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D5464" w14:textId="77777777" w:rsidR="00BA2E4A" w:rsidRDefault="00BA2E4A" w:rsidP="00BA2E4A">
      <w:pPr>
        <w:rPr>
          <w:b/>
          <w:bCs/>
        </w:rPr>
      </w:pPr>
    </w:p>
    <w:p w14:paraId="22BB2DA9" w14:textId="77777777" w:rsidR="00BA2E4A" w:rsidRDefault="00BA2E4A" w:rsidP="00BA2E4A">
      <w:pPr>
        <w:rPr>
          <w:b/>
          <w:bCs/>
        </w:rPr>
      </w:pPr>
    </w:p>
    <w:p w14:paraId="01D3821E" w14:textId="77777777" w:rsidR="00BA2E4A" w:rsidRDefault="00BA2E4A" w:rsidP="00BA2E4A">
      <w:pPr>
        <w:rPr>
          <w:b/>
          <w:bCs/>
        </w:rPr>
      </w:pPr>
    </w:p>
    <w:p w14:paraId="2A336495" w14:textId="77777777" w:rsidR="00BA2E4A" w:rsidRDefault="00BA2E4A" w:rsidP="00BA2E4A">
      <w:pPr>
        <w:rPr>
          <w:b/>
          <w:bCs/>
        </w:rPr>
      </w:pPr>
    </w:p>
    <w:p w14:paraId="10A67E01" w14:textId="77777777" w:rsidR="00BA2E4A" w:rsidRDefault="00BA2E4A" w:rsidP="00BA2E4A">
      <w:pPr>
        <w:rPr>
          <w:b/>
          <w:bCs/>
        </w:rPr>
      </w:pPr>
    </w:p>
    <w:p w14:paraId="5E3C969F" w14:textId="77777777" w:rsidR="00BA2E4A" w:rsidRDefault="00BA2E4A" w:rsidP="00BA2E4A">
      <w:pPr>
        <w:rPr>
          <w:b/>
          <w:bCs/>
        </w:rPr>
      </w:pPr>
    </w:p>
    <w:p w14:paraId="556B3CAF" w14:textId="77777777" w:rsidR="00BA2E4A" w:rsidRDefault="00BA2E4A" w:rsidP="00BA2E4A">
      <w:pPr>
        <w:rPr>
          <w:b/>
          <w:bCs/>
        </w:rPr>
      </w:pPr>
    </w:p>
    <w:p w14:paraId="0E03E722" w14:textId="77777777" w:rsidR="00BA2E4A" w:rsidRDefault="00BA2E4A" w:rsidP="00BA2E4A">
      <w:pPr>
        <w:rPr>
          <w:b/>
          <w:bCs/>
        </w:rPr>
      </w:pPr>
    </w:p>
    <w:p w14:paraId="46C6C9DC" w14:textId="77777777" w:rsidR="00BA2E4A" w:rsidRDefault="00BA2E4A" w:rsidP="00BA2E4A">
      <w:pPr>
        <w:rPr>
          <w:b/>
          <w:bCs/>
        </w:rPr>
      </w:pPr>
    </w:p>
    <w:p w14:paraId="533AD3D6" w14:textId="77777777" w:rsidR="00BA2E4A" w:rsidRDefault="00BA2E4A" w:rsidP="00BA2E4A">
      <w:pPr>
        <w:rPr>
          <w:b/>
          <w:bCs/>
        </w:rPr>
      </w:pPr>
    </w:p>
    <w:p w14:paraId="12DDAD8F" w14:textId="77777777" w:rsidR="00BA2E4A" w:rsidRDefault="00BA2E4A" w:rsidP="00BA2E4A">
      <w:pPr>
        <w:rPr>
          <w:b/>
          <w:bCs/>
        </w:rPr>
      </w:pPr>
    </w:p>
    <w:p w14:paraId="5D58013E" w14:textId="77777777" w:rsidR="00BA2E4A" w:rsidRDefault="00BA2E4A" w:rsidP="00BA2E4A">
      <w:pPr>
        <w:rPr>
          <w:b/>
          <w:bCs/>
        </w:rPr>
      </w:pPr>
    </w:p>
    <w:p w14:paraId="14348D81" w14:textId="77777777" w:rsidR="00BA2E4A" w:rsidRDefault="00BA2E4A" w:rsidP="00BA2E4A">
      <w:pPr>
        <w:rPr>
          <w:b/>
          <w:bCs/>
        </w:rPr>
      </w:pPr>
    </w:p>
    <w:p w14:paraId="3F254982" w14:textId="77777777" w:rsidR="00BA2E4A" w:rsidRPr="00FB636A" w:rsidRDefault="00BA2E4A" w:rsidP="00BA2E4A">
      <w:pPr>
        <w:rPr>
          <w:rFonts w:ascii="Constantia" w:hAnsi="Constantia"/>
          <w:b/>
          <w:bCs/>
          <w:sz w:val="36"/>
          <w:szCs w:val="36"/>
        </w:rPr>
      </w:pPr>
    </w:p>
    <w:p w14:paraId="1481CA2F" w14:textId="128CA449" w:rsidR="00BA2E4A" w:rsidRPr="008D3FDA" w:rsidRDefault="00BA2E4A" w:rsidP="0005319D">
      <w:pPr>
        <w:jc w:val="center"/>
        <w:rPr>
          <w:rFonts w:ascii="Garamond" w:hAnsi="Garamond"/>
          <w:b/>
          <w:bCs/>
          <w:i/>
          <w:iCs/>
          <w:sz w:val="88"/>
          <w:szCs w:val="88"/>
        </w:rPr>
      </w:pPr>
      <w:r w:rsidRPr="008D3FDA">
        <w:rPr>
          <w:rFonts w:ascii="Garamond" w:hAnsi="Garamond"/>
          <w:b/>
          <w:bCs/>
          <w:i/>
          <w:iCs/>
          <w:sz w:val="88"/>
          <w:szCs w:val="88"/>
        </w:rPr>
        <w:t>The Power of Example</w:t>
      </w:r>
    </w:p>
    <w:p w14:paraId="52362B44" w14:textId="77777777" w:rsidR="00BA2E4A" w:rsidRDefault="00BA2E4A" w:rsidP="00BA2E4A">
      <w:pPr>
        <w:rPr>
          <w:rFonts w:ascii="Garamond" w:hAnsi="Garamond"/>
          <w:b/>
          <w:bCs/>
          <w:sz w:val="36"/>
          <w:szCs w:val="36"/>
        </w:rPr>
      </w:pPr>
    </w:p>
    <w:p w14:paraId="7D353943" w14:textId="77777777" w:rsidR="0005319D" w:rsidRDefault="0005319D" w:rsidP="00BA2E4A">
      <w:pPr>
        <w:rPr>
          <w:rFonts w:ascii="Goudy Old Style" w:hAnsi="Goudy Old Style"/>
          <w:b/>
          <w:bCs/>
          <w:sz w:val="28"/>
          <w:szCs w:val="28"/>
        </w:rPr>
      </w:pPr>
    </w:p>
    <w:p w14:paraId="122E3AA6" w14:textId="77777777" w:rsidR="0005319D" w:rsidRDefault="0005319D" w:rsidP="00BA2E4A">
      <w:pPr>
        <w:rPr>
          <w:rFonts w:ascii="Goudy Old Style" w:hAnsi="Goudy Old Style"/>
          <w:b/>
          <w:bCs/>
          <w:sz w:val="28"/>
          <w:szCs w:val="28"/>
        </w:rPr>
      </w:pPr>
    </w:p>
    <w:p w14:paraId="0326A068" w14:textId="50DCF49D" w:rsidR="00BA2E4A" w:rsidRPr="005D6D04" w:rsidRDefault="005D6D04" w:rsidP="005D6D04">
      <w:pPr>
        <w:jc w:val="center"/>
        <w:rPr>
          <w:rFonts w:ascii="Goudy Old Style" w:hAnsi="Goudy Old Style"/>
          <w:b/>
          <w:bCs/>
          <w:sz w:val="36"/>
          <w:szCs w:val="36"/>
        </w:rPr>
      </w:pPr>
      <w:r w:rsidRPr="005D6D04">
        <w:rPr>
          <w:rFonts w:ascii="Goudy Old Style" w:hAnsi="Goudy Old Style"/>
          <w:b/>
          <w:bCs/>
          <w:sz w:val="36"/>
          <w:szCs w:val="36"/>
        </w:rPr>
        <w:t>G</w:t>
      </w:r>
      <w:r w:rsidR="00507C3D" w:rsidRPr="005D6D04">
        <w:rPr>
          <w:rFonts w:ascii="Goudy Old Style" w:hAnsi="Goudy Old Style"/>
          <w:b/>
          <w:bCs/>
          <w:sz w:val="36"/>
          <w:szCs w:val="36"/>
        </w:rPr>
        <w:t xml:space="preserve">reen </w:t>
      </w:r>
      <w:r w:rsidRPr="005D6D04">
        <w:rPr>
          <w:rFonts w:ascii="Goudy Old Style" w:hAnsi="Goudy Old Style"/>
          <w:b/>
          <w:bCs/>
          <w:sz w:val="36"/>
          <w:szCs w:val="36"/>
        </w:rPr>
        <w:t>L</w:t>
      </w:r>
      <w:r w:rsidR="00507C3D" w:rsidRPr="005D6D04">
        <w:rPr>
          <w:rFonts w:ascii="Goudy Old Style" w:hAnsi="Goudy Old Style"/>
          <w:b/>
          <w:bCs/>
          <w:sz w:val="36"/>
          <w:szCs w:val="36"/>
        </w:rPr>
        <w:t>iving</w:t>
      </w:r>
      <w:r w:rsidR="00271660" w:rsidRPr="005D6D04">
        <w:rPr>
          <w:rFonts w:ascii="Goudy Old Style" w:hAnsi="Goudy Old Style"/>
          <w:b/>
          <w:bCs/>
          <w:sz w:val="36"/>
          <w:szCs w:val="36"/>
        </w:rPr>
        <w:t xml:space="preserve"> </w:t>
      </w:r>
      <w:r w:rsidRPr="005D6D04">
        <w:rPr>
          <w:rFonts w:ascii="Goudy Old Style" w:hAnsi="Goudy Old Style"/>
          <w:b/>
          <w:bCs/>
          <w:sz w:val="36"/>
          <w:szCs w:val="36"/>
        </w:rPr>
        <w:t xml:space="preserve">and Transformative Activism </w:t>
      </w:r>
      <w:r w:rsidR="00271660" w:rsidRPr="005D6D04">
        <w:rPr>
          <w:rFonts w:ascii="Goudy Old Style" w:hAnsi="Goudy Old Style"/>
          <w:b/>
          <w:bCs/>
          <w:sz w:val="36"/>
          <w:szCs w:val="36"/>
        </w:rPr>
        <w:t xml:space="preserve">in </w:t>
      </w:r>
      <w:r w:rsidR="00BA2E4A" w:rsidRPr="005D6D04">
        <w:rPr>
          <w:rFonts w:ascii="Goudy Old Style" w:hAnsi="Goudy Old Style"/>
          <w:b/>
          <w:bCs/>
          <w:sz w:val="36"/>
          <w:szCs w:val="36"/>
        </w:rPr>
        <w:t>Hong Kong</w:t>
      </w:r>
    </w:p>
    <w:p w14:paraId="7BE45AF1" w14:textId="77777777" w:rsidR="00BA2E4A" w:rsidRPr="00FB636A" w:rsidRDefault="00BA2E4A" w:rsidP="00BA2E4A">
      <w:pPr>
        <w:rPr>
          <w:rFonts w:ascii="Constantia" w:hAnsi="Constantia"/>
          <w:b/>
          <w:bCs/>
          <w:sz w:val="36"/>
          <w:szCs w:val="36"/>
        </w:rPr>
      </w:pPr>
    </w:p>
    <w:p w14:paraId="0281D35B" w14:textId="77777777" w:rsidR="00BA2E4A" w:rsidRPr="00FB636A" w:rsidRDefault="00BA2E4A" w:rsidP="00BA2E4A">
      <w:pPr>
        <w:rPr>
          <w:rFonts w:ascii="Constantia" w:hAnsi="Constantia"/>
          <w:b/>
          <w:bCs/>
          <w:sz w:val="36"/>
          <w:szCs w:val="36"/>
        </w:rPr>
      </w:pPr>
    </w:p>
    <w:p w14:paraId="49960195" w14:textId="77777777" w:rsidR="00BA2E4A" w:rsidRPr="00FB636A" w:rsidRDefault="00BA2E4A" w:rsidP="00BA2E4A">
      <w:pPr>
        <w:rPr>
          <w:rFonts w:ascii="Constantia" w:hAnsi="Constantia"/>
          <w:b/>
          <w:bCs/>
          <w:sz w:val="36"/>
          <w:szCs w:val="36"/>
        </w:rPr>
      </w:pPr>
    </w:p>
    <w:p w14:paraId="1AC77B76" w14:textId="77777777" w:rsidR="00BA2E4A" w:rsidRDefault="00BA2E4A" w:rsidP="00BA2E4A">
      <w:pPr>
        <w:rPr>
          <w:rFonts w:ascii="Constantia" w:hAnsi="Constantia"/>
          <w:b/>
          <w:bCs/>
          <w:sz w:val="36"/>
          <w:szCs w:val="36"/>
        </w:rPr>
      </w:pPr>
    </w:p>
    <w:p w14:paraId="71D82F89" w14:textId="77777777" w:rsidR="00BA2E4A" w:rsidRDefault="00BA2E4A" w:rsidP="00BA2E4A">
      <w:pPr>
        <w:rPr>
          <w:rFonts w:ascii="Constantia" w:hAnsi="Constantia"/>
          <w:b/>
          <w:bCs/>
          <w:sz w:val="36"/>
          <w:szCs w:val="36"/>
        </w:rPr>
      </w:pPr>
    </w:p>
    <w:p w14:paraId="0DA49A87" w14:textId="77777777" w:rsidR="00BA2E4A" w:rsidRPr="00FB636A" w:rsidRDefault="00BA2E4A" w:rsidP="00BA2E4A">
      <w:pPr>
        <w:rPr>
          <w:rFonts w:ascii="Constantia" w:hAnsi="Constantia"/>
          <w:b/>
          <w:bCs/>
          <w:sz w:val="36"/>
          <w:szCs w:val="36"/>
        </w:rPr>
      </w:pPr>
    </w:p>
    <w:p w14:paraId="7EC8D4FA" w14:textId="77777777" w:rsidR="00BA2E4A" w:rsidRPr="006260A8" w:rsidRDefault="00BA2E4A" w:rsidP="0005319D">
      <w:pPr>
        <w:jc w:val="center"/>
        <w:rPr>
          <w:rFonts w:ascii="Garamond" w:hAnsi="Garamond"/>
          <w:b/>
          <w:bCs/>
          <w:sz w:val="32"/>
          <w:szCs w:val="32"/>
        </w:rPr>
      </w:pPr>
      <w:r w:rsidRPr="006260A8">
        <w:rPr>
          <w:rFonts w:ascii="Garamond" w:hAnsi="Garamond"/>
          <w:b/>
          <w:bCs/>
          <w:sz w:val="32"/>
          <w:szCs w:val="32"/>
        </w:rPr>
        <w:t xml:space="preserve">Loretta </w:t>
      </w:r>
      <w:proofErr w:type="spellStart"/>
      <w:r w:rsidRPr="006260A8">
        <w:rPr>
          <w:rFonts w:ascii="Garamond" w:hAnsi="Garamond"/>
          <w:b/>
          <w:bCs/>
          <w:sz w:val="32"/>
          <w:szCs w:val="32"/>
        </w:rPr>
        <w:t>Ieng</w:t>
      </w:r>
      <w:proofErr w:type="spellEnd"/>
      <w:r w:rsidRPr="006260A8">
        <w:rPr>
          <w:rFonts w:ascii="Garamond" w:hAnsi="Garamond"/>
          <w:b/>
          <w:bCs/>
          <w:sz w:val="32"/>
          <w:szCs w:val="32"/>
        </w:rPr>
        <w:t xml:space="preserve"> </w:t>
      </w:r>
      <w:proofErr w:type="spellStart"/>
      <w:r w:rsidRPr="006260A8">
        <w:rPr>
          <w:rFonts w:ascii="Garamond" w:hAnsi="Garamond"/>
          <w:b/>
          <w:bCs/>
          <w:sz w:val="32"/>
          <w:szCs w:val="32"/>
        </w:rPr>
        <w:t>Tak</w:t>
      </w:r>
      <w:proofErr w:type="spellEnd"/>
      <w:r w:rsidRPr="006260A8">
        <w:rPr>
          <w:rFonts w:ascii="Garamond" w:hAnsi="Garamond"/>
          <w:b/>
          <w:bCs/>
          <w:sz w:val="32"/>
          <w:szCs w:val="32"/>
        </w:rPr>
        <w:t xml:space="preserve"> Lou</w:t>
      </w:r>
    </w:p>
    <w:p w14:paraId="799F73E7" w14:textId="77777777" w:rsidR="00BA2E4A" w:rsidRPr="001A6BE9" w:rsidRDefault="00BA2E4A" w:rsidP="00BA2E4A">
      <w:pPr>
        <w:rPr>
          <w:rFonts w:ascii="Constantia" w:hAnsi="Constantia"/>
          <w:b/>
          <w:bCs/>
        </w:rPr>
      </w:pPr>
    </w:p>
    <w:p w14:paraId="752E5322" w14:textId="77777777" w:rsidR="00BA2E4A" w:rsidRPr="001A6BE9" w:rsidRDefault="00BA2E4A" w:rsidP="00BA2E4A">
      <w:pPr>
        <w:rPr>
          <w:rFonts w:ascii="Constantia" w:hAnsi="Constantia"/>
          <w:b/>
          <w:bCs/>
        </w:rPr>
      </w:pPr>
    </w:p>
    <w:p w14:paraId="0D38470D" w14:textId="77777777" w:rsidR="00BA2E4A" w:rsidRPr="001A6BE9" w:rsidRDefault="00BA2E4A" w:rsidP="00BA2E4A">
      <w:pPr>
        <w:rPr>
          <w:rFonts w:ascii="Constantia" w:hAnsi="Constantia"/>
          <w:b/>
          <w:bCs/>
        </w:rPr>
      </w:pPr>
    </w:p>
    <w:p w14:paraId="430A6F66" w14:textId="77777777" w:rsidR="00BA2E4A" w:rsidRPr="001A6BE9" w:rsidRDefault="00BA2E4A" w:rsidP="00BA2E4A">
      <w:pPr>
        <w:rPr>
          <w:rFonts w:ascii="Constantia" w:hAnsi="Constantia"/>
          <w:b/>
          <w:bCs/>
        </w:rPr>
      </w:pPr>
    </w:p>
    <w:p w14:paraId="0260864F" w14:textId="77777777" w:rsidR="00BA2E4A" w:rsidRPr="00B23F1A" w:rsidRDefault="00BA2E4A" w:rsidP="00BA2E4A">
      <w:pPr>
        <w:rPr>
          <w:rFonts w:ascii="Dante" w:hAnsi="Dante"/>
        </w:rPr>
      </w:pPr>
    </w:p>
    <w:p w14:paraId="4C0D278A" w14:textId="77777777" w:rsidR="00BA2E4A" w:rsidRDefault="00BA2E4A" w:rsidP="00BA2E4A">
      <w:pPr>
        <w:rPr>
          <w:rFonts w:ascii="Constantia" w:hAnsi="Constantia"/>
          <w:sz w:val="28"/>
          <w:szCs w:val="28"/>
        </w:rPr>
      </w:pPr>
    </w:p>
    <w:p w14:paraId="2FB2C4BC" w14:textId="77777777" w:rsidR="00BA2E4A" w:rsidRDefault="00BA2E4A" w:rsidP="00BA2E4A">
      <w:pPr>
        <w:rPr>
          <w:rFonts w:ascii="Constantia" w:hAnsi="Constantia"/>
          <w:sz w:val="28"/>
          <w:szCs w:val="28"/>
        </w:rPr>
      </w:pPr>
    </w:p>
    <w:p w14:paraId="7832247B" w14:textId="77777777" w:rsidR="00BA2E4A" w:rsidRDefault="00BA2E4A" w:rsidP="00BA2E4A">
      <w:pPr>
        <w:rPr>
          <w:rFonts w:ascii="Constantia" w:hAnsi="Constantia"/>
          <w:sz w:val="28"/>
          <w:szCs w:val="28"/>
        </w:rPr>
      </w:pPr>
    </w:p>
    <w:p w14:paraId="36AE67C3" w14:textId="77777777" w:rsidR="00BA2E4A" w:rsidRDefault="00BA2E4A" w:rsidP="00BA2E4A">
      <w:pPr>
        <w:rPr>
          <w:rFonts w:ascii="Constantia" w:hAnsi="Constantia"/>
          <w:sz w:val="28"/>
          <w:szCs w:val="28"/>
        </w:rPr>
      </w:pPr>
    </w:p>
    <w:p w14:paraId="5BCF7F07" w14:textId="77777777" w:rsidR="00BA2E4A" w:rsidRDefault="00BA2E4A" w:rsidP="00BA2E4A">
      <w:pPr>
        <w:rPr>
          <w:rFonts w:ascii="Constantia" w:hAnsi="Constantia"/>
          <w:sz w:val="28"/>
          <w:szCs w:val="28"/>
        </w:rPr>
      </w:pPr>
    </w:p>
    <w:p w14:paraId="42490B8E" w14:textId="77777777" w:rsidR="00BA2E4A" w:rsidRDefault="00BA2E4A" w:rsidP="00BA2E4A">
      <w:pPr>
        <w:rPr>
          <w:rFonts w:ascii="Constantia" w:hAnsi="Constantia"/>
          <w:sz w:val="28"/>
          <w:szCs w:val="28"/>
        </w:rPr>
      </w:pPr>
    </w:p>
    <w:p w14:paraId="074D2287" w14:textId="77777777" w:rsidR="00BA2E4A" w:rsidRDefault="00BA2E4A" w:rsidP="00BA2E4A">
      <w:pPr>
        <w:rPr>
          <w:rFonts w:ascii="Constantia" w:hAnsi="Constantia"/>
          <w:sz w:val="28"/>
          <w:szCs w:val="28"/>
        </w:rPr>
      </w:pPr>
    </w:p>
    <w:p w14:paraId="353243A6" w14:textId="77777777" w:rsidR="00BA2E4A" w:rsidRDefault="00BA2E4A" w:rsidP="00BA2E4A">
      <w:pPr>
        <w:rPr>
          <w:rFonts w:ascii="Constantia" w:hAnsi="Constantia"/>
          <w:sz w:val="28"/>
          <w:szCs w:val="28"/>
        </w:rPr>
      </w:pPr>
    </w:p>
    <w:p w14:paraId="645A1064" w14:textId="77777777" w:rsidR="00BA2E4A" w:rsidRDefault="00BA2E4A" w:rsidP="00BA2E4A">
      <w:pPr>
        <w:rPr>
          <w:rFonts w:ascii="Constantia" w:hAnsi="Constantia"/>
          <w:sz w:val="28"/>
          <w:szCs w:val="28"/>
        </w:rPr>
      </w:pPr>
    </w:p>
    <w:p w14:paraId="6E33CB67" w14:textId="77777777" w:rsidR="00BA2E4A" w:rsidRDefault="00BA2E4A" w:rsidP="00BA2E4A">
      <w:pPr>
        <w:rPr>
          <w:rFonts w:ascii="Constantia" w:hAnsi="Constantia"/>
          <w:sz w:val="28"/>
          <w:szCs w:val="28"/>
        </w:rPr>
      </w:pPr>
    </w:p>
    <w:p w14:paraId="540F3104" w14:textId="77777777" w:rsidR="00BA2E4A" w:rsidRDefault="00BA2E4A" w:rsidP="00BA2E4A">
      <w:pPr>
        <w:rPr>
          <w:rFonts w:ascii="Constantia" w:hAnsi="Constantia"/>
          <w:sz w:val="28"/>
          <w:szCs w:val="28"/>
        </w:rPr>
      </w:pPr>
    </w:p>
    <w:p w14:paraId="65D8575E" w14:textId="77777777" w:rsidR="00BA2E4A" w:rsidRDefault="00BA2E4A" w:rsidP="00BA2E4A">
      <w:pPr>
        <w:rPr>
          <w:rFonts w:ascii="Constantia" w:hAnsi="Constantia"/>
          <w:sz w:val="28"/>
          <w:szCs w:val="28"/>
        </w:rPr>
      </w:pPr>
    </w:p>
    <w:p w14:paraId="379CA716" w14:textId="77777777" w:rsidR="00BA2E4A" w:rsidRDefault="00BA2E4A" w:rsidP="00BA2E4A">
      <w:pPr>
        <w:rPr>
          <w:rFonts w:ascii="Constantia" w:hAnsi="Constantia"/>
          <w:sz w:val="28"/>
          <w:szCs w:val="28"/>
        </w:rPr>
      </w:pPr>
    </w:p>
    <w:p w14:paraId="0FC2CD17" w14:textId="77777777" w:rsidR="00BA2E4A" w:rsidRDefault="00BA2E4A" w:rsidP="00BA2E4A">
      <w:pPr>
        <w:rPr>
          <w:rFonts w:ascii="Constantia" w:hAnsi="Constantia"/>
          <w:sz w:val="28"/>
          <w:szCs w:val="28"/>
        </w:rPr>
      </w:pPr>
    </w:p>
    <w:p w14:paraId="3F429384" w14:textId="77777777" w:rsidR="00BA2E4A" w:rsidRDefault="00BA2E4A" w:rsidP="00BA2E4A">
      <w:pPr>
        <w:rPr>
          <w:rFonts w:ascii="Constantia" w:hAnsi="Constantia"/>
          <w:sz w:val="28"/>
          <w:szCs w:val="28"/>
        </w:rPr>
      </w:pPr>
    </w:p>
    <w:p w14:paraId="78221693" w14:textId="77777777" w:rsidR="00BA2E4A" w:rsidRDefault="00BA2E4A" w:rsidP="00BA2E4A">
      <w:pPr>
        <w:jc w:val="right"/>
        <w:rPr>
          <w:rFonts w:ascii="Garamond" w:hAnsi="Garamond"/>
          <w:b/>
          <w:bCs/>
          <w:i/>
          <w:iCs/>
          <w:sz w:val="28"/>
          <w:szCs w:val="28"/>
        </w:rPr>
      </w:pPr>
    </w:p>
    <w:p w14:paraId="4EC90D9F" w14:textId="77777777" w:rsidR="00BA2E4A" w:rsidRPr="007C3D3A" w:rsidRDefault="00BA2E4A" w:rsidP="00BA2E4A">
      <w:pPr>
        <w:jc w:val="right"/>
        <w:rPr>
          <w:rFonts w:ascii="Garamond" w:hAnsi="Garamond"/>
          <w:b/>
          <w:bCs/>
          <w:i/>
          <w:iCs/>
          <w:sz w:val="28"/>
          <w:szCs w:val="28"/>
        </w:rPr>
      </w:pPr>
      <w:r w:rsidRPr="007C3D3A">
        <w:rPr>
          <w:rFonts w:ascii="Garamond" w:hAnsi="Garamond"/>
          <w:b/>
          <w:bCs/>
          <w:i/>
          <w:iCs/>
          <w:sz w:val="28"/>
          <w:szCs w:val="28"/>
        </w:rPr>
        <w:t>For the green people in Hong Kong</w:t>
      </w:r>
    </w:p>
    <w:p w14:paraId="121C6F4C" w14:textId="77777777" w:rsidR="00BA2E4A" w:rsidRDefault="00BA2E4A" w:rsidP="00BA2E4A">
      <w:pPr>
        <w:rPr>
          <w:rFonts w:ascii="Constantia" w:hAnsi="Constantia"/>
          <w:sz w:val="28"/>
          <w:szCs w:val="28"/>
        </w:rPr>
      </w:pPr>
    </w:p>
    <w:p w14:paraId="67E6649D" w14:textId="77777777" w:rsidR="00BA2E4A" w:rsidRDefault="00BA2E4A" w:rsidP="00BA2E4A">
      <w:pPr>
        <w:rPr>
          <w:rFonts w:ascii="Garamond" w:hAnsi="Garamond"/>
          <w:b/>
          <w:bCs/>
          <w:sz w:val="32"/>
          <w:szCs w:val="32"/>
        </w:rPr>
      </w:pPr>
      <w:r>
        <w:rPr>
          <w:rFonts w:ascii="Garamond" w:hAnsi="Garamond"/>
          <w:b/>
          <w:bCs/>
          <w:sz w:val="32"/>
          <w:szCs w:val="32"/>
        </w:rPr>
        <w:br w:type="page"/>
      </w:r>
    </w:p>
    <w:p w14:paraId="0CAEC91C" w14:textId="77777777" w:rsidR="00BA2E4A" w:rsidRPr="00EE4026" w:rsidRDefault="00BA2E4A" w:rsidP="00BA2E4A">
      <w:pPr>
        <w:jc w:val="center"/>
        <w:rPr>
          <w:rFonts w:ascii="Garamond" w:hAnsi="Garamond"/>
          <w:b/>
          <w:bCs/>
          <w:sz w:val="40"/>
          <w:szCs w:val="40"/>
        </w:rPr>
      </w:pPr>
      <w:r w:rsidRPr="00EE4026">
        <w:rPr>
          <w:rFonts w:ascii="Garamond" w:hAnsi="Garamond"/>
          <w:b/>
          <w:bCs/>
          <w:sz w:val="40"/>
          <w:szCs w:val="40"/>
        </w:rPr>
        <w:lastRenderedPageBreak/>
        <w:t>CONTENTS</w:t>
      </w:r>
    </w:p>
    <w:p w14:paraId="2865E421" w14:textId="77777777" w:rsidR="00BA2E4A" w:rsidRPr="00FE05FE" w:rsidRDefault="00BA2E4A" w:rsidP="00BA2E4A">
      <w:pPr>
        <w:rPr>
          <w:rFonts w:ascii="Garamond" w:hAnsi="Garamond"/>
          <w:sz w:val="32"/>
          <w:szCs w:val="32"/>
        </w:rPr>
      </w:pPr>
    </w:p>
    <w:p w14:paraId="67ED9F3A" w14:textId="77777777" w:rsidR="00BA2E4A" w:rsidRDefault="00BA2E4A" w:rsidP="00BA2E4A">
      <w:pPr>
        <w:jc w:val="center"/>
        <w:rPr>
          <w:rFonts w:ascii="Garamond" w:hAnsi="Garamond"/>
          <w:sz w:val="32"/>
          <w:szCs w:val="32"/>
        </w:rPr>
      </w:pPr>
    </w:p>
    <w:p w14:paraId="22025AB9" w14:textId="77777777" w:rsidR="00BA2E4A" w:rsidRPr="00FE05FE" w:rsidRDefault="00BA2E4A" w:rsidP="00BA2E4A">
      <w:pPr>
        <w:jc w:val="center"/>
        <w:rPr>
          <w:rFonts w:ascii="Garamond" w:hAnsi="Garamond"/>
          <w:sz w:val="32"/>
          <w:szCs w:val="32"/>
        </w:rPr>
      </w:pPr>
    </w:p>
    <w:p w14:paraId="4F5F3F33" w14:textId="2F05A865" w:rsidR="00BA2E4A" w:rsidRPr="00EE4026" w:rsidRDefault="0005319D" w:rsidP="0005319D">
      <w:pPr>
        <w:jc w:val="center"/>
        <w:rPr>
          <w:rFonts w:ascii="Garamond" w:hAnsi="Garamond"/>
          <w:sz w:val="32"/>
          <w:szCs w:val="32"/>
        </w:rPr>
      </w:pPr>
      <w:r w:rsidRPr="00EE4026">
        <w:rPr>
          <w:rFonts w:ascii="Garamond" w:hAnsi="Garamond"/>
          <w:sz w:val="32"/>
          <w:szCs w:val="32"/>
        </w:rPr>
        <w:t>Acknowledgments</w:t>
      </w:r>
    </w:p>
    <w:p w14:paraId="1408791F" w14:textId="29601CD1" w:rsidR="00BA2E4A" w:rsidRPr="00EE4026" w:rsidRDefault="00BA2E4A" w:rsidP="0005319D">
      <w:pPr>
        <w:jc w:val="center"/>
        <w:rPr>
          <w:rFonts w:ascii="Garamond" w:hAnsi="Garamond"/>
          <w:sz w:val="32"/>
          <w:szCs w:val="32"/>
        </w:rPr>
      </w:pPr>
      <w:r w:rsidRPr="00EE4026">
        <w:rPr>
          <w:rFonts w:ascii="Garamond" w:hAnsi="Garamond"/>
          <w:sz w:val="32"/>
          <w:szCs w:val="32"/>
        </w:rPr>
        <w:t xml:space="preserve">List of </w:t>
      </w:r>
      <w:r w:rsidR="00271660" w:rsidRPr="00EE4026">
        <w:rPr>
          <w:rFonts w:ascii="Garamond" w:hAnsi="Garamond"/>
          <w:sz w:val="32"/>
          <w:szCs w:val="32"/>
        </w:rPr>
        <w:t>i</w:t>
      </w:r>
      <w:r w:rsidRPr="00EE4026">
        <w:rPr>
          <w:rFonts w:ascii="Garamond" w:hAnsi="Garamond"/>
          <w:sz w:val="32"/>
          <w:szCs w:val="32"/>
        </w:rPr>
        <w:t>llustrations</w:t>
      </w:r>
    </w:p>
    <w:p w14:paraId="241B5BD3" w14:textId="77777777" w:rsidR="00BA2E4A" w:rsidRPr="00EE4026" w:rsidRDefault="00BA2E4A" w:rsidP="0005319D">
      <w:pPr>
        <w:jc w:val="center"/>
        <w:rPr>
          <w:rFonts w:ascii="Garamond" w:hAnsi="Garamond"/>
          <w:sz w:val="32"/>
          <w:szCs w:val="32"/>
        </w:rPr>
      </w:pPr>
      <w:r w:rsidRPr="00EE4026">
        <w:rPr>
          <w:rFonts w:ascii="Garamond" w:hAnsi="Garamond"/>
          <w:sz w:val="32"/>
          <w:szCs w:val="32"/>
        </w:rPr>
        <w:t>Notes on romanizations, names, and translations</w:t>
      </w:r>
    </w:p>
    <w:p w14:paraId="353DECB0" w14:textId="77777777" w:rsidR="00EE4026" w:rsidRPr="00EE4026" w:rsidRDefault="00EE4026" w:rsidP="00EE4026">
      <w:pPr>
        <w:spacing w:line="360" w:lineRule="auto"/>
        <w:rPr>
          <w:rFonts w:ascii="Garamond" w:hAnsi="Garamond"/>
          <w:sz w:val="32"/>
          <w:szCs w:val="32"/>
        </w:rPr>
      </w:pPr>
    </w:p>
    <w:p w14:paraId="61D7BAB1" w14:textId="77777777" w:rsidR="00EE4026" w:rsidRPr="00EE4026" w:rsidRDefault="00EE4026" w:rsidP="00EE4026">
      <w:pPr>
        <w:spacing w:line="360" w:lineRule="auto"/>
        <w:rPr>
          <w:rFonts w:ascii="Garamond" w:hAnsi="Garamond"/>
          <w:sz w:val="32"/>
          <w:szCs w:val="32"/>
        </w:rPr>
      </w:pPr>
    </w:p>
    <w:p w14:paraId="4323FA5F" w14:textId="23ADE931" w:rsidR="00BA2E4A" w:rsidRDefault="00BA2E4A" w:rsidP="00EE4026">
      <w:pPr>
        <w:spacing w:line="360" w:lineRule="auto"/>
        <w:ind w:left="2880" w:firstLine="720"/>
        <w:rPr>
          <w:rFonts w:ascii="Garamond" w:hAnsi="Garamond"/>
          <w:sz w:val="32"/>
          <w:szCs w:val="32"/>
        </w:rPr>
      </w:pPr>
      <w:r w:rsidRPr="00EE4026">
        <w:rPr>
          <w:rFonts w:ascii="Garamond" w:hAnsi="Garamond"/>
          <w:sz w:val="32"/>
          <w:szCs w:val="32"/>
        </w:rPr>
        <w:t>Introduction</w:t>
      </w:r>
    </w:p>
    <w:p w14:paraId="1B6F17C7" w14:textId="77777777" w:rsidR="00EE4026" w:rsidRPr="00EE4026" w:rsidRDefault="00EE4026" w:rsidP="00EE4026">
      <w:pPr>
        <w:spacing w:line="360" w:lineRule="auto"/>
        <w:ind w:left="2880" w:firstLine="720"/>
        <w:rPr>
          <w:rFonts w:ascii="Garamond" w:hAnsi="Garamond"/>
          <w:sz w:val="32"/>
          <w:szCs w:val="32"/>
        </w:rPr>
      </w:pPr>
    </w:p>
    <w:p w14:paraId="13827664" w14:textId="28B6ED7F" w:rsidR="00EE4026" w:rsidRDefault="00BA2E4A" w:rsidP="00EE4026">
      <w:pPr>
        <w:pStyle w:val="ListParagraph"/>
        <w:numPr>
          <w:ilvl w:val="0"/>
          <w:numId w:val="1"/>
        </w:numPr>
        <w:rPr>
          <w:rFonts w:ascii="Garamond" w:hAnsi="Garamond"/>
          <w:sz w:val="32"/>
          <w:szCs w:val="32"/>
        </w:rPr>
      </w:pPr>
      <w:r w:rsidRPr="00EE4026">
        <w:rPr>
          <w:rFonts w:ascii="Garamond" w:hAnsi="Garamond"/>
          <w:sz w:val="32"/>
          <w:szCs w:val="32"/>
        </w:rPr>
        <w:t>T</w:t>
      </w:r>
      <w:r w:rsidRPr="00EE4026">
        <w:rPr>
          <w:rFonts w:ascii="Garamond" w:hAnsi="Garamond" w:hint="eastAsia"/>
          <w:sz w:val="32"/>
          <w:szCs w:val="32"/>
        </w:rPr>
        <w:t>h</w:t>
      </w:r>
      <w:r w:rsidRPr="00EE4026">
        <w:rPr>
          <w:rFonts w:ascii="Garamond" w:hAnsi="Garamond"/>
          <w:sz w:val="32"/>
          <w:szCs w:val="32"/>
        </w:rPr>
        <w:t xml:space="preserve">e </w:t>
      </w:r>
      <w:r w:rsidR="00EE4026" w:rsidRPr="00EE4026">
        <w:rPr>
          <w:rFonts w:ascii="Garamond" w:hAnsi="Garamond"/>
          <w:sz w:val="32"/>
          <w:szCs w:val="32"/>
        </w:rPr>
        <w:t>R</w:t>
      </w:r>
      <w:r w:rsidRPr="00EE4026">
        <w:rPr>
          <w:rFonts w:ascii="Garamond" w:hAnsi="Garamond"/>
          <w:sz w:val="32"/>
          <w:szCs w:val="32"/>
        </w:rPr>
        <w:t xml:space="preserve">ise of </w:t>
      </w:r>
      <w:r w:rsidR="00EE4026" w:rsidRPr="00EE4026">
        <w:rPr>
          <w:rFonts w:ascii="Garamond" w:hAnsi="Garamond"/>
          <w:sz w:val="32"/>
          <w:szCs w:val="32"/>
        </w:rPr>
        <w:t>G</w:t>
      </w:r>
      <w:r w:rsidRPr="00EE4026">
        <w:rPr>
          <w:rFonts w:ascii="Garamond" w:hAnsi="Garamond"/>
          <w:sz w:val="32"/>
          <w:szCs w:val="32"/>
        </w:rPr>
        <w:t xml:space="preserve">reen </w:t>
      </w:r>
      <w:r w:rsidR="00EE4026" w:rsidRPr="00EE4026">
        <w:rPr>
          <w:rFonts w:ascii="Garamond" w:hAnsi="Garamond"/>
          <w:sz w:val="32"/>
          <w:szCs w:val="32"/>
        </w:rPr>
        <w:t>L</w:t>
      </w:r>
      <w:r w:rsidRPr="00EE4026">
        <w:rPr>
          <w:rFonts w:ascii="Garamond" w:hAnsi="Garamond"/>
          <w:sz w:val="32"/>
          <w:szCs w:val="32"/>
        </w:rPr>
        <w:t>iving</w:t>
      </w:r>
    </w:p>
    <w:p w14:paraId="09EBE10B" w14:textId="77777777" w:rsidR="00EE4026" w:rsidRPr="00EE4026" w:rsidRDefault="00EE4026" w:rsidP="00EE4026">
      <w:pPr>
        <w:pStyle w:val="ListParagraph"/>
        <w:ind w:left="3600"/>
        <w:rPr>
          <w:rFonts w:ascii="Garamond" w:hAnsi="Garamond"/>
          <w:sz w:val="32"/>
          <w:szCs w:val="32"/>
        </w:rPr>
      </w:pPr>
    </w:p>
    <w:p w14:paraId="5F56BADF" w14:textId="59C86651" w:rsidR="00EE4026" w:rsidRDefault="00BA2E4A" w:rsidP="00EE4026">
      <w:pPr>
        <w:pStyle w:val="ListParagraph"/>
        <w:numPr>
          <w:ilvl w:val="0"/>
          <w:numId w:val="1"/>
        </w:numPr>
        <w:rPr>
          <w:rFonts w:ascii="Garamond" w:hAnsi="Garamond"/>
          <w:sz w:val="32"/>
          <w:szCs w:val="32"/>
        </w:rPr>
      </w:pPr>
      <w:r w:rsidRPr="00EE4026">
        <w:rPr>
          <w:rFonts w:ascii="Garamond" w:hAnsi="Garamond"/>
          <w:sz w:val="32"/>
          <w:szCs w:val="32"/>
        </w:rPr>
        <w:t xml:space="preserve">Live the </w:t>
      </w:r>
      <w:r w:rsidR="00EE4026" w:rsidRPr="00EE4026">
        <w:rPr>
          <w:rFonts w:ascii="Garamond" w:hAnsi="Garamond"/>
          <w:sz w:val="32"/>
          <w:szCs w:val="32"/>
        </w:rPr>
        <w:t>C</w:t>
      </w:r>
      <w:r w:rsidRPr="00EE4026">
        <w:rPr>
          <w:rFonts w:ascii="Garamond" w:hAnsi="Garamond"/>
          <w:sz w:val="32"/>
          <w:szCs w:val="32"/>
        </w:rPr>
        <w:t>hange</w:t>
      </w:r>
    </w:p>
    <w:p w14:paraId="3FE64FF1" w14:textId="77777777" w:rsidR="00EE4026" w:rsidRPr="00EE4026" w:rsidRDefault="00EE4026" w:rsidP="00EE4026">
      <w:pPr>
        <w:rPr>
          <w:rFonts w:ascii="Garamond" w:hAnsi="Garamond"/>
          <w:sz w:val="32"/>
          <w:szCs w:val="32"/>
        </w:rPr>
      </w:pPr>
    </w:p>
    <w:p w14:paraId="05B04132" w14:textId="3127848C" w:rsidR="00EE4026" w:rsidRDefault="00BA2E4A" w:rsidP="00EE4026">
      <w:pPr>
        <w:pStyle w:val="ListParagraph"/>
        <w:numPr>
          <w:ilvl w:val="0"/>
          <w:numId w:val="1"/>
        </w:numPr>
        <w:rPr>
          <w:rFonts w:ascii="Garamond" w:hAnsi="Garamond"/>
          <w:sz w:val="32"/>
          <w:szCs w:val="32"/>
        </w:rPr>
      </w:pPr>
      <w:r w:rsidRPr="00EE4026">
        <w:rPr>
          <w:rFonts w:ascii="Garamond" w:hAnsi="Garamond"/>
          <w:sz w:val="32"/>
          <w:szCs w:val="32"/>
        </w:rPr>
        <w:t>Heal</w:t>
      </w:r>
      <w:r w:rsidR="004A3158" w:rsidRPr="00EE4026">
        <w:rPr>
          <w:rFonts w:ascii="Garamond" w:hAnsi="Garamond"/>
          <w:sz w:val="32"/>
          <w:szCs w:val="32"/>
        </w:rPr>
        <w:t>ing</w:t>
      </w:r>
      <w:r w:rsidRPr="00EE4026">
        <w:rPr>
          <w:rFonts w:ascii="Garamond" w:hAnsi="Garamond"/>
          <w:sz w:val="32"/>
          <w:szCs w:val="32"/>
        </w:rPr>
        <w:t xml:space="preserve"> </w:t>
      </w:r>
      <w:r w:rsidR="00EE4026" w:rsidRPr="00EE4026">
        <w:rPr>
          <w:rFonts w:ascii="Garamond" w:hAnsi="Garamond"/>
          <w:sz w:val="32"/>
          <w:szCs w:val="32"/>
        </w:rPr>
        <w:t>N</w:t>
      </w:r>
      <w:r w:rsidRPr="00EE4026">
        <w:rPr>
          <w:rFonts w:ascii="Garamond" w:hAnsi="Garamond"/>
          <w:sz w:val="32"/>
          <w:szCs w:val="32"/>
        </w:rPr>
        <w:t>ature</w:t>
      </w:r>
    </w:p>
    <w:p w14:paraId="10B48819" w14:textId="77777777" w:rsidR="00EE4026" w:rsidRPr="00EE4026" w:rsidRDefault="00EE4026" w:rsidP="00EE4026">
      <w:pPr>
        <w:rPr>
          <w:rFonts w:ascii="Garamond" w:hAnsi="Garamond"/>
          <w:sz w:val="32"/>
          <w:szCs w:val="32"/>
        </w:rPr>
      </w:pPr>
    </w:p>
    <w:p w14:paraId="7639A94F" w14:textId="6D7E0391" w:rsidR="00EE4026" w:rsidRDefault="00BA2E4A" w:rsidP="00EE4026">
      <w:pPr>
        <w:pStyle w:val="ListParagraph"/>
        <w:numPr>
          <w:ilvl w:val="0"/>
          <w:numId w:val="1"/>
        </w:numPr>
        <w:rPr>
          <w:rFonts w:ascii="Garamond" w:hAnsi="Garamond"/>
          <w:sz w:val="32"/>
          <w:szCs w:val="32"/>
        </w:rPr>
      </w:pPr>
      <w:r w:rsidRPr="00EE4026">
        <w:rPr>
          <w:rFonts w:ascii="Garamond" w:hAnsi="Garamond"/>
          <w:sz w:val="32"/>
          <w:szCs w:val="32"/>
        </w:rPr>
        <w:t xml:space="preserve">Too </w:t>
      </w:r>
      <w:r w:rsidR="00EE4026" w:rsidRPr="00EE4026">
        <w:rPr>
          <w:rFonts w:ascii="Garamond" w:hAnsi="Garamond"/>
          <w:sz w:val="32"/>
          <w:szCs w:val="32"/>
        </w:rPr>
        <w:t>G</w:t>
      </w:r>
      <w:r w:rsidRPr="00EE4026">
        <w:rPr>
          <w:rFonts w:ascii="Garamond" w:hAnsi="Garamond"/>
          <w:sz w:val="32"/>
          <w:szCs w:val="32"/>
        </w:rPr>
        <w:t xml:space="preserve">reen to </w:t>
      </w:r>
      <w:r w:rsidR="00EE4026">
        <w:rPr>
          <w:rFonts w:ascii="Garamond" w:hAnsi="Garamond"/>
          <w:sz w:val="32"/>
          <w:szCs w:val="32"/>
        </w:rPr>
        <w:t>Be</w:t>
      </w:r>
      <w:r w:rsidRPr="00EE4026">
        <w:rPr>
          <w:rFonts w:ascii="Garamond" w:hAnsi="Garamond"/>
          <w:sz w:val="32"/>
          <w:szCs w:val="32"/>
        </w:rPr>
        <w:t xml:space="preserve"> </w:t>
      </w:r>
      <w:r w:rsidR="00EE4026" w:rsidRPr="00EE4026">
        <w:rPr>
          <w:rFonts w:ascii="Garamond" w:hAnsi="Garamond"/>
          <w:sz w:val="32"/>
          <w:szCs w:val="32"/>
        </w:rPr>
        <w:t>G</w:t>
      </w:r>
      <w:r w:rsidRPr="00EE4026">
        <w:rPr>
          <w:rFonts w:ascii="Garamond" w:hAnsi="Garamond"/>
          <w:sz w:val="32"/>
          <w:szCs w:val="32"/>
        </w:rPr>
        <w:t>ood</w:t>
      </w:r>
    </w:p>
    <w:p w14:paraId="6730C297" w14:textId="77777777" w:rsidR="00EE4026" w:rsidRPr="00EE4026" w:rsidRDefault="00EE4026" w:rsidP="00EE4026">
      <w:pPr>
        <w:rPr>
          <w:rFonts w:ascii="Garamond" w:hAnsi="Garamond"/>
          <w:sz w:val="32"/>
          <w:szCs w:val="32"/>
        </w:rPr>
      </w:pPr>
    </w:p>
    <w:p w14:paraId="0FF06D5A" w14:textId="6692F63A" w:rsidR="00EE4026" w:rsidRDefault="00271660" w:rsidP="00EE4026">
      <w:pPr>
        <w:pStyle w:val="ListParagraph"/>
        <w:numPr>
          <w:ilvl w:val="0"/>
          <w:numId w:val="1"/>
        </w:numPr>
        <w:rPr>
          <w:rFonts w:ascii="Garamond" w:hAnsi="Garamond"/>
          <w:sz w:val="32"/>
          <w:szCs w:val="32"/>
        </w:rPr>
      </w:pPr>
      <w:r w:rsidRPr="00EE4026">
        <w:rPr>
          <w:rFonts w:ascii="Garamond" w:hAnsi="Garamond"/>
          <w:sz w:val="32"/>
          <w:szCs w:val="32"/>
        </w:rPr>
        <w:t>Build</w:t>
      </w:r>
      <w:r w:rsidR="00BA2E4A" w:rsidRPr="00EE4026">
        <w:rPr>
          <w:rFonts w:ascii="Garamond" w:hAnsi="Garamond"/>
          <w:sz w:val="32"/>
          <w:szCs w:val="32"/>
        </w:rPr>
        <w:t xml:space="preserve"> a </w:t>
      </w:r>
      <w:r w:rsidR="00EE4026" w:rsidRPr="00EE4026">
        <w:rPr>
          <w:rFonts w:ascii="Garamond" w:hAnsi="Garamond"/>
          <w:sz w:val="32"/>
          <w:szCs w:val="32"/>
        </w:rPr>
        <w:t>G</w:t>
      </w:r>
      <w:r w:rsidR="00BA2E4A" w:rsidRPr="00EE4026">
        <w:rPr>
          <w:rFonts w:ascii="Garamond" w:hAnsi="Garamond"/>
          <w:sz w:val="32"/>
          <w:szCs w:val="32"/>
        </w:rPr>
        <w:t xml:space="preserve">reen </w:t>
      </w:r>
      <w:r w:rsidR="00EE4026" w:rsidRPr="00EE4026">
        <w:rPr>
          <w:rFonts w:ascii="Garamond" w:hAnsi="Garamond"/>
          <w:sz w:val="32"/>
          <w:szCs w:val="32"/>
        </w:rPr>
        <w:t>N</w:t>
      </w:r>
      <w:r w:rsidR="00BA2E4A" w:rsidRPr="00EE4026">
        <w:rPr>
          <w:rFonts w:ascii="Garamond" w:hAnsi="Garamond"/>
          <w:sz w:val="32"/>
          <w:szCs w:val="32"/>
        </w:rPr>
        <w:t xml:space="preserve">ew </w:t>
      </w:r>
      <w:r w:rsidR="00EE4026">
        <w:rPr>
          <w:rFonts w:ascii="Garamond" w:hAnsi="Garamond"/>
          <w:sz w:val="32"/>
          <w:szCs w:val="32"/>
        </w:rPr>
        <w:t>World</w:t>
      </w:r>
    </w:p>
    <w:p w14:paraId="3B4E787A" w14:textId="77777777" w:rsidR="00EE4026" w:rsidRPr="00EE4026" w:rsidRDefault="00EE4026" w:rsidP="00EE4026">
      <w:pPr>
        <w:rPr>
          <w:rFonts w:ascii="Garamond" w:hAnsi="Garamond"/>
          <w:sz w:val="32"/>
          <w:szCs w:val="32"/>
        </w:rPr>
      </w:pPr>
    </w:p>
    <w:p w14:paraId="5002EE20" w14:textId="2CFA44FC" w:rsidR="00EE4026" w:rsidRDefault="00BA2E4A" w:rsidP="00EE4026">
      <w:pPr>
        <w:pStyle w:val="ListParagraph"/>
        <w:numPr>
          <w:ilvl w:val="0"/>
          <w:numId w:val="1"/>
        </w:numPr>
        <w:rPr>
          <w:rFonts w:ascii="Garamond" w:hAnsi="Garamond"/>
          <w:sz w:val="32"/>
          <w:szCs w:val="32"/>
        </w:rPr>
      </w:pPr>
      <w:r w:rsidRPr="00EE4026">
        <w:rPr>
          <w:rFonts w:ascii="Garamond" w:hAnsi="Garamond"/>
          <w:sz w:val="32"/>
          <w:szCs w:val="32"/>
        </w:rPr>
        <w:t xml:space="preserve">Revitalize the </w:t>
      </w:r>
      <w:r w:rsidR="00EE4026" w:rsidRPr="00EE4026">
        <w:rPr>
          <w:rFonts w:ascii="Garamond" w:hAnsi="Garamond"/>
          <w:sz w:val="32"/>
          <w:szCs w:val="32"/>
        </w:rPr>
        <w:t>L</w:t>
      </w:r>
      <w:r w:rsidRPr="00EE4026">
        <w:rPr>
          <w:rFonts w:ascii="Garamond" w:hAnsi="Garamond"/>
          <w:sz w:val="32"/>
          <w:szCs w:val="32"/>
        </w:rPr>
        <w:t xml:space="preserve">ocal </w:t>
      </w:r>
      <w:r w:rsidR="00EE4026" w:rsidRPr="00EE4026">
        <w:rPr>
          <w:rFonts w:ascii="Garamond" w:hAnsi="Garamond"/>
          <w:sz w:val="32"/>
          <w:szCs w:val="32"/>
        </w:rPr>
        <w:t>S</w:t>
      </w:r>
      <w:r w:rsidRPr="00EE4026">
        <w:rPr>
          <w:rFonts w:ascii="Garamond" w:hAnsi="Garamond"/>
          <w:sz w:val="32"/>
          <w:szCs w:val="32"/>
        </w:rPr>
        <w:t>oil</w:t>
      </w:r>
    </w:p>
    <w:p w14:paraId="4A31840E" w14:textId="77777777" w:rsidR="00EE4026" w:rsidRPr="00EE4026" w:rsidRDefault="00EE4026" w:rsidP="00EE4026">
      <w:pPr>
        <w:rPr>
          <w:rFonts w:ascii="Garamond" w:hAnsi="Garamond"/>
          <w:sz w:val="32"/>
          <w:szCs w:val="32"/>
        </w:rPr>
      </w:pPr>
    </w:p>
    <w:p w14:paraId="40170153" w14:textId="3680BC58" w:rsidR="00426C27" w:rsidRPr="00EE4026" w:rsidRDefault="00426C27" w:rsidP="00EE4026">
      <w:pPr>
        <w:pStyle w:val="ListParagraph"/>
        <w:numPr>
          <w:ilvl w:val="0"/>
          <w:numId w:val="1"/>
        </w:numPr>
        <w:rPr>
          <w:rFonts w:ascii="Garamond" w:hAnsi="Garamond"/>
          <w:sz w:val="32"/>
          <w:szCs w:val="32"/>
        </w:rPr>
      </w:pPr>
      <w:r w:rsidRPr="00EE4026">
        <w:rPr>
          <w:rFonts w:ascii="Garamond" w:hAnsi="Garamond"/>
          <w:sz w:val="32"/>
          <w:szCs w:val="32"/>
        </w:rPr>
        <w:t xml:space="preserve">Slow </w:t>
      </w:r>
      <w:r w:rsidR="00EE4026" w:rsidRPr="00EE4026">
        <w:rPr>
          <w:rFonts w:ascii="Garamond" w:hAnsi="Garamond"/>
          <w:sz w:val="32"/>
          <w:szCs w:val="32"/>
        </w:rPr>
        <w:t>H</w:t>
      </w:r>
      <w:r w:rsidRPr="00EE4026">
        <w:rPr>
          <w:rFonts w:ascii="Garamond" w:hAnsi="Garamond"/>
          <w:sz w:val="32"/>
          <w:szCs w:val="32"/>
        </w:rPr>
        <w:t>ope</w:t>
      </w:r>
    </w:p>
    <w:p w14:paraId="1944A9FC" w14:textId="77777777" w:rsidR="00271660" w:rsidRPr="00EE4026" w:rsidRDefault="00271660" w:rsidP="0005319D">
      <w:pPr>
        <w:pStyle w:val="ListParagraph"/>
        <w:jc w:val="center"/>
        <w:rPr>
          <w:rFonts w:ascii="Garamond" w:hAnsi="Garamond" w:cs="Times New Roman"/>
          <w:sz w:val="32"/>
          <w:szCs w:val="32"/>
        </w:rPr>
      </w:pPr>
    </w:p>
    <w:p w14:paraId="6CE145EE" w14:textId="77777777" w:rsidR="00271660" w:rsidRPr="00EE4026" w:rsidRDefault="00271660" w:rsidP="0005319D">
      <w:pPr>
        <w:pStyle w:val="ListParagraph"/>
        <w:jc w:val="center"/>
        <w:rPr>
          <w:rFonts w:ascii="Garamond" w:hAnsi="Garamond" w:cs="Times New Roman"/>
          <w:sz w:val="32"/>
          <w:szCs w:val="32"/>
        </w:rPr>
      </w:pPr>
    </w:p>
    <w:p w14:paraId="27B333E9" w14:textId="77777777" w:rsidR="00BA2E4A" w:rsidRPr="00EE4026" w:rsidRDefault="00BA2E4A" w:rsidP="0005319D">
      <w:pPr>
        <w:pStyle w:val="ListParagraph"/>
        <w:jc w:val="center"/>
        <w:rPr>
          <w:rFonts w:ascii="Garamond" w:hAnsi="Garamond" w:cs="Times New Roman"/>
          <w:sz w:val="32"/>
          <w:szCs w:val="32"/>
        </w:rPr>
      </w:pPr>
    </w:p>
    <w:p w14:paraId="7BEA93FC" w14:textId="77777777" w:rsidR="00BA2E4A" w:rsidRPr="00EE4026" w:rsidRDefault="00BA2E4A" w:rsidP="0005319D">
      <w:pPr>
        <w:jc w:val="center"/>
        <w:rPr>
          <w:rFonts w:ascii="Garamond" w:hAnsi="Garamond"/>
          <w:sz w:val="32"/>
          <w:szCs w:val="32"/>
        </w:rPr>
      </w:pPr>
    </w:p>
    <w:p w14:paraId="713C2FB1" w14:textId="77777777" w:rsidR="00BA2E4A" w:rsidRPr="00EE4026" w:rsidRDefault="00BA2E4A" w:rsidP="0005319D">
      <w:pPr>
        <w:jc w:val="center"/>
        <w:rPr>
          <w:rFonts w:ascii="Garamond" w:hAnsi="Garamond"/>
          <w:sz w:val="32"/>
          <w:szCs w:val="32"/>
        </w:rPr>
      </w:pPr>
    </w:p>
    <w:p w14:paraId="2CFE90F6" w14:textId="77777777" w:rsidR="00BA2E4A" w:rsidRPr="00EE4026" w:rsidRDefault="00BA2E4A" w:rsidP="0005319D">
      <w:pPr>
        <w:jc w:val="center"/>
        <w:rPr>
          <w:rFonts w:ascii="Garamond" w:hAnsi="Garamond"/>
          <w:sz w:val="32"/>
          <w:szCs w:val="32"/>
        </w:rPr>
      </w:pPr>
      <w:r w:rsidRPr="00EE4026">
        <w:rPr>
          <w:rFonts w:ascii="Garamond" w:hAnsi="Garamond"/>
          <w:sz w:val="32"/>
          <w:szCs w:val="32"/>
        </w:rPr>
        <w:t>Notes</w:t>
      </w:r>
    </w:p>
    <w:p w14:paraId="3D0C0A5B" w14:textId="77777777" w:rsidR="00BA2E4A" w:rsidRPr="00EE4026" w:rsidRDefault="00BA2E4A" w:rsidP="0005319D">
      <w:pPr>
        <w:jc w:val="center"/>
        <w:rPr>
          <w:rFonts w:ascii="Garamond" w:hAnsi="Garamond"/>
          <w:sz w:val="32"/>
          <w:szCs w:val="32"/>
        </w:rPr>
      </w:pPr>
      <w:r w:rsidRPr="00EE4026">
        <w:rPr>
          <w:rFonts w:ascii="Garamond" w:hAnsi="Garamond"/>
          <w:sz w:val="32"/>
          <w:szCs w:val="32"/>
        </w:rPr>
        <w:t>Glossary</w:t>
      </w:r>
    </w:p>
    <w:p w14:paraId="11F6087F" w14:textId="77777777" w:rsidR="00BA2E4A" w:rsidRPr="00EE4026" w:rsidRDefault="00BA2E4A" w:rsidP="0005319D">
      <w:pPr>
        <w:jc w:val="center"/>
        <w:rPr>
          <w:rFonts w:ascii="Garamond" w:hAnsi="Garamond"/>
          <w:sz w:val="32"/>
          <w:szCs w:val="32"/>
        </w:rPr>
      </w:pPr>
      <w:r w:rsidRPr="00EE4026">
        <w:rPr>
          <w:rFonts w:ascii="Garamond" w:hAnsi="Garamond"/>
          <w:sz w:val="32"/>
          <w:szCs w:val="32"/>
        </w:rPr>
        <w:t>Bibliography</w:t>
      </w:r>
    </w:p>
    <w:p w14:paraId="26B0B5E6" w14:textId="77777777" w:rsidR="00BA2E4A" w:rsidRPr="00EE4026" w:rsidRDefault="00BA2E4A" w:rsidP="0005319D">
      <w:pPr>
        <w:jc w:val="center"/>
        <w:rPr>
          <w:rFonts w:ascii="Garamond" w:hAnsi="Garamond"/>
          <w:sz w:val="32"/>
          <w:szCs w:val="32"/>
        </w:rPr>
      </w:pPr>
      <w:r w:rsidRPr="00EE4026">
        <w:rPr>
          <w:rFonts w:ascii="Garamond" w:hAnsi="Garamond"/>
          <w:sz w:val="32"/>
          <w:szCs w:val="32"/>
        </w:rPr>
        <w:t>Appendix</w:t>
      </w:r>
    </w:p>
    <w:p w14:paraId="643EF026" w14:textId="77777777" w:rsidR="00BA2E4A" w:rsidRPr="00EE4026" w:rsidRDefault="00BA2E4A" w:rsidP="0005319D">
      <w:pPr>
        <w:jc w:val="center"/>
        <w:rPr>
          <w:rFonts w:ascii="Garamond" w:hAnsi="Garamond"/>
          <w:sz w:val="32"/>
          <w:szCs w:val="32"/>
        </w:rPr>
      </w:pPr>
      <w:r w:rsidRPr="00EE4026">
        <w:rPr>
          <w:rFonts w:ascii="Garamond" w:hAnsi="Garamond"/>
          <w:sz w:val="32"/>
          <w:szCs w:val="32"/>
        </w:rPr>
        <w:t>Index</w:t>
      </w:r>
    </w:p>
    <w:p w14:paraId="5D8FD977" w14:textId="77777777" w:rsidR="00BA2E4A" w:rsidRPr="00EE4026" w:rsidRDefault="00BA2E4A" w:rsidP="00BA2E4A">
      <w:pPr>
        <w:ind w:firstLine="360"/>
        <w:rPr>
          <w:rFonts w:ascii="Constantia" w:hAnsi="Constantia"/>
          <w:sz w:val="40"/>
          <w:szCs w:val="40"/>
        </w:rPr>
      </w:pPr>
    </w:p>
    <w:p w14:paraId="72968724" w14:textId="77777777" w:rsidR="00BA2E4A" w:rsidRDefault="00BA2E4A" w:rsidP="00BA2E4A">
      <w:pPr>
        <w:rPr>
          <w:sz w:val="28"/>
          <w:szCs w:val="28"/>
        </w:rPr>
      </w:pPr>
      <w:r w:rsidRPr="001A6BE9">
        <w:rPr>
          <w:sz w:val="28"/>
          <w:szCs w:val="28"/>
        </w:rPr>
        <w:br w:type="page"/>
      </w:r>
    </w:p>
    <w:p w14:paraId="13CB52E9" w14:textId="77777777" w:rsidR="00BA2E4A" w:rsidRPr="00EE4026" w:rsidRDefault="00BA2E4A" w:rsidP="00BA2E4A">
      <w:pPr>
        <w:rPr>
          <w:rFonts w:ascii="Garamond" w:hAnsi="Garamond"/>
          <w:b/>
          <w:bCs/>
          <w:i/>
          <w:iCs/>
          <w:sz w:val="44"/>
          <w:szCs w:val="44"/>
        </w:rPr>
      </w:pPr>
      <w:r w:rsidRPr="00EE4026">
        <w:rPr>
          <w:rFonts w:ascii="Garamond" w:hAnsi="Garamond" w:cs="Cordia New"/>
          <w:b/>
          <w:bCs/>
          <w:i/>
          <w:iCs/>
          <w:sz w:val="44"/>
          <w:szCs w:val="44"/>
        </w:rPr>
        <w:lastRenderedPageBreak/>
        <w:t xml:space="preserve">Notes on </w:t>
      </w:r>
      <w:r w:rsidRPr="00EE4026">
        <w:rPr>
          <w:rFonts w:ascii="Garamond" w:hAnsi="Garamond"/>
          <w:b/>
          <w:bCs/>
          <w:i/>
          <w:iCs/>
          <w:sz w:val="44"/>
          <w:szCs w:val="44"/>
        </w:rPr>
        <w:t>romanizations, names, and translations</w:t>
      </w:r>
    </w:p>
    <w:p w14:paraId="7A387E98" w14:textId="77777777" w:rsidR="00BA2E4A" w:rsidRPr="00FE05FE" w:rsidRDefault="00BA2E4A" w:rsidP="00BA2E4A">
      <w:pPr>
        <w:rPr>
          <w:rFonts w:ascii="Garamond" w:hAnsi="Garamond" w:cs="Cordia New"/>
          <w:b/>
          <w:bCs/>
        </w:rPr>
      </w:pPr>
    </w:p>
    <w:p w14:paraId="645D9822" w14:textId="77777777" w:rsidR="00BA2E4A" w:rsidRPr="00FE05FE" w:rsidRDefault="00BA2E4A" w:rsidP="00BA2E4A">
      <w:pPr>
        <w:rPr>
          <w:rFonts w:ascii="Garamond" w:hAnsi="Garamond" w:cs="Cordia New"/>
        </w:rPr>
      </w:pPr>
    </w:p>
    <w:p w14:paraId="6DA038C6" w14:textId="31A71AB0" w:rsidR="00BA2E4A" w:rsidRDefault="00BA2E4A" w:rsidP="00BA2E4A">
      <w:pPr>
        <w:spacing w:line="360" w:lineRule="auto"/>
        <w:rPr>
          <w:rFonts w:ascii="Garamond" w:hAnsi="Garamond" w:cs="Cordia New"/>
        </w:rPr>
      </w:pPr>
      <w:r>
        <w:rPr>
          <w:rFonts w:ascii="Garamond" w:hAnsi="Garamond" w:cs="Cordia New"/>
        </w:rPr>
        <w:t xml:space="preserve">This book </w:t>
      </w:r>
      <w:r w:rsidR="004B32F0">
        <w:rPr>
          <w:rFonts w:ascii="Garamond" w:hAnsi="Garamond" w:cs="Cordia New"/>
        </w:rPr>
        <w:t>follows</w:t>
      </w:r>
      <w:r w:rsidRPr="00FE05FE">
        <w:rPr>
          <w:rFonts w:ascii="Garamond" w:hAnsi="Garamond" w:cs="Cordia New"/>
        </w:rPr>
        <w:t xml:space="preserve"> the </w:t>
      </w:r>
      <w:proofErr w:type="spellStart"/>
      <w:r w:rsidRPr="00FE05FE">
        <w:rPr>
          <w:rFonts w:ascii="Garamond" w:hAnsi="Garamond" w:cs="Cordia New"/>
        </w:rPr>
        <w:t>Jyutping</w:t>
      </w:r>
      <w:proofErr w:type="spellEnd"/>
      <w:r w:rsidRPr="00FE05FE">
        <w:rPr>
          <w:rFonts w:ascii="Garamond" w:hAnsi="Garamond" w:cs="Cordia New"/>
        </w:rPr>
        <w:t xml:space="preserve"> System</w:t>
      </w:r>
      <w:r>
        <w:rPr>
          <w:rFonts w:ascii="Garamond" w:hAnsi="Garamond" w:cs="Cordia New"/>
        </w:rPr>
        <w:t xml:space="preserve"> for </w:t>
      </w:r>
      <w:r w:rsidRPr="00FE05FE">
        <w:rPr>
          <w:rFonts w:ascii="Garamond" w:hAnsi="Garamond" w:cs="Cordia New"/>
        </w:rPr>
        <w:t xml:space="preserve">Cantonese Romanisation (e.g., </w:t>
      </w:r>
      <w:proofErr w:type="spellStart"/>
      <w:r w:rsidRPr="00FE05FE">
        <w:rPr>
          <w:rFonts w:ascii="Garamond" w:hAnsi="Garamond"/>
          <w:i/>
          <w:color w:val="000000" w:themeColor="text1"/>
        </w:rPr>
        <w:t>luksik</w:t>
      </w:r>
      <w:proofErr w:type="spellEnd"/>
      <w:r w:rsidRPr="00FE05FE">
        <w:rPr>
          <w:rFonts w:ascii="Garamond" w:hAnsi="Garamond"/>
          <w:i/>
          <w:color w:val="000000" w:themeColor="text1"/>
        </w:rPr>
        <w:t xml:space="preserve"> </w:t>
      </w:r>
      <w:proofErr w:type="spellStart"/>
      <w:r w:rsidRPr="00FE05FE">
        <w:rPr>
          <w:rFonts w:ascii="Garamond" w:hAnsi="Garamond"/>
          <w:i/>
          <w:color w:val="000000" w:themeColor="text1"/>
        </w:rPr>
        <w:t>saangwut</w:t>
      </w:r>
      <w:proofErr w:type="spellEnd"/>
      <w:r w:rsidRPr="00FE05FE">
        <w:rPr>
          <w:rFonts w:ascii="Garamond" w:hAnsi="Garamond"/>
          <w:iCs/>
          <w:color w:val="000000" w:themeColor="text1"/>
        </w:rPr>
        <w:t>)</w:t>
      </w:r>
      <w:r w:rsidRPr="00FE05FE">
        <w:rPr>
          <w:rFonts w:ascii="Garamond" w:hAnsi="Garamond" w:cs="Cordia New"/>
        </w:rPr>
        <w:t xml:space="preserve">. </w:t>
      </w:r>
      <w:r>
        <w:rPr>
          <w:rFonts w:ascii="Garamond" w:hAnsi="Garamond" w:cs="Cordia New"/>
        </w:rPr>
        <w:t xml:space="preserve">For the convenience of typesetting, </w:t>
      </w:r>
      <w:r w:rsidRPr="00FE05FE">
        <w:rPr>
          <w:rFonts w:ascii="Garamond" w:hAnsi="Garamond" w:cs="Cordia New"/>
        </w:rPr>
        <w:t>I omit the tone number</w:t>
      </w:r>
      <w:r>
        <w:rPr>
          <w:rFonts w:ascii="Garamond" w:hAnsi="Garamond" w:cs="Cordia New"/>
        </w:rPr>
        <w:t>s</w:t>
      </w:r>
      <w:r w:rsidRPr="00FE05FE">
        <w:rPr>
          <w:rFonts w:ascii="Garamond" w:hAnsi="Garamond" w:cs="Cordia New"/>
        </w:rPr>
        <w:t xml:space="preserve"> </w:t>
      </w:r>
      <w:r>
        <w:rPr>
          <w:rFonts w:ascii="Garamond" w:hAnsi="Garamond" w:cs="Cordia New"/>
        </w:rPr>
        <w:t xml:space="preserve">in all romanisation. In </w:t>
      </w:r>
      <w:r w:rsidR="004B32F0">
        <w:rPr>
          <w:rFonts w:ascii="Garamond" w:hAnsi="Garamond" w:cs="Cordia New"/>
        </w:rPr>
        <w:t>certain</w:t>
      </w:r>
      <w:r>
        <w:rPr>
          <w:rFonts w:ascii="Garamond" w:hAnsi="Garamond" w:cs="Cordia New"/>
        </w:rPr>
        <w:t xml:space="preserve"> </w:t>
      </w:r>
      <w:r w:rsidR="004B32F0">
        <w:rPr>
          <w:rFonts w:ascii="Garamond" w:hAnsi="Garamond" w:cs="Cordia New"/>
        </w:rPr>
        <w:t>instances</w:t>
      </w:r>
      <w:r>
        <w:rPr>
          <w:rFonts w:ascii="Garamond" w:hAnsi="Garamond" w:cs="Cordia New"/>
        </w:rPr>
        <w:t>, s</w:t>
      </w:r>
      <w:r w:rsidRPr="00FE05FE">
        <w:rPr>
          <w:rFonts w:ascii="Garamond" w:hAnsi="Garamond" w:cs="Cordia New"/>
        </w:rPr>
        <w:t xml:space="preserve">ome Chinese concepts are presented in </w:t>
      </w:r>
      <w:proofErr w:type="spellStart"/>
      <w:r w:rsidRPr="00FE05FE">
        <w:rPr>
          <w:rFonts w:ascii="Garamond" w:hAnsi="Garamond" w:cs="Cordia New"/>
        </w:rPr>
        <w:t>Hanyu</w:t>
      </w:r>
      <w:proofErr w:type="spellEnd"/>
      <w:r w:rsidRPr="00FE05FE">
        <w:rPr>
          <w:rFonts w:ascii="Garamond" w:hAnsi="Garamond" w:cs="Cordia New"/>
        </w:rPr>
        <w:t xml:space="preserve"> </w:t>
      </w:r>
      <w:bookmarkStart w:id="0" w:name="OLE_LINK3"/>
      <w:bookmarkStart w:id="1" w:name="OLE_LINK4"/>
      <w:r w:rsidRPr="00FE05FE">
        <w:rPr>
          <w:rFonts w:ascii="Garamond" w:hAnsi="Garamond" w:cs="Cordia New"/>
        </w:rPr>
        <w:t>Pinyin</w:t>
      </w:r>
      <w:bookmarkEnd w:id="0"/>
      <w:bookmarkEnd w:id="1"/>
      <w:r w:rsidRPr="00FE05FE">
        <w:rPr>
          <w:rFonts w:ascii="Garamond" w:hAnsi="Garamond" w:cs="Cordia New"/>
        </w:rPr>
        <w:t xml:space="preserve"> (e.g., </w:t>
      </w:r>
      <w:proofErr w:type="spellStart"/>
      <w:r w:rsidRPr="00FE05FE">
        <w:rPr>
          <w:rFonts w:ascii="Garamond" w:hAnsi="Garamond" w:cs="Cordia New"/>
          <w:i/>
          <w:iCs/>
        </w:rPr>
        <w:t>tianren</w:t>
      </w:r>
      <w:proofErr w:type="spellEnd"/>
      <w:r w:rsidRPr="00FE05FE">
        <w:rPr>
          <w:rFonts w:ascii="Garamond" w:hAnsi="Garamond" w:cs="Cordia New"/>
          <w:i/>
          <w:iCs/>
        </w:rPr>
        <w:t xml:space="preserve"> </w:t>
      </w:r>
      <w:proofErr w:type="spellStart"/>
      <w:r w:rsidRPr="00FE05FE">
        <w:rPr>
          <w:rFonts w:ascii="Garamond" w:hAnsi="Garamond" w:cs="Cordia New"/>
          <w:i/>
          <w:iCs/>
        </w:rPr>
        <w:t>heyi</w:t>
      </w:r>
      <w:proofErr w:type="spellEnd"/>
      <w:r w:rsidRPr="00FE05FE">
        <w:rPr>
          <w:rFonts w:ascii="Garamond" w:hAnsi="Garamond" w:cs="Cordia New"/>
        </w:rPr>
        <w:t>).</w:t>
      </w:r>
      <w:r>
        <w:rPr>
          <w:rFonts w:ascii="Garamond" w:hAnsi="Garamond" w:cs="Cordia New"/>
        </w:rPr>
        <w:t xml:space="preserve"> </w:t>
      </w:r>
      <w:r w:rsidR="004B32F0">
        <w:rPr>
          <w:rFonts w:ascii="Garamond" w:hAnsi="Garamond" w:cs="Cordia New"/>
        </w:rPr>
        <w:t>Unless otherwise stated, a</w:t>
      </w:r>
      <w:r w:rsidRPr="00FE05FE">
        <w:rPr>
          <w:rFonts w:ascii="Garamond" w:hAnsi="Garamond" w:cs="Cordia New"/>
        </w:rPr>
        <w:t xml:space="preserve">ll translations are </w:t>
      </w:r>
      <w:r w:rsidR="004B32F0">
        <w:rPr>
          <w:rFonts w:ascii="Garamond" w:hAnsi="Garamond" w:cs="Cordia New"/>
        </w:rPr>
        <w:t>my own.</w:t>
      </w:r>
    </w:p>
    <w:p w14:paraId="696D6D4D" w14:textId="77777777" w:rsidR="004B32F0" w:rsidRDefault="004B32F0" w:rsidP="00BA2E4A">
      <w:pPr>
        <w:spacing w:line="360" w:lineRule="auto"/>
        <w:rPr>
          <w:rFonts w:ascii="Garamond" w:hAnsi="Garamond" w:cs="Cordia New"/>
        </w:rPr>
      </w:pPr>
    </w:p>
    <w:p w14:paraId="7B2AE386" w14:textId="13EC1DBB" w:rsidR="004B32F0" w:rsidRPr="00FE05FE" w:rsidRDefault="004B32F0" w:rsidP="00BA2E4A">
      <w:pPr>
        <w:spacing w:line="360" w:lineRule="auto"/>
        <w:rPr>
          <w:rFonts w:ascii="Garamond" w:hAnsi="Garamond" w:cs="Cordia New"/>
        </w:rPr>
      </w:pPr>
      <w:r w:rsidRPr="004B32F0">
        <w:rPr>
          <w:rFonts w:ascii="Garamond" w:hAnsi="Garamond" w:cs="Cordia New"/>
        </w:rPr>
        <w:t xml:space="preserve">Street and place names align with government spellings, such as Central, Mong </w:t>
      </w:r>
      <w:proofErr w:type="spellStart"/>
      <w:r w:rsidRPr="004B32F0">
        <w:rPr>
          <w:rFonts w:ascii="Garamond" w:hAnsi="Garamond" w:cs="Cordia New"/>
        </w:rPr>
        <w:t>Kok</w:t>
      </w:r>
      <w:proofErr w:type="spellEnd"/>
      <w:r w:rsidRPr="004B32F0">
        <w:rPr>
          <w:rFonts w:ascii="Garamond" w:hAnsi="Garamond" w:cs="Cordia New"/>
        </w:rPr>
        <w:t>, and the New Territories.</w:t>
      </w:r>
    </w:p>
    <w:p w14:paraId="7291E5DB" w14:textId="77777777" w:rsidR="00BA2E4A" w:rsidRDefault="00BA2E4A" w:rsidP="00BA2E4A">
      <w:pPr>
        <w:spacing w:line="360" w:lineRule="auto"/>
        <w:jc w:val="both"/>
        <w:rPr>
          <w:rFonts w:ascii="Garamond" w:eastAsia="PMingLiU" w:hAnsi="Garamond"/>
          <w:strike/>
          <w:color w:val="FF0000"/>
          <w:lang w:val="en-US"/>
        </w:rPr>
      </w:pPr>
    </w:p>
    <w:p w14:paraId="622BF400" w14:textId="48C2CBC1" w:rsidR="00BA2E4A" w:rsidRDefault="00BA2E4A" w:rsidP="00BA2E4A">
      <w:pPr>
        <w:spacing w:line="360" w:lineRule="auto"/>
        <w:jc w:val="both"/>
        <w:rPr>
          <w:rFonts w:ascii="Garamond" w:eastAsia="PMingLiU" w:hAnsi="Garamond"/>
          <w:color w:val="000000" w:themeColor="text1"/>
        </w:rPr>
      </w:pPr>
      <w:r w:rsidRPr="00DF1200">
        <w:rPr>
          <w:rFonts w:ascii="Garamond" w:eastAsia="PMingLiU" w:hAnsi="Garamond"/>
          <w:color w:val="000000" w:themeColor="text1"/>
        </w:rPr>
        <w:t xml:space="preserve">In Hong Kong, </w:t>
      </w:r>
      <w:r w:rsidR="004B32F0">
        <w:rPr>
          <w:rFonts w:ascii="Garamond" w:eastAsia="PMingLiU" w:hAnsi="Garamond"/>
          <w:color w:val="000000" w:themeColor="text1"/>
        </w:rPr>
        <w:t>it is common for individuals</w:t>
      </w:r>
      <w:r w:rsidRPr="00DF1200">
        <w:rPr>
          <w:rFonts w:ascii="Garamond" w:eastAsia="PMingLiU" w:hAnsi="Garamond"/>
          <w:color w:val="000000" w:themeColor="text1"/>
        </w:rPr>
        <w:t xml:space="preserve"> </w:t>
      </w:r>
      <w:r w:rsidR="004B32F0">
        <w:rPr>
          <w:rFonts w:ascii="Garamond" w:eastAsia="PMingLiU" w:hAnsi="Garamond"/>
          <w:color w:val="000000" w:themeColor="text1"/>
        </w:rPr>
        <w:t>to</w:t>
      </w:r>
      <w:r w:rsidRPr="00DF1200">
        <w:rPr>
          <w:rFonts w:ascii="Garamond" w:eastAsia="PMingLiU" w:hAnsi="Garamond"/>
          <w:color w:val="000000" w:themeColor="text1"/>
        </w:rPr>
        <w:t xml:space="preserve"> have a Chinese name and an “English name”</w:t>
      </w:r>
      <w:r w:rsidR="00241635">
        <w:rPr>
          <w:rFonts w:ascii="Garamond" w:eastAsia="PMingLiU" w:hAnsi="Garamond"/>
          <w:color w:val="000000" w:themeColor="text1"/>
        </w:rPr>
        <w:t>.</w:t>
      </w:r>
      <w:r w:rsidR="00241635">
        <w:rPr>
          <w:rStyle w:val="FootnoteReference"/>
          <w:rFonts w:ascii="Garamond" w:eastAsia="PMingLiU" w:hAnsi="Garamond"/>
          <w:color w:val="000000" w:themeColor="text1"/>
        </w:rPr>
        <w:footnoteReference w:id="1"/>
      </w:r>
      <w:r w:rsidRPr="00DF1200">
        <w:rPr>
          <w:rFonts w:ascii="Garamond" w:eastAsia="PMingLiU" w:hAnsi="Garamond"/>
          <w:color w:val="000000" w:themeColor="text1"/>
        </w:rPr>
        <w:t xml:space="preserve"> </w:t>
      </w:r>
      <w:r>
        <w:rPr>
          <w:rFonts w:ascii="Garamond" w:eastAsia="PMingLiU" w:hAnsi="Garamond"/>
          <w:color w:val="000000" w:themeColor="text1"/>
        </w:rPr>
        <w:t>W</w:t>
      </w:r>
      <w:proofErr w:type="spellStart"/>
      <w:r>
        <w:rPr>
          <w:rFonts w:ascii="Garamond" w:eastAsia="PMingLiU" w:hAnsi="Garamond" w:hint="eastAsia"/>
          <w:color w:val="000000" w:themeColor="text1"/>
          <w:lang w:val="en-US"/>
        </w:rPr>
        <w:t>i</w:t>
      </w:r>
      <w:r w:rsidRPr="00DF1200">
        <w:rPr>
          <w:rFonts w:ascii="Garamond" w:eastAsia="PMingLiU" w:hAnsi="Garamond"/>
          <w:color w:val="000000" w:themeColor="text1"/>
          <w:lang w:val="en-US"/>
        </w:rPr>
        <w:t>thin</w:t>
      </w:r>
      <w:proofErr w:type="spellEnd"/>
      <w:r w:rsidRPr="00DF1200">
        <w:rPr>
          <w:rFonts w:ascii="Garamond" w:eastAsia="PMingLiU" w:hAnsi="Garamond"/>
          <w:color w:val="000000" w:themeColor="text1"/>
          <w:lang w:val="en-US"/>
        </w:rPr>
        <w:t xml:space="preserve"> the green living circle, some </w:t>
      </w:r>
      <w:r w:rsidR="004B32F0">
        <w:rPr>
          <w:rFonts w:ascii="Garamond" w:eastAsia="PMingLiU" w:hAnsi="Garamond"/>
          <w:color w:val="000000" w:themeColor="text1"/>
          <w:lang w:val="en-US"/>
        </w:rPr>
        <w:t xml:space="preserve">adopted </w:t>
      </w:r>
      <w:r w:rsidRPr="00DF1200">
        <w:rPr>
          <w:rFonts w:ascii="Garamond" w:eastAsia="PMingLiU" w:hAnsi="Garamond"/>
          <w:color w:val="000000" w:themeColor="text1"/>
          <w:lang w:val="en-US"/>
        </w:rPr>
        <w:t xml:space="preserve">a </w:t>
      </w:r>
      <w:r>
        <w:rPr>
          <w:rFonts w:ascii="Garamond" w:eastAsia="PMingLiU" w:hAnsi="Garamond"/>
          <w:color w:val="000000" w:themeColor="text1"/>
          <w:lang w:val="en-US"/>
        </w:rPr>
        <w:t>“</w:t>
      </w:r>
      <w:r w:rsidRPr="00DF1200">
        <w:rPr>
          <w:rFonts w:ascii="Garamond" w:eastAsia="PMingLiU" w:hAnsi="Garamond"/>
          <w:color w:val="000000" w:themeColor="text1"/>
          <w:lang w:val="en-US"/>
        </w:rPr>
        <w:t>nature name</w:t>
      </w:r>
      <w:r>
        <w:rPr>
          <w:rFonts w:ascii="Garamond" w:eastAsia="PMingLiU" w:hAnsi="Garamond"/>
          <w:color w:val="000000" w:themeColor="text1"/>
          <w:lang w:val="en-US"/>
        </w:rPr>
        <w:t>”</w:t>
      </w:r>
      <w:r>
        <w:rPr>
          <w:rFonts w:ascii="Garamond" w:eastAsia="PMingLiU" w:hAnsi="Garamond"/>
          <w:color w:val="000000" w:themeColor="text1"/>
        </w:rPr>
        <w:t xml:space="preserve"> (</w:t>
      </w:r>
      <w:r w:rsidRPr="00AE279F">
        <w:rPr>
          <w:rFonts w:ascii="Garamond" w:eastAsia="PMingLiU" w:hAnsi="Garamond"/>
          <w:i/>
          <w:iCs/>
          <w:color w:val="000000" w:themeColor="text1"/>
        </w:rPr>
        <w:t>ji yin meng</w:t>
      </w:r>
      <w:r>
        <w:rPr>
          <w:rFonts w:ascii="Garamond" w:eastAsia="PMingLiU" w:hAnsi="Garamond"/>
          <w:color w:val="000000" w:themeColor="text1"/>
        </w:rPr>
        <w:t>)</w:t>
      </w:r>
      <w:r w:rsidRPr="00DF1200">
        <w:rPr>
          <w:rFonts w:ascii="Garamond" w:eastAsia="PMingLiU" w:hAnsi="Garamond"/>
          <w:color w:val="000000" w:themeColor="text1"/>
          <w:lang w:val="en-US"/>
        </w:rPr>
        <w:t xml:space="preserve">, a name inspired by the natural world. </w:t>
      </w:r>
      <w:r>
        <w:rPr>
          <w:rFonts w:ascii="Garamond" w:eastAsia="PMingLiU" w:hAnsi="Garamond"/>
          <w:color w:val="000000" w:themeColor="text1"/>
        </w:rPr>
        <w:t xml:space="preserve">The tradition of </w:t>
      </w:r>
      <w:r w:rsidRPr="00DF1200">
        <w:rPr>
          <w:rFonts w:ascii="Garamond" w:eastAsia="PMingLiU" w:hAnsi="Garamond"/>
          <w:color w:val="000000" w:themeColor="text1"/>
        </w:rPr>
        <w:t xml:space="preserve">adopting a nature name </w:t>
      </w:r>
      <w:r w:rsidR="004B32F0">
        <w:rPr>
          <w:rFonts w:ascii="Garamond" w:eastAsia="PMingLiU" w:hAnsi="Garamond"/>
          <w:color w:val="000000" w:themeColor="text1"/>
        </w:rPr>
        <w:t>began with</w:t>
      </w:r>
      <w:r w:rsidRPr="00DF1200">
        <w:rPr>
          <w:rFonts w:ascii="Garamond" w:eastAsia="PMingLiU" w:hAnsi="Garamond"/>
          <w:color w:val="000000" w:themeColor="text1"/>
        </w:rPr>
        <w:t xml:space="preserve"> the Gaia Association. In 2007, the Gaia Association established the Gaia School</w:t>
      </w:r>
      <w:r>
        <w:rPr>
          <w:rFonts w:ascii="Garamond" w:eastAsia="PMingLiU" w:hAnsi="Garamond"/>
          <w:color w:val="000000" w:themeColor="text1"/>
        </w:rPr>
        <w:t>—</w:t>
      </w:r>
      <w:r w:rsidRPr="00DF1200">
        <w:rPr>
          <w:rFonts w:ascii="Garamond" w:eastAsia="PMingLiU" w:hAnsi="Garamond"/>
          <w:color w:val="000000" w:themeColor="text1"/>
        </w:rPr>
        <w:t xml:space="preserve">the only primary school in Hong Kong that </w:t>
      </w:r>
      <w:r w:rsidR="004B32F0">
        <w:rPr>
          <w:rFonts w:ascii="Garamond" w:eastAsia="PMingLiU" w:hAnsi="Garamond"/>
          <w:color w:val="000000" w:themeColor="text1"/>
        </w:rPr>
        <w:t>places</w:t>
      </w:r>
      <w:r w:rsidRPr="00DF1200">
        <w:rPr>
          <w:rFonts w:ascii="Garamond" w:eastAsia="PMingLiU" w:hAnsi="Garamond"/>
          <w:color w:val="000000" w:themeColor="text1"/>
        </w:rPr>
        <w:t xml:space="preserve"> nature education and green living at the heart of its curriculum. </w:t>
      </w:r>
      <w:r w:rsidR="004B32F0">
        <w:rPr>
          <w:rFonts w:ascii="Garamond" w:eastAsia="PMingLiU" w:hAnsi="Garamond"/>
          <w:color w:val="000000" w:themeColor="text1"/>
        </w:rPr>
        <w:t>Both t</w:t>
      </w:r>
      <w:r w:rsidRPr="00DF1200">
        <w:rPr>
          <w:rFonts w:ascii="Garamond" w:eastAsia="PMingLiU" w:hAnsi="Garamond"/>
          <w:color w:val="000000" w:themeColor="text1"/>
        </w:rPr>
        <w:t xml:space="preserve">eachers and pupils at the Gaia School are encouraged to </w:t>
      </w:r>
      <w:r w:rsidR="004B32F0">
        <w:rPr>
          <w:rFonts w:ascii="Garamond" w:eastAsia="PMingLiU" w:hAnsi="Garamond"/>
          <w:color w:val="000000" w:themeColor="text1"/>
        </w:rPr>
        <w:t xml:space="preserve">select </w:t>
      </w:r>
      <w:r w:rsidRPr="00DF1200">
        <w:rPr>
          <w:rFonts w:ascii="Garamond" w:eastAsia="PMingLiU" w:hAnsi="Garamond"/>
          <w:color w:val="000000" w:themeColor="text1"/>
        </w:rPr>
        <w:t>a nature name</w:t>
      </w:r>
      <w:r w:rsidR="004B32F0">
        <w:rPr>
          <w:rFonts w:ascii="Garamond" w:eastAsia="PMingLiU" w:hAnsi="Garamond"/>
          <w:color w:val="000000" w:themeColor="text1"/>
        </w:rPr>
        <w:t xml:space="preserve"> and use it</w:t>
      </w:r>
      <w:r w:rsidRPr="00DF1200">
        <w:rPr>
          <w:rFonts w:ascii="Garamond" w:eastAsia="PMingLiU" w:hAnsi="Garamond"/>
          <w:color w:val="000000" w:themeColor="text1"/>
        </w:rPr>
        <w:t>. Increasingly, green people</w:t>
      </w:r>
      <w:r>
        <w:rPr>
          <w:rFonts w:ascii="Garamond" w:eastAsia="PMingLiU" w:hAnsi="Garamond"/>
          <w:color w:val="000000" w:themeColor="text1"/>
        </w:rPr>
        <w:t xml:space="preserve"> </w:t>
      </w:r>
      <w:r w:rsidR="004B32F0">
        <w:rPr>
          <w:rFonts w:ascii="Garamond" w:eastAsia="PMingLiU" w:hAnsi="Garamond"/>
          <w:color w:val="000000" w:themeColor="text1"/>
        </w:rPr>
        <w:t>with</w:t>
      </w:r>
      <w:r w:rsidRPr="00DF1200">
        <w:rPr>
          <w:rFonts w:ascii="Garamond" w:eastAsia="PMingLiU" w:hAnsi="Garamond"/>
          <w:color w:val="000000" w:themeColor="text1"/>
        </w:rPr>
        <w:t xml:space="preserve"> no direct connections with the Gaia Association also </w:t>
      </w:r>
      <w:r w:rsidR="004B32F0">
        <w:rPr>
          <w:rFonts w:ascii="Garamond" w:eastAsia="PMingLiU" w:hAnsi="Garamond"/>
          <w:color w:val="000000" w:themeColor="text1"/>
        </w:rPr>
        <w:t>embrace</w:t>
      </w:r>
      <w:r w:rsidRPr="00DF1200">
        <w:rPr>
          <w:rFonts w:ascii="Garamond" w:eastAsia="PMingLiU" w:hAnsi="Garamond"/>
          <w:color w:val="000000" w:themeColor="text1"/>
        </w:rPr>
        <w:t xml:space="preserve"> this naming tradition. </w:t>
      </w:r>
      <w:r w:rsidR="004B32F0">
        <w:rPr>
          <w:rFonts w:ascii="Garamond" w:eastAsia="PMingLiU" w:hAnsi="Garamond"/>
          <w:color w:val="000000" w:themeColor="text1"/>
        </w:rPr>
        <w:t>For a list of nature names, see</w:t>
      </w:r>
      <w:r>
        <w:rPr>
          <w:rFonts w:ascii="Garamond" w:eastAsia="PMingLiU" w:hAnsi="Garamond"/>
          <w:color w:val="000000" w:themeColor="text1"/>
        </w:rPr>
        <w:t xml:space="preserve"> Appendix 1.</w:t>
      </w:r>
    </w:p>
    <w:p w14:paraId="4B3C7E23" w14:textId="77777777" w:rsidR="00BA2E4A" w:rsidRDefault="00BA2E4A" w:rsidP="00BA2E4A">
      <w:pPr>
        <w:spacing w:line="360" w:lineRule="auto"/>
        <w:rPr>
          <w:rFonts w:ascii="Garamond" w:hAnsi="Garamond"/>
          <w:color w:val="000000" w:themeColor="text1"/>
        </w:rPr>
      </w:pPr>
    </w:p>
    <w:p w14:paraId="154880A4" w14:textId="77777777" w:rsidR="00EE4026" w:rsidRDefault="00BA2E4A" w:rsidP="00BA2E4A">
      <w:pPr>
        <w:spacing w:line="360" w:lineRule="auto"/>
        <w:rPr>
          <w:rFonts w:ascii="Garamond" w:hAnsi="Garamond"/>
          <w:color w:val="000000" w:themeColor="text1"/>
        </w:rPr>
      </w:pPr>
      <w:r w:rsidRPr="00FE05FE">
        <w:rPr>
          <w:rFonts w:ascii="Garamond" w:hAnsi="Garamond"/>
          <w:color w:val="000000" w:themeColor="text1"/>
        </w:rPr>
        <w:t xml:space="preserve">To protect </w:t>
      </w:r>
      <w:r w:rsidR="00241635">
        <w:rPr>
          <w:rFonts w:ascii="Garamond" w:hAnsi="Garamond"/>
          <w:color w:val="000000" w:themeColor="text1"/>
        </w:rPr>
        <w:t>the identities of my</w:t>
      </w:r>
      <w:r>
        <w:rPr>
          <w:rFonts w:ascii="Garamond" w:hAnsi="Garamond"/>
          <w:color w:val="000000" w:themeColor="text1"/>
        </w:rPr>
        <w:t xml:space="preserve"> interlocutors, I use </w:t>
      </w:r>
      <w:r w:rsidRPr="00FE05FE">
        <w:rPr>
          <w:rFonts w:ascii="Garamond" w:hAnsi="Garamond"/>
          <w:color w:val="000000" w:themeColor="text1"/>
        </w:rPr>
        <w:t xml:space="preserve">pseudonyms </w:t>
      </w:r>
      <w:r>
        <w:rPr>
          <w:rFonts w:ascii="Garamond" w:hAnsi="Garamond"/>
          <w:color w:val="000000" w:themeColor="text1"/>
        </w:rPr>
        <w:t xml:space="preserve">for all </w:t>
      </w:r>
      <w:r w:rsidRPr="00FE05FE">
        <w:rPr>
          <w:rFonts w:ascii="Garamond" w:hAnsi="Garamond"/>
          <w:color w:val="000000" w:themeColor="text1"/>
        </w:rPr>
        <w:t>names</w:t>
      </w:r>
      <w:r w:rsidR="00241635">
        <w:rPr>
          <w:rFonts w:ascii="Garamond" w:hAnsi="Garamond"/>
          <w:color w:val="000000" w:themeColor="text1"/>
        </w:rPr>
        <w:t>,</w:t>
      </w:r>
      <w:r w:rsidRPr="00FE05FE">
        <w:rPr>
          <w:rFonts w:ascii="Garamond" w:hAnsi="Garamond"/>
          <w:color w:val="000000" w:themeColor="text1"/>
        </w:rPr>
        <w:t xml:space="preserve"> except </w:t>
      </w:r>
      <w:r w:rsidR="00904794">
        <w:rPr>
          <w:rFonts w:ascii="Garamond" w:hAnsi="Garamond"/>
          <w:color w:val="000000" w:themeColor="text1"/>
        </w:rPr>
        <w:t xml:space="preserve">public </w:t>
      </w:r>
      <w:r w:rsidRPr="00FE05FE">
        <w:rPr>
          <w:rFonts w:ascii="Garamond" w:hAnsi="Garamond"/>
          <w:color w:val="000000" w:themeColor="text1"/>
        </w:rPr>
        <w:t>figures</w:t>
      </w:r>
      <w:r w:rsidR="00904794">
        <w:rPr>
          <w:rFonts w:ascii="Garamond" w:hAnsi="Garamond"/>
          <w:color w:val="000000" w:themeColor="text1"/>
        </w:rPr>
        <w:t xml:space="preserve"> whose stories </w:t>
      </w:r>
      <w:r w:rsidR="00241635">
        <w:rPr>
          <w:rFonts w:ascii="Garamond" w:hAnsi="Garamond"/>
          <w:color w:val="000000" w:themeColor="text1"/>
        </w:rPr>
        <w:t>are publicly available via</w:t>
      </w:r>
      <w:r w:rsidR="00904794">
        <w:rPr>
          <w:rFonts w:ascii="Garamond" w:hAnsi="Garamond"/>
          <w:color w:val="000000" w:themeColor="text1"/>
        </w:rPr>
        <w:t xml:space="preserve"> the media</w:t>
      </w:r>
      <w:r w:rsidRPr="00FE05FE">
        <w:rPr>
          <w:rFonts w:ascii="Garamond" w:hAnsi="Garamond"/>
          <w:color w:val="000000" w:themeColor="text1"/>
        </w:rPr>
        <w:t xml:space="preserve">. </w:t>
      </w:r>
      <w:r>
        <w:rPr>
          <w:rFonts w:ascii="Garamond" w:hAnsi="Garamond"/>
          <w:color w:val="000000" w:themeColor="text1"/>
        </w:rPr>
        <w:t>When</w:t>
      </w:r>
      <w:r w:rsidRPr="00FE05FE">
        <w:rPr>
          <w:rFonts w:ascii="Garamond" w:hAnsi="Garamond"/>
          <w:color w:val="000000" w:themeColor="text1"/>
        </w:rPr>
        <w:t xml:space="preserve"> necessary</w:t>
      </w:r>
      <w:r>
        <w:rPr>
          <w:rFonts w:ascii="Garamond" w:hAnsi="Garamond"/>
          <w:color w:val="000000" w:themeColor="text1"/>
        </w:rPr>
        <w:t xml:space="preserve">, </w:t>
      </w:r>
      <w:r w:rsidRPr="00FE05FE">
        <w:rPr>
          <w:rFonts w:ascii="Garamond" w:hAnsi="Garamond"/>
          <w:color w:val="000000" w:themeColor="text1"/>
        </w:rPr>
        <w:t>I have also alter</w:t>
      </w:r>
      <w:r w:rsidR="00241635">
        <w:rPr>
          <w:rFonts w:ascii="Garamond" w:hAnsi="Garamond"/>
          <w:color w:val="000000" w:themeColor="text1"/>
        </w:rPr>
        <w:t xml:space="preserve">ed certain details </w:t>
      </w:r>
      <w:r w:rsidRPr="00FE05FE">
        <w:rPr>
          <w:rFonts w:ascii="Garamond" w:hAnsi="Garamond"/>
          <w:color w:val="000000" w:themeColor="text1"/>
        </w:rPr>
        <w:t xml:space="preserve">of their lives and used composite characters to </w:t>
      </w:r>
      <w:r w:rsidR="00241635">
        <w:rPr>
          <w:rFonts w:ascii="Garamond" w:hAnsi="Garamond"/>
          <w:color w:val="000000" w:themeColor="text1"/>
        </w:rPr>
        <w:t>further ensure anonymity.</w:t>
      </w:r>
    </w:p>
    <w:p w14:paraId="3CA18BFC" w14:textId="77777777" w:rsidR="00EE4026" w:rsidRDefault="00EE4026">
      <w:pPr>
        <w:rPr>
          <w:rFonts w:ascii="Garamond" w:hAnsi="Garamond"/>
          <w:color w:val="000000" w:themeColor="text1"/>
        </w:rPr>
      </w:pPr>
      <w:r>
        <w:rPr>
          <w:rFonts w:ascii="Garamond" w:hAnsi="Garamond"/>
          <w:color w:val="000000" w:themeColor="text1"/>
        </w:rPr>
        <w:br w:type="page"/>
      </w:r>
    </w:p>
    <w:p w14:paraId="3DD5904D" w14:textId="77777777" w:rsidR="00EE4026" w:rsidRPr="00B03116" w:rsidRDefault="00EE4026" w:rsidP="00EE4026">
      <w:pPr>
        <w:rPr>
          <w:rFonts w:ascii="Garamond" w:hAnsi="Garamond" w:cs="Cordia New"/>
          <w:b/>
          <w:bCs/>
          <w:i/>
          <w:iCs/>
          <w:sz w:val="56"/>
          <w:szCs w:val="56"/>
        </w:rPr>
      </w:pPr>
      <w:r w:rsidRPr="00980519">
        <w:rPr>
          <w:rFonts w:ascii="Garamond" w:hAnsi="Garamond" w:cs="Cordia New"/>
          <w:b/>
          <w:bCs/>
          <w:i/>
          <w:iCs/>
          <w:sz w:val="56"/>
          <w:szCs w:val="56"/>
        </w:rPr>
        <w:lastRenderedPageBreak/>
        <w:t>Introduction</w:t>
      </w:r>
    </w:p>
    <w:p w14:paraId="450D9ED5" w14:textId="77777777" w:rsidR="00EE4026" w:rsidRPr="00AC1140" w:rsidRDefault="00EE4026" w:rsidP="00EE4026">
      <w:pPr>
        <w:rPr>
          <w:rFonts w:ascii="Garamond" w:hAnsi="Garamond" w:cs="Cordia New"/>
          <w:sz w:val="23"/>
          <w:szCs w:val="23"/>
        </w:rPr>
      </w:pPr>
    </w:p>
    <w:p w14:paraId="36932872" w14:textId="77777777" w:rsidR="00EE4026" w:rsidRPr="00AC1140" w:rsidRDefault="00EE4026" w:rsidP="00EE4026">
      <w:pPr>
        <w:rPr>
          <w:rFonts w:ascii="Garamond" w:hAnsi="Garamond" w:cs="Cordia New"/>
        </w:rPr>
      </w:pPr>
    </w:p>
    <w:p w14:paraId="468379CD" w14:textId="77777777" w:rsidR="00EE4026" w:rsidRDefault="00EE4026" w:rsidP="00EE4026">
      <w:pPr>
        <w:spacing w:line="360" w:lineRule="auto"/>
        <w:ind w:firstLine="720"/>
        <w:jc w:val="both"/>
        <w:rPr>
          <w:rFonts w:ascii="Garamond" w:hAnsi="Garamond" w:cs="Cordia New"/>
        </w:rPr>
      </w:pPr>
      <w:r>
        <w:rPr>
          <w:rFonts w:ascii="Garamond" w:hAnsi="Garamond" w:cs="Cordia New"/>
        </w:rPr>
        <w:t xml:space="preserve">It was the autumn of 2019, three months </w:t>
      </w:r>
      <w:r>
        <w:rPr>
          <w:rFonts w:ascii="Garamond" w:hAnsi="Garamond" w:cstheme="majorHAnsi"/>
        </w:rPr>
        <w:t>after</w:t>
      </w:r>
      <w:r w:rsidRPr="00ED3000">
        <w:rPr>
          <w:rFonts w:ascii="Garamond" w:hAnsi="Garamond" w:cstheme="majorHAnsi"/>
        </w:rPr>
        <w:t xml:space="preserve"> the</w:t>
      </w:r>
      <w:r>
        <w:rPr>
          <w:rFonts w:ascii="Garamond" w:hAnsi="Garamond" w:cstheme="majorHAnsi"/>
        </w:rPr>
        <w:t xml:space="preserve"> start of the</w:t>
      </w:r>
      <w:r w:rsidRPr="00ED3000">
        <w:rPr>
          <w:rFonts w:ascii="Garamond" w:hAnsi="Garamond" w:cstheme="majorHAnsi"/>
        </w:rPr>
        <w:t xml:space="preserve"> </w:t>
      </w:r>
      <w:r>
        <w:rPr>
          <w:rFonts w:ascii="Garamond" w:hAnsi="Garamond" w:cstheme="majorHAnsi"/>
        </w:rPr>
        <w:t>Anti-</w:t>
      </w:r>
      <w:r w:rsidRPr="00ED3000">
        <w:rPr>
          <w:rFonts w:ascii="Garamond" w:hAnsi="Garamond" w:cstheme="majorHAnsi"/>
        </w:rPr>
        <w:t>Extradition Law Amendment Bill</w:t>
      </w:r>
      <w:r>
        <w:rPr>
          <w:rFonts w:ascii="Garamond" w:hAnsi="Garamond" w:cstheme="majorHAnsi"/>
        </w:rPr>
        <w:t xml:space="preserve"> (Anti-ELAB) protests,</w:t>
      </w:r>
      <w:r w:rsidRPr="00ED3000">
        <w:rPr>
          <w:rFonts w:ascii="Garamond" w:hAnsi="Garamond" w:cstheme="majorHAnsi"/>
        </w:rPr>
        <w:t xml:space="preserve"> </w:t>
      </w:r>
      <w:r w:rsidRPr="00625276">
        <w:rPr>
          <w:rFonts w:ascii="Garamond" w:hAnsi="Garamond" w:cstheme="majorHAnsi"/>
        </w:rPr>
        <w:t xml:space="preserve">I found a quiet moment </w:t>
      </w:r>
      <w:r>
        <w:rPr>
          <w:rFonts w:ascii="Garamond" w:hAnsi="Garamond" w:cstheme="majorHAnsi"/>
        </w:rPr>
        <w:t xml:space="preserve">to catch up </w:t>
      </w:r>
      <w:r>
        <w:rPr>
          <w:rFonts w:ascii="Garamond" w:hAnsi="Garamond" w:cs="Cordia New"/>
        </w:rPr>
        <w:t>YM</w:t>
      </w:r>
      <w:r w:rsidRPr="00ED3000">
        <w:rPr>
          <w:rFonts w:ascii="Garamond" w:hAnsi="Garamond" w:cstheme="majorHAnsi"/>
        </w:rPr>
        <w:t>, a</w:t>
      </w:r>
      <w:r>
        <w:rPr>
          <w:rFonts w:ascii="Garamond" w:hAnsi="Garamond" w:cstheme="majorHAnsi"/>
        </w:rPr>
        <w:t xml:space="preserve"> </w:t>
      </w:r>
      <w:r w:rsidRPr="00966604">
        <w:rPr>
          <w:rFonts w:ascii="Garamond" w:hAnsi="Garamond" w:cstheme="majorHAnsi"/>
        </w:rPr>
        <w:t>staunch</w:t>
      </w:r>
      <w:r>
        <w:rPr>
          <w:rFonts w:ascii="Garamond" w:hAnsi="Garamond" w:cstheme="majorHAnsi"/>
        </w:rPr>
        <w:t xml:space="preserve"> </w:t>
      </w:r>
      <w:r w:rsidRPr="00ED3000">
        <w:rPr>
          <w:rFonts w:ascii="Garamond" w:hAnsi="Garamond" w:cstheme="majorHAnsi"/>
        </w:rPr>
        <w:t xml:space="preserve">advocate for green and ethical living, </w:t>
      </w:r>
      <w:r w:rsidRPr="00625276">
        <w:rPr>
          <w:rFonts w:ascii="Garamond" w:hAnsi="Garamond" w:cstheme="majorHAnsi"/>
        </w:rPr>
        <w:t xml:space="preserve">in a traditional Hong Kong </w:t>
      </w:r>
      <w:r w:rsidRPr="00966604">
        <w:rPr>
          <w:rFonts w:ascii="Garamond" w:hAnsi="Garamond" w:cstheme="majorHAnsi"/>
          <w:i/>
          <w:iCs/>
        </w:rPr>
        <w:t xml:space="preserve">cha </w:t>
      </w:r>
      <w:proofErr w:type="spellStart"/>
      <w:r w:rsidRPr="00966604">
        <w:rPr>
          <w:rFonts w:ascii="Garamond" w:hAnsi="Garamond" w:cstheme="majorHAnsi"/>
          <w:i/>
          <w:iCs/>
        </w:rPr>
        <w:t>chaan</w:t>
      </w:r>
      <w:proofErr w:type="spellEnd"/>
      <w:r w:rsidRPr="00966604">
        <w:rPr>
          <w:rFonts w:ascii="Garamond" w:hAnsi="Garamond" w:cstheme="majorHAnsi"/>
          <w:i/>
          <w:iCs/>
        </w:rPr>
        <w:t xml:space="preserve"> </w:t>
      </w:r>
      <w:proofErr w:type="spellStart"/>
      <w:r w:rsidRPr="00966604">
        <w:rPr>
          <w:rFonts w:ascii="Garamond" w:hAnsi="Garamond" w:cstheme="majorHAnsi"/>
          <w:i/>
          <w:iCs/>
        </w:rPr>
        <w:t>teng</w:t>
      </w:r>
      <w:proofErr w:type="spellEnd"/>
      <w:r>
        <w:rPr>
          <w:rFonts w:ascii="Garamond" w:hAnsi="Garamond" w:cstheme="majorHAnsi"/>
        </w:rPr>
        <w:t xml:space="preserve"> in Mong </w:t>
      </w:r>
      <w:proofErr w:type="spellStart"/>
      <w:r>
        <w:rPr>
          <w:rFonts w:ascii="Garamond" w:hAnsi="Garamond" w:cstheme="majorHAnsi"/>
        </w:rPr>
        <w:t>Kok</w:t>
      </w:r>
      <w:proofErr w:type="spellEnd"/>
      <w:r>
        <w:rPr>
          <w:rFonts w:ascii="Garamond" w:hAnsi="Garamond" w:cstheme="majorHAnsi"/>
        </w:rPr>
        <w:t>.</w:t>
      </w:r>
      <w:r w:rsidRPr="00ED3000">
        <w:rPr>
          <w:rFonts w:ascii="Garamond" w:hAnsi="Garamond" w:cstheme="majorHAnsi"/>
        </w:rPr>
        <w:t xml:space="preserve"> </w:t>
      </w:r>
      <w:r w:rsidRPr="00625276">
        <w:rPr>
          <w:rFonts w:ascii="Garamond" w:hAnsi="Garamond" w:cstheme="majorHAnsi"/>
        </w:rPr>
        <w:t xml:space="preserve">Amidst the escalating violence, </w:t>
      </w:r>
      <w:r>
        <w:rPr>
          <w:rFonts w:ascii="Garamond" w:hAnsi="Garamond" w:cstheme="majorHAnsi"/>
        </w:rPr>
        <w:t>the</w:t>
      </w:r>
      <w:r w:rsidRPr="00625276">
        <w:rPr>
          <w:rFonts w:ascii="Garamond" w:hAnsi="Garamond" w:cstheme="majorHAnsi"/>
        </w:rPr>
        <w:t xml:space="preserve"> future </w:t>
      </w:r>
      <w:r>
        <w:rPr>
          <w:rFonts w:ascii="Garamond" w:hAnsi="Garamond" w:cstheme="majorHAnsi"/>
        </w:rPr>
        <w:t>of Hong Kong</w:t>
      </w:r>
      <w:r w:rsidRPr="000D4AB3">
        <w:rPr>
          <w:rFonts w:ascii="Garamond" w:hAnsi="Garamond" w:cstheme="majorHAnsi"/>
        </w:rPr>
        <w:t xml:space="preserve"> was clouded in uncertainty</w:t>
      </w:r>
      <w:r>
        <w:rPr>
          <w:rFonts w:ascii="Garamond" w:hAnsi="Garamond" w:cstheme="majorHAnsi"/>
        </w:rPr>
        <w:t xml:space="preserve">. </w:t>
      </w:r>
      <w:r w:rsidRPr="00ED3000">
        <w:rPr>
          <w:rFonts w:ascii="Garamond" w:hAnsi="Garamond" w:cstheme="majorHAnsi"/>
          <w:color w:val="000000" w:themeColor="text1"/>
        </w:rPr>
        <w:t xml:space="preserve">“We need to move beyond </w:t>
      </w:r>
      <w:r>
        <w:rPr>
          <w:rFonts w:ascii="Garamond" w:hAnsi="Garamond" w:cstheme="majorHAnsi"/>
          <w:color w:val="000000" w:themeColor="text1"/>
        </w:rPr>
        <w:t>just shouting slogans</w:t>
      </w:r>
      <w:r w:rsidRPr="00ED3000">
        <w:rPr>
          <w:rFonts w:ascii="Garamond" w:hAnsi="Garamond" w:cstheme="majorHAnsi"/>
          <w:color w:val="000000" w:themeColor="text1"/>
        </w:rPr>
        <w:t xml:space="preserve">. We need to live the change </w:t>
      </w:r>
      <w:r>
        <w:rPr>
          <w:rFonts w:ascii="Garamond" w:hAnsi="Garamond" w:cstheme="majorHAnsi"/>
          <w:color w:val="000000" w:themeColor="text1"/>
        </w:rPr>
        <w:t xml:space="preserve">that we want to see </w:t>
      </w:r>
      <w:r w:rsidRPr="00ED3000">
        <w:rPr>
          <w:rFonts w:ascii="Garamond" w:hAnsi="Garamond" w:cstheme="majorHAnsi"/>
          <w:color w:val="000000" w:themeColor="text1"/>
        </w:rPr>
        <w:t>(</w:t>
      </w:r>
      <w:proofErr w:type="spellStart"/>
      <w:r w:rsidRPr="00ED3000">
        <w:rPr>
          <w:rFonts w:ascii="Garamond" w:hAnsi="Garamond" w:cstheme="majorHAnsi"/>
          <w:i/>
          <w:iCs/>
          <w:color w:val="000000" w:themeColor="text1"/>
        </w:rPr>
        <w:t>santai</w:t>
      </w:r>
      <w:proofErr w:type="spellEnd"/>
      <w:r w:rsidRPr="00ED3000">
        <w:rPr>
          <w:rFonts w:ascii="Garamond" w:hAnsi="Garamond" w:cstheme="majorHAnsi"/>
          <w:i/>
          <w:iCs/>
          <w:color w:val="000000" w:themeColor="text1"/>
        </w:rPr>
        <w:t xml:space="preserve"> </w:t>
      </w:r>
      <w:proofErr w:type="spellStart"/>
      <w:r w:rsidRPr="00ED3000">
        <w:rPr>
          <w:rFonts w:ascii="Garamond" w:hAnsi="Garamond" w:cstheme="majorHAnsi"/>
          <w:i/>
          <w:iCs/>
          <w:color w:val="000000" w:themeColor="text1"/>
        </w:rPr>
        <w:t>likhang</w:t>
      </w:r>
      <w:proofErr w:type="spellEnd"/>
      <w:r w:rsidRPr="00ED3000">
        <w:rPr>
          <w:rFonts w:ascii="Garamond" w:hAnsi="Garamond" w:cstheme="majorHAnsi"/>
          <w:color w:val="000000" w:themeColor="text1"/>
        </w:rPr>
        <w:t xml:space="preserve">).” </w:t>
      </w:r>
      <w:r>
        <w:rPr>
          <w:rFonts w:ascii="Garamond" w:hAnsi="Garamond" w:cs="Cordia New"/>
        </w:rPr>
        <w:t>YM</w:t>
      </w:r>
      <w:r>
        <w:rPr>
          <w:rFonts w:ascii="Garamond" w:hAnsi="Garamond" w:cstheme="majorHAnsi"/>
        </w:rPr>
        <w:t xml:space="preserve"> stated</w:t>
      </w:r>
      <w:r>
        <w:rPr>
          <w:rFonts w:ascii="Garamond" w:hAnsi="Garamond" w:cs="Cordia New"/>
        </w:rPr>
        <w:t xml:space="preserve">. What he said wasn’t new to me. Long before we </w:t>
      </w:r>
      <w:r w:rsidRPr="008B4737">
        <w:rPr>
          <w:rFonts w:ascii="Garamond" w:hAnsi="Garamond" w:cs="Cordia New"/>
        </w:rPr>
        <w:t>became acquainted in 2013</w:t>
      </w:r>
      <w:r>
        <w:rPr>
          <w:rFonts w:ascii="Garamond" w:hAnsi="Garamond" w:cs="Cordia New"/>
        </w:rPr>
        <w:t xml:space="preserve">, </w:t>
      </w:r>
      <w:r w:rsidRPr="00966604">
        <w:rPr>
          <w:rFonts w:ascii="Garamond" w:hAnsi="Garamond" w:cs="Cordia New"/>
        </w:rPr>
        <w:t>YM ha</w:t>
      </w:r>
      <w:r>
        <w:rPr>
          <w:rFonts w:ascii="Garamond" w:hAnsi="Garamond" w:cs="Cordia New"/>
        </w:rPr>
        <w:t>d</w:t>
      </w:r>
      <w:r w:rsidRPr="00966604">
        <w:rPr>
          <w:rFonts w:ascii="Garamond" w:hAnsi="Garamond" w:cs="Cordia New"/>
        </w:rPr>
        <w:t xml:space="preserve"> been championing this message through his book, media appearances, and public </w:t>
      </w:r>
      <w:r>
        <w:rPr>
          <w:rFonts w:ascii="Garamond" w:hAnsi="Garamond" w:cs="Cordia New"/>
        </w:rPr>
        <w:t>talks</w:t>
      </w:r>
      <w:r w:rsidRPr="00966604">
        <w:rPr>
          <w:rFonts w:ascii="Garamond" w:hAnsi="Garamond" w:cs="Cordia New"/>
        </w:rPr>
        <w:t xml:space="preserve"> </w:t>
      </w:r>
      <w:r>
        <w:rPr>
          <w:rFonts w:ascii="Garamond" w:hAnsi="Garamond" w:cs="Cordia New"/>
        </w:rPr>
        <w:t>opposing</w:t>
      </w:r>
      <w:r w:rsidRPr="00966604">
        <w:rPr>
          <w:rFonts w:ascii="Garamond" w:hAnsi="Garamond" w:cs="Cordia New"/>
        </w:rPr>
        <w:t xml:space="preserve"> </w:t>
      </w:r>
      <w:r w:rsidRPr="008B4737">
        <w:rPr>
          <w:rFonts w:ascii="Garamond" w:hAnsi="Garamond" w:cs="Cordia New"/>
        </w:rPr>
        <w:t>the unethical business practices of the real-estate oligarchs</w:t>
      </w:r>
      <w:r>
        <w:rPr>
          <w:rFonts w:ascii="Garamond" w:hAnsi="Garamond" w:cs="Cordia New"/>
        </w:rPr>
        <w:t>: “</w:t>
      </w:r>
      <w:r w:rsidRPr="00D3273E">
        <w:rPr>
          <w:rFonts w:ascii="Garamond" w:hAnsi="Garamond" w:cs="Cordia New"/>
        </w:rPr>
        <w:t>We need to think beyond</w:t>
      </w:r>
      <w:r>
        <w:rPr>
          <w:rFonts w:ascii="Garamond" w:hAnsi="Garamond" w:cs="Cordia New"/>
        </w:rPr>
        <w:t xml:space="preserve"> the</w:t>
      </w:r>
      <w:r w:rsidRPr="00D3273E">
        <w:rPr>
          <w:rFonts w:ascii="Garamond" w:hAnsi="Garamond" w:cs="Cordia New"/>
        </w:rPr>
        <w:t xml:space="preserve"> </w:t>
      </w:r>
      <w:r>
        <w:rPr>
          <w:rFonts w:ascii="Garamond" w:hAnsi="Garamond" w:cs="Cordia New"/>
        </w:rPr>
        <w:t xml:space="preserve">traditional </w:t>
      </w:r>
      <w:r w:rsidRPr="00D3273E">
        <w:rPr>
          <w:rFonts w:ascii="Garamond" w:hAnsi="Garamond" w:cs="Cordia New"/>
        </w:rPr>
        <w:t>ways of doing thing</w:t>
      </w:r>
      <w:r>
        <w:rPr>
          <w:rFonts w:ascii="Garamond" w:hAnsi="Garamond" w:cs="Cordia New"/>
        </w:rPr>
        <w:t>s (</w:t>
      </w:r>
      <w:proofErr w:type="spellStart"/>
      <w:r w:rsidRPr="00D3273E">
        <w:rPr>
          <w:rFonts w:ascii="Garamond" w:hAnsi="Garamond" w:cs="Cordia New"/>
          <w:i/>
          <w:iCs/>
        </w:rPr>
        <w:t>lou</w:t>
      </w:r>
      <w:proofErr w:type="spellEnd"/>
      <w:r w:rsidRPr="00D3273E">
        <w:rPr>
          <w:rFonts w:ascii="Garamond" w:hAnsi="Garamond" w:cs="Cordia New"/>
          <w:i/>
          <w:iCs/>
        </w:rPr>
        <w:t xml:space="preserve"> </w:t>
      </w:r>
      <w:proofErr w:type="spellStart"/>
      <w:r w:rsidRPr="00D3273E">
        <w:rPr>
          <w:rFonts w:ascii="Garamond" w:hAnsi="Garamond" w:cs="Cordia New"/>
          <w:i/>
          <w:iCs/>
        </w:rPr>
        <w:t>lou</w:t>
      </w:r>
      <w:proofErr w:type="spellEnd"/>
      <w:r>
        <w:rPr>
          <w:rFonts w:ascii="Garamond" w:hAnsi="Garamond" w:cs="Cordia New"/>
        </w:rPr>
        <w:t xml:space="preserve">)”, </w:t>
      </w:r>
      <w:r w:rsidRPr="008B4737">
        <w:rPr>
          <w:rFonts w:ascii="Garamond" w:hAnsi="Garamond" w:cs="Cordia New"/>
        </w:rPr>
        <w:t xml:space="preserve">YM emphasized </w:t>
      </w:r>
      <w:r>
        <w:rPr>
          <w:rFonts w:ascii="Garamond" w:hAnsi="Garamond" w:cs="Cordia New"/>
        </w:rPr>
        <w:t>in</w:t>
      </w:r>
      <w:r w:rsidRPr="008B4737">
        <w:rPr>
          <w:rFonts w:ascii="Garamond" w:hAnsi="Garamond" w:cs="Cordia New"/>
        </w:rPr>
        <w:t xml:space="preserve"> a Hong Kong TED talk in 2013</w:t>
      </w:r>
      <w:r>
        <w:rPr>
          <w:rFonts w:ascii="Garamond" w:hAnsi="Garamond" w:cs="Cordia New"/>
        </w:rPr>
        <w:t>,</w:t>
      </w:r>
      <w:r w:rsidRPr="00D3273E">
        <w:rPr>
          <w:rFonts w:ascii="Garamond" w:hAnsi="Garamond" w:cs="Cordia New"/>
        </w:rPr>
        <w:t xml:space="preserve"> </w:t>
      </w:r>
      <w:r>
        <w:rPr>
          <w:rFonts w:ascii="Garamond" w:hAnsi="Garamond" w:cs="Cordia New"/>
        </w:rPr>
        <w:t>“</w:t>
      </w:r>
      <w:r w:rsidRPr="00966604">
        <w:rPr>
          <w:rFonts w:ascii="Garamond" w:hAnsi="Garamond" w:cs="Cordia New"/>
        </w:rPr>
        <w:t xml:space="preserve">Simply participating in protests and rallies might satisfy our </w:t>
      </w:r>
      <w:r w:rsidRPr="00D3273E">
        <w:rPr>
          <w:rFonts w:ascii="Garamond" w:hAnsi="Garamond" w:cs="Cordia New"/>
        </w:rPr>
        <w:t>desires to be dutiful citizens</w:t>
      </w:r>
      <w:r>
        <w:rPr>
          <w:rFonts w:ascii="Garamond" w:hAnsi="Garamond" w:cs="Cordia New"/>
        </w:rPr>
        <w:t>,</w:t>
      </w:r>
      <w:r w:rsidRPr="008B4737">
        <w:t xml:space="preserve"> </w:t>
      </w:r>
      <w:r w:rsidRPr="008B4737">
        <w:rPr>
          <w:rFonts w:ascii="Garamond" w:hAnsi="Garamond" w:cs="Cordia New"/>
        </w:rPr>
        <w:t xml:space="preserve">giving us the illusion that we’ve done our part </w:t>
      </w:r>
      <w:r w:rsidRPr="00D3273E">
        <w:rPr>
          <w:rFonts w:ascii="Garamond" w:hAnsi="Garamond" w:cs="Cordia New"/>
        </w:rPr>
        <w:t xml:space="preserve">and the rest </w:t>
      </w:r>
      <w:r w:rsidRPr="008B4737">
        <w:rPr>
          <w:rFonts w:ascii="Garamond" w:hAnsi="Garamond" w:cs="Cordia New"/>
        </w:rPr>
        <w:t>lies in the hands of the government.</w:t>
      </w:r>
      <w:r w:rsidRPr="00D3273E">
        <w:rPr>
          <w:rFonts w:ascii="Garamond" w:hAnsi="Garamond" w:cs="Cordia New"/>
        </w:rPr>
        <w:t xml:space="preserve"> </w:t>
      </w:r>
      <w:r w:rsidRPr="00966604">
        <w:rPr>
          <w:rFonts w:ascii="Garamond" w:hAnsi="Garamond" w:cs="Cordia New"/>
        </w:rPr>
        <w:t xml:space="preserve">But </w:t>
      </w:r>
      <w:r>
        <w:rPr>
          <w:rFonts w:ascii="Garamond" w:hAnsi="Garamond" w:cs="Cordia New"/>
        </w:rPr>
        <w:t>this is</w:t>
      </w:r>
      <w:r w:rsidRPr="00966604">
        <w:rPr>
          <w:rFonts w:ascii="Garamond" w:hAnsi="Garamond" w:cs="Cordia New"/>
        </w:rPr>
        <w:t xml:space="preserve"> a fallacy! We </w:t>
      </w:r>
      <w:r>
        <w:rPr>
          <w:rFonts w:ascii="Garamond" w:hAnsi="Garamond" w:cs="Cordia New"/>
        </w:rPr>
        <w:t>don’t need to</w:t>
      </w:r>
      <w:r w:rsidRPr="00966604">
        <w:rPr>
          <w:rFonts w:ascii="Garamond" w:hAnsi="Garamond" w:cs="Cordia New"/>
        </w:rPr>
        <w:t xml:space="preserve"> wait for politicians to </w:t>
      </w:r>
      <w:r w:rsidRPr="008B4737">
        <w:rPr>
          <w:rFonts w:ascii="Garamond" w:hAnsi="Garamond" w:cs="Cordia New"/>
        </w:rPr>
        <w:t>spearhead change</w:t>
      </w:r>
      <w:r w:rsidRPr="00966604">
        <w:rPr>
          <w:rFonts w:ascii="Garamond" w:hAnsi="Garamond" w:cs="Cordia New"/>
        </w:rPr>
        <w:t xml:space="preserve">. True transformation begins with </w:t>
      </w:r>
      <w:proofErr w:type="gramStart"/>
      <w:r>
        <w:rPr>
          <w:rFonts w:ascii="Garamond" w:hAnsi="Garamond" w:cs="Cordia New"/>
        </w:rPr>
        <w:t>ourselves</w:t>
      </w:r>
      <w:proofErr w:type="gramEnd"/>
      <w:r w:rsidRPr="00966604">
        <w:rPr>
          <w:rFonts w:ascii="Garamond" w:hAnsi="Garamond" w:cs="Cordia New"/>
        </w:rPr>
        <w:t xml:space="preserve">. Our very beings </w:t>
      </w:r>
      <w:r>
        <w:rPr>
          <w:rFonts w:ascii="Garamond" w:hAnsi="Garamond" w:cs="Cordia New"/>
        </w:rPr>
        <w:t xml:space="preserve">and our bodies </w:t>
      </w:r>
      <w:r w:rsidRPr="00966604">
        <w:rPr>
          <w:rFonts w:ascii="Garamond" w:hAnsi="Garamond" w:cs="Cordia New"/>
        </w:rPr>
        <w:t xml:space="preserve">are the </w:t>
      </w:r>
      <w:r>
        <w:rPr>
          <w:rFonts w:ascii="Garamond" w:hAnsi="Garamond" w:cs="Cordia New"/>
        </w:rPr>
        <w:t>best</w:t>
      </w:r>
      <w:r w:rsidRPr="00966604">
        <w:rPr>
          <w:rFonts w:ascii="Garamond" w:hAnsi="Garamond" w:cs="Cordia New"/>
        </w:rPr>
        <w:t xml:space="preserve"> instruments of change.”</w:t>
      </w:r>
    </w:p>
    <w:p w14:paraId="3CE485E3" w14:textId="77777777" w:rsidR="00EE4026" w:rsidRPr="00E851F9" w:rsidRDefault="00EE4026" w:rsidP="00EE4026">
      <w:pPr>
        <w:adjustRightInd w:val="0"/>
        <w:snapToGrid w:val="0"/>
        <w:spacing w:line="360" w:lineRule="auto"/>
        <w:ind w:firstLine="720"/>
        <w:jc w:val="both"/>
        <w:rPr>
          <w:rFonts w:ascii="Garamond" w:hAnsi="Garamond"/>
          <w:color w:val="000000" w:themeColor="text1"/>
        </w:rPr>
      </w:pPr>
      <w:r w:rsidRPr="00152855">
        <w:rPr>
          <w:rFonts w:ascii="Garamond" w:hAnsi="Garamond" w:cs="Cordia New"/>
        </w:rPr>
        <w:t>While YM stands out as one of my most eloquent interlocutors of living the change (</w:t>
      </w:r>
      <w:proofErr w:type="spellStart"/>
      <w:r w:rsidRPr="00152855">
        <w:rPr>
          <w:rFonts w:ascii="Garamond" w:hAnsi="Garamond" w:cs="Cordia New"/>
          <w:i/>
          <w:iCs/>
        </w:rPr>
        <w:t>santai</w:t>
      </w:r>
      <w:proofErr w:type="spellEnd"/>
      <w:r w:rsidRPr="00152855">
        <w:rPr>
          <w:rFonts w:ascii="Garamond" w:hAnsi="Garamond" w:cs="Cordia New"/>
          <w:i/>
          <w:iCs/>
        </w:rPr>
        <w:t xml:space="preserve"> </w:t>
      </w:r>
      <w:proofErr w:type="spellStart"/>
      <w:r w:rsidRPr="00152855">
        <w:rPr>
          <w:rFonts w:ascii="Garamond" w:hAnsi="Garamond" w:cs="Cordia New"/>
          <w:i/>
          <w:iCs/>
        </w:rPr>
        <w:t>likhang</w:t>
      </w:r>
      <w:proofErr w:type="spellEnd"/>
      <w:r w:rsidRPr="00152855">
        <w:rPr>
          <w:rFonts w:ascii="Garamond" w:hAnsi="Garamond" w:cs="Cordia New"/>
        </w:rPr>
        <w:t>), he is neither the only proponent nor the leader of this movement. When international journalists praised Hong Kong citizens for picking up and sorting rubbish for recycling amidst heated protests and mass demonstrations—a distinct tradition of Hong Kong’s protest culture—few recognized that these weren</w:t>
      </w:r>
      <w:r>
        <w:rPr>
          <w:rFonts w:ascii="Garamond" w:hAnsi="Garamond" w:cs="Cordia New"/>
        </w:rPr>
        <w:t>’</w:t>
      </w:r>
      <w:r w:rsidRPr="00152855">
        <w:rPr>
          <w:rFonts w:ascii="Garamond" w:hAnsi="Garamond" w:cs="Cordia New"/>
        </w:rPr>
        <w:t>t mere impromptu environmental acts to keep the streets clean. They are, in fact, a snippet of Hong Kong’s “green living movement”</w:t>
      </w:r>
      <w:r>
        <w:rPr>
          <w:rFonts w:ascii="Garamond" w:hAnsi="Garamond" w:cs="Cordia New"/>
        </w:rPr>
        <w:t>.</w:t>
      </w:r>
    </w:p>
    <w:p w14:paraId="25F13C32" w14:textId="77777777" w:rsidR="00EE4026" w:rsidRDefault="00EE4026" w:rsidP="00EE4026">
      <w:pPr>
        <w:spacing w:line="360" w:lineRule="auto"/>
        <w:ind w:firstLine="720"/>
        <w:jc w:val="both"/>
        <w:rPr>
          <w:rFonts w:ascii="Garamond" w:hAnsi="Garamond"/>
        </w:rPr>
      </w:pPr>
      <w:r>
        <w:rPr>
          <w:rFonts w:ascii="Garamond" w:hAnsi="Garamond" w:cs="Cordia New"/>
          <w:color w:val="000000" w:themeColor="text1"/>
        </w:rPr>
        <w:t>T</w:t>
      </w:r>
      <w:r w:rsidRPr="00A11621">
        <w:rPr>
          <w:rFonts w:ascii="Garamond" w:hAnsi="Garamond" w:cs="Cordia New"/>
          <w:color w:val="000000" w:themeColor="text1"/>
        </w:rPr>
        <w:t xml:space="preserve">his book </w:t>
      </w:r>
      <w:r>
        <w:rPr>
          <w:rFonts w:ascii="Garamond" w:hAnsi="Garamond" w:cs="Cordia New"/>
          <w:color w:val="000000" w:themeColor="text1"/>
        </w:rPr>
        <w:t>is based on</w:t>
      </w:r>
      <w:r w:rsidRPr="00A11621">
        <w:rPr>
          <w:rFonts w:ascii="Garamond" w:hAnsi="Garamond" w:cs="Cordia New"/>
          <w:color w:val="000000" w:themeColor="text1"/>
        </w:rPr>
        <w:t xml:space="preserve"> a decade of ethnographic research</w:t>
      </w:r>
      <w:r w:rsidRPr="00190DB3">
        <w:rPr>
          <w:rStyle w:val="FootnoteReference"/>
          <w:rFonts w:ascii="Garamond" w:eastAsiaTheme="majorEastAsia" w:hAnsi="Garamond" w:cs="Cordia New"/>
          <w:color w:val="000000" w:themeColor="text1"/>
        </w:rPr>
        <w:footnoteReference w:id="2"/>
      </w:r>
      <w:r w:rsidRPr="00A11621">
        <w:rPr>
          <w:rFonts w:ascii="Garamond" w:hAnsi="Garamond" w:cs="Cordia New"/>
          <w:color w:val="000000" w:themeColor="text1"/>
        </w:rPr>
        <w:t xml:space="preserve"> (2012-2022) </w:t>
      </w:r>
      <w:r>
        <w:rPr>
          <w:rFonts w:ascii="Garamond" w:hAnsi="Garamond" w:cs="Cordia New"/>
          <w:color w:val="000000" w:themeColor="text1"/>
        </w:rPr>
        <w:t>on</w:t>
      </w:r>
      <w:r w:rsidRPr="00A11621">
        <w:rPr>
          <w:rFonts w:ascii="Garamond" w:hAnsi="Garamond" w:cs="Cordia New"/>
          <w:color w:val="000000" w:themeColor="text1"/>
        </w:rPr>
        <w:t xml:space="preserve"> ordinary </w:t>
      </w:r>
      <w:r>
        <w:rPr>
          <w:rFonts w:ascii="Garamond" w:hAnsi="Garamond" w:cs="Cordia New"/>
          <w:color w:val="000000" w:themeColor="text1"/>
        </w:rPr>
        <w:t xml:space="preserve">people’s efforts to create </w:t>
      </w:r>
      <w:r w:rsidRPr="00A11621">
        <w:rPr>
          <w:rFonts w:ascii="Garamond" w:hAnsi="Garamond" w:cs="Cordia New"/>
          <w:color w:val="000000" w:themeColor="text1"/>
        </w:rPr>
        <w:t xml:space="preserve">transformative change </w:t>
      </w:r>
      <w:r>
        <w:rPr>
          <w:rFonts w:ascii="Garamond" w:hAnsi="Garamond" w:cs="Cordia New"/>
          <w:color w:val="000000" w:themeColor="text1"/>
        </w:rPr>
        <w:t>through practising</w:t>
      </w:r>
      <w:r w:rsidRPr="00A11621">
        <w:rPr>
          <w:rFonts w:ascii="Garamond" w:hAnsi="Garamond" w:cs="Cordia New"/>
          <w:color w:val="000000" w:themeColor="text1"/>
        </w:rPr>
        <w:t xml:space="preserve"> </w:t>
      </w:r>
      <w:r>
        <w:rPr>
          <w:rFonts w:ascii="Garamond" w:hAnsi="Garamond" w:cs="Cordia New"/>
          <w:color w:val="000000" w:themeColor="text1"/>
        </w:rPr>
        <w:t>“</w:t>
      </w:r>
      <w:r w:rsidRPr="00A11621">
        <w:rPr>
          <w:rFonts w:ascii="Garamond" w:hAnsi="Garamond" w:cs="Cordia New"/>
          <w:color w:val="000000" w:themeColor="text1"/>
        </w:rPr>
        <w:t>green living</w:t>
      </w:r>
      <w:r>
        <w:rPr>
          <w:rFonts w:ascii="Garamond" w:hAnsi="Garamond" w:cs="Cordia New"/>
          <w:color w:val="000000" w:themeColor="text1"/>
        </w:rPr>
        <w:t>”</w:t>
      </w:r>
      <w:r w:rsidRPr="00A11621">
        <w:rPr>
          <w:rFonts w:ascii="Garamond" w:hAnsi="Garamond" w:cs="Cordia New"/>
          <w:color w:val="000000" w:themeColor="text1"/>
        </w:rPr>
        <w:t xml:space="preserve"> </w:t>
      </w:r>
      <w:r>
        <w:rPr>
          <w:rFonts w:ascii="Garamond" w:hAnsi="Garamond" w:cs="Cordia New"/>
          <w:color w:val="000000" w:themeColor="text1"/>
        </w:rPr>
        <w:t>in their daily lives</w:t>
      </w:r>
      <w:r w:rsidRPr="00A11621">
        <w:rPr>
          <w:rFonts w:ascii="Garamond" w:hAnsi="Garamond" w:cs="Cordia New"/>
          <w:color w:val="000000" w:themeColor="text1"/>
        </w:rPr>
        <w:t xml:space="preserve">. </w:t>
      </w:r>
      <w:r w:rsidRPr="005D47EB">
        <w:rPr>
          <w:rFonts w:ascii="Garamond" w:hAnsi="Garamond"/>
          <w:color w:val="000000" w:themeColor="text1"/>
        </w:rPr>
        <w:t xml:space="preserve">In Hong Kong, the Cantonese phrase </w:t>
      </w:r>
      <w:proofErr w:type="spellStart"/>
      <w:r w:rsidRPr="005D47EB">
        <w:rPr>
          <w:rFonts w:ascii="Garamond" w:hAnsi="Garamond"/>
          <w:i/>
          <w:color w:val="000000" w:themeColor="text1"/>
        </w:rPr>
        <w:t>luksik</w:t>
      </w:r>
      <w:proofErr w:type="spellEnd"/>
      <w:r w:rsidRPr="005D47EB">
        <w:rPr>
          <w:rFonts w:ascii="Garamond" w:hAnsi="Garamond"/>
          <w:i/>
          <w:color w:val="000000" w:themeColor="text1"/>
        </w:rPr>
        <w:t xml:space="preserve"> </w:t>
      </w:r>
      <w:proofErr w:type="spellStart"/>
      <w:r w:rsidRPr="005D47EB">
        <w:rPr>
          <w:rFonts w:ascii="Garamond" w:hAnsi="Garamond"/>
          <w:i/>
          <w:color w:val="000000" w:themeColor="text1"/>
        </w:rPr>
        <w:t>saangwut</w:t>
      </w:r>
      <w:proofErr w:type="spellEnd"/>
      <w:r w:rsidRPr="005D47EB">
        <w:rPr>
          <w:rFonts w:ascii="Garamond" w:hAnsi="Garamond"/>
          <w:color w:val="000000" w:themeColor="text1"/>
        </w:rPr>
        <w:t xml:space="preserve"> </w:t>
      </w:r>
      <w:r w:rsidRPr="005D47EB">
        <w:rPr>
          <w:rFonts w:ascii="Garamond" w:hAnsi="Garamond"/>
          <w:iCs/>
          <w:color w:val="000000" w:themeColor="text1"/>
        </w:rPr>
        <w:t xml:space="preserve">is a </w:t>
      </w:r>
      <w:r w:rsidRPr="005D47EB">
        <w:rPr>
          <w:rFonts w:ascii="Garamond" w:hAnsi="Garamond"/>
          <w:color w:val="000000" w:themeColor="text1"/>
        </w:rPr>
        <w:t xml:space="preserve">blanket term used by individuals, environmental organizations, and the government to describe a way of living that is kind </w:t>
      </w:r>
      <w:r w:rsidRPr="002C3647">
        <w:rPr>
          <w:rFonts w:ascii="Garamond" w:hAnsi="Garamond"/>
        </w:rPr>
        <w:t>to the Earth and good to the people</w:t>
      </w:r>
      <w:r>
        <w:rPr>
          <w:rFonts w:ascii="Garamond" w:hAnsi="Garamond"/>
        </w:rPr>
        <w:t xml:space="preserve">. </w:t>
      </w:r>
      <w:r w:rsidRPr="0093625B">
        <w:rPr>
          <w:rFonts w:ascii="Garamond" w:hAnsi="Garamond"/>
        </w:rPr>
        <w:t>Within the green living circle, my interlocutors liked to refer to each other as “green friends” (</w:t>
      </w:r>
      <w:proofErr w:type="spellStart"/>
      <w:r w:rsidRPr="0093625B">
        <w:rPr>
          <w:rFonts w:ascii="Garamond" w:hAnsi="Garamond"/>
          <w:i/>
          <w:iCs/>
        </w:rPr>
        <w:t>luksik</w:t>
      </w:r>
      <w:proofErr w:type="spellEnd"/>
      <w:r w:rsidRPr="0093625B">
        <w:rPr>
          <w:rFonts w:ascii="Garamond" w:hAnsi="Garamond"/>
          <w:i/>
          <w:iCs/>
        </w:rPr>
        <w:t xml:space="preserve"> </w:t>
      </w:r>
      <w:proofErr w:type="spellStart"/>
      <w:r w:rsidRPr="0093625B">
        <w:rPr>
          <w:rFonts w:ascii="Garamond" w:hAnsi="Garamond"/>
          <w:i/>
          <w:iCs/>
        </w:rPr>
        <w:t>pangyau</w:t>
      </w:r>
      <w:proofErr w:type="spellEnd"/>
      <w:r w:rsidRPr="0093625B">
        <w:rPr>
          <w:rFonts w:ascii="Garamond" w:hAnsi="Garamond"/>
        </w:rPr>
        <w:t>) or “friends of environmental protection” (</w:t>
      </w:r>
      <w:proofErr w:type="spellStart"/>
      <w:r w:rsidRPr="0093625B">
        <w:rPr>
          <w:rFonts w:ascii="Garamond" w:hAnsi="Garamond"/>
          <w:i/>
          <w:iCs/>
        </w:rPr>
        <w:t>waanbou</w:t>
      </w:r>
      <w:proofErr w:type="spellEnd"/>
      <w:r w:rsidRPr="0093625B">
        <w:rPr>
          <w:rFonts w:ascii="Garamond" w:hAnsi="Garamond"/>
          <w:i/>
          <w:iCs/>
        </w:rPr>
        <w:t xml:space="preserve"> </w:t>
      </w:r>
      <w:proofErr w:type="spellStart"/>
      <w:r w:rsidRPr="0093625B">
        <w:rPr>
          <w:rFonts w:ascii="Garamond" w:hAnsi="Garamond"/>
          <w:i/>
          <w:iCs/>
        </w:rPr>
        <w:t>ge</w:t>
      </w:r>
      <w:proofErr w:type="spellEnd"/>
      <w:r w:rsidRPr="0093625B">
        <w:rPr>
          <w:rFonts w:ascii="Garamond" w:hAnsi="Garamond"/>
          <w:i/>
          <w:iCs/>
        </w:rPr>
        <w:t xml:space="preserve"> </w:t>
      </w:r>
      <w:proofErr w:type="spellStart"/>
      <w:r w:rsidRPr="0093625B">
        <w:rPr>
          <w:rFonts w:ascii="Garamond" w:hAnsi="Garamond"/>
          <w:i/>
          <w:iCs/>
        </w:rPr>
        <w:t>pangyau</w:t>
      </w:r>
      <w:proofErr w:type="spellEnd"/>
      <w:r w:rsidRPr="0093625B">
        <w:rPr>
          <w:rFonts w:ascii="Garamond" w:hAnsi="Garamond"/>
        </w:rPr>
        <w:t xml:space="preserve">). </w:t>
      </w:r>
      <w:r w:rsidRPr="00013FA2">
        <w:rPr>
          <w:rFonts w:ascii="Garamond" w:hAnsi="Garamond"/>
        </w:rPr>
        <w:t>However, in this book, I</w:t>
      </w:r>
      <w:r>
        <w:rPr>
          <w:rFonts w:ascii="Garamond" w:hAnsi="Garamond"/>
        </w:rPr>
        <w:t xml:space="preserve"> ha</w:t>
      </w:r>
      <w:r w:rsidRPr="00013FA2">
        <w:rPr>
          <w:rFonts w:ascii="Garamond" w:hAnsi="Garamond"/>
        </w:rPr>
        <w:t xml:space="preserve">ve chosen to use the term “green people” to depict </w:t>
      </w:r>
      <w:r>
        <w:rPr>
          <w:rFonts w:ascii="Garamond" w:hAnsi="Garamond"/>
        </w:rPr>
        <w:t xml:space="preserve">individuals </w:t>
      </w:r>
      <w:r w:rsidRPr="00013FA2">
        <w:rPr>
          <w:rFonts w:ascii="Garamond" w:hAnsi="Garamond"/>
        </w:rPr>
        <w:t>who tirelessly promote and practise green living by walking the talk</w:t>
      </w:r>
      <w:r>
        <w:rPr>
          <w:rFonts w:ascii="Garamond" w:hAnsi="Garamond"/>
        </w:rPr>
        <w:t>.</w:t>
      </w:r>
    </w:p>
    <w:p w14:paraId="329EFEC4" w14:textId="77777777" w:rsidR="00EE4026" w:rsidRPr="00190DB3" w:rsidRDefault="00EE4026" w:rsidP="00EE4026">
      <w:pPr>
        <w:spacing w:line="360" w:lineRule="auto"/>
        <w:ind w:firstLine="720"/>
        <w:jc w:val="both"/>
        <w:rPr>
          <w:rFonts w:ascii="Garamond" w:hAnsi="Garamond"/>
          <w:color w:val="000000" w:themeColor="text1"/>
        </w:rPr>
      </w:pPr>
      <w:r>
        <w:rPr>
          <w:rFonts w:ascii="Garamond" w:hAnsi="Garamond"/>
        </w:rPr>
        <w:lastRenderedPageBreak/>
        <w:t xml:space="preserve">Green living </w:t>
      </w:r>
      <w:r w:rsidRPr="00F45368">
        <w:rPr>
          <w:rFonts w:ascii="Garamond" w:hAnsi="Garamond"/>
        </w:rPr>
        <w:t>encompasses</w:t>
      </w:r>
      <w:r w:rsidRPr="002C3647">
        <w:rPr>
          <w:rFonts w:ascii="Garamond" w:hAnsi="Garamond"/>
        </w:rPr>
        <w:t xml:space="preserve"> a </w:t>
      </w:r>
      <w:r w:rsidRPr="003079A2">
        <w:rPr>
          <w:rFonts w:ascii="Garamond" w:hAnsi="Garamond"/>
        </w:rPr>
        <w:t>wide range of practices</w:t>
      </w:r>
      <w:r>
        <w:rPr>
          <w:rFonts w:ascii="Garamond" w:hAnsi="Garamond"/>
        </w:rPr>
        <w:t>, including</w:t>
      </w:r>
      <w:r w:rsidRPr="003079A2">
        <w:rPr>
          <w:rFonts w:ascii="Garamond" w:hAnsi="Garamond"/>
        </w:rPr>
        <w:t xml:space="preserve"> zero waste </w:t>
      </w:r>
      <w:r>
        <w:rPr>
          <w:rFonts w:ascii="Garamond" w:hAnsi="Garamond"/>
        </w:rPr>
        <w:t xml:space="preserve">living, </w:t>
      </w:r>
      <w:r w:rsidRPr="003079A2">
        <w:rPr>
          <w:rFonts w:ascii="Garamond" w:hAnsi="Garamond"/>
        </w:rPr>
        <w:t xml:space="preserve">off-grid living, recycling, upcycling, organic farming, permaculture, veganism, ecological </w:t>
      </w:r>
      <w:r>
        <w:rPr>
          <w:rFonts w:ascii="Garamond" w:hAnsi="Garamond"/>
        </w:rPr>
        <w:t xml:space="preserve">and heritage </w:t>
      </w:r>
      <w:r w:rsidRPr="003079A2">
        <w:rPr>
          <w:rFonts w:ascii="Garamond" w:hAnsi="Garamond"/>
        </w:rPr>
        <w:t xml:space="preserve">conservation, animal rights activism, ethical consumption, </w:t>
      </w:r>
      <w:r>
        <w:rPr>
          <w:rFonts w:ascii="Garamond" w:hAnsi="Garamond"/>
        </w:rPr>
        <w:t xml:space="preserve">anti-consumption, anti-corporations, fair trade, </w:t>
      </w:r>
      <w:r w:rsidRPr="003079A2">
        <w:rPr>
          <w:rFonts w:ascii="Garamond" w:hAnsi="Garamond"/>
        </w:rPr>
        <w:t xml:space="preserve">freecycling, </w:t>
      </w:r>
      <w:proofErr w:type="spellStart"/>
      <w:r w:rsidRPr="003079A2">
        <w:rPr>
          <w:rFonts w:ascii="Garamond" w:hAnsi="Garamond"/>
        </w:rPr>
        <w:t>freeganism</w:t>
      </w:r>
      <w:proofErr w:type="spellEnd"/>
      <w:r w:rsidRPr="003079A2">
        <w:rPr>
          <w:rFonts w:ascii="Garamond" w:hAnsi="Garamond"/>
        </w:rPr>
        <w:t xml:space="preserve">, </w:t>
      </w:r>
      <w:r>
        <w:rPr>
          <w:rFonts w:ascii="Garamond" w:hAnsi="Garamond"/>
        </w:rPr>
        <w:t>DIY</w:t>
      </w:r>
      <w:r w:rsidRPr="003079A2">
        <w:rPr>
          <w:rFonts w:ascii="Garamond" w:hAnsi="Garamond"/>
        </w:rPr>
        <w:t xml:space="preserve">, cycling, nature-watching, day hiking, alternative therapies, </w:t>
      </w:r>
      <w:r w:rsidRPr="00802732">
        <w:rPr>
          <w:rFonts w:ascii="Garamond" w:hAnsi="Garamond"/>
          <w:color w:val="000000" w:themeColor="text1"/>
        </w:rPr>
        <w:t xml:space="preserve">meditation, spiritual cultivation. </w:t>
      </w:r>
      <w:r w:rsidRPr="00F45368">
        <w:rPr>
          <w:rFonts w:ascii="Garamond" w:hAnsi="Garamond"/>
          <w:color w:val="000000" w:themeColor="text1"/>
        </w:rPr>
        <w:t xml:space="preserve">The scope is vast, and </w:t>
      </w:r>
      <w:r w:rsidRPr="001547B3">
        <w:rPr>
          <w:rFonts w:ascii="Garamond" w:hAnsi="Garamond"/>
          <w:color w:val="000000" w:themeColor="text1"/>
        </w:rPr>
        <w:t xml:space="preserve">criteria for </w:t>
      </w:r>
      <w:r w:rsidRPr="00F45368">
        <w:rPr>
          <w:rFonts w:ascii="Garamond" w:hAnsi="Garamond"/>
          <w:color w:val="000000" w:themeColor="text1"/>
        </w:rPr>
        <w:t>what</w:t>
      </w:r>
      <w:r>
        <w:rPr>
          <w:rFonts w:ascii="Garamond" w:hAnsi="Garamond"/>
          <w:color w:val="000000" w:themeColor="text1"/>
        </w:rPr>
        <w:t xml:space="preserve"> i</w:t>
      </w:r>
      <w:r w:rsidRPr="00F45368">
        <w:rPr>
          <w:rFonts w:ascii="Garamond" w:hAnsi="Garamond"/>
          <w:color w:val="000000" w:themeColor="text1"/>
        </w:rPr>
        <w:t xml:space="preserve">s </w:t>
      </w:r>
      <w:r>
        <w:rPr>
          <w:rFonts w:ascii="Garamond" w:hAnsi="Garamond"/>
          <w:color w:val="000000" w:themeColor="text1"/>
        </w:rPr>
        <w:t>considered</w:t>
      </w:r>
      <w:r w:rsidRPr="00F45368">
        <w:rPr>
          <w:rFonts w:ascii="Garamond" w:hAnsi="Garamond"/>
          <w:color w:val="000000" w:themeColor="text1"/>
        </w:rPr>
        <w:t xml:space="preserve"> </w:t>
      </w:r>
      <w:r>
        <w:rPr>
          <w:rFonts w:ascii="Garamond" w:hAnsi="Garamond"/>
          <w:color w:val="000000" w:themeColor="text1"/>
        </w:rPr>
        <w:t>“</w:t>
      </w:r>
      <w:r w:rsidRPr="00F45368">
        <w:rPr>
          <w:rFonts w:ascii="Garamond" w:hAnsi="Garamond"/>
          <w:color w:val="000000" w:themeColor="text1"/>
        </w:rPr>
        <w:t>green</w:t>
      </w:r>
      <w:r>
        <w:rPr>
          <w:rFonts w:ascii="Garamond" w:hAnsi="Garamond"/>
          <w:color w:val="000000" w:themeColor="text1"/>
        </w:rPr>
        <w:t>”</w:t>
      </w:r>
      <w:r w:rsidRPr="00F45368">
        <w:rPr>
          <w:rFonts w:ascii="Garamond" w:hAnsi="Garamond"/>
          <w:color w:val="000000" w:themeColor="text1"/>
        </w:rPr>
        <w:t xml:space="preserve"> </w:t>
      </w:r>
      <w:r w:rsidRPr="001547B3">
        <w:rPr>
          <w:rFonts w:ascii="Garamond" w:hAnsi="Garamond"/>
          <w:color w:val="000000" w:themeColor="text1"/>
        </w:rPr>
        <w:t xml:space="preserve">are </w:t>
      </w:r>
      <w:proofErr w:type="gramStart"/>
      <w:r w:rsidRPr="001547B3">
        <w:rPr>
          <w:rFonts w:ascii="Garamond" w:hAnsi="Garamond"/>
          <w:color w:val="000000" w:themeColor="text1"/>
        </w:rPr>
        <w:t>ever-evolving</w:t>
      </w:r>
      <w:proofErr w:type="gramEnd"/>
      <w:r w:rsidRPr="00F45368">
        <w:rPr>
          <w:rFonts w:ascii="Garamond" w:hAnsi="Garamond"/>
          <w:color w:val="000000" w:themeColor="text1"/>
        </w:rPr>
        <w:t xml:space="preserve">. </w:t>
      </w:r>
      <w:r w:rsidRPr="00802732">
        <w:rPr>
          <w:rFonts w:ascii="Garamond" w:hAnsi="Garamond"/>
          <w:color w:val="000000" w:themeColor="text1"/>
        </w:rPr>
        <w:t xml:space="preserve"> </w:t>
      </w:r>
      <w:r>
        <w:rPr>
          <w:rFonts w:ascii="Garamond" w:hAnsi="Garamond"/>
          <w:color w:val="000000" w:themeColor="text1"/>
        </w:rPr>
        <w:t>Yet</w:t>
      </w:r>
      <w:r w:rsidRPr="00F45368">
        <w:rPr>
          <w:rFonts w:ascii="Garamond" w:hAnsi="Garamond"/>
          <w:color w:val="000000" w:themeColor="text1"/>
        </w:rPr>
        <w:t>, green living is not just a collection of eco-friendly practices. It</w:t>
      </w:r>
      <w:r>
        <w:rPr>
          <w:rFonts w:ascii="Garamond" w:hAnsi="Garamond"/>
          <w:color w:val="000000" w:themeColor="text1"/>
        </w:rPr>
        <w:t>’</w:t>
      </w:r>
      <w:r w:rsidRPr="00F45368">
        <w:rPr>
          <w:rFonts w:ascii="Garamond" w:hAnsi="Garamond"/>
          <w:color w:val="000000" w:themeColor="text1"/>
        </w:rPr>
        <w:t xml:space="preserve">s an ethos, a </w:t>
      </w:r>
      <w:r>
        <w:rPr>
          <w:rFonts w:ascii="Garamond" w:hAnsi="Garamond"/>
          <w:color w:val="000000" w:themeColor="text1"/>
        </w:rPr>
        <w:t>way of life</w:t>
      </w:r>
      <w:r w:rsidRPr="00F45368">
        <w:rPr>
          <w:rFonts w:ascii="Garamond" w:hAnsi="Garamond"/>
          <w:color w:val="000000" w:themeColor="text1"/>
        </w:rPr>
        <w:t>, and an ethics of care</w:t>
      </w:r>
      <w:r w:rsidRPr="00802732">
        <w:rPr>
          <w:rFonts w:ascii="Garamond" w:hAnsi="Garamond"/>
          <w:color w:val="000000" w:themeColor="text1"/>
        </w:rPr>
        <w:t xml:space="preserve"> </w:t>
      </w:r>
      <w:r>
        <w:rPr>
          <w:rFonts w:ascii="Garamond" w:hAnsi="Garamond"/>
          <w:color w:val="000000" w:themeColor="text1"/>
        </w:rPr>
        <w:t xml:space="preserve">that inform an embodied and </w:t>
      </w:r>
      <w:r w:rsidRPr="00802732">
        <w:rPr>
          <w:rFonts w:ascii="Garamond" w:hAnsi="Garamond"/>
          <w:color w:val="000000" w:themeColor="text1"/>
        </w:rPr>
        <w:t xml:space="preserve">transformative </w:t>
      </w:r>
      <w:r>
        <w:rPr>
          <w:rFonts w:ascii="Garamond" w:hAnsi="Garamond"/>
          <w:color w:val="000000" w:themeColor="text1"/>
        </w:rPr>
        <w:t xml:space="preserve">politics. Such transformative activism empowers ordinary people to </w:t>
      </w:r>
      <w:r w:rsidRPr="00F45368">
        <w:rPr>
          <w:rFonts w:ascii="Garamond" w:hAnsi="Garamond"/>
          <w:color w:val="000000" w:themeColor="text1"/>
        </w:rPr>
        <w:t xml:space="preserve">navigate the challenges of </w:t>
      </w:r>
      <w:r>
        <w:rPr>
          <w:rFonts w:ascii="Garamond" w:hAnsi="Garamond" w:cs="Cordia New"/>
        </w:rPr>
        <w:t>environmental and</w:t>
      </w:r>
      <w:r w:rsidRPr="00FB5DF3">
        <w:rPr>
          <w:rFonts w:ascii="Garamond" w:hAnsi="Garamond" w:cs="Cordia New"/>
        </w:rPr>
        <w:t xml:space="preserve"> social sustainability, </w:t>
      </w:r>
      <w:r>
        <w:rPr>
          <w:rFonts w:ascii="Garamond" w:hAnsi="Garamond" w:cs="Cordia New"/>
        </w:rPr>
        <w:t xml:space="preserve">well-being, and relationality in the Anthropocene. In the local context, it raises questions like: </w:t>
      </w:r>
      <w:r w:rsidRPr="00A03713">
        <w:rPr>
          <w:rFonts w:ascii="Garamond" w:eastAsia="PMingLiU" w:hAnsi="Garamond"/>
          <w:color w:val="000000" w:themeColor="text1"/>
        </w:rPr>
        <w:t xml:space="preserve">how do we live </w:t>
      </w:r>
      <w:r>
        <w:rPr>
          <w:rFonts w:ascii="Garamond" w:eastAsia="PMingLiU" w:hAnsi="Garamond"/>
          <w:color w:val="000000" w:themeColor="text1"/>
        </w:rPr>
        <w:t>harmoniously</w:t>
      </w:r>
      <w:r w:rsidRPr="00A03713">
        <w:rPr>
          <w:rFonts w:ascii="Garamond" w:eastAsia="PMingLiU" w:hAnsi="Garamond"/>
          <w:color w:val="000000" w:themeColor="text1"/>
        </w:rPr>
        <w:t xml:space="preserve"> with nature in a concrete jungle like Hong Kong? Should we </w:t>
      </w:r>
      <w:r>
        <w:rPr>
          <w:rFonts w:ascii="Garamond" w:eastAsia="PMingLiU" w:hAnsi="Garamond"/>
          <w:color w:val="000000" w:themeColor="text1"/>
        </w:rPr>
        <w:t>choose</w:t>
      </w:r>
      <w:r w:rsidRPr="00A03713">
        <w:rPr>
          <w:rFonts w:ascii="Garamond" w:eastAsia="PMingLiU" w:hAnsi="Garamond"/>
          <w:color w:val="000000" w:themeColor="text1"/>
        </w:rPr>
        <w:t xml:space="preserve"> </w:t>
      </w:r>
      <w:r>
        <w:rPr>
          <w:rFonts w:ascii="Garamond" w:eastAsia="PMingLiU" w:hAnsi="Garamond"/>
          <w:color w:val="000000" w:themeColor="text1"/>
        </w:rPr>
        <w:t xml:space="preserve">imported </w:t>
      </w:r>
      <w:r w:rsidRPr="00A03713">
        <w:rPr>
          <w:rFonts w:ascii="Garamond" w:eastAsia="PMingLiU" w:hAnsi="Garamond"/>
          <w:color w:val="000000" w:themeColor="text1"/>
        </w:rPr>
        <w:t xml:space="preserve">organic food </w:t>
      </w:r>
      <w:r>
        <w:rPr>
          <w:rFonts w:ascii="Garamond" w:eastAsia="PMingLiU" w:hAnsi="Garamond"/>
          <w:color w:val="000000" w:themeColor="text1"/>
        </w:rPr>
        <w:t>over</w:t>
      </w:r>
      <w:r w:rsidRPr="00A03713">
        <w:rPr>
          <w:rFonts w:ascii="Garamond" w:eastAsia="PMingLiU" w:hAnsi="Garamond"/>
          <w:color w:val="000000" w:themeColor="text1"/>
        </w:rPr>
        <w:t xml:space="preserve"> non-organic local food? Should we sacrifice the natural landscapes for the much-needed housing development? Does Hong Kong need its own agriculture? </w:t>
      </w:r>
    </w:p>
    <w:p w14:paraId="18A06C50" w14:textId="77777777" w:rsidR="00EE4026" w:rsidRDefault="00EE4026" w:rsidP="00EE4026">
      <w:pPr>
        <w:adjustRightInd w:val="0"/>
        <w:snapToGrid w:val="0"/>
        <w:spacing w:line="360" w:lineRule="auto"/>
        <w:ind w:firstLine="720"/>
        <w:jc w:val="both"/>
        <w:rPr>
          <w:rFonts w:ascii="Garamond" w:hAnsi="Garamond"/>
        </w:rPr>
      </w:pPr>
      <w:r w:rsidRPr="00746958">
        <w:rPr>
          <w:rFonts w:ascii="Garamond" w:eastAsia="PMingLiU" w:hAnsi="Garamond"/>
          <w:color w:val="000000" w:themeColor="text1"/>
        </w:rPr>
        <w:t xml:space="preserve">At first glance, green living in Hong Kong bears some striking resemblances to sustainable lifestyles found in </w:t>
      </w:r>
      <w:r>
        <w:rPr>
          <w:rFonts w:ascii="Garamond" w:eastAsia="PMingLiU" w:hAnsi="Garamond"/>
          <w:color w:val="000000" w:themeColor="text1"/>
        </w:rPr>
        <w:t>North America</w:t>
      </w:r>
      <w:r w:rsidRPr="00746958">
        <w:rPr>
          <w:rFonts w:ascii="Garamond" w:eastAsia="PMingLiU" w:hAnsi="Garamond"/>
          <w:color w:val="000000" w:themeColor="text1"/>
        </w:rPr>
        <w:t xml:space="preserve">, </w:t>
      </w:r>
      <w:r w:rsidRPr="00802732">
        <w:rPr>
          <w:rFonts w:ascii="Garamond" w:eastAsia="PMingLiU" w:hAnsi="Garamond"/>
          <w:color w:val="000000" w:themeColor="text1"/>
        </w:rPr>
        <w:t xml:space="preserve">Europe, and Australia. </w:t>
      </w:r>
      <w:r>
        <w:rPr>
          <w:rFonts w:ascii="Garamond" w:hAnsi="Garamond"/>
          <w:color w:val="000000" w:themeColor="text1"/>
        </w:rPr>
        <w:t>No doubt</w:t>
      </w:r>
      <w:r w:rsidRPr="00802732">
        <w:rPr>
          <w:rFonts w:ascii="Garamond" w:hAnsi="Garamond"/>
          <w:color w:val="000000" w:themeColor="text1"/>
        </w:rPr>
        <w:t xml:space="preserve">, the surge of environmental interests in Hong Kong </w:t>
      </w:r>
      <w:r w:rsidRPr="00CF7DC1">
        <w:rPr>
          <w:rFonts w:ascii="Garamond" w:hAnsi="Garamond"/>
          <w:color w:val="000000" w:themeColor="text1"/>
        </w:rPr>
        <w:t>aligns with the global trend</w:t>
      </w:r>
      <w:r>
        <w:rPr>
          <w:rFonts w:ascii="Garamond" w:hAnsi="Garamond"/>
          <w:color w:val="000000" w:themeColor="text1"/>
        </w:rPr>
        <w:t xml:space="preserve">, but it </w:t>
      </w:r>
      <w:r w:rsidRPr="00802732">
        <w:rPr>
          <w:rFonts w:ascii="Garamond" w:hAnsi="Garamond"/>
          <w:color w:val="000000" w:themeColor="text1"/>
        </w:rPr>
        <w:t xml:space="preserve">is </w:t>
      </w:r>
      <w:r>
        <w:rPr>
          <w:rFonts w:ascii="Garamond" w:hAnsi="Garamond"/>
          <w:color w:val="000000" w:themeColor="text1"/>
        </w:rPr>
        <w:t xml:space="preserve">by no means </w:t>
      </w:r>
      <w:r w:rsidRPr="00802732">
        <w:rPr>
          <w:rFonts w:ascii="Garamond" w:eastAsia="PMingLiU" w:hAnsi="Garamond"/>
          <w:color w:val="000000" w:themeColor="text1"/>
        </w:rPr>
        <w:t xml:space="preserve">a “Western invention” imported </w:t>
      </w:r>
      <w:r w:rsidRPr="00746958">
        <w:rPr>
          <w:rFonts w:ascii="Garamond" w:eastAsia="PMingLiU" w:hAnsi="Garamond"/>
          <w:color w:val="000000" w:themeColor="text1"/>
        </w:rPr>
        <w:t xml:space="preserve">directly from the “West” to the “East” (Weller 2006; Choy 2011; Hathaway 2013). As Michael Hathaway </w:t>
      </w:r>
      <w:r>
        <w:rPr>
          <w:rFonts w:ascii="Garamond" w:eastAsia="PMingLiU" w:hAnsi="Garamond"/>
          <w:color w:val="000000" w:themeColor="text1"/>
        </w:rPr>
        <w:t>articulates</w:t>
      </w:r>
      <w:r w:rsidRPr="00746958">
        <w:rPr>
          <w:rFonts w:ascii="Garamond" w:eastAsia="PMingLiU" w:hAnsi="Garamond"/>
          <w:color w:val="000000" w:themeColor="text1"/>
        </w:rPr>
        <w:t>, “</w:t>
      </w:r>
      <w:r>
        <w:rPr>
          <w:rFonts w:ascii="Garamond" w:eastAsia="PMingLiU" w:hAnsi="Garamond"/>
          <w:color w:val="000000" w:themeColor="text1"/>
        </w:rPr>
        <w:t>These</w:t>
      </w:r>
      <w:r w:rsidRPr="00746958">
        <w:rPr>
          <w:rFonts w:ascii="Garamond" w:eastAsia="PMingLiU" w:hAnsi="Garamond"/>
          <w:color w:val="000000" w:themeColor="text1"/>
        </w:rPr>
        <w:t xml:space="preserve"> dynamics did not unfold simply as an extension of winds blowing from the West; they emerged out of unique histories and relationships among social groups, between people and nature, and between…citizens and the state” (Hathaway 2013, 14). </w:t>
      </w:r>
      <w:r w:rsidRPr="00CF7DC1">
        <w:rPr>
          <w:rFonts w:ascii="Garamond" w:eastAsia="PMingLiU" w:hAnsi="Garamond"/>
          <w:color w:val="000000" w:themeColor="text1"/>
        </w:rPr>
        <w:t xml:space="preserve">Far from being a </w:t>
      </w:r>
      <w:r>
        <w:rPr>
          <w:rFonts w:ascii="Garamond" w:eastAsia="PMingLiU" w:hAnsi="Garamond"/>
          <w:color w:val="000000" w:themeColor="text1"/>
        </w:rPr>
        <w:t>simple</w:t>
      </w:r>
      <w:r w:rsidRPr="00CF7DC1">
        <w:rPr>
          <w:rFonts w:ascii="Garamond" w:eastAsia="PMingLiU" w:hAnsi="Garamond"/>
          <w:color w:val="000000" w:themeColor="text1"/>
        </w:rPr>
        <w:t xml:space="preserve"> imitation of Western sustainable living</w:t>
      </w:r>
      <w:r w:rsidRPr="002F26E6">
        <w:rPr>
          <w:rFonts w:ascii="Garamond" w:eastAsia="PMingLiU" w:hAnsi="Garamond"/>
          <w:color w:val="000000" w:themeColor="text1"/>
        </w:rPr>
        <w:t xml:space="preserve">, Hong Kong’s green living is a </w:t>
      </w:r>
      <w:r>
        <w:rPr>
          <w:rFonts w:ascii="Garamond" w:eastAsia="PMingLiU" w:hAnsi="Garamond"/>
          <w:color w:val="000000" w:themeColor="text1"/>
        </w:rPr>
        <w:t>blend</w:t>
      </w:r>
      <w:r w:rsidRPr="002F26E6">
        <w:rPr>
          <w:rFonts w:ascii="Garamond" w:eastAsia="PMingLiU" w:hAnsi="Garamond"/>
          <w:color w:val="000000" w:themeColor="text1"/>
        </w:rPr>
        <w:t xml:space="preserve"> of </w:t>
      </w:r>
      <w:r>
        <w:rPr>
          <w:rFonts w:ascii="Garamond" w:eastAsia="PMingLiU" w:hAnsi="Garamond"/>
          <w:color w:val="000000" w:themeColor="text1"/>
        </w:rPr>
        <w:t xml:space="preserve">both </w:t>
      </w:r>
      <w:r w:rsidRPr="002F26E6">
        <w:rPr>
          <w:rFonts w:ascii="Garamond" w:eastAsia="PMingLiU" w:hAnsi="Garamond"/>
          <w:color w:val="000000" w:themeColor="text1"/>
        </w:rPr>
        <w:t xml:space="preserve">local and transnational influences from the “West” </w:t>
      </w:r>
      <w:r>
        <w:rPr>
          <w:rFonts w:ascii="Garamond" w:eastAsia="PMingLiU" w:hAnsi="Garamond"/>
          <w:color w:val="000000" w:themeColor="text1"/>
        </w:rPr>
        <w:t>as well as</w:t>
      </w:r>
      <w:r w:rsidRPr="002F26E6">
        <w:rPr>
          <w:rFonts w:ascii="Garamond" w:eastAsia="PMingLiU" w:hAnsi="Garamond"/>
          <w:color w:val="000000" w:themeColor="text1"/>
        </w:rPr>
        <w:t xml:space="preserve"> </w:t>
      </w:r>
      <w:proofErr w:type="spellStart"/>
      <w:r>
        <w:rPr>
          <w:rFonts w:ascii="Garamond" w:eastAsia="PMingLiU" w:hAnsi="Garamond"/>
          <w:color w:val="000000" w:themeColor="text1"/>
        </w:rPr>
        <w:t>neighboring</w:t>
      </w:r>
      <w:proofErr w:type="spellEnd"/>
      <w:r w:rsidRPr="002F26E6">
        <w:rPr>
          <w:rFonts w:ascii="Garamond" w:eastAsia="PMingLiU" w:hAnsi="Garamond"/>
          <w:color w:val="000000" w:themeColor="text1"/>
        </w:rPr>
        <w:t xml:space="preserve"> countries in East and Southeast Asia. </w:t>
      </w:r>
      <w:r>
        <w:rPr>
          <w:rFonts w:ascii="Garamond" w:eastAsia="PMingLiU" w:hAnsi="Garamond"/>
          <w:color w:val="000000" w:themeColor="text1"/>
        </w:rPr>
        <w:t xml:space="preserve">In other words, its </w:t>
      </w:r>
      <w:r>
        <w:rPr>
          <w:rFonts w:ascii="Garamond" w:hAnsi="Garamond"/>
        </w:rPr>
        <w:t xml:space="preserve">environmentalism is simultaneously “local” and “global”. </w:t>
      </w:r>
      <w:r w:rsidRPr="0084176F">
        <w:rPr>
          <w:rFonts w:ascii="Garamond" w:eastAsia="PingFang TC" w:hAnsi="Garamond" w:cs="PingFang TC"/>
        </w:rPr>
        <w:t xml:space="preserve">It </w:t>
      </w:r>
      <w:r w:rsidRPr="0084176F">
        <w:rPr>
          <w:rFonts w:ascii="Garamond" w:hAnsi="Garamond"/>
        </w:rPr>
        <w:t xml:space="preserve">is global not </w:t>
      </w:r>
      <w:r>
        <w:rPr>
          <w:rFonts w:ascii="Garamond" w:eastAsia="PingFang TC" w:hAnsi="Garamond" w:cs="PingFang TC"/>
        </w:rPr>
        <w:t>only</w:t>
      </w:r>
      <w:r w:rsidRPr="0084176F">
        <w:rPr>
          <w:rFonts w:ascii="Garamond" w:eastAsia="PingFang TC" w:hAnsi="Garamond" w:cs="PingFang TC"/>
        </w:rPr>
        <w:t xml:space="preserve"> </w:t>
      </w:r>
      <w:r w:rsidRPr="0084176F">
        <w:rPr>
          <w:rFonts w:ascii="Garamond" w:hAnsi="Garamond"/>
        </w:rPr>
        <w:t xml:space="preserve">because </w:t>
      </w:r>
      <w:r>
        <w:rPr>
          <w:rFonts w:ascii="Garamond" w:hAnsi="Garamond"/>
        </w:rPr>
        <w:t>people in Hong Kong respond to</w:t>
      </w:r>
      <w:r w:rsidRPr="0084176F">
        <w:rPr>
          <w:rFonts w:ascii="Garamond" w:hAnsi="Garamond"/>
        </w:rPr>
        <w:t xml:space="preserve"> the global appeal to</w:t>
      </w:r>
      <w:r w:rsidRPr="000F03C4">
        <w:rPr>
          <w:rFonts w:ascii="Garamond" w:hAnsi="Garamond"/>
        </w:rPr>
        <w:t xml:space="preserve"> </w:t>
      </w:r>
      <w:r>
        <w:rPr>
          <w:rFonts w:ascii="Garamond" w:hAnsi="Garamond"/>
        </w:rPr>
        <w:t>combat climate change. Nor is it because Hong Kong has always been an international hub attracting global capital, ideas, and talents. It is global because Hongkongers, consciously or unconsciously, have always been involved in</w:t>
      </w:r>
      <w:r w:rsidRPr="001117A7">
        <w:rPr>
          <w:rFonts w:ascii="Garamond" w:hAnsi="Garamond"/>
        </w:rPr>
        <w:t xml:space="preserve"> </w:t>
      </w:r>
      <w:r>
        <w:rPr>
          <w:rFonts w:ascii="Garamond" w:hAnsi="Garamond"/>
        </w:rPr>
        <w:t>“making the global”, with varying intents and outcomes (Hathaway 2013). I am not just alluding to popular</w:t>
      </w:r>
      <w:r w:rsidRPr="00D525A3">
        <w:rPr>
          <w:rFonts w:ascii="Garamond" w:hAnsi="Garamond"/>
        </w:rPr>
        <w:t xml:space="preserve"> </w:t>
      </w:r>
      <w:r>
        <w:rPr>
          <w:rFonts w:ascii="Garamond" w:hAnsi="Garamond"/>
        </w:rPr>
        <w:t>cultural exports like Bruce Lee movies or Cantonese Dim Sum, but also the emerging strategies we see in recent social movements, be they tactics like the “Be Water!” approach in 2019 or the diligence to collect</w:t>
      </w:r>
      <w:r w:rsidRPr="005F31C1">
        <w:rPr>
          <w:rFonts w:ascii="Garamond" w:hAnsi="Garamond"/>
        </w:rPr>
        <w:t xml:space="preserve"> </w:t>
      </w:r>
      <w:r>
        <w:rPr>
          <w:rFonts w:ascii="Garamond" w:hAnsi="Garamond"/>
        </w:rPr>
        <w:t xml:space="preserve">and recycle waste during mass demonstrations in the past two decades. Through these actions, Hongkongers showcased a novel form of activism and environmentalism, providing “a masterclass to activists worldwide” </w:t>
      </w:r>
      <w:r w:rsidRPr="00604D08">
        <w:rPr>
          <w:rFonts w:ascii="Garamond" w:hAnsi="Garamond"/>
        </w:rPr>
        <w:t>(</w:t>
      </w:r>
      <w:proofErr w:type="spellStart"/>
      <w:r w:rsidRPr="00604D08">
        <w:rPr>
          <w:rFonts w:ascii="Garamond" w:hAnsi="Garamond"/>
        </w:rPr>
        <w:t>Dapiran</w:t>
      </w:r>
      <w:proofErr w:type="spellEnd"/>
      <w:r w:rsidRPr="00604D08">
        <w:rPr>
          <w:rFonts w:ascii="Garamond" w:hAnsi="Garamond"/>
        </w:rPr>
        <w:t xml:space="preserve"> 2017)</w:t>
      </w:r>
      <w:r>
        <w:rPr>
          <w:rFonts w:ascii="Garamond" w:hAnsi="Garamond"/>
        </w:rPr>
        <w:t>.</w:t>
      </w:r>
    </w:p>
    <w:p w14:paraId="5D67FAFF" w14:textId="77777777" w:rsidR="00EE4026" w:rsidRPr="00EC7D5B" w:rsidRDefault="00EE4026" w:rsidP="00EE4026">
      <w:pPr>
        <w:adjustRightInd w:val="0"/>
        <w:snapToGrid w:val="0"/>
        <w:spacing w:line="360" w:lineRule="auto"/>
        <w:ind w:firstLine="720"/>
        <w:jc w:val="both"/>
        <w:rPr>
          <w:rFonts w:ascii="Garamond" w:hAnsi="Garamond" w:cs="Cordia New"/>
          <w:color w:val="000000" w:themeColor="text1"/>
        </w:rPr>
      </w:pPr>
      <w:r w:rsidRPr="00EC7D5B">
        <w:rPr>
          <w:rFonts w:ascii="Garamond" w:hAnsi="Garamond"/>
          <w:color w:val="000000" w:themeColor="text1"/>
        </w:rPr>
        <w:lastRenderedPageBreak/>
        <w:t xml:space="preserve">While green living in Hong Kong resonates with the global trend, at its core, </w:t>
      </w:r>
      <w:r>
        <w:rPr>
          <w:rFonts w:ascii="Garamond" w:hAnsi="Garamond"/>
          <w:color w:val="000000" w:themeColor="text1"/>
        </w:rPr>
        <w:t>it</w:t>
      </w:r>
      <w:r w:rsidRPr="00EC7D5B">
        <w:rPr>
          <w:rFonts w:ascii="Garamond" w:hAnsi="Garamond"/>
          <w:color w:val="000000" w:themeColor="text1"/>
        </w:rPr>
        <w:t xml:space="preserve"> is deeply local. As is the case elsewhere in the world, green living is not only about protecting an abstract natural environment</w:t>
      </w:r>
      <w:r>
        <w:rPr>
          <w:rFonts w:ascii="Garamond" w:hAnsi="Garamond"/>
          <w:color w:val="000000" w:themeColor="text1"/>
        </w:rPr>
        <w:t>,</w:t>
      </w:r>
      <w:r w:rsidRPr="00EC7D5B">
        <w:rPr>
          <w:rFonts w:ascii="Garamond" w:hAnsi="Garamond"/>
          <w:color w:val="000000" w:themeColor="text1"/>
        </w:rPr>
        <w:t xml:space="preserve"> but also about promoting human well-being and social welfare. In Hong Kong, the local dimension of green living is shaped by the city’s changing socio-political climate at a </w:t>
      </w:r>
      <w:r>
        <w:rPr>
          <w:rFonts w:ascii="Garamond" w:hAnsi="Garamond"/>
          <w:color w:val="000000" w:themeColor="text1"/>
        </w:rPr>
        <w:t>unique</w:t>
      </w:r>
      <w:r w:rsidRPr="00EC7D5B">
        <w:rPr>
          <w:rFonts w:ascii="Garamond" w:hAnsi="Garamond"/>
          <w:color w:val="000000" w:themeColor="text1"/>
        </w:rPr>
        <w:t xml:space="preserve"> historical conjuncture.  The call for revitalizing all things “local” since the early 2010s, for instance, was not only an attempt to reduce food miles and carbon footprints, but also an aspiration for autonomy, freedom, and self-sufficiency. This aspiration is intertwined with the rising sense of Hong Kong identity, mounting anti-China sentiments, and resentment towards the real-estate oligarchy. </w:t>
      </w:r>
      <w:r>
        <w:rPr>
          <w:rFonts w:ascii="Garamond" w:hAnsi="Garamond"/>
          <w:color w:val="000000" w:themeColor="text1"/>
        </w:rPr>
        <w:t>At</w:t>
      </w:r>
      <w:r w:rsidRPr="00EC7D5B">
        <w:rPr>
          <w:rFonts w:ascii="Garamond" w:hAnsi="Garamond"/>
          <w:color w:val="000000" w:themeColor="text1"/>
        </w:rPr>
        <w:t xml:space="preserve"> the same time, </w:t>
      </w:r>
      <w:r w:rsidRPr="00EC7D5B">
        <w:rPr>
          <w:rFonts w:ascii="Garamond" w:hAnsi="Garamond" w:cs="Cordia New"/>
          <w:color w:val="000000" w:themeColor="text1"/>
        </w:rPr>
        <w:t>when I began my research in 2012, many Hongkongers were growing tired of “the old ways of doing things” (</w:t>
      </w:r>
      <w:proofErr w:type="spellStart"/>
      <w:r w:rsidRPr="00EC7D5B">
        <w:rPr>
          <w:rFonts w:ascii="Garamond" w:hAnsi="Garamond" w:cs="Cordia New"/>
          <w:i/>
          <w:iCs/>
          <w:color w:val="000000" w:themeColor="text1"/>
        </w:rPr>
        <w:t>lou</w:t>
      </w:r>
      <w:proofErr w:type="spellEnd"/>
      <w:r w:rsidRPr="00EC7D5B">
        <w:rPr>
          <w:rFonts w:ascii="Garamond" w:hAnsi="Garamond" w:cs="Cordia New"/>
          <w:i/>
          <w:iCs/>
          <w:color w:val="000000" w:themeColor="text1"/>
        </w:rPr>
        <w:t xml:space="preserve"> </w:t>
      </w:r>
      <w:proofErr w:type="spellStart"/>
      <w:r w:rsidRPr="00EC7D5B">
        <w:rPr>
          <w:rFonts w:ascii="Garamond" w:hAnsi="Garamond" w:cs="Cordia New"/>
          <w:i/>
          <w:iCs/>
          <w:color w:val="000000" w:themeColor="text1"/>
        </w:rPr>
        <w:t>lou</w:t>
      </w:r>
      <w:proofErr w:type="spellEnd"/>
      <w:r w:rsidRPr="00EC7D5B">
        <w:rPr>
          <w:rFonts w:ascii="Garamond" w:hAnsi="Garamond" w:cs="Cordia New"/>
          <w:color w:val="000000" w:themeColor="text1"/>
        </w:rPr>
        <w:t xml:space="preserve">). A notable representation of these “old ways” is the annual march on 1 July, which was </w:t>
      </w:r>
      <w:r>
        <w:rPr>
          <w:rFonts w:ascii="Garamond" w:hAnsi="Garamond" w:cs="Cordia New"/>
          <w:color w:val="000000" w:themeColor="text1"/>
        </w:rPr>
        <w:t>described</w:t>
      </w:r>
      <w:r w:rsidRPr="00EC7D5B">
        <w:rPr>
          <w:rFonts w:ascii="Garamond" w:hAnsi="Garamond" w:cs="Cordia New"/>
          <w:color w:val="000000" w:themeColor="text1"/>
        </w:rPr>
        <w:t xml:space="preserve"> by some Hong Kong people as an annual “carnival of dissent” (Hong Kong Free Press 2022). The 1 July annual demonstration, which began in 2003, was sparked by the proposal of the national security ordinance, also known as the Basic Law Article 23—a proposed law that many Hongkongers believed would undermine their civil liberties.  Fearing that Article 23 would usher in a wave of white terror in Hong Kong, nearly half a million citizens </w:t>
      </w:r>
      <w:r>
        <w:rPr>
          <w:rFonts w:ascii="Garamond" w:hAnsi="Garamond" w:cs="Cordia New"/>
          <w:color w:val="000000" w:themeColor="text1"/>
        </w:rPr>
        <w:t>took to</w:t>
      </w:r>
      <w:r w:rsidRPr="00EC7D5B">
        <w:rPr>
          <w:rFonts w:ascii="Garamond" w:hAnsi="Garamond" w:cs="Cordia New"/>
          <w:color w:val="000000" w:themeColor="text1"/>
        </w:rPr>
        <w:t xml:space="preserve"> the streets </w:t>
      </w:r>
      <w:r>
        <w:rPr>
          <w:rFonts w:ascii="Garamond" w:hAnsi="Garamond" w:cs="Cordia New"/>
          <w:color w:val="000000" w:themeColor="text1"/>
        </w:rPr>
        <w:t>in protest</w:t>
      </w:r>
      <w:r w:rsidRPr="00EC7D5B">
        <w:rPr>
          <w:rFonts w:ascii="Garamond" w:hAnsi="Garamond" w:cs="Cordia New"/>
          <w:color w:val="000000" w:themeColor="text1"/>
        </w:rPr>
        <w:t xml:space="preserve">.  Soon after this massive demonstration, the Hong Kong government agreed to delay the legislation of Article 23, a decision followed by the resignation of two high-ranking government officials </w:t>
      </w:r>
      <w:r w:rsidRPr="00604D08">
        <w:rPr>
          <w:rFonts w:ascii="Garamond" w:hAnsi="Garamond" w:cs="Cordia New"/>
          <w:color w:val="000000" w:themeColor="text1"/>
        </w:rPr>
        <w:t>(Lee and Chan 2008</w:t>
      </w:r>
      <w:r>
        <w:rPr>
          <w:rFonts w:ascii="Garamond" w:hAnsi="Garamond" w:cs="Cordia New"/>
          <w:color w:val="000000" w:themeColor="text1"/>
        </w:rPr>
        <w:t>, 84</w:t>
      </w:r>
      <w:r w:rsidRPr="00604D08">
        <w:rPr>
          <w:rFonts w:ascii="Garamond" w:hAnsi="Garamond" w:cs="Cordia New"/>
          <w:color w:val="000000" w:themeColor="text1"/>
        </w:rPr>
        <w:t>)</w:t>
      </w:r>
      <w:r w:rsidRPr="00EC7D5B">
        <w:rPr>
          <w:rFonts w:ascii="Garamond" w:hAnsi="Garamond" w:cs="Cordia New"/>
          <w:color w:val="000000" w:themeColor="text1"/>
        </w:rPr>
        <w:t xml:space="preserve">. This turn of events led many to consider the 1 July demonstration in 2003 a victory of the people </w:t>
      </w:r>
      <w:r w:rsidRPr="00604D08">
        <w:rPr>
          <w:rFonts w:ascii="Garamond" w:hAnsi="Garamond" w:cs="Cordia New"/>
          <w:color w:val="000000" w:themeColor="text1"/>
        </w:rPr>
        <w:t>(Lee and Chan 2008</w:t>
      </w:r>
      <w:r>
        <w:rPr>
          <w:rFonts w:ascii="Garamond" w:hAnsi="Garamond" w:cs="Cordia New"/>
          <w:color w:val="000000" w:themeColor="text1"/>
        </w:rPr>
        <w:t>, 94</w:t>
      </w:r>
      <w:r w:rsidRPr="00604D08">
        <w:rPr>
          <w:rFonts w:ascii="Garamond" w:hAnsi="Garamond" w:cs="Cordia New"/>
          <w:color w:val="000000" w:themeColor="text1"/>
        </w:rPr>
        <w:t>)</w:t>
      </w:r>
      <w:r w:rsidRPr="00EC7D5B">
        <w:rPr>
          <w:rFonts w:ascii="Garamond" w:hAnsi="Garamond" w:cs="Cordia New"/>
          <w:color w:val="000000" w:themeColor="text1"/>
        </w:rPr>
        <w:t xml:space="preserve">. Since then, this yearly demonstration has evolved into a multi-purpose protest </w:t>
      </w:r>
      <w:r>
        <w:rPr>
          <w:rFonts w:ascii="Garamond" w:hAnsi="Garamond" w:cs="Cordia New"/>
          <w:color w:val="000000" w:themeColor="text1"/>
        </w:rPr>
        <w:t>advocating</w:t>
      </w:r>
      <w:r w:rsidRPr="00EC7D5B">
        <w:rPr>
          <w:rFonts w:ascii="Garamond" w:hAnsi="Garamond" w:cs="Cordia New"/>
          <w:color w:val="000000" w:themeColor="text1"/>
        </w:rPr>
        <w:t xml:space="preserve"> democratic reforms, universal suffrage, and </w:t>
      </w:r>
      <w:r>
        <w:rPr>
          <w:rFonts w:ascii="Garamond" w:hAnsi="Garamond" w:cs="Cordia New"/>
          <w:color w:val="000000" w:themeColor="text1"/>
        </w:rPr>
        <w:t>serving as a</w:t>
      </w:r>
      <w:r w:rsidRPr="00EC7D5B">
        <w:rPr>
          <w:rFonts w:ascii="Garamond" w:hAnsi="Garamond" w:cs="Cordia New"/>
          <w:color w:val="000000" w:themeColor="text1"/>
        </w:rPr>
        <w:t xml:space="preserve"> public display </w:t>
      </w:r>
      <w:r>
        <w:rPr>
          <w:rFonts w:ascii="Garamond" w:hAnsi="Garamond" w:cs="Cordia New"/>
          <w:color w:val="000000" w:themeColor="text1"/>
        </w:rPr>
        <w:t xml:space="preserve">for </w:t>
      </w:r>
      <w:r w:rsidRPr="00EC7D5B">
        <w:rPr>
          <w:rFonts w:ascii="Garamond" w:hAnsi="Garamond" w:cs="Cordia New"/>
          <w:color w:val="000000" w:themeColor="text1"/>
        </w:rPr>
        <w:t xml:space="preserve">various societal grievances. For the pan-democratic factions and civil society groups, the 1 July demonstration provided them with a platform to fundraise and promote their causes to the </w:t>
      </w:r>
      <w:proofErr w:type="gramStart"/>
      <w:r w:rsidRPr="00615B3F">
        <w:rPr>
          <w:rFonts w:ascii="Garamond" w:hAnsi="Garamond" w:cs="Cordia New"/>
          <w:color w:val="000000" w:themeColor="text1"/>
        </w:rPr>
        <w:t>general</w:t>
      </w:r>
      <w:r w:rsidRPr="00EC7D5B">
        <w:rPr>
          <w:rFonts w:ascii="Garamond" w:hAnsi="Garamond" w:cs="Cordia New"/>
          <w:color w:val="000000" w:themeColor="text1"/>
        </w:rPr>
        <w:t xml:space="preserve"> public</w:t>
      </w:r>
      <w:proofErr w:type="gramEnd"/>
      <w:r w:rsidRPr="00EC7D5B">
        <w:rPr>
          <w:rFonts w:ascii="Garamond" w:hAnsi="Garamond" w:cs="Cordia New"/>
          <w:color w:val="000000" w:themeColor="text1"/>
        </w:rPr>
        <w:t xml:space="preserve">.  </w:t>
      </w:r>
    </w:p>
    <w:p w14:paraId="791502D7" w14:textId="77777777" w:rsidR="00EE4026" w:rsidRPr="00F21C7C" w:rsidRDefault="00EE4026" w:rsidP="00EE4026">
      <w:pPr>
        <w:spacing w:line="360" w:lineRule="auto"/>
        <w:ind w:firstLine="720"/>
        <w:jc w:val="both"/>
        <w:rPr>
          <w:rFonts w:ascii="Garamond" w:hAnsi="Garamond" w:cstheme="minorHAnsi"/>
          <w:color w:val="000000" w:themeColor="text1"/>
        </w:rPr>
      </w:pPr>
      <w:r w:rsidRPr="00061F11">
        <w:rPr>
          <w:rFonts w:ascii="Garamond" w:hAnsi="Garamond" w:cs="Cordia New"/>
          <w:color w:val="000000" w:themeColor="text1"/>
        </w:rPr>
        <w:t xml:space="preserve">However, </w:t>
      </w:r>
      <w:r>
        <w:rPr>
          <w:rFonts w:ascii="Garamond" w:hAnsi="Garamond" w:cs="Cordia New"/>
          <w:color w:val="000000" w:themeColor="text1"/>
        </w:rPr>
        <w:t>a decade after its initiation</w:t>
      </w:r>
      <w:r w:rsidRPr="00061F11">
        <w:rPr>
          <w:rFonts w:ascii="Garamond" w:hAnsi="Garamond" w:cs="Cordia New"/>
          <w:color w:val="000000" w:themeColor="text1"/>
        </w:rPr>
        <w:t xml:space="preserve">, some </w:t>
      </w:r>
      <w:r>
        <w:rPr>
          <w:rFonts w:ascii="Garamond" w:hAnsi="Garamond" w:cs="Cordia New"/>
          <w:color w:val="000000" w:themeColor="text1"/>
        </w:rPr>
        <w:t>began to feel</w:t>
      </w:r>
      <w:r w:rsidRPr="00061F11">
        <w:rPr>
          <w:rFonts w:ascii="Garamond" w:hAnsi="Garamond" w:cs="Cordia New"/>
          <w:color w:val="000000" w:themeColor="text1"/>
        </w:rPr>
        <w:t xml:space="preserve"> that th</w:t>
      </w:r>
      <w:r>
        <w:rPr>
          <w:rFonts w:ascii="Garamond" w:hAnsi="Garamond" w:cs="Cordia New"/>
          <w:color w:val="000000" w:themeColor="text1"/>
        </w:rPr>
        <w:t>e</w:t>
      </w:r>
      <w:r w:rsidRPr="00061F11">
        <w:rPr>
          <w:rFonts w:ascii="Garamond" w:hAnsi="Garamond" w:cs="Cordia New"/>
          <w:color w:val="000000" w:themeColor="text1"/>
        </w:rPr>
        <w:t xml:space="preserve"> annual demonstration </w:t>
      </w:r>
      <w:r>
        <w:rPr>
          <w:rFonts w:ascii="Garamond" w:hAnsi="Garamond" w:cs="Cordia New"/>
          <w:color w:val="000000" w:themeColor="text1"/>
        </w:rPr>
        <w:t>had become more of a fleeting</w:t>
      </w:r>
      <w:r w:rsidRPr="00061F11">
        <w:rPr>
          <w:rFonts w:ascii="Garamond" w:hAnsi="Garamond" w:cs="Cordia New"/>
          <w:color w:val="000000" w:themeColor="text1"/>
        </w:rPr>
        <w:t xml:space="preserve"> “moment” rather than </w:t>
      </w:r>
      <w:r>
        <w:rPr>
          <w:rFonts w:ascii="Garamond" w:hAnsi="Garamond" w:cs="Cordia New"/>
          <w:color w:val="000000" w:themeColor="text1"/>
        </w:rPr>
        <w:t xml:space="preserve">a sustained </w:t>
      </w:r>
      <w:r w:rsidRPr="00061F11">
        <w:rPr>
          <w:rFonts w:ascii="Garamond" w:hAnsi="Garamond" w:cs="Cordia New"/>
          <w:color w:val="000000" w:themeColor="text1"/>
        </w:rPr>
        <w:t>“movement”</w:t>
      </w:r>
      <w:r>
        <w:rPr>
          <w:rFonts w:ascii="Garamond" w:hAnsi="Garamond" w:cs="Cordia New"/>
          <w:color w:val="000000" w:themeColor="text1"/>
        </w:rPr>
        <w:t>. Once</w:t>
      </w:r>
      <w:r w:rsidRPr="00061F11">
        <w:rPr>
          <w:rFonts w:ascii="Garamond" w:hAnsi="Garamond" w:cs="Cordia New"/>
          <w:color w:val="000000" w:themeColor="text1"/>
        </w:rPr>
        <w:t xml:space="preserve"> the spectacle </w:t>
      </w:r>
      <w:r>
        <w:rPr>
          <w:rFonts w:ascii="Garamond" w:hAnsi="Garamond" w:cs="Cordia New"/>
          <w:color w:val="000000" w:themeColor="text1"/>
        </w:rPr>
        <w:t>concluded</w:t>
      </w:r>
      <w:r w:rsidRPr="00061F11">
        <w:rPr>
          <w:rFonts w:ascii="Garamond" w:hAnsi="Garamond" w:cs="Cordia New"/>
          <w:color w:val="000000" w:themeColor="text1"/>
        </w:rPr>
        <w:t xml:space="preserve">, </w:t>
      </w:r>
      <w:r>
        <w:rPr>
          <w:rFonts w:ascii="Garamond" w:hAnsi="Garamond" w:cs="Cordia New"/>
          <w:color w:val="000000" w:themeColor="text1"/>
        </w:rPr>
        <w:t>everything went back to</w:t>
      </w:r>
      <w:r w:rsidRPr="00061F11">
        <w:rPr>
          <w:rFonts w:ascii="Garamond" w:hAnsi="Garamond" w:cs="Cordia New"/>
          <w:color w:val="000000" w:themeColor="text1"/>
        </w:rPr>
        <w:t xml:space="preserve"> business as usual. </w:t>
      </w:r>
      <w:r>
        <w:rPr>
          <w:rFonts w:ascii="Garamond" w:hAnsi="Garamond" w:cs="Cordia New"/>
          <w:color w:val="000000" w:themeColor="text1"/>
        </w:rPr>
        <w:t>This has led</w:t>
      </w:r>
      <w:r w:rsidRPr="00061F11">
        <w:rPr>
          <w:rFonts w:ascii="Garamond" w:hAnsi="Garamond" w:cs="Cordia New"/>
          <w:color w:val="000000" w:themeColor="text1"/>
        </w:rPr>
        <w:t xml:space="preserve"> more </w:t>
      </w:r>
      <w:r>
        <w:rPr>
          <w:rFonts w:ascii="Garamond" w:hAnsi="Garamond" w:cs="Cordia New"/>
          <w:color w:val="000000" w:themeColor="text1"/>
        </w:rPr>
        <w:t xml:space="preserve">and more </w:t>
      </w:r>
      <w:r w:rsidRPr="00061F11">
        <w:rPr>
          <w:rFonts w:ascii="Garamond" w:hAnsi="Garamond" w:cs="Cordia New"/>
          <w:color w:val="000000" w:themeColor="text1"/>
        </w:rPr>
        <w:t xml:space="preserve">people </w:t>
      </w:r>
      <w:r>
        <w:rPr>
          <w:rFonts w:ascii="Garamond" w:hAnsi="Garamond" w:cs="Cordia New"/>
          <w:color w:val="000000" w:themeColor="text1"/>
        </w:rPr>
        <w:t>to</w:t>
      </w:r>
      <w:r w:rsidRPr="00061F11">
        <w:rPr>
          <w:rFonts w:ascii="Garamond" w:hAnsi="Garamond" w:cs="Cordia New"/>
          <w:color w:val="000000" w:themeColor="text1"/>
        </w:rPr>
        <w:t xml:space="preserve"> look for alternative</w:t>
      </w:r>
      <w:r>
        <w:rPr>
          <w:rFonts w:ascii="Garamond" w:hAnsi="Garamond" w:cs="Cordia New"/>
          <w:color w:val="000000" w:themeColor="text1"/>
        </w:rPr>
        <w:t xml:space="preserve"> paths of action</w:t>
      </w:r>
      <w:r w:rsidRPr="00061F11">
        <w:rPr>
          <w:rFonts w:ascii="Garamond" w:hAnsi="Garamond" w:cs="Cordia New"/>
          <w:color w:val="000000" w:themeColor="text1"/>
        </w:rPr>
        <w:t xml:space="preserve">. </w:t>
      </w:r>
      <w:r>
        <w:rPr>
          <w:rFonts w:ascii="Garamond" w:hAnsi="Garamond" w:cs="Cordia New"/>
          <w:color w:val="000000" w:themeColor="text1"/>
        </w:rPr>
        <w:t>The</w:t>
      </w:r>
      <w:r>
        <w:rPr>
          <w:rFonts w:ascii="Garamond" w:hAnsi="Garamond" w:cs="Cordia New"/>
        </w:rPr>
        <w:t xml:space="preserve"> green living movement presented a viable means to move beyond this perceived stagnation. Unlike previous movements orchestrated by formal civil society organizations</w:t>
      </w:r>
      <w:r>
        <w:rPr>
          <w:rFonts w:ascii="Garamond" w:hAnsi="Garamond" w:cstheme="minorHAnsi"/>
        </w:rPr>
        <w:t xml:space="preserve"> and pressure groups, which tended to take place in highly public spaces on specified days with the priority to alter the political structures, </w:t>
      </w:r>
      <w:r w:rsidRPr="00F97BD4">
        <w:rPr>
          <w:rFonts w:ascii="Garamond" w:hAnsi="Garamond" w:cstheme="minorHAnsi"/>
        </w:rPr>
        <w:t>the green living movement is largely self-driven</w:t>
      </w:r>
      <w:r>
        <w:rPr>
          <w:rFonts w:ascii="Garamond" w:hAnsi="Garamond" w:cstheme="minorHAnsi"/>
        </w:rPr>
        <w:t xml:space="preserve"> and is embedded in the </w:t>
      </w:r>
      <w:r w:rsidRPr="00F97BD4">
        <w:rPr>
          <w:rFonts w:ascii="Garamond" w:hAnsi="Garamond" w:cstheme="minorHAnsi"/>
        </w:rPr>
        <w:t>practitioners</w:t>
      </w:r>
      <w:r>
        <w:rPr>
          <w:rFonts w:ascii="Garamond" w:hAnsi="Garamond" w:cstheme="minorHAnsi"/>
        </w:rPr>
        <w:t xml:space="preserve">’ </w:t>
      </w:r>
      <w:r w:rsidRPr="00F97BD4">
        <w:rPr>
          <w:rFonts w:ascii="Garamond" w:hAnsi="Garamond" w:cstheme="minorHAnsi"/>
        </w:rPr>
        <w:t>personal and day-to-day lives</w:t>
      </w:r>
      <w:r>
        <w:rPr>
          <w:rFonts w:ascii="Garamond" w:hAnsi="Garamond" w:cstheme="minorHAnsi"/>
        </w:rPr>
        <w:t>. It emphasizes the</w:t>
      </w:r>
      <w:r w:rsidRPr="005D47EB">
        <w:rPr>
          <w:rFonts w:ascii="Garamond" w:hAnsi="Garamond" w:cstheme="minorHAnsi"/>
          <w:color w:val="000000" w:themeColor="text1"/>
        </w:rPr>
        <w:t xml:space="preserve"> </w:t>
      </w:r>
      <w:r w:rsidRPr="00F97BD4">
        <w:rPr>
          <w:rFonts w:ascii="Garamond" w:hAnsi="Garamond" w:cstheme="minorHAnsi"/>
          <w:color w:val="000000" w:themeColor="text1"/>
        </w:rPr>
        <w:t>selves</w:t>
      </w:r>
      <w:r w:rsidRPr="005D47EB">
        <w:rPr>
          <w:rFonts w:ascii="Garamond" w:hAnsi="Garamond" w:cstheme="minorHAnsi"/>
          <w:color w:val="000000" w:themeColor="text1"/>
        </w:rPr>
        <w:t xml:space="preserve">, rather than the streets, </w:t>
      </w:r>
      <w:r>
        <w:rPr>
          <w:rFonts w:ascii="Garamond" w:hAnsi="Garamond" w:cstheme="minorHAnsi"/>
          <w:color w:val="000000" w:themeColor="text1"/>
        </w:rPr>
        <w:t>as</w:t>
      </w:r>
      <w:r w:rsidRPr="005D47EB">
        <w:rPr>
          <w:rFonts w:ascii="Garamond" w:hAnsi="Garamond" w:cstheme="minorHAnsi"/>
          <w:color w:val="000000" w:themeColor="text1"/>
        </w:rPr>
        <w:t xml:space="preserve"> the main sites of social change </w:t>
      </w:r>
      <w:r w:rsidRPr="00604D08">
        <w:rPr>
          <w:rFonts w:ascii="Garamond" w:hAnsi="Garamond" w:cstheme="minorHAnsi"/>
          <w:color w:val="000000" w:themeColor="text1"/>
        </w:rPr>
        <w:t>(</w:t>
      </w:r>
      <w:proofErr w:type="spellStart"/>
      <w:r w:rsidRPr="00604D08">
        <w:rPr>
          <w:rFonts w:ascii="Garamond" w:hAnsi="Garamond" w:cstheme="minorHAnsi"/>
          <w:color w:val="000000" w:themeColor="text1"/>
        </w:rPr>
        <w:t>Haenfler</w:t>
      </w:r>
      <w:proofErr w:type="spellEnd"/>
      <w:r w:rsidRPr="00604D08">
        <w:rPr>
          <w:rFonts w:ascii="Garamond" w:hAnsi="Garamond" w:cstheme="minorHAnsi"/>
          <w:color w:val="000000" w:themeColor="text1"/>
        </w:rPr>
        <w:t>, Johnson, and Jones 2012</w:t>
      </w:r>
      <w:r w:rsidRPr="005D47EB">
        <w:rPr>
          <w:rFonts w:ascii="Garamond" w:hAnsi="Garamond" w:cstheme="minorHAnsi"/>
          <w:color w:val="000000" w:themeColor="text1"/>
        </w:rPr>
        <w:t xml:space="preserve">, 15; </w:t>
      </w:r>
      <w:proofErr w:type="spellStart"/>
      <w:r w:rsidRPr="00AB15C6">
        <w:rPr>
          <w:rFonts w:ascii="Garamond" w:hAnsi="Garamond" w:cstheme="minorHAnsi"/>
          <w:color w:val="000000" w:themeColor="text1"/>
        </w:rPr>
        <w:t>Mansbridge</w:t>
      </w:r>
      <w:proofErr w:type="spellEnd"/>
      <w:r w:rsidRPr="00AB15C6">
        <w:rPr>
          <w:rFonts w:ascii="Garamond" w:hAnsi="Garamond" w:cstheme="minorHAnsi"/>
          <w:color w:val="000000" w:themeColor="text1"/>
        </w:rPr>
        <w:t xml:space="preserve"> 2013</w:t>
      </w:r>
      <w:r w:rsidRPr="005D47EB">
        <w:rPr>
          <w:rFonts w:ascii="Garamond" w:hAnsi="Garamond" w:cstheme="minorHAnsi"/>
          <w:color w:val="000000" w:themeColor="text1"/>
        </w:rPr>
        <w:t xml:space="preserve">, 1). </w:t>
      </w:r>
      <w:r>
        <w:rPr>
          <w:rFonts w:ascii="Garamond" w:hAnsi="Garamond" w:cstheme="minorHAnsi"/>
          <w:color w:val="000000" w:themeColor="text1"/>
        </w:rPr>
        <w:t xml:space="preserve">In shifting the focus from the external to the internal and owning one’s part </w:t>
      </w:r>
      <w:r>
        <w:rPr>
          <w:rFonts w:ascii="Garamond" w:hAnsi="Garamond" w:cstheme="minorHAnsi"/>
          <w:color w:val="000000" w:themeColor="text1"/>
        </w:rPr>
        <w:lastRenderedPageBreak/>
        <w:t xml:space="preserve">in the co-creation of these environmental and social issues, the </w:t>
      </w:r>
      <w:r w:rsidRPr="00722453">
        <w:rPr>
          <w:rFonts w:ascii="Garamond" w:hAnsi="Garamond" w:cstheme="minorHAnsi"/>
          <w:color w:val="000000" w:themeColor="text1"/>
        </w:rPr>
        <w:t>green living</w:t>
      </w:r>
      <w:r>
        <w:rPr>
          <w:rFonts w:ascii="Garamond" w:hAnsi="Garamond" w:cstheme="minorHAnsi"/>
          <w:color w:val="000000" w:themeColor="text1"/>
        </w:rPr>
        <w:t xml:space="preserve"> </w:t>
      </w:r>
      <w:r w:rsidRPr="00722453">
        <w:rPr>
          <w:rFonts w:ascii="Garamond" w:hAnsi="Garamond" w:cstheme="minorHAnsi"/>
          <w:color w:val="000000" w:themeColor="text1"/>
        </w:rPr>
        <w:t>movement</w:t>
      </w:r>
      <w:r>
        <w:rPr>
          <w:rFonts w:ascii="Garamond" w:hAnsi="Garamond" w:cstheme="minorHAnsi"/>
          <w:color w:val="000000" w:themeColor="text1"/>
        </w:rPr>
        <w:t xml:space="preserve"> set itself</w:t>
      </w:r>
      <w:r w:rsidRPr="00722453">
        <w:rPr>
          <w:rFonts w:ascii="Garamond" w:hAnsi="Garamond" w:cstheme="minorHAnsi"/>
          <w:color w:val="000000" w:themeColor="text1"/>
        </w:rPr>
        <w:t xml:space="preserve"> </w:t>
      </w:r>
      <w:r>
        <w:rPr>
          <w:rFonts w:ascii="Garamond" w:hAnsi="Garamond" w:cstheme="minorHAnsi"/>
          <w:color w:val="000000" w:themeColor="text1"/>
        </w:rPr>
        <w:t xml:space="preserve">apart </w:t>
      </w:r>
      <w:r w:rsidRPr="00722453">
        <w:rPr>
          <w:rFonts w:ascii="Garamond" w:hAnsi="Garamond" w:cstheme="minorHAnsi"/>
          <w:color w:val="000000" w:themeColor="text1"/>
        </w:rPr>
        <w:t xml:space="preserve">from </w:t>
      </w:r>
      <w:r>
        <w:rPr>
          <w:rFonts w:ascii="Garamond" w:hAnsi="Garamond" w:cstheme="minorHAnsi"/>
          <w:color w:val="000000" w:themeColor="text1"/>
        </w:rPr>
        <w:t xml:space="preserve">both </w:t>
      </w:r>
      <w:r w:rsidRPr="00722453">
        <w:rPr>
          <w:rFonts w:ascii="Garamond" w:hAnsi="Garamond" w:cstheme="minorHAnsi"/>
          <w:color w:val="000000" w:themeColor="text1"/>
        </w:rPr>
        <w:t>earlier environmental movements and more recent political</w:t>
      </w:r>
      <w:r>
        <w:rPr>
          <w:rFonts w:ascii="Garamond" w:hAnsi="Garamond" w:cstheme="minorHAnsi"/>
          <w:color w:val="000000" w:themeColor="text1"/>
        </w:rPr>
        <w:t xml:space="preserve"> </w:t>
      </w:r>
      <w:r w:rsidRPr="00722453">
        <w:rPr>
          <w:rFonts w:ascii="Garamond" w:hAnsi="Garamond" w:cstheme="minorHAnsi"/>
          <w:color w:val="000000" w:themeColor="text1"/>
        </w:rPr>
        <w:t xml:space="preserve">protests that </w:t>
      </w:r>
      <w:r w:rsidRPr="00E74C9F">
        <w:rPr>
          <w:rFonts w:ascii="Garamond" w:hAnsi="Garamond" w:cstheme="minorHAnsi"/>
          <w:color w:val="000000" w:themeColor="text1"/>
        </w:rPr>
        <w:t xml:space="preserve">entrust the possibilities of changes to </w:t>
      </w:r>
      <w:r>
        <w:rPr>
          <w:rFonts w:ascii="Garamond" w:hAnsi="Garamond" w:cstheme="minorHAnsi"/>
          <w:color w:val="000000" w:themeColor="text1"/>
        </w:rPr>
        <w:t xml:space="preserve">people </w:t>
      </w:r>
      <w:r w:rsidRPr="00F21C7C">
        <w:rPr>
          <w:rFonts w:ascii="Garamond" w:hAnsi="Garamond" w:cstheme="minorHAnsi"/>
          <w:color w:val="000000" w:themeColor="text1"/>
        </w:rPr>
        <w:t>and factors that are largely out of their control (Lou 2023).</w:t>
      </w:r>
    </w:p>
    <w:p w14:paraId="361AFC20" w14:textId="77777777" w:rsidR="00EE4026" w:rsidRPr="00020CAF" w:rsidRDefault="00EE4026" w:rsidP="00EE4026">
      <w:pPr>
        <w:spacing w:line="360" w:lineRule="auto"/>
        <w:ind w:firstLine="720"/>
        <w:jc w:val="both"/>
        <w:rPr>
          <w:rFonts w:ascii="Garamond" w:eastAsia="PMingLiU" w:hAnsi="Garamond"/>
          <w:color w:val="000000" w:themeColor="text1"/>
        </w:rPr>
      </w:pPr>
      <w:r w:rsidRPr="00F21C7C">
        <w:rPr>
          <w:rFonts w:ascii="Garamond" w:hAnsi="Garamond" w:cs="Cordia New"/>
          <w:color w:val="000000" w:themeColor="text1"/>
        </w:rPr>
        <w:t>The green living movement’s emphasis on individual</w:t>
      </w:r>
      <w:r>
        <w:rPr>
          <w:rFonts w:ascii="Garamond" w:hAnsi="Garamond" w:cs="Cordia New"/>
          <w:color w:val="000000" w:themeColor="text1"/>
        </w:rPr>
        <w:t xml:space="preserve"> responsibility</w:t>
      </w:r>
      <w:r w:rsidRPr="00F21C7C">
        <w:rPr>
          <w:rFonts w:ascii="Garamond" w:hAnsi="Garamond" w:cs="Cordia New"/>
          <w:color w:val="000000" w:themeColor="text1"/>
        </w:rPr>
        <w:t xml:space="preserve"> has also </w:t>
      </w:r>
      <w:r>
        <w:rPr>
          <w:rFonts w:ascii="Garamond" w:hAnsi="Garamond" w:cs="Cordia New"/>
          <w:color w:val="000000" w:themeColor="text1"/>
        </w:rPr>
        <w:t>shaped</w:t>
      </w:r>
      <w:r w:rsidRPr="00F21C7C">
        <w:rPr>
          <w:rFonts w:ascii="Garamond" w:hAnsi="Garamond" w:cs="Cordia New"/>
          <w:color w:val="000000" w:themeColor="text1"/>
        </w:rPr>
        <w:t xml:space="preserve"> </w:t>
      </w:r>
      <w:r>
        <w:rPr>
          <w:rFonts w:ascii="Garamond" w:hAnsi="Garamond" w:cs="Cordia New"/>
          <w:color w:val="000000" w:themeColor="text1"/>
        </w:rPr>
        <w:t>my</w:t>
      </w:r>
      <w:r w:rsidRPr="00F21C7C">
        <w:rPr>
          <w:rFonts w:ascii="Garamond" w:hAnsi="Garamond" w:cs="Cordia New"/>
          <w:color w:val="000000" w:themeColor="text1"/>
        </w:rPr>
        <w:t xml:space="preserve"> methodological approach. In the past, </w:t>
      </w:r>
      <w:r>
        <w:rPr>
          <w:rFonts w:ascii="Garamond" w:hAnsi="Garamond" w:cs="Cordia New"/>
          <w:color w:val="000000" w:themeColor="text1"/>
        </w:rPr>
        <w:t>studies</w:t>
      </w:r>
      <w:r w:rsidRPr="00F21C7C">
        <w:rPr>
          <w:rFonts w:ascii="Garamond" w:hAnsi="Garamond" w:cs="Cordia New"/>
          <w:color w:val="000000" w:themeColor="text1"/>
        </w:rPr>
        <w:t xml:space="preserve"> on environmental activism </w:t>
      </w:r>
      <w:r>
        <w:rPr>
          <w:rFonts w:ascii="Garamond" w:hAnsi="Garamond" w:cs="Cordia New"/>
          <w:color w:val="000000" w:themeColor="text1"/>
        </w:rPr>
        <w:t xml:space="preserve">tended to </w:t>
      </w:r>
      <w:proofErr w:type="spellStart"/>
      <w:r>
        <w:rPr>
          <w:rFonts w:ascii="Garamond" w:hAnsi="Garamond" w:cs="Cordia New"/>
          <w:color w:val="000000" w:themeColor="text1"/>
        </w:rPr>
        <w:t>center</w:t>
      </w:r>
      <w:proofErr w:type="spellEnd"/>
      <w:r w:rsidRPr="00F21C7C">
        <w:rPr>
          <w:rFonts w:ascii="Garamond" w:hAnsi="Garamond" w:cs="Cordia New"/>
          <w:color w:val="000000" w:themeColor="text1"/>
        </w:rPr>
        <w:t xml:space="preserve"> on members of environmental </w:t>
      </w:r>
      <w:r>
        <w:rPr>
          <w:rFonts w:ascii="Garamond" w:hAnsi="Garamond" w:cs="Cordia New"/>
        </w:rPr>
        <w:t xml:space="preserve">NGOs, often overlooking those deeply concerned about the environment but lacking formal ties to such organizations </w:t>
      </w:r>
      <w:r w:rsidRPr="009C6282">
        <w:rPr>
          <w:rFonts w:ascii="Garamond" w:hAnsi="Garamond" w:cs="Cordia New"/>
        </w:rPr>
        <w:t>(</w:t>
      </w:r>
      <w:proofErr w:type="spellStart"/>
      <w:r w:rsidRPr="00604D08">
        <w:rPr>
          <w:rFonts w:ascii="Garamond" w:hAnsi="Garamond" w:cs="Cordia New"/>
        </w:rPr>
        <w:t>Ozanne</w:t>
      </w:r>
      <w:proofErr w:type="spellEnd"/>
      <w:r w:rsidRPr="00604D08">
        <w:rPr>
          <w:rFonts w:ascii="Garamond" w:hAnsi="Garamond" w:cs="Cordia New"/>
        </w:rPr>
        <w:t>, Humphrey, and Smith 1999</w:t>
      </w:r>
      <w:r>
        <w:rPr>
          <w:rFonts w:ascii="Garamond" w:hAnsi="Garamond" w:cs="Cordia New"/>
          <w:color w:val="000000" w:themeColor="text1"/>
        </w:rPr>
        <w:t xml:space="preserve">, </w:t>
      </w:r>
      <w:r w:rsidRPr="00D432B8">
        <w:rPr>
          <w:rFonts w:ascii="Garamond" w:hAnsi="Garamond" w:cs="Cordia New"/>
          <w:color w:val="000000" w:themeColor="text1"/>
        </w:rPr>
        <w:t xml:space="preserve">613). </w:t>
      </w:r>
      <w:r>
        <w:rPr>
          <w:rFonts w:ascii="Garamond" w:hAnsi="Garamond" w:cs="Cordia New"/>
          <w:color w:val="000000" w:themeColor="text1"/>
        </w:rPr>
        <w:t>In my own research, only a handful of</w:t>
      </w:r>
      <w:r w:rsidRPr="00D432B8">
        <w:rPr>
          <w:rFonts w:ascii="Garamond" w:hAnsi="Garamond" w:cs="Cordia New"/>
          <w:color w:val="000000" w:themeColor="text1"/>
        </w:rPr>
        <w:t xml:space="preserve"> my interlocutors were members of the 26 environmental organizations listed on the official website of the Environmental Protection Department (EPD)</w:t>
      </w:r>
      <w:r>
        <w:rPr>
          <w:rFonts w:ascii="Garamond" w:hAnsi="Garamond" w:cs="Cordia New"/>
          <w:color w:val="000000" w:themeColor="text1"/>
        </w:rPr>
        <w:t xml:space="preserve"> as of 2013</w:t>
      </w:r>
      <w:r w:rsidRPr="00D432B8">
        <w:rPr>
          <w:rFonts w:ascii="Garamond" w:hAnsi="Garamond" w:cs="Cordia New"/>
          <w:color w:val="000000" w:themeColor="text1"/>
        </w:rPr>
        <w:t xml:space="preserve">. </w:t>
      </w:r>
      <w:r>
        <w:rPr>
          <w:rFonts w:ascii="Garamond" w:hAnsi="Garamond" w:cs="Cordia New"/>
          <w:color w:val="000000" w:themeColor="text1"/>
        </w:rPr>
        <w:t>Most of the green</w:t>
      </w:r>
      <w:r w:rsidRPr="00D432B8">
        <w:rPr>
          <w:rFonts w:ascii="Garamond" w:hAnsi="Garamond" w:cs="Cordia New"/>
          <w:color w:val="000000" w:themeColor="text1"/>
        </w:rPr>
        <w:t xml:space="preserve"> people I </w:t>
      </w:r>
      <w:r>
        <w:rPr>
          <w:rFonts w:ascii="Garamond" w:hAnsi="Garamond" w:cs="Cordia New"/>
          <w:color w:val="000000" w:themeColor="text1"/>
        </w:rPr>
        <w:t>encountered</w:t>
      </w:r>
      <w:r w:rsidRPr="00D432B8">
        <w:rPr>
          <w:rFonts w:ascii="Garamond" w:hAnsi="Garamond" w:cs="Cordia New"/>
          <w:color w:val="000000" w:themeColor="text1"/>
        </w:rPr>
        <w:t xml:space="preserve"> either had no affiliation</w:t>
      </w:r>
      <w:r>
        <w:rPr>
          <w:rFonts w:ascii="Garamond" w:hAnsi="Garamond" w:cs="Cordia New"/>
          <w:color w:val="000000" w:themeColor="text1"/>
        </w:rPr>
        <w:t xml:space="preserve"> with green</w:t>
      </w:r>
      <w:r w:rsidRPr="00D432B8">
        <w:rPr>
          <w:rFonts w:ascii="Garamond" w:hAnsi="Garamond" w:cs="Cordia New"/>
          <w:color w:val="000000" w:themeColor="text1"/>
        </w:rPr>
        <w:t xml:space="preserve"> groups </w:t>
      </w:r>
      <w:r>
        <w:rPr>
          <w:rFonts w:ascii="Garamond" w:hAnsi="Garamond" w:cs="Cordia New"/>
          <w:color w:val="000000" w:themeColor="text1"/>
        </w:rPr>
        <w:t>or</w:t>
      </w:r>
      <w:r w:rsidRPr="00D432B8">
        <w:rPr>
          <w:rFonts w:ascii="Garamond" w:hAnsi="Garamond" w:cs="Cordia New"/>
          <w:color w:val="000000" w:themeColor="text1"/>
        </w:rPr>
        <w:t xml:space="preserve"> </w:t>
      </w:r>
      <w:r>
        <w:rPr>
          <w:rFonts w:ascii="Garamond" w:hAnsi="Garamond" w:cs="Cordia New"/>
          <w:color w:val="000000" w:themeColor="text1"/>
        </w:rPr>
        <w:t>were</w:t>
      </w:r>
      <w:r w:rsidRPr="00D432B8">
        <w:rPr>
          <w:rFonts w:ascii="Garamond" w:hAnsi="Garamond" w:cs="Cordia New"/>
          <w:color w:val="000000" w:themeColor="text1"/>
        </w:rPr>
        <w:t xml:space="preserve"> </w:t>
      </w:r>
      <w:r>
        <w:rPr>
          <w:rFonts w:ascii="Garamond" w:hAnsi="Garamond" w:cs="Cordia New"/>
          <w:color w:val="000000" w:themeColor="text1"/>
        </w:rPr>
        <w:t>part of groups not recognized</w:t>
      </w:r>
      <w:r w:rsidRPr="00D432B8">
        <w:rPr>
          <w:rFonts w:ascii="Garamond" w:hAnsi="Garamond" w:cs="Cordia New"/>
          <w:color w:val="000000" w:themeColor="text1"/>
        </w:rPr>
        <w:t xml:space="preserve"> by the EPD.</w:t>
      </w:r>
      <w:r>
        <w:rPr>
          <w:rFonts w:ascii="Garamond" w:hAnsi="Garamond" w:cs="Cordia New"/>
          <w:color w:val="000000" w:themeColor="text1"/>
        </w:rPr>
        <w:t xml:space="preserve"> This underscores the necessity to look </w:t>
      </w:r>
      <w:r w:rsidRPr="00D432B8">
        <w:rPr>
          <w:rFonts w:ascii="Garamond" w:hAnsi="Garamond" w:cs="Cordia New"/>
          <w:color w:val="000000" w:themeColor="text1"/>
        </w:rPr>
        <w:t xml:space="preserve">beyond </w:t>
      </w:r>
      <w:r>
        <w:rPr>
          <w:rFonts w:ascii="Garamond" w:hAnsi="Garamond" w:cs="Cordia New"/>
          <w:color w:val="000000" w:themeColor="text1"/>
        </w:rPr>
        <w:t>formal institutional affiliations</w:t>
      </w:r>
      <w:r w:rsidRPr="00D432B8">
        <w:rPr>
          <w:rFonts w:ascii="Garamond" w:hAnsi="Garamond" w:cs="Cordia New"/>
          <w:color w:val="000000" w:themeColor="text1"/>
        </w:rPr>
        <w:t xml:space="preserve"> </w:t>
      </w:r>
      <w:r>
        <w:rPr>
          <w:rFonts w:ascii="Garamond" w:hAnsi="Garamond" w:cs="Cordia New"/>
          <w:color w:val="000000" w:themeColor="text1"/>
        </w:rPr>
        <w:t>and pay</w:t>
      </w:r>
      <w:r w:rsidRPr="00D432B8">
        <w:rPr>
          <w:rFonts w:ascii="Garamond" w:hAnsi="Garamond" w:cs="Cordia New"/>
          <w:color w:val="000000" w:themeColor="text1"/>
        </w:rPr>
        <w:t xml:space="preserve"> </w:t>
      </w:r>
      <w:r>
        <w:rPr>
          <w:rFonts w:ascii="Garamond" w:hAnsi="Garamond" w:cs="Cordia New"/>
          <w:color w:val="000000" w:themeColor="text1"/>
        </w:rPr>
        <w:t>closer</w:t>
      </w:r>
      <w:r w:rsidRPr="00D432B8">
        <w:rPr>
          <w:rFonts w:ascii="Garamond" w:hAnsi="Garamond" w:cs="Cordia New"/>
          <w:color w:val="000000" w:themeColor="text1"/>
        </w:rPr>
        <w:t xml:space="preserve"> attention to </w:t>
      </w:r>
      <w:r>
        <w:rPr>
          <w:rFonts w:ascii="Garamond" w:hAnsi="Garamond" w:cs="Cordia New"/>
          <w:color w:val="000000" w:themeColor="text1"/>
        </w:rPr>
        <w:t>individual</w:t>
      </w:r>
      <w:r w:rsidRPr="00D432B8">
        <w:rPr>
          <w:rFonts w:ascii="Garamond" w:hAnsi="Garamond" w:cs="Cordia New"/>
          <w:color w:val="000000" w:themeColor="text1"/>
        </w:rPr>
        <w:t xml:space="preserve"> actions</w:t>
      </w:r>
      <w:r>
        <w:rPr>
          <w:rFonts w:ascii="Garamond" w:hAnsi="Garamond" w:cs="Cordia New"/>
          <w:color w:val="000000" w:themeColor="text1"/>
        </w:rPr>
        <w:t xml:space="preserve">, personal commitments, and informal organizing </w:t>
      </w:r>
      <w:r w:rsidRPr="00D432B8">
        <w:rPr>
          <w:rFonts w:ascii="Garamond" w:hAnsi="Garamond" w:cs="Cordia New"/>
          <w:color w:val="000000" w:themeColor="text1"/>
        </w:rPr>
        <w:t xml:space="preserve">when </w:t>
      </w:r>
      <w:r>
        <w:rPr>
          <w:rFonts w:ascii="Garamond" w:hAnsi="Garamond" w:cs="Cordia New"/>
          <w:color w:val="000000" w:themeColor="text1"/>
        </w:rPr>
        <w:t>exploring</w:t>
      </w:r>
      <w:r w:rsidRPr="00D432B8">
        <w:rPr>
          <w:rFonts w:ascii="Garamond" w:hAnsi="Garamond" w:cs="Cordia New"/>
          <w:color w:val="000000" w:themeColor="text1"/>
        </w:rPr>
        <w:t xml:space="preserve"> public </w:t>
      </w:r>
      <w:r>
        <w:rPr>
          <w:rFonts w:ascii="Garamond" w:hAnsi="Garamond" w:cs="Cordia New"/>
          <w:color w:val="000000" w:themeColor="text1"/>
        </w:rPr>
        <w:t>engagement in environmental matters</w:t>
      </w:r>
      <w:r w:rsidRPr="00D432B8">
        <w:rPr>
          <w:rFonts w:ascii="Garamond" w:hAnsi="Garamond" w:cs="Cordia New"/>
          <w:color w:val="000000" w:themeColor="text1"/>
        </w:rPr>
        <w:t xml:space="preserve">. </w:t>
      </w:r>
    </w:p>
    <w:p w14:paraId="44472194" w14:textId="77777777" w:rsidR="00EE4026" w:rsidRDefault="00EE4026" w:rsidP="00EE4026">
      <w:pPr>
        <w:spacing w:line="360" w:lineRule="auto"/>
        <w:ind w:firstLine="720"/>
        <w:jc w:val="both"/>
        <w:rPr>
          <w:rFonts w:ascii="Garamond" w:eastAsia="PMingLiU" w:hAnsi="Garamond"/>
          <w:color w:val="000000" w:themeColor="text1"/>
        </w:rPr>
      </w:pPr>
      <w:r w:rsidRPr="005230C3">
        <w:rPr>
          <w:rFonts w:ascii="Garamond" w:eastAsia="PMingLiU" w:hAnsi="Garamond"/>
          <w:color w:val="000000" w:themeColor="text1"/>
        </w:rPr>
        <w:t>However, one limitation of this inclusive approach is the difficulty in estimating the size of the green living community and pinpointing the demographics of the “green people”</w:t>
      </w:r>
      <w:r w:rsidRPr="00020CAF">
        <w:rPr>
          <w:rFonts w:ascii="Garamond" w:eastAsia="PMingLiU" w:hAnsi="Garamond"/>
          <w:color w:val="000000" w:themeColor="text1"/>
        </w:rPr>
        <w:t xml:space="preserve">. </w:t>
      </w:r>
      <w:r w:rsidRPr="00167E0E">
        <w:rPr>
          <w:rFonts w:ascii="Garamond" w:eastAsia="PMingLiU" w:hAnsi="Garamond"/>
          <w:color w:val="000000" w:themeColor="text1"/>
        </w:rPr>
        <w:t>The challenge isn</w:t>
      </w:r>
      <w:r>
        <w:rPr>
          <w:rFonts w:ascii="Garamond" w:eastAsia="PMingLiU" w:hAnsi="Garamond"/>
          <w:color w:val="000000" w:themeColor="text1"/>
        </w:rPr>
        <w:t>’</w:t>
      </w:r>
      <w:r w:rsidRPr="00167E0E">
        <w:rPr>
          <w:rFonts w:ascii="Garamond" w:eastAsia="PMingLiU" w:hAnsi="Garamond"/>
          <w:color w:val="000000" w:themeColor="text1"/>
        </w:rPr>
        <w:t xml:space="preserve">t </w:t>
      </w:r>
      <w:r>
        <w:rPr>
          <w:rFonts w:ascii="Garamond" w:eastAsia="PMingLiU" w:hAnsi="Garamond"/>
          <w:color w:val="000000" w:themeColor="text1"/>
        </w:rPr>
        <w:t>merely due to a</w:t>
      </w:r>
      <w:r w:rsidRPr="00167E0E">
        <w:rPr>
          <w:rFonts w:ascii="Garamond" w:eastAsia="PMingLiU" w:hAnsi="Garamond"/>
          <w:color w:val="000000" w:themeColor="text1"/>
        </w:rPr>
        <w:t xml:space="preserve"> lack of official data</w:t>
      </w:r>
      <w:r>
        <w:rPr>
          <w:rFonts w:ascii="Garamond" w:eastAsia="PMingLiU" w:hAnsi="Garamond"/>
          <w:color w:val="000000" w:themeColor="text1"/>
        </w:rPr>
        <w:t xml:space="preserve"> but is also intricately tied to the nature of green living itself. As I previously discussed, g</w:t>
      </w:r>
      <w:r w:rsidRPr="00167E0E">
        <w:rPr>
          <w:rFonts w:ascii="Garamond" w:eastAsia="PMingLiU" w:hAnsi="Garamond"/>
          <w:color w:val="000000" w:themeColor="text1"/>
        </w:rPr>
        <w:t xml:space="preserve">reen living is </w:t>
      </w:r>
      <w:r>
        <w:rPr>
          <w:rFonts w:ascii="Garamond" w:eastAsia="PMingLiU" w:hAnsi="Garamond"/>
          <w:color w:val="000000" w:themeColor="text1"/>
        </w:rPr>
        <w:t>more than</w:t>
      </w:r>
      <w:r w:rsidRPr="00167E0E">
        <w:rPr>
          <w:rFonts w:ascii="Garamond" w:eastAsia="PMingLiU" w:hAnsi="Garamond"/>
          <w:color w:val="000000" w:themeColor="text1"/>
        </w:rPr>
        <w:t xml:space="preserve"> adopting </w:t>
      </w:r>
      <w:r>
        <w:rPr>
          <w:rFonts w:ascii="Garamond" w:eastAsia="PMingLiU" w:hAnsi="Garamond"/>
          <w:color w:val="000000" w:themeColor="text1"/>
        </w:rPr>
        <w:t>quantifiable eco-</w:t>
      </w:r>
      <w:r w:rsidRPr="00167E0E">
        <w:rPr>
          <w:rFonts w:ascii="Garamond" w:eastAsia="PMingLiU" w:hAnsi="Garamond"/>
          <w:color w:val="000000" w:themeColor="text1"/>
        </w:rPr>
        <w:t>friendly practices</w:t>
      </w:r>
      <w:r>
        <w:rPr>
          <w:rFonts w:ascii="Garamond" w:eastAsia="PMingLiU" w:hAnsi="Garamond"/>
          <w:color w:val="000000" w:themeColor="text1"/>
        </w:rPr>
        <w:t>. It is also</w:t>
      </w:r>
      <w:r w:rsidRPr="00167E0E">
        <w:rPr>
          <w:rFonts w:ascii="Garamond" w:eastAsia="PMingLiU" w:hAnsi="Garamond"/>
          <w:color w:val="000000" w:themeColor="text1"/>
        </w:rPr>
        <w:t xml:space="preserve"> about embracing a mindset</w:t>
      </w:r>
      <w:r>
        <w:rPr>
          <w:rFonts w:ascii="Garamond" w:eastAsia="PMingLiU" w:hAnsi="Garamond"/>
          <w:color w:val="000000" w:themeColor="text1"/>
        </w:rPr>
        <w:t xml:space="preserve"> and wrestling with</w:t>
      </w:r>
      <w:r w:rsidRPr="00167E0E">
        <w:rPr>
          <w:rFonts w:ascii="Garamond" w:eastAsia="PMingLiU" w:hAnsi="Garamond"/>
          <w:color w:val="000000" w:themeColor="text1"/>
        </w:rPr>
        <w:t xml:space="preserve"> </w:t>
      </w:r>
      <w:r>
        <w:rPr>
          <w:rFonts w:ascii="Garamond" w:eastAsia="PMingLiU" w:hAnsi="Garamond"/>
          <w:color w:val="000000" w:themeColor="text1"/>
        </w:rPr>
        <w:t>ethical</w:t>
      </w:r>
      <w:r w:rsidRPr="00167E0E">
        <w:rPr>
          <w:rFonts w:ascii="Garamond" w:eastAsia="PMingLiU" w:hAnsi="Garamond"/>
          <w:color w:val="000000" w:themeColor="text1"/>
        </w:rPr>
        <w:t xml:space="preserve"> questions </w:t>
      </w:r>
      <w:r>
        <w:rPr>
          <w:rFonts w:ascii="Garamond" w:eastAsia="PMingLiU" w:hAnsi="Garamond"/>
          <w:color w:val="000000" w:themeColor="text1"/>
        </w:rPr>
        <w:t>about</w:t>
      </w:r>
      <w:r w:rsidRPr="00167E0E">
        <w:rPr>
          <w:rFonts w:ascii="Garamond" w:eastAsia="PMingLiU" w:hAnsi="Garamond"/>
          <w:color w:val="000000" w:themeColor="text1"/>
        </w:rPr>
        <w:t xml:space="preserve"> how one </w:t>
      </w:r>
      <w:r>
        <w:rPr>
          <w:rFonts w:ascii="Garamond" w:eastAsia="PMingLiU" w:hAnsi="Garamond"/>
          <w:color w:val="000000" w:themeColor="text1"/>
        </w:rPr>
        <w:t xml:space="preserve">ought to live. These </w:t>
      </w:r>
      <w:r w:rsidRPr="00167E0E">
        <w:rPr>
          <w:rFonts w:ascii="Garamond" w:eastAsia="PMingLiU" w:hAnsi="Garamond"/>
          <w:color w:val="000000" w:themeColor="text1"/>
        </w:rPr>
        <w:t>elements are intangible and elusive</w:t>
      </w:r>
      <w:r>
        <w:rPr>
          <w:rFonts w:ascii="Garamond" w:eastAsia="PMingLiU" w:hAnsi="Garamond"/>
          <w:color w:val="000000" w:themeColor="text1"/>
        </w:rPr>
        <w:t>. To draw a parallel, living a green life is akin to living a feminist life, both requiring introspection on how to align one’s life with certain ethics (</w:t>
      </w:r>
      <w:r w:rsidRPr="00D27F02">
        <w:rPr>
          <w:rFonts w:ascii="Garamond" w:eastAsia="PMingLiU" w:hAnsi="Garamond"/>
          <w:color w:val="000000" w:themeColor="text1"/>
        </w:rPr>
        <w:t>Ahmed 2017</w:t>
      </w:r>
      <w:r>
        <w:rPr>
          <w:rFonts w:ascii="Garamond" w:eastAsia="PMingLiU" w:hAnsi="Garamond"/>
          <w:color w:val="000000" w:themeColor="text1"/>
        </w:rPr>
        <w:t xml:space="preserve">, 2). </w:t>
      </w:r>
      <w:r w:rsidRPr="00BB23F3">
        <w:rPr>
          <w:rFonts w:ascii="Garamond" w:eastAsia="PMingLiU" w:hAnsi="Garamond"/>
          <w:color w:val="000000" w:themeColor="text1"/>
        </w:rPr>
        <w:t xml:space="preserve">Just as </w:t>
      </w:r>
      <w:r>
        <w:rPr>
          <w:rFonts w:ascii="Garamond" w:eastAsia="PMingLiU" w:hAnsi="Garamond"/>
          <w:color w:val="000000" w:themeColor="text1"/>
        </w:rPr>
        <w:t>gauging</w:t>
      </w:r>
      <w:r w:rsidRPr="00BB23F3">
        <w:rPr>
          <w:rFonts w:ascii="Garamond" w:eastAsia="PMingLiU" w:hAnsi="Garamond"/>
          <w:color w:val="000000" w:themeColor="text1"/>
        </w:rPr>
        <w:t xml:space="preserve"> the number of feminists at any given time or place is problematic, </w:t>
      </w:r>
      <w:r>
        <w:rPr>
          <w:rFonts w:ascii="Garamond" w:eastAsia="PMingLiU" w:hAnsi="Garamond"/>
          <w:color w:val="000000" w:themeColor="text1"/>
        </w:rPr>
        <w:t xml:space="preserve">so too is determining </w:t>
      </w:r>
      <w:r w:rsidRPr="00BB23F3">
        <w:rPr>
          <w:rFonts w:ascii="Garamond" w:eastAsia="PMingLiU" w:hAnsi="Garamond"/>
          <w:color w:val="000000" w:themeColor="text1"/>
        </w:rPr>
        <w:t xml:space="preserve">the </w:t>
      </w:r>
      <w:r>
        <w:rPr>
          <w:rFonts w:ascii="Garamond" w:eastAsia="PMingLiU" w:hAnsi="Garamond"/>
          <w:color w:val="000000" w:themeColor="text1"/>
        </w:rPr>
        <w:t>precise number</w:t>
      </w:r>
      <w:r w:rsidRPr="00BB23F3">
        <w:rPr>
          <w:rFonts w:ascii="Garamond" w:eastAsia="PMingLiU" w:hAnsi="Garamond"/>
          <w:color w:val="000000" w:themeColor="text1"/>
        </w:rPr>
        <w:t xml:space="preserve"> </w:t>
      </w:r>
      <w:r>
        <w:rPr>
          <w:rFonts w:ascii="Garamond" w:eastAsia="PMingLiU" w:hAnsi="Garamond"/>
          <w:color w:val="000000" w:themeColor="text1"/>
        </w:rPr>
        <w:t xml:space="preserve">of individuals dedicated to green living poses similar difficulties. </w:t>
      </w:r>
      <w:r w:rsidRPr="00BB23F3">
        <w:rPr>
          <w:rFonts w:ascii="Garamond" w:eastAsia="PMingLiU" w:hAnsi="Garamond"/>
          <w:color w:val="000000" w:themeColor="text1"/>
        </w:rPr>
        <w:t xml:space="preserve"> </w:t>
      </w:r>
    </w:p>
    <w:p w14:paraId="77E00F51" w14:textId="77777777" w:rsidR="00EE4026" w:rsidRPr="005F74E4" w:rsidRDefault="00EE4026" w:rsidP="00EE4026">
      <w:pPr>
        <w:spacing w:line="360" w:lineRule="auto"/>
        <w:ind w:firstLine="720"/>
        <w:jc w:val="both"/>
        <w:rPr>
          <w:rFonts w:ascii="Garamond" w:eastAsia="PMingLiU" w:hAnsi="Garamond"/>
          <w:color w:val="000000" w:themeColor="text1"/>
        </w:rPr>
      </w:pPr>
      <w:r w:rsidRPr="00BC01A8">
        <w:rPr>
          <w:rFonts w:ascii="Garamond" w:eastAsia="PMingLiU" w:hAnsi="Garamond"/>
          <w:color w:val="000000" w:themeColor="text1"/>
        </w:rPr>
        <w:t>Traditionally, environmental research has categorized participants by their race, gender, and socioeconomic class</w:t>
      </w:r>
      <w:r>
        <w:rPr>
          <w:rFonts w:ascii="Garamond" w:eastAsia="PMingLiU" w:hAnsi="Garamond"/>
          <w:color w:val="000000" w:themeColor="text1"/>
        </w:rPr>
        <w:t>—</w:t>
      </w:r>
      <w:r w:rsidRPr="00BC01A8">
        <w:rPr>
          <w:rFonts w:ascii="Garamond" w:eastAsia="PMingLiU" w:hAnsi="Garamond"/>
          <w:color w:val="000000" w:themeColor="text1"/>
        </w:rPr>
        <w:t xml:space="preserve">a practice especially common </w:t>
      </w:r>
      <w:r w:rsidRPr="00904F34">
        <w:rPr>
          <w:rFonts w:ascii="Garamond" w:eastAsia="PMingLiU" w:hAnsi="Garamond"/>
          <w:color w:val="000000" w:themeColor="text1"/>
        </w:rPr>
        <w:t>in environmental justice research</w:t>
      </w:r>
      <w:r>
        <w:rPr>
          <w:rFonts w:ascii="Garamond" w:eastAsia="PMingLiU" w:hAnsi="Garamond"/>
          <w:color w:val="000000" w:themeColor="text1"/>
        </w:rPr>
        <w:t>. However,</w:t>
      </w:r>
      <w:r w:rsidRPr="00904F34">
        <w:rPr>
          <w:rFonts w:ascii="Garamond" w:eastAsia="PMingLiU" w:hAnsi="Garamond"/>
          <w:color w:val="000000" w:themeColor="text1"/>
        </w:rPr>
        <w:t xml:space="preserve"> I </w:t>
      </w:r>
      <w:r>
        <w:rPr>
          <w:rFonts w:ascii="Garamond" w:eastAsia="PMingLiU" w:hAnsi="Garamond"/>
          <w:color w:val="000000" w:themeColor="text1"/>
        </w:rPr>
        <w:t>have found such categorizations too simplistic to capture the varied activities,</w:t>
      </w:r>
      <w:r w:rsidRPr="00904F34">
        <w:rPr>
          <w:rFonts w:ascii="Garamond" w:eastAsia="PMingLiU" w:hAnsi="Garamond"/>
          <w:color w:val="000000" w:themeColor="text1"/>
        </w:rPr>
        <w:t xml:space="preserve"> </w:t>
      </w:r>
      <w:r>
        <w:rPr>
          <w:rFonts w:ascii="Garamond" w:eastAsia="PMingLiU" w:hAnsi="Garamond"/>
          <w:color w:val="000000" w:themeColor="text1"/>
        </w:rPr>
        <w:t>motivations</w:t>
      </w:r>
      <w:r w:rsidRPr="00904F34">
        <w:rPr>
          <w:rFonts w:ascii="Garamond" w:eastAsia="PMingLiU" w:hAnsi="Garamond"/>
          <w:color w:val="000000" w:themeColor="text1"/>
        </w:rPr>
        <w:t xml:space="preserve">, and backgrounds of the green people in Hong Kong. </w:t>
      </w:r>
      <w:r>
        <w:rPr>
          <w:rFonts w:ascii="Garamond" w:eastAsia="PMingLiU" w:hAnsi="Garamond"/>
          <w:color w:val="000000" w:themeColor="text1"/>
        </w:rPr>
        <w:t>For instance, d</w:t>
      </w:r>
      <w:r w:rsidRPr="00904F34">
        <w:rPr>
          <w:rFonts w:ascii="Garamond" w:eastAsia="PMingLiU" w:hAnsi="Garamond"/>
          <w:color w:val="000000" w:themeColor="text1"/>
        </w:rPr>
        <w:t>efinition</w:t>
      </w:r>
      <w:r>
        <w:rPr>
          <w:rFonts w:ascii="Garamond" w:eastAsia="PMingLiU" w:hAnsi="Garamond"/>
          <w:color w:val="000000" w:themeColor="text1"/>
        </w:rPr>
        <w:t>s</w:t>
      </w:r>
      <w:r w:rsidRPr="00904F34">
        <w:rPr>
          <w:rFonts w:ascii="Garamond" w:eastAsia="PMingLiU" w:hAnsi="Garamond"/>
          <w:color w:val="000000" w:themeColor="text1"/>
        </w:rPr>
        <w:t xml:space="preserve"> of the middle class </w:t>
      </w:r>
      <w:r>
        <w:rPr>
          <w:rFonts w:ascii="Garamond" w:eastAsia="PMingLiU" w:hAnsi="Garamond"/>
          <w:color w:val="000000" w:themeColor="text1"/>
        </w:rPr>
        <w:t xml:space="preserve">differ across countries, so applying such labels </w:t>
      </w:r>
      <w:r w:rsidRPr="00904F34">
        <w:rPr>
          <w:rFonts w:ascii="Garamond" w:eastAsia="PMingLiU" w:hAnsi="Garamond"/>
          <w:color w:val="000000" w:themeColor="text1"/>
        </w:rPr>
        <w:t xml:space="preserve">uncritically may lead to misunderstanding. </w:t>
      </w:r>
      <w:r>
        <w:rPr>
          <w:rFonts w:ascii="Garamond" w:eastAsia="PMingLiU" w:hAnsi="Garamond"/>
          <w:color w:val="000000" w:themeColor="text1"/>
        </w:rPr>
        <w:t>Moreover,</w:t>
      </w:r>
      <w:r w:rsidRPr="00904F34">
        <w:rPr>
          <w:rFonts w:ascii="Garamond" w:eastAsia="PMingLiU" w:hAnsi="Garamond"/>
          <w:color w:val="000000" w:themeColor="text1"/>
        </w:rPr>
        <w:t xml:space="preserve"> </w:t>
      </w:r>
      <w:r>
        <w:rPr>
          <w:rFonts w:ascii="Garamond" w:eastAsia="PMingLiU" w:hAnsi="Garamond"/>
          <w:color w:val="000000" w:themeColor="text1"/>
        </w:rPr>
        <w:t>contrary to</w:t>
      </w:r>
      <w:r w:rsidRPr="00904F34">
        <w:rPr>
          <w:rFonts w:ascii="Garamond" w:eastAsia="PMingLiU" w:hAnsi="Garamond"/>
          <w:color w:val="000000" w:themeColor="text1"/>
        </w:rPr>
        <w:t xml:space="preserve"> the stereotype</w:t>
      </w:r>
      <w:r>
        <w:rPr>
          <w:rFonts w:ascii="Garamond" w:eastAsia="PMingLiU" w:hAnsi="Garamond"/>
          <w:color w:val="000000" w:themeColor="text1"/>
        </w:rPr>
        <w:t xml:space="preserve"> that eco-conscious individuals in Hong Kong are predominately white middle-class people</w:t>
      </w:r>
      <w:r w:rsidRPr="00904F34">
        <w:rPr>
          <w:rFonts w:ascii="Garamond" w:eastAsia="PMingLiU" w:hAnsi="Garamond"/>
          <w:color w:val="000000" w:themeColor="text1"/>
        </w:rPr>
        <w:t xml:space="preserve">, </w:t>
      </w:r>
      <w:proofErr w:type="gramStart"/>
      <w:r>
        <w:rPr>
          <w:rFonts w:ascii="Garamond" w:eastAsia="PMingLiU" w:hAnsi="Garamond"/>
          <w:color w:val="000000" w:themeColor="text1"/>
        </w:rPr>
        <w:t>the majority of</w:t>
      </w:r>
      <w:proofErr w:type="gramEnd"/>
      <w:r>
        <w:rPr>
          <w:rFonts w:ascii="Garamond" w:eastAsia="PMingLiU" w:hAnsi="Garamond"/>
          <w:color w:val="000000" w:themeColor="text1"/>
        </w:rPr>
        <w:t xml:space="preserve"> the </w:t>
      </w:r>
      <w:r w:rsidRPr="00904F34">
        <w:rPr>
          <w:rFonts w:ascii="Garamond" w:eastAsia="PMingLiU" w:hAnsi="Garamond"/>
          <w:color w:val="000000" w:themeColor="text1"/>
        </w:rPr>
        <w:t xml:space="preserve">green people </w:t>
      </w:r>
      <w:r>
        <w:rPr>
          <w:rFonts w:ascii="Garamond" w:eastAsia="PMingLiU" w:hAnsi="Garamond"/>
          <w:color w:val="000000" w:themeColor="text1"/>
        </w:rPr>
        <w:t>in Hong Kong are ethnic Chinese who resist the middle-class label. They insisted</w:t>
      </w:r>
      <w:r w:rsidRPr="00904F34">
        <w:rPr>
          <w:rFonts w:ascii="Garamond" w:eastAsia="PMingLiU" w:hAnsi="Garamond"/>
          <w:color w:val="000000" w:themeColor="text1"/>
        </w:rPr>
        <w:t xml:space="preserve"> that they are just “ordinary salary</w:t>
      </w:r>
      <w:r>
        <w:rPr>
          <w:rFonts w:ascii="Garamond" w:eastAsia="PMingLiU" w:hAnsi="Garamond"/>
          <w:color w:val="000000" w:themeColor="text1"/>
        </w:rPr>
        <w:t xml:space="preserve"> earners” </w:t>
      </w:r>
      <w:r w:rsidRPr="00904F34">
        <w:rPr>
          <w:rFonts w:ascii="Garamond" w:eastAsia="PMingLiU" w:hAnsi="Garamond"/>
          <w:color w:val="000000" w:themeColor="text1"/>
        </w:rPr>
        <w:t>(</w:t>
      </w:r>
      <w:proofErr w:type="spellStart"/>
      <w:r w:rsidRPr="00BC01A8">
        <w:rPr>
          <w:rFonts w:ascii="Garamond" w:eastAsia="PMingLiU" w:hAnsi="Garamond"/>
          <w:i/>
          <w:iCs/>
          <w:color w:val="000000" w:themeColor="text1"/>
        </w:rPr>
        <w:t>daa</w:t>
      </w:r>
      <w:proofErr w:type="spellEnd"/>
      <w:r w:rsidRPr="00BC01A8">
        <w:rPr>
          <w:rFonts w:ascii="Garamond" w:eastAsia="PMingLiU" w:hAnsi="Garamond"/>
          <w:i/>
          <w:iCs/>
          <w:color w:val="000000" w:themeColor="text1"/>
        </w:rPr>
        <w:t xml:space="preserve"> gung </w:t>
      </w:r>
      <w:proofErr w:type="spellStart"/>
      <w:r w:rsidRPr="00BC01A8">
        <w:rPr>
          <w:rFonts w:ascii="Garamond" w:eastAsia="PMingLiU" w:hAnsi="Garamond"/>
          <w:i/>
          <w:iCs/>
          <w:color w:val="000000" w:themeColor="text1"/>
        </w:rPr>
        <w:t>zai</w:t>
      </w:r>
      <w:proofErr w:type="spellEnd"/>
      <w:r w:rsidRPr="00904F34">
        <w:rPr>
          <w:rFonts w:ascii="Garamond" w:eastAsia="PMingLiU" w:hAnsi="Garamond"/>
          <w:color w:val="000000" w:themeColor="text1"/>
        </w:rPr>
        <w:t>) or “ordinary Hongkonger</w:t>
      </w:r>
      <w:r>
        <w:rPr>
          <w:rFonts w:ascii="Garamond" w:eastAsia="PMingLiU" w:hAnsi="Garamond"/>
          <w:color w:val="000000" w:themeColor="text1"/>
        </w:rPr>
        <w:t>s</w:t>
      </w:r>
      <w:r w:rsidRPr="00904F34">
        <w:rPr>
          <w:rFonts w:ascii="Garamond" w:eastAsia="PMingLiU" w:hAnsi="Garamond"/>
          <w:color w:val="000000" w:themeColor="text1"/>
        </w:rPr>
        <w:t>” (</w:t>
      </w:r>
      <w:proofErr w:type="spellStart"/>
      <w:r w:rsidRPr="00BC01A8">
        <w:rPr>
          <w:rFonts w:ascii="Garamond" w:eastAsia="PMingLiU" w:hAnsi="Garamond"/>
          <w:i/>
          <w:iCs/>
          <w:color w:val="000000" w:themeColor="text1"/>
        </w:rPr>
        <w:t>pou</w:t>
      </w:r>
      <w:proofErr w:type="spellEnd"/>
      <w:r w:rsidRPr="00BC01A8">
        <w:rPr>
          <w:rFonts w:ascii="Garamond" w:eastAsia="PMingLiU" w:hAnsi="Garamond"/>
          <w:i/>
          <w:iCs/>
          <w:color w:val="000000" w:themeColor="text1"/>
        </w:rPr>
        <w:t xml:space="preserve"> tung </w:t>
      </w:r>
      <w:proofErr w:type="spellStart"/>
      <w:r w:rsidRPr="00BC01A8">
        <w:rPr>
          <w:rFonts w:ascii="Garamond" w:eastAsia="PMingLiU" w:hAnsi="Garamond"/>
          <w:i/>
          <w:iCs/>
          <w:color w:val="000000" w:themeColor="text1"/>
        </w:rPr>
        <w:t>hoenggong</w:t>
      </w:r>
      <w:proofErr w:type="spellEnd"/>
      <w:r w:rsidRPr="00BC01A8">
        <w:rPr>
          <w:rFonts w:ascii="Garamond" w:eastAsia="PMingLiU" w:hAnsi="Garamond"/>
          <w:i/>
          <w:iCs/>
          <w:color w:val="000000" w:themeColor="text1"/>
        </w:rPr>
        <w:t xml:space="preserve"> </w:t>
      </w:r>
      <w:proofErr w:type="spellStart"/>
      <w:r w:rsidRPr="00BC01A8">
        <w:rPr>
          <w:rFonts w:ascii="Garamond" w:eastAsia="PMingLiU" w:hAnsi="Garamond"/>
          <w:i/>
          <w:iCs/>
          <w:color w:val="000000" w:themeColor="text1"/>
        </w:rPr>
        <w:t>jan</w:t>
      </w:r>
      <w:proofErr w:type="spellEnd"/>
      <w:r w:rsidRPr="00904F34">
        <w:rPr>
          <w:rFonts w:ascii="Garamond" w:eastAsia="PMingLiU" w:hAnsi="Garamond"/>
          <w:color w:val="000000" w:themeColor="text1"/>
        </w:rPr>
        <w:t xml:space="preserve">). The adoption of “nature names” (see Notes on </w:t>
      </w:r>
      <w:r>
        <w:rPr>
          <w:rFonts w:ascii="Garamond" w:eastAsia="PMingLiU" w:hAnsi="Garamond"/>
          <w:color w:val="000000" w:themeColor="text1"/>
        </w:rPr>
        <w:t>n</w:t>
      </w:r>
      <w:r w:rsidRPr="00904F34">
        <w:rPr>
          <w:rFonts w:ascii="Garamond" w:eastAsia="PMingLiU" w:hAnsi="Garamond"/>
          <w:color w:val="000000" w:themeColor="text1"/>
        </w:rPr>
        <w:t xml:space="preserve">ames, romanizations, and translations) further </w:t>
      </w:r>
      <w:r>
        <w:rPr>
          <w:rFonts w:ascii="Garamond" w:eastAsia="PMingLiU" w:hAnsi="Garamond"/>
          <w:color w:val="000000" w:themeColor="text1"/>
        </w:rPr>
        <w:t>blurs</w:t>
      </w:r>
      <w:r w:rsidRPr="00904F34">
        <w:rPr>
          <w:rFonts w:ascii="Garamond" w:eastAsia="PMingLiU" w:hAnsi="Garamond"/>
          <w:color w:val="000000" w:themeColor="text1"/>
        </w:rPr>
        <w:t xml:space="preserve"> </w:t>
      </w:r>
      <w:r>
        <w:rPr>
          <w:rFonts w:ascii="Garamond" w:eastAsia="PMingLiU" w:hAnsi="Garamond"/>
          <w:color w:val="000000" w:themeColor="text1"/>
        </w:rPr>
        <w:t>conventional</w:t>
      </w:r>
      <w:r w:rsidRPr="00904F34">
        <w:rPr>
          <w:rFonts w:ascii="Garamond" w:eastAsia="PMingLiU" w:hAnsi="Garamond"/>
          <w:color w:val="000000" w:themeColor="text1"/>
        </w:rPr>
        <w:t xml:space="preserve"> identity </w:t>
      </w:r>
      <w:r w:rsidRPr="00904F34">
        <w:rPr>
          <w:rFonts w:ascii="Garamond" w:eastAsia="PMingLiU" w:hAnsi="Garamond"/>
          <w:color w:val="000000" w:themeColor="text1"/>
        </w:rPr>
        <w:lastRenderedPageBreak/>
        <w:t>categori</w:t>
      </w:r>
      <w:r>
        <w:rPr>
          <w:rFonts w:ascii="Garamond" w:eastAsia="PMingLiU" w:hAnsi="Garamond"/>
          <w:color w:val="000000" w:themeColor="text1"/>
        </w:rPr>
        <w:t xml:space="preserve">zations, as it would be impossible to discern, for example, the gender or ethnicity of a student </w:t>
      </w:r>
      <w:r w:rsidRPr="00904F34">
        <w:rPr>
          <w:rFonts w:ascii="Garamond" w:eastAsia="PMingLiU" w:hAnsi="Garamond"/>
          <w:color w:val="000000" w:themeColor="text1"/>
        </w:rPr>
        <w:t>who</w:t>
      </w:r>
      <w:r>
        <w:rPr>
          <w:rFonts w:ascii="Garamond" w:eastAsia="PMingLiU" w:hAnsi="Garamond"/>
          <w:color w:val="000000" w:themeColor="text1"/>
        </w:rPr>
        <w:t xml:space="preserve"> calls</w:t>
      </w:r>
      <w:r w:rsidRPr="00904F34">
        <w:rPr>
          <w:rFonts w:ascii="Garamond" w:eastAsia="PMingLiU" w:hAnsi="Garamond"/>
          <w:color w:val="000000" w:themeColor="text1"/>
        </w:rPr>
        <w:t xml:space="preserve"> </w:t>
      </w:r>
      <w:r>
        <w:rPr>
          <w:rFonts w:ascii="Garamond" w:eastAsia="PMingLiU" w:hAnsi="Garamond"/>
          <w:color w:val="000000" w:themeColor="text1"/>
        </w:rPr>
        <w:t>themselves</w:t>
      </w:r>
      <w:r w:rsidRPr="00904F34">
        <w:rPr>
          <w:rFonts w:ascii="Garamond" w:eastAsia="PMingLiU" w:hAnsi="Garamond"/>
          <w:color w:val="000000" w:themeColor="text1"/>
        </w:rPr>
        <w:t xml:space="preserve"> </w:t>
      </w:r>
      <w:r>
        <w:rPr>
          <w:rFonts w:ascii="Garamond" w:eastAsia="PMingLiU" w:hAnsi="Garamond"/>
          <w:color w:val="000000" w:themeColor="text1"/>
        </w:rPr>
        <w:t>“Tree”</w:t>
      </w:r>
      <w:r w:rsidRPr="00904F34">
        <w:rPr>
          <w:rFonts w:ascii="Garamond" w:eastAsia="PMingLiU" w:hAnsi="Garamond"/>
          <w:color w:val="000000" w:themeColor="text1"/>
        </w:rPr>
        <w:t xml:space="preserve">. </w:t>
      </w:r>
    </w:p>
    <w:p w14:paraId="69B88D7C" w14:textId="77777777" w:rsidR="00EE4026" w:rsidRPr="000D158F" w:rsidRDefault="00EE4026" w:rsidP="00EE4026">
      <w:pPr>
        <w:spacing w:line="360" w:lineRule="auto"/>
        <w:ind w:firstLine="720"/>
        <w:jc w:val="both"/>
        <w:rPr>
          <w:rFonts w:ascii="Garamond" w:eastAsia="PMingLiU" w:hAnsi="Garamond"/>
          <w:color w:val="000000" w:themeColor="text1"/>
        </w:rPr>
      </w:pPr>
      <w:r w:rsidRPr="005F74E4">
        <w:rPr>
          <w:rFonts w:ascii="Garamond" w:eastAsia="PMingLiU" w:hAnsi="Garamond"/>
          <w:color w:val="000000" w:themeColor="text1"/>
        </w:rPr>
        <w:t xml:space="preserve">Having said that, I would like to </w:t>
      </w:r>
      <w:r>
        <w:rPr>
          <w:rFonts w:ascii="Garamond" w:eastAsia="PMingLiU" w:hAnsi="Garamond"/>
          <w:color w:val="000000" w:themeColor="text1"/>
        </w:rPr>
        <w:t>provide some general</w:t>
      </w:r>
      <w:r w:rsidRPr="005F74E4">
        <w:rPr>
          <w:rFonts w:ascii="Garamond" w:eastAsia="PMingLiU" w:hAnsi="Garamond"/>
          <w:color w:val="000000" w:themeColor="text1"/>
        </w:rPr>
        <w:t xml:space="preserve"> </w:t>
      </w:r>
      <w:r>
        <w:rPr>
          <w:rFonts w:ascii="Garamond" w:eastAsia="PMingLiU" w:hAnsi="Garamond"/>
          <w:color w:val="000000" w:themeColor="text1"/>
        </w:rPr>
        <w:t>observations</w:t>
      </w:r>
      <w:r w:rsidRPr="005F74E4">
        <w:rPr>
          <w:rFonts w:ascii="Garamond" w:eastAsia="PMingLiU" w:hAnsi="Garamond"/>
          <w:color w:val="000000" w:themeColor="text1"/>
        </w:rPr>
        <w:t xml:space="preserve"> about the green living community based on my decade</w:t>
      </w:r>
      <w:r>
        <w:rPr>
          <w:rFonts w:ascii="Garamond" w:eastAsia="PMingLiU" w:hAnsi="Garamond"/>
          <w:color w:val="000000" w:themeColor="text1"/>
        </w:rPr>
        <w:t>-</w:t>
      </w:r>
      <w:r w:rsidRPr="005F74E4">
        <w:rPr>
          <w:rFonts w:ascii="Garamond" w:eastAsia="PMingLiU" w:hAnsi="Garamond"/>
          <w:color w:val="000000" w:themeColor="text1"/>
        </w:rPr>
        <w:t>long research</w:t>
      </w:r>
      <w:r>
        <w:rPr>
          <w:rFonts w:ascii="Garamond" w:eastAsia="PMingLiU" w:hAnsi="Garamond"/>
          <w:color w:val="000000" w:themeColor="text1"/>
        </w:rPr>
        <w:t xml:space="preserve">, to help </w:t>
      </w:r>
      <w:r w:rsidRPr="005F74E4">
        <w:rPr>
          <w:rFonts w:ascii="Garamond" w:eastAsia="PMingLiU" w:hAnsi="Garamond"/>
          <w:color w:val="000000" w:themeColor="text1"/>
        </w:rPr>
        <w:t xml:space="preserve">readers </w:t>
      </w:r>
      <w:r>
        <w:rPr>
          <w:rFonts w:ascii="Garamond" w:eastAsia="PMingLiU" w:hAnsi="Garamond"/>
          <w:color w:val="000000" w:themeColor="text1"/>
        </w:rPr>
        <w:t xml:space="preserve">contextualize the </w:t>
      </w:r>
      <w:r w:rsidRPr="005F74E4">
        <w:rPr>
          <w:rFonts w:ascii="Garamond" w:eastAsia="PMingLiU" w:hAnsi="Garamond"/>
          <w:color w:val="000000" w:themeColor="text1"/>
        </w:rPr>
        <w:t xml:space="preserve">motivations, </w:t>
      </w:r>
      <w:r>
        <w:rPr>
          <w:rFonts w:ascii="Garamond" w:eastAsia="PMingLiU" w:hAnsi="Garamond"/>
          <w:color w:val="000000" w:themeColor="text1"/>
        </w:rPr>
        <w:t>actions</w:t>
      </w:r>
      <w:r w:rsidRPr="005F74E4">
        <w:rPr>
          <w:rFonts w:ascii="Garamond" w:eastAsia="PMingLiU" w:hAnsi="Garamond"/>
          <w:color w:val="000000" w:themeColor="text1"/>
        </w:rPr>
        <w:t>, and intentions</w:t>
      </w:r>
      <w:r>
        <w:rPr>
          <w:rFonts w:ascii="Garamond" w:eastAsia="PMingLiU" w:hAnsi="Garamond"/>
          <w:color w:val="000000" w:themeColor="text1"/>
        </w:rPr>
        <w:t xml:space="preserve"> of the green people</w:t>
      </w:r>
      <w:r w:rsidRPr="005F74E4">
        <w:rPr>
          <w:rFonts w:ascii="Garamond" w:eastAsia="PMingLiU" w:hAnsi="Garamond"/>
          <w:color w:val="000000" w:themeColor="text1"/>
        </w:rPr>
        <w:t>.</w:t>
      </w:r>
      <w:r>
        <w:rPr>
          <w:rFonts w:ascii="Garamond" w:eastAsia="PMingLiU" w:hAnsi="Garamond"/>
          <w:color w:val="000000" w:themeColor="text1"/>
        </w:rPr>
        <w:t xml:space="preserve"> Firstly, </w:t>
      </w:r>
      <w:r w:rsidRPr="009B019C">
        <w:rPr>
          <w:rFonts w:ascii="Garamond" w:eastAsia="PMingLiU" w:hAnsi="Garamond"/>
          <w:color w:val="000000" w:themeColor="text1"/>
        </w:rPr>
        <w:t xml:space="preserve">while there were variations in income and occupation among my interlocutors, none lived in poverty. </w:t>
      </w:r>
      <w:r>
        <w:rPr>
          <w:rFonts w:ascii="Garamond" w:eastAsia="PMingLiU" w:hAnsi="Garamond"/>
          <w:color w:val="000000" w:themeColor="text1"/>
        </w:rPr>
        <w:t xml:space="preserve">This affords them certain capacities to act and create change, which is a </w:t>
      </w:r>
      <w:proofErr w:type="gramStart"/>
      <w:r w:rsidRPr="00152833">
        <w:rPr>
          <w:rFonts w:ascii="Garamond" w:eastAsia="PMingLiU" w:hAnsi="Garamond"/>
          <w:color w:val="000000" w:themeColor="text1"/>
        </w:rPr>
        <w:t>privilege</w:t>
      </w:r>
      <w:r>
        <w:rPr>
          <w:rFonts w:ascii="Garamond" w:eastAsia="PMingLiU" w:hAnsi="Garamond"/>
          <w:color w:val="000000" w:themeColor="text1"/>
        </w:rPr>
        <w:t xml:space="preserve"> in itself</w:t>
      </w:r>
      <w:proofErr w:type="gramEnd"/>
      <w:r>
        <w:rPr>
          <w:rFonts w:ascii="Garamond" w:eastAsia="PMingLiU" w:hAnsi="Garamond"/>
          <w:color w:val="000000" w:themeColor="text1"/>
        </w:rPr>
        <w:t xml:space="preserve">. Secondly, practitioners of green living </w:t>
      </w:r>
      <w:r w:rsidRPr="00304417">
        <w:rPr>
          <w:rFonts w:ascii="Garamond" w:eastAsia="PMingLiU" w:hAnsi="Garamond"/>
          <w:color w:val="000000" w:themeColor="text1"/>
        </w:rPr>
        <w:t xml:space="preserve">“range from those that operate merely within the </w:t>
      </w:r>
      <w:r w:rsidRPr="00922498">
        <w:rPr>
          <w:rFonts w:ascii="Garamond" w:eastAsia="PMingLiU" w:hAnsi="Garamond"/>
          <w:color w:val="000000" w:themeColor="text1"/>
        </w:rPr>
        <w:t xml:space="preserve">logic of consumer culture to those that aim to radically reform it” (Lewis &amp; Potter 2011, 17). The green people </w:t>
      </w:r>
      <w:r>
        <w:rPr>
          <w:rFonts w:ascii="Garamond" w:eastAsia="PMingLiU" w:hAnsi="Garamond"/>
          <w:color w:val="000000" w:themeColor="text1"/>
        </w:rPr>
        <w:t xml:space="preserve">whom I </w:t>
      </w:r>
      <w:r w:rsidRPr="00922498">
        <w:rPr>
          <w:rFonts w:ascii="Garamond" w:eastAsia="PMingLiU" w:hAnsi="Garamond"/>
          <w:color w:val="000000" w:themeColor="text1"/>
        </w:rPr>
        <w:t xml:space="preserve">discussed in this book are those aiming to bring about change by minimizing their participation in today’s consumerist culture. Thirdly, to fully understand the green people’s actions and rationales, one must consider Hongkongers’ relationship with their city </w:t>
      </w:r>
      <w:r w:rsidRPr="00922498">
        <w:rPr>
          <w:rFonts w:ascii="Garamond" w:eastAsia="PMingLiU" w:hAnsi="Garamond"/>
          <w:i/>
          <w:iCs/>
          <w:color w:val="000000" w:themeColor="text1"/>
        </w:rPr>
        <w:t>before</w:t>
      </w:r>
      <w:r w:rsidRPr="00922498">
        <w:rPr>
          <w:rFonts w:ascii="Garamond" w:eastAsia="PMingLiU" w:hAnsi="Garamond"/>
          <w:color w:val="000000" w:themeColor="text1"/>
        </w:rPr>
        <w:t xml:space="preserve"> scrutinizing their perceptions of the so-called nature. As Frykman and </w:t>
      </w:r>
      <w:proofErr w:type="spellStart"/>
      <w:r w:rsidRPr="00922498">
        <w:rPr>
          <w:rFonts w:ascii="Garamond" w:eastAsia="PMingLiU" w:hAnsi="Garamond"/>
          <w:color w:val="000000" w:themeColor="text1"/>
        </w:rPr>
        <w:t>Lo</w:t>
      </w:r>
      <w:r w:rsidRPr="00922498">
        <w:rPr>
          <w:rFonts w:eastAsia="PMingLiU"/>
          <w:color w:val="000000" w:themeColor="text1"/>
        </w:rPr>
        <w:t>̈</w:t>
      </w:r>
      <w:r w:rsidRPr="00922498">
        <w:rPr>
          <w:rFonts w:ascii="Garamond" w:eastAsia="PMingLiU" w:hAnsi="Garamond"/>
          <w:color w:val="000000" w:themeColor="text1"/>
        </w:rPr>
        <w:t>fgren</w:t>
      </w:r>
      <w:proofErr w:type="spellEnd"/>
      <w:r w:rsidRPr="00922498">
        <w:rPr>
          <w:rFonts w:ascii="Garamond" w:eastAsia="PMingLiU" w:hAnsi="Garamond"/>
          <w:color w:val="000000" w:themeColor="text1"/>
        </w:rPr>
        <w:t xml:space="preserve"> remark, “It is the alienation from the natural world that is a prerequisite for the new sentimental attachment to it. Nature must first become exotic </w:t>
      </w:r>
      <w:proofErr w:type="gramStart"/>
      <w:r w:rsidRPr="00922498">
        <w:rPr>
          <w:rFonts w:ascii="Garamond" w:eastAsia="PMingLiU" w:hAnsi="Garamond"/>
          <w:color w:val="000000" w:themeColor="text1"/>
        </w:rPr>
        <w:t>in order to</w:t>
      </w:r>
      <w:proofErr w:type="gramEnd"/>
      <w:r w:rsidRPr="00922498">
        <w:rPr>
          <w:rFonts w:ascii="Garamond" w:eastAsia="PMingLiU" w:hAnsi="Garamond"/>
          <w:color w:val="000000" w:themeColor="text1"/>
        </w:rPr>
        <w:t xml:space="preserve"> become natural” (</w:t>
      </w:r>
      <w:r w:rsidRPr="003341BF">
        <w:rPr>
          <w:rFonts w:ascii="Garamond" w:eastAsia="PMingLiU" w:hAnsi="Garamond"/>
          <w:color w:val="000000" w:themeColor="text1"/>
        </w:rPr>
        <w:t xml:space="preserve">Frykman and </w:t>
      </w:r>
      <w:proofErr w:type="spellStart"/>
      <w:r w:rsidRPr="003341BF">
        <w:rPr>
          <w:rFonts w:ascii="Garamond" w:eastAsia="PMingLiU" w:hAnsi="Garamond"/>
          <w:color w:val="000000" w:themeColor="text1"/>
        </w:rPr>
        <w:t>Lo</w:t>
      </w:r>
      <w:r w:rsidRPr="003341BF">
        <w:rPr>
          <w:rFonts w:eastAsia="PMingLiU"/>
          <w:color w:val="000000" w:themeColor="text1"/>
        </w:rPr>
        <w:t>̈</w:t>
      </w:r>
      <w:r w:rsidRPr="003341BF">
        <w:rPr>
          <w:rFonts w:ascii="Garamond" w:eastAsia="PMingLiU" w:hAnsi="Garamond"/>
          <w:color w:val="000000" w:themeColor="text1"/>
        </w:rPr>
        <w:t>fgren</w:t>
      </w:r>
      <w:proofErr w:type="spellEnd"/>
      <w:r w:rsidRPr="003341BF">
        <w:rPr>
          <w:rFonts w:ascii="Garamond" w:eastAsia="PMingLiU" w:hAnsi="Garamond"/>
          <w:color w:val="000000" w:themeColor="text1"/>
        </w:rPr>
        <w:t xml:space="preserve"> 1987</w:t>
      </w:r>
      <w:r w:rsidRPr="00922498">
        <w:rPr>
          <w:rFonts w:ascii="Garamond" w:eastAsia="PMingLiU" w:hAnsi="Garamond"/>
          <w:color w:val="000000" w:themeColor="text1"/>
        </w:rPr>
        <w:t xml:space="preserve">, 561). Finally, by embracing </w:t>
      </w:r>
      <w:r>
        <w:rPr>
          <w:rFonts w:ascii="Garamond" w:eastAsia="PMingLiU" w:hAnsi="Garamond"/>
          <w:color w:val="000000" w:themeColor="text1"/>
        </w:rPr>
        <w:t>the label of</w:t>
      </w:r>
      <w:r w:rsidRPr="0070717B">
        <w:rPr>
          <w:rFonts w:ascii="Garamond" w:eastAsia="PMingLiU" w:hAnsi="Garamond"/>
          <w:color w:val="000000" w:themeColor="text1"/>
        </w:rPr>
        <w:t xml:space="preserve"> “ordinary people”</w:t>
      </w:r>
      <w:r>
        <w:rPr>
          <w:rFonts w:ascii="Garamond" w:eastAsia="PMingLiU" w:hAnsi="Garamond"/>
          <w:color w:val="000000" w:themeColor="text1"/>
        </w:rPr>
        <w:t>, the green people underscore that anyone can make a difference. Their solidarity is based more on their commitment to fostering a greener society than on class, gender, or political struggles. This commitment is rooted in the shared belief that transformative activism is achieved by living the change and teaching by example in everyday life.</w:t>
      </w:r>
    </w:p>
    <w:p w14:paraId="6818C003" w14:textId="77777777" w:rsidR="00EE4026" w:rsidRDefault="00EE4026" w:rsidP="00EE4026">
      <w:pPr>
        <w:spacing w:line="360" w:lineRule="auto"/>
        <w:jc w:val="both"/>
        <w:rPr>
          <w:rFonts w:ascii="Garamond" w:hAnsi="Garamond" w:cs="Cordia New"/>
          <w:color w:val="000000" w:themeColor="text1"/>
        </w:rPr>
      </w:pPr>
    </w:p>
    <w:p w14:paraId="188B177F" w14:textId="77777777" w:rsidR="00EE4026" w:rsidRPr="00595BE8" w:rsidRDefault="00EE4026" w:rsidP="00EE4026">
      <w:pPr>
        <w:spacing w:line="360" w:lineRule="auto"/>
        <w:jc w:val="both"/>
        <w:rPr>
          <w:rFonts w:ascii="Garamond" w:eastAsia="PMingLiU" w:hAnsi="Garamond"/>
          <w:b/>
          <w:bCs/>
          <w:color w:val="000000" w:themeColor="text1"/>
          <w:sz w:val="28"/>
          <w:szCs w:val="28"/>
        </w:rPr>
      </w:pPr>
      <w:r w:rsidRPr="00595BE8">
        <w:rPr>
          <w:rFonts w:ascii="Garamond" w:eastAsia="PMingLiU" w:hAnsi="Garamond"/>
          <w:b/>
          <w:bCs/>
          <w:color w:val="000000" w:themeColor="text1"/>
          <w:sz w:val="28"/>
          <w:szCs w:val="28"/>
        </w:rPr>
        <w:t xml:space="preserve">Green living as everyday </w:t>
      </w:r>
      <w:r>
        <w:rPr>
          <w:rFonts w:ascii="Garamond" w:eastAsia="PMingLiU" w:hAnsi="Garamond"/>
          <w:b/>
          <w:bCs/>
          <w:color w:val="000000" w:themeColor="text1"/>
          <w:sz w:val="28"/>
          <w:szCs w:val="28"/>
        </w:rPr>
        <w:t xml:space="preserve">transformative </w:t>
      </w:r>
      <w:r w:rsidRPr="00595BE8">
        <w:rPr>
          <w:rFonts w:ascii="Garamond" w:eastAsia="PMingLiU" w:hAnsi="Garamond"/>
          <w:b/>
          <w:bCs/>
          <w:color w:val="000000" w:themeColor="text1"/>
          <w:sz w:val="28"/>
          <w:szCs w:val="28"/>
        </w:rPr>
        <w:t>activism</w:t>
      </w:r>
    </w:p>
    <w:p w14:paraId="2B1125E6" w14:textId="77777777" w:rsidR="00EE4026" w:rsidRDefault="00EE4026" w:rsidP="00EE4026">
      <w:pPr>
        <w:spacing w:line="360" w:lineRule="auto"/>
        <w:jc w:val="both"/>
        <w:rPr>
          <w:rFonts w:ascii="Garamond" w:hAnsi="Garamond"/>
          <w:color w:val="000000" w:themeColor="text1"/>
        </w:rPr>
      </w:pPr>
      <w:r w:rsidRPr="006E1AEF">
        <w:rPr>
          <w:rFonts w:ascii="Garamond" w:hAnsi="Garamond"/>
          <w:color w:val="000000" w:themeColor="text1"/>
        </w:rPr>
        <w:t xml:space="preserve">How </w:t>
      </w:r>
      <w:r>
        <w:rPr>
          <w:rFonts w:ascii="Garamond" w:hAnsi="Garamond"/>
          <w:color w:val="000000" w:themeColor="text1"/>
        </w:rPr>
        <w:t>do we interpret</w:t>
      </w:r>
      <w:r w:rsidRPr="006E1AEF">
        <w:rPr>
          <w:rFonts w:ascii="Garamond" w:hAnsi="Garamond"/>
          <w:color w:val="000000" w:themeColor="text1"/>
        </w:rPr>
        <w:t xml:space="preserve"> the global phenomenon of green and sustainable living? Over the past </w:t>
      </w:r>
      <w:r>
        <w:rPr>
          <w:rFonts w:ascii="Garamond" w:hAnsi="Garamond"/>
          <w:color w:val="000000" w:themeColor="text1"/>
        </w:rPr>
        <w:t>decades, academic literature in this field</w:t>
      </w:r>
      <w:r w:rsidRPr="00891662">
        <w:rPr>
          <w:rFonts w:ascii="Garamond" w:hAnsi="Garamond"/>
          <w:color w:val="000000" w:themeColor="text1"/>
        </w:rPr>
        <w:t xml:space="preserve"> </w:t>
      </w:r>
      <w:r>
        <w:rPr>
          <w:rFonts w:ascii="Garamond" w:hAnsi="Garamond"/>
          <w:color w:val="000000" w:themeColor="text1"/>
        </w:rPr>
        <w:t>tends to zero in</w:t>
      </w:r>
      <w:r w:rsidRPr="00891662">
        <w:rPr>
          <w:rFonts w:ascii="Garamond" w:hAnsi="Garamond"/>
          <w:color w:val="000000" w:themeColor="text1"/>
        </w:rPr>
        <w:t xml:space="preserve"> </w:t>
      </w:r>
      <w:r>
        <w:rPr>
          <w:rFonts w:ascii="Garamond" w:hAnsi="Garamond"/>
          <w:color w:val="000000" w:themeColor="text1"/>
        </w:rPr>
        <w:t xml:space="preserve">on </w:t>
      </w:r>
      <w:r w:rsidRPr="00891662">
        <w:rPr>
          <w:rFonts w:ascii="Garamond" w:hAnsi="Garamond"/>
          <w:color w:val="000000" w:themeColor="text1"/>
        </w:rPr>
        <w:t xml:space="preserve">a </w:t>
      </w:r>
      <w:r>
        <w:rPr>
          <w:rFonts w:ascii="Garamond" w:hAnsi="Garamond"/>
          <w:color w:val="000000" w:themeColor="text1"/>
        </w:rPr>
        <w:t>singular</w:t>
      </w:r>
      <w:r w:rsidRPr="00891662">
        <w:rPr>
          <w:rFonts w:ascii="Garamond" w:hAnsi="Garamond"/>
          <w:color w:val="000000" w:themeColor="text1"/>
        </w:rPr>
        <w:t xml:space="preserve"> practice or a </w:t>
      </w:r>
      <w:r>
        <w:rPr>
          <w:rFonts w:ascii="Garamond" w:hAnsi="Garamond"/>
          <w:color w:val="000000" w:themeColor="text1"/>
        </w:rPr>
        <w:t>specific</w:t>
      </w:r>
      <w:r w:rsidRPr="00891662">
        <w:rPr>
          <w:rFonts w:ascii="Garamond" w:hAnsi="Garamond"/>
          <w:color w:val="000000" w:themeColor="text1"/>
        </w:rPr>
        <w:t xml:space="preserve"> movement</w:t>
      </w:r>
      <w:r>
        <w:rPr>
          <w:rFonts w:ascii="Garamond" w:hAnsi="Garamond"/>
          <w:color w:val="000000" w:themeColor="text1"/>
        </w:rPr>
        <w:t xml:space="preserve">. These include the </w:t>
      </w:r>
      <w:r w:rsidRPr="00891662">
        <w:rPr>
          <w:rFonts w:ascii="Garamond" w:hAnsi="Garamond"/>
          <w:color w:val="000000" w:themeColor="text1"/>
        </w:rPr>
        <w:t>ethical consumption</w:t>
      </w:r>
      <w:r>
        <w:rPr>
          <w:rFonts w:ascii="Garamond" w:hAnsi="Garamond"/>
          <w:color w:val="000000" w:themeColor="text1"/>
        </w:rPr>
        <w:t xml:space="preserve"> movement</w:t>
      </w:r>
      <w:r w:rsidRPr="00891662">
        <w:rPr>
          <w:rFonts w:ascii="Garamond" w:hAnsi="Garamond"/>
          <w:color w:val="000000" w:themeColor="text1"/>
        </w:rPr>
        <w:t xml:space="preserve"> (Carrier &amp; </w:t>
      </w:r>
      <w:proofErr w:type="spellStart"/>
      <w:r w:rsidRPr="00891662">
        <w:rPr>
          <w:rFonts w:ascii="Garamond" w:hAnsi="Garamond"/>
          <w:color w:val="000000" w:themeColor="text1"/>
        </w:rPr>
        <w:t>Luetchford</w:t>
      </w:r>
      <w:proofErr w:type="spellEnd"/>
      <w:r w:rsidRPr="00891662">
        <w:rPr>
          <w:rFonts w:ascii="Garamond" w:hAnsi="Garamond"/>
          <w:color w:val="000000" w:themeColor="text1"/>
        </w:rPr>
        <w:t xml:space="preserve"> 2012; </w:t>
      </w:r>
      <w:r w:rsidRPr="003341BF">
        <w:rPr>
          <w:rFonts w:ascii="Garamond" w:hAnsi="Garamond"/>
          <w:color w:val="000000" w:themeColor="text1"/>
        </w:rPr>
        <w:t>Connolly and Prothero 2008</w:t>
      </w:r>
      <w:r w:rsidRPr="00891662">
        <w:rPr>
          <w:rFonts w:ascii="Garamond" w:hAnsi="Garamond"/>
          <w:color w:val="000000" w:themeColor="text1"/>
        </w:rPr>
        <w:t xml:space="preserve">; </w:t>
      </w:r>
      <w:r w:rsidRPr="003341BF">
        <w:rPr>
          <w:rFonts w:ascii="Garamond" w:hAnsi="Garamond"/>
          <w:color w:val="000000" w:themeColor="text1"/>
        </w:rPr>
        <w:t>Lewis and Potter 2011</w:t>
      </w:r>
      <w:r w:rsidRPr="00891662">
        <w:rPr>
          <w:rFonts w:ascii="Garamond" w:hAnsi="Garamond"/>
          <w:color w:val="000000" w:themeColor="text1"/>
        </w:rPr>
        <w:t xml:space="preserve">), </w:t>
      </w:r>
      <w:proofErr w:type="spellStart"/>
      <w:r w:rsidRPr="003341BF">
        <w:rPr>
          <w:rFonts w:ascii="Garamond" w:hAnsi="Garamond"/>
          <w:color w:val="000000" w:themeColor="text1"/>
        </w:rPr>
        <w:t>freeganism</w:t>
      </w:r>
      <w:proofErr w:type="spellEnd"/>
      <w:r w:rsidRPr="003341BF">
        <w:rPr>
          <w:rFonts w:ascii="Garamond" w:hAnsi="Garamond"/>
          <w:color w:val="000000" w:themeColor="text1"/>
        </w:rPr>
        <w:t xml:space="preserve"> (</w:t>
      </w:r>
      <w:r w:rsidRPr="003019E6">
        <w:rPr>
          <w:rFonts w:ascii="Garamond" w:hAnsi="Garamond"/>
          <w:color w:val="000000" w:themeColor="text1"/>
        </w:rPr>
        <w:t>Ernst 2010</w:t>
      </w:r>
      <w:r w:rsidRPr="003341BF">
        <w:rPr>
          <w:rFonts w:ascii="Garamond" w:hAnsi="Garamond"/>
          <w:color w:val="000000" w:themeColor="text1"/>
        </w:rPr>
        <w:t xml:space="preserve">; </w:t>
      </w:r>
      <w:r w:rsidRPr="00AE7123">
        <w:rPr>
          <w:rFonts w:ascii="Garamond" w:hAnsi="Garamond"/>
          <w:color w:val="000000" w:themeColor="text1"/>
        </w:rPr>
        <w:t>Barnard 2011</w:t>
      </w:r>
      <w:r w:rsidRPr="003341BF">
        <w:rPr>
          <w:rFonts w:ascii="Garamond" w:hAnsi="Garamond"/>
          <w:color w:val="000000" w:themeColor="text1"/>
        </w:rPr>
        <w:t xml:space="preserve">; </w:t>
      </w:r>
      <w:r w:rsidRPr="00AE7123">
        <w:rPr>
          <w:rFonts w:ascii="Garamond" w:hAnsi="Garamond"/>
          <w:color w:val="000000" w:themeColor="text1"/>
        </w:rPr>
        <w:t>Edwards and Mercer 2012</w:t>
      </w:r>
      <w:r>
        <w:rPr>
          <w:rFonts w:ascii="Garamond" w:hAnsi="Garamond"/>
          <w:color w:val="000000" w:themeColor="text1"/>
        </w:rPr>
        <w:t xml:space="preserve">; </w:t>
      </w:r>
      <w:r w:rsidRPr="003341BF">
        <w:rPr>
          <w:rFonts w:ascii="Garamond" w:hAnsi="Garamond"/>
          <w:color w:val="000000" w:themeColor="text1"/>
        </w:rPr>
        <w:t>Lou 2019), the fair trade movement (Lyon and Moberg 2010; de Neve 2008; Nicholls and Opal 2005), alternative food networks (</w:t>
      </w:r>
      <w:r w:rsidRPr="003341BF">
        <w:rPr>
          <w:rFonts w:ascii="Garamond" w:hAnsi="Garamond"/>
        </w:rPr>
        <w:t xml:space="preserve">Andrews 2008; </w:t>
      </w:r>
      <w:r w:rsidRPr="003341BF">
        <w:rPr>
          <w:rFonts w:ascii="Garamond" w:hAnsi="Garamond"/>
          <w:color w:val="000000" w:themeColor="text1"/>
        </w:rPr>
        <w:t>Goodman, E  Melanie Dupuis, and Goodman 2012), veganism and vegetarianism (</w:t>
      </w:r>
      <w:r w:rsidRPr="009C157F">
        <w:rPr>
          <w:rFonts w:ascii="Garamond" w:hAnsi="Garamond"/>
          <w:color w:val="000000" w:themeColor="text1"/>
        </w:rPr>
        <w:t>Maurer 2002</w:t>
      </w:r>
      <w:r w:rsidRPr="003341BF">
        <w:rPr>
          <w:rFonts w:ascii="Garamond" w:hAnsi="Garamond"/>
          <w:color w:val="000000" w:themeColor="text1"/>
        </w:rPr>
        <w:t xml:space="preserve">; Cherry 2006; </w:t>
      </w:r>
      <w:r w:rsidRPr="009C157F">
        <w:rPr>
          <w:rFonts w:ascii="Garamond" w:hAnsi="Garamond"/>
        </w:rPr>
        <w:t>Alvaro 2020</w:t>
      </w:r>
      <w:r w:rsidRPr="003341BF">
        <w:rPr>
          <w:rFonts w:ascii="Garamond" w:hAnsi="Garamond"/>
          <w:color w:val="000000" w:themeColor="text1"/>
        </w:rPr>
        <w:t>), household recycling and energy-saving (Hobson 2006), and minimalist</w:t>
      </w:r>
      <w:r w:rsidRPr="00891662">
        <w:rPr>
          <w:rFonts w:ascii="Garamond" w:hAnsi="Garamond"/>
          <w:color w:val="000000" w:themeColor="text1"/>
        </w:rPr>
        <w:t xml:space="preserve"> living (Grigsby 2004; </w:t>
      </w:r>
      <w:r w:rsidRPr="009C157F">
        <w:rPr>
          <w:rFonts w:ascii="Garamond" w:hAnsi="Garamond"/>
          <w:color w:val="000000" w:themeColor="text1"/>
        </w:rPr>
        <w:t>Craig and Parkins 2006</w:t>
      </w:r>
      <w:r w:rsidRPr="00891662">
        <w:rPr>
          <w:rFonts w:ascii="Garamond" w:hAnsi="Garamond"/>
          <w:color w:val="000000" w:themeColor="text1"/>
        </w:rPr>
        <w:t xml:space="preserve">), </w:t>
      </w:r>
      <w:r>
        <w:rPr>
          <w:rFonts w:ascii="Garamond" w:hAnsi="Garamond"/>
          <w:color w:val="000000" w:themeColor="text1"/>
        </w:rPr>
        <w:t xml:space="preserve">among others. </w:t>
      </w:r>
      <w:r w:rsidRPr="00891662">
        <w:rPr>
          <w:rFonts w:ascii="Garamond" w:hAnsi="Garamond"/>
          <w:color w:val="000000" w:themeColor="text1"/>
        </w:rPr>
        <w:t xml:space="preserve">While each </w:t>
      </w:r>
      <w:r>
        <w:rPr>
          <w:rFonts w:ascii="Garamond" w:hAnsi="Garamond"/>
          <w:color w:val="000000" w:themeColor="text1"/>
        </w:rPr>
        <w:t>of these movements</w:t>
      </w:r>
      <w:r w:rsidRPr="00891662">
        <w:rPr>
          <w:rFonts w:ascii="Garamond" w:hAnsi="Garamond"/>
          <w:color w:val="000000" w:themeColor="text1"/>
        </w:rPr>
        <w:t xml:space="preserve"> </w:t>
      </w:r>
      <w:r>
        <w:rPr>
          <w:rFonts w:ascii="Garamond" w:hAnsi="Garamond"/>
          <w:color w:val="000000" w:themeColor="text1"/>
        </w:rPr>
        <w:t>warrants its own analysis</w:t>
      </w:r>
      <w:r w:rsidRPr="00891662">
        <w:rPr>
          <w:rFonts w:ascii="Garamond" w:hAnsi="Garamond"/>
          <w:color w:val="000000" w:themeColor="text1"/>
        </w:rPr>
        <w:t xml:space="preserve">, </w:t>
      </w:r>
      <w:r>
        <w:rPr>
          <w:rFonts w:ascii="Garamond" w:hAnsi="Garamond"/>
          <w:color w:val="000000" w:themeColor="text1"/>
        </w:rPr>
        <w:t>their intersections indicate the need for</w:t>
      </w:r>
      <w:r w:rsidRPr="00891662">
        <w:rPr>
          <w:rFonts w:ascii="Garamond" w:hAnsi="Garamond"/>
          <w:color w:val="000000" w:themeColor="text1"/>
        </w:rPr>
        <w:t xml:space="preserve"> a more </w:t>
      </w:r>
      <w:r>
        <w:rPr>
          <w:rFonts w:ascii="Garamond" w:hAnsi="Garamond"/>
          <w:color w:val="000000" w:themeColor="text1"/>
        </w:rPr>
        <w:t>holistic approach</w:t>
      </w:r>
      <w:r w:rsidRPr="00891662">
        <w:rPr>
          <w:rFonts w:ascii="Garamond" w:hAnsi="Garamond"/>
          <w:color w:val="000000" w:themeColor="text1"/>
        </w:rPr>
        <w:t>.</w:t>
      </w:r>
      <w:r>
        <w:rPr>
          <w:rFonts w:ascii="Garamond" w:hAnsi="Garamond"/>
          <w:color w:val="000000" w:themeColor="text1"/>
        </w:rPr>
        <w:t xml:space="preserve"> </w:t>
      </w:r>
      <w:r w:rsidRPr="002807C5">
        <w:rPr>
          <w:rFonts w:ascii="Garamond" w:hAnsi="Garamond"/>
          <w:color w:val="000000" w:themeColor="text1"/>
        </w:rPr>
        <w:t>Encouragingly</w:t>
      </w:r>
      <w:r>
        <w:rPr>
          <w:rFonts w:ascii="Garamond" w:hAnsi="Garamond"/>
          <w:color w:val="000000" w:themeColor="text1"/>
        </w:rPr>
        <w:t xml:space="preserve">, </w:t>
      </w:r>
      <w:r w:rsidRPr="00251337">
        <w:rPr>
          <w:rFonts w:ascii="Garamond" w:hAnsi="Garamond"/>
          <w:color w:val="000000" w:themeColor="text1"/>
        </w:rPr>
        <w:t xml:space="preserve">the 2010s </w:t>
      </w:r>
      <w:r>
        <w:rPr>
          <w:rFonts w:ascii="Garamond" w:hAnsi="Garamond"/>
          <w:color w:val="000000" w:themeColor="text1"/>
        </w:rPr>
        <w:t>saw</w:t>
      </w:r>
      <w:r w:rsidRPr="00251337">
        <w:rPr>
          <w:rFonts w:ascii="Garamond" w:hAnsi="Garamond"/>
          <w:color w:val="000000" w:themeColor="text1"/>
        </w:rPr>
        <w:t xml:space="preserve"> a</w:t>
      </w:r>
      <w:r>
        <w:rPr>
          <w:rFonts w:ascii="Garamond" w:hAnsi="Garamond"/>
          <w:color w:val="000000" w:themeColor="text1"/>
        </w:rPr>
        <w:t>n uptick in</w:t>
      </w:r>
      <w:r w:rsidRPr="00251337">
        <w:rPr>
          <w:rFonts w:ascii="Garamond" w:hAnsi="Garamond"/>
          <w:color w:val="000000" w:themeColor="text1"/>
        </w:rPr>
        <w:t xml:space="preserve"> </w:t>
      </w:r>
      <w:r>
        <w:rPr>
          <w:rFonts w:ascii="Garamond" w:hAnsi="Garamond"/>
          <w:color w:val="000000" w:themeColor="text1"/>
        </w:rPr>
        <w:t>the holistic</w:t>
      </w:r>
      <w:r w:rsidRPr="00251337">
        <w:rPr>
          <w:rFonts w:ascii="Garamond" w:hAnsi="Garamond"/>
          <w:color w:val="000000" w:themeColor="text1"/>
        </w:rPr>
        <w:t xml:space="preserve"> </w:t>
      </w:r>
      <w:r>
        <w:rPr>
          <w:rFonts w:ascii="Garamond" w:hAnsi="Garamond"/>
          <w:color w:val="000000" w:themeColor="text1"/>
        </w:rPr>
        <w:t>studies of</w:t>
      </w:r>
      <w:r w:rsidRPr="00251337">
        <w:rPr>
          <w:rFonts w:ascii="Garamond" w:hAnsi="Garamond"/>
          <w:color w:val="000000" w:themeColor="text1"/>
        </w:rPr>
        <w:t xml:space="preserve"> green culture,</w:t>
      </w:r>
      <w:r>
        <w:rPr>
          <w:rFonts w:ascii="Garamond" w:hAnsi="Garamond"/>
          <w:color w:val="000000" w:themeColor="text1"/>
        </w:rPr>
        <w:t xml:space="preserve"> though most of them were based on case studies in </w:t>
      </w:r>
      <w:r w:rsidRPr="00914383">
        <w:rPr>
          <w:rFonts w:ascii="Garamond" w:hAnsi="Garamond"/>
          <w:color w:val="000000" w:themeColor="text1"/>
        </w:rPr>
        <w:t xml:space="preserve">North America, Europe, and </w:t>
      </w:r>
      <w:r>
        <w:rPr>
          <w:rFonts w:ascii="Garamond" w:hAnsi="Garamond"/>
          <w:color w:val="000000" w:themeColor="text1"/>
        </w:rPr>
        <w:t xml:space="preserve">Australia </w:t>
      </w:r>
      <w:r w:rsidRPr="00891662">
        <w:rPr>
          <w:rFonts w:ascii="Garamond" w:hAnsi="Garamond"/>
          <w:color w:val="000000" w:themeColor="text1"/>
        </w:rPr>
        <w:t>(</w:t>
      </w:r>
      <w:proofErr w:type="spellStart"/>
      <w:r w:rsidRPr="009C157F">
        <w:rPr>
          <w:rFonts w:ascii="Garamond" w:hAnsi="Garamond"/>
          <w:color w:val="000000" w:themeColor="text1"/>
        </w:rPr>
        <w:t>Barendregt</w:t>
      </w:r>
      <w:proofErr w:type="spellEnd"/>
      <w:r w:rsidRPr="009C157F">
        <w:rPr>
          <w:rFonts w:ascii="Garamond" w:hAnsi="Garamond"/>
          <w:color w:val="000000" w:themeColor="text1"/>
        </w:rPr>
        <w:t xml:space="preserve"> and Jaffe 2014</w:t>
      </w:r>
      <w:r w:rsidRPr="00891662">
        <w:rPr>
          <w:rFonts w:ascii="Garamond" w:hAnsi="Garamond"/>
          <w:color w:val="000000" w:themeColor="text1"/>
        </w:rPr>
        <w:t xml:space="preserve">; </w:t>
      </w:r>
      <w:r w:rsidRPr="009C157F">
        <w:rPr>
          <w:rFonts w:ascii="Garamond" w:hAnsi="Garamond"/>
          <w:color w:val="000000" w:themeColor="text1"/>
        </w:rPr>
        <w:t>Gibson et al. 2013</w:t>
      </w:r>
      <w:r w:rsidRPr="00891662">
        <w:rPr>
          <w:rFonts w:ascii="Garamond" w:hAnsi="Garamond"/>
          <w:color w:val="000000" w:themeColor="text1"/>
        </w:rPr>
        <w:t xml:space="preserve">; </w:t>
      </w:r>
      <w:proofErr w:type="gramStart"/>
      <w:r w:rsidRPr="009C157F">
        <w:rPr>
          <w:rFonts w:ascii="Garamond" w:hAnsi="Garamond"/>
          <w:color w:val="000000" w:themeColor="text1"/>
        </w:rPr>
        <w:t>McDonogh ,</w:t>
      </w:r>
      <w:proofErr w:type="gramEnd"/>
      <w:r w:rsidRPr="009C157F">
        <w:rPr>
          <w:rFonts w:ascii="Garamond" w:hAnsi="Garamond"/>
          <w:color w:val="000000" w:themeColor="text1"/>
        </w:rPr>
        <w:t xml:space="preserve"> </w:t>
      </w:r>
      <w:proofErr w:type="spellStart"/>
      <w:r w:rsidRPr="009C157F">
        <w:rPr>
          <w:rFonts w:ascii="Garamond" w:hAnsi="Garamond"/>
          <w:color w:val="000000" w:themeColor="text1"/>
        </w:rPr>
        <w:t>Isenhour</w:t>
      </w:r>
      <w:proofErr w:type="spellEnd"/>
      <w:r w:rsidRPr="009C157F">
        <w:rPr>
          <w:rFonts w:ascii="Garamond" w:hAnsi="Garamond"/>
          <w:color w:val="000000" w:themeColor="text1"/>
        </w:rPr>
        <w:t>, and Checker 2011</w:t>
      </w:r>
      <w:r w:rsidRPr="00891662">
        <w:rPr>
          <w:rFonts w:ascii="Garamond" w:hAnsi="Garamond"/>
          <w:color w:val="000000" w:themeColor="text1"/>
        </w:rPr>
        <w:t xml:space="preserve">; </w:t>
      </w:r>
      <w:proofErr w:type="spellStart"/>
      <w:r w:rsidRPr="009C157F">
        <w:rPr>
          <w:rFonts w:ascii="Garamond" w:hAnsi="Garamond"/>
          <w:color w:val="000000" w:themeColor="text1"/>
        </w:rPr>
        <w:t>Wehr</w:t>
      </w:r>
      <w:proofErr w:type="spellEnd"/>
      <w:r w:rsidRPr="009C157F">
        <w:rPr>
          <w:rFonts w:ascii="Garamond" w:hAnsi="Garamond"/>
          <w:color w:val="000000" w:themeColor="text1"/>
        </w:rPr>
        <w:t xml:space="preserve"> 2011</w:t>
      </w:r>
      <w:r w:rsidRPr="00891662">
        <w:rPr>
          <w:rFonts w:ascii="Garamond" w:hAnsi="Garamond"/>
          <w:color w:val="000000" w:themeColor="text1"/>
        </w:rPr>
        <w:t xml:space="preserve">; </w:t>
      </w:r>
      <w:r w:rsidRPr="009C5ED4">
        <w:rPr>
          <w:rFonts w:ascii="Garamond" w:hAnsi="Garamond"/>
          <w:color w:val="000000" w:themeColor="text1"/>
        </w:rPr>
        <w:t>Meyer and Kersten 2016</w:t>
      </w:r>
      <w:r>
        <w:rPr>
          <w:rFonts w:ascii="Garamond" w:hAnsi="Garamond"/>
          <w:color w:val="000000" w:themeColor="text1"/>
        </w:rPr>
        <w:t xml:space="preserve">). Tania Lewis’ </w:t>
      </w:r>
      <w:r>
        <w:rPr>
          <w:rFonts w:ascii="Garamond" w:hAnsi="Garamond"/>
          <w:color w:val="000000" w:themeColor="text1"/>
        </w:rPr>
        <w:lastRenderedPageBreak/>
        <w:t>edited volume stands out as the only collection focusing on green and</w:t>
      </w:r>
      <w:r w:rsidRPr="00161D79">
        <w:rPr>
          <w:rFonts w:ascii="Garamond" w:hAnsi="Garamond"/>
          <w:color w:val="000000" w:themeColor="text1"/>
        </w:rPr>
        <w:t xml:space="preserve"> </w:t>
      </w:r>
      <w:r>
        <w:rPr>
          <w:rFonts w:ascii="Garamond" w:hAnsi="Garamond"/>
          <w:color w:val="000000" w:themeColor="text1"/>
        </w:rPr>
        <w:t>s</w:t>
      </w:r>
      <w:r w:rsidRPr="00161D79">
        <w:rPr>
          <w:rFonts w:ascii="Garamond" w:hAnsi="Garamond"/>
          <w:color w:val="000000" w:themeColor="text1"/>
        </w:rPr>
        <w:t xml:space="preserve">ustainable </w:t>
      </w:r>
      <w:r>
        <w:rPr>
          <w:rFonts w:ascii="Garamond" w:hAnsi="Garamond"/>
          <w:color w:val="000000" w:themeColor="text1"/>
        </w:rPr>
        <w:t>l</w:t>
      </w:r>
      <w:r w:rsidRPr="00161D79">
        <w:rPr>
          <w:rFonts w:ascii="Garamond" w:hAnsi="Garamond"/>
          <w:color w:val="000000" w:themeColor="text1"/>
        </w:rPr>
        <w:t>ifestyles</w:t>
      </w:r>
      <w:r>
        <w:rPr>
          <w:rFonts w:ascii="Garamond" w:hAnsi="Garamond"/>
          <w:color w:val="000000" w:themeColor="text1"/>
        </w:rPr>
        <w:t xml:space="preserve"> in Asia </w:t>
      </w:r>
      <w:r w:rsidRPr="009C157F">
        <w:rPr>
          <w:rFonts w:ascii="Garamond" w:hAnsi="Garamond"/>
          <w:color w:val="000000" w:themeColor="text1"/>
        </w:rPr>
        <w:t>(Lewis 2016)</w:t>
      </w:r>
      <w:r>
        <w:rPr>
          <w:rFonts w:ascii="Garamond" w:hAnsi="Garamond"/>
          <w:color w:val="000000" w:themeColor="text1"/>
        </w:rPr>
        <w:t>. Still, there is no book-length monograph</w:t>
      </w:r>
      <w:r w:rsidRPr="00914383">
        <w:rPr>
          <w:rFonts w:ascii="Garamond" w:hAnsi="Garamond"/>
          <w:color w:val="000000" w:themeColor="text1"/>
        </w:rPr>
        <w:t xml:space="preserve"> </w:t>
      </w:r>
      <w:r w:rsidRPr="00CE400C">
        <w:rPr>
          <w:rFonts w:ascii="Garamond" w:hAnsi="Garamond"/>
          <w:color w:val="000000" w:themeColor="text1"/>
        </w:rPr>
        <w:t xml:space="preserve">dedicated to the </w:t>
      </w:r>
      <w:r>
        <w:rPr>
          <w:rFonts w:ascii="Garamond" w:hAnsi="Garamond"/>
          <w:color w:val="000000" w:themeColor="text1"/>
        </w:rPr>
        <w:t xml:space="preserve">exploration of </w:t>
      </w:r>
      <w:r w:rsidRPr="00CE400C">
        <w:rPr>
          <w:rFonts w:ascii="Garamond" w:hAnsi="Garamond"/>
          <w:color w:val="000000" w:themeColor="text1"/>
        </w:rPr>
        <w:t xml:space="preserve">everyday </w:t>
      </w:r>
      <w:r>
        <w:rPr>
          <w:rFonts w:ascii="Garamond" w:hAnsi="Garamond"/>
          <w:color w:val="000000" w:themeColor="text1"/>
        </w:rPr>
        <w:t>green practices outside the West. My book aspires to bridge</w:t>
      </w:r>
      <w:r w:rsidRPr="00CE400C">
        <w:rPr>
          <w:rFonts w:ascii="Garamond" w:hAnsi="Garamond"/>
          <w:color w:val="000000" w:themeColor="text1"/>
        </w:rPr>
        <w:t xml:space="preserve"> </w:t>
      </w:r>
      <w:r>
        <w:rPr>
          <w:rFonts w:ascii="Garamond" w:hAnsi="Garamond"/>
          <w:color w:val="000000" w:themeColor="text1"/>
        </w:rPr>
        <w:t>this</w:t>
      </w:r>
      <w:r w:rsidRPr="00CE400C">
        <w:rPr>
          <w:rFonts w:ascii="Garamond" w:hAnsi="Garamond"/>
          <w:color w:val="000000" w:themeColor="text1"/>
        </w:rPr>
        <w:t xml:space="preserve"> gap</w:t>
      </w:r>
      <w:r>
        <w:rPr>
          <w:rFonts w:ascii="Garamond" w:hAnsi="Garamond"/>
          <w:color w:val="000000" w:themeColor="text1"/>
        </w:rPr>
        <w:t>, offering an ethnographic study of green living in an Asian city while contributing</w:t>
      </w:r>
      <w:r w:rsidRPr="00CE400C">
        <w:rPr>
          <w:rFonts w:ascii="Garamond" w:hAnsi="Garamond"/>
          <w:color w:val="000000" w:themeColor="text1"/>
        </w:rPr>
        <w:t xml:space="preserve"> to </w:t>
      </w:r>
      <w:r w:rsidRPr="00F81F96">
        <w:rPr>
          <w:rFonts w:ascii="Garamond" w:hAnsi="Garamond"/>
          <w:color w:val="000000" w:themeColor="text1"/>
        </w:rPr>
        <w:t xml:space="preserve">the broader theoretical discussions on social movements, environmentalism, and social transformation. </w:t>
      </w:r>
    </w:p>
    <w:p w14:paraId="4BE7BC53" w14:textId="77777777" w:rsidR="00EE4026" w:rsidRPr="00487788" w:rsidRDefault="00EE4026" w:rsidP="00EE4026">
      <w:pPr>
        <w:spacing w:line="360" w:lineRule="auto"/>
        <w:ind w:firstLine="720"/>
        <w:jc w:val="both"/>
        <w:rPr>
          <w:rFonts w:ascii="Garamond" w:hAnsi="Garamond"/>
          <w:color w:val="000000" w:themeColor="text1"/>
        </w:rPr>
      </w:pPr>
      <w:r w:rsidRPr="00E40AC3">
        <w:rPr>
          <w:rFonts w:ascii="Garamond" w:hAnsi="Garamond"/>
          <w:color w:val="000000" w:themeColor="text1"/>
        </w:rPr>
        <w:t xml:space="preserve">In classical social movement studies, green and sustainable living is not widely </w:t>
      </w:r>
      <w:r>
        <w:rPr>
          <w:rFonts w:ascii="Garamond" w:hAnsi="Garamond"/>
          <w:color w:val="000000" w:themeColor="text1"/>
        </w:rPr>
        <w:t>recognized</w:t>
      </w:r>
      <w:r w:rsidRPr="00E40AC3">
        <w:rPr>
          <w:rFonts w:ascii="Garamond" w:hAnsi="Garamond"/>
          <w:color w:val="000000" w:themeColor="text1"/>
        </w:rPr>
        <w:t xml:space="preserve"> as a proper social movement or a “variety of environmentalism” (</w:t>
      </w:r>
      <w:r w:rsidRPr="007965D2">
        <w:rPr>
          <w:rFonts w:ascii="Garamond" w:hAnsi="Garamond"/>
          <w:color w:val="000000" w:themeColor="text1"/>
        </w:rPr>
        <w:t>Guha and Martinez-</w:t>
      </w:r>
      <w:proofErr w:type="spellStart"/>
      <w:r w:rsidRPr="007965D2">
        <w:rPr>
          <w:rFonts w:ascii="Garamond" w:hAnsi="Garamond"/>
          <w:color w:val="000000" w:themeColor="text1"/>
        </w:rPr>
        <w:t>Alier</w:t>
      </w:r>
      <w:proofErr w:type="spellEnd"/>
      <w:r w:rsidRPr="007965D2">
        <w:rPr>
          <w:rFonts w:ascii="Garamond" w:hAnsi="Garamond"/>
          <w:color w:val="000000" w:themeColor="text1"/>
        </w:rPr>
        <w:t xml:space="preserve"> 1997)</w:t>
      </w:r>
      <w:r>
        <w:rPr>
          <w:rFonts w:ascii="Garamond" w:hAnsi="Garamond"/>
          <w:color w:val="000000" w:themeColor="text1"/>
        </w:rPr>
        <w:t>.</w:t>
      </w:r>
      <w:r w:rsidRPr="007965D2">
        <w:rPr>
          <w:rFonts w:ascii="Garamond" w:hAnsi="Garamond"/>
          <w:color w:val="000000" w:themeColor="text1"/>
        </w:rPr>
        <w:t xml:space="preserve"> </w:t>
      </w:r>
      <w:r w:rsidRPr="00F81F96">
        <w:rPr>
          <w:rFonts w:ascii="Garamond" w:hAnsi="Garamond"/>
          <w:color w:val="000000" w:themeColor="text1"/>
        </w:rPr>
        <w:t xml:space="preserve">Several factors underlie this limiting </w:t>
      </w:r>
      <w:r>
        <w:rPr>
          <w:rFonts w:ascii="Garamond" w:hAnsi="Garamond"/>
          <w:color w:val="000000" w:themeColor="text1"/>
        </w:rPr>
        <w:t>perspective</w:t>
      </w:r>
      <w:r w:rsidRPr="00F81F96">
        <w:rPr>
          <w:rFonts w:ascii="Garamond" w:hAnsi="Garamond"/>
          <w:color w:val="000000" w:themeColor="text1"/>
        </w:rPr>
        <w:t xml:space="preserve">. </w:t>
      </w:r>
      <w:r>
        <w:rPr>
          <w:rFonts w:ascii="Garamond" w:hAnsi="Garamond"/>
          <w:color w:val="000000" w:themeColor="text1"/>
        </w:rPr>
        <w:t>Firstly</w:t>
      </w:r>
      <w:r w:rsidRPr="00F81F96">
        <w:rPr>
          <w:rFonts w:ascii="Garamond" w:hAnsi="Garamond"/>
          <w:color w:val="000000" w:themeColor="text1"/>
        </w:rPr>
        <w:t xml:space="preserve">, </w:t>
      </w:r>
      <w:r>
        <w:rPr>
          <w:rFonts w:ascii="Garamond" w:hAnsi="Garamond"/>
          <w:color w:val="000000" w:themeColor="text1"/>
        </w:rPr>
        <w:t>because</w:t>
      </w:r>
      <w:r w:rsidRPr="00F81F96">
        <w:rPr>
          <w:rFonts w:ascii="Garamond" w:hAnsi="Garamond"/>
          <w:color w:val="000000" w:themeColor="text1"/>
        </w:rPr>
        <w:t xml:space="preserve"> scholars of </w:t>
      </w:r>
      <w:r>
        <w:rPr>
          <w:rFonts w:ascii="Garamond" w:hAnsi="Garamond"/>
          <w:color w:val="000000" w:themeColor="text1"/>
        </w:rPr>
        <w:t>social movements</w:t>
      </w:r>
      <w:r w:rsidRPr="00F81F96">
        <w:rPr>
          <w:rFonts w:ascii="Garamond" w:hAnsi="Garamond"/>
          <w:color w:val="000000" w:themeColor="text1"/>
        </w:rPr>
        <w:t xml:space="preserve"> often prioritize political outcomes and </w:t>
      </w:r>
      <w:r>
        <w:rPr>
          <w:rFonts w:ascii="Garamond" w:hAnsi="Garamond"/>
          <w:color w:val="000000" w:themeColor="text1"/>
        </w:rPr>
        <w:t>overlook</w:t>
      </w:r>
      <w:r w:rsidRPr="00F81F96">
        <w:rPr>
          <w:rFonts w:ascii="Garamond" w:hAnsi="Garamond"/>
          <w:color w:val="000000" w:themeColor="text1"/>
        </w:rPr>
        <w:t xml:space="preserve"> the social implications of activism (Cox 2023, 60-61), they struggle </w:t>
      </w:r>
      <w:r w:rsidRPr="00B34A3D">
        <w:rPr>
          <w:rFonts w:ascii="Garamond" w:hAnsi="Garamond"/>
          <w:color w:val="000000" w:themeColor="text1"/>
        </w:rPr>
        <w:t xml:space="preserve">to </w:t>
      </w:r>
      <w:r>
        <w:rPr>
          <w:rFonts w:ascii="Garamond" w:hAnsi="Garamond"/>
          <w:color w:val="000000" w:themeColor="text1"/>
        </w:rPr>
        <w:t>make sense of</w:t>
      </w:r>
      <w:r w:rsidRPr="00B34A3D">
        <w:rPr>
          <w:rFonts w:ascii="Garamond" w:hAnsi="Garamond"/>
          <w:color w:val="000000" w:themeColor="text1"/>
        </w:rPr>
        <w:t xml:space="preserve"> movements </w:t>
      </w:r>
      <w:r>
        <w:rPr>
          <w:rFonts w:ascii="Garamond" w:hAnsi="Garamond"/>
          <w:color w:val="000000" w:themeColor="text1"/>
        </w:rPr>
        <w:t>that</w:t>
      </w:r>
      <w:r w:rsidRPr="00B34A3D">
        <w:rPr>
          <w:rFonts w:ascii="Garamond" w:hAnsi="Garamond"/>
          <w:color w:val="000000" w:themeColor="text1"/>
        </w:rPr>
        <w:t xml:space="preserve"> have no clear policy demands</w:t>
      </w:r>
      <w:r>
        <w:rPr>
          <w:rFonts w:ascii="Garamond" w:hAnsi="Garamond"/>
          <w:color w:val="000000" w:themeColor="text1"/>
        </w:rPr>
        <w:t xml:space="preserve"> </w:t>
      </w:r>
      <w:r w:rsidRPr="009C157F">
        <w:rPr>
          <w:rFonts w:ascii="Garamond" w:hAnsi="Garamond"/>
          <w:color w:val="000000" w:themeColor="text1"/>
        </w:rPr>
        <w:t>(Williams 2017)</w:t>
      </w:r>
      <w:r>
        <w:rPr>
          <w:rFonts w:ascii="Garamond" w:hAnsi="Garamond"/>
          <w:color w:val="000000" w:themeColor="text1"/>
        </w:rPr>
        <w:t>.</w:t>
      </w:r>
      <w:r w:rsidRPr="009C157F">
        <w:rPr>
          <w:rFonts w:ascii="Garamond" w:hAnsi="Garamond"/>
          <w:color w:val="000000" w:themeColor="text1"/>
        </w:rPr>
        <w:t xml:space="preserve"> </w:t>
      </w:r>
      <w:r w:rsidRPr="00F81F96">
        <w:rPr>
          <w:rFonts w:ascii="Garamond" w:hAnsi="Garamond"/>
          <w:color w:val="000000" w:themeColor="text1"/>
        </w:rPr>
        <w:t>Second</w:t>
      </w:r>
      <w:r>
        <w:rPr>
          <w:rFonts w:ascii="Garamond" w:hAnsi="Garamond"/>
          <w:color w:val="000000" w:themeColor="text1"/>
        </w:rPr>
        <w:t>ly</w:t>
      </w:r>
      <w:r w:rsidRPr="00F81F96">
        <w:rPr>
          <w:rFonts w:ascii="Garamond" w:hAnsi="Garamond"/>
          <w:color w:val="000000" w:themeColor="text1"/>
        </w:rPr>
        <w:t xml:space="preserve">, green living </w:t>
      </w:r>
      <w:r>
        <w:rPr>
          <w:rFonts w:ascii="Garamond" w:hAnsi="Garamond"/>
          <w:color w:val="000000" w:themeColor="text1"/>
        </w:rPr>
        <w:t>is frequently</w:t>
      </w:r>
      <w:r w:rsidRPr="00F81F96">
        <w:rPr>
          <w:rFonts w:ascii="Garamond" w:hAnsi="Garamond"/>
          <w:color w:val="000000" w:themeColor="text1"/>
        </w:rPr>
        <w:t xml:space="preserve"> </w:t>
      </w:r>
      <w:r>
        <w:rPr>
          <w:rFonts w:ascii="Garamond" w:hAnsi="Garamond"/>
          <w:color w:val="000000" w:themeColor="text1"/>
        </w:rPr>
        <w:t>criticized</w:t>
      </w:r>
      <w:r w:rsidRPr="00F81F96">
        <w:rPr>
          <w:rFonts w:ascii="Garamond" w:hAnsi="Garamond"/>
          <w:color w:val="000000" w:themeColor="text1"/>
        </w:rPr>
        <w:t xml:space="preserve"> for being too white, too elitist, </w:t>
      </w:r>
      <w:r>
        <w:rPr>
          <w:rFonts w:ascii="Garamond" w:hAnsi="Garamond"/>
          <w:color w:val="000000" w:themeColor="text1"/>
        </w:rPr>
        <w:t xml:space="preserve">and </w:t>
      </w:r>
      <w:r w:rsidRPr="00F81F96">
        <w:rPr>
          <w:rFonts w:ascii="Garamond" w:hAnsi="Garamond"/>
          <w:color w:val="000000" w:themeColor="text1"/>
        </w:rPr>
        <w:t>too individualistic</w:t>
      </w:r>
      <w:r>
        <w:rPr>
          <w:rFonts w:ascii="Garamond" w:hAnsi="Garamond"/>
          <w:color w:val="000000" w:themeColor="text1"/>
        </w:rPr>
        <w:t xml:space="preserve"> (</w:t>
      </w:r>
      <w:r w:rsidRPr="007965D2">
        <w:rPr>
          <w:rFonts w:ascii="Garamond" w:hAnsi="Garamond"/>
          <w:color w:val="000000" w:themeColor="text1"/>
        </w:rPr>
        <w:t>Meyer and Kersten 2016,</w:t>
      </w:r>
      <w:r w:rsidRPr="00DF6CF1">
        <w:rPr>
          <w:rFonts w:ascii="Garamond" w:hAnsi="Garamond"/>
          <w:color w:val="000000" w:themeColor="text1"/>
        </w:rPr>
        <w:t xml:space="preserve"> 1). </w:t>
      </w:r>
      <w:r>
        <w:rPr>
          <w:rFonts w:ascii="Garamond" w:hAnsi="Garamond"/>
          <w:color w:val="000000" w:themeColor="text1"/>
        </w:rPr>
        <w:t xml:space="preserve">This bias against the </w:t>
      </w:r>
      <w:r w:rsidRPr="00DF6CF1">
        <w:rPr>
          <w:rFonts w:ascii="Garamond" w:hAnsi="Garamond"/>
          <w:color w:val="000000" w:themeColor="text1"/>
        </w:rPr>
        <w:t xml:space="preserve">“environmentalism of the rich” has </w:t>
      </w:r>
      <w:proofErr w:type="spellStart"/>
      <w:r w:rsidRPr="00CF6AEA">
        <w:rPr>
          <w:rFonts w:ascii="Garamond" w:hAnsi="Garamond"/>
          <w:color w:val="000000" w:themeColor="text1"/>
        </w:rPr>
        <w:t>catalyzed</w:t>
      </w:r>
      <w:proofErr w:type="spellEnd"/>
      <w:r w:rsidRPr="00CF6AEA">
        <w:rPr>
          <w:rFonts w:ascii="Garamond" w:hAnsi="Garamond"/>
          <w:color w:val="000000" w:themeColor="text1"/>
        </w:rPr>
        <w:t xml:space="preserve"> extensive research into the </w:t>
      </w:r>
      <w:r w:rsidRPr="00DF6CF1">
        <w:rPr>
          <w:rFonts w:ascii="Garamond" w:hAnsi="Garamond"/>
          <w:color w:val="000000" w:themeColor="text1"/>
        </w:rPr>
        <w:t xml:space="preserve">“environmentalism of the poor”, which </w:t>
      </w:r>
      <w:r>
        <w:rPr>
          <w:rFonts w:ascii="Garamond" w:hAnsi="Garamond"/>
          <w:color w:val="000000" w:themeColor="text1"/>
        </w:rPr>
        <w:t xml:space="preserve">greatly </w:t>
      </w:r>
      <w:r w:rsidRPr="00DF6CF1">
        <w:rPr>
          <w:rFonts w:ascii="Garamond" w:hAnsi="Garamond"/>
          <w:color w:val="000000" w:themeColor="text1"/>
        </w:rPr>
        <w:t>demystifies “the post-materialist thesis that the countries of the South…</w:t>
      </w:r>
      <w:r w:rsidRPr="00F54E82">
        <w:rPr>
          <w:rFonts w:ascii="Garamond" w:hAnsi="Garamond"/>
        </w:rPr>
        <w:t>are too poor, too narrow-minded,</w:t>
      </w:r>
      <w:r>
        <w:rPr>
          <w:rFonts w:ascii="Garamond" w:hAnsi="Garamond"/>
        </w:rPr>
        <w:t xml:space="preserve"> </w:t>
      </w:r>
      <w:r w:rsidRPr="00F54E82">
        <w:rPr>
          <w:rFonts w:ascii="Garamond" w:hAnsi="Garamond"/>
        </w:rPr>
        <w:t>or too relentlessly</w:t>
      </w:r>
      <w:r>
        <w:rPr>
          <w:rFonts w:ascii="Garamond" w:hAnsi="Garamond"/>
        </w:rPr>
        <w:t xml:space="preserve"> </w:t>
      </w:r>
      <w:r w:rsidRPr="00F54E82">
        <w:rPr>
          <w:rFonts w:ascii="Garamond" w:hAnsi="Garamond"/>
        </w:rPr>
        <w:t>focused</w:t>
      </w:r>
      <w:r>
        <w:rPr>
          <w:rFonts w:ascii="Garamond" w:hAnsi="Garamond"/>
        </w:rPr>
        <w:t xml:space="preserve"> </w:t>
      </w:r>
      <w:r w:rsidRPr="00F54E82">
        <w:rPr>
          <w:rFonts w:ascii="Garamond" w:hAnsi="Garamond"/>
        </w:rPr>
        <w:t>on the short-term</w:t>
      </w:r>
      <w:r>
        <w:rPr>
          <w:rFonts w:ascii="Garamond" w:hAnsi="Garamond"/>
        </w:rPr>
        <w:t xml:space="preserve"> </w:t>
      </w:r>
      <w:r w:rsidRPr="00F54E82">
        <w:rPr>
          <w:rFonts w:ascii="Garamond" w:hAnsi="Garamond"/>
        </w:rPr>
        <w:t>to be Green</w:t>
      </w:r>
      <w:r>
        <w:rPr>
          <w:rFonts w:ascii="Garamond" w:hAnsi="Garamond"/>
        </w:rPr>
        <w:t>” (</w:t>
      </w:r>
      <w:r w:rsidRPr="00083AD7">
        <w:rPr>
          <w:rFonts w:ascii="Garamond" w:hAnsi="Garamond"/>
        </w:rPr>
        <w:t xml:space="preserve">Guha </w:t>
      </w:r>
      <w:r>
        <w:rPr>
          <w:rFonts w:ascii="Garamond" w:hAnsi="Garamond"/>
        </w:rPr>
        <w:t>and</w:t>
      </w:r>
      <w:r w:rsidRPr="00083AD7">
        <w:rPr>
          <w:rFonts w:ascii="Garamond" w:hAnsi="Garamond"/>
        </w:rPr>
        <w:t xml:space="preserve"> Martinez-</w:t>
      </w:r>
      <w:proofErr w:type="spellStart"/>
      <w:r w:rsidRPr="00083AD7">
        <w:rPr>
          <w:rFonts w:ascii="Garamond" w:hAnsi="Garamond"/>
        </w:rPr>
        <w:t>Alier</w:t>
      </w:r>
      <w:proofErr w:type="spellEnd"/>
      <w:r w:rsidRPr="00083AD7">
        <w:rPr>
          <w:rFonts w:ascii="Garamond" w:hAnsi="Garamond"/>
        </w:rPr>
        <w:t xml:space="preserve"> 1997</w:t>
      </w:r>
      <w:r>
        <w:rPr>
          <w:rFonts w:ascii="Garamond" w:hAnsi="Garamond"/>
        </w:rPr>
        <w:t>, xvii). While</w:t>
      </w:r>
      <w:r w:rsidRPr="00B5465C">
        <w:rPr>
          <w:rFonts w:ascii="Garamond" w:hAnsi="Garamond"/>
        </w:rPr>
        <w:t xml:space="preserve"> </w:t>
      </w:r>
      <w:r>
        <w:rPr>
          <w:rFonts w:ascii="Garamond" w:hAnsi="Garamond"/>
        </w:rPr>
        <w:t>“</w:t>
      </w:r>
      <w:r w:rsidRPr="00B5465C">
        <w:rPr>
          <w:rFonts w:ascii="Garamond" w:hAnsi="Garamond"/>
        </w:rPr>
        <w:t>environmentalism of the poor</w:t>
      </w:r>
      <w:r>
        <w:rPr>
          <w:rFonts w:ascii="Garamond" w:hAnsi="Garamond"/>
        </w:rPr>
        <w:t>”</w:t>
      </w:r>
      <w:r w:rsidRPr="00B5465C">
        <w:rPr>
          <w:rFonts w:ascii="Garamond" w:hAnsi="Garamond"/>
        </w:rPr>
        <w:t xml:space="preserve"> </w:t>
      </w:r>
      <w:r>
        <w:rPr>
          <w:rFonts w:ascii="Garamond" w:hAnsi="Garamond"/>
        </w:rPr>
        <w:t>has successfully diversified environmental narratives beyond the global North (</w:t>
      </w:r>
      <w:r w:rsidRPr="001024C1">
        <w:rPr>
          <w:rFonts w:ascii="Garamond" w:hAnsi="Garamond"/>
        </w:rPr>
        <w:t xml:space="preserve">Guha </w:t>
      </w:r>
      <w:r>
        <w:rPr>
          <w:rFonts w:ascii="Garamond" w:hAnsi="Garamond"/>
        </w:rPr>
        <w:t>and</w:t>
      </w:r>
      <w:r w:rsidRPr="001024C1">
        <w:rPr>
          <w:rFonts w:ascii="Garamond" w:hAnsi="Garamond"/>
        </w:rPr>
        <w:t xml:space="preserve"> Martinez-</w:t>
      </w:r>
      <w:proofErr w:type="spellStart"/>
      <w:r w:rsidRPr="001024C1">
        <w:rPr>
          <w:rFonts w:ascii="Garamond" w:hAnsi="Garamond"/>
        </w:rPr>
        <w:t>Alier</w:t>
      </w:r>
      <w:proofErr w:type="spellEnd"/>
      <w:r w:rsidRPr="001024C1">
        <w:rPr>
          <w:rFonts w:ascii="Garamond" w:hAnsi="Garamond"/>
        </w:rPr>
        <w:t xml:space="preserve"> 1997, </w:t>
      </w:r>
      <w:r>
        <w:rPr>
          <w:rFonts w:ascii="Garamond" w:hAnsi="Garamond"/>
        </w:rPr>
        <w:t xml:space="preserve">xxi), it has inadvertently led scholars and activists to undervalue the relevance of “environmentalism of the rich”. </w:t>
      </w:r>
      <w:r w:rsidRPr="00CF6AEA">
        <w:rPr>
          <w:rFonts w:ascii="Garamond" w:hAnsi="Garamond"/>
        </w:rPr>
        <w:t xml:space="preserve">There are undeniable challenges associated with green living in the </w:t>
      </w:r>
      <w:r>
        <w:rPr>
          <w:rFonts w:ascii="Garamond" w:hAnsi="Garamond"/>
        </w:rPr>
        <w:t>“</w:t>
      </w:r>
      <w:r w:rsidRPr="00CF6AEA">
        <w:rPr>
          <w:rFonts w:ascii="Garamond" w:hAnsi="Garamond"/>
        </w:rPr>
        <w:t>developed</w:t>
      </w:r>
      <w:r>
        <w:rPr>
          <w:rFonts w:ascii="Garamond" w:hAnsi="Garamond"/>
        </w:rPr>
        <w:t>”</w:t>
      </w:r>
      <w:r w:rsidRPr="00CF6AEA">
        <w:rPr>
          <w:rFonts w:ascii="Garamond" w:hAnsi="Garamond"/>
        </w:rPr>
        <w:t xml:space="preserve"> world, </w:t>
      </w:r>
      <w:r>
        <w:rPr>
          <w:rFonts w:ascii="Garamond" w:hAnsi="Garamond"/>
        </w:rPr>
        <w:t xml:space="preserve">but these shouldn’t be grounds for </w:t>
      </w:r>
      <w:r w:rsidRPr="00443AA4">
        <w:rPr>
          <w:rFonts w:ascii="Garamond" w:hAnsi="Garamond"/>
        </w:rPr>
        <w:t>dismissal</w:t>
      </w:r>
      <w:r>
        <w:rPr>
          <w:rFonts w:ascii="Garamond" w:hAnsi="Garamond"/>
        </w:rPr>
        <w:t xml:space="preserve">. </w:t>
      </w:r>
      <w:r w:rsidRPr="008A6F43">
        <w:rPr>
          <w:rFonts w:ascii="Garamond" w:hAnsi="Garamond"/>
          <w:color w:val="000000" w:themeColor="text1"/>
        </w:rPr>
        <w:t>I</w:t>
      </w:r>
      <w:r>
        <w:rPr>
          <w:rFonts w:ascii="Garamond" w:hAnsi="Garamond"/>
          <w:color w:val="000000" w:themeColor="text1"/>
        </w:rPr>
        <w:t>f anything, its imperfections necessitate</w:t>
      </w:r>
      <w:r w:rsidRPr="008A6F43">
        <w:rPr>
          <w:rFonts w:ascii="Garamond" w:hAnsi="Garamond"/>
          <w:color w:val="000000" w:themeColor="text1"/>
        </w:rPr>
        <w:t xml:space="preserve"> </w:t>
      </w:r>
      <w:r>
        <w:rPr>
          <w:rFonts w:ascii="Garamond" w:hAnsi="Garamond"/>
          <w:color w:val="000000" w:themeColor="text1"/>
        </w:rPr>
        <w:t xml:space="preserve">a closer and deeper examination. </w:t>
      </w:r>
    </w:p>
    <w:p w14:paraId="143098D7" w14:textId="77777777" w:rsidR="00EE4026" w:rsidRPr="00910B3B" w:rsidRDefault="00EE4026" w:rsidP="00EE4026">
      <w:pPr>
        <w:spacing w:line="360" w:lineRule="auto"/>
        <w:ind w:firstLine="720"/>
        <w:jc w:val="both"/>
        <w:rPr>
          <w:rFonts w:ascii="Garamond" w:hAnsi="Garamond"/>
          <w:color w:val="000000" w:themeColor="text1"/>
        </w:rPr>
      </w:pPr>
      <w:r w:rsidRPr="00F046D1">
        <w:rPr>
          <w:rFonts w:ascii="Garamond" w:hAnsi="Garamond"/>
          <w:color w:val="000000" w:themeColor="text1"/>
        </w:rPr>
        <w:t xml:space="preserve">Finally, as researchers are increasingly wary of the pervasive influence of neoliberalism, they are </w:t>
      </w:r>
      <w:proofErr w:type="spellStart"/>
      <w:r w:rsidRPr="00F046D1">
        <w:rPr>
          <w:rFonts w:ascii="Garamond" w:hAnsi="Garamond"/>
          <w:color w:val="000000" w:themeColor="text1"/>
        </w:rPr>
        <w:t>skeptical</w:t>
      </w:r>
      <w:proofErr w:type="spellEnd"/>
      <w:r w:rsidRPr="00F046D1">
        <w:rPr>
          <w:rFonts w:ascii="Garamond" w:hAnsi="Garamond"/>
          <w:color w:val="000000" w:themeColor="text1"/>
        </w:rPr>
        <w:t xml:space="preserve"> of any practice that calls for individual responsibility, seeing it as a “classic characteristic of advanced liberal governance, in which civil responsibility is reframed in terms of individual choice…at the expense of</w:t>
      </w:r>
      <w:r w:rsidRPr="00F046D1">
        <w:rPr>
          <w:rFonts w:ascii="Garamond" w:hAnsi="Garamond"/>
          <w:i/>
          <w:iCs/>
          <w:color w:val="000000" w:themeColor="text1"/>
        </w:rPr>
        <w:t xml:space="preserve"> </w:t>
      </w:r>
      <w:r w:rsidRPr="00F046D1">
        <w:rPr>
          <w:rFonts w:ascii="Garamond" w:hAnsi="Garamond"/>
          <w:color w:val="000000" w:themeColor="text1"/>
        </w:rPr>
        <w:t xml:space="preserve">state care and conventional understandings of civil participation and citizenship” (Lewis </w:t>
      </w:r>
      <w:r>
        <w:rPr>
          <w:rFonts w:ascii="Garamond" w:hAnsi="Garamond"/>
          <w:color w:val="000000" w:themeColor="text1"/>
        </w:rPr>
        <w:t>and</w:t>
      </w:r>
      <w:r w:rsidRPr="00F046D1">
        <w:rPr>
          <w:rFonts w:ascii="Garamond" w:hAnsi="Garamond"/>
          <w:color w:val="000000" w:themeColor="text1"/>
        </w:rPr>
        <w:t xml:space="preserve"> Potter 2011, 17). This </w:t>
      </w:r>
      <w:proofErr w:type="spellStart"/>
      <w:r w:rsidRPr="00F046D1">
        <w:rPr>
          <w:rFonts w:ascii="Garamond" w:hAnsi="Garamond"/>
          <w:color w:val="000000" w:themeColor="text1"/>
        </w:rPr>
        <w:t>skepticism</w:t>
      </w:r>
      <w:proofErr w:type="spellEnd"/>
      <w:r w:rsidRPr="00F046D1">
        <w:rPr>
          <w:rFonts w:ascii="Garamond" w:hAnsi="Garamond"/>
          <w:color w:val="000000" w:themeColor="text1"/>
        </w:rPr>
        <w:t xml:space="preserve"> is compounded by the thin line between green living and greenwashing. As a result, anthropology seldom positions green and sustainable living as a transformative social </w:t>
      </w:r>
      <w:r w:rsidRPr="00910B3B">
        <w:rPr>
          <w:rFonts w:ascii="Garamond" w:hAnsi="Garamond"/>
          <w:color w:val="000000" w:themeColor="text1"/>
        </w:rPr>
        <w:t>movement or a variety of environmentalism. The prevailing focus has been on sustainability within indigenous and pre-industrial communities of the global South (</w:t>
      </w:r>
      <w:r w:rsidRPr="00910B3B">
        <w:rPr>
          <w:rFonts w:ascii="Garamond" w:hAnsi="Garamond"/>
        </w:rPr>
        <w:t xml:space="preserve">Ellen, Peter, and Alan 2000; </w:t>
      </w:r>
      <w:r w:rsidRPr="00910B3B">
        <w:rPr>
          <w:rFonts w:ascii="Garamond" w:hAnsi="Garamond"/>
          <w:color w:val="000000" w:themeColor="text1"/>
        </w:rPr>
        <w:t>Townsend 2000).</w:t>
      </w:r>
    </w:p>
    <w:p w14:paraId="27643E08" w14:textId="77777777" w:rsidR="00EE4026" w:rsidRPr="00F81F96" w:rsidRDefault="00EE4026" w:rsidP="00EE4026">
      <w:pPr>
        <w:spacing w:line="360" w:lineRule="auto"/>
        <w:ind w:firstLine="720"/>
        <w:jc w:val="both"/>
        <w:rPr>
          <w:rFonts w:ascii="Garamond" w:hAnsi="Garamond"/>
        </w:rPr>
      </w:pPr>
      <w:r w:rsidRPr="00910B3B">
        <w:rPr>
          <w:rFonts w:ascii="Garamond" w:hAnsi="Garamond"/>
          <w:color w:val="000000" w:themeColor="text1"/>
        </w:rPr>
        <w:t xml:space="preserve">While having considerable validity, none of these </w:t>
      </w:r>
      <w:r w:rsidRPr="00910B3B">
        <w:rPr>
          <w:rFonts w:ascii="Garamond" w:hAnsi="Garamond"/>
        </w:rPr>
        <w:t>criticisms</w:t>
      </w:r>
      <w:r>
        <w:rPr>
          <w:rFonts w:ascii="Garamond" w:hAnsi="Garamond"/>
        </w:rPr>
        <w:t xml:space="preserve"> provides a good enough reason to reduce all green practices and politics to a mere neoliberal caricature and negate its transformative potential (</w:t>
      </w:r>
      <w:r w:rsidRPr="00473F39">
        <w:rPr>
          <w:rFonts w:ascii="Garamond" w:hAnsi="Garamond"/>
        </w:rPr>
        <w:t xml:space="preserve">Lewis </w:t>
      </w:r>
      <w:r>
        <w:rPr>
          <w:rFonts w:ascii="Garamond" w:hAnsi="Garamond"/>
        </w:rPr>
        <w:t>and</w:t>
      </w:r>
      <w:r w:rsidRPr="00473F39">
        <w:rPr>
          <w:rFonts w:ascii="Garamond" w:hAnsi="Garamond"/>
        </w:rPr>
        <w:t xml:space="preserve"> Potter 2011</w:t>
      </w:r>
      <w:r>
        <w:rPr>
          <w:rFonts w:ascii="Garamond" w:hAnsi="Garamond"/>
        </w:rPr>
        <w:t xml:space="preserve">, 17). In fact, these very shortcomings should be the catalyst for more discussions about radical and alternative pathways to </w:t>
      </w:r>
      <w:r w:rsidRPr="00432E0A">
        <w:rPr>
          <w:rFonts w:ascii="Garamond" w:hAnsi="Garamond"/>
        </w:rPr>
        <w:t>tackle everyday environmental and sustainability challenges</w:t>
      </w:r>
      <w:r>
        <w:rPr>
          <w:rFonts w:ascii="Garamond" w:hAnsi="Garamond"/>
        </w:rPr>
        <w:t xml:space="preserve"> (</w:t>
      </w:r>
      <w:r w:rsidRPr="00DF6CF1">
        <w:rPr>
          <w:rFonts w:ascii="Garamond" w:hAnsi="Garamond"/>
          <w:color w:val="000000" w:themeColor="text1"/>
        </w:rPr>
        <w:t>Meyer and Kersten 2016, 1</w:t>
      </w:r>
      <w:r>
        <w:rPr>
          <w:rFonts w:ascii="Garamond" w:hAnsi="Garamond"/>
        </w:rPr>
        <w:t>).</w:t>
      </w:r>
      <w:r w:rsidRPr="00A25EA0">
        <w:rPr>
          <w:rFonts w:ascii="Garamond" w:hAnsi="Garamond"/>
        </w:rPr>
        <w:t xml:space="preserve"> </w:t>
      </w:r>
    </w:p>
    <w:p w14:paraId="4BAC8F26" w14:textId="77777777" w:rsidR="00EE4026" w:rsidRDefault="00EE4026" w:rsidP="00EE4026">
      <w:pPr>
        <w:spacing w:line="360" w:lineRule="auto"/>
        <w:ind w:firstLine="720"/>
        <w:jc w:val="both"/>
        <w:rPr>
          <w:rFonts w:ascii="Garamond" w:hAnsi="Garamond"/>
          <w:color w:val="000000" w:themeColor="text1"/>
        </w:rPr>
      </w:pPr>
      <w:r>
        <w:rPr>
          <w:rFonts w:ascii="Garamond" w:hAnsi="Garamond"/>
          <w:color w:val="000000" w:themeColor="text1"/>
        </w:rPr>
        <w:lastRenderedPageBreak/>
        <w:t>Yet, e</w:t>
      </w:r>
      <w:r w:rsidRPr="005D47EB">
        <w:rPr>
          <w:rFonts w:ascii="Garamond" w:hAnsi="Garamond"/>
          <w:color w:val="000000" w:themeColor="text1"/>
        </w:rPr>
        <w:t xml:space="preserve">ven for </w:t>
      </w:r>
      <w:r>
        <w:rPr>
          <w:rFonts w:ascii="Garamond" w:hAnsi="Garamond"/>
          <w:color w:val="000000" w:themeColor="text1"/>
        </w:rPr>
        <w:t>those</w:t>
      </w:r>
      <w:r w:rsidRPr="005D47EB">
        <w:rPr>
          <w:rFonts w:ascii="Garamond" w:hAnsi="Garamond"/>
          <w:color w:val="000000" w:themeColor="text1"/>
        </w:rPr>
        <w:t xml:space="preserve"> who resonate with </w:t>
      </w:r>
      <w:r>
        <w:rPr>
          <w:rFonts w:ascii="Garamond" w:hAnsi="Garamond"/>
          <w:color w:val="000000" w:themeColor="text1"/>
        </w:rPr>
        <w:t>the ideal of</w:t>
      </w:r>
      <w:r w:rsidRPr="005D47EB">
        <w:rPr>
          <w:rFonts w:ascii="Garamond" w:hAnsi="Garamond"/>
          <w:color w:val="000000" w:themeColor="text1"/>
        </w:rPr>
        <w:t xml:space="preserve"> green living, </w:t>
      </w:r>
      <w:r w:rsidRPr="00BE610C">
        <w:rPr>
          <w:rFonts w:ascii="Garamond" w:hAnsi="Garamond"/>
          <w:color w:val="000000" w:themeColor="text1"/>
        </w:rPr>
        <w:t xml:space="preserve">a prevailing doubt lingers regarding its impact. Indeed, the perceived “low impact” of green living is another reason why it hasn’t been acknowledged as a valid social movement. Such </w:t>
      </w:r>
      <w:proofErr w:type="spellStart"/>
      <w:r w:rsidRPr="00BE610C">
        <w:rPr>
          <w:rFonts w:ascii="Garamond" w:hAnsi="Garamond"/>
          <w:color w:val="000000" w:themeColor="text1"/>
        </w:rPr>
        <w:t>skepticism</w:t>
      </w:r>
      <w:proofErr w:type="spellEnd"/>
      <w:r w:rsidRPr="00BE610C">
        <w:rPr>
          <w:rFonts w:ascii="Garamond" w:hAnsi="Garamond"/>
          <w:color w:val="000000" w:themeColor="text1"/>
        </w:rPr>
        <w:t xml:space="preserve"> is </w:t>
      </w:r>
      <w:r>
        <w:rPr>
          <w:rFonts w:ascii="Garamond" w:hAnsi="Garamond"/>
          <w:color w:val="000000" w:themeColor="text1"/>
        </w:rPr>
        <w:t>particularly</w:t>
      </w:r>
      <w:r w:rsidRPr="00BE610C">
        <w:rPr>
          <w:rFonts w:ascii="Garamond" w:hAnsi="Garamond"/>
          <w:color w:val="000000" w:themeColor="text1"/>
        </w:rPr>
        <w:t xml:space="preserve"> entrenched in academia. Whenever I highlight the </w:t>
      </w:r>
      <w:r>
        <w:rPr>
          <w:rFonts w:ascii="Garamond" w:hAnsi="Garamond"/>
          <w:color w:val="000000" w:themeColor="text1"/>
        </w:rPr>
        <w:t xml:space="preserve">green people’s </w:t>
      </w:r>
      <w:r w:rsidRPr="00BE610C">
        <w:rPr>
          <w:rFonts w:ascii="Garamond" w:hAnsi="Garamond"/>
          <w:color w:val="000000" w:themeColor="text1"/>
        </w:rPr>
        <w:t>efforts to reduce waste</w:t>
      </w:r>
      <w:r>
        <w:rPr>
          <w:rFonts w:ascii="Garamond" w:hAnsi="Garamond"/>
          <w:color w:val="000000" w:themeColor="text1"/>
        </w:rPr>
        <w:t xml:space="preserve"> at a conference</w:t>
      </w:r>
      <w:r w:rsidRPr="00BE610C">
        <w:rPr>
          <w:rFonts w:ascii="Garamond" w:hAnsi="Garamond"/>
          <w:color w:val="000000" w:themeColor="text1"/>
        </w:rPr>
        <w:t xml:space="preserve">, </w:t>
      </w:r>
      <w:r>
        <w:rPr>
          <w:rFonts w:ascii="Garamond" w:hAnsi="Garamond"/>
          <w:color w:val="000000" w:themeColor="text1"/>
        </w:rPr>
        <w:t xml:space="preserve">the </w:t>
      </w:r>
      <w:r w:rsidRPr="00BE610C">
        <w:rPr>
          <w:rFonts w:ascii="Garamond" w:hAnsi="Garamond"/>
          <w:color w:val="000000" w:themeColor="text1"/>
        </w:rPr>
        <w:t xml:space="preserve">scholars </w:t>
      </w:r>
      <w:r>
        <w:rPr>
          <w:rFonts w:ascii="Garamond" w:hAnsi="Garamond"/>
          <w:color w:val="000000" w:themeColor="text1"/>
        </w:rPr>
        <w:t>in the room often</w:t>
      </w:r>
      <w:r w:rsidRPr="00BE610C">
        <w:rPr>
          <w:rFonts w:ascii="Garamond" w:hAnsi="Garamond"/>
          <w:color w:val="000000" w:themeColor="text1"/>
        </w:rPr>
        <w:t xml:space="preserve"> challeng</w:t>
      </w:r>
      <w:r>
        <w:rPr>
          <w:rFonts w:ascii="Garamond" w:hAnsi="Garamond"/>
          <w:color w:val="000000" w:themeColor="text1"/>
        </w:rPr>
        <w:t>e</w:t>
      </w:r>
      <w:r w:rsidRPr="00BE610C">
        <w:rPr>
          <w:rFonts w:ascii="Garamond" w:hAnsi="Garamond"/>
          <w:color w:val="000000" w:themeColor="text1"/>
        </w:rPr>
        <w:t xml:space="preserve"> the broader effectiveness of such </w:t>
      </w:r>
      <w:proofErr w:type="spellStart"/>
      <w:r w:rsidRPr="00BE610C">
        <w:rPr>
          <w:rFonts w:ascii="Garamond" w:hAnsi="Garamond"/>
          <w:color w:val="000000" w:themeColor="text1"/>
        </w:rPr>
        <w:t>endeavors</w:t>
      </w:r>
      <w:proofErr w:type="spellEnd"/>
      <w:r w:rsidRPr="00BE610C">
        <w:rPr>
          <w:rFonts w:ascii="Garamond" w:hAnsi="Garamond"/>
          <w:color w:val="000000" w:themeColor="text1"/>
        </w:rPr>
        <w:t>:</w:t>
      </w:r>
      <w:r w:rsidRPr="00761119">
        <w:rPr>
          <w:rFonts w:ascii="Garamond" w:hAnsi="Garamond"/>
          <w:color w:val="000000" w:themeColor="text1"/>
        </w:rPr>
        <w:t xml:space="preserve"> </w:t>
      </w:r>
      <w:r w:rsidRPr="00BE610C">
        <w:rPr>
          <w:rFonts w:ascii="Garamond" w:hAnsi="Garamond"/>
          <w:color w:val="000000" w:themeColor="text1"/>
        </w:rPr>
        <w:t xml:space="preserve">“How impactful are individual actions?” “Are these efforts scalable?” “Is green living genuinely making a difference?” </w:t>
      </w:r>
      <w:r w:rsidRPr="005D47EB">
        <w:rPr>
          <w:rFonts w:ascii="Garamond" w:hAnsi="Garamond"/>
          <w:color w:val="000000" w:themeColor="text1"/>
        </w:rPr>
        <w:t>Interestingly, these are the exact same questions that people raised during the Umbrella Movement in 2014 and the Anti-</w:t>
      </w:r>
      <w:r>
        <w:rPr>
          <w:rFonts w:ascii="Garamond" w:hAnsi="Garamond"/>
          <w:color w:val="000000" w:themeColor="text1"/>
        </w:rPr>
        <w:t>ELAB</w:t>
      </w:r>
      <w:r w:rsidRPr="005D47EB">
        <w:rPr>
          <w:rFonts w:ascii="Garamond" w:hAnsi="Garamond"/>
          <w:color w:val="000000" w:themeColor="text1"/>
        </w:rPr>
        <w:t xml:space="preserve"> Movement in 2019</w:t>
      </w:r>
      <w:r>
        <w:rPr>
          <w:rFonts w:ascii="Garamond" w:hAnsi="Garamond"/>
          <w:color w:val="000000" w:themeColor="text1"/>
        </w:rPr>
        <w:t xml:space="preserve">. </w:t>
      </w:r>
      <w:r w:rsidRPr="00BE610C">
        <w:rPr>
          <w:rFonts w:ascii="Garamond" w:hAnsi="Garamond"/>
          <w:color w:val="000000" w:themeColor="text1"/>
        </w:rPr>
        <w:t xml:space="preserve">In these movements, protesters were likened to an egg trying to shatter </w:t>
      </w:r>
      <w:r>
        <w:rPr>
          <w:rFonts w:ascii="Garamond" w:hAnsi="Garamond"/>
          <w:color w:val="000000" w:themeColor="text1"/>
        </w:rPr>
        <w:t>a high solid wall</w:t>
      </w:r>
      <w:r w:rsidRPr="005D47EB">
        <w:rPr>
          <w:rFonts w:ascii="Garamond" w:hAnsi="Garamond"/>
          <w:color w:val="000000" w:themeColor="text1"/>
        </w:rPr>
        <w:t>—</w:t>
      </w:r>
      <w:r w:rsidRPr="00BE610C">
        <w:rPr>
          <w:rFonts w:ascii="Garamond" w:hAnsi="Garamond"/>
          <w:color w:val="000000" w:themeColor="text1"/>
        </w:rPr>
        <w:t xml:space="preserve">a poignant metaphor </w:t>
      </w:r>
      <w:r>
        <w:rPr>
          <w:rFonts w:ascii="Garamond" w:hAnsi="Garamond"/>
          <w:color w:val="000000" w:themeColor="text1"/>
        </w:rPr>
        <w:t>written</w:t>
      </w:r>
      <w:r w:rsidRPr="00BE610C">
        <w:rPr>
          <w:rFonts w:ascii="Garamond" w:hAnsi="Garamond"/>
          <w:color w:val="000000" w:themeColor="text1"/>
        </w:rPr>
        <w:t xml:space="preserve"> by the acclaimed Japanese author Murakami Haruki to depict an individual</w:t>
      </w:r>
      <w:r>
        <w:rPr>
          <w:rFonts w:ascii="Garamond" w:hAnsi="Garamond"/>
          <w:color w:val="000000" w:themeColor="text1"/>
        </w:rPr>
        <w:t>’</w:t>
      </w:r>
      <w:r w:rsidRPr="00BE610C">
        <w:rPr>
          <w:rFonts w:ascii="Garamond" w:hAnsi="Garamond"/>
          <w:color w:val="000000" w:themeColor="text1"/>
        </w:rPr>
        <w:t xml:space="preserve">s battle against the system </w:t>
      </w:r>
      <w:r w:rsidRPr="00910B3B">
        <w:rPr>
          <w:rFonts w:ascii="Garamond" w:hAnsi="Garamond"/>
          <w:color w:val="000000" w:themeColor="text1"/>
        </w:rPr>
        <w:t>(Tsang 2018)</w:t>
      </w:r>
      <w:r>
        <w:rPr>
          <w:rFonts w:ascii="Garamond" w:hAnsi="Garamond"/>
          <w:color w:val="000000" w:themeColor="text1"/>
        </w:rPr>
        <w:t>.</w:t>
      </w:r>
      <w:r w:rsidRPr="00910B3B">
        <w:rPr>
          <w:rFonts w:ascii="Garamond" w:hAnsi="Garamond"/>
          <w:color w:val="000000" w:themeColor="text1"/>
        </w:rPr>
        <w:t xml:space="preserve"> </w:t>
      </w:r>
    </w:p>
    <w:p w14:paraId="35FC8144" w14:textId="77777777" w:rsidR="00EE4026" w:rsidRPr="00CC692A" w:rsidRDefault="00EE4026" w:rsidP="00EE4026">
      <w:pPr>
        <w:spacing w:line="360" w:lineRule="auto"/>
        <w:ind w:firstLine="720"/>
        <w:jc w:val="both"/>
        <w:rPr>
          <w:rFonts w:ascii="Garamond" w:hAnsi="Garamond"/>
          <w:color w:val="000000" w:themeColor="text1"/>
        </w:rPr>
      </w:pPr>
      <w:r w:rsidRPr="00CC692A">
        <w:rPr>
          <w:rFonts w:ascii="Garamond" w:hAnsi="Garamond"/>
          <w:color w:val="000000" w:themeColor="text1"/>
        </w:rPr>
        <w:t xml:space="preserve">Greta Thunberg </w:t>
      </w:r>
      <w:r>
        <w:rPr>
          <w:rFonts w:ascii="Garamond" w:hAnsi="Garamond"/>
          <w:color w:val="000000" w:themeColor="text1"/>
        </w:rPr>
        <w:t>once</w:t>
      </w:r>
      <w:r w:rsidRPr="00CC692A">
        <w:rPr>
          <w:rFonts w:ascii="Garamond" w:hAnsi="Garamond"/>
          <w:color w:val="000000" w:themeColor="text1"/>
        </w:rPr>
        <w:t xml:space="preserve"> </w:t>
      </w:r>
      <w:r>
        <w:rPr>
          <w:rFonts w:ascii="Garamond" w:hAnsi="Garamond"/>
          <w:color w:val="000000" w:themeColor="text1"/>
        </w:rPr>
        <w:t>said</w:t>
      </w:r>
      <w:r w:rsidRPr="00CC692A">
        <w:rPr>
          <w:rFonts w:ascii="Garamond" w:hAnsi="Garamond"/>
          <w:color w:val="000000" w:themeColor="text1"/>
        </w:rPr>
        <w:t xml:space="preserve">, “When enough people come together, change will come, and we can achieve almost anything.” This sentiment offers a heartening response to the </w:t>
      </w:r>
      <w:proofErr w:type="gramStart"/>
      <w:r w:rsidRPr="00CC692A">
        <w:rPr>
          <w:rFonts w:ascii="Garamond" w:hAnsi="Garamond"/>
          <w:color w:val="000000" w:themeColor="text1"/>
        </w:rPr>
        <w:t>aforementioned questions</w:t>
      </w:r>
      <w:proofErr w:type="gramEnd"/>
      <w:r w:rsidRPr="00CC692A">
        <w:rPr>
          <w:rFonts w:ascii="Garamond" w:hAnsi="Garamond"/>
          <w:color w:val="000000" w:themeColor="text1"/>
        </w:rPr>
        <w:t xml:space="preserve">—a reply that would resonate with all but the </w:t>
      </w:r>
      <w:r>
        <w:rPr>
          <w:rFonts w:ascii="Garamond" w:hAnsi="Garamond"/>
          <w:color w:val="000000" w:themeColor="text1"/>
        </w:rPr>
        <w:t xml:space="preserve">most cynical. </w:t>
      </w:r>
      <w:r w:rsidRPr="00CC692A">
        <w:rPr>
          <w:rFonts w:ascii="Garamond" w:hAnsi="Garamond"/>
          <w:color w:val="000000" w:themeColor="text1"/>
        </w:rPr>
        <w:t>So, where lies the hesitancy?</w:t>
      </w:r>
      <w:r>
        <w:rPr>
          <w:rFonts w:ascii="Garamond" w:hAnsi="Garamond"/>
          <w:color w:val="000000" w:themeColor="text1"/>
        </w:rPr>
        <w:t xml:space="preserve"> </w:t>
      </w:r>
      <w:r w:rsidRPr="00CC692A">
        <w:rPr>
          <w:rFonts w:ascii="Garamond" w:hAnsi="Garamond"/>
          <w:color w:val="000000" w:themeColor="text1"/>
        </w:rPr>
        <w:t xml:space="preserve">I urge </w:t>
      </w:r>
      <w:r>
        <w:rPr>
          <w:rFonts w:ascii="Garamond" w:hAnsi="Garamond"/>
          <w:color w:val="000000" w:themeColor="text1"/>
        </w:rPr>
        <w:t>the questioners to</w:t>
      </w:r>
      <w:r w:rsidRPr="00CC692A">
        <w:rPr>
          <w:rFonts w:ascii="Garamond" w:hAnsi="Garamond"/>
          <w:color w:val="000000" w:themeColor="text1"/>
        </w:rPr>
        <w:t xml:space="preserve"> reflect on </w:t>
      </w:r>
      <w:r w:rsidRPr="00383619">
        <w:rPr>
          <w:rFonts w:ascii="Garamond" w:hAnsi="Garamond"/>
          <w:i/>
          <w:iCs/>
          <w:color w:val="000000" w:themeColor="text1"/>
        </w:rPr>
        <w:t>why</w:t>
      </w:r>
      <w:r w:rsidRPr="00383619">
        <w:rPr>
          <w:rFonts w:ascii="Garamond" w:hAnsi="Garamond"/>
          <w:color w:val="000000" w:themeColor="text1"/>
        </w:rPr>
        <w:t xml:space="preserve"> they asked th</w:t>
      </w:r>
      <w:r>
        <w:rPr>
          <w:rFonts w:ascii="Garamond" w:hAnsi="Garamond"/>
          <w:color w:val="000000" w:themeColor="text1"/>
        </w:rPr>
        <w:t>ose</w:t>
      </w:r>
      <w:r w:rsidRPr="00383619">
        <w:rPr>
          <w:rFonts w:ascii="Garamond" w:hAnsi="Garamond"/>
          <w:color w:val="000000" w:themeColor="text1"/>
        </w:rPr>
        <w:t xml:space="preserve"> questions. </w:t>
      </w:r>
      <w:r>
        <w:rPr>
          <w:rFonts w:ascii="Garamond" w:hAnsi="Garamond"/>
          <w:color w:val="000000" w:themeColor="text1"/>
        </w:rPr>
        <w:t xml:space="preserve">Is the core of their concerns really the “effectiveness” of green living (which largely depends on how one defines effectiveness)? Or is it about </w:t>
      </w:r>
      <w:r w:rsidRPr="00383619">
        <w:rPr>
          <w:rFonts w:ascii="Garamond" w:hAnsi="Garamond"/>
          <w:i/>
          <w:iCs/>
          <w:color w:val="000000" w:themeColor="text1"/>
        </w:rPr>
        <w:t>how</w:t>
      </w:r>
      <w:r>
        <w:rPr>
          <w:rFonts w:ascii="Garamond" w:hAnsi="Garamond"/>
          <w:color w:val="000000" w:themeColor="text1"/>
        </w:rPr>
        <w:t xml:space="preserve"> to </w:t>
      </w:r>
      <w:r>
        <w:rPr>
          <w:rFonts w:ascii="Garamond" w:hAnsi="Garamond" w:hint="eastAsia"/>
          <w:color w:val="000000" w:themeColor="text1"/>
        </w:rPr>
        <w:t>m</w:t>
      </w:r>
      <w:r>
        <w:rPr>
          <w:rFonts w:ascii="Garamond" w:hAnsi="Garamond"/>
          <w:color w:val="000000" w:themeColor="text1"/>
        </w:rPr>
        <w:t xml:space="preserve">ake green living more effective and more scalable? The </w:t>
      </w:r>
      <w:r w:rsidRPr="00EF1146">
        <w:rPr>
          <w:rFonts w:ascii="Garamond" w:hAnsi="Garamond"/>
          <w:i/>
          <w:iCs/>
          <w:color w:val="000000" w:themeColor="text1"/>
        </w:rPr>
        <w:t>how</w:t>
      </w:r>
      <w:r>
        <w:rPr>
          <w:rFonts w:ascii="Garamond" w:hAnsi="Garamond"/>
          <w:color w:val="000000" w:themeColor="text1"/>
        </w:rPr>
        <w:t xml:space="preserve"> question, while tremendously important, can be enormously paralyzing. </w:t>
      </w:r>
      <w:r w:rsidRPr="00CC692A">
        <w:rPr>
          <w:rFonts w:ascii="Garamond" w:hAnsi="Garamond"/>
          <w:color w:val="000000" w:themeColor="text1"/>
        </w:rPr>
        <w:t xml:space="preserve">It implies a need to ascertain </w:t>
      </w:r>
      <w:r>
        <w:rPr>
          <w:rFonts w:ascii="Garamond" w:hAnsi="Garamond"/>
          <w:color w:val="000000" w:themeColor="text1"/>
        </w:rPr>
        <w:t xml:space="preserve">a way to make something more effective and scalable before we can validate its worth. </w:t>
      </w:r>
      <w:r w:rsidRPr="00CC692A">
        <w:rPr>
          <w:rFonts w:ascii="Garamond" w:hAnsi="Garamond"/>
          <w:color w:val="000000" w:themeColor="text1"/>
        </w:rPr>
        <w:t xml:space="preserve">This mindset ensnares us in the </w:t>
      </w:r>
      <w:r>
        <w:rPr>
          <w:rFonts w:ascii="Garamond" w:hAnsi="Garamond"/>
          <w:color w:val="000000" w:themeColor="text1"/>
        </w:rPr>
        <w:t>trap</w:t>
      </w:r>
      <w:r w:rsidRPr="00CC692A">
        <w:rPr>
          <w:rFonts w:ascii="Garamond" w:hAnsi="Garamond"/>
          <w:color w:val="000000" w:themeColor="text1"/>
        </w:rPr>
        <w:t xml:space="preserve"> of consequentialism, where the value of a movement is dictated by its outcome.</w:t>
      </w:r>
      <w:r>
        <w:rPr>
          <w:rFonts w:ascii="Garamond" w:hAnsi="Garamond"/>
          <w:color w:val="000000" w:themeColor="text1"/>
        </w:rPr>
        <w:t xml:space="preserve"> But </w:t>
      </w:r>
      <w:r w:rsidRPr="00CC692A">
        <w:rPr>
          <w:rFonts w:ascii="Garamond" w:hAnsi="Garamond"/>
          <w:color w:val="000000" w:themeColor="text1"/>
        </w:rPr>
        <w:t>outcomes are multifaceted, cumulative, and often slow to manifest.</w:t>
      </w:r>
      <w:r w:rsidRPr="00CC692A">
        <w:t xml:space="preserve"> </w:t>
      </w:r>
      <w:r w:rsidRPr="00CC692A">
        <w:rPr>
          <w:rFonts w:ascii="Garamond" w:hAnsi="Garamond"/>
          <w:color w:val="000000" w:themeColor="text1"/>
        </w:rPr>
        <w:t xml:space="preserve">Adopting a consequentialist lens towards social movements </w:t>
      </w:r>
      <w:r>
        <w:rPr>
          <w:rFonts w:ascii="Garamond" w:hAnsi="Garamond"/>
          <w:color w:val="000000" w:themeColor="text1"/>
        </w:rPr>
        <w:t xml:space="preserve">fails to recognize that “activism is a journey, not a means to an end” (Cox 2023, 33). Such a perspective limits our imagination, blinds us from seeing budding possibilities, and thus </w:t>
      </w:r>
      <w:r w:rsidRPr="00C9491E">
        <w:rPr>
          <w:rFonts w:ascii="Garamond" w:hAnsi="Garamond"/>
          <w:color w:val="000000" w:themeColor="text1"/>
        </w:rPr>
        <w:t>thwarts change before it gains traction</w:t>
      </w:r>
      <w:r>
        <w:rPr>
          <w:rFonts w:ascii="Garamond" w:hAnsi="Garamond"/>
          <w:color w:val="000000" w:themeColor="text1"/>
        </w:rPr>
        <w:t xml:space="preserve">. </w:t>
      </w:r>
    </w:p>
    <w:p w14:paraId="32F7ED17" w14:textId="77777777" w:rsidR="00EE4026" w:rsidRDefault="00EE4026" w:rsidP="00EE4026">
      <w:pPr>
        <w:spacing w:line="360" w:lineRule="auto"/>
        <w:ind w:firstLine="567"/>
        <w:jc w:val="both"/>
        <w:rPr>
          <w:rFonts w:ascii="Garamond" w:hAnsi="Garamond"/>
          <w:color w:val="000000" w:themeColor="text1"/>
        </w:rPr>
      </w:pPr>
      <w:r w:rsidRPr="00A57526">
        <w:rPr>
          <w:rFonts w:ascii="Garamond" w:hAnsi="Garamond"/>
          <w:color w:val="000000" w:themeColor="text1"/>
        </w:rPr>
        <w:t xml:space="preserve">Ultimately, these problems are rooted in an all-or-nothing </w:t>
      </w:r>
      <w:r>
        <w:rPr>
          <w:rFonts w:ascii="Garamond" w:hAnsi="Garamond"/>
          <w:color w:val="000000" w:themeColor="text1"/>
        </w:rPr>
        <w:t>mindset</w:t>
      </w:r>
      <w:r w:rsidRPr="00A57526">
        <w:rPr>
          <w:rFonts w:ascii="Garamond" w:hAnsi="Garamond"/>
          <w:color w:val="000000" w:themeColor="text1"/>
        </w:rPr>
        <w:t xml:space="preserve"> that is so </w:t>
      </w:r>
      <w:r>
        <w:rPr>
          <w:rFonts w:ascii="Garamond" w:hAnsi="Garamond"/>
          <w:color w:val="000000" w:themeColor="text1"/>
        </w:rPr>
        <w:t>prevalent</w:t>
      </w:r>
      <w:r w:rsidRPr="00A57526">
        <w:rPr>
          <w:rFonts w:ascii="Garamond" w:hAnsi="Garamond"/>
          <w:color w:val="000000" w:themeColor="text1"/>
        </w:rPr>
        <w:t>—</w:t>
      </w:r>
      <w:r>
        <w:rPr>
          <w:rFonts w:ascii="Garamond" w:hAnsi="Garamond"/>
          <w:color w:val="000000" w:themeColor="text1"/>
        </w:rPr>
        <w:t>but</w:t>
      </w:r>
      <w:r w:rsidRPr="00A57526">
        <w:rPr>
          <w:rFonts w:ascii="Garamond" w:hAnsi="Garamond"/>
          <w:color w:val="000000" w:themeColor="text1"/>
        </w:rPr>
        <w:t xml:space="preserve"> </w:t>
      </w:r>
      <w:r>
        <w:rPr>
          <w:rFonts w:ascii="Garamond" w:hAnsi="Garamond"/>
          <w:color w:val="000000" w:themeColor="text1"/>
        </w:rPr>
        <w:t>detrimental</w:t>
      </w:r>
      <w:r w:rsidRPr="00A57526">
        <w:rPr>
          <w:rFonts w:ascii="Garamond" w:hAnsi="Garamond"/>
          <w:color w:val="000000" w:themeColor="text1"/>
        </w:rPr>
        <w:t xml:space="preserve">—to our discussions of social and climate issues. </w:t>
      </w:r>
      <w:r w:rsidRPr="00FD578A">
        <w:rPr>
          <w:rFonts w:ascii="Garamond" w:hAnsi="Garamond"/>
          <w:color w:val="000000" w:themeColor="text1"/>
        </w:rPr>
        <w:t>This binary approach pits concepts against each other:</w:t>
      </w:r>
      <w:r>
        <w:rPr>
          <w:rFonts w:ascii="Garamond" w:hAnsi="Garamond"/>
          <w:color w:val="000000" w:themeColor="text1"/>
        </w:rPr>
        <w:t xml:space="preserve"> </w:t>
      </w:r>
      <w:r w:rsidRPr="00FD578A">
        <w:rPr>
          <w:rFonts w:ascii="Garamond" w:hAnsi="Garamond"/>
          <w:color w:val="000000" w:themeColor="text1"/>
        </w:rPr>
        <w:t>rich versus poor, individual versus structural, superficial versus radical, personal versus political.</w:t>
      </w:r>
      <w:r>
        <w:rPr>
          <w:rFonts w:ascii="Garamond" w:hAnsi="Garamond"/>
          <w:color w:val="000000" w:themeColor="text1"/>
        </w:rPr>
        <w:t xml:space="preserve"> But</w:t>
      </w:r>
      <w:r w:rsidRPr="00A57526">
        <w:rPr>
          <w:rFonts w:ascii="Garamond" w:hAnsi="Garamond"/>
          <w:color w:val="000000" w:themeColor="text1"/>
        </w:rPr>
        <w:t xml:space="preserve"> we all know </w:t>
      </w:r>
      <w:r>
        <w:rPr>
          <w:rFonts w:ascii="Garamond" w:hAnsi="Garamond"/>
          <w:color w:val="000000" w:themeColor="text1"/>
        </w:rPr>
        <w:t xml:space="preserve">that </w:t>
      </w:r>
      <w:r w:rsidRPr="00203BA4">
        <w:rPr>
          <w:rFonts w:ascii="Garamond" w:hAnsi="Garamond"/>
          <w:color w:val="000000" w:themeColor="text1"/>
        </w:rPr>
        <w:t xml:space="preserve">reality seldom </w:t>
      </w:r>
      <w:r>
        <w:rPr>
          <w:rFonts w:ascii="Garamond" w:hAnsi="Garamond"/>
          <w:color w:val="000000" w:themeColor="text1"/>
        </w:rPr>
        <w:t>sits</w:t>
      </w:r>
      <w:r w:rsidRPr="00203BA4">
        <w:rPr>
          <w:rFonts w:ascii="Garamond" w:hAnsi="Garamond"/>
          <w:color w:val="000000" w:themeColor="text1"/>
        </w:rPr>
        <w:t xml:space="preserve"> </w:t>
      </w:r>
      <w:r>
        <w:rPr>
          <w:rFonts w:ascii="Garamond" w:hAnsi="Garamond"/>
          <w:color w:val="000000" w:themeColor="text1"/>
        </w:rPr>
        <w:t>at</w:t>
      </w:r>
      <w:r w:rsidRPr="00A57526">
        <w:rPr>
          <w:rFonts w:ascii="Garamond" w:hAnsi="Garamond"/>
          <w:color w:val="000000" w:themeColor="text1"/>
        </w:rPr>
        <w:t xml:space="preserve"> two poles</w:t>
      </w:r>
      <w:r>
        <w:rPr>
          <w:rFonts w:ascii="Garamond" w:hAnsi="Garamond"/>
          <w:color w:val="000000" w:themeColor="text1"/>
        </w:rPr>
        <w:t>.</w:t>
      </w:r>
      <w:r w:rsidRPr="00A57526">
        <w:rPr>
          <w:rFonts w:ascii="Garamond" w:hAnsi="Garamond"/>
          <w:color w:val="000000" w:themeColor="text1"/>
        </w:rPr>
        <w:t xml:space="preserve"> </w:t>
      </w:r>
      <w:r>
        <w:rPr>
          <w:rFonts w:ascii="Garamond" w:hAnsi="Garamond"/>
        </w:rPr>
        <w:t xml:space="preserve">Is individual responsibility necessarily or only a manifestation of advanced liberal governance? Apparently not </w:t>
      </w:r>
      <w:r w:rsidRPr="00910B3B">
        <w:rPr>
          <w:rFonts w:ascii="Garamond" w:hAnsi="Garamond"/>
        </w:rPr>
        <w:t>(</w:t>
      </w:r>
      <w:proofErr w:type="spellStart"/>
      <w:r w:rsidRPr="00910B3B">
        <w:rPr>
          <w:rFonts w:ascii="Garamond" w:hAnsi="Garamond"/>
        </w:rPr>
        <w:t>Trnka</w:t>
      </w:r>
      <w:proofErr w:type="spellEnd"/>
      <w:r w:rsidRPr="00910B3B">
        <w:rPr>
          <w:rFonts w:ascii="Garamond" w:hAnsi="Garamond"/>
        </w:rPr>
        <w:t xml:space="preserve"> and Trundle 2017)</w:t>
      </w:r>
      <w:r>
        <w:rPr>
          <w:rFonts w:ascii="Garamond" w:hAnsi="Garamond"/>
        </w:rPr>
        <w:t>. W</w:t>
      </w:r>
      <w:r w:rsidRPr="003F2917">
        <w:rPr>
          <w:rFonts w:ascii="Garamond" w:hAnsi="Garamond"/>
        </w:rPr>
        <w:t xml:space="preserve">hile certain facets of green living may appeal to the affluent, other dimensions are predominantly </w:t>
      </w:r>
      <w:r>
        <w:rPr>
          <w:rFonts w:ascii="Garamond" w:hAnsi="Garamond"/>
          <w:color w:val="000000" w:themeColor="text1"/>
        </w:rPr>
        <w:t xml:space="preserve">mobilized </w:t>
      </w:r>
      <w:r w:rsidRPr="003F2917">
        <w:rPr>
          <w:rFonts w:ascii="Garamond" w:hAnsi="Garamond"/>
        </w:rPr>
        <w:t xml:space="preserve">by </w:t>
      </w:r>
      <w:r>
        <w:rPr>
          <w:rFonts w:ascii="Garamond" w:hAnsi="Garamond"/>
        </w:rPr>
        <w:t xml:space="preserve">the </w:t>
      </w:r>
      <w:r w:rsidRPr="003F2917">
        <w:rPr>
          <w:rFonts w:ascii="Garamond" w:hAnsi="Garamond"/>
        </w:rPr>
        <w:t xml:space="preserve">working-class. </w:t>
      </w:r>
      <w:r w:rsidRPr="00A57526">
        <w:rPr>
          <w:rFonts w:ascii="Garamond" w:hAnsi="Garamond"/>
          <w:color w:val="000000" w:themeColor="text1"/>
        </w:rPr>
        <w:t xml:space="preserve">Recycling </w:t>
      </w:r>
      <w:r>
        <w:rPr>
          <w:rFonts w:ascii="Garamond" w:hAnsi="Garamond"/>
          <w:color w:val="000000" w:themeColor="text1"/>
        </w:rPr>
        <w:t>may seem</w:t>
      </w:r>
      <w:r w:rsidRPr="00A57526">
        <w:rPr>
          <w:rFonts w:ascii="Garamond" w:hAnsi="Garamond"/>
          <w:color w:val="000000" w:themeColor="text1"/>
        </w:rPr>
        <w:t xml:space="preserve"> superficial in terms of structural changes, but </w:t>
      </w:r>
      <w:r>
        <w:rPr>
          <w:rFonts w:ascii="Garamond" w:hAnsi="Garamond"/>
          <w:color w:val="000000" w:themeColor="text1"/>
        </w:rPr>
        <w:t xml:space="preserve">it </w:t>
      </w:r>
      <w:r w:rsidRPr="00A57526">
        <w:rPr>
          <w:rFonts w:ascii="Garamond" w:hAnsi="Garamond"/>
          <w:color w:val="000000" w:themeColor="text1"/>
        </w:rPr>
        <w:t>could be radical in terms of self-transformation</w:t>
      </w:r>
      <w:r w:rsidRPr="00056E18">
        <w:rPr>
          <w:rFonts w:ascii="Garamond" w:hAnsi="Garamond"/>
          <w:color w:val="000000" w:themeColor="text1"/>
        </w:rPr>
        <w:t xml:space="preserve">. </w:t>
      </w:r>
      <w:r>
        <w:rPr>
          <w:rFonts w:ascii="Garamond" w:hAnsi="Garamond"/>
          <w:color w:val="000000" w:themeColor="text1"/>
        </w:rPr>
        <w:t xml:space="preserve">As </w:t>
      </w:r>
      <w:r w:rsidRPr="00D955B0">
        <w:rPr>
          <w:rFonts w:ascii="Garamond" w:hAnsi="Garamond"/>
          <w:color w:val="000000" w:themeColor="text1"/>
        </w:rPr>
        <w:t xml:space="preserve">Sian Lazar </w:t>
      </w:r>
      <w:r>
        <w:rPr>
          <w:rFonts w:ascii="Garamond" w:hAnsi="Garamond"/>
          <w:color w:val="000000" w:themeColor="text1"/>
        </w:rPr>
        <w:t>rightly points out</w:t>
      </w:r>
      <w:r w:rsidRPr="00D955B0">
        <w:rPr>
          <w:rFonts w:ascii="Garamond" w:hAnsi="Garamond"/>
          <w:color w:val="000000" w:themeColor="text1"/>
        </w:rPr>
        <w:t xml:space="preserve">, </w:t>
      </w:r>
      <w:r>
        <w:rPr>
          <w:rFonts w:ascii="Garamond" w:hAnsi="Garamond"/>
          <w:color w:val="000000" w:themeColor="text1"/>
        </w:rPr>
        <w:t xml:space="preserve">“working on the self and acting on the world” is equally important, because transformative </w:t>
      </w:r>
      <w:r w:rsidRPr="00D955B0">
        <w:rPr>
          <w:rFonts w:ascii="Garamond" w:hAnsi="Garamond"/>
          <w:color w:val="000000" w:themeColor="text1"/>
        </w:rPr>
        <w:t xml:space="preserve">movements </w:t>
      </w:r>
      <w:r>
        <w:rPr>
          <w:rFonts w:ascii="Garamond" w:hAnsi="Garamond"/>
          <w:color w:val="000000" w:themeColor="text1"/>
        </w:rPr>
        <w:t>cannot happen without</w:t>
      </w:r>
      <w:r w:rsidRPr="00D955B0">
        <w:rPr>
          <w:rFonts w:ascii="Garamond" w:hAnsi="Garamond"/>
          <w:color w:val="000000" w:themeColor="text1"/>
        </w:rPr>
        <w:t xml:space="preserve"> </w:t>
      </w:r>
      <w:r>
        <w:rPr>
          <w:rFonts w:ascii="Garamond" w:hAnsi="Garamond"/>
          <w:color w:val="000000" w:themeColor="text1"/>
        </w:rPr>
        <w:t xml:space="preserve">collective self-transformation </w:t>
      </w:r>
      <w:r w:rsidRPr="00910B3B">
        <w:rPr>
          <w:rFonts w:ascii="Garamond" w:hAnsi="Garamond"/>
          <w:color w:val="000000" w:themeColor="text1"/>
        </w:rPr>
        <w:t>(Lazar 2017)</w:t>
      </w:r>
      <w:r>
        <w:rPr>
          <w:rFonts w:ascii="Garamond" w:hAnsi="Garamond"/>
          <w:color w:val="000000" w:themeColor="text1"/>
        </w:rPr>
        <w:t>.</w:t>
      </w:r>
    </w:p>
    <w:p w14:paraId="6C4F4798" w14:textId="77777777" w:rsidR="00EE4026" w:rsidRPr="00D60C55" w:rsidRDefault="00EE4026" w:rsidP="00EE4026">
      <w:pPr>
        <w:spacing w:line="360" w:lineRule="auto"/>
        <w:ind w:firstLine="567"/>
        <w:jc w:val="both"/>
        <w:rPr>
          <w:rFonts w:ascii="Garamond" w:hAnsi="Garamond"/>
        </w:rPr>
      </w:pPr>
      <w:r w:rsidRPr="00056E18">
        <w:rPr>
          <w:rFonts w:ascii="Garamond" w:hAnsi="Garamond"/>
          <w:color w:val="000000" w:themeColor="text1"/>
        </w:rPr>
        <w:lastRenderedPageBreak/>
        <w:t xml:space="preserve">In this book, I </w:t>
      </w:r>
      <w:r>
        <w:rPr>
          <w:rFonts w:ascii="Garamond" w:hAnsi="Garamond"/>
          <w:color w:val="000000" w:themeColor="text1"/>
        </w:rPr>
        <w:t>take issue with</w:t>
      </w:r>
      <w:r w:rsidRPr="00056E18">
        <w:rPr>
          <w:rFonts w:ascii="Garamond" w:hAnsi="Garamond"/>
          <w:color w:val="000000" w:themeColor="text1"/>
        </w:rPr>
        <w:t xml:space="preserve"> this all-or-nothing </w:t>
      </w:r>
      <w:r>
        <w:rPr>
          <w:rFonts w:ascii="Garamond" w:hAnsi="Garamond"/>
          <w:color w:val="000000" w:themeColor="text1"/>
        </w:rPr>
        <w:t xml:space="preserve">thinking and offer a fresh theorization on green and </w:t>
      </w:r>
      <w:r w:rsidRPr="00056E18">
        <w:rPr>
          <w:rFonts w:ascii="Garamond" w:hAnsi="Garamond"/>
          <w:color w:val="000000" w:themeColor="text1"/>
        </w:rPr>
        <w:t xml:space="preserve">sustainable living. </w:t>
      </w:r>
      <w:r>
        <w:rPr>
          <w:rFonts w:ascii="Garamond" w:hAnsi="Garamond"/>
          <w:color w:val="000000" w:themeColor="text1"/>
        </w:rPr>
        <w:t>First, by d</w:t>
      </w:r>
      <w:r w:rsidRPr="00056E18">
        <w:rPr>
          <w:rFonts w:ascii="Garamond" w:hAnsi="Garamond"/>
          <w:color w:val="000000" w:themeColor="text1"/>
        </w:rPr>
        <w:t xml:space="preserve">rawing on multidisciplinary insights </w:t>
      </w:r>
      <w:r>
        <w:rPr>
          <w:rFonts w:ascii="Garamond" w:hAnsi="Garamond"/>
          <w:color w:val="000000" w:themeColor="text1"/>
        </w:rPr>
        <w:t>concerning</w:t>
      </w:r>
      <w:r w:rsidRPr="00056E18">
        <w:rPr>
          <w:rFonts w:ascii="Garamond" w:hAnsi="Garamond"/>
          <w:color w:val="000000" w:themeColor="text1"/>
        </w:rPr>
        <w:t xml:space="preserve"> the intersection of lifestyle and social movements (</w:t>
      </w:r>
      <w:proofErr w:type="spellStart"/>
      <w:r w:rsidRPr="00056E18">
        <w:rPr>
          <w:rFonts w:ascii="Garamond" w:hAnsi="Garamond"/>
          <w:color w:val="000000" w:themeColor="text1"/>
        </w:rPr>
        <w:t>Haenfler</w:t>
      </w:r>
      <w:proofErr w:type="spellEnd"/>
      <w:r w:rsidRPr="00056E18">
        <w:rPr>
          <w:rFonts w:ascii="Garamond" w:hAnsi="Garamond"/>
          <w:color w:val="000000" w:themeColor="text1"/>
        </w:rPr>
        <w:t>, Johnson, Jones 2012)</w:t>
      </w:r>
      <w:r>
        <w:rPr>
          <w:rFonts w:ascii="Garamond" w:hAnsi="Garamond"/>
          <w:color w:val="000000" w:themeColor="text1"/>
        </w:rPr>
        <w:t>,</w:t>
      </w:r>
      <w:r w:rsidRPr="00056E18">
        <w:rPr>
          <w:rFonts w:ascii="Garamond" w:hAnsi="Garamond"/>
          <w:color w:val="000000" w:themeColor="text1"/>
        </w:rPr>
        <w:t xml:space="preserve"> </w:t>
      </w:r>
      <w:r>
        <w:rPr>
          <w:rFonts w:ascii="Garamond" w:hAnsi="Garamond"/>
          <w:color w:val="000000" w:themeColor="text1"/>
        </w:rPr>
        <w:t>I posit</w:t>
      </w:r>
      <w:r w:rsidRPr="00056E18">
        <w:rPr>
          <w:rFonts w:ascii="Garamond" w:hAnsi="Garamond"/>
          <w:color w:val="000000" w:themeColor="text1"/>
        </w:rPr>
        <w:t xml:space="preserve"> that green living </w:t>
      </w:r>
      <w:r>
        <w:rPr>
          <w:rFonts w:ascii="Garamond" w:hAnsi="Garamond"/>
          <w:color w:val="000000" w:themeColor="text1"/>
        </w:rPr>
        <w:t>is neither</w:t>
      </w:r>
      <w:r w:rsidRPr="00056E18">
        <w:rPr>
          <w:rFonts w:ascii="Garamond" w:hAnsi="Garamond"/>
          <w:color w:val="000000" w:themeColor="text1"/>
        </w:rPr>
        <w:t xml:space="preserve"> shallow consumption “without deep-felt </w:t>
      </w:r>
      <w:r w:rsidRPr="00910B3B">
        <w:rPr>
          <w:rFonts w:ascii="Garamond" w:hAnsi="Garamond"/>
          <w:color w:val="000000" w:themeColor="text1"/>
        </w:rPr>
        <w:t>ideological conviction” (</w:t>
      </w:r>
      <w:proofErr w:type="spellStart"/>
      <w:r w:rsidRPr="00910B3B">
        <w:rPr>
          <w:rFonts w:ascii="Garamond" w:hAnsi="Garamond"/>
          <w:color w:val="000000" w:themeColor="text1"/>
        </w:rPr>
        <w:t>Barendregt</w:t>
      </w:r>
      <w:proofErr w:type="spellEnd"/>
      <w:r w:rsidRPr="00910B3B">
        <w:rPr>
          <w:rFonts w:ascii="Garamond" w:hAnsi="Garamond"/>
          <w:color w:val="000000" w:themeColor="text1"/>
        </w:rPr>
        <w:t xml:space="preserve"> </w:t>
      </w:r>
      <w:r>
        <w:rPr>
          <w:rFonts w:ascii="Garamond" w:hAnsi="Garamond"/>
          <w:color w:val="000000" w:themeColor="text1"/>
        </w:rPr>
        <w:t>and</w:t>
      </w:r>
      <w:r w:rsidRPr="00910B3B">
        <w:rPr>
          <w:rFonts w:ascii="Garamond" w:hAnsi="Garamond"/>
          <w:color w:val="000000" w:themeColor="text1"/>
        </w:rPr>
        <w:t xml:space="preserve"> Jaffe 2014,3)</w:t>
      </w:r>
      <w:r>
        <w:rPr>
          <w:rFonts w:ascii="Garamond" w:hAnsi="Garamond"/>
          <w:color w:val="000000" w:themeColor="text1"/>
        </w:rPr>
        <w:t>,</w:t>
      </w:r>
      <w:r w:rsidRPr="00910B3B">
        <w:rPr>
          <w:rFonts w:ascii="Garamond" w:hAnsi="Garamond"/>
          <w:color w:val="000000" w:themeColor="text1"/>
        </w:rPr>
        <w:t xml:space="preserve"> nor a mere manifestation of neoliberal </w:t>
      </w:r>
      <w:proofErr w:type="spellStart"/>
      <w:r w:rsidRPr="00910B3B">
        <w:rPr>
          <w:rFonts w:ascii="Garamond" w:hAnsi="Garamond"/>
          <w:color w:val="000000" w:themeColor="text1"/>
        </w:rPr>
        <w:t>environmentality</w:t>
      </w:r>
      <w:proofErr w:type="spellEnd"/>
      <w:r w:rsidRPr="00910B3B">
        <w:rPr>
          <w:rFonts w:ascii="Garamond" w:hAnsi="Garamond"/>
          <w:color w:val="000000" w:themeColor="text1"/>
        </w:rPr>
        <w:t xml:space="preserve"> (</w:t>
      </w:r>
      <w:r w:rsidRPr="00910B3B">
        <w:rPr>
          <w:rFonts w:ascii="Garamond" w:hAnsi="Garamond"/>
        </w:rPr>
        <w:t>Agrawal</w:t>
      </w:r>
      <w:r>
        <w:t xml:space="preserve"> </w:t>
      </w:r>
      <w:r w:rsidRPr="00056E18">
        <w:rPr>
          <w:rFonts w:ascii="Garamond" w:hAnsi="Garamond"/>
          <w:color w:val="000000" w:themeColor="text1"/>
        </w:rPr>
        <w:t>2005</w:t>
      </w:r>
      <w:r>
        <w:rPr>
          <w:rFonts w:ascii="Garamond" w:hAnsi="Garamond"/>
          <w:color w:val="000000" w:themeColor="text1"/>
        </w:rPr>
        <w:t>a; Agrawal 2005b</w:t>
      </w:r>
      <w:r w:rsidRPr="00056E18">
        <w:rPr>
          <w:rFonts w:ascii="Garamond" w:hAnsi="Garamond"/>
          <w:color w:val="000000" w:themeColor="text1"/>
        </w:rPr>
        <w:t>).</w:t>
      </w:r>
      <w:r>
        <w:rPr>
          <w:rFonts w:ascii="Garamond" w:hAnsi="Garamond"/>
          <w:color w:val="000000" w:themeColor="text1"/>
        </w:rPr>
        <w:t xml:space="preserve"> Rather, I assert that green and sustainable living is a</w:t>
      </w:r>
      <w:r w:rsidRPr="00F449BB">
        <w:rPr>
          <w:rFonts w:ascii="Garamond" w:hAnsi="Garamond"/>
          <w:color w:val="000000" w:themeColor="text1"/>
        </w:rPr>
        <w:t xml:space="preserve"> means</w:t>
      </w:r>
      <w:r>
        <w:rPr>
          <w:rFonts w:ascii="Garamond" w:hAnsi="Garamond"/>
          <w:color w:val="000000" w:themeColor="text1"/>
        </w:rPr>
        <w:t xml:space="preserve">, </w:t>
      </w:r>
      <w:r w:rsidRPr="00F449BB">
        <w:rPr>
          <w:rFonts w:ascii="Garamond" w:hAnsi="Garamond"/>
          <w:color w:val="000000" w:themeColor="text1"/>
        </w:rPr>
        <w:t>an aspiration</w:t>
      </w:r>
      <w:r>
        <w:rPr>
          <w:rFonts w:ascii="Garamond" w:hAnsi="Garamond"/>
          <w:color w:val="000000" w:themeColor="text1"/>
        </w:rPr>
        <w:t xml:space="preserve">, and a path </w:t>
      </w:r>
      <w:r w:rsidRPr="00F449BB">
        <w:rPr>
          <w:rFonts w:ascii="Garamond" w:hAnsi="Garamond"/>
          <w:color w:val="000000" w:themeColor="text1"/>
        </w:rPr>
        <w:t>to</w:t>
      </w:r>
      <w:r>
        <w:rPr>
          <w:rFonts w:ascii="Garamond" w:hAnsi="Garamond"/>
          <w:color w:val="000000" w:themeColor="text1"/>
        </w:rPr>
        <w:t>wards</w:t>
      </w:r>
      <w:r w:rsidRPr="00F449BB">
        <w:rPr>
          <w:rFonts w:ascii="Garamond" w:hAnsi="Garamond"/>
          <w:color w:val="000000" w:themeColor="text1"/>
        </w:rPr>
        <w:t xml:space="preserve"> social and political transformation</w:t>
      </w:r>
      <w:r>
        <w:rPr>
          <w:rFonts w:ascii="Garamond" w:hAnsi="Garamond"/>
          <w:color w:val="000000" w:themeColor="text1"/>
        </w:rPr>
        <w:t xml:space="preserve">. </w:t>
      </w:r>
      <w:r>
        <w:rPr>
          <w:rFonts w:ascii="Garamond" w:hAnsi="Garamond"/>
        </w:rPr>
        <w:t xml:space="preserve">Through the lens of “everyday activism”, I emphasize the importance of individual </w:t>
      </w:r>
      <w:r w:rsidRPr="00095EB2">
        <w:rPr>
          <w:rFonts w:ascii="Garamond" w:hAnsi="Garamond"/>
        </w:rPr>
        <w:t xml:space="preserve">actions in daily life </w:t>
      </w:r>
      <w:r w:rsidRPr="00095EB2">
        <w:rPr>
          <w:rFonts w:ascii="Garamond" w:hAnsi="Garamond"/>
          <w:color w:val="000000" w:themeColor="text1"/>
        </w:rPr>
        <w:t xml:space="preserve">(Scott 1985; Scott 1990; </w:t>
      </w:r>
      <w:proofErr w:type="spellStart"/>
      <w:r w:rsidRPr="00095EB2">
        <w:rPr>
          <w:rFonts w:ascii="Garamond" w:hAnsi="Garamond"/>
          <w:color w:val="000000" w:themeColor="text1"/>
        </w:rPr>
        <w:t>Mansbridge</w:t>
      </w:r>
      <w:proofErr w:type="spellEnd"/>
      <w:r w:rsidRPr="00095EB2">
        <w:rPr>
          <w:rFonts w:ascii="Garamond" w:hAnsi="Garamond"/>
          <w:color w:val="000000" w:themeColor="text1"/>
        </w:rPr>
        <w:t xml:space="preserve"> 2013; Meyer and Kersten 2016; </w:t>
      </w:r>
      <w:r w:rsidRPr="00095EB2">
        <w:rPr>
          <w:rFonts w:ascii="Garamond" w:hAnsi="Garamond"/>
        </w:rPr>
        <w:t>Cox 2018</w:t>
      </w:r>
      <w:r w:rsidRPr="00095EB2">
        <w:rPr>
          <w:rFonts w:ascii="Garamond" w:hAnsi="Garamond"/>
          <w:color w:val="000000" w:themeColor="text1"/>
        </w:rPr>
        <w:t xml:space="preserve">; </w:t>
      </w:r>
      <w:r w:rsidRPr="00095EB2">
        <w:rPr>
          <w:rFonts w:ascii="Garamond" w:hAnsi="Garamond"/>
        </w:rPr>
        <w:t xml:space="preserve">Frère and </w:t>
      </w:r>
      <w:proofErr w:type="spellStart"/>
      <w:r w:rsidRPr="00095EB2">
        <w:rPr>
          <w:rFonts w:ascii="Garamond" w:hAnsi="Garamond"/>
        </w:rPr>
        <w:t>Jacquemain</w:t>
      </w:r>
      <w:proofErr w:type="spellEnd"/>
      <w:r w:rsidRPr="00095EB2">
        <w:rPr>
          <w:rFonts w:ascii="Garamond" w:hAnsi="Garamond"/>
        </w:rPr>
        <w:t xml:space="preserve"> 2020) and shed light on “the theoretical blind spot at the intersection of private action and movement participation” (</w:t>
      </w:r>
      <w:proofErr w:type="spellStart"/>
      <w:r w:rsidRPr="00095EB2">
        <w:rPr>
          <w:rFonts w:ascii="Garamond" w:hAnsi="Garamond"/>
        </w:rPr>
        <w:t>Haenfler</w:t>
      </w:r>
      <w:proofErr w:type="spellEnd"/>
      <w:r w:rsidRPr="00095EB2">
        <w:rPr>
          <w:rFonts w:ascii="Garamond" w:hAnsi="Garamond"/>
        </w:rPr>
        <w:t xml:space="preserve"> et al., 2012:1). This approach not only challenges</w:t>
      </w:r>
      <w:r>
        <w:rPr>
          <w:rFonts w:ascii="Garamond" w:hAnsi="Garamond"/>
        </w:rPr>
        <w:t xml:space="preserve"> </w:t>
      </w:r>
      <w:r w:rsidRPr="00B938BC">
        <w:rPr>
          <w:rFonts w:ascii="Garamond" w:hAnsi="Garamond"/>
        </w:rPr>
        <w:t xml:space="preserve">the </w:t>
      </w:r>
      <w:r>
        <w:rPr>
          <w:rFonts w:ascii="Garamond" w:hAnsi="Garamond"/>
        </w:rPr>
        <w:t>rigid</w:t>
      </w:r>
      <w:r w:rsidRPr="00B938BC">
        <w:rPr>
          <w:rFonts w:ascii="Garamond" w:hAnsi="Garamond"/>
        </w:rPr>
        <w:t xml:space="preserve"> distinction between social movements and personal life</w:t>
      </w:r>
      <w:r>
        <w:rPr>
          <w:rFonts w:ascii="Garamond" w:hAnsi="Garamond"/>
        </w:rPr>
        <w:t xml:space="preserve">, but it also broadens the narrow focus beyond spectacular protests, highlighting the role of </w:t>
      </w:r>
      <w:r w:rsidRPr="003B6A00">
        <w:rPr>
          <w:rFonts w:ascii="Garamond" w:hAnsi="Garamond"/>
        </w:rPr>
        <w:t xml:space="preserve">“quiet” </w:t>
      </w:r>
      <w:r>
        <w:rPr>
          <w:rFonts w:ascii="Garamond" w:hAnsi="Garamond"/>
          <w:color w:val="000000" w:themeColor="text1"/>
        </w:rPr>
        <w:t>individual</w:t>
      </w:r>
      <w:r w:rsidRPr="00871E2A">
        <w:rPr>
          <w:rFonts w:ascii="Garamond" w:hAnsi="Garamond"/>
          <w:color w:val="000000" w:themeColor="text1"/>
        </w:rPr>
        <w:t xml:space="preserve"> actions </w:t>
      </w:r>
      <w:r w:rsidRPr="0048368B">
        <w:rPr>
          <w:rFonts w:ascii="Garamond" w:hAnsi="Garamond"/>
          <w:color w:val="000000" w:themeColor="text1"/>
        </w:rPr>
        <w:t xml:space="preserve">(Steele et al. 2021) </w:t>
      </w:r>
      <w:r w:rsidRPr="00871E2A">
        <w:rPr>
          <w:rFonts w:ascii="Garamond" w:hAnsi="Garamond"/>
          <w:color w:val="000000" w:themeColor="text1"/>
        </w:rPr>
        <w:t xml:space="preserve">in fostering social transformation. In doing so, I hope to </w:t>
      </w:r>
      <w:r>
        <w:rPr>
          <w:rFonts w:ascii="Garamond" w:hAnsi="Garamond" w:cstheme="minorHAnsi"/>
          <w:color w:val="000000" w:themeColor="text1"/>
        </w:rPr>
        <w:t>shift our attention from the streets to the</w:t>
      </w:r>
      <w:r w:rsidRPr="005D47EB">
        <w:rPr>
          <w:rFonts w:ascii="Garamond" w:hAnsi="Garamond" w:cstheme="minorHAnsi"/>
          <w:color w:val="000000" w:themeColor="text1"/>
        </w:rPr>
        <w:t xml:space="preserve"> selves</w:t>
      </w:r>
      <w:r>
        <w:rPr>
          <w:rFonts w:ascii="Garamond" w:hAnsi="Garamond" w:cstheme="minorHAnsi"/>
          <w:color w:val="000000" w:themeColor="text1"/>
        </w:rPr>
        <w:t xml:space="preserve">, </w:t>
      </w:r>
      <w:r>
        <w:rPr>
          <w:rFonts w:ascii="Garamond" w:hAnsi="Garamond"/>
          <w:color w:val="000000" w:themeColor="text1"/>
        </w:rPr>
        <w:t>challenging the idea</w:t>
      </w:r>
      <w:r w:rsidRPr="00871E2A">
        <w:rPr>
          <w:rFonts w:ascii="Garamond" w:hAnsi="Garamond"/>
          <w:color w:val="000000" w:themeColor="text1"/>
        </w:rPr>
        <w:t xml:space="preserve"> that </w:t>
      </w:r>
      <w:r>
        <w:rPr>
          <w:rFonts w:ascii="Garamond" w:hAnsi="Garamond"/>
          <w:color w:val="000000" w:themeColor="text1"/>
        </w:rPr>
        <w:t xml:space="preserve">only </w:t>
      </w:r>
      <w:r w:rsidRPr="00871E2A">
        <w:rPr>
          <w:rFonts w:ascii="Garamond" w:hAnsi="Garamond"/>
          <w:color w:val="000000" w:themeColor="text1"/>
        </w:rPr>
        <w:t xml:space="preserve">high-profile social movements are </w:t>
      </w:r>
      <w:r>
        <w:rPr>
          <w:rFonts w:ascii="Garamond" w:hAnsi="Garamond"/>
          <w:color w:val="000000" w:themeColor="text1"/>
        </w:rPr>
        <w:t>credible agents</w:t>
      </w:r>
      <w:r w:rsidRPr="00871E2A">
        <w:rPr>
          <w:rFonts w:ascii="Garamond" w:hAnsi="Garamond"/>
          <w:color w:val="000000" w:themeColor="text1"/>
        </w:rPr>
        <w:t xml:space="preserve"> </w:t>
      </w:r>
      <w:r>
        <w:rPr>
          <w:rFonts w:ascii="Garamond" w:hAnsi="Garamond"/>
          <w:color w:val="000000" w:themeColor="text1"/>
        </w:rPr>
        <w:t xml:space="preserve">of </w:t>
      </w:r>
      <w:r w:rsidRPr="00871E2A">
        <w:rPr>
          <w:rFonts w:ascii="Garamond" w:hAnsi="Garamond"/>
          <w:color w:val="000000" w:themeColor="text1"/>
        </w:rPr>
        <w:t>social change</w:t>
      </w:r>
      <w:r>
        <w:rPr>
          <w:rFonts w:ascii="Garamond" w:hAnsi="Garamond"/>
          <w:color w:val="000000" w:themeColor="text1"/>
        </w:rPr>
        <w:t>,</w:t>
      </w:r>
      <w:r w:rsidRPr="00871E2A">
        <w:rPr>
          <w:rFonts w:ascii="Garamond" w:hAnsi="Garamond"/>
          <w:color w:val="000000" w:themeColor="text1"/>
        </w:rPr>
        <w:t xml:space="preserve"> </w:t>
      </w:r>
      <w:r>
        <w:rPr>
          <w:rFonts w:ascii="Garamond" w:hAnsi="Garamond"/>
          <w:color w:val="000000" w:themeColor="text1"/>
        </w:rPr>
        <w:t>while</w:t>
      </w:r>
      <w:r w:rsidRPr="00871E2A">
        <w:rPr>
          <w:rFonts w:ascii="Garamond" w:hAnsi="Garamond"/>
          <w:color w:val="000000" w:themeColor="text1"/>
        </w:rPr>
        <w:t xml:space="preserve"> lifestyles are trivial </w:t>
      </w:r>
      <w:r>
        <w:rPr>
          <w:rFonts w:ascii="Garamond" w:hAnsi="Garamond"/>
          <w:color w:val="000000" w:themeColor="text1"/>
        </w:rPr>
        <w:t>by</w:t>
      </w:r>
      <w:r w:rsidRPr="00871E2A">
        <w:rPr>
          <w:rFonts w:ascii="Garamond" w:hAnsi="Garamond"/>
          <w:color w:val="000000" w:themeColor="text1"/>
        </w:rPr>
        <w:t xml:space="preserve"> comparison</w:t>
      </w:r>
      <w:r>
        <w:rPr>
          <w:rFonts w:ascii="Garamond" w:hAnsi="Garamond"/>
          <w:color w:val="000000" w:themeColor="text1"/>
        </w:rPr>
        <w:t xml:space="preserve"> </w:t>
      </w:r>
      <w:r w:rsidRPr="00871E2A">
        <w:rPr>
          <w:rFonts w:ascii="Garamond" w:hAnsi="Garamond"/>
          <w:color w:val="000000" w:themeColor="text1"/>
        </w:rPr>
        <w:t>(</w:t>
      </w:r>
      <w:proofErr w:type="spellStart"/>
      <w:r w:rsidRPr="00871E2A">
        <w:rPr>
          <w:rFonts w:ascii="Garamond" w:hAnsi="Garamond"/>
          <w:color w:val="000000" w:themeColor="text1"/>
        </w:rPr>
        <w:t>Haenfler</w:t>
      </w:r>
      <w:proofErr w:type="spellEnd"/>
      <w:r w:rsidRPr="00871E2A">
        <w:rPr>
          <w:rFonts w:ascii="Garamond" w:hAnsi="Garamond"/>
          <w:color w:val="000000" w:themeColor="text1"/>
        </w:rPr>
        <w:t xml:space="preserve"> et al. 2012</w:t>
      </w:r>
      <w:r>
        <w:rPr>
          <w:rFonts w:ascii="Garamond" w:hAnsi="Garamond"/>
          <w:color w:val="000000" w:themeColor="text1"/>
        </w:rPr>
        <w:t>;</w:t>
      </w:r>
      <w:r w:rsidRPr="005D47EB">
        <w:rPr>
          <w:rFonts w:ascii="Garamond" w:hAnsi="Garamond" w:cstheme="minorHAnsi"/>
          <w:color w:val="000000" w:themeColor="text1"/>
        </w:rPr>
        <w:t xml:space="preserve"> </w:t>
      </w:r>
      <w:proofErr w:type="spellStart"/>
      <w:r w:rsidRPr="00AB15C6">
        <w:rPr>
          <w:rFonts w:ascii="Garamond" w:hAnsi="Garamond" w:cstheme="minorHAnsi"/>
          <w:color w:val="000000" w:themeColor="text1"/>
        </w:rPr>
        <w:t>Mansbridge</w:t>
      </w:r>
      <w:proofErr w:type="spellEnd"/>
      <w:r w:rsidRPr="00AB15C6">
        <w:rPr>
          <w:rFonts w:ascii="Garamond" w:hAnsi="Garamond" w:cstheme="minorHAnsi"/>
          <w:color w:val="000000" w:themeColor="text1"/>
        </w:rPr>
        <w:t xml:space="preserve"> 2013</w:t>
      </w:r>
      <w:r w:rsidRPr="005D47EB">
        <w:rPr>
          <w:rFonts w:ascii="Garamond" w:hAnsi="Garamond" w:cstheme="minorHAnsi"/>
          <w:color w:val="000000" w:themeColor="text1"/>
        </w:rPr>
        <w:t xml:space="preserve">). </w:t>
      </w:r>
    </w:p>
    <w:p w14:paraId="387A93EC" w14:textId="77777777" w:rsidR="00EE4026" w:rsidRDefault="00EE4026" w:rsidP="00EE4026">
      <w:pPr>
        <w:spacing w:line="360" w:lineRule="auto"/>
        <w:ind w:firstLine="567"/>
        <w:jc w:val="both"/>
        <w:rPr>
          <w:rFonts w:ascii="Garamond" w:hAnsi="Garamond"/>
          <w:color w:val="000000" w:themeColor="text1"/>
        </w:rPr>
      </w:pPr>
      <w:r>
        <w:rPr>
          <w:rFonts w:ascii="Garamond" w:hAnsi="Garamond"/>
          <w:color w:val="000000" w:themeColor="text1"/>
        </w:rPr>
        <w:t>Moreover, it is vital to consider “</w:t>
      </w:r>
      <w:r w:rsidRPr="001C5447">
        <w:rPr>
          <w:rFonts w:ascii="Garamond" w:hAnsi="Garamond"/>
          <w:color w:val="000000" w:themeColor="text1"/>
        </w:rPr>
        <w:t>the diverse meanings and enactments</w:t>
      </w:r>
      <w:r>
        <w:rPr>
          <w:rFonts w:ascii="Garamond" w:hAnsi="Garamond"/>
          <w:color w:val="000000" w:themeColor="text1"/>
        </w:rPr>
        <w:t xml:space="preserve">” </w:t>
      </w:r>
      <w:r w:rsidRPr="00056E18">
        <w:rPr>
          <w:rFonts w:ascii="Garamond" w:hAnsi="Garamond"/>
          <w:color w:val="000000" w:themeColor="text1"/>
        </w:rPr>
        <w:t>of responsibility</w:t>
      </w:r>
      <w:r>
        <w:rPr>
          <w:rFonts w:ascii="Garamond" w:hAnsi="Garamond"/>
          <w:color w:val="000000" w:themeColor="text1"/>
        </w:rPr>
        <w:t xml:space="preserve"> beyond the theory of neoliberal </w:t>
      </w:r>
      <w:proofErr w:type="spellStart"/>
      <w:r>
        <w:rPr>
          <w:rFonts w:ascii="Garamond" w:hAnsi="Garamond"/>
          <w:color w:val="000000" w:themeColor="text1"/>
        </w:rPr>
        <w:t>responsibilization</w:t>
      </w:r>
      <w:proofErr w:type="spellEnd"/>
      <w:r>
        <w:rPr>
          <w:rFonts w:ascii="Garamond" w:hAnsi="Garamond"/>
          <w:color w:val="000000" w:themeColor="text1"/>
        </w:rPr>
        <w:t xml:space="preserve"> </w:t>
      </w:r>
      <w:r w:rsidRPr="00056E18">
        <w:rPr>
          <w:rFonts w:ascii="Garamond" w:hAnsi="Garamond"/>
          <w:color w:val="000000" w:themeColor="text1"/>
        </w:rPr>
        <w:t>(</w:t>
      </w:r>
      <w:proofErr w:type="spellStart"/>
      <w:r w:rsidRPr="00056E18">
        <w:rPr>
          <w:rFonts w:ascii="Garamond" w:hAnsi="Garamond"/>
          <w:color w:val="000000" w:themeColor="text1"/>
        </w:rPr>
        <w:t>Trnka</w:t>
      </w:r>
      <w:proofErr w:type="spellEnd"/>
      <w:r w:rsidRPr="00056E18">
        <w:rPr>
          <w:rFonts w:ascii="Garamond" w:hAnsi="Garamond"/>
          <w:color w:val="000000" w:themeColor="text1"/>
        </w:rPr>
        <w:t xml:space="preserve"> and Trundle 2017, 3)</w:t>
      </w:r>
      <w:r>
        <w:rPr>
          <w:rFonts w:ascii="Garamond" w:hAnsi="Garamond"/>
          <w:color w:val="000000" w:themeColor="text1"/>
        </w:rPr>
        <w:t xml:space="preserve">. As many scholars have critiqued, </w:t>
      </w:r>
      <w:r w:rsidRPr="00882601">
        <w:rPr>
          <w:rFonts w:ascii="Garamond" w:hAnsi="Garamond"/>
          <w:color w:val="000000" w:themeColor="text1"/>
        </w:rPr>
        <w:t xml:space="preserve">the pervasive and indiscriminate use of neoliberal </w:t>
      </w:r>
      <w:proofErr w:type="spellStart"/>
      <w:r w:rsidRPr="00882601">
        <w:rPr>
          <w:rFonts w:ascii="Garamond" w:hAnsi="Garamond"/>
          <w:color w:val="000000" w:themeColor="text1"/>
        </w:rPr>
        <w:t>responsibilization</w:t>
      </w:r>
      <w:proofErr w:type="spellEnd"/>
      <w:r w:rsidRPr="00882601">
        <w:rPr>
          <w:rFonts w:ascii="Garamond" w:hAnsi="Garamond"/>
          <w:color w:val="000000" w:themeColor="text1"/>
        </w:rPr>
        <w:t xml:space="preserve"> as the </w:t>
      </w:r>
      <w:r>
        <w:rPr>
          <w:rFonts w:ascii="Garamond" w:hAnsi="Garamond"/>
          <w:color w:val="000000" w:themeColor="text1"/>
        </w:rPr>
        <w:t>primary</w:t>
      </w:r>
      <w:r w:rsidRPr="00882601">
        <w:rPr>
          <w:rFonts w:ascii="Garamond" w:hAnsi="Garamond"/>
          <w:color w:val="000000" w:themeColor="text1"/>
        </w:rPr>
        <w:t xml:space="preserve"> explanation </w:t>
      </w:r>
      <w:r>
        <w:rPr>
          <w:rFonts w:ascii="Garamond" w:hAnsi="Garamond"/>
          <w:color w:val="000000" w:themeColor="text1"/>
        </w:rPr>
        <w:t>for</w:t>
      </w:r>
      <w:r w:rsidRPr="00882601">
        <w:rPr>
          <w:rFonts w:ascii="Garamond" w:hAnsi="Garamond"/>
          <w:color w:val="000000" w:themeColor="text1"/>
        </w:rPr>
        <w:t xml:space="preserve"> why people take responsibility </w:t>
      </w:r>
      <w:r>
        <w:rPr>
          <w:rFonts w:ascii="Garamond" w:hAnsi="Garamond"/>
          <w:color w:val="000000" w:themeColor="text1"/>
        </w:rPr>
        <w:t xml:space="preserve">risks erasing the </w:t>
      </w:r>
      <w:r w:rsidRPr="00882601">
        <w:rPr>
          <w:rFonts w:ascii="Garamond" w:hAnsi="Garamond"/>
          <w:color w:val="000000" w:themeColor="text1"/>
        </w:rPr>
        <w:t xml:space="preserve">complexity </w:t>
      </w:r>
      <w:r>
        <w:rPr>
          <w:rFonts w:ascii="Garamond" w:hAnsi="Garamond"/>
          <w:color w:val="000000" w:themeColor="text1"/>
        </w:rPr>
        <w:t xml:space="preserve">of a subject and the </w:t>
      </w:r>
      <w:r w:rsidRPr="00785D03">
        <w:rPr>
          <w:rFonts w:ascii="Garamond" w:hAnsi="Garamond"/>
          <w:color w:val="000000" w:themeColor="text1"/>
        </w:rPr>
        <w:t xml:space="preserve">nuances of </w:t>
      </w:r>
      <w:r>
        <w:rPr>
          <w:rFonts w:ascii="Garamond" w:hAnsi="Garamond"/>
          <w:color w:val="000000" w:themeColor="text1"/>
        </w:rPr>
        <w:t xml:space="preserve">their lived experiences, as well as overshadowing </w:t>
      </w:r>
      <w:r w:rsidRPr="00785D03">
        <w:rPr>
          <w:rFonts w:ascii="Garamond" w:hAnsi="Garamond"/>
          <w:color w:val="000000" w:themeColor="text1"/>
        </w:rPr>
        <w:t>other forms of personal responsibility</w:t>
      </w:r>
      <w:r>
        <w:rPr>
          <w:rFonts w:ascii="Garamond" w:hAnsi="Garamond"/>
          <w:color w:val="000000" w:themeColor="text1"/>
        </w:rPr>
        <w:t xml:space="preserve"> </w:t>
      </w:r>
      <w:r w:rsidRPr="0008311A">
        <w:rPr>
          <w:rFonts w:ascii="Garamond" w:hAnsi="Garamond"/>
          <w:color w:val="000000" w:themeColor="text1"/>
        </w:rPr>
        <w:t>(</w:t>
      </w:r>
      <w:proofErr w:type="spellStart"/>
      <w:r w:rsidRPr="0008311A">
        <w:rPr>
          <w:rFonts w:ascii="Garamond" w:hAnsi="Garamond"/>
          <w:color w:val="000000" w:themeColor="text1"/>
        </w:rPr>
        <w:t>Trnka</w:t>
      </w:r>
      <w:proofErr w:type="spellEnd"/>
      <w:r w:rsidRPr="0008311A">
        <w:rPr>
          <w:rFonts w:ascii="Garamond" w:hAnsi="Garamond"/>
          <w:color w:val="000000" w:themeColor="text1"/>
        </w:rPr>
        <w:t xml:space="preserve"> and Trundle 2017; </w:t>
      </w:r>
      <w:proofErr w:type="spellStart"/>
      <w:r w:rsidRPr="0008311A">
        <w:rPr>
          <w:rFonts w:ascii="Garamond" w:hAnsi="Garamond"/>
          <w:color w:val="000000" w:themeColor="text1"/>
        </w:rPr>
        <w:t>Ganti</w:t>
      </w:r>
      <w:proofErr w:type="spellEnd"/>
      <w:r w:rsidRPr="0008311A">
        <w:rPr>
          <w:rFonts w:ascii="Garamond" w:hAnsi="Garamond"/>
          <w:color w:val="000000" w:themeColor="text1"/>
        </w:rPr>
        <w:t xml:space="preserve"> 2014; Goldstein 2012</w:t>
      </w:r>
      <w:r>
        <w:t xml:space="preserve">; </w:t>
      </w:r>
      <w:proofErr w:type="spellStart"/>
      <w:r w:rsidRPr="0008311A">
        <w:rPr>
          <w:rFonts w:ascii="Garamond" w:hAnsi="Garamond"/>
          <w:color w:val="000000" w:themeColor="text1"/>
        </w:rPr>
        <w:t>Hilgers</w:t>
      </w:r>
      <w:proofErr w:type="spellEnd"/>
      <w:r w:rsidRPr="0008311A">
        <w:rPr>
          <w:rFonts w:ascii="Garamond" w:hAnsi="Garamond"/>
          <w:color w:val="000000" w:themeColor="text1"/>
        </w:rPr>
        <w:t xml:space="preserve"> 2012</w:t>
      </w:r>
      <w:r>
        <w:rPr>
          <w:rFonts w:ascii="Garamond" w:hAnsi="Garamond"/>
          <w:color w:val="000000" w:themeColor="text1"/>
        </w:rPr>
        <w:t xml:space="preserve">; </w:t>
      </w:r>
      <w:r w:rsidRPr="0008311A">
        <w:rPr>
          <w:rFonts w:ascii="Garamond" w:hAnsi="Garamond"/>
          <w:color w:val="000000" w:themeColor="text1"/>
        </w:rPr>
        <w:t xml:space="preserve">Kingfisher and </w:t>
      </w:r>
      <w:proofErr w:type="spellStart"/>
      <w:r w:rsidRPr="0008311A">
        <w:rPr>
          <w:rFonts w:ascii="Garamond" w:hAnsi="Garamond"/>
          <w:color w:val="000000" w:themeColor="text1"/>
        </w:rPr>
        <w:t>Maskovsky</w:t>
      </w:r>
      <w:proofErr w:type="spellEnd"/>
      <w:r w:rsidRPr="0008311A">
        <w:rPr>
          <w:rFonts w:ascii="Garamond" w:hAnsi="Garamond"/>
          <w:color w:val="000000" w:themeColor="text1"/>
        </w:rPr>
        <w:t xml:space="preserve"> 2008</w:t>
      </w:r>
      <w:r>
        <w:rPr>
          <w:rFonts w:ascii="Garamond" w:hAnsi="Garamond"/>
          <w:color w:val="000000" w:themeColor="text1"/>
        </w:rPr>
        <w:t xml:space="preserve">; </w:t>
      </w:r>
      <w:r w:rsidRPr="00FF4E15">
        <w:rPr>
          <w:rFonts w:ascii="Garamond" w:hAnsi="Garamond"/>
          <w:color w:val="000000" w:themeColor="text1"/>
        </w:rPr>
        <w:t>Rodgers 2018</w:t>
      </w:r>
      <w:r>
        <w:rPr>
          <w:rFonts w:ascii="Garamond" w:hAnsi="Garamond"/>
          <w:color w:val="000000" w:themeColor="text1"/>
        </w:rPr>
        <w:t xml:space="preserve">; </w:t>
      </w:r>
      <w:r w:rsidRPr="00FF4E15">
        <w:rPr>
          <w:rFonts w:ascii="Garamond" w:hAnsi="Garamond"/>
          <w:color w:val="000000" w:themeColor="text1"/>
        </w:rPr>
        <w:t>Watts 2021)</w:t>
      </w:r>
      <w:r>
        <w:rPr>
          <w:rFonts w:ascii="Garamond" w:hAnsi="Garamond"/>
          <w:color w:val="000000" w:themeColor="text1"/>
        </w:rPr>
        <w:t xml:space="preserve">. It is important to remember that </w:t>
      </w:r>
      <w:r w:rsidRPr="0066368B">
        <w:rPr>
          <w:rFonts w:ascii="Garamond" w:hAnsi="Garamond"/>
          <w:color w:val="000000" w:themeColor="text1"/>
        </w:rPr>
        <w:t xml:space="preserve">the neoliberal emphasis on self-responsibility </w:t>
      </w:r>
      <w:r>
        <w:rPr>
          <w:rFonts w:ascii="Garamond" w:hAnsi="Garamond"/>
          <w:color w:val="000000" w:themeColor="text1"/>
        </w:rPr>
        <w:t>is</w:t>
      </w:r>
      <w:r w:rsidRPr="0066368B">
        <w:rPr>
          <w:rFonts w:ascii="Garamond" w:hAnsi="Garamond"/>
          <w:color w:val="000000" w:themeColor="text1"/>
        </w:rPr>
        <w:t xml:space="preserve"> </w:t>
      </w:r>
      <w:r w:rsidRPr="00F046D1">
        <w:rPr>
          <w:rFonts w:ascii="Garamond" w:hAnsi="Garamond"/>
          <w:color w:val="000000" w:themeColor="text1"/>
        </w:rPr>
        <w:t xml:space="preserve">just one </w:t>
      </w:r>
      <w:r>
        <w:rPr>
          <w:rFonts w:ascii="Garamond" w:hAnsi="Garamond"/>
          <w:color w:val="000000" w:themeColor="text1"/>
        </w:rPr>
        <w:t>way of understanding responsibility. Ideas of self-responsibility and self-cultivation</w:t>
      </w:r>
      <w:r w:rsidRPr="009941B5">
        <w:rPr>
          <w:rFonts w:ascii="Garamond" w:hAnsi="Garamond"/>
          <w:color w:val="000000" w:themeColor="text1"/>
        </w:rPr>
        <w:t xml:space="preserve"> </w:t>
      </w:r>
      <w:r>
        <w:rPr>
          <w:rFonts w:ascii="Garamond" w:hAnsi="Garamond"/>
          <w:color w:val="000000" w:themeColor="text1"/>
        </w:rPr>
        <w:t>are</w:t>
      </w:r>
      <w:r w:rsidRPr="008852C5">
        <w:rPr>
          <w:rFonts w:ascii="Garamond" w:hAnsi="Garamond"/>
          <w:color w:val="000000" w:themeColor="text1"/>
        </w:rPr>
        <w:t xml:space="preserve"> </w:t>
      </w:r>
      <w:r>
        <w:rPr>
          <w:rFonts w:ascii="Garamond" w:hAnsi="Garamond"/>
          <w:color w:val="000000" w:themeColor="text1"/>
        </w:rPr>
        <w:t xml:space="preserve">deeply </w:t>
      </w:r>
      <w:r w:rsidRPr="008852C5">
        <w:rPr>
          <w:rFonts w:ascii="Garamond" w:hAnsi="Garamond"/>
          <w:color w:val="000000" w:themeColor="text1"/>
        </w:rPr>
        <w:t xml:space="preserve">ingrained </w:t>
      </w:r>
      <w:r>
        <w:rPr>
          <w:rFonts w:ascii="Garamond" w:hAnsi="Garamond"/>
          <w:color w:val="000000" w:themeColor="text1"/>
        </w:rPr>
        <w:t>in Eastern</w:t>
      </w:r>
      <w:r w:rsidRPr="008852C5">
        <w:rPr>
          <w:rFonts w:ascii="Garamond" w:hAnsi="Garamond"/>
          <w:color w:val="000000" w:themeColor="text1"/>
        </w:rPr>
        <w:t xml:space="preserve"> </w:t>
      </w:r>
      <w:r w:rsidRPr="0066368B">
        <w:rPr>
          <w:rFonts w:ascii="Garamond" w:hAnsi="Garamond"/>
          <w:color w:val="000000" w:themeColor="text1"/>
        </w:rPr>
        <w:t>traditions like Confucianism, Daoism, and Buddhism</w:t>
      </w:r>
      <w:r>
        <w:rPr>
          <w:rFonts w:ascii="Garamond" w:hAnsi="Garamond"/>
          <w:color w:val="000000" w:themeColor="text1"/>
        </w:rPr>
        <w:t>—</w:t>
      </w:r>
      <w:r w:rsidRPr="008852C5">
        <w:rPr>
          <w:rFonts w:ascii="Garamond" w:hAnsi="Garamond"/>
          <w:color w:val="000000" w:themeColor="text1"/>
        </w:rPr>
        <w:t>long before neoliberalism</w:t>
      </w:r>
      <w:r>
        <w:rPr>
          <w:rFonts w:ascii="Garamond" w:hAnsi="Garamond"/>
          <w:color w:val="000000" w:themeColor="text1"/>
        </w:rPr>
        <w:t xml:space="preserve"> took root </w:t>
      </w:r>
      <w:r w:rsidRPr="00FD5B6B">
        <w:rPr>
          <w:rFonts w:ascii="Garamond" w:hAnsi="Garamond"/>
          <w:color w:val="000000" w:themeColor="text1"/>
        </w:rPr>
        <w:t>(Foucault 1988; Laidlaw 2014</w:t>
      </w:r>
      <w:r w:rsidRPr="009941B5">
        <w:rPr>
          <w:rFonts w:ascii="Garamond" w:hAnsi="Garamond"/>
          <w:color w:val="000000" w:themeColor="text1"/>
        </w:rPr>
        <w:t>)</w:t>
      </w:r>
      <w:r>
        <w:rPr>
          <w:rFonts w:ascii="Garamond" w:hAnsi="Garamond"/>
          <w:color w:val="000000" w:themeColor="text1"/>
        </w:rPr>
        <w:t>. Although</w:t>
      </w:r>
      <w:r w:rsidRPr="00F046D1">
        <w:rPr>
          <w:rFonts w:ascii="Garamond" w:hAnsi="Garamond"/>
          <w:color w:val="000000" w:themeColor="text1"/>
        </w:rPr>
        <w:t xml:space="preserve"> these </w:t>
      </w:r>
      <w:r>
        <w:rPr>
          <w:rFonts w:ascii="Garamond" w:hAnsi="Garamond"/>
          <w:color w:val="000000" w:themeColor="text1"/>
        </w:rPr>
        <w:t xml:space="preserve">self-cultivation </w:t>
      </w:r>
      <w:r w:rsidRPr="00C2321F">
        <w:rPr>
          <w:rFonts w:ascii="Garamond" w:hAnsi="Garamond"/>
          <w:color w:val="000000" w:themeColor="text1"/>
        </w:rPr>
        <w:t xml:space="preserve">practices sometimes echo neoliberal </w:t>
      </w:r>
      <w:r>
        <w:rPr>
          <w:rFonts w:ascii="Garamond" w:hAnsi="Garamond"/>
          <w:color w:val="000000" w:themeColor="text1"/>
        </w:rPr>
        <w:t>values</w:t>
      </w:r>
      <w:r w:rsidRPr="00C2321F">
        <w:rPr>
          <w:rFonts w:ascii="Garamond" w:hAnsi="Garamond"/>
          <w:color w:val="000000" w:themeColor="text1"/>
        </w:rPr>
        <w:t xml:space="preserve">, they </w:t>
      </w:r>
      <w:r>
        <w:rPr>
          <w:rFonts w:ascii="Garamond" w:hAnsi="Garamond"/>
          <w:color w:val="000000" w:themeColor="text1"/>
        </w:rPr>
        <w:t>often</w:t>
      </w:r>
      <w:r w:rsidRPr="00C2321F">
        <w:rPr>
          <w:rFonts w:ascii="Garamond" w:hAnsi="Garamond"/>
          <w:color w:val="000000" w:themeColor="text1"/>
        </w:rPr>
        <w:t xml:space="preserve"> challenge or overturn individualistic </w:t>
      </w:r>
      <w:r>
        <w:rPr>
          <w:rFonts w:ascii="Garamond" w:hAnsi="Garamond"/>
          <w:color w:val="000000" w:themeColor="text1"/>
        </w:rPr>
        <w:t xml:space="preserve">principles given their </w:t>
      </w:r>
      <w:r w:rsidRPr="00C2321F">
        <w:rPr>
          <w:rFonts w:ascii="Garamond" w:hAnsi="Garamond"/>
          <w:color w:val="000000" w:themeColor="text1"/>
        </w:rPr>
        <w:t xml:space="preserve">emphasis on </w:t>
      </w:r>
      <w:r>
        <w:rPr>
          <w:rFonts w:ascii="Garamond" w:hAnsi="Garamond"/>
          <w:color w:val="000000" w:themeColor="text1"/>
        </w:rPr>
        <w:t>relationality</w:t>
      </w:r>
      <w:r w:rsidRPr="00C2321F">
        <w:rPr>
          <w:rFonts w:ascii="Garamond" w:hAnsi="Garamond"/>
          <w:color w:val="000000" w:themeColor="text1"/>
        </w:rPr>
        <w:t>, social obligation, and reciprocity (</w:t>
      </w:r>
      <w:proofErr w:type="spellStart"/>
      <w:r w:rsidRPr="00C2321F">
        <w:rPr>
          <w:rFonts w:ascii="Garamond" w:hAnsi="Garamond"/>
          <w:color w:val="000000" w:themeColor="text1"/>
        </w:rPr>
        <w:t>Trnka</w:t>
      </w:r>
      <w:proofErr w:type="spellEnd"/>
      <w:r w:rsidRPr="00C2321F">
        <w:rPr>
          <w:rFonts w:ascii="Garamond" w:hAnsi="Garamond"/>
          <w:color w:val="000000" w:themeColor="text1"/>
        </w:rPr>
        <w:t xml:space="preserve"> and </w:t>
      </w:r>
      <w:r>
        <w:rPr>
          <w:rFonts w:ascii="Garamond" w:hAnsi="Garamond"/>
          <w:color w:val="000000" w:themeColor="text1"/>
        </w:rPr>
        <w:t>T</w:t>
      </w:r>
      <w:r w:rsidRPr="00C2321F">
        <w:rPr>
          <w:rFonts w:ascii="Garamond" w:hAnsi="Garamond"/>
          <w:color w:val="000000" w:themeColor="text1"/>
        </w:rPr>
        <w:t>rundle 2017, 3).</w:t>
      </w:r>
    </w:p>
    <w:p w14:paraId="51898865" w14:textId="77777777" w:rsidR="00EE4026" w:rsidRPr="00F414CC" w:rsidRDefault="00EE4026" w:rsidP="00EE4026">
      <w:pPr>
        <w:spacing w:line="360" w:lineRule="auto"/>
        <w:ind w:firstLine="567"/>
        <w:jc w:val="both"/>
        <w:rPr>
          <w:rFonts w:ascii="Garamond" w:hAnsi="Garamond"/>
          <w:color w:val="000000" w:themeColor="text1"/>
        </w:rPr>
      </w:pPr>
      <w:r>
        <w:rPr>
          <w:rFonts w:ascii="Garamond" w:hAnsi="Garamond"/>
          <w:color w:val="000000" w:themeColor="text1"/>
        </w:rPr>
        <w:t>B</w:t>
      </w:r>
      <w:r w:rsidRPr="007C2CD5">
        <w:rPr>
          <w:rFonts w:ascii="Garamond" w:hAnsi="Garamond"/>
          <w:color w:val="000000" w:themeColor="text1"/>
        </w:rPr>
        <w:t>uilding upon th</w:t>
      </w:r>
      <w:r>
        <w:rPr>
          <w:rFonts w:ascii="Garamond" w:hAnsi="Garamond"/>
          <w:color w:val="000000" w:themeColor="text1"/>
        </w:rPr>
        <w:t>is</w:t>
      </w:r>
      <w:r w:rsidRPr="007C2CD5">
        <w:rPr>
          <w:rFonts w:ascii="Garamond" w:hAnsi="Garamond"/>
          <w:color w:val="000000" w:themeColor="text1"/>
        </w:rPr>
        <w:t xml:space="preserve"> renewed understanding of </w:t>
      </w:r>
      <w:r>
        <w:rPr>
          <w:rFonts w:ascii="Garamond" w:hAnsi="Garamond"/>
          <w:color w:val="000000" w:themeColor="text1"/>
        </w:rPr>
        <w:t>g</w:t>
      </w:r>
      <w:r w:rsidRPr="007C2CD5">
        <w:rPr>
          <w:rFonts w:ascii="Garamond" w:hAnsi="Garamond"/>
          <w:color w:val="000000" w:themeColor="text1"/>
        </w:rPr>
        <w:t xml:space="preserve">reen </w:t>
      </w:r>
      <w:r>
        <w:rPr>
          <w:rFonts w:ascii="Garamond" w:hAnsi="Garamond"/>
          <w:color w:val="000000" w:themeColor="text1"/>
        </w:rPr>
        <w:t>l</w:t>
      </w:r>
      <w:r w:rsidRPr="007C2CD5">
        <w:rPr>
          <w:rFonts w:ascii="Garamond" w:hAnsi="Garamond"/>
          <w:color w:val="000000" w:themeColor="text1"/>
        </w:rPr>
        <w:t xml:space="preserve">iving as </w:t>
      </w:r>
      <w:r>
        <w:rPr>
          <w:rFonts w:ascii="Garamond" w:hAnsi="Garamond"/>
          <w:color w:val="000000" w:themeColor="text1"/>
        </w:rPr>
        <w:t>t</w:t>
      </w:r>
      <w:r w:rsidRPr="007C2CD5">
        <w:rPr>
          <w:rFonts w:ascii="Garamond" w:hAnsi="Garamond"/>
          <w:color w:val="000000" w:themeColor="text1"/>
        </w:rPr>
        <w:t xml:space="preserve">ransformative </w:t>
      </w:r>
      <w:r>
        <w:rPr>
          <w:rFonts w:ascii="Garamond" w:hAnsi="Garamond"/>
          <w:color w:val="000000" w:themeColor="text1"/>
        </w:rPr>
        <w:t>a</w:t>
      </w:r>
      <w:r w:rsidRPr="007C2CD5">
        <w:rPr>
          <w:rFonts w:ascii="Garamond" w:hAnsi="Garamond"/>
          <w:color w:val="000000" w:themeColor="text1"/>
        </w:rPr>
        <w:t>ctivism</w:t>
      </w:r>
      <w:r>
        <w:rPr>
          <w:rFonts w:ascii="Garamond" w:hAnsi="Garamond"/>
          <w:color w:val="000000" w:themeColor="text1"/>
        </w:rPr>
        <w:t xml:space="preserve"> in the everyday,</w:t>
      </w:r>
      <w:r w:rsidRPr="007C2CD5">
        <w:rPr>
          <w:rFonts w:ascii="Garamond" w:hAnsi="Garamond"/>
          <w:color w:val="000000" w:themeColor="text1"/>
        </w:rPr>
        <w:t xml:space="preserve"> </w:t>
      </w:r>
      <w:r>
        <w:rPr>
          <w:rFonts w:ascii="Garamond" w:hAnsi="Garamond"/>
          <w:color w:val="000000" w:themeColor="text1"/>
        </w:rPr>
        <w:t>I will now turn to</w:t>
      </w:r>
      <w:r w:rsidRPr="007C2CD5">
        <w:rPr>
          <w:rFonts w:ascii="Garamond" w:hAnsi="Garamond"/>
          <w:color w:val="000000" w:themeColor="text1"/>
        </w:rPr>
        <w:t xml:space="preserve"> the </w:t>
      </w:r>
      <w:r>
        <w:rPr>
          <w:rFonts w:ascii="Garamond" w:hAnsi="Garamond"/>
          <w:color w:val="000000" w:themeColor="text1"/>
        </w:rPr>
        <w:t>intricacies</w:t>
      </w:r>
      <w:r w:rsidRPr="007C2CD5">
        <w:rPr>
          <w:rFonts w:ascii="Garamond" w:hAnsi="Garamond"/>
          <w:color w:val="000000" w:themeColor="text1"/>
        </w:rPr>
        <w:t xml:space="preserve"> of how individuals embody and exemplify these </w:t>
      </w:r>
      <w:r>
        <w:rPr>
          <w:rFonts w:ascii="Garamond" w:hAnsi="Garamond"/>
          <w:color w:val="000000" w:themeColor="text1"/>
        </w:rPr>
        <w:t xml:space="preserve">changes in Hong Kong, </w:t>
      </w:r>
      <w:r w:rsidRPr="007C2CD5">
        <w:rPr>
          <w:rFonts w:ascii="Garamond" w:hAnsi="Garamond"/>
          <w:color w:val="000000" w:themeColor="text1"/>
        </w:rPr>
        <w:t xml:space="preserve">and the </w:t>
      </w:r>
      <w:r>
        <w:rPr>
          <w:rFonts w:ascii="Garamond" w:hAnsi="Garamond"/>
          <w:color w:val="000000" w:themeColor="text1"/>
        </w:rPr>
        <w:t>potential influence</w:t>
      </w:r>
      <w:r w:rsidRPr="007C2CD5">
        <w:rPr>
          <w:rFonts w:ascii="Garamond" w:hAnsi="Garamond"/>
          <w:color w:val="000000" w:themeColor="text1"/>
        </w:rPr>
        <w:t xml:space="preserve"> they wield in inspiring collective </w:t>
      </w:r>
      <w:r>
        <w:rPr>
          <w:rFonts w:ascii="Garamond" w:hAnsi="Garamond"/>
          <w:color w:val="000000" w:themeColor="text1"/>
        </w:rPr>
        <w:t>social transformation.</w:t>
      </w:r>
    </w:p>
    <w:p w14:paraId="2442655B" w14:textId="77777777" w:rsidR="00EE4026" w:rsidRDefault="00EE4026" w:rsidP="00EE4026">
      <w:pPr>
        <w:spacing w:line="360" w:lineRule="auto"/>
        <w:jc w:val="both"/>
        <w:rPr>
          <w:rFonts w:ascii="Garamond" w:hAnsi="Garamond"/>
          <w:b/>
          <w:sz w:val="28"/>
          <w:szCs w:val="28"/>
        </w:rPr>
      </w:pPr>
    </w:p>
    <w:p w14:paraId="223725A8" w14:textId="77777777" w:rsidR="00EE4026" w:rsidRDefault="00EE4026" w:rsidP="00EE4026">
      <w:pPr>
        <w:spacing w:line="360" w:lineRule="auto"/>
        <w:jc w:val="both"/>
        <w:rPr>
          <w:rFonts w:ascii="Garamond" w:hAnsi="Garamond"/>
          <w:b/>
          <w:sz w:val="28"/>
          <w:szCs w:val="28"/>
        </w:rPr>
      </w:pPr>
    </w:p>
    <w:p w14:paraId="38AC7074" w14:textId="77777777" w:rsidR="00EE4026" w:rsidRPr="00595BE8" w:rsidRDefault="00EE4026" w:rsidP="00EE4026">
      <w:pPr>
        <w:spacing w:line="360" w:lineRule="auto"/>
        <w:jc w:val="both"/>
        <w:rPr>
          <w:rFonts w:ascii="Garamond" w:hAnsi="Garamond"/>
          <w:b/>
          <w:sz w:val="28"/>
          <w:szCs w:val="28"/>
        </w:rPr>
      </w:pPr>
      <w:r w:rsidRPr="00595BE8">
        <w:rPr>
          <w:rFonts w:ascii="Garamond" w:hAnsi="Garamond"/>
          <w:b/>
          <w:sz w:val="28"/>
          <w:szCs w:val="28"/>
        </w:rPr>
        <w:lastRenderedPageBreak/>
        <w:t xml:space="preserve">The embodied politics of green living </w:t>
      </w:r>
    </w:p>
    <w:p w14:paraId="4A62E47D" w14:textId="77777777" w:rsidR="00EE4026" w:rsidRPr="0025377B" w:rsidRDefault="00EE4026" w:rsidP="00EE4026">
      <w:pPr>
        <w:spacing w:line="360" w:lineRule="auto"/>
        <w:ind w:firstLine="720"/>
        <w:jc w:val="both"/>
        <w:rPr>
          <w:rFonts w:ascii="Garamond" w:hAnsi="Garamond"/>
          <w:bCs/>
          <w:color w:val="000000" w:themeColor="text1"/>
        </w:rPr>
      </w:pPr>
      <w:r w:rsidRPr="00224A1B">
        <w:rPr>
          <w:rFonts w:ascii="Garamond" w:hAnsi="Garamond"/>
          <w:bCs/>
          <w:color w:val="000000" w:themeColor="text1"/>
        </w:rPr>
        <w:t>In</w:t>
      </w:r>
      <w:r>
        <w:rPr>
          <w:rFonts w:ascii="Garamond" w:hAnsi="Garamond"/>
          <w:bCs/>
          <w:color w:val="000000" w:themeColor="text1"/>
        </w:rPr>
        <w:t xml:space="preserve"> her book</w:t>
      </w:r>
      <w:r w:rsidRPr="00224A1B">
        <w:rPr>
          <w:rFonts w:ascii="Garamond" w:hAnsi="Garamond"/>
          <w:bCs/>
          <w:color w:val="000000" w:themeColor="text1"/>
        </w:rPr>
        <w:t xml:space="preserve"> </w:t>
      </w:r>
      <w:r w:rsidRPr="00224A1B">
        <w:rPr>
          <w:rFonts w:ascii="Garamond" w:hAnsi="Garamond"/>
          <w:bCs/>
          <w:i/>
          <w:iCs/>
          <w:color w:val="000000" w:themeColor="text1"/>
        </w:rPr>
        <w:t xml:space="preserve">Notes Towards </w:t>
      </w:r>
      <w:proofErr w:type="gramStart"/>
      <w:r>
        <w:rPr>
          <w:rFonts w:ascii="Garamond" w:hAnsi="Garamond"/>
          <w:bCs/>
          <w:i/>
          <w:iCs/>
          <w:color w:val="000000" w:themeColor="text1"/>
        </w:rPr>
        <w:t>A</w:t>
      </w:r>
      <w:proofErr w:type="gramEnd"/>
      <w:r w:rsidRPr="00224A1B">
        <w:rPr>
          <w:rFonts w:ascii="Garamond" w:hAnsi="Garamond"/>
          <w:bCs/>
          <w:i/>
          <w:iCs/>
          <w:color w:val="000000" w:themeColor="text1"/>
        </w:rPr>
        <w:t xml:space="preserve"> Performative Theory of Assembly</w:t>
      </w:r>
      <w:r w:rsidRPr="00224A1B">
        <w:rPr>
          <w:rFonts w:ascii="Garamond" w:hAnsi="Garamond"/>
          <w:bCs/>
          <w:color w:val="000000" w:themeColor="text1"/>
        </w:rPr>
        <w:t xml:space="preserve">, Judith Butler </w:t>
      </w:r>
      <w:r>
        <w:rPr>
          <w:rFonts w:ascii="Garamond" w:hAnsi="Garamond"/>
          <w:bCs/>
          <w:color w:val="000000" w:themeColor="text1"/>
        </w:rPr>
        <w:t xml:space="preserve">argues that through participation in </w:t>
      </w:r>
      <w:r w:rsidRPr="00224A1B">
        <w:rPr>
          <w:rFonts w:ascii="Garamond" w:hAnsi="Garamond"/>
          <w:bCs/>
          <w:color w:val="000000" w:themeColor="text1"/>
        </w:rPr>
        <w:t>strikes, assemblies, vigils,</w:t>
      </w:r>
      <w:r>
        <w:rPr>
          <w:rFonts w:ascii="Garamond" w:hAnsi="Garamond"/>
          <w:bCs/>
          <w:color w:val="000000" w:themeColor="text1"/>
        </w:rPr>
        <w:t xml:space="preserve"> and </w:t>
      </w:r>
      <w:r w:rsidRPr="00224A1B">
        <w:rPr>
          <w:rFonts w:ascii="Garamond" w:hAnsi="Garamond"/>
          <w:bCs/>
          <w:color w:val="000000" w:themeColor="text1"/>
        </w:rPr>
        <w:t xml:space="preserve">other </w:t>
      </w:r>
      <w:r>
        <w:rPr>
          <w:rFonts w:ascii="Garamond" w:hAnsi="Garamond"/>
          <w:bCs/>
          <w:color w:val="000000" w:themeColor="text1"/>
        </w:rPr>
        <w:t>public gatherings</w:t>
      </w:r>
      <w:r w:rsidRPr="00224A1B">
        <w:rPr>
          <w:rFonts w:ascii="Garamond" w:hAnsi="Garamond"/>
          <w:bCs/>
          <w:color w:val="000000" w:themeColor="text1"/>
        </w:rPr>
        <w:t xml:space="preserve"> (Butler 2015, 7)</w:t>
      </w:r>
      <w:r>
        <w:rPr>
          <w:rFonts w:ascii="Garamond" w:hAnsi="Garamond"/>
          <w:bCs/>
          <w:color w:val="000000" w:themeColor="text1"/>
        </w:rPr>
        <w:t xml:space="preserve">, citizens put their </w:t>
      </w:r>
      <w:r w:rsidRPr="00224A1B">
        <w:rPr>
          <w:rFonts w:ascii="Garamond" w:hAnsi="Garamond"/>
          <w:bCs/>
          <w:color w:val="000000" w:themeColor="text1"/>
        </w:rPr>
        <w:t xml:space="preserve">bodies </w:t>
      </w:r>
      <w:r w:rsidRPr="00224A1B">
        <w:rPr>
          <w:rFonts w:ascii="Garamond" w:hAnsi="Garamond"/>
          <w:bCs/>
        </w:rPr>
        <w:t>at the forefront of politics</w:t>
      </w:r>
      <w:r>
        <w:rPr>
          <w:rFonts w:ascii="Garamond" w:hAnsi="Garamond"/>
          <w:bCs/>
        </w:rPr>
        <w:t xml:space="preserve">, giving rise to a kind of “embodied politics” </w:t>
      </w:r>
      <w:r w:rsidRPr="005F1723">
        <w:rPr>
          <w:rFonts w:ascii="Garamond" w:hAnsi="Garamond"/>
          <w:bCs/>
        </w:rPr>
        <w:t xml:space="preserve">that </w:t>
      </w:r>
      <w:r>
        <w:rPr>
          <w:rFonts w:ascii="Garamond" w:hAnsi="Garamond"/>
          <w:bCs/>
        </w:rPr>
        <w:t>renders</w:t>
      </w:r>
      <w:r w:rsidRPr="005F1723">
        <w:rPr>
          <w:rFonts w:ascii="Garamond" w:hAnsi="Garamond"/>
          <w:bCs/>
        </w:rPr>
        <w:t xml:space="preserve"> </w:t>
      </w:r>
      <w:r>
        <w:rPr>
          <w:rFonts w:ascii="Garamond" w:hAnsi="Garamond"/>
          <w:bCs/>
        </w:rPr>
        <w:t>their</w:t>
      </w:r>
      <w:r w:rsidRPr="005F1723">
        <w:rPr>
          <w:rFonts w:ascii="Garamond" w:hAnsi="Garamond"/>
          <w:bCs/>
        </w:rPr>
        <w:t xml:space="preserve"> grievances and demands visible (Butler 2015, 9-11). But as I </w:t>
      </w:r>
      <w:r>
        <w:rPr>
          <w:rFonts w:ascii="Garamond" w:hAnsi="Garamond"/>
          <w:bCs/>
        </w:rPr>
        <w:t>have explained</w:t>
      </w:r>
      <w:r w:rsidRPr="005F1723">
        <w:rPr>
          <w:rFonts w:ascii="Garamond" w:hAnsi="Garamond"/>
          <w:bCs/>
        </w:rPr>
        <w:t xml:space="preserve">, </w:t>
      </w:r>
      <w:r>
        <w:rPr>
          <w:rFonts w:ascii="Garamond" w:hAnsi="Garamond"/>
          <w:bCs/>
        </w:rPr>
        <w:t xml:space="preserve">many </w:t>
      </w:r>
      <w:r w:rsidRPr="007C2CD5">
        <w:rPr>
          <w:rFonts w:ascii="Garamond" w:hAnsi="Garamond"/>
          <w:bCs/>
          <w:color w:val="000000" w:themeColor="text1"/>
        </w:rPr>
        <w:t>Hongkongers</w:t>
      </w:r>
      <w:r w:rsidRPr="007C2CD5">
        <w:rPr>
          <w:rFonts w:ascii="Garamond" w:hAnsi="Garamond"/>
          <w:color w:val="000000" w:themeColor="text1"/>
        </w:rPr>
        <w:t xml:space="preserve"> </w:t>
      </w:r>
      <w:r w:rsidRPr="00B6335D">
        <w:rPr>
          <w:rFonts w:ascii="Garamond" w:hAnsi="Garamond"/>
          <w:bCs/>
          <w:color w:val="000000" w:themeColor="text1"/>
        </w:rPr>
        <w:t xml:space="preserve">had grown disillusioned with this form of embodied politics in the years </w:t>
      </w:r>
      <w:r>
        <w:rPr>
          <w:rFonts w:ascii="Garamond" w:hAnsi="Garamond"/>
          <w:bCs/>
          <w:color w:val="000000" w:themeColor="text1"/>
        </w:rPr>
        <w:t>surrounding the</w:t>
      </w:r>
      <w:r w:rsidRPr="007C2CD5">
        <w:rPr>
          <w:rFonts w:ascii="Garamond" w:hAnsi="Garamond"/>
          <w:bCs/>
          <w:color w:val="000000" w:themeColor="text1"/>
        </w:rPr>
        <w:t xml:space="preserve"> </w:t>
      </w:r>
      <w:r>
        <w:rPr>
          <w:rFonts w:ascii="Garamond" w:hAnsi="Garamond"/>
          <w:bCs/>
        </w:rPr>
        <w:t xml:space="preserve">Umbrella Movement in 2014. </w:t>
      </w:r>
      <w:r w:rsidRPr="005F1723">
        <w:rPr>
          <w:rFonts w:ascii="Garamond" w:hAnsi="Garamond"/>
          <w:bCs/>
        </w:rPr>
        <w:t xml:space="preserve">Year after year, </w:t>
      </w:r>
      <w:r>
        <w:rPr>
          <w:rFonts w:ascii="Garamond" w:hAnsi="Garamond"/>
          <w:bCs/>
        </w:rPr>
        <w:t xml:space="preserve">people’s resonance with </w:t>
      </w:r>
      <w:r w:rsidRPr="005F1723">
        <w:rPr>
          <w:rFonts w:ascii="Garamond" w:hAnsi="Garamond"/>
          <w:bCs/>
        </w:rPr>
        <w:t xml:space="preserve">ritualistic </w:t>
      </w:r>
      <w:r>
        <w:rPr>
          <w:rFonts w:ascii="Garamond" w:hAnsi="Garamond"/>
          <w:bCs/>
        </w:rPr>
        <w:t>demonstrations</w:t>
      </w:r>
      <w:r w:rsidRPr="005F1723">
        <w:rPr>
          <w:rFonts w:ascii="Garamond" w:hAnsi="Garamond"/>
          <w:bCs/>
        </w:rPr>
        <w:t xml:space="preserve"> </w:t>
      </w:r>
      <w:r>
        <w:rPr>
          <w:rFonts w:ascii="Garamond" w:hAnsi="Garamond"/>
          <w:bCs/>
        </w:rPr>
        <w:t>waned</w:t>
      </w:r>
      <w:r w:rsidRPr="00B6335D">
        <w:rPr>
          <w:rFonts w:ascii="Garamond" w:hAnsi="Garamond"/>
          <w:bCs/>
        </w:rPr>
        <w:t xml:space="preserve"> </w:t>
      </w:r>
      <w:r>
        <w:rPr>
          <w:rFonts w:ascii="Garamond" w:hAnsi="Garamond"/>
          <w:bCs/>
        </w:rPr>
        <w:t>in the</w:t>
      </w:r>
      <w:r w:rsidRPr="00B6335D">
        <w:rPr>
          <w:rFonts w:ascii="Garamond" w:hAnsi="Garamond"/>
          <w:bCs/>
        </w:rPr>
        <w:t xml:space="preserve"> absence of tangible progress</w:t>
      </w:r>
      <w:r w:rsidRPr="005F1723">
        <w:rPr>
          <w:rFonts w:ascii="Garamond" w:hAnsi="Garamond"/>
          <w:bCs/>
        </w:rPr>
        <w:t xml:space="preserve"> (</w:t>
      </w:r>
      <w:r w:rsidRPr="0048368B">
        <w:rPr>
          <w:rFonts w:ascii="Garamond" w:hAnsi="Garamond"/>
          <w:bCs/>
        </w:rPr>
        <w:t xml:space="preserve">Lee and Chan </w:t>
      </w:r>
      <w:r w:rsidRPr="005F1723">
        <w:rPr>
          <w:rFonts w:ascii="Garamond" w:hAnsi="Garamond"/>
          <w:bCs/>
        </w:rPr>
        <w:t xml:space="preserve">2008, 84). </w:t>
      </w:r>
      <w:r>
        <w:rPr>
          <w:rFonts w:ascii="Garamond" w:hAnsi="Garamond"/>
          <w:bCs/>
        </w:rPr>
        <w:t>For</w:t>
      </w:r>
      <w:r w:rsidRPr="005F1723">
        <w:rPr>
          <w:rFonts w:ascii="Garamond" w:hAnsi="Garamond"/>
          <w:bCs/>
        </w:rPr>
        <w:t xml:space="preserve"> some, </w:t>
      </w:r>
      <w:r>
        <w:rPr>
          <w:rFonts w:ascii="Garamond" w:hAnsi="Garamond"/>
          <w:bCs/>
        </w:rPr>
        <w:t>these public demonstrations became</w:t>
      </w:r>
      <w:r w:rsidRPr="005F1723">
        <w:rPr>
          <w:rFonts w:ascii="Garamond" w:hAnsi="Garamond"/>
          <w:bCs/>
        </w:rPr>
        <w:t xml:space="preserve"> nothing more than </w:t>
      </w:r>
      <w:r>
        <w:rPr>
          <w:rFonts w:ascii="Garamond" w:hAnsi="Garamond"/>
          <w:bCs/>
        </w:rPr>
        <w:t xml:space="preserve">just </w:t>
      </w:r>
      <w:r w:rsidRPr="005F1723">
        <w:rPr>
          <w:rFonts w:ascii="Garamond" w:hAnsi="Garamond"/>
          <w:bCs/>
        </w:rPr>
        <w:t>virtue-signalling.</w:t>
      </w:r>
      <w:r>
        <w:rPr>
          <w:rFonts w:ascii="Garamond" w:hAnsi="Garamond"/>
          <w:bCs/>
        </w:rPr>
        <w:t xml:space="preserve"> </w:t>
      </w:r>
      <w:r w:rsidRPr="004C35CC">
        <w:rPr>
          <w:rFonts w:ascii="Garamond" w:hAnsi="Garamond"/>
          <w:bCs/>
        </w:rPr>
        <w:t xml:space="preserve">Of course, </w:t>
      </w:r>
      <w:r>
        <w:rPr>
          <w:rFonts w:ascii="Garamond" w:hAnsi="Garamond"/>
          <w:bCs/>
        </w:rPr>
        <w:t xml:space="preserve">the </w:t>
      </w:r>
      <w:r w:rsidRPr="00B6335D">
        <w:rPr>
          <w:rFonts w:ascii="Garamond" w:hAnsi="Garamond"/>
          <w:bCs/>
        </w:rPr>
        <w:t xml:space="preserve">Anti-ELAB protests </w:t>
      </w:r>
      <w:r w:rsidRPr="004C35CC">
        <w:rPr>
          <w:rFonts w:ascii="Garamond" w:hAnsi="Garamond"/>
          <w:bCs/>
        </w:rPr>
        <w:t>in 2019</w:t>
      </w:r>
      <w:r>
        <w:rPr>
          <w:rFonts w:ascii="Garamond" w:hAnsi="Garamond"/>
          <w:bCs/>
        </w:rPr>
        <w:t xml:space="preserve"> did recalibrate</w:t>
      </w:r>
      <w:r w:rsidRPr="004C35CC">
        <w:rPr>
          <w:rFonts w:ascii="Garamond" w:hAnsi="Garamond"/>
          <w:bCs/>
        </w:rPr>
        <w:t xml:space="preserve"> </w:t>
      </w:r>
      <w:r w:rsidRPr="00A90E2C">
        <w:rPr>
          <w:rFonts w:ascii="Garamond" w:hAnsi="Garamond"/>
          <w:bCs/>
        </w:rPr>
        <w:t>perceptions about the efficacy of public demonstrations</w:t>
      </w:r>
      <w:r w:rsidRPr="004C35CC">
        <w:rPr>
          <w:rFonts w:ascii="Garamond" w:hAnsi="Garamond"/>
          <w:bCs/>
        </w:rPr>
        <w:t xml:space="preserve">. After all, </w:t>
      </w:r>
      <w:r>
        <w:rPr>
          <w:rFonts w:ascii="Garamond" w:hAnsi="Garamond"/>
          <w:bCs/>
        </w:rPr>
        <w:t xml:space="preserve">as Butler stresses, </w:t>
      </w:r>
      <w:r w:rsidRPr="004C35CC">
        <w:rPr>
          <w:rFonts w:ascii="Garamond" w:hAnsi="Garamond"/>
          <w:bCs/>
        </w:rPr>
        <w:t xml:space="preserve">the </w:t>
      </w:r>
      <w:r>
        <w:rPr>
          <w:rFonts w:ascii="Garamond" w:hAnsi="Garamond"/>
          <w:bCs/>
        </w:rPr>
        <w:t>gathering</w:t>
      </w:r>
      <w:r w:rsidRPr="004C35CC">
        <w:rPr>
          <w:rFonts w:ascii="Garamond" w:hAnsi="Garamond"/>
          <w:bCs/>
        </w:rPr>
        <w:t xml:space="preserve"> of physical bodies</w:t>
      </w:r>
      <w:r w:rsidRPr="004616A4">
        <w:rPr>
          <w:rFonts w:ascii="Garamond" w:hAnsi="Garamond"/>
          <w:bCs/>
          <w:color w:val="000000" w:themeColor="text1"/>
        </w:rPr>
        <w:t xml:space="preserve"> </w:t>
      </w:r>
      <w:r>
        <w:rPr>
          <w:rFonts w:ascii="Garamond" w:hAnsi="Garamond"/>
          <w:bCs/>
          <w:color w:val="000000" w:themeColor="text1"/>
        </w:rPr>
        <w:t>is crucial</w:t>
      </w:r>
      <w:r w:rsidRPr="004616A4">
        <w:rPr>
          <w:rFonts w:ascii="Garamond" w:hAnsi="Garamond"/>
          <w:bCs/>
          <w:color w:val="000000" w:themeColor="text1"/>
        </w:rPr>
        <w:t xml:space="preserve"> to solidarity politics (Butler 2015). </w:t>
      </w:r>
      <w:r>
        <w:rPr>
          <w:rFonts w:ascii="Garamond" w:hAnsi="Garamond"/>
          <w:bCs/>
          <w:color w:val="000000" w:themeColor="text1"/>
        </w:rPr>
        <w:t>However</w:t>
      </w:r>
      <w:r w:rsidRPr="00B6335D">
        <w:rPr>
          <w:rFonts w:ascii="Garamond" w:hAnsi="Garamond"/>
          <w:bCs/>
          <w:color w:val="000000" w:themeColor="text1"/>
        </w:rPr>
        <w:t>, with diminishing freedoms of assembly and association</w:t>
      </w:r>
      <w:r>
        <w:rPr>
          <w:rFonts w:ascii="Garamond" w:hAnsi="Garamond"/>
          <w:bCs/>
          <w:color w:val="000000" w:themeColor="text1"/>
        </w:rPr>
        <w:t xml:space="preserve"> following the imposition of the National Security Law (NSL) in 2020</w:t>
      </w:r>
      <w:r w:rsidRPr="004616A4">
        <w:rPr>
          <w:rFonts w:ascii="Garamond" w:hAnsi="Garamond"/>
          <w:bCs/>
          <w:color w:val="000000" w:themeColor="text1"/>
        </w:rPr>
        <w:t xml:space="preserve">, </w:t>
      </w:r>
      <w:r w:rsidRPr="0025377B">
        <w:rPr>
          <w:rFonts w:ascii="Garamond" w:hAnsi="Garamond"/>
          <w:bCs/>
          <w:color w:val="000000" w:themeColor="text1"/>
        </w:rPr>
        <w:t>alternative</w:t>
      </w:r>
      <w:r>
        <w:rPr>
          <w:rFonts w:ascii="Garamond" w:hAnsi="Garamond"/>
          <w:bCs/>
          <w:color w:val="000000" w:themeColor="text1"/>
        </w:rPr>
        <w:t xml:space="preserve"> pathways</w:t>
      </w:r>
      <w:r w:rsidRPr="0025377B">
        <w:rPr>
          <w:rFonts w:ascii="Garamond" w:hAnsi="Garamond"/>
          <w:bCs/>
          <w:color w:val="000000" w:themeColor="text1"/>
        </w:rPr>
        <w:t xml:space="preserve"> bec</w:t>
      </w:r>
      <w:r>
        <w:rPr>
          <w:rFonts w:ascii="Garamond" w:hAnsi="Garamond"/>
          <w:bCs/>
          <w:color w:val="000000" w:themeColor="text1"/>
        </w:rPr>
        <w:t>ame</w:t>
      </w:r>
      <w:r w:rsidRPr="0025377B">
        <w:rPr>
          <w:rFonts w:ascii="Garamond" w:hAnsi="Garamond"/>
          <w:bCs/>
          <w:color w:val="000000" w:themeColor="text1"/>
        </w:rPr>
        <w:t xml:space="preserve"> paramount.</w:t>
      </w:r>
      <w:r>
        <w:rPr>
          <w:rFonts w:ascii="Garamond" w:hAnsi="Garamond"/>
          <w:bCs/>
          <w:color w:val="000000" w:themeColor="text1"/>
        </w:rPr>
        <w:t xml:space="preserve"> </w:t>
      </w:r>
      <w:r>
        <w:rPr>
          <w:rFonts w:ascii="Garamond" w:hAnsi="Garamond"/>
          <w:color w:val="000000" w:themeColor="text1"/>
        </w:rPr>
        <w:t>Even before the NSL came into play, t</w:t>
      </w:r>
      <w:r w:rsidRPr="003D683B">
        <w:rPr>
          <w:rFonts w:ascii="Garamond" w:hAnsi="Garamond"/>
          <w:color w:val="000000" w:themeColor="text1"/>
        </w:rPr>
        <w:t xml:space="preserve">he </w:t>
      </w:r>
      <w:r>
        <w:rPr>
          <w:rFonts w:ascii="Garamond" w:hAnsi="Garamond"/>
          <w:color w:val="000000" w:themeColor="text1"/>
        </w:rPr>
        <w:t xml:space="preserve">green living community often grappled with the question </w:t>
      </w:r>
      <w:r w:rsidRPr="003D683B">
        <w:rPr>
          <w:rFonts w:ascii="Garamond" w:hAnsi="Garamond"/>
          <w:color w:val="000000" w:themeColor="text1"/>
        </w:rPr>
        <w:t>“</w:t>
      </w:r>
      <w:r>
        <w:rPr>
          <w:rFonts w:ascii="Garamond" w:hAnsi="Garamond"/>
          <w:color w:val="000000" w:themeColor="text1"/>
        </w:rPr>
        <w:t>What</w:t>
      </w:r>
      <w:r w:rsidRPr="003D683B">
        <w:rPr>
          <w:rFonts w:ascii="Garamond" w:hAnsi="Garamond"/>
          <w:color w:val="000000" w:themeColor="text1"/>
        </w:rPr>
        <w:t xml:space="preserve"> </w:t>
      </w:r>
      <w:r>
        <w:rPr>
          <w:rFonts w:ascii="Garamond" w:hAnsi="Garamond"/>
          <w:color w:val="000000" w:themeColor="text1"/>
        </w:rPr>
        <w:t xml:space="preserve">more </w:t>
      </w:r>
      <w:r w:rsidRPr="003D683B">
        <w:rPr>
          <w:rFonts w:ascii="Garamond" w:hAnsi="Garamond"/>
          <w:color w:val="000000" w:themeColor="text1"/>
        </w:rPr>
        <w:t xml:space="preserve">can I do besides </w:t>
      </w:r>
      <w:r>
        <w:rPr>
          <w:rFonts w:ascii="Garamond" w:hAnsi="Garamond"/>
          <w:color w:val="000000" w:themeColor="text1"/>
        </w:rPr>
        <w:t>street protests</w:t>
      </w:r>
      <w:r w:rsidRPr="003D683B">
        <w:rPr>
          <w:rFonts w:ascii="Garamond" w:hAnsi="Garamond"/>
          <w:color w:val="000000" w:themeColor="text1"/>
        </w:rPr>
        <w:t>?”</w:t>
      </w:r>
      <w:r>
        <w:rPr>
          <w:rFonts w:ascii="Garamond" w:hAnsi="Garamond"/>
          <w:color w:val="000000" w:themeColor="text1"/>
        </w:rPr>
        <w:t xml:space="preserve"> </w:t>
      </w:r>
      <w:r w:rsidRPr="00A90E2C">
        <w:rPr>
          <w:rFonts w:ascii="Garamond" w:hAnsi="Garamond"/>
          <w:color w:val="000000" w:themeColor="text1"/>
        </w:rPr>
        <w:t>A common response among my interlocutors was:</w:t>
      </w:r>
      <w:r w:rsidRPr="0025377B">
        <w:rPr>
          <w:rFonts w:ascii="Garamond" w:hAnsi="Garamond"/>
          <w:color w:val="000000" w:themeColor="text1"/>
        </w:rPr>
        <w:t xml:space="preserve"> </w:t>
      </w:r>
      <w:proofErr w:type="spellStart"/>
      <w:r w:rsidRPr="0025377B">
        <w:rPr>
          <w:rFonts w:ascii="Garamond" w:hAnsi="Garamond"/>
          <w:i/>
          <w:iCs/>
          <w:color w:val="000000" w:themeColor="text1"/>
        </w:rPr>
        <w:t>santai</w:t>
      </w:r>
      <w:proofErr w:type="spellEnd"/>
      <w:r w:rsidRPr="0025377B">
        <w:rPr>
          <w:rFonts w:ascii="Garamond" w:hAnsi="Garamond"/>
          <w:i/>
          <w:iCs/>
          <w:color w:val="000000" w:themeColor="text1"/>
        </w:rPr>
        <w:t xml:space="preserve"> </w:t>
      </w:r>
      <w:proofErr w:type="spellStart"/>
      <w:r w:rsidRPr="0025377B">
        <w:rPr>
          <w:rFonts w:ascii="Garamond" w:hAnsi="Garamond"/>
          <w:i/>
          <w:iCs/>
          <w:color w:val="000000" w:themeColor="text1"/>
        </w:rPr>
        <w:t>likhang</w:t>
      </w:r>
      <w:proofErr w:type="spellEnd"/>
      <w:r w:rsidRPr="0025377B">
        <w:rPr>
          <w:rFonts w:ascii="Garamond" w:hAnsi="Garamond"/>
          <w:color w:val="000000" w:themeColor="text1"/>
        </w:rPr>
        <w:t>.</w:t>
      </w:r>
    </w:p>
    <w:p w14:paraId="4EE45ACA" w14:textId="77777777" w:rsidR="00EE4026" w:rsidRDefault="00EE4026" w:rsidP="00EE4026">
      <w:pPr>
        <w:spacing w:line="360" w:lineRule="auto"/>
        <w:ind w:firstLine="720"/>
        <w:jc w:val="both"/>
        <w:rPr>
          <w:rFonts w:ascii="Garamond" w:hAnsi="Garamond"/>
          <w:color w:val="000000" w:themeColor="text1"/>
        </w:rPr>
      </w:pPr>
      <w:r w:rsidRPr="00B82EFB">
        <w:rPr>
          <w:rFonts w:ascii="Garamond" w:hAnsi="Garamond"/>
          <w:color w:val="000000" w:themeColor="text1"/>
        </w:rPr>
        <w:t xml:space="preserve">The Cantonese phrase </w:t>
      </w:r>
      <w:proofErr w:type="spellStart"/>
      <w:r w:rsidRPr="00B82EFB">
        <w:rPr>
          <w:rFonts w:ascii="Garamond" w:hAnsi="Garamond"/>
          <w:i/>
          <w:iCs/>
          <w:color w:val="000000" w:themeColor="text1"/>
        </w:rPr>
        <w:t>sant</w:t>
      </w:r>
      <w:r>
        <w:rPr>
          <w:rFonts w:ascii="Garamond" w:hAnsi="Garamond"/>
          <w:i/>
          <w:iCs/>
          <w:color w:val="000000" w:themeColor="text1"/>
        </w:rPr>
        <w:t>ai</w:t>
      </w:r>
      <w:proofErr w:type="spellEnd"/>
      <w:r w:rsidRPr="00B82EFB">
        <w:rPr>
          <w:rFonts w:ascii="Garamond" w:hAnsi="Garamond"/>
          <w:i/>
          <w:iCs/>
          <w:color w:val="000000" w:themeColor="text1"/>
        </w:rPr>
        <w:t xml:space="preserve"> </w:t>
      </w:r>
      <w:proofErr w:type="spellStart"/>
      <w:r w:rsidRPr="00B82EFB">
        <w:rPr>
          <w:rFonts w:ascii="Garamond" w:hAnsi="Garamond"/>
          <w:i/>
          <w:iCs/>
          <w:color w:val="000000" w:themeColor="text1"/>
        </w:rPr>
        <w:t>likhang</w:t>
      </w:r>
      <w:proofErr w:type="spellEnd"/>
      <w:r>
        <w:rPr>
          <w:rFonts w:ascii="Garamond" w:hAnsi="Garamond"/>
          <w:color w:val="000000" w:themeColor="text1"/>
        </w:rPr>
        <w:t xml:space="preserve"> translates to </w:t>
      </w:r>
      <w:r w:rsidRPr="00B82EFB">
        <w:rPr>
          <w:rFonts w:ascii="Garamond" w:hAnsi="Garamond"/>
          <w:color w:val="000000" w:themeColor="text1"/>
        </w:rPr>
        <w:t>“</w:t>
      </w:r>
      <w:r>
        <w:rPr>
          <w:rFonts w:ascii="Garamond" w:hAnsi="Garamond"/>
          <w:color w:val="000000" w:themeColor="text1"/>
        </w:rPr>
        <w:t>experience</w:t>
      </w:r>
      <w:r w:rsidRPr="00B82EFB">
        <w:rPr>
          <w:rFonts w:ascii="Garamond" w:hAnsi="Garamond"/>
          <w:color w:val="000000" w:themeColor="text1"/>
        </w:rPr>
        <w:t xml:space="preserve"> it yourself and put it into practice”</w:t>
      </w:r>
      <w:r>
        <w:rPr>
          <w:rFonts w:ascii="Garamond" w:hAnsi="Garamond"/>
          <w:color w:val="000000" w:themeColor="text1"/>
        </w:rPr>
        <w:t>. It comprises</w:t>
      </w:r>
      <w:r w:rsidRPr="00A90E2C">
        <w:rPr>
          <w:rFonts w:ascii="Garamond" w:hAnsi="Garamond"/>
          <w:color w:val="000000" w:themeColor="text1"/>
        </w:rPr>
        <w:t xml:space="preserve"> the Chinese words </w:t>
      </w:r>
      <w:proofErr w:type="spellStart"/>
      <w:r w:rsidRPr="00A90E2C">
        <w:rPr>
          <w:rFonts w:ascii="Garamond" w:hAnsi="Garamond"/>
          <w:i/>
          <w:iCs/>
          <w:color w:val="000000" w:themeColor="text1"/>
        </w:rPr>
        <w:t>santai</w:t>
      </w:r>
      <w:proofErr w:type="spellEnd"/>
      <w:r w:rsidRPr="00A90E2C">
        <w:rPr>
          <w:rFonts w:ascii="Garamond" w:hAnsi="Garamond"/>
          <w:color w:val="000000" w:themeColor="text1"/>
        </w:rPr>
        <w:t xml:space="preserve">, denoting “body”, and </w:t>
      </w:r>
      <w:proofErr w:type="spellStart"/>
      <w:r w:rsidRPr="00A90E2C">
        <w:rPr>
          <w:rFonts w:ascii="Garamond" w:hAnsi="Garamond"/>
          <w:i/>
          <w:iCs/>
          <w:color w:val="000000" w:themeColor="text1"/>
        </w:rPr>
        <w:t>likhang</w:t>
      </w:r>
      <w:proofErr w:type="spellEnd"/>
      <w:r w:rsidRPr="00A90E2C">
        <w:rPr>
          <w:rFonts w:ascii="Garamond" w:hAnsi="Garamond"/>
          <w:color w:val="000000" w:themeColor="text1"/>
        </w:rPr>
        <w:t>, meaning “practices”</w:t>
      </w:r>
      <w:r>
        <w:rPr>
          <w:rFonts w:ascii="Garamond" w:hAnsi="Garamond"/>
          <w:color w:val="000000" w:themeColor="text1"/>
        </w:rPr>
        <w:t xml:space="preserve">. Thus, </w:t>
      </w:r>
      <w:proofErr w:type="spellStart"/>
      <w:r w:rsidRPr="00610358">
        <w:rPr>
          <w:rFonts w:ascii="Garamond" w:hAnsi="Garamond"/>
          <w:i/>
          <w:iCs/>
          <w:color w:val="000000" w:themeColor="text1"/>
        </w:rPr>
        <w:t>santai</w:t>
      </w:r>
      <w:proofErr w:type="spellEnd"/>
      <w:r w:rsidRPr="00610358">
        <w:rPr>
          <w:rFonts w:ascii="Garamond" w:hAnsi="Garamond"/>
          <w:i/>
          <w:iCs/>
          <w:color w:val="000000" w:themeColor="text1"/>
        </w:rPr>
        <w:t xml:space="preserve"> </w:t>
      </w:r>
      <w:proofErr w:type="spellStart"/>
      <w:r w:rsidRPr="00610358">
        <w:rPr>
          <w:rFonts w:ascii="Garamond" w:hAnsi="Garamond"/>
          <w:i/>
          <w:iCs/>
          <w:color w:val="000000" w:themeColor="text1"/>
        </w:rPr>
        <w:t>likhang</w:t>
      </w:r>
      <w:proofErr w:type="spellEnd"/>
      <w:r w:rsidRPr="00610358">
        <w:rPr>
          <w:rFonts w:ascii="Garamond" w:hAnsi="Garamond"/>
          <w:i/>
          <w:iCs/>
          <w:color w:val="000000" w:themeColor="text1"/>
        </w:rPr>
        <w:t xml:space="preserve"> </w:t>
      </w:r>
      <w:r>
        <w:rPr>
          <w:rFonts w:ascii="Garamond" w:hAnsi="Garamond"/>
          <w:color w:val="000000" w:themeColor="text1"/>
        </w:rPr>
        <w:t>is essentially “bodily practices” that embody one’s convictions. It epitomizes an embodied politics whereby</w:t>
      </w:r>
      <w:r>
        <w:rPr>
          <w:rFonts w:ascii="Garamond" w:hAnsi="Garamond"/>
        </w:rPr>
        <w:t xml:space="preserve"> people </w:t>
      </w:r>
      <w:r w:rsidRPr="00121BA2">
        <w:rPr>
          <w:rFonts w:ascii="Garamond" w:hAnsi="Garamond"/>
        </w:rPr>
        <w:t xml:space="preserve">do not simply diffuse </w:t>
      </w:r>
      <w:proofErr w:type="gramStart"/>
      <w:r w:rsidRPr="00121BA2">
        <w:rPr>
          <w:rFonts w:ascii="Garamond" w:hAnsi="Garamond"/>
        </w:rPr>
        <w:t>advocacy,</w:t>
      </w:r>
      <w:r>
        <w:rPr>
          <w:rFonts w:ascii="Garamond" w:hAnsi="Garamond"/>
        </w:rPr>
        <w:t xml:space="preserve"> </w:t>
      </w:r>
      <w:r w:rsidRPr="00121BA2">
        <w:rPr>
          <w:rFonts w:ascii="Garamond" w:hAnsi="Garamond"/>
        </w:rPr>
        <w:t>but</w:t>
      </w:r>
      <w:proofErr w:type="gramEnd"/>
      <w:r w:rsidRPr="00121BA2">
        <w:rPr>
          <w:rFonts w:ascii="Garamond" w:hAnsi="Garamond"/>
        </w:rPr>
        <w:t xml:space="preserve"> are themselves active agents </w:t>
      </w:r>
      <w:r>
        <w:rPr>
          <w:rFonts w:ascii="Garamond" w:hAnsi="Garamond"/>
        </w:rPr>
        <w:t>of change</w:t>
      </w:r>
      <w:r w:rsidRPr="00121BA2">
        <w:rPr>
          <w:rFonts w:ascii="Garamond" w:hAnsi="Garamond"/>
        </w:rPr>
        <w:t xml:space="preserve"> (</w:t>
      </w:r>
      <w:proofErr w:type="spellStart"/>
      <w:r w:rsidRPr="00121BA2">
        <w:rPr>
          <w:rFonts w:ascii="Garamond" w:hAnsi="Garamond"/>
        </w:rPr>
        <w:t>Mansbridge</w:t>
      </w:r>
      <w:proofErr w:type="spellEnd"/>
      <w:r w:rsidRPr="00121BA2">
        <w:rPr>
          <w:rFonts w:ascii="Garamond" w:hAnsi="Garamond"/>
        </w:rPr>
        <w:t xml:space="preserve"> 2013, 1).</w:t>
      </w:r>
      <w:r>
        <w:rPr>
          <w:rFonts w:ascii="Garamond" w:hAnsi="Garamond"/>
          <w:color w:val="000000" w:themeColor="text1"/>
        </w:rPr>
        <w:t xml:space="preserve"> As YM reiterates, “</w:t>
      </w:r>
      <w:r w:rsidRPr="0025377B">
        <w:rPr>
          <w:rFonts w:ascii="Garamond" w:hAnsi="Garamond"/>
          <w:color w:val="000000" w:themeColor="text1"/>
        </w:rPr>
        <w:t xml:space="preserve">True transformation begins with </w:t>
      </w:r>
      <w:proofErr w:type="gramStart"/>
      <w:r w:rsidRPr="0025377B">
        <w:rPr>
          <w:rFonts w:ascii="Garamond" w:hAnsi="Garamond"/>
          <w:color w:val="000000" w:themeColor="text1"/>
        </w:rPr>
        <w:t>ourselves</w:t>
      </w:r>
      <w:proofErr w:type="gramEnd"/>
      <w:r w:rsidRPr="0025377B">
        <w:rPr>
          <w:rFonts w:ascii="Garamond" w:hAnsi="Garamond"/>
          <w:color w:val="000000" w:themeColor="text1"/>
        </w:rPr>
        <w:t xml:space="preserve">. Our bodies are the </w:t>
      </w:r>
      <w:r>
        <w:rPr>
          <w:rFonts w:ascii="Garamond" w:hAnsi="Garamond"/>
          <w:color w:val="000000" w:themeColor="text1"/>
        </w:rPr>
        <w:t>most potent</w:t>
      </w:r>
      <w:r w:rsidRPr="0025377B">
        <w:rPr>
          <w:rFonts w:ascii="Garamond" w:hAnsi="Garamond"/>
          <w:color w:val="000000" w:themeColor="text1"/>
        </w:rPr>
        <w:t xml:space="preserve"> instruments of change</w:t>
      </w:r>
      <w:r>
        <w:rPr>
          <w:rFonts w:ascii="Garamond" w:hAnsi="Garamond"/>
          <w:color w:val="000000" w:themeColor="text1"/>
        </w:rPr>
        <w:t>.</w:t>
      </w:r>
      <w:r w:rsidRPr="0025377B">
        <w:rPr>
          <w:rFonts w:ascii="Garamond" w:hAnsi="Garamond"/>
          <w:color w:val="000000" w:themeColor="text1"/>
        </w:rPr>
        <w:t xml:space="preserve"> </w:t>
      </w:r>
      <w:r w:rsidRPr="00610358">
        <w:rPr>
          <w:rFonts w:ascii="Garamond" w:hAnsi="Garamond"/>
          <w:color w:val="000000" w:themeColor="text1"/>
        </w:rPr>
        <w:t xml:space="preserve">Change is </w:t>
      </w:r>
      <w:proofErr w:type="spellStart"/>
      <w:r w:rsidRPr="005E158B">
        <w:rPr>
          <w:rFonts w:ascii="Garamond" w:hAnsi="Garamond"/>
          <w:i/>
          <w:iCs/>
          <w:color w:val="000000" w:themeColor="text1"/>
        </w:rPr>
        <w:t>santai</w:t>
      </w:r>
      <w:proofErr w:type="spellEnd"/>
      <w:r w:rsidRPr="005E158B">
        <w:rPr>
          <w:rFonts w:ascii="Garamond" w:hAnsi="Garamond"/>
          <w:i/>
          <w:iCs/>
          <w:color w:val="000000" w:themeColor="text1"/>
        </w:rPr>
        <w:t xml:space="preserve"> </w:t>
      </w:r>
      <w:proofErr w:type="spellStart"/>
      <w:r w:rsidRPr="005E158B">
        <w:rPr>
          <w:rFonts w:ascii="Garamond" w:hAnsi="Garamond"/>
          <w:i/>
          <w:iCs/>
          <w:color w:val="000000" w:themeColor="text1"/>
        </w:rPr>
        <w:t>likhang</w:t>
      </w:r>
      <w:proofErr w:type="spellEnd"/>
      <w:r w:rsidRPr="00610358">
        <w:rPr>
          <w:rFonts w:ascii="Garamond" w:hAnsi="Garamond"/>
          <w:color w:val="000000" w:themeColor="text1"/>
        </w:rPr>
        <w:t>.”</w:t>
      </w:r>
    </w:p>
    <w:p w14:paraId="297BC6E2" w14:textId="77777777" w:rsidR="00EE4026" w:rsidRPr="0090321D" w:rsidRDefault="00EE4026" w:rsidP="00EE4026">
      <w:pPr>
        <w:spacing w:line="360" w:lineRule="auto"/>
        <w:ind w:firstLine="720"/>
        <w:jc w:val="both"/>
        <w:rPr>
          <w:rFonts w:ascii="Garamond" w:hAnsi="Garamond"/>
          <w:bCs/>
          <w:color w:val="000000" w:themeColor="text1"/>
        </w:rPr>
      </w:pPr>
      <w:r w:rsidRPr="0090321D">
        <w:rPr>
          <w:rFonts w:ascii="Garamond" w:hAnsi="Garamond"/>
          <w:color w:val="000000" w:themeColor="text1"/>
        </w:rPr>
        <w:t xml:space="preserve">If Butler’s version of embodied politics </w:t>
      </w:r>
      <w:proofErr w:type="spellStart"/>
      <w:r>
        <w:rPr>
          <w:rFonts w:ascii="Garamond" w:hAnsi="Garamond"/>
          <w:color w:val="000000" w:themeColor="text1"/>
        </w:rPr>
        <w:t>centers</w:t>
      </w:r>
      <w:proofErr w:type="spellEnd"/>
      <w:r w:rsidRPr="0090321D">
        <w:rPr>
          <w:rFonts w:ascii="Garamond" w:hAnsi="Garamond"/>
          <w:color w:val="000000" w:themeColor="text1"/>
        </w:rPr>
        <w:t xml:space="preserve"> on making </w:t>
      </w:r>
      <w:r w:rsidRPr="0090321D">
        <w:rPr>
          <w:rFonts w:ascii="Garamond" w:hAnsi="Garamond"/>
          <w:bCs/>
          <w:color w:val="000000" w:themeColor="text1"/>
        </w:rPr>
        <w:t xml:space="preserve">grievances and demands </w:t>
      </w:r>
      <w:r w:rsidRPr="0090321D">
        <w:rPr>
          <w:rFonts w:ascii="Garamond" w:hAnsi="Garamond"/>
          <w:color w:val="000000" w:themeColor="text1"/>
        </w:rPr>
        <w:t xml:space="preserve">visible </w:t>
      </w:r>
      <w:r w:rsidRPr="00EA427E">
        <w:rPr>
          <w:rFonts w:ascii="Garamond" w:hAnsi="Garamond"/>
          <w:bCs/>
          <w:color w:val="000000" w:themeColor="text1"/>
        </w:rPr>
        <w:t xml:space="preserve">through public assemblies (Butler </w:t>
      </w:r>
      <w:r w:rsidRPr="0090321D">
        <w:rPr>
          <w:rFonts w:ascii="Garamond" w:hAnsi="Garamond"/>
          <w:bCs/>
          <w:color w:val="000000" w:themeColor="text1"/>
        </w:rPr>
        <w:t xml:space="preserve">2015), then the embodied politics of </w:t>
      </w:r>
      <w:proofErr w:type="spellStart"/>
      <w:r w:rsidRPr="0090321D">
        <w:rPr>
          <w:rFonts w:ascii="Garamond" w:hAnsi="Garamond"/>
          <w:i/>
          <w:iCs/>
          <w:color w:val="000000" w:themeColor="text1"/>
        </w:rPr>
        <w:t>santai</w:t>
      </w:r>
      <w:proofErr w:type="spellEnd"/>
      <w:r w:rsidRPr="0090321D">
        <w:rPr>
          <w:rFonts w:ascii="Garamond" w:hAnsi="Garamond"/>
          <w:i/>
          <w:iCs/>
          <w:color w:val="000000" w:themeColor="text1"/>
        </w:rPr>
        <w:t xml:space="preserve"> </w:t>
      </w:r>
      <w:proofErr w:type="spellStart"/>
      <w:r w:rsidRPr="0090321D">
        <w:rPr>
          <w:rFonts w:ascii="Garamond" w:hAnsi="Garamond"/>
          <w:i/>
          <w:iCs/>
          <w:color w:val="000000" w:themeColor="text1"/>
        </w:rPr>
        <w:t>likhang</w:t>
      </w:r>
      <w:proofErr w:type="spellEnd"/>
      <w:r w:rsidRPr="0090321D">
        <w:rPr>
          <w:rFonts w:ascii="Garamond" w:hAnsi="Garamond"/>
          <w:bCs/>
          <w:color w:val="000000" w:themeColor="text1"/>
        </w:rPr>
        <w:t xml:space="preserve"> is about living the change</w:t>
      </w:r>
      <w:r>
        <w:rPr>
          <w:rFonts w:ascii="Garamond" w:hAnsi="Garamond"/>
          <w:bCs/>
          <w:color w:val="000000" w:themeColor="text1"/>
        </w:rPr>
        <w:t xml:space="preserve"> and leading by example</w:t>
      </w:r>
      <w:r w:rsidRPr="0090321D">
        <w:rPr>
          <w:rFonts w:ascii="Garamond" w:hAnsi="Garamond"/>
          <w:bCs/>
          <w:color w:val="000000" w:themeColor="text1"/>
        </w:rPr>
        <w:t xml:space="preserve">. By living the change that they wish to see, the green people </w:t>
      </w:r>
      <w:r>
        <w:rPr>
          <w:rFonts w:ascii="Garamond" w:hAnsi="Garamond"/>
          <w:bCs/>
          <w:color w:val="000000" w:themeColor="text1"/>
        </w:rPr>
        <w:t>refuted</w:t>
      </w:r>
      <w:r w:rsidRPr="0090321D">
        <w:rPr>
          <w:rFonts w:ascii="Garamond" w:hAnsi="Garamond"/>
          <w:bCs/>
          <w:color w:val="000000" w:themeColor="text1"/>
        </w:rPr>
        <w:t xml:space="preserve"> the </w:t>
      </w:r>
      <w:r>
        <w:rPr>
          <w:rFonts w:ascii="Garamond" w:hAnsi="Garamond"/>
          <w:bCs/>
          <w:color w:val="000000" w:themeColor="text1"/>
        </w:rPr>
        <w:t xml:space="preserve">hegemonic </w:t>
      </w:r>
      <w:r w:rsidRPr="002A5E62">
        <w:rPr>
          <w:rFonts w:ascii="Garamond" w:hAnsi="Garamond"/>
          <w:bCs/>
          <w:color w:val="000000" w:themeColor="text1"/>
        </w:rPr>
        <w:t>discourse of realpolitik in Hong Kong society (Hui and Lau 2015)</w:t>
      </w:r>
      <w:r>
        <w:rPr>
          <w:rFonts w:ascii="Garamond" w:hAnsi="Garamond"/>
          <w:bCs/>
          <w:color w:val="000000" w:themeColor="text1"/>
        </w:rPr>
        <w:t xml:space="preserve">, which glorified </w:t>
      </w:r>
      <w:r w:rsidRPr="002A5E62">
        <w:rPr>
          <w:rFonts w:ascii="Garamond" w:hAnsi="Garamond"/>
          <w:bCs/>
          <w:color w:val="000000" w:themeColor="text1"/>
        </w:rPr>
        <w:t>a Machiavellian type of politic</w:t>
      </w:r>
      <w:r>
        <w:rPr>
          <w:rFonts w:ascii="Garamond" w:hAnsi="Garamond"/>
          <w:bCs/>
          <w:color w:val="000000" w:themeColor="text1"/>
        </w:rPr>
        <w:t>s and</w:t>
      </w:r>
      <w:r w:rsidRPr="002A5E62">
        <w:rPr>
          <w:rFonts w:ascii="Garamond" w:hAnsi="Garamond"/>
          <w:bCs/>
          <w:color w:val="000000" w:themeColor="text1"/>
        </w:rPr>
        <w:t xml:space="preserve"> power game </w:t>
      </w:r>
      <w:r>
        <w:rPr>
          <w:rFonts w:ascii="Garamond" w:hAnsi="Garamond"/>
          <w:bCs/>
          <w:color w:val="000000" w:themeColor="text1"/>
        </w:rPr>
        <w:t>“</w:t>
      </w:r>
      <w:r w:rsidRPr="002A5E62">
        <w:rPr>
          <w:rFonts w:ascii="Garamond" w:hAnsi="Garamond"/>
          <w:bCs/>
          <w:color w:val="000000" w:themeColor="text1"/>
        </w:rPr>
        <w:t>in its purest and shameless form</w:t>
      </w:r>
      <w:r>
        <w:rPr>
          <w:rFonts w:ascii="Garamond" w:hAnsi="Garamond"/>
          <w:bCs/>
          <w:color w:val="000000" w:themeColor="text1"/>
        </w:rPr>
        <w:t>” (</w:t>
      </w:r>
      <w:r w:rsidRPr="002A5E62">
        <w:rPr>
          <w:rFonts w:ascii="Garamond" w:hAnsi="Garamond"/>
          <w:bCs/>
          <w:color w:val="000000" w:themeColor="text1"/>
        </w:rPr>
        <w:t>Hui and Lau 2015</w:t>
      </w:r>
      <w:r>
        <w:rPr>
          <w:rFonts w:ascii="Garamond" w:hAnsi="Garamond"/>
          <w:bCs/>
          <w:color w:val="000000" w:themeColor="text1"/>
        </w:rPr>
        <w:t xml:space="preserve">, 356). In contrast, </w:t>
      </w:r>
      <w:r w:rsidRPr="0090321D">
        <w:rPr>
          <w:rFonts w:ascii="Garamond" w:hAnsi="Garamond"/>
          <w:bCs/>
          <w:color w:val="000000" w:themeColor="text1"/>
        </w:rPr>
        <w:t xml:space="preserve">the embodied politics of </w:t>
      </w:r>
      <w:proofErr w:type="spellStart"/>
      <w:r w:rsidRPr="0090321D">
        <w:rPr>
          <w:rFonts w:ascii="Garamond" w:hAnsi="Garamond"/>
          <w:i/>
          <w:iCs/>
          <w:color w:val="000000" w:themeColor="text1"/>
        </w:rPr>
        <w:t>santai</w:t>
      </w:r>
      <w:proofErr w:type="spellEnd"/>
      <w:r w:rsidRPr="0090321D">
        <w:rPr>
          <w:rFonts w:ascii="Garamond" w:hAnsi="Garamond"/>
          <w:i/>
          <w:iCs/>
          <w:color w:val="000000" w:themeColor="text1"/>
        </w:rPr>
        <w:t xml:space="preserve"> </w:t>
      </w:r>
      <w:proofErr w:type="spellStart"/>
      <w:r w:rsidRPr="0090321D">
        <w:rPr>
          <w:rFonts w:ascii="Garamond" w:hAnsi="Garamond"/>
          <w:i/>
          <w:iCs/>
          <w:color w:val="000000" w:themeColor="text1"/>
        </w:rPr>
        <w:t>likhang</w:t>
      </w:r>
      <w:proofErr w:type="spellEnd"/>
      <w:r w:rsidRPr="0090321D">
        <w:rPr>
          <w:rFonts w:ascii="Garamond" w:hAnsi="Garamond"/>
          <w:bCs/>
          <w:color w:val="000000" w:themeColor="text1"/>
        </w:rPr>
        <w:t xml:space="preserve"> </w:t>
      </w:r>
      <w:r>
        <w:rPr>
          <w:rFonts w:ascii="Garamond" w:hAnsi="Garamond"/>
          <w:bCs/>
          <w:color w:val="000000" w:themeColor="text1"/>
        </w:rPr>
        <w:t>underlines the power of moral example. Instead of</w:t>
      </w:r>
      <w:r w:rsidRPr="0090321D">
        <w:rPr>
          <w:rFonts w:ascii="Garamond" w:hAnsi="Garamond"/>
          <w:bCs/>
          <w:color w:val="000000" w:themeColor="text1"/>
        </w:rPr>
        <w:t xml:space="preserve"> fixating on the </w:t>
      </w:r>
      <w:r>
        <w:rPr>
          <w:rFonts w:ascii="Garamond" w:hAnsi="Garamond"/>
          <w:bCs/>
          <w:color w:val="000000" w:themeColor="text1"/>
        </w:rPr>
        <w:t xml:space="preserve">“evil” and the </w:t>
      </w:r>
      <w:r w:rsidRPr="0090321D">
        <w:rPr>
          <w:rFonts w:ascii="Garamond" w:hAnsi="Garamond"/>
          <w:bCs/>
          <w:color w:val="000000" w:themeColor="text1"/>
        </w:rPr>
        <w:t xml:space="preserve">“problem”, the emphasis </w:t>
      </w:r>
      <w:r>
        <w:rPr>
          <w:rFonts w:ascii="Garamond" w:hAnsi="Garamond"/>
          <w:bCs/>
          <w:color w:val="000000" w:themeColor="text1"/>
        </w:rPr>
        <w:t>was shifted</w:t>
      </w:r>
      <w:r w:rsidRPr="0090321D">
        <w:rPr>
          <w:rFonts w:ascii="Garamond" w:hAnsi="Garamond"/>
          <w:bCs/>
          <w:color w:val="000000" w:themeColor="text1"/>
        </w:rPr>
        <w:t xml:space="preserve"> towards </w:t>
      </w:r>
      <w:r>
        <w:rPr>
          <w:rFonts w:ascii="Garamond" w:hAnsi="Garamond"/>
          <w:bCs/>
          <w:color w:val="000000" w:themeColor="text1"/>
        </w:rPr>
        <w:t xml:space="preserve">virtues and </w:t>
      </w:r>
      <w:r w:rsidRPr="0090321D">
        <w:rPr>
          <w:rFonts w:ascii="Garamond" w:hAnsi="Garamond"/>
          <w:bCs/>
          <w:color w:val="000000" w:themeColor="text1"/>
        </w:rPr>
        <w:t>solutions</w:t>
      </w:r>
      <w:r>
        <w:rPr>
          <w:rFonts w:ascii="Garamond" w:hAnsi="Garamond"/>
          <w:bCs/>
          <w:color w:val="000000" w:themeColor="text1"/>
        </w:rPr>
        <w:t xml:space="preserve">, allowing energies to be </w:t>
      </w:r>
      <w:proofErr w:type="spellStart"/>
      <w:r>
        <w:rPr>
          <w:rFonts w:ascii="Garamond" w:hAnsi="Garamond"/>
          <w:bCs/>
          <w:color w:val="000000" w:themeColor="text1"/>
        </w:rPr>
        <w:t>channeled</w:t>
      </w:r>
      <w:proofErr w:type="spellEnd"/>
      <w:r>
        <w:rPr>
          <w:rFonts w:ascii="Garamond" w:hAnsi="Garamond"/>
          <w:bCs/>
          <w:color w:val="000000" w:themeColor="text1"/>
        </w:rPr>
        <w:t xml:space="preserve"> </w:t>
      </w:r>
      <w:r w:rsidRPr="0090321D">
        <w:rPr>
          <w:rFonts w:ascii="Garamond" w:hAnsi="Garamond"/>
          <w:bCs/>
          <w:color w:val="000000" w:themeColor="text1"/>
        </w:rPr>
        <w:t xml:space="preserve">into imagining the </w:t>
      </w:r>
      <w:r>
        <w:rPr>
          <w:rFonts w:ascii="Garamond" w:hAnsi="Garamond"/>
          <w:bCs/>
          <w:color w:val="000000" w:themeColor="text1"/>
        </w:rPr>
        <w:t xml:space="preserve">good and the </w:t>
      </w:r>
      <w:r w:rsidRPr="0090321D">
        <w:rPr>
          <w:rFonts w:ascii="Garamond" w:hAnsi="Garamond"/>
          <w:bCs/>
          <w:color w:val="000000" w:themeColor="text1"/>
        </w:rPr>
        <w:t>otherwise. Simon Chau, a key figure in Hong Kong’s green living movement, once remarked, “If we don’t want to depend on nuclear power, we need to ask ourselves, what do we need to do to realize this? Have I changed towards what I want? We need to be the change that we want to see!”</w:t>
      </w:r>
    </w:p>
    <w:p w14:paraId="0C899B3B" w14:textId="77777777" w:rsidR="00EE4026" w:rsidRDefault="00EE4026" w:rsidP="00EE4026">
      <w:pPr>
        <w:spacing w:line="360" w:lineRule="auto"/>
        <w:ind w:firstLine="720"/>
        <w:jc w:val="both"/>
        <w:rPr>
          <w:rFonts w:ascii="Garamond" w:hAnsi="Garamond"/>
          <w:bCs/>
          <w:color w:val="000000" w:themeColor="text1"/>
        </w:rPr>
      </w:pPr>
      <w:r w:rsidRPr="0090321D">
        <w:rPr>
          <w:rFonts w:ascii="Garamond" w:hAnsi="Garamond"/>
          <w:bCs/>
          <w:color w:val="000000" w:themeColor="text1"/>
        </w:rPr>
        <w:lastRenderedPageBreak/>
        <w:t xml:space="preserve">To live the change that one wishes to see, people </w:t>
      </w:r>
      <w:r>
        <w:rPr>
          <w:rFonts w:ascii="Garamond" w:hAnsi="Garamond"/>
          <w:bCs/>
          <w:color w:val="000000" w:themeColor="text1"/>
        </w:rPr>
        <w:t>must first</w:t>
      </w:r>
      <w:r w:rsidRPr="0090321D">
        <w:rPr>
          <w:rFonts w:ascii="Garamond" w:hAnsi="Garamond"/>
          <w:bCs/>
          <w:color w:val="000000" w:themeColor="text1"/>
        </w:rPr>
        <w:t xml:space="preserve"> transcend their current predicament and envision the transformation. Only then can they strategize to manifest these visions in the present. Unlike an overnight revolution that </w:t>
      </w:r>
      <w:r>
        <w:rPr>
          <w:rFonts w:ascii="Garamond" w:hAnsi="Garamond"/>
          <w:bCs/>
          <w:color w:val="000000" w:themeColor="text1"/>
        </w:rPr>
        <w:t>would bring about an</w:t>
      </w:r>
      <w:r w:rsidRPr="0090321D">
        <w:rPr>
          <w:rFonts w:ascii="Garamond" w:hAnsi="Garamond"/>
          <w:bCs/>
          <w:color w:val="000000" w:themeColor="text1"/>
        </w:rPr>
        <w:t xml:space="preserve"> immediate but not necessarily “good” change, </w:t>
      </w:r>
      <w:proofErr w:type="spellStart"/>
      <w:r w:rsidRPr="0090321D">
        <w:rPr>
          <w:rFonts w:ascii="Garamond" w:hAnsi="Garamond"/>
          <w:bCs/>
          <w:i/>
          <w:iCs/>
          <w:color w:val="000000" w:themeColor="text1"/>
        </w:rPr>
        <w:t>santai</w:t>
      </w:r>
      <w:proofErr w:type="spellEnd"/>
      <w:r w:rsidRPr="0090321D">
        <w:rPr>
          <w:rFonts w:ascii="Garamond" w:hAnsi="Garamond"/>
          <w:bCs/>
          <w:i/>
          <w:iCs/>
          <w:color w:val="000000" w:themeColor="text1"/>
        </w:rPr>
        <w:t xml:space="preserve"> </w:t>
      </w:r>
      <w:proofErr w:type="spellStart"/>
      <w:r w:rsidRPr="0090321D">
        <w:rPr>
          <w:rFonts w:ascii="Garamond" w:hAnsi="Garamond"/>
          <w:bCs/>
          <w:i/>
          <w:iCs/>
          <w:color w:val="000000" w:themeColor="text1"/>
        </w:rPr>
        <w:t>likhang</w:t>
      </w:r>
      <w:proofErr w:type="spellEnd"/>
      <w:r w:rsidRPr="0090321D">
        <w:rPr>
          <w:rFonts w:ascii="Garamond" w:hAnsi="Garamond"/>
          <w:bCs/>
          <w:color w:val="000000" w:themeColor="text1"/>
        </w:rPr>
        <w:t xml:space="preserve"> is a slow and tender transformation that involves reflection, imagination, and practice. What are other possible ways to relate to ourselves, nature, and society (Flynn &amp; Tinius 201</w:t>
      </w:r>
      <w:r>
        <w:rPr>
          <w:rFonts w:ascii="Garamond" w:hAnsi="Garamond"/>
          <w:bCs/>
          <w:color w:val="000000" w:themeColor="text1"/>
        </w:rPr>
        <w:t xml:space="preserve">5, </w:t>
      </w:r>
      <w:r w:rsidRPr="0090321D">
        <w:rPr>
          <w:rFonts w:ascii="Garamond" w:hAnsi="Garamond"/>
          <w:bCs/>
          <w:color w:val="000000" w:themeColor="text1"/>
        </w:rPr>
        <w:t xml:space="preserve">10)? The embodied politics of </w:t>
      </w:r>
      <w:proofErr w:type="spellStart"/>
      <w:r w:rsidRPr="0090321D">
        <w:rPr>
          <w:rFonts w:ascii="Garamond" w:hAnsi="Garamond"/>
          <w:bCs/>
          <w:i/>
          <w:iCs/>
          <w:color w:val="000000" w:themeColor="text1"/>
        </w:rPr>
        <w:t>santai</w:t>
      </w:r>
      <w:proofErr w:type="spellEnd"/>
      <w:r w:rsidRPr="0090321D">
        <w:rPr>
          <w:rFonts w:ascii="Garamond" w:hAnsi="Garamond"/>
          <w:bCs/>
          <w:i/>
          <w:iCs/>
          <w:color w:val="000000" w:themeColor="text1"/>
        </w:rPr>
        <w:t xml:space="preserve"> </w:t>
      </w:r>
      <w:proofErr w:type="spellStart"/>
      <w:r w:rsidRPr="0090321D">
        <w:rPr>
          <w:rFonts w:ascii="Garamond" w:hAnsi="Garamond"/>
          <w:bCs/>
          <w:i/>
          <w:iCs/>
          <w:color w:val="000000" w:themeColor="text1"/>
        </w:rPr>
        <w:t>likhang</w:t>
      </w:r>
      <w:proofErr w:type="spellEnd"/>
      <w:r w:rsidRPr="0090321D">
        <w:rPr>
          <w:rFonts w:ascii="Garamond" w:hAnsi="Garamond"/>
          <w:bCs/>
          <w:color w:val="000000" w:themeColor="text1"/>
        </w:rPr>
        <w:t xml:space="preserve"> challenges us to rethink what we can </w:t>
      </w:r>
      <w:r>
        <w:rPr>
          <w:rFonts w:ascii="Garamond" w:hAnsi="Garamond"/>
          <w:bCs/>
          <w:color w:val="000000" w:themeColor="text1"/>
        </w:rPr>
        <w:t>achieve</w:t>
      </w:r>
      <w:r w:rsidRPr="0090321D">
        <w:rPr>
          <w:rFonts w:ascii="Garamond" w:hAnsi="Garamond"/>
          <w:bCs/>
          <w:color w:val="000000" w:themeColor="text1"/>
        </w:rPr>
        <w:t xml:space="preserve"> in the present. It shows that the </w:t>
      </w:r>
      <w:r>
        <w:rPr>
          <w:rFonts w:ascii="Garamond" w:hAnsi="Garamond"/>
          <w:bCs/>
          <w:color w:val="000000" w:themeColor="text1"/>
        </w:rPr>
        <w:t>alternatives</w:t>
      </w:r>
      <w:r w:rsidRPr="0090321D">
        <w:rPr>
          <w:rFonts w:ascii="Garamond" w:hAnsi="Garamond"/>
          <w:bCs/>
          <w:color w:val="000000" w:themeColor="text1"/>
        </w:rPr>
        <w:t xml:space="preserve"> can be created within the shell of the old (</w:t>
      </w:r>
      <w:proofErr w:type="spellStart"/>
      <w:r w:rsidRPr="0090321D">
        <w:rPr>
          <w:rFonts w:ascii="Garamond" w:hAnsi="Garamond"/>
          <w:bCs/>
          <w:color w:val="000000" w:themeColor="text1"/>
        </w:rPr>
        <w:t>Krøijer</w:t>
      </w:r>
      <w:proofErr w:type="spellEnd"/>
      <w:r w:rsidRPr="0090321D">
        <w:rPr>
          <w:rFonts w:ascii="Garamond" w:hAnsi="Garamond"/>
          <w:bCs/>
          <w:color w:val="000000" w:themeColor="text1"/>
        </w:rPr>
        <w:t xml:space="preserve">, 2015:89) and in moments of apparent impossibility (Graeber, 2009:x). </w:t>
      </w:r>
      <w:r>
        <w:rPr>
          <w:rFonts w:ascii="Garamond" w:hAnsi="Garamond"/>
          <w:bCs/>
          <w:color w:val="000000" w:themeColor="text1"/>
        </w:rPr>
        <w:t xml:space="preserve">In a nutshell, practitioners of </w:t>
      </w:r>
      <w:proofErr w:type="spellStart"/>
      <w:r w:rsidRPr="000D4238">
        <w:rPr>
          <w:rFonts w:ascii="Garamond" w:hAnsi="Garamond"/>
          <w:bCs/>
          <w:i/>
          <w:iCs/>
          <w:color w:val="000000" w:themeColor="text1"/>
        </w:rPr>
        <w:t>santai</w:t>
      </w:r>
      <w:proofErr w:type="spellEnd"/>
      <w:r w:rsidRPr="000D4238">
        <w:rPr>
          <w:rFonts w:ascii="Garamond" w:hAnsi="Garamond"/>
          <w:bCs/>
          <w:i/>
          <w:iCs/>
          <w:color w:val="000000" w:themeColor="text1"/>
        </w:rPr>
        <w:t xml:space="preserve"> </w:t>
      </w:r>
      <w:proofErr w:type="spellStart"/>
      <w:r w:rsidRPr="000D4238">
        <w:rPr>
          <w:rFonts w:ascii="Garamond" w:hAnsi="Garamond"/>
          <w:bCs/>
          <w:i/>
          <w:iCs/>
          <w:color w:val="000000" w:themeColor="text1"/>
        </w:rPr>
        <w:t>likhang</w:t>
      </w:r>
      <w:proofErr w:type="spellEnd"/>
      <w:r>
        <w:rPr>
          <w:rFonts w:ascii="Garamond" w:hAnsi="Garamond"/>
          <w:bCs/>
          <w:color w:val="000000" w:themeColor="text1"/>
        </w:rPr>
        <w:t xml:space="preserve"> believe that political and social ideals “are experimentally realized in the ‘hear and now,’ in which activists attempt to construct aspects of the ideal society envisioned in the present, rather than waiting for them to be realized in a distant future” (Chow 2019, 35). </w:t>
      </w:r>
      <w:r w:rsidRPr="0090321D">
        <w:rPr>
          <w:rFonts w:ascii="Garamond" w:hAnsi="Garamond"/>
          <w:bCs/>
          <w:color w:val="000000" w:themeColor="text1"/>
        </w:rPr>
        <w:t>Such reflexive and imaginative thinking may not be an express ticket to utopia, but it possesses enormous potential to disrupt the status quo (</w:t>
      </w:r>
      <w:r w:rsidRPr="0048368B">
        <w:rPr>
          <w:rFonts w:ascii="Garamond" w:hAnsi="Garamond"/>
          <w:bCs/>
          <w:color w:val="000000" w:themeColor="text1"/>
        </w:rPr>
        <w:t>Pong 2011, 10-11</w:t>
      </w:r>
      <w:r w:rsidRPr="0090321D">
        <w:rPr>
          <w:rFonts w:ascii="Garamond" w:hAnsi="Garamond"/>
          <w:bCs/>
          <w:color w:val="000000" w:themeColor="text1"/>
        </w:rPr>
        <w:t>; Flynn and Tinius 2015</w:t>
      </w:r>
      <w:r>
        <w:rPr>
          <w:rFonts w:ascii="Garamond" w:hAnsi="Garamond"/>
          <w:bCs/>
          <w:color w:val="000000" w:themeColor="text1"/>
        </w:rPr>
        <w:t xml:space="preserve">, </w:t>
      </w:r>
      <w:r w:rsidRPr="0090321D">
        <w:rPr>
          <w:rFonts w:ascii="Garamond" w:hAnsi="Garamond"/>
          <w:bCs/>
          <w:color w:val="000000" w:themeColor="text1"/>
        </w:rPr>
        <w:t>23)</w:t>
      </w:r>
      <w:r>
        <w:rPr>
          <w:rFonts w:ascii="Garamond" w:hAnsi="Garamond"/>
          <w:bCs/>
          <w:color w:val="000000" w:themeColor="text1"/>
        </w:rPr>
        <w:t xml:space="preserve">, as </w:t>
      </w:r>
      <w:r w:rsidRPr="0090321D">
        <w:rPr>
          <w:rFonts w:ascii="Garamond" w:hAnsi="Garamond"/>
          <w:bCs/>
          <w:color w:val="000000" w:themeColor="text1"/>
        </w:rPr>
        <w:t xml:space="preserve">at the heart of the climate crisis is </w:t>
      </w:r>
      <w:r w:rsidRPr="0090321D">
        <w:rPr>
          <w:rFonts w:ascii="Garamond" w:eastAsia="PingFang TC" w:hAnsi="Garamond" w:cs="PingFang TC"/>
          <w:bCs/>
          <w:color w:val="000000" w:themeColor="text1"/>
        </w:rPr>
        <w:t xml:space="preserve">our </w:t>
      </w:r>
      <w:r w:rsidRPr="0090321D">
        <w:rPr>
          <w:rFonts w:ascii="Garamond" w:hAnsi="Garamond"/>
          <w:bCs/>
          <w:color w:val="000000" w:themeColor="text1"/>
        </w:rPr>
        <w:t xml:space="preserve">imaginative failure </w:t>
      </w:r>
      <w:r w:rsidRPr="0048368B">
        <w:rPr>
          <w:rFonts w:ascii="Garamond" w:hAnsi="Garamond"/>
          <w:bCs/>
          <w:color w:val="000000" w:themeColor="text1"/>
        </w:rPr>
        <w:t>(Ghosh 2016)</w:t>
      </w:r>
      <w:r>
        <w:rPr>
          <w:rFonts w:ascii="Garamond" w:hAnsi="Garamond"/>
          <w:bCs/>
          <w:color w:val="000000" w:themeColor="text1"/>
        </w:rPr>
        <w:t>.</w:t>
      </w:r>
    </w:p>
    <w:p w14:paraId="1614D2B8" w14:textId="77777777" w:rsidR="00EE4026" w:rsidRDefault="00EE4026" w:rsidP="00EE4026">
      <w:pPr>
        <w:spacing w:line="360" w:lineRule="auto"/>
        <w:ind w:firstLine="720"/>
        <w:jc w:val="both"/>
        <w:rPr>
          <w:rFonts w:ascii="Garamond" w:hAnsi="Garamond"/>
          <w:bCs/>
          <w:color w:val="000000" w:themeColor="text1"/>
        </w:rPr>
      </w:pPr>
      <w:r>
        <w:rPr>
          <w:rFonts w:ascii="Garamond" w:hAnsi="Garamond"/>
          <w:bCs/>
          <w:color w:val="000000" w:themeColor="text1"/>
        </w:rPr>
        <w:t xml:space="preserve">Although </w:t>
      </w:r>
      <w:r w:rsidRPr="006F01A3">
        <w:rPr>
          <w:rFonts w:ascii="Garamond" w:hAnsi="Garamond"/>
          <w:bCs/>
          <w:color w:val="000000" w:themeColor="text1"/>
        </w:rPr>
        <w:t xml:space="preserve">embodied politics shares similarities with prefigurative politics, defined by </w:t>
      </w:r>
      <w:proofErr w:type="spellStart"/>
      <w:r w:rsidRPr="006F01A3">
        <w:rPr>
          <w:rFonts w:ascii="Garamond" w:hAnsi="Garamond"/>
          <w:bCs/>
          <w:color w:val="000000" w:themeColor="text1"/>
        </w:rPr>
        <w:t>Raekstad</w:t>
      </w:r>
      <w:proofErr w:type="spellEnd"/>
      <w:r w:rsidRPr="006F01A3">
        <w:rPr>
          <w:rFonts w:ascii="Garamond" w:hAnsi="Garamond"/>
          <w:bCs/>
          <w:color w:val="000000" w:themeColor="text1"/>
        </w:rPr>
        <w:t xml:space="preserve"> and </w:t>
      </w:r>
      <w:proofErr w:type="spellStart"/>
      <w:r w:rsidRPr="006F01A3">
        <w:rPr>
          <w:rFonts w:ascii="Garamond" w:hAnsi="Garamond"/>
          <w:bCs/>
          <w:color w:val="000000" w:themeColor="text1"/>
        </w:rPr>
        <w:t>Gradi</w:t>
      </w:r>
      <w:proofErr w:type="spellEnd"/>
      <w:r w:rsidRPr="006F01A3">
        <w:rPr>
          <w:rFonts w:ascii="Garamond" w:hAnsi="Garamond"/>
          <w:bCs/>
          <w:color w:val="000000" w:themeColor="text1"/>
        </w:rPr>
        <w:t xml:space="preserve"> as “the deliberate experimental implementation of desired future</w:t>
      </w:r>
      <w:r>
        <w:rPr>
          <w:rFonts w:ascii="Garamond" w:hAnsi="Garamond"/>
          <w:bCs/>
          <w:color w:val="000000" w:themeColor="text1"/>
        </w:rPr>
        <w:t>,</w:t>
      </w:r>
      <w:r w:rsidRPr="006F01A3">
        <w:rPr>
          <w:rFonts w:ascii="Garamond" w:hAnsi="Garamond"/>
          <w:bCs/>
          <w:color w:val="000000" w:themeColor="text1"/>
        </w:rPr>
        <w:t xml:space="preserve"> social relations</w:t>
      </w:r>
      <w:r>
        <w:rPr>
          <w:rFonts w:ascii="Garamond" w:hAnsi="Garamond"/>
          <w:bCs/>
          <w:color w:val="000000" w:themeColor="text1"/>
        </w:rPr>
        <w:t>,</w:t>
      </w:r>
      <w:r w:rsidRPr="006F01A3">
        <w:rPr>
          <w:rFonts w:ascii="Garamond" w:hAnsi="Garamond"/>
          <w:bCs/>
          <w:color w:val="000000" w:themeColor="text1"/>
        </w:rPr>
        <w:t xml:space="preserve"> and practices in the here-and-now” </w:t>
      </w:r>
      <w:r w:rsidRPr="00367A85">
        <w:rPr>
          <w:rFonts w:ascii="Garamond" w:hAnsi="Garamond"/>
          <w:bCs/>
          <w:color w:val="000000" w:themeColor="text1"/>
        </w:rPr>
        <w:t>(</w:t>
      </w:r>
      <w:proofErr w:type="spellStart"/>
      <w:r w:rsidRPr="00367A85">
        <w:rPr>
          <w:rFonts w:ascii="Garamond" w:hAnsi="Garamond"/>
          <w:bCs/>
          <w:color w:val="000000" w:themeColor="text1"/>
        </w:rPr>
        <w:t>Raekstad</w:t>
      </w:r>
      <w:proofErr w:type="spellEnd"/>
      <w:r w:rsidRPr="00367A85">
        <w:rPr>
          <w:rFonts w:ascii="Garamond" w:hAnsi="Garamond"/>
          <w:bCs/>
          <w:color w:val="000000" w:themeColor="text1"/>
        </w:rPr>
        <w:t xml:space="preserve"> and Gradin 20</w:t>
      </w:r>
      <w:r>
        <w:rPr>
          <w:rFonts w:ascii="Garamond" w:hAnsi="Garamond"/>
          <w:bCs/>
          <w:color w:val="000000" w:themeColor="text1"/>
        </w:rPr>
        <w:t>19, 30</w:t>
      </w:r>
      <w:r w:rsidRPr="00367A85">
        <w:rPr>
          <w:rFonts w:ascii="Garamond" w:hAnsi="Garamond"/>
          <w:bCs/>
          <w:color w:val="000000" w:themeColor="text1"/>
        </w:rPr>
        <w:t>)</w:t>
      </w:r>
      <w:r>
        <w:rPr>
          <w:rFonts w:ascii="Garamond" w:hAnsi="Garamond"/>
          <w:bCs/>
          <w:color w:val="000000" w:themeColor="text1"/>
        </w:rPr>
        <w:t>, there are differences between the two. Likewise</w:t>
      </w:r>
      <w:r w:rsidRPr="006F01A3">
        <w:rPr>
          <w:rFonts w:ascii="Garamond" w:hAnsi="Garamond"/>
          <w:bCs/>
          <w:color w:val="000000" w:themeColor="text1"/>
        </w:rPr>
        <w:t xml:space="preserve">, </w:t>
      </w:r>
      <w:proofErr w:type="spellStart"/>
      <w:r w:rsidRPr="006F01A3">
        <w:rPr>
          <w:rFonts w:ascii="Garamond" w:hAnsi="Garamond"/>
          <w:bCs/>
          <w:i/>
          <w:iCs/>
          <w:color w:val="000000" w:themeColor="text1"/>
        </w:rPr>
        <w:t>santai</w:t>
      </w:r>
      <w:proofErr w:type="spellEnd"/>
      <w:r w:rsidRPr="006F01A3">
        <w:rPr>
          <w:rFonts w:ascii="Garamond" w:hAnsi="Garamond"/>
          <w:bCs/>
          <w:i/>
          <w:iCs/>
          <w:color w:val="000000" w:themeColor="text1"/>
        </w:rPr>
        <w:t xml:space="preserve"> </w:t>
      </w:r>
      <w:proofErr w:type="spellStart"/>
      <w:r w:rsidRPr="006F01A3">
        <w:rPr>
          <w:rFonts w:ascii="Garamond" w:hAnsi="Garamond"/>
          <w:bCs/>
          <w:i/>
          <w:iCs/>
          <w:color w:val="000000" w:themeColor="text1"/>
        </w:rPr>
        <w:t>likhang</w:t>
      </w:r>
      <w:proofErr w:type="spellEnd"/>
      <w:r w:rsidRPr="006F01A3">
        <w:rPr>
          <w:rFonts w:ascii="Garamond" w:hAnsi="Garamond"/>
          <w:bCs/>
          <w:color w:val="000000" w:themeColor="text1"/>
        </w:rPr>
        <w:t xml:space="preserve"> </w:t>
      </w:r>
      <w:r>
        <w:rPr>
          <w:rFonts w:ascii="Garamond" w:hAnsi="Garamond"/>
          <w:bCs/>
          <w:color w:val="000000" w:themeColor="text1"/>
        </w:rPr>
        <w:t xml:space="preserve">is not </w:t>
      </w:r>
      <w:proofErr w:type="gramStart"/>
      <w:r>
        <w:rPr>
          <w:rFonts w:ascii="Garamond" w:hAnsi="Garamond"/>
          <w:bCs/>
          <w:color w:val="000000" w:themeColor="text1"/>
        </w:rPr>
        <w:t>exactly the same</w:t>
      </w:r>
      <w:proofErr w:type="gramEnd"/>
      <w:r>
        <w:rPr>
          <w:rFonts w:ascii="Garamond" w:hAnsi="Garamond"/>
          <w:bCs/>
          <w:color w:val="000000" w:themeColor="text1"/>
        </w:rPr>
        <w:t xml:space="preserve"> as</w:t>
      </w:r>
      <w:r w:rsidRPr="006F01A3">
        <w:rPr>
          <w:rFonts w:ascii="Garamond" w:hAnsi="Garamond"/>
          <w:bCs/>
          <w:color w:val="000000" w:themeColor="text1"/>
        </w:rPr>
        <w:t xml:space="preserve"> what David Graeber calls “direct actions”</w:t>
      </w:r>
      <w:r>
        <w:rPr>
          <w:rFonts w:ascii="Garamond" w:hAnsi="Garamond"/>
          <w:bCs/>
          <w:color w:val="000000" w:themeColor="text1"/>
        </w:rPr>
        <w:t xml:space="preserve"> </w:t>
      </w:r>
      <w:r w:rsidRPr="0048368B">
        <w:rPr>
          <w:rFonts w:ascii="Garamond" w:hAnsi="Garamond"/>
          <w:bCs/>
          <w:color w:val="000000" w:themeColor="text1"/>
        </w:rPr>
        <w:t>(Graeber 2009)</w:t>
      </w:r>
      <w:r>
        <w:rPr>
          <w:rFonts w:ascii="Garamond" w:hAnsi="Garamond"/>
          <w:bCs/>
          <w:color w:val="000000" w:themeColor="text1"/>
        </w:rPr>
        <w:t xml:space="preserve">, even if </w:t>
      </w:r>
      <w:r w:rsidRPr="006F01A3">
        <w:rPr>
          <w:rFonts w:ascii="Garamond" w:hAnsi="Garamond"/>
          <w:bCs/>
          <w:color w:val="000000" w:themeColor="text1"/>
        </w:rPr>
        <w:t>there are clear overlaps between the two. I avoid usi</w:t>
      </w:r>
      <w:r w:rsidRPr="003B513F">
        <w:rPr>
          <w:rFonts w:ascii="Garamond" w:hAnsi="Garamond"/>
          <w:bCs/>
          <w:color w:val="000000" w:themeColor="text1"/>
        </w:rPr>
        <w:t xml:space="preserve">ng these terms in the context of green living because their genealogical roots might obscure the specificities of the Hong Kong situation. When Carl Boggs introduced the term prefigurative politics </w:t>
      </w:r>
      <w:r w:rsidRPr="006F01A3">
        <w:rPr>
          <w:rFonts w:ascii="Garamond" w:hAnsi="Garamond"/>
          <w:bCs/>
          <w:color w:val="000000" w:themeColor="text1"/>
        </w:rPr>
        <w:t xml:space="preserve">in 1977, he </w:t>
      </w:r>
      <w:r>
        <w:rPr>
          <w:rFonts w:ascii="Garamond" w:hAnsi="Garamond"/>
          <w:bCs/>
          <w:color w:val="000000" w:themeColor="text1"/>
        </w:rPr>
        <w:t xml:space="preserve">linked it to </w:t>
      </w:r>
      <w:r w:rsidRPr="006F01A3">
        <w:rPr>
          <w:rFonts w:ascii="Garamond" w:hAnsi="Garamond"/>
          <w:bCs/>
          <w:color w:val="000000" w:themeColor="text1"/>
        </w:rPr>
        <w:t>“different strands of anarchism, syndicalism, and Marxism” (</w:t>
      </w:r>
      <w:r w:rsidRPr="00C32DBE">
        <w:rPr>
          <w:rFonts w:ascii="Garamond" w:hAnsi="Garamond"/>
          <w:bCs/>
          <w:color w:val="000000" w:themeColor="text1"/>
        </w:rPr>
        <w:t>Boggs 1977</w:t>
      </w:r>
      <w:r>
        <w:rPr>
          <w:rFonts w:ascii="Garamond" w:hAnsi="Garamond"/>
          <w:bCs/>
          <w:color w:val="000000" w:themeColor="text1"/>
        </w:rPr>
        <w:t xml:space="preserve">; </w:t>
      </w:r>
      <w:proofErr w:type="spellStart"/>
      <w:r w:rsidRPr="00367A85">
        <w:rPr>
          <w:rFonts w:ascii="Garamond" w:hAnsi="Garamond"/>
          <w:bCs/>
          <w:color w:val="000000" w:themeColor="text1"/>
        </w:rPr>
        <w:t>Raekstad</w:t>
      </w:r>
      <w:proofErr w:type="spellEnd"/>
      <w:r w:rsidRPr="00367A85">
        <w:rPr>
          <w:rFonts w:ascii="Garamond" w:hAnsi="Garamond"/>
          <w:bCs/>
          <w:color w:val="000000" w:themeColor="text1"/>
        </w:rPr>
        <w:t xml:space="preserve"> and </w:t>
      </w:r>
      <w:proofErr w:type="spellStart"/>
      <w:r w:rsidRPr="00367A85">
        <w:rPr>
          <w:rFonts w:ascii="Garamond" w:hAnsi="Garamond"/>
          <w:bCs/>
          <w:color w:val="000000" w:themeColor="text1"/>
        </w:rPr>
        <w:t>Gradi</w:t>
      </w:r>
      <w:proofErr w:type="spellEnd"/>
      <w:r w:rsidRPr="00367A85">
        <w:rPr>
          <w:rFonts w:ascii="Garamond" w:hAnsi="Garamond"/>
          <w:bCs/>
          <w:color w:val="000000" w:themeColor="text1"/>
        </w:rPr>
        <w:t xml:space="preserve"> 2019, 23</w:t>
      </w:r>
      <w:r w:rsidRPr="006F01A3">
        <w:rPr>
          <w:rFonts w:ascii="Garamond" w:hAnsi="Garamond"/>
          <w:bCs/>
          <w:color w:val="000000" w:themeColor="text1"/>
        </w:rPr>
        <w:t>).</w:t>
      </w:r>
      <w:r>
        <w:rPr>
          <w:rFonts w:ascii="Garamond" w:hAnsi="Garamond"/>
          <w:bCs/>
          <w:color w:val="000000" w:themeColor="text1"/>
        </w:rPr>
        <w:t xml:space="preserve"> Similarly</w:t>
      </w:r>
      <w:r w:rsidRPr="006F01A3">
        <w:rPr>
          <w:rFonts w:ascii="Garamond" w:hAnsi="Garamond"/>
          <w:bCs/>
          <w:color w:val="000000" w:themeColor="text1"/>
        </w:rPr>
        <w:t xml:space="preserve">, </w:t>
      </w:r>
      <w:r>
        <w:rPr>
          <w:rFonts w:ascii="Garamond" w:hAnsi="Garamond"/>
          <w:bCs/>
          <w:color w:val="000000" w:themeColor="text1"/>
        </w:rPr>
        <w:t xml:space="preserve">David Graeber’s concept of </w:t>
      </w:r>
      <w:r w:rsidRPr="006F01A3">
        <w:rPr>
          <w:rFonts w:ascii="Garamond" w:hAnsi="Garamond"/>
          <w:bCs/>
          <w:color w:val="000000" w:themeColor="text1"/>
        </w:rPr>
        <w:t xml:space="preserve">direct actions </w:t>
      </w:r>
      <w:r>
        <w:rPr>
          <w:rFonts w:ascii="Garamond" w:hAnsi="Garamond"/>
          <w:bCs/>
          <w:color w:val="000000" w:themeColor="text1"/>
        </w:rPr>
        <w:t xml:space="preserve">is explicitly </w:t>
      </w:r>
      <w:r w:rsidRPr="006F01A3">
        <w:rPr>
          <w:rFonts w:ascii="Garamond" w:hAnsi="Garamond"/>
          <w:bCs/>
          <w:color w:val="000000" w:themeColor="text1"/>
        </w:rPr>
        <w:t>anarchis</w:t>
      </w:r>
      <w:r>
        <w:rPr>
          <w:rFonts w:ascii="Garamond" w:hAnsi="Garamond"/>
          <w:bCs/>
          <w:color w:val="000000" w:themeColor="text1"/>
        </w:rPr>
        <w:t>tic</w:t>
      </w:r>
      <w:r w:rsidRPr="006F01A3">
        <w:rPr>
          <w:rFonts w:ascii="Garamond" w:hAnsi="Garamond"/>
          <w:bCs/>
          <w:color w:val="000000" w:themeColor="text1"/>
        </w:rPr>
        <w:t xml:space="preserve">, </w:t>
      </w:r>
      <w:r>
        <w:rPr>
          <w:rFonts w:ascii="Garamond" w:hAnsi="Garamond"/>
          <w:bCs/>
          <w:color w:val="000000" w:themeColor="text1"/>
        </w:rPr>
        <w:t xml:space="preserve">with </w:t>
      </w:r>
      <w:r w:rsidRPr="006F01A3">
        <w:rPr>
          <w:rFonts w:ascii="Garamond" w:hAnsi="Garamond"/>
          <w:bCs/>
          <w:color w:val="000000" w:themeColor="text1"/>
        </w:rPr>
        <w:t xml:space="preserve">“a tiny prefigurative element” (Graeber 2015, 440). </w:t>
      </w:r>
      <w:r>
        <w:rPr>
          <w:rFonts w:ascii="Garamond" w:hAnsi="Garamond"/>
          <w:bCs/>
          <w:color w:val="000000" w:themeColor="text1"/>
        </w:rPr>
        <w:t>In comparison,</w:t>
      </w:r>
      <w:r w:rsidRPr="006F01A3">
        <w:rPr>
          <w:rFonts w:ascii="Garamond" w:hAnsi="Garamond"/>
          <w:bCs/>
          <w:color w:val="000000" w:themeColor="text1"/>
        </w:rPr>
        <w:t xml:space="preserve"> the embodied politics </w:t>
      </w:r>
      <w:r>
        <w:rPr>
          <w:rFonts w:ascii="Garamond" w:hAnsi="Garamond"/>
          <w:bCs/>
          <w:color w:val="000000" w:themeColor="text1"/>
        </w:rPr>
        <w:t>of</w:t>
      </w:r>
      <w:r w:rsidRPr="006F01A3">
        <w:rPr>
          <w:rFonts w:ascii="Garamond" w:hAnsi="Garamond"/>
          <w:bCs/>
          <w:color w:val="000000" w:themeColor="text1"/>
        </w:rPr>
        <w:t xml:space="preserve"> </w:t>
      </w:r>
      <w:proofErr w:type="spellStart"/>
      <w:r w:rsidRPr="006F01A3">
        <w:rPr>
          <w:rFonts w:ascii="Garamond" w:hAnsi="Garamond"/>
          <w:bCs/>
          <w:i/>
          <w:iCs/>
          <w:color w:val="000000" w:themeColor="text1"/>
        </w:rPr>
        <w:t>santai</w:t>
      </w:r>
      <w:proofErr w:type="spellEnd"/>
      <w:r w:rsidRPr="006F01A3">
        <w:rPr>
          <w:rFonts w:ascii="Garamond" w:hAnsi="Garamond"/>
          <w:bCs/>
          <w:i/>
          <w:iCs/>
          <w:color w:val="000000" w:themeColor="text1"/>
        </w:rPr>
        <w:t xml:space="preserve"> </w:t>
      </w:r>
      <w:proofErr w:type="spellStart"/>
      <w:r w:rsidRPr="006F01A3">
        <w:rPr>
          <w:rFonts w:ascii="Garamond" w:hAnsi="Garamond"/>
          <w:bCs/>
          <w:i/>
          <w:iCs/>
          <w:color w:val="000000" w:themeColor="text1"/>
        </w:rPr>
        <w:t>likhang</w:t>
      </w:r>
      <w:proofErr w:type="spellEnd"/>
      <w:r w:rsidRPr="006F01A3">
        <w:rPr>
          <w:rFonts w:ascii="Garamond" w:hAnsi="Garamond"/>
          <w:bCs/>
          <w:i/>
          <w:iCs/>
          <w:color w:val="000000" w:themeColor="text1"/>
        </w:rPr>
        <w:t xml:space="preserve"> </w:t>
      </w:r>
      <w:r w:rsidRPr="006F01A3">
        <w:rPr>
          <w:rFonts w:ascii="Garamond" w:hAnsi="Garamond"/>
          <w:bCs/>
          <w:color w:val="000000" w:themeColor="text1"/>
        </w:rPr>
        <w:t xml:space="preserve">has no such ideological lineages. In my </w:t>
      </w:r>
      <w:r>
        <w:rPr>
          <w:rFonts w:ascii="Garamond" w:hAnsi="Garamond"/>
          <w:bCs/>
          <w:color w:val="000000" w:themeColor="text1"/>
        </w:rPr>
        <w:t>decade-long</w:t>
      </w:r>
      <w:r w:rsidRPr="006F01A3">
        <w:rPr>
          <w:rFonts w:ascii="Garamond" w:hAnsi="Garamond"/>
          <w:bCs/>
          <w:color w:val="000000" w:themeColor="text1"/>
        </w:rPr>
        <w:t xml:space="preserve"> research</w:t>
      </w:r>
      <w:r>
        <w:rPr>
          <w:rFonts w:ascii="Garamond" w:hAnsi="Garamond"/>
          <w:bCs/>
          <w:color w:val="000000" w:themeColor="text1"/>
        </w:rPr>
        <w:t xml:space="preserve"> on green living</w:t>
      </w:r>
      <w:r w:rsidRPr="006F01A3">
        <w:rPr>
          <w:rFonts w:ascii="Garamond" w:hAnsi="Garamond"/>
          <w:bCs/>
          <w:color w:val="000000" w:themeColor="text1"/>
        </w:rPr>
        <w:t xml:space="preserve">, the green people never </w:t>
      </w:r>
      <w:r>
        <w:rPr>
          <w:rFonts w:ascii="Garamond" w:hAnsi="Garamond"/>
          <w:bCs/>
          <w:color w:val="000000" w:themeColor="text1"/>
        </w:rPr>
        <w:t>used</w:t>
      </w:r>
      <w:r w:rsidRPr="006F01A3">
        <w:rPr>
          <w:rFonts w:ascii="Garamond" w:hAnsi="Garamond"/>
          <w:bCs/>
          <w:color w:val="000000" w:themeColor="text1"/>
        </w:rPr>
        <w:t xml:space="preserve"> the term “prefigurative politics”, nor did they associate their practices and ideals with socialism or anarchism. At most, they alluded to the Chinese tradition of “self-cultivation” (</w:t>
      </w:r>
      <w:proofErr w:type="spellStart"/>
      <w:r w:rsidRPr="004B2167">
        <w:rPr>
          <w:rFonts w:ascii="Garamond" w:hAnsi="Garamond"/>
          <w:bCs/>
          <w:i/>
          <w:iCs/>
          <w:color w:val="000000" w:themeColor="text1"/>
        </w:rPr>
        <w:t>xiushen</w:t>
      </w:r>
      <w:proofErr w:type="spellEnd"/>
      <w:r w:rsidRPr="006F01A3">
        <w:rPr>
          <w:rFonts w:ascii="Garamond" w:hAnsi="Garamond"/>
          <w:bCs/>
          <w:color w:val="000000" w:themeColor="text1"/>
        </w:rPr>
        <w:t xml:space="preserve">). </w:t>
      </w:r>
      <w:r>
        <w:rPr>
          <w:rFonts w:ascii="Garamond" w:hAnsi="Garamond"/>
          <w:bCs/>
          <w:color w:val="000000" w:themeColor="text1"/>
        </w:rPr>
        <w:t>While</w:t>
      </w:r>
      <w:r w:rsidRPr="004B2167">
        <w:rPr>
          <w:rFonts w:ascii="Garamond" w:hAnsi="Garamond"/>
          <w:bCs/>
          <w:color w:val="000000" w:themeColor="text1"/>
        </w:rPr>
        <w:t xml:space="preserve"> I could </w:t>
      </w:r>
      <w:r>
        <w:rPr>
          <w:rFonts w:ascii="Garamond" w:hAnsi="Garamond"/>
          <w:bCs/>
          <w:color w:val="000000" w:themeColor="text1"/>
        </w:rPr>
        <w:t>adapt</w:t>
      </w:r>
      <w:r w:rsidRPr="004B2167">
        <w:rPr>
          <w:rFonts w:ascii="Garamond" w:hAnsi="Garamond"/>
          <w:bCs/>
          <w:color w:val="000000" w:themeColor="text1"/>
        </w:rPr>
        <w:t xml:space="preserve"> the definition</w:t>
      </w:r>
      <w:r>
        <w:rPr>
          <w:rFonts w:ascii="Garamond" w:hAnsi="Garamond"/>
          <w:bCs/>
          <w:color w:val="000000" w:themeColor="text1"/>
        </w:rPr>
        <w:t xml:space="preserve">s </w:t>
      </w:r>
      <w:r w:rsidRPr="004B2167">
        <w:rPr>
          <w:rFonts w:ascii="Garamond" w:hAnsi="Garamond"/>
          <w:bCs/>
          <w:color w:val="000000" w:themeColor="text1"/>
        </w:rPr>
        <w:t xml:space="preserve">to </w:t>
      </w:r>
      <w:r>
        <w:rPr>
          <w:rFonts w:ascii="Garamond" w:hAnsi="Garamond"/>
          <w:bCs/>
          <w:color w:val="000000" w:themeColor="text1"/>
        </w:rPr>
        <w:t>fit</w:t>
      </w:r>
      <w:r w:rsidRPr="004B2167">
        <w:rPr>
          <w:rFonts w:ascii="Garamond" w:hAnsi="Garamond"/>
          <w:bCs/>
          <w:color w:val="000000" w:themeColor="text1"/>
        </w:rPr>
        <w:t xml:space="preserve"> my theorization, </w:t>
      </w:r>
      <w:r>
        <w:rPr>
          <w:rFonts w:ascii="Garamond" w:hAnsi="Garamond"/>
          <w:bCs/>
          <w:color w:val="000000" w:themeColor="text1"/>
        </w:rPr>
        <w:t xml:space="preserve">I prefer the notion of </w:t>
      </w:r>
      <w:r w:rsidRPr="004B2167">
        <w:rPr>
          <w:rFonts w:ascii="Garamond" w:hAnsi="Garamond"/>
          <w:bCs/>
          <w:color w:val="000000" w:themeColor="text1"/>
        </w:rPr>
        <w:t xml:space="preserve">embodied politics </w:t>
      </w:r>
      <w:r>
        <w:rPr>
          <w:rFonts w:ascii="Garamond" w:hAnsi="Garamond"/>
          <w:bCs/>
          <w:color w:val="000000" w:themeColor="text1"/>
        </w:rPr>
        <w:t xml:space="preserve">as it </w:t>
      </w:r>
      <w:r w:rsidRPr="004B2167">
        <w:rPr>
          <w:rFonts w:ascii="Garamond" w:hAnsi="Garamond"/>
          <w:bCs/>
          <w:color w:val="000000" w:themeColor="text1"/>
        </w:rPr>
        <w:t>is semantically aligned with the Chinese notion</w:t>
      </w:r>
      <w:r>
        <w:rPr>
          <w:rFonts w:ascii="Garamond" w:hAnsi="Garamond"/>
          <w:bCs/>
          <w:color w:val="000000" w:themeColor="text1"/>
        </w:rPr>
        <w:t xml:space="preserve"> of</w:t>
      </w:r>
      <w:r w:rsidRPr="004B2167">
        <w:rPr>
          <w:rFonts w:ascii="Garamond" w:hAnsi="Garamond"/>
          <w:bCs/>
          <w:color w:val="000000" w:themeColor="text1"/>
        </w:rPr>
        <w:t xml:space="preserve"> </w:t>
      </w:r>
      <w:proofErr w:type="spellStart"/>
      <w:r w:rsidRPr="004B2167">
        <w:rPr>
          <w:rFonts w:ascii="Garamond" w:hAnsi="Garamond"/>
          <w:bCs/>
          <w:i/>
          <w:iCs/>
          <w:color w:val="000000" w:themeColor="text1"/>
        </w:rPr>
        <w:t>santai</w:t>
      </w:r>
      <w:proofErr w:type="spellEnd"/>
      <w:r w:rsidRPr="004B2167">
        <w:rPr>
          <w:rFonts w:ascii="Garamond" w:hAnsi="Garamond"/>
          <w:bCs/>
          <w:i/>
          <w:iCs/>
          <w:color w:val="000000" w:themeColor="text1"/>
        </w:rPr>
        <w:t xml:space="preserve"> </w:t>
      </w:r>
      <w:proofErr w:type="spellStart"/>
      <w:r w:rsidRPr="004B2167">
        <w:rPr>
          <w:rFonts w:ascii="Garamond" w:hAnsi="Garamond"/>
          <w:bCs/>
          <w:i/>
          <w:iCs/>
          <w:color w:val="000000" w:themeColor="text1"/>
        </w:rPr>
        <w:t>likhang</w:t>
      </w:r>
      <w:proofErr w:type="spellEnd"/>
      <w:r w:rsidRPr="004B2167">
        <w:rPr>
          <w:rFonts w:ascii="Garamond" w:hAnsi="Garamond"/>
          <w:bCs/>
          <w:i/>
          <w:iCs/>
          <w:color w:val="000000" w:themeColor="text1"/>
        </w:rPr>
        <w:t xml:space="preserve">, </w:t>
      </w:r>
      <w:r w:rsidRPr="004B2167">
        <w:rPr>
          <w:rFonts w:ascii="Garamond" w:hAnsi="Garamond"/>
          <w:bCs/>
          <w:color w:val="000000" w:themeColor="text1"/>
        </w:rPr>
        <w:t xml:space="preserve">which foregrounds the individual body as the major site of social engagement and social transformation.  </w:t>
      </w:r>
    </w:p>
    <w:p w14:paraId="37E49DBC" w14:textId="77777777" w:rsidR="00EE4026" w:rsidRDefault="00EE4026" w:rsidP="00EE4026">
      <w:pPr>
        <w:spacing w:line="360" w:lineRule="auto"/>
        <w:jc w:val="both"/>
        <w:rPr>
          <w:rFonts w:ascii="Garamond" w:hAnsi="Garamond"/>
          <w:bCs/>
          <w:color w:val="000000" w:themeColor="text1"/>
        </w:rPr>
      </w:pPr>
    </w:p>
    <w:p w14:paraId="5883F44F" w14:textId="77777777" w:rsidR="00EE4026" w:rsidRDefault="00EE4026" w:rsidP="00EE4026">
      <w:pPr>
        <w:spacing w:line="360" w:lineRule="auto"/>
        <w:jc w:val="both"/>
        <w:rPr>
          <w:rFonts w:ascii="Garamond" w:hAnsi="Garamond"/>
          <w:b/>
          <w:sz w:val="28"/>
          <w:szCs w:val="28"/>
        </w:rPr>
      </w:pPr>
      <w:r>
        <w:rPr>
          <w:rFonts w:ascii="Garamond" w:hAnsi="Garamond"/>
          <w:b/>
          <w:sz w:val="28"/>
          <w:szCs w:val="28"/>
        </w:rPr>
        <w:t>T</w:t>
      </w:r>
      <w:r w:rsidRPr="00595BE8">
        <w:rPr>
          <w:rFonts w:ascii="Garamond" w:hAnsi="Garamond"/>
          <w:b/>
          <w:sz w:val="28"/>
          <w:szCs w:val="28"/>
        </w:rPr>
        <w:t>he power of example</w:t>
      </w:r>
      <w:r>
        <w:rPr>
          <w:rFonts w:ascii="Garamond" w:hAnsi="Garamond"/>
          <w:b/>
          <w:sz w:val="28"/>
          <w:szCs w:val="28"/>
        </w:rPr>
        <w:t xml:space="preserve"> </w:t>
      </w:r>
    </w:p>
    <w:p w14:paraId="594071AF" w14:textId="77777777" w:rsidR="00EE4026" w:rsidRPr="003E7C5B" w:rsidRDefault="00EE4026" w:rsidP="00EE4026">
      <w:pPr>
        <w:adjustRightInd w:val="0"/>
        <w:snapToGrid w:val="0"/>
        <w:spacing w:line="360" w:lineRule="auto"/>
        <w:jc w:val="both"/>
        <w:rPr>
          <w:rFonts w:ascii="Garamond" w:hAnsi="Garamond"/>
          <w:bCs/>
        </w:rPr>
      </w:pPr>
      <w:r w:rsidRPr="008531C0">
        <w:rPr>
          <w:rFonts w:ascii="Garamond" w:hAnsi="Garamond"/>
          <w:bCs/>
          <w:color w:val="000000" w:themeColor="text1"/>
        </w:rPr>
        <w:t xml:space="preserve">In addition to </w:t>
      </w:r>
      <w:r>
        <w:rPr>
          <w:rFonts w:ascii="Garamond" w:hAnsi="Garamond"/>
          <w:bCs/>
          <w:color w:val="000000" w:themeColor="text1"/>
        </w:rPr>
        <w:t>embodying</w:t>
      </w:r>
      <w:r w:rsidRPr="008531C0">
        <w:rPr>
          <w:rFonts w:ascii="Garamond" w:hAnsi="Garamond"/>
          <w:bCs/>
          <w:color w:val="000000" w:themeColor="text1"/>
        </w:rPr>
        <w:t xml:space="preserve"> change, </w:t>
      </w:r>
      <w:proofErr w:type="spellStart"/>
      <w:r w:rsidRPr="008531C0">
        <w:rPr>
          <w:rFonts w:ascii="Garamond" w:hAnsi="Garamond"/>
          <w:bCs/>
          <w:i/>
          <w:iCs/>
          <w:color w:val="000000" w:themeColor="text1"/>
        </w:rPr>
        <w:t>santai</w:t>
      </w:r>
      <w:proofErr w:type="spellEnd"/>
      <w:r w:rsidRPr="008531C0">
        <w:rPr>
          <w:rFonts w:ascii="Garamond" w:hAnsi="Garamond"/>
          <w:bCs/>
          <w:i/>
          <w:iCs/>
          <w:color w:val="000000" w:themeColor="text1"/>
        </w:rPr>
        <w:t xml:space="preserve"> </w:t>
      </w:r>
      <w:proofErr w:type="spellStart"/>
      <w:r w:rsidRPr="008531C0">
        <w:rPr>
          <w:rFonts w:ascii="Garamond" w:hAnsi="Garamond"/>
          <w:bCs/>
          <w:i/>
          <w:iCs/>
          <w:color w:val="000000" w:themeColor="text1"/>
        </w:rPr>
        <w:t>likhang</w:t>
      </w:r>
      <w:proofErr w:type="spellEnd"/>
      <w:r w:rsidRPr="008531C0">
        <w:rPr>
          <w:rFonts w:ascii="Garamond" w:hAnsi="Garamond"/>
          <w:bCs/>
          <w:color w:val="000000" w:themeColor="text1"/>
        </w:rPr>
        <w:t xml:space="preserve"> also </w:t>
      </w:r>
      <w:r>
        <w:rPr>
          <w:rFonts w:ascii="Garamond" w:hAnsi="Garamond"/>
          <w:bCs/>
          <w:color w:val="000000" w:themeColor="text1"/>
        </w:rPr>
        <w:t>signifies</w:t>
      </w:r>
      <w:r w:rsidRPr="008531C0">
        <w:rPr>
          <w:rFonts w:ascii="Garamond" w:hAnsi="Garamond"/>
          <w:bCs/>
          <w:color w:val="000000" w:themeColor="text1"/>
        </w:rPr>
        <w:t xml:space="preserve"> walking the talk and </w:t>
      </w:r>
      <w:r>
        <w:rPr>
          <w:rFonts w:ascii="Garamond" w:hAnsi="Garamond"/>
          <w:bCs/>
          <w:color w:val="000000" w:themeColor="text1"/>
        </w:rPr>
        <w:t>practicing</w:t>
      </w:r>
      <w:r w:rsidRPr="008531C0">
        <w:rPr>
          <w:rFonts w:ascii="Garamond" w:hAnsi="Garamond"/>
          <w:bCs/>
          <w:color w:val="000000" w:themeColor="text1"/>
        </w:rPr>
        <w:t xml:space="preserve"> what </w:t>
      </w:r>
      <w:r>
        <w:rPr>
          <w:rFonts w:ascii="Garamond" w:hAnsi="Garamond"/>
          <w:bCs/>
          <w:color w:val="000000" w:themeColor="text1"/>
        </w:rPr>
        <w:t>one</w:t>
      </w:r>
      <w:r w:rsidRPr="008531C0">
        <w:rPr>
          <w:rFonts w:ascii="Garamond" w:hAnsi="Garamond"/>
          <w:bCs/>
          <w:color w:val="000000" w:themeColor="text1"/>
        </w:rPr>
        <w:t xml:space="preserve"> </w:t>
      </w:r>
      <w:r w:rsidRPr="00C53254">
        <w:rPr>
          <w:rFonts w:ascii="Garamond" w:hAnsi="Garamond"/>
          <w:bCs/>
        </w:rPr>
        <w:t>preach</w:t>
      </w:r>
      <w:r>
        <w:rPr>
          <w:rFonts w:ascii="Garamond" w:hAnsi="Garamond"/>
          <w:bCs/>
        </w:rPr>
        <w:t>es</w:t>
      </w:r>
      <w:r w:rsidRPr="00C53254">
        <w:rPr>
          <w:rFonts w:ascii="Garamond" w:hAnsi="Garamond"/>
          <w:bCs/>
        </w:rPr>
        <w:t xml:space="preserve">. </w:t>
      </w:r>
      <w:r>
        <w:rPr>
          <w:rFonts w:ascii="Garamond" w:hAnsi="Garamond"/>
          <w:bCs/>
        </w:rPr>
        <w:t xml:space="preserve">In other words, a person’s actions should be consistent with their beliefs and values. </w:t>
      </w:r>
      <w:r>
        <w:rPr>
          <w:rFonts w:ascii="Garamond" w:hAnsi="Garamond"/>
          <w:bCs/>
        </w:rPr>
        <w:lastRenderedPageBreak/>
        <w:t>If you are advocating for something, you should be living according to that advocacy. For example, t</w:t>
      </w:r>
      <w:r>
        <w:rPr>
          <w:rFonts w:ascii="Garamond" w:hAnsi="Garamond"/>
          <w:bCs/>
          <w:color w:val="000000" w:themeColor="text1"/>
        </w:rPr>
        <w:t>he green people maintain that only those who strive to minimize</w:t>
      </w:r>
      <w:r w:rsidRPr="00F17173">
        <w:rPr>
          <w:rFonts w:ascii="Garamond" w:hAnsi="Garamond" w:cs="Calibri"/>
          <w:bCs/>
          <w:color w:val="000000" w:themeColor="text1"/>
        </w:rPr>
        <w:t xml:space="preserve"> waste in their </w:t>
      </w:r>
      <w:r>
        <w:rPr>
          <w:rFonts w:ascii="Garamond" w:hAnsi="Garamond" w:cs="Calibri"/>
          <w:bCs/>
          <w:color w:val="000000" w:themeColor="text1"/>
        </w:rPr>
        <w:t>daily</w:t>
      </w:r>
      <w:r w:rsidRPr="00F17173">
        <w:rPr>
          <w:rFonts w:ascii="Garamond" w:hAnsi="Garamond" w:cs="Calibri"/>
          <w:bCs/>
          <w:color w:val="000000" w:themeColor="text1"/>
        </w:rPr>
        <w:t xml:space="preserve"> </w:t>
      </w:r>
      <w:r>
        <w:rPr>
          <w:rFonts w:ascii="Garamond" w:hAnsi="Garamond" w:cs="Calibri"/>
          <w:bCs/>
          <w:color w:val="000000" w:themeColor="text1"/>
        </w:rPr>
        <w:t xml:space="preserve">lives are entitled to </w:t>
      </w:r>
      <w:proofErr w:type="gramStart"/>
      <w:r>
        <w:rPr>
          <w:rFonts w:ascii="Garamond" w:hAnsi="Garamond"/>
          <w:bCs/>
          <w:color w:val="000000" w:themeColor="text1"/>
        </w:rPr>
        <w:t>protest against</w:t>
      </w:r>
      <w:proofErr w:type="gramEnd"/>
      <w:r>
        <w:rPr>
          <w:rFonts w:ascii="Garamond" w:hAnsi="Garamond"/>
          <w:bCs/>
          <w:color w:val="000000" w:themeColor="text1"/>
        </w:rPr>
        <w:t xml:space="preserve"> the expansion of landfills. </w:t>
      </w:r>
      <w:r w:rsidRPr="00F17173">
        <w:rPr>
          <w:rFonts w:ascii="Garamond" w:hAnsi="Garamond"/>
          <w:bCs/>
          <w:color w:val="000000" w:themeColor="text1"/>
        </w:rPr>
        <w:t xml:space="preserve">As </w:t>
      </w:r>
      <w:r>
        <w:rPr>
          <w:rFonts w:ascii="Garamond" w:hAnsi="Garamond"/>
          <w:bCs/>
          <w:color w:val="000000" w:themeColor="text1"/>
        </w:rPr>
        <w:t>one</w:t>
      </w:r>
      <w:r w:rsidRPr="00F17173">
        <w:rPr>
          <w:rFonts w:ascii="Garamond" w:hAnsi="Garamond"/>
          <w:bCs/>
          <w:color w:val="000000" w:themeColor="text1"/>
        </w:rPr>
        <w:t xml:space="preserve"> interlocutor </w:t>
      </w:r>
      <w:r>
        <w:rPr>
          <w:rFonts w:ascii="Garamond" w:hAnsi="Garamond"/>
          <w:bCs/>
          <w:color w:val="000000" w:themeColor="text1"/>
        </w:rPr>
        <w:t>reasoned</w:t>
      </w:r>
      <w:r w:rsidRPr="00F17173">
        <w:rPr>
          <w:rFonts w:ascii="Garamond" w:hAnsi="Garamond"/>
          <w:bCs/>
          <w:color w:val="000000" w:themeColor="text1"/>
        </w:rPr>
        <w:t>, “</w:t>
      </w:r>
      <w:r w:rsidRPr="005A24A7">
        <w:rPr>
          <w:rFonts w:ascii="Garamond" w:hAnsi="Garamond"/>
          <w:bCs/>
          <w:color w:val="000000" w:themeColor="text1"/>
        </w:rPr>
        <w:t xml:space="preserve">Everyone resists having a landfill </w:t>
      </w:r>
      <w:r>
        <w:rPr>
          <w:rFonts w:ascii="Garamond" w:hAnsi="Garamond"/>
          <w:bCs/>
          <w:color w:val="000000" w:themeColor="text1"/>
        </w:rPr>
        <w:t xml:space="preserve">or an incinerator </w:t>
      </w:r>
      <w:r w:rsidRPr="005A24A7">
        <w:rPr>
          <w:rFonts w:ascii="Garamond" w:hAnsi="Garamond"/>
          <w:bCs/>
          <w:color w:val="000000" w:themeColor="text1"/>
        </w:rPr>
        <w:t>near their home</w:t>
      </w:r>
      <w:r w:rsidRPr="00F17173">
        <w:rPr>
          <w:rFonts w:ascii="Garamond" w:hAnsi="Garamond"/>
          <w:bCs/>
          <w:color w:val="000000" w:themeColor="text1"/>
        </w:rPr>
        <w:t xml:space="preserve">. </w:t>
      </w:r>
      <w:r>
        <w:rPr>
          <w:rFonts w:ascii="Garamond" w:hAnsi="Garamond"/>
          <w:bCs/>
          <w:color w:val="000000" w:themeColor="text1"/>
        </w:rPr>
        <w:t>But how</w:t>
      </w:r>
      <w:r w:rsidRPr="005A24A7">
        <w:rPr>
          <w:rFonts w:ascii="Garamond" w:hAnsi="Garamond"/>
          <w:bCs/>
          <w:color w:val="000000" w:themeColor="text1"/>
        </w:rPr>
        <w:t xml:space="preserve"> many of those objecting to </w:t>
      </w:r>
      <w:r>
        <w:rPr>
          <w:rFonts w:ascii="Garamond" w:hAnsi="Garamond"/>
          <w:bCs/>
          <w:color w:val="000000" w:themeColor="text1"/>
        </w:rPr>
        <w:t xml:space="preserve">such </w:t>
      </w:r>
      <w:r w:rsidRPr="005A24A7">
        <w:rPr>
          <w:rFonts w:ascii="Garamond" w:hAnsi="Garamond"/>
          <w:bCs/>
          <w:color w:val="000000" w:themeColor="text1"/>
        </w:rPr>
        <w:t>proposal</w:t>
      </w:r>
      <w:r>
        <w:rPr>
          <w:rFonts w:ascii="Garamond" w:hAnsi="Garamond"/>
          <w:bCs/>
          <w:color w:val="000000" w:themeColor="text1"/>
        </w:rPr>
        <w:t>s</w:t>
      </w:r>
      <w:r w:rsidRPr="005A24A7">
        <w:rPr>
          <w:rFonts w:ascii="Garamond" w:hAnsi="Garamond"/>
          <w:bCs/>
          <w:color w:val="000000" w:themeColor="text1"/>
        </w:rPr>
        <w:t xml:space="preserve"> actively reduce waste in their own lives? </w:t>
      </w:r>
      <w:r w:rsidRPr="005A24A7">
        <w:rPr>
          <w:rFonts w:ascii="Garamond" w:hAnsi="Garamond" w:cs="Calibri"/>
          <w:bCs/>
          <w:color w:val="000000" w:themeColor="text1"/>
        </w:rPr>
        <w:t>Those who haven</w:t>
      </w:r>
      <w:r>
        <w:rPr>
          <w:rFonts w:ascii="Garamond" w:hAnsi="Garamond" w:cs="Calibri"/>
          <w:bCs/>
          <w:color w:val="000000" w:themeColor="text1"/>
        </w:rPr>
        <w:t>’</w:t>
      </w:r>
      <w:r w:rsidRPr="005A24A7">
        <w:rPr>
          <w:rFonts w:ascii="Garamond" w:hAnsi="Garamond" w:cs="Calibri"/>
          <w:bCs/>
          <w:color w:val="000000" w:themeColor="text1"/>
        </w:rPr>
        <w:t>t made efforts to curb their waste don</w:t>
      </w:r>
      <w:r>
        <w:rPr>
          <w:rFonts w:ascii="Garamond" w:hAnsi="Garamond" w:cs="Calibri"/>
          <w:bCs/>
          <w:color w:val="000000" w:themeColor="text1"/>
        </w:rPr>
        <w:t>’</w:t>
      </w:r>
      <w:r w:rsidRPr="005A24A7">
        <w:rPr>
          <w:rFonts w:ascii="Garamond" w:hAnsi="Garamond" w:cs="Calibri"/>
          <w:bCs/>
          <w:color w:val="000000" w:themeColor="text1"/>
        </w:rPr>
        <w:t>t</w:t>
      </w:r>
      <w:r>
        <w:rPr>
          <w:rFonts w:ascii="Garamond" w:hAnsi="Garamond" w:cs="Calibri"/>
          <w:bCs/>
          <w:color w:val="000000" w:themeColor="text1"/>
        </w:rPr>
        <w:t xml:space="preserve"> have the right to protest</w:t>
      </w:r>
      <w:r w:rsidRPr="00F17173">
        <w:rPr>
          <w:rFonts w:ascii="Garamond" w:hAnsi="Garamond" w:cs="Calibri"/>
          <w:bCs/>
          <w:color w:val="000000" w:themeColor="text1"/>
        </w:rPr>
        <w:t xml:space="preserve">. If you want </w:t>
      </w:r>
      <w:r w:rsidRPr="003D3D5C">
        <w:rPr>
          <w:rFonts w:ascii="Garamond" w:hAnsi="Garamond" w:cs="Calibri"/>
          <w:bCs/>
          <w:color w:val="000000" w:themeColor="text1"/>
        </w:rPr>
        <w:t xml:space="preserve">changes, you must start </w:t>
      </w:r>
      <w:r>
        <w:rPr>
          <w:rFonts w:ascii="Garamond" w:hAnsi="Garamond" w:cs="Calibri"/>
          <w:bCs/>
          <w:color w:val="000000" w:themeColor="text1"/>
        </w:rPr>
        <w:t>with</w:t>
      </w:r>
      <w:r w:rsidRPr="003D3D5C">
        <w:rPr>
          <w:rFonts w:ascii="Garamond" w:hAnsi="Garamond" w:cs="Calibri"/>
          <w:bCs/>
          <w:color w:val="000000" w:themeColor="text1"/>
        </w:rPr>
        <w:t xml:space="preserve"> yourself</w:t>
      </w:r>
      <w:r>
        <w:rPr>
          <w:rFonts w:ascii="Garamond" w:hAnsi="Garamond" w:cs="Calibri"/>
          <w:bCs/>
          <w:color w:val="000000" w:themeColor="text1"/>
        </w:rPr>
        <w:t>.”</w:t>
      </w:r>
    </w:p>
    <w:p w14:paraId="18563180" w14:textId="77777777" w:rsidR="00EE4026" w:rsidRPr="005310B5" w:rsidRDefault="00EE4026" w:rsidP="00EE4026">
      <w:pPr>
        <w:adjustRightInd w:val="0"/>
        <w:snapToGrid w:val="0"/>
        <w:spacing w:line="360" w:lineRule="auto"/>
        <w:ind w:firstLine="720"/>
        <w:jc w:val="both"/>
        <w:rPr>
          <w:rFonts w:ascii="Garamond" w:hAnsi="Garamond"/>
          <w:bCs/>
        </w:rPr>
      </w:pPr>
      <w:r>
        <w:rPr>
          <w:rFonts w:ascii="Garamond" w:hAnsi="Garamond"/>
          <w:bCs/>
          <w:color w:val="000000" w:themeColor="text1"/>
        </w:rPr>
        <w:t>The significance of w</w:t>
      </w:r>
      <w:r w:rsidRPr="00A85920">
        <w:rPr>
          <w:rFonts w:ascii="Garamond" w:hAnsi="Garamond"/>
          <w:bCs/>
          <w:color w:val="000000" w:themeColor="text1"/>
        </w:rPr>
        <w:t xml:space="preserve">alking the talk and </w:t>
      </w:r>
      <w:r>
        <w:rPr>
          <w:rFonts w:ascii="Garamond" w:hAnsi="Garamond"/>
          <w:bCs/>
          <w:color w:val="000000" w:themeColor="text1"/>
        </w:rPr>
        <w:t>practicing</w:t>
      </w:r>
      <w:r w:rsidRPr="00A85920">
        <w:rPr>
          <w:rFonts w:ascii="Garamond" w:hAnsi="Garamond"/>
          <w:bCs/>
          <w:color w:val="000000" w:themeColor="text1"/>
        </w:rPr>
        <w:t xml:space="preserve"> what you preach </w:t>
      </w:r>
      <w:r>
        <w:rPr>
          <w:rFonts w:ascii="Garamond" w:hAnsi="Garamond"/>
          <w:bCs/>
          <w:color w:val="000000" w:themeColor="text1"/>
        </w:rPr>
        <w:t>lies</w:t>
      </w:r>
      <w:r w:rsidRPr="00A85920">
        <w:rPr>
          <w:rFonts w:ascii="Garamond" w:hAnsi="Garamond"/>
          <w:bCs/>
          <w:color w:val="000000" w:themeColor="text1"/>
        </w:rPr>
        <w:t xml:space="preserve"> in </w:t>
      </w:r>
      <w:r>
        <w:rPr>
          <w:rFonts w:ascii="Garamond" w:hAnsi="Garamond"/>
          <w:bCs/>
          <w:color w:val="000000" w:themeColor="text1"/>
        </w:rPr>
        <w:t xml:space="preserve">its potency in </w:t>
      </w:r>
      <w:r w:rsidRPr="00A85920">
        <w:rPr>
          <w:rFonts w:ascii="Garamond" w:hAnsi="Garamond"/>
          <w:bCs/>
          <w:color w:val="000000" w:themeColor="text1"/>
        </w:rPr>
        <w:t>setting a</w:t>
      </w:r>
      <w:r>
        <w:rPr>
          <w:rFonts w:ascii="Garamond" w:hAnsi="Garamond"/>
          <w:bCs/>
          <w:color w:val="000000" w:themeColor="text1"/>
        </w:rPr>
        <w:t xml:space="preserve">n </w:t>
      </w:r>
      <w:r w:rsidRPr="00A85920">
        <w:rPr>
          <w:rFonts w:ascii="Garamond" w:hAnsi="Garamond"/>
          <w:bCs/>
          <w:color w:val="000000" w:themeColor="text1"/>
        </w:rPr>
        <w:t xml:space="preserve">example for others. When individuals consistently align their actions with their professed values, they offer a compelling, living demonstration of those beliefs. This congruence between words and deeds not only lends credibility to their advocacy but also serves as a beacon for others to follow. Such authentic commitment extends beyond mere rhetoric; it becomes a potent method of influencing others, teaching them not through </w:t>
      </w:r>
      <w:r>
        <w:rPr>
          <w:rFonts w:ascii="Garamond" w:hAnsi="Garamond"/>
          <w:bCs/>
          <w:color w:val="000000" w:themeColor="text1"/>
        </w:rPr>
        <w:t xml:space="preserve">precepts </w:t>
      </w:r>
      <w:r>
        <w:rPr>
          <w:rFonts w:ascii="Garamond" w:hAnsi="Garamond"/>
          <w:bCs/>
        </w:rPr>
        <w:t>(</w:t>
      </w:r>
      <w:proofErr w:type="spellStart"/>
      <w:r w:rsidRPr="00F17173">
        <w:rPr>
          <w:rFonts w:ascii="Garamond" w:eastAsia="PMingLiU" w:hAnsi="Garamond"/>
          <w:bCs/>
          <w:i/>
          <w:iCs/>
        </w:rPr>
        <w:t>yanjiao</w:t>
      </w:r>
      <w:proofErr w:type="spellEnd"/>
      <w:r>
        <w:rPr>
          <w:rFonts w:ascii="Garamond" w:hAnsi="Garamond"/>
          <w:bCs/>
        </w:rPr>
        <w:t xml:space="preserve">) </w:t>
      </w:r>
      <w:r w:rsidRPr="00A85920">
        <w:rPr>
          <w:rFonts w:ascii="Garamond" w:hAnsi="Garamond"/>
          <w:bCs/>
          <w:color w:val="000000" w:themeColor="text1"/>
        </w:rPr>
        <w:t>but through lived example</w:t>
      </w:r>
      <w:r>
        <w:rPr>
          <w:rFonts w:ascii="Garamond" w:hAnsi="Garamond"/>
          <w:bCs/>
          <w:color w:val="000000" w:themeColor="text1"/>
        </w:rPr>
        <w:t xml:space="preserve"> </w:t>
      </w:r>
      <w:r>
        <w:rPr>
          <w:rFonts w:ascii="Garamond" w:hAnsi="Garamond"/>
          <w:bCs/>
        </w:rPr>
        <w:t>(</w:t>
      </w:r>
      <w:proofErr w:type="spellStart"/>
      <w:r w:rsidRPr="00F17173">
        <w:rPr>
          <w:rFonts w:ascii="Garamond" w:eastAsia="PMingLiU" w:hAnsi="Garamond"/>
          <w:bCs/>
          <w:i/>
          <w:iCs/>
        </w:rPr>
        <w:t>shenjiao</w:t>
      </w:r>
      <w:proofErr w:type="spellEnd"/>
      <w:r>
        <w:rPr>
          <w:rFonts w:ascii="Garamond" w:hAnsi="Garamond"/>
          <w:bCs/>
        </w:rPr>
        <w:t>)</w:t>
      </w:r>
      <w:r w:rsidRPr="00A85920">
        <w:rPr>
          <w:rFonts w:ascii="Garamond" w:hAnsi="Garamond"/>
          <w:bCs/>
          <w:color w:val="000000" w:themeColor="text1"/>
        </w:rPr>
        <w:t>.</w:t>
      </w:r>
    </w:p>
    <w:p w14:paraId="3DB5B6B2" w14:textId="77777777" w:rsidR="00EE4026" w:rsidRDefault="00EE4026" w:rsidP="00EE4026">
      <w:pPr>
        <w:adjustRightInd w:val="0"/>
        <w:snapToGrid w:val="0"/>
        <w:spacing w:line="360" w:lineRule="auto"/>
        <w:ind w:firstLine="720"/>
        <w:jc w:val="both"/>
        <w:rPr>
          <w:rFonts w:ascii="Garamond" w:hAnsi="Garamond"/>
          <w:bCs/>
        </w:rPr>
      </w:pPr>
      <w:r w:rsidRPr="00746C1E">
        <w:rPr>
          <w:rFonts w:ascii="Garamond" w:hAnsi="Garamond"/>
          <w:bCs/>
        </w:rPr>
        <w:t xml:space="preserve">Since ancient times, personal virtue has been deeply valued in Chinese society, stemming from a longstanding ethical-political </w:t>
      </w:r>
      <w:r>
        <w:rPr>
          <w:rFonts w:ascii="Garamond" w:hAnsi="Garamond"/>
          <w:bCs/>
        </w:rPr>
        <w:t>ideal</w:t>
      </w:r>
      <w:r w:rsidRPr="00746C1E">
        <w:rPr>
          <w:rFonts w:ascii="Garamond" w:hAnsi="Garamond"/>
          <w:bCs/>
        </w:rPr>
        <w:t xml:space="preserve"> that </w:t>
      </w:r>
      <w:r>
        <w:rPr>
          <w:rFonts w:ascii="Garamond" w:hAnsi="Garamond"/>
          <w:bCs/>
        </w:rPr>
        <w:t>“</w:t>
      </w:r>
      <w:r w:rsidRPr="00746C1E">
        <w:rPr>
          <w:rFonts w:ascii="Garamond" w:hAnsi="Garamond"/>
          <w:bCs/>
        </w:rPr>
        <w:t xml:space="preserve">views societal political </w:t>
      </w:r>
      <w:r w:rsidRPr="00D47A61">
        <w:rPr>
          <w:rFonts w:ascii="Garamond" w:hAnsi="Garamond"/>
          <w:bCs/>
        </w:rPr>
        <w:t>progress as anchored in prior individual self-transformation” (Zhang 2021; also see Tu 1979). This is why Confucianism stresses the importance of individual self-</w:t>
      </w:r>
      <w:r w:rsidRPr="002D0308">
        <w:rPr>
          <w:rFonts w:ascii="Garamond" w:hAnsi="Garamond"/>
          <w:bCs/>
        </w:rPr>
        <w:t>cultivation and uses cultural heroes and moral exemplars in imparting moral education (</w:t>
      </w:r>
      <w:r w:rsidRPr="002D0308">
        <w:rPr>
          <w:rFonts w:ascii="Garamond" w:hAnsi="Garamond"/>
        </w:rPr>
        <w:t>Munro 1975</w:t>
      </w:r>
      <w:r w:rsidRPr="002D0308">
        <w:rPr>
          <w:rFonts w:ascii="Garamond" w:hAnsi="Garamond"/>
          <w:bCs/>
        </w:rPr>
        <w:t xml:space="preserve">; </w:t>
      </w:r>
      <w:r w:rsidRPr="002D0308">
        <w:rPr>
          <w:rFonts w:ascii="Garamond" w:hAnsi="Garamond"/>
        </w:rPr>
        <w:t>Li 1990</w:t>
      </w:r>
      <w:r w:rsidRPr="002D0308">
        <w:rPr>
          <w:rFonts w:ascii="Garamond" w:hAnsi="Garamond"/>
          <w:bCs/>
        </w:rPr>
        <w:t>). Throughout history, such exemplary figures have served as influential role mod</w:t>
      </w:r>
      <w:r>
        <w:rPr>
          <w:rFonts w:ascii="Garamond" w:hAnsi="Garamond"/>
          <w:bCs/>
        </w:rPr>
        <w:t xml:space="preserve">els, guiding emperors, magistrates, teachers, and parents in fostering moral integrity. The practice of </w:t>
      </w:r>
      <w:proofErr w:type="spellStart"/>
      <w:r>
        <w:rPr>
          <w:rFonts w:ascii="Garamond" w:hAnsi="Garamond"/>
          <w:bCs/>
          <w:i/>
          <w:iCs/>
          <w:color w:val="000000" w:themeColor="text1"/>
        </w:rPr>
        <w:t>shenjiao</w:t>
      </w:r>
      <w:proofErr w:type="spellEnd"/>
      <w:r>
        <w:rPr>
          <w:rFonts w:ascii="Garamond" w:hAnsi="Garamond"/>
          <w:bCs/>
          <w:color w:val="000000" w:themeColor="text1"/>
        </w:rPr>
        <w:t>,</w:t>
      </w:r>
      <w:r>
        <w:rPr>
          <w:rFonts w:ascii="Garamond" w:hAnsi="Garamond"/>
          <w:bCs/>
        </w:rPr>
        <w:t xml:space="preserve"> literally teaching by example, has been a powerful means to educate, socialize, and discipline people </w:t>
      </w:r>
      <w:r w:rsidRPr="002D0308">
        <w:rPr>
          <w:rFonts w:ascii="Garamond" w:hAnsi="Garamond"/>
          <w:bCs/>
        </w:rPr>
        <w:t>(Reed 1995)</w:t>
      </w:r>
      <w:r>
        <w:rPr>
          <w:rFonts w:ascii="Garamond" w:hAnsi="Garamond"/>
          <w:bCs/>
        </w:rPr>
        <w:t xml:space="preserve">, thereby making people’s </w:t>
      </w:r>
      <w:proofErr w:type="spellStart"/>
      <w:r>
        <w:rPr>
          <w:rFonts w:ascii="Garamond" w:hAnsi="Garamond"/>
          <w:bCs/>
        </w:rPr>
        <w:t>behaviors</w:t>
      </w:r>
      <w:proofErr w:type="spellEnd"/>
      <w:r>
        <w:rPr>
          <w:rFonts w:ascii="Garamond" w:hAnsi="Garamond"/>
          <w:bCs/>
        </w:rPr>
        <w:t xml:space="preserve"> more predictable (Bakken 2000, 5). The aim is to maintain order and stability through what Bakken calls an “exemplary society” (Bakken 2000). </w:t>
      </w:r>
    </w:p>
    <w:p w14:paraId="7F2E912B" w14:textId="77777777" w:rsidR="00EE4026" w:rsidRPr="00F11162" w:rsidRDefault="00EE4026" w:rsidP="00EE4026">
      <w:pPr>
        <w:adjustRightInd w:val="0"/>
        <w:snapToGrid w:val="0"/>
        <w:spacing w:line="360" w:lineRule="auto"/>
        <w:ind w:firstLine="720"/>
        <w:jc w:val="both"/>
        <w:rPr>
          <w:rFonts w:ascii="Garamond" w:hAnsi="Garamond"/>
          <w:bCs/>
          <w:color w:val="000000" w:themeColor="text1"/>
        </w:rPr>
      </w:pPr>
      <w:r>
        <w:rPr>
          <w:rFonts w:ascii="Garamond" w:hAnsi="Garamond"/>
          <w:bCs/>
          <w:color w:val="000000" w:themeColor="text1"/>
        </w:rPr>
        <w:t>Anthropological</w:t>
      </w:r>
      <w:r w:rsidRPr="003D3D5C">
        <w:rPr>
          <w:rFonts w:ascii="Garamond" w:hAnsi="Garamond"/>
          <w:bCs/>
          <w:color w:val="000000" w:themeColor="text1"/>
        </w:rPr>
        <w:t xml:space="preserve"> </w:t>
      </w:r>
      <w:r>
        <w:rPr>
          <w:rFonts w:ascii="Garamond" w:hAnsi="Garamond"/>
          <w:bCs/>
          <w:color w:val="000000" w:themeColor="text1"/>
        </w:rPr>
        <w:t>perspectives</w:t>
      </w:r>
      <w:r w:rsidRPr="003D3D5C">
        <w:rPr>
          <w:rFonts w:ascii="Garamond" w:hAnsi="Garamond"/>
          <w:bCs/>
          <w:color w:val="000000" w:themeColor="text1"/>
        </w:rPr>
        <w:t xml:space="preserve"> o</w:t>
      </w:r>
      <w:r>
        <w:rPr>
          <w:rFonts w:ascii="Garamond" w:hAnsi="Garamond"/>
          <w:bCs/>
          <w:color w:val="000000" w:themeColor="text1"/>
        </w:rPr>
        <w:t>n</w:t>
      </w:r>
      <w:r w:rsidRPr="003D3D5C">
        <w:rPr>
          <w:rFonts w:ascii="Garamond" w:hAnsi="Garamond"/>
          <w:bCs/>
          <w:color w:val="000000" w:themeColor="text1"/>
        </w:rPr>
        <w:t xml:space="preserve"> </w:t>
      </w:r>
      <w:r>
        <w:rPr>
          <w:rFonts w:ascii="Garamond" w:hAnsi="Garamond"/>
          <w:bCs/>
          <w:color w:val="000000" w:themeColor="text1"/>
        </w:rPr>
        <w:t>“</w:t>
      </w:r>
      <w:r w:rsidRPr="003D3D5C">
        <w:rPr>
          <w:rFonts w:ascii="Garamond" w:hAnsi="Garamond"/>
          <w:bCs/>
          <w:color w:val="000000" w:themeColor="text1"/>
        </w:rPr>
        <w:t>example</w:t>
      </w:r>
      <w:r>
        <w:rPr>
          <w:rFonts w:ascii="Garamond" w:hAnsi="Garamond"/>
          <w:bCs/>
          <w:color w:val="000000" w:themeColor="text1"/>
        </w:rPr>
        <w:t>”, “exemplary”, and “</w:t>
      </w:r>
      <w:r w:rsidRPr="003D3D5C">
        <w:rPr>
          <w:rFonts w:ascii="Garamond" w:hAnsi="Garamond"/>
          <w:bCs/>
          <w:color w:val="000000" w:themeColor="text1"/>
        </w:rPr>
        <w:t>exemplification</w:t>
      </w:r>
      <w:r>
        <w:rPr>
          <w:rFonts w:ascii="Garamond" w:hAnsi="Garamond"/>
          <w:bCs/>
          <w:color w:val="000000" w:themeColor="text1"/>
        </w:rPr>
        <w:t>”</w:t>
      </w:r>
      <w:r w:rsidRPr="003D3D5C">
        <w:rPr>
          <w:rFonts w:ascii="Garamond" w:hAnsi="Garamond"/>
          <w:bCs/>
          <w:color w:val="000000" w:themeColor="text1"/>
        </w:rPr>
        <w:t xml:space="preserve"> </w:t>
      </w:r>
      <w:r>
        <w:rPr>
          <w:rFonts w:ascii="Garamond" w:hAnsi="Garamond"/>
          <w:bCs/>
          <w:color w:val="000000" w:themeColor="text1"/>
        </w:rPr>
        <w:t>consistently</w:t>
      </w:r>
      <w:r w:rsidRPr="003D3D5C">
        <w:rPr>
          <w:rFonts w:ascii="Garamond" w:hAnsi="Garamond"/>
          <w:bCs/>
          <w:color w:val="000000" w:themeColor="text1"/>
        </w:rPr>
        <w:t xml:space="preserve"> </w:t>
      </w:r>
      <w:r>
        <w:rPr>
          <w:rFonts w:ascii="Garamond" w:hAnsi="Garamond"/>
          <w:bCs/>
          <w:color w:val="000000" w:themeColor="text1"/>
        </w:rPr>
        <w:t>spotlight</w:t>
      </w:r>
      <w:r w:rsidRPr="003D3D5C">
        <w:rPr>
          <w:rFonts w:ascii="Garamond" w:hAnsi="Garamond"/>
          <w:bCs/>
          <w:color w:val="000000" w:themeColor="text1"/>
        </w:rPr>
        <w:t xml:space="preserve"> </w:t>
      </w:r>
      <w:r>
        <w:rPr>
          <w:rFonts w:ascii="Garamond" w:hAnsi="Garamond"/>
          <w:bCs/>
          <w:color w:val="000000" w:themeColor="text1"/>
        </w:rPr>
        <w:t>a fundamental</w:t>
      </w:r>
      <w:r w:rsidRPr="003D3D5C">
        <w:rPr>
          <w:rFonts w:ascii="Garamond" w:hAnsi="Garamond"/>
          <w:bCs/>
          <w:color w:val="000000" w:themeColor="text1"/>
        </w:rPr>
        <w:t xml:space="preserve"> tension</w:t>
      </w:r>
      <w:r>
        <w:rPr>
          <w:rFonts w:ascii="Garamond" w:hAnsi="Garamond"/>
          <w:bCs/>
          <w:color w:val="000000" w:themeColor="text1"/>
        </w:rPr>
        <w:t>:</w:t>
      </w:r>
      <w:r w:rsidRPr="003D3D5C">
        <w:rPr>
          <w:rFonts w:ascii="Garamond" w:hAnsi="Garamond"/>
          <w:bCs/>
          <w:color w:val="000000" w:themeColor="text1"/>
        </w:rPr>
        <w:t xml:space="preserve"> </w:t>
      </w:r>
      <w:r>
        <w:rPr>
          <w:rFonts w:ascii="Garamond" w:hAnsi="Garamond"/>
          <w:bCs/>
          <w:color w:val="000000" w:themeColor="text1"/>
        </w:rPr>
        <w:t>Is exemplarity best understood as</w:t>
      </w:r>
      <w:r w:rsidRPr="003D3D5C">
        <w:rPr>
          <w:rFonts w:ascii="Garamond" w:hAnsi="Garamond"/>
          <w:bCs/>
          <w:color w:val="000000" w:themeColor="text1"/>
        </w:rPr>
        <w:t xml:space="preserve"> a general</w:t>
      </w:r>
      <w:r>
        <w:rPr>
          <w:rFonts w:ascii="Garamond" w:hAnsi="Garamond"/>
          <w:bCs/>
          <w:color w:val="000000" w:themeColor="text1"/>
        </w:rPr>
        <w:t xml:space="preserve"> and ordinary </w:t>
      </w:r>
      <w:r w:rsidRPr="003D3D5C">
        <w:rPr>
          <w:rFonts w:ascii="Garamond" w:hAnsi="Garamond"/>
          <w:bCs/>
          <w:color w:val="000000" w:themeColor="text1"/>
        </w:rPr>
        <w:t>model</w:t>
      </w:r>
      <w:r>
        <w:rPr>
          <w:rFonts w:ascii="Garamond" w:hAnsi="Garamond"/>
          <w:bCs/>
          <w:color w:val="000000" w:themeColor="text1"/>
        </w:rPr>
        <w:t>,</w:t>
      </w:r>
      <w:r w:rsidRPr="003D3D5C">
        <w:rPr>
          <w:rFonts w:ascii="Garamond" w:hAnsi="Garamond"/>
          <w:bCs/>
          <w:color w:val="000000" w:themeColor="text1"/>
        </w:rPr>
        <w:t xml:space="preserve"> </w:t>
      </w:r>
      <w:r>
        <w:rPr>
          <w:rFonts w:ascii="Garamond" w:hAnsi="Garamond"/>
          <w:bCs/>
          <w:color w:val="000000" w:themeColor="text1"/>
        </w:rPr>
        <w:t>or as a unique and</w:t>
      </w:r>
      <w:r w:rsidRPr="003D3D5C">
        <w:rPr>
          <w:rFonts w:ascii="Garamond" w:hAnsi="Garamond"/>
          <w:bCs/>
          <w:color w:val="000000" w:themeColor="text1"/>
        </w:rPr>
        <w:t xml:space="preserve"> </w:t>
      </w:r>
      <w:r>
        <w:rPr>
          <w:rFonts w:ascii="Garamond" w:hAnsi="Garamond"/>
          <w:bCs/>
          <w:color w:val="000000" w:themeColor="text1"/>
        </w:rPr>
        <w:t>extraordinary outlier?</w:t>
      </w:r>
      <w:r w:rsidRPr="003D3D5C">
        <w:rPr>
          <w:rFonts w:ascii="Garamond" w:hAnsi="Garamond"/>
          <w:bCs/>
          <w:color w:val="000000" w:themeColor="text1"/>
        </w:rPr>
        <w:t xml:space="preserve"> (</w:t>
      </w:r>
      <w:proofErr w:type="spellStart"/>
      <w:r w:rsidRPr="00775CA0">
        <w:rPr>
          <w:rFonts w:ascii="Garamond" w:hAnsi="Garamond"/>
          <w:bCs/>
          <w:color w:val="000000" w:themeColor="text1"/>
        </w:rPr>
        <w:t>Højer</w:t>
      </w:r>
      <w:proofErr w:type="spellEnd"/>
      <w:r w:rsidRPr="00775CA0">
        <w:rPr>
          <w:rFonts w:ascii="Garamond" w:hAnsi="Garamond"/>
          <w:bCs/>
          <w:color w:val="000000" w:themeColor="text1"/>
        </w:rPr>
        <w:t xml:space="preserve"> and </w:t>
      </w:r>
      <w:proofErr w:type="spellStart"/>
      <w:r w:rsidRPr="00775CA0">
        <w:rPr>
          <w:rFonts w:ascii="Garamond" w:hAnsi="Garamond"/>
          <w:bCs/>
          <w:color w:val="000000" w:themeColor="text1"/>
        </w:rPr>
        <w:t>Bandak</w:t>
      </w:r>
      <w:proofErr w:type="spellEnd"/>
      <w:r w:rsidRPr="00775CA0">
        <w:rPr>
          <w:rFonts w:ascii="Garamond" w:hAnsi="Garamond"/>
          <w:bCs/>
          <w:color w:val="000000" w:themeColor="text1"/>
        </w:rPr>
        <w:t xml:space="preserve"> 2015</w:t>
      </w:r>
      <w:r w:rsidRPr="003D3D5C">
        <w:rPr>
          <w:rFonts w:ascii="Garamond" w:hAnsi="Garamond"/>
          <w:bCs/>
          <w:color w:val="000000" w:themeColor="text1"/>
        </w:rPr>
        <w:t>)</w:t>
      </w:r>
      <w:r>
        <w:rPr>
          <w:rFonts w:ascii="Garamond" w:hAnsi="Garamond"/>
          <w:bCs/>
          <w:color w:val="000000" w:themeColor="text1"/>
        </w:rPr>
        <w:t>.</w:t>
      </w:r>
      <w:r w:rsidRPr="003D3D5C">
        <w:rPr>
          <w:rFonts w:ascii="Garamond" w:hAnsi="Garamond"/>
          <w:bCs/>
          <w:color w:val="000000" w:themeColor="text1"/>
        </w:rPr>
        <w:t xml:space="preserve"> </w:t>
      </w:r>
      <w:r w:rsidRPr="00F9655C">
        <w:rPr>
          <w:rFonts w:ascii="Garamond" w:hAnsi="Garamond"/>
          <w:bCs/>
          <w:color w:val="000000" w:themeColor="text1"/>
        </w:rPr>
        <w:t xml:space="preserve">Caroline Humphrey </w:t>
      </w:r>
      <w:r>
        <w:rPr>
          <w:rFonts w:ascii="Garamond" w:hAnsi="Garamond"/>
          <w:bCs/>
          <w:color w:val="000000" w:themeColor="text1"/>
        </w:rPr>
        <w:t xml:space="preserve">and </w:t>
      </w:r>
      <w:r w:rsidRPr="00F9655C">
        <w:rPr>
          <w:rFonts w:ascii="Garamond" w:hAnsi="Garamond"/>
          <w:bCs/>
          <w:color w:val="000000" w:themeColor="text1"/>
        </w:rPr>
        <w:t xml:space="preserve">Joel Robbins </w:t>
      </w:r>
      <w:r>
        <w:rPr>
          <w:rFonts w:ascii="Garamond" w:hAnsi="Garamond"/>
          <w:bCs/>
          <w:color w:val="000000" w:themeColor="text1"/>
        </w:rPr>
        <w:t>lean toward</w:t>
      </w:r>
      <w:r w:rsidRPr="00F9655C">
        <w:rPr>
          <w:rFonts w:ascii="Garamond" w:hAnsi="Garamond"/>
          <w:bCs/>
          <w:color w:val="000000" w:themeColor="text1"/>
        </w:rPr>
        <w:t xml:space="preserve"> exemplarity as a generalized form of moral reasoning</w:t>
      </w:r>
      <w:r>
        <w:rPr>
          <w:rFonts w:ascii="Garamond" w:hAnsi="Garamond"/>
          <w:bCs/>
          <w:color w:val="000000" w:themeColor="text1"/>
        </w:rPr>
        <w:t xml:space="preserve">. However, </w:t>
      </w:r>
      <w:r w:rsidRPr="00F9655C">
        <w:rPr>
          <w:rFonts w:ascii="Garamond" w:hAnsi="Garamond"/>
          <w:bCs/>
          <w:color w:val="000000" w:themeColor="text1"/>
        </w:rPr>
        <w:t xml:space="preserve">while Humphrey emphasizes that </w:t>
      </w:r>
      <w:r>
        <w:rPr>
          <w:rFonts w:ascii="Garamond" w:hAnsi="Garamond"/>
          <w:bCs/>
          <w:color w:val="000000" w:themeColor="text1"/>
        </w:rPr>
        <w:t>exemplary</w:t>
      </w:r>
      <w:r w:rsidRPr="00F9655C">
        <w:rPr>
          <w:rFonts w:ascii="Garamond" w:hAnsi="Garamond"/>
          <w:bCs/>
          <w:color w:val="000000" w:themeColor="text1"/>
        </w:rPr>
        <w:t xml:space="preserve"> transcends mere rule adherence (Humphrey 1997), Robbins stresses that it</w:t>
      </w:r>
      <w:r>
        <w:rPr>
          <w:rFonts w:ascii="Garamond" w:hAnsi="Garamond"/>
          <w:bCs/>
          <w:color w:val="000000" w:themeColor="text1"/>
        </w:rPr>
        <w:t>’</w:t>
      </w:r>
      <w:r w:rsidRPr="00F9655C">
        <w:rPr>
          <w:rFonts w:ascii="Garamond" w:hAnsi="Garamond"/>
          <w:bCs/>
          <w:color w:val="000000" w:themeColor="text1"/>
        </w:rPr>
        <w:t xml:space="preserve">s about realizing “specific values to the fullest extent possible” (Robbins 2018). </w:t>
      </w:r>
      <w:r>
        <w:rPr>
          <w:rFonts w:ascii="Garamond" w:hAnsi="Garamond"/>
          <w:bCs/>
          <w:color w:val="000000" w:themeColor="text1"/>
        </w:rPr>
        <w:t xml:space="preserve">Building on their ideas, Zhang conceptualizes exemplarity as a “pedagogical device” (Zhang 2021), whereas Heywood highlights how “ordinariness can come to be exemplified as a virtue” </w:t>
      </w:r>
      <w:r w:rsidRPr="00F514F7">
        <w:rPr>
          <w:rFonts w:ascii="Garamond" w:hAnsi="Garamond"/>
          <w:bCs/>
          <w:color w:val="000000" w:themeColor="text1"/>
        </w:rPr>
        <w:t>(Heywood 2021)</w:t>
      </w:r>
      <w:r>
        <w:rPr>
          <w:rFonts w:ascii="Garamond" w:hAnsi="Garamond"/>
          <w:bCs/>
          <w:color w:val="000000" w:themeColor="text1"/>
        </w:rPr>
        <w:t xml:space="preserve">. Expanding on these insights, I argue that our understanding of exemplarity needs not be binary. </w:t>
      </w:r>
      <w:r w:rsidRPr="00AF2AA9">
        <w:rPr>
          <w:rFonts w:ascii="Garamond" w:hAnsi="Garamond"/>
          <w:bCs/>
          <w:color w:val="000000" w:themeColor="text1"/>
        </w:rPr>
        <w:t xml:space="preserve">In this book, I show that green living exemplars prove that their practices can be integrated into the daily routines of an ordinary person, aligning </w:t>
      </w:r>
      <w:r w:rsidRPr="00AF2AA9">
        <w:rPr>
          <w:rFonts w:ascii="Garamond" w:hAnsi="Garamond"/>
          <w:bCs/>
          <w:color w:val="000000" w:themeColor="text1"/>
        </w:rPr>
        <w:lastRenderedPageBreak/>
        <w:t xml:space="preserve">with </w:t>
      </w:r>
      <w:r>
        <w:rPr>
          <w:rFonts w:ascii="Garamond" w:hAnsi="Garamond"/>
          <w:bCs/>
          <w:color w:val="000000" w:themeColor="text1"/>
        </w:rPr>
        <w:t>the more generalized model</w:t>
      </w:r>
      <w:r w:rsidRPr="00AF2AA9">
        <w:rPr>
          <w:rFonts w:ascii="Garamond" w:hAnsi="Garamond"/>
          <w:bCs/>
          <w:color w:val="000000" w:themeColor="text1"/>
        </w:rPr>
        <w:t>. Conversely, for these exemplars to truly resonate</w:t>
      </w:r>
      <w:r>
        <w:rPr>
          <w:rFonts w:ascii="Garamond" w:hAnsi="Garamond"/>
          <w:bCs/>
          <w:color w:val="000000" w:themeColor="text1"/>
        </w:rPr>
        <w:t xml:space="preserve"> with the public</w:t>
      </w:r>
      <w:r w:rsidRPr="00AF2AA9">
        <w:rPr>
          <w:rFonts w:ascii="Garamond" w:hAnsi="Garamond"/>
          <w:bCs/>
          <w:color w:val="000000" w:themeColor="text1"/>
        </w:rPr>
        <w:t xml:space="preserve">, </w:t>
      </w:r>
      <w:proofErr w:type="spellStart"/>
      <w:r w:rsidRPr="00FA0A90">
        <w:rPr>
          <w:rFonts w:ascii="Garamond" w:hAnsi="Garamond"/>
          <w:bCs/>
          <w:i/>
          <w:iCs/>
          <w:color w:val="000000" w:themeColor="text1"/>
        </w:rPr>
        <w:t>santai</w:t>
      </w:r>
      <w:proofErr w:type="spellEnd"/>
      <w:r w:rsidRPr="00FA0A90">
        <w:rPr>
          <w:rFonts w:ascii="Garamond" w:hAnsi="Garamond"/>
          <w:bCs/>
          <w:i/>
          <w:iCs/>
          <w:color w:val="000000" w:themeColor="text1"/>
        </w:rPr>
        <w:t xml:space="preserve"> </w:t>
      </w:r>
      <w:proofErr w:type="spellStart"/>
      <w:r w:rsidRPr="00FA0A90">
        <w:rPr>
          <w:rFonts w:ascii="Garamond" w:hAnsi="Garamond"/>
          <w:bCs/>
          <w:i/>
          <w:iCs/>
          <w:color w:val="000000" w:themeColor="text1"/>
        </w:rPr>
        <w:t>likhang</w:t>
      </w:r>
      <w:proofErr w:type="spellEnd"/>
      <w:r>
        <w:rPr>
          <w:rFonts w:ascii="Garamond" w:hAnsi="Garamond"/>
          <w:bCs/>
          <w:color w:val="000000" w:themeColor="text1"/>
        </w:rPr>
        <w:t xml:space="preserve"> is essential. In the Hong Kong context, </w:t>
      </w:r>
      <w:r w:rsidRPr="00AF2AA9">
        <w:rPr>
          <w:rFonts w:ascii="Garamond" w:hAnsi="Garamond"/>
          <w:bCs/>
          <w:color w:val="000000" w:themeColor="text1"/>
        </w:rPr>
        <w:t xml:space="preserve">only those who genuinely </w:t>
      </w:r>
      <w:r>
        <w:rPr>
          <w:rFonts w:ascii="Garamond" w:hAnsi="Garamond"/>
          <w:bCs/>
          <w:color w:val="000000" w:themeColor="text1"/>
        </w:rPr>
        <w:t>“</w:t>
      </w:r>
      <w:r w:rsidRPr="00AF2AA9">
        <w:rPr>
          <w:rFonts w:ascii="Garamond" w:hAnsi="Garamond"/>
          <w:bCs/>
          <w:color w:val="000000" w:themeColor="text1"/>
        </w:rPr>
        <w:t xml:space="preserve">walk the </w:t>
      </w:r>
      <w:r w:rsidRPr="00F11162">
        <w:rPr>
          <w:rFonts w:ascii="Garamond" w:hAnsi="Garamond"/>
          <w:bCs/>
          <w:color w:val="000000" w:themeColor="text1"/>
        </w:rPr>
        <w:t xml:space="preserve">talk” can effectively—and affectively—inspire and move others into action, </w:t>
      </w:r>
      <w:r>
        <w:rPr>
          <w:rFonts w:ascii="Garamond" w:hAnsi="Garamond"/>
          <w:bCs/>
          <w:color w:val="000000" w:themeColor="text1"/>
        </w:rPr>
        <w:t>placing</w:t>
      </w:r>
      <w:r w:rsidRPr="00F11162">
        <w:rPr>
          <w:rFonts w:ascii="Garamond" w:hAnsi="Garamond"/>
          <w:bCs/>
          <w:color w:val="000000" w:themeColor="text1"/>
        </w:rPr>
        <w:t xml:space="preserve"> </w:t>
      </w:r>
      <w:proofErr w:type="spellStart"/>
      <w:r w:rsidRPr="00F11162">
        <w:rPr>
          <w:rFonts w:ascii="Garamond" w:hAnsi="Garamond"/>
          <w:bCs/>
          <w:i/>
          <w:iCs/>
          <w:color w:val="000000" w:themeColor="text1"/>
        </w:rPr>
        <w:t>santai</w:t>
      </w:r>
      <w:proofErr w:type="spellEnd"/>
      <w:r w:rsidRPr="00F11162">
        <w:rPr>
          <w:rFonts w:ascii="Garamond" w:hAnsi="Garamond"/>
          <w:bCs/>
          <w:i/>
          <w:iCs/>
          <w:color w:val="000000" w:themeColor="text1"/>
        </w:rPr>
        <w:t xml:space="preserve"> </w:t>
      </w:r>
      <w:proofErr w:type="spellStart"/>
      <w:r w:rsidRPr="00F11162">
        <w:rPr>
          <w:rFonts w:ascii="Garamond" w:hAnsi="Garamond"/>
          <w:bCs/>
          <w:i/>
          <w:iCs/>
          <w:color w:val="000000" w:themeColor="text1"/>
        </w:rPr>
        <w:t>likhang</w:t>
      </w:r>
      <w:proofErr w:type="spellEnd"/>
      <w:r w:rsidRPr="00F11162">
        <w:rPr>
          <w:rFonts w:ascii="Garamond" w:hAnsi="Garamond"/>
          <w:bCs/>
          <w:color w:val="000000" w:themeColor="text1"/>
        </w:rPr>
        <w:t xml:space="preserve"> within a specific model of exemplarity.</w:t>
      </w:r>
    </w:p>
    <w:p w14:paraId="38841BE7" w14:textId="77777777" w:rsidR="00EE4026" w:rsidRPr="00F11162" w:rsidRDefault="00EE4026" w:rsidP="00EE4026">
      <w:pPr>
        <w:adjustRightInd w:val="0"/>
        <w:snapToGrid w:val="0"/>
        <w:spacing w:line="360" w:lineRule="auto"/>
        <w:ind w:firstLine="720"/>
        <w:jc w:val="both"/>
        <w:rPr>
          <w:rFonts w:ascii="Garamond" w:hAnsi="Garamond"/>
          <w:bCs/>
          <w:color w:val="000000" w:themeColor="text1"/>
        </w:rPr>
      </w:pPr>
      <w:r w:rsidRPr="00F11162">
        <w:rPr>
          <w:rFonts w:ascii="Garamond" w:hAnsi="Garamond"/>
          <w:bCs/>
          <w:color w:val="000000" w:themeColor="text1"/>
        </w:rPr>
        <w:t xml:space="preserve">While these theoretical debates about exemplarity are important, my interest in green living exemplars stems from </w:t>
      </w:r>
      <w:r>
        <w:rPr>
          <w:rFonts w:ascii="Garamond" w:hAnsi="Garamond"/>
          <w:bCs/>
          <w:color w:val="000000" w:themeColor="text1"/>
        </w:rPr>
        <w:t xml:space="preserve">a </w:t>
      </w:r>
      <w:r w:rsidRPr="00F11162">
        <w:rPr>
          <w:rFonts w:ascii="Garamond" w:hAnsi="Garamond"/>
          <w:bCs/>
          <w:color w:val="000000" w:themeColor="text1"/>
        </w:rPr>
        <w:t xml:space="preserve">deeper concern about the state of moral subjectivity in Chinese societies and the power of </w:t>
      </w:r>
      <w:r>
        <w:rPr>
          <w:rFonts w:ascii="Garamond" w:hAnsi="Garamond"/>
          <w:bCs/>
          <w:color w:val="000000" w:themeColor="text1"/>
        </w:rPr>
        <w:t xml:space="preserve">moral </w:t>
      </w:r>
      <w:r w:rsidRPr="00F11162">
        <w:rPr>
          <w:rFonts w:ascii="Garamond" w:hAnsi="Garamond"/>
          <w:bCs/>
          <w:color w:val="000000" w:themeColor="text1"/>
        </w:rPr>
        <w:t>example in shaping Hong Kong’s social movements</w:t>
      </w:r>
      <w:r>
        <w:rPr>
          <w:rFonts w:ascii="Garamond" w:hAnsi="Garamond"/>
          <w:bCs/>
          <w:color w:val="000000" w:themeColor="text1"/>
        </w:rPr>
        <w:t xml:space="preserve"> </w:t>
      </w:r>
      <w:r w:rsidRPr="00D547B7">
        <w:rPr>
          <w:rFonts w:ascii="Garamond" w:hAnsi="Garamond"/>
          <w:bCs/>
          <w:color w:val="000000" w:themeColor="text1"/>
        </w:rPr>
        <w:t>(Lam-Knott 2019)</w:t>
      </w:r>
      <w:r w:rsidRPr="00F11162">
        <w:rPr>
          <w:rFonts w:ascii="Garamond" w:hAnsi="Garamond"/>
          <w:bCs/>
          <w:color w:val="000000" w:themeColor="text1"/>
        </w:rPr>
        <w:t xml:space="preserve">. Over the past four decades, the perceived moral vacuum </w:t>
      </w:r>
      <w:r>
        <w:rPr>
          <w:rFonts w:ascii="Garamond" w:hAnsi="Garamond"/>
          <w:bCs/>
          <w:color w:val="000000" w:themeColor="text1"/>
        </w:rPr>
        <w:t xml:space="preserve">that </w:t>
      </w:r>
      <w:r w:rsidRPr="00F11162">
        <w:rPr>
          <w:rFonts w:ascii="Garamond" w:hAnsi="Garamond"/>
          <w:bCs/>
          <w:color w:val="000000" w:themeColor="text1"/>
        </w:rPr>
        <w:t>emerged in the wake of China’s economic reform has garnered attention from many scholars (</w:t>
      </w:r>
      <w:r w:rsidRPr="00F514F7">
        <w:rPr>
          <w:rFonts w:ascii="Garamond" w:hAnsi="Garamond"/>
          <w:bCs/>
          <w:color w:val="000000" w:themeColor="text1"/>
        </w:rPr>
        <w:t xml:space="preserve">Ci 2014, </w:t>
      </w:r>
      <w:r w:rsidRPr="00F514F7">
        <w:rPr>
          <w:rFonts w:ascii="Garamond" w:hAnsi="Garamond"/>
        </w:rPr>
        <w:t>Yan 2021</w:t>
      </w:r>
      <w:r w:rsidRPr="00F514F7">
        <w:rPr>
          <w:rFonts w:ascii="Garamond" w:hAnsi="Garamond"/>
          <w:bCs/>
          <w:color w:val="000000" w:themeColor="text1"/>
        </w:rPr>
        <w:t>, Kleinman et al. 2011</w:t>
      </w:r>
      <w:r w:rsidRPr="00F11162">
        <w:rPr>
          <w:rFonts w:ascii="Garamond" w:hAnsi="Garamond"/>
          <w:bCs/>
          <w:color w:val="000000" w:themeColor="text1"/>
        </w:rPr>
        <w:t xml:space="preserve">). Among them, philosopher </w:t>
      </w:r>
      <w:proofErr w:type="spellStart"/>
      <w:r w:rsidRPr="00F11162">
        <w:rPr>
          <w:rFonts w:ascii="Garamond" w:hAnsi="Garamond"/>
          <w:bCs/>
          <w:color w:val="000000" w:themeColor="text1"/>
        </w:rPr>
        <w:t>Jiwei</w:t>
      </w:r>
      <w:proofErr w:type="spellEnd"/>
      <w:r w:rsidRPr="00F11162">
        <w:rPr>
          <w:rFonts w:ascii="Garamond" w:hAnsi="Garamond"/>
          <w:bCs/>
          <w:color w:val="000000" w:themeColor="text1"/>
        </w:rPr>
        <w:t xml:space="preserve"> Ci offers a particularly insightful perspective, attributing this moral crisis to “a lack of exemplars”—a phenomenon that he describes as a “crisis of exemplification” in post-Mao China (Ci 2014, 22). Despite a marked improvement in material wealth and living standards, the Chinese find themselves in a sort of spiritual desolation, with “no moral leader to follow” and “no moral exemplar to emulate” (Ci 2014, 3)</w:t>
      </w:r>
    </w:p>
    <w:p w14:paraId="3F2F3B5E" w14:textId="77777777" w:rsidR="00EE4026" w:rsidRPr="00F11162" w:rsidRDefault="00EE4026" w:rsidP="00EE4026">
      <w:pPr>
        <w:adjustRightInd w:val="0"/>
        <w:snapToGrid w:val="0"/>
        <w:spacing w:line="360" w:lineRule="auto"/>
        <w:ind w:firstLine="720"/>
        <w:jc w:val="both"/>
        <w:rPr>
          <w:rFonts w:ascii="Garamond" w:hAnsi="Garamond"/>
          <w:bCs/>
          <w:color w:val="000000" w:themeColor="text1"/>
        </w:rPr>
      </w:pPr>
      <w:r w:rsidRPr="00F11162">
        <w:rPr>
          <w:rFonts w:ascii="Garamond" w:hAnsi="Garamond"/>
          <w:bCs/>
          <w:color w:val="000000" w:themeColor="text1"/>
        </w:rPr>
        <w:t>To understand why the lack of exemplars had led China to a national moral crisis, it is vital to understand that the moral self in Chinese culture is essentially “formed on the basis of identification” (Ci 2014, 22). As Ci elaborates, “It is through identification with moral authority and moral exemplars that ordinary moral agents in a moral culture like China acquire an understanding of norms and the motivations to act in accordance with them” (Ci 2014, 22). While time</w:t>
      </w:r>
      <w:r>
        <w:rPr>
          <w:rFonts w:ascii="Garamond" w:hAnsi="Garamond"/>
          <w:bCs/>
          <w:color w:val="000000" w:themeColor="text1"/>
        </w:rPr>
        <w:t>s</w:t>
      </w:r>
      <w:r w:rsidRPr="00F11162">
        <w:rPr>
          <w:rFonts w:ascii="Garamond" w:hAnsi="Garamond"/>
          <w:bCs/>
          <w:color w:val="000000" w:themeColor="text1"/>
        </w:rPr>
        <w:t xml:space="preserve"> ha</w:t>
      </w:r>
      <w:r>
        <w:rPr>
          <w:rFonts w:ascii="Garamond" w:hAnsi="Garamond"/>
          <w:bCs/>
          <w:color w:val="000000" w:themeColor="text1"/>
        </w:rPr>
        <w:t>ve</w:t>
      </w:r>
      <w:r w:rsidRPr="00F11162">
        <w:rPr>
          <w:rFonts w:ascii="Garamond" w:hAnsi="Garamond"/>
          <w:bCs/>
          <w:color w:val="000000" w:themeColor="text1"/>
        </w:rPr>
        <w:t xml:space="preserve"> changed, “the reliance on exemplars remains largely unchanged in Chinese moral culture.” (Ci 2014, 22).</w:t>
      </w:r>
    </w:p>
    <w:p w14:paraId="120565CF" w14:textId="77777777" w:rsidR="00EE4026" w:rsidRPr="004146EC" w:rsidRDefault="00EE4026" w:rsidP="00EE4026">
      <w:pPr>
        <w:adjustRightInd w:val="0"/>
        <w:snapToGrid w:val="0"/>
        <w:spacing w:line="360" w:lineRule="auto"/>
        <w:ind w:firstLine="720"/>
        <w:jc w:val="both"/>
        <w:rPr>
          <w:rFonts w:ascii="Garamond" w:hAnsi="Garamond"/>
          <w:bCs/>
          <w:color w:val="000000" w:themeColor="text1"/>
        </w:rPr>
      </w:pPr>
      <w:r w:rsidRPr="004146EC">
        <w:rPr>
          <w:rFonts w:ascii="Garamond" w:hAnsi="Garamond"/>
          <w:bCs/>
          <w:color w:val="000000" w:themeColor="text1"/>
        </w:rPr>
        <w:t xml:space="preserve">Ci’s analysis sheds light on the green people’s profound respect for </w:t>
      </w:r>
      <w:proofErr w:type="spellStart"/>
      <w:r w:rsidRPr="004146EC">
        <w:rPr>
          <w:rFonts w:ascii="Garamond" w:hAnsi="Garamond"/>
          <w:bCs/>
          <w:i/>
          <w:iCs/>
          <w:color w:val="000000" w:themeColor="text1"/>
        </w:rPr>
        <w:t>santai</w:t>
      </w:r>
      <w:proofErr w:type="spellEnd"/>
      <w:r w:rsidRPr="004146EC">
        <w:rPr>
          <w:rFonts w:ascii="Garamond" w:hAnsi="Garamond"/>
          <w:bCs/>
          <w:i/>
          <w:iCs/>
          <w:color w:val="000000" w:themeColor="text1"/>
        </w:rPr>
        <w:t xml:space="preserve"> </w:t>
      </w:r>
      <w:proofErr w:type="spellStart"/>
      <w:r w:rsidRPr="004146EC">
        <w:rPr>
          <w:rFonts w:ascii="Garamond" w:hAnsi="Garamond"/>
          <w:bCs/>
          <w:i/>
          <w:iCs/>
          <w:color w:val="000000" w:themeColor="text1"/>
        </w:rPr>
        <w:t>likhang</w:t>
      </w:r>
      <w:proofErr w:type="spellEnd"/>
      <w:r w:rsidRPr="004146EC">
        <w:rPr>
          <w:rFonts w:ascii="Garamond" w:hAnsi="Garamond"/>
          <w:bCs/>
          <w:color w:val="000000" w:themeColor="text1"/>
        </w:rPr>
        <w:t xml:space="preserve">. However, there is a key difference between the situations in Hong Kong and mainland China, </w:t>
      </w:r>
      <w:r>
        <w:rPr>
          <w:rFonts w:ascii="Garamond" w:hAnsi="Garamond"/>
          <w:bCs/>
          <w:color w:val="000000" w:themeColor="text1"/>
        </w:rPr>
        <w:t>namely the</w:t>
      </w:r>
      <w:r w:rsidRPr="004146EC">
        <w:rPr>
          <w:rFonts w:ascii="Garamond" w:hAnsi="Garamond"/>
          <w:bCs/>
          <w:color w:val="000000" w:themeColor="text1"/>
        </w:rPr>
        <w:t xml:space="preserve"> enduring tradition of civil society in Hong Kong (Chan 2012; Chan 2010; Chan 2017). The largely self-mobilized green living movement owes much to Hong Kong’s dynamic civil society. Its vibrancy and robustness have been instrumental in supporting creative grassroots initiatives and preventing its citizens from feeling completely lost during periods of moral and political turmoil. Crucially, it fosters an environment where individuals aren’t just inspired by green living exemplars, but also aspire to become role models themselves. Whether at the protest sites or in the comfort of their own homes, these eco-conscious citizens set an example for their families, peers, and others in the community to follow. As Hong Kong moves towards an era of “leaderless movements” (Lee et al. 2019; Lai and Sing 2020; Liang and Lee 2021), a moral exemplar has become more important than ever. After all, only through walking the talk and living the changes </w:t>
      </w:r>
      <w:r w:rsidRPr="004146EC">
        <w:rPr>
          <w:rFonts w:ascii="Garamond" w:hAnsi="Garamond"/>
          <w:bCs/>
          <w:color w:val="000000" w:themeColor="text1"/>
        </w:rPr>
        <w:lastRenderedPageBreak/>
        <w:t>in the most mundane aspects of everyday life can individual initiatives be transformed into lasting social changes from the ground up.</w:t>
      </w:r>
    </w:p>
    <w:p w14:paraId="75F78E91" w14:textId="77777777" w:rsidR="00EE4026" w:rsidRDefault="00EE4026" w:rsidP="00EE4026">
      <w:pPr>
        <w:adjustRightInd w:val="0"/>
        <w:snapToGrid w:val="0"/>
        <w:rPr>
          <w:rFonts w:ascii="Garamond" w:hAnsi="Garamond"/>
          <w:bCs/>
          <w:color w:val="000000" w:themeColor="text1"/>
        </w:rPr>
      </w:pPr>
    </w:p>
    <w:p w14:paraId="352540FF" w14:textId="77777777" w:rsidR="00EE4026" w:rsidRPr="00671C1E" w:rsidRDefault="00EE4026" w:rsidP="00EE4026">
      <w:pPr>
        <w:adjustRightInd w:val="0"/>
        <w:snapToGrid w:val="0"/>
        <w:rPr>
          <w:rFonts w:ascii="Garamond" w:hAnsi="Garamond"/>
          <w:b/>
          <w:color w:val="000000" w:themeColor="text1"/>
          <w:sz w:val="28"/>
          <w:szCs w:val="28"/>
        </w:rPr>
      </w:pPr>
      <w:r w:rsidRPr="00671C1E">
        <w:rPr>
          <w:rFonts w:ascii="Garamond" w:hAnsi="Garamond"/>
          <w:b/>
          <w:color w:val="000000" w:themeColor="text1"/>
          <w:sz w:val="28"/>
          <w:szCs w:val="28"/>
        </w:rPr>
        <w:t>Organization of the book</w:t>
      </w:r>
    </w:p>
    <w:p w14:paraId="713B34E6" w14:textId="77777777" w:rsidR="00EE4026" w:rsidRDefault="00EE4026" w:rsidP="00EE4026">
      <w:pPr>
        <w:adjustRightInd w:val="0"/>
        <w:snapToGrid w:val="0"/>
        <w:rPr>
          <w:rFonts w:ascii="Garamond" w:hAnsi="Garamond"/>
          <w:b/>
          <w:i/>
          <w:iCs/>
          <w:color w:val="000000" w:themeColor="text1"/>
        </w:rPr>
      </w:pPr>
    </w:p>
    <w:p w14:paraId="07695996" w14:textId="77777777" w:rsidR="00EE4026" w:rsidRPr="00311375" w:rsidRDefault="00EE4026" w:rsidP="00EE4026">
      <w:pPr>
        <w:adjustRightInd w:val="0"/>
        <w:snapToGrid w:val="0"/>
        <w:spacing w:line="360" w:lineRule="auto"/>
        <w:jc w:val="both"/>
        <w:rPr>
          <w:rFonts w:ascii="Garamond" w:hAnsi="Garamond"/>
          <w:bCs/>
          <w:color w:val="000000" w:themeColor="text1"/>
        </w:rPr>
      </w:pPr>
      <w:r w:rsidRPr="00C67B8B">
        <w:rPr>
          <w:rFonts w:ascii="Garamond" w:hAnsi="Garamond"/>
          <w:bCs/>
          <w:color w:val="000000" w:themeColor="text1"/>
        </w:rPr>
        <w:t xml:space="preserve">This book </w:t>
      </w:r>
      <w:r>
        <w:rPr>
          <w:rFonts w:ascii="Garamond" w:hAnsi="Garamond"/>
          <w:bCs/>
          <w:color w:val="000000" w:themeColor="text1"/>
        </w:rPr>
        <w:t>comprises seven</w:t>
      </w:r>
      <w:r w:rsidRPr="00C67B8B">
        <w:rPr>
          <w:rFonts w:ascii="Garamond" w:hAnsi="Garamond"/>
          <w:bCs/>
          <w:color w:val="000000" w:themeColor="text1"/>
        </w:rPr>
        <w:t xml:space="preserve"> chapters</w:t>
      </w:r>
      <w:r>
        <w:rPr>
          <w:rFonts w:ascii="Garamond" w:hAnsi="Garamond"/>
          <w:bCs/>
          <w:color w:val="000000" w:themeColor="text1"/>
        </w:rPr>
        <w:t>, each exploring various facets of the green living movement in Hong Kong</w:t>
      </w:r>
      <w:r w:rsidRPr="00C67B8B">
        <w:rPr>
          <w:rFonts w:ascii="Garamond" w:hAnsi="Garamond"/>
          <w:bCs/>
          <w:color w:val="000000" w:themeColor="text1"/>
        </w:rPr>
        <w:t xml:space="preserve">. </w:t>
      </w:r>
      <w:r w:rsidRPr="004C233D">
        <w:rPr>
          <w:rFonts w:ascii="Garamond" w:hAnsi="Garamond"/>
          <w:bCs/>
          <w:color w:val="000000" w:themeColor="text1"/>
        </w:rPr>
        <w:t xml:space="preserve">Chapter 1 </w:t>
      </w:r>
      <w:r>
        <w:rPr>
          <w:rFonts w:ascii="Garamond" w:hAnsi="Garamond"/>
          <w:bCs/>
          <w:color w:val="000000" w:themeColor="text1"/>
        </w:rPr>
        <w:t>maps out the</w:t>
      </w:r>
      <w:r w:rsidRPr="004C233D">
        <w:rPr>
          <w:rFonts w:ascii="Garamond" w:hAnsi="Garamond"/>
          <w:bCs/>
          <w:color w:val="000000" w:themeColor="text1"/>
        </w:rPr>
        <w:t xml:space="preserve"> historical development of the green living movement and charts the rise of green citizens. It </w:t>
      </w:r>
      <w:r>
        <w:rPr>
          <w:rFonts w:ascii="Garamond" w:hAnsi="Garamond"/>
          <w:bCs/>
          <w:color w:val="000000" w:themeColor="text1"/>
        </w:rPr>
        <w:t>outlines</w:t>
      </w:r>
      <w:r w:rsidRPr="004C233D">
        <w:rPr>
          <w:rFonts w:ascii="Garamond" w:hAnsi="Garamond"/>
          <w:bCs/>
          <w:color w:val="000000" w:themeColor="text1"/>
        </w:rPr>
        <w:t xml:space="preserve"> the </w:t>
      </w:r>
      <w:r>
        <w:rPr>
          <w:rFonts w:ascii="Garamond" w:hAnsi="Garamond"/>
          <w:bCs/>
          <w:color w:val="000000" w:themeColor="text1"/>
        </w:rPr>
        <w:t>evolution</w:t>
      </w:r>
      <w:r w:rsidRPr="004C233D">
        <w:rPr>
          <w:rFonts w:ascii="Garamond" w:hAnsi="Garamond"/>
          <w:bCs/>
          <w:color w:val="000000" w:themeColor="text1"/>
        </w:rPr>
        <w:t xml:space="preserve"> of Hong Kong</w:t>
      </w:r>
      <w:r>
        <w:rPr>
          <w:rFonts w:ascii="Garamond" w:hAnsi="Garamond"/>
          <w:bCs/>
          <w:color w:val="000000" w:themeColor="text1"/>
        </w:rPr>
        <w:t>’</w:t>
      </w:r>
      <w:r w:rsidRPr="004C233D">
        <w:rPr>
          <w:rFonts w:ascii="Garamond" w:hAnsi="Garamond"/>
          <w:bCs/>
          <w:color w:val="000000" w:themeColor="text1"/>
        </w:rPr>
        <w:t xml:space="preserve">s environmental </w:t>
      </w:r>
      <w:r>
        <w:rPr>
          <w:rFonts w:ascii="Garamond" w:hAnsi="Garamond"/>
          <w:bCs/>
          <w:color w:val="000000" w:themeColor="text1"/>
        </w:rPr>
        <w:t>movement</w:t>
      </w:r>
      <w:r w:rsidRPr="004C233D">
        <w:rPr>
          <w:rFonts w:ascii="Garamond" w:hAnsi="Garamond"/>
          <w:bCs/>
          <w:color w:val="000000" w:themeColor="text1"/>
        </w:rPr>
        <w:t xml:space="preserve"> </w:t>
      </w:r>
      <w:r>
        <w:rPr>
          <w:rFonts w:ascii="Garamond" w:hAnsi="Garamond"/>
          <w:bCs/>
          <w:color w:val="000000" w:themeColor="text1"/>
        </w:rPr>
        <w:t>since</w:t>
      </w:r>
      <w:r w:rsidRPr="004C233D">
        <w:rPr>
          <w:rFonts w:ascii="Garamond" w:hAnsi="Garamond"/>
          <w:bCs/>
          <w:color w:val="000000" w:themeColor="text1"/>
        </w:rPr>
        <w:t xml:space="preserve"> the late 1970s, </w:t>
      </w:r>
      <w:r>
        <w:rPr>
          <w:rFonts w:ascii="Garamond" w:hAnsi="Garamond"/>
          <w:bCs/>
          <w:color w:val="000000" w:themeColor="text1"/>
        </w:rPr>
        <w:t>with a focus on</w:t>
      </w:r>
      <w:r w:rsidRPr="004C233D">
        <w:rPr>
          <w:rFonts w:ascii="Garamond" w:hAnsi="Garamond"/>
          <w:bCs/>
          <w:color w:val="000000" w:themeColor="text1"/>
        </w:rPr>
        <w:t xml:space="preserve"> the transition from lobbying to the </w:t>
      </w:r>
      <w:r>
        <w:rPr>
          <w:rFonts w:ascii="Garamond" w:hAnsi="Garamond"/>
          <w:bCs/>
          <w:color w:val="000000" w:themeColor="text1"/>
        </w:rPr>
        <w:t>advocacy of a</w:t>
      </w:r>
      <w:r w:rsidRPr="004C233D">
        <w:rPr>
          <w:rFonts w:ascii="Garamond" w:hAnsi="Garamond"/>
          <w:bCs/>
          <w:color w:val="000000" w:themeColor="text1"/>
        </w:rPr>
        <w:t xml:space="preserve"> green </w:t>
      </w:r>
      <w:r>
        <w:rPr>
          <w:rFonts w:ascii="Garamond" w:hAnsi="Garamond"/>
          <w:bCs/>
          <w:color w:val="000000" w:themeColor="text1"/>
        </w:rPr>
        <w:t>and sustainable lifestyle</w:t>
      </w:r>
      <w:r w:rsidRPr="004C233D">
        <w:rPr>
          <w:rFonts w:ascii="Garamond" w:hAnsi="Garamond"/>
          <w:bCs/>
          <w:color w:val="000000" w:themeColor="text1"/>
        </w:rPr>
        <w:t>.</w:t>
      </w:r>
      <w:r>
        <w:rPr>
          <w:rFonts w:ascii="Garamond" w:hAnsi="Garamond"/>
          <w:bCs/>
          <w:color w:val="000000" w:themeColor="text1"/>
        </w:rPr>
        <w:t xml:space="preserve"> </w:t>
      </w:r>
      <w:r w:rsidRPr="00C67B8B">
        <w:rPr>
          <w:rFonts w:ascii="Garamond" w:hAnsi="Garamond"/>
          <w:bCs/>
          <w:color w:val="000000" w:themeColor="text1"/>
        </w:rPr>
        <w:t xml:space="preserve">Chapter 2 </w:t>
      </w:r>
      <w:r w:rsidRPr="00E62BCD">
        <w:rPr>
          <w:rFonts w:ascii="Garamond" w:hAnsi="Garamond"/>
          <w:bCs/>
          <w:color w:val="000000" w:themeColor="text1"/>
        </w:rPr>
        <w:t>delves into</w:t>
      </w:r>
      <w:r>
        <w:rPr>
          <w:rFonts w:ascii="Garamond" w:hAnsi="Garamond"/>
          <w:bCs/>
          <w:color w:val="000000" w:themeColor="text1"/>
        </w:rPr>
        <w:t xml:space="preserve"> </w:t>
      </w:r>
      <w:r w:rsidRPr="00E62BCD">
        <w:rPr>
          <w:rFonts w:ascii="Garamond" w:hAnsi="Garamond"/>
          <w:bCs/>
          <w:color w:val="000000" w:themeColor="text1"/>
        </w:rPr>
        <w:t xml:space="preserve">the </w:t>
      </w:r>
      <w:r>
        <w:rPr>
          <w:rFonts w:ascii="Garamond" w:hAnsi="Garamond"/>
          <w:bCs/>
          <w:color w:val="000000" w:themeColor="text1"/>
        </w:rPr>
        <w:t>green living</w:t>
      </w:r>
      <w:r w:rsidRPr="00E62BCD">
        <w:rPr>
          <w:rFonts w:ascii="Garamond" w:hAnsi="Garamond"/>
          <w:bCs/>
          <w:color w:val="000000" w:themeColor="text1"/>
        </w:rPr>
        <w:t xml:space="preserve"> practices </w:t>
      </w:r>
      <w:r>
        <w:rPr>
          <w:rFonts w:ascii="Garamond" w:hAnsi="Garamond"/>
          <w:bCs/>
          <w:color w:val="000000" w:themeColor="text1"/>
        </w:rPr>
        <w:t xml:space="preserve">of </w:t>
      </w:r>
      <w:r w:rsidRPr="00E62BCD">
        <w:rPr>
          <w:rFonts w:ascii="Garamond" w:hAnsi="Garamond"/>
          <w:bCs/>
          <w:color w:val="000000" w:themeColor="text1"/>
        </w:rPr>
        <w:t xml:space="preserve">ordinary people and the exemplars </w:t>
      </w:r>
      <w:r>
        <w:rPr>
          <w:rFonts w:ascii="Garamond" w:hAnsi="Garamond"/>
          <w:bCs/>
          <w:color w:val="000000" w:themeColor="text1"/>
        </w:rPr>
        <w:t>who inspired them.</w:t>
      </w:r>
      <w:r w:rsidRPr="00C67B8B">
        <w:rPr>
          <w:rFonts w:ascii="Garamond" w:hAnsi="Garamond"/>
          <w:bCs/>
          <w:color w:val="000000" w:themeColor="text1"/>
        </w:rPr>
        <w:t xml:space="preserve"> </w:t>
      </w:r>
      <w:r>
        <w:rPr>
          <w:rFonts w:ascii="Garamond" w:hAnsi="Garamond"/>
          <w:bCs/>
          <w:color w:val="000000" w:themeColor="text1"/>
        </w:rPr>
        <w:t xml:space="preserve">From </w:t>
      </w:r>
      <w:r w:rsidRPr="00C67B8B">
        <w:rPr>
          <w:rFonts w:ascii="Garamond" w:hAnsi="Garamond"/>
          <w:bCs/>
          <w:color w:val="000000" w:themeColor="text1"/>
        </w:rPr>
        <w:t>eating strangers’ leftover</w:t>
      </w:r>
      <w:r>
        <w:rPr>
          <w:rFonts w:ascii="Garamond" w:hAnsi="Garamond"/>
          <w:bCs/>
          <w:color w:val="000000" w:themeColor="text1"/>
        </w:rPr>
        <w:t>s at</w:t>
      </w:r>
      <w:r w:rsidRPr="00C67B8B">
        <w:rPr>
          <w:rFonts w:ascii="Garamond" w:hAnsi="Garamond"/>
          <w:bCs/>
          <w:color w:val="000000" w:themeColor="text1"/>
        </w:rPr>
        <w:t xml:space="preserve"> McDonald’s </w:t>
      </w:r>
      <w:r>
        <w:rPr>
          <w:rFonts w:ascii="Garamond" w:hAnsi="Garamond"/>
          <w:bCs/>
          <w:color w:val="000000" w:themeColor="text1"/>
        </w:rPr>
        <w:t>to</w:t>
      </w:r>
      <w:r w:rsidRPr="00C67B8B">
        <w:rPr>
          <w:rFonts w:ascii="Garamond" w:hAnsi="Garamond"/>
          <w:bCs/>
          <w:color w:val="000000" w:themeColor="text1"/>
        </w:rPr>
        <w:t xml:space="preserve"> </w:t>
      </w:r>
      <w:r>
        <w:rPr>
          <w:rFonts w:ascii="Garamond" w:hAnsi="Garamond"/>
          <w:bCs/>
          <w:color w:val="000000" w:themeColor="text1"/>
        </w:rPr>
        <w:t>embracing</w:t>
      </w:r>
      <w:r w:rsidRPr="00C67B8B">
        <w:rPr>
          <w:rFonts w:ascii="Garamond" w:hAnsi="Garamond"/>
          <w:bCs/>
          <w:color w:val="000000" w:themeColor="text1"/>
        </w:rPr>
        <w:t xml:space="preserve"> a freegan life</w:t>
      </w:r>
      <w:r>
        <w:rPr>
          <w:rFonts w:ascii="Garamond" w:hAnsi="Garamond"/>
          <w:bCs/>
          <w:color w:val="000000" w:themeColor="text1"/>
        </w:rPr>
        <w:t>style</w:t>
      </w:r>
      <w:r w:rsidRPr="00C67B8B">
        <w:rPr>
          <w:rFonts w:ascii="Garamond" w:hAnsi="Garamond"/>
          <w:bCs/>
          <w:color w:val="000000" w:themeColor="text1"/>
        </w:rPr>
        <w:t xml:space="preserve">, </w:t>
      </w:r>
      <w:r>
        <w:rPr>
          <w:rFonts w:ascii="Garamond" w:hAnsi="Garamond"/>
          <w:bCs/>
          <w:color w:val="000000" w:themeColor="text1"/>
        </w:rPr>
        <w:t>it illuminates the ways green living fosters</w:t>
      </w:r>
      <w:r w:rsidRPr="00C67B8B">
        <w:rPr>
          <w:rFonts w:ascii="Garamond" w:hAnsi="Garamond"/>
          <w:bCs/>
          <w:color w:val="000000" w:themeColor="text1"/>
        </w:rPr>
        <w:t xml:space="preserve"> new values, subjec</w:t>
      </w:r>
      <w:r>
        <w:rPr>
          <w:rFonts w:ascii="Garamond" w:hAnsi="Garamond"/>
          <w:bCs/>
          <w:color w:val="000000" w:themeColor="text1"/>
        </w:rPr>
        <w:t xml:space="preserve">tivity, </w:t>
      </w:r>
      <w:r w:rsidRPr="00C67B8B">
        <w:rPr>
          <w:rFonts w:ascii="Garamond" w:hAnsi="Garamond"/>
          <w:bCs/>
          <w:color w:val="000000" w:themeColor="text1"/>
        </w:rPr>
        <w:t>and moral examples</w:t>
      </w:r>
      <w:r>
        <w:rPr>
          <w:rFonts w:ascii="Garamond" w:hAnsi="Garamond"/>
          <w:bCs/>
          <w:color w:val="000000" w:themeColor="text1"/>
        </w:rPr>
        <w:t xml:space="preserve">, </w:t>
      </w:r>
      <w:r w:rsidRPr="001B491F">
        <w:rPr>
          <w:rFonts w:ascii="Garamond" w:hAnsi="Garamond"/>
          <w:bCs/>
          <w:color w:val="000000" w:themeColor="text1"/>
        </w:rPr>
        <w:t>and its substantial affective power to inspire action</w:t>
      </w:r>
      <w:r w:rsidRPr="00C67B8B">
        <w:rPr>
          <w:rFonts w:ascii="Garamond" w:hAnsi="Garamond"/>
          <w:bCs/>
          <w:color w:val="000000" w:themeColor="text1"/>
        </w:rPr>
        <w:t xml:space="preserve">. </w:t>
      </w:r>
      <w:r w:rsidRPr="00B8429D">
        <w:rPr>
          <w:rFonts w:ascii="Garamond" w:hAnsi="Garamond"/>
          <w:bCs/>
          <w:color w:val="000000" w:themeColor="text1"/>
        </w:rPr>
        <w:t xml:space="preserve">Chapter 3 and Chapter 4 explore </w:t>
      </w:r>
      <w:r w:rsidRPr="001B491F">
        <w:rPr>
          <w:rFonts w:ascii="Garamond" w:hAnsi="Garamond"/>
          <w:bCs/>
          <w:color w:val="000000" w:themeColor="text1"/>
        </w:rPr>
        <w:t>the profound changes green living brings to personal lives and interpersonal relationships</w:t>
      </w:r>
      <w:r w:rsidRPr="00B8429D">
        <w:rPr>
          <w:rFonts w:ascii="Garamond" w:hAnsi="Garamond"/>
          <w:bCs/>
          <w:color w:val="000000" w:themeColor="text1"/>
        </w:rPr>
        <w:t xml:space="preserve">. While </w:t>
      </w:r>
      <w:r>
        <w:rPr>
          <w:rFonts w:ascii="Garamond" w:hAnsi="Garamond"/>
          <w:bCs/>
          <w:color w:val="000000" w:themeColor="text1"/>
        </w:rPr>
        <w:t>Chapter</w:t>
      </w:r>
      <w:r w:rsidRPr="00B8429D">
        <w:rPr>
          <w:rFonts w:ascii="Garamond" w:hAnsi="Garamond"/>
          <w:bCs/>
          <w:color w:val="000000" w:themeColor="text1"/>
        </w:rPr>
        <w:t xml:space="preserve"> 3 examines nature’s healing power and its transformative impact on individuals, </w:t>
      </w:r>
      <w:r>
        <w:rPr>
          <w:rFonts w:ascii="Garamond" w:hAnsi="Garamond"/>
          <w:bCs/>
          <w:color w:val="000000" w:themeColor="text1"/>
        </w:rPr>
        <w:t>elucidating</w:t>
      </w:r>
      <w:r w:rsidRPr="00B8429D">
        <w:rPr>
          <w:rFonts w:ascii="Garamond" w:hAnsi="Garamond"/>
          <w:bCs/>
          <w:color w:val="000000" w:themeColor="text1"/>
        </w:rPr>
        <w:t xml:space="preserve"> the interplay between self-transformations</w:t>
      </w:r>
      <w:r w:rsidRPr="00B8429D">
        <w:rPr>
          <w:rFonts w:ascii="Garamond" w:hAnsi="Garamond"/>
          <w:color w:val="000000" w:themeColor="text1"/>
        </w:rPr>
        <w:t xml:space="preserve"> and social </w:t>
      </w:r>
      <w:r>
        <w:rPr>
          <w:rFonts w:ascii="Garamond" w:hAnsi="Garamond"/>
          <w:color w:val="000000" w:themeColor="text1"/>
        </w:rPr>
        <w:t>transformation</w:t>
      </w:r>
      <w:r w:rsidRPr="00B8429D">
        <w:rPr>
          <w:rFonts w:ascii="Garamond" w:hAnsi="Garamond"/>
          <w:color w:val="000000" w:themeColor="text1"/>
        </w:rPr>
        <w:t>,</w:t>
      </w:r>
      <w:r w:rsidRPr="00B8429D">
        <w:rPr>
          <w:rFonts w:ascii="Garamond" w:hAnsi="Garamond"/>
          <w:bCs/>
          <w:color w:val="000000" w:themeColor="text1"/>
        </w:rPr>
        <w:t xml:space="preserve"> </w:t>
      </w:r>
      <w:r>
        <w:rPr>
          <w:rFonts w:ascii="Garamond" w:hAnsi="Garamond"/>
          <w:bCs/>
          <w:color w:val="000000" w:themeColor="text1"/>
        </w:rPr>
        <w:t>C</w:t>
      </w:r>
      <w:r w:rsidRPr="00B8429D">
        <w:rPr>
          <w:rFonts w:ascii="Garamond" w:hAnsi="Garamond"/>
          <w:bCs/>
          <w:color w:val="000000" w:themeColor="text1"/>
        </w:rPr>
        <w:t xml:space="preserve">hapter 4 </w:t>
      </w:r>
      <w:r>
        <w:rPr>
          <w:rFonts w:ascii="Garamond" w:hAnsi="Garamond"/>
          <w:bCs/>
          <w:color w:val="000000" w:themeColor="text1"/>
        </w:rPr>
        <w:t>discusses</w:t>
      </w:r>
      <w:r w:rsidRPr="00E62BCD">
        <w:rPr>
          <w:rFonts w:ascii="Garamond" w:hAnsi="Garamond"/>
          <w:bCs/>
          <w:color w:val="000000" w:themeColor="text1"/>
        </w:rPr>
        <w:t xml:space="preserve"> </w:t>
      </w:r>
      <w:r>
        <w:rPr>
          <w:rFonts w:ascii="Garamond" w:hAnsi="Garamond"/>
          <w:bCs/>
          <w:color w:val="000000" w:themeColor="text1"/>
        </w:rPr>
        <w:t>the</w:t>
      </w:r>
      <w:r w:rsidRPr="00E62BCD">
        <w:rPr>
          <w:rFonts w:ascii="Garamond" w:hAnsi="Garamond"/>
          <w:bCs/>
          <w:color w:val="000000" w:themeColor="text1"/>
        </w:rPr>
        <w:t xml:space="preserve"> strain </w:t>
      </w:r>
      <w:r>
        <w:rPr>
          <w:rFonts w:ascii="Garamond" w:hAnsi="Garamond"/>
          <w:bCs/>
          <w:color w:val="000000" w:themeColor="text1"/>
        </w:rPr>
        <w:t xml:space="preserve">green living places </w:t>
      </w:r>
      <w:r w:rsidRPr="00E62BCD">
        <w:rPr>
          <w:rFonts w:ascii="Garamond" w:hAnsi="Garamond"/>
          <w:bCs/>
          <w:color w:val="000000" w:themeColor="text1"/>
        </w:rPr>
        <w:t xml:space="preserve">on familial and social </w:t>
      </w:r>
      <w:r>
        <w:rPr>
          <w:rFonts w:ascii="Garamond" w:hAnsi="Garamond"/>
          <w:bCs/>
          <w:color w:val="000000" w:themeColor="text1"/>
        </w:rPr>
        <w:t>relationships</w:t>
      </w:r>
      <w:r w:rsidRPr="00C67B8B">
        <w:rPr>
          <w:rFonts w:ascii="Garamond" w:hAnsi="Garamond"/>
          <w:bCs/>
          <w:color w:val="000000" w:themeColor="text1"/>
        </w:rPr>
        <w:t xml:space="preserve">. </w:t>
      </w:r>
      <w:r>
        <w:rPr>
          <w:rFonts w:ascii="Garamond" w:hAnsi="Garamond"/>
          <w:bCs/>
          <w:color w:val="000000" w:themeColor="text1"/>
        </w:rPr>
        <w:t>Despite this</w:t>
      </w:r>
      <w:r w:rsidRPr="00E62BCD">
        <w:rPr>
          <w:rFonts w:ascii="Garamond" w:hAnsi="Garamond"/>
          <w:bCs/>
          <w:color w:val="000000" w:themeColor="text1"/>
        </w:rPr>
        <w:t xml:space="preserve">, being an outlier within </w:t>
      </w:r>
      <w:r>
        <w:rPr>
          <w:rFonts w:ascii="Garamond" w:hAnsi="Garamond"/>
          <w:bCs/>
          <w:color w:val="000000" w:themeColor="text1"/>
        </w:rPr>
        <w:t xml:space="preserve">one’s </w:t>
      </w:r>
      <w:r w:rsidRPr="00E62BCD">
        <w:rPr>
          <w:rFonts w:ascii="Garamond" w:hAnsi="Garamond"/>
          <w:bCs/>
          <w:color w:val="000000" w:themeColor="text1"/>
        </w:rPr>
        <w:t xml:space="preserve">familiar circles </w:t>
      </w:r>
      <w:r>
        <w:rPr>
          <w:rFonts w:ascii="Garamond" w:hAnsi="Garamond"/>
          <w:bCs/>
          <w:color w:val="000000" w:themeColor="text1"/>
        </w:rPr>
        <w:t>can</w:t>
      </w:r>
      <w:r w:rsidRPr="00E62BCD">
        <w:rPr>
          <w:rFonts w:ascii="Garamond" w:hAnsi="Garamond"/>
          <w:bCs/>
          <w:color w:val="000000" w:themeColor="text1"/>
        </w:rPr>
        <w:t xml:space="preserve"> </w:t>
      </w:r>
      <w:r>
        <w:rPr>
          <w:rFonts w:ascii="Garamond" w:hAnsi="Garamond"/>
          <w:bCs/>
          <w:color w:val="000000" w:themeColor="text1"/>
        </w:rPr>
        <w:t xml:space="preserve">often deepen </w:t>
      </w:r>
      <w:r w:rsidRPr="00E62BCD">
        <w:rPr>
          <w:rFonts w:ascii="Garamond" w:hAnsi="Garamond"/>
          <w:bCs/>
          <w:color w:val="000000" w:themeColor="text1"/>
        </w:rPr>
        <w:t>one</w:t>
      </w:r>
      <w:r>
        <w:rPr>
          <w:rFonts w:ascii="Garamond" w:hAnsi="Garamond"/>
          <w:bCs/>
          <w:color w:val="000000" w:themeColor="text1"/>
        </w:rPr>
        <w:t>’</w:t>
      </w:r>
      <w:r w:rsidRPr="00E62BCD">
        <w:rPr>
          <w:rFonts w:ascii="Garamond" w:hAnsi="Garamond"/>
          <w:bCs/>
          <w:color w:val="000000" w:themeColor="text1"/>
        </w:rPr>
        <w:t xml:space="preserve">s bond with like-minded individuals in the broader </w:t>
      </w:r>
      <w:r>
        <w:rPr>
          <w:rFonts w:ascii="Garamond" w:hAnsi="Garamond"/>
          <w:bCs/>
          <w:color w:val="000000" w:themeColor="text1"/>
        </w:rPr>
        <w:t>community</w:t>
      </w:r>
      <w:r w:rsidRPr="00C67B8B">
        <w:rPr>
          <w:rFonts w:ascii="Garamond" w:hAnsi="Garamond"/>
          <w:bCs/>
          <w:color w:val="000000" w:themeColor="text1"/>
        </w:rPr>
        <w:t xml:space="preserve">. </w:t>
      </w:r>
      <w:r>
        <w:rPr>
          <w:rFonts w:ascii="Garamond" w:hAnsi="Garamond"/>
          <w:bCs/>
          <w:color w:val="000000" w:themeColor="text1"/>
        </w:rPr>
        <w:t xml:space="preserve">Following this, </w:t>
      </w:r>
      <w:r w:rsidRPr="00E06B86">
        <w:rPr>
          <w:rFonts w:ascii="Garamond" w:hAnsi="Garamond"/>
          <w:bCs/>
          <w:color w:val="000000" w:themeColor="text1"/>
        </w:rPr>
        <w:t xml:space="preserve">Chapter 5 portrays the green people’s aspirations to build a “green new world” in urban and rural Hong Kong. </w:t>
      </w:r>
      <w:r>
        <w:rPr>
          <w:rFonts w:ascii="Garamond" w:hAnsi="Garamond"/>
          <w:bCs/>
          <w:color w:val="000000" w:themeColor="text1"/>
        </w:rPr>
        <w:t>Through an investigation of</w:t>
      </w:r>
      <w:r w:rsidRPr="00E06B86">
        <w:rPr>
          <w:rFonts w:ascii="Garamond" w:hAnsi="Garamond"/>
          <w:bCs/>
          <w:color w:val="000000" w:themeColor="text1"/>
        </w:rPr>
        <w:t xml:space="preserve"> the tension between indigenous and non-indigenous villagers in the New Territories, the chapter contrasts </w:t>
      </w:r>
      <w:r>
        <w:rPr>
          <w:rFonts w:ascii="Garamond" w:hAnsi="Garamond"/>
          <w:bCs/>
          <w:color w:val="000000" w:themeColor="text1"/>
        </w:rPr>
        <w:t xml:space="preserve">the conventional “Central values” and the emerging “village mindset” against a wave of anti-development movements in Hong Kong. In a related vein, </w:t>
      </w:r>
      <w:r w:rsidRPr="00E06B86">
        <w:rPr>
          <w:rFonts w:ascii="Garamond" w:hAnsi="Garamond"/>
          <w:bCs/>
          <w:color w:val="000000" w:themeColor="text1"/>
        </w:rPr>
        <w:t xml:space="preserve">Chapter 6 </w:t>
      </w:r>
      <w:proofErr w:type="spellStart"/>
      <w:r>
        <w:rPr>
          <w:rFonts w:ascii="Garamond" w:hAnsi="Garamond"/>
          <w:bCs/>
          <w:color w:val="000000" w:themeColor="text1"/>
        </w:rPr>
        <w:t>analyzes</w:t>
      </w:r>
      <w:proofErr w:type="spellEnd"/>
      <w:r w:rsidRPr="00E06B86">
        <w:rPr>
          <w:rFonts w:ascii="Garamond" w:hAnsi="Garamond"/>
          <w:bCs/>
          <w:color w:val="000000" w:themeColor="text1"/>
        </w:rPr>
        <w:t xml:space="preserve"> </w:t>
      </w:r>
      <w:r>
        <w:rPr>
          <w:rFonts w:ascii="Garamond" w:hAnsi="Garamond"/>
          <w:bCs/>
          <w:color w:val="000000" w:themeColor="text1"/>
        </w:rPr>
        <w:t xml:space="preserve">the </w:t>
      </w:r>
      <w:r w:rsidRPr="00E06B86">
        <w:rPr>
          <w:rFonts w:ascii="Garamond" w:hAnsi="Garamond"/>
          <w:bCs/>
          <w:color w:val="000000" w:themeColor="text1"/>
        </w:rPr>
        <w:t>green people</w:t>
      </w:r>
      <w:r>
        <w:rPr>
          <w:rFonts w:ascii="Garamond" w:hAnsi="Garamond"/>
          <w:bCs/>
          <w:color w:val="000000" w:themeColor="text1"/>
        </w:rPr>
        <w:t>’</w:t>
      </w:r>
      <w:r w:rsidRPr="00E06B86">
        <w:rPr>
          <w:rFonts w:ascii="Garamond" w:hAnsi="Garamond"/>
          <w:bCs/>
          <w:color w:val="000000" w:themeColor="text1"/>
        </w:rPr>
        <w:t xml:space="preserve">s </w:t>
      </w:r>
      <w:r>
        <w:rPr>
          <w:rFonts w:ascii="Garamond" w:hAnsi="Garamond"/>
          <w:bCs/>
          <w:color w:val="000000" w:themeColor="text1"/>
        </w:rPr>
        <w:t>reactions</w:t>
      </w:r>
      <w:r w:rsidRPr="00E06B86">
        <w:rPr>
          <w:rFonts w:ascii="Garamond" w:hAnsi="Garamond"/>
          <w:bCs/>
          <w:color w:val="000000" w:themeColor="text1"/>
        </w:rPr>
        <w:t xml:space="preserve"> to </w:t>
      </w:r>
      <w:r>
        <w:rPr>
          <w:rFonts w:ascii="Garamond" w:hAnsi="Garamond"/>
          <w:bCs/>
          <w:color w:val="000000" w:themeColor="text1"/>
        </w:rPr>
        <w:t>“</w:t>
      </w:r>
      <w:proofErr w:type="spellStart"/>
      <w:r w:rsidRPr="00E06B86">
        <w:rPr>
          <w:rFonts w:ascii="Garamond" w:hAnsi="Garamond"/>
          <w:bCs/>
          <w:color w:val="000000" w:themeColor="text1"/>
        </w:rPr>
        <w:t>mainlandization</w:t>
      </w:r>
      <w:proofErr w:type="spellEnd"/>
      <w:r>
        <w:rPr>
          <w:rFonts w:ascii="Garamond" w:hAnsi="Garamond"/>
          <w:bCs/>
          <w:color w:val="000000" w:themeColor="text1"/>
        </w:rPr>
        <w:t xml:space="preserve">” and their enthusiasm to </w:t>
      </w:r>
      <w:r w:rsidRPr="00E06B86">
        <w:rPr>
          <w:rFonts w:ascii="Garamond" w:hAnsi="Garamond"/>
          <w:bCs/>
          <w:color w:val="000000" w:themeColor="text1"/>
        </w:rPr>
        <w:t>reconnect with their “local soil”</w:t>
      </w:r>
      <w:r>
        <w:rPr>
          <w:rFonts w:ascii="Garamond" w:hAnsi="Garamond"/>
          <w:bCs/>
          <w:color w:val="000000" w:themeColor="text1"/>
        </w:rPr>
        <w:t xml:space="preserve"> (</w:t>
      </w:r>
      <w:proofErr w:type="spellStart"/>
      <w:r w:rsidRPr="009C3780">
        <w:rPr>
          <w:rFonts w:ascii="Garamond" w:hAnsi="Garamond"/>
          <w:bCs/>
          <w:i/>
          <w:iCs/>
          <w:color w:val="000000" w:themeColor="text1"/>
        </w:rPr>
        <w:t>buntou</w:t>
      </w:r>
      <w:proofErr w:type="spellEnd"/>
      <w:r>
        <w:rPr>
          <w:rFonts w:ascii="Garamond" w:hAnsi="Garamond"/>
          <w:bCs/>
          <w:color w:val="000000" w:themeColor="text1"/>
        </w:rPr>
        <w:t>)</w:t>
      </w:r>
      <w:r w:rsidRPr="00E06B86">
        <w:rPr>
          <w:rFonts w:ascii="Garamond" w:hAnsi="Garamond"/>
          <w:bCs/>
          <w:color w:val="000000" w:themeColor="text1"/>
        </w:rPr>
        <w:t xml:space="preserve">. </w:t>
      </w:r>
      <w:r>
        <w:rPr>
          <w:rFonts w:ascii="Garamond" w:hAnsi="Garamond"/>
          <w:bCs/>
          <w:color w:val="000000" w:themeColor="text1"/>
        </w:rPr>
        <w:t>Motivated by</w:t>
      </w:r>
      <w:r w:rsidRPr="00E06B86">
        <w:rPr>
          <w:rFonts w:ascii="Garamond" w:hAnsi="Garamond"/>
          <w:bCs/>
          <w:color w:val="000000" w:themeColor="text1"/>
        </w:rPr>
        <w:t xml:space="preserve"> food </w:t>
      </w:r>
      <w:r>
        <w:rPr>
          <w:rFonts w:ascii="Garamond" w:hAnsi="Garamond"/>
          <w:bCs/>
          <w:color w:val="000000" w:themeColor="text1"/>
        </w:rPr>
        <w:t>safety</w:t>
      </w:r>
      <w:r w:rsidRPr="00E06B86">
        <w:rPr>
          <w:rFonts w:ascii="Garamond" w:hAnsi="Garamond"/>
          <w:bCs/>
          <w:color w:val="000000" w:themeColor="text1"/>
        </w:rPr>
        <w:t xml:space="preserve"> </w:t>
      </w:r>
      <w:r>
        <w:rPr>
          <w:rFonts w:ascii="Garamond" w:hAnsi="Garamond"/>
          <w:bCs/>
          <w:color w:val="000000" w:themeColor="text1"/>
        </w:rPr>
        <w:t>concerns and a desire for greater</w:t>
      </w:r>
      <w:r w:rsidRPr="00E06B86">
        <w:rPr>
          <w:rFonts w:ascii="Garamond" w:hAnsi="Garamond"/>
          <w:bCs/>
          <w:color w:val="000000" w:themeColor="text1"/>
        </w:rPr>
        <w:t xml:space="preserve"> </w:t>
      </w:r>
      <w:r>
        <w:rPr>
          <w:rFonts w:ascii="Garamond" w:hAnsi="Garamond"/>
          <w:bCs/>
          <w:color w:val="000000" w:themeColor="text1"/>
        </w:rPr>
        <w:t xml:space="preserve">personal, political, and economic </w:t>
      </w:r>
      <w:r w:rsidRPr="00E06B86">
        <w:rPr>
          <w:rFonts w:ascii="Garamond" w:hAnsi="Garamond"/>
          <w:bCs/>
          <w:color w:val="000000" w:themeColor="text1"/>
        </w:rPr>
        <w:t xml:space="preserve">autonomy, </w:t>
      </w:r>
      <w:r>
        <w:rPr>
          <w:rFonts w:ascii="Garamond" w:hAnsi="Garamond"/>
          <w:bCs/>
          <w:color w:val="000000" w:themeColor="text1"/>
        </w:rPr>
        <w:t>the green people</w:t>
      </w:r>
      <w:r w:rsidRPr="00E06B86">
        <w:rPr>
          <w:rFonts w:ascii="Garamond" w:hAnsi="Garamond"/>
          <w:bCs/>
          <w:color w:val="000000" w:themeColor="text1"/>
        </w:rPr>
        <w:t xml:space="preserve"> </w:t>
      </w:r>
      <w:r>
        <w:rPr>
          <w:rFonts w:ascii="Garamond" w:hAnsi="Garamond"/>
          <w:bCs/>
          <w:color w:val="000000" w:themeColor="text1"/>
        </w:rPr>
        <w:t>launched</w:t>
      </w:r>
      <w:r w:rsidRPr="00E06B86">
        <w:rPr>
          <w:rFonts w:ascii="Garamond" w:hAnsi="Garamond"/>
          <w:bCs/>
          <w:color w:val="000000" w:themeColor="text1"/>
        </w:rPr>
        <w:t xml:space="preserve"> the Agricultural Revitalization Movement</w:t>
      </w:r>
      <w:r>
        <w:rPr>
          <w:rFonts w:ascii="Garamond" w:hAnsi="Garamond"/>
          <w:bCs/>
          <w:color w:val="000000" w:themeColor="text1"/>
        </w:rPr>
        <w:t xml:space="preserve"> in the wake of</w:t>
      </w:r>
      <w:r w:rsidRPr="00E06B86">
        <w:rPr>
          <w:rFonts w:ascii="Garamond" w:hAnsi="Garamond"/>
          <w:bCs/>
          <w:color w:val="000000" w:themeColor="text1"/>
        </w:rPr>
        <w:t xml:space="preserve"> escalating locali</w:t>
      </w:r>
      <w:r>
        <w:rPr>
          <w:rFonts w:ascii="Garamond" w:hAnsi="Garamond"/>
          <w:bCs/>
          <w:color w:val="000000" w:themeColor="text1"/>
        </w:rPr>
        <w:t>sm</w:t>
      </w:r>
      <w:r w:rsidRPr="00640ADD">
        <w:rPr>
          <w:rFonts w:ascii="Garamond" w:hAnsi="Garamond"/>
          <w:bCs/>
          <w:color w:val="000000" w:themeColor="text1"/>
        </w:rPr>
        <w:t>.</w:t>
      </w:r>
      <w:r>
        <w:rPr>
          <w:rFonts w:ascii="Garamond" w:hAnsi="Garamond"/>
          <w:bCs/>
          <w:color w:val="000000" w:themeColor="text1"/>
        </w:rPr>
        <w:t xml:space="preserve"> Finally, the concluding chapter is a manifesto for slow hope. By reflecting on the concept of “hope” and foregrounding its slowness, I draw</w:t>
      </w:r>
      <w:r w:rsidRPr="003B71C7">
        <w:rPr>
          <w:rFonts w:ascii="Garamond" w:hAnsi="Garamond"/>
          <w:bCs/>
          <w:color w:val="000000" w:themeColor="text1"/>
        </w:rPr>
        <w:t xml:space="preserve"> parallels between the agricultural metaphors of </w:t>
      </w:r>
      <w:r>
        <w:rPr>
          <w:rFonts w:ascii="Garamond" w:hAnsi="Garamond"/>
          <w:bCs/>
          <w:color w:val="000000" w:themeColor="text1"/>
        </w:rPr>
        <w:t>“</w:t>
      </w:r>
      <w:r w:rsidRPr="003B71C7">
        <w:rPr>
          <w:rFonts w:ascii="Garamond" w:hAnsi="Garamond"/>
          <w:bCs/>
          <w:color w:val="000000" w:themeColor="text1"/>
        </w:rPr>
        <w:t>seeds</w:t>
      </w:r>
      <w:r>
        <w:rPr>
          <w:rFonts w:ascii="Garamond" w:hAnsi="Garamond"/>
          <w:bCs/>
          <w:color w:val="000000" w:themeColor="text1"/>
        </w:rPr>
        <w:t>”</w:t>
      </w:r>
      <w:r w:rsidRPr="003B71C7">
        <w:rPr>
          <w:rFonts w:ascii="Garamond" w:hAnsi="Garamond"/>
          <w:bCs/>
          <w:color w:val="000000" w:themeColor="text1"/>
        </w:rPr>
        <w:t xml:space="preserve"> and </w:t>
      </w:r>
      <w:r>
        <w:rPr>
          <w:rFonts w:ascii="Garamond" w:hAnsi="Garamond"/>
          <w:bCs/>
          <w:color w:val="000000" w:themeColor="text1"/>
        </w:rPr>
        <w:t>“</w:t>
      </w:r>
      <w:r w:rsidRPr="003B71C7">
        <w:rPr>
          <w:rFonts w:ascii="Garamond" w:hAnsi="Garamond"/>
          <w:bCs/>
          <w:color w:val="000000" w:themeColor="text1"/>
        </w:rPr>
        <w:t>fruits</w:t>
      </w:r>
      <w:r>
        <w:rPr>
          <w:rFonts w:ascii="Garamond" w:hAnsi="Garamond"/>
          <w:bCs/>
          <w:color w:val="000000" w:themeColor="text1"/>
        </w:rPr>
        <w:t>”</w:t>
      </w:r>
      <w:r w:rsidRPr="003B71C7">
        <w:rPr>
          <w:rFonts w:ascii="Garamond" w:hAnsi="Garamond"/>
          <w:bCs/>
          <w:color w:val="000000" w:themeColor="text1"/>
        </w:rPr>
        <w:t xml:space="preserve"> </w:t>
      </w:r>
      <w:r>
        <w:rPr>
          <w:rFonts w:ascii="Garamond" w:hAnsi="Garamond"/>
          <w:bCs/>
          <w:color w:val="000000" w:themeColor="text1"/>
        </w:rPr>
        <w:t>in</w:t>
      </w:r>
      <w:r w:rsidRPr="003B71C7">
        <w:rPr>
          <w:rFonts w:ascii="Garamond" w:hAnsi="Garamond"/>
          <w:bCs/>
          <w:color w:val="000000" w:themeColor="text1"/>
        </w:rPr>
        <w:t xml:space="preserve"> both the green living community and Buddhist teachings</w:t>
      </w:r>
      <w:r>
        <w:rPr>
          <w:rFonts w:ascii="Garamond" w:hAnsi="Garamond"/>
          <w:bCs/>
          <w:color w:val="000000" w:themeColor="text1"/>
        </w:rPr>
        <w:t xml:space="preserve">, suggesting that </w:t>
      </w:r>
      <w:r w:rsidRPr="003B71C7">
        <w:rPr>
          <w:rFonts w:ascii="Garamond" w:hAnsi="Garamond"/>
          <w:bCs/>
          <w:color w:val="000000" w:themeColor="text1"/>
        </w:rPr>
        <w:t>while</w:t>
      </w:r>
      <w:r>
        <w:rPr>
          <w:rFonts w:ascii="Garamond" w:hAnsi="Garamond"/>
          <w:bCs/>
          <w:color w:val="000000" w:themeColor="text1"/>
        </w:rPr>
        <w:t xml:space="preserve"> </w:t>
      </w:r>
      <w:r w:rsidRPr="003B71C7">
        <w:rPr>
          <w:rFonts w:ascii="Garamond" w:hAnsi="Garamond"/>
          <w:bCs/>
          <w:color w:val="000000" w:themeColor="text1"/>
        </w:rPr>
        <w:t xml:space="preserve">the exact moment of fruition remains unknown, </w:t>
      </w:r>
      <w:r>
        <w:rPr>
          <w:rFonts w:ascii="Garamond" w:hAnsi="Garamond"/>
          <w:bCs/>
          <w:color w:val="000000" w:themeColor="text1"/>
        </w:rPr>
        <w:t xml:space="preserve">we should have resolute confidence that </w:t>
      </w:r>
      <w:r w:rsidRPr="003B71C7">
        <w:rPr>
          <w:rFonts w:ascii="Garamond" w:hAnsi="Garamond"/>
          <w:bCs/>
          <w:color w:val="000000" w:themeColor="text1"/>
        </w:rPr>
        <w:t xml:space="preserve">the seeds of </w:t>
      </w:r>
      <w:proofErr w:type="spellStart"/>
      <w:r w:rsidRPr="00640ADD">
        <w:rPr>
          <w:rFonts w:ascii="Garamond" w:hAnsi="Garamond"/>
          <w:bCs/>
          <w:i/>
          <w:iCs/>
          <w:color w:val="000000" w:themeColor="text1"/>
        </w:rPr>
        <w:t>santai</w:t>
      </w:r>
      <w:proofErr w:type="spellEnd"/>
      <w:r w:rsidRPr="00640ADD">
        <w:rPr>
          <w:rFonts w:ascii="Garamond" w:hAnsi="Garamond"/>
          <w:bCs/>
          <w:i/>
          <w:iCs/>
          <w:color w:val="000000" w:themeColor="text1"/>
        </w:rPr>
        <w:t xml:space="preserve"> </w:t>
      </w:r>
      <w:proofErr w:type="spellStart"/>
      <w:r w:rsidRPr="00640ADD">
        <w:rPr>
          <w:rFonts w:ascii="Garamond" w:hAnsi="Garamond"/>
          <w:bCs/>
          <w:i/>
          <w:iCs/>
          <w:color w:val="000000" w:themeColor="text1"/>
        </w:rPr>
        <w:t>likhang</w:t>
      </w:r>
      <w:proofErr w:type="spellEnd"/>
      <w:r>
        <w:rPr>
          <w:rFonts w:ascii="Garamond" w:hAnsi="Garamond"/>
          <w:bCs/>
          <w:color w:val="000000" w:themeColor="text1"/>
        </w:rPr>
        <w:t xml:space="preserve"> will</w:t>
      </w:r>
      <w:r w:rsidRPr="003B71C7">
        <w:rPr>
          <w:rFonts w:ascii="Garamond" w:hAnsi="Garamond"/>
          <w:bCs/>
          <w:color w:val="000000" w:themeColor="text1"/>
        </w:rPr>
        <w:t xml:space="preserve"> </w:t>
      </w:r>
      <w:r>
        <w:rPr>
          <w:rFonts w:ascii="Garamond" w:hAnsi="Garamond"/>
          <w:bCs/>
          <w:color w:val="000000" w:themeColor="text1"/>
        </w:rPr>
        <w:t>flourish eventually</w:t>
      </w:r>
      <w:r w:rsidRPr="003B71C7">
        <w:rPr>
          <w:rFonts w:ascii="Garamond" w:hAnsi="Garamond"/>
          <w:bCs/>
          <w:color w:val="000000" w:themeColor="text1"/>
        </w:rPr>
        <w:t>.</w:t>
      </w:r>
      <w:r>
        <w:rPr>
          <w:rFonts w:ascii="Garamond" w:hAnsi="Garamond"/>
          <w:bCs/>
          <w:color w:val="000000" w:themeColor="text1"/>
        </w:rPr>
        <w:t xml:space="preserve"> The manifesto not only serves as </w:t>
      </w:r>
      <w:r w:rsidRPr="009C3780">
        <w:rPr>
          <w:rFonts w:ascii="Garamond" w:hAnsi="Garamond"/>
          <w:bCs/>
          <w:color w:val="000000" w:themeColor="text1"/>
        </w:rPr>
        <w:t xml:space="preserve">a counter-narrative to </w:t>
      </w:r>
      <w:r>
        <w:rPr>
          <w:rFonts w:ascii="Garamond" w:hAnsi="Garamond"/>
          <w:bCs/>
          <w:color w:val="000000" w:themeColor="text1"/>
        </w:rPr>
        <w:t xml:space="preserve">the </w:t>
      </w:r>
      <w:r w:rsidRPr="009C3780">
        <w:rPr>
          <w:rFonts w:ascii="Garamond" w:hAnsi="Garamond"/>
          <w:bCs/>
          <w:color w:val="000000" w:themeColor="text1"/>
        </w:rPr>
        <w:t xml:space="preserve">prevailing tales of </w:t>
      </w:r>
      <w:r>
        <w:rPr>
          <w:rFonts w:ascii="Garamond" w:hAnsi="Garamond"/>
          <w:bCs/>
          <w:color w:val="000000" w:themeColor="text1"/>
        </w:rPr>
        <w:t xml:space="preserve">climate and authoritarian dystopia; it is also </w:t>
      </w:r>
      <w:r w:rsidRPr="001049D8">
        <w:rPr>
          <w:rFonts w:ascii="Garamond" w:hAnsi="Garamond"/>
          <w:bCs/>
          <w:color w:val="000000" w:themeColor="text1"/>
        </w:rPr>
        <w:t>an appeal to fellow scholars and activists</w:t>
      </w:r>
      <w:r>
        <w:rPr>
          <w:rFonts w:ascii="Garamond" w:hAnsi="Garamond"/>
          <w:bCs/>
          <w:color w:val="000000" w:themeColor="text1"/>
        </w:rPr>
        <w:t xml:space="preserve"> that</w:t>
      </w:r>
      <w:r w:rsidRPr="001049D8">
        <w:rPr>
          <w:rFonts w:ascii="Garamond" w:hAnsi="Garamond"/>
          <w:bCs/>
          <w:color w:val="000000" w:themeColor="text1"/>
        </w:rPr>
        <w:t xml:space="preserve"> </w:t>
      </w:r>
      <w:r>
        <w:rPr>
          <w:rFonts w:ascii="Garamond" w:hAnsi="Garamond"/>
          <w:bCs/>
          <w:color w:val="000000" w:themeColor="text1"/>
        </w:rPr>
        <w:t>t</w:t>
      </w:r>
      <w:r w:rsidRPr="001049D8">
        <w:rPr>
          <w:rFonts w:ascii="Garamond" w:hAnsi="Garamond"/>
          <w:bCs/>
          <w:color w:val="000000" w:themeColor="text1"/>
        </w:rPr>
        <w:t xml:space="preserve">hrough stories of slow hope, we can empower people and expand their </w:t>
      </w:r>
      <w:r>
        <w:rPr>
          <w:rFonts w:ascii="Garamond" w:hAnsi="Garamond"/>
          <w:bCs/>
          <w:color w:val="000000" w:themeColor="text1"/>
        </w:rPr>
        <w:t>imaginations</w:t>
      </w:r>
      <w:r w:rsidRPr="001049D8">
        <w:rPr>
          <w:rFonts w:ascii="Garamond" w:hAnsi="Garamond"/>
          <w:bCs/>
          <w:color w:val="000000" w:themeColor="text1"/>
        </w:rPr>
        <w:t>.</w:t>
      </w:r>
      <w:r>
        <w:rPr>
          <w:rFonts w:ascii="Garamond" w:hAnsi="Garamond"/>
          <w:bCs/>
          <w:color w:val="000000" w:themeColor="text1"/>
        </w:rPr>
        <w:t xml:space="preserve"> Even</w:t>
      </w:r>
      <w:r w:rsidRPr="00B8429D">
        <w:rPr>
          <w:rFonts w:ascii="Garamond" w:hAnsi="Garamond"/>
          <w:bCs/>
          <w:color w:val="000000" w:themeColor="text1"/>
        </w:rPr>
        <w:t xml:space="preserve"> though the present might appear bleak, </w:t>
      </w:r>
      <w:r>
        <w:rPr>
          <w:rFonts w:ascii="Garamond" w:hAnsi="Garamond"/>
          <w:bCs/>
          <w:color w:val="000000" w:themeColor="text1"/>
        </w:rPr>
        <w:t xml:space="preserve">I believe </w:t>
      </w:r>
      <w:r w:rsidRPr="00B8429D">
        <w:rPr>
          <w:rFonts w:ascii="Garamond" w:hAnsi="Garamond"/>
          <w:bCs/>
          <w:color w:val="000000" w:themeColor="text1"/>
        </w:rPr>
        <w:t xml:space="preserve">it is precisely during such </w:t>
      </w:r>
      <w:r>
        <w:rPr>
          <w:rFonts w:ascii="Garamond" w:hAnsi="Garamond"/>
          <w:bCs/>
          <w:color w:val="000000" w:themeColor="text1"/>
        </w:rPr>
        <w:t>challenging</w:t>
      </w:r>
      <w:r w:rsidRPr="00B8429D">
        <w:rPr>
          <w:rFonts w:ascii="Garamond" w:hAnsi="Garamond"/>
          <w:bCs/>
          <w:color w:val="000000" w:themeColor="text1"/>
        </w:rPr>
        <w:t xml:space="preserve"> times that alternative politics </w:t>
      </w:r>
      <w:r>
        <w:rPr>
          <w:rFonts w:ascii="Garamond" w:hAnsi="Garamond"/>
          <w:bCs/>
          <w:color w:val="000000" w:themeColor="text1"/>
        </w:rPr>
        <w:t xml:space="preserve">brings out its fullest potential. </w:t>
      </w:r>
      <w:r w:rsidRPr="0088034E">
        <w:rPr>
          <w:rFonts w:ascii="Garamond" w:hAnsi="Garamond"/>
          <w:bCs/>
          <w:color w:val="000000" w:themeColor="text1"/>
        </w:rPr>
        <w:t xml:space="preserve"> </w:t>
      </w:r>
    </w:p>
    <w:p w14:paraId="7B963800" w14:textId="77777777" w:rsidR="00EE4026" w:rsidRPr="004437C9" w:rsidRDefault="00EE4026" w:rsidP="00EE4026">
      <w:pPr>
        <w:pStyle w:val="ListParagraph"/>
        <w:numPr>
          <w:ilvl w:val="0"/>
          <w:numId w:val="20"/>
        </w:numPr>
        <w:rPr>
          <w:rFonts w:ascii="Garamond" w:hAnsi="Garamond" w:cs="Times New Roman"/>
          <w:b/>
          <w:bCs/>
          <w:i/>
          <w:iCs/>
          <w:sz w:val="56"/>
          <w:szCs w:val="56"/>
        </w:rPr>
      </w:pPr>
      <w:r w:rsidRPr="004437C9">
        <w:rPr>
          <w:rFonts w:ascii="Garamond" w:hAnsi="Garamond" w:cs="Times New Roman"/>
          <w:b/>
          <w:bCs/>
          <w:i/>
          <w:iCs/>
          <w:sz w:val="56"/>
          <w:szCs w:val="56"/>
        </w:rPr>
        <w:lastRenderedPageBreak/>
        <w:t>The Rise of Green Living</w:t>
      </w:r>
    </w:p>
    <w:p w14:paraId="4CEF470B" w14:textId="77777777" w:rsidR="00EE4026" w:rsidRDefault="00EE4026" w:rsidP="00EE4026"/>
    <w:p w14:paraId="12855255" w14:textId="77777777" w:rsidR="00EE4026" w:rsidRDefault="00EE4026" w:rsidP="00EE4026"/>
    <w:p w14:paraId="1FB4387C" w14:textId="77777777" w:rsidR="00EE4026" w:rsidRDefault="00EE4026" w:rsidP="00EE4026"/>
    <w:p w14:paraId="5FE7A9F6" w14:textId="77777777" w:rsidR="00EE4026" w:rsidRPr="00B17D26" w:rsidRDefault="00EE4026" w:rsidP="00EE4026">
      <w:pPr>
        <w:autoSpaceDE w:val="0"/>
        <w:autoSpaceDN w:val="0"/>
        <w:adjustRightInd w:val="0"/>
        <w:snapToGrid w:val="0"/>
        <w:jc w:val="both"/>
        <w:rPr>
          <w:rFonts w:ascii="Garamond" w:eastAsia="PMingLiU" w:hAnsi="Garamond"/>
        </w:rPr>
      </w:pPr>
      <w:r w:rsidRPr="00B17D26">
        <w:rPr>
          <w:rFonts w:ascii="Garamond" w:eastAsia="PMingLiU" w:hAnsi="Garamond"/>
        </w:rPr>
        <w:t>“Everyone would tell you that they support environmental protection</w:t>
      </w:r>
      <w:r>
        <w:rPr>
          <w:rFonts w:ascii="Garamond" w:eastAsia="PMingLiU" w:hAnsi="Garamond"/>
        </w:rPr>
        <w:t>,</w:t>
      </w:r>
      <w:r w:rsidRPr="00B17D26">
        <w:rPr>
          <w:rFonts w:ascii="Garamond" w:eastAsia="PMingLiU" w:hAnsi="Garamond"/>
        </w:rPr>
        <w:t xml:space="preserve"> but they expect you to do it </w:t>
      </w:r>
      <w:r w:rsidRPr="00B17D26">
        <w:rPr>
          <w:rFonts w:ascii="Garamond" w:eastAsia="PMingLiU" w:hAnsi="Garamond"/>
          <w:i/>
          <w:iCs/>
        </w:rPr>
        <w:t>for them</w:t>
      </w:r>
      <w:r w:rsidRPr="00B17D26">
        <w:rPr>
          <w:rFonts w:ascii="Garamond" w:eastAsia="PMingLiU" w:hAnsi="Garamond"/>
        </w:rPr>
        <w:t>.  If people who have the awareness don’t do more, do you expect those who don’t have the awareness to do it for you?”</w:t>
      </w:r>
    </w:p>
    <w:p w14:paraId="5570360E" w14:textId="4E4BCB60" w:rsidR="00EE4026" w:rsidRDefault="00EE4026" w:rsidP="00EE4026">
      <w:pPr>
        <w:autoSpaceDE w:val="0"/>
        <w:autoSpaceDN w:val="0"/>
        <w:adjustRightInd w:val="0"/>
        <w:snapToGrid w:val="0"/>
        <w:jc w:val="right"/>
        <w:rPr>
          <w:rFonts w:ascii="Garamond" w:eastAsia="PMingLiU" w:hAnsi="Garamond"/>
        </w:rPr>
      </w:pPr>
      <w:r>
        <w:rPr>
          <w:rFonts w:ascii="Garamond" w:eastAsia="PMingLiU" w:hAnsi="Garamond"/>
        </w:rPr>
        <w:t xml:space="preserve">Yeah Man, a green living </w:t>
      </w:r>
      <w:r w:rsidR="001F78DF">
        <w:rPr>
          <w:rFonts w:ascii="Garamond" w:eastAsia="PMingLiU" w:hAnsi="Garamond"/>
        </w:rPr>
        <w:t>exemplar</w:t>
      </w:r>
    </w:p>
    <w:p w14:paraId="4CD6A24F" w14:textId="77777777" w:rsidR="00EE4026" w:rsidRPr="00B17D26" w:rsidRDefault="00EE4026" w:rsidP="00EE4026">
      <w:pPr>
        <w:autoSpaceDE w:val="0"/>
        <w:autoSpaceDN w:val="0"/>
        <w:adjustRightInd w:val="0"/>
        <w:snapToGrid w:val="0"/>
        <w:jc w:val="right"/>
        <w:rPr>
          <w:rFonts w:ascii="Garamond" w:eastAsia="PMingLiU" w:hAnsi="Garamond"/>
        </w:rPr>
      </w:pPr>
    </w:p>
    <w:p w14:paraId="611D87C4" w14:textId="77777777" w:rsidR="00EE4026" w:rsidRDefault="00EE4026" w:rsidP="00EE4026">
      <w:pPr>
        <w:rPr>
          <w:rFonts w:ascii="Constantia" w:hAnsi="Constantia"/>
          <w:strike/>
          <w:color w:val="000000" w:themeColor="text1"/>
        </w:rPr>
      </w:pPr>
    </w:p>
    <w:p w14:paraId="44EE4697" w14:textId="77777777" w:rsidR="00EE4026" w:rsidRDefault="00EE4026" w:rsidP="00EE4026">
      <w:pPr>
        <w:rPr>
          <w:rFonts w:ascii="Constantia" w:hAnsi="Constantia"/>
          <w:strike/>
          <w:color w:val="000000" w:themeColor="text1"/>
        </w:rPr>
      </w:pPr>
    </w:p>
    <w:p w14:paraId="0416E746" w14:textId="77777777" w:rsidR="00EE4026" w:rsidRDefault="00EE4026" w:rsidP="00EE4026">
      <w:pPr>
        <w:autoSpaceDE w:val="0"/>
        <w:autoSpaceDN w:val="0"/>
        <w:adjustRightInd w:val="0"/>
        <w:snapToGrid w:val="0"/>
        <w:spacing w:line="360" w:lineRule="auto"/>
        <w:jc w:val="both"/>
        <w:rPr>
          <w:rFonts w:ascii="Garamond" w:hAnsi="Garamond"/>
          <w:color w:val="000000" w:themeColor="text1"/>
          <w:shd w:val="clear" w:color="auto" w:fill="FFFFFF"/>
        </w:rPr>
      </w:pPr>
      <w:r>
        <w:rPr>
          <w:rFonts w:ascii="Garamond" w:eastAsia="PMingLiU" w:hAnsi="Garamond"/>
        </w:rPr>
        <w:t>Despite being</w:t>
      </w:r>
      <w:r w:rsidRPr="006808C9">
        <w:rPr>
          <w:rFonts w:ascii="Garamond" w:eastAsia="PMingLiU" w:hAnsi="Garamond"/>
        </w:rPr>
        <w:t xml:space="preserve"> </w:t>
      </w:r>
      <w:r w:rsidRPr="006808C9">
        <w:rPr>
          <w:rFonts w:ascii="Garamond" w:hAnsi="Garamond"/>
          <w:shd w:val="clear" w:color="auto" w:fill="FFFFFF"/>
        </w:rPr>
        <w:t xml:space="preserve">one of the most successful economies in </w:t>
      </w:r>
      <w:r>
        <w:rPr>
          <w:rFonts w:ascii="Garamond" w:hAnsi="Garamond"/>
          <w:shd w:val="clear" w:color="auto" w:fill="FFFFFF"/>
        </w:rPr>
        <w:t>the region</w:t>
      </w:r>
      <w:r>
        <w:rPr>
          <w:rFonts w:ascii="Garamond" w:eastAsia="PMingLiU" w:hAnsi="Garamond"/>
        </w:rPr>
        <w:t>, Hong Kong’s prosperity has not come without a price</w:t>
      </w:r>
      <w:r w:rsidRPr="006808C9">
        <w:rPr>
          <w:rFonts w:ascii="Garamond" w:eastAsia="PMingLiU" w:hAnsi="Garamond"/>
        </w:rPr>
        <w:t>.</w:t>
      </w:r>
      <w:r w:rsidRPr="006808C9">
        <w:rPr>
          <w:rFonts w:ascii="Garamond" w:hAnsi="Garamond"/>
          <w:shd w:val="clear" w:color="auto" w:fill="FFFFFF"/>
        </w:rPr>
        <w:t xml:space="preserve"> </w:t>
      </w:r>
      <w:proofErr w:type="gramStart"/>
      <w:r>
        <w:rPr>
          <w:rFonts w:ascii="Garamond" w:eastAsia="PMingLiU" w:hAnsi="Garamond"/>
        </w:rPr>
        <w:t>Similar to</w:t>
      </w:r>
      <w:proofErr w:type="gramEnd"/>
      <w:r>
        <w:rPr>
          <w:rFonts w:ascii="Garamond" w:eastAsia="PMingLiU" w:hAnsi="Garamond"/>
        </w:rPr>
        <w:t xml:space="preserve"> other countries in East Asia (</w:t>
      </w:r>
      <w:proofErr w:type="spellStart"/>
      <w:r w:rsidRPr="00E02712">
        <w:rPr>
          <w:rFonts w:ascii="Garamond" w:eastAsia="PMingLiU" w:hAnsi="Garamond"/>
        </w:rPr>
        <w:t>Esarey</w:t>
      </w:r>
      <w:proofErr w:type="spellEnd"/>
      <w:r w:rsidRPr="00E02712">
        <w:rPr>
          <w:rFonts w:ascii="Garamond" w:eastAsia="PMingLiU" w:hAnsi="Garamond"/>
        </w:rPr>
        <w:t xml:space="preserve"> et al. 2020</w:t>
      </w:r>
      <w:r>
        <w:rPr>
          <w:rFonts w:ascii="Garamond" w:eastAsia="PMingLiU" w:hAnsi="Garamond"/>
        </w:rPr>
        <w:t>), Hong Kong has been wrestling</w:t>
      </w:r>
      <w:r w:rsidRPr="008E5AD7">
        <w:rPr>
          <w:rFonts w:ascii="Garamond" w:eastAsia="PMingLiU" w:hAnsi="Garamond"/>
        </w:rPr>
        <w:t xml:space="preserve"> with environmental degradation</w:t>
      </w:r>
      <w:r>
        <w:rPr>
          <w:rFonts w:ascii="Garamond" w:eastAsia="PMingLiU" w:hAnsi="Garamond"/>
        </w:rPr>
        <w:t xml:space="preserve"> f</w:t>
      </w:r>
      <w:r w:rsidRPr="008E5AD7">
        <w:rPr>
          <w:rFonts w:ascii="Garamond" w:eastAsia="PMingLiU" w:hAnsi="Garamond"/>
        </w:rPr>
        <w:t>ollowing a period of rapid economic development</w:t>
      </w:r>
      <w:r>
        <w:rPr>
          <w:rFonts w:ascii="Garamond" w:eastAsia="PMingLiU" w:hAnsi="Garamond"/>
        </w:rPr>
        <w:t xml:space="preserve"> in the </w:t>
      </w:r>
      <w:r w:rsidRPr="006808C9">
        <w:rPr>
          <w:rFonts w:ascii="Garamond" w:hAnsi="Garamond"/>
        </w:rPr>
        <w:t>twentieth century</w:t>
      </w:r>
      <w:r>
        <w:rPr>
          <w:rFonts w:ascii="Garamond" w:eastAsia="PMingLiU" w:hAnsi="Garamond"/>
        </w:rPr>
        <w:t>.</w:t>
      </w:r>
      <w:r w:rsidRPr="008E5AD7">
        <w:rPr>
          <w:rFonts w:ascii="Garamond" w:eastAsia="PMingLiU" w:hAnsi="Garamond"/>
        </w:rPr>
        <w:t xml:space="preserve"> </w:t>
      </w:r>
      <w:r>
        <w:rPr>
          <w:rFonts w:ascii="Garamond" w:hAnsi="Garamond"/>
          <w:shd w:val="clear" w:color="auto" w:fill="FFFFFF"/>
        </w:rPr>
        <w:t>D</w:t>
      </w:r>
      <w:r w:rsidRPr="006808C9">
        <w:rPr>
          <w:rFonts w:ascii="Garamond" w:hAnsi="Garamond"/>
          <w:shd w:val="clear" w:color="auto" w:fill="FFFFFF"/>
        </w:rPr>
        <w:t xml:space="preserve">ecades of unbridled development have destroyed </w:t>
      </w:r>
      <w:r>
        <w:rPr>
          <w:rFonts w:ascii="Garamond" w:hAnsi="Garamond"/>
          <w:shd w:val="clear" w:color="auto" w:fill="FFFFFF"/>
        </w:rPr>
        <w:t>both</w:t>
      </w:r>
      <w:r w:rsidRPr="006808C9">
        <w:rPr>
          <w:rFonts w:ascii="Garamond" w:hAnsi="Garamond"/>
          <w:shd w:val="clear" w:color="auto" w:fill="FFFFFF"/>
        </w:rPr>
        <w:t xml:space="preserve"> land and water eco</w:t>
      </w:r>
      <w:r>
        <w:rPr>
          <w:rFonts w:ascii="Garamond" w:hAnsi="Garamond"/>
          <w:shd w:val="clear" w:color="auto" w:fill="FFFFFF"/>
        </w:rPr>
        <w:t xml:space="preserve">systems, </w:t>
      </w:r>
      <w:r w:rsidRPr="00C93505">
        <w:rPr>
          <w:rFonts w:ascii="Garamond" w:hAnsi="Garamond"/>
          <w:shd w:val="clear" w:color="auto" w:fill="FFFFFF"/>
        </w:rPr>
        <w:t>irreversibly alter</w:t>
      </w:r>
      <w:r>
        <w:rPr>
          <w:rFonts w:ascii="Garamond" w:hAnsi="Garamond"/>
          <w:shd w:val="clear" w:color="auto" w:fill="FFFFFF"/>
        </w:rPr>
        <w:t>ing</w:t>
      </w:r>
      <w:r w:rsidRPr="00C93505">
        <w:rPr>
          <w:rFonts w:ascii="Garamond" w:hAnsi="Garamond"/>
          <w:shd w:val="clear" w:color="auto" w:fill="FFFFFF"/>
        </w:rPr>
        <w:t xml:space="preserve"> </w:t>
      </w:r>
      <w:r w:rsidRPr="006808C9">
        <w:rPr>
          <w:rFonts w:ascii="Garamond" w:hAnsi="Garamond"/>
          <w:shd w:val="clear" w:color="auto" w:fill="FFFFFF"/>
        </w:rPr>
        <w:t>Hong Kong’s urban and rural landscapes</w:t>
      </w:r>
      <w:r>
        <w:rPr>
          <w:rFonts w:ascii="Garamond" w:hAnsi="Garamond"/>
          <w:shd w:val="clear" w:color="auto" w:fill="FFFFFF"/>
        </w:rPr>
        <w:t xml:space="preserve"> (</w:t>
      </w:r>
      <w:r w:rsidRPr="00E02712">
        <w:rPr>
          <w:rFonts w:ascii="Garamond" w:hAnsi="Garamond"/>
          <w:shd w:val="clear" w:color="auto" w:fill="FFFFFF"/>
        </w:rPr>
        <w:t>Chiu, Hung, and Lai 1999</w:t>
      </w:r>
      <w:r>
        <w:rPr>
          <w:rFonts w:ascii="Garamond" w:hAnsi="Garamond"/>
          <w:shd w:val="clear" w:color="auto" w:fill="FFFFFF"/>
        </w:rPr>
        <w:t xml:space="preserve">, 56; </w:t>
      </w:r>
      <w:r w:rsidRPr="007522B7">
        <w:rPr>
          <w:rFonts w:ascii="Garamond" w:hAnsi="Garamond"/>
          <w:shd w:val="clear" w:color="auto" w:fill="FFFFFF"/>
        </w:rPr>
        <w:t>Lai 2000</w:t>
      </w:r>
      <w:r>
        <w:rPr>
          <w:rFonts w:ascii="Garamond" w:hAnsi="Garamond"/>
          <w:shd w:val="clear" w:color="auto" w:fill="FFFFFF"/>
        </w:rPr>
        <w:t>, 261</w:t>
      </w:r>
      <w:r w:rsidRPr="007522B7">
        <w:rPr>
          <w:rFonts w:ascii="Garamond" w:hAnsi="Garamond"/>
          <w:shd w:val="clear" w:color="auto" w:fill="FFFFFF"/>
        </w:rPr>
        <w:t>)</w:t>
      </w:r>
      <w:r>
        <w:rPr>
          <w:rFonts w:ascii="Garamond" w:hAnsi="Garamond"/>
          <w:shd w:val="clear" w:color="auto" w:fill="FFFFFF"/>
        </w:rPr>
        <w:t xml:space="preserve"> In the 1970s, </w:t>
      </w:r>
      <w:r>
        <w:rPr>
          <w:rFonts w:ascii="Garamond" w:hAnsi="Garamond"/>
          <w:color w:val="000000" w:themeColor="text1"/>
          <w:shd w:val="clear" w:color="auto" w:fill="FFFFFF"/>
        </w:rPr>
        <w:t>c</w:t>
      </w:r>
      <w:r w:rsidRPr="00C93505">
        <w:rPr>
          <w:rFonts w:ascii="Garamond" w:hAnsi="Garamond"/>
          <w:color w:val="000000" w:themeColor="text1"/>
          <w:shd w:val="clear" w:color="auto" w:fill="FFFFFF"/>
        </w:rPr>
        <w:t xml:space="preserve">oncerns about environmental pollution </w:t>
      </w:r>
      <w:r>
        <w:rPr>
          <w:rFonts w:ascii="Garamond" w:hAnsi="Garamond"/>
          <w:color w:val="000000" w:themeColor="text1"/>
          <w:shd w:val="clear" w:color="auto" w:fill="FFFFFF"/>
        </w:rPr>
        <w:t>began</w:t>
      </w:r>
      <w:r w:rsidRPr="00C11292">
        <w:rPr>
          <w:rFonts w:ascii="Garamond" w:hAnsi="Garamond"/>
          <w:color w:val="000000" w:themeColor="text1"/>
          <w:shd w:val="clear" w:color="auto" w:fill="FFFFFF"/>
        </w:rPr>
        <w:t xml:space="preserve"> to </w:t>
      </w:r>
      <w:r>
        <w:rPr>
          <w:rFonts w:ascii="Garamond" w:hAnsi="Garamond"/>
          <w:color w:val="000000" w:themeColor="text1"/>
          <w:shd w:val="clear" w:color="auto" w:fill="FFFFFF"/>
        </w:rPr>
        <w:t>surface</w:t>
      </w:r>
      <w:r w:rsidRPr="00C11292">
        <w:rPr>
          <w:rFonts w:ascii="Garamond" w:hAnsi="Garamond"/>
          <w:color w:val="000000" w:themeColor="text1"/>
          <w:shd w:val="clear" w:color="auto" w:fill="FFFFFF"/>
        </w:rPr>
        <w:t xml:space="preserve">, </w:t>
      </w:r>
      <w:r>
        <w:rPr>
          <w:rFonts w:ascii="Garamond" w:hAnsi="Garamond"/>
          <w:color w:val="000000" w:themeColor="text1"/>
          <w:shd w:val="clear" w:color="auto" w:fill="FFFFFF"/>
        </w:rPr>
        <w:t>leading to</w:t>
      </w:r>
      <w:r w:rsidRPr="00C11292">
        <w:rPr>
          <w:rFonts w:ascii="Garamond" w:hAnsi="Garamond"/>
          <w:color w:val="000000" w:themeColor="text1"/>
          <w:shd w:val="clear" w:color="auto" w:fill="FFFFFF"/>
        </w:rPr>
        <w:t xml:space="preserve"> </w:t>
      </w:r>
      <w:r w:rsidRPr="00E02712">
        <w:rPr>
          <w:rFonts w:ascii="Garamond" w:hAnsi="Garamond"/>
          <w:color w:val="000000" w:themeColor="text1"/>
          <w:shd w:val="clear" w:color="auto" w:fill="FFFFFF"/>
        </w:rPr>
        <w:t>a proliferation of</w:t>
      </w:r>
      <w:r w:rsidRPr="00C11292">
        <w:rPr>
          <w:rFonts w:ascii="Garamond" w:hAnsi="Garamond"/>
          <w:color w:val="000000" w:themeColor="text1"/>
          <w:shd w:val="clear" w:color="auto" w:fill="FFFFFF"/>
        </w:rPr>
        <w:t xml:space="preserve"> environmental organizations during the 1980s</w:t>
      </w:r>
      <w:r>
        <w:rPr>
          <w:rFonts w:ascii="Garamond" w:hAnsi="Garamond"/>
          <w:color w:val="000000" w:themeColor="text1"/>
          <w:shd w:val="clear" w:color="auto" w:fill="FFFFFF"/>
        </w:rPr>
        <w:t xml:space="preserve"> (</w:t>
      </w:r>
      <w:r w:rsidRPr="00E02712">
        <w:rPr>
          <w:rFonts w:ascii="Garamond" w:hAnsi="Garamond"/>
          <w:shd w:val="clear" w:color="auto" w:fill="FFFFFF"/>
        </w:rPr>
        <w:t>Chiu, Hung, and Lai 1999</w:t>
      </w:r>
      <w:r>
        <w:rPr>
          <w:rFonts w:ascii="Garamond" w:hAnsi="Garamond"/>
          <w:shd w:val="clear" w:color="auto" w:fill="FFFFFF"/>
        </w:rPr>
        <w:t xml:space="preserve">, 56; </w:t>
      </w:r>
      <w:r w:rsidRPr="00E02712">
        <w:rPr>
          <w:rFonts w:ascii="Garamond" w:hAnsi="Garamond"/>
          <w:color w:val="000000" w:themeColor="text1"/>
          <w:shd w:val="clear" w:color="auto" w:fill="FFFFFF"/>
        </w:rPr>
        <w:t>Hung 2012</w:t>
      </w:r>
      <w:r>
        <w:rPr>
          <w:rFonts w:ascii="Garamond" w:hAnsi="Garamond"/>
          <w:color w:val="000000" w:themeColor="text1"/>
          <w:shd w:val="clear" w:color="auto" w:fill="FFFFFF"/>
        </w:rPr>
        <w:t xml:space="preserve">). </w:t>
      </w:r>
      <w:r w:rsidRPr="00C93505">
        <w:rPr>
          <w:rFonts w:ascii="Garamond" w:hAnsi="Garamond"/>
          <w:color w:val="000000" w:themeColor="text1"/>
          <w:shd w:val="clear" w:color="auto" w:fill="FFFFFF"/>
        </w:rPr>
        <w:t xml:space="preserve">This chapter traces the </w:t>
      </w:r>
      <w:r>
        <w:rPr>
          <w:rFonts w:ascii="Garamond" w:hAnsi="Garamond"/>
          <w:color w:val="000000" w:themeColor="text1"/>
          <w:shd w:val="clear" w:color="auto" w:fill="FFFFFF"/>
        </w:rPr>
        <w:t xml:space="preserve">evolution </w:t>
      </w:r>
      <w:r w:rsidRPr="00C93505">
        <w:rPr>
          <w:rFonts w:ascii="Garamond" w:hAnsi="Garamond"/>
          <w:color w:val="000000" w:themeColor="text1"/>
          <w:shd w:val="clear" w:color="auto" w:fill="FFFFFF"/>
        </w:rPr>
        <w:t>of Hong Kong</w:t>
      </w:r>
      <w:r>
        <w:rPr>
          <w:rFonts w:ascii="Garamond" w:hAnsi="Garamond"/>
          <w:color w:val="000000" w:themeColor="text1"/>
          <w:shd w:val="clear" w:color="auto" w:fill="FFFFFF"/>
        </w:rPr>
        <w:t>’</w:t>
      </w:r>
      <w:r w:rsidRPr="00C93505">
        <w:rPr>
          <w:rFonts w:ascii="Garamond" w:hAnsi="Garamond"/>
          <w:color w:val="000000" w:themeColor="text1"/>
          <w:shd w:val="clear" w:color="auto" w:fill="FFFFFF"/>
        </w:rPr>
        <w:t>s environmental movement since the late 1970s</w:t>
      </w:r>
      <w:r>
        <w:rPr>
          <w:rFonts w:ascii="Garamond" w:hAnsi="Garamond"/>
          <w:color w:val="000000" w:themeColor="text1"/>
          <w:shd w:val="clear" w:color="auto" w:fill="FFFFFF"/>
        </w:rPr>
        <w:t xml:space="preserve">. </w:t>
      </w:r>
      <w:proofErr w:type="gramStart"/>
      <w:r>
        <w:rPr>
          <w:rFonts w:ascii="Garamond" w:hAnsi="Garamond"/>
          <w:color w:val="000000" w:themeColor="text1"/>
          <w:shd w:val="clear" w:color="auto" w:fill="FFFFFF"/>
        </w:rPr>
        <w:t>In particular, I</w:t>
      </w:r>
      <w:proofErr w:type="gramEnd"/>
      <w:r>
        <w:rPr>
          <w:rFonts w:ascii="Garamond" w:hAnsi="Garamond"/>
          <w:color w:val="000000" w:themeColor="text1"/>
          <w:shd w:val="clear" w:color="auto" w:fill="FFFFFF"/>
        </w:rPr>
        <w:t xml:space="preserve"> examine the decline of lobbying and the rise in </w:t>
      </w:r>
      <w:r w:rsidRPr="003952D9">
        <w:rPr>
          <w:rFonts w:ascii="Garamond" w:hAnsi="Garamond"/>
          <w:color w:val="000000" w:themeColor="text1"/>
          <w:shd w:val="clear" w:color="auto" w:fill="FFFFFF"/>
        </w:rPr>
        <w:t>popularity of green living</w:t>
      </w:r>
      <w:r w:rsidRPr="00C93505">
        <w:rPr>
          <w:rFonts w:ascii="Garamond" w:hAnsi="Garamond"/>
          <w:color w:val="000000" w:themeColor="text1"/>
          <w:shd w:val="clear" w:color="auto" w:fill="FFFFFF"/>
        </w:rPr>
        <w:t xml:space="preserve"> within </w:t>
      </w:r>
      <w:r>
        <w:rPr>
          <w:rFonts w:ascii="Garamond" w:hAnsi="Garamond"/>
          <w:color w:val="000000" w:themeColor="text1"/>
          <w:shd w:val="clear" w:color="auto" w:fill="FFFFFF"/>
        </w:rPr>
        <w:t xml:space="preserve">the broader </w:t>
      </w:r>
      <w:r w:rsidRPr="00C93505">
        <w:rPr>
          <w:rFonts w:ascii="Garamond" w:hAnsi="Garamond"/>
          <w:color w:val="000000" w:themeColor="text1"/>
          <w:shd w:val="clear" w:color="auto" w:fill="FFFFFF"/>
        </w:rPr>
        <w:t xml:space="preserve">historical and socio-political </w:t>
      </w:r>
      <w:r>
        <w:rPr>
          <w:rFonts w:ascii="Garamond" w:hAnsi="Garamond"/>
          <w:color w:val="000000" w:themeColor="text1"/>
          <w:shd w:val="clear" w:color="auto" w:fill="FFFFFF"/>
        </w:rPr>
        <w:t>context of Hong Kong.</w:t>
      </w:r>
    </w:p>
    <w:p w14:paraId="7DB328CA" w14:textId="77777777" w:rsidR="00EE4026" w:rsidRPr="00482A71" w:rsidRDefault="00EE4026" w:rsidP="00EE4026">
      <w:pPr>
        <w:autoSpaceDE w:val="0"/>
        <w:autoSpaceDN w:val="0"/>
        <w:adjustRightInd w:val="0"/>
        <w:snapToGrid w:val="0"/>
        <w:spacing w:line="360" w:lineRule="auto"/>
        <w:jc w:val="both"/>
        <w:rPr>
          <w:rFonts w:ascii="Garamond" w:hAnsi="Garamond"/>
          <w:color w:val="000000" w:themeColor="text1"/>
          <w:shd w:val="clear" w:color="auto" w:fill="FFFFFF"/>
        </w:rPr>
      </w:pPr>
    </w:p>
    <w:p w14:paraId="5D30CEB5" w14:textId="77777777" w:rsidR="00EE4026" w:rsidRPr="004D1057" w:rsidRDefault="00EE4026" w:rsidP="00EE4026">
      <w:pPr>
        <w:pStyle w:val="Heading2"/>
        <w:adjustRightInd w:val="0"/>
        <w:snapToGrid w:val="0"/>
        <w:spacing w:before="0" w:line="360" w:lineRule="auto"/>
        <w:rPr>
          <w:rFonts w:ascii="Garamond" w:hAnsi="Garamond"/>
          <w:color w:val="FF0000"/>
          <w:sz w:val="28"/>
        </w:rPr>
      </w:pPr>
      <w:r w:rsidRPr="004D1057">
        <w:rPr>
          <w:rFonts w:ascii="Garamond" w:hAnsi="Garamond"/>
          <w:sz w:val="28"/>
        </w:rPr>
        <w:t xml:space="preserve">From Westerners’ club to local green groups </w:t>
      </w:r>
    </w:p>
    <w:p w14:paraId="3476E360" w14:textId="77777777" w:rsidR="00EE4026" w:rsidRDefault="00EE4026" w:rsidP="00EE4026">
      <w:pPr>
        <w:autoSpaceDE w:val="0"/>
        <w:autoSpaceDN w:val="0"/>
        <w:adjustRightInd w:val="0"/>
        <w:snapToGrid w:val="0"/>
        <w:spacing w:line="360" w:lineRule="auto"/>
        <w:jc w:val="both"/>
        <w:rPr>
          <w:rFonts w:ascii="Garamond" w:hAnsi="Garamond"/>
        </w:rPr>
      </w:pPr>
      <w:r>
        <w:rPr>
          <w:rFonts w:ascii="Garamond" w:hAnsi="Garamond"/>
        </w:rPr>
        <w:t>Prior to the series of protests in 2019, t</w:t>
      </w:r>
      <w:r w:rsidRPr="00892A53">
        <w:rPr>
          <w:rFonts w:ascii="Garamond" w:hAnsi="Garamond"/>
        </w:rPr>
        <w:t xml:space="preserve">he consensus </w:t>
      </w:r>
      <w:r>
        <w:rPr>
          <w:rFonts w:ascii="Garamond" w:hAnsi="Garamond"/>
        </w:rPr>
        <w:t>was</w:t>
      </w:r>
      <w:r w:rsidRPr="00892A53">
        <w:rPr>
          <w:rFonts w:ascii="Garamond" w:hAnsi="Garamond"/>
        </w:rPr>
        <w:t xml:space="preserve"> that Hong Kong people do not like confrontation and are unlikely to participate in </w:t>
      </w:r>
      <w:r>
        <w:rPr>
          <w:rFonts w:ascii="Garamond" w:hAnsi="Garamond"/>
        </w:rPr>
        <w:t>protests</w:t>
      </w:r>
      <w:r w:rsidRPr="00892A53">
        <w:rPr>
          <w:rFonts w:ascii="Garamond" w:hAnsi="Garamond"/>
        </w:rPr>
        <w:t xml:space="preserve"> over environmental issues</w:t>
      </w:r>
      <w:r>
        <w:rPr>
          <w:rFonts w:ascii="Garamond" w:hAnsi="Garamond"/>
        </w:rPr>
        <w:t xml:space="preserve"> </w:t>
      </w:r>
      <w:r w:rsidRPr="00892A53">
        <w:rPr>
          <w:rFonts w:ascii="Garamond" w:hAnsi="Garamond"/>
        </w:rPr>
        <w:t>(</w:t>
      </w:r>
      <w:r w:rsidRPr="00E02712">
        <w:rPr>
          <w:rFonts w:ascii="Garamond" w:hAnsi="Garamond"/>
          <w:shd w:val="clear" w:color="auto" w:fill="FFFFFF"/>
        </w:rPr>
        <w:t>Chiu, Hung, and Lai 1999</w:t>
      </w:r>
      <w:r>
        <w:rPr>
          <w:rFonts w:ascii="Garamond" w:hAnsi="Garamond"/>
        </w:rPr>
        <w:t xml:space="preserve">, </w:t>
      </w:r>
      <w:r w:rsidRPr="00892A53">
        <w:rPr>
          <w:rFonts w:ascii="Garamond" w:hAnsi="Garamond"/>
        </w:rPr>
        <w:t>82</w:t>
      </w:r>
      <w:r>
        <w:rPr>
          <w:rFonts w:ascii="Garamond" w:hAnsi="Garamond"/>
        </w:rPr>
        <w:t xml:space="preserve">; </w:t>
      </w:r>
      <w:r w:rsidRPr="007522B7">
        <w:rPr>
          <w:rFonts w:ascii="Garamond" w:hAnsi="Garamond"/>
          <w:shd w:val="clear" w:color="auto" w:fill="FFFFFF"/>
        </w:rPr>
        <w:t>Lai 2000</w:t>
      </w:r>
      <w:r>
        <w:rPr>
          <w:rFonts w:ascii="Garamond" w:hAnsi="Garamond"/>
          <w:shd w:val="clear" w:color="auto" w:fill="FFFFFF"/>
        </w:rPr>
        <w:t>, 256).</w:t>
      </w:r>
      <w:r>
        <w:rPr>
          <w:rFonts w:ascii="Garamond" w:hAnsi="Garamond"/>
        </w:rPr>
        <w:t xml:space="preserve"> </w:t>
      </w:r>
      <w:r w:rsidRPr="00123FF3">
        <w:rPr>
          <w:rFonts w:ascii="Garamond" w:hAnsi="Garamond"/>
        </w:rPr>
        <w:t xml:space="preserve">When </w:t>
      </w:r>
      <w:r>
        <w:rPr>
          <w:rFonts w:ascii="Garamond" w:hAnsi="Garamond"/>
        </w:rPr>
        <w:t>protests</w:t>
      </w:r>
      <w:r w:rsidRPr="00123FF3">
        <w:rPr>
          <w:rFonts w:ascii="Garamond" w:hAnsi="Garamond"/>
        </w:rPr>
        <w:t xml:space="preserve"> d</w:t>
      </w:r>
      <w:r>
        <w:rPr>
          <w:rFonts w:ascii="Garamond" w:hAnsi="Garamond"/>
        </w:rPr>
        <w:t>id</w:t>
      </w:r>
      <w:r w:rsidRPr="00123FF3">
        <w:rPr>
          <w:rFonts w:ascii="Garamond" w:hAnsi="Garamond"/>
        </w:rPr>
        <w:t xml:space="preserve"> </w:t>
      </w:r>
      <w:r>
        <w:rPr>
          <w:rFonts w:ascii="Garamond" w:hAnsi="Garamond"/>
        </w:rPr>
        <w:t>occur</w:t>
      </w:r>
      <w:r w:rsidRPr="00123FF3">
        <w:rPr>
          <w:rFonts w:ascii="Garamond" w:hAnsi="Garamond"/>
        </w:rPr>
        <w:t xml:space="preserve">, they </w:t>
      </w:r>
      <w:r>
        <w:rPr>
          <w:rFonts w:ascii="Garamond" w:hAnsi="Garamond"/>
        </w:rPr>
        <w:t xml:space="preserve">were </w:t>
      </w:r>
      <w:r w:rsidRPr="00123FF3">
        <w:rPr>
          <w:rFonts w:ascii="Garamond" w:hAnsi="Garamond" w:hint="eastAsia"/>
        </w:rPr>
        <w:t>u</w:t>
      </w:r>
      <w:r w:rsidRPr="00123FF3">
        <w:rPr>
          <w:rFonts w:ascii="Garamond" w:hAnsi="Garamond"/>
        </w:rPr>
        <w:t xml:space="preserve">sually </w:t>
      </w:r>
      <w:r w:rsidRPr="006808C9">
        <w:rPr>
          <w:rFonts w:ascii="Garamond" w:hAnsi="Garamond"/>
          <w:shd w:val="clear" w:color="auto" w:fill="FFFFFF"/>
        </w:rPr>
        <w:t xml:space="preserve">spontaneous </w:t>
      </w:r>
      <w:r>
        <w:rPr>
          <w:rFonts w:ascii="Garamond" w:hAnsi="Garamond"/>
          <w:shd w:val="clear" w:color="auto" w:fill="FFFFFF"/>
        </w:rPr>
        <w:t xml:space="preserve">NIMBY </w:t>
      </w:r>
      <w:r w:rsidRPr="007522B7">
        <w:rPr>
          <w:rFonts w:ascii="Garamond" w:hAnsi="Garamond"/>
        </w:rPr>
        <w:t xml:space="preserve">(Not in My Backyard) </w:t>
      </w:r>
      <w:r w:rsidRPr="006808C9">
        <w:rPr>
          <w:rFonts w:ascii="Garamond" w:hAnsi="Garamond"/>
          <w:shd w:val="clear" w:color="auto" w:fill="FFFFFF"/>
        </w:rPr>
        <w:t xml:space="preserve">protests </w:t>
      </w:r>
      <w:r>
        <w:rPr>
          <w:rFonts w:ascii="Garamond" w:hAnsi="Garamond"/>
          <w:shd w:val="clear" w:color="auto" w:fill="FFFFFF"/>
        </w:rPr>
        <w:t>galvanized</w:t>
      </w:r>
      <w:r w:rsidRPr="00123FF3">
        <w:rPr>
          <w:rFonts w:ascii="Garamond" w:hAnsi="Garamond"/>
        </w:rPr>
        <w:t xml:space="preserve"> by</w:t>
      </w:r>
      <w:r>
        <w:rPr>
          <w:rFonts w:ascii="Garamond" w:hAnsi="Garamond"/>
        </w:rPr>
        <w:t xml:space="preserve"> </w:t>
      </w:r>
      <w:r w:rsidRPr="006808C9">
        <w:rPr>
          <w:rFonts w:ascii="Garamond" w:hAnsi="Garamond"/>
          <w:shd w:val="clear" w:color="auto" w:fill="FFFFFF"/>
        </w:rPr>
        <w:t>specific environmental hazards</w:t>
      </w:r>
      <w:r>
        <w:rPr>
          <w:rFonts w:ascii="Garamond" w:hAnsi="Garamond"/>
        </w:rPr>
        <w:t xml:space="preserve"> or potential health threats, </w:t>
      </w:r>
      <w:r w:rsidRPr="00123FF3">
        <w:rPr>
          <w:rFonts w:ascii="Garamond" w:hAnsi="Garamond"/>
        </w:rPr>
        <w:t xml:space="preserve">such as the expansion of landfills </w:t>
      </w:r>
      <w:r>
        <w:rPr>
          <w:rFonts w:ascii="Garamond" w:hAnsi="Garamond"/>
        </w:rPr>
        <w:t>or</w:t>
      </w:r>
      <w:r w:rsidRPr="00123FF3">
        <w:rPr>
          <w:rFonts w:ascii="Garamond" w:hAnsi="Garamond"/>
        </w:rPr>
        <w:t xml:space="preserve"> the construction of a new incinerator </w:t>
      </w:r>
      <w:r>
        <w:rPr>
          <w:rFonts w:ascii="Garamond" w:hAnsi="Garamond"/>
        </w:rPr>
        <w:t>in</w:t>
      </w:r>
      <w:r w:rsidRPr="00123FF3">
        <w:rPr>
          <w:rFonts w:ascii="Garamond" w:hAnsi="Garamond"/>
        </w:rPr>
        <w:t xml:space="preserve"> residential areas</w:t>
      </w:r>
      <w:r>
        <w:rPr>
          <w:rFonts w:ascii="Garamond" w:hAnsi="Garamond"/>
        </w:rPr>
        <w:t xml:space="preserve"> (</w:t>
      </w:r>
      <w:r w:rsidRPr="007522B7">
        <w:rPr>
          <w:rFonts w:ascii="Garamond" w:hAnsi="Garamond"/>
        </w:rPr>
        <w:t>Fabian and Lou 2019</w:t>
      </w:r>
      <w:r>
        <w:rPr>
          <w:rFonts w:ascii="Garamond" w:hAnsi="Garamond"/>
        </w:rPr>
        <w:t>)</w:t>
      </w:r>
      <w:r w:rsidRPr="00123FF3">
        <w:rPr>
          <w:rFonts w:ascii="Garamond" w:hAnsi="Garamond"/>
        </w:rPr>
        <w:t xml:space="preserve">. </w:t>
      </w:r>
      <w:r w:rsidRPr="00A770BF">
        <w:rPr>
          <w:rFonts w:ascii="Garamond" w:hAnsi="Garamond"/>
        </w:rPr>
        <w:t xml:space="preserve">Intriguingly, NIMBY protestors, whose </w:t>
      </w:r>
      <w:r>
        <w:rPr>
          <w:rFonts w:ascii="Garamond" w:hAnsi="Garamond"/>
        </w:rPr>
        <w:t>socioeconomic</w:t>
      </w:r>
      <w:r w:rsidRPr="00A770BF">
        <w:rPr>
          <w:rFonts w:ascii="Garamond" w:hAnsi="Garamond"/>
        </w:rPr>
        <w:t xml:space="preserve"> status ranged from urban poor to middle-class, were more likely to seek help from their district </w:t>
      </w:r>
      <w:proofErr w:type="spellStart"/>
      <w:r>
        <w:rPr>
          <w:rFonts w:ascii="Garamond" w:hAnsi="Garamond"/>
        </w:rPr>
        <w:t>councilors</w:t>
      </w:r>
      <w:proofErr w:type="spellEnd"/>
      <w:r w:rsidRPr="00A770BF">
        <w:rPr>
          <w:rFonts w:ascii="Garamond" w:hAnsi="Garamond"/>
        </w:rPr>
        <w:t xml:space="preserve"> rather than from environmental </w:t>
      </w:r>
      <w:r>
        <w:rPr>
          <w:rFonts w:ascii="Garamond" w:hAnsi="Garamond"/>
        </w:rPr>
        <w:t>organizations</w:t>
      </w:r>
      <w:r w:rsidRPr="00A770BF">
        <w:rPr>
          <w:rFonts w:ascii="Garamond" w:hAnsi="Garamond"/>
        </w:rPr>
        <w:t xml:space="preserve">. This </w:t>
      </w:r>
      <w:r>
        <w:rPr>
          <w:rFonts w:ascii="Garamond" w:hAnsi="Garamond"/>
        </w:rPr>
        <w:t>was partly due to</w:t>
      </w:r>
      <w:r w:rsidRPr="00A770BF">
        <w:rPr>
          <w:rFonts w:ascii="Garamond" w:hAnsi="Garamond"/>
        </w:rPr>
        <w:t xml:space="preserve"> the reluctance of green groups to associate with NIMBY protests </w:t>
      </w:r>
      <w:r>
        <w:rPr>
          <w:rFonts w:ascii="Garamond" w:hAnsi="Garamond"/>
        </w:rPr>
        <w:t>d</w:t>
      </w:r>
      <w:r w:rsidRPr="00A770BF">
        <w:rPr>
          <w:rFonts w:ascii="Garamond" w:hAnsi="Garamond"/>
        </w:rPr>
        <w:t>uring the 1970s and 1980s</w:t>
      </w:r>
      <w:r w:rsidRPr="003952D9">
        <w:rPr>
          <w:rFonts w:ascii="Garamond" w:hAnsi="Garamond"/>
        </w:rPr>
        <w:t xml:space="preserve"> (</w:t>
      </w:r>
      <w:r w:rsidRPr="00E02712">
        <w:rPr>
          <w:rFonts w:ascii="Garamond" w:hAnsi="Garamond"/>
          <w:shd w:val="clear" w:color="auto" w:fill="FFFFFF"/>
        </w:rPr>
        <w:t>Chiu, Hung, and Lai 1999</w:t>
      </w:r>
      <w:r>
        <w:rPr>
          <w:rFonts w:ascii="Garamond" w:hAnsi="Garamond"/>
        </w:rPr>
        <w:t xml:space="preserve">, </w:t>
      </w:r>
      <w:r w:rsidRPr="003952D9">
        <w:rPr>
          <w:rFonts w:ascii="Garamond" w:hAnsi="Garamond"/>
        </w:rPr>
        <w:t>83)</w:t>
      </w:r>
      <w:r>
        <w:rPr>
          <w:rFonts w:ascii="Garamond" w:hAnsi="Garamond"/>
        </w:rPr>
        <w:t xml:space="preserve">. Back then, green groups </w:t>
      </w:r>
      <w:r w:rsidRPr="00A770BF">
        <w:rPr>
          <w:rFonts w:ascii="Garamond" w:hAnsi="Garamond"/>
        </w:rPr>
        <w:t xml:space="preserve">typically prioritized the preservation of </w:t>
      </w:r>
      <w:r>
        <w:rPr>
          <w:rFonts w:ascii="Garamond" w:hAnsi="Garamond"/>
        </w:rPr>
        <w:t>“</w:t>
      </w:r>
      <w:r w:rsidRPr="00A770BF">
        <w:rPr>
          <w:rFonts w:ascii="Garamond" w:hAnsi="Garamond"/>
        </w:rPr>
        <w:t>nature</w:t>
      </w:r>
      <w:r>
        <w:rPr>
          <w:rFonts w:ascii="Garamond" w:hAnsi="Garamond"/>
        </w:rPr>
        <w:t>”</w:t>
      </w:r>
      <w:r w:rsidRPr="00A770BF">
        <w:rPr>
          <w:rFonts w:ascii="Garamond" w:hAnsi="Garamond"/>
        </w:rPr>
        <w:t xml:space="preserve"> over human welfare</w:t>
      </w:r>
      <w:r>
        <w:rPr>
          <w:rFonts w:ascii="Garamond" w:hAnsi="Garamond"/>
        </w:rPr>
        <w:t xml:space="preserve">. </w:t>
      </w:r>
      <w:r w:rsidRPr="00E44911">
        <w:rPr>
          <w:rFonts w:ascii="Garamond" w:hAnsi="Garamond"/>
        </w:rPr>
        <w:t>This is well-illustrated by a 1985 incident when environmentalists</w:t>
      </w:r>
      <w:r>
        <w:rPr>
          <w:rFonts w:ascii="Garamond" w:hAnsi="Garamond"/>
        </w:rPr>
        <w:t xml:space="preserve"> </w:t>
      </w:r>
      <w:r w:rsidRPr="007522B7">
        <w:rPr>
          <w:rFonts w:ascii="Garamond" w:hAnsi="Garamond"/>
        </w:rPr>
        <w:t>sid</w:t>
      </w:r>
      <w:r>
        <w:rPr>
          <w:rFonts w:ascii="Garamond" w:hAnsi="Garamond"/>
        </w:rPr>
        <w:t>ed</w:t>
      </w:r>
      <w:r w:rsidRPr="007522B7">
        <w:rPr>
          <w:rFonts w:ascii="Garamond" w:hAnsi="Garamond"/>
        </w:rPr>
        <w:t xml:space="preserve"> with the government</w:t>
      </w:r>
      <w:r>
        <w:rPr>
          <w:rFonts w:ascii="Garamond" w:hAnsi="Garamond"/>
        </w:rPr>
        <w:t xml:space="preserve"> to</w:t>
      </w:r>
      <w:r w:rsidRPr="007522B7">
        <w:rPr>
          <w:rFonts w:ascii="Garamond" w:hAnsi="Garamond"/>
        </w:rPr>
        <w:t xml:space="preserve"> accuse </w:t>
      </w:r>
      <w:r w:rsidRPr="007522B7">
        <w:rPr>
          <w:rFonts w:ascii="Garamond" w:hAnsi="Garamond"/>
        </w:rPr>
        <w:lastRenderedPageBreak/>
        <w:t xml:space="preserve">pig and pigeon farmers of polluting rivers and water ecologies (Hung 2012). </w:t>
      </w:r>
      <w:r>
        <w:rPr>
          <w:rFonts w:ascii="Garamond" w:hAnsi="Garamond"/>
        </w:rPr>
        <w:t>By contrast</w:t>
      </w:r>
      <w:r w:rsidRPr="007522B7">
        <w:rPr>
          <w:rFonts w:ascii="Garamond" w:hAnsi="Garamond"/>
        </w:rPr>
        <w:t xml:space="preserve">, </w:t>
      </w:r>
      <w:r>
        <w:rPr>
          <w:rFonts w:ascii="Garamond" w:hAnsi="Garamond"/>
        </w:rPr>
        <w:t>green groups</w:t>
      </w:r>
      <w:r w:rsidRPr="007522B7">
        <w:rPr>
          <w:rFonts w:ascii="Garamond" w:hAnsi="Garamond"/>
        </w:rPr>
        <w:t xml:space="preserve"> </w:t>
      </w:r>
      <w:r>
        <w:rPr>
          <w:rFonts w:ascii="Garamond" w:hAnsi="Garamond"/>
        </w:rPr>
        <w:t>were more inclined to</w:t>
      </w:r>
      <w:r w:rsidRPr="007522B7">
        <w:rPr>
          <w:rFonts w:ascii="Garamond" w:hAnsi="Garamond"/>
        </w:rPr>
        <w:t xml:space="preserve"> </w:t>
      </w:r>
      <w:r>
        <w:rPr>
          <w:rFonts w:ascii="Garamond" w:hAnsi="Garamond"/>
        </w:rPr>
        <w:t>support</w:t>
      </w:r>
      <w:r w:rsidRPr="007522B7">
        <w:rPr>
          <w:rFonts w:ascii="Garamond" w:hAnsi="Garamond"/>
        </w:rPr>
        <w:t xml:space="preserve"> NIABY (Not in Anyone’s Backyard) protests or movements that resonated with global environmental concerns, such as the global anti-nuclear movement that emerged following the Chernobyl nuclear disaster.</w:t>
      </w:r>
    </w:p>
    <w:p w14:paraId="4FFDA9BF" w14:textId="77777777" w:rsidR="00EE4026" w:rsidRDefault="00EE4026" w:rsidP="00EE4026">
      <w:pPr>
        <w:autoSpaceDE w:val="0"/>
        <w:autoSpaceDN w:val="0"/>
        <w:adjustRightInd w:val="0"/>
        <w:snapToGrid w:val="0"/>
        <w:spacing w:line="360" w:lineRule="auto"/>
        <w:ind w:firstLine="720"/>
        <w:jc w:val="both"/>
        <w:rPr>
          <w:rFonts w:ascii="Garamond" w:hAnsi="Garamond"/>
        </w:rPr>
      </w:pPr>
      <w:r w:rsidRPr="00444169">
        <w:rPr>
          <w:rFonts w:ascii="Garamond" w:hAnsi="Garamond"/>
        </w:rPr>
        <w:t xml:space="preserve">To understand why </w:t>
      </w:r>
      <w:r>
        <w:rPr>
          <w:rFonts w:ascii="Garamond" w:hAnsi="Garamond"/>
        </w:rPr>
        <w:t xml:space="preserve">these </w:t>
      </w:r>
      <w:r w:rsidRPr="00444169">
        <w:rPr>
          <w:rFonts w:ascii="Garamond" w:hAnsi="Garamond"/>
        </w:rPr>
        <w:t xml:space="preserve">environmental </w:t>
      </w:r>
      <w:r>
        <w:rPr>
          <w:rFonts w:ascii="Garamond" w:hAnsi="Garamond"/>
        </w:rPr>
        <w:t>organizations</w:t>
      </w:r>
      <w:r w:rsidRPr="00444169">
        <w:rPr>
          <w:rFonts w:ascii="Garamond" w:hAnsi="Garamond"/>
        </w:rPr>
        <w:t xml:space="preserve"> </w:t>
      </w:r>
      <w:r>
        <w:rPr>
          <w:rFonts w:ascii="Garamond" w:hAnsi="Garamond"/>
        </w:rPr>
        <w:t>were</w:t>
      </w:r>
      <w:r w:rsidRPr="00444169">
        <w:rPr>
          <w:rFonts w:ascii="Garamond" w:hAnsi="Garamond"/>
        </w:rPr>
        <w:t xml:space="preserve"> </w:t>
      </w:r>
      <w:r>
        <w:rPr>
          <w:rFonts w:ascii="Garamond" w:hAnsi="Garamond"/>
        </w:rPr>
        <w:t xml:space="preserve">not interested in </w:t>
      </w:r>
      <w:r w:rsidRPr="001C48F1">
        <w:rPr>
          <w:rFonts w:ascii="Garamond" w:hAnsi="Garamond"/>
          <w:color w:val="000000" w:themeColor="text1"/>
        </w:rPr>
        <w:t>environmental issues</w:t>
      </w:r>
      <w:r>
        <w:rPr>
          <w:rFonts w:ascii="Garamond" w:hAnsi="Garamond"/>
          <w:color w:val="000000" w:themeColor="text1"/>
        </w:rPr>
        <w:t xml:space="preserve"> </w:t>
      </w:r>
      <w:r w:rsidRPr="00E44911">
        <w:rPr>
          <w:rFonts w:ascii="Garamond" w:hAnsi="Garamond"/>
          <w:color w:val="000000" w:themeColor="text1"/>
        </w:rPr>
        <w:t xml:space="preserve">that </w:t>
      </w:r>
      <w:r>
        <w:rPr>
          <w:rFonts w:ascii="Garamond" w:hAnsi="Garamond"/>
          <w:color w:val="000000" w:themeColor="text1"/>
        </w:rPr>
        <w:t>mattered</w:t>
      </w:r>
      <w:r w:rsidRPr="00E44911">
        <w:rPr>
          <w:rFonts w:ascii="Garamond" w:hAnsi="Garamond"/>
          <w:color w:val="000000" w:themeColor="text1"/>
        </w:rPr>
        <w:t xml:space="preserve"> to </w:t>
      </w:r>
      <w:r>
        <w:rPr>
          <w:rFonts w:ascii="Garamond" w:hAnsi="Garamond"/>
          <w:color w:val="000000" w:themeColor="text1"/>
        </w:rPr>
        <w:t>ordinary Hong Kong citizens</w:t>
      </w:r>
      <w:r w:rsidRPr="00E44911">
        <w:rPr>
          <w:rFonts w:ascii="Garamond" w:hAnsi="Garamond"/>
          <w:color w:val="000000" w:themeColor="text1"/>
        </w:rPr>
        <w:t xml:space="preserve"> </w:t>
      </w:r>
      <w:r w:rsidRPr="001C48F1">
        <w:rPr>
          <w:rFonts w:ascii="Garamond" w:hAnsi="Garamond"/>
          <w:color w:val="000000" w:themeColor="text1"/>
        </w:rPr>
        <w:t xml:space="preserve">(Hung 2012), it </w:t>
      </w:r>
      <w:r w:rsidRPr="00444169">
        <w:rPr>
          <w:rFonts w:ascii="Garamond" w:hAnsi="Garamond"/>
        </w:rPr>
        <w:t xml:space="preserve">would be helpful to look at who </w:t>
      </w:r>
      <w:proofErr w:type="gramStart"/>
      <w:r>
        <w:rPr>
          <w:rFonts w:ascii="Garamond" w:hAnsi="Garamond"/>
        </w:rPr>
        <w:t>was</w:t>
      </w:r>
      <w:r w:rsidRPr="00444169">
        <w:rPr>
          <w:rFonts w:ascii="Garamond" w:hAnsi="Garamond"/>
        </w:rPr>
        <w:t xml:space="preserve"> in charge of</w:t>
      </w:r>
      <w:proofErr w:type="gramEnd"/>
      <w:r w:rsidRPr="00444169">
        <w:rPr>
          <w:rFonts w:ascii="Garamond" w:hAnsi="Garamond"/>
        </w:rPr>
        <w:t xml:space="preserve"> these </w:t>
      </w:r>
      <w:r>
        <w:rPr>
          <w:rFonts w:ascii="Garamond" w:hAnsi="Garamond"/>
        </w:rPr>
        <w:t>organizations</w:t>
      </w:r>
      <w:r w:rsidRPr="00444169">
        <w:rPr>
          <w:rFonts w:ascii="Garamond" w:hAnsi="Garamond"/>
        </w:rPr>
        <w:t xml:space="preserve">. </w:t>
      </w:r>
      <w:r w:rsidRPr="00350C68">
        <w:rPr>
          <w:rFonts w:ascii="Garamond" w:hAnsi="Garamond"/>
        </w:rPr>
        <w:t>Until the establishment of Green Power in 1988</w:t>
      </w:r>
      <w:r w:rsidRPr="00444169">
        <w:rPr>
          <w:rFonts w:ascii="Garamond" w:hAnsi="Garamond"/>
        </w:rPr>
        <w:t xml:space="preserve">, most green groups </w:t>
      </w:r>
      <w:r>
        <w:rPr>
          <w:rFonts w:ascii="Garamond" w:hAnsi="Garamond"/>
        </w:rPr>
        <w:t xml:space="preserve">in Hong Kong </w:t>
      </w:r>
      <w:r w:rsidRPr="00444169">
        <w:rPr>
          <w:rFonts w:ascii="Garamond" w:hAnsi="Garamond"/>
        </w:rPr>
        <w:t>were run by foreign expatriates, elites, and middle</w:t>
      </w:r>
      <w:r>
        <w:rPr>
          <w:rFonts w:ascii="Garamond" w:hAnsi="Garamond"/>
        </w:rPr>
        <w:t>-</w:t>
      </w:r>
      <w:r w:rsidRPr="00444169">
        <w:rPr>
          <w:rFonts w:ascii="Garamond" w:hAnsi="Garamond"/>
        </w:rPr>
        <w:t xml:space="preserve">class professionals. </w:t>
      </w:r>
      <w:r>
        <w:rPr>
          <w:rFonts w:ascii="Garamond" w:hAnsi="Garamond"/>
        </w:rPr>
        <w:t>T</w:t>
      </w:r>
      <w:r w:rsidRPr="00444169">
        <w:rPr>
          <w:rFonts w:ascii="Garamond" w:hAnsi="Garamond"/>
        </w:rPr>
        <w:t xml:space="preserve">he Conservancy Association (CA), the oldest environmental </w:t>
      </w:r>
      <w:r>
        <w:rPr>
          <w:rFonts w:ascii="Garamond" w:hAnsi="Garamond"/>
        </w:rPr>
        <w:t>organization</w:t>
      </w:r>
      <w:r w:rsidRPr="00444169">
        <w:rPr>
          <w:rFonts w:ascii="Garamond" w:hAnsi="Garamond"/>
        </w:rPr>
        <w:t xml:space="preserve"> in Hong Kong, was founded in 1968 by a group of highly educated professionals inspired by environmental movements in the West (</w:t>
      </w:r>
      <w:r w:rsidRPr="00E44911">
        <w:rPr>
          <w:rFonts w:ascii="Garamond" w:hAnsi="Garamond"/>
        </w:rPr>
        <w:t xml:space="preserve">Chiu, Hung, and Lai </w:t>
      </w:r>
      <w:r w:rsidRPr="00444169">
        <w:rPr>
          <w:rFonts w:ascii="Garamond" w:hAnsi="Garamond"/>
        </w:rPr>
        <w:t>1999</w:t>
      </w:r>
      <w:r>
        <w:rPr>
          <w:rFonts w:ascii="Garamond" w:hAnsi="Garamond"/>
        </w:rPr>
        <w:t xml:space="preserve">, </w:t>
      </w:r>
      <w:r w:rsidRPr="00444169">
        <w:rPr>
          <w:rFonts w:ascii="Garamond" w:hAnsi="Garamond"/>
        </w:rPr>
        <w:t>57). Two decades later, Friends of the Earth (</w:t>
      </w:r>
      <w:proofErr w:type="spellStart"/>
      <w:r w:rsidRPr="00444169">
        <w:rPr>
          <w:rFonts w:ascii="Garamond" w:hAnsi="Garamond"/>
        </w:rPr>
        <w:t>FoE</w:t>
      </w:r>
      <w:proofErr w:type="spellEnd"/>
      <w:r w:rsidRPr="00444169">
        <w:rPr>
          <w:rFonts w:ascii="Garamond" w:hAnsi="Garamond"/>
        </w:rPr>
        <w:t xml:space="preserve">) and the World Wild Fund for Nature (WWF) </w:t>
      </w:r>
      <w:r>
        <w:rPr>
          <w:rFonts w:ascii="Garamond" w:hAnsi="Garamond"/>
        </w:rPr>
        <w:t>set foot</w:t>
      </w:r>
      <w:r w:rsidRPr="00444169">
        <w:rPr>
          <w:rFonts w:ascii="Garamond" w:hAnsi="Garamond"/>
        </w:rPr>
        <w:t xml:space="preserve"> in Hong Kong</w:t>
      </w:r>
      <w:r>
        <w:rPr>
          <w:rFonts w:ascii="Garamond" w:hAnsi="Garamond"/>
        </w:rPr>
        <w:t xml:space="preserve">, both of which </w:t>
      </w:r>
      <w:r w:rsidRPr="00444169">
        <w:rPr>
          <w:rFonts w:ascii="Garamond" w:hAnsi="Garamond"/>
        </w:rPr>
        <w:t xml:space="preserve">were </w:t>
      </w:r>
      <w:r>
        <w:rPr>
          <w:rFonts w:ascii="Garamond" w:hAnsi="Garamond"/>
        </w:rPr>
        <w:t>run by</w:t>
      </w:r>
      <w:r w:rsidRPr="00444169">
        <w:rPr>
          <w:rFonts w:ascii="Garamond" w:hAnsi="Garamond"/>
        </w:rPr>
        <w:t xml:space="preserve"> foreign elites, businessmen, and residents of the colonial upper-middle</w:t>
      </w:r>
      <w:r>
        <w:rPr>
          <w:rFonts w:ascii="Garamond" w:hAnsi="Garamond"/>
        </w:rPr>
        <w:t xml:space="preserve"> </w:t>
      </w:r>
      <w:r w:rsidRPr="00444169">
        <w:rPr>
          <w:rFonts w:ascii="Garamond" w:hAnsi="Garamond"/>
        </w:rPr>
        <w:t>class</w:t>
      </w:r>
      <w:r>
        <w:rPr>
          <w:rFonts w:ascii="Garamond" w:hAnsi="Garamond"/>
        </w:rPr>
        <w:t xml:space="preserve">. Since these environmental organizations tended to </w:t>
      </w:r>
      <w:r w:rsidRPr="00444169">
        <w:rPr>
          <w:rFonts w:ascii="Garamond" w:hAnsi="Garamond" w:hint="eastAsia"/>
        </w:rPr>
        <w:t>prioriti</w:t>
      </w:r>
      <w:r>
        <w:rPr>
          <w:rFonts w:ascii="Garamond" w:hAnsi="Garamond"/>
        </w:rPr>
        <w:t>z</w:t>
      </w:r>
      <w:r w:rsidRPr="00444169">
        <w:rPr>
          <w:rFonts w:ascii="Garamond" w:hAnsi="Garamond" w:hint="eastAsia"/>
        </w:rPr>
        <w:t xml:space="preserve">e the </w:t>
      </w:r>
      <w:r>
        <w:rPr>
          <w:rFonts w:ascii="Garamond" w:hAnsi="Garamond"/>
        </w:rPr>
        <w:t>conservation</w:t>
      </w:r>
      <w:r w:rsidRPr="00444169">
        <w:rPr>
          <w:rFonts w:ascii="Garamond" w:hAnsi="Garamond" w:hint="eastAsia"/>
        </w:rPr>
        <w:t xml:space="preserve"> of </w:t>
      </w:r>
      <w:r>
        <w:rPr>
          <w:rFonts w:ascii="Garamond" w:hAnsi="Garamond"/>
        </w:rPr>
        <w:t xml:space="preserve">a physical </w:t>
      </w:r>
      <w:r w:rsidRPr="00444169">
        <w:rPr>
          <w:rFonts w:ascii="Garamond" w:hAnsi="Garamond" w:hint="eastAsia"/>
        </w:rPr>
        <w:t>nature over the welfare of human beings</w:t>
      </w:r>
      <w:r>
        <w:rPr>
          <w:rFonts w:ascii="Garamond" w:hAnsi="Garamond"/>
        </w:rPr>
        <w:t xml:space="preserve">, they failed </w:t>
      </w:r>
      <w:r w:rsidRPr="00444169">
        <w:rPr>
          <w:rFonts w:ascii="Garamond" w:hAnsi="Garamond"/>
        </w:rPr>
        <w:t xml:space="preserve">to win broad-based support </w:t>
      </w:r>
      <w:r>
        <w:rPr>
          <w:rFonts w:ascii="Garamond" w:hAnsi="Garamond"/>
        </w:rPr>
        <w:t xml:space="preserve">from the Chinese public </w:t>
      </w:r>
      <w:r w:rsidRPr="00444169">
        <w:rPr>
          <w:rFonts w:ascii="Garamond" w:hAnsi="Garamond"/>
        </w:rPr>
        <w:t>(</w:t>
      </w:r>
      <w:r w:rsidRPr="00E44911">
        <w:rPr>
          <w:rFonts w:ascii="Garamond" w:hAnsi="Garamond"/>
        </w:rPr>
        <w:t xml:space="preserve">Chiu, Hung, and Lai </w:t>
      </w:r>
      <w:r w:rsidRPr="00444169">
        <w:rPr>
          <w:rFonts w:ascii="Garamond" w:hAnsi="Garamond"/>
        </w:rPr>
        <w:t>1999</w:t>
      </w:r>
      <w:r>
        <w:rPr>
          <w:rFonts w:ascii="Garamond" w:hAnsi="Garamond"/>
        </w:rPr>
        <w:t xml:space="preserve">, </w:t>
      </w:r>
      <w:r w:rsidRPr="00444169">
        <w:rPr>
          <w:rFonts w:ascii="Garamond" w:hAnsi="Garamond"/>
        </w:rPr>
        <w:t>57; Hung, 2012</w:t>
      </w:r>
      <w:r>
        <w:rPr>
          <w:rFonts w:ascii="Garamond" w:hAnsi="Garamond"/>
        </w:rPr>
        <w:t>; Choy 2011, 1</w:t>
      </w:r>
      <w:r w:rsidRPr="00444169">
        <w:rPr>
          <w:rFonts w:ascii="Garamond" w:hAnsi="Garamond"/>
        </w:rPr>
        <w:t>)</w:t>
      </w:r>
      <w:r>
        <w:rPr>
          <w:rFonts w:ascii="Garamond" w:hAnsi="Garamond"/>
        </w:rPr>
        <w:t xml:space="preserve">. </w:t>
      </w:r>
      <w:r w:rsidRPr="00D5182E">
        <w:rPr>
          <w:rFonts w:ascii="Garamond" w:hAnsi="Garamond"/>
        </w:rPr>
        <w:t xml:space="preserve">Locals perceived their environmental agendas as too “ivory-tower”, some even dismissed them as an “elite pastime” (Hung 2012). Their disconnection was so stark that the Hong Kong Chinese used to deride these green groups as </w:t>
      </w:r>
      <w:proofErr w:type="spellStart"/>
      <w:r w:rsidRPr="00D5182E">
        <w:rPr>
          <w:rFonts w:ascii="Garamond" w:hAnsi="Garamond"/>
          <w:i/>
          <w:iCs/>
        </w:rPr>
        <w:t>gwailou</w:t>
      </w:r>
      <w:proofErr w:type="spellEnd"/>
      <w:r w:rsidRPr="00D5182E">
        <w:rPr>
          <w:rFonts w:ascii="Garamond" w:hAnsi="Garamond"/>
          <w:i/>
          <w:iCs/>
        </w:rPr>
        <w:t xml:space="preserve"> </w:t>
      </w:r>
      <w:proofErr w:type="spellStart"/>
      <w:r w:rsidRPr="00D5182E">
        <w:rPr>
          <w:rFonts w:ascii="Garamond" w:hAnsi="Garamond"/>
          <w:i/>
          <w:iCs/>
        </w:rPr>
        <w:t>kui</w:t>
      </w:r>
      <w:proofErr w:type="spellEnd"/>
      <w:r w:rsidRPr="00D5182E">
        <w:rPr>
          <w:rFonts w:ascii="Garamond" w:hAnsi="Garamond"/>
        </w:rPr>
        <w:t>, literally “Westerners’ Club” (Chiu, Hung, and Lai 1999, 58; Hung 2012)</w:t>
      </w:r>
      <w:r w:rsidRPr="00444169">
        <w:rPr>
          <w:rFonts w:ascii="Garamond" w:hAnsi="Garamond" w:hint="eastAsia"/>
        </w:rPr>
        <w:t>.</w:t>
      </w:r>
    </w:p>
    <w:p w14:paraId="5165F65A" w14:textId="77777777" w:rsidR="00EE4026" w:rsidRPr="00CE5E5C" w:rsidRDefault="00EE4026" w:rsidP="00EE4026">
      <w:pPr>
        <w:autoSpaceDE w:val="0"/>
        <w:autoSpaceDN w:val="0"/>
        <w:adjustRightInd w:val="0"/>
        <w:snapToGrid w:val="0"/>
        <w:spacing w:line="360" w:lineRule="auto"/>
        <w:ind w:firstLine="720"/>
        <w:jc w:val="both"/>
        <w:rPr>
          <w:rFonts w:ascii="Garamond" w:hAnsi="Garamond"/>
        </w:rPr>
      </w:pPr>
      <w:r w:rsidRPr="00CE5E5C">
        <w:rPr>
          <w:rFonts w:ascii="Garamond" w:hAnsi="Garamond"/>
        </w:rPr>
        <w:t>The founding of Green Power in 1988 was a breakthrough. Thanks to Simon Chau, one</w:t>
      </w:r>
      <w:r>
        <w:rPr>
          <w:rFonts w:ascii="Garamond" w:hAnsi="Garamond"/>
        </w:rPr>
        <w:t xml:space="preserve"> of the co-</w:t>
      </w:r>
      <w:r w:rsidRPr="006453A0">
        <w:rPr>
          <w:rFonts w:ascii="Garamond" w:hAnsi="Garamond"/>
        </w:rPr>
        <w:t>founder</w:t>
      </w:r>
      <w:r>
        <w:rPr>
          <w:rFonts w:ascii="Garamond" w:hAnsi="Garamond"/>
        </w:rPr>
        <w:t>s</w:t>
      </w:r>
      <w:r w:rsidRPr="006453A0">
        <w:rPr>
          <w:rFonts w:ascii="Garamond" w:hAnsi="Garamond"/>
        </w:rPr>
        <w:t xml:space="preserve"> of Green Power and </w:t>
      </w:r>
      <w:r>
        <w:rPr>
          <w:rFonts w:ascii="Garamond" w:hAnsi="Garamond"/>
        </w:rPr>
        <w:t>father of Hong Kong’s green living movement</w:t>
      </w:r>
      <w:r w:rsidRPr="006453A0">
        <w:rPr>
          <w:rFonts w:ascii="Garamond" w:hAnsi="Garamond"/>
        </w:rPr>
        <w:t>, Green Power is the first environmental organi</w:t>
      </w:r>
      <w:r>
        <w:rPr>
          <w:rFonts w:ascii="Garamond" w:hAnsi="Garamond"/>
        </w:rPr>
        <w:t>z</w:t>
      </w:r>
      <w:r w:rsidRPr="006453A0">
        <w:rPr>
          <w:rFonts w:ascii="Garamond" w:hAnsi="Garamond"/>
        </w:rPr>
        <w:t xml:space="preserve">ation </w:t>
      </w:r>
      <w:r>
        <w:rPr>
          <w:rFonts w:ascii="Garamond" w:hAnsi="Garamond"/>
        </w:rPr>
        <w:t xml:space="preserve">in Hong Kong </w:t>
      </w:r>
      <w:r w:rsidRPr="006453A0">
        <w:rPr>
          <w:rFonts w:ascii="Garamond" w:hAnsi="Garamond"/>
        </w:rPr>
        <w:t>that made serious efforts to locali</w:t>
      </w:r>
      <w:r>
        <w:rPr>
          <w:rFonts w:ascii="Garamond" w:hAnsi="Garamond"/>
        </w:rPr>
        <w:t>z</w:t>
      </w:r>
      <w:r w:rsidRPr="006453A0">
        <w:rPr>
          <w:rFonts w:ascii="Garamond" w:hAnsi="Garamond"/>
        </w:rPr>
        <w:t>e global environmental discourses for the Hong Kong Chinese (</w:t>
      </w:r>
      <w:r w:rsidRPr="00D5182E">
        <w:rPr>
          <w:rFonts w:ascii="Garamond" w:hAnsi="Garamond"/>
        </w:rPr>
        <w:t>Chiu, Hung, and Lai 1999</w:t>
      </w:r>
      <w:r>
        <w:rPr>
          <w:rFonts w:ascii="Garamond" w:hAnsi="Garamond"/>
        </w:rPr>
        <w:t xml:space="preserve">, </w:t>
      </w:r>
      <w:r w:rsidRPr="006453A0">
        <w:rPr>
          <w:rFonts w:ascii="Garamond" w:hAnsi="Garamond"/>
        </w:rPr>
        <w:t>68-69; Lai 2000</w:t>
      </w:r>
      <w:r>
        <w:rPr>
          <w:rFonts w:ascii="Garamond" w:hAnsi="Garamond"/>
        </w:rPr>
        <w:t xml:space="preserve">, </w:t>
      </w:r>
      <w:r w:rsidRPr="006453A0">
        <w:rPr>
          <w:rFonts w:ascii="Garamond" w:hAnsi="Garamond"/>
        </w:rPr>
        <w:t>280</w:t>
      </w:r>
      <w:r>
        <w:rPr>
          <w:rFonts w:ascii="Garamond" w:hAnsi="Garamond"/>
        </w:rPr>
        <w:t>; Choy 2011, 9</w:t>
      </w:r>
      <w:r w:rsidRPr="006453A0">
        <w:rPr>
          <w:rFonts w:ascii="Garamond" w:hAnsi="Garamond"/>
        </w:rPr>
        <w:t>)</w:t>
      </w:r>
      <w:r>
        <w:rPr>
          <w:rFonts w:ascii="Garamond" w:hAnsi="Garamond"/>
        </w:rPr>
        <w:t xml:space="preserve">. It </w:t>
      </w:r>
      <w:r w:rsidRPr="006453A0">
        <w:rPr>
          <w:rFonts w:ascii="Garamond" w:hAnsi="Garamond"/>
        </w:rPr>
        <w:t xml:space="preserve">is </w:t>
      </w:r>
      <w:r>
        <w:rPr>
          <w:rFonts w:ascii="Garamond" w:hAnsi="Garamond"/>
        </w:rPr>
        <w:t xml:space="preserve">also </w:t>
      </w:r>
      <w:r w:rsidRPr="006453A0">
        <w:rPr>
          <w:rFonts w:ascii="Garamond" w:hAnsi="Garamond"/>
        </w:rPr>
        <w:t xml:space="preserve">one of the first </w:t>
      </w:r>
      <w:r>
        <w:rPr>
          <w:rFonts w:ascii="Garamond" w:hAnsi="Garamond"/>
        </w:rPr>
        <w:t>environmental organizations</w:t>
      </w:r>
      <w:r w:rsidRPr="006453A0">
        <w:rPr>
          <w:rFonts w:ascii="Garamond" w:hAnsi="Garamond"/>
        </w:rPr>
        <w:t xml:space="preserve"> that emphasizes the importance of individual </w:t>
      </w:r>
      <w:r>
        <w:rPr>
          <w:rFonts w:ascii="Garamond" w:hAnsi="Garamond"/>
        </w:rPr>
        <w:t xml:space="preserve">lifestyle </w:t>
      </w:r>
      <w:r w:rsidRPr="00251C56">
        <w:rPr>
          <w:rFonts w:ascii="Garamond" w:hAnsi="Garamond"/>
        </w:rPr>
        <w:t>in fostering environmental and social sustainability</w:t>
      </w:r>
      <w:r w:rsidRPr="006453A0">
        <w:rPr>
          <w:rFonts w:ascii="Garamond" w:hAnsi="Garamond"/>
        </w:rPr>
        <w:t xml:space="preserve">. </w:t>
      </w:r>
      <w:r>
        <w:rPr>
          <w:rFonts w:ascii="Garamond" w:hAnsi="Garamond"/>
        </w:rPr>
        <w:t xml:space="preserve">The demographic composition of Green Power also differed from the international organizations in important ways. Although the core and founding members of Green Power were also highly educated public </w:t>
      </w:r>
      <w:r>
        <w:rPr>
          <w:rFonts w:ascii="Garamond" w:hAnsi="Garamond"/>
          <w:lang w:eastAsia="zh-CN"/>
        </w:rPr>
        <w:t>intellectuals, academics,</w:t>
      </w:r>
      <w:r w:rsidRPr="006453A0">
        <w:rPr>
          <w:rFonts w:ascii="Garamond" w:hAnsi="Garamond"/>
          <w:lang w:eastAsia="zh-CN"/>
        </w:rPr>
        <w:t xml:space="preserve"> </w:t>
      </w:r>
      <w:r w:rsidRPr="006453A0">
        <w:rPr>
          <w:rFonts w:ascii="Garamond" w:hAnsi="Garamond"/>
        </w:rPr>
        <w:t xml:space="preserve">and middle-class professionals, </w:t>
      </w:r>
      <w:proofErr w:type="gramStart"/>
      <w:r>
        <w:rPr>
          <w:rFonts w:ascii="Garamond" w:hAnsi="Garamond"/>
        </w:rPr>
        <w:t>the majority of</w:t>
      </w:r>
      <w:proofErr w:type="gramEnd"/>
      <w:r>
        <w:rPr>
          <w:rFonts w:ascii="Garamond" w:hAnsi="Garamond"/>
        </w:rPr>
        <w:t xml:space="preserve"> them were </w:t>
      </w:r>
      <w:r w:rsidRPr="006453A0">
        <w:rPr>
          <w:rFonts w:ascii="Garamond" w:hAnsi="Garamond"/>
        </w:rPr>
        <w:t>ethnic Chinese who were born, raised, and educated in Hong Kong</w:t>
      </w:r>
      <w:r>
        <w:rPr>
          <w:rFonts w:ascii="Garamond" w:hAnsi="Garamond"/>
        </w:rPr>
        <w:t xml:space="preserve"> (Choy 2011, 60)</w:t>
      </w:r>
      <w:r w:rsidRPr="006453A0">
        <w:rPr>
          <w:rFonts w:ascii="Garamond" w:hAnsi="Garamond"/>
        </w:rPr>
        <w:t>.</w:t>
      </w:r>
      <w:r>
        <w:rPr>
          <w:rStyle w:val="FootnoteReference"/>
          <w:rFonts w:ascii="Garamond" w:hAnsi="Garamond"/>
        </w:rPr>
        <w:footnoteReference w:id="3"/>
      </w:r>
      <w:r>
        <w:rPr>
          <w:rFonts w:ascii="Garamond" w:hAnsi="Garamond"/>
        </w:rPr>
        <w:t xml:space="preserve"> T</w:t>
      </w:r>
      <w:r w:rsidRPr="006453A0">
        <w:rPr>
          <w:rFonts w:ascii="Garamond" w:hAnsi="Garamond"/>
        </w:rPr>
        <w:t xml:space="preserve">hese Chinese intellectuals were among the first generation who felt that Hong Kong was not a refuge but a permanent home. Motivated by a strong sense of commitment to their hometown, these intellectuals devoted themselves to the betterment of society </w:t>
      </w:r>
      <w:r>
        <w:rPr>
          <w:rFonts w:ascii="Garamond" w:hAnsi="Garamond"/>
        </w:rPr>
        <w:t>by</w:t>
      </w:r>
      <w:r w:rsidRPr="006453A0">
        <w:rPr>
          <w:rFonts w:ascii="Garamond" w:hAnsi="Garamond"/>
        </w:rPr>
        <w:t xml:space="preserve"> advocating green living. In doing </w:t>
      </w:r>
      <w:r w:rsidRPr="006453A0">
        <w:rPr>
          <w:rFonts w:ascii="Garamond" w:hAnsi="Garamond"/>
        </w:rPr>
        <w:lastRenderedPageBreak/>
        <w:t xml:space="preserve">so, Green Power not only </w:t>
      </w:r>
      <w:r w:rsidRPr="00AF2628">
        <w:rPr>
          <w:rFonts w:ascii="Garamond" w:hAnsi="Garamond"/>
          <w:color w:val="000000" w:themeColor="text1"/>
        </w:rPr>
        <w:t xml:space="preserve">managed to recruit more local people </w:t>
      </w:r>
      <w:r w:rsidRPr="00AF2628">
        <w:rPr>
          <w:rFonts w:ascii="Garamond" w:hAnsi="Garamond"/>
          <w:color w:val="000000" w:themeColor="text1"/>
          <w:lang w:eastAsia="zh-CN"/>
        </w:rPr>
        <w:t>to join them</w:t>
      </w:r>
      <w:r>
        <w:rPr>
          <w:rFonts w:ascii="Garamond" w:hAnsi="Garamond"/>
          <w:color w:val="000000" w:themeColor="text1"/>
          <w:lang w:eastAsia="zh-CN"/>
        </w:rPr>
        <w:t>,</w:t>
      </w:r>
      <w:r w:rsidRPr="00AF2628">
        <w:rPr>
          <w:rFonts w:ascii="Garamond" w:hAnsi="Garamond"/>
          <w:color w:val="000000" w:themeColor="text1"/>
          <w:lang w:eastAsia="zh-CN"/>
        </w:rPr>
        <w:t xml:space="preserve"> but also promote green living as a variety of environmentalism in Hong Kong, which until then had been monopolized by a few international environmental organizations (Lou 2022). </w:t>
      </w:r>
    </w:p>
    <w:p w14:paraId="4FA8BF19" w14:textId="77777777" w:rsidR="00EE4026" w:rsidRDefault="00EE4026" w:rsidP="00EE4026">
      <w:pPr>
        <w:autoSpaceDE w:val="0"/>
        <w:autoSpaceDN w:val="0"/>
        <w:adjustRightInd w:val="0"/>
        <w:snapToGrid w:val="0"/>
        <w:spacing w:line="360" w:lineRule="auto"/>
        <w:ind w:firstLine="720"/>
        <w:jc w:val="both"/>
        <w:rPr>
          <w:rFonts w:ascii="Garamond" w:hAnsi="Garamond"/>
          <w:color w:val="000000" w:themeColor="text1"/>
        </w:rPr>
      </w:pPr>
      <w:r w:rsidRPr="00AF2628">
        <w:rPr>
          <w:rFonts w:ascii="Garamond" w:hAnsi="Garamond"/>
          <w:color w:val="000000" w:themeColor="text1"/>
        </w:rPr>
        <w:t xml:space="preserve">By the 1990s, most environmental </w:t>
      </w:r>
      <w:r>
        <w:rPr>
          <w:rFonts w:ascii="Garamond" w:hAnsi="Garamond"/>
          <w:color w:val="000000" w:themeColor="text1"/>
        </w:rPr>
        <w:t>organizations</w:t>
      </w:r>
      <w:r w:rsidRPr="00AF2628">
        <w:rPr>
          <w:rFonts w:ascii="Garamond" w:hAnsi="Garamond"/>
          <w:color w:val="000000" w:themeColor="text1"/>
        </w:rPr>
        <w:t xml:space="preserve"> in Hong Kong </w:t>
      </w:r>
      <w:r>
        <w:rPr>
          <w:rFonts w:ascii="Garamond" w:hAnsi="Garamond"/>
          <w:color w:val="000000" w:themeColor="text1"/>
        </w:rPr>
        <w:t>had</w:t>
      </w:r>
      <w:r w:rsidRPr="00AF2628">
        <w:rPr>
          <w:rFonts w:ascii="Garamond" w:hAnsi="Garamond"/>
          <w:color w:val="000000" w:themeColor="text1"/>
        </w:rPr>
        <w:t xml:space="preserve"> integrated such </w:t>
      </w:r>
      <w:r>
        <w:rPr>
          <w:rFonts w:ascii="Garamond" w:hAnsi="Garamond"/>
          <w:color w:val="000000" w:themeColor="text1"/>
        </w:rPr>
        <w:t xml:space="preserve">a </w:t>
      </w:r>
      <w:r w:rsidRPr="00AF2628">
        <w:rPr>
          <w:rFonts w:ascii="Garamond" w:hAnsi="Garamond"/>
          <w:color w:val="000000" w:themeColor="text1"/>
        </w:rPr>
        <w:t xml:space="preserve">lifestyle approach </w:t>
      </w:r>
      <w:r>
        <w:rPr>
          <w:rFonts w:ascii="Garamond" w:hAnsi="Garamond"/>
          <w:color w:val="000000" w:themeColor="text1"/>
        </w:rPr>
        <w:t>into</w:t>
      </w:r>
      <w:r w:rsidRPr="00AF2628">
        <w:rPr>
          <w:rFonts w:ascii="Garamond" w:hAnsi="Garamond"/>
          <w:color w:val="000000" w:themeColor="text1"/>
        </w:rPr>
        <w:t xml:space="preserve"> their education </w:t>
      </w:r>
      <w:r>
        <w:rPr>
          <w:rFonts w:ascii="Garamond" w:hAnsi="Garamond"/>
          <w:color w:val="000000" w:themeColor="text1"/>
        </w:rPr>
        <w:t>programs</w:t>
      </w:r>
      <w:r w:rsidRPr="00AF2628">
        <w:rPr>
          <w:rFonts w:ascii="Garamond" w:hAnsi="Garamond"/>
          <w:color w:val="000000" w:themeColor="text1"/>
        </w:rPr>
        <w:t xml:space="preserve"> (</w:t>
      </w:r>
      <w:r w:rsidRPr="00D5182E">
        <w:rPr>
          <w:rFonts w:ascii="Garamond" w:hAnsi="Garamond"/>
        </w:rPr>
        <w:t>Chiu, Hung, and Lai 1999</w:t>
      </w:r>
      <w:r>
        <w:rPr>
          <w:rFonts w:ascii="Garamond" w:hAnsi="Garamond"/>
        </w:rPr>
        <w:t xml:space="preserve">, </w:t>
      </w:r>
      <w:r w:rsidRPr="00AF2628">
        <w:rPr>
          <w:rFonts w:ascii="Garamond" w:hAnsi="Garamond"/>
          <w:color w:val="000000" w:themeColor="text1"/>
        </w:rPr>
        <w:t>84; Lai 2000</w:t>
      </w:r>
      <w:r>
        <w:rPr>
          <w:rFonts w:ascii="Garamond" w:hAnsi="Garamond"/>
          <w:color w:val="000000" w:themeColor="text1"/>
        </w:rPr>
        <w:t xml:space="preserve">, </w:t>
      </w:r>
      <w:r w:rsidRPr="00AF2628">
        <w:rPr>
          <w:rFonts w:ascii="Garamond" w:hAnsi="Garamond"/>
          <w:color w:val="000000" w:themeColor="text1"/>
        </w:rPr>
        <w:t xml:space="preserve">278). By </w:t>
      </w:r>
      <w:r>
        <w:rPr>
          <w:rFonts w:ascii="Garamond" w:hAnsi="Garamond"/>
          <w:color w:val="000000" w:themeColor="text1"/>
        </w:rPr>
        <w:t xml:space="preserve">the </w:t>
      </w:r>
      <w:r w:rsidRPr="00AF2628">
        <w:rPr>
          <w:rFonts w:ascii="Garamond" w:hAnsi="Garamond"/>
          <w:color w:val="000000" w:themeColor="text1"/>
        </w:rPr>
        <w:t xml:space="preserve">late 2000s, there were a good number of local green groups and small civil society </w:t>
      </w:r>
      <w:r>
        <w:rPr>
          <w:rFonts w:ascii="Garamond" w:hAnsi="Garamond"/>
          <w:color w:val="000000" w:themeColor="text1"/>
        </w:rPr>
        <w:t>organizations</w:t>
      </w:r>
      <w:r w:rsidRPr="00AF2628">
        <w:rPr>
          <w:rFonts w:ascii="Garamond" w:hAnsi="Garamond"/>
          <w:color w:val="000000" w:themeColor="text1"/>
        </w:rPr>
        <w:t xml:space="preserve"> (NGOs, NPOs, interest groups, social enterprises, charities, etc.) dedicated to the promotion of green living. </w:t>
      </w:r>
      <w:r>
        <w:rPr>
          <w:rFonts w:ascii="Garamond" w:hAnsi="Garamond"/>
          <w:color w:val="000000" w:themeColor="text1"/>
        </w:rPr>
        <w:t>The shift in focus has helped to absorb p</w:t>
      </w:r>
      <w:r w:rsidRPr="00AF2628">
        <w:rPr>
          <w:rFonts w:ascii="Garamond" w:hAnsi="Garamond"/>
          <w:color w:val="000000" w:themeColor="text1"/>
        </w:rPr>
        <w:t>eople who were previously absent and underrepresented into the green movement (</w:t>
      </w:r>
      <w:r w:rsidRPr="00D5182E">
        <w:rPr>
          <w:rFonts w:ascii="Garamond" w:hAnsi="Garamond"/>
        </w:rPr>
        <w:t>Chiu, Hung, and Lai 1999</w:t>
      </w:r>
      <w:r>
        <w:rPr>
          <w:rFonts w:ascii="Garamond" w:hAnsi="Garamond"/>
        </w:rPr>
        <w:t xml:space="preserve">, </w:t>
      </w:r>
      <w:r w:rsidRPr="00AF2628">
        <w:rPr>
          <w:rFonts w:ascii="Garamond" w:hAnsi="Garamond"/>
          <w:color w:val="000000" w:themeColor="text1"/>
        </w:rPr>
        <w:t>73)</w:t>
      </w:r>
      <w:r>
        <w:rPr>
          <w:rFonts w:ascii="Garamond" w:hAnsi="Garamond"/>
          <w:color w:val="000000" w:themeColor="text1"/>
        </w:rPr>
        <w:t>.</w:t>
      </w:r>
      <w:r w:rsidRPr="00AF2628">
        <w:rPr>
          <w:rFonts w:ascii="Garamond" w:hAnsi="Garamond"/>
          <w:color w:val="000000" w:themeColor="text1"/>
        </w:rPr>
        <w:t xml:space="preserve"> For example, I have participated in green living workshops designed for low-income people in poorer </w:t>
      </w:r>
      <w:proofErr w:type="spellStart"/>
      <w:r w:rsidRPr="00AF2628">
        <w:rPr>
          <w:rFonts w:ascii="Garamond" w:hAnsi="Garamond"/>
          <w:color w:val="000000" w:themeColor="text1"/>
        </w:rPr>
        <w:t>neighborhoods</w:t>
      </w:r>
      <w:proofErr w:type="spellEnd"/>
      <w:r w:rsidRPr="00AF2628">
        <w:rPr>
          <w:rFonts w:ascii="Garamond" w:hAnsi="Garamond"/>
          <w:color w:val="000000" w:themeColor="text1"/>
        </w:rPr>
        <w:t>.</w:t>
      </w:r>
      <w:r>
        <w:rPr>
          <w:rFonts w:ascii="Garamond" w:hAnsi="Garamond"/>
          <w:color w:val="000000" w:themeColor="text1"/>
        </w:rPr>
        <w:t xml:space="preserve"> </w:t>
      </w:r>
      <w:r w:rsidRPr="00AF2628">
        <w:rPr>
          <w:rFonts w:ascii="Garamond" w:hAnsi="Garamond"/>
          <w:color w:val="000000" w:themeColor="text1"/>
        </w:rPr>
        <w:t>These workshops challenge</w:t>
      </w:r>
      <w:r>
        <w:rPr>
          <w:rFonts w:ascii="Garamond" w:hAnsi="Garamond"/>
          <w:color w:val="000000" w:themeColor="text1"/>
        </w:rPr>
        <w:t>d</w:t>
      </w:r>
      <w:r w:rsidRPr="00AF2628">
        <w:rPr>
          <w:rFonts w:ascii="Garamond" w:hAnsi="Garamond"/>
          <w:color w:val="000000" w:themeColor="text1"/>
        </w:rPr>
        <w:t xml:space="preserve"> the idea that green living is simply greenwashing or consumerism by endorsing the virtue of thrift and frugality in everyday life.</w:t>
      </w:r>
      <w:r>
        <w:rPr>
          <w:rFonts w:ascii="Garamond" w:hAnsi="Garamond"/>
          <w:color w:val="000000" w:themeColor="text1"/>
        </w:rPr>
        <w:t xml:space="preserve"> It has also shifted green groups’ strategies from lobbying to </w:t>
      </w:r>
      <w:r w:rsidRPr="00AF2628">
        <w:rPr>
          <w:rFonts w:ascii="Garamond" w:hAnsi="Garamond"/>
          <w:color w:val="000000" w:themeColor="text1"/>
        </w:rPr>
        <w:t>public education and consciousness-raising</w:t>
      </w:r>
      <w:r>
        <w:rPr>
          <w:rFonts w:ascii="Garamond" w:hAnsi="Garamond"/>
          <w:color w:val="000000" w:themeColor="text1"/>
        </w:rPr>
        <w:t xml:space="preserve">. </w:t>
      </w:r>
    </w:p>
    <w:p w14:paraId="17B80B36" w14:textId="77777777" w:rsidR="00EE4026" w:rsidRPr="00AF2628" w:rsidRDefault="00EE4026" w:rsidP="00EE4026">
      <w:pPr>
        <w:autoSpaceDE w:val="0"/>
        <w:autoSpaceDN w:val="0"/>
        <w:adjustRightInd w:val="0"/>
        <w:snapToGrid w:val="0"/>
        <w:spacing w:line="360" w:lineRule="auto"/>
        <w:ind w:firstLine="720"/>
        <w:jc w:val="both"/>
        <w:rPr>
          <w:rFonts w:ascii="Garamond" w:hAnsi="Garamond"/>
          <w:color w:val="000000" w:themeColor="text1"/>
        </w:rPr>
      </w:pPr>
    </w:p>
    <w:p w14:paraId="0A92C407" w14:textId="77777777" w:rsidR="00EE4026" w:rsidRPr="004D1057" w:rsidRDefault="00EE4026" w:rsidP="00EE4026">
      <w:pPr>
        <w:spacing w:line="360" w:lineRule="auto"/>
        <w:jc w:val="both"/>
        <w:rPr>
          <w:rFonts w:ascii="Garamond" w:hAnsi="Garamond"/>
          <w:b/>
          <w:bCs/>
          <w:color w:val="000000" w:themeColor="text1"/>
          <w:sz w:val="28"/>
          <w:szCs w:val="28"/>
        </w:rPr>
      </w:pPr>
      <w:r w:rsidRPr="004D1057">
        <w:rPr>
          <w:rFonts w:ascii="Garamond" w:hAnsi="Garamond"/>
          <w:b/>
          <w:bCs/>
          <w:color w:val="000000" w:themeColor="text1"/>
          <w:sz w:val="28"/>
          <w:szCs w:val="28"/>
        </w:rPr>
        <w:t xml:space="preserve">From lobbying to mobilizing   </w:t>
      </w:r>
    </w:p>
    <w:p w14:paraId="3B76F6DE" w14:textId="77777777" w:rsidR="00EE4026" w:rsidRPr="00FA4E6A" w:rsidRDefault="00EE4026" w:rsidP="00EE4026">
      <w:pPr>
        <w:autoSpaceDE w:val="0"/>
        <w:autoSpaceDN w:val="0"/>
        <w:adjustRightInd w:val="0"/>
        <w:snapToGrid w:val="0"/>
        <w:spacing w:line="360" w:lineRule="auto"/>
        <w:jc w:val="both"/>
        <w:rPr>
          <w:rFonts w:ascii="Garamond" w:hAnsi="Garamond"/>
        </w:rPr>
      </w:pPr>
      <w:r>
        <w:rPr>
          <w:rFonts w:ascii="Garamond" w:hAnsi="Garamond"/>
        </w:rPr>
        <w:t>For the most parts of the 20</w:t>
      </w:r>
      <w:r w:rsidRPr="00F22EE4">
        <w:rPr>
          <w:rFonts w:ascii="Garamond" w:hAnsi="Garamond"/>
          <w:vertAlign w:val="superscript"/>
        </w:rPr>
        <w:t>th</w:t>
      </w:r>
      <w:r>
        <w:rPr>
          <w:rFonts w:ascii="Garamond" w:hAnsi="Garamond"/>
        </w:rPr>
        <w:t xml:space="preserve"> century</w:t>
      </w:r>
      <w:r>
        <w:rPr>
          <w:rFonts w:ascii="Garamond" w:hAnsi="Garamond"/>
          <w:color w:val="000000" w:themeColor="text1"/>
        </w:rPr>
        <w:t xml:space="preserve">, </w:t>
      </w:r>
      <w:r w:rsidRPr="004246C6">
        <w:rPr>
          <w:rFonts w:ascii="Garamond" w:hAnsi="Garamond"/>
        </w:rPr>
        <w:t xml:space="preserve">green groups invested most of their </w:t>
      </w:r>
      <w:r w:rsidRPr="00FA4E6A">
        <w:rPr>
          <w:rFonts w:ascii="Garamond" w:hAnsi="Garamond"/>
          <w:color w:val="000000" w:themeColor="text1"/>
        </w:rPr>
        <w:t xml:space="preserve">time and resources </w:t>
      </w:r>
      <w:r>
        <w:rPr>
          <w:rFonts w:ascii="Garamond" w:hAnsi="Garamond"/>
          <w:color w:val="000000" w:themeColor="text1"/>
        </w:rPr>
        <w:t>in</w:t>
      </w:r>
      <w:r w:rsidRPr="00FA4E6A">
        <w:rPr>
          <w:rFonts w:ascii="Garamond" w:hAnsi="Garamond"/>
          <w:color w:val="000000" w:themeColor="text1"/>
        </w:rPr>
        <w:t xml:space="preserve"> advocacy and lobbying</w:t>
      </w:r>
      <w:r>
        <w:rPr>
          <w:rFonts w:ascii="Garamond" w:hAnsi="Garamond"/>
          <w:color w:val="000000" w:themeColor="text1"/>
        </w:rPr>
        <w:t xml:space="preserve"> (</w:t>
      </w:r>
      <w:r w:rsidRPr="00D5182E">
        <w:rPr>
          <w:rFonts w:ascii="Garamond" w:hAnsi="Garamond"/>
        </w:rPr>
        <w:t>Chiu, Hung, and Lai 1999</w:t>
      </w:r>
      <w:r>
        <w:rPr>
          <w:rFonts w:ascii="Garamond" w:hAnsi="Garamond"/>
        </w:rPr>
        <w:t>; Hung 2012; Lai 2000</w:t>
      </w:r>
      <w:r>
        <w:rPr>
          <w:rFonts w:ascii="Garamond" w:hAnsi="Garamond"/>
          <w:color w:val="000000" w:themeColor="text1"/>
        </w:rPr>
        <w:t>)</w:t>
      </w:r>
      <w:r w:rsidRPr="00FA4E6A">
        <w:rPr>
          <w:rFonts w:ascii="Garamond" w:hAnsi="Garamond"/>
          <w:color w:val="000000" w:themeColor="text1"/>
        </w:rPr>
        <w:t xml:space="preserve">, seeing it as a constructive way to </w:t>
      </w:r>
      <w:r>
        <w:rPr>
          <w:rFonts w:ascii="Garamond" w:hAnsi="Garamond"/>
          <w:color w:val="000000" w:themeColor="text1"/>
        </w:rPr>
        <w:t>create</w:t>
      </w:r>
      <w:r w:rsidRPr="00FA4E6A">
        <w:rPr>
          <w:rFonts w:ascii="Garamond" w:hAnsi="Garamond"/>
          <w:color w:val="000000" w:themeColor="text1"/>
        </w:rPr>
        <w:t xml:space="preserve"> changes. Instead of holding the government and big businesses </w:t>
      </w:r>
      <w:r w:rsidRPr="00444169">
        <w:rPr>
          <w:rFonts w:ascii="Garamond" w:hAnsi="Garamond"/>
        </w:rPr>
        <w:t xml:space="preserve">accountable, </w:t>
      </w:r>
      <w:r>
        <w:rPr>
          <w:rFonts w:ascii="Garamond" w:hAnsi="Garamond"/>
        </w:rPr>
        <w:t xml:space="preserve">many </w:t>
      </w:r>
      <w:r w:rsidRPr="00444169">
        <w:rPr>
          <w:rFonts w:ascii="Garamond" w:hAnsi="Garamond"/>
        </w:rPr>
        <w:t xml:space="preserve">green groups </w:t>
      </w:r>
      <w:r>
        <w:rPr>
          <w:rFonts w:ascii="Garamond" w:hAnsi="Garamond"/>
        </w:rPr>
        <w:t>took advantage</w:t>
      </w:r>
      <w:r w:rsidRPr="00444169">
        <w:rPr>
          <w:rFonts w:ascii="Garamond" w:hAnsi="Garamond"/>
        </w:rPr>
        <w:t xml:space="preserve"> </w:t>
      </w:r>
      <w:r>
        <w:rPr>
          <w:rFonts w:ascii="Garamond" w:hAnsi="Garamond"/>
        </w:rPr>
        <w:t xml:space="preserve">of </w:t>
      </w:r>
      <w:r w:rsidRPr="00444169">
        <w:rPr>
          <w:rFonts w:ascii="Garamond" w:hAnsi="Garamond"/>
        </w:rPr>
        <w:t xml:space="preserve">the opportunities to cooperate with them (Chiu et al., 1999:60). </w:t>
      </w:r>
      <w:r>
        <w:rPr>
          <w:rFonts w:ascii="Garamond" w:hAnsi="Garamond"/>
        </w:rPr>
        <w:t>They</w:t>
      </w:r>
      <w:r w:rsidRPr="00444169">
        <w:rPr>
          <w:rFonts w:ascii="Garamond" w:hAnsi="Garamond"/>
        </w:rPr>
        <w:t xml:space="preserve"> </w:t>
      </w:r>
      <w:r>
        <w:rPr>
          <w:rFonts w:ascii="Garamond" w:hAnsi="Garamond"/>
        </w:rPr>
        <w:t xml:space="preserve">had </w:t>
      </w:r>
      <w:r w:rsidRPr="00444169">
        <w:rPr>
          <w:rFonts w:ascii="Garamond" w:hAnsi="Garamond"/>
        </w:rPr>
        <w:t xml:space="preserve">learned </w:t>
      </w:r>
      <w:r>
        <w:rPr>
          <w:rFonts w:ascii="Garamond" w:hAnsi="Garamond"/>
        </w:rPr>
        <w:t>“</w:t>
      </w:r>
      <w:r w:rsidRPr="00444169">
        <w:rPr>
          <w:rFonts w:ascii="Garamond" w:hAnsi="Garamond"/>
        </w:rPr>
        <w:t>when to push, retreat, and compromise</w:t>
      </w:r>
      <w:r>
        <w:rPr>
          <w:rFonts w:ascii="Garamond" w:hAnsi="Garamond"/>
        </w:rPr>
        <w:t>”</w:t>
      </w:r>
      <w:r w:rsidRPr="00444169">
        <w:rPr>
          <w:rFonts w:ascii="Garamond" w:hAnsi="Garamond"/>
        </w:rPr>
        <w:t xml:space="preserve"> through </w:t>
      </w:r>
      <w:r>
        <w:rPr>
          <w:rFonts w:ascii="Garamond" w:hAnsi="Garamond"/>
        </w:rPr>
        <w:t xml:space="preserve">the </w:t>
      </w:r>
      <w:r w:rsidRPr="00444169">
        <w:rPr>
          <w:rFonts w:ascii="Garamond" w:hAnsi="Garamond"/>
        </w:rPr>
        <w:t>legislature and through the consultative framework (</w:t>
      </w:r>
      <w:r w:rsidRPr="00D5182E">
        <w:rPr>
          <w:rFonts w:ascii="Garamond" w:hAnsi="Garamond"/>
        </w:rPr>
        <w:t>Chiu, Hung, and Lai 1999</w:t>
      </w:r>
      <w:r>
        <w:rPr>
          <w:rFonts w:ascii="Garamond" w:hAnsi="Garamond"/>
        </w:rPr>
        <w:t xml:space="preserve">, </w:t>
      </w:r>
      <w:r w:rsidRPr="00444169">
        <w:rPr>
          <w:rFonts w:ascii="Garamond" w:hAnsi="Garamond"/>
        </w:rPr>
        <w:t xml:space="preserve">75): a tactic </w:t>
      </w:r>
      <w:r>
        <w:rPr>
          <w:rFonts w:ascii="Garamond" w:hAnsi="Garamond"/>
        </w:rPr>
        <w:t>that Ho termed “embedded activism”</w:t>
      </w:r>
      <w:r>
        <w:rPr>
          <w:rStyle w:val="FootnoteReference"/>
          <w:rFonts w:ascii="Garamond" w:hAnsi="Garamond"/>
        </w:rPr>
        <w:footnoteReference w:id="4"/>
      </w:r>
      <w:r>
        <w:rPr>
          <w:rFonts w:ascii="Garamond" w:hAnsi="Garamond"/>
        </w:rPr>
        <w:t xml:space="preserve"> (Ho 2007; </w:t>
      </w:r>
      <w:r w:rsidRPr="00EE30A1">
        <w:rPr>
          <w:rFonts w:ascii="Garamond" w:hAnsi="Garamond"/>
        </w:rPr>
        <w:t>Ho and Edmonds 2008</w:t>
      </w:r>
      <w:r>
        <w:rPr>
          <w:rFonts w:ascii="Garamond" w:hAnsi="Garamond"/>
        </w:rPr>
        <w:t xml:space="preserve">). </w:t>
      </w:r>
      <w:r w:rsidRPr="00444169">
        <w:rPr>
          <w:rFonts w:ascii="Garamond" w:hAnsi="Garamond"/>
        </w:rPr>
        <w:t xml:space="preserve">Of course, consensual environmentalism would not have worked if the government hadn’t been responsive to the green groups’ demands. </w:t>
      </w:r>
      <w:r>
        <w:rPr>
          <w:rFonts w:ascii="Garamond" w:hAnsi="Garamond"/>
        </w:rPr>
        <w:t>At that time,</w:t>
      </w:r>
      <w:r w:rsidRPr="00444169">
        <w:rPr>
          <w:rFonts w:ascii="Garamond" w:hAnsi="Garamond"/>
        </w:rPr>
        <w:t xml:space="preserve"> incorporating elites from different sectors into the administration was part of the colonial government’s strategies to subdue the radicals</w:t>
      </w:r>
      <w:r>
        <w:rPr>
          <w:rFonts w:ascii="Garamond" w:hAnsi="Garamond"/>
        </w:rPr>
        <w:t xml:space="preserve">, </w:t>
      </w:r>
      <w:r w:rsidRPr="008E198C">
        <w:rPr>
          <w:rFonts w:ascii="Garamond" w:hAnsi="Garamond"/>
        </w:rPr>
        <w:t xml:space="preserve">a tactic known as </w:t>
      </w:r>
      <w:r>
        <w:rPr>
          <w:rFonts w:ascii="Garamond" w:hAnsi="Garamond"/>
        </w:rPr>
        <w:t>“</w:t>
      </w:r>
      <w:r w:rsidRPr="008E198C">
        <w:rPr>
          <w:rFonts w:ascii="Garamond" w:hAnsi="Garamond"/>
        </w:rPr>
        <w:t>administrative absorption politics</w:t>
      </w:r>
      <w:r>
        <w:rPr>
          <w:rFonts w:ascii="Garamond" w:hAnsi="Garamond"/>
        </w:rPr>
        <w:t>”</w:t>
      </w:r>
      <w:r w:rsidRPr="008E198C">
        <w:rPr>
          <w:rFonts w:ascii="Garamond" w:hAnsi="Garamond"/>
        </w:rPr>
        <w:t xml:space="preserve"> (King 1975).</w:t>
      </w:r>
      <w:r>
        <w:rPr>
          <w:rFonts w:ascii="Garamond" w:hAnsi="Garamond"/>
        </w:rPr>
        <w:t xml:space="preserve"> </w:t>
      </w:r>
      <w:r w:rsidRPr="00444169">
        <w:rPr>
          <w:rFonts w:ascii="Garamond" w:hAnsi="Garamond"/>
        </w:rPr>
        <w:t xml:space="preserve">For example, when the Conservancy Association was first </w:t>
      </w:r>
      <w:r>
        <w:rPr>
          <w:rFonts w:ascii="Garamond" w:hAnsi="Garamond"/>
        </w:rPr>
        <w:t>established</w:t>
      </w:r>
      <w:r w:rsidRPr="00444169">
        <w:rPr>
          <w:rFonts w:ascii="Garamond" w:hAnsi="Garamond"/>
        </w:rPr>
        <w:t xml:space="preserve">, it was under </w:t>
      </w:r>
      <w:r>
        <w:rPr>
          <w:rFonts w:ascii="Garamond" w:hAnsi="Garamond"/>
        </w:rPr>
        <w:t>strict</w:t>
      </w:r>
      <w:r w:rsidRPr="00444169">
        <w:rPr>
          <w:rFonts w:ascii="Garamond" w:hAnsi="Garamond"/>
        </w:rPr>
        <w:t xml:space="preserve"> monitoring</w:t>
      </w:r>
      <w:r>
        <w:rPr>
          <w:rFonts w:ascii="Garamond" w:hAnsi="Garamond"/>
        </w:rPr>
        <w:t xml:space="preserve"> as it was</w:t>
      </w:r>
      <w:r w:rsidRPr="00444169">
        <w:rPr>
          <w:rFonts w:ascii="Garamond" w:hAnsi="Garamond"/>
        </w:rPr>
        <w:t xml:space="preserve"> deemed by the colonial government as </w:t>
      </w:r>
      <w:r>
        <w:rPr>
          <w:rFonts w:ascii="Garamond" w:hAnsi="Garamond"/>
        </w:rPr>
        <w:t>“</w:t>
      </w:r>
      <w:r w:rsidRPr="00444169">
        <w:rPr>
          <w:rFonts w:ascii="Garamond" w:hAnsi="Garamond"/>
        </w:rPr>
        <w:t>a potentially subversive organization</w:t>
      </w:r>
      <w:r>
        <w:rPr>
          <w:rFonts w:ascii="Garamond" w:hAnsi="Garamond"/>
        </w:rPr>
        <w:t>”</w:t>
      </w:r>
      <w:r w:rsidRPr="00444169">
        <w:rPr>
          <w:rFonts w:ascii="Garamond" w:hAnsi="Garamond"/>
        </w:rPr>
        <w:t xml:space="preserve"> (</w:t>
      </w:r>
      <w:r w:rsidRPr="00D5182E">
        <w:rPr>
          <w:rFonts w:ascii="Garamond" w:hAnsi="Garamond"/>
        </w:rPr>
        <w:t xml:space="preserve">Chiu, Hung, and Lai </w:t>
      </w:r>
      <w:r w:rsidRPr="00444169">
        <w:rPr>
          <w:rFonts w:ascii="Garamond" w:hAnsi="Garamond"/>
        </w:rPr>
        <w:t>1999</w:t>
      </w:r>
      <w:r>
        <w:rPr>
          <w:rFonts w:ascii="Garamond" w:hAnsi="Garamond"/>
        </w:rPr>
        <w:t xml:space="preserve">, </w:t>
      </w:r>
      <w:r w:rsidRPr="00444169">
        <w:rPr>
          <w:rFonts w:ascii="Garamond" w:hAnsi="Garamond"/>
        </w:rPr>
        <w:t xml:space="preserve">57). But since the Advisory Committee on Environmental Pollution </w:t>
      </w:r>
      <w:r>
        <w:rPr>
          <w:rFonts w:ascii="Garamond" w:hAnsi="Garamond"/>
        </w:rPr>
        <w:t>“</w:t>
      </w:r>
      <w:r w:rsidRPr="00444169">
        <w:rPr>
          <w:rFonts w:ascii="Garamond" w:hAnsi="Garamond"/>
        </w:rPr>
        <w:t>invited representatives of the CA into this businessmen-dominated board</w:t>
      </w:r>
      <w:r>
        <w:rPr>
          <w:rFonts w:ascii="Garamond" w:hAnsi="Garamond"/>
        </w:rPr>
        <w:t>”</w:t>
      </w:r>
      <w:r w:rsidRPr="00444169">
        <w:rPr>
          <w:rFonts w:ascii="Garamond" w:hAnsi="Garamond"/>
        </w:rPr>
        <w:t xml:space="preserve"> (</w:t>
      </w:r>
      <w:r w:rsidRPr="00D5182E">
        <w:rPr>
          <w:rFonts w:ascii="Garamond" w:hAnsi="Garamond"/>
        </w:rPr>
        <w:t xml:space="preserve">Chiu, Hung, and Lai </w:t>
      </w:r>
      <w:r w:rsidRPr="00444169">
        <w:rPr>
          <w:rFonts w:ascii="Garamond" w:hAnsi="Garamond"/>
        </w:rPr>
        <w:t>1999</w:t>
      </w:r>
      <w:r>
        <w:rPr>
          <w:rFonts w:ascii="Garamond" w:hAnsi="Garamond"/>
        </w:rPr>
        <w:t xml:space="preserve">, </w:t>
      </w:r>
      <w:r w:rsidRPr="00444169">
        <w:rPr>
          <w:rFonts w:ascii="Garamond" w:hAnsi="Garamond"/>
        </w:rPr>
        <w:t xml:space="preserve">57), the Conservancy Association changed from being a </w:t>
      </w:r>
      <w:r>
        <w:rPr>
          <w:rFonts w:ascii="Garamond" w:hAnsi="Garamond"/>
        </w:rPr>
        <w:t>“</w:t>
      </w:r>
      <w:r w:rsidRPr="00444169">
        <w:rPr>
          <w:rFonts w:ascii="Garamond" w:hAnsi="Garamond"/>
        </w:rPr>
        <w:t>troublemaker</w:t>
      </w:r>
      <w:r>
        <w:rPr>
          <w:rFonts w:ascii="Garamond" w:hAnsi="Garamond"/>
        </w:rPr>
        <w:t>”</w:t>
      </w:r>
      <w:r w:rsidRPr="00444169">
        <w:rPr>
          <w:rFonts w:ascii="Garamond" w:hAnsi="Garamond"/>
        </w:rPr>
        <w:t xml:space="preserve"> to a </w:t>
      </w:r>
      <w:r>
        <w:rPr>
          <w:rFonts w:ascii="Garamond" w:hAnsi="Garamond"/>
        </w:rPr>
        <w:t>“</w:t>
      </w:r>
      <w:r w:rsidRPr="00444169">
        <w:rPr>
          <w:rFonts w:ascii="Garamond" w:hAnsi="Garamond"/>
        </w:rPr>
        <w:t>good partner with the colonial state in environmental protection</w:t>
      </w:r>
      <w:r>
        <w:rPr>
          <w:rFonts w:ascii="Garamond" w:hAnsi="Garamond"/>
        </w:rPr>
        <w:t>”</w:t>
      </w:r>
      <w:r w:rsidRPr="00444169">
        <w:rPr>
          <w:rFonts w:ascii="Garamond" w:hAnsi="Garamond"/>
        </w:rPr>
        <w:t xml:space="preserve"> (</w:t>
      </w:r>
      <w:r w:rsidRPr="00D5182E">
        <w:rPr>
          <w:rFonts w:ascii="Garamond" w:hAnsi="Garamond"/>
        </w:rPr>
        <w:t xml:space="preserve">Chiu, Hung, and Lai </w:t>
      </w:r>
      <w:r w:rsidRPr="00444169">
        <w:rPr>
          <w:rFonts w:ascii="Garamond" w:hAnsi="Garamond"/>
        </w:rPr>
        <w:t>1999</w:t>
      </w:r>
      <w:r>
        <w:rPr>
          <w:rFonts w:ascii="Garamond" w:hAnsi="Garamond"/>
        </w:rPr>
        <w:t xml:space="preserve">, </w:t>
      </w:r>
      <w:r w:rsidRPr="00444169">
        <w:rPr>
          <w:rFonts w:ascii="Garamond" w:hAnsi="Garamond"/>
        </w:rPr>
        <w:t>5</w:t>
      </w:r>
      <w:r>
        <w:rPr>
          <w:rFonts w:ascii="Garamond" w:hAnsi="Garamond"/>
        </w:rPr>
        <w:t>8</w:t>
      </w:r>
      <w:r w:rsidRPr="00444169">
        <w:rPr>
          <w:rFonts w:ascii="Garamond" w:hAnsi="Garamond"/>
        </w:rPr>
        <w:t xml:space="preserve">).  Friends of the Earth, too, was </w:t>
      </w:r>
      <w:r>
        <w:rPr>
          <w:rFonts w:ascii="Garamond" w:hAnsi="Garamond"/>
        </w:rPr>
        <w:t>initially “</w:t>
      </w:r>
      <w:r w:rsidRPr="00444169">
        <w:rPr>
          <w:rFonts w:ascii="Garamond" w:hAnsi="Garamond"/>
        </w:rPr>
        <w:t xml:space="preserve">no stranger to confrontational </w:t>
      </w:r>
      <w:r w:rsidRPr="00444169">
        <w:rPr>
          <w:rFonts w:ascii="Garamond" w:hAnsi="Garamond"/>
        </w:rPr>
        <w:lastRenderedPageBreak/>
        <w:t>actions</w:t>
      </w:r>
      <w:r>
        <w:rPr>
          <w:rFonts w:ascii="Garamond" w:hAnsi="Garamond"/>
        </w:rPr>
        <w:t>”</w:t>
      </w:r>
      <w:r w:rsidRPr="00444169">
        <w:rPr>
          <w:rFonts w:ascii="Garamond" w:hAnsi="Garamond"/>
        </w:rPr>
        <w:t xml:space="preserve">, but </w:t>
      </w:r>
      <w:r w:rsidRPr="00444169">
        <w:rPr>
          <w:rFonts w:ascii="Garamond" w:hAnsi="Garamond" w:hint="eastAsia"/>
        </w:rPr>
        <w:t xml:space="preserve">it </w:t>
      </w:r>
      <w:r>
        <w:rPr>
          <w:rFonts w:ascii="Garamond" w:hAnsi="Garamond"/>
        </w:rPr>
        <w:t>became</w:t>
      </w:r>
      <w:r w:rsidRPr="00444169">
        <w:rPr>
          <w:rFonts w:ascii="Garamond" w:hAnsi="Garamond" w:hint="eastAsia"/>
        </w:rPr>
        <w:t xml:space="preserve"> less </w:t>
      </w:r>
      <w:r>
        <w:rPr>
          <w:rFonts w:ascii="Garamond" w:hAnsi="Garamond"/>
        </w:rPr>
        <w:t>so</w:t>
      </w:r>
      <w:r w:rsidRPr="00444169">
        <w:rPr>
          <w:rFonts w:ascii="Garamond" w:hAnsi="Garamond" w:hint="eastAsia"/>
        </w:rPr>
        <w:t xml:space="preserve"> </w:t>
      </w:r>
      <w:r w:rsidRPr="00444169">
        <w:rPr>
          <w:rFonts w:ascii="Garamond" w:hAnsi="Garamond"/>
        </w:rPr>
        <w:t xml:space="preserve">since </w:t>
      </w:r>
      <w:r>
        <w:rPr>
          <w:rFonts w:ascii="Garamond" w:hAnsi="Garamond"/>
        </w:rPr>
        <w:t>it was co-opted but the government</w:t>
      </w:r>
      <w:r w:rsidRPr="00444169">
        <w:rPr>
          <w:rFonts w:ascii="Garamond" w:hAnsi="Garamond" w:hint="eastAsia"/>
        </w:rPr>
        <w:t xml:space="preserve"> (</w:t>
      </w:r>
      <w:r w:rsidRPr="00D5182E">
        <w:rPr>
          <w:rFonts w:ascii="Garamond" w:hAnsi="Garamond"/>
        </w:rPr>
        <w:t xml:space="preserve">Chiu, Hung, and Lai </w:t>
      </w:r>
      <w:r w:rsidRPr="00444169">
        <w:rPr>
          <w:rFonts w:ascii="Garamond" w:hAnsi="Garamond"/>
        </w:rPr>
        <w:t>1999</w:t>
      </w:r>
      <w:r>
        <w:rPr>
          <w:rFonts w:ascii="Garamond" w:hAnsi="Garamond"/>
        </w:rPr>
        <w:t xml:space="preserve">, </w:t>
      </w:r>
      <w:r w:rsidRPr="00444169">
        <w:rPr>
          <w:rFonts w:ascii="Garamond" w:hAnsi="Garamond"/>
        </w:rPr>
        <w:t>57</w:t>
      </w:r>
      <w:r w:rsidRPr="00444169">
        <w:rPr>
          <w:rFonts w:ascii="Garamond" w:hAnsi="Garamond" w:hint="eastAsia"/>
        </w:rPr>
        <w:t xml:space="preserve">).  By </w:t>
      </w:r>
      <w:r>
        <w:rPr>
          <w:rFonts w:ascii="Garamond" w:hAnsi="Garamond"/>
        </w:rPr>
        <w:t>mid-1990s</w:t>
      </w:r>
      <w:r w:rsidRPr="00444169">
        <w:rPr>
          <w:rFonts w:ascii="Garamond" w:hAnsi="Garamond" w:hint="eastAsia"/>
        </w:rPr>
        <w:t xml:space="preserve">, the </w:t>
      </w:r>
      <w:r>
        <w:rPr>
          <w:rFonts w:ascii="Garamond" w:hAnsi="Garamond"/>
        </w:rPr>
        <w:t>“</w:t>
      </w:r>
      <w:r w:rsidRPr="00444169">
        <w:rPr>
          <w:rFonts w:ascii="Garamond" w:hAnsi="Garamond" w:hint="eastAsia"/>
        </w:rPr>
        <w:t>Big Four Environmental Group</w:t>
      </w:r>
      <w:r>
        <w:rPr>
          <w:rFonts w:ascii="Garamond" w:hAnsi="Garamond"/>
        </w:rPr>
        <w:t>s”</w:t>
      </w:r>
      <w:r w:rsidRPr="00444169">
        <w:rPr>
          <w:rFonts w:ascii="Garamond" w:hAnsi="Garamond" w:hint="eastAsia"/>
        </w:rPr>
        <w:t xml:space="preserve"> (</w:t>
      </w:r>
      <w:r w:rsidRPr="00BE5958">
        <w:rPr>
          <w:rFonts w:ascii="Garamond" w:hAnsi="Garamond"/>
          <w:i/>
          <w:iCs/>
        </w:rPr>
        <w:t xml:space="preserve">sei </w:t>
      </w:r>
      <w:proofErr w:type="spellStart"/>
      <w:r w:rsidRPr="00BE5958">
        <w:rPr>
          <w:rFonts w:ascii="Garamond" w:hAnsi="Garamond"/>
          <w:i/>
          <w:iCs/>
        </w:rPr>
        <w:t>daai</w:t>
      </w:r>
      <w:proofErr w:type="spellEnd"/>
      <w:r w:rsidRPr="00BE5958">
        <w:rPr>
          <w:rFonts w:ascii="Garamond" w:hAnsi="Garamond"/>
          <w:i/>
          <w:iCs/>
        </w:rPr>
        <w:t xml:space="preserve"> </w:t>
      </w:r>
      <w:proofErr w:type="spellStart"/>
      <w:r w:rsidRPr="00BE5958">
        <w:rPr>
          <w:rFonts w:ascii="Garamond" w:hAnsi="Garamond"/>
          <w:i/>
          <w:iCs/>
        </w:rPr>
        <w:t>waan</w:t>
      </w:r>
      <w:proofErr w:type="spellEnd"/>
      <w:r w:rsidRPr="00BE5958">
        <w:rPr>
          <w:rFonts w:ascii="Garamond" w:hAnsi="Garamond"/>
          <w:i/>
          <w:iCs/>
        </w:rPr>
        <w:t xml:space="preserve"> </w:t>
      </w:r>
      <w:proofErr w:type="spellStart"/>
      <w:r w:rsidRPr="00BE5958">
        <w:rPr>
          <w:rFonts w:ascii="Garamond" w:hAnsi="Garamond"/>
          <w:i/>
          <w:iCs/>
        </w:rPr>
        <w:t>tyun</w:t>
      </w:r>
      <w:proofErr w:type="spellEnd"/>
      <w:r w:rsidRPr="00444169">
        <w:rPr>
          <w:rFonts w:ascii="Garamond" w:hAnsi="Garamond" w:hint="eastAsia"/>
        </w:rPr>
        <w:t>)</w:t>
      </w:r>
      <w:r>
        <w:rPr>
          <w:rFonts w:ascii="Garamond" w:hAnsi="Garamond"/>
        </w:rPr>
        <w:t xml:space="preserve"> of the time</w:t>
      </w:r>
      <w:r w:rsidRPr="00444169">
        <w:rPr>
          <w:rFonts w:ascii="Garamond" w:hAnsi="Garamond" w:hint="eastAsia"/>
        </w:rPr>
        <w:t>—Conservancy Association, Green Power, Friends of Earth, WWF—were all actively involved in advocacy within the government</w:t>
      </w:r>
      <w:r>
        <w:rPr>
          <w:rFonts w:ascii="Garamond" w:hAnsi="Garamond"/>
        </w:rPr>
        <w:t>’</w:t>
      </w:r>
      <w:r w:rsidRPr="00444169">
        <w:rPr>
          <w:rFonts w:ascii="Garamond" w:hAnsi="Garamond" w:hint="eastAsia"/>
        </w:rPr>
        <w:t>s Advisory Committee (</w:t>
      </w:r>
      <w:proofErr w:type="spellStart"/>
      <w:r w:rsidRPr="00BE5958">
        <w:rPr>
          <w:rFonts w:ascii="Garamond" w:hAnsi="Garamond"/>
          <w:i/>
          <w:iCs/>
        </w:rPr>
        <w:t>ziseon</w:t>
      </w:r>
      <w:proofErr w:type="spellEnd"/>
      <w:r w:rsidRPr="00BE5958">
        <w:rPr>
          <w:rFonts w:ascii="Garamond" w:hAnsi="Garamond"/>
          <w:i/>
          <w:iCs/>
        </w:rPr>
        <w:t xml:space="preserve"> </w:t>
      </w:r>
      <w:proofErr w:type="spellStart"/>
      <w:r w:rsidRPr="00BE5958">
        <w:rPr>
          <w:rFonts w:ascii="Garamond" w:hAnsi="Garamond"/>
          <w:i/>
          <w:iCs/>
        </w:rPr>
        <w:t>waijyun</w:t>
      </w:r>
      <w:proofErr w:type="spellEnd"/>
      <w:r w:rsidRPr="00BE5958">
        <w:rPr>
          <w:rFonts w:ascii="Garamond" w:hAnsi="Garamond"/>
          <w:i/>
          <w:iCs/>
        </w:rPr>
        <w:t xml:space="preserve"> </w:t>
      </w:r>
      <w:proofErr w:type="spellStart"/>
      <w:r w:rsidRPr="00BE5958">
        <w:rPr>
          <w:rFonts w:ascii="Garamond" w:hAnsi="Garamond"/>
          <w:i/>
          <w:iCs/>
        </w:rPr>
        <w:t>wui</w:t>
      </w:r>
      <w:proofErr w:type="spellEnd"/>
      <w:r w:rsidRPr="00444169">
        <w:rPr>
          <w:rFonts w:ascii="Garamond" w:hAnsi="Garamond" w:hint="eastAsia"/>
        </w:rPr>
        <w:t xml:space="preserve">). </w:t>
      </w:r>
    </w:p>
    <w:p w14:paraId="5DE97093" w14:textId="77777777" w:rsidR="00EE4026" w:rsidRPr="00444169" w:rsidRDefault="00EE4026" w:rsidP="00EE4026">
      <w:pPr>
        <w:autoSpaceDE w:val="0"/>
        <w:autoSpaceDN w:val="0"/>
        <w:adjustRightInd w:val="0"/>
        <w:snapToGrid w:val="0"/>
        <w:spacing w:line="360" w:lineRule="auto"/>
        <w:ind w:firstLine="720"/>
        <w:jc w:val="both"/>
        <w:rPr>
          <w:rFonts w:ascii="Garamond" w:hAnsi="Garamond"/>
        </w:rPr>
      </w:pPr>
      <w:r w:rsidRPr="00444169">
        <w:rPr>
          <w:rFonts w:ascii="Garamond" w:hAnsi="Garamond" w:hint="eastAsia"/>
        </w:rPr>
        <w:t xml:space="preserve">Financially, the inauguration of the Environment and Conservation Fund (ECF) in 1994 marked a major government support for local green groups. The ECF fund was created to </w:t>
      </w:r>
      <w:r>
        <w:rPr>
          <w:rFonts w:ascii="Garamond" w:hAnsi="Garamond"/>
        </w:rPr>
        <w:t>“</w:t>
      </w:r>
      <w:r w:rsidRPr="00444169">
        <w:rPr>
          <w:rFonts w:ascii="Garamond" w:hAnsi="Garamond" w:hint="eastAsia"/>
        </w:rPr>
        <w:t xml:space="preserve">provide grants for research projects, environmental education, and </w:t>
      </w:r>
      <w:r w:rsidRPr="00444169">
        <w:rPr>
          <w:rFonts w:ascii="Garamond" w:hAnsi="Garamond"/>
        </w:rPr>
        <w:t xml:space="preserve">community-based activities. Access to this important source of funding </w:t>
      </w:r>
      <w:r>
        <w:rPr>
          <w:rFonts w:ascii="Garamond" w:hAnsi="Garamond"/>
        </w:rPr>
        <w:t>plays</w:t>
      </w:r>
      <w:r w:rsidRPr="00444169">
        <w:rPr>
          <w:rFonts w:ascii="Garamond" w:hAnsi="Garamond"/>
        </w:rPr>
        <w:t xml:space="preserve"> a significant role in strengthening the financial base of the environmental NGOs</w:t>
      </w:r>
      <w:r>
        <w:rPr>
          <w:rFonts w:ascii="Garamond" w:hAnsi="Garamond"/>
        </w:rPr>
        <w:t>”</w:t>
      </w:r>
      <w:r w:rsidRPr="00444169">
        <w:rPr>
          <w:rFonts w:ascii="Garamond" w:hAnsi="Garamond"/>
        </w:rPr>
        <w:t xml:space="preserve"> </w:t>
      </w:r>
      <w:r w:rsidRPr="00EE30A1">
        <w:rPr>
          <w:rFonts w:ascii="Garamond" w:hAnsi="Garamond"/>
        </w:rPr>
        <w:t>(Hills and Barron 1997</w:t>
      </w:r>
      <w:r>
        <w:rPr>
          <w:rFonts w:ascii="Garamond" w:hAnsi="Garamond"/>
        </w:rPr>
        <w:t>, 48</w:t>
      </w:r>
      <w:r w:rsidRPr="00EE30A1">
        <w:rPr>
          <w:rFonts w:ascii="Garamond" w:hAnsi="Garamond"/>
        </w:rPr>
        <w:t>)</w:t>
      </w:r>
      <w:r>
        <w:rPr>
          <w:rFonts w:ascii="Garamond" w:hAnsi="Garamond"/>
        </w:rPr>
        <w:t>.</w:t>
      </w:r>
    </w:p>
    <w:p w14:paraId="5F908DA5" w14:textId="77777777" w:rsidR="00EE4026" w:rsidRDefault="00EE4026" w:rsidP="00EE4026">
      <w:pPr>
        <w:autoSpaceDE w:val="0"/>
        <w:autoSpaceDN w:val="0"/>
        <w:adjustRightInd w:val="0"/>
        <w:snapToGrid w:val="0"/>
        <w:spacing w:line="360" w:lineRule="auto"/>
        <w:ind w:firstLine="720"/>
        <w:jc w:val="both"/>
        <w:rPr>
          <w:rFonts w:ascii="Garamond" w:hAnsi="Garamond"/>
        </w:rPr>
      </w:pPr>
      <w:r w:rsidRPr="00444169">
        <w:rPr>
          <w:rFonts w:ascii="Garamond" w:hAnsi="Garamond"/>
        </w:rPr>
        <w:t xml:space="preserve">Being an insider of the government’s consultative network has definitely </w:t>
      </w:r>
      <w:r>
        <w:rPr>
          <w:rFonts w:ascii="Garamond" w:hAnsi="Garamond"/>
        </w:rPr>
        <w:t>“</w:t>
      </w:r>
      <w:r w:rsidRPr="00444169">
        <w:rPr>
          <w:rFonts w:ascii="Garamond" w:hAnsi="Garamond"/>
        </w:rPr>
        <w:t>helped forge among environmentalists a sense of efficacy</w:t>
      </w:r>
      <w:r>
        <w:rPr>
          <w:rFonts w:ascii="Garamond" w:hAnsi="Garamond"/>
        </w:rPr>
        <w:t>” (</w:t>
      </w:r>
      <w:r w:rsidRPr="00D5182E">
        <w:rPr>
          <w:rFonts w:ascii="Garamond" w:hAnsi="Garamond"/>
        </w:rPr>
        <w:t xml:space="preserve">Chiu, Hung, and Lai </w:t>
      </w:r>
      <w:r w:rsidRPr="00444169">
        <w:rPr>
          <w:rFonts w:ascii="Garamond" w:hAnsi="Garamond"/>
        </w:rPr>
        <w:t>1999</w:t>
      </w:r>
      <w:r>
        <w:rPr>
          <w:rFonts w:ascii="Garamond" w:hAnsi="Garamond"/>
        </w:rPr>
        <w:t>, 75)</w:t>
      </w:r>
      <w:r w:rsidRPr="00444169">
        <w:rPr>
          <w:rFonts w:ascii="Garamond" w:hAnsi="Garamond"/>
        </w:rPr>
        <w:t>. Over the years, environmentalists</w:t>
      </w:r>
      <w:r>
        <w:rPr>
          <w:rFonts w:ascii="Garamond" w:hAnsi="Garamond"/>
        </w:rPr>
        <w:t xml:space="preserve"> in Hong Kong</w:t>
      </w:r>
      <w:r w:rsidRPr="00444169">
        <w:rPr>
          <w:rFonts w:ascii="Garamond" w:hAnsi="Garamond"/>
        </w:rPr>
        <w:t xml:space="preserve"> have </w:t>
      </w:r>
      <w:r>
        <w:rPr>
          <w:rFonts w:ascii="Garamond" w:hAnsi="Garamond"/>
        </w:rPr>
        <w:t>reached</w:t>
      </w:r>
      <w:r w:rsidRPr="00444169">
        <w:rPr>
          <w:rFonts w:ascii="Garamond" w:hAnsi="Garamond"/>
        </w:rPr>
        <w:t xml:space="preserve"> </w:t>
      </w:r>
      <w:r>
        <w:rPr>
          <w:rFonts w:ascii="Garamond" w:hAnsi="Garamond"/>
        </w:rPr>
        <w:t>several milestones</w:t>
      </w:r>
      <w:r w:rsidRPr="00444169">
        <w:rPr>
          <w:rFonts w:ascii="Garamond" w:hAnsi="Garamond"/>
        </w:rPr>
        <w:t xml:space="preserve"> through tactful </w:t>
      </w:r>
      <w:proofErr w:type="spellStart"/>
      <w:r w:rsidRPr="00770C31">
        <w:rPr>
          <w:rFonts w:ascii="Garamond" w:hAnsi="Garamond"/>
        </w:rPr>
        <w:t>maneuvering</w:t>
      </w:r>
      <w:proofErr w:type="spellEnd"/>
      <w:r w:rsidRPr="00770C31">
        <w:rPr>
          <w:rFonts w:ascii="Garamond" w:hAnsi="Garamond"/>
        </w:rPr>
        <w:t xml:space="preserve"> </w:t>
      </w:r>
      <w:r w:rsidRPr="00444169">
        <w:rPr>
          <w:rFonts w:ascii="Garamond" w:hAnsi="Garamond"/>
        </w:rPr>
        <w:t>within various administrative channels. The set-up of the Environmental Impact Assessment (EIA), for example, was a major victory for environmentalists (</w:t>
      </w:r>
      <w:r w:rsidRPr="00D5182E">
        <w:rPr>
          <w:rFonts w:ascii="Garamond" w:hAnsi="Garamond"/>
        </w:rPr>
        <w:t xml:space="preserve">Chiu, Hung, and Lai </w:t>
      </w:r>
      <w:r w:rsidRPr="00444169">
        <w:rPr>
          <w:rFonts w:ascii="Garamond" w:hAnsi="Garamond"/>
        </w:rPr>
        <w:t>1999</w:t>
      </w:r>
      <w:r>
        <w:rPr>
          <w:rFonts w:ascii="Garamond" w:hAnsi="Garamond"/>
        </w:rPr>
        <w:t>, 70</w:t>
      </w:r>
      <w:r w:rsidRPr="00444169">
        <w:rPr>
          <w:rFonts w:ascii="Garamond" w:hAnsi="Garamond"/>
        </w:rPr>
        <w:t xml:space="preserve">).  The victory has given many environmentalists the impression that it </w:t>
      </w:r>
      <w:r>
        <w:rPr>
          <w:rFonts w:ascii="Garamond" w:hAnsi="Garamond"/>
        </w:rPr>
        <w:t>was</w:t>
      </w:r>
      <w:r w:rsidRPr="00444169">
        <w:rPr>
          <w:rFonts w:ascii="Garamond" w:hAnsi="Garamond"/>
        </w:rPr>
        <w:t xml:space="preserve"> indeed more productive to lobby and negotiate within the Advisory Committee than to mobili</w:t>
      </w:r>
      <w:r>
        <w:rPr>
          <w:rFonts w:ascii="Garamond" w:hAnsi="Garamond"/>
        </w:rPr>
        <w:t>z</w:t>
      </w:r>
      <w:r w:rsidRPr="00444169">
        <w:rPr>
          <w:rFonts w:ascii="Garamond" w:hAnsi="Garamond"/>
        </w:rPr>
        <w:t xml:space="preserve">e the </w:t>
      </w:r>
      <w:r>
        <w:rPr>
          <w:rFonts w:ascii="Garamond" w:hAnsi="Garamond"/>
        </w:rPr>
        <w:t>masses</w:t>
      </w:r>
      <w:r w:rsidRPr="00444169">
        <w:rPr>
          <w:rFonts w:ascii="Garamond" w:hAnsi="Garamond"/>
        </w:rPr>
        <w:t xml:space="preserve"> or to take a more confrontational approach. Furthermore, the long-term relationship forged between environmentalists and government officials has led the former to recogni</w:t>
      </w:r>
      <w:r>
        <w:rPr>
          <w:rFonts w:ascii="Garamond" w:hAnsi="Garamond"/>
        </w:rPr>
        <w:t>z</w:t>
      </w:r>
      <w:r w:rsidRPr="00444169">
        <w:rPr>
          <w:rFonts w:ascii="Garamond" w:hAnsi="Garamond"/>
        </w:rPr>
        <w:t>e that the government is not a homogenous entity</w:t>
      </w:r>
      <w:r>
        <w:rPr>
          <w:rFonts w:ascii="Garamond" w:hAnsi="Garamond"/>
        </w:rPr>
        <w:t xml:space="preserve"> and that it</w:t>
      </w:r>
      <w:r w:rsidRPr="00444169">
        <w:rPr>
          <w:rFonts w:ascii="Garamond" w:hAnsi="Garamond"/>
        </w:rPr>
        <w:t xml:space="preserve"> is possible to </w:t>
      </w:r>
      <w:r>
        <w:rPr>
          <w:rFonts w:ascii="Garamond" w:hAnsi="Garamond"/>
        </w:rPr>
        <w:t>“</w:t>
      </w:r>
      <w:r w:rsidRPr="00444169">
        <w:rPr>
          <w:rFonts w:ascii="Garamond" w:hAnsi="Garamond"/>
        </w:rPr>
        <w:t xml:space="preserve">build alliances with the relatively pro-environment faction against those </w:t>
      </w:r>
      <w:r>
        <w:rPr>
          <w:rFonts w:ascii="Garamond" w:hAnsi="Garamond"/>
        </w:rPr>
        <w:t>officials</w:t>
      </w:r>
      <w:r w:rsidRPr="00444169">
        <w:rPr>
          <w:rFonts w:ascii="Garamond" w:hAnsi="Garamond"/>
        </w:rPr>
        <w:t xml:space="preserve"> less sympathetic to their causes</w:t>
      </w:r>
      <w:r>
        <w:rPr>
          <w:rFonts w:ascii="Garamond" w:hAnsi="Garamond"/>
        </w:rPr>
        <w:t>”</w:t>
      </w:r>
      <w:r w:rsidRPr="00444169">
        <w:rPr>
          <w:rFonts w:ascii="Garamond" w:hAnsi="Garamond"/>
        </w:rPr>
        <w:t xml:space="preserve"> (</w:t>
      </w:r>
      <w:r w:rsidRPr="00D5182E">
        <w:rPr>
          <w:rFonts w:ascii="Garamond" w:hAnsi="Garamond"/>
        </w:rPr>
        <w:t xml:space="preserve">Chiu, Hung, and Lai </w:t>
      </w:r>
      <w:r w:rsidRPr="00444169">
        <w:rPr>
          <w:rFonts w:ascii="Garamond" w:hAnsi="Garamond"/>
        </w:rPr>
        <w:t>1999</w:t>
      </w:r>
      <w:r>
        <w:rPr>
          <w:rFonts w:ascii="Garamond" w:hAnsi="Garamond"/>
        </w:rPr>
        <w:t>, 75</w:t>
      </w:r>
      <w:r w:rsidRPr="00444169">
        <w:rPr>
          <w:rFonts w:ascii="Garamond" w:hAnsi="Garamond"/>
        </w:rPr>
        <w:t xml:space="preserve">). </w:t>
      </w:r>
    </w:p>
    <w:p w14:paraId="4796CF67" w14:textId="77777777" w:rsidR="00EE4026" w:rsidRDefault="00EE4026" w:rsidP="00EE4026">
      <w:pPr>
        <w:autoSpaceDE w:val="0"/>
        <w:autoSpaceDN w:val="0"/>
        <w:adjustRightInd w:val="0"/>
        <w:snapToGrid w:val="0"/>
        <w:spacing w:line="360" w:lineRule="auto"/>
        <w:ind w:firstLine="720"/>
        <w:jc w:val="both"/>
        <w:rPr>
          <w:rFonts w:ascii="Garamond" w:hAnsi="Garamond"/>
        </w:rPr>
      </w:pPr>
      <w:r w:rsidRPr="0009562C">
        <w:rPr>
          <w:rFonts w:ascii="Garamond" w:hAnsi="Garamond"/>
        </w:rPr>
        <w:t>In addition to government funding, green groups also frequently sought sponsorship and funding from large corporations such as Shell, Esso Green Fund, and China Light &amp; Power (Chiu, Hung, and Lai 1999, 67; Hung 2012; Lai 2000, 278), making them less likely to organize activities that could potentially embarrass their sponsors. Unsurprisingly, this approach was not without criticism. Even members of the Advisory Committee admitted that the perceived efficacy had swayed green groups to focus more on committee room lobbying rather than public outreach</w:t>
      </w:r>
      <w:r>
        <w:rPr>
          <w:rFonts w:ascii="Garamond" w:hAnsi="Garamond"/>
        </w:rPr>
        <w:t>. T</w:t>
      </w:r>
      <w:r w:rsidRPr="0009562C">
        <w:rPr>
          <w:rFonts w:ascii="Garamond" w:hAnsi="Garamond"/>
        </w:rPr>
        <w:t xml:space="preserve">hey conceded that more could have been done to engage the </w:t>
      </w:r>
      <w:proofErr w:type="gramStart"/>
      <w:r w:rsidRPr="0009562C">
        <w:rPr>
          <w:rFonts w:ascii="Garamond" w:hAnsi="Garamond"/>
        </w:rPr>
        <w:t>general public</w:t>
      </w:r>
      <w:proofErr w:type="gramEnd"/>
      <w:r w:rsidRPr="0009562C">
        <w:rPr>
          <w:rFonts w:ascii="Garamond" w:hAnsi="Garamond"/>
        </w:rPr>
        <w:t xml:space="preserve"> (Chiu, Hung, and Lai 1999, 74). </w:t>
      </w:r>
    </w:p>
    <w:p w14:paraId="7F9F81CC" w14:textId="77777777" w:rsidR="00EE4026" w:rsidRDefault="00EE4026" w:rsidP="00EE4026">
      <w:pPr>
        <w:autoSpaceDE w:val="0"/>
        <w:autoSpaceDN w:val="0"/>
        <w:adjustRightInd w:val="0"/>
        <w:snapToGrid w:val="0"/>
        <w:spacing w:line="360" w:lineRule="auto"/>
        <w:ind w:firstLine="720"/>
        <w:jc w:val="both"/>
        <w:rPr>
          <w:rFonts w:ascii="Garamond" w:hAnsi="Garamond"/>
        </w:rPr>
      </w:pPr>
      <w:r w:rsidRPr="0009562C">
        <w:rPr>
          <w:rFonts w:ascii="Garamond" w:hAnsi="Garamond"/>
        </w:rPr>
        <w:t xml:space="preserve">However, this </w:t>
      </w:r>
      <w:r>
        <w:rPr>
          <w:rFonts w:ascii="Garamond" w:hAnsi="Garamond"/>
        </w:rPr>
        <w:t>strategy</w:t>
      </w:r>
      <w:r w:rsidRPr="0009562C">
        <w:rPr>
          <w:rFonts w:ascii="Garamond" w:hAnsi="Garamond"/>
        </w:rPr>
        <w:t xml:space="preserve"> began to </w:t>
      </w:r>
      <w:r>
        <w:rPr>
          <w:rFonts w:ascii="Garamond" w:hAnsi="Garamond"/>
        </w:rPr>
        <w:t>change</w:t>
      </w:r>
      <w:r w:rsidRPr="0009562C">
        <w:rPr>
          <w:rFonts w:ascii="Garamond" w:hAnsi="Garamond"/>
        </w:rPr>
        <w:t xml:space="preserve"> as Hong Kong transitioned into the post-handover era.</w:t>
      </w:r>
      <w:r>
        <w:rPr>
          <w:rFonts w:ascii="Garamond" w:hAnsi="Garamond"/>
        </w:rPr>
        <w:t xml:space="preserve"> </w:t>
      </w:r>
      <w:r w:rsidRPr="000E2569">
        <w:rPr>
          <w:rFonts w:ascii="Garamond" w:hAnsi="Garamond"/>
        </w:rPr>
        <w:t xml:space="preserve">The most notable shift was their move away from lobbying towards a renewed </w:t>
      </w:r>
      <w:r>
        <w:rPr>
          <w:rFonts w:ascii="Garamond" w:hAnsi="Garamond"/>
        </w:rPr>
        <w:t>interest in</w:t>
      </w:r>
      <w:r w:rsidRPr="000E2569">
        <w:rPr>
          <w:rFonts w:ascii="Garamond" w:hAnsi="Garamond"/>
        </w:rPr>
        <w:t xml:space="preserve"> public </w:t>
      </w:r>
      <w:r>
        <w:rPr>
          <w:rFonts w:ascii="Garamond" w:hAnsi="Garamond"/>
        </w:rPr>
        <w:t>mobilization</w:t>
      </w:r>
      <w:r w:rsidRPr="0009562C">
        <w:rPr>
          <w:rFonts w:ascii="Garamond" w:hAnsi="Garamond"/>
        </w:rPr>
        <w:t>.</w:t>
      </w:r>
      <w:r>
        <w:rPr>
          <w:rFonts w:ascii="Garamond" w:hAnsi="Garamond"/>
        </w:rPr>
        <w:t xml:space="preserve"> </w:t>
      </w:r>
      <w:r w:rsidRPr="006A5521">
        <w:rPr>
          <w:rFonts w:ascii="Garamond" w:hAnsi="Garamond"/>
        </w:rPr>
        <w:t xml:space="preserve">Two factors </w:t>
      </w:r>
      <w:r>
        <w:rPr>
          <w:rFonts w:ascii="Garamond" w:hAnsi="Garamond"/>
        </w:rPr>
        <w:t>could</w:t>
      </w:r>
      <w:r w:rsidRPr="006A5521">
        <w:rPr>
          <w:rFonts w:ascii="Garamond" w:hAnsi="Garamond"/>
        </w:rPr>
        <w:t xml:space="preserve"> be responsible for this paradigm shift. </w:t>
      </w:r>
      <w:r w:rsidRPr="000E2569">
        <w:rPr>
          <w:rFonts w:ascii="Garamond" w:hAnsi="Garamond"/>
        </w:rPr>
        <w:t xml:space="preserve">First, the deteriorating relationship between the government and society hindered the effectiveness of embedded activism. </w:t>
      </w:r>
      <w:r>
        <w:rPr>
          <w:rFonts w:ascii="Garamond" w:hAnsi="Garamond"/>
        </w:rPr>
        <w:t>A</w:t>
      </w:r>
      <w:r w:rsidRPr="006A5521">
        <w:rPr>
          <w:rFonts w:ascii="Garamond" w:hAnsi="Garamond"/>
        </w:rPr>
        <w:t xml:space="preserve"> common complaint I heard from green groups during </w:t>
      </w:r>
      <w:r>
        <w:rPr>
          <w:rFonts w:ascii="Garamond" w:hAnsi="Garamond"/>
        </w:rPr>
        <w:t>the</w:t>
      </w:r>
      <w:r w:rsidRPr="006A5521">
        <w:rPr>
          <w:rFonts w:ascii="Garamond" w:hAnsi="Garamond"/>
        </w:rPr>
        <w:t xml:space="preserve"> first period of </w:t>
      </w:r>
      <w:r>
        <w:rPr>
          <w:rFonts w:ascii="Garamond" w:hAnsi="Garamond"/>
        </w:rPr>
        <w:lastRenderedPageBreak/>
        <w:t xml:space="preserve">my </w:t>
      </w:r>
      <w:r w:rsidRPr="006A5521">
        <w:rPr>
          <w:rFonts w:ascii="Garamond" w:hAnsi="Garamond"/>
        </w:rPr>
        <w:t xml:space="preserve">fieldwork </w:t>
      </w:r>
      <w:r>
        <w:rPr>
          <w:rFonts w:ascii="Garamond" w:hAnsi="Garamond"/>
        </w:rPr>
        <w:t xml:space="preserve">(2012-2013) </w:t>
      </w:r>
      <w:r w:rsidRPr="006A5521">
        <w:rPr>
          <w:rFonts w:ascii="Garamond" w:hAnsi="Garamond"/>
        </w:rPr>
        <w:t xml:space="preserve">was that </w:t>
      </w:r>
      <w:r>
        <w:rPr>
          <w:rFonts w:ascii="Garamond" w:hAnsi="Garamond"/>
        </w:rPr>
        <w:t>the new government</w:t>
      </w:r>
      <w:r w:rsidRPr="006A5521">
        <w:rPr>
          <w:rFonts w:ascii="Garamond" w:hAnsi="Garamond"/>
        </w:rPr>
        <w:t xml:space="preserve"> </w:t>
      </w:r>
      <w:r>
        <w:rPr>
          <w:rFonts w:ascii="Garamond" w:hAnsi="Garamond"/>
        </w:rPr>
        <w:t>“refused to listen”, thereby r</w:t>
      </w:r>
      <w:r w:rsidRPr="006A5521">
        <w:rPr>
          <w:rFonts w:ascii="Garamond" w:hAnsi="Garamond"/>
        </w:rPr>
        <w:t>ender</w:t>
      </w:r>
      <w:r>
        <w:rPr>
          <w:rFonts w:ascii="Garamond" w:hAnsi="Garamond"/>
        </w:rPr>
        <w:t>ing</w:t>
      </w:r>
      <w:r w:rsidRPr="006A5521">
        <w:rPr>
          <w:rFonts w:ascii="Garamond" w:hAnsi="Garamond"/>
        </w:rPr>
        <w:t xml:space="preserve"> lobbying utterly useless. The large</w:t>
      </w:r>
      <w:r>
        <w:rPr>
          <w:rFonts w:ascii="Garamond" w:hAnsi="Garamond"/>
        </w:rPr>
        <w:t xml:space="preserve">-scale yet </w:t>
      </w:r>
      <w:r w:rsidRPr="006A5521">
        <w:rPr>
          <w:rFonts w:ascii="Garamond" w:hAnsi="Garamond"/>
        </w:rPr>
        <w:t xml:space="preserve">peaceful public demonstrations </w:t>
      </w:r>
      <w:r>
        <w:rPr>
          <w:rFonts w:ascii="Garamond" w:hAnsi="Garamond"/>
        </w:rPr>
        <w:t>that had been occurring since</w:t>
      </w:r>
      <w:r w:rsidRPr="006A5521">
        <w:rPr>
          <w:rFonts w:ascii="Garamond" w:hAnsi="Garamond"/>
        </w:rPr>
        <w:t xml:space="preserve"> 2003 </w:t>
      </w:r>
      <w:r w:rsidRPr="000E2569">
        <w:rPr>
          <w:rFonts w:ascii="Garamond" w:hAnsi="Garamond"/>
        </w:rPr>
        <w:t>serve</w:t>
      </w:r>
      <w:r>
        <w:rPr>
          <w:rFonts w:ascii="Garamond" w:hAnsi="Garamond"/>
        </w:rPr>
        <w:t>d</w:t>
      </w:r>
      <w:r w:rsidRPr="000E2569">
        <w:rPr>
          <w:rFonts w:ascii="Garamond" w:hAnsi="Garamond"/>
        </w:rPr>
        <w:t xml:space="preserve"> as </w:t>
      </w:r>
      <w:r>
        <w:rPr>
          <w:rFonts w:ascii="Garamond" w:hAnsi="Garamond"/>
        </w:rPr>
        <w:t xml:space="preserve">a </w:t>
      </w:r>
      <w:r w:rsidRPr="000E2569">
        <w:rPr>
          <w:rFonts w:ascii="Garamond" w:hAnsi="Garamond"/>
        </w:rPr>
        <w:t>testament to this mounting tension</w:t>
      </w:r>
      <w:r>
        <w:rPr>
          <w:rFonts w:ascii="Garamond" w:hAnsi="Garamond"/>
        </w:rPr>
        <w:t xml:space="preserve"> between the state and society</w:t>
      </w:r>
      <w:r w:rsidRPr="000E2569">
        <w:rPr>
          <w:rFonts w:ascii="Garamond" w:hAnsi="Garamond"/>
        </w:rPr>
        <w:t>.</w:t>
      </w:r>
      <w:r>
        <w:rPr>
          <w:rFonts w:ascii="Garamond" w:hAnsi="Garamond"/>
        </w:rPr>
        <w:t xml:space="preserve"> In particular, the</w:t>
      </w:r>
      <w:r w:rsidRPr="00273890">
        <w:rPr>
          <w:rFonts w:ascii="Garamond" w:hAnsi="Garamond"/>
        </w:rPr>
        <w:t xml:space="preserve"> </w:t>
      </w:r>
      <w:r>
        <w:rPr>
          <w:rFonts w:ascii="Garamond" w:hAnsi="Garamond"/>
        </w:rPr>
        <w:t>seemingly “</w:t>
      </w:r>
      <w:r w:rsidRPr="00273890">
        <w:rPr>
          <w:rFonts w:ascii="Garamond" w:hAnsi="Garamond"/>
        </w:rPr>
        <w:t>futile</w:t>
      </w:r>
      <w:r>
        <w:rPr>
          <w:rFonts w:ascii="Garamond" w:hAnsi="Garamond"/>
        </w:rPr>
        <w:t>”</w:t>
      </w:r>
      <w:r w:rsidRPr="00273890">
        <w:rPr>
          <w:rFonts w:ascii="Garamond" w:hAnsi="Garamond"/>
        </w:rPr>
        <w:t xml:space="preserve"> struggle for democrati</w:t>
      </w:r>
      <w:r>
        <w:rPr>
          <w:rFonts w:ascii="Garamond" w:hAnsi="Garamond"/>
        </w:rPr>
        <w:t>z</w:t>
      </w:r>
      <w:r w:rsidRPr="00273890">
        <w:rPr>
          <w:rFonts w:ascii="Garamond" w:hAnsi="Garamond"/>
        </w:rPr>
        <w:t xml:space="preserve">ation </w:t>
      </w:r>
      <w:r>
        <w:rPr>
          <w:rFonts w:ascii="Garamond" w:hAnsi="Garamond"/>
        </w:rPr>
        <w:t xml:space="preserve">over the last two decades has </w:t>
      </w:r>
      <w:r w:rsidRPr="00273890">
        <w:rPr>
          <w:rFonts w:ascii="Garamond" w:hAnsi="Garamond"/>
        </w:rPr>
        <w:t xml:space="preserve">forced Hong Kong’s civil society </w:t>
      </w:r>
      <w:r>
        <w:rPr>
          <w:rFonts w:ascii="Garamond" w:hAnsi="Garamond"/>
        </w:rPr>
        <w:t>organizations</w:t>
      </w:r>
      <w:r w:rsidRPr="00273890">
        <w:rPr>
          <w:rFonts w:ascii="Garamond" w:hAnsi="Garamond"/>
        </w:rPr>
        <w:t xml:space="preserve"> to </w:t>
      </w:r>
      <w:r w:rsidRPr="000A7C34">
        <w:rPr>
          <w:rFonts w:ascii="Garamond" w:hAnsi="Garamond"/>
        </w:rPr>
        <w:t xml:space="preserve">reassess their conventional strategies. Consequently, this led to calls for new strategies rooted in community engagement and the </w:t>
      </w:r>
      <w:r>
        <w:rPr>
          <w:rFonts w:ascii="Garamond" w:hAnsi="Garamond"/>
        </w:rPr>
        <w:t>people’s</w:t>
      </w:r>
      <w:r w:rsidRPr="000A7C34">
        <w:rPr>
          <w:rFonts w:ascii="Garamond" w:hAnsi="Garamond"/>
        </w:rPr>
        <w:t xml:space="preserve"> everyday life.</w:t>
      </w:r>
    </w:p>
    <w:p w14:paraId="25437815" w14:textId="77777777" w:rsidR="00EE4026" w:rsidRPr="00EA32E9" w:rsidRDefault="00EE4026" w:rsidP="00EE4026">
      <w:pPr>
        <w:autoSpaceDE w:val="0"/>
        <w:autoSpaceDN w:val="0"/>
        <w:adjustRightInd w:val="0"/>
        <w:snapToGrid w:val="0"/>
        <w:spacing w:line="360" w:lineRule="auto"/>
        <w:ind w:firstLine="720"/>
        <w:jc w:val="both"/>
        <w:rPr>
          <w:rFonts w:ascii="Garamond" w:hAnsi="Garamond"/>
        </w:rPr>
      </w:pPr>
      <w:r>
        <w:rPr>
          <w:rFonts w:ascii="Garamond" w:hAnsi="Garamond"/>
        </w:rPr>
        <w:t>Hong Kong g</w:t>
      </w:r>
      <w:r w:rsidRPr="000A7C34">
        <w:rPr>
          <w:rFonts w:ascii="Garamond" w:hAnsi="Garamond"/>
        </w:rPr>
        <w:t>reen groups</w:t>
      </w:r>
      <w:r>
        <w:rPr>
          <w:rFonts w:ascii="Garamond" w:hAnsi="Garamond"/>
        </w:rPr>
        <w:t>’</w:t>
      </w:r>
      <w:r w:rsidRPr="000A7C34">
        <w:rPr>
          <w:rFonts w:ascii="Garamond" w:hAnsi="Garamond"/>
        </w:rPr>
        <w:t xml:space="preserve"> strategic transition away from lobbying was further driven by </w:t>
      </w:r>
      <w:r>
        <w:rPr>
          <w:rFonts w:ascii="Garamond" w:hAnsi="Garamond"/>
        </w:rPr>
        <w:t xml:space="preserve">a societal </w:t>
      </w:r>
      <w:r w:rsidRPr="000A7C34">
        <w:rPr>
          <w:rFonts w:ascii="Garamond" w:hAnsi="Garamond"/>
        </w:rPr>
        <w:t>transformation in the understanding of development and environmentalism.</w:t>
      </w:r>
      <w:r w:rsidRPr="00232011">
        <w:rPr>
          <w:rFonts w:ascii="Garamond" w:hAnsi="Garamond"/>
        </w:rPr>
        <w:t xml:space="preserve"> In the past, </w:t>
      </w:r>
      <w:r w:rsidRPr="000A7C34">
        <w:rPr>
          <w:rFonts w:ascii="Garamond" w:hAnsi="Garamond"/>
        </w:rPr>
        <w:t>economic growth and urbanization were accepted as inevitable</w:t>
      </w:r>
      <w:r>
        <w:rPr>
          <w:rFonts w:ascii="Garamond" w:hAnsi="Garamond"/>
        </w:rPr>
        <w:t xml:space="preserve">. </w:t>
      </w:r>
      <w:r w:rsidRPr="00C7727D">
        <w:rPr>
          <w:rFonts w:ascii="Garamond" w:hAnsi="Garamond"/>
          <w:iCs/>
        </w:rPr>
        <w:t xml:space="preserve">Environmental protection, or </w:t>
      </w:r>
      <w:proofErr w:type="spellStart"/>
      <w:r w:rsidRPr="00C7727D">
        <w:rPr>
          <w:rFonts w:ascii="Garamond" w:hAnsi="Garamond"/>
          <w:i/>
        </w:rPr>
        <w:t>waanbao</w:t>
      </w:r>
      <w:proofErr w:type="spellEnd"/>
      <w:r w:rsidRPr="00C7727D">
        <w:rPr>
          <w:rFonts w:ascii="Garamond" w:hAnsi="Garamond"/>
          <w:i/>
        </w:rPr>
        <w:t xml:space="preserve">, </w:t>
      </w:r>
      <w:r w:rsidRPr="00C7727D">
        <w:rPr>
          <w:rFonts w:ascii="Garamond" w:hAnsi="Garamond"/>
          <w:iCs/>
        </w:rPr>
        <w:t>was considered</w:t>
      </w:r>
      <w:r w:rsidRPr="00C7727D">
        <w:rPr>
          <w:rFonts w:ascii="Garamond" w:hAnsi="Garamond"/>
          <w:i/>
        </w:rPr>
        <w:t xml:space="preserve"> </w:t>
      </w:r>
      <w:r>
        <w:rPr>
          <w:rFonts w:ascii="Garamond" w:hAnsi="Garamond"/>
        </w:rPr>
        <w:t>a mere</w:t>
      </w:r>
      <w:r w:rsidRPr="007C59D5">
        <w:rPr>
          <w:rFonts w:ascii="Garamond" w:hAnsi="Garamond"/>
        </w:rPr>
        <w:t xml:space="preserve"> supplementary that could be achieved by planting more trees or using less electricity. Like other </w:t>
      </w:r>
      <w:r>
        <w:rPr>
          <w:rFonts w:ascii="Garamond" w:hAnsi="Garamond"/>
        </w:rPr>
        <w:t xml:space="preserve">countries in </w:t>
      </w:r>
      <w:r w:rsidRPr="007C59D5">
        <w:rPr>
          <w:rFonts w:ascii="Garamond" w:hAnsi="Garamond"/>
        </w:rPr>
        <w:t>East Asi</w:t>
      </w:r>
      <w:r>
        <w:rPr>
          <w:rFonts w:ascii="Garamond" w:hAnsi="Garamond"/>
        </w:rPr>
        <w:t>a</w:t>
      </w:r>
      <w:r w:rsidRPr="007C59D5">
        <w:rPr>
          <w:rFonts w:ascii="Garamond" w:hAnsi="Garamond"/>
        </w:rPr>
        <w:t xml:space="preserve">, </w:t>
      </w:r>
      <w:r w:rsidRPr="007C59D5">
        <w:rPr>
          <w:rFonts w:ascii="Garamond" w:eastAsia="PMingLiU" w:hAnsi="Garamond"/>
        </w:rPr>
        <w:t>it was once an unspoken consensus that pollution was a “temporary sacrifice” for economic growth (</w:t>
      </w:r>
      <w:r w:rsidRPr="00F10137">
        <w:rPr>
          <w:rFonts w:ascii="Garamond" w:eastAsia="PMingLiU" w:hAnsi="Garamond"/>
        </w:rPr>
        <w:t>Haddad and Harrell 2020, 24</w:t>
      </w:r>
      <w:r w:rsidRPr="007C59D5">
        <w:rPr>
          <w:rFonts w:ascii="Garamond" w:eastAsia="PMingLiU" w:hAnsi="Garamond"/>
        </w:rPr>
        <w:t xml:space="preserve">). As a result, discussions about environmental issues </w:t>
      </w:r>
      <w:r>
        <w:rPr>
          <w:rFonts w:ascii="Garamond" w:eastAsia="PMingLiU" w:hAnsi="Garamond"/>
        </w:rPr>
        <w:t>used to</w:t>
      </w:r>
      <w:r w:rsidRPr="007C59D5">
        <w:rPr>
          <w:rFonts w:ascii="Garamond" w:eastAsia="PMingLiU" w:hAnsi="Garamond"/>
        </w:rPr>
        <w:t xml:space="preserve"> revolve</w:t>
      </w:r>
      <w:r>
        <w:rPr>
          <w:rFonts w:ascii="Garamond" w:eastAsia="PMingLiU" w:hAnsi="Garamond"/>
        </w:rPr>
        <w:t xml:space="preserve"> around top-town </w:t>
      </w:r>
      <w:r w:rsidRPr="00232011">
        <w:rPr>
          <w:rFonts w:ascii="Garamond" w:eastAsia="PMingLiU" w:hAnsi="Garamond"/>
        </w:rPr>
        <w:t>pollution control</w:t>
      </w:r>
      <w:r>
        <w:rPr>
          <w:rFonts w:ascii="Garamond" w:eastAsia="PMingLiU" w:hAnsi="Garamond"/>
        </w:rPr>
        <w:t xml:space="preserve"> </w:t>
      </w:r>
      <w:r w:rsidRPr="00232011">
        <w:rPr>
          <w:rFonts w:ascii="Garamond" w:eastAsia="PMingLiU" w:hAnsi="Garamond"/>
        </w:rPr>
        <w:t>rather than initiatives from the bottom up (Lewis 2016)</w:t>
      </w:r>
      <w:r>
        <w:rPr>
          <w:rFonts w:ascii="Garamond" w:eastAsia="PMingLiU" w:hAnsi="Garamond"/>
        </w:rPr>
        <w:t>, and</w:t>
      </w:r>
      <w:r w:rsidRPr="007C59D5">
        <w:rPr>
          <w:rFonts w:ascii="Garamond" w:eastAsia="PMingLiU" w:hAnsi="Garamond"/>
        </w:rPr>
        <w:t xml:space="preserve"> </w:t>
      </w:r>
      <w:r>
        <w:rPr>
          <w:rFonts w:ascii="Garamond" w:eastAsia="PMingLiU" w:hAnsi="Garamond"/>
        </w:rPr>
        <w:t xml:space="preserve">lobbying was well suited for this purpose. But as </w:t>
      </w:r>
      <w:r w:rsidRPr="00232011">
        <w:rPr>
          <w:rFonts w:ascii="Garamond" w:eastAsia="PMingLiU" w:hAnsi="Garamond"/>
        </w:rPr>
        <w:t xml:space="preserve">the environment continues to deteriorate </w:t>
      </w:r>
      <w:r>
        <w:rPr>
          <w:rFonts w:ascii="Garamond" w:eastAsia="PMingLiU" w:hAnsi="Garamond"/>
        </w:rPr>
        <w:t>due to the prioritization of economic development</w:t>
      </w:r>
      <w:r w:rsidRPr="00232011">
        <w:rPr>
          <w:rFonts w:ascii="Garamond" w:eastAsia="PMingLiU" w:hAnsi="Garamond"/>
        </w:rPr>
        <w:t xml:space="preserve">, “citizens across the region no longer automatically prioritize additional material growth over cleaner air, water, and </w:t>
      </w:r>
      <w:r w:rsidRPr="005C3419">
        <w:rPr>
          <w:rFonts w:ascii="Garamond" w:eastAsia="PMingLiU" w:hAnsi="Garamond"/>
        </w:rPr>
        <w:t xml:space="preserve">soil” (Haddad and Harrell 2020, 6). In particular, </w:t>
      </w:r>
      <w:r w:rsidRPr="005C3419">
        <w:rPr>
          <w:rFonts w:ascii="Garamond" w:hAnsi="Garamond"/>
        </w:rPr>
        <w:t xml:space="preserve">the movements to preserve the </w:t>
      </w:r>
      <w:r w:rsidRPr="00D01D40">
        <w:rPr>
          <w:rFonts w:ascii="Garamond" w:hAnsi="Garamond"/>
          <w:color w:val="000000" w:themeColor="text1"/>
        </w:rPr>
        <w:t xml:space="preserve">Queen’s Pier in 2006 and Choi Yuen Village in 2011 profoundly shaped the ways a new generation of Hongkongers understood development, conservation, and sustainability (Ku 2012; Ng 2022). </w:t>
      </w:r>
      <w:r w:rsidRPr="005C3419">
        <w:rPr>
          <w:rFonts w:ascii="Garamond" w:hAnsi="Garamond"/>
        </w:rPr>
        <w:t xml:space="preserve">These conservation protests are </w:t>
      </w:r>
      <w:r>
        <w:rPr>
          <w:rFonts w:ascii="Garamond" w:hAnsi="Garamond"/>
        </w:rPr>
        <w:t>not only landmarks</w:t>
      </w:r>
      <w:r w:rsidRPr="005C3419">
        <w:rPr>
          <w:rFonts w:ascii="Garamond" w:hAnsi="Garamond"/>
        </w:rPr>
        <w:t xml:space="preserve"> </w:t>
      </w:r>
      <w:r>
        <w:rPr>
          <w:rFonts w:ascii="Garamond" w:hAnsi="Garamond"/>
        </w:rPr>
        <w:t>of</w:t>
      </w:r>
      <w:r w:rsidRPr="005C3419">
        <w:rPr>
          <w:rFonts w:ascii="Garamond" w:hAnsi="Garamond"/>
        </w:rPr>
        <w:t xml:space="preserve"> Hong Kong’s </w:t>
      </w:r>
      <w:r>
        <w:rPr>
          <w:rFonts w:ascii="Garamond" w:hAnsi="Garamond"/>
        </w:rPr>
        <w:t>turn to “eco-developmentalism” (</w:t>
      </w:r>
      <w:proofErr w:type="spellStart"/>
      <w:r w:rsidRPr="00EA32E9">
        <w:rPr>
          <w:rFonts w:ascii="Garamond" w:hAnsi="Garamond"/>
        </w:rPr>
        <w:t>Esarey</w:t>
      </w:r>
      <w:proofErr w:type="spellEnd"/>
      <w:r>
        <w:rPr>
          <w:rFonts w:ascii="Garamond" w:hAnsi="Garamond"/>
        </w:rPr>
        <w:t xml:space="preserve"> et al. 2020), they epitomize</w:t>
      </w:r>
      <w:r w:rsidRPr="005C3419">
        <w:rPr>
          <w:rFonts w:ascii="Garamond" w:hAnsi="Garamond"/>
        </w:rPr>
        <w:t xml:space="preserve"> the irreconcilable difference between the government and the </w:t>
      </w:r>
      <w:r>
        <w:rPr>
          <w:rFonts w:ascii="Garamond" w:hAnsi="Garamond"/>
        </w:rPr>
        <w:t xml:space="preserve">environmentalists regarding growth and development. As an environmentalist </w:t>
      </w:r>
      <w:r w:rsidRPr="00EA32E9">
        <w:rPr>
          <w:rFonts w:ascii="Garamond" w:hAnsi="Garamond"/>
        </w:rPr>
        <w:t>elaborated:</w:t>
      </w:r>
    </w:p>
    <w:p w14:paraId="2862729B" w14:textId="77777777" w:rsidR="00EE4026" w:rsidRPr="00C7727D" w:rsidRDefault="00EE4026" w:rsidP="00EE4026">
      <w:pPr>
        <w:spacing w:line="360" w:lineRule="auto"/>
        <w:ind w:left="567" w:right="567"/>
        <w:jc w:val="both"/>
        <w:rPr>
          <w:rFonts w:ascii="Garamond" w:hAnsi="Garamond"/>
          <w:sz w:val="22"/>
          <w:szCs w:val="22"/>
        </w:rPr>
      </w:pPr>
      <w:r w:rsidRPr="00C7727D">
        <w:rPr>
          <w:rFonts w:ascii="Garamond" w:hAnsi="Garamond"/>
          <w:sz w:val="22"/>
          <w:szCs w:val="22"/>
        </w:rPr>
        <w:t>During the 1990s, few green groups would challenge the overall development paradigm. There was no opposition to the construction of the new airport even though it had reclaimed over 900 hectares of land from sea, ruining precious marine habitats.</w:t>
      </w:r>
      <w:r>
        <w:rPr>
          <w:rStyle w:val="FootnoteReference"/>
          <w:rFonts w:ascii="Garamond" w:hAnsi="Garamond"/>
          <w:sz w:val="22"/>
          <w:szCs w:val="22"/>
        </w:rPr>
        <w:footnoteReference w:id="5"/>
      </w:r>
      <w:r w:rsidRPr="00C7727D">
        <w:rPr>
          <w:rFonts w:ascii="Garamond" w:hAnsi="Garamond"/>
          <w:sz w:val="22"/>
          <w:szCs w:val="22"/>
        </w:rPr>
        <w:t xml:space="preserve"> Today, no environmental organization would support the proposal of a third runway. Our environmental awareness is much higher now. That’s why we and the government can’t work together anymore. The government has yet to realize that our society is no longer satisfied with its pro-development stance. </w:t>
      </w:r>
    </w:p>
    <w:p w14:paraId="63D367E4" w14:textId="77777777" w:rsidR="00EE4026" w:rsidRPr="00DF4E9E" w:rsidRDefault="00EE4026" w:rsidP="00EE4026">
      <w:pPr>
        <w:ind w:left="1418" w:right="1418"/>
        <w:jc w:val="both"/>
      </w:pPr>
    </w:p>
    <w:p w14:paraId="40458FE3" w14:textId="77777777" w:rsidR="00EE4026" w:rsidRDefault="00EE4026" w:rsidP="00EE4026">
      <w:pPr>
        <w:adjustRightInd w:val="0"/>
        <w:snapToGrid w:val="0"/>
        <w:spacing w:line="360" w:lineRule="auto"/>
        <w:ind w:firstLine="567"/>
        <w:jc w:val="both"/>
        <w:rPr>
          <w:rFonts w:ascii="Garamond" w:hAnsi="Garamond"/>
        </w:rPr>
      </w:pPr>
      <w:r>
        <w:rPr>
          <w:rFonts w:ascii="Garamond" w:hAnsi="Garamond"/>
        </w:rPr>
        <w:lastRenderedPageBreak/>
        <w:t>U</w:t>
      </w:r>
      <w:r w:rsidRPr="0090714D">
        <w:rPr>
          <w:rFonts w:ascii="Garamond" w:hAnsi="Garamond"/>
        </w:rPr>
        <w:t>nlike classical developmentalis</w:t>
      </w:r>
      <w:r>
        <w:rPr>
          <w:rFonts w:ascii="Garamond" w:hAnsi="Garamond"/>
        </w:rPr>
        <w:t>ts</w:t>
      </w:r>
      <w:r w:rsidRPr="0090714D">
        <w:rPr>
          <w:rFonts w:ascii="Garamond" w:hAnsi="Garamond"/>
        </w:rPr>
        <w:t xml:space="preserve"> (Escobar 1999; Blaikie 2000), eco-developmentalis</w:t>
      </w:r>
      <w:r>
        <w:rPr>
          <w:rFonts w:ascii="Garamond" w:hAnsi="Garamond"/>
        </w:rPr>
        <w:t>ts</w:t>
      </w:r>
      <w:r w:rsidRPr="0090714D">
        <w:rPr>
          <w:rFonts w:ascii="Garamond" w:hAnsi="Garamond"/>
        </w:rPr>
        <w:t xml:space="preserve"> </w:t>
      </w:r>
      <w:r w:rsidRPr="0090714D">
        <w:rPr>
          <w:rFonts w:ascii="Garamond" w:eastAsia="PMingLiU" w:hAnsi="Garamond"/>
          <w:color w:val="000000" w:themeColor="text1"/>
        </w:rPr>
        <w:t>(</w:t>
      </w:r>
      <w:proofErr w:type="spellStart"/>
      <w:r w:rsidRPr="0090714D">
        <w:rPr>
          <w:rFonts w:ascii="Garamond" w:eastAsia="PMingLiU" w:hAnsi="Garamond"/>
          <w:color w:val="000000" w:themeColor="text1"/>
        </w:rPr>
        <w:t>Esarey</w:t>
      </w:r>
      <w:proofErr w:type="spellEnd"/>
      <w:r w:rsidRPr="0090714D">
        <w:rPr>
          <w:rFonts w:ascii="Garamond" w:eastAsia="PMingLiU" w:hAnsi="Garamond"/>
          <w:color w:val="000000" w:themeColor="text1"/>
        </w:rPr>
        <w:t xml:space="preserve"> et al. 2020) </w:t>
      </w:r>
      <w:r>
        <w:rPr>
          <w:rFonts w:ascii="Garamond" w:hAnsi="Garamond"/>
        </w:rPr>
        <w:t>maintain</w:t>
      </w:r>
      <w:r w:rsidRPr="0090714D">
        <w:rPr>
          <w:rFonts w:ascii="Garamond" w:hAnsi="Garamond"/>
        </w:rPr>
        <w:t xml:space="preserve"> that environmentally friendly policies are overall beneficial for society. </w:t>
      </w:r>
      <w:r>
        <w:rPr>
          <w:rFonts w:ascii="Garamond" w:hAnsi="Garamond"/>
        </w:rPr>
        <w:t xml:space="preserve">They argue that </w:t>
      </w:r>
      <w:r w:rsidRPr="0090714D">
        <w:rPr>
          <w:rFonts w:ascii="Garamond" w:hAnsi="Garamond"/>
        </w:rPr>
        <w:t>“sustainable economic growth requires more sustainable environmental policies and practices” (Haddad and Harrell 2020, 28)</w:t>
      </w:r>
      <w:r>
        <w:rPr>
          <w:rFonts w:ascii="Garamond" w:hAnsi="Garamond"/>
        </w:rPr>
        <w:t xml:space="preserve">, and that </w:t>
      </w:r>
      <w:r w:rsidRPr="0090714D">
        <w:rPr>
          <w:rFonts w:ascii="Garamond" w:hAnsi="Garamond"/>
        </w:rPr>
        <w:t xml:space="preserve">ecological degradation need not be a trade-off of economic prosperity. </w:t>
      </w:r>
    </w:p>
    <w:p w14:paraId="47ADCD2F" w14:textId="77777777" w:rsidR="00EE4026" w:rsidRDefault="00EE4026" w:rsidP="00EE4026">
      <w:pPr>
        <w:adjustRightInd w:val="0"/>
        <w:snapToGrid w:val="0"/>
        <w:spacing w:line="360" w:lineRule="auto"/>
        <w:ind w:firstLine="567"/>
        <w:jc w:val="both"/>
        <w:rPr>
          <w:rFonts w:ascii="Garamond" w:hAnsi="Garamond"/>
        </w:rPr>
      </w:pPr>
      <w:r w:rsidRPr="00A56347">
        <w:rPr>
          <w:rFonts w:ascii="Garamond" w:hAnsi="Garamond"/>
        </w:rPr>
        <w:t>Alongside</w:t>
      </w:r>
      <w:r>
        <w:rPr>
          <w:rFonts w:ascii="Garamond" w:hAnsi="Garamond"/>
        </w:rPr>
        <w:t xml:space="preserve"> the turn towards</w:t>
      </w:r>
      <w:r w:rsidRPr="00A56347">
        <w:rPr>
          <w:rFonts w:ascii="Garamond" w:hAnsi="Garamond"/>
        </w:rPr>
        <w:t xml:space="preserve"> eco-developmentalism</w:t>
      </w:r>
      <w:r w:rsidRPr="00186CFE">
        <w:rPr>
          <w:rFonts w:ascii="Garamond" w:hAnsi="Garamond"/>
        </w:rPr>
        <w:t xml:space="preserve">, </w:t>
      </w:r>
      <w:r w:rsidRPr="00A56347">
        <w:rPr>
          <w:rFonts w:ascii="Garamond" w:hAnsi="Garamond"/>
        </w:rPr>
        <w:t xml:space="preserve">the perceived threat from China and the surge of local identity </w:t>
      </w:r>
      <w:proofErr w:type="spellStart"/>
      <w:r>
        <w:rPr>
          <w:rFonts w:ascii="Garamond" w:hAnsi="Garamond"/>
        </w:rPr>
        <w:t>catalyzed</w:t>
      </w:r>
      <w:proofErr w:type="spellEnd"/>
      <w:r w:rsidRPr="00A56347">
        <w:rPr>
          <w:rFonts w:ascii="Garamond" w:hAnsi="Garamond"/>
        </w:rPr>
        <w:t xml:space="preserve"> a distinct wave of bottom-up resistance against development projects with transborder implications. </w:t>
      </w:r>
      <w:r w:rsidRPr="00F10137">
        <w:rPr>
          <w:rFonts w:ascii="Garamond" w:hAnsi="Garamond"/>
        </w:rPr>
        <w:t xml:space="preserve">Such projects included the Hong Kong-Zhuhai-Macau Bridge construction, the Guangzhou–Shenzhen–Hong Kong Express Rail Link, and the urbanization of northeast New Territories. These initiatives triggered </w:t>
      </w:r>
      <w:r>
        <w:rPr>
          <w:rFonts w:ascii="Garamond" w:hAnsi="Garamond"/>
        </w:rPr>
        <w:t>great anger</w:t>
      </w:r>
      <w:r w:rsidRPr="00F10137">
        <w:rPr>
          <w:rFonts w:ascii="Garamond" w:hAnsi="Garamond"/>
        </w:rPr>
        <w:t xml:space="preserve"> within environmentalist circles, igniting a fresh wave of grassroots conservation and anti-development movements</w:t>
      </w:r>
      <w:r>
        <w:rPr>
          <w:rFonts w:ascii="Garamond" w:hAnsi="Garamond"/>
        </w:rPr>
        <w:t>.</w:t>
      </w:r>
    </w:p>
    <w:p w14:paraId="71A5561E" w14:textId="77777777" w:rsidR="00EE4026" w:rsidRDefault="00EE4026" w:rsidP="00EE4026">
      <w:pPr>
        <w:adjustRightInd w:val="0"/>
        <w:snapToGrid w:val="0"/>
        <w:spacing w:line="360" w:lineRule="auto"/>
        <w:ind w:firstLine="567"/>
        <w:jc w:val="both"/>
        <w:rPr>
          <w:rFonts w:ascii="Garamond" w:hAnsi="Garamond"/>
        </w:rPr>
      </w:pPr>
      <w:r w:rsidRPr="009814C3">
        <w:rPr>
          <w:rFonts w:ascii="Garamond" w:hAnsi="Garamond"/>
        </w:rPr>
        <w:t xml:space="preserve">Unlike their predecessors who were reluctant to </w:t>
      </w:r>
      <w:r>
        <w:rPr>
          <w:rFonts w:ascii="Garamond" w:hAnsi="Garamond"/>
        </w:rPr>
        <w:t>“</w:t>
      </w:r>
      <w:r w:rsidRPr="009814C3">
        <w:rPr>
          <w:rFonts w:ascii="Garamond" w:hAnsi="Garamond"/>
        </w:rPr>
        <w:t>politici</w:t>
      </w:r>
      <w:r>
        <w:rPr>
          <w:rFonts w:ascii="Garamond" w:hAnsi="Garamond"/>
        </w:rPr>
        <w:t>z</w:t>
      </w:r>
      <w:r w:rsidRPr="009814C3">
        <w:rPr>
          <w:rFonts w:ascii="Garamond" w:hAnsi="Garamond" w:hint="eastAsia"/>
        </w:rPr>
        <w:t>e</w:t>
      </w:r>
      <w:r>
        <w:rPr>
          <w:rFonts w:ascii="Garamond" w:hAnsi="Garamond"/>
        </w:rPr>
        <w:t>”</w:t>
      </w:r>
      <w:r w:rsidRPr="009814C3">
        <w:rPr>
          <w:rFonts w:ascii="Garamond" w:hAnsi="Garamond"/>
        </w:rPr>
        <w:t xml:space="preserve"> environmental issues (</w:t>
      </w:r>
      <w:r w:rsidRPr="005D7FAA">
        <w:rPr>
          <w:rFonts w:ascii="Garamond" w:hAnsi="Garamond"/>
        </w:rPr>
        <w:t>Chiu, Hung, and Lai 1999</w:t>
      </w:r>
      <w:r>
        <w:rPr>
          <w:rFonts w:ascii="Garamond" w:hAnsi="Garamond"/>
        </w:rPr>
        <w:t xml:space="preserve">, </w:t>
      </w:r>
      <w:r w:rsidRPr="009814C3">
        <w:rPr>
          <w:rFonts w:ascii="Garamond" w:hAnsi="Garamond"/>
        </w:rPr>
        <w:t xml:space="preserve">82; Hung 2012), environmentalists in the 2010s </w:t>
      </w:r>
      <w:r>
        <w:rPr>
          <w:rFonts w:ascii="Garamond" w:hAnsi="Garamond"/>
        </w:rPr>
        <w:t>accepted</w:t>
      </w:r>
      <w:r w:rsidRPr="009814C3">
        <w:rPr>
          <w:rFonts w:ascii="Garamond" w:hAnsi="Garamond"/>
        </w:rPr>
        <w:t xml:space="preserve"> the inseparability of environment and politics. </w:t>
      </w:r>
      <w:r w:rsidRPr="00993D08">
        <w:rPr>
          <w:rFonts w:ascii="Garamond" w:hAnsi="Garamond"/>
        </w:rPr>
        <w:t xml:space="preserve">Not only were they more inclined to comment on politics when such issues impacted the natural environment and the everyday lives of ordinary citizens, but they also intentionally linked environmental concerns with other social and political matters </w:t>
      </w:r>
      <w:proofErr w:type="gramStart"/>
      <w:r w:rsidRPr="00993D08">
        <w:rPr>
          <w:rFonts w:ascii="Garamond" w:hAnsi="Garamond"/>
        </w:rPr>
        <w:t>in order to</w:t>
      </w:r>
      <w:proofErr w:type="gramEnd"/>
      <w:r w:rsidRPr="00993D08">
        <w:rPr>
          <w:rFonts w:ascii="Garamond" w:hAnsi="Garamond"/>
        </w:rPr>
        <w:t xml:space="preserve"> generate more publicity</w:t>
      </w:r>
      <w:r>
        <w:rPr>
          <w:rFonts w:ascii="Garamond" w:hAnsi="Garamond"/>
        </w:rPr>
        <w:t xml:space="preserve">. </w:t>
      </w:r>
      <w:r w:rsidRPr="009814C3">
        <w:rPr>
          <w:rFonts w:ascii="Garamond" w:hAnsi="Garamond"/>
        </w:rPr>
        <w:t>As one politically</w:t>
      </w:r>
      <w:r>
        <w:rPr>
          <w:rFonts w:ascii="Garamond" w:hAnsi="Garamond"/>
        </w:rPr>
        <w:t xml:space="preserve"> active</w:t>
      </w:r>
      <w:r w:rsidRPr="009814C3">
        <w:rPr>
          <w:rFonts w:ascii="Garamond" w:hAnsi="Garamond"/>
        </w:rPr>
        <w:t xml:space="preserve"> environmentalist asserted: “</w:t>
      </w:r>
      <w:r>
        <w:rPr>
          <w:rFonts w:ascii="Garamond" w:hAnsi="Garamond"/>
        </w:rPr>
        <w:t>Like</w:t>
      </w:r>
      <w:r w:rsidRPr="009814C3">
        <w:rPr>
          <w:rFonts w:ascii="Garamond" w:hAnsi="Garamond"/>
        </w:rPr>
        <w:t xml:space="preserve"> it or not, politics is already in our everyday life</w:t>
      </w:r>
      <w:r>
        <w:rPr>
          <w:rFonts w:ascii="Garamond" w:hAnsi="Garamond"/>
        </w:rPr>
        <w:t>.</w:t>
      </w:r>
      <w:r w:rsidRPr="009814C3">
        <w:rPr>
          <w:rFonts w:ascii="Garamond" w:hAnsi="Garamond"/>
        </w:rPr>
        <w:t xml:space="preserve"> There is no such thing as</w:t>
      </w:r>
      <w:r>
        <w:rPr>
          <w:rFonts w:ascii="Garamond" w:hAnsi="Garamond"/>
        </w:rPr>
        <w:t xml:space="preserve"> ‘</w:t>
      </w:r>
      <w:r w:rsidRPr="009814C3">
        <w:rPr>
          <w:rFonts w:ascii="Garamond" w:hAnsi="Garamond"/>
        </w:rPr>
        <w:t>pure environmental issues’ (</w:t>
      </w:r>
      <w:proofErr w:type="spellStart"/>
      <w:r w:rsidRPr="009814C3">
        <w:rPr>
          <w:rFonts w:ascii="Garamond" w:hAnsi="Garamond"/>
          <w:i/>
          <w:iCs/>
        </w:rPr>
        <w:t>seon</w:t>
      </w:r>
      <w:proofErr w:type="spellEnd"/>
      <w:r w:rsidRPr="009814C3">
        <w:rPr>
          <w:rFonts w:ascii="Garamond" w:hAnsi="Garamond"/>
          <w:i/>
          <w:iCs/>
        </w:rPr>
        <w:t xml:space="preserve"> </w:t>
      </w:r>
      <w:proofErr w:type="spellStart"/>
      <w:r w:rsidRPr="009814C3">
        <w:rPr>
          <w:rFonts w:ascii="Garamond" w:hAnsi="Garamond"/>
          <w:i/>
          <w:iCs/>
        </w:rPr>
        <w:t>waanbou</w:t>
      </w:r>
      <w:proofErr w:type="spellEnd"/>
      <w:r w:rsidRPr="009814C3">
        <w:rPr>
          <w:rFonts w:ascii="Garamond" w:hAnsi="Garamond"/>
          <w:i/>
          <w:iCs/>
        </w:rPr>
        <w:t xml:space="preserve"> </w:t>
      </w:r>
      <w:proofErr w:type="spellStart"/>
      <w:r w:rsidRPr="009814C3">
        <w:rPr>
          <w:rFonts w:ascii="Garamond" w:hAnsi="Garamond"/>
          <w:i/>
          <w:iCs/>
        </w:rPr>
        <w:t>jitai</w:t>
      </w:r>
      <w:proofErr w:type="spellEnd"/>
      <w:r w:rsidRPr="009814C3">
        <w:rPr>
          <w:rFonts w:ascii="Garamond" w:eastAsia="DFKai-SB" w:hAnsi="Garamond"/>
        </w:rPr>
        <w:t xml:space="preserve">) </w:t>
      </w:r>
      <w:r w:rsidRPr="009814C3">
        <w:rPr>
          <w:rFonts w:ascii="Garamond" w:hAnsi="Garamond"/>
        </w:rPr>
        <w:t>anymore in Hong Kong.”</w:t>
      </w:r>
      <w:r>
        <w:rPr>
          <w:rFonts w:ascii="Garamond" w:hAnsi="Garamond"/>
        </w:rPr>
        <w:t xml:space="preserve"> </w:t>
      </w:r>
    </w:p>
    <w:p w14:paraId="6EE5B921" w14:textId="77777777" w:rsidR="00EE4026" w:rsidRDefault="00EE4026" w:rsidP="00EE4026">
      <w:pPr>
        <w:adjustRightInd w:val="0"/>
        <w:snapToGrid w:val="0"/>
        <w:spacing w:line="360" w:lineRule="auto"/>
        <w:ind w:firstLine="720"/>
        <w:jc w:val="both"/>
        <w:rPr>
          <w:rFonts w:ascii="Garamond" w:hAnsi="Garamond"/>
        </w:rPr>
      </w:pPr>
      <w:r w:rsidRPr="0069465E">
        <w:rPr>
          <w:rFonts w:ascii="Garamond" w:hAnsi="Garamond"/>
        </w:rPr>
        <w:t>While this might appear to be a sudden shift, political scientist Wai-Man Lam has long countered the prevailing myth that Hong Kong</w:t>
      </w:r>
      <w:r>
        <w:rPr>
          <w:rFonts w:ascii="Garamond" w:hAnsi="Garamond"/>
        </w:rPr>
        <w:t>’</w:t>
      </w:r>
      <w:r w:rsidRPr="0069465E">
        <w:rPr>
          <w:rFonts w:ascii="Garamond" w:hAnsi="Garamond"/>
        </w:rPr>
        <w:t>s residents are indifferent to public affairs. She contends that even though depoliticization is deeply embedded in Hong Kong</w:t>
      </w:r>
      <w:r>
        <w:rPr>
          <w:rFonts w:ascii="Garamond" w:hAnsi="Garamond"/>
        </w:rPr>
        <w:t>’</w:t>
      </w:r>
      <w:r w:rsidRPr="0069465E">
        <w:rPr>
          <w:rFonts w:ascii="Garamond" w:hAnsi="Garamond"/>
        </w:rPr>
        <w:t xml:space="preserve">s political culture—often exemplified by the common refrain, </w:t>
      </w:r>
      <w:r>
        <w:rPr>
          <w:rFonts w:ascii="Garamond" w:hAnsi="Garamond"/>
        </w:rPr>
        <w:t>“</w:t>
      </w:r>
      <w:r w:rsidRPr="0069465E">
        <w:rPr>
          <w:rFonts w:ascii="Garamond" w:hAnsi="Garamond"/>
        </w:rPr>
        <w:t>I am not interested in politics</w:t>
      </w:r>
      <w:r>
        <w:rPr>
          <w:rFonts w:ascii="Garamond" w:hAnsi="Garamond"/>
        </w:rPr>
        <w:t>”</w:t>
      </w:r>
      <w:r w:rsidRPr="0069465E">
        <w:rPr>
          <w:rFonts w:ascii="Garamond" w:hAnsi="Garamond"/>
        </w:rPr>
        <w:t xml:space="preserve">—this culture does not stifle political activism. On the contrary, it has </w:t>
      </w:r>
      <w:r>
        <w:rPr>
          <w:rFonts w:ascii="Garamond" w:hAnsi="Garamond"/>
        </w:rPr>
        <w:t>“</w:t>
      </w:r>
      <w:r w:rsidRPr="0069465E">
        <w:rPr>
          <w:rFonts w:ascii="Garamond" w:hAnsi="Garamond"/>
        </w:rPr>
        <w:t>facilitated alternative forms of politics in Hong Kong</w:t>
      </w:r>
      <w:r>
        <w:rPr>
          <w:rFonts w:ascii="Garamond" w:hAnsi="Garamond"/>
        </w:rPr>
        <w:t>”</w:t>
      </w:r>
      <w:r w:rsidRPr="0069465E">
        <w:rPr>
          <w:rFonts w:ascii="Garamond" w:hAnsi="Garamond"/>
        </w:rPr>
        <w:t xml:space="preserve"> (Lam 2004, 221). The embodied and prefigurative politics of green living stand as a testament to this claim.</w:t>
      </w:r>
    </w:p>
    <w:p w14:paraId="7DFC071E" w14:textId="77777777" w:rsidR="00EE4026" w:rsidRDefault="00EE4026" w:rsidP="00EE4026">
      <w:pPr>
        <w:adjustRightInd w:val="0"/>
        <w:snapToGrid w:val="0"/>
        <w:spacing w:line="360" w:lineRule="auto"/>
        <w:ind w:firstLine="720"/>
        <w:jc w:val="both"/>
        <w:rPr>
          <w:rFonts w:ascii="Garamond" w:hAnsi="Garamond"/>
        </w:rPr>
      </w:pPr>
      <w:r w:rsidRPr="00265604">
        <w:rPr>
          <w:rFonts w:ascii="Garamond" w:hAnsi="Garamond"/>
        </w:rPr>
        <w:t xml:space="preserve">The losing efficacy of lobbying, coupled with the turn to eco-developmentalism and the general </w:t>
      </w:r>
      <w:r>
        <w:rPr>
          <w:rFonts w:ascii="Garamond" w:hAnsi="Garamond"/>
        </w:rPr>
        <w:t>increase</w:t>
      </w:r>
      <w:r w:rsidRPr="00265604">
        <w:rPr>
          <w:rFonts w:ascii="Garamond" w:hAnsi="Garamond"/>
        </w:rPr>
        <w:t xml:space="preserve"> of environmental consciousness, gave green groups </w:t>
      </w:r>
      <w:r>
        <w:rPr>
          <w:rFonts w:ascii="Garamond" w:hAnsi="Garamond"/>
        </w:rPr>
        <w:t>new</w:t>
      </w:r>
      <w:r w:rsidRPr="00265604">
        <w:rPr>
          <w:rFonts w:ascii="Garamond" w:hAnsi="Garamond"/>
        </w:rPr>
        <w:t xml:space="preserve"> incentives to re-establish the much-needed interaction with ordinary citizens</w:t>
      </w:r>
      <w:r>
        <w:rPr>
          <w:rFonts w:ascii="Garamond" w:hAnsi="Garamond"/>
        </w:rPr>
        <w:t>. But how did people react to their olive branch?</w:t>
      </w:r>
    </w:p>
    <w:p w14:paraId="48AA0BE6" w14:textId="77777777" w:rsidR="00EE4026" w:rsidRDefault="00EE4026" w:rsidP="00EE4026">
      <w:pPr>
        <w:adjustRightInd w:val="0"/>
        <w:snapToGrid w:val="0"/>
        <w:spacing w:line="360" w:lineRule="auto"/>
        <w:jc w:val="both"/>
        <w:rPr>
          <w:rFonts w:ascii="Garamond" w:hAnsi="Garamond"/>
        </w:rPr>
      </w:pPr>
    </w:p>
    <w:p w14:paraId="3E975617" w14:textId="77777777" w:rsidR="00EE4026" w:rsidRPr="00770C31" w:rsidRDefault="00EE4026" w:rsidP="00EE4026">
      <w:pPr>
        <w:adjustRightInd w:val="0"/>
        <w:snapToGrid w:val="0"/>
        <w:spacing w:line="360" w:lineRule="auto"/>
        <w:jc w:val="both"/>
        <w:rPr>
          <w:rFonts w:ascii="Garamond" w:hAnsi="Garamond"/>
          <w:b/>
          <w:bCs/>
          <w:sz w:val="28"/>
          <w:szCs w:val="28"/>
        </w:rPr>
      </w:pPr>
      <w:r w:rsidRPr="00770C31">
        <w:rPr>
          <w:rFonts w:ascii="Garamond" w:hAnsi="Garamond"/>
          <w:b/>
          <w:bCs/>
          <w:sz w:val="28"/>
          <w:szCs w:val="28"/>
        </w:rPr>
        <w:t>The popularization of green living</w:t>
      </w:r>
    </w:p>
    <w:p w14:paraId="4ECE7A89" w14:textId="77777777" w:rsidR="00EE4026" w:rsidRDefault="00EE4026" w:rsidP="00EE4026">
      <w:pPr>
        <w:autoSpaceDE w:val="0"/>
        <w:autoSpaceDN w:val="0"/>
        <w:adjustRightInd w:val="0"/>
        <w:snapToGrid w:val="0"/>
        <w:spacing w:line="360" w:lineRule="auto"/>
        <w:jc w:val="both"/>
        <w:rPr>
          <w:rFonts w:ascii="Garamond" w:hAnsi="Garamond"/>
        </w:rPr>
      </w:pPr>
      <w:r w:rsidRPr="00F22EE4">
        <w:rPr>
          <w:rFonts w:ascii="Garamond" w:hAnsi="Garamond" w:hint="eastAsia"/>
        </w:rPr>
        <w:t xml:space="preserve">If we </w:t>
      </w:r>
      <w:r>
        <w:rPr>
          <w:rFonts w:ascii="Garamond" w:hAnsi="Garamond"/>
        </w:rPr>
        <w:t>gauge the level of environmental interest through</w:t>
      </w:r>
      <w:r w:rsidRPr="00F22EE4">
        <w:rPr>
          <w:rFonts w:ascii="Garamond" w:hAnsi="Garamond" w:hint="eastAsia"/>
        </w:rPr>
        <w:t xml:space="preserve"> newspaper reports, the change is </w:t>
      </w:r>
      <w:r>
        <w:rPr>
          <w:rFonts w:ascii="Garamond" w:hAnsi="Garamond"/>
        </w:rPr>
        <w:t>evident</w:t>
      </w:r>
      <w:r w:rsidRPr="00F22EE4">
        <w:rPr>
          <w:rFonts w:ascii="Garamond" w:hAnsi="Garamond" w:hint="eastAsia"/>
        </w:rPr>
        <w:t>. From 1980 to 1991, 75.5% of the environment</w:t>
      </w:r>
      <w:r w:rsidRPr="00F22EE4">
        <w:rPr>
          <w:rFonts w:ascii="Garamond" w:hAnsi="Garamond"/>
        </w:rPr>
        <w:t xml:space="preserve">al reports </w:t>
      </w:r>
      <w:r>
        <w:rPr>
          <w:rFonts w:ascii="Garamond" w:hAnsi="Garamond"/>
        </w:rPr>
        <w:t>in</w:t>
      </w:r>
      <w:r w:rsidRPr="00F22EE4">
        <w:rPr>
          <w:rFonts w:ascii="Garamond" w:hAnsi="Garamond"/>
        </w:rPr>
        <w:t xml:space="preserve"> </w:t>
      </w:r>
      <w:r w:rsidRPr="00EE2B43">
        <w:rPr>
          <w:rFonts w:ascii="Garamond" w:hAnsi="Garamond"/>
          <w:i/>
          <w:iCs/>
        </w:rPr>
        <w:t>Ming Pao</w:t>
      </w:r>
      <w:r>
        <w:rPr>
          <w:rFonts w:ascii="Garamond" w:hAnsi="Garamond"/>
        </w:rPr>
        <w:t xml:space="preserve">, </w:t>
      </w:r>
      <w:r w:rsidRPr="00F22EE4">
        <w:rPr>
          <w:rFonts w:ascii="Garamond" w:hAnsi="Garamond"/>
        </w:rPr>
        <w:t xml:space="preserve">a major daily newspaper in </w:t>
      </w:r>
      <w:r w:rsidRPr="00F22EE4">
        <w:rPr>
          <w:rFonts w:ascii="Garamond" w:hAnsi="Garamond"/>
        </w:rPr>
        <w:lastRenderedPageBreak/>
        <w:t>Hong Kong</w:t>
      </w:r>
      <w:r>
        <w:rPr>
          <w:rFonts w:ascii="Garamond" w:hAnsi="Garamond"/>
        </w:rPr>
        <w:t>,</w:t>
      </w:r>
      <w:r w:rsidRPr="00F22EE4">
        <w:rPr>
          <w:rFonts w:ascii="Garamond" w:hAnsi="Garamond"/>
        </w:rPr>
        <w:t xml:space="preserve"> </w:t>
      </w:r>
      <w:r>
        <w:rPr>
          <w:rFonts w:ascii="Garamond" w:hAnsi="Garamond"/>
        </w:rPr>
        <w:t>addressed</w:t>
      </w:r>
      <w:r w:rsidRPr="00F22EE4">
        <w:rPr>
          <w:rFonts w:ascii="Garamond" w:hAnsi="Garamond"/>
        </w:rPr>
        <w:t xml:space="preserve"> </w:t>
      </w:r>
      <w:r>
        <w:rPr>
          <w:rFonts w:ascii="Garamond" w:hAnsi="Garamond"/>
        </w:rPr>
        <w:t>location-specific</w:t>
      </w:r>
      <w:r w:rsidRPr="00F22EE4">
        <w:rPr>
          <w:rFonts w:ascii="Garamond" w:hAnsi="Garamond"/>
        </w:rPr>
        <w:t xml:space="preserve"> environmental problems</w:t>
      </w:r>
      <w:r>
        <w:rPr>
          <w:rFonts w:ascii="Garamond" w:hAnsi="Garamond"/>
        </w:rPr>
        <w:t xml:space="preserve"> within communities</w:t>
      </w:r>
      <w:r w:rsidRPr="00F22EE4">
        <w:rPr>
          <w:rFonts w:ascii="Garamond" w:hAnsi="Garamond"/>
        </w:rPr>
        <w:t xml:space="preserve">. </w:t>
      </w:r>
      <w:r>
        <w:rPr>
          <w:rFonts w:ascii="Garamond" w:hAnsi="Garamond"/>
        </w:rPr>
        <w:t>T</w:t>
      </w:r>
      <w:r w:rsidRPr="00F22EE4">
        <w:rPr>
          <w:rFonts w:ascii="Garamond" w:hAnsi="Garamond"/>
        </w:rPr>
        <w:t xml:space="preserve">hese </w:t>
      </w:r>
      <w:r>
        <w:rPr>
          <w:rFonts w:ascii="Garamond" w:hAnsi="Garamond"/>
        </w:rPr>
        <w:t>local</w:t>
      </w:r>
      <w:r w:rsidRPr="00F22EE4">
        <w:rPr>
          <w:rFonts w:ascii="Garamond" w:hAnsi="Garamond"/>
        </w:rPr>
        <w:t xml:space="preserve"> protests</w:t>
      </w:r>
      <w:r>
        <w:rPr>
          <w:rFonts w:ascii="Garamond" w:hAnsi="Garamond"/>
        </w:rPr>
        <w:t>, often referred to as “NIMBY” incidents,</w:t>
      </w:r>
      <w:r w:rsidRPr="00F22EE4">
        <w:rPr>
          <w:rFonts w:ascii="Garamond" w:hAnsi="Garamond"/>
        </w:rPr>
        <w:t xml:space="preserve"> accounted for </w:t>
      </w:r>
      <w:r>
        <w:rPr>
          <w:rFonts w:ascii="Garamond" w:hAnsi="Garamond"/>
        </w:rPr>
        <w:t>“</w:t>
      </w:r>
      <w:r w:rsidRPr="00F22EE4">
        <w:rPr>
          <w:rFonts w:ascii="Garamond" w:hAnsi="Garamond"/>
        </w:rPr>
        <w:t>6.2% of all 1,719 identified social conflict issues</w:t>
      </w:r>
      <w:r>
        <w:rPr>
          <w:rFonts w:ascii="Garamond" w:hAnsi="Garamond"/>
        </w:rPr>
        <w:t>” during this period</w:t>
      </w:r>
      <w:r w:rsidRPr="00F22EE4">
        <w:rPr>
          <w:rFonts w:ascii="Garamond" w:hAnsi="Garamond"/>
        </w:rPr>
        <w:t xml:space="preserve"> (Lai 2000</w:t>
      </w:r>
      <w:r>
        <w:rPr>
          <w:rFonts w:ascii="Garamond" w:hAnsi="Garamond"/>
        </w:rPr>
        <w:t xml:space="preserve">, </w:t>
      </w:r>
      <w:r w:rsidRPr="00F22EE4">
        <w:rPr>
          <w:rFonts w:ascii="Garamond" w:hAnsi="Garamond"/>
        </w:rPr>
        <w:t xml:space="preserve">262).  In a </w:t>
      </w:r>
      <w:r>
        <w:rPr>
          <w:rFonts w:ascii="Garamond" w:hAnsi="Garamond"/>
        </w:rPr>
        <w:t>more</w:t>
      </w:r>
      <w:r w:rsidRPr="00F22EE4">
        <w:rPr>
          <w:rFonts w:ascii="Garamond" w:hAnsi="Garamond"/>
        </w:rPr>
        <w:t xml:space="preserve"> recent investigation, Chu reveal</w:t>
      </w:r>
      <w:r>
        <w:rPr>
          <w:rFonts w:ascii="Garamond" w:hAnsi="Garamond"/>
        </w:rPr>
        <w:t>ed</w:t>
      </w:r>
      <w:r w:rsidRPr="00F22EE4">
        <w:rPr>
          <w:rFonts w:ascii="Garamond" w:hAnsi="Garamond"/>
        </w:rPr>
        <w:t xml:space="preserve"> that the </w:t>
      </w:r>
      <w:r>
        <w:rPr>
          <w:rFonts w:ascii="Garamond" w:hAnsi="Garamond"/>
        </w:rPr>
        <w:t xml:space="preserve">Cantonese </w:t>
      </w:r>
      <w:r w:rsidRPr="00F22EE4">
        <w:rPr>
          <w:rFonts w:ascii="Garamond" w:hAnsi="Garamond"/>
        </w:rPr>
        <w:t xml:space="preserve">term </w:t>
      </w:r>
      <w:proofErr w:type="spellStart"/>
      <w:r w:rsidRPr="0067310E">
        <w:rPr>
          <w:rFonts w:ascii="Garamond" w:hAnsi="Garamond"/>
          <w:i/>
          <w:iCs/>
        </w:rPr>
        <w:t>waanbao</w:t>
      </w:r>
      <w:proofErr w:type="spellEnd"/>
      <w:r w:rsidRPr="00F22EE4">
        <w:rPr>
          <w:rFonts w:ascii="Garamond" w:hAnsi="Garamond"/>
        </w:rPr>
        <w:t xml:space="preserve"> (environmental protection) </w:t>
      </w:r>
      <w:r>
        <w:rPr>
          <w:rFonts w:ascii="Garamond" w:hAnsi="Garamond"/>
        </w:rPr>
        <w:t>averaged</w:t>
      </w:r>
      <w:r w:rsidRPr="00F22EE4">
        <w:rPr>
          <w:rFonts w:ascii="Garamond" w:hAnsi="Garamond"/>
        </w:rPr>
        <w:t xml:space="preserve"> </w:t>
      </w:r>
      <w:r>
        <w:rPr>
          <w:rFonts w:ascii="Garamond" w:hAnsi="Garamond"/>
        </w:rPr>
        <w:t xml:space="preserve">six mentions </w:t>
      </w:r>
      <w:r w:rsidRPr="00F22EE4">
        <w:rPr>
          <w:rFonts w:ascii="Garamond" w:hAnsi="Garamond"/>
        </w:rPr>
        <w:t>a day</w:t>
      </w:r>
      <w:r w:rsidRPr="0067310E">
        <w:rPr>
          <w:rFonts w:ascii="Garamond" w:hAnsi="Garamond"/>
        </w:rPr>
        <w:t xml:space="preserve"> </w:t>
      </w:r>
      <w:r>
        <w:rPr>
          <w:rFonts w:ascii="Garamond" w:hAnsi="Garamond"/>
        </w:rPr>
        <w:t>b</w:t>
      </w:r>
      <w:r w:rsidRPr="00F22EE4">
        <w:rPr>
          <w:rFonts w:ascii="Garamond" w:hAnsi="Garamond"/>
        </w:rPr>
        <w:t>y the end of 2007</w:t>
      </w:r>
      <w:r>
        <w:rPr>
          <w:rFonts w:ascii="Garamond" w:hAnsi="Garamond"/>
        </w:rPr>
        <w:t xml:space="preserve">, a stark increase from </w:t>
      </w:r>
      <w:r w:rsidRPr="00F22EE4">
        <w:rPr>
          <w:rFonts w:ascii="Garamond" w:hAnsi="Garamond"/>
        </w:rPr>
        <w:t xml:space="preserve">once every 2.5 days in 1998.  How do we account for this surge of interest?  </w:t>
      </w:r>
    </w:p>
    <w:p w14:paraId="623FACDD" w14:textId="77777777" w:rsidR="00EE4026" w:rsidRDefault="00EE4026" w:rsidP="00EE4026">
      <w:pPr>
        <w:autoSpaceDE w:val="0"/>
        <w:autoSpaceDN w:val="0"/>
        <w:adjustRightInd w:val="0"/>
        <w:snapToGrid w:val="0"/>
        <w:spacing w:line="360" w:lineRule="auto"/>
        <w:jc w:val="both"/>
        <w:rPr>
          <w:rFonts w:ascii="Garamond" w:hAnsi="Garamond"/>
        </w:rPr>
      </w:pPr>
    </w:p>
    <w:p w14:paraId="3FD784FC" w14:textId="77777777" w:rsidR="00EE4026" w:rsidRPr="004D1057" w:rsidRDefault="00EE4026" w:rsidP="00EE4026">
      <w:pPr>
        <w:autoSpaceDE w:val="0"/>
        <w:autoSpaceDN w:val="0"/>
        <w:adjustRightInd w:val="0"/>
        <w:snapToGrid w:val="0"/>
        <w:spacing w:line="360" w:lineRule="auto"/>
        <w:jc w:val="both"/>
        <w:rPr>
          <w:rFonts w:ascii="Garamond" w:hAnsi="Garamond"/>
          <w:b/>
          <w:bCs/>
          <w:i/>
          <w:iCs/>
        </w:rPr>
      </w:pPr>
      <w:r w:rsidRPr="004D1057">
        <w:rPr>
          <w:rFonts w:ascii="Garamond" w:hAnsi="Garamond"/>
          <w:b/>
          <w:bCs/>
          <w:i/>
          <w:iCs/>
        </w:rPr>
        <w:t>Global appeal, local response</w:t>
      </w:r>
    </w:p>
    <w:p w14:paraId="4A158433" w14:textId="77777777" w:rsidR="00EE4026" w:rsidRDefault="00EE4026" w:rsidP="00EE4026">
      <w:pPr>
        <w:spacing w:line="360" w:lineRule="auto"/>
        <w:jc w:val="both"/>
        <w:rPr>
          <w:rFonts w:ascii="Garamond" w:eastAsia="PMingLiU" w:hAnsi="Garamond"/>
          <w:color w:val="000000" w:themeColor="text1"/>
        </w:rPr>
      </w:pPr>
      <w:r w:rsidRPr="00AF7C78">
        <w:rPr>
          <w:rFonts w:ascii="Garamond" w:hAnsi="Garamond"/>
        </w:rPr>
        <w:t xml:space="preserve">When the United Nations introduced the idea of “sustainable development” in the Brundtland Report in 1987, it provided individuals, governments, and NGOs with an organizing principle for building a society that meets the needs of the present without compromising the future of the next generations </w:t>
      </w:r>
      <w:r w:rsidRPr="00891198">
        <w:rPr>
          <w:rFonts w:ascii="Garamond" w:hAnsi="Garamond"/>
        </w:rPr>
        <w:t>(United Nations 1987)</w:t>
      </w:r>
      <w:r w:rsidRPr="00AF7C78">
        <w:rPr>
          <w:rFonts w:ascii="Garamond" w:hAnsi="Garamond"/>
        </w:rPr>
        <w:t xml:space="preserve">. As a framework, it </w:t>
      </w:r>
      <w:r>
        <w:rPr>
          <w:rFonts w:ascii="Garamond" w:hAnsi="Garamond"/>
        </w:rPr>
        <w:t>encourages</w:t>
      </w:r>
      <w:r w:rsidRPr="00AF7C78">
        <w:rPr>
          <w:rFonts w:ascii="Garamond" w:hAnsi="Garamond"/>
        </w:rPr>
        <w:t xml:space="preserve"> citizens and governments to reconcile economic growth and ecological sustainability by taking account of the interrelationships between people, ecology, and resource use (</w:t>
      </w:r>
      <w:proofErr w:type="spellStart"/>
      <w:r w:rsidRPr="00AF7C78">
        <w:rPr>
          <w:rFonts w:ascii="Garamond" w:hAnsi="Garamond"/>
        </w:rPr>
        <w:t>Croll</w:t>
      </w:r>
      <w:proofErr w:type="spellEnd"/>
      <w:r w:rsidRPr="00AF7C78">
        <w:rPr>
          <w:rFonts w:ascii="Garamond" w:hAnsi="Garamond"/>
        </w:rPr>
        <w:t xml:space="preserve"> and Parkin 1992). </w:t>
      </w:r>
      <w:r w:rsidRPr="00AF7C78">
        <w:rPr>
          <w:rFonts w:ascii="Garamond" w:hAnsi="Garamond"/>
          <w:color w:val="000000" w:themeColor="text1"/>
        </w:rPr>
        <w:t>The malleability of the concept allows different stakeholders to project their own aspirations onto this new household phrase (</w:t>
      </w:r>
      <w:r w:rsidRPr="005D7FAA">
        <w:rPr>
          <w:rFonts w:ascii="Garamond" w:hAnsi="Garamond"/>
          <w:color w:val="000000" w:themeColor="text1"/>
        </w:rPr>
        <w:t>Robert, Parris, and Leiserowitz 2005</w:t>
      </w:r>
      <w:r w:rsidRPr="00AF7C78">
        <w:rPr>
          <w:rFonts w:ascii="Garamond" w:hAnsi="Garamond"/>
          <w:color w:val="000000" w:themeColor="text1"/>
        </w:rPr>
        <w:t xml:space="preserve">). </w:t>
      </w:r>
      <w:r>
        <w:rPr>
          <w:rFonts w:ascii="Garamond" w:eastAsia="PMingLiU" w:hAnsi="Garamond"/>
        </w:rPr>
        <w:t>For citizens in</w:t>
      </w:r>
      <w:r w:rsidRPr="00AF7C78">
        <w:rPr>
          <w:rFonts w:ascii="Garamond" w:eastAsia="PMingLiU" w:hAnsi="Garamond"/>
        </w:rPr>
        <w:t xml:space="preserve"> </w:t>
      </w:r>
      <w:r w:rsidRPr="00AF7C78">
        <w:rPr>
          <w:rFonts w:ascii="Garamond" w:eastAsia="PMingLiU" w:hAnsi="Garamond"/>
          <w:color w:val="000000" w:themeColor="text1"/>
        </w:rPr>
        <w:t xml:space="preserve">affluent </w:t>
      </w:r>
      <w:r>
        <w:rPr>
          <w:rFonts w:ascii="Garamond" w:eastAsia="PMingLiU" w:hAnsi="Garamond"/>
          <w:color w:val="000000" w:themeColor="text1"/>
        </w:rPr>
        <w:t>societies</w:t>
      </w:r>
      <w:r w:rsidRPr="00AF7C78">
        <w:rPr>
          <w:rFonts w:ascii="Garamond" w:eastAsia="PMingLiU" w:hAnsi="Garamond"/>
          <w:color w:val="000000" w:themeColor="text1"/>
        </w:rPr>
        <w:t xml:space="preserve">, this means taking personal responsibility for unsustainable </w:t>
      </w:r>
      <w:proofErr w:type="spellStart"/>
      <w:r>
        <w:rPr>
          <w:rFonts w:ascii="Garamond" w:eastAsia="PMingLiU" w:hAnsi="Garamond"/>
          <w:color w:val="000000" w:themeColor="text1"/>
        </w:rPr>
        <w:t>behaviors</w:t>
      </w:r>
      <w:proofErr w:type="spellEnd"/>
      <w:r w:rsidRPr="00AF7C78">
        <w:rPr>
          <w:rFonts w:ascii="Garamond" w:eastAsia="PMingLiU" w:hAnsi="Garamond"/>
          <w:color w:val="000000" w:themeColor="text1"/>
        </w:rPr>
        <w:t xml:space="preserve">, giving rise to </w:t>
      </w:r>
      <w:r>
        <w:rPr>
          <w:rFonts w:ascii="Garamond" w:eastAsia="PMingLiU" w:hAnsi="Garamond"/>
          <w:color w:val="000000" w:themeColor="text1"/>
        </w:rPr>
        <w:t xml:space="preserve">a </w:t>
      </w:r>
      <w:r w:rsidRPr="00AF7C78">
        <w:rPr>
          <w:rFonts w:ascii="Garamond" w:eastAsia="PMingLiU" w:hAnsi="Garamond"/>
          <w:color w:val="000000" w:themeColor="text1"/>
        </w:rPr>
        <w:t>movement of sustainable living and ethical consumption (</w:t>
      </w:r>
      <w:r w:rsidRPr="005D7FAA">
        <w:rPr>
          <w:rFonts w:ascii="Garamond" w:eastAsia="PMingLiU" w:hAnsi="Garamond"/>
          <w:color w:val="000000" w:themeColor="text1"/>
        </w:rPr>
        <w:t xml:space="preserve">McDonogh, </w:t>
      </w:r>
      <w:proofErr w:type="spellStart"/>
      <w:r w:rsidRPr="005D7FAA">
        <w:rPr>
          <w:rFonts w:ascii="Garamond" w:eastAsia="PMingLiU" w:hAnsi="Garamond"/>
          <w:color w:val="000000" w:themeColor="text1"/>
        </w:rPr>
        <w:t>Isenhour</w:t>
      </w:r>
      <w:proofErr w:type="spellEnd"/>
      <w:r w:rsidRPr="005D7FAA">
        <w:rPr>
          <w:rFonts w:ascii="Garamond" w:eastAsia="PMingLiU" w:hAnsi="Garamond"/>
          <w:color w:val="000000" w:themeColor="text1"/>
        </w:rPr>
        <w:t>, and Checker 2011</w:t>
      </w:r>
      <w:r w:rsidRPr="00AF7C78">
        <w:rPr>
          <w:rFonts w:ascii="Garamond" w:eastAsia="PMingLiU" w:hAnsi="Garamond"/>
          <w:color w:val="000000" w:themeColor="text1"/>
        </w:rPr>
        <w:t xml:space="preserve">, 113). </w:t>
      </w:r>
    </w:p>
    <w:p w14:paraId="367D6B66" w14:textId="77777777" w:rsidR="00EE4026" w:rsidRDefault="00EE4026" w:rsidP="00EE4026">
      <w:pPr>
        <w:spacing w:line="360" w:lineRule="auto"/>
        <w:ind w:firstLine="720"/>
        <w:jc w:val="both"/>
        <w:rPr>
          <w:rFonts w:ascii="Garamond" w:eastAsia="PMingLiU" w:hAnsi="Garamond"/>
          <w:color w:val="000000" w:themeColor="text1"/>
        </w:rPr>
      </w:pPr>
      <w:r w:rsidRPr="00891198">
        <w:rPr>
          <w:rFonts w:ascii="Garamond" w:eastAsia="PMingLiU" w:hAnsi="Garamond"/>
          <w:color w:val="000000" w:themeColor="text1"/>
        </w:rPr>
        <w:t>Undoubtedly, the surge of environmental interest in Hong Kong has been influenced by the global appeal for sustainability and environmental protection. However, this interest always comes paired with critical reflections on the specific local circumstances.</w:t>
      </w:r>
      <w:r>
        <w:rPr>
          <w:rFonts w:ascii="Garamond" w:eastAsia="PMingLiU" w:hAnsi="Garamond"/>
          <w:color w:val="000000" w:themeColor="text1"/>
        </w:rPr>
        <w:t xml:space="preserve"> For example, when the green people gave</w:t>
      </w:r>
      <w:r w:rsidRPr="0042575F">
        <w:rPr>
          <w:rFonts w:ascii="Garamond" w:eastAsia="PMingLiU" w:hAnsi="Garamond"/>
          <w:color w:val="000000" w:themeColor="text1"/>
        </w:rPr>
        <w:t xml:space="preserve"> up </w:t>
      </w:r>
      <w:r>
        <w:rPr>
          <w:rFonts w:ascii="Garamond" w:eastAsia="PMingLiU" w:hAnsi="Garamond"/>
          <w:color w:val="000000" w:themeColor="text1"/>
        </w:rPr>
        <w:t xml:space="preserve">the </w:t>
      </w:r>
      <w:r w:rsidRPr="0042575F">
        <w:rPr>
          <w:rFonts w:ascii="Garamond" w:eastAsia="PMingLiU" w:hAnsi="Garamond"/>
          <w:color w:val="000000" w:themeColor="text1"/>
        </w:rPr>
        <w:t xml:space="preserve">comfort and convenience </w:t>
      </w:r>
      <w:r w:rsidRPr="00891198">
        <w:rPr>
          <w:rFonts w:ascii="Garamond" w:eastAsia="PMingLiU" w:hAnsi="Garamond"/>
          <w:color w:val="000000" w:themeColor="text1"/>
        </w:rPr>
        <w:t>offered by a modern, carbon-intensive lifestyle</w:t>
      </w:r>
      <w:r>
        <w:rPr>
          <w:rFonts w:ascii="Garamond" w:eastAsia="PMingLiU" w:hAnsi="Garamond"/>
          <w:color w:val="000000" w:themeColor="text1"/>
        </w:rPr>
        <w:t>, it was</w:t>
      </w:r>
      <w:r w:rsidRPr="0042575F">
        <w:rPr>
          <w:rFonts w:ascii="Garamond" w:eastAsia="PMingLiU" w:hAnsi="Garamond"/>
          <w:color w:val="000000" w:themeColor="text1"/>
        </w:rPr>
        <w:t xml:space="preserve"> </w:t>
      </w:r>
      <w:r>
        <w:rPr>
          <w:rFonts w:ascii="Garamond" w:eastAsia="PMingLiU" w:hAnsi="Garamond"/>
          <w:color w:val="000000" w:themeColor="text1"/>
        </w:rPr>
        <w:t xml:space="preserve">not only a response to the global appeal to low-carbon living, but also a critique of Hong Kong’s </w:t>
      </w:r>
      <w:r w:rsidRPr="00891198">
        <w:rPr>
          <w:rFonts w:ascii="Garamond" w:eastAsia="PMingLiU" w:hAnsi="Garamond"/>
          <w:color w:val="000000" w:themeColor="text1"/>
        </w:rPr>
        <w:t>prevalent</w:t>
      </w:r>
      <w:r>
        <w:rPr>
          <w:rFonts w:ascii="Garamond" w:eastAsia="PMingLiU" w:hAnsi="Garamond"/>
          <w:color w:val="000000" w:themeColor="text1"/>
        </w:rPr>
        <w:t xml:space="preserve"> convenience culture. “</w:t>
      </w:r>
      <w:r w:rsidRPr="007041DE">
        <w:rPr>
          <w:rFonts w:ascii="Garamond" w:eastAsia="PMingLiU" w:hAnsi="Garamond" w:hint="eastAsia"/>
          <w:color w:val="000000" w:themeColor="text1"/>
        </w:rPr>
        <w:t>If we had to walk two miles to dispose</w:t>
      </w:r>
      <w:r>
        <w:rPr>
          <w:rFonts w:ascii="Garamond" w:eastAsia="PMingLiU" w:hAnsi="Garamond"/>
          <w:color w:val="000000" w:themeColor="text1"/>
        </w:rPr>
        <w:t xml:space="preserve"> of</w:t>
      </w:r>
      <w:r w:rsidRPr="007041DE">
        <w:rPr>
          <w:rFonts w:ascii="Garamond" w:eastAsia="PMingLiU" w:hAnsi="Garamond" w:hint="eastAsia"/>
          <w:color w:val="000000" w:themeColor="text1"/>
        </w:rPr>
        <w:t xml:space="preserve"> our </w:t>
      </w:r>
      <w:r>
        <w:rPr>
          <w:rFonts w:ascii="Garamond" w:eastAsia="PMingLiU" w:hAnsi="Garamond"/>
          <w:color w:val="000000" w:themeColor="text1"/>
        </w:rPr>
        <w:t>garbage</w:t>
      </w:r>
      <w:r w:rsidRPr="007041DE">
        <w:rPr>
          <w:rFonts w:ascii="Garamond" w:eastAsia="PMingLiU" w:hAnsi="Garamond" w:hint="eastAsia"/>
          <w:color w:val="000000" w:themeColor="text1"/>
        </w:rPr>
        <w:t xml:space="preserve">, </w:t>
      </w:r>
      <w:r>
        <w:rPr>
          <w:rFonts w:ascii="Garamond" w:eastAsia="PMingLiU" w:hAnsi="Garamond"/>
          <w:color w:val="000000" w:themeColor="text1"/>
        </w:rPr>
        <w:t>will we still</w:t>
      </w:r>
      <w:r w:rsidRPr="007041DE">
        <w:rPr>
          <w:rFonts w:ascii="Garamond" w:eastAsia="PMingLiU" w:hAnsi="Garamond" w:hint="eastAsia"/>
          <w:color w:val="000000" w:themeColor="text1"/>
        </w:rPr>
        <w:t xml:space="preserve"> produce so much waste</w:t>
      </w:r>
      <w:r>
        <w:rPr>
          <w:rFonts w:ascii="Garamond" w:eastAsia="PMingLiU" w:hAnsi="Garamond"/>
          <w:color w:val="000000" w:themeColor="text1"/>
        </w:rPr>
        <w:t xml:space="preserve">?” </w:t>
      </w:r>
      <w:r w:rsidRPr="00E21F76">
        <w:rPr>
          <w:rFonts w:ascii="Garamond" w:eastAsia="PMingLiU" w:hAnsi="Garamond"/>
          <w:color w:val="000000" w:themeColor="text1"/>
        </w:rPr>
        <w:t xml:space="preserve">A green living </w:t>
      </w:r>
      <w:r>
        <w:rPr>
          <w:rFonts w:ascii="Garamond" w:eastAsia="PMingLiU" w:hAnsi="Garamond"/>
          <w:color w:val="000000" w:themeColor="text1"/>
        </w:rPr>
        <w:t>practitioner</w:t>
      </w:r>
      <w:r w:rsidRPr="00E21F76">
        <w:rPr>
          <w:rFonts w:ascii="Garamond" w:eastAsia="PMingLiU" w:hAnsi="Garamond"/>
          <w:color w:val="000000" w:themeColor="text1"/>
        </w:rPr>
        <w:t xml:space="preserve"> said in an environmental event. </w:t>
      </w:r>
      <w:r>
        <w:rPr>
          <w:rFonts w:ascii="Garamond" w:eastAsia="PMingLiU" w:hAnsi="Garamond"/>
          <w:color w:val="000000" w:themeColor="text1"/>
        </w:rPr>
        <w:t>Indeed,</w:t>
      </w:r>
      <w:r w:rsidRPr="00E21F76">
        <w:rPr>
          <w:rFonts w:ascii="Garamond" w:eastAsia="PMingLiU" w:hAnsi="Garamond"/>
          <w:color w:val="000000" w:themeColor="text1"/>
        </w:rPr>
        <w:t xml:space="preserve"> </w:t>
      </w:r>
      <w:r>
        <w:rPr>
          <w:rFonts w:ascii="Garamond" w:eastAsia="PMingLiU" w:hAnsi="Garamond"/>
          <w:color w:val="000000" w:themeColor="text1"/>
        </w:rPr>
        <w:t xml:space="preserve">many green people have attributed Hong Kong’s environmental problems to people’s </w:t>
      </w:r>
      <w:r w:rsidRPr="00E21F76">
        <w:rPr>
          <w:rFonts w:ascii="Garamond" w:eastAsia="PMingLiU" w:hAnsi="Garamond"/>
          <w:color w:val="000000" w:themeColor="text1"/>
        </w:rPr>
        <w:t>penchant for convenience</w:t>
      </w:r>
      <w:r>
        <w:rPr>
          <w:rFonts w:ascii="Garamond" w:eastAsia="PMingLiU" w:hAnsi="Garamond"/>
          <w:color w:val="000000" w:themeColor="text1"/>
        </w:rPr>
        <w:t>, arguing that “the cost of convenience” (</w:t>
      </w:r>
      <w:proofErr w:type="spellStart"/>
      <w:r w:rsidRPr="00D66A62">
        <w:rPr>
          <w:rFonts w:ascii="Garamond" w:eastAsia="PMingLiU" w:hAnsi="Garamond"/>
          <w:i/>
          <w:iCs/>
          <w:color w:val="000000" w:themeColor="text1"/>
        </w:rPr>
        <w:t>fongbin</w:t>
      </w:r>
      <w:proofErr w:type="spellEnd"/>
      <w:r w:rsidRPr="00D66A62">
        <w:rPr>
          <w:rFonts w:ascii="Garamond" w:eastAsia="PMingLiU" w:hAnsi="Garamond"/>
          <w:i/>
          <w:iCs/>
          <w:color w:val="000000" w:themeColor="text1"/>
        </w:rPr>
        <w:t xml:space="preserve"> </w:t>
      </w:r>
      <w:proofErr w:type="spellStart"/>
      <w:r w:rsidRPr="00D66A62">
        <w:rPr>
          <w:rFonts w:ascii="Garamond" w:eastAsia="PMingLiU" w:hAnsi="Garamond"/>
          <w:i/>
          <w:iCs/>
          <w:color w:val="000000" w:themeColor="text1"/>
        </w:rPr>
        <w:t>dik</w:t>
      </w:r>
      <w:proofErr w:type="spellEnd"/>
      <w:r w:rsidRPr="00D66A62">
        <w:rPr>
          <w:rFonts w:ascii="Garamond" w:eastAsia="PMingLiU" w:hAnsi="Garamond"/>
          <w:i/>
          <w:iCs/>
          <w:color w:val="000000" w:themeColor="text1"/>
        </w:rPr>
        <w:t xml:space="preserve"> </w:t>
      </w:r>
      <w:proofErr w:type="spellStart"/>
      <w:r w:rsidRPr="00D66A62">
        <w:rPr>
          <w:rFonts w:ascii="Garamond" w:eastAsia="PMingLiU" w:hAnsi="Garamond"/>
          <w:i/>
          <w:iCs/>
          <w:color w:val="000000" w:themeColor="text1"/>
        </w:rPr>
        <w:t>doi</w:t>
      </w:r>
      <w:proofErr w:type="spellEnd"/>
      <w:r w:rsidRPr="00D66A62">
        <w:rPr>
          <w:rFonts w:ascii="Garamond" w:eastAsia="PMingLiU" w:hAnsi="Garamond"/>
          <w:i/>
          <w:iCs/>
          <w:color w:val="000000" w:themeColor="text1"/>
        </w:rPr>
        <w:t xml:space="preserve"> </w:t>
      </w:r>
      <w:proofErr w:type="spellStart"/>
      <w:r w:rsidRPr="00D66A62">
        <w:rPr>
          <w:rFonts w:ascii="Garamond" w:eastAsia="PMingLiU" w:hAnsi="Garamond"/>
          <w:i/>
          <w:iCs/>
          <w:color w:val="000000" w:themeColor="text1"/>
        </w:rPr>
        <w:t>gaa</w:t>
      </w:r>
      <w:proofErr w:type="spellEnd"/>
      <w:r>
        <w:rPr>
          <w:rFonts w:ascii="Garamond" w:eastAsia="PMingLiU" w:hAnsi="Garamond"/>
          <w:color w:val="000000" w:themeColor="text1"/>
        </w:rPr>
        <w:t xml:space="preserve">) was simply too high (Lou 2019). </w:t>
      </w:r>
      <w:r w:rsidRPr="00E21F76">
        <w:rPr>
          <w:rFonts w:ascii="Garamond" w:eastAsia="PMingLiU" w:hAnsi="Garamond"/>
          <w:color w:val="000000" w:themeColor="text1"/>
        </w:rPr>
        <w:t xml:space="preserve">For instance, when </w:t>
      </w:r>
      <w:r>
        <w:rPr>
          <w:rFonts w:ascii="Garamond" w:eastAsia="PMingLiU" w:hAnsi="Garamond"/>
          <w:color w:val="000000" w:themeColor="text1"/>
        </w:rPr>
        <w:t xml:space="preserve">they realized that </w:t>
      </w:r>
      <w:r w:rsidRPr="00E21F76">
        <w:rPr>
          <w:rFonts w:ascii="Garamond" w:eastAsia="PMingLiU" w:hAnsi="Garamond"/>
          <w:color w:val="000000" w:themeColor="text1"/>
        </w:rPr>
        <w:t xml:space="preserve">their preference for fast </w:t>
      </w:r>
      <w:r>
        <w:rPr>
          <w:rFonts w:ascii="Garamond" w:eastAsia="PMingLiU" w:hAnsi="Garamond"/>
          <w:color w:val="000000" w:themeColor="text1"/>
        </w:rPr>
        <w:t xml:space="preserve">and inexpensive </w:t>
      </w:r>
      <w:r w:rsidRPr="00E21F76">
        <w:rPr>
          <w:rFonts w:ascii="Garamond" w:eastAsia="PMingLiU" w:hAnsi="Garamond"/>
          <w:color w:val="000000" w:themeColor="text1"/>
        </w:rPr>
        <w:t>service eventually le</w:t>
      </w:r>
      <w:r>
        <w:rPr>
          <w:rFonts w:ascii="Garamond" w:eastAsia="PMingLiU" w:hAnsi="Garamond"/>
          <w:color w:val="000000" w:themeColor="text1"/>
        </w:rPr>
        <w:t>d</w:t>
      </w:r>
      <w:r w:rsidRPr="00E21F76">
        <w:rPr>
          <w:rFonts w:ascii="Garamond" w:eastAsia="PMingLiU" w:hAnsi="Garamond"/>
          <w:color w:val="000000" w:themeColor="text1"/>
        </w:rPr>
        <w:t xml:space="preserve"> </w:t>
      </w:r>
      <w:r>
        <w:rPr>
          <w:rFonts w:ascii="Garamond" w:eastAsia="PMingLiU" w:hAnsi="Garamond"/>
          <w:color w:val="000000" w:themeColor="text1"/>
        </w:rPr>
        <w:t xml:space="preserve">to </w:t>
      </w:r>
      <w:r w:rsidRPr="00891198">
        <w:rPr>
          <w:rFonts w:ascii="Garamond" w:eastAsia="PMingLiU" w:hAnsi="Garamond"/>
          <w:color w:val="000000" w:themeColor="text1"/>
        </w:rPr>
        <w:t>the downfall of smaller, slower businesses</w:t>
      </w:r>
      <w:r w:rsidRPr="00E21F76">
        <w:rPr>
          <w:rFonts w:ascii="Garamond" w:eastAsia="PMingLiU" w:hAnsi="Garamond"/>
          <w:color w:val="000000" w:themeColor="text1"/>
        </w:rPr>
        <w:t xml:space="preserve">, </w:t>
      </w:r>
      <w:r w:rsidRPr="00891198">
        <w:rPr>
          <w:rFonts w:ascii="Garamond" w:eastAsia="PMingLiU" w:hAnsi="Garamond"/>
          <w:color w:val="000000" w:themeColor="text1"/>
        </w:rPr>
        <w:t>they inadvertently constrained their own choices</w:t>
      </w:r>
      <w:r w:rsidRPr="00E21F76">
        <w:rPr>
          <w:rFonts w:ascii="Garamond" w:eastAsia="PMingLiU" w:hAnsi="Garamond"/>
          <w:color w:val="000000" w:themeColor="text1"/>
        </w:rPr>
        <w:t xml:space="preserve">. </w:t>
      </w:r>
      <w:r>
        <w:rPr>
          <w:rFonts w:ascii="Garamond" w:eastAsia="PMingLiU" w:hAnsi="Garamond"/>
          <w:color w:val="000000" w:themeColor="text1"/>
        </w:rPr>
        <w:t>Today</w:t>
      </w:r>
      <w:r w:rsidRPr="00E21F76">
        <w:rPr>
          <w:rFonts w:ascii="Garamond" w:eastAsia="PMingLiU" w:hAnsi="Garamond"/>
          <w:color w:val="000000" w:themeColor="text1"/>
        </w:rPr>
        <w:t xml:space="preserve">, it has become </w:t>
      </w:r>
      <w:r>
        <w:rPr>
          <w:rFonts w:ascii="Garamond" w:eastAsia="PMingLiU" w:hAnsi="Garamond"/>
          <w:color w:val="000000" w:themeColor="text1"/>
        </w:rPr>
        <w:t>exceedingly</w:t>
      </w:r>
      <w:r w:rsidRPr="00E21F76">
        <w:rPr>
          <w:rFonts w:ascii="Garamond" w:eastAsia="PMingLiU" w:hAnsi="Garamond"/>
          <w:color w:val="000000" w:themeColor="text1"/>
        </w:rPr>
        <w:t xml:space="preserve"> difficult to find non-chain small shops (</w:t>
      </w:r>
      <w:proofErr w:type="spellStart"/>
      <w:r w:rsidRPr="00D66A62">
        <w:rPr>
          <w:rFonts w:ascii="Garamond" w:eastAsia="PMingLiU" w:hAnsi="Garamond"/>
          <w:i/>
          <w:iCs/>
          <w:color w:val="000000" w:themeColor="text1"/>
        </w:rPr>
        <w:t>siu</w:t>
      </w:r>
      <w:proofErr w:type="spellEnd"/>
      <w:r w:rsidRPr="00D66A62">
        <w:rPr>
          <w:rFonts w:ascii="Garamond" w:eastAsia="PMingLiU" w:hAnsi="Garamond"/>
          <w:i/>
          <w:iCs/>
          <w:color w:val="000000" w:themeColor="text1"/>
        </w:rPr>
        <w:t xml:space="preserve"> dim</w:t>
      </w:r>
      <w:r w:rsidRPr="00E21F76">
        <w:rPr>
          <w:rFonts w:ascii="Garamond" w:eastAsia="PMingLiU" w:hAnsi="Garamond"/>
          <w:color w:val="000000" w:themeColor="text1"/>
        </w:rPr>
        <w:t xml:space="preserve">) in Hong Kong. </w:t>
      </w:r>
      <w:r>
        <w:rPr>
          <w:rFonts w:ascii="Garamond" w:eastAsia="PMingLiU" w:hAnsi="Garamond"/>
          <w:color w:val="000000" w:themeColor="text1"/>
        </w:rPr>
        <w:t>Increasingly, people</w:t>
      </w:r>
      <w:r w:rsidRPr="007C2B73">
        <w:rPr>
          <w:rFonts w:ascii="Garamond" w:eastAsia="PMingLiU" w:hAnsi="Garamond"/>
          <w:color w:val="000000" w:themeColor="text1"/>
        </w:rPr>
        <w:t xml:space="preserve"> complain</w:t>
      </w:r>
      <w:r>
        <w:rPr>
          <w:rFonts w:ascii="Garamond" w:eastAsia="PMingLiU" w:hAnsi="Garamond"/>
          <w:color w:val="000000" w:themeColor="text1"/>
        </w:rPr>
        <w:t>ed</w:t>
      </w:r>
      <w:r w:rsidRPr="007C2B73">
        <w:rPr>
          <w:rFonts w:ascii="Garamond" w:eastAsia="PMingLiU" w:hAnsi="Garamond"/>
          <w:color w:val="000000" w:themeColor="text1"/>
        </w:rPr>
        <w:t xml:space="preserve"> that their choices are narrowing down to what the supermarkets offer</w:t>
      </w:r>
      <w:r>
        <w:rPr>
          <w:rFonts w:ascii="Garamond" w:eastAsia="PMingLiU" w:hAnsi="Garamond"/>
          <w:color w:val="000000" w:themeColor="text1"/>
        </w:rPr>
        <w:t>:</w:t>
      </w:r>
      <w:r w:rsidRPr="00E21F76">
        <w:rPr>
          <w:rFonts w:ascii="Garamond" w:eastAsia="PMingLiU" w:hAnsi="Garamond"/>
          <w:color w:val="000000" w:themeColor="text1"/>
        </w:rPr>
        <w:t xml:space="preserve"> “The shops in Thailand </w:t>
      </w:r>
      <w:r>
        <w:rPr>
          <w:rFonts w:ascii="Garamond" w:eastAsia="PMingLiU" w:hAnsi="Garamond"/>
          <w:color w:val="000000" w:themeColor="text1"/>
        </w:rPr>
        <w:t>sell</w:t>
      </w:r>
      <w:r w:rsidRPr="00E21F76">
        <w:rPr>
          <w:rFonts w:ascii="Garamond" w:eastAsia="PMingLiU" w:hAnsi="Garamond"/>
          <w:color w:val="000000" w:themeColor="text1"/>
        </w:rPr>
        <w:t xml:space="preserve"> 8 to 10 </w:t>
      </w:r>
      <w:r w:rsidRPr="00E21F76">
        <w:rPr>
          <w:rFonts w:ascii="Garamond" w:eastAsia="PMingLiU" w:hAnsi="Garamond"/>
          <w:i/>
          <w:iCs/>
          <w:color w:val="000000" w:themeColor="text1"/>
        </w:rPr>
        <w:t>kinds</w:t>
      </w:r>
      <w:r w:rsidRPr="00E21F76">
        <w:rPr>
          <w:rFonts w:ascii="Garamond" w:eastAsia="PMingLiU" w:hAnsi="Garamond"/>
          <w:color w:val="000000" w:themeColor="text1"/>
        </w:rPr>
        <w:t xml:space="preserve"> of sugar. In Hong Kong, supermarkets sell </w:t>
      </w:r>
      <w:r>
        <w:rPr>
          <w:rFonts w:ascii="Garamond" w:eastAsia="PMingLiU" w:hAnsi="Garamond"/>
          <w:color w:val="000000" w:themeColor="text1"/>
        </w:rPr>
        <w:t>eight to ten</w:t>
      </w:r>
      <w:r w:rsidRPr="00E21F76">
        <w:rPr>
          <w:rFonts w:ascii="Garamond" w:eastAsia="PMingLiU" w:hAnsi="Garamond"/>
          <w:color w:val="000000" w:themeColor="text1"/>
        </w:rPr>
        <w:t xml:space="preserve"> </w:t>
      </w:r>
      <w:r w:rsidRPr="00E21F76">
        <w:rPr>
          <w:rFonts w:ascii="Garamond" w:eastAsia="PMingLiU" w:hAnsi="Garamond"/>
          <w:i/>
          <w:iCs/>
          <w:color w:val="000000" w:themeColor="text1"/>
        </w:rPr>
        <w:t>brands</w:t>
      </w:r>
      <w:r w:rsidRPr="00E21F76">
        <w:rPr>
          <w:rFonts w:ascii="Garamond" w:eastAsia="PMingLiU" w:hAnsi="Garamond"/>
          <w:color w:val="000000" w:themeColor="text1"/>
        </w:rPr>
        <w:t xml:space="preserve"> of the same sugar! Hongkongers are </w:t>
      </w:r>
      <w:r>
        <w:rPr>
          <w:rFonts w:ascii="Garamond" w:eastAsia="PMingLiU" w:hAnsi="Garamond"/>
          <w:color w:val="000000" w:themeColor="text1"/>
        </w:rPr>
        <w:t>‘</w:t>
      </w:r>
      <w:r w:rsidRPr="00E21F76">
        <w:rPr>
          <w:rFonts w:ascii="Garamond" w:eastAsia="PMingLiU" w:hAnsi="Garamond"/>
          <w:color w:val="000000" w:themeColor="text1"/>
        </w:rPr>
        <w:t>poor</w:t>
      </w:r>
      <w:r>
        <w:rPr>
          <w:rFonts w:ascii="Garamond" w:eastAsia="PMingLiU" w:hAnsi="Garamond"/>
          <w:color w:val="000000" w:themeColor="text1"/>
        </w:rPr>
        <w:t>’</w:t>
      </w:r>
      <w:r w:rsidRPr="00E21F76">
        <w:rPr>
          <w:rFonts w:ascii="Garamond" w:eastAsia="PMingLiU" w:hAnsi="Garamond"/>
          <w:color w:val="000000" w:themeColor="text1"/>
        </w:rPr>
        <w:t xml:space="preserve"> </w:t>
      </w:r>
      <w:r>
        <w:rPr>
          <w:rFonts w:ascii="Garamond" w:eastAsia="PMingLiU" w:hAnsi="Garamond"/>
          <w:color w:val="000000" w:themeColor="text1"/>
        </w:rPr>
        <w:t>because</w:t>
      </w:r>
      <w:r w:rsidRPr="00E21F76">
        <w:rPr>
          <w:rFonts w:ascii="Garamond" w:eastAsia="PMingLiU" w:hAnsi="Garamond"/>
          <w:color w:val="000000" w:themeColor="text1"/>
        </w:rPr>
        <w:t xml:space="preserve"> the only thing they have is money (</w:t>
      </w:r>
      <w:r w:rsidRPr="00D66A62">
        <w:rPr>
          <w:rFonts w:ascii="Garamond" w:eastAsia="PMingLiU" w:hAnsi="Garamond"/>
          <w:i/>
          <w:iCs/>
          <w:color w:val="000000" w:themeColor="text1"/>
        </w:rPr>
        <w:t xml:space="preserve">kung dak zi </w:t>
      </w:r>
      <w:proofErr w:type="spellStart"/>
      <w:r w:rsidRPr="00D66A62">
        <w:rPr>
          <w:rFonts w:ascii="Garamond" w:eastAsia="PMingLiU" w:hAnsi="Garamond"/>
          <w:i/>
          <w:iCs/>
          <w:color w:val="000000" w:themeColor="text1"/>
        </w:rPr>
        <w:t>jau</w:t>
      </w:r>
      <w:proofErr w:type="spellEnd"/>
      <w:r w:rsidRPr="00D66A62">
        <w:rPr>
          <w:rFonts w:ascii="Garamond" w:eastAsia="PMingLiU" w:hAnsi="Garamond"/>
          <w:i/>
          <w:iCs/>
          <w:color w:val="000000" w:themeColor="text1"/>
        </w:rPr>
        <w:t xml:space="preserve"> </w:t>
      </w:r>
      <w:proofErr w:type="spellStart"/>
      <w:r w:rsidRPr="00D66A62">
        <w:rPr>
          <w:rFonts w:ascii="Garamond" w:eastAsia="PMingLiU" w:hAnsi="Garamond"/>
          <w:i/>
          <w:iCs/>
          <w:color w:val="000000" w:themeColor="text1"/>
        </w:rPr>
        <w:t>cin</w:t>
      </w:r>
      <w:proofErr w:type="spellEnd"/>
      <w:r w:rsidRPr="00E21F76">
        <w:rPr>
          <w:rFonts w:ascii="Garamond" w:eastAsia="PMingLiU" w:hAnsi="Garamond"/>
          <w:color w:val="000000" w:themeColor="text1"/>
        </w:rPr>
        <w:t>)</w:t>
      </w:r>
      <w:r>
        <w:rPr>
          <w:rFonts w:ascii="Garamond" w:eastAsia="PMingLiU" w:hAnsi="Garamond"/>
          <w:color w:val="000000" w:themeColor="text1"/>
        </w:rPr>
        <w:t>.”</w:t>
      </w:r>
      <w:r w:rsidRPr="00E21F76">
        <w:rPr>
          <w:rFonts w:ascii="Garamond" w:eastAsia="PMingLiU" w:hAnsi="Garamond"/>
          <w:color w:val="000000" w:themeColor="text1"/>
        </w:rPr>
        <w:t xml:space="preserve"> </w:t>
      </w:r>
      <w:r>
        <w:rPr>
          <w:rFonts w:ascii="Garamond" w:eastAsia="PMingLiU" w:hAnsi="Garamond"/>
          <w:color w:val="000000" w:themeColor="text1"/>
        </w:rPr>
        <w:t>A</w:t>
      </w:r>
      <w:r>
        <w:rPr>
          <w:rFonts w:ascii="Garamond" w:eastAsia="PMingLiU" w:hAnsi="Garamond" w:hint="eastAsia"/>
          <w:color w:val="000000" w:themeColor="text1"/>
        </w:rPr>
        <w:t>nother</w:t>
      </w:r>
      <w:r>
        <w:rPr>
          <w:rFonts w:ascii="Garamond" w:eastAsia="PMingLiU" w:hAnsi="Garamond"/>
          <w:color w:val="000000" w:themeColor="text1"/>
        </w:rPr>
        <w:t xml:space="preserve"> green person added,</w:t>
      </w:r>
      <w:r w:rsidRPr="00E21F76">
        <w:rPr>
          <w:rFonts w:ascii="Garamond" w:eastAsia="PMingLiU" w:hAnsi="Garamond"/>
          <w:color w:val="000000" w:themeColor="text1"/>
        </w:rPr>
        <w:t xml:space="preserve"> “you want seedless </w:t>
      </w:r>
      <w:r w:rsidRPr="00E21F76">
        <w:rPr>
          <w:rFonts w:ascii="Garamond" w:eastAsia="PMingLiU" w:hAnsi="Garamond"/>
          <w:color w:val="000000" w:themeColor="text1"/>
        </w:rPr>
        <w:lastRenderedPageBreak/>
        <w:t xml:space="preserve">watermelon, the big agricultural </w:t>
      </w:r>
      <w:r w:rsidRPr="00A14D66">
        <w:rPr>
          <w:rFonts w:ascii="Garamond" w:eastAsia="PMingLiU" w:hAnsi="Garamond"/>
          <w:color w:val="000000" w:themeColor="text1"/>
        </w:rPr>
        <w:t xml:space="preserve">corporation will serve you genetically modified seedless watermelon. Is this the kind of </w:t>
      </w:r>
      <w:r w:rsidRPr="00847A02">
        <w:rPr>
          <w:rFonts w:ascii="Garamond" w:eastAsia="PMingLiU" w:hAnsi="Garamond"/>
          <w:color w:val="000000" w:themeColor="text1"/>
        </w:rPr>
        <w:t>convenience you want? We have only ourselves to blame.”</w:t>
      </w:r>
    </w:p>
    <w:p w14:paraId="048DFDDA" w14:textId="77777777" w:rsidR="00EE4026" w:rsidRDefault="00EE4026" w:rsidP="00EE4026">
      <w:pPr>
        <w:spacing w:line="360" w:lineRule="auto"/>
        <w:jc w:val="both"/>
        <w:rPr>
          <w:rFonts w:ascii="Garamond" w:eastAsia="PMingLiU" w:hAnsi="Garamond"/>
          <w:color w:val="000000" w:themeColor="text1"/>
        </w:rPr>
      </w:pPr>
    </w:p>
    <w:p w14:paraId="565046D9" w14:textId="77777777" w:rsidR="00EE4026" w:rsidRPr="004D1057" w:rsidRDefault="00EE4026" w:rsidP="00EE4026">
      <w:pPr>
        <w:spacing w:line="360" w:lineRule="auto"/>
        <w:jc w:val="both"/>
        <w:rPr>
          <w:rFonts w:ascii="Garamond" w:eastAsia="PMingLiU" w:hAnsi="Garamond"/>
          <w:b/>
          <w:bCs/>
          <w:i/>
          <w:iCs/>
          <w:color w:val="000000" w:themeColor="text1"/>
        </w:rPr>
      </w:pPr>
      <w:r w:rsidRPr="004D1057">
        <w:rPr>
          <w:rFonts w:ascii="Garamond" w:eastAsia="PMingLiU" w:hAnsi="Garamond"/>
          <w:b/>
          <w:bCs/>
          <w:i/>
          <w:iCs/>
          <w:color w:val="000000" w:themeColor="text1"/>
        </w:rPr>
        <w:t>Distrust of the Hong Kong SAR Government</w:t>
      </w:r>
    </w:p>
    <w:p w14:paraId="60BAC494" w14:textId="77777777" w:rsidR="00EE4026" w:rsidRDefault="00EE4026" w:rsidP="00EE4026">
      <w:pPr>
        <w:adjustRightInd w:val="0"/>
        <w:snapToGrid w:val="0"/>
        <w:spacing w:line="360" w:lineRule="auto"/>
        <w:jc w:val="both"/>
        <w:rPr>
          <w:rFonts w:ascii="Garamond" w:eastAsia="PMingLiU" w:hAnsi="Garamond"/>
          <w:color w:val="000000" w:themeColor="text1"/>
        </w:rPr>
      </w:pPr>
      <w:r w:rsidRPr="00847A02">
        <w:rPr>
          <w:rFonts w:ascii="Garamond" w:hAnsi="Garamond"/>
          <w:color w:val="000000" w:themeColor="text1"/>
        </w:rPr>
        <w:t xml:space="preserve">The rise of green living was also precipitated by </w:t>
      </w:r>
      <w:r>
        <w:rPr>
          <w:rFonts w:ascii="Garamond" w:hAnsi="Garamond"/>
          <w:color w:val="000000" w:themeColor="text1"/>
        </w:rPr>
        <w:t xml:space="preserve">a </w:t>
      </w:r>
      <w:r w:rsidRPr="008C086D">
        <w:rPr>
          <w:rFonts w:ascii="Garamond" w:hAnsi="Garamond"/>
          <w:color w:val="000000" w:themeColor="text1"/>
        </w:rPr>
        <w:t>deep-seated</w:t>
      </w:r>
      <w:r>
        <w:rPr>
          <w:rFonts w:ascii="Garamond" w:hAnsi="Garamond"/>
          <w:color w:val="000000" w:themeColor="text1"/>
        </w:rPr>
        <w:t xml:space="preserve"> </w:t>
      </w:r>
      <w:r w:rsidRPr="00847A02">
        <w:rPr>
          <w:rFonts w:ascii="Garamond" w:hAnsi="Garamond"/>
          <w:color w:val="000000" w:themeColor="text1"/>
        </w:rPr>
        <w:t xml:space="preserve">distrust of the government and </w:t>
      </w:r>
      <w:r>
        <w:rPr>
          <w:rFonts w:ascii="Garamond" w:hAnsi="Garamond"/>
          <w:color w:val="000000" w:themeColor="text1"/>
        </w:rPr>
        <w:t xml:space="preserve">its </w:t>
      </w:r>
      <w:r w:rsidRPr="008C086D">
        <w:rPr>
          <w:rFonts w:ascii="Garamond" w:hAnsi="Garamond"/>
          <w:color w:val="000000" w:themeColor="text1"/>
        </w:rPr>
        <w:t>history of inadequate environmental governance</w:t>
      </w:r>
      <w:r w:rsidRPr="00847A02">
        <w:rPr>
          <w:rFonts w:ascii="Garamond" w:hAnsi="Garamond"/>
          <w:color w:val="000000" w:themeColor="text1"/>
        </w:rPr>
        <w:t xml:space="preserve">. </w:t>
      </w:r>
      <w:r w:rsidRPr="00847A02">
        <w:rPr>
          <w:rFonts w:ascii="Garamond" w:eastAsia="PMingLiU" w:hAnsi="Garamond"/>
          <w:color w:val="000000" w:themeColor="text1"/>
        </w:rPr>
        <w:t xml:space="preserve">For a city that </w:t>
      </w:r>
      <w:r>
        <w:rPr>
          <w:rFonts w:ascii="Garamond" w:eastAsia="PMingLiU" w:hAnsi="Garamond"/>
          <w:color w:val="000000" w:themeColor="text1"/>
        </w:rPr>
        <w:t>was</w:t>
      </w:r>
      <w:r w:rsidRPr="00847A02">
        <w:rPr>
          <w:rFonts w:ascii="Garamond" w:eastAsia="PMingLiU" w:hAnsi="Garamond"/>
          <w:color w:val="000000" w:themeColor="text1"/>
        </w:rPr>
        <w:t xml:space="preserve"> known as “a borrowed place living on borrowed time” (Hughes, 1976), sustainability </w:t>
      </w:r>
      <w:r>
        <w:rPr>
          <w:rFonts w:ascii="Garamond" w:eastAsia="PMingLiU" w:hAnsi="Garamond"/>
          <w:color w:val="000000" w:themeColor="text1"/>
        </w:rPr>
        <w:t>had</w:t>
      </w:r>
      <w:r w:rsidRPr="00847A02">
        <w:rPr>
          <w:rFonts w:ascii="Garamond" w:eastAsia="PMingLiU" w:hAnsi="Garamond"/>
          <w:color w:val="000000" w:themeColor="text1"/>
        </w:rPr>
        <w:t xml:space="preserve"> not </w:t>
      </w:r>
      <w:r>
        <w:rPr>
          <w:rFonts w:ascii="Garamond" w:eastAsia="PMingLiU" w:hAnsi="Garamond"/>
          <w:color w:val="000000" w:themeColor="text1"/>
        </w:rPr>
        <w:t xml:space="preserve">been </w:t>
      </w:r>
      <w:r w:rsidRPr="00847A02">
        <w:rPr>
          <w:rFonts w:ascii="Garamond" w:eastAsia="PMingLiU" w:hAnsi="Garamond"/>
          <w:color w:val="000000" w:themeColor="text1"/>
        </w:rPr>
        <w:t>a priority for the British colonial government (</w:t>
      </w:r>
      <w:r w:rsidRPr="005D7FAA">
        <w:rPr>
          <w:rFonts w:ascii="Garamond" w:eastAsia="PMingLiU" w:hAnsi="Garamond"/>
          <w:color w:val="000000" w:themeColor="text1"/>
        </w:rPr>
        <w:t>Hills and Barron 1997</w:t>
      </w:r>
      <w:r w:rsidRPr="00847A02">
        <w:rPr>
          <w:rFonts w:ascii="Garamond" w:eastAsia="PMingLiU" w:hAnsi="Garamond"/>
          <w:color w:val="000000" w:themeColor="text1"/>
        </w:rPr>
        <w:t>; Lai 2000</w:t>
      </w:r>
      <w:r>
        <w:rPr>
          <w:rFonts w:ascii="Garamond" w:eastAsia="PMingLiU" w:hAnsi="Garamond"/>
          <w:color w:val="000000" w:themeColor="text1"/>
        </w:rPr>
        <w:t xml:space="preserve">, </w:t>
      </w:r>
      <w:r w:rsidRPr="00847A02">
        <w:rPr>
          <w:rFonts w:ascii="Garamond" w:eastAsia="PMingLiU" w:hAnsi="Garamond"/>
          <w:color w:val="000000" w:themeColor="text1"/>
        </w:rPr>
        <w:t>261; Wong 2011</w:t>
      </w:r>
      <w:r>
        <w:rPr>
          <w:rFonts w:ascii="Garamond" w:eastAsia="PMingLiU" w:hAnsi="Garamond"/>
          <w:color w:val="000000" w:themeColor="text1"/>
        </w:rPr>
        <w:t xml:space="preserve">, </w:t>
      </w:r>
      <w:r w:rsidRPr="00847A02">
        <w:rPr>
          <w:rFonts w:ascii="Garamond" w:eastAsia="PMingLiU" w:hAnsi="Garamond"/>
          <w:color w:val="000000" w:themeColor="text1"/>
        </w:rPr>
        <w:t xml:space="preserve">210). </w:t>
      </w:r>
      <w:r>
        <w:rPr>
          <w:rFonts w:ascii="Garamond" w:eastAsia="PMingLiU" w:hAnsi="Garamond"/>
          <w:color w:val="000000" w:themeColor="text1"/>
        </w:rPr>
        <w:t xml:space="preserve">Although the years before and after </w:t>
      </w:r>
      <w:r w:rsidRPr="007900A3">
        <w:rPr>
          <w:rFonts w:ascii="Garamond" w:eastAsia="PMingLiU" w:hAnsi="Garamond"/>
          <w:color w:val="000000" w:themeColor="text1"/>
        </w:rPr>
        <w:t xml:space="preserve">1997 </w:t>
      </w:r>
      <w:r>
        <w:rPr>
          <w:rFonts w:ascii="Garamond" w:eastAsia="PMingLiU" w:hAnsi="Garamond"/>
          <w:color w:val="000000" w:themeColor="text1"/>
        </w:rPr>
        <w:t>were a</w:t>
      </w:r>
      <w:r w:rsidRPr="007900A3">
        <w:rPr>
          <w:rFonts w:ascii="Garamond" w:eastAsia="PMingLiU" w:hAnsi="Garamond"/>
          <w:color w:val="000000" w:themeColor="text1"/>
        </w:rPr>
        <w:t xml:space="preserve"> turning point for Hong Kong</w:t>
      </w:r>
      <w:r>
        <w:rPr>
          <w:rFonts w:ascii="Garamond" w:eastAsia="PMingLiU" w:hAnsi="Garamond"/>
          <w:color w:val="000000" w:themeColor="text1"/>
        </w:rPr>
        <w:t xml:space="preserve">’s politics and its </w:t>
      </w:r>
      <w:r w:rsidRPr="007900A3">
        <w:rPr>
          <w:rFonts w:ascii="Garamond" w:eastAsia="PMingLiU" w:hAnsi="Garamond"/>
          <w:color w:val="000000" w:themeColor="text1"/>
        </w:rPr>
        <w:t>environmental governance</w:t>
      </w:r>
      <w:r>
        <w:rPr>
          <w:rFonts w:ascii="Garamond" w:eastAsia="PMingLiU" w:hAnsi="Garamond"/>
          <w:color w:val="000000" w:themeColor="text1"/>
        </w:rPr>
        <w:t xml:space="preserve">, like most environmental </w:t>
      </w:r>
      <w:r w:rsidRPr="008B17BA">
        <w:rPr>
          <w:rFonts w:ascii="Garamond" w:eastAsia="PMingLiU" w:hAnsi="Garamond"/>
          <w:color w:val="000000" w:themeColor="text1"/>
        </w:rPr>
        <w:t>policies under British rule</w:t>
      </w:r>
      <w:r>
        <w:rPr>
          <w:rFonts w:ascii="Garamond" w:eastAsia="PMingLiU" w:hAnsi="Garamond"/>
          <w:color w:val="000000" w:themeColor="text1"/>
        </w:rPr>
        <w:t xml:space="preserve">, </w:t>
      </w:r>
      <w:r w:rsidRPr="007E348C">
        <w:rPr>
          <w:rFonts w:ascii="Garamond" w:eastAsia="PMingLiU" w:hAnsi="Garamond"/>
          <w:color w:val="000000" w:themeColor="text1"/>
        </w:rPr>
        <w:t>environmental regulations</w:t>
      </w:r>
      <w:r w:rsidRPr="008C086D">
        <w:rPr>
          <w:rFonts w:ascii="Garamond" w:eastAsia="PMingLiU" w:hAnsi="Garamond"/>
          <w:color w:val="000000" w:themeColor="text1"/>
        </w:rPr>
        <w:t xml:space="preserve"> </w:t>
      </w:r>
      <w:r>
        <w:rPr>
          <w:rFonts w:ascii="Garamond" w:eastAsia="PMingLiU" w:hAnsi="Garamond"/>
          <w:color w:val="000000" w:themeColor="text1"/>
        </w:rPr>
        <w:t xml:space="preserve">enforced </w:t>
      </w:r>
      <w:r w:rsidRPr="008B17BA">
        <w:rPr>
          <w:rFonts w:ascii="Garamond" w:eastAsia="PMingLiU" w:hAnsi="Garamond"/>
          <w:color w:val="000000" w:themeColor="text1"/>
        </w:rPr>
        <w:t xml:space="preserve">around </w:t>
      </w:r>
      <w:r>
        <w:rPr>
          <w:rFonts w:ascii="Garamond" w:eastAsia="PMingLiU" w:hAnsi="Garamond"/>
          <w:color w:val="000000" w:themeColor="text1"/>
        </w:rPr>
        <w:t xml:space="preserve">this time </w:t>
      </w:r>
      <w:r w:rsidRPr="00A6066F">
        <w:rPr>
          <w:rFonts w:ascii="Garamond" w:eastAsia="PMingLiU" w:hAnsi="Garamond"/>
          <w:color w:val="000000" w:themeColor="text1"/>
        </w:rPr>
        <w:t>focused mainly on ordinance implementation and pollution control.</w:t>
      </w:r>
      <w:r>
        <w:rPr>
          <w:rFonts w:ascii="Garamond" w:eastAsia="PMingLiU" w:hAnsi="Garamond"/>
          <w:color w:val="000000" w:themeColor="text1"/>
        </w:rPr>
        <w:t xml:space="preserve"> These included the</w:t>
      </w:r>
      <w:r w:rsidRPr="007E348C">
        <w:rPr>
          <w:rFonts w:ascii="Garamond" w:eastAsia="PMingLiU" w:hAnsi="Garamond"/>
          <w:color w:val="000000" w:themeColor="text1"/>
        </w:rPr>
        <w:t xml:space="preserve"> legislation of the Environmental Impact </w:t>
      </w:r>
      <w:r w:rsidRPr="007900A3">
        <w:rPr>
          <w:rFonts w:ascii="Garamond" w:eastAsia="PMingLiU" w:hAnsi="Garamond"/>
          <w:color w:val="000000" w:themeColor="text1"/>
        </w:rPr>
        <w:t>Assessment (EIA) Ordinance (1997), the introduction of Roadside Air Pollution Index (1998), and the installation of waste recycling in housing estates (Phase III) (1999) (Hills and Barron 1997, 42).</w:t>
      </w:r>
      <w:r w:rsidRPr="007900A3">
        <w:rPr>
          <w:rFonts w:ascii="Garamond" w:hAnsi="Garamond"/>
        </w:rPr>
        <w:t xml:space="preserve"> </w:t>
      </w:r>
      <w:r w:rsidRPr="00A6066F">
        <w:rPr>
          <w:rFonts w:ascii="Garamond" w:eastAsia="PMingLiU" w:hAnsi="Garamond"/>
          <w:color w:val="000000" w:themeColor="text1"/>
        </w:rPr>
        <w:t>Remarkably, the government</w:t>
      </w:r>
      <w:r>
        <w:rPr>
          <w:rFonts w:ascii="Garamond" w:eastAsia="PMingLiU" w:hAnsi="Garamond"/>
          <w:color w:val="000000" w:themeColor="text1"/>
        </w:rPr>
        <w:t>’</w:t>
      </w:r>
      <w:r w:rsidRPr="00A6066F">
        <w:rPr>
          <w:rFonts w:ascii="Garamond" w:eastAsia="PMingLiU" w:hAnsi="Garamond"/>
          <w:color w:val="000000" w:themeColor="text1"/>
        </w:rPr>
        <w:t xml:space="preserve">s first campaign on </w:t>
      </w:r>
      <w:r w:rsidRPr="00D51F37">
        <w:rPr>
          <w:rFonts w:ascii="Garamond" w:eastAsia="PMingLiU" w:hAnsi="Garamond"/>
          <w:color w:val="000000" w:themeColor="text1"/>
        </w:rPr>
        <w:t xml:space="preserve">green living wasn’t launched until nearly a decade </w:t>
      </w:r>
      <w:r w:rsidRPr="00D51F37">
        <w:rPr>
          <w:rFonts w:ascii="Garamond" w:eastAsia="PMingLiU" w:hAnsi="Garamond"/>
          <w:i/>
          <w:iCs/>
          <w:color w:val="000000" w:themeColor="text1"/>
        </w:rPr>
        <w:t>after</w:t>
      </w:r>
      <w:r w:rsidRPr="00D51F37">
        <w:rPr>
          <w:rFonts w:ascii="Garamond" w:eastAsia="PMingLiU" w:hAnsi="Garamond"/>
          <w:color w:val="000000" w:themeColor="text1"/>
        </w:rPr>
        <w:t xml:space="preserve"> Green Power introduced the concept to Hong Kong residents.</w:t>
      </w:r>
      <w:r w:rsidRPr="00D51F37">
        <w:rPr>
          <w:rFonts w:ascii="Garamond" w:hAnsi="Garamond"/>
        </w:rPr>
        <w:t xml:space="preserve"> </w:t>
      </w:r>
      <w:r>
        <w:rPr>
          <w:rFonts w:ascii="Garamond" w:eastAsia="PMingLiU" w:hAnsi="Garamond"/>
          <w:color w:val="000000" w:themeColor="text1"/>
        </w:rPr>
        <w:t>T</w:t>
      </w:r>
      <w:r w:rsidRPr="007900A3">
        <w:rPr>
          <w:rFonts w:ascii="Garamond" w:eastAsia="PMingLiU" w:hAnsi="Garamond"/>
          <w:color w:val="000000" w:themeColor="text1"/>
        </w:rPr>
        <w:t>erms like “sustainability” and “climate change” only found their way into policy discourses in the</w:t>
      </w:r>
      <w:r w:rsidRPr="00A6066F">
        <w:rPr>
          <w:rFonts w:ascii="Garamond" w:eastAsia="PMingLiU" w:hAnsi="Garamond"/>
          <w:color w:val="000000" w:themeColor="text1"/>
        </w:rPr>
        <w:t xml:space="preserve"> late 1990s</w:t>
      </w:r>
      <w:r>
        <w:rPr>
          <w:rFonts w:ascii="Garamond" w:eastAsia="PMingLiU" w:hAnsi="Garamond"/>
          <w:color w:val="000000" w:themeColor="text1"/>
        </w:rPr>
        <w:t xml:space="preserve"> and early 2010s, respectively</w:t>
      </w:r>
      <w:r w:rsidRPr="00A6066F">
        <w:rPr>
          <w:rFonts w:ascii="Garamond" w:eastAsia="PMingLiU" w:hAnsi="Garamond"/>
          <w:color w:val="000000" w:themeColor="text1"/>
        </w:rPr>
        <w:t>.</w:t>
      </w:r>
      <w:r w:rsidRPr="00A6066F">
        <w:t xml:space="preserve"> </w:t>
      </w:r>
      <w:r w:rsidRPr="00D51F37">
        <w:rPr>
          <w:rFonts w:ascii="Garamond" w:hAnsi="Garamond"/>
        </w:rPr>
        <w:t xml:space="preserve">Before </w:t>
      </w:r>
      <w:r>
        <w:rPr>
          <w:rFonts w:ascii="Garamond" w:hAnsi="Garamond" w:hint="eastAsia"/>
        </w:rPr>
        <w:t>that</w:t>
      </w:r>
      <w:r w:rsidRPr="00D51F37">
        <w:rPr>
          <w:rFonts w:ascii="Garamond" w:hAnsi="Garamond"/>
        </w:rPr>
        <w:t>, environmental education was largely the responsibility of a few green figures and environmental NGOs</w:t>
      </w:r>
      <w:r>
        <w:rPr>
          <w:rFonts w:ascii="Garamond" w:hAnsi="Garamond"/>
        </w:rPr>
        <w:t>, whose</w:t>
      </w:r>
      <w:r w:rsidRPr="00D51F37">
        <w:rPr>
          <w:rFonts w:ascii="Garamond" w:hAnsi="Garamond"/>
        </w:rPr>
        <w:t xml:space="preserve"> contributions to the popularization of green living </w:t>
      </w:r>
      <w:r>
        <w:rPr>
          <w:rFonts w:ascii="Garamond" w:hAnsi="Garamond"/>
        </w:rPr>
        <w:t>surpass</w:t>
      </w:r>
      <w:r w:rsidRPr="00D51F37">
        <w:rPr>
          <w:rFonts w:ascii="Garamond" w:eastAsia="PMingLiU" w:hAnsi="Garamond"/>
          <w:color w:val="000000" w:themeColor="text1"/>
        </w:rPr>
        <w:t xml:space="preserve"> that of the government.</w:t>
      </w:r>
      <w:r>
        <w:rPr>
          <w:rFonts w:ascii="Garamond" w:eastAsia="PMingLiU" w:hAnsi="Garamond"/>
          <w:color w:val="000000" w:themeColor="text1"/>
        </w:rPr>
        <w:t xml:space="preserve"> </w:t>
      </w:r>
    </w:p>
    <w:p w14:paraId="7814421F" w14:textId="77777777" w:rsidR="00EE4026" w:rsidRDefault="00EE4026" w:rsidP="00EE4026">
      <w:pPr>
        <w:adjustRightInd w:val="0"/>
        <w:snapToGrid w:val="0"/>
        <w:spacing w:line="360" w:lineRule="auto"/>
        <w:ind w:firstLine="720"/>
        <w:jc w:val="both"/>
        <w:rPr>
          <w:rFonts w:ascii="Garamond" w:hAnsi="Garamond"/>
          <w:color w:val="000000" w:themeColor="text1"/>
        </w:rPr>
      </w:pPr>
      <w:r w:rsidRPr="00844C2B">
        <w:rPr>
          <w:rFonts w:ascii="Garamond" w:eastAsia="PMingLiU" w:hAnsi="Garamond"/>
          <w:color w:val="000000" w:themeColor="text1"/>
        </w:rPr>
        <w:t xml:space="preserve">The Hong Kong government’s first green living campaign, titled “I Love Hong Kong! I Love Green!”, advocated for changes in four fundamental life areas: clothing, food, housing, and transportation. Recommendations included </w:t>
      </w:r>
      <w:r>
        <w:rPr>
          <w:rFonts w:ascii="Garamond" w:eastAsia="PMingLiU" w:hAnsi="Garamond"/>
          <w:color w:val="000000" w:themeColor="text1"/>
        </w:rPr>
        <w:t>bringing</w:t>
      </w:r>
      <w:r w:rsidRPr="00844C2B">
        <w:rPr>
          <w:rFonts w:ascii="Garamond" w:eastAsia="PMingLiU" w:hAnsi="Garamond"/>
          <w:color w:val="000000" w:themeColor="text1"/>
        </w:rPr>
        <w:t xml:space="preserve"> personal cutlery and water bottles, donating old clothes to charities, avoiding disposable dinnerware, and setting the air-conditioner’s temperature above the recommended 25.5°C. While the campaign may have inspired some citizens to take up environmental protection, it had little impact on those already committed to green living. As numerous interviewees confirmed, they had been </w:t>
      </w:r>
      <w:r>
        <w:rPr>
          <w:rFonts w:ascii="Garamond" w:eastAsia="PMingLiU" w:hAnsi="Garamond"/>
          <w:color w:val="000000" w:themeColor="text1"/>
        </w:rPr>
        <w:t>practicing</w:t>
      </w:r>
      <w:r w:rsidRPr="00844C2B">
        <w:rPr>
          <w:rFonts w:ascii="Garamond" w:eastAsia="PMingLiU" w:hAnsi="Garamond"/>
          <w:color w:val="000000" w:themeColor="text1"/>
        </w:rPr>
        <w:t xml:space="preserve"> green living long before </w:t>
      </w:r>
      <w:r w:rsidRPr="00732D86">
        <w:rPr>
          <w:rFonts w:ascii="Garamond" w:hAnsi="Garamond"/>
          <w:color w:val="000000" w:themeColor="text1"/>
        </w:rPr>
        <w:t xml:space="preserve">long before the 2007 launch of the government campaign. </w:t>
      </w:r>
    </w:p>
    <w:p w14:paraId="3C398FBB" w14:textId="77777777" w:rsidR="00EE4026" w:rsidRDefault="00EE4026" w:rsidP="00EE4026">
      <w:pPr>
        <w:adjustRightInd w:val="0"/>
        <w:snapToGrid w:val="0"/>
        <w:spacing w:line="360" w:lineRule="auto"/>
        <w:ind w:firstLine="720"/>
        <w:jc w:val="both"/>
        <w:rPr>
          <w:rFonts w:ascii="Garamond" w:hAnsi="Garamond"/>
          <w:color w:val="000000" w:themeColor="text1"/>
        </w:rPr>
      </w:pPr>
      <w:r>
        <w:rPr>
          <w:rFonts w:ascii="Garamond" w:hAnsi="Garamond"/>
          <w:color w:val="000000" w:themeColor="text1"/>
        </w:rPr>
        <w:t>Take</w:t>
      </w:r>
      <w:r w:rsidRPr="000F083E">
        <w:rPr>
          <w:rFonts w:ascii="Garamond" w:hAnsi="Garamond"/>
          <w:color w:val="000000" w:themeColor="text1"/>
        </w:rPr>
        <w:t xml:space="preserve"> </w:t>
      </w:r>
      <w:r>
        <w:rPr>
          <w:rFonts w:ascii="Garamond" w:hAnsi="Garamond"/>
          <w:color w:val="000000" w:themeColor="text1"/>
        </w:rPr>
        <w:t xml:space="preserve">the reduction of </w:t>
      </w:r>
      <w:r w:rsidRPr="000F083E">
        <w:rPr>
          <w:rFonts w:ascii="Garamond" w:hAnsi="Garamond"/>
          <w:color w:val="000000" w:themeColor="text1"/>
        </w:rPr>
        <w:t>food waste</w:t>
      </w:r>
      <w:r>
        <w:rPr>
          <w:rFonts w:ascii="Garamond" w:hAnsi="Garamond"/>
          <w:color w:val="000000" w:themeColor="text1"/>
        </w:rPr>
        <w:t xml:space="preserve"> as an example</w:t>
      </w:r>
      <w:r w:rsidRPr="000F083E">
        <w:rPr>
          <w:rFonts w:ascii="Garamond" w:hAnsi="Garamond"/>
          <w:color w:val="000000" w:themeColor="text1"/>
        </w:rPr>
        <w:t xml:space="preserve">. Although </w:t>
      </w:r>
      <w:r>
        <w:rPr>
          <w:rFonts w:ascii="Garamond" w:hAnsi="Garamond"/>
          <w:color w:val="000000" w:themeColor="text1"/>
        </w:rPr>
        <w:t xml:space="preserve">green groups and advocates of green living </w:t>
      </w:r>
      <w:r w:rsidRPr="000F083E">
        <w:rPr>
          <w:rFonts w:ascii="Garamond" w:hAnsi="Garamond"/>
          <w:color w:val="000000" w:themeColor="text1"/>
        </w:rPr>
        <w:t xml:space="preserve">had been working </w:t>
      </w:r>
      <w:r>
        <w:rPr>
          <w:rFonts w:ascii="Garamond" w:hAnsi="Garamond"/>
          <w:color w:val="000000" w:themeColor="text1"/>
        </w:rPr>
        <w:t xml:space="preserve">tirelessly </w:t>
      </w:r>
      <w:r w:rsidRPr="000F083E">
        <w:rPr>
          <w:rFonts w:ascii="Garamond" w:hAnsi="Garamond"/>
          <w:color w:val="000000" w:themeColor="text1"/>
        </w:rPr>
        <w:t xml:space="preserve">on </w:t>
      </w:r>
      <w:r>
        <w:rPr>
          <w:rFonts w:ascii="Garamond" w:hAnsi="Garamond"/>
          <w:color w:val="000000" w:themeColor="text1"/>
        </w:rPr>
        <w:t>the</w:t>
      </w:r>
      <w:r w:rsidRPr="000F083E">
        <w:rPr>
          <w:rFonts w:ascii="Garamond" w:hAnsi="Garamond"/>
          <w:color w:val="000000" w:themeColor="text1"/>
        </w:rPr>
        <w:t xml:space="preserve"> reduction </w:t>
      </w:r>
      <w:r>
        <w:rPr>
          <w:rFonts w:ascii="Garamond" w:hAnsi="Garamond"/>
          <w:color w:val="000000" w:themeColor="text1"/>
        </w:rPr>
        <w:t xml:space="preserve">of food waste </w:t>
      </w:r>
      <w:r w:rsidRPr="000F083E">
        <w:rPr>
          <w:rFonts w:ascii="Garamond" w:hAnsi="Garamond"/>
          <w:color w:val="000000" w:themeColor="text1"/>
        </w:rPr>
        <w:t>since 2009</w:t>
      </w:r>
      <w:r w:rsidRPr="00732D86">
        <w:rPr>
          <w:rFonts w:ascii="Garamond" w:eastAsia="PMingLiU" w:hAnsi="Garamond" w:cstheme="minorHAnsi"/>
          <w:color w:val="000000" w:themeColor="text1"/>
        </w:rPr>
        <w:t xml:space="preserve">, it was not until 2012 that the Hong Kong government established a steering committee to </w:t>
      </w:r>
      <w:r w:rsidRPr="000F083E">
        <w:rPr>
          <w:rFonts w:ascii="Garamond" w:hAnsi="Garamond"/>
          <w:color w:val="000000" w:themeColor="text1"/>
        </w:rPr>
        <w:t>implement t</w:t>
      </w:r>
      <w:r w:rsidRPr="000F083E">
        <w:rPr>
          <w:rFonts w:ascii="Garamond" w:hAnsi="Garamond" w:hint="eastAsia"/>
          <w:color w:val="000000" w:themeColor="text1"/>
        </w:rPr>
        <w:t xml:space="preserve">he Food Wise Hong Kong </w:t>
      </w:r>
      <w:r w:rsidRPr="00732D86">
        <w:rPr>
          <w:rFonts w:ascii="Garamond" w:eastAsia="PMingLiU" w:hAnsi="Garamond" w:cstheme="minorHAnsi"/>
          <w:color w:val="000000" w:themeColor="text1"/>
        </w:rPr>
        <w:t xml:space="preserve">Campaign. Instead of acknowledging the government’s efforts to promote green living in Hong Kong, the overwhelming sentiment was that the government </w:t>
      </w:r>
      <w:r w:rsidRPr="008D5863">
        <w:rPr>
          <w:rFonts w:ascii="Garamond" w:eastAsia="PMingLiU" w:hAnsi="Garamond" w:cstheme="minorHAnsi"/>
          <w:i/>
          <w:iCs/>
          <w:color w:val="000000" w:themeColor="text1"/>
        </w:rPr>
        <w:t>hadn’t done enough</w:t>
      </w:r>
      <w:r w:rsidRPr="00732D86">
        <w:rPr>
          <w:rFonts w:ascii="Garamond" w:eastAsia="PMingLiU" w:hAnsi="Garamond" w:cstheme="minorHAnsi"/>
          <w:color w:val="000000" w:themeColor="text1"/>
        </w:rPr>
        <w:t xml:space="preserve">. </w:t>
      </w:r>
      <w:r w:rsidRPr="00894EA8">
        <w:rPr>
          <w:rFonts w:ascii="Garamond" w:hAnsi="Garamond"/>
          <w:color w:val="000000" w:themeColor="text1"/>
        </w:rPr>
        <w:t xml:space="preserve">To </w:t>
      </w:r>
      <w:r w:rsidRPr="00894EA8">
        <w:rPr>
          <w:rFonts w:ascii="Garamond" w:hAnsi="Garamond"/>
          <w:color w:val="000000" w:themeColor="text1"/>
        </w:rPr>
        <w:lastRenderedPageBreak/>
        <w:t xml:space="preserve">put it bluntly, it is the government’s incompetence that made the green people feel it was up </w:t>
      </w:r>
      <w:r w:rsidRPr="00CA33A6">
        <w:rPr>
          <w:rFonts w:ascii="Garamond" w:hAnsi="Garamond"/>
          <w:color w:val="000000" w:themeColor="text1"/>
        </w:rPr>
        <w:t>to them to make a difference.</w:t>
      </w:r>
      <w:r>
        <w:rPr>
          <w:rStyle w:val="FootnoteReference"/>
          <w:rFonts w:ascii="Garamond" w:hAnsi="Garamond"/>
          <w:color w:val="000000" w:themeColor="text1"/>
        </w:rPr>
        <w:footnoteReference w:id="6"/>
      </w:r>
      <w:r w:rsidRPr="00CA33A6">
        <w:rPr>
          <w:rFonts w:ascii="Garamond" w:hAnsi="Garamond"/>
          <w:color w:val="000000" w:themeColor="text1"/>
        </w:rPr>
        <w:t xml:space="preserve"> </w:t>
      </w:r>
    </w:p>
    <w:p w14:paraId="074BC524" w14:textId="77777777" w:rsidR="00EE4026" w:rsidRPr="001B7368" w:rsidRDefault="00EE4026" w:rsidP="00EE4026">
      <w:pPr>
        <w:adjustRightInd w:val="0"/>
        <w:snapToGrid w:val="0"/>
        <w:spacing w:line="360" w:lineRule="auto"/>
        <w:ind w:firstLine="720"/>
        <w:jc w:val="both"/>
        <w:rPr>
          <w:rFonts w:ascii="Garamond" w:hAnsi="Garamond"/>
          <w:color w:val="000000" w:themeColor="text1"/>
        </w:rPr>
      </w:pPr>
      <w:r w:rsidRPr="001B7368">
        <w:rPr>
          <w:rFonts w:ascii="Garamond" w:hAnsi="Garamond"/>
          <w:color w:val="000000" w:themeColor="text1"/>
        </w:rPr>
        <w:t>Another critique of Hong Kong’s environmental governance was the structuring of its civil services. Prior to the reorganization of government structure in 2022, the now-defunct Environment Bureau (2007-2022) consisted only of the Environmental Protection Department and the Energy and Sustainable Development Branch. Its work primarily revolved around policy development in environmental protection, energy, climate change, sustainable development, nature conservation, and environmental legislation, such as monitoring environmental quality, energy efficiency, waste management, etc.</w:t>
      </w:r>
      <w:r>
        <w:rPr>
          <w:rFonts w:ascii="Garamond" w:hAnsi="Garamond"/>
          <w:color w:val="000000" w:themeColor="text1"/>
        </w:rPr>
        <w:t xml:space="preserve"> </w:t>
      </w:r>
      <w:r w:rsidRPr="001B7368">
        <w:rPr>
          <w:rFonts w:ascii="Garamond" w:hAnsi="Garamond"/>
          <w:color w:val="000000" w:themeColor="text1"/>
        </w:rPr>
        <w:t>However, as of July 1, 2022, the Environment Bureau was revamped and expanded to become the Environment and Ecology Bureau,</w:t>
      </w:r>
      <w:r>
        <w:rPr>
          <w:rFonts w:ascii="Garamond" w:hAnsi="Garamond"/>
          <w:color w:val="000000" w:themeColor="text1"/>
        </w:rPr>
        <w:t xml:space="preserve"> </w:t>
      </w:r>
      <w:r w:rsidRPr="001B7368">
        <w:rPr>
          <w:rFonts w:ascii="Garamond" w:hAnsi="Garamond"/>
          <w:color w:val="000000" w:themeColor="text1"/>
        </w:rPr>
        <w:t>inheriting policies on environmental hygiene, food safety, agriculture and fisheries, and veterinary public health from the Food and Health Bureau.</w:t>
      </w:r>
      <w:r>
        <w:rPr>
          <w:rFonts w:ascii="Garamond" w:hAnsi="Garamond"/>
          <w:color w:val="000000" w:themeColor="text1"/>
        </w:rPr>
        <w:t xml:space="preserve"> </w:t>
      </w:r>
      <w:r w:rsidRPr="001B7368">
        <w:rPr>
          <w:rFonts w:ascii="Garamond" w:hAnsi="Garamond"/>
          <w:color w:val="000000" w:themeColor="text1"/>
        </w:rPr>
        <w:t xml:space="preserve">This restructuring was </w:t>
      </w:r>
      <w:r>
        <w:rPr>
          <w:rFonts w:ascii="Garamond" w:hAnsi="Garamond"/>
          <w:color w:val="000000" w:themeColor="text1"/>
        </w:rPr>
        <w:t>welcomed</w:t>
      </w:r>
      <w:r w:rsidRPr="001B7368">
        <w:rPr>
          <w:rFonts w:ascii="Garamond" w:hAnsi="Garamond"/>
          <w:color w:val="000000" w:themeColor="text1"/>
        </w:rPr>
        <w:t xml:space="preserve"> by many environmentalists</w:t>
      </w:r>
      <w:r>
        <w:rPr>
          <w:rFonts w:ascii="Garamond" w:hAnsi="Garamond"/>
          <w:color w:val="000000" w:themeColor="text1"/>
        </w:rPr>
        <w:t xml:space="preserve"> because </w:t>
      </w:r>
      <w:r w:rsidRPr="001B7368">
        <w:rPr>
          <w:rFonts w:ascii="Garamond" w:hAnsi="Garamond"/>
          <w:color w:val="000000" w:themeColor="text1"/>
        </w:rPr>
        <w:t xml:space="preserve">theoretically, the Environment and Ecology Bureau now holds greater authority to address the multifaceted nature of environmental issues that </w:t>
      </w:r>
      <w:r>
        <w:rPr>
          <w:rFonts w:ascii="Garamond" w:hAnsi="Garamond"/>
          <w:color w:val="000000" w:themeColor="text1"/>
        </w:rPr>
        <w:t>require</w:t>
      </w:r>
      <w:r w:rsidRPr="001B7368">
        <w:rPr>
          <w:rFonts w:ascii="Garamond" w:hAnsi="Garamond"/>
          <w:color w:val="000000" w:themeColor="text1"/>
        </w:rPr>
        <w:t xml:space="preserve"> an interdisciplinary approach.</w:t>
      </w:r>
    </w:p>
    <w:p w14:paraId="00D69F25" w14:textId="77777777" w:rsidR="00EE4026" w:rsidRPr="003815C2" w:rsidRDefault="00EE4026" w:rsidP="00EE4026">
      <w:pPr>
        <w:adjustRightInd w:val="0"/>
        <w:snapToGrid w:val="0"/>
        <w:spacing w:line="360" w:lineRule="auto"/>
        <w:ind w:firstLine="720"/>
        <w:jc w:val="both"/>
        <w:rPr>
          <w:rFonts w:ascii="Garamond" w:hAnsi="Garamond"/>
          <w:color w:val="000000" w:themeColor="text1"/>
        </w:rPr>
      </w:pPr>
      <w:r w:rsidRPr="003815C2">
        <w:rPr>
          <w:rFonts w:ascii="Garamond" w:hAnsi="Garamond" w:cs="Segoe UI"/>
          <w:color w:val="000000" w:themeColor="text1"/>
        </w:rPr>
        <w:t>Before the restructuring, interdepartmental collaboration was very limited due to a lack of incentives (Harris 2012; Hills and Barron 1997).</w:t>
      </w:r>
      <w:r w:rsidRPr="003815C2">
        <w:rPr>
          <w:rFonts w:ascii="Garamond" w:hAnsi="Garamond"/>
          <w:color w:val="000000" w:themeColor="text1"/>
        </w:rPr>
        <w:t xml:space="preserve"> </w:t>
      </w:r>
      <w:r w:rsidRPr="003815C2">
        <w:rPr>
          <w:rFonts w:ascii="Garamond" w:hAnsi="Garamond" w:cs="Segoe UI"/>
          <w:color w:val="000000" w:themeColor="text1"/>
        </w:rPr>
        <w:t>Additionally, t</w:t>
      </w:r>
      <w:r w:rsidRPr="003815C2">
        <w:rPr>
          <w:rFonts w:ascii="Garamond" w:hAnsi="Garamond"/>
          <w:color w:val="000000" w:themeColor="text1"/>
        </w:rPr>
        <w:t xml:space="preserve">here was “no guarantee that branches and their associated department(s) will see issues in the same way or agree upon the courses of action to be followed” (Hills and Barron 1997, 45). As Hills and Barron described, “fragmentation of responsibility, lack of communication and competition between different branches and departments, and the absence of a strategic policy on the environment" severely restricted the pursuit of sustainable development in the territory (Hills and Barron 1997, 48-49). </w:t>
      </w:r>
    </w:p>
    <w:p w14:paraId="44A3F03C" w14:textId="77777777" w:rsidR="00EE4026" w:rsidRPr="00EA486B" w:rsidRDefault="00EE4026" w:rsidP="00EE4026">
      <w:pPr>
        <w:adjustRightInd w:val="0"/>
        <w:snapToGrid w:val="0"/>
        <w:spacing w:line="360" w:lineRule="auto"/>
        <w:ind w:firstLine="720"/>
        <w:jc w:val="both"/>
        <w:rPr>
          <w:rFonts w:ascii="Garamond" w:hAnsi="Garamond"/>
        </w:rPr>
      </w:pPr>
      <w:r w:rsidRPr="00CA33A6">
        <w:rPr>
          <w:rFonts w:ascii="Garamond" w:hAnsi="Garamond"/>
        </w:rPr>
        <w:t>Th</w:t>
      </w:r>
      <w:r>
        <w:rPr>
          <w:rFonts w:ascii="Garamond" w:hAnsi="Garamond"/>
        </w:rPr>
        <w:t>e</w:t>
      </w:r>
      <w:r w:rsidRPr="00CA33A6">
        <w:rPr>
          <w:rFonts w:ascii="Garamond" w:hAnsi="Garamond"/>
        </w:rPr>
        <w:t xml:space="preserve"> problem of fragmentation was particularly salient in trans-sectoral areas like environmental health and waste management. As a senior civil servant confessed to me back in 2013: “In Hong Kong, waste is handled by the Food and Environmental Hygiene Department (FEHD) under the Food and Health Bureau (FHB).  The Food and Health Bureau is a bureau managed by health and medical professionals, whose </w:t>
      </w:r>
      <w:r>
        <w:rPr>
          <w:rFonts w:ascii="Garamond" w:hAnsi="Garamond"/>
        </w:rPr>
        <w:t>primary</w:t>
      </w:r>
      <w:r w:rsidRPr="00CA33A6">
        <w:rPr>
          <w:rFonts w:ascii="Garamond" w:hAnsi="Garamond"/>
        </w:rPr>
        <w:t xml:space="preserve"> concern is hygiene, cleanliness, and a germ-free environment. Environmental protection is the last thing they have in mind.” </w:t>
      </w:r>
      <w:r w:rsidRPr="003815C2">
        <w:rPr>
          <w:rFonts w:ascii="Garamond" w:hAnsi="Garamond"/>
        </w:rPr>
        <w:t>This sentiment was echoed by a former employee of FEHD, who added,</w:t>
      </w:r>
      <w:r w:rsidRPr="00CA33A6">
        <w:rPr>
          <w:rFonts w:ascii="Garamond" w:hAnsi="Garamond"/>
        </w:rPr>
        <w:t xml:space="preserve"> “FEHD has nothing to do with environmental protection. They deal with things like rats, mosquitoes, and garbage collection.  It’s ridiculous that the </w:t>
      </w:r>
      <w:r w:rsidRPr="00EA486B">
        <w:rPr>
          <w:rFonts w:ascii="Garamond" w:hAnsi="Garamond"/>
        </w:rPr>
        <w:t>FEHD is put in the front line of our city’s waste management.”</w:t>
      </w:r>
    </w:p>
    <w:p w14:paraId="60440490" w14:textId="77777777" w:rsidR="00EE4026" w:rsidRPr="00C73DD5" w:rsidRDefault="00EE4026" w:rsidP="00EE4026">
      <w:pPr>
        <w:adjustRightInd w:val="0"/>
        <w:snapToGrid w:val="0"/>
        <w:spacing w:line="360" w:lineRule="auto"/>
        <w:ind w:firstLine="720"/>
        <w:jc w:val="both"/>
      </w:pPr>
      <w:r w:rsidRPr="00EA486B">
        <w:rPr>
          <w:rFonts w:ascii="Garamond" w:hAnsi="Garamond"/>
        </w:rPr>
        <w:t xml:space="preserve">Recycling </w:t>
      </w:r>
      <w:r>
        <w:rPr>
          <w:rFonts w:ascii="Garamond" w:hAnsi="Garamond"/>
        </w:rPr>
        <w:t>is</w:t>
      </w:r>
      <w:r w:rsidRPr="00EA486B">
        <w:rPr>
          <w:rFonts w:ascii="Garamond" w:hAnsi="Garamond"/>
        </w:rPr>
        <w:t xml:space="preserve"> another area badly affected by the government’s fragmented approach to environmental governance.  Since the </w:t>
      </w:r>
      <w:r>
        <w:rPr>
          <w:rFonts w:ascii="Garamond" w:hAnsi="Garamond"/>
        </w:rPr>
        <w:t>rollout</w:t>
      </w:r>
      <w:r w:rsidRPr="00EA486B">
        <w:rPr>
          <w:rFonts w:ascii="Garamond" w:hAnsi="Garamond"/>
        </w:rPr>
        <w:t xml:space="preserve"> of the Waste Reduction Framework Plan in 1998, </w:t>
      </w:r>
      <w:r w:rsidRPr="00EA486B">
        <w:rPr>
          <w:rFonts w:ascii="Garamond" w:hAnsi="Garamond"/>
        </w:rPr>
        <w:lastRenderedPageBreak/>
        <w:t xml:space="preserve">the </w:t>
      </w:r>
      <w:r w:rsidRPr="005C7B4B">
        <w:rPr>
          <w:rFonts w:ascii="Garamond" w:hAnsi="Garamond"/>
        </w:rPr>
        <w:t xml:space="preserve">government installed over 22,000 waste separation bins (more commonly known as </w:t>
      </w:r>
      <w:proofErr w:type="spellStart"/>
      <w:r w:rsidRPr="005C7B4B">
        <w:rPr>
          <w:rFonts w:ascii="Garamond" w:eastAsia="FangSong" w:hAnsi="Garamond" w:cs="Angsana New"/>
          <w:i/>
          <w:iCs/>
        </w:rPr>
        <w:t>saam</w:t>
      </w:r>
      <w:proofErr w:type="spellEnd"/>
      <w:r w:rsidRPr="005C7B4B">
        <w:rPr>
          <w:rFonts w:ascii="Garamond" w:eastAsia="FangSong" w:hAnsi="Garamond" w:cs="Angsana New"/>
          <w:i/>
          <w:iCs/>
        </w:rPr>
        <w:t xml:space="preserve"> </w:t>
      </w:r>
      <w:proofErr w:type="spellStart"/>
      <w:r w:rsidRPr="005C7B4B">
        <w:rPr>
          <w:rFonts w:ascii="Garamond" w:eastAsia="FangSong" w:hAnsi="Garamond" w:cs="Angsana New"/>
          <w:i/>
          <w:iCs/>
        </w:rPr>
        <w:t>sik</w:t>
      </w:r>
      <w:proofErr w:type="spellEnd"/>
      <w:r w:rsidRPr="005C7B4B">
        <w:rPr>
          <w:rFonts w:ascii="Garamond" w:eastAsia="FangSong" w:hAnsi="Garamond" w:cs="Angsana New"/>
          <w:i/>
          <w:iCs/>
        </w:rPr>
        <w:t xml:space="preserve"> tung</w:t>
      </w:r>
      <w:r>
        <w:rPr>
          <w:rFonts w:ascii="Garamond" w:eastAsia="FangSong" w:hAnsi="Garamond" w:cs="Angsana New"/>
        </w:rPr>
        <w:t xml:space="preserve">, or </w:t>
      </w:r>
      <w:r w:rsidRPr="005C7B4B">
        <w:rPr>
          <w:rFonts w:ascii="Garamond" w:hAnsi="Garamond"/>
        </w:rPr>
        <w:t xml:space="preserve">“three </w:t>
      </w:r>
      <w:proofErr w:type="spellStart"/>
      <w:r w:rsidRPr="005C7B4B">
        <w:rPr>
          <w:rFonts w:ascii="Garamond" w:hAnsi="Garamond"/>
        </w:rPr>
        <w:t>colors</w:t>
      </w:r>
      <w:proofErr w:type="spellEnd"/>
      <w:r w:rsidRPr="005C7B4B">
        <w:rPr>
          <w:rFonts w:ascii="Garamond" w:hAnsi="Garamond"/>
        </w:rPr>
        <w:t xml:space="preserve"> bins”</w:t>
      </w:r>
      <w:r w:rsidRPr="005C7B4B">
        <w:rPr>
          <w:rFonts w:ascii="Garamond" w:hAnsi="Garamond" w:hint="eastAsia"/>
        </w:rPr>
        <w:t>)</w:t>
      </w:r>
      <w:r w:rsidRPr="005C7B4B">
        <w:rPr>
          <w:rFonts w:ascii="Garamond" w:hAnsi="Garamond"/>
        </w:rPr>
        <w:t xml:space="preserve"> to promote public participation in recycling. Depending on </w:t>
      </w:r>
      <w:r>
        <w:rPr>
          <w:rFonts w:ascii="Garamond" w:hAnsi="Garamond"/>
        </w:rPr>
        <w:t>the location of the bins</w:t>
      </w:r>
      <w:r w:rsidRPr="005C7B4B">
        <w:rPr>
          <w:rFonts w:ascii="Garamond" w:hAnsi="Garamond"/>
        </w:rPr>
        <w:t>, recycling bins in Hong</w:t>
      </w:r>
      <w:r>
        <w:rPr>
          <w:rFonts w:ascii="Garamond" w:hAnsi="Garamond"/>
        </w:rPr>
        <w:t xml:space="preserve"> Kong </w:t>
      </w:r>
      <w:r w:rsidRPr="00EA486B">
        <w:rPr>
          <w:rFonts w:ascii="Garamond" w:hAnsi="Garamond"/>
        </w:rPr>
        <w:t xml:space="preserve">were overseen by </w:t>
      </w:r>
      <w:r>
        <w:rPr>
          <w:rFonts w:ascii="Garamond" w:hAnsi="Garamond"/>
        </w:rPr>
        <w:t>four different</w:t>
      </w:r>
      <w:r w:rsidRPr="00EA486B">
        <w:rPr>
          <w:rFonts w:ascii="Garamond" w:hAnsi="Garamond"/>
        </w:rPr>
        <w:t xml:space="preserve"> departments</w:t>
      </w:r>
      <w:r>
        <w:rPr>
          <w:rFonts w:ascii="Garamond" w:hAnsi="Garamond"/>
        </w:rPr>
        <w:t xml:space="preserve">, </w:t>
      </w:r>
      <w:r w:rsidRPr="00EA486B">
        <w:rPr>
          <w:rFonts w:ascii="Garamond" w:hAnsi="Garamond"/>
        </w:rPr>
        <w:t xml:space="preserve">including the Environmental Protection Department (EPD), the Food and Environmental Hygiene Department (FEHD), the Leisure and Cultural Services Department (LCSD), and Agriculture, Fisheries and Conservation Department (AFCD). </w:t>
      </w:r>
      <w:r>
        <w:rPr>
          <w:rFonts w:ascii="Garamond" w:hAnsi="Garamond"/>
        </w:rPr>
        <w:t xml:space="preserve">For example, recycling bins placed in a country park were likely to be managed by the </w:t>
      </w:r>
      <w:r w:rsidRPr="00EA486B">
        <w:rPr>
          <w:rFonts w:ascii="Garamond" w:hAnsi="Garamond"/>
        </w:rPr>
        <w:t>Agriculture, Fisheries and Conservation Department</w:t>
      </w:r>
      <w:r>
        <w:rPr>
          <w:rFonts w:ascii="Garamond" w:hAnsi="Garamond"/>
        </w:rPr>
        <w:t xml:space="preserve">, whereas a bin found on the street of Mong </w:t>
      </w:r>
      <w:proofErr w:type="spellStart"/>
      <w:r>
        <w:rPr>
          <w:rFonts w:ascii="Garamond" w:hAnsi="Garamond"/>
        </w:rPr>
        <w:t>Kok</w:t>
      </w:r>
      <w:proofErr w:type="spellEnd"/>
      <w:r>
        <w:rPr>
          <w:rFonts w:ascii="Garamond" w:hAnsi="Garamond"/>
        </w:rPr>
        <w:t xml:space="preserve"> would be the responsibility of the </w:t>
      </w:r>
      <w:r w:rsidRPr="00EA486B">
        <w:rPr>
          <w:rFonts w:ascii="Garamond" w:hAnsi="Garamond"/>
        </w:rPr>
        <w:t>Food and Environmental Hygiene</w:t>
      </w:r>
      <w:r>
        <w:rPr>
          <w:rFonts w:ascii="Garamond" w:hAnsi="Garamond"/>
        </w:rPr>
        <w:t xml:space="preserve">. </w:t>
      </w:r>
    </w:p>
    <w:p w14:paraId="2C6FFAA8" w14:textId="77777777" w:rsidR="00EE4026" w:rsidRPr="00CB31C9" w:rsidRDefault="00EE4026" w:rsidP="00EE4026">
      <w:pPr>
        <w:adjustRightInd w:val="0"/>
        <w:snapToGrid w:val="0"/>
        <w:spacing w:line="360" w:lineRule="auto"/>
        <w:ind w:firstLine="720"/>
        <w:jc w:val="both"/>
        <w:rPr>
          <w:rFonts w:ascii="Garamond" w:hAnsi="Garamond"/>
          <w:color w:val="000000" w:themeColor="text1"/>
        </w:rPr>
      </w:pPr>
      <w:r w:rsidRPr="00C73DD5">
        <w:rPr>
          <w:rFonts w:ascii="Garamond" w:hAnsi="Garamond"/>
        </w:rPr>
        <w:t xml:space="preserve">When the green people </w:t>
      </w:r>
      <w:r w:rsidRPr="00F952D0">
        <w:rPr>
          <w:rFonts w:ascii="Garamond" w:hAnsi="Garamond"/>
        </w:rPr>
        <w:t xml:space="preserve">realized </w:t>
      </w:r>
      <w:r>
        <w:rPr>
          <w:rFonts w:ascii="Garamond" w:hAnsi="Garamond"/>
        </w:rPr>
        <w:t>that the</w:t>
      </w:r>
      <w:r w:rsidRPr="00C73DD5">
        <w:rPr>
          <w:rFonts w:ascii="Garamond" w:hAnsi="Garamond"/>
        </w:rPr>
        <w:t xml:space="preserve"> Environmental Protection Department </w:t>
      </w:r>
      <w:r w:rsidRPr="000D5B8F">
        <w:rPr>
          <w:rFonts w:ascii="Garamond" w:hAnsi="Garamond"/>
        </w:rPr>
        <w:t xml:space="preserve">(EPD) was not the only department </w:t>
      </w:r>
      <w:r w:rsidRPr="00F952D0">
        <w:rPr>
          <w:rFonts w:ascii="Garamond" w:hAnsi="Garamond"/>
        </w:rPr>
        <w:t>overseeing</w:t>
      </w:r>
      <w:r>
        <w:rPr>
          <w:rFonts w:ascii="Garamond" w:hAnsi="Garamond"/>
        </w:rPr>
        <w:t xml:space="preserve"> </w:t>
      </w:r>
      <w:r w:rsidRPr="000D5B8F">
        <w:rPr>
          <w:rFonts w:ascii="Garamond" w:hAnsi="Garamond"/>
        </w:rPr>
        <w:t xml:space="preserve">recycling in Hong Kong, they were infuriated. </w:t>
      </w:r>
      <w:r w:rsidRPr="00580C0A">
        <w:rPr>
          <w:rFonts w:ascii="Garamond" w:hAnsi="Garamond"/>
        </w:rPr>
        <w:t xml:space="preserve">This fact came to light during a visit my </w:t>
      </w:r>
      <w:r>
        <w:rPr>
          <w:rFonts w:ascii="Garamond" w:hAnsi="Garamond"/>
        </w:rPr>
        <w:t xml:space="preserve">green </w:t>
      </w:r>
      <w:r w:rsidRPr="00580C0A">
        <w:rPr>
          <w:rFonts w:ascii="Garamond" w:hAnsi="Garamond"/>
        </w:rPr>
        <w:t xml:space="preserve">friends and I made to the Eco Park </w:t>
      </w:r>
      <w:r w:rsidRPr="000D5B8F">
        <w:rPr>
          <w:rFonts w:ascii="Garamond" w:hAnsi="Garamond"/>
          <w:color w:val="000000" w:themeColor="text1"/>
        </w:rPr>
        <w:t>(</w:t>
      </w:r>
      <w:proofErr w:type="spellStart"/>
      <w:r w:rsidRPr="000D5B8F">
        <w:rPr>
          <w:rFonts w:ascii="Garamond" w:eastAsia="DFKai-SB" w:hAnsi="Garamond"/>
          <w:i/>
          <w:iCs/>
          <w:color w:val="000000" w:themeColor="text1"/>
        </w:rPr>
        <w:t>waanbou</w:t>
      </w:r>
      <w:proofErr w:type="spellEnd"/>
      <w:r w:rsidRPr="000D5B8F">
        <w:rPr>
          <w:rFonts w:ascii="Garamond" w:eastAsia="DFKai-SB" w:hAnsi="Garamond"/>
          <w:i/>
          <w:iCs/>
          <w:color w:val="000000" w:themeColor="text1"/>
        </w:rPr>
        <w:t xml:space="preserve"> </w:t>
      </w:r>
      <w:proofErr w:type="spellStart"/>
      <w:r w:rsidRPr="000D5B8F">
        <w:rPr>
          <w:rFonts w:ascii="Garamond" w:eastAsia="DFKai-SB" w:hAnsi="Garamond"/>
          <w:i/>
          <w:iCs/>
          <w:color w:val="000000" w:themeColor="text1"/>
        </w:rPr>
        <w:t>jyun</w:t>
      </w:r>
      <w:proofErr w:type="spellEnd"/>
      <w:r w:rsidRPr="000D5B8F">
        <w:rPr>
          <w:rFonts w:ascii="Garamond" w:hAnsi="Garamond"/>
          <w:color w:val="000000" w:themeColor="text1"/>
        </w:rPr>
        <w:t xml:space="preserve">) </w:t>
      </w:r>
      <w:r w:rsidRPr="00580C0A">
        <w:rPr>
          <w:rFonts w:ascii="Garamond" w:hAnsi="Garamond"/>
        </w:rPr>
        <w:t>in 2013</w:t>
      </w:r>
      <w:r>
        <w:rPr>
          <w:rFonts w:ascii="Garamond" w:hAnsi="Garamond"/>
        </w:rPr>
        <w:t xml:space="preserve">, </w:t>
      </w:r>
      <w:r w:rsidRPr="00580C0A">
        <w:rPr>
          <w:rFonts w:ascii="Garamond" w:hAnsi="Garamond"/>
        </w:rPr>
        <w:t>an industrial park focused on waste-sourcing and funded by the Hong Kong government</w:t>
      </w:r>
      <w:r w:rsidRPr="000D5B8F">
        <w:rPr>
          <w:rFonts w:ascii="Garamond" w:hAnsi="Garamond"/>
          <w:color w:val="000000" w:themeColor="text1"/>
        </w:rPr>
        <w:t xml:space="preserve">. </w:t>
      </w:r>
      <w:r w:rsidRPr="00580C0A">
        <w:rPr>
          <w:rFonts w:ascii="Garamond" w:hAnsi="Garamond"/>
          <w:color w:val="000000" w:themeColor="text1"/>
        </w:rPr>
        <w:t xml:space="preserve">Upon inquiring about the </w:t>
      </w:r>
      <w:r>
        <w:rPr>
          <w:rFonts w:ascii="Garamond" w:hAnsi="Garamond"/>
          <w:color w:val="000000" w:themeColor="text1"/>
        </w:rPr>
        <w:t>“</w:t>
      </w:r>
      <w:r w:rsidRPr="00580C0A">
        <w:rPr>
          <w:rFonts w:ascii="Garamond" w:hAnsi="Garamond"/>
          <w:color w:val="000000" w:themeColor="text1"/>
        </w:rPr>
        <w:t>after-lives</w:t>
      </w:r>
      <w:r>
        <w:rPr>
          <w:rFonts w:ascii="Garamond" w:hAnsi="Garamond"/>
          <w:color w:val="000000" w:themeColor="text1"/>
        </w:rPr>
        <w:t>”</w:t>
      </w:r>
      <w:r w:rsidRPr="00580C0A">
        <w:rPr>
          <w:rFonts w:ascii="Garamond" w:hAnsi="Garamond"/>
          <w:color w:val="000000" w:themeColor="text1"/>
        </w:rPr>
        <w:t xml:space="preserve"> of the items we recycled,</w:t>
      </w:r>
      <w:r>
        <w:rPr>
          <w:rFonts w:ascii="Garamond" w:hAnsi="Garamond"/>
          <w:color w:val="000000" w:themeColor="text1"/>
        </w:rPr>
        <w:t xml:space="preserve"> </w:t>
      </w:r>
      <w:r w:rsidRPr="00580C0A">
        <w:rPr>
          <w:rFonts w:ascii="Garamond" w:hAnsi="Garamond"/>
          <w:color w:val="000000" w:themeColor="text1"/>
        </w:rPr>
        <w:t xml:space="preserve">the Eco Park staff assured us that all plastics collected by the EPD would be handled </w:t>
      </w:r>
      <w:r>
        <w:rPr>
          <w:rFonts w:ascii="Garamond" w:hAnsi="Garamond"/>
          <w:color w:val="000000" w:themeColor="text1"/>
        </w:rPr>
        <w:t>in</w:t>
      </w:r>
      <w:r w:rsidRPr="00580C0A">
        <w:rPr>
          <w:rFonts w:ascii="Garamond" w:hAnsi="Garamond"/>
          <w:color w:val="000000" w:themeColor="text1"/>
        </w:rPr>
        <w:t xml:space="preserve"> their facility.</w:t>
      </w:r>
      <w:r>
        <w:rPr>
          <w:rFonts w:ascii="Garamond" w:hAnsi="Garamond"/>
          <w:color w:val="000000" w:themeColor="text1"/>
        </w:rPr>
        <w:t xml:space="preserve"> </w:t>
      </w:r>
      <w:r w:rsidRPr="000D5B8F">
        <w:rPr>
          <w:rFonts w:ascii="Garamond" w:hAnsi="Garamond"/>
          <w:color w:val="000000" w:themeColor="text1"/>
        </w:rPr>
        <w:t>But they were not sure about recyclables collected by other departments. “</w:t>
      </w:r>
      <w:r w:rsidRPr="000D5B8F">
        <w:rPr>
          <w:rFonts w:ascii="Garamond" w:hAnsi="Garamond"/>
        </w:rPr>
        <w:t xml:space="preserve">What do you mean you’re not sure?” A Green friend of mine asked. “Are you saying that our efforts to recycle are futile? That </w:t>
      </w:r>
      <w:r>
        <w:rPr>
          <w:rFonts w:ascii="Garamond" w:hAnsi="Garamond"/>
        </w:rPr>
        <w:t>everything would be</w:t>
      </w:r>
      <w:r w:rsidRPr="000D5B8F">
        <w:rPr>
          <w:rFonts w:ascii="Garamond" w:hAnsi="Garamond"/>
        </w:rPr>
        <w:t xml:space="preserve"> dumped </w:t>
      </w:r>
      <w:r>
        <w:rPr>
          <w:rFonts w:ascii="Garamond" w:hAnsi="Garamond"/>
        </w:rPr>
        <w:t>to</w:t>
      </w:r>
      <w:r w:rsidRPr="000D5B8F">
        <w:rPr>
          <w:rFonts w:ascii="Garamond" w:hAnsi="Garamond"/>
        </w:rPr>
        <w:t xml:space="preserve"> the landfills after all?”</w:t>
      </w:r>
      <w:r>
        <w:rPr>
          <w:rFonts w:ascii="Garamond" w:hAnsi="Garamond"/>
        </w:rPr>
        <w:t xml:space="preserve"> </w:t>
      </w:r>
      <w:r w:rsidRPr="00602923">
        <w:rPr>
          <w:rFonts w:ascii="Garamond" w:hAnsi="Garamond"/>
        </w:rPr>
        <w:t>Another one</w:t>
      </w:r>
      <w:r>
        <w:rPr>
          <w:rFonts w:ascii="Garamond" w:hAnsi="Garamond"/>
        </w:rPr>
        <w:t xml:space="preserve"> asked with </w:t>
      </w:r>
      <w:r w:rsidRPr="000D5B8F">
        <w:rPr>
          <w:rFonts w:ascii="Garamond" w:hAnsi="Garamond"/>
        </w:rPr>
        <w:t>consternation</w:t>
      </w:r>
      <w:r>
        <w:rPr>
          <w:rFonts w:ascii="Garamond" w:hAnsi="Garamond"/>
        </w:rPr>
        <w:t xml:space="preserve">. </w:t>
      </w:r>
      <w:r w:rsidRPr="00602923">
        <w:rPr>
          <w:rFonts w:ascii="Garamond" w:hAnsi="Garamond"/>
        </w:rPr>
        <w:t xml:space="preserve">The atmosphere turned </w:t>
      </w:r>
      <w:r w:rsidRPr="00CB31C9">
        <w:rPr>
          <w:rFonts w:ascii="Garamond" w:hAnsi="Garamond"/>
          <w:color w:val="000000" w:themeColor="text1"/>
        </w:rPr>
        <w:t>awkward as what was meant to be an enlightening experience led to disquieting revelations.</w:t>
      </w:r>
    </w:p>
    <w:p w14:paraId="5EEFB98C" w14:textId="77777777" w:rsidR="00EE4026" w:rsidRPr="00CB31C9" w:rsidRDefault="00EE4026" w:rsidP="00EE4026">
      <w:pPr>
        <w:adjustRightInd w:val="0"/>
        <w:snapToGrid w:val="0"/>
        <w:spacing w:line="360" w:lineRule="auto"/>
        <w:ind w:firstLine="720"/>
        <w:jc w:val="both"/>
        <w:rPr>
          <w:rFonts w:ascii="Garamond" w:hAnsi="Garamond"/>
          <w:color w:val="000000" w:themeColor="text1"/>
        </w:rPr>
      </w:pPr>
      <w:r w:rsidRPr="00CB31C9">
        <w:rPr>
          <w:rFonts w:ascii="Garamond" w:hAnsi="Garamond"/>
          <w:color w:val="000000" w:themeColor="text1"/>
        </w:rPr>
        <w:t>My green friends’ suspicion was not unfounded. In May 2013, a refuse collection contractor was caught red-handed by a local newspaper for dumping the recyclables to the landfills. The contractor denied the allegation, claiming that they were forced to dispose of the recyclables because people did not properly clean them before disposal. There is no way to tell if it was an excuse, but contaminated recyclables were a major concern among the green people in Hong Kong, especially after the Chinese government launched Operation Green Fence in February 2013 to filter out sub-standard foreign waste (</w:t>
      </w:r>
      <w:proofErr w:type="spellStart"/>
      <w:r w:rsidRPr="00CB31C9">
        <w:rPr>
          <w:rFonts w:ascii="Garamond" w:eastAsia="DFKai-SB" w:hAnsi="Garamond"/>
          <w:i/>
          <w:iCs/>
          <w:color w:val="000000" w:themeColor="text1"/>
        </w:rPr>
        <w:t>joeng</w:t>
      </w:r>
      <w:proofErr w:type="spellEnd"/>
      <w:r w:rsidRPr="00CB31C9">
        <w:rPr>
          <w:rFonts w:ascii="Garamond" w:eastAsia="DFKai-SB" w:hAnsi="Garamond"/>
          <w:i/>
          <w:iCs/>
          <w:color w:val="000000" w:themeColor="text1"/>
        </w:rPr>
        <w:t xml:space="preserve"> laap </w:t>
      </w:r>
      <w:proofErr w:type="spellStart"/>
      <w:r w:rsidRPr="00CB31C9">
        <w:rPr>
          <w:rFonts w:ascii="Garamond" w:eastAsia="DFKai-SB" w:hAnsi="Garamond"/>
          <w:i/>
          <w:iCs/>
          <w:color w:val="000000" w:themeColor="text1"/>
        </w:rPr>
        <w:t>kap</w:t>
      </w:r>
      <w:proofErr w:type="spellEnd"/>
      <w:r w:rsidRPr="00CB31C9">
        <w:rPr>
          <w:rFonts w:ascii="Garamond" w:hAnsi="Garamond"/>
          <w:color w:val="000000" w:themeColor="text1"/>
        </w:rPr>
        <w:t xml:space="preserve">).  According to our guide at the </w:t>
      </w:r>
      <w:proofErr w:type="spellStart"/>
      <w:r w:rsidRPr="00CB31C9">
        <w:rPr>
          <w:rFonts w:ascii="Garamond" w:hAnsi="Garamond"/>
          <w:color w:val="000000" w:themeColor="text1"/>
        </w:rPr>
        <w:t>EcoPark</w:t>
      </w:r>
      <w:proofErr w:type="spellEnd"/>
      <w:r w:rsidRPr="00CB31C9">
        <w:rPr>
          <w:rFonts w:ascii="Garamond" w:hAnsi="Garamond"/>
          <w:color w:val="000000" w:themeColor="text1"/>
        </w:rPr>
        <w:t>, only 1% of the recyclable materials were treated locally in Hong Kong. The remaining 99% of the materials were exported to mainland China or other countries for further reprocessing.  In other words, Hong Kong’s “recycling industry” is limited to the primary phase of the recycling process.  As a representative of Green Power said, “Hong Kong does not recycle waste (</w:t>
      </w:r>
      <w:proofErr w:type="spellStart"/>
      <w:r w:rsidRPr="00CB31C9">
        <w:rPr>
          <w:rFonts w:ascii="Garamond" w:hAnsi="Garamond"/>
          <w:i/>
          <w:iCs/>
          <w:color w:val="000000" w:themeColor="text1"/>
        </w:rPr>
        <w:t>mou</w:t>
      </w:r>
      <w:proofErr w:type="spellEnd"/>
      <w:r w:rsidRPr="00CB31C9">
        <w:rPr>
          <w:rFonts w:ascii="Garamond" w:hAnsi="Garamond"/>
          <w:i/>
          <w:iCs/>
          <w:color w:val="000000" w:themeColor="text1"/>
        </w:rPr>
        <w:t xml:space="preserve"> </w:t>
      </w:r>
      <w:proofErr w:type="spellStart"/>
      <w:r w:rsidRPr="00CB31C9">
        <w:rPr>
          <w:rFonts w:ascii="Garamond" w:hAnsi="Garamond"/>
          <w:i/>
          <w:iCs/>
          <w:color w:val="000000" w:themeColor="text1"/>
        </w:rPr>
        <w:t>zoizou</w:t>
      </w:r>
      <w:proofErr w:type="spellEnd"/>
      <w:r w:rsidRPr="00CB31C9">
        <w:rPr>
          <w:rFonts w:ascii="Garamond" w:hAnsi="Garamond"/>
          <w:color w:val="000000" w:themeColor="text1"/>
        </w:rPr>
        <w:t>), it only collects waste (</w:t>
      </w:r>
      <w:proofErr w:type="spellStart"/>
      <w:r w:rsidRPr="00CB31C9">
        <w:rPr>
          <w:rFonts w:ascii="Garamond" w:hAnsi="Garamond"/>
          <w:i/>
          <w:iCs/>
          <w:color w:val="000000" w:themeColor="text1"/>
        </w:rPr>
        <w:t>jau</w:t>
      </w:r>
      <w:proofErr w:type="spellEnd"/>
      <w:r w:rsidRPr="00CB31C9">
        <w:rPr>
          <w:rFonts w:ascii="Garamond" w:hAnsi="Garamond"/>
          <w:i/>
          <w:iCs/>
          <w:color w:val="000000" w:themeColor="text1"/>
        </w:rPr>
        <w:t xml:space="preserve"> </w:t>
      </w:r>
      <w:proofErr w:type="spellStart"/>
      <w:r w:rsidRPr="00CB31C9">
        <w:rPr>
          <w:rFonts w:ascii="Garamond" w:hAnsi="Garamond"/>
          <w:i/>
          <w:iCs/>
          <w:color w:val="000000" w:themeColor="text1"/>
        </w:rPr>
        <w:t>wuisau</w:t>
      </w:r>
      <w:proofErr w:type="spellEnd"/>
      <w:r w:rsidRPr="00CB31C9">
        <w:rPr>
          <w:rFonts w:ascii="Garamond" w:hAnsi="Garamond"/>
          <w:color w:val="000000" w:themeColor="text1"/>
        </w:rPr>
        <w:t xml:space="preserve">)”.  </w:t>
      </w:r>
    </w:p>
    <w:p w14:paraId="2DAE2ABE" w14:textId="77777777" w:rsidR="00EE4026" w:rsidRDefault="00EE4026" w:rsidP="00EE4026">
      <w:pPr>
        <w:adjustRightInd w:val="0"/>
        <w:snapToGrid w:val="0"/>
        <w:spacing w:line="360" w:lineRule="auto"/>
        <w:ind w:firstLine="720"/>
        <w:jc w:val="both"/>
        <w:rPr>
          <w:rFonts w:ascii="Garamond" w:hAnsi="Garamond"/>
        </w:rPr>
      </w:pPr>
      <w:r w:rsidRPr="003B7184">
        <w:rPr>
          <w:rFonts w:ascii="Garamond" w:hAnsi="Garamond"/>
        </w:rPr>
        <w:t xml:space="preserve">Although the government insisted that the Green Fence Policy had little impact on Hong Kong’s recycling industry, figures from the EPD show that exports of local recyclables and trans-shipments of overseas recyclables to China indeed slowed down (Public Information Centre 2013). </w:t>
      </w:r>
      <w:r w:rsidRPr="003B7184">
        <w:rPr>
          <w:rFonts w:ascii="Garamond" w:hAnsi="Garamond"/>
        </w:rPr>
        <w:lastRenderedPageBreak/>
        <w:t xml:space="preserve">There were also </w:t>
      </w:r>
      <w:proofErr w:type="spellStart"/>
      <w:r w:rsidRPr="003B7184">
        <w:rPr>
          <w:rFonts w:ascii="Garamond" w:hAnsi="Garamond"/>
        </w:rPr>
        <w:t>rumors</w:t>
      </w:r>
      <w:proofErr w:type="spellEnd"/>
      <w:r w:rsidRPr="003B7184">
        <w:rPr>
          <w:rFonts w:ascii="Garamond" w:hAnsi="Garamond"/>
        </w:rPr>
        <w:t xml:space="preserve"> that a large quantity of waste had been stranded in Hong Kong since the enforcement of the Green Fence Policy.</w:t>
      </w:r>
    </w:p>
    <w:p w14:paraId="0DAA90AB" w14:textId="77777777" w:rsidR="00EE4026" w:rsidRDefault="00EE4026" w:rsidP="00EE4026">
      <w:pPr>
        <w:adjustRightInd w:val="0"/>
        <w:snapToGrid w:val="0"/>
        <w:spacing w:line="360" w:lineRule="auto"/>
        <w:ind w:firstLine="720"/>
        <w:jc w:val="both"/>
        <w:rPr>
          <w:rFonts w:ascii="Garamond" w:hAnsi="Garamond"/>
        </w:rPr>
      </w:pPr>
      <w:r w:rsidRPr="00B8679B">
        <w:rPr>
          <w:rFonts w:ascii="Garamond" w:hAnsi="Garamond"/>
        </w:rPr>
        <w:t xml:space="preserve">In addition to the mounting pressure from Operation Green Fence, the government’s proposal to expand the three existing landfills and build an incinerator caused further outrage within the green living community. </w:t>
      </w:r>
      <w:r w:rsidRPr="00F7408F">
        <w:rPr>
          <w:rFonts w:ascii="Garamond" w:hAnsi="Garamond"/>
        </w:rPr>
        <w:t xml:space="preserve">According to the Hong Kong government, </w:t>
      </w:r>
      <w:r>
        <w:rPr>
          <w:rFonts w:ascii="Garamond" w:hAnsi="Garamond"/>
        </w:rPr>
        <w:t>t</w:t>
      </w:r>
      <w:r w:rsidRPr="007C524B">
        <w:rPr>
          <w:rFonts w:ascii="Garamond" w:hAnsi="Garamond"/>
        </w:rPr>
        <w:t xml:space="preserve">he per capita waste </w:t>
      </w:r>
      <w:r>
        <w:rPr>
          <w:rFonts w:ascii="Garamond" w:hAnsi="Garamond"/>
        </w:rPr>
        <w:t>production</w:t>
      </w:r>
      <w:r w:rsidRPr="007C524B">
        <w:rPr>
          <w:rFonts w:ascii="Garamond" w:hAnsi="Garamond"/>
        </w:rPr>
        <w:t xml:space="preserve"> in Hong Kong surpasses that of economically comparable cities like Taipei and Seoul. </w:t>
      </w:r>
      <w:r w:rsidRPr="00F7408F">
        <w:rPr>
          <w:rFonts w:ascii="Garamond" w:hAnsi="Garamond"/>
        </w:rPr>
        <w:t xml:space="preserve"> </w:t>
      </w:r>
      <w:r>
        <w:rPr>
          <w:rFonts w:ascii="Garamond" w:hAnsi="Garamond"/>
        </w:rPr>
        <w:t>Even</w:t>
      </w:r>
      <w:r w:rsidRPr="00F7408F">
        <w:rPr>
          <w:rFonts w:ascii="Garamond" w:hAnsi="Garamond"/>
        </w:rPr>
        <w:t xml:space="preserve"> though the government </w:t>
      </w:r>
      <w:r w:rsidRPr="007C524B">
        <w:rPr>
          <w:rFonts w:ascii="Garamond" w:hAnsi="Garamond"/>
        </w:rPr>
        <w:t>implemented</w:t>
      </w:r>
      <w:r>
        <w:rPr>
          <w:rFonts w:ascii="Garamond" w:hAnsi="Garamond"/>
        </w:rPr>
        <w:t xml:space="preserve"> </w:t>
      </w:r>
      <w:r w:rsidRPr="00F7408F">
        <w:rPr>
          <w:rFonts w:ascii="Garamond" w:hAnsi="Garamond"/>
        </w:rPr>
        <w:t xml:space="preserve">a recycling scheme since 1998, </w:t>
      </w:r>
      <w:r>
        <w:rPr>
          <w:rFonts w:ascii="Garamond" w:hAnsi="Garamond"/>
        </w:rPr>
        <w:t>Hong Kong’s</w:t>
      </w:r>
      <w:r w:rsidRPr="00F7408F">
        <w:rPr>
          <w:rFonts w:ascii="Garamond" w:hAnsi="Garamond"/>
        </w:rPr>
        <w:t xml:space="preserve"> recycling rate remains </w:t>
      </w:r>
      <w:r>
        <w:rPr>
          <w:rFonts w:ascii="Garamond" w:hAnsi="Garamond"/>
        </w:rPr>
        <w:t xml:space="preserve">very </w:t>
      </w:r>
      <w:r w:rsidRPr="00F7408F">
        <w:rPr>
          <w:rFonts w:ascii="Garamond" w:hAnsi="Garamond"/>
        </w:rPr>
        <w:t xml:space="preserve">low. </w:t>
      </w:r>
      <w:r>
        <w:rPr>
          <w:rFonts w:ascii="Garamond" w:hAnsi="Garamond"/>
        </w:rPr>
        <w:t xml:space="preserve">Each day, </w:t>
      </w:r>
      <w:r w:rsidRPr="007C524B">
        <w:rPr>
          <w:rFonts w:ascii="Garamond" w:hAnsi="Garamond"/>
        </w:rPr>
        <w:t xml:space="preserve">over 14,000 </w:t>
      </w:r>
      <w:r>
        <w:rPr>
          <w:rFonts w:ascii="Garamond" w:hAnsi="Garamond"/>
        </w:rPr>
        <w:t>tonnes</w:t>
      </w:r>
      <w:r w:rsidRPr="007C524B">
        <w:rPr>
          <w:rFonts w:ascii="Garamond" w:hAnsi="Garamond"/>
        </w:rPr>
        <w:t xml:space="preserve"> </w:t>
      </w:r>
      <w:r>
        <w:rPr>
          <w:rFonts w:ascii="Garamond" w:hAnsi="Garamond"/>
        </w:rPr>
        <w:t>(</w:t>
      </w:r>
      <w:proofErr w:type="gramStart"/>
      <w:r>
        <w:rPr>
          <w:rFonts w:ascii="Garamond" w:hAnsi="Garamond"/>
        </w:rPr>
        <w:t>i.e.</w:t>
      </w:r>
      <w:proofErr w:type="gramEnd"/>
      <w:r>
        <w:rPr>
          <w:rFonts w:ascii="Garamond" w:hAnsi="Garamond"/>
        </w:rPr>
        <w:t xml:space="preserve"> </w:t>
      </w:r>
      <w:r w:rsidRPr="00770C31">
        <w:rPr>
          <w:rFonts w:ascii="Garamond" w:hAnsi="Garamond"/>
        </w:rPr>
        <w:t>metric ton</w:t>
      </w:r>
      <w:r>
        <w:rPr>
          <w:rFonts w:ascii="Garamond" w:hAnsi="Garamond"/>
        </w:rPr>
        <w:t xml:space="preserve">) </w:t>
      </w:r>
      <w:r w:rsidRPr="007C524B">
        <w:rPr>
          <w:rFonts w:ascii="Garamond" w:hAnsi="Garamond"/>
        </w:rPr>
        <w:t xml:space="preserve">of solid waste still end up in landfills (Environment Bureau 2013). </w:t>
      </w:r>
      <w:r w:rsidRPr="00C61960">
        <w:rPr>
          <w:rFonts w:ascii="Garamond" w:hAnsi="Garamond"/>
        </w:rPr>
        <w:t>Kam-sing</w:t>
      </w:r>
      <w:r>
        <w:rPr>
          <w:rFonts w:ascii="Garamond" w:hAnsi="Garamond"/>
        </w:rPr>
        <w:t xml:space="preserve"> Wong</w:t>
      </w:r>
      <w:r w:rsidRPr="00C61960">
        <w:rPr>
          <w:rFonts w:ascii="Garamond" w:hAnsi="Garamond"/>
        </w:rPr>
        <w:t xml:space="preserve">, </w:t>
      </w:r>
      <w:r>
        <w:rPr>
          <w:rFonts w:ascii="Garamond" w:hAnsi="Garamond"/>
        </w:rPr>
        <w:t>the former</w:t>
      </w:r>
      <w:r w:rsidRPr="00C61960">
        <w:rPr>
          <w:rFonts w:ascii="Garamond" w:hAnsi="Garamond"/>
        </w:rPr>
        <w:t xml:space="preserve"> Secretary for the Environment</w:t>
      </w:r>
      <w:r>
        <w:rPr>
          <w:rFonts w:ascii="Garamond" w:hAnsi="Garamond"/>
        </w:rPr>
        <w:t xml:space="preserve"> in Hong Kong</w:t>
      </w:r>
      <w:r w:rsidRPr="00C61960">
        <w:rPr>
          <w:rFonts w:ascii="Garamond" w:hAnsi="Garamond"/>
        </w:rPr>
        <w:t>, insist</w:t>
      </w:r>
      <w:r>
        <w:rPr>
          <w:rFonts w:ascii="Garamond" w:hAnsi="Garamond"/>
        </w:rPr>
        <w:t>ed</w:t>
      </w:r>
      <w:r w:rsidRPr="00C61960">
        <w:rPr>
          <w:rFonts w:ascii="Garamond" w:hAnsi="Garamond"/>
        </w:rPr>
        <w:t xml:space="preserve"> that </w:t>
      </w:r>
      <w:r>
        <w:rPr>
          <w:rFonts w:ascii="Garamond" w:hAnsi="Garamond"/>
        </w:rPr>
        <w:t>the proposal for</w:t>
      </w:r>
      <w:r w:rsidRPr="00C61960">
        <w:rPr>
          <w:rFonts w:ascii="Garamond" w:hAnsi="Garamond"/>
        </w:rPr>
        <w:t xml:space="preserve"> </w:t>
      </w:r>
      <w:r>
        <w:rPr>
          <w:rFonts w:ascii="Garamond" w:hAnsi="Garamond"/>
        </w:rPr>
        <w:t>“</w:t>
      </w:r>
      <w:r w:rsidRPr="00C61960">
        <w:rPr>
          <w:rFonts w:ascii="Garamond" w:hAnsi="Garamond"/>
        </w:rPr>
        <w:t>three landfills, one incinerator</w:t>
      </w:r>
      <w:r>
        <w:rPr>
          <w:rFonts w:ascii="Garamond" w:hAnsi="Garamond"/>
        </w:rPr>
        <w:t>”</w:t>
      </w:r>
      <w:r w:rsidRPr="00C61960">
        <w:rPr>
          <w:rFonts w:ascii="Garamond" w:hAnsi="Garamond"/>
        </w:rPr>
        <w:t xml:space="preserve"> proposal </w:t>
      </w:r>
      <w:r w:rsidRPr="00B8679B">
        <w:rPr>
          <w:rFonts w:ascii="Garamond" w:hAnsi="Garamond"/>
        </w:rPr>
        <w:t>(</w:t>
      </w:r>
      <w:proofErr w:type="spellStart"/>
      <w:r w:rsidRPr="00B8679B">
        <w:rPr>
          <w:rFonts w:ascii="Garamond" w:hAnsi="Garamond"/>
          <w:i/>
          <w:iCs/>
        </w:rPr>
        <w:t>saam</w:t>
      </w:r>
      <w:proofErr w:type="spellEnd"/>
      <w:r w:rsidRPr="00B8679B">
        <w:rPr>
          <w:rFonts w:ascii="Garamond" w:hAnsi="Garamond"/>
          <w:i/>
          <w:iCs/>
        </w:rPr>
        <w:t xml:space="preserve"> </w:t>
      </w:r>
      <w:proofErr w:type="spellStart"/>
      <w:r w:rsidRPr="00B8679B">
        <w:rPr>
          <w:rFonts w:ascii="Garamond" w:hAnsi="Garamond"/>
          <w:i/>
          <w:iCs/>
        </w:rPr>
        <w:t>deoi</w:t>
      </w:r>
      <w:proofErr w:type="spellEnd"/>
      <w:r w:rsidRPr="00B8679B">
        <w:rPr>
          <w:rFonts w:ascii="Garamond" w:hAnsi="Garamond"/>
          <w:i/>
          <w:iCs/>
        </w:rPr>
        <w:t xml:space="preserve"> </w:t>
      </w:r>
      <w:proofErr w:type="spellStart"/>
      <w:r w:rsidRPr="00B8679B">
        <w:rPr>
          <w:rFonts w:ascii="Garamond" w:hAnsi="Garamond"/>
          <w:i/>
          <w:iCs/>
        </w:rPr>
        <w:t>jat</w:t>
      </w:r>
      <w:proofErr w:type="spellEnd"/>
      <w:r w:rsidRPr="00B8679B">
        <w:rPr>
          <w:rFonts w:ascii="Garamond" w:hAnsi="Garamond"/>
          <w:i/>
          <w:iCs/>
        </w:rPr>
        <w:t xml:space="preserve"> </w:t>
      </w:r>
      <w:proofErr w:type="spellStart"/>
      <w:r w:rsidRPr="00B8679B">
        <w:rPr>
          <w:rFonts w:ascii="Garamond" w:hAnsi="Garamond"/>
          <w:i/>
          <w:iCs/>
        </w:rPr>
        <w:t>lou</w:t>
      </w:r>
      <w:proofErr w:type="spellEnd"/>
      <w:r w:rsidRPr="00B8679B">
        <w:rPr>
          <w:rFonts w:ascii="Garamond" w:hAnsi="Garamond"/>
        </w:rPr>
        <w:t xml:space="preserve">) </w:t>
      </w:r>
      <w:r>
        <w:rPr>
          <w:rFonts w:ascii="Garamond" w:hAnsi="Garamond"/>
        </w:rPr>
        <w:t>was</w:t>
      </w:r>
      <w:r w:rsidRPr="00C61960">
        <w:rPr>
          <w:rFonts w:ascii="Garamond" w:hAnsi="Garamond"/>
        </w:rPr>
        <w:t xml:space="preserve"> </w:t>
      </w:r>
      <w:r>
        <w:rPr>
          <w:rFonts w:ascii="Garamond" w:hAnsi="Garamond"/>
        </w:rPr>
        <w:t>“</w:t>
      </w:r>
      <w:r w:rsidRPr="00C61960">
        <w:rPr>
          <w:rFonts w:ascii="Garamond" w:hAnsi="Garamond"/>
        </w:rPr>
        <w:t>a necessary evil</w:t>
      </w:r>
      <w:r>
        <w:rPr>
          <w:rFonts w:ascii="Garamond" w:hAnsi="Garamond"/>
        </w:rPr>
        <w:t>”</w:t>
      </w:r>
      <w:r w:rsidRPr="00C61960">
        <w:rPr>
          <w:rFonts w:ascii="Garamond" w:hAnsi="Garamond"/>
        </w:rPr>
        <w:t xml:space="preserve"> as previous administrations had waited too long to </w:t>
      </w:r>
      <w:proofErr w:type="gramStart"/>
      <w:r>
        <w:rPr>
          <w:rFonts w:ascii="Garamond" w:hAnsi="Garamond"/>
        </w:rPr>
        <w:t>take action</w:t>
      </w:r>
      <w:proofErr w:type="gramEnd"/>
      <w:r>
        <w:rPr>
          <w:rFonts w:ascii="Garamond" w:hAnsi="Garamond"/>
        </w:rPr>
        <w:t xml:space="preserve">, leading </w:t>
      </w:r>
      <w:r w:rsidRPr="00C61960">
        <w:rPr>
          <w:rFonts w:ascii="Garamond" w:hAnsi="Garamond"/>
        </w:rPr>
        <w:t xml:space="preserve">the landfills to </w:t>
      </w:r>
      <w:r>
        <w:rPr>
          <w:rFonts w:ascii="Garamond" w:hAnsi="Garamond"/>
        </w:rPr>
        <w:t>reach</w:t>
      </w:r>
      <w:r w:rsidRPr="00C61960">
        <w:rPr>
          <w:rFonts w:ascii="Garamond" w:hAnsi="Garamond"/>
        </w:rPr>
        <w:t xml:space="preserve"> capacity</w:t>
      </w:r>
      <w:r>
        <w:rPr>
          <w:rFonts w:ascii="Garamond" w:hAnsi="Garamond"/>
        </w:rPr>
        <w:t xml:space="preserve"> (Lou 2019)</w:t>
      </w:r>
      <w:r w:rsidRPr="00C61960">
        <w:rPr>
          <w:rFonts w:ascii="Garamond" w:hAnsi="Garamond"/>
        </w:rPr>
        <w:t xml:space="preserve">. </w:t>
      </w:r>
      <w:r>
        <w:rPr>
          <w:rFonts w:ascii="Garamond" w:hAnsi="Garamond"/>
        </w:rPr>
        <w:t>H</w:t>
      </w:r>
      <w:r w:rsidRPr="00C61960">
        <w:rPr>
          <w:rFonts w:ascii="Garamond" w:hAnsi="Garamond"/>
        </w:rPr>
        <w:t xml:space="preserve">e </w:t>
      </w:r>
      <w:r>
        <w:rPr>
          <w:rFonts w:ascii="Garamond" w:hAnsi="Garamond"/>
        </w:rPr>
        <w:t xml:space="preserve">also </w:t>
      </w:r>
      <w:r w:rsidRPr="00C61960">
        <w:rPr>
          <w:rFonts w:ascii="Garamond" w:hAnsi="Garamond"/>
        </w:rPr>
        <w:t>refute</w:t>
      </w:r>
      <w:r>
        <w:rPr>
          <w:rFonts w:ascii="Garamond" w:hAnsi="Garamond"/>
        </w:rPr>
        <w:t>d</w:t>
      </w:r>
      <w:r w:rsidRPr="00C61960">
        <w:rPr>
          <w:rFonts w:ascii="Garamond" w:hAnsi="Garamond"/>
        </w:rPr>
        <w:t xml:space="preserve"> the </w:t>
      </w:r>
      <w:r>
        <w:rPr>
          <w:rFonts w:ascii="Garamond" w:hAnsi="Garamond"/>
        </w:rPr>
        <w:t>suggestion</w:t>
      </w:r>
      <w:r w:rsidRPr="00C61960">
        <w:rPr>
          <w:rFonts w:ascii="Garamond" w:hAnsi="Garamond"/>
        </w:rPr>
        <w:t xml:space="preserve"> </w:t>
      </w:r>
      <w:r>
        <w:rPr>
          <w:rFonts w:ascii="Garamond" w:hAnsi="Garamond"/>
        </w:rPr>
        <w:t xml:space="preserve">by the green living community </w:t>
      </w:r>
      <w:r w:rsidRPr="00C61960">
        <w:rPr>
          <w:rFonts w:ascii="Garamond" w:hAnsi="Garamond"/>
        </w:rPr>
        <w:t xml:space="preserve">that </w:t>
      </w:r>
      <w:r>
        <w:rPr>
          <w:rFonts w:ascii="Garamond" w:hAnsi="Garamond"/>
        </w:rPr>
        <w:t>a</w:t>
      </w:r>
      <w:r w:rsidRPr="00C61960">
        <w:rPr>
          <w:rFonts w:ascii="Garamond" w:hAnsi="Garamond"/>
        </w:rPr>
        <w:t xml:space="preserve"> comprehensive recycling policy would </w:t>
      </w:r>
      <w:r>
        <w:rPr>
          <w:rFonts w:ascii="Garamond" w:hAnsi="Garamond"/>
        </w:rPr>
        <w:t>significantly</w:t>
      </w:r>
      <w:r w:rsidRPr="00C61960">
        <w:rPr>
          <w:rFonts w:ascii="Garamond" w:hAnsi="Garamond"/>
        </w:rPr>
        <w:t xml:space="preserve"> </w:t>
      </w:r>
      <w:r>
        <w:rPr>
          <w:rFonts w:ascii="Garamond" w:hAnsi="Garamond"/>
        </w:rPr>
        <w:t>alleviate</w:t>
      </w:r>
      <w:r w:rsidRPr="00C61960">
        <w:rPr>
          <w:rFonts w:ascii="Garamond" w:hAnsi="Garamond"/>
        </w:rPr>
        <w:t xml:space="preserve"> the </w:t>
      </w:r>
      <w:r>
        <w:rPr>
          <w:rFonts w:ascii="Garamond" w:hAnsi="Garamond"/>
        </w:rPr>
        <w:t>strain</w:t>
      </w:r>
      <w:r w:rsidRPr="00C61960">
        <w:rPr>
          <w:rFonts w:ascii="Garamond" w:hAnsi="Garamond"/>
        </w:rPr>
        <w:t xml:space="preserve"> on Hong Kong’s existing landfills:</w:t>
      </w:r>
    </w:p>
    <w:p w14:paraId="637CBB33" w14:textId="77777777" w:rsidR="00EE4026" w:rsidRPr="00E06AD8" w:rsidRDefault="00EE4026" w:rsidP="00EE4026">
      <w:pPr>
        <w:adjustRightInd w:val="0"/>
        <w:snapToGrid w:val="0"/>
        <w:spacing w:line="360" w:lineRule="auto"/>
        <w:jc w:val="both"/>
        <w:rPr>
          <w:rFonts w:ascii="Garamond" w:hAnsi="Garamond"/>
        </w:rPr>
      </w:pPr>
    </w:p>
    <w:p w14:paraId="43266D84" w14:textId="77777777" w:rsidR="00EE4026" w:rsidRPr="007043A1" w:rsidRDefault="00EE4026" w:rsidP="00EE4026">
      <w:pPr>
        <w:adjustRightInd w:val="0"/>
        <w:snapToGrid w:val="0"/>
        <w:spacing w:line="360" w:lineRule="auto"/>
        <w:ind w:left="567" w:right="567"/>
        <w:jc w:val="both"/>
        <w:rPr>
          <w:rFonts w:ascii="Garamond" w:hAnsi="Garamond"/>
          <w:sz w:val="22"/>
          <w:szCs w:val="22"/>
        </w:rPr>
      </w:pPr>
      <w:r>
        <w:rPr>
          <w:rFonts w:ascii="Garamond" w:hAnsi="Garamond"/>
          <w:sz w:val="22"/>
          <w:szCs w:val="22"/>
        </w:rPr>
        <w:t>Regrettably</w:t>
      </w:r>
      <w:r w:rsidRPr="007043A1">
        <w:rPr>
          <w:rFonts w:ascii="Garamond" w:hAnsi="Garamond"/>
          <w:sz w:val="22"/>
          <w:szCs w:val="22"/>
        </w:rPr>
        <w:t xml:space="preserve">, there are still misunderstandings that </w:t>
      </w:r>
      <w:proofErr w:type="gramStart"/>
      <w:r w:rsidRPr="007043A1">
        <w:rPr>
          <w:rFonts w:ascii="Garamond" w:hAnsi="Garamond"/>
          <w:sz w:val="22"/>
          <w:szCs w:val="22"/>
        </w:rPr>
        <w:t>landfilling</w:t>
      </w:r>
      <w:proofErr w:type="gramEnd"/>
      <w:r w:rsidRPr="007043A1">
        <w:rPr>
          <w:rFonts w:ascii="Garamond" w:hAnsi="Garamond"/>
          <w:sz w:val="22"/>
          <w:szCs w:val="22"/>
        </w:rPr>
        <w:t xml:space="preserve"> and the integrated waste management facility could be shelved if Hongkongers worked harder on waste reduction and recycling. The truth is, Hong Kong treats more than 9,000 tonnes of residual municipal solid waste a day. One by one, our three landfills are going to reach capacity by 2019. This means we must extend them to give some Hong Kong breathing space, so that we have time to put in place a plan for waste reduction, </w:t>
      </w:r>
      <w:proofErr w:type="gramStart"/>
      <w:r w:rsidRPr="007043A1">
        <w:rPr>
          <w:rFonts w:ascii="Garamond" w:hAnsi="Garamond"/>
          <w:sz w:val="22"/>
          <w:szCs w:val="22"/>
        </w:rPr>
        <w:t>recycling</w:t>
      </w:r>
      <w:proofErr w:type="gramEnd"/>
      <w:r w:rsidRPr="007043A1">
        <w:rPr>
          <w:rFonts w:ascii="Garamond" w:hAnsi="Garamond"/>
          <w:sz w:val="22"/>
          <w:szCs w:val="22"/>
        </w:rPr>
        <w:t xml:space="preserve"> and treatment infrastructure. </w:t>
      </w:r>
    </w:p>
    <w:p w14:paraId="34444090" w14:textId="77777777" w:rsidR="00EE4026" w:rsidRPr="00296017" w:rsidRDefault="00EE4026" w:rsidP="00EE4026">
      <w:pPr>
        <w:adjustRightInd w:val="0"/>
        <w:snapToGrid w:val="0"/>
        <w:ind w:left="567" w:right="567"/>
        <w:jc w:val="both"/>
        <w:rPr>
          <w:rFonts w:ascii="Garamond" w:hAnsi="Garamond"/>
        </w:rPr>
      </w:pPr>
    </w:p>
    <w:p w14:paraId="396DA576" w14:textId="77777777" w:rsidR="00EE4026" w:rsidRDefault="00EE4026" w:rsidP="00EE4026">
      <w:pPr>
        <w:adjustRightInd w:val="0"/>
        <w:snapToGrid w:val="0"/>
        <w:spacing w:line="360" w:lineRule="auto"/>
        <w:jc w:val="both"/>
        <w:rPr>
          <w:rFonts w:ascii="Garamond" w:hAnsi="Garamond"/>
        </w:rPr>
      </w:pPr>
      <w:r w:rsidRPr="0094450E">
        <w:rPr>
          <w:rFonts w:ascii="Garamond" w:hAnsi="Garamond"/>
        </w:rPr>
        <w:t xml:space="preserve">The stance of the EPD </w:t>
      </w:r>
      <w:r>
        <w:rPr>
          <w:rFonts w:ascii="Garamond" w:hAnsi="Garamond"/>
        </w:rPr>
        <w:t>was</w:t>
      </w:r>
      <w:r w:rsidRPr="0094450E">
        <w:rPr>
          <w:rFonts w:ascii="Garamond" w:hAnsi="Garamond"/>
        </w:rPr>
        <w:t xml:space="preserve"> that, while landfilling is unsustainable in the long run, Hong Kong needs it as a temporary solution to avoid becoming overrun by mountains of waste</w:t>
      </w:r>
      <w:r w:rsidRPr="0094450E">
        <w:rPr>
          <w:rFonts w:ascii="Garamond" w:hAnsi="Garamond"/>
          <w:color w:val="000000" w:themeColor="text1"/>
        </w:rPr>
        <w:t xml:space="preserve">. Unsurprisingly, the green people were not convinced. Many </w:t>
      </w:r>
      <w:r>
        <w:rPr>
          <w:rFonts w:ascii="Garamond" w:hAnsi="Garamond"/>
          <w:color w:val="000000" w:themeColor="text1"/>
        </w:rPr>
        <w:t xml:space="preserve">were angered </w:t>
      </w:r>
      <w:r w:rsidRPr="0094450E">
        <w:rPr>
          <w:rFonts w:ascii="Garamond" w:hAnsi="Garamond"/>
          <w:color w:val="000000" w:themeColor="text1"/>
        </w:rPr>
        <w:t xml:space="preserve">by the </w:t>
      </w:r>
      <w:r w:rsidRPr="0094450E">
        <w:rPr>
          <w:rFonts w:ascii="Garamond" w:hAnsi="Garamond"/>
        </w:rPr>
        <w:t>government</w:t>
      </w:r>
      <w:r>
        <w:rPr>
          <w:rFonts w:ascii="Garamond" w:hAnsi="Garamond"/>
        </w:rPr>
        <w:t>’</w:t>
      </w:r>
      <w:r w:rsidRPr="0094450E">
        <w:rPr>
          <w:rFonts w:ascii="Garamond" w:hAnsi="Garamond"/>
        </w:rPr>
        <w:t>s fearmongering approach</w:t>
      </w:r>
      <w:r>
        <w:rPr>
          <w:rFonts w:ascii="Garamond" w:hAnsi="Garamond"/>
        </w:rPr>
        <w:t>. As Mr. Tong candidly stated: “The</w:t>
      </w:r>
      <w:r w:rsidRPr="00296017">
        <w:rPr>
          <w:rFonts w:ascii="Garamond" w:hAnsi="Garamond" w:hint="eastAsia"/>
        </w:rPr>
        <w:t xml:space="preserve"> government </w:t>
      </w:r>
      <w:r>
        <w:rPr>
          <w:rFonts w:ascii="Garamond" w:hAnsi="Garamond"/>
        </w:rPr>
        <w:t>claims</w:t>
      </w:r>
      <w:r w:rsidRPr="00296017">
        <w:rPr>
          <w:rFonts w:ascii="Garamond" w:hAnsi="Garamond" w:hint="eastAsia"/>
        </w:rPr>
        <w:t xml:space="preserve"> they will implement a Waste Disposal Charging Scheme </w:t>
      </w:r>
      <w:r>
        <w:rPr>
          <w:rFonts w:ascii="Garamond" w:hAnsi="Garamond"/>
        </w:rPr>
        <w:t>(</w:t>
      </w:r>
      <w:r w:rsidRPr="00296017">
        <w:rPr>
          <w:rFonts w:ascii="Garamond" w:hAnsi="Garamond"/>
          <w:i/>
          <w:iCs/>
        </w:rPr>
        <w:t xml:space="preserve">laap </w:t>
      </w:r>
      <w:proofErr w:type="spellStart"/>
      <w:r w:rsidRPr="00296017">
        <w:rPr>
          <w:rFonts w:ascii="Garamond" w:hAnsi="Garamond"/>
          <w:i/>
          <w:iCs/>
        </w:rPr>
        <w:t>kap</w:t>
      </w:r>
      <w:proofErr w:type="spellEnd"/>
      <w:r w:rsidRPr="00296017">
        <w:rPr>
          <w:rFonts w:ascii="Garamond" w:hAnsi="Garamond"/>
          <w:i/>
          <w:iCs/>
        </w:rPr>
        <w:t xml:space="preserve"> zing </w:t>
      </w:r>
      <w:proofErr w:type="spellStart"/>
      <w:r w:rsidRPr="00296017">
        <w:rPr>
          <w:rFonts w:ascii="Garamond" w:hAnsi="Garamond"/>
          <w:i/>
          <w:iCs/>
        </w:rPr>
        <w:t>fai</w:t>
      </w:r>
      <w:proofErr w:type="spellEnd"/>
      <w:r>
        <w:rPr>
          <w:rFonts w:ascii="Garamond" w:hAnsi="Garamond"/>
        </w:rPr>
        <w:t xml:space="preserve">) </w:t>
      </w:r>
      <w:r w:rsidRPr="00296017">
        <w:rPr>
          <w:rFonts w:ascii="Garamond" w:hAnsi="Garamond" w:hint="eastAsia"/>
        </w:rPr>
        <w:t>after they expand the landfills. Do you believe them? Can you really trust a government that always eats its own words (</w:t>
      </w:r>
      <w:proofErr w:type="spellStart"/>
      <w:r w:rsidRPr="00296017">
        <w:rPr>
          <w:rFonts w:ascii="Garamond" w:hAnsi="Garamond"/>
          <w:i/>
          <w:iCs/>
        </w:rPr>
        <w:t>zau</w:t>
      </w:r>
      <w:proofErr w:type="spellEnd"/>
      <w:r w:rsidRPr="00296017">
        <w:rPr>
          <w:rFonts w:ascii="Garamond" w:hAnsi="Garamond"/>
          <w:i/>
          <w:iCs/>
        </w:rPr>
        <w:t xml:space="preserve"> sou</w:t>
      </w:r>
      <w:r w:rsidRPr="00296017">
        <w:rPr>
          <w:rFonts w:ascii="Garamond" w:hAnsi="Garamond" w:hint="eastAsia"/>
        </w:rPr>
        <w:t xml:space="preserve">)? Once the landfills are expanded, they </w:t>
      </w:r>
      <w:r>
        <w:rPr>
          <w:rFonts w:ascii="Garamond" w:hAnsi="Garamond"/>
        </w:rPr>
        <w:t>wouldn’t care anymore</w:t>
      </w:r>
      <w:r w:rsidRPr="00296017">
        <w:rPr>
          <w:rFonts w:ascii="Garamond" w:hAnsi="Garamond"/>
        </w:rPr>
        <w:t xml:space="preserve"> </w:t>
      </w:r>
      <w:r>
        <w:rPr>
          <w:rFonts w:ascii="Garamond" w:hAnsi="Garamond"/>
        </w:rPr>
        <w:t>(</w:t>
      </w:r>
      <w:proofErr w:type="spellStart"/>
      <w:r w:rsidRPr="00296017">
        <w:rPr>
          <w:rFonts w:ascii="Garamond" w:hAnsi="Garamond"/>
          <w:i/>
          <w:iCs/>
        </w:rPr>
        <w:t>gwo</w:t>
      </w:r>
      <w:proofErr w:type="spellEnd"/>
      <w:r w:rsidRPr="00296017">
        <w:rPr>
          <w:rFonts w:ascii="Garamond" w:hAnsi="Garamond"/>
          <w:i/>
          <w:iCs/>
        </w:rPr>
        <w:t xml:space="preserve"> zo hoi </w:t>
      </w:r>
      <w:proofErr w:type="spellStart"/>
      <w:r w:rsidRPr="00296017">
        <w:rPr>
          <w:rFonts w:ascii="Garamond" w:hAnsi="Garamond"/>
          <w:i/>
          <w:iCs/>
        </w:rPr>
        <w:t>zauhai</w:t>
      </w:r>
      <w:proofErr w:type="spellEnd"/>
      <w:r w:rsidRPr="00296017">
        <w:rPr>
          <w:rFonts w:ascii="Garamond" w:hAnsi="Garamond"/>
          <w:i/>
          <w:iCs/>
        </w:rPr>
        <w:t xml:space="preserve"> </w:t>
      </w:r>
      <w:proofErr w:type="spellStart"/>
      <w:r w:rsidRPr="00296017">
        <w:rPr>
          <w:rFonts w:ascii="Garamond" w:hAnsi="Garamond"/>
          <w:i/>
          <w:iCs/>
        </w:rPr>
        <w:t>sansin</w:t>
      </w:r>
      <w:proofErr w:type="spellEnd"/>
      <w:r w:rsidRPr="00296017">
        <w:rPr>
          <w:rFonts w:ascii="Garamond" w:hAnsi="Garamond"/>
        </w:rPr>
        <w:t>)!</w:t>
      </w:r>
      <w:r>
        <w:rPr>
          <w:rFonts w:ascii="Garamond" w:hAnsi="Garamond"/>
        </w:rPr>
        <w:t>”</w:t>
      </w:r>
    </w:p>
    <w:p w14:paraId="3E716ED8" w14:textId="77777777" w:rsidR="00EE4026" w:rsidRDefault="00EE4026" w:rsidP="00EE4026">
      <w:pPr>
        <w:adjustRightInd w:val="0"/>
        <w:snapToGrid w:val="0"/>
        <w:spacing w:line="360" w:lineRule="auto"/>
        <w:ind w:firstLine="720"/>
        <w:jc w:val="both"/>
        <w:rPr>
          <w:rFonts w:ascii="Garamond" w:hAnsi="Garamond"/>
        </w:rPr>
      </w:pPr>
      <w:r>
        <w:rPr>
          <w:rFonts w:ascii="Garamond" w:hAnsi="Garamond"/>
        </w:rPr>
        <w:t xml:space="preserve">In essence, </w:t>
      </w:r>
      <w:r w:rsidRPr="00CB0865">
        <w:rPr>
          <w:rFonts w:ascii="Garamond" w:hAnsi="Garamond"/>
        </w:rPr>
        <w:t xml:space="preserve">the green </w:t>
      </w:r>
      <w:r>
        <w:rPr>
          <w:rFonts w:ascii="Garamond" w:hAnsi="Garamond"/>
        </w:rPr>
        <w:t xml:space="preserve">living </w:t>
      </w:r>
      <w:r w:rsidRPr="00CB0865">
        <w:rPr>
          <w:rFonts w:ascii="Garamond" w:hAnsi="Garamond"/>
        </w:rPr>
        <w:t>community doubted the government</w:t>
      </w:r>
      <w:r>
        <w:rPr>
          <w:rFonts w:ascii="Garamond" w:hAnsi="Garamond"/>
        </w:rPr>
        <w:t>’</w:t>
      </w:r>
      <w:r w:rsidRPr="00CB0865">
        <w:rPr>
          <w:rFonts w:ascii="Garamond" w:hAnsi="Garamond"/>
        </w:rPr>
        <w:t xml:space="preserve">s ability to effectively address Hong Kong’s environmental challenges. </w:t>
      </w:r>
      <w:r w:rsidRPr="00432940">
        <w:rPr>
          <w:rFonts w:ascii="Garamond" w:hAnsi="Garamond"/>
        </w:rPr>
        <w:t xml:space="preserve">The solution, </w:t>
      </w:r>
      <w:r>
        <w:rPr>
          <w:rFonts w:ascii="Garamond" w:hAnsi="Garamond"/>
        </w:rPr>
        <w:t>they</w:t>
      </w:r>
      <w:r w:rsidRPr="00432940">
        <w:rPr>
          <w:rFonts w:ascii="Garamond" w:hAnsi="Garamond"/>
        </w:rPr>
        <w:t xml:space="preserve"> </w:t>
      </w:r>
      <w:r>
        <w:rPr>
          <w:rFonts w:ascii="Garamond" w:hAnsi="Garamond"/>
        </w:rPr>
        <w:t>insisted</w:t>
      </w:r>
      <w:r w:rsidRPr="00432940">
        <w:rPr>
          <w:rFonts w:ascii="Garamond" w:hAnsi="Garamond"/>
        </w:rPr>
        <w:t xml:space="preserve">, rests with </w:t>
      </w:r>
      <w:r>
        <w:rPr>
          <w:rFonts w:ascii="Garamond" w:hAnsi="Garamond"/>
        </w:rPr>
        <w:t xml:space="preserve">the </w:t>
      </w:r>
      <w:r w:rsidRPr="00432940">
        <w:rPr>
          <w:rFonts w:ascii="Garamond" w:hAnsi="Garamond"/>
        </w:rPr>
        <w:t>individuals</w:t>
      </w:r>
      <w:r>
        <w:rPr>
          <w:rFonts w:ascii="Garamond" w:hAnsi="Garamond"/>
        </w:rPr>
        <w:t xml:space="preserve">: </w:t>
      </w:r>
      <w:r w:rsidRPr="00432940">
        <w:rPr>
          <w:rFonts w:ascii="Garamond" w:hAnsi="Garamond"/>
        </w:rPr>
        <w:t>it</w:t>
      </w:r>
      <w:r>
        <w:rPr>
          <w:rFonts w:ascii="Garamond" w:hAnsi="Garamond"/>
        </w:rPr>
        <w:t xml:space="preserve"> is</w:t>
      </w:r>
      <w:r w:rsidRPr="00432940">
        <w:rPr>
          <w:rFonts w:ascii="Garamond" w:hAnsi="Garamond"/>
        </w:rPr>
        <w:t xml:space="preserve"> the responsibility of every Hongkonger to </w:t>
      </w:r>
      <w:r>
        <w:rPr>
          <w:rFonts w:ascii="Garamond" w:hAnsi="Garamond"/>
        </w:rPr>
        <w:t>cut waste at source (</w:t>
      </w:r>
      <w:proofErr w:type="spellStart"/>
      <w:r w:rsidRPr="00432940">
        <w:rPr>
          <w:rFonts w:ascii="Garamond" w:hAnsi="Garamond"/>
          <w:i/>
          <w:iCs/>
        </w:rPr>
        <w:t>jyun</w:t>
      </w:r>
      <w:proofErr w:type="spellEnd"/>
      <w:r w:rsidRPr="00432940">
        <w:rPr>
          <w:rFonts w:ascii="Garamond" w:hAnsi="Garamond"/>
          <w:i/>
          <w:iCs/>
        </w:rPr>
        <w:t xml:space="preserve"> tau </w:t>
      </w:r>
      <w:proofErr w:type="spellStart"/>
      <w:r w:rsidRPr="00432940">
        <w:rPr>
          <w:rFonts w:ascii="Garamond" w:hAnsi="Garamond"/>
          <w:i/>
          <w:iCs/>
        </w:rPr>
        <w:t>gaam</w:t>
      </w:r>
      <w:proofErr w:type="spellEnd"/>
      <w:r w:rsidRPr="00432940">
        <w:rPr>
          <w:rFonts w:ascii="Garamond" w:hAnsi="Garamond"/>
          <w:i/>
          <w:iCs/>
        </w:rPr>
        <w:t xml:space="preserve"> </w:t>
      </w:r>
      <w:proofErr w:type="spellStart"/>
      <w:r w:rsidRPr="00432940">
        <w:rPr>
          <w:rFonts w:ascii="Garamond" w:hAnsi="Garamond"/>
          <w:i/>
          <w:iCs/>
        </w:rPr>
        <w:t>fai</w:t>
      </w:r>
      <w:proofErr w:type="spellEnd"/>
      <w:r w:rsidRPr="00432940">
        <w:rPr>
          <w:rFonts w:ascii="Garamond" w:hAnsi="Garamond"/>
          <w:i/>
          <w:iCs/>
        </w:rPr>
        <w:t>)</w:t>
      </w:r>
      <w:r>
        <w:rPr>
          <w:rFonts w:ascii="Garamond" w:hAnsi="Garamond"/>
        </w:rPr>
        <w:t>.</w:t>
      </w:r>
    </w:p>
    <w:p w14:paraId="20B6192E" w14:textId="77777777" w:rsidR="00EE4026" w:rsidRDefault="00EE4026" w:rsidP="00EE4026">
      <w:pPr>
        <w:adjustRightInd w:val="0"/>
        <w:snapToGrid w:val="0"/>
        <w:spacing w:line="360" w:lineRule="auto"/>
        <w:jc w:val="both"/>
        <w:rPr>
          <w:rFonts w:ascii="Garamond" w:hAnsi="Garamond"/>
        </w:rPr>
      </w:pPr>
    </w:p>
    <w:p w14:paraId="7D1DF62D" w14:textId="77777777" w:rsidR="00541FF9" w:rsidRDefault="00541FF9" w:rsidP="00EE4026">
      <w:pPr>
        <w:adjustRightInd w:val="0"/>
        <w:snapToGrid w:val="0"/>
        <w:spacing w:line="360" w:lineRule="auto"/>
        <w:jc w:val="both"/>
        <w:rPr>
          <w:rFonts w:ascii="Garamond" w:hAnsi="Garamond"/>
        </w:rPr>
      </w:pPr>
    </w:p>
    <w:p w14:paraId="4472614C" w14:textId="77777777" w:rsidR="00541FF9" w:rsidRDefault="00541FF9" w:rsidP="00EE4026">
      <w:pPr>
        <w:adjustRightInd w:val="0"/>
        <w:snapToGrid w:val="0"/>
        <w:spacing w:line="360" w:lineRule="auto"/>
        <w:jc w:val="both"/>
        <w:rPr>
          <w:rFonts w:ascii="Garamond" w:hAnsi="Garamond"/>
        </w:rPr>
      </w:pPr>
    </w:p>
    <w:p w14:paraId="04F0C2D8" w14:textId="77777777" w:rsidR="00EE4026" w:rsidRPr="004D1057" w:rsidRDefault="00EE4026" w:rsidP="00EE4026">
      <w:pPr>
        <w:adjustRightInd w:val="0"/>
        <w:snapToGrid w:val="0"/>
        <w:spacing w:line="360" w:lineRule="auto"/>
        <w:jc w:val="both"/>
        <w:rPr>
          <w:rFonts w:ascii="Garamond" w:hAnsi="Garamond"/>
          <w:b/>
          <w:bCs/>
          <w:i/>
          <w:iCs/>
          <w:color w:val="000000" w:themeColor="text1"/>
        </w:rPr>
      </w:pPr>
      <w:r w:rsidRPr="004D1057">
        <w:rPr>
          <w:rFonts w:ascii="Garamond" w:hAnsi="Garamond"/>
          <w:b/>
          <w:bCs/>
          <w:i/>
          <w:iCs/>
          <w:color w:val="000000" w:themeColor="text1"/>
        </w:rPr>
        <w:lastRenderedPageBreak/>
        <w:t xml:space="preserve">“Hong Kong is our </w:t>
      </w:r>
      <w:proofErr w:type="gramStart"/>
      <w:r w:rsidRPr="004D1057">
        <w:rPr>
          <w:rFonts w:ascii="Garamond" w:hAnsi="Garamond"/>
          <w:b/>
          <w:bCs/>
          <w:i/>
          <w:iCs/>
          <w:color w:val="000000" w:themeColor="text1"/>
        </w:rPr>
        <w:t>home”</w:t>
      </w:r>
      <w:proofErr w:type="gramEnd"/>
    </w:p>
    <w:p w14:paraId="236F96BC" w14:textId="77777777" w:rsidR="00EE4026" w:rsidRDefault="00EE4026" w:rsidP="00EE4026">
      <w:pPr>
        <w:adjustRightInd w:val="0"/>
        <w:snapToGrid w:val="0"/>
        <w:spacing w:line="360" w:lineRule="auto"/>
        <w:jc w:val="both"/>
        <w:rPr>
          <w:rFonts w:ascii="Garamond" w:hAnsi="Garamond"/>
        </w:rPr>
      </w:pPr>
      <w:r w:rsidRPr="00F20EF5">
        <w:rPr>
          <w:rFonts w:ascii="Garamond" w:hAnsi="Garamond"/>
        </w:rPr>
        <w:t xml:space="preserve">If global </w:t>
      </w:r>
      <w:r>
        <w:rPr>
          <w:rFonts w:ascii="Garamond" w:hAnsi="Garamond"/>
        </w:rPr>
        <w:t>appeals</w:t>
      </w:r>
      <w:r w:rsidRPr="00F20EF5">
        <w:rPr>
          <w:rFonts w:ascii="Garamond" w:hAnsi="Garamond"/>
        </w:rPr>
        <w:t xml:space="preserve"> for sustainability and </w:t>
      </w:r>
      <w:proofErr w:type="spellStart"/>
      <w:r w:rsidRPr="00F20EF5">
        <w:rPr>
          <w:rFonts w:ascii="Garamond" w:hAnsi="Garamond"/>
        </w:rPr>
        <w:t>skepticism</w:t>
      </w:r>
      <w:proofErr w:type="spellEnd"/>
      <w:r w:rsidRPr="00F20EF5">
        <w:rPr>
          <w:rFonts w:ascii="Garamond" w:hAnsi="Garamond"/>
        </w:rPr>
        <w:t xml:space="preserve"> towards the Hong Kong government </w:t>
      </w:r>
      <w:r>
        <w:rPr>
          <w:rFonts w:ascii="Garamond" w:hAnsi="Garamond"/>
        </w:rPr>
        <w:t xml:space="preserve">were </w:t>
      </w:r>
      <w:r w:rsidRPr="00F20EF5">
        <w:rPr>
          <w:rFonts w:ascii="Garamond" w:hAnsi="Garamond"/>
        </w:rPr>
        <w:t xml:space="preserve">the immediate </w:t>
      </w:r>
      <w:r>
        <w:rPr>
          <w:rFonts w:ascii="Garamond" w:hAnsi="Garamond"/>
        </w:rPr>
        <w:t xml:space="preserve">catalyst of the </w:t>
      </w:r>
      <w:r w:rsidRPr="00F20EF5">
        <w:rPr>
          <w:rFonts w:ascii="Garamond" w:hAnsi="Garamond"/>
        </w:rPr>
        <w:t>rise of green living, the deeper drive was rooted in people’s affection for and identification with Hong Kong, a city th</w:t>
      </w:r>
      <w:r>
        <w:rPr>
          <w:rFonts w:ascii="Garamond" w:hAnsi="Garamond"/>
        </w:rPr>
        <w:t xml:space="preserve">at they </w:t>
      </w:r>
      <w:r w:rsidRPr="00F20EF5">
        <w:rPr>
          <w:rFonts w:ascii="Garamond" w:hAnsi="Garamond"/>
        </w:rPr>
        <w:t xml:space="preserve">call </w:t>
      </w:r>
      <w:r>
        <w:rPr>
          <w:rFonts w:ascii="Garamond" w:hAnsi="Garamond"/>
        </w:rPr>
        <w:t>“</w:t>
      </w:r>
      <w:r w:rsidRPr="00F20EF5">
        <w:rPr>
          <w:rFonts w:ascii="Garamond" w:hAnsi="Garamond"/>
        </w:rPr>
        <w:t>home</w:t>
      </w:r>
      <w:r>
        <w:rPr>
          <w:rFonts w:ascii="Garamond" w:hAnsi="Garamond"/>
        </w:rPr>
        <w:t>”</w:t>
      </w:r>
      <w:r w:rsidRPr="00F20EF5">
        <w:rPr>
          <w:rFonts w:ascii="Garamond" w:hAnsi="Garamond"/>
        </w:rPr>
        <w:t xml:space="preserve">. This sense of belonging and civic responsibility emerged, on </w:t>
      </w:r>
      <w:r>
        <w:rPr>
          <w:rFonts w:ascii="Garamond" w:hAnsi="Garamond"/>
        </w:rPr>
        <w:t xml:space="preserve">the </w:t>
      </w:r>
      <w:r w:rsidRPr="00F20EF5">
        <w:rPr>
          <w:rFonts w:ascii="Garamond" w:hAnsi="Garamond"/>
        </w:rPr>
        <w:t xml:space="preserve">one hand, from </w:t>
      </w:r>
      <w:r>
        <w:rPr>
          <w:rFonts w:ascii="Garamond" w:hAnsi="Garamond"/>
        </w:rPr>
        <w:t xml:space="preserve">people’s </w:t>
      </w:r>
      <w:r w:rsidRPr="00F20EF5">
        <w:rPr>
          <w:rFonts w:ascii="Garamond" w:hAnsi="Garamond"/>
        </w:rPr>
        <w:t>pride in Hong Kong</w:t>
      </w:r>
      <w:r>
        <w:rPr>
          <w:rFonts w:ascii="Garamond" w:hAnsi="Garamond"/>
        </w:rPr>
        <w:t>’</w:t>
      </w:r>
      <w:r w:rsidRPr="00F20EF5">
        <w:rPr>
          <w:rFonts w:ascii="Garamond" w:hAnsi="Garamond"/>
        </w:rPr>
        <w:t xml:space="preserve">s remarkable economic </w:t>
      </w:r>
      <w:r>
        <w:rPr>
          <w:rFonts w:ascii="Garamond" w:hAnsi="Garamond"/>
        </w:rPr>
        <w:t>success</w:t>
      </w:r>
      <w:r w:rsidRPr="00F20EF5">
        <w:rPr>
          <w:rFonts w:ascii="Garamond" w:hAnsi="Garamond"/>
        </w:rPr>
        <w:t xml:space="preserve">. On the other, it was actively </w:t>
      </w:r>
      <w:r>
        <w:rPr>
          <w:rFonts w:ascii="Garamond" w:hAnsi="Garamond"/>
        </w:rPr>
        <w:t>forged</w:t>
      </w:r>
      <w:r w:rsidRPr="00F20EF5">
        <w:rPr>
          <w:rFonts w:ascii="Garamond" w:hAnsi="Garamond"/>
        </w:rPr>
        <w:t xml:space="preserve"> by the colonial government</w:t>
      </w:r>
      <w:r>
        <w:rPr>
          <w:rFonts w:ascii="Garamond" w:hAnsi="Garamond"/>
        </w:rPr>
        <w:t>’</w:t>
      </w:r>
      <w:r w:rsidRPr="00F20EF5">
        <w:rPr>
          <w:rFonts w:ascii="Garamond" w:hAnsi="Garamond"/>
        </w:rPr>
        <w:t>s initiatives, such as the Keep Hong Kong Clean</w:t>
      </w:r>
      <w:r>
        <w:rPr>
          <w:rFonts w:ascii="Garamond" w:hAnsi="Garamond"/>
        </w:rPr>
        <w:t xml:space="preserve"> </w:t>
      </w:r>
      <w:r w:rsidRPr="00F20EF5">
        <w:rPr>
          <w:rFonts w:ascii="Garamond" w:hAnsi="Garamond"/>
        </w:rPr>
        <w:t>campaign of the 1970s (Lou 2022).</w:t>
      </w:r>
    </w:p>
    <w:p w14:paraId="0AF681F7" w14:textId="77777777" w:rsidR="00EE4026" w:rsidRDefault="00EE4026" w:rsidP="00EE4026">
      <w:pPr>
        <w:adjustRightInd w:val="0"/>
        <w:snapToGrid w:val="0"/>
        <w:spacing w:line="360" w:lineRule="auto"/>
        <w:ind w:firstLine="720"/>
        <w:jc w:val="both"/>
        <w:rPr>
          <w:rFonts w:ascii="Garamond" w:hAnsi="Garamond"/>
          <w:color w:val="000000" w:themeColor="text1"/>
        </w:rPr>
      </w:pPr>
      <w:r>
        <w:rPr>
          <w:rFonts w:ascii="Garamond" w:hAnsi="Garamond"/>
        </w:rPr>
        <w:t>Following the unrest</w:t>
      </w:r>
      <w:r w:rsidRPr="008965AD">
        <w:rPr>
          <w:rFonts w:ascii="Garamond" w:hAnsi="Garamond"/>
        </w:rPr>
        <w:t xml:space="preserve"> </w:t>
      </w:r>
      <w:r>
        <w:rPr>
          <w:rFonts w:ascii="Garamond" w:hAnsi="Garamond"/>
        </w:rPr>
        <w:t xml:space="preserve">in </w:t>
      </w:r>
      <w:r w:rsidRPr="008965AD">
        <w:rPr>
          <w:rFonts w:ascii="Garamond" w:hAnsi="Garamond"/>
        </w:rPr>
        <w:t xml:space="preserve">1967, the </w:t>
      </w:r>
      <w:r>
        <w:rPr>
          <w:rFonts w:ascii="Garamond" w:hAnsi="Garamond"/>
        </w:rPr>
        <w:t xml:space="preserve">British </w:t>
      </w:r>
      <w:r w:rsidRPr="008965AD">
        <w:rPr>
          <w:rFonts w:ascii="Garamond" w:hAnsi="Garamond"/>
        </w:rPr>
        <w:t xml:space="preserve">colonial government </w:t>
      </w:r>
      <w:r w:rsidRPr="00F20EF5">
        <w:rPr>
          <w:rFonts w:ascii="Garamond" w:hAnsi="Garamond"/>
        </w:rPr>
        <w:t xml:space="preserve">enacted a </w:t>
      </w:r>
      <w:r>
        <w:rPr>
          <w:rFonts w:ascii="Garamond" w:hAnsi="Garamond"/>
        </w:rPr>
        <w:t>range</w:t>
      </w:r>
      <w:r w:rsidRPr="00F20EF5">
        <w:rPr>
          <w:rFonts w:ascii="Garamond" w:hAnsi="Garamond"/>
        </w:rPr>
        <w:t xml:space="preserve"> of reforms covering housing, welfare services, crime control, and urban development, all </w:t>
      </w:r>
      <w:proofErr w:type="gramStart"/>
      <w:r w:rsidRPr="00F20EF5">
        <w:rPr>
          <w:rFonts w:ascii="Garamond" w:hAnsi="Garamond"/>
        </w:rPr>
        <w:t>in an effort to</w:t>
      </w:r>
      <w:proofErr w:type="gramEnd"/>
      <w:r w:rsidRPr="00F20EF5">
        <w:rPr>
          <w:rFonts w:ascii="Garamond" w:hAnsi="Garamond"/>
        </w:rPr>
        <w:t xml:space="preserve"> regain political trust among the Chinese populace.</w:t>
      </w:r>
      <w:r>
        <w:rPr>
          <w:rFonts w:ascii="Garamond" w:hAnsi="Garamond"/>
        </w:rPr>
        <w:t xml:space="preserve"> </w:t>
      </w:r>
      <w:r w:rsidRPr="00F20EF5">
        <w:rPr>
          <w:rFonts w:ascii="Garamond" w:hAnsi="Garamond"/>
        </w:rPr>
        <w:t>As sociologist Tai-</w:t>
      </w:r>
      <w:proofErr w:type="spellStart"/>
      <w:r w:rsidRPr="00F20EF5">
        <w:rPr>
          <w:rFonts w:ascii="Garamond" w:hAnsi="Garamond"/>
        </w:rPr>
        <w:t>lok</w:t>
      </w:r>
      <w:proofErr w:type="spellEnd"/>
      <w:r w:rsidRPr="00F20EF5">
        <w:rPr>
          <w:rFonts w:ascii="Garamond" w:hAnsi="Garamond"/>
        </w:rPr>
        <w:t xml:space="preserve"> Lui notes, these social overhauls from the 1960s to the 1980s helped establish a sense of community in Hong Kong (Lui 2012:121).</w:t>
      </w:r>
      <w:r>
        <w:rPr>
          <w:rFonts w:ascii="Garamond" w:hAnsi="Garamond"/>
        </w:rPr>
        <w:t xml:space="preserve"> </w:t>
      </w:r>
      <w:r w:rsidRPr="00921D2F">
        <w:rPr>
          <w:rFonts w:ascii="Garamond" w:hAnsi="Garamond"/>
          <w:color w:val="000000" w:themeColor="text1"/>
        </w:rPr>
        <w:t xml:space="preserve">The emergence of </w:t>
      </w:r>
      <w:r>
        <w:rPr>
          <w:rFonts w:ascii="Garamond" w:hAnsi="Garamond"/>
          <w:color w:val="000000" w:themeColor="text1"/>
        </w:rPr>
        <w:t>this</w:t>
      </w:r>
      <w:r w:rsidRPr="00921D2F">
        <w:rPr>
          <w:rFonts w:ascii="Garamond" w:hAnsi="Garamond"/>
          <w:color w:val="000000" w:themeColor="text1"/>
        </w:rPr>
        <w:t xml:space="preserve"> “imagined community” </w:t>
      </w:r>
      <w:r w:rsidRPr="00CC06E5">
        <w:rPr>
          <w:rFonts w:ascii="Garamond" w:hAnsi="Garamond"/>
        </w:rPr>
        <w:t>(Anderson 1983),</w:t>
      </w:r>
      <w:r w:rsidRPr="00921D2F">
        <w:rPr>
          <w:rFonts w:ascii="Garamond" w:hAnsi="Garamond"/>
        </w:rPr>
        <w:t xml:space="preserve"> </w:t>
      </w:r>
      <w:r>
        <w:rPr>
          <w:rFonts w:ascii="Garamond" w:hAnsi="Garamond"/>
        </w:rPr>
        <w:t>Lui</w:t>
      </w:r>
      <w:r w:rsidRPr="00921D2F">
        <w:rPr>
          <w:rFonts w:ascii="Garamond" w:hAnsi="Garamond"/>
        </w:rPr>
        <w:t xml:space="preserve"> said, could be </w:t>
      </w:r>
      <w:r w:rsidRPr="00921D2F">
        <w:rPr>
          <w:rFonts w:ascii="Garamond" w:hAnsi="Garamond"/>
          <w:color w:val="000000" w:themeColor="text1"/>
        </w:rPr>
        <w:t>traced to the introduction of new social etiquettes such as queueing and keeping the public spaces clean (Lui 2012</w:t>
      </w:r>
      <w:r>
        <w:rPr>
          <w:rFonts w:ascii="Garamond" w:hAnsi="Garamond"/>
          <w:color w:val="000000" w:themeColor="text1"/>
        </w:rPr>
        <w:t xml:space="preserve">, </w:t>
      </w:r>
      <w:r w:rsidRPr="00921D2F">
        <w:rPr>
          <w:rFonts w:ascii="Garamond" w:hAnsi="Garamond"/>
          <w:color w:val="000000" w:themeColor="text1"/>
        </w:rPr>
        <w:t>121). These social etiquettes were an attempt on the part of the colonial government to generate a new form of civic pride based on shared concerns about environmental hygiene</w:t>
      </w:r>
      <w:r>
        <w:rPr>
          <w:rFonts w:ascii="Garamond" w:hAnsi="Garamond"/>
          <w:color w:val="000000" w:themeColor="text1"/>
        </w:rPr>
        <w:t xml:space="preserve">. </w:t>
      </w:r>
      <w:r w:rsidRPr="00F20EF5">
        <w:rPr>
          <w:rFonts w:ascii="Garamond" w:hAnsi="Garamond"/>
          <w:color w:val="000000" w:themeColor="text1"/>
        </w:rPr>
        <w:t xml:space="preserve">Furthermore, they served as disciplinary techniques to create a type </w:t>
      </w:r>
      <w:r w:rsidRPr="00921D2F">
        <w:rPr>
          <w:rFonts w:ascii="Garamond" w:hAnsi="Garamond"/>
          <w:color w:val="000000" w:themeColor="text1"/>
        </w:rPr>
        <w:t>of colonial citizens who recogni</w:t>
      </w:r>
      <w:r>
        <w:rPr>
          <w:rFonts w:ascii="Garamond" w:hAnsi="Garamond"/>
          <w:color w:val="000000" w:themeColor="text1"/>
        </w:rPr>
        <w:t>z</w:t>
      </w:r>
      <w:r w:rsidRPr="00921D2F">
        <w:rPr>
          <w:rFonts w:ascii="Garamond" w:hAnsi="Garamond"/>
          <w:color w:val="000000" w:themeColor="text1"/>
        </w:rPr>
        <w:t xml:space="preserve">ed their responsibilities but not their political rights </w:t>
      </w:r>
      <w:r w:rsidRPr="00CC06E5">
        <w:rPr>
          <w:rFonts w:ascii="Garamond" w:hAnsi="Garamond"/>
          <w:color w:val="000000" w:themeColor="text1"/>
        </w:rPr>
        <w:t>(Lui 2012, 122-123</w:t>
      </w:r>
      <w:r>
        <w:rPr>
          <w:rFonts w:ascii="Garamond" w:hAnsi="Garamond"/>
          <w:color w:val="000000" w:themeColor="text1"/>
        </w:rPr>
        <w:t>; Law 2020, 202</w:t>
      </w:r>
      <w:r w:rsidRPr="00CC06E5">
        <w:rPr>
          <w:rFonts w:ascii="Garamond" w:hAnsi="Garamond"/>
          <w:color w:val="000000" w:themeColor="text1"/>
        </w:rPr>
        <w:t>).</w:t>
      </w:r>
      <w:r w:rsidRPr="00921D2F">
        <w:rPr>
          <w:rFonts w:ascii="Garamond" w:hAnsi="Garamond"/>
          <w:color w:val="000000" w:themeColor="text1"/>
        </w:rPr>
        <w:t xml:space="preserve"> All of these are in keeping with the </w:t>
      </w:r>
      <w:r w:rsidRPr="00921D2F">
        <w:rPr>
          <w:rFonts w:ascii="Garamond" w:hAnsi="Garamond"/>
        </w:rPr>
        <w:t>colonial government’s interests in</w:t>
      </w:r>
      <w:r>
        <w:rPr>
          <w:rFonts w:ascii="Garamond" w:hAnsi="Garamond"/>
        </w:rPr>
        <w:t xml:space="preserve"> </w:t>
      </w:r>
      <w:proofErr w:type="spellStart"/>
      <w:r>
        <w:rPr>
          <w:rFonts w:ascii="Garamond" w:hAnsi="Garamond"/>
        </w:rPr>
        <w:t>molding</w:t>
      </w:r>
      <w:proofErr w:type="spellEnd"/>
      <w:r>
        <w:rPr>
          <w:rFonts w:ascii="Garamond" w:hAnsi="Garamond"/>
        </w:rPr>
        <w:t xml:space="preserve"> a population of </w:t>
      </w:r>
      <w:r w:rsidRPr="001D2A7E">
        <w:rPr>
          <w:rFonts w:ascii="Garamond" w:hAnsi="Garamond"/>
        </w:rPr>
        <w:t>Homo economicus (Law 2020, 202)</w:t>
      </w:r>
      <w:r>
        <w:rPr>
          <w:rFonts w:ascii="Garamond" w:hAnsi="Garamond"/>
        </w:rPr>
        <w:t xml:space="preserve"> and</w:t>
      </w:r>
      <w:r w:rsidRPr="001C2C0C">
        <w:rPr>
          <w:rFonts w:ascii="Garamond" w:hAnsi="Garamond"/>
        </w:rPr>
        <w:t xml:space="preserve"> </w:t>
      </w:r>
      <w:r>
        <w:rPr>
          <w:rFonts w:ascii="Garamond" w:hAnsi="Garamond"/>
        </w:rPr>
        <w:t xml:space="preserve">“maintaining </w:t>
      </w:r>
      <w:r w:rsidRPr="001C2C0C">
        <w:rPr>
          <w:rFonts w:ascii="Garamond" w:hAnsi="Garamond"/>
        </w:rPr>
        <w:t xml:space="preserve">a stable and apolitical workforce” </w:t>
      </w:r>
      <w:r w:rsidRPr="00504D52">
        <w:rPr>
          <w:rFonts w:ascii="Garamond" w:hAnsi="Garamond"/>
        </w:rPr>
        <w:t>(Ho 2010</w:t>
      </w:r>
      <w:r>
        <w:rPr>
          <w:rFonts w:ascii="Garamond" w:hAnsi="Garamond"/>
        </w:rPr>
        <w:t xml:space="preserve">, 73; </w:t>
      </w:r>
      <w:r w:rsidRPr="00C53C77">
        <w:rPr>
          <w:rFonts w:ascii="Garamond" w:hAnsi="Garamond"/>
        </w:rPr>
        <w:t>Lam-Knott 2018</w:t>
      </w:r>
      <w:r w:rsidRPr="00504D52">
        <w:rPr>
          <w:rFonts w:ascii="Garamond" w:hAnsi="Garamond"/>
        </w:rPr>
        <w:t>)</w:t>
      </w:r>
      <w:r>
        <w:rPr>
          <w:rFonts w:ascii="Garamond" w:hAnsi="Garamond"/>
        </w:rPr>
        <w:t xml:space="preserve">. </w:t>
      </w:r>
      <w:r w:rsidRPr="001C2C0C">
        <w:rPr>
          <w:rFonts w:ascii="Garamond" w:hAnsi="Garamond"/>
          <w:color w:val="000000" w:themeColor="text1"/>
        </w:rPr>
        <w:t xml:space="preserve">Indeed, early sanitary campaigns </w:t>
      </w:r>
      <w:r>
        <w:rPr>
          <w:rFonts w:ascii="Garamond" w:hAnsi="Garamond"/>
          <w:color w:val="000000" w:themeColor="text1"/>
        </w:rPr>
        <w:t xml:space="preserve">in the </w:t>
      </w:r>
      <w:r w:rsidRPr="001C2C0C">
        <w:rPr>
          <w:rFonts w:ascii="Garamond" w:hAnsi="Garamond"/>
          <w:color w:val="000000" w:themeColor="text1"/>
        </w:rPr>
        <w:t>1950s and 1960s</w:t>
      </w:r>
      <w:r>
        <w:rPr>
          <w:rFonts w:ascii="Garamond" w:hAnsi="Garamond"/>
          <w:color w:val="000000" w:themeColor="text1"/>
        </w:rPr>
        <w:t xml:space="preserve"> </w:t>
      </w:r>
      <w:r w:rsidRPr="001C2C0C">
        <w:rPr>
          <w:rFonts w:ascii="Garamond" w:hAnsi="Garamond"/>
          <w:color w:val="000000" w:themeColor="text1"/>
        </w:rPr>
        <w:t xml:space="preserve">in Hong Kong promoted practices of personal and household hygiene </w:t>
      </w:r>
      <w:r w:rsidRPr="00CD511D">
        <w:rPr>
          <w:rFonts w:ascii="Garamond" w:hAnsi="Garamond"/>
          <w:color w:val="000000" w:themeColor="text1"/>
        </w:rPr>
        <w:t>without hinting at civic responsibility.</w:t>
      </w:r>
      <w:r>
        <w:rPr>
          <w:rFonts w:ascii="Garamond" w:hAnsi="Garamond"/>
          <w:color w:val="000000" w:themeColor="text1"/>
        </w:rPr>
        <w:t xml:space="preserve"> </w:t>
      </w:r>
      <w:r w:rsidRPr="001C2C0C">
        <w:rPr>
          <w:rFonts w:ascii="Garamond" w:hAnsi="Garamond"/>
        </w:rPr>
        <w:t xml:space="preserve">In contrast, </w:t>
      </w:r>
      <w:r>
        <w:rPr>
          <w:rFonts w:ascii="Garamond" w:hAnsi="Garamond"/>
        </w:rPr>
        <w:t>the Litter Bug (</w:t>
      </w:r>
      <w:r w:rsidRPr="008E2B88">
        <w:rPr>
          <w:rFonts w:ascii="Garamond" w:hAnsi="Garamond"/>
          <w:i/>
          <w:iCs/>
          <w:color w:val="000000" w:themeColor="text1"/>
        </w:rPr>
        <w:t>Lap Sap Chung</w:t>
      </w:r>
      <w:r>
        <w:rPr>
          <w:rFonts w:ascii="Garamond" w:hAnsi="Garamond"/>
          <w:color w:val="000000" w:themeColor="text1"/>
        </w:rPr>
        <w:t>)</w:t>
      </w:r>
      <w:r w:rsidRPr="001C2C0C">
        <w:rPr>
          <w:rFonts w:ascii="Garamond" w:hAnsi="Garamond"/>
          <w:color w:val="000000" w:themeColor="text1"/>
        </w:rPr>
        <w:t xml:space="preserve">, </w:t>
      </w:r>
      <w:r w:rsidRPr="00CD511D">
        <w:rPr>
          <w:rFonts w:ascii="Garamond" w:hAnsi="Garamond"/>
          <w:color w:val="000000" w:themeColor="text1"/>
        </w:rPr>
        <w:t xml:space="preserve">the iconic cartoon of the </w:t>
      </w:r>
      <w:r>
        <w:rPr>
          <w:rFonts w:ascii="Garamond" w:hAnsi="Garamond"/>
          <w:color w:val="000000" w:themeColor="text1"/>
        </w:rPr>
        <w:t>famous</w:t>
      </w:r>
      <w:r w:rsidRPr="00CD511D">
        <w:rPr>
          <w:rFonts w:ascii="Garamond" w:hAnsi="Garamond"/>
          <w:color w:val="000000" w:themeColor="text1"/>
        </w:rPr>
        <w:t xml:space="preserve"> </w:t>
      </w:r>
      <w:r>
        <w:rPr>
          <w:rFonts w:ascii="Garamond" w:hAnsi="Garamond"/>
          <w:color w:val="000000" w:themeColor="text1"/>
        </w:rPr>
        <w:t>“</w:t>
      </w:r>
      <w:r w:rsidRPr="00CD511D">
        <w:rPr>
          <w:rFonts w:ascii="Garamond" w:hAnsi="Garamond"/>
          <w:color w:val="000000" w:themeColor="text1"/>
        </w:rPr>
        <w:t>Keep Hong Kong Clean</w:t>
      </w:r>
      <w:r>
        <w:rPr>
          <w:rFonts w:ascii="Garamond" w:hAnsi="Garamond"/>
          <w:color w:val="000000" w:themeColor="text1"/>
        </w:rPr>
        <w:t>”</w:t>
      </w:r>
      <w:r w:rsidRPr="00CD511D">
        <w:rPr>
          <w:rFonts w:ascii="Garamond" w:hAnsi="Garamond"/>
          <w:color w:val="000000" w:themeColor="text1"/>
        </w:rPr>
        <w:t xml:space="preserve"> campaign, was </w:t>
      </w:r>
      <w:r>
        <w:rPr>
          <w:rFonts w:ascii="Garamond" w:hAnsi="Garamond"/>
          <w:color w:val="000000" w:themeColor="text1"/>
        </w:rPr>
        <w:t xml:space="preserve">crafted to </w:t>
      </w:r>
      <w:r w:rsidRPr="001C2C0C">
        <w:rPr>
          <w:rFonts w:ascii="Garamond" w:hAnsi="Garamond"/>
          <w:color w:val="000000" w:themeColor="text1"/>
        </w:rPr>
        <w:t xml:space="preserve">nurture a new generation of </w:t>
      </w:r>
      <w:r w:rsidRPr="008E2B88">
        <w:rPr>
          <w:rFonts w:ascii="Garamond" w:hAnsi="Garamond"/>
          <w:color w:val="000000" w:themeColor="text1"/>
        </w:rPr>
        <w:t xml:space="preserve">responsible citizens in Hong Kong. </w:t>
      </w:r>
      <w:r w:rsidRPr="00CD511D">
        <w:rPr>
          <w:rFonts w:ascii="Garamond" w:hAnsi="Garamond"/>
          <w:color w:val="000000" w:themeColor="text1"/>
        </w:rPr>
        <w:t>The character quickly became a household name</w:t>
      </w:r>
      <w:r>
        <w:rPr>
          <w:rFonts w:ascii="Garamond" w:hAnsi="Garamond"/>
          <w:color w:val="000000" w:themeColor="text1"/>
        </w:rPr>
        <w:t xml:space="preserve"> and</w:t>
      </w:r>
      <w:r w:rsidRPr="00CD511D">
        <w:rPr>
          <w:rFonts w:ascii="Garamond" w:hAnsi="Garamond"/>
          <w:color w:val="000000" w:themeColor="text1"/>
        </w:rPr>
        <w:t xml:space="preserve"> gained popularity following a series of innovative publicity campaigns, </w:t>
      </w:r>
      <w:r>
        <w:rPr>
          <w:rFonts w:ascii="Garamond" w:hAnsi="Garamond"/>
          <w:color w:val="000000" w:themeColor="text1"/>
        </w:rPr>
        <w:t>especially</w:t>
      </w:r>
      <w:r w:rsidRPr="00CD511D">
        <w:rPr>
          <w:rFonts w:ascii="Garamond" w:hAnsi="Garamond"/>
          <w:color w:val="000000" w:themeColor="text1"/>
        </w:rPr>
        <w:t xml:space="preserve"> among those who grew up in the 1970s (Lou 2022).</w:t>
      </w:r>
    </w:p>
    <w:p w14:paraId="2DE4A823" w14:textId="77777777" w:rsidR="00EE4026" w:rsidRDefault="00EE4026" w:rsidP="00EE4026">
      <w:pPr>
        <w:adjustRightInd w:val="0"/>
        <w:snapToGrid w:val="0"/>
        <w:spacing w:line="360" w:lineRule="auto"/>
        <w:ind w:firstLine="720"/>
        <w:jc w:val="both"/>
        <w:rPr>
          <w:rFonts w:ascii="Garamond" w:hAnsi="Garamond"/>
          <w:color w:val="000000" w:themeColor="text1"/>
        </w:rPr>
      </w:pPr>
      <w:r w:rsidRPr="008E2B88">
        <w:rPr>
          <w:rFonts w:ascii="Garamond" w:hAnsi="Garamond"/>
          <w:color w:val="000000" w:themeColor="text1"/>
        </w:rPr>
        <w:t>As efforts to clean Hong Kong started to see results, Hongkongers were increasingly portrayed as responsible citizens rather than uncivilized offenders in all campaign posters and TV adverts</w:t>
      </w:r>
      <w:r>
        <w:rPr>
          <w:rFonts w:ascii="Garamond" w:hAnsi="Garamond"/>
          <w:color w:val="000000" w:themeColor="text1"/>
        </w:rPr>
        <w:t xml:space="preserve"> (Lou 2022)</w:t>
      </w:r>
      <w:r w:rsidRPr="008E2B88">
        <w:rPr>
          <w:rFonts w:ascii="Garamond" w:hAnsi="Garamond"/>
          <w:color w:val="000000" w:themeColor="text1"/>
        </w:rPr>
        <w:t>. Consequently, the wicked Litter Bug was swapped by the righteous Dragon of Cleanliness (</w:t>
      </w:r>
      <w:proofErr w:type="spellStart"/>
      <w:r w:rsidRPr="008E2B88">
        <w:rPr>
          <w:rFonts w:ascii="Garamond" w:hAnsi="Garamond"/>
          <w:i/>
          <w:iCs/>
          <w:color w:val="000000" w:themeColor="text1"/>
        </w:rPr>
        <w:t>Cing</w:t>
      </w:r>
      <w:proofErr w:type="spellEnd"/>
      <w:r w:rsidRPr="008E2B88">
        <w:rPr>
          <w:rFonts w:ascii="Garamond" w:hAnsi="Garamond"/>
          <w:i/>
          <w:iCs/>
          <w:color w:val="000000" w:themeColor="text1"/>
        </w:rPr>
        <w:t xml:space="preserve"> Git Lung</w:t>
      </w:r>
      <w:r w:rsidRPr="008E2B88">
        <w:rPr>
          <w:rFonts w:ascii="Garamond" w:hAnsi="Garamond"/>
          <w:color w:val="000000" w:themeColor="text1"/>
        </w:rPr>
        <w:t xml:space="preserve">); and the slogan “Everybody Hates Littering” was replaced by the more positively sound “Everybody Loves </w:t>
      </w:r>
      <w:proofErr w:type="gramStart"/>
      <w:r w:rsidRPr="008E2B88">
        <w:rPr>
          <w:rFonts w:ascii="Garamond" w:hAnsi="Garamond"/>
          <w:color w:val="000000" w:themeColor="text1"/>
        </w:rPr>
        <w:t>A</w:t>
      </w:r>
      <w:proofErr w:type="gramEnd"/>
      <w:r w:rsidRPr="008E2B88">
        <w:rPr>
          <w:rFonts w:ascii="Garamond" w:hAnsi="Garamond"/>
          <w:color w:val="000000" w:themeColor="text1"/>
        </w:rPr>
        <w:t xml:space="preserve"> Clean Hong Kong”. By the 1990s, concepts such as “care” and “responsibility” played a vital role during this phase of the campaign. This was particularly obvious in the celebrity-led campaign song “Let’s Pitch In”.  By facilitating rhetoric like “we are one big family” and “we’re proud of this place”, the idea that Hong Kong was everyone’s home started to flourish. Since then, the colonial government had rolled out more </w:t>
      </w:r>
      <w:r w:rsidRPr="008E2B88">
        <w:rPr>
          <w:rFonts w:ascii="Garamond" w:hAnsi="Garamond"/>
          <w:color w:val="000000" w:themeColor="text1"/>
        </w:rPr>
        <w:lastRenderedPageBreak/>
        <w:t>campaigns based on this theme, such as the “Hong Kong is Our Home, Let’s Keep It Clean” campaign in 1992, whose slogan was so well-received that it is still in use today</w:t>
      </w:r>
      <w:r>
        <w:rPr>
          <w:rFonts w:ascii="Garamond" w:hAnsi="Garamond"/>
          <w:color w:val="000000" w:themeColor="text1"/>
        </w:rPr>
        <w:t xml:space="preserve"> (Lou 2022)</w:t>
      </w:r>
      <w:r w:rsidRPr="008E2B88">
        <w:rPr>
          <w:rFonts w:ascii="Garamond" w:hAnsi="Garamond"/>
          <w:color w:val="000000" w:themeColor="text1"/>
        </w:rPr>
        <w:t>. The gradual replacement of “paternalistic posters”</w:t>
      </w:r>
      <w:r>
        <w:rPr>
          <w:rFonts w:ascii="Garamond" w:hAnsi="Garamond"/>
          <w:color w:val="000000" w:themeColor="text1"/>
        </w:rPr>
        <w:t xml:space="preserve"> </w:t>
      </w:r>
      <w:r w:rsidRPr="00504D52">
        <w:rPr>
          <w:rFonts w:ascii="Garamond" w:hAnsi="Garamond"/>
          <w:color w:val="000000" w:themeColor="text1"/>
        </w:rPr>
        <w:t>(Ho 2010</w:t>
      </w:r>
      <w:r>
        <w:rPr>
          <w:rFonts w:ascii="Garamond" w:hAnsi="Garamond"/>
          <w:color w:val="000000" w:themeColor="text1"/>
        </w:rPr>
        <w:t>, 74</w:t>
      </w:r>
      <w:r w:rsidRPr="00504D52">
        <w:rPr>
          <w:rFonts w:ascii="Garamond" w:hAnsi="Garamond"/>
          <w:color w:val="000000" w:themeColor="text1"/>
        </w:rPr>
        <w:t>)</w:t>
      </w:r>
      <w:r w:rsidRPr="008E2B88">
        <w:rPr>
          <w:rFonts w:ascii="Garamond" w:hAnsi="Garamond"/>
          <w:color w:val="000000" w:themeColor="text1"/>
        </w:rPr>
        <w:t xml:space="preserve"> with “community-building” campaigns </w:t>
      </w:r>
      <w:r>
        <w:rPr>
          <w:rFonts w:ascii="Garamond" w:hAnsi="Garamond"/>
          <w:color w:val="000000" w:themeColor="text1"/>
        </w:rPr>
        <w:t>was</w:t>
      </w:r>
      <w:r w:rsidRPr="008E2B88">
        <w:rPr>
          <w:rFonts w:ascii="Garamond" w:hAnsi="Garamond"/>
          <w:color w:val="000000" w:themeColor="text1"/>
        </w:rPr>
        <w:t xml:space="preserve"> partly a response to Hongkongers’ improved awareness of environmental hygiene, and partly an active effort to nurture a sense of belonging in Hong Kong </w:t>
      </w:r>
      <w:proofErr w:type="gramStart"/>
      <w:r w:rsidRPr="008E2B88">
        <w:rPr>
          <w:rFonts w:ascii="Garamond" w:hAnsi="Garamond"/>
          <w:color w:val="000000" w:themeColor="text1"/>
        </w:rPr>
        <w:t>in order to</w:t>
      </w:r>
      <w:proofErr w:type="gramEnd"/>
      <w:r w:rsidRPr="008E2B88">
        <w:rPr>
          <w:rFonts w:ascii="Garamond" w:hAnsi="Garamond"/>
          <w:color w:val="000000" w:themeColor="text1"/>
        </w:rPr>
        <w:t xml:space="preserve"> counteract Chinese nationalism and Chinese propagandas </w:t>
      </w:r>
      <w:r w:rsidRPr="00504D52">
        <w:rPr>
          <w:rFonts w:ascii="Garamond" w:hAnsi="Garamond"/>
          <w:color w:val="000000" w:themeColor="text1"/>
        </w:rPr>
        <w:t>(Ho 2010</w:t>
      </w:r>
      <w:r>
        <w:rPr>
          <w:rFonts w:ascii="Garamond" w:hAnsi="Garamond"/>
          <w:color w:val="000000" w:themeColor="text1"/>
        </w:rPr>
        <w:t>, 72-73</w:t>
      </w:r>
      <w:r w:rsidRPr="00504D52">
        <w:rPr>
          <w:rFonts w:ascii="Garamond" w:hAnsi="Garamond"/>
          <w:color w:val="000000" w:themeColor="text1"/>
        </w:rPr>
        <w:t>)</w:t>
      </w:r>
      <w:r>
        <w:rPr>
          <w:rFonts w:ascii="Garamond" w:hAnsi="Garamond"/>
          <w:color w:val="000000" w:themeColor="text1"/>
        </w:rPr>
        <w:t>.</w:t>
      </w:r>
      <w:r w:rsidRPr="008E2B88">
        <w:rPr>
          <w:rFonts w:ascii="Garamond" w:hAnsi="Garamond"/>
          <w:color w:val="000000" w:themeColor="text1"/>
        </w:rPr>
        <w:t xml:space="preserve"> </w:t>
      </w:r>
      <w:r w:rsidRPr="00E81148">
        <w:rPr>
          <w:rFonts w:ascii="Garamond" w:hAnsi="Garamond"/>
          <w:color w:val="000000" w:themeColor="text1"/>
        </w:rPr>
        <w:t>The Keep Hong Kong Clean campaign is widely recognized as one of the most influential and successful government initiatives in modern Hong Kong history (Lui 2012). It shifted people</w:t>
      </w:r>
      <w:r>
        <w:rPr>
          <w:rFonts w:ascii="Garamond" w:hAnsi="Garamond"/>
          <w:color w:val="000000" w:themeColor="text1"/>
        </w:rPr>
        <w:t>’</w:t>
      </w:r>
      <w:r w:rsidRPr="00E81148">
        <w:rPr>
          <w:rFonts w:ascii="Garamond" w:hAnsi="Garamond"/>
          <w:color w:val="000000" w:themeColor="text1"/>
        </w:rPr>
        <w:t xml:space="preserve">s attitudes and </w:t>
      </w:r>
      <w:proofErr w:type="spellStart"/>
      <w:r w:rsidRPr="00E81148">
        <w:rPr>
          <w:rFonts w:ascii="Garamond" w:hAnsi="Garamond"/>
          <w:color w:val="000000" w:themeColor="text1"/>
        </w:rPr>
        <w:t>behaviors</w:t>
      </w:r>
      <w:proofErr w:type="spellEnd"/>
      <w:r w:rsidRPr="00E81148">
        <w:rPr>
          <w:rFonts w:ascii="Garamond" w:hAnsi="Garamond"/>
          <w:color w:val="000000" w:themeColor="text1"/>
        </w:rPr>
        <w:t xml:space="preserve">, encouraging them to take </w:t>
      </w:r>
      <w:r>
        <w:rPr>
          <w:rFonts w:ascii="Garamond" w:hAnsi="Garamond"/>
          <w:color w:val="000000" w:themeColor="text1"/>
        </w:rPr>
        <w:t>responsibility</w:t>
      </w:r>
      <w:r w:rsidRPr="00E81148">
        <w:rPr>
          <w:rFonts w:ascii="Garamond" w:hAnsi="Garamond"/>
          <w:color w:val="000000" w:themeColor="text1"/>
        </w:rPr>
        <w:t xml:space="preserve"> </w:t>
      </w:r>
      <w:r>
        <w:rPr>
          <w:rFonts w:ascii="Garamond" w:hAnsi="Garamond"/>
          <w:color w:val="000000" w:themeColor="text1"/>
        </w:rPr>
        <w:t>for</w:t>
      </w:r>
      <w:r w:rsidRPr="00E81148">
        <w:rPr>
          <w:rFonts w:ascii="Garamond" w:hAnsi="Garamond"/>
          <w:color w:val="000000" w:themeColor="text1"/>
        </w:rPr>
        <w:t xml:space="preserve"> their city</w:t>
      </w:r>
      <w:r>
        <w:rPr>
          <w:rFonts w:ascii="Garamond" w:hAnsi="Garamond"/>
          <w:color w:val="000000" w:themeColor="text1"/>
        </w:rPr>
        <w:t>’</w:t>
      </w:r>
      <w:r w:rsidRPr="00E81148">
        <w:rPr>
          <w:rFonts w:ascii="Garamond" w:hAnsi="Garamond"/>
          <w:color w:val="000000" w:themeColor="text1"/>
        </w:rPr>
        <w:t xml:space="preserve">s cleanliness and instilling in them a sense of civic pride and duty. This campaign, more than altering views on sanitation and public hygiene, fostered a new sense of </w:t>
      </w:r>
      <w:r>
        <w:rPr>
          <w:rFonts w:ascii="Garamond" w:hAnsi="Garamond"/>
          <w:color w:val="000000" w:themeColor="text1"/>
        </w:rPr>
        <w:t>“</w:t>
      </w:r>
      <w:r w:rsidRPr="00E81148">
        <w:rPr>
          <w:rFonts w:ascii="Garamond" w:hAnsi="Garamond"/>
          <w:color w:val="000000" w:themeColor="text1"/>
        </w:rPr>
        <w:t>home</w:t>
      </w:r>
      <w:r>
        <w:rPr>
          <w:rFonts w:ascii="Garamond" w:hAnsi="Garamond"/>
          <w:color w:val="000000" w:themeColor="text1"/>
        </w:rPr>
        <w:t>”</w:t>
      </w:r>
      <w:r w:rsidRPr="00E81148">
        <w:rPr>
          <w:rFonts w:ascii="Garamond" w:hAnsi="Garamond"/>
          <w:color w:val="000000" w:themeColor="text1"/>
        </w:rPr>
        <w:t xml:space="preserve"> among the residents.</w:t>
      </w:r>
    </w:p>
    <w:p w14:paraId="38132487" w14:textId="77777777" w:rsidR="00EE4026" w:rsidRDefault="00EE4026" w:rsidP="00EE4026">
      <w:pPr>
        <w:adjustRightInd w:val="0"/>
        <w:snapToGrid w:val="0"/>
        <w:spacing w:line="360" w:lineRule="auto"/>
        <w:ind w:firstLine="720"/>
        <w:jc w:val="both"/>
        <w:rPr>
          <w:rFonts w:ascii="Garamond" w:hAnsi="Garamond"/>
          <w:color w:val="000000" w:themeColor="text1"/>
        </w:rPr>
      </w:pPr>
      <w:r w:rsidRPr="00E81148">
        <w:rPr>
          <w:rFonts w:ascii="Garamond" w:hAnsi="Garamond"/>
          <w:color w:val="000000" w:themeColor="text1"/>
        </w:rPr>
        <w:t xml:space="preserve">this new sense of home must be understood </w:t>
      </w:r>
      <w:proofErr w:type="gramStart"/>
      <w:r w:rsidRPr="00E81148">
        <w:rPr>
          <w:rFonts w:ascii="Garamond" w:hAnsi="Garamond"/>
          <w:color w:val="000000" w:themeColor="text1"/>
        </w:rPr>
        <w:t>in light of</w:t>
      </w:r>
      <w:proofErr w:type="gramEnd"/>
      <w:r w:rsidRPr="00E81148">
        <w:rPr>
          <w:rFonts w:ascii="Garamond" w:hAnsi="Garamond"/>
          <w:color w:val="000000" w:themeColor="text1"/>
        </w:rPr>
        <w:t xml:space="preserve"> the post-World War II migration</w:t>
      </w:r>
      <w:r>
        <w:rPr>
          <w:rFonts w:ascii="Garamond" w:hAnsi="Garamond"/>
          <w:color w:val="000000" w:themeColor="text1"/>
        </w:rPr>
        <w:t xml:space="preserve">.  </w:t>
      </w:r>
      <w:r w:rsidRPr="00E81148">
        <w:rPr>
          <w:rFonts w:ascii="Garamond" w:hAnsi="Garamond"/>
          <w:color w:val="000000" w:themeColor="text1"/>
        </w:rPr>
        <w:t xml:space="preserve">In the wake of the war, Hong Kong was home to a mere 500,000 inhabitants. </w:t>
      </w:r>
      <w:r w:rsidRPr="007031AD">
        <w:rPr>
          <w:rFonts w:ascii="Garamond" w:hAnsi="Garamond"/>
          <w:color w:val="000000" w:themeColor="text1"/>
        </w:rPr>
        <w:t xml:space="preserve">But by 1953, the population jumped to </w:t>
      </w:r>
      <w:r>
        <w:rPr>
          <w:rFonts w:ascii="Garamond" w:hAnsi="Garamond"/>
          <w:color w:val="000000" w:themeColor="text1"/>
        </w:rPr>
        <w:t>2.5 million</w:t>
      </w:r>
      <w:r w:rsidRPr="007031AD">
        <w:rPr>
          <w:rFonts w:ascii="Garamond" w:hAnsi="Garamond"/>
          <w:color w:val="000000" w:themeColor="text1"/>
        </w:rPr>
        <w:t xml:space="preserve"> due to a large influx of refugees from mainland China. </w:t>
      </w:r>
      <w:r w:rsidRPr="00E81148">
        <w:rPr>
          <w:rFonts w:ascii="Garamond" w:hAnsi="Garamond"/>
          <w:color w:val="000000" w:themeColor="text1"/>
        </w:rPr>
        <w:t>It</w:t>
      </w:r>
      <w:r>
        <w:rPr>
          <w:rFonts w:ascii="Garamond" w:hAnsi="Garamond"/>
          <w:color w:val="000000" w:themeColor="text1"/>
        </w:rPr>
        <w:t>’</w:t>
      </w:r>
      <w:r w:rsidRPr="00E81148">
        <w:rPr>
          <w:rFonts w:ascii="Garamond" w:hAnsi="Garamond"/>
          <w:color w:val="000000" w:themeColor="text1"/>
        </w:rPr>
        <w:t>s estimated that nearly 776,000 mainland Chinese migrated to Hong Kong between 1949-1950 in pursuit of a better life. By 1961, 50.5% of Hong Kong</w:t>
      </w:r>
      <w:r>
        <w:rPr>
          <w:rFonts w:ascii="Garamond" w:hAnsi="Garamond"/>
          <w:color w:val="000000" w:themeColor="text1"/>
        </w:rPr>
        <w:t>’</w:t>
      </w:r>
      <w:r w:rsidRPr="00E81148">
        <w:rPr>
          <w:rFonts w:ascii="Garamond" w:hAnsi="Garamond"/>
          <w:color w:val="000000" w:themeColor="text1"/>
        </w:rPr>
        <w:t>s residents were born in mainland China, compared to 47.7% born in Hong Kong (Zheng and Wong 2002).</w:t>
      </w:r>
    </w:p>
    <w:p w14:paraId="516D1267" w14:textId="77777777" w:rsidR="00EE4026" w:rsidRDefault="00EE4026" w:rsidP="00EE4026">
      <w:pPr>
        <w:adjustRightInd w:val="0"/>
        <w:snapToGrid w:val="0"/>
        <w:spacing w:line="360" w:lineRule="auto"/>
        <w:ind w:firstLine="720"/>
        <w:jc w:val="both"/>
        <w:rPr>
          <w:rFonts w:ascii="Garamond" w:hAnsi="Garamond"/>
          <w:color w:val="000000" w:themeColor="text1"/>
        </w:rPr>
      </w:pPr>
      <w:r>
        <w:rPr>
          <w:rFonts w:ascii="Garamond" w:hAnsi="Garamond"/>
          <w:color w:val="000000" w:themeColor="text1"/>
        </w:rPr>
        <w:t xml:space="preserve">The </w:t>
      </w:r>
      <w:r w:rsidRPr="007031AD">
        <w:rPr>
          <w:rFonts w:ascii="Garamond" w:hAnsi="Garamond"/>
          <w:color w:val="000000" w:themeColor="text1"/>
        </w:rPr>
        <w:t xml:space="preserve">1990s </w:t>
      </w:r>
      <w:r>
        <w:rPr>
          <w:rFonts w:ascii="Garamond" w:hAnsi="Garamond"/>
          <w:color w:val="000000" w:themeColor="text1"/>
        </w:rPr>
        <w:t>marked</w:t>
      </w:r>
      <w:r w:rsidRPr="007031AD">
        <w:rPr>
          <w:rFonts w:ascii="Garamond" w:hAnsi="Garamond"/>
          <w:color w:val="000000" w:themeColor="text1"/>
        </w:rPr>
        <w:t xml:space="preserve"> the </w:t>
      </w:r>
      <w:proofErr w:type="gramStart"/>
      <w:r w:rsidRPr="007031AD">
        <w:rPr>
          <w:rFonts w:ascii="Garamond" w:hAnsi="Garamond"/>
          <w:color w:val="000000" w:themeColor="text1"/>
        </w:rPr>
        <w:t>first time</w:t>
      </w:r>
      <w:proofErr w:type="gramEnd"/>
      <w:r w:rsidRPr="007031AD">
        <w:rPr>
          <w:rFonts w:ascii="Garamond" w:hAnsi="Garamond"/>
          <w:color w:val="000000" w:themeColor="text1"/>
        </w:rPr>
        <w:t xml:space="preserve"> people on this island began to </w:t>
      </w:r>
      <w:r>
        <w:rPr>
          <w:rFonts w:ascii="Garamond" w:hAnsi="Garamond"/>
          <w:color w:val="000000" w:themeColor="text1"/>
        </w:rPr>
        <w:t>identify</w:t>
      </w:r>
      <w:r w:rsidRPr="007031AD">
        <w:rPr>
          <w:rFonts w:ascii="Garamond" w:hAnsi="Garamond"/>
          <w:color w:val="000000" w:themeColor="text1"/>
        </w:rPr>
        <w:t xml:space="preserve"> themselves </w:t>
      </w:r>
      <w:r>
        <w:rPr>
          <w:rFonts w:ascii="Garamond" w:hAnsi="Garamond"/>
          <w:color w:val="000000" w:themeColor="text1"/>
        </w:rPr>
        <w:t xml:space="preserve">as </w:t>
      </w:r>
      <w:r w:rsidRPr="007031AD">
        <w:rPr>
          <w:rFonts w:ascii="Garamond" w:hAnsi="Garamond"/>
          <w:color w:val="000000" w:themeColor="text1"/>
        </w:rPr>
        <w:t xml:space="preserve">Hongkongers. </w:t>
      </w:r>
      <w:r w:rsidRPr="00E81148">
        <w:rPr>
          <w:rFonts w:ascii="Garamond" w:hAnsi="Garamond"/>
          <w:color w:val="000000" w:themeColor="text1"/>
        </w:rPr>
        <w:t>For the first time, they saw Hong Kong as more than just a refuge from China's turmoil</w:t>
      </w:r>
      <w:r>
        <w:rPr>
          <w:rFonts w:ascii="Garamond" w:hAnsi="Garamond"/>
          <w:color w:val="000000" w:themeColor="text1"/>
        </w:rPr>
        <w:t xml:space="preserve">, </w:t>
      </w:r>
      <w:r w:rsidRPr="007031AD">
        <w:rPr>
          <w:rFonts w:ascii="Garamond" w:hAnsi="Garamond"/>
          <w:color w:val="000000" w:themeColor="text1"/>
        </w:rPr>
        <w:t xml:space="preserve">but a place where indigenous villagers, immigrants, and </w:t>
      </w:r>
      <w:r>
        <w:rPr>
          <w:rFonts w:ascii="Garamond" w:hAnsi="Garamond"/>
          <w:color w:val="000000" w:themeColor="text1"/>
        </w:rPr>
        <w:t>the</w:t>
      </w:r>
      <w:r w:rsidRPr="007031AD">
        <w:rPr>
          <w:rFonts w:ascii="Garamond" w:hAnsi="Garamond"/>
          <w:color w:val="000000" w:themeColor="text1"/>
        </w:rPr>
        <w:t xml:space="preserve"> next generations could </w:t>
      </w:r>
      <w:r>
        <w:rPr>
          <w:rFonts w:ascii="Garamond" w:hAnsi="Garamond"/>
          <w:color w:val="000000" w:themeColor="text1"/>
        </w:rPr>
        <w:t>establish roots</w:t>
      </w:r>
      <w:r w:rsidRPr="007031AD">
        <w:rPr>
          <w:rFonts w:ascii="Garamond" w:hAnsi="Garamond"/>
          <w:color w:val="000000" w:themeColor="text1"/>
        </w:rPr>
        <w:t xml:space="preserve"> and call this place “home”</w:t>
      </w:r>
      <w:r>
        <w:rPr>
          <w:rFonts w:ascii="Garamond" w:hAnsi="Garamond"/>
          <w:color w:val="000000" w:themeColor="text1"/>
        </w:rPr>
        <w:t xml:space="preserve"> </w:t>
      </w:r>
      <w:r w:rsidRPr="00504D52">
        <w:rPr>
          <w:rFonts w:ascii="Garamond" w:hAnsi="Garamond"/>
          <w:color w:val="000000" w:themeColor="text1"/>
        </w:rPr>
        <w:t>(Mathews 1997</w:t>
      </w:r>
      <w:r>
        <w:rPr>
          <w:rFonts w:ascii="Garamond" w:hAnsi="Garamond"/>
          <w:color w:val="000000" w:themeColor="text1"/>
        </w:rPr>
        <w:t>; Lou 2022</w:t>
      </w:r>
      <w:r w:rsidRPr="00504D52">
        <w:rPr>
          <w:rFonts w:ascii="Garamond" w:hAnsi="Garamond"/>
          <w:color w:val="000000" w:themeColor="text1"/>
        </w:rPr>
        <w:t>)</w:t>
      </w:r>
      <w:r>
        <w:rPr>
          <w:rFonts w:ascii="Garamond" w:hAnsi="Garamond"/>
          <w:color w:val="000000" w:themeColor="text1"/>
        </w:rPr>
        <w:t>.</w:t>
      </w:r>
    </w:p>
    <w:p w14:paraId="6067DE92" w14:textId="77777777" w:rsidR="00EE4026" w:rsidRPr="007031AD" w:rsidRDefault="00EE4026" w:rsidP="00EE4026">
      <w:pPr>
        <w:adjustRightInd w:val="0"/>
        <w:snapToGrid w:val="0"/>
        <w:spacing w:line="360" w:lineRule="auto"/>
        <w:jc w:val="both"/>
        <w:rPr>
          <w:rFonts w:ascii="Garamond" w:hAnsi="Garamond"/>
          <w:color w:val="000000" w:themeColor="text1"/>
        </w:rPr>
      </w:pPr>
    </w:p>
    <w:p w14:paraId="0BD26920" w14:textId="77777777" w:rsidR="00EE4026" w:rsidRPr="004D1057" w:rsidRDefault="00EE4026" w:rsidP="00EE4026">
      <w:pPr>
        <w:adjustRightInd w:val="0"/>
        <w:snapToGrid w:val="0"/>
        <w:spacing w:line="360" w:lineRule="auto"/>
        <w:jc w:val="both"/>
        <w:rPr>
          <w:rFonts w:ascii="Garamond" w:hAnsi="Garamond"/>
          <w:b/>
          <w:bCs/>
          <w:i/>
          <w:iCs/>
          <w:color w:val="000000" w:themeColor="text1"/>
        </w:rPr>
      </w:pPr>
      <w:r w:rsidRPr="004D1057">
        <w:rPr>
          <w:rFonts w:ascii="Garamond" w:hAnsi="Garamond"/>
          <w:b/>
          <w:bCs/>
          <w:i/>
          <w:iCs/>
          <w:color w:val="000000" w:themeColor="text1"/>
        </w:rPr>
        <w:t>The intertwining of environment and politics</w:t>
      </w:r>
    </w:p>
    <w:p w14:paraId="22179B30" w14:textId="77777777" w:rsidR="00EE4026" w:rsidRDefault="00EE4026" w:rsidP="00EE4026">
      <w:pPr>
        <w:adjustRightInd w:val="0"/>
        <w:snapToGrid w:val="0"/>
        <w:spacing w:line="360" w:lineRule="auto"/>
        <w:jc w:val="both"/>
        <w:rPr>
          <w:rFonts w:ascii="Garamond" w:hAnsi="Garamond"/>
        </w:rPr>
      </w:pPr>
      <w:r w:rsidRPr="005E7B36">
        <w:rPr>
          <w:rFonts w:ascii="Garamond" w:hAnsi="Garamond"/>
          <w:color w:val="000000" w:themeColor="text1"/>
        </w:rPr>
        <w:t xml:space="preserve">In Hong Kong, politics </w:t>
      </w:r>
      <w:r>
        <w:rPr>
          <w:rFonts w:ascii="Garamond" w:hAnsi="Garamond"/>
          <w:color w:val="000000" w:themeColor="text1"/>
        </w:rPr>
        <w:t>is</w:t>
      </w:r>
      <w:r w:rsidRPr="005E7B36">
        <w:rPr>
          <w:rFonts w:ascii="Garamond" w:hAnsi="Garamond"/>
          <w:color w:val="000000" w:themeColor="text1"/>
        </w:rPr>
        <w:t xml:space="preserve"> often articulated through environmental discourses and environmental metaphors. </w:t>
      </w:r>
      <w:r>
        <w:rPr>
          <w:rFonts w:ascii="Garamond" w:hAnsi="Garamond"/>
          <w:color w:val="000000" w:themeColor="text1"/>
        </w:rPr>
        <w:t xml:space="preserve">I will explain this </w:t>
      </w:r>
      <w:r w:rsidRPr="005E7B36">
        <w:rPr>
          <w:rFonts w:ascii="Garamond" w:hAnsi="Garamond"/>
          <w:color w:val="000000" w:themeColor="text1"/>
        </w:rPr>
        <w:t xml:space="preserve">in greater depth in </w:t>
      </w:r>
      <w:r>
        <w:rPr>
          <w:rFonts w:ascii="Garamond" w:hAnsi="Garamond"/>
          <w:color w:val="000000" w:themeColor="text1"/>
        </w:rPr>
        <w:t>C</w:t>
      </w:r>
      <w:r w:rsidRPr="005E7B36">
        <w:rPr>
          <w:rFonts w:ascii="Garamond" w:hAnsi="Garamond"/>
          <w:color w:val="000000" w:themeColor="text1"/>
        </w:rPr>
        <w:t>hapter</w:t>
      </w:r>
      <w:r>
        <w:rPr>
          <w:rFonts w:ascii="Garamond" w:hAnsi="Garamond"/>
          <w:color w:val="000000" w:themeColor="text1"/>
        </w:rPr>
        <w:t xml:space="preserve"> 6. For now, let me illustrate this point with two examples. </w:t>
      </w:r>
      <w:r w:rsidRPr="005E7B36">
        <w:rPr>
          <w:rFonts w:ascii="Garamond" w:hAnsi="Garamond"/>
          <w:color w:val="000000" w:themeColor="text1"/>
        </w:rPr>
        <w:t>The first relates to the anti-nuclear plant movement in 1986, which garnered over a million signatures in Hong Kong</w:t>
      </w:r>
      <w:r w:rsidRPr="006135AD">
        <w:rPr>
          <w:rFonts w:ascii="Garamond" w:hAnsi="Garamond"/>
        </w:rPr>
        <w:t xml:space="preserve">. </w:t>
      </w:r>
      <w:r w:rsidRPr="005E7B36">
        <w:rPr>
          <w:rFonts w:ascii="Garamond" w:hAnsi="Garamond"/>
        </w:rPr>
        <w:t xml:space="preserve">The protest wasn't solely a response to the Chernobyl Disaster that occurred in the same year; it was also </w:t>
      </w:r>
      <w:proofErr w:type="spellStart"/>
      <w:r w:rsidRPr="005E7B36">
        <w:rPr>
          <w:rFonts w:ascii="Garamond" w:hAnsi="Garamond"/>
        </w:rPr>
        <w:t>fueled</w:t>
      </w:r>
      <w:proofErr w:type="spellEnd"/>
      <w:r w:rsidRPr="005E7B36">
        <w:rPr>
          <w:rFonts w:ascii="Garamond" w:hAnsi="Garamond"/>
        </w:rPr>
        <w:t xml:space="preserve"> by the population's deep-seated distrust of the Chinese government and its capability to safely manage a nuclear plant. As Michael Gallagher wrote in his 1991 article “Hong Kong fears Chinese Chernobyl”:</w:t>
      </w:r>
    </w:p>
    <w:p w14:paraId="7EA93A81" w14:textId="77777777" w:rsidR="00EE4026" w:rsidRPr="006135AD" w:rsidRDefault="00EE4026" w:rsidP="00EE4026">
      <w:pPr>
        <w:adjustRightInd w:val="0"/>
        <w:snapToGrid w:val="0"/>
        <w:spacing w:line="360" w:lineRule="auto"/>
        <w:jc w:val="both"/>
        <w:rPr>
          <w:rFonts w:ascii="Garamond" w:hAnsi="Garamond"/>
        </w:rPr>
      </w:pPr>
    </w:p>
    <w:p w14:paraId="3D365E4D" w14:textId="77777777" w:rsidR="00EE4026" w:rsidRPr="00E06AD8" w:rsidRDefault="00EE4026" w:rsidP="00EE4026">
      <w:pPr>
        <w:adjustRightInd w:val="0"/>
        <w:snapToGrid w:val="0"/>
        <w:spacing w:line="360" w:lineRule="auto"/>
        <w:ind w:left="567" w:right="567"/>
        <w:jc w:val="both"/>
        <w:rPr>
          <w:rFonts w:ascii="Garamond" w:hAnsi="Garamond"/>
          <w:sz w:val="22"/>
          <w:szCs w:val="22"/>
        </w:rPr>
      </w:pPr>
      <w:r w:rsidRPr="00E06AD8">
        <w:rPr>
          <w:rFonts w:ascii="Garamond" w:hAnsi="Garamond"/>
          <w:sz w:val="22"/>
          <w:szCs w:val="22"/>
        </w:rPr>
        <w:t xml:space="preserve">“It is difficult to separate their worries about nuclear plant safety from their fears about Hong Kong’s political future…Technical difficulties and fear of a devastating earthquake aside, </w:t>
      </w:r>
      <w:r w:rsidRPr="00E06AD8">
        <w:rPr>
          <w:rFonts w:ascii="Garamond" w:hAnsi="Garamond"/>
          <w:sz w:val="22"/>
          <w:szCs w:val="22"/>
        </w:rPr>
        <w:lastRenderedPageBreak/>
        <w:t xml:space="preserve">Hong Kong’s worries about </w:t>
      </w:r>
      <w:proofErr w:type="spellStart"/>
      <w:r w:rsidRPr="00E06AD8">
        <w:rPr>
          <w:rFonts w:ascii="Garamond" w:hAnsi="Garamond"/>
          <w:sz w:val="22"/>
          <w:szCs w:val="22"/>
        </w:rPr>
        <w:t>Daya</w:t>
      </w:r>
      <w:proofErr w:type="spellEnd"/>
      <w:r w:rsidRPr="00E06AD8">
        <w:rPr>
          <w:rFonts w:ascii="Garamond" w:hAnsi="Garamond"/>
          <w:sz w:val="22"/>
          <w:szCs w:val="22"/>
        </w:rPr>
        <w:t xml:space="preserve"> Bay</w:t>
      </w:r>
      <w:r>
        <w:rPr>
          <w:rStyle w:val="FootnoteReference"/>
          <w:rFonts w:ascii="Garamond" w:hAnsi="Garamond"/>
          <w:sz w:val="22"/>
          <w:szCs w:val="22"/>
        </w:rPr>
        <w:footnoteReference w:id="7"/>
      </w:r>
      <w:r w:rsidRPr="00E06AD8">
        <w:rPr>
          <w:rFonts w:ascii="Garamond" w:hAnsi="Garamond"/>
          <w:sz w:val="22"/>
          <w:szCs w:val="22"/>
        </w:rPr>
        <w:t xml:space="preserve"> may be less technical and more psychological in nature…With only six years remaining until the colony is returned to Chinese control, Hong Kong’s inhabitants are increasingly worried about what their lives will be like under Chinese rule. The Tiananmen Killings and continuing repressions have only ratcheted Hong Kong’s fears to a high level</w:t>
      </w:r>
      <w:r>
        <w:rPr>
          <w:rFonts w:ascii="Garamond" w:hAnsi="Garamond"/>
          <w:sz w:val="22"/>
          <w:szCs w:val="22"/>
        </w:rPr>
        <w:t xml:space="preserve"> </w:t>
      </w:r>
      <w:r w:rsidRPr="00E7049B">
        <w:rPr>
          <w:rFonts w:ascii="Garamond" w:hAnsi="Garamond"/>
          <w:sz w:val="22"/>
          <w:szCs w:val="22"/>
        </w:rPr>
        <w:t>(Gallagher 1991</w:t>
      </w:r>
      <w:r>
        <w:rPr>
          <w:rFonts w:ascii="Garamond" w:hAnsi="Garamond"/>
          <w:sz w:val="22"/>
          <w:szCs w:val="22"/>
        </w:rPr>
        <w:t>, 9-11</w:t>
      </w:r>
      <w:r w:rsidRPr="00E7049B">
        <w:rPr>
          <w:rFonts w:ascii="Garamond" w:hAnsi="Garamond"/>
          <w:sz w:val="22"/>
          <w:szCs w:val="22"/>
        </w:rPr>
        <w:t>)</w:t>
      </w:r>
      <w:r>
        <w:rPr>
          <w:rFonts w:ascii="Garamond" w:hAnsi="Garamond"/>
          <w:sz w:val="22"/>
          <w:szCs w:val="22"/>
        </w:rPr>
        <w:t>.</w:t>
      </w:r>
    </w:p>
    <w:p w14:paraId="69CC7820" w14:textId="77777777" w:rsidR="00EE4026" w:rsidRDefault="00EE4026" w:rsidP="00EE4026">
      <w:pPr>
        <w:adjustRightInd w:val="0"/>
        <w:snapToGrid w:val="0"/>
        <w:spacing w:line="360" w:lineRule="auto"/>
        <w:jc w:val="both"/>
        <w:rPr>
          <w:rFonts w:ascii="Garamond" w:hAnsi="Garamond"/>
        </w:rPr>
      </w:pPr>
    </w:p>
    <w:p w14:paraId="642960C1" w14:textId="77777777" w:rsidR="00EE4026" w:rsidRPr="00996601" w:rsidRDefault="00EE4026" w:rsidP="00EE4026">
      <w:pPr>
        <w:adjustRightInd w:val="0"/>
        <w:snapToGrid w:val="0"/>
        <w:spacing w:line="360" w:lineRule="auto"/>
        <w:ind w:firstLine="720"/>
        <w:jc w:val="both"/>
        <w:rPr>
          <w:rFonts w:ascii="Garamond" w:eastAsia="PMingLiU" w:hAnsi="Garamond"/>
        </w:rPr>
      </w:pPr>
      <w:r w:rsidRPr="00825E19">
        <w:rPr>
          <w:rFonts w:ascii="Garamond" w:hAnsi="Garamond"/>
        </w:rPr>
        <w:t>F</w:t>
      </w:r>
      <w:r w:rsidRPr="00825E19">
        <w:rPr>
          <w:rFonts w:ascii="Garamond" w:eastAsia="PMingLiU" w:hAnsi="Garamond"/>
        </w:rPr>
        <w:t xml:space="preserve">ireworks pollution </w:t>
      </w:r>
      <w:r>
        <w:rPr>
          <w:rFonts w:ascii="Garamond" w:eastAsia="PMingLiU" w:hAnsi="Garamond"/>
        </w:rPr>
        <w:t>serves as</w:t>
      </w:r>
      <w:r w:rsidRPr="00825E19">
        <w:rPr>
          <w:rFonts w:ascii="Garamond" w:eastAsia="PMingLiU" w:hAnsi="Garamond"/>
        </w:rPr>
        <w:t xml:space="preserve"> </w:t>
      </w:r>
      <w:r>
        <w:rPr>
          <w:rFonts w:ascii="Garamond" w:eastAsia="PMingLiU" w:hAnsi="Garamond"/>
        </w:rPr>
        <w:t>a</w:t>
      </w:r>
      <w:r w:rsidRPr="00825E19">
        <w:rPr>
          <w:rFonts w:ascii="Garamond" w:eastAsia="PMingLiU" w:hAnsi="Garamond"/>
        </w:rPr>
        <w:t xml:space="preserve"> more recent example of how environmental issues </w:t>
      </w:r>
      <w:r>
        <w:rPr>
          <w:rFonts w:ascii="Garamond" w:eastAsia="PMingLiU" w:hAnsi="Garamond"/>
        </w:rPr>
        <w:t>are being framed as political problems</w:t>
      </w:r>
      <w:r w:rsidRPr="00825E19">
        <w:rPr>
          <w:rFonts w:ascii="Garamond" w:eastAsia="PMingLiU" w:hAnsi="Garamond"/>
        </w:rPr>
        <w:t xml:space="preserve">. Each year on </w:t>
      </w:r>
      <w:r>
        <w:rPr>
          <w:rFonts w:ascii="Garamond" w:eastAsia="PMingLiU" w:hAnsi="Garamond"/>
        </w:rPr>
        <w:t>October 1st</w:t>
      </w:r>
      <w:r w:rsidRPr="00825E19">
        <w:rPr>
          <w:rFonts w:ascii="Garamond" w:eastAsia="PMingLiU" w:hAnsi="Garamond"/>
        </w:rPr>
        <w:t xml:space="preserve">, the Hong Kong government </w:t>
      </w:r>
      <w:r>
        <w:rPr>
          <w:rFonts w:ascii="Garamond" w:eastAsia="PMingLiU" w:hAnsi="Garamond"/>
        </w:rPr>
        <w:t>commemorates</w:t>
      </w:r>
      <w:r w:rsidRPr="00825E19">
        <w:rPr>
          <w:rFonts w:ascii="Garamond" w:eastAsia="PMingLiU" w:hAnsi="Garamond"/>
        </w:rPr>
        <w:t xml:space="preserve"> </w:t>
      </w:r>
      <w:r>
        <w:rPr>
          <w:rFonts w:ascii="Garamond" w:eastAsia="PMingLiU" w:hAnsi="Garamond"/>
        </w:rPr>
        <w:t>the</w:t>
      </w:r>
      <w:r w:rsidRPr="00825E19">
        <w:rPr>
          <w:rFonts w:ascii="Garamond" w:eastAsia="PMingLiU" w:hAnsi="Garamond"/>
        </w:rPr>
        <w:t xml:space="preserve"> National Day </w:t>
      </w:r>
      <w:r>
        <w:rPr>
          <w:rFonts w:ascii="Garamond" w:eastAsia="PMingLiU" w:hAnsi="Garamond"/>
        </w:rPr>
        <w:t xml:space="preserve">of the People’s Republic of China </w:t>
      </w:r>
      <w:r w:rsidRPr="00825E19">
        <w:rPr>
          <w:rFonts w:ascii="Garamond" w:eastAsia="PMingLiU" w:hAnsi="Garamond"/>
        </w:rPr>
        <w:t xml:space="preserve">with spectacular firework displays. </w:t>
      </w:r>
      <w:r>
        <w:rPr>
          <w:rFonts w:ascii="Garamond" w:eastAsia="PMingLiU" w:hAnsi="Garamond"/>
        </w:rPr>
        <w:t>But as</w:t>
      </w:r>
      <w:r w:rsidRPr="0014407F">
        <w:rPr>
          <w:rFonts w:ascii="Garamond" w:eastAsia="PMingLiU" w:hAnsi="Garamond"/>
        </w:rPr>
        <w:t xml:space="preserve"> </w:t>
      </w:r>
      <w:r>
        <w:rPr>
          <w:rFonts w:ascii="Garamond" w:eastAsia="PMingLiU" w:hAnsi="Garamond"/>
        </w:rPr>
        <w:t>tensions between Hong Kong and China escalated</w:t>
      </w:r>
      <w:r w:rsidRPr="0014407F">
        <w:rPr>
          <w:rFonts w:ascii="Garamond" w:eastAsia="PMingLiU" w:hAnsi="Garamond"/>
        </w:rPr>
        <w:t xml:space="preserve">, some </w:t>
      </w:r>
      <w:r>
        <w:rPr>
          <w:rFonts w:ascii="Garamond" w:eastAsia="PMingLiU" w:hAnsi="Garamond"/>
        </w:rPr>
        <w:t>began to</w:t>
      </w:r>
      <w:r w:rsidRPr="0014407F">
        <w:rPr>
          <w:rFonts w:ascii="Garamond" w:eastAsia="PMingLiU" w:hAnsi="Garamond"/>
        </w:rPr>
        <w:t xml:space="preserve"> question the necessity of such </w:t>
      </w:r>
      <w:r>
        <w:rPr>
          <w:rFonts w:ascii="Garamond" w:eastAsia="PMingLiU" w:hAnsi="Garamond"/>
        </w:rPr>
        <w:t>lavish</w:t>
      </w:r>
      <w:r w:rsidRPr="0014407F">
        <w:rPr>
          <w:rFonts w:ascii="Garamond" w:eastAsia="PMingLiU" w:hAnsi="Garamond"/>
        </w:rPr>
        <w:t xml:space="preserve"> celebration</w:t>
      </w:r>
      <w:r>
        <w:rPr>
          <w:rFonts w:ascii="Garamond" w:eastAsia="PMingLiU" w:hAnsi="Garamond"/>
        </w:rPr>
        <w:t>s, highlighting</w:t>
      </w:r>
      <w:r w:rsidRPr="0014407F">
        <w:rPr>
          <w:rFonts w:ascii="Garamond" w:eastAsia="PMingLiU" w:hAnsi="Garamond"/>
        </w:rPr>
        <w:t xml:space="preserve"> the environmental impact of fireworks</w:t>
      </w:r>
      <w:r>
        <w:rPr>
          <w:rFonts w:ascii="Garamond" w:eastAsia="PMingLiU" w:hAnsi="Garamond"/>
        </w:rPr>
        <w:t xml:space="preserve">. As one </w:t>
      </w:r>
      <w:r w:rsidRPr="00825E19">
        <w:rPr>
          <w:rFonts w:ascii="Garamond" w:eastAsia="PMingLiU" w:hAnsi="Garamond"/>
        </w:rPr>
        <w:t>veteran</w:t>
      </w:r>
      <w:r>
        <w:rPr>
          <w:rFonts w:ascii="Garamond" w:eastAsia="PMingLiU" w:hAnsi="Garamond"/>
        </w:rPr>
        <w:t xml:space="preserve"> environmentalist commented, “W</w:t>
      </w:r>
      <w:r w:rsidRPr="00825E19">
        <w:rPr>
          <w:rFonts w:ascii="Garamond" w:eastAsia="PMingLiU" w:hAnsi="Garamond"/>
        </w:rPr>
        <w:t xml:space="preserve">hen </w:t>
      </w:r>
      <w:r>
        <w:rPr>
          <w:rFonts w:ascii="Garamond" w:eastAsia="PMingLiU" w:hAnsi="Garamond"/>
        </w:rPr>
        <w:t>I watched the fireworks,</w:t>
      </w:r>
      <w:r w:rsidRPr="00825E19">
        <w:rPr>
          <w:rFonts w:ascii="Garamond" w:eastAsia="PMingLiU" w:hAnsi="Garamond"/>
        </w:rPr>
        <w:t xml:space="preserve"> all I </w:t>
      </w:r>
      <w:r>
        <w:rPr>
          <w:rFonts w:ascii="Garamond" w:eastAsia="PMingLiU" w:hAnsi="Garamond"/>
        </w:rPr>
        <w:t>can</w:t>
      </w:r>
      <w:r w:rsidRPr="00825E19">
        <w:rPr>
          <w:rFonts w:ascii="Garamond" w:eastAsia="PMingLiU" w:hAnsi="Garamond"/>
        </w:rPr>
        <w:t xml:space="preserve"> think of are Respirable Suspended Particulates, Volatile Organic Compounds, arsenic, mercury particles, barium, chromium, titanium, </w:t>
      </w:r>
      <w:r>
        <w:rPr>
          <w:rFonts w:ascii="Garamond" w:eastAsia="PMingLiU" w:hAnsi="Garamond"/>
        </w:rPr>
        <w:t>and</w:t>
      </w:r>
      <w:r w:rsidRPr="00825E19">
        <w:rPr>
          <w:rFonts w:ascii="Garamond" w:eastAsia="PMingLiU" w:hAnsi="Garamond"/>
        </w:rPr>
        <w:t xml:space="preserve"> 1,4-</w:t>
      </w:r>
      <w:r>
        <w:rPr>
          <w:rFonts w:ascii="Garamond" w:eastAsia="PMingLiU" w:hAnsi="Garamond"/>
        </w:rPr>
        <w:t>d</w:t>
      </w:r>
      <w:r w:rsidRPr="00825E19">
        <w:rPr>
          <w:rFonts w:ascii="Garamond" w:eastAsia="PMingLiU" w:hAnsi="Garamond"/>
        </w:rPr>
        <w:t>ioxin</w:t>
      </w:r>
      <w:r>
        <w:rPr>
          <w:rFonts w:ascii="Garamond" w:eastAsia="PMingLiU" w:hAnsi="Garamond"/>
        </w:rPr>
        <w:t xml:space="preserve">, </w:t>
      </w:r>
      <w:r w:rsidRPr="00825E19">
        <w:rPr>
          <w:rFonts w:ascii="Garamond" w:eastAsia="PMingLiU" w:hAnsi="Garamond"/>
        </w:rPr>
        <w:t>the cancerous emission from incinerator!</w:t>
      </w:r>
      <w:r>
        <w:rPr>
          <w:rFonts w:ascii="Garamond" w:eastAsia="PMingLiU" w:hAnsi="Garamond"/>
        </w:rPr>
        <w:t xml:space="preserve"> </w:t>
      </w:r>
      <w:r w:rsidRPr="00825E19">
        <w:rPr>
          <w:rFonts w:ascii="Garamond" w:eastAsia="PMingLiU" w:hAnsi="Garamond"/>
        </w:rPr>
        <w:t xml:space="preserve">According to </w:t>
      </w:r>
      <w:r>
        <w:rPr>
          <w:rFonts w:ascii="Garamond" w:eastAsia="PMingLiU" w:hAnsi="Garamond"/>
        </w:rPr>
        <w:t>a</w:t>
      </w:r>
      <w:r w:rsidRPr="00825E19">
        <w:rPr>
          <w:rFonts w:ascii="Garamond" w:eastAsia="PMingLiU" w:hAnsi="Garamond"/>
        </w:rPr>
        <w:t xml:space="preserve"> report by the Environmental Agency in the U.K., the 35 tons of firework displays emitted during the Millennial celebration in London </w:t>
      </w:r>
      <w:proofErr w:type="spellStart"/>
      <w:r>
        <w:rPr>
          <w:rFonts w:ascii="Garamond" w:eastAsia="PMingLiU" w:hAnsi="Garamond"/>
        </w:rPr>
        <w:t>equaled</w:t>
      </w:r>
      <w:proofErr w:type="spellEnd"/>
      <w:r w:rsidRPr="00825E19">
        <w:rPr>
          <w:rFonts w:ascii="Garamond" w:eastAsia="PMingLiU" w:hAnsi="Garamond"/>
        </w:rPr>
        <w:t xml:space="preserve"> 120 years of dioxin emissions from </w:t>
      </w:r>
      <w:r>
        <w:rPr>
          <w:rFonts w:ascii="Garamond" w:eastAsia="PMingLiU" w:hAnsi="Garamond"/>
        </w:rPr>
        <w:t>a</w:t>
      </w:r>
      <w:r w:rsidRPr="00825E19">
        <w:rPr>
          <w:rFonts w:ascii="Garamond" w:eastAsia="PMingLiU" w:hAnsi="Garamond"/>
        </w:rPr>
        <w:t xml:space="preserve"> waste </w:t>
      </w:r>
      <w:r w:rsidRPr="00996601">
        <w:rPr>
          <w:rFonts w:ascii="Garamond" w:eastAsia="PMingLiU" w:hAnsi="Garamond"/>
        </w:rPr>
        <w:t>incinerator. Knowing this, would you still look at fireworks the same way?”</w:t>
      </w:r>
    </w:p>
    <w:p w14:paraId="2271B2FE" w14:textId="77777777" w:rsidR="00EE4026" w:rsidRDefault="00EE4026" w:rsidP="00EE4026">
      <w:pPr>
        <w:adjustRightInd w:val="0"/>
        <w:snapToGrid w:val="0"/>
        <w:spacing w:line="360" w:lineRule="auto"/>
        <w:ind w:firstLine="720"/>
        <w:jc w:val="both"/>
        <w:rPr>
          <w:rFonts w:ascii="Garamond" w:hAnsi="Garamond"/>
          <w:bCs/>
        </w:rPr>
      </w:pPr>
      <w:r w:rsidRPr="00996601">
        <w:rPr>
          <w:rFonts w:ascii="Garamond" w:eastAsia="PMingLiU" w:hAnsi="Garamond"/>
        </w:rPr>
        <w:t xml:space="preserve">In 2015, fireworks pollution made it to </w:t>
      </w:r>
      <w:r w:rsidRPr="00996601">
        <w:rPr>
          <w:rFonts w:ascii="Garamond" w:hAnsi="Garamond"/>
          <w:bCs/>
        </w:rPr>
        <w:t xml:space="preserve">the </w:t>
      </w:r>
      <w:r>
        <w:rPr>
          <w:rFonts w:ascii="Garamond" w:hAnsi="Garamond"/>
          <w:bCs/>
        </w:rPr>
        <w:t>headlines</w:t>
      </w:r>
      <w:r w:rsidRPr="00996601">
        <w:rPr>
          <w:rFonts w:ascii="Garamond" w:hAnsi="Garamond"/>
          <w:bCs/>
        </w:rPr>
        <w:t xml:space="preserve"> of </w:t>
      </w:r>
      <w:r w:rsidRPr="00996601">
        <w:rPr>
          <w:rFonts w:ascii="Garamond" w:hAnsi="Garamond"/>
          <w:bCs/>
          <w:i/>
          <w:iCs/>
        </w:rPr>
        <w:t>Apple Daily</w:t>
      </w:r>
      <w:r w:rsidRPr="00996601">
        <w:rPr>
          <w:rFonts w:ascii="Garamond" w:hAnsi="Garamond"/>
          <w:bCs/>
        </w:rPr>
        <w:t xml:space="preserve">, once the best-selling anti-Chinese Communist Party newspaper that ceased publication in 2021 </w:t>
      </w:r>
      <w:r>
        <w:rPr>
          <w:rFonts w:ascii="Garamond" w:hAnsi="Garamond"/>
          <w:bCs/>
        </w:rPr>
        <w:t xml:space="preserve">due to </w:t>
      </w:r>
      <w:r w:rsidRPr="00996601">
        <w:rPr>
          <w:rFonts w:ascii="Garamond" w:hAnsi="Garamond"/>
          <w:bCs/>
        </w:rPr>
        <w:t xml:space="preserve">the National Security Law. The headline </w:t>
      </w:r>
      <w:r>
        <w:rPr>
          <w:rFonts w:ascii="Garamond" w:hAnsi="Garamond"/>
          <w:bCs/>
        </w:rPr>
        <w:t xml:space="preserve">proclaimed, </w:t>
      </w:r>
      <w:r w:rsidRPr="00996601">
        <w:rPr>
          <w:rFonts w:ascii="Garamond" w:hAnsi="Garamond"/>
          <w:bCs/>
        </w:rPr>
        <w:t>“Dark Clouds Looming Overhead (</w:t>
      </w:r>
      <w:proofErr w:type="spellStart"/>
      <w:r w:rsidRPr="00996601">
        <w:rPr>
          <w:rFonts w:ascii="Garamond" w:eastAsia="DFKai-SB" w:hAnsi="Garamond"/>
          <w:bCs/>
          <w:i/>
          <w:iCs/>
        </w:rPr>
        <w:t>wu</w:t>
      </w:r>
      <w:proofErr w:type="spellEnd"/>
      <w:r w:rsidRPr="00996601">
        <w:rPr>
          <w:rFonts w:ascii="Garamond" w:eastAsia="DFKai-SB" w:hAnsi="Garamond"/>
          <w:bCs/>
          <w:i/>
          <w:iCs/>
        </w:rPr>
        <w:t xml:space="preserve"> wan bat </w:t>
      </w:r>
      <w:proofErr w:type="spellStart"/>
      <w:r w:rsidRPr="00996601">
        <w:rPr>
          <w:rFonts w:ascii="Garamond" w:eastAsia="DFKai-SB" w:hAnsi="Garamond"/>
          <w:bCs/>
          <w:i/>
          <w:iCs/>
        </w:rPr>
        <w:t>saan</w:t>
      </w:r>
      <w:proofErr w:type="spellEnd"/>
      <w:r w:rsidRPr="00996601">
        <w:rPr>
          <w:rFonts w:ascii="Garamond" w:hAnsi="Garamond"/>
          <w:bCs/>
        </w:rPr>
        <w:t xml:space="preserve">): Cancerous Pollutants Soared after the Firework Celebrations on Chinese National Day.” </w:t>
      </w:r>
      <w:r>
        <w:rPr>
          <w:rFonts w:ascii="Garamond" w:hAnsi="Garamond"/>
          <w:bCs/>
        </w:rPr>
        <w:t>T</w:t>
      </w:r>
      <w:r w:rsidRPr="00996601">
        <w:rPr>
          <w:rFonts w:ascii="Garamond" w:hAnsi="Garamond"/>
          <w:bCs/>
        </w:rPr>
        <w:t>he story has instigated some politically charged comments</w:t>
      </w:r>
      <w:r>
        <w:rPr>
          <w:rFonts w:ascii="Garamond" w:hAnsi="Garamond"/>
          <w:bCs/>
        </w:rPr>
        <w:t xml:space="preserve"> online</w:t>
      </w:r>
      <w:r w:rsidRPr="00996601">
        <w:rPr>
          <w:rFonts w:ascii="Garamond" w:hAnsi="Garamond"/>
          <w:bCs/>
        </w:rPr>
        <w:t xml:space="preserve">: </w:t>
      </w:r>
    </w:p>
    <w:p w14:paraId="7EEC7CCE" w14:textId="77777777" w:rsidR="00EE4026" w:rsidRPr="00996601" w:rsidRDefault="00EE4026" w:rsidP="00EE4026">
      <w:pPr>
        <w:adjustRightInd w:val="0"/>
        <w:snapToGrid w:val="0"/>
        <w:spacing w:line="360" w:lineRule="auto"/>
        <w:ind w:firstLine="720"/>
        <w:jc w:val="both"/>
        <w:rPr>
          <w:rFonts w:ascii="Garamond" w:hAnsi="Garamond"/>
          <w:bCs/>
        </w:rPr>
      </w:pPr>
    </w:p>
    <w:p w14:paraId="517CF66D" w14:textId="77777777" w:rsidR="00EE4026" w:rsidRPr="00400BE7" w:rsidRDefault="00EE4026" w:rsidP="00EE4026">
      <w:pPr>
        <w:adjustRightInd w:val="0"/>
        <w:snapToGrid w:val="0"/>
        <w:ind w:left="567" w:right="567"/>
        <w:jc w:val="both"/>
        <w:rPr>
          <w:rFonts w:ascii="Garamond" w:hAnsi="Garamond"/>
          <w:bCs/>
          <w:sz w:val="22"/>
          <w:szCs w:val="22"/>
        </w:rPr>
      </w:pPr>
      <w:r w:rsidRPr="00400BE7">
        <w:rPr>
          <w:rFonts w:ascii="Garamond" w:hAnsi="Garamond"/>
          <w:bCs/>
          <w:sz w:val="22"/>
          <w:szCs w:val="22"/>
        </w:rPr>
        <w:t>The National Day doesn’t mean anything to Hongkongers. Why are we celebrating it?</w:t>
      </w:r>
    </w:p>
    <w:p w14:paraId="42069CB9" w14:textId="77777777" w:rsidR="00EE4026" w:rsidRPr="00400BE7" w:rsidRDefault="00EE4026" w:rsidP="00EE4026">
      <w:pPr>
        <w:adjustRightInd w:val="0"/>
        <w:snapToGrid w:val="0"/>
        <w:ind w:left="567" w:right="567"/>
        <w:jc w:val="both"/>
        <w:rPr>
          <w:rFonts w:ascii="Garamond" w:hAnsi="Garamond"/>
          <w:bCs/>
          <w:sz w:val="22"/>
          <w:szCs w:val="22"/>
        </w:rPr>
      </w:pPr>
    </w:p>
    <w:p w14:paraId="12B738FB" w14:textId="77777777" w:rsidR="00EE4026" w:rsidRPr="00400BE7" w:rsidRDefault="00EE4026" w:rsidP="00EE4026">
      <w:pPr>
        <w:adjustRightInd w:val="0"/>
        <w:snapToGrid w:val="0"/>
        <w:ind w:left="567" w:right="567"/>
        <w:jc w:val="both"/>
        <w:rPr>
          <w:rFonts w:ascii="Garamond" w:hAnsi="Garamond"/>
          <w:bCs/>
          <w:sz w:val="22"/>
          <w:szCs w:val="22"/>
        </w:rPr>
      </w:pPr>
      <w:r w:rsidRPr="00400BE7">
        <w:rPr>
          <w:rFonts w:ascii="Garamond" w:hAnsi="Garamond"/>
          <w:bCs/>
          <w:sz w:val="22"/>
          <w:szCs w:val="22"/>
        </w:rPr>
        <w:t>The dark clouds have been looming over Hong Kong since 1997!</w:t>
      </w:r>
    </w:p>
    <w:p w14:paraId="1A11AB82" w14:textId="77777777" w:rsidR="00EE4026" w:rsidRPr="00400BE7" w:rsidRDefault="00EE4026" w:rsidP="00EE4026">
      <w:pPr>
        <w:adjustRightInd w:val="0"/>
        <w:snapToGrid w:val="0"/>
        <w:ind w:left="567" w:right="567"/>
        <w:jc w:val="both"/>
        <w:rPr>
          <w:rFonts w:ascii="Garamond" w:hAnsi="Garamond"/>
          <w:bCs/>
          <w:sz w:val="22"/>
          <w:szCs w:val="22"/>
        </w:rPr>
      </w:pPr>
    </w:p>
    <w:p w14:paraId="32ED6827" w14:textId="77777777" w:rsidR="00EE4026" w:rsidRPr="00400BE7" w:rsidRDefault="00EE4026" w:rsidP="00EE4026">
      <w:pPr>
        <w:adjustRightInd w:val="0"/>
        <w:snapToGrid w:val="0"/>
        <w:ind w:left="567" w:right="567"/>
        <w:jc w:val="both"/>
        <w:rPr>
          <w:rFonts w:ascii="Garamond" w:hAnsi="Garamond"/>
          <w:bCs/>
          <w:sz w:val="22"/>
          <w:szCs w:val="22"/>
        </w:rPr>
      </w:pPr>
      <w:r w:rsidRPr="00400BE7">
        <w:rPr>
          <w:rFonts w:ascii="Garamond" w:hAnsi="Garamond"/>
          <w:bCs/>
          <w:sz w:val="22"/>
          <w:szCs w:val="22"/>
        </w:rPr>
        <w:t xml:space="preserve">What’s so surprising about the poisonous fireworks? The mainland has been emitting all kinds of </w:t>
      </w:r>
      <w:r>
        <w:rPr>
          <w:rFonts w:ascii="Garamond" w:hAnsi="Garamond"/>
          <w:bCs/>
          <w:sz w:val="22"/>
          <w:szCs w:val="22"/>
        </w:rPr>
        <w:t>toxins</w:t>
      </w:r>
      <w:r w:rsidRPr="00400BE7">
        <w:rPr>
          <w:rFonts w:ascii="Garamond" w:hAnsi="Garamond"/>
          <w:bCs/>
          <w:sz w:val="22"/>
          <w:szCs w:val="22"/>
        </w:rPr>
        <w:t xml:space="preserve"> </w:t>
      </w:r>
      <w:r>
        <w:rPr>
          <w:rFonts w:ascii="Garamond" w:hAnsi="Garamond"/>
          <w:bCs/>
          <w:sz w:val="22"/>
          <w:szCs w:val="22"/>
        </w:rPr>
        <w:t>into</w:t>
      </w:r>
      <w:r w:rsidRPr="00400BE7">
        <w:rPr>
          <w:rFonts w:ascii="Garamond" w:hAnsi="Garamond"/>
          <w:bCs/>
          <w:sz w:val="22"/>
          <w:szCs w:val="22"/>
        </w:rPr>
        <w:t xml:space="preserve"> Hong Kong anyway.</w:t>
      </w:r>
    </w:p>
    <w:p w14:paraId="58C17669" w14:textId="77777777" w:rsidR="00EE4026" w:rsidRPr="00400BE7" w:rsidRDefault="00EE4026" w:rsidP="00EE4026">
      <w:pPr>
        <w:adjustRightInd w:val="0"/>
        <w:snapToGrid w:val="0"/>
        <w:ind w:left="567" w:right="567"/>
        <w:jc w:val="both"/>
        <w:rPr>
          <w:rFonts w:ascii="Garamond" w:hAnsi="Garamond"/>
          <w:bCs/>
          <w:sz w:val="22"/>
          <w:szCs w:val="22"/>
        </w:rPr>
      </w:pPr>
    </w:p>
    <w:p w14:paraId="10E8769C" w14:textId="77777777" w:rsidR="00EE4026" w:rsidRPr="00400BE7" w:rsidRDefault="00EE4026" w:rsidP="00EE4026">
      <w:pPr>
        <w:adjustRightInd w:val="0"/>
        <w:snapToGrid w:val="0"/>
        <w:ind w:left="567" w:right="567"/>
        <w:jc w:val="both"/>
        <w:rPr>
          <w:rFonts w:ascii="Garamond" w:hAnsi="Garamond"/>
          <w:bCs/>
          <w:sz w:val="22"/>
          <w:szCs w:val="22"/>
        </w:rPr>
      </w:pPr>
      <w:r w:rsidRPr="00400BE7">
        <w:rPr>
          <w:rFonts w:ascii="Garamond" w:hAnsi="Garamond"/>
          <w:bCs/>
          <w:sz w:val="22"/>
          <w:szCs w:val="22"/>
        </w:rPr>
        <w:t>What a waste of money and human resources. Please don’t do it again next year!</w:t>
      </w:r>
    </w:p>
    <w:p w14:paraId="411AF7B1" w14:textId="77777777" w:rsidR="00EE4026" w:rsidRDefault="00EE4026" w:rsidP="00EE4026">
      <w:pPr>
        <w:adjustRightInd w:val="0"/>
        <w:snapToGrid w:val="0"/>
        <w:spacing w:line="360" w:lineRule="auto"/>
        <w:jc w:val="both"/>
        <w:rPr>
          <w:rFonts w:ascii="Garamond" w:hAnsi="Garamond"/>
        </w:rPr>
      </w:pPr>
    </w:p>
    <w:p w14:paraId="429D23E8" w14:textId="77777777" w:rsidR="00EE4026" w:rsidRPr="007877BF" w:rsidRDefault="00EE4026" w:rsidP="00EE4026">
      <w:pPr>
        <w:adjustRightInd w:val="0"/>
        <w:snapToGrid w:val="0"/>
        <w:spacing w:line="360" w:lineRule="auto"/>
        <w:jc w:val="both"/>
        <w:rPr>
          <w:rFonts w:ascii="Garamond" w:eastAsia="PMingLiU" w:hAnsi="Garamond"/>
        </w:rPr>
      </w:pPr>
      <w:r w:rsidRPr="00F43985">
        <w:rPr>
          <w:rFonts w:ascii="Garamond" w:eastAsia="PMingLiU" w:hAnsi="Garamond"/>
        </w:rPr>
        <w:t xml:space="preserve">Even though the green people tended not to see such </w:t>
      </w:r>
      <w:r>
        <w:rPr>
          <w:rFonts w:ascii="Garamond" w:eastAsia="PMingLiU" w:hAnsi="Garamond"/>
        </w:rPr>
        <w:t>“</w:t>
      </w:r>
      <w:r w:rsidRPr="00F43985">
        <w:rPr>
          <w:rFonts w:ascii="Garamond" w:eastAsia="PMingLiU" w:hAnsi="Garamond"/>
        </w:rPr>
        <w:t>recasting</w:t>
      </w:r>
      <w:r>
        <w:rPr>
          <w:rFonts w:ascii="Garamond" w:eastAsia="PMingLiU" w:hAnsi="Garamond"/>
        </w:rPr>
        <w:t>” (Choy 2011)</w:t>
      </w:r>
      <w:r w:rsidRPr="00F43985">
        <w:rPr>
          <w:rFonts w:ascii="Garamond" w:eastAsia="PMingLiU" w:hAnsi="Garamond"/>
        </w:rPr>
        <w:t xml:space="preserve"> as a practice of politicization, </w:t>
      </w:r>
      <w:r>
        <w:rPr>
          <w:rFonts w:ascii="Garamond" w:eastAsia="PMingLiU" w:hAnsi="Garamond"/>
        </w:rPr>
        <w:t xml:space="preserve">as the rest of my book will show, the rise of the </w:t>
      </w:r>
      <w:r w:rsidRPr="00F43985">
        <w:rPr>
          <w:rFonts w:ascii="Garamond" w:eastAsia="PMingLiU" w:hAnsi="Garamond"/>
        </w:rPr>
        <w:t xml:space="preserve">green living movement </w:t>
      </w:r>
      <w:r w:rsidRPr="00813D7A">
        <w:rPr>
          <w:rFonts w:ascii="Garamond" w:eastAsia="PMingLiU" w:hAnsi="Garamond"/>
        </w:rPr>
        <w:t>is inseparable from, and indeed shaped by, the city’s social, economic, and political climate</w:t>
      </w:r>
      <w:r w:rsidRPr="00F43985">
        <w:rPr>
          <w:rFonts w:ascii="Garamond" w:eastAsia="PMingLiU" w:hAnsi="Garamond"/>
        </w:rPr>
        <w:t xml:space="preserve">, just as the way rocks are shaped by wind and water. </w:t>
      </w:r>
      <w:r>
        <w:rPr>
          <w:rFonts w:ascii="Garamond" w:eastAsia="PMingLiU" w:hAnsi="Garamond"/>
        </w:rPr>
        <w:t xml:space="preserve">Early in my fieldwork, I was </w:t>
      </w:r>
      <w:r w:rsidRPr="003130FB">
        <w:rPr>
          <w:rFonts w:ascii="Garamond" w:eastAsia="PMingLiU" w:hAnsi="Garamond"/>
        </w:rPr>
        <w:t xml:space="preserve">captivated by the intricate connections </w:t>
      </w:r>
      <w:r w:rsidRPr="003130FB">
        <w:rPr>
          <w:rFonts w:ascii="Garamond" w:eastAsia="PMingLiU" w:hAnsi="Garamond"/>
        </w:rPr>
        <w:lastRenderedPageBreak/>
        <w:t xml:space="preserve">between environmental and socio-political issues in Hong Kong. Whenever I posed the open-ended question, “what do you think of Hong Kong’s environment” </w:t>
      </w:r>
      <w:r w:rsidRPr="00061D76">
        <w:rPr>
          <w:rFonts w:ascii="Garamond" w:eastAsia="PMingLiU" w:hAnsi="Garamond"/>
        </w:rPr>
        <w:t>(</w:t>
      </w:r>
      <w:proofErr w:type="spellStart"/>
      <w:r w:rsidRPr="00061D76">
        <w:rPr>
          <w:rFonts w:ascii="Garamond" w:hAnsi="Garamond" w:cs="Segoe UI"/>
          <w:i/>
          <w:iCs/>
          <w:color w:val="212529"/>
          <w:shd w:val="clear" w:color="auto" w:fill="FFFFFF"/>
        </w:rPr>
        <w:t>nei</w:t>
      </w:r>
      <w:proofErr w:type="spellEnd"/>
      <w:r w:rsidRPr="00061D76">
        <w:rPr>
          <w:rFonts w:ascii="Garamond" w:hAnsi="Garamond" w:cs="Segoe UI"/>
          <w:i/>
          <w:iCs/>
          <w:color w:val="212529"/>
          <w:shd w:val="clear" w:color="auto" w:fill="FFFFFF"/>
        </w:rPr>
        <w:t xml:space="preserve"> </w:t>
      </w:r>
      <w:proofErr w:type="spellStart"/>
      <w:r w:rsidRPr="00061D76">
        <w:rPr>
          <w:rFonts w:ascii="Garamond" w:hAnsi="Garamond" w:cs="Segoe UI"/>
          <w:i/>
          <w:iCs/>
          <w:color w:val="212529"/>
          <w:shd w:val="clear" w:color="auto" w:fill="FFFFFF"/>
        </w:rPr>
        <w:t>gok</w:t>
      </w:r>
      <w:proofErr w:type="spellEnd"/>
      <w:r w:rsidRPr="00061D76">
        <w:rPr>
          <w:rFonts w:ascii="Garamond" w:hAnsi="Garamond" w:cs="Segoe UI"/>
          <w:i/>
          <w:iCs/>
          <w:color w:val="212529"/>
          <w:shd w:val="clear" w:color="auto" w:fill="FFFFFF"/>
        </w:rPr>
        <w:t xml:space="preserve"> dak </w:t>
      </w:r>
      <w:proofErr w:type="spellStart"/>
      <w:r w:rsidRPr="00061D76">
        <w:rPr>
          <w:rFonts w:ascii="Garamond" w:hAnsi="Garamond" w:cs="Segoe UI"/>
          <w:i/>
          <w:iCs/>
          <w:color w:val="212529"/>
          <w:shd w:val="clear" w:color="auto" w:fill="FFFFFF"/>
        </w:rPr>
        <w:t>hoenggong</w:t>
      </w:r>
      <w:proofErr w:type="spellEnd"/>
      <w:r w:rsidRPr="00061D76">
        <w:rPr>
          <w:rFonts w:ascii="Garamond" w:hAnsi="Garamond" w:cs="Segoe UI"/>
          <w:i/>
          <w:iCs/>
          <w:color w:val="212529"/>
          <w:shd w:val="clear" w:color="auto" w:fill="FFFFFF"/>
        </w:rPr>
        <w:t xml:space="preserve"> </w:t>
      </w:r>
      <w:proofErr w:type="spellStart"/>
      <w:r w:rsidRPr="00061D76">
        <w:rPr>
          <w:rFonts w:ascii="Garamond" w:hAnsi="Garamond" w:cs="Segoe UI"/>
          <w:i/>
          <w:iCs/>
          <w:color w:val="212529"/>
          <w:shd w:val="clear" w:color="auto" w:fill="FFFFFF"/>
        </w:rPr>
        <w:t>ge</w:t>
      </w:r>
      <w:proofErr w:type="spellEnd"/>
      <w:r w:rsidRPr="00061D76">
        <w:rPr>
          <w:rFonts w:ascii="Garamond" w:hAnsi="Garamond" w:cs="Segoe UI"/>
          <w:i/>
          <w:iCs/>
          <w:color w:val="212529"/>
          <w:shd w:val="clear" w:color="auto" w:fill="FFFFFF"/>
        </w:rPr>
        <w:t xml:space="preserve"> </w:t>
      </w:r>
      <w:proofErr w:type="spellStart"/>
      <w:r w:rsidRPr="00061D76">
        <w:rPr>
          <w:rFonts w:ascii="Garamond" w:hAnsi="Garamond" w:cs="Segoe UI"/>
          <w:i/>
          <w:iCs/>
          <w:color w:val="212529"/>
          <w:shd w:val="clear" w:color="auto" w:fill="FFFFFF"/>
        </w:rPr>
        <w:t>waanging</w:t>
      </w:r>
      <w:proofErr w:type="spellEnd"/>
      <w:r w:rsidRPr="00061D76">
        <w:rPr>
          <w:rFonts w:ascii="Garamond" w:hAnsi="Garamond" w:cs="Segoe UI"/>
          <w:i/>
          <w:iCs/>
          <w:color w:val="212529"/>
          <w:shd w:val="clear" w:color="auto" w:fill="FFFFFF"/>
        </w:rPr>
        <w:t xml:space="preserve"> dim </w:t>
      </w:r>
      <w:proofErr w:type="spellStart"/>
      <w:r w:rsidRPr="00061D76">
        <w:rPr>
          <w:rFonts w:ascii="Garamond" w:hAnsi="Garamond" w:cs="Segoe UI"/>
          <w:i/>
          <w:iCs/>
          <w:color w:val="212529"/>
          <w:shd w:val="clear" w:color="auto" w:fill="FFFFFF"/>
        </w:rPr>
        <w:t>joeng</w:t>
      </w:r>
      <w:proofErr w:type="spellEnd"/>
      <w:r w:rsidRPr="00061D76">
        <w:rPr>
          <w:rFonts w:ascii="Garamond" w:hAnsi="Garamond" w:cs="Segoe UI"/>
          <w:color w:val="212529"/>
          <w:shd w:val="clear" w:color="auto" w:fill="FFFFFF"/>
        </w:rPr>
        <w:t>?</w:t>
      </w:r>
      <w:r w:rsidRPr="00061D76">
        <w:rPr>
          <w:rFonts w:ascii="Garamond" w:eastAsia="PMingLiU" w:hAnsi="Garamond"/>
        </w:rPr>
        <w:t>)</w:t>
      </w:r>
      <w:r>
        <w:rPr>
          <w:rFonts w:ascii="Garamond" w:eastAsia="PMingLiU" w:hAnsi="Garamond"/>
        </w:rPr>
        <w:t xml:space="preserve">, </w:t>
      </w:r>
      <w:r w:rsidRPr="003130FB">
        <w:rPr>
          <w:rFonts w:ascii="Garamond" w:eastAsia="PMingLiU" w:hAnsi="Garamond"/>
        </w:rPr>
        <w:t>I often received the response, “What environment?”</w:t>
      </w:r>
      <w:r>
        <w:rPr>
          <w:rFonts w:ascii="Garamond" w:eastAsia="PMingLiU" w:hAnsi="Garamond"/>
        </w:rPr>
        <w:t xml:space="preserve"> </w:t>
      </w:r>
      <w:r w:rsidRPr="003130FB">
        <w:rPr>
          <w:rFonts w:ascii="Garamond" w:eastAsia="PMingLiU" w:hAnsi="Garamond"/>
        </w:rPr>
        <w:t xml:space="preserve">While some interpreted my question as an inquiry into their perspectives on Hong Kong's natural environment or environmental challenges, like waste reduction or recycling, others immediately </w:t>
      </w:r>
      <w:proofErr w:type="spellStart"/>
      <w:r>
        <w:rPr>
          <w:rFonts w:ascii="Garamond" w:eastAsia="PMingLiU" w:hAnsi="Garamond"/>
        </w:rPr>
        <w:t>centered</w:t>
      </w:r>
      <w:proofErr w:type="spellEnd"/>
      <w:r w:rsidRPr="003130FB">
        <w:rPr>
          <w:rFonts w:ascii="Garamond" w:eastAsia="PMingLiU" w:hAnsi="Garamond"/>
        </w:rPr>
        <w:t xml:space="preserve"> their responses on the city</w:t>
      </w:r>
      <w:r>
        <w:rPr>
          <w:rFonts w:ascii="Garamond" w:eastAsia="PMingLiU" w:hAnsi="Garamond"/>
        </w:rPr>
        <w:t>’</w:t>
      </w:r>
      <w:r w:rsidRPr="003130FB">
        <w:rPr>
          <w:rFonts w:ascii="Garamond" w:eastAsia="PMingLiU" w:hAnsi="Garamond"/>
        </w:rPr>
        <w:t>s political climate, requiring no further prompting.</w:t>
      </w:r>
      <w:r>
        <w:rPr>
          <w:rFonts w:ascii="Garamond" w:eastAsia="PMingLiU" w:hAnsi="Garamond"/>
        </w:rPr>
        <w:t xml:space="preserve"> Mary</w:t>
      </w:r>
      <w:r w:rsidRPr="002C19F0">
        <w:rPr>
          <w:rFonts w:ascii="Garamond" w:eastAsia="PMingLiU" w:hAnsi="Garamond"/>
        </w:rPr>
        <w:t xml:space="preserve">, for example, was very outspoken in her criticism of the government: </w:t>
      </w:r>
      <w:r>
        <w:rPr>
          <w:rFonts w:ascii="Garamond" w:eastAsia="PMingLiU" w:hAnsi="Garamond"/>
        </w:rPr>
        <w:t>“</w:t>
      </w:r>
      <w:r w:rsidRPr="002C19F0">
        <w:rPr>
          <w:rFonts w:ascii="Garamond" w:eastAsia="PMingLiU" w:hAnsi="Garamond"/>
        </w:rPr>
        <w:t xml:space="preserve">What do I think of the environment? Gosh! The biggest problem </w:t>
      </w:r>
      <w:r>
        <w:rPr>
          <w:rFonts w:ascii="Garamond" w:eastAsia="PMingLiU" w:hAnsi="Garamond"/>
        </w:rPr>
        <w:t>is</w:t>
      </w:r>
      <w:r w:rsidRPr="002C19F0">
        <w:rPr>
          <w:rFonts w:ascii="Garamond" w:eastAsia="PMingLiU" w:hAnsi="Garamond"/>
        </w:rPr>
        <w:t xml:space="preserve"> the government. They like to </w:t>
      </w:r>
      <w:r w:rsidRPr="007877BF">
        <w:rPr>
          <w:rFonts w:ascii="Garamond" w:eastAsia="PMingLiU" w:hAnsi="Garamond"/>
        </w:rPr>
        <w:t>destroy things. They destroy our environment!” Robin, an environmental consultant at a private agency, shared Mary’s anger: “Hong Kong’s natural environment is deteriorating because our political environment is deteriorating, and I think it will only get worse!”</w:t>
      </w:r>
    </w:p>
    <w:p w14:paraId="2177569F" w14:textId="77777777" w:rsidR="00EE4026" w:rsidRPr="007877BF" w:rsidRDefault="00EE4026" w:rsidP="00EE4026">
      <w:pPr>
        <w:adjustRightInd w:val="0"/>
        <w:snapToGrid w:val="0"/>
        <w:spacing w:line="360" w:lineRule="auto"/>
        <w:jc w:val="both"/>
        <w:rPr>
          <w:rFonts w:ascii="Garamond" w:hAnsi="Garamond"/>
        </w:rPr>
      </w:pPr>
      <w:r w:rsidRPr="007877BF">
        <w:rPr>
          <w:rFonts w:ascii="Garamond" w:eastAsia="PMingLiU" w:hAnsi="Garamond"/>
        </w:rPr>
        <w:tab/>
      </w:r>
      <w:r>
        <w:rPr>
          <w:rFonts w:ascii="Garamond" w:eastAsia="PMingLiU" w:hAnsi="Garamond"/>
        </w:rPr>
        <w:t>We can see that</w:t>
      </w:r>
      <w:r w:rsidRPr="007877BF">
        <w:rPr>
          <w:rFonts w:ascii="Garamond" w:eastAsia="PMingLiU" w:hAnsi="Garamond"/>
        </w:rPr>
        <w:t xml:space="preserve"> the notion of the “environment” (</w:t>
      </w:r>
      <w:proofErr w:type="spellStart"/>
      <w:r w:rsidRPr="007877BF">
        <w:rPr>
          <w:rFonts w:ascii="Garamond" w:hAnsi="Garamond" w:cs="Segoe UI"/>
          <w:i/>
          <w:iCs/>
          <w:color w:val="212529"/>
          <w:shd w:val="clear" w:color="auto" w:fill="FFFFFF"/>
        </w:rPr>
        <w:t>waanging</w:t>
      </w:r>
      <w:proofErr w:type="spellEnd"/>
      <w:r w:rsidRPr="007877BF">
        <w:rPr>
          <w:rFonts w:ascii="Garamond" w:eastAsia="PMingLiU" w:hAnsi="Garamond"/>
        </w:rPr>
        <w:t xml:space="preserve">)—whether it </w:t>
      </w:r>
      <w:r>
        <w:rPr>
          <w:rFonts w:ascii="Garamond" w:eastAsia="PMingLiU" w:hAnsi="Garamond"/>
        </w:rPr>
        <w:t>is</w:t>
      </w:r>
      <w:r w:rsidRPr="007877BF">
        <w:rPr>
          <w:rFonts w:ascii="Garamond" w:eastAsia="PMingLiU" w:hAnsi="Garamond"/>
        </w:rPr>
        <w:t xml:space="preserve"> social, political, or spiritual</w:t>
      </w:r>
      <w:r>
        <w:rPr>
          <w:rFonts w:ascii="Garamond" w:eastAsia="PMingLiU" w:hAnsi="Garamond"/>
        </w:rPr>
        <w:t xml:space="preserve"> environment—</w:t>
      </w:r>
      <w:r w:rsidRPr="007877BF">
        <w:rPr>
          <w:rFonts w:ascii="Garamond" w:eastAsia="PMingLiU" w:hAnsi="Garamond"/>
        </w:rPr>
        <w:t>is “subject to very different sets of contextual conventions that mediate their translation into public politics”</w:t>
      </w:r>
      <w:r>
        <w:rPr>
          <w:rFonts w:ascii="Garamond" w:eastAsia="PMingLiU" w:hAnsi="Garamond"/>
        </w:rPr>
        <w:t xml:space="preserve"> </w:t>
      </w:r>
      <w:r w:rsidRPr="00E7049B">
        <w:rPr>
          <w:rFonts w:ascii="Garamond" w:eastAsia="PMingLiU" w:hAnsi="Garamond"/>
        </w:rPr>
        <w:t>(Appadurai 1990</w:t>
      </w:r>
      <w:r>
        <w:rPr>
          <w:rFonts w:ascii="Garamond" w:eastAsia="PMingLiU" w:hAnsi="Garamond"/>
        </w:rPr>
        <w:t>, 300</w:t>
      </w:r>
      <w:r w:rsidRPr="00E7049B">
        <w:rPr>
          <w:rFonts w:ascii="Garamond" w:eastAsia="PMingLiU" w:hAnsi="Garamond"/>
        </w:rPr>
        <w:t>)</w:t>
      </w:r>
      <w:r>
        <w:rPr>
          <w:rFonts w:ascii="Garamond" w:eastAsia="PMingLiU" w:hAnsi="Garamond"/>
        </w:rPr>
        <w:t>.</w:t>
      </w:r>
      <w:r w:rsidRPr="007877BF">
        <w:rPr>
          <w:rFonts w:ascii="Garamond" w:eastAsia="PMingLiU" w:hAnsi="Garamond"/>
        </w:rPr>
        <w:t xml:space="preserve"> Therefore, it is important to </w:t>
      </w:r>
      <w:r>
        <w:rPr>
          <w:rFonts w:ascii="Garamond" w:eastAsia="PMingLiU" w:hAnsi="Garamond"/>
        </w:rPr>
        <w:t>view</w:t>
      </w:r>
      <w:r w:rsidRPr="007877BF">
        <w:rPr>
          <w:rFonts w:ascii="Garamond" w:eastAsia="PMingLiU" w:hAnsi="Garamond"/>
        </w:rPr>
        <w:t xml:space="preserve"> the rise of green living </w:t>
      </w:r>
      <w:r>
        <w:rPr>
          <w:rFonts w:ascii="Garamond" w:eastAsia="PMingLiU" w:hAnsi="Garamond"/>
        </w:rPr>
        <w:t>as</w:t>
      </w:r>
      <w:r w:rsidRPr="007877BF">
        <w:rPr>
          <w:rFonts w:ascii="Garamond" w:eastAsia="PMingLiU" w:hAnsi="Garamond"/>
        </w:rPr>
        <w:t xml:space="preserve"> also a response to </w:t>
      </w:r>
      <w:r w:rsidRPr="007877BF">
        <w:rPr>
          <w:rFonts w:ascii="Garamond" w:hAnsi="Garamond"/>
        </w:rPr>
        <w:t xml:space="preserve">environmental </w:t>
      </w:r>
      <w:r>
        <w:rPr>
          <w:rFonts w:ascii="Garamond" w:hAnsi="Garamond"/>
        </w:rPr>
        <w:t>challenges, but also as a comprehensive critique of current affairs, development-oriented mindset</w:t>
      </w:r>
      <w:r w:rsidRPr="007877BF">
        <w:rPr>
          <w:rFonts w:ascii="Garamond" w:hAnsi="Garamond"/>
        </w:rPr>
        <w:t xml:space="preserve">, </w:t>
      </w:r>
      <w:r w:rsidRPr="007877BF">
        <w:rPr>
          <w:rStyle w:val="apple-style-span"/>
          <w:rFonts w:ascii="Garamond" w:hAnsi="Garamond"/>
          <w:color w:val="000000"/>
        </w:rPr>
        <w:t xml:space="preserve">consumerism, </w:t>
      </w:r>
      <w:r>
        <w:rPr>
          <w:rStyle w:val="apple-style-span"/>
          <w:rFonts w:ascii="Garamond" w:hAnsi="Garamond"/>
          <w:color w:val="000000"/>
        </w:rPr>
        <w:t>and a</w:t>
      </w:r>
      <w:r w:rsidRPr="007877BF">
        <w:rPr>
          <w:rStyle w:val="apple-style-span"/>
          <w:rFonts w:ascii="Garamond" w:hAnsi="Garamond"/>
          <w:color w:val="000000"/>
        </w:rPr>
        <w:t xml:space="preserve"> lack of spiritual fulfilment.</w:t>
      </w:r>
    </w:p>
    <w:p w14:paraId="7A42D558" w14:textId="77777777" w:rsidR="00EE4026" w:rsidRPr="007877BF" w:rsidRDefault="00EE4026" w:rsidP="00EE4026">
      <w:pPr>
        <w:adjustRightInd w:val="0"/>
        <w:snapToGrid w:val="0"/>
        <w:spacing w:line="360" w:lineRule="auto"/>
        <w:jc w:val="both"/>
        <w:rPr>
          <w:rFonts w:ascii="Garamond" w:eastAsia="PMingLiU" w:hAnsi="Garamond"/>
        </w:rPr>
      </w:pPr>
    </w:p>
    <w:p w14:paraId="70FF8B06" w14:textId="77777777" w:rsidR="00EE4026" w:rsidRPr="004D1057" w:rsidRDefault="00EE4026" w:rsidP="00EE4026">
      <w:pPr>
        <w:adjustRightInd w:val="0"/>
        <w:snapToGrid w:val="0"/>
        <w:spacing w:line="480" w:lineRule="auto"/>
        <w:jc w:val="both"/>
        <w:rPr>
          <w:rFonts w:ascii="Garamond" w:hAnsi="Garamond"/>
          <w:b/>
          <w:bCs/>
          <w:color w:val="000000" w:themeColor="text1"/>
          <w:sz w:val="28"/>
          <w:szCs w:val="28"/>
        </w:rPr>
      </w:pPr>
      <w:r w:rsidRPr="004D1057">
        <w:rPr>
          <w:rFonts w:ascii="Garamond" w:hAnsi="Garamond"/>
          <w:b/>
          <w:bCs/>
          <w:color w:val="000000" w:themeColor="text1"/>
          <w:sz w:val="28"/>
          <w:szCs w:val="28"/>
        </w:rPr>
        <w:t>From light green groups to deep green exemplars</w:t>
      </w:r>
    </w:p>
    <w:p w14:paraId="16856157" w14:textId="77777777" w:rsidR="00EE4026" w:rsidRPr="002378EE" w:rsidRDefault="00EE4026" w:rsidP="00EE4026">
      <w:pPr>
        <w:autoSpaceDE w:val="0"/>
        <w:autoSpaceDN w:val="0"/>
        <w:adjustRightInd w:val="0"/>
        <w:snapToGrid w:val="0"/>
        <w:spacing w:line="360" w:lineRule="auto"/>
        <w:ind w:firstLine="720"/>
        <w:jc w:val="both"/>
        <w:rPr>
          <w:rStyle w:val="apple-style-span"/>
          <w:rFonts w:ascii="Garamond" w:eastAsia="PMingLiU" w:hAnsi="Garamond"/>
          <w:color w:val="000000" w:themeColor="text1"/>
        </w:rPr>
      </w:pPr>
      <w:r w:rsidRPr="00D73C07">
        <w:rPr>
          <w:rFonts w:ascii="Garamond" w:hAnsi="Garamond"/>
          <w:color w:val="000000" w:themeColor="text1"/>
        </w:rPr>
        <w:t xml:space="preserve">Within the sphere of green living, </w:t>
      </w:r>
      <w:r w:rsidRPr="002378EE">
        <w:rPr>
          <w:rFonts w:ascii="Garamond" w:hAnsi="Garamond"/>
          <w:color w:val="000000" w:themeColor="text1"/>
        </w:rPr>
        <w:t>the term</w:t>
      </w:r>
      <w:r>
        <w:rPr>
          <w:rFonts w:ascii="Garamond" w:hAnsi="Garamond"/>
          <w:color w:val="000000" w:themeColor="text1"/>
        </w:rPr>
        <w:t>s</w:t>
      </w:r>
      <w:r w:rsidRPr="002378EE">
        <w:rPr>
          <w:rFonts w:ascii="Garamond" w:hAnsi="Garamond"/>
          <w:color w:val="000000" w:themeColor="text1"/>
        </w:rPr>
        <w:t xml:space="preserve"> </w:t>
      </w:r>
      <w:proofErr w:type="spellStart"/>
      <w:r w:rsidRPr="002378EE">
        <w:rPr>
          <w:rStyle w:val="apple-style-span"/>
          <w:rFonts w:ascii="Garamond" w:eastAsia="PMingLiU" w:hAnsi="Garamond"/>
          <w:i/>
          <w:color w:val="000000" w:themeColor="text1"/>
        </w:rPr>
        <w:t>waanbao</w:t>
      </w:r>
      <w:proofErr w:type="spellEnd"/>
      <w:r w:rsidRPr="002378EE">
        <w:rPr>
          <w:rStyle w:val="apple-style-span"/>
          <w:rFonts w:ascii="Garamond" w:eastAsia="DFKai-SB" w:hAnsi="Garamond"/>
          <w:color w:val="000000" w:themeColor="text1"/>
        </w:rPr>
        <w:t xml:space="preserve"> (environmental protection) </w:t>
      </w:r>
      <w:r>
        <w:rPr>
          <w:rStyle w:val="apple-style-span"/>
          <w:rFonts w:ascii="Garamond" w:eastAsia="PMingLiU" w:hAnsi="Garamond"/>
          <w:color w:val="000000" w:themeColor="text1"/>
        </w:rPr>
        <w:t>and</w:t>
      </w:r>
      <w:r w:rsidRPr="002378EE">
        <w:rPr>
          <w:rStyle w:val="apple-style-span"/>
          <w:rFonts w:ascii="Garamond" w:eastAsia="PMingLiU" w:hAnsi="Garamond"/>
          <w:color w:val="000000" w:themeColor="text1"/>
        </w:rPr>
        <w:t xml:space="preserve"> </w:t>
      </w:r>
      <w:proofErr w:type="spellStart"/>
      <w:r w:rsidRPr="002378EE">
        <w:rPr>
          <w:rStyle w:val="apple-style-span"/>
          <w:rFonts w:ascii="Garamond" w:eastAsia="PMingLiU" w:hAnsi="Garamond"/>
          <w:i/>
          <w:color w:val="000000" w:themeColor="text1"/>
        </w:rPr>
        <w:t>luksik</w:t>
      </w:r>
      <w:proofErr w:type="spellEnd"/>
      <w:r w:rsidRPr="002378EE">
        <w:rPr>
          <w:rStyle w:val="apple-style-span"/>
          <w:rFonts w:ascii="Garamond" w:eastAsia="PMingLiU" w:hAnsi="Garamond"/>
          <w:i/>
          <w:color w:val="000000" w:themeColor="text1"/>
        </w:rPr>
        <w:t xml:space="preserve"> </w:t>
      </w:r>
      <w:r w:rsidRPr="002378EE">
        <w:rPr>
          <w:rStyle w:val="apple-style-span"/>
          <w:rFonts w:ascii="Garamond" w:eastAsia="PMingLiU" w:hAnsi="Garamond"/>
          <w:iCs/>
          <w:color w:val="000000" w:themeColor="text1"/>
        </w:rPr>
        <w:t>(green</w:t>
      </w:r>
      <w:r>
        <w:rPr>
          <w:rStyle w:val="apple-style-span"/>
          <w:rFonts w:ascii="Garamond" w:eastAsia="PMingLiU" w:hAnsi="Garamond"/>
          <w:iCs/>
          <w:color w:val="000000" w:themeColor="text1"/>
        </w:rPr>
        <w:t xml:space="preserve">) </w:t>
      </w:r>
      <w:r w:rsidRPr="00D73C07">
        <w:rPr>
          <w:rStyle w:val="apple-style-span"/>
          <w:rFonts w:ascii="Garamond" w:eastAsia="PMingLiU" w:hAnsi="Garamond"/>
          <w:iCs/>
          <w:color w:val="000000" w:themeColor="text1"/>
        </w:rPr>
        <w:t>are often used interchangeably</w:t>
      </w:r>
      <w:r w:rsidRPr="002378EE">
        <w:rPr>
          <w:rStyle w:val="apple-style-span"/>
          <w:rFonts w:ascii="Garamond" w:eastAsia="PMingLiU" w:hAnsi="Garamond"/>
          <w:i/>
          <w:color w:val="000000" w:themeColor="text1"/>
        </w:rPr>
        <w:t xml:space="preserve">. </w:t>
      </w:r>
      <w:r w:rsidRPr="002378EE">
        <w:rPr>
          <w:rStyle w:val="apple-style-span"/>
          <w:rFonts w:ascii="Garamond" w:eastAsia="PMingLiU" w:hAnsi="Garamond"/>
          <w:color w:val="000000" w:themeColor="text1"/>
        </w:rPr>
        <w:t xml:space="preserve">The public usually views the two as the same, but key figures in the green living movement maintain that there are subtle differences between them. </w:t>
      </w:r>
      <w:r>
        <w:rPr>
          <w:rStyle w:val="apple-style-span"/>
          <w:rFonts w:ascii="Garamond" w:eastAsia="PMingLiU" w:hAnsi="Garamond"/>
          <w:color w:val="000000" w:themeColor="text1"/>
        </w:rPr>
        <w:t>D</w:t>
      </w:r>
      <w:r w:rsidRPr="002378EE">
        <w:rPr>
          <w:rStyle w:val="apple-style-span"/>
          <w:rFonts w:ascii="Garamond" w:eastAsia="PMingLiU" w:hAnsi="Garamond"/>
          <w:color w:val="000000" w:themeColor="text1"/>
        </w:rPr>
        <w:t>uring our very first meeting in 2012</w:t>
      </w:r>
      <w:r>
        <w:rPr>
          <w:rStyle w:val="apple-style-span"/>
          <w:rFonts w:ascii="Garamond" w:eastAsia="PMingLiU" w:hAnsi="Garamond"/>
          <w:color w:val="000000" w:themeColor="text1"/>
        </w:rPr>
        <w:t xml:space="preserve">, </w:t>
      </w:r>
      <w:r w:rsidRPr="002378EE">
        <w:rPr>
          <w:rStyle w:val="apple-style-span"/>
          <w:rFonts w:ascii="Garamond" w:eastAsia="PMingLiU" w:hAnsi="Garamond"/>
          <w:color w:val="000000" w:themeColor="text1"/>
        </w:rPr>
        <w:t xml:space="preserve">Yeah Man, a green living exemplar for young people, </w:t>
      </w:r>
      <w:r w:rsidRPr="009A6DE2">
        <w:rPr>
          <w:rStyle w:val="apple-style-span"/>
          <w:rFonts w:ascii="Garamond" w:eastAsia="PMingLiU" w:hAnsi="Garamond"/>
          <w:color w:val="000000" w:themeColor="text1"/>
        </w:rPr>
        <w:t>elaborated on these differences:</w:t>
      </w:r>
      <w:r w:rsidRPr="002378EE">
        <w:rPr>
          <w:rStyle w:val="apple-style-span"/>
          <w:rFonts w:ascii="Garamond" w:eastAsia="PMingLiU" w:hAnsi="Garamond"/>
          <w:color w:val="000000" w:themeColor="text1"/>
        </w:rPr>
        <w:t xml:space="preserve"> “</w:t>
      </w:r>
      <w:r>
        <w:rPr>
          <w:rStyle w:val="apple-style-span"/>
          <w:rFonts w:ascii="Garamond" w:eastAsia="PMingLiU" w:hAnsi="Garamond"/>
          <w:color w:val="000000" w:themeColor="text1"/>
        </w:rPr>
        <w:t>In my view</w:t>
      </w:r>
      <w:r w:rsidRPr="002378EE">
        <w:rPr>
          <w:rStyle w:val="apple-style-span"/>
          <w:rFonts w:ascii="Garamond" w:eastAsia="PMingLiU" w:hAnsi="Garamond"/>
          <w:color w:val="000000" w:themeColor="text1"/>
        </w:rPr>
        <w:t xml:space="preserve">, </w:t>
      </w:r>
      <w:proofErr w:type="spellStart"/>
      <w:r w:rsidRPr="002378EE">
        <w:rPr>
          <w:rStyle w:val="apple-style-span"/>
          <w:rFonts w:ascii="Garamond" w:eastAsia="PMingLiU" w:hAnsi="Garamond"/>
          <w:i/>
          <w:iCs/>
          <w:color w:val="000000" w:themeColor="text1"/>
        </w:rPr>
        <w:t>waanbao</w:t>
      </w:r>
      <w:proofErr w:type="spellEnd"/>
      <w:r w:rsidRPr="002378EE">
        <w:rPr>
          <w:rStyle w:val="apple-style-span"/>
          <w:rFonts w:ascii="Garamond" w:eastAsia="PMingLiU" w:hAnsi="Garamond"/>
          <w:color w:val="000000" w:themeColor="text1"/>
        </w:rPr>
        <w:t xml:space="preserve"> is the entry level of </w:t>
      </w:r>
      <w:proofErr w:type="spellStart"/>
      <w:r w:rsidRPr="002378EE">
        <w:rPr>
          <w:rStyle w:val="apple-style-span"/>
          <w:rFonts w:ascii="Garamond" w:eastAsia="PMingLiU" w:hAnsi="Garamond"/>
          <w:i/>
          <w:iCs/>
          <w:color w:val="000000" w:themeColor="text1"/>
        </w:rPr>
        <w:t>luksik</w:t>
      </w:r>
      <w:proofErr w:type="spellEnd"/>
      <w:r w:rsidRPr="002378EE">
        <w:rPr>
          <w:rStyle w:val="apple-style-span"/>
          <w:rFonts w:ascii="Garamond" w:eastAsia="PMingLiU" w:hAnsi="Garamond"/>
          <w:color w:val="000000" w:themeColor="text1"/>
        </w:rPr>
        <w:t xml:space="preserve">; </w:t>
      </w:r>
      <w:proofErr w:type="spellStart"/>
      <w:r w:rsidRPr="002378EE">
        <w:rPr>
          <w:rStyle w:val="apple-style-span"/>
          <w:rFonts w:ascii="Garamond" w:eastAsia="PMingLiU" w:hAnsi="Garamond"/>
          <w:i/>
          <w:iCs/>
          <w:color w:val="000000" w:themeColor="text1"/>
        </w:rPr>
        <w:t>waanbao</w:t>
      </w:r>
      <w:proofErr w:type="spellEnd"/>
      <w:r w:rsidRPr="002378EE">
        <w:rPr>
          <w:rStyle w:val="apple-style-span"/>
          <w:rFonts w:ascii="Garamond" w:eastAsia="PMingLiU" w:hAnsi="Garamond"/>
          <w:color w:val="000000" w:themeColor="text1"/>
        </w:rPr>
        <w:t xml:space="preserve"> focuses on the technocratic fix. A </w:t>
      </w:r>
      <w:proofErr w:type="spellStart"/>
      <w:r w:rsidRPr="002378EE">
        <w:rPr>
          <w:rStyle w:val="apple-style-span"/>
          <w:rFonts w:ascii="Garamond" w:eastAsia="PMingLiU" w:hAnsi="Garamond"/>
          <w:i/>
          <w:iCs/>
          <w:color w:val="000000" w:themeColor="text1"/>
        </w:rPr>
        <w:t>waanbao</w:t>
      </w:r>
      <w:proofErr w:type="spellEnd"/>
      <w:r w:rsidRPr="002378EE">
        <w:rPr>
          <w:rStyle w:val="apple-style-span"/>
          <w:rFonts w:ascii="Garamond" w:eastAsia="PMingLiU" w:hAnsi="Garamond"/>
          <w:color w:val="000000" w:themeColor="text1"/>
        </w:rPr>
        <w:t xml:space="preserve"> person </w:t>
      </w:r>
      <w:r>
        <w:rPr>
          <w:rStyle w:val="apple-style-span"/>
          <w:rFonts w:ascii="Garamond" w:eastAsia="PMingLiU" w:hAnsi="Garamond"/>
          <w:color w:val="000000" w:themeColor="text1"/>
        </w:rPr>
        <w:t>might</w:t>
      </w:r>
      <w:r w:rsidRPr="002378EE">
        <w:rPr>
          <w:rStyle w:val="apple-style-span"/>
          <w:rFonts w:ascii="Garamond" w:eastAsia="PMingLiU" w:hAnsi="Garamond"/>
          <w:color w:val="000000" w:themeColor="text1"/>
        </w:rPr>
        <w:t xml:space="preserve"> use an </w:t>
      </w:r>
      <w:r>
        <w:rPr>
          <w:rStyle w:val="apple-style-span"/>
          <w:rFonts w:ascii="Garamond" w:eastAsia="PMingLiU" w:hAnsi="Garamond"/>
          <w:color w:val="000000" w:themeColor="text1"/>
        </w:rPr>
        <w:t>energy-efficient</w:t>
      </w:r>
      <w:r w:rsidRPr="002378EE">
        <w:rPr>
          <w:rStyle w:val="apple-style-span"/>
          <w:rFonts w:ascii="Garamond" w:eastAsia="PMingLiU" w:hAnsi="Garamond"/>
          <w:color w:val="000000" w:themeColor="text1"/>
        </w:rPr>
        <w:t xml:space="preserve"> air-conditioner, </w:t>
      </w:r>
      <w:r>
        <w:rPr>
          <w:rStyle w:val="apple-style-span"/>
          <w:rFonts w:ascii="Garamond" w:eastAsia="PMingLiU" w:hAnsi="Garamond"/>
          <w:color w:val="000000" w:themeColor="text1"/>
        </w:rPr>
        <w:t>whereas</w:t>
      </w:r>
      <w:r w:rsidRPr="002378EE">
        <w:rPr>
          <w:rStyle w:val="apple-style-span"/>
          <w:rFonts w:ascii="Garamond" w:eastAsia="PMingLiU" w:hAnsi="Garamond"/>
          <w:color w:val="000000" w:themeColor="text1"/>
        </w:rPr>
        <w:t xml:space="preserve"> a </w:t>
      </w:r>
      <w:proofErr w:type="spellStart"/>
      <w:r w:rsidRPr="002378EE">
        <w:rPr>
          <w:rStyle w:val="apple-style-span"/>
          <w:rFonts w:ascii="Garamond" w:eastAsia="PMingLiU" w:hAnsi="Garamond"/>
          <w:i/>
          <w:iCs/>
          <w:color w:val="000000" w:themeColor="text1"/>
        </w:rPr>
        <w:t>luksik</w:t>
      </w:r>
      <w:proofErr w:type="spellEnd"/>
      <w:r w:rsidRPr="002378EE">
        <w:rPr>
          <w:rStyle w:val="apple-style-span"/>
          <w:rFonts w:ascii="Garamond" w:eastAsia="PMingLiU" w:hAnsi="Garamond"/>
          <w:color w:val="000000" w:themeColor="text1"/>
        </w:rPr>
        <w:t xml:space="preserve"> person would </w:t>
      </w:r>
      <w:r>
        <w:rPr>
          <w:rStyle w:val="apple-style-span"/>
          <w:rFonts w:ascii="Garamond" w:eastAsia="PMingLiU" w:hAnsi="Garamond"/>
          <w:color w:val="000000" w:themeColor="text1"/>
        </w:rPr>
        <w:t>opt for an</w:t>
      </w:r>
      <w:r w:rsidRPr="002378EE">
        <w:rPr>
          <w:rStyle w:val="apple-style-span"/>
          <w:rFonts w:ascii="Garamond" w:eastAsia="PMingLiU" w:hAnsi="Garamond"/>
          <w:color w:val="000000" w:themeColor="text1"/>
        </w:rPr>
        <w:t xml:space="preserve"> electric fan, </w:t>
      </w:r>
      <w:r>
        <w:rPr>
          <w:rStyle w:val="apple-style-span"/>
          <w:rFonts w:ascii="Garamond" w:eastAsia="PMingLiU" w:hAnsi="Garamond"/>
          <w:color w:val="000000" w:themeColor="text1"/>
        </w:rPr>
        <w:t>and</w:t>
      </w:r>
      <w:r w:rsidRPr="002378EE">
        <w:rPr>
          <w:rStyle w:val="apple-style-span"/>
          <w:rFonts w:ascii="Garamond" w:eastAsia="PMingLiU" w:hAnsi="Garamond"/>
          <w:color w:val="000000" w:themeColor="text1"/>
        </w:rPr>
        <w:t xml:space="preserve"> a person who lives a simple life (</w:t>
      </w:r>
      <w:proofErr w:type="spellStart"/>
      <w:r w:rsidRPr="002378EE">
        <w:rPr>
          <w:rFonts w:ascii="Garamond" w:hAnsi="Garamond" w:cs="Segoe UI"/>
          <w:i/>
          <w:iCs/>
          <w:color w:val="000000" w:themeColor="text1"/>
          <w:shd w:val="clear" w:color="auto" w:fill="FFFFFF"/>
        </w:rPr>
        <w:t>gaan</w:t>
      </w:r>
      <w:proofErr w:type="spellEnd"/>
      <w:r w:rsidRPr="002378EE">
        <w:rPr>
          <w:rFonts w:ascii="Garamond" w:hAnsi="Garamond" w:cs="Segoe UI"/>
          <w:i/>
          <w:iCs/>
          <w:color w:val="000000" w:themeColor="text1"/>
          <w:shd w:val="clear" w:color="auto" w:fill="FFFFFF"/>
        </w:rPr>
        <w:t xml:space="preserve"> </w:t>
      </w:r>
      <w:proofErr w:type="spellStart"/>
      <w:r w:rsidRPr="002378EE">
        <w:rPr>
          <w:rFonts w:ascii="Garamond" w:hAnsi="Garamond" w:cs="Segoe UI"/>
          <w:i/>
          <w:iCs/>
          <w:color w:val="000000" w:themeColor="text1"/>
          <w:shd w:val="clear" w:color="auto" w:fill="FFFFFF"/>
        </w:rPr>
        <w:t>pok</w:t>
      </w:r>
      <w:proofErr w:type="spellEnd"/>
      <w:r w:rsidRPr="002378EE">
        <w:rPr>
          <w:rFonts w:ascii="Garamond" w:hAnsi="Garamond" w:cs="Segoe UI"/>
          <w:i/>
          <w:iCs/>
          <w:color w:val="000000" w:themeColor="text1"/>
          <w:shd w:val="clear" w:color="auto" w:fill="FFFFFF"/>
        </w:rPr>
        <w:t xml:space="preserve"> </w:t>
      </w:r>
      <w:proofErr w:type="spellStart"/>
      <w:r w:rsidRPr="002378EE">
        <w:rPr>
          <w:rFonts w:ascii="Garamond" w:hAnsi="Garamond" w:cs="Segoe UI"/>
          <w:i/>
          <w:iCs/>
          <w:color w:val="000000" w:themeColor="text1"/>
          <w:shd w:val="clear" w:color="auto" w:fill="FFFFFF"/>
        </w:rPr>
        <w:t>saang</w:t>
      </w:r>
      <w:proofErr w:type="spellEnd"/>
      <w:r w:rsidRPr="002378EE">
        <w:rPr>
          <w:rFonts w:ascii="Garamond" w:hAnsi="Garamond" w:cs="Segoe UI"/>
          <w:i/>
          <w:iCs/>
          <w:color w:val="000000" w:themeColor="text1"/>
          <w:shd w:val="clear" w:color="auto" w:fill="FFFFFF"/>
        </w:rPr>
        <w:t xml:space="preserve"> </w:t>
      </w:r>
      <w:proofErr w:type="spellStart"/>
      <w:r w:rsidRPr="002378EE">
        <w:rPr>
          <w:rFonts w:ascii="Garamond" w:hAnsi="Garamond" w:cs="Segoe UI"/>
          <w:i/>
          <w:iCs/>
          <w:color w:val="000000" w:themeColor="text1"/>
          <w:shd w:val="clear" w:color="auto" w:fill="FFFFFF"/>
        </w:rPr>
        <w:t>wut</w:t>
      </w:r>
      <w:proofErr w:type="spellEnd"/>
      <w:r w:rsidRPr="002378EE">
        <w:rPr>
          <w:rStyle w:val="apple-style-span"/>
          <w:rFonts w:ascii="Garamond" w:eastAsia="PMingLiU" w:hAnsi="Garamond"/>
          <w:color w:val="000000" w:themeColor="text1"/>
        </w:rPr>
        <w:t xml:space="preserve">) would </w:t>
      </w:r>
      <w:r>
        <w:rPr>
          <w:rStyle w:val="apple-style-span"/>
          <w:rFonts w:ascii="Garamond" w:eastAsia="PMingLiU" w:hAnsi="Garamond"/>
          <w:color w:val="000000" w:themeColor="text1"/>
        </w:rPr>
        <w:t xml:space="preserve">prefer </w:t>
      </w:r>
      <w:r w:rsidRPr="002378EE">
        <w:rPr>
          <w:rStyle w:val="apple-style-span"/>
          <w:rFonts w:ascii="Garamond" w:eastAsia="PMingLiU" w:hAnsi="Garamond"/>
          <w:color w:val="000000" w:themeColor="text1"/>
        </w:rPr>
        <w:t xml:space="preserve">a hand fan. </w:t>
      </w:r>
      <w:r>
        <w:rPr>
          <w:rStyle w:val="apple-style-span"/>
          <w:rFonts w:ascii="Garamond" w:eastAsia="PMingLiU" w:hAnsi="Garamond"/>
          <w:color w:val="000000" w:themeColor="text1"/>
        </w:rPr>
        <w:t>As you can see, t</w:t>
      </w:r>
      <w:r w:rsidRPr="002378EE">
        <w:rPr>
          <w:rStyle w:val="apple-style-span"/>
          <w:rFonts w:ascii="Garamond" w:eastAsia="PMingLiU" w:hAnsi="Garamond"/>
          <w:color w:val="000000" w:themeColor="text1"/>
        </w:rPr>
        <w:t xml:space="preserve">here are </w:t>
      </w:r>
      <w:r>
        <w:rPr>
          <w:rStyle w:val="apple-style-span"/>
          <w:rFonts w:ascii="Garamond" w:eastAsia="PMingLiU" w:hAnsi="Garamond"/>
          <w:color w:val="000000" w:themeColor="text1"/>
        </w:rPr>
        <w:t>varying</w:t>
      </w:r>
      <w:r w:rsidRPr="002378EE">
        <w:rPr>
          <w:rStyle w:val="apple-style-span"/>
          <w:rFonts w:ascii="Garamond" w:eastAsia="PMingLiU" w:hAnsi="Garamond"/>
          <w:color w:val="000000" w:themeColor="text1"/>
        </w:rPr>
        <w:t xml:space="preserve"> shades of green (</w:t>
      </w:r>
      <w:proofErr w:type="spellStart"/>
      <w:r w:rsidRPr="002378EE">
        <w:rPr>
          <w:rStyle w:val="apple-style-span"/>
          <w:rFonts w:ascii="Garamond" w:eastAsia="DFKai-SB" w:hAnsi="Garamond"/>
          <w:i/>
          <w:iCs/>
          <w:color w:val="000000" w:themeColor="text1"/>
        </w:rPr>
        <w:t>cang</w:t>
      </w:r>
      <w:proofErr w:type="spellEnd"/>
      <w:r w:rsidRPr="002378EE">
        <w:rPr>
          <w:rStyle w:val="apple-style-span"/>
          <w:rFonts w:ascii="Garamond" w:eastAsia="DFKai-SB" w:hAnsi="Garamond"/>
          <w:i/>
          <w:iCs/>
          <w:color w:val="000000" w:themeColor="text1"/>
        </w:rPr>
        <w:t xml:space="preserve"> ci </w:t>
      </w:r>
      <w:proofErr w:type="spellStart"/>
      <w:r w:rsidRPr="002378EE">
        <w:rPr>
          <w:rStyle w:val="apple-style-span"/>
          <w:rFonts w:ascii="Garamond" w:eastAsia="DFKai-SB" w:hAnsi="Garamond"/>
          <w:i/>
          <w:iCs/>
          <w:color w:val="000000" w:themeColor="text1"/>
        </w:rPr>
        <w:t>soeng</w:t>
      </w:r>
      <w:proofErr w:type="spellEnd"/>
      <w:r w:rsidRPr="002378EE">
        <w:rPr>
          <w:rStyle w:val="apple-style-span"/>
          <w:rFonts w:ascii="Garamond" w:eastAsia="DFKai-SB" w:hAnsi="Garamond"/>
          <w:i/>
          <w:iCs/>
          <w:color w:val="000000" w:themeColor="text1"/>
        </w:rPr>
        <w:t xml:space="preserve"> bat tung</w:t>
      </w:r>
      <w:r w:rsidRPr="002378EE">
        <w:rPr>
          <w:rStyle w:val="apple-style-span"/>
          <w:rFonts w:ascii="Garamond" w:eastAsia="PMingLiU" w:hAnsi="Garamond"/>
          <w:color w:val="000000" w:themeColor="text1"/>
        </w:rPr>
        <w:t xml:space="preserve">).” </w:t>
      </w:r>
    </w:p>
    <w:p w14:paraId="15F3F956" w14:textId="77777777" w:rsidR="00EE4026" w:rsidRPr="002378EE" w:rsidRDefault="00EE4026" w:rsidP="00EE4026">
      <w:pPr>
        <w:autoSpaceDE w:val="0"/>
        <w:autoSpaceDN w:val="0"/>
        <w:adjustRightInd w:val="0"/>
        <w:snapToGrid w:val="0"/>
        <w:spacing w:line="360" w:lineRule="auto"/>
        <w:ind w:firstLine="720"/>
        <w:jc w:val="both"/>
        <w:rPr>
          <w:rFonts w:ascii="Garamond" w:eastAsia="PMingLiU" w:hAnsi="Garamond"/>
          <w:color w:val="000000" w:themeColor="text1"/>
        </w:rPr>
      </w:pPr>
      <w:r w:rsidRPr="002378EE">
        <w:rPr>
          <w:rStyle w:val="apple-style-span"/>
          <w:rFonts w:ascii="Garamond" w:eastAsia="PMingLiU" w:hAnsi="Garamond"/>
          <w:color w:val="000000" w:themeColor="text1"/>
        </w:rPr>
        <w:t xml:space="preserve">Simon Chau made an even bolder statement about the distinction between </w:t>
      </w:r>
      <w:proofErr w:type="spellStart"/>
      <w:r w:rsidRPr="002378EE">
        <w:rPr>
          <w:rStyle w:val="apple-style-span"/>
          <w:rFonts w:ascii="Garamond" w:eastAsia="PMingLiU" w:hAnsi="Garamond"/>
          <w:i/>
          <w:color w:val="000000" w:themeColor="text1"/>
        </w:rPr>
        <w:t>waanbao</w:t>
      </w:r>
      <w:proofErr w:type="spellEnd"/>
      <w:r w:rsidRPr="002378EE">
        <w:rPr>
          <w:rStyle w:val="apple-style-span"/>
          <w:rFonts w:ascii="Garamond" w:eastAsia="PMingLiU" w:hAnsi="Garamond"/>
          <w:i/>
          <w:color w:val="000000" w:themeColor="text1"/>
        </w:rPr>
        <w:t xml:space="preserve"> </w:t>
      </w:r>
      <w:r w:rsidRPr="002378EE">
        <w:rPr>
          <w:rStyle w:val="apple-style-span"/>
          <w:rFonts w:ascii="Garamond" w:eastAsia="PMingLiU" w:hAnsi="Garamond"/>
          <w:color w:val="000000" w:themeColor="text1"/>
        </w:rPr>
        <w:t xml:space="preserve">and </w:t>
      </w:r>
      <w:proofErr w:type="spellStart"/>
      <w:r w:rsidRPr="002378EE">
        <w:rPr>
          <w:rStyle w:val="apple-style-span"/>
          <w:rFonts w:ascii="Garamond" w:eastAsia="PMingLiU" w:hAnsi="Garamond"/>
          <w:i/>
          <w:color w:val="000000" w:themeColor="text1"/>
        </w:rPr>
        <w:t>luksik</w:t>
      </w:r>
      <w:proofErr w:type="spellEnd"/>
      <w:r w:rsidRPr="002378EE">
        <w:rPr>
          <w:rStyle w:val="apple-style-span"/>
          <w:rFonts w:ascii="Garamond" w:eastAsia="PMingLiU" w:hAnsi="Garamond"/>
          <w:color w:val="000000" w:themeColor="text1"/>
        </w:rPr>
        <w:t>. Despite being the most iconic environmentalist in Hong Kong since the 1980s, Chau refuses to call himself an environmentalist. “</w:t>
      </w:r>
      <w:r w:rsidRPr="002378EE">
        <w:rPr>
          <w:rStyle w:val="apple-style-span"/>
          <w:rFonts w:ascii="Garamond" w:eastAsia="PMingLiU" w:hAnsi="Garamond" w:hint="eastAsia"/>
          <w:color w:val="000000" w:themeColor="text1"/>
        </w:rPr>
        <w:t>I</w:t>
      </w:r>
      <w:r w:rsidRPr="002378EE">
        <w:rPr>
          <w:rStyle w:val="apple-style-span"/>
          <w:rFonts w:ascii="Garamond" w:eastAsia="PMingLiU" w:hAnsi="Garamond"/>
          <w:color w:val="000000" w:themeColor="text1"/>
        </w:rPr>
        <w:t xml:space="preserve"> don’t do environmental protection (</w:t>
      </w:r>
      <w:proofErr w:type="spellStart"/>
      <w:r w:rsidRPr="002378EE">
        <w:rPr>
          <w:rStyle w:val="apple-style-span"/>
          <w:rFonts w:ascii="Garamond" w:eastAsia="DFKai-SB" w:hAnsi="Garamond"/>
          <w:i/>
          <w:iCs/>
          <w:color w:val="000000" w:themeColor="text1"/>
        </w:rPr>
        <w:t>gaau</w:t>
      </w:r>
      <w:proofErr w:type="spellEnd"/>
      <w:r w:rsidRPr="002378EE">
        <w:rPr>
          <w:rStyle w:val="apple-style-span"/>
          <w:rFonts w:ascii="Garamond" w:eastAsia="DFKai-SB" w:hAnsi="Garamond"/>
          <w:color w:val="000000" w:themeColor="text1"/>
        </w:rPr>
        <w:t xml:space="preserve"> </w:t>
      </w:r>
      <w:proofErr w:type="spellStart"/>
      <w:r w:rsidRPr="002378EE">
        <w:rPr>
          <w:rStyle w:val="apple-style-span"/>
          <w:rFonts w:ascii="Garamond" w:eastAsia="DFKai-SB" w:hAnsi="Garamond"/>
          <w:i/>
          <w:iCs/>
          <w:color w:val="000000" w:themeColor="text1"/>
        </w:rPr>
        <w:t>waan</w:t>
      </w:r>
      <w:proofErr w:type="spellEnd"/>
      <w:r w:rsidRPr="002378EE">
        <w:rPr>
          <w:rStyle w:val="apple-style-span"/>
          <w:rFonts w:ascii="Garamond" w:eastAsia="DFKai-SB" w:hAnsi="Garamond"/>
          <w:i/>
          <w:iCs/>
          <w:color w:val="000000" w:themeColor="text1"/>
        </w:rPr>
        <w:t xml:space="preserve"> </w:t>
      </w:r>
      <w:proofErr w:type="spellStart"/>
      <w:r w:rsidRPr="002378EE">
        <w:rPr>
          <w:rStyle w:val="apple-style-span"/>
          <w:rFonts w:ascii="Garamond" w:eastAsia="DFKai-SB" w:hAnsi="Garamond"/>
          <w:i/>
          <w:iCs/>
          <w:color w:val="000000" w:themeColor="text1"/>
        </w:rPr>
        <w:t>bou</w:t>
      </w:r>
      <w:proofErr w:type="spellEnd"/>
      <w:r w:rsidRPr="002378EE">
        <w:rPr>
          <w:rStyle w:val="apple-style-span"/>
          <w:rFonts w:ascii="Garamond" w:eastAsia="PMingLiU" w:hAnsi="Garamond"/>
          <w:color w:val="000000" w:themeColor="text1"/>
        </w:rPr>
        <w:t>). I am a warrior of green civilization (</w:t>
      </w:r>
      <w:proofErr w:type="spellStart"/>
      <w:r w:rsidRPr="002378EE">
        <w:rPr>
          <w:rStyle w:val="apple-style-span"/>
          <w:rFonts w:ascii="Garamond" w:eastAsia="DFKai-SB" w:hAnsi="Garamond"/>
          <w:i/>
          <w:iCs/>
          <w:color w:val="000000" w:themeColor="text1"/>
        </w:rPr>
        <w:t>luksik</w:t>
      </w:r>
      <w:proofErr w:type="spellEnd"/>
      <w:r w:rsidRPr="002378EE">
        <w:rPr>
          <w:rStyle w:val="apple-style-span"/>
          <w:rFonts w:ascii="Garamond" w:eastAsia="DFKai-SB" w:hAnsi="Garamond"/>
          <w:i/>
          <w:iCs/>
          <w:color w:val="000000" w:themeColor="text1"/>
        </w:rPr>
        <w:t xml:space="preserve"> </w:t>
      </w:r>
      <w:proofErr w:type="spellStart"/>
      <w:r w:rsidRPr="002378EE">
        <w:rPr>
          <w:rStyle w:val="apple-style-span"/>
          <w:rFonts w:ascii="Garamond" w:eastAsia="DFKai-SB" w:hAnsi="Garamond"/>
          <w:i/>
          <w:iCs/>
          <w:color w:val="000000" w:themeColor="text1"/>
        </w:rPr>
        <w:t>manming</w:t>
      </w:r>
      <w:proofErr w:type="spellEnd"/>
      <w:r w:rsidRPr="002378EE">
        <w:rPr>
          <w:rStyle w:val="apple-style-span"/>
          <w:rFonts w:ascii="Garamond" w:eastAsia="PMingLiU" w:hAnsi="Garamond"/>
          <w:color w:val="000000" w:themeColor="text1"/>
        </w:rPr>
        <w:t xml:space="preserve">)! I </w:t>
      </w:r>
      <w:r>
        <w:rPr>
          <w:rStyle w:val="apple-style-span"/>
          <w:rFonts w:ascii="Garamond" w:eastAsia="PMingLiU" w:hAnsi="Garamond"/>
          <w:color w:val="000000" w:themeColor="text1"/>
        </w:rPr>
        <w:t>strive to</w:t>
      </w:r>
      <w:r w:rsidRPr="002378EE">
        <w:rPr>
          <w:rStyle w:val="apple-style-span"/>
          <w:rFonts w:ascii="Garamond" w:eastAsia="PMingLiU" w:hAnsi="Garamond"/>
          <w:color w:val="000000" w:themeColor="text1"/>
        </w:rPr>
        <w:t xml:space="preserve"> transform the ways people think and live (</w:t>
      </w:r>
      <w:r w:rsidRPr="002378EE">
        <w:rPr>
          <w:rStyle w:val="apple-style-span"/>
          <w:rFonts w:ascii="Garamond" w:eastAsia="PMingLiU" w:hAnsi="Garamond"/>
          <w:i/>
          <w:iCs/>
          <w:color w:val="000000" w:themeColor="text1"/>
        </w:rPr>
        <w:t xml:space="preserve">ji </w:t>
      </w:r>
      <w:proofErr w:type="spellStart"/>
      <w:r w:rsidRPr="002378EE">
        <w:rPr>
          <w:rStyle w:val="apple-style-span"/>
          <w:rFonts w:ascii="Garamond" w:eastAsia="PMingLiU" w:hAnsi="Garamond"/>
          <w:i/>
          <w:iCs/>
          <w:color w:val="000000" w:themeColor="text1"/>
        </w:rPr>
        <w:t>fung</w:t>
      </w:r>
      <w:proofErr w:type="spellEnd"/>
      <w:r w:rsidRPr="002378EE">
        <w:rPr>
          <w:rStyle w:val="apple-style-span"/>
          <w:rFonts w:ascii="Garamond" w:eastAsia="PMingLiU" w:hAnsi="Garamond"/>
          <w:i/>
          <w:iCs/>
          <w:color w:val="000000" w:themeColor="text1"/>
        </w:rPr>
        <w:t xml:space="preserve"> ji </w:t>
      </w:r>
      <w:proofErr w:type="spellStart"/>
      <w:r w:rsidRPr="002378EE">
        <w:rPr>
          <w:rStyle w:val="apple-style-span"/>
          <w:rFonts w:ascii="Garamond" w:eastAsia="PMingLiU" w:hAnsi="Garamond"/>
          <w:i/>
          <w:iCs/>
          <w:color w:val="000000" w:themeColor="text1"/>
        </w:rPr>
        <w:t>zuk</w:t>
      </w:r>
      <w:proofErr w:type="spellEnd"/>
      <w:r w:rsidRPr="002378EE">
        <w:rPr>
          <w:rStyle w:val="apple-style-span"/>
          <w:rFonts w:ascii="Garamond" w:eastAsia="PMingLiU" w:hAnsi="Garamond"/>
          <w:color w:val="000000" w:themeColor="text1"/>
        </w:rPr>
        <w:t xml:space="preserve">).” Later, a supporter of Chau </w:t>
      </w:r>
      <w:r>
        <w:rPr>
          <w:rStyle w:val="apple-style-span"/>
          <w:rFonts w:ascii="Garamond" w:eastAsia="PMingLiU" w:hAnsi="Garamond"/>
          <w:color w:val="000000" w:themeColor="text1"/>
        </w:rPr>
        <w:t>clarified</w:t>
      </w:r>
      <w:r w:rsidRPr="002378EE">
        <w:rPr>
          <w:rStyle w:val="apple-style-span"/>
          <w:rFonts w:ascii="Garamond" w:eastAsia="PMingLiU" w:hAnsi="Garamond"/>
          <w:color w:val="000000" w:themeColor="text1"/>
        </w:rPr>
        <w:t xml:space="preserve"> his statement to me: “Environmentalists treat only the symptoms. They don’t treat the root causes. Most environmental groups are like a watermelon, they’re green on the outside, but red inside”</w:t>
      </w:r>
      <w:r w:rsidRPr="002378EE">
        <w:rPr>
          <w:rFonts w:ascii="Garamond" w:eastAsia="PMingLiU" w:hAnsi="Garamond"/>
          <w:color w:val="000000" w:themeColor="text1"/>
        </w:rPr>
        <w:t xml:space="preserve">. </w:t>
      </w:r>
    </w:p>
    <w:p w14:paraId="4BB10A98" w14:textId="77777777" w:rsidR="00EE4026" w:rsidRDefault="00EE4026" w:rsidP="00EE4026">
      <w:pPr>
        <w:autoSpaceDE w:val="0"/>
        <w:autoSpaceDN w:val="0"/>
        <w:adjustRightInd w:val="0"/>
        <w:snapToGrid w:val="0"/>
        <w:spacing w:line="360" w:lineRule="auto"/>
        <w:ind w:firstLine="720"/>
        <w:jc w:val="both"/>
        <w:rPr>
          <w:rFonts w:ascii="Garamond" w:hAnsi="Garamond"/>
          <w:color w:val="000000" w:themeColor="text1"/>
        </w:rPr>
      </w:pPr>
      <w:r w:rsidRPr="002378EE">
        <w:rPr>
          <w:rStyle w:val="apple-style-span"/>
          <w:rFonts w:ascii="Garamond" w:eastAsia="PMingLiU" w:hAnsi="Garamond"/>
          <w:color w:val="000000" w:themeColor="text1"/>
        </w:rPr>
        <w:lastRenderedPageBreak/>
        <w:t xml:space="preserve">When lifestyle-oriented Green Power was </w:t>
      </w:r>
      <w:r>
        <w:rPr>
          <w:rStyle w:val="apple-style-span"/>
          <w:rFonts w:ascii="Garamond" w:eastAsia="PMingLiU" w:hAnsi="Garamond"/>
          <w:color w:val="000000" w:themeColor="text1"/>
        </w:rPr>
        <w:t>founded</w:t>
      </w:r>
      <w:r w:rsidRPr="002378EE">
        <w:rPr>
          <w:rStyle w:val="apple-style-span"/>
          <w:rFonts w:ascii="Garamond" w:eastAsia="PMingLiU" w:hAnsi="Garamond"/>
          <w:color w:val="000000" w:themeColor="text1"/>
        </w:rPr>
        <w:t xml:space="preserve"> in the late 1980s, environmental protection (</w:t>
      </w:r>
      <w:proofErr w:type="spellStart"/>
      <w:r w:rsidRPr="002378EE">
        <w:rPr>
          <w:rStyle w:val="apple-style-span"/>
          <w:rFonts w:ascii="Garamond" w:eastAsia="PMingLiU" w:hAnsi="Garamond"/>
          <w:i/>
          <w:iCs/>
          <w:color w:val="000000" w:themeColor="text1"/>
        </w:rPr>
        <w:t>wannbao</w:t>
      </w:r>
      <w:proofErr w:type="spellEnd"/>
      <w:r w:rsidRPr="002378EE">
        <w:rPr>
          <w:rStyle w:val="apple-style-span"/>
          <w:rFonts w:ascii="Garamond" w:eastAsia="PMingLiU" w:hAnsi="Garamond"/>
          <w:color w:val="000000" w:themeColor="text1"/>
        </w:rPr>
        <w:t xml:space="preserve">) </w:t>
      </w:r>
      <w:r w:rsidRPr="008E63A2">
        <w:rPr>
          <w:rStyle w:val="apple-style-span"/>
          <w:rFonts w:ascii="Garamond" w:eastAsia="PMingLiU" w:hAnsi="Garamond"/>
          <w:color w:val="000000" w:themeColor="text1"/>
        </w:rPr>
        <w:t xml:space="preserve">encompassed </w:t>
      </w:r>
      <w:r w:rsidRPr="002378EE">
        <w:rPr>
          <w:rStyle w:val="apple-style-span"/>
          <w:rFonts w:ascii="Garamond" w:eastAsia="PMingLiU" w:hAnsi="Garamond"/>
          <w:color w:val="000000" w:themeColor="text1"/>
        </w:rPr>
        <w:t xml:space="preserve">light green </w:t>
      </w:r>
      <w:r w:rsidRPr="002378EE">
        <w:rPr>
          <w:rFonts w:ascii="Garamond" w:hAnsi="Garamond"/>
          <w:color w:val="000000" w:themeColor="text1"/>
        </w:rPr>
        <w:t>remedial measures</w:t>
      </w:r>
      <w:r w:rsidRPr="002378EE">
        <w:rPr>
          <w:rStyle w:val="apple-style-span"/>
          <w:rFonts w:ascii="Garamond" w:eastAsia="PMingLiU" w:hAnsi="Garamond"/>
          <w:color w:val="000000" w:themeColor="text1"/>
        </w:rPr>
        <w:t xml:space="preserve"> like efficient sewage processing, waste management, </w:t>
      </w:r>
      <w:r w:rsidRPr="008E63A2">
        <w:rPr>
          <w:rStyle w:val="apple-style-span"/>
          <w:rFonts w:ascii="Garamond" w:eastAsia="PMingLiU" w:hAnsi="Garamond"/>
          <w:color w:val="000000" w:themeColor="text1"/>
        </w:rPr>
        <w:t xml:space="preserve">maintaining street cleanliness, and controlling air and noise pollution (ATV 2012, 136). </w:t>
      </w:r>
      <w:r w:rsidRPr="008E63A2">
        <w:rPr>
          <w:rFonts w:ascii="Garamond" w:hAnsi="Garamond"/>
          <w:color w:val="000000" w:themeColor="text1"/>
        </w:rPr>
        <w:t>Dissatisfied with this superficial approach</w:t>
      </w:r>
      <w:r w:rsidRPr="002378EE">
        <w:rPr>
          <w:rFonts w:ascii="Garamond" w:hAnsi="Garamond"/>
          <w:color w:val="000000" w:themeColor="text1"/>
        </w:rPr>
        <w:t xml:space="preserve">, </w:t>
      </w:r>
      <w:r w:rsidRPr="008E63A2">
        <w:rPr>
          <w:rFonts w:ascii="Garamond" w:hAnsi="Garamond"/>
          <w:color w:val="000000" w:themeColor="text1"/>
        </w:rPr>
        <w:t>the environmentalists at Green Power aimed to introduce a deeper hue of green to the public.</w:t>
      </w:r>
      <w:r w:rsidRPr="002378EE">
        <w:rPr>
          <w:rFonts w:ascii="Garamond" w:hAnsi="Garamond"/>
          <w:color w:val="000000" w:themeColor="text1"/>
        </w:rPr>
        <w:t xml:space="preserve"> </w:t>
      </w:r>
      <w:r>
        <w:rPr>
          <w:rFonts w:ascii="Garamond" w:hAnsi="Garamond"/>
          <w:color w:val="000000" w:themeColor="text1"/>
        </w:rPr>
        <w:t>M</w:t>
      </w:r>
      <w:r w:rsidRPr="002378EE">
        <w:rPr>
          <w:rFonts w:ascii="Garamond" w:hAnsi="Garamond"/>
          <w:color w:val="000000" w:themeColor="text1"/>
        </w:rPr>
        <w:t xml:space="preserve">y interlocutors followed in </w:t>
      </w:r>
      <w:r w:rsidRPr="008E63A2">
        <w:rPr>
          <w:rFonts w:ascii="Garamond" w:hAnsi="Garamond"/>
          <w:color w:val="000000" w:themeColor="text1"/>
        </w:rPr>
        <w:t xml:space="preserve">these footsteps, championing green </w:t>
      </w:r>
      <w:proofErr w:type="gramStart"/>
      <w:r w:rsidRPr="008E63A2">
        <w:rPr>
          <w:rFonts w:ascii="Garamond" w:hAnsi="Garamond"/>
          <w:color w:val="000000" w:themeColor="text1"/>
        </w:rPr>
        <w:t>living</w:t>
      </w:r>
      <w:proofErr w:type="gramEnd"/>
      <w:r w:rsidRPr="008E63A2">
        <w:rPr>
          <w:rFonts w:ascii="Garamond" w:hAnsi="Garamond"/>
          <w:color w:val="000000" w:themeColor="text1"/>
        </w:rPr>
        <w:t xml:space="preserve"> and </w:t>
      </w:r>
      <w:r w:rsidRPr="002378EE">
        <w:rPr>
          <w:rFonts w:ascii="Garamond" w:hAnsi="Garamond"/>
          <w:color w:val="000000" w:themeColor="text1"/>
        </w:rPr>
        <w:t xml:space="preserve">challenging </w:t>
      </w:r>
      <w:r w:rsidRPr="008E63A2">
        <w:rPr>
          <w:rFonts w:ascii="Garamond" w:hAnsi="Garamond"/>
          <w:color w:val="000000" w:themeColor="text1"/>
        </w:rPr>
        <w:t xml:space="preserve">the prevalent </w:t>
      </w:r>
      <w:r>
        <w:rPr>
          <w:rFonts w:ascii="Garamond" w:hAnsi="Garamond"/>
          <w:color w:val="000000" w:themeColor="text1"/>
        </w:rPr>
        <w:t>view</w:t>
      </w:r>
      <w:r w:rsidRPr="008E63A2">
        <w:rPr>
          <w:rFonts w:ascii="Garamond" w:hAnsi="Garamond"/>
          <w:color w:val="000000" w:themeColor="text1"/>
        </w:rPr>
        <w:t xml:space="preserve"> that technological </w:t>
      </w:r>
      <w:r w:rsidRPr="002378EE">
        <w:rPr>
          <w:rFonts w:ascii="Garamond" w:hAnsi="Garamond"/>
          <w:color w:val="000000" w:themeColor="text1"/>
        </w:rPr>
        <w:t xml:space="preserve">advancement is the panacea to all environmental problems in the Anthropocene. This time, however, </w:t>
      </w:r>
      <w:r w:rsidRPr="008E63A2">
        <w:rPr>
          <w:rFonts w:ascii="Garamond" w:hAnsi="Garamond"/>
          <w:color w:val="000000" w:themeColor="text1"/>
        </w:rPr>
        <w:t>they pivoted from green groups</w:t>
      </w:r>
      <w:r w:rsidRPr="002378EE">
        <w:rPr>
          <w:rFonts w:ascii="Garamond" w:hAnsi="Garamond"/>
          <w:color w:val="000000" w:themeColor="text1"/>
        </w:rPr>
        <w:t xml:space="preserve">, </w:t>
      </w:r>
      <w:r w:rsidRPr="008E63A2">
        <w:rPr>
          <w:rFonts w:ascii="Garamond" w:hAnsi="Garamond"/>
          <w:color w:val="000000" w:themeColor="text1"/>
        </w:rPr>
        <w:t xml:space="preserve">which, to quote a green friend, are often “watermelon-like in nature,” </w:t>
      </w:r>
      <w:r w:rsidRPr="002378EE">
        <w:rPr>
          <w:rFonts w:ascii="Garamond" w:hAnsi="Garamond"/>
          <w:color w:val="000000" w:themeColor="text1"/>
        </w:rPr>
        <w:t xml:space="preserve">to </w:t>
      </w:r>
      <w:r w:rsidRPr="008E63A2">
        <w:rPr>
          <w:rFonts w:ascii="Garamond" w:hAnsi="Garamond"/>
          <w:color w:val="000000" w:themeColor="text1"/>
        </w:rPr>
        <w:t xml:space="preserve">focus on various green living </w:t>
      </w:r>
      <w:r>
        <w:rPr>
          <w:rFonts w:ascii="Garamond" w:hAnsi="Garamond"/>
          <w:color w:val="000000" w:themeColor="text1"/>
        </w:rPr>
        <w:t>exemplars</w:t>
      </w:r>
      <w:r w:rsidRPr="002378EE">
        <w:rPr>
          <w:rFonts w:ascii="Garamond" w:hAnsi="Garamond"/>
          <w:color w:val="000000" w:themeColor="text1"/>
        </w:rPr>
        <w:t xml:space="preserve">, whose life stories inspired many, thanks to </w:t>
      </w:r>
      <w:r>
        <w:rPr>
          <w:rFonts w:ascii="Garamond" w:hAnsi="Garamond"/>
          <w:color w:val="000000" w:themeColor="text1"/>
        </w:rPr>
        <w:t>extensive media coverage</w:t>
      </w:r>
      <w:r w:rsidRPr="002378EE">
        <w:rPr>
          <w:rFonts w:ascii="Garamond" w:hAnsi="Garamond"/>
          <w:color w:val="000000" w:themeColor="text1"/>
        </w:rPr>
        <w:t xml:space="preserve"> and the internet. In the next chapter, I will </w:t>
      </w:r>
      <w:r>
        <w:rPr>
          <w:rFonts w:ascii="Garamond" w:hAnsi="Garamond"/>
          <w:color w:val="000000" w:themeColor="text1"/>
        </w:rPr>
        <w:t>explore</w:t>
      </w:r>
      <w:r w:rsidRPr="002378EE">
        <w:rPr>
          <w:rFonts w:ascii="Garamond" w:hAnsi="Garamond"/>
          <w:color w:val="000000" w:themeColor="text1"/>
        </w:rPr>
        <w:t xml:space="preserve"> how these deep green exemplars </w:t>
      </w:r>
      <w:r>
        <w:rPr>
          <w:rFonts w:ascii="Garamond" w:hAnsi="Garamond"/>
          <w:color w:val="000000" w:themeColor="text1"/>
        </w:rPr>
        <w:t>embody</w:t>
      </w:r>
      <w:r w:rsidRPr="002378EE">
        <w:rPr>
          <w:rFonts w:ascii="Garamond" w:hAnsi="Garamond"/>
          <w:color w:val="000000" w:themeColor="text1"/>
        </w:rPr>
        <w:t xml:space="preserve"> “viable alternatives to modern social and political arrangements” (Escobar 2012, 71-72) not </w:t>
      </w:r>
      <w:r>
        <w:rPr>
          <w:rFonts w:ascii="Garamond" w:hAnsi="Garamond"/>
          <w:color w:val="000000" w:themeColor="text1"/>
        </w:rPr>
        <w:t>only by</w:t>
      </w:r>
      <w:r w:rsidRPr="002378EE">
        <w:rPr>
          <w:rFonts w:ascii="Garamond" w:hAnsi="Garamond"/>
          <w:color w:val="000000" w:themeColor="text1"/>
        </w:rPr>
        <w:t xml:space="preserve"> living the change</w:t>
      </w:r>
      <w:r>
        <w:rPr>
          <w:rFonts w:ascii="Garamond" w:hAnsi="Garamond"/>
          <w:color w:val="000000" w:themeColor="text1"/>
        </w:rPr>
        <w:t>s</w:t>
      </w:r>
      <w:r w:rsidRPr="002378EE">
        <w:rPr>
          <w:rFonts w:ascii="Garamond" w:hAnsi="Garamond"/>
          <w:color w:val="000000" w:themeColor="text1"/>
        </w:rPr>
        <w:t xml:space="preserve"> themselves</w:t>
      </w:r>
      <w:r>
        <w:rPr>
          <w:rFonts w:ascii="Garamond" w:hAnsi="Garamond"/>
          <w:color w:val="000000" w:themeColor="text1"/>
        </w:rPr>
        <w:t>,</w:t>
      </w:r>
      <w:r w:rsidRPr="002378EE">
        <w:rPr>
          <w:rFonts w:ascii="Garamond" w:hAnsi="Garamond"/>
          <w:color w:val="000000" w:themeColor="text1"/>
        </w:rPr>
        <w:t xml:space="preserve"> but also </w:t>
      </w:r>
      <w:r>
        <w:rPr>
          <w:rFonts w:ascii="Garamond" w:hAnsi="Garamond"/>
          <w:color w:val="000000" w:themeColor="text1"/>
        </w:rPr>
        <w:t xml:space="preserve">by </w:t>
      </w:r>
      <w:r w:rsidRPr="002378EE">
        <w:rPr>
          <w:rFonts w:ascii="Garamond" w:hAnsi="Garamond"/>
          <w:color w:val="000000" w:themeColor="text1"/>
        </w:rPr>
        <w:t>setting a moral example for their peers in their everyday lives.</w:t>
      </w:r>
    </w:p>
    <w:p w14:paraId="1D79C448" w14:textId="7C934891" w:rsidR="00EE4026" w:rsidRDefault="00EE4026" w:rsidP="00EE4026">
      <w:pPr>
        <w:autoSpaceDE w:val="0"/>
        <w:autoSpaceDN w:val="0"/>
        <w:adjustRightInd w:val="0"/>
        <w:snapToGrid w:val="0"/>
        <w:spacing w:line="360" w:lineRule="auto"/>
        <w:ind w:firstLine="720"/>
        <w:jc w:val="both"/>
        <w:rPr>
          <w:rFonts w:ascii="Garamond" w:hAnsi="Garamond"/>
          <w:color w:val="000000" w:themeColor="text1"/>
        </w:rPr>
      </w:pPr>
      <w:r>
        <w:rPr>
          <w:rFonts w:ascii="Garamond" w:hAnsi="Garamond"/>
          <w:color w:val="000000" w:themeColor="text1"/>
        </w:rPr>
        <w:br/>
      </w:r>
      <w:r>
        <w:rPr>
          <w:rFonts w:ascii="Garamond" w:hAnsi="Garamond"/>
          <w:color w:val="000000" w:themeColor="text1"/>
        </w:rPr>
        <w:br/>
      </w:r>
      <w:r>
        <w:rPr>
          <w:rFonts w:ascii="Garamond" w:hAnsi="Garamond"/>
          <w:color w:val="000000" w:themeColor="text1"/>
        </w:rPr>
        <w:br/>
      </w:r>
    </w:p>
    <w:p w14:paraId="5D19FC36" w14:textId="77777777" w:rsidR="00EE4026" w:rsidRPr="006E7B58" w:rsidRDefault="00EE4026" w:rsidP="00EE4026">
      <w:pPr>
        <w:pStyle w:val="ListParagraph"/>
        <w:numPr>
          <w:ilvl w:val="0"/>
          <w:numId w:val="24"/>
        </w:numPr>
        <w:spacing w:after="160" w:line="259" w:lineRule="auto"/>
        <w:rPr>
          <w:rFonts w:ascii="Garamond" w:hAnsi="Garamond" w:cs="Times New Roman"/>
          <w:b/>
          <w:bCs/>
          <w:i/>
          <w:iCs/>
          <w:sz w:val="56"/>
          <w:szCs w:val="56"/>
        </w:rPr>
      </w:pPr>
      <w:r>
        <w:rPr>
          <w:rFonts w:ascii="Garamond" w:hAnsi="Garamond"/>
          <w:color w:val="000000" w:themeColor="text1"/>
        </w:rPr>
        <w:br w:type="column"/>
      </w:r>
      <w:r>
        <w:rPr>
          <w:rFonts w:ascii="Garamond" w:hAnsi="Garamond" w:cs="Times New Roman"/>
          <w:b/>
          <w:bCs/>
          <w:i/>
          <w:iCs/>
          <w:sz w:val="56"/>
          <w:szCs w:val="56"/>
        </w:rPr>
        <w:lastRenderedPageBreak/>
        <w:t xml:space="preserve">Live the Change </w:t>
      </w:r>
    </w:p>
    <w:p w14:paraId="48ED83C0" w14:textId="77777777" w:rsidR="00EE4026" w:rsidRDefault="00EE4026" w:rsidP="00EE4026">
      <w:pPr>
        <w:jc w:val="both"/>
        <w:rPr>
          <w:rFonts w:ascii="Garamond" w:hAnsi="Garamond" w:cs="Cordia New"/>
        </w:rPr>
      </w:pPr>
    </w:p>
    <w:p w14:paraId="5AE43850" w14:textId="77777777" w:rsidR="00EE4026" w:rsidRPr="00A02226" w:rsidRDefault="00EE4026" w:rsidP="00EE4026">
      <w:pPr>
        <w:jc w:val="both"/>
        <w:rPr>
          <w:rFonts w:ascii="Garamond" w:hAnsi="Garamond" w:cs="Cordia New"/>
        </w:rPr>
      </w:pPr>
      <w:r w:rsidRPr="00A02226">
        <w:rPr>
          <w:rFonts w:ascii="Garamond" w:hAnsi="Garamond" w:cs="Cordia New"/>
        </w:rPr>
        <w:t>It is imperative to bring people who are living the change together in this challenging time. Be they the green or the anti-corporate activists, the vegetarians or the animal rights advocates, people who walk the talk can change Hong Kong from the bottom-up.</w:t>
      </w:r>
    </w:p>
    <w:p w14:paraId="00512D8F" w14:textId="77777777" w:rsidR="00EE4026" w:rsidRPr="00AC1140" w:rsidRDefault="00EE4026" w:rsidP="00EE4026">
      <w:pPr>
        <w:jc w:val="both"/>
        <w:rPr>
          <w:rFonts w:ascii="Garamond" w:hAnsi="Garamond" w:cs="Cordia New"/>
        </w:rPr>
      </w:pPr>
    </w:p>
    <w:p w14:paraId="454D67EB" w14:textId="77777777" w:rsidR="00EE4026" w:rsidRPr="00AC1140" w:rsidRDefault="00EE4026" w:rsidP="00EE4026">
      <w:pPr>
        <w:jc w:val="both"/>
        <w:rPr>
          <w:rFonts w:ascii="Garamond" w:hAnsi="Garamond" w:cs="Cordia New"/>
        </w:rPr>
      </w:pPr>
      <w:r w:rsidRPr="00AC1140">
        <w:rPr>
          <w:rFonts w:ascii="Garamond" w:hAnsi="Garamond" w:cs="Cordia New"/>
        </w:rPr>
        <w:tab/>
      </w:r>
      <w:r w:rsidRPr="00AC1140">
        <w:rPr>
          <w:rFonts w:ascii="Garamond" w:hAnsi="Garamond" w:cs="Cordia New"/>
        </w:rPr>
        <w:tab/>
      </w:r>
      <w:r w:rsidRPr="00AC1140">
        <w:rPr>
          <w:rFonts w:ascii="Garamond" w:hAnsi="Garamond" w:cs="Cordia New"/>
        </w:rPr>
        <w:tab/>
      </w:r>
      <w:r w:rsidRPr="00AC1140">
        <w:rPr>
          <w:rFonts w:ascii="Garamond" w:hAnsi="Garamond" w:cs="Cordia New"/>
        </w:rPr>
        <w:tab/>
      </w:r>
      <w:r w:rsidRPr="00AC1140">
        <w:rPr>
          <w:rFonts w:ascii="Garamond" w:hAnsi="Garamond" w:cs="Cordia New"/>
        </w:rPr>
        <w:tab/>
        <w:t xml:space="preserve">            Pong </w:t>
      </w:r>
      <w:proofErr w:type="spellStart"/>
      <w:r w:rsidRPr="00AC1140">
        <w:rPr>
          <w:rFonts w:ascii="Garamond" w:hAnsi="Garamond" w:cs="Cordia New"/>
        </w:rPr>
        <w:t>Yat</w:t>
      </w:r>
      <w:proofErr w:type="spellEnd"/>
      <w:r>
        <w:rPr>
          <w:rFonts w:ascii="Garamond" w:hAnsi="Garamond" w:cs="Cordia New"/>
        </w:rPr>
        <w:t>-</w:t>
      </w:r>
      <w:r w:rsidRPr="00AC1140">
        <w:rPr>
          <w:rFonts w:ascii="Garamond" w:hAnsi="Garamond" w:cs="Cordia New"/>
        </w:rPr>
        <w:t xml:space="preserve">Ming, </w:t>
      </w:r>
      <w:r w:rsidRPr="00AC1140">
        <w:rPr>
          <w:rFonts w:ascii="Garamond" w:hAnsi="Garamond" w:cs="Cordia New"/>
          <w:i/>
          <w:iCs/>
        </w:rPr>
        <w:t xml:space="preserve">The Anti-Oligarchy </w:t>
      </w:r>
      <w:r>
        <w:rPr>
          <w:rFonts w:ascii="Garamond" w:hAnsi="Garamond" w:cs="Cordia New"/>
          <w:i/>
          <w:iCs/>
        </w:rPr>
        <w:t>Handbook</w:t>
      </w:r>
      <w:r w:rsidRPr="00AC1140">
        <w:rPr>
          <w:rFonts w:ascii="Garamond" w:hAnsi="Garamond" w:cs="Cordia New"/>
        </w:rPr>
        <w:t>, 2012</w:t>
      </w:r>
    </w:p>
    <w:p w14:paraId="45987937" w14:textId="77777777" w:rsidR="00EE4026" w:rsidRDefault="00EE4026" w:rsidP="00EE4026">
      <w:pPr>
        <w:adjustRightInd w:val="0"/>
        <w:snapToGrid w:val="0"/>
        <w:spacing w:line="360" w:lineRule="auto"/>
        <w:jc w:val="both"/>
        <w:rPr>
          <w:rFonts w:ascii="Garamond" w:hAnsi="Garamond"/>
        </w:rPr>
      </w:pPr>
    </w:p>
    <w:p w14:paraId="056F08DA" w14:textId="77777777" w:rsidR="00EE4026" w:rsidRDefault="00EE4026" w:rsidP="00EE4026">
      <w:pPr>
        <w:adjustRightInd w:val="0"/>
        <w:snapToGrid w:val="0"/>
        <w:spacing w:line="360" w:lineRule="auto"/>
        <w:jc w:val="both"/>
        <w:rPr>
          <w:rFonts w:ascii="Garamond" w:hAnsi="Garamond"/>
        </w:rPr>
      </w:pPr>
    </w:p>
    <w:p w14:paraId="0FB34CD2" w14:textId="77777777" w:rsidR="00EE4026" w:rsidRPr="007A2590" w:rsidRDefault="00EE4026" w:rsidP="00EE4026">
      <w:pPr>
        <w:adjustRightInd w:val="0"/>
        <w:snapToGrid w:val="0"/>
        <w:spacing w:line="360" w:lineRule="auto"/>
        <w:jc w:val="both"/>
        <w:rPr>
          <w:rFonts w:ascii="Garamond" w:hAnsi="Garamond"/>
        </w:rPr>
      </w:pPr>
      <w:r w:rsidRPr="001D15F4">
        <w:rPr>
          <w:rFonts w:ascii="Garamond" w:hAnsi="Garamond"/>
        </w:rPr>
        <w:t>Kowloon East</w:t>
      </w:r>
      <w:r>
        <w:rPr>
          <w:rFonts w:ascii="Garamond" w:hAnsi="Garamond"/>
        </w:rPr>
        <w:t xml:space="preserve">, a district that includes </w:t>
      </w:r>
      <w:r w:rsidRPr="002F3FC7">
        <w:rPr>
          <w:rFonts w:ascii="Garamond" w:hAnsi="Garamond"/>
        </w:rPr>
        <w:t xml:space="preserve">the former Kai </w:t>
      </w:r>
      <w:proofErr w:type="spellStart"/>
      <w:r w:rsidRPr="002F3FC7">
        <w:rPr>
          <w:rFonts w:ascii="Garamond" w:hAnsi="Garamond"/>
        </w:rPr>
        <w:t>Tak</w:t>
      </w:r>
      <w:proofErr w:type="spellEnd"/>
      <w:r w:rsidRPr="002F3FC7">
        <w:rPr>
          <w:rFonts w:ascii="Garamond" w:hAnsi="Garamond"/>
        </w:rPr>
        <w:t xml:space="preserve"> Airport</w:t>
      </w:r>
      <w:r>
        <w:rPr>
          <w:rFonts w:ascii="Garamond" w:hAnsi="Garamond"/>
        </w:rPr>
        <w:t xml:space="preserve"> and business hubs of </w:t>
      </w:r>
      <w:r w:rsidRPr="002F3FC7">
        <w:rPr>
          <w:rFonts w:ascii="Garamond" w:hAnsi="Garamond"/>
        </w:rPr>
        <w:t xml:space="preserve">Kwun Tong </w:t>
      </w:r>
      <w:r>
        <w:rPr>
          <w:rFonts w:ascii="Garamond" w:hAnsi="Garamond"/>
        </w:rPr>
        <w:t>and</w:t>
      </w:r>
      <w:r w:rsidRPr="002F3FC7">
        <w:rPr>
          <w:rFonts w:ascii="Garamond" w:hAnsi="Garamond"/>
        </w:rPr>
        <w:t xml:space="preserve"> Kowloon Bay</w:t>
      </w:r>
      <w:r>
        <w:rPr>
          <w:rFonts w:ascii="Garamond" w:hAnsi="Garamond"/>
        </w:rPr>
        <w:t>, was once a bustling industrial heartland.</w:t>
      </w:r>
      <w:r w:rsidRPr="002F3FC7">
        <w:rPr>
          <w:rFonts w:ascii="Garamond" w:hAnsi="Garamond"/>
        </w:rPr>
        <w:t xml:space="preserve"> </w:t>
      </w:r>
      <w:r>
        <w:rPr>
          <w:rFonts w:ascii="Garamond" w:hAnsi="Garamond"/>
        </w:rPr>
        <w:t xml:space="preserve">That was </w:t>
      </w:r>
      <w:r w:rsidRPr="007A2590">
        <w:rPr>
          <w:rFonts w:ascii="Garamond" w:hAnsi="Garamond"/>
        </w:rPr>
        <w:t xml:space="preserve">until </w:t>
      </w:r>
      <w:r>
        <w:rPr>
          <w:rFonts w:ascii="Garamond" w:hAnsi="Garamond"/>
        </w:rPr>
        <w:t xml:space="preserve">the late 1980s, when </w:t>
      </w:r>
      <w:r w:rsidRPr="007A2590">
        <w:rPr>
          <w:rFonts w:ascii="Garamond" w:hAnsi="Garamond"/>
        </w:rPr>
        <w:t xml:space="preserve">the manufacturing sector </w:t>
      </w:r>
      <w:r>
        <w:rPr>
          <w:rFonts w:ascii="Garamond" w:hAnsi="Garamond"/>
        </w:rPr>
        <w:t>took its business to mainland China</w:t>
      </w:r>
      <w:r w:rsidRPr="007A2590">
        <w:rPr>
          <w:rFonts w:ascii="Garamond" w:hAnsi="Garamond"/>
        </w:rPr>
        <w:t xml:space="preserve">. </w:t>
      </w:r>
      <w:r>
        <w:rPr>
          <w:rFonts w:ascii="Garamond" w:hAnsi="Garamond"/>
        </w:rPr>
        <w:t>A couple of decades later</w:t>
      </w:r>
      <w:r w:rsidRPr="007A2590">
        <w:rPr>
          <w:rFonts w:ascii="Garamond" w:hAnsi="Garamond"/>
        </w:rPr>
        <w:t>, the Hong Kong SAR government announced plans to revitalize the old industrial district into a green community that promotes</w:t>
      </w:r>
      <w:r>
        <w:rPr>
          <w:rFonts w:ascii="Garamond" w:hAnsi="Garamond"/>
        </w:rPr>
        <w:t xml:space="preserve"> </w:t>
      </w:r>
      <w:r w:rsidRPr="007A2590">
        <w:rPr>
          <w:rFonts w:ascii="Garamond" w:hAnsi="Garamond"/>
        </w:rPr>
        <w:t xml:space="preserve">sustainable development and low-carbon building designs. The opening of the first </w:t>
      </w:r>
      <w:r>
        <w:rPr>
          <w:rFonts w:ascii="Garamond" w:hAnsi="Garamond"/>
        </w:rPr>
        <w:t>Z</w:t>
      </w:r>
      <w:r w:rsidRPr="007A2590">
        <w:rPr>
          <w:rFonts w:ascii="Garamond" w:hAnsi="Garamond"/>
        </w:rPr>
        <w:t xml:space="preserve">ero </w:t>
      </w:r>
      <w:r>
        <w:rPr>
          <w:rFonts w:ascii="Garamond" w:hAnsi="Garamond"/>
        </w:rPr>
        <w:t>C</w:t>
      </w:r>
      <w:r w:rsidRPr="007A2590">
        <w:rPr>
          <w:rFonts w:ascii="Garamond" w:hAnsi="Garamond"/>
        </w:rPr>
        <w:t xml:space="preserve">arbon </w:t>
      </w:r>
      <w:r>
        <w:rPr>
          <w:rFonts w:ascii="Garamond" w:hAnsi="Garamond"/>
        </w:rPr>
        <w:t>World</w:t>
      </w:r>
      <w:r w:rsidRPr="007A2590">
        <w:rPr>
          <w:rFonts w:ascii="Garamond" w:hAnsi="Garamond" w:hint="eastAsia"/>
        </w:rPr>
        <w:t xml:space="preserve"> </w:t>
      </w:r>
      <w:r w:rsidRPr="007A2590">
        <w:rPr>
          <w:rFonts w:ascii="Garamond" w:hAnsi="Garamond"/>
        </w:rPr>
        <w:t>(</w:t>
      </w:r>
      <w:r>
        <w:rPr>
          <w:rFonts w:ascii="Garamond" w:hAnsi="Garamond"/>
          <w:i/>
          <w:iCs/>
        </w:rPr>
        <w:t>L</w:t>
      </w:r>
      <w:r w:rsidRPr="007A2590">
        <w:rPr>
          <w:rFonts w:ascii="Garamond" w:hAnsi="Garamond"/>
          <w:i/>
          <w:iCs/>
        </w:rPr>
        <w:t xml:space="preserve">ing </w:t>
      </w:r>
      <w:r>
        <w:rPr>
          <w:rFonts w:ascii="Garamond" w:hAnsi="Garamond"/>
          <w:i/>
          <w:iCs/>
        </w:rPr>
        <w:t>T</w:t>
      </w:r>
      <w:r w:rsidRPr="007A2590">
        <w:rPr>
          <w:rFonts w:ascii="Garamond" w:hAnsi="Garamond"/>
          <w:i/>
          <w:iCs/>
        </w:rPr>
        <w:t xml:space="preserve">aan </w:t>
      </w:r>
      <w:r>
        <w:rPr>
          <w:rFonts w:ascii="Garamond" w:hAnsi="Garamond"/>
          <w:i/>
          <w:iCs/>
        </w:rPr>
        <w:t>T</w:t>
      </w:r>
      <w:r w:rsidRPr="007A2590">
        <w:rPr>
          <w:rFonts w:ascii="Garamond" w:hAnsi="Garamond"/>
          <w:i/>
          <w:iCs/>
        </w:rPr>
        <w:t xml:space="preserve">in </w:t>
      </w:r>
      <w:r>
        <w:rPr>
          <w:rFonts w:ascii="Garamond" w:hAnsi="Garamond"/>
          <w:i/>
          <w:iCs/>
        </w:rPr>
        <w:t>D</w:t>
      </w:r>
      <w:r w:rsidRPr="007A2590">
        <w:rPr>
          <w:rFonts w:ascii="Garamond" w:hAnsi="Garamond"/>
          <w:i/>
          <w:iCs/>
        </w:rPr>
        <w:t>ei</w:t>
      </w:r>
      <w:r w:rsidRPr="007A2590">
        <w:rPr>
          <w:rFonts w:ascii="Garamond" w:hAnsi="Garamond"/>
        </w:rPr>
        <w:t xml:space="preserve">) in 2012 </w:t>
      </w:r>
      <w:r w:rsidRPr="007A2590">
        <w:rPr>
          <w:rFonts w:ascii="Garamond" w:eastAsia="PMingLiU" w:hAnsi="Garamond"/>
        </w:rPr>
        <w:t>showcased over 80 state-of-the-art green technologies</w:t>
      </w:r>
      <w:r>
        <w:rPr>
          <w:rFonts w:ascii="Garamond" w:eastAsia="PMingLiU" w:hAnsi="Garamond"/>
        </w:rPr>
        <w:t xml:space="preserve">. It marked </w:t>
      </w:r>
      <w:r w:rsidRPr="007A2590">
        <w:rPr>
          <w:rFonts w:ascii="Garamond" w:hAnsi="Garamond"/>
        </w:rPr>
        <w:t xml:space="preserve">the government’s </w:t>
      </w:r>
      <w:r>
        <w:rPr>
          <w:rFonts w:ascii="Garamond" w:hAnsi="Garamond"/>
        </w:rPr>
        <w:t>initial venture in regenerating</w:t>
      </w:r>
      <w:r w:rsidRPr="007A2590">
        <w:rPr>
          <w:rFonts w:ascii="Garamond" w:hAnsi="Garamond"/>
        </w:rPr>
        <w:t xml:space="preserve"> this dwindling industrial area into a vibrant green community.</w:t>
      </w:r>
      <w:r w:rsidRPr="003C409B">
        <w:rPr>
          <w:rFonts w:eastAsia="PMingLiU"/>
        </w:rPr>
        <w:t xml:space="preserve"> </w:t>
      </w:r>
    </w:p>
    <w:p w14:paraId="6C96BB8D" w14:textId="77777777" w:rsidR="00EE4026" w:rsidRPr="00711759" w:rsidRDefault="00EE4026" w:rsidP="00EE4026">
      <w:pPr>
        <w:adjustRightInd w:val="0"/>
        <w:snapToGrid w:val="0"/>
        <w:spacing w:line="360" w:lineRule="auto"/>
        <w:ind w:firstLine="720"/>
        <w:jc w:val="both"/>
        <w:rPr>
          <w:rFonts w:ascii="Garamond" w:eastAsia="PMingLiU" w:hAnsi="Garamond"/>
        </w:rPr>
      </w:pPr>
      <w:r>
        <w:rPr>
          <w:rFonts w:ascii="Garamond" w:eastAsia="PMingLiU" w:hAnsi="Garamond"/>
        </w:rPr>
        <w:t>Roughly</w:t>
      </w:r>
      <w:r w:rsidRPr="0041440F">
        <w:rPr>
          <w:rFonts w:ascii="Garamond" w:eastAsia="PMingLiU" w:hAnsi="Garamond"/>
        </w:rPr>
        <w:t xml:space="preserve"> 600 meters from the Zero Carbon World was the Kowloon Bay Waste Recycling Centre (KBWRC), another </w:t>
      </w:r>
      <w:r>
        <w:rPr>
          <w:rFonts w:ascii="Garamond" w:eastAsia="PMingLiU" w:hAnsi="Garamond"/>
        </w:rPr>
        <w:t xml:space="preserve">official </w:t>
      </w:r>
      <w:r w:rsidRPr="0041440F">
        <w:rPr>
          <w:rFonts w:ascii="Garamond" w:eastAsia="PMingLiU" w:hAnsi="Garamond"/>
        </w:rPr>
        <w:t xml:space="preserve">“Green Check Point” highlighted in the Kowloon East Regeneration Plan. </w:t>
      </w:r>
      <w:r w:rsidRPr="0041440F">
        <w:rPr>
          <w:rFonts w:ascii="Garamond" w:eastAsia="PMingLiU" w:hAnsi="Garamond"/>
          <w:color w:val="000000" w:themeColor="text1"/>
        </w:rPr>
        <w:t>In 2011,</w:t>
      </w:r>
      <w:r w:rsidRPr="0041440F">
        <w:rPr>
          <w:rFonts w:ascii="Garamond" w:eastAsia="PMingLiU" w:hAnsi="Garamond"/>
        </w:rPr>
        <w:t xml:space="preserve"> the Hong Kong branch of </w:t>
      </w:r>
      <w:r w:rsidRPr="0041440F">
        <w:rPr>
          <w:rFonts w:ascii="Garamond" w:eastAsia="PMingLiU" w:hAnsi="Garamond"/>
          <w:color w:val="000000" w:themeColor="text1"/>
        </w:rPr>
        <w:t xml:space="preserve">Tzu Chi, a </w:t>
      </w:r>
      <w:r>
        <w:rPr>
          <w:rFonts w:ascii="Garamond" w:eastAsia="PMingLiU" w:hAnsi="Garamond"/>
          <w:color w:val="000000" w:themeColor="text1"/>
        </w:rPr>
        <w:t>renowned</w:t>
      </w:r>
      <w:r w:rsidRPr="0041440F">
        <w:rPr>
          <w:rFonts w:ascii="Garamond" w:eastAsia="PMingLiU" w:hAnsi="Garamond"/>
          <w:color w:val="000000" w:themeColor="text1"/>
        </w:rPr>
        <w:t xml:space="preserve"> international Buddhist Charity Foundation </w:t>
      </w:r>
      <w:r>
        <w:rPr>
          <w:rFonts w:ascii="Garamond" w:eastAsia="PMingLiU" w:hAnsi="Garamond"/>
          <w:color w:val="000000" w:themeColor="text1"/>
        </w:rPr>
        <w:t>with branches</w:t>
      </w:r>
      <w:r w:rsidRPr="0041440F">
        <w:rPr>
          <w:rFonts w:ascii="Garamond" w:eastAsia="PMingLiU" w:hAnsi="Garamond"/>
          <w:color w:val="000000" w:themeColor="text1"/>
        </w:rPr>
        <w:t xml:space="preserve"> </w:t>
      </w:r>
      <w:r>
        <w:rPr>
          <w:rFonts w:ascii="Garamond" w:eastAsia="PMingLiU" w:hAnsi="Garamond"/>
          <w:color w:val="000000" w:themeColor="text1"/>
        </w:rPr>
        <w:t>across</w:t>
      </w:r>
      <w:r w:rsidRPr="0041440F">
        <w:rPr>
          <w:rFonts w:ascii="Garamond" w:eastAsia="PMingLiU" w:hAnsi="Garamond"/>
          <w:color w:val="000000" w:themeColor="text1"/>
        </w:rPr>
        <w:t xml:space="preserve"> North America, Australia, and Asia, won a government </w:t>
      </w:r>
      <w:r>
        <w:rPr>
          <w:rFonts w:ascii="Garamond" w:eastAsia="PMingLiU" w:hAnsi="Garamond"/>
          <w:color w:val="000000" w:themeColor="text1"/>
        </w:rPr>
        <w:t xml:space="preserve">tender </w:t>
      </w:r>
      <w:r w:rsidRPr="0041440F">
        <w:rPr>
          <w:rFonts w:ascii="Garamond" w:eastAsia="PMingLiU" w:hAnsi="Garamond"/>
          <w:color w:val="000000" w:themeColor="text1"/>
        </w:rPr>
        <w:t xml:space="preserve">to partner with the KBWRC’s Material Transfer Centre, </w:t>
      </w:r>
      <w:r w:rsidRPr="0041440F">
        <w:rPr>
          <w:rFonts w:ascii="Garamond" w:eastAsia="PMingLiU" w:hAnsi="Garamond"/>
        </w:rPr>
        <w:t>a regional hub that support</w:t>
      </w:r>
      <w:r>
        <w:rPr>
          <w:rFonts w:ascii="Garamond" w:eastAsia="PMingLiU" w:hAnsi="Garamond"/>
        </w:rPr>
        <w:t>ed</w:t>
      </w:r>
      <w:r w:rsidRPr="0041440F">
        <w:rPr>
          <w:rFonts w:ascii="Garamond" w:eastAsia="PMingLiU" w:hAnsi="Garamond"/>
        </w:rPr>
        <w:t xml:space="preserve"> the transfer of recyclable materials to </w:t>
      </w:r>
      <w:r>
        <w:rPr>
          <w:rFonts w:ascii="Garamond" w:eastAsia="PMingLiU" w:hAnsi="Garamond"/>
        </w:rPr>
        <w:t xml:space="preserve">the </w:t>
      </w:r>
      <w:r w:rsidRPr="0041440F">
        <w:rPr>
          <w:rFonts w:ascii="Garamond" w:eastAsia="PMingLiU" w:hAnsi="Garamond"/>
        </w:rPr>
        <w:t xml:space="preserve">Eco Park </w:t>
      </w:r>
      <w:r>
        <w:rPr>
          <w:rFonts w:ascii="Garamond" w:eastAsia="PMingLiU" w:hAnsi="Garamond"/>
        </w:rPr>
        <w:t xml:space="preserve">that </w:t>
      </w:r>
      <w:r w:rsidRPr="0041440F">
        <w:rPr>
          <w:rFonts w:ascii="Garamond" w:eastAsia="PMingLiU" w:hAnsi="Garamond"/>
        </w:rPr>
        <w:t xml:space="preserve">I mentioned in Chapter </w:t>
      </w:r>
      <w:r w:rsidRPr="00711759">
        <w:rPr>
          <w:rFonts w:ascii="Garamond" w:eastAsia="PMingLiU" w:hAnsi="Garamond"/>
        </w:rPr>
        <w:t>One.</w:t>
      </w:r>
    </w:p>
    <w:p w14:paraId="6DA5F0F4" w14:textId="77777777" w:rsidR="00EE4026" w:rsidRPr="00010746" w:rsidRDefault="00EE4026" w:rsidP="00EE4026">
      <w:pPr>
        <w:adjustRightInd w:val="0"/>
        <w:snapToGrid w:val="0"/>
        <w:spacing w:line="360" w:lineRule="auto"/>
        <w:ind w:firstLine="720"/>
        <w:jc w:val="both"/>
        <w:rPr>
          <w:rFonts w:ascii="Garamond" w:eastAsia="PMingLiU" w:hAnsi="Garamond"/>
          <w:color w:val="000000" w:themeColor="text1"/>
        </w:rPr>
      </w:pPr>
      <w:r w:rsidRPr="00711759">
        <w:rPr>
          <w:rFonts w:ascii="Garamond" w:eastAsia="PMingLiU" w:hAnsi="Garamond"/>
        </w:rPr>
        <w:t xml:space="preserve">On a </w:t>
      </w:r>
      <w:r>
        <w:rPr>
          <w:rFonts w:ascii="Garamond" w:eastAsia="PMingLiU" w:hAnsi="Garamond"/>
        </w:rPr>
        <w:t>sweltering,</w:t>
      </w:r>
      <w:r w:rsidRPr="00711759">
        <w:rPr>
          <w:rFonts w:ascii="Garamond" w:eastAsia="PMingLiU" w:hAnsi="Garamond"/>
        </w:rPr>
        <w:t xml:space="preserve"> humid day in June 2013, </w:t>
      </w:r>
      <w:r>
        <w:rPr>
          <w:rFonts w:ascii="Garamond" w:eastAsia="PMingLiU" w:hAnsi="Garamond"/>
        </w:rPr>
        <w:t xml:space="preserve">I was invited by </w:t>
      </w:r>
      <w:proofErr w:type="spellStart"/>
      <w:r w:rsidRPr="00711759">
        <w:rPr>
          <w:rFonts w:ascii="Garamond" w:eastAsia="PMingLiU" w:hAnsi="Garamond"/>
        </w:rPr>
        <w:t>Ngon-zai</w:t>
      </w:r>
      <w:proofErr w:type="spellEnd"/>
      <w:r w:rsidRPr="00711759">
        <w:rPr>
          <w:rFonts w:ascii="Garamond" w:eastAsia="PMingLiU" w:hAnsi="Garamond"/>
        </w:rPr>
        <w:t xml:space="preserve"> to </w:t>
      </w:r>
      <w:r>
        <w:rPr>
          <w:rFonts w:ascii="Garamond" w:eastAsia="PMingLiU" w:hAnsi="Garamond"/>
        </w:rPr>
        <w:t xml:space="preserve">tour </w:t>
      </w:r>
      <w:r w:rsidRPr="00711759">
        <w:rPr>
          <w:rFonts w:ascii="Garamond" w:eastAsia="PMingLiU" w:hAnsi="Garamond"/>
        </w:rPr>
        <w:t>Tzu Chi’s Recycling Point in Kowloon Bay. I</w:t>
      </w:r>
      <w:r>
        <w:rPr>
          <w:rFonts w:ascii="Garamond" w:eastAsia="PMingLiU" w:hAnsi="Garamond"/>
        </w:rPr>
        <w:t xml:space="preserve"> had</w:t>
      </w:r>
      <w:r w:rsidRPr="00711759">
        <w:rPr>
          <w:rFonts w:ascii="Garamond" w:eastAsia="PMingLiU" w:hAnsi="Garamond"/>
        </w:rPr>
        <w:t xml:space="preserve"> met </w:t>
      </w:r>
      <w:proofErr w:type="spellStart"/>
      <w:r w:rsidRPr="00711759">
        <w:rPr>
          <w:rFonts w:ascii="Garamond" w:eastAsia="PMingLiU" w:hAnsi="Garamond"/>
        </w:rPr>
        <w:t>Ngon-zai</w:t>
      </w:r>
      <w:proofErr w:type="spellEnd"/>
      <w:r w:rsidRPr="00711759">
        <w:rPr>
          <w:rFonts w:ascii="Garamond" w:eastAsia="PMingLiU" w:hAnsi="Garamond"/>
        </w:rPr>
        <w:t xml:space="preserve"> at a </w:t>
      </w:r>
      <w:r>
        <w:rPr>
          <w:rFonts w:ascii="Garamond" w:eastAsia="PMingLiU" w:hAnsi="Garamond"/>
        </w:rPr>
        <w:t xml:space="preserve">green </w:t>
      </w:r>
      <w:r w:rsidRPr="00711759">
        <w:rPr>
          <w:rFonts w:ascii="Garamond" w:eastAsia="PMingLiU" w:hAnsi="Garamond"/>
        </w:rPr>
        <w:t xml:space="preserve">event organized by the Make a </w:t>
      </w:r>
      <w:r w:rsidRPr="00F80E72">
        <w:rPr>
          <w:rFonts w:ascii="Garamond" w:eastAsia="PMingLiU" w:hAnsi="Garamond"/>
        </w:rPr>
        <w:t xml:space="preserve">Difference Social Lab, a </w:t>
      </w:r>
      <w:r>
        <w:rPr>
          <w:rFonts w:ascii="Garamond" w:eastAsia="PMingLiU" w:hAnsi="Garamond"/>
        </w:rPr>
        <w:t>community</w:t>
      </w:r>
      <w:r w:rsidRPr="00F80E72">
        <w:rPr>
          <w:rFonts w:ascii="Garamond" w:eastAsia="PMingLiU" w:hAnsi="Garamond"/>
        </w:rPr>
        <w:t xml:space="preserve"> NGO funded by the Hong Kong Jockey Club Community Project Grant at the time of my fieldwork. </w:t>
      </w:r>
      <w:r w:rsidRPr="00E12285">
        <w:rPr>
          <w:rFonts w:ascii="Garamond" w:eastAsia="PMingLiU" w:hAnsi="Garamond"/>
        </w:rPr>
        <w:t xml:space="preserve">A fresh Waste Management graduate from Europe, the 26-year-old was eager to </w:t>
      </w:r>
      <w:r>
        <w:rPr>
          <w:rFonts w:ascii="Garamond" w:eastAsia="PMingLiU" w:hAnsi="Garamond"/>
        </w:rPr>
        <w:t>“</w:t>
      </w:r>
      <w:r w:rsidRPr="00E12285">
        <w:rPr>
          <w:rFonts w:ascii="Garamond" w:eastAsia="PMingLiU" w:hAnsi="Garamond"/>
        </w:rPr>
        <w:t>make a difference</w:t>
      </w:r>
      <w:r>
        <w:rPr>
          <w:rFonts w:ascii="Garamond" w:eastAsia="PMingLiU" w:hAnsi="Garamond"/>
        </w:rPr>
        <w:t>”</w:t>
      </w:r>
      <w:r w:rsidRPr="00E12285">
        <w:rPr>
          <w:rFonts w:ascii="Garamond" w:eastAsia="PMingLiU" w:hAnsi="Garamond"/>
        </w:rPr>
        <w:t xml:space="preserve"> in Hong Kong</w:t>
      </w:r>
      <w:r>
        <w:rPr>
          <w:rFonts w:ascii="Garamond" w:eastAsia="PMingLiU" w:hAnsi="Garamond"/>
        </w:rPr>
        <w:t>. He said, “</w:t>
      </w:r>
      <w:r w:rsidRPr="00F80E72">
        <w:rPr>
          <w:rFonts w:ascii="Garamond" w:eastAsia="PMingLiU" w:hAnsi="Garamond"/>
        </w:rPr>
        <w:t xml:space="preserve">I want to introduce Tzu Chi </w:t>
      </w:r>
      <w:r>
        <w:rPr>
          <w:rFonts w:ascii="Garamond" w:eastAsia="PMingLiU" w:hAnsi="Garamond"/>
        </w:rPr>
        <w:t xml:space="preserve">and their volunteers </w:t>
      </w:r>
      <w:r w:rsidRPr="00F80E72">
        <w:rPr>
          <w:rFonts w:ascii="Garamond" w:eastAsia="PMingLiU" w:hAnsi="Garamond"/>
        </w:rPr>
        <w:t xml:space="preserve">to the latest recycling </w:t>
      </w:r>
      <w:r w:rsidRPr="00F80E72">
        <w:rPr>
          <w:rFonts w:ascii="Garamond" w:eastAsia="PMingLiU" w:hAnsi="Garamond"/>
          <w:color w:val="000000" w:themeColor="text1"/>
        </w:rPr>
        <w:t xml:space="preserve">technology. We can’t always do everything by hand </w:t>
      </w:r>
      <w:r>
        <w:rPr>
          <w:rFonts w:ascii="Garamond" w:eastAsia="PMingLiU" w:hAnsi="Garamond"/>
          <w:color w:val="000000" w:themeColor="text1"/>
        </w:rPr>
        <w:t>(</w:t>
      </w:r>
      <w:r w:rsidRPr="00F80E72">
        <w:rPr>
          <w:rFonts w:ascii="Garamond" w:eastAsia="PMingLiU" w:hAnsi="Garamond"/>
          <w:i/>
          <w:iCs/>
          <w:color w:val="000000" w:themeColor="text1"/>
        </w:rPr>
        <w:t xml:space="preserve">m </w:t>
      </w:r>
      <w:proofErr w:type="spellStart"/>
      <w:r w:rsidRPr="00F80E72">
        <w:rPr>
          <w:rFonts w:ascii="Garamond" w:eastAsia="PMingLiU" w:hAnsi="Garamond"/>
          <w:i/>
          <w:iCs/>
          <w:color w:val="000000" w:themeColor="text1"/>
        </w:rPr>
        <w:t>ho</w:t>
      </w:r>
      <w:proofErr w:type="spellEnd"/>
      <w:r w:rsidRPr="00F80E72">
        <w:rPr>
          <w:rFonts w:ascii="Garamond" w:eastAsia="PMingLiU" w:hAnsi="Garamond"/>
          <w:i/>
          <w:iCs/>
          <w:color w:val="000000" w:themeColor="text1"/>
        </w:rPr>
        <w:t xml:space="preserve"> ji </w:t>
      </w:r>
      <w:proofErr w:type="spellStart"/>
      <w:r w:rsidRPr="00F80E72">
        <w:rPr>
          <w:rFonts w:ascii="Garamond" w:eastAsia="PMingLiU" w:hAnsi="Garamond"/>
          <w:i/>
          <w:iCs/>
          <w:color w:val="000000" w:themeColor="text1"/>
        </w:rPr>
        <w:t>haahaa</w:t>
      </w:r>
      <w:proofErr w:type="spellEnd"/>
      <w:r w:rsidRPr="00F80E72">
        <w:rPr>
          <w:rFonts w:ascii="Garamond" w:eastAsia="PMingLiU" w:hAnsi="Garamond"/>
          <w:i/>
          <w:iCs/>
          <w:color w:val="000000" w:themeColor="text1"/>
        </w:rPr>
        <w:t xml:space="preserve"> </w:t>
      </w:r>
      <w:proofErr w:type="spellStart"/>
      <w:r w:rsidRPr="00F80E72">
        <w:rPr>
          <w:rFonts w:ascii="Garamond" w:eastAsia="PMingLiU" w:hAnsi="Garamond"/>
          <w:i/>
          <w:iCs/>
          <w:color w:val="000000" w:themeColor="text1"/>
        </w:rPr>
        <w:t>kaau</w:t>
      </w:r>
      <w:proofErr w:type="spellEnd"/>
      <w:r w:rsidRPr="00F80E72">
        <w:rPr>
          <w:rFonts w:ascii="Garamond" w:eastAsia="PMingLiU" w:hAnsi="Garamond"/>
          <w:i/>
          <w:iCs/>
          <w:color w:val="000000" w:themeColor="text1"/>
        </w:rPr>
        <w:t xml:space="preserve"> </w:t>
      </w:r>
      <w:proofErr w:type="spellStart"/>
      <w:r w:rsidRPr="00F80E72">
        <w:rPr>
          <w:rFonts w:ascii="Garamond" w:eastAsia="PMingLiU" w:hAnsi="Garamond"/>
          <w:i/>
          <w:iCs/>
          <w:color w:val="000000" w:themeColor="text1"/>
        </w:rPr>
        <w:t>jansau</w:t>
      </w:r>
      <w:proofErr w:type="spellEnd"/>
      <w:r w:rsidRPr="00F80E72">
        <w:rPr>
          <w:rFonts w:ascii="Garamond" w:eastAsia="PMingLiU" w:hAnsi="Garamond"/>
          <w:i/>
          <w:iCs/>
          <w:color w:val="000000" w:themeColor="text1"/>
        </w:rPr>
        <w:t xml:space="preserve"> </w:t>
      </w:r>
      <w:proofErr w:type="spellStart"/>
      <w:r w:rsidRPr="00F80E72">
        <w:rPr>
          <w:rFonts w:ascii="Garamond" w:eastAsia="PMingLiU" w:hAnsi="Garamond"/>
          <w:i/>
          <w:iCs/>
          <w:color w:val="000000" w:themeColor="text1"/>
        </w:rPr>
        <w:t>heoizou</w:t>
      </w:r>
      <w:proofErr w:type="spellEnd"/>
      <w:r>
        <w:rPr>
          <w:rFonts w:ascii="Garamond" w:eastAsia="PMingLiU" w:hAnsi="Garamond"/>
          <w:color w:val="000000" w:themeColor="text1"/>
        </w:rPr>
        <w:t>)</w:t>
      </w:r>
      <w:r w:rsidRPr="00F80E72">
        <w:rPr>
          <w:rFonts w:ascii="Garamond" w:eastAsia="PMingLiU" w:hAnsi="Garamond"/>
          <w:color w:val="000000" w:themeColor="text1"/>
        </w:rPr>
        <w:t>.</w:t>
      </w:r>
      <w:r>
        <w:rPr>
          <w:rFonts w:ascii="Garamond" w:eastAsia="PMingLiU" w:hAnsi="Garamond"/>
          <w:color w:val="000000" w:themeColor="text1"/>
        </w:rPr>
        <w:t>”</w:t>
      </w:r>
    </w:p>
    <w:p w14:paraId="1219ADAA" w14:textId="77777777" w:rsidR="00EE4026" w:rsidRPr="002B13C6" w:rsidRDefault="00EE4026" w:rsidP="00EE4026">
      <w:pPr>
        <w:adjustRightInd w:val="0"/>
        <w:snapToGrid w:val="0"/>
        <w:spacing w:line="360" w:lineRule="auto"/>
        <w:ind w:firstLine="720"/>
        <w:jc w:val="both"/>
        <w:rPr>
          <w:rFonts w:ascii="Garamond" w:eastAsia="PMingLiU" w:hAnsi="Garamond"/>
          <w:color w:val="000000" w:themeColor="text1"/>
        </w:rPr>
      </w:pPr>
      <w:r>
        <w:rPr>
          <w:rFonts w:ascii="Garamond" w:eastAsia="PMingLiU" w:hAnsi="Garamond"/>
          <w:color w:val="000000" w:themeColor="text1"/>
        </w:rPr>
        <w:t>Yet</w:t>
      </w:r>
      <w:r w:rsidRPr="002B13C6">
        <w:rPr>
          <w:rFonts w:ascii="Garamond" w:eastAsia="PMingLiU" w:hAnsi="Garamond"/>
          <w:color w:val="000000" w:themeColor="text1"/>
        </w:rPr>
        <w:t xml:space="preserve">, </w:t>
      </w:r>
      <w:r w:rsidRPr="00E12285">
        <w:rPr>
          <w:rFonts w:ascii="Garamond" w:eastAsia="PMingLiU" w:hAnsi="Garamond"/>
          <w:color w:val="000000" w:themeColor="text1"/>
        </w:rPr>
        <w:t xml:space="preserve">Yet, </w:t>
      </w:r>
      <w:proofErr w:type="spellStart"/>
      <w:r w:rsidRPr="00E12285">
        <w:rPr>
          <w:rFonts w:ascii="Garamond" w:eastAsia="PMingLiU" w:hAnsi="Garamond"/>
          <w:color w:val="000000" w:themeColor="text1"/>
        </w:rPr>
        <w:t>Ngon-zai</w:t>
      </w:r>
      <w:r>
        <w:rPr>
          <w:rFonts w:ascii="Garamond" w:eastAsia="PMingLiU" w:hAnsi="Garamond"/>
          <w:color w:val="000000" w:themeColor="text1"/>
        </w:rPr>
        <w:t>’</w:t>
      </w:r>
      <w:r w:rsidRPr="00E12285">
        <w:rPr>
          <w:rFonts w:ascii="Garamond" w:eastAsia="PMingLiU" w:hAnsi="Garamond"/>
          <w:color w:val="000000" w:themeColor="text1"/>
        </w:rPr>
        <w:t>s</w:t>
      </w:r>
      <w:proofErr w:type="spellEnd"/>
      <w:r w:rsidRPr="00E12285">
        <w:rPr>
          <w:rFonts w:ascii="Garamond" w:eastAsia="PMingLiU" w:hAnsi="Garamond"/>
          <w:color w:val="000000" w:themeColor="text1"/>
        </w:rPr>
        <w:t xml:space="preserve"> </w:t>
      </w:r>
      <w:r>
        <w:rPr>
          <w:rFonts w:ascii="Garamond" w:eastAsia="PMingLiU" w:hAnsi="Garamond"/>
          <w:color w:val="000000" w:themeColor="text1"/>
        </w:rPr>
        <w:t>enthusiasm</w:t>
      </w:r>
      <w:r w:rsidRPr="00E12285">
        <w:rPr>
          <w:rFonts w:ascii="Garamond" w:eastAsia="PMingLiU" w:hAnsi="Garamond"/>
          <w:color w:val="000000" w:themeColor="text1"/>
        </w:rPr>
        <w:t xml:space="preserve"> for advanced green technology was not shared by many at Tzu Chi.</w:t>
      </w:r>
      <w:r w:rsidRPr="002B13C6">
        <w:rPr>
          <w:rFonts w:ascii="Garamond" w:eastAsia="PMingLiU" w:hAnsi="Garamond"/>
          <w:color w:val="000000" w:themeColor="text1"/>
        </w:rPr>
        <w:t xml:space="preserve"> </w:t>
      </w:r>
      <w:r>
        <w:rPr>
          <w:rFonts w:ascii="Garamond" w:eastAsia="PMingLiU" w:hAnsi="Garamond"/>
          <w:color w:val="000000" w:themeColor="text1"/>
        </w:rPr>
        <w:t xml:space="preserve">As </w:t>
      </w:r>
      <w:r w:rsidRPr="002B13C6">
        <w:rPr>
          <w:rFonts w:ascii="Garamond" w:eastAsia="PMingLiU" w:hAnsi="Garamond"/>
          <w:color w:val="000000" w:themeColor="text1"/>
        </w:rPr>
        <w:t xml:space="preserve">Dai </w:t>
      </w:r>
      <w:proofErr w:type="spellStart"/>
      <w:r w:rsidRPr="002B13C6">
        <w:rPr>
          <w:rFonts w:ascii="Garamond" w:eastAsia="PMingLiU" w:hAnsi="Garamond"/>
          <w:i/>
          <w:iCs/>
          <w:color w:val="000000" w:themeColor="text1"/>
        </w:rPr>
        <w:t>si</w:t>
      </w:r>
      <w:proofErr w:type="spellEnd"/>
      <w:r w:rsidRPr="002B13C6">
        <w:rPr>
          <w:rFonts w:ascii="Garamond" w:eastAsia="PMingLiU" w:hAnsi="Garamond"/>
          <w:i/>
          <w:iCs/>
          <w:color w:val="000000" w:themeColor="text1"/>
        </w:rPr>
        <w:t xml:space="preserve"> </w:t>
      </w:r>
      <w:proofErr w:type="spellStart"/>
      <w:r w:rsidRPr="002B13C6">
        <w:rPr>
          <w:rFonts w:ascii="Garamond" w:eastAsia="PMingLiU" w:hAnsi="Garamond"/>
          <w:i/>
          <w:iCs/>
          <w:color w:val="000000" w:themeColor="text1"/>
        </w:rPr>
        <w:t>hing</w:t>
      </w:r>
      <w:proofErr w:type="spellEnd"/>
      <w:r w:rsidRPr="002B13C6">
        <w:rPr>
          <w:rStyle w:val="FootnoteReference"/>
          <w:rFonts w:ascii="Garamond" w:eastAsia="PMingLiU" w:hAnsi="Garamond"/>
          <w:color w:val="000000" w:themeColor="text1"/>
        </w:rPr>
        <w:footnoteReference w:id="8"/>
      </w:r>
      <w:r w:rsidRPr="002B13C6">
        <w:rPr>
          <w:rFonts w:ascii="Garamond" w:eastAsia="PMingLiU" w:hAnsi="Garamond"/>
          <w:color w:val="000000" w:themeColor="text1"/>
        </w:rPr>
        <w:t xml:space="preserve"> told me: “Money and technology will not solve our environmental problems. We need to change the way we live. The biggest difference between Tzu Chi and other </w:t>
      </w:r>
      <w:r w:rsidRPr="002B13C6">
        <w:rPr>
          <w:rFonts w:ascii="Garamond" w:eastAsia="PMingLiU" w:hAnsi="Garamond"/>
          <w:color w:val="000000" w:themeColor="text1"/>
        </w:rPr>
        <w:lastRenderedPageBreak/>
        <w:t>green groups is that Tzu Chi doesn’t depend on high technology to save the Earth.  Our teacher Dharma Master Cheng Yen teaches us to “protect the environment with our hands” (</w:t>
      </w:r>
      <w:proofErr w:type="spellStart"/>
      <w:r w:rsidRPr="002B13C6">
        <w:rPr>
          <w:rFonts w:ascii="Garamond" w:eastAsia="PMingLiU" w:hAnsi="Garamond"/>
          <w:i/>
          <w:iCs/>
          <w:color w:val="000000" w:themeColor="text1"/>
        </w:rPr>
        <w:t>jung</w:t>
      </w:r>
      <w:proofErr w:type="spellEnd"/>
      <w:r w:rsidRPr="002B13C6">
        <w:rPr>
          <w:rFonts w:ascii="Garamond" w:eastAsia="PMingLiU" w:hAnsi="Garamond"/>
          <w:i/>
          <w:iCs/>
          <w:color w:val="000000" w:themeColor="text1"/>
        </w:rPr>
        <w:t xml:space="preserve"> </w:t>
      </w:r>
      <w:proofErr w:type="spellStart"/>
      <w:r w:rsidRPr="002B13C6">
        <w:rPr>
          <w:rFonts w:ascii="Garamond" w:eastAsia="PMingLiU" w:hAnsi="Garamond"/>
          <w:i/>
          <w:iCs/>
          <w:color w:val="000000" w:themeColor="text1"/>
        </w:rPr>
        <w:t>soengsau</w:t>
      </w:r>
      <w:proofErr w:type="spellEnd"/>
      <w:r w:rsidRPr="002B13C6">
        <w:rPr>
          <w:rFonts w:ascii="Garamond" w:eastAsia="PMingLiU" w:hAnsi="Garamond"/>
          <w:i/>
          <w:iCs/>
          <w:color w:val="000000" w:themeColor="text1"/>
        </w:rPr>
        <w:t xml:space="preserve"> </w:t>
      </w:r>
      <w:proofErr w:type="spellStart"/>
      <w:r w:rsidRPr="002B13C6">
        <w:rPr>
          <w:rFonts w:ascii="Garamond" w:eastAsia="PMingLiU" w:hAnsi="Garamond"/>
          <w:i/>
          <w:iCs/>
          <w:color w:val="000000" w:themeColor="text1"/>
        </w:rPr>
        <w:t>zou</w:t>
      </w:r>
      <w:proofErr w:type="spellEnd"/>
      <w:r w:rsidRPr="002B13C6">
        <w:rPr>
          <w:rFonts w:ascii="Garamond" w:eastAsia="PMingLiU" w:hAnsi="Garamond"/>
          <w:i/>
          <w:iCs/>
          <w:color w:val="000000" w:themeColor="text1"/>
        </w:rPr>
        <w:t xml:space="preserve"> </w:t>
      </w:r>
      <w:proofErr w:type="spellStart"/>
      <w:r w:rsidRPr="002B13C6">
        <w:rPr>
          <w:rFonts w:ascii="Garamond" w:eastAsia="PMingLiU" w:hAnsi="Garamond"/>
          <w:i/>
          <w:iCs/>
          <w:color w:val="000000" w:themeColor="text1"/>
        </w:rPr>
        <w:t>waanbou</w:t>
      </w:r>
      <w:proofErr w:type="spellEnd"/>
      <w:r w:rsidRPr="002B13C6">
        <w:rPr>
          <w:rFonts w:ascii="Garamond" w:eastAsia="PMingLiU" w:hAnsi="Garamond"/>
          <w:color w:val="000000" w:themeColor="text1"/>
        </w:rPr>
        <w:t xml:space="preserve">).  </w:t>
      </w:r>
    </w:p>
    <w:p w14:paraId="7E281152" w14:textId="77777777" w:rsidR="00EE4026" w:rsidRPr="00870101" w:rsidRDefault="00EE4026" w:rsidP="00EE4026">
      <w:pPr>
        <w:adjustRightInd w:val="0"/>
        <w:snapToGrid w:val="0"/>
        <w:spacing w:line="360" w:lineRule="auto"/>
        <w:ind w:firstLine="720"/>
        <w:jc w:val="both"/>
        <w:rPr>
          <w:rFonts w:ascii="Garamond" w:eastAsia="PMingLiU" w:hAnsi="Garamond"/>
        </w:rPr>
      </w:pPr>
      <w:r w:rsidRPr="00870101">
        <w:rPr>
          <w:rFonts w:ascii="Garamond" w:eastAsia="PMingLiU" w:hAnsi="Garamond"/>
        </w:rPr>
        <w:t xml:space="preserve">To convince me, Dai </w:t>
      </w:r>
      <w:proofErr w:type="spellStart"/>
      <w:r w:rsidRPr="00870101">
        <w:rPr>
          <w:rFonts w:ascii="Garamond" w:eastAsia="PMingLiU" w:hAnsi="Garamond"/>
          <w:i/>
          <w:iCs/>
        </w:rPr>
        <w:t>si</w:t>
      </w:r>
      <w:proofErr w:type="spellEnd"/>
      <w:r w:rsidRPr="00870101">
        <w:rPr>
          <w:rFonts w:ascii="Garamond" w:eastAsia="PMingLiU" w:hAnsi="Garamond"/>
          <w:i/>
          <w:iCs/>
        </w:rPr>
        <w:t xml:space="preserve"> </w:t>
      </w:r>
      <w:proofErr w:type="spellStart"/>
      <w:r w:rsidRPr="00870101">
        <w:rPr>
          <w:rFonts w:ascii="Garamond" w:eastAsia="PMingLiU" w:hAnsi="Garamond"/>
          <w:i/>
          <w:iCs/>
        </w:rPr>
        <w:t>hing</w:t>
      </w:r>
      <w:r w:rsidRPr="00870101">
        <w:rPr>
          <w:rFonts w:ascii="Garamond" w:eastAsia="PMingLiU" w:hAnsi="Garamond"/>
        </w:rPr>
        <w:t>’s</w:t>
      </w:r>
      <w:proofErr w:type="spellEnd"/>
      <w:r w:rsidRPr="00870101">
        <w:rPr>
          <w:rFonts w:ascii="Garamond" w:eastAsia="PMingLiU" w:hAnsi="Garamond"/>
        </w:rPr>
        <w:t xml:space="preserve"> colleague Wong </w:t>
      </w:r>
      <w:proofErr w:type="spellStart"/>
      <w:r w:rsidRPr="00870101">
        <w:rPr>
          <w:rFonts w:ascii="Garamond" w:eastAsia="PMingLiU" w:hAnsi="Garamond"/>
          <w:i/>
          <w:iCs/>
        </w:rPr>
        <w:t>si</w:t>
      </w:r>
      <w:proofErr w:type="spellEnd"/>
      <w:r w:rsidRPr="00870101">
        <w:rPr>
          <w:rFonts w:ascii="Garamond" w:eastAsia="PMingLiU" w:hAnsi="Garamond"/>
          <w:i/>
          <w:iCs/>
        </w:rPr>
        <w:t xml:space="preserve"> </w:t>
      </w:r>
      <w:proofErr w:type="spellStart"/>
      <w:r w:rsidRPr="00870101">
        <w:rPr>
          <w:rFonts w:ascii="Garamond" w:eastAsia="PMingLiU" w:hAnsi="Garamond"/>
          <w:i/>
          <w:iCs/>
        </w:rPr>
        <w:t>hing</w:t>
      </w:r>
      <w:proofErr w:type="spellEnd"/>
      <w:r w:rsidRPr="00870101">
        <w:rPr>
          <w:rFonts w:ascii="Garamond" w:eastAsia="PMingLiU" w:hAnsi="Garamond"/>
        </w:rPr>
        <w:t xml:space="preserve"> invited me to join their </w:t>
      </w:r>
      <w:r>
        <w:rPr>
          <w:rFonts w:ascii="Garamond" w:eastAsia="PMingLiU" w:hAnsi="Garamond"/>
        </w:rPr>
        <w:t xml:space="preserve">all-volunteer </w:t>
      </w:r>
      <w:r w:rsidRPr="00870101">
        <w:rPr>
          <w:rFonts w:ascii="Garamond" w:eastAsia="PMingLiU" w:hAnsi="Garamond"/>
        </w:rPr>
        <w:t xml:space="preserve">recycling team at the Recycling Point in Kowloon Bay. I </w:t>
      </w:r>
      <w:r>
        <w:rPr>
          <w:rFonts w:ascii="Garamond" w:eastAsia="PMingLiU" w:hAnsi="Garamond"/>
        </w:rPr>
        <w:t>recall the weather was typically Hong Kong for June—scorching sun</w:t>
      </w:r>
      <w:r w:rsidRPr="00870101">
        <w:rPr>
          <w:rFonts w:ascii="Garamond" w:eastAsia="PMingLiU" w:hAnsi="Garamond"/>
        </w:rPr>
        <w:t xml:space="preserve"> </w:t>
      </w:r>
      <w:r>
        <w:rPr>
          <w:rFonts w:ascii="Garamond" w:eastAsia="PMingLiU" w:hAnsi="Garamond"/>
        </w:rPr>
        <w:t>and stuffy air</w:t>
      </w:r>
      <w:r w:rsidRPr="00870101">
        <w:rPr>
          <w:rFonts w:ascii="Garamond" w:eastAsia="PMingLiU" w:hAnsi="Garamond"/>
        </w:rPr>
        <w:t xml:space="preserve">. As I </w:t>
      </w:r>
      <w:r>
        <w:rPr>
          <w:rFonts w:ascii="Garamond" w:eastAsia="PMingLiU" w:hAnsi="Garamond"/>
        </w:rPr>
        <w:t>stepped into</w:t>
      </w:r>
      <w:r w:rsidRPr="00870101">
        <w:rPr>
          <w:rFonts w:ascii="Garamond" w:eastAsia="PMingLiU" w:hAnsi="Garamond"/>
        </w:rPr>
        <w:t xml:space="preserve"> the semi-alfresco recycling site,</w:t>
      </w:r>
      <w:r>
        <w:rPr>
          <w:rFonts w:ascii="Garamond" w:eastAsia="PMingLiU" w:hAnsi="Garamond"/>
        </w:rPr>
        <w:t xml:space="preserve"> I was met with stacks of</w:t>
      </w:r>
      <w:r w:rsidRPr="00870101">
        <w:rPr>
          <w:rFonts w:ascii="Garamond" w:eastAsia="PMingLiU" w:hAnsi="Garamond"/>
        </w:rPr>
        <w:t xml:space="preserve"> compressed plastics, </w:t>
      </w:r>
      <w:r>
        <w:rPr>
          <w:rFonts w:ascii="Garamond" w:eastAsia="PMingLiU" w:hAnsi="Garamond"/>
        </w:rPr>
        <w:t>a jumble of</w:t>
      </w:r>
      <w:r w:rsidRPr="00870101">
        <w:rPr>
          <w:rFonts w:ascii="Garamond" w:eastAsia="PMingLiU" w:hAnsi="Garamond"/>
        </w:rPr>
        <w:t xml:space="preserve"> electric wires, and </w:t>
      </w:r>
      <w:r>
        <w:rPr>
          <w:rFonts w:ascii="Garamond" w:eastAsia="PMingLiU" w:hAnsi="Garamond"/>
        </w:rPr>
        <w:t>grubby</w:t>
      </w:r>
      <w:r w:rsidRPr="00870101">
        <w:rPr>
          <w:rFonts w:ascii="Garamond" w:eastAsia="PMingLiU" w:hAnsi="Garamond"/>
        </w:rPr>
        <w:t xml:space="preserve"> plastic bottles. The four volunteers on the site--—all </w:t>
      </w:r>
      <w:r>
        <w:rPr>
          <w:rFonts w:ascii="Garamond" w:eastAsia="PMingLiU" w:hAnsi="Garamond"/>
        </w:rPr>
        <w:t>middle-aged</w:t>
      </w:r>
      <w:r w:rsidRPr="00870101">
        <w:rPr>
          <w:rFonts w:ascii="Garamond" w:eastAsia="PMingLiU" w:hAnsi="Garamond"/>
        </w:rPr>
        <w:t xml:space="preserve"> women—were disassembling </w:t>
      </w:r>
      <w:r>
        <w:rPr>
          <w:rFonts w:ascii="Garamond" w:eastAsia="PMingLiU" w:hAnsi="Garamond"/>
        </w:rPr>
        <w:t>a heap</w:t>
      </w:r>
      <w:r w:rsidRPr="00870101">
        <w:rPr>
          <w:rFonts w:ascii="Garamond" w:eastAsia="PMingLiU" w:hAnsi="Garamond"/>
        </w:rPr>
        <w:t xml:space="preserve"> of old VHS tapes when Wong </w:t>
      </w:r>
      <w:proofErr w:type="spellStart"/>
      <w:r w:rsidRPr="008633D6">
        <w:rPr>
          <w:rFonts w:ascii="Garamond" w:eastAsia="PMingLiU" w:hAnsi="Garamond"/>
          <w:i/>
          <w:iCs/>
        </w:rPr>
        <w:t>si</w:t>
      </w:r>
      <w:proofErr w:type="spellEnd"/>
      <w:r w:rsidRPr="008633D6">
        <w:rPr>
          <w:rFonts w:ascii="Garamond" w:eastAsia="PMingLiU" w:hAnsi="Garamond"/>
          <w:i/>
          <w:iCs/>
        </w:rPr>
        <w:t xml:space="preserve"> </w:t>
      </w:r>
      <w:proofErr w:type="spellStart"/>
      <w:r w:rsidRPr="008633D6">
        <w:rPr>
          <w:rFonts w:ascii="Garamond" w:eastAsia="PMingLiU" w:hAnsi="Garamond"/>
          <w:i/>
          <w:iCs/>
        </w:rPr>
        <w:t>hing</w:t>
      </w:r>
      <w:proofErr w:type="spellEnd"/>
      <w:r w:rsidRPr="00870101">
        <w:rPr>
          <w:rFonts w:ascii="Garamond" w:eastAsia="PMingLiU" w:hAnsi="Garamond"/>
        </w:rPr>
        <w:t xml:space="preserve"> introduced them to me. The woman with short grey hair </w:t>
      </w:r>
      <w:r>
        <w:rPr>
          <w:rFonts w:ascii="Garamond" w:eastAsia="PMingLiU" w:hAnsi="Garamond"/>
        </w:rPr>
        <w:t>quickly</w:t>
      </w:r>
      <w:r w:rsidRPr="00870101">
        <w:rPr>
          <w:rFonts w:ascii="Garamond" w:eastAsia="PMingLiU" w:hAnsi="Garamond"/>
        </w:rPr>
        <w:t xml:space="preserve"> brie</w:t>
      </w:r>
      <w:r>
        <w:rPr>
          <w:rFonts w:ascii="Garamond" w:eastAsia="PMingLiU" w:hAnsi="Garamond"/>
        </w:rPr>
        <w:t>fed</w:t>
      </w:r>
      <w:r w:rsidRPr="00870101">
        <w:rPr>
          <w:rFonts w:ascii="Garamond" w:eastAsia="PMingLiU" w:hAnsi="Garamond"/>
        </w:rPr>
        <w:t xml:space="preserve"> </w:t>
      </w:r>
      <w:r>
        <w:rPr>
          <w:rFonts w:ascii="Garamond" w:eastAsia="PMingLiU" w:hAnsi="Garamond"/>
        </w:rPr>
        <w:t xml:space="preserve">me </w:t>
      </w:r>
      <w:r w:rsidRPr="00870101">
        <w:rPr>
          <w:rFonts w:ascii="Garamond" w:eastAsia="PMingLiU" w:hAnsi="Garamond"/>
        </w:rPr>
        <w:t xml:space="preserve">before I </w:t>
      </w:r>
      <w:r>
        <w:rPr>
          <w:rFonts w:ascii="Garamond" w:eastAsia="PMingLiU" w:hAnsi="Garamond"/>
        </w:rPr>
        <w:t>embarked on my task</w:t>
      </w:r>
      <w:r w:rsidRPr="00870101">
        <w:rPr>
          <w:rFonts w:ascii="Garamond" w:eastAsia="PMingLiU" w:hAnsi="Garamond"/>
        </w:rPr>
        <w:t>: “Look, the cassettes and the reels have to go to that rattan basket, not this one”, she gestured</w:t>
      </w:r>
      <w:r>
        <w:rPr>
          <w:rFonts w:ascii="Garamond" w:eastAsia="PMingLiU" w:hAnsi="Garamond"/>
        </w:rPr>
        <w:t>.</w:t>
      </w:r>
      <w:r w:rsidRPr="00870101">
        <w:rPr>
          <w:rFonts w:ascii="Garamond" w:eastAsia="PMingLiU" w:hAnsi="Garamond"/>
        </w:rPr>
        <w:t xml:space="preserve"> “</w:t>
      </w:r>
      <w:r>
        <w:rPr>
          <w:rFonts w:ascii="Garamond" w:eastAsia="PMingLiU" w:hAnsi="Garamond"/>
        </w:rPr>
        <w:t>T</w:t>
      </w:r>
      <w:r w:rsidRPr="00870101">
        <w:rPr>
          <w:rFonts w:ascii="Garamond" w:eastAsia="PMingLiU" w:hAnsi="Garamond"/>
        </w:rPr>
        <w:t xml:space="preserve">he screws and other metals go here. The film goes to this bin bag. </w:t>
      </w:r>
      <w:r>
        <w:rPr>
          <w:rFonts w:ascii="Garamond" w:eastAsia="PMingLiU" w:hAnsi="Garamond"/>
        </w:rPr>
        <w:t>You sort the reels, okay</w:t>
      </w:r>
      <w:r w:rsidRPr="00870101">
        <w:rPr>
          <w:rFonts w:ascii="Garamond" w:eastAsia="PMingLiU" w:hAnsi="Garamond"/>
        </w:rPr>
        <w:t>?”</w:t>
      </w:r>
    </w:p>
    <w:p w14:paraId="622D6A54" w14:textId="77777777" w:rsidR="00EE4026" w:rsidRDefault="00EE4026" w:rsidP="00EE4026">
      <w:pPr>
        <w:adjustRightInd w:val="0"/>
        <w:snapToGrid w:val="0"/>
        <w:spacing w:line="360" w:lineRule="auto"/>
        <w:ind w:firstLine="720"/>
        <w:jc w:val="both"/>
        <w:rPr>
          <w:rFonts w:ascii="Garamond" w:eastAsia="PMingLiU" w:hAnsi="Garamond"/>
        </w:rPr>
      </w:pPr>
      <w:r>
        <w:rPr>
          <w:rFonts w:ascii="Garamond" w:eastAsia="PMingLiU" w:hAnsi="Garamond"/>
        </w:rPr>
        <w:t>Surrounded</w:t>
      </w:r>
      <w:r w:rsidRPr="00010746">
        <w:rPr>
          <w:rFonts w:ascii="Garamond" w:eastAsia="PMingLiU" w:hAnsi="Garamond"/>
        </w:rPr>
        <w:t xml:space="preserve"> by bales of compressed plastics, the recycling scene </w:t>
      </w:r>
      <w:r>
        <w:rPr>
          <w:rFonts w:ascii="Garamond" w:eastAsia="PMingLiU" w:hAnsi="Garamond"/>
        </w:rPr>
        <w:t>at</w:t>
      </w:r>
      <w:r w:rsidRPr="00010746">
        <w:rPr>
          <w:rFonts w:ascii="Garamond" w:eastAsia="PMingLiU" w:hAnsi="Garamond"/>
        </w:rPr>
        <w:t xml:space="preserve"> Tzu Chi reminded me of the scrap workers in Guiyu, China, </w:t>
      </w:r>
      <w:r>
        <w:rPr>
          <w:rFonts w:ascii="Garamond" w:eastAsia="PMingLiU" w:hAnsi="Garamond"/>
        </w:rPr>
        <w:t>a place</w:t>
      </w:r>
      <w:r w:rsidRPr="00010746">
        <w:rPr>
          <w:rFonts w:ascii="Garamond" w:eastAsia="PMingLiU" w:hAnsi="Garamond"/>
        </w:rPr>
        <w:t xml:space="preserve"> I visited with my PhD supervisor for a project on e-waste. </w:t>
      </w:r>
      <w:r>
        <w:rPr>
          <w:rFonts w:ascii="Garamond" w:eastAsia="PMingLiU" w:hAnsi="Garamond"/>
        </w:rPr>
        <w:t>The</w:t>
      </w:r>
      <w:r w:rsidRPr="00010746">
        <w:rPr>
          <w:rFonts w:ascii="Garamond" w:eastAsia="PMingLiU" w:hAnsi="Garamond"/>
        </w:rPr>
        <w:t xml:space="preserve"> division of </w:t>
      </w:r>
      <w:proofErr w:type="spellStart"/>
      <w:r>
        <w:rPr>
          <w:rFonts w:ascii="Garamond" w:eastAsia="PMingLiU" w:hAnsi="Garamond"/>
        </w:rPr>
        <w:t>labor</w:t>
      </w:r>
      <w:proofErr w:type="spellEnd"/>
      <w:r w:rsidRPr="00010746">
        <w:rPr>
          <w:rFonts w:ascii="Garamond" w:eastAsia="PMingLiU" w:hAnsi="Garamond"/>
        </w:rPr>
        <w:t xml:space="preserve"> was clearly defined on the site. Each volunteer </w:t>
      </w:r>
      <w:r>
        <w:rPr>
          <w:rFonts w:ascii="Garamond" w:eastAsia="PMingLiU" w:hAnsi="Garamond"/>
        </w:rPr>
        <w:t>concentrated on a specific</w:t>
      </w:r>
      <w:r w:rsidRPr="00010746">
        <w:rPr>
          <w:rFonts w:ascii="Garamond" w:eastAsia="PMingLiU" w:hAnsi="Garamond"/>
        </w:rPr>
        <w:t xml:space="preserve"> component of the VHS tape. When one </w:t>
      </w:r>
      <w:r>
        <w:rPr>
          <w:rFonts w:ascii="Garamond" w:eastAsia="PMingLiU" w:hAnsi="Garamond"/>
        </w:rPr>
        <w:t>painstakingly removed screws</w:t>
      </w:r>
      <w:r w:rsidRPr="00010746">
        <w:rPr>
          <w:rFonts w:ascii="Garamond" w:eastAsia="PMingLiU" w:hAnsi="Garamond"/>
        </w:rPr>
        <w:t xml:space="preserve">, others </w:t>
      </w:r>
      <w:r>
        <w:rPr>
          <w:rFonts w:ascii="Garamond" w:eastAsia="PMingLiU" w:hAnsi="Garamond"/>
        </w:rPr>
        <w:t xml:space="preserve">busied themselves with </w:t>
      </w:r>
      <w:r w:rsidRPr="00010746">
        <w:rPr>
          <w:rFonts w:ascii="Garamond" w:eastAsia="PMingLiU" w:hAnsi="Garamond"/>
        </w:rPr>
        <w:t>disassem</w:t>
      </w:r>
      <w:r>
        <w:rPr>
          <w:rFonts w:ascii="Garamond" w:eastAsia="PMingLiU" w:hAnsi="Garamond"/>
        </w:rPr>
        <w:t>bling</w:t>
      </w:r>
      <w:r w:rsidRPr="00010746">
        <w:rPr>
          <w:rFonts w:ascii="Garamond" w:eastAsia="PMingLiU" w:hAnsi="Garamond"/>
        </w:rPr>
        <w:t xml:space="preserve"> the metal pieces or un</w:t>
      </w:r>
      <w:r>
        <w:rPr>
          <w:rFonts w:ascii="Garamond" w:eastAsia="PMingLiU" w:hAnsi="Garamond"/>
        </w:rPr>
        <w:t>furling</w:t>
      </w:r>
      <w:r w:rsidRPr="00010746">
        <w:rPr>
          <w:rFonts w:ascii="Garamond" w:eastAsia="PMingLiU" w:hAnsi="Garamond"/>
        </w:rPr>
        <w:t xml:space="preserve"> the film from reels. </w:t>
      </w:r>
      <w:r>
        <w:rPr>
          <w:rFonts w:ascii="Garamond" w:eastAsia="PMingLiU" w:hAnsi="Garamond"/>
        </w:rPr>
        <w:t>T</w:t>
      </w:r>
      <w:r w:rsidRPr="00010746">
        <w:rPr>
          <w:rFonts w:ascii="Garamond" w:eastAsia="PMingLiU" w:hAnsi="Garamond"/>
        </w:rPr>
        <w:t xml:space="preserve">he </w:t>
      </w:r>
      <w:r>
        <w:rPr>
          <w:rFonts w:ascii="Garamond" w:eastAsia="PMingLiU" w:hAnsi="Garamond"/>
        </w:rPr>
        <w:t>deftness</w:t>
      </w:r>
      <w:r w:rsidRPr="00010746">
        <w:rPr>
          <w:rFonts w:ascii="Garamond" w:eastAsia="PMingLiU" w:hAnsi="Garamond"/>
        </w:rPr>
        <w:t xml:space="preserve"> of these volunteers </w:t>
      </w:r>
      <w:r>
        <w:rPr>
          <w:rFonts w:ascii="Garamond" w:eastAsia="PMingLiU" w:hAnsi="Garamond"/>
        </w:rPr>
        <w:t>was comparable to</w:t>
      </w:r>
      <w:r w:rsidRPr="00010746">
        <w:rPr>
          <w:rFonts w:ascii="Garamond" w:eastAsia="PMingLiU" w:hAnsi="Garamond"/>
        </w:rPr>
        <w:t xml:space="preserve"> </w:t>
      </w:r>
      <w:r>
        <w:rPr>
          <w:rFonts w:ascii="Garamond" w:eastAsia="PMingLiU" w:hAnsi="Garamond"/>
        </w:rPr>
        <w:t xml:space="preserve">the </w:t>
      </w:r>
      <w:r w:rsidRPr="00010746">
        <w:rPr>
          <w:rFonts w:ascii="Garamond" w:eastAsia="PMingLiU" w:hAnsi="Garamond"/>
        </w:rPr>
        <w:t xml:space="preserve">highly skilled workers </w:t>
      </w:r>
      <w:r>
        <w:rPr>
          <w:rFonts w:ascii="Garamond" w:eastAsia="PMingLiU" w:hAnsi="Garamond"/>
        </w:rPr>
        <w:t xml:space="preserve">in Guiyu, who </w:t>
      </w:r>
      <w:r w:rsidRPr="00010746">
        <w:rPr>
          <w:rFonts w:ascii="Garamond" w:eastAsia="PMingLiU" w:hAnsi="Garamond"/>
        </w:rPr>
        <w:t>eke</w:t>
      </w:r>
      <w:r>
        <w:rPr>
          <w:rFonts w:ascii="Garamond" w:eastAsia="PMingLiU" w:hAnsi="Garamond"/>
        </w:rPr>
        <w:t>d</w:t>
      </w:r>
      <w:r w:rsidRPr="00010746">
        <w:rPr>
          <w:rFonts w:ascii="Garamond" w:eastAsia="PMingLiU" w:hAnsi="Garamond"/>
        </w:rPr>
        <w:t xml:space="preserve"> out a living from </w:t>
      </w:r>
      <w:r>
        <w:rPr>
          <w:rFonts w:ascii="Garamond" w:eastAsia="PMingLiU" w:hAnsi="Garamond"/>
        </w:rPr>
        <w:t xml:space="preserve">e-waste </w:t>
      </w:r>
      <w:r w:rsidRPr="00010746">
        <w:rPr>
          <w:rFonts w:ascii="Garamond" w:eastAsia="PMingLiU" w:hAnsi="Garamond"/>
        </w:rPr>
        <w:t>scraps</w:t>
      </w:r>
      <w:r>
        <w:rPr>
          <w:rFonts w:ascii="Garamond" w:eastAsia="PMingLiU" w:hAnsi="Garamond"/>
        </w:rPr>
        <w:t xml:space="preserve">, </w:t>
      </w:r>
      <w:r w:rsidRPr="00010746">
        <w:rPr>
          <w:rFonts w:ascii="Garamond" w:eastAsia="PMingLiU" w:hAnsi="Garamond"/>
        </w:rPr>
        <w:t xml:space="preserve">except </w:t>
      </w:r>
      <w:r>
        <w:rPr>
          <w:rFonts w:ascii="Garamond" w:eastAsia="PMingLiU" w:hAnsi="Garamond"/>
        </w:rPr>
        <w:t>that these volunteers</w:t>
      </w:r>
      <w:r w:rsidRPr="00010746">
        <w:rPr>
          <w:rFonts w:ascii="Garamond" w:eastAsia="PMingLiU" w:hAnsi="Garamond"/>
        </w:rPr>
        <w:t xml:space="preserve"> did it for free. </w:t>
      </w:r>
      <w:r>
        <w:rPr>
          <w:rFonts w:ascii="Garamond" w:eastAsia="PMingLiU" w:hAnsi="Garamond"/>
        </w:rPr>
        <w:t>It was arduous work. Why did they insist on sorting the recyclables manually when there are technologies to help them do the job?</w:t>
      </w:r>
    </w:p>
    <w:p w14:paraId="0354F5F5" w14:textId="77777777" w:rsidR="00EE4026" w:rsidRPr="0099421E" w:rsidRDefault="00EE4026" w:rsidP="00EE4026">
      <w:pPr>
        <w:adjustRightInd w:val="0"/>
        <w:snapToGrid w:val="0"/>
        <w:spacing w:line="360" w:lineRule="auto"/>
        <w:ind w:firstLine="720"/>
        <w:jc w:val="both"/>
        <w:rPr>
          <w:rFonts w:ascii="Garamond" w:eastAsia="PMingLiU" w:hAnsi="Garamond"/>
          <w:color w:val="000000" w:themeColor="text1"/>
        </w:rPr>
      </w:pPr>
      <w:r w:rsidRPr="0032558C">
        <w:rPr>
          <w:rFonts w:ascii="Garamond" w:eastAsia="PMingLiU" w:hAnsi="Garamond"/>
        </w:rPr>
        <w:t xml:space="preserve">To be clear, </w:t>
      </w:r>
      <w:r w:rsidRPr="0032558C">
        <w:rPr>
          <w:rFonts w:ascii="Garamond" w:eastAsia="PMingLiU" w:hAnsi="Garamond"/>
          <w:color w:val="000000" w:themeColor="text1"/>
        </w:rPr>
        <w:t xml:space="preserve">Tzu Chi is not an anti-technology organization. </w:t>
      </w:r>
      <w:r>
        <w:rPr>
          <w:rFonts w:ascii="Garamond" w:eastAsia="PMingLiU" w:hAnsi="Garamond"/>
          <w:color w:val="000000" w:themeColor="text1"/>
        </w:rPr>
        <w:t>I</w:t>
      </w:r>
      <w:r>
        <w:rPr>
          <w:rFonts w:ascii="Garamond" w:eastAsia="PMingLiU" w:hAnsi="Garamond" w:hint="eastAsia"/>
          <w:color w:val="000000" w:themeColor="text1"/>
        </w:rPr>
        <w:t>n</w:t>
      </w:r>
      <w:r>
        <w:rPr>
          <w:rFonts w:ascii="Garamond" w:eastAsia="PMingLiU" w:hAnsi="Garamond"/>
          <w:color w:val="000000" w:themeColor="text1"/>
        </w:rPr>
        <w:t xml:space="preserve"> fact, in 2008, t</w:t>
      </w:r>
      <w:r w:rsidRPr="0032558C">
        <w:rPr>
          <w:rFonts w:ascii="Garamond" w:eastAsia="PMingLiU" w:hAnsi="Garamond"/>
          <w:color w:val="000000" w:themeColor="text1"/>
        </w:rPr>
        <w:t xml:space="preserve">he Tzu Chi in Taiwan </w:t>
      </w:r>
      <w:r>
        <w:rPr>
          <w:rFonts w:ascii="Garamond" w:eastAsia="PMingLiU" w:hAnsi="Garamond"/>
          <w:color w:val="000000" w:themeColor="text1"/>
        </w:rPr>
        <w:t>pioneered a unique</w:t>
      </w:r>
      <w:r w:rsidRPr="0032558C">
        <w:rPr>
          <w:rFonts w:ascii="Garamond" w:eastAsia="PMingLiU" w:hAnsi="Garamond"/>
          <w:color w:val="000000" w:themeColor="text1"/>
        </w:rPr>
        <w:t xml:space="preserve"> recycling technology </w:t>
      </w:r>
      <w:r>
        <w:rPr>
          <w:rFonts w:ascii="Garamond" w:eastAsia="PMingLiU" w:hAnsi="Garamond"/>
          <w:color w:val="000000" w:themeColor="text1"/>
        </w:rPr>
        <w:t>that</w:t>
      </w:r>
      <w:r w:rsidRPr="0032558C">
        <w:rPr>
          <w:rFonts w:ascii="Garamond" w:eastAsia="PMingLiU" w:hAnsi="Garamond"/>
          <w:color w:val="000000" w:themeColor="text1"/>
        </w:rPr>
        <w:t xml:space="preserve"> reprocess</w:t>
      </w:r>
      <w:r>
        <w:rPr>
          <w:rFonts w:ascii="Garamond" w:eastAsia="PMingLiU" w:hAnsi="Garamond"/>
          <w:color w:val="000000" w:themeColor="text1"/>
        </w:rPr>
        <w:t>ed</w:t>
      </w:r>
      <w:r w:rsidRPr="0032558C">
        <w:rPr>
          <w:rFonts w:ascii="Garamond" w:eastAsia="PMingLiU" w:hAnsi="Garamond"/>
          <w:color w:val="000000" w:themeColor="text1"/>
        </w:rPr>
        <w:t xml:space="preserve"> PET bottles into textile products</w:t>
      </w:r>
      <w:r>
        <w:rPr>
          <w:rFonts w:ascii="Garamond" w:eastAsia="PMingLiU" w:hAnsi="Garamond"/>
          <w:color w:val="000000" w:themeColor="text1"/>
        </w:rPr>
        <w:t xml:space="preserve">, with </w:t>
      </w:r>
      <w:r w:rsidRPr="0032558C">
        <w:rPr>
          <w:rFonts w:ascii="Garamond" w:eastAsia="PMingLiU" w:hAnsi="Garamond"/>
          <w:color w:val="000000" w:themeColor="text1"/>
        </w:rPr>
        <w:t xml:space="preserve">100% of </w:t>
      </w:r>
      <w:r>
        <w:rPr>
          <w:rFonts w:ascii="Garamond" w:eastAsia="PMingLiU" w:hAnsi="Garamond"/>
          <w:color w:val="000000" w:themeColor="text1"/>
        </w:rPr>
        <w:t>the net proceeds funnelled towards those in need</w:t>
      </w:r>
      <w:r w:rsidRPr="002E6BCA">
        <w:rPr>
          <w:rFonts w:ascii="Garamond" w:eastAsia="PMingLiU" w:hAnsi="Garamond"/>
          <w:color w:val="000000" w:themeColor="text1"/>
        </w:rPr>
        <w:t xml:space="preserve">. They called this technology </w:t>
      </w:r>
      <w:r>
        <w:rPr>
          <w:rFonts w:ascii="Garamond" w:eastAsia="PMingLiU" w:hAnsi="Garamond"/>
          <w:color w:val="000000" w:themeColor="text1"/>
        </w:rPr>
        <w:t>“</w:t>
      </w:r>
      <w:r w:rsidRPr="002E6BCA">
        <w:rPr>
          <w:rFonts w:ascii="Garamond" w:eastAsia="PMingLiU" w:hAnsi="Garamond"/>
          <w:color w:val="000000" w:themeColor="text1"/>
        </w:rPr>
        <w:t>Big Love Technology</w:t>
      </w:r>
      <w:r>
        <w:rPr>
          <w:rFonts w:ascii="Garamond" w:eastAsia="PMingLiU" w:hAnsi="Garamond"/>
          <w:color w:val="000000" w:themeColor="text1"/>
        </w:rPr>
        <w:t>” (</w:t>
      </w:r>
      <w:proofErr w:type="spellStart"/>
      <w:r w:rsidRPr="007E4F50">
        <w:rPr>
          <w:rFonts w:ascii="Garamond" w:eastAsia="PMingLiU" w:hAnsi="Garamond"/>
          <w:i/>
          <w:iCs/>
          <w:color w:val="000000" w:themeColor="text1"/>
        </w:rPr>
        <w:t>daai</w:t>
      </w:r>
      <w:proofErr w:type="spellEnd"/>
      <w:r w:rsidRPr="007E4F50">
        <w:rPr>
          <w:rFonts w:ascii="Garamond" w:eastAsia="PMingLiU" w:hAnsi="Garamond"/>
          <w:i/>
          <w:iCs/>
          <w:color w:val="000000" w:themeColor="text1"/>
        </w:rPr>
        <w:t xml:space="preserve"> </w:t>
      </w:r>
      <w:proofErr w:type="spellStart"/>
      <w:r w:rsidRPr="007E4F50">
        <w:rPr>
          <w:rFonts w:ascii="Garamond" w:eastAsia="PMingLiU" w:hAnsi="Garamond"/>
          <w:i/>
          <w:iCs/>
          <w:color w:val="000000" w:themeColor="text1"/>
        </w:rPr>
        <w:t>ngoi</w:t>
      </w:r>
      <w:proofErr w:type="spellEnd"/>
      <w:r w:rsidRPr="007E4F50">
        <w:rPr>
          <w:rFonts w:ascii="Garamond" w:eastAsia="PMingLiU" w:hAnsi="Garamond"/>
          <w:i/>
          <w:iCs/>
          <w:color w:val="000000" w:themeColor="text1"/>
        </w:rPr>
        <w:t xml:space="preserve"> </w:t>
      </w:r>
      <w:proofErr w:type="spellStart"/>
      <w:r w:rsidRPr="007E4F50">
        <w:rPr>
          <w:rFonts w:ascii="Garamond" w:eastAsia="PMingLiU" w:hAnsi="Garamond"/>
          <w:i/>
          <w:iCs/>
          <w:color w:val="000000" w:themeColor="text1"/>
        </w:rPr>
        <w:t>fo</w:t>
      </w:r>
      <w:proofErr w:type="spellEnd"/>
      <w:r w:rsidRPr="007E4F50">
        <w:rPr>
          <w:rFonts w:ascii="Garamond" w:eastAsia="PMingLiU" w:hAnsi="Garamond"/>
          <w:i/>
          <w:iCs/>
          <w:color w:val="000000" w:themeColor="text1"/>
        </w:rPr>
        <w:t xml:space="preserve"> </w:t>
      </w:r>
      <w:proofErr w:type="spellStart"/>
      <w:r w:rsidRPr="007E4F50">
        <w:rPr>
          <w:rFonts w:ascii="Garamond" w:eastAsia="PMingLiU" w:hAnsi="Garamond"/>
          <w:i/>
          <w:iCs/>
          <w:color w:val="000000" w:themeColor="text1"/>
        </w:rPr>
        <w:t>gei</w:t>
      </w:r>
      <w:proofErr w:type="spellEnd"/>
      <w:r>
        <w:rPr>
          <w:rFonts w:ascii="Garamond" w:eastAsia="PMingLiU" w:hAnsi="Garamond"/>
          <w:color w:val="000000" w:themeColor="text1"/>
        </w:rPr>
        <w:t>)</w:t>
      </w:r>
      <w:r w:rsidRPr="002E6BCA">
        <w:rPr>
          <w:rFonts w:ascii="Garamond" w:eastAsia="PMingLiU" w:hAnsi="Garamond"/>
          <w:color w:val="000000" w:themeColor="text1"/>
        </w:rPr>
        <w:t xml:space="preserve">. </w:t>
      </w:r>
      <w:r>
        <w:rPr>
          <w:rFonts w:ascii="Garamond" w:eastAsia="PMingLiU" w:hAnsi="Garamond"/>
          <w:color w:val="000000" w:themeColor="text1"/>
        </w:rPr>
        <w:t>Intriguingly</w:t>
      </w:r>
      <w:r w:rsidRPr="002E6BCA">
        <w:rPr>
          <w:rFonts w:ascii="Garamond" w:eastAsia="PMingLiU" w:hAnsi="Garamond"/>
          <w:color w:val="000000" w:themeColor="text1"/>
        </w:rPr>
        <w:t xml:space="preserve">, </w:t>
      </w:r>
      <w:r>
        <w:rPr>
          <w:rFonts w:ascii="Garamond" w:eastAsia="PMingLiU" w:hAnsi="Garamond"/>
          <w:color w:val="000000" w:themeColor="text1"/>
        </w:rPr>
        <w:t>nobody</w:t>
      </w:r>
      <w:r w:rsidRPr="002E6BCA">
        <w:rPr>
          <w:rFonts w:ascii="Garamond" w:eastAsia="PMingLiU" w:hAnsi="Garamond"/>
          <w:color w:val="000000" w:themeColor="text1"/>
        </w:rPr>
        <w:t xml:space="preserve"> </w:t>
      </w:r>
      <w:r>
        <w:rPr>
          <w:rFonts w:ascii="Garamond" w:eastAsia="PMingLiU" w:hAnsi="Garamond"/>
          <w:color w:val="000000" w:themeColor="text1"/>
        </w:rPr>
        <w:t>at</w:t>
      </w:r>
      <w:r w:rsidRPr="002E6BCA">
        <w:rPr>
          <w:rFonts w:ascii="Garamond" w:eastAsia="PMingLiU" w:hAnsi="Garamond"/>
          <w:color w:val="000000" w:themeColor="text1"/>
        </w:rPr>
        <w:t xml:space="preserve"> the Hong Kong branch had much </w:t>
      </w:r>
      <w:r>
        <w:rPr>
          <w:rFonts w:ascii="Garamond" w:eastAsia="PMingLiU" w:hAnsi="Garamond"/>
          <w:color w:val="000000" w:themeColor="text1"/>
        </w:rPr>
        <w:t xml:space="preserve">to say </w:t>
      </w:r>
      <w:r w:rsidRPr="002E6BCA">
        <w:rPr>
          <w:rFonts w:ascii="Garamond" w:eastAsia="PMingLiU" w:hAnsi="Garamond"/>
          <w:color w:val="000000" w:themeColor="text1"/>
        </w:rPr>
        <w:t>about this innovation.</w:t>
      </w:r>
      <w:r>
        <w:rPr>
          <w:rFonts w:ascii="Garamond" w:eastAsia="PMingLiU" w:hAnsi="Garamond"/>
          <w:color w:val="000000" w:themeColor="text1"/>
        </w:rPr>
        <w:t xml:space="preserve"> </w:t>
      </w:r>
      <w:r w:rsidRPr="002E6BCA">
        <w:rPr>
          <w:rFonts w:ascii="Garamond" w:eastAsia="PMingLiU" w:hAnsi="Garamond"/>
          <w:color w:val="000000" w:themeColor="text1"/>
        </w:rPr>
        <w:t xml:space="preserve">They did, however, </w:t>
      </w:r>
      <w:r>
        <w:rPr>
          <w:rFonts w:ascii="Garamond" w:eastAsia="PMingLiU" w:hAnsi="Garamond"/>
          <w:color w:val="000000" w:themeColor="text1"/>
        </w:rPr>
        <w:t>tirelessly tell</w:t>
      </w:r>
      <w:r w:rsidRPr="002E6BCA">
        <w:rPr>
          <w:rFonts w:ascii="Garamond" w:eastAsia="PMingLiU" w:hAnsi="Garamond"/>
          <w:color w:val="000000" w:themeColor="text1"/>
        </w:rPr>
        <w:t xml:space="preserve"> me </w:t>
      </w:r>
      <w:r>
        <w:rPr>
          <w:rFonts w:ascii="Garamond" w:eastAsia="PMingLiU" w:hAnsi="Garamond"/>
          <w:color w:val="000000" w:themeColor="text1"/>
        </w:rPr>
        <w:t>about</w:t>
      </w:r>
      <w:r w:rsidRPr="002E6BCA">
        <w:rPr>
          <w:rFonts w:ascii="Garamond" w:eastAsia="PMingLiU" w:hAnsi="Garamond"/>
          <w:color w:val="000000" w:themeColor="text1"/>
        </w:rPr>
        <w:t xml:space="preserve"> the</w:t>
      </w:r>
      <w:r>
        <w:rPr>
          <w:rFonts w:ascii="Garamond" w:eastAsia="PMingLiU" w:hAnsi="Garamond"/>
          <w:color w:val="000000" w:themeColor="text1"/>
        </w:rPr>
        <w:t>ir</w:t>
      </w:r>
      <w:r w:rsidRPr="002E6BCA">
        <w:rPr>
          <w:rFonts w:ascii="Garamond" w:eastAsia="PMingLiU" w:hAnsi="Garamond"/>
          <w:color w:val="000000" w:themeColor="text1"/>
        </w:rPr>
        <w:t xml:space="preserve"> “recycling Bodhisattvas</w:t>
      </w:r>
      <w:r>
        <w:rPr>
          <w:rFonts w:ascii="Garamond" w:eastAsia="PMingLiU" w:hAnsi="Garamond"/>
          <w:color w:val="000000" w:themeColor="text1"/>
        </w:rPr>
        <w:t xml:space="preserve">” and </w:t>
      </w:r>
      <w:r w:rsidRPr="007E4F50">
        <w:rPr>
          <w:rFonts w:ascii="Garamond" w:eastAsia="PMingLiU" w:hAnsi="Garamond"/>
          <w:color w:val="000000" w:themeColor="text1"/>
        </w:rPr>
        <w:t>the meticulous work they put into ensuring the quality of Tzu Chi</w:t>
      </w:r>
      <w:r>
        <w:rPr>
          <w:rFonts w:ascii="Garamond" w:eastAsia="PMingLiU" w:hAnsi="Garamond"/>
          <w:color w:val="000000" w:themeColor="text1"/>
        </w:rPr>
        <w:t>’</w:t>
      </w:r>
      <w:r w:rsidRPr="007E4F50">
        <w:rPr>
          <w:rFonts w:ascii="Garamond" w:eastAsia="PMingLiU" w:hAnsi="Garamond"/>
          <w:color w:val="000000" w:themeColor="text1"/>
        </w:rPr>
        <w:t>s recyclables by carefully sorting and cleaning PET bottles, as well as removing caps and bottle rings.</w:t>
      </w:r>
      <w:r>
        <w:rPr>
          <w:rFonts w:ascii="Garamond" w:eastAsia="PMingLiU" w:hAnsi="Garamond"/>
          <w:color w:val="000000" w:themeColor="text1"/>
        </w:rPr>
        <w:t xml:space="preserve"> That was when I began to understand why </w:t>
      </w:r>
      <w:r w:rsidRPr="007E4F50">
        <w:rPr>
          <w:rFonts w:ascii="Garamond" w:eastAsia="PMingLiU" w:hAnsi="Garamond"/>
          <w:color w:val="000000" w:themeColor="text1"/>
        </w:rPr>
        <w:t xml:space="preserve">they placed so much emphasis on </w:t>
      </w:r>
      <w:r>
        <w:rPr>
          <w:rFonts w:ascii="Garamond" w:eastAsia="PMingLiU" w:hAnsi="Garamond"/>
          <w:color w:val="000000" w:themeColor="text1"/>
        </w:rPr>
        <w:t>“</w:t>
      </w:r>
      <w:r w:rsidRPr="007E4F50">
        <w:rPr>
          <w:rFonts w:ascii="Garamond" w:eastAsia="PMingLiU" w:hAnsi="Garamond"/>
          <w:color w:val="000000" w:themeColor="text1"/>
        </w:rPr>
        <w:t>protecting the environment with our hands</w:t>
      </w:r>
      <w:r>
        <w:rPr>
          <w:rFonts w:ascii="Garamond" w:eastAsia="PMingLiU" w:hAnsi="Garamond"/>
          <w:color w:val="000000" w:themeColor="text1"/>
        </w:rPr>
        <w:t>”</w:t>
      </w:r>
      <w:r w:rsidRPr="007E4F50">
        <w:rPr>
          <w:rFonts w:ascii="Garamond" w:eastAsia="PMingLiU" w:hAnsi="Garamond"/>
          <w:color w:val="000000" w:themeColor="text1"/>
        </w:rPr>
        <w:t xml:space="preserve">. </w:t>
      </w:r>
      <w:r w:rsidRPr="002342C6">
        <w:rPr>
          <w:rFonts w:ascii="Garamond" w:eastAsia="PMingLiU" w:hAnsi="Garamond"/>
          <w:color w:val="000000" w:themeColor="text1"/>
        </w:rPr>
        <w:t xml:space="preserve"> (</w:t>
      </w:r>
      <w:proofErr w:type="spellStart"/>
      <w:r w:rsidRPr="002342C6">
        <w:rPr>
          <w:rFonts w:ascii="Garamond" w:eastAsia="PMingLiU" w:hAnsi="Garamond"/>
          <w:i/>
          <w:iCs/>
          <w:color w:val="000000" w:themeColor="text1"/>
        </w:rPr>
        <w:t>jung</w:t>
      </w:r>
      <w:proofErr w:type="spellEnd"/>
      <w:r w:rsidRPr="002342C6">
        <w:rPr>
          <w:rFonts w:ascii="Garamond" w:eastAsia="PMingLiU" w:hAnsi="Garamond"/>
          <w:i/>
          <w:iCs/>
          <w:color w:val="000000" w:themeColor="text1"/>
        </w:rPr>
        <w:t xml:space="preserve"> </w:t>
      </w:r>
      <w:proofErr w:type="spellStart"/>
      <w:r w:rsidRPr="002342C6">
        <w:rPr>
          <w:rFonts w:ascii="Garamond" w:eastAsia="PMingLiU" w:hAnsi="Garamond"/>
          <w:i/>
          <w:iCs/>
          <w:color w:val="000000" w:themeColor="text1"/>
        </w:rPr>
        <w:t>soengsau</w:t>
      </w:r>
      <w:proofErr w:type="spellEnd"/>
      <w:r w:rsidRPr="002342C6">
        <w:rPr>
          <w:rFonts w:ascii="Garamond" w:eastAsia="PMingLiU" w:hAnsi="Garamond"/>
          <w:i/>
          <w:iCs/>
          <w:color w:val="000000" w:themeColor="text1"/>
        </w:rPr>
        <w:t xml:space="preserve"> </w:t>
      </w:r>
      <w:proofErr w:type="spellStart"/>
      <w:r w:rsidRPr="002342C6">
        <w:rPr>
          <w:rFonts w:ascii="Garamond" w:eastAsia="PMingLiU" w:hAnsi="Garamond"/>
          <w:i/>
          <w:iCs/>
          <w:color w:val="000000" w:themeColor="text1"/>
        </w:rPr>
        <w:t>zou</w:t>
      </w:r>
      <w:proofErr w:type="spellEnd"/>
      <w:r w:rsidRPr="002342C6">
        <w:rPr>
          <w:rFonts w:ascii="Garamond" w:eastAsia="PMingLiU" w:hAnsi="Garamond"/>
          <w:i/>
          <w:iCs/>
          <w:color w:val="000000" w:themeColor="text1"/>
        </w:rPr>
        <w:t xml:space="preserve"> </w:t>
      </w:r>
      <w:proofErr w:type="spellStart"/>
      <w:r w:rsidRPr="002342C6">
        <w:rPr>
          <w:rFonts w:ascii="Garamond" w:eastAsia="PMingLiU" w:hAnsi="Garamond"/>
          <w:i/>
          <w:iCs/>
          <w:color w:val="000000" w:themeColor="text1"/>
        </w:rPr>
        <w:t>waanbou</w:t>
      </w:r>
      <w:proofErr w:type="spellEnd"/>
      <w:r w:rsidRPr="002342C6">
        <w:rPr>
          <w:rFonts w:ascii="Garamond" w:eastAsia="PMingLiU" w:hAnsi="Garamond"/>
          <w:color w:val="000000" w:themeColor="text1"/>
        </w:rPr>
        <w:t>)</w:t>
      </w:r>
      <w:r>
        <w:rPr>
          <w:rFonts w:ascii="Garamond" w:eastAsia="PMingLiU" w:hAnsi="Garamond"/>
          <w:color w:val="000000" w:themeColor="text1"/>
        </w:rPr>
        <w:t xml:space="preserve">. </w:t>
      </w:r>
      <w:r w:rsidRPr="007E4F50">
        <w:rPr>
          <w:rFonts w:ascii="Garamond" w:eastAsia="PMingLiU" w:hAnsi="Garamond"/>
          <w:color w:val="000000" w:themeColor="text1"/>
        </w:rPr>
        <w:t xml:space="preserve">It was neither </w:t>
      </w:r>
      <w:r>
        <w:rPr>
          <w:rFonts w:ascii="Garamond" w:eastAsia="PMingLiU" w:hAnsi="Garamond"/>
          <w:color w:val="000000" w:themeColor="text1"/>
        </w:rPr>
        <w:t xml:space="preserve">merely an </w:t>
      </w:r>
      <w:r w:rsidRPr="007E4F50">
        <w:rPr>
          <w:rFonts w:ascii="Garamond" w:eastAsia="PMingLiU" w:hAnsi="Garamond"/>
          <w:color w:val="000000" w:themeColor="text1"/>
        </w:rPr>
        <w:t xml:space="preserve">adherence to the teachings </w:t>
      </w:r>
      <w:r w:rsidRPr="0099421E">
        <w:rPr>
          <w:rFonts w:ascii="Garamond" w:eastAsia="PMingLiU" w:hAnsi="Garamond"/>
          <w:color w:val="000000" w:themeColor="text1"/>
        </w:rPr>
        <w:t xml:space="preserve">of Dharma Master Cheng Yen nor a resistance to advanced technology. They favoured labour and rudimentary technologies because their strenuous efforts and hardships under the hot and humid conditions embodied the spirits and values of the Bodhisattvas. In other words, they were not only </w:t>
      </w:r>
      <w:r w:rsidRPr="0099421E">
        <w:rPr>
          <w:rFonts w:ascii="Garamond" w:eastAsia="PMingLiU" w:hAnsi="Garamond"/>
          <w:color w:val="000000" w:themeColor="text1"/>
        </w:rPr>
        <w:lastRenderedPageBreak/>
        <w:t xml:space="preserve">doing good deeds as “recycling Bodhisattvas”, </w:t>
      </w:r>
      <w:proofErr w:type="gramStart"/>
      <w:r w:rsidRPr="0099421E">
        <w:rPr>
          <w:rFonts w:ascii="Garamond" w:eastAsia="PMingLiU" w:hAnsi="Garamond"/>
          <w:color w:val="000000" w:themeColor="text1"/>
        </w:rPr>
        <w:t>they</w:t>
      </w:r>
      <w:proofErr w:type="gramEnd"/>
      <w:r w:rsidRPr="0099421E">
        <w:rPr>
          <w:rFonts w:ascii="Garamond" w:eastAsia="PMingLiU" w:hAnsi="Garamond"/>
          <w:color w:val="000000" w:themeColor="text1"/>
        </w:rPr>
        <w:t xml:space="preserve"> were also setting an example for others to follow—to inspire more Bodhisattvas! </w:t>
      </w:r>
    </w:p>
    <w:p w14:paraId="6D6C5885" w14:textId="77777777" w:rsidR="00EE4026" w:rsidRPr="0099421E" w:rsidRDefault="00EE4026" w:rsidP="00EE4026">
      <w:pPr>
        <w:adjustRightInd w:val="0"/>
        <w:snapToGrid w:val="0"/>
        <w:spacing w:line="360" w:lineRule="auto"/>
        <w:ind w:firstLine="720"/>
        <w:jc w:val="both"/>
        <w:rPr>
          <w:rFonts w:ascii="Garamond" w:eastAsia="PMingLiU" w:hAnsi="Garamond"/>
          <w:color w:val="000000" w:themeColor="text1"/>
        </w:rPr>
      </w:pPr>
      <w:r w:rsidRPr="0099421E">
        <w:rPr>
          <w:rFonts w:ascii="Garamond" w:eastAsia="PMingLiU" w:hAnsi="Garamond"/>
          <w:color w:val="000000" w:themeColor="text1"/>
        </w:rPr>
        <w:t xml:space="preserve">This rationale is by no means exclusive to Tzu Chi’s green Buddhists. Indeed, it is a belief shared by every green living practitioner I came to know in Hong Kong. This chapter is an ethnography of how these green people walked the talk and lived the change in their everyday life. I begin with five of Hong Kong’s most well-known green living exemplars: Simon Chau, Yeah Man, Brother Au, Pong </w:t>
      </w:r>
      <w:proofErr w:type="spellStart"/>
      <w:r w:rsidRPr="0099421E">
        <w:rPr>
          <w:rFonts w:ascii="Garamond" w:eastAsia="PMingLiU" w:hAnsi="Garamond"/>
          <w:color w:val="000000" w:themeColor="text1"/>
        </w:rPr>
        <w:t>Yat-ming</w:t>
      </w:r>
      <w:proofErr w:type="spellEnd"/>
      <w:r w:rsidRPr="0099421E">
        <w:rPr>
          <w:rFonts w:ascii="Garamond" w:eastAsia="PMingLiU" w:hAnsi="Garamond"/>
          <w:color w:val="000000" w:themeColor="text1"/>
        </w:rPr>
        <w:t>, and Lam Lai-</w:t>
      </w:r>
      <w:proofErr w:type="spellStart"/>
      <w:r w:rsidRPr="0099421E">
        <w:rPr>
          <w:rFonts w:ascii="Garamond" w:eastAsia="PMingLiU" w:hAnsi="Garamond"/>
          <w:color w:val="000000" w:themeColor="text1"/>
        </w:rPr>
        <w:t>shan</w:t>
      </w:r>
      <w:proofErr w:type="spellEnd"/>
      <w:r w:rsidRPr="0099421E">
        <w:rPr>
          <w:rFonts w:ascii="Garamond" w:eastAsia="PMingLiU" w:hAnsi="Garamond"/>
          <w:color w:val="000000" w:themeColor="text1"/>
        </w:rPr>
        <w:t>. Subsequently, I discuss their influence on ordinary people and how these individuals, in turn, inspired others through their innovative “</w:t>
      </w:r>
      <w:proofErr w:type="gramStart"/>
      <w:r w:rsidRPr="0099421E">
        <w:rPr>
          <w:rFonts w:ascii="Garamond" w:eastAsia="PMingLiU" w:hAnsi="Garamond"/>
          <w:color w:val="000000" w:themeColor="text1"/>
        </w:rPr>
        <w:t>green-technics</w:t>
      </w:r>
      <w:proofErr w:type="gramEnd"/>
      <w:r w:rsidRPr="0099421E">
        <w:rPr>
          <w:rFonts w:ascii="Garamond" w:eastAsia="PMingLiU" w:hAnsi="Garamond"/>
          <w:color w:val="000000" w:themeColor="text1"/>
        </w:rPr>
        <w:t>”.</w:t>
      </w:r>
    </w:p>
    <w:p w14:paraId="708CE013" w14:textId="77777777" w:rsidR="00EE4026" w:rsidRDefault="00EE4026" w:rsidP="00EE4026">
      <w:pPr>
        <w:adjustRightInd w:val="0"/>
        <w:snapToGrid w:val="0"/>
        <w:spacing w:line="360" w:lineRule="auto"/>
        <w:ind w:firstLine="720"/>
        <w:jc w:val="both"/>
        <w:rPr>
          <w:rFonts w:ascii="Garamond" w:eastAsia="PMingLiU" w:hAnsi="Garamond"/>
          <w:color w:val="000000" w:themeColor="text1"/>
        </w:rPr>
      </w:pPr>
    </w:p>
    <w:p w14:paraId="677D301C" w14:textId="77777777" w:rsidR="00EE4026" w:rsidRPr="00153C17" w:rsidRDefault="00EE4026" w:rsidP="00EE4026">
      <w:pPr>
        <w:adjustRightInd w:val="0"/>
        <w:snapToGrid w:val="0"/>
        <w:spacing w:line="360" w:lineRule="auto"/>
        <w:jc w:val="both"/>
        <w:rPr>
          <w:rFonts w:ascii="Garamond" w:eastAsia="PMingLiU" w:hAnsi="Garamond"/>
          <w:b/>
          <w:bCs/>
          <w:color w:val="000000" w:themeColor="text1"/>
          <w:sz w:val="28"/>
          <w:szCs w:val="28"/>
        </w:rPr>
      </w:pPr>
      <w:r w:rsidRPr="00153C17">
        <w:rPr>
          <w:rFonts w:ascii="Garamond" w:eastAsia="PMingLiU" w:hAnsi="Garamond"/>
          <w:b/>
          <w:bCs/>
          <w:color w:val="000000" w:themeColor="text1"/>
          <w:sz w:val="28"/>
          <w:szCs w:val="28"/>
        </w:rPr>
        <w:t xml:space="preserve">Walk the </w:t>
      </w:r>
      <w:proofErr w:type="gramStart"/>
      <w:r w:rsidRPr="00153C17">
        <w:rPr>
          <w:rFonts w:ascii="Garamond" w:eastAsia="PMingLiU" w:hAnsi="Garamond"/>
          <w:b/>
          <w:bCs/>
          <w:color w:val="000000" w:themeColor="text1"/>
          <w:sz w:val="28"/>
          <w:szCs w:val="28"/>
        </w:rPr>
        <w:t>talk</w:t>
      </w:r>
      <w:proofErr w:type="gramEnd"/>
    </w:p>
    <w:p w14:paraId="48ABA213" w14:textId="77777777" w:rsidR="00EE4026" w:rsidRPr="00153C17" w:rsidRDefault="00EE4026" w:rsidP="00EE4026">
      <w:pPr>
        <w:adjustRightInd w:val="0"/>
        <w:snapToGrid w:val="0"/>
        <w:spacing w:line="360" w:lineRule="auto"/>
        <w:jc w:val="both"/>
        <w:rPr>
          <w:rFonts w:ascii="Garamond" w:eastAsia="PMingLiU" w:hAnsi="Garamond"/>
          <w:b/>
          <w:bCs/>
          <w:i/>
          <w:iCs/>
          <w:color w:val="000000" w:themeColor="text1"/>
        </w:rPr>
      </w:pPr>
      <w:r w:rsidRPr="00153C17">
        <w:rPr>
          <w:rFonts w:ascii="Garamond" w:eastAsia="PMingLiU" w:hAnsi="Garamond"/>
          <w:b/>
          <w:bCs/>
          <w:i/>
          <w:iCs/>
          <w:color w:val="000000" w:themeColor="text1"/>
        </w:rPr>
        <w:t>Simon Chau: The green c</w:t>
      </w:r>
      <w:r w:rsidRPr="00153C17">
        <w:rPr>
          <w:rFonts w:ascii="Garamond" w:eastAsia="PMingLiU" w:hAnsi="Garamond" w:hint="eastAsia"/>
          <w:b/>
          <w:bCs/>
          <w:i/>
          <w:iCs/>
          <w:color w:val="000000" w:themeColor="text1"/>
        </w:rPr>
        <w:t>i</w:t>
      </w:r>
      <w:r w:rsidRPr="00153C17">
        <w:rPr>
          <w:rFonts w:ascii="Garamond" w:eastAsia="PMingLiU" w:hAnsi="Garamond"/>
          <w:b/>
          <w:bCs/>
          <w:i/>
          <w:iCs/>
          <w:color w:val="000000" w:themeColor="text1"/>
        </w:rPr>
        <w:t xml:space="preserve">vilization transformer </w:t>
      </w:r>
    </w:p>
    <w:p w14:paraId="7B758F10" w14:textId="77777777" w:rsidR="00EE4026" w:rsidRDefault="00EE4026" w:rsidP="00EE4026">
      <w:pPr>
        <w:adjustRightInd w:val="0"/>
        <w:snapToGrid w:val="0"/>
        <w:spacing w:line="360" w:lineRule="auto"/>
        <w:jc w:val="both"/>
        <w:rPr>
          <w:rFonts w:ascii="Garamond" w:eastAsia="PMingLiU" w:hAnsi="Garamond"/>
          <w:color w:val="000000" w:themeColor="text1"/>
        </w:rPr>
      </w:pPr>
      <w:r w:rsidRPr="001117E1">
        <w:rPr>
          <w:rFonts w:ascii="Garamond" w:eastAsia="PMingLiU" w:hAnsi="Garamond" w:hint="eastAsia"/>
          <w:color w:val="000000" w:themeColor="text1"/>
        </w:rPr>
        <w:t xml:space="preserve">When Radio Television Hong Kong (RTHK) aired </w:t>
      </w:r>
      <w:r>
        <w:rPr>
          <w:rFonts w:ascii="Garamond" w:eastAsia="PMingLiU" w:hAnsi="Garamond"/>
          <w:color w:val="000000" w:themeColor="text1"/>
        </w:rPr>
        <w:t>a</w:t>
      </w:r>
      <w:r w:rsidRPr="001117E1">
        <w:rPr>
          <w:rFonts w:ascii="Garamond" w:eastAsia="PMingLiU" w:hAnsi="Garamond" w:hint="eastAsia"/>
          <w:color w:val="000000" w:themeColor="text1"/>
        </w:rPr>
        <w:t xml:space="preserve"> documentary about Simon </w:t>
      </w:r>
      <w:r>
        <w:rPr>
          <w:rFonts w:ascii="Garamond" w:eastAsia="PMingLiU" w:hAnsi="Garamond"/>
          <w:color w:val="000000" w:themeColor="text1"/>
        </w:rPr>
        <w:t xml:space="preserve">Siu Cheong </w:t>
      </w:r>
      <w:r w:rsidRPr="001117E1">
        <w:rPr>
          <w:rFonts w:ascii="Garamond" w:eastAsia="PMingLiU" w:hAnsi="Garamond" w:hint="eastAsia"/>
          <w:color w:val="000000" w:themeColor="text1"/>
        </w:rPr>
        <w:t>Chau</w:t>
      </w:r>
      <w:r>
        <w:rPr>
          <w:rFonts w:ascii="Garamond" w:eastAsia="PMingLiU" w:hAnsi="Garamond"/>
          <w:color w:val="000000" w:themeColor="text1"/>
        </w:rPr>
        <w:t>’</w:t>
      </w:r>
      <w:r w:rsidRPr="001117E1">
        <w:rPr>
          <w:rFonts w:ascii="Garamond" w:eastAsia="PMingLiU" w:hAnsi="Garamond" w:hint="eastAsia"/>
          <w:color w:val="000000" w:themeColor="text1"/>
        </w:rPr>
        <w:t xml:space="preserve">s </w:t>
      </w:r>
      <w:r>
        <w:rPr>
          <w:rFonts w:ascii="Garamond" w:eastAsia="PMingLiU" w:hAnsi="Garamond"/>
          <w:color w:val="000000" w:themeColor="text1"/>
        </w:rPr>
        <w:t>“</w:t>
      </w:r>
      <w:r w:rsidRPr="001117E1">
        <w:rPr>
          <w:rFonts w:ascii="Garamond" w:eastAsia="PMingLiU" w:hAnsi="Garamond" w:hint="eastAsia"/>
          <w:color w:val="000000" w:themeColor="text1"/>
        </w:rPr>
        <w:t>back to nature</w:t>
      </w:r>
      <w:r>
        <w:rPr>
          <w:rFonts w:ascii="Garamond" w:eastAsia="PMingLiU" w:hAnsi="Garamond"/>
          <w:color w:val="000000" w:themeColor="text1"/>
        </w:rPr>
        <w:t xml:space="preserve">” </w:t>
      </w:r>
      <w:r w:rsidRPr="001117E1">
        <w:rPr>
          <w:rFonts w:ascii="Garamond" w:eastAsia="PMingLiU" w:hAnsi="Garamond" w:hint="eastAsia"/>
          <w:color w:val="000000" w:themeColor="text1"/>
        </w:rPr>
        <w:t>lifestyle in 1985</w:t>
      </w:r>
      <w:r>
        <w:rPr>
          <w:rFonts w:ascii="Garamond" w:eastAsia="PMingLiU" w:hAnsi="Garamond"/>
          <w:color w:val="000000" w:themeColor="text1"/>
        </w:rPr>
        <w:t xml:space="preserve">, </w:t>
      </w:r>
      <w:r w:rsidRPr="001117E1">
        <w:rPr>
          <w:rFonts w:ascii="Garamond" w:eastAsia="PMingLiU" w:hAnsi="Garamond" w:hint="eastAsia"/>
          <w:color w:val="000000" w:themeColor="text1"/>
        </w:rPr>
        <w:t xml:space="preserve">it </w:t>
      </w:r>
      <w:r>
        <w:rPr>
          <w:rFonts w:ascii="Garamond" w:eastAsia="PMingLiU" w:hAnsi="Garamond"/>
          <w:color w:val="000000" w:themeColor="text1"/>
        </w:rPr>
        <w:t>sparked both</w:t>
      </w:r>
      <w:r w:rsidRPr="001117E1">
        <w:rPr>
          <w:rFonts w:ascii="Garamond" w:eastAsia="PMingLiU" w:hAnsi="Garamond" w:hint="eastAsia"/>
          <w:color w:val="000000" w:themeColor="text1"/>
        </w:rPr>
        <w:t xml:space="preserve"> </w:t>
      </w:r>
      <w:r>
        <w:rPr>
          <w:rFonts w:ascii="Garamond" w:eastAsia="PMingLiU" w:hAnsi="Garamond"/>
          <w:color w:val="000000" w:themeColor="text1"/>
        </w:rPr>
        <w:t>considerable</w:t>
      </w:r>
      <w:r w:rsidRPr="001117E1">
        <w:rPr>
          <w:rFonts w:ascii="Garamond" w:eastAsia="PMingLiU" w:hAnsi="Garamond" w:hint="eastAsia"/>
          <w:color w:val="000000" w:themeColor="text1"/>
        </w:rPr>
        <w:t xml:space="preserve"> interest</w:t>
      </w:r>
      <w:r>
        <w:rPr>
          <w:rFonts w:ascii="Garamond" w:eastAsia="PMingLiU" w:hAnsi="Garamond"/>
          <w:color w:val="000000" w:themeColor="text1"/>
        </w:rPr>
        <w:t xml:space="preserve"> and controversy</w:t>
      </w:r>
      <w:r w:rsidRPr="001117E1">
        <w:rPr>
          <w:rFonts w:ascii="Garamond" w:eastAsia="PMingLiU" w:hAnsi="Garamond" w:hint="eastAsia"/>
          <w:color w:val="000000" w:themeColor="text1"/>
        </w:rPr>
        <w:t xml:space="preserve">. Although Chau is now </w:t>
      </w:r>
      <w:r>
        <w:rPr>
          <w:rFonts w:ascii="Garamond" w:eastAsia="PMingLiU" w:hAnsi="Garamond"/>
          <w:color w:val="000000" w:themeColor="text1"/>
        </w:rPr>
        <w:t>widely</w:t>
      </w:r>
      <w:r w:rsidRPr="001117E1">
        <w:rPr>
          <w:rFonts w:ascii="Garamond" w:eastAsia="PMingLiU" w:hAnsi="Garamond" w:hint="eastAsia"/>
          <w:color w:val="000000" w:themeColor="text1"/>
        </w:rPr>
        <w:t xml:space="preserve"> regarded as the </w:t>
      </w:r>
      <w:r>
        <w:rPr>
          <w:rFonts w:ascii="Garamond" w:eastAsia="PMingLiU" w:hAnsi="Garamond"/>
          <w:color w:val="000000" w:themeColor="text1"/>
        </w:rPr>
        <w:t>pioneer</w:t>
      </w:r>
      <w:r w:rsidRPr="001117E1">
        <w:rPr>
          <w:rFonts w:ascii="Garamond" w:eastAsia="PMingLiU" w:hAnsi="Garamond" w:hint="eastAsia"/>
          <w:color w:val="000000" w:themeColor="text1"/>
        </w:rPr>
        <w:t xml:space="preserve"> of Hong Kong</w:t>
      </w:r>
      <w:r>
        <w:rPr>
          <w:rFonts w:ascii="Garamond" w:eastAsia="PMingLiU" w:hAnsi="Garamond"/>
          <w:color w:val="000000" w:themeColor="text1"/>
        </w:rPr>
        <w:t>’</w:t>
      </w:r>
      <w:r w:rsidRPr="001117E1">
        <w:rPr>
          <w:rFonts w:ascii="Garamond" w:eastAsia="PMingLiU" w:hAnsi="Garamond" w:hint="eastAsia"/>
          <w:color w:val="000000" w:themeColor="text1"/>
        </w:rPr>
        <w:t xml:space="preserve">s green living movement, </w:t>
      </w:r>
      <w:r w:rsidRPr="00632934">
        <w:rPr>
          <w:rFonts w:ascii="Garamond" w:eastAsia="PMingLiU" w:hAnsi="Garamond"/>
          <w:color w:val="000000" w:themeColor="text1"/>
        </w:rPr>
        <w:t>opinions regarding his lifestyle were predominantly negative back then</w:t>
      </w:r>
      <w:r w:rsidRPr="001117E1">
        <w:rPr>
          <w:rFonts w:ascii="Garamond" w:eastAsia="PMingLiU" w:hAnsi="Garamond" w:hint="eastAsia"/>
          <w:color w:val="000000" w:themeColor="text1"/>
        </w:rPr>
        <w:t xml:space="preserve">. As </w:t>
      </w:r>
      <w:r>
        <w:rPr>
          <w:rFonts w:ascii="Garamond" w:eastAsia="PMingLiU" w:hAnsi="Garamond"/>
          <w:color w:val="000000" w:themeColor="text1"/>
        </w:rPr>
        <w:t>my green friend Bobby reminisced</w:t>
      </w:r>
      <w:r w:rsidRPr="001117E1">
        <w:rPr>
          <w:rFonts w:ascii="Garamond" w:eastAsia="PMingLiU" w:hAnsi="Garamond" w:hint="eastAsia"/>
          <w:color w:val="000000" w:themeColor="text1"/>
        </w:rPr>
        <w:t>:</w:t>
      </w:r>
      <w:r>
        <w:rPr>
          <w:rFonts w:ascii="Garamond" w:eastAsia="PMingLiU" w:hAnsi="Garamond"/>
          <w:color w:val="000000" w:themeColor="text1"/>
        </w:rPr>
        <w:t xml:space="preserve"> “</w:t>
      </w:r>
      <w:r w:rsidRPr="001117E1">
        <w:rPr>
          <w:rFonts w:ascii="Garamond" w:eastAsia="PMingLiU" w:hAnsi="Garamond" w:hint="eastAsia"/>
          <w:color w:val="000000" w:themeColor="text1"/>
        </w:rPr>
        <w:t xml:space="preserve">Nobody </w:t>
      </w:r>
      <w:r>
        <w:rPr>
          <w:rFonts w:ascii="Garamond" w:eastAsia="PMingLiU" w:hAnsi="Garamond"/>
          <w:color w:val="000000" w:themeColor="text1"/>
        </w:rPr>
        <w:t xml:space="preserve">understood </w:t>
      </w:r>
      <w:r w:rsidRPr="001117E1">
        <w:rPr>
          <w:rFonts w:ascii="Garamond" w:eastAsia="PMingLiU" w:hAnsi="Garamond" w:hint="eastAsia"/>
          <w:color w:val="000000" w:themeColor="text1"/>
        </w:rPr>
        <w:t xml:space="preserve">what </w:t>
      </w:r>
      <w:proofErr w:type="spellStart"/>
      <w:r w:rsidRPr="005E7278">
        <w:rPr>
          <w:rFonts w:ascii="Garamond" w:eastAsia="PMingLiU" w:hAnsi="Garamond" w:hint="eastAsia"/>
          <w:i/>
          <w:iCs/>
          <w:color w:val="000000" w:themeColor="text1"/>
        </w:rPr>
        <w:t>waanbao</w:t>
      </w:r>
      <w:proofErr w:type="spellEnd"/>
      <w:r w:rsidRPr="001117E1">
        <w:rPr>
          <w:rFonts w:ascii="Garamond" w:eastAsia="PMingLiU" w:hAnsi="Garamond" w:hint="eastAsia"/>
          <w:color w:val="000000" w:themeColor="text1"/>
        </w:rPr>
        <w:t xml:space="preserve"> (environmental protection) or </w:t>
      </w:r>
      <w:proofErr w:type="spellStart"/>
      <w:r w:rsidRPr="005E7278">
        <w:rPr>
          <w:rFonts w:ascii="Garamond" w:eastAsia="PMingLiU" w:hAnsi="Garamond" w:hint="eastAsia"/>
          <w:i/>
          <w:iCs/>
          <w:color w:val="000000" w:themeColor="text1"/>
        </w:rPr>
        <w:t>luksik</w:t>
      </w:r>
      <w:proofErr w:type="spellEnd"/>
      <w:r w:rsidRPr="001117E1">
        <w:rPr>
          <w:rFonts w:ascii="Garamond" w:eastAsia="PMingLiU" w:hAnsi="Garamond" w:hint="eastAsia"/>
          <w:color w:val="000000" w:themeColor="text1"/>
        </w:rPr>
        <w:t xml:space="preserve"> (green) </w:t>
      </w:r>
      <w:r>
        <w:rPr>
          <w:rFonts w:ascii="Garamond" w:eastAsia="PMingLiU" w:hAnsi="Garamond"/>
          <w:color w:val="000000" w:themeColor="text1"/>
        </w:rPr>
        <w:t>meant.</w:t>
      </w:r>
      <w:r w:rsidRPr="001117E1">
        <w:rPr>
          <w:rFonts w:ascii="Garamond" w:eastAsia="PMingLiU" w:hAnsi="Garamond" w:hint="eastAsia"/>
          <w:color w:val="000000" w:themeColor="text1"/>
        </w:rPr>
        <w:t xml:space="preserve"> </w:t>
      </w:r>
      <w:r>
        <w:rPr>
          <w:rFonts w:ascii="Garamond" w:eastAsia="PMingLiU" w:hAnsi="Garamond"/>
          <w:color w:val="000000" w:themeColor="text1"/>
        </w:rPr>
        <w:t>T</w:t>
      </w:r>
      <w:r w:rsidRPr="001117E1">
        <w:rPr>
          <w:rFonts w:ascii="Garamond" w:eastAsia="PMingLiU" w:hAnsi="Garamond" w:hint="eastAsia"/>
          <w:color w:val="000000" w:themeColor="text1"/>
        </w:rPr>
        <w:t>hey w</w:t>
      </w:r>
      <w:r w:rsidRPr="001117E1">
        <w:rPr>
          <w:rFonts w:ascii="Garamond" w:eastAsia="PMingLiU" w:hAnsi="Garamond"/>
          <w:color w:val="000000" w:themeColor="text1"/>
        </w:rPr>
        <w:t xml:space="preserve">ere all new ideas to Hongkongers. We thought Simon Chau was crazy—he </w:t>
      </w:r>
      <w:r>
        <w:rPr>
          <w:rFonts w:ascii="Garamond" w:eastAsia="PMingLiU" w:hAnsi="Garamond"/>
          <w:color w:val="000000" w:themeColor="text1"/>
        </w:rPr>
        <w:t>didn’t</w:t>
      </w:r>
      <w:r w:rsidRPr="001117E1">
        <w:rPr>
          <w:rFonts w:ascii="Garamond" w:eastAsia="PMingLiU" w:hAnsi="Garamond"/>
          <w:color w:val="000000" w:themeColor="text1"/>
        </w:rPr>
        <w:t xml:space="preserve"> eat meat; </w:t>
      </w:r>
      <w:r>
        <w:rPr>
          <w:rFonts w:ascii="Garamond" w:eastAsia="PMingLiU" w:hAnsi="Garamond"/>
          <w:color w:val="000000" w:themeColor="text1"/>
        </w:rPr>
        <w:t>grew</w:t>
      </w:r>
      <w:r w:rsidRPr="001117E1">
        <w:rPr>
          <w:rFonts w:ascii="Garamond" w:eastAsia="PMingLiU" w:hAnsi="Garamond"/>
          <w:color w:val="000000" w:themeColor="text1"/>
        </w:rPr>
        <w:t xml:space="preserve"> his own foo</w:t>
      </w:r>
      <w:r>
        <w:rPr>
          <w:rFonts w:ascii="Garamond" w:eastAsia="PMingLiU" w:hAnsi="Garamond"/>
          <w:color w:val="000000" w:themeColor="text1"/>
        </w:rPr>
        <w:t xml:space="preserve">d; </w:t>
      </w:r>
      <w:r w:rsidRPr="001117E1">
        <w:rPr>
          <w:rFonts w:ascii="Garamond" w:eastAsia="PMingLiU" w:hAnsi="Garamond"/>
          <w:color w:val="000000" w:themeColor="text1"/>
        </w:rPr>
        <w:t>cycle</w:t>
      </w:r>
      <w:r>
        <w:rPr>
          <w:rFonts w:ascii="Garamond" w:eastAsia="PMingLiU" w:hAnsi="Garamond"/>
          <w:color w:val="000000" w:themeColor="text1"/>
        </w:rPr>
        <w:t>d</w:t>
      </w:r>
      <w:r w:rsidRPr="001117E1">
        <w:rPr>
          <w:rFonts w:ascii="Garamond" w:eastAsia="PMingLiU" w:hAnsi="Garamond"/>
          <w:color w:val="000000" w:themeColor="text1"/>
        </w:rPr>
        <w:t xml:space="preserve"> to work; </w:t>
      </w:r>
      <w:r>
        <w:rPr>
          <w:rFonts w:ascii="Garamond" w:eastAsia="PMingLiU" w:hAnsi="Garamond"/>
          <w:color w:val="000000" w:themeColor="text1"/>
        </w:rPr>
        <w:t>and brought</w:t>
      </w:r>
      <w:r w:rsidRPr="001117E1">
        <w:rPr>
          <w:rFonts w:ascii="Garamond" w:eastAsia="PMingLiU" w:hAnsi="Garamond"/>
          <w:color w:val="000000" w:themeColor="text1"/>
        </w:rPr>
        <w:t xml:space="preserve"> his own bag to the shop</w:t>
      </w:r>
      <w:r>
        <w:rPr>
          <w:rFonts w:ascii="Garamond" w:eastAsia="PMingLiU" w:hAnsi="Garamond"/>
          <w:color w:val="000000" w:themeColor="text1"/>
        </w:rPr>
        <w:t xml:space="preserve">. He </w:t>
      </w:r>
      <w:r w:rsidRPr="001117E1">
        <w:rPr>
          <w:rFonts w:ascii="Garamond" w:eastAsia="PMingLiU" w:hAnsi="Garamond"/>
          <w:color w:val="000000" w:themeColor="text1"/>
        </w:rPr>
        <w:t>d</w:t>
      </w:r>
      <w:r>
        <w:rPr>
          <w:rFonts w:ascii="Garamond" w:eastAsia="PMingLiU" w:hAnsi="Garamond"/>
          <w:color w:val="000000" w:themeColor="text1"/>
        </w:rPr>
        <w:t>idn’</w:t>
      </w:r>
      <w:r w:rsidRPr="001117E1">
        <w:rPr>
          <w:rFonts w:ascii="Garamond" w:eastAsia="PMingLiU" w:hAnsi="Garamond"/>
          <w:color w:val="000000" w:themeColor="text1"/>
        </w:rPr>
        <w:t xml:space="preserve">t have an air-conditioner even </w:t>
      </w:r>
      <w:r>
        <w:rPr>
          <w:rFonts w:ascii="Garamond" w:eastAsia="PMingLiU" w:hAnsi="Garamond"/>
          <w:color w:val="000000" w:themeColor="text1"/>
        </w:rPr>
        <w:t>he could</w:t>
      </w:r>
      <w:r w:rsidRPr="001117E1">
        <w:rPr>
          <w:rFonts w:ascii="Garamond" w:eastAsia="PMingLiU" w:hAnsi="Garamond"/>
          <w:color w:val="000000" w:themeColor="text1"/>
        </w:rPr>
        <w:t xml:space="preserve"> afford one! </w:t>
      </w:r>
      <w:r>
        <w:rPr>
          <w:rFonts w:ascii="Garamond" w:eastAsia="PMingLiU" w:hAnsi="Garamond"/>
          <w:color w:val="000000" w:themeColor="text1"/>
        </w:rPr>
        <w:t>Most of us now take these eco-friendly actions for granted, but it has taken Chau more than 30 years to promote them! Chau</w:t>
      </w:r>
      <w:r w:rsidRPr="001117E1">
        <w:rPr>
          <w:rFonts w:ascii="Garamond" w:eastAsia="PMingLiU" w:hAnsi="Garamond"/>
          <w:color w:val="000000" w:themeColor="text1"/>
        </w:rPr>
        <w:t xml:space="preserve"> is truly a pioneer of his time!</w:t>
      </w:r>
      <w:r>
        <w:rPr>
          <w:rFonts w:ascii="Garamond" w:eastAsia="PMingLiU" w:hAnsi="Garamond"/>
          <w:color w:val="000000" w:themeColor="text1"/>
        </w:rPr>
        <w:t>”</w:t>
      </w:r>
    </w:p>
    <w:p w14:paraId="67FE42AF" w14:textId="77777777" w:rsidR="00EE4026" w:rsidRDefault="00EE4026" w:rsidP="00EE4026">
      <w:pPr>
        <w:adjustRightInd w:val="0"/>
        <w:snapToGrid w:val="0"/>
        <w:spacing w:line="360" w:lineRule="auto"/>
        <w:ind w:firstLine="720"/>
        <w:jc w:val="both"/>
        <w:rPr>
          <w:rFonts w:ascii="Garamond" w:eastAsia="PMingLiU" w:hAnsi="Garamond"/>
          <w:color w:val="000000" w:themeColor="text1"/>
        </w:rPr>
      </w:pPr>
      <w:r>
        <w:rPr>
          <w:rFonts w:ascii="Garamond" w:eastAsia="PMingLiU" w:hAnsi="Garamond"/>
          <w:color w:val="000000" w:themeColor="text1"/>
        </w:rPr>
        <w:t xml:space="preserve">On </w:t>
      </w:r>
      <w:r w:rsidRPr="009302B8">
        <w:rPr>
          <w:rFonts w:ascii="Garamond" w:eastAsia="PMingLiU" w:hAnsi="Garamond"/>
          <w:color w:val="000000" w:themeColor="text1"/>
        </w:rPr>
        <w:t xml:space="preserve">the 30th anniversary of </w:t>
      </w:r>
      <w:r>
        <w:rPr>
          <w:rFonts w:ascii="Garamond" w:eastAsia="PMingLiU" w:hAnsi="Garamond"/>
          <w:color w:val="000000" w:themeColor="text1"/>
        </w:rPr>
        <w:t>this documentary film, a green group hosted a film night and invited the audience to reflect on Hong Kong’s green evolution</w:t>
      </w:r>
      <w:r w:rsidRPr="009302B8">
        <w:rPr>
          <w:rFonts w:ascii="Garamond" w:eastAsia="PMingLiU" w:hAnsi="Garamond"/>
          <w:color w:val="000000" w:themeColor="text1"/>
        </w:rPr>
        <w:t xml:space="preserve">. During the Q&amp;A, the older audience recalled their initial shock </w:t>
      </w:r>
      <w:r>
        <w:rPr>
          <w:rFonts w:ascii="Garamond" w:eastAsia="PMingLiU" w:hAnsi="Garamond"/>
          <w:color w:val="000000" w:themeColor="text1"/>
        </w:rPr>
        <w:t>upon first viewing it</w:t>
      </w:r>
      <w:r w:rsidRPr="009302B8">
        <w:rPr>
          <w:rFonts w:ascii="Garamond" w:eastAsia="PMingLiU" w:hAnsi="Garamond"/>
          <w:color w:val="000000" w:themeColor="text1"/>
        </w:rPr>
        <w:t xml:space="preserve"> 30 years ago, </w:t>
      </w:r>
      <w:r>
        <w:rPr>
          <w:rFonts w:ascii="Garamond" w:eastAsia="PMingLiU" w:hAnsi="Garamond"/>
          <w:color w:val="000000" w:themeColor="text1"/>
        </w:rPr>
        <w:t>while</w:t>
      </w:r>
      <w:r w:rsidRPr="009302B8">
        <w:rPr>
          <w:rFonts w:ascii="Garamond" w:eastAsia="PMingLiU" w:hAnsi="Garamond"/>
          <w:color w:val="000000" w:themeColor="text1"/>
        </w:rPr>
        <w:t xml:space="preserve"> the younger </w:t>
      </w:r>
      <w:r>
        <w:rPr>
          <w:rFonts w:ascii="Garamond" w:eastAsia="PMingLiU" w:hAnsi="Garamond"/>
          <w:color w:val="000000" w:themeColor="text1"/>
        </w:rPr>
        <w:t>audience admired</w:t>
      </w:r>
      <w:r w:rsidRPr="009302B8">
        <w:rPr>
          <w:rFonts w:ascii="Garamond" w:eastAsia="PMingLiU" w:hAnsi="Garamond"/>
          <w:color w:val="000000" w:themeColor="text1"/>
        </w:rPr>
        <w:t xml:space="preserve"> </w:t>
      </w:r>
      <w:r>
        <w:rPr>
          <w:rFonts w:ascii="Garamond" w:eastAsia="PMingLiU" w:hAnsi="Garamond"/>
          <w:color w:val="000000" w:themeColor="text1"/>
        </w:rPr>
        <w:t>his</w:t>
      </w:r>
      <w:r w:rsidRPr="009302B8">
        <w:rPr>
          <w:rFonts w:ascii="Garamond" w:eastAsia="PMingLiU" w:hAnsi="Garamond"/>
          <w:color w:val="000000" w:themeColor="text1"/>
        </w:rPr>
        <w:t xml:space="preserve"> foresight. </w:t>
      </w:r>
    </w:p>
    <w:p w14:paraId="205126BE" w14:textId="77777777" w:rsidR="00EE4026" w:rsidRDefault="00EE4026" w:rsidP="00EE4026">
      <w:pPr>
        <w:adjustRightInd w:val="0"/>
        <w:snapToGrid w:val="0"/>
        <w:spacing w:line="360" w:lineRule="auto"/>
        <w:ind w:firstLine="720"/>
        <w:jc w:val="both"/>
        <w:rPr>
          <w:rFonts w:ascii="Garamond" w:eastAsia="PMingLiU" w:hAnsi="Garamond"/>
          <w:color w:val="000000" w:themeColor="text1"/>
        </w:rPr>
      </w:pPr>
      <w:r>
        <w:rPr>
          <w:rFonts w:ascii="Garamond" w:eastAsia="PMingLiU" w:hAnsi="Garamond"/>
          <w:color w:val="000000" w:themeColor="text1"/>
        </w:rPr>
        <w:t>Although</w:t>
      </w:r>
      <w:r w:rsidRPr="00A01100">
        <w:rPr>
          <w:rFonts w:ascii="Garamond" w:eastAsia="PMingLiU" w:hAnsi="Garamond"/>
          <w:color w:val="000000" w:themeColor="text1"/>
        </w:rPr>
        <w:t xml:space="preserve"> </w:t>
      </w:r>
      <w:r>
        <w:rPr>
          <w:rFonts w:ascii="Garamond" w:eastAsia="PMingLiU" w:hAnsi="Garamond"/>
          <w:color w:val="000000" w:themeColor="text1"/>
        </w:rPr>
        <w:t xml:space="preserve">it seems </w:t>
      </w:r>
      <w:r w:rsidRPr="00A01100">
        <w:rPr>
          <w:rFonts w:ascii="Garamond" w:eastAsia="PMingLiU" w:hAnsi="Garamond"/>
          <w:color w:val="000000" w:themeColor="text1"/>
        </w:rPr>
        <w:t>Chau</w:t>
      </w:r>
      <w:r>
        <w:rPr>
          <w:rFonts w:ascii="Garamond" w:eastAsia="PMingLiU" w:hAnsi="Garamond"/>
          <w:color w:val="000000" w:themeColor="text1"/>
        </w:rPr>
        <w:t>’</w:t>
      </w:r>
      <w:r w:rsidRPr="00A01100">
        <w:rPr>
          <w:rFonts w:ascii="Garamond" w:eastAsia="PMingLiU" w:hAnsi="Garamond"/>
          <w:color w:val="000000" w:themeColor="text1"/>
        </w:rPr>
        <w:t xml:space="preserve">s efforts are now </w:t>
      </w:r>
      <w:r>
        <w:rPr>
          <w:rFonts w:ascii="Garamond" w:eastAsia="PMingLiU" w:hAnsi="Garamond"/>
          <w:color w:val="000000" w:themeColor="text1"/>
        </w:rPr>
        <w:t>better recognized</w:t>
      </w:r>
      <w:r w:rsidRPr="00181D13">
        <w:rPr>
          <w:rFonts w:ascii="Garamond" w:eastAsia="PMingLiU" w:hAnsi="Garamond"/>
          <w:color w:val="000000" w:themeColor="text1"/>
        </w:rPr>
        <w:t xml:space="preserve"> </w:t>
      </w:r>
      <w:r>
        <w:rPr>
          <w:rFonts w:ascii="Garamond" w:eastAsia="PMingLiU" w:hAnsi="Garamond"/>
          <w:color w:val="000000" w:themeColor="text1"/>
        </w:rPr>
        <w:t xml:space="preserve">and </w:t>
      </w:r>
      <w:r w:rsidRPr="001117E1">
        <w:rPr>
          <w:rFonts w:ascii="Garamond" w:eastAsia="PMingLiU" w:hAnsi="Garamond"/>
          <w:color w:val="000000" w:themeColor="text1"/>
        </w:rPr>
        <w:t xml:space="preserve">green living </w:t>
      </w:r>
      <w:r>
        <w:rPr>
          <w:rFonts w:ascii="Garamond" w:eastAsia="PMingLiU" w:hAnsi="Garamond"/>
          <w:color w:val="000000" w:themeColor="text1"/>
        </w:rPr>
        <w:t>has become increasingly popular</w:t>
      </w:r>
      <w:r w:rsidRPr="00A01100">
        <w:rPr>
          <w:rFonts w:ascii="Garamond" w:eastAsia="PMingLiU" w:hAnsi="Garamond"/>
          <w:color w:val="000000" w:themeColor="text1"/>
        </w:rPr>
        <w:t xml:space="preserve">, </w:t>
      </w:r>
      <w:r>
        <w:rPr>
          <w:rFonts w:ascii="Garamond" w:eastAsia="PMingLiU" w:hAnsi="Garamond"/>
          <w:color w:val="000000" w:themeColor="text1"/>
        </w:rPr>
        <w:t>I wasn’t sure if social attitudes towards alternative and radical lifestyles have undergone a fundamental shift. This occurred to me when</w:t>
      </w:r>
      <w:r w:rsidRPr="00A01100">
        <w:rPr>
          <w:rFonts w:ascii="Garamond" w:eastAsia="PMingLiU" w:hAnsi="Garamond"/>
          <w:color w:val="000000" w:themeColor="text1"/>
        </w:rPr>
        <w:t xml:space="preserve"> the Sky Post published a story about </w:t>
      </w:r>
      <w:r>
        <w:rPr>
          <w:rFonts w:ascii="Garamond" w:eastAsia="PMingLiU" w:hAnsi="Garamond"/>
          <w:color w:val="000000" w:themeColor="text1"/>
        </w:rPr>
        <w:t xml:space="preserve">the lifestyle of Yeah Man in 2022, another well-known green living exemplar almost 40 years younger than Chau. The report highlighted how Yeah Man supported a family of four with just 10,000 HKD a month (approximately 1282 USD), and how they lived happily without an air conditioner and a television. The storyline of the report </w:t>
      </w:r>
      <w:r w:rsidRPr="005A2CEF">
        <w:rPr>
          <w:rFonts w:ascii="Garamond" w:eastAsia="PMingLiU" w:hAnsi="Garamond"/>
          <w:color w:val="000000" w:themeColor="text1"/>
        </w:rPr>
        <w:t>bore a striking resemblance to</w:t>
      </w:r>
      <w:r>
        <w:rPr>
          <w:rFonts w:ascii="Garamond" w:eastAsia="PMingLiU" w:hAnsi="Garamond"/>
          <w:color w:val="000000" w:themeColor="text1"/>
        </w:rPr>
        <w:t xml:space="preserve"> Chau’s documentary film from almost 40 years ago, so did some people’s reactions to it. </w:t>
      </w:r>
      <w:r w:rsidRPr="00181D13">
        <w:rPr>
          <w:rFonts w:ascii="Garamond" w:eastAsia="PMingLiU" w:hAnsi="Garamond"/>
          <w:color w:val="000000" w:themeColor="text1"/>
        </w:rPr>
        <w:t xml:space="preserve">Scrolling through the harsh comments about Yeah Man’s lifestyle, I found numerous parallels existed between the </w:t>
      </w:r>
      <w:r w:rsidRPr="00181D13">
        <w:rPr>
          <w:rFonts w:ascii="Garamond" w:eastAsia="PMingLiU" w:hAnsi="Garamond"/>
          <w:color w:val="000000" w:themeColor="text1"/>
        </w:rPr>
        <w:lastRenderedPageBreak/>
        <w:t>online trolling that Yeah Man endured and the attack on Simon Chau, despite the decades separating them.</w:t>
      </w:r>
      <w:r>
        <w:rPr>
          <w:rFonts w:ascii="Garamond" w:eastAsia="PMingLiU" w:hAnsi="Garamond"/>
          <w:color w:val="000000" w:themeColor="text1"/>
        </w:rPr>
        <w:t xml:space="preserve"> </w:t>
      </w:r>
    </w:p>
    <w:p w14:paraId="64480177" w14:textId="77777777" w:rsidR="00EE4026" w:rsidRDefault="00EE4026" w:rsidP="00EE4026">
      <w:pPr>
        <w:adjustRightInd w:val="0"/>
        <w:snapToGrid w:val="0"/>
        <w:spacing w:line="360" w:lineRule="auto"/>
        <w:ind w:firstLine="720"/>
        <w:jc w:val="both"/>
        <w:rPr>
          <w:rFonts w:ascii="Garamond" w:eastAsia="PMingLiU" w:hAnsi="Garamond"/>
          <w:color w:val="000000" w:themeColor="text1"/>
        </w:rPr>
      </w:pPr>
      <w:r w:rsidRPr="00181D13">
        <w:rPr>
          <w:rFonts w:ascii="Garamond" w:eastAsia="PMingLiU" w:hAnsi="Garamond"/>
          <w:color w:val="000000" w:themeColor="text1"/>
        </w:rPr>
        <w:t>In both instances, they were severely criticized for “depriving” their children of air conditioning. Some even viewed this as “abuse”, alleging that they were not only “exposing” their children to mosquitoes, but also “shielding” them from integrating into mainstream society and learning the “core values” of Hong Kong</w:t>
      </w:r>
      <w:r>
        <w:rPr>
          <w:rFonts w:ascii="Garamond" w:eastAsia="PMingLiU" w:hAnsi="Garamond"/>
          <w:color w:val="000000" w:themeColor="text1"/>
        </w:rPr>
        <w:t xml:space="preserve">. As one netizen said, “When other children are playing the latest video games, their children wouldn’t even know what is on TV. How sad! I’m sure they would be bullied in school.” Another typed, </w:t>
      </w:r>
      <w:proofErr w:type="gramStart"/>
      <w:r w:rsidRPr="004F04E4">
        <w:rPr>
          <w:rFonts w:ascii="Garamond" w:eastAsia="PMingLiU" w:hAnsi="Garamond"/>
          <w:color w:val="000000" w:themeColor="text1"/>
        </w:rPr>
        <w:t>You</w:t>
      </w:r>
      <w:r>
        <w:rPr>
          <w:rFonts w:ascii="Garamond" w:eastAsia="PMingLiU" w:hAnsi="Garamond"/>
          <w:color w:val="000000" w:themeColor="text1"/>
        </w:rPr>
        <w:t>’</w:t>
      </w:r>
      <w:r w:rsidRPr="004F04E4">
        <w:rPr>
          <w:rFonts w:ascii="Garamond" w:eastAsia="PMingLiU" w:hAnsi="Garamond"/>
          <w:color w:val="000000" w:themeColor="text1"/>
        </w:rPr>
        <w:t>ve</w:t>
      </w:r>
      <w:proofErr w:type="gramEnd"/>
      <w:r w:rsidRPr="004F04E4">
        <w:rPr>
          <w:rFonts w:ascii="Garamond" w:eastAsia="PMingLiU" w:hAnsi="Garamond"/>
          <w:color w:val="000000" w:themeColor="text1"/>
        </w:rPr>
        <w:t xml:space="preserve"> subjected your children to a disadvantaged upbringing. Why inflict your eccentricities on your children?”</w:t>
      </w:r>
    </w:p>
    <w:p w14:paraId="396D2625" w14:textId="77777777" w:rsidR="00EE4026" w:rsidRDefault="00EE4026" w:rsidP="00EE4026">
      <w:pPr>
        <w:adjustRightInd w:val="0"/>
        <w:snapToGrid w:val="0"/>
        <w:spacing w:line="360" w:lineRule="auto"/>
        <w:ind w:firstLine="720"/>
        <w:jc w:val="both"/>
        <w:rPr>
          <w:rFonts w:ascii="Garamond" w:eastAsia="PMingLiU" w:hAnsi="Garamond"/>
          <w:color w:val="000000" w:themeColor="text1"/>
        </w:rPr>
      </w:pPr>
      <w:r>
        <w:rPr>
          <w:rFonts w:ascii="Garamond" w:eastAsia="PMingLiU" w:hAnsi="Garamond"/>
          <w:color w:val="000000" w:themeColor="text1"/>
        </w:rPr>
        <w:t>Despite this, we must not overlook the hundreds of supportive comments from the green living community, who flocked to Yeah Man’s</w:t>
      </w:r>
      <w:r>
        <w:rPr>
          <w:rFonts w:ascii="Garamond" w:eastAsia="PMingLiU" w:hAnsi="Garamond" w:hint="eastAsia"/>
          <w:color w:val="000000" w:themeColor="text1"/>
        </w:rPr>
        <w:t xml:space="preserve"> </w:t>
      </w:r>
      <w:r>
        <w:rPr>
          <w:rFonts w:ascii="Garamond" w:eastAsia="PMingLiU" w:hAnsi="Garamond"/>
          <w:color w:val="000000" w:themeColor="text1"/>
        </w:rPr>
        <w:t>social media account to defend his unconventional lifestyle: “I don’t know where people got the idea that Yean Man’s sons were deprived. They have so many toys, most of them were rescued from waste bins!” “Money can’t buy happiness. Support you!” “I really</w:t>
      </w:r>
      <w:r w:rsidRPr="00BC7B1D">
        <w:rPr>
          <w:rFonts w:ascii="Garamond" w:eastAsia="PMingLiU" w:hAnsi="Garamond"/>
          <w:color w:val="000000" w:themeColor="text1"/>
        </w:rPr>
        <w:t xml:space="preserve"> appreciate </w:t>
      </w:r>
      <w:r>
        <w:rPr>
          <w:rFonts w:ascii="Garamond" w:eastAsia="PMingLiU" w:hAnsi="Garamond"/>
          <w:color w:val="000000" w:themeColor="text1"/>
        </w:rPr>
        <w:t xml:space="preserve">how </w:t>
      </w:r>
      <w:r w:rsidRPr="00BC7B1D">
        <w:rPr>
          <w:rFonts w:ascii="Garamond" w:eastAsia="PMingLiU" w:hAnsi="Garamond"/>
          <w:color w:val="000000" w:themeColor="text1"/>
        </w:rPr>
        <w:t xml:space="preserve">you and your wife </w:t>
      </w:r>
      <w:r>
        <w:rPr>
          <w:rFonts w:ascii="Garamond" w:eastAsia="PMingLiU" w:hAnsi="Garamond"/>
          <w:color w:val="000000" w:themeColor="text1"/>
        </w:rPr>
        <w:t>walk</w:t>
      </w:r>
      <w:r w:rsidRPr="00BC7B1D">
        <w:rPr>
          <w:rFonts w:ascii="Garamond" w:eastAsia="PMingLiU" w:hAnsi="Garamond"/>
          <w:color w:val="000000" w:themeColor="text1"/>
        </w:rPr>
        <w:t xml:space="preserve"> </w:t>
      </w:r>
      <w:r>
        <w:rPr>
          <w:rFonts w:ascii="Garamond" w:eastAsia="PMingLiU" w:hAnsi="Garamond"/>
          <w:color w:val="000000" w:themeColor="text1"/>
        </w:rPr>
        <w:t>the</w:t>
      </w:r>
      <w:r w:rsidRPr="00BC7B1D">
        <w:rPr>
          <w:rFonts w:ascii="Garamond" w:eastAsia="PMingLiU" w:hAnsi="Garamond"/>
          <w:color w:val="000000" w:themeColor="text1"/>
        </w:rPr>
        <w:t xml:space="preserve"> talk, not just talk! Your children are the happiest kids </w:t>
      </w:r>
      <w:r>
        <w:rPr>
          <w:rFonts w:ascii="Garamond" w:eastAsia="PMingLiU" w:hAnsi="Garamond"/>
          <w:color w:val="000000" w:themeColor="text1"/>
        </w:rPr>
        <w:t xml:space="preserve">in Hong Kong. They get to spend lots of time with their mom and dad. </w:t>
      </w:r>
      <w:r w:rsidRPr="00BC7B1D">
        <w:rPr>
          <w:rFonts w:ascii="Garamond" w:eastAsia="PMingLiU" w:hAnsi="Garamond"/>
          <w:color w:val="000000" w:themeColor="text1"/>
        </w:rPr>
        <w:t xml:space="preserve"> </w:t>
      </w:r>
      <w:r>
        <w:rPr>
          <w:rFonts w:ascii="Garamond" w:eastAsia="PMingLiU" w:hAnsi="Garamond"/>
          <w:color w:val="000000" w:themeColor="text1"/>
        </w:rPr>
        <w:t xml:space="preserve">That’s priceless! </w:t>
      </w:r>
      <w:r w:rsidRPr="00BC7B1D">
        <w:rPr>
          <w:rFonts w:ascii="Garamond" w:eastAsia="PMingLiU" w:hAnsi="Garamond"/>
          <w:color w:val="000000" w:themeColor="text1"/>
        </w:rPr>
        <w:t>Keep going! Support you and your family</w:t>
      </w:r>
      <w:r>
        <w:rPr>
          <w:rFonts w:ascii="Garamond" w:eastAsia="PMingLiU" w:hAnsi="Garamond"/>
          <w:color w:val="000000" w:themeColor="text1"/>
        </w:rPr>
        <w:t xml:space="preserve">!” </w:t>
      </w:r>
    </w:p>
    <w:p w14:paraId="2B5D3335" w14:textId="77777777" w:rsidR="00EE4026" w:rsidRDefault="00EE4026" w:rsidP="00EE4026">
      <w:pPr>
        <w:adjustRightInd w:val="0"/>
        <w:snapToGrid w:val="0"/>
        <w:spacing w:line="360" w:lineRule="auto"/>
        <w:ind w:firstLine="720"/>
        <w:jc w:val="both"/>
        <w:rPr>
          <w:rFonts w:ascii="Garamond" w:eastAsia="PMingLiU" w:hAnsi="Garamond"/>
          <w:color w:val="000000" w:themeColor="text1"/>
        </w:rPr>
      </w:pPr>
      <w:proofErr w:type="gramStart"/>
      <w:r w:rsidRPr="00793D14">
        <w:rPr>
          <w:rFonts w:ascii="Garamond" w:eastAsia="PMingLiU" w:hAnsi="Garamond"/>
          <w:color w:val="000000" w:themeColor="text1"/>
        </w:rPr>
        <w:t>In the midst of</w:t>
      </w:r>
      <w:proofErr w:type="gramEnd"/>
      <w:r w:rsidRPr="00793D14">
        <w:rPr>
          <w:rFonts w:ascii="Garamond" w:eastAsia="PMingLiU" w:hAnsi="Garamond"/>
          <w:color w:val="000000" w:themeColor="text1"/>
        </w:rPr>
        <w:t xml:space="preserve"> the debate, Yeah Man left this message on Simon Chau’s YouTube page: “Thank you so much, Cheong </w:t>
      </w:r>
      <w:proofErr w:type="spellStart"/>
      <w:r w:rsidRPr="00793D14">
        <w:rPr>
          <w:rFonts w:ascii="Garamond" w:eastAsia="PMingLiU" w:hAnsi="Garamond"/>
          <w:color w:val="000000" w:themeColor="text1"/>
        </w:rPr>
        <w:t>Gor</w:t>
      </w:r>
      <w:proofErr w:type="spellEnd"/>
      <w:r w:rsidRPr="00793D14">
        <w:rPr>
          <w:rFonts w:ascii="Garamond" w:eastAsia="PMingLiU" w:hAnsi="Garamond"/>
          <w:color w:val="000000" w:themeColor="text1"/>
        </w:rPr>
        <w:t>. I learned about your lifestyle 18 years ago. It opened my eyes and led me to live a green life. Thank you for everything. I hope more people will be inspired.”</w:t>
      </w:r>
    </w:p>
    <w:p w14:paraId="318242F5" w14:textId="77777777" w:rsidR="00EE4026" w:rsidRDefault="00EE4026" w:rsidP="00EE4026">
      <w:pPr>
        <w:adjustRightInd w:val="0"/>
        <w:snapToGrid w:val="0"/>
        <w:spacing w:line="360" w:lineRule="auto"/>
        <w:jc w:val="both"/>
        <w:rPr>
          <w:rFonts w:ascii="Garamond" w:eastAsia="PMingLiU" w:hAnsi="Garamond"/>
          <w:color w:val="000000" w:themeColor="text1"/>
        </w:rPr>
      </w:pPr>
      <w:r>
        <w:rPr>
          <w:rFonts w:ascii="Garamond" w:eastAsia="PMingLiU" w:hAnsi="Garamond"/>
          <w:color w:val="000000" w:themeColor="text1"/>
        </w:rPr>
        <w:tab/>
      </w:r>
      <w:r w:rsidRPr="00500DAB">
        <w:rPr>
          <w:rFonts w:ascii="Garamond" w:eastAsia="PMingLiU" w:hAnsi="Garamond"/>
          <w:color w:val="000000" w:themeColor="text1"/>
        </w:rPr>
        <w:t xml:space="preserve">When I </w:t>
      </w:r>
      <w:r>
        <w:rPr>
          <w:rFonts w:ascii="Garamond" w:eastAsia="PMingLiU" w:hAnsi="Garamond"/>
          <w:color w:val="000000" w:themeColor="text1"/>
        </w:rPr>
        <w:t>met</w:t>
      </w:r>
      <w:r w:rsidRPr="00500DAB">
        <w:rPr>
          <w:rFonts w:ascii="Garamond" w:eastAsia="PMingLiU" w:hAnsi="Garamond"/>
          <w:color w:val="000000" w:themeColor="text1"/>
        </w:rPr>
        <w:t xml:space="preserve"> Cheong </w:t>
      </w:r>
      <w:proofErr w:type="spellStart"/>
      <w:r w:rsidRPr="00500DAB">
        <w:rPr>
          <w:rFonts w:ascii="Garamond" w:eastAsia="PMingLiU" w:hAnsi="Garamond"/>
          <w:color w:val="000000" w:themeColor="text1"/>
        </w:rPr>
        <w:t>Gor</w:t>
      </w:r>
      <w:proofErr w:type="spellEnd"/>
      <w:r w:rsidRPr="00500DAB">
        <w:rPr>
          <w:rFonts w:ascii="Garamond" w:eastAsia="PMingLiU" w:hAnsi="Garamond"/>
          <w:color w:val="000000" w:themeColor="text1"/>
        </w:rPr>
        <w:t xml:space="preserve"> </w:t>
      </w:r>
      <w:r>
        <w:rPr>
          <w:rFonts w:ascii="Garamond" w:eastAsia="PMingLiU" w:hAnsi="Garamond"/>
          <w:color w:val="000000" w:themeColor="text1"/>
        </w:rPr>
        <w:t xml:space="preserve">[the nickname of Simon Chau] </w:t>
      </w:r>
      <w:r w:rsidRPr="00500DAB">
        <w:rPr>
          <w:rFonts w:ascii="Garamond" w:eastAsia="PMingLiU" w:hAnsi="Garamond"/>
          <w:color w:val="000000" w:themeColor="text1"/>
        </w:rPr>
        <w:t xml:space="preserve">in 2012, he had just left Club O to establish </w:t>
      </w:r>
      <w:proofErr w:type="spellStart"/>
      <w:r w:rsidRPr="00500DAB">
        <w:rPr>
          <w:rFonts w:ascii="Garamond" w:eastAsia="PMingLiU" w:hAnsi="Garamond"/>
          <w:color w:val="000000" w:themeColor="text1"/>
        </w:rPr>
        <w:t>Lifeflow</w:t>
      </w:r>
      <w:proofErr w:type="spellEnd"/>
      <w:r w:rsidRPr="00500DAB">
        <w:rPr>
          <w:rFonts w:ascii="Garamond" w:eastAsia="PMingLiU" w:hAnsi="Garamond"/>
          <w:color w:val="000000" w:themeColor="text1"/>
        </w:rPr>
        <w:t xml:space="preserve"> + Greenwoods, a green spiritual enterprise that promotes raw veganism and spiritual healing. </w:t>
      </w:r>
      <w:r w:rsidRPr="00521B3A">
        <w:rPr>
          <w:rFonts w:ascii="Garamond" w:eastAsia="PMingLiU" w:hAnsi="Garamond"/>
          <w:color w:val="000000" w:themeColor="text1"/>
        </w:rPr>
        <w:t>His move hardly surprised anyone</w:t>
      </w:r>
      <w:r w:rsidRPr="00500DAB">
        <w:rPr>
          <w:rFonts w:ascii="Garamond" w:eastAsia="PMingLiU" w:hAnsi="Garamond"/>
          <w:color w:val="000000" w:themeColor="text1"/>
        </w:rPr>
        <w:t xml:space="preserve">. </w:t>
      </w:r>
      <w:r w:rsidRPr="00C54E10">
        <w:rPr>
          <w:rFonts w:ascii="Garamond" w:eastAsia="PMingLiU" w:hAnsi="Garamond"/>
          <w:color w:val="000000" w:themeColor="text1"/>
        </w:rPr>
        <w:t xml:space="preserve">Born in 1947, Cheong </w:t>
      </w:r>
      <w:proofErr w:type="spellStart"/>
      <w:r w:rsidRPr="00C54E10">
        <w:rPr>
          <w:rFonts w:ascii="Garamond" w:eastAsia="PMingLiU" w:hAnsi="Garamond"/>
          <w:color w:val="000000" w:themeColor="text1"/>
        </w:rPr>
        <w:t>Gor</w:t>
      </w:r>
      <w:proofErr w:type="spellEnd"/>
      <w:r w:rsidRPr="00C54E10">
        <w:rPr>
          <w:rFonts w:ascii="Garamond" w:eastAsia="PMingLiU" w:hAnsi="Garamond"/>
          <w:color w:val="000000" w:themeColor="text1"/>
        </w:rPr>
        <w:t xml:space="preserve"> is among the first generation of Hong Kong-born residents who regard Hong Kong as their only home. Prior to this, Hong Kong was primarily seen as a hub for merchants and traders during the early colonial era and later as a sanctuary for those fleeing the Cultural Revolution in China (Choy 2011, 60). Unlike his predecessors, who were thought to have no real ties to the place, Chau's love for Hong Kong inspired him to contribute to the city.</w:t>
      </w:r>
      <w:r>
        <w:rPr>
          <w:rFonts w:ascii="Garamond" w:eastAsia="PMingLiU" w:hAnsi="Garamond"/>
          <w:color w:val="000000" w:themeColor="text1"/>
        </w:rPr>
        <w:t xml:space="preserve"> </w:t>
      </w:r>
      <w:r w:rsidRPr="00C54E10">
        <w:rPr>
          <w:rFonts w:ascii="Garamond" w:eastAsia="PMingLiU" w:hAnsi="Garamond"/>
          <w:color w:val="000000" w:themeColor="text1"/>
        </w:rPr>
        <w:t xml:space="preserve">Since the 1970s, Cheong </w:t>
      </w:r>
      <w:proofErr w:type="spellStart"/>
      <w:r w:rsidRPr="00C54E10">
        <w:rPr>
          <w:rFonts w:ascii="Garamond" w:eastAsia="PMingLiU" w:hAnsi="Garamond"/>
          <w:color w:val="000000" w:themeColor="text1"/>
        </w:rPr>
        <w:t>Gor</w:t>
      </w:r>
      <w:proofErr w:type="spellEnd"/>
      <w:r w:rsidRPr="00C54E10">
        <w:rPr>
          <w:rFonts w:ascii="Garamond" w:eastAsia="PMingLiU" w:hAnsi="Garamond"/>
          <w:color w:val="000000" w:themeColor="text1"/>
        </w:rPr>
        <w:t xml:space="preserve"> has co-founded numerous green groups in Hong Kong. These include Green Power (1988)—the first green group led by local Chinese intellectuals; Produce Green (1989)—the first organic farm in Hong Kong; the Vegetarian Society (1995)—the first non-religious vegetarian group in Hong Kong; and Club O (2004)—the first green living education foundation. </w:t>
      </w:r>
      <w:proofErr w:type="spellStart"/>
      <w:r w:rsidRPr="00C54E10">
        <w:rPr>
          <w:rFonts w:ascii="Garamond" w:eastAsia="PMingLiU" w:hAnsi="Garamond"/>
          <w:color w:val="000000" w:themeColor="text1"/>
        </w:rPr>
        <w:t>Lifeflow</w:t>
      </w:r>
      <w:proofErr w:type="spellEnd"/>
      <w:r w:rsidRPr="00C54E10">
        <w:rPr>
          <w:rFonts w:ascii="Garamond" w:eastAsia="PMingLiU" w:hAnsi="Garamond"/>
          <w:color w:val="000000" w:themeColor="text1"/>
        </w:rPr>
        <w:t xml:space="preserve"> + Greenwood (2005) was his latest experiment.</w:t>
      </w:r>
    </w:p>
    <w:p w14:paraId="6D4F8E83" w14:textId="77777777" w:rsidR="00EE4026" w:rsidRDefault="00EE4026" w:rsidP="00EE4026">
      <w:pPr>
        <w:adjustRightInd w:val="0"/>
        <w:snapToGrid w:val="0"/>
        <w:spacing w:line="360" w:lineRule="auto"/>
        <w:ind w:firstLine="720"/>
        <w:jc w:val="both"/>
        <w:rPr>
          <w:rFonts w:ascii="Garamond" w:eastAsia="PMingLiU" w:hAnsi="Garamond"/>
          <w:color w:val="000000" w:themeColor="text1"/>
        </w:rPr>
      </w:pPr>
      <w:r>
        <w:rPr>
          <w:rFonts w:ascii="Garamond" w:eastAsia="PMingLiU" w:hAnsi="Garamond"/>
        </w:rPr>
        <w:t>An accomplished scholar in linguistics,</w:t>
      </w:r>
      <w:r w:rsidRPr="005322B9">
        <w:rPr>
          <w:rFonts w:ascii="Garamond" w:eastAsia="PMingLiU" w:hAnsi="Garamond"/>
        </w:rPr>
        <w:t xml:space="preserve"> </w:t>
      </w:r>
      <w:r w:rsidRPr="005322B9">
        <w:rPr>
          <w:rFonts w:ascii="Garamond" w:eastAsia="PMingLiU" w:hAnsi="Garamond"/>
          <w:color w:val="000000" w:themeColor="text1"/>
        </w:rPr>
        <w:t xml:space="preserve">Cheong </w:t>
      </w:r>
      <w:proofErr w:type="spellStart"/>
      <w:r w:rsidRPr="005322B9">
        <w:rPr>
          <w:rFonts w:ascii="Garamond" w:eastAsia="PMingLiU" w:hAnsi="Garamond"/>
          <w:color w:val="000000" w:themeColor="text1"/>
        </w:rPr>
        <w:t>Gor</w:t>
      </w:r>
      <w:proofErr w:type="spellEnd"/>
      <w:r w:rsidRPr="005322B9">
        <w:rPr>
          <w:rFonts w:ascii="Garamond" w:eastAsia="PMingLiU" w:hAnsi="Garamond"/>
          <w:color w:val="000000" w:themeColor="text1"/>
        </w:rPr>
        <w:t xml:space="preserve"> </w:t>
      </w:r>
      <w:r>
        <w:rPr>
          <w:rFonts w:ascii="Garamond" w:eastAsia="PMingLiU" w:hAnsi="Garamond"/>
        </w:rPr>
        <w:t>became</w:t>
      </w:r>
      <w:r w:rsidRPr="005322B9">
        <w:rPr>
          <w:rFonts w:ascii="Garamond" w:eastAsia="PMingLiU" w:hAnsi="Garamond"/>
        </w:rPr>
        <w:t xml:space="preserve"> a professor in translation studies </w:t>
      </w:r>
      <w:r>
        <w:rPr>
          <w:rFonts w:ascii="Garamond" w:eastAsia="PMingLiU" w:hAnsi="Garamond"/>
        </w:rPr>
        <w:t xml:space="preserve">after receiving his PhD from the University of </w:t>
      </w:r>
      <w:r w:rsidRPr="005322B9">
        <w:rPr>
          <w:rFonts w:ascii="Garamond" w:eastAsia="PMingLiU" w:hAnsi="Garamond"/>
        </w:rPr>
        <w:t>Edinburgh</w:t>
      </w:r>
      <w:r>
        <w:rPr>
          <w:rFonts w:ascii="Garamond" w:eastAsia="PMingLiU" w:hAnsi="Garamond"/>
        </w:rPr>
        <w:t xml:space="preserve"> in the 1980s. After </w:t>
      </w:r>
      <w:r w:rsidRPr="005322B9">
        <w:rPr>
          <w:rFonts w:ascii="Garamond" w:eastAsia="PMingLiU" w:hAnsi="Garamond"/>
        </w:rPr>
        <w:t>15 years</w:t>
      </w:r>
      <w:r>
        <w:rPr>
          <w:rFonts w:ascii="Garamond" w:eastAsia="PMingLiU" w:hAnsi="Garamond"/>
        </w:rPr>
        <w:t xml:space="preserve"> in </w:t>
      </w:r>
      <w:r>
        <w:rPr>
          <w:rFonts w:ascii="Garamond" w:eastAsia="PMingLiU" w:hAnsi="Garamond"/>
        </w:rPr>
        <w:lastRenderedPageBreak/>
        <w:t>academia, he resigned from his</w:t>
      </w:r>
      <w:r w:rsidRPr="00B470C9">
        <w:rPr>
          <w:rFonts w:ascii="Garamond" w:eastAsia="PMingLiU" w:hAnsi="Garamond"/>
        </w:rPr>
        <w:t xml:space="preserve"> tenured p</w:t>
      </w:r>
      <w:r>
        <w:rPr>
          <w:rFonts w:ascii="Garamond" w:eastAsia="PMingLiU" w:hAnsi="Garamond"/>
        </w:rPr>
        <w:t>osition</w:t>
      </w:r>
      <w:r w:rsidRPr="00B470C9">
        <w:rPr>
          <w:rFonts w:ascii="Garamond" w:eastAsia="PMingLiU" w:hAnsi="Garamond"/>
        </w:rPr>
        <w:t xml:space="preserve"> </w:t>
      </w:r>
      <w:r>
        <w:rPr>
          <w:rFonts w:ascii="Garamond" w:eastAsia="PMingLiU" w:hAnsi="Garamond"/>
        </w:rPr>
        <w:t>at Hong Kong Baptist University, choosing instead to</w:t>
      </w:r>
      <w:r w:rsidRPr="00B470C9">
        <w:rPr>
          <w:rFonts w:ascii="Garamond" w:eastAsia="PMingLiU" w:hAnsi="Garamond"/>
        </w:rPr>
        <w:t xml:space="preserve"> dedicate himself to the promotion of </w:t>
      </w:r>
      <w:r>
        <w:rPr>
          <w:rFonts w:ascii="Garamond" w:eastAsia="PMingLiU" w:hAnsi="Garamond"/>
        </w:rPr>
        <w:t>green living</w:t>
      </w:r>
      <w:r w:rsidRPr="00B470C9">
        <w:rPr>
          <w:rFonts w:ascii="Garamond" w:eastAsia="PMingLiU" w:hAnsi="Garamond"/>
        </w:rPr>
        <w:t xml:space="preserve">. For the past </w:t>
      </w:r>
      <w:r>
        <w:rPr>
          <w:rFonts w:ascii="Garamond" w:eastAsia="PMingLiU" w:hAnsi="Garamond"/>
        </w:rPr>
        <w:t>four decades</w:t>
      </w:r>
      <w:r w:rsidRPr="00B470C9">
        <w:rPr>
          <w:rFonts w:ascii="Garamond" w:eastAsia="PMingLiU" w:hAnsi="Garamond"/>
        </w:rPr>
        <w:t xml:space="preserve">, </w:t>
      </w:r>
      <w:r>
        <w:rPr>
          <w:rFonts w:ascii="Garamond" w:eastAsia="PMingLiU" w:hAnsi="Garamond"/>
        </w:rPr>
        <w:t>Chau</w:t>
      </w:r>
      <w:r w:rsidRPr="00B470C9">
        <w:rPr>
          <w:rFonts w:ascii="Garamond" w:eastAsia="PMingLiU" w:hAnsi="Garamond"/>
        </w:rPr>
        <w:t xml:space="preserve"> has introduced </w:t>
      </w:r>
      <w:r>
        <w:rPr>
          <w:rFonts w:ascii="Garamond" w:eastAsia="PMingLiU" w:hAnsi="Garamond"/>
        </w:rPr>
        <w:t>the people of Hong Kong</w:t>
      </w:r>
      <w:r w:rsidRPr="00B470C9">
        <w:rPr>
          <w:rFonts w:ascii="Garamond" w:eastAsia="PMingLiU" w:hAnsi="Garamond"/>
        </w:rPr>
        <w:t xml:space="preserve"> to </w:t>
      </w:r>
      <w:r>
        <w:rPr>
          <w:rFonts w:ascii="Garamond" w:eastAsia="PMingLiU" w:hAnsi="Garamond"/>
        </w:rPr>
        <w:t>many</w:t>
      </w:r>
      <w:r w:rsidRPr="00B470C9">
        <w:rPr>
          <w:rFonts w:ascii="Garamond" w:eastAsia="PMingLiU" w:hAnsi="Garamond"/>
        </w:rPr>
        <w:t xml:space="preserve"> new trends and ideas</w:t>
      </w:r>
      <w:r>
        <w:rPr>
          <w:rFonts w:ascii="Garamond" w:eastAsia="PMingLiU" w:hAnsi="Garamond"/>
        </w:rPr>
        <w:t>, either</w:t>
      </w:r>
      <w:r w:rsidRPr="00B470C9">
        <w:rPr>
          <w:rFonts w:ascii="Garamond" w:eastAsia="PMingLiU" w:hAnsi="Garamond"/>
        </w:rPr>
        <w:t xml:space="preserve"> through the organizations that he founded </w:t>
      </w:r>
      <w:r>
        <w:rPr>
          <w:rFonts w:ascii="Garamond" w:eastAsia="PMingLiU" w:hAnsi="Garamond"/>
        </w:rPr>
        <w:t>or</w:t>
      </w:r>
      <w:r w:rsidRPr="00B470C9">
        <w:rPr>
          <w:rFonts w:ascii="Garamond" w:eastAsia="PMingLiU" w:hAnsi="Garamond"/>
        </w:rPr>
        <w:t xml:space="preserve"> the books that he authored and translated. He has published more than 230 </w:t>
      </w:r>
      <w:r>
        <w:rPr>
          <w:rFonts w:ascii="Garamond" w:eastAsia="PMingLiU" w:hAnsi="Garamond"/>
        </w:rPr>
        <w:t xml:space="preserve">short </w:t>
      </w:r>
      <w:r w:rsidRPr="00B470C9">
        <w:rPr>
          <w:rFonts w:ascii="Garamond" w:eastAsia="PMingLiU" w:hAnsi="Garamond"/>
        </w:rPr>
        <w:t xml:space="preserve">books </w:t>
      </w:r>
      <w:r>
        <w:rPr>
          <w:rFonts w:ascii="Garamond" w:eastAsia="PMingLiU" w:hAnsi="Garamond"/>
        </w:rPr>
        <w:t>on a wide array of</w:t>
      </w:r>
      <w:r w:rsidRPr="00B470C9">
        <w:rPr>
          <w:rFonts w:ascii="Garamond" w:eastAsia="PMingLiU" w:hAnsi="Garamond"/>
        </w:rPr>
        <w:t xml:space="preserve"> subjects: e</w:t>
      </w:r>
      <w:r>
        <w:rPr>
          <w:rFonts w:ascii="Garamond" w:eastAsia="PMingLiU" w:hAnsi="Garamond"/>
        </w:rPr>
        <w:t>nvironmentalism, green politics, nature conservation</w:t>
      </w:r>
      <w:r w:rsidRPr="00B470C9">
        <w:rPr>
          <w:rFonts w:ascii="Garamond" w:eastAsia="PMingLiU" w:hAnsi="Garamond"/>
        </w:rPr>
        <w:t>, animal welfare, green living, green consumption</w:t>
      </w:r>
      <w:r>
        <w:rPr>
          <w:rFonts w:ascii="Garamond" w:eastAsia="PMingLiU" w:hAnsi="Garamond"/>
        </w:rPr>
        <w:t xml:space="preserve">, </w:t>
      </w:r>
      <w:r w:rsidRPr="00B470C9">
        <w:rPr>
          <w:rFonts w:ascii="Garamond" w:eastAsia="PMingLiU" w:hAnsi="Garamond"/>
        </w:rPr>
        <w:t xml:space="preserve">natural and alternative medicine, breastfeeding, </w:t>
      </w:r>
      <w:r>
        <w:rPr>
          <w:rFonts w:ascii="Garamond" w:eastAsia="PMingLiU" w:hAnsi="Garamond"/>
        </w:rPr>
        <w:t>feminism, veganism</w:t>
      </w:r>
      <w:r w:rsidRPr="00B470C9">
        <w:rPr>
          <w:rFonts w:ascii="Garamond" w:eastAsia="PMingLiU" w:hAnsi="Garamond"/>
        </w:rPr>
        <w:t xml:space="preserve">, green funerals, cycling, organic farming, home-schooling, eco-tourism, reiki, fasting, meditation, </w:t>
      </w:r>
      <w:r>
        <w:rPr>
          <w:rFonts w:ascii="Garamond" w:eastAsia="PMingLiU" w:hAnsi="Garamond"/>
        </w:rPr>
        <w:t>spirituality</w:t>
      </w:r>
      <w:r w:rsidRPr="00B470C9">
        <w:rPr>
          <w:rFonts w:ascii="Garamond" w:eastAsia="PMingLiU" w:hAnsi="Garamond"/>
        </w:rPr>
        <w:t xml:space="preserve">. </w:t>
      </w:r>
      <w:r>
        <w:rPr>
          <w:rFonts w:ascii="Garamond" w:eastAsia="PMingLiU" w:hAnsi="Garamond"/>
        </w:rPr>
        <w:t>In addition, he</w:t>
      </w:r>
      <w:r w:rsidRPr="00B470C9">
        <w:rPr>
          <w:rFonts w:ascii="Garamond" w:eastAsia="PMingLiU" w:hAnsi="Garamond"/>
        </w:rPr>
        <w:t xml:space="preserve"> </w:t>
      </w:r>
      <w:r>
        <w:rPr>
          <w:rFonts w:ascii="Garamond" w:eastAsia="PMingLiU" w:hAnsi="Garamond"/>
        </w:rPr>
        <w:t>is</w:t>
      </w:r>
      <w:r w:rsidRPr="00B470C9">
        <w:rPr>
          <w:rFonts w:ascii="Garamond" w:eastAsia="PMingLiU" w:hAnsi="Garamond"/>
        </w:rPr>
        <w:t xml:space="preserve"> famous for his </w:t>
      </w:r>
      <w:r>
        <w:rPr>
          <w:rFonts w:ascii="Garamond" w:eastAsia="PMingLiU" w:hAnsi="Garamond"/>
        </w:rPr>
        <w:t xml:space="preserve">anti-colonial, </w:t>
      </w:r>
      <w:r w:rsidRPr="00B470C9">
        <w:rPr>
          <w:rFonts w:ascii="Garamond" w:eastAsia="PMingLiU" w:hAnsi="Garamond"/>
        </w:rPr>
        <w:t xml:space="preserve">anti-nuclear, anti-GM, </w:t>
      </w:r>
      <w:r>
        <w:rPr>
          <w:rFonts w:ascii="Garamond" w:eastAsia="PMingLiU" w:hAnsi="Garamond"/>
        </w:rPr>
        <w:t xml:space="preserve">anti-immunization, </w:t>
      </w:r>
      <w:r w:rsidRPr="00B470C9">
        <w:rPr>
          <w:rFonts w:ascii="Garamond" w:eastAsia="PMingLiU" w:hAnsi="Garamond"/>
        </w:rPr>
        <w:t>anti-biomedicine</w:t>
      </w:r>
      <w:r>
        <w:rPr>
          <w:rFonts w:ascii="Garamond" w:eastAsia="PMingLiU" w:hAnsi="Garamond"/>
        </w:rPr>
        <w:t xml:space="preserve">, and inter-faith </w:t>
      </w:r>
      <w:r w:rsidRPr="00B470C9">
        <w:rPr>
          <w:rFonts w:ascii="Garamond" w:eastAsia="PMingLiU" w:hAnsi="Garamond"/>
        </w:rPr>
        <w:t>stance</w:t>
      </w:r>
      <w:r>
        <w:rPr>
          <w:rFonts w:ascii="Garamond" w:eastAsia="PMingLiU" w:hAnsi="Garamond"/>
        </w:rPr>
        <w:t>s</w:t>
      </w:r>
      <w:r w:rsidRPr="00B470C9">
        <w:rPr>
          <w:rFonts w:ascii="Garamond" w:eastAsia="PMingLiU" w:hAnsi="Garamond"/>
        </w:rPr>
        <w:t>.</w:t>
      </w:r>
      <w:r>
        <w:rPr>
          <w:rFonts w:ascii="Garamond" w:eastAsia="PMingLiU" w:hAnsi="Garamond"/>
        </w:rPr>
        <w:t xml:space="preserve"> Some</w:t>
      </w:r>
      <w:r w:rsidRPr="00B470C9">
        <w:rPr>
          <w:rFonts w:ascii="Garamond" w:eastAsia="PMingLiU" w:hAnsi="Garamond"/>
        </w:rPr>
        <w:t xml:space="preserve"> of these ideas were</w:t>
      </w:r>
      <w:r>
        <w:rPr>
          <w:rFonts w:ascii="Garamond" w:eastAsia="PMingLiU" w:hAnsi="Garamond"/>
        </w:rPr>
        <w:t>—</w:t>
      </w:r>
      <w:r w:rsidRPr="00B470C9">
        <w:rPr>
          <w:rFonts w:ascii="Garamond" w:eastAsia="PMingLiU" w:hAnsi="Garamond"/>
        </w:rPr>
        <w:t>and still are</w:t>
      </w:r>
      <w:r>
        <w:rPr>
          <w:rFonts w:ascii="Garamond" w:eastAsia="PMingLiU" w:hAnsi="Garamond"/>
        </w:rPr>
        <w:t>—</w:t>
      </w:r>
      <w:r w:rsidRPr="00B470C9">
        <w:rPr>
          <w:rFonts w:ascii="Garamond" w:eastAsia="PMingLiU" w:hAnsi="Garamond"/>
        </w:rPr>
        <w:t xml:space="preserve">highly controversial. </w:t>
      </w:r>
      <w:r>
        <w:rPr>
          <w:rFonts w:ascii="Garamond" w:eastAsia="PMingLiU" w:hAnsi="Garamond"/>
        </w:rPr>
        <w:t>That’s why</w:t>
      </w:r>
      <w:r w:rsidRPr="00B470C9">
        <w:rPr>
          <w:rFonts w:ascii="Garamond" w:eastAsia="PMingLiU" w:hAnsi="Garamond"/>
        </w:rPr>
        <w:t xml:space="preserve"> </w:t>
      </w:r>
      <w:r>
        <w:rPr>
          <w:rFonts w:ascii="Garamond" w:eastAsia="PMingLiU" w:hAnsi="Garamond"/>
        </w:rPr>
        <w:t xml:space="preserve">while </w:t>
      </w:r>
      <w:r w:rsidRPr="00B470C9">
        <w:rPr>
          <w:rFonts w:ascii="Garamond" w:eastAsia="PMingLiU" w:hAnsi="Garamond"/>
        </w:rPr>
        <w:t xml:space="preserve">some consider him a trend-setter, others </w:t>
      </w:r>
      <w:r>
        <w:rPr>
          <w:rFonts w:ascii="Garamond" w:eastAsia="PMingLiU" w:hAnsi="Garamond"/>
        </w:rPr>
        <w:t>dismiss him as a lunatic</w:t>
      </w:r>
      <w:r w:rsidRPr="00B470C9">
        <w:rPr>
          <w:rFonts w:ascii="Garamond" w:eastAsia="PMingLiU" w:hAnsi="Garamond"/>
        </w:rPr>
        <w:t>.</w:t>
      </w:r>
      <w:r>
        <w:rPr>
          <w:rFonts w:ascii="Garamond" w:eastAsia="PMingLiU" w:hAnsi="Garamond"/>
          <w:color w:val="000000" w:themeColor="text1"/>
        </w:rPr>
        <w:t xml:space="preserve"> </w:t>
      </w:r>
      <w:r>
        <w:rPr>
          <w:rFonts w:ascii="Garamond" w:eastAsia="PMingLiU" w:hAnsi="Garamond"/>
        </w:rPr>
        <w:t xml:space="preserve">Among the many things that </w:t>
      </w:r>
      <w:r w:rsidRPr="00500DAB">
        <w:rPr>
          <w:rFonts w:ascii="Garamond" w:eastAsia="PMingLiU" w:hAnsi="Garamond"/>
          <w:color w:val="000000" w:themeColor="text1"/>
        </w:rPr>
        <w:t xml:space="preserve">Cheong </w:t>
      </w:r>
      <w:proofErr w:type="spellStart"/>
      <w:r w:rsidRPr="00500DAB">
        <w:rPr>
          <w:rFonts w:ascii="Garamond" w:eastAsia="PMingLiU" w:hAnsi="Garamond"/>
          <w:color w:val="000000" w:themeColor="text1"/>
        </w:rPr>
        <w:t>Gor</w:t>
      </w:r>
      <w:proofErr w:type="spellEnd"/>
      <w:r>
        <w:rPr>
          <w:rFonts w:ascii="Garamond" w:eastAsia="PMingLiU" w:hAnsi="Garamond"/>
          <w:color w:val="000000" w:themeColor="text1"/>
        </w:rPr>
        <w:t xml:space="preserve"> advocates, his recent commitment to raw veganism is considered the most radical. </w:t>
      </w:r>
      <w:r w:rsidRPr="004A346B">
        <w:rPr>
          <w:rFonts w:ascii="Garamond" w:eastAsia="PMingLiU" w:hAnsi="Garamond"/>
          <w:color w:val="000000" w:themeColor="text1"/>
        </w:rPr>
        <w:t xml:space="preserve">Most </w:t>
      </w:r>
      <w:r>
        <w:rPr>
          <w:rFonts w:ascii="Garamond" w:eastAsia="PMingLiU" w:hAnsi="Garamond"/>
          <w:color w:val="000000" w:themeColor="text1"/>
        </w:rPr>
        <w:t>Chinese</w:t>
      </w:r>
      <w:r w:rsidRPr="004A346B">
        <w:rPr>
          <w:rFonts w:ascii="Garamond" w:eastAsia="PMingLiU" w:hAnsi="Garamond"/>
          <w:color w:val="000000" w:themeColor="text1"/>
        </w:rPr>
        <w:t xml:space="preserve"> are unconvinced that it is healthy to consume so much </w:t>
      </w:r>
      <w:r>
        <w:rPr>
          <w:rFonts w:ascii="Garamond" w:eastAsia="PMingLiU" w:hAnsi="Garamond"/>
          <w:color w:val="000000" w:themeColor="text1"/>
        </w:rPr>
        <w:t>“</w:t>
      </w:r>
      <w:r w:rsidRPr="004A346B">
        <w:rPr>
          <w:rFonts w:ascii="Garamond" w:eastAsia="PMingLiU" w:hAnsi="Garamond"/>
          <w:color w:val="000000" w:themeColor="text1"/>
        </w:rPr>
        <w:t>cold</w:t>
      </w:r>
      <w:r>
        <w:rPr>
          <w:rFonts w:ascii="Garamond" w:eastAsia="PMingLiU" w:hAnsi="Garamond"/>
          <w:color w:val="000000" w:themeColor="text1"/>
        </w:rPr>
        <w:t>” (</w:t>
      </w:r>
      <w:proofErr w:type="spellStart"/>
      <w:r w:rsidRPr="004A346B">
        <w:rPr>
          <w:rFonts w:ascii="Garamond" w:eastAsia="PMingLiU" w:hAnsi="Garamond"/>
          <w:i/>
          <w:iCs/>
          <w:color w:val="000000" w:themeColor="text1"/>
        </w:rPr>
        <w:t>saang</w:t>
      </w:r>
      <w:proofErr w:type="spellEnd"/>
      <w:r w:rsidRPr="004A346B">
        <w:rPr>
          <w:rFonts w:ascii="Garamond" w:eastAsia="PMingLiU" w:hAnsi="Garamond"/>
          <w:i/>
          <w:iCs/>
          <w:color w:val="000000" w:themeColor="text1"/>
        </w:rPr>
        <w:t xml:space="preserve"> </w:t>
      </w:r>
      <w:proofErr w:type="spellStart"/>
      <w:r w:rsidRPr="004A346B">
        <w:rPr>
          <w:rFonts w:ascii="Garamond" w:eastAsia="PMingLiU" w:hAnsi="Garamond"/>
          <w:i/>
          <w:iCs/>
          <w:color w:val="000000" w:themeColor="text1"/>
        </w:rPr>
        <w:t>laang</w:t>
      </w:r>
      <w:proofErr w:type="spellEnd"/>
      <w:r>
        <w:rPr>
          <w:rFonts w:ascii="Garamond" w:eastAsia="PMingLiU" w:hAnsi="Garamond"/>
          <w:color w:val="000000" w:themeColor="text1"/>
        </w:rPr>
        <w:t>)</w:t>
      </w:r>
      <w:r w:rsidRPr="004A346B">
        <w:rPr>
          <w:rFonts w:ascii="Garamond" w:eastAsia="PMingLiU" w:hAnsi="Garamond"/>
          <w:color w:val="000000" w:themeColor="text1"/>
        </w:rPr>
        <w:t xml:space="preserve"> food, which goes against the </w:t>
      </w:r>
      <w:r>
        <w:rPr>
          <w:rFonts w:ascii="Garamond" w:eastAsia="PMingLiU" w:hAnsi="Garamond"/>
          <w:color w:val="000000" w:themeColor="text1"/>
        </w:rPr>
        <w:t xml:space="preserve">fundamental </w:t>
      </w:r>
      <w:r w:rsidRPr="004A346B">
        <w:rPr>
          <w:rFonts w:ascii="Garamond" w:eastAsia="PMingLiU" w:hAnsi="Garamond"/>
          <w:color w:val="000000" w:themeColor="text1"/>
        </w:rPr>
        <w:t>principle of hot-and-cold balance in traditional Chinese medicine</w:t>
      </w:r>
      <w:r>
        <w:rPr>
          <w:rFonts w:ascii="Garamond" w:eastAsia="PMingLiU" w:hAnsi="Garamond"/>
          <w:color w:val="000000" w:themeColor="text1"/>
        </w:rPr>
        <w:t xml:space="preserve"> (</w:t>
      </w:r>
      <w:r w:rsidRPr="0099421E">
        <w:rPr>
          <w:rFonts w:ascii="Garamond" w:eastAsia="PMingLiU" w:hAnsi="Garamond"/>
        </w:rPr>
        <w:t>Lou</w:t>
      </w:r>
      <w:r>
        <w:rPr>
          <w:rFonts w:ascii="Garamond" w:eastAsia="PMingLiU" w:hAnsi="Garamond"/>
          <w:color w:val="000000" w:themeColor="text1"/>
        </w:rPr>
        <w:t xml:space="preserve"> 2014).</w:t>
      </w:r>
    </w:p>
    <w:p w14:paraId="201B2BCE" w14:textId="77777777" w:rsidR="00EE4026" w:rsidRPr="00E50366" w:rsidRDefault="00EE4026" w:rsidP="00EE4026">
      <w:pPr>
        <w:adjustRightInd w:val="0"/>
        <w:snapToGrid w:val="0"/>
        <w:spacing w:line="360" w:lineRule="auto"/>
        <w:ind w:firstLine="720"/>
        <w:jc w:val="both"/>
        <w:rPr>
          <w:rStyle w:val="apple-style-span"/>
          <w:rFonts w:ascii="Garamond" w:hAnsi="Garamond"/>
          <w:color w:val="000000"/>
        </w:rPr>
      </w:pPr>
      <w:r w:rsidRPr="00E50366">
        <w:rPr>
          <w:rFonts w:ascii="Garamond" w:eastAsia="PMingLiU" w:hAnsi="Garamond"/>
          <w:color w:val="000000" w:themeColor="text1"/>
        </w:rPr>
        <w:t>Chau</w:t>
      </w:r>
      <w:r>
        <w:rPr>
          <w:rFonts w:ascii="Garamond" w:eastAsia="PMingLiU" w:hAnsi="Garamond"/>
          <w:color w:val="000000" w:themeColor="text1"/>
        </w:rPr>
        <w:t>’</w:t>
      </w:r>
      <w:r w:rsidRPr="00E50366">
        <w:rPr>
          <w:rFonts w:ascii="Garamond" w:eastAsia="PMingLiU" w:hAnsi="Garamond"/>
          <w:color w:val="000000" w:themeColor="text1"/>
        </w:rPr>
        <w:t xml:space="preserve">s unconventional approach has </w:t>
      </w:r>
      <w:r>
        <w:rPr>
          <w:rFonts w:ascii="Garamond" w:eastAsia="PMingLiU" w:hAnsi="Garamond"/>
          <w:color w:val="000000" w:themeColor="text1"/>
        </w:rPr>
        <w:t>attracted much</w:t>
      </w:r>
      <w:r w:rsidRPr="00E50366">
        <w:rPr>
          <w:rFonts w:ascii="Garamond" w:eastAsia="PMingLiU" w:hAnsi="Garamond"/>
          <w:color w:val="000000" w:themeColor="text1"/>
        </w:rPr>
        <w:t xml:space="preserve"> criticism, particularly from environmentalists concerned with the city</w:t>
      </w:r>
      <w:r>
        <w:rPr>
          <w:rFonts w:ascii="Garamond" w:eastAsia="PMingLiU" w:hAnsi="Garamond"/>
          <w:color w:val="000000" w:themeColor="text1"/>
        </w:rPr>
        <w:t>’</w:t>
      </w:r>
      <w:r w:rsidRPr="00E50366">
        <w:rPr>
          <w:rFonts w:ascii="Garamond" w:eastAsia="PMingLiU" w:hAnsi="Garamond"/>
          <w:color w:val="000000" w:themeColor="text1"/>
        </w:rPr>
        <w:t>s environmental policies.</w:t>
      </w:r>
      <w:r>
        <w:rPr>
          <w:rFonts w:ascii="Garamond" w:eastAsia="PMingLiU" w:hAnsi="Garamond"/>
          <w:color w:val="000000" w:themeColor="text1"/>
        </w:rPr>
        <w:t xml:space="preserve"> </w:t>
      </w:r>
      <w:r>
        <w:rPr>
          <w:rStyle w:val="apple-style-span"/>
          <w:rFonts w:ascii="Garamond" w:hAnsi="Garamond"/>
          <w:color w:val="000000"/>
        </w:rPr>
        <w:t>T</w:t>
      </w:r>
      <w:r w:rsidRPr="00E50366">
        <w:rPr>
          <w:rStyle w:val="apple-style-span"/>
          <w:rFonts w:ascii="Garamond" w:hAnsi="Garamond"/>
          <w:color w:val="000000"/>
        </w:rPr>
        <w:t xml:space="preserve">hey accuse Chau—who is arguably the most recognized environmentalist in Hong Kong—of avoiding more urgent issues, such as unchecked </w:t>
      </w:r>
      <w:r>
        <w:rPr>
          <w:rStyle w:val="apple-style-span"/>
          <w:rFonts w:ascii="Garamond" w:hAnsi="Garamond"/>
          <w:color w:val="000000"/>
        </w:rPr>
        <w:t>urbanization</w:t>
      </w:r>
      <w:r w:rsidRPr="00E50366">
        <w:rPr>
          <w:rStyle w:val="apple-style-span"/>
          <w:rFonts w:ascii="Garamond" w:hAnsi="Garamond"/>
          <w:color w:val="000000"/>
        </w:rPr>
        <w:t xml:space="preserve"> and the expansion of landfills (Lou 2014). </w:t>
      </w:r>
      <w:r>
        <w:rPr>
          <w:rStyle w:val="apple-style-span"/>
          <w:rFonts w:ascii="Garamond" w:hAnsi="Garamond"/>
          <w:color w:val="000000"/>
        </w:rPr>
        <w:t>They</w:t>
      </w:r>
      <w:r w:rsidRPr="004A346B">
        <w:rPr>
          <w:rStyle w:val="apple-style-span"/>
          <w:rFonts w:ascii="Garamond" w:hAnsi="Garamond"/>
          <w:color w:val="000000"/>
        </w:rPr>
        <w:t xml:space="preserve"> also question</w:t>
      </w:r>
      <w:r>
        <w:rPr>
          <w:rStyle w:val="apple-style-span"/>
          <w:rFonts w:ascii="Garamond" w:hAnsi="Garamond"/>
          <w:color w:val="000000"/>
        </w:rPr>
        <w:t>ed</w:t>
      </w:r>
      <w:r w:rsidRPr="004A346B">
        <w:rPr>
          <w:rStyle w:val="apple-style-span"/>
          <w:rFonts w:ascii="Garamond" w:hAnsi="Garamond"/>
          <w:color w:val="000000"/>
        </w:rPr>
        <w:t xml:space="preserve"> </w:t>
      </w:r>
      <w:r>
        <w:rPr>
          <w:rStyle w:val="apple-style-span"/>
          <w:rFonts w:ascii="Garamond" w:hAnsi="Garamond"/>
          <w:color w:val="000000"/>
        </w:rPr>
        <w:t>the validity of raw veganism and spiritual ecology. E</w:t>
      </w:r>
      <w:r w:rsidRPr="00E50366">
        <w:rPr>
          <w:rStyle w:val="apple-style-span"/>
          <w:rFonts w:ascii="Garamond" w:hAnsi="Garamond"/>
          <w:color w:val="000000"/>
        </w:rPr>
        <w:t xml:space="preserve">ver the defiant one, </w:t>
      </w:r>
      <w:r w:rsidRPr="00B572CB">
        <w:rPr>
          <w:rStyle w:val="apple-style-span"/>
          <w:rFonts w:ascii="Garamond" w:hAnsi="Garamond"/>
          <w:color w:val="000000"/>
        </w:rPr>
        <w:t>Chau insist</w:t>
      </w:r>
      <w:r>
        <w:rPr>
          <w:rStyle w:val="apple-style-span"/>
          <w:rFonts w:ascii="Garamond" w:hAnsi="Garamond"/>
          <w:color w:val="000000"/>
        </w:rPr>
        <w:t>ed</w:t>
      </w:r>
      <w:r w:rsidRPr="00B572CB">
        <w:rPr>
          <w:rStyle w:val="apple-style-span"/>
          <w:rFonts w:ascii="Garamond" w:hAnsi="Garamond"/>
          <w:color w:val="000000"/>
        </w:rPr>
        <w:t xml:space="preserve"> that </w:t>
      </w:r>
      <w:r>
        <w:rPr>
          <w:rStyle w:val="apple-style-span"/>
          <w:rFonts w:ascii="Garamond" w:hAnsi="Garamond"/>
          <w:color w:val="000000"/>
        </w:rPr>
        <w:t>the green movement</w:t>
      </w:r>
      <w:r w:rsidRPr="00B572CB">
        <w:rPr>
          <w:rStyle w:val="apple-style-span"/>
          <w:rFonts w:ascii="Garamond" w:hAnsi="Garamond"/>
          <w:color w:val="000000"/>
        </w:rPr>
        <w:t xml:space="preserve"> </w:t>
      </w:r>
      <w:r>
        <w:rPr>
          <w:rStyle w:val="apple-style-span"/>
          <w:rFonts w:ascii="Garamond" w:hAnsi="Garamond"/>
          <w:color w:val="000000"/>
        </w:rPr>
        <w:t xml:space="preserve">should focus on </w:t>
      </w:r>
      <w:r w:rsidRPr="00B572CB">
        <w:rPr>
          <w:rStyle w:val="apple-style-span"/>
          <w:rFonts w:ascii="Garamond" w:hAnsi="Garamond"/>
          <w:color w:val="000000"/>
        </w:rPr>
        <w:t xml:space="preserve">“changing </w:t>
      </w:r>
      <w:r>
        <w:rPr>
          <w:rStyle w:val="apple-style-span"/>
          <w:rFonts w:ascii="Garamond" w:hAnsi="Garamond"/>
          <w:color w:val="000000"/>
        </w:rPr>
        <w:t>people’s</w:t>
      </w:r>
      <w:r w:rsidRPr="00B572CB">
        <w:rPr>
          <w:rStyle w:val="apple-style-span"/>
          <w:rFonts w:ascii="Garamond" w:hAnsi="Garamond"/>
          <w:color w:val="000000"/>
        </w:rPr>
        <w:t xml:space="preserve"> hearts and values</w:t>
      </w:r>
      <w:r>
        <w:rPr>
          <w:rStyle w:val="apple-style-span"/>
          <w:rFonts w:ascii="Garamond" w:hAnsi="Garamond"/>
          <w:color w:val="000000"/>
        </w:rPr>
        <w:t>” rather than making</w:t>
      </w:r>
      <w:r w:rsidRPr="00B572CB">
        <w:rPr>
          <w:rStyle w:val="apple-style-span"/>
          <w:rFonts w:ascii="Garamond" w:hAnsi="Garamond"/>
          <w:color w:val="000000"/>
        </w:rPr>
        <w:t xml:space="preserve"> deals with government</w:t>
      </w:r>
      <w:r>
        <w:rPr>
          <w:rStyle w:val="apple-style-span"/>
          <w:rFonts w:ascii="Garamond" w:hAnsi="Garamond"/>
          <w:color w:val="000000"/>
        </w:rPr>
        <w:t>s</w:t>
      </w:r>
      <w:r w:rsidRPr="00B572CB">
        <w:rPr>
          <w:rStyle w:val="apple-style-span"/>
          <w:rFonts w:ascii="Garamond" w:hAnsi="Garamond"/>
          <w:color w:val="000000"/>
        </w:rPr>
        <w:t xml:space="preserve"> or </w:t>
      </w:r>
      <w:r>
        <w:rPr>
          <w:rStyle w:val="apple-style-span"/>
          <w:rFonts w:ascii="Garamond" w:hAnsi="Garamond"/>
          <w:color w:val="000000"/>
        </w:rPr>
        <w:t>creating technological</w:t>
      </w:r>
      <w:r w:rsidRPr="00B572CB">
        <w:rPr>
          <w:rStyle w:val="apple-style-span"/>
          <w:rFonts w:ascii="Garamond" w:hAnsi="Garamond"/>
          <w:color w:val="000000"/>
        </w:rPr>
        <w:t xml:space="preserve"> fixes</w:t>
      </w:r>
      <w:r>
        <w:rPr>
          <w:rStyle w:val="apple-style-span"/>
          <w:rFonts w:ascii="Garamond" w:hAnsi="Garamond"/>
          <w:color w:val="000000"/>
        </w:rPr>
        <w:t>. I</w:t>
      </w:r>
      <w:r w:rsidRPr="004E1967">
        <w:rPr>
          <w:rStyle w:val="apple-style-span"/>
          <w:rFonts w:ascii="Garamond" w:hAnsi="Garamond"/>
          <w:color w:val="000000"/>
        </w:rPr>
        <w:t xml:space="preserve">n </w:t>
      </w:r>
      <w:r>
        <w:rPr>
          <w:rStyle w:val="apple-style-span"/>
          <w:rFonts w:ascii="Garamond" w:hAnsi="Garamond"/>
          <w:color w:val="000000"/>
        </w:rPr>
        <w:t>an</w:t>
      </w:r>
      <w:r w:rsidRPr="004E1967">
        <w:rPr>
          <w:rStyle w:val="apple-style-span"/>
          <w:rFonts w:ascii="Garamond" w:hAnsi="Garamond"/>
          <w:color w:val="000000"/>
        </w:rPr>
        <w:t xml:space="preserve"> article</w:t>
      </w:r>
      <w:r>
        <w:rPr>
          <w:rStyle w:val="apple-style-span"/>
          <w:rFonts w:ascii="Garamond" w:hAnsi="Garamond"/>
          <w:color w:val="000000"/>
        </w:rPr>
        <w:t xml:space="preserve"> he wrote in the 1990s, he maintained that </w:t>
      </w:r>
      <w:r w:rsidRPr="004E1967">
        <w:rPr>
          <w:rStyle w:val="apple-style-span"/>
          <w:rFonts w:ascii="Garamond" w:hAnsi="Garamond"/>
          <w:color w:val="000000"/>
        </w:rPr>
        <w:t>“environmental problem” is a misnomer</w:t>
      </w:r>
      <w:r>
        <w:rPr>
          <w:rStyle w:val="apple-style-span"/>
          <w:rFonts w:ascii="Garamond" w:hAnsi="Garamond"/>
          <w:color w:val="000000"/>
        </w:rPr>
        <w:t>. The e</w:t>
      </w:r>
      <w:r w:rsidRPr="004E1967">
        <w:rPr>
          <w:rStyle w:val="apple-style-span"/>
          <w:rFonts w:ascii="Garamond" w:hAnsi="Garamond"/>
          <w:color w:val="000000"/>
        </w:rPr>
        <w:t>cological crisis</w:t>
      </w:r>
      <w:r>
        <w:rPr>
          <w:rStyle w:val="apple-style-span"/>
          <w:rFonts w:ascii="Garamond" w:hAnsi="Garamond"/>
          <w:color w:val="000000"/>
        </w:rPr>
        <w:t>, he claimed,</w:t>
      </w:r>
      <w:r w:rsidRPr="004E1967">
        <w:rPr>
          <w:rStyle w:val="apple-style-span"/>
          <w:rFonts w:ascii="Garamond" w:hAnsi="Garamond"/>
          <w:color w:val="000000"/>
        </w:rPr>
        <w:t xml:space="preserve"> is </w:t>
      </w:r>
      <w:r>
        <w:rPr>
          <w:rStyle w:val="apple-style-span"/>
          <w:rFonts w:ascii="Garamond" w:hAnsi="Garamond"/>
          <w:color w:val="000000"/>
        </w:rPr>
        <w:t xml:space="preserve">really “a </w:t>
      </w:r>
      <w:r w:rsidRPr="004E1967">
        <w:rPr>
          <w:rStyle w:val="apple-style-span"/>
          <w:rFonts w:ascii="Garamond" w:hAnsi="Garamond"/>
          <w:color w:val="000000"/>
        </w:rPr>
        <w:t xml:space="preserve">worldview problem, a </w:t>
      </w:r>
      <w:r>
        <w:rPr>
          <w:rStyle w:val="apple-style-span"/>
          <w:rFonts w:ascii="Garamond" w:hAnsi="Garamond"/>
          <w:color w:val="000000"/>
        </w:rPr>
        <w:t xml:space="preserve">political problem, </w:t>
      </w:r>
      <w:r w:rsidRPr="004E1967">
        <w:rPr>
          <w:rStyle w:val="apple-style-span"/>
          <w:rFonts w:ascii="Garamond" w:hAnsi="Garamond"/>
          <w:color w:val="000000"/>
        </w:rPr>
        <w:t xml:space="preserve">and a spiritual problem. </w:t>
      </w:r>
      <w:r>
        <w:rPr>
          <w:rStyle w:val="apple-style-span"/>
          <w:rFonts w:ascii="Garamond" w:hAnsi="Garamond"/>
          <w:color w:val="000000"/>
        </w:rPr>
        <w:t>It</w:t>
      </w:r>
      <w:r w:rsidRPr="004E1967">
        <w:rPr>
          <w:rStyle w:val="apple-style-span"/>
          <w:rFonts w:ascii="Garamond" w:hAnsi="Garamond"/>
          <w:color w:val="000000"/>
        </w:rPr>
        <w:t xml:space="preserve"> has its origin in people’s hearts</w:t>
      </w:r>
      <w:r>
        <w:rPr>
          <w:rStyle w:val="apple-style-span"/>
          <w:rFonts w:ascii="Garamond" w:hAnsi="Garamond"/>
          <w:color w:val="000000"/>
        </w:rPr>
        <w:t>”</w:t>
      </w:r>
      <w:r w:rsidRPr="004E1967">
        <w:rPr>
          <w:rStyle w:val="apple-style-span"/>
          <w:rFonts w:ascii="Garamond" w:hAnsi="Garamond"/>
          <w:color w:val="000000"/>
        </w:rPr>
        <w:t xml:space="preserve">. </w:t>
      </w:r>
      <w:r>
        <w:rPr>
          <w:rStyle w:val="apple-style-span"/>
          <w:rFonts w:ascii="Garamond" w:hAnsi="Garamond"/>
          <w:color w:val="000000"/>
        </w:rPr>
        <w:t>He went on to argue that if we want to</w:t>
      </w:r>
      <w:r w:rsidRPr="004E1967">
        <w:rPr>
          <w:rStyle w:val="apple-style-span"/>
          <w:rFonts w:ascii="Garamond" w:hAnsi="Garamond"/>
          <w:color w:val="000000"/>
        </w:rPr>
        <w:t xml:space="preserve"> save the Earth, we must </w:t>
      </w:r>
      <w:r>
        <w:rPr>
          <w:rStyle w:val="apple-style-span"/>
          <w:rFonts w:ascii="Garamond" w:hAnsi="Garamond"/>
          <w:color w:val="000000"/>
        </w:rPr>
        <w:t xml:space="preserve">first </w:t>
      </w:r>
      <w:r w:rsidRPr="004E1967">
        <w:rPr>
          <w:rStyle w:val="apple-style-span"/>
          <w:rFonts w:ascii="Garamond" w:hAnsi="Garamond"/>
          <w:color w:val="000000"/>
        </w:rPr>
        <w:t>save ourselves</w:t>
      </w:r>
      <w:r w:rsidRPr="00732AAC">
        <w:rPr>
          <w:rStyle w:val="apple-style-span"/>
          <w:rFonts w:ascii="Garamond" w:hAnsi="Garamond"/>
          <w:color w:val="000000"/>
        </w:rPr>
        <w:t xml:space="preserve"> </w:t>
      </w:r>
      <w:r w:rsidRPr="004E1967">
        <w:rPr>
          <w:rStyle w:val="apple-style-span"/>
          <w:rFonts w:ascii="Garamond" w:hAnsi="Garamond"/>
          <w:color w:val="000000"/>
        </w:rPr>
        <w:t xml:space="preserve">first. </w:t>
      </w:r>
      <w:r>
        <w:rPr>
          <w:rStyle w:val="apple-style-span"/>
          <w:rFonts w:ascii="Garamond" w:hAnsi="Garamond"/>
          <w:color w:val="000000"/>
        </w:rPr>
        <w:t xml:space="preserve">“A green </w:t>
      </w:r>
      <w:r w:rsidRPr="004E1967">
        <w:rPr>
          <w:rStyle w:val="apple-style-span"/>
          <w:rFonts w:ascii="Garamond" w:hAnsi="Garamond"/>
          <w:color w:val="000000"/>
        </w:rPr>
        <w:t>civili</w:t>
      </w:r>
      <w:r>
        <w:rPr>
          <w:rStyle w:val="apple-style-span"/>
          <w:rFonts w:ascii="Garamond" w:hAnsi="Garamond"/>
          <w:color w:val="000000"/>
        </w:rPr>
        <w:t>z</w:t>
      </w:r>
      <w:r w:rsidRPr="004E1967">
        <w:rPr>
          <w:rStyle w:val="apple-style-span"/>
          <w:rFonts w:ascii="Garamond" w:hAnsi="Garamond"/>
          <w:color w:val="000000"/>
        </w:rPr>
        <w:t xml:space="preserve">ation </w:t>
      </w:r>
      <w:r>
        <w:rPr>
          <w:rStyle w:val="apple-style-span"/>
          <w:rFonts w:ascii="Garamond" w:hAnsi="Garamond"/>
          <w:color w:val="000000"/>
        </w:rPr>
        <w:t>begins with self-transformation. Only after that can collective transformation occur”.</w:t>
      </w:r>
    </w:p>
    <w:p w14:paraId="4D6C4D2F" w14:textId="77777777" w:rsidR="00EE4026" w:rsidRDefault="00EE4026" w:rsidP="00EE4026">
      <w:pPr>
        <w:adjustRightInd w:val="0"/>
        <w:snapToGrid w:val="0"/>
        <w:spacing w:line="360" w:lineRule="auto"/>
        <w:ind w:firstLine="720"/>
        <w:jc w:val="both"/>
        <w:rPr>
          <w:rFonts w:ascii="Garamond" w:eastAsia="PMingLiU" w:hAnsi="Garamond"/>
        </w:rPr>
      </w:pPr>
      <w:r w:rsidRPr="00E50366">
        <w:rPr>
          <w:rFonts w:ascii="Garamond" w:eastAsia="PMingLiU" w:hAnsi="Garamond"/>
        </w:rPr>
        <w:t xml:space="preserve">I once asked Cheong </w:t>
      </w:r>
      <w:proofErr w:type="spellStart"/>
      <w:r w:rsidRPr="00E50366">
        <w:rPr>
          <w:rFonts w:ascii="Garamond" w:eastAsia="PMingLiU" w:hAnsi="Garamond"/>
        </w:rPr>
        <w:t>Gor</w:t>
      </w:r>
      <w:proofErr w:type="spellEnd"/>
      <w:r w:rsidRPr="00E50366">
        <w:rPr>
          <w:rFonts w:ascii="Garamond" w:eastAsia="PMingLiU" w:hAnsi="Garamond"/>
        </w:rPr>
        <w:t xml:space="preserve"> how he manage</w:t>
      </w:r>
      <w:r>
        <w:rPr>
          <w:rFonts w:ascii="Garamond" w:eastAsia="PMingLiU" w:hAnsi="Garamond"/>
        </w:rPr>
        <w:t>d</w:t>
      </w:r>
      <w:r w:rsidRPr="00E50366">
        <w:rPr>
          <w:rFonts w:ascii="Garamond" w:eastAsia="PMingLiU" w:hAnsi="Garamond"/>
        </w:rPr>
        <w:t xml:space="preserve"> to convince others despite the controversies. His response was simple</w:t>
      </w:r>
      <w:r>
        <w:rPr>
          <w:rFonts w:ascii="Garamond" w:eastAsia="PMingLiU" w:hAnsi="Garamond"/>
        </w:rPr>
        <w:t xml:space="preserve"> but firm</w:t>
      </w:r>
      <w:r w:rsidRPr="00E50366">
        <w:rPr>
          <w:rFonts w:ascii="Garamond" w:eastAsia="PMingLiU" w:hAnsi="Garamond"/>
        </w:rPr>
        <w:t xml:space="preserve">, </w:t>
      </w:r>
      <w:r>
        <w:rPr>
          <w:rFonts w:ascii="Garamond" w:eastAsia="PMingLiU" w:hAnsi="Garamond"/>
        </w:rPr>
        <w:t>“</w:t>
      </w:r>
      <w:r w:rsidRPr="00E50366">
        <w:rPr>
          <w:rFonts w:ascii="Garamond" w:eastAsia="PMingLiU" w:hAnsi="Garamond"/>
        </w:rPr>
        <w:t>There is only one way. If you truly believe in what you are doing. You walk the talk and others will eventually see that you</w:t>
      </w:r>
      <w:r>
        <w:rPr>
          <w:rFonts w:ascii="Garamond" w:eastAsia="PMingLiU" w:hAnsi="Garamond"/>
        </w:rPr>
        <w:t>’</w:t>
      </w:r>
      <w:r w:rsidRPr="00E50366">
        <w:rPr>
          <w:rFonts w:ascii="Garamond" w:eastAsia="PMingLiU" w:hAnsi="Garamond"/>
        </w:rPr>
        <w:t>re right.</w:t>
      </w:r>
      <w:r>
        <w:rPr>
          <w:rFonts w:ascii="Garamond" w:eastAsia="PMingLiU" w:hAnsi="Garamond"/>
        </w:rPr>
        <w:t>”</w:t>
      </w:r>
    </w:p>
    <w:p w14:paraId="4ED9EBA0" w14:textId="77777777" w:rsidR="00EE4026" w:rsidRDefault="00EE4026" w:rsidP="00EE4026">
      <w:pPr>
        <w:adjustRightInd w:val="0"/>
        <w:snapToGrid w:val="0"/>
        <w:spacing w:line="360" w:lineRule="auto"/>
        <w:jc w:val="both"/>
        <w:rPr>
          <w:rFonts w:ascii="Garamond" w:eastAsia="PMingLiU" w:hAnsi="Garamond"/>
        </w:rPr>
      </w:pPr>
    </w:p>
    <w:p w14:paraId="19313404" w14:textId="77777777" w:rsidR="00EE4026" w:rsidRPr="00541FF9" w:rsidRDefault="00EE4026" w:rsidP="00541FF9">
      <w:pPr>
        <w:pStyle w:val="Heading2"/>
        <w:adjustRightInd w:val="0"/>
        <w:snapToGrid w:val="0"/>
        <w:spacing w:before="0" w:beforeAutospacing="0" w:after="0" w:afterAutospacing="0" w:line="360" w:lineRule="auto"/>
        <w:rPr>
          <w:rFonts w:ascii="Garamond" w:hAnsi="Garamond"/>
          <w:i/>
          <w:iCs/>
          <w:sz w:val="24"/>
          <w:szCs w:val="24"/>
        </w:rPr>
      </w:pPr>
      <w:bookmarkStart w:id="2" w:name="_Toc455534038"/>
      <w:r w:rsidRPr="00541FF9">
        <w:rPr>
          <w:rFonts w:ascii="Garamond" w:hAnsi="Garamond"/>
          <w:i/>
          <w:iCs/>
          <w:sz w:val="24"/>
          <w:szCs w:val="24"/>
        </w:rPr>
        <w:t>Brother Au: The master of simple living</w:t>
      </w:r>
      <w:bookmarkEnd w:id="2"/>
    </w:p>
    <w:p w14:paraId="0FA53D98" w14:textId="77777777" w:rsidR="00EE4026" w:rsidRDefault="00EE4026" w:rsidP="00541FF9">
      <w:pPr>
        <w:adjustRightInd w:val="0"/>
        <w:snapToGrid w:val="0"/>
        <w:spacing w:line="360" w:lineRule="auto"/>
        <w:jc w:val="both"/>
        <w:rPr>
          <w:rFonts w:ascii="Garamond" w:hAnsi="Garamond"/>
          <w:color w:val="000000" w:themeColor="text1"/>
        </w:rPr>
      </w:pPr>
      <w:r w:rsidRPr="00B3579E">
        <w:rPr>
          <w:rFonts w:ascii="Garamond" w:hAnsi="Garamond"/>
        </w:rPr>
        <w:t xml:space="preserve">Simon Chua </w:t>
      </w:r>
      <w:r>
        <w:rPr>
          <w:rFonts w:ascii="Garamond" w:hAnsi="Garamond"/>
        </w:rPr>
        <w:t>was not the only person who inspired Yeah Man to live a green life. In many ways, Yeah Man’s life in the countryside was a tribute to the simple living of Au Gi-fu</w:t>
      </w:r>
      <w:r w:rsidRPr="002F41D1">
        <w:rPr>
          <w:rFonts w:ascii="Garamond" w:hAnsi="Garamond"/>
        </w:rPr>
        <w:t>,</w:t>
      </w:r>
      <w:r>
        <w:rPr>
          <w:rFonts w:ascii="Garamond" w:hAnsi="Garamond"/>
        </w:rPr>
        <w:t xml:space="preserve"> or Brother Au, who was best known in the green living circle as the “master of simple living” (</w:t>
      </w:r>
      <w:proofErr w:type="spellStart"/>
      <w:r w:rsidRPr="00C62C4C">
        <w:rPr>
          <w:rFonts w:ascii="Garamond" w:hAnsi="Garamond"/>
          <w:i/>
          <w:iCs/>
        </w:rPr>
        <w:t>gaan</w:t>
      </w:r>
      <w:proofErr w:type="spellEnd"/>
      <w:r w:rsidRPr="00C62C4C">
        <w:rPr>
          <w:rFonts w:ascii="Garamond" w:hAnsi="Garamond"/>
          <w:i/>
          <w:iCs/>
        </w:rPr>
        <w:t xml:space="preserve"> </w:t>
      </w:r>
      <w:proofErr w:type="spellStart"/>
      <w:r w:rsidRPr="00C62C4C">
        <w:rPr>
          <w:rFonts w:ascii="Garamond" w:hAnsi="Garamond"/>
          <w:i/>
          <w:iCs/>
        </w:rPr>
        <w:t>pok</w:t>
      </w:r>
      <w:proofErr w:type="spellEnd"/>
      <w:r w:rsidRPr="00C62C4C">
        <w:rPr>
          <w:rFonts w:ascii="Garamond" w:hAnsi="Garamond"/>
          <w:i/>
          <w:iCs/>
        </w:rPr>
        <w:t xml:space="preserve"> </w:t>
      </w:r>
      <w:proofErr w:type="spellStart"/>
      <w:r w:rsidRPr="00C62C4C">
        <w:rPr>
          <w:rFonts w:ascii="Garamond" w:hAnsi="Garamond"/>
          <w:i/>
          <w:iCs/>
        </w:rPr>
        <w:t>saang</w:t>
      </w:r>
      <w:proofErr w:type="spellEnd"/>
      <w:r w:rsidRPr="00C62C4C">
        <w:rPr>
          <w:rFonts w:ascii="Garamond" w:hAnsi="Garamond"/>
          <w:i/>
          <w:iCs/>
        </w:rPr>
        <w:t xml:space="preserve"> </w:t>
      </w:r>
      <w:proofErr w:type="spellStart"/>
      <w:r w:rsidRPr="00C62C4C">
        <w:rPr>
          <w:rFonts w:ascii="Garamond" w:hAnsi="Garamond"/>
          <w:i/>
          <w:iCs/>
        </w:rPr>
        <w:t>wut</w:t>
      </w:r>
      <w:proofErr w:type="spellEnd"/>
      <w:r w:rsidRPr="00C62C4C">
        <w:rPr>
          <w:rFonts w:ascii="Garamond" w:hAnsi="Garamond"/>
          <w:i/>
          <w:iCs/>
        </w:rPr>
        <w:t xml:space="preserve"> </w:t>
      </w:r>
      <w:proofErr w:type="spellStart"/>
      <w:r w:rsidRPr="00C62C4C">
        <w:rPr>
          <w:rFonts w:ascii="Garamond" w:hAnsi="Garamond"/>
          <w:i/>
          <w:iCs/>
        </w:rPr>
        <w:t>daai</w:t>
      </w:r>
      <w:proofErr w:type="spellEnd"/>
      <w:r w:rsidRPr="00C62C4C">
        <w:rPr>
          <w:rFonts w:ascii="Garamond" w:hAnsi="Garamond"/>
          <w:i/>
          <w:iCs/>
        </w:rPr>
        <w:t xml:space="preserve"> </w:t>
      </w:r>
      <w:proofErr w:type="spellStart"/>
      <w:r w:rsidRPr="00C62C4C">
        <w:rPr>
          <w:rFonts w:ascii="Garamond" w:hAnsi="Garamond"/>
          <w:i/>
          <w:iCs/>
        </w:rPr>
        <w:t>si</w:t>
      </w:r>
      <w:proofErr w:type="spellEnd"/>
      <w:r>
        <w:rPr>
          <w:rFonts w:ascii="Garamond" w:hAnsi="Garamond"/>
        </w:rPr>
        <w:t xml:space="preserve">). Born in the 1940s, Brother Au is a few years older than Simon Chau. But unlike </w:t>
      </w:r>
      <w:r>
        <w:rPr>
          <w:rFonts w:ascii="Garamond" w:eastAsia="PMingLiU" w:hAnsi="Garamond"/>
          <w:color w:val="000000" w:themeColor="text1"/>
        </w:rPr>
        <w:t>Chau,</w:t>
      </w:r>
      <w:r>
        <w:rPr>
          <w:rFonts w:ascii="Garamond" w:hAnsi="Garamond"/>
        </w:rPr>
        <w:t xml:space="preserve"> </w:t>
      </w:r>
      <w:r>
        <w:rPr>
          <w:rFonts w:ascii="Garamond" w:hAnsi="Garamond"/>
        </w:rPr>
        <w:lastRenderedPageBreak/>
        <w:t xml:space="preserve">Brother Au’s core identity was not tied to Hong Kong. </w:t>
      </w:r>
      <w:r w:rsidRPr="006E376B">
        <w:rPr>
          <w:rFonts w:ascii="Garamond" w:hAnsi="Garamond"/>
        </w:rPr>
        <w:t xml:space="preserve">This could be because Brother Au, like me, was born and raised in Macau. </w:t>
      </w:r>
      <w:r w:rsidRPr="00F153EB">
        <w:rPr>
          <w:rFonts w:ascii="Garamond" w:hAnsi="Garamond"/>
          <w:color w:val="000000" w:themeColor="text1"/>
        </w:rPr>
        <w:t xml:space="preserve">After high school, he moved to Taiwan to study </w:t>
      </w:r>
      <w:r>
        <w:rPr>
          <w:rFonts w:ascii="Garamond" w:hAnsi="Garamond"/>
          <w:color w:val="000000" w:themeColor="text1"/>
        </w:rPr>
        <w:t>c</w:t>
      </w:r>
      <w:r w:rsidRPr="00F153EB">
        <w:rPr>
          <w:rFonts w:ascii="Garamond" w:hAnsi="Garamond"/>
          <w:color w:val="000000" w:themeColor="text1"/>
        </w:rPr>
        <w:t xml:space="preserve">hemical </w:t>
      </w:r>
      <w:r>
        <w:rPr>
          <w:rFonts w:ascii="Garamond" w:hAnsi="Garamond"/>
          <w:color w:val="000000" w:themeColor="text1"/>
        </w:rPr>
        <w:t>e</w:t>
      </w:r>
      <w:r w:rsidRPr="00F153EB">
        <w:rPr>
          <w:rFonts w:ascii="Garamond" w:hAnsi="Garamond"/>
          <w:color w:val="000000" w:themeColor="text1"/>
        </w:rPr>
        <w:t xml:space="preserve">ngineering, hoping that a degree in chemistry would prepare him for the manufacturing boom in the 1960s. </w:t>
      </w:r>
      <w:r w:rsidRPr="006E376B">
        <w:rPr>
          <w:rFonts w:ascii="Garamond" w:hAnsi="Garamond"/>
          <w:color w:val="000000" w:themeColor="text1"/>
        </w:rPr>
        <w:t>Following his graduation from the National Taiwan University</w:t>
      </w:r>
      <w:r w:rsidRPr="00F153EB">
        <w:rPr>
          <w:rFonts w:ascii="Garamond" w:hAnsi="Garamond"/>
          <w:color w:val="000000" w:themeColor="text1"/>
        </w:rPr>
        <w:t xml:space="preserve">, </w:t>
      </w:r>
      <w:r w:rsidRPr="006E376B">
        <w:rPr>
          <w:rFonts w:ascii="Garamond" w:hAnsi="Garamond"/>
          <w:color w:val="000000" w:themeColor="text1"/>
        </w:rPr>
        <w:t>Brother Au received a full scholarship to pursue postgraduate studies in polymer chemistry in Switzerland. Eight years later, he was headhunted by Taiwanese billionaire Wang Yung-</w:t>
      </w:r>
      <w:proofErr w:type="spellStart"/>
      <w:r w:rsidRPr="006E376B">
        <w:rPr>
          <w:rFonts w:ascii="Garamond" w:hAnsi="Garamond"/>
          <w:color w:val="000000" w:themeColor="text1"/>
        </w:rPr>
        <w:t>ching</w:t>
      </w:r>
      <w:proofErr w:type="spellEnd"/>
      <w:r w:rsidRPr="006E376B">
        <w:rPr>
          <w:rFonts w:ascii="Garamond" w:hAnsi="Garamond"/>
          <w:color w:val="000000" w:themeColor="text1"/>
        </w:rPr>
        <w:t xml:space="preserve"> to work for his plastic empire, the Formosa Plastics Corp, which is one of the world's largest plastic manufacturers today.</w:t>
      </w:r>
    </w:p>
    <w:p w14:paraId="5138B647" w14:textId="77777777" w:rsidR="00EE4026" w:rsidRDefault="00EE4026" w:rsidP="00EE4026">
      <w:pPr>
        <w:spacing w:line="360" w:lineRule="auto"/>
        <w:ind w:firstLine="567"/>
        <w:jc w:val="both"/>
        <w:rPr>
          <w:rFonts w:ascii="Garamond" w:hAnsi="Garamond"/>
          <w:color w:val="000000" w:themeColor="text1"/>
        </w:rPr>
      </w:pPr>
      <w:r w:rsidRPr="009A4BA9">
        <w:rPr>
          <w:rFonts w:ascii="Garamond" w:hAnsi="Garamond"/>
          <w:color w:val="000000" w:themeColor="text1"/>
        </w:rPr>
        <w:t xml:space="preserve">It was a secure, well-paid, and respectable job. Yet at the age of 42, Brother Au decided to quit his job because he did not want to </w:t>
      </w:r>
      <w:r>
        <w:rPr>
          <w:rFonts w:ascii="Garamond" w:hAnsi="Garamond"/>
          <w:color w:val="000000" w:themeColor="text1"/>
        </w:rPr>
        <w:t>“</w:t>
      </w:r>
      <w:r w:rsidRPr="009A4BA9">
        <w:rPr>
          <w:rFonts w:ascii="Garamond" w:hAnsi="Garamond"/>
          <w:color w:val="000000" w:themeColor="text1"/>
        </w:rPr>
        <w:t>live against his conscience</w:t>
      </w:r>
      <w:r>
        <w:rPr>
          <w:rFonts w:ascii="Garamond" w:hAnsi="Garamond"/>
          <w:color w:val="000000" w:themeColor="text1"/>
        </w:rPr>
        <w:t>”</w:t>
      </w:r>
      <w:r w:rsidRPr="009A4BA9">
        <w:rPr>
          <w:rFonts w:ascii="Garamond" w:hAnsi="Garamond"/>
          <w:color w:val="000000" w:themeColor="text1"/>
        </w:rPr>
        <w:t xml:space="preserve"> (</w:t>
      </w:r>
      <w:proofErr w:type="spellStart"/>
      <w:r w:rsidRPr="009A4BA9">
        <w:rPr>
          <w:rFonts w:ascii="Garamond" w:hAnsi="Garamond"/>
          <w:i/>
          <w:iCs/>
          <w:color w:val="000000" w:themeColor="text1"/>
        </w:rPr>
        <w:t>wai</w:t>
      </w:r>
      <w:proofErr w:type="spellEnd"/>
      <w:r w:rsidRPr="009A4BA9">
        <w:rPr>
          <w:rFonts w:ascii="Garamond" w:hAnsi="Garamond"/>
          <w:i/>
          <w:iCs/>
          <w:color w:val="000000" w:themeColor="text1"/>
        </w:rPr>
        <w:t xml:space="preserve"> </w:t>
      </w:r>
      <w:proofErr w:type="spellStart"/>
      <w:r w:rsidRPr="009A4BA9">
        <w:rPr>
          <w:rFonts w:ascii="Garamond" w:hAnsi="Garamond"/>
          <w:i/>
          <w:iCs/>
          <w:color w:val="000000" w:themeColor="text1"/>
        </w:rPr>
        <w:t>bui</w:t>
      </w:r>
      <w:proofErr w:type="spellEnd"/>
      <w:r w:rsidRPr="009A4BA9">
        <w:rPr>
          <w:rFonts w:ascii="Garamond" w:hAnsi="Garamond"/>
          <w:i/>
          <w:iCs/>
          <w:color w:val="000000" w:themeColor="text1"/>
        </w:rPr>
        <w:t xml:space="preserve"> </w:t>
      </w:r>
      <w:proofErr w:type="spellStart"/>
      <w:r w:rsidRPr="009A4BA9">
        <w:rPr>
          <w:rFonts w:ascii="Garamond" w:hAnsi="Garamond"/>
          <w:i/>
          <w:iCs/>
          <w:color w:val="000000" w:themeColor="text1"/>
        </w:rPr>
        <w:t>loeng</w:t>
      </w:r>
      <w:proofErr w:type="spellEnd"/>
      <w:r w:rsidRPr="009A4BA9">
        <w:rPr>
          <w:rFonts w:ascii="Garamond" w:hAnsi="Garamond"/>
          <w:i/>
          <w:iCs/>
          <w:color w:val="000000" w:themeColor="text1"/>
        </w:rPr>
        <w:t xml:space="preserve"> </w:t>
      </w:r>
      <w:proofErr w:type="spellStart"/>
      <w:r w:rsidRPr="009A4BA9">
        <w:rPr>
          <w:rFonts w:ascii="Garamond" w:hAnsi="Garamond"/>
          <w:i/>
          <w:iCs/>
          <w:color w:val="000000" w:themeColor="text1"/>
        </w:rPr>
        <w:t>sam</w:t>
      </w:r>
      <w:proofErr w:type="spellEnd"/>
      <w:r w:rsidRPr="009A4BA9">
        <w:rPr>
          <w:rFonts w:ascii="Garamond" w:hAnsi="Garamond"/>
          <w:color w:val="000000" w:themeColor="text1"/>
        </w:rPr>
        <w:t>):</w:t>
      </w:r>
    </w:p>
    <w:p w14:paraId="07B59544" w14:textId="77777777" w:rsidR="00EE4026" w:rsidRPr="009A4BA9" w:rsidRDefault="00EE4026" w:rsidP="00EE4026">
      <w:pPr>
        <w:adjustRightInd w:val="0"/>
        <w:snapToGrid w:val="0"/>
        <w:spacing w:line="360" w:lineRule="auto"/>
        <w:ind w:firstLine="720"/>
        <w:jc w:val="both"/>
        <w:rPr>
          <w:rFonts w:ascii="Garamond" w:hAnsi="Garamond"/>
          <w:color w:val="000000" w:themeColor="text1"/>
        </w:rPr>
      </w:pPr>
    </w:p>
    <w:p w14:paraId="5C2C1284" w14:textId="77777777" w:rsidR="00EE4026" w:rsidRDefault="00EE4026" w:rsidP="00EE4026">
      <w:pPr>
        <w:adjustRightInd w:val="0"/>
        <w:snapToGrid w:val="0"/>
        <w:spacing w:line="360" w:lineRule="auto"/>
        <w:ind w:left="567" w:right="567"/>
        <w:jc w:val="both"/>
        <w:rPr>
          <w:rFonts w:ascii="Garamond" w:hAnsi="Garamond" w:cstheme="minorHAnsi"/>
          <w:color w:val="000000" w:themeColor="text1"/>
          <w:sz w:val="22"/>
          <w:szCs w:val="22"/>
        </w:rPr>
      </w:pPr>
      <w:r w:rsidRPr="006E376B">
        <w:rPr>
          <w:rFonts w:ascii="Garamond" w:hAnsi="Garamond" w:cstheme="minorHAnsi"/>
          <w:color w:val="000000" w:themeColor="text1"/>
          <w:sz w:val="22"/>
          <w:szCs w:val="22"/>
        </w:rPr>
        <w:t xml:space="preserve">After working in the plastic plant for ten years, I started to ask myself if what I was doing was right, if the money I earned was moral, and what kind of person I wanted to become. The answer couldn’t be clearer. As soon as I walked out of the plastic plant, I knew something was wrong. The air emitted from the plant smelled horrible, and the water was black. </w:t>
      </w:r>
      <w:proofErr w:type="gramStart"/>
      <w:r w:rsidRPr="006E376B">
        <w:rPr>
          <w:rFonts w:ascii="Garamond" w:hAnsi="Garamond" w:cstheme="minorHAnsi"/>
          <w:color w:val="000000" w:themeColor="text1"/>
          <w:sz w:val="22"/>
          <w:szCs w:val="22"/>
        </w:rPr>
        <w:t>Needless to say, all</w:t>
      </w:r>
      <w:proofErr w:type="gramEnd"/>
      <w:r w:rsidRPr="006E376B">
        <w:rPr>
          <w:rFonts w:ascii="Garamond" w:hAnsi="Garamond" w:cstheme="minorHAnsi"/>
          <w:color w:val="000000" w:themeColor="text1"/>
          <w:sz w:val="22"/>
          <w:szCs w:val="22"/>
        </w:rPr>
        <w:t xml:space="preserve"> the disposals from the plant were toxic. This is still the case today. I didn’t want to live against my conscience, so I quit my job. I think everyone should reflect on what they are doing and be mindful of the consequences of their actions.</w:t>
      </w:r>
    </w:p>
    <w:p w14:paraId="21CF305D" w14:textId="77777777" w:rsidR="00EE4026" w:rsidRDefault="00EE4026" w:rsidP="00EE4026">
      <w:pPr>
        <w:adjustRightInd w:val="0"/>
        <w:snapToGrid w:val="0"/>
        <w:spacing w:line="360" w:lineRule="auto"/>
        <w:ind w:left="567" w:right="567"/>
        <w:jc w:val="both"/>
        <w:rPr>
          <w:rFonts w:ascii="Garamond" w:hAnsi="Garamond" w:cstheme="minorHAnsi"/>
          <w:color w:val="000000" w:themeColor="text1"/>
          <w:sz w:val="22"/>
          <w:szCs w:val="22"/>
        </w:rPr>
      </w:pPr>
    </w:p>
    <w:p w14:paraId="247F3488" w14:textId="77777777" w:rsidR="00EE4026" w:rsidRDefault="00EE4026" w:rsidP="00EE4026">
      <w:pPr>
        <w:adjustRightInd w:val="0"/>
        <w:snapToGrid w:val="0"/>
        <w:spacing w:line="360" w:lineRule="auto"/>
        <w:ind w:firstLine="720"/>
        <w:jc w:val="both"/>
        <w:rPr>
          <w:rFonts w:ascii="Garamond" w:hAnsi="Garamond" w:cstheme="minorHAnsi"/>
          <w:color w:val="000000" w:themeColor="text1"/>
        </w:rPr>
      </w:pPr>
      <w:r w:rsidRPr="006E376B">
        <w:rPr>
          <w:rFonts w:ascii="Garamond" w:hAnsi="Garamond" w:cstheme="minorHAnsi"/>
          <w:color w:val="000000" w:themeColor="text1"/>
        </w:rPr>
        <w:t xml:space="preserve">After leaving his job, Brother Au spent five years visiting different landfills, garbage dumps, recycling plants, and environmental organizations </w:t>
      </w:r>
      <w:r>
        <w:rPr>
          <w:rFonts w:ascii="Garamond" w:hAnsi="Garamond" w:cstheme="minorHAnsi"/>
          <w:color w:val="000000" w:themeColor="text1"/>
        </w:rPr>
        <w:t>around the world</w:t>
      </w:r>
      <w:r w:rsidRPr="006E376B">
        <w:rPr>
          <w:rFonts w:ascii="Garamond" w:hAnsi="Garamond" w:cstheme="minorHAnsi"/>
          <w:color w:val="000000" w:themeColor="text1"/>
        </w:rPr>
        <w:t>, hoping to find a solution for the environmental crisis. Like Simon Chau, he concluded that if we want to change our society, we must first change people</w:t>
      </w:r>
      <w:r>
        <w:rPr>
          <w:rFonts w:ascii="Garamond" w:hAnsi="Garamond" w:cstheme="minorHAnsi"/>
          <w:color w:val="000000" w:themeColor="text1"/>
        </w:rPr>
        <w:t>’</w:t>
      </w:r>
      <w:r w:rsidRPr="006E376B">
        <w:rPr>
          <w:rFonts w:ascii="Garamond" w:hAnsi="Garamond" w:cstheme="minorHAnsi"/>
          <w:color w:val="000000" w:themeColor="text1"/>
        </w:rPr>
        <w:t>s hearts. How do we do that? Brother Au believes it can be achieved through ethical self-cultivation and life education (</w:t>
      </w:r>
      <w:proofErr w:type="spellStart"/>
      <w:r w:rsidRPr="006E376B">
        <w:rPr>
          <w:rFonts w:ascii="Garamond" w:hAnsi="Garamond" w:cstheme="minorHAnsi"/>
          <w:i/>
          <w:iCs/>
          <w:color w:val="000000" w:themeColor="text1"/>
        </w:rPr>
        <w:t>saangwut</w:t>
      </w:r>
      <w:proofErr w:type="spellEnd"/>
      <w:r w:rsidRPr="006E376B">
        <w:rPr>
          <w:rFonts w:ascii="Garamond" w:hAnsi="Garamond" w:cstheme="minorHAnsi"/>
          <w:i/>
          <w:iCs/>
          <w:color w:val="000000" w:themeColor="text1"/>
        </w:rPr>
        <w:t xml:space="preserve"> </w:t>
      </w:r>
      <w:proofErr w:type="spellStart"/>
      <w:r w:rsidRPr="006E376B">
        <w:rPr>
          <w:rFonts w:ascii="Garamond" w:hAnsi="Garamond" w:cstheme="minorHAnsi"/>
          <w:i/>
          <w:iCs/>
          <w:color w:val="000000" w:themeColor="text1"/>
        </w:rPr>
        <w:t>gaaujuk</w:t>
      </w:r>
      <w:proofErr w:type="spellEnd"/>
      <w:r w:rsidRPr="006E376B">
        <w:rPr>
          <w:rFonts w:ascii="Garamond" w:hAnsi="Garamond" w:cstheme="minorHAnsi"/>
          <w:color w:val="000000" w:themeColor="text1"/>
        </w:rPr>
        <w:t>). Unlike conventional schooling, which primarily focuses on disciplin</w:t>
      </w:r>
      <w:r>
        <w:rPr>
          <w:rFonts w:ascii="Garamond" w:hAnsi="Garamond" w:cstheme="minorHAnsi"/>
          <w:color w:val="000000" w:themeColor="text1"/>
        </w:rPr>
        <w:t>ing</w:t>
      </w:r>
      <w:r w:rsidRPr="006E376B">
        <w:rPr>
          <w:rFonts w:ascii="Garamond" w:hAnsi="Garamond" w:cstheme="minorHAnsi"/>
          <w:color w:val="000000" w:themeColor="text1"/>
        </w:rPr>
        <w:t>, life education is taught by example.</w:t>
      </w:r>
    </w:p>
    <w:p w14:paraId="3F0F0997" w14:textId="77777777" w:rsidR="00EE4026" w:rsidRDefault="00EE4026" w:rsidP="00EE4026">
      <w:pPr>
        <w:adjustRightInd w:val="0"/>
        <w:snapToGrid w:val="0"/>
        <w:spacing w:line="360" w:lineRule="auto"/>
        <w:ind w:firstLine="720"/>
        <w:jc w:val="both"/>
        <w:rPr>
          <w:rFonts w:ascii="Garamond" w:hAnsi="Garamond" w:cs="Arial"/>
          <w:color w:val="000000" w:themeColor="text1"/>
        </w:rPr>
      </w:pPr>
      <w:r w:rsidRPr="00FC48B2">
        <w:rPr>
          <w:rFonts w:ascii="Garamond" w:hAnsi="Garamond" w:cstheme="minorHAnsi"/>
          <w:color w:val="000000" w:themeColor="text1"/>
        </w:rPr>
        <w:t xml:space="preserve">To demonstrate </w:t>
      </w:r>
      <w:r>
        <w:rPr>
          <w:rFonts w:ascii="Garamond" w:hAnsi="Garamond" w:cstheme="minorHAnsi"/>
          <w:color w:val="000000" w:themeColor="text1"/>
        </w:rPr>
        <w:t>how to live</w:t>
      </w:r>
      <w:r w:rsidRPr="00FC48B2">
        <w:rPr>
          <w:rFonts w:ascii="Garamond" w:hAnsi="Garamond" w:cstheme="minorHAnsi"/>
          <w:color w:val="000000" w:themeColor="text1"/>
        </w:rPr>
        <w:t xml:space="preserve"> without exploiting the environment, in 1988, Brother Au set up the Pure Land of </w:t>
      </w:r>
      <w:proofErr w:type="spellStart"/>
      <w:r w:rsidRPr="00FC48B2">
        <w:rPr>
          <w:rFonts w:ascii="Garamond" w:hAnsi="Garamond" w:cstheme="minorHAnsi"/>
          <w:color w:val="000000" w:themeColor="text1"/>
        </w:rPr>
        <w:t>Yanliao</w:t>
      </w:r>
      <w:proofErr w:type="spellEnd"/>
      <w:r w:rsidRPr="00FC48B2">
        <w:rPr>
          <w:rFonts w:ascii="Garamond" w:hAnsi="Garamond" w:cstheme="minorHAnsi"/>
          <w:color w:val="000000" w:themeColor="text1"/>
        </w:rPr>
        <w:t xml:space="preserve"> (</w:t>
      </w:r>
      <w:proofErr w:type="spellStart"/>
      <w:r w:rsidRPr="00FC48B2">
        <w:rPr>
          <w:rFonts w:ascii="Garamond" w:hAnsi="Garamond" w:cstheme="minorHAnsi"/>
          <w:i/>
          <w:iCs/>
          <w:color w:val="000000" w:themeColor="text1"/>
        </w:rPr>
        <w:t>yanliao</w:t>
      </w:r>
      <w:proofErr w:type="spellEnd"/>
      <w:r w:rsidRPr="00FC48B2">
        <w:rPr>
          <w:rFonts w:ascii="Garamond" w:hAnsi="Garamond" w:cstheme="minorHAnsi"/>
          <w:i/>
          <w:iCs/>
          <w:color w:val="000000" w:themeColor="text1"/>
        </w:rPr>
        <w:t xml:space="preserve"> </w:t>
      </w:r>
      <w:proofErr w:type="spellStart"/>
      <w:r w:rsidRPr="00FC48B2">
        <w:rPr>
          <w:rFonts w:ascii="Garamond" w:hAnsi="Garamond" w:cstheme="minorHAnsi"/>
          <w:i/>
          <w:iCs/>
          <w:color w:val="000000" w:themeColor="text1"/>
        </w:rPr>
        <w:t>jingtu</w:t>
      </w:r>
      <w:proofErr w:type="spellEnd"/>
      <w:r w:rsidRPr="00FC48B2">
        <w:rPr>
          <w:rFonts w:ascii="Garamond" w:hAnsi="Garamond" w:cstheme="minorHAnsi"/>
          <w:color w:val="000000" w:themeColor="text1"/>
        </w:rPr>
        <w:t>) on the coast of Hualien, Taiwan</w:t>
      </w:r>
      <w:r w:rsidRPr="008B2C56">
        <w:rPr>
          <w:rFonts w:ascii="Garamond" w:hAnsi="Garamond" w:cstheme="minorHAnsi"/>
          <w:color w:val="000000" w:themeColor="text1"/>
        </w:rPr>
        <w:t xml:space="preserve">. </w:t>
      </w:r>
      <w:r w:rsidRPr="004B671A">
        <w:rPr>
          <w:rFonts w:ascii="Garamond" w:hAnsi="Garamond" w:cstheme="minorHAnsi"/>
          <w:color w:val="000000" w:themeColor="text1"/>
        </w:rPr>
        <w:t xml:space="preserve">The Pure Land of </w:t>
      </w:r>
      <w:proofErr w:type="spellStart"/>
      <w:r w:rsidRPr="004B671A">
        <w:rPr>
          <w:rFonts w:ascii="Garamond" w:hAnsi="Garamond" w:cstheme="minorHAnsi"/>
          <w:color w:val="000000" w:themeColor="text1"/>
        </w:rPr>
        <w:t>Yanliao</w:t>
      </w:r>
      <w:proofErr w:type="spellEnd"/>
      <w:r w:rsidRPr="004B671A">
        <w:rPr>
          <w:rFonts w:ascii="Garamond" w:hAnsi="Garamond" w:cstheme="minorHAnsi"/>
          <w:color w:val="000000" w:themeColor="text1"/>
        </w:rPr>
        <w:t xml:space="preserve"> nestles in a serene fishing village, cradled between two mountain ranges, with a panoramic view of the Pacific Ocean.</w:t>
      </w:r>
      <w:r w:rsidRPr="008B2C56">
        <w:rPr>
          <w:rFonts w:ascii="Garamond" w:hAnsi="Garamond" w:cs="Arial"/>
          <w:color w:val="000000" w:themeColor="text1"/>
        </w:rPr>
        <w:t xml:space="preserve"> In Chinese, </w:t>
      </w:r>
      <w:r w:rsidRPr="008B2C56">
        <w:rPr>
          <w:rFonts w:ascii="Garamond" w:hAnsi="Garamond" w:cs="Arial"/>
          <w:i/>
          <w:iCs/>
          <w:color w:val="000000" w:themeColor="text1"/>
        </w:rPr>
        <w:t>yan</w:t>
      </w:r>
      <w:r w:rsidRPr="008B2C56">
        <w:rPr>
          <w:rFonts w:ascii="Garamond" w:hAnsi="Garamond" w:cs="Arial"/>
          <w:color w:val="000000" w:themeColor="text1"/>
        </w:rPr>
        <w:t xml:space="preserve"> is the word for salt and </w:t>
      </w:r>
      <w:proofErr w:type="spellStart"/>
      <w:r w:rsidRPr="008B2C56">
        <w:rPr>
          <w:rFonts w:ascii="Garamond" w:hAnsi="Garamond" w:cs="Arial"/>
          <w:i/>
          <w:iCs/>
          <w:color w:val="000000" w:themeColor="text1"/>
        </w:rPr>
        <w:t>liao</w:t>
      </w:r>
      <w:proofErr w:type="spellEnd"/>
      <w:r w:rsidRPr="008B2C56">
        <w:rPr>
          <w:rFonts w:ascii="Garamond" w:hAnsi="Garamond" w:cs="Arial"/>
          <w:color w:val="000000" w:themeColor="text1"/>
        </w:rPr>
        <w:t xml:space="preserve"> </w:t>
      </w:r>
      <w:r>
        <w:rPr>
          <w:rFonts w:ascii="Garamond" w:hAnsi="Garamond" w:cs="Arial"/>
          <w:color w:val="000000" w:themeColor="text1"/>
        </w:rPr>
        <w:t xml:space="preserve">is </w:t>
      </w:r>
      <w:r w:rsidRPr="008B2C56">
        <w:rPr>
          <w:rFonts w:ascii="Garamond" w:hAnsi="Garamond" w:cs="Arial"/>
          <w:color w:val="000000" w:themeColor="text1"/>
        </w:rPr>
        <w:t xml:space="preserve">the word for simple houses. Since salt can preserve foods from putrefaction, the word </w:t>
      </w:r>
      <w:r w:rsidRPr="00896A4F">
        <w:rPr>
          <w:rFonts w:ascii="Garamond" w:hAnsi="Garamond" w:cs="Arial"/>
          <w:i/>
          <w:iCs/>
          <w:color w:val="000000" w:themeColor="text1"/>
        </w:rPr>
        <w:t>yan</w:t>
      </w:r>
      <w:r w:rsidRPr="008B2C56">
        <w:rPr>
          <w:rFonts w:ascii="Garamond" w:hAnsi="Garamond" w:cs="Arial"/>
          <w:color w:val="000000" w:themeColor="text1"/>
        </w:rPr>
        <w:t xml:space="preserve"> symbolizes Brother Au’s wish that his simple living can preserve society from corruption. </w:t>
      </w:r>
      <w:r w:rsidRPr="00896A4F">
        <w:rPr>
          <w:rFonts w:ascii="Garamond" w:hAnsi="Garamond" w:cs="Arial"/>
          <w:color w:val="000000" w:themeColor="text1"/>
        </w:rPr>
        <w:t xml:space="preserve">Combined with </w:t>
      </w:r>
      <w:proofErr w:type="spellStart"/>
      <w:r w:rsidRPr="00896A4F">
        <w:rPr>
          <w:rFonts w:ascii="Garamond" w:hAnsi="Garamond" w:cs="Arial"/>
          <w:color w:val="000000" w:themeColor="text1"/>
        </w:rPr>
        <w:t>jingtu</w:t>
      </w:r>
      <w:proofErr w:type="spellEnd"/>
      <w:r w:rsidRPr="00896A4F">
        <w:rPr>
          <w:rFonts w:ascii="Garamond" w:hAnsi="Garamond" w:cs="Arial"/>
          <w:color w:val="000000" w:themeColor="text1"/>
        </w:rPr>
        <w:t xml:space="preserve">, a Mahayana Buddhist term meaning </w:t>
      </w:r>
      <w:r>
        <w:rPr>
          <w:rFonts w:ascii="Garamond" w:hAnsi="Garamond" w:cs="Arial"/>
          <w:color w:val="000000" w:themeColor="text1"/>
        </w:rPr>
        <w:t>“</w:t>
      </w:r>
      <w:r w:rsidRPr="00896A4F">
        <w:rPr>
          <w:rFonts w:ascii="Garamond" w:hAnsi="Garamond" w:cs="Arial"/>
          <w:color w:val="000000" w:themeColor="text1"/>
        </w:rPr>
        <w:t>pure land</w:t>
      </w:r>
      <w:r>
        <w:rPr>
          <w:rFonts w:ascii="Garamond" w:hAnsi="Garamond" w:cs="Arial"/>
          <w:color w:val="000000" w:themeColor="text1"/>
        </w:rPr>
        <w:t>”</w:t>
      </w:r>
      <w:r w:rsidRPr="00896A4F">
        <w:rPr>
          <w:rFonts w:ascii="Garamond" w:hAnsi="Garamond" w:cs="Arial"/>
          <w:color w:val="000000" w:themeColor="text1"/>
        </w:rPr>
        <w:t xml:space="preserve">, the Pure Land of </w:t>
      </w:r>
      <w:proofErr w:type="spellStart"/>
      <w:r w:rsidRPr="00896A4F">
        <w:rPr>
          <w:rFonts w:ascii="Garamond" w:hAnsi="Garamond" w:cs="Arial"/>
          <w:color w:val="000000" w:themeColor="text1"/>
        </w:rPr>
        <w:t>Yanliao</w:t>
      </w:r>
      <w:proofErr w:type="spellEnd"/>
      <w:r w:rsidRPr="00896A4F">
        <w:rPr>
          <w:rFonts w:ascii="Garamond" w:hAnsi="Garamond" w:cs="Arial"/>
          <w:color w:val="000000" w:themeColor="text1"/>
        </w:rPr>
        <w:t xml:space="preserve"> epitomizes Brother Au’s ideal of a good society (Lou 2019). </w:t>
      </w:r>
    </w:p>
    <w:p w14:paraId="3EEFCAEF" w14:textId="77777777" w:rsidR="00EE4026" w:rsidRPr="00791E7D" w:rsidRDefault="00EE4026" w:rsidP="00EE4026">
      <w:pPr>
        <w:adjustRightInd w:val="0"/>
        <w:snapToGrid w:val="0"/>
        <w:spacing w:line="360" w:lineRule="auto"/>
        <w:ind w:firstLine="720"/>
        <w:jc w:val="both"/>
        <w:rPr>
          <w:rFonts w:ascii="Garamond" w:hAnsi="Garamond" w:cstheme="minorHAnsi"/>
          <w:color w:val="000000" w:themeColor="text1"/>
        </w:rPr>
      </w:pPr>
      <w:r w:rsidRPr="008B2C56">
        <w:rPr>
          <w:rFonts w:ascii="Garamond" w:hAnsi="Garamond" w:cstheme="minorHAnsi"/>
          <w:color w:val="000000" w:themeColor="text1"/>
        </w:rPr>
        <w:t xml:space="preserve">Brother Au’s simple living is guided by three broad principles. First, do no harm to humans, animals, and the environment. Second, minimize your wants and desires in everyday life. Third, learn to solve problems without money. Following the last principle, the Pure Land of </w:t>
      </w:r>
      <w:proofErr w:type="spellStart"/>
      <w:r w:rsidRPr="008B2C56">
        <w:rPr>
          <w:rFonts w:ascii="Garamond" w:hAnsi="Garamond" w:cstheme="minorHAnsi"/>
          <w:color w:val="000000" w:themeColor="text1"/>
        </w:rPr>
        <w:t>Yanliao</w:t>
      </w:r>
      <w:proofErr w:type="spellEnd"/>
      <w:r w:rsidRPr="008B2C56">
        <w:rPr>
          <w:rFonts w:ascii="Garamond" w:hAnsi="Garamond" w:cstheme="minorHAnsi"/>
          <w:color w:val="000000" w:themeColor="text1"/>
        </w:rPr>
        <w:t xml:space="preserve"> is </w:t>
      </w:r>
      <w:r w:rsidRPr="008B2C56">
        <w:rPr>
          <w:rFonts w:ascii="Garamond" w:hAnsi="Garamond" w:cstheme="minorHAnsi"/>
          <w:color w:val="000000" w:themeColor="text1"/>
        </w:rPr>
        <w:lastRenderedPageBreak/>
        <w:t>free of charge and open to the pub</w:t>
      </w:r>
      <w:r w:rsidRPr="00FC48B2">
        <w:rPr>
          <w:rFonts w:ascii="Garamond" w:hAnsi="Garamond" w:cstheme="minorHAnsi"/>
          <w:color w:val="000000" w:themeColor="text1"/>
        </w:rPr>
        <w:t>lic.</w:t>
      </w:r>
      <w:r>
        <w:rPr>
          <w:rFonts w:ascii="Garamond" w:hAnsi="Garamond" w:cstheme="minorHAnsi"/>
          <w:color w:val="000000" w:themeColor="text1"/>
        </w:rPr>
        <w:t xml:space="preserve"> </w:t>
      </w:r>
      <w:r w:rsidRPr="00FC48B2">
        <w:rPr>
          <w:rFonts w:ascii="Garamond" w:hAnsi="Garamond" w:cstheme="minorHAnsi"/>
          <w:color w:val="000000" w:themeColor="text1"/>
        </w:rPr>
        <w:t xml:space="preserve">Anyone is welcome to stay there </w:t>
      </w:r>
      <w:proofErr w:type="gramStart"/>
      <w:r w:rsidRPr="00FC48B2">
        <w:rPr>
          <w:rFonts w:ascii="Garamond" w:hAnsi="Garamond" w:cstheme="minorHAnsi"/>
          <w:color w:val="000000" w:themeColor="text1"/>
        </w:rPr>
        <w:t>as long as</w:t>
      </w:r>
      <w:proofErr w:type="gramEnd"/>
      <w:r w:rsidRPr="00FC48B2">
        <w:rPr>
          <w:rFonts w:ascii="Garamond" w:hAnsi="Garamond" w:cstheme="minorHAnsi"/>
          <w:color w:val="000000" w:themeColor="text1"/>
        </w:rPr>
        <w:t xml:space="preserve"> they respect the house rules and the ethics</w:t>
      </w:r>
      <w:r>
        <w:rPr>
          <w:rFonts w:ascii="Garamond" w:hAnsi="Garamond" w:cstheme="minorHAnsi"/>
          <w:color w:val="000000" w:themeColor="text1"/>
        </w:rPr>
        <w:t xml:space="preserve"> </w:t>
      </w:r>
      <w:r w:rsidRPr="00FC48B2">
        <w:rPr>
          <w:rFonts w:ascii="Garamond" w:hAnsi="Garamond" w:cstheme="minorHAnsi"/>
          <w:color w:val="000000" w:themeColor="text1"/>
        </w:rPr>
        <w:t xml:space="preserve">of simple living. </w:t>
      </w:r>
      <w:r>
        <w:rPr>
          <w:rFonts w:ascii="Garamond" w:hAnsi="Garamond" w:cstheme="minorHAnsi"/>
          <w:color w:val="000000" w:themeColor="text1"/>
        </w:rPr>
        <w:t>V</w:t>
      </w:r>
      <w:r w:rsidRPr="00FC48B2">
        <w:rPr>
          <w:rFonts w:ascii="Garamond" w:hAnsi="Garamond" w:cstheme="minorHAnsi"/>
          <w:color w:val="000000" w:themeColor="text1"/>
        </w:rPr>
        <w:t xml:space="preserve">isitors </w:t>
      </w:r>
      <w:r>
        <w:rPr>
          <w:rFonts w:ascii="Garamond" w:hAnsi="Garamond" w:cstheme="minorHAnsi"/>
          <w:color w:val="000000" w:themeColor="text1"/>
        </w:rPr>
        <w:t>are asked to</w:t>
      </w:r>
      <w:r w:rsidRPr="00FC48B2">
        <w:rPr>
          <w:rFonts w:ascii="Garamond" w:hAnsi="Garamond" w:cstheme="minorHAnsi"/>
          <w:color w:val="000000" w:themeColor="text1"/>
        </w:rPr>
        <w:t xml:space="preserve"> bring their own bowls, chopsticks, cutlery,</w:t>
      </w:r>
      <w:r>
        <w:rPr>
          <w:rFonts w:ascii="Garamond" w:hAnsi="Garamond" w:cstheme="minorHAnsi"/>
          <w:color w:val="000000" w:themeColor="text1"/>
        </w:rPr>
        <w:t xml:space="preserve"> </w:t>
      </w:r>
      <w:r w:rsidRPr="00FC48B2">
        <w:rPr>
          <w:rFonts w:ascii="Garamond" w:hAnsi="Garamond" w:cstheme="minorHAnsi"/>
          <w:color w:val="000000" w:themeColor="text1"/>
        </w:rPr>
        <w:t xml:space="preserve">and handkerchiefs to the </w:t>
      </w:r>
      <w:r>
        <w:rPr>
          <w:rFonts w:ascii="Garamond" w:hAnsi="Garamond" w:cstheme="minorHAnsi"/>
          <w:color w:val="000000" w:themeColor="text1"/>
        </w:rPr>
        <w:t>house</w:t>
      </w:r>
      <w:r w:rsidRPr="00FC48B2">
        <w:rPr>
          <w:rFonts w:ascii="Garamond" w:hAnsi="Garamond" w:cstheme="minorHAnsi"/>
          <w:color w:val="000000" w:themeColor="text1"/>
        </w:rPr>
        <w:t>, as single-use disposable products are banned. Moreover,</w:t>
      </w:r>
      <w:r>
        <w:rPr>
          <w:rFonts w:ascii="Garamond" w:hAnsi="Garamond" w:cstheme="minorHAnsi"/>
          <w:color w:val="000000" w:themeColor="text1"/>
        </w:rPr>
        <w:t xml:space="preserve"> </w:t>
      </w:r>
      <w:r w:rsidRPr="00791E7D">
        <w:rPr>
          <w:rFonts w:ascii="Garamond" w:hAnsi="Garamond" w:cstheme="minorHAnsi"/>
          <w:color w:val="000000" w:themeColor="text1"/>
        </w:rPr>
        <w:t xml:space="preserve">no consumption of meat, junk food, or alcohol is </w:t>
      </w:r>
      <w:r>
        <w:rPr>
          <w:rFonts w:ascii="Garamond" w:hAnsi="Garamond" w:cstheme="minorHAnsi"/>
          <w:color w:val="000000" w:themeColor="text1"/>
        </w:rPr>
        <w:t>permitted</w:t>
      </w:r>
      <w:r w:rsidRPr="00791E7D">
        <w:rPr>
          <w:rFonts w:ascii="Garamond" w:hAnsi="Garamond" w:cstheme="minorHAnsi"/>
          <w:color w:val="000000" w:themeColor="text1"/>
        </w:rPr>
        <w:t xml:space="preserve"> during their stay</w:t>
      </w:r>
      <w:r>
        <w:rPr>
          <w:rFonts w:ascii="Garamond" w:hAnsi="Garamond" w:cstheme="minorHAnsi"/>
          <w:color w:val="000000" w:themeColor="text1"/>
        </w:rPr>
        <w:t xml:space="preserve"> (Lou 2019).</w:t>
      </w:r>
    </w:p>
    <w:p w14:paraId="10490DF1" w14:textId="77777777" w:rsidR="00EE4026" w:rsidRDefault="00EE4026" w:rsidP="00EE4026">
      <w:pPr>
        <w:adjustRightInd w:val="0"/>
        <w:snapToGrid w:val="0"/>
        <w:spacing w:line="360" w:lineRule="auto"/>
        <w:ind w:firstLine="720"/>
        <w:jc w:val="both"/>
        <w:rPr>
          <w:rFonts w:ascii="Garamond" w:hAnsi="Garamond" w:cstheme="minorHAnsi"/>
          <w:color w:val="000000" w:themeColor="text1"/>
        </w:rPr>
      </w:pPr>
      <w:r w:rsidRPr="00791E7D">
        <w:rPr>
          <w:rFonts w:ascii="Garamond" w:hAnsi="Garamond" w:cstheme="minorHAnsi"/>
          <w:color w:val="000000" w:themeColor="text1"/>
        </w:rPr>
        <w:t xml:space="preserve">To teach by example, Brother Au </w:t>
      </w:r>
      <w:r>
        <w:rPr>
          <w:rFonts w:ascii="Garamond" w:hAnsi="Garamond" w:cstheme="minorHAnsi"/>
          <w:color w:val="000000" w:themeColor="text1"/>
        </w:rPr>
        <w:t>has lived</w:t>
      </w:r>
      <w:r w:rsidRPr="00791E7D">
        <w:rPr>
          <w:rFonts w:ascii="Garamond" w:hAnsi="Garamond" w:cstheme="minorHAnsi"/>
          <w:color w:val="000000" w:themeColor="text1"/>
        </w:rPr>
        <w:t xml:space="preserve"> </w:t>
      </w:r>
      <w:r w:rsidRPr="00791E7D">
        <w:rPr>
          <w:rFonts w:ascii="Garamond" w:hAnsi="Garamond"/>
        </w:rPr>
        <w:t>a minimalist life</w:t>
      </w:r>
      <w:r w:rsidRPr="00791E7D">
        <w:rPr>
          <w:rFonts w:ascii="Garamond" w:hAnsi="Garamond" w:cstheme="minorHAnsi"/>
          <w:color w:val="000000" w:themeColor="text1"/>
        </w:rPr>
        <w:t xml:space="preserve"> for the past 40 years. </w:t>
      </w:r>
      <w:r w:rsidRPr="00791E7D">
        <w:rPr>
          <w:rFonts w:ascii="Garamond" w:hAnsi="Garamond"/>
        </w:rPr>
        <w:t>Almost everything he owns was given to him by other people. He has not purchased anything himself for over a decade.</w:t>
      </w:r>
      <w:r w:rsidRPr="00791E7D">
        <w:rPr>
          <w:rFonts w:ascii="Garamond" w:hAnsi="Garamond"/>
          <w:color w:val="000000" w:themeColor="text1"/>
          <w:shd w:val="clear" w:color="auto" w:fill="FFFFFF"/>
        </w:rPr>
        <w:t xml:space="preserve"> </w:t>
      </w:r>
      <w:r w:rsidRPr="004B671A">
        <w:rPr>
          <w:rFonts w:ascii="Garamond" w:hAnsi="Garamond"/>
          <w:color w:val="000000" w:themeColor="text1"/>
          <w:shd w:val="clear" w:color="auto" w:fill="FFFFFF"/>
        </w:rPr>
        <w:t xml:space="preserve">While he stayed at the Pure Land of </w:t>
      </w:r>
      <w:proofErr w:type="spellStart"/>
      <w:r w:rsidRPr="004B671A">
        <w:rPr>
          <w:rFonts w:ascii="Garamond" w:hAnsi="Garamond"/>
          <w:color w:val="000000" w:themeColor="text1"/>
          <w:shd w:val="clear" w:color="auto" w:fill="FFFFFF"/>
        </w:rPr>
        <w:t>Yanliao</w:t>
      </w:r>
      <w:proofErr w:type="spellEnd"/>
      <w:r w:rsidRPr="004B671A">
        <w:rPr>
          <w:rFonts w:ascii="Garamond" w:hAnsi="Garamond"/>
          <w:color w:val="000000" w:themeColor="text1"/>
          <w:shd w:val="clear" w:color="auto" w:fill="FFFFFF"/>
        </w:rPr>
        <w:t>, he grew his own food, foraged wild vegetables, and scavenged discarded food from nearby markets. Without gas and tap water, he fetched water from a stream and cooked over an open fire. To prove to people that it was possible to live without much money and without most modern amenities, he lived without a television, washing machine, computer, air conditioner, and toilet paper.</w:t>
      </w:r>
      <w:r>
        <w:rPr>
          <w:rFonts w:ascii="Garamond" w:hAnsi="Garamond"/>
          <w:color w:val="000000" w:themeColor="text1"/>
          <w:shd w:val="clear" w:color="auto" w:fill="FFFFFF"/>
        </w:rPr>
        <w:t xml:space="preserve"> </w:t>
      </w:r>
      <w:r w:rsidRPr="00791E7D">
        <w:rPr>
          <w:rFonts w:ascii="Garamond" w:hAnsi="Garamond" w:cstheme="minorHAnsi"/>
          <w:color w:val="000000" w:themeColor="text1"/>
        </w:rPr>
        <w:t xml:space="preserve">The only modern amenities that Brother Au keeps are a refrigerator, a radio, and an old Nokia phone to stay in touch with the “outside world”. </w:t>
      </w:r>
    </w:p>
    <w:p w14:paraId="5DA8853B" w14:textId="77777777" w:rsidR="00EE4026" w:rsidRDefault="00EE4026" w:rsidP="00EE4026">
      <w:pPr>
        <w:adjustRightInd w:val="0"/>
        <w:snapToGrid w:val="0"/>
        <w:spacing w:line="360" w:lineRule="auto"/>
        <w:ind w:firstLine="720"/>
        <w:jc w:val="both"/>
        <w:rPr>
          <w:rFonts w:ascii="Garamond" w:hAnsi="Garamond" w:cstheme="minorHAnsi"/>
          <w:color w:val="000000" w:themeColor="text1"/>
        </w:rPr>
      </w:pPr>
      <w:r w:rsidRPr="00791E7D">
        <w:rPr>
          <w:rFonts w:ascii="Garamond" w:hAnsi="Garamond" w:cstheme="minorHAnsi"/>
          <w:color w:val="000000" w:themeColor="text1"/>
        </w:rPr>
        <w:t>Make no mistake, Brother Au was not advocating a return to</w:t>
      </w:r>
      <w:r>
        <w:rPr>
          <w:rFonts w:ascii="Garamond" w:hAnsi="Garamond" w:cstheme="minorHAnsi"/>
          <w:color w:val="000000" w:themeColor="text1"/>
        </w:rPr>
        <w:t xml:space="preserve"> </w:t>
      </w:r>
      <w:r w:rsidRPr="00791E7D">
        <w:rPr>
          <w:rFonts w:ascii="Garamond" w:hAnsi="Garamond" w:cstheme="minorHAnsi"/>
          <w:color w:val="000000" w:themeColor="text1"/>
        </w:rPr>
        <w:t xml:space="preserve">pre-modern </w:t>
      </w:r>
      <w:r>
        <w:rPr>
          <w:rFonts w:ascii="Garamond" w:hAnsi="Garamond" w:cstheme="minorHAnsi"/>
          <w:color w:val="000000" w:themeColor="text1"/>
        </w:rPr>
        <w:t>living.</w:t>
      </w:r>
      <w:r w:rsidRPr="00791E7D">
        <w:rPr>
          <w:rFonts w:ascii="Garamond" w:hAnsi="Garamond" w:cstheme="minorHAnsi"/>
          <w:color w:val="000000" w:themeColor="text1"/>
        </w:rPr>
        <w:t xml:space="preserve"> He did not expect anyone to live like him in the 21st century. </w:t>
      </w:r>
      <w:r w:rsidRPr="00896A4F">
        <w:rPr>
          <w:rFonts w:ascii="Garamond" w:hAnsi="Garamond" w:cstheme="minorHAnsi"/>
          <w:color w:val="000000" w:themeColor="text1"/>
        </w:rPr>
        <w:t>Instead, he tried to show the possibility of living differently</w:t>
      </w:r>
      <w:r>
        <w:rPr>
          <w:rFonts w:ascii="Garamond" w:hAnsi="Garamond" w:cstheme="minorHAnsi"/>
          <w:color w:val="000000" w:themeColor="text1"/>
        </w:rPr>
        <w:t>,</w:t>
      </w:r>
      <w:r w:rsidRPr="00791E7D">
        <w:rPr>
          <w:rFonts w:ascii="Garamond" w:hAnsi="Garamond" w:cstheme="minorHAnsi"/>
          <w:color w:val="000000" w:themeColor="text1"/>
        </w:rPr>
        <w:t xml:space="preserve"> </w:t>
      </w:r>
      <w:r w:rsidRPr="00896A4F">
        <w:rPr>
          <w:rFonts w:ascii="Garamond" w:hAnsi="Garamond" w:cstheme="minorHAnsi"/>
          <w:color w:val="000000" w:themeColor="text1"/>
        </w:rPr>
        <w:t>setting an example of self-cultivation and deep reflection</w:t>
      </w:r>
      <w:r w:rsidRPr="00791E7D">
        <w:rPr>
          <w:rFonts w:ascii="Garamond" w:hAnsi="Garamond" w:cstheme="minorHAnsi"/>
          <w:color w:val="000000" w:themeColor="text1"/>
        </w:rPr>
        <w:t xml:space="preserve">. </w:t>
      </w:r>
      <w:r>
        <w:rPr>
          <w:rFonts w:ascii="Garamond" w:hAnsi="Garamond" w:cstheme="minorHAnsi"/>
          <w:color w:val="000000" w:themeColor="text1"/>
        </w:rPr>
        <w:t>“</w:t>
      </w:r>
      <w:r w:rsidRPr="00896A4F">
        <w:rPr>
          <w:rFonts w:ascii="Garamond" w:hAnsi="Garamond" w:cstheme="minorHAnsi"/>
          <w:color w:val="000000" w:themeColor="text1"/>
        </w:rPr>
        <w:t>I constantly ask myself what kind of person I want to become. From my head to my toes, there is not a part of my life that I have not thought through.</w:t>
      </w:r>
      <w:r>
        <w:rPr>
          <w:rFonts w:ascii="Garamond" w:hAnsi="Garamond" w:cstheme="minorHAnsi"/>
          <w:color w:val="000000" w:themeColor="text1"/>
        </w:rPr>
        <w:t>”</w:t>
      </w:r>
      <w:r w:rsidRPr="00896A4F">
        <w:rPr>
          <w:rFonts w:ascii="Garamond" w:hAnsi="Garamond" w:cstheme="minorHAnsi"/>
          <w:color w:val="000000" w:themeColor="text1"/>
        </w:rPr>
        <w:t xml:space="preserve"> Brother Au asserted in his public talk at Club O. </w:t>
      </w:r>
      <w:r>
        <w:rPr>
          <w:rFonts w:ascii="Garamond" w:hAnsi="Garamond" w:cstheme="minorHAnsi"/>
          <w:color w:val="000000" w:themeColor="text1"/>
        </w:rPr>
        <w:t>“</w:t>
      </w:r>
      <w:r w:rsidRPr="00896A4F">
        <w:rPr>
          <w:rFonts w:ascii="Garamond" w:hAnsi="Garamond" w:cstheme="minorHAnsi"/>
          <w:color w:val="000000" w:themeColor="text1"/>
        </w:rPr>
        <w:t>People in the past did not have a choice. That was their way of living. But my simple living is a conscious choice. I can have running water installed in my home, but I choose not to. My simple living results from deep reflection. But it is my choice. It is not a universal truth. I'm simply showing you that it is an option,</w:t>
      </w:r>
      <w:r>
        <w:rPr>
          <w:rFonts w:ascii="Garamond" w:hAnsi="Garamond" w:cstheme="minorHAnsi"/>
          <w:color w:val="000000" w:themeColor="text1"/>
        </w:rPr>
        <w:t>”</w:t>
      </w:r>
      <w:r w:rsidRPr="00896A4F">
        <w:rPr>
          <w:rFonts w:ascii="Garamond" w:hAnsi="Garamond" w:cstheme="minorHAnsi"/>
          <w:color w:val="000000" w:themeColor="text1"/>
        </w:rPr>
        <w:t xml:space="preserve"> he emphasized. </w:t>
      </w:r>
    </w:p>
    <w:p w14:paraId="250C087E" w14:textId="77777777" w:rsidR="00EE4026" w:rsidRPr="008B2C56" w:rsidRDefault="00EE4026" w:rsidP="00EE4026">
      <w:pPr>
        <w:adjustRightInd w:val="0"/>
        <w:snapToGrid w:val="0"/>
        <w:spacing w:line="360" w:lineRule="auto"/>
        <w:ind w:firstLine="720"/>
        <w:jc w:val="both"/>
        <w:rPr>
          <w:rFonts w:ascii="Garamond" w:hAnsi="Garamond" w:cstheme="minorHAnsi"/>
          <w:color w:val="000000" w:themeColor="text1"/>
        </w:rPr>
      </w:pPr>
      <w:r w:rsidRPr="00971F17">
        <w:rPr>
          <w:rFonts w:ascii="Garamond" w:hAnsi="Garamond" w:cstheme="minorHAnsi"/>
          <w:color w:val="000000" w:themeColor="text1"/>
        </w:rPr>
        <w:t xml:space="preserve">After </w:t>
      </w:r>
      <w:r>
        <w:rPr>
          <w:rFonts w:ascii="Garamond" w:hAnsi="Garamond" w:cstheme="minorHAnsi"/>
          <w:color w:val="000000" w:themeColor="text1"/>
        </w:rPr>
        <w:t xml:space="preserve">living in Taiwan for </w:t>
      </w:r>
      <w:r w:rsidRPr="00971F17">
        <w:rPr>
          <w:rFonts w:ascii="Garamond" w:hAnsi="Garamond" w:cstheme="minorHAnsi"/>
          <w:color w:val="000000" w:themeColor="text1"/>
        </w:rPr>
        <w:t xml:space="preserve">21 years, Brother Au </w:t>
      </w:r>
      <w:r>
        <w:rPr>
          <w:rFonts w:ascii="Garamond" w:hAnsi="Garamond" w:cstheme="minorHAnsi"/>
          <w:color w:val="000000" w:themeColor="text1"/>
        </w:rPr>
        <w:t>thought</w:t>
      </w:r>
      <w:r w:rsidRPr="00971F17">
        <w:rPr>
          <w:rFonts w:ascii="Garamond" w:hAnsi="Garamond" w:cstheme="minorHAnsi"/>
          <w:color w:val="000000" w:themeColor="text1"/>
        </w:rPr>
        <w:t xml:space="preserve"> it</w:t>
      </w:r>
      <w:r>
        <w:rPr>
          <w:rFonts w:ascii="Garamond" w:hAnsi="Garamond" w:cstheme="minorHAnsi"/>
          <w:color w:val="000000" w:themeColor="text1"/>
        </w:rPr>
        <w:t xml:space="preserve"> was</w:t>
      </w:r>
      <w:r w:rsidRPr="00971F17">
        <w:rPr>
          <w:rFonts w:ascii="Garamond" w:hAnsi="Garamond" w:cstheme="minorHAnsi"/>
          <w:color w:val="000000" w:themeColor="text1"/>
        </w:rPr>
        <w:t xml:space="preserve"> time to promote his </w:t>
      </w:r>
      <w:r>
        <w:rPr>
          <w:rFonts w:ascii="Garamond" w:hAnsi="Garamond" w:cstheme="minorHAnsi"/>
          <w:color w:val="000000" w:themeColor="text1"/>
        </w:rPr>
        <w:t>“</w:t>
      </w:r>
      <w:r w:rsidRPr="00971F17">
        <w:rPr>
          <w:rFonts w:ascii="Garamond" w:hAnsi="Garamond" w:cstheme="minorHAnsi"/>
          <w:color w:val="000000" w:themeColor="text1"/>
        </w:rPr>
        <w:t>simple living</w:t>
      </w:r>
      <w:r>
        <w:rPr>
          <w:rFonts w:ascii="Garamond" w:hAnsi="Garamond" w:cstheme="minorHAnsi"/>
          <w:color w:val="000000" w:themeColor="text1"/>
        </w:rPr>
        <w:t xml:space="preserve">” </w:t>
      </w:r>
      <w:r w:rsidRPr="00971F17">
        <w:rPr>
          <w:rFonts w:ascii="Garamond" w:hAnsi="Garamond" w:cstheme="minorHAnsi"/>
          <w:color w:val="000000" w:themeColor="text1"/>
        </w:rPr>
        <w:t>in other Chinese</w:t>
      </w:r>
      <w:r>
        <w:rPr>
          <w:rFonts w:ascii="Garamond" w:hAnsi="Garamond" w:cstheme="minorHAnsi"/>
          <w:color w:val="000000" w:themeColor="text1"/>
        </w:rPr>
        <w:t>-speaking</w:t>
      </w:r>
      <w:r w:rsidRPr="00971F17">
        <w:rPr>
          <w:rFonts w:ascii="Garamond" w:hAnsi="Garamond" w:cstheme="minorHAnsi"/>
          <w:color w:val="000000" w:themeColor="text1"/>
        </w:rPr>
        <w:t xml:space="preserve"> societies.</w:t>
      </w:r>
      <w:r>
        <w:rPr>
          <w:rFonts w:ascii="Garamond" w:hAnsi="Garamond" w:cstheme="minorHAnsi"/>
          <w:color w:val="000000" w:themeColor="text1"/>
        </w:rPr>
        <w:t xml:space="preserve"> In 2012, Brother Au and the green people in Hong Kong were looking for a site to build a second Pure Land of </w:t>
      </w:r>
      <w:proofErr w:type="spellStart"/>
      <w:r>
        <w:rPr>
          <w:rFonts w:ascii="Garamond" w:hAnsi="Garamond" w:cstheme="minorHAnsi"/>
          <w:color w:val="000000" w:themeColor="text1"/>
        </w:rPr>
        <w:t>Yanliao</w:t>
      </w:r>
      <w:proofErr w:type="spellEnd"/>
      <w:r>
        <w:rPr>
          <w:rFonts w:ascii="Garamond" w:hAnsi="Garamond" w:cstheme="minorHAnsi"/>
          <w:color w:val="000000" w:themeColor="text1"/>
        </w:rPr>
        <w:t xml:space="preserve"> in Hong Kong. </w:t>
      </w:r>
      <w:r w:rsidRPr="004B671A">
        <w:rPr>
          <w:rFonts w:ascii="Garamond" w:hAnsi="Garamond" w:cstheme="minorHAnsi"/>
          <w:color w:val="000000" w:themeColor="text1"/>
        </w:rPr>
        <w:t xml:space="preserve">Compared to Taiwan, the cost of living and rental prices </w:t>
      </w:r>
      <w:proofErr w:type="gramStart"/>
      <w:r w:rsidRPr="004B671A">
        <w:rPr>
          <w:rFonts w:ascii="Garamond" w:hAnsi="Garamond" w:cstheme="minorHAnsi"/>
          <w:color w:val="000000" w:themeColor="text1"/>
        </w:rPr>
        <w:t>were</w:t>
      </w:r>
      <w:proofErr w:type="gramEnd"/>
      <w:r w:rsidRPr="004B671A">
        <w:rPr>
          <w:rFonts w:ascii="Garamond" w:hAnsi="Garamond" w:cstheme="minorHAnsi"/>
          <w:color w:val="000000" w:themeColor="text1"/>
        </w:rPr>
        <w:t xml:space="preserve"> exorbitantly high in Hong Kong.</w:t>
      </w:r>
      <w:r>
        <w:rPr>
          <w:rFonts w:ascii="Garamond" w:hAnsi="Garamond" w:cstheme="minorHAnsi"/>
          <w:color w:val="000000" w:themeColor="text1"/>
        </w:rPr>
        <w:t xml:space="preserve"> Despite this</w:t>
      </w:r>
      <w:r w:rsidRPr="00971F17">
        <w:rPr>
          <w:rFonts w:ascii="Garamond" w:hAnsi="Garamond" w:cstheme="minorHAnsi"/>
          <w:color w:val="000000" w:themeColor="text1"/>
        </w:rPr>
        <w:t>,</w:t>
      </w:r>
      <w:r>
        <w:rPr>
          <w:rFonts w:ascii="Garamond" w:hAnsi="Garamond" w:cstheme="minorHAnsi"/>
          <w:color w:val="000000" w:themeColor="text1"/>
        </w:rPr>
        <w:t xml:space="preserve"> Brother Au</w:t>
      </w:r>
      <w:r w:rsidRPr="00971F17">
        <w:rPr>
          <w:rFonts w:ascii="Garamond" w:hAnsi="Garamond" w:cstheme="minorHAnsi"/>
          <w:color w:val="000000" w:themeColor="text1"/>
        </w:rPr>
        <w:t xml:space="preserve"> </w:t>
      </w:r>
      <w:r>
        <w:rPr>
          <w:rFonts w:ascii="Garamond" w:hAnsi="Garamond" w:cstheme="minorHAnsi"/>
          <w:color w:val="000000" w:themeColor="text1"/>
        </w:rPr>
        <w:t>refused</w:t>
      </w:r>
      <w:r w:rsidRPr="00971F17">
        <w:rPr>
          <w:rFonts w:ascii="Garamond" w:hAnsi="Garamond" w:cstheme="minorHAnsi"/>
          <w:color w:val="000000" w:themeColor="text1"/>
        </w:rPr>
        <w:t xml:space="preserve"> to compromise </w:t>
      </w:r>
      <w:r>
        <w:rPr>
          <w:rFonts w:ascii="Garamond" w:hAnsi="Garamond" w:cstheme="minorHAnsi"/>
          <w:color w:val="000000" w:themeColor="text1"/>
        </w:rPr>
        <w:t xml:space="preserve">on </w:t>
      </w:r>
      <w:r w:rsidRPr="00971F17">
        <w:rPr>
          <w:rFonts w:ascii="Garamond" w:hAnsi="Garamond" w:cstheme="minorHAnsi"/>
          <w:color w:val="000000" w:themeColor="text1"/>
        </w:rPr>
        <w:t xml:space="preserve">his principle of “solving problems without money”. </w:t>
      </w:r>
      <w:r>
        <w:rPr>
          <w:rFonts w:ascii="Garamond" w:hAnsi="Garamond" w:cstheme="minorHAnsi"/>
          <w:color w:val="000000" w:themeColor="text1"/>
        </w:rPr>
        <w:t xml:space="preserve">He </w:t>
      </w:r>
      <w:r w:rsidRPr="00971F17">
        <w:rPr>
          <w:rFonts w:ascii="Garamond" w:hAnsi="Garamond" w:cstheme="minorHAnsi"/>
          <w:color w:val="000000" w:themeColor="text1"/>
        </w:rPr>
        <w:t>insisted on finding a “landlord” who would let him</w:t>
      </w:r>
      <w:r>
        <w:rPr>
          <w:rFonts w:ascii="Garamond" w:hAnsi="Garamond" w:cstheme="minorHAnsi"/>
          <w:color w:val="000000" w:themeColor="text1"/>
        </w:rPr>
        <w:t xml:space="preserve"> </w:t>
      </w:r>
      <w:r w:rsidRPr="00971F17">
        <w:rPr>
          <w:rFonts w:ascii="Garamond" w:hAnsi="Garamond" w:cstheme="minorHAnsi"/>
          <w:color w:val="000000" w:themeColor="text1"/>
        </w:rPr>
        <w:t xml:space="preserve">use the land for free. </w:t>
      </w:r>
      <w:r>
        <w:rPr>
          <w:rFonts w:ascii="Garamond" w:hAnsi="Garamond" w:cstheme="minorHAnsi"/>
          <w:color w:val="000000" w:themeColor="text1"/>
        </w:rPr>
        <w:t>I</w:t>
      </w:r>
      <w:r w:rsidRPr="00971F17">
        <w:rPr>
          <w:rFonts w:ascii="Garamond" w:hAnsi="Garamond" w:cstheme="minorHAnsi"/>
          <w:color w:val="000000" w:themeColor="text1"/>
        </w:rPr>
        <w:t>t</w:t>
      </w:r>
      <w:r>
        <w:rPr>
          <w:rFonts w:ascii="Garamond" w:hAnsi="Garamond" w:cstheme="minorHAnsi"/>
          <w:color w:val="000000" w:themeColor="text1"/>
        </w:rPr>
        <w:t xml:space="preserve"> </w:t>
      </w:r>
      <w:r w:rsidRPr="00971F17">
        <w:rPr>
          <w:rFonts w:ascii="Garamond" w:hAnsi="Garamond" w:cstheme="minorHAnsi"/>
          <w:color w:val="000000" w:themeColor="text1"/>
        </w:rPr>
        <w:t>was a</w:t>
      </w:r>
      <w:r>
        <w:rPr>
          <w:rFonts w:ascii="Garamond" w:hAnsi="Garamond" w:cstheme="minorHAnsi"/>
          <w:color w:val="000000" w:themeColor="text1"/>
        </w:rPr>
        <w:t xml:space="preserve"> massive </w:t>
      </w:r>
      <w:r w:rsidRPr="00971F17">
        <w:rPr>
          <w:rFonts w:ascii="Garamond" w:hAnsi="Garamond" w:cstheme="minorHAnsi" w:hint="eastAsia"/>
          <w:color w:val="000000" w:themeColor="text1"/>
        </w:rPr>
        <w:t xml:space="preserve">challenge, </w:t>
      </w:r>
      <w:r>
        <w:rPr>
          <w:rFonts w:ascii="Garamond" w:hAnsi="Garamond" w:cstheme="minorHAnsi"/>
          <w:color w:val="000000" w:themeColor="text1"/>
        </w:rPr>
        <w:t>but</w:t>
      </w:r>
      <w:r w:rsidRPr="00971F17">
        <w:rPr>
          <w:rFonts w:ascii="Garamond" w:hAnsi="Garamond" w:cstheme="minorHAnsi" w:hint="eastAsia"/>
          <w:color w:val="000000" w:themeColor="text1"/>
        </w:rPr>
        <w:t xml:space="preserve"> he stood his ground. Eventually</w:t>
      </w:r>
      <w:r>
        <w:rPr>
          <w:rFonts w:ascii="Garamond" w:hAnsi="Garamond" w:cstheme="minorHAnsi"/>
          <w:color w:val="000000" w:themeColor="text1"/>
        </w:rPr>
        <w:t xml:space="preserve">, </w:t>
      </w:r>
      <w:r w:rsidRPr="00971F17">
        <w:rPr>
          <w:rFonts w:ascii="Garamond" w:hAnsi="Garamond" w:cstheme="minorHAnsi" w:hint="eastAsia"/>
          <w:color w:val="000000" w:themeColor="text1"/>
        </w:rPr>
        <w:t xml:space="preserve">the villagers of </w:t>
      </w:r>
      <w:proofErr w:type="spellStart"/>
      <w:r w:rsidRPr="00971F17">
        <w:rPr>
          <w:rFonts w:ascii="Garamond" w:hAnsi="Garamond" w:cstheme="minorHAnsi" w:hint="eastAsia"/>
          <w:color w:val="000000" w:themeColor="text1"/>
        </w:rPr>
        <w:t>Yim</w:t>
      </w:r>
      <w:proofErr w:type="spellEnd"/>
      <w:r w:rsidRPr="00971F17">
        <w:rPr>
          <w:rFonts w:ascii="Garamond" w:hAnsi="Garamond" w:cstheme="minorHAnsi" w:hint="eastAsia"/>
          <w:color w:val="000000" w:themeColor="text1"/>
        </w:rPr>
        <w:t xml:space="preserve"> Tin Tsai</w:t>
      </w:r>
      <w:r w:rsidRPr="000B6082">
        <w:rPr>
          <w:rFonts w:ascii="Garamond" w:hAnsi="Garamond" w:cstheme="minorHAnsi" w:hint="eastAsia"/>
          <w:color w:val="000000" w:themeColor="text1"/>
        </w:rPr>
        <w:t xml:space="preserve"> </w:t>
      </w:r>
      <w:r>
        <w:rPr>
          <w:rFonts w:ascii="Garamond" w:hAnsi="Garamond" w:cstheme="minorHAnsi"/>
          <w:color w:val="000000" w:themeColor="text1"/>
        </w:rPr>
        <w:t>were moved by Brother Au’s virtuous example and agreed to</w:t>
      </w:r>
      <w:r w:rsidRPr="00971F17">
        <w:rPr>
          <w:rFonts w:ascii="Garamond" w:hAnsi="Garamond" w:cstheme="minorHAnsi" w:hint="eastAsia"/>
          <w:color w:val="000000" w:themeColor="text1"/>
        </w:rPr>
        <w:t xml:space="preserve"> let him repurpose their abandoned village into a</w:t>
      </w:r>
      <w:r>
        <w:rPr>
          <w:rFonts w:ascii="Garamond" w:hAnsi="Garamond" w:cstheme="minorHAnsi"/>
          <w:color w:val="000000" w:themeColor="text1"/>
        </w:rPr>
        <w:t>n educational</w:t>
      </w:r>
      <w:r w:rsidRPr="00971F17">
        <w:rPr>
          <w:rFonts w:ascii="Garamond" w:hAnsi="Garamond" w:cstheme="minorHAnsi" w:hint="eastAsia"/>
          <w:color w:val="000000" w:themeColor="text1"/>
        </w:rPr>
        <w:t xml:space="preserve"> </w:t>
      </w:r>
      <w:r>
        <w:rPr>
          <w:rFonts w:ascii="Garamond" w:hAnsi="Garamond" w:cstheme="minorHAnsi"/>
          <w:color w:val="000000" w:themeColor="text1"/>
        </w:rPr>
        <w:t>“</w:t>
      </w:r>
      <w:r w:rsidRPr="00971F17">
        <w:rPr>
          <w:rFonts w:ascii="Garamond" w:hAnsi="Garamond" w:cstheme="minorHAnsi" w:hint="eastAsia"/>
          <w:color w:val="000000" w:themeColor="text1"/>
        </w:rPr>
        <w:t>Simple Living Camp</w:t>
      </w:r>
      <w:r>
        <w:rPr>
          <w:rFonts w:ascii="Garamond" w:hAnsi="Garamond" w:cstheme="minorHAnsi"/>
          <w:color w:val="000000" w:themeColor="text1"/>
        </w:rPr>
        <w:t>”</w:t>
      </w:r>
      <w:r w:rsidRPr="00971F17">
        <w:rPr>
          <w:rFonts w:ascii="Garamond" w:hAnsi="Garamond" w:cstheme="minorHAnsi" w:hint="eastAsia"/>
          <w:color w:val="000000" w:themeColor="text1"/>
        </w:rPr>
        <w:t xml:space="preserve"> (</w:t>
      </w:r>
      <w:proofErr w:type="spellStart"/>
      <w:r w:rsidRPr="00BF2C1C">
        <w:rPr>
          <w:rFonts w:ascii="Garamond" w:hAnsi="Garamond" w:cstheme="minorHAnsi" w:hint="eastAsia"/>
          <w:i/>
          <w:iCs/>
          <w:color w:val="000000" w:themeColor="text1"/>
        </w:rPr>
        <w:t>gaanpok</w:t>
      </w:r>
      <w:proofErr w:type="spellEnd"/>
      <w:r w:rsidRPr="00BF2C1C">
        <w:rPr>
          <w:rFonts w:ascii="Garamond" w:hAnsi="Garamond" w:cstheme="minorHAnsi" w:hint="eastAsia"/>
          <w:i/>
          <w:iCs/>
          <w:color w:val="000000" w:themeColor="text1"/>
        </w:rPr>
        <w:t xml:space="preserve"> </w:t>
      </w:r>
      <w:proofErr w:type="spellStart"/>
      <w:r w:rsidRPr="00BF2C1C">
        <w:rPr>
          <w:rFonts w:ascii="Garamond" w:hAnsi="Garamond" w:cstheme="minorHAnsi" w:hint="eastAsia"/>
          <w:i/>
          <w:iCs/>
          <w:color w:val="000000" w:themeColor="text1"/>
        </w:rPr>
        <w:t>sangwut</w:t>
      </w:r>
      <w:proofErr w:type="spellEnd"/>
      <w:r w:rsidRPr="00BF2C1C">
        <w:rPr>
          <w:rFonts w:ascii="Garamond" w:hAnsi="Garamond" w:cstheme="minorHAnsi" w:hint="eastAsia"/>
          <w:i/>
          <w:iCs/>
          <w:color w:val="000000" w:themeColor="text1"/>
        </w:rPr>
        <w:t xml:space="preserve"> </w:t>
      </w:r>
      <w:proofErr w:type="spellStart"/>
      <w:r w:rsidRPr="00BF2C1C">
        <w:rPr>
          <w:rFonts w:ascii="Garamond" w:hAnsi="Garamond" w:cstheme="minorHAnsi" w:hint="eastAsia"/>
          <w:i/>
          <w:iCs/>
          <w:color w:val="000000" w:themeColor="text1"/>
        </w:rPr>
        <w:t>jingdei</w:t>
      </w:r>
      <w:proofErr w:type="spellEnd"/>
      <w:r w:rsidRPr="00971F17">
        <w:rPr>
          <w:rFonts w:ascii="Garamond" w:hAnsi="Garamond" w:cstheme="minorHAnsi" w:hint="eastAsia"/>
          <w:color w:val="000000" w:themeColor="text1"/>
        </w:rPr>
        <w:t>)</w:t>
      </w:r>
      <w:r>
        <w:rPr>
          <w:rFonts w:ascii="Garamond" w:hAnsi="Garamond" w:cstheme="minorHAnsi"/>
          <w:color w:val="000000" w:themeColor="text1"/>
        </w:rPr>
        <w:t xml:space="preserve">. </w:t>
      </w:r>
      <w:r w:rsidRPr="004B671A">
        <w:rPr>
          <w:rFonts w:ascii="Garamond" w:hAnsi="Garamond" w:cs="Arial"/>
          <w:color w:val="000000" w:themeColor="text1"/>
        </w:rPr>
        <w:t xml:space="preserve">In the Pure Land of </w:t>
      </w:r>
      <w:proofErr w:type="spellStart"/>
      <w:r w:rsidRPr="004B671A">
        <w:rPr>
          <w:rFonts w:ascii="Garamond" w:hAnsi="Garamond" w:cs="Arial"/>
          <w:color w:val="000000" w:themeColor="text1"/>
        </w:rPr>
        <w:t>Yanliao</w:t>
      </w:r>
      <w:proofErr w:type="spellEnd"/>
      <w:r w:rsidRPr="004B671A">
        <w:rPr>
          <w:rFonts w:ascii="Garamond" w:hAnsi="Garamond" w:cs="Arial"/>
          <w:color w:val="000000" w:themeColor="text1"/>
        </w:rPr>
        <w:t>, salt symbolizes the resistance against corruption.</w:t>
      </w:r>
      <w:r>
        <w:rPr>
          <w:rFonts w:ascii="Garamond" w:hAnsi="Garamond" w:cs="Arial"/>
          <w:color w:val="000000" w:themeColor="text1"/>
        </w:rPr>
        <w:t xml:space="preserve"> </w:t>
      </w:r>
      <w:r w:rsidRPr="004B671A">
        <w:rPr>
          <w:rFonts w:ascii="Garamond" w:hAnsi="Garamond" w:cstheme="minorHAnsi"/>
          <w:color w:val="000000" w:themeColor="text1"/>
        </w:rPr>
        <w:t xml:space="preserve">By a remarkable coincidence, the village of </w:t>
      </w:r>
      <w:proofErr w:type="spellStart"/>
      <w:r w:rsidRPr="004B671A">
        <w:rPr>
          <w:rFonts w:ascii="Garamond" w:hAnsi="Garamond" w:cstheme="minorHAnsi"/>
          <w:color w:val="000000" w:themeColor="text1"/>
        </w:rPr>
        <w:t>Yim</w:t>
      </w:r>
      <w:proofErr w:type="spellEnd"/>
      <w:r w:rsidRPr="004B671A">
        <w:rPr>
          <w:rFonts w:ascii="Garamond" w:hAnsi="Garamond" w:cstheme="minorHAnsi"/>
          <w:color w:val="000000" w:themeColor="text1"/>
        </w:rPr>
        <w:t xml:space="preserve"> Tin Tsai had a history closely tied to salt.</w:t>
      </w:r>
      <w:r>
        <w:rPr>
          <w:rFonts w:ascii="Garamond" w:hAnsi="Garamond" w:cstheme="minorHAnsi"/>
          <w:color w:val="000000" w:themeColor="text1"/>
        </w:rPr>
        <w:t xml:space="preserve"> </w:t>
      </w:r>
      <w:r w:rsidRPr="004B671A">
        <w:rPr>
          <w:rFonts w:ascii="Garamond" w:hAnsi="Garamond" w:cstheme="minorHAnsi"/>
          <w:color w:val="000000" w:themeColor="text1"/>
        </w:rPr>
        <w:t>It was once home to the largest salt fields in Hong Kong, with the entire village engaged in the salt trade until the global industrialization of salt production.</w:t>
      </w:r>
    </w:p>
    <w:p w14:paraId="59AE9E5E" w14:textId="77777777" w:rsidR="00EE4026" w:rsidRDefault="00EE4026" w:rsidP="00EE4026">
      <w:pPr>
        <w:adjustRightInd w:val="0"/>
        <w:snapToGrid w:val="0"/>
        <w:spacing w:line="360" w:lineRule="auto"/>
        <w:ind w:firstLine="720"/>
        <w:jc w:val="both"/>
        <w:rPr>
          <w:rFonts w:ascii="Garamond" w:hAnsi="Garamond" w:cstheme="minorHAnsi"/>
          <w:color w:val="000000" w:themeColor="text1"/>
        </w:rPr>
      </w:pPr>
      <w:bookmarkStart w:id="3" w:name="_Toc455534037"/>
      <w:r w:rsidRPr="00832DEF">
        <w:rPr>
          <w:rFonts w:ascii="Garamond" w:hAnsi="Garamond" w:cstheme="minorHAnsi"/>
          <w:color w:val="000000" w:themeColor="text1"/>
        </w:rPr>
        <w:lastRenderedPageBreak/>
        <w:t xml:space="preserve">For nearly two years beginning in 2012, the green people dedicated their Saturdays to journeying to </w:t>
      </w:r>
      <w:proofErr w:type="spellStart"/>
      <w:r w:rsidRPr="00832DEF">
        <w:rPr>
          <w:rFonts w:ascii="Garamond" w:hAnsi="Garamond" w:cstheme="minorHAnsi"/>
          <w:color w:val="000000" w:themeColor="text1"/>
        </w:rPr>
        <w:t>Yim</w:t>
      </w:r>
      <w:proofErr w:type="spellEnd"/>
      <w:r w:rsidRPr="00832DEF">
        <w:rPr>
          <w:rFonts w:ascii="Garamond" w:hAnsi="Garamond" w:cstheme="minorHAnsi"/>
          <w:color w:val="000000" w:themeColor="text1"/>
        </w:rPr>
        <w:t xml:space="preserve"> Tin Tsai, joining hands with Brother Au to construct the Simple Living Camp. Through the heat of two intense summers and the chill of biting winters, their concerted efforts bore fruit by the close of 2014. Today, the </w:t>
      </w:r>
      <w:r>
        <w:rPr>
          <w:rFonts w:ascii="Garamond" w:hAnsi="Garamond" w:cstheme="minorHAnsi"/>
          <w:color w:val="000000" w:themeColor="text1"/>
        </w:rPr>
        <w:t>Simple Living Camp</w:t>
      </w:r>
      <w:r w:rsidRPr="00832DEF">
        <w:rPr>
          <w:rFonts w:ascii="Garamond" w:hAnsi="Garamond" w:cstheme="minorHAnsi"/>
          <w:color w:val="000000" w:themeColor="text1"/>
        </w:rPr>
        <w:t xml:space="preserve"> stands as a</w:t>
      </w:r>
      <w:r>
        <w:rPr>
          <w:rFonts w:ascii="Garamond" w:hAnsi="Garamond" w:cstheme="minorHAnsi"/>
          <w:color w:val="000000" w:themeColor="text1"/>
        </w:rPr>
        <w:t xml:space="preserve"> </w:t>
      </w:r>
      <w:r w:rsidRPr="00832DEF">
        <w:rPr>
          <w:rFonts w:ascii="Garamond" w:hAnsi="Garamond" w:cstheme="minorHAnsi"/>
          <w:color w:val="000000" w:themeColor="text1"/>
        </w:rPr>
        <w:t xml:space="preserve">beacon for those </w:t>
      </w:r>
      <w:r>
        <w:rPr>
          <w:rFonts w:ascii="Garamond" w:hAnsi="Garamond" w:cstheme="minorHAnsi"/>
          <w:color w:val="000000" w:themeColor="text1"/>
        </w:rPr>
        <w:t>inspired</w:t>
      </w:r>
      <w:r w:rsidRPr="00832DEF">
        <w:rPr>
          <w:rFonts w:ascii="Garamond" w:hAnsi="Garamond" w:cstheme="minorHAnsi"/>
          <w:color w:val="000000" w:themeColor="text1"/>
        </w:rPr>
        <w:t xml:space="preserve"> by the </w:t>
      </w:r>
      <w:r>
        <w:rPr>
          <w:rFonts w:ascii="Garamond" w:hAnsi="Garamond" w:cstheme="minorHAnsi"/>
          <w:color w:val="000000" w:themeColor="text1"/>
        </w:rPr>
        <w:t>promise</w:t>
      </w:r>
      <w:r w:rsidRPr="00832DEF">
        <w:rPr>
          <w:rFonts w:ascii="Garamond" w:hAnsi="Garamond" w:cstheme="minorHAnsi"/>
          <w:color w:val="000000" w:themeColor="text1"/>
        </w:rPr>
        <w:t xml:space="preserve"> of simple living. Open to all, it welcomes anyone eager to embark on this path toward a mindful, minimalist existence.</w:t>
      </w:r>
    </w:p>
    <w:p w14:paraId="1AFE58C3" w14:textId="77777777" w:rsidR="00EE4026" w:rsidRPr="00236CAA" w:rsidRDefault="00EE4026" w:rsidP="00EE4026">
      <w:pPr>
        <w:adjustRightInd w:val="0"/>
        <w:snapToGrid w:val="0"/>
        <w:spacing w:line="360" w:lineRule="auto"/>
        <w:jc w:val="both"/>
        <w:rPr>
          <w:rFonts w:ascii="Garamond" w:hAnsi="Garamond" w:cstheme="minorHAnsi"/>
          <w:color w:val="000000" w:themeColor="text1"/>
        </w:rPr>
      </w:pPr>
    </w:p>
    <w:p w14:paraId="2A9FF7CC" w14:textId="77777777" w:rsidR="00EE4026" w:rsidRPr="00541FF9" w:rsidRDefault="00EE4026" w:rsidP="00541FF9">
      <w:pPr>
        <w:pStyle w:val="Heading2"/>
        <w:adjustRightInd w:val="0"/>
        <w:snapToGrid w:val="0"/>
        <w:spacing w:before="0" w:beforeAutospacing="0" w:after="0" w:afterAutospacing="0" w:line="360" w:lineRule="auto"/>
        <w:rPr>
          <w:rFonts w:ascii="Garamond" w:hAnsi="Garamond"/>
          <w:i/>
          <w:iCs/>
          <w:sz w:val="24"/>
          <w:szCs w:val="24"/>
        </w:rPr>
      </w:pPr>
      <w:r w:rsidRPr="00541FF9">
        <w:rPr>
          <w:rFonts w:ascii="Garamond" w:hAnsi="Garamond"/>
          <w:i/>
          <w:iCs/>
          <w:sz w:val="24"/>
          <w:szCs w:val="24"/>
        </w:rPr>
        <w:t xml:space="preserve">Yeah Man: The wild man </w:t>
      </w:r>
      <w:bookmarkEnd w:id="3"/>
      <w:r w:rsidRPr="00541FF9">
        <w:rPr>
          <w:rFonts w:ascii="Garamond" w:hAnsi="Garamond"/>
          <w:i/>
          <w:iCs/>
          <w:sz w:val="24"/>
          <w:szCs w:val="24"/>
        </w:rPr>
        <w:t>in the city</w:t>
      </w:r>
    </w:p>
    <w:p w14:paraId="55F22779" w14:textId="77777777" w:rsidR="00EE4026" w:rsidRPr="00541FF9" w:rsidRDefault="00EE4026" w:rsidP="00541FF9">
      <w:pPr>
        <w:pStyle w:val="Heading2"/>
        <w:adjustRightInd w:val="0"/>
        <w:snapToGrid w:val="0"/>
        <w:spacing w:before="0" w:beforeAutospacing="0" w:after="0" w:afterAutospacing="0" w:line="360" w:lineRule="auto"/>
        <w:jc w:val="both"/>
        <w:rPr>
          <w:rFonts w:ascii="Garamond" w:hAnsi="Garamond" w:cstheme="minorHAnsi"/>
          <w:b w:val="0"/>
          <w:bCs w:val="0"/>
          <w:sz w:val="24"/>
          <w:szCs w:val="24"/>
        </w:rPr>
      </w:pPr>
      <w:r w:rsidRPr="00541FF9">
        <w:rPr>
          <w:rFonts w:ascii="Garamond" w:hAnsi="Garamond" w:cstheme="minorHAnsi"/>
          <w:b w:val="0"/>
          <w:sz w:val="24"/>
          <w:szCs w:val="24"/>
        </w:rPr>
        <w:t xml:space="preserve">When I met Yeah Man in 2012, he had just married but had not yet started a family. Being university graduates in our late 20s, we naturally found some common ground, an affinity that I didn’t have with more senior figures like Simon Chau and Brother Au. </w:t>
      </w:r>
    </w:p>
    <w:p w14:paraId="45E1290B" w14:textId="77777777" w:rsidR="00EE4026" w:rsidRPr="00F568F6" w:rsidRDefault="00EE4026" w:rsidP="00EE4026">
      <w:pPr>
        <w:spacing w:line="360" w:lineRule="auto"/>
        <w:ind w:firstLine="720"/>
        <w:jc w:val="both"/>
        <w:rPr>
          <w:rFonts w:ascii="Garamond" w:hAnsi="Garamond"/>
        </w:rPr>
      </w:pPr>
      <w:r w:rsidRPr="00F568F6">
        <w:rPr>
          <w:rFonts w:ascii="Garamond" w:hAnsi="Garamond"/>
        </w:rPr>
        <w:t xml:space="preserve">Our first meeting </w:t>
      </w:r>
      <w:r>
        <w:rPr>
          <w:rFonts w:ascii="Garamond" w:hAnsi="Garamond"/>
        </w:rPr>
        <w:t>was at</w:t>
      </w:r>
      <w:r w:rsidRPr="00F568F6">
        <w:rPr>
          <w:rFonts w:ascii="Garamond" w:hAnsi="Garamond"/>
        </w:rPr>
        <w:t xml:space="preserve"> his farm in Sheung Shui, </w:t>
      </w:r>
      <w:r>
        <w:rPr>
          <w:rFonts w:ascii="Garamond" w:hAnsi="Garamond"/>
        </w:rPr>
        <w:t>the base of his</w:t>
      </w:r>
      <w:r w:rsidRPr="00F568F6">
        <w:rPr>
          <w:rFonts w:ascii="Garamond" w:hAnsi="Garamond"/>
        </w:rPr>
        <w:t xml:space="preserve"> green living education </w:t>
      </w:r>
      <w:r>
        <w:rPr>
          <w:rFonts w:ascii="Garamond" w:hAnsi="Garamond"/>
        </w:rPr>
        <w:t>organization</w:t>
      </w:r>
      <w:r w:rsidRPr="00F568F6">
        <w:rPr>
          <w:rFonts w:ascii="Garamond" w:hAnsi="Garamond"/>
        </w:rPr>
        <w:t xml:space="preserve"> Natural</w:t>
      </w:r>
      <w:r w:rsidRPr="00F568F6">
        <w:rPr>
          <w:rFonts w:ascii="Garamond" w:hAnsi="Garamond" w:hint="eastAsia"/>
        </w:rPr>
        <w:t xml:space="preserve"> </w:t>
      </w:r>
      <w:r w:rsidRPr="00F568F6">
        <w:rPr>
          <w:rFonts w:ascii="Garamond" w:hAnsi="Garamond"/>
        </w:rPr>
        <w:t xml:space="preserve">Network. Yeah Man </w:t>
      </w:r>
      <w:r>
        <w:rPr>
          <w:rFonts w:ascii="Garamond" w:hAnsi="Garamond"/>
        </w:rPr>
        <w:t>instructed me</w:t>
      </w:r>
      <w:r w:rsidRPr="00F568F6">
        <w:rPr>
          <w:rFonts w:ascii="Garamond" w:hAnsi="Garamond"/>
        </w:rPr>
        <w:t xml:space="preserve"> to wait for him at the </w:t>
      </w:r>
      <w:proofErr w:type="spellStart"/>
      <w:r w:rsidRPr="00F568F6">
        <w:rPr>
          <w:rFonts w:ascii="Garamond" w:hAnsi="Garamond"/>
        </w:rPr>
        <w:t>PARKnSHOP</w:t>
      </w:r>
      <w:proofErr w:type="spellEnd"/>
      <w:r w:rsidRPr="00F568F6">
        <w:rPr>
          <w:rFonts w:ascii="Garamond" w:hAnsi="Garamond"/>
        </w:rPr>
        <w:t xml:space="preserve"> supermarket at 2 PM. At a quarter past</w:t>
      </w:r>
      <w:r>
        <w:rPr>
          <w:rFonts w:ascii="Garamond" w:hAnsi="Garamond"/>
        </w:rPr>
        <w:t xml:space="preserve"> the hour</w:t>
      </w:r>
      <w:r w:rsidRPr="00F568F6">
        <w:rPr>
          <w:rFonts w:ascii="Garamond" w:hAnsi="Garamond"/>
        </w:rPr>
        <w:t xml:space="preserve">, he arrived </w:t>
      </w:r>
      <w:r>
        <w:rPr>
          <w:rFonts w:ascii="Garamond" w:hAnsi="Garamond"/>
        </w:rPr>
        <w:t>on</w:t>
      </w:r>
      <w:r w:rsidRPr="00F568F6">
        <w:rPr>
          <w:rFonts w:ascii="Garamond" w:hAnsi="Garamond"/>
        </w:rPr>
        <w:t xml:space="preserve"> his bike, “You’re here!” </w:t>
      </w:r>
      <w:r>
        <w:rPr>
          <w:rFonts w:ascii="Garamond" w:hAnsi="Garamond"/>
        </w:rPr>
        <w:t>He</w:t>
      </w:r>
      <w:r w:rsidRPr="00F568F6">
        <w:rPr>
          <w:rFonts w:ascii="Garamond" w:hAnsi="Garamond"/>
        </w:rPr>
        <w:t xml:space="preserve"> greeted me with a big smile. “Come this way!” </w:t>
      </w:r>
    </w:p>
    <w:p w14:paraId="69F06DE6" w14:textId="77777777" w:rsidR="00EE4026" w:rsidRDefault="00EE4026" w:rsidP="00EE4026">
      <w:pPr>
        <w:spacing w:line="360" w:lineRule="auto"/>
        <w:ind w:firstLine="720"/>
        <w:rPr>
          <w:rFonts w:ascii="Garamond" w:hAnsi="Garamond"/>
        </w:rPr>
      </w:pPr>
      <w:r w:rsidRPr="00F568F6">
        <w:rPr>
          <w:rFonts w:ascii="Garamond" w:hAnsi="Garamond"/>
        </w:rPr>
        <w:t xml:space="preserve">The path to the farm was narrow and winding. Walking </w:t>
      </w:r>
      <w:r>
        <w:rPr>
          <w:rFonts w:ascii="Garamond" w:hAnsi="Garamond"/>
        </w:rPr>
        <w:t>alongside</w:t>
      </w:r>
      <w:r w:rsidRPr="00F568F6">
        <w:rPr>
          <w:rFonts w:ascii="Garamond" w:hAnsi="Garamond"/>
        </w:rPr>
        <w:t xml:space="preserve"> his bike, Yeah Man paused whenever we </w:t>
      </w:r>
      <w:r>
        <w:rPr>
          <w:rFonts w:ascii="Garamond" w:hAnsi="Garamond"/>
        </w:rPr>
        <w:t>came across</w:t>
      </w:r>
      <w:r w:rsidRPr="00F568F6">
        <w:rPr>
          <w:rFonts w:ascii="Garamond" w:hAnsi="Garamond"/>
        </w:rPr>
        <w:t xml:space="preserve"> incoming cyclists or pedestrians. </w:t>
      </w:r>
      <w:r>
        <w:rPr>
          <w:rFonts w:ascii="Garamond" w:hAnsi="Garamond"/>
        </w:rPr>
        <w:t>It quickly became apparent</w:t>
      </w:r>
      <w:r w:rsidRPr="00F568F6">
        <w:rPr>
          <w:rFonts w:ascii="Garamond" w:hAnsi="Garamond"/>
        </w:rPr>
        <w:t xml:space="preserve"> that Yeah Man didn’t just stop to give way. Every time </w:t>
      </w:r>
      <w:r>
        <w:rPr>
          <w:rFonts w:ascii="Garamond" w:hAnsi="Garamond"/>
        </w:rPr>
        <w:t xml:space="preserve">when there are </w:t>
      </w:r>
      <w:r w:rsidRPr="00F568F6">
        <w:rPr>
          <w:rFonts w:ascii="Garamond" w:hAnsi="Garamond"/>
        </w:rPr>
        <w:t xml:space="preserve">villagers </w:t>
      </w:r>
      <w:r>
        <w:rPr>
          <w:rFonts w:ascii="Garamond" w:hAnsi="Garamond"/>
        </w:rPr>
        <w:t>coming</w:t>
      </w:r>
      <w:r w:rsidRPr="00F568F6">
        <w:rPr>
          <w:rFonts w:ascii="Garamond" w:hAnsi="Garamond"/>
        </w:rPr>
        <w:t xml:space="preserve"> towards us, he stopped to have a chat with them.</w:t>
      </w:r>
    </w:p>
    <w:p w14:paraId="47B507C4" w14:textId="77777777" w:rsidR="00EE4026" w:rsidRDefault="00EE4026" w:rsidP="00EE4026">
      <w:pPr>
        <w:spacing w:line="360" w:lineRule="auto"/>
        <w:ind w:firstLine="720"/>
        <w:rPr>
          <w:rFonts w:ascii="Garamond" w:hAnsi="Garamond"/>
        </w:rPr>
      </w:pPr>
    </w:p>
    <w:p w14:paraId="06F7C3AC" w14:textId="77777777" w:rsidR="00EE4026" w:rsidRDefault="00EE4026" w:rsidP="00EE4026">
      <w:pPr>
        <w:adjustRightInd w:val="0"/>
        <w:snapToGrid w:val="0"/>
        <w:ind w:right="567" w:firstLine="567"/>
        <w:jc w:val="both"/>
        <w:rPr>
          <w:rFonts w:ascii="Garamond" w:hAnsi="Garamond"/>
          <w:sz w:val="22"/>
          <w:szCs w:val="22"/>
        </w:rPr>
      </w:pPr>
      <w:r w:rsidRPr="00D06A13">
        <w:rPr>
          <w:rFonts w:ascii="Garamond" w:hAnsi="Garamond"/>
          <w:sz w:val="22"/>
          <w:szCs w:val="22"/>
        </w:rPr>
        <w:t>“Have you had lunch?”</w:t>
      </w:r>
    </w:p>
    <w:p w14:paraId="6A1A4C50" w14:textId="77777777" w:rsidR="00EE4026" w:rsidRPr="00D06A13" w:rsidRDefault="00EE4026" w:rsidP="00EE4026">
      <w:pPr>
        <w:adjustRightInd w:val="0"/>
        <w:snapToGrid w:val="0"/>
        <w:ind w:left="567" w:right="567" w:firstLine="720"/>
        <w:jc w:val="both"/>
        <w:rPr>
          <w:rFonts w:ascii="Garamond" w:hAnsi="Garamond"/>
          <w:sz w:val="22"/>
          <w:szCs w:val="22"/>
        </w:rPr>
      </w:pPr>
    </w:p>
    <w:p w14:paraId="0DEE8710" w14:textId="77777777" w:rsidR="00EE4026" w:rsidRDefault="00EE4026" w:rsidP="00EE4026">
      <w:pPr>
        <w:adjustRightInd w:val="0"/>
        <w:snapToGrid w:val="0"/>
        <w:ind w:left="567" w:right="567"/>
        <w:jc w:val="both"/>
        <w:rPr>
          <w:rFonts w:ascii="Garamond" w:hAnsi="Garamond"/>
          <w:sz w:val="22"/>
          <w:szCs w:val="22"/>
        </w:rPr>
      </w:pPr>
      <w:r w:rsidRPr="00D06A13">
        <w:rPr>
          <w:rFonts w:ascii="Garamond" w:hAnsi="Garamond"/>
          <w:sz w:val="22"/>
          <w:szCs w:val="22"/>
        </w:rPr>
        <w:t xml:space="preserve">“Going </w:t>
      </w:r>
      <w:r>
        <w:rPr>
          <w:rFonts w:ascii="Garamond" w:hAnsi="Garamond"/>
          <w:sz w:val="22"/>
          <w:szCs w:val="22"/>
        </w:rPr>
        <w:t>out to buy food</w:t>
      </w:r>
      <w:r w:rsidRPr="00D06A13">
        <w:rPr>
          <w:rFonts w:ascii="Garamond" w:hAnsi="Garamond"/>
          <w:sz w:val="22"/>
          <w:szCs w:val="22"/>
        </w:rPr>
        <w:t>? What are you eating for tonight?”</w:t>
      </w:r>
    </w:p>
    <w:p w14:paraId="12C016CE" w14:textId="77777777" w:rsidR="00EE4026" w:rsidRPr="00D06A13" w:rsidRDefault="00EE4026" w:rsidP="00EE4026">
      <w:pPr>
        <w:adjustRightInd w:val="0"/>
        <w:snapToGrid w:val="0"/>
        <w:ind w:left="567" w:right="567"/>
        <w:jc w:val="both"/>
        <w:rPr>
          <w:rFonts w:ascii="Garamond" w:hAnsi="Garamond"/>
          <w:sz w:val="22"/>
          <w:szCs w:val="22"/>
        </w:rPr>
      </w:pPr>
    </w:p>
    <w:p w14:paraId="6E3793D5" w14:textId="77777777" w:rsidR="00EE4026" w:rsidRDefault="00EE4026" w:rsidP="00EE4026">
      <w:pPr>
        <w:adjustRightInd w:val="0"/>
        <w:snapToGrid w:val="0"/>
        <w:ind w:left="567" w:right="567"/>
        <w:jc w:val="both"/>
        <w:rPr>
          <w:rFonts w:ascii="Garamond" w:hAnsi="Garamond"/>
          <w:sz w:val="22"/>
          <w:szCs w:val="22"/>
        </w:rPr>
      </w:pPr>
      <w:r w:rsidRPr="00D06A13">
        <w:rPr>
          <w:rFonts w:ascii="Garamond" w:hAnsi="Garamond"/>
          <w:sz w:val="22"/>
          <w:szCs w:val="22"/>
        </w:rPr>
        <w:t xml:space="preserve">“Did you just move in? Haven’t seen you before. </w:t>
      </w:r>
      <w:r>
        <w:rPr>
          <w:rFonts w:ascii="Garamond" w:hAnsi="Garamond"/>
          <w:sz w:val="22"/>
          <w:szCs w:val="22"/>
        </w:rPr>
        <w:t>Where do you live</w:t>
      </w:r>
      <w:r w:rsidRPr="00D06A13">
        <w:rPr>
          <w:rFonts w:ascii="Garamond" w:hAnsi="Garamond"/>
          <w:sz w:val="22"/>
          <w:szCs w:val="22"/>
        </w:rPr>
        <w:t>?”</w:t>
      </w:r>
    </w:p>
    <w:p w14:paraId="652F38A7" w14:textId="77777777" w:rsidR="00EE4026" w:rsidRDefault="00EE4026" w:rsidP="00EE4026">
      <w:pPr>
        <w:adjustRightInd w:val="0"/>
        <w:snapToGrid w:val="0"/>
        <w:ind w:left="567" w:right="567"/>
        <w:jc w:val="both"/>
        <w:rPr>
          <w:rFonts w:ascii="Garamond" w:hAnsi="Garamond"/>
          <w:sz w:val="22"/>
          <w:szCs w:val="22"/>
        </w:rPr>
      </w:pPr>
    </w:p>
    <w:p w14:paraId="5F9D5C9F" w14:textId="77777777" w:rsidR="00EE4026" w:rsidRDefault="00EE4026" w:rsidP="00EE4026">
      <w:pPr>
        <w:adjustRightInd w:val="0"/>
        <w:snapToGrid w:val="0"/>
        <w:ind w:left="567" w:right="567"/>
        <w:jc w:val="both"/>
        <w:rPr>
          <w:rFonts w:ascii="Garamond" w:hAnsi="Garamond"/>
          <w:sz w:val="22"/>
          <w:szCs w:val="22"/>
        </w:rPr>
      </w:pPr>
    </w:p>
    <w:p w14:paraId="32F72691" w14:textId="77777777" w:rsidR="00EE4026" w:rsidRDefault="00EE4026" w:rsidP="00EE4026">
      <w:pPr>
        <w:adjustRightInd w:val="0"/>
        <w:snapToGrid w:val="0"/>
        <w:spacing w:line="360" w:lineRule="auto"/>
        <w:jc w:val="both"/>
        <w:rPr>
          <w:rFonts w:ascii="Garamond" w:hAnsi="Garamond"/>
        </w:rPr>
      </w:pPr>
      <w:r w:rsidRPr="00F568F6">
        <w:rPr>
          <w:rFonts w:ascii="Garamond" w:hAnsi="Garamond"/>
        </w:rPr>
        <w:t xml:space="preserve">To me, his greetings </w:t>
      </w:r>
      <w:r>
        <w:rPr>
          <w:rFonts w:ascii="Garamond" w:hAnsi="Garamond"/>
        </w:rPr>
        <w:t xml:space="preserve">seemed somewhat </w:t>
      </w:r>
      <w:r w:rsidRPr="00F568F6">
        <w:rPr>
          <w:rFonts w:ascii="Garamond" w:hAnsi="Garamond"/>
        </w:rPr>
        <w:t>forced</w:t>
      </w:r>
      <w:r>
        <w:rPr>
          <w:rFonts w:ascii="Garamond" w:hAnsi="Garamond"/>
        </w:rPr>
        <w:t>, even artificial</w:t>
      </w:r>
      <w:r w:rsidRPr="00F568F6">
        <w:rPr>
          <w:rFonts w:ascii="Garamond" w:hAnsi="Garamond"/>
        </w:rPr>
        <w:t xml:space="preserve">. Yeah Man greeted them as if </w:t>
      </w:r>
      <w:r>
        <w:rPr>
          <w:rFonts w:ascii="Garamond" w:hAnsi="Garamond"/>
        </w:rPr>
        <w:t xml:space="preserve">they were </w:t>
      </w:r>
      <w:r w:rsidRPr="00F568F6">
        <w:rPr>
          <w:rFonts w:ascii="Garamond" w:hAnsi="Garamond"/>
        </w:rPr>
        <w:t xml:space="preserve">old friends. </w:t>
      </w:r>
      <w:r>
        <w:rPr>
          <w:rFonts w:ascii="Garamond" w:hAnsi="Garamond"/>
        </w:rPr>
        <w:t>I</w:t>
      </w:r>
      <w:r w:rsidRPr="00F568F6">
        <w:rPr>
          <w:rFonts w:ascii="Garamond" w:hAnsi="Garamond"/>
        </w:rPr>
        <w:t xml:space="preserve">n contrast, </w:t>
      </w:r>
      <w:r>
        <w:rPr>
          <w:rFonts w:ascii="Garamond" w:hAnsi="Garamond"/>
        </w:rPr>
        <w:t xml:space="preserve">the villagers </w:t>
      </w:r>
      <w:r w:rsidRPr="00F568F6">
        <w:rPr>
          <w:rFonts w:ascii="Garamond" w:hAnsi="Garamond"/>
        </w:rPr>
        <w:t xml:space="preserve">seemed aloof. Their curt smiles and hasty strides all indicated that they were not in the mood for conversation, at least not </w:t>
      </w:r>
      <w:r>
        <w:rPr>
          <w:rFonts w:ascii="Garamond" w:hAnsi="Garamond"/>
        </w:rPr>
        <w:t>then</w:t>
      </w:r>
      <w:r w:rsidRPr="00F568F6">
        <w:rPr>
          <w:rFonts w:ascii="Garamond" w:hAnsi="Garamond"/>
        </w:rPr>
        <w:t xml:space="preserve">. I was </w:t>
      </w:r>
      <w:r>
        <w:rPr>
          <w:rFonts w:ascii="Garamond" w:hAnsi="Garamond"/>
        </w:rPr>
        <w:t>taken aback</w:t>
      </w:r>
      <w:r w:rsidRPr="00F568F6">
        <w:rPr>
          <w:rFonts w:ascii="Garamond" w:hAnsi="Garamond"/>
        </w:rPr>
        <w:t xml:space="preserve"> by their “cold” </w:t>
      </w:r>
      <w:proofErr w:type="spellStart"/>
      <w:r>
        <w:rPr>
          <w:rFonts w:ascii="Garamond" w:hAnsi="Garamond"/>
        </w:rPr>
        <w:t>demeanor</w:t>
      </w:r>
      <w:proofErr w:type="spellEnd"/>
      <w:r w:rsidRPr="00F568F6">
        <w:rPr>
          <w:rFonts w:ascii="Garamond" w:hAnsi="Garamond"/>
        </w:rPr>
        <w:t xml:space="preserve"> compared to Yeah Man’s “warmth”. In retrospect, coldness </w:t>
      </w:r>
      <w:r>
        <w:rPr>
          <w:rFonts w:ascii="Garamond" w:hAnsi="Garamond"/>
        </w:rPr>
        <w:t>might</w:t>
      </w:r>
      <w:r w:rsidRPr="00F568F6">
        <w:rPr>
          <w:rFonts w:ascii="Garamond" w:hAnsi="Garamond"/>
        </w:rPr>
        <w:t xml:space="preserve"> not </w:t>
      </w:r>
      <w:r>
        <w:rPr>
          <w:rFonts w:ascii="Garamond" w:hAnsi="Garamond"/>
        </w:rPr>
        <w:t xml:space="preserve">be </w:t>
      </w:r>
      <w:r w:rsidRPr="00F568F6">
        <w:rPr>
          <w:rFonts w:ascii="Garamond" w:hAnsi="Garamond"/>
        </w:rPr>
        <w:t>an accurate descript</w:t>
      </w:r>
      <w:r>
        <w:rPr>
          <w:rFonts w:ascii="Garamond" w:hAnsi="Garamond"/>
        </w:rPr>
        <w:t>or</w:t>
      </w:r>
      <w:r w:rsidRPr="00F568F6">
        <w:rPr>
          <w:rFonts w:ascii="Garamond" w:hAnsi="Garamond"/>
        </w:rPr>
        <w:t xml:space="preserve">. After all, most people in Hong Kong would not </w:t>
      </w:r>
      <w:r>
        <w:rPr>
          <w:rFonts w:ascii="Garamond" w:hAnsi="Garamond"/>
        </w:rPr>
        <w:t>initiate</w:t>
      </w:r>
      <w:r w:rsidRPr="00F568F6">
        <w:rPr>
          <w:rFonts w:ascii="Garamond" w:hAnsi="Garamond"/>
        </w:rPr>
        <w:t xml:space="preserve"> conversation</w:t>
      </w:r>
      <w:r>
        <w:rPr>
          <w:rFonts w:ascii="Garamond" w:hAnsi="Garamond"/>
        </w:rPr>
        <w:t>s</w:t>
      </w:r>
      <w:r w:rsidRPr="00F568F6">
        <w:rPr>
          <w:rFonts w:ascii="Garamond" w:hAnsi="Garamond"/>
        </w:rPr>
        <w:t xml:space="preserve"> with their </w:t>
      </w:r>
      <w:proofErr w:type="spellStart"/>
      <w:r w:rsidRPr="00F568F6">
        <w:rPr>
          <w:rFonts w:ascii="Garamond" w:hAnsi="Garamond"/>
        </w:rPr>
        <w:t>neighbors</w:t>
      </w:r>
      <w:proofErr w:type="spellEnd"/>
      <w:r w:rsidRPr="00F568F6">
        <w:rPr>
          <w:rFonts w:ascii="Garamond" w:hAnsi="Garamond"/>
        </w:rPr>
        <w:t xml:space="preserve"> and typically keep to themselves. For some, Yeah Man’s approach might even come across as a little intrusive.</w:t>
      </w:r>
      <w:r w:rsidRPr="00D06A13">
        <w:rPr>
          <w:rFonts w:ascii="Garamond" w:hAnsi="Garamond"/>
        </w:rPr>
        <w:t xml:space="preserve"> </w:t>
      </w:r>
    </w:p>
    <w:p w14:paraId="4E8F443E" w14:textId="77777777" w:rsidR="00EE4026" w:rsidRPr="007A0E95" w:rsidRDefault="00EE4026" w:rsidP="00EE4026">
      <w:pPr>
        <w:adjustRightInd w:val="0"/>
        <w:snapToGrid w:val="0"/>
        <w:spacing w:line="360" w:lineRule="auto"/>
        <w:ind w:firstLine="720"/>
        <w:jc w:val="both"/>
        <w:rPr>
          <w:rFonts w:ascii="Garamond" w:eastAsia="PMingLiU" w:hAnsi="Garamond"/>
        </w:rPr>
      </w:pPr>
      <w:r>
        <w:rPr>
          <w:rFonts w:ascii="Garamond" w:hAnsi="Garamond"/>
        </w:rPr>
        <w:t>The</w:t>
      </w:r>
      <w:r w:rsidRPr="00A644DE">
        <w:rPr>
          <w:rFonts w:ascii="Garamond" w:eastAsia="PMingLiU" w:hAnsi="Garamond"/>
          <w:color w:val="010101"/>
        </w:rPr>
        <w:t xml:space="preserve"> way Yeah Man greeted his fellow villagers reflected </w:t>
      </w:r>
      <w:r>
        <w:rPr>
          <w:rFonts w:ascii="Garamond" w:eastAsia="PMingLiU" w:hAnsi="Garamond"/>
          <w:color w:val="010101"/>
        </w:rPr>
        <w:t>the</w:t>
      </w:r>
      <w:r w:rsidRPr="00A644DE">
        <w:rPr>
          <w:rFonts w:ascii="Garamond" w:eastAsia="PMingLiU" w:hAnsi="Garamond"/>
          <w:color w:val="010101"/>
        </w:rPr>
        <w:t xml:space="preserve"> ideal many green people </w:t>
      </w:r>
      <w:r>
        <w:rPr>
          <w:rFonts w:ascii="Garamond" w:eastAsia="PMingLiU" w:hAnsi="Garamond"/>
          <w:color w:val="010101"/>
        </w:rPr>
        <w:t>held</w:t>
      </w:r>
      <w:r w:rsidRPr="00A644DE">
        <w:rPr>
          <w:rFonts w:ascii="Garamond" w:eastAsia="PMingLiU" w:hAnsi="Garamond"/>
          <w:color w:val="010101"/>
        </w:rPr>
        <w:t xml:space="preserve"> about rural living. </w:t>
      </w:r>
      <w:r>
        <w:rPr>
          <w:rFonts w:ascii="Garamond" w:eastAsia="PMingLiU" w:hAnsi="Garamond"/>
          <w:color w:val="010101"/>
        </w:rPr>
        <w:t>As I will elaborate in Chapter 5, in contrast to</w:t>
      </w:r>
      <w:r w:rsidRPr="00A644DE">
        <w:rPr>
          <w:rFonts w:ascii="Garamond" w:eastAsia="PMingLiU" w:hAnsi="Garamond"/>
          <w:color w:val="010101"/>
        </w:rPr>
        <w:t xml:space="preserve"> </w:t>
      </w:r>
      <w:r>
        <w:rPr>
          <w:rFonts w:ascii="Garamond" w:eastAsia="PMingLiU" w:hAnsi="Garamond"/>
          <w:color w:val="010101"/>
        </w:rPr>
        <w:t>urban living</w:t>
      </w:r>
      <w:r w:rsidRPr="00A644DE">
        <w:rPr>
          <w:rFonts w:ascii="Garamond" w:eastAsia="PMingLiU" w:hAnsi="Garamond"/>
          <w:color w:val="010101"/>
        </w:rPr>
        <w:t xml:space="preserve">, </w:t>
      </w:r>
      <w:r>
        <w:rPr>
          <w:rFonts w:ascii="Garamond" w:eastAsia="PMingLiU" w:hAnsi="Garamond"/>
          <w:color w:val="010101"/>
        </w:rPr>
        <w:t xml:space="preserve">they envisioned </w:t>
      </w:r>
      <w:r w:rsidRPr="00A644DE">
        <w:rPr>
          <w:rFonts w:ascii="Garamond" w:eastAsia="PMingLiU" w:hAnsi="Garamond"/>
          <w:color w:val="010101"/>
        </w:rPr>
        <w:t xml:space="preserve">the </w:t>
      </w:r>
      <w:r w:rsidRPr="00A644DE">
        <w:rPr>
          <w:rFonts w:ascii="Garamond" w:eastAsia="PMingLiU" w:hAnsi="Garamond"/>
          <w:color w:val="010101"/>
        </w:rPr>
        <w:lastRenderedPageBreak/>
        <w:t xml:space="preserve">rural </w:t>
      </w:r>
      <w:r>
        <w:rPr>
          <w:rFonts w:ascii="Garamond" w:eastAsia="PMingLiU" w:hAnsi="Garamond"/>
          <w:color w:val="010101"/>
        </w:rPr>
        <w:t>as</w:t>
      </w:r>
      <w:r w:rsidRPr="00A644DE">
        <w:rPr>
          <w:rFonts w:ascii="Garamond" w:eastAsia="PMingLiU" w:hAnsi="Garamond"/>
          <w:color w:val="010101"/>
        </w:rPr>
        <w:t xml:space="preserve"> a place </w:t>
      </w:r>
      <w:r>
        <w:rPr>
          <w:rFonts w:ascii="Garamond" w:eastAsia="PMingLiU" w:hAnsi="Garamond"/>
          <w:color w:val="010101"/>
        </w:rPr>
        <w:t>of</w:t>
      </w:r>
      <w:r w:rsidRPr="00A644DE">
        <w:rPr>
          <w:rFonts w:ascii="Garamond" w:eastAsia="PMingLiU" w:hAnsi="Garamond"/>
          <w:color w:val="010101"/>
        </w:rPr>
        <w:t xml:space="preserve"> </w:t>
      </w:r>
      <w:r>
        <w:rPr>
          <w:rFonts w:ascii="Garamond" w:eastAsia="PMingLiU" w:hAnsi="Garamond"/>
          <w:color w:val="010101"/>
        </w:rPr>
        <w:t>warmth</w:t>
      </w:r>
      <w:r w:rsidRPr="00A644DE">
        <w:rPr>
          <w:rFonts w:ascii="Garamond" w:eastAsia="PMingLiU" w:hAnsi="Garamond"/>
          <w:color w:val="010101"/>
        </w:rPr>
        <w:t xml:space="preserve"> between </w:t>
      </w:r>
      <w:r w:rsidRPr="007911BC">
        <w:rPr>
          <w:rFonts w:ascii="Garamond" w:eastAsia="PMingLiU" w:hAnsi="Garamond"/>
          <w:color w:val="010101"/>
        </w:rPr>
        <w:t xml:space="preserve">people </w:t>
      </w:r>
      <w:r>
        <w:rPr>
          <w:rFonts w:ascii="Garamond" w:eastAsia="PMingLiU" w:hAnsi="Garamond"/>
          <w:color w:val="010101"/>
        </w:rPr>
        <w:t>(</w:t>
      </w:r>
      <w:proofErr w:type="spellStart"/>
      <w:r w:rsidRPr="007911BC">
        <w:rPr>
          <w:rFonts w:ascii="Garamond" w:eastAsia="FangSong" w:hAnsi="Garamond" w:cs="Angsana New"/>
          <w:i/>
          <w:iCs/>
        </w:rPr>
        <w:t>jan</w:t>
      </w:r>
      <w:proofErr w:type="spellEnd"/>
      <w:r w:rsidRPr="007911BC">
        <w:rPr>
          <w:rFonts w:ascii="Garamond" w:eastAsia="FangSong" w:hAnsi="Garamond" w:cs="Angsana New"/>
          <w:i/>
          <w:iCs/>
        </w:rPr>
        <w:t xml:space="preserve"> </w:t>
      </w:r>
      <w:proofErr w:type="spellStart"/>
      <w:r w:rsidRPr="007911BC">
        <w:rPr>
          <w:rFonts w:ascii="Garamond" w:eastAsia="FangSong" w:hAnsi="Garamond" w:cs="Angsana New"/>
          <w:i/>
          <w:iCs/>
        </w:rPr>
        <w:t>cing</w:t>
      </w:r>
      <w:proofErr w:type="spellEnd"/>
      <w:r w:rsidRPr="007911BC">
        <w:rPr>
          <w:rFonts w:ascii="Garamond" w:eastAsia="FangSong" w:hAnsi="Garamond" w:cs="Angsana New"/>
          <w:i/>
          <w:iCs/>
        </w:rPr>
        <w:t xml:space="preserve"> </w:t>
      </w:r>
      <w:proofErr w:type="spellStart"/>
      <w:r w:rsidRPr="007911BC">
        <w:rPr>
          <w:rFonts w:ascii="Garamond" w:eastAsia="FangSong" w:hAnsi="Garamond" w:cs="Angsana New"/>
          <w:i/>
          <w:iCs/>
        </w:rPr>
        <w:t>mei</w:t>
      </w:r>
      <w:proofErr w:type="spellEnd"/>
      <w:r>
        <w:rPr>
          <w:rFonts w:ascii="Garamond" w:eastAsia="FangSong" w:hAnsi="Garamond" w:cs="Angsana New"/>
          <w:i/>
          <w:iCs/>
        </w:rPr>
        <w:t>)</w:t>
      </w:r>
      <w:r w:rsidRPr="007911BC">
        <w:rPr>
          <w:rFonts w:ascii="Garamond" w:eastAsia="PMingLiU" w:hAnsi="Garamond"/>
        </w:rPr>
        <w:t xml:space="preserve"> and harmony</w:t>
      </w:r>
      <w:r w:rsidRPr="00A644DE">
        <w:rPr>
          <w:rFonts w:ascii="Garamond" w:eastAsia="PMingLiU" w:hAnsi="Garamond"/>
        </w:rPr>
        <w:t xml:space="preserve"> between </w:t>
      </w:r>
      <w:r>
        <w:rPr>
          <w:rFonts w:ascii="Garamond" w:eastAsia="PMingLiU" w:hAnsi="Garamond"/>
        </w:rPr>
        <w:t xml:space="preserve">with nature. </w:t>
      </w:r>
      <w:r w:rsidRPr="00F568F6">
        <w:rPr>
          <w:rFonts w:ascii="Garamond" w:eastAsia="PMingLiU" w:hAnsi="Garamond"/>
        </w:rPr>
        <w:t xml:space="preserve">Regardless of whether this was the reality in his </w:t>
      </w:r>
      <w:r>
        <w:rPr>
          <w:rFonts w:ascii="Garamond" w:eastAsia="PMingLiU" w:hAnsi="Garamond"/>
        </w:rPr>
        <w:t>own</w:t>
      </w:r>
      <w:r w:rsidRPr="00F568F6">
        <w:rPr>
          <w:rFonts w:ascii="Garamond" w:eastAsia="PMingLiU" w:hAnsi="Garamond"/>
        </w:rPr>
        <w:t xml:space="preserve"> village, Yeah Man lived as though it was!</w:t>
      </w:r>
    </w:p>
    <w:p w14:paraId="6939E7DF" w14:textId="77777777" w:rsidR="00EE4026" w:rsidRPr="007A0E95" w:rsidRDefault="00EE4026" w:rsidP="00EE4026">
      <w:pPr>
        <w:adjustRightInd w:val="0"/>
        <w:snapToGrid w:val="0"/>
        <w:spacing w:line="360" w:lineRule="auto"/>
        <w:ind w:firstLine="720"/>
        <w:jc w:val="both"/>
        <w:rPr>
          <w:rFonts w:ascii="Garamond" w:hAnsi="Garamond"/>
        </w:rPr>
      </w:pPr>
      <w:r>
        <w:rPr>
          <w:rFonts w:ascii="Garamond" w:hAnsi="Garamond"/>
        </w:rPr>
        <w:t>Yeah Man</w:t>
      </w:r>
      <w:r w:rsidRPr="00257A1B">
        <w:rPr>
          <w:rFonts w:ascii="Garamond" w:hAnsi="Garamond"/>
        </w:rPr>
        <w:t xml:space="preserve"> </w:t>
      </w:r>
      <w:r w:rsidRPr="00F568F6">
        <w:rPr>
          <w:rFonts w:ascii="Garamond" w:hAnsi="Garamond"/>
        </w:rPr>
        <w:t>decided to leave city life for the countryside</w:t>
      </w:r>
      <w:r>
        <w:rPr>
          <w:rFonts w:ascii="Garamond" w:hAnsi="Garamond"/>
        </w:rPr>
        <w:t xml:space="preserve"> after completing</w:t>
      </w:r>
      <w:r w:rsidRPr="00F568F6">
        <w:rPr>
          <w:rFonts w:ascii="Garamond" w:hAnsi="Garamond"/>
        </w:rPr>
        <w:t xml:space="preserve"> </w:t>
      </w:r>
      <w:r>
        <w:rPr>
          <w:rFonts w:ascii="Garamond" w:hAnsi="Garamond"/>
        </w:rPr>
        <w:t>his</w:t>
      </w:r>
      <w:r w:rsidRPr="00F568F6">
        <w:rPr>
          <w:rFonts w:ascii="Garamond" w:hAnsi="Garamond"/>
        </w:rPr>
        <w:t xml:space="preserve"> Nature Affective Educator (NAE) training in 2003</w:t>
      </w:r>
      <w:r>
        <w:rPr>
          <w:rFonts w:ascii="Garamond" w:hAnsi="Garamond"/>
        </w:rPr>
        <w:t xml:space="preserve">, when he </w:t>
      </w:r>
      <w:r w:rsidRPr="00F568F6">
        <w:rPr>
          <w:rFonts w:ascii="Garamond" w:hAnsi="Garamond"/>
        </w:rPr>
        <w:t>was just 20.</w:t>
      </w:r>
      <w:r>
        <w:rPr>
          <w:rFonts w:ascii="Garamond" w:hAnsi="Garamond"/>
        </w:rPr>
        <w:t xml:space="preserve"> The concept of </w:t>
      </w:r>
      <w:r w:rsidRPr="00F568F6">
        <w:rPr>
          <w:rFonts w:ascii="Garamond" w:hAnsi="Garamond"/>
        </w:rPr>
        <w:t>Nature Affective Education</w:t>
      </w:r>
      <w:r>
        <w:rPr>
          <w:rFonts w:ascii="Garamond" w:hAnsi="Garamond"/>
        </w:rPr>
        <w:t xml:space="preserve">, or </w:t>
      </w:r>
      <w:proofErr w:type="spellStart"/>
      <w:r w:rsidRPr="00F568F6">
        <w:rPr>
          <w:rFonts w:ascii="Garamond" w:hAnsi="Garamond"/>
          <w:i/>
          <w:iCs/>
        </w:rPr>
        <w:t>cing</w:t>
      </w:r>
      <w:proofErr w:type="spellEnd"/>
      <w:r w:rsidRPr="00F568F6">
        <w:rPr>
          <w:rFonts w:ascii="Garamond" w:hAnsi="Garamond"/>
          <w:i/>
          <w:iCs/>
        </w:rPr>
        <w:t xml:space="preserve"> ji </w:t>
      </w:r>
      <w:proofErr w:type="spellStart"/>
      <w:r w:rsidRPr="00F568F6">
        <w:rPr>
          <w:rFonts w:ascii="Garamond" w:hAnsi="Garamond"/>
          <w:i/>
          <w:iCs/>
        </w:rPr>
        <w:t>zijin</w:t>
      </w:r>
      <w:proofErr w:type="spellEnd"/>
      <w:r w:rsidRPr="00F568F6">
        <w:rPr>
          <w:rFonts w:ascii="Garamond" w:hAnsi="Garamond"/>
          <w:i/>
          <w:iCs/>
        </w:rPr>
        <w:t xml:space="preserve"> </w:t>
      </w:r>
      <w:proofErr w:type="spellStart"/>
      <w:r w:rsidRPr="00F568F6">
        <w:rPr>
          <w:rFonts w:ascii="Garamond" w:hAnsi="Garamond"/>
          <w:i/>
          <w:iCs/>
        </w:rPr>
        <w:t>gaaujuk</w:t>
      </w:r>
      <w:proofErr w:type="spellEnd"/>
      <w:r w:rsidRPr="00F568F6">
        <w:rPr>
          <w:rFonts w:ascii="Garamond" w:hAnsi="Garamond"/>
        </w:rPr>
        <w:t xml:space="preserve"> in Chinese, </w:t>
      </w:r>
      <w:r>
        <w:rPr>
          <w:rFonts w:ascii="Garamond" w:hAnsi="Garamond"/>
        </w:rPr>
        <w:t>was introduced in a</w:t>
      </w:r>
      <w:r w:rsidRPr="00F568F6">
        <w:rPr>
          <w:rFonts w:ascii="Garamond" w:hAnsi="Garamond"/>
        </w:rPr>
        <w:t xml:space="preserve"> book series called </w:t>
      </w:r>
      <w:r w:rsidRPr="00F568F6">
        <w:rPr>
          <w:rFonts w:ascii="Garamond" w:hAnsi="Garamond"/>
          <w:i/>
          <w:iCs/>
        </w:rPr>
        <w:t>Sharing Nature with Children</w:t>
      </w:r>
      <w:r>
        <w:rPr>
          <w:rFonts w:ascii="Garamond" w:hAnsi="Garamond"/>
        </w:rPr>
        <w:t xml:space="preserve">. The series, </w:t>
      </w:r>
      <w:r w:rsidRPr="00F568F6">
        <w:rPr>
          <w:rFonts w:ascii="Garamond" w:hAnsi="Garamond"/>
        </w:rPr>
        <w:t>written by the American nature educator Joseph Bharat Cornell</w:t>
      </w:r>
      <w:r>
        <w:rPr>
          <w:rFonts w:ascii="Garamond" w:hAnsi="Garamond"/>
        </w:rPr>
        <w:t xml:space="preserve"> in the early 1970s, was designed</w:t>
      </w:r>
      <w:r w:rsidRPr="00F568F6">
        <w:rPr>
          <w:rFonts w:ascii="Garamond" w:hAnsi="Garamond"/>
        </w:rPr>
        <w:t xml:space="preserve"> to promote outdoor learning.</w:t>
      </w:r>
      <w:r>
        <w:rPr>
          <w:rFonts w:ascii="Garamond" w:hAnsi="Garamond"/>
        </w:rPr>
        <w:t xml:space="preserve"> </w:t>
      </w:r>
      <w:r w:rsidRPr="00F568F6">
        <w:rPr>
          <w:rFonts w:ascii="Garamond" w:hAnsi="Garamond"/>
        </w:rPr>
        <w:t xml:space="preserve">In Hong Kong, the NAE educational program was </w:t>
      </w:r>
      <w:r>
        <w:rPr>
          <w:rFonts w:ascii="Garamond" w:hAnsi="Garamond"/>
        </w:rPr>
        <w:t>administrated</w:t>
      </w:r>
      <w:r w:rsidRPr="00F568F6">
        <w:rPr>
          <w:rFonts w:ascii="Garamond" w:hAnsi="Garamond"/>
        </w:rPr>
        <w:t xml:space="preserve"> by the Gaia Association through an annual </w:t>
      </w:r>
      <w:r>
        <w:rPr>
          <w:rFonts w:ascii="Garamond" w:hAnsi="Garamond"/>
        </w:rPr>
        <w:t>initiative</w:t>
      </w:r>
      <w:r w:rsidRPr="00F568F6">
        <w:rPr>
          <w:rFonts w:ascii="Garamond" w:hAnsi="Garamond"/>
        </w:rPr>
        <w:t xml:space="preserve"> called Earth Walkers (</w:t>
      </w:r>
      <w:proofErr w:type="spellStart"/>
      <w:r w:rsidRPr="00F568F6">
        <w:rPr>
          <w:rFonts w:ascii="Garamond" w:hAnsi="Garamond"/>
          <w:i/>
          <w:iCs/>
        </w:rPr>
        <w:t>daai</w:t>
      </w:r>
      <w:proofErr w:type="spellEnd"/>
      <w:r w:rsidRPr="00F568F6">
        <w:rPr>
          <w:rFonts w:ascii="Garamond" w:hAnsi="Garamond"/>
          <w:i/>
          <w:iCs/>
        </w:rPr>
        <w:t xml:space="preserve"> </w:t>
      </w:r>
      <w:proofErr w:type="spellStart"/>
      <w:r w:rsidRPr="00F568F6">
        <w:rPr>
          <w:rFonts w:ascii="Garamond" w:hAnsi="Garamond"/>
          <w:i/>
          <w:iCs/>
        </w:rPr>
        <w:t>dei</w:t>
      </w:r>
      <w:proofErr w:type="spellEnd"/>
      <w:r w:rsidRPr="00F568F6">
        <w:rPr>
          <w:rFonts w:ascii="Garamond" w:hAnsi="Garamond"/>
          <w:i/>
          <w:iCs/>
        </w:rPr>
        <w:t xml:space="preserve"> hang ze gai </w:t>
      </w:r>
      <w:proofErr w:type="spellStart"/>
      <w:r w:rsidRPr="00F568F6">
        <w:rPr>
          <w:rFonts w:ascii="Garamond" w:hAnsi="Garamond"/>
          <w:i/>
          <w:iCs/>
        </w:rPr>
        <w:t>waak</w:t>
      </w:r>
      <w:proofErr w:type="spellEnd"/>
      <w:r w:rsidRPr="00F568F6">
        <w:rPr>
          <w:rFonts w:ascii="Garamond" w:hAnsi="Garamond"/>
        </w:rPr>
        <w:t xml:space="preserve">). </w:t>
      </w:r>
      <w:r>
        <w:rPr>
          <w:rFonts w:ascii="Garamond" w:hAnsi="Garamond"/>
        </w:rPr>
        <w:t>“</w:t>
      </w:r>
      <w:r w:rsidRPr="006D6CC4">
        <w:rPr>
          <w:rFonts w:ascii="Garamond" w:hAnsi="Garamond" w:hint="eastAsia"/>
        </w:rPr>
        <w:t>The Earth</w:t>
      </w:r>
      <w:r>
        <w:rPr>
          <w:rFonts w:ascii="Garamond" w:hAnsi="Garamond"/>
        </w:rPr>
        <w:t xml:space="preserve"> W</w:t>
      </w:r>
      <w:r w:rsidRPr="006D6CC4">
        <w:rPr>
          <w:rFonts w:ascii="Garamond" w:hAnsi="Garamond" w:hint="eastAsia"/>
        </w:rPr>
        <w:t>alkers</w:t>
      </w:r>
      <w:r>
        <w:rPr>
          <w:rFonts w:ascii="Garamond" w:hAnsi="Garamond"/>
        </w:rPr>
        <w:t xml:space="preserve"> Program </w:t>
      </w:r>
      <w:r w:rsidRPr="006D6CC4">
        <w:rPr>
          <w:rFonts w:ascii="Garamond" w:hAnsi="Garamond" w:hint="eastAsia"/>
        </w:rPr>
        <w:t>changed my life</w:t>
      </w:r>
      <w:r>
        <w:rPr>
          <w:rFonts w:ascii="Garamond" w:hAnsi="Garamond"/>
        </w:rPr>
        <w:t>,”</w:t>
      </w:r>
      <w:r w:rsidRPr="006D6CC4">
        <w:rPr>
          <w:rFonts w:ascii="Garamond" w:hAnsi="Garamond" w:hint="eastAsia"/>
        </w:rPr>
        <w:t xml:space="preserve"> </w:t>
      </w:r>
      <w:r>
        <w:rPr>
          <w:rFonts w:ascii="Garamond" w:hAnsi="Garamond"/>
        </w:rPr>
        <w:t>Yeah Man</w:t>
      </w:r>
      <w:r w:rsidRPr="006D6CC4">
        <w:rPr>
          <w:rFonts w:ascii="Garamond" w:hAnsi="Garamond" w:hint="eastAsia"/>
        </w:rPr>
        <w:t xml:space="preserve"> </w:t>
      </w:r>
      <w:r>
        <w:rPr>
          <w:rFonts w:ascii="Garamond" w:hAnsi="Garamond"/>
        </w:rPr>
        <w:t>said</w:t>
      </w:r>
      <w:r w:rsidRPr="006D6CC4">
        <w:rPr>
          <w:rFonts w:ascii="Garamond" w:hAnsi="Garamond" w:hint="eastAsia"/>
        </w:rPr>
        <w:t xml:space="preserve">, </w:t>
      </w:r>
      <w:r>
        <w:rPr>
          <w:rFonts w:ascii="Garamond" w:hAnsi="Garamond"/>
        </w:rPr>
        <w:t>“The</w:t>
      </w:r>
      <w:r w:rsidRPr="006D6CC4">
        <w:rPr>
          <w:rFonts w:ascii="Garamond" w:hAnsi="Garamond" w:hint="eastAsia"/>
        </w:rPr>
        <w:t xml:space="preserve"> mentors showed me </w:t>
      </w:r>
      <w:r>
        <w:rPr>
          <w:rFonts w:ascii="Garamond" w:hAnsi="Garamond"/>
        </w:rPr>
        <w:t xml:space="preserve">that </w:t>
      </w:r>
      <w:r w:rsidRPr="006D6CC4">
        <w:rPr>
          <w:rFonts w:ascii="Garamond" w:hAnsi="Garamond" w:hint="eastAsia"/>
        </w:rPr>
        <w:t xml:space="preserve">green living </w:t>
      </w:r>
      <w:r>
        <w:rPr>
          <w:rFonts w:ascii="Garamond" w:hAnsi="Garamond"/>
        </w:rPr>
        <w:t>and environmental protection are</w:t>
      </w:r>
      <w:r w:rsidRPr="006D6CC4">
        <w:rPr>
          <w:rFonts w:ascii="Garamond" w:hAnsi="Garamond" w:hint="eastAsia"/>
        </w:rPr>
        <w:t xml:space="preserve"> </w:t>
      </w:r>
      <w:r>
        <w:rPr>
          <w:rFonts w:ascii="Garamond" w:hAnsi="Garamond"/>
        </w:rPr>
        <w:t xml:space="preserve">more than just talk. They taught me to walk </w:t>
      </w:r>
      <w:r w:rsidRPr="00257A1B">
        <w:rPr>
          <w:rFonts w:ascii="Garamond" w:hAnsi="Garamond"/>
        </w:rPr>
        <w:t>th</w:t>
      </w:r>
      <w:r>
        <w:rPr>
          <w:rFonts w:ascii="Garamond" w:hAnsi="Garamond"/>
        </w:rPr>
        <w:t>e</w:t>
      </w:r>
      <w:r w:rsidRPr="00257A1B">
        <w:rPr>
          <w:rFonts w:ascii="Garamond" w:hAnsi="Garamond"/>
        </w:rPr>
        <w:t xml:space="preserve"> talk! </w:t>
      </w:r>
      <w:r>
        <w:rPr>
          <w:rFonts w:ascii="Garamond" w:hAnsi="Garamond"/>
        </w:rPr>
        <w:t>By</w:t>
      </w:r>
      <w:r w:rsidRPr="00257A1B">
        <w:rPr>
          <w:rFonts w:ascii="Garamond" w:hAnsi="Garamond"/>
        </w:rPr>
        <w:t xml:space="preserve"> the end of the program, </w:t>
      </w:r>
      <w:r>
        <w:rPr>
          <w:rFonts w:ascii="Garamond" w:hAnsi="Garamond"/>
        </w:rPr>
        <w:t>I</w:t>
      </w:r>
      <w:r w:rsidRPr="00F568F6">
        <w:rPr>
          <w:rFonts w:ascii="Garamond" w:hAnsi="Garamond"/>
        </w:rPr>
        <w:t xml:space="preserve"> </w:t>
      </w:r>
      <w:r w:rsidRPr="00257A1B">
        <w:rPr>
          <w:rFonts w:ascii="Garamond" w:hAnsi="Garamond"/>
        </w:rPr>
        <w:t>was completely transformed, from a city guy to a wild man!</w:t>
      </w:r>
      <w:r>
        <w:rPr>
          <w:rFonts w:ascii="Garamond" w:hAnsi="Garamond"/>
        </w:rPr>
        <w:t xml:space="preserve">” Yeah Man said passionately. </w:t>
      </w:r>
    </w:p>
    <w:p w14:paraId="6D813EAF" w14:textId="77777777" w:rsidR="00EE4026" w:rsidRPr="007A0E95" w:rsidRDefault="00EE4026" w:rsidP="00EE4026">
      <w:pPr>
        <w:adjustRightInd w:val="0"/>
        <w:snapToGrid w:val="0"/>
        <w:spacing w:line="360" w:lineRule="auto"/>
        <w:ind w:firstLine="720"/>
        <w:jc w:val="both"/>
        <w:rPr>
          <w:rFonts w:ascii="Garamond" w:hAnsi="Garamond"/>
        </w:rPr>
      </w:pPr>
      <w:r w:rsidRPr="007A0E95">
        <w:rPr>
          <w:rFonts w:ascii="Garamond" w:hAnsi="Garamond"/>
        </w:rPr>
        <w:t>“Is that where your nature name?” I asked Yeah Man. “You bet! I call myself Yeah Man because I want to be a wild man in nature.”</w:t>
      </w:r>
    </w:p>
    <w:p w14:paraId="124EB644" w14:textId="77777777" w:rsidR="00EE4026" w:rsidRDefault="00EE4026" w:rsidP="00EE4026">
      <w:pPr>
        <w:adjustRightInd w:val="0"/>
        <w:snapToGrid w:val="0"/>
        <w:spacing w:line="360" w:lineRule="auto"/>
        <w:jc w:val="both"/>
        <w:rPr>
          <w:rFonts w:ascii="Garamond" w:hAnsi="Garamond"/>
        </w:rPr>
      </w:pPr>
      <w:r w:rsidRPr="00BE49D7">
        <w:rPr>
          <w:rFonts w:ascii="Garamond" w:hAnsi="Garamond"/>
        </w:rPr>
        <w:tab/>
      </w:r>
      <w:proofErr w:type="gramStart"/>
      <w:r w:rsidRPr="00BE49D7">
        <w:rPr>
          <w:rFonts w:ascii="Garamond" w:hAnsi="Garamond"/>
        </w:rPr>
        <w:t>Yeah</w:t>
      </w:r>
      <w:proofErr w:type="gramEnd"/>
      <w:r w:rsidRPr="00BE49D7">
        <w:rPr>
          <w:rFonts w:ascii="Garamond" w:hAnsi="Garamond"/>
        </w:rPr>
        <w:t xml:space="preserve"> Man’s Chinese name is </w:t>
      </w:r>
      <w:proofErr w:type="spellStart"/>
      <w:r w:rsidRPr="00BE49D7">
        <w:rPr>
          <w:rFonts w:ascii="Garamond" w:hAnsi="Garamond"/>
        </w:rPr>
        <w:t>Mok</w:t>
      </w:r>
      <w:proofErr w:type="spellEnd"/>
      <w:r w:rsidRPr="00BE49D7">
        <w:rPr>
          <w:rFonts w:ascii="Garamond" w:hAnsi="Garamond"/>
        </w:rPr>
        <w:t xml:space="preserve"> Ho-</w:t>
      </w:r>
      <w:proofErr w:type="spellStart"/>
      <w:r w:rsidRPr="00BE49D7">
        <w:rPr>
          <w:rFonts w:ascii="Garamond" w:hAnsi="Garamond"/>
        </w:rPr>
        <w:t>Kwong</w:t>
      </w:r>
      <w:proofErr w:type="spellEnd"/>
      <w:r w:rsidRPr="00BE49D7">
        <w:rPr>
          <w:rFonts w:ascii="Garamond" w:hAnsi="Garamond"/>
        </w:rPr>
        <w:t xml:space="preserve">. </w:t>
      </w:r>
      <w:r>
        <w:rPr>
          <w:rFonts w:ascii="Garamond" w:hAnsi="Garamond"/>
        </w:rPr>
        <w:t>In</w:t>
      </w:r>
      <w:r w:rsidRPr="00BE49D7">
        <w:rPr>
          <w:rFonts w:ascii="Garamond" w:hAnsi="Garamond"/>
        </w:rPr>
        <w:t xml:space="preserve"> the green living circle, everyone </w:t>
      </w:r>
      <w:r>
        <w:rPr>
          <w:rFonts w:ascii="Garamond" w:hAnsi="Garamond"/>
        </w:rPr>
        <w:t>calls</w:t>
      </w:r>
      <w:r w:rsidRPr="00BE49D7">
        <w:rPr>
          <w:rFonts w:ascii="Garamond" w:hAnsi="Garamond"/>
        </w:rPr>
        <w:t xml:space="preserve"> him by his nature name Yeah Man. In Cantonese, the word </w:t>
      </w:r>
      <w:r w:rsidRPr="00BE49D7">
        <w:rPr>
          <w:rFonts w:ascii="Garamond" w:hAnsi="Garamond"/>
          <w:i/>
        </w:rPr>
        <w:t>yeah</w:t>
      </w:r>
      <w:r w:rsidRPr="00BE49D7">
        <w:rPr>
          <w:rFonts w:ascii="Garamond" w:hAnsi="Garamond"/>
        </w:rPr>
        <w:t xml:space="preserve"> means wild</w:t>
      </w:r>
      <w:r>
        <w:rPr>
          <w:rFonts w:ascii="Garamond" w:hAnsi="Garamond"/>
        </w:rPr>
        <w:t xml:space="preserve">, and Man is the English word for human. </w:t>
      </w:r>
    </w:p>
    <w:p w14:paraId="70B2F763" w14:textId="77777777" w:rsidR="00EE4026" w:rsidRDefault="00EE4026" w:rsidP="00EE4026">
      <w:pPr>
        <w:adjustRightInd w:val="0"/>
        <w:snapToGrid w:val="0"/>
        <w:spacing w:line="360" w:lineRule="auto"/>
        <w:ind w:firstLine="720"/>
        <w:jc w:val="both"/>
        <w:rPr>
          <w:rFonts w:ascii="Garamond" w:hAnsi="Garamond"/>
        </w:rPr>
      </w:pPr>
      <w:r>
        <w:rPr>
          <w:rFonts w:ascii="Garamond" w:hAnsi="Garamond"/>
        </w:rPr>
        <w:t xml:space="preserve">Inspired by figures like </w:t>
      </w:r>
      <w:r w:rsidRPr="004C0848">
        <w:rPr>
          <w:rFonts w:ascii="Garamond" w:hAnsi="Garamond"/>
        </w:rPr>
        <w:t>Simon</w:t>
      </w:r>
      <w:r>
        <w:rPr>
          <w:rFonts w:ascii="Garamond" w:hAnsi="Garamond"/>
        </w:rPr>
        <w:t xml:space="preserve"> Chau and Brother Au, Yeah Man also chose to</w:t>
      </w:r>
      <w:r w:rsidRPr="00B74C08">
        <w:rPr>
          <w:rFonts w:ascii="Garamond" w:hAnsi="Garamond"/>
        </w:rPr>
        <w:t xml:space="preserve"> </w:t>
      </w:r>
      <w:r>
        <w:rPr>
          <w:rFonts w:ascii="Garamond" w:hAnsi="Garamond"/>
        </w:rPr>
        <w:t>live a green and simple life. After he relocated to the countryside in his early 20s</w:t>
      </w:r>
      <w:r w:rsidRPr="0050732C">
        <w:rPr>
          <w:rFonts w:ascii="Garamond" w:hAnsi="Garamond"/>
        </w:rPr>
        <w:t xml:space="preserve">, </w:t>
      </w:r>
      <w:r w:rsidRPr="00AE1AF4">
        <w:rPr>
          <w:rFonts w:ascii="Garamond" w:hAnsi="Garamond"/>
        </w:rPr>
        <w:t>he retained only a mobile phone and internet access from the array of modern technologies that he once used.</w:t>
      </w:r>
      <w:r>
        <w:rPr>
          <w:rFonts w:ascii="Garamond" w:hAnsi="Garamond"/>
        </w:rPr>
        <w:t xml:space="preserve"> Besides living a minimalist life, h</w:t>
      </w:r>
      <w:r w:rsidRPr="00F568F6">
        <w:rPr>
          <w:rFonts w:ascii="Garamond" w:hAnsi="Garamond"/>
        </w:rPr>
        <w:t>e</w:t>
      </w:r>
      <w:r>
        <w:rPr>
          <w:rFonts w:ascii="Garamond" w:hAnsi="Garamond"/>
        </w:rPr>
        <w:t xml:space="preserve"> has also mirrored</w:t>
      </w:r>
      <w:r w:rsidRPr="0050732C">
        <w:rPr>
          <w:rFonts w:ascii="Garamond" w:hAnsi="Garamond"/>
        </w:rPr>
        <w:t xml:space="preserve"> farmers by growing </w:t>
      </w:r>
      <w:r w:rsidRPr="00E165EE">
        <w:rPr>
          <w:rFonts w:ascii="Garamond" w:hAnsi="Garamond"/>
        </w:rPr>
        <w:t xml:space="preserve">his own food, </w:t>
      </w:r>
      <w:r>
        <w:rPr>
          <w:rFonts w:ascii="Garamond" w:hAnsi="Garamond"/>
        </w:rPr>
        <w:t>rising before sunrise</w:t>
      </w:r>
      <w:r w:rsidRPr="00E165EE">
        <w:rPr>
          <w:rFonts w:ascii="Garamond" w:hAnsi="Garamond"/>
        </w:rPr>
        <w:t xml:space="preserve"> (</w:t>
      </w:r>
      <w:proofErr w:type="spellStart"/>
      <w:r w:rsidRPr="00E165EE">
        <w:rPr>
          <w:rFonts w:ascii="Garamond" w:eastAsia="FangSong" w:hAnsi="Garamond" w:cs="Angsana New"/>
          <w:i/>
          <w:iCs/>
        </w:rPr>
        <w:t>jat</w:t>
      </w:r>
      <w:proofErr w:type="spellEnd"/>
      <w:r w:rsidRPr="00E165EE">
        <w:rPr>
          <w:rFonts w:ascii="Garamond" w:eastAsia="FangSong" w:hAnsi="Garamond" w:cs="Angsana New"/>
          <w:i/>
          <w:iCs/>
        </w:rPr>
        <w:t xml:space="preserve"> </w:t>
      </w:r>
      <w:proofErr w:type="spellStart"/>
      <w:r w:rsidRPr="00E165EE">
        <w:rPr>
          <w:rFonts w:ascii="Garamond" w:eastAsia="FangSong" w:hAnsi="Garamond" w:cs="Angsana New"/>
          <w:i/>
          <w:iCs/>
        </w:rPr>
        <w:t>ceot</w:t>
      </w:r>
      <w:proofErr w:type="spellEnd"/>
      <w:r w:rsidRPr="00E165EE">
        <w:rPr>
          <w:rFonts w:ascii="Garamond" w:eastAsia="FangSong" w:hAnsi="Garamond" w:cs="Angsana New"/>
          <w:i/>
          <w:iCs/>
        </w:rPr>
        <w:t xml:space="preserve"> ji </w:t>
      </w:r>
      <w:proofErr w:type="spellStart"/>
      <w:r w:rsidRPr="00E165EE">
        <w:rPr>
          <w:rFonts w:ascii="Garamond" w:eastAsia="FangSong" w:hAnsi="Garamond" w:cs="Angsana New"/>
          <w:i/>
          <w:iCs/>
        </w:rPr>
        <w:t>zok</w:t>
      </w:r>
      <w:proofErr w:type="spellEnd"/>
      <w:r w:rsidRPr="00E165EE">
        <w:rPr>
          <w:rFonts w:ascii="Garamond" w:hAnsi="Garamond"/>
        </w:rPr>
        <w:t xml:space="preserve">), </w:t>
      </w:r>
      <w:r>
        <w:rPr>
          <w:rFonts w:ascii="Garamond" w:hAnsi="Garamond"/>
        </w:rPr>
        <w:t>resting after</w:t>
      </w:r>
      <w:r w:rsidRPr="00E165EE">
        <w:rPr>
          <w:rFonts w:ascii="Garamond" w:hAnsi="Garamond"/>
        </w:rPr>
        <w:t xml:space="preserve"> sunset (</w:t>
      </w:r>
      <w:proofErr w:type="spellStart"/>
      <w:r w:rsidRPr="00E165EE">
        <w:rPr>
          <w:rFonts w:ascii="Garamond" w:hAnsi="Garamond"/>
          <w:i/>
          <w:iCs/>
        </w:rPr>
        <w:t>jat</w:t>
      </w:r>
      <w:proofErr w:type="spellEnd"/>
      <w:r w:rsidRPr="00E165EE">
        <w:rPr>
          <w:rFonts w:ascii="Garamond" w:hAnsi="Garamond"/>
          <w:i/>
          <w:iCs/>
        </w:rPr>
        <w:t xml:space="preserve"> jap ji </w:t>
      </w:r>
      <w:proofErr w:type="spellStart"/>
      <w:r w:rsidRPr="00E165EE">
        <w:rPr>
          <w:rFonts w:ascii="Garamond" w:hAnsi="Garamond"/>
          <w:i/>
          <w:iCs/>
        </w:rPr>
        <w:t>sik</w:t>
      </w:r>
      <w:proofErr w:type="spellEnd"/>
      <w:r w:rsidRPr="00E165EE">
        <w:rPr>
          <w:rFonts w:ascii="Garamond" w:hAnsi="Garamond"/>
        </w:rPr>
        <w:t xml:space="preserve">), </w:t>
      </w:r>
      <w:r w:rsidRPr="00F568F6">
        <w:rPr>
          <w:rFonts w:ascii="Garamond" w:hAnsi="Garamond"/>
        </w:rPr>
        <w:t xml:space="preserve">and </w:t>
      </w:r>
      <w:r>
        <w:rPr>
          <w:rFonts w:ascii="Garamond" w:hAnsi="Garamond"/>
        </w:rPr>
        <w:t>cooking</w:t>
      </w:r>
      <w:r w:rsidRPr="00F568F6">
        <w:rPr>
          <w:rFonts w:ascii="Garamond" w:hAnsi="Garamond"/>
        </w:rPr>
        <w:t xml:space="preserve"> over an open fire</w:t>
      </w:r>
      <w:r>
        <w:rPr>
          <w:rFonts w:ascii="Garamond" w:hAnsi="Garamond"/>
        </w:rPr>
        <w:t xml:space="preserve"> </w:t>
      </w:r>
      <w:r w:rsidRPr="00E165EE">
        <w:rPr>
          <w:rFonts w:ascii="Garamond" w:hAnsi="Garamond"/>
        </w:rPr>
        <w:t xml:space="preserve">using local </w:t>
      </w:r>
      <w:r w:rsidRPr="00E165EE">
        <w:rPr>
          <w:rFonts w:ascii="Garamond" w:hAnsi="Garamond"/>
          <w:color w:val="010101"/>
        </w:rPr>
        <w:t>twigs and branches that would otherwise go to the landfill</w:t>
      </w:r>
      <w:r w:rsidRPr="00E165EE">
        <w:rPr>
          <w:rFonts w:ascii="Garamond" w:hAnsi="Garamond"/>
        </w:rPr>
        <w:t xml:space="preserve">. </w:t>
      </w:r>
      <w:r>
        <w:rPr>
          <w:rFonts w:ascii="Garamond" w:hAnsi="Garamond"/>
        </w:rPr>
        <w:t>In the green living community, w</w:t>
      </w:r>
      <w:r w:rsidRPr="00E165EE">
        <w:rPr>
          <w:rFonts w:ascii="Garamond" w:hAnsi="Garamond"/>
        </w:rPr>
        <w:t xml:space="preserve">ood-fired cooking </w:t>
      </w:r>
      <w:r w:rsidRPr="00E165EE">
        <w:rPr>
          <w:rFonts w:ascii="Garamond" w:hAnsi="Garamond"/>
          <w:i/>
          <w:iCs/>
        </w:rPr>
        <w:t>(</w:t>
      </w:r>
      <w:proofErr w:type="spellStart"/>
      <w:r w:rsidRPr="00E165EE">
        <w:rPr>
          <w:rFonts w:ascii="Garamond" w:hAnsi="Garamond"/>
          <w:i/>
          <w:iCs/>
        </w:rPr>
        <w:t>caai</w:t>
      </w:r>
      <w:proofErr w:type="spellEnd"/>
      <w:r w:rsidRPr="00E165EE">
        <w:rPr>
          <w:rFonts w:ascii="Garamond" w:hAnsi="Garamond"/>
          <w:i/>
          <w:iCs/>
        </w:rPr>
        <w:t xml:space="preserve"> </w:t>
      </w:r>
      <w:proofErr w:type="spellStart"/>
      <w:r w:rsidRPr="00E165EE">
        <w:rPr>
          <w:rFonts w:ascii="Garamond" w:hAnsi="Garamond"/>
          <w:i/>
          <w:iCs/>
        </w:rPr>
        <w:t>fo</w:t>
      </w:r>
      <w:proofErr w:type="spellEnd"/>
      <w:r w:rsidRPr="00E165EE">
        <w:rPr>
          <w:rFonts w:ascii="Garamond" w:hAnsi="Garamond"/>
          <w:i/>
          <w:iCs/>
        </w:rPr>
        <w:t xml:space="preserve"> </w:t>
      </w:r>
      <w:proofErr w:type="spellStart"/>
      <w:r w:rsidRPr="00E165EE">
        <w:rPr>
          <w:rFonts w:ascii="Garamond" w:hAnsi="Garamond"/>
          <w:i/>
          <w:iCs/>
        </w:rPr>
        <w:t>zyu</w:t>
      </w:r>
      <w:proofErr w:type="spellEnd"/>
      <w:r w:rsidRPr="00E165EE">
        <w:rPr>
          <w:rFonts w:ascii="Garamond" w:hAnsi="Garamond"/>
          <w:i/>
          <w:iCs/>
        </w:rPr>
        <w:t xml:space="preserve"> </w:t>
      </w:r>
      <w:proofErr w:type="spellStart"/>
      <w:r w:rsidRPr="00E165EE">
        <w:rPr>
          <w:rFonts w:ascii="Garamond" w:hAnsi="Garamond"/>
          <w:i/>
          <w:iCs/>
        </w:rPr>
        <w:t>sik</w:t>
      </w:r>
      <w:proofErr w:type="spellEnd"/>
      <w:r w:rsidRPr="00E165EE">
        <w:rPr>
          <w:rFonts w:ascii="Garamond" w:hAnsi="Garamond"/>
        </w:rPr>
        <w:t xml:space="preserve">) </w:t>
      </w:r>
      <w:r>
        <w:rPr>
          <w:rFonts w:ascii="Garamond" w:hAnsi="Garamond"/>
        </w:rPr>
        <w:t xml:space="preserve">has special meanings. The practice </w:t>
      </w:r>
      <w:r w:rsidRPr="00E165EE">
        <w:rPr>
          <w:rFonts w:ascii="Garamond" w:hAnsi="Garamond"/>
        </w:rPr>
        <w:t xml:space="preserve">was advocated by Yeah Man and other green living </w:t>
      </w:r>
      <w:r>
        <w:rPr>
          <w:rFonts w:ascii="Garamond" w:hAnsi="Garamond"/>
        </w:rPr>
        <w:t>practitioners</w:t>
      </w:r>
      <w:r w:rsidRPr="00E165EE">
        <w:rPr>
          <w:rFonts w:ascii="Garamond" w:hAnsi="Garamond"/>
        </w:rPr>
        <w:t xml:space="preserve"> as a </w:t>
      </w:r>
      <w:r>
        <w:rPr>
          <w:rFonts w:ascii="Garamond" w:hAnsi="Garamond"/>
        </w:rPr>
        <w:t>means</w:t>
      </w:r>
      <w:r w:rsidRPr="00E165EE">
        <w:rPr>
          <w:rFonts w:ascii="Garamond" w:hAnsi="Garamond"/>
        </w:rPr>
        <w:t xml:space="preserve"> of </w:t>
      </w:r>
      <w:r>
        <w:rPr>
          <w:rFonts w:ascii="Garamond" w:hAnsi="Garamond"/>
        </w:rPr>
        <w:t xml:space="preserve">mindfulness and </w:t>
      </w:r>
      <w:r w:rsidRPr="00E165EE">
        <w:rPr>
          <w:rFonts w:ascii="Garamond" w:hAnsi="Garamond"/>
        </w:rPr>
        <w:t>self-cultivation (</w:t>
      </w:r>
      <w:proofErr w:type="spellStart"/>
      <w:r w:rsidRPr="00E165EE">
        <w:rPr>
          <w:rFonts w:ascii="Garamond" w:hAnsi="Garamond"/>
          <w:i/>
          <w:iCs/>
        </w:rPr>
        <w:t>sau</w:t>
      </w:r>
      <w:proofErr w:type="spellEnd"/>
      <w:r w:rsidRPr="00E165EE">
        <w:rPr>
          <w:rFonts w:ascii="Garamond" w:hAnsi="Garamond"/>
          <w:i/>
          <w:iCs/>
        </w:rPr>
        <w:t xml:space="preserve"> </w:t>
      </w:r>
      <w:proofErr w:type="spellStart"/>
      <w:r w:rsidRPr="00E165EE">
        <w:rPr>
          <w:rFonts w:ascii="Garamond" w:hAnsi="Garamond"/>
          <w:i/>
          <w:iCs/>
        </w:rPr>
        <w:t>lin</w:t>
      </w:r>
      <w:proofErr w:type="spellEnd"/>
      <w:r w:rsidRPr="00E165EE">
        <w:rPr>
          <w:rFonts w:ascii="Garamond" w:hAnsi="Garamond"/>
        </w:rPr>
        <w:t>)</w:t>
      </w:r>
      <w:r w:rsidRPr="00E165EE">
        <w:rPr>
          <w:rFonts w:ascii="Garamond" w:hAnsi="Garamond"/>
          <w:i/>
        </w:rPr>
        <w:t xml:space="preserve">. </w:t>
      </w:r>
      <w:r w:rsidRPr="00E165EE">
        <w:rPr>
          <w:rFonts w:ascii="Garamond" w:hAnsi="Garamond"/>
        </w:rPr>
        <w:t xml:space="preserve">As his apprentice </w:t>
      </w:r>
      <w:r>
        <w:rPr>
          <w:rFonts w:ascii="Garamond" w:hAnsi="Garamond"/>
        </w:rPr>
        <w:t xml:space="preserve">Yin </w:t>
      </w:r>
      <w:r w:rsidRPr="00E165EE">
        <w:rPr>
          <w:rFonts w:ascii="Garamond" w:hAnsi="Garamond"/>
        </w:rPr>
        <w:t>explained to me:</w:t>
      </w:r>
    </w:p>
    <w:p w14:paraId="1CC98302" w14:textId="77777777" w:rsidR="00EE4026" w:rsidRPr="00E165EE" w:rsidRDefault="00EE4026" w:rsidP="00EE4026">
      <w:pPr>
        <w:adjustRightInd w:val="0"/>
        <w:snapToGrid w:val="0"/>
        <w:spacing w:line="360" w:lineRule="auto"/>
        <w:ind w:firstLine="720"/>
        <w:jc w:val="both"/>
        <w:rPr>
          <w:rFonts w:ascii="Garamond" w:hAnsi="Garamond"/>
        </w:rPr>
      </w:pPr>
    </w:p>
    <w:p w14:paraId="79B3A8E2" w14:textId="77777777" w:rsidR="00EE4026" w:rsidRDefault="00EE4026" w:rsidP="00EE4026">
      <w:pPr>
        <w:adjustRightInd w:val="0"/>
        <w:snapToGrid w:val="0"/>
        <w:spacing w:line="360" w:lineRule="auto"/>
        <w:ind w:left="567" w:rightChars="100" w:right="240"/>
        <w:rPr>
          <w:rFonts w:ascii="Garamond" w:hAnsi="Garamond"/>
          <w:sz w:val="22"/>
          <w:szCs w:val="22"/>
        </w:rPr>
      </w:pPr>
      <w:r w:rsidRPr="00387C2E">
        <w:rPr>
          <w:rFonts w:ascii="Garamond" w:hAnsi="Garamond"/>
          <w:sz w:val="22"/>
          <w:szCs w:val="22"/>
        </w:rPr>
        <w:t>Wood-fired cooking</w:t>
      </w:r>
      <w:r>
        <w:rPr>
          <w:rFonts w:ascii="Garamond" w:hAnsi="Garamond"/>
          <w:sz w:val="22"/>
          <w:szCs w:val="22"/>
        </w:rPr>
        <w:t xml:space="preserve"> teaches us to be mindful and grateful for our resources. Things are</w:t>
      </w:r>
      <w:r w:rsidRPr="00E165EE">
        <w:rPr>
          <w:rFonts w:ascii="Garamond" w:hAnsi="Garamond"/>
          <w:sz w:val="22"/>
          <w:szCs w:val="22"/>
        </w:rPr>
        <w:t xml:space="preserve"> too easy in Hong Kong. You turn </w:t>
      </w:r>
      <w:r>
        <w:rPr>
          <w:rFonts w:ascii="Garamond" w:hAnsi="Garamond"/>
          <w:sz w:val="22"/>
          <w:szCs w:val="22"/>
        </w:rPr>
        <w:t xml:space="preserve">on </w:t>
      </w:r>
      <w:r w:rsidRPr="00E165EE">
        <w:rPr>
          <w:rFonts w:ascii="Garamond" w:hAnsi="Garamond"/>
          <w:sz w:val="22"/>
          <w:szCs w:val="22"/>
        </w:rPr>
        <w:t xml:space="preserve">the gas </w:t>
      </w:r>
      <w:r>
        <w:rPr>
          <w:rFonts w:ascii="Garamond" w:hAnsi="Garamond"/>
          <w:sz w:val="22"/>
          <w:szCs w:val="22"/>
        </w:rPr>
        <w:t xml:space="preserve">and </w:t>
      </w:r>
      <w:r w:rsidRPr="00E165EE">
        <w:rPr>
          <w:rFonts w:ascii="Garamond" w:hAnsi="Garamond"/>
          <w:sz w:val="22"/>
          <w:szCs w:val="22"/>
        </w:rPr>
        <w:t xml:space="preserve">you </w:t>
      </w:r>
      <w:r>
        <w:rPr>
          <w:rFonts w:ascii="Garamond" w:hAnsi="Garamond"/>
          <w:sz w:val="22"/>
          <w:szCs w:val="22"/>
        </w:rPr>
        <w:t>have</w:t>
      </w:r>
      <w:r w:rsidRPr="00E165EE">
        <w:rPr>
          <w:rFonts w:ascii="Garamond" w:hAnsi="Garamond"/>
          <w:sz w:val="22"/>
          <w:szCs w:val="22"/>
        </w:rPr>
        <w:t xml:space="preserve"> fire. People don’t think </w:t>
      </w:r>
      <w:r>
        <w:rPr>
          <w:rFonts w:ascii="Garamond" w:hAnsi="Garamond"/>
          <w:sz w:val="22"/>
          <w:szCs w:val="22"/>
        </w:rPr>
        <w:t>about the source of the</w:t>
      </w:r>
      <w:r w:rsidRPr="00E165EE">
        <w:rPr>
          <w:rFonts w:ascii="Garamond" w:hAnsi="Garamond"/>
          <w:sz w:val="22"/>
          <w:szCs w:val="22"/>
        </w:rPr>
        <w:t xml:space="preserve"> fire</w:t>
      </w:r>
      <w:r>
        <w:rPr>
          <w:rFonts w:ascii="Garamond" w:hAnsi="Garamond"/>
          <w:sz w:val="22"/>
          <w:szCs w:val="22"/>
        </w:rPr>
        <w:t>. Do you know half</w:t>
      </w:r>
      <w:r w:rsidRPr="00387C2E">
        <w:rPr>
          <w:rFonts w:ascii="Garamond" w:hAnsi="Garamond"/>
          <w:sz w:val="22"/>
          <w:szCs w:val="22"/>
        </w:rPr>
        <w:t xml:space="preserve"> of Hong Kong’s </w:t>
      </w:r>
      <w:r>
        <w:rPr>
          <w:rFonts w:ascii="Garamond" w:hAnsi="Garamond"/>
          <w:sz w:val="22"/>
          <w:szCs w:val="22"/>
        </w:rPr>
        <w:t>energy</w:t>
      </w:r>
      <w:r w:rsidRPr="00387C2E">
        <w:rPr>
          <w:rFonts w:ascii="Garamond" w:hAnsi="Garamond"/>
          <w:sz w:val="22"/>
          <w:szCs w:val="22"/>
        </w:rPr>
        <w:t xml:space="preserve"> </w:t>
      </w:r>
      <w:r>
        <w:rPr>
          <w:rFonts w:ascii="Garamond" w:hAnsi="Garamond"/>
          <w:sz w:val="22"/>
          <w:szCs w:val="22"/>
        </w:rPr>
        <w:t>is</w:t>
      </w:r>
      <w:r w:rsidRPr="00387C2E">
        <w:rPr>
          <w:rFonts w:ascii="Garamond" w:hAnsi="Garamond"/>
          <w:sz w:val="22"/>
          <w:szCs w:val="22"/>
        </w:rPr>
        <w:t xml:space="preserve"> generated </w:t>
      </w:r>
      <w:r>
        <w:rPr>
          <w:rFonts w:ascii="Garamond" w:hAnsi="Garamond"/>
          <w:sz w:val="22"/>
          <w:szCs w:val="22"/>
        </w:rPr>
        <w:t>from</w:t>
      </w:r>
      <w:r w:rsidRPr="00387C2E">
        <w:rPr>
          <w:rFonts w:ascii="Garamond" w:hAnsi="Garamond"/>
          <w:sz w:val="22"/>
          <w:szCs w:val="22"/>
        </w:rPr>
        <w:t xml:space="preserve"> </w:t>
      </w:r>
      <w:r>
        <w:rPr>
          <w:rFonts w:ascii="Garamond" w:hAnsi="Garamond"/>
          <w:sz w:val="22"/>
          <w:szCs w:val="22"/>
        </w:rPr>
        <w:t>natural gas, and the rest is from coal and</w:t>
      </w:r>
      <w:r w:rsidRPr="00387C2E">
        <w:rPr>
          <w:rFonts w:ascii="Garamond" w:hAnsi="Garamond"/>
          <w:sz w:val="22"/>
          <w:szCs w:val="22"/>
        </w:rPr>
        <w:t xml:space="preserve"> nuclear power</w:t>
      </w:r>
      <w:r>
        <w:rPr>
          <w:rFonts w:ascii="Garamond" w:hAnsi="Garamond"/>
          <w:sz w:val="22"/>
          <w:szCs w:val="22"/>
        </w:rPr>
        <w:t>?</w:t>
      </w:r>
      <w:r w:rsidRPr="00387C2E">
        <w:rPr>
          <w:rFonts w:ascii="Garamond" w:hAnsi="Garamond"/>
          <w:sz w:val="22"/>
          <w:szCs w:val="22"/>
        </w:rPr>
        <w:t xml:space="preserve"> </w:t>
      </w:r>
      <w:r>
        <w:rPr>
          <w:rFonts w:ascii="Garamond" w:hAnsi="Garamond"/>
          <w:sz w:val="22"/>
          <w:szCs w:val="22"/>
        </w:rPr>
        <w:t>W</w:t>
      </w:r>
      <w:r w:rsidRPr="00387C2E">
        <w:rPr>
          <w:rFonts w:ascii="Garamond" w:hAnsi="Garamond"/>
          <w:sz w:val="22"/>
          <w:szCs w:val="22"/>
        </w:rPr>
        <w:t xml:space="preserve">e are so </w:t>
      </w:r>
      <w:r>
        <w:rPr>
          <w:rFonts w:ascii="Garamond" w:hAnsi="Garamond"/>
          <w:sz w:val="22"/>
          <w:szCs w:val="22"/>
        </w:rPr>
        <w:t>disconnected</w:t>
      </w:r>
      <w:r w:rsidRPr="00387C2E">
        <w:rPr>
          <w:rFonts w:ascii="Garamond" w:hAnsi="Garamond"/>
          <w:sz w:val="22"/>
          <w:szCs w:val="22"/>
        </w:rPr>
        <w:t xml:space="preserve"> from the process of energy extraction.</w:t>
      </w:r>
      <w:r>
        <w:rPr>
          <w:rFonts w:ascii="Garamond" w:hAnsi="Garamond"/>
          <w:sz w:val="22"/>
          <w:szCs w:val="22"/>
        </w:rPr>
        <w:t xml:space="preserve"> </w:t>
      </w:r>
      <w:r w:rsidRPr="00387C2E">
        <w:rPr>
          <w:rFonts w:ascii="Garamond" w:hAnsi="Garamond"/>
          <w:sz w:val="22"/>
          <w:szCs w:val="22"/>
        </w:rPr>
        <w:t xml:space="preserve">You may say </w:t>
      </w:r>
      <w:r>
        <w:rPr>
          <w:rFonts w:ascii="Garamond" w:hAnsi="Garamond"/>
          <w:sz w:val="22"/>
          <w:szCs w:val="22"/>
        </w:rPr>
        <w:t>w</w:t>
      </w:r>
      <w:r w:rsidRPr="00387C2E">
        <w:rPr>
          <w:rFonts w:ascii="Garamond" w:hAnsi="Garamond"/>
          <w:sz w:val="22"/>
          <w:szCs w:val="22"/>
        </w:rPr>
        <w:t>ood-fired cooking creates black smoke and it’s a form of air</w:t>
      </w:r>
      <w:r>
        <w:rPr>
          <w:rFonts w:ascii="Garamond" w:hAnsi="Garamond"/>
          <w:sz w:val="22"/>
          <w:szCs w:val="22"/>
        </w:rPr>
        <w:t xml:space="preserve"> </w:t>
      </w:r>
      <w:r w:rsidRPr="00387C2E">
        <w:rPr>
          <w:rFonts w:ascii="Garamond" w:hAnsi="Garamond"/>
          <w:sz w:val="22"/>
          <w:szCs w:val="22"/>
        </w:rPr>
        <w:t xml:space="preserve">pollution. </w:t>
      </w:r>
      <w:r>
        <w:rPr>
          <w:rFonts w:ascii="Garamond" w:hAnsi="Garamond"/>
          <w:sz w:val="22"/>
          <w:szCs w:val="22"/>
        </w:rPr>
        <w:t>B</w:t>
      </w:r>
      <w:r w:rsidRPr="00387C2E">
        <w:rPr>
          <w:rFonts w:ascii="Garamond" w:hAnsi="Garamond"/>
          <w:sz w:val="22"/>
          <w:szCs w:val="22"/>
        </w:rPr>
        <w:t xml:space="preserve">ut </w:t>
      </w:r>
      <w:r>
        <w:rPr>
          <w:rFonts w:ascii="Garamond" w:hAnsi="Garamond"/>
          <w:sz w:val="22"/>
          <w:szCs w:val="22"/>
        </w:rPr>
        <w:t>fossil fuel extraction isn’t</w:t>
      </w:r>
      <w:r w:rsidRPr="00387C2E">
        <w:rPr>
          <w:rFonts w:ascii="Garamond" w:hAnsi="Garamond"/>
          <w:sz w:val="22"/>
          <w:szCs w:val="22"/>
        </w:rPr>
        <w:t xml:space="preserve"> pollution</w:t>
      </w:r>
      <w:r>
        <w:rPr>
          <w:rFonts w:ascii="Garamond" w:hAnsi="Garamond"/>
          <w:sz w:val="22"/>
          <w:szCs w:val="22"/>
        </w:rPr>
        <w:t xml:space="preserve">-free. </w:t>
      </w:r>
      <w:r w:rsidRPr="00387C2E">
        <w:rPr>
          <w:rFonts w:ascii="Garamond" w:hAnsi="Garamond"/>
          <w:sz w:val="22"/>
          <w:szCs w:val="22"/>
        </w:rPr>
        <w:t>Just because you don’t see it, doesn’t mean that it’s not there.</w:t>
      </w:r>
    </w:p>
    <w:p w14:paraId="7C62D90A" w14:textId="77777777" w:rsidR="00EE4026" w:rsidRPr="00FD09D7" w:rsidRDefault="00EE4026" w:rsidP="00EE4026">
      <w:pPr>
        <w:adjustRightInd w:val="0"/>
        <w:snapToGrid w:val="0"/>
        <w:spacing w:line="360" w:lineRule="auto"/>
        <w:ind w:left="567" w:rightChars="100" w:right="240"/>
        <w:rPr>
          <w:rFonts w:ascii="Garamond" w:hAnsi="Garamond"/>
          <w:sz w:val="22"/>
          <w:szCs w:val="22"/>
        </w:rPr>
      </w:pPr>
    </w:p>
    <w:p w14:paraId="772D470C" w14:textId="77777777" w:rsidR="00EE4026" w:rsidRDefault="00EE4026" w:rsidP="00EE4026">
      <w:pPr>
        <w:adjustRightInd w:val="0"/>
        <w:snapToGrid w:val="0"/>
        <w:spacing w:line="360" w:lineRule="auto"/>
        <w:ind w:firstLine="720"/>
        <w:jc w:val="both"/>
        <w:rPr>
          <w:rFonts w:ascii="Garamond" w:eastAsia="PMingLiU" w:hAnsi="Garamond"/>
        </w:rPr>
      </w:pPr>
    </w:p>
    <w:p w14:paraId="1F0B7F4A" w14:textId="77777777" w:rsidR="00EE4026" w:rsidRDefault="00EE4026" w:rsidP="00EE4026">
      <w:pPr>
        <w:adjustRightInd w:val="0"/>
        <w:snapToGrid w:val="0"/>
        <w:spacing w:line="360" w:lineRule="auto"/>
        <w:ind w:firstLine="720"/>
        <w:jc w:val="both"/>
        <w:rPr>
          <w:rFonts w:ascii="Garamond" w:eastAsia="PMingLiU" w:hAnsi="Garamond"/>
        </w:rPr>
      </w:pPr>
      <w:r>
        <w:rPr>
          <w:rFonts w:ascii="Garamond" w:eastAsia="PMingLiU" w:hAnsi="Garamond"/>
        </w:rPr>
        <w:lastRenderedPageBreak/>
        <w:t xml:space="preserve">Yeah Man’s “back-to-nature” lifestyle set a compelling example for young people who aspire to live an alternative lifestyle in Hong Kong. Before his story became public, it was difficult for people his age to imagine a life in the countryside. They believed country living was suitable only for older people like Simon Chau and Brother Au. It seemed an unlikely choice for people in their 20s and 30s, especially for a young university graduate </w:t>
      </w:r>
      <w:r w:rsidRPr="00096BFC">
        <w:rPr>
          <w:rFonts w:ascii="Garamond" w:eastAsia="PMingLiU" w:hAnsi="Garamond"/>
        </w:rPr>
        <w:t>like Yeah Man, who had earned his bachelor’s degree from the most prestigious university in Hong Kong.</w:t>
      </w:r>
    </w:p>
    <w:p w14:paraId="171EEAF7" w14:textId="77777777" w:rsidR="00EE4026" w:rsidRPr="006E2EA6" w:rsidRDefault="00EE4026" w:rsidP="00EE4026">
      <w:pPr>
        <w:adjustRightInd w:val="0"/>
        <w:snapToGrid w:val="0"/>
        <w:spacing w:line="360" w:lineRule="auto"/>
        <w:jc w:val="both"/>
        <w:rPr>
          <w:rFonts w:ascii="Garamond" w:eastAsia="PMingLiU" w:hAnsi="Garamond"/>
        </w:rPr>
      </w:pPr>
    </w:p>
    <w:p w14:paraId="1828B83C" w14:textId="77777777" w:rsidR="00EE4026" w:rsidRPr="00D216F7" w:rsidRDefault="00EE4026" w:rsidP="00EE4026">
      <w:pPr>
        <w:adjustRightInd w:val="0"/>
        <w:snapToGrid w:val="0"/>
        <w:spacing w:line="360" w:lineRule="auto"/>
        <w:jc w:val="both"/>
        <w:rPr>
          <w:rFonts w:ascii="Garamond" w:hAnsi="Garamond"/>
          <w:b/>
          <w:bCs/>
          <w:i/>
          <w:iCs/>
        </w:rPr>
      </w:pPr>
      <w:r w:rsidRPr="00AE1AF4">
        <w:rPr>
          <w:rFonts w:ascii="Garamond" w:hAnsi="Garamond"/>
          <w:b/>
          <w:bCs/>
          <w:i/>
          <w:iCs/>
        </w:rPr>
        <w:t xml:space="preserve">Pong </w:t>
      </w:r>
      <w:proofErr w:type="spellStart"/>
      <w:r w:rsidRPr="00AE1AF4">
        <w:rPr>
          <w:rFonts w:ascii="Garamond" w:hAnsi="Garamond"/>
          <w:b/>
          <w:bCs/>
          <w:i/>
          <w:iCs/>
        </w:rPr>
        <w:t>Yat-ming</w:t>
      </w:r>
      <w:proofErr w:type="spellEnd"/>
      <w:r w:rsidRPr="00AE1AF4">
        <w:rPr>
          <w:rFonts w:ascii="Garamond" w:hAnsi="Garamond"/>
          <w:b/>
          <w:bCs/>
          <w:i/>
          <w:iCs/>
        </w:rPr>
        <w:t xml:space="preserve">: The </w:t>
      </w:r>
      <w:r>
        <w:rPr>
          <w:rFonts w:ascii="Garamond" w:hAnsi="Garamond"/>
          <w:b/>
          <w:bCs/>
          <w:i/>
          <w:iCs/>
        </w:rPr>
        <w:t>a</w:t>
      </w:r>
      <w:r w:rsidRPr="00AE1AF4">
        <w:rPr>
          <w:rFonts w:ascii="Garamond" w:hAnsi="Garamond"/>
          <w:b/>
          <w:bCs/>
          <w:i/>
          <w:iCs/>
        </w:rPr>
        <w:t xml:space="preserve">nti-oligarchy </w:t>
      </w:r>
      <w:r>
        <w:rPr>
          <w:rFonts w:ascii="Garamond" w:hAnsi="Garamond"/>
          <w:b/>
          <w:bCs/>
          <w:i/>
          <w:iCs/>
        </w:rPr>
        <w:t>a</w:t>
      </w:r>
      <w:r w:rsidRPr="00AE1AF4">
        <w:rPr>
          <w:rFonts w:ascii="Garamond" w:hAnsi="Garamond"/>
          <w:b/>
          <w:bCs/>
          <w:i/>
          <w:iCs/>
        </w:rPr>
        <w:t>ctivist</w:t>
      </w:r>
    </w:p>
    <w:p w14:paraId="6D30999B" w14:textId="77777777" w:rsidR="00EE4026" w:rsidRDefault="00EE4026" w:rsidP="00EE4026">
      <w:pPr>
        <w:spacing w:line="360" w:lineRule="auto"/>
        <w:jc w:val="both"/>
        <w:rPr>
          <w:rFonts w:ascii="Garamond" w:hAnsi="Garamond" w:cs="Cordia New"/>
        </w:rPr>
      </w:pPr>
      <w:r w:rsidRPr="00567465">
        <w:rPr>
          <w:rFonts w:ascii="Garamond" w:hAnsi="Garamond" w:cs="Cordia New"/>
        </w:rPr>
        <w:t xml:space="preserve">Two years after Pong </w:t>
      </w:r>
      <w:proofErr w:type="spellStart"/>
      <w:r w:rsidRPr="00567465">
        <w:rPr>
          <w:rFonts w:ascii="Garamond" w:hAnsi="Garamond" w:cs="Cordia New"/>
        </w:rPr>
        <w:t>Yat</w:t>
      </w:r>
      <w:proofErr w:type="spellEnd"/>
      <w:r w:rsidRPr="00567465">
        <w:rPr>
          <w:rFonts w:ascii="Garamond" w:hAnsi="Garamond" w:cs="Cordia New"/>
        </w:rPr>
        <w:t>-Ming started an anti-oligarchy campaign</w:t>
      </w:r>
      <w:r>
        <w:rPr>
          <w:rFonts w:ascii="Garamond" w:hAnsi="Garamond" w:cs="Cordia New"/>
        </w:rPr>
        <w:t xml:space="preserve"> in 2010</w:t>
      </w:r>
      <w:r w:rsidRPr="00567465">
        <w:rPr>
          <w:rFonts w:ascii="Garamond" w:hAnsi="Garamond" w:cs="Cordia New"/>
        </w:rPr>
        <w:t xml:space="preserve">, he wrote the </w:t>
      </w:r>
      <w:r>
        <w:rPr>
          <w:rFonts w:ascii="Garamond" w:hAnsi="Garamond" w:cs="Cordia New"/>
        </w:rPr>
        <w:t xml:space="preserve">opening </w:t>
      </w:r>
      <w:r w:rsidRPr="00567465">
        <w:rPr>
          <w:rFonts w:ascii="Garamond" w:hAnsi="Garamond" w:cs="Cordia New"/>
        </w:rPr>
        <w:t xml:space="preserve">passage </w:t>
      </w:r>
      <w:r>
        <w:rPr>
          <w:rFonts w:ascii="Garamond" w:hAnsi="Garamond" w:cs="Cordia New"/>
        </w:rPr>
        <w:t xml:space="preserve">I quoted at the beginning of this chapter </w:t>
      </w:r>
      <w:r w:rsidRPr="00567465">
        <w:rPr>
          <w:rFonts w:ascii="Garamond" w:hAnsi="Garamond" w:cs="Cordia New"/>
        </w:rPr>
        <w:t xml:space="preserve">in </w:t>
      </w:r>
      <w:r w:rsidRPr="00106327">
        <w:rPr>
          <w:rFonts w:ascii="Garamond" w:hAnsi="Garamond" w:cs="Cordia New"/>
          <w:i/>
          <w:iCs/>
        </w:rPr>
        <w:t>The</w:t>
      </w:r>
      <w:r>
        <w:rPr>
          <w:rFonts w:ascii="Garamond" w:hAnsi="Garamond" w:cs="Cordia New"/>
        </w:rPr>
        <w:t xml:space="preserve"> </w:t>
      </w:r>
      <w:r w:rsidRPr="00567465">
        <w:rPr>
          <w:rFonts w:ascii="Garamond" w:hAnsi="Garamond" w:cs="Cordia New"/>
          <w:i/>
          <w:iCs/>
        </w:rPr>
        <w:t xml:space="preserve">Anti-Oligarchy </w:t>
      </w:r>
      <w:r>
        <w:rPr>
          <w:rFonts w:ascii="Garamond" w:hAnsi="Garamond" w:cs="Cordia New"/>
          <w:i/>
          <w:iCs/>
        </w:rPr>
        <w:t>Handbook</w:t>
      </w:r>
      <w:r w:rsidRPr="00567465">
        <w:rPr>
          <w:rFonts w:ascii="Garamond" w:hAnsi="Garamond" w:cs="Cordia New"/>
          <w:i/>
          <w:iCs/>
        </w:rPr>
        <w:t xml:space="preserve"> </w:t>
      </w:r>
      <w:r w:rsidRPr="00567465">
        <w:rPr>
          <w:rFonts w:ascii="Garamond" w:eastAsia="PingFang TC" w:hAnsi="Garamond" w:cs="PingFang TC"/>
        </w:rPr>
        <w:t>(</w:t>
      </w:r>
      <w:proofErr w:type="spellStart"/>
      <w:r w:rsidRPr="00567465">
        <w:rPr>
          <w:rFonts w:ascii="Garamond" w:hAnsi="Garamond" w:cs="Cordia New"/>
          <w:i/>
          <w:iCs/>
        </w:rPr>
        <w:t>jau</w:t>
      </w:r>
      <w:proofErr w:type="spellEnd"/>
      <w:r w:rsidRPr="00567465">
        <w:rPr>
          <w:rFonts w:ascii="Garamond" w:hAnsi="Garamond" w:cs="Cordia New"/>
          <w:i/>
          <w:iCs/>
        </w:rPr>
        <w:t xml:space="preserve"> </w:t>
      </w:r>
      <w:proofErr w:type="spellStart"/>
      <w:r w:rsidRPr="00567465">
        <w:rPr>
          <w:rFonts w:ascii="Garamond" w:hAnsi="Garamond" w:cs="Cordia New"/>
          <w:i/>
          <w:iCs/>
        </w:rPr>
        <w:t>hai</w:t>
      </w:r>
      <w:proofErr w:type="spellEnd"/>
      <w:r w:rsidRPr="00567465">
        <w:rPr>
          <w:rFonts w:ascii="Garamond" w:hAnsi="Garamond" w:cs="Cordia New"/>
          <w:i/>
          <w:iCs/>
        </w:rPr>
        <w:t xml:space="preserve"> m </w:t>
      </w:r>
      <w:proofErr w:type="spellStart"/>
      <w:r w:rsidRPr="00567465">
        <w:rPr>
          <w:rFonts w:ascii="Garamond" w:hAnsi="Garamond" w:cs="Cordia New"/>
          <w:i/>
          <w:iCs/>
        </w:rPr>
        <w:t>bongchan</w:t>
      </w:r>
      <w:proofErr w:type="spellEnd"/>
      <w:r w:rsidRPr="00567465">
        <w:rPr>
          <w:rFonts w:ascii="Garamond" w:eastAsia="PingFang TC" w:hAnsi="Garamond" w:cs="PingFang TC"/>
          <w:i/>
          <w:iCs/>
        </w:rPr>
        <w:t xml:space="preserve"> </w:t>
      </w:r>
      <w:proofErr w:type="spellStart"/>
      <w:r w:rsidRPr="00567465">
        <w:rPr>
          <w:rFonts w:ascii="Garamond" w:hAnsi="Garamond" w:cs="Cordia New"/>
          <w:i/>
          <w:iCs/>
        </w:rPr>
        <w:t>deichaa</w:t>
      </w:r>
      <w:proofErr w:type="spellEnd"/>
      <w:r w:rsidRPr="00567465">
        <w:rPr>
          <w:rFonts w:ascii="Garamond" w:eastAsia="PingFang TC" w:hAnsi="Garamond" w:cs="PingFang TC"/>
          <w:i/>
          <w:iCs/>
        </w:rPr>
        <w:t xml:space="preserve"> </w:t>
      </w:r>
      <w:proofErr w:type="spellStart"/>
      <w:r w:rsidRPr="00567465">
        <w:rPr>
          <w:rFonts w:ascii="Garamond" w:hAnsi="Garamond" w:cs="Cordia New"/>
          <w:i/>
          <w:iCs/>
        </w:rPr>
        <w:t>seung</w:t>
      </w:r>
      <w:proofErr w:type="spellEnd"/>
      <w:r w:rsidRPr="00567465">
        <w:rPr>
          <w:rFonts w:ascii="Garamond" w:hAnsi="Garamond" w:cs="Cordia New"/>
        </w:rPr>
        <w:t xml:space="preserve">), reflecting and </w:t>
      </w:r>
      <w:r>
        <w:rPr>
          <w:rFonts w:ascii="Garamond" w:hAnsi="Garamond" w:cs="Cordia New"/>
        </w:rPr>
        <w:t>chronicling</w:t>
      </w:r>
      <w:r w:rsidRPr="00567465">
        <w:rPr>
          <w:rFonts w:ascii="Garamond" w:hAnsi="Garamond" w:cs="Cordia New"/>
        </w:rPr>
        <w:t xml:space="preserve"> his experience of living the change in Hong Kong. </w:t>
      </w:r>
      <w:r>
        <w:rPr>
          <w:rFonts w:ascii="Garamond" w:hAnsi="Garamond" w:cs="Cordia New"/>
        </w:rPr>
        <w:t>He</w:t>
      </w:r>
      <w:r w:rsidRPr="00567465">
        <w:rPr>
          <w:rFonts w:ascii="Garamond" w:hAnsi="Garamond" w:cs="Cordia New"/>
        </w:rPr>
        <w:t xml:space="preserve"> learned that even if the campaign started out as a one-person activism, his perseverance could motivate other</w:t>
      </w:r>
      <w:r>
        <w:rPr>
          <w:rFonts w:ascii="Garamond" w:hAnsi="Garamond" w:cs="Cordia New"/>
        </w:rPr>
        <w:t xml:space="preserve">s </w:t>
      </w:r>
      <w:r w:rsidRPr="00567465">
        <w:rPr>
          <w:rFonts w:ascii="Garamond" w:hAnsi="Garamond" w:cs="Cordia New"/>
        </w:rPr>
        <w:t xml:space="preserve">to join him. </w:t>
      </w:r>
      <w:r>
        <w:rPr>
          <w:rFonts w:ascii="Garamond" w:hAnsi="Garamond" w:cs="Cordia New"/>
        </w:rPr>
        <w:t>His example</w:t>
      </w:r>
      <w:r w:rsidRPr="00567465">
        <w:rPr>
          <w:rFonts w:ascii="Garamond" w:hAnsi="Garamond" w:cs="Cordia New"/>
        </w:rPr>
        <w:t xml:space="preserve"> showed </w:t>
      </w:r>
      <w:r>
        <w:rPr>
          <w:rFonts w:ascii="Garamond" w:hAnsi="Garamond" w:cs="Cordia New"/>
        </w:rPr>
        <w:t xml:space="preserve">that </w:t>
      </w:r>
      <w:r w:rsidRPr="00567465">
        <w:rPr>
          <w:rFonts w:ascii="Garamond" w:hAnsi="Garamond" w:cs="Cordia New"/>
        </w:rPr>
        <w:t>Hong</w:t>
      </w:r>
      <w:r>
        <w:rPr>
          <w:rFonts w:ascii="Garamond" w:hAnsi="Garamond" w:cs="Cordia New"/>
        </w:rPr>
        <w:t xml:space="preserve"> Kong people </w:t>
      </w:r>
      <w:r w:rsidRPr="00567465">
        <w:rPr>
          <w:rFonts w:ascii="Garamond" w:hAnsi="Garamond" w:cs="Cordia New"/>
        </w:rPr>
        <w:t>do not need to wait till the annual July 1 march to voice their demands</w:t>
      </w:r>
      <w:r>
        <w:rPr>
          <w:rFonts w:ascii="Garamond" w:hAnsi="Garamond" w:cs="Cordia New"/>
        </w:rPr>
        <w:t>,</w:t>
      </w:r>
      <w:r w:rsidRPr="00567465">
        <w:rPr>
          <w:rFonts w:ascii="Garamond" w:hAnsi="Garamond" w:cs="Cordia New"/>
        </w:rPr>
        <w:t xml:space="preserve"> </w:t>
      </w:r>
      <w:r>
        <w:rPr>
          <w:rFonts w:ascii="Garamond" w:hAnsi="Garamond" w:cs="Cordia New"/>
        </w:rPr>
        <w:t>because</w:t>
      </w:r>
      <w:r w:rsidRPr="00567465">
        <w:rPr>
          <w:rFonts w:ascii="Garamond" w:hAnsi="Garamond" w:cs="Cordia New"/>
        </w:rPr>
        <w:t xml:space="preserve"> changes can start from themselves in the everyday.  </w:t>
      </w:r>
    </w:p>
    <w:p w14:paraId="7C81B7E8" w14:textId="77777777" w:rsidR="00EE4026" w:rsidRDefault="00EE4026" w:rsidP="00EE4026">
      <w:pPr>
        <w:adjustRightInd w:val="0"/>
        <w:snapToGrid w:val="0"/>
        <w:spacing w:line="360" w:lineRule="auto"/>
        <w:ind w:firstLine="720"/>
        <w:jc w:val="both"/>
        <w:rPr>
          <w:rFonts w:ascii="Garamond" w:hAnsi="Garamond" w:cs="Cordia New"/>
        </w:rPr>
      </w:pPr>
      <w:r>
        <w:rPr>
          <w:rFonts w:ascii="Garamond" w:hAnsi="Garamond" w:cs="Cordia New"/>
        </w:rPr>
        <w:t xml:space="preserve">The biggest difference between </w:t>
      </w:r>
      <w:proofErr w:type="spellStart"/>
      <w:r>
        <w:rPr>
          <w:rFonts w:ascii="Garamond" w:hAnsi="Garamond" w:cs="Cordia New"/>
        </w:rPr>
        <w:t>Yat-ming’s</w:t>
      </w:r>
      <w:proofErr w:type="spellEnd"/>
      <w:r>
        <w:rPr>
          <w:rFonts w:ascii="Garamond" w:hAnsi="Garamond" w:cs="Cordia New"/>
        </w:rPr>
        <w:t xml:space="preserve"> green lifestyle and that of Simon Chau, Brother Au, and Yeah Man is that </w:t>
      </w:r>
      <w:proofErr w:type="spellStart"/>
      <w:r>
        <w:rPr>
          <w:rFonts w:ascii="Garamond" w:hAnsi="Garamond" w:cs="Cordia New"/>
        </w:rPr>
        <w:t>Yat-ming</w:t>
      </w:r>
      <w:proofErr w:type="spellEnd"/>
      <w:r>
        <w:rPr>
          <w:rFonts w:ascii="Garamond" w:hAnsi="Garamond" w:cs="Cordia New"/>
        </w:rPr>
        <w:t xml:space="preserve"> actualized most of his changes in urban settings. He boycotted all chain supermarkets, restaurants, transport services, internet providers, mobile phone companies connected to Hong Kong’s most powerful real estate o</w:t>
      </w:r>
      <w:r w:rsidRPr="000E0A44">
        <w:rPr>
          <w:rFonts w:ascii="Garamond" w:hAnsi="Garamond" w:cs="Cordia New"/>
        </w:rPr>
        <w:t>ligarch</w:t>
      </w:r>
      <w:r>
        <w:rPr>
          <w:rFonts w:ascii="Garamond" w:hAnsi="Garamond" w:cs="Cordia New"/>
        </w:rPr>
        <w:t>s.</w:t>
      </w:r>
    </w:p>
    <w:p w14:paraId="17792F01" w14:textId="77777777" w:rsidR="00EE4026" w:rsidRDefault="00EE4026" w:rsidP="00EE4026">
      <w:pPr>
        <w:adjustRightInd w:val="0"/>
        <w:snapToGrid w:val="0"/>
        <w:spacing w:line="360" w:lineRule="auto"/>
        <w:ind w:firstLine="720"/>
        <w:jc w:val="both"/>
        <w:rPr>
          <w:rFonts w:ascii="Garamond" w:hAnsi="Garamond" w:cs="Cordia New"/>
        </w:rPr>
      </w:pPr>
      <w:r>
        <w:rPr>
          <w:rFonts w:ascii="Garamond" w:hAnsi="Garamond" w:cs="Cordia New"/>
        </w:rPr>
        <w:t xml:space="preserve">These include </w:t>
      </w:r>
      <w:r w:rsidRPr="000E0A44">
        <w:rPr>
          <w:rFonts w:ascii="Garamond" w:hAnsi="Garamond" w:cs="Cordia New"/>
        </w:rPr>
        <w:t>Cheung Kong Property Holdings Limited</w:t>
      </w:r>
      <w:r>
        <w:rPr>
          <w:rFonts w:ascii="Garamond" w:hAnsi="Garamond" w:cs="Cordia New"/>
        </w:rPr>
        <w:t xml:space="preserve">, </w:t>
      </w:r>
      <w:r w:rsidRPr="000E0A44">
        <w:rPr>
          <w:rFonts w:ascii="Garamond" w:hAnsi="Garamond" w:cs="Cordia New"/>
        </w:rPr>
        <w:t>Sun Hung Kai Properties</w:t>
      </w:r>
      <w:r>
        <w:rPr>
          <w:rFonts w:ascii="Garamond" w:hAnsi="Garamond" w:cs="Cordia New"/>
        </w:rPr>
        <w:t xml:space="preserve">, </w:t>
      </w:r>
      <w:r w:rsidRPr="000E0A44">
        <w:rPr>
          <w:rFonts w:ascii="Garamond" w:hAnsi="Garamond" w:cs="Cordia New"/>
        </w:rPr>
        <w:t>New World Development</w:t>
      </w:r>
      <w:r>
        <w:rPr>
          <w:rFonts w:ascii="Garamond" w:hAnsi="Garamond" w:cs="Cordia New"/>
        </w:rPr>
        <w:t xml:space="preserve">, </w:t>
      </w:r>
      <w:r w:rsidRPr="00487ADC">
        <w:rPr>
          <w:rFonts w:ascii="Garamond" w:hAnsi="Garamond" w:cs="Cordia New"/>
        </w:rPr>
        <w:t>Henderson Land Development</w:t>
      </w:r>
      <w:r>
        <w:rPr>
          <w:rFonts w:ascii="Garamond" w:hAnsi="Garamond" w:cs="Cordia New"/>
        </w:rPr>
        <w:t>. Given these four o</w:t>
      </w:r>
      <w:r w:rsidRPr="000E0A44">
        <w:rPr>
          <w:rFonts w:ascii="Garamond" w:hAnsi="Garamond" w:cs="Cordia New"/>
        </w:rPr>
        <w:t>ligarch</w:t>
      </w:r>
      <w:r>
        <w:rPr>
          <w:rFonts w:ascii="Garamond" w:hAnsi="Garamond" w:cs="Cordia New"/>
        </w:rPr>
        <w:t xml:space="preserve">s’ dominance over almost all aspects of life in Hong Kong, boycotting them required </w:t>
      </w:r>
      <w:proofErr w:type="spellStart"/>
      <w:r>
        <w:rPr>
          <w:rFonts w:ascii="Garamond" w:hAnsi="Garamond" w:cs="Cordia New"/>
        </w:rPr>
        <w:t>Yat-ming</w:t>
      </w:r>
      <w:proofErr w:type="spellEnd"/>
      <w:r>
        <w:rPr>
          <w:rFonts w:ascii="Garamond" w:hAnsi="Garamond" w:cs="Cordia New"/>
        </w:rPr>
        <w:t xml:space="preserve"> to fundamentally change the way he lived. This means buying directly from producers and small shops, cycling across Hong Kong, using internet at public libraries, and opting for a village house instead of an apartment. “I boycott the businesses of the </w:t>
      </w:r>
      <w:r w:rsidRPr="00513945">
        <w:rPr>
          <w:rFonts w:ascii="Garamond" w:hAnsi="Garamond" w:cs="Cordia New"/>
        </w:rPr>
        <w:t>real estate oligarch</w:t>
      </w:r>
      <w:r>
        <w:rPr>
          <w:rFonts w:ascii="Garamond" w:hAnsi="Garamond" w:cs="Cordia New"/>
        </w:rPr>
        <w:t xml:space="preserve">s for many reasons. They are </w:t>
      </w:r>
      <w:r w:rsidRPr="00513945">
        <w:rPr>
          <w:rFonts w:ascii="Garamond" w:hAnsi="Garamond" w:cs="Cordia New"/>
        </w:rPr>
        <w:t xml:space="preserve">mean </w:t>
      </w:r>
      <w:r>
        <w:rPr>
          <w:rFonts w:ascii="Garamond" w:hAnsi="Garamond" w:cs="Cordia New"/>
        </w:rPr>
        <w:t xml:space="preserve">to their </w:t>
      </w:r>
      <w:r w:rsidRPr="00513945">
        <w:rPr>
          <w:rFonts w:ascii="Garamond" w:hAnsi="Garamond" w:cs="Cordia New"/>
        </w:rPr>
        <w:t>staff</w:t>
      </w:r>
      <w:r>
        <w:rPr>
          <w:rFonts w:ascii="Garamond" w:hAnsi="Garamond" w:cs="Cordia New"/>
        </w:rPr>
        <w:t xml:space="preserve">, ruthless towards the Hong Kong people, and exploitative towards the environment. Their monopoly forces eco-conscious Hongkongers to be complicit in their exploitation.” </w:t>
      </w:r>
    </w:p>
    <w:p w14:paraId="1F0CE63F" w14:textId="77777777" w:rsidR="00EE4026" w:rsidRDefault="00EE4026" w:rsidP="00EE4026">
      <w:pPr>
        <w:adjustRightInd w:val="0"/>
        <w:snapToGrid w:val="0"/>
        <w:spacing w:line="360" w:lineRule="auto"/>
        <w:ind w:firstLine="720"/>
        <w:jc w:val="both"/>
        <w:rPr>
          <w:rFonts w:ascii="Garamond" w:hAnsi="Garamond" w:cs="Cordia New"/>
        </w:rPr>
      </w:pPr>
      <w:r w:rsidRPr="00EB32E9">
        <w:rPr>
          <w:rFonts w:ascii="Garamond" w:hAnsi="Garamond" w:cs="Cordia New"/>
        </w:rPr>
        <w:t xml:space="preserve">In his book, </w:t>
      </w:r>
      <w:proofErr w:type="spellStart"/>
      <w:r w:rsidRPr="00EB32E9">
        <w:rPr>
          <w:rFonts w:ascii="Garamond" w:hAnsi="Garamond" w:cs="Cordia New"/>
        </w:rPr>
        <w:t>Yat-ming</w:t>
      </w:r>
      <w:proofErr w:type="spellEnd"/>
      <w:r w:rsidRPr="00EB32E9">
        <w:rPr>
          <w:rFonts w:ascii="Garamond" w:hAnsi="Garamond" w:cs="Cordia New"/>
        </w:rPr>
        <w:t xml:space="preserve"> detailed the impact of </w:t>
      </w:r>
      <w:r>
        <w:rPr>
          <w:rFonts w:ascii="Garamond" w:hAnsi="Garamond" w:cs="Cordia New"/>
        </w:rPr>
        <w:t xml:space="preserve">this </w:t>
      </w:r>
      <w:r w:rsidRPr="00EB32E9">
        <w:rPr>
          <w:rFonts w:ascii="Garamond" w:hAnsi="Garamond" w:cs="Cordia New"/>
        </w:rPr>
        <w:t>monopoly</w:t>
      </w:r>
      <w:r>
        <w:rPr>
          <w:rFonts w:ascii="Garamond" w:hAnsi="Garamond" w:cs="Cordia New"/>
        </w:rPr>
        <w:t xml:space="preserve"> on people’s everyday life and offered strategies</w:t>
      </w:r>
      <w:r w:rsidRPr="00EB32E9">
        <w:rPr>
          <w:rFonts w:ascii="Garamond" w:hAnsi="Garamond" w:cs="Cordia New"/>
        </w:rPr>
        <w:t xml:space="preserve"> to </w:t>
      </w:r>
      <w:r>
        <w:rPr>
          <w:rFonts w:ascii="Garamond" w:hAnsi="Garamond" w:cs="Cordia New"/>
        </w:rPr>
        <w:t>counteract</w:t>
      </w:r>
      <w:r w:rsidRPr="00EB32E9">
        <w:rPr>
          <w:rFonts w:ascii="Garamond" w:hAnsi="Garamond" w:cs="Cordia New"/>
        </w:rPr>
        <w:t xml:space="preserve"> it.</w:t>
      </w:r>
      <w:r>
        <w:rPr>
          <w:rFonts w:ascii="Garamond" w:hAnsi="Garamond" w:cs="Cordia New"/>
        </w:rPr>
        <w:t xml:space="preserve"> For example, since most bus companies are owned by real estate o</w:t>
      </w:r>
      <w:r w:rsidRPr="00EB32E9">
        <w:rPr>
          <w:rFonts w:ascii="Garamond" w:hAnsi="Garamond" w:cs="Cordia New"/>
        </w:rPr>
        <w:t>ligarch</w:t>
      </w:r>
      <w:r>
        <w:rPr>
          <w:rFonts w:ascii="Garamond" w:hAnsi="Garamond" w:cs="Cordia New"/>
        </w:rPr>
        <w:t>s, he insists on cycling instead of taking the bus, even if the urban infrastructure of Hong Kong was hostile to cyclists. He then spends the money he saves from cycling to support local small businesses. Another example is broadband networks. Since they are also monopolized by the o</w:t>
      </w:r>
      <w:r w:rsidRPr="00EB32E9">
        <w:rPr>
          <w:rFonts w:ascii="Garamond" w:hAnsi="Garamond" w:cs="Cordia New"/>
        </w:rPr>
        <w:t>ligarch</w:t>
      </w:r>
      <w:r>
        <w:rPr>
          <w:rFonts w:ascii="Garamond" w:hAnsi="Garamond" w:cs="Cordia New"/>
        </w:rPr>
        <w:t xml:space="preserve">s, he discontinued his home internet service and uses internet at public libraries, </w:t>
      </w:r>
      <w:r>
        <w:rPr>
          <w:rFonts w:ascii="Garamond" w:hAnsi="Garamond" w:cs="Cordia New"/>
        </w:rPr>
        <w:lastRenderedPageBreak/>
        <w:t xml:space="preserve">community </w:t>
      </w:r>
      <w:proofErr w:type="spellStart"/>
      <w:r>
        <w:rPr>
          <w:rFonts w:ascii="Garamond" w:hAnsi="Garamond" w:cs="Cordia New"/>
        </w:rPr>
        <w:t>centers</w:t>
      </w:r>
      <w:proofErr w:type="spellEnd"/>
      <w:r>
        <w:rPr>
          <w:rFonts w:ascii="Garamond" w:hAnsi="Garamond" w:cs="Cordia New"/>
        </w:rPr>
        <w:t>, or parks. As a film buff, he only frequents independent cinemas, boycotting all cinemas owned by the o</w:t>
      </w:r>
      <w:r w:rsidRPr="00EB32E9">
        <w:rPr>
          <w:rFonts w:ascii="Garamond" w:hAnsi="Garamond" w:cs="Cordia New"/>
        </w:rPr>
        <w:t>ligarch</w:t>
      </w:r>
      <w:r>
        <w:rPr>
          <w:rFonts w:ascii="Garamond" w:hAnsi="Garamond" w:cs="Cordia New"/>
        </w:rPr>
        <w:t>s.</w:t>
      </w:r>
    </w:p>
    <w:p w14:paraId="4CE9D128" w14:textId="77777777" w:rsidR="00EE4026" w:rsidRDefault="00EE4026" w:rsidP="00EE4026">
      <w:pPr>
        <w:adjustRightInd w:val="0"/>
        <w:snapToGrid w:val="0"/>
        <w:spacing w:line="360" w:lineRule="auto"/>
        <w:ind w:firstLine="720"/>
        <w:jc w:val="both"/>
        <w:rPr>
          <w:rFonts w:ascii="Garamond" w:eastAsia="PMingLiU" w:hAnsi="Garamond"/>
        </w:rPr>
      </w:pPr>
      <w:r w:rsidRPr="00A77156">
        <w:rPr>
          <w:rFonts w:ascii="Garamond" w:eastAsia="PMingLiU" w:hAnsi="Garamond"/>
        </w:rPr>
        <w:t xml:space="preserve">As his one-man activism </w:t>
      </w:r>
      <w:r>
        <w:rPr>
          <w:rFonts w:ascii="Garamond" w:eastAsia="PMingLiU" w:hAnsi="Garamond"/>
        </w:rPr>
        <w:t>began drawing</w:t>
      </w:r>
      <w:r w:rsidRPr="00A77156">
        <w:rPr>
          <w:rFonts w:ascii="Garamond" w:eastAsia="PMingLiU" w:hAnsi="Garamond"/>
        </w:rPr>
        <w:t xml:space="preserve"> more media attention, </w:t>
      </w:r>
      <w:r>
        <w:rPr>
          <w:rFonts w:ascii="Garamond" w:eastAsia="PMingLiU" w:hAnsi="Garamond"/>
        </w:rPr>
        <w:t>he initiated several collective actions, most notably t</w:t>
      </w:r>
      <w:r w:rsidRPr="00A77156">
        <w:rPr>
          <w:rFonts w:ascii="Garamond" w:eastAsia="PMingLiU" w:hAnsi="Garamond"/>
        </w:rPr>
        <w:t xml:space="preserve">he </w:t>
      </w:r>
      <w:r>
        <w:rPr>
          <w:rFonts w:ascii="Garamond" w:eastAsia="PMingLiU" w:hAnsi="Garamond"/>
        </w:rPr>
        <w:t>“</w:t>
      </w:r>
      <w:r w:rsidRPr="00A77156">
        <w:rPr>
          <w:rFonts w:ascii="Garamond" w:eastAsia="PMingLiU" w:hAnsi="Garamond"/>
        </w:rPr>
        <w:t xml:space="preserve">Anti-Oligarchy </w:t>
      </w:r>
      <w:r>
        <w:rPr>
          <w:rFonts w:ascii="Garamond" w:eastAsia="PMingLiU" w:hAnsi="Garamond"/>
        </w:rPr>
        <w:t>Christmas” and the “</w:t>
      </w:r>
      <w:r w:rsidRPr="00A77156">
        <w:rPr>
          <w:rFonts w:ascii="Garamond" w:eastAsia="PMingLiU" w:hAnsi="Garamond"/>
        </w:rPr>
        <w:t xml:space="preserve">Anti-Oligarchy </w:t>
      </w:r>
      <w:r>
        <w:rPr>
          <w:rFonts w:ascii="Garamond" w:eastAsia="PMingLiU" w:hAnsi="Garamond"/>
        </w:rPr>
        <w:t xml:space="preserve">Brainstorming” events. </w:t>
      </w:r>
    </w:p>
    <w:p w14:paraId="4109D64E" w14:textId="77777777" w:rsidR="00EE4026" w:rsidRDefault="00EE4026" w:rsidP="00EE4026">
      <w:pPr>
        <w:adjustRightInd w:val="0"/>
        <w:snapToGrid w:val="0"/>
        <w:spacing w:line="360" w:lineRule="auto"/>
        <w:ind w:firstLine="720"/>
        <w:jc w:val="both"/>
        <w:rPr>
          <w:rFonts w:ascii="Garamond" w:eastAsia="PMingLiU" w:hAnsi="Garamond"/>
        </w:rPr>
      </w:pPr>
      <w:r>
        <w:rPr>
          <w:rFonts w:ascii="Garamond" w:eastAsia="PMingLiU" w:hAnsi="Garamond"/>
        </w:rPr>
        <w:t>T</w:t>
      </w:r>
      <w:r w:rsidRPr="00A77156">
        <w:rPr>
          <w:rFonts w:ascii="Garamond" w:eastAsia="PMingLiU" w:hAnsi="Garamond"/>
        </w:rPr>
        <w:t xml:space="preserve">he </w:t>
      </w:r>
      <w:r>
        <w:rPr>
          <w:rFonts w:ascii="Garamond" w:eastAsia="PMingLiU" w:hAnsi="Garamond"/>
        </w:rPr>
        <w:t xml:space="preserve">first </w:t>
      </w:r>
      <w:r w:rsidRPr="00A77156">
        <w:rPr>
          <w:rFonts w:ascii="Garamond" w:eastAsia="PMingLiU" w:hAnsi="Garamond"/>
        </w:rPr>
        <w:t>Anti-Oligarchy Christmas</w:t>
      </w:r>
      <w:r>
        <w:rPr>
          <w:rFonts w:ascii="Garamond" w:eastAsia="PMingLiU" w:hAnsi="Garamond"/>
        </w:rPr>
        <w:t xml:space="preserve"> started in 2010 and ran every year till 2018—the year before Hong Kong went into year-long protests in 2019. The aim of the </w:t>
      </w:r>
      <w:r w:rsidRPr="00A77156">
        <w:rPr>
          <w:rFonts w:ascii="Garamond" w:eastAsia="PMingLiU" w:hAnsi="Garamond"/>
        </w:rPr>
        <w:t>Anti-Oligarchy Christmas</w:t>
      </w:r>
      <w:r>
        <w:rPr>
          <w:rFonts w:ascii="Garamond" w:eastAsia="PMingLiU" w:hAnsi="Garamond"/>
        </w:rPr>
        <w:t xml:space="preserve"> was to endorse and promote 33 gift ideas that were locally sourced, ethical, and environmentally friendly, thereby introducing more people to the concept of a</w:t>
      </w:r>
      <w:r w:rsidRPr="00A77156">
        <w:rPr>
          <w:rFonts w:ascii="Garamond" w:eastAsia="PMingLiU" w:hAnsi="Garamond"/>
        </w:rPr>
        <w:t>nti-</w:t>
      </w:r>
      <w:r>
        <w:rPr>
          <w:rFonts w:ascii="Garamond" w:eastAsia="PMingLiU" w:hAnsi="Garamond"/>
        </w:rPr>
        <w:t>o</w:t>
      </w:r>
      <w:r w:rsidRPr="00A77156">
        <w:rPr>
          <w:rFonts w:ascii="Garamond" w:eastAsia="PMingLiU" w:hAnsi="Garamond"/>
        </w:rPr>
        <w:t>ligarchy</w:t>
      </w:r>
      <w:r>
        <w:rPr>
          <w:rFonts w:ascii="Garamond" w:eastAsia="PMingLiU" w:hAnsi="Garamond"/>
        </w:rPr>
        <w:t xml:space="preserve"> and ethical consumption.</w:t>
      </w:r>
    </w:p>
    <w:p w14:paraId="316F41F5" w14:textId="77777777" w:rsidR="00EE4026" w:rsidRDefault="00EE4026" w:rsidP="00EE4026">
      <w:pPr>
        <w:adjustRightInd w:val="0"/>
        <w:snapToGrid w:val="0"/>
        <w:spacing w:line="360" w:lineRule="auto"/>
        <w:ind w:firstLine="720"/>
        <w:jc w:val="both"/>
        <w:rPr>
          <w:rFonts w:ascii="Garamond" w:eastAsia="PMingLiU" w:hAnsi="Garamond"/>
        </w:rPr>
      </w:pPr>
      <w:r>
        <w:rPr>
          <w:rFonts w:ascii="Garamond" w:eastAsia="PMingLiU" w:hAnsi="Garamond"/>
        </w:rPr>
        <w:t>Meanwhile, the A</w:t>
      </w:r>
      <w:r w:rsidRPr="00A77156">
        <w:rPr>
          <w:rFonts w:ascii="Garamond" w:eastAsia="PMingLiU" w:hAnsi="Garamond"/>
        </w:rPr>
        <w:t>nti-</w:t>
      </w:r>
      <w:r>
        <w:rPr>
          <w:rFonts w:ascii="Garamond" w:eastAsia="PMingLiU" w:hAnsi="Garamond"/>
        </w:rPr>
        <w:t>O</w:t>
      </w:r>
      <w:r w:rsidRPr="00A77156">
        <w:rPr>
          <w:rFonts w:ascii="Garamond" w:eastAsia="PMingLiU" w:hAnsi="Garamond"/>
        </w:rPr>
        <w:t xml:space="preserve">ligarchy </w:t>
      </w:r>
      <w:r>
        <w:rPr>
          <w:rFonts w:ascii="Garamond" w:eastAsia="PMingLiU" w:hAnsi="Garamond"/>
        </w:rPr>
        <w:t xml:space="preserve">Brainstorming sessions served as platforms for supporters to come together and share ideas on furthering the cause. Here, a professor of advertising proposed to use his expertise to popularize the campaign; students who majored in design offered to create a website and an app for people to find local shops; and an architect suggested a movable cabin for low-income people. These meetings offered a space for discussing non-confrontational activism: “We need to know which direction to go. Should we focus on ethical consumption? Social responsibility? Or social movements?” queried one participant. Another offered, “Traditional organizing sets goals before they act. Why don’t we do it differently this time? Why don’t we </w:t>
      </w:r>
      <w:r w:rsidRPr="004C0848">
        <w:rPr>
          <w:rFonts w:ascii="Garamond" w:eastAsia="PMingLiU" w:hAnsi="Garamond"/>
          <w:i/>
          <w:iCs/>
        </w:rPr>
        <w:t>act</w:t>
      </w:r>
      <w:r>
        <w:rPr>
          <w:rFonts w:ascii="Garamond" w:eastAsia="PMingLiU" w:hAnsi="Garamond"/>
        </w:rPr>
        <w:t xml:space="preserve"> before we plan?” </w:t>
      </w:r>
    </w:p>
    <w:p w14:paraId="144222C2" w14:textId="77777777" w:rsidR="00EE4026" w:rsidRDefault="00EE4026" w:rsidP="00EE4026">
      <w:pPr>
        <w:adjustRightInd w:val="0"/>
        <w:snapToGrid w:val="0"/>
        <w:spacing w:line="360" w:lineRule="auto"/>
        <w:jc w:val="both"/>
        <w:rPr>
          <w:rFonts w:ascii="Garamond" w:eastAsia="PMingLiU" w:hAnsi="Garamond"/>
        </w:rPr>
      </w:pPr>
    </w:p>
    <w:p w14:paraId="483C1C48" w14:textId="77777777" w:rsidR="00EE4026" w:rsidRPr="00765F2E" w:rsidRDefault="00EE4026" w:rsidP="00EE4026">
      <w:pPr>
        <w:adjustRightInd w:val="0"/>
        <w:snapToGrid w:val="0"/>
        <w:spacing w:line="360" w:lineRule="auto"/>
        <w:jc w:val="both"/>
        <w:rPr>
          <w:rFonts w:ascii="Garamond" w:eastAsia="PMingLiU" w:hAnsi="Garamond"/>
          <w:b/>
          <w:bCs/>
          <w:i/>
          <w:iCs/>
        </w:rPr>
      </w:pPr>
      <w:r w:rsidRPr="00765F2E">
        <w:rPr>
          <w:rFonts w:ascii="Garamond" w:eastAsia="PMingLiU" w:hAnsi="Garamond"/>
          <w:b/>
          <w:bCs/>
          <w:i/>
          <w:iCs/>
        </w:rPr>
        <w:t>Lam Lai-</w:t>
      </w:r>
      <w:proofErr w:type="spellStart"/>
      <w:r w:rsidRPr="00765F2E">
        <w:rPr>
          <w:rFonts w:ascii="Garamond" w:eastAsia="PMingLiU" w:hAnsi="Garamond"/>
          <w:b/>
          <w:bCs/>
          <w:i/>
          <w:iCs/>
        </w:rPr>
        <w:t>shan</w:t>
      </w:r>
      <w:proofErr w:type="spellEnd"/>
      <w:r w:rsidRPr="00765F2E">
        <w:rPr>
          <w:rFonts w:ascii="Garamond" w:eastAsia="PMingLiU" w:hAnsi="Garamond"/>
          <w:b/>
          <w:bCs/>
          <w:i/>
          <w:iCs/>
        </w:rPr>
        <w:t xml:space="preserve">: The </w:t>
      </w:r>
      <w:r>
        <w:rPr>
          <w:rFonts w:ascii="Garamond" w:eastAsia="PMingLiU" w:hAnsi="Garamond"/>
          <w:b/>
          <w:bCs/>
          <w:i/>
          <w:iCs/>
        </w:rPr>
        <w:t>g</w:t>
      </w:r>
      <w:r w:rsidRPr="00765F2E">
        <w:rPr>
          <w:rFonts w:ascii="Garamond" w:eastAsia="PMingLiU" w:hAnsi="Garamond"/>
          <w:b/>
          <w:bCs/>
          <w:i/>
          <w:iCs/>
        </w:rPr>
        <w:t xml:space="preserve">reen </w:t>
      </w:r>
      <w:r>
        <w:rPr>
          <w:rFonts w:ascii="Garamond" w:eastAsia="PMingLiU" w:hAnsi="Garamond"/>
          <w:b/>
          <w:bCs/>
          <w:i/>
          <w:iCs/>
        </w:rPr>
        <w:t>m</w:t>
      </w:r>
      <w:r w:rsidRPr="00765F2E">
        <w:rPr>
          <w:rFonts w:ascii="Garamond" w:eastAsia="PMingLiU" w:hAnsi="Garamond"/>
          <w:b/>
          <w:bCs/>
          <w:i/>
          <w:iCs/>
        </w:rPr>
        <w:t>ama of Hong Kong</w:t>
      </w:r>
    </w:p>
    <w:p w14:paraId="4515CBA6" w14:textId="77777777" w:rsidR="00EE4026" w:rsidRDefault="00EE4026" w:rsidP="00EE4026">
      <w:pPr>
        <w:adjustRightInd w:val="0"/>
        <w:snapToGrid w:val="0"/>
        <w:spacing w:line="360" w:lineRule="auto"/>
        <w:jc w:val="both"/>
        <w:rPr>
          <w:rFonts w:ascii="Garamond" w:hAnsi="Garamond" w:cstheme="minorHAnsi"/>
        </w:rPr>
      </w:pPr>
      <w:r w:rsidRPr="00480BC0">
        <w:rPr>
          <w:rFonts w:ascii="Garamond" w:eastAsia="PMingLiU" w:hAnsi="Garamond"/>
        </w:rPr>
        <w:t xml:space="preserve">If </w:t>
      </w:r>
      <w:r w:rsidRPr="00480BC0">
        <w:rPr>
          <w:rFonts w:ascii="Garamond" w:hAnsi="Garamond" w:cstheme="minorHAnsi"/>
        </w:rPr>
        <w:t xml:space="preserve">my </w:t>
      </w:r>
      <w:r>
        <w:rPr>
          <w:rFonts w:ascii="Garamond" w:hAnsi="Garamond" w:cstheme="minorHAnsi"/>
        </w:rPr>
        <w:t>connection</w:t>
      </w:r>
      <w:r w:rsidRPr="00480BC0">
        <w:rPr>
          <w:rFonts w:ascii="Garamond" w:hAnsi="Garamond" w:cstheme="minorHAnsi"/>
        </w:rPr>
        <w:t xml:space="preserve"> with Yeah Man was due to </w:t>
      </w:r>
      <w:r>
        <w:rPr>
          <w:rFonts w:ascii="Garamond" w:hAnsi="Garamond" w:cstheme="minorHAnsi"/>
        </w:rPr>
        <w:t xml:space="preserve">our similar </w:t>
      </w:r>
      <w:r w:rsidRPr="00480BC0">
        <w:rPr>
          <w:rFonts w:ascii="Garamond" w:hAnsi="Garamond" w:cstheme="minorHAnsi"/>
        </w:rPr>
        <w:t xml:space="preserve">age, my </w:t>
      </w:r>
      <w:r>
        <w:rPr>
          <w:rFonts w:ascii="Garamond" w:hAnsi="Garamond" w:cstheme="minorHAnsi"/>
        </w:rPr>
        <w:t>bond</w:t>
      </w:r>
      <w:r w:rsidRPr="00480BC0">
        <w:rPr>
          <w:rFonts w:ascii="Garamond" w:hAnsi="Garamond" w:cstheme="minorHAnsi"/>
        </w:rPr>
        <w:t xml:space="preserve"> with Lam Lai-</w:t>
      </w:r>
      <w:proofErr w:type="spellStart"/>
      <w:r w:rsidRPr="00480BC0">
        <w:rPr>
          <w:rFonts w:ascii="Garamond" w:hAnsi="Garamond" w:cstheme="minorHAnsi"/>
        </w:rPr>
        <w:t>shan</w:t>
      </w:r>
      <w:proofErr w:type="spellEnd"/>
      <w:r w:rsidRPr="00480BC0">
        <w:rPr>
          <w:rFonts w:ascii="Garamond" w:hAnsi="Garamond" w:cstheme="minorHAnsi"/>
        </w:rPr>
        <w:t xml:space="preserve"> </w:t>
      </w:r>
      <w:r>
        <w:rPr>
          <w:rFonts w:ascii="Garamond" w:hAnsi="Garamond" w:cstheme="minorHAnsi"/>
        </w:rPr>
        <w:t xml:space="preserve">(Ah Shan) </w:t>
      </w:r>
      <w:r w:rsidRPr="00480BC0">
        <w:rPr>
          <w:rFonts w:ascii="Garamond" w:hAnsi="Garamond" w:cstheme="minorHAnsi"/>
        </w:rPr>
        <w:t xml:space="preserve">was due to our gender and our </w:t>
      </w:r>
      <w:r>
        <w:rPr>
          <w:rFonts w:ascii="Garamond" w:hAnsi="Garamond" w:cstheme="minorHAnsi"/>
        </w:rPr>
        <w:t>personality traits.</w:t>
      </w:r>
      <w:r w:rsidRPr="00153C17">
        <w:rPr>
          <w:rFonts w:ascii="Segoe UI" w:hAnsi="Segoe UI" w:cs="Segoe UI"/>
          <w:color w:val="374151"/>
        </w:rPr>
        <w:t xml:space="preserve"> </w:t>
      </w:r>
      <w:r>
        <w:rPr>
          <w:rFonts w:ascii="Garamond" w:hAnsi="Garamond" w:cstheme="minorHAnsi"/>
        </w:rPr>
        <w:t>Ah Shan</w:t>
      </w:r>
      <w:r w:rsidRPr="00480BC0">
        <w:rPr>
          <w:rFonts w:ascii="Garamond" w:hAnsi="Garamond" w:cstheme="minorHAnsi"/>
        </w:rPr>
        <w:t xml:space="preserve"> </w:t>
      </w:r>
      <w:r>
        <w:rPr>
          <w:rFonts w:ascii="Garamond" w:hAnsi="Garamond" w:cstheme="minorHAnsi"/>
        </w:rPr>
        <w:t>is</w:t>
      </w:r>
      <w:r w:rsidRPr="00480BC0">
        <w:rPr>
          <w:rFonts w:ascii="Garamond" w:hAnsi="Garamond" w:cstheme="minorHAnsi"/>
        </w:rPr>
        <w:t xml:space="preserve"> </w:t>
      </w:r>
      <w:r>
        <w:rPr>
          <w:rFonts w:ascii="Garamond" w:hAnsi="Garamond" w:cstheme="minorHAnsi"/>
        </w:rPr>
        <w:t xml:space="preserve">a </w:t>
      </w:r>
      <w:r w:rsidRPr="00480BC0">
        <w:rPr>
          <w:rFonts w:ascii="Garamond" w:hAnsi="Garamond" w:cstheme="minorHAnsi"/>
        </w:rPr>
        <w:t xml:space="preserve">warm, friendly, and candid person. Our </w:t>
      </w:r>
      <w:r>
        <w:rPr>
          <w:rFonts w:ascii="Garamond" w:hAnsi="Garamond" w:cstheme="minorHAnsi"/>
        </w:rPr>
        <w:t xml:space="preserve">shared </w:t>
      </w:r>
      <w:r w:rsidRPr="00480BC0">
        <w:rPr>
          <w:rFonts w:ascii="Garamond" w:hAnsi="Garamond" w:cstheme="minorHAnsi"/>
        </w:rPr>
        <w:t>pursuits and struggle with</w:t>
      </w:r>
      <w:r>
        <w:rPr>
          <w:rFonts w:ascii="Garamond" w:hAnsi="Garamond" w:cstheme="minorHAnsi"/>
        </w:rPr>
        <w:t xml:space="preserve"> </w:t>
      </w:r>
      <w:r w:rsidRPr="00480BC0">
        <w:rPr>
          <w:rFonts w:ascii="Garamond" w:hAnsi="Garamond" w:cstheme="minorHAnsi"/>
        </w:rPr>
        <w:t>perfectionism</w:t>
      </w:r>
      <w:r>
        <w:rPr>
          <w:rFonts w:ascii="Garamond" w:hAnsi="Garamond" w:cstheme="minorHAnsi"/>
        </w:rPr>
        <w:t xml:space="preserve"> allowed</w:t>
      </w:r>
      <w:r w:rsidRPr="00480BC0">
        <w:rPr>
          <w:rFonts w:ascii="Garamond" w:hAnsi="Garamond" w:cstheme="minorHAnsi"/>
        </w:rPr>
        <w:t xml:space="preserve"> us </w:t>
      </w:r>
      <w:r>
        <w:rPr>
          <w:rFonts w:ascii="Garamond" w:hAnsi="Garamond" w:cstheme="minorHAnsi"/>
        </w:rPr>
        <w:t>to establish an instant rapport.</w:t>
      </w:r>
      <w:r w:rsidRPr="00480BC0">
        <w:rPr>
          <w:rFonts w:ascii="Garamond" w:hAnsi="Garamond" w:cstheme="minorHAnsi"/>
        </w:rPr>
        <w:t xml:space="preserve"> She was in her 40s when I </w:t>
      </w:r>
      <w:r>
        <w:rPr>
          <w:rFonts w:ascii="Garamond" w:hAnsi="Garamond" w:cstheme="minorHAnsi"/>
        </w:rPr>
        <w:t xml:space="preserve">first </w:t>
      </w:r>
      <w:r w:rsidRPr="00480BC0">
        <w:rPr>
          <w:rFonts w:ascii="Garamond" w:hAnsi="Garamond" w:cstheme="minorHAnsi"/>
        </w:rPr>
        <w:t xml:space="preserve">met her. Though much younger than my </w:t>
      </w:r>
      <w:r>
        <w:rPr>
          <w:rFonts w:ascii="Garamond" w:hAnsi="Garamond" w:cstheme="minorHAnsi"/>
        </w:rPr>
        <w:t>mom</w:t>
      </w:r>
      <w:r w:rsidRPr="00480BC0">
        <w:rPr>
          <w:rFonts w:ascii="Garamond" w:hAnsi="Garamond" w:cstheme="minorHAnsi"/>
        </w:rPr>
        <w:t xml:space="preserve">, </w:t>
      </w:r>
      <w:r>
        <w:rPr>
          <w:rFonts w:ascii="Garamond" w:hAnsi="Garamond" w:cstheme="minorHAnsi"/>
        </w:rPr>
        <w:t>in many ways Ah Shan</w:t>
      </w:r>
      <w:r w:rsidRPr="00480BC0">
        <w:rPr>
          <w:rFonts w:ascii="Garamond" w:hAnsi="Garamond" w:cstheme="minorHAnsi"/>
        </w:rPr>
        <w:t xml:space="preserve"> reminded me of </w:t>
      </w:r>
      <w:r>
        <w:rPr>
          <w:rFonts w:ascii="Garamond" w:hAnsi="Garamond" w:cstheme="minorHAnsi"/>
        </w:rPr>
        <w:t>her</w:t>
      </w:r>
      <w:r w:rsidRPr="00480BC0">
        <w:rPr>
          <w:rFonts w:ascii="Garamond" w:hAnsi="Garamond" w:cstheme="minorHAnsi"/>
        </w:rPr>
        <w:t xml:space="preserve"> and her </w:t>
      </w:r>
      <w:r>
        <w:rPr>
          <w:rFonts w:ascii="Garamond" w:hAnsi="Garamond" w:cstheme="minorHAnsi"/>
        </w:rPr>
        <w:t>commitment to green living</w:t>
      </w:r>
      <w:r w:rsidRPr="00480BC0">
        <w:rPr>
          <w:rFonts w:ascii="Garamond" w:hAnsi="Garamond" w:cstheme="minorHAnsi"/>
        </w:rPr>
        <w:t xml:space="preserve">. I remember how much my mother hated disposable plastic products. She </w:t>
      </w:r>
      <w:r>
        <w:rPr>
          <w:rFonts w:ascii="Garamond" w:hAnsi="Garamond" w:cstheme="minorHAnsi"/>
        </w:rPr>
        <w:t>actively avoided</w:t>
      </w:r>
      <w:r w:rsidRPr="00480BC0">
        <w:rPr>
          <w:rFonts w:ascii="Garamond" w:hAnsi="Garamond" w:cstheme="minorHAnsi"/>
        </w:rPr>
        <w:t xml:space="preserve"> using any of </w:t>
      </w:r>
      <w:r>
        <w:rPr>
          <w:rFonts w:ascii="Garamond" w:hAnsi="Garamond" w:cstheme="minorHAnsi"/>
        </w:rPr>
        <w:t>it long</w:t>
      </w:r>
      <w:r w:rsidRPr="00480BC0">
        <w:rPr>
          <w:rFonts w:ascii="Garamond" w:hAnsi="Garamond" w:cstheme="minorHAnsi"/>
        </w:rPr>
        <w:t xml:space="preserve"> before the</w:t>
      </w:r>
      <w:r w:rsidRPr="00FA1FA7">
        <w:rPr>
          <w:rFonts w:ascii="Garamond" w:hAnsi="Garamond" w:cstheme="minorHAnsi"/>
          <w:b/>
          <w:bCs/>
        </w:rPr>
        <w:t xml:space="preserve"> </w:t>
      </w:r>
      <w:r w:rsidRPr="00480BC0">
        <w:rPr>
          <w:rFonts w:ascii="Garamond" w:hAnsi="Garamond" w:cstheme="minorHAnsi"/>
        </w:rPr>
        <w:t xml:space="preserve">government-imposed </w:t>
      </w:r>
      <w:r w:rsidRPr="00153C17">
        <w:rPr>
          <w:rFonts w:ascii="Garamond" w:hAnsi="Garamond" w:cstheme="minorHAnsi"/>
        </w:rPr>
        <w:t>levies on plastic bags or banned Styrofoam</w:t>
      </w:r>
      <w:r w:rsidRPr="00480BC0">
        <w:rPr>
          <w:rFonts w:ascii="Garamond" w:hAnsi="Garamond" w:cstheme="minorHAnsi"/>
        </w:rPr>
        <w:t xml:space="preserve">. </w:t>
      </w:r>
      <w:r>
        <w:rPr>
          <w:rFonts w:ascii="Garamond" w:hAnsi="Garamond" w:cstheme="minorHAnsi"/>
        </w:rPr>
        <w:t>I</w:t>
      </w:r>
      <w:r w:rsidRPr="00480BC0">
        <w:rPr>
          <w:rFonts w:ascii="Garamond" w:hAnsi="Garamond" w:cstheme="minorHAnsi"/>
        </w:rPr>
        <w:t>f you ask my mom why</w:t>
      </w:r>
      <w:r>
        <w:rPr>
          <w:rFonts w:ascii="Garamond" w:hAnsi="Garamond" w:cstheme="minorHAnsi"/>
        </w:rPr>
        <w:t>,</w:t>
      </w:r>
      <w:r w:rsidRPr="00480BC0">
        <w:rPr>
          <w:rFonts w:ascii="Garamond" w:hAnsi="Garamond" w:cstheme="minorHAnsi"/>
        </w:rPr>
        <w:t xml:space="preserve"> she </w:t>
      </w:r>
      <w:r>
        <w:rPr>
          <w:rFonts w:ascii="Garamond" w:hAnsi="Garamond" w:cstheme="minorHAnsi"/>
        </w:rPr>
        <w:t>would</w:t>
      </w:r>
      <w:r w:rsidRPr="00480BC0">
        <w:rPr>
          <w:rFonts w:ascii="Garamond" w:hAnsi="Garamond" w:cstheme="minorHAnsi"/>
        </w:rPr>
        <w:t xml:space="preserve"> </w:t>
      </w:r>
      <w:r>
        <w:rPr>
          <w:rFonts w:ascii="Garamond" w:hAnsi="Garamond" w:cstheme="minorHAnsi"/>
        </w:rPr>
        <w:t xml:space="preserve">be able to </w:t>
      </w:r>
      <w:r w:rsidRPr="00480BC0">
        <w:rPr>
          <w:rFonts w:ascii="Garamond" w:hAnsi="Garamond" w:cstheme="minorHAnsi"/>
        </w:rPr>
        <w:t xml:space="preserve">tell you </w:t>
      </w:r>
      <w:r>
        <w:rPr>
          <w:rFonts w:ascii="Garamond" w:hAnsi="Garamond" w:cstheme="minorHAnsi"/>
        </w:rPr>
        <w:t>some basic environmental facts, such as it takes a thousand</w:t>
      </w:r>
      <w:r w:rsidRPr="00480BC0">
        <w:rPr>
          <w:rFonts w:ascii="Garamond" w:hAnsi="Garamond" w:cstheme="minorHAnsi"/>
        </w:rPr>
        <w:t xml:space="preserve"> </w:t>
      </w:r>
      <w:r>
        <w:rPr>
          <w:rFonts w:ascii="Garamond" w:hAnsi="Garamond" w:cstheme="minorHAnsi"/>
        </w:rPr>
        <w:t xml:space="preserve">years to degrade plastic bags in the landfill, or the </w:t>
      </w:r>
      <w:r w:rsidRPr="00480BC0">
        <w:rPr>
          <w:rFonts w:ascii="Garamond" w:hAnsi="Garamond" w:cstheme="minorHAnsi"/>
        </w:rPr>
        <w:t>estrogenic chemicals</w:t>
      </w:r>
      <w:r>
        <w:rPr>
          <w:rFonts w:ascii="Garamond" w:hAnsi="Garamond" w:cstheme="minorHAnsi"/>
        </w:rPr>
        <w:t xml:space="preserve"> released by some plastics. But I know there was another, more compelling reason why she did it: She did it for us, her children.</w:t>
      </w:r>
    </w:p>
    <w:p w14:paraId="703282CF" w14:textId="77777777" w:rsidR="00EE4026" w:rsidRDefault="00EE4026" w:rsidP="00EE4026">
      <w:pPr>
        <w:adjustRightInd w:val="0"/>
        <w:snapToGrid w:val="0"/>
        <w:spacing w:line="360" w:lineRule="auto"/>
        <w:ind w:firstLine="720"/>
        <w:jc w:val="both"/>
        <w:rPr>
          <w:rFonts w:ascii="Garamond" w:hAnsi="Garamond" w:cstheme="minorHAnsi"/>
        </w:rPr>
      </w:pPr>
      <w:r>
        <w:rPr>
          <w:rFonts w:ascii="Garamond" w:hAnsi="Garamond" w:cstheme="minorHAnsi"/>
        </w:rPr>
        <w:t xml:space="preserve">Ah Shan, too, adopted a green lifestyle out of concern for the Earth’s health and the wellbeing of her family. This was made clear in the title of her first book, </w:t>
      </w:r>
      <w:r>
        <w:rPr>
          <w:rFonts w:ascii="Garamond" w:hAnsi="Garamond" w:cstheme="minorHAnsi"/>
          <w:i/>
          <w:iCs/>
        </w:rPr>
        <w:t xml:space="preserve">Green Mama’s Household </w:t>
      </w:r>
      <w:proofErr w:type="spellStart"/>
      <w:r>
        <w:rPr>
          <w:rFonts w:ascii="Garamond" w:hAnsi="Garamond" w:cstheme="minorHAnsi"/>
          <w:i/>
          <w:iCs/>
        </w:rPr>
        <w:t>Intellengence</w:t>
      </w:r>
      <w:proofErr w:type="spellEnd"/>
      <w:r>
        <w:rPr>
          <w:rFonts w:ascii="Garamond" w:hAnsi="Garamond" w:cstheme="minorHAnsi"/>
          <w:i/>
          <w:iCs/>
        </w:rPr>
        <w:t xml:space="preserve">, </w:t>
      </w:r>
      <w:r>
        <w:rPr>
          <w:rFonts w:ascii="Garamond" w:hAnsi="Garamond" w:cstheme="minorHAnsi"/>
        </w:rPr>
        <w:t xml:space="preserve">a comprehensive guide for mothers seeking to live a greener life. From farming and </w:t>
      </w:r>
      <w:r>
        <w:rPr>
          <w:rFonts w:ascii="Garamond" w:hAnsi="Garamond" w:cstheme="minorHAnsi"/>
        </w:rPr>
        <w:lastRenderedPageBreak/>
        <w:t xml:space="preserve">cooking advice to non-toxic cleaning methods and </w:t>
      </w:r>
      <w:r w:rsidRPr="00A1218A">
        <w:rPr>
          <w:rFonts w:ascii="Garamond" w:hAnsi="Garamond" w:cstheme="minorHAnsi"/>
        </w:rPr>
        <w:t>natural insect repellents,</w:t>
      </w:r>
      <w:r>
        <w:rPr>
          <w:rFonts w:ascii="Garamond" w:hAnsi="Garamond" w:cstheme="minorHAnsi"/>
        </w:rPr>
        <w:t xml:space="preserve"> from sustainable clothing to natural beauty, there is not a domain of the home that is not covered in the book. “I want to suggest a middle (</w:t>
      </w:r>
      <w:proofErr w:type="spellStart"/>
      <w:r w:rsidRPr="00D26B90">
        <w:rPr>
          <w:rFonts w:ascii="Garamond" w:hAnsi="Garamond" w:cstheme="minorHAnsi"/>
          <w:i/>
          <w:iCs/>
        </w:rPr>
        <w:t>zung</w:t>
      </w:r>
      <w:proofErr w:type="spellEnd"/>
      <w:r w:rsidRPr="00D26B90">
        <w:rPr>
          <w:rFonts w:ascii="Garamond" w:hAnsi="Garamond" w:cstheme="minorHAnsi"/>
          <w:i/>
          <w:iCs/>
        </w:rPr>
        <w:t xml:space="preserve"> </w:t>
      </w:r>
      <w:proofErr w:type="spellStart"/>
      <w:r w:rsidRPr="00D26B90">
        <w:rPr>
          <w:rFonts w:ascii="Garamond" w:hAnsi="Garamond" w:cstheme="minorHAnsi"/>
          <w:i/>
          <w:iCs/>
        </w:rPr>
        <w:t>jung</w:t>
      </w:r>
      <w:proofErr w:type="spellEnd"/>
      <w:r>
        <w:rPr>
          <w:rFonts w:ascii="Garamond" w:hAnsi="Garamond" w:cstheme="minorHAnsi"/>
        </w:rPr>
        <w:t>) and balanced (</w:t>
      </w:r>
      <w:r w:rsidRPr="00D26B90">
        <w:rPr>
          <w:rFonts w:ascii="Garamond" w:hAnsi="Garamond" w:cstheme="minorHAnsi"/>
          <w:i/>
          <w:iCs/>
        </w:rPr>
        <w:t>ping hang</w:t>
      </w:r>
      <w:r>
        <w:rPr>
          <w:rFonts w:ascii="Garamond" w:hAnsi="Garamond" w:cstheme="minorHAnsi"/>
        </w:rPr>
        <w:t>) way for people who want to live a green life but don’t know how to. I want to show that money is not essential for green living, creativity is!”</w:t>
      </w:r>
    </w:p>
    <w:p w14:paraId="5CD1216E" w14:textId="11834D62" w:rsidR="00EE4026" w:rsidRDefault="00EE4026" w:rsidP="00EE4026">
      <w:pPr>
        <w:adjustRightInd w:val="0"/>
        <w:snapToGrid w:val="0"/>
        <w:spacing w:line="360" w:lineRule="auto"/>
        <w:ind w:firstLine="720"/>
        <w:jc w:val="both"/>
        <w:rPr>
          <w:rFonts w:ascii="Garamond" w:hAnsi="Garamond" w:cstheme="minorHAnsi"/>
          <w:color w:val="000000" w:themeColor="text1"/>
        </w:rPr>
      </w:pPr>
      <w:r w:rsidRPr="00030001">
        <w:rPr>
          <w:rFonts w:ascii="Garamond" w:hAnsi="Garamond" w:cstheme="minorHAnsi"/>
        </w:rPr>
        <w:t>Ah Shan</w:t>
      </w:r>
      <w:r>
        <w:rPr>
          <w:rFonts w:ascii="Garamond" w:hAnsi="Garamond" w:cstheme="minorHAnsi"/>
        </w:rPr>
        <w:t>’</w:t>
      </w:r>
      <w:r w:rsidRPr="00030001">
        <w:rPr>
          <w:rFonts w:ascii="Garamond" w:hAnsi="Garamond" w:cstheme="minorHAnsi"/>
        </w:rPr>
        <w:t xml:space="preserve">s balanced approach to green living may seem less </w:t>
      </w:r>
      <w:r>
        <w:rPr>
          <w:rFonts w:ascii="Garamond" w:hAnsi="Garamond" w:cstheme="minorHAnsi"/>
        </w:rPr>
        <w:t>“</w:t>
      </w:r>
      <w:r w:rsidRPr="00030001">
        <w:rPr>
          <w:rFonts w:ascii="Garamond" w:hAnsi="Garamond" w:cstheme="minorHAnsi"/>
        </w:rPr>
        <w:t>radical</w:t>
      </w:r>
      <w:r>
        <w:rPr>
          <w:rFonts w:ascii="Garamond" w:hAnsi="Garamond" w:cstheme="minorHAnsi"/>
        </w:rPr>
        <w:t>”</w:t>
      </w:r>
      <w:r w:rsidRPr="00030001">
        <w:rPr>
          <w:rFonts w:ascii="Garamond" w:hAnsi="Garamond" w:cstheme="minorHAnsi"/>
        </w:rPr>
        <w:t xml:space="preserve"> compared to the practices of Simon Chau, Brother Au, Yeah Man, and </w:t>
      </w:r>
      <w:proofErr w:type="spellStart"/>
      <w:r w:rsidRPr="00030001">
        <w:rPr>
          <w:rFonts w:ascii="Garamond" w:hAnsi="Garamond" w:cstheme="minorHAnsi"/>
        </w:rPr>
        <w:t>Yat-ming</w:t>
      </w:r>
      <w:proofErr w:type="spellEnd"/>
      <w:r w:rsidRPr="00030001">
        <w:rPr>
          <w:rFonts w:ascii="Garamond" w:hAnsi="Garamond" w:cstheme="minorHAnsi"/>
        </w:rPr>
        <w:t xml:space="preserve">. However, in practice, it demands considerable thought, determination, and ingenuity. </w:t>
      </w:r>
      <w:r w:rsidRPr="00172D38">
        <w:rPr>
          <w:rFonts w:ascii="Garamond" w:hAnsi="Garamond" w:cstheme="minorHAnsi"/>
        </w:rPr>
        <w:t xml:space="preserve">Like </w:t>
      </w:r>
      <w:r w:rsidRPr="00172D38">
        <w:rPr>
          <w:rFonts w:ascii="Garamond" w:eastAsia="PingFang TC" w:hAnsi="Garamond" w:cs="PingFang TC"/>
        </w:rPr>
        <w:t xml:space="preserve">other green living </w:t>
      </w:r>
      <w:r w:rsidRPr="00172D38">
        <w:rPr>
          <w:rFonts w:ascii="Garamond" w:hAnsi="Garamond" w:cstheme="minorHAnsi"/>
        </w:rPr>
        <w:t xml:space="preserve">exemplars, </w:t>
      </w:r>
      <w:r w:rsidRPr="00030001">
        <w:rPr>
          <w:rFonts w:ascii="Garamond" w:hAnsi="Garamond" w:cstheme="minorHAnsi"/>
        </w:rPr>
        <w:t xml:space="preserve">Ah Shan does more than </w:t>
      </w:r>
      <w:r>
        <w:rPr>
          <w:rFonts w:ascii="Garamond" w:hAnsi="Garamond" w:cstheme="minorHAnsi"/>
        </w:rPr>
        <w:t xml:space="preserve">promote </w:t>
      </w:r>
      <w:r w:rsidRPr="00030001">
        <w:rPr>
          <w:rFonts w:ascii="Garamond" w:hAnsi="Garamond" w:cstheme="minorHAnsi"/>
        </w:rPr>
        <w:t xml:space="preserve">environmentally friendly lifestyles through lectures at schools, public libraries, charities, and radio broadcasts. Those who know her can attest to her living out the principles she preaches in her everyday life. </w:t>
      </w:r>
      <w:r>
        <w:rPr>
          <w:rFonts w:ascii="Garamond" w:hAnsi="Garamond" w:cstheme="minorHAnsi"/>
        </w:rPr>
        <w:t xml:space="preserve">Publicly, she initiated several Community Support Agriculture (CSA) groups in her community and co-created the first green calendar and green living maps in Hong Kong. Privately, she lives the life she wrote in her book, creatively </w:t>
      </w:r>
      <w:proofErr w:type="gramStart"/>
      <w:r>
        <w:rPr>
          <w:rFonts w:ascii="Garamond" w:hAnsi="Garamond" w:cstheme="minorHAnsi"/>
        </w:rPr>
        <w:t>repurposes</w:t>
      </w:r>
      <w:proofErr w:type="gramEnd"/>
      <w:r>
        <w:rPr>
          <w:rFonts w:ascii="Garamond" w:hAnsi="Garamond" w:cstheme="minorHAnsi"/>
        </w:rPr>
        <w:t xml:space="preserve"> and upcycles as much as she could, using c</w:t>
      </w:r>
      <w:r w:rsidRPr="00FE7B98">
        <w:rPr>
          <w:rFonts w:ascii="Garamond" w:hAnsi="Garamond" w:cstheme="minorHAnsi"/>
        </w:rPr>
        <w:t>uttlefish bones</w:t>
      </w:r>
      <w:r>
        <w:rPr>
          <w:rFonts w:ascii="Garamond" w:hAnsi="Garamond" w:cstheme="minorHAnsi"/>
        </w:rPr>
        <w:t>, c</w:t>
      </w:r>
      <w:r w:rsidRPr="00FE7B98">
        <w:rPr>
          <w:rFonts w:ascii="Garamond" w:hAnsi="Garamond" w:cstheme="minorHAnsi"/>
        </w:rPr>
        <w:t>amellia seeds powder</w:t>
      </w:r>
      <w:r>
        <w:rPr>
          <w:rFonts w:ascii="Garamond" w:hAnsi="Garamond" w:cstheme="minorHAnsi"/>
        </w:rPr>
        <w:t xml:space="preserve">, and </w:t>
      </w:r>
      <w:r w:rsidRPr="00FE7B98">
        <w:rPr>
          <w:rFonts w:ascii="Garamond" w:hAnsi="Garamond" w:cstheme="minorHAnsi"/>
        </w:rPr>
        <w:t xml:space="preserve">soap berry </w:t>
      </w:r>
      <w:r>
        <w:rPr>
          <w:rFonts w:ascii="Garamond" w:hAnsi="Garamond" w:cstheme="minorHAnsi"/>
        </w:rPr>
        <w:t xml:space="preserve">to clean. I always found something “new” when I visited her home: part of an old washing machine transformed into a </w:t>
      </w:r>
      <w:r w:rsidRPr="00282E50">
        <w:rPr>
          <w:rFonts w:ascii="Garamond" w:hAnsi="Garamond" w:cstheme="minorHAnsi"/>
        </w:rPr>
        <w:t>barbecue grill</w:t>
      </w:r>
      <w:r>
        <w:rPr>
          <w:rFonts w:ascii="Garamond" w:hAnsi="Garamond" w:cstheme="minorHAnsi"/>
        </w:rPr>
        <w:t xml:space="preserve"> (Figure 1)</w:t>
      </w:r>
      <w:r w:rsidR="0040280C">
        <w:rPr>
          <w:rFonts w:ascii="Garamond" w:hAnsi="Garamond" w:cstheme="minorHAnsi"/>
        </w:rPr>
        <w:t xml:space="preserve">; </w:t>
      </w:r>
      <w:r w:rsidRPr="00030001">
        <w:rPr>
          <w:rFonts w:ascii="Garamond" w:hAnsi="Garamond" w:cstheme="minorHAnsi"/>
        </w:rPr>
        <w:t>worn-out tennis balls transformed into chair foot covers</w:t>
      </w:r>
      <w:r>
        <w:rPr>
          <w:rFonts w:ascii="Garamond" w:hAnsi="Garamond" w:cstheme="minorHAnsi"/>
        </w:rPr>
        <w:t xml:space="preserve"> (Figure </w:t>
      </w:r>
      <w:r w:rsidR="0040280C">
        <w:rPr>
          <w:rFonts w:ascii="Garamond" w:hAnsi="Garamond" w:cstheme="minorHAnsi"/>
        </w:rPr>
        <w:t>2</w:t>
      </w:r>
      <w:r>
        <w:rPr>
          <w:rFonts w:ascii="Garamond" w:hAnsi="Garamond" w:cstheme="minorHAnsi"/>
        </w:rPr>
        <w:t>)</w:t>
      </w:r>
      <w:r w:rsidRPr="00030001">
        <w:rPr>
          <w:rFonts w:ascii="Garamond" w:hAnsi="Garamond" w:cstheme="minorHAnsi"/>
        </w:rPr>
        <w:t>, and hundreds of used socks refashioned into the padding of a meditation cushion</w:t>
      </w:r>
      <w:r>
        <w:rPr>
          <w:rFonts w:ascii="Garamond" w:hAnsi="Garamond" w:cstheme="minorHAnsi"/>
        </w:rPr>
        <w:t xml:space="preserve"> (Figure </w:t>
      </w:r>
      <w:r w:rsidR="0040280C">
        <w:rPr>
          <w:rFonts w:ascii="Garamond" w:hAnsi="Garamond" w:cstheme="minorHAnsi"/>
        </w:rPr>
        <w:t>3</w:t>
      </w:r>
      <w:r>
        <w:rPr>
          <w:rFonts w:ascii="Garamond" w:hAnsi="Garamond" w:cstheme="minorHAnsi"/>
        </w:rPr>
        <w:t>)</w:t>
      </w:r>
      <w:r w:rsidRPr="00030001">
        <w:rPr>
          <w:rFonts w:ascii="Garamond" w:hAnsi="Garamond" w:cstheme="minorHAnsi"/>
        </w:rPr>
        <w:t>.</w:t>
      </w:r>
      <w:r>
        <w:rPr>
          <w:rFonts w:ascii="Garamond" w:hAnsi="Garamond" w:cstheme="minorHAnsi"/>
        </w:rPr>
        <w:t xml:space="preserve"> Ah </w:t>
      </w:r>
      <w:r>
        <w:rPr>
          <w:rFonts w:ascii="Garamond" w:hAnsi="Garamond" w:cstheme="minorHAnsi"/>
          <w:color w:val="000000" w:themeColor="text1"/>
        </w:rPr>
        <w:t xml:space="preserve">Shan’s green living is characterized by a feminine </w:t>
      </w:r>
      <w:r w:rsidRPr="008A7D7C">
        <w:rPr>
          <w:rFonts w:ascii="Garamond" w:hAnsi="Garamond" w:cstheme="minorHAnsi"/>
          <w:color w:val="000000" w:themeColor="text1"/>
        </w:rPr>
        <w:t>aesthetic</w:t>
      </w:r>
      <w:r>
        <w:rPr>
          <w:rFonts w:ascii="Garamond" w:hAnsi="Garamond" w:cstheme="minorHAnsi"/>
          <w:color w:val="000000" w:themeColor="text1"/>
        </w:rPr>
        <w:t>, vibrant energy, and a strong ethic of care, making it accessible and appealing to ordinary women in Hong Kong.</w:t>
      </w:r>
    </w:p>
    <w:p w14:paraId="43CE559E" w14:textId="77777777" w:rsidR="009B1FE8" w:rsidRDefault="009B1FE8" w:rsidP="009B1FE8">
      <w:pPr>
        <w:adjustRightInd w:val="0"/>
        <w:snapToGrid w:val="0"/>
        <w:spacing w:line="360" w:lineRule="auto"/>
        <w:jc w:val="both"/>
        <w:rPr>
          <w:rFonts w:ascii="Garamond" w:hAnsi="Garamond" w:cstheme="minorHAnsi"/>
          <w:color w:val="000000" w:themeColor="text1"/>
        </w:rPr>
      </w:pPr>
    </w:p>
    <w:p w14:paraId="5F7A4597" w14:textId="1F66A908" w:rsidR="009B1FE8" w:rsidRDefault="009B1FE8" w:rsidP="009B1FE8">
      <w:pPr>
        <w:adjustRightInd w:val="0"/>
        <w:snapToGrid w:val="0"/>
        <w:spacing w:line="360" w:lineRule="auto"/>
        <w:jc w:val="both"/>
        <w:rPr>
          <w:rFonts w:ascii="Garamond" w:hAnsi="Garamond" w:cstheme="minorHAnsi"/>
          <w:color w:val="000000" w:themeColor="text1"/>
        </w:rPr>
      </w:pPr>
      <w:r w:rsidRPr="009B1FE8">
        <w:rPr>
          <w:rFonts w:ascii="Garamond" w:hAnsi="Garamond" w:cstheme="minorHAnsi"/>
          <w:color w:val="000000" w:themeColor="text1"/>
        </w:rPr>
        <w:drawing>
          <wp:inline distT="0" distB="0" distL="0" distR="0" wp14:anchorId="7C645964" wp14:editId="7E118594">
            <wp:extent cx="2801301" cy="1863577"/>
            <wp:effectExtent l="0" t="0" r="5715" b="3810"/>
            <wp:docPr id="4" name="Content Placeholder 3" descr="A potted plant next to a large pot&#10;&#10;Description automatically generated with medium confidence">
              <a:extLst xmlns:a="http://schemas.openxmlformats.org/drawingml/2006/main">
                <a:ext uri="{FF2B5EF4-FFF2-40B4-BE49-F238E27FC236}">
                  <a16:creationId xmlns:a16="http://schemas.microsoft.com/office/drawing/2014/main" id="{4BC6FBFD-1C75-42B7-D245-B86CD07778D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 potted plant next to a large pot&#10;&#10;Description automatically generated with medium confidence">
                      <a:extLst>
                        <a:ext uri="{FF2B5EF4-FFF2-40B4-BE49-F238E27FC236}">
                          <a16:creationId xmlns:a16="http://schemas.microsoft.com/office/drawing/2014/main" id="{4BC6FBFD-1C75-42B7-D245-B86CD07778D0}"/>
                        </a:ext>
                      </a:extLst>
                    </pic:cNvPr>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7055" cy="1874058"/>
                    </a:xfrm>
                    <a:prstGeom prst="rect">
                      <a:avLst/>
                    </a:prstGeom>
                  </pic:spPr>
                </pic:pic>
              </a:graphicData>
            </a:graphic>
          </wp:inline>
        </w:drawing>
      </w:r>
      <w:r w:rsidRPr="009B1FE8">
        <w:rPr>
          <w:rFonts w:ascii="Garamond" w:hAnsi="Garamond" w:cstheme="minorHAnsi"/>
          <w:color w:val="000000" w:themeColor="text1"/>
        </w:rPr>
        <w:drawing>
          <wp:inline distT="0" distB="0" distL="0" distR="0" wp14:anchorId="406F568C" wp14:editId="6B8590D1">
            <wp:extent cx="2876061" cy="1872290"/>
            <wp:effectExtent l="0" t="0" r="0" b="0"/>
            <wp:docPr id="5" name="Picture 4" descr="A metal basket with food on it&#10;&#10;Description automatically generated">
              <a:extLst xmlns:a="http://schemas.openxmlformats.org/drawingml/2006/main">
                <a:ext uri="{FF2B5EF4-FFF2-40B4-BE49-F238E27FC236}">
                  <a16:creationId xmlns:a16="http://schemas.microsoft.com/office/drawing/2014/main" id="{F8E6ADCF-89D5-4460-44EA-6818E7B8D5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metal basket with food on it&#10;&#10;Description automatically generated">
                      <a:extLst>
                        <a:ext uri="{FF2B5EF4-FFF2-40B4-BE49-F238E27FC236}">
                          <a16:creationId xmlns:a16="http://schemas.microsoft.com/office/drawing/2014/main" id="{F8E6ADCF-89D5-4460-44EA-6818E7B8D5D3}"/>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5919" cy="1891727"/>
                    </a:xfrm>
                    <a:prstGeom prst="rect">
                      <a:avLst/>
                    </a:prstGeom>
                  </pic:spPr>
                </pic:pic>
              </a:graphicData>
            </a:graphic>
          </wp:inline>
        </w:drawing>
      </w:r>
    </w:p>
    <w:p w14:paraId="1AB39983" w14:textId="7A856F44" w:rsidR="009B1FE8" w:rsidRDefault="009B1FE8" w:rsidP="009B1FE8">
      <w:pPr>
        <w:adjustRightInd w:val="0"/>
        <w:snapToGrid w:val="0"/>
        <w:spacing w:line="360" w:lineRule="auto"/>
        <w:jc w:val="both"/>
        <w:rPr>
          <w:rFonts w:ascii="Garamond" w:hAnsi="Garamond" w:cstheme="minorHAnsi"/>
        </w:rPr>
      </w:pPr>
      <w:r w:rsidRPr="009B1FE8">
        <w:rPr>
          <w:rFonts w:ascii="Garamond" w:hAnsi="Garamond" w:cstheme="minorHAnsi"/>
          <w:b/>
          <w:bCs/>
          <w:color w:val="000000" w:themeColor="text1"/>
        </w:rPr>
        <w:t>Figure 1</w:t>
      </w:r>
      <w:r>
        <w:rPr>
          <w:rFonts w:ascii="Garamond" w:hAnsi="Garamond" w:cstheme="minorHAnsi"/>
          <w:color w:val="000000" w:themeColor="text1"/>
        </w:rPr>
        <w:t xml:space="preserve">. </w:t>
      </w:r>
      <w:r>
        <w:rPr>
          <w:rFonts w:ascii="Garamond" w:hAnsi="Garamond" w:cstheme="minorHAnsi"/>
        </w:rPr>
        <w:t>P</w:t>
      </w:r>
      <w:r>
        <w:rPr>
          <w:rFonts w:ascii="Garamond" w:hAnsi="Garamond" w:cstheme="minorHAnsi"/>
        </w:rPr>
        <w:t xml:space="preserve">art of an old washing machine transformed into a </w:t>
      </w:r>
      <w:r w:rsidRPr="00282E50">
        <w:rPr>
          <w:rFonts w:ascii="Garamond" w:hAnsi="Garamond" w:cstheme="minorHAnsi"/>
        </w:rPr>
        <w:t>barbecue grill</w:t>
      </w:r>
      <w:r>
        <w:rPr>
          <w:rFonts w:ascii="Garamond" w:hAnsi="Garamond" w:cstheme="minorHAnsi"/>
        </w:rPr>
        <w:t>.</w:t>
      </w:r>
    </w:p>
    <w:p w14:paraId="68CB3010" w14:textId="77777777" w:rsidR="009B1FE8" w:rsidRDefault="009B1FE8" w:rsidP="009B1FE8">
      <w:pPr>
        <w:adjustRightInd w:val="0"/>
        <w:snapToGrid w:val="0"/>
        <w:spacing w:line="360" w:lineRule="auto"/>
        <w:jc w:val="both"/>
        <w:rPr>
          <w:rFonts w:ascii="Garamond" w:hAnsi="Garamond" w:cstheme="minorHAnsi"/>
          <w:color w:val="000000" w:themeColor="text1"/>
        </w:rPr>
      </w:pPr>
    </w:p>
    <w:p w14:paraId="2AA4BA69" w14:textId="699DF92D" w:rsidR="0040280C" w:rsidRDefault="0040280C" w:rsidP="009B1FE8">
      <w:pPr>
        <w:adjustRightInd w:val="0"/>
        <w:snapToGrid w:val="0"/>
        <w:spacing w:line="360" w:lineRule="auto"/>
        <w:jc w:val="both"/>
        <w:rPr>
          <w:rFonts w:ascii="Garamond" w:hAnsi="Garamond" w:cstheme="minorHAnsi"/>
          <w:color w:val="000000" w:themeColor="text1"/>
        </w:rPr>
      </w:pPr>
      <w:r w:rsidRPr="0040280C">
        <w:rPr>
          <w:rFonts w:ascii="Garamond" w:hAnsi="Garamond" w:cstheme="minorHAnsi"/>
          <w:color w:val="000000" w:themeColor="text1"/>
        </w:rPr>
        <w:lastRenderedPageBreak/>
        <w:drawing>
          <wp:inline distT="0" distB="0" distL="0" distR="0" wp14:anchorId="6C6D1A4C" wp14:editId="42F8CE54">
            <wp:extent cx="1821600" cy="3240000"/>
            <wp:effectExtent l="0" t="0" r="0" b="0"/>
            <wp:docPr id="7" name="Picture 6" descr="A chair with tennis balls on it&#10;&#10;Description automatically generated">
              <a:extLst xmlns:a="http://schemas.openxmlformats.org/drawingml/2006/main">
                <a:ext uri="{FF2B5EF4-FFF2-40B4-BE49-F238E27FC236}">
                  <a16:creationId xmlns:a16="http://schemas.microsoft.com/office/drawing/2014/main" id="{91401748-CFB4-BE46-652A-880AA6A77B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hair with tennis balls on it&#10;&#10;Description automatically generated">
                      <a:extLst>
                        <a:ext uri="{FF2B5EF4-FFF2-40B4-BE49-F238E27FC236}">
                          <a16:creationId xmlns:a16="http://schemas.microsoft.com/office/drawing/2014/main" id="{91401748-CFB4-BE46-652A-880AA6A77B68}"/>
                        </a:ext>
                      </a:extLst>
                    </pic:cNvPr>
                    <pic:cNvPicPr>
                      <a:picLocks noChangeAspect="1"/>
                    </pic:cNvPicPr>
                  </pic:nvPicPr>
                  <pic:blipFill>
                    <a:blip r:embed="rId10"/>
                    <a:stretch>
                      <a:fillRect/>
                    </a:stretch>
                  </pic:blipFill>
                  <pic:spPr>
                    <a:xfrm>
                      <a:off x="0" y="0"/>
                      <a:ext cx="1821600" cy="3240000"/>
                    </a:xfrm>
                    <a:prstGeom prst="rect">
                      <a:avLst/>
                    </a:prstGeom>
                  </pic:spPr>
                </pic:pic>
              </a:graphicData>
            </a:graphic>
          </wp:inline>
        </w:drawing>
      </w:r>
    </w:p>
    <w:p w14:paraId="4458F00E" w14:textId="07639237" w:rsidR="0040280C" w:rsidRDefault="0040280C" w:rsidP="009B1FE8">
      <w:pPr>
        <w:adjustRightInd w:val="0"/>
        <w:snapToGrid w:val="0"/>
        <w:spacing w:line="360" w:lineRule="auto"/>
        <w:jc w:val="both"/>
        <w:rPr>
          <w:rFonts w:ascii="Garamond" w:hAnsi="Garamond" w:cstheme="minorHAnsi"/>
        </w:rPr>
      </w:pPr>
      <w:r w:rsidRPr="0040280C">
        <w:rPr>
          <w:rFonts w:ascii="Garamond" w:hAnsi="Garamond" w:cstheme="minorHAnsi"/>
          <w:b/>
          <w:bCs/>
          <w:color w:val="000000" w:themeColor="text1"/>
        </w:rPr>
        <w:t>Figure 2</w:t>
      </w:r>
      <w:r>
        <w:rPr>
          <w:rFonts w:ascii="Garamond" w:hAnsi="Garamond" w:cstheme="minorHAnsi"/>
          <w:color w:val="000000" w:themeColor="text1"/>
        </w:rPr>
        <w:t xml:space="preserve">. </w:t>
      </w:r>
      <w:r>
        <w:rPr>
          <w:rFonts w:ascii="Garamond" w:hAnsi="Garamond" w:cstheme="minorHAnsi"/>
        </w:rPr>
        <w:t>W</w:t>
      </w:r>
      <w:r w:rsidRPr="00030001">
        <w:rPr>
          <w:rFonts w:ascii="Garamond" w:hAnsi="Garamond" w:cstheme="minorHAnsi"/>
        </w:rPr>
        <w:t>orn-out tennis balls transformed into chair foot covers</w:t>
      </w:r>
      <w:r>
        <w:rPr>
          <w:rFonts w:ascii="Garamond" w:hAnsi="Garamond" w:cstheme="minorHAnsi"/>
        </w:rPr>
        <w:t>.</w:t>
      </w:r>
    </w:p>
    <w:p w14:paraId="0F4129AF" w14:textId="77777777" w:rsidR="00493D99" w:rsidRDefault="00493D99" w:rsidP="009B1FE8">
      <w:pPr>
        <w:adjustRightInd w:val="0"/>
        <w:snapToGrid w:val="0"/>
        <w:spacing w:line="360" w:lineRule="auto"/>
        <w:jc w:val="both"/>
        <w:rPr>
          <w:rFonts w:ascii="Garamond" w:hAnsi="Garamond" w:cstheme="minorHAnsi"/>
        </w:rPr>
      </w:pPr>
    </w:p>
    <w:p w14:paraId="64C499DC" w14:textId="20A8A528" w:rsidR="0040280C" w:rsidRDefault="0040280C" w:rsidP="009B1FE8">
      <w:pPr>
        <w:adjustRightInd w:val="0"/>
        <w:snapToGrid w:val="0"/>
        <w:spacing w:line="360" w:lineRule="auto"/>
        <w:jc w:val="both"/>
        <w:rPr>
          <w:rFonts w:ascii="Garamond" w:hAnsi="Garamond" w:cstheme="minorHAnsi"/>
          <w:color w:val="000000" w:themeColor="text1"/>
        </w:rPr>
      </w:pPr>
      <w:r>
        <w:rPr>
          <w:noProof/>
          <w14:ligatures w14:val="standardContextual"/>
        </w:rPr>
        <w:drawing>
          <wp:inline distT="0" distB="0" distL="0" distR="0" wp14:anchorId="00D4B452" wp14:editId="55FA12C5">
            <wp:extent cx="4687200" cy="3114000"/>
            <wp:effectExtent l="0" t="0" r="0" b="0"/>
            <wp:docPr id="2123360777" name="Picture 1" descr="A brown pillow with a kn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60777" name="Picture 1" descr="A brown pillow with a kno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4687200" cy="3114000"/>
                    </a:xfrm>
                    <a:prstGeom prst="rect">
                      <a:avLst/>
                    </a:prstGeom>
                  </pic:spPr>
                </pic:pic>
              </a:graphicData>
            </a:graphic>
          </wp:inline>
        </w:drawing>
      </w:r>
      <w:r w:rsidRPr="0040280C">
        <w:rPr>
          <w:noProof/>
          <w14:ligatures w14:val="standardContextual"/>
        </w:rPr>
        <w:t xml:space="preserve"> </w:t>
      </w:r>
    </w:p>
    <w:p w14:paraId="08F0B631" w14:textId="6FC4E7BA" w:rsidR="0040280C" w:rsidRDefault="0040280C" w:rsidP="0040280C">
      <w:pPr>
        <w:adjustRightInd w:val="0"/>
        <w:snapToGrid w:val="0"/>
        <w:spacing w:line="360" w:lineRule="auto"/>
        <w:jc w:val="both"/>
        <w:rPr>
          <w:rFonts w:ascii="Garamond" w:hAnsi="Garamond" w:cstheme="minorHAnsi"/>
        </w:rPr>
      </w:pPr>
      <w:r w:rsidRPr="0040280C">
        <w:rPr>
          <w:rFonts w:ascii="Garamond" w:hAnsi="Garamond" w:cstheme="minorHAnsi"/>
          <w:b/>
          <w:bCs/>
          <w:color w:val="000000" w:themeColor="text1"/>
        </w:rPr>
        <w:t xml:space="preserve">Figure </w:t>
      </w:r>
      <w:r>
        <w:rPr>
          <w:rFonts w:ascii="Garamond" w:hAnsi="Garamond" w:cstheme="minorHAnsi"/>
          <w:b/>
          <w:bCs/>
          <w:color w:val="000000" w:themeColor="text1"/>
        </w:rPr>
        <w:t>3</w:t>
      </w:r>
      <w:r>
        <w:rPr>
          <w:rFonts w:ascii="Garamond" w:hAnsi="Garamond" w:cstheme="minorHAnsi"/>
          <w:color w:val="000000" w:themeColor="text1"/>
        </w:rPr>
        <w:t xml:space="preserve">. </w:t>
      </w:r>
      <w:r>
        <w:rPr>
          <w:rFonts w:ascii="Garamond" w:hAnsi="Garamond" w:cstheme="minorHAnsi"/>
        </w:rPr>
        <w:t>H</w:t>
      </w:r>
      <w:r w:rsidRPr="00030001">
        <w:rPr>
          <w:rFonts w:ascii="Garamond" w:hAnsi="Garamond" w:cstheme="minorHAnsi"/>
        </w:rPr>
        <w:t>undreds of used socks refashioned into the padding of a meditation cushion</w:t>
      </w:r>
      <w:r>
        <w:rPr>
          <w:rFonts w:ascii="Garamond" w:hAnsi="Garamond" w:cstheme="minorHAnsi"/>
        </w:rPr>
        <w:t>.</w:t>
      </w:r>
    </w:p>
    <w:p w14:paraId="32A41481" w14:textId="77777777" w:rsidR="00493D99" w:rsidRDefault="00493D99" w:rsidP="00EE4026">
      <w:pPr>
        <w:adjustRightInd w:val="0"/>
        <w:snapToGrid w:val="0"/>
        <w:spacing w:line="360" w:lineRule="auto"/>
        <w:rPr>
          <w:rFonts w:ascii="Garamond" w:hAnsi="Garamond"/>
          <w:b/>
          <w:sz w:val="28"/>
          <w:szCs w:val="28"/>
        </w:rPr>
      </w:pPr>
    </w:p>
    <w:p w14:paraId="34C4CB5A" w14:textId="5E104E98" w:rsidR="00EE4026" w:rsidRPr="0071382D" w:rsidRDefault="00EE4026" w:rsidP="00EE4026">
      <w:pPr>
        <w:adjustRightInd w:val="0"/>
        <w:snapToGrid w:val="0"/>
        <w:spacing w:line="360" w:lineRule="auto"/>
        <w:rPr>
          <w:rFonts w:ascii="Garamond" w:hAnsi="Garamond"/>
          <w:b/>
          <w:sz w:val="28"/>
          <w:szCs w:val="28"/>
        </w:rPr>
      </w:pPr>
      <w:r w:rsidRPr="0071382D">
        <w:rPr>
          <w:rFonts w:ascii="Garamond" w:hAnsi="Garamond"/>
          <w:b/>
          <w:sz w:val="28"/>
          <w:szCs w:val="28"/>
        </w:rPr>
        <w:t xml:space="preserve">Live the </w:t>
      </w:r>
      <w:proofErr w:type="gramStart"/>
      <w:r w:rsidRPr="0071382D">
        <w:rPr>
          <w:rFonts w:ascii="Garamond" w:hAnsi="Garamond"/>
          <w:b/>
          <w:sz w:val="28"/>
          <w:szCs w:val="28"/>
        </w:rPr>
        <w:t>change</w:t>
      </w:r>
      <w:proofErr w:type="gramEnd"/>
    </w:p>
    <w:p w14:paraId="7CBA0964" w14:textId="77777777" w:rsidR="00EE4026" w:rsidRDefault="00EE4026" w:rsidP="00EE4026">
      <w:pPr>
        <w:adjustRightInd w:val="0"/>
        <w:snapToGrid w:val="0"/>
        <w:spacing w:line="360" w:lineRule="auto"/>
        <w:jc w:val="both"/>
        <w:rPr>
          <w:rFonts w:ascii="Garamond" w:eastAsia="PingFang TC" w:hAnsi="Garamond" w:cs="PingFang TC"/>
          <w:bCs/>
          <w:color w:val="000000" w:themeColor="text1"/>
        </w:rPr>
      </w:pPr>
      <w:r>
        <w:rPr>
          <w:rFonts w:ascii="Garamond" w:eastAsia="PingFang TC" w:hAnsi="Garamond" w:cs="PingFang TC"/>
          <w:bCs/>
          <w:color w:val="000000" w:themeColor="text1"/>
        </w:rPr>
        <w:t>Irrespective of their individual shades of green</w:t>
      </w:r>
      <w:r w:rsidRPr="00F21A81">
        <w:rPr>
          <w:rFonts w:ascii="Garamond" w:eastAsia="PingFang TC" w:hAnsi="Garamond" w:cs="PingFang TC"/>
          <w:bCs/>
          <w:color w:val="000000" w:themeColor="text1"/>
        </w:rPr>
        <w:t xml:space="preserve">, </w:t>
      </w:r>
      <w:r>
        <w:rPr>
          <w:rFonts w:ascii="Garamond" w:eastAsia="PingFang TC" w:hAnsi="Garamond" w:cs="PingFang TC"/>
          <w:bCs/>
          <w:color w:val="000000" w:themeColor="text1"/>
        </w:rPr>
        <w:t xml:space="preserve">there is one </w:t>
      </w:r>
      <w:r w:rsidRPr="00F21A81">
        <w:rPr>
          <w:rFonts w:ascii="Garamond" w:eastAsia="PingFang TC" w:hAnsi="Garamond" w:cs="PingFang TC"/>
          <w:bCs/>
          <w:color w:val="000000" w:themeColor="text1"/>
        </w:rPr>
        <w:t xml:space="preserve">consensus </w:t>
      </w:r>
      <w:r>
        <w:rPr>
          <w:rFonts w:ascii="Garamond" w:eastAsia="PingFang TC" w:hAnsi="Garamond" w:cs="PingFang TC"/>
          <w:bCs/>
          <w:color w:val="000000" w:themeColor="text1"/>
        </w:rPr>
        <w:t xml:space="preserve">in the green living community. </w:t>
      </w:r>
      <w:r w:rsidRPr="00340694">
        <w:rPr>
          <w:rFonts w:ascii="Garamond" w:eastAsia="PingFang TC" w:hAnsi="Garamond" w:cs="PingFang TC"/>
          <w:bCs/>
          <w:color w:val="000000" w:themeColor="text1"/>
        </w:rPr>
        <w:t xml:space="preserve">That is, everyone </w:t>
      </w:r>
      <w:r>
        <w:rPr>
          <w:rFonts w:ascii="Garamond" w:eastAsia="PingFang TC" w:hAnsi="Garamond" w:cs="PingFang TC"/>
          <w:bCs/>
          <w:color w:val="000000" w:themeColor="text1"/>
        </w:rPr>
        <w:t>should</w:t>
      </w:r>
      <w:r w:rsidRPr="00340694">
        <w:rPr>
          <w:rFonts w:ascii="Garamond" w:eastAsia="PingFang TC" w:hAnsi="Garamond" w:cs="PingFang TC"/>
          <w:bCs/>
          <w:color w:val="000000" w:themeColor="text1"/>
        </w:rPr>
        <w:t xml:space="preserve"> embody the ethos of </w:t>
      </w:r>
      <w:proofErr w:type="spellStart"/>
      <w:r w:rsidRPr="00340694">
        <w:rPr>
          <w:rFonts w:ascii="Garamond" w:eastAsia="PingFang TC" w:hAnsi="Garamond" w:cs="PingFang TC"/>
          <w:bCs/>
          <w:i/>
          <w:iCs/>
          <w:color w:val="000000" w:themeColor="text1"/>
        </w:rPr>
        <w:t>santai</w:t>
      </w:r>
      <w:proofErr w:type="spellEnd"/>
      <w:r w:rsidRPr="00340694">
        <w:rPr>
          <w:rFonts w:ascii="Garamond" w:eastAsia="PingFang TC" w:hAnsi="Garamond" w:cs="PingFang TC"/>
          <w:bCs/>
          <w:i/>
          <w:iCs/>
          <w:color w:val="000000" w:themeColor="text1"/>
        </w:rPr>
        <w:t xml:space="preserve"> </w:t>
      </w:r>
      <w:proofErr w:type="spellStart"/>
      <w:r w:rsidRPr="00340694">
        <w:rPr>
          <w:rFonts w:ascii="Garamond" w:eastAsia="PingFang TC" w:hAnsi="Garamond" w:cs="PingFang TC"/>
          <w:bCs/>
          <w:i/>
          <w:iCs/>
          <w:color w:val="000000" w:themeColor="text1"/>
        </w:rPr>
        <w:t>likhang</w:t>
      </w:r>
      <w:proofErr w:type="spellEnd"/>
      <w:r w:rsidRPr="00340694">
        <w:rPr>
          <w:rFonts w:ascii="Garamond" w:eastAsia="PingFang TC" w:hAnsi="Garamond" w:cs="PingFang TC"/>
          <w:bCs/>
          <w:color w:val="000000" w:themeColor="text1"/>
        </w:rPr>
        <w:t xml:space="preserve"> or living the change.</w:t>
      </w:r>
      <w:r>
        <w:rPr>
          <w:rFonts w:ascii="Garamond" w:eastAsia="PingFang TC" w:hAnsi="Garamond" w:cs="PingFang TC"/>
          <w:bCs/>
          <w:color w:val="000000" w:themeColor="text1"/>
        </w:rPr>
        <w:t xml:space="preserve"> Beneath this consensus lie two shared beliefs. The first is the acceptance that even if they cannot fully emulate the lives of the five role models, their virtuous examples should inspire them to “do </w:t>
      </w:r>
      <w:r>
        <w:rPr>
          <w:rFonts w:ascii="Garamond" w:eastAsia="PingFang TC" w:hAnsi="Garamond" w:cs="PingFang TC"/>
          <w:bCs/>
          <w:color w:val="000000" w:themeColor="text1"/>
        </w:rPr>
        <w:lastRenderedPageBreak/>
        <w:t>as much as they can” (</w:t>
      </w:r>
      <w:proofErr w:type="spellStart"/>
      <w:r w:rsidRPr="0059691D">
        <w:rPr>
          <w:rFonts w:ascii="Garamond" w:eastAsia="PingFang TC" w:hAnsi="Garamond" w:cs="PingFang TC"/>
          <w:bCs/>
          <w:i/>
          <w:iCs/>
          <w:color w:val="000000" w:themeColor="text1"/>
        </w:rPr>
        <w:t>zou</w:t>
      </w:r>
      <w:proofErr w:type="spellEnd"/>
      <w:r w:rsidRPr="0059691D">
        <w:rPr>
          <w:rFonts w:ascii="Garamond" w:eastAsia="PingFang TC" w:hAnsi="Garamond" w:cs="PingFang TC"/>
          <w:bCs/>
          <w:i/>
          <w:iCs/>
          <w:color w:val="000000" w:themeColor="text1"/>
        </w:rPr>
        <w:t xml:space="preserve"> dak </w:t>
      </w:r>
      <w:proofErr w:type="spellStart"/>
      <w:r w:rsidRPr="0059691D">
        <w:rPr>
          <w:rFonts w:ascii="Garamond" w:eastAsia="PingFang TC" w:hAnsi="Garamond" w:cs="PingFang TC"/>
          <w:bCs/>
          <w:i/>
          <w:iCs/>
          <w:color w:val="000000" w:themeColor="text1"/>
        </w:rPr>
        <w:t>gei</w:t>
      </w:r>
      <w:proofErr w:type="spellEnd"/>
      <w:r w:rsidRPr="0059691D">
        <w:rPr>
          <w:rFonts w:ascii="Garamond" w:eastAsia="PingFang TC" w:hAnsi="Garamond" w:cs="PingFang TC"/>
          <w:bCs/>
          <w:i/>
          <w:iCs/>
          <w:color w:val="000000" w:themeColor="text1"/>
        </w:rPr>
        <w:t xml:space="preserve"> do </w:t>
      </w:r>
      <w:proofErr w:type="spellStart"/>
      <w:r w:rsidRPr="0059691D">
        <w:rPr>
          <w:rFonts w:ascii="Garamond" w:eastAsia="PingFang TC" w:hAnsi="Garamond" w:cs="PingFang TC"/>
          <w:bCs/>
          <w:i/>
          <w:iCs/>
          <w:color w:val="000000" w:themeColor="text1"/>
        </w:rPr>
        <w:t>zou</w:t>
      </w:r>
      <w:proofErr w:type="spellEnd"/>
      <w:r w:rsidRPr="0059691D">
        <w:rPr>
          <w:rFonts w:ascii="Garamond" w:eastAsia="PingFang TC" w:hAnsi="Garamond" w:cs="PingFang TC"/>
          <w:bCs/>
          <w:i/>
          <w:iCs/>
          <w:color w:val="000000" w:themeColor="text1"/>
        </w:rPr>
        <w:t xml:space="preserve"> </w:t>
      </w:r>
      <w:proofErr w:type="spellStart"/>
      <w:r w:rsidRPr="0059691D">
        <w:rPr>
          <w:rFonts w:ascii="Garamond" w:eastAsia="PingFang TC" w:hAnsi="Garamond" w:cs="PingFang TC"/>
          <w:bCs/>
          <w:i/>
          <w:iCs/>
          <w:color w:val="000000" w:themeColor="text1"/>
        </w:rPr>
        <w:t>gei</w:t>
      </w:r>
      <w:proofErr w:type="spellEnd"/>
      <w:r w:rsidRPr="0059691D">
        <w:rPr>
          <w:rFonts w:ascii="Garamond" w:eastAsia="PingFang TC" w:hAnsi="Garamond" w:cs="PingFang TC"/>
          <w:bCs/>
          <w:i/>
          <w:iCs/>
          <w:color w:val="000000" w:themeColor="text1"/>
        </w:rPr>
        <w:t xml:space="preserve"> do</w:t>
      </w:r>
      <w:r>
        <w:rPr>
          <w:rFonts w:ascii="Garamond" w:eastAsia="PingFang TC" w:hAnsi="Garamond" w:cs="PingFang TC"/>
          <w:bCs/>
          <w:color w:val="000000" w:themeColor="text1"/>
        </w:rPr>
        <w:t>). The second belief is a commitment to personal responsibility: if one does not do their part, “they are not entitled to object” (</w:t>
      </w:r>
      <w:proofErr w:type="spellStart"/>
      <w:r w:rsidRPr="0059691D">
        <w:rPr>
          <w:rFonts w:ascii="Garamond" w:eastAsia="PingFang TC" w:hAnsi="Garamond" w:cs="PingFang TC"/>
          <w:bCs/>
          <w:i/>
          <w:iCs/>
          <w:color w:val="000000" w:themeColor="text1"/>
        </w:rPr>
        <w:t>lin</w:t>
      </w:r>
      <w:proofErr w:type="spellEnd"/>
      <w:r w:rsidRPr="0059691D">
        <w:rPr>
          <w:rFonts w:ascii="Garamond" w:eastAsia="PingFang TC" w:hAnsi="Garamond" w:cs="PingFang TC"/>
          <w:bCs/>
          <w:i/>
          <w:iCs/>
          <w:color w:val="000000" w:themeColor="text1"/>
        </w:rPr>
        <w:t xml:space="preserve"> </w:t>
      </w:r>
      <w:proofErr w:type="spellStart"/>
      <w:r w:rsidRPr="0059691D">
        <w:rPr>
          <w:rFonts w:ascii="Garamond" w:eastAsia="PingFang TC" w:hAnsi="Garamond" w:cs="PingFang TC"/>
          <w:bCs/>
          <w:i/>
          <w:iCs/>
          <w:color w:val="000000" w:themeColor="text1"/>
        </w:rPr>
        <w:t>faandeoi</w:t>
      </w:r>
      <w:proofErr w:type="spellEnd"/>
      <w:r w:rsidRPr="0059691D">
        <w:rPr>
          <w:rFonts w:ascii="Garamond" w:eastAsia="PingFang TC" w:hAnsi="Garamond" w:cs="PingFang TC"/>
          <w:bCs/>
          <w:i/>
          <w:iCs/>
          <w:color w:val="000000" w:themeColor="text1"/>
        </w:rPr>
        <w:t xml:space="preserve"> </w:t>
      </w:r>
      <w:proofErr w:type="spellStart"/>
      <w:r w:rsidRPr="0059691D">
        <w:rPr>
          <w:rFonts w:ascii="Garamond" w:eastAsia="PingFang TC" w:hAnsi="Garamond" w:cs="PingFang TC"/>
          <w:bCs/>
          <w:i/>
          <w:iCs/>
          <w:color w:val="000000" w:themeColor="text1"/>
        </w:rPr>
        <w:t>ge</w:t>
      </w:r>
      <w:proofErr w:type="spellEnd"/>
      <w:r w:rsidRPr="0059691D">
        <w:rPr>
          <w:rFonts w:ascii="Garamond" w:eastAsia="PingFang TC" w:hAnsi="Garamond" w:cs="PingFang TC"/>
          <w:bCs/>
          <w:i/>
          <w:iCs/>
          <w:color w:val="000000" w:themeColor="text1"/>
        </w:rPr>
        <w:t xml:space="preserve"> </w:t>
      </w:r>
      <w:proofErr w:type="spellStart"/>
      <w:r w:rsidRPr="0059691D">
        <w:rPr>
          <w:rFonts w:ascii="Garamond" w:eastAsia="PingFang TC" w:hAnsi="Garamond" w:cs="PingFang TC"/>
          <w:bCs/>
          <w:i/>
          <w:iCs/>
          <w:color w:val="000000" w:themeColor="text1"/>
        </w:rPr>
        <w:t>zigaak</w:t>
      </w:r>
      <w:proofErr w:type="spellEnd"/>
      <w:r w:rsidRPr="0059691D">
        <w:rPr>
          <w:rFonts w:ascii="Garamond" w:eastAsia="PingFang TC" w:hAnsi="Garamond" w:cs="PingFang TC"/>
          <w:bCs/>
          <w:i/>
          <w:iCs/>
          <w:color w:val="000000" w:themeColor="text1"/>
        </w:rPr>
        <w:t xml:space="preserve"> </w:t>
      </w:r>
      <w:proofErr w:type="spellStart"/>
      <w:r w:rsidRPr="0059691D">
        <w:rPr>
          <w:rFonts w:ascii="Garamond" w:eastAsia="PingFang TC" w:hAnsi="Garamond" w:cs="PingFang TC"/>
          <w:bCs/>
          <w:i/>
          <w:iCs/>
          <w:color w:val="000000" w:themeColor="text1"/>
        </w:rPr>
        <w:t>dou</w:t>
      </w:r>
      <w:proofErr w:type="spellEnd"/>
      <w:r w:rsidRPr="0059691D">
        <w:rPr>
          <w:rFonts w:ascii="Garamond" w:eastAsia="PingFang TC" w:hAnsi="Garamond" w:cs="PingFang TC"/>
          <w:bCs/>
          <w:i/>
          <w:iCs/>
          <w:color w:val="000000" w:themeColor="text1"/>
        </w:rPr>
        <w:t xml:space="preserve"> </w:t>
      </w:r>
      <w:proofErr w:type="spellStart"/>
      <w:r w:rsidRPr="0059691D">
        <w:rPr>
          <w:rFonts w:ascii="Garamond" w:eastAsia="PingFang TC" w:hAnsi="Garamond" w:cs="PingFang TC"/>
          <w:bCs/>
          <w:i/>
          <w:iCs/>
          <w:color w:val="000000" w:themeColor="text1"/>
        </w:rPr>
        <w:t>mou</w:t>
      </w:r>
      <w:proofErr w:type="spellEnd"/>
      <w:r>
        <w:rPr>
          <w:rFonts w:ascii="Garamond" w:eastAsia="PingFang TC" w:hAnsi="Garamond" w:cs="PingFang TC"/>
          <w:bCs/>
          <w:color w:val="000000" w:themeColor="text1"/>
        </w:rPr>
        <w:t>) when it comes to issues like landfill expansion.</w:t>
      </w:r>
      <w:r w:rsidRPr="00123EBB">
        <w:rPr>
          <w:rFonts w:ascii="Garamond" w:eastAsia="PingFang TC" w:hAnsi="Garamond" w:cs="PingFang TC"/>
          <w:bCs/>
          <w:color w:val="000000" w:themeColor="text1"/>
        </w:rPr>
        <w:t xml:space="preserve"> </w:t>
      </w:r>
      <w:r w:rsidRPr="005878C2">
        <w:rPr>
          <w:rFonts w:ascii="Garamond" w:eastAsia="PingFang TC" w:hAnsi="Garamond" w:cs="PingFang TC"/>
          <w:bCs/>
          <w:color w:val="000000" w:themeColor="text1"/>
        </w:rPr>
        <w:t xml:space="preserve">While many of the individuals highlighted in this section were initially motivated </w:t>
      </w:r>
      <w:r w:rsidRPr="00123EBB">
        <w:rPr>
          <w:rFonts w:ascii="Garamond" w:eastAsia="PingFang TC" w:hAnsi="Garamond" w:cs="PingFang TC"/>
          <w:bCs/>
          <w:color w:val="000000" w:themeColor="text1"/>
        </w:rPr>
        <w:t xml:space="preserve">by </w:t>
      </w:r>
      <w:r>
        <w:rPr>
          <w:rFonts w:ascii="Garamond" w:eastAsia="PingFang TC" w:hAnsi="Garamond" w:cs="PingFang TC"/>
          <w:bCs/>
          <w:color w:val="000000" w:themeColor="text1"/>
        </w:rPr>
        <w:t xml:space="preserve">the stories of the green living exemplars, </w:t>
      </w:r>
      <w:r w:rsidRPr="005878C2">
        <w:rPr>
          <w:rFonts w:ascii="Garamond" w:eastAsia="PingFang TC" w:hAnsi="Garamond" w:cs="PingFang TC"/>
          <w:bCs/>
          <w:color w:val="000000" w:themeColor="text1"/>
        </w:rPr>
        <w:t xml:space="preserve">their </w:t>
      </w:r>
      <w:r>
        <w:rPr>
          <w:rFonts w:ascii="Garamond" w:eastAsia="PingFang TC" w:hAnsi="Garamond" w:cs="PingFang TC"/>
          <w:bCs/>
          <w:color w:val="000000" w:themeColor="text1"/>
        </w:rPr>
        <w:t>dedication to green living</w:t>
      </w:r>
      <w:r w:rsidRPr="005878C2">
        <w:rPr>
          <w:rFonts w:ascii="Garamond" w:eastAsia="PingFang TC" w:hAnsi="Garamond" w:cs="PingFang TC"/>
          <w:bCs/>
          <w:color w:val="000000" w:themeColor="text1"/>
        </w:rPr>
        <w:t xml:space="preserve"> also made them </w:t>
      </w:r>
      <w:r>
        <w:rPr>
          <w:rFonts w:ascii="Garamond" w:eastAsia="PingFang TC" w:hAnsi="Garamond" w:cs="PingFang TC"/>
          <w:bCs/>
          <w:color w:val="000000" w:themeColor="text1"/>
        </w:rPr>
        <w:t xml:space="preserve">role </w:t>
      </w:r>
      <w:r w:rsidRPr="005878C2">
        <w:rPr>
          <w:rFonts w:ascii="Garamond" w:eastAsia="PingFang TC" w:hAnsi="Garamond" w:cs="PingFang TC"/>
          <w:bCs/>
          <w:color w:val="000000" w:themeColor="text1"/>
        </w:rPr>
        <w:t xml:space="preserve">models of green </w:t>
      </w:r>
      <w:proofErr w:type="gramStart"/>
      <w:r w:rsidRPr="005878C2">
        <w:rPr>
          <w:rFonts w:ascii="Garamond" w:eastAsia="PingFang TC" w:hAnsi="Garamond" w:cs="PingFang TC"/>
          <w:bCs/>
          <w:color w:val="000000" w:themeColor="text1"/>
        </w:rPr>
        <w:t>living in their own right</w:t>
      </w:r>
      <w:proofErr w:type="gramEnd"/>
      <w:r w:rsidRPr="005878C2">
        <w:rPr>
          <w:rFonts w:ascii="Garamond" w:eastAsia="PingFang TC" w:hAnsi="Garamond" w:cs="PingFang TC"/>
          <w:bCs/>
          <w:color w:val="000000" w:themeColor="text1"/>
        </w:rPr>
        <w:t>.</w:t>
      </w:r>
    </w:p>
    <w:p w14:paraId="3C42EE6E" w14:textId="77777777" w:rsidR="00EE4026" w:rsidRPr="00123EBB" w:rsidRDefault="00EE4026" w:rsidP="00EE4026">
      <w:pPr>
        <w:adjustRightInd w:val="0"/>
        <w:snapToGrid w:val="0"/>
        <w:spacing w:line="360" w:lineRule="auto"/>
        <w:jc w:val="both"/>
        <w:rPr>
          <w:rFonts w:ascii="Garamond" w:eastAsia="PingFang TC" w:hAnsi="Garamond" w:cs="PingFang TC"/>
          <w:bCs/>
          <w:color w:val="000000" w:themeColor="text1"/>
        </w:rPr>
      </w:pPr>
    </w:p>
    <w:p w14:paraId="6EC1B8C4" w14:textId="77777777" w:rsidR="00EE4026" w:rsidRPr="0025073D" w:rsidRDefault="00EE4026" w:rsidP="00EE4026">
      <w:pPr>
        <w:adjustRightInd w:val="0"/>
        <w:snapToGrid w:val="0"/>
        <w:spacing w:line="360" w:lineRule="auto"/>
        <w:jc w:val="both"/>
        <w:rPr>
          <w:rFonts w:ascii="Garamond" w:hAnsi="Garamond"/>
          <w:b/>
          <w:bCs/>
          <w:i/>
          <w:iCs/>
          <w:color w:val="010101"/>
        </w:rPr>
      </w:pPr>
      <w:r w:rsidRPr="0025073D">
        <w:rPr>
          <w:rFonts w:ascii="Garamond" w:hAnsi="Garamond"/>
          <w:b/>
          <w:bCs/>
          <w:i/>
          <w:iCs/>
          <w:color w:val="010101"/>
        </w:rPr>
        <w:t xml:space="preserve">Empty the </w:t>
      </w:r>
      <w:proofErr w:type="gramStart"/>
      <w:r w:rsidRPr="0025073D">
        <w:rPr>
          <w:rFonts w:ascii="Garamond" w:hAnsi="Garamond"/>
          <w:b/>
          <w:bCs/>
          <w:i/>
          <w:iCs/>
          <w:color w:val="010101"/>
        </w:rPr>
        <w:t>plate</w:t>
      </w:r>
      <w:proofErr w:type="gramEnd"/>
    </w:p>
    <w:p w14:paraId="18DA29FF" w14:textId="77777777" w:rsidR="00EE4026" w:rsidRDefault="00EE4026" w:rsidP="00EE4026">
      <w:pPr>
        <w:adjustRightInd w:val="0"/>
        <w:snapToGrid w:val="0"/>
        <w:spacing w:line="360" w:lineRule="auto"/>
        <w:jc w:val="both"/>
        <w:rPr>
          <w:rFonts w:ascii="Garamond" w:hAnsi="Garamond"/>
          <w:color w:val="010101"/>
        </w:rPr>
      </w:pPr>
      <w:r w:rsidRPr="0025073D">
        <w:rPr>
          <w:rFonts w:ascii="Garamond" w:hAnsi="Garamond"/>
          <w:color w:val="010101"/>
        </w:rPr>
        <w:t xml:space="preserve">On a balmy spring day in 2013, Yeah Man invited me to join him and a group of university students for lunch before </w:t>
      </w:r>
      <w:r>
        <w:rPr>
          <w:rFonts w:ascii="Garamond" w:hAnsi="Garamond"/>
          <w:color w:val="010101"/>
        </w:rPr>
        <w:t xml:space="preserve">going </w:t>
      </w:r>
      <w:r w:rsidRPr="0025073D">
        <w:rPr>
          <w:rFonts w:ascii="Garamond" w:hAnsi="Garamond"/>
          <w:color w:val="010101"/>
        </w:rPr>
        <w:t>on a hike in Tai Mo Mountain</w:t>
      </w:r>
      <w:r w:rsidRPr="00702474">
        <w:rPr>
          <w:rFonts w:ascii="Garamond" w:hAnsi="Garamond"/>
          <w:color w:val="010101"/>
        </w:rPr>
        <w:t xml:space="preserve">. </w:t>
      </w:r>
      <w:r>
        <w:rPr>
          <w:rFonts w:ascii="Garamond" w:hAnsi="Garamond"/>
          <w:color w:val="010101"/>
        </w:rPr>
        <w:t>We went to a</w:t>
      </w:r>
      <w:r w:rsidRPr="0025073D">
        <w:rPr>
          <w:rFonts w:ascii="Garamond" w:hAnsi="Garamond"/>
          <w:color w:val="010101"/>
        </w:rPr>
        <w:t xml:space="preserve"> modest Chinese-style vegetarian </w:t>
      </w:r>
      <w:r>
        <w:rPr>
          <w:rFonts w:ascii="Garamond" w:hAnsi="Garamond"/>
          <w:color w:val="010101"/>
        </w:rPr>
        <w:t xml:space="preserve">café. </w:t>
      </w:r>
      <w:r w:rsidRPr="00702474">
        <w:rPr>
          <w:rFonts w:ascii="Garamond" w:hAnsi="Garamond"/>
          <w:color w:val="010101"/>
        </w:rPr>
        <w:t>As soon as we sat down</w:t>
      </w:r>
      <w:r>
        <w:rPr>
          <w:rFonts w:ascii="Garamond" w:hAnsi="Garamond"/>
          <w:color w:val="010101"/>
        </w:rPr>
        <w:t>,</w:t>
      </w:r>
      <w:r w:rsidRPr="0025073D">
        <w:rPr>
          <w:rFonts w:ascii="Garamond" w:hAnsi="Garamond"/>
          <w:color w:val="010101"/>
        </w:rPr>
        <w:t xml:space="preserve"> </w:t>
      </w:r>
      <w:r>
        <w:rPr>
          <w:rFonts w:ascii="Garamond" w:hAnsi="Garamond"/>
          <w:color w:val="010101"/>
        </w:rPr>
        <w:t>an abandoned dish</w:t>
      </w:r>
      <w:r w:rsidRPr="0025073D">
        <w:rPr>
          <w:rFonts w:ascii="Garamond" w:hAnsi="Garamond"/>
          <w:color w:val="010101"/>
        </w:rPr>
        <w:t xml:space="preserve"> on a nearby table grabbed the students</w:t>
      </w:r>
      <w:r>
        <w:rPr>
          <w:rFonts w:ascii="Garamond" w:hAnsi="Garamond"/>
          <w:color w:val="010101"/>
        </w:rPr>
        <w:t>’</w:t>
      </w:r>
      <w:r w:rsidRPr="0025073D">
        <w:rPr>
          <w:rFonts w:ascii="Garamond" w:hAnsi="Garamond"/>
          <w:color w:val="010101"/>
        </w:rPr>
        <w:t xml:space="preserve"> attention.</w:t>
      </w:r>
      <w:r w:rsidRPr="00702474">
        <w:rPr>
          <w:rFonts w:ascii="Garamond" w:hAnsi="Garamond"/>
          <w:color w:val="010101"/>
        </w:rPr>
        <w:t xml:space="preserve"> </w:t>
      </w:r>
      <w:r w:rsidRPr="0025073D">
        <w:rPr>
          <w:rFonts w:ascii="Garamond" w:hAnsi="Garamond"/>
          <w:color w:val="010101"/>
        </w:rPr>
        <w:t xml:space="preserve">“Look!” they exclaimed, pointing at </w:t>
      </w:r>
      <w:r>
        <w:rPr>
          <w:rFonts w:ascii="Garamond" w:hAnsi="Garamond"/>
          <w:color w:val="010101"/>
        </w:rPr>
        <w:t>a</w:t>
      </w:r>
      <w:r w:rsidRPr="0025073D">
        <w:rPr>
          <w:rFonts w:ascii="Garamond" w:hAnsi="Garamond"/>
          <w:color w:val="010101"/>
        </w:rPr>
        <w:t xml:space="preserve"> </w:t>
      </w:r>
      <w:r w:rsidRPr="00702474">
        <w:rPr>
          <w:rFonts w:ascii="Garamond" w:hAnsi="Garamond"/>
          <w:color w:val="010101"/>
        </w:rPr>
        <w:t xml:space="preserve">plate of fried noodles left by customers </w:t>
      </w:r>
      <w:r>
        <w:rPr>
          <w:rFonts w:ascii="Garamond" w:hAnsi="Garamond"/>
          <w:color w:val="010101"/>
        </w:rPr>
        <w:t>on</w:t>
      </w:r>
      <w:r w:rsidRPr="00702474">
        <w:rPr>
          <w:rFonts w:ascii="Garamond" w:hAnsi="Garamond"/>
          <w:color w:val="010101"/>
        </w:rPr>
        <w:t xml:space="preserve"> another table. “</w:t>
      </w:r>
      <w:r>
        <w:rPr>
          <w:rFonts w:ascii="Garamond" w:hAnsi="Garamond"/>
          <w:color w:val="010101"/>
        </w:rPr>
        <w:t>L</w:t>
      </w:r>
      <w:r w:rsidRPr="00702474">
        <w:rPr>
          <w:rFonts w:ascii="Garamond" w:hAnsi="Garamond"/>
          <w:color w:val="010101"/>
        </w:rPr>
        <w:t xml:space="preserve">et’s finish it!” one student </w:t>
      </w:r>
      <w:r>
        <w:rPr>
          <w:rFonts w:ascii="Garamond" w:hAnsi="Garamond"/>
          <w:color w:val="010101"/>
        </w:rPr>
        <w:t xml:space="preserve">suggested. </w:t>
      </w:r>
      <w:r w:rsidRPr="0025073D">
        <w:rPr>
          <w:rFonts w:ascii="Garamond" w:hAnsi="Garamond"/>
          <w:color w:val="010101"/>
        </w:rPr>
        <w:t xml:space="preserve">In a matter of moments, </w:t>
      </w:r>
      <w:r>
        <w:rPr>
          <w:rFonts w:ascii="Garamond" w:hAnsi="Garamond"/>
          <w:color w:val="010101"/>
        </w:rPr>
        <w:t xml:space="preserve">a student </w:t>
      </w:r>
      <w:r w:rsidRPr="00702474">
        <w:rPr>
          <w:rFonts w:ascii="Garamond" w:hAnsi="Garamond"/>
          <w:color w:val="010101"/>
        </w:rPr>
        <w:t xml:space="preserve">took </w:t>
      </w:r>
      <w:r>
        <w:rPr>
          <w:rFonts w:ascii="Garamond" w:hAnsi="Garamond"/>
          <w:color w:val="010101"/>
        </w:rPr>
        <w:t>the plate</w:t>
      </w:r>
      <w:r w:rsidRPr="00702474">
        <w:rPr>
          <w:rFonts w:ascii="Garamond" w:hAnsi="Garamond"/>
          <w:color w:val="010101"/>
        </w:rPr>
        <w:t xml:space="preserve"> over</w:t>
      </w:r>
      <w:r>
        <w:rPr>
          <w:rFonts w:ascii="Garamond" w:hAnsi="Garamond"/>
          <w:color w:val="010101"/>
        </w:rPr>
        <w:t xml:space="preserve"> to our table</w:t>
      </w:r>
      <w:r w:rsidRPr="00702474">
        <w:rPr>
          <w:rFonts w:ascii="Garamond" w:hAnsi="Garamond"/>
          <w:color w:val="010101"/>
        </w:rPr>
        <w:t xml:space="preserve">. </w:t>
      </w:r>
      <w:r w:rsidRPr="0025073D">
        <w:rPr>
          <w:rFonts w:ascii="Garamond" w:hAnsi="Garamond"/>
          <w:color w:val="010101"/>
        </w:rPr>
        <w:t>Yeah Man looked surprised, asking, “Are you sure? You don’t mind eating someone else</w:t>
      </w:r>
      <w:r>
        <w:rPr>
          <w:rFonts w:ascii="Garamond" w:hAnsi="Garamond"/>
          <w:color w:val="010101"/>
        </w:rPr>
        <w:t>’</w:t>
      </w:r>
      <w:r w:rsidRPr="0025073D">
        <w:rPr>
          <w:rFonts w:ascii="Garamond" w:hAnsi="Garamond"/>
          <w:color w:val="010101"/>
        </w:rPr>
        <w:t xml:space="preserve">s leftover food?” They responded resolutely, “Of course not! We can’t let the food end up in a landfill!” </w:t>
      </w:r>
    </w:p>
    <w:p w14:paraId="0489D99B" w14:textId="77777777" w:rsidR="00EE4026" w:rsidRDefault="00EE4026" w:rsidP="00EE4026">
      <w:pPr>
        <w:adjustRightInd w:val="0"/>
        <w:snapToGrid w:val="0"/>
        <w:spacing w:line="360" w:lineRule="auto"/>
        <w:ind w:firstLine="720"/>
        <w:jc w:val="both"/>
        <w:rPr>
          <w:rFonts w:ascii="Garamond" w:hAnsi="Garamond"/>
        </w:rPr>
      </w:pPr>
      <w:r w:rsidRPr="00585001">
        <w:rPr>
          <w:rFonts w:ascii="Garamond" w:hAnsi="Garamond"/>
        </w:rPr>
        <w:t xml:space="preserve">Like </w:t>
      </w:r>
      <w:r w:rsidRPr="0025073D">
        <w:rPr>
          <w:rFonts w:ascii="Garamond" w:hAnsi="Garamond"/>
        </w:rPr>
        <w:t>the monks at a monastery</w:t>
      </w:r>
      <w:r w:rsidRPr="00585001">
        <w:rPr>
          <w:rFonts w:ascii="Garamond" w:hAnsi="Garamond"/>
        </w:rPr>
        <w:t xml:space="preserve">, </w:t>
      </w:r>
      <w:r w:rsidRPr="0025073D">
        <w:rPr>
          <w:rFonts w:ascii="Garamond" w:hAnsi="Garamond"/>
        </w:rPr>
        <w:t>Yeah Man led his students to cleanse their bowls with tea at the end of the meal, drinking the remnants</w:t>
      </w:r>
      <w:r>
        <w:rPr>
          <w:rFonts w:ascii="Garamond" w:hAnsi="Garamond"/>
        </w:rPr>
        <w:t xml:space="preserve"> of food. </w:t>
      </w:r>
      <w:r w:rsidRPr="0025073D">
        <w:rPr>
          <w:rFonts w:ascii="Garamond" w:hAnsi="Garamond"/>
        </w:rPr>
        <w:t xml:space="preserve">This “empty bowl” ritual was familiar to many in the green living community, having been </w:t>
      </w:r>
      <w:r>
        <w:rPr>
          <w:rFonts w:ascii="Garamond" w:hAnsi="Garamond"/>
        </w:rPr>
        <w:t>practiced</w:t>
      </w:r>
      <w:r w:rsidRPr="0025073D">
        <w:rPr>
          <w:rFonts w:ascii="Garamond" w:hAnsi="Garamond"/>
        </w:rPr>
        <w:t xml:space="preserve"> at Club O’s Zen Dinner, Brother Au’s Simple Living Camp, and at the Gaia School.</w:t>
      </w:r>
    </w:p>
    <w:p w14:paraId="376DCB1A" w14:textId="77777777" w:rsidR="00EE4026" w:rsidRDefault="00EE4026" w:rsidP="00EE4026">
      <w:pPr>
        <w:adjustRightInd w:val="0"/>
        <w:snapToGrid w:val="0"/>
        <w:spacing w:line="360" w:lineRule="auto"/>
        <w:ind w:firstLine="720"/>
        <w:jc w:val="both"/>
        <w:rPr>
          <w:rFonts w:ascii="Garamond" w:hAnsi="Garamond"/>
        </w:rPr>
      </w:pPr>
      <w:r>
        <w:rPr>
          <w:rFonts w:ascii="Garamond" w:hAnsi="Garamond"/>
          <w:color w:val="010101"/>
        </w:rPr>
        <w:t xml:space="preserve">After the hike, I asked </w:t>
      </w:r>
      <w:r w:rsidRPr="00207BD5">
        <w:rPr>
          <w:rFonts w:ascii="Garamond" w:hAnsi="Garamond"/>
          <w:color w:val="010101"/>
        </w:rPr>
        <w:t>John</w:t>
      </w:r>
      <w:r>
        <w:rPr>
          <w:rFonts w:ascii="Garamond" w:hAnsi="Garamond"/>
          <w:color w:val="010101"/>
        </w:rPr>
        <w:t xml:space="preserve">, </w:t>
      </w:r>
      <w:r w:rsidRPr="00207BD5">
        <w:rPr>
          <w:rFonts w:ascii="Garamond" w:hAnsi="Garamond"/>
          <w:color w:val="010101"/>
        </w:rPr>
        <w:t>a 21-year-old STEM student at City University</w:t>
      </w:r>
      <w:r>
        <w:rPr>
          <w:rFonts w:ascii="Garamond" w:hAnsi="Garamond"/>
          <w:color w:val="010101"/>
        </w:rPr>
        <w:t xml:space="preserve">, about his audacity in eating strangers’ leftovers. </w:t>
      </w:r>
      <w:r w:rsidRPr="00DD26CA">
        <w:rPr>
          <w:rFonts w:ascii="Garamond" w:hAnsi="Garamond"/>
          <w:color w:val="010101"/>
        </w:rPr>
        <w:t>He confessed that Yeah Man</w:t>
      </w:r>
      <w:r>
        <w:rPr>
          <w:rFonts w:ascii="Garamond" w:hAnsi="Garamond"/>
          <w:color w:val="010101"/>
        </w:rPr>
        <w:t>’</w:t>
      </w:r>
      <w:r w:rsidRPr="00DD26CA">
        <w:rPr>
          <w:rFonts w:ascii="Garamond" w:hAnsi="Garamond"/>
          <w:color w:val="010101"/>
        </w:rPr>
        <w:t xml:space="preserve">s “McDonald’s experiment” </w:t>
      </w:r>
      <w:r>
        <w:rPr>
          <w:rFonts w:ascii="Garamond" w:hAnsi="Garamond"/>
          <w:color w:val="010101"/>
        </w:rPr>
        <w:t xml:space="preserve">had </w:t>
      </w:r>
      <w:r w:rsidRPr="00DD26CA">
        <w:rPr>
          <w:rFonts w:ascii="Garamond" w:hAnsi="Garamond"/>
          <w:color w:val="010101"/>
        </w:rPr>
        <w:t xml:space="preserve">deeply inspired him and led him to </w:t>
      </w:r>
      <w:r>
        <w:rPr>
          <w:rFonts w:ascii="Garamond" w:hAnsi="Garamond"/>
          <w:color w:val="010101"/>
        </w:rPr>
        <w:t>do the same at</w:t>
      </w:r>
      <w:r w:rsidRPr="00DD26CA">
        <w:rPr>
          <w:rFonts w:ascii="Garamond" w:hAnsi="Garamond"/>
          <w:color w:val="010101"/>
        </w:rPr>
        <w:t xml:space="preserve"> his university canteen. “I can’t turn a blind eye to it. The food waste at my university is outrageous!” he lamented. When I expressed concern about hygiene, he shrugged it off. “If you are </w:t>
      </w:r>
      <w:r>
        <w:rPr>
          <w:rFonts w:ascii="Garamond" w:hAnsi="Garamond"/>
          <w:color w:val="010101"/>
        </w:rPr>
        <w:t xml:space="preserve">so </w:t>
      </w:r>
      <w:r w:rsidRPr="00DD26CA">
        <w:rPr>
          <w:rFonts w:ascii="Garamond" w:hAnsi="Garamond"/>
          <w:color w:val="010101"/>
        </w:rPr>
        <w:t>concerned about hygiene, why don’t you worry about the kitchen’s hygiene? It’s also an issue, right?”</w:t>
      </w:r>
      <w:r w:rsidRPr="00646DA8">
        <w:rPr>
          <w:rFonts w:ascii="Garamond" w:hAnsi="Garamond"/>
        </w:rPr>
        <w:tab/>
      </w:r>
    </w:p>
    <w:p w14:paraId="0A157C57" w14:textId="77777777" w:rsidR="00EE4026" w:rsidRDefault="00EE4026" w:rsidP="00EE4026">
      <w:pPr>
        <w:adjustRightInd w:val="0"/>
        <w:snapToGrid w:val="0"/>
        <w:spacing w:line="360" w:lineRule="auto"/>
        <w:ind w:firstLine="567"/>
        <w:jc w:val="both"/>
        <w:rPr>
          <w:rFonts w:ascii="Garamond" w:hAnsi="Garamond"/>
        </w:rPr>
      </w:pPr>
      <w:r w:rsidRPr="00DD26CA">
        <w:rPr>
          <w:rFonts w:ascii="Garamond" w:hAnsi="Garamond"/>
        </w:rPr>
        <w:t>When I first arrived in Hong Kong, people consistently recommended I interview “the guy who ate people’s leftover fries at McDonald’s”</w:t>
      </w:r>
      <w:r>
        <w:rPr>
          <w:rFonts w:ascii="Garamond" w:hAnsi="Garamond"/>
        </w:rPr>
        <w:t xml:space="preserve">. That guy is </w:t>
      </w:r>
      <w:r w:rsidRPr="00DD26CA">
        <w:rPr>
          <w:rFonts w:ascii="Garamond" w:hAnsi="Garamond"/>
        </w:rPr>
        <w:t xml:space="preserve">Yeah Man. His unconventional anti-food waste approach was first reported by investigative journalist Leila Chan in her book </w:t>
      </w:r>
      <w:r w:rsidRPr="00DD26CA">
        <w:rPr>
          <w:rFonts w:ascii="Garamond" w:hAnsi="Garamond"/>
          <w:i/>
          <w:iCs/>
        </w:rPr>
        <w:t>Food Waste</w:t>
      </w:r>
      <w:r>
        <w:rPr>
          <w:rFonts w:ascii="Garamond" w:hAnsi="Garamond"/>
        </w:rPr>
        <w:t>:</w:t>
      </w:r>
    </w:p>
    <w:p w14:paraId="754FCB8D" w14:textId="77777777" w:rsidR="00EE4026" w:rsidRPr="00DD26CA" w:rsidRDefault="00EE4026" w:rsidP="00EE4026">
      <w:pPr>
        <w:adjustRightInd w:val="0"/>
        <w:snapToGrid w:val="0"/>
        <w:spacing w:line="360" w:lineRule="auto"/>
        <w:ind w:firstLine="567"/>
        <w:jc w:val="both"/>
        <w:rPr>
          <w:rFonts w:ascii="Garamond" w:hAnsi="Garamond"/>
        </w:rPr>
      </w:pPr>
    </w:p>
    <w:p w14:paraId="1140D809" w14:textId="77777777" w:rsidR="00EE4026" w:rsidRDefault="00EE4026" w:rsidP="00EE4026">
      <w:pPr>
        <w:adjustRightInd w:val="0"/>
        <w:snapToGrid w:val="0"/>
        <w:spacing w:line="360" w:lineRule="auto"/>
        <w:ind w:left="567" w:right="567"/>
        <w:jc w:val="both"/>
        <w:rPr>
          <w:rFonts w:ascii="Garamond" w:hAnsi="Garamond"/>
          <w:sz w:val="22"/>
          <w:szCs w:val="22"/>
        </w:rPr>
      </w:pPr>
      <w:r w:rsidRPr="00DD26CA">
        <w:rPr>
          <w:rFonts w:ascii="Garamond" w:hAnsi="Garamond"/>
          <w:sz w:val="22"/>
          <w:szCs w:val="22"/>
        </w:rPr>
        <w:t>After people left their table, Yeah Man went over and picked up their leftover fries. He ate them all. When he was done, he got up to look for other leftover fries. Within 10 minutes, he had already eaten four or five packs of fries…He was full for the day.</w:t>
      </w:r>
      <w:r>
        <w:rPr>
          <w:rFonts w:ascii="Garamond" w:hAnsi="Garamond"/>
          <w:sz w:val="22"/>
          <w:szCs w:val="22"/>
        </w:rPr>
        <w:t xml:space="preserve"> </w:t>
      </w:r>
      <w:r w:rsidRPr="00D34256">
        <w:rPr>
          <w:rFonts w:ascii="Garamond" w:hAnsi="Garamond"/>
          <w:sz w:val="22"/>
          <w:szCs w:val="22"/>
        </w:rPr>
        <w:t>(Chan 2011</w:t>
      </w:r>
      <w:r>
        <w:rPr>
          <w:rFonts w:ascii="Garamond" w:hAnsi="Garamond"/>
          <w:sz w:val="22"/>
          <w:szCs w:val="22"/>
        </w:rPr>
        <w:t>, 152</w:t>
      </w:r>
      <w:r w:rsidRPr="00D34256">
        <w:rPr>
          <w:rFonts w:ascii="Garamond" w:hAnsi="Garamond"/>
          <w:sz w:val="22"/>
          <w:szCs w:val="22"/>
        </w:rPr>
        <w:t>)</w:t>
      </w:r>
      <w:r>
        <w:rPr>
          <w:rFonts w:ascii="Garamond" w:hAnsi="Garamond"/>
          <w:sz w:val="22"/>
          <w:szCs w:val="22"/>
        </w:rPr>
        <w:t>.</w:t>
      </w:r>
    </w:p>
    <w:p w14:paraId="7FAC95D3" w14:textId="77777777" w:rsidR="00EE4026" w:rsidRPr="000A571D" w:rsidRDefault="00EE4026" w:rsidP="00EE4026">
      <w:pPr>
        <w:adjustRightInd w:val="0"/>
        <w:snapToGrid w:val="0"/>
        <w:spacing w:line="360" w:lineRule="auto"/>
        <w:ind w:left="567" w:right="567"/>
        <w:jc w:val="both"/>
        <w:rPr>
          <w:rFonts w:ascii="Garamond" w:hAnsi="Garamond"/>
          <w:sz w:val="22"/>
          <w:szCs w:val="22"/>
        </w:rPr>
      </w:pPr>
    </w:p>
    <w:p w14:paraId="1AFCC793" w14:textId="77777777" w:rsidR="00EE4026" w:rsidRDefault="00EE4026" w:rsidP="00EE4026">
      <w:pPr>
        <w:adjustRightInd w:val="0"/>
        <w:snapToGrid w:val="0"/>
        <w:spacing w:line="360" w:lineRule="auto"/>
        <w:ind w:firstLine="567"/>
        <w:jc w:val="both"/>
        <w:rPr>
          <w:rFonts w:ascii="Garamond" w:hAnsi="Garamond"/>
        </w:rPr>
      </w:pPr>
      <w:r w:rsidRPr="00610237">
        <w:rPr>
          <w:rFonts w:ascii="Garamond" w:hAnsi="Garamond"/>
        </w:rPr>
        <w:lastRenderedPageBreak/>
        <w:t xml:space="preserve">Yeah Man </w:t>
      </w:r>
      <w:r>
        <w:rPr>
          <w:rFonts w:ascii="Garamond" w:hAnsi="Garamond"/>
        </w:rPr>
        <w:t>said</w:t>
      </w:r>
      <w:r w:rsidRPr="00610237">
        <w:rPr>
          <w:rFonts w:ascii="Garamond" w:hAnsi="Garamond"/>
        </w:rPr>
        <w:t xml:space="preserve"> he would never have chosen to eat at McDonald’s</w:t>
      </w:r>
      <w:r>
        <w:rPr>
          <w:rFonts w:ascii="Garamond" w:hAnsi="Garamond"/>
        </w:rPr>
        <w:t>—</w:t>
      </w:r>
      <w:r w:rsidRPr="00610237">
        <w:rPr>
          <w:rFonts w:ascii="Garamond" w:hAnsi="Garamond"/>
        </w:rPr>
        <w:t>notorious for its destruction of tropical rainforests and over-packaging</w:t>
      </w:r>
      <w:r>
        <w:rPr>
          <w:rFonts w:ascii="Garamond" w:hAnsi="Garamond"/>
        </w:rPr>
        <w:t>—</w:t>
      </w:r>
      <w:r w:rsidRPr="00610237">
        <w:rPr>
          <w:rFonts w:ascii="Garamond" w:hAnsi="Garamond"/>
        </w:rPr>
        <w:t xml:space="preserve">if not to set an example. </w:t>
      </w:r>
      <w:r>
        <w:rPr>
          <w:rFonts w:ascii="Garamond" w:hAnsi="Garamond"/>
        </w:rPr>
        <w:t>“</w:t>
      </w:r>
      <w:r w:rsidRPr="000A571D">
        <w:rPr>
          <w:rFonts w:ascii="Garamond" w:hAnsi="Garamond"/>
        </w:rPr>
        <w:t xml:space="preserve">I would never </w:t>
      </w:r>
      <w:r w:rsidRPr="000A571D">
        <w:rPr>
          <w:rFonts w:ascii="Garamond" w:hAnsi="Garamond"/>
          <w:i/>
        </w:rPr>
        <w:t>pay</w:t>
      </w:r>
      <w:r w:rsidRPr="000A571D">
        <w:rPr>
          <w:rFonts w:ascii="Garamond" w:hAnsi="Garamond"/>
        </w:rPr>
        <w:t xml:space="preserve"> to eat there.” Yeah Man clarified. </w:t>
      </w:r>
      <w:r w:rsidRPr="00610237">
        <w:rPr>
          <w:rFonts w:ascii="Garamond" w:hAnsi="Garamond"/>
        </w:rPr>
        <w:t xml:space="preserve">With food waste constituting nearly 40% of Hong Kong’s Municipal Solid Waste, clearing one’s plate became a top priority and moral obligation for many green advocates. While some </w:t>
      </w:r>
      <w:r>
        <w:rPr>
          <w:rFonts w:ascii="Garamond" w:hAnsi="Garamond"/>
        </w:rPr>
        <w:t xml:space="preserve">people </w:t>
      </w:r>
      <w:r w:rsidRPr="00610237">
        <w:rPr>
          <w:rFonts w:ascii="Garamond" w:hAnsi="Garamond"/>
        </w:rPr>
        <w:t>f</w:t>
      </w:r>
      <w:r>
        <w:rPr>
          <w:rFonts w:ascii="Garamond" w:hAnsi="Garamond"/>
        </w:rPr>
        <w:t>ound</w:t>
      </w:r>
      <w:r w:rsidRPr="00610237">
        <w:rPr>
          <w:rFonts w:ascii="Garamond" w:hAnsi="Garamond"/>
        </w:rPr>
        <w:t xml:space="preserve"> </w:t>
      </w:r>
      <w:r>
        <w:rPr>
          <w:rFonts w:ascii="Garamond" w:hAnsi="Garamond"/>
        </w:rPr>
        <w:t>Yeah Man’s</w:t>
      </w:r>
      <w:r w:rsidRPr="00610237">
        <w:rPr>
          <w:rFonts w:ascii="Garamond" w:hAnsi="Garamond"/>
        </w:rPr>
        <w:t xml:space="preserve"> approach unpalatable, others, like John, found inspiration. Indeed, one must commend Yeah Man</w:t>
      </w:r>
      <w:r>
        <w:rPr>
          <w:rFonts w:ascii="Garamond" w:hAnsi="Garamond"/>
        </w:rPr>
        <w:t>’</w:t>
      </w:r>
      <w:r w:rsidRPr="00610237">
        <w:rPr>
          <w:rFonts w:ascii="Garamond" w:hAnsi="Garamond"/>
        </w:rPr>
        <w:t>s ingenuity in raising awareness by consuming leftover food at a popular fast-food chain like McDonald’s.</w:t>
      </w:r>
      <w:r>
        <w:rPr>
          <w:rFonts w:ascii="Garamond" w:hAnsi="Garamond"/>
        </w:rPr>
        <w:t xml:space="preserve"> </w:t>
      </w:r>
    </w:p>
    <w:p w14:paraId="65C5717D" w14:textId="77777777" w:rsidR="00635570" w:rsidRDefault="00635570" w:rsidP="00EE4026">
      <w:pPr>
        <w:adjustRightInd w:val="0"/>
        <w:snapToGrid w:val="0"/>
        <w:spacing w:line="360" w:lineRule="auto"/>
        <w:jc w:val="both"/>
        <w:rPr>
          <w:rFonts w:ascii="Garamond" w:hAnsi="Garamond"/>
          <w:b/>
          <w:bCs/>
          <w:i/>
          <w:iCs/>
          <w:color w:val="010101"/>
        </w:rPr>
      </w:pPr>
    </w:p>
    <w:p w14:paraId="6E81190F" w14:textId="72814F20" w:rsidR="00EE4026" w:rsidRPr="00EE2E52" w:rsidRDefault="00EE4026" w:rsidP="00EE4026">
      <w:pPr>
        <w:adjustRightInd w:val="0"/>
        <w:snapToGrid w:val="0"/>
        <w:spacing w:line="360" w:lineRule="auto"/>
        <w:jc w:val="both"/>
        <w:rPr>
          <w:rFonts w:ascii="Garamond" w:hAnsi="Garamond"/>
          <w:b/>
          <w:bCs/>
          <w:i/>
          <w:iCs/>
          <w:color w:val="000000" w:themeColor="text1"/>
        </w:rPr>
      </w:pPr>
      <w:r>
        <w:rPr>
          <w:rFonts w:ascii="Garamond" w:hAnsi="Garamond"/>
          <w:b/>
          <w:bCs/>
          <w:i/>
          <w:iCs/>
          <w:color w:val="010101"/>
        </w:rPr>
        <w:t>Garbage enzyme and waste oil soaps: C</w:t>
      </w:r>
      <w:r w:rsidRPr="00EE2E52">
        <w:rPr>
          <w:rFonts w:ascii="Garamond" w:hAnsi="Garamond"/>
          <w:b/>
          <w:bCs/>
          <w:i/>
          <w:iCs/>
          <w:color w:val="010101"/>
        </w:rPr>
        <w:t>ombating food waste in Hong Kong homes</w:t>
      </w:r>
    </w:p>
    <w:p w14:paraId="69AB394D" w14:textId="77777777" w:rsidR="00EE4026" w:rsidRPr="00BF6E65" w:rsidRDefault="00EE4026" w:rsidP="00EE4026">
      <w:pPr>
        <w:adjustRightInd w:val="0"/>
        <w:snapToGrid w:val="0"/>
        <w:spacing w:line="360" w:lineRule="auto"/>
        <w:rPr>
          <w:rFonts w:ascii="Garamond" w:eastAsia="PMingLiU" w:hAnsi="Garamond"/>
          <w:color w:val="010101"/>
        </w:rPr>
      </w:pPr>
      <w:r>
        <w:rPr>
          <w:rFonts w:ascii="Garamond" w:eastAsia="PMingLiU" w:hAnsi="Garamond"/>
          <w:color w:val="010101"/>
        </w:rPr>
        <w:t>N</w:t>
      </w:r>
      <w:r w:rsidRPr="009D0423">
        <w:rPr>
          <w:rFonts w:ascii="Garamond" w:eastAsia="PMingLiU" w:hAnsi="Garamond"/>
          <w:color w:val="010101"/>
        </w:rPr>
        <w:t xml:space="preserve">o matter how hard the green people tried to clean up their plates, </w:t>
      </w:r>
      <w:r w:rsidRPr="000B2F6F">
        <w:rPr>
          <w:rFonts w:ascii="Garamond" w:eastAsia="PMingLiU" w:hAnsi="Garamond"/>
          <w:color w:val="010101"/>
        </w:rPr>
        <w:t xml:space="preserve">there are inevitable kitchen wastes </w:t>
      </w:r>
      <w:r w:rsidRPr="009D0423">
        <w:rPr>
          <w:rFonts w:ascii="Garamond" w:eastAsia="PMingLiU" w:hAnsi="Garamond"/>
          <w:color w:val="010101"/>
        </w:rPr>
        <w:t>(</w:t>
      </w:r>
      <w:proofErr w:type="spellStart"/>
      <w:r w:rsidRPr="009D0423">
        <w:rPr>
          <w:rFonts w:ascii="Garamond" w:eastAsia="FangSong" w:hAnsi="Garamond" w:cs="Angsana New"/>
          <w:i/>
          <w:iCs/>
        </w:rPr>
        <w:t>cyu</w:t>
      </w:r>
      <w:proofErr w:type="spellEnd"/>
      <w:r w:rsidRPr="009D0423">
        <w:rPr>
          <w:rFonts w:ascii="Garamond" w:eastAsia="FangSong" w:hAnsi="Garamond" w:cs="Angsana New"/>
          <w:i/>
          <w:iCs/>
        </w:rPr>
        <w:t xml:space="preserve"> </w:t>
      </w:r>
      <w:proofErr w:type="spellStart"/>
      <w:r w:rsidRPr="009D0423">
        <w:rPr>
          <w:rFonts w:ascii="Garamond" w:eastAsia="FangSong" w:hAnsi="Garamond" w:cs="Angsana New"/>
          <w:i/>
          <w:iCs/>
        </w:rPr>
        <w:t>jyu</w:t>
      </w:r>
      <w:proofErr w:type="spellEnd"/>
      <w:r w:rsidRPr="009D0423">
        <w:rPr>
          <w:rFonts w:ascii="Garamond" w:eastAsia="DFKai-SB" w:hAnsi="Garamond"/>
          <w:color w:val="010101"/>
        </w:rPr>
        <w:t xml:space="preserve">) </w:t>
      </w:r>
      <w:r w:rsidRPr="000B2F6F">
        <w:rPr>
          <w:rFonts w:ascii="Garamond" w:eastAsia="PMingLiU" w:hAnsi="Garamond"/>
          <w:color w:val="010101"/>
        </w:rPr>
        <w:t xml:space="preserve">like fruit seeds, peels, bones, and </w:t>
      </w:r>
      <w:r w:rsidRPr="009D0423">
        <w:rPr>
          <w:rFonts w:ascii="Garamond" w:eastAsia="PMingLiU" w:hAnsi="Garamond"/>
          <w:color w:val="010101"/>
        </w:rPr>
        <w:t>soup scraps (</w:t>
      </w:r>
      <w:r w:rsidRPr="009D0423">
        <w:rPr>
          <w:rFonts w:ascii="Garamond" w:eastAsia="PMingLiU" w:hAnsi="Garamond"/>
          <w:i/>
          <w:color w:val="010101"/>
        </w:rPr>
        <w:t xml:space="preserve">tong </w:t>
      </w:r>
      <w:proofErr w:type="spellStart"/>
      <w:r w:rsidRPr="009D0423">
        <w:rPr>
          <w:rFonts w:ascii="Garamond" w:eastAsia="PMingLiU" w:hAnsi="Garamond"/>
          <w:i/>
          <w:color w:val="010101"/>
        </w:rPr>
        <w:t>zaa</w:t>
      </w:r>
      <w:proofErr w:type="spellEnd"/>
      <w:r w:rsidRPr="009D0423">
        <w:rPr>
          <w:rFonts w:ascii="Garamond" w:eastAsia="PMingLiU" w:hAnsi="Garamond"/>
          <w:color w:val="010101"/>
        </w:rPr>
        <w:t xml:space="preserve">). </w:t>
      </w:r>
      <w:r w:rsidRPr="000B2F6F">
        <w:rPr>
          <w:rFonts w:ascii="Garamond" w:eastAsia="PMingLiU" w:hAnsi="Garamond"/>
          <w:color w:val="010101"/>
        </w:rPr>
        <w:t>With</w:t>
      </w:r>
      <w:r>
        <w:rPr>
          <w:rFonts w:ascii="Garamond" w:eastAsia="PMingLiU" w:hAnsi="Garamond"/>
          <w:color w:val="010101"/>
        </w:rPr>
        <w:t>out</w:t>
      </w:r>
      <w:r w:rsidRPr="000B2F6F">
        <w:rPr>
          <w:rFonts w:ascii="Garamond" w:eastAsia="PMingLiU" w:hAnsi="Garamond"/>
          <w:color w:val="010101"/>
        </w:rPr>
        <w:t xml:space="preserve"> a government-run household food waste recycling program, such waste often ends up mixed with other Municipal Solid Waste, contributing to a substantial amount of landfill gases and leachate. </w:t>
      </w:r>
      <w:r>
        <w:rPr>
          <w:rFonts w:ascii="Garamond" w:eastAsia="PMingLiU" w:hAnsi="Garamond"/>
          <w:color w:val="010101"/>
        </w:rPr>
        <w:t xml:space="preserve">Moreover, </w:t>
      </w:r>
      <w:r w:rsidRPr="000B2F6F">
        <w:rPr>
          <w:rFonts w:ascii="Garamond" w:eastAsia="PMingLiU" w:hAnsi="Garamond"/>
          <w:color w:val="010101"/>
        </w:rPr>
        <w:t xml:space="preserve">the lack of outdoor space, cramped living conditions, and the absence of an effective reward &amp; penalty system </w:t>
      </w:r>
      <w:r>
        <w:rPr>
          <w:rFonts w:ascii="Garamond" w:eastAsia="PMingLiU" w:hAnsi="Garamond"/>
          <w:color w:val="010101"/>
        </w:rPr>
        <w:t xml:space="preserve">all </w:t>
      </w:r>
      <w:r w:rsidRPr="00BF6E65">
        <w:rPr>
          <w:rFonts w:ascii="Garamond" w:eastAsia="PMingLiU" w:hAnsi="Garamond"/>
          <w:color w:val="010101"/>
        </w:rPr>
        <w:t xml:space="preserve">make composting at home very challenging. </w:t>
      </w:r>
      <w:r w:rsidRPr="00BF6E65">
        <w:rPr>
          <w:rFonts w:ascii="Garamond" w:eastAsia="PMingLiU" w:hAnsi="Garamond"/>
          <w:noProof/>
          <w:color w:val="010101"/>
        </w:rPr>
        <w:t xml:space="preserve"> </w:t>
      </w:r>
    </w:p>
    <w:p w14:paraId="68C22BB1" w14:textId="77777777" w:rsidR="00EE4026" w:rsidRDefault="00EE4026" w:rsidP="00EE4026">
      <w:pPr>
        <w:adjustRightInd w:val="0"/>
        <w:snapToGrid w:val="0"/>
        <w:spacing w:line="360" w:lineRule="auto"/>
        <w:ind w:firstLine="720"/>
        <w:jc w:val="both"/>
        <w:rPr>
          <w:rFonts w:ascii="Garamond" w:eastAsia="PMingLiU" w:hAnsi="Garamond"/>
          <w:color w:val="010101"/>
        </w:rPr>
      </w:pPr>
      <w:r>
        <w:rPr>
          <w:rFonts w:ascii="Garamond" w:eastAsia="PMingLiU" w:hAnsi="Garamond"/>
        </w:rPr>
        <w:t xml:space="preserve">University student </w:t>
      </w:r>
      <w:r w:rsidRPr="00BF6E65">
        <w:rPr>
          <w:rFonts w:ascii="Garamond" w:eastAsia="PMingLiU" w:hAnsi="Garamond"/>
        </w:rPr>
        <w:t>Matthew used to take his household food waste to the food waste processer (</w:t>
      </w:r>
      <w:proofErr w:type="spellStart"/>
      <w:r w:rsidRPr="00BF6E65">
        <w:rPr>
          <w:rFonts w:ascii="Garamond" w:eastAsia="PMingLiU" w:hAnsi="Garamond"/>
          <w:i/>
          <w:iCs/>
        </w:rPr>
        <w:t>cyu</w:t>
      </w:r>
      <w:proofErr w:type="spellEnd"/>
      <w:r w:rsidRPr="00BF6E65">
        <w:rPr>
          <w:rFonts w:ascii="Garamond" w:eastAsia="PMingLiU" w:hAnsi="Garamond"/>
          <w:i/>
          <w:iCs/>
        </w:rPr>
        <w:t xml:space="preserve"> </w:t>
      </w:r>
      <w:proofErr w:type="spellStart"/>
      <w:r w:rsidRPr="00BF6E65">
        <w:rPr>
          <w:rFonts w:ascii="Garamond" w:eastAsia="PMingLiU" w:hAnsi="Garamond"/>
          <w:i/>
          <w:iCs/>
        </w:rPr>
        <w:t>jyu</w:t>
      </w:r>
      <w:proofErr w:type="spellEnd"/>
      <w:r w:rsidRPr="00BF6E65">
        <w:rPr>
          <w:rFonts w:ascii="Garamond" w:eastAsia="PMingLiU" w:hAnsi="Garamond"/>
          <w:i/>
          <w:iCs/>
        </w:rPr>
        <w:t xml:space="preserve"> </w:t>
      </w:r>
      <w:proofErr w:type="spellStart"/>
      <w:r w:rsidRPr="00BF6E65">
        <w:rPr>
          <w:rFonts w:ascii="Garamond" w:eastAsia="PMingLiU" w:hAnsi="Garamond"/>
          <w:i/>
          <w:iCs/>
        </w:rPr>
        <w:t>gei</w:t>
      </w:r>
      <w:proofErr w:type="spellEnd"/>
      <w:r w:rsidRPr="00BF6E65">
        <w:rPr>
          <w:rFonts w:ascii="Garamond" w:eastAsia="PMingLiU" w:hAnsi="Garamond"/>
        </w:rPr>
        <w:t xml:space="preserve">) at his university. </w:t>
      </w:r>
      <w:r w:rsidRPr="000B2F6F">
        <w:rPr>
          <w:rFonts w:ascii="Garamond" w:eastAsia="PMingLiU" w:hAnsi="Garamond"/>
        </w:rPr>
        <w:t>However, when the machine broke down, he innovated a “low-tech” home-based food waste processor. He began drying fruit peels on the windowsill of his kitchen.</w:t>
      </w:r>
      <w:r>
        <w:rPr>
          <w:rFonts w:ascii="Garamond" w:eastAsia="PMingLiU" w:hAnsi="Garamond"/>
        </w:rPr>
        <w:t xml:space="preserve"> </w:t>
      </w:r>
      <w:r w:rsidRPr="000B2F6F">
        <w:rPr>
          <w:rFonts w:ascii="Garamond" w:eastAsia="PMingLiU" w:hAnsi="Garamond"/>
          <w:color w:val="000000" w:themeColor="text1"/>
        </w:rPr>
        <w:t>“My parents didn’t like it. They said I was making a mess. But they let me,” he share</w:t>
      </w:r>
      <w:r>
        <w:rPr>
          <w:rFonts w:ascii="Garamond" w:eastAsia="PMingLiU" w:hAnsi="Garamond"/>
          <w:color w:val="000000" w:themeColor="text1"/>
        </w:rPr>
        <w:t>d</w:t>
      </w:r>
      <w:r w:rsidRPr="000B2F6F">
        <w:rPr>
          <w:rFonts w:ascii="Garamond" w:eastAsia="PMingLiU" w:hAnsi="Garamond"/>
          <w:color w:val="000000" w:themeColor="text1"/>
        </w:rPr>
        <w:t xml:space="preserve">. </w:t>
      </w:r>
      <w:r w:rsidRPr="000B2F6F">
        <w:rPr>
          <w:rFonts w:ascii="Garamond" w:eastAsia="PMingLiU" w:hAnsi="Garamond"/>
          <w:color w:val="010101"/>
        </w:rPr>
        <w:t>To deter pests, he placed the tray on a raised shelf with the legs soaked in soapy water</w:t>
      </w:r>
      <w:r>
        <w:rPr>
          <w:rFonts w:ascii="Garamond" w:eastAsia="PMingLiU" w:hAnsi="Garamond"/>
          <w:color w:val="010101"/>
        </w:rPr>
        <w:t xml:space="preserve"> (Figure 5)</w:t>
      </w:r>
      <w:r w:rsidRPr="000B2F6F">
        <w:rPr>
          <w:rFonts w:ascii="Garamond" w:eastAsia="PMingLiU" w:hAnsi="Garamond"/>
          <w:color w:val="010101"/>
        </w:rPr>
        <w:t>. After drying, he stored the peels in an airtight container until there were enough for composting on the hillside behind his university.</w:t>
      </w:r>
    </w:p>
    <w:p w14:paraId="7C1314A4" w14:textId="77777777" w:rsidR="00EE4026" w:rsidRPr="007820C6" w:rsidRDefault="00EE4026" w:rsidP="00EE4026">
      <w:pPr>
        <w:adjustRightInd w:val="0"/>
        <w:snapToGrid w:val="0"/>
        <w:spacing w:line="360" w:lineRule="auto"/>
        <w:ind w:firstLine="720"/>
        <w:jc w:val="both"/>
        <w:rPr>
          <w:rFonts w:ascii="Garamond" w:hAnsi="Garamond"/>
          <w:color w:val="010101"/>
        </w:rPr>
      </w:pPr>
      <w:r w:rsidRPr="007820C6">
        <w:rPr>
          <w:rFonts w:ascii="Garamond" w:hAnsi="Garamond"/>
          <w:color w:val="010101"/>
        </w:rPr>
        <w:t xml:space="preserve">While not everyone would follow </w:t>
      </w:r>
      <w:r w:rsidRPr="007820C6">
        <w:rPr>
          <w:rFonts w:ascii="Garamond" w:eastAsia="PMingLiU" w:hAnsi="Garamond"/>
        </w:rPr>
        <w:t>Matthew</w:t>
      </w:r>
      <w:r>
        <w:rPr>
          <w:rFonts w:ascii="Garamond" w:eastAsia="PMingLiU" w:hAnsi="Garamond"/>
        </w:rPr>
        <w:t xml:space="preserve">’s example </w:t>
      </w:r>
      <w:r w:rsidRPr="007820C6">
        <w:rPr>
          <w:rFonts w:ascii="Garamond" w:hAnsi="Garamond"/>
          <w:color w:val="010101"/>
        </w:rPr>
        <w:t xml:space="preserve">to set up a drying </w:t>
      </w:r>
      <w:r>
        <w:rPr>
          <w:rFonts w:ascii="Garamond" w:hAnsi="Garamond"/>
          <w:color w:val="010101"/>
        </w:rPr>
        <w:t>rack</w:t>
      </w:r>
      <w:r w:rsidRPr="007820C6">
        <w:rPr>
          <w:rFonts w:ascii="Garamond" w:hAnsi="Garamond"/>
          <w:color w:val="010101"/>
        </w:rPr>
        <w:t xml:space="preserve"> in the kitchen, almost </w:t>
      </w:r>
      <w:r>
        <w:rPr>
          <w:rFonts w:ascii="Garamond" w:hAnsi="Garamond"/>
          <w:color w:val="010101"/>
        </w:rPr>
        <w:t>every</w:t>
      </w:r>
      <w:r w:rsidRPr="007820C6">
        <w:rPr>
          <w:rFonts w:ascii="Garamond" w:hAnsi="Garamond"/>
          <w:color w:val="010101"/>
        </w:rPr>
        <w:t xml:space="preserve"> green </w:t>
      </w:r>
      <w:r>
        <w:rPr>
          <w:rFonts w:ascii="Garamond" w:hAnsi="Garamond"/>
          <w:color w:val="010101"/>
        </w:rPr>
        <w:t>living partitioner has taken up</w:t>
      </w:r>
      <w:r w:rsidRPr="00683313">
        <w:rPr>
          <w:rFonts w:ascii="Garamond" w:hAnsi="Garamond"/>
          <w:color w:val="010101"/>
        </w:rPr>
        <w:t xml:space="preserve"> the practice of fermenting garbage enzymes </w:t>
      </w:r>
      <w:r>
        <w:rPr>
          <w:rFonts w:ascii="Garamond" w:hAnsi="Garamond"/>
          <w:color w:val="010101"/>
        </w:rPr>
        <w:t xml:space="preserve">at </w:t>
      </w:r>
      <w:r w:rsidRPr="00683313">
        <w:rPr>
          <w:rFonts w:ascii="Garamond" w:hAnsi="Garamond"/>
          <w:color w:val="010101"/>
        </w:rPr>
        <w:t>home.</w:t>
      </w:r>
      <w:r w:rsidRPr="007820C6">
        <w:rPr>
          <w:rFonts w:ascii="Garamond" w:hAnsi="Garamond"/>
          <w:color w:val="010101"/>
        </w:rPr>
        <w:t xml:space="preserve"> Garbage enzyme, commonly known as </w:t>
      </w:r>
      <w:proofErr w:type="spellStart"/>
      <w:r w:rsidRPr="007820C6">
        <w:rPr>
          <w:rFonts w:ascii="Garamond" w:hAnsi="Garamond"/>
          <w:i/>
          <w:color w:val="010101"/>
        </w:rPr>
        <w:t>waanbou</w:t>
      </w:r>
      <w:proofErr w:type="spellEnd"/>
      <w:r w:rsidRPr="007820C6">
        <w:rPr>
          <w:rFonts w:ascii="Garamond" w:hAnsi="Garamond"/>
          <w:i/>
          <w:color w:val="010101"/>
        </w:rPr>
        <w:t xml:space="preserve"> </w:t>
      </w:r>
      <w:proofErr w:type="spellStart"/>
      <w:r w:rsidRPr="007820C6">
        <w:rPr>
          <w:rFonts w:ascii="Garamond" w:hAnsi="Garamond"/>
          <w:i/>
          <w:color w:val="010101"/>
        </w:rPr>
        <w:t>haausou</w:t>
      </w:r>
      <w:proofErr w:type="spellEnd"/>
      <w:r>
        <w:rPr>
          <w:rFonts w:ascii="Garamond" w:hAnsi="Garamond"/>
          <w:color w:val="010101"/>
        </w:rPr>
        <w:t xml:space="preserve"> </w:t>
      </w:r>
      <w:r w:rsidRPr="007820C6">
        <w:rPr>
          <w:rFonts w:ascii="Garamond" w:hAnsi="Garamond"/>
          <w:color w:val="010101"/>
        </w:rPr>
        <w:t xml:space="preserve">or </w:t>
      </w:r>
      <w:proofErr w:type="spellStart"/>
      <w:r w:rsidRPr="007820C6">
        <w:rPr>
          <w:rFonts w:ascii="Garamond" w:hAnsi="Garamond"/>
          <w:i/>
          <w:color w:val="010101"/>
        </w:rPr>
        <w:t>haausou</w:t>
      </w:r>
      <w:proofErr w:type="spellEnd"/>
      <w:r w:rsidRPr="007820C6">
        <w:rPr>
          <w:rFonts w:ascii="Garamond" w:hAnsi="Garamond"/>
          <w:color w:val="010101"/>
        </w:rPr>
        <w:t xml:space="preserve"> in Chinese, </w:t>
      </w:r>
      <w:r w:rsidRPr="005E1B62">
        <w:rPr>
          <w:rFonts w:ascii="Garamond" w:hAnsi="Garamond"/>
          <w:color w:val="010101"/>
        </w:rPr>
        <w:t xml:space="preserve">is a multi-purpose cleaning solution created by fermenting uncooked kitchen waste like fruit peels and vegetable </w:t>
      </w:r>
      <w:r w:rsidRPr="003703AC">
        <w:rPr>
          <w:rFonts w:ascii="Garamond" w:hAnsi="Garamond"/>
          <w:color w:val="010101"/>
        </w:rPr>
        <w:t xml:space="preserve">scraps (see garbage enzyme </w:t>
      </w:r>
      <w:r>
        <w:rPr>
          <w:rFonts w:ascii="Garamond" w:hAnsi="Garamond"/>
          <w:color w:val="010101"/>
        </w:rPr>
        <w:t xml:space="preserve">recipe </w:t>
      </w:r>
      <w:r w:rsidRPr="003703AC">
        <w:rPr>
          <w:rFonts w:ascii="Garamond" w:hAnsi="Garamond"/>
          <w:color w:val="010101"/>
        </w:rPr>
        <w:t>in Appendix II).</w:t>
      </w:r>
      <w:r w:rsidRPr="007820C6">
        <w:rPr>
          <w:rFonts w:ascii="Garamond" w:hAnsi="Garamond"/>
          <w:color w:val="010101"/>
        </w:rPr>
        <w:t xml:space="preserve"> </w:t>
      </w:r>
      <w:r w:rsidRPr="005E1B62">
        <w:rPr>
          <w:rFonts w:ascii="Garamond" w:hAnsi="Garamond"/>
          <w:color w:val="010101"/>
        </w:rPr>
        <w:t xml:space="preserve">This method was said to be pioneered by </w:t>
      </w:r>
      <w:proofErr w:type="spellStart"/>
      <w:r w:rsidRPr="005E1B62">
        <w:rPr>
          <w:rFonts w:ascii="Garamond" w:hAnsi="Garamond"/>
          <w:color w:val="010101"/>
        </w:rPr>
        <w:t>Rosukon</w:t>
      </w:r>
      <w:proofErr w:type="spellEnd"/>
      <w:r w:rsidRPr="005E1B62">
        <w:rPr>
          <w:rFonts w:ascii="Garamond" w:hAnsi="Garamond"/>
          <w:color w:val="010101"/>
        </w:rPr>
        <w:t xml:space="preserve"> </w:t>
      </w:r>
      <w:proofErr w:type="spellStart"/>
      <w:r w:rsidRPr="005E1B62">
        <w:rPr>
          <w:rFonts w:ascii="Garamond" w:hAnsi="Garamond"/>
          <w:color w:val="010101"/>
        </w:rPr>
        <w:t>Poompanvong</w:t>
      </w:r>
      <w:proofErr w:type="spellEnd"/>
      <w:r w:rsidRPr="005E1B62">
        <w:rPr>
          <w:rFonts w:ascii="Garamond" w:hAnsi="Garamond"/>
          <w:color w:val="010101"/>
        </w:rPr>
        <w:t xml:space="preserve">, a forerunner in Thailand’s organic farming movement, who has been recognized by the Food and Agriculture Organization of the United Nations (FAO) for her successful and </w:t>
      </w:r>
      <w:proofErr w:type="gramStart"/>
      <w:r w:rsidRPr="005E1B62">
        <w:rPr>
          <w:rFonts w:ascii="Garamond" w:hAnsi="Garamond"/>
          <w:color w:val="010101"/>
        </w:rPr>
        <w:t>environmentally-friendly</w:t>
      </w:r>
      <w:proofErr w:type="gramEnd"/>
      <w:r w:rsidRPr="005E1B62">
        <w:rPr>
          <w:rFonts w:ascii="Garamond" w:hAnsi="Garamond"/>
          <w:color w:val="010101"/>
        </w:rPr>
        <w:t xml:space="preserve"> agricultural methods</w:t>
      </w:r>
      <w:r>
        <w:rPr>
          <w:rFonts w:ascii="Garamond" w:hAnsi="Garamond"/>
          <w:color w:val="010101"/>
        </w:rPr>
        <w:t xml:space="preserve"> </w:t>
      </w:r>
      <w:r w:rsidRPr="00D34256">
        <w:rPr>
          <w:rFonts w:ascii="Garamond" w:hAnsi="Garamond"/>
          <w:color w:val="010101"/>
        </w:rPr>
        <w:t>(FAO Regional Office for Asia and the Pacific 2003)</w:t>
      </w:r>
      <w:r>
        <w:rPr>
          <w:rFonts w:ascii="Garamond" w:hAnsi="Garamond"/>
          <w:color w:val="010101"/>
        </w:rPr>
        <w:t xml:space="preserve">. In addition to her achievement in organic farming, </w:t>
      </w:r>
      <w:proofErr w:type="spellStart"/>
      <w:r w:rsidRPr="005E1B62">
        <w:rPr>
          <w:rFonts w:ascii="Garamond" w:hAnsi="Garamond"/>
          <w:color w:val="010101"/>
        </w:rPr>
        <w:t>Poompanvong</w:t>
      </w:r>
      <w:proofErr w:type="spellEnd"/>
      <w:r w:rsidRPr="005E1B62">
        <w:rPr>
          <w:rFonts w:ascii="Garamond" w:hAnsi="Garamond"/>
          <w:color w:val="010101"/>
        </w:rPr>
        <w:t xml:space="preserve"> is known for her promotion of garbage enzyme as a plant fertilizer, insect repellent, household cleaner, </w:t>
      </w:r>
      <w:r>
        <w:rPr>
          <w:rFonts w:ascii="Garamond" w:hAnsi="Garamond"/>
          <w:color w:val="010101"/>
        </w:rPr>
        <w:t>deodorizer</w:t>
      </w:r>
      <w:r w:rsidRPr="005E1B62">
        <w:rPr>
          <w:rFonts w:ascii="Garamond" w:hAnsi="Garamond"/>
          <w:color w:val="010101"/>
        </w:rPr>
        <w:t xml:space="preserve">, and air purifier in Asia. </w:t>
      </w:r>
      <w:r w:rsidRPr="007820C6">
        <w:rPr>
          <w:rFonts w:ascii="Garamond" w:hAnsi="Garamond"/>
          <w:color w:val="010101"/>
        </w:rPr>
        <w:t xml:space="preserve">She claimed that since the process of fermentation can reduce </w:t>
      </w:r>
      <w:r>
        <w:rPr>
          <w:rFonts w:ascii="Garamond" w:hAnsi="Garamond"/>
          <w:color w:val="010101"/>
        </w:rPr>
        <w:lastRenderedPageBreak/>
        <w:t>carbon dioxide</w:t>
      </w:r>
      <w:r w:rsidRPr="007820C6">
        <w:rPr>
          <w:rFonts w:ascii="Garamond" w:hAnsi="Garamond"/>
          <w:color w:val="010101"/>
        </w:rPr>
        <w:t xml:space="preserve"> in the atmosphere, global warming will be alleviated if every</w:t>
      </w:r>
      <w:r>
        <w:rPr>
          <w:rFonts w:ascii="Garamond" w:hAnsi="Garamond"/>
          <w:color w:val="010101"/>
        </w:rPr>
        <w:t xml:space="preserve">one </w:t>
      </w:r>
      <w:r w:rsidRPr="007820C6">
        <w:rPr>
          <w:rFonts w:ascii="Garamond" w:hAnsi="Garamond"/>
          <w:color w:val="010101"/>
        </w:rPr>
        <w:t xml:space="preserve">makes garbage </w:t>
      </w:r>
      <w:r>
        <w:rPr>
          <w:rFonts w:ascii="Garamond" w:hAnsi="Garamond"/>
          <w:color w:val="010101"/>
        </w:rPr>
        <w:t>enzymes</w:t>
      </w:r>
      <w:r w:rsidRPr="007820C6">
        <w:rPr>
          <w:rFonts w:ascii="Garamond" w:hAnsi="Garamond"/>
          <w:color w:val="010101"/>
        </w:rPr>
        <w:t xml:space="preserve"> at home</w:t>
      </w:r>
      <w:r>
        <w:rPr>
          <w:rFonts w:ascii="Garamond" w:hAnsi="Garamond"/>
          <w:color w:val="010101"/>
        </w:rPr>
        <w:t>.</w:t>
      </w:r>
    </w:p>
    <w:p w14:paraId="030BD4A3" w14:textId="77777777" w:rsidR="00EE4026" w:rsidRDefault="00EE4026" w:rsidP="00EE4026">
      <w:pPr>
        <w:adjustRightInd w:val="0"/>
        <w:snapToGrid w:val="0"/>
        <w:spacing w:line="360" w:lineRule="auto"/>
        <w:jc w:val="both"/>
        <w:rPr>
          <w:rFonts w:ascii="Garamond" w:hAnsi="Garamond"/>
          <w:color w:val="010101"/>
        </w:rPr>
      </w:pPr>
      <w:r w:rsidRPr="007820C6">
        <w:rPr>
          <w:rFonts w:ascii="Garamond" w:hAnsi="Garamond"/>
          <w:color w:val="010101"/>
        </w:rPr>
        <w:tab/>
        <w:t>Although garbage enzyme is little known in the West, it is widely used in countries where municipal waste disposal cause</w:t>
      </w:r>
      <w:r>
        <w:rPr>
          <w:rFonts w:ascii="Garamond" w:hAnsi="Garamond"/>
          <w:color w:val="010101"/>
        </w:rPr>
        <w:t>s</w:t>
      </w:r>
      <w:r w:rsidRPr="007820C6">
        <w:rPr>
          <w:rFonts w:ascii="Garamond" w:hAnsi="Garamond"/>
          <w:color w:val="010101"/>
        </w:rPr>
        <w:t xml:space="preserve"> environmental and hygiene concerns</w:t>
      </w:r>
      <w:r>
        <w:rPr>
          <w:rFonts w:ascii="Garamond" w:hAnsi="Garamond"/>
          <w:color w:val="010101"/>
        </w:rPr>
        <w:t xml:space="preserve">. </w:t>
      </w:r>
      <w:r w:rsidRPr="005E1B62">
        <w:rPr>
          <w:rFonts w:ascii="Garamond" w:hAnsi="Garamond"/>
          <w:color w:val="010101"/>
        </w:rPr>
        <w:t xml:space="preserve">For instance, in Malaysia, local governments encourage citizens to reduce the volume of organic waste by transforming it into garbage </w:t>
      </w:r>
      <w:r>
        <w:rPr>
          <w:rFonts w:ascii="Garamond" w:hAnsi="Garamond"/>
          <w:color w:val="010101"/>
        </w:rPr>
        <w:t xml:space="preserve">enzymes at home </w:t>
      </w:r>
      <w:r w:rsidRPr="003703AC">
        <w:rPr>
          <w:rFonts w:ascii="Garamond" w:hAnsi="Garamond"/>
          <w:color w:val="010101"/>
        </w:rPr>
        <w:t xml:space="preserve">(Ho, Ling, and </w:t>
      </w:r>
      <w:proofErr w:type="spellStart"/>
      <w:r w:rsidRPr="003703AC">
        <w:rPr>
          <w:rFonts w:ascii="Garamond" w:hAnsi="Garamond"/>
          <w:color w:val="010101"/>
        </w:rPr>
        <w:t>Manaf</w:t>
      </w:r>
      <w:proofErr w:type="spellEnd"/>
      <w:r w:rsidRPr="003703AC">
        <w:rPr>
          <w:rFonts w:ascii="Garamond" w:hAnsi="Garamond"/>
          <w:color w:val="010101"/>
        </w:rPr>
        <w:t xml:space="preserve"> 2013)</w:t>
      </w:r>
      <w:r w:rsidRPr="005E1B62">
        <w:rPr>
          <w:rFonts w:ascii="Garamond" w:hAnsi="Garamond"/>
          <w:color w:val="010101"/>
        </w:rPr>
        <w:t>.</w:t>
      </w:r>
      <w:r>
        <w:rPr>
          <w:rFonts w:ascii="Garamond" w:hAnsi="Garamond"/>
          <w:color w:val="010101"/>
        </w:rPr>
        <w:t xml:space="preserve"> </w:t>
      </w:r>
      <w:r w:rsidRPr="00FB0883">
        <w:rPr>
          <w:rFonts w:ascii="Garamond" w:hAnsi="Garamond"/>
          <w:color w:val="010101"/>
        </w:rPr>
        <w:t xml:space="preserve">In Hong Kong, the trend of making domestic garbage </w:t>
      </w:r>
      <w:r>
        <w:rPr>
          <w:rFonts w:ascii="Garamond" w:hAnsi="Garamond"/>
          <w:color w:val="010101"/>
        </w:rPr>
        <w:t>enzymes</w:t>
      </w:r>
      <w:r w:rsidRPr="00FB0883">
        <w:rPr>
          <w:rFonts w:ascii="Garamond" w:hAnsi="Garamond"/>
          <w:color w:val="010101"/>
        </w:rPr>
        <w:t xml:space="preserve"> started to emerge around 2009. Since then, nearly every green group has organized at least one workshop to </w:t>
      </w:r>
      <w:r>
        <w:rPr>
          <w:rFonts w:ascii="Garamond" w:hAnsi="Garamond"/>
          <w:color w:val="010101"/>
        </w:rPr>
        <w:t>teach</w:t>
      </w:r>
      <w:r w:rsidRPr="00FB0883">
        <w:rPr>
          <w:rFonts w:ascii="Garamond" w:hAnsi="Garamond"/>
          <w:color w:val="010101"/>
        </w:rPr>
        <w:t xml:space="preserve"> people </w:t>
      </w:r>
      <w:r>
        <w:rPr>
          <w:rFonts w:ascii="Garamond" w:hAnsi="Garamond"/>
          <w:color w:val="010101"/>
        </w:rPr>
        <w:t>how to</w:t>
      </w:r>
      <w:r w:rsidRPr="00FB0883">
        <w:rPr>
          <w:rFonts w:ascii="Garamond" w:hAnsi="Garamond"/>
          <w:color w:val="010101"/>
        </w:rPr>
        <w:t xml:space="preserve"> </w:t>
      </w:r>
      <w:r>
        <w:rPr>
          <w:rFonts w:ascii="Garamond" w:hAnsi="Garamond"/>
          <w:color w:val="010101"/>
        </w:rPr>
        <w:t>transform</w:t>
      </w:r>
      <w:r w:rsidRPr="00FB0883">
        <w:rPr>
          <w:rFonts w:ascii="Garamond" w:hAnsi="Garamond"/>
          <w:color w:val="010101"/>
        </w:rPr>
        <w:t xml:space="preserve"> food waste into garbage </w:t>
      </w:r>
      <w:r>
        <w:rPr>
          <w:rFonts w:ascii="Garamond" w:hAnsi="Garamond"/>
          <w:color w:val="010101"/>
        </w:rPr>
        <w:t>enzymes</w:t>
      </w:r>
      <w:r w:rsidRPr="00FB0883">
        <w:rPr>
          <w:rFonts w:ascii="Garamond" w:hAnsi="Garamond"/>
          <w:color w:val="010101"/>
        </w:rPr>
        <w:t>.</w:t>
      </w:r>
      <w:r>
        <w:rPr>
          <w:rFonts w:ascii="Garamond" w:hAnsi="Garamond"/>
          <w:color w:val="010101"/>
        </w:rPr>
        <w:t xml:space="preserve"> As a result</w:t>
      </w:r>
      <w:r w:rsidRPr="00FB0883">
        <w:rPr>
          <w:rFonts w:ascii="Garamond" w:hAnsi="Garamond"/>
          <w:color w:val="010101"/>
        </w:rPr>
        <w:t>, garbage enzyme</w:t>
      </w:r>
      <w:r>
        <w:rPr>
          <w:rFonts w:ascii="Garamond" w:hAnsi="Garamond"/>
          <w:color w:val="010101"/>
        </w:rPr>
        <w:t>s</w:t>
      </w:r>
      <w:r w:rsidRPr="00FB0883">
        <w:rPr>
          <w:rFonts w:ascii="Garamond" w:hAnsi="Garamond"/>
          <w:color w:val="010101"/>
        </w:rPr>
        <w:t xml:space="preserve"> </w:t>
      </w:r>
      <w:r>
        <w:rPr>
          <w:rFonts w:ascii="Garamond" w:hAnsi="Garamond"/>
          <w:color w:val="010101"/>
        </w:rPr>
        <w:t>have</w:t>
      </w:r>
      <w:r w:rsidRPr="00FB0883">
        <w:rPr>
          <w:rFonts w:ascii="Garamond" w:hAnsi="Garamond"/>
          <w:color w:val="010101"/>
        </w:rPr>
        <w:t xml:space="preserve"> become </w:t>
      </w:r>
      <w:r w:rsidRPr="007820C6">
        <w:rPr>
          <w:rFonts w:ascii="Garamond" w:hAnsi="Garamond"/>
        </w:rPr>
        <w:t xml:space="preserve">a </w:t>
      </w:r>
      <w:r>
        <w:rPr>
          <w:rFonts w:ascii="Garamond" w:hAnsi="Garamond"/>
        </w:rPr>
        <w:t>weapon against food waste</w:t>
      </w:r>
      <w:r w:rsidRPr="00FB0883">
        <w:rPr>
          <w:rFonts w:ascii="Garamond" w:hAnsi="Garamond"/>
          <w:color w:val="010101"/>
        </w:rPr>
        <w:t xml:space="preserve"> and a household staple among green </w:t>
      </w:r>
      <w:r>
        <w:rPr>
          <w:rFonts w:ascii="Garamond" w:hAnsi="Garamond"/>
          <w:color w:val="010101"/>
        </w:rPr>
        <w:t xml:space="preserve">living </w:t>
      </w:r>
      <w:r w:rsidRPr="00FB0883">
        <w:rPr>
          <w:rFonts w:ascii="Garamond" w:hAnsi="Garamond"/>
          <w:color w:val="010101"/>
        </w:rPr>
        <w:t>advocates. In fact, I once visited a family that had amassed over a hundred tanks of garbage enzymes in their living room.</w:t>
      </w:r>
    </w:p>
    <w:p w14:paraId="77E92AD5" w14:textId="77777777" w:rsidR="00EE4026" w:rsidRDefault="00EE4026" w:rsidP="00EE4026">
      <w:pPr>
        <w:adjustRightInd w:val="0"/>
        <w:snapToGrid w:val="0"/>
        <w:spacing w:line="360" w:lineRule="auto"/>
        <w:jc w:val="both"/>
        <w:rPr>
          <w:rFonts w:ascii="Garamond" w:hAnsi="Garamond"/>
          <w:color w:val="010101"/>
        </w:rPr>
      </w:pPr>
    </w:p>
    <w:p w14:paraId="471D215F" w14:textId="77777777" w:rsidR="00EE4026" w:rsidRPr="00BA7F2F" w:rsidRDefault="00EE4026" w:rsidP="00EE4026">
      <w:pPr>
        <w:adjustRightInd w:val="0"/>
        <w:snapToGrid w:val="0"/>
        <w:spacing w:line="360" w:lineRule="auto"/>
        <w:jc w:val="both"/>
        <w:rPr>
          <w:rFonts w:ascii="Garamond" w:hAnsi="Garamond"/>
          <w:b/>
          <w:bCs/>
          <w:i/>
          <w:iCs/>
          <w:color w:val="010101"/>
        </w:rPr>
      </w:pPr>
      <w:r w:rsidRPr="00BA7F2F">
        <w:rPr>
          <w:rFonts w:ascii="Garamond" w:hAnsi="Garamond"/>
          <w:b/>
          <w:bCs/>
          <w:i/>
          <w:iCs/>
          <w:color w:val="010101"/>
        </w:rPr>
        <w:t>Eco soap-making as a form of ecofeminism</w:t>
      </w:r>
    </w:p>
    <w:p w14:paraId="43960AF5" w14:textId="77777777" w:rsidR="00EE4026" w:rsidRDefault="00EE4026" w:rsidP="00EE4026">
      <w:pPr>
        <w:adjustRightInd w:val="0"/>
        <w:snapToGrid w:val="0"/>
        <w:spacing w:line="360" w:lineRule="auto"/>
        <w:ind w:firstLine="720"/>
        <w:jc w:val="both"/>
        <w:rPr>
          <w:rFonts w:ascii="Garamond" w:hAnsi="Garamond"/>
          <w:color w:val="000000" w:themeColor="text1"/>
        </w:rPr>
      </w:pPr>
      <w:r>
        <w:rPr>
          <w:rFonts w:ascii="Garamond" w:hAnsi="Garamond"/>
          <w:color w:val="000000" w:themeColor="text1"/>
        </w:rPr>
        <w:t>Within</w:t>
      </w:r>
      <w:r w:rsidRPr="00BA7F2F">
        <w:rPr>
          <w:rFonts w:ascii="Garamond" w:hAnsi="Garamond"/>
          <w:color w:val="000000" w:themeColor="text1"/>
        </w:rPr>
        <w:t xml:space="preserve"> the </w:t>
      </w:r>
      <w:r>
        <w:rPr>
          <w:rFonts w:ascii="Garamond" w:hAnsi="Garamond"/>
          <w:color w:val="000000" w:themeColor="text1"/>
        </w:rPr>
        <w:t>green living community</w:t>
      </w:r>
      <w:r w:rsidRPr="00BA7F2F">
        <w:rPr>
          <w:rFonts w:ascii="Garamond" w:hAnsi="Garamond"/>
          <w:color w:val="000000" w:themeColor="text1"/>
        </w:rPr>
        <w:t>, it</w:t>
      </w:r>
      <w:r>
        <w:rPr>
          <w:rFonts w:ascii="Garamond" w:hAnsi="Garamond"/>
          <w:color w:val="000000" w:themeColor="text1"/>
        </w:rPr>
        <w:t>’</w:t>
      </w:r>
      <w:r w:rsidRPr="00BA7F2F">
        <w:rPr>
          <w:rFonts w:ascii="Garamond" w:hAnsi="Garamond"/>
          <w:color w:val="000000" w:themeColor="text1"/>
        </w:rPr>
        <w:t xml:space="preserve">s not just fruit peels and vegetable scraps that garner attention. Waste oil </w:t>
      </w:r>
      <w:r>
        <w:rPr>
          <w:rFonts w:ascii="Garamond" w:hAnsi="Garamond"/>
          <w:color w:val="000000" w:themeColor="text1"/>
        </w:rPr>
        <w:t xml:space="preserve">is </w:t>
      </w:r>
      <w:r w:rsidRPr="00BA7F2F">
        <w:rPr>
          <w:rFonts w:ascii="Garamond" w:hAnsi="Garamond"/>
          <w:color w:val="000000" w:themeColor="text1"/>
        </w:rPr>
        <w:t>another kitchen waste</w:t>
      </w:r>
      <w:r>
        <w:rPr>
          <w:rFonts w:ascii="Garamond" w:hAnsi="Garamond"/>
          <w:color w:val="000000" w:themeColor="text1"/>
        </w:rPr>
        <w:t xml:space="preserve"> that draws</w:t>
      </w:r>
      <w:r w:rsidRPr="00BA7F2F">
        <w:rPr>
          <w:rFonts w:ascii="Garamond" w:hAnsi="Garamond"/>
          <w:color w:val="000000" w:themeColor="text1"/>
        </w:rPr>
        <w:t xml:space="preserve"> particular interest from women. </w:t>
      </w:r>
      <w:r w:rsidRPr="00D55558">
        <w:rPr>
          <w:rFonts w:ascii="Garamond" w:hAnsi="Garamond"/>
          <w:color w:val="000000" w:themeColor="text1"/>
        </w:rPr>
        <w:t>In Hong Kong, there is a long</w:t>
      </w:r>
      <w:r>
        <w:rPr>
          <w:rFonts w:ascii="Garamond" w:hAnsi="Garamond"/>
          <w:color w:val="000000" w:themeColor="text1"/>
        </w:rPr>
        <w:t>-standing</w:t>
      </w:r>
      <w:r w:rsidRPr="00D55558">
        <w:rPr>
          <w:rFonts w:ascii="Garamond" w:hAnsi="Garamond"/>
          <w:color w:val="000000" w:themeColor="text1"/>
        </w:rPr>
        <w:t xml:space="preserve"> tradition for eco-conscious women to engage in soap making. Th</w:t>
      </w:r>
      <w:r>
        <w:rPr>
          <w:rFonts w:ascii="Garamond" w:hAnsi="Garamond"/>
          <w:color w:val="000000" w:themeColor="text1"/>
        </w:rPr>
        <w:t>is</w:t>
      </w:r>
      <w:r w:rsidRPr="00D55558">
        <w:rPr>
          <w:rFonts w:ascii="Garamond" w:hAnsi="Garamond"/>
          <w:color w:val="000000" w:themeColor="text1"/>
        </w:rPr>
        <w:t xml:space="preserve"> tradition was </w:t>
      </w:r>
      <w:r>
        <w:rPr>
          <w:rFonts w:ascii="Garamond" w:hAnsi="Garamond"/>
          <w:color w:val="000000" w:themeColor="text1"/>
        </w:rPr>
        <w:t xml:space="preserve">initiated </w:t>
      </w:r>
      <w:r w:rsidRPr="00D55558">
        <w:rPr>
          <w:rFonts w:ascii="Garamond" w:hAnsi="Garamond"/>
          <w:color w:val="000000" w:themeColor="text1"/>
        </w:rPr>
        <w:t xml:space="preserve">by an </w:t>
      </w:r>
      <w:r>
        <w:rPr>
          <w:rFonts w:ascii="Garamond" w:hAnsi="Garamond"/>
          <w:color w:val="000000" w:themeColor="text1"/>
        </w:rPr>
        <w:t>organization</w:t>
      </w:r>
      <w:r w:rsidRPr="00D55558">
        <w:rPr>
          <w:rFonts w:ascii="Garamond" w:hAnsi="Garamond"/>
          <w:color w:val="000000" w:themeColor="text1"/>
        </w:rPr>
        <w:t xml:space="preserve"> called Green </w:t>
      </w:r>
      <w:r w:rsidRPr="006D212A">
        <w:rPr>
          <w:rFonts w:ascii="Garamond" w:hAnsi="Garamond"/>
          <w:color w:val="000000" w:themeColor="text1"/>
        </w:rPr>
        <w:t>Women (</w:t>
      </w:r>
      <w:proofErr w:type="spellStart"/>
      <w:r w:rsidRPr="006D212A">
        <w:rPr>
          <w:rFonts w:ascii="Garamond" w:hAnsi="Garamond"/>
          <w:i/>
          <w:iCs/>
          <w:color w:val="000000" w:themeColor="text1"/>
        </w:rPr>
        <w:t>luk</w:t>
      </w:r>
      <w:proofErr w:type="spellEnd"/>
      <w:r w:rsidRPr="006D212A">
        <w:rPr>
          <w:rFonts w:ascii="Garamond" w:hAnsi="Garamond"/>
          <w:i/>
          <w:iCs/>
          <w:color w:val="000000" w:themeColor="text1"/>
        </w:rPr>
        <w:t xml:space="preserve"> </w:t>
      </w:r>
      <w:proofErr w:type="spellStart"/>
      <w:r w:rsidRPr="006D212A">
        <w:rPr>
          <w:rFonts w:ascii="Garamond" w:hAnsi="Garamond"/>
          <w:i/>
          <w:iCs/>
          <w:color w:val="000000" w:themeColor="text1"/>
        </w:rPr>
        <w:t>sik</w:t>
      </w:r>
      <w:proofErr w:type="spellEnd"/>
      <w:r w:rsidRPr="006D212A">
        <w:rPr>
          <w:rFonts w:ascii="Garamond" w:hAnsi="Garamond"/>
          <w:i/>
          <w:iCs/>
          <w:color w:val="000000" w:themeColor="text1"/>
        </w:rPr>
        <w:t xml:space="preserve"> </w:t>
      </w:r>
      <w:proofErr w:type="spellStart"/>
      <w:r w:rsidRPr="006D212A">
        <w:rPr>
          <w:rFonts w:ascii="Garamond" w:hAnsi="Garamond"/>
          <w:i/>
          <w:iCs/>
          <w:color w:val="000000" w:themeColor="text1"/>
        </w:rPr>
        <w:t>neoi</w:t>
      </w:r>
      <w:proofErr w:type="spellEnd"/>
      <w:r w:rsidRPr="006D212A">
        <w:rPr>
          <w:rFonts w:ascii="Garamond" w:hAnsi="Garamond"/>
          <w:i/>
          <w:iCs/>
          <w:color w:val="000000" w:themeColor="text1"/>
        </w:rPr>
        <w:t xml:space="preserve"> </w:t>
      </w:r>
      <w:proofErr w:type="spellStart"/>
      <w:r w:rsidRPr="006D212A">
        <w:rPr>
          <w:rFonts w:ascii="Garamond" w:hAnsi="Garamond"/>
          <w:i/>
          <w:iCs/>
          <w:color w:val="000000" w:themeColor="text1"/>
        </w:rPr>
        <w:t>lau</w:t>
      </w:r>
      <w:proofErr w:type="spellEnd"/>
      <w:r w:rsidRPr="006D212A">
        <w:rPr>
          <w:rFonts w:ascii="Garamond" w:hAnsi="Garamond"/>
          <w:color w:val="000000" w:themeColor="text1"/>
        </w:rPr>
        <w:t>)</w:t>
      </w:r>
      <w:r w:rsidRPr="00D55558">
        <w:rPr>
          <w:rFonts w:ascii="Garamond" w:hAnsi="Garamond"/>
          <w:color w:val="000000" w:themeColor="text1"/>
        </w:rPr>
        <w:t xml:space="preserve"> in </w:t>
      </w:r>
      <w:proofErr w:type="spellStart"/>
      <w:r w:rsidRPr="00D55558">
        <w:rPr>
          <w:rFonts w:ascii="Garamond" w:hAnsi="Garamond"/>
          <w:color w:val="000000" w:themeColor="text1"/>
        </w:rPr>
        <w:t>Tuen</w:t>
      </w:r>
      <w:proofErr w:type="spellEnd"/>
      <w:r w:rsidRPr="00D55558">
        <w:rPr>
          <w:rFonts w:ascii="Garamond" w:hAnsi="Garamond"/>
          <w:color w:val="000000" w:themeColor="text1"/>
        </w:rPr>
        <w:t xml:space="preserve"> Mun</w:t>
      </w:r>
      <w:r>
        <w:rPr>
          <w:rFonts w:ascii="Garamond" w:hAnsi="Garamond"/>
          <w:color w:val="000000" w:themeColor="text1"/>
        </w:rPr>
        <w:t>.</w:t>
      </w:r>
      <w:r w:rsidRPr="00D55558">
        <w:rPr>
          <w:rFonts w:ascii="Garamond" w:hAnsi="Garamond"/>
          <w:color w:val="000000" w:themeColor="text1"/>
        </w:rPr>
        <w:t xml:space="preserve"> </w:t>
      </w:r>
      <w:r>
        <w:rPr>
          <w:rFonts w:ascii="Garamond" w:hAnsi="Garamond"/>
          <w:color w:val="000000" w:themeColor="text1"/>
        </w:rPr>
        <w:t xml:space="preserve">This </w:t>
      </w:r>
      <w:r w:rsidRPr="00D55558">
        <w:rPr>
          <w:rFonts w:ascii="Garamond" w:hAnsi="Garamond"/>
          <w:color w:val="000000" w:themeColor="text1"/>
        </w:rPr>
        <w:t xml:space="preserve">pioneering grassroots organization used soap-making to mobilize working-class housewives to participate in what they called “a women-empowering movement” and “an environmental movement that starts from the </w:t>
      </w:r>
      <w:r>
        <w:rPr>
          <w:rFonts w:ascii="Garamond" w:hAnsi="Garamond"/>
          <w:color w:val="000000" w:themeColor="text1"/>
        </w:rPr>
        <w:t>everyday</w:t>
      </w:r>
      <w:r w:rsidRPr="00D55558">
        <w:rPr>
          <w:rFonts w:ascii="Garamond" w:hAnsi="Garamond"/>
          <w:color w:val="000000" w:themeColor="text1"/>
        </w:rPr>
        <w:t>”</w:t>
      </w:r>
      <w:r>
        <w:rPr>
          <w:rFonts w:ascii="Garamond" w:hAnsi="Garamond"/>
          <w:color w:val="000000" w:themeColor="text1"/>
        </w:rPr>
        <w:t xml:space="preserve"> (Green Women 2006). </w:t>
      </w:r>
    </w:p>
    <w:p w14:paraId="6E2F43D9" w14:textId="77777777" w:rsidR="00EE4026" w:rsidRDefault="00EE4026" w:rsidP="00EE4026">
      <w:pPr>
        <w:adjustRightInd w:val="0"/>
        <w:snapToGrid w:val="0"/>
        <w:spacing w:line="360" w:lineRule="auto"/>
        <w:ind w:firstLine="720"/>
        <w:jc w:val="both"/>
        <w:rPr>
          <w:rFonts w:ascii="Garamond" w:hAnsi="Garamond"/>
          <w:color w:val="000000" w:themeColor="text1"/>
        </w:rPr>
      </w:pPr>
      <w:r w:rsidRPr="00D55558">
        <w:rPr>
          <w:rFonts w:ascii="Garamond" w:hAnsi="Garamond"/>
          <w:color w:val="000000" w:themeColor="text1"/>
        </w:rPr>
        <w:t>With</w:t>
      </w:r>
      <w:r>
        <w:rPr>
          <w:rFonts w:ascii="Garamond" w:hAnsi="Garamond"/>
          <w:color w:val="000000" w:themeColor="text1"/>
        </w:rPr>
        <w:t xml:space="preserve"> a</w:t>
      </w:r>
      <w:r w:rsidRPr="00D55558">
        <w:rPr>
          <w:rFonts w:ascii="Garamond" w:hAnsi="Garamond"/>
          <w:color w:val="000000" w:themeColor="text1"/>
        </w:rPr>
        <w:t xml:space="preserve"> start-up fund from the government’s Environment and Conservation Fund, Green Women launched the first eco-soap factory in 2004. Instead of buying new raw materials to make soaps, Green Women collected used cooking oil </w:t>
      </w:r>
      <w:r>
        <w:rPr>
          <w:rFonts w:ascii="Garamond" w:eastAsia="PingFang TC" w:hAnsi="Garamond" w:cs="PingFang TC"/>
          <w:color w:val="000000" w:themeColor="text1"/>
        </w:rPr>
        <w:t>(</w:t>
      </w:r>
      <w:proofErr w:type="spellStart"/>
      <w:r w:rsidRPr="006D212A">
        <w:rPr>
          <w:rFonts w:ascii="Garamond" w:hAnsi="Garamond" w:hint="eastAsia"/>
          <w:i/>
          <w:iCs/>
          <w:color w:val="000000" w:themeColor="text1"/>
        </w:rPr>
        <w:t>s</w:t>
      </w:r>
      <w:r w:rsidRPr="006D212A">
        <w:rPr>
          <w:rFonts w:ascii="Garamond" w:hAnsi="Garamond"/>
          <w:i/>
          <w:iCs/>
          <w:color w:val="000000" w:themeColor="text1"/>
        </w:rPr>
        <w:t>ikjung</w:t>
      </w:r>
      <w:proofErr w:type="spellEnd"/>
      <w:r w:rsidRPr="006D212A">
        <w:rPr>
          <w:rFonts w:ascii="Garamond" w:hAnsi="Garamond"/>
          <w:i/>
          <w:iCs/>
          <w:color w:val="000000" w:themeColor="text1"/>
        </w:rPr>
        <w:t xml:space="preserve"> </w:t>
      </w:r>
      <w:proofErr w:type="spellStart"/>
      <w:r w:rsidRPr="006D212A">
        <w:rPr>
          <w:rFonts w:ascii="Garamond" w:hAnsi="Garamond"/>
          <w:i/>
          <w:iCs/>
          <w:color w:val="000000" w:themeColor="text1"/>
        </w:rPr>
        <w:t>faijau</w:t>
      </w:r>
      <w:proofErr w:type="spellEnd"/>
      <w:r>
        <w:rPr>
          <w:rFonts w:ascii="Garamond" w:hAnsi="Garamond"/>
          <w:color w:val="000000" w:themeColor="text1"/>
        </w:rPr>
        <w:t xml:space="preserve">) </w:t>
      </w:r>
      <w:r w:rsidRPr="00D55558">
        <w:rPr>
          <w:rFonts w:ascii="Garamond" w:hAnsi="Garamond"/>
          <w:color w:val="000000" w:themeColor="text1"/>
        </w:rPr>
        <w:t>from café</w:t>
      </w:r>
      <w:r>
        <w:rPr>
          <w:rFonts w:ascii="Garamond" w:hAnsi="Garamond"/>
          <w:color w:val="000000" w:themeColor="text1"/>
        </w:rPr>
        <w:t>s</w:t>
      </w:r>
      <w:r w:rsidRPr="00D55558">
        <w:rPr>
          <w:rFonts w:ascii="Garamond" w:hAnsi="Garamond"/>
          <w:color w:val="000000" w:themeColor="text1"/>
        </w:rPr>
        <w:t xml:space="preserve"> and restaurants in their </w:t>
      </w:r>
      <w:proofErr w:type="spellStart"/>
      <w:r>
        <w:rPr>
          <w:rFonts w:ascii="Garamond" w:hAnsi="Garamond"/>
          <w:color w:val="000000" w:themeColor="text1"/>
        </w:rPr>
        <w:t>neighborhood</w:t>
      </w:r>
      <w:proofErr w:type="spellEnd"/>
      <w:r w:rsidRPr="00D55558">
        <w:rPr>
          <w:rFonts w:ascii="Garamond" w:hAnsi="Garamond"/>
          <w:color w:val="000000" w:themeColor="text1"/>
        </w:rPr>
        <w:t xml:space="preserve"> and transformed them into used waste oil soap</w:t>
      </w:r>
      <w:r>
        <w:rPr>
          <w:rFonts w:ascii="Garamond" w:hAnsi="Garamond"/>
          <w:color w:val="000000" w:themeColor="text1"/>
        </w:rPr>
        <w:t xml:space="preserve"> (</w:t>
      </w:r>
      <w:proofErr w:type="spellStart"/>
      <w:r w:rsidRPr="006D212A">
        <w:rPr>
          <w:rFonts w:ascii="Garamond" w:hAnsi="Garamond"/>
          <w:i/>
          <w:iCs/>
          <w:color w:val="000000" w:themeColor="text1"/>
        </w:rPr>
        <w:t>fai</w:t>
      </w:r>
      <w:proofErr w:type="spellEnd"/>
      <w:r w:rsidRPr="006D212A">
        <w:rPr>
          <w:rFonts w:ascii="Garamond" w:hAnsi="Garamond"/>
          <w:i/>
          <w:iCs/>
          <w:color w:val="000000" w:themeColor="text1"/>
        </w:rPr>
        <w:t xml:space="preserve"> </w:t>
      </w:r>
      <w:proofErr w:type="spellStart"/>
      <w:r w:rsidRPr="006D212A">
        <w:rPr>
          <w:rFonts w:ascii="Garamond" w:hAnsi="Garamond"/>
          <w:i/>
          <w:iCs/>
          <w:color w:val="000000" w:themeColor="text1"/>
        </w:rPr>
        <w:t>jau</w:t>
      </w:r>
      <w:proofErr w:type="spellEnd"/>
      <w:r w:rsidRPr="006D212A">
        <w:rPr>
          <w:rFonts w:ascii="Garamond" w:hAnsi="Garamond"/>
          <w:i/>
          <w:iCs/>
          <w:color w:val="000000" w:themeColor="text1"/>
        </w:rPr>
        <w:t xml:space="preserve"> </w:t>
      </w:r>
      <w:proofErr w:type="spellStart"/>
      <w:r w:rsidRPr="006D212A">
        <w:rPr>
          <w:rFonts w:ascii="Garamond" w:hAnsi="Garamond"/>
          <w:i/>
          <w:iCs/>
          <w:color w:val="000000" w:themeColor="text1"/>
        </w:rPr>
        <w:t>zou</w:t>
      </w:r>
      <w:proofErr w:type="spellEnd"/>
      <w:r>
        <w:rPr>
          <w:rFonts w:ascii="Garamond" w:hAnsi="Garamond"/>
          <w:color w:val="000000" w:themeColor="text1"/>
        </w:rPr>
        <w:t>)</w:t>
      </w:r>
      <w:r w:rsidRPr="00D55558">
        <w:rPr>
          <w:rFonts w:ascii="Garamond" w:hAnsi="Garamond"/>
          <w:color w:val="000000" w:themeColor="text1"/>
        </w:rPr>
        <w:t xml:space="preserve">. Remarkably, each soap could be traced back to a kitchen in the community. </w:t>
      </w:r>
      <w:r>
        <w:rPr>
          <w:rFonts w:ascii="Garamond" w:hAnsi="Garamond"/>
          <w:color w:val="000000" w:themeColor="text1"/>
        </w:rPr>
        <w:t>E</w:t>
      </w:r>
      <w:r w:rsidRPr="00D55558">
        <w:rPr>
          <w:rFonts w:ascii="Garamond" w:hAnsi="Garamond"/>
          <w:color w:val="000000" w:themeColor="text1"/>
        </w:rPr>
        <w:t>co-soap</w:t>
      </w:r>
      <w:r>
        <w:rPr>
          <w:rFonts w:ascii="Garamond" w:hAnsi="Garamond"/>
          <w:color w:val="000000" w:themeColor="text1"/>
        </w:rPr>
        <w:t xml:space="preserve">s, like </w:t>
      </w:r>
      <w:r w:rsidRPr="00D55558">
        <w:rPr>
          <w:rFonts w:ascii="Garamond" w:hAnsi="Garamond"/>
          <w:color w:val="000000" w:themeColor="text1"/>
        </w:rPr>
        <w:t>garbage enzyme</w:t>
      </w:r>
      <w:r>
        <w:rPr>
          <w:rFonts w:ascii="Garamond" w:hAnsi="Garamond"/>
          <w:color w:val="000000" w:themeColor="text1"/>
        </w:rPr>
        <w:t xml:space="preserve">s, became the main staples in many green people’s homes. Although Green Women disbanded when the funding ended, their ideas have lived on with many green mamas in Hong Kong. </w:t>
      </w:r>
    </w:p>
    <w:p w14:paraId="264ADCC9" w14:textId="77777777" w:rsidR="00EE4026" w:rsidRPr="00875289" w:rsidRDefault="00EE4026" w:rsidP="00EE4026">
      <w:pPr>
        <w:spacing w:line="360" w:lineRule="auto"/>
        <w:ind w:firstLine="720"/>
        <w:rPr>
          <w:rFonts w:ascii="Garamond" w:hAnsi="Garamond"/>
          <w:color w:val="000000" w:themeColor="text1"/>
        </w:rPr>
      </w:pPr>
      <w:r w:rsidRPr="00BA7F2F">
        <w:rPr>
          <w:rFonts w:ascii="Garamond" w:hAnsi="Garamond"/>
          <w:color w:val="000000" w:themeColor="text1"/>
        </w:rPr>
        <w:t>Jessica</w:t>
      </w:r>
      <w:r>
        <w:rPr>
          <w:rFonts w:ascii="Garamond" w:hAnsi="Garamond"/>
          <w:color w:val="000000" w:themeColor="text1"/>
        </w:rPr>
        <w:t xml:space="preserve">, </w:t>
      </w:r>
      <w:r w:rsidRPr="00BA7F2F">
        <w:rPr>
          <w:rFonts w:ascii="Garamond" w:hAnsi="Garamond"/>
          <w:color w:val="000000" w:themeColor="text1"/>
        </w:rPr>
        <w:t xml:space="preserve">an eco-conscious homemaker I met through Ah Shan, is one such </w:t>
      </w:r>
      <w:r>
        <w:rPr>
          <w:rFonts w:ascii="Garamond" w:hAnsi="Garamond"/>
          <w:color w:val="000000" w:themeColor="text1"/>
        </w:rPr>
        <w:t xml:space="preserve">green mama. </w:t>
      </w:r>
      <w:r w:rsidRPr="00671696">
        <w:rPr>
          <w:rFonts w:ascii="Garamond" w:hAnsi="Garamond"/>
          <w:color w:val="000000" w:themeColor="text1"/>
        </w:rPr>
        <w:t xml:space="preserve">A resourceful woman in her 40s, </w:t>
      </w:r>
      <w:r>
        <w:rPr>
          <w:rFonts w:ascii="Garamond" w:hAnsi="Garamond"/>
          <w:color w:val="000000" w:themeColor="text1"/>
        </w:rPr>
        <w:t xml:space="preserve">when </w:t>
      </w:r>
      <w:r w:rsidRPr="00D55558">
        <w:rPr>
          <w:rFonts w:ascii="Garamond" w:hAnsi="Garamond"/>
          <w:color w:val="000000" w:themeColor="text1"/>
        </w:rPr>
        <w:t>J</w:t>
      </w:r>
      <w:r>
        <w:rPr>
          <w:rFonts w:ascii="Garamond" w:hAnsi="Garamond"/>
          <w:color w:val="000000" w:themeColor="text1"/>
        </w:rPr>
        <w:t>essica and her friend Kan</w:t>
      </w:r>
      <w:r w:rsidRPr="00D55558">
        <w:rPr>
          <w:rFonts w:ascii="Garamond" w:hAnsi="Garamond"/>
          <w:color w:val="000000" w:themeColor="text1"/>
        </w:rPr>
        <w:t xml:space="preserve"> </w:t>
      </w:r>
      <w:r>
        <w:rPr>
          <w:rFonts w:ascii="Garamond" w:hAnsi="Garamond"/>
          <w:color w:val="000000" w:themeColor="text1"/>
        </w:rPr>
        <w:t>noticed</w:t>
      </w:r>
      <w:r w:rsidRPr="00D55558">
        <w:rPr>
          <w:rFonts w:ascii="Garamond" w:hAnsi="Garamond"/>
          <w:color w:val="000000" w:themeColor="text1"/>
        </w:rPr>
        <w:t xml:space="preserve"> butchers in the wet market mindlessly discard</w:t>
      </w:r>
      <w:r>
        <w:rPr>
          <w:rFonts w:ascii="Garamond" w:hAnsi="Garamond"/>
          <w:color w:val="000000" w:themeColor="text1"/>
        </w:rPr>
        <w:t>ing</w:t>
      </w:r>
      <w:r w:rsidRPr="00D55558">
        <w:rPr>
          <w:rFonts w:ascii="Garamond" w:hAnsi="Garamond"/>
          <w:color w:val="000000" w:themeColor="text1"/>
        </w:rPr>
        <w:t xml:space="preserve"> the chicken and goose fat in the drain</w:t>
      </w:r>
      <w:r>
        <w:rPr>
          <w:rFonts w:ascii="Garamond" w:hAnsi="Garamond"/>
          <w:color w:val="000000" w:themeColor="text1"/>
        </w:rPr>
        <w:t>, they convinced</w:t>
      </w:r>
      <w:r w:rsidRPr="00D55558">
        <w:rPr>
          <w:rFonts w:ascii="Garamond" w:hAnsi="Garamond"/>
          <w:color w:val="000000" w:themeColor="text1"/>
        </w:rPr>
        <w:t xml:space="preserve"> </w:t>
      </w:r>
      <w:r>
        <w:rPr>
          <w:rFonts w:ascii="Garamond" w:hAnsi="Garamond"/>
          <w:color w:val="000000" w:themeColor="text1"/>
        </w:rPr>
        <w:t>the butchers</w:t>
      </w:r>
      <w:r w:rsidRPr="00D55558">
        <w:rPr>
          <w:rFonts w:ascii="Garamond" w:hAnsi="Garamond"/>
          <w:color w:val="000000" w:themeColor="text1"/>
        </w:rPr>
        <w:t xml:space="preserve"> to let </w:t>
      </w:r>
      <w:r>
        <w:rPr>
          <w:rFonts w:ascii="Garamond" w:hAnsi="Garamond"/>
          <w:color w:val="000000" w:themeColor="text1"/>
        </w:rPr>
        <w:t>them</w:t>
      </w:r>
      <w:r w:rsidRPr="00D55558">
        <w:rPr>
          <w:rFonts w:ascii="Garamond" w:hAnsi="Garamond"/>
          <w:color w:val="000000" w:themeColor="text1"/>
        </w:rPr>
        <w:t xml:space="preserve"> take the fat and turn </w:t>
      </w:r>
      <w:r>
        <w:rPr>
          <w:rFonts w:ascii="Garamond" w:hAnsi="Garamond"/>
          <w:color w:val="000000" w:themeColor="text1"/>
        </w:rPr>
        <w:t>it</w:t>
      </w:r>
      <w:r w:rsidRPr="00D55558">
        <w:rPr>
          <w:rFonts w:ascii="Garamond" w:hAnsi="Garamond"/>
          <w:color w:val="000000" w:themeColor="text1"/>
        </w:rPr>
        <w:t xml:space="preserve"> into </w:t>
      </w:r>
      <w:r>
        <w:rPr>
          <w:rFonts w:ascii="Garamond" w:hAnsi="Garamond"/>
          <w:color w:val="000000" w:themeColor="text1"/>
        </w:rPr>
        <w:t>chicken and goose fat soaps</w:t>
      </w:r>
      <w:r w:rsidRPr="00D55558">
        <w:rPr>
          <w:rFonts w:ascii="Garamond" w:hAnsi="Garamond"/>
          <w:color w:val="000000" w:themeColor="text1"/>
        </w:rPr>
        <w:t>.</w:t>
      </w:r>
      <w:r>
        <w:rPr>
          <w:rFonts w:ascii="Garamond" w:hAnsi="Garamond"/>
          <w:color w:val="000000" w:themeColor="text1"/>
        </w:rPr>
        <w:t xml:space="preserve"> </w:t>
      </w:r>
      <w:r w:rsidRPr="00875289">
        <w:rPr>
          <w:rFonts w:ascii="Garamond" w:hAnsi="Garamond"/>
          <w:color w:val="000000" w:themeColor="text1"/>
        </w:rPr>
        <w:t xml:space="preserve">“We want </w:t>
      </w:r>
      <w:r>
        <w:rPr>
          <w:rFonts w:ascii="Garamond" w:hAnsi="Garamond"/>
          <w:color w:val="000000" w:themeColor="text1"/>
        </w:rPr>
        <w:t>to turn</w:t>
      </w:r>
      <w:r w:rsidRPr="00875289">
        <w:rPr>
          <w:rFonts w:ascii="Garamond" w:hAnsi="Garamond"/>
          <w:color w:val="000000" w:themeColor="text1"/>
        </w:rPr>
        <w:t xml:space="preserve"> it into something useful. Why not? People have been using waste oil to make </w:t>
      </w:r>
      <w:r>
        <w:rPr>
          <w:rFonts w:ascii="Garamond" w:hAnsi="Garamond"/>
          <w:color w:val="000000" w:themeColor="text1"/>
        </w:rPr>
        <w:t>soaps for</w:t>
      </w:r>
      <w:r w:rsidRPr="00875289">
        <w:rPr>
          <w:rFonts w:ascii="Garamond" w:hAnsi="Garamond"/>
          <w:color w:val="000000" w:themeColor="text1"/>
        </w:rPr>
        <w:t xml:space="preserve"> decades, be it vegetable oil or animal fat,”</w:t>
      </w:r>
      <w:r>
        <w:rPr>
          <w:rFonts w:ascii="Garamond" w:hAnsi="Garamond"/>
          <w:color w:val="000000" w:themeColor="text1"/>
        </w:rPr>
        <w:t xml:space="preserve"> </w:t>
      </w:r>
      <w:r w:rsidRPr="00875289">
        <w:rPr>
          <w:rFonts w:ascii="Garamond" w:hAnsi="Garamond"/>
          <w:color w:val="000000" w:themeColor="text1"/>
        </w:rPr>
        <w:t xml:space="preserve">Jessica said. </w:t>
      </w:r>
    </w:p>
    <w:p w14:paraId="252E4AF1" w14:textId="629FB3C8" w:rsidR="00EE4026" w:rsidRDefault="00EE4026" w:rsidP="00635570">
      <w:pPr>
        <w:adjustRightInd w:val="0"/>
        <w:snapToGrid w:val="0"/>
        <w:spacing w:line="360" w:lineRule="auto"/>
        <w:ind w:firstLine="720"/>
        <w:jc w:val="both"/>
        <w:rPr>
          <w:rFonts w:ascii="Garamond" w:hAnsi="Garamond"/>
          <w:color w:val="000000" w:themeColor="text1"/>
        </w:rPr>
      </w:pPr>
      <w:r w:rsidRPr="00671696">
        <w:rPr>
          <w:rFonts w:ascii="Garamond" w:hAnsi="Garamond"/>
          <w:color w:val="000000" w:themeColor="text1"/>
        </w:rPr>
        <w:lastRenderedPageBreak/>
        <w:t xml:space="preserve">At first, meat vendors were dubious about the efficacy of soaps made from waste fat. However, their </w:t>
      </w:r>
      <w:proofErr w:type="spellStart"/>
      <w:r w:rsidRPr="00671696">
        <w:rPr>
          <w:rFonts w:ascii="Garamond" w:hAnsi="Garamond"/>
          <w:color w:val="000000" w:themeColor="text1"/>
        </w:rPr>
        <w:t>skepticism</w:t>
      </w:r>
      <w:proofErr w:type="spellEnd"/>
      <w:r w:rsidRPr="00671696">
        <w:rPr>
          <w:rFonts w:ascii="Garamond" w:hAnsi="Garamond"/>
          <w:color w:val="000000" w:themeColor="text1"/>
        </w:rPr>
        <w:t xml:space="preserve"> dissipated after using the soaps </w:t>
      </w:r>
      <w:r>
        <w:rPr>
          <w:rFonts w:ascii="Garamond" w:hAnsi="Garamond"/>
          <w:color w:val="000000" w:themeColor="text1"/>
        </w:rPr>
        <w:t>themselves and</w:t>
      </w:r>
      <w:r w:rsidRPr="00671696">
        <w:rPr>
          <w:rFonts w:ascii="Garamond" w:hAnsi="Garamond"/>
          <w:color w:val="000000" w:themeColor="text1"/>
        </w:rPr>
        <w:t xml:space="preserve"> </w:t>
      </w:r>
      <w:r>
        <w:rPr>
          <w:rFonts w:ascii="Garamond" w:hAnsi="Garamond"/>
          <w:color w:val="000000" w:themeColor="text1"/>
        </w:rPr>
        <w:t>realizing</w:t>
      </w:r>
      <w:r w:rsidRPr="00671696">
        <w:rPr>
          <w:rFonts w:ascii="Garamond" w:hAnsi="Garamond"/>
          <w:color w:val="000000" w:themeColor="text1"/>
        </w:rPr>
        <w:t xml:space="preserve"> the positive environmental impact of such recycling. </w:t>
      </w:r>
      <w:r w:rsidRPr="00875289">
        <w:rPr>
          <w:rFonts w:ascii="Garamond" w:hAnsi="Garamond"/>
          <w:color w:val="000000" w:themeColor="text1"/>
        </w:rPr>
        <w:t>“By recycling waste oil</w:t>
      </w:r>
      <w:r>
        <w:rPr>
          <w:rFonts w:ascii="Garamond" w:hAnsi="Garamond"/>
          <w:color w:val="000000" w:themeColor="text1"/>
        </w:rPr>
        <w:t>,</w:t>
      </w:r>
      <w:r w:rsidRPr="00875289">
        <w:rPr>
          <w:rFonts w:ascii="Garamond" w:hAnsi="Garamond"/>
          <w:color w:val="000000" w:themeColor="text1"/>
        </w:rPr>
        <w:t xml:space="preserve"> we not only prevent blocked drains</w:t>
      </w:r>
      <w:r>
        <w:rPr>
          <w:rFonts w:ascii="Garamond" w:hAnsi="Garamond"/>
          <w:color w:val="000000" w:themeColor="text1"/>
        </w:rPr>
        <w:t xml:space="preserve"> but most </w:t>
      </w:r>
      <w:r w:rsidRPr="00875289">
        <w:rPr>
          <w:rFonts w:ascii="Garamond" w:hAnsi="Garamond"/>
          <w:color w:val="000000" w:themeColor="text1"/>
        </w:rPr>
        <w:t>importantly, the</w:t>
      </w:r>
      <w:r>
        <w:rPr>
          <w:rFonts w:ascii="Garamond" w:hAnsi="Garamond"/>
          <w:color w:val="000000" w:themeColor="text1"/>
        </w:rPr>
        <w:t xml:space="preserve"> </w:t>
      </w:r>
      <w:r w:rsidRPr="00875289">
        <w:rPr>
          <w:rFonts w:ascii="Garamond" w:hAnsi="Garamond"/>
          <w:color w:val="000000" w:themeColor="text1"/>
        </w:rPr>
        <w:t>more people use waste oil soaps, the less</w:t>
      </w:r>
      <w:r>
        <w:rPr>
          <w:rFonts w:ascii="Garamond" w:hAnsi="Garamond"/>
          <w:color w:val="000000" w:themeColor="text1"/>
        </w:rPr>
        <w:t xml:space="preserve"> </w:t>
      </w:r>
      <w:r w:rsidRPr="00875289">
        <w:rPr>
          <w:rFonts w:ascii="Garamond" w:hAnsi="Garamond"/>
          <w:color w:val="000000" w:themeColor="text1"/>
        </w:rPr>
        <w:t xml:space="preserve">likely they would turn to toxic cleaning </w:t>
      </w:r>
      <w:r>
        <w:rPr>
          <w:rFonts w:ascii="Garamond" w:hAnsi="Garamond"/>
          <w:color w:val="000000" w:themeColor="text1"/>
        </w:rPr>
        <w:t>solutions. T</w:t>
      </w:r>
      <w:r w:rsidRPr="00875289">
        <w:rPr>
          <w:rFonts w:ascii="Garamond" w:hAnsi="Garamond"/>
          <w:color w:val="000000" w:themeColor="text1"/>
        </w:rPr>
        <w:t xml:space="preserve">hat’s a big help for our </w:t>
      </w:r>
      <w:r>
        <w:rPr>
          <w:rFonts w:ascii="Garamond" w:hAnsi="Garamond"/>
          <w:color w:val="000000" w:themeColor="text1"/>
        </w:rPr>
        <w:t>environment,” The women soap makers explained to me in a group discussion. They were also</w:t>
      </w:r>
      <w:r w:rsidRPr="00875289">
        <w:rPr>
          <w:rFonts w:ascii="Garamond" w:hAnsi="Garamond"/>
          <w:color w:val="000000" w:themeColor="text1"/>
        </w:rPr>
        <w:t xml:space="preserve"> proud</w:t>
      </w:r>
      <w:r>
        <w:rPr>
          <w:rFonts w:ascii="Garamond" w:hAnsi="Garamond"/>
          <w:color w:val="000000" w:themeColor="text1"/>
        </w:rPr>
        <w:t xml:space="preserve"> of their </w:t>
      </w:r>
      <w:r w:rsidRPr="00875289">
        <w:rPr>
          <w:rFonts w:ascii="Garamond" w:hAnsi="Garamond"/>
          <w:color w:val="000000" w:themeColor="text1"/>
        </w:rPr>
        <w:t>creative use of plastic</w:t>
      </w:r>
      <w:r>
        <w:rPr>
          <w:rFonts w:ascii="Garamond" w:hAnsi="Garamond"/>
          <w:color w:val="000000" w:themeColor="text1"/>
        </w:rPr>
        <w:t xml:space="preserve"> waste, such as </w:t>
      </w:r>
      <w:r w:rsidRPr="00875289">
        <w:rPr>
          <w:rFonts w:ascii="Garamond" w:hAnsi="Garamond"/>
          <w:color w:val="000000" w:themeColor="text1"/>
        </w:rPr>
        <w:t>tofu containers, chocolate boxes</w:t>
      </w:r>
      <w:r>
        <w:rPr>
          <w:rFonts w:ascii="Garamond" w:hAnsi="Garamond"/>
          <w:color w:val="000000" w:themeColor="text1"/>
        </w:rPr>
        <w:t xml:space="preserve">, </w:t>
      </w:r>
      <w:r w:rsidRPr="00875289">
        <w:rPr>
          <w:rFonts w:ascii="Garamond" w:hAnsi="Garamond"/>
          <w:color w:val="000000" w:themeColor="text1"/>
        </w:rPr>
        <w:t>and milk cartons</w:t>
      </w:r>
      <w:r>
        <w:rPr>
          <w:rFonts w:ascii="Garamond" w:hAnsi="Garamond"/>
          <w:color w:val="000000" w:themeColor="text1"/>
        </w:rPr>
        <w:t xml:space="preserve">, as soap </w:t>
      </w:r>
      <w:proofErr w:type="spellStart"/>
      <w:r>
        <w:rPr>
          <w:rFonts w:ascii="Garamond" w:hAnsi="Garamond"/>
          <w:color w:val="000000" w:themeColor="text1"/>
        </w:rPr>
        <w:t>molds</w:t>
      </w:r>
      <w:proofErr w:type="spellEnd"/>
      <w:r>
        <w:rPr>
          <w:rFonts w:ascii="Garamond" w:hAnsi="Garamond"/>
          <w:color w:val="000000" w:themeColor="text1"/>
        </w:rPr>
        <w:t>.</w:t>
      </w:r>
      <w:r w:rsidRPr="00875289">
        <w:rPr>
          <w:rFonts w:ascii="Garamond" w:hAnsi="Garamond"/>
          <w:color w:val="000000" w:themeColor="text1"/>
        </w:rPr>
        <w:t xml:space="preserve"> </w:t>
      </w:r>
    </w:p>
    <w:p w14:paraId="7BFDB9C4" w14:textId="77777777" w:rsidR="00EE4026" w:rsidRDefault="00EE4026" w:rsidP="00EE4026">
      <w:pPr>
        <w:adjustRightInd w:val="0"/>
        <w:snapToGrid w:val="0"/>
        <w:spacing w:line="360" w:lineRule="auto"/>
        <w:ind w:firstLine="720"/>
        <w:jc w:val="both"/>
        <w:rPr>
          <w:rFonts w:ascii="Garamond" w:hAnsi="Garamond"/>
          <w:color w:val="000000" w:themeColor="text1"/>
        </w:rPr>
      </w:pPr>
      <w:r w:rsidRPr="00CD493A">
        <w:rPr>
          <w:rFonts w:ascii="Garamond" w:hAnsi="Garamond"/>
          <w:color w:val="000000" w:themeColor="text1"/>
        </w:rPr>
        <w:t xml:space="preserve">While waste oil soaps are typically used for household cleaning, breast milk </w:t>
      </w:r>
      <w:r>
        <w:rPr>
          <w:rFonts w:ascii="Garamond" w:hAnsi="Garamond"/>
          <w:color w:val="000000" w:themeColor="text1"/>
        </w:rPr>
        <w:t>soaps</w:t>
      </w:r>
      <w:r w:rsidRPr="00CD493A">
        <w:rPr>
          <w:rFonts w:ascii="Garamond" w:hAnsi="Garamond"/>
          <w:color w:val="000000" w:themeColor="text1"/>
        </w:rPr>
        <w:t xml:space="preserve"> are specially made for bathing infants</w:t>
      </w:r>
      <w:r>
        <w:rPr>
          <w:rFonts w:ascii="Garamond" w:hAnsi="Garamond"/>
          <w:color w:val="000000" w:themeColor="text1"/>
        </w:rPr>
        <w:t xml:space="preserve">. </w:t>
      </w:r>
      <w:r w:rsidRPr="0090151C">
        <w:rPr>
          <w:rFonts w:ascii="Garamond" w:hAnsi="Garamond"/>
          <w:color w:val="000000" w:themeColor="text1"/>
        </w:rPr>
        <w:t>During my time in Hong Kong, breast milk soaps were very popular among mothers who practiced green living</w:t>
      </w:r>
      <w:r w:rsidRPr="00875289">
        <w:rPr>
          <w:rFonts w:ascii="Garamond" w:hAnsi="Garamond"/>
          <w:color w:val="000000" w:themeColor="text1"/>
        </w:rPr>
        <w:t>.</w:t>
      </w:r>
      <w:r w:rsidRPr="0090151C">
        <w:rPr>
          <w:rFonts w:ascii="Garamond" w:hAnsi="Garamond"/>
          <w:color w:val="000000" w:themeColor="text1"/>
        </w:rPr>
        <w:t xml:space="preserve"> </w:t>
      </w:r>
      <w:r>
        <w:rPr>
          <w:rFonts w:ascii="Garamond" w:hAnsi="Garamond"/>
          <w:color w:val="000000" w:themeColor="text1"/>
        </w:rPr>
        <w:t>Since</w:t>
      </w:r>
      <w:r w:rsidRPr="00875289">
        <w:rPr>
          <w:rFonts w:ascii="Garamond" w:hAnsi="Garamond"/>
          <w:color w:val="000000" w:themeColor="text1"/>
        </w:rPr>
        <w:t xml:space="preserve"> women </w:t>
      </w:r>
      <w:r>
        <w:rPr>
          <w:rFonts w:ascii="Garamond" w:hAnsi="Garamond"/>
          <w:color w:val="000000" w:themeColor="text1"/>
        </w:rPr>
        <w:t>in Hong</w:t>
      </w:r>
      <w:r w:rsidRPr="00875289">
        <w:rPr>
          <w:rFonts w:ascii="Garamond" w:hAnsi="Garamond"/>
          <w:color w:val="000000" w:themeColor="text1"/>
        </w:rPr>
        <w:t xml:space="preserve"> Kong are only eligible for 10 </w:t>
      </w:r>
      <w:r>
        <w:rPr>
          <w:rFonts w:ascii="Garamond" w:hAnsi="Garamond"/>
          <w:color w:val="000000" w:themeColor="text1"/>
        </w:rPr>
        <w:t>weeks of paid</w:t>
      </w:r>
      <w:r w:rsidRPr="00875289">
        <w:rPr>
          <w:rFonts w:ascii="Garamond" w:hAnsi="Garamond"/>
          <w:color w:val="000000" w:themeColor="text1"/>
        </w:rPr>
        <w:t xml:space="preserve"> maternity leave, many working </w:t>
      </w:r>
      <w:r>
        <w:rPr>
          <w:rFonts w:ascii="Garamond" w:hAnsi="Garamond"/>
          <w:color w:val="000000" w:themeColor="text1"/>
        </w:rPr>
        <w:t xml:space="preserve">mothers </w:t>
      </w:r>
      <w:r w:rsidRPr="00875289">
        <w:rPr>
          <w:rFonts w:ascii="Garamond" w:hAnsi="Garamond"/>
          <w:color w:val="000000" w:themeColor="text1"/>
        </w:rPr>
        <w:t>resort to breast pumps</w:t>
      </w:r>
      <w:r>
        <w:rPr>
          <w:rFonts w:ascii="Garamond" w:hAnsi="Garamond"/>
          <w:color w:val="000000" w:themeColor="text1"/>
        </w:rPr>
        <w:t xml:space="preserve"> </w:t>
      </w:r>
      <w:r w:rsidRPr="00875289">
        <w:rPr>
          <w:rFonts w:ascii="Garamond" w:hAnsi="Garamond"/>
          <w:color w:val="000000" w:themeColor="text1"/>
        </w:rPr>
        <w:t xml:space="preserve">and store their breast milk in the freezer. </w:t>
      </w:r>
      <w:r>
        <w:rPr>
          <w:rFonts w:ascii="Garamond" w:hAnsi="Garamond"/>
          <w:color w:val="000000" w:themeColor="text1"/>
        </w:rPr>
        <w:t>As the</w:t>
      </w:r>
      <w:r w:rsidRPr="00875289">
        <w:rPr>
          <w:rFonts w:ascii="Garamond" w:hAnsi="Garamond"/>
          <w:color w:val="000000" w:themeColor="text1"/>
        </w:rPr>
        <w:t xml:space="preserve"> stash of unconsumed breast milk </w:t>
      </w:r>
      <w:r>
        <w:rPr>
          <w:rFonts w:ascii="Garamond" w:hAnsi="Garamond"/>
          <w:color w:val="000000" w:themeColor="text1"/>
        </w:rPr>
        <w:t>piles up</w:t>
      </w:r>
      <w:r w:rsidRPr="00875289">
        <w:rPr>
          <w:rFonts w:ascii="Garamond" w:hAnsi="Garamond"/>
          <w:color w:val="000000" w:themeColor="text1"/>
        </w:rPr>
        <w:t xml:space="preserve">, some mothers </w:t>
      </w:r>
      <w:r>
        <w:rPr>
          <w:rFonts w:ascii="Garamond" w:hAnsi="Garamond"/>
          <w:color w:val="000000" w:themeColor="text1"/>
        </w:rPr>
        <w:t xml:space="preserve">would </w:t>
      </w:r>
      <w:r w:rsidRPr="00875289">
        <w:rPr>
          <w:rFonts w:ascii="Garamond" w:hAnsi="Garamond"/>
          <w:color w:val="000000" w:themeColor="text1"/>
        </w:rPr>
        <w:t>give the</w:t>
      </w:r>
      <w:r>
        <w:rPr>
          <w:rFonts w:ascii="Garamond" w:hAnsi="Garamond"/>
          <w:color w:val="000000" w:themeColor="text1"/>
        </w:rPr>
        <w:t>ir</w:t>
      </w:r>
      <w:r w:rsidRPr="00875289">
        <w:rPr>
          <w:rFonts w:ascii="Garamond" w:hAnsi="Garamond"/>
          <w:color w:val="000000" w:themeColor="text1"/>
        </w:rPr>
        <w:t xml:space="preserve"> extra </w:t>
      </w:r>
      <w:r>
        <w:rPr>
          <w:rFonts w:ascii="Garamond" w:hAnsi="Garamond"/>
          <w:color w:val="000000" w:themeColor="text1"/>
        </w:rPr>
        <w:t>milk to soap</w:t>
      </w:r>
      <w:r w:rsidRPr="00875289">
        <w:rPr>
          <w:rFonts w:ascii="Garamond" w:hAnsi="Garamond"/>
          <w:color w:val="000000" w:themeColor="text1"/>
        </w:rPr>
        <w:t xml:space="preserve"> makers</w:t>
      </w:r>
      <w:r>
        <w:rPr>
          <w:rFonts w:ascii="Garamond" w:hAnsi="Garamond"/>
          <w:color w:val="000000" w:themeColor="text1"/>
        </w:rPr>
        <w:t>.</w:t>
      </w:r>
    </w:p>
    <w:p w14:paraId="4FCC9993" w14:textId="77777777" w:rsidR="00EE4026" w:rsidRDefault="00EE4026" w:rsidP="00EE4026">
      <w:pPr>
        <w:adjustRightInd w:val="0"/>
        <w:snapToGrid w:val="0"/>
        <w:spacing w:line="360" w:lineRule="auto"/>
        <w:ind w:firstLine="720"/>
        <w:jc w:val="both"/>
        <w:rPr>
          <w:rFonts w:ascii="Garamond" w:hAnsi="Garamond" w:cs="Arial"/>
          <w:shd w:val="clear" w:color="auto" w:fill="FFFFFF"/>
        </w:rPr>
      </w:pPr>
      <w:r w:rsidRPr="00875289">
        <w:rPr>
          <w:rFonts w:ascii="Garamond" w:hAnsi="Garamond"/>
          <w:color w:val="000000" w:themeColor="text1"/>
        </w:rPr>
        <w:t xml:space="preserve">In Hong Kong, </w:t>
      </w:r>
      <w:r>
        <w:rPr>
          <w:rFonts w:ascii="Garamond" w:hAnsi="Garamond"/>
          <w:color w:val="000000" w:themeColor="text1"/>
        </w:rPr>
        <w:t>soap-making</w:t>
      </w:r>
      <w:r w:rsidRPr="00875289">
        <w:rPr>
          <w:rFonts w:ascii="Garamond" w:hAnsi="Garamond"/>
          <w:color w:val="000000" w:themeColor="text1"/>
        </w:rPr>
        <w:t xml:space="preserve"> </w:t>
      </w:r>
      <w:r w:rsidRPr="00671696">
        <w:rPr>
          <w:rFonts w:ascii="Garamond" w:hAnsi="Garamond"/>
          <w:color w:val="000000" w:themeColor="text1"/>
        </w:rPr>
        <w:t>serves both as an environmental initiative and a gender-specific craft that redefines societal notions about women.</w:t>
      </w:r>
      <w:r w:rsidRPr="00875289">
        <w:rPr>
          <w:rFonts w:ascii="Garamond" w:hAnsi="Garamond"/>
          <w:color w:val="000000" w:themeColor="text1"/>
        </w:rPr>
        <w:t xml:space="preserve"> </w:t>
      </w:r>
      <w:r w:rsidRPr="00671696">
        <w:rPr>
          <w:rFonts w:ascii="Garamond" w:hAnsi="Garamond"/>
          <w:color w:val="000000" w:themeColor="text1"/>
        </w:rPr>
        <w:t xml:space="preserve">Bella Ip, the founder of </w:t>
      </w:r>
      <w:r>
        <w:rPr>
          <w:rFonts w:ascii="Garamond" w:hAnsi="Garamond"/>
          <w:color w:val="000000" w:themeColor="text1"/>
        </w:rPr>
        <w:t xml:space="preserve">the social enterprise </w:t>
      </w:r>
      <w:r w:rsidRPr="00671696">
        <w:rPr>
          <w:rFonts w:ascii="Garamond" w:hAnsi="Garamond"/>
          <w:color w:val="000000" w:themeColor="text1"/>
        </w:rPr>
        <w:t>So Soap, praise</w:t>
      </w:r>
      <w:r>
        <w:rPr>
          <w:rFonts w:ascii="Garamond" w:hAnsi="Garamond"/>
          <w:color w:val="000000" w:themeColor="text1"/>
        </w:rPr>
        <w:t>d</w:t>
      </w:r>
      <w:r w:rsidRPr="00671696">
        <w:rPr>
          <w:rFonts w:ascii="Garamond" w:hAnsi="Garamond"/>
          <w:color w:val="000000" w:themeColor="text1"/>
        </w:rPr>
        <w:t xml:space="preserve"> soap making as a family-friendly occupation that allows mothers to balance work and childcare.</w:t>
      </w:r>
      <w:r>
        <w:rPr>
          <w:rFonts w:ascii="Garamond" w:hAnsi="Garamond"/>
          <w:color w:val="000000" w:themeColor="text1"/>
        </w:rPr>
        <w:t xml:space="preserve"> </w:t>
      </w:r>
      <w:r w:rsidRPr="00875289">
        <w:rPr>
          <w:rFonts w:ascii="Garamond" w:hAnsi="Garamond"/>
          <w:color w:val="000000" w:themeColor="text1"/>
        </w:rPr>
        <w:t>“Soap-making is a great job for moth</w:t>
      </w:r>
      <w:r>
        <w:rPr>
          <w:rFonts w:ascii="Garamond" w:hAnsi="Garamond"/>
          <w:color w:val="000000" w:themeColor="text1"/>
        </w:rPr>
        <w:t>ers</w:t>
      </w:r>
      <w:r w:rsidRPr="00875289">
        <w:rPr>
          <w:rFonts w:ascii="Garamond" w:hAnsi="Garamond"/>
          <w:color w:val="000000" w:themeColor="text1"/>
        </w:rPr>
        <w:t xml:space="preserve"> because they can look after their </w:t>
      </w:r>
      <w:r>
        <w:rPr>
          <w:rFonts w:ascii="Garamond" w:hAnsi="Garamond"/>
          <w:color w:val="000000" w:themeColor="text1"/>
        </w:rPr>
        <w:t>children at</w:t>
      </w:r>
      <w:r w:rsidRPr="00875289">
        <w:rPr>
          <w:rFonts w:ascii="Garamond" w:hAnsi="Garamond"/>
          <w:color w:val="000000" w:themeColor="text1"/>
        </w:rPr>
        <w:t xml:space="preserve"> home while developing their </w:t>
      </w:r>
      <w:r>
        <w:rPr>
          <w:rFonts w:ascii="Garamond" w:hAnsi="Garamond"/>
          <w:color w:val="000000" w:themeColor="text1"/>
        </w:rPr>
        <w:t>soap-making business</w:t>
      </w:r>
      <w:r w:rsidRPr="00875289">
        <w:rPr>
          <w:rFonts w:ascii="Garamond" w:hAnsi="Garamond"/>
          <w:color w:val="000000" w:themeColor="text1"/>
        </w:rPr>
        <w:t xml:space="preserve">. People always say children are </w:t>
      </w:r>
      <w:r>
        <w:rPr>
          <w:rFonts w:ascii="Garamond" w:hAnsi="Garamond"/>
          <w:color w:val="000000" w:themeColor="text1"/>
        </w:rPr>
        <w:t>the future</w:t>
      </w:r>
      <w:r w:rsidRPr="00875289">
        <w:rPr>
          <w:rFonts w:ascii="Garamond" w:hAnsi="Garamond"/>
          <w:color w:val="000000" w:themeColor="text1"/>
        </w:rPr>
        <w:t xml:space="preserve"> pillars of our society, but children </w:t>
      </w:r>
      <w:r>
        <w:rPr>
          <w:rFonts w:ascii="Garamond" w:hAnsi="Garamond"/>
          <w:color w:val="000000" w:themeColor="text1"/>
        </w:rPr>
        <w:t>in Hong</w:t>
      </w:r>
      <w:r w:rsidRPr="00875289">
        <w:rPr>
          <w:rFonts w:ascii="Garamond" w:hAnsi="Garamond"/>
          <w:color w:val="000000" w:themeColor="text1"/>
        </w:rPr>
        <w:t xml:space="preserve"> Kong are constantly deprived of </w:t>
      </w:r>
      <w:r>
        <w:rPr>
          <w:rFonts w:ascii="Garamond" w:hAnsi="Garamond"/>
          <w:color w:val="000000" w:themeColor="text1"/>
        </w:rPr>
        <w:t>quality time</w:t>
      </w:r>
      <w:r w:rsidRPr="00875289">
        <w:rPr>
          <w:rFonts w:ascii="Garamond" w:hAnsi="Garamond"/>
          <w:color w:val="000000" w:themeColor="text1"/>
        </w:rPr>
        <w:t xml:space="preserve"> with their mothers. Why must </w:t>
      </w:r>
      <w:r>
        <w:rPr>
          <w:rFonts w:ascii="Garamond" w:hAnsi="Garamond"/>
          <w:color w:val="000000" w:themeColor="text1"/>
        </w:rPr>
        <w:t>women work</w:t>
      </w:r>
      <w:r w:rsidRPr="00875289">
        <w:rPr>
          <w:rFonts w:ascii="Garamond" w:hAnsi="Garamond"/>
          <w:color w:val="000000" w:themeColor="text1"/>
        </w:rPr>
        <w:t xml:space="preserve"> away from home to be </w:t>
      </w:r>
      <w:r>
        <w:rPr>
          <w:rFonts w:ascii="Garamond" w:hAnsi="Garamond"/>
          <w:color w:val="000000" w:themeColor="text1"/>
        </w:rPr>
        <w:t>seen as</w:t>
      </w:r>
      <w:r w:rsidRPr="00875289">
        <w:rPr>
          <w:rFonts w:ascii="Garamond" w:hAnsi="Garamond"/>
          <w:color w:val="000000" w:themeColor="text1"/>
        </w:rPr>
        <w:t xml:space="preserve"> </w:t>
      </w:r>
      <w:r w:rsidRPr="00D1493D">
        <w:rPr>
          <w:rFonts w:ascii="Garamond" w:hAnsi="Garamond"/>
          <w:color w:val="000000" w:themeColor="text1"/>
        </w:rPr>
        <w:t>equals to men</w:t>
      </w:r>
      <w:r w:rsidRPr="00875289">
        <w:rPr>
          <w:rFonts w:ascii="Garamond" w:hAnsi="Garamond"/>
          <w:color w:val="000000" w:themeColor="text1"/>
        </w:rPr>
        <w:t xml:space="preserve">? Why must women follow men’s </w:t>
      </w:r>
      <w:r>
        <w:rPr>
          <w:rFonts w:ascii="Garamond" w:hAnsi="Garamond"/>
          <w:color w:val="000000" w:themeColor="text1"/>
        </w:rPr>
        <w:t>career</w:t>
      </w:r>
      <w:r w:rsidRPr="00875289">
        <w:rPr>
          <w:rFonts w:ascii="Garamond" w:hAnsi="Garamond"/>
          <w:color w:val="000000" w:themeColor="text1"/>
        </w:rPr>
        <w:t xml:space="preserve"> trajectories? Forcing women to be more </w:t>
      </w:r>
      <w:r w:rsidRPr="00875289">
        <w:rPr>
          <w:rFonts w:ascii="Garamond" w:hAnsi="Garamond" w:cs="Arial"/>
          <w:shd w:val="clear" w:color="auto" w:fill="FFFFFF"/>
        </w:rPr>
        <w:t xml:space="preserve">like men is not </w:t>
      </w:r>
      <w:r>
        <w:rPr>
          <w:rFonts w:ascii="Garamond" w:hAnsi="Garamond" w:cs="Arial"/>
          <w:shd w:val="clear" w:color="auto" w:fill="FFFFFF"/>
        </w:rPr>
        <w:t>an advance of feminism</w:t>
      </w:r>
      <w:r w:rsidRPr="00875289">
        <w:rPr>
          <w:rFonts w:ascii="Garamond" w:hAnsi="Garamond" w:cs="Arial"/>
          <w:shd w:val="clear" w:color="auto" w:fill="FFFFFF"/>
        </w:rPr>
        <w:t xml:space="preserve">” Bella </w:t>
      </w:r>
      <w:r>
        <w:rPr>
          <w:rFonts w:ascii="Garamond" w:hAnsi="Garamond" w:cs="Arial"/>
          <w:shd w:val="clear" w:color="auto" w:fill="FFFFFF"/>
        </w:rPr>
        <w:t>insisted.</w:t>
      </w:r>
    </w:p>
    <w:p w14:paraId="772C8287" w14:textId="77777777" w:rsidR="00EE4026" w:rsidRPr="00875289" w:rsidRDefault="00EE4026" w:rsidP="00EE4026">
      <w:pPr>
        <w:adjustRightInd w:val="0"/>
        <w:snapToGrid w:val="0"/>
        <w:spacing w:line="360" w:lineRule="auto"/>
        <w:ind w:firstLine="720"/>
        <w:jc w:val="both"/>
        <w:rPr>
          <w:rFonts w:ascii="Garamond" w:hAnsi="Garamond"/>
          <w:color w:val="000000" w:themeColor="text1"/>
        </w:rPr>
      </w:pPr>
      <w:r>
        <w:rPr>
          <w:rFonts w:ascii="Garamond" w:hAnsi="Garamond"/>
          <w:color w:val="000000" w:themeColor="text1"/>
        </w:rPr>
        <w:t>Two</w:t>
      </w:r>
      <w:r w:rsidRPr="00875289">
        <w:rPr>
          <w:rFonts w:ascii="Garamond" w:hAnsi="Garamond"/>
          <w:color w:val="000000" w:themeColor="text1"/>
        </w:rPr>
        <w:t xml:space="preserve"> decade</w:t>
      </w:r>
      <w:r>
        <w:rPr>
          <w:rFonts w:ascii="Garamond" w:hAnsi="Garamond"/>
          <w:color w:val="000000" w:themeColor="text1"/>
        </w:rPr>
        <w:t>s</w:t>
      </w:r>
      <w:r w:rsidRPr="00875289">
        <w:rPr>
          <w:rFonts w:ascii="Garamond" w:hAnsi="Garamond"/>
          <w:color w:val="000000" w:themeColor="text1"/>
        </w:rPr>
        <w:t xml:space="preserve"> after Green Women </w:t>
      </w:r>
      <w:r>
        <w:rPr>
          <w:rFonts w:ascii="Garamond" w:hAnsi="Garamond"/>
          <w:color w:val="000000" w:themeColor="text1"/>
        </w:rPr>
        <w:t>ventured into</w:t>
      </w:r>
      <w:r w:rsidRPr="00875289">
        <w:rPr>
          <w:rFonts w:ascii="Garamond" w:hAnsi="Garamond"/>
          <w:color w:val="000000" w:themeColor="text1"/>
        </w:rPr>
        <w:t xml:space="preserve"> soap making, the popularity of hand-made eco-soaps continue</w:t>
      </w:r>
      <w:r>
        <w:rPr>
          <w:rFonts w:ascii="Garamond" w:hAnsi="Garamond"/>
          <w:color w:val="000000" w:themeColor="text1"/>
        </w:rPr>
        <w:t>s</w:t>
      </w:r>
      <w:r w:rsidRPr="00875289">
        <w:rPr>
          <w:rFonts w:ascii="Garamond" w:hAnsi="Garamond"/>
          <w:color w:val="000000" w:themeColor="text1"/>
        </w:rPr>
        <w:t xml:space="preserve"> to grow in </w:t>
      </w:r>
      <w:r>
        <w:rPr>
          <w:rFonts w:ascii="Garamond" w:hAnsi="Garamond"/>
          <w:color w:val="000000" w:themeColor="text1"/>
        </w:rPr>
        <w:t>Hong Kong</w:t>
      </w:r>
      <w:r w:rsidRPr="00875289">
        <w:rPr>
          <w:rFonts w:ascii="Garamond" w:hAnsi="Garamond"/>
          <w:color w:val="000000" w:themeColor="text1"/>
        </w:rPr>
        <w:t xml:space="preserve">. Although Green Women </w:t>
      </w:r>
      <w:r>
        <w:rPr>
          <w:rFonts w:ascii="Garamond" w:hAnsi="Garamond"/>
          <w:color w:val="000000" w:themeColor="text1"/>
        </w:rPr>
        <w:t>openly identified</w:t>
      </w:r>
      <w:r w:rsidRPr="00875289">
        <w:rPr>
          <w:rFonts w:ascii="Garamond" w:hAnsi="Garamond"/>
          <w:color w:val="000000" w:themeColor="text1"/>
        </w:rPr>
        <w:t xml:space="preserve"> their movement with ecofeminism,</w:t>
      </w:r>
      <w:r>
        <w:rPr>
          <w:rFonts w:ascii="Garamond" w:hAnsi="Garamond"/>
          <w:color w:val="000000" w:themeColor="text1"/>
        </w:rPr>
        <w:t xml:space="preserve"> they</w:t>
      </w:r>
      <w:r w:rsidRPr="00875289">
        <w:rPr>
          <w:rFonts w:ascii="Garamond" w:hAnsi="Garamond"/>
          <w:color w:val="000000" w:themeColor="text1"/>
        </w:rPr>
        <w:t xml:space="preserve"> did not consider </w:t>
      </w:r>
      <w:r>
        <w:rPr>
          <w:rFonts w:ascii="Garamond" w:hAnsi="Garamond"/>
          <w:color w:val="000000" w:themeColor="text1"/>
        </w:rPr>
        <w:t>themselves victims</w:t>
      </w:r>
      <w:r w:rsidRPr="00875289">
        <w:rPr>
          <w:rFonts w:ascii="Garamond" w:hAnsi="Garamond"/>
          <w:color w:val="000000" w:themeColor="text1"/>
        </w:rPr>
        <w:t xml:space="preserve"> of patriarchy. Rather, they </w:t>
      </w:r>
      <w:r>
        <w:rPr>
          <w:rFonts w:ascii="Garamond" w:hAnsi="Garamond"/>
          <w:color w:val="000000" w:themeColor="text1"/>
        </w:rPr>
        <w:t>viewed domesticity</w:t>
      </w:r>
      <w:r w:rsidRPr="00875289">
        <w:rPr>
          <w:rFonts w:ascii="Garamond" w:hAnsi="Garamond"/>
          <w:color w:val="000000" w:themeColor="text1"/>
        </w:rPr>
        <w:t xml:space="preserve"> as a domain of change and housewives </w:t>
      </w:r>
      <w:r>
        <w:rPr>
          <w:rFonts w:ascii="Garamond" w:hAnsi="Garamond"/>
          <w:color w:val="000000" w:themeColor="text1"/>
        </w:rPr>
        <w:t>as</w:t>
      </w:r>
      <w:r w:rsidRPr="00875289">
        <w:rPr>
          <w:rFonts w:ascii="Garamond" w:hAnsi="Garamond"/>
          <w:color w:val="000000" w:themeColor="text1"/>
        </w:rPr>
        <w:t xml:space="preserve"> gatekeepers of their families’</w:t>
      </w:r>
      <w:r>
        <w:rPr>
          <w:rFonts w:ascii="Garamond" w:hAnsi="Garamond"/>
          <w:color w:val="000000" w:themeColor="text1"/>
        </w:rPr>
        <w:t xml:space="preserve"> </w:t>
      </w:r>
      <w:r w:rsidRPr="00875289">
        <w:rPr>
          <w:rFonts w:ascii="Garamond" w:hAnsi="Garamond"/>
          <w:color w:val="000000" w:themeColor="text1"/>
        </w:rPr>
        <w:t xml:space="preserve">health and well-being. </w:t>
      </w:r>
      <w:r>
        <w:rPr>
          <w:rFonts w:ascii="Garamond" w:hAnsi="Garamond"/>
          <w:color w:val="000000" w:themeColor="text1"/>
        </w:rPr>
        <w:t>Soap-making</w:t>
      </w:r>
      <w:r w:rsidRPr="00875289">
        <w:rPr>
          <w:rFonts w:ascii="Garamond" w:hAnsi="Garamond"/>
          <w:color w:val="000000" w:themeColor="text1"/>
        </w:rPr>
        <w:t xml:space="preserve"> has opened opportunities for </w:t>
      </w:r>
      <w:r>
        <w:rPr>
          <w:rFonts w:ascii="Garamond" w:hAnsi="Garamond"/>
          <w:color w:val="000000" w:themeColor="text1"/>
        </w:rPr>
        <w:t>women who</w:t>
      </w:r>
      <w:r w:rsidRPr="00875289">
        <w:rPr>
          <w:rFonts w:ascii="Garamond" w:hAnsi="Garamond"/>
          <w:color w:val="000000" w:themeColor="text1"/>
        </w:rPr>
        <w:t xml:space="preserve"> </w:t>
      </w:r>
      <w:r>
        <w:rPr>
          <w:rFonts w:ascii="Garamond" w:hAnsi="Garamond"/>
          <w:color w:val="000000" w:themeColor="text1"/>
        </w:rPr>
        <w:t>might</w:t>
      </w:r>
      <w:r w:rsidRPr="00875289">
        <w:rPr>
          <w:rFonts w:ascii="Garamond" w:hAnsi="Garamond"/>
          <w:color w:val="000000" w:themeColor="text1"/>
        </w:rPr>
        <w:t xml:space="preserve"> otherwise be excluded from </w:t>
      </w:r>
      <w:r>
        <w:rPr>
          <w:rFonts w:ascii="Garamond" w:hAnsi="Garamond"/>
          <w:color w:val="000000" w:themeColor="text1"/>
        </w:rPr>
        <w:t>the workforce or the environmental movement</w:t>
      </w:r>
      <w:r w:rsidRPr="00875289">
        <w:rPr>
          <w:rFonts w:ascii="Garamond" w:hAnsi="Garamond"/>
          <w:color w:val="000000" w:themeColor="text1"/>
        </w:rPr>
        <w:t xml:space="preserve">. It enables </w:t>
      </w:r>
      <w:r>
        <w:rPr>
          <w:rFonts w:ascii="Garamond" w:hAnsi="Garamond"/>
          <w:color w:val="000000" w:themeColor="text1"/>
        </w:rPr>
        <w:t>them</w:t>
      </w:r>
      <w:r w:rsidRPr="00875289">
        <w:rPr>
          <w:rFonts w:ascii="Garamond" w:hAnsi="Garamond"/>
          <w:color w:val="000000" w:themeColor="text1"/>
        </w:rPr>
        <w:t xml:space="preserve"> to earn extra cash while taking care of their young </w:t>
      </w:r>
      <w:r>
        <w:rPr>
          <w:rFonts w:ascii="Garamond" w:hAnsi="Garamond"/>
          <w:color w:val="000000" w:themeColor="text1"/>
        </w:rPr>
        <w:t xml:space="preserve">children </w:t>
      </w:r>
      <w:r w:rsidRPr="00875289">
        <w:rPr>
          <w:rFonts w:ascii="Garamond" w:hAnsi="Garamond"/>
          <w:color w:val="000000" w:themeColor="text1"/>
        </w:rPr>
        <w:t>at home—</w:t>
      </w:r>
      <w:r>
        <w:rPr>
          <w:rFonts w:ascii="Garamond" w:hAnsi="Garamond"/>
          <w:color w:val="000000" w:themeColor="text1"/>
        </w:rPr>
        <w:t>an</w:t>
      </w:r>
      <w:r w:rsidRPr="00875289">
        <w:rPr>
          <w:rFonts w:ascii="Garamond" w:hAnsi="Garamond"/>
          <w:color w:val="000000" w:themeColor="text1"/>
        </w:rPr>
        <w:t xml:space="preserve"> </w:t>
      </w:r>
      <w:r>
        <w:rPr>
          <w:rFonts w:ascii="Garamond" w:hAnsi="Garamond"/>
          <w:color w:val="000000" w:themeColor="text1"/>
        </w:rPr>
        <w:t xml:space="preserve">informal economic </w:t>
      </w:r>
      <w:r w:rsidRPr="00875289">
        <w:rPr>
          <w:rFonts w:ascii="Garamond" w:hAnsi="Garamond"/>
          <w:color w:val="000000" w:themeColor="text1"/>
        </w:rPr>
        <w:t xml:space="preserve">practice common to many households before Hong Kong </w:t>
      </w:r>
      <w:r>
        <w:rPr>
          <w:rFonts w:ascii="Garamond" w:hAnsi="Garamond"/>
          <w:color w:val="000000" w:themeColor="text1"/>
        </w:rPr>
        <w:t>restructured its</w:t>
      </w:r>
      <w:r w:rsidRPr="00875289">
        <w:rPr>
          <w:rFonts w:ascii="Garamond" w:hAnsi="Garamond"/>
          <w:color w:val="000000" w:themeColor="text1"/>
        </w:rPr>
        <w:t xml:space="preserve"> economy in the 1980s</w:t>
      </w:r>
      <w:r>
        <w:rPr>
          <w:rFonts w:ascii="Garamond" w:hAnsi="Garamond"/>
          <w:color w:val="000000" w:themeColor="text1"/>
        </w:rPr>
        <w:t xml:space="preserve"> (</w:t>
      </w:r>
      <w:r w:rsidRPr="003703AC">
        <w:rPr>
          <w:rFonts w:ascii="Garamond" w:hAnsi="Garamond"/>
          <w:color w:val="000000" w:themeColor="text1"/>
        </w:rPr>
        <w:t>Lou 2017).</w:t>
      </w:r>
      <w:r>
        <w:rPr>
          <w:rFonts w:ascii="Garamond" w:hAnsi="Garamond"/>
          <w:color w:val="000000" w:themeColor="text1"/>
        </w:rPr>
        <w:t xml:space="preserve"> </w:t>
      </w:r>
    </w:p>
    <w:p w14:paraId="019864FD" w14:textId="77777777" w:rsidR="00EE4026" w:rsidRDefault="00EE4026" w:rsidP="00EE4026">
      <w:pPr>
        <w:adjustRightInd w:val="0"/>
        <w:snapToGrid w:val="0"/>
        <w:spacing w:line="360" w:lineRule="auto"/>
        <w:jc w:val="both"/>
        <w:rPr>
          <w:rFonts w:ascii="Garamond" w:hAnsi="Garamond"/>
          <w:color w:val="000000" w:themeColor="text1"/>
        </w:rPr>
      </w:pPr>
    </w:p>
    <w:p w14:paraId="4E66FFC6" w14:textId="77777777" w:rsidR="00EE4026" w:rsidRPr="00D1493D" w:rsidRDefault="00EE4026" w:rsidP="00EE4026">
      <w:pPr>
        <w:adjustRightInd w:val="0"/>
        <w:snapToGrid w:val="0"/>
        <w:spacing w:line="360" w:lineRule="auto"/>
        <w:jc w:val="both"/>
        <w:rPr>
          <w:rFonts w:ascii="Garamond" w:hAnsi="Garamond"/>
          <w:b/>
          <w:bCs/>
          <w:i/>
          <w:iCs/>
          <w:color w:val="000000" w:themeColor="text1"/>
        </w:rPr>
      </w:pPr>
      <w:r w:rsidRPr="00D1493D">
        <w:rPr>
          <w:rFonts w:ascii="Garamond" w:hAnsi="Garamond"/>
          <w:b/>
          <w:bCs/>
          <w:i/>
          <w:iCs/>
          <w:color w:val="000000" w:themeColor="text1"/>
        </w:rPr>
        <w:t xml:space="preserve">The challenge of </w:t>
      </w:r>
      <w:r>
        <w:rPr>
          <w:rFonts w:ascii="Garamond" w:hAnsi="Garamond"/>
          <w:b/>
          <w:bCs/>
          <w:i/>
          <w:iCs/>
          <w:color w:val="000000" w:themeColor="text1"/>
        </w:rPr>
        <w:t>zero-waste</w:t>
      </w:r>
      <w:r w:rsidRPr="00D1493D">
        <w:rPr>
          <w:rFonts w:ascii="Garamond" w:hAnsi="Garamond"/>
          <w:b/>
          <w:bCs/>
          <w:i/>
          <w:iCs/>
          <w:color w:val="000000" w:themeColor="text1"/>
        </w:rPr>
        <w:t xml:space="preserve"> living</w:t>
      </w:r>
    </w:p>
    <w:p w14:paraId="606F1BCE" w14:textId="77777777" w:rsidR="00EE4026" w:rsidRPr="002109B4" w:rsidRDefault="00EE4026" w:rsidP="00EE4026">
      <w:pPr>
        <w:adjustRightInd w:val="0"/>
        <w:snapToGrid w:val="0"/>
        <w:spacing w:line="360" w:lineRule="auto"/>
        <w:jc w:val="both"/>
        <w:rPr>
          <w:rFonts w:ascii="Garamond" w:hAnsi="Garamond"/>
          <w:color w:val="000000" w:themeColor="text1"/>
        </w:rPr>
      </w:pPr>
      <w:r w:rsidRPr="00D1493D">
        <w:rPr>
          <w:rFonts w:ascii="Garamond" w:hAnsi="Garamond"/>
        </w:rPr>
        <w:t>The journey towards a zero-waste life isn't just about navigating a world where many products are excessively packaged; it also requires infinite patience and tenacity.</w:t>
      </w:r>
      <w:r>
        <w:rPr>
          <w:rFonts w:ascii="Garamond" w:hAnsi="Garamond"/>
        </w:rPr>
        <w:t xml:space="preserve"> </w:t>
      </w:r>
      <w:r w:rsidRPr="004B74DF">
        <w:rPr>
          <w:rFonts w:ascii="Garamond" w:hAnsi="Garamond"/>
        </w:rPr>
        <w:t xml:space="preserve">In December 2012, Yeah Man </w:t>
      </w:r>
      <w:r w:rsidRPr="004B74DF">
        <w:rPr>
          <w:rFonts w:ascii="Garamond" w:hAnsi="Garamond"/>
        </w:rPr>
        <w:lastRenderedPageBreak/>
        <w:t xml:space="preserve">invited </w:t>
      </w:r>
      <w:r>
        <w:rPr>
          <w:rFonts w:ascii="Garamond" w:hAnsi="Garamond"/>
        </w:rPr>
        <w:t>13 green people—including me—to participate in a one-day zero-packaging</w:t>
      </w:r>
      <w:r w:rsidRPr="004B74DF">
        <w:rPr>
          <w:rFonts w:ascii="Garamond" w:hAnsi="Garamond"/>
        </w:rPr>
        <w:t xml:space="preserve"> </w:t>
      </w:r>
      <w:r>
        <w:rPr>
          <w:rFonts w:ascii="Garamond" w:hAnsi="Garamond"/>
        </w:rPr>
        <w:t xml:space="preserve">challenge. The aim was to raise awareness about overpackaging and familiarize the participants with a more sustainable way to shop. At that time, </w:t>
      </w:r>
      <w:r w:rsidRPr="00381DB1">
        <w:rPr>
          <w:rFonts w:ascii="Garamond" w:hAnsi="Garamond"/>
        </w:rPr>
        <w:t xml:space="preserve">the so-called naked or </w:t>
      </w:r>
      <w:r>
        <w:rPr>
          <w:rFonts w:ascii="Garamond" w:hAnsi="Garamond"/>
        </w:rPr>
        <w:t>zero-waste</w:t>
      </w:r>
      <w:r w:rsidRPr="00381DB1">
        <w:rPr>
          <w:rFonts w:ascii="Garamond" w:hAnsi="Garamond"/>
        </w:rPr>
        <w:t xml:space="preserve"> grocery stores had </w:t>
      </w:r>
      <w:r>
        <w:rPr>
          <w:rFonts w:ascii="Garamond" w:hAnsi="Garamond"/>
        </w:rPr>
        <w:t>not yet</w:t>
      </w:r>
      <w:r w:rsidRPr="00381DB1">
        <w:rPr>
          <w:rFonts w:ascii="Garamond" w:hAnsi="Garamond"/>
        </w:rPr>
        <w:t xml:space="preserve"> </w:t>
      </w:r>
      <w:r>
        <w:rPr>
          <w:rFonts w:ascii="Garamond" w:hAnsi="Garamond"/>
        </w:rPr>
        <w:t>gained popularity</w:t>
      </w:r>
      <w:r w:rsidRPr="00381DB1">
        <w:rPr>
          <w:rFonts w:ascii="Garamond" w:hAnsi="Garamond"/>
        </w:rPr>
        <w:t xml:space="preserve"> in the West, let alone in Hong Kong. </w:t>
      </w:r>
      <w:r>
        <w:rPr>
          <w:rFonts w:ascii="Garamond" w:hAnsi="Garamond"/>
        </w:rPr>
        <w:t>Nonetheless</w:t>
      </w:r>
      <w:r w:rsidRPr="00381DB1">
        <w:rPr>
          <w:rFonts w:ascii="Garamond" w:hAnsi="Garamond"/>
        </w:rPr>
        <w:t xml:space="preserve">, it was possible to </w:t>
      </w:r>
      <w:r>
        <w:rPr>
          <w:rFonts w:ascii="Garamond" w:hAnsi="Garamond"/>
        </w:rPr>
        <w:t>purchase</w:t>
      </w:r>
      <w:r w:rsidRPr="00CF1559">
        <w:rPr>
          <w:rFonts w:ascii="Garamond" w:hAnsi="Garamond"/>
        </w:rPr>
        <w:t xml:space="preserve"> food without packaging from the wet market and</w:t>
      </w:r>
      <w:r>
        <w:rPr>
          <w:rFonts w:ascii="Garamond" w:hAnsi="Garamond"/>
        </w:rPr>
        <w:t xml:space="preserve"> </w:t>
      </w:r>
      <w:r w:rsidRPr="00CF1559">
        <w:rPr>
          <w:rFonts w:ascii="Garamond" w:hAnsi="Garamond"/>
        </w:rPr>
        <w:t>traditional Chinese groceries</w:t>
      </w:r>
      <w:r>
        <w:rPr>
          <w:rFonts w:ascii="Garamond" w:hAnsi="Garamond"/>
        </w:rPr>
        <w:t>. Since zero-waste shopping resonated</w:t>
      </w:r>
      <w:r w:rsidRPr="00381DB1">
        <w:rPr>
          <w:rFonts w:ascii="Garamond" w:eastAsia="PingFang TC" w:hAnsi="Garamond" w:cs="PingFang TC"/>
        </w:rPr>
        <w:t xml:space="preserve"> </w:t>
      </w:r>
      <w:r w:rsidRPr="00381DB1">
        <w:rPr>
          <w:rFonts w:ascii="Garamond" w:hAnsi="Garamond"/>
        </w:rPr>
        <w:t xml:space="preserve">with </w:t>
      </w:r>
      <w:proofErr w:type="spellStart"/>
      <w:r w:rsidRPr="00381DB1">
        <w:rPr>
          <w:rFonts w:ascii="Garamond" w:hAnsi="Garamond"/>
        </w:rPr>
        <w:t>Yat-ming’s</w:t>
      </w:r>
      <w:proofErr w:type="spellEnd"/>
      <w:r w:rsidRPr="00381DB1">
        <w:rPr>
          <w:rFonts w:ascii="Garamond" w:hAnsi="Garamond"/>
        </w:rPr>
        <w:t xml:space="preserve"> call for boycotting </w:t>
      </w:r>
      <w:r>
        <w:rPr>
          <w:rFonts w:ascii="Garamond" w:hAnsi="Garamond"/>
        </w:rPr>
        <w:t>supermarket</w:t>
      </w:r>
      <w:r w:rsidRPr="00381DB1">
        <w:rPr>
          <w:rFonts w:ascii="Garamond" w:hAnsi="Garamond"/>
        </w:rPr>
        <w:t xml:space="preserve"> </w:t>
      </w:r>
      <w:r w:rsidRPr="00381DB1">
        <w:rPr>
          <w:rFonts w:ascii="Garamond" w:eastAsia="PingFang TC" w:hAnsi="Garamond" w:cs="PingFang TC"/>
        </w:rPr>
        <w:t>chain</w:t>
      </w:r>
      <w:r>
        <w:rPr>
          <w:rFonts w:ascii="Garamond" w:eastAsia="PingFang TC" w:hAnsi="Garamond" w:cs="PingFang TC"/>
        </w:rPr>
        <w:t>s</w:t>
      </w:r>
      <w:r w:rsidRPr="00381DB1">
        <w:rPr>
          <w:rFonts w:ascii="Garamond" w:eastAsia="PingFang TC" w:hAnsi="Garamond" w:cs="PingFang TC"/>
        </w:rPr>
        <w:t xml:space="preserve"> </w:t>
      </w:r>
      <w:r>
        <w:rPr>
          <w:rFonts w:ascii="Garamond" w:hAnsi="Garamond"/>
        </w:rPr>
        <w:t xml:space="preserve">in </w:t>
      </w:r>
      <w:proofErr w:type="spellStart"/>
      <w:r>
        <w:rPr>
          <w:rFonts w:ascii="Garamond" w:hAnsi="Garamond"/>
        </w:rPr>
        <w:t>favor</w:t>
      </w:r>
      <w:proofErr w:type="spellEnd"/>
      <w:r>
        <w:rPr>
          <w:rFonts w:ascii="Garamond" w:hAnsi="Garamond"/>
        </w:rPr>
        <w:t xml:space="preserve"> of </w:t>
      </w:r>
      <w:r w:rsidRPr="00381DB1">
        <w:rPr>
          <w:rFonts w:ascii="Garamond" w:hAnsi="Garamond"/>
        </w:rPr>
        <w:t>local small shops</w:t>
      </w:r>
      <w:r>
        <w:rPr>
          <w:rFonts w:ascii="Garamond" w:hAnsi="Garamond"/>
        </w:rPr>
        <w:t xml:space="preserve">, many considered zero-waste shopping a two-pronged approach to environmentalism. </w:t>
      </w:r>
    </w:p>
    <w:p w14:paraId="218AA114" w14:textId="77777777" w:rsidR="00EE4026" w:rsidRDefault="00EE4026" w:rsidP="00EE4026">
      <w:pPr>
        <w:adjustRightInd w:val="0"/>
        <w:snapToGrid w:val="0"/>
        <w:spacing w:line="360" w:lineRule="auto"/>
        <w:ind w:firstLine="720"/>
        <w:jc w:val="both"/>
        <w:rPr>
          <w:rFonts w:ascii="Garamond" w:hAnsi="Garamond"/>
        </w:rPr>
      </w:pPr>
      <w:r>
        <w:rPr>
          <w:rFonts w:ascii="Garamond" w:hAnsi="Garamond"/>
        </w:rPr>
        <w:t>Before</w:t>
      </w:r>
      <w:r w:rsidRPr="00CF1559">
        <w:rPr>
          <w:rFonts w:ascii="Garamond" w:hAnsi="Garamond"/>
        </w:rPr>
        <w:t xml:space="preserve"> the challenge, Yeah Man divided </w:t>
      </w:r>
      <w:r>
        <w:rPr>
          <w:rFonts w:ascii="Garamond" w:hAnsi="Garamond"/>
        </w:rPr>
        <w:t>us into</w:t>
      </w:r>
      <w:r w:rsidRPr="00CF1559">
        <w:rPr>
          <w:rFonts w:ascii="Garamond" w:hAnsi="Garamond"/>
        </w:rPr>
        <w:t xml:space="preserve"> teams, each led by someone who had participated in </w:t>
      </w:r>
      <w:r>
        <w:rPr>
          <w:rFonts w:ascii="Garamond" w:hAnsi="Garamond"/>
        </w:rPr>
        <w:t>the previous</w:t>
      </w:r>
      <w:r w:rsidRPr="00CF1559">
        <w:rPr>
          <w:rFonts w:ascii="Garamond" w:hAnsi="Garamond"/>
        </w:rPr>
        <w:t xml:space="preserve"> year’s challenge. After a brief discussion of what to buy, </w:t>
      </w:r>
      <w:r>
        <w:rPr>
          <w:rFonts w:ascii="Garamond" w:hAnsi="Garamond"/>
        </w:rPr>
        <w:t>we made our way</w:t>
      </w:r>
      <w:r w:rsidRPr="00CF1559">
        <w:rPr>
          <w:rFonts w:ascii="Garamond" w:hAnsi="Garamond"/>
        </w:rPr>
        <w:t xml:space="preserve"> to the Sheung Shui wet market. My team</w:t>
      </w:r>
      <w:r>
        <w:rPr>
          <w:rFonts w:ascii="Garamond" w:hAnsi="Garamond"/>
        </w:rPr>
        <w:t xml:space="preserve">’s mission was to </w:t>
      </w:r>
      <w:r w:rsidRPr="00E611FA">
        <w:rPr>
          <w:rFonts w:ascii="Garamond" w:hAnsi="Garamond"/>
        </w:rPr>
        <w:t>purchase various items such as eggs, a range of tofu products, assorted vegetables, rice, and noodles without generating any packaging waste.</w:t>
      </w:r>
    </w:p>
    <w:p w14:paraId="5E523DAD" w14:textId="77777777" w:rsidR="00EE4026" w:rsidRDefault="00EE4026" w:rsidP="00EE4026">
      <w:pPr>
        <w:adjustRightInd w:val="0"/>
        <w:snapToGrid w:val="0"/>
        <w:spacing w:line="360" w:lineRule="auto"/>
        <w:ind w:firstLine="720"/>
        <w:jc w:val="both"/>
        <w:rPr>
          <w:rFonts w:ascii="Garamond" w:hAnsi="Garamond"/>
          <w:color w:val="010101"/>
        </w:rPr>
      </w:pPr>
      <w:r>
        <w:rPr>
          <w:rFonts w:ascii="Garamond" w:hAnsi="Garamond"/>
        </w:rPr>
        <w:t xml:space="preserve">The experience was eye-opening, as before that day, I </w:t>
      </w:r>
      <w:r w:rsidRPr="008A3022">
        <w:rPr>
          <w:rFonts w:ascii="Garamond" w:hAnsi="Garamond"/>
        </w:rPr>
        <w:t>didn’t know package-free</w:t>
      </w:r>
      <w:r>
        <w:rPr>
          <w:rFonts w:ascii="Garamond" w:hAnsi="Garamond"/>
        </w:rPr>
        <w:t xml:space="preserve"> shopping was still possible </w:t>
      </w:r>
      <w:r w:rsidRPr="008A3022">
        <w:rPr>
          <w:rFonts w:ascii="Garamond" w:hAnsi="Garamond"/>
        </w:rPr>
        <w:t xml:space="preserve">in Hong Kong. </w:t>
      </w:r>
      <w:r w:rsidRPr="008A3022">
        <w:rPr>
          <w:rFonts w:ascii="Garamond" w:hAnsi="Garamond"/>
          <w:color w:val="010101"/>
        </w:rPr>
        <w:t xml:space="preserve">I was impressed by my teammates’ inventiveness and </w:t>
      </w:r>
      <w:r>
        <w:rPr>
          <w:rFonts w:ascii="Garamond" w:hAnsi="Garamond"/>
          <w:color w:val="010101"/>
        </w:rPr>
        <w:t>adaptability</w:t>
      </w:r>
      <w:r w:rsidRPr="008A3022">
        <w:rPr>
          <w:rFonts w:ascii="Garamond" w:hAnsi="Garamond"/>
          <w:color w:val="010101"/>
        </w:rPr>
        <w:t xml:space="preserve">.  For example, at the rice shop, </w:t>
      </w:r>
      <w:r w:rsidRPr="00E611FA">
        <w:rPr>
          <w:rFonts w:ascii="Garamond" w:hAnsi="Garamond"/>
          <w:color w:val="010101"/>
        </w:rPr>
        <w:t xml:space="preserve">one team member repurposed an old pillowcase </w:t>
      </w:r>
      <w:r>
        <w:rPr>
          <w:rFonts w:ascii="Garamond" w:hAnsi="Garamond"/>
          <w:color w:val="010101"/>
        </w:rPr>
        <w:t xml:space="preserve">that he brought </w:t>
      </w:r>
      <w:r w:rsidRPr="00E611FA">
        <w:rPr>
          <w:rFonts w:ascii="Garamond" w:hAnsi="Garamond"/>
          <w:color w:val="010101"/>
        </w:rPr>
        <w:t>to carry rice</w:t>
      </w:r>
      <w:r w:rsidRPr="008A3022">
        <w:rPr>
          <w:rFonts w:ascii="Garamond" w:hAnsi="Garamond"/>
          <w:color w:val="010101"/>
        </w:rPr>
        <w:t xml:space="preserve">. </w:t>
      </w:r>
      <w:r w:rsidRPr="00E611FA">
        <w:rPr>
          <w:rFonts w:ascii="Garamond" w:hAnsi="Garamond"/>
          <w:color w:val="010101"/>
        </w:rPr>
        <w:t>In lieu of an egg carton, we asked the vendor to spare us some cardboard to cushion the eggs in our glass container - a method that resulted in zero broken eggs</w:t>
      </w:r>
      <w:r>
        <w:rPr>
          <w:rFonts w:ascii="Garamond" w:hAnsi="Garamond"/>
          <w:color w:val="010101"/>
        </w:rPr>
        <w:t>!</w:t>
      </w:r>
    </w:p>
    <w:p w14:paraId="141505A5" w14:textId="77777777" w:rsidR="00EE4026" w:rsidRDefault="00EE4026" w:rsidP="00EE4026">
      <w:pPr>
        <w:adjustRightInd w:val="0"/>
        <w:snapToGrid w:val="0"/>
        <w:spacing w:line="360" w:lineRule="auto"/>
        <w:ind w:firstLine="720"/>
        <w:jc w:val="both"/>
        <w:rPr>
          <w:rFonts w:ascii="Garamond" w:hAnsi="Garamond"/>
          <w:color w:val="010101"/>
        </w:rPr>
      </w:pPr>
      <w:r w:rsidRPr="007169D5">
        <w:rPr>
          <w:rFonts w:ascii="Garamond" w:hAnsi="Garamond"/>
          <w:color w:val="010101"/>
        </w:rPr>
        <w:t xml:space="preserve">The zero-waste challenge </w:t>
      </w:r>
      <w:r>
        <w:rPr>
          <w:rFonts w:ascii="Garamond" w:hAnsi="Garamond"/>
          <w:color w:val="010101"/>
        </w:rPr>
        <w:t>didn’t conclude with the day’s event.</w:t>
      </w:r>
      <w:r w:rsidRPr="007169D5">
        <w:rPr>
          <w:rFonts w:ascii="Garamond" w:hAnsi="Garamond"/>
          <w:color w:val="010101"/>
        </w:rPr>
        <w:t xml:space="preserve"> </w:t>
      </w:r>
      <w:r>
        <w:rPr>
          <w:rFonts w:ascii="Garamond" w:hAnsi="Garamond"/>
          <w:color w:val="010101"/>
        </w:rPr>
        <w:t xml:space="preserve">Many </w:t>
      </w:r>
      <w:r w:rsidRPr="007169D5">
        <w:rPr>
          <w:rFonts w:ascii="Garamond" w:hAnsi="Garamond"/>
          <w:color w:val="010101"/>
        </w:rPr>
        <w:t xml:space="preserve">of my green friends strove to live a zero-waste life </w:t>
      </w:r>
      <w:r>
        <w:rPr>
          <w:rFonts w:ascii="Garamond" w:hAnsi="Garamond"/>
          <w:color w:val="010101"/>
        </w:rPr>
        <w:t xml:space="preserve">daily. </w:t>
      </w:r>
      <w:r w:rsidRPr="007169D5">
        <w:rPr>
          <w:rFonts w:ascii="Garamond" w:hAnsi="Garamond"/>
          <w:color w:val="010101"/>
        </w:rPr>
        <w:t>Hoi</w:t>
      </w:r>
      <w:r>
        <w:rPr>
          <w:rFonts w:ascii="Garamond" w:hAnsi="Garamond"/>
          <w:color w:val="010101"/>
        </w:rPr>
        <w:t xml:space="preserve"> K</w:t>
      </w:r>
      <w:r w:rsidRPr="007169D5">
        <w:rPr>
          <w:rFonts w:ascii="Garamond" w:hAnsi="Garamond"/>
          <w:color w:val="010101"/>
        </w:rPr>
        <w:t xml:space="preserve">ei, for example, had been bringing </w:t>
      </w:r>
      <w:r>
        <w:rPr>
          <w:rFonts w:ascii="Garamond" w:hAnsi="Garamond"/>
          <w:color w:val="010101"/>
        </w:rPr>
        <w:t>her own</w:t>
      </w:r>
      <w:r w:rsidRPr="007169D5">
        <w:rPr>
          <w:rFonts w:ascii="Garamond" w:hAnsi="Garamond"/>
          <w:color w:val="010101"/>
        </w:rPr>
        <w:t xml:space="preserve"> containers to shops </w:t>
      </w:r>
      <w:r>
        <w:rPr>
          <w:rFonts w:ascii="Garamond" w:hAnsi="Garamond"/>
          <w:color w:val="010101"/>
        </w:rPr>
        <w:t>and</w:t>
      </w:r>
      <w:r w:rsidRPr="007169D5">
        <w:rPr>
          <w:rFonts w:ascii="Garamond" w:hAnsi="Garamond"/>
          <w:color w:val="010101"/>
        </w:rPr>
        <w:t xml:space="preserve"> restaurants.</w:t>
      </w:r>
    </w:p>
    <w:p w14:paraId="05863EB9" w14:textId="77777777" w:rsidR="00EE4026" w:rsidRPr="007169D5" w:rsidRDefault="00EE4026" w:rsidP="00EE4026">
      <w:pPr>
        <w:adjustRightInd w:val="0"/>
        <w:snapToGrid w:val="0"/>
        <w:spacing w:line="360" w:lineRule="auto"/>
        <w:ind w:firstLine="720"/>
        <w:jc w:val="both"/>
        <w:rPr>
          <w:rFonts w:ascii="Garamond" w:hAnsi="Garamond"/>
          <w:color w:val="010101"/>
        </w:rPr>
      </w:pPr>
      <w:r w:rsidRPr="007169D5">
        <w:rPr>
          <w:rFonts w:ascii="Garamond" w:hAnsi="Garamond"/>
          <w:color w:val="010101"/>
        </w:rPr>
        <w:t xml:space="preserve">She showed me a picture of a </w:t>
      </w:r>
      <w:r>
        <w:rPr>
          <w:rFonts w:ascii="Garamond" w:hAnsi="Garamond"/>
          <w:color w:val="010101"/>
        </w:rPr>
        <w:t>takeaway</w:t>
      </w:r>
      <w:r w:rsidRPr="007169D5">
        <w:rPr>
          <w:rFonts w:ascii="Garamond" w:hAnsi="Garamond"/>
          <w:color w:val="010101"/>
        </w:rPr>
        <w:t xml:space="preserve"> breakfast set in her own containers and a picture of the same set </w:t>
      </w:r>
      <w:r>
        <w:rPr>
          <w:rFonts w:ascii="Garamond" w:hAnsi="Garamond"/>
          <w:color w:val="010101"/>
        </w:rPr>
        <w:t>served in</w:t>
      </w:r>
      <w:r w:rsidRPr="007169D5">
        <w:rPr>
          <w:rFonts w:ascii="Garamond" w:hAnsi="Garamond"/>
          <w:color w:val="010101"/>
        </w:rPr>
        <w:t xml:space="preserve"> disposable containers. “My colleague and I bought the same breakfast set. </w:t>
      </w:r>
      <w:r w:rsidRPr="00E611FA">
        <w:rPr>
          <w:rFonts w:ascii="Garamond" w:hAnsi="Garamond"/>
          <w:color w:val="010101"/>
        </w:rPr>
        <w:t>Can you believe one set can generate eleven pieces of waste if I hadn</w:t>
      </w:r>
      <w:r>
        <w:rPr>
          <w:rFonts w:ascii="Garamond" w:hAnsi="Garamond"/>
          <w:color w:val="010101"/>
        </w:rPr>
        <w:t>’</w:t>
      </w:r>
      <w:r w:rsidRPr="00E611FA">
        <w:rPr>
          <w:rFonts w:ascii="Garamond" w:hAnsi="Garamond"/>
          <w:color w:val="010101"/>
        </w:rPr>
        <w:t xml:space="preserve">t brought my </w:t>
      </w:r>
      <w:r>
        <w:rPr>
          <w:rFonts w:ascii="Garamond" w:hAnsi="Garamond"/>
          <w:color w:val="010101"/>
        </w:rPr>
        <w:t xml:space="preserve">own </w:t>
      </w:r>
      <w:r w:rsidRPr="00E611FA">
        <w:rPr>
          <w:rFonts w:ascii="Garamond" w:hAnsi="Garamond"/>
          <w:color w:val="010101"/>
        </w:rPr>
        <w:t>containers?</w:t>
      </w:r>
      <w:r w:rsidRPr="007169D5">
        <w:rPr>
          <w:rFonts w:ascii="Garamond" w:hAnsi="Garamond"/>
          <w:color w:val="010101"/>
        </w:rPr>
        <w:t xml:space="preserve">” She </w:t>
      </w:r>
      <w:r>
        <w:rPr>
          <w:rFonts w:ascii="Garamond" w:hAnsi="Garamond"/>
          <w:color w:val="010101"/>
        </w:rPr>
        <w:t xml:space="preserve">then </w:t>
      </w:r>
      <w:r w:rsidRPr="007169D5">
        <w:rPr>
          <w:rFonts w:ascii="Garamond" w:hAnsi="Garamond"/>
          <w:color w:val="010101"/>
        </w:rPr>
        <w:t xml:space="preserve">started to enumerate, one by one, all the disposable items used for the breakfast set: “a polystyrene foam box, a plastic spoon, a plastic fork, a plastic knife, a paper cup, a plastic cup lid, a plastic straw, a plastic box for the sauce, toothpicks, tissue paper, plastic bags. A set like this would generate eleven </w:t>
      </w:r>
      <w:r>
        <w:rPr>
          <w:rFonts w:ascii="Garamond" w:hAnsi="Garamond"/>
          <w:color w:val="010101"/>
        </w:rPr>
        <w:t xml:space="preserve">pieces of </w:t>
      </w:r>
      <w:r w:rsidRPr="007169D5">
        <w:rPr>
          <w:rFonts w:ascii="Garamond" w:hAnsi="Garamond"/>
          <w:color w:val="010101"/>
        </w:rPr>
        <w:t xml:space="preserve">rubbish! For god’s sake!” She said with agitation. </w:t>
      </w:r>
    </w:p>
    <w:p w14:paraId="0A20E007" w14:textId="77777777" w:rsidR="00EE4026" w:rsidRDefault="00EE4026" w:rsidP="00EE4026">
      <w:pPr>
        <w:adjustRightInd w:val="0"/>
        <w:snapToGrid w:val="0"/>
        <w:spacing w:line="360" w:lineRule="auto"/>
        <w:ind w:firstLine="720"/>
        <w:jc w:val="both"/>
        <w:rPr>
          <w:rFonts w:ascii="Garamond" w:hAnsi="Garamond"/>
          <w:color w:val="141823"/>
          <w:shd w:val="clear" w:color="auto" w:fill="FFFFFF"/>
        </w:rPr>
      </w:pPr>
      <w:r w:rsidRPr="007169D5">
        <w:rPr>
          <w:rFonts w:ascii="Garamond" w:hAnsi="Garamond"/>
          <w:color w:val="010101"/>
        </w:rPr>
        <w:t>As Hoi</w:t>
      </w:r>
      <w:r>
        <w:rPr>
          <w:rFonts w:ascii="Garamond" w:hAnsi="Garamond"/>
          <w:color w:val="010101"/>
        </w:rPr>
        <w:t xml:space="preserve"> Kei </w:t>
      </w:r>
      <w:r w:rsidRPr="007169D5">
        <w:rPr>
          <w:rFonts w:ascii="Garamond" w:hAnsi="Garamond"/>
          <w:color w:val="141823"/>
          <w:shd w:val="clear" w:color="auto" w:fill="FFFFFF"/>
        </w:rPr>
        <w:t xml:space="preserve">continued to show me other zero-waste photos with excitement, I couldn’t help but wonder </w:t>
      </w:r>
      <w:r w:rsidRPr="00D41F4A">
        <w:rPr>
          <w:rFonts w:ascii="Garamond" w:hAnsi="Garamond"/>
          <w:color w:val="141823"/>
          <w:shd w:val="clear" w:color="auto" w:fill="FFFFFF"/>
        </w:rPr>
        <w:t>what she would do if she forgot to bring her utensils.</w:t>
      </w:r>
      <w:r w:rsidRPr="007169D5">
        <w:rPr>
          <w:rFonts w:ascii="Garamond" w:hAnsi="Garamond"/>
          <w:color w:val="141823"/>
          <w:shd w:val="clear" w:color="auto" w:fill="FFFFFF"/>
        </w:rPr>
        <w:t xml:space="preserve"> </w:t>
      </w:r>
      <w:r>
        <w:rPr>
          <w:rFonts w:ascii="Garamond" w:hAnsi="Garamond"/>
          <w:color w:val="141823"/>
          <w:shd w:val="clear" w:color="auto" w:fill="FFFFFF"/>
        </w:rPr>
        <w:t>She replied, “</w:t>
      </w:r>
      <w:r w:rsidRPr="00D41F4A">
        <w:rPr>
          <w:rFonts w:ascii="Garamond" w:hAnsi="Garamond"/>
          <w:color w:val="141823"/>
          <w:shd w:val="clear" w:color="auto" w:fill="FFFFFF"/>
        </w:rPr>
        <w:t>I</w:t>
      </w:r>
      <w:r>
        <w:rPr>
          <w:rFonts w:ascii="Garamond" w:hAnsi="Garamond"/>
          <w:color w:val="141823"/>
          <w:shd w:val="clear" w:color="auto" w:fill="FFFFFF"/>
        </w:rPr>
        <w:t>’</w:t>
      </w:r>
      <w:r w:rsidRPr="00D41F4A">
        <w:rPr>
          <w:rFonts w:ascii="Garamond" w:hAnsi="Garamond"/>
          <w:color w:val="141823"/>
          <w:shd w:val="clear" w:color="auto" w:fill="FFFFFF"/>
        </w:rPr>
        <w:t>d rather not eat. I lose my appetite thinking about the waste I would produce.</w:t>
      </w:r>
      <w:r>
        <w:rPr>
          <w:rFonts w:ascii="Garamond" w:hAnsi="Garamond"/>
          <w:color w:val="141823"/>
          <w:shd w:val="clear" w:color="auto" w:fill="FFFFFF"/>
        </w:rPr>
        <w:t xml:space="preserve">” </w:t>
      </w:r>
    </w:p>
    <w:p w14:paraId="2A3F3573" w14:textId="77777777" w:rsidR="00EE4026" w:rsidRPr="00D33E69" w:rsidRDefault="00EE4026" w:rsidP="00EE4026">
      <w:pPr>
        <w:adjustRightInd w:val="0"/>
        <w:snapToGrid w:val="0"/>
        <w:spacing w:line="360" w:lineRule="auto"/>
        <w:ind w:firstLine="720"/>
        <w:jc w:val="both"/>
        <w:rPr>
          <w:rFonts w:ascii="Garamond" w:eastAsia="DFKai-SB" w:hAnsi="Garamond"/>
          <w:color w:val="141823"/>
          <w:shd w:val="clear" w:color="auto" w:fill="FFFFFF"/>
        </w:rPr>
      </w:pPr>
      <w:r w:rsidRPr="00FD0546">
        <w:rPr>
          <w:rFonts w:ascii="Garamond" w:hAnsi="Garamond"/>
          <w:color w:val="010101"/>
        </w:rPr>
        <w:t xml:space="preserve">That is why </w:t>
      </w:r>
      <w:r>
        <w:rPr>
          <w:rFonts w:ascii="Garamond" w:hAnsi="Garamond"/>
          <w:color w:val="010101"/>
        </w:rPr>
        <w:t xml:space="preserve">the </w:t>
      </w:r>
      <w:r w:rsidRPr="00FD0546">
        <w:rPr>
          <w:rFonts w:ascii="Garamond" w:hAnsi="Garamond"/>
          <w:color w:val="010101"/>
        </w:rPr>
        <w:t>green people insist</w:t>
      </w:r>
      <w:r>
        <w:rPr>
          <w:rFonts w:ascii="Garamond" w:hAnsi="Garamond"/>
          <w:color w:val="010101"/>
        </w:rPr>
        <w:t>ed</w:t>
      </w:r>
      <w:r w:rsidRPr="00FD0546">
        <w:rPr>
          <w:rFonts w:ascii="Garamond" w:hAnsi="Garamond"/>
          <w:color w:val="010101"/>
        </w:rPr>
        <w:t xml:space="preserve"> </w:t>
      </w:r>
      <w:r>
        <w:rPr>
          <w:rFonts w:ascii="Garamond" w:hAnsi="Garamond"/>
          <w:color w:val="010101"/>
        </w:rPr>
        <w:t>that refusal is the</w:t>
      </w:r>
      <w:r w:rsidRPr="00FD0546">
        <w:rPr>
          <w:rFonts w:ascii="Garamond" w:hAnsi="Garamond"/>
          <w:color w:val="010101"/>
        </w:rPr>
        <w:t xml:space="preserve"> best thing one </w:t>
      </w:r>
      <w:r>
        <w:rPr>
          <w:rFonts w:ascii="Garamond" w:hAnsi="Garamond"/>
          <w:color w:val="010101"/>
        </w:rPr>
        <w:t>could</w:t>
      </w:r>
      <w:r w:rsidRPr="00FD0546">
        <w:rPr>
          <w:rFonts w:ascii="Garamond" w:hAnsi="Garamond"/>
          <w:color w:val="010101"/>
        </w:rPr>
        <w:t xml:space="preserve"> do </w:t>
      </w:r>
      <w:r>
        <w:rPr>
          <w:rFonts w:ascii="Garamond" w:hAnsi="Garamond"/>
          <w:color w:val="010101"/>
        </w:rPr>
        <w:t>for</w:t>
      </w:r>
      <w:r w:rsidRPr="00FD0546">
        <w:rPr>
          <w:rFonts w:ascii="Garamond" w:hAnsi="Garamond"/>
          <w:color w:val="010101"/>
        </w:rPr>
        <w:t xml:space="preserve"> the environment</w:t>
      </w:r>
      <w:r w:rsidRPr="00FD0546">
        <w:rPr>
          <w:rFonts w:ascii="Garamond" w:eastAsia="DFKai-SB" w:hAnsi="Garamond"/>
          <w:color w:val="141823"/>
          <w:shd w:val="clear" w:color="auto" w:fill="FFFFFF"/>
        </w:rPr>
        <w:t xml:space="preserve">. </w:t>
      </w:r>
      <w:r w:rsidRPr="00FD0546">
        <w:rPr>
          <w:rFonts w:ascii="Garamond" w:hAnsi="Garamond"/>
          <w:color w:val="010101"/>
        </w:rPr>
        <w:t xml:space="preserve">Recycling, they </w:t>
      </w:r>
      <w:r>
        <w:rPr>
          <w:rFonts w:ascii="Garamond" w:hAnsi="Garamond"/>
          <w:color w:val="010101"/>
        </w:rPr>
        <w:t>argued</w:t>
      </w:r>
      <w:r w:rsidRPr="00FD0546">
        <w:rPr>
          <w:rFonts w:ascii="Garamond" w:hAnsi="Garamond"/>
          <w:color w:val="010101"/>
        </w:rPr>
        <w:t xml:space="preserve">, should be </w:t>
      </w:r>
      <w:r>
        <w:rPr>
          <w:rFonts w:ascii="Garamond" w:hAnsi="Garamond"/>
          <w:color w:val="010101"/>
        </w:rPr>
        <w:t>the</w:t>
      </w:r>
      <w:r w:rsidRPr="00FD0546">
        <w:rPr>
          <w:rFonts w:ascii="Garamond" w:hAnsi="Garamond"/>
          <w:color w:val="010101"/>
        </w:rPr>
        <w:t xml:space="preserve"> last resort</w:t>
      </w:r>
      <w:r w:rsidRPr="00FD0546">
        <w:rPr>
          <w:rFonts w:ascii="Garamond" w:hAnsi="Garamond"/>
        </w:rPr>
        <w:t xml:space="preserve">. </w:t>
      </w:r>
      <w:r w:rsidRPr="00FD0546">
        <w:rPr>
          <w:rFonts w:ascii="Garamond" w:eastAsia="DFKai-SB" w:hAnsi="Garamond"/>
          <w:color w:val="141823"/>
          <w:shd w:val="clear" w:color="auto" w:fill="FFFFFF"/>
        </w:rPr>
        <w:t xml:space="preserve">I </w:t>
      </w:r>
      <w:r>
        <w:rPr>
          <w:rFonts w:ascii="Garamond" w:eastAsia="DFKai-SB" w:hAnsi="Garamond"/>
          <w:color w:val="141823"/>
          <w:shd w:val="clear" w:color="auto" w:fill="FFFFFF"/>
        </w:rPr>
        <w:t>vividly</w:t>
      </w:r>
      <w:r w:rsidRPr="00FD0546">
        <w:rPr>
          <w:rFonts w:ascii="Garamond" w:eastAsia="DFKai-SB" w:hAnsi="Garamond"/>
          <w:color w:val="141823"/>
          <w:shd w:val="clear" w:color="auto" w:fill="FFFFFF"/>
        </w:rPr>
        <w:t xml:space="preserve"> </w:t>
      </w:r>
      <w:r>
        <w:rPr>
          <w:rFonts w:ascii="Garamond" w:eastAsia="DFKai-SB" w:hAnsi="Garamond"/>
          <w:color w:val="141823"/>
          <w:shd w:val="clear" w:color="auto" w:fill="FFFFFF"/>
        </w:rPr>
        <w:t>recall</w:t>
      </w:r>
      <w:r w:rsidRPr="00FD0546">
        <w:rPr>
          <w:rFonts w:ascii="Garamond" w:eastAsia="DFKai-SB" w:hAnsi="Garamond"/>
          <w:color w:val="141823"/>
          <w:shd w:val="clear" w:color="auto" w:fill="FFFFFF"/>
        </w:rPr>
        <w:t xml:space="preserve"> </w:t>
      </w:r>
      <w:r>
        <w:rPr>
          <w:rFonts w:ascii="Garamond" w:eastAsia="DFKai-SB" w:hAnsi="Garamond"/>
          <w:color w:val="141823"/>
          <w:shd w:val="clear" w:color="auto" w:fill="FFFFFF"/>
        </w:rPr>
        <w:t xml:space="preserve">one time </w:t>
      </w:r>
      <w:r w:rsidRPr="00FD0546">
        <w:rPr>
          <w:rFonts w:ascii="Garamond" w:eastAsia="DFKai-SB" w:hAnsi="Garamond"/>
          <w:color w:val="141823"/>
          <w:shd w:val="clear" w:color="auto" w:fill="FFFFFF"/>
        </w:rPr>
        <w:t>when Maggie and I were in a restaurant</w:t>
      </w:r>
      <w:r>
        <w:rPr>
          <w:rFonts w:ascii="Garamond" w:eastAsia="DFKai-SB" w:hAnsi="Garamond"/>
          <w:color w:val="141823"/>
          <w:shd w:val="clear" w:color="auto" w:fill="FFFFFF"/>
        </w:rPr>
        <w:t>. As soon as we were seated, she promptly returned</w:t>
      </w:r>
      <w:r w:rsidRPr="00FD0546">
        <w:rPr>
          <w:rFonts w:ascii="Garamond" w:eastAsia="DFKai-SB" w:hAnsi="Garamond"/>
          <w:color w:val="141823"/>
          <w:shd w:val="clear" w:color="auto" w:fill="FFFFFF"/>
        </w:rPr>
        <w:t xml:space="preserve"> </w:t>
      </w:r>
      <w:r>
        <w:rPr>
          <w:rFonts w:ascii="Garamond" w:eastAsia="DFKai-SB" w:hAnsi="Garamond"/>
          <w:color w:val="141823"/>
          <w:shd w:val="clear" w:color="auto" w:fill="FFFFFF"/>
        </w:rPr>
        <w:t>the</w:t>
      </w:r>
      <w:r w:rsidRPr="00FD0546">
        <w:rPr>
          <w:rFonts w:ascii="Garamond" w:eastAsia="DFKai-SB" w:hAnsi="Garamond"/>
          <w:color w:val="141823"/>
          <w:shd w:val="clear" w:color="auto" w:fill="FFFFFF"/>
        </w:rPr>
        <w:t xml:space="preserve"> paper napkins to the waiter. “Thank you but I have my own handkerchief,” she said to the waiter before </w:t>
      </w:r>
      <w:r w:rsidRPr="00FD0546">
        <w:rPr>
          <w:rFonts w:ascii="Garamond" w:eastAsia="DFKai-SB" w:hAnsi="Garamond"/>
          <w:color w:val="141823"/>
          <w:shd w:val="clear" w:color="auto" w:fill="FFFFFF"/>
        </w:rPr>
        <w:lastRenderedPageBreak/>
        <w:t>explaining to me, “</w:t>
      </w:r>
      <w:r>
        <w:rPr>
          <w:rFonts w:ascii="Garamond" w:eastAsia="DFKai-SB" w:hAnsi="Garamond"/>
          <w:color w:val="141823"/>
          <w:shd w:val="clear" w:color="auto" w:fill="FFFFFF"/>
        </w:rPr>
        <w:t>Most</w:t>
      </w:r>
      <w:r w:rsidRPr="00FD0546">
        <w:rPr>
          <w:rFonts w:ascii="Garamond" w:eastAsia="DFKai-SB" w:hAnsi="Garamond"/>
          <w:color w:val="141823"/>
          <w:shd w:val="clear" w:color="auto" w:fill="FFFFFF"/>
        </w:rPr>
        <w:t xml:space="preserve"> of these napkins are </w:t>
      </w:r>
      <w:r>
        <w:rPr>
          <w:rFonts w:ascii="Garamond" w:eastAsia="DFKai-SB" w:hAnsi="Garamond"/>
          <w:color w:val="141823"/>
          <w:shd w:val="clear" w:color="auto" w:fill="FFFFFF"/>
        </w:rPr>
        <w:t>discarded unused</w:t>
      </w:r>
      <w:r w:rsidRPr="00FD0546">
        <w:rPr>
          <w:rFonts w:ascii="Garamond" w:eastAsia="DFKai-SB" w:hAnsi="Garamond"/>
          <w:color w:val="141823"/>
          <w:shd w:val="clear" w:color="auto" w:fill="FFFFFF"/>
        </w:rPr>
        <w:t xml:space="preserve"> after each meal. It’s unacceptable.” </w:t>
      </w:r>
      <w:r>
        <w:rPr>
          <w:rFonts w:ascii="Garamond" w:eastAsia="DFKai-SB" w:hAnsi="Garamond"/>
          <w:color w:val="141823"/>
          <w:shd w:val="clear" w:color="auto" w:fill="FFFFFF"/>
        </w:rPr>
        <w:t xml:space="preserve">Similarly, </w:t>
      </w:r>
      <w:proofErr w:type="spellStart"/>
      <w:r w:rsidRPr="00FD0546">
        <w:rPr>
          <w:rFonts w:ascii="Garamond" w:eastAsia="DFKai-SB" w:hAnsi="Garamond"/>
          <w:color w:val="141823"/>
          <w:shd w:val="clear" w:color="auto" w:fill="FFFFFF"/>
        </w:rPr>
        <w:t>Shek</w:t>
      </w:r>
      <w:proofErr w:type="spellEnd"/>
      <w:r>
        <w:rPr>
          <w:rFonts w:ascii="Garamond" w:eastAsia="DFKai-SB" w:hAnsi="Garamond"/>
          <w:color w:val="141823"/>
          <w:shd w:val="clear" w:color="auto" w:fill="FFFFFF"/>
        </w:rPr>
        <w:t xml:space="preserve"> </w:t>
      </w:r>
      <w:proofErr w:type="spellStart"/>
      <w:r>
        <w:rPr>
          <w:rFonts w:ascii="Garamond" w:eastAsia="DFKai-SB" w:hAnsi="Garamond"/>
          <w:color w:val="141823"/>
          <w:shd w:val="clear" w:color="auto" w:fill="FFFFFF"/>
        </w:rPr>
        <w:t>Z</w:t>
      </w:r>
      <w:r w:rsidRPr="00FD0546">
        <w:rPr>
          <w:rFonts w:ascii="Garamond" w:eastAsia="DFKai-SB" w:hAnsi="Garamond"/>
          <w:color w:val="141823"/>
          <w:shd w:val="clear" w:color="auto" w:fill="FFFFFF"/>
        </w:rPr>
        <w:t>ai</w:t>
      </w:r>
      <w:proofErr w:type="spellEnd"/>
      <w:r>
        <w:rPr>
          <w:rFonts w:ascii="Garamond" w:eastAsia="DFKai-SB" w:hAnsi="Garamond"/>
          <w:color w:val="141823"/>
          <w:shd w:val="clear" w:color="auto" w:fill="FFFFFF"/>
        </w:rPr>
        <w:t xml:space="preserve"> </w:t>
      </w:r>
      <w:r w:rsidRPr="00FD0546">
        <w:rPr>
          <w:rFonts w:ascii="Garamond" w:eastAsia="DFKai-SB" w:hAnsi="Garamond"/>
          <w:color w:val="141823"/>
          <w:shd w:val="clear" w:color="auto" w:fill="FFFFFF"/>
        </w:rPr>
        <w:t xml:space="preserve">would hand back any unused sachets of salt, pepper, and sugar to the café as soon as he sat down. </w:t>
      </w:r>
      <w:r w:rsidRPr="00FD0546">
        <w:rPr>
          <w:rFonts w:ascii="Garamond" w:hAnsi="Garamond"/>
          <w:color w:val="010101"/>
        </w:rPr>
        <w:t xml:space="preserve">Starfish, the headmaster of the Gaia School, took the principle of </w:t>
      </w:r>
      <w:r>
        <w:rPr>
          <w:rFonts w:ascii="Garamond" w:hAnsi="Garamond"/>
          <w:color w:val="010101"/>
        </w:rPr>
        <w:t xml:space="preserve">refusal </w:t>
      </w:r>
      <w:r w:rsidRPr="00FD0546">
        <w:rPr>
          <w:rFonts w:ascii="Garamond" w:hAnsi="Garamond"/>
          <w:color w:val="010101"/>
        </w:rPr>
        <w:t>a step further. “</w:t>
      </w:r>
      <w:r w:rsidRPr="00D33E69">
        <w:rPr>
          <w:rFonts w:ascii="Garamond" w:hAnsi="Garamond"/>
          <w:color w:val="010101"/>
        </w:rPr>
        <w:t>I enjoy coffee with sugar, but I refuse to use those pre-packaged sugar sachets. That's why I carry a little jar of sugar with me everywhere</w:t>
      </w:r>
      <w:r w:rsidRPr="00FD0546">
        <w:rPr>
          <w:rFonts w:ascii="Garamond" w:hAnsi="Garamond"/>
          <w:color w:val="010101"/>
        </w:rPr>
        <w:t xml:space="preserve">. I don’t want my </w:t>
      </w:r>
      <w:r>
        <w:rPr>
          <w:rFonts w:ascii="Garamond" w:hAnsi="Garamond"/>
          <w:color w:val="010101"/>
        </w:rPr>
        <w:t>preference</w:t>
      </w:r>
      <w:r w:rsidRPr="00FD0546">
        <w:rPr>
          <w:rFonts w:ascii="Garamond" w:hAnsi="Garamond"/>
          <w:color w:val="010101"/>
        </w:rPr>
        <w:t xml:space="preserve"> to have a negative impact on others’ lives.” </w:t>
      </w:r>
    </w:p>
    <w:p w14:paraId="55F24C80" w14:textId="77777777" w:rsidR="00EE4026" w:rsidRPr="00F173DC" w:rsidRDefault="00EE4026" w:rsidP="00EE4026">
      <w:pPr>
        <w:adjustRightInd w:val="0"/>
        <w:snapToGrid w:val="0"/>
        <w:spacing w:line="360" w:lineRule="auto"/>
        <w:ind w:firstLine="720"/>
        <w:jc w:val="both"/>
        <w:rPr>
          <w:rFonts w:ascii="Garamond" w:eastAsia="DFKai-SB" w:hAnsi="Garamond"/>
          <w:color w:val="141823"/>
          <w:shd w:val="clear" w:color="auto" w:fill="FFFFFF"/>
        </w:rPr>
      </w:pPr>
      <w:r>
        <w:rPr>
          <w:rFonts w:ascii="Garamond" w:eastAsia="DFKai-SB" w:hAnsi="Garamond"/>
          <w:color w:val="141823"/>
          <w:shd w:val="clear" w:color="auto" w:fill="FFFFFF"/>
        </w:rPr>
        <w:t>However</w:t>
      </w:r>
      <w:r w:rsidRPr="00FD0546">
        <w:rPr>
          <w:rFonts w:ascii="Garamond" w:eastAsia="DFKai-SB" w:hAnsi="Garamond"/>
          <w:color w:val="141823"/>
          <w:shd w:val="clear" w:color="auto" w:fill="FFFFFF"/>
        </w:rPr>
        <w:t xml:space="preserve">, when there is waste, </w:t>
      </w:r>
      <w:r>
        <w:rPr>
          <w:rFonts w:ascii="Garamond" w:eastAsia="DFKai-SB" w:hAnsi="Garamond"/>
          <w:color w:val="141823"/>
          <w:shd w:val="clear" w:color="auto" w:fill="FFFFFF"/>
        </w:rPr>
        <w:t>these individuals did their best to recycle as much as possible</w:t>
      </w:r>
      <w:r w:rsidRPr="00FD0546">
        <w:rPr>
          <w:rFonts w:ascii="Garamond" w:eastAsia="DFKai-SB" w:hAnsi="Garamond"/>
          <w:color w:val="141823"/>
          <w:shd w:val="clear" w:color="auto" w:fill="FFFFFF"/>
        </w:rPr>
        <w:t>. Siu-ma</w:t>
      </w:r>
      <w:r>
        <w:rPr>
          <w:rFonts w:ascii="Garamond" w:eastAsia="DFKai-SB" w:hAnsi="Garamond"/>
          <w:color w:val="141823"/>
          <w:shd w:val="clear" w:color="auto" w:fill="FFFFFF"/>
        </w:rPr>
        <w:t>,</w:t>
      </w:r>
      <w:r w:rsidRPr="00FD0546">
        <w:rPr>
          <w:rFonts w:ascii="Garamond" w:eastAsia="DFKai-SB" w:hAnsi="Garamond"/>
          <w:color w:val="141823"/>
          <w:shd w:val="clear" w:color="auto" w:fill="FFFFFF"/>
        </w:rPr>
        <w:t xml:space="preserve"> </w:t>
      </w:r>
      <w:r w:rsidRPr="00F173DC">
        <w:rPr>
          <w:rFonts w:ascii="Garamond" w:eastAsia="DFKai-SB" w:hAnsi="Garamond"/>
          <w:color w:val="141823"/>
          <w:shd w:val="clear" w:color="auto" w:fill="FFFFFF"/>
        </w:rPr>
        <w:t xml:space="preserve">a bank cashier and </w:t>
      </w:r>
      <w:r>
        <w:rPr>
          <w:rFonts w:ascii="Garamond" w:eastAsia="DFKai-SB" w:hAnsi="Garamond"/>
          <w:color w:val="141823"/>
          <w:shd w:val="clear" w:color="auto" w:fill="FFFFFF"/>
        </w:rPr>
        <w:t>respected</w:t>
      </w:r>
      <w:r w:rsidRPr="00F173DC">
        <w:rPr>
          <w:rFonts w:ascii="Garamond" w:eastAsia="DFKai-SB" w:hAnsi="Garamond"/>
          <w:color w:val="141823"/>
          <w:shd w:val="clear" w:color="auto" w:fill="FFFFFF"/>
        </w:rPr>
        <w:t xml:space="preserve"> figure within the green living community, </w:t>
      </w:r>
      <w:r>
        <w:rPr>
          <w:rFonts w:ascii="Garamond" w:eastAsia="DFKai-SB" w:hAnsi="Garamond"/>
          <w:color w:val="141823"/>
          <w:shd w:val="clear" w:color="auto" w:fill="FFFFFF"/>
        </w:rPr>
        <w:t>was</w:t>
      </w:r>
      <w:r w:rsidRPr="00F173DC">
        <w:rPr>
          <w:rFonts w:ascii="Garamond" w:eastAsia="DFKai-SB" w:hAnsi="Garamond"/>
          <w:color w:val="141823"/>
          <w:shd w:val="clear" w:color="auto" w:fill="FFFFFF"/>
        </w:rPr>
        <w:t xml:space="preserve"> known for his </w:t>
      </w:r>
      <w:r w:rsidRPr="003A3112">
        <w:rPr>
          <w:rFonts w:ascii="Garamond" w:eastAsia="DFKai-SB" w:hAnsi="Garamond"/>
          <w:color w:val="141823"/>
          <w:shd w:val="clear" w:color="auto" w:fill="FFFFFF"/>
        </w:rPr>
        <w:t>rigorous</w:t>
      </w:r>
      <w:r>
        <w:rPr>
          <w:rFonts w:ascii="Garamond" w:eastAsia="DFKai-SB" w:hAnsi="Garamond"/>
          <w:color w:val="141823"/>
          <w:shd w:val="clear" w:color="auto" w:fill="FFFFFF"/>
        </w:rPr>
        <w:t xml:space="preserve"> </w:t>
      </w:r>
      <w:r w:rsidRPr="00F173DC">
        <w:rPr>
          <w:rFonts w:ascii="Garamond" w:eastAsia="DFKai-SB" w:hAnsi="Garamond"/>
          <w:color w:val="141823"/>
          <w:shd w:val="clear" w:color="auto" w:fill="FFFFFF"/>
        </w:rPr>
        <w:t xml:space="preserve">art of sorting. </w:t>
      </w:r>
      <w:r w:rsidRPr="003A3112">
        <w:rPr>
          <w:rFonts w:ascii="Garamond" w:eastAsia="DFKai-SB" w:hAnsi="Garamond"/>
          <w:color w:val="141823"/>
          <w:shd w:val="clear" w:color="auto" w:fill="FFFFFF"/>
        </w:rPr>
        <w:t>He was the one behind the Eco Park tour I mentioned in the previous chapter.</w:t>
      </w:r>
      <w:r>
        <w:rPr>
          <w:rFonts w:ascii="Garamond" w:eastAsia="DFKai-SB" w:hAnsi="Garamond"/>
          <w:color w:val="141823"/>
          <w:shd w:val="clear" w:color="auto" w:fill="FFFFFF"/>
        </w:rPr>
        <w:t xml:space="preserve"> </w:t>
      </w:r>
      <w:r w:rsidRPr="00F173DC">
        <w:rPr>
          <w:rFonts w:ascii="Garamond" w:eastAsia="DFKai-SB" w:hAnsi="Garamond"/>
          <w:color w:val="141823"/>
          <w:shd w:val="clear" w:color="auto" w:fill="FFFFFF"/>
        </w:rPr>
        <w:t xml:space="preserve">Unlike most recyclers who simply toss a magazine into the paper recycling bin, </w:t>
      </w:r>
      <w:r>
        <w:rPr>
          <w:rFonts w:ascii="Garamond" w:eastAsia="DFKai-SB" w:hAnsi="Garamond"/>
          <w:color w:val="141823"/>
          <w:shd w:val="clear" w:color="auto" w:fill="FFFFFF"/>
        </w:rPr>
        <w:t xml:space="preserve">Siu-ma </w:t>
      </w:r>
      <w:r w:rsidRPr="003A3112">
        <w:rPr>
          <w:rFonts w:ascii="Garamond" w:eastAsia="DFKai-SB" w:hAnsi="Garamond"/>
          <w:color w:val="141823"/>
          <w:shd w:val="clear" w:color="auto" w:fill="FFFFFF"/>
        </w:rPr>
        <w:t>would meticulously peel off the plastic film from the magazine cover first.</w:t>
      </w:r>
      <w:r w:rsidRPr="00F173DC">
        <w:rPr>
          <w:rFonts w:ascii="Garamond" w:eastAsia="DFKai-SB" w:hAnsi="Garamond"/>
          <w:color w:val="141823"/>
          <w:shd w:val="clear" w:color="auto" w:fill="FFFFFF"/>
        </w:rPr>
        <w:t xml:space="preserve"> </w:t>
      </w:r>
      <w:r>
        <w:rPr>
          <w:rFonts w:ascii="Garamond" w:eastAsia="PMingLiU" w:hAnsi="Garamond"/>
          <w:color w:val="000000" w:themeColor="text1"/>
        </w:rPr>
        <w:t>He</w:t>
      </w:r>
      <w:r w:rsidRPr="00F173DC">
        <w:rPr>
          <w:rFonts w:ascii="Garamond" w:eastAsia="PMingLiU" w:hAnsi="Garamond"/>
          <w:color w:val="000000" w:themeColor="text1"/>
        </w:rPr>
        <w:t xml:space="preserve"> believe</w:t>
      </w:r>
      <w:r>
        <w:rPr>
          <w:rFonts w:ascii="Garamond" w:eastAsia="PMingLiU" w:hAnsi="Garamond"/>
          <w:color w:val="000000" w:themeColor="text1"/>
        </w:rPr>
        <w:t>d</w:t>
      </w:r>
      <w:r w:rsidRPr="00F173DC">
        <w:rPr>
          <w:rFonts w:ascii="Garamond" w:eastAsia="PMingLiU" w:hAnsi="Garamond"/>
          <w:color w:val="000000" w:themeColor="text1"/>
        </w:rPr>
        <w:t xml:space="preserve"> that by separating the unrecyclable plastic coating from </w:t>
      </w:r>
      <w:r>
        <w:rPr>
          <w:rFonts w:ascii="Garamond" w:eastAsia="PMingLiU" w:hAnsi="Garamond"/>
          <w:color w:val="000000" w:themeColor="text1"/>
        </w:rPr>
        <w:t xml:space="preserve">the </w:t>
      </w:r>
      <w:r w:rsidRPr="00F173DC">
        <w:rPr>
          <w:rFonts w:ascii="Garamond" w:eastAsia="PMingLiU" w:hAnsi="Garamond"/>
          <w:color w:val="000000" w:themeColor="text1"/>
        </w:rPr>
        <w:t>recyclable paper</w:t>
      </w:r>
      <w:r>
        <w:rPr>
          <w:rFonts w:ascii="Garamond" w:eastAsia="PMingLiU" w:hAnsi="Garamond"/>
          <w:color w:val="000000" w:themeColor="text1"/>
        </w:rPr>
        <w:t xml:space="preserve">, </w:t>
      </w:r>
      <w:r w:rsidRPr="00F173DC">
        <w:rPr>
          <w:rFonts w:ascii="Garamond" w:eastAsia="PMingLiU" w:hAnsi="Garamond"/>
          <w:color w:val="000000" w:themeColor="text1"/>
        </w:rPr>
        <w:t xml:space="preserve">he </w:t>
      </w:r>
      <w:r>
        <w:rPr>
          <w:rFonts w:ascii="Garamond" w:eastAsia="PMingLiU" w:hAnsi="Garamond"/>
          <w:color w:val="000000" w:themeColor="text1"/>
        </w:rPr>
        <w:t>would</w:t>
      </w:r>
      <w:r w:rsidRPr="003A3112">
        <w:rPr>
          <w:rFonts w:ascii="Garamond" w:eastAsia="PMingLiU" w:hAnsi="Garamond"/>
          <w:color w:val="000000" w:themeColor="text1"/>
        </w:rPr>
        <w:t xml:space="preserve"> significantly increase the amount of paper that could be recycled.</w:t>
      </w:r>
      <w:r w:rsidRPr="00F173DC">
        <w:rPr>
          <w:rFonts w:ascii="Garamond" w:eastAsia="PMingLiU" w:hAnsi="Garamond"/>
          <w:color w:val="000000" w:themeColor="text1"/>
        </w:rPr>
        <w:t xml:space="preserve"> </w:t>
      </w:r>
      <w:r w:rsidRPr="00FD0546">
        <w:rPr>
          <w:rFonts w:ascii="Garamond" w:eastAsia="PMingLiU" w:hAnsi="Garamond"/>
        </w:rPr>
        <w:t>He applied the same technique to other plastic-mixed paper products</w:t>
      </w:r>
      <w:r>
        <w:rPr>
          <w:rFonts w:ascii="Garamond" w:eastAsia="PMingLiU" w:hAnsi="Garamond"/>
        </w:rPr>
        <w:t xml:space="preserve">, such as </w:t>
      </w:r>
      <w:r w:rsidRPr="00FD0546">
        <w:rPr>
          <w:rFonts w:ascii="Garamond" w:eastAsia="PMingLiU" w:hAnsi="Garamond"/>
        </w:rPr>
        <w:t xml:space="preserve">window envelopes. As such, his rucksack was </w:t>
      </w:r>
      <w:r>
        <w:rPr>
          <w:rFonts w:ascii="Garamond" w:eastAsia="PMingLiU" w:hAnsi="Garamond"/>
        </w:rPr>
        <w:t>always filled</w:t>
      </w:r>
      <w:r w:rsidRPr="00FD0546">
        <w:rPr>
          <w:rFonts w:ascii="Garamond" w:eastAsia="PMingLiU" w:hAnsi="Garamond"/>
        </w:rPr>
        <w:t xml:space="preserve"> with </w:t>
      </w:r>
      <w:r w:rsidRPr="003A3112">
        <w:rPr>
          <w:rFonts w:ascii="Garamond" w:eastAsia="PMingLiU" w:hAnsi="Garamond"/>
        </w:rPr>
        <w:t xml:space="preserve">what others might deem as </w:t>
      </w:r>
      <w:r>
        <w:rPr>
          <w:rFonts w:ascii="Garamond" w:eastAsia="PMingLiU" w:hAnsi="Garamond"/>
        </w:rPr>
        <w:t xml:space="preserve">“trash”. </w:t>
      </w:r>
      <w:r w:rsidRPr="00FD0546">
        <w:rPr>
          <w:rFonts w:ascii="Garamond" w:eastAsia="PMingLiU" w:hAnsi="Garamond"/>
        </w:rPr>
        <w:t>Every time I saw him, he would say, “Loretta, help me separate some films from the magazine covers</w:t>
      </w:r>
      <w:r>
        <w:rPr>
          <w:rFonts w:ascii="Garamond" w:eastAsia="PMingLiU" w:hAnsi="Garamond"/>
        </w:rPr>
        <w:t>.</w:t>
      </w:r>
      <w:r w:rsidRPr="00FD0546">
        <w:rPr>
          <w:rFonts w:ascii="Garamond" w:eastAsia="PMingLiU" w:hAnsi="Garamond"/>
        </w:rPr>
        <w:t xml:space="preserve">” </w:t>
      </w:r>
      <w:bookmarkStart w:id="4" w:name="_Toc455534044"/>
      <w:r w:rsidRPr="003A3112">
        <w:rPr>
          <w:rFonts w:ascii="Garamond" w:eastAsia="PMingLiU" w:hAnsi="Garamond"/>
        </w:rPr>
        <w:t xml:space="preserve">At every green living event he attended, he would demonstrate to new acquaintances the process of removing the plastic film from a magazine cover, encouraging them to incorporate this </w:t>
      </w:r>
      <w:r>
        <w:rPr>
          <w:rFonts w:ascii="Garamond" w:eastAsia="PMingLiU" w:hAnsi="Garamond"/>
        </w:rPr>
        <w:t>“</w:t>
      </w:r>
      <w:r w:rsidRPr="003A3112">
        <w:rPr>
          <w:rFonts w:ascii="Garamond" w:eastAsia="PMingLiU" w:hAnsi="Garamond"/>
        </w:rPr>
        <w:t>peeling</w:t>
      </w:r>
      <w:r>
        <w:rPr>
          <w:rFonts w:ascii="Garamond" w:eastAsia="PMingLiU" w:hAnsi="Garamond"/>
        </w:rPr>
        <w:t>”</w:t>
      </w:r>
      <w:r w:rsidRPr="003A3112">
        <w:rPr>
          <w:rFonts w:ascii="Garamond" w:eastAsia="PMingLiU" w:hAnsi="Garamond"/>
        </w:rPr>
        <w:t xml:space="preserve"> practice into their </w:t>
      </w:r>
      <w:r>
        <w:rPr>
          <w:rFonts w:ascii="Garamond" w:eastAsia="PMingLiU" w:hAnsi="Garamond"/>
        </w:rPr>
        <w:t>recycling</w:t>
      </w:r>
      <w:r w:rsidRPr="003A3112">
        <w:rPr>
          <w:rFonts w:ascii="Garamond" w:eastAsia="PMingLiU" w:hAnsi="Garamond"/>
        </w:rPr>
        <w:t xml:space="preserve"> routines. </w:t>
      </w:r>
      <w:r w:rsidRPr="00F173DC">
        <w:rPr>
          <w:rFonts w:ascii="Garamond" w:eastAsia="PMingLiU" w:hAnsi="Garamond"/>
        </w:rPr>
        <w:t xml:space="preserve">This has led some </w:t>
      </w:r>
      <w:r>
        <w:rPr>
          <w:rFonts w:ascii="Garamond" w:eastAsia="PMingLiU" w:hAnsi="Garamond"/>
        </w:rPr>
        <w:t xml:space="preserve">peers </w:t>
      </w:r>
      <w:r w:rsidRPr="00F173DC">
        <w:rPr>
          <w:rFonts w:ascii="Garamond" w:eastAsia="PMingLiU" w:hAnsi="Garamond"/>
        </w:rPr>
        <w:t>to jest that Siu-ma</w:t>
      </w:r>
      <w:r>
        <w:rPr>
          <w:rFonts w:ascii="Garamond" w:eastAsia="PMingLiU" w:hAnsi="Garamond"/>
        </w:rPr>
        <w:t>’</w:t>
      </w:r>
      <w:r w:rsidRPr="00F173DC">
        <w:rPr>
          <w:rFonts w:ascii="Garamond" w:eastAsia="PMingLiU" w:hAnsi="Garamond"/>
        </w:rPr>
        <w:t>s recycling zeal matches Simon Chau</w:t>
      </w:r>
      <w:r>
        <w:rPr>
          <w:rFonts w:ascii="Garamond" w:eastAsia="PMingLiU" w:hAnsi="Garamond"/>
        </w:rPr>
        <w:t>’</w:t>
      </w:r>
      <w:r w:rsidRPr="00F173DC">
        <w:rPr>
          <w:rFonts w:ascii="Garamond" w:eastAsia="PMingLiU" w:hAnsi="Garamond"/>
        </w:rPr>
        <w:t xml:space="preserve">s </w:t>
      </w:r>
      <w:r>
        <w:rPr>
          <w:rFonts w:ascii="Garamond" w:eastAsia="PMingLiU" w:hAnsi="Garamond"/>
        </w:rPr>
        <w:t xml:space="preserve">raw vegan </w:t>
      </w:r>
      <w:r w:rsidRPr="00F173DC">
        <w:rPr>
          <w:rFonts w:ascii="Garamond" w:eastAsia="PMingLiU" w:hAnsi="Garamond"/>
        </w:rPr>
        <w:t>radicalism.</w:t>
      </w:r>
    </w:p>
    <w:p w14:paraId="4B6DAE87" w14:textId="77777777" w:rsidR="00EE4026" w:rsidRDefault="00EE4026" w:rsidP="00EE4026">
      <w:pPr>
        <w:adjustRightInd w:val="0"/>
        <w:snapToGrid w:val="0"/>
        <w:spacing w:line="360" w:lineRule="auto"/>
        <w:ind w:firstLine="720"/>
        <w:jc w:val="both"/>
        <w:rPr>
          <w:rFonts w:eastAsia="DFKai-SB"/>
          <w:b/>
          <w:bCs/>
          <w:color w:val="000000" w:themeColor="text1"/>
        </w:rPr>
      </w:pPr>
    </w:p>
    <w:p w14:paraId="49CD5DB0" w14:textId="77777777" w:rsidR="00EE4026" w:rsidRPr="0071382D" w:rsidRDefault="00EE4026" w:rsidP="00EE4026">
      <w:pPr>
        <w:rPr>
          <w:rFonts w:ascii="Garamond" w:eastAsia="DFKai-SB" w:hAnsi="Garamond"/>
          <w:b/>
          <w:bCs/>
          <w:color w:val="000000" w:themeColor="text1"/>
          <w:sz w:val="28"/>
          <w:szCs w:val="28"/>
        </w:rPr>
      </w:pPr>
      <w:r w:rsidRPr="0071382D">
        <w:rPr>
          <w:rFonts w:ascii="Garamond" w:eastAsia="DFKai-SB" w:hAnsi="Garamond"/>
          <w:b/>
          <w:bCs/>
          <w:color w:val="000000" w:themeColor="text1"/>
          <w:sz w:val="28"/>
          <w:szCs w:val="28"/>
        </w:rPr>
        <w:t>From green-tech to green-technics: The significance of green living</w:t>
      </w:r>
    </w:p>
    <w:p w14:paraId="66901150" w14:textId="77777777" w:rsidR="00EE4026" w:rsidRPr="00AC2109" w:rsidRDefault="00EE4026" w:rsidP="00EE4026">
      <w:pPr>
        <w:autoSpaceDE w:val="0"/>
        <w:autoSpaceDN w:val="0"/>
        <w:adjustRightInd w:val="0"/>
        <w:snapToGrid w:val="0"/>
        <w:jc w:val="both"/>
        <w:rPr>
          <w:rFonts w:eastAsia="PMingLiU"/>
          <w:b/>
        </w:rPr>
      </w:pPr>
    </w:p>
    <w:p w14:paraId="3FF504E0" w14:textId="77777777" w:rsidR="00EE4026" w:rsidRDefault="00EE4026" w:rsidP="00EE4026">
      <w:pPr>
        <w:pStyle w:val="ListParagraph"/>
        <w:spacing w:line="360" w:lineRule="auto"/>
        <w:ind w:left="0" w:firstLine="720"/>
        <w:jc w:val="both"/>
        <w:rPr>
          <w:rFonts w:ascii="Garamond" w:eastAsia="PMingLiU" w:hAnsi="Garamond" w:cs="Times New Roman"/>
        </w:rPr>
      </w:pPr>
      <w:r w:rsidRPr="0012309B">
        <w:rPr>
          <w:rFonts w:ascii="Garamond" w:eastAsia="PMingLiU" w:hAnsi="Garamond" w:cs="Times New Roman"/>
        </w:rPr>
        <w:t>Technological advancement is widely seen as the most promising solution to combating climate change. Some even view it as a panacea for all environmental problems in the Anthropocene.</w:t>
      </w:r>
      <w:r w:rsidRPr="00F959AE">
        <w:rPr>
          <w:rFonts w:ascii="Garamond" w:eastAsia="PMingLiU" w:hAnsi="Garamond" w:cs="Times New Roman"/>
        </w:rPr>
        <w:t xml:space="preserve"> When we talk about green technologies, </w:t>
      </w:r>
      <w:r w:rsidRPr="001372F1">
        <w:rPr>
          <w:rFonts w:ascii="Garamond" w:eastAsia="PMingLiU" w:hAnsi="Garamond" w:cs="Times New Roman"/>
        </w:rPr>
        <w:t xml:space="preserve">images of gleaming solar panels and rhythmic wind farms often come to mind. </w:t>
      </w:r>
      <w:r w:rsidRPr="00F959AE">
        <w:rPr>
          <w:rFonts w:ascii="Garamond" w:eastAsia="PMingLiU" w:hAnsi="Garamond" w:cs="Times New Roman"/>
        </w:rPr>
        <w:t>We tend to think of green technologies as high-tech gadgets or cutting-edge infrastructures</w:t>
      </w:r>
      <w:r w:rsidRPr="001372F1">
        <w:rPr>
          <w:rFonts w:ascii="Garamond" w:eastAsia="PMingLiU" w:hAnsi="Garamond" w:cs="Times New Roman"/>
        </w:rPr>
        <w:t xml:space="preserve">, built on advanced scientific knowledge and engineering </w:t>
      </w:r>
      <w:r w:rsidRPr="00F959AE">
        <w:rPr>
          <w:rFonts w:ascii="Garamond" w:eastAsia="PMingLiU" w:hAnsi="Garamond" w:cs="Times New Roman"/>
        </w:rPr>
        <w:t xml:space="preserve">sophistication. </w:t>
      </w:r>
      <w:r w:rsidRPr="001372F1">
        <w:rPr>
          <w:rFonts w:ascii="Garamond" w:eastAsia="PMingLiU" w:hAnsi="Garamond" w:cs="Times New Roman"/>
        </w:rPr>
        <w:t>In contrast, the techniques and technologies associated with green living are often dismissed as low-tech, simplistic, and ineffective</w:t>
      </w:r>
      <w:r>
        <w:rPr>
          <w:rFonts w:ascii="Garamond" w:eastAsia="PMingLiU" w:hAnsi="Garamond" w:cs="Times New Roman"/>
        </w:rPr>
        <w:t xml:space="preserve"> </w:t>
      </w:r>
      <w:r w:rsidRPr="008B5B43">
        <w:rPr>
          <w:rFonts w:ascii="Garamond" w:eastAsia="PMingLiU" w:hAnsi="Garamond" w:cs="Times New Roman"/>
        </w:rPr>
        <w:t>(Gibson et al. 201</w:t>
      </w:r>
      <w:r>
        <w:rPr>
          <w:rFonts w:ascii="Garamond" w:eastAsia="PMingLiU" w:hAnsi="Garamond" w:cs="Times New Roman"/>
        </w:rPr>
        <w:t>3</w:t>
      </w:r>
      <w:r w:rsidRPr="008B5B43">
        <w:rPr>
          <w:rFonts w:ascii="Garamond" w:eastAsia="PMingLiU" w:hAnsi="Garamond" w:cs="Times New Roman"/>
        </w:rPr>
        <w:t>)</w:t>
      </w:r>
      <w:r>
        <w:rPr>
          <w:rFonts w:ascii="Garamond" w:eastAsia="PMingLiU" w:hAnsi="Garamond" w:cs="Times New Roman"/>
        </w:rPr>
        <w:t>.</w:t>
      </w:r>
    </w:p>
    <w:p w14:paraId="35C8E4E9" w14:textId="77777777" w:rsidR="00EE4026" w:rsidRDefault="00EE4026" w:rsidP="00EE4026">
      <w:pPr>
        <w:pStyle w:val="ListParagraph"/>
        <w:spacing w:line="360" w:lineRule="auto"/>
        <w:ind w:left="0" w:firstLine="720"/>
        <w:jc w:val="both"/>
        <w:rPr>
          <w:rFonts w:ascii="Garamond" w:eastAsia="PMingLiU" w:hAnsi="Garamond" w:cs="Times New Roman"/>
        </w:rPr>
      </w:pPr>
      <w:r w:rsidRPr="001372F1">
        <w:rPr>
          <w:rFonts w:ascii="Garamond" w:eastAsia="PMingLiU" w:hAnsi="Garamond" w:cs="Times New Roman"/>
        </w:rPr>
        <w:t xml:space="preserve">This perspective has led many, including numerous environmentalists, to belittle green living as </w:t>
      </w:r>
      <w:r>
        <w:rPr>
          <w:rFonts w:ascii="Garamond" w:eastAsia="PMingLiU" w:hAnsi="Garamond" w:cs="Times New Roman"/>
        </w:rPr>
        <w:t>insignificant</w:t>
      </w:r>
      <w:r w:rsidRPr="001372F1">
        <w:rPr>
          <w:rFonts w:ascii="Garamond" w:eastAsia="PMingLiU" w:hAnsi="Garamond" w:cs="Times New Roman"/>
        </w:rPr>
        <w:t xml:space="preserve">. </w:t>
      </w:r>
      <w:r>
        <w:rPr>
          <w:rFonts w:ascii="Garamond" w:eastAsia="PMingLiU" w:hAnsi="Garamond" w:cs="Times New Roman"/>
        </w:rPr>
        <w:t>However,</w:t>
      </w:r>
      <w:r w:rsidRPr="00F959AE">
        <w:rPr>
          <w:rFonts w:ascii="Garamond" w:eastAsia="PMingLiU" w:hAnsi="Garamond" w:cs="Times New Roman"/>
        </w:rPr>
        <w:t xml:space="preserve"> </w:t>
      </w:r>
      <w:r>
        <w:rPr>
          <w:rFonts w:ascii="Garamond" w:eastAsia="PMingLiU" w:hAnsi="Garamond" w:cs="Times New Roman"/>
        </w:rPr>
        <w:t xml:space="preserve">scholars </w:t>
      </w:r>
      <w:r w:rsidRPr="001372F1">
        <w:rPr>
          <w:rFonts w:ascii="Garamond" w:eastAsia="PMingLiU" w:hAnsi="Garamond" w:cs="Times New Roman"/>
        </w:rPr>
        <w:t>from the field of Science and Technology Studies (STS) argue otherwise. In her influential work on gender and technology in imperial China, Francesca Bray challenges this perspective:</w:t>
      </w:r>
    </w:p>
    <w:p w14:paraId="770288D2" w14:textId="77777777" w:rsidR="00EE4026" w:rsidRDefault="00EE4026" w:rsidP="00EE4026">
      <w:pPr>
        <w:pStyle w:val="ListParagraph"/>
        <w:spacing w:line="360" w:lineRule="auto"/>
        <w:ind w:left="0"/>
        <w:jc w:val="both"/>
        <w:rPr>
          <w:rFonts w:ascii="Garamond" w:eastAsia="PMingLiU" w:hAnsi="Garamond" w:cs="Times New Roman"/>
        </w:rPr>
      </w:pPr>
    </w:p>
    <w:p w14:paraId="3747D9C0" w14:textId="77777777" w:rsidR="00EE4026" w:rsidRDefault="00EE4026" w:rsidP="00EE4026">
      <w:pPr>
        <w:pStyle w:val="ListParagraph"/>
        <w:adjustRightInd w:val="0"/>
        <w:snapToGrid w:val="0"/>
        <w:spacing w:line="360" w:lineRule="auto"/>
        <w:ind w:left="567" w:right="567"/>
        <w:contextualSpacing w:val="0"/>
        <w:jc w:val="both"/>
        <w:rPr>
          <w:rFonts w:ascii="Garamond" w:eastAsia="PMingLiU" w:hAnsi="Garamond" w:cs="Times New Roman"/>
        </w:rPr>
      </w:pPr>
      <w:r w:rsidRPr="00FE0CEB">
        <w:rPr>
          <w:rFonts w:ascii="Garamond" w:eastAsia="PMingLiU" w:hAnsi="Garamond" w:cs="Times New Roman"/>
        </w:rPr>
        <w:lastRenderedPageBreak/>
        <w:t xml:space="preserve">If we assume that real technology is inseparable from experimental science, if we judge technical efficiency by mechanical sophistication, by the productivity of </w:t>
      </w:r>
      <w:proofErr w:type="spellStart"/>
      <w:r w:rsidRPr="00FE0CEB">
        <w:rPr>
          <w:rFonts w:ascii="Garamond" w:eastAsia="PMingLiU" w:hAnsi="Garamond" w:cs="Times New Roman"/>
        </w:rPr>
        <w:t>labor</w:t>
      </w:r>
      <w:proofErr w:type="spellEnd"/>
      <w:r w:rsidRPr="00FE0CEB">
        <w:rPr>
          <w:rFonts w:ascii="Garamond" w:eastAsia="PMingLiU" w:hAnsi="Garamond" w:cs="Times New Roman"/>
        </w:rPr>
        <w:t xml:space="preserve"> and of capital, by the scale of operation and the reduced number of human agent on the assembly line or in the field, if we think growth and change are more advanced than stability or continuity, it is because that is how our modern Western world was made’</w:t>
      </w:r>
      <w:r>
        <w:rPr>
          <w:rFonts w:ascii="Garamond" w:eastAsia="PMingLiU" w:hAnsi="Garamond" w:cs="Times New Roman"/>
        </w:rPr>
        <w:t xml:space="preserve"> </w:t>
      </w:r>
      <w:r w:rsidRPr="008B5B43">
        <w:rPr>
          <w:rFonts w:ascii="Garamond" w:eastAsia="PMingLiU" w:hAnsi="Garamond" w:cs="Times New Roman"/>
        </w:rPr>
        <w:t>(Bray 1997, 12).</w:t>
      </w:r>
    </w:p>
    <w:p w14:paraId="5A795F29" w14:textId="77777777" w:rsidR="00EE4026" w:rsidRPr="00134E23" w:rsidRDefault="00EE4026" w:rsidP="00EE4026">
      <w:pPr>
        <w:pStyle w:val="ListParagraph"/>
        <w:adjustRightInd w:val="0"/>
        <w:snapToGrid w:val="0"/>
        <w:spacing w:line="360" w:lineRule="auto"/>
        <w:ind w:left="567" w:right="567"/>
        <w:contextualSpacing w:val="0"/>
        <w:jc w:val="both"/>
        <w:rPr>
          <w:rFonts w:ascii="Garamond" w:eastAsia="PMingLiU" w:hAnsi="Garamond" w:cs="Times New Roman"/>
        </w:rPr>
      </w:pPr>
    </w:p>
    <w:p w14:paraId="7D447B83" w14:textId="77777777" w:rsidR="00EE4026" w:rsidRPr="00B21EB1" w:rsidRDefault="00EE4026" w:rsidP="00EE4026">
      <w:pPr>
        <w:pStyle w:val="ListParagraph"/>
        <w:adjustRightInd w:val="0"/>
        <w:snapToGrid w:val="0"/>
        <w:spacing w:line="360" w:lineRule="auto"/>
        <w:ind w:left="0"/>
        <w:contextualSpacing w:val="0"/>
        <w:jc w:val="both"/>
        <w:rPr>
          <w:rFonts w:ascii="Garamond" w:eastAsia="PMingLiU" w:hAnsi="Garamond" w:cs="Times New Roman"/>
        </w:rPr>
      </w:pPr>
      <w:r w:rsidRPr="001372F1">
        <w:rPr>
          <w:rFonts w:ascii="Garamond" w:eastAsia="PMingLiU" w:hAnsi="Garamond" w:cs="Times New Roman"/>
        </w:rPr>
        <w:t xml:space="preserve">However, not all worlds are made the same way. </w:t>
      </w:r>
      <w:r>
        <w:rPr>
          <w:rFonts w:ascii="Garamond" w:eastAsia="PMingLiU" w:hAnsi="Garamond" w:cs="Times New Roman"/>
        </w:rPr>
        <w:t xml:space="preserve">The green people were striving to create a different world—one </w:t>
      </w:r>
      <w:r w:rsidRPr="000F724A">
        <w:rPr>
          <w:rFonts w:ascii="Garamond" w:eastAsia="PMingLiU" w:hAnsi="Garamond" w:cs="Times New Roman"/>
        </w:rPr>
        <w:t>constructed around ethic</w:t>
      </w:r>
      <w:r>
        <w:rPr>
          <w:rFonts w:ascii="Garamond" w:eastAsia="PMingLiU" w:hAnsi="Garamond" w:cs="Times New Roman"/>
        </w:rPr>
        <w:t>s</w:t>
      </w:r>
      <w:r w:rsidRPr="000F724A">
        <w:rPr>
          <w:rFonts w:ascii="Garamond" w:eastAsia="PMingLiU" w:hAnsi="Garamond" w:cs="Times New Roman"/>
        </w:rPr>
        <w:t xml:space="preserve"> of care and </w:t>
      </w:r>
      <w:proofErr w:type="spellStart"/>
      <w:r w:rsidRPr="000F724A">
        <w:rPr>
          <w:rFonts w:ascii="Garamond" w:eastAsia="PMingLiU" w:hAnsi="Garamond" w:cs="Times New Roman"/>
        </w:rPr>
        <w:t>noncapitalist</w:t>
      </w:r>
      <w:proofErr w:type="spellEnd"/>
      <w:r w:rsidRPr="000F724A">
        <w:rPr>
          <w:rFonts w:ascii="Garamond" w:eastAsia="PMingLiU" w:hAnsi="Garamond" w:cs="Times New Roman"/>
        </w:rPr>
        <w:t xml:space="preserve"> values and </w:t>
      </w:r>
      <w:r>
        <w:rPr>
          <w:rFonts w:ascii="Garamond" w:eastAsia="PMingLiU" w:hAnsi="Garamond" w:cs="Times New Roman"/>
        </w:rPr>
        <w:t>aspirations</w:t>
      </w:r>
      <w:r w:rsidRPr="000F724A">
        <w:rPr>
          <w:rFonts w:ascii="Garamond" w:eastAsia="PMingLiU" w:hAnsi="Garamond" w:cs="Times New Roman"/>
        </w:rPr>
        <w:t xml:space="preserve"> (Bray 1997, 12). </w:t>
      </w:r>
      <w:r w:rsidRPr="00154363">
        <w:rPr>
          <w:rFonts w:ascii="Garamond" w:eastAsia="PMingLiU" w:hAnsi="Garamond" w:cs="Times New Roman"/>
        </w:rPr>
        <w:t xml:space="preserve">This process involves not just technologies in their </w:t>
      </w:r>
      <w:r>
        <w:rPr>
          <w:rFonts w:ascii="Garamond" w:eastAsia="PMingLiU" w:hAnsi="Garamond" w:cs="Times New Roman"/>
        </w:rPr>
        <w:t>“</w:t>
      </w:r>
      <w:r w:rsidRPr="00154363">
        <w:rPr>
          <w:rFonts w:ascii="Garamond" w:eastAsia="PMingLiU" w:hAnsi="Garamond" w:cs="Times New Roman"/>
        </w:rPr>
        <w:t>crude material sense</w:t>
      </w:r>
      <w:r>
        <w:rPr>
          <w:rFonts w:ascii="Garamond" w:eastAsia="PMingLiU" w:hAnsi="Garamond" w:cs="Times New Roman"/>
        </w:rPr>
        <w:t>”</w:t>
      </w:r>
      <w:r w:rsidRPr="00154363">
        <w:rPr>
          <w:rFonts w:ascii="Garamond" w:eastAsia="PMingLiU" w:hAnsi="Garamond" w:cs="Times New Roman"/>
        </w:rPr>
        <w:t xml:space="preserve"> (Bray, 1997</w:t>
      </w:r>
      <w:r>
        <w:rPr>
          <w:rFonts w:ascii="Garamond" w:eastAsia="PMingLiU" w:hAnsi="Garamond" w:cs="Times New Roman"/>
        </w:rPr>
        <w:t xml:space="preserve">, </w:t>
      </w:r>
      <w:r w:rsidRPr="00154363">
        <w:rPr>
          <w:rFonts w:ascii="Garamond" w:eastAsia="PMingLiU" w:hAnsi="Garamond" w:cs="Times New Roman"/>
        </w:rPr>
        <w:t>2), but also various social, ideological, and ethical techniques of the self (Foucault 1988).</w:t>
      </w:r>
      <w:r>
        <w:rPr>
          <w:rFonts w:ascii="Garamond" w:eastAsia="PMingLiU" w:hAnsi="Garamond" w:cs="Times New Roman"/>
        </w:rPr>
        <w:t xml:space="preserve"> Whether it was</w:t>
      </w:r>
      <w:r>
        <w:rPr>
          <w:rFonts w:ascii="Garamond" w:eastAsia="PMingLiU" w:hAnsi="Garamond"/>
          <w:color w:val="000000" w:themeColor="text1"/>
        </w:rPr>
        <w:t xml:space="preserve"> s</w:t>
      </w:r>
      <w:r w:rsidRPr="000F724A">
        <w:rPr>
          <w:rFonts w:ascii="Garamond" w:eastAsia="PMingLiU" w:hAnsi="Garamond"/>
          <w:color w:val="000000" w:themeColor="text1"/>
        </w:rPr>
        <w:t xml:space="preserve">orting garbage by </w:t>
      </w:r>
      <w:r>
        <w:rPr>
          <w:rFonts w:ascii="Garamond" w:eastAsia="PMingLiU" w:hAnsi="Garamond"/>
          <w:color w:val="000000" w:themeColor="text1"/>
        </w:rPr>
        <w:t xml:space="preserve">hand, </w:t>
      </w:r>
      <w:r w:rsidRPr="000F724A">
        <w:rPr>
          <w:rFonts w:ascii="Garamond" w:eastAsia="PMingLiU" w:hAnsi="Garamond"/>
          <w:color w:val="000000" w:themeColor="text1"/>
        </w:rPr>
        <w:t xml:space="preserve">saving water with mindfulness, </w:t>
      </w:r>
      <w:r>
        <w:rPr>
          <w:rFonts w:ascii="Garamond" w:eastAsia="PMingLiU" w:hAnsi="Garamond"/>
          <w:color w:val="000000" w:themeColor="text1"/>
        </w:rPr>
        <w:t>eating others’ leftover food in restaurants, or repurposing a broken washing machine into a grill</w:t>
      </w:r>
      <w:r w:rsidRPr="00A017D4">
        <w:rPr>
          <w:rFonts w:ascii="Garamond" w:eastAsia="PMingLiU" w:hAnsi="Garamond"/>
          <w:color w:val="000000" w:themeColor="text1"/>
        </w:rPr>
        <w:t xml:space="preserve">, </w:t>
      </w:r>
      <w:r w:rsidRPr="00A017D4">
        <w:rPr>
          <w:rFonts w:ascii="Garamond" w:eastAsia="PMingLiU" w:hAnsi="Garamond"/>
        </w:rPr>
        <w:t xml:space="preserve">the significance of these green living </w:t>
      </w:r>
      <w:r>
        <w:rPr>
          <w:rFonts w:ascii="Garamond" w:eastAsia="PMingLiU" w:hAnsi="Garamond"/>
        </w:rPr>
        <w:t>practices</w:t>
      </w:r>
      <w:r w:rsidRPr="00A017D4">
        <w:rPr>
          <w:rFonts w:ascii="Garamond" w:eastAsia="PMingLiU" w:hAnsi="Garamond"/>
        </w:rPr>
        <w:t xml:space="preserve"> </w:t>
      </w:r>
      <w:r>
        <w:rPr>
          <w:rFonts w:ascii="Garamond" w:eastAsia="PMingLiU" w:hAnsi="Garamond"/>
        </w:rPr>
        <w:t>rests</w:t>
      </w:r>
      <w:r w:rsidRPr="00A017D4">
        <w:rPr>
          <w:rFonts w:ascii="Garamond" w:eastAsia="PMingLiU" w:hAnsi="Garamond"/>
        </w:rPr>
        <w:t xml:space="preserve"> not in </w:t>
      </w:r>
      <w:r>
        <w:rPr>
          <w:rFonts w:ascii="Garamond" w:eastAsia="PMingLiU" w:hAnsi="Garamond"/>
        </w:rPr>
        <w:t>their</w:t>
      </w:r>
      <w:r w:rsidRPr="00A017D4">
        <w:rPr>
          <w:rFonts w:ascii="Garamond" w:eastAsia="PMingLiU" w:hAnsi="Garamond"/>
        </w:rPr>
        <w:t xml:space="preserve"> productivity, effectiveness, and efficiency </w:t>
      </w:r>
      <w:r w:rsidRPr="00A017D4">
        <w:rPr>
          <w:rFonts w:ascii="Garamond" w:eastAsia="PMingLiU" w:hAnsi="Garamond" w:cs="Times New Roman"/>
        </w:rPr>
        <w:t xml:space="preserve">by capitalist </w:t>
      </w:r>
      <w:r>
        <w:rPr>
          <w:rFonts w:ascii="Garamond" w:eastAsia="PMingLiU" w:hAnsi="Garamond" w:cs="Times New Roman"/>
        </w:rPr>
        <w:t xml:space="preserve">or the United Nation’s </w:t>
      </w:r>
      <w:r w:rsidRPr="00A017D4">
        <w:rPr>
          <w:rFonts w:ascii="Garamond" w:eastAsia="PMingLiU" w:hAnsi="Garamond" w:cs="Times New Roman"/>
        </w:rPr>
        <w:t>standard</w:t>
      </w:r>
      <w:r>
        <w:rPr>
          <w:rFonts w:ascii="Garamond" w:eastAsia="PMingLiU" w:hAnsi="Garamond" w:cs="Times New Roman"/>
        </w:rPr>
        <w:t>s</w:t>
      </w:r>
      <w:r w:rsidRPr="00A017D4">
        <w:rPr>
          <w:rFonts w:ascii="Garamond" w:eastAsia="PMingLiU" w:hAnsi="Garamond" w:cs="Times New Roman"/>
        </w:rPr>
        <w:t>.</w:t>
      </w:r>
      <w:r>
        <w:rPr>
          <w:rFonts w:ascii="Garamond" w:eastAsia="PMingLiU" w:hAnsi="Garamond"/>
          <w:color w:val="000000" w:themeColor="text1"/>
        </w:rPr>
        <w:t xml:space="preserve"> </w:t>
      </w:r>
      <w:r w:rsidRPr="00A017D4">
        <w:rPr>
          <w:rFonts w:ascii="Garamond" w:eastAsia="PMingLiU" w:hAnsi="Garamond"/>
        </w:rPr>
        <w:t>The true significance of green living</w:t>
      </w:r>
      <w:r>
        <w:rPr>
          <w:rFonts w:ascii="Garamond" w:eastAsia="PMingLiU" w:hAnsi="Garamond"/>
        </w:rPr>
        <w:t xml:space="preserve"> </w:t>
      </w:r>
      <w:r w:rsidRPr="00A017D4">
        <w:rPr>
          <w:rFonts w:ascii="Garamond" w:eastAsia="PMingLiU" w:hAnsi="Garamond"/>
        </w:rPr>
        <w:t xml:space="preserve">is that it </w:t>
      </w:r>
      <w:r>
        <w:rPr>
          <w:rFonts w:ascii="Garamond" w:eastAsia="PMingLiU" w:hAnsi="Garamond"/>
        </w:rPr>
        <w:t>demonstrates</w:t>
      </w:r>
      <w:r w:rsidRPr="00A017D4">
        <w:rPr>
          <w:rFonts w:ascii="Garamond" w:eastAsia="PMingLiU" w:hAnsi="Garamond"/>
        </w:rPr>
        <w:t xml:space="preserve"> “viable alternatives to modern social and political arrangements” (Escobar 20</w:t>
      </w:r>
      <w:r>
        <w:rPr>
          <w:rFonts w:ascii="Garamond" w:eastAsia="PMingLiU" w:hAnsi="Garamond"/>
        </w:rPr>
        <w:t xml:space="preserve">09, </w:t>
      </w:r>
      <w:r w:rsidRPr="00A017D4">
        <w:rPr>
          <w:rFonts w:ascii="Garamond" w:eastAsia="PMingLiU" w:hAnsi="Garamond"/>
        </w:rPr>
        <w:t>71-72)</w:t>
      </w:r>
      <w:r>
        <w:rPr>
          <w:rFonts w:ascii="Garamond" w:eastAsia="PMingLiU" w:hAnsi="Garamond"/>
        </w:rPr>
        <w:t xml:space="preserve"> through</w:t>
      </w:r>
      <w:r w:rsidRPr="00A017D4">
        <w:rPr>
          <w:rFonts w:ascii="Garamond" w:eastAsia="PMingLiU" w:hAnsi="Garamond"/>
        </w:rPr>
        <w:t xml:space="preserve"> </w:t>
      </w:r>
      <w:r>
        <w:rPr>
          <w:rFonts w:ascii="Garamond" w:eastAsia="PMingLiU" w:hAnsi="Garamond"/>
        </w:rPr>
        <w:t>what I call the “</w:t>
      </w:r>
      <w:proofErr w:type="gramStart"/>
      <w:r>
        <w:rPr>
          <w:rFonts w:ascii="Garamond" w:eastAsia="PMingLiU" w:hAnsi="Garamond"/>
        </w:rPr>
        <w:t>green-technics</w:t>
      </w:r>
      <w:proofErr w:type="gramEnd"/>
      <w:r>
        <w:rPr>
          <w:rFonts w:ascii="Garamond" w:eastAsia="PMingLiU" w:hAnsi="Garamond"/>
        </w:rPr>
        <w:t xml:space="preserve">”. In contrast to conventional green technologies, </w:t>
      </w:r>
      <w:proofErr w:type="gramStart"/>
      <w:r>
        <w:rPr>
          <w:rFonts w:ascii="Garamond" w:eastAsia="PMingLiU" w:hAnsi="Garamond"/>
        </w:rPr>
        <w:t>green-technics</w:t>
      </w:r>
      <w:proofErr w:type="gramEnd"/>
      <w:r>
        <w:rPr>
          <w:rFonts w:ascii="Garamond" w:eastAsia="PMingLiU" w:hAnsi="Garamond"/>
        </w:rPr>
        <w:t xml:space="preserve"> refer to embodied practices and personal techniques that cultivate</w:t>
      </w:r>
      <w:r w:rsidRPr="006F505D">
        <w:rPr>
          <w:rFonts w:ascii="Garamond" w:eastAsia="PMingLiU" w:hAnsi="Garamond"/>
        </w:rPr>
        <w:t xml:space="preserve"> </w:t>
      </w:r>
      <w:r w:rsidRPr="00FA0D40">
        <w:rPr>
          <w:rFonts w:ascii="Garamond" w:eastAsia="PMingLiU" w:hAnsi="Garamond"/>
          <w:color w:val="000000" w:themeColor="text1"/>
        </w:rPr>
        <w:t xml:space="preserve">environmental subjects and moral examples. </w:t>
      </w:r>
    </w:p>
    <w:p w14:paraId="474345B4" w14:textId="77777777" w:rsidR="00EE4026" w:rsidRDefault="00EE4026" w:rsidP="00EE4026">
      <w:pPr>
        <w:pStyle w:val="ListParagraph"/>
        <w:adjustRightInd w:val="0"/>
        <w:snapToGrid w:val="0"/>
        <w:spacing w:line="360" w:lineRule="auto"/>
        <w:ind w:left="0" w:firstLine="720"/>
        <w:contextualSpacing w:val="0"/>
        <w:jc w:val="both"/>
        <w:rPr>
          <w:rFonts w:ascii="Garamond" w:eastAsia="Times New Roman" w:hAnsi="Garamond" w:cs="Times New Roman"/>
          <w:color w:val="000000" w:themeColor="text1"/>
        </w:rPr>
      </w:pPr>
      <w:r w:rsidRPr="00FA0D40">
        <w:rPr>
          <w:rFonts w:ascii="Garamond" w:eastAsia="PMingLiU" w:hAnsi="Garamond"/>
          <w:color w:val="000000" w:themeColor="text1"/>
        </w:rPr>
        <w:t xml:space="preserve">By uncovering </w:t>
      </w:r>
      <w:proofErr w:type="gramStart"/>
      <w:r>
        <w:rPr>
          <w:rFonts w:ascii="Garamond" w:eastAsia="PMingLiU" w:hAnsi="Garamond"/>
          <w:color w:val="000000" w:themeColor="text1"/>
        </w:rPr>
        <w:t>green-</w:t>
      </w:r>
      <w:r w:rsidRPr="00FA0D40">
        <w:rPr>
          <w:rFonts w:ascii="Garamond" w:eastAsia="PMingLiU" w:hAnsi="Garamond"/>
          <w:color w:val="000000" w:themeColor="text1"/>
        </w:rPr>
        <w:t>technics</w:t>
      </w:r>
      <w:proofErr w:type="gramEnd"/>
      <w:r>
        <w:rPr>
          <w:rFonts w:ascii="Garamond" w:eastAsia="PMingLiU" w:hAnsi="Garamond"/>
          <w:color w:val="000000" w:themeColor="text1"/>
        </w:rPr>
        <w:t xml:space="preserve"> that are often deemed inferior by the “</w:t>
      </w:r>
      <w:proofErr w:type="spellStart"/>
      <w:r>
        <w:rPr>
          <w:rFonts w:ascii="Garamond" w:eastAsia="PMingLiU" w:hAnsi="Garamond"/>
          <w:color w:val="000000" w:themeColor="text1"/>
        </w:rPr>
        <w:t>ecocracy</w:t>
      </w:r>
      <w:proofErr w:type="spellEnd"/>
      <w:r>
        <w:rPr>
          <w:rFonts w:ascii="Garamond" w:eastAsia="PMingLiU" w:hAnsi="Garamond"/>
          <w:color w:val="000000" w:themeColor="text1"/>
        </w:rPr>
        <w:t xml:space="preserve">” </w:t>
      </w:r>
      <w:r w:rsidRPr="008B5B43">
        <w:rPr>
          <w:rFonts w:ascii="Garamond" w:eastAsia="PMingLiU" w:hAnsi="Garamond"/>
          <w:color w:val="000000" w:themeColor="text1"/>
        </w:rPr>
        <w:t>(Escobar 1995, 193),</w:t>
      </w:r>
      <w:r>
        <w:rPr>
          <w:rFonts w:ascii="Garamond" w:eastAsia="PMingLiU" w:hAnsi="Garamond"/>
          <w:color w:val="000000" w:themeColor="text1"/>
        </w:rPr>
        <w:t xml:space="preserve"> </w:t>
      </w:r>
      <w:r w:rsidRPr="00FA0D40">
        <w:rPr>
          <w:rFonts w:ascii="Garamond" w:eastAsia="PMingLiU" w:hAnsi="Garamond"/>
          <w:color w:val="000000" w:themeColor="text1"/>
        </w:rPr>
        <w:t xml:space="preserve">my goal is not to </w:t>
      </w:r>
      <w:r>
        <w:rPr>
          <w:rFonts w:ascii="Garamond" w:eastAsia="PMingLiU" w:hAnsi="Garamond"/>
          <w:color w:val="000000" w:themeColor="text1"/>
        </w:rPr>
        <w:t>downplay</w:t>
      </w:r>
      <w:r w:rsidRPr="00FA0D40">
        <w:rPr>
          <w:rFonts w:ascii="Garamond" w:eastAsia="PMingLiU" w:hAnsi="Garamond"/>
          <w:color w:val="000000" w:themeColor="text1"/>
        </w:rPr>
        <w:t xml:space="preserve"> the </w:t>
      </w:r>
      <w:r>
        <w:rPr>
          <w:rFonts w:ascii="Garamond" w:eastAsia="PMingLiU" w:hAnsi="Garamond"/>
          <w:color w:val="000000" w:themeColor="text1"/>
        </w:rPr>
        <w:t>role</w:t>
      </w:r>
      <w:r w:rsidRPr="00FA0D40">
        <w:rPr>
          <w:rFonts w:ascii="Garamond" w:eastAsia="PMingLiU" w:hAnsi="Garamond"/>
          <w:color w:val="000000" w:themeColor="text1"/>
        </w:rPr>
        <w:t xml:space="preserve"> of technologies</w:t>
      </w:r>
      <w:r>
        <w:rPr>
          <w:rFonts w:ascii="Garamond" w:eastAsia="PMingLiU" w:hAnsi="Garamond"/>
          <w:color w:val="000000" w:themeColor="text1"/>
        </w:rPr>
        <w:t xml:space="preserve"> in our fight against climate change</w:t>
      </w:r>
      <w:r w:rsidRPr="00FA0D40">
        <w:rPr>
          <w:rFonts w:ascii="Garamond" w:eastAsia="PMingLiU" w:hAnsi="Garamond"/>
          <w:color w:val="000000" w:themeColor="text1"/>
        </w:rPr>
        <w:t xml:space="preserve">, but to </w:t>
      </w:r>
      <w:r>
        <w:rPr>
          <w:rFonts w:ascii="Garamond" w:eastAsia="PMingLiU" w:hAnsi="Garamond"/>
          <w:color w:val="000000" w:themeColor="text1"/>
        </w:rPr>
        <w:t>present a</w:t>
      </w:r>
      <w:r w:rsidRPr="00FA0D40">
        <w:rPr>
          <w:rFonts w:ascii="Garamond" w:eastAsia="Times New Roman" w:hAnsi="Garamond" w:cs="Times New Roman"/>
          <w:color w:val="000000" w:themeColor="text1"/>
        </w:rPr>
        <w:t xml:space="preserve"> perspective of technology </w:t>
      </w:r>
      <w:r>
        <w:rPr>
          <w:rFonts w:ascii="Garamond" w:eastAsia="Times New Roman" w:hAnsi="Garamond" w:cs="Times New Roman"/>
          <w:color w:val="000000" w:themeColor="text1"/>
        </w:rPr>
        <w:t xml:space="preserve">that prompts us to rethink </w:t>
      </w:r>
      <w:r w:rsidRPr="00FA0D40">
        <w:rPr>
          <w:rFonts w:ascii="Garamond" w:eastAsia="Times New Roman" w:hAnsi="Garamond" w:cs="Times New Roman"/>
          <w:color w:val="000000" w:themeColor="text1"/>
        </w:rPr>
        <w:t>what technology is and how it should be studied</w:t>
      </w:r>
      <w:r>
        <w:rPr>
          <w:rFonts w:ascii="Garamond" w:eastAsia="Times New Roman" w:hAnsi="Garamond" w:cs="Times New Roman"/>
          <w:color w:val="000000" w:themeColor="text1"/>
        </w:rPr>
        <w:t xml:space="preserve">. In doing so, I hope the concept of </w:t>
      </w:r>
      <w:proofErr w:type="gramStart"/>
      <w:r>
        <w:rPr>
          <w:rFonts w:ascii="Garamond" w:eastAsia="Times New Roman" w:hAnsi="Garamond" w:cs="Times New Roman"/>
          <w:color w:val="000000" w:themeColor="text1"/>
        </w:rPr>
        <w:t>green-technics</w:t>
      </w:r>
      <w:proofErr w:type="gramEnd"/>
      <w:r>
        <w:rPr>
          <w:rFonts w:ascii="Garamond" w:eastAsia="Times New Roman" w:hAnsi="Garamond" w:cs="Times New Roman"/>
          <w:color w:val="000000" w:themeColor="text1"/>
        </w:rPr>
        <w:t xml:space="preserve"> can challenge established</w:t>
      </w:r>
      <w:r w:rsidRPr="00FA0D40">
        <w:rPr>
          <w:rFonts w:ascii="Garamond" w:eastAsia="Times New Roman" w:hAnsi="Garamond" w:cs="Times New Roman"/>
          <w:color w:val="000000" w:themeColor="text1"/>
        </w:rPr>
        <w:t xml:space="preserve"> narratives</w:t>
      </w:r>
      <w:r>
        <w:rPr>
          <w:rFonts w:ascii="Garamond" w:eastAsia="Times New Roman" w:hAnsi="Garamond" w:cs="Times New Roman"/>
          <w:color w:val="000000" w:themeColor="text1"/>
        </w:rPr>
        <w:t xml:space="preserve"> and</w:t>
      </w:r>
      <w:r w:rsidRPr="00FA0D40">
        <w:rPr>
          <w:rFonts w:ascii="Garamond" w:eastAsia="Times New Roman" w:hAnsi="Garamond" w:cs="Times New Roman"/>
          <w:color w:val="000000" w:themeColor="text1"/>
        </w:rPr>
        <w:t xml:space="preserve"> destabili</w:t>
      </w:r>
      <w:r>
        <w:rPr>
          <w:rFonts w:ascii="Garamond" w:eastAsia="Times New Roman" w:hAnsi="Garamond" w:cs="Times New Roman"/>
          <w:color w:val="000000" w:themeColor="text1"/>
        </w:rPr>
        <w:t>ze</w:t>
      </w:r>
      <w:r w:rsidRPr="00FA0D40">
        <w:rPr>
          <w:rFonts w:ascii="Garamond" w:eastAsia="Times New Roman" w:hAnsi="Garamond" w:cs="Times New Roman"/>
          <w:color w:val="000000" w:themeColor="text1"/>
        </w:rPr>
        <w:t xml:space="preserve"> modernist assumptions </w:t>
      </w:r>
      <w:r>
        <w:rPr>
          <w:rFonts w:ascii="Garamond" w:eastAsia="Times New Roman" w:hAnsi="Garamond" w:cs="Times New Roman"/>
          <w:color w:val="000000" w:themeColor="text1"/>
        </w:rPr>
        <w:t xml:space="preserve">of green civilization </w:t>
      </w:r>
      <w:r w:rsidRPr="008B5B43">
        <w:rPr>
          <w:rFonts w:ascii="Garamond" w:eastAsia="Times New Roman" w:hAnsi="Garamond" w:cs="Times New Roman"/>
          <w:color w:val="000000" w:themeColor="text1"/>
        </w:rPr>
        <w:t>(Bray 2008)</w:t>
      </w:r>
      <w:r>
        <w:rPr>
          <w:rFonts w:ascii="Garamond" w:eastAsia="Times New Roman" w:hAnsi="Garamond" w:cs="Times New Roman"/>
          <w:color w:val="000000" w:themeColor="text1"/>
        </w:rPr>
        <w:t xml:space="preserve">, while </w:t>
      </w:r>
      <w:proofErr w:type="spellStart"/>
      <w:r>
        <w:rPr>
          <w:rFonts w:ascii="Garamond" w:eastAsia="Times New Roman" w:hAnsi="Garamond" w:cs="Times New Roman"/>
          <w:color w:val="000000" w:themeColor="text1"/>
        </w:rPr>
        <w:t>inspring</w:t>
      </w:r>
      <w:proofErr w:type="spellEnd"/>
      <w:r w:rsidRPr="00FA0D40">
        <w:rPr>
          <w:rFonts w:ascii="Garamond" w:eastAsia="Times New Roman" w:hAnsi="Garamond" w:cs="Times New Roman"/>
          <w:color w:val="000000" w:themeColor="text1"/>
        </w:rPr>
        <w:t xml:space="preserve"> new </w:t>
      </w:r>
      <w:r>
        <w:rPr>
          <w:rFonts w:ascii="Garamond" w:eastAsia="Times New Roman" w:hAnsi="Garamond" w:cs="Times New Roman"/>
          <w:color w:val="000000" w:themeColor="text1"/>
        </w:rPr>
        <w:t xml:space="preserve">ways to evaluate environmental </w:t>
      </w:r>
      <w:proofErr w:type="spellStart"/>
      <w:r>
        <w:rPr>
          <w:rFonts w:ascii="Garamond" w:eastAsia="Times New Roman" w:hAnsi="Garamond" w:cs="Times New Roman"/>
          <w:color w:val="000000" w:themeColor="text1"/>
        </w:rPr>
        <w:t>endeavors</w:t>
      </w:r>
      <w:proofErr w:type="spellEnd"/>
      <w:r>
        <w:rPr>
          <w:rFonts w:ascii="Garamond" w:eastAsia="Times New Roman" w:hAnsi="Garamond" w:cs="Times New Roman"/>
          <w:color w:val="000000" w:themeColor="text1"/>
        </w:rPr>
        <w:t xml:space="preserve"> that fall outside the</w:t>
      </w:r>
      <w:r w:rsidRPr="007E3C1B">
        <w:rPr>
          <w:rFonts w:ascii="Garamond" w:eastAsia="Times New Roman" w:hAnsi="Garamond" w:cs="Times New Roman"/>
          <w:color w:val="000000" w:themeColor="text1"/>
        </w:rPr>
        <w:t xml:space="preserve"> regime of </w:t>
      </w:r>
      <w:r>
        <w:rPr>
          <w:rFonts w:ascii="Garamond" w:eastAsia="Times New Roman" w:hAnsi="Garamond" w:cs="Times New Roman"/>
          <w:color w:val="000000" w:themeColor="text1"/>
        </w:rPr>
        <w:t xml:space="preserve">the </w:t>
      </w:r>
      <w:r w:rsidRPr="007E3C1B">
        <w:rPr>
          <w:rFonts w:ascii="Garamond" w:eastAsia="Times New Roman" w:hAnsi="Garamond" w:cs="Times New Roman"/>
          <w:color w:val="000000" w:themeColor="text1"/>
        </w:rPr>
        <w:t>science</w:t>
      </w:r>
      <w:r>
        <w:rPr>
          <w:rFonts w:ascii="Garamond" w:eastAsia="Times New Roman" w:hAnsi="Garamond" w:cs="Times New Roman"/>
          <w:color w:val="000000" w:themeColor="text1"/>
        </w:rPr>
        <w:t>.</w:t>
      </w:r>
    </w:p>
    <w:bookmarkEnd w:id="4"/>
    <w:p w14:paraId="7AD5E0A1" w14:textId="77777777" w:rsidR="00EE4026" w:rsidRDefault="00EE4026" w:rsidP="00EE4026">
      <w:pPr>
        <w:adjustRightInd w:val="0"/>
        <w:snapToGrid w:val="0"/>
        <w:spacing w:line="480" w:lineRule="auto"/>
        <w:ind w:right="96"/>
        <w:jc w:val="both"/>
      </w:pPr>
    </w:p>
    <w:p w14:paraId="7A17834F" w14:textId="77777777" w:rsidR="00EE4026" w:rsidRDefault="00EE4026" w:rsidP="00EE4026"/>
    <w:p w14:paraId="673BCF79" w14:textId="73157398" w:rsidR="00EE4026" w:rsidRPr="002378EE" w:rsidRDefault="00EE4026" w:rsidP="00EE4026">
      <w:pPr>
        <w:autoSpaceDE w:val="0"/>
        <w:autoSpaceDN w:val="0"/>
        <w:adjustRightInd w:val="0"/>
        <w:snapToGrid w:val="0"/>
        <w:spacing w:line="360" w:lineRule="auto"/>
        <w:jc w:val="both"/>
        <w:rPr>
          <w:rFonts w:ascii="Garamond" w:hAnsi="Garamond"/>
          <w:color w:val="000000" w:themeColor="text1"/>
        </w:rPr>
      </w:pPr>
    </w:p>
    <w:p w14:paraId="61F04574" w14:textId="77777777" w:rsidR="00EE4026" w:rsidRPr="002378EE" w:rsidRDefault="00EE4026" w:rsidP="00EE4026">
      <w:pPr>
        <w:adjustRightInd w:val="0"/>
        <w:snapToGrid w:val="0"/>
        <w:spacing w:line="360" w:lineRule="auto"/>
        <w:ind w:firstLine="720"/>
        <w:jc w:val="both"/>
        <w:rPr>
          <w:rFonts w:ascii="Garamond" w:hAnsi="Garamond"/>
          <w:color w:val="000000" w:themeColor="text1"/>
        </w:rPr>
      </w:pPr>
    </w:p>
    <w:p w14:paraId="59A563FB" w14:textId="77777777" w:rsidR="00EE4026" w:rsidRPr="00ED72E8" w:rsidRDefault="00EE4026" w:rsidP="00EE4026">
      <w:pPr>
        <w:adjustRightInd w:val="0"/>
        <w:snapToGrid w:val="0"/>
        <w:spacing w:line="360" w:lineRule="auto"/>
        <w:ind w:firstLine="720"/>
        <w:jc w:val="both"/>
        <w:rPr>
          <w:rFonts w:ascii="Garamond" w:hAnsi="Garamond"/>
          <w:color w:val="000000" w:themeColor="text1"/>
        </w:rPr>
      </w:pPr>
    </w:p>
    <w:p w14:paraId="38F98327" w14:textId="77777777" w:rsidR="00EE4026" w:rsidRDefault="00EE4026" w:rsidP="00EE4026">
      <w:pPr>
        <w:adjustRightInd w:val="0"/>
        <w:snapToGrid w:val="0"/>
        <w:spacing w:line="360" w:lineRule="auto"/>
        <w:ind w:firstLine="720"/>
        <w:jc w:val="both"/>
        <w:rPr>
          <w:rFonts w:ascii="Garamond" w:hAnsi="Garamond"/>
          <w:color w:val="000000" w:themeColor="text1"/>
        </w:rPr>
      </w:pPr>
    </w:p>
    <w:p w14:paraId="57294961" w14:textId="77777777" w:rsidR="00EE4026" w:rsidRPr="004561D8" w:rsidRDefault="00EE4026" w:rsidP="00EE4026">
      <w:pPr>
        <w:adjustRightInd w:val="0"/>
        <w:snapToGrid w:val="0"/>
        <w:spacing w:line="360" w:lineRule="auto"/>
        <w:ind w:firstLine="720"/>
        <w:jc w:val="both"/>
        <w:rPr>
          <w:rFonts w:ascii="Garamond" w:hAnsi="Garamond"/>
          <w:color w:val="000000" w:themeColor="text1"/>
        </w:rPr>
      </w:pPr>
    </w:p>
    <w:p w14:paraId="0359A86F" w14:textId="77777777" w:rsidR="00552D2D" w:rsidRDefault="00552D2D" w:rsidP="00EE4026">
      <w:pPr>
        <w:adjustRightInd w:val="0"/>
        <w:snapToGrid w:val="0"/>
        <w:spacing w:line="360" w:lineRule="auto"/>
        <w:jc w:val="both"/>
        <w:rPr>
          <w:rFonts w:ascii="Garamond" w:eastAsia="PMingLiU" w:hAnsi="Garamond"/>
          <w:b/>
          <w:bCs/>
          <w:i/>
          <w:iCs/>
          <w:sz w:val="56"/>
          <w:szCs w:val="56"/>
        </w:rPr>
      </w:pPr>
    </w:p>
    <w:p w14:paraId="6C57F3CD" w14:textId="58A9094D" w:rsidR="00EE4026" w:rsidRDefault="00EE4026" w:rsidP="00EE4026">
      <w:pPr>
        <w:adjustRightInd w:val="0"/>
        <w:snapToGrid w:val="0"/>
        <w:spacing w:line="360" w:lineRule="auto"/>
        <w:jc w:val="both"/>
        <w:rPr>
          <w:rFonts w:ascii="Garamond" w:eastAsia="PMingLiU" w:hAnsi="Garamond"/>
          <w:b/>
          <w:bCs/>
          <w:i/>
          <w:iCs/>
          <w:sz w:val="56"/>
          <w:szCs w:val="56"/>
        </w:rPr>
      </w:pPr>
      <w:r w:rsidRPr="0078172A">
        <w:rPr>
          <w:rFonts w:ascii="Garamond" w:eastAsia="PMingLiU" w:hAnsi="Garamond"/>
          <w:b/>
          <w:bCs/>
          <w:i/>
          <w:iCs/>
          <w:sz w:val="56"/>
          <w:szCs w:val="56"/>
        </w:rPr>
        <w:lastRenderedPageBreak/>
        <w:t>3. Heal</w:t>
      </w:r>
      <w:r>
        <w:rPr>
          <w:rFonts w:ascii="Garamond" w:eastAsia="PMingLiU" w:hAnsi="Garamond"/>
          <w:b/>
          <w:bCs/>
          <w:i/>
          <w:iCs/>
          <w:sz w:val="56"/>
          <w:szCs w:val="56"/>
        </w:rPr>
        <w:t>ing</w:t>
      </w:r>
      <w:r w:rsidRPr="0078172A">
        <w:rPr>
          <w:rFonts w:ascii="Garamond" w:eastAsia="PMingLiU" w:hAnsi="Garamond"/>
          <w:b/>
          <w:bCs/>
          <w:i/>
          <w:iCs/>
          <w:sz w:val="56"/>
          <w:szCs w:val="56"/>
        </w:rPr>
        <w:t xml:space="preserve"> Nature</w:t>
      </w:r>
    </w:p>
    <w:p w14:paraId="0530EB00" w14:textId="77777777" w:rsidR="00EE4026" w:rsidRDefault="00EE4026" w:rsidP="00EE4026">
      <w:pPr>
        <w:adjustRightInd w:val="0"/>
        <w:snapToGrid w:val="0"/>
        <w:spacing w:line="360" w:lineRule="auto"/>
        <w:jc w:val="both"/>
        <w:rPr>
          <w:rFonts w:ascii="Garamond" w:eastAsia="PMingLiU" w:hAnsi="Garamond"/>
        </w:rPr>
      </w:pPr>
    </w:p>
    <w:p w14:paraId="40B4054A" w14:textId="77777777" w:rsidR="00EE4026" w:rsidRDefault="00EE4026" w:rsidP="00EE4026">
      <w:pPr>
        <w:adjustRightInd w:val="0"/>
        <w:snapToGrid w:val="0"/>
        <w:spacing w:line="360" w:lineRule="auto"/>
        <w:jc w:val="both"/>
        <w:rPr>
          <w:rFonts w:ascii="Garamond" w:eastAsia="PMingLiU" w:hAnsi="Garamond"/>
          <w:color w:val="000000" w:themeColor="text1"/>
        </w:rPr>
      </w:pPr>
      <w:r>
        <w:rPr>
          <w:rFonts w:ascii="Garamond" w:eastAsia="PMingLiU" w:hAnsi="Garamond"/>
          <w:color w:val="000000" w:themeColor="text1"/>
        </w:rPr>
        <w:t>“I</w:t>
      </w:r>
      <w:r w:rsidRPr="00DC7D45">
        <w:rPr>
          <w:rFonts w:ascii="Garamond" w:eastAsia="PMingLiU" w:hAnsi="Garamond"/>
          <w:color w:val="000000" w:themeColor="text1"/>
        </w:rPr>
        <w:t xml:space="preserve"> thought I </w:t>
      </w:r>
      <w:r>
        <w:rPr>
          <w:rFonts w:ascii="Garamond" w:eastAsia="PMingLiU" w:hAnsi="Garamond"/>
          <w:color w:val="000000" w:themeColor="text1"/>
        </w:rPr>
        <w:t>was</w:t>
      </w:r>
      <w:r w:rsidRPr="00DC7D45">
        <w:rPr>
          <w:rFonts w:ascii="Garamond" w:eastAsia="PMingLiU" w:hAnsi="Garamond"/>
          <w:color w:val="000000" w:themeColor="text1"/>
        </w:rPr>
        <w:t xml:space="preserve"> recycling for Tzu Chi, but it is Tzu Chi that is recycling me.”</w:t>
      </w:r>
    </w:p>
    <w:p w14:paraId="553BBAC1" w14:textId="350517F9" w:rsidR="00EE4026" w:rsidRDefault="00EE4026" w:rsidP="00EE4026">
      <w:pPr>
        <w:adjustRightInd w:val="0"/>
        <w:snapToGrid w:val="0"/>
        <w:spacing w:line="360" w:lineRule="auto"/>
        <w:jc w:val="right"/>
        <w:rPr>
          <w:rFonts w:ascii="Garamond" w:eastAsia="PMingLiU" w:hAnsi="Garamond"/>
          <w:color w:val="000000" w:themeColor="text1"/>
        </w:rPr>
      </w:pPr>
      <w:r>
        <w:rPr>
          <w:rFonts w:ascii="Garamond" w:eastAsia="PMingLiU" w:hAnsi="Garamond"/>
          <w:color w:val="000000" w:themeColor="text1"/>
        </w:rPr>
        <w:t xml:space="preserve">Cheung </w:t>
      </w:r>
      <w:proofErr w:type="spellStart"/>
      <w:r w:rsidRPr="005C2A35">
        <w:rPr>
          <w:rFonts w:ascii="Garamond" w:eastAsia="PMingLiU" w:hAnsi="Garamond"/>
          <w:i/>
          <w:iCs/>
          <w:color w:val="000000" w:themeColor="text1"/>
        </w:rPr>
        <w:t>sihing</w:t>
      </w:r>
      <w:proofErr w:type="spellEnd"/>
      <w:r>
        <w:rPr>
          <w:rFonts w:ascii="Garamond" w:eastAsia="PMingLiU" w:hAnsi="Garamond"/>
          <w:color w:val="000000" w:themeColor="text1"/>
        </w:rPr>
        <w:t>, a volunteer at Tzu Chi Recycling Point, Hong Kong</w:t>
      </w:r>
    </w:p>
    <w:p w14:paraId="6F7853E7" w14:textId="77777777" w:rsidR="00EE4026" w:rsidRDefault="00EE4026" w:rsidP="00EE4026">
      <w:pPr>
        <w:adjustRightInd w:val="0"/>
        <w:snapToGrid w:val="0"/>
        <w:spacing w:line="360" w:lineRule="auto"/>
        <w:jc w:val="both"/>
        <w:rPr>
          <w:rFonts w:ascii="Garamond" w:eastAsia="PMingLiU" w:hAnsi="Garamond"/>
        </w:rPr>
      </w:pPr>
    </w:p>
    <w:p w14:paraId="7637C44B" w14:textId="77777777" w:rsidR="00EE4026" w:rsidRDefault="00EE4026" w:rsidP="00EE4026">
      <w:pPr>
        <w:adjustRightInd w:val="0"/>
        <w:snapToGrid w:val="0"/>
        <w:spacing w:line="360" w:lineRule="auto"/>
        <w:jc w:val="both"/>
        <w:rPr>
          <w:rFonts w:ascii="Garamond" w:eastAsia="PMingLiU" w:hAnsi="Garamond"/>
        </w:rPr>
      </w:pPr>
      <w:r w:rsidRPr="005E1A20">
        <w:rPr>
          <w:rFonts w:ascii="Garamond" w:eastAsia="PMingLiU" w:hAnsi="Garamond"/>
          <w:color w:val="000000" w:themeColor="text1"/>
        </w:rPr>
        <w:t xml:space="preserve">For more than a decade, the green group Club O hosted a weekly public event called “healing night” at its base in Mong </w:t>
      </w:r>
      <w:proofErr w:type="spellStart"/>
      <w:r w:rsidRPr="005E1A20">
        <w:rPr>
          <w:rFonts w:ascii="Garamond" w:eastAsia="PMingLiU" w:hAnsi="Garamond"/>
          <w:color w:val="000000" w:themeColor="text1"/>
        </w:rPr>
        <w:t>Kok</w:t>
      </w:r>
      <w:proofErr w:type="spellEnd"/>
      <w:r>
        <w:rPr>
          <w:rFonts w:ascii="Garamond" w:eastAsia="PMingLiU" w:hAnsi="Garamond"/>
        </w:rPr>
        <w:t>. The event</w:t>
      </w:r>
      <w:r w:rsidRPr="00BF1EDD">
        <w:rPr>
          <w:rFonts w:ascii="Garamond" w:eastAsia="PMingLiU" w:hAnsi="Garamond"/>
        </w:rPr>
        <w:t xml:space="preserve"> </w:t>
      </w:r>
      <w:r>
        <w:rPr>
          <w:rFonts w:ascii="Garamond" w:eastAsia="PMingLiU" w:hAnsi="Garamond"/>
        </w:rPr>
        <w:t>typically</w:t>
      </w:r>
      <w:r w:rsidRPr="00BF1EDD">
        <w:rPr>
          <w:rFonts w:ascii="Garamond" w:eastAsia="PMingLiU" w:hAnsi="Garamond"/>
        </w:rPr>
        <w:t xml:space="preserve"> consisted of a healing </w:t>
      </w:r>
      <w:r>
        <w:rPr>
          <w:rFonts w:ascii="Garamond" w:eastAsia="PMingLiU" w:hAnsi="Garamond"/>
        </w:rPr>
        <w:t>lesson</w:t>
      </w:r>
      <w:r w:rsidRPr="00BF1EDD">
        <w:rPr>
          <w:rFonts w:ascii="Garamond" w:eastAsia="PMingLiU" w:hAnsi="Garamond"/>
        </w:rPr>
        <w:t xml:space="preserve"> delivered by an invited speaker</w:t>
      </w:r>
      <w:r>
        <w:rPr>
          <w:rFonts w:ascii="Garamond" w:eastAsia="PMingLiU" w:hAnsi="Garamond"/>
        </w:rPr>
        <w:t>,</w:t>
      </w:r>
      <w:r w:rsidRPr="00BF1EDD">
        <w:rPr>
          <w:rFonts w:ascii="Garamond" w:eastAsia="PMingLiU" w:hAnsi="Garamond"/>
        </w:rPr>
        <w:t xml:space="preserve"> </w:t>
      </w:r>
      <w:r>
        <w:rPr>
          <w:rFonts w:ascii="Garamond" w:eastAsia="PMingLiU" w:hAnsi="Garamond"/>
        </w:rPr>
        <w:t>followed by</w:t>
      </w:r>
      <w:r w:rsidRPr="00BF1EDD">
        <w:rPr>
          <w:rFonts w:ascii="Garamond" w:eastAsia="PMingLiU" w:hAnsi="Garamond"/>
        </w:rPr>
        <w:t xml:space="preserve"> a collective </w:t>
      </w:r>
      <w:r>
        <w:rPr>
          <w:rFonts w:ascii="Garamond" w:eastAsia="PMingLiU" w:hAnsi="Garamond"/>
        </w:rPr>
        <w:t>session resembling what we may call “</w:t>
      </w:r>
      <w:r w:rsidRPr="00BF1EDD">
        <w:rPr>
          <w:rFonts w:ascii="Garamond" w:eastAsia="PMingLiU" w:hAnsi="Garamond"/>
        </w:rPr>
        <w:t>group therapy</w:t>
      </w:r>
      <w:r>
        <w:rPr>
          <w:rFonts w:ascii="Garamond" w:eastAsia="PMingLiU" w:hAnsi="Garamond"/>
        </w:rPr>
        <w:t>”,</w:t>
      </w:r>
      <w:r w:rsidRPr="00BF1EDD">
        <w:rPr>
          <w:rFonts w:ascii="Garamond" w:eastAsia="PMingLiU" w:hAnsi="Garamond"/>
        </w:rPr>
        <w:t xml:space="preserve"> where participants were encouraged to share their pain, experience, </w:t>
      </w:r>
      <w:r>
        <w:rPr>
          <w:rFonts w:ascii="Garamond" w:eastAsia="PMingLiU" w:hAnsi="Garamond"/>
        </w:rPr>
        <w:t>and</w:t>
      </w:r>
      <w:r w:rsidRPr="00BF1EDD">
        <w:rPr>
          <w:rFonts w:ascii="Garamond" w:eastAsia="PMingLiU" w:hAnsi="Garamond"/>
        </w:rPr>
        <w:t xml:space="preserve"> </w:t>
      </w:r>
      <w:r>
        <w:rPr>
          <w:rFonts w:ascii="Garamond" w:eastAsia="PMingLiU" w:hAnsi="Garamond"/>
        </w:rPr>
        <w:t>wisdom</w:t>
      </w:r>
      <w:r w:rsidRPr="00BF1EDD">
        <w:rPr>
          <w:rFonts w:ascii="Garamond" w:eastAsia="PMingLiU" w:hAnsi="Garamond"/>
        </w:rPr>
        <w:t xml:space="preserve"> with others</w:t>
      </w:r>
      <w:r>
        <w:rPr>
          <w:rFonts w:ascii="Garamond" w:eastAsia="PMingLiU" w:hAnsi="Garamond"/>
        </w:rPr>
        <w:t xml:space="preserve">. I recall in one of the healing lessons when </w:t>
      </w:r>
      <w:r w:rsidRPr="004270FF">
        <w:rPr>
          <w:rFonts w:ascii="Garamond" w:eastAsia="PMingLiU" w:hAnsi="Garamond"/>
        </w:rPr>
        <w:t>Pierr</w:t>
      </w:r>
      <w:r>
        <w:rPr>
          <w:rFonts w:ascii="Garamond" w:eastAsia="PMingLiU" w:hAnsi="Garamond"/>
        </w:rPr>
        <w:t xml:space="preserve">e, a spiritual environmentalist and regular speaker for Club O, </w:t>
      </w:r>
      <w:r w:rsidRPr="00465C07">
        <w:rPr>
          <w:rFonts w:ascii="Garamond" w:eastAsia="PMingLiU" w:hAnsi="Garamond"/>
        </w:rPr>
        <w:t>reminisced about his time in a Scottish eco-village</w:t>
      </w:r>
      <w:r>
        <w:rPr>
          <w:rFonts w:ascii="Garamond" w:eastAsia="PMingLiU" w:hAnsi="Garamond"/>
        </w:rPr>
        <w:t>. “It was like an adventure of consciousness,” he said. “I learned in the eco-village that</w:t>
      </w:r>
      <w:r w:rsidRPr="004270FF">
        <w:rPr>
          <w:rFonts w:ascii="Garamond" w:eastAsia="PMingLiU" w:hAnsi="Garamond"/>
        </w:rPr>
        <w:t xml:space="preserve"> </w:t>
      </w:r>
      <w:r>
        <w:rPr>
          <w:rFonts w:ascii="Garamond" w:eastAsia="PMingLiU" w:hAnsi="Garamond"/>
        </w:rPr>
        <w:t xml:space="preserve">the </w:t>
      </w:r>
      <w:r w:rsidRPr="004270FF">
        <w:rPr>
          <w:rFonts w:ascii="Garamond" w:eastAsia="PMingLiU" w:hAnsi="Garamond"/>
        </w:rPr>
        <w:t>longest journey for a human being is from the head to the heart</w:t>
      </w:r>
      <w:r>
        <w:rPr>
          <w:rFonts w:ascii="Garamond" w:eastAsia="PMingLiU" w:hAnsi="Garamond"/>
        </w:rPr>
        <w:t xml:space="preserve">. </w:t>
      </w:r>
      <w:r w:rsidRPr="001F2ADB">
        <w:rPr>
          <w:rFonts w:ascii="Garamond" w:eastAsia="PMingLiU" w:hAnsi="Garamond"/>
        </w:rPr>
        <w:t xml:space="preserve">Green living </w:t>
      </w:r>
      <w:r>
        <w:rPr>
          <w:rFonts w:ascii="Garamond" w:eastAsia="PMingLiU" w:hAnsi="Garamond"/>
        </w:rPr>
        <w:t>serves as</w:t>
      </w:r>
      <w:r w:rsidRPr="001F2ADB">
        <w:rPr>
          <w:rFonts w:ascii="Garamond" w:eastAsia="PMingLiU" w:hAnsi="Garamond"/>
        </w:rPr>
        <w:t xml:space="preserve"> a compass for that journey.</w:t>
      </w:r>
      <w:r>
        <w:rPr>
          <w:rFonts w:ascii="Garamond" w:eastAsia="PMingLiU" w:hAnsi="Garamond"/>
        </w:rPr>
        <w:t>”</w:t>
      </w:r>
    </w:p>
    <w:p w14:paraId="5472695B" w14:textId="77777777" w:rsidR="00EE4026" w:rsidRDefault="00EE4026" w:rsidP="00EE4026">
      <w:pPr>
        <w:adjustRightInd w:val="0"/>
        <w:snapToGrid w:val="0"/>
        <w:spacing w:line="360" w:lineRule="auto"/>
        <w:ind w:firstLine="720"/>
        <w:jc w:val="both"/>
        <w:rPr>
          <w:rFonts w:ascii="Garamond" w:eastAsia="PMingLiU" w:hAnsi="Garamond"/>
          <w:color w:val="000000" w:themeColor="text1"/>
        </w:rPr>
      </w:pPr>
      <w:r>
        <w:rPr>
          <w:rFonts w:ascii="Garamond" w:eastAsia="PMingLiU" w:hAnsi="Garamond"/>
        </w:rPr>
        <w:t>Here, t</w:t>
      </w:r>
      <w:r w:rsidRPr="001F2ADB">
        <w:rPr>
          <w:rFonts w:ascii="Garamond" w:eastAsia="PMingLiU" w:hAnsi="Garamond"/>
        </w:rPr>
        <w:t xml:space="preserve">he “head” </w:t>
      </w:r>
      <w:r>
        <w:rPr>
          <w:rFonts w:ascii="Garamond" w:eastAsia="PMingLiU" w:hAnsi="Garamond"/>
        </w:rPr>
        <w:t>is a metaphor</w:t>
      </w:r>
      <w:r w:rsidRPr="001F2ADB">
        <w:rPr>
          <w:rFonts w:ascii="Garamond" w:eastAsia="PMingLiU" w:hAnsi="Garamond"/>
        </w:rPr>
        <w:t xml:space="preserve"> for rationality. In capitalist reasoning, this means hard facts and economic actions based on “dispassionate cost-benefit calculation” (Anderson 1996, vii). In contrast, the “heart” </w:t>
      </w:r>
      <w:r>
        <w:rPr>
          <w:rFonts w:ascii="Garamond" w:eastAsia="PMingLiU" w:hAnsi="Garamond"/>
        </w:rPr>
        <w:t>signifies</w:t>
      </w:r>
      <w:r w:rsidRPr="001F2ADB">
        <w:rPr>
          <w:rFonts w:ascii="Garamond" w:eastAsia="PMingLiU" w:hAnsi="Garamond"/>
        </w:rPr>
        <w:t xml:space="preserve"> spirituality and the “deep emotional side of humanity” (Anderson 1996, viii).</w:t>
      </w:r>
      <w:r>
        <w:rPr>
          <w:rFonts w:ascii="Garamond" w:eastAsia="PMingLiU" w:hAnsi="Garamond"/>
        </w:rPr>
        <w:t xml:space="preserve"> </w:t>
      </w:r>
      <w:r w:rsidRPr="004201E7">
        <w:rPr>
          <w:rFonts w:ascii="Garamond" w:eastAsia="PMingLiU" w:hAnsi="Garamond"/>
          <w:color w:val="000000" w:themeColor="text1"/>
        </w:rPr>
        <w:t xml:space="preserve">After </w:t>
      </w:r>
      <w:r>
        <w:rPr>
          <w:rFonts w:ascii="Garamond" w:eastAsia="PMingLiU" w:hAnsi="Garamond"/>
          <w:color w:val="000000" w:themeColor="text1"/>
        </w:rPr>
        <w:t xml:space="preserve">living </w:t>
      </w:r>
      <w:r w:rsidRPr="004201E7">
        <w:rPr>
          <w:rFonts w:ascii="Garamond" w:eastAsia="PMingLiU" w:hAnsi="Garamond"/>
          <w:color w:val="000000" w:themeColor="text1"/>
        </w:rPr>
        <w:t>in the eco-village</w:t>
      </w:r>
      <w:r>
        <w:rPr>
          <w:rFonts w:ascii="Garamond" w:eastAsia="PMingLiU" w:hAnsi="Garamond"/>
          <w:color w:val="000000" w:themeColor="text1"/>
        </w:rPr>
        <w:t xml:space="preserve"> for 8 years</w:t>
      </w:r>
      <w:r w:rsidRPr="004201E7">
        <w:rPr>
          <w:rFonts w:ascii="Garamond" w:eastAsia="PMingLiU" w:hAnsi="Garamond"/>
          <w:color w:val="000000" w:themeColor="text1"/>
        </w:rPr>
        <w:t xml:space="preserve">, Pierre </w:t>
      </w:r>
      <w:r>
        <w:rPr>
          <w:rFonts w:ascii="Garamond" w:eastAsia="PMingLiU" w:hAnsi="Garamond"/>
          <w:color w:val="000000" w:themeColor="text1"/>
        </w:rPr>
        <w:t>was convinced that</w:t>
      </w:r>
      <w:r w:rsidRPr="004201E7">
        <w:rPr>
          <w:rFonts w:ascii="Garamond" w:eastAsia="PMingLiU" w:hAnsi="Garamond"/>
          <w:color w:val="000000" w:themeColor="text1"/>
        </w:rPr>
        <w:t xml:space="preserve"> green living </w:t>
      </w:r>
      <w:r>
        <w:rPr>
          <w:rFonts w:ascii="Garamond" w:eastAsia="PMingLiU" w:hAnsi="Garamond"/>
          <w:color w:val="000000" w:themeColor="text1"/>
        </w:rPr>
        <w:t>is what it takes to lead people to their</w:t>
      </w:r>
      <w:r w:rsidRPr="004201E7">
        <w:rPr>
          <w:rFonts w:ascii="Garamond" w:eastAsia="PMingLiU" w:hAnsi="Garamond"/>
          <w:color w:val="000000" w:themeColor="text1"/>
        </w:rPr>
        <w:t xml:space="preserve"> heart</w:t>
      </w:r>
      <w:r>
        <w:rPr>
          <w:rFonts w:ascii="Garamond" w:eastAsia="PMingLiU" w:hAnsi="Garamond"/>
          <w:color w:val="000000" w:themeColor="text1"/>
        </w:rPr>
        <w:t>s. O</w:t>
      </w:r>
      <w:r w:rsidRPr="004201E7">
        <w:rPr>
          <w:rFonts w:ascii="Garamond" w:eastAsia="PMingLiU" w:hAnsi="Garamond"/>
          <w:color w:val="000000" w:themeColor="text1"/>
        </w:rPr>
        <w:t xml:space="preserve">nce </w:t>
      </w:r>
      <w:r>
        <w:rPr>
          <w:rFonts w:ascii="Garamond" w:eastAsia="PMingLiU" w:hAnsi="Garamond"/>
          <w:color w:val="000000" w:themeColor="text1"/>
        </w:rPr>
        <w:t>they</w:t>
      </w:r>
      <w:r w:rsidRPr="004201E7">
        <w:rPr>
          <w:rFonts w:ascii="Garamond" w:eastAsia="PMingLiU" w:hAnsi="Garamond"/>
          <w:color w:val="000000" w:themeColor="text1"/>
        </w:rPr>
        <w:t xml:space="preserve"> get there, </w:t>
      </w:r>
      <w:r>
        <w:rPr>
          <w:rFonts w:ascii="Garamond" w:eastAsia="PMingLiU" w:hAnsi="Garamond"/>
          <w:color w:val="000000" w:themeColor="text1"/>
        </w:rPr>
        <w:t>he said, their</w:t>
      </w:r>
      <w:r w:rsidRPr="004201E7">
        <w:rPr>
          <w:rFonts w:ascii="Garamond" w:eastAsia="PMingLiU" w:hAnsi="Garamond"/>
          <w:color w:val="000000" w:themeColor="text1"/>
        </w:rPr>
        <w:t xml:space="preserve"> emotional and spiritual awakening</w:t>
      </w:r>
      <w:r>
        <w:rPr>
          <w:rFonts w:ascii="Garamond" w:eastAsia="PMingLiU" w:hAnsi="Garamond"/>
          <w:color w:val="000000" w:themeColor="text1"/>
        </w:rPr>
        <w:t>s</w:t>
      </w:r>
      <w:r w:rsidRPr="004201E7">
        <w:rPr>
          <w:rFonts w:ascii="Garamond" w:eastAsia="PMingLiU" w:hAnsi="Garamond"/>
          <w:color w:val="000000" w:themeColor="text1"/>
        </w:rPr>
        <w:t xml:space="preserve"> </w:t>
      </w:r>
      <w:r>
        <w:rPr>
          <w:rFonts w:ascii="Garamond" w:eastAsia="PMingLiU" w:hAnsi="Garamond"/>
          <w:color w:val="000000" w:themeColor="text1"/>
        </w:rPr>
        <w:t>would</w:t>
      </w:r>
      <w:r w:rsidRPr="004201E7">
        <w:rPr>
          <w:rFonts w:ascii="Garamond" w:eastAsia="PMingLiU" w:hAnsi="Garamond"/>
          <w:color w:val="000000" w:themeColor="text1"/>
        </w:rPr>
        <w:t xml:space="preserve"> guide </w:t>
      </w:r>
      <w:r>
        <w:rPr>
          <w:rFonts w:ascii="Garamond" w:eastAsia="PMingLiU" w:hAnsi="Garamond"/>
          <w:color w:val="000000" w:themeColor="text1"/>
        </w:rPr>
        <w:t>them</w:t>
      </w:r>
      <w:r w:rsidRPr="004201E7">
        <w:rPr>
          <w:rFonts w:ascii="Garamond" w:eastAsia="PMingLiU" w:hAnsi="Garamond"/>
          <w:color w:val="000000" w:themeColor="text1"/>
        </w:rPr>
        <w:t xml:space="preserve"> to relate to nature</w:t>
      </w:r>
      <w:r>
        <w:rPr>
          <w:rFonts w:ascii="Garamond" w:eastAsia="PMingLiU" w:hAnsi="Garamond"/>
          <w:color w:val="000000" w:themeColor="text1"/>
        </w:rPr>
        <w:t xml:space="preserve">, </w:t>
      </w:r>
      <w:r w:rsidRPr="004201E7">
        <w:rPr>
          <w:rFonts w:ascii="Garamond" w:eastAsia="PMingLiU" w:hAnsi="Garamond"/>
          <w:color w:val="000000" w:themeColor="text1"/>
        </w:rPr>
        <w:t>society</w:t>
      </w:r>
      <w:r>
        <w:rPr>
          <w:rFonts w:ascii="Garamond" w:eastAsia="PMingLiU" w:hAnsi="Garamond"/>
          <w:color w:val="000000" w:themeColor="text1"/>
        </w:rPr>
        <w:t>, and themselves</w:t>
      </w:r>
      <w:r w:rsidRPr="004201E7">
        <w:rPr>
          <w:rFonts w:ascii="Garamond" w:eastAsia="PMingLiU" w:hAnsi="Garamond"/>
          <w:color w:val="000000" w:themeColor="text1"/>
        </w:rPr>
        <w:t xml:space="preserve"> in </w:t>
      </w:r>
      <w:r>
        <w:rPr>
          <w:rFonts w:ascii="Garamond" w:eastAsia="PMingLiU" w:hAnsi="Garamond"/>
          <w:color w:val="000000" w:themeColor="text1"/>
        </w:rPr>
        <w:t xml:space="preserve">new </w:t>
      </w:r>
      <w:r w:rsidRPr="004201E7">
        <w:rPr>
          <w:rFonts w:ascii="Garamond" w:eastAsia="PMingLiU" w:hAnsi="Garamond"/>
          <w:color w:val="000000" w:themeColor="text1"/>
        </w:rPr>
        <w:t xml:space="preserve">ways that hard facts and </w:t>
      </w:r>
      <w:r>
        <w:rPr>
          <w:rFonts w:ascii="Garamond" w:eastAsia="PMingLiU" w:hAnsi="Garamond"/>
          <w:color w:val="000000" w:themeColor="text1"/>
        </w:rPr>
        <w:t>rationality</w:t>
      </w:r>
      <w:r w:rsidRPr="004201E7">
        <w:rPr>
          <w:rFonts w:ascii="Garamond" w:eastAsia="PMingLiU" w:hAnsi="Garamond"/>
          <w:color w:val="000000" w:themeColor="text1"/>
        </w:rPr>
        <w:t xml:space="preserve"> can’t</w:t>
      </w:r>
      <w:r>
        <w:rPr>
          <w:rFonts w:ascii="Garamond" w:eastAsia="PMingLiU" w:hAnsi="Garamond"/>
          <w:color w:val="000000" w:themeColor="text1"/>
        </w:rPr>
        <w:t xml:space="preserve"> offer.</w:t>
      </w:r>
    </w:p>
    <w:p w14:paraId="4440A87E" w14:textId="77777777" w:rsidR="00EE4026" w:rsidRDefault="00EE4026" w:rsidP="00EE4026">
      <w:pPr>
        <w:adjustRightInd w:val="0"/>
        <w:snapToGrid w:val="0"/>
        <w:spacing w:line="360" w:lineRule="auto"/>
        <w:ind w:firstLine="720"/>
        <w:jc w:val="both"/>
        <w:rPr>
          <w:rFonts w:ascii="Garamond" w:eastAsia="PMingLiU" w:hAnsi="Garamond"/>
          <w:color w:val="000000" w:themeColor="text1"/>
        </w:rPr>
      </w:pPr>
      <w:r w:rsidRPr="002353E0">
        <w:rPr>
          <w:rFonts w:ascii="Garamond" w:eastAsia="PMingLiU" w:hAnsi="Garamond"/>
          <w:color w:val="000000" w:themeColor="text1"/>
        </w:rPr>
        <w:t xml:space="preserve">Since the 1990s, proponents of spiritual ecology have argued that secular approaches </w:t>
      </w:r>
      <w:r>
        <w:rPr>
          <w:rFonts w:ascii="Garamond" w:eastAsia="PMingLiU" w:hAnsi="Garamond"/>
          <w:color w:val="000000" w:themeColor="text1"/>
        </w:rPr>
        <w:t xml:space="preserve">alone </w:t>
      </w:r>
      <w:r w:rsidRPr="002353E0">
        <w:rPr>
          <w:rFonts w:ascii="Garamond" w:eastAsia="PMingLiU" w:hAnsi="Garamond"/>
          <w:color w:val="000000" w:themeColor="text1"/>
        </w:rPr>
        <w:t>are insufficient to resolve the environmental crisis</w:t>
      </w:r>
      <w:r>
        <w:rPr>
          <w:rFonts w:ascii="Garamond" w:eastAsia="PMingLiU" w:hAnsi="Garamond"/>
          <w:color w:val="000000" w:themeColor="text1"/>
        </w:rPr>
        <w:t xml:space="preserve">, but a </w:t>
      </w:r>
      <w:r w:rsidRPr="002353E0">
        <w:rPr>
          <w:rFonts w:ascii="Garamond" w:eastAsia="PMingLiU" w:hAnsi="Garamond"/>
          <w:color w:val="000000" w:themeColor="text1"/>
        </w:rPr>
        <w:t>quiet revolution of spiritual ecology could profoundly transform how individuals and societies relate to nature</w:t>
      </w:r>
      <w:r>
        <w:rPr>
          <w:rFonts w:ascii="Garamond" w:eastAsia="PMingLiU" w:hAnsi="Garamond"/>
          <w:color w:val="000000" w:themeColor="text1"/>
        </w:rPr>
        <w:t>, potentially turning the tide</w:t>
      </w:r>
      <w:r w:rsidRPr="002353E0">
        <w:rPr>
          <w:rFonts w:ascii="Garamond" w:eastAsia="PMingLiU" w:hAnsi="Garamond"/>
          <w:color w:val="000000" w:themeColor="text1"/>
        </w:rPr>
        <w:t xml:space="preserve"> for the better (</w:t>
      </w:r>
      <w:r w:rsidRPr="00B0192F">
        <w:rPr>
          <w:rFonts w:ascii="Garamond" w:eastAsia="PMingLiU" w:hAnsi="Garamond"/>
          <w:color w:val="000000" w:themeColor="text1"/>
        </w:rPr>
        <w:t xml:space="preserve">Tucker &amp; Grim 1993; Tucker &amp; Grim 2001; Gottlieb 2006; Taylor 2007; </w:t>
      </w:r>
      <w:proofErr w:type="spellStart"/>
      <w:r w:rsidRPr="00B0192F">
        <w:rPr>
          <w:rFonts w:ascii="Garamond" w:eastAsia="PMingLiU" w:hAnsi="Garamond"/>
          <w:color w:val="000000" w:themeColor="text1"/>
        </w:rPr>
        <w:t>Sponsel</w:t>
      </w:r>
      <w:proofErr w:type="spellEnd"/>
      <w:r w:rsidRPr="00B0192F">
        <w:rPr>
          <w:rFonts w:ascii="Garamond" w:eastAsia="PMingLiU" w:hAnsi="Garamond"/>
          <w:color w:val="000000" w:themeColor="text1"/>
        </w:rPr>
        <w:t xml:space="preserve"> 2012</w:t>
      </w:r>
      <w:r w:rsidRPr="002353E0">
        <w:rPr>
          <w:rFonts w:ascii="Garamond" w:eastAsia="PMingLiU" w:hAnsi="Garamond"/>
          <w:color w:val="000000" w:themeColor="text1"/>
        </w:rPr>
        <w:t xml:space="preserve">). </w:t>
      </w:r>
      <w:r w:rsidRPr="00B0192F">
        <w:rPr>
          <w:rFonts w:ascii="Garamond" w:eastAsia="PMingLiU" w:hAnsi="Garamond"/>
          <w:color w:val="000000" w:themeColor="text1"/>
        </w:rPr>
        <w:t xml:space="preserve">This concept is explored in depth in Leslie </w:t>
      </w:r>
      <w:proofErr w:type="spellStart"/>
      <w:r w:rsidRPr="00B0192F">
        <w:rPr>
          <w:rFonts w:ascii="Garamond" w:eastAsia="PMingLiU" w:hAnsi="Garamond"/>
          <w:color w:val="000000" w:themeColor="text1"/>
        </w:rPr>
        <w:t>Sponsel</w:t>
      </w:r>
      <w:r>
        <w:rPr>
          <w:rFonts w:ascii="Garamond" w:eastAsia="PMingLiU" w:hAnsi="Garamond"/>
          <w:color w:val="000000" w:themeColor="text1"/>
        </w:rPr>
        <w:t>’</w:t>
      </w:r>
      <w:r w:rsidRPr="00B0192F">
        <w:rPr>
          <w:rFonts w:ascii="Garamond" w:eastAsia="PMingLiU" w:hAnsi="Garamond"/>
          <w:color w:val="000000" w:themeColor="text1"/>
        </w:rPr>
        <w:t>s</w:t>
      </w:r>
      <w:proofErr w:type="spellEnd"/>
      <w:r w:rsidRPr="00B0192F">
        <w:rPr>
          <w:rFonts w:ascii="Garamond" w:eastAsia="PMingLiU" w:hAnsi="Garamond"/>
          <w:color w:val="000000" w:themeColor="text1"/>
        </w:rPr>
        <w:t xml:space="preserve"> influential book, </w:t>
      </w:r>
      <w:r w:rsidRPr="00B0192F">
        <w:rPr>
          <w:rFonts w:ascii="Garamond" w:eastAsia="PMingLiU" w:hAnsi="Garamond"/>
          <w:i/>
          <w:iCs/>
          <w:color w:val="000000" w:themeColor="text1"/>
        </w:rPr>
        <w:t>Spiritual Ecology</w:t>
      </w:r>
      <w:r w:rsidRPr="00B0192F">
        <w:rPr>
          <w:rFonts w:ascii="Garamond" w:eastAsia="PMingLiU" w:hAnsi="Garamond"/>
          <w:color w:val="000000" w:themeColor="text1"/>
        </w:rPr>
        <w:t>:</w:t>
      </w:r>
    </w:p>
    <w:p w14:paraId="7F8CBAD8" w14:textId="77777777" w:rsidR="00EE4026" w:rsidRDefault="00EE4026" w:rsidP="00EE4026">
      <w:pPr>
        <w:adjustRightInd w:val="0"/>
        <w:snapToGrid w:val="0"/>
        <w:spacing w:line="360" w:lineRule="auto"/>
        <w:ind w:firstLine="720"/>
        <w:jc w:val="both"/>
        <w:rPr>
          <w:rFonts w:ascii="Garamond" w:eastAsia="PMingLiU" w:hAnsi="Garamond"/>
          <w:color w:val="000000" w:themeColor="text1"/>
        </w:rPr>
      </w:pPr>
    </w:p>
    <w:p w14:paraId="54E8DED6" w14:textId="77777777" w:rsidR="00EE4026" w:rsidRDefault="00EE4026" w:rsidP="00EE4026">
      <w:pPr>
        <w:adjustRightInd w:val="0"/>
        <w:snapToGrid w:val="0"/>
        <w:spacing w:line="360" w:lineRule="auto"/>
        <w:ind w:left="567" w:right="567"/>
        <w:jc w:val="both"/>
        <w:rPr>
          <w:rFonts w:ascii="Garamond" w:eastAsia="PMingLiU" w:hAnsi="Garamond"/>
          <w:color w:val="000000" w:themeColor="text1"/>
          <w:sz w:val="22"/>
          <w:szCs w:val="22"/>
        </w:rPr>
      </w:pPr>
      <w:r w:rsidRPr="000908DF">
        <w:rPr>
          <w:rFonts w:ascii="Garamond" w:eastAsia="PMingLiU" w:hAnsi="Garamond"/>
          <w:color w:val="000000" w:themeColor="text1"/>
          <w:sz w:val="22"/>
          <w:szCs w:val="22"/>
        </w:rPr>
        <w:t xml:space="preserve">Many scientific, technological, governmental, legal, and other secular fixes for some environmental problems have been successful, yet the </w:t>
      </w:r>
      <w:proofErr w:type="spellStart"/>
      <w:r w:rsidRPr="000908DF">
        <w:rPr>
          <w:rFonts w:ascii="Garamond" w:eastAsia="PMingLiU" w:hAnsi="Garamond"/>
          <w:color w:val="000000" w:themeColor="text1"/>
          <w:sz w:val="22"/>
          <w:szCs w:val="22"/>
        </w:rPr>
        <w:t>ecocrisis</w:t>
      </w:r>
      <w:proofErr w:type="spellEnd"/>
      <w:r w:rsidRPr="000908DF">
        <w:rPr>
          <w:rFonts w:ascii="Garamond" w:eastAsia="PMingLiU" w:hAnsi="Garamond"/>
          <w:color w:val="000000" w:themeColor="text1"/>
          <w:sz w:val="22"/>
          <w:szCs w:val="22"/>
        </w:rPr>
        <w:t xml:space="preserve">…persists.…Advocates of spiritual ecology consider the </w:t>
      </w:r>
      <w:proofErr w:type="spellStart"/>
      <w:r w:rsidRPr="000908DF">
        <w:rPr>
          <w:rFonts w:ascii="Garamond" w:eastAsia="PMingLiU" w:hAnsi="Garamond"/>
          <w:color w:val="000000" w:themeColor="text1"/>
          <w:sz w:val="22"/>
          <w:szCs w:val="22"/>
        </w:rPr>
        <w:t>ecocrisis</w:t>
      </w:r>
      <w:proofErr w:type="spellEnd"/>
      <w:r w:rsidRPr="000908DF">
        <w:rPr>
          <w:rFonts w:ascii="Garamond" w:eastAsia="PMingLiU" w:hAnsi="Garamond"/>
          <w:color w:val="000000" w:themeColor="text1"/>
          <w:sz w:val="22"/>
          <w:szCs w:val="22"/>
        </w:rPr>
        <w:t xml:space="preserve"> to result from human alienation from nature combined with the disenchantment, objectification, and commodification of nature. Increasingly nature is considered as simply a warehouse of resources to be extracted </w:t>
      </w:r>
      <w:proofErr w:type="gramStart"/>
      <w:r w:rsidRPr="000908DF">
        <w:rPr>
          <w:rFonts w:ascii="Garamond" w:eastAsia="PMingLiU" w:hAnsi="Garamond"/>
          <w:color w:val="000000" w:themeColor="text1"/>
          <w:sz w:val="22"/>
          <w:szCs w:val="22"/>
        </w:rPr>
        <w:t>in order to</w:t>
      </w:r>
      <w:proofErr w:type="gramEnd"/>
      <w:r w:rsidRPr="000908DF">
        <w:rPr>
          <w:rFonts w:ascii="Garamond" w:eastAsia="PMingLiU" w:hAnsi="Garamond"/>
          <w:color w:val="000000" w:themeColor="text1"/>
          <w:sz w:val="22"/>
          <w:szCs w:val="22"/>
        </w:rPr>
        <w:t xml:space="preserve"> not only meet basic human needs, but also to…satisfy the apparently unlimited greed for profit of rampant predatory capitalism” (</w:t>
      </w:r>
      <w:proofErr w:type="spellStart"/>
      <w:r w:rsidRPr="000908DF">
        <w:rPr>
          <w:rFonts w:ascii="Garamond" w:eastAsia="PMingLiU" w:hAnsi="Garamond"/>
          <w:color w:val="000000" w:themeColor="text1"/>
          <w:sz w:val="22"/>
          <w:szCs w:val="22"/>
        </w:rPr>
        <w:t>Sponsel</w:t>
      </w:r>
      <w:proofErr w:type="spellEnd"/>
      <w:r w:rsidRPr="000908DF">
        <w:rPr>
          <w:rFonts w:ascii="Garamond" w:eastAsia="PMingLiU" w:hAnsi="Garamond"/>
          <w:color w:val="000000" w:themeColor="text1"/>
          <w:sz w:val="22"/>
          <w:szCs w:val="22"/>
        </w:rPr>
        <w:t xml:space="preserve"> 2012, </w:t>
      </w:r>
      <w:r w:rsidRPr="00A46504">
        <w:rPr>
          <w:rFonts w:ascii="Garamond" w:eastAsia="PMingLiU" w:hAnsi="Garamond"/>
          <w:color w:val="000000" w:themeColor="text1"/>
          <w:sz w:val="22"/>
          <w:szCs w:val="22"/>
        </w:rPr>
        <w:t>26</w:t>
      </w:r>
      <w:r w:rsidRPr="000908DF">
        <w:rPr>
          <w:rFonts w:ascii="Garamond" w:eastAsia="PMingLiU" w:hAnsi="Garamond"/>
          <w:color w:val="000000" w:themeColor="text1"/>
          <w:sz w:val="22"/>
          <w:szCs w:val="22"/>
        </w:rPr>
        <w:t>).</w:t>
      </w:r>
    </w:p>
    <w:p w14:paraId="04B9A704" w14:textId="77777777" w:rsidR="00EE4026" w:rsidRPr="000908DF" w:rsidRDefault="00EE4026" w:rsidP="00EE4026">
      <w:pPr>
        <w:adjustRightInd w:val="0"/>
        <w:snapToGrid w:val="0"/>
        <w:spacing w:line="360" w:lineRule="auto"/>
        <w:ind w:left="567" w:right="567"/>
        <w:jc w:val="both"/>
        <w:rPr>
          <w:rFonts w:ascii="Garamond" w:eastAsia="PMingLiU" w:hAnsi="Garamond"/>
          <w:color w:val="000000" w:themeColor="text1"/>
          <w:sz w:val="22"/>
          <w:szCs w:val="22"/>
        </w:rPr>
      </w:pPr>
    </w:p>
    <w:p w14:paraId="6148EDD0" w14:textId="77777777" w:rsidR="00EE4026" w:rsidRDefault="00EE4026" w:rsidP="00EE4026">
      <w:pPr>
        <w:adjustRightInd w:val="0"/>
        <w:snapToGrid w:val="0"/>
        <w:spacing w:line="360" w:lineRule="auto"/>
        <w:ind w:firstLine="720"/>
        <w:jc w:val="both"/>
        <w:rPr>
          <w:rFonts w:ascii="Garamond" w:eastAsia="PMingLiU" w:hAnsi="Garamond"/>
          <w:color w:val="000000" w:themeColor="text1"/>
        </w:rPr>
      </w:pPr>
      <w:r>
        <w:rPr>
          <w:rFonts w:ascii="Garamond" w:eastAsia="PMingLiU" w:hAnsi="Garamond"/>
          <w:color w:val="000000" w:themeColor="text1"/>
        </w:rPr>
        <w:lastRenderedPageBreak/>
        <w:t xml:space="preserve">In Hong Kong, spiritual ecology </w:t>
      </w:r>
      <w:r w:rsidRPr="006D64BF">
        <w:rPr>
          <w:rFonts w:ascii="Garamond" w:eastAsia="PMingLiU" w:hAnsi="Garamond"/>
          <w:color w:val="000000" w:themeColor="text1"/>
        </w:rPr>
        <w:t>was primarily promoted by three key figures</w:t>
      </w:r>
      <w:r>
        <w:rPr>
          <w:rFonts w:ascii="Garamond" w:eastAsia="PMingLiU" w:hAnsi="Garamond"/>
          <w:color w:val="000000" w:themeColor="text1"/>
        </w:rPr>
        <w:t xml:space="preserve">: </w:t>
      </w:r>
      <w:r w:rsidRPr="00D10CC2">
        <w:rPr>
          <w:rFonts w:ascii="Garamond" w:eastAsia="PMingLiU" w:hAnsi="Garamond"/>
          <w:color w:val="000000" w:themeColor="text1"/>
        </w:rPr>
        <w:t>Simon Chau</w:t>
      </w:r>
      <w:r>
        <w:rPr>
          <w:rFonts w:ascii="Garamond" w:eastAsia="PMingLiU" w:hAnsi="Garamond"/>
          <w:color w:val="000000" w:themeColor="text1"/>
        </w:rPr>
        <w:t>,</w:t>
      </w:r>
      <w:r w:rsidRPr="0084129F">
        <w:rPr>
          <w:rFonts w:ascii="Garamond" w:eastAsia="PMingLiU" w:hAnsi="Garamond"/>
          <w:color w:val="000000" w:themeColor="text1"/>
        </w:rPr>
        <w:t xml:space="preserve"> </w:t>
      </w:r>
      <w:r w:rsidRPr="00D10CC2">
        <w:rPr>
          <w:rFonts w:ascii="Garamond" w:eastAsia="PMingLiU" w:hAnsi="Garamond"/>
          <w:color w:val="000000" w:themeColor="text1"/>
        </w:rPr>
        <w:t>a</w:t>
      </w:r>
      <w:r>
        <w:rPr>
          <w:rFonts w:ascii="Garamond" w:eastAsia="PMingLiU" w:hAnsi="Garamond"/>
          <w:color w:val="000000" w:themeColor="text1"/>
        </w:rPr>
        <w:t xml:space="preserve"> pioneering</w:t>
      </w:r>
      <w:r w:rsidRPr="00D10CC2">
        <w:rPr>
          <w:rFonts w:ascii="Garamond" w:eastAsia="PMingLiU" w:hAnsi="Garamond"/>
          <w:color w:val="000000" w:themeColor="text1"/>
        </w:rPr>
        <w:t xml:space="preserve"> </w:t>
      </w:r>
      <w:r>
        <w:rPr>
          <w:rFonts w:ascii="Garamond" w:eastAsia="PMingLiU" w:hAnsi="Garamond"/>
          <w:color w:val="000000" w:themeColor="text1"/>
        </w:rPr>
        <w:t xml:space="preserve">environmentalist, </w:t>
      </w:r>
      <w:r w:rsidRPr="00D10CC2">
        <w:rPr>
          <w:rFonts w:ascii="Garamond" w:eastAsia="PMingLiU" w:hAnsi="Garamond"/>
          <w:color w:val="000000" w:themeColor="text1"/>
        </w:rPr>
        <w:t>interfaith new ager</w:t>
      </w:r>
      <w:r>
        <w:rPr>
          <w:rFonts w:ascii="Garamond" w:eastAsia="PMingLiU" w:hAnsi="Garamond"/>
          <w:color w:val="000000" w:themeColor="text1"/>
        </w:rPr>
        <w:t xml:space="preserve">, and founder of Club O; </w:t>
      </w:r>
      <w:r w:rsidRPr="00D10CC2">
        <w:rPr>
          <w:rFonts w:ascii="Garamond" w:eastAsia="PMingLiU" w:hAnsi="Garamond"/>
          <w:color w:val="000000" w:themeColor="text1"/>
        </w:rPr>
        <w:t xml:space="preserve">Brother Au, </w:t>
      </w:r>
      <w:r w:rsidRPr="006D64BF">
        <w:rPr>
          <w:rFonts w:ascii="Garamond" w:eastAsia="PMingLiU" w:hAnsi="Garamond"/>
          <w:color w:val="000000" w:themeColor="text1"/>
        </w:rPr>
        <w:t>a proponent of simple living and a Catholic</w:t>
      </w:r>
      <w:r>
        <w:rPr>
          <w:rFonts w:ascii="Garamond" w:eastAsia="PMingLiU" w:hAnsi="Garamond"/>
          <w:color w:val="000000" w:themeColor="text1"/>
        </w:rPr>
        <w:t xml:space="preserve">; </w:t>
      </w:r>
      <w:r w:rsidRPr="006D64BF">
        <w:rPr>
          <w:rFonts w:ascii="Garamond" w:eastAsia="PMingLiU" w:hAnsi="Garamond"/>
          <w:color w:val="000000" w:themeColor="text1"/>
        </w:rPr>
        <w:t>and Tzu Chi, a Buddhist charity established by Master Cheng Yen in Taiwan</w:t>
      </w:r>
      <w:r>
        <w:rPr>
          <w:rFonts w:ascii="Garamond" w:eastAsia="PMingLiU" w:hAnsi="Garamond"/>
          <w:color w:val="000000" w:themeColor="text1"/>
        </w:rPr>
        <w:t xml:space="preserve">. </w:t>
      </w:r>
      <w:r w:rsidRPr="006D64BF">
        <w:rPr>
          <w:rFonts w:ascii="Garamond" w:eastAsia="PMingLiU" w:hAnsi="Garamond"/>
          <w:color w:val="000000" w:themeColor="text1"/>
        </w:rPr>
        <w:t>Among these</w:t>
      </w:r>
      <w:r>
        <w:rPr>
          <w:rFonts w:ascii="Garamond" w:eastAsia="PMingLiU" w:hAnsi="Garamond"/>
          <w:color w:val="000000" w:themeColor="text1"/>
        </w:rPr>
        <w:t>, the Buddhist concept of “spiritual environmentalism” (</w:t>
      </w:r>
      <w:proofErr w:type="spellStart"/>
      <w:r>
        <w:rPr>
          <w:rFonts w:ascii="Garamond" w:eastAsia="PMingLiU" w:hAnsi="Garamond"/>
          <w:i/>
          <w:iCs/>
          <w:color w:val="000000" w:themeColor="text1"/>
        </w:rPr>
        <w:t>x</w:t>
      </w:r>
      <w:r w:rsidRPr="00954767">
        <w:rPr>
          <w:rFonts w:ascii="Garamond" w:eastAsia="PMingLiU" w:hAnsi="Garamond"/>
          <w:i/>
          <w:iCs/>
          <w:color w:val="000000" w:themeColor="text1"/>
        </w:rPr>
        <w:t>inling</w:t>
      </w:r>
      <w:proofErr w:type="spellEnd"/>
      <w:r w:rsidRPr="00954767">
        <w:rPr>
          <w:rFonts w:ascii="Garamond" w:eastAsia="PMingLiU" w:hAnsi="Garamond"/>
          <w:i/>
          <w:iCs/>
          <w:color w:val="000000" w:themeColor="text1"/>
        </w:rPr>
        <w:t xml:space="preserve"> </w:t>
      </w:r>
      <w:proofErr w:type="spellStart"/>
      <w:r w:rsidRPr="00954767">
        <w:rPr>
          <w:rFonts w:ascii="Garamond" w:eastAsia="PMingLiU" w:hAnsi="Garamond"/>
          <w:i/>
          <w:iCs/>
          <w:color w:val="000000" w:themeColor="text1"/>
        </w:rPr>
        <w:t>huanbao</w:t>
      </w:r>
      <w:proofErr w:type="spellEnd"/>
      <w:r>
        <w:rPr>
          <w:rFonts w:ascii="Garamond" w:eastAsia="PMingLiU" w:hAnsi="Garamond"/>
          <w:color w:val="000000" w:themeColor="text1"/>
        </w:rPr>
        <w:t>) is perhaps the most prominent example of spiritual ecology in Chinese societies. The term was first coined</w:t>
      </w:r>
      <w:r w:rsidRPr="00954767">
        <w:rPr>
          <w:rFonts w:ascii="Garamond" w:eastAsia="PMingLiU" w:hAnsi="Garamond" w:hint="eastAsia"/>
          <w:color w:val="000000" w:themeColor="text1"/>
        </w:rPr>
        <w:t xml:space="preserve"> by </w:t>
      </w:r>
      <w:r>
        <w:rPr>
          <w:rFonts w:ascii="Garamond" w:eastAsia="PMingLiU" w:hAnsi="Garamond"/>
          <w:color w:val="000000" w:themeColor="text1"/>
        </w:rPr>
        <w:t>Taiwanese Buddhist monk</w:t>
      </w:r>
      <w:r w:rsidRPr="00954767">
        <w:rPr>
          <w:rFonts w:ascii="Garamond" w:eastAsia="PMingLiU" w:hAnsi="Garamond" w:hint="eastAsia"/>
          <w:color w:val="000000" w:themeColor="text1"/>
        </w:rPr>
        <w:t xml:space="preserve"> </w:t>
      </w:r>
      <w:r>
        <w:rPr>
          <w:rFonts w:ascii="Garamond" w:eastAsia="PMingLiU" w:hAnsi="Garamond"/>
          <w:color w:val="000000" w:themeColor="text1"/>
        </w:rPr>
        <w:t>Master</w:t>
      </w:r>
      <w:r w:rsidRPr="00954767">
        <w:rPr>
          <w:rFonts w:ascii="Garamond" w:eastAsia="PMingLiU" w:hAnsi="Garamond" w:hint="eastAsia"/>
          <w:color w:val="000000" w:themeColor="text1"/>
        </w:rPr>
        <w:t xml:space="preserve"> Sheng</w:t>
      </w:r>
      <w:r>
        <w:rPr>
          <w:rFonts w:ascii="Garamond" w:eastAsia="PMingLiU" w:hAnsi="Garamond"/>
          <w:color w:val="000000" w:themeColor="text1"/>
        </w:rPr>
        <w:t>-</w:t>
      </w:r>
      <w:r w:rsidRPr="00954767">
        <w:rPr>
          <w:rFonts w:ascii="Garamond" w:eastAsia="PMingLiU" w:hAnsi="Garamond" w:hint="eastAsia"/>
          <w:color w:val="000000" w:themeColor="text1"/>
        </w:rPr>
        <w:t>y</w:t>
      </w:r>
      <w:r>
        <w:rPr>
          <w:rFonts w:ascii="Garamond" w:eastAsia="PMingLiU" w:hAnsi="Garamond"/>
          <w:color w:val="000000" w:themeColor="text1"/>
        </w:rPr>
        <w:t>e</w:t>
      </w:r>
      <w:r w:rsidRPr="00954767">
        <w:rPr>
          <w:rFonts w:ascii="Garamond" w:eastAsia="PMingLiU" w:hAnsi="Garamond" w:hint="eastAsia"/>
          <w:color w:val="000000" w:themeColor="text1"/>
        </w:rPr>
        <w:t>n</w:t>
      </w:r>
      <w:r>
        <w:rPr>
          <w:rFonts w:ascii="Garamond" w:eastAsia="PMingLiU" w:hAnsi="Garamond"/>
          <w:color w:val="000000" w:themeColor="text1"/>
        </w:rPr>
        <w:t xml:space="preserve"> (</w:t>
      </w:r>
      <w:r w:rsidRPr="00934CF0">
        <w:rPr>
          <w:rFonts w:ascii="Garamond" w:eastAsia="PMingLiU" w:hAnsi="Garamond"/>
          <w:i/>
          <w:iCs/>
          <w:color w:val="000000" w:themeColor="text1"/>
        </w:rPr>
        <w:t xml:space="preserve">Sheng Yan </w:t>
      </w:r>
      <w:proofErr w:type="spellStart"/>
      <w:r w:rsidRPr="00934CF0">
        <w:rPr>
          <w:rFonts w:ascii="Garamond" w:eastAsia="PMingLiU" w:hAnsi="Garamond"/>
          <w:i/>
          <w:iCs/>
          <w:color w:val="000000" w:themeColor="text1"/>
        </w:rPr>
        <w:t>fashi</w:t>
      </w:r>
      <w:proofErr w:type="spellEnd"/>
      <w:r>
        <w:rPr>
          <w:rFonts w:ascii="Garamond" w:eastAsia="PMingLiU" w:hAnsi="Garamond"/>
          <w:color w:val="000000" w:themeColor="text1"/>
        </w:rPr>
        <w:t>)</w:t>
      </w:r>
      <w:r w:rsidRPr="00934CF0">
        <w:rPr>
          <w:rFonts w:ascii="Garamond" w:eastAsia="PMingLiU" w:hAnsi="Garamond"/>
          <w:color w:val="000000" w:themeColor="text1"/>
        </w:rPr>
        <w:t>, founder</w:t>
      </w:r>
      <w:r w:rsidRPr="00954767">
        <w:rPr>
          <w:rFonts w:ascii="Garamond" w:eastAsia="PMingLiU" w:hAnsi="Garamond" w:hint="eastAsia"/>
          <w:color w:val="000000" w:themeColor="text1"/>
        </w:rPr>
        <w:t xml:space="preserve"> of the </w:t>
      </w:r>
      <w:r>
        <w:rPr>
          <w:rFonts w:ascii="Garamond" w:eastAsia="PMingLiU" w:hAnsi="Garamond"/>
          <w:color w:val="000000" w:themeColor="text1"/>
        </w:rPr>
        <w:t>renowned</w:t>
      </w:r>
      <w:r w:rsidRPr="00954767">
        <w:rPr>
          <w:rFonts w:ascii="Garamond" w:eastAsia="PMingLiU" w:hAnsi="Garamond" w:hint="eastAsia"/>
          <w:color w:val="000000" w:themeColor="text1"/>
        </w:rPr>
        <w:t xml:space="preserve"> Dharma Drum Mountain</w:t>
      </w:r>
      <w:r>
        <w:rPr>
          <w:rFonts w:ascii="Garamond" w:eastAsia="PMingLiU" w:hAnsi="Garamond"/>
          <w:color w:val="000000" w:themeColor="text1"/>
        </w:rPr>
        <w:t xml:space="preserve">, who </w:t>
      </w:r>
      <w:r w:rsidRPr="00954767">
        <w:rPr>
          <w:rFonts w:ascii="Garamond" w:eastAsia="PMingLiU" w:hAnsi="Garamond" w:hint="eastAsia"/>
          <w:color w:val="000000" w:themeColor="text1"/>
        </w:rPr>
        <w:t>espouses that when one</w:t>
      </w:r>
      <w:r>
        <w:rPr>
          <w:rFonts w:ascii="Garamond" w:eastAsia="PMingLiU" w:hAnsi="Garamond"/>
          <w:color w:val="000000" w:themeColor="text1"/>
        </w:rPr>
        <w:t>’</w:t>
      </w:r>
      <w:r w:rsidRPr="00954767">
        <w:rPr>
          <w:rFonts w:ascii="Garamond" w:eastAsia="PMingLiU" w:hAnsi="Garamond" w:hint="eastAsia"/>
          <w:color w:val="000000" w:themeColor="text1"/>
        </w:rPr>
        <w:t xml:space="preserve">s </w:t>
      </w:r>
      <w:proofErr w:type="spellStart"/>
      <w:r w:rsidRPr="00954767">
        <w:rPr>
          <w:rFonts w:ascii="Garamond" w:eastAsia="PMingLiU" w:hAnsi="Garamond" w:hint="eastAsia"/>
          <w:i/>
          <w:iCs/>
          <w:color w:val="000000" w:themeColor="text1"/>
        </w:rPr>
        <w:t>xinling</w:t>
      </w:r>
      <w:proofErr w:type="spellEnd"/>
      <w:r w:rsidRPr="00954767">
        <w:rPr>
          <w:rFonts w:ascii="Garamond" w:eastAsia="PMingLiU" w:hAnsi="Garamond" w:hint="eastAsia"/>
          <w:color w:val="000000" w:themeColor="text1"/>
        </w:rPr>
        <w:t xml:space="preserve"> (heart/</w:t>
      </w:r>
      <w:r>
        <w:rPr>
          <w:rFonts w:ascii="Garamond" w:eastAsia="PMingLiU" w:hAnsi="Garamond"/>
          <w:color w:val="000000" w:themeColor="text1"/>
        </w:rPr>
        <w:t>mind</w:t>
      </w:r>
      <w:r w:rsidRPr="00954767">
        <w:rPr>
          <w:rFonts w:ascii="Garamond" w:eastAsia="PMingLiU" w:hAnsi="Garamond" w:hint="eastAsia"/>
          <w:color w:val="000000" w:themeColor="text1"/>
        </w:rPr>
        <w:t>/spirituality)</w:t>
      </w:r>
      <w:r>
        <w:rPr>
          <w:rFonts w:ascii="Garamond" w:eastAsia="PMingLiU" w:hAnsi="Garamond"/>
          <w:color w:val="000000" w:themeColor="text1"/>
        </w:rPr>
        <w:t xml:space="preserve"> or inner environment </w:t>
      </w:r>
      <w:r w:rsidRPr="00954767">
        <w:rPr>
          <w:rFonts w:ascii="Garamond" w:eastAsia="PMingLiU" w:hAnsi="Garamond" w:hint="eastAsia"/>
          <w:color w:val="000000" w:themeColor="text1"/>
        </w:rPr>
        <w:t xml:space="preserve">is </w:t>
      </w:r>
      <w:r w:rsidRPr="00571BDD">
        <w:rPr>
          <w:rFonts w:ascii="Garamond" w:eastAsia="PMingLiU" w:hAnsi="Garamond"/>
          <w:color w:val="000000" w:themeColor="text1"/>
        </w:rPr>
        <w:t>purified (</w:t>
      </w:r>
      <w:r w:rsidRPr="00571BDD">
        <w:rPr>
          <w:rFonts w:ascii="Garamond" w:eastAsia="FangSong" w:hAnsi="Garamond" w:cs="Angsana New"/>
          <w:i/>
          <w:iCs/>
        </w:rPr>
        <w:t xml:space="preserve">zing </w:t>
      </w:r>
      <w:proofErr w:type="spellStart"/>
      <w:r w:rsidRPr="00571BDD">
        <w:rPr>
          <w:rFonts w:ascii="Garamond" w:eastAsia="FangSong" w:hAnsi="Garamond" w:cs="Angsana New"/>
          <w:i/>
          <w:iCs/>
        </w:rPr>
        <w:t>faa</w:t>
      </w:r>
      <w:proofErr w:type="spellEnd"/>
      <w:r w:rsidRPr="00571BDD">
        <w:rPr>
          <w:rFonts w:ascii="Garamond" w:eastAsia="PMingLiU" w:hAnsi="Garamond"/>
          <w:color w:val="000000" w:themeColor="text1"/>
        </w:rPr>
        <w:t xml:space="preserve">), </w:t>
      </w:r>
      <w:r>
        <w:rPr>
          <w:rFonts w:ascii="Garamond" w:eastAsia="PMingLiU" w:hAnsi="Garamond"/>
          <w:color w:val="000000" w:themeColor="text1"/>
        </w:rPr>
        <w:t>the</w:t>
      </w:r>
      <w:r w:rsidRPr="00954767">
        <w:rPr>
          <w:rFonts w:ascii="Garamond" w:eastAsia="PMingLiU" w:hAnsi="Garamond" w:hint="eastAsia"/>
          <w:color w:val="000000" w:themeColor="text1"/>
        </w:rPr>
        <w:t xml:space="preserve"> </w:t>
      </w:r>
      <w:r>
        <w:rPr>
          <w:rFonts w:ascii="Garamond" w:eastAsia="PMingLiU" w:hAnsi="Garamond"/>
          <w:color w:val="000000" w:themeColor="text1"/>
        </w:rPr>
        <w:t xml:space="preserve">external </w:t>
      </w:r>
      <w:r w:rsidRPr="00954767">
        <w:rPr>
          <w:rFonts w:ascii="Garamond" w:eastAsia="PMingLiU" w:hAnsi="Garamond" w:hint="eastAsia"/>
          <w:color w:val="000000" w:themeColor="text1"/>
        </w:rPr>
        <w:t xml:space="preserve">environment </w:t>
      </w:r>
      <w:r>
        <w:rPr>
          <w:rFonts w:ascii="Garamond" w:eastAsia="PMingLiU" w:hAnsi="Garamond"/>
          <w:color w:val="000000" w:themeColor="text1"/>
        </w:rPr>
        <w:t xml:space="preserve">will follow suit </w:t>
      </w:r>
      <w:r w:rsidRPr="00954767">
        <w:rPr>
          <w:rFonts w:ascii="Garamond" w:eastAsia="PMingLiU" w:hAnsi="Garamond" w:hint="eastAsia"/>
          <w:color w:val="000000" w:themeColor="text1"/>
        </w:rPr>
        <w:t>(</w:t>
      </w:r>
      <w:proofErr w:type="spellStart"/>
      <w:r w:rsidRPr="00954767">
        <w:rPr>
          <w:rFonts w:ascii="Garamond" w:eastAsia="PMingLiU" w:hAnsi="Garamond" w:hint="eastAsia"/>
          <w:color w:val="000000" w:themeColor="text1"/>
        </w:rPr>
        <w:t>Clippard</w:t>
      </w:r>
      <w:proofErr w:type="spellEnd"/>
      <w:r w:rsidRPr="00954767">
        <w:rPr>
          <w:rFonts w:ascii="Garamond" w:eastAsia="PMingLiU" w:hAnsi="Garamond" w:hint="eastAsia"/>
          <w:color w:val="000000" w:themeColor="text1"/>
        </w:rPr>
        <w:t xml:space="preserve"> 2012). </w:t>
      </w:r>
      <w:r>
        <w:rPr>
          <w:rFonts w:ascii="Garamond" w:eastAsia="PMingLiU" w:hAnsi="Garamond"/>
          <w:color w:val="000000" w:themeColor="text1"/>
        </w:rPr>
        <w:t xml:space="preserve">Yet if the self or the </w:t>
      </w:r>
      <w:r w:rsidRPr="00D10CC2">
        <w:rPr>
          <w:rFonts w:ascii="Garamond" w:eastAsia="PMingLiU" w:hAnsi="Garamond"/>
          <w:color w:val="000000" w:themeColor="text1"/>
        </w:rPr>
        <w:t xml:space="preserve">heart </w:t>
      </w:r>
      <w:r>
        <w:rPr>
          <w:rFonts w:ascii="Garamond" w:eastAsia="PMingLiU" w:hAnsi="Garamond"/>
          <w:color w:val="000000" w:themeColor="text1"/>
        </w:rPr>
        <w:t>remains unchanged</w:t>
      </w:r>
      <w:r w:rsidRPr="00D10CC2">
        <w:rPr>
          <w:rFonts w:ascii="Garamond" w:eastAsia="PMingLiU" w:hAnsi="Garamond"/>
          <w:color w:val="000000" w:themeColor="text1"/>
        </w:rPr>
        <w:t>, Dharma Master</w:t>
      </w:r>
      <w:r w:rsidRPr="00D10CC2">
        <w:rPr>
          <w:rFonts w:ascii="Garamond" w:eastAsia="PMingLiU" w:hAnsi="Garamond" w:hint="eastAsia"/>
          <w:color w:val="000000" w:themeColor="text1"/>
        </w:rPr>
        <w:t xml:space="preserve"> Sheng</w:t>
      </w:r>
      <w:r w:rsidRPr="00D10CC2">
        <w:rPr>
          <w:rFonts w:ascii="Garamond" w:eastAsia="PMingLiU" w:hAnsi="Garamond"/>
          <w:color w:val="000000" w:themeColor="text1"/>
        </w:rPr>
        <w:t>-</w:t>
      </w:r>
      <w:r w:rsidRPr="00D10CC2">
        <w:rPr>
          <w:rFonts w:ascii="Garamond" w:eastAsia="PMingLiU" w:hAnsi="Garamond" w:hint="eastAsia"/>
          <w:color w:val="000000" w:themeColor="text1"/>
        </w:rPr>
        <w:t>y</w:t>
      </w:r>
      <w:r w:rsidRPr="00D10CC2">
        <w:rPr>
          <w:rFonts w:ascii="Garamond" w:eastAsia="PMingLiU" w:hAnsi="Garamond"/>
          <w:color w:val="000000" w:themeColor="text1"/>
        </w:rPr>
        <w:t>e</w:t>
      </w:r>
      <w:r w:rsidRPr="00D10CC2">
        <w:rPr>
          <w:rFonts w:ascii="Garamond" w:eastAsia="PMingLiU" w:hAnsi="Garamond" w:hint="eastAsia"/>
          <w:color w:val="000000" w:themeColor="text1"/>
        </w:rPr>
        <w:t>n</w:t>
      </w:r>
      <w:r w:rsidRPr="00D10CC2">
        <w:rPr>
          <w:rFonts w:ascii="Garamond" w:eastAsia="PMingLiU" w:hAnsi="Garamond"/>
          <w:color w:val="000000" w:themeColor="text1"/>
        </w:rPr>
        <w:t xml:space="preserve"> cautioned</w:t>
      </w:r>
      <w:r w:rsidRPr="00D10CC2">
        <w:rPr>
          <w:rFonts w:ascii="Garamond" w:eastAsia="PMingLiU" w:hAnsi="Garamond" w:hint="eastAsia"/>
          <w:color w:val="000000" w:themeColor="text1"/>
        </w:rPr>
        <w:t xml:space="preserve">, </w:t>
      </w:r>
      <w:r w:rsidRPr="006D64BF">
        <w:rPr>
          <w:rFonts w:ascii="Garamond" w:eastAsia="PMingLiU" w:hAnsi="Garamond"/>
          <w:color w:val="000000" w:themeColor="text1"/>
        </w:rPr>
        <w:t>environmental protection becomes mere tokenism.</w:t>
      </w:r>
    </w:p>
    <w:p w14:paraId="45D82897" w14:textId="77777777" w:rsidR="00EE4026" w:rsidRDefault="00EE4026" w:rsidP="00EE4026">
      <w:pPr>
        <w:adjustRightInd w:val="0"/>
        <w:snapToGrid w:val="0"/>
        <w:spacing w:line="360" w:lineRule="auto"/>
        <w:ind w:firstLine="720"/>
        <w:jc w:val="both"/>
        <w:rPr>
          <w:rFonts w:ascii="Garamond" w:eastAsia="PMingLiU" w:hAnsi="Garamond"/>
          <w:color w:val="000000" w:themeColor="text1"/>
        </w:rPr>
      </w:pPr>
      <w:r>
        <w:rPr>
          <w:rFonts w:ascii="Garamond" w:eastAsia="PMingLiU" w:hAnsi="Garamond"/>
          <w:color w:val="000000" w:themeColor="text1"/>
        </w:rPr>
        <w:t>T</w:t>
      </w:r>
      <w:r>
        <w:rPr>
          <w:rFonts w:ascii="Garamond" w:eastAsia="PMingLiU" w:hAnsi="Garamond" w:hint="eastAsia"/>
          <w:color w:val="000000" w:themeColor="text1"/>
        </w:rPr>
        <w:t>h</w:t>
      </w:r>
      <w:r>
        <w:rPr>
          <w:rFonts w:ascii="Garamond" w:eastAsia="PMingLiU" w:hAnsi="Garamond"/>
          <w:color w:val="000000" w:themeColor="text1"/>
        </w:rPr>
        <w:t xml:space="preserve">is chapter </w:t>
      </w:r>
      <w:r w:rsidRPr="0084129F">
        <w:rPr>
          <w:rFonts w:ascii="Garamond" w:eastAsia="PMingLiU" w:hAnsi="Garamond"/>
          <w:color w:val="000000" w:themeColor="text1"/>
        </w:rPr>
        <w:t xml:space="preserve">tells the stories of individuals whose lives </w:t>
      </w:r>
      <w:r>
        <w:rPr>
          <w:rFonts w:ascii="Garamond" w:eastAsia="PMingLiU" w:hAnsi="Garamond"/>
          <w:color w:val="000000" w:themeColor="text1"/>
        </w:rPr>
        <w:t>were</w:t>
      </w:r>
      <w:r w:rsidRPr="0084129F">
        <w:rPr>
          <w:rFonts w:ascii="Garamond" w:eastAsia="PMingLiU" w:hAnsi="Garamond"/>
          <w:color w:val="000000" w:themeColor="text1"/>
        </w:rPr>
        <w:t xml:space="preserve"> transformed </w:t>
      </w:r>
      <w:r>
        <w:rPr>
          <w:rFonts w:ascii="Garamond" w:eastAsia="PMingLiU" w:hAnsi="Garamond"/>
          <w:color w:val="000000" w:themeColor="text1"/>
        </w:rPr>
        <w:t>through the</w:t>
      </w:r>
      <w:r w:rsidRPr="0084129F">
        <w:rPr>
          <w:rFonts w:ascii="Garamond" w:eastAsia="PMingLiU" w:hAnsi="Garamond"/>
          <w:color w:val="000000" w:themeColor="text1"/>
        </w:rPr>
        <w:t xml:space="preserve"> practi</w:t>
      </w:r>
      <w:r>
        <w:rPr>
          <w:rFonts w:ascii="Garamond" w:eastAsia="PMingLiU" w:hAnsi="Garamond"/>
          <w:color w:val="000000" w:themeColor="text1"/>
        </w:rPr>
        <w:t>ce of</w:t>
      </w:r>
      <w:r w:rsidRPr="0084129F">
        <w:rPr>
          <w:rFonts w:ascii="Garamond" w:eastAsia="PMingLiU" w:hAnsi="Garamond"/>
          <w:color w:val="000000" w:themeColor="text1"/>
        </w:rPr>
        <w:t xml:space="preserve"> green living. </w:t>
      </w:r>
      <w:r>
        <w:rPr>
          <w:rFonts w:ascii="Garamond" w:eastAsia="PMingLiU" w:hAnsi="Garamond"/>
          <w:color w:val="000000" w:themeColor="text1"/>
        </w:rPr>
        <w:t>It investigates two modes of self-transformation found within the green living circle in Hong Kong.</w:t>
      </w:r>
      <w:r w:rsidRPr="00D54B9E">
        <w:rPr>
          <w:rFonts w:ascii="Garamond" w:eastAsia="PMingLiU" w:hAnsi="Garamond"/>
          <w:color w:val="000000" w:themeColor="text1"/>
        </w:rPr>
        <w:t xml:space="preserve"> </w:t>
      </w:r>
      <w:r w:rsidRPr="00392D90">
        <w:rPr>
          <w:rFonts w:ascii="Garamond" w:eastAsia="PMingLiU" w:hAnsi="Garamond"/>
          <w:color w:val="000000" w:themeColor="text1"/>
        </w:rPr>
        <w:t xml:space="preserve">The first </w:t>
      </w:r>
      <w:r>
        <w:rPr>
          <w:rFonts w:ascii="Garamond" w:eastAsia="PMingLiU" w:hAnsi="Garamond"/>
          <w:color w:val="000000" w:themeColor="text1"/>
        </w:rPr>
        <w:t>mode</w:t>
      </w:r>
      <w:r w:rsidRPr="00392D90">
        <w:rPr>
          <w:rFonts w:ascii="Garamond" w:eastAsia="PMingLiU" w:hAnsi="Garamond"/>
          <w:color w:val="000000" w:themeColor="text1"/>
        </w:rPr>
        <w:t xml:space="preserve"> of self-transformation </w:t>
      </w:r>
      <w:r>
        <w:rPr>
          <w:rFonts w:ascii="Garamond" w:eastAsia="PMingLiU" w:hAnsi="Garamond"/>
          <w:color w:val="000000" w:themeColor="text1"/>
        </w:rPr>
        <w:t xml:space="preserve">occurs when individuals consciously respond to green groups and the green living exemplars’ appeals to cultivate themselves for environmental protection. By contrast, the second mode of self-transformation </w:t>
      </w:r>
      <w:r w:rsidRPr="00A46504">
        <w:rPr>
          <w:rFonts w:ascii="Garamond" w:eastAsia="PMingLiU" w:hAnsi="Garamond"/>
          <w:color w:val="000000" w:themeColor="text1"/>
        </w:rPr>
        <w:t>emerges inadvertently</w:t>
      </w:r>
      <w:r>
        <w:rPr>
          <w:rFonts w:ascii="Garamond" w:eastAsia="PMingLiU" w:hAnsi="Garamond"/>
          <w:color w:val="000000" w:themeColor="text1"/>
        </w:rPr>
        <w:t xml:space="preserve"> as individuals develop an interest in green living during special life events or life-course transitions. The title of this chapter,</w:t>
      </w:r>
      <w:r w:rsidRPr="00B53C0F">
        <w:rPr>
          <w:rFonts w:ascii="Garamond" w:eastAsia="PMingLiU" w:hAnsi="Garamond"/>
          <w:color w:val="000000" w:themeColor="text1"/>
        </w:rPr>
        <w:t xml:space="preserve"> </w:t>
      </w:r>
      <w:r>
        <w:rPr>
          <w:rFonts w:ascii="Garamond" w:eastAsia="PMingLiU" w:hAnsi="Garamond"/>
          <w:color w:val="000000" w:themeColor="text1"/>
        </w:rPr>
        <w:t>“H</w:t>
      </w:r>
      <w:r w:rsidRPr="00B53C0F">
        <w:rPr>
          <w:rFonts w:ascii="Garamond" w:eastAsia="PMingLiU" w:hAnsi="Garamond"/>
          <w:color w:val="000000" w:themeColor="text1"/>
        </w:rPr>
        <w:t xml:space="preserve">ealing </w:t>
      </w:r>
      <w:r>
        <w:rPr>
          <w:rFonts w:ascii="Garamond" w:eastAsia="PMingLiU" w:hAnsi="Garamond"/>
          <w:color w:val="000000" w:themeColor="text1"/>
        </w:rPr>
        <w:t>N</w:t>
      </w:r>
      <w:r w:rsidRPr="00B53C0F">
        <w:rPr>
          <w:rFonts w:ascii="Garamond" w:eastAsia="PMingLiU" w:hAnsi="Garamond"/>
          <w:color w:val="000000" w:themeColor="text1"/>
        </w:rPr>
        <w:t>ature</w:t>
      </w:r>
      <w:r>
        <w:rPr>
          <w:rFonts w:ascii="Garamond" w:eastAsia="PMingLiU" w:hAnsi="Garamond"/>
          <w:color w:val="000000" w:themeColor="text1"/>
        </w:rPr>
        <w:t>”, is a pun</w:t>
      </w:r>
      <w:r w:rsidRPr="00B53C0F">
        <w:rPr>
          <w:rFonts w:ascii="Garamond" w:eastAsia="PMingLiU" w:hAnsi="Garamond"/>
          <w:color w:val="000000" w:themeColor="text1"/>
        </w:rPr>
        <w:t xml:space="preserve"> to </w:t>
      </w:r>
      <w:r>
        <w:rPr>
          <w:rFonts w:ascii="Garamond" w:eastAsia="PMingLiU" w:hAnsi="Garamond"/>
          <w:color w:val="000000" w:themeColor="text1"/>
        </w:rPr>
        <w:t xml:space="preserve">describe these two modes of self-transformation. </w:t>
      </w:r>
      <w:r w:rsidRPr="00B53C0F">
        <w:rPr>
          <w:rFonts w:ascii="Garamond" w:eastAsia="PMingLiU" w:hAnsi="Garamond"/>
          <w:color w:val="000000" w:themeColor="text1"/>
        </w:rPr>
        <w:t xml:space="preserve">When </w:t>
      </w:r>
      <w:r>
        <w:rPr>
          <w:rFonts w:ascii="Garamond" w:eastAsia="PMingLiU" w:hAnsi="Garamond"/>
          <w:color w:val="000000" w:themeColor="text1"/>
        </w:rPr>
        <w:t>“</w:t>
      </w:r>
      <w:r w:rsidRPr="00B53C0F">
        <w:rPr>
          <w:rFonts w:ascii="Garamond" w:eastAsia="PMingLiU" w:hAnsi="Garamond"/>
          <w:color w:val="000000" w:themeColor="text1"/>
        </w:rPr>
        <w:t>healing</w:t>
      </w:r>
      <w:r>
        <w:rPr>
          <w:rFonts w:ascii="Garamond" w:eastAsia="PMingLiU" w:hAnsi="Garamond"/>
          <w:color w:val="000000" w:themeColor="text1"/>
        </w:rPr>
        <w:t>”</w:t>
      </w:r>
      <w:r w:rsidRPr="00B53C0F">
        <w:rPr>
          <w:rFonts w:ascii="Garamond" w:eastAsia="PMingLiU" w:hAnsi="Garamond"/>
          <w:color w:val="000000" w:themeColor="text1"/>
        </w:rPr>
        <w:t xml:space="preserve"> is </w:t>
      </w:r>
      <w:r>
        <w:rPr>
          <w:rFonts w:ascii="Garamond" w:eastAsia="PMingLiU" w:hAnsi="Garamond"/>
          <w:color w:val="000000" w:themeColor="text1"/>
        </w:rPr>
        <w:t>a verb</w:t>
      </w:r>
      <w:r w:rsidRPr="00B53C0F">
        <w:rPr>
          <w:rFonts w:ascii="Garamond" w:eastAsia="PMingLiU" w:hAnsi="Garamond"/>
          <w:color w:val="000000" w:themeColor="text1"/>
        </w:rPr>
        <w:t xml:space="preserve">, it </w:t>
      </w:r>
      <w:r>
        <w:rPr>
          <w:rFonts w:ascii="Garamond" w:eastAsia="PMingLiU" w:hAnsi="Garamond"/>
          <w:color w:val="000000" w:themeColor="text1"/>
        </w:rPr>
        <w:t>indicates</w:t>
      </w:r>
      <w:r w:rsidRPr="00B53C0F">
        <w:rPr>
          <w:rFonts w:ascii="Garamond" w:eastAsia="PMingLiU" w:hAnsi="Garamond"/>
          <w:color w:val="000000" w:themeColor="text1"/>
        </w:rPr>
        <w:t xml:space="preserve"> </w:t>
      </w:r>
      <w:r>
        <w:rPr>
          <w:rFonts w:ascii="Garamond" w:eastAsia="PMingLiU" w:hAnsi="Garamond"/>
          <w:color w:val="000000" w:themeColor="text1"/>
        </w:rPr>
        <w:t>humanity’s efforts to rectify</w:t>
      </w:r>
      <w:r w:rsidRPr="00B53C0F">
        <w:rPr>
          <w:rFonts w:ascii="Garamond" w:eastAsia="PMingLiU" w:hAnsi="Garamond"/>
          <w:color w:val="000000" w:themeColor="text1"/>
        </w:rPr>
        <w:t xml:space="preserve"> t</w:t>
      </w:r>
      <w:r>
        <w:rPr>
          <w:rFonts w:ascii="Garamond" w:eastAsia="PMingLiU" w:hAnsi="Garamond"/>
          <w:color w:val="000000" w:themeColor="text1"/>
        </w:rPr>
        <w:t>he</w:t>
      </w:r>
      <w:r w:rsidRPr="00B53C0F">
        <w:rPr>
          <w:rFonts w:ascii="Garamond" w:eastAsia="PMingLiU" w:hAnsi="Garamond"/>
          <w:color w:val="000000" w:themeColor="text1"/>
        </w:rPr>
        <w:t xml:space="preserve"> </w:t>
      </w:r>
      <w:r>
        <w:rPr>
          <w:rFonts w:ascii="Garamond" w:eastAsia="PMingLiU" w:hAnsi="Garamond"/>
          <w:color w:val="000000" w:themeColor="text1"/>
        </w:rPr>
        <w:t>harm done to the</w:t>
      </w:r>
      <w:r w:rsidRPr="00B53C0F">
        <w:rPr>
          <w:rFonts w:ascii="Garamond" w:eastAsia="PMingLiU" w:hAnsi="Garamond"/>
          <w:color w:val="000000" w:themeColor="text1"/>
        </w:rPr>
        <w:t xml:space="preserve"> environment</w:t>
      </w:r>
      <w:r>
        <w:rPr>
          <w:rFonts w:ascii="Garamond" w:eastAsia="PMingLiU" w:hAnsi="Garamond"/>
          <w:color w:val="000000" w:themeColor="text1"/>
        </w:rPr>
        <w:t>. Wh</w:t>
      </w:r>
      <w:r w:rsidRPr="00B53C0F">
        <w:rPr>
          <w:rFonts w:ascii="Garamond" w:eastAsia="PMingLiU" w:hAnsi="Garamond"/>
          <w:color w:val="000000" w:themeColor="text1"/>
        </w:rPr>
        <w:t xml:space="preserve">en </w:t>
      </w:r>
      <w:r>
        <w:rPr>
          <w:rFonts w:ascii="Garamond" w:eastAsia="PMingLiU" w:hAnsi="Garamond"/>
          <w:color w:val="000000" w:themeColor="text1"/>
        </w:rPr>
        <w:t>“</w:t>
      </w:r>
      <w:r w:rsidRPr="00B53C0F">
        <w:rPr>
          <w:rFonts w:ascii="Garamond" w:eastAsia="PMingLiU" w:hAnsi="Garamond"/>
          <w:color w:val="000000" w:themeColor="text1"/>
        </w:rPr>
        <w:t>healing</w:t>
      </w:r>
      <w:r>
        <w:rPr>
          <w:rFonts w:ascii="Garamond" w:eastAsia="PMingLiU" w:hAnsi="Garamond"/>
          <w:color w:val="000000" w:themeColor="text1"/>
        </w:rPr>
        <w:t>”</w:t>
      </w:r>
      <w:r w:rsidRPr="00B53C0F">
        <w:rPr>
          <w:rFonts w:ascii="Garamond" w:eastAsia="PMingLiU" w:hAnsi="Garamond"/>
          <w:color w:val="000000" w:themeColor="text1"/>
        </w:rPr>
        <w:t xml:space="preserve"> is an adjective</w:t>
      </w:r>
      <w:r>
        <w:rPr>
          <w:rFonts w:ascii="Garamond" w:eastAsia="PMingLiU" w:hAnsi="Garamond"/>
          <w:color w:val="000000" w:themeColor="text1"/>
        </w:rPr>
        <w:t xml:space="preserve">, it is </w:t>
      </w:r>
      <w:r w:rsidRPr="00B53C0F">
        <w:rPr>
          <w:rFonts w:ascii="Garamond" w:eastAsia="PMingLiU" w:hAnsi="Garamond"/>
          <w:color w:val="000000" w:themeColor="text1"/>
        </w:rPr>
        <w:t>nature</w:t>
      </w:r>
      <w:r>
        <w:rPr>
          <w:rFonts w:ascii="Garamond" w:eastAsia="PMingLiU" w:hAnsi="Garamond"/>
          <w:color w:val="000000" w:themeColor="text1"/>
        </w:rPr>
        <w:t>—or more precisely, the practice of green living—</w:t>
      </w:r>
      <w:r w:rsidRPr="00B53C0F">
        <w:rPr>
          <w:rFonts w:ascii="Garamond" w:eastAsia="PMingLiU" w:hAnsi="Garamond"/>
          <w:color w:val="000000" w:themeColor="text1"/>
        </w:rPr>
        <w:t>that has the power to heal people</w:t>
      </w:r>
      <w:r w:rsidRPr="0063526B">
        <w:rPr>
          <w:rFonts w:ascii="Garamond" w:eastAsia="PMingLiU" w:hAnsi="Garamond"/>
          <w:color w:val="000000" w:themeColor="text1"/>
        </w:rPr>
        <w:t xml:space="preserve">. </w:t>
      </w:r>
      <w:r w:rsidRPr="000A2CFE">
        <w:rPr>
          <w:rFonts w:ascii="Garamond" w:eastAsia="PMingLiU" w:hAnsi="Garamond"/>
          <w:color w:val="000000" w:themeColor="text1"/>
        </w:rPr>
        <w:t>The perceived reciprocity and interdependence between one’s spiritual and physical environment</w:t>
      </w:r>
      <w:r>
        <w:rPr>
          <w:rFonts w:ascii="Garamond" w:eastAsia="PMingLiU" w:hAnsi="Garamond"/>
          <w:color w:val="000000" w:themeColor="text1"/>
        </w:rPr>
        <w:t>s</w:t>
      </w:r>
      <w:r w:rsidRPr="000A2CFE">
        <w:rPr>
          <w:rFonts w:ascii="Garamond" w:eastAsia="PMingLiU" w:hAnsi="Garamond"/>
          <w:color w:val="000000" w:themeColor="text1"/>
        </w:rPr>
        <w:t xml:space="preserve">, </w:t>
      </w:r>
      <w:r>
        <w:rPr>
          <w:rFonts w:ascii="Garamond" w:eastAsia="PMingLiU" w:hAnsi="Garamond"/>
          <w:color w:val="000000" w:themeColor="text1"/>
        </w:rPr>
        <w:t>coupled</w:t>
      </w:r>
      <w:r w:rsidRPr="000A2CFE">
        <w:rPr>
          <w:rFonts w:ascii="Garamond" w:eastAsia="PMingLiU" w:hAnsi="Garamond"/>
          <w:color w:val="000000" w:themeColor="text1"/>
        </w:rPr>
        <w:t xml:space="preserve"> with the </w:t>
      </w:r>
      <w:r>
        <w:rPr>
          <w:rFonts w:ascii="Garamond" w:eastAsia="PMingLiU" w:hAnsi="Garamond"/>
          <w:color w:val="000000" w:themeColor="text1"/>
        </w:rPr>
        <w:t>shift in</w:t>
      </w:r>
      <w:r w:rsidRPr="000A2CFE">
        <w:rPr>
          <w:rFonts w:ascii="Garamond" w:eastAsia="PMingLiU" w:hAnsi="Garamond"/>
          <w:color w:val="000000" w:themeColor="text1"/>
        </w:rPr>
        <w:t xml:space="preserve"> focus from external problems to the inner self, are what </w:t>
      </w:r>
      <w:r>
        <w:rPr>
          <w:rFonts w:ascii="Garamond" w:eastAsia="PMingLiU" w:hAnsi="Garamond"/>
          <w:color w:val="000000" w:themeColor="text1"/>
        </w:rPr>
        <w:t>set</w:t>
      </w:r>
      <w:r w:rsidRPr="000A2CFE">
        <w:rPr>
          <w:rFonts w:ascii="Garamond" w:eastAsia="PMingLiU" w:hAnsi="Garamond"/>
          <w:color w:val="000000" w:themeColor="text1"/>
        </w:rPr>
        <w:t xml:space="preserve"> the green living movement </w:t>
      </w:r>
      <w:r>
        <w:rPr>
          <w:rFonts w:ascii="Garamond" w:eastAsia="PMingLiU" w:hAnsi="Garamond"/>
          <w:color w:val="000000" w:themeColor="text1"/>
        </w:rPr>
        <w:t>apart from</w:t>
      </w:r>
      <w:r w:rsidRPr="000A2CFE">
        <w:rPr>
          <w:rFonts w:ascii="Garamond" w:eastAsia="PMingLiU" w:hAnsi="Garamond"/>
          <w:color w:val="000000" w:themeColor="text1"/>
        </w:rPr>
        <w:t xml:space="preserve"> earlier environmental movements and the more recent political protests that entrust the possibilities of changes to </w:t>
      </w:r>
      <w:r>
        <w:rPr>
          <w:rFonts w:ascii="Garamond" w:eastAsia="PMingLiU" w:hAnsi="Garamond"/>
          <w:color w:val="000000" w:themeColor="text1"/>
        </w:rPr>
        <w:t xml:space="preserve">largely </w:t>
      </w:r>
      <w:r w:rsidRPr="000A2CFE">
        <w:rPr>
          <w:rFonts w:ascii="Garamond" w:eastAsia="PMingLiU" w:hAnsi="Garamond"/>
          <w:color w:val="000000" w:themeColor="text1"/>
        </w:rPr>
        <w:t>external factors.</w:t>
      </w:r>
    </w:p>
    <w:p w14:paraId="109A1581" w14:textId="77777777" w:rsidR="00EE4026" w:rsidRPr="008353F9" w:rsidRDefault="00EE4026" w:rsidP="00EE4026">
      <w:pPr>
        <w:adjustRightInd w:val="0"/>
        <w:snapToGrid w:val="0"/>
        <w:spacing w:line="360" w:lineRule="auto"/>
        <w:ind w:firstLine="720"/>
        <w:jc w:val="both"/>
        <w:rPr>
          <w:rFonts w:ascii="Garamond" w:eastAsia="PMingLiU" w:hAnsi="Garamond"/>
          <w:color w:val="000000" w:themeColor="text1"/>
        </w:rPr>
      </w:pPr>
    </w:p>
    <w:p w14:paraId="0237B7E1" w14:textId="77777777" w:rsidR="00EE4026" w:rsidRPr="00A46504" w:rsidRDefault="00EE4026" w:rsidP="00EE4026">
      <w:pPr>
        <w:adjustRightInd w:val="0"/>
        <w:snapToGrid w:val="0"/>
        <w:spacing w:line="360" w:lineRule="auto"/>
        <w:jc w:val="both"/>
        <w:rPr>
          <w:rFonts w:ascii="Garamond" w:eastAsia="PMingLiU" w:hAnsi="Garamond"/>
          <w:b/>
          <w:bCs/>
          <w:color w:val="000000" w:themeColor="text1"/>
          <w:sz w:val="28"/>
          <w:szCs w:val="28"/>
        </w:rPr>
      </w:pPr>
      <w:r w:rsidRPr="00A46504">
        <w:rPr>
          <w:rFonts w:ascii="Garamond" w:eastAsia="PMingLiU" w:hAnsi="Garamond"/>
          <w:b/>
          <w:bCs/>
          <w:color w:val="000000" w:themeColor="text1"/>
          <w:sz w:val="28"/>
          <w:szCs w:val="28"/>
        </w:rPr>
        <w:t>Cultivating self for the environment</w:t>
      </w:r>
    </w:p>
    <w:p w14:paraId="2E95E731" w14:textId="77777777" w:rsidR="00EE4026" w:rsidRDefault="00EE4026" w:rsidP="00EE4026">
      <w:pPr>
        <w:adjustRightInd w:val="0"/>
        <w:snapToGrid w:val="0"/>
        <w:spacing w:line="360" w:lineRule="auto"/>
        <w:jc w:val="both"/>
        <w:rPr>
          <w:rFonts w:ascii="Garamond" w:eastAsia="PMingLiU" w:hAnsi="Garamond"/>
          <w:color w:val="000000" w:themeColor="text1"/>
        </w:rPr>
      </w:pPr>
      <w:r w:rsidRPr="00844F4C">
        <w:rPr>
          <w:rFonts w:ascii="Garamond" w:eastAsia="PMingLiU" w:hAnsi="Garamond"/>
          <w:color w:val="000000" w:themeColor="text1"/>
        </w:rPr>
        <w:t xml:space="preserve">The first mode of self-transformation occurs when individuals consciously respond to green groups’ appeals to cultivate themselves for the environment. </w:t>
      </w:r>
      <w:r>
        <w:rPr>
          <w:rFonts w:ascii="Garamond" w:eastAsia="PMingLiU" w:hAnsi="Garamond"/>
          <w:color w:val="000000" w:themeColor="text1"/>
        </w:rPr>
        <w:t>More f</w:t>
      </w:r>
      <w:r w:rsidRPr="005065BA">
        <w:rPr>
          <w:rFonts w:ascii="Garamond" w:eastAsia="PMingLiU" w:hAnsi="Garamond"/>
          <w:color w:val="000000" w:themeColor="text1"/>
        </w:rPr>
        <w:t xml:space="preserve">ormally known as </w:t>
      </w:r>
      <w:r>
        <w:rPr>
          <w:rFonts w:ascii="Garamond" w:eastAsia="PMingLiU" w:hAnsi="Garamond"/>
          <w:color w:val="000000" w:themeColor="text1"/>
        </w:rPr>
        <w:t xml:space="preserve">the </w:t>
      </w:r>
      <w:r w:rsidRPr="005065BA">
        <w:rPr>
          <w:rFonts w:ascii="Garamond" w:eastAsia="PMingLiU" w:hAnsi="Garamond"/>
          <w:color w:val="000000" w:themeColor="text1"/>
        </w:rPr>
        <w:t>Green Living Education Foundation, Club O</w:t>
      </w:r>
      <w:r>
        <w:rPr>
          <w:rFonts w:ascii="Garamond" w:eastAsia="PMingLiU" w:hAnsi="Garamond"/>
          <w:color w:val="000000" w:themeColor="text1"/>
        </w:rPr>
        <w:t xml:space="preserve"> </w:t>
      </w:r>
      <w:r w:rsidRPr="005065BA">
        <w:rPr>
          <w:rFonts w:ascii="Garamond" w:eastAsia="PMingLiU" w:hAnsi="Garamond"/>
          <w:color w:val="000000" w:themeColor="text1"/>
        </w:rPr>
        <w:t xml:space="preserve">is one of the earliest </w:t>
      </w:r>
      <w:r>
        <w:rPr>
          <w:rFonts w:ascii="Garamond" w:eastAsia="PMingLiU" w:hAnsi="Garamond"/>
          <w:color w:val="000000" w:themeColor="text1"/>
        </w:rPr>
        <w:t>green groups that advocates</w:t>
      </w:r>
      <w:r w:rsidRPr="005065BA">
        <w:rPr>
          <w:rFonts w:ascii="Garamond" w:eastAsia="PMingLiU" w:hAnsi="Garamond"/>
          <w:color w:val="000000" w:themeColor="text1"/>
        </w:rPr>
        <w:t xml:space="preserve"> spiritual ecology in Hong Kong. Founded by Simon Chau in 2004, </w:t>
      </w:r>
      <w:r>
        <w:rPr>
          <w:rFonts w:ascii="Garamond" w:eastAsia="PMingLiU" w:hAnsi="Garamond"/>
          <w:color w:val="000000" w:themeColor="text1"/>
        </w:rPr>
        <w:t>the mission of Club O is to encourage</w:t>
      </w:r>
      <w:r w:rsidRPr="005065BA">
        <w:rPr>
          <w:rFonts w:ascii="Garamond" w:eastAsia="PMingLiU" w:hAnsi="Garamond"/>
          <w:color w:val="000000" w:themeColor="text1"/>
        </w:rPr>
        <w:t xml:space="preserve"> Hongkongers to “conduct their life according to the laws of nature” (</w:t>
      </w:r>
      <w:proofErr w:type="spellStart"/>
      <w:r w:rsidRPr="005065BA">
        <w:rPr>
          <w:rFonts w:ascii="Garamond" w:eastAsia="PMingLiU" w:hAnsi="Garamond"/>
          <w:i/>
          <w:iCs/>
          <w:color w:val="000000" w:themeColor="text1"/>
        </w:rPr>
        <w:t>seon</w:t>
      </w:r>
      <w:proofErr w:type="spellEnd"/>
      <w:r w:rsidRPr="005065BA">
        <w:rPr>
          <w:rFonts w:ascii="Garamond" w:eastAsia="PMingLiU" w:hAnsi="Garamond"/>
          <w:i/>
          <w:iCs/>
          <w:color w:val="000000" w:themeColor="text1"/>
        </w:rPr>
        <w:t xml:space="preserve"> </w:t>
      </w:r>
      <w:proofErr w:type="spellStart"/>
      <w:r w:rsidRPr="005065BA">
        <w:rPr>
          <w:rFonts w:ascii="Garamond" w:eastAsia="PMingLiU" w:hAnsi="Garamond"/>
          <w:i/>
          <w:iCs/>
          <w:color w:val="000000" w:themeColor="text1"/>
        </w:rPr>
        <w:t>jing</w:t>
      </w:r>
      <w:proofErr w:type="spellEnd"/>
      <w:r w:rsidRPr="005065BA">
        <w:rPr>
          <w:rFonts w:ascii="Garamond" w:eastAsia="PMingLiU" w:hAnsi="Garamond"/>
          <w:i/>
          <w:iCs/>
          <w:color w:val="000000" w:themeColor="text1"/>
        </w:rPr>
        <w:t xml:space="preserve"> zi </w:t>
      </w:r>
      <w:proofErr w:type="spellStart"/>
      <w:r w:rsidRPr="005065BA">
        <w:rPr>
          <w:rFonts w:ascii="Garamond" w:eastAsia="PMingLiU" w:hAnsi="Garamond"/>
          <w:i/>
          <w:iCs/>
          <w:color w:val="000000" w:themeColor="text1"/>
        </w:rPr>
        <w:t>jin</w:t>
      </w:r>
      <w:proofErr w:type="spellEnd"/>
      <w:r w:rsidRPr="005065BA">
        <w:rPr>
          <w:rFonts w:ascii="Garamond" w:eastAsia="PMingLiU" w:hAnsi="Garamond"/>
          <w:color w:val="000000" w:themeColor="text1"/>
        </w:rPr>
        <w:t>)</w:t>
      </w:r>
      <w:r>
        <w:rPr>
          <w:rFonts w:ascii="Garamond" w:eastAsia="PMingLiU" w:hAnsi="Garamond"/>
          <w:color w:val="000000" w:themeColor="text1"/>
        </w:rPr>
        <w:t xml:space="preserve">. Drawing </w:t>
      </w:r>
      <w:r w:rsidRPr="005065BA">
        <w:rPr>
          <w:rFonts w:ascii="Garamond" w:eastAsia="PMingLiU" w:hAnsi="Garamond"/>
          <w:color w:val="000000" w:themeColor="text1"/>
        </w:rPr>
        <w:t>heavily on New Age Spirituality, Buddhism, Daoism, interfaith dialogues, and</w:t>
      </w:r>
      <w:r>
        <w:rPr>
          <w:rFonts w:ascii="Garamond" w:eastAsia="PMingLiU" w:hAnsi="Garamond"/>
          <w:color w:val="000000" w:themeColor="text1"/>
        </w:rPr>
        <w:t xml:space="preserve"> various</w:t>
      </w:r>
      <w:r w:rsidRPr="005065BA">
        <w:rPr>
          <w:rFonts w:ascii="Garamond" w:eastAsia="PMingLiU" w:hAnsi="Garamond"/>
          <w:color w:val="000000" w:themeColor="text1"/>
        </w:rPr>
        <w:t xml:space="preserve"> </w:t>
      </w:r>
      <w:proofErr w:type="spellStart"/>
      <w:r w:rsidRPr="005065BA">
        <w:rPr>
          <w:rFonts w:ascii="Garamond" w:eastAsia="PMingLiU" w:hAnsi="Garamond"/>
          <w:i/>
          <w:iCs/>
          <w:color w:val="000000" w:themeColor="text1"/>
        </w:rPr>
        <w:t>yangsheng</w:t>
      </w:r>
      <w:proofErr w:type="spellEnd"/>
      <w:r w:rsidRPr="005065BA">
        <w:rPr>
          <w:rFonts w:ascii="Garamond" w:eastAsia="PMingLiU" w:hAnsi="Garamond"/>
          <w:color w:val="000000" w:themeColor="text1"/>
        </w:rPr>
        <w:t xml:space="preserve"> </w:t>
      </w:r>
      <w:r w:rsidRPr="005065BA">
        <w:rPr>
          <w:rFonts w:ascii="Garamond" w:eastAsia="PMingLiU" w:hAnsi="Garamond"/>
          <w:color w:val="000000" w:themeColor="text1"/>
        </w:rPr>
        <w:lastRenderedPageBreak/>
        <w:t>traditions</w:t>
      </w:r>
      <w:r>
        <w:rPr>
          <w:rStyle w:val="FootnoteReference"/>
          <w:rFonts w:ascii="Garamond" w:eastAsia="PMingLiU" w:hAnsi="Garamond"/>
          <w:color w:val="000000" w:themeColor="text1"/>
        </w:rPr>
        <w:footnoteReference w:id="9"/>
      </w:r>
      <w:r w:rsidRPr="005065BA">
        <w:rPr>
          <w:rFonts w:ascii="Garamond" w:eastAsia="PMingLiU" w:hAnsi="Garamond"/>
          <w:color w:val="000000" w:themeColor="text1"/>
        </w:rPr>
        <w:t xml:space="preserve"> (i.e., traditional Chinese medicine, Ayurveda</w:t>
      </w:r>
      <w:r>
        <w:rPr>
          <w:rFonts w:ascii="Garamond" w:eastAsia="PMingLiU" w:hAnsi="Garamond"/>
          <w:color w:val="000000" w:themeColor="text1"/>
        </w:rPr>
        <w:t>, Reiki</w:t>
      </w:r>
      <w:r w:rsidRPr="005065BA">
        <w:rPr>
          <w:rFonts w:ascii="Garamond" w:eastAsia="PMingLiU" w:hAnsi="Garamond"/>
          <w:color w:val="000000" w:themeColor="text1"/>
        </w:rPr>
        <w:t>)</w:t>
      </w:r>
      <w:r>
        <w:rPr>
          <w:rFonts w:ascii="Garamond" w:eastAsia="PMingLiU" w:hAnsi="Garamond"/>
          <w:color w:val="000000" w:themeColor="text1"/>
        </w:rPr>
        <w:t xml:space="preserve">, </w:t>
      </w:r>
      <w:r w:rsidRPr="005065BA">
        <w:rPr>
          <w:rFonts w:ascii="Garamond" w:eastAsia="PMingLiU" w:hAnsi="Garamond"/>
          <w:color w:val="000000" w:themeColor="text1"/>
        </w:rPr>
        <w:t>Club O sees ecological wellbeing as a manifestation of one’s bodily and spiritual wellbeing</w:t>
      </w:r>
      <w:r>
        <w:rPr>
          <w:rFonts w:ascii="Garamond" w:eastAsia="PMingLiU" w:hAnsi="Garamond"/>
          <w:color w:val="000000" w:themeColor="text1"/>
        </w:rPr>
        <w:t xml:space="preserve"> and vice versa. </w:t>
      </w:r>
      <w:proofErr w:type="gramStart"/>
      <w:r>
        <w:rPr>
          <w:rFonts w:ascii="Garamond" w:eastAsia="PMingLiU" w:hAnsi="Garamond"/>
          <w:color w:val="000000" w:themeColor="text1"/>
        </w:rPr>
        <w:t>Thus</w:t>
      </w:r>
      <w:proofErr w:type="gramEnd"/>
      <w:r>
        <w:rPr>
          <w:rFonts w:ascii="Garamond" w:eastAsia="PMingLiU" w:hAnsi="Garamond"/>
          <w:color w:val="000000" w:themeColor="text1"/>
        </w:rPr>
        <w:t xml:space="preserve"> s</w:t>
      </w:r>
      <w:r w:rsidRPr="00966701">
        <w:rPr>
          <w:rFonts w:ascii="Garamond" w:eastAsia="PMingLiU" w:hAnsi="Garamond"/>
          <w:color w:val="000000" w:themeColor="text1"/>
        </w:rPr>
        <w:t>ince its conception</w:t>
      </w:r>
      <w:r>
        <w:rPr>
          <w:rFonts w:ascii="Garamond" w:eastAsia="PMingLiU" w:hAnsi="Garamond"/>
          <w:color w:val="000000" w:themeColor="text1"/>
        </w:rPr>
        <w:t>, the green group</w:t>
      </w:r>
      <w:r w:rsidRPr="00966701">
        <w:rPr>
          <w:rFonts w:ascii="Garamond" w:eastAsia="PMingLiU" w:hAnsi="Garamond"/>
          <w:color w:val="000000" w:themeColor="text1"/>
        </w:rPr>
        <w:t xml:space="preserve"> has been running </w:t>
      </w:r>
      <w:r>
        <w:rPr>
          <w:rFonts w:ascii="Garamond" w:eastAsia="PMingLiU" w:hAnsi="Garamond"/>
          <w:color w:val="000000" w:themeColor="text1"/>
        </w:rPr>
        <w:t>events</w:t>
      </w:r>
      <w:r w:rsidRPr="00966701">
        <w:rPr>
          <w:rFonts w:ascii="Garamond" w:eastAsia="PMingLiU" w:hAnsi="Garamond"/>
          <w:color w:val="000000" w:themeColor="text1"/>
        </w:rPr>
        <w:t xml:space="preserve"> designed to </w:t>
      </w:r>
      <w:r>
        <w:rPr>
          <w:rFonts w:ascii="Garamond" w:eastAsia="PMingLiU" w:hAnsi="Garamond"/>
          <w:color w:val="000000" w:themeColor="text1"/>
        </w:rPr>
        <w:t>“</w:t>
      </w:r>
      <w:r w:rsidRPr="00966701">
        <w:rPr>
          <w:rFonts w:ascii="Garamond" w:eastAsia="PMingLiU" w:hAnsi="Garamond"/>
          <w:color w:val="000000" w:themeColor="text1"/>
        </w:rPr>
        <w:t>heal people’s hear</w:t>
      </w:r>
      <w:r>
        <w:rPr>
          <w:rFonts w:ascii="Garamond" w:eastAsia="PMingLiU" w:hAnsi="Garamond"/>
          <w:color w:val="000000" w:themeColor="text1"/>
        </w:rPr>
        <w:t>t</w:t>
      </w:r>
      <w:r w:rsidRPr="00966701">
        <w:rPr>
          <w:rFonts w:ascii="Garamond" w:eastAsia="PMingLiU" w:hAnsi="Garamond"/>
          <w:color w:val="000000" w:themeColor="text1"/>
        </w:rPr>
        <w:t>s</w:t>
      </w:r>
      <w:r>
        <w:rPr>
          <w:rFonts w:ascii="Garamond" w:eastAsia="PMingLiU" w:hAnsi="Garamond"/>
          <w:color w:val="000000" w:themeColor="text1"/>
        </w:rPr>
        <w:t>” (</w:t>
      </w:r>
      <w:r w:rsidRPr="00B777EB">
        <w:rPr>
          <w:rFonts w:ascii="Garamond" w:eastAsia="PMingLiU" w:hAnsi="Garamond"/>
          <w:i/>
          <w:iCs/>
          <w:color w:val="000000" w:themeColor="text1"/>
        </w:rPr>
        <w:t xml:space="preserve">ji </w:t>
      </w:r>
      <w:proofErr w:type="spellStart"/>
      <w:r w:rsidRPr="00B777EB">
        <w:rPr>
          <w:rFonts w:ascii="Garamond" w:eastAsia="PMingLiU" w:hAnsi="Garamond"/>
          <w:i/>
          <w:iCs/>
          <w:color w:val="000000" w:themeColor="text1"/>
        </w:rPr>
        <w:t>sam</w:t>
      </w:r>
      <w:proofErr w:type="spellEnd"/>
      <w:r>
        <w:rPr>
          <w:rFonts w:ascii="Garamond" w:eastAsia="PMingLiU" w:hAnsi="Garamond"/>
          <w:color w:val="000000" w:themeColor="text1"/>
        </w:rPr>
        <w:t xml:space="preserve">), which it regards as the first step towards healing nature. </w:t>
      </w:r>
      <w:r w:rsidRPr="00966701">
        <w:rPr>
          <w:rFonts w:ascii="Garamond" w:eastAsia="PMingLiU" w:hAnsi="Garamond"/>
          <w:color w:val="000000" w:themeColor="text1"/>
        </w:rPr>
        <w:t>These activities run weekly, most of them</w:t>
      </w:r>
      <w:r>
        <w:rPr>
          <w:rFonts w:ascii="Garamond" w:eastAsia="PMingLiU" w:hAnsi="Garamond"/>
          <w:color w:val="000000" w:themeColor="text1"/>
        </w:rPr>
        <w:t xml:space="preserve"> are</w:t>
      </w:r>
      <w:r w:rsidRPr="00966701">
        <w:rPr>
          <w:rFonts w:ascii="Garamond" w:eastAsia="PMingLiU" w:hAnsi="Garamond"/>
          <w:color w:val="000000" w:themeColor="text1"/>
        </w:rPr>
        <w:t xml:space="preserve"> free-of-charge and open to </w:t>
      </w:r>
      <w:r>
        <w:rPr>
          <w:rFonts w:ascii="Garamond" w:eastAsia="PMingLiU" w:hAnsi="Garamond"/>
          <w:color w:val="000000" w:themeColor="text1"/>
        </w:rPr>
        <w:t>the public. They included public lectures</w:t>
      </w:r>
      <w:r w:rsidRPr="00966701">
        <w:rPr>
          <w:rFonts w:ascii="Garamond" w:eastAsia="PMingLiU" w:hAnsi="Garamond"/>
          <w:color w:val="000000" w:themeColor="text1"/>
        </w:rPr>
        <w:t xml:space="preserve"> on green living, mindful</w:t>
      </w:r>
      <w:r>
        <w:rPr>
          <w:rFonts w:ascii="Garamond" w:eastAsia="PMingLiU" w:hAnsi="Garamond"/>
          <w:color w:val="000000" w:themeColor="text1"/>
        </w:rPr>
        <w:t xml:space="preserve"> </w:t>
      </w:r>
      <w:r w:rsidRPr="00966701">
        <w:rPr>
          <w:rFonts w:ascii="Garamond" w:eastAsia="PMingLiU" w:hAnsi="Garamond"/>
          <w:color w:val="000000" w:themeColor="text1"/>
        </w:rPr>
        <w:t xml:space="preserve">eating, </w:t>
      </w:r>
      <w:r w:rsidRPr="00196149">
        <w:rPr>
          <w:rFonts w:ascii="Garamond" w:eastAsia="PMingLiU" w:hAnsi="Garamond"/>
          <w:i/>
          <w:iCs/>
          <w:color w:val="000000" w:themeColor="text1"/>
        </w:rPr>
        <w:t>qigong</w:t>
      </w:r>
      <w:r w:rsidRPr="00966701">
        <w:rPr>
          <w:rFonts w:ascii="Garamond" w:eastAsia="PMingLiU" w:hAnsi="Garamond"/>
          <w:color w:val="000000" w:themeColor="text1"/>
        </w:rPr>
        <w:t>, yoga, meditation</w:t>
      </w:r>
      <w:r>
        <w:rPr>
          <w:rFonts w:ascii="Garamond" w:eastAsia="PMingLiU" w:hAnsi="Garamond"/>
          <w:color w:val="000000" w:themeColor="text1"/>
        </w:rPr>
        <w:t xml:space="preserve"> (</w:t>
      </w:r>
      <w:r w:rsidRPr="00B777EB">
        <w:rPr>
          <w:rFonts w:ascii="Garamond" w:eastAsia="PMingLiU" w:hAnsi="Garamond"/>
          <w:i/>
          <w:iCs/>
          <w:color w:val="000000" w:themeColor="text1"/>
        </w:rPr>
        <w:t xml:space="preserve">zing </w:t>
      </w:r>
      <w:proofErr w:type="spellStart"/>
      <w:r w:rsidRPr="00B777EB">
        <w:rPr>
          <w:rFonts w:ascii="Garamond" w:eastAsia="PMingLiU" w:hAnsi="Garamond"/>
          <w:i/>
          <w:iCs/>
          <w:color w:val="000000" w:themeColor="text1"/>
        </w:rPr>
        <w:t>sam</w:t>
      </w:r>
      <w:proofErr w:type="spellEnd"/>
      <w:r>
        <w:rPr>
          <w:rFonts w:ascii="Garamond" w:eastAsia="PMingLiU" w:hAnsi="Garamond"/>
          <w:color w:val="000000" w:themeColor="text1"/>
        </w:rPr>
        <w:t>)</w:t>
      </w:r>
      <w:r w:rsidRPr="00966701">
        <w:rPr>
          <w:rFonts w:ascii="Garamond" w:eastAsia="PMingLiU" w:hAnsi="Garamond"/>
          <w:color w:val="000000" w:themeColor="text1"/>
        </w:rPr>
        <w:t xml:space="preserve">, </w:t>
      </w:r>
      <w:r>
        <w:rPr>
          <w:rFonts w:ascii="Garamond" w:eastAsia="PMingLiU" w:hAnsi="Garamond"/>
          <w:color w:val="000000" w:themeColor="text1"/>
        </w:rPr>
        <w:t xml:space="preserve">Reiki, and </w:t>
      </w:r>
      <w:r w:rsidRPr="00966701">
        <w:rPr>
          <w:rFonts w:ascii="Garamond" w:eastAsia="PMingLiU" w:hAnsi="Garamond"/>
          <w:color w:val="000000" w:themeColor="text1"/>
        </w:rPr>
        <w:t>healing lessons (</w:t>
      </w:r>
      <w:proofErr w:type="spellStart"/>
      <w:r w:rsidRPr="00B777EB">
        <w:rPr>
          <w:rFonts w:ascii="Garamond" w:eastAsia="PMingLiU" w:hAnsi="Garamond"/>
          <w:i/>
          <w:iCs/>
          <w:color w:val="000000" w:themeColor="text1"/>
        </w:rPr>
        <w:t>liu</w:t>
      </w:r>
      <w:proofErr w:type="spellEnd"/>
      <w:r w:rsidRPr="00B777EB">
        <w:rPr>
          <w:rFonts w:ascii="Garamond" w:eastAsia="PMingLiU" w:hAnsi="Garamond"/>
          <w:i/>
          <w:iCs/>
          <w:color w:val="000000" w:themeColor="text1"/>
        </w:rPr>
        <w:t xml:space="preserve"> </w:t>
      </w:r>
      <w:proofErr w:type="spellStart"/>
      <w:r w:rsidRPr="00B777EB">
        <w:rPr>
          <w:rFonts w:ascii="Garamond" w:eastAsia="PMingLiU" w:hAnsi="Garamond"/>
          <w:i/>
          <w:iCs/>
          <w:color w:val="000000" w:themeColor="text1"/>
        </w:rPr>
        <w:t>jyu</w:t>
      </w:r>
      <w:proofErr w:type="spellEnd"/>
      <w:r w:rsidRPr="00B777EB">
        <w:rPr>
          <w:rFonts w:ascii="Garamond" w:eastAsia="PMingLiU" w:hAnsi="Garamond"/>
          <w:i/>
          <w:iCs/>
          <w:color w:val="000000" w:themeColor="text1"/>
        </w:rPr>
        <w:t xml:space="preserve"> </w:t>
      </w:r>
      <w:proofErr w:type="spellStart"/>
      <w:r w:rsidRPr="00B777EB">
        <w:rPr>
          <w:rFonts w:ascii="Garamond" w:eastAsia="PMingLiU" w:hAnsi="Garamond"/>
          <w:i/>
          <w:iCs/>
          <w:color w:val="000000" w:themeColor="text1"/>
        </w:rPr>
        <w:t>fo</w:t>
      </w:r>
      <w:proofErr w:type="spellEnd"/>
      <w:r w:rsidRPr="00966701">
        <w:rPr>
          <w:rFonts w:ascii="Garamond" w:eastAsia="PMingLiU" w:hAnsi="Garamond"/>
          <w:color w:val="000000" w:themeColor="text1"/>
        </w:rPr>
        <w:t xml:space="preserve">). </w:t>
      </w:r>
    </w:p>
    <w:p w14:paraId="47D2FBF9" w14:textId="77777777" w:rsidR="00EE4026" w:rsidRPr="006D784C" w:rsidRDefault="00EE4026" w:rsidP="00EE4026">
      <w:pPr>
        <w:adjustRightInd w:val="0"/>
        <w:snapToGrid w:val="0"/>
        <w:spacing w:line="360" w:lineRule="auto"/>
        <w:jc w:val="both"/>
        <w:rPr>
          <w:rFonts w:ascii="Garamond" w:eastAsia="PMingLiU" w:hAnsi="Garamond"/>
          <w:color w:val="000000" w:themeColor="text1"/>
        </w:rPr>
      </w:pPr>
      <w:r>
        <w:rPr>
          <w:rFonts w:ascii="Garamond" w:eastAsia="PMingLiU" w:hAnsi="Garamond"/>
          <w:color w:val="000000" w:themeColor="text1"/>
        </w:rPr>
        <w:tab/>
      </w:r>
      <w:r w:rsidRPr="00F82F5F">
        <w:rPr>
          <w:rFonts w:ascii="Garamond" w:eastAsia="PMingLiU" w:hAnsi="Garamond"/>
          <w:color w:val="000000" w:themeColor="text1"/>
        </w:rPr>
        <w:t xml:space="preserve">Although green living in Hong Kong may look like folk religious revivalism with a flair of the New Age movement, as Adam Chau cautions, many of these practices only have a traditional outlook, but </w:t>
      </w:r>
      <w:r>
        <w:rPr>
          <w:rFonts w:ascii="Garamond" w:eastAsia="PMingLiU" w:hAnsi="Garamond"/>
          <w:color w:val="000000" w:themeColor="text1"/>
        </w:rPr>
        <w:t xml:space="preserve">they </w:t>
      </w:r>
      <w:r w:rsidRPr="00F82F5F">
        <w:rPr>
          <w:rFonts w:ascii="Garamond" w:eastAsia="PMingLiU" w:hAnsi="Garamond"/>
          <w:color w:val="000000" w:themeColor="text1"/>
        </w:rPr>
        <w:t xml:space="preserve">“carry meanings different from those of the past, and therefore we should not mistake the return of these practices as a revival of unadulterated tradition” (Chau 2011:5-6). In his view, the revival of traditional practices </w:t>
      </w:r>
      <w:r>
        <w:rPr>
          <w:rFonts w:ascii="Garamond" w:eastAsia="PMingLiU" w:hAnsi="Garamond"/>
          <w:color w:val="000000" w:themeColor="text1"/>
        </w:rPr>
        <w:t>is</w:t>
      </w:r>
      <w:r w:rsidRPr="00F82F5F">
        <w:rPr>
          <w:rFonts w:ascii="Garamond" w:eastAsia="PMingLiU" w:hAnsi="Garamond"/>
          <w:color w:val="000000" w:themeColor="text1"/>
        </w:rPr>
        <w:t xml:space="preserve"> not </w:t>
      </w:r>
      <w:r>
        <w:rPr>
          <w:rFonts w:ascii="Garamond" w:eastAsia="PMingLiU" w:hAnsi="Garamond"/>
          <w:color w:val="000000" w:themeColor="text1"/>
        </w:rPr>
        <w:t>continuation</w:t>
      </w:r>
      <w:r w:rsidRPr="00F82F5F">
        <w:rPr>
          <w:rFonts w:ascii="Garamond" w:eastAsia="PMingLiU" w:hAnsi="Garamond"/>
          <w:color w:val="000000" w:themeColor="text1"/>
        </w:rPr>
        <w:t xml:space="preserve"> of past traditions, but rather </w:t>
      </w:r>
      <w:r>
        <w:rPr>
          <w:rFonts w:ascii="Garamond" w:eastAsia="PMingLiU" w:hAnsi="Garamond"/>
          <w:color w:val="000000" w:themeColor="text1"/>
        </w:rPr>
        <w:t xml:space="preserve">an </w:t>
      </w:r>
      <w:r w:rsidRPr="00F82F5F">
        <w:rPr>
          <w:rFonts w:ascii="Garamond" w:eastAsia="PMingLiU" w:hAnsi="Garamond"/>
          <w:color w:val="000000" w:themeColor="text1"/>
        </w:rPr>
        <w:t>“invention of tradition” (Chau 2011:6).  These “traditional” practices are “different cultural inventions slowly cohered into a “tradition” or “traditions” …over hundreds of years, but the constituent parts can always be broken apart, recombined, and reformulated into new traditions…hence the simultaneous novelty and traditionalism of new religious movements” (Chau 2011:6).</w:t>
      </w:r>
    </w:p>
    <w:p w14:paraId="041960A5" w14:textId="77777777" w:rsidR="00EE4026" w:rsidRDefault="00EE4026" w:rsidP="00EE4026">
      <w:pPr>
        <w:adjustRightInd w:val="0"/>
        <w:snapToGrid w:val="0"/>
        <w:spacing w:line="360" w:lineRule="auto"/>
        <w:ind w:firstLine="720"/>
        <w:jc w:val="both"/>
        <w:rPr>
          <w:rFonts w:ascii="Garamond" w:eastAsia="PMingLiU" w:hAnsi="Garamond"/>
          <w:color w:val="000000" w:themeColor="text1"/>
        </w:rPr>
      </w:pPr>
      <w:r w:rsidRPr="006D784C">
        <w:rPr>
          <w:rFonts w:ascii="Garamond" w:eastAsia="PMingLiU" w:hAnsi="Garamond"/>
          <w:color w:val="000000" w:themeColor="text1"/>
        </w:rPr>
        <w:t>One of the examples of such reinvention of tradition was Club O’s Zen meal (</w:t>
      </w:r>
      <w:r w:rsidRPr="006D784C">
        <w:rPr>
          <w:rFonts w:ascii="Garamond" w:eastAsia="PMingLiU" w:hAnsi="Garamond"/>
          <w:i/>
          <w:iCs/>
          <w:color w:val="000000" w:themeColor="text1"/>
        </w:rPr>
        <w:t xml:space="preserve">sim </w:t>
      </w:r>
      <w:proofErr w:type="spellStart"/>
      <w:r w:rsidRPr="006D784C">
        <w:rPr>
          <w:rFonts w:ascii="Garamond" w:eastAsia="PMingLiU" w:hAnsi="Garamond"/>
          <w:i/>
          <w:iCs/>
          <w:color w:val="000000" w:themeColor="text1"/>
        </w:rPr>
        <w:t>sik</w:t>
      </w:r>
      <w:proofErr w:type="spellEnd"/>
      <w:r w:rsidRPr="006D784C">
        <w:rPr>
          <w:rFonts w:ascii="Garamond" w:eastAsia="PMingLiU" w:hAnsi="Garamond"/>
          <w:color w:val="000000" w:themeColor="text1"/>
        </w:rPr>
        <w:t xml:space="preserve">). This popular event was an adaptation of </w:t>
      </w:r>
      <w:proofErr w:type="spellStart"/>
      <w:r w:rsidRPr="006D784C">
        <w:rPr>
          <w:rFonts w:ascii="Garamond" w:eastAsia="PMingLiU" w:hAnsi="Garamond"/>
          <w:color w:val="000000" w:themeColor="text1"/>
        </w:rPr>
        <w:t>Ōryōki</w:t>
      </w:r>
      <w:proofErr w:type="spellEnd"/>
      <w:r w:rsidRPr="006D784C">
        <w:rPr>
          <w:rFonts w:ascii="Garamond" w:eastAsia="PMingLiU" w:hAnsi="Garamond"/>
          <w:color w:val="000000" w:themeColor="text1"/>
        </w:rPr>
        <w:t xml:space="preserve">, a Japanese form of meditative eating that is widely </w:t>
      </w:r>
      <w:r>
        <w:rPr>
          <w:rFonts w:ascii="Garamond" w:eastAsia="PMingLiU" w:hAnsi="Garamond"/>
          <w:color w:val="000000" w:themeColor="text1"/>
        </w:rPr>
        <w:t>practiced</w:t>
      </w:r>
      <w:r w:rsidRPr="006D784C">
        <w:rPr>
          <w:rFonts w:ascii="Garamond" w:eastAsia="PMingLiU" w:hAnsi="Garamond"/>
          <w:color w:val="000000" w:themeColor="text1"/>
        </w:rPr>
        <w:t xml:space="preserve"> in Zen Monasteries. The event was first set up by the Hong Kong Vegetarian Society (the predecessor of Club O, also founded by Simon Chau) in 1996 to introduce Hongkongers to veganism and mindfulness. </w:t>
      </w:r>
      <w:r w:rsidRPr="00E231C3">
        <w:rPr>
          <w:rFonts w:ascii="Garamond" w:eastAsia="PMingLiU" w:hAnsi="Garamond"/>
          <w:color w:val="000000" w:themeColor="text1"/>
        </w:rPr>
        <w:t>Since 2004, Club O took over the organization and has been serving free meals to the public three times a week for more than a decade now.</w:t>
      </w:r>
    </w:p>
    <w:p w14:paraId="5C9D3D9B" w14:textId="77777777" w:rsidR="00EE4026" w:rsidRPr="004C7369" w:rsidRDefault="00EE4026" w:rsidP="00EE4026">
      <w:pPr>
        <w:adjustRightInd w:val="0"/>
        <w:snapToGrid w:val="0"/>
        <w:spacing w:line="360" w:lineRule="auto"/>
        <w:ind w:firstLine="720"/>
        <w:jc w:val="both"/>
        <w:rPr>
          <w:rFonts w:ascii="Garamond" w:eastAsia="PMingLiU" w:hAnsi="Garamond"/>
        </w:rPr>
      </w:pPr>
      <w:r w:rsidRPr="00E231C3">
        <w:rPr>
          <w:rFonts w:ascii="Garamond" w:eastAsia="PMingLiU" w:hAnsi="Garamond"/>
        </w:rPr>
        <w:t>Before Club O's renovation in 2018</w:t>
      </w:r>
      <w:r w:rsidRPr="004C7369">
        <w:rPr>
          <w:rFonts w:ascii="Garamond" w:eastAsia="PMingLiU" w:hAnsi="Garamond"/>
        </w:rPr>
        <w:t xml:space="preserve">, the Zen meal took place in a </w:t>
      </w:r>
      <w:proofErr w:type="spellStart"/>
      <w:r>
        <w:rPr>
          <w:rFonts w:ascii="Garamond" w:eastAsia="PMingLiU" w:hAnsi="Garamond"/>
        </w:rPr>
        <w:t>cozy</w:t>
      </w:r>
      <w:proofErr w:type="spellEnd"/>
      <w:r w:rsidRPr="004C7369">
        <w:rPr>
          <w:rFonts w:ascii="Garamond" w:eastAsia="PMingLiU" w:hAnsi="Garamond"/>
        </w:rPr>
        <w:t xml:space="preserve"> room, decorated with curtains </w:t>
      </w:r>
      <w:r>
        <w:rPr>
          <w:rFonts w:ascii="Garamond" w:eastAsia="PMingLiU" w:hAnsi="Garamond"/>
        </w:rPr>
        <w:t>hand-dyed</w:t>
      </w:r>
      <w:r w:rsidRPr="004C7369">
        <w:rPr>
          <w:rFonts w:ascii="Garamond" w:eastAsia="PMingLiU" w:hAnsi="Garamond"/>
        </w:rPr>
        <w:t xml:space="preserve"> </w:t>
      </w:r>
      <w:r>
        <w:rPr>
          <w:rFonts w:ascii="Garamond" w:eastAsia="PMingLiU" w:hAnsi="Garamond"/>
        </w:rPr>
        <w:t>in</w:t>
      </w:r>
      <w:r w:rsidRPr="004C7369">
        <w:rPr>
          <w:rFonts w:ascii="Garamond" w:eastAsia="PMingLiU" w:hAnsi="Garamond"/>
        </w:rPr>
        <w:t xml:space="preserve"> vibrant yellow, pastel green, and duck egg blue hues. Warm and delightful, the style and the </w:t>
      </w:r>
      <w:proofErr w:type="spellStart"/>
      <w:r>
        <w:rPr>
          <w:rFonts w:ascii="Garamond" w:eastAsia="PMingLiU" w:hAnsi="Garamond"/>
        </w:rPr>
        <w:t>colors</w:t>
      </w:r>
      <w:proofErr w:type="spellEnd"/>
      <w:r w:rsidRPr="004C7369">
        <w:rPr>
          <w:rFonts w:ascii="Garamond" w:eastAsia="PMingLiU" w:hAnsi="Garamond"/>
        </w:rPr>
        <w:t xml:space="preserve"> of the curtains </w:t>
      </w:r>
      <w:r>
        <w:rPr>
          <w:rFonts w:ascii="Garamond" w:eastAsia="PMingLiU" w:hAnsi="Garamond"/>
        </w:rPr>
        <w:t>radiated</w:t>
      </w:r>
      <w:r w:rsidRPr="004C7369">
        <w:rPr>
          <w:rFonts w:ascii="Garamond" w:eastAsia="PMingLiU" w:hAnsi="Garamond"/>
        </w:rPr>
        <w:t xml:space="preserve"> an innocence that resemble</w:t>
      </w:r>
      <w:r>
        <w:rPr>
          <w:rFonts w:ascii="Garamond" w:eastAsia="PMingLiU" w:hAnsi="Garamond"/>
        </w:rPr>
        <w:t>d</w:t>
      </w:r>
      <w:r w:rsidRPr="004C7369">
        <w:rPr>
          <w:rFonts w:ascii="Garamond" w:eastAsia="PMingLiU" w:hAnsi="Garamond"/>
        </w:rPr>
        <w:t xml:space="preserve"> children’s drawings. Surrounded </w:t>
      </w:r>
      <w:r>
        <w:rPr>
          <w:rFonts w:ascii="Garamond" w:eastAsia="PMingLiU" w:hAnsi="Garamond"/>
        </w:rPr>
        <w:t>by</w:t>
      </w:r>
      <w:r w:rsidRPr="004C7369">
        <w:rPr>
          <w:rFonts w:ascii="Garamond" w:eastAsia="PMingLiU" w:hAnsi="Garamond"/>
        </w:rPr>
        <w:t xml:space="preserve"> scented candles, the room was permeated with a lovely fragrance of bergamot essential oil. </w:t>
      </w:r>
    </w:p>
    <w:p w14:paraId="17514ED5" w14:textId="77777777" w:rsidR="00EE4026" w:rsidRPr="004C7369" w:rsidRDefault="00EE4026" w:rsidP="00EE4026">
      <w:pPr>
        <w:adjustRightInd w:val="0"/>
        <w:snapToGrid w:val="0"/>
        <w:spacing w:line="360" w:lineRule="auto"/>
        <w:ind w:firstLine="720"/>
        <w:jc w:val="both"/>
        <w:rPr>
          <w:rFonts w:ascii="Garamond" w:eastAsia="PMingLiU" w:hAnsi="Garamond"/>
        </w:rPr>
      </w:pPr>
      <w:r w:rsidRPr="004C7369">
        <w:rPr>
          <w:rFonts w:ascii="Garamond" w:eastAsia="PMingLiU" w:hAnsi="Garamond"/>
        </w:rPr>
        <w:t xml:space="preserve">It was a Saturday afternoon. By the time I arrived, there were already 39 people in the room, </w:t>
      </w:r>
      <w:r w:rsidRPr="00E231C3">
        <w:rPr>
          <w:rFonts w:ascii="Garamond" w:eastAsia="PMingLiU" w:hAnsi="Garamond"/>
        </w:rPr>
        <w:t>almost all of them middle-aged women</w:t>
      </w:r>
      <w:r w:rsidRPr="004C7369">
        <w:rPr>
          <w:rFonts w:ascii="Garamond" w:eastAsia="PMingLiU" w:hAnsi="Garamond"/>
        </w:rPr>
        <w:t xml:space="preserve">. </w:t>
      </w:r>
      <w:r>
        <w:rPr>
          <w:rFonts w:ascii="Garamond" w:eastAsia="PMingLiU" w:hAnsi="Garamond"/>
        </w:rPr>
        <w:t xml:space="preserve">Prior to the </w:t>
      </w:r>
      <w:r w:rsidRPr="006D6E8D">
        <w:rPr>
          <w:rFonts w:ascii="Garamond" w:eastAsia="PMingLiU" w:hAnsi="Garamond"/>
        </w:rPr>
        <w:t xml:space="preserve">meal, participants were asked to prepare their minds for the food through </w:t>
      </w:r>
      <w:r>
        <w:rPr>
          <w:rFonts w:ascii="Garamond" w:eastAsia="PMingLiU" w:hAnsi="Garamond"/>
        </w:rPr>
        <w:t xml:space="preserve">a </w:t>
      </w:r>
      <w:r w:rsidRPr="006D6E8D">
        <w:rPr>
          <w:rFonts w:ascii="Garamond" w:eastAsia="PMingLiU" w:hAnsi="Garamond"/>
        </w:rPr>
        <w:t>meditation</w:t>
      </w:r>
      <w:r>
        <w:rPr>
          <w:rFonts w:ascii="Garamond" w:eastAsia="PMingLiU" w:hAnsi="Garamond"/>
        </w:rPr>
        <w:t xml:space="preserve"> exercise called</w:t>
      </w:r>
      <w:r w:rsidRPr="006D6E8D">
        <w:rPr>
          <w:rFonts w:ascii="Garamond" w:eastAsia="PMingLiU" w:hAnsi="Garamond"/>
        </w:rPr>
        <w:t xml:space="preserve"> </w:t>
      </w:r>
      <w:r w:rsidRPr="006D6E8D">
        <w:rPr>
          <w:rFonts w:ascii="Garamond" w:eastAsia="PMingLiU" w:hAnsi="Garamond"/>
          <w:i/>
          <w:iCs/>
          <w:color w:val="000000" w:themeColor="text1"/>
        </w:rPr>
        <w:t xml:space="preserve">zing </w:t>
      </w:r>
      <w:proofErr w:type="spellStart"/>
      <w:r w:rsidRPr="006D6E8D">
        <w:rPr>
          <w:rFonts w:ascii="Garamond" w:eastAsia="PMingLiU" w:hAnsi="Garamond"/>
          <w:i/>
          <w:iCs/>
          <w:color w:val="000000" w:themeColor="text1"/>
        </w:rPr>
        <w:t>sam</w:t>
      </w:r>
      <w:proofErr w:type="spellEnd"/>
      <w:r w:rsidRPr="006D6E8D">
        <w:rPr>
          <w:rFonts w:ascii="Garamond" w:eastAsia="PMingLiU" w:hAnsi="Garamond"/>
          <w:i/>
          <w:iCs/>
          <w:color w:val="000000" w:themeColor="text1"/>
        </w:rPr>
        <w:t xml:space="preserve">, </w:t>
      </w:r>
      <w:r w:rsidRPr="006D6E8D">
        <w:rPr>
          <w:rFonts w:ascii="Garamond" w:eastAsia="PMingLiU" w:hAnsi="Garamond"/>
          <w:color w:val="000000" w:themeColor="text1"/>
        </w:rPr>
        <w:t xml:space="preserve">literally “calming the heart”. </w:t>
      </w:r>
      <w:r>
        <w:rPr>
          <w:rFonts w:ascii="Garamond" w:eastAsia="PMingLiU" w:hAnsi="Garamond"/>
          <w:color w:val="000000" w:themeColor="text1"/>
        </w:rPr>
        <w:t>“</w:t>
      </w:r>
      <w:r w:rsidRPr="005701D9">
        <w:rPr>
          <w:rFonts w:ascii="Garamond" w:eastAsia="PMingLiU" w:hAnsi="Garamond"/>
          <w:color w:val="000000" w:themeColor="text1"/>
        </w:rPr>
        <w:t>Breathe in peace</w:t>
      </w:r>
      <w:r>
        <w:rPr>
          <w:rFonts w:ascii="Garamond" w:eastAsia="PMingLiU" w:hAnsi="Garamond"/>
          <w:color w:val="000000" w:themeColor="text1"/>
        </w:rPr>
        <w:t>—b</w:t>
      </w:r>
      <w:r w:rsidRPr="005701D9">
        <w:rPr>
          <w:rFonts w:ascii="Garamond" w:eastAsia="PMingLiU" w:hAnsi="Garamond"/>
          <w:color w:val="000000" w:themeColor="text1"/>
        </w:rPr>
        <w:t>reathe out smile</w:t>
      </w:r>
      <w:r>
        <w:rPr>
          <w:rFonts w:ascii="Garamond" w:eastAsia="PMingLiU" w:hAnsi="Garamond"/>
          <w:color w:val="000000" w:themeColor="text1"/>
        </w:rPr>
        <w:t xml:space="preserve">”. The facilitator instructed. </w:t>
      </w:r>
      <w:r w:rsidRPr="006D6E8D">
        <w:rPr>
          <w:rFonts w:ascii="Garamond" w:eastAsia="PMingLiU" w:hAnsi="Garamond"/>
        </w:rPr>
        <w:t xml:space="preserve">In Club O, this meditation process was vividly described as </w:t>
      </w:r>
      <w:proofErr w:type="spellStart"/>
      <w:r w:rsidRPr="006D6E8D">
        <w:rPr>
          <w:rFonts w:ascii="Garamond" w:eastAsia="PMingLiU" w:hAnsi="Garamond"/>
          <w:i/>
        </w:rPr>
        <w:t>boktung</w:t>
      </w:r>
      <w:proofErr w:type="spellEnd"/>
      <w:r w:rsidRPr="006D6E8D">
        <w:rPr>
          <w:rFonts w:ascii="Garamond" w:eastAsia="PMingLiU" w:hAnsi="Garamond"/>
          <w:i/>
        </w:rPr>
        <w:t xml:space="preserve"> </w:t>
      </w:r>
      <w:proofErr w:type="spellStart"/>
      <w:r w:rsidRPr="006D6E8D">
        <w:rPr>
          <w:rFonts w:ascii="Garamond" w:eastAsia="PMingLiU" w:hAnsi="Garamond"/>
          <w:i/>
        </w:rPr>
        <w:t>tindei</w:t>
      </w:r>
      <w:proofErr w:type="spellEnd"/>
      <w:r w:rsidRPr="006D6E8D">
        <w:rPr>
          <w:rFonts w:ascii="Garamond" w:eastAsia="PMingLiU" w:hAnsi="Garamond"/>
          <w:i/>
        </w:rPr>
        <w:t xml:space="preserve"> sin</w:t>
      </w:r>
      <w:r w:rsidRPr="006D6E8D">
        <w:rPr>
          <w:rFonts w:ascii="Garamond" w:eastAsia="PMingLiU" w:hAnsi="Garamond"/>
        </w:rPr>
        <w:t xml:space="preserve">, a very colloquial way of saying </w:t>
      </w:r>
      <w:proofErr w:type="spellStart"/>
      <w:r w:rsidRPr="006D6E8D">
        <w:rPr>
          <w:rFonts w:ascii="Garamond" w:eastAsia="PMingLiU" w:hAnsi="Garamond"/>
          <w:i/>
        </w:rPr>
        <w:t>tianren</w:t>
      </w:r>
      <w:proofErr w:type="spellEnd"/>
      <w:r w:rsidRPr="006D6E8D">
        <w:rPr>
          <w:rFonts w:ascii="Garamond" w:eastAsia="PMingLiU" w:hAnsi="Garamond"/>
          <w:i/>
        </w:rPr>
        <w:t xml:space="preserve"> </w:t>
      </w:r>
      <w:proofErr w:type="spellStart"/>
      <w:r w:rsidRPr="00B62647">
        <w:rPr>
          <w:rFonts w:ascii="Garamond" w:eastAsia="PMingLiU" w:hAnsi="Garamond"/>
          <w:i/>
        </w:rPr>
        <w:t>heyi</w:t>
      </w:r>
      <w:proofErr w:type="spellEnd"/>
      <w:r w:rsidRPr="00B62647">
        <w:rPr>
          <w:rFonts w:ascii="Garamond" w:eastAsia="PMingLiU" w:hAnsi="Garamond"/>
        </w:rPr>
        <w:t xml:space="preserve"> (nature </w:t>
      </w:r>
      <w:r w:rsidRPr="00B62647">
        <w:rPr>
          <w:rFonts w:ascii="Garamond" w:eastAsia="PMingLiU" w:hAnsi="Garamond"/>
        </w:rPr>
        <w:lastRenderedPageBreak/>
        <w:t>and human are one) in Hong Kong Cantonese.</w:t>
      </w:r>
      <w:r w:rsidRPr="00B62647">
        <w:rPr>
          <w:rFonts w:ascii="Garamond" w:eastAsia="PMingLiU" w:hAnsi="Garamond"/>
          <w:color w:val="FF0000"/>
        </w:rPr>
        <w:t xml:space="preserve"> </w:t>
      </w:r>
      <w:r w:rsidRPr="00B62647">
        <w:rPr>
          <w:rFonts w:ascii="Garamond" w:eastAsia="PMingLiU" w:hAnsi="Garamond"/>
        </w:rPr>
        <w:t xml:space="preserve">In addition to preparing the mind for the meal, one should also prepare the body with a life-enhancing Daoist </w:t>
      </w:r>
      <w:proofErr w:type="spellStart"/>
      <w:r w:rsidRPr="00B62647">
        <w:rPr>
          <w:rFonts w:ascii="Garamond" w:eastAsia="PMingLiU" w:hAnsi="Garamond"/>
          <w:i/>
        </w:rPr>
        <w:t>yangsheng</w:t>
      </w:r>
      <w:proofErr w:type="spellEnd"/>
      <w:r w:rsidRPr="00B62647">
        <w:rPr>
          <w:rFonts w:ascii="Garamond" w:eastAsia="PMingLiU" w:hAnsi="Garamond"/>
          <w:i/>
        </w:rPr>
        <w:t xml:space="preserve"> </w:t>
      </w:r>
      <w:r w:rsidRPr="00B62647">
        <w:rPr>
          <w:rFonts w:ascii="Garamond" w:eastAsia="PMingLiU" w:hAnsi="Garamond"/>
        </w:rPr>
        <w:t>practice</w:t>
      </w:r>
      <w:r>
        <w:rPr>
          <w:rFonts w:ascii="Garamond" w:eastAsia="PMingLiU" w:hAnsi="Garamond"/>
        </w:rPr>
        <w:t>,</w:t>
      </w:r>
      <w:r w:rsidRPr="00B62647">
        <w:rPr>
          <w:rFonts w:ascii="Garamond" w:eastAsia="PMingLiU" w:hAnsi="Garamond"/>
        </w:rPr>
        <w:t xml:space="preserve"> </w:t>
      </w:r>
      <w:r>
        <w:rPr>
          <w:rFonts w:ascii="Garamond" w:eastAsia="PMingLiU" w:hAnsi="Garamond"/>
        </w:rPr>
        <w:t>which</w:t>
      </w:r>
      <w:r w:rsidRPr="00B62647">
        <w:rPr>
          <w:rFonts w:ascii="Garamond" w:eastAsia="PMingLiU" w:hAnsi="Garamond"/>
        </w:rPr>
        <w:t xml:space="preserve"> involve</w:t>
      </w:r>
      <w:r>
        <w:rPr>
          <w:rFonts w:ascii="Garamond" w:eastAsia="PMingLiU" w:hAnsi="Garamond"/>
        </w:rPr>
        <w:t>d</w:t>
      </w:r>
      <w:r w:rsidRPr="00B62647">
        <w:rPr>
          <w:rFonts w:ascii="Garamond" w:eastAsia="PMingLiU" w:hAnsi="Garamond"/>
        </w:rPr>
        <w:t xml:space="preserve"> sitting in a good posture and rinsing one’s mouth with </w:t>
      </w:r>
      <w:r>
        <w:rPr>
          <w:rFonts w:ascii="Garamond" w:eastAsia="PMingLiU" w:hAnsi="Garamond"/>
        </w:rPr>
        <w:t>their</w:t>
      </w:r>
      <w:r w:rsidRPr="00B62647">
        <w:rPr>
          <w:rFonts w:ascii="Garamond" w:eastAsia="PMingLiU" w:hAnsi="Garamond"/>
        </w:rPr>
        <w:t xml:space="preserve"> own saliva (</w:t>
      </w:r>
      <w:proofErr w:type="spellStart"/>
      <w:r w:rsidRPr="00B62647">
        <w:rPr>
          <w:rFonts w:ascii="Garamond" w:eastAsia="FangSong" w:hAnsi="Garamond" w:cs="Angsana New"/>
          <w:i/>
          <w:iCs/>
        </w:rPr>
        <w:t>zeon</w:t>
      </w:r>
      <w:proofErr w:type="spellEnd"/>
      <w:r w:rsidRPr="00B62647">
        <w:rPr>
          <w:rFonts w:ascii="Garamond" w:eastAsia="FangSong" w:hAnsi="Garamond" w:cs="Angsana New"/>
          <w:i/>
          <w:iCs/>
        </w:rPr>
        <w:t xml:space="preserve"> </w:t>
      </w:r>
      <w:proofErr w:type="spellStart"/>
      <w:r w:rsidRPr="00B62647">
        <w:rPr>
          <w:rFonts w:ascii="Garamond" w:eastAsia="FangSong" w:hAnsi="Garamond" w:cs="Angsana New"/>
          <w:i/>
          <w:iCs/>
        </w:rPr>
        <w:t>jik</w:t>
      </w:r>
      <w:proofErr w:type="spellEnd"/>
      <w:r w:rsidRPr="00B62647">
        <w:rPr>
          <w:rFonts w:ascii="Garamond" w:eastAsia="PMingLiU" w:hAnsi="Garamond"/>
        </w:rPr>
        <w:t>).</w:t>
      </w:r>
    </w:p>
    <w:p w14:paraId="254A0DF5" w14:textId="77777777" w:rsidR="00EE4026" w:rsidRDefault="00EE4026" w:rsidP="00EE4026">
      <w:pPr>
        <w:adjustRightInd w:val="0"/>
        <w:snapToGrid w:val="0"/>
        <w:spacing w:line="360" w:lineRule="auto"/>
        <w:ind w:firstLine="720"/>
        <w:jc w:val="both"/>
        <w:rPr>
          <w:rFonts w:ascii="Garamond" w:eastAsia="PMingLiU" w:hAnsi="Garamond"/>
        </w:rPr>
      </w:pPr>
      <w:r w:rsidRPr="00B62647">
        <w:rPr>
          <w:rFonts w:ascii="Garamond" w:eastAsia="PMingLiU" w:hAnsi="Garamond"/>
        </w:rPr>
        <w:t>Bong—Bong</w:t>
      </w:r>
      <w:r>
        <w:rPr>
          <w:rFonts w:ascii="Garamond" w:eastAsia="PMingLiU" w:hAnsi="Garamond"/>
        </w:rPr>
        <w:t>.</w:t>
      </w:r>
    </w:p>
    <w:p w14:paraId="25063BE9" w14:textId="77777777" w:rsidR="00EE4026" w:rsidRPr="0055325A" w:rsidRDefault="00EE4026" w:rsidP="00EE4026">
      <w:pPr>
        <w:adjustRightInd w:val="0"/>
        <w:snapToGrid w:val="0"/>
        <w:spacing w:line="360" w:lineRule="auto"/>
        <w:ind w:firstLine="720"/>
        <w:jc w:val="both"/>
        <w:rPr>
          <w:rFonts w:ascii="Garamond" w:eastAsia="PMingLiU" w:hAnsi="Garamond"/>
          <w:color w:val="000000" w:themeColor="text1"/>
        </w:rPr>
      </w:pPr>
      <w:r>
        <w:rPr>
          <w:rFonts w:ascii="Garamond" w:eastAsia="PMingLiU" w:hAnsi="Garamond"/>
          <w:color w:val="000000" w:themeColor="text1"/>
        </w:rPr>
        <w:t>Following</w:t>
      </w:r>
      <w:r w:rsidRPr="00964F31">
        <w:rPr>
          <w:rFonts w:ascii="Garamond" w:eastAsia="PMingLiU" w:hAnsi="Garamond"/>
          <w:color w:val="000000" w:themeColor="text1"/>
        </w:rPr>
        <w:t xml:space="preserve"> </w:t>
      </w:r>
      <w:r>
        <w:rPr>
          <w:rFonts w:ascii="Garamond" w:eastAsia="PMingLiU" w:hAnsi="Garamond"/>
          <w:color w:val="000000" w:themeColor="text1"/>
        </w:rPr>
        <w:t>an</w:t>
      </w:r>
      <w:r w:rsidRPr="00964F31">
        <w:rPr>
          <w:rFonts w:ascii="Garamond" w:eastAsia="PMingLiU" w:hAnsi="Garamond"/>
          <w:color w:val="000000" w:themeColor="text1"/>
        </w:rPr>
        <w:t xml:space="preserve"> enchanting sound of a Tibetan singing bowl</w:t>
      </w:r>
      <w:r w:rsidRPr="0055325A">
        <w:rPr>
          <w:rFonts w:ascii="Garamond" w:eastAsia="PMingLiU" w:hAnsi="Garamond"/>
        </w:rPr>
        <w:t xml:space="preserve">, people slowly opened their eyes and </w:t>
      </w:r>
      <w:r>
        <w:rPr>
          <w:rFonts w:ascii="Garamond" w:eastAsia="PMingLiU" w:hAnsi="Garamond"/>
        </w:rPr>
        <w:t>listened to the day’s teaching:</w:t>
      </w:r>
      <w:r w:rsidRPr="0055325A">
        <w:rPr>
          <w:rFonts w:ascii="Garamond" w:eastAsia="PMingLiU" w:hAnsi="Garamond"/>
        </w:rPr>
        <w:t xml:space="preserve"> “</w:t>
      </w:r>
      <w:r>
        <w:rPr>
          <w:rFonts w:ascii="Garamond" w:eastAsia="PMingLiU" w:hAnsi="Garamond"/>
        </w:rPr>
        <w:t>You don’t need to be</w:t>
      </w:r>
      <w:r w:rsidRPr="0055325A">
        <w:rPr>
          <w:rFonts w:ascii="Garamond" w:eastAsia="PMingLiU" w:hAnsi="Garamond"/>
        </w:rPr>
        <w:t xml:space="preserve"> a hermit </w:t>
      </w:r>
      <w:r>
        <w:rPr>
          <w:rFonts w:ascii="Garamond" w:eastAsia="PMingLiU" w:hAnsi="Garamond"/>
        </w:rPr>
        <w:t xml:space="preserve">in the mountain </w:t>
      </w:r>
      <w:r w:rsidRPr="0055325A">
        <w:rPr>
          <w:rFonts w:ascii="Garamond" w:eastAsia="PMingLiU" w:hAnsi="Garamond"/>
        </w:rPr>
        <w:t xml:space="preserve">to cultivate </w:t>
      </w:r>
      <w:r>
        <w:rPr>
          <w:rFonts w:ascii="Garamond" w:eastAsia="PMingLiU" w:hAnsi="Garamond"/>
        </w:rPr>
        <w:t>yourself.</w:t>
      </w:r>
      <w:r w:rsidRPr="0055325A">
        <w:rPr>
          <w:rFonts w:ascii="Garamond" w:eastAsia="PMingLiU" w:hAnsi="Garamond"/>
        </w:rPr>
        <w:t xml:space="preserve"> </w:t>
      </w:r>
      <w:r>
        <w:rPr>
          <w:rFonts w:ascii="Garamond" w:eastAsia="PMingLiU" w:hAnsi="Garamond"/>
        </w:rPr>
        <w:t>Self-cultivation is</w:t>
      </w:r>
      <w:r w:rsidRPr="0055325A">
        <w:rPr>
          <w:rFonts w:ascii="Garamond" w:eastAsia="PMingLiU" w:hAnsi="Garamond"/>
        </w:rPr>
        <w:t xml:space="preserve"> something that we can </w:t>
      </w:r>
      <w:r>
        <w:rPr>
          <w:rFonts w:ascii="Garamond" w:eastAsia="PMingLiU" w:hAnsi="Garamond"/>
        </w:rPr>
        <w:t xml:space="preserve">all </w:t>
      </w:r>
      <w:r w:rsidRPr="0055325A">
        <w:rPr>
          <w:rFonts w:ascii="Garamond" w:eastAsia="PMingLiU" w:hAnsi="Garamond"/>
        </w:rPr>
        <w:t xml:space="preserve">do in our </w:t>
      </w:r>
      <w:r>
        <w:rPr>
          <w:rFonts w:ascii="Garamond" w:eastAsia="PMingLiU" w:hAnsi="Garamond"/>
        </w:rPr>
        <w:t>daily</w:t>
      </w:r>
      <w:r w:rsidRPr="0055325A">
        <w:rPr>
          <w:rFonts w:ascii="Garamond" w:eastAsia="PMingLiU" w:hAnsi="Garamond"/>
        </w:rPr>
        <w:t xml:space="preserve"> life</w:t>
      </w:r>
      <w:r>
        <w:rPr>
          <w:rFonts w:ascii="Garamond" w:eastAsia="PMingLiU" w:hAnsi="Garamond"/>
        </w:rPr>
        <w:t>, here and now.”</w:t>
      </w:r>
    </w:p>
    <w:p w14:paraId="7B350D31" w14:textId="77777777" w:rsidR="00EE4026" w:rsidRPr="00B51F08" w:rsidRDefault="00EE4026" w:rsidP="00EE4026">
      <w:pPr>
        <w:adjustRightInd w:val="0"/>
        <w:snapToGrid w:val="0"/>
        <w:spacing w:line="360" w:lineRule="auto"/>
        <w:ind w:firstLine="720"/>
        <w:jc w:val="both"/>
        <w:rPr>
          <w:rFonts w:ascii="Garamond" w:eastAsia="PMingLiU" w:hAnsi="Garamond"/>
        </w:rPr>
      </w:pPr>
      <w:r>
        <w:rPr>
          <w:rFonts w:ascii="Garamond" w:eastAsia="PMingLiU" w:hAnsi="Garamond"/>
          <w:color w:val="000000" w:themeColor="text1"/>
        </w:rPr>
        <w:t>After all</w:t>
      </w:r>
      <w:r w:rsidRPr="00B51F08">
        <w:rPr>
          <w:rFonts w:ascii="Garamond" w:eastAsia="PMingLiU" w:hAnsi="Garamond"/>
          <w:color w:val="000000" w:themeColor="text1"/>
        </w:rPr>
        <w:t xml:space="preserve"> the rituals </w:t>
      </w:r>
      <w:r>
        <w:rPr>
          <w:rFonts w:ascii="Garamond" w:eastAsia="PMingLiU" w:hAnsi="Garamond"/>
          <w:color w:val="000000" w:themeColor="text1"/>
        </w:rPr>
        <w:t>were</w:t>
      </w:r>
      <w:r w:rsidRPr="00B51F08">
        <w:rPr>
          <w:rFonts w:ascii="Garamond" w:eastAsia="PMingLiU" w:hAnsi="Garamond"/>
          <w:color w:val="000000" w:themeColor="text1"/>
        </w:rPr>
        <w:t xml:space="preserve"> performed, the facilitator announced that lunch could now be served. Reusable bowls and chopsticks were slowly passed to the diners, waiting for </w:t>
      </w:r>
      <w:r w:rsidRPr="00B51F08">
        <w:rPr>
          <w:rFonts w:ascii="Garamond" w:eastAsia="PMingLiU" w:hAnsi="Garamond"/>
        </w:rPr>
        <w:t xml:space="preserve">the volunteers to fill their bowls with vegan food. The first </w:t>
      </w:r>
      <w:r>
        <w:rPr>
          <w:rFonts w:ascii="Garamond" w:eastAsia="PMingLiU" w:hAnsi="Garamond"/>
        </w:rPr>
        <w:t>dish</w:t>
      </w:r>
      <w:r w:rsidRPr="00B51F08">
        <w:rPr>
          <w:rFonts w:ascii="Garamond" w:eastAsia="PMingLiU" w:hAnsi="Garamond"/>
        </w:rPr>
        <w:t xml:space="preserve"> was a bowl of Cantonese clear soup stewed with carrot, </w:t>
      </w:r>
      <w:proofErr w:type="spellStart"/>
      <w:r w:rsidRPr="00B51F08">
        <w:rPr>
          <w:rFonts w:ascii="Garamond" w:eastAsia="PMingLiU" w:hAnsi="Garamond"/>
          <w:i/>
        </w:rPr>
        <w:t>chieh</w:t>
      </w:r>
      <w:proofErr w:type="spellEnd"/>
      <w:r w:rsidRPr="00B51F08">
        <w:rPr>
          <w:rFonts w:ascii="Garamond" w:eastAsia="PMingLiU" w:hAnsi="Garamond"/>
          <w:i/>
        </w:rPr>
        <w:t xml:space="preserve"> qua</w:t>
      </w:r>
      <w:r w:rsidRPr="00B51F08">
        <w:rPr>
          <w:rFonts w:ascii="Garamond" w:eastAsia="PMingLiU" w:hAnsi="Garamond"/>
        </w:rPr>
        <w:t xml:space="preserve">, and cashew </w:t>
      </w:r>
      <w:r>
        <w:rPr>
          <w:rFonts w:ascii="Garamond" w:eastAsia="PMingLiU" w:hAnsi="Garamond"/>
        </w:rPr>
        <w:t>nuts</w:t>
      </w:r>
      <w:r w:rsidRPr="00B51F08">
        <w:rPr>
          <w:rFonts w:ascii="Garamond" w:eastAsia="PMingLiU" w:hAnsi="Garamond"/>
        </w:rPr>
        <w:t xml:space="preserve">. The second </w:t>
      </w:r>
      <w:r>
        <w:rPr>
          <w:rFonts w:ascii="Garamond" w:eastAsia="PMingLiU" w:hAnsi="Garamond"/>
        </w:rPr>
        <w:t>dish</w:t>
      </w:r>
      <w:r w:rsidRPr="00B51F08">
        <w:rPr>
          <w:rFonts w:ascii="Garamond" w:eastAsia="PMingLiU" w:hAnsi="Garamond"/>
        </w:rPr>
        <w:t xml:space="preserve"> was a lettuce and pineapple salad</w:t>
      </w:r>
      <w:r>
        <w:rPr>
          <w:rFonts w:ascii="Garamond" w:eastAsia="PMingLiU" w:hAnsi="Garamond"/>
        </w:rPr>
        <w:t xml:space="preserve"> served with </w:t>
      </w:r>
      <w:r w:rsidRPr="00B51F08">
        <w:rPr>
          <w:rFonts w:ascii="Garamond" w:eastAsia="PMingLiU" w:hAnsi="Garamond"/>
        </w:rPr>
        <w:t xml:space="preserve">a bowl of red rice with </w:t>
      </w:r>
      <w:proofErr w:type="spellStart"/>
      <w:r w:rsidRPr="00B51F08">
        <w:rPr>
          <w:rFonts w:ascii="Garamond" w:eastAsia="PMingLiU" w:hAnsi="Garamond"/>
          <w:i/>
        </w:rPr>
        <w:t>si</w:t>
      </w:r>
      <w:proofErr w:type="spellEnd"/>
      <w:r w:rsidRPr="00B51F08">
        <w:rPr>
          <w:rFonts w:ascii="Garamond" w:eastAsia="PMingLiU" w:hAnsi="Garamond"/>
          <w:i/>
        </w:rPr>
        <w:t xml:space="preserve"> </w:t>
      </w:r>
      <w:proofErr w:type="spellStart"/>
      <w:r w:rsidRPr="00B51F08">
        <w:rPr>
          <w:rFonts w:ascii="Garamond" w:eastAsia="PMingLiU" w:hAnsi="Garamond"/>
          <w:i/>
        </w:rPr>
        <w:t>gwaa</w:t>
      </w:r>
      <w:proofErr w:type="spellEnd"/>
      <w:r w:rsidRPr="00B51F08">
        <w:rPr>
          <w:rFonts w:ascii="Garamond" w:eastAsia="PMingLiU" w:hAnsi="Garamond"/>
        </w:rPr>
        <w:t xml:space="preserve">, Chinese black fungus, and crystal noodles. </w:t>
      </w:r>
    </w:p>
    <w:p w14:paraId="3D480FCE" w14:textId="77777777" w:rsidR="00EE4026" w:rsidRPr="00BF1AE7" w:rsidRDefault="00EE4026" w:rsidP="00EE4026">
      <w:pPr>
        <w:adjustRightInd w:val="0"/>
        <w:snapToGrid w:val="0"/>
        <w:spacing w:line="360" w:lineRule="auto"/>
        <w:ind w:firstLine="720"/>
        <w:jc w:val="both"/>
        <w:rPr>
          <w:rFonts w:ascii="Garamond" w:eastAsia="PMingLiU" w:hAnsi="Garamond"/>
        </w:rPr>
      </w:pPr>
      <w:r w:rsidRPr="00B51F08">
        <w:rPr>
          <w:rFonts w:ascii="Garamond" w:eastAsia="PMingLiU" w:hAnsi="Garamond"/>
        </w:rPr>
        <w:t xml:space="preserve">Since talking was not allowed, diners thanked the volunteers </w:t>
      </w:r>
      <w:r w:rsidRPr="00BF1AE7">
        <w:rPr>
          <w:rFonts w:ascii="Garamond" w:eastAsia="PMingLiU" w:hAnsi="Garamond"/>
        </w:rPr>
        <w:t xml:space="preserve">for serving them food with a gentle bow </w:t>
      </w:r>
      <w:r>
        <w:rPr>
          <w:rFonts w:ascii="Garamond" w:eastAsia="PMingLiU" w:hAnsi="Garamond"/>
        </w:rPr>
        <w:t>from</w:t>
      </w:r>
      <w:r w:rsidRPr="00BF1AE7">
        <w:rPr>
          <w:rFonts w:ascii="Garamond" w:eastAsia="PMingLiU" w:hAnsi="Garamond"/>
        </w:rPr>
        <w:t xml:space="preserve"> their seats. Meanwhile, the facilitator directed us to place our hands on top of the chopsticks and the bowls to show our respect to food and nature</w:t>
      </w:r>
      <w:r>
        <w:rPr>
          <w:rFonts w:ascii="Garamond" w:eastAsia="PMingLiU" w:hAnsi="Garamond"/>
        </w:rPr>
        <w:t xml:space="preserve">. She </w:t>
      </w:r>
      <w:r w:rsidRPr="00BF1AE7">
        <w:rPr>
          <w:rFonts w:ascii="Garamond" w:eastAsia="PMingLiU" w:hAnsi="Garamond"/>
        </w:rPr>
        <w:t>said: “Eating is not like adding fuel to a car</w:t>
      </w:r>
      <w:r>
        <w:rPr>
          <w:rFonts w:ascii="Garamond" w:eastAsia="PMingLiU" w:hAnsi="Garamond"/>
        </w:rPr>
        <w:t xml:space="preserve">. </w:t>
      </w:r>
      <w:r>
        <w:rPr>
          <w:rFonts w:ascii="Garamond" w:hAnsi="Garamond"/>
        </w:rPr>
        <w:t>E</w:t>
      </w:r>
      <w:r w:rsidRPr="00BF1AE7">
        <w:rPr>
          <w:rFonts w:ascii="Garamond" w:hAnsi="Garamond"/>
        </w:rPr>
        <w:t xml:space="preserve">very time </w:t>
      </w:r>
      <w:r w:rsidRPr="00BF1AE7">
        <w:rPr>
          <w:rFonts w:ascii="Garamond" w:eastAsia="PMingLiU" w:hAnsi="Garamond"/>
        </w:rPr>
        <w:t xml:space="preserve">we eat, we take in the food’s </w:t>
      </w:r>
      <w:r>
        <w:rPr>
          <w:rFonts w:ascii="Garamond" w:eastAsia="PMingLiU" w:hAnsi="Garamond"/>
        </w:rPr>
        <w:t>energy (</w:t>
      </w:r>
      <w:r w:rsidRPr="00BF1AE7">
        <w:rPr>
          <w:rFonts w:ascii="Garamond" w:eastAsia="PMingLiU" w:hAnsi="Garamond"/>
          <w:i/>
          <w:iCs/>
        </w:rPr>
        <w:t>qi</w:t>
      </w:r>
      <w:r>
        <w:rPr>
          <w:rFonts w:ascii="Garamond" w:eastAsia="PMingLiU" w:hAnsi="Garamond"/>
        </w:rPr>
        <w:t>)</w:t>
      </w:r>
      <w:r w:rsidRPr="00BF1AE7">
        <w:rPr>
          <w:rFonts w:ascii="Garamond" w:eastAsia="PMingLiU" w:hAnsi="Garamond"/>
        </w:rPr>
        <w:t xml:space="preserve">. </w:t>
      </w:r>
      <w:r>
        <w:rPr>
          <w:rFonts w:ascii="Garamond" w:eastAsia="PMingLiU" w:hAnsi="Garamond"/>
        </w:rPr>
        <w:t xml:space="preserve">Its </w:t>
      </w:r>
      <w:r w:rsidRPr="00BF1AE7">
        <w:rPr>
          <w:rFonts w:ascii="Garamond" w:eastAsia="PMingLiU" w:hAnsi="Garamond" w:hint="eastAsia"/>
        </w:rPr>
        <w:t>e</w:t>
      </w:r>
      <w:r w:rsidRPr="00BF1AE7">
        <w:rPr>
          <w:rFonts w:ascii="Garamond" w:eastAsia="PMingLiU" w:hAnsi="Garamond"/>
        </w:rPr>
        <w:t>nerg</w:t>
      </w:r>
      <w:r>
        <w:rPr>
          <w:rFonts w:ascii="Garamond" w:eastAsia="PMingLiU" w:hAnsi="Garamond"/>
        </w:rPr>
        <w:t>y</w:t>
      </w:r>
      <w:r w:rsidRPr="00BF1AE7">
        <w:rPr>
          <w:rFonts w:ascii="Garamond" w:eastAsia="PMingLiU" w:hAnsi="Garamond"/>
        </w:rPr>
        <w:t xml:space="preserve"> nurture</w:t>
      </w:r>
      <w:r>
        <w:rPr>
          <w:rFonts w:ascii="Garamond" w:eastAsia="PMingLiU" w:hAnsi="Garamond"/>
        </w:rPr>
        <w:t>s</w:t>
      </w:r>
      <w:r w:rsidRPr="00BF1AE7">
        <w:rPr>
          <w:rFonts w:ascii="Garamond" w:eastAsia="PMingLiU" w:hAnsi="Garamond"/>
        </w:rPr>
        <w:t xml:space="preserve"> our </w:t>
      </w:r>
      <w:r>
        <w:rPr>
          <w:rFonts w:ascii="Garamond" w:eastAsia="PMingLiU" w:hAnsi="Garamond"/>
        </w:rPr>
        <w:t>well-being—</w:t>
      </w:r>
      <w:r w:rsidRPr="00BF1AE7">
        <w:rPr>
          <w:rFonts w:ascii="Garamond" w:eastAsia="PMingLiU" w:hAnsi="Garamond"/>
        </w:rPr>
        <w:t>body, mind, spirituality</w:t>
      </w:r>
      <w:r>
        <w:rPr>
          <w:rFonts w:ascii="Garamond" w:eastAsia="PMingLiU" w:hAnsi="Garamond"/>
        </w:rPr>
        <w:t xml:space="preserve"> (</w:t>
      </w:r>
      <w:proofErr w:type="spellStart"/>
      <w:r w:rsidRPr="00BF1AE7">
        <w:rPr>
          <w:rFonts w:ascii="Garamond" w:eastAsia="PMingLiU" w:hAnsi="Garamond"/>
          <w:i/>
          <w:iCs/>
        </w:rPr>
        <w:t>san</w:t>
      </w:r>
      <w:proofErr w:type="spellEnd"/>
      <w:r w:rsidRPr="00BF1AE7">
        <w:rPr>
          <w:rFonts w:ascii="Garamond" w:eastAsia="PMingLiU" w:hAnsi="Garamond"/>
          <w:i/>
          <w:iCs/>
        </w:rPr>
        <w:t xml:space="preserve"> </w:t>
      </w:r>
      <w:proofErr w:type="spellStart"/>
      <w:r w:rsidRPr="00BF1AE7">
        <w:rPr>
          <w:rFonts w:ascii="Garamond" w:eastAsia="PMingLiU" w:hAnsi="Garamond"/>
          <w:i/>
          <w:iCs/>
        </w:rPr>
        <w:t>sam</w:t>
      </w:r>
      <w:proofErr w:type="spellEnd"/>
      <w:r w:rsidRPr="00BF1AE7">
        <w:rPr>
          <w:rFonts w:ascii="Garamond" w:eastAsia="PMingLiU" w:hAnsi="Garamond"/>
          <w:i/>
          <w:iCs/>
        </w:rPr>
        <w:t xml:space="preserve"> ling</w:t>
      </w:r>
      <w:r>
        <w:rPr>
          <w:rFonts w:ascii="Garamond" w:eastAsia="PMingLiU" w:hAnsi="Garamond"/>
        </w:rPr>
        <w:t>)</w:t>
      </w:r>
      <w:r w:rsidRPr="00BF1AE7">
        <w:rPr>
          <w:rFonts w:ascii="Garamond" w:eastAsia="PMingLiU" w:hAnsi="Garamond"/>
        </w:rPr>
        <w:t>. When you are happy and healthy, you’re green. Now let us send our blessings and gratitude to this bowl of food that will soon become us.</w:t>
      </w:r>
      <w:r>
        <w:rPr>
          <w:rFonts w:ascii="Garamond" w:eastAsia="PMingLiU" w:hAnsi="Garamond"/>
        </w:rPr>
        <w:t>”</w:t>
      </w:r>
    </w:p>
    <w:p w14:paraId="1093272F" w14:textId="77777777" w:rsidR="00EE4026" w:rsidRPr="00A30080" w:rsidRDefault="00EE4026" w:rsidP="00EE4026">
      <w:pPr>
        <w:adjustRightInd w:val="0"/>
        <w:snapToGrid w:val="0"/>
        <w:spacing w:line="360" w:lineRule="auto"/>
        <w:ind w:firstLine="720"/>
        <w:jc w:val="both"/>
        <w:rPr>
          <w:rFonts w:ascii="Garamond" w:eastAsia="PMingLiU" w:hAnsi="Garamond"/>
          <w:color w:val="000000" w:themeColor="text1"/>
        </w:rPr>
      </w:pPr>
      <w:r w:rsidRPr="00A30080">
        <w:rPr>
          <w:rFonts w:ascii="Garamond" w:eastAsia="PMingLiU" w:hAnsi="Garamond"/>
          <w:color w:val="000000" w:themeColor="text1"/>
        </w:rPr>
        <w:t xml:space="preserve">Soon the room was filled with a melodious sound of chopsticks hitting bowls. People finally </w:t>
      </w:r>
      <w:r>
        <w:rPr>
          <w:rFonts w:ascii="Garamond" w:eastAsia="PMingLiU" w:hAnsi="Garamond"/>
          <w:color w:val="000000" w:themeColor="text1"/>
        </w:rPr>
        <w:t>began to</w:t>
      </w:r>
      <w:r w:rsidRPr="00A30080">
        <w:rPr>
          <w:rFonts w:ascii="Garamond" w:eastAsia="PMingLiU" w:hAnsi="Garamond"/>
          <w:color w:val="000000" w:themeColor="text1"/>
        </w:rPr>
        <w:t xml:space="preserve"> eat. At the end of the meal, there was a tea ritual known as “leave no trace”, during which diners cleaned their bowls with tea before drinking it, just </w:t>
      </w:r>
      <w:r>
        <w:rPr>
          <w:rFonts w:ascii="Garamond" w:eastAsia="PMingLiU" w:hAnsi="Garamond"/>
          <w:color w:val="000000" w:themeColor="text1"/>
        </w:rPr>
        <w:t>as they do in</w:t>
      </w:r>
      <w:r w:rsidRPr="00A30080">
        <w:rPr>
          <w:rFonts w:ascii="Garamond" w:eastAsia="PMingLiU" w:hAnsi="Garamond"/>
          <w:color w:val="000000" w:themeColor="text1"/>
        </w:rPr>
        <w:t xml:space="preserve"> Zen monaster</w:t>
      </w:r>
      <w:r>
        <w:rPr>
          <w:rFonts w:ascii="Garamond" w:eastAsia="PMingLiU" w:hAnsi="Garamond"/>
          <w:color w:val="000000" w:themeColor="text1"/>
        </w:rPr>
        <w:t>ies</w:t>
      </w:r>
      <w:r w:rsidRPr="00A30080">
        <w:rPr>
          <w:rFonts w:ascii="Garamond" w:eastAsia="PMingLiU" w:hAnsi="Garamond"/>
          <w:color w:val="000000" w:themeColor="text1"/>
        </w:rPr>
        <w:t>. In Hong Kong, the U.S.-originated principle of “leave no trace”</w:t>
      </w:r>
      <w:r w:rsidRPr="00A30080">
        <w:rPr>
          <w:rStyle w:val="FootnoteReference"/>
          <w:rFonts w:ascii="Garamond" w:eastAsia="PMingLiU" w:hAnsi="Garamond"/>
          <w:color w:val="000000" w:themeColor="text1"/>
        </w:rPr>
        <w:footnoteReference w:id="10"/>
      </w:r>
      <w:r w:rsidRPr="00A30080">
        <w:rPr>
          <w:rFonts w:ascii="Garamond" w:eastAsia="PMingLiU" w:hAnsi="Garamond"/>
          <w:color w:val="000000" w:themeColor="text1"/>
        </w:rPr>
        <w:t xml:space="preserve"> was applied by the green people not only during outings in the country park, but also at their dining tables. </w:t>
      </w:r>
    </w:p>
    <w:p w14:paraId="7852E547" w14:textId="77777777" w:rsidR="00EE4026" w:rsidRDefault="00EE4026" w:rsidP="00EE4026">
      <w:pPr>
        <w:adjustRightInd w:val="0"/>
        <w:snapToGrid w:val="0"/>
        <w:spacing w:line="360" w:lineRule="auto"/>
        <w:ind w:firstLine="720"/>
        <w:jc w:val="both"/>
        <w:rPr>
          <w:rFonts w:ascii="Garamond" w:eastAsia="PMingLiU" w:hAnsi="Garamond"/>
          <w:color w:val="000000" w:themeColor="text1"/>
        </w:rPr>
      </w:pPr>
      <w:r w:rsidRPr="00784E0F">
        <w:rPr>
          <w:rFonts w:ascii="Garamond" w:eastAsia="PMingLiU" w:hAnsi="Garamond"/>
          <w:color w:val="000000" w:themeColor="text1"/>
        </w:rPr>
        <w:t xml:space="preserve">When the Japanese </w:t>
      </w:r>
      <w:proofErr w:type="spellStart"/>
      <w:r w:rsidRPr="00784E0F">
        <w:rPr>
          <w:rFonts w:ascii="Garamond" w:eastAsia="PMingLiU" w:hAnsi="Garamond"/>
          <w:color w:val="000000" w:themeColor="text1"/>
        </w:rPr>
        <w:t>Ōryōki</w:t>
      </w:r>
      <w:proofErr w:type="spellEnd"/>
      <w:r w:rsidRPr="00784E0F">
        <w:rPr>
          <w:rFonts w:ascii="Garamond" w:eastAsia="PMingLiU" w:hAnsi="Garamond"/>
          <w:color w:val="000000" w:themeColor="text1"/>
        </w:rPr>
        <w:t xml:space="preserve"> was </w:t>
      </w:r>
      <w:r>
        <w:rPr>
          <w:rFonts w:ascii="Garamond" w:eastAsia="PMingLiU" w:hAnsi="Garamond"/>
          <w:color w:val="000000" w:themeColor="text1"/>
        </w:rPr>
        <w:t>adapted</w:t>
      </w:r>
      <w:r w:rsidRPr="00784E0F">
        <w:rPr>
          <w:rFonts w:ascii="Garamond" w:eastAsia="PMingLiU" w:hAnsi="Garamond"/>
          <w:color w:val="000000" w:themeColor="text1"/>
        </w:rPr>
        <w:t xml:space="preserve"> into </w:t>
      </w:r>
      <w:r>
        <w:rPr>
          <w:rFonts w:ascii="Garamond" w:eastAsia="PMingLiU" w:hAnsi="Garamond"/>
          <w:color w:val="000000" w:themeColor="text1"/>
        </w:rPr>
        <w:t xml:space="preserve">the </w:t>
      </w:r>
      <w:r w:rsidRPr="00784E0F">
        <w:rPr>
          <w:rFonts w:ascii="Garamond" w:eastAsia="PMingLiU" w:hAnsi="Garamond"/>
          <w:color w:val="000000" w:themeColor="text1"/>
        </w:rPr>
        <w:t xml:space="preserve">Zen </w:t>
      </w:r>
      <w:r>
        <w:rPr>
          <w:rFonts w:ascii="Garamond" w:eastAsia="PMingLiU" w:hAnsi="Garamond"/>
          <w:color w:val="000000" w:themeColor="text1"/>
        </w:rPr>
        <w:t>meal</w:t>
      </w:r>
      <w:r w:rsidRPr="00784E0F">
        <w:rPr>
          <w:rFonts w:ascii="Garamond" w:eastAsia="PMingLiU" w:hAnsi="Garamond"/>
          <w:color w:val="000000" w:themeColor="text1"/>
        </w:rPr>
        <w:t xml:space="preserve"> by the </w:t>
      </w:r>
      <w:r>
        <w:rPr>
          <w:rFonts w:ascii="Garamond" w:eastAsia="PMingLiU" w:hAnsi="Garamond"/>
          <w:color w:val="000000" w:themeColor="text1"/>
        </w:rPr>
        <w:t xml:space="preserve">Hong Kong </w:t>
      </w:r>
      <w:r w:rsidRPr="00784E0F">
        <w:rPr>
          <w:rFonts w:ascii="Garamond" w:eastAsia="PMingLiU" w:hAnsi="Garamond"/>
          <w:color w:val="000000" w:themeColor="text1"/>
        </w:rPr>
        <w:t xml:space="preserve">Vegetarian Society in 1996, it </w:t>
      </w:r>
      <w:r>
        <w:rPr>
          <w:rFonts w:ascii="Garamond" w:eastAsia="PMingLiU" w:hAnsi="Garamond"/>
          <w:color w:val="000000" w:themeColor="text1"/>
        </w:rPr>
        <w:t>aimed</w:t>
      </w:r>
      <w:r w:rsidRPr="00784E0F">
        <w:rPr>
          <w:rFonts w:ascii="Garamond" w:eastAsia="PMingLiU" w:hAnsi="Garamond"/>
          <w:color w:val="000000" w:themeColor="text1"/>
        </w:rPr>
        <w:t xml:space="preserve"> </w:t>
      </w:r>
      <w:r>
        <w:rPr>
          <w:rFonts w:ascii="Garamond" w:eastAsia="PMingLiU" w:hAnsi="Garamond"/>
          <w:color w:val="000000" w:themeColor="text1"/>
        </w:rPr>
        <w:t>to</w:t>
      </w:r>
      <w:r w:rsidRPr="00784E0F">
        <w:rPr>
          <w:rFonts w:ascii="Garamond" w:eastAsia="PMingLiU" w:hAnsi="Garamond"/>
          <w:color w:val="000000" w:themeColor="text1"/>
        </w:rPr>
        <w:t xml:space="preserve"> introduce </w:t>
      </w:r>
      <w:r>
        <w:rPr>
          <w:rFonts w:ascii="Garamond" w:eastAsia="PMingLiU" w:hAnsi="Garamond"/>
          <w:color w:val="000000" w:themeColor="text1"/>
        </w:rPr>
        <w:t xml:space="preserve">Hongkongers </w:t>
      </w:r>
      <w:r w:rsidRPr="00784E0F">
        <w:rPr>
          <w:rFonts w:ascii="Garamond" w:eastAsia="PMingLiU" w:hAnsi="Garamond"/>
          <w:color w:val="000000" w:themeColor="text1"/>
        </w:rPr>
        <w:t>to</w:t>
      </w:r>
      <w:r>
        <w:rPr>
          <w:rFonts w:ascii="Garamond" w:eastAsia="PMingLiU" w:hAnsi="Garamond"/>
          <w:color w:val="000000" w:themeColor="text1"/>
        </w:rPr>
        <w:t xml:space="preserve"> the </w:t>
      </w:r>
      <w:r w:rsidRPr="000F12F5">
        <w:rPr>
          <w:rFonts w:ascii="Garamond" w:eastAsia="PMingLiU" w:hAnsi="Garamond"/>
          <w:color w:val="000000" w:themeColor="text1"/>
        </w:rPr>
        <w:t xml:space="preserve">connections between </w:t>
      </w:r>
      <w:r>
        <w:rPr>
          <w:rFonts w:ascii="Garamond" w:eastAsia="PMingLiU" w:hAnsi="Garamond"/>
          <w:color w:val="000000" w:themeColor="text1"/>
        </w:rPr>
        <w:t>veganism, spiritual</w:t>
      </w:r>
      <w:r w:rsidRPr="00784E0F">
        <w:rPr>
          <w:rFonts w:ascii="Garamond" w:eastAsia="PMingLiU" w:hAnsi="Garamond"/>
          <w:color w:val="000000" w:themeColor="text1"/>
        </w:rPr>
        <w:t xml:space="preserve"> ecology</w:t>
      </w:r>
      <w:r>
        <w:rPr>
          <w:rFonts w:ascii="Garamond" w:eastAsia="PMingLiU" w:hAnsi="Garamond"/>
          <w:color w:val="000000" w:themeColor="text1"/>
        </w:rPr>
        <w:t xml:space="preserve">, and </w:t>
      </w:r>
      <w:r w:rsidRPr="00784E0F">
        <w:rPr>
          <w:rFonts w:ascii="Garamond" w:eastAsia="PMingLiU" w:hAnsi="Garamond"/>
          <w:color w:val="000000" w:themeColor="text1"/>
        </w:rPr>
        <w:t xml:space="preserve">ideas </w:t>
      </w:r>
      <w:r>
        <w:rPr>
          <w:rFonts w:ascii="Garamond" w:eastAsia="PMingLiU" w:hAnsi="Garamond"/>
          <w:color w:val="000000" w:themeColor="text1"/>
        </w:rPr>
        <w:t>of</w:t>
      </w:r>
      <w:r w:rsidRPr="00784E0F">
        <w:rPr>
          <w:rFonts w:ascii="Garamond" w:eastAsia="PMingLiU" w:hAnsi="Garamond"/>
          <w:color w:val="000000" w:themeColor="text1"/>
        </w:rPr>
        <w:t xml:space="preserve"> self-cultivation. </w:t>
      </w:r>
      <w:r>
        <w:rPr>
          <w:rFonts w:ascii="Garamond" w:eastAsia="PMingLiU" w:hAnsi="Garamond"/>
          <w:color w:val="000000" w:themeColor="text1"/>
        </w:rPr>
        <w:t xml:space="preserve">After every Zen meal, the </w:t>
      </w:r>
      <w:r w:rsidRPr="00735965">
        <w:rPr>
          <w:rFonts w:ascii="Garamond" w:eastAsia="PMingLiU" w:hAnsi="Garamond"/>
          <w:color w:val="000000" w:themeColor="text1"/>
        </w:rPr>
        <w:t xml:space="preserve">facilitator </w:t>
      </w:r>
      <w:r>
        <w:rPr>
          <w:rFonts w:ascii="Garamond" w:eastAsia="PMingLiU" w:hAnsi="Garamond"/>
          <w:color w:val="000000" w:themeColor="text1"/>
        </w:rPr>
        <w:t xml:space="preserve">would </w:t>
      </w:r>
      <w:r w:rsidRPr="00735965">
        <w:rPr>
          <w:rFonts w:ascii="Garamond" w:eastAsia="PMingLiU" w:hAnsi="Garamond"/>
          <w:color w:val="000000" w:themeColor="text1"/>
        </w:rPr>
        <w:t>introduc</w:t>
      </w:r>
      <w:r>
        <w:rPr>
          <w:rFonts w:ascii="Garamond" w:eastAsia="PMingLiU" w:hAnsi="Garamond"/>
          <w:color w:val="000000" w:themeColor="text1"/>
        </w:rPr>
        <w:t>e</w:t>
      </w:r>
      <w:r w:rsidRPr="00735965">
        <w:rPr>
          <w:rFonts w:ascii="Garamond" w:eastAsia="PMingLiU" w:hAnsi="Garamond"/>
          <w:color w:val="000000" w:themeColor="text1"/>
        </w:rPr>
        <w:t xml:space="preserve"> </w:t>
      </w:r>
      <w:r>
        <w:rPr>
          <w:rFonts w:ascii="Garamond" w:eastAsia="PMingLiU" w:hAnsi="Garamond"/>
          <w:color w:val="000000" w:themeColor="text1"/>
        </w:rPr>
        <w:t xml:space="preserve">the diners to </w:t>
      </w:r>
      <w:r w:rsidRPr="00735965">
        <w:rPr>
          <w:rFonts w:ascii="Garamond" w:eastAsia="PMingLiU" w:hAnsi="Garamond"/>
          <w:color w:val="000000" w:themeColor="text1"/>
        </w:rPr>
        <w:t>the chef of the day.</w:t>
      </w:r>
      <w:r>
        <w:rPr>
          <w:rFonts w:ascii="Garamond" w:eastAsia="PMingLiU" w:hAnsi="Garamond"/>
          <w:color w:val="000000" w:themeColor="text1"/>
        </w:rPr>
        <w:t xml:space="preserve"> Terry, our chef that day, was a long-term volunteer of Club O’s kitchen. As he explained </w:t>
      </w:r>
      <w:r w:rsidRPr="00784E0F">
        <w:rPr>
          <w:rFonts w:ascii="Garamond" w:eastAsia="PMingLiU" w:hAnsi="Garamond"/>
          <w:color w:val="000000" w:themeColor="text1"/>
        </w:rPr>
        <w:t>the</w:t>
      </w:r>
      <w:r>
        <w:rPr>
          <w:rFonts w:ascii="Garamond" w:eastAsia="PMingLiU" w:hAnsi="Garamond"/>
          <w:color w:val="000000" w:themeColor="text1"/>
        </w:rPr>
        <w:t xml:space="preserve"> health</w:t>
      </w:r>
      <w:r w:rsidRPr="00784E0F">
        <w:rPr>
          <w:rFonts w:ascii="Garamond" w:eastAsia="PMingLiU" w:hAnsi="Garamond"/>
          <w:color w:val="000000" w:themeColor="text1"/>
        </w:rPr>
        <w:t xml:space="preserve"> benefits of each ingredient</w:t>
      </w:r>
      <w:r>
        <w:rPr>
          <w:rFonts w:ascii="Garamond" w:eastAsia="PMingLiU" w:hAnsi="Garamond"/>
          <w:color w:val="000000" w:themeColor="text1"/>
        </w:rPr>
        <w:t>, Terry encouraged</w:t>
      </w:r>
      <w:r w:rsidRPr="00784E0F">
        <w:rPr>
          <w:rFonts w:ascii="Garamond" w:eastAsia="PMingLiU" w:hAnsi="Garamond"/>
          <w:color w:val="000000" w:themeColor="text1"/>
        </w:rPr>
        <w:t xml:space="preserve"> </w:t>
      </w:r>
      <w:r>
        <w:rPr>
          <w:rFonts w:ascii="Garamond" w:eastAsia="PMingLiU" w:hAnsi="Garamond"/>
          <w:color w:val="000000" w:themeColor="text1"/>
        </w:rPr>
        <w:t>us</w:t>
      </w:r>
      <w:r w:rsidRPr="00784E0F">
        <w:rPr>
          <w:rFonts w:ascii="Garamond" w:eastAsia="PMingLiU" w:hAnsi="Garamond"/>
          <w:color w:val="000000" w:themeColor="text1"/>
        </w:rPr>
        <w:t xml:space="preserve"> to eat </w:t>
      </w:r>
      <w:r>
        <w:rPr>
          <w:rFonts w:ascii="Garamond" w:eastAsia="PMingLiU" w:hAnsi="Garamond"/>
          <w:color w:val="000000" w:themeColor="text1"/>
        </w:rPr>
        <w:t xml:space="preserve">local and </w:t>
      </w:r>
      <w:r w:rsidRPr="00784E0F">
        <w:rPr>
          <w:rFonts w:ascii="Garamond" w:eastAsia="PMingLiU" w:hAnsi="Garamond"/>
          <w:color w:val="000000" w:themeColor="text1"/>
        </w:rPr>
        <w:t>seasonal (</w:t>
      </w:r>
      <w:r w:rsidRPr="00784E0F">
        <w:rPr>
          <w:rFonts w:ascii="Garamond" w:eastAsia="PMingLiU" w:hAnsi="Garamond"/>
          <w:i/>
          <w:iCs/>
          <w:color w:val="000000" w:themeColor="text1"/>
        </w:rPr>
        <w:t xml:space="preserve">dong </w:t>
      </w:r>
      <w:proofErr w:type="spellStart"/>
      <w:r w:rsidRPr="00784E0F">
        <w:rPr>
          <w:rFonts w:ascii="Garamond" w:eastAsia="PMingLiU" w:hAnsi="Garamond"/>
          <w:i/>
          <w:iCs/>
          <w:color w:val="000000" w:themeColor="text1"/>
        </w:rPr>
        <w:t>zou</w:t>
      </w:r>
      <w:proofErr w:type="spellEnd"/>
      <w:r w:rsidRPr="00784E0F">
        <w:rPr>
          <w:rFonts w:ascii="Garamond" w:eastAsia="PMingLiU" w:hAnsi="Garamond"/>
          <w:color w:val="000000" w:themeColor="text1"/>
        </w:rPr>
        <w:t>) food</w:t>
      </w:r>
      <w:r>
        <w:rPr>
          <w:rFonts w:ascii="Garamond" w:eastAsia="PMingLiU" w:hAnsi="Garamond"/>
          <w:color w:val="000000" w:themeColor="text1"/>
        </w:rPr>
        <w:t xml:space="preserve"> whenever possible.</w:t>
      </w:r>
      <w:r w:rsidRPr="00784E0F">
        <w:rPr>
          <w:rFonts w:ascii="Garamond" w:eastAsia="PMingLiU" w:hAnsi="Garamond"/>
          <w:color w:val="000000" w:themeColor="text1"/>
        </w:rPr>
        <w:t xml:space="preserve"> </w:t>
      </w:r>
      <w:r>
        <w:rPr>
          <w:rFonts w:ascii="Garamond" w:eastAsia="PMingLiU" w:hAnsi="Garamond"/>
          <w:color w:val="000000" w:themeColor="text1"/>
        </w:rPr>
        <w:t>“</w:t>
      </w:r>
      <w:r w:rsidRPr="00784E0F">
        <w:rPr>
          <w:rFonts w:ascii="Garamond" w:eastAsia="PMingLiU" w:hAnsi="Garamond"/>
          <w:color w:val="000000" w:themeColor="text1"/>
        </w:rPr>
        <w:t xml:space="preserve">You get the </w:t>
      </w:r>
      <w:r>
        <w:rPr>
          <w:rFonts w:ascii="Garamond" w:eastAsia="PMingLiU" w:hAnsi="Garamond"/>
          <w:color w:val="000000" w:themeColor="text1"/>
        </w:rPr>
        <w:t>best</w:t>
      </w:r>
      <w:r w:rsidRPr="00784E0F">
        <w:rPr>
          <w:rFonts w:ascii="Garamond" w:eastAsia="PMingLiU" w:hAnsi="Garamond"/>
          <w:color w:val="000000" w:themeColor="text1"/>
        </w:rPr>
        <w:t xml:space="preserve"> flavour from </w:t>
      </w:r>
      <w:r>
        <w:rPr>
          <w:rFonts w:ascii="Garamond" w:eastAsia="PMingLiU" w:hAnsi="Garamond"/>
          <w:color w:val="000000" w:themeColor="text1"/>
        </w:rPr>
        <w:t>seasonal</w:t>
      </w:r>
      <w:r w:rsidRPr="00784E0F">
        <w:rPr>
          <w:rFonts w:ascii="Garamond" w:eastAsia="PMingLiU" w:hAnsi="Garamond"/>
          <w:color w:val="000000" w:themeColor="text1"/>
        </w:rPr>
        <w:t xml:space="preserve"> food</w:t>
      </w:r>
      <w:r>
        <w:rPr>
          <w:rFonts w:ascii="Garamond" w:eastAsia="PMingLiU" w:hAnsi="Garamond"/>
          <w:color w:val="000000" w:themeColor="text1"/>
        </w:rPr>
        <w:t>.</w:t>
      </w:r>
      <w:r w:rsidRPr="00784E0F">
        <w:rPr>
          <w:rFonts w:ascii="Garamond" w:eastAsia="PMingLiU" w:hAnsi="Garamond"/>
          <w:color w:val="000000" w:themeColor="text1"/>
        </w:rPr>
        <w:t xml:space="preserve"> </w:t>
      </w:r>
      <w:r>
        <w:rPr>
          <w:rFonts w:ascii="Garamond" w:eastAsia="PMingLiU" w:hAnsi="Garamond"/>
          <w:color w:val="000000" w:themeColor="text1"/>
        </w:rPr>
        <w:t>E</w:t>
      </w:r>
      <w:r w:rsidRPr="00784E0F">
        <w:rPr>
          <w:rFonts w:ascii="Garamond" w:eastAsia="PMingLiU" w:hAnsi="Garamond"/>
          <w:color w:val="000000" w:themeColor="text1"/>
        </w:rPr>
        <w:t xml:space="preserve">ating seasonally is also good for the environment because farmers don’t need to use </w:t>
      </w:r>
      <w:r>
        <w:rPr>
          <w:rFonts w:ascii="Garamond" w:eastAsia="PMingLiU" w:hAnsi="Garamond"/>
          <w:color w:val="000000" w:themeColor="text1"/>
        </w:rPr>
        <w:t xml:space="preserve">as </w:t>
      </w:r>
      <w:proofErr w:type="gramStart"/>
      <w:r>
        <w:rPr>
          <w:rFonts w:ascii="Garamond" w:eastAsia="PMingLiU" w:hAnsi="Garamond"/>
          <w:color w:val="000000" w:themeColor="text1"/>
        </w:rPr>
        <w:t>much</w:t>
      </w:r>
      <w:proofErr w:type="gramEnd"/>
      <w:r>
        <w:rPr>
          <w:rFonts w:ascii="Garamond" w:eastAsia="PMingLiU" w:hAnsi="Garamond"/>
          <w:color w:val="000000" w:themeColor="text1"/>
        </w:rPr>
        <w:t xml:space="preserve"> </w:t>
      </w:r>
      <w:r w:rsidRPr="00784E0F">
        <w:rPr>
          <w:rFonts w:ascii="Garamond" w:eastAsia="PMingLiU" w:hAnsi="Garamond"/>
          <w:color w:val="000000" w:themeColor="text1"/>
        </w:rPr>
        <w:t>pesticides. The energies</w:t>
      </w:r>
      <w:r>
        <w:rPr>
          <w:rFonts w:ascii="Garamond" w:eastAsia="PMingLiU" w:hAnsi="Garamond"/>
          <w:color w:val="000000" w:themeColor="text1"/>
        </w:rPr>
        <w:t xml:space="preserve"> </w:t>
      </w:r>
      <w:r w:rsidRPr="00784E0F">
        <w:rPr>
          <w:rFonts w:ascii="Garamond" w:eastAsia="PMingLiU" w:hAnsi="Garamond"/>
          <w:color w:val="000000" w:themeColor="text1"/>
        </w:rPr>
        <w:t xml:space="preserve">of </w:t>
      </w:r>
      <w:r>
        <w:rPr>
          <w:rFonts w:ascii="Garamond" w:eastAsia="PMingLiU" w:hAnsi="Garamond"/>
          <w:color w:val="000000" w:themeColor="text1"/>
        </w:rPr>
        <w:t xml:space="preserve">the </w:t>
      </w:r>
      <w:r w:rsidRPr="00784E0F">
        <w:rPr>
          <w:rFonts w:ascii="Garamond" w:eastAsia="PMingLiU" w:hAnsi="Garamond"/>
          <w:color w:val="000000" w:themeColor="text1"/>
        </w:rPr>
        <w:t>vegetables are at their peak when they are in season!</w:t>
      </w:r>
      <w:r>
        <w:rPr>
          <w:rFonts w:ascii="Garamond" w:eastAsia="PMingLiU" w:hAnsi="Garamond"/>
          <w:color w:val="000000" w:themeColor="text1"/>
        </w:rPr>
        <w:t xml:space="preserve">” </w:t>
      </w:r>
    </w:p>
    <w:p w14:paraId="1F32BF45" w14:textId="77777777" w:rsidR="00EE4026" w:rsidRPr="00EA7121" w:rsidRDefault="00EE4026" w:rsidP="00EE4026">
      <w:pPr>
        <w:adjustRightInd w:val="0"/>
        <w:snapToGrid w:val="0"/>
        <w:spacing w:line="360" w:lineRule="auto"/>
        <w:ind w:firstLine="720"/>
        <w:jc w:val="both"/>
        <w:rPr>
          <w:rFonts w:ascii="Garamond" w:hAnsi="Garamond" w:cs="Arial"/>
        </w:rPr>
      </w:pPr>
      <w:r w:rsidRPr="00B62647">
        <w:rPr>
          <w:rFonts w:ascii="Garamond" w:eastAsia="PMingLiU" w:hAnsi="Garamond"/>
          <w:color w:val="000000" w:themeColor="text1"/>
        </w:rPr>
        <w:lastRenderedPageBreak/>
        <w:t xml:space="preserve">If Club O is the </w:t>
      </w:r>
      <w:r>
        <w:rPr>
          <w:rFonts w:ascii="Garamond" w:eastAsia="PMingLiU" w:hAnsi="Garamond"/>
          <w:color w:val="000000" w:themeColor="text1"/>
        </w:rPr>
        <w:t>“</w:t>
      </w:r>
      <w:r w:rsidRPr="00B62647">
        <w:rPr>
          <w:rFonts w:ascii="Garamond" w:eastAsia="PMingLiU" w:hAnsi="Garamond"/>
          <w:color w:val="000000" w:themeColor="text1"/>
        </w:rPr>
        <w:t>pure land in a frenetic city” (</w:t>
      </w:r>
      <w:proofErr w:type="spellStart"/>
      <w:r w:rsidRPr="00B62647">
        <w:rPr>
          <w:rFonts w:ascii="Garamond" w:eastAsia="PMingLiU" w:hAnsi="Garamond"/>
          <w:i/>
          <w:iCs/>
          <w:color w:val="000000" w:themeColor="text1"/>
        </w:rPr>
        <w:t>naau</w:t>
      </w:r>
      <w:proofErr w:type="spellEnd"/>
      <w:r w:rsidRPr="00B62647">
        <w:rPr>
          <w:rFonts w:ascii="Garamond" w:eastAsia="PMingLiU" w:hAnsi="Garamond"/>
          <w:i/>
          <w:iCs/>
          <w:color w:val="000000" w:themeColor="text1"/>
        </w:rPr>
        <w:t xml:space="preserve"> </w:t>
      </w:r>
      <w:proofErr w:type="spellStart"/>
      <w:r w:rsidRPr="00B62647">
        <w:rPr>
          <w:rFonts w:ascii="Garamond" w:eastAsia="PMingLiU" w:hAnsi="Garamond"/>
          <w:i/>
          <w:iCs/>
          <w:color w:val="000000" w:themeColor="text1"/>
        </w:rPr>
        <w:t>si</w:t>
      </w:r>
      <w:proofErr w:type="spellEnd"/>
      <w:r w:rsidRPr="00B62647">
        <w:rPr>
          <w:rFonts w:ascii="Garamond" w:eastAsia="PMingLiU" w:hAnsi="Garamond"/>
          <w:i/>
          <w:iCs/>
          <w:color w:val="000000" w:themeColor="text1"/>
        </w:rPr>
        <w:t xml:space="preserve"> </w:t>
      </w:r>
      <w:proofErr w:type="spellStart"/>
      <w:r w:rsidRPr="00B62647">
        <w:rPr>
          <w:rFonts w:ascii="Garamond" w:eastAsia="PMingLiU" w:hAnsi="Garamond"/>
          <w:i/>
          <w:iCs/>
          <w:color w:val="000000" w:themeColor="text1"/>
        </w:rPr>
        <w:t>zung</w:t>
      </w:r>
      <w:proofErr w:type="spellEnd"/>
      <w:r w:rsidRPr="00B62647">
        <w:rPr>
          <w:rFonts w:ascii="Garamond" w:eastAsia="PMingLiU" w:hAnsi="Garamond"/>
          <w:i/>
          <w:iCs/>
          <w:color w:val="000000" w:themeColor="text1"/>
        </w:rPr>
        <w:t xml:space="preserve"> </w:t>
      </w:r>
      <w:proofErr w:type="spellStart"/>
      <w:r w:rsidRPr="00B62647">
        <w:rPr>
          <w:rFonts w:ascii="Garamond" w:eastAsia="PMingLiU" w:hAnsi="Garamond"/>
          <w:i/>
          <w:iCs/>
          <w:color w:val="000000" w:themeColor="text1"/>
        </w:rPr>
        <w:t>dik</w:t>
      </w:r>
      <w:proofErr w:type="spellEnd"/>
      <w:r w:rsidRPr="00B62647">
        <w:rPr>
          <w:rFonts w:ascii="Garamond" w:eastAsia="PMingLiU" w:hAnsi="Garamond"/>
          <w:i/>
          <w:iCs/>
          <w:color w:val="000000" w:themeColor="text1"/>
        </w:rPr>
        <w:t xml:space="preserve"> </w:t>
      </w:r>
      <w:proofErr w:type="spellStart"/>
      <w:r w:rsidRPr="00B62647">
        <w:rPr>
          <w:rFonts w:ascii="Garamond" w:eastAsia="PMingLiU" w:hAnsi="Garamond"/>
          <w:i/>
          <w:iCs/>
          <w:color w:val="000000" w:themeColor="text1"/>
        </w:rPr>
        <w:t>zingtou</w:t>
      </w:r>
      <w:proofErr w:type="spellEnd"/>
      <w:r w:rsidRPr="00B62647">
        <w:rPr>
          <w:rFonts w:ascii="Garamond" w:eastAsia="PMingLiU" w:hAnsi="Garamond"/>
          <w:color w:val="000000" w:themeColor="text1"/>
        </w:rPr>
        <w:t xml:space="preserve">), as many of my interlocutors </w:t>
      </w:r>
      <w:r>
        <w:rPr>
          <w:rFonts w:ascii="Garamond" w:eastAsia="PMingLiU" w:hAnsi="Garamond"/>
          <w:color w:val="000000" w:themeColor="text1"/>
        </w:rPr>
        <w:t>referred to</w:t>
      </w:r>
      <w:r w:rsidRPr="00B62647">
        <w:rPr>
          <w:rFonts w:ascii="Garamond" w:eastAsia="PMingLiU" w:hAnsi="Garamond"/>
          <w:color w:val="000000" w:themeColor="text1"/>
        </w:rPr>
        <w:t xml:space="preserve"> it, Brother Au’s Simple Living Camp </w:t>
      </w:r>
      <w:r>
        <w:rPr>
          <w:rFonts w:ascii="Garamond" w:eastAsia="PMingLiU" w:hAnsi="Garamond"/>
          <w:color w:val="000000" w:themeColor="text1"/>
        </w:rPr>
        <w:t xml:space="preserve">in Sai Kung </w:t>
      </w:r>
      <w:r w:rsidRPr="00B62647">
        <w:rPr>
          <w:rFonts w:ascii="Garamond" w:eastAsia="PMingLiU" w:hAnsi="Garamond"/>
          <w:color w:val="000000" w:themeColor="text1"/>
        </w:rPr>
        <w:t xml:space="preserve">is where the green people </w:t>
      </w:r>
      <w:r w:rsidRPr="000F12F5">
        <w:rPr>
          <w:rFonts w:ascii="Garamond" w:eastAsia="PMingLiU" w:hAnsi="Garamond"/>
          <w:color w:val="000000" w:themeColor="text1"/>
        </w:rPr>
        <w:t xml:space="preserve">considered </w:t>
      </w:r>
      <w:r>
        <w:rPr>
          <w:rFonts w:ascii="Garamond" w:eastAsia="PMingLiU" w:hAnsi="Garamond"/>
          <w:color w:val="000000" w:themeColor="text1"/>
        </w:rPr>
        <w:t xml:space="preserve">as the </w:t>
      </w:r>
      <w:r w:rsidRPr="000F12F5">
        <w:rPr>
          <w:rFonts w:ascii="Garamond" w:eastAsia="PMingLiU" w:hAnsi="Garamond"/>
          <w:color w:val="000000" w:themeColor="text1"/>
        </w:rPr>
        <w:t xml:space="preserve">pure land </w:t>
      </w:r>
      <w:r>
        <w:rPr>
          <w:rFonts w:ascii="Garamond" w:eastAsia="PMingLiU" w:hAnsi="Garamond"/>
          <w:color w:val="000000" w:themeColor="text1"/>
        </w:rPr>
        <w:t>with</w:t>
      </w:r>
      <w:r w:rsidRPr="000F12F5">
        <w:rPr>
          <w:rFonts w:ascii="Garamond" w:eastAsia="PMingLiU" w:hAnsi="Garamond"/>
          <w:color w:val="000000" w:themeColor="text1"/>
        </w:rPr>
        <w:t>in nature</w:t>
      </w:r>
      <w:r w:rsidRPr="00B62647">
        <w:rPr>
          <w:rFonts w:ascii="Garamond" w:eastAsia="PMingLiU" w:hAnsi="Garamond"/>
          <w:color w:val="000000" w:themeColor="text1"/>
        </w:rPr>
        <w:t xml:space="preserve">. </w:t>
      </w:r>
      <w:r w:rsidRPr="00B62647">
        <w:rPr>
          <w:rFonts w:ascii="Garamond" w:hAnsi="Garamond" w:cstheme="minorHAnsi"/>
          <w:color w:val="000000" w:themeColor="text1"/>
        </w:rPr>
        <w:t xml:space="preserve">When my green friend </w:t>
      </w:r>
      <w:proofErr w:type="gramStart"/>
      <w:r w:rsidRPr="00B62647">
        <w:rPr>
          <w:rFonts w:ascii="Garamond" w:hAnsi="Garamond" w:cstheme="minorHAnsi"/>
          <w:color w:val="000000" w:themeColor="text1"/>
        </w:rPr>
        <w:t>Wai-ling</w:t>
      </w:r>
      <w:proofErr w:type="gramEnd"/>
      <w:r w:rsidRPr="00B62647">
        <w:rPr>
          <w:rFonts w:ascii="Garamond" w:hAnsi="Garamond" w:cstheme="minorHAnsi"/>
          <w:color w:val="000000" w:themeColor="text1"/>
        </w:rPr>
        <w:t xml:space="preserve"> visited the camp in </w:t>
      </w:r>
      <w:proofErr w:type="spellStart"/>
      <w:r w:rsidRPr="00B62647">
        <w:rPr>
          <w:rFonts w:ascii="Garamond" w:eastAsia="PMingLiU" w:hAnsi="Garamond"/>
          <w:color w:val="000000" w:themeColor="text1"/>
        </w:rPr>
        <w:t>Yim</w:t>
      </w:r>
      <w:proofErr w:type="spellEnd"/>
      <w:r w:rsidRPr="00B62647">
        <w:rPr>
          <w:rFonts w:ascii="Garamond" w:eastAsia="PMingLiU" w:hAnsi="Garamond"/>
          <w:color w:val="000000" w:themeColor="text1"/>
        </w:rPr>
        <w:t xml:space="preserve"> Tin Tsai,</w:t>
      </w:r>
      <w:r>
        <w:rPr>
          <w:rFonts w:ascii="Garamond" w:eastAsia="PMingLiU" w:hAnsi="Garamond"/>
          <w:color w:val="000000" w:themeColor="text1"/>
        </w:rPr>
        <w:t xml:space="preserve"> </w:t>
      </w:r>
      <w:r w:rsidRPr="00B62647">
        <w:rPr>
          <w:rFonts w:ascii="Garamond" w:hAnsi="Garamond" w:cstheme="minorHAnsi"/>
          <w:color w:val="000000" w:themeColor="text1"/>
        </w:rPr>
        <w:t>she was struck by how thoughtful Brother Au’s self-cultivation practices were</w:t>
      </w:r>
      <w:r>
        <w:rPr>
          <w:rFonts w:ascii="Garamond" w:hAnsi="Garamond" w:cstheme="minorHAnsi"/>
          <w:color w:val="000000" w:themeColor="text1"/>
        </w:rPr>
        <w:t>:</w:t>
      </w:r>
      <w:r w:rsidRPr="00B62647">
        <w:rPr>
          <w:rFonts w:ascii="Garamond" w:hAnsi="Garamond" w:cstheme="minorHAnsi"/>
          <w:color w:val="000000" w:themeColor="text1"/>
        </w:rPr>
        <w:t xml:space="preserve"> “I thought I was </w:t>
      </w:r>
      <w:r>
        <w:rPr>
          <w:rFonts w:ascii="Garamond" w:hAnsi="Garamond" w:cstheme="minorHAnsi"/>
          <w:color w:val="000000" w:themeColor="text1"/>
        </w:rPr>
        <w:t xml:space="preserve">already quite </w:t>
      </w:r>
      <w:r w:rsidRPr="00B62647">
        <w:rPr>
          <w:rFonts w:ascii="Garamond" w:hAnsi="Garamond" w:cstheme="minorHAnsi"/>
          <w:color w:val="000000" w:themeColor="text1"/>
        </w:rPr>
        <w:t>green, but after the visit, I realized that there is still room</w:t>
      </w:r>
      <w:r w:rsidRPr="00F64EAE">
        <w:rPr>
          <w:rFonts w:ascii="Garamond" w:hAnsi="Garamond" w:cstheme="minorHAnsi"/>
          <w:color w:val="000000" w:themeColor="text1"/>
        </w:rPr>
        <w:t xml:space="preserve"> for improvement </w:t>
      </w:r>
      <w:r>
        <w:rPr>
          <w:rFonts w:ascii="Garamond" w:hAnsi="Garamond" w:cstheme="minorHAnsi"/>
          <w:color w:val="000000" w:themeColor="text1"/>
        </w:rPr>
        <w:t xml:space="preserve">in my green living when </w:t>
      </w:r>
      <w:r w:rsidRPr="00F64EAE">
        <w:rPr>
          <w:rFonts w:ascii="Garamond" w:hAnsi="Garamond" w:cstheme="minorHAnsi"/>
          <w:color w:val="000000" w:themeColor="text1"/>
        </w:rPr>
        <w:t xml:space="preserve">compared to </w:t>
      </w:r>
      <w:r w:rsidRPr="00696840">
        <w:rPr>
          <w:rFonts w:ascii="Garamond" w:hAnsi="Garamond" w:cstheme="minorHAnsi"/>
          <w:color w:val="000000" w:themeColor="text1"/>
        </w:rPr>
        <w:t>Brother Au.”</w:t>
      </w:r>
      <w:r>
        <w:rPr>
          <w:rFonts w:ascii="Garamond" w:hAnsi="Garamond" w:cstheme="minorHAnsi"/>
          <w:color w:val="000000" w:themeColor="text1"/>
        </w:rPr>
        <w:t xml:space="preserve"> </w:t>
      </w:r>
      <w:r w:rsidRPr="00696840">
        <w:rPr>
          <w:rFonts w:ascii="Garamond" w:hAnsi="Garamond" w:cs="Arial"/>
        </w:rPr>
        <w:t>Take water</w:t>
      </w:r>
      <w:r>
        <w:rPr>
          <w:rFonts w:ascii="Garamond" w:hAnsi="Garamond" w:cs="Arial"/>
        </w:rPr>
        <w:t xml:space="preserve"> conservation</w:t>
      </w:r>
      <w:r w:rsidRPr="00696840">
        <w:rPr>
          <w:rFonts w:ascii="Garamond" w:hAnsi="Garamond" w:cs="Arial"/>
        </w:rPr>
        <w:t xml:space="preserve"> as an example. </w:t>
      </w:r>
      <w:r w:rsidRPr="00EB5751">
        <w:rPr>
          <w:rFonts w:ascii="Garamond" w:hAnsi="Garamond" w:cs="Arial"/>
        </w:rPr>
        <w:t>While it</w:t>
      </w:r>
      <w:r>
        <w:rPr>
          <w:rFonts w:ascii="Garamond" w:hAnsi="Garamond" w:cs="Arial"/>
        </w:rPr>
        <w:t>’</w:t>
      </w:r>
      <w:r w:rsidRPr="00EB5751">
        <w:rPr>
          <w:rFonts w:ascii="Garamond" w:hAnsi="Garamond" w:cs="Arial"/>
        </w:rPr>
        <w:t xml:space="preserve">s common for people to save water by taking shorter showers or reusing grey water, Brother Au took an extra step to ensure every drop was utilized. </w:t>
      </w:r>
      <w:r w:rsidRPr="00696840">
        <w:rPr>
          <w:rFonts w:ascii="Garamond" w:hAnsi="Garamond" w:cs="Arial"/>
        </w:rPr>
        <w:t xml:space="preserve">To demonstrate how little water </w:t>
      </w:r>
      <w:r>
        <w:rPr>
          <w:rFonts w:ascii="Garamond" w:hAnsi="Garamond" w:cs="Arial"/>
        </w:rPr>
        <w:t>people</w:t>
      </w:r>
      <w:r w:rsidRPr="00696840">
        <w:rPr>
          <w:rFonts w:ascii="Garamond" w:hAnsi="Garamond" w:cs="Arial"/>
        </w:rPr>
        <w:t xml:space="preserve"> </w:t>
      </w:r>
      <w:proofErr w:type="gramStart"/>
      <w:r w:rsidRPr="00EB5751">
        <w:rPr>
          <w:rFonts w:ascii="Garamond" w:hAnsi="Garamond" w:cs="Arial"/>
        </w:rPr>
        <w:t>actually require</w:t>
      </w:r>
      <w:proofErr w:type="gramEnd"/>
      <w:r w:rsidRPr="00EB5751">
        <w:rPr>
          <w:rFonts w:ascii="Garamond" w:hAnsi="Garamond" w:cs="Arial"/>
        </w:rPr>
        <w:t xml:space="preserve"> when they turn on the tap</w:t>
      </w:r>
      <w:r w:rsidRPr="00696840">
        <w:rPr>
          <w:rFonts w:ascii="Garamond" w:hAnsi="Garamond" w:cs="Arial"/>
        </w:rPr>
        <w:t>, he invented “water meditation” (</w:t>
      </w:r>
      <w:proofErr w:type="spellStart"/>
      <w:r w:rsidRPr="00696840">
        <w:rPr>
          <w:rFonts w:ascii="Garamond" w:eastAsia="FangSong" w:hAnsi="Garamond" w:cs="Angsana New"/>
          <w:i/>
          <w:iCs/>
        </w:rPr>
        <w:t>seoi</w:t>
      </w:r>
      <w:proofErr w:type="spellEnd"/>
      <w:r w:rsidRPr="00696840">
        <w:rPr>
          <w:rFonts w:ascii="Garamond" w:eastAsia="FangSong" w:hAnsi="Garamond" w:cs="Angsana New"/>
          <w:i/>
          <w:iCs/>
        </w:rPr>
        <w:t xml:space="preserve"> </w:t>
      </w:r>
      <w:proofErr w:type="spellStart"/>
      <w:r w:rsidRPr="00696840">
        <w:rPr>
          <w:rFonts w:ascii="Garamond" w:eastAsia="FangSong" w:hAnsi="Garamond" w:cs="Angsana New"/>
          <w:i/>
          <w:iCs/>
        </w:rPr>
        <w:t>sauhang</w:t>
      </w:r>
      <w:proofErr w:type="spellEnd"/>
      <w:r w:rsidRPr="00696840">
        <w:rPr>
          <w:rFonts w:ascii="Garamond" w:hAnsi="Garamond" w:cs="Arial"/>
        </w:rPr>
        <w:t>), a technique that uses a</w:t>
      </w:r>
      <w:r>
        <w:rPr>
          <w:rFonts w:ascii="Garamond" w:hAnsi="Garamond" w:cs="Arial"/>
        </w:rPr>
        <w:t xml:space="preserve"> repurposed </w:t>
      </w:r>
      <w:r w:rsidRPr="00696840">
        <w:rPr>
          <w:rFonts w:ascii="Garamond" w:hAnsi="Garamond" w:cs="Arial"/>
        </w:rPr>
        <w:t xml:space="preserve">water bottle to save water. Without </w:t>
      </w:r>
      <w:r>
        <w:rPr>
          <w:rFonts w:ascii="Garamond" w:hAnsi="Garamond" w:cs="Arial"/>
        </w:rPr>
        <w:t xml:space="preserve">a </w:t>
      </w:r>
      <w:r w:rsidRPr="00696840">
        <w:rPr>
          <w:rFonts w:ascii="Garamond" w:hAnsi="Garamond" w:cs="Arial"/>
        </w:rPr>
        <w:t xml:space="preserve">tap water </w:t>
      </w:r>
      <w:r>
        <w:rPr>
          <w:rFonts w:ascii="Garamond" w:hAnsi="Garamond" w:cs="Arial"/>
        </w:rPr>
        <w:t>system</w:t>
      </w:r>
      <w:r w:rsidRPr="00696840">
        <w:rPr>
          <w:rFonts w:ascii="Garamond" w:hAnsi="Garamond" w:cs="Arial"/>
        </w:rPr>
        <w:t xml:space="preserve"> in the Simple Living Camp, Brother Au set up his own “running water” device with plastic water bottles collected from waste bins. </w:t>
      </w:r>
      <w:r w:rsidRPr="00EA7121">
        <w:rPr>
          <w:rFonts w:ascii="Garamond" w:hAnsi="Garamond" w:cs="Arial"/>
        </w:rPr>
        <w:t>By puncturing two small holes at the bottom of the bottles, he enabled water to trickle through. The slim streams served as a stark contrast to the flowing water in modern bathrooms, prompting people to reconsider their wasteful habits in their daily life (Lou 2019).</w:t>
      </w:r>
    </w:p>
    <w:p w14:paraId="78E071E3" w14:textId="77777777" w:rsidR="00EE4026" w:rsidRDefault="00EE4026" w:rsidP="00EE4026">
      <w:pPr>
        <w:adjustRightInd w:val="0"/>
        <w:snapToGrid w:val="0"/>
        <w:spacing w:line="360" w:lineRule="auto"/>
        <w:ind w:firstLine="720"/>
        <w:jc w:val="both"/>
        <w:rPr>
          <w:rFonts w:ascii="Garamond" w:hAnsi="Garamond" w:cs="Arial"/>
        </w:rPr>
      </w:pPr>
      <w:r w:rsidRPr="00CE7C49">
        <w:rPr>
          <w:rFonts w:ascii="Garamond" w:hAnsi="Garamond" w:cs="Arial"/>
        </w:rPr>
        <w:t xml:space="preserve">Besides “water meditation”, another self-cultivation </w:t>
      </w:r>
      <w:proofErr w:type="gramStart"/>
      <w:r>
        <w:rPr>
          <w:rFonts w:ascii="Garamond" w:hAnsi="Garamond" w:cs="Arial"/>
        </w:rPr>
        <w:t>practice</w:t>
      </w:r>
      <w:proofErr w:type="gramEnd"/>
      <w:r>
        <w:rPr>
          <w:rFonts w:ascii="Garamond" w:hAnsi="Garamond" w:cs="Arial"/>
        </w:rPr>
        <w:t xml:space="preserve"> </w:t>
      </w:r>
      <w:r w:rsidRPr="00CE7C49">
        <w:rPr>
          <w:rFonts w:ascii="Garamond" w:hAnsi="Garamond" w:cs="Arial"/>
        </w:rPr>
        <w:t xml:space="preserve">that Brother Au introduced </w:t>
      </w:r>
      <w:r>
        <w:rPr>
          <w:rFonts w:ascii="Garamond" w:hAnsi="Garamond" w:cs="Arial"/>
        </w:rPr>
        <w:t>was</w:t>
      </w:r>
      <w:r w:rsidRPr="00CE7C49">
        <w:rPr>
          <w:rFonts w:ascii="Garamond" w:hAnsi="Garamond" w:cs="Arial"/>
        </w:rPr>
        <w:t xml:space="preserve"> “dining table meditation” (</w:t>
      </w:r>
      <w:proofErr w:type="spellStart"/>
      <w:r w:rsidRPr="00CE7C49">
        <w:rPr>
          <w:rFonts w:ascii="Garamond" w:hAnsi="Garamond" w:cs="Arial"/>
          <w:i/>
          <w:iCs/>
        </w:rPr>
        <w:t>caan</w:t>
      </w:r>
      <w:proofErr w:type="spellEnd"/>
      <w:r w:rsidRPr="00CE7C49">
        <w:rPr>
          <w:rFonts w:ascii="Garamond" w:hAnsi="Garamond" w:cs="Arial"/>
          <w:i/>
          <w:iCs/>
        </w:rPr>
        <w:t xml:space="preserve"> </w:t>
      </w:r>
      <w:proofErr w:type="spellStart"/>
      <w:r w:rsidRPr="00CE7C49">
        <w:rPr>
          <w:rFonts w:ascii="Garamond" w:hAnsi="Garamond" w:cs="Arial"/>
          <w:i/>
          <w:iCs/>
        </w:rPr>
        <w:t>coek</w:t>
      </w:r>
      <w:proofErr w:type="spellEnd"/>
      <w:r w:rsidRPr="00CE7C49">
        <w:rPr>
          <w:rFonts w:ascii="Garamond" w:hAnsi="Garamond" w:cs="Arial"/>
          <w:i/>
          <w:iCs/>
        </w:rPr>
        <w:t xml:space="preserve"> </w:t>
      </w:r>
      <w:proofErr w:type="spellStart"/>
      <w:r w:rsidRPr="00CE7C49">
        <w:rPr>
          <w:rFonts w:ascii="Garamond" w:hAnsi="Garamond" w:cs="Arial"/>
          <w:i/>
          <w:iCs/>
        </w:rPr>
        <w:t>sauhang</w:t>
      </w:r>
      <w:proofErr w:type="spellEnd"/>
      <w:r w:rsidRPr="00CE7C49">
        <w:rPr>
          <w:rFonts w:ascii="Garamond" w:hAnsi="Garamond" w:cs="Arial"/>
        </w:rPr>
        <w:t>)</w:t>
      </w:r>
      <w:r>
        <w:rPr>
          <w:rFonts w:ascii="Garamond" w:hAnsi="Garamond" w:cs="Arial"/>
        </w:rPr>
        <w:t xml:space="preserve">, a </w:t>
      </w:r>
      <w:r w:rsidRPr="00CE7C49">
        <w:rPr>
          <w:rFonts w:ascii="Garamond" w:hAnsi="Garamond" w:cs="Arial"/>
        </w:rPr>
        <w:t xml:space="preserve">technique </w:t>
      </w:r>
      <w:r>
        <w:rPr>
          <w:rFonts w:ascii="Garamond" w:hAnsi="Garamond" w:cs="Arial"/>
        </w:rPr>
        <w:t>he invented to</w:t>
      </w:r>
      <w:r w:rsidRPr="00CE7C49">
        <w:rPr>
          <w:rFonts w:ascii="Garamond" w:hAnsi="Garamond" w:cs="Arial"/>
        </w:rPr>
        <w:t xml:space="preserve"> keep the dining table spotlessly clean</w:t>
      </w:r>
      <w:r>
        <w:rPr>
          <w:rFonts w:ascii="Garamond" w:hAnsi="Garamond" w:cs="Arial"/>
        </w:rPr>
        <w:t xml:space="preserve"> so that there is no</w:t>
      </w:r>
      <w:r w:rsidRPr="00EA7121">
        <w:rPr>
          <w:rFonts w:ascii="Garamond" w:hAnsi="Garamond" w:cs="Arial"/>
        </w:rPr>
        <w:t xml:space="preserve"> need for cleaning after every use</w:t>
      </w:r>
      <w:r>
        <w:rPr>
          <w:rFonts w:ascii="Garamond" w:hAnsi="Garamond" w:cs="Arial"/>
        </w:rPr>
        <w:t xml:space="preserve">. To achieve this, Brother Au </w:t>
      </w:r>
      <w:r w:rsidRPr="00CE7C49">
        <w:rPr>
          <w:rFonts w:ascii="Garamond" w:hAnsi="Garamond" w:cs="Arial"/>
        </w:rPr>
        <w:t>suggest</w:t>
      </w:r>
      <w:r>
        <w:rPr>
          <w:rFonts w:ascii="Garamond" w:hAnsi="Garamond" w:cs="Arial"/>
        </w:rPr>
        <w:t>ed</w:t>
      </w:r>
      <w:r w:rsidRPr="00CE7C49">
        <w:rPr>
          <w:rFonts w:ascii="Garamond" w:hAnsi="Garamond" w:cs="Arial"/>
        </w:rPr>
        <w:t xml:space="preserve"> people take “preventive measures” to avoid making the table dirty in the first place</w:t>
      </w:r>
      <w:r>
        <w:rPr>
          <w:rFonts w:ascii="Garamond" w:hAnsi="Garamond" w:cs="Arial"/>
        </w:rPr>
        <w:t>.</w:t>
      </w:r>
      <w:r w:rsidRPr="00CE7C49">
        <w:rPr>
          <w:rFonts w:ascii="Garamond" w:hAnsi="Garamond" w:cs="Arial"/>
        </w:rPr>
        <w:t xml:space="preserve"> “We should pour the sauce as carefully as we pour dangerous chemicals in the laboratory. </w:t>
      </w:r>
      <w:r w:rsidRPr="00EA7121">
        <w:rPr>
          <w:rFonts w:ascii="Garamond" w:hAnsi="Garamond" w:cs="Arial"/>
        </w:rPr>
        <w:t>To avoid spills and drips when pouring, we can use a chopstick to guide the liquid in the desired direction</w:t>
      </w:r>
      <w:r>
        <w:rPr>
          <w:rFonts w:ascii="Garamond" w:hAnsi="Garamond" w:cs="Arial"/>
        </w:rPr>
        <w:t>,</w:t>
      </w:r>
      <w:r w:rsidRPr="00CE7C49">
        <w:rPr>
          <w:rFonts w:ascii="Garamond" w:hAnsi="Garamond" w:cs="Arial"/>
        </w:rPr>
        <w:t xml:space="preserve">” the former chemist </w:t>
      </w:r>
      <w:r>
        <w:rPr>
          <w:rFonts w:ascii="Garamond" w:hAnsi="Garamond" w:cs="Arial"/>
        </w:rPr>
        <w:t>advised</w:t>
      </w:r>
      <w:r w:rsidRPr="00CE7C49">
        <w:rPr>
          <w:rFonts w:ascii="Garamond" w:hAnsi="Garamond" w:cs="Arial"/>
        </w:rPr>
        <w:t xml:space="preserve">. </w:t>
      </w:r>
      <w:r w:rsidRPr="001B35C5">
        <w:rPr>
          <w:rFonts w:ascii="Garamond" w:hAnsi="Garamond" w:cs="Arial"/>
        </w:rPr>
        <w:t xml:space="preserve">In Brother Au’s view, doing environmental protection at the </w:t>
      </w:r>
      <w:r>
        <w:rPr>
          <w:rFonts w:ascii="Garamond" w:hAnsi="Garamond" w:cs="Arial"/>
        </w:rPr>
        <w:t xml:space="preserve">dining </w:t>
      </w:r>
      <w:r w:rsidRPr="001B35C5">
        <w:rPr>
          <w:rFonts w:ascii="Garamond" w:hAnsi="Garamond" w:cs="Arial"/>
        </w:rPr>
        <w:t xml:space="preserve">table is a more advanced form of environmentalism. </w:t>
      </w:r>
      <w:r w:rsidRPr="00E55E6D">
        <w:rPr>
          <w:rFonts w:ascii="Garamond" w:hAnsi="Garamond" w:cs="Arial"/>
        </w:rPr>
        <w:t>The practice isn</w:t>
      </w:r>
      <w:r>
        <w:rPr>
          <w:rFonts w:ascii="Garamond" w:hAnsi="Garamond" w:cs="Arial"/>
        </w:rPr>
        <w:t>’</w:t>
      </w:r>
      <w:r w:rsidRPr="00E55E6D">
        <w:rPr>
          <w:rFonts w:ascii="Garamond" w:hAnsi="Garamond" w:cs="Arial"/>
        </w:rPr>
        <w:t>t about cleanliness per se, but rather enhancing people</w:t>
      </w:r>
      <w:r>
        <w:rPr>
          <w:rFonts w:ascii="Garamond" w:hAnsi="Garamond" w:cs="Arial"/>
        </w:rPr>
        <w:t>’</w:t>
      </w:r>
      <w:r w:rsidRPr="00E55E6D">
        <w:rPr>
          <w:rFonts w:ascii="Garamond" w:hAnsi="Garamond" w:cs="Arial"/>
        </w:rPr>
        <w:t>s awareness of wastefulness. In the philosophy of simple living, every drop matters.</w:t>
      </w:r>
    </w:p>
    <w:p w14:paraId="557DF7AB" w14:textId="77777777" w:rsidR="00EE4026" w:rsidRPr="00F51533" w:rsidRDefault="00EE4026" w:rsidP="00EE4026">
      <w:pPr>
        <w:adjustRightInd w:val="0"/>
        <w:snapToGrid w:val="0"/>
        <w:spacing w:line="360" w:lineRule="auto"/>
        <w:ind w:firstLine="720"/>
        <w:jc w:val="both"/>
        <w:rPr>
          <w:rFonts w:ascii="Garamond" w:hAnsi="Garamond" w:cs="Arial"/>
        </w:rPr>
      </w:pPr>
      <w:r w:rsidRPr="00E55E6D">
        <w:rPr>
          <w:rFonts w:ascii="Garamond" w:hAnsi="Garamond" w:cs="Arial"/>
        </w:rPr>
        <w:t xml:space="preserve">Organizations such as Club O, the Simple Living Camp, and Tzu Chi were seen by many green </w:t>
      </w:r>
      <w:r>
        <w:rPr>
          <w:rFonts w:ascii="Garamond" w:hAnsi="Garamond" w:cs="Arial"/>
        </w:rPr>
        <w:t>people</w:t>
      </w:r>
      <w:r w:rsidRPr="00E55E6D">
        <w:rPr>
          <w:rFonts w:ascii="Garamond" w:hAnsi="Garamond" w:cs="Arial"/>
        </w:rPr>
        <w:t xml:space="preserve"> as </w:t>
      </w:r>
      <w:r>
        <w:rPr>
          <w:rFonts w:ascii="Garamond" w:hAnsi="Garamond" w:cs="Arial"/>
        </w:rPr>
        <w:t xml:space="preserve">a </w:t>
      </w:r>
      <w:proofErr w:type="spellStart"/>
      <w:r w:rsidRPr="00F51533">
        <w:rPr>
          <w:rFonts w:ascii="Garamond" w:hAnsi="Garamond" w:cs="Arial"/>
          <w:i/>
          <w:iCs/>
        </w:rPr>
        <w:t>sauhang</w:t>
      </w:r>
      <w:proofErr w:type="spellEnd"/>
      <w:r w:rsidRPr="00F51533">
        <w:rPr>
          <w:rFonts w:ascii="Garamond" w:hAnsi="Garamond" w:cs="Arial"/>
          <w:i/>
          <w:iCs/>
        </w:rPr>
        <w:t xml:space="preserve"> </w:t>
      </w:r>
      <w:proofErr w:type="spellStart"/>
      <w:r w:rsidRPr="00F51533">
        <w:rPr>
          <w:rFonts w:ascii="Garamond" w:hAnsi="Garamond" w:cs="Arial"/>
          <w:i/>
          <w:iCs/>
        </w:rPr>
        <w:t>doucoeng</w:t>
      </w:r>
      <w:proofErr w:type="spellEnd"/>
      <w:r>
        <w:rPr>
          <w:rFonts w:ascii="Garamond" w:hAnsi="Garamond" w:cs="Arial"/>
        </w:rPr>
        <w:t xml:space="preserve">, a Buddhist concept referring to a </w:t>
      </w:r>
      <w:r w:rsidRPr="00F51533">
        <w:rPr>
          <w:rFonts w:ascii="Garamond" w:hAnsi="Garamond" w:cs="Arial"/>
        </w:rPr>
        <w:t>place</w:t>
      </w:r>
      <w:r>
        <w:rPr>
          <w:rFonts w:ascii="Garamond" w:hAnsi="Garamond" w:cs="Arial"/>
        </w:rPr>
        <w:t xml:space="preserve"> where people can cultivate</w:t>
      </w:r>
      <w:r w:rsidRPr="00F51533">
        <w:rPr>
          <w:rFonts w:ascii="Garamond" w:hAnsi="Garamond" w:cs="Arial"/>
        </w:rPr>
        <w:t xml:space="preserve"> themselves</w:t>
      </w:r>
      <w:r>
        <w:rPr>
          <w:rFonts w:ascii="Garamond" w:hAnsi="Garamond" w:cs="Arial"/>
        </w:rPr>
        <w:t xml:space="preserve">. </w:t>
      </w:r>
      <w:r w:rsidRPr="00E55E6D">
        <w:rPr>
          <w:rFonts w:ascii="Garamond" w:eastAsia="PMingLiU" w:hAnsi="Garamond"/>
          <w:color w:val="000000" w:themeColor="text1"/>
        </w:rPr>
        <w:t xml:space="preserve">Regardless of where one chooses to </w:t>
      </w:r>
      <w:r>
        <w:rPr>
          <w:rFonts w:ascii="Garamond" w:eastAsia="PMingLiU" w:hAnsi="Garamond"/>
          <w:color w:val="000000" w:themeColor="text1"/>
        </w:rPr>
        <w:t>cultivate themselves</w:t>
      </w:r>
      <w:r w:rsidRPr="00E55E6D">
        <w:rPr>
          <w:rFonts w:ascii="Garamond" w:eastAsia="PMingLiU" w:hAnsi="Garamond"/>
          <w:color w:val="000000" w:themeColor="text1"/>
        </w:rPr>
        <w:t xml:space="preserve"> for the environment and society</w:t>
      </w:r>
      <w:r>
        <w:rPr>
          <w:rFonts w:ascii="Garamond" w:eastAsia="PMingLiU" w:hAnsi="Garamond"/>
          <w:color w:val="000000" w:themeColor="text1"/>
        </w:rPr>
        <w:t xml:space="preserve">, the key is to have deep introspection </w:t>
      </w:r>
      <w:r w:rsidRPr="00C67EF4">
        <w:rPr>
          <w:rFonts w:ascii="Garamond" w:eastAsia="PMingLiU" w:hAnsi="Garamond"/>
          <w:color w:val="000000" w:themeColor="text1"/>
        </w:rPr>
        <w:t>(</w:t>
      </w:r>
      <w:proofErr w:type="spellStart"/>
      <w:r w:rsidRPr="00C67EF4">
        <w:rPr>
          <w:rFonts w:ascii="Garamond" w:eastAsia="PMingLiU" w:hAnsi="Garamond"/>
          <w:i/>
          <w:iCs/>
          <w:color w:val="000000" w:themeColor="text1"/>
        </w:rPr>
        <w:t>noi</w:t>
      </w:r>
      <w:proofErr w:type="spellEnd"/>
      <w:r w:rsidRPr="00C67EF4">
        <w:rPr>
          <w:rFonts w:ascii="Garamond" w:eastAsia="PMingLiU" w:hAnsi="Garamond"/>
          <w:i/>
          <w:iCs/>
          <w:color w:val="000000" w:themeColor="text1"/>
        </w:rPr>
        <w:t xml:space="preserve"> sing</w:t>
      </w:r>
      <w:r w:rsidRPr="00C67EF4">
        <w:rPr>
          <w:rFonts w:ascii="Garamond" w:eastAsia="PMingLiU" w:hAnsi="Garamond"/>
          <w:color w:val="000000" w:themeColor="text1"/>
        </w:rPr>
        <w:t>)</w:t>
      </w:r>
      <w:r>
        <w:rPr>
          <w:rFonts w:ascii="Garamond" w:eastAsia="PMingLiU" w:hAnsi="Garamond"/>
          <w:color w:val="000000" w:themeColor="text1"/>
        </w:rPr>
        <w:t xml:space="preserve"> of one’s actions. </w:t>
      </w:r>
      <w:r w:rsidRPr="002F5768">
        <w:rPr>
          <w:rFonts w:ascii="Garamond" w:eastAsia="PMingLiU" w:hAnsi="Garamond"/>
          <w:color w:val="000000" w:themeColor="text1"/>
        </w:rPr>
        <w:t xml:space="preserve">As one member of Club O told me: </w:t>
      </w:r>
      <w:r>
        <w:rPr>
          <w:rFonts w:ascii="Garamond" w:eastAsia="PMingLiU" w:hAnsi="Garamond"/>
          <w:color w:val="000000" w:themeColor="text1"/>
        </w:rPr>
        <w:t>“Spiritual awakening demands deep</w:t>
      </w:r>
      <w:r w:rsidRPr="00977938">
        <w:rPr>
          <w:rFonts w:ascii="Garamond" w:eastAsia="PMingLiU" w:hAnsi="Garamond"/>
          <w:color w:val="000000" w:themeColor="text1"/>
        </w:rPr>
        <w:t xml:space="preserve"> introspection</w:t>
      </w:r>
      <w:r>
        <w:rPr>
          <w:rFonts w:ascii="Garamond" w:eastAsia="PMingLiU" w:hAnsi="Garamond"/>
          <w:color w:val="000000" w:themeColor="text1"/>
        </w:rPr>
        <w:t xml:space="preserve">. We must </w:t>
      </w:r>
      <w:r w:rsidRPr="00C67EF4">
        <w:rPr>
          <w:rFonts w:ascii="Garamond" w:eastAsia="PMingLiU" w:hAnsi="Garamond"/>
          <w:color w:val="000000" w:themeColor="text1"/>
        </w:rPr>
        <w:t>look inwards and ask ourselves</w:t>
      </w:r>
      <w:r>
        <w:rPr>
          <w:rFonts w:ascii="Garamond" w:eastAsia="PMingLiU" w:hAnsi="Garamond"/>
          <w:color w:val="000000" w:themeColor="text1"/>
        </w:rPr>
        <w:t>, w</w:t>
      </w:r>
      <w:r w:rsidRPr="00C67EF4">
        <w:rPr>
          <w:rFonts w:ascii="Garamond" w:eastAsia="PMingLiU" w:hAnsi="Garamond"/>
          <w:color w:val="000000" w:themeColor="text1"/>
        </w:rPr>
        <w:t xml:space="preserve">hat have </w:t>
      </w:r>
      <w:r>
        <w:rPr>
          <w:rFonts w:ascii="Garamond" w:eastAsia="PMingLiU" w:hAnsi="Garamond"/>
          <w:color w:val="000000" w:themeColor="text1"/>
        </w:rPr>
        <w:t>I</w:t>
      </w:r>
      <w:r w:rsidRPr="00C67EF4">
        <w:rPr>
          <w:rFonts w:ascii="Garamond" w:eastAsia="PMingLiU" w:hAnsi="Garamond"/>
          <w:color w:val="000000" w:themeColor="text1"/>
        </w:rPr>
        <w:t xml:space="preserve"> done to the Earth? Why did </w:t>
      </w:r>
      <w:r>
        <w:rPr>
          <w:rFonts w:ascii="Garamond" w:eastAsia="PMingLiU" w:hAnsi="Garamond"/>
          <w:color w:val="000000" w:themeColor="text1"/>
        </w:rPr>
        <w:t>I</w:t>
      </w:r>
      <w:r w:rsidRPr="00C67EF4">
        <w:rPr>
          <w:rFonts w:ascii="Garamond" w:eastAsia="PMingLiU" w:hAnsi="Garamond"/>
          <w:color w:val="000000" w:themeColor="text1"/>
        </w:rPr>
        <w:t xml:space="preserve"> do </w:t>
      </w:r>
      <w:r>
        <w:rPr>
          <w:rFonts w:ascii="Garamond" w:eastAsia="PMingLiU" w:hAnsi="Garamond"/>
          <w:color w:val="000000" w:themeColor="text1"/>
        </w:rPr>
        <w:t>it</w:t>
      </w:r>
      <w:r w:rsidRPr="00C67EF4">
        <w:rPr>
          <w:rFonts w:ascii="Garamond" w:eastAsia="PMingLiU" w:hAnsi="Garamond"/>
          <w:color w:val="000000" w:themeColor="text1"/>
        </w:rPr>
        <w:t xml:space="preserve">? How can </w:t>
      </w:r>
      <w:r>
        <w:rPr>
          <w:rFonts w:ascii="Garamond" w:eastAsia="PMingLiU" w:hAnsi="Garamond"/>
          <w:color w:val="000000" w:themeColor="text1"/>
        </w:rPr>
        <w:t>I</w:t>
      </w:r>
      <w:r w:rsidRPr="00C67EF4">
        <w:rPr>
          <w:rFonts w:ascii="Garamond" w:eastAsia="PMingLiU" w:hAnsi="Garamond"/>
          <w:color w:val="000000" w:themeColor="text1"/>
        </w:rPr>
        <w:t xml:space="preserve"> rectify </w:t>
      </w:r>
      <w:r>
        <w:rPr>
          <w:rFonts w:ascii="Garamond" w:eastAsia="PMingLiU" w:hAnsi="Garamond"/>
          <w:color w:val="000000" w:themeColor="text1"/>
        </w:rPr>
        <w:t>my</w:t>
      </w:r>
      <w:r w:rsidRPr="00C67EF4">
        <w:rPr>
          <w:rFonts w:ascii="Garamond" w:eastAsia="PMingLiU" w:hAnsi="Garamond"/>
          <w:color w:val="000000" w:themeColor="text1"/>
        </w:rPr>
        <w:t xml:space="preserve"> wrong</w:t>
      </w:r>
      <w:r>
        <w:rPr>
          <w:rFonts w:ascii="Garamond" w:eastAsia="PMingLiU" w:hAnsi="Garamond"/>
          <w:color w:val="000000" w:themeColor="text1"/>
        </w:rPr>
        <w:t>doings</w:t>
      </w:r>
      <w:r w:rsidRPr="00C67EF4">
        <w:rPr>
          <w:rFonts w:ascii="Garamond" w:eastAsia="PMingLiU" w:hAnsi="Garamond"/>
          <w:color w:val="000000" w:themeColor="text1"/>
        </w:rPr>
        <w:t xml:space="preserve">? You do </w:t>
      </w:r>
      <w:r>
        <w:rPr>
          <w:rFonts w:ascii="Garamond" w:eastAsia="PMingLiU" w:hAnsi="Garamond"/>
          <w:color w:val="000000" w:themeColor="text1"/>
        </w:rPr>
        <w:t>this</w:t>
      </w:r>
      <w:r w:rsidRPr="00C67EF4">
        <w:rPr>
          <w:rFonts w:ascii="Garamond" w:eastAsia="PMingLiU" w:hAnsi="Garamond"/>
          <w:color w:val="000000" w:themeColor="text1"/>
        </w:rPr>
        <w:t xml:space="preserve"> by cultivating yourself (</w:t>
      </w:r>
      <w:proofErr w:type="spellStart"/>
      <w:r w:rsidRPr="00977938">
        <w:rPr>
          <w:rFonts w:ascii="Garamond" w:eastAsia="PMingLiU" w:hAnsi="Garamond"/>
          <w:i/>
          <w:iCs/>
          <w:color w:val="000000" w:themeColor="text1"/>
        </w:rPr>
        <w:t>sau</w:t>
      </w:r>
      <w:proofErr w:type="spellEnd"/>
      <w:r w:rsidRPr="00977938">
        <w:rPr>
          <w:rFonts w:ascii="Garamond" w:eastAsia="PMingLiU" w:hAnsi="Garamond"/>
          <w:i/>
          <w:iCs/>
          <w:color w:val="000000" w:themeColor="text1"/>
        </w:rPr>
        <w:t xml:space="preserve"> zi </w:t>
      </w:r>
      <w:proofErr w:type="spellStart"/>
      <w:r w:rsidRPr="00977938">
        <w:rPr>
          <w:rFonts w:ascii="Garamond" w:eastAsia="PMingLiU" w:hAnsi="Garamond"/>
          <w:i/>
          <w:iCs/>
          <w:color w:val="000000" w:themeColor="text1"/>
        </w:rPr>
        <w:t>gei</w:t>
      </w:r>
      <w:proofErr w:type="spellEnd"/>
      <w:r w:rsidRPr="00C67EF4">
        <w:rPr>
          <w:rFonts w:ascii="Garamond" w:eastAsia="PMingLiU" w:hAnsi="Garamond"/>
          <w:color w:val="000000" w:themeColor="text1"/>
        </w:rPr>
        <w:t xml:space="preserve">).  When your heart is green, you won’t need rules to tell you what’s green and what’s not. You’ll naturally do </w:t>
      </w:r>
      <w:r>
        <w:rPr>
          <w:rFonts w:ascii="Garamond" w:eastAsia="PMingLiU" w:hAnsi="Garamond"/>
          <w:color w:val="000000" w:themeColor="text1"/>
        </w:rPr>
        <w:t>what’s right for the environment</w:t>
      </w:r>
      <w:r w:rsidRPr="00B62647">
        <w:rPr>
          <w:rFonts w:ascii="Garamond" w:eastAsia="PMingLiU" w:hAnsi="Garamond"/>
          <w:color w:val="000000" w:themeColor="text1"/>
        </w:rPr>
        <w:t>.”</w:t>
      </w:r>
    </w:p>
    <w:p w14:paraId="5C932BAB" w14:textId="77777777" w:rsidR="00EE4026" w:rsidRPr="006A1830" w:rsidRDefault="00EE4026" w:rsidP="00EE4026">
      <w:pPr>
        <w:adjustRightInd w:val="0"/>
        <w:snapToGrid w:val="0"/>
        <w:spacing w:line="360" w:lineRule="auto"/>
        <w:ind w:firstLine="720"/>
        <w:jc w:val="both"/>
        <w:rPr>
          <w:rFonts w:ascii="Garamond" w:eastAsia="PMingLiU" w:hAnsi="Garamond"/>
          <w:color w:val="000000" w:themeColor="text1"/>
        </w:rPr>
      </w:pPr>
      <w:r>
        <w:rPr>
          <w:rFonts w:ascii="Garamond" w:eastAsia="PMingLiU" w:hAnsi="Garamond"/>
          <w:color w:val="000000" w:themeColor="text1"/>
        </w:rPr>
        <w:lastRenderedPageBreak/>
        <w:t xml:space="preserve">Helen, </w:t>
      </w:r>
      <w:r w:rsidRPr="00C47984">
        <w:rPr>
          <w:rFonts w:ascii="Garamond" w:eastAsia="PMingLiU" w:hAnsi="Garamond"/>
          <w:color w:val="000000" w:themeColor="text1"/>
        </w:rPr>
        <w:t>a 27-year-old Club O volunteer</w:t>
      </w:r>
      <w:r>
        <w:rPr>
          <w:rFonts w:ascii="Garamond" w:eastAsia="PMingLiU" w:hAnsi="Garamond"/>
          <w:color w:val="000000" w:themeColor="text1"/>
        </w:rPr>
        <w:t xml:space="preserve">, </w:t>
      </w:r>
      <w:r w:rsidRPr="001C0678">
        <w:rPr>
          <w:rFonts w:ascii="Garamond" w:eastAsia="PMingLiU" w:hAnsi="Garamond"/>
          <w:color w:val="000000" w:themeColor="text1"/>
        </w:rPr>
        <w:t xml:space="preserve">went even further. </w:t>
      </w:r>
      <w:r w:rsidRPr="00D57585">
        <w:rPr>
          <w:rFonts w:ascii="Garamond" w:eastAsia="PMingLiU" w:hAnsi="Garamond"/>
        </w:rPr>
        <w:t xml:space="preserve">Recently having transitioned from </w:t>
      </w:r>
      <w:r w:rsidRPr="00DD4C0B">
        <w:rPr>
          <w:rFonts w:ascii="Garamond" w:eastAsia="PMingLiU" w:hAnsi="Garamond"/>
        </w:rPr>
        <w:t xml:space="preserve">Christianity to Buddhism after attending </w:t>
      </w:r>
      <w:r>
        <w:rPr>
          <w:rFonts w:ascii="Garamond" w:eastAsia="PMingLiU" w:hAnsi="Garamond"/>
        </w:rPr>
        <w:t>a few of</w:t>
      </w:r>
      <w:r w:rsidRPr="00DD4C0B">
        <w:rPr>
          <w:rFonts w:ascii="Garamond" w:eastAsia="PMingLiU" w:hAnsi="Garamond"/>
        </w:rPr>
        <w:t xml:space="preserve"> Club O’s interfaith lectures, Helen said the spiritual </w:t>
      </w:r>
      <w:r>
        <w:rPr>
          <w:rFonts w:ascii="Garamond" w:eastAsia="PMingLiU" w:hAnsi="Garamond"/>
        </w:rPr>
        <w:t>component</w:t>
      </w:r>
      <w:r w:rsidRPr="00DD4C0B">
        <w:rPr>
          <w:rFonts w:ascii="Garamond" w:eastAsia="PMingLiU" w:hAnsi="Garamond"/>
        </w:rPr>
        <w:t xml:space="preserve"> of green living had </w:t>
      </w:r>
      <w:r>
        <w:rPr>
          <w:rFonts w:ascii="Garamond" w:eastAsia="PMingLiU" w:hAnsi="Garamond"/>
        </w:rPr>
        <w:t>renewed</w:t>
      </w:r>
      <w:r w:rsidRPr="00DD4C0B">
        <w:rPr>
          <w:rFonts w:ascii="Garamond" w:eastAsia="PMingLiU" w:hAnsi="Garamond"/>
        </w:rPr>
        <w:t xml:space="preserve"> her understanding of </w:t>
      </w:r>
      <w:r w:rsidRPr="00D57585">
        <w:rPr>
          <w:rFonts w:ascii="Garamond" w:eastAsia="PMingLiU" w:hAnsi="Garamond"/>
        </w:rPr>
        <w:t>humanity</w:t>
      </w:r>
      <w:r>
        <w:rPr>
          <w:rFonts w:ascii="Garamond" w:eastAsia="PMingLiU" w:hAnsi="Garamond"/>
        </w:rPr>
        <w:t>’</w:t>
      </w:r>
      <w:r w:rsidRPr="00D57585">
        <w:rPr>
          <w:rFonts w:ascii="Garamond" w:eastAsia="PMingLiU" w:hAnsi="Garamond"/>
        </w:rPr>
        <w:t>s relationship with nature</w:t>
      </w:r>
      <w:r w:rsidRPr="00DD4C0B">
        <w:rPr>
          <w:rFonts w:ascii="Garamond" w:eastAsia="PMingLiU" w:hAnsi="Garamond"/>
        </w:rPr>
        <w:t>. “</w:t>
      </w:r>
      <w:r w:rsidRPr="00D57585">
        <w:rPr>
          <w:rFonts w:ascii="Garamond" w:eastAsia="PMingLiU" w:hAnsi="Garamond"/>
        </w:rPr>
        <w:t>The kind of green living that Club O promotes goes beyond recycling</w:t>
      </w:r>
      <w:r w:rsidRPr="00DD4C0B">
        <w:rPr>
          <w:rFonts w:ascii="Garamond" w:eastAsia="PMingLiU" w:hAnsi="Garamond"/>
        </w:rPr>
        <w:t xml:space="preserve">. </w:t>
      </w:r>
      <w:r w:rsidRPr="00D57585">
        <w:rPr>
          <w:rFonts w:ascii="Garamond" w:eastAsia="PMingLiU" w:hAnsi="Garamond"/>
        </w:rPr>
        <w:t>If you</w:t>
      </w:r>
      <w:r>
        <w:rPr>
          <w:rFonts w:ascii="Garamond" w:eastAsia="PMingLiU" w:hAnsi="Garamond"/>
        </w:rPr>
        <w:t>’</w:t>
      </w:r>
      <w:r w:rsidRPr="00D57585">
        <w:rPr>
          <w:rFonts w:ascii="Garamond" w:eastAsia="PMingLiU" w:hAnsi="Garamond"/>
        </w:rPr>
        <w:t>re recycling, that</w:t>
      </w:r>
      <w:r>
        <w:rPr>
          <w:rFonts w:ascii="Garamond" w:eastAsia="PMingLiU" w:hAnsi="Garamond"/>
        </w:rPr>
        <w:t>’</w:t>
      </w:r>
      <w:r w:rsidRPr="00D57585">
        <w:rPr>
          <w:rFonts w:ascii="Garamond" w:eastAsia="PMingLiU" w:hAnsi="Garamond"/>
        </w:rPr>
        <w:t xml:space="preserve">s excellent. </w:t>
      </w:r>
      <w:r w:rsidRPr="00DD4C0B">
        <w:rPr>
          <w:rFonts w:ascii="Garamond" w:eastAsia="PMingLiU" w:hAnsi="Garamond"/>
        </w:rPr>
        <w:t xml:space="preserve"> </w:t>
      </w:r>
      <w:r w:rsidRPr="00D57585">
        <w:rPr>
          <w:rFonts w:ascii="Garamond" w:eastAsia="PMingLiU" w:hAnsi="Garamond"/>
        </w:rPr>
        <w:t>But that</w:t>
      </w:r>
      <w:r>
        <w:rPr>
          <w:rFonts w:ascii="Garamond" w:eastAsia="PMingLiU" w:hAnsi="Garamond"/>
        </w:rPr>
        <w:t>’</w:t>
      </w:r>
      <w:r w:rsidRPr="00D57585">
        <w:rPr>
          <w:rFonts w:ascii="Garamond" w:eastAsia="PMingLiU" w:hAnsi="Garamond"/>
        </w:rPr>
        <w:t>s just surface level</w:t>
      </w:r>
      <w:r w:rsidRPr="00DD4C0B">
        <w:rPr>
          <w:rFonts w:ascii="Garamond" w:eastAsia="PMingLiU" w:hAnsi="Garamond"/>
        </w:rPr>
        <w:t xml:space="preserve">. Green living is much </w:t>
      </w:r>
      <w:r>
        <w:rPr>
          <w:rFonts w:ascii="Garamond" w:eastAsia="PMingLiU" w:hAnsi="Garamond"/>
        </w:rPr>
        <w:t>deeper</w:t>
      </w:r>
      <w:r w:rsidRPr="00DD4C0B">
        <w:rPr>
          <w:rFonts w:ascii="Garamond" w:eastAsia="PMingLiU" w:hAnsi="Garamond"/>
        </w:rPr>
        <w:t xml:space="preserve"> than that. </w:t>
      </w:r>
      <w:r w:rsidRPr="001C0678">
        <w:rPr>
          <w:rFonts w:ascii="Garamond" w:eastAsia="PMingLiU" w:hAnsi="Garamond"/>
          <w:color w:val="000000" w:themeColor="text1"/>
        </w:rPr>
        <w:t>Ultimately, green living is about spirituality (</w:t>
      </w:r>
      <w:proofErr w:type="spellStart"/>
      <w:r w:rsidRPr="001C0678">
        <w:rPr>
          <w:rFonts w:ascii="Garamond" w:eastAsia="PMingLiU" w:hAnsi="Garamond"/>
          <w:i/>
          <w:iCs/>
          <w:color w:val="000000" w:themeColor="text1"/>
        </w:rPr>
        <w:t>sam</w:t>
      </w:r>
      <w:proofErr w:type="spellEnd"/>
      <w:r w:rsidRPr="001C0678">
        <w:rPr>
          <w:rFonts w:ascii="Garamond" w:eastAsia="PMingLiU" w:hAnsi="Garamond"/>
          <w:i/>
          <w:iCs/>
          <w:color w:val="000000" w:themeColor="text1"/>
        </w:rPr>
        <w:t xml:space="preserve"> ling</w:t>
      </w:r>
      <w:r w:rsidRPr="00DD4C0B">
        <w:rPr>
          <w:rFonts w:ascii="Garamond" w:eastAsia="PMingLiU" w:hAnsi="Garamond"/>
          <w:color w:val="000000" w:themeColor="text1"/>
        </w:rPr>
        <w:t xml:space="preserve">). </w:t>
      </w:r>
      <w:r w:rsidRPr="00DD4C0B">
        <w:rPr>
          <w:rFonts w:ascii="Garamond" w:eastAsia="PMingLiU" w:hAnsi="Garamond"/>
        </w:rPr>
        <w:t xml:space="preserve">It’s about whether you think humans </w:t>
      </w:r>
      <w:r w:rsidRPr="007800F7">
        <w:rPr>
          <w:rFonts w:ascii="Garamond" w:eastAsia="PMingLiU" w:hAnsi="Garamond"/>
        </w:rPr>
        <w:t>stand atop the pyramid</w:t>
      </w:r>
      <w:r w:rsidRPr="00DD4C0B">
        <w:rPr>
          <w:rFonts w:ascii="Garamond" w:eastAsia="PMingLiU" w:hAnsi="Garamond"/>
        </w:rPr>
        <w:t>, or we’re just one of the many species sharing the Earth.”</w:t>
      </w:r>
      <w:r>
        <w:rPr>
          <w:rFonts w:ascii="Garamond" w:eastAsia="PMingLiU" w:hAnsi="Garamond"/>
        </w:rPr>
        <w:t xml:space="preserve"> </w:t>
      </w:r>
      <w:r w:rsidRPr="007800F7">
        <w:rPr>
          <w:rFonts w:ascii="Garamond" w:eastAsia="PMingLiU" w:hAnsi="Garamond"/>
        </w:rPr>
        <w:t xml:space="preserve">Her conversion to Buddhism </w:t>
      </w:r>
      <w:r>
        <w:rPr>
          <w:rFonts w:ascii="Garamond" w:eastAsia="PMingLiU" w:hAnsi="Garamond"/>
        </w:rPr>
        <w:t>also</w:t>
      </w:r>
      <w:r w:rsidRPr="007800F7">
        <w:rPr>
          <w:rFonts w:ascii="Garamond" w:eastAsia="PMingLiU" w:hAnsi="Garamond"/>
        </w:rPr>
        <w:t xml:space="preserve"> profoundly reshaped her perception of environmentalism.</w:t>
      </w:r>
      <w:r w:rsidRPr="00DD4C0B">
        <w:rPr>
          <w:rFonts w:ascii="Garamond" w:eastAsia="PMingLiU" w:hAnsi="Garamond"/>
        </w:rPr>
        <w:t xml:space="preserve"> “Have you heard of the Buddhist saying</w:t>
      </w:r>
      <w:r>
        <w:rPr>
          <w:rFonts w:ascii="Garamond" w:eastAsia="DFKai-SB" w:hAnsi="Garamond" w:hint="eastAsia"/>
        </w:rPr>
        <w:t xml:space="preserve"> </w:t>
      </w:r>
      <w:r w:rsidRPr="00DD4C0B">
        <w:rPr>
          <w:rFonts w:ascii="Garamond" w:eastAsia="DFKai-SB" w:hAnsi="Garamond"/>
          <w:i/>
          <w:iCs/>
        </w:rPr>
        <w:t>sing</w:t>
      </w:r>
      <w:r w:rsidRPr="00DD4C0B">
        <w:rPr>
          <w:rFonts w:ascii="Garamond" w:eastAsia="DFKai-SB" w:hAnsi="Garamond"/>
        </w:rPr>
        <w:t xml:space="preserve"> </w:t>
      </w:r>
      <w:proofErr w:type="spellStart"/>
      <w:r w:rsidRPr="00DD4C0B">
        <w:rPr>
          <w:rFonts w:ascii="Garamond" w:eastAsia="DFKai-SB" w:hAnsi="Garamond"/>
          <w:i/>
          <w:iCs/>
        </w:rPr>
        <w:t>zyu</w:t>
      </w:r>
      <w:proofErr w:type="spellEnd"/>
      <w:r w:rsidRPr="00DD4C0B">
        <w:rPr>
          <w:rFonts w:ascii="Garamond" w:eastAsia="DFKai-SB" w:hAnsi="Garamond"/>
          <w:i/>
          <w:iCs/>
        </w:rPr>
        <w:t xml:space="preserve"> </w:t>
      </w:r>
      <w:proofErr w:type="spellStart"/>
      <w:r w:rsidRPr="00DD4C0B">
        <w:rPr>
          <w:rFonts w:ascii="Garamond" w:eastAsia="DFKai-SB" w:hAnsi="Garamond"/>
          <w:i/>
          <w:iCs/>
        </w:rPr>
        <w:t>waai</w:t>
      </w:r>
      <w:proofErr w:type="spellEnd"/>
      <w:r w:rsidRPr="00DD4C0B">
        <w:rPr>
          <w:rFonts w:ascii="Garamond" w:eastAsia="DFKai-SB" w:hAnsi="Garamond"/>
          <w:i/>
          <w:iCs/>
        </w:rPr>
        <w:t xml:space="preserve"> hung</w:t>
      </w:r>
      <w:r w:rsidRPr="00DD4C0B">
        <w:rPr>
          <w:rFonts w:ascii="Garamond" w:eastAsia="DFKai-SB" w:hAnsi="Garamond"/>
        </w:rPr>
        <w:t>?”</w:t>
      </w:r>
      <w:r>
        <w:rPr>
          <w:rFonts w:ascii="Garamond" w:eastAsia="DFKai-SB" w:hAnsi="Garamond"/>
        </w:rPr>
        <w:t xml:space="preserve"> </w:t>
      </w:r>
      <w:r w:rsidRPr="003311A1">
        <w:rPr>
          <w:rFonts w:ascii="Garamond" w:eastAsia="DFKai-SB" w:hAnsi="Garamond"/>
        </w:rPr>
        <w:t xml:space="preserve">Helen asked me. </w:t>
      </w:r>
      <w:r w:rsidRPr="003311A1">
        <w:rPr>
          <w:rFonts w:ascii="Garamond" w:eastAsia="DFKai-SB" w:hAnsi="Garamond"/>
          <w:i/>
          <w:iCs/>
        </w:rPr>
        <w:t>Sing</w:t>
      </w:r>
      <w:r w:rsidRPr="003311A1">
        <w:rPr>
          <w:rFonts w:ascii="Garamond" w:eastAsia="DFKai-SB" w:hAnsi="Garamond"/>
        </w:rPr>
        <w:t xml:space="preserve"> </w:t>
      </w:r>
      <w:proofErr w:type="spellStart"/>
      <w:r w:rsidRPr="003311A1">
        <w:rPr>
          <w:rFonts w:ascii="Garamond" w:eastAsia="DFKai-SB" w:hAnsi="Garamond"/>
          <w:i/>
          <w:iCs/>
        </w:rPr>
        <w:t>zyu</w:t>
      </w:r>
      <w:proofErr w:type="spellEnd"/>
      <w:r w:rsidRPr="003311A1">
        <w:rPr>
          <w:rFonts w:ascii="Garamond" w:eastAsia="DFKai-SB" w:hAnsi="Garamond"/>
          <w:i/>
          <w:iCs/>
        </w:rPr>
        <w:t xml:space="preserve"> </w:t>
      </w:r>
      <w:proofErr w:type="spellStart"/>
      <w:r w:rsidRPr="003311A1">
        <w:rPr>
          <w:rFonts w:ascii="Garamond" w:eastAsia="DFKai-SB" w:hAnsi="Garamond"/>
          <w:i/>
          <w:iCs/>
        </w:rPr>
        <w:t>waai</w:t>
      </w:r>
      <w:proofErr w:type="spellEnd"/>
      <w:r w:rsidRPr="003311A1">
        <w:rPr>
          <w:rFonts w:ascii="Garamond" w:eastAsia="DFKai-SB" w:hAnsi="Garamond"/>
          <w:i/>
          <w:iCs/>
        </w:rPr>
        <w:t xml:space="preserve"> hung</w:t>
      </w:r>
      <w:r w:rsidRPr="003311A1">
        <w:rPr>
          <w:rFonts w:ascii="Garamond" w:eastAsia="DFKai-SB" w:hAnsi="Garamond"/>
        </w:rPr>
        <w:t xml:space="preserve"> is the Chinese translation of the four phrases of </w:t>
      </w:r>
      <w:r w:rsidRPr="003311A1">
        <w:rPr>
          <w:rFonts w:ascii="Garamond" w:eastAsia="PMingLiU" w:hAnsi="Garamond"/>
        </w:rPr>
        <w:t xml:space="preserve">Buddhist temporal cosmology. In Sanskrit, they are </w:t>
      </w:r>
      <w:proofErr w:type="spellStart"/>
      <w:r w:rsidRPr="003311A1">
        <w:rPr>
          <w:rFonts w:ascii="Garamond" w:eastAsia="PMingLiU" w:hAnsi="Garamond"/>
        </w:rPr>
        <w:t>Vivartakalpa</w:t>
      </w:r>
      <w:proofErr w:type="spellEnd"/>
      <w:r w:rsidRPr="003311A1">
        <w:rPr>
          <w:rFonts w:ascii="Garamond" w:eastAsia="PMingLiU" w:hAnsi="Garamond"/>
        </w:rPr>
        <w:t xml:space="preserve">, </w:t>
      </w:r>
      <w:proofErr w:type="spellStart"/>
      <w:r w:rsidRPr="003311A1">
        <w:rPr>
          <w:rFonts w:ascii="Garamond" w:eastAsia="PMingLiU" w:hAnsi="Garamond"/>
        </w:rPr>
        <w:t>Vivartasth</w:t>
      </w:r>
      <w:r w:rsidRPr="003311A1">
        <w:rPr>
          <w:rFonts w:ascii="Garamond" w:eastAsia="PMingLiU" w:hAnsi="Garamond"/>
          <w:i/>
        </w:rPr>
        <w:t>ā</w:t>
      </w:r>
      <w:r w:rsidRPr="003311A1">
        <w:rPr>
          <w:rFonts w:ascii="Garamond" w:eastAsia="PMingLiU" w:hAnsi="Garamond"/>
        </w:rPr>
        <w:t>yikalpa</w:t>
      </w:r>
      <w:proofErr w:type="spellEnd"/>
      <w:r w:rsidRPr="003311A1">
        <w:rPr>
          <w:rFonts w:ascii="Garamond" w:eastAsia="PMingLiU" w:hAnsi="Garamond"/>
        </w:rPr>
        <w:t xml:space="preserve">, </w:t>
      </w:r>
      <w:proofErr w:type="spellStart"/>
      <w:r w:rsidRPr="003311A1">
        <w:rPr>
          <w:rFonts w:ascii="Garamond" w:eastAsia="PMingLiU" w:hAnsi="Garamond"/>
        </w:rPr>
        <w:t>Samvartakalpa</w:t>
      </w:r>
      <w:proofErr w:type="spellEnd"/>
      <w:r w:rsidRPr="003311A1">
        <w:rPr>
          <w:rFonts w:ascii="Garamond" w:eastAsia="PMingLiU" w:hAnsi="Garamond"/>
        </w:rPr>
        <w:t xml:space="preserve">, </w:t>
      </w:r>
      <w:proofErr w:type="spellStart"/>
      <w:r w:rsidRPr="003311A1">
        <w:rPr>
          <w:rFonts w:ascii="Garamond" w:eastAsia="PMingLiU" w:hAnsi="Garamond"/>
        </w:rPr>
        <w:t>Samvartasth</w:t>
      </w:r>
      <w:r w:rsidRPr="003311A1">
        <w:rPr>
          <w:rFonts w:ascii="Garamond" w:eastAsia="PMingLiU" w:hAnsi="Garamond"/>
          <w:i/>
        </w:rPr>
        <w:t>ā</w:t>
      </w:r>
      <w:r w:rsidRPr="003311A1">
        <w:rPr>
          <w:rFonts w:ascii="Garamond" w:eastAsia="PMingLiU" w:hAnsi="Garamond"/>
        </w:rPr>
        <w:t>yikalpa</w:t>
      </w:r>
      <w:proofErr w:type="spellEnd"/>
      <w:r w:rsidRPr="003311A1">
        <w:rPr>
          <w:rFonts w:ascii="Garamond" w:eastAsia="PMingLiU" w:hAnsi="Garamond"/>
        </w:rPr>
        <w:t>, meaning the beginning of things (</w:t>
      </w:r>
      <w:r w:rsidRPr="003311A1">
        <w:rPr>
          <w:rFonts w:ascii="Garamond" w:eastAsia="DFKai-SB" w:hAnsi="Garamond"/>
          <w:i/>
          <w:iCs/>
        </w:rPr>
        <w:t>sing</w:t>
      </w:r>
      <w:r w:rsidRPr="003311A1">
        <w:rPr>
          <w:rFonts w:ascii="Garamond" w:eastAsia="PMingLiU" w:hAnsi="Garamond"/>
        </w:rPr>
        <w:t>), temporal stability (</w:t>
      </w:r>
      <w:proofErr w:type="spellStart"/>
      <w:r w:rsidRPr="003311A1">
        <w:rPr>
          <w:rFonts w:ascii="Garamond" w:eastAsia="DFKai-SB" w:hAnsi="Garamond"/>
          <w:i/>
          <w:iCs/>
        </w:rPr>
        <w:t>zyu</w:t>
      </w:r>
      <w:proofErr w:type="spellEnd"/>
      <w:r w:rsidRPr="003311A1">
        <w:rPr>
          <w:rFonts w:ascii="Garamond" w:eastAsia="PMingLiU" w:hAnsi="Garamond"/>
        </w:rPr>
        <w:t>), deterioration (</w:t>
      </w:r>
      <w:proofErr w:type="spellStart"/>
      <w:r w:rsidRPr="003311A1">
        <w:rPr>
          <w:rFonts w:ascii="Garamond" w:eastAsia="DFKai-SB" w:hAnsi="Garamond"/>
          <w:i/>
          <w:iCs/>
        </w:rPr>
        <w:t>waai</w:t>
      </w:r>
      <w:proofErr w:type="spellEnd"/>
      <w:r w:rsidRPr="003311A1">
        <w:rPr>
          <w:rFonts w:ascii="Garamond" w:eastAsia="PMingLiU" w:hAnsi="Garamond"/>
        </w:rPr>
        <w:t xml:space="preserve">), and the </w:t>
      </w:r>
      <w:r>
        <w:rPr>
          <w:rFonts w:ascii="Garamond" w:eastAsia="PMingLiU" w:hAnsi="Garamond"/>
        </w:rPr>
        <w:t>eventual</w:t>
      </w:r>
      <w:r w:rsidRPr="003311A1">
        <w:rPr>
          <w:rFonts w:ascii="Garamond" w:eastAsia="PMingLiU" w:hAnsi="Garamond"/>
        </w:rPr>
        <w:t xml:space="preserve"> emptiness (</w:t>
      </w:r>
      <w:r w:rsidRPr="003311A1">
        <w:rPr>
          <w:rFonts w:ascii="Garamond" w:eastAsia="DFKai-SB" w:hAnsi="Garamond"/>
          <w:i/>
          <w:iCs/>
        </w:rPr>
        <w:t>hung</w:t>
      </w:r>
      <w:r w:rsidRPr="003311A1">
        <w:rPr>
          <w:rFonts w:ascii="Garamond" w:eastAsia="PMingLiU" w:hAnsi="Garamond"/>
        </w:rPr>
        <w:t xml:space="preserve">). “That is the law of </w:t>
      </w:r>
      <w:r>
        <w:rPr>
          <w:rFonts w:ascii="Garamond" w:eastAsia="PMingLiU" w:hAnsi="Garamond"/>
        </w:rPr>
        <w:t xml:space="preserve">the </w:t>
      </w:r>
      <w:r w:rsidRPr="003311A1">
        <w:rPr>
          <w:rFonts w:ascii="Garamond" w:eastAsia="PMingLiU" w:hAnsi="Garamond"/>
        </w:rPr>
        <w:t>universe (</w:t>
      </w:r>
      <w:proofErr w:type="spellStart"/>
      <w:r w:rsidRPr="003311A1">
        <w:rPr>
          <w:rFonts w:ascii="Garamond" w:eastAsia="FangSong" w:hAnsi="Garamond" w:cs="Angsana New"/>
          <w:i/>
          <w:iCs/>
        </w:rPr>
        <w:t>jyu</w:t>
      </w:r>
      <w:proofErr w:type="spellEnd"/>
      <w:r w:rsidRPr="003311A1">
        <w:rPr>
          <w:rFonts w:ascii="Garamond" w:eastAsia="FangSong" w:hAnsi="Garamond" w:cs="Angsana New"/>
          <w:i/>
          <w:iCs/>
        </w:rPr>
        <w:t xml:space="preserve"> </w:t>
      </w:r>
      <w:proofErr w:type="spellStart"/>
      <w:r w:rsidRPr="003311A1">
        <w:rPr>
          <w:rFonts w:ascii="Garamond" w:eastAsia="FangSong" w:hAnsi="Garamond" w:cs="Angsana New"/>
          <w:i/>
          <w:iCs/>
        </w:rPr>
        <w:t>zau</w:t>
      </w:r>
      <w:proofErr w:type="spellEnd"/>
      <w:r w:rsidRPr="003311A1">
        <w:rPr>
          <w:rFonts w:ascii="Garamond" w:eastAsia="FangSong" w:hAnsi="Garamond" w:cs="Angsana New"/>
          <w:i/>
          <w:iCs/>
        </w:rPr>
        <w:t xml:space="preserve"> </w:t>
      </w:r>
      <w:proofErr w:type="spellStart"/>
      <w:r w:rsidRPr="003311A1">
        <w:rPr>
          <w:rFonts w:ascii="Garamond" w:eastAsia="FangSong" w:hAnsi="Garamond" w:cs="Angsana New"/>
          <w:i/>
          <w:iCs/>
        </w:rPr>
        <w:t>dik</w:t>
      </w:r>
      <w:proofErr w:type="spellEnd"/>
      <w:r w:rsidRPr="003311A1">
        <w:rPr>
          <w:rFonts w:ascii="Garamond" w:eastAsia="FangSong" w:hAnsi="Garamond" w:cs="Angsana New"/>
          <w:i/>
          <w:iCs/>
        </w:rPr>
        <w:t xml:space="preserve"> kwai </w:t>
      </w:r>
      <w:proofErr w:type="spellStart"/>
      <w:r w:rsidRPr="003311A1">
        <w:rPr>
          <w:rFonts w:ascii="Garamond" w:eastAsia="FangSong" w:hAnsi="Garamond" w:cs="Angsana New"/>
          <w:i/>
          <w:iCs/>
        </w:rPr>
        <w:t>leot</w:t>
      </w:r>
      <w:proofErr w:type="spellEnd"/>
      <w:r w:rsidRPr="003311A1">
        <w:rPr>
          <w:rFonts w:ascii="Garamond" w:eastAsia="PMingLiU" w:hAnsi="Garamond"/>
        </w:rPr>
        <w:t xml:space="preserve">). </w:t>
      </w:r>
      <w:r>
        <w:rPr>
          <w:rFonts w:ascii="Garamond" w:eastAsia="PMingLiU" w:hAnsi="Garamond"/>
        </w:rPr>
        <w:t>We can’t escape</w:t>
      </w:r>
      <w:r w:rsidRPr="003311A1">
        <w:rPr>
          <w:rFonts w:ascii="Garamond" w:eastAsia="PMingLiU" w:hAnsi="Garamond"/>
        </w:rPr>
        <w:t xml:space="preserve"> it. Sooner or later the Earth is going to die (</w:t>
      </w:r>
      <w:proofErr w:type="spellStart"/>
      <w:r w:rsidRPr="003311A1">
        <w:rPr>
          <w:rFonts w:ascii="Garamond" w:eastAsia="PMingLiU" w:hAnsi="Garamond"/>
          <w:i/>
          <w:iCs/>
        </w:rPr>
        <w:t>mit</w:t>
      </w:r>
      <w:proofErr w:type="spellEnd"/>
      <w:r w:rsidRPr="003311A1">
        <w:rPr>
          <w:rFonts w:ascii="Garamond" w:eastAsia="PMingLiU" w:hAnsi="Garamond"/>
          <w:i/>
          <w:iCs/>
        </w:rPr>
        <w:t xml:space="preserve"> mong</w:t>
      </w:r>
      <w:r w:rsidRPr="003311A1">
        <w:rPr>
          <w:rFonts w:ascii="Garamond" w:eastAsia="PMingLiU" w:hAnsi="Garamond"/>
        </w:rPr>
        <w:t>). Environmental protection (</w:t>
      </w:r>
      <w:proofErr w:type="spellStart"/>
      <w:r w:rsidRPr="003311A1">
        <w:rPr>
          <w:rFonts w:ascii="Garamond" w:eastAsia="PMingLiU" w:hAnsi="Garamond"/>
          <w:i/>
          <w:iCs/>
        </w:rPr>
        <w:t>waanbao</w:t>
      </w:r>
      <w:proofErr w:type="spellEnd"/>
      <w:r w:rsidRPr="003311A1">
        <w:rPr>
          <w:rFonts w:ascii="Garamond" w:eastAsia="PMingLiU" w:hAnsi="Garamond"/>
        </w:rPr>
        <w:t>) just slows down the process.”</w:t>
      </w:r>
    </w:p>
    <w:p w14:paraId="14FF2314" w14:textId="77777777" w:rsidR="00EE4026" w:rsidRPr="00E55CE4" w:rsidRDefault="00EE4026" w:rsidP="00EE4026">
      <w:pPr>
        <w:adjustRightInd w:val="0"/>
        <w:snapToGrid w:val="0"/>
        <w:spacing w:line="360" w:lineRule="auto"/>
        <w:ind w:firstLine="720"/>
        <w:jc w:val="both"/>
        <w:rPr>
          <w:rFonts w:ascii="Garamond" w:eastAsia="PMingLiU" w:hAnsi="Garamond"/>
        </w:rPr>
      </w:pPr>
      <w:r w:rsidRPr="003311A1">
        <w:rPr>
          <w:rFonts w:ascii="Garamond" w:eastAsia="PMingLiU" w:hAnsi="Garamond"/>
        </w:rPr>
        <w:t xml:space="preserve">Helen’s view </w:t>
      </w:r>
      <w:r>
        <w:rPr>
          <w:rFonts w:ascii="Garamond" w:eastAsia="PMingLiU" w:hAnsi="Garamond"/>
        </w:rPr>
        <w:t>is</w:t>
      </w:r>
      <w:r w:rsidRPr="003311A1">
        <w:rPr>
          <w:rFonts w:ascii="Garamond" w:eastAsia="PMingLiU" w:hAnsi="Garamond"/>
        </w:rPr>
        <w:t xml:space="preserve"> not completely unreasonable</w:t>
      </w:r>
      <w:r>
        <w:rPr>
          <w:rFonts w:ascii="Garamond" w:eastAsia="PMingLiU" w:hAnsi="Garamond"/>
        </w:rPr>
        <w:t xml:space="preserve">, </w:t>
      </w:r>
      <w:r w:rsidRPr="00293C33">
        <w:rPr>
          <w:rFonts w:ascii="Garamond" w:eastAsia="PMingLiU" w:hAnsi="Garamond"/>
        </w:rPr>
        <w:t>especially when considered from an environmental science standpoint</w:t>
      </w:r>
      <w:r>
        <w:rPr>
          <w:rFonts w:ascii="Garamond" w:eastAsia="PMingLiU" w:hAnsi="Garamond"/>
        </w:rPr>
        <w:t>: n</w:t>
      </w:r>
      <w:r w:rsidRPr="003311A1">
        <w:rPr>
          <w:rFonts w:ascii="Garamond" w:eastAsia="PMingLiU" w:hAnsi="Garamond"/>
        </w:rPr>
        <w:t xml:space="preserve">ature has been dealing with some significant environmental changes for at least 3.5 billion years. We, the </w:t>
      </w:r>
      <w:r w:rsidRPr="003311A1">
        <w:rPr>
          <w:rFonts w:ascii="Garamond" w:hAnsi="Garamond"/>
          <w:i/>
          <w:iCs/>
        </w:rPr>
        <w:t xml:space="preserve">Homo sapiens </w:t>
      </w:r>
      <w:proofErr w:type="spellStart"/>
      <w:r w:rsidRPr="003311A1">
        <w:rPr>
          <w:rFonts w:ascii="Garamond" w:hAnsi="Garamond"/>
          <w:i/>
          <w:iCs/>
        </w:rPr>
        <w:t>sapiens</w:t>
      </w:r>
      <w:proofErr w:type="spellEnd"/>
      <w:r w:rsidRPr="003311A1">
        <w:rPr>
          <w:rFonts w:ascii="Garamond" w:hAnsi="Garamond"/>
          <w:i/>
          <w:iCs/>
        </w:rPr>
        <w:t xml:space="preserve">, </w:t>
      </w:r>
      <w:r w:rsidRPr="003311A1">
        <w:rPr>
          <w:rFonts w:ascii="Garamond" w:hAnsi="Garamond"/>
        </w:rPr>
        <w:t xml:space="preserve">have only been around </w:t>
      </w:r>
      <w:r>
        <w:rPr>
          <w:rFonts w:ascii="Garamond" w:hAnsi="Garamond"/>
        </w:rPr>
        <w:t xml:space="preserve">for </w:t>
      </w:r>
      <w:r w:rsidRPr="003311A1">
        <w:rPr>
          <w:rFonts w:ascii="Garamond" w:hAnsi="Garamond"/>
        </w:rPr>
        <w:t xml:space="preserve">200,000 to 300,000 years. And even though solar energy is considered a </w:t>
      </w:r>
      <w:r w:rsidRPr="003311A1">
        <w:rPr>
          <w:rFonts w:ascii="Garamond" w:eastAsia="PMingLiU" w:hAnsi="Garamond"/>
        </w:rPr>
        <w:t xml:space="preserve">perpetual resource because its supply is expected to last at least 6 billion years, the sun will eventually complete its life cycle (Miller and </w:t>
      </w:r>
      <w:proofErr w:type="spellStart"/>
      <w:r w:rsidRPr="003311A1">
        <w:rPr>
          <w:rFonts w:ascii="Garamond" w:eastAsia="PMingLiU" w:hAnsi="Garamond"/>
        </w:rPr>
        <w:t>Spoolman</w:t>
      </w:r>
      <w:proofErr w:type="spellEnd"/>
      <w:r w:rsidRPr="003311A1">
        <w:rPr>
          <w:rFonts w:ascii="Garamond" w:eastAsia="PMingLiU" w:hAnsi="Garamond"/>
        </w:rPr>
        <w:t xml:space="preserve"> 2012)</w:t>
      </w:r>
      <w:r>
        <w:rPr>
          <w:rFonts w:ascii="Garamond" w:eastAsia="PMingLiU" w:hAnsi="Garamond"/>
        </w:rPr>
        <w:t>. S</w:t>
      </w:r>
      <w:r w:rsidRPr="003311A1">
        <w:rPr>
          <w:rFonts w:ascii="Garamond" w:eastAsia="PMingLiU" w:hAnsi="Garamond"/>
        </w:rPr>
        <w:t xml:space="preserve">till, I was astonished by </w:t>
      </w:r>
      <w:r>
        <w:rPr>
          <w:rFonts w:ascii="Garamond" w:eastAsia="PMingLiU" w:hAnsi="Garamond"/>
        </w:rPr>
        <w:t>her</w:t>
      </w:r>
      <w:r w:rsidRPr="003311A1">
        <w:rPr>
          <w:rFonts w:ascii="Garamond" w:eastAsia="PMingLiU" w:hAnsi="Garamond"/>
        </w:rPr>
        <w:t xml:space="preserve"> apocalyptic view. If we accept such a “pessimistic” outlook </w:t>
      </w:r>
      <w:r>
        <w:rPr>
          <w:rFonts w:ascii="Garamond" w:eastAsia="PMingLiU" w:hAnsi="Garamond"/>
        </w:rPr>
        <w:t>for</w:t>
      </w:r>
      <w:r w:rsidRPr="003311A1">
        <w:rPr>
          <w:rFonts w:ascii="Garamond" w:eastAsia="PMingLiU" w:hAnsi="Garamond"/>
        </w:rPr>
        <w:t xml:space="preserve"> the Earth, why bother with green living?</w:t>
      </w:r>
      <w:r>
        <w:rPr>
          <w:rFonts w:ascii="Garamond" w:eastAsia="PMingLiU" w:hAnsi="Garamond"/>
        </w:rPr>
        <w:t xml:space="preserve"> </w:t>
      </w:r>
      <w:r w:rsidRPr="003311A1">
        <w:rPr>
          <w:rFonts w:ascii="Garamond" w:eastAsia="PMingLiU" w:hAnsi="Garamond"/>
        </w:rPr>
        <w:t xml:space="preserve">Mr. Chiu, a </w:t>
      </w:r>
      <w:r>
        <w:rPr>
          <w:rFonts w:ascii="Garamond" w:eastAsia="PMingLiU" w:hAnsi="Garamond"/>
        </w:rPr>
        <w:t xml:space="preserve">Club O </w:t>
      </w:r>
      <w:r w:rsidRPr="003311A1">
        <w:rPr>
          <w:rFonts w:ascii="Garamond" w:eastAsia="PMingLiU" w:hAnsi="Garamond"/>
        </w:rPr>
        <w:t xml:space="preserve">founding member, </w:t>
      </w:r>
      <w:r>
        <w:rPr>
          <w:rFonts w:ascii="Garamond" w:eastAsia="PMingLiU" w:hAnsi="Garamond"/>
        </w:rPr>
        <w:t>was quick to point out my</w:t>
      </w:r>
      <w:r w:rsidRPr="003311A1">
        <w:rPr>
          <w:rFonts w:ascii="Garamond" w:eastAsia="PMingLiU" w:hAnsi="Garamond"/>
        </w:rPr>
        <w:t xml:space="preserve"> “blind spot”</w:t>
      </w:r>
      <w:r>
        <w:rPr>
          <w:rFonts w:ascii="Garamond" w:eastAsia="PMingLiU" w:hAnsi="Garamond"/>
        </w:rPr>
        <w:t>.</w:t>
      </w:r>
      <w:r w:rsidRPr="003311A1">
        <w:rPr>
          <w:rFonts w:ascii="Garamond" w:eastAsia="PMingLiU" w:hAnsi="Garamond"/>
        </w:rPr>
        <w:t xml:space="preserve"> “Green living </w:t>
      </w:r>
      <w:r>
        <w:rPr>
          <w:rFonts w:ascii="Garamond" w:eastAsia="PMingLiU" w:hAnsi="Garamond"/>
        </w:rPr>
        <w:t>isn’t</w:t>
      </w:r>
      <w:r w:rsidRPr="003311A1">
        <w:rPr>
          <w:rFonts w:ascii="Garamond" w:eastAsia="PMingLiU" w:hAnsi="Garamond"/>
        </w:rPr>
        <w:t xml:space="preserve"> about saving the Earth out there. It is about changing the ‘earth’ </w:t>
      </w:r>
      <w:r>
        <w:rPr>
          <w:rFonts w:ascii="Garamond" w:eastAsia="PMingLiU" w:hAnsi="Garamond"/>
        </w:rPr>
        <w:t>within yourself (</w:t>
      </w:r>
      <w:r w:rsidRPr="003311A1">
        <w:rPr>
          <w:rFonts w:ascii="Garamond" w:eastAsia="PMingLiU" w:hAnsi="Garamond"/>
          <w:i/>
          <w:iCs/>
        </w:rPr>
        <w:t xml:space="preserve">zi </w:t>
      </w:r>
      <w:proofErr w:type="spellStart"/>
      <w:r w:rsidRPr="003311A1">
        <w:rPr>
          <w:rFonts w:ascii="Garamond" w:eastAsia="PMingLiU" w:hAnsi="Garamond"/>
          <w:i/>
          <w:iCs/>
        </w:rPr>
        <w:t>gei</w:t>
      </w:r>
      <w:proofErr w:type="spellEnd"/>
      <w:r w:rsidRPr="003311A1">
        <w:rPr>
          <w:rFonts w:ascii="Garamond" w:eastAsia="PMingLiU" w:hAnsi="Garamond"/>
          <w:i/>
          <w:iCs/>
        </w:rPr>
        <w:t xml:space="preserve"> </w:t>
      </w:r>
      <w:proofErr w:type="spellStart"/>
      <w:r w:rsidRPr="003311A1">
        <w:rPr>
          <w:rFonts w:ascii="Garamond" w:eastAsia="PMingLiU" w:hAnsi="Garamond"/>
          <w:i/>
          <w:iCs/>
        </w:rPr>
        <w:t>dik</w:t>
      </w:r>
      <w:proofErr w:type="spellEnd"/>
      <w:r w:rsidRPr="003311A1">
        <w:rPr>
          <w:rFonts w:ascii="Garamond" w:eastAsia="PMingLiU" w:hAnsi="Garamond"/>
          <w:i/>
          <w:iCs/>
        </w:rPr>
        <w:t xml:space="preserve"> </w:t>
      </w:r>
      <w:proofErr w:type="spellStart"/>
      <w:r w:rsidRPr="003311A1">
        <w:rPr>
          <w:rFonts w:ascii="Garamond" w:eastAsia="PMingLiU" w:hAnsi="Garamond"/>
          <w:i/>
          <w:iCs/>
        </w:rPr>
        <w:t>tou</w:t>
      </w:r>
      <w:proofErr w:type="spellEnd"/>
      <w:r w:rsidRPr="003311A1">
        <w:rPr>
          <w:rFonts w:ascii="Garamond" w:eastAsia="PMingLiU" w:hAnsi="Garamond"/>
          <w:i/>
          <w:iCs/>
        </w:rPr>
        <w:t xml:space="preserve"> </w:t>
      </w:r>
      <w:proofErr w:type="spellStart"/>
      <w:r w:rsidRPr="003311A1">
        <w:rPr>
          <w:rFonts w:ascii="Garamond" w:eastAsia="PMingLiU" w:hAnsi="Garamond"/>
          <w:i/>
          <w:iCs/>
        </w:rPr>
        <w:t>joeng</w:t>
      </w:r>
      <w:proofErr w:type="spellEnd"/>
      <w:r>
        <w:rPr>
          <w:rFonts w:ascii="Garamond" w:eastAsia="PMingLiU" w:hAnsi="Garamond"/>
        </w:rPr>
        <w:t>)</w:t>
      </w:r>
      <w:r w:rsidRPr="003311A1">
        <w:rPr>
          <w:rFonts w:ascii="Garamond" w:eastAsia="PMingLiU" w:hAnsi="Garamond"/>
        </w:rPr>
        <w:t xml:space="preserve">. </w:t>
      </w:r>
      <w:r w:rsidRPr="00293C33">
        <w:rPr>
          <w:rFonts w:ascii="Garamond" w:eastAsia="PMingLiU" w:hAnsi="Garamond"/>
        </w:rPr>
        <w:t xml:space="preserve">We may not be able to change the world, but we can transform ourselves. </w:t>
      </w:r>
      <w:r w:rsidRPr="003311A1">
        <w:rPr>
          <w:rFonts w:ascii="Garamond" w:eastAsia="PMingLiU" w:hAnsi="Garamond"/>
        </w:rPr>
        <w:t xml:space="preserve">Focusing on the external is a waste of energy. The ultimate solution </w:t>
      </w:r>
      <w:r>
        <w:rPr>
          <w:rFonts w:ascii="Garamond" w:eastAsia="PMingLiU" w:hAnsi="Garamond"/>
        </w:rPr>
        <w:t>to</w:t>
      </w:r>
      <w:r w:rsidRPr="003311A1">
        <w:rPr>
          <w:rFonts w:ascii="Garamond" w:eastAsia="PMingLiU" w:hAnsi="Garamond"/>
        </w:rPr>
        <w:t xml:space="preserve"> the world’s problems is to deal with your own problems first.” Helen </w:t>
      </w:r>
      <w:r>
        <w:rPr>
          <w:rFonts w:ascii="Garamond" w:eastAsia="PMingLiU" w:hAnsi="Garamond"/>
        </w:rPr>
        <w:t>concurred</w:t>
      </w:r>
      <w:r w:rsidRPr="003311A1">
        <w:rPr>
          <w:rFonts w:ascii="Garamond" w:eastAsia="PMingLiU" w:hAnsi="Garamond"/>
        </w:rPr>
        <w:t xml:space="preserve">, “I can’t agree more. </w:t>
      </w:r>
      <w:r w:rsidRPr="00293C33">
        <w:rPr>
          <w:rFonts w:ascii="Garamond" w:eastAsia="PMingLiU" w:hAnsi="Garamond"/>
        </w:rPr>
        <w:t>It</w:t>
      </w:r>
      <w:r>
        <w:rPr>
          <w:rFonts w:ascii="Garamond" w:eastAsia="PMingLiU" w:hAnsi="Garamond"/>
        </w:rPr>
        <w:t>’</w:t>
      </w:r>
      <w:r w:rsidRPr="00293C33">
        <w:rPr>
          <w:rFonts w:ascii="Garamond" w:eastAsia="PMingLiU" w:hAnsi="Garamond"/>
        </w:rPr>
        <w:t>s not the Earth that needs our saving. It</w:t>
      </w:r>
      <w:r>
        <w:rPr>
          <w:rFonts w:ascii="Garamond" w:eastAsia="PMingLiU" w:hAnsi="Garamond"/>
        </w:rPr>
        <w:t>’</w:t>
      </w:r>
      <w:r w:rsidRPr="00293C33">
        <w:rPr>
          <w:rFonts w:ascii="Garamond" w:eastAsia="PMingLiU" w:hAnsi="Garamond"/>
        </w:rPr>
        <w:t>s us!</w:t>
      </w:r>
      <w:r w:rsidRPr="003311A1">
        <w:rPr>
          <w:rFonts w:ascii="Garamond" w:eastAsia="PMingLiU" w:hAnsi="Garamond"/>
        </w:rPr>
        <w:t>”</w:t>
      </w:r>
    </w:p>
    <w:p w14:paraId="1AF17595" w14:textId="77777777" w:rsidR="00EE4026" w:rsidRPr="003311A1" w:rsidRDefault="00EE4026" w:rsidP="00EE4026">
      <w:pPr>
        <w:adjustRightInd w:val="0"/>
        <w:snapToGrid w:val="0"/>
        <w:spacing w:line="360" w:lineRule="auto"/>
        <w:jc w:val="both"/>
        <w:rPr>
          <w:rFonts w:ascii="Garamond" w:eastAsia="PMingLiU" w:hAnsi="Garamond"/>
          <w:b/>
          <w:bCs/>
          <w:i/>
          <w:iCs/>
          <w:color w:val="000000" w:themeColor="text1"/>
        </w:rPr>
      </w:pPr>
    </w:p>
    <w:p w14:paraId="3C389B43" w14:textId="77777777" w:rsidR="00EE4026" w:rsidRPr="00E55E6D" w:rsidRDefault="00EE4026" w:rsidP="00EE4026">
      <w:pPr>
        <w:adjustRightInd w:val="0"/>
        <w:snapToGrid w:val="0"/>
        <w:spacing w:line="360" w:lineRule="auto"/>
        <w:jc w:val="both"/>
        <w:rPr>
          <w:rFonts w:ascii="Garamond" w:eastAsia="PMingLiU" w:hAnsi="Garamond"/>
          <w:b/>
          <w:bCs/>
          <w:color w:val="000000" w:themeColor="text1"/>
          <w:sz w:val="28"/>
          <w:szCs w:val="28"/>
        </w:rPr>
      </w:pPr>
      <w:r w:rsidRPr="00E55E6D">
        <w:rPr>
          <w:rFonts w:ascii="Garamond" w:eastAsia="PMingLiU" w:hAnsi="Garamond"/>
          <w:b/>
          <w:bCs/>
          <w:color w:val="000000" w:themeColor="text1"/>
          <w:sz w:val="28"/>
          <w:szCs w:val="28"/>
        </w:rPr>
        <w:t>Recycling self in a Buddhist charity</w:t>
      </w:r>
    </w:p>
    <w:p w14:paraId="62A933C7" w14:textId="77777777" w:rsidR="00EE4026" w:rsidRDefault="00EE4026" w:rsidP="00EE4026">
      <w:pPr>
        <w:adjustRightInd w:val="0"/>
        <w:snapToGrid w:val="0"/>
        <w:spacing w:line="360" w:lineRule="auto"/>
        <w:jc w:val="both"/>
        <w:rPr>
          <w:rFonts w:ascii="Garamond" w:eastAsia="PMingLiU" w:hAnsi="Garamond"/>
          <w:color w:val="000000" w:themeColor="text1"/>
        </w:rPr>
      </w:pPr>
      <w:r>
        <w:rPr>
          <w:rFonts w:ascii="Garamond" w:eastAsia="PMingLiU" w:hAnsi="Garamond"/>
          <w:color w:val="000000" w:themeColor="text1"/>
        </w:rPr>
        <w:t xml:space="preserve">Besides Club O and the Simple Living Camp, the Buddhist Organization Tzu Chi is another key advocate for spiritual ecology in Hong Kong. As one of the most </w:t>
      </w:r>
      <w:r w:rsidRPr="00FD6F5A">
        <w:rPr>
          <w:rFonts w:ascii="Garamond" w:eastAsia="PMingLiU" w:hAnsi="Garamond"/>
          <w:color w:val="000000" w:themeColor="text1"/>
        </w:rPr>
        <w:t>representative organi</w:t>
      </w:r>
      <w:r>
        <w:rPr>
          <w:rFonts w:ascii="Garamond" w:eastAsia="PMingLiU" w:hAnsi="Garamond"/>
          <w:color w:val="000000" w:themeColor="text1"/>
        </w:rPr>
        <w:t>z</w:t>
      </w:r>
      <w:r w:rsidRPr="00FD6F5A">
        <w:rPr>
          <w:rFonts w:ascii="Garamond" w:eastAsia="PMingLiU" w:hAnsi="Garamond"/>
          <w:color w:val="000000" w:themeColor="text1"/>
        </w:rPr>
        <w:t xml:space="preserve">ations of spiritual environmentalism </w:t>
      </w:r>
      <w:r>
        <w:rPr>
          <w:rFonts w:ascii="Garamond" w:eastAsia="PMingLiU" w:hAnsi="Garamond"/>
          <w:color w:val="000000" w:themeColor="text1"/>
        </w:rPr>
        <w:t xml:space="preserve">in the Chinese-speaking world </w:t>
      </w:r>
      <w:r w:rsidRPr="00FD6F5A">
        <w:rPr>
          <w:rFonts w:ascii="Garamond" w:eastAsia="PMingLiU" w:hAnsi="Garamond"/>
          <w:color w:val="000000" w:themeColor="text1"/>
        </w:rPr>
        <w:t>(</w:t>
      </w:r>
      <w:proofErr w:type="spellStart"/>
      <w:r w:rsidRPr="00FD6F5A">
        <w:rPr>
          <w:rFonts w:ascii="Garamond" w:eastAsia="PMingLiU" w:hAnsi="Garamond"/>
          <w:color w:val="000000" w:themeColor="text1"/>
        </w:rPr>
        <w:t>Clippard</w:t>
      </w:r>
      <w:proofErr w:type="spellEnd"/>
      <w:r w:rsidRPr="00FD6F5A">
        <w:rPr>
          <w:rFonts w:ascii="Garamond" w:eastAsia="PMingLiU" w:hAnsi="Garamond"/>
          <w:color w:val="000000" w:themeColor="text1"/>
        </w:rPr>
        <w:t xml:space="preserve"> 2012:335)</w:t>
      </w:r>
      <w:r>
        <w:rPr>
          <w:rFonts w:ascii="Garamond" w:eastAsia="PMingLiU" w:hAnsi="Garamond"/>
          <w:color w:val="000000" w:themeColor="text1"/>
        </w:rPr>
        <w:t>, Tzu Chi</w:t>
      </w:r>
      <w:r w:rsidRPr="00FD6F5A">
        <w:rPr>
          <w:rFonts w:ascii="Garamond" w:eastAsia="PMingLiU" w:hAnsi="Garamond"/>
          <w:color w:val="000000" w:themeColor="text1"/>
        </w:rPr>
        <w:t xml:space="preserve"> dedicates a significant </w:t>
      </w:r>
      <w:r>
        <w:rPr>
          <w:rFonts w:ascii="Garamond" w:eastAsia="PMingLiU" w:hAnsi="Garamond"/>
          <w:color w:val="000000" w:themeColor="text1"/>
        </w:rPr>
        <w:t>amount</w:t>
      </w:r>
      <w:r w:rsidRPr="00FD6F5A">
        <w:rPr>
          <w:rFonts w:ascii="Garamond" w:eastAsia="PMingLiU" w:hAnsi="Garamond"/>
          <w:color w:val="000000" w:themeColor="text1"/>
        </w:rPr>
        <w:t xml:space="preserve"> of their </w:t>
      </w:r>
      <w:r>
        <w:rPr>
          <w:rFonts w:ascii="Garamond" w:eastAsia="PMingLiU" w:hAnsi="Garamond"/>
          <w:color w:val="000000" w:themeColor="text1"/>
        </w:rPr>
        <w:t>resources</w:t>
      </w:r>
      <w:r w:rsidRPr="00FD6F5A">
        <w:rPr>
          <w:rFonts w:ascii="Garamond" w:eastAsia="PMingLiU" w:hAnsi="Garamond"/>
          <w:color w:val="000000" w:themeColor="text1"/>
        </w:rPr>
        <w:t xml:space="preserve"> to</w:t>
      </w:r>
      <w:r>
        <w:rPr>
          <w:rFonts w:ascii="Garamond" w:eastAsia="PMingLiU" w:hAnsi="Garamond"/>
          <w:color w:val="000000" w:themeColor="text1"/>
        </w:rPr>
        <w:t>wards</w:t>
      </w:r>
      <w:r w:rsidRPr="00FD6F5A">
        <w:rPr>
          <w:rFonts w:ascii="Garamond" w:eastAsia="PMingLiU" w:hAnsi="Garamond"/>
          <w:color w:val="000000" w:themeColor="text1"/>
        </w:rPr>
        <w:t xml:space="preserve"> environmental protection, recycling, and </w:t>
      </w:r>
      <w:r>
        <w:rPr>
          <w:rFonts w:ascii="Garamond" w:eastAsia="PMingLiU" w:hAnsi="Garamond"/>
          <w:color w:val="000000" w:themeColor="text1"/>
        </w:rPr>
        <w:t xml:space="preserve">upcycling. </w:t>
      </w:r>
      <w:r w:rsidRPr="00FD6F5A">
        <w:rPr>
          <w:rFonts w:ascii="Garamond" w:eastAsia="PMingLiU" w:hAnsi="Garamond"/>
          <w:color w:val="000000" w:themeColor="text1"/>
        </w:rPr>
        <w:t xml:space="preserve">In 2009, </w:t>
      </w:r>
      <w:r>
        <w:rPr>
          <w:rFonts w:ascii="Garamond" w:eastAsia="PMingLiU" w:hAnsi="Garamond"/>
          <w:color w:val="000000" w:themeColor="text1"/>
        </w:rPr>
        <w:t>the</w:t>
      </w:r>
      <w:r w:rsidRPr="00FD6F5A">
        <w:rPr>
          <w:rFonts w:ascii="Garamond" w:eastAsia="PMingLiU" w:hAnsi="Garamond"/>
          <w:color w:val="000000" w:themeColor="text1"/>
        </w:rPr>
        <w:t xml:space="preserve"> Hong Kong branch </w:t>
      </w:r>
      <w:r>
        <w:rPr>
          <w:rFonts w:ascii="Garamond" w:eastAsia="PMingLiU" w:hAnsi="Garamond"/>
          <w:color w:val="000000" w:themeColor="text1"/>
        </w:rPr>
        <w:t xml:space="preserve">of </w:t>
      </w:r>
      <w:r w:rsidRPr="00FD6F5A">
        <w:rPr>
          <w:rFonts w:ascii="Garamond" w:eastAsia="PMingLiU" w:hAnsi="Garamond"/>
          <w:color w:val="000000" w:themeColor="text1"/>
        </w:rPr>
        <w:t>Tzu Chi</w:t>
      </w:r>
      <w:r>
        <w:rPr>
          <w:rFonts w:ascii="Garamond" w:eastAsia="PMingLiU" w:hAnsi="Garamond"/>
          <w:color w:val="000000" w:themeColor="text1"/>
        </w:rPr>
        <w:t xml:space="preserve"> </w:t>
      </w:r>
      <w:r w:rsidRPr="004E54CA">
        <w:rPr>
          <w:rFonts w:ascii="Garamond" w:eastAsia="PMingLiU" w:hAnsi="Garamond"/>
          <w:color w:val="000000" w:themeColor="text1"/>
        </w:rPr>
        <w:t>inaugurated its first Environmental Education Station</w:t>
      </w:r>
      <w:r>
        <w:rPr>
          <w:rFonts w:ascii="Garamond" w:eastAsia="PMingLiU" w:hAnsi="Garamond"/>
          <w:color w:val="000000" w:themeColor="text1"/>
        </w:rPr>
        <w:t xml:space="preserve">, an effort to replicate </w:t>
      </w:r>
      <w:r w:rsidRPr="00FD6F5A">
        <w:rPr>
          <w:rFonts w:ascii="Garamond" w:eastAsia="PMingLiU" w:hAnsi="Garamond"/>
          <w:color w:val="000000" w:themeColor="text1"/>
        </w:rPr>
        <w:t xml:space="preserve">Taiwan’s </w:t>
      </w:r>
      <w:r>
        <w:rPr>
          <w:rFonts w:ascii="Garamond" w:eastAsia="PMingLiU" w:hAnsi="Garamond"/>
          <w:color w:val="000000" w:themeColor="text1"/>
        </w:rPr>
        <w:t>successful</w:t>
      </w:r>
      <w:r w:rsidRPr="00FD6F5A">
        <w:rPr>
          <w:rFonts w:ascii="Garamond" w:eastAsia="PMingLiU" w:hAnsi="Garamond"/>
          <w:color w:val="000000" w:themeColor="text1"/>
        </w:rPr>
        <w:t xml:space="preserve"> recycling scheme.</w:t>
      </w:r>
      <w:r>
        <w:rPr>
          <w:rFonts w:ascii="Garamond" w:eastAsia="PMingLiU" w:hAnsi="Garamond"/>
          <w:color w:val="000000" w:themeColor="text1"/>
        </w:rPr>
        <w:t xml:space="preserve"> </w:t>
      </w:r>
      <w:r w:rsidRPr="004E54CA">
        <w:rPr>
          <w:rFonts w:ascii="Garamond" w:eastAsia="PMingLiU" w:hAnsi="Garamond"/>
          <w:color w:val="000000" w:themeColor="text1"/>
        </w:rPr>
        <w:t xml:space="preserve">Thanks to the tireless work of its </w:t>
      </w:r>
      <w:r w:rsidRPr="004E54CA">
        <w:rPr>
          <w:rFonts w:ascii="Garamond" w:eastAsia="PMingLiU" w:hAnsi="Garamond"/>
          <w:color w:val="000000" w:themeColor="text1"/>
        </w:rPr>
        <w:lastRenderedPageBreak/>
        <w:t>volunteers, by 2013, Tzu Chi had established over 20 recycling points and three Environmental Education Stations across Hong Kong.</w:t>
      </w:r>
      <w:r>
        <w:rPr>
          <w:rFonts w:ascii="Garamond" w:eastAsia="PMingLiU" w:hAnsi="Garamond"/>
          <w:color w:val="000000" w:themeColor="text1"/>
        </w:rPr>
        <w:t xml:space="preserve"> </w:t>
      </w:r>
      <w:r w:rsidRPr="00EC1CDA">
        <w:rPr>
          <w:rFonts w:ascii="Garamond" w:eastAsia="PMingLiU" w:hAnsi="Garamond"/>
          <w:color w:val="000000" w:themeColor="text1"/>
        </w:rPr>
        <w:t>“Master Cheng</w:t>
      </w:r>
      <w:r>
        <w:rPr>
          <w:rFonts w:ascii="Garamond" w:eastAsia="PMingLiU" w:hAnsi="Garamond"/>
          <w:color w:val="000000" w:themeColor="text1"/>
        </w:rPr>
        <w:t>-</w:t>
      </w:r>
      <w:r w:rsidRPr="00E46B29">
        <w:rPr>
          <w:rFonts w:ascii="Garamond" w:eastAsia="PMingLiU" w:hAnsi="Garamond"/>
          <w:color w:val="000000" w:themeColor="text1"/>
        </w:rPr>
        <w:t>yen (</w:t>
      </w:r>
      <w:r w:rsidRPr="00E46B29">
        <w:rPr>
          <w:rFonts w:ascii="Garamond" w:eastAsia="PMingLiU" w:hAnsi="Garamond"/>
          <w:i/>
          <w:iCs/>
        </w:rPr>
        <w:t xml:space="preserve">Zheng </w:t>
      </w:r>
      <w:r>
        <w:rPr>
          <w:rFonts w:ascii="Garamond" w:eastAsia="PMingLiU" w:hAnsi="Garamond"/>
          <w:i/>
          <w:iCs/>
        </w:rPr>
        <w:t>Y</w:t>
      </w:r>
      <w:r w:rsidRPr="00E46B29">
        <w:rPr>
          <w:rFonts w:ascii="Garamond" w:eastAsia="PMingLiU" w:hAnsi="Garamond"/>
          <w:i/>
          <w:iCs/>
        </w:rPr>
        <w:t xml:space="preserve">an </w:t>
      </w:r>
      <w:proofErr w:type="spellStart"/>
      <w:r>
        <w:rPr>
          <w:rFonts w:ascii="Garamond" w:eastAsia="PMingLiU" w:hAnsi="Garamond"/>
          <w:i/>
          <w:iCs/>
        </w:rPr>
        <w:t>f</w:t>
      </w:r>
      <w:r w:rsidRPr="00E46B29">
        <w:rPr>
          <w:rFonts w:ascii="Garamond" w:eastAsia="PMingLiU" w:hAnsi="Garamond"/>
          <w:i/>
          <w:iCs/>
        </w:rPr>
        <w:t>ashi</w:t>
      </w:r>
      <w:proofErr w:type="spellEnd"/>
      <w:r w:rsidRPr="00E46B29">
        <w:rPr>
          <w:rFonts w:ascii="Garamond" w:eastAsia="PMingLiU" w:hAnsi="Garamond"/>
          <w:color w:val="000000" w:themeColor="text1"/>
        </w:rPr>
        <w:t>) teaches</w:t>
      </w:r>
      <w:r w:rsidRPr="00EC1CDA">
        <w:rPr>
          <w:rFonts w:ascii="Garamond" w:eastAsia="PMingLiU" w:hAnsi="Garamond"/>
          <w:color w:val="000000" w:themeColor="text1"/>
        </w:rPr>
        <w:t xml:space="preserve"> us to save the Earth with our hands. </w:t>
      </w:r>
      <w:r w:rsidRPr="004E54CA">
        <w:rPr>
          <w:rFonts w:ascii="Garamond" w:eastAsia="PMingLiU" w:hAnsi="Garamond"/>
          <w:color w:val="000000" w:themeColor="text1"/>
        </w:rPr>
        <w:t>But we</w:t>
      </w:r>
      <w:r>
        <w:rPr>
          <w:rFonts w:ascii="Garamond" w:eastAsia="PMingLiU" w:hAnsi="Garamond"/>
          <w:color w:val="000000" w:themeColor="text1"/>
        </w:rPr>
        <w:t>’</w:t>
      </w:r>
      <w:r w:rsidRPr="004E54CA">
        <w:rPr>
          <w:rFonts w:ascii="Garamond" w:eastAsia="PMingLiU" w:hAnsi="Garamond"/>
          <w:color w:val="000000" w:themeColor="text1"/>
        </w:rPr>
        <w:t xml:space="preserve">re not only doing it for our Master, </w:t>
      </w:r>
      <w:proofErr w:type="gramStart"/>
      <w:r w:rsidRPr="004E54CA">
        <w:rPr>
          <w:rFonts w:ascii="Garamond" w:eastAsia="PMingLiU" w:hAnsi="Garamond"/>
          <w:color w:val="000000" w:themeColor="text1"/>
        </w:rPr>
        <w:t>we’re</w:t>
      </w:r>
      <w:proofErr w:type="gramEnd"/>
      <w:r w:rsidRPr="004E54CA">
        <w:rPr>
          <w:rFonts w:ascii="Garamond" w:eastAsia="PMingLiU" w:hAnsi="Garamond"/>
          <w:color w:val="000000" w:themeColor="text1"/>
        </w:rPr>
        <w:t xml:space="preserve"> also doing it because it</w:t>
      </w:r>
      <w:r>
        <w:rPr>
          <w:rFonts w:ascii="Garamond" w:eastAsia="PMingLiU" w:hAnsi="Garamond"/>
          <w:color w:val="000000" w:themeColor="text1"/>
        </w:rPr>
        <w:t>’</w:t>
      </w:r>
      <w:r w:rsidRPr="004E54CA">
        <w:rPr>
          <w:rFonts w:ascii="Garamond" w:eastAsia="PMingLiU" w:hAnsi="Garamond"/>
          <w:color w:val="000000" w:themeColor="text1"/>
        </w:rPr>
        <w:t>s our responsibility. We are all part of this Earth. It</w:t>
      </w:r>
      <w:r>
        <w:rPr>
          <w:rFonts w:ascii="Garamond" w:eastAsia="PMingLiU" w:hAnsi="Garamond"/>
          <w:color w:val="000000" w:themeColor="text1"/>
        </w:rPr>
        <w:t>’</w:t>
      </w:r>
      <w:r w:rsidRPr="004E54CA">
        <w:rPr>
          <w:rFonts w:ascii="Garamond" w:eastAsia="PMingLiU" w:hAnsi="Garamond"/>
          <w:color w:val="000000" w:themeColor="text1"/>
        </w:rPr>
        <w:t>s our duty to leave a clean planet for future generations</w:t>
      </w:r>
      <w:r w:rsidRPr="00934CF0">
        <w:rPr>
          <w:rFonts w:ascii="Garamond" w:eastAsia="PMingLiU" w:hAnsi="Garamond"/>
          <w:color w:val="000000" w:themeColor="text1"/>
        </w:rPr>
        <w:t>.</w:t>
      </w:r>
      <w:r>
        <w:rPr>
          <w:rFonts w:ascii="Garamond" w:eastAsia="PMingLiU" w:hAnsi="Garamond"/>
          <w:color w:val="000000" w:themeColor="text1"/>
        </w:rPr>
        <w:t>”</w:t>
      </w:r>
    </w:p>
    <w:p w14:paraId="10343C5A" w14:textId="77777777" w:rsidR="00EE4026" w:rsidRDefault="00EE4026" w:rsidP="00EE4026">
      <w:pPr>
        <w:adjustRightInd w:val="0"/>
        <w:snapToGrid w:val="0"/>
        <w:spacing w:line="360" w:lineRule="auto"/>
        <w:ind w:firstLine="720"/>
        <w:jc w:val="both"/>
        <w:rPr>
          <w:rFonts w:ascii="Garamond" w:eastAsia="PMingLiU" w:hAnsi="Garamond"/>
          <w:color w:val="000000" w:themeColor="text1"/>
        </w:rPr>
      </w:pPr>
      <w:r w:rsidRPr="00EC1CDA">
        <w:rPr>
          <w:rFonts w:ascii="Garamond" w:eastAsia="PMingLiU" w:hAnsi="Garamond"/>
          <w:color w:val="000000" w:themeColor="text1"/>
        </w:rPr>
        <w:t xml:space="preserve">Overhearing our conversation, </w:t>
      </w:r>
      <w:r>
        <w:rPr>
          <w:rFonts w:ascii="Garamond" w:eastAsia="PMingLiU" w:hAnsi="Garamond"/>
          <w:color w:val="000000" w:themeColor="text1"/>
        </w:rPr>
        <w:t>Cheung</w:t>
      </w:r>
      <w:r w:rsidRPr="00EC1CDA">
        <w:rPr>
          <w:rFonts w:ascii="Garamond" w:eastAsia="PMingLiU" w:hAnsi="Garamond"/>
          <w:color w:val="000000" w:themeColor="text1"/>
        </w:rPr>
        <w:t xml:space="preserve"> </w:t>
      </w:r>
      <w:proofErr w:type="spellStart"/>
      <w:r w:rsidRPr="00EC1CDA">
        <w:rPr>
          <w:rFonts w:ascii="Garamond" w:eastAsia="PMingLiU" w:hAnsi="Garamond"/>
          <w:i/>
          <w:iCs/>
          <w:color w:val="000000" w:themeColor="text1"/>
        </w:rPr>
        <w:t>sihing</w:t>
      </w:r>
      <w:proofErr w:type="spellEnd"/>
      <w:r w:rsidRPr="00EC1CDA">
        <w:rPr>
          <w:rFonts w:ascii="Garamond" w:eastAsia="PMingLiU" w:hAnsi="Garamond"/>
          <w:color w:val="000000" w:themeColor="text1"/>
        </w:rPr>
        <w:t xml:space="preserve"> </w:t>
      </w:r>
      <w:r>
        <w:rPr>
          <w:rFonts w:ascii="Garamond" w:eastAsia="PMingLiU" w:hAnsi="Garamond"/>
          <w:color w:val="000000" w:themeColor="text1"/>
        </w:rPr>
        <w:t>chimed in</w:t>
      </w:r>
      <w:r w:rsidRPr="00EC1CDA">
        <w:rPr>
          <w:rFonts w:ascii="Garamond" w:eastAsia="PMingLiU" w:hAnsi="Garamond"/>
          <w:color w:val="000000" w:themeColor="text1"/>
        </w:rPr>
        <w:t>:</w:t>
      </w:r>
      <w:r>
        <w:rPr>
          <w:rFonts w:ascii="Garamond" w:eastAsia="PMingLiU" w:hAnsi="Garamond"/>
          <w:color w:val="000000" w:themeColor="text1"/>
        </w:rPr>
        <w:t xml:space="preserve"> “</w:t>
      </w:r>
      <w:r w:rsidRPr="00934CF0">
        <w:rPr>
          <w:rFonts w:ascii="Garamond" w:eastAsia="PMingLiU" w:hAnsi="Garamond"/>
          <w:color w:val="000000" w:themeColor="text1"/>
        </w:rPr>
        <w:t xml:space="preserve">We also want to </w:t>
      </w:r>
      <w:r>
        <w:rPr>
          <w:rFonts w:ascii="Garamond" w:eastAsia="PMingLiU" w:hAnsi="Garamond"/>
          <w:color w:val="000000" w:themeColor="text1"/>
        </w:rPr>
        <w:t>mitigate</w:t>
      </w:r>
      <w:r w:rsidRPr="00934CF0">
        <w:rPr>
          <w:rFonts w:ascii="Garamond" w:eastAsia="PMingLiU" w:hAnsi="Garamond"/>
          <w:color w:val="000000" w:themeColor="text1"/>
        </w:rPr>
        <w:t xml:space="preserve"> disasters. </w:t>
      </w:r>
      <w:r w:rsidRPr="00EC1CDA">
        <w:rPr>
          <w:rFonts w:ascii="Garamond" w:eastAsia="PMingLiU" w:hAnsi="Garamond"/>
          <w:color w:val="000000" w:themeColor="text1"/>
        </w:rPr>
        <w:t xml:space="preserve">Buddhism </w:t>
      </w:r>
      <w:r>
        <w:rPr>
          <w:rFonts w:ascii="Garamond" w:eastAsia="PMingLiU" w:hAnsi="Garamond"/>
          <w:color w:val="000000" w:themeColor="text1"/>
        </w:rPr>
        <w:t>believes that</w:t>
      </w:r>
      <w:r w:rsidRPr="00EC1CDA">
        <w:rPr>
          <w:rFonts w:ascii="Garamond" w:eastAsia="PMingLiU" w:hAnsi="Garamond"/>
          <w:color w:val="000000" w:themeColor="text1"/>
        </w:rPr>
        <w:t xml:space="preserve"> </w:t>
      </w:r>
      <w:r>
        <w:rPr>
          <w:rFonts w:ascii="Garamond" w:eastAsia="PMingLiU" w:hAnsi="Garamond"/>
          <w:color w:val="000000" w:themeColor="text1"/>
        </w:rPr>
        <w:t>d</w:t>
      </w:r>
      <w:r w:rsidRPr="00934CF0">
        <w:rPr>
          <w:rFonts w:ascii="Garamond" w:eastAsia="PMingLiU" w:hAnsi="Garamond"/>
          <w:color w:val="000000" w:themeColor="text1"/>
        </w:rPr>
        <w:t>isasters are man-made (</w:t>
      </w:r>
      <w:proofErr w:type="spellStart"/>
      <w:r w:rsidRPr="00934CF0">
        <w:rPr>
          <w:rFonts w:ascii="Garamond" w:eastAsia="FangSong" w:hAnsi="Garamond" w:cs="Angsana New"/>
          <w:i/>
          <w:iCs/>
        </w:rPr>
        <w:t>jan</w:t>
      </w:r>
      <w:proofErr w:type="spellEnd"/>
      <w:r w:rsidRPr="00934CF0">
        <w:rPr>
          <w:rFonts w:ascii="Garamond" w:eastAsia="FangSong" w:hAnsi="Garamond" w:cs="Angsana New"/>
          <w:i/>
          <w:iCs/>
        </w:rPr>
        <w:t xml:space="preserve"> </w:t>
      </w:r>
      <w:proofErr w:type="spellStart"/>
      <w:r w:rsidRPr="00934CF0">
        <w:rPr>
          <w:rFonts w:ascii="Garamond" w:eastAsia="FangSong" w:hAnsi="Garamond" w:cs="Angsana New"/>
          <w:i/>
          <w:iCs/>
        </w:rPr>
        <w:t>wai</w:t>
      </w:r>
      <w:proofErr w:type="spellEnd"/>
      <w:r w:rsidRPr="00934CF0">
        <w:rPr>
          <w:rFonts w:ascii="Garamond" w:eastAsia="PMingLiU" w:hAnsi="Garamond"/>
          <w:color w:val="000000" w:themeColor="text1"/>
        </w:rPr>
        <w:t xml:space="preserve">). </w:t>
      </w:r>
      <w:r>
        <w:rPr>
          <w:rFonts w:ascii="Garamond" w:eastAsia="PMingLiU" w:hAnsi="Garamond"/>
          <w:color w:val="000000" w:themeColor="text1"/>
        </w:rPr>
        <w:t>For example, c</w:t>
      </w:r>
      <w:r w:rsidRPr="00934CF0">
        <w:rPr>
          <w:rFonts w:ascii="Garamond" w:eastAsia="PMingLiU" w:hAnsi="Garamond"/>
          <w:color w:val="000000" w:themeColor="text1"/>
        </w:rPr>
        <w:t xml:space="preserve">limate change </w:t>
      </w:r>
      <w:r>
        <w:rPr>
          <w:rFonts w:ascii="Garamond" w:eastAsia="PMingLiU" w:hAnsi="Garamond"/>
          <w:color w:val="000000" w:themeColor="text1"/>
        </w:rPr>
        <w:t>stems from</w:t>
      </w:r>
      <w:r w:rsidRPr="00934CF0">
        <w:rPr>
          <w:rFonts w:ascii="Garamond" w:eastAsia="PMingLiU" w:hAnsi="Garamond"/>
          <w:color w:val="000000" w:themeColor="text1"/>
        </w:rPr>
        <w:t xml:space="preserve"> our greed and selfishness. </w:t>
      </w:r>
      <w:r w:rsidRPr="00FE6F8C">
        <w:rPr>
          <w:rFonts w:ascii="Garamond" w:eastAsia="PMingLiU" w:hAnsi="Garamond"/>
          <w:color w:val="000000" w:themeColor="text1"/>
        </w:rPr>
        <w:t xml:space="preserve">Our overconsumption is a manifestation of </w:t>
      </w:r>
      <w:r>
        <w:rPr>
          <w:rFonts w:ascii="Garamond" w:eastAsia="PMingLiU" w:hAnsi="Garamond"/>
          <w:color w:val="000000" w:themeColor="text1"/>
        </w:rPr>
        <w:t>our lack of gratitude</w:t>
      </w:r>
      <w:r w:rsidRPr="00FE6F8C">
        <w:rPr>
          <w:rFonts w:ascii="Garamond" w:eastAsia="PMingLiU" w:hAnsi="Garamond"/>
          <w:color w:val="000000" w:themeColor="text1"/>
        </w:rPr>
        <w:t xml:space="preserve"> </w:t>
      </w:r>
      <w:r w:rsidRPr="00934CF0">
        <w:rPr>
          <w:rFonts w:ascii="Garamond" w:eastAsia="PMingLiU" w:hAnsi="Garamond"/>
          <w:color w:val="000000" w:themeColor="text1"/>
        </w:rPr>
        <w:t>(</w:t>
      </w:r>
      <w:r w:rsidRPr="00934CF0">
        <w:rPr>
          <w:rFonts w:ascii="Garamond" w:eastAsia="FangSong" w:hAnsi="Garamond" w:cs="Angsana New"/>
          <w:i/>
          <w:iCs/>
        </w:rPr>
        <w:t xml:space="preserve">bat </w:t>
      </w:r>
      <w:proofErr w:type="spellStart"/>
      <w:r w:rsidRPr="00934CF0">
        <w:rPr>
          <w:rFonts w:ascii="Garamond" w:eastAsia="FangSong" w:hAnsi="Garamond" w:cs="Angsana New"/>
          <w:i/>
          <w:iCs/>
        </w:rPr>
        <w:t>sik</w:t>
      </w:r>
      <w:proofErr w:type="spellEnd"/>
      <w:r w:rsidRPr="00934CF0">
        <w:rPr>
          <w:rFonts w:ascii="Garamond" w:eastAsia="FangSong" w:hAnsi="Garamond" w:cs="Angsana New"/>
          <w:i/>
          <w:iCs/>
        </w:rPr>
        <w:t xml:space="preserve"> </w:t>
      </w:r>
      <w:proofErr w:type="spellStart"/>
      <w:proofErr w:type="gramStart"/>
      <w:r w:rsidRPr="00934CF0">
        <w:rPr>
          <w:rFonts w:ascii="Garamond" w:eastAsia="FangSong" w:hAnsi="Garamond" w:cs="Angsana New"/>
          <w:i/>
          <w:iCs/>
        </w:rPr>
        <w:t>fuk</w:t>
      </w:r>
      <w:proofErr w:type="spellEnd"/>
      <w:proofErr w:type="gramEnd"/>
      <w:r w:rsidRPr="00934CF0">
        <w:rPr>
          <w:rFonts w:ascii="Garamond" w:eastAsia="PMingLiU" w:hAnsi="Garamond"/>
          <w:color w:val="000000" w:themeColor="text1"/>
        </w:rPr>
        <w:t>).” “</w:t>
      </w:r>
      <w:r>
        <w:rPr>
          <w:rFonts w:ascii="Garamond" w:eastAsia="PMingLiU" w:hAnsi="Garamond" w:hint="eastAsia"/>
          <w:color w:val="000000" w:themeColor="text1"/>
        </w:rPr>
        <w:t>Precisely</w:t>
      </w:r>
      <w:r w:rsidRPr="00934CF0">
        <w:rPr>
          <w:rFonts w:ascii="Garamond" w:eastAsia="PMingLiU" w:hAnsi="Garamond"/>
          <w:color w:val="000000" w:themeColor="text1"/>
        </w:rPr>
        <w:t xml:space="preserve">,” Dai </w:t>
      </w:r>
      <w:proofErr w:type="spellStart"/>
      <w:r w:rsidRPr="00934CF0">
        <w:rPr>
          <w:rFonts w:ascii="Garamond" w:eastAsia="PMingLiU" w:hAnsi="Garamond"/>
          <w:i/>
          <w:iCs/>
          <w:color w:val="000000" w:themeColor="text1"/>
        </w:rPr>
        <w:t>sihing</w:t>
      </w:r>
      <w:proofErr w:type="spellEnd"/>
      <w:r w:rsidRPr="00934CF0">
        <w:rPr>
          <w:rFonts w:ascii="Garamond" w:eastAsia="PMingLiU" w:hAnsi="Garamond"/>
          <w:color w:val="000000" w:themeColor="text1"/>
        </w:rPr>
        <w:t xml:space="preserve"> </w:t>
      </w:r>
      <w:r>
        <w:rPr>
          <w:rFonts w:ascii="Garamond" w:eastAsia="PMingLiU" w:hAnsi="Garamond"/>
          <w:color w:val="000000" w:themeColor="text1"/>
        </w:rPr>
        <w:t>interjected</w:t>
      </w:r>
      <w:r w:rsidRPr="00934CF0">
        <w:rPr>
          <w:rFonts w:ascii="Garamond" w:eastAsia="PMingLiU" w:hAnsi="Garamond"/>
          <w:color w:val="000000" w:themeColor="text1"/>
        </w:rPr>
        <w:t>. “</w:t>
      </w:r>
      <w:r w:rsidRPr="00FE6F8C">
        <w:rPr>
          <w:rFonts w:ascii="Garamond" w:eastAsia="PMingLiU" w:hAnsi="Garamond"/>
          <w:color w:val="000000" w:themeColor="text1"/>
        </w:rPr>
        <w:t>We've been polluting the Earth since our birth, but we have the power to rectify past wrongs and heal nature</w:t>
      </w:r>
      <w:r w:rsidRPr="00EC1CDA">
        <w:rPr>
          <w:rFonts w:ascii="Garamond" w:eastAsia="PMingLiU" w:hAnsi="Garamond"/>
          <w:color w:val="000000" w:themeColor="text1"/>
        </w:rPr>
        <w:t>.</w:t>
      </w:r>
      <w:r>
        <w:rPr>
          <w:rFonts w:ascii="Garamond" w:eastAsia="PMingLiU" w:hAnsi="Garamond"/>
          <w:color w:val="000000" w:themeColor="text1"/>
        </w:rPr>
        <w:t>”</w:t>
      </w:r>
    </w:p>
    <w:p w14:paraId="3EFC011E" w14:textId="77777777" w:rsidR="00EE4026" w:rsidRDefault="00EE4026" w:rsidP="00EE4026">
      <w:pPr>
        <w:adjustRightInd w:val="0"/>
        <w:snapToGrid w:val="0"/>
        <w:spacing w:line="360" w:lineRule="auto"/>
        <w:ind w:firstLine="720"/>
        <w:jc w:val="both"/>
        <w:rPr>
          <w:rFonts w:ascii="Garamond" w:eastAsia="PMingLiU" w:hAnsi="Garamond"/>
        </w:rPr>
      </w:pPr>
      <w:r w:rsidRPr="001B4B7E">
        <w:rPr>
          <w:rFonts w:ascii="Garamond" w:eastAsia="PMingLiU" w:hAnsi="Garamond"/>
        </w:rPr>
        <w:t xml:space="preserve">How? </w:t>
      </w:r>
    </w:p>
    <w:p w14:paraId="64C3AD1E" w14:textId="77777777" w:rsidR="00EE4026" w:rsidRDefault="00EE4026" w:rsidP="00EE4026">
      <w:pPr>
        <w:adjustRightInd w:val="0"/>
        <w:snapToGrid w:val="0"/>
        <w:spacing w:line="360" w:lineRule="auto"/>
        <w:ind w:firstLine="720"/>
        <w:jc w:val="both"/>
        <w:rPr>
          <w:rFonts w:ascii="Garamond" w:eastAsia="PMingLiU" w:hAnsi="Garamond"/>
        </w:rPr>
      </w:pPr>
      <w:r w:rsidRPr="001B4B7E">
        <w:rPr>
          <w:rFonts w:ascii="Garamond" w:eastAsia="PMingLiU" w:hAnsi="Garamond"/>
        </w:rPr>
        <w:t xml:space="preserve">“It’s very simple. You can do it in </w:t>
      </w:r>
      <w:r>
        <w:rPr>
          <w:rFonts w:ascii="Garamond" w:eastAsia="PMingLiU" w:hAnsi="Garamond"/>
        </w:rPr>
        <w:t>your</w:t>
      </w:r>
      <w:r w:rsidRPr="001B4B7E">
        <w:rPr>
          <w:rFonts w:ascii="Garamond" w:eastAsia="PMingLiU" w:hAnsi="Garamond"/>
        </w:rPr>
        <w:t xml:space="preserve"> everyday</w:t>
      </w:r>
      <w:r>
        <w:rPr>
          <w:rFonts w:ascii="Garamond" w:eastAsia="PMingLiU" w:hAnsi="Garamond"/>
        </w:rPr>
        <w:t xml:space="preserve"> life,</w:t>
      </w:r>
      <w:r w:rsidRPr="001B4B7E">
        <w:rPr>
          <w:rFonts w:ascii="Garamond" w:eastAsia="PMingLiU" w:hAnsi="Garamond"/>
        </w:rPr>
        <w:t xml:space="preserve">” </w:t>
      </w:r>
      <w:r>
        <w:rPr>
          <w:rFonts w:ascii="Garamond" w:eastAsia="PMingLiU" w:hAnsi="Garamond"/>
        </w:rPr>
        <w:t xml:space="preserve">responded </w:t>
      </w:r>
      <w:r w:rsidRPr="001B4B7E">
        <w:rPr>
          <w:rFonts w:ascii="Garamond" w:eastAsia="PMingLiU" w:hAnsi="Garamond"/>
        </w:rPr>
        <w:t xml:space="preserve">Dai </w:t>
      </w:r>
      <w:proofErr w:type="spellStart"/>
      <w:r w:rsidRPr="001B4B7E">
        <w:rPr>
          <w:rFonts w:ascii="Garamond" w:eastAsia="PMingLiU" w:hAnsi="Garamond"/>
          <w:i/>
        </w:rPr>
        <w:t>sihing</w:t>
      </w:r>
      <w:proofErr w:type="spellEnd"/>
      <w:r w:rsidRPr="001B4B7E">
        <w:rPr>
          <w:rFonts w:ascii="Garamond" w:eastAsia="PMingLiU" w:hAnsi="Garamond"/>
        </w:rPr>
        <w:t xml:space="preserve">. “Some green groups like to hire </w:t>
      </w:r>
      <w:r w:rsidRPr="00934CF0">
        <w:rPr>
          <w:rFonts w:ascii="Garamond" w:eastAsia="PMingLiU" w:hAnsi="Garamond"/>
        </w:rPr>
        <w:t>people like you. They want highly educated people to help them write proposals and lobby the government. In my opinion, this approach alienates the grassroots (</w:t>
      </w:r>
      <w:proofErr w:type="spellStart"/>
      <w:r w:rsidRPr="00934CF0">
        <w:rPr>
          <w:rFonts w:ascii="Garamond" w:eastAsia="FangSong" w:hAnsi="Garamond" w:cs="Angsana New"/>
          <w:i/>
          <w:iCs/>
        </w:rPr>
        <w:t>gei</w:t>
      </w:r>
      <w:proofErr w:type="spellEnd"/>
      <w:r w:rsidRPr="00934CF0">
        <w:rPr>
          <w:rFonts w:ascii="Garamond" w:eastAsia="FangSong" w:hAnsi="Garamond" w:cs="Angsana New"/>
          <w:i/>
          <w:iCs/>
        </w:rPr>
        <w:t xml:space="preserve"> </w:t>
      </w:r>
      <w:proofErr w:type="spellStart"/>
      <w:r w:rsidRPr="00934CF0">
        <w:rPr>
          <w:rFonts w:ascii="Garamond" w:eastAsia="FangSong" w:hAnsi="Garamond" w:cs="Angsana New"/>
          <w:i/>
          <w:iCs/>
        </w:rPr>
        <w:t>cang</w:t>
      </w:r>
      <w:proofErr w:type="spellEnd"/>
      <w:r w:rsidRPr="00934CF0">
        <w:rPr>
          <w:rFonts w:ascii="Garamond" w:eastAsia="PMingLiU" w:hAnsi="Garamond"/>
        </w:rPr>
        <w:t xml:space="preserve">). It deters the </w:t>
      </w:r>
      <w:r>
        <w:rPr>
          <w:rFonts w:ascii="Garamond" w:eastAsia="PMingLiU" w:hAnsi="Garamond"/>
        </w:rPr>
        <w:t>old folks</w:t>
      </w:r>
      <w:r w:rsidRPr="00934CF0">
        <w:rPr>
          <w:rFonts w:ascii="Garamond" w:eastAsia="PMingLiU" w:hAnsi="Garamond"/>
        </w:rPr>
        <w:t xml:space="preserve"> (</w:t>
      </w:r>
      <w:proofErr w:type="spellStart"/>
      <w:r w:rsidRPr="00934CF0">
        <w:rPr>
          <w:rFonts w:ascii="Garamond" w:eastAsia="FangSong" w:hAnsi="Garamond" w:cs="Angsana New"/>
          <w:i/>
          <w:iCs/>
        </w:rPr>
        <w:t>gunggung</w:t>
      </w:r>
      <w:proofErr w:type="spellEnd"/>
      <w:r w:rsidRPr="00934CF0">
        <w:rPr>
          <w:rFonts w:ascii="Garamond" w:eastAsia="FangSong" w:hAnsi="Garamond" w:cs="Angsana New"/>
          <w:i/>
          <w:iCs/>
        </w:rPr>
        <w:t xml:space="preserve"> </w:t>
      </w:r>
      <w:proofErr w:type="spellStart"/>
      <w:r w:rsidRPr="00934CF0">
        <w:rPr>
          <w:rFonts w:ascii="Garamond" w:eastAsia="FangSong" w:hAnsi="Garamond" w:cs="Angsana New"/>
          <w:i/>
          <w:iCs/>
        </w:rPr>
        <w:t>popo</w:t>
      </w:r>
      <w:proofErr w:type="spellEnd"/>
      <w:r w:rsidRPr="00934CF0">
        <w:rPr>
          <w:rFonts w:ascii="Garamond" w:eastAsia="PMingLiU" w:hAnsi="Garamond"/>
        </w:rPr>
        <w:t xml:space="preserve">) from participating in environmental protection. Many </w:t>
      </w:r>
      <w:proofErr w:type="spellStart"/>
      <w:r w:rsidRPr="00934CF0">
        <w:rPr>
          <w:rFonts w:ascii="Garamond" w:eastAsia="FangSong" w:hAnsi="Garamond" w:cs="Angsana New"/>
          <w:i/>
          <w:iCs/>
          <w:sz w:val="26"/>
          <w:szCs w:val="26"/>
        </w:rPr>
        <w:t>gunggung</w:t>
      </w:r>
      <w:proofErr w:type="spellEnd"/>
      <w:r w:rsidRPr="00934CF0">
        <w:rPr>
          <w:rFonts w:ascii="Garamond" w:eastAsia="FangSong" w:hAnsi="Garamond" w:cs="Angsana New"/>
          <w:i/>
          <w:iCs/>
          <w:sz w:val="26"/>
          <w:szCs w:val="26"/>
        </w:rPr>
        <w:t xml:space="preserve"> </w:t>
      </w:r>
      <w:proofErr w:type="spellStart"/>
      <w:r w:rsidRPr="00934CF0">
        <w:rPr>
          <w:rFonts w:ascii="Garamond" w:eastAsia="FangSong" w:hAnsi="Garamond" w:cs="Angsana New"/>
          <w:i/>
          <w:iCs/>
          <w:sz w:val="26"/>
          <w:szCs w:val="26"/>
        </w:rPr>
        <w:t>popo</w:t>
      </w:r>
      <w:proofErr w:type="spellEnd"/>
      <w:r w:rsidRPr="00934CF0">
        <w:rPr>
          <w:rFonts w:ascii="Garamond" w:eastAsia="FangSong" w:hAnsi="Garamond" w:cs="Angsana New"/>
          <w:sz w:val="26"/>
          <w:szCs w:val="26"/>
        </w:rPr>
        <w:t xml:space="preserve"> </w:t>
      </w:r>
      <w:r>
        <w:rPr>
          <w:rFonts w:ascii="Garamond" w:eastAsia="FangSong" w:hAnsi="Garamond" w:cs="Angsana New"/>
          <w:sz w:val="26"/>
          <w:szCs w:val="26"/>
        </w:rPr>
        <w:t xml:space="preserve">have </w:t>
      </w:r>
      <w:r w:rsidRPr="00934CF0">
        <w:rPr>
          <w:rFonts w:ascii="Garamond" w:eastAsia="PMingLiU" w:hAnsi="Garamond"/>
        </w:rPr>
        <w:t xml:space="preserve">told me, </w:t>
      </w:r>
      <w:r>
        <w:rPr>
          <w:rFonts w:ascii="Garamond" w:eastAsia="PMingLiU" w:hAnsi="Garamond"/>
        </w:rPr>
        <w:t>‘</w:t>
      </w:r>
      <w:proofErr w:type="spellStart"/>
      <w:r>
        <w:rPr>
          <w:rFonts w:ascii="Garamond" w:eastAsia="PMingLiU" w:hAnsi="Garamond"/>
        </w:rPr>
        <w:t>Aiya</w:t>
      </w:r>
      <w:proofErr w:type="spellEnd"/>
      <w:r>
        <w:rPr>
          <w:rFonts w:ascii="Garamond" w:eastAsia="PMingLiU" w:hAnsi="Garamond"/>
        </w:rPr>
        <w:t xml:space="preserve">, </w:t>
      </w:r>
      <w:r w:rsidRPr="00934CF0">
        <w:rPr>
          <w:rFonts w:ascii="Garamond" w:eastAsia="PMingLiU" w:hAnsi="Garamond"/>
        </w:rPr>
        <w:t>I can’t do it! I have little</w:t>
      </w:r>
      <w:r w:rsidRPr="001B4B7E">
        <w:rPr>
          <w:rFonts w:ascii="Garamond" w:eastAsia="PMingLiU" w:hAnsi="Garamond"/>
        </w:rPr>
        <w:t xml:space="preserve"> education</w:t>
      </w:r>
      <w:r>
        <w:rPr>
          <w:rFonts w:ascii="Garamond" w:eastAsia="PMingLiU" w:hAnsi="Garamond"/>
        </w:rPr>
        <w:t xml:space="preserve"> (</w:t>
      </w:r>
      <w:proofErr w:type="spellStart"/>
      <w:r w:rsidRPr="00934CF0">
        <w:rPr>
          <w:rFonts w:ascii="Garamond" w:eastAsia="PMingLiU" w:hAnsi="Garamond"/>
          <w:i/>
          <w:iCs/>
        </w:rPr>
        <w:t>duk</w:t>
      </w:r>
      <w:proofErr w:type="spellEnd"/>
      <w:r w:rsidRPr="00934CF0">
        <w:rPr>
          <w:rFonts w:ascii="Garamond" w:eastAsia="PMingLiU" w:hAnsi="Garamond"/>
          <w:i/>
          <w:iCs/>
        </w:rPr>
        <w:t xml:space="preserve"> dak </w:t>
      </w:r>
      <w:proofErr w:type="spellStart"/>
      <w:r w:rsidRPr="00934CF0">
        <w:rPr>
          <w:rFonts w:ascii="Garamond" w:eastAsia="PMingLiU" w:hAnsi="Garamond"/>
          <w:i/>
          <w:iCs/>
        </w:rPr>
        <w:t>syu</w:t>
      </w:r>
      <w:proofErr w:type="spellEnd"/>
      <w:r w:rsidRPr="00934CF0">
        <w:rPr>
          <w:rFonts w:ascii="Garamond" w:eastAsia="PMingLiU" w:hAnsi="Garamond"/>
          <w:i/>
          <w:iCs/>
        </w:rPr>
        <w:t xml:space="preserve"> </w:t>
      </w:r>
      <w:proofErr w:type="spellStart"/>
      <w:r w:rsidRPr="00934CF0">
        <w:rPr>
          <w:rFonts w:ascii="Garamond" w:eastAsia="PMingLiU" w:hAnsi="Garamond"/>
          <w:i/>
          <w:iCs/>
        </w:rPr>
        <w:t>siu</w:t>
      </w:r>
      <w:proofErr w:type="spellEnd"/>
      <w:r>
        <w:rPr>
          <w:rFonts w:ascii="Garamond" w:eastAsia="PMingLiU" w:hAnsi="Garamond"/>
        </w:rPr>
        <w:t>)’</w:t>
      </w:r>
      <w:r w:rsidRPr="001B4B7E">
        <w:rPr>
          <w:rFonts w:ascii="Garamond" w:eastAsia="PMingLiU" w:hAnsi="Garamond"/>
        </w:rPr>
        <w:t xml:space="preserve">. But </w:t>
      </w:r>
      <w:r>
        <w:rPr>
          <w:rFonts w:ascii="Garamond" w:eastAsia="PMingLiU" w:hAnsi="Garamond"/>
        </w:rPr>
        <w:t xml:space="preserve">look at </w:t>
      </w:r>
      <w:r w:rsidRPr="001B4B7E">
        <w:rPr>
          <w:rFonts w:ascii="Garamond" w:eastAsia="PMingLiU" w:hAnsi="Garamond"/>
        </w:rPr>
        <w:t>the women over there?</w:t>
      </w:r>
      <w:r w:rsidRPr="001B4B7E">
        <w:rPr>
          <w:rStyle w:val="FootnoteReference"/>
          <w:rFonts w:ascii="Garamond" w:eastAsia="PMingLiU" w:hAnsi="Garamond"/>
        </w:rPr>
        <w:footnoteReference w:id="11"/>
      </w:r>
      <w:r w:rsidRPr="001B4B7E">
        <w:rPr>
          <w:rFonts w:ascii="Garamond" w:eastAsia="PMingLiU" w:hAnsi="Garamond"/>
        </w:rPr>
        <w:t xml:space="preserve"> </w:t>
      </w:r>
      <w:r w:rsidRPr="00AF03EA">
        <w:rPr>
          <w:rFonts w:ascii="Garamond" w:eastAsia="PMingLiU" w:hAnsi="Garamond"/>
        </w:rPr>
        <w:t>They might not have the same level of education as you</w:t>
      </w:r>
      <w:r w:rsidRPr="001B4B7E">
        <w:rPr>
          <w:rFonts w:ascii="Garamond" w:eastAsia="PMingLiU" w:hAnsi="Garamond"/>
        </w:rPr>
        <w:t xml:space="preserve">, but we still </w:t>
      </w:r>
      <w:r>
        <w:rPr>
          <w:rFonts w:ascii="Garamond" w:eastAsia="PMingLiU" w:hAnsi="Garamond"/>
        </w:rPr>
        <w:t>offer</w:t>
      </w:r>
      <w:r w:rsidRPr="001B4B7E">
        <w:rPr>
          <w:rFonts w:ascii="Garamond" w:eastAsia="PMingLiU" w:hAnsi="Garamond"/>
        </w:rPr>
        <w:t xml:space="preserve"> them an opportunity to </w:t>
      </w:r>
      <w:r>
        <w:rPr>
          <w:rFonts w:ascii="Garamond" w:eastAsia="PMingLiU" w:hAnsi="Garamond"/>
        </w:rPr>
        <w:t>contribute</w:t>
      </w:r>
      <w:r w:rsidRPr="001B4B7E">
        <w:rPr>
          <w:rFonts w:ascii="Garamond" w:eastAsia="PMingLiU" w:hAnsi="Garamond"/>
        </w:rPr>
        <w:t xml:space="preserve">. We want them to </w:t>
      </w:r>
      <w:r>
        <w:rPr>
          <w:rFonts w:ascii="Garamond" w:eastAsia="PMingLiU" w:hAnsi="Garamond"/>
        </w:rPr>
        <w:t>realize</w:t>
      </w:r>
      <w:r w:rsidRPr="001B4B7E">
        <w:rPr>
          <w:rFonts w:ascii="Garamond" w:eastAsia="PMingLiU" w:hAnsi="Garamond"/>
        </w:rPr>
        <w:t xml:space="preserve">: </w:t>
      </w:r>
      <w:r>
        <w:rPr>
          <w:rFonts w:ascii="Garamond" w:eastAsia="PMingLiU" w:hAnsi="Garamond"/>
        </w:rPr>
        <w:t>‘</w:t>
      </w:r>
      <w:r w:rsidRPr="001B4B7E">
        <w:rPr>
          <w:rFonts w:ascii="Garamond" w:eastAsia="PMingLiU" w:hAnsi="Garamond"/>
        </w:rPr>
        <w:t>Although I am a housewife, there</w:t>
      </w:r>
      <w:r>
        <w:rPr>
          <w:rFonts w:ascii="Garamond" w:eastAsia="PMingLiU" w:hAnsi="Garamond"/>
        </w:rPr>
        <w:t>’s something</w:t>
      </w:r>
      <w:r w:rsidRPr="001B4B7E">
        <w:rPr>
          <w:rFonts w:ascii="Garamond" w:eastAsia="PMingLiU" w:hAnsi="Garamond"/>
        </w:rPr>
        <w:t xml:space="preserve"> I can do to heal the Earth. I can collect bottles and bring them to Tz</w:t>
      </w:r>
      <w:r>
        <w:rPr>
          <w:rFonts w:ascii="Garamond" w:eastAsia="PMingLiU" w:hAnsi="Garamond"/>
        </w:rPr>
        <w:t>u</w:t>
      </w:r>
      <w:r w:rsidRPr="001B4B7E">
        <w:rPr>
          <w:rFonts w:ascii="Garamond" w:eastAsia="PMingLiU" w:hAnsi="Garamond"/>
        </w:rPr>
        <w:t xml:space="preserve"> Chi for recycling!</w:t>
      </w:r>
      <w:r>
        <w:rPr>
          <w:rFonts w:ascii="Garamond" w:eastAsia="PMingLiU" w:hAnsi="Garamond"/>
        </w:rPr>
        <w:t>’</w:t>
      </w:r>
      <w:r w:rsidRPr="001B4B7E">
        <w:rPr>
          <w:rFonts w:ascii="Garamond" w:eastAsia="PMingLiU" w:hAnsi="Garamond"/>
        </w:rPr>
        <w:t xml:space="preserve"> Trust me, everyone </w:t>
      </w:r>
      <w:r>
        <w:rPr>
          <w:rFonts w:ascii="Garamond" w:eastAsia="PMingLiU" w:hAnsi="Garamond"/>
        </w:rPr>
        <w:t>can contribute</w:t>
      </w:r>
      <w:r w:rsidRPr="001B4B7E">
        <w:rPr>
          <w:rFonts w:ascii="Garamond" w:eastAsia="PMingLiU" w:hAnsi="Garamond"/>
        </w:rPr>
        <w:t>. It’s more practical and effective than just writing about it!”</w:t>
      </w:r>
      <w:r>
        <w:rPr>
          <w:rFonts w:ascii="Garamond" w:eastAsia="PMingLiU" w:hAnsi="Garamond"/>
        </w:rPr>
        <w:t xml:space="preserve"> </w:t>
      </w:r>
    </w:p>
    <w:p w14:paraId="41D55434" w14:textId="77777777" w:rsidR="00EE4026" w:rsidRPr="009D2B3C" w:rsidRDefault="00EE4026" w:rsidP="00EE4026">
      <w:pPr>
        <w:adjustRightInd w:val="0"/>
        <w:snapToGrid w:val="0"/>
        <w:spacing w:line="360" w:lineRule="auto"/>
        <w:ind w:firstLine="720"/>
        <w:jc w:val="both"/>
        <w:rPr>
          <w:rFonts w:ascii="Garamond" w:eastAsia="PMingLiU" w:hAnsi="Garamond"/>
          <w:color w:val="000000" w:themeColor="text1"/>
        </w:rPr>
      </w:pPr>
      <w:r w:rsidRPr="00366DE9">
        <w:rPr>
          <w:rFonts w:ascii="Garamond" w:eastAsia="PMingLiU" w:hAnsi="Garamond"/>
        </w:rPr>
        <w:t xml:space="preserve">Like Club O, Tzu Chi </w:t>
      </w:r>
      <w:r w:rsidRPr="00AF03EA">
        <w:rPr>
          <w:rFonts w:ascii="Garamond" w:eastAsia="PMingLiU" w:hAnsi="Garamond"/>
        </w:rPr>
        <w:t>is largely run by volunteers like</w:t>
      </w:r>
      <w:r>
        <w:rPr>
          <w:rFonts w:ascii="Garamond" w:eastAsia="PMingLiU" w:hAnsi="Garamond"/>
        </w:rPr>
        <w:t xml:space="preserve"> Dai </w:t>
      </w:r>
      <w:proofErr w:type="spellStart"/>
      <w:r w:rsidRPr="00332435">
        <w:rPr>
          <w:rFonts w:ascii="Garamond" w:eastAsia="PMingLiU" w:hAnsi="Garamond"/>
          <w:i/>
          <w:iCs/>
        </w:rPr>
        <w:t>sihing</w:t>
      </w:r>
      <w:proofErr w:type="spellEnd"/>
      <w:r>
        <w:rPr>
          <w:rFonts w:ascii="Garamond" w:eastAsia="PMingLiU" w:hAnsi="Garamond"/>
        </w:rPr>
        <w:t xml:space="preserve"> and Cheung </w:t>
      </w:r>
      <w:proofErr w:type="spellStart"/>
      <w:r w:rsidRPr="00332435">
        <w:rPr>
          <w:rFonts w:ascii="Garamond" w:eastAsia="PMingLiU" w:hAnsi="Garamond"/>
          <w:i/>
          <w:iCs/>
        </w:rPr>
        <w:t>sihing</w:t>
      </w:r>
      <w:proofErr w:type="spellEnd"/>
      <w:r>
        <w:rPr>
          <w:rFonts w:ascii="Garamond" w:eastAsia="PMingLiU" w:hAnsi="Garamond"/>
        </w:rPr>
        <w:t>.</w:t>
      </w:r>
      <w:r w:rsidRPr="00366DE9">
        <w:rPr>
          <w:rFonts w:ascii="Garamond" w:eastAsia="PMingLiU" w:hAnsi="Garamond"/>
        </w:rPr>
        <w:t xml:space="preserve"> </w:t>
      </w:r>
      <w:r w:rsidRPr="00AF03EA">
        <w:rPr>
          <w:rFonts w:ascii="Garamond" w:eastAsia="PMingLiU" w:hAnsi="Garamond"/>
        </w:rPr>
        <w:t>However, a notable difference is that volunteers in Tzu Chi are referred to</w:t>
      </w:r>
      <w:r>
        <w:rPr>
          <w:rFonts w:ascii="Garamond" w:eastAsia="PMingLiU" w:hAnsi="Garamond"/>
        </w:rPr>
        <w:t xml:space="preserve"> as </w:t>
      </w:r>
      <w:r w:rsidRPr="00366DE9">
        <w:rPr>
          <w:rFonts w:ascii="Garamond" w:eastAsia="PMingLiU" w:hAnsi="Garamond"/>
          <w:i/>
        </w:rPr>
        <w:t>zi gung</w:t>
      </w:r>
      <w:r>
        <w:rPr>
          <w:rFonts w:ascii="Garamond" w:eastAsia="PMingLiU" w:hAnsi="Garamond"/>
        </w:rPr>
        <w:t xml:space="preserve"> </w:t>
      </w:r>
      <w:r w:rsidRPr="00366DE9">
        <w:rPr>
          <w:rFonts w:ascii="Garamond" w:eastAsia="PMingLiU" w:hAnsi="Garamond"/>
        </w:rPr>
        <w:t>instead of</w:t>
      </w:r>
      <w:r>
        <w:rPr>
          <w:rFonts w:ascii="Garamond" w:eastAsia="PMingLiU" w:hAnsi="Garamond"/>
        </w:rPr>
        <w:t xml:space="preserve"> the more common phrase </w:t>
      </w:r>
      <w:r w:rsidRPr="00366DE9">
        <w:rPr>
          <w:rFonts w:ascii="Garamond" w:eastAsia="PMingLiU" w:hAnsi="Garamond"/>
          <w:i/>
        </w:rPr>
        <w:t>ji gung</w:t>
      </w:r>
      <w:r>
        <w:rPr>
          <w:rFonts w:ascii="Garamond" w:eastAsia="PMingLiU" w:hAnsi="Garamond"/>
        </w:rPr>
        <w:t xml:space="preserve">. </w:t>
      </w:r>
      <w:r w:rsidRPr="00366DE9">
        <w:rPr>
          <w:rFonts w:ascii="Garamond" w:eastAsia="PMingLiU" w:hAnsi="Garamond"/>
        </w:rPr>
        <w:t>“</w:t>
      </w:r>
      <w:r>
        <w:rPr>
          <w:rFonts w:ascii="Garamond" w:eastAsia="PMingLiU" w:hAnsi="Garamond"/>
        </w:rPr>
        <w:t>T</w:t>
      </w:r>
      <w:r w:rsidRPr="00366DE9">
        <w:rPr>
          <w:rFonts w:ascii="Garamond" w:eastAsia="PMingLiU" w:hAnsi="Garamond"/>
        </w:rPr>
        <w:t xml:space="preserve">he bottom compound of the </w:t>
      </w:r>
      <w:r>
        <w:rPr>
          <w:rFonts w:ascii="Garamond" w:eastAsia="PMingLiU" w:hAnsi="Garamond"/>
        </w:rPr>
        <w:t xml:space="preserve">Chinese </w:t>
      </w:r>
      <w:r w:rsidRPr="00366DE9">
        <w:rPr>
          <w:rFonts w:ascii="Garamond" w:eastAsia="PMingLiU" w:hAnsi="Garamond"/>
        </w:rPr>
        <w:t xml:space="preserve">character </w:t>
      </w:r>
      <w:r w:rsidRPr="00366DE9">
        <w:rPr>
          <w:rFonts w:ascii="Garamond" w:eastAsia="PMingLiU" w:hAnsi="Garamond"/>
          <w:i/>
        </w:rPr>
        <w:t>ji</w:t>
      </w:r>
      <w:r w:rsidRPr="00366DE9">
        <w:rPr>
          <w:rFonts w:ascii="Garamond" w:eastAsia="PMingLiU" w:hAnsi="Garamond"/>
        </w:rPr>
        <w:t xml:space="preserve"> is the word meaning </w:t>
      </w:r>
      <w:r>
        <w:rPr>
          <w:rFonts w:ascii="Garamond" w:eastAsia="PMingLiU" w:hAnsi="Garamond"/>
        </w:rPr>
        <w:t>‘</w:t>
      </w:r>
      <w:r w:rsidRPr="00366DE9">
        <w:rPr>
          <w:rFonts w:ascii="Garamond" w:eastAsia="PMingLiU" w:hAnsi="Garamond"/>
        </w:rPr>
        <w:t>ego</w:t>
      </w:r>
      <w:r>
        <w:rPr>
          <w:rFonts w:ascii="Garamond" w:eastAsia="PMingLiU" w:hAnsi="Garamond"/>
        </w:rPr>
        <w:t>’</w:t>
      </w:r>
      <w:r w:rsidRPr="00366DE9">
        <w:rPr>
          <w:rFonts w:ascii="Garamond" w:eastAsia="PMingLiU" w:hAnsi="Garamond"/>
        </w:rPr>
        <w:t xml:space="preserve">, whereas the </w:t>
      </w:r>
      <w:r w:rsidRPr="00DC7D45">
        <w:rPr>
          <w:rFonts w:ascii="Garamond" w:eastAsia="PMingLiU" w:hAnsi="Garamond"/>
          <w:color w:val="000000" w:themeColor="text1"/>
        </w:rPr>
        <w:t xml:space="preserve">bottom compound of the character </w:t>
      </w:r>
      <w:r w:rsidRPr="00DC7D45">
        <w:rPr>
          <w:rFonts w:ascii="Garamond" w:eastAsia="PMingLiU" w:hAnsi="Garamond"/>
          <w:i/>
          <w:color w:val="000000" w:themeColor="text1"/>
        </w:rPr>
        <w:t>zi</w:t>
      </w:r>
      <w:r w:rsidRPr="00DC7D45">
        <w:rPr>
          <w:rFonts w:ascii="Garamond" w:eastAsia="PMingLiU" w:hAnsi="Garamond"/>
          <w:color w:val="000000" w:themeColor="text1"/>
        </w:rPr>
        <w:t xml:space="preserve"> is the </w:t>
      </w:r>
      <w:r>
        <w:rPr>
          <w:rFonts w:ascii="Garamond" w:eastAsia="PMingLiU" w:hAnsi="Garamond"/>
          <w:color w:val="000000" w:themeColor="text1"/>
        </w:rPr>
        <w:t>‘</w:t>
      </w:r>
      <w:r w:rsidRPr="00DC7D45">
        <w:rPr>
          <w:rFonts w:ascii="Garamond" w:eastAsia="PMingLiU" w:hAnsi="Garamond"/>
          <w:color w:val="000000" w:themeColor="text1"/>
        </w:rPr>
        <w:t>heart</w:t>
      </w:r>
      <w:r>
        <w:rPr>
          <w:rFonts w:ascii="Garamond" w:eastAsia="PMingLiU" w:hAnsi="Garamond"/>
          <w:color w:val="000000" w:themeColor="text1"/>
        </w:rPr>
        <w:t xml:space="preserve">’,” explained </w:t>
      </w:r>
      <w:r>
        <w:rPr>
          <w:rFonts w:ascii="Garamond" w:eastAsia="PMingLiU" w:hAnsi="Garamond"/>
        </w:rPr>
        <w:t xml:space="preserve">Dai </w:t>
      </w:r>
      <w:proofErr w:type="spellStart"/>
      <w:r w:rsidRPr="001B4B7E">
        <w:rPr>
          <w:rFonts w:ascii="Garamond" w:eastAsia="PMingLiU" w:hAnsi="Garamond"/>
          <w:i/>
          <w:iCs/>
        </w:rPr>
        <w:t>sihing</w:t>
      </w:r>
      <w:proofErr w:type="spellEnd"/>
      <w:r w:rsidRPr="00366DE9">
        <w:rPr>
          <w:rFonts w:ascii="Garamond" w:eastAsia="PMingLiU" w:hAnsi="Garamond"/>
        </w:rPr>
        <w:t xml:space="preserve"> </w:t>
      </w:r>
      <w:r>
        <w:rPr>
          <w:rFonts w:ascii="Garamond" w:eastAsia="PMingLiU" w:hAnsi="Garamond"/>
        </w:rPr>
        <w:t xml:space="preserve">as he sketched out </w:t>
      </w:r>
      <w:r w:rsidRPr="004B10DE">
        <w:rPr>
          <w:rFonts w:ascii="Garamond" w:eastAsia="PMingLiU" w:hAnsi="Garamond"/>
        </w:rPr>
        <w:t xml:space="preserve">the two Chinese characters </w:t>
      </w:r>
      <w:r>
        <w:rPr>
          <w:rFonts w:ascii="Garamond" w:eastAsia="PMingLiU" w:hAnsi="Garamond"/>
        </w:rPr>
        <w:t>on a piece of paper, “</w:t>
      </w:r>
      <w:r w:rsidRPr="00AF03EA">
        <w:rPr>
          <w:rFonts w:ascii="Garamond" w:eastAsia="PMingLiU" w:hAnsi="Garamond"/>
        </w:rPr>
        <w:t>So, you see, our volunteers dedicate their hearts to their work, but they're not just serving us. Most of them feel they gain something from this process as well</w:t>
      </w:r>
      <w:r w:rsidRPr="001B4B7E">
        <w:rPr>
          <w:rFonts w:ascii="Garamond" w:eastAsia="PMingLiU" w:hAnsi="Garamond"/>
          <w:color w:val="000000" w:themeColor="text1"/>
        </w:rPr>
        <w:t>.”</w:t>
      </w:r>
    </w:p>
    <w:p w14:paraId="300C35D8" w14:textId="77777777" w:rsidR="00EE4026" w:rsidRPr="009D2B3C" w:rsidRDefault="00EE4026" w:rsidP="00EE4026">
      <w:pPr>
        <w:adjustRightInd w:val="0"/>
        <w:snapToGrid w:val="0"/>
        <w:spacing w:line="360" w:lineRule="auto"/>
        <w:ind w:firstLine="720"/>
        <w:jc w:val="both"/>
        <w:rPr>
          <w:rFonts w:ascii="Garamond" w:eastAsia="PMingLiU" w:hAnsi="Garamond"/>
        </w:rPr>
      </w:pPr>
      <w:r w:rsidRPr="005D47B9">
        <w:rPr>
          <w:rFonts w:ascii="Garamond" w:eastAsia="PMingLiU" w:hAnsi="Garamond"/>
          <w:color w:val="000000" w:themeColor="text1"/>
        </w:rPr>
        <w:t xml:space="preserve">Cheung </w:t>
      </w:r>
      <w:proofErr w:type="spellStart"/>
      <w:r w:rsidRPr="005D47B9">
        <w:rPr>
          <w:rFonts w:ascii="Garamond" w:eastAsia="PMingLiU" w:hAnsi="Garamond"/>
          <w:i/>
          <w:iCs/>
          <w:color w:val="000000" w:themeColor="text1"/>
        </w:rPr>
        <w:t>sihing</w:t>
      </w:r>
      <w:proofErr w:type="spellEnd"/>
      <w:r w:rsidRPr="005D47B9">
        <w:rPr>
          <w:rFonts w:ascii="Garamond" w:eastAsia="PMingLiU" w:hAnsi="Garamond"/>
          <w:color w:val="000000" w:themeColor="text1"/>
        </w:rPr>
        <w:t xml:space="preserve"> was one of those </w:t>
      </w:r>
      <w:r>
        <w:rPr>
          <w:rFonts w:ascii="Garamond" w:eastAsia="PMingLiU" w:hAnsi="Garamond"/>
          <w:color w:val="000000" w:themeColor="text1"/>
        </w:rPr>
        <w:t xml:space="preserve">people </w:t>
      </w:r>
      <w:r w:rsidRPr="005D47B9">
        <w:rPr>
          <w:rFonts w:ascii="Garamond" w:eastAsia="PMingLiU" w:hAnsi="Garamond"/>
          <w:color w:val="000000" w:themeColor="text1"/>
        </w:rPr>
        <w:t xml:space="preserve">whose life was transformed through sorting garbage </w:t>
      </w:r>
      <w:r w:rsidRPr="001B4B7E">
        <w:rPr>
          <w:rFonts w:ascii="Garamond" w:eastAsia="PMingLiU" w:hAnsi="Garamond"/>
        </w:rPr>
        <w:t>at Tzu Chi.</w:t>
      </w:r>
      <w:r>
        <w:rPr>
          <w:rFonts w:ascii="Garamond" w:eastAsia="PMingLiU" w:hAnsi="Garamond"/>
        </w:rPr>
        <w:t xml:space="preserve"> </w:t>
      </w:r>
      <w:r w:rsidRPr="004E05E1">
        <w:rPr>
          <w:rFonts w:ascii="Garamond" w:eastAsia="PMingLiU" w:hAnsi="Garamond"/>
        </w:rPr>
        <w:t xml:space="preserve">With a lively, personable </w:t>
      </w:r>
      <w:proofErr w:type="spellStart"/>
      <w:r>
        <w:rPr>
          <w:rFonts w:ascii="Garamond" w:eastAsia="PMingLiU" w:hAnsi="Garamond"/>
        </w:rPr>
        <w:t>demeanor</w:t>
      </w:r>
      <w:proofErr w:type="spellEnd"/>
      <w:r w:rsidRPr="004E05E1">
        <w:rPr>
          <w:rFonts w:ascii="Garamond" w:eastAsia="PMingLiU" w:hAnsi="Garamond"/>
        </w:rPr>
        <w:t>, it was hard to believe this man standing before me was once a member of a triad.</w:t>
      </w:r>
      <w:r w:rsidRPr="00EF2248">
        <w:rPr>
          <w:rFonts w:ascii="Garamond" w:eastAsia="PMingLiU" w:hAnsi="Garamond"/>
        </w:rPr>
        <w:t xml:space="preserve"> “You wouldn’t believe it! I used to be a drug dealer and a loan shark</w:t>
      </w:r>
      <w:r>
        <w:rPr>
          <w:rFonts w:ascii="Garamond" w:eastAsia="PMingLiU" w:hAnsi="Garamond"/>
        </w:rPr>
        <w:t xml:space="preserve">,” he confessed. </w:t>
      </w:r>
      <w:r>
        <w:rPr>
          <w:rFonts w:ascii="Garamond" w:eastAsia="PMingLiU" w:hAnsi="Garamond"/>
          <w:color w:val="000000" w:themeColor="text1"/>
        </w:rPr>
        <w:t>To</w:t>
      </w:r>
      <w:r>
        <w:rPr>
          <w:rFonts w:ascii="Garamond" w:eastAsia="PMingLiU" w:hAnsi="Garamond"/>
        </w:rPr>
        <w:t xml:space="preserve"> me, </w:t>
      </w:r>
      <w:r w:rsidRPr="005D47B9">
        <w:rPr>
          <w:rFonts w:ascii="Garamond" w:eastAsia="PMingLiU" w:hAnsi="Garamond"/>
          <w:color w:val="000000" w:themeColor="text1"/>
        </w:rPr>
        <w:t xml:space="preserve">Cheung </w:t>
      </w:r>
      <w:proofErr w:type="spellStart"/>
      <w:r w:rsidRPr="005D47B9">
        <w:rPr>
          <w:rFonts w:ascii="Garamond" w:eastAsia="PMingLiU" w:hAnsi="Garamond"/>
          <w:i/>
          <w:iCs/>
          <w:color w:val="000000" w:themeColor="text1"/>
        </w:rPr>
        <w:t>sihing</w:t>
      </w:r>
      <w:proofErr w:type="spellEnd"/>
      <w:r w:rsidRPr="005D47B9">
        <w:rPr>
          <w:rFonts w:ascii="Garamond" w:eastAsia="PMingLiU" w:hAnsi="Garamond"/>
          <w:color w:val="000000" w:themeColor="text1"/>
        </w:rPr>
        <w:t xml:space="preserve"> </w:t>
      </w:r>
      <w:r w:rsidRPr="00EF2248">
        <w:rPr>
          <w:rFonts w:ascii="Garamond" w:eastAsia="PMingLiU" w:hAnsi="Garamond"/>
        </w:rPr>
        <w:t xml:space="preserve">looked nothing like the </w:t>
      </w:r>
      <w:r>
        <w:rPr>
          <w:rFonts w:ascii="Garamond" w:eastAsia="PMingLiU" w:hAnsi="Garamond"/>
        </w:rPr>
        <w:t xml:space="preserve">stereotypical </w:t>
      </w:r>
      <w:r w:rsidRPr="004B10DE">
        <w:rPr>
          <w:rFonts w:ascii="Garamond" w:eastAsia="PMingLiU" w:hAnsi="Garamond"/>
        </w:rPr>
        <w:t xml:space="preserve">thug </w:t>
      </w:r>
      <w:r w:rsidRPr="00EF2248">
        <w:rPr>
          <w:rFonts w:ascii="Garamond" w:eastAsia="PMingLiU" w:hAnsi="Garamond"/>
        </w:rPr>
        <w:t xml:space="preserve">you see in </w:t>
      </w:r>
      <w:r>
        <w:rPr>
          <w:rFonts w:ascii="Garamond" w:eastAsia="PMingLiU" w:hAnsi="Garamond"/>
        </w:rPr>
        <w:t xml:space="preserve">classic </w:t>
      </w:r>
      <w:r w:rsidRPr="00EF2248">
        <w:rPr>
          <w:rFonts w:ascii="Garamond" w:eastAsia="PMingLiU" w:hAnsi="Garamond"/>
        </w:rPr>
        <w:t>Hong Kong gangster movies</w:t>
      </w:r>
      <w:r>
        <w:rPr>
          <w:rFonts w:ascii="Garamond" w:eastAsia="PMingLiU" w:hAnsi="Garamond"/>
        </w:rPr>
        <w:t>.</w:t>
      </w:r>
      <w:r w:rsidRPr="00EF2248">
        <w:rPr>
          <w:rFonts w:ascii="Garamond" w:eastAsia="PMingLiU" w:hAnsi="Garamond"/>
        </w:rPr>
        <w:t xml:space="preserve"> </w:t>
      </w:r>
      <w:r>
        <w:rPr>
          <w:rFonts w:ascii="Garamond" w:eastAsia="PMingLiU" w:hAnsi="Garamond"/>
        </w:rPr>
        <w:t>T</w:t>
      </w:r>
      <w:r w:rsidRPr="00EF2248">
        <w:rPr>
          <w:rFonts w:ascii="Garamond" w:eastAsia="PMingLiU" w:hAnsi="Garamond"/>
        </w:rPr>
        <w:t xml:space="preserve">here were no dragon tattoos </w:t>
      </w:r>
      <w:r>
        <w:rPr>
          <w:rFonts w:ascii="Garamond" w:eastAsia="PMingLiU" w:hAnsi="Garamond"/>
        </w:rPr>
        <w:t>adorning</w:t>
      </w:r>
      <w:r w:rsidRPr="00EF2248">
        <w:rPr>
          <w:rFonts w:ascii="Garamond" w:eastAsia="PMingLiU" w:hAnsi="Garamond"/>
        </w:rPr>
        <w:t xml:space="preserve"> his arms and his hair was not dyed blonde. He </w:t>
      </w:r>
      <w:r>
        <w:rPr>
          <w:rFonts w:ascii="Garamond" w:eastAsia="PMingLiU" w:hAnsi="Garamond"/>
        </w:rPr>
        <w:t>simply</w:t>
      </w:r>
      <w:r w:rsidRPr="00EF2248">
        <w:rPr>
          <w:rFonts w:ascii="Garamond" w:eastAsia="PMingLiU" w:hAnsi="Garamond"/>
        </w:rPr>
        <w:t xml:space="preserve"> looked like an ordinary man in his early 60s. </w:t>
      </w:r>
    </w:p>
    <w:p w14:paraId="5F7A68F9" w14:textId="77777777" w:rsidR="00EE4026" w:rsidRPr="00287F78" w:rsidRDefault="00EE4026" w:rsidP="00EE4026">
      <w:pPr>
        <w:adjustRightInd w:val="0"/>
        <w:snapToGrid w:val="0"/>
        <w:spacing w:line="360" w:lineRule="auto"/>
        <w:ind w:firstLine="720"/>
        <w:jc w:val="both"/>
        <w:rPr>
          <w:rFonts w:ascii="Garamond" w:eastAsia="PMingLiU" w:hAnsi="Garamond"/>
          <w:color w:val="000000" w:themeColor="text1"/>
        </w:rPr>
      </w:pPr>
      <w:r>
        <w:rPr>
          <w:rFonts w:ascii="Garamond" w:eastAsia="PMingLiU" w:hAnsi="Garamond"/>
          <w:color w:val="000000" w:themeColor="text1"/>
        </w:rPr>
        <w:lastRenderedPageBreak/>
        <w:t>When Cheung</w:t>
      </w:r>
      <w:r w:rsidRPr="00EF2248">
        <w:rPr>
          <w:rFonts w:ascii="Garamond" w:eastAsia="PMingLiU" w:hAnsi="Garamond"/>
          <w:color w:val="000000" w:themeColor="text1"/>
        </w:rPr>
        <w:t xml:space="preserve"> </w:t>
      </w:r>
      <w:proofErr w:type="spellStart"/>
      <w:r w:rsidRPr="00EF2248">
        <w:rPr>
          <w:rFonts w:ascii="Garamond" w:eastAsia="PMingLiU" w:hAnsi="Garamond"/>
          <w:i/>
          <w:iCs/>
          <w:color w:val="000000" w:themeColor="text1"/>
        </w:rPr>
        <w:t>sihing</w:t>
      </w:r>
      <w:proofErr w:type="spellEnd"/>
      <w:r w:rsidRPr="00EF2248">
        <w:rPr>
          <w:rFonts w:ascii="Garamond" w:eastAsia="PMingLiU" w:hAnsi="Garamond"/>
          <w:color w:val="000000" w:themeColor="text1"/>
        </w:rPr>
        <w:t xml:space="preserve"> met his wife</w:t>
      </w:r>
      <w:proofErr w:type="gramStart"/>
      <w:r>
        <w:rPr>
          <w:rFonts w:ascii="Garamond" w:eastAsia="PMingLiU" w:hAnsi="Garamond"/>
          <w:color w:val="000000" w:themeColor="text1"/>
        </w:rPr>
        <w:t>—“</w:t>
      </w:r>
      <w:proofErr w:type="gramEnd"/>
      <w:r>
        <w:rPr>
          <w:rFonts w:ascii="Garamond" w:eastAsia="PMingLiU" w:hAnsi="Garamond"/>
          <w:color w:val="000000" w:themeColor="text1"/>
        </w:rPr>
        <w:t>the soulmate of his life”—</w:t>
      </w:r>
      <w:r w:rsidRPr="004E05E1">
        <w:t xml:space="preserve"> </w:t>
      </w:r>
      <w:r w:rsidRPr="004E05E1">
        <w:rPr>
          <w:rFonts w:ascii="Garamond" w:eastAsia="PMingLiU" w:hAnsi="Garamond"/>
          <w:color w:val="000000" w:themeColor="text1"/>
        </w:rPr>
        <w:t>he decided to leave his past life behind for her.</w:t>
      </w:r>
      <w:r>
        <w:rPr>
          <w:rFonts w:ascii="Garamond" w:eastAsia="PMingLiU" w:hAnsi="Garamond"/>
          <w:color w:val="000000" w:themeColor="text1"/>
        </w:rPr>
        <w:t xml:space="preserve"> “My wife is </w:t>
      </w:r>
      <w:r w:rsidRPr="00EF2248">
        <w:rPr>
          <w:rFonts w:ascii="Garamond" w:eastAsia="PMingLiU" w:hAnsi="Garamond"/>
          <w:color w:val="000000" w:themeColor="text1"/>
        </w:rPr>
        <w:t>an ordinary woman wanting an ordinary life.</w:t>
      </w:r>
      <w:r>
        <w:rPr>
          <w:rFonts w:ascii="Garamond" w:eastAsia="PMingLiU" w:hAnsi="Garamond"/>
          <w:color w:val="000000" w:themeColor="text1"/>
        </w:rPr>
        <w:t xml:space="preserve"> She didn’t want me involved in the </w:t>
      </w:r>
      <w:r w:rsidRPr="00EF2248">
        <w:rPr>
          <w:rFonts w:ascii="Garamond" w:eastAsia="PMingLiU" w:hAnsi="Garamond"/>
          <w:color w:val="000000" w:themeColor="text1"/>
        </w:rPr>
        <w:t>triad</w:t>
      </w:r>
      <w:r>
        <w:rPr>
          <w:rFonts w:ascii="Garamond" w:eastAsia="PMingLiU" w:hAnsi="Garamond"/>
          <w:color w:val="000000" w:themeColor="text1"/>
        </w:rPr>
        <w:t xml:space="preserve">, so I left.” </w:t>
      </w:r>
      <w:r w:rsidRPr="00EF2248">
        <w:rPr>
          <w:rFonts w:ascii="Garamond" w:eastAsia="PMingLiU" w:hAnsi="Garamond"/>
          <w:color w:val="000000" w:themeColor="text1"/>
        </w:rPr>
        <w:t xml:space="preserve">After they married, the couple </w:t>
      </w:r>
      <w:r>
        <w:rPr>
          <w:rFonts w:ascii="Garamond" w:eastAsia="PMingLiU" w:hAnsi="Garamond"/>
          <w:color w:val="000000" w:themeColor="text1"/>
        </w:rPr>
        <w:t>ran a small</w:t>
      </w:r>
      <w:r w:rsidRPr="00EF2248">
        <w:rPr>
          <w:rFonts w:ascii="Garamond" w:eastAsia="PMingLiU" w:hAnsi="Garamond"/>
          <w:color w:val="000000" w:themeColor="text1"/>
        </w:rPr>
        <w:t xml:space="preserve"> family business. </w:t>
      </w:r>
      <w:r>
        <w:rPr>
          <w:rFonts w:ascii="Garamond" w:eastAsia="PMingLiU" w:hAnsi="Garamond"/>
          <w:color w:val="000000" w:themeColor="text1"/>
        </w:rPr>
        <w:t>Although everything seemed fine on the surface, they felt deeply troubled inside. Haunted by their past, his wife developed severe phobias, afraid</w:t>
      </w:r>
      <w:r w:rsidRPr="00EF2248">
        <w:rPr>
          <w:rFonts w:ascii="Garamond" w:eastAsia="PMingLiU" w:hAnsi="Garamond"/>
          <w:color w:val="000000" w:themeColor="text1"/>
        </w:rPr>
        <w:t xml:space="preserve"> of ghosts, spirits, hospitals, and funeral homes</w:t>
      </w:r>
      <w:r>
        <w:rPr>
          <w:rFonts w:ascii="Garamond" w:eastAsia="PMingLiU" w:hAnsi="Garamond"/>
          <w:color w:val="000000" w:themeColor="text1"/>
        </w:rPr>
        <w:t xml:space="preserve">—anything that had to do with death. </w:t>
      </w:r>
      <w:r w:rsidRPr="002F1DEF">
        <w:rPr>
          <w:rFonts w:ascii="Garamond" w:eastAsia="PMingLiU" w:hAnsi="Garamond"/>
          <w:color w:val="000000" w:themeColor="text1"/>
        </w:rPr>
        <w:t xml:space="preserve">When </w:t>
      </w:r>
      <w:r>
        <w:rPr>
          <w:rFonts w:ascii="Garamond" w:eastAsia="PMingLiU" w:hAnsi="Garamond"/>
          <w:color w:val="000000" w:themeColor="text1"/>
        </w:rPr>
        <w:t>his</w:t>
      </w:r>
      <w:r w:rsidRPr="002F1DEF">
        <w:rPr>
          <w:rFonts w:ascii="Garamond" w:eastAsia="PMingLiU" w:hAnsi="Garamond"/>
          <w:color w:val="000000" w:themeColor="text1"/>
        </w:rPr>
        <w:t xml:space="preserve"> father </w:t>
      </w:r>
      <w:r>
        <w:rPr>
          <w:rFonts w:ascii="Garamond" w:eastAsia="PMingLiU" w:hAnsi="Garamond"/>
          <w:color w:val="000000" w:themeColor="text1"/>
        </w:rPr>
        <w:t>lay</w:t>
      </w:r>
      <w:r w:rsidRPr="002F1DEF">
        <w:rPr>
          <w:rFonts w:ascii="Garamond" w:eastAsia="PMingLiU" w:hAnsi="Garamond"/>
          <w:color w:val="000000" w:themeColor="text1"/>
        </w:rPr>
        <w:t xml:space="preserve"> on his deathbed in the hospital, </w:t>
      </w:r>
      <w:r>
        <w:rPr>
          <w:rFonts w:ascii="Garamond" w:eastAsia="PMingLiU" w:hAnsi="Garamond"/>
          <w:color w:val="000000" w:themeColor="text1"/>
        </w:rPr>
        <w:t>his</w:t>
      </w:r>
      <w:r w:rsidRPr="002F1DEF">
        <w:rPr>
          <w:rFonts w:ascii="Garamond" w:eastAsia="PMingLiU" w:hAnsi="Garamond"/>
          <w:color w:val="000000" w:themeColor="text1"/>
        </w:rPr>
        <w:t xml:space="preserve"> wife couldn’t </w:t>
      </w:r>
      <w:r>
        <w:rPr>
          <w:rFonts w:ascii="Garamond" w:eastAsia="PMingLiU" w:hAnsi="Garamond"/>
          <w:color w:val="000000" w:themeColor="text1"/>
        </w:rPr>
        <w:t xml:space="preserve">bear to be </w:t>
      </w:r>
      <w:r w:rsidRPr="00287F78">
        <w:rPr>
          <w:rFonts w:ascii="Garamond" w:eastAsia="PMingLiU" w:hAnsi="Garamond"/>
          <w:color w:val="000000" w:themeColor="text1"/>
        </w:rPr>
        <w:t>near the bed. That was their wake-up call. They knew they needed help.</w:t>
      </w:r>
    </w:p>
    <w:p w14:paraId="7619F990" w14:textId="77777777" w:rsidR="00EE4026" w:rsidRDefault="00EE4026" w:rsidP="00EE4026">
      <w:pPr>
        <w:adjustRightInd w:val="0"/>
        <w:snapToGrid w:val="0"/>
        <w:spacing w:line="360" w:lineRule="auto"/>
        <w:ind w:firstLine="720"/>
        <w:jc w:val="both"/>
        <w:rPr>
          <w:rFonts w:ascii="Garamond" w:eastAsia="PMingLiU" w:hAnsi="Garamond"/>
          <w:color w:val="000000" w:themeColor="text1"/>
        </w:rPr>
      </w:pPr>
      <w:r w:rsidRPr="00287F78">
        <w:rPr>
          <w:rFonts w:ascii="Garamond" w:eastAsia="PMingLiU" w:hAnsi="Garamond"/>
          <w:color w:val="000000" w:themeColor="text1"/>
        </w:rPr>
        <w:t xml:space="preserve">One day, the couple chanced upon a television speech from Master Cheng-yen, the founder of Tzu Chi, and decided </w:t>
      </w:r>
      <w:r>
        <w:rPr>
          <w:rFonts w:ascii="Garamond" w:eastAsia="PMingLiU" w:hAnsi="Garamond"/>
          <w:color w:val="000000" w:themeColor="text1"/>
        </w:rPr>
        <w:t>to seek solace from the Buddhist organization. The first task Tzu Chi assigned them was to volunteer at hospitals. Considering</w:t>
      </w:r>
      <w:r w:rsidRPr="002F1DEF">
        <w:rPr>
          <w:rFonts w:ascii="Garamond" w:eastAsia="PMingLiU" w:hAnsi="Garamond"/>
          <w:color w:val="000000" w:themeColor="text1"/>
        </w:rPr>
        <w:t xml:space="preserve"> Mrs. </w:t>
      </w:r>
      <w:r>
        <w:rPr>
          <w:rFonts w:ascii="Garamond" w:eastAsia="PMingLiU" w:hAnsi="Garamond"/>
          <w:color w:val="000000" w:themeColor="text1"/>
        </w:rPr>
        <w:t>Cheung’s</w:t>
      </w:r>
      <w:r w:rsidRPr="002F1DEF">
        <w:rPr>
          <w:rFonts w:ascii="Garamond" w:eastAsia="PMingLiU" w:hAnsi="Garamond"/>
          <w:color w:val="000000" w:themeColor="text1"/>
        </w:rPr>
        <w:t xml:space="preserve"> phobia</w:t>
      </w:r>
      <w:r>
        <w:rPr>
          <w:rFonts w:ascii="Garamond" w:eastAsia="PMingLiU" w:hAnsi="Garamond"/>
          <w:color w:val="000000" w:themeColor="text1"/>
        </w:rPr>
        <w:t>, this seemed an impossible task at first, but she eventually came to terms with</w:t>
      </w:r>
      <w:r w:rsidRPr="002F1DEF">
        <w:rPr>
          <w:rFonts w:ascii="Garamond" w:eastAsia="PMingLiU" w:hAnsi="Garamond"/>
          <w:color w:val="000000" w:themeColor="text1"/>
        </w:rPr>
        <w:t xml:space="preserve"> life</w:t>
      </w:r>
      <w:r>
        <w:rPr>
          <w:rFonts w:ascii="Garamond" w:eastAsia="PMingLiU" w:hAnsi="Garamond"/>
          <w:color w:val="000000" w:themeColor="text1"/>
        </w:rPr>
        <w:t>’s</w:t>
      </w:r>
      <w:r w:rsidRPr="002F1DEF">
        <w:rPr>
          <w:rFonts w:ascii="Garamond" w:eastAsia="PMingLiU" w:hAnsi="Garamond"/>
          <w:color w:val="000000" w:themeColor="text1"/>
        </w:rPr>
        <w:t xml:space="preserve"> impermanent</w:t>
      </w:r>
      <w:r>
        <w:rPr>
          <w:rFonts w:ascii="Garamond" w:eastAsia="PMingLiU" w:hAnsi="Garamond"/>
          <w:color w:val="000000" w:themeColor="text1"/>
        </w:rPr>
        <w:t xml:space="preserve"> </w:t>
      </w:r>
      <w:r w:rsidRPr="002F1DEF">
        <w:rPr>
          <w:rFonts w:ascii="Garamond" w:eastAsia="PMingLiU" w:hAnsi="Garamond"/>
          <w:color w:val="000000" w:themeColor="text1"/>
        </w:rPr>
        <w:t xml:space="preserve">and </w:t>
      </w:r>
      <w:r>
        <w:rPr>
          <w:rFonts w:ascii="Garamond" w:eastAsia="PMingLiU" w:hAnsi="Garamond"/>
          <w:color w:val="000000" w:themeColor="text1"/>
        </w:rPr>
        <w:t>realized that fear</w:t>
      </w:r>
      <w:r w:rsidRPr="002F1DEF">
        <w:rPr>
          <w:rFonts w:ascii="Garamond" w:eastAsia="PMingLiU" w:hAnsi="Garamond"/>
          <w:color w:val="000000" w:themeColor="text1"/>
        </w:rPr>
        <w:t xml:space="preserve"> </w:t>
      </w:r>
      <w:r>
        <w:rPr>
          <w:rFonts w:ascii="Garamond" w:eastAsia="PMingLiU" w:hAnsi="Garamond"/>
          <w:color w:val="000000" w:themeColor="text1"/>
        </w:rPr>
        <w:t>wouldn’t change</w:t>
      </w:r>
      <w:r w:rsidRPr="002F1DEF">
        <w:rPr>
          <w:rFonts w:ascii="Garamond" w:eastAsia="PMingLiU" w:hAnsi="Garamond"/>
          <w:color w:val="000000" w:themeColor="text1"/>
        </w:rPr>
        <w:t xml:space="preserve"> this </w:t>
      </w:r>
      <w:r>
        <w:rPr>
          <w:rFonts w:ascii="Garamond" w:eastAsia="PMingLiU" w:hAnsi="Garamond"/>
          <w:color w:val="000000" w:themeColor="text1"/>
        </w:rPr>
        <w:t>reality</w:t>
      </w:r>
      <w:r w:rsidRPr="002F1DEF">
        <w:rPr>
          <w:rFonts w:ascii="Garamond" w:eastAsia="PMingLiU" w:hAnsi="Garamond"/>
          <w:color w:val="000000" w:themeColor="text1"/>
        </w:rPr>
        <w:t>.</w:t>
      </w:r>
    </w:p>
    <w:p w14:paraId="5D87F2BC" w14:textId="77777777" w:rsidR="00EE4026" w:rsidRDefault="00EE4026" w:rsidP="00EE4026">
      <w:pPr>
        <w:adjustRightInd w:val="0"/>
        <w:snapToGrid w:val="0"/>
        <w:spacing w:line="360" w:lineRule="auto"/>
        <w:ind w:firstLine="720"/>
        <w:jc w:val="both"/>
        <w:rPr>
          <w:rFonts w:ascii="Garamond" w:eastAsia="PMingLiU" w:hAnsi="Garamond"/>
          <w:color w:val="000000" w:themeColor="text1"/>
        </w:rPr>
      </w:pPr>
      <w:r>
        <w:rPr>
          <w:rFonts w:ascii="Garamond" w:eastAsia="PMingLiU" w:hAnsi="Garamond"/>
          <w:color w:val="000000" w:themeColor="text1"/>
        </w:rPr>
        <w:t>Seeing his wife’s</w:t>
      </w:r>
      <w:r w:rsidRPr="00673EA0">
        <w:rPr>
          <w:rFonts w:ascii="Garamond" w:eastAsia="PMingLiU" w:hAnsi="Garamond"/>
          <w:color w:val="000000" w:themeColor="text1"/>
        </w:rPr>
        <w:t xml:space="preserve"> transformation </w:t>
      </w:r>
      <w:r>
        <w:rPr>
          <w:rFonts w:ascii="Garamond" w:eastAsia="PMingLiU" w:hAnsi="Garamond"/>
          <w:color w:val="000000" w:themeColor="text1"/>
        </w:rPr>
        <w:t>greatly bolstered</w:t>
      </w:r>
      <w:r w:rsidRPr="00673EA0">
        <w:rPr>
          <w:rFonts w:ascii="Garamond" w:eastAsia="PMingLiU" w:hAnsi="Garamond"/>
          <w:color w:val="000000" w:themeColor="text1"/>
        </w:rPr>
        <w:t xml:space="preserve"> </w:t>
      </w:r>
      <w:r>
        <w:rPr>
          <w:rFonts w:ascii="Garamond" w:eastAsia="PMingLiU" w:hAnsi="Garamond"/>
          <w:color w:val="000000" w:themeColor="text1"/>
        </w:rPr>
        <w:t>Cheung</w:t>
      </w:r>
      <w:r w:rsidRPr="00673EA0">
        <w:rPr>
          <w:rFonts w:ascii="Garamond" w:eastAsia="PMingLiU" w:hAnsi="Garamond"/>
          <w:color w:val="000000" w:themeColor="text1"/>
        </w:rPr>
        <w:t xml:space="preserve"> </w:t>
      </w:r>
      <w:proofErr w:type="spellStart"/>
      <w:r w:rsidRPr="00673EA0">
        <w:rPr>
          <w:rFonts w:ascii="Garamond" w:eastAsia="PMingLiU" w:hAnsi="Garamond"/>
          <w:i/>
          <w:iCs/>
          <w:color w:val="000000" w:themeColor="text1"/>
        </w:rPr>
        <w:t>sihing</w:t>
      </w:r>
      <w:r w:rsidRPr="00673EA0">
        <w:rPr>
          <w:rFonts w:ascii="Garamond" w:eastAsia="PMingLiU" w:hAnsi="Garamond"/>
          <w:color w:val="000000" w:themeColor="text1"/>
        </w:rPr>
        <w:t>’s</w:t>
      </w:r>
      <w:proofErr w:type="spellEnd"/>
      <w:r w:rsidRPr="00673EA0">
        <w:rPr>
          <w:rFonts w:ascii="Garamond" w:eastAsia="PMingLiU" w:hAnsi="Garamond"/>
          <w:color w:val="000000" w:themeColor="text1"/>
        </w:rPr>
        <w:t xml:space="preserve"> </w:t>
      </w:r>
      <w:r>
        <w:rPr>
          <w:rFonts w:ascii="Garamond" w:eastAsia="PMingLiU" w:hAnsi="Garamond"/>
          <w:color w:val="000000" w:themeColor="text1"/>
        </w:rPr>
        <w:t>faith</w:t>
      </w:r>
      <w:r w:rsidRPr="00673EA0">
        <w:rPr>
          <w:rFonts w:ascii="Garamond" w:eastAsia="PMingLiU" w:hAnsi="Garamond"/>
          <w:color w:val="000000" w:themeColor="text1"/>
        </w:rPr>
        <w:t xml:space="preserve"> in </w:t>
      </w:r>
      <w:r>
        <w:rPr>
          <w:rFonts w:ascii="Garamond" w:eastAsia="PMingLiU" w:hAnsi="Garamond"/>
          <w:color w:val="000000" w:themeColor="text1"/>
        </w:rPr>
        <w:t>Buddhism</w:t>
      </w:r>
      <w:r w:rsidRPr="00673EA0">
        <w:rPr>
          <w:rFonts w:ascii="Garamond" w:eastAsia="PMingLiU" w:hAnsi="Garamond"/>
          <w:color w:val="000000" w:themeColor="text1"/>
        </w:rPr>
        <w:t xml:space="preserve">. </w:t>
      </w:r>
      <w:r>
        <w:rPr>
          <w:rFonts w:ascii="Garamond" w:eastAsia="PMingLiU" w:hAnsi="Garamond"/>
          <w:color w:val="000000" w:themeColor="text1"/>
        </w:rPr>
        <w:t>So, as soon as he retired, he dedicated all his time to volunteering at Tzu Chi, working mostly on recycling.</w:t>
      </w:r>
    </w:p>
    <w:p w14:paraId="43780604" w14:textId="77777777" w:rsidR="00EE4026" w:rsidRDefault="00EE4026" w:rsidP="00EE4026">
      <w:pPr>
        <w:adjustRightInd w:val="0"/>
        <w:snapToGrid w:val="0"/>
        <w:spacing w:line="360" w:lineRule="auto"/>
        <w:ind w:firstLine="720"/>
        <w:jc w:val="both"/>
        <w:rPr>
          <w:rFonts w:ascii="Garamond" w:eastAsia="PMingLiU" w:hAnsi="Garamond"/>
          <w:color w:val="000000" w:themeColor="text1"/>
        </w:rPr>
      </w:pPr>
      <w:r>
        <w:rPr>
          <w:rFonts w:ascii="Garamond" w:eastAsia="PMingLiU" w:hAnsi="Garamond"/>
          <w:color w:val="000000" w:themeColor="text1"/>
        </w:rPr>
        <w:t>Compared</w:t>
      </w:r>
      <w:r w:rsidRPr="00A93AF6">
        <w:rPr>
          <w:rFonts w:ascii="Garamond" w:eastAsia="PMingLiU" w:hAnsi="Garamond"/>
          <w:color w:val="000000" w:themeColor="text1"/>
        </w:rPr>
        <w:t xml:space="preserve"> to the </w:t>
      </w:r>
      <w:r>
        <w:rPr>
          <w:rFonts w:ascii="Garamond" w:eastAsia="PMingLiU" w:hAnsi="Garamond"/>
          <w:color w:val="000000" w:themeColor="text1"/>
        </w:rPr>
        <w:t>volunteering</w:t>
      </w:r>
      <w:r w:rsidRPr="00A93AF6">
        <w:rPr>
          <w:rFonts w:ascii="Garamond" w:eastAsia="PMingLiU" w:hAnsi="Garamond"/>
          <w:color w:val="000000" w:themeColor="text1"/>
        </w:rPr>
        <w:t xml:space="preserve"> </w:t>
      </w:r>
      <w:r>
        <w:rPr>
          <w:rFonts w:ascii="Garamond" w:eastAsia="PMingLiU" w:hAnsi="Garamond"/>
          <w:color w:val="000000" w:themeColor="text1"/>
        </w:rPr>
        <w:t>at the hospitals</w:t>
      </w:r>
      <w:r w:rsidRPr="00A93AF6">
        <w:rPr>
          <w:rFonts w:ascii="Garamond" w:eastAsia="PMingLiU" w:hAnsi="Garamond"/>
          <w:color w:val="000000" w:themeColor="text1"/>
        </w:rPr>
        <w:t xml:space="preserve">, </w:t>
      </w:r>
      <w:r>
        <w:rPr>
          <w:rFonts w:ascii="Garamond" w:eastAsia="PMingLiU" w:hAnsi="Garamond"/>
          <w:color w:val="000000" w:themeColor="text1"/>
        </w:rPr>
        <w:t>Cheung</w:t>
      </w:r>
      <w:r w:rsidRPr="00A93AF6">
        <w:rPr>
          <w:rFonts w:ascii="Garamond" w:eastAsia="PMingLiU" w:hAnsi="Garamond"/>
          <w:color w:val="000000" w:themeColor="text1"/>
        </w:rPr>
        <w:t xml:space="preserve"> </w:t>
      </w:r>
      <w:proofErr w:type="spellStart"/>
      <w:r w:rsidRPr="00A93AF6">
        <w:rPr>
          <w:rFonts w:ascii="Garamond" w:eastAsia="PMingLiU" w:hAnsi="Garamond"/>
          <w:i/>
          <w:iCs/>
          <w:color w:val="000000" w:themeColor="text1"/>
        </w:rPr>
        <w:t>sihing</w:t>
      </w:r>
      <w:proofErr w:type="spellEnd"/>
      <w:r w:rsidRPr="00A93AF6">
        <w:rPr>
          <w:rFonts w:ascii="Garamond" w:eastAsia="PMingLiU" w:hAnsi="Garamond"/>
          <w:color w:val="000000" w:themeColor="text1"/>
        </w:rPr>
        <w:t xml:space="preserve"> </w:t>
      </w:r>
      <w:r>
        <w:rPr>
          <w:rFonts w:ascii="Garamond" w:eastAsia="PMingLiU" w:hAnsi="Garamond"/>
          <w:color w:val="000000" w:themeColor="text1"/>
        </w:rPr>
        <w:t>believed that</w:t>
      </w:r>
      <w:r w:rsidRPr="00A93AF6">
        <w:rPr>
          <w:rFonts w:ascii="Garamond" w:eastAsia="PMingLiU" w:hAnsi="Garamond"/>
          <w:color w:val="000000" w:themeColor="text1"/>
        </w:rPr>
        <w:t xml:space="preserve"> it was </w:t>
      </w:r>
      <w:r>
        <w:rPr>
          <w:rFonts w:ascii="Garamond" w:eastAsia="PMingLiU" w:hAnsi="Garamond"/>
          <w:color w:val="000000" w:themeColor="text1"/>
        </w:rPr>
        <w:t xml:space="preserve">his work in </w:t>
      </w:r>
      <w:r w:rsidRPr="00A93AF6">
        <w:rPr>
          <w:rFonts w:ascii="Garamond" w:eastAsia="PMingLiU" w:hAnsi="Garamond"/>
          <w:color w:val="000000" w:themeColor="text1"/>
        </w:rPr>
        <w:t xml:space="preserve">environmental protection that </w:t>
      </w:r>
      <w:r>
        <w:rPr>
          <w:rFonts w:ascii="Garamond" w:eastAsia="PMingLiU" w:hAnsi="Garamond"/>
          <w:color w:val="000000" w:themeColor="text1"/>
        </w:rPr>
        <w:t>truly transformed him. While volunteering</w:t>
      </w:r>
      <w:r w:rsidRPr="00A93AF6">
        <w:rPr>
          <w:rFonts w:ascii="Garamond" w:eastAsia="PMingLiU" w:hAnsi="Garamond"/>
          <w:color w:val="000000" w:themeColor="text1"/>
        </w:rPr>
        <w:t xml:space="preserve"> at the hospital, </w:t>
      </w:r>
      <w:r>
        <w:rPr>
          <w:rFonts w:ascii="Garamond" w:eastAsia="PMingLiU" w:hAnsi="Garamond"/>
          <w:color w:val="000000" w:themeColor="text1"/>
        </w:rPr>
        <w:t xml:space="preserve">he said he </w:t>
      </w:r>
      <w:r w:rsidRPr="00A93AF6">
        <w:rPr>
          <w:rFonts w:ascii="Garamond" w:eastAsia="PMingLiU" w:hAnsi="Garamond"/>
          <w:color w:val="000000" w:themeColor="text1"/>
        </w:rPr>
        <w:t>still had</w:t>
      </w:r>
      <w:r>
        <w:rPr>
          <w:rFonts w:ascii="Garamond" w:eastAsia="PMingLiU" w:hAnsi="Garamond"/>
          <w:color w:val="000000" w:themeColor="text1"/>
        </w:rPr>
        <w:t xml:space="preserve"> an</w:t>
      </w:r>
      <w:r w:rsidRPr="00A93AF6">
        <w:rPr>
          <w:rFonts w:ascii="Garamond" w:eastAsia="PMingLiU" w:hAnsi="Garamond"/>
          <w:color w:val="000000" w:themeColor="text1"/>
        </w:rPr>
        <w:t xml:space="preserve"> </w:t>
      </w:r>
      <w:r>
        <w:rPr>
          <w:rFonts w:ascii="Garamond" w:eastAsia="PMingLiU" w:hAnsi="Garamond"/>
          <w:color w:val="000000" w:themeColor="text1"/>
        </w:rPr>
        <w:t xml:space="preserve">“I am </w:t>
      </w:r>
      <w:r w:rsidRPr="00A93AF6">
        <w:rPr>
          <w:rFonts w:ascii="Garamond" w:eastAsia="PMingLiU" w:hAnsi="Garamond"/>
          <w:color w:val="000000" w:themeColor="text1"/>
        </w:rPr>
        <w:t>helping</w:t>
      </w:r>
      <w:r>
        <w:rPr>
          <w:rFonts w:ascii="Garamond" w:eastAsia="PMingLiU" w:hAnsi="Garamond"/>
          <w:color w:val="000000" w:themeColor="text1"/>
        </w:rPr>
        <w:t xml:space="preserve"> you” </w:t>
      </w:r>
      <w:r w:rsidRPr="00A93AF6">
        <w:rPr>
          <w:rFonts w:ascii="Garamond" w:eastAsia="PMingLiU" w:hAnsi="Garamond"/>
          <w:color w:val="000000" w:themeColor="text1"/>
        </w:rPr>
        <w:t>mentality</w:t>
      </w:r>
      <w:r>
        <w:rPr>
          <w:rFonts w:ascii="Garamond" w:eastAsia="PMingLiU" w:hAnsi="Garamond"/>
          <w:color w:val="000000" w:themeColor="text1"/>
        </w:rPr>
        <w:t xml:space="preserve">. </w:t>
      </w:r>
      <w:r w:rsidRPr="00A93AF6">
        <w:rPr>
          <w:rFonts w:ascii="Garamond" w:eastAsia="PMingLiU" w:hAnsi="Garamond"/>
          <w:color w:val="000000" w:themeColor="text1"/>
        </w:rPr>
        <w:t xml:space="preserve">But </w:t>
      </w:r>
      <w:r>
        <w:rPr>
          <w:rFonts w:ascii="Garamond" w:eastAsia="PMingLiU" w:hAnsi="Garamond"/>
          <w:color w:val="000000" w:themeColor="text1"/>
        </w:rPr>
        <w:t xml:space="preserve">the work of </w:t>
      </w:r>
      <w:r w:rsidRPr="00A93AF6">
        <w:rPr>
          <w:rFonts w:ascii="Garamond" w:eastAsia="PMingLiU" w:hAnsi="Garamond"/>
          <w:color w:val="000000" w:themeColor="text1"/>
        </w:rPr>
        <w:t>environmental protection</w:t>
      </w:r>
      <w:r>
        <w:rPr>
          <w:rFonts w:ascii="Garamond" w:eastAsia="PMingLiU" w:hAnsi="Garamond"/>
          <w:color w:val="000000" w:themeColor="text1"/>
        </w:rPr>
        <w:t xml:space="preserve"> humbled him, making him realize that it was the other way round. “Environmental protection is </w:t>
      </w:r>
      <w:r w:rsidRPr="00A93AF6">
        <w:rPr>
          <w:rFonts w:ascii="Garamond" w:eastAsia="PMingLiU" w:hAnsi="Garamond"/>
          <w:color w:val="000000" w:themeColor="text1"/>
        </w:rPr>
        <w:t>a method (</w:t>
      </w:r>
      <w:proofErr w:type="spellStart"/>
      <w:r w:rsidRPr="00A93AF6">
        <w:rPr>
          <w:rFonts w:ascii="Garamond" w:eastAsia="PMingLiU" w:hAnsi="Garamond"/>
          <w:i/>
          <w:iCs/>
          <w:color w:val="000000" w:themeColor="text1"/>
        </w:rPr>
        <w:t>faat</w:t>
      </w:r>
      <w:proofErr w:type="spellEnd"/>
      <w:r w:rsidRPr="00A93AF6">
        <w:rPr>
          <w:rFonts w:ascii="Garamond" w:eastAsia="PMingLiU" w:hAnsi="Garamond"/>
          <w:i/>
          <w:iCs/>
          <w:color w:val="000000" w:themeColor="text1"/>
        </w:rPr>
        <w:t xml:space="preserve"> </w:t>
      </w:r>
      <w:proofErr w:type="spellStart"/>
      <w:r w:rsidRPr="00A93AF6">
        <w:rPr>
          <w:rFonts w:ascii="Garamond" w:eastAsia="PMingLiU" w:hAnsi="Garamond"/>
          <w:i/>
          <w:iCs/>
          <w:color w:val="000000" w:themeColor="text1"/>
        </w:rPr>
        <w:t>mun</w:t>
      </w:r>
      <w:proofErr w:type="spellEnd"/>
      <w:r w:rsidRPr="00A93AF6">
        <w:rPr>
          <w:rFonts w:ascii="Garamond" w:eastAsia="PMingLiU" w:hAnsi="Garamond"/>
          <w:color w:val="000000" w:themeColor="text1"/>
        </w:rPr>
        <w:t>) that gives me an opportunity to cultivate myself (</w:t>
      </w:r>
      <w:proofErr w:type="spellStart"/>
      <w:r w:rsidRPr="002B0E6A">
        <w:rPr>
          <w:rFonts w:ascii="Garamond" w:eastAsia="PMingLiU" w:hAnsi="Garamond"/>
          <w:i/>
          <w:iCs/>
          <w:color w:val="000000" w:themeColor="text1"/>
        </w:rPr>
        <w:t>sau</w:t>
      </w:r>
      <w:proofErr w:type="spellEnd"/>
      <w:r w:rsidRPr="002B0E6A">
        <w:rPr>
          <w:rFonts w:ascii="Garamond" w:eastAsia="PMingLiU" w:hAnsi="Garamond"/>
          <w:i/>
          <w:iCs/>
          <w:color w:val="000000" w:themeColor="text1"/>
        </w:rPr>
        <w:t xml:space="preserve"> </w:t>
      </w:r>
      <w:proofErr w:type="spellStart"/>
      <w:r w:rsidRPr="002B0E6A">
        <w:rPr>
          <w:rFonts w:ascii="Garamond" w:eastAsia="PMingLiU" w:hAnsi="Garamond"/>
          <w:i/>
          <w:iCs/>
          <w:color w:val="000000" w:themeColor="text1"/>
        </w:rPr>
        <w:t>zigei</w:t>
      </w:r>
      <w:proofErr w:type="spellEnd"/>
      <w:r w:rsidRPr="00A93AF6">
        <w:rPr>
          <w:rFonts w:ascii="Garamond" w:eastAsia="PMingLiU" w:hAnsi="Garamond"/>
          <w:color w:val="000000" w:themeColor="text1"/>
        </w:rPr>
        <w:t>)</w:t>
      </w:r>
      <w:r>
        <w:rPr>
          <w:rFonts w:ascii="Garamond" w:eastAsia="PMingLiU" w:hAnsi="Garamond"/>
          <w:color w:val="000000" w:themeColor="text1"/>
        </w:rPr>
        <w:t xml:space="preserve">.” Cheung </w:t>
      </w:r>
      <w:proofErr w:type="spellStart"/>
      <w:r w:rsidRPr="00643DF9">
        <w:rPr>
          <w:rFonts w:ascii="Garamond" w:eastAsia="PMingLiU" w:hAnsi="Garamond"/>
          <w:i/>
          <w:iCs/>
          <w:color w:val="000000" w:themeColor="text1"/>
        </w:rPr>
        <w:t>sihing</w:t>
      </w:r>
      <w:proofErr w:type="spellEnd"/>
      <w:r>
        <w:rPr>
          <w:rFonts w:ascii="Garamond" w:eastAsia="PMingLiU" w:hAnsi="Garamond"/>
          <w:color w:val="000000" w:themeColor="text1"/>
        </w:rPr>
        <w:t xml:space="preserve"> said with gratitude. </w:t>
      </w:r>
      <w:r w:rsidRPr="004B10DE">
        <w:rPr>
          <w:rFonts w:ascii="Garamond" w:eastAsia="PMingLiU" w:hAnsi="Garamond"/>
          <w:color w:val="000000" w:themeColor="text1"/>
        </w:rPr>
        <w:t xml:space="preserve">“I used to be very arrogant. When I first started </w:t>
      </w:r>
      <w:r>
        <w:rPr>
          <w:rFonts w:ascii="Garamond" w:eastAsia="PMingLiU" w:hAnsi="Garamond"/>
          <w:color w:val="000000" w:themeColor="text1"/>
        </w:rPr>
        <w:t>picking up</w:t>
      </w:r>
      <w:r w:rsidRPr="004B10DE">
        <w:rPr>
          <w:rFonts w:ascii="Garamond" w:eastAsia="PMingLiU" w:hAnsi="Garamond"/>
          <w:color w:val="000000" w:themeColor="text1"/>
        </w:rPr>
        <w:t xml:space="preserve"> trash on the street, I was </w:t>
      </w:r>
      <w:r>
        <w:rPr>
          <w:rFonts w:ascii="Garamond" w:eastAsia="PMingLiU" w:hAnsi="Garamond"/>
          <w:color w:val="000000" w:themeColor="text1"/>
        </w:rPr>
        <w:t>fearful</w:t>
      </w:r>
      <w:r w:rsidRPr="004B10DE">
        <w:rPr>
          <w:rFonts w:ascii="Garamond" w:eastAsia="PMingLiU" w:hAnsi="Garamond"/>
          <w:color w:val="000000" w:themeColor="text1"/>
        </w:rPr>
        <w:t xml:space="preserve"> of </w:t>
      </w:r>
      <w:r>
        <w:rPr>
          <w:rFonts w:ascii="Garamond" w:eastAsia="PMingLiU" w:hAnsi="Garamond"/>
          <w:color w:val="000000" w:themeColor="text1"/>
        </w:rPr>
        <w:t>running</w:t>
      </w:r>
      <w:r w:rsidRPr="004B10DE">
        <w:rPr>
          <w:rFonts w:ascii="Garamond" w:eastAsia="PMingLiU" w:hAnsi="Garamond"/>
          <w:color w:val="000000" w:themeColor="text1"/>
        </w:rPr>
        <w:t xml:space="preserve"> into friends and families. I didn’t know what </w:t>
      </w:r>
      <w:r>
        <w:rPr>
          <w:rFonts w:ascii="Garamond" w:eastAsia="PMingLiU" w:hAnsi="Garamond"/>
          <w:color w:val="000000" w:themeColor="text1"/>
        </w:rPr>
        <w:t>they</w:t>
      </w:r>
      <w:r w:rsidRPr="004B10DE">
        <w:rPr>
          <w:rFonts w:ascii="Garamond" w:eastAsia="PMingLiU" w:hAnsi="Garamond"/>
          <w:color w:val="000000" w:themeColor="text1"/>
        </w:rPr>
        <w:t xml:space="preserve"> would think of me. I worried they would </w:t>
      </w:r>
      <w:r>
        <w:rPr>
          <w:rFonts w:ascii="Garamond" w:eastAsia="PMingLiU" w:hAnsi="Garamond"/>
          <w:color w:val="000000" w:themeColor="text1"/>
        </w:rPr>
        <w:t>assume</w:t>
      </w:r>
      <w:r w:rsidRPr="004B10DE">
        <w:rPr>
          <w:rFonts w:ascii="Garamond" w:eastAsia="PMingLiU" w:hAnsi="Garamond"/>
          <w:color w:val="000000" w:themeColor="text1"/>
        </w:rPr>
        <w:t xml:space="preserve"> I was </w:t>
      </w:r>
      <w:r>
        <w:rPr>
          <w:rFonts w:ascii="Garamond" w:eastAsia="PMingLiU" w:hAnsi="Garamond"/>
          <w:color w:val="000000" w:themeColor="text1"/>
        </w:rPr>
        <w:t xml:space="preserve">either </w:t>
      </w:r>
      <w:r w:rsidRPr="004B10DE">
        <w:rPr>
          <w:rFonts w:ascii="Garamond" w:eastAsia="PMingLiU" w:hAnsi="Garamond"/>
          <w:color w:val="000000" w:themeColor="text1"/>
        </w:rPr>
        <w:t xml:space="preserve">crazy or destitute. The recycling work at Tzu Chi taught me to let go of my ego. I thought I </w:t>
      </w:r>
      <w:r>
        <w:rPr>
          <w:rFonts w:ascii="Garamond" w:eastAsia="PMingLiU" w:hAnsi="Garamond"/>
          <w:color w:val="000000" w:themeColor="text1"/>
        </w:rPr>
        <w:t>was</w:t>
      </w:r>
      <w:r w:rsidRPr="004B10DE">
        <w:rPr>
          <w:rFonts w:ascii="Garamond" w:eastAsia="PMingLiU" w:hAnsi="Garamond"/>
          <w:color w:val="000000" w:themeColor="text1"/>
        </w:rPr>
        <w:t xml:space="preserve"> recycling for Tzu Chi, but it is Tzu Chi that </w:t>
      </w:r>
      <w:r>
        <w:rPr>
          <w:rFonts w:ascii="Garamond" w:eastAsia="PMingLiU" w:hAnsi="Garamond"/>
          <w:color w:val="000000" w:themeColor="text1"/>
        </w:rPr>
        <w:t>was</w:t>
      </w:r>
      <w:r w:rsidRPr="004B10DE">
        <w:rPr>
          <w:rFonts w:ascii="Garamond" w:eastAsia="PMingLiU" w:hAnsi="Garamond"/>
          <w:color w:val="000000" w:themeColor="text1"/>
        </w:rPr>
        <w:t xml:space="preserve"> recycling me.”</w:t>
      </w:r>
    </w:p>
    <w:p w14:paraId="6E8B9A9F" w14:textId="77777777" w:rsidR="00EE4026" w:rsidRDefault="00EE4026" w:rsidP="00EE4026">
      <w:pPr>
        <w:adjustRightInd w:val="0"/>
        <w:snapToGrid w:val="0"/>
        <w:spacing w:line="360" w:lineRule="auto"/>
        <w:ind w:firstLine="720"/>
        <w:jc w:val="both"/>
        <w:rPr>
          <w:rFonts w:ascii="Garamond" w:eastAsia="PMingLiU" w:hAnsi="Garamond"/>
          <w:color w:val="000000" w:themeColor="text1"/>
        </w:rPr>
      </w:pPr>
    </w:p>
    <w:p w14:paraId="7CB7B76D" w14:textId="77777777" w:rsidR="00EE4026" w:rsidRPr="009F242E" w:rsidRDefault="00EE4026" w:rsidP="00EE4026">
      <w:pPr>
        <w:adjustRightInd w:val="0"/>
        <w:snapToGrid w:val="0"/>
        <w:spacing w:line="360" w:lineRule="auto"/>
        <w:jc w:val="both"/>
        <w:rPr>
          <w:rFonts w:ascii="Garamond" w:eastAsia="PMingLiU" w:hAnsi="Garamond"/>
          <w:b/>
          <w:bCs/>
          <w:color w:val="000000" w:themeColor="text1"/>
          <w:sz w:val="28"/>
          <w:szCs w:val="28"/>
        </w:rPr>
      </w:pPr>
      <w:r w:rsidRPr="009F242E">
        <w:rPr>
          <w:rFonts w:ascii="Garamond" w:eastAsia="PMingLiU" w:hAnsi="Garamond"/>
          <w:b/>
          <w:bCs/>
          <w:color w:val="000000" w:themeColor="text1"/>
          <w:sz w:val="28"/>
          <w:szCs w:val="28"/>
        </w:rPr>
        <w:t>Healing through green living</w:t>
      </w:r>
    </w:p>
    <w:p w14:paraId="2F04BF91" w14:textId="77777777" w:rsidR="00EE4026" w:rsidRPr="009F242E" w:rsidRDefault="00EE4026" w:rsidP="00EE4026">
      <w:pPr>
        <w:adjustRightInd w:val="0"/>
        <w:snapToGrid w:val="0"/>
        <w:spacing w:line="360" w:lineRule="auto"/>
        <w:jc w:val="both"/>
        <w:rPr>
          <w:rFonts w:ascii="Garamond" w:eastAsia="PMingLiU" w:hAnsi="Garamond"/>
          <w:b/>
          <w:bCs/>
          <w:i/>
          <w:iCs/>
        </w:rPr>
      </w:pPr>
      <w:r w:rsidRPr="009F242E">
        <w:rPr>
          <w:rFonts w:ascii="Garamond" w:eastAsia="PMingLiU" w:hAnsi="Garamond"/>
          <w:b/>
          <w:bCs/>
          <w:i/>
          <w:iCs/>
        </w:rPr>
        <w:t xml:space="preserve">Life transition </w:t>
      </w:r>
    </w:p>
    <w:p w14:paraId="6435F7F6" w14:textId="77777777" w:rsidR="00EE4026" w:rsidRPr="00A45D97" w:rsidRDefault="00EE4026" w:rsidP="00EE4026">
      <w:pPr>
        <w:adjustRightInd w:val="0"/>
        <w:snapToGrid w:val="0"/>
        <w:spacing w:line="360" w:lineRule="auto"/>
        <w:jc w:val="both"/>
        <w:rPr>
          <w:rFonts w:ascii="Garamond" w:eastAsia="PMingLiU" w:hAnsi="Garamond"/>
        </w:rPr>
      </w:pPr>
      <w:r>
        <w:rPr>
          <w:rFonts w:ascii="Garamond" w:eastAsia="PMingLiU" w:hAnsi="Garamond"/>
        </w:rPr>
        <w:t>T</w:t>
      </w:r>
      <w:r w:rsidRPr="00DB3148">
        <w:rPr>
          <w:rFonts w:ascii="Garamond" w:eastAsia="PMingLiU" w:hAnsi="Garamond"/>
        </w:rPr>
        <w:t xml:space="preserve">he second mode of self-transformation </w:t>
      </w:r>
      <w:r>
        <w:rPr>
          <w:rFonts w:ascii="Garamond" w:eastAsia="PMingLiU" w:hAnsi="Garamond"/>
        </w:rPr>
        <w:t>transpires</w:t>
      </w:r>
      <w:r w:rsidRPr="00DB3148">
        <w:rPr>
          <w:rFonts w:ascii="Garamond" w:eastAsia="PMingLiU" w:hAnsi="Garamond"/>
        </w:rPr>
        <w:t xml:space="preserve"> </w:t>
      </w:r>
      <w:r>
        <w:rPr>
          <w:rFonts w:ascii="Garamond" w:eastAsia="PMingLiU" w:hAnsi="Garamond"/>
        </w:rPr>
        <w:t>as a by-product of practicing</w:t>
      </w:r>
      <w:r w:rsidRPr="00DB3148">
        <w:rPr>
          <w:rFonts w:ascii="Garamond" w:eastAsia="PMingLiU" w:hAnsi="Garamond"/>
        </w:rPr>
        <w:t xml:space="preserve"> green living </w:t>
      </w:r>
      <w:r>
        <w:rPr>
          <w:rFonts w:ascii="Garamond" w:eastAsia="PMingLiU" w:hAnsi="Garamond"/>
        </w:rPr>
        <w:t>during</w:t>
      </w:r>
      <w:r w:rsidRPr="00DB3148">
        <w:rPr>
          <w:rFonts w:ascii="Garamond" w:eastAsia="PMingLiU" w:hAnsi="Garamond"/>
        </w:rPr>
        <w:t xml:space="preserve"> </w:t>
      </w:r>
      <w:r>
        <w:rPr>
          <w:rFonts w:ascii="Garamond" w:eastAsia="PMingLiU" w:hAnsi="Garamond"/>
        </w:rPr>
        <w:t xml:space="preserve">a significant </w:t>
      </w:r>
      <w:r w:rsidRPr="00DB3148">
        <w:rPr>
          <w:rFonts w:ascii="Garamond" w:eastAsia="PMingLiU" w:hAnsi="Garamond"/>
        </w:rPr>
        <w:t xml:space="preserve">life event </w:t>
      </w:r>
      <w:r>
        <w:rPr>
          <w:rFonts w:ascii="Garamond" w:eastAsia="PMingLiU" w:hAnsi="Garamond"/>
        </w:rPr>
        <w:t xml:space="preserve">or a </w:t>
      </w:r>
      <w:r w:rsidRPr="00DB3148">
        <w:rPr>
          <w:rFonts w:ascii="Garamond" w:eastAsia="PMingLiU" w:hAnsi="Garamond"/>
        </w:rPr>
        <w:t>life-course transition</w:t>
      </w:r>
      <w:r>
        <w:rPr>
          <w:rFonts w:ascii="Garamond" w:eastAsia="PMingLiU" w:hAnsi="Garamond"/>
        </w:rPr>
        <w:t>.</w:t>
      </w:r>
      <w:r w:rsidRPr="00DB3148">
        <w:rPr>
          <w:rFonts w:ascii="Garamond" w:eastAsia="PMingLiU" w:hAnsi="Garamond"/>
        </w:rPr>
        <w:t xml:space="preserve"> </w:t>
      </w:r>
      <w:r>
        <w:rPr>
          <w:rFonts w:ascii="Garamond" w:eastAsia="PMingLiU" w:hAnsi="Garamond"/>
        </w:rPr>
        <w:t xml:space="preserve">Life adversities and life transitions are critical junctures that force people to pause and reassess their current lifestyles. Indeed, </w:t>
      </w:r>
      <w:r w:rsidRPr="00DC4316">
        <w:rPr>
          <w:rFonts w:ascii="Garamond" w:eastAsia="PMingLiU" w:hAnsi="Garamond"/>
        </w:rPr>
        <w:t xml:space="preserve">I </w:t>
      </w:r>
      <w:r>
        <w:rPr>
          <w:rFonts w:ascii="Garamond" w:eastAsia="PMingLiU" w:hAnsi="Garamond"/>
        </w:rPr>
        <w:t>encountered</w:t>
      </w:r>
      <w:r w:rsidRPr="00DC4316">
        <w:rPr>
          <w:rFonts w:ascii="Garamond" w:eastAsia="PMingLiU" w:hAnsi="Garamond"/>
        </w:rPr>
        <w:t xml:space="preserve"> many people who </w:t>
      </w:r>
      <w:r>
        <w:rPr>
          <w:rFonts w:ascii="Garamond" w:eastAsia="PMingLiU" w:hAnsi="Garamond"/>
        </w:rPr>
        <w:t xml:space="preserve">had </w:t>
      </w:r>
      <w:r w:rsidRPr="00DC4316">
        <w:rPr>
          <w:rFonts w:ascii="Garamond" w:eastAsia="PMingLiU" w:hAnsi="Garamond"/>
        </w:rPr>
        <w:t xml:space="preserve">developed an interest in green living </w:t>
      </w:r>
      <w:r>
        <w:rPr>
          <w:rFonts w:ascii="Garamond" w:eastAsia="PMingLiU" w:hAnsi="Garamond"/>
        </w:rPr>
        <w:t xml:space="preserve">not because of the starving polar bears or the melting Arctic Sea, but because they were undergoing a difficult life event or a transition in life.  </w:t>
      </w:r>
    </w:p>
    <w:p w14:paraId="057693DA" w14:textId="77777777" w:rsidR="00EE4026" w:rsidRDefault="00EE4026" w:rsidP="00EE4026">
      <w:pPr>
        <w:adjustRightInd w:val="0"/>
        <w:snapToGrid w:val="0"/>
        <w:spacing w:line="360" w:lineRule="auto"/>
        <w:ind w:firstLine="720"/>
        <w:jc w:val="both"/>
        <w:rPr>
          <w:rFonts w:ascii="Garamond" w:eastAsia="PMingLiU" w:hAnsi="Garamond"/>
          <w:color w:val="000000" w:themeColor="text1"/>
        </w:rPr>
      </w:pPr>
      <w:r w:rsidRPr="00FC532E">
        <w:rPr>
          <w:rFonts w:ascii="Garamond" w:eastAsia="PMingLiU" w:hAnsi="Garamond"/>
          <w:color w:val="000000" w:themeColor="text1"/>
        </w:rPr>
        <w:t xml:space="preserve">The </w:t>
      </w:r>
      <w:proofErr w:type="spellStart"/>
      <w:r w:rsidRPr="00FC532E">
        <w:rPr>
          <w:rFonts w:ascii="Garamond" w:eastAsia="PMingLiU" w:hAnsi="Garamond"/>
          <w:i/>
          <w:color w:val="000000" w:themeColor="text1"/>
        </w:rPr>
        <w:t>si</w:t>
      </w:r>
      <w:proofErr w:type="spellEnd"/>
      <w:r w:rsidRPr="00FC532E">
        <w:rPr>
          <w:rFonts w:ascii="Garamond" w:eastAsia="PMingLiU" w:hAnsi="Garamond"/>
          <w:i/>
          <w:color w:val="000000" w:themeColor="text1"/>
        </w:rPr>
        <w:t xml:space="preserve"> </w:t>
      </w:r>
      <w:proofErr w:type="spellStart"/>
      <w:r w:rsidRPr="00FC532E">
        <w:rPr>
          <w:rFonts w:ascii="Garamond" w:eastAsia="PMingLiU" w:hAnsi="Garamond"/>
          <w:i/>
          <w:color w:val="000000" w:themeColor="text1"/>
        </w:rPr>
        <w:t>nai</w:t>
      </w:r>
      <w:proofErr w:type="spellEnd"/>
      <w:r w:rsidRPr="00FC532E">
        <w:rPr>
          <w:rFonts w:ascii="Garamond" w:eastAsia="PMingLiU" w:hAnsi="Garamond"/>
          <w:color w:val="000000" w:themeColor="text1"/>
        </w:rPr>
        <w:t xml:space="preserve"> (a colloquial term for “housewives” in Hong Kong) in northeast New Territories were some of the first people </w:t>
      </w:r>
      <w:r>
        <w:rPr>
          <w:rFonts w:ascii="Garamond" w:eastAsia="PMingLiU" w:hAnsi="Garamond"/>
          <w:color w:val="000000" w:themeColor="text1"/>
        </w:rPr>
        <w:t>to draw</w:t>
      </w:r>
      <w:r w:rsidRPr="00FC532E">
        <w:rPr>
          <w:rFonts w:ascii="Garamond" w:eastAsia="PMingLiU" w:hAnsi="Garamond"/>
          <w:color w:val="000000" w:themeColor="text1"/>
        </w:rPr>
        <w:t xml:space="preserve"> my attention to the therapeutic power of green living. Like </w:t>
      </w:r>
      <w:r w:rsidRPr="00FC532E">
        <w:rPr>
          <w:rFonts w:ascii="Garamond" w:eastAsia="PMingLiU" w:hAnsi="Garamond"/>
          <w:color w:val="000000" w:themeColor="text1"/>
        </w:rPr>
        <w:lastRenderedPageBreak/>
        <w:t xml:space="preserve">their counterparts in </w:t>
      </w:r>
      <w:r>
        <w:rPr>
          <w:rFonts w:ascii="Garamond" w:eastAsia="PMingLiU" w:hAnsi="Garamond"/>
          <w:color w:val="000000" w:themeColor="text1"/>
        </w:rPr>
        <w:t>Taiwan’s</w:t>
      </w:r>
      <w:r w:rsidRPr="00FC532E">
        <w:rPr>
          <w:rFonts w:ascii="Garamond" w:eastAsia="PMingLiU" w:hAnsi="Garamond"/>
          <w:color w:val="000000" w:themeColor="text1"/>
        </w:rPr>
        <w:t xml:space="preserve"> Homemakers Union, the </w:t>
      </w:r>
      <w:proofErr w:type="spellStart"/>
      <w:r w:rsidRPr="00FC532E">
        <w:rPr>
          <w:rFonts w:ascii="Garamond" w:eastAsia="PMingLiU" w:hAnsi="Garamond"/>
          <w:i/>
          <w:iCs/>
          <w:color w:val="000000" w:themeColor="text1"/>
        </w:rPr>
        <w:t>si</w:t>
      </w:r>
      <w:proofErr w:type="spellEnd"/>
      <w:r w:rsidRPr="00FC532E">
        <w:rPr>
          <w:rFonts w:ascii="Garamond" w:eastAsia="PMingLiU" w:hAnsi="Garamond"/>
          <w:i/>
          <w:iCs/>
          <w:color w:val="000000" w:themeColor="text1"/>
        </w:rPr>
        <w:t xml:space="preserve"> </w:t>
      </w:r>
      <w:proofErr w:type="spellStart"/>
      <w:r w:rsidRPr="00FC532E">
        <w:rPr>
          <w:rFonts w:ascii="Garamond" w:eastAsia="PMingLiU" w:hAnsi="Garamond"/>
          <w:i/>
          <w:iCs/>
          <w:color w:val="000000" w:themeColor="text1"/>
        </w:rPr>
        <w:t>nai</w:t>
      </w:r>
      <w:proofErr w:type="spellEnd"/>
      <w:r w:rsidRPr="00FC532E">
        <w:rPr>
          <w:rFonts w:ascii="Garamond" w:eastAsia="PMingLiU" w:hAnsi="Garamond"/>
          <w:color w:val="000000" w:themeColor="text1"/>
        </w:rPr>
        <w:t xml:space="preserve"> </w:t>
      </w:r>
      <w:r>
        <w:rPr>
          <w:rFonts w:ascii="Garamond" w:eastAsia="PMingLiU" w:hAnsi="Garamond"/>
          <w:color w:val="000000" w:themeColor="text1"/>
        </w:rPr>
        <w:t>in</w:t>
      </w:r>
      <w:r w:rsidRPr="00FC532E">
        <w:rPr>
          <w:rFonts w:ascii="Garamond" w:eastAsia="PMingLiU" w:hAnsi="Garamond"/>
          <w:color w:val="000000" w:themeColor="text1"/>
        </w:rPr>
        <w:t xml:space="preserve"> Hong Kong also felt empowered by green living </w:t>
      </w:r>
      <w:r w:rsidRPr="00FC532E">
        <w:rPr>
          <w:rFonts w:ascii="Garamond" w:eastAsia="PMingLiU" w:hAnsi="Garamond"/>
          <w:color w:val="000000" w:themeColor="text1"/>
        </w:rPr>
        <w:fldChar w:fldCharType="begin"/>
      </w:r>
      <w:r w:rsidRPr="00FC532E">
        <w:rPr>
          <w:rFonts w:ascii="Garamond" w:eastAsia="PMingLiU" w:hAnsi="Garamond"/>
          <w:color w:val="000000" w:themeColor="text1"/>
        </w:rPr>
        <w:instrText>ADDIN RW.CITE{{94 Lu, H.S. 1991/f:38;}}</w:instrText>
      </w:r>
      <w:r w:rsidRPr="00FC532E">
        <w:rPr>
          <w:rFonts w:ascii="Garamond" w:eastAsia="PMingLiU" w:hAnsi="Garamond"/>
          <w:color w:val="000000" w:themeColor="text1"/>
        </w:rPr>
        <w:fldChar w:fldCharType="separate"/>
      </w:r>
      <w:r w:rsidRPr="00FC532E">
        <w:rPr>
          <w:rFonts w:ascii="Garamond" w:eastAsia="PMingLiU" w:hAnsi="Garamond"/>
          <w:color w:val="000000" w:themeColor="text1"/>
        </w:rPr>
        <w:t>(Lu 1991)</w:t>
      </w:r>
      <w:r w:rsidRPr="00FC532E">
        <w:rPr>
          <w:rFonts w:ascii="Garamond" w:eastAsia="PMingLiU" w:hAnsi="Garamond"/>
          <w:color w:val="000000" w:themeColor="text1"/>
        </w:rPr>
        <w:fldChar w:fldCharType="end"/>
      </w:r>
      <w:r w:rsidRPr="00FC532E">
        <w:rPr>
          <w:rFonts w:ascii="Garamond" w:eastAsia="PMingLiU" w:hAnsi="Garamond"/>
          <w:color w:val="000000" w:themeColor="text1"/>
        </w:rPr>
        <w:t xml:space="preserve">, but for reasons other than those </w:t>
      </w:r>
      <w:r>
        <w:rPr>
          <w:rFonts w:ascii="Garamond" w:eastAsia="PMingLiU" w:hAnsi="Garamond"/>
          <w:color w:val="000000" w:themeColor="text1"/>
        </w:rPr>
        <w:t>emphasized</w:t>
      </w:r>
      <w:r w:rsidRPr="00FC532E">
        <w:rPr>
          <w:rFonts w:ascii="Garamond" w:eastAsia="PMingLiU" w:hAnsi="Garamond"/>
          <w:color w:val="000000" w:themeColor="text1"/>
        </w:rPr>
        <w:t xml:space="preserve"> in previous studies. </w:t>
      </w:r>
      <w:r>
        <w:rPr>
          <w:rFonts w:ascii="Garamond" w:eastAsia="PMingLiU" w:hAnsi="Garamond"/>
          <w:color w:val="000000" w:themeColor="text1"/>
        </w:rPr>
        <w:t xml:space="preserve">For example, </w:t>
      </w:r>
      <w:r w:rsidRPr="00FC532E">
        <w:rPr>
          <w:rFonts w:ascii="Garamond" w:eastAsia="PMingLiU" w:hAnsi="Garamond"/>
          <w:color w:val="000000" w:themeColor="text1"/>
        </w:rPr>
        <w:t xml:space="preserve">Huang and Weller suggested that gender-based organizations can “offer women a world of their own, where they can take on organizing roles…without leaving the family” </w:t>
      </w:r>
      <w:r w:rsidRPr="00FC532E">
        <w:rPr>
          <w:rFonts w:ascii="Garamond" w:eastAsia="PMingLiU" w:hAnsi="Garamond"/>
          <w:color w:val="000000" w:themeColor="text1"/>
        </w:rPr>
        <w:fldChar w:fldCharType="begin"/>
      </w:r>
      <w:r w:rsidRPr="00FC532E">
        <w:rPr>
          <w:rFonts w:ascii="Garamond" w:eastAsia="PMingLiU" w:hAnsi="Garamond"/>
          <w:color w:val="000000" w:themeColor="text1"/>
        </w:rPr>
        <w:instrText>ADDIN RW.CITE{{195 Huang, Julia Chien-Yu 1998/f:387;}}</w:instrText>
      </w:r>
      <w:r w:rsidRPr="00FC532E">
        <w:rPr>
          <w:rFonts w:ascii="Garamond" w:eastAsia="PMingLiU" w:hAnsi="Garamond"/>
          <w:color w:val="000000" w:themeColor="text1"/>
        </w:rPr>
        <w:fldChar w:fldCharType="separate"/>
      </w:r>
      <w:r w:rsidRPr="00FC532E">
        <w:rPr>
          <w:rFonts w:ascii="Garamond" w:eastAsia="PMingLiU" w:hAnsi="Garamond"/>
          <w:color w:val="000000" w:themeColor="text1"/>
        </w:rPr>
        <w:t>(Huang and Weller 1998, 387)</w:t>
      </w:r>
      <w:r w:rsidRPr="00FC532E">
        <w:rPr>
          <w:rFonts w:ascii="Garamond" w:eastAsia="PMingLiU" w:hAnsi="Garamond"/>
          <w:color w:val="000000" w:themeColor="text1"/>
        </w:rPr>
        <w:fldChar w:fldCharType="end"/>
      </w:r>
      <w:r w:rsidRPr="00FC532E">
        <w:rPr>
          <w:rFonts w:ascii="Garamond" w:eastAsia="PMingLiU" w:hAnsi="Garamond"/>
          <w:color w:val="000000" w:themeColor="text1"/>
        </w:rPr>
        <w:t xml:space="preserve">. </w:t>
      </w:r>
      <w:r>
        <w:rPr>
          <w:rFonts w:ascii="Garamond" w:eastAsia="PMingLiU" w:hAnsi="Garamond"/>
          <w:color w:val="000000" w:themeColor="text1"/>
        </w:rPr>
        <w:t xml:space="preserve">Meanwhile, </w:t>
      </w:r>
      <w:r w:rsidRPr="00FC532E">
        <w:rPr>
          <w:rFonts w:ascii="Garamond" w:eastAsia="PMingLiU" w:hAnsi="Garamond"/>
          <w:color w:val="000000" w:themeColor="text1"/>
        </w:rPr>
        <w:t xml:space="preserve">Lu’s research showed that women in </w:t>
      </w:r>
      <w:r>
        <w:rPr>
          <w:rFonts w:ascii="Garamond" w:eastAsia="PMingLiU" w:hAnsi="Garamond"/>
          <w:color w:val="000000" w:themeColor="text1"/>
        </w:rPr>
        <w:t xml:space="preserve">the </w:t>
      </w:r>
      <w:r w:rsidRPr="00FC532E">
        <w:rPr>
          <w:rFonts w:ascii="Garamond" w:eastAsia="PMingLiU" w:hAnsi="Garamond"/>
          <w:color w:val="000000" w:themeColor="text1"/>
        </w:rPr>
        <w:t xml:space="preserve">Homemakers Union </w:t>
      </w:r>
      <w:r>
        <w:rPr>
          <w:rFonts w:ascii="Garamond" w:eastAsia="PMingLiU" w:hAnsi="Garamond"/>
          <w:color w:val="000000" w:themeColor="text1"/>
        </w:rPr>
        <w:t>had more influence</w:t>
      </w:r>
      <w:r w:rsidRPr="00FC532E">
        <w:rPr>
          <w:rFonts w:ascii="Garamond" w:eastAsia="PMingLiU" w:hAnsi="Garamond"/>
          <w:color w:val="000000" w:themeColor="text1"/>
        </w:rPr>
        <w:t xml:space="preserve"> at home </w:t>
      </w:r>
      <w:r>
        <w:rPr>
          <w:rFonts w:ascii="Garamond" w:eastAsia="PMingLiU" w:hAnsi="Garamond"/>
          <w:color w:val="000000" w:themeColor="text1"/>
        </w:rPr>
        <w:t xml:space="preserve">as </w:t>
      </w:r>
      <w:r w:rsidRPr="00FC532E">
        <w:rPr>
          <w:rFonts w:ascii="Garamond" w:eastAsia="PMingLiU" w:hAnsi="Garamond"/>
          <w:color w:val="000000" w:themeColor="text1"/>
        </w:rPr>
        <w:t xml:space="preserve">they </w:t>
      </w:r>
      <w:r w:rsidRPr="00D05F6D">
        <w:rPr>
          <w:rFonts w:ascii="Garamond" w:eastAsia="PMingLiU" w:hAnsi="Garamond"/>
          <w:color w:val="010101"/>
        </w:rPr>
        <w:t xml:space="preserve">instilled new knowledge </w:t>
      </w:r>
      <w:r>
        <w:rPr>
          <w:rFonts w:ascii="Garamond" w:eastAsia="PMingLiU" w:hAnsi="Garamond"/>
          <w:color w:val="010101"/>
        </w:rPr>
        <w:t>of the environment into</w:t>
      </w:r>
      <w:r w:rsidRPr="00D05F6D">
        <w:rPr>
          <w:rFonts w:ascii="Garamond" w:eastAsia="PMingLiU" w:hAnsi="Garamond"/>
          <w:color w:val="010101"/>
        </w:rPr>
        <w:t xml:space="preserve"> their families (Lu, 1991:38).</w:t>
      </w:r>
      <w:r w:rsidRPr="00D05F6D">
        <w:rPr>
          <w:rFonts w:ascii="Garamond" w:eastAsia="PMingLiU" w:hAnsi="Garamond"/>
          <w:color w:val="000000" w:themeColor="text1"/>
        </w:rPr>
        <w:t xml:space="preserve"> </w:t>
      </w:r>
    </w:p>
    <w:p w14:paraId="3112D2DC" w14:textId="77777777" w:rsidR="00EE4026" w:rsidRDefault="00EE4026" w:rsidP="00EE4026">
      <w:pPr>
        <w:adjustRightInd w:val="0"/>
        <w:snapToGrid w:val="0"/>
        <w:spacing w:line="360" w:lineRule="auto"/>
        <w:ind w:firstLine="720"/>
        <w:jc w:val="both"/>
        <w:rPr>
          <w:rFonts w:ascii="Garamond" w:eastAsia="PMingLiU" w:hAnsi="Garamond"/>
          <w:color w:val="000000" w:themeColor="text1"/>
        </w:rPr>
      </w:pPr>
      <w:r w:rsidRPr="00D05F6D">
        <w:rPr>
          <w:rFonts w:ascii="Garamond" w:eastAsia="PMingLiU" w:hAnsi="Garamond"/>
          <w:color w:val="000000" w:themeColor="text1"/>
        </w:rPr>
        <w:t xml:space="preserve">However, most of the </w:t>
      </w:r>
      <w:proofErr w:type="spellStart"/>
      <w:r w:rsidRPr="00D05F6D">
        <w:rPr>
          <w:rFonts w:ascii="Garamond" w:eastAsia="PMingLiU" w:hAnsi="Garamond"/>
          <w:i/>
          <w:iCs/>
          <w:color w:val="000000" w:themeColor="text1"/>
        </w:rPr>
        <w:t>si</w:t>
      </w:r>
      <w:proofErr w:type="spellEnd"/>
      <w:r w:rsidRPr="00D05F6D">
        <w:rPr>
          <w:rFonts w:ascii="Garamond" w:eastAsia="PMingLiU" w:hAnsi="Garamond"/>
          <w:i/>
          <w:iCs/>
          <w:color w:val="000000" w:themeColor="text1"/>
        </w:rPr>
        <w:t xml:space="preserve"> </w:t>
      </w:r>
      <w:proofErr w:type="spellStart"/>
      <w:r w:rsidRPr="00D05F6D">
        <w:rPr>
          <w:rFonts w:ascii="Garamond" w:eastAsia="PMingLiU" w:hAnsi="Garamond"/>
          <w:i/>
          <w:iCs/>
          <w:color w:val="000000" w:themeColor="text1"/>
        </w:rPr>
        <w:t>nai</w:t>
      </w:r>
      <w:proofErr w:type="spellEnd"/>
      <w:r w:rsidRPr="00D05F6D">
        <w:rPr>
          <w:rFonts w:ascii="Garamond" w:eastAsia="PMingLiU" w:hAnsi="Garamond"/>
          <w:color w:val="000000" w:themeColor="text1"/>
        </w:rPr>
        <w:t xml:space="preserve"> I </w:t>
      </w:r>
      <w:r>
        <w:rPr>
          <w:rFonts w:ascii="Garamond" w:eastAsia="PMingLiU" w:hAnsi="Garamond"/>
          <w:color w:val="000000" w:themeColor="text1"/>
        </w:rPr>
        <w:t>talked to</w:t>
      </w:r>
      <w:r w:rsidRPr="00D05F6D">
        <w:rPr>
          <w:rFonts w:ascii="Garamond" w:eastAsia="PMingLiU" w:hAnsi="Garamond"/>
          <w:color w:val="000000" w:themeColor="text1"/>
        </w:rPr>
        <w:t xml:space="preserve"> </w:t>
      </w:r>
      <w:r>
        <w:rPr>
          <w:rFonts w:ascii="Garamond" w:eastAsia="PMingLiU" w:hAnsi="Garamond"/>
          <w:color w:val="000000" w:themeColor="text1"/>
        </w:rPr>
        <w:t>said that</w:t>
      </w:r>
      <w:r w:rsidRPr="00D05F6D">
        <w:rPr>
          <w:rFonts w:ascii="Garamond" w:eastAsia="PMingLiU" w:hAnsi="Garamond"/>
          <w:color w:val="000000" w:themeColor="text1"/>
        </w:rPr>
        <w:t xml:space="preserve"> w</w:t>
      </w:r>
      <w:r>
        <w:rPr>
          <w:rFonts w:ascii="Garamond" w:eastAsia="PMingLiU" w:hAnsi="Garamond"/>
          <w:color w:val="000000" w:themeColor="text1"/>
        </w:rPr>
        <w:t xml:space="preserve">asn’t </w:t>
      </w:r>
      <w:r w:rsidRPr="00D05F6D">
        <w:rPr>
          <w:rFonts w:ascii="Garamond" w:eastAsia="PMingLiU" w:hAnsi="Garamond"/>
          <w:color w:val="000000" w:themeColor="text1"/>
        </w:rPr>
        <w:t xml:space="preserve">what </w:t>
      </w:r>
      <w:r>
        <w:rPr>
          <w:rFonts w:ascii="Garamond" w:eastAsia="PMingLiU" w:hAnsi="Garamond"/>
          <w:color w:val="000000" w:themeColor="text1"/>
        </w:rPr>
        <w:t>drew</w:t>
      </w:r>
      <w:r w:rsidRPr="00D05F6D">
        <w:rPr>
          <w:rFonts w:ascii="Garamond" w:eastAsia="PMingLiU" w:hAnsi="Garamond"/>
          <w:color w:val="000000" w:themeColor="text1"/>
        </w:rPr>
        <w:t xml:space="preserve"> them </w:t>
      </w:r>
      <w:r>
        <w:rPr>
          <w:rFonts w:ascii="Garamond" w:eastAsia="PMingLiU" w:hAnsi="Garamond"/>
          <w:color w:val="000000" w:themeColor="text1"/>
        </w:rPr>
        <w:t>to</w:t>
      </w:r>
      <w:r w:rsidRPr="00D05F6D">
        <w:rPr>
          <w:rFonts w:ascii="Garamond" w:eastAsia="PMingLiU" w:hAnsi="Garamond"/>
          <w:color w:val="000000" w:themeColor="text1"/>
        </w:rPr>
        <w:t xml:space="preserve"> green living in the first place. </w:t>
      </w:r>
      <w:r>
        <w:rPr>
          <w:rFonts w:ascii="Garamond" w:eastAsia="PMingLiU" w:hAnsi="Garamond"/>
          <w:color w:val="000000" w:themeColor="text1"/>
        </w:rPr>
        <w:t xml:space="preserve">Emily was the owner of a small organic grocery shop in the New Territories. She said she got into green living because she needed </w:t>
      </w:r>
      <w:r w:rsidRPr="00FC532E">
        <w:rPr>
          <w:rFonts w:ascii="Garamond" w:eastAsia="PMingLiU" w:hAnsi="Garamond"/>
          <w:color w:val="000000" w:themeColor="text1"/>
        </w:rPr>
        <w:t>sustenance</w:t>
      </w:r>
      <w:r>
        <w:rPr>
          <w:rFonts w:ascii="Garamond" w:eastAsia="PMingLiU" w:hAnsi="Garamond"/>
          <w:color w:val="000000" w:themeColor="text1"/>
        </w:rPr>
        <w:t xml:space="preserve"> (</w:t>
      </w:r>
      <w:proofErr w:type="spellStart"/>
      <w:r w:rsidRPr="00C01039">
        <w:rPr>
          <w:rFonts w:ascii="Garamond" w:eastAsia="PMingLiU" w:hAnsi="Garamond"/>
          <w:i/>
          <w:iCs/>
          <w:color w:val="000000" w:themeColor="text1"/>
        </w:rPr>
        <w:t>gei</w:t>
      </w:r>
      <w:proofErr w:type="spellEnd"/>
      <w:r w:rsidRPr="00C01039">
        <w:rPr>
          <w:rFonts w:ascii="Garamond" w:eastAsia="PMingLiU" w:hAnsi="Garamond"/>
          <w:i/>
          <w:iCs/>
          <w:color w:val="000000" w:themeColor="text1"/>
        </w:rPr>
        <w:t xml:space="preserve"> </w:t>
      </w:r>
      <w:proofErr w:type="spellStart"/>
      <w:r w:rsidRPr="00C01039">
        <w:rPr>
          <w:rFonts w:ascii="Garamond" w:eastAsia="PMingLiU" w:hAnsi="Garamond"/>
          <w:i/>
          <w:iCs/>
          <w:color w:val="000000" w:themeColor="text1"/>
        </w:rPr>
        <w:t>tok</w:t>
      </w:r>
      <w:proofErr w:type="spellEnd"/>
      <w:r>
        <w:rPr>
          <w:rFonts w:ascii="Garamond" w:eastAsia="PMingLiU" w:hAnsi="Garamond"/>
          <w:color w:val="000000" w:themeColor="text1"/>
        </w:rPr>
        <w:t xml:space="preserve">) </w:t>
      </w:r>
      <w:r w:rsidRPr="00FC532E">
        <w:rPr>
          <w:rFonts w:ascii="Garamond" w:eastAsia="PMingLiU" w:hAnsi="Garamond"/>
          <w:color w:val="000000" w:themeColor="text1"/>
        </w:rPr>
        <w:t xml:space="preserve">and a </w:t>
      </w:r>
      <w:r>
        <w:rPr>
          <w:rFonts w:ascii="Garamond" w:eastAsia="PMingLiU" w:hAnsi="Garamond"/>
          <w:color w:val="000000" w:themeColor="text1"/>
        </w:rPr>
        <w:t>means</w:t>
      </w:r>
      <w:r w:rsidRPr="00FC532E">
        <w:rPr>
          <w:rFonts w:ascii="Garamond" w:eastAsia="PMingLiU" w:hAnsi="Garamond"/>
          <w:color w:val="000000" w:themeColor="text1"/>
        </w:rPr>
        <w:t xml:space="preserve"> to reconnect to society</w:t>
      </w:r>
      <w:r>
        <w:rPr>
          <w:rFonts w:ascii="Garamond" w:eastAsia="PMingLiU" w:hAnsi="Garamond"/>
          <w:color w:val="000000" w:themeColor="text1"/>
        </w:rPr>
        <w:t xml:space="preserve"> after the birth of her son.</w:t>
      </w:r>
      <w:r w:rsidRPr="00B33E53">
        <w:rPr>
          <w:rFonts w:ascii="Garamond" w:eastAsia="PMingLiU" w:hAnsi="Garamond"/>
          <w:color w:val="000000" w:themeColor="text1"/>
        </w:rPr>
        <w:t xml:space="preserve"> </w:t>
      </w:r>
      <w:r w:rsidRPr="00D05F6D">
        <w:rPr>
          <w:rFonts w:ascii="Garamond" w:eastAsia="PMingLiU" w:hAnsi="Garamond"/>
          <w:color w:val="000000" w:themeColor="text1"/>
        </w:rPr>
        <w:t>“</w:t>
      </w:r>
      <w:r>
        <w:rPr>
          <w:rFonts w:ascii="Garamond" w:eastAsia="PMingLiU" w:hAnsi="Garamond"/>
          <w:color w:val="000000" w:themeColor="text1"/>
        </w:rPr>
        <w:t>W</w:t>
      </w:r>
      <w:r w:rsidRPr="00D05F6D">
        <w:rPr>
          <w:rFonts w:ascii="Garamond" w:eastAsia="PMingLiU" w:hAnsi="Garamond"/>
          <w:color w:val="000000" w:themeColor="text1"/>
        </w:rPr>
        <w:t xml:space="preserve">e stay at home to </w:t>
      </w:r>
      <w:r w:rsidRPr="00D05F6D">
        <w:rPr>
          <w:rFonts w:ascii="Garamond" w:eastAsia="PMingLiU" w:hAnsi="Garamond"/>
          <w:color w:val="010101"/>
        </w:rPr>
        <w:t xml:space="preserve">support our family so </w:t>
      </w:r>
      <w:r>
        <w:rPr>
          <w:rFonts w:ascii="Garamond" w:eastAsia="PMingLiU" w:hAnsi="Garamond"/>
          <w:color w:val="010101"/>
        </w:rPr>
        <w:t>our</w:t>
      </w:r>
      <w:r w:rsidRPr="00D05F6D">
        <w:rPr>
          <w:rFonts w:ascii="Garamond" w:eastAsia="PMingLiU" w:hAnsi="Garamond"/>
          <w:color w:val="010101"/>
        </w:rPr>
        <w:t xml:space="preserve"> men can go to work without worries. But men look down on us! The whole </w:t>
      </w:r>
      <w:r w:rsidRPr="00C01039">
        <w:rPr>
          <w:rFonts w:ascii="Garamond" w:eastAsia="PMingLiU" w:hAnsi="Garamond"/>
          <w:color w:val="010101"/>
        </w:rPr>
        <w:t xml:space="preserve">society </w:t>
      </w:r>
      <w:r>
        <w:rPr>
          <w:rFonts w:ascii="Garamond" w:eastAsia="PMingLiU" w:hAnsi="Garamond"/>
          <w:color w:val="010101"/>
        </w:rPr>
        <w:t>looks</w:t>
      </w:r>
      <w:r w:rsidRPr="00C01039">
        <w:rPr>
          <w:rFonts w:ascii="Garamond" w:eastAsia="PMingLiU" w:hAnsi="Garamond"/>
          <w:color w:val="010101"/>
        </w:rPr>
        <w:t xml:space="preserve"> down on us!” She said indignantly.</w:t>
      </w:r>
      <w:r>
        <w:rPr>
          <w:rFonts w:ascii="Garamond" w:eastAsia="PMingLiU" w:hAnsi="Garamond"/>
          <w:color w:val="000000" w:themeColor="text1"/>
        </w:rPr>
        <w:t xml:space="preserve"> </w:t>
      </w:r>
    </w:p>
    <w:p w14:paraId="3A301265" w14:textId="77777777" w:rsidR="00EE4026" w:rsidRDefault="00EE4026" w:rsidP="00EE4026">
      <w:pPr>
        <w:adjustRightInd w:val="0"/>
        <w:snapToGrid w:val="0"/>
        <w:spacing w:line="360" w:lineRule="auto"/>
        <w:ind w:firstLine="720"/>
        <w:jc w:val="both"/>
        <w:rPr>
          <w:rFonts w:ascii="Garamond" w:eastAsia="PMingLiU" w:hAnsi="Garamond"/>
          <w:color w:val="000000" w:themeColor="text1"/>
        </w:rPr>
      </w:pPr>
      <w:r w:rsidRPr="00C01039">
        <w:rPr>
          <w:rFonts w:ascii="Garamond" w:eastAsia="PMingLiU" w:hAnsi="Garamond"/>
          <w:color w:val="010101"/>
        </w:rPr>
        <w:t>“</w:t>
      </w:r>
      <w:r>
        <w:rPr>
          <w:rFonts w:ascii="Garamond" w:eastAsia="PMingLiU" w:hAnsi="Garamond"/>
          <w:color w:val="010101"/>
        </w:rPr>
        <w:t>Aye, p</w:t>
      </w:r>
      <w:r w:rsidRPr="00C01039">
        <w:rPr>
          <w:rFonts w:ascii="Garamond" w:eastAsia="PMingLiU" w:hAnsi="Garamond"/>
          <w:color w:val="010101"/>
        </w:rPr>
        <w:t xml:space="preserve">eople think we’re just a </w:t>
      </w:r>
      <w:r>
        <w:rPr>
          <w:rFonts w:ascii="Garamond" w:eastAsia="PMingLiU" w:hAnsi="Garamond"/>
          <w:color w:val="010101"/>
        </w:rPr>
        <w:t>bunch</w:t>
      </w:r>
      <w:r w:rsidRPr="00C01039">
        <w:rPr>
          <w:rFonts w:ascii="Garamond" w:eastAsia="PMingLiU" w:hAnsi="Garamond"/>
          <w:color w:val="010101"/>
        </w:rPr>
        <w:t xml:space="preserve"> of unproductive</w:t>
      </w:r>
      <w:r>
        <w:rPr>
          <w:rFonts w:ascii="Garamond" w:eastAsia="PMingLiU" w:hAnsi="Garamond"/>
          <w:color w:val="010101"/>
        </w:rPr>
        <w:t xml:space="preserve"> (</w:t>
      </w:r>
      <w:r w:rsidRPr="00C01039">
        <w:rPr>
          <w:rFonts w:ascii="Garamond" w:eastAsia="PMingLiU" w:hAnsi="Garamond" w:hint="eastAsia"/>
          <w:i/>
          <w:iCs/>
          <w:color w:val="010101"/>
        </w:rPr>
        <w:t>b</w:t>
      </w:r>
      <w:r w:rsidRPr="00C01039">
        <w:rPr>
          <w:rFonts w:ascii="Garamond" w:eastAsia="PMingLiU" w:hAnsi="Garamond"/>
          <w:i/>
          <w:iCs/>
          <w:color w:val="010101"/>
        </w:rPr>
        <w:t xml:space="preserve">at </w:t>
      </w:r>
      <w:proofErr w:type="spellStart"/>
      <w:r w:rsidRPr="00C01039">
        <w:rPr>
          <w:rFonts w:ascii="Garamond" w:eastAsia="PMingLiU" w:hAnsi="Garamond"/>
          <w:i/>
          <w:iCs/>
          <w:color w:val="010101"/>
        </w:rPr>
        <w:t>si</w:t>
      </w:r>
      <w:proofErr w:type="spellEnd"/>
      <w:r w:rsidRPr="00C01039">
        <w:rPr>
          <w:rFonts w:ascii="Garamond" w:eastAsia="PMingLiU" w:hAnsi="Garamond"/>
          <w:i/>
          <w:iCs/>
          <w:color w:val="010101"/>
        </w:rPr>
        <w:t xml:space="preserve"> </w:t>
      </w:r>
      <w:proofErr w:type="spellStart"/>
      <w:r w:rsidRPr="00C01039">
        <w:rPr>
          <w:rFonts w:ascii="Garamond" w:eastAsia="PMingLiU" w:hAnsi="Garamond"/>
          <w:i/>
          <w:iCs/>
          <w:color w:val="010101"/>
        </w:rPr>
        <w:t>saangcaan</w:t>
      </w:r>
      <w:proofErr w:type="spellEnd"/>
      <w:r>
        <w:rPr>
          <w:rFonts w:ascii="Garamond" w:eastAsia="PMingLiU" w:hAnsi="Garamond"/>
          <w:color w:val="010101"/>
        </w:rPr>
        <w:t xml:space="preserve">) </w:t>
      </w:r>
      <w:proofErr w:type="spellStart"/>
      <w:r w:rsidRPr="00C01039">
        <w:rPr>
          <w:rFonts w:ascii="Garamond" w:eastAsia="PMingLiU" w:hAnsi="Garamond"/>
          <w:i/>
          <w:color w:val="010101"/>
        </w:rPr>
        <w:t>si</w:t>
      </w:r>
      <w:proofErr w:type="spellEnd"/>
      <w:r w:rsidRPr="00C01039">
        <w:rPr>
          <w:rFonts w:ascii="Garamond" w:eastAsia="PMingLiU" w:hAnsi="Garamond"/>
          <w:i/>
          <w:color w:val="010101"/>
        </w:rPr>
        <w:t xml:space="preserve"> </w:t>
      </w:r>
      <w:proofErr w:type="spellStart"/>
      <w:r w:rsidRPr="00C01039">
        <w:rPr>
          <w:rFonts w:ascii="Garamond" w:eastAsia="PMingLiU" w:hAnsi="Garamond"/>
          <w:i/>
          <w:color w:val="010101"/>
        </w:rPr>
        <w:t>nai</w:t>
      </w:r>
      <w:proofErr w:type="spellEnd"/>
      <w:r>
        <w:rPr>
          <w:rFonts w:ascii="Garamond" w:eastAsia="PMingLiU" w:hAnsi="Garamond"/>
          <w:color w:val="010101"/>
        </w:rPr>
        <w:t xml:space="preserve">. It’s unfair!” </w:t>
      </w:r>
      <w:r w:rsidRPr="000908DF">
        <w:rPr>
          <w:rFonts w:ascii="Garamond" w:eastAsia="PMingLiU" w:hAnsi="Garamond"/>
          <w:color w:val="010101"/>
        </w:rPr>
        <w:t>Emily’s friend Ah-</w:t>
      </w:r>
      <w:proofErr w:type="spellStart"/>
      <w:r w:rsidRPr="000908DF">
        <w:rPr>
          <w:rFonts w:ascii="Garamond" w:eastAsia="PMingLiU" w:hAnsi="Garamond"/>
          <w:color w:val="010101"/>
        </w:rPr>
        <w:t>Gyun</w:t>
      </w:r>
      <w:proofErr w:type="spellEnd"/>
      <w:r w:rsidRPr="000908DF">
        <w:rPr>
          <w:rFonts w:ascii="Garamond" w:eastAsia="PMingLiU" w:hAnsi="Garamond"/>
          <w:color w:val="010101"/>
        </w:rPr>
        <w:t xml:space="preserve"> protested</w:t>
      </w:r>
      <w:r>
        <w:rPr>
          <w:rFonts w:ascii="Garamond" w:eastAsia="PMingLiU" w:hAnsi="Garamond"/>
          <w:color w:val="010101"/>
        </w:rPr>
        <w:t>.</w:t>
      </w:r>
      <w:r w:rsidRPr="00D05F6D">
        <w:rPr>
          <w:rFonts w:ascii="Garamond" w:eastAsia="PMingLiU" w:hAnsi="Garamond"/>
          <w:color w:val="010101"/>
        </w:rPr>
        <w:t xml:space="preserve"> </w:t>
      </w:r>
      <w:r>
        <w:rPr>
          <w:rFonts w:ascii="Garamond" w:eastAsia="PMingLiU" w:hAnsi="Garamond"/>
          <w:color w:val="000000" w:themeColor="text1"/>
        </w:rPr>
        <w:t>“</w:t>
      </w:r>
      <w:r>
        <w:rPr>
          <w:rFonts w:ascii="Garamond" w:eastAsia="PMingLiU" w:hAnsi="Garamond"/>
          <w:color w:val="010101"/>
        </w:rPr>
        <w:t>We</w:t>
      </w:r>
      <w:r w:rsidRPr="00C01039">
        <w:rPr>
          <w:rFonts w:ascii="Garamond" w:eastAsia="PMingLiU" w:hAnsi="Garamond"/>
          <w:color w:val="010101"/>
        </w:rPr>
        <w:t xml:space="preserve"> are using our everyday</w:t>
      </w:r>
      <w:r w:rsidRPr="00D05F6D">
        <w:rPr>
          <w:rFonts w:ascii="Garamond" w:eastAsia="PMingLiU" w:hAnsi="Garamond"/>
          <w:color w:val="010101"/>
        </w:rPr>
        <w:t xml:space="preserve"> knowledge and wisdom to </w:t>
      </w:r>
      <w:r w:rsidRPr="00D05F6D">
        <w:rPr>
          <w:rFonts w:ascii="Garamond" w:eastAsia="PMingLiU" w:hAnsi="Garamond"/>
          <w:color w:val="000000" w:themeColor="text1"/>
        </w:rPr>
        <w:t xml:space="preserve">promote a way of living that’s good for </w:t>
      </w:r>
      <w:r>
        <w:rPr>
          <w:rFonts w:ascii="Garamond" w:eastAsia="PMingLiU" w:hAnsi="Garamond"/>
          <w:color w:val="000000" w:themeColor="text1"/>
        </w:rPr>
        <w:t xml:space="preserve">both </w:t>
      </w:r>
      <w:r w:rsidRPr="00D05F6D">
        <w:rPr>
          <w:rFonts w:ascii="Garamond" w:eastAsia="PMingLiU" w:hAnsi="Garamond"/>
          <w:color w:val="000000" w:themeColor="text1"/>
        </w:rPr>
        <w:t>the Earth and families.”</w:t>
      </w:r>
    </w:p>
    <w:p w14:paraId="613E89AD" w14:textId="77777777" w:rsidR="00EE4026" w:rsidRDefault="00EE4026" w:rsidP="00EE4026">
      <w:pPr>
        <w:adjustRightInd w:val="0"/>
        <w:snapToGrid w:val="0"/>
        <w:spacing w:line="360" w:lineRule="auto"/>
        <w:ind w:firstLine="720"/>
        <w:jc w:val="both"/>
        <w:rPr>
          <w:rFonts w:ascii="Garamond" w:eastAsia="PMingLiU" w:hAnsi="Garamond"/>
          <w:color w:val="000000" w:themeColor="text1"/>
        </w:rPr>
      </w:pPr>
      <w:r>
        <w:rPr>
          <w:rFonts w:ascii="Garamond" w:eastAsia="PMingLiU" w:hAnsi="Garamond"/>
          <w:color w:val="000000" w:themeColor="text1"/>
        </w:rPr>
        <w:t xml:space="preserve">After the birth of their first child, both Emily and </w:t>
      </w:r>
      <w:r w:rsidRPr="00D05F6D">
        <w:rPr>
          <w:rFonts w:ascii="Garamond" w:eastAsia="PMingLiU" w:hAnsi="Garamond"/>
          <w:color w:val="010101"/>
        </w:rPr>
        <w:t>Ah-</w:t>
      </w:r>
      <w:proofErr w:type="spellStart"/>
      <w:r w:rsidRPr="00D05F6D">
        <w:rPr>
          <w:rFonts w:ascii="Garamond" w:eastAsia="PMingLiU" w:hAnsi="Garamond"/>
          <w:color w:val="010101"/>
        </w:rPr>
        <w:t>Gyun</w:t>
      </w:r>
      <w:proofErr w:type="spellEnd"/>
      <w:r>
        <w:rPr>
          <w:rFonts w:ascii="Garamond" w:eastAsia="PMingLiU" w:hAnsi="Garamond"/>
          <w:color w:val="010101"/>
        </w:rPr>
        <w:t xml:space="preserve"> became enthusiastic about green living, which </w:t>
      </w:r>
      <w:r>
        <w:rPr>
          <w:rFonts w:ascii="Garamond" w:eastAsia="PMingLiU" w:hAnsi="Garamond"/>
          <w:color w:val="000000" w:themeColor="text1"/>
        </w:rPr>
        <w:t>offered</w:t>
      </w:r>
      <w:r w:rsidRPr="00D05F6D">
        <w:rPr>
          <w:rFonts w:ascii="Garamond" w:eastAsia="PMingLiU" w:hAnsi="Garamond"/>
          <w:color w:val="000000" w:themeColor="text1"/>
        </w:rPr>
        <w:t xml:space="preserve"> </w:t>
      </w:r>
      <w:r>
        <w:rPr>
          <w:rFonts w:ascii="Garamond" w:eastAsia="PMingLiU" w:hAnsi="Garamond"/>
          <w:color w:val="000000" w:themeColor="text1"/>
        </w:rPr>
        <w:t>them</w:t>
      </w:r>
      <w:r w:rsidRPr="00D05F6D">
        <w:rPr>
          <w:rFonts w:ascii="Garamond" w:eastAsia="PMingLiU" w:hAnsi="Garamond"/>
          <w:color w:val="000000" w:themeColor="text1"/>
        </w:rPr>
        <w:t xml:space="preserve"> an opportunity to </w:t>
      </w:r>
      <w:r>
        <w:rPr>
          <w:rFonts w:ascii="Garamond" w:eastAsia="PMingLiU" w:hAnsi="Garamond"/>
          <w:color w:val="000000" w:themeColor="text1"/>
        </w:rPr>
        <w:t>shed</w:t>
      </w:r>
      <w:r w:rsidRPr="00D05F6D">
        <w:rPr>
          <w:rFonts w:ascii="Garamond" w:eastAsia="PMingLiU" w:hAnsi="Garamond"/>
          <w:color w:val="000000" w:themeColor="text1"/>
        </w:rPr>
        <w:t xml:space="preserve"> the mildly derogatory label of </w:t>
      </w:r>
      <w:proofErr w:type="spellStart"/>
      <w:r w:rsidRPr="00D05F6D">
        <w:rPr>
          <w:rFonts w:ascii="Garamond" w:eastAsia="PMingLiU" w:hAnsi="Garamond"/>
          <w:i/>
          <w:color w:val="000000" w:themeColor="text1"/>
        </w:rPr>
        <w:t>si</w:t>
      </w:r>
      <w:proofErr w:type="spellEnd"/>
      <w:r w:rsidRPr="00D05F6D">
        <w:rPr>
          <w:rFonts w:ascii="Garamond" w:eastAsia="PMingLiU" w:hAnsi="Garamond"/>
          <w:i/>
          <w:color w:val="000000" w:themeColor="text1"/>
        </w:rPr>
        <w:t xml:space="preserve"> </w:t>
      </w:r>
      <w:proofErr w:type="spellStart"/>
      <w:r w:rsidRPr="00D05F6D">
        <w:rPr>
          <w:rFonts w:ascii="Garamond" w:eastAsia="PMingLiU" w:hAnsi="Garamond"/>
          <w:i/>
          <w:color w:val="000000" w:themeColor="text1"/>
        </w:rPr>
        <w:t>nai</w:t>
      </w:r>
      <w:proofErr w:type="spellEnd"/>
      <w:r w:rsidRPr="00D05F6D">
        <w:rPr>
          <w:rFonts w:ascii="Garamond" w:eastAsia="PMingLiU" w:hAnsi="Garamond"/>
          <w:color w:val="000000" w:themeColor="text1"/>
        </w:rPr>
        <w:t xml:space="preserve"> </w:t>
      </w:r>
      <w:r>
        <w:rPr>
          <w:rFonts w:ascii="Garamond" w:eastAsia="PMingLiU" w:hAnsi="Garamond"/>
          <w:color w:val="000000" w:themeColor="text1"/>
        </w:rPr>
        <w:t xml:space="preserve">and </w:t>
      </w:r>
      <w:r w:rsidRPr="009F242E">
        <w:rPr>
          <w:rFonts w:ascii="Garamond" w:eastAsia="PMingLiU" w:hAnsi="Garamond"/>
          <w:color w:val="000000" w:themeColor="text1"/>
        </w:rPr>
        <w:t xml:space="preserve">don the mantle </w:t>
      </w:r>
      <w:r>
        <w:rPr>
          <w:rFonts w:ascii="Garamond" w:eastAsia="PMingLiU" w:hAnsi="Garamond"/>
          <w:color w:val="000000" w:themeColor="text1"/>
        </w:rPr>
        <w:t>of a</w:t>
      </w:r>
      <w:r w:rsidRPr="00D05F6D">
        <w:rPr>
          <w:rFonts w:ascii="Garamond" w:eastAsia="PMingLiU" w:hAnsi="Garamond"/>
          <w:color w:val="000000" w:themeColor="text1"/>
        </w:rPr>
        <w:t xml:space="preserve"> green </w:t>
      </w:r>
      <w:r>
        <w:rPr>
          <w:rFonts w:ascii="Garamond" w:eastAsia="PMingLiU" w:hAnsi="Garamond"/>
          <w:color w:val="000000" w:themeColor="text1"/>
        </w:rPr>
        <w:t xml:space="preserve">woman </w:t>
      </w:r>
      <w:r w:rsidRPr="00D05F6D">
        <w:rPr>
          <w:rFonts w:ascii="Garamond" w:eastAsia="PMingLiU" w:hAnsi="Garamond"/>
          <w:color w:val="000000" w:themeColor="text1"/>
        </w:rPr>
        <w:t>activist</w:t>
      </w:r>
      <w:r>
        <w:rPr>
          <w:rFonts w:ascii="Garamond" w:eastAsia="PMingLiU" w:hAnsi="Garamond"/>
          <w:color w:val="000000" w:themeColor="text1"/>
        </w:rPr>
        <w:t xml:space="preserve">. But they said that was not their main motivation for going green. The main motivation, Emily said, was to use green living to “heal </w:t>
      </w:r>
      <w:r w:rsidRPr="0027211A">
        <w:rPr>
          <w:rFonts w:ascii="Garamond" w:eastAsia="PMingLiU" w:hAnsi="Garamond"/>
          <w:color w:val="000000" w:themeColor="text1"/>
        </w:rPr>
        <w:t>(</w:t>
      </w:r>
      <w:r w:rsidRPr="0027211A">
        <w:rPr>
          <w:rFonts w:ascii="Garamond" w:eastAsia="PMingLiU" w:hAnsi="Garamond"/>
          <w:i/>
          <w:iCs/>
          <w:color w:val="000000" w:themeColor="text1"/>
        </w:rPr>
        <w:t xml:space="preserve">zi </w:t>
      </w:r>
      <w:proofErr w:type="spellStart"/>
      <w:r w:rsidRPr="0027211A">
        <w:rPr>
          <w:rFonts w:ascii="Garamond" w:eastAsia="PMingLiU" w:hAnsi="Garamond"/>
          <w:i/>
          <w:iCs/>
          <w:color w:val="000000" w:themeColor="text1"/>
        </w:rPr>
        <w:t>liu</w:t>
      </w:r>
      <w:proofErr w:type="spellEnd"/>
      <w:r>
        <w:rPr>
          <w:rFonts w:ascii="Garamond" w:eastAsia="PMingLiU" w:hAnsi="Garamond"/>
          <w:color w:val="000000" w:themeColor="text1"/>
        </w:rPr>
        <w:t xml:space="preserve">)” herself. </w:t>
      </w:r>
    </w:p>
    <w:p w14:paraId="37349BA6" w14:textId="77777777" w:rsidR="00EE4026" w:rsidRDefault="00EE4026" w:rsidP="00EE4026">
      <w:pPr>
        <w:adjustRightInd w:val="0"/>
        <w:snapToGrid w:val="0"/>
        <w:spacing w:line="360" w:lineRule="auto"/>
        <w:ind w:firstLine="720"/>
        <w:jc w:val="both"/>
        <w:rPr>
          <w:rFonts w:ascii="Garamond" w:eastAsia="PMingLiU" w:hAnsi="Garamond"/>
          <w:color w:val="000000" w:themeColor="text1"/>
        </w:rPr>
      </w:pPr>
      <w:r>
        <w:rPr>
          <w:rFonts w:ascii="Garamond" w:eastAsia="PMingLiU" w:hAnsi="Garamond"/>
          <w:color w:val="000000" w:themeColor="text1"/>
        </w:rPr>
        <w:t xml:space="preserve">“To heal yourself? In what ways?” I asked her and several other </w:t>
      </w:r>
      <w:proofErr w:type="spellStart"/>
      <w:r w:rsidRPr="006629F8">
        <w:rPr>
          <w:rFonts w:ascii="Garamond" w:eastAsia="PMingLiU" w:hAnsi="Garamond"/>
          <w:i/>
          <w:iCs/>
          <w:color w:val="000000" w:themeColor="text1"/>
        </w:rPr>
        <w:t>si</w:t>
      </w:r>
      <w:proofErr w:type="spellEnd"/>
      <w:r w:rsidRPr="006629F8">
        <w:rPr>
          <w:rFonts w:ascii="Garamond" w:eastAsia="PMingLiU" w:hAnsi="Garamond"/>
          <w:i/>
          <w:iCs/>
          <w:color w:val="000000" w:themeColor="text1"/>
        </w:rPr>
        <w:t xml:space="preserve"> </w:t>
      </w:r>
      <w:proofErr w:type="spellStart"/>
      <w:r w:rsidRPr="006629F8">
        <w:rPr>
          <w:rFonts w:ascii="Garamond" w:eastAsia="PMingLiU" w:hAnsi="Garamond"/>
          <w:i/>
          <w:iCs/>
          <w:color w:val="000000" w:themeColor="text1"/>
        </w:rPr>
        <w:t>nai</w:t>
      </w:r>
      <w:proofErr w:type="spellEnd"/>
      <w:r>
        <w:rPr>
          <w:rFonts w:ascii="Garamond" w:eastAsia="PMingLiU" w:hAnsi="Garamond"/>
          <w:color w:val="000000" w:themeColor="text1"/>
        </w:rPr>
        <w:t xml:space="preserve"> at the vegetable collection place for their Community Supported Agriculture (CSA) group.</w:t>
      </w:r>
    </w:p>
    <w:p w14:paraId="7843F50F" w14:textId="77777777" w:rsidR="00EE4026" w:rsidRDefault="00EE4026" w:rsidP="00EE4026">
      <w:pPr>
        <w:adjustRightInd w:val="0"/>
        <w:snapToGrid w:val="0"/>
        <w:spacing w:line="360" w:lineRule="auto"/>
        <w:ind w:firstLine="720"/>
        <w:jc w:val="both"/>
        <w:rPr>
          <w:rFonts w:ascii="Garamond" w:eastAsia="PMingLiU" w:hAnsi="Garamond"/>
          <w:color w:val="000000" w:themeColor="text1"/>
        </w:rPr>
      </w:pPr>
      <w:r>
        <w:rPr>
          <w:rFonts w:ascii="Garamond" w:eastAsia="PMingLiU" w:hAnsi="Garamond"/>
          <w:color w:val="000000" w:themeColor="text1"/>
        </w:rPr>
        <w:t>“Do you know</w:t>
      </w:r>
      <w:r w:rsidRPr="006629F8">
        <w:rPr>
          <w:rFonts w:ascii="Garamond" w:eastAsia="PMingLiU" w:hAnsi="Garamond"/>
          <w:color w:val="000000" w:themeColor="text1"/>
        </w:rPr>
        <w:t xml:space="preserve"> music therapy or garden therapy</w:t>
      </w:r>
      <w:r>
        <w:rPr>
          <w:rFonts w:ascii="Garamond" w:eastAsia="PMingLiU" w:hAnsi="Garamond"/>
          <w:color w:val="000000" w:themeColor="text1"/>
        </w:rPr>
        <w:t>?</w:t>
      </w:r>
      <w:r w:rsidRPr="006629F8">
        <w:rPr>
          <w:rFonts w:ascii="Garamond" w:eastAsia="PMingLiU" w:hAnsi="Garamond"/>
          <w:color w:val="000000" w:themeColor="text1"/>
        </w:rPr>
        <w:t xml:space="preserve"> </w:t>
      </w:r>
      <w:r>
        <w:rPr>
          <w:rFonts w:ascii="Garamond" w:eastAsia="PMingLiU" w:hAnsi="Garamond"/>
          <w:color w:val="000000" w:themeColor="text1"/>
        </w:rPr>
        <w:t xml:space="preserve">It’s like that. You </w:t>
      </w:r>
      <w:r w:rsidRPr="0027211A">
        <w:rPr>
          <w:rFonts w:ascii="Garamond" w:eastAsia="PMingLiU" w:hAnsi="Garamond"/>
          <w:color w:val="000000" w:themeColor="text1"/>
        </w:rPr>
        <w:t>los</w:t>
      </w:r>
      <w:r>
        <w:rPr>
          <w:rFonts w:ascii="Garamond" w:eastAsia="PMingLiU" w:hAnsi="Garamond"/>
          <w:color w:val="000000" w:themeColor="text1"/>
        </w:rPr>
        <w:t>e</w:t>
      </w:r>
      <w:r w:rsidRPr="0027211A">
        <w:rPr>
          <w:rFonts w:ascii="Garamond" w:eastAsia="PMingLiU" w:hAnsi="Garamond"/>
          <w:color w:val="000000" w:themeColor="text1"/>
        </w:rPr>
        <w:t xml:space="preserve"> your</w:t>
      </w:r>
      <w:r>
        <w:rPr>
          <w:rFonts w:ascii="Garamond" w:eastAsia="PMingLiU" w:hAnsi="Garamond"/>
          <w:color w:val="000000" w:themeColor="text1"/>
        </w:rPr>
        <w:t xml:space="preserve"> </w:t>
      </w:r>
      <w:r>
        <w:rPr>
          <w:rFonts w:ascii="Garamond" w:eastAsia="PMingLiU" w:hAnsi="Garamond" w:hint="eastAsia"/>
          <w:color w:val="000000" w:themeColor="text1"/>
        </w:rPr>
        <w:t>sense</w:t>
      </w:r>
      <w:r>
        <w:rPr>
          <w:rFonts w:ascii="Garamond" w:eastAsia="PMingLiU" w:hAnsi="Garamond"/>
          <w:color w:val="000000" w:themeColor="text1"/>
        </w:rPr>
        <w:t xml:space="preserve"> of self</w:t>
      </w:r>
      <w:r w:rsidRPr="0027211A">
        <w:rPr>
          <w:rFonts w:ascii="Garamond" w:eastAsia="PMingLiU" w:hAnsi="Garamond"/>
          <w:color w:val="000000" w:themeColor="text1"/>
        </w:rPr>
        <w:t xml:space="preserve"> (</w:t>
      </w:r>
      <w:proofErr w:type="spellStart"/>
      <w:r w:rsidRPr="0027211A">
        <w:rPr>
          <w:rFonts w:ascii="Garamond" w:hAnsi="Garamond" w:cs="Segoe UI"/>
          <w:i/>
          <w:iCs/>
          <w:color w:val="212529"/>
          <w:shd w:val="clear" w:color="auto" w:fill="FFFFFF"/>
        </w:rPr>
        <w:t>mou</w:t>
      </w:r>
      <w:proofErr w:type="spellEnd"/>
      <w:r w:rsidRPr="0027211A">
        <w:rPr>
          <w:rFonts w:ascii="Garamond" w:hAnsi="Garamond" w:cs="Segoe UI"/>
          <w:i/>
          <w:iCs/>
          <w:color w:val="212529"/>
          <w:shd w:val="clear" w:color="auto" w:fill="FFFFFF"/>
        </w:rPr>
        <w:t xml:space="preserve"> zo zi </w:t>
      </w:r>
      <w:proofErr w:type="spellStart"/>
      <w:r w:rsidRPr="0027211A">
        <w:rPr>
          <w:rFonts w:ascii="Garamond" w:hAnsi="Garamond" w:cs="Segoe UI"/>
          <w:i/>
          <w:iCs/>
          <w:color w:val="212529"/>
          <w:shd w:val="clear" w:color="auto" w:fill="FFFFFF"/>
        </w:rPr>
        <w:t>gei</w:t>
      </w:r>
      <w:proofErr w:type="spellEnd"/>
      <w:r w:rsidRPr="0027211A">
        <w:rPr>
          <w:rFonts w:ascii="Garamond" w:eastAsia="PMingLiU" w:hAnsi="Garamond"/>
          <w:color w:val="000000" w:themeColor="text1"/>
        </w:rPr>
        <w:t>) when you became a</w:t>
      </w:r>
      <w:r>
        <w:rPr>
          <w:rFonts w:ascii="Garamond" w:eastAsia="PMingLiU" w:hAnsi="Garamond"/>
          <w:color w:val="000000" w:themeColor="text1"/>
        </w:rPr>
        <w:t xml:space="preserve"> mother.” </w:t>
      </w:r>
    </w:p>
    <w:p w14:paraId="621D44C5" w14:textId="77777777" w:rsidR="00EE4026" w:rsidRDefault="00EE4026" w:rsidP="00EE4026">
      <w:pPr>
        <w:adjustRightInd w:val="0"/>
        <w:snapToGrid w:val="0"/>
        <w:spacing w:line="360" w:lineRule="auto"/>
        <w:ind w:firstLine="567"/>
        <w:jc w:val="both"/>
        <w:rPr>
          <w:rFonts w:ascii="Garamond" w:eastAsia="PMingLiU" w:hAnsi="Garamond"/>
          <w:color w:val="010101"/>
        </w:rPr>
      </w:pPr>
      <w:r w:rsidRPr="000908DF">
        <w:rPr>
          <w:rFonts w:ascii="Garamond" w:eastAsia="PMingLiU" w:hAnsi="Garamond"/>
          <w:color w:val="000000" w:themeColor="text1"/>
        </w:rPr>
        <w:t xml:space="preserve">“I agree.” Another </w:t>
      </w:r>
      <w:proofErr w:type="spellStart"/>
      <w:r w:rsidRPr="009F242E">
        <w:rPr>
          <w:rFonts w:ascii="Garamond" w:eastAsia="PMingLiU" w:hAnsi="Garamond"/>
          <w:i/>
          <w:iCs/>
          <w:color w:val="000000" w:themeColor="text1"/>
        </w:rPr>
        <w:t>si</w:t>
      </w:r>
      <w:proofErr w:type="spellEnd"/>
      <w:r w:rsidRPr="009F242E">
        <w:rPr>
          <w:rFonts w:ascii="Garamond" w:eastAsia="PMingLiU" w:hAnsi="Garamond"/>
          <w:i/>
          <w:iCs/>
          <w:color w:val="000000" w:themeColor="text1"/>
        </w:rPr>
        <w:t xml:space="preserve"> </w:t>
      </w:r>
      <w:proofErr w:type="spellStart"/>
      <w:r w:rsidRPr="009F242E">
        <w:rPr>
          <w:rFonts w:ascii="Garamond" w:eastAsia="PMingLiU" w:hAnsi="Garamond"/>
          <w:i/>
          <w:iCs/>
          <w:color w:val="000000" w:themeColor="text1"/>
        </w:rPr>
        <w:t>nai</w:t>
      </w:r>
      <w:proofErr w:type="spellEnd"/>
      <w:r w:rsidRPr="000908DF">
        <w:rPr>
          <w:rFonts w:ascii="Garamond" w:eastAsia="PMingLiU" w:hAnsi="Garamond"/>
          <w:color w:val="000000" w:themeColor="text1"/>
        </w:rPr>
        <w:t xml:space="preserve"> </w:t>
      </w:r>
      <w:r>
        <w:rPr>
          <w:rFonts w:ascii="Garamond" w:eastAsia="PMingLiU" w:hAnsi="Garamond"/>
          <w:color w:val="000000" w:themeColor="text1"/>
        </w:rPr>
        <w:t>chimed in</w:t>
      </w:r>
      <w:r w:rsidRPr="000908DF">
        <w:rPr>
          <w:rFonts w:ascii="Garamond" w:eastAsia="PMingLiU" w:hAnsi="Garamond"/>
          <w:color w:val="000000" w:themeColor="text1"/>
        </w:rPr>
        <w:t>. “Parenting is very frustrating.”</w:t>
      </w:r>
      <w:r w:rsidRPr="00BF5F67">
        <w:rPr>
          <w:rFonts w:ascii="Garamond" w:eastAsia="PMingLiU" w:hAnsi="Garamond"/>
          <w:color w:val="010101"/>
        </w:rPr>
        <w:tab/>
      </w:r>
    </w:p>
    <w:p w14:paraId="17E43161" w14:textId="77777777" w:rsidR="00EE4026" w:rsidRPr="00BF5F67" w:rsidRDefault="00EE4026" w:rsidP="00EE4026">
      <w:pPr>
        <w:adjustRightInd w:val="0"/>
        <w:snapToGrid w:val="0"/>
        <w:spacing w:line="360" w:lineRule="auto"/>
        <w:ind w:firstLine="567"/>
        <w:jc w:val="both"/>
        <w:rPr>
          <w:rFonts w:ascii="Garamond" w:eastAsia="PMingLiU" w:hAnsi="Garamond"/>
          <w:color w:val="010101"/>
        </w:rPr>
      </w:pPr>
      <w:r w:rsidRPr="00BF5F67">
        <w:rPr>
          <w:rFonts w:ascii="Garamond" w:eastAsia="PMingLiU" w:hAnsi="Garamond"/>
          <w:color w:val="010101"/>
        </w:rPr>
        <w:t xml:space="preserve">After the CSA crowd dispersed, Emily confided </w:t>
      </w:r>
      <w:r>
        <w:rPr>
          <w:rFonts w:ascii="Garamond" w:eastAsia="PMingLiU" w:hAnsi="Garamond"/>
          <w:color w:val="010101"/>
        </w:rPr>
        <w:t>in</w:t>
      </w:r>
      <w:r w:rsidRPr="00BF5F67">
        <w:rPr>
          <w:rFonts w:ascii="Garamond" w:eastAsia="PMingLiU" w:hAnsi="Garamond"/>
          <w:color w:val="010101"/>
        </w:rPr>
        <w:t xml:space="preserve"> me </w:t>
      </w:r>
      <w:r>
        <w:rPr>
          <w:rFonts w:ascii="Garamond" w:eastAsia="PMingLiU" w:hAnsi="Garamond"/>
          <w:color w:val="010101"/>
        </w:rPr>
        <w:t xml:space="preserve">about </w:t>
      </w:r>
      <w:r w:rsidRPr="00BF5F67">
        <w:rPr>
          <w:rFonts w:ascii="Garamond" w:eastAsia="PMingLiU" w:hAnsi="Garamond"/>
          <w:color w:val="010101"/>
        </w:rPr>
        <w:t xml:space="preserve">her struggle </w:t>
      </w:r>
      <w:r>
        <w:rPr>
          <w:rFonts w:ascii="Garamond" w:eastAsia="PMingLiU" w:hAnsi="Garamond"/>
          <w:color w:val="010101"/>
        </w:rPr>
        <w:t xml:space="preserve">over the years as </w:t>
      </w:r>
      <w:r w:rsidRPr="00BF5F67">
        <w:rPr>
          <w:rFonts w:ascii="Garamond" w:eastAsia="PMingLiU" w:hAnsi="Garamond"/>
          <w:color w:val="010101"/>
        </w:rPr>
        <w:t>a mother and a housewife</w:t>
      </w:r>
      <w:r>
        <w:rPr>
          <w:rFonts w:ascii="Garamond" w:eastAsia="PMingLiU" w:hAnsi="Garamond"/>
          <w:color w:val="010101"/>
        </w:rPr>
        <w:t>:</w:t>
      </w:r>
    </w:p>
    <w:p w14:paraId="28471AB9" w14:textId="77777777" w:rsidR="00EE4026" w:rsidRPr="00BF5F67" w:rsidRDefault="00EE4026" w:rsidP="00EE4026">
      <w:pPr>
        <w:adjustRightInd w:val="0"/>
        <w:snapToGrid w:val="0"/>
        <w:spacing w:line="360" w:lineRule="auto"/>
        <w:jc w:val="both"/>
        <w:rPr>
          <w:rFonts w:ascii="Garamond" w:eastAsia="PMingLiU" w:hAnsi="Garamond"/>
          <w:color w:val="010101"/>
        </w:rPr>
      </w:pPr>
    </w:p>
    <w:p w14:paraId="4AD905CC" w14:textId="77777777" w:rsidR="00EE4026" w:rsidRPr="007C3EDB" w:rsidRDefault="00EE4026" w:rsidP="00EE4026">
      <w:pPr>
        <w:adjustRightInd w:val="0"/>
        <w:snapToGrid w:val="0"/>
        <w:spacing w:line="360" w:lineRule="auto"/>
        <w:ind w:left="567" w:right="567"/>
        <w:jc w:val="both"/>
        <w:rPr>
          <w:rFonts w:ascii="Garamond" w:eastAsia="PMingLiU" w:hAnsi="Garamond"/>
          <w:color w:val="010101"/>
          <w:sz w:val="22"/>
          <w:szCs w:val="22"/>
        </w:rPr>
      </w:pPr>
      <w:r>
        <w:rPr>
          <w:rFonts w:ascii="Garamond" w:eastAsia="PMingLiU" w:hAnsi="Garamond"/>
          <w:color w:val="010101"/>
          <w:sz w:val="22"/>
          <w:szCs w:val="22"/>
        </w:rPr>
        <w:t>Do you know why some women harm their babies</w:t>
      </w:r>
      <w:r w:rsidRPr="007C3EDB">
        <w:rPr>
          <w:rFonts w:ascii="Garamond" w:eastAsia="PMingLiU" w:hAnsi="Garamond"/>
          <w:color w:val="010101"/>
          <w:sz w:val="22"/>
          <w:szCs w:val="22"/>
        </w:rPr>
        <w:t xml:space="preserve">? I </w:t>
      </w:r>
      <w:r>
        <w:rPr>
          <w:rFonts w:ascii="Garamond" w:eastAsia="PMingLiU" w:hAnsi="Garamond"/>
          <w:color w:val="010101"/>
          <w:sz w:val="22"/>
          <w:szCs w:val="22"/>
        </w:rPr>
        <w:t>understand</w:t>
      </w:r>
      <w:r w:rsidRPr="007C3EDB">
        <w:rPr>
          <w:rFonts w:ascii="Garamond" w:eastAsia="PMingLiU" w:hAnsi="Garamond"/>
          <w:color w:val="010101"/>
          <w:sz w:val="22"/>
          <w:szCs w:val="22"/>
        </w:rPr>
        <w:t xml:space="preserve"> why. Because they </w:t>
      </w:r>
      <w:r>
        <w:rPr>
          <w:rFonts w:ascii="Garamond" w:eastAsia="PMingLiU" w:hAnsi="Garamond"/>
          <w:color w:val="010101"/>
          <w:sz w:val="22"/>
          <w:szCs w:val="22"/>
        </w:rPr>
        <w:t>can’t</w:t>
      </w:r>
      <w:r w:rsidRPr="007C3EDB">
        <w:rPr>
          <w:rFonts w:ascii="Garamond" w:eastAsia="PMingLiU" w:hAnsi="Garamond"/>
          <w:color w:val="010101"/>
          <w:sz w:val="22"/>
          <w:szCs w:val="22"/>
        </w:rPr>
        <w:t xml:space="preserve"> cope.  Hong Kong’s apartments are small and claustrophobic. If you are at home with your baby all the time, it’s very easy to </w:t>
      </w:r>
      <w:r>
        <w:rPr>
          <w:rFonts w:ascii="Garamond" w:eastAsia="PMingLiU" w:hAnsi="Garamond"/>
          <w:color w:val="010101"/>
          <w:sz w:val="22"/>
          <w:szCs w:val="22"/>
        </w:rPr>
        <w:t>become</w:t>
      </w:r>
      <w:r w:rsidRPr="007C3EDB">
        <w:rPr>
          <w:rFonts w:ascii="Garamond" w:eastAsia="PMingLiU" w:hAnsi="Garamond"/>
          <w:color w:val="010101"/>
          <w:sz w:val="22"/>
          <w:szCs w:val="22"/>
        </w:rPr>
        <w:t xml:space="preserve"> depression.</w:t>
      </w:r>
      <w:r>
        <w:rPr>
          <w:rFonts w:ascii="Garamond" w:eastAsia="PMingLiU" w:hAnsi="Garamond"/>
          <w:color w:val="010101"/>
          <w:sz w:val="22"/>
          <w:szCs w:val="22"/>
        </w:rPr>
        <w:t xml:space="preserve"> </w:t>
      </w:r>
      <w:r w:rsidRPr="007C3EDB">
        <w:rPr>
          <w:rFonts w:ascii="Garamond" w:eastAsia="PMingLiU" w:hAnsi="Garamond"/>
          <w:color w:val="010101"/>
          <w:sz w:val="22"/>
          <w:szCs w:val="22"/>
        </w:rPr>
        <w:t xml:space="preserve">You asked why I like green living. Because I think people need to go out of their apartments, to see </w:t>
      </w:r>
      <w:r>
        <w:rPr>
          <w:rFonts w:ascii="Garamond" w:eastAsia="PMingLiU" w:hAnsi="Garamond"/>
          <w:color w:val="010101"/>
          <w:sz w:val="22"/>
          <w:szCs w:val="22"/>
        </w:rPr>
        <w:t>nature</w:t>
      </w:r>
      <w:r w:rsidRPr="007C3EDB">
        <w:rPr>
          <w:rFonts w:ascii="Garamond" w:eastAsia="PMingLiU" w:hAnsi="Garamond"/>
          <w:color w:val="010101"/>
          <w:sz w:val="22"/>
          <w:szCs w:val="22"/>
        </w:rPr>
        <w:t xml:space="preserve">, </w:t>
      </w:r>
      <w:r>
        <w:rPr>
          <w:rFonts w:ascii="Garamond" w:eastAsia="PMingLiU" w:hAnsi="Garamond"/>
          <w:color w:val="010101"/>
          <w:sz w:val="22"/>
          <w:szCs w:val="22"/>
        </w:rPr>
        <w:t xml:space="preserve">and </w:t>
      </w:r>
      <w:r w:rsidRPr="007C3EDB">
        <w:rPr>
          <w:rFonts w:ascii="Garamond" w:eastAsia="PMingLiU" w:hAnsi="Garamond"/>
          <w:color w:val="010101"/>
          <w:sz w:val="22"/>
          <w:szCs w:val="22"/>
        </w:rPr>
        <w:t xml:space="preserve">to </w:t>
      </w:r>
      <w:r>
        <w:rPr>
          <w:rFonts w:ascii="Garamond" w:eastAsia="PMingLiU" w:hAnsi="Garamond"/>
          <w:color w:val="010101"/>
          <w:sz w:val="22"/>
          <w:szCs w:val="22"/>
        </w:rPr>
        <w:t>interact with</w:t>
      </w:r>
      <w:r w:rsidRPr="007C3EDB">
        <w:rPr>
          <w:rFonts w:ascii="Garamond" w:eastAsia="PMingLiU" w:hAnsi="Garamond"/>
          <w:color w:val="010101"/>
          <w:sz w:val="22"/>
          <w:szCs w:val="22"/>
        </w:rPr>
        <w:t xml:space="preserve"> </w:t>
      </w:r>
      <w:r>
        <w:rPr>
          <w:rFonts w:ascii="Garamond" w:eastAsia="PMingLiU" w:hAnsi="Garamond"/>
          <w:color w:val="010101"/>
          <w:sz w:val="22"/>
          <w:szCs w:val="22"/>
        </w:rPr>
        <w:t>others</w:t>
      </w:r>
      <w:r w:rsidRPr="007C3EDB">
        <w:rPr>
          <w:rFonts w:ascii="Garamond" w:eastAsia="PMingLiU" w:hAnsi="Garamond"/>
          <w:color w:val="010101"/>
          <w:sz w:val="22"/>
          <w:szCs w:val="22"/>
        </w:rPr>
        <w:t xml:space="preserve">. People need to stay in touch with society. When your entire focus is domestic, you </w:t>
      </w:r>
      <w:r>
        <w:rPr>
          <w:rFonts w:ascii="Garamond" w:eastAsia="PMingLiU" w:hAnsi="Garamond"/>
          <w:color w:val="010101"/>
          <w:sz w:val="22"/>
          <w:szCs w:val="22"/>
        </w:rPr>
        <w:t>can</w:t>
      </w:r>
      <w:r w:rsidRPr="007C3EDB">
        <w:rPr>
          <w:rFonts w:ascii="Garamond" w:eastAsia="PMingLiU" w:hAnsi="Garamond"/>
          <w:color w:val="010101"/>
          <w:sz w:val="22"/>
          <w:szCs w:val="22"/>
        </w:rPr>
        <w:t xml:space="preserve"> become very narrow-minded. You’d nag your husband. You’d complain. </w:t>
      </w:r>
      <w:r>
        <w:rPr>
          <w:rFonts w:ascii="Garamond" w:eastAsia="PMingLiU" w:hAnsi="Garamond"/>
          <w:color w:val="010101"/>
          <w:sz w:val="22"/>
          <w:szCs w:val="22"/>
        </w:rPr>
        <w:t>‘</w:t>
      </w:r>
      <w:r w:rsidRPr="007C3EDB">
        <w:rPr>
          <w:rFonts w:ascii="Garamond" w:eastAsia="PMingLiU" w:hAnsi="Garamond"/>
          <w:color w:val="010101"/>
          <w:sz w:val="22"/>
          <w:szCs w:val="22"/>
        </w:rPr>
        <w:t xml:space="preserve">Why don’t you do </w:t>
      </w:r>
      <w:r w:rsidRPr="007C3EDB">
        <w:rPr>
          <w:rFonts w:ascii="Garamond" w:eastAsia="PMingLiU" w:hAnsi="Garamond"/>
          <w:color w:val="010101"/>
          <w:sz w:val="22"/>
          <w:szCs w:val="22"/>
        </w:rPr>
        <w:lastRenderedPageBreak/>
        <w:t>this? Why don’t you do that?</w:t>
      </w:r>
      <w:r>
        <w:rPr>
          <w:rFonts w:ascii="Garamond" w:eastAsia="PMingLiU" w:hAnsi="Garamond"/>
          <w:color w:val="010101"/>
          <w:sz w:val="22"/>
          <w:szCs w:val="22"/>
        </w:rPr>
        <w:t>’</w:t>
      </w:r>
      <w:r w:rsidRPr="007C3EDB">
        <w:rPr>
          <w:rFonts w:ascii="Garamond" w:eastAsia="PMingLiU" w:hAnsi="Garamond"/>
          <w:color w:val="010101"/>
          <w:sz w:val="22"/>
          <w:szCs w:val="22"/>
        </w:rPr>
        <w:t xml:space="preserve"> Men don’t know how difficult it is to manage a home. They don’t </w:t>
      </w:r>
      <w:r>
        <w:rPr>
          <w:rFonts w:ascii="Garamond" w:eastAsia="PMingLiU" w:hAnsi="Garamond"/>
          <w:color w:val="010101"/>
          <w:sz w:val="22"/>
          <w:szCs w:val="22"/>
        </w:rPr>
        <w:t>get it</w:t>
      </w:r>
      <w:r w:rsidRPr="007C3EDB">
        <w:rPr>
          <w:rFonts w:ascii="Garamond" w:eastAsia="PMingLiU" w:hAnsi="Garamond"/>
          <w:color w:val="010101"/>
          <w:sz w:val="22"/>
          <w:szCs w:val="22"/>
        </w:rPr>
        <w:t xml:space="preserve">. </w:t>
      </w:r>
      <w:r>
        <w:rPr>
          <w:rFonts w:ascii="Garamond" w:eastAsia="PMingLiU" w:hAnsi="Garamond"/>
          <w:color w:val="010101"/>
          <w:sz w:val="22"/>
          <w:szCs w:val="22"/>
        </w:rPr>
        <w:t>So h</w:t>
      </w:r>
      <w:r w:rsidRPr="007C3EDB">
        <w:rPr>
          <w:rFonts w:ascii="Garamond" w:eastAsia="PMingLiU" w:hAnsi="Garamond"/>
          <w:color w:val="010101"/>
          <w:sz w:val="22"/>
          <w:szCs w:val="22"/>
        </w:rPr>
        <w:t xml:space="preserve">ow dare they…how dare they </w:t>
      </w:r>
      <w:r>
        <w:rPr>
          <w:rFonts w:ascii="Garamond" w:eastAsia="PMingLiU" w:hAnsi="Garamond"/>
          <w:color w:val="010101"/>
          <w:sz w:val="22"/>
          <w:szCs w:val="22"/>
        </w:rPr>
        <w:t>call me a</w:t>
      </w:r>
      <w:r w:rsidRPr="007C3EDB">
        <w:rPr>
          <w:rFonts w:ascii="Garamond" w:eastAsia="PMingLiU" w:hAnsi="Garamond"/>
          <w:color w:val="010101"/>
          <w:sz w:val="22"/>
          <w:szCs w:val="22"/>
        </w:rPr>
        <w:t xml:space="preserve"> nagger! </w:t>
      </w:r>
    </w:p>
    <w:p w14:paraId="02C02DBE" w14:textId="77777777" w:rsidR="00EE4026" w:rsidRPr="00DA0177" w:rsidRDefault="00EE4026" w:rsidP="00EE4026">
      <w:pPr>
        <w:adjustRightInd w:val="0"/>
        <w:snapToGrid w:val="0"/>
        <w:spacing w:line="360" w:lineRule="auto"/>
        <w:ind w:left="567" w:right="567"/>
        <w:jc w:val="both"/>
        <w:rPr>
          <w:rFonts w:ascii="Garamond" w:eastAsia="PMingLiU" w:hAnsi="Garamond"/>
          <w:color w:val="010101"/>
          <w:sz w:val="22"/>
          <w:szCs w:val="22"/>
        </w:rPr>
      </w:pPr>
    </w:p>
    <w:p w14:paraId="21A78234" w14:textId="77777777" w:rsidR="00EE4026" w:rsidRDefault="00EE4026" w:rsidP="00EE4026">
      <w:pPr>
        <w:adjustRightInd w:val="0"/>
        <w:snapToGrid w:val="0"/>
        <w:spacing w:line="360" w:lineRule="auto"/>
        <w:ind w:left="567" w:right="567"/>
        <w:jc w:val="both"/>
        <w:rPr>
          <w:rFonts w:ascii="Garamond" w:eastAsia="PMingLiU" w:hAnsi="Garamond"/>
          <w:color w:val="010101"/>
          <w:sz w:val="22"/>
          <w:szCs w:val="22"/>
        </w:rPr>
      </w:pPr>
      <w:r w:rsidRPr="00DA0177">
        <w:rPr>
          <w:rFonts w:ascii="Garamond" w:eastAsia="PMingLiU" w:hAnsi="Garamond"/>
          <w:color w:val="010101"/>
          <w:sz w:val="22"/>
          <w:szCs w:val="22"/>
        </w:rPr>
        <w:t xml:space="preserve">Mothering is not like a job. You can’t just quit if you don’t like it. You can </w:t>
      </w:r>
      <w:r>
        <w:rPr>
          <w:rFonts w:ascii="Garamond" w:eastAsia="PMingLiU" w:hAnsi="Garamond"/>
          <w:color w:val="010101"/>
          <w:sz w:val="22"/>
          <w:szCs w:val="22"/>
        </w:rPr>
        <w:t>leave</w:t>
      </w:r>
      <w:r w:rsidRPr="00DA0177">
        <w:rPr>
          <w:rFonts w:ascii="Garamond" w:eastAsia="PMingLiU" w:hAnsi="Garamond"/>
          <w:color w:val="010101"/>
          <w:sz w:val="22"/>
          <w:szCs w:val="22"/>
        </w:rPr>
        <w:t xml:space="preserve"> your husband, but you can’t </w:t>
      </w:r>
      <w:r>
        <w:rPr>
          <w:rFonts w:ascii="Garamond" w:eastAsia="PMingLiU" w:hAnsi="Garamond"/>
          <w:color w:val="010101"/>
          <w:sz w:val="22"/>
          <w:szCs w:val="22"/>
        </w:rPr>
        <w:t>leave</w:t>
      </w:r>
      <w:r w:rsidRPr="00DA0177">
        <w:rPr>
          <w:rFonts w:ascii="Garamond" w:eastAsia="PMingLiU" w:hAnsi="Garamond"/>
          <w:color w:val="010101"/>
          <w:sz w:val="22"/>
          <w:szCs w:val="22"/>
        </w:rPr>
        <w:t xml:space="preserve"> your son! You can’t leave the role (</w:t>
      </w:r>
      <w:r w:rsidRPr="00536367">
        <w:rPr>
          <w:rFonts w:ascii="Garamond" w:eastAsia="PMingLiU" w:hAnsi="Garamond"/>
          <w:i/>
          <w:iCs/>
          <w:color w:val="010101"/>
          <w:sz w:val="22"/>
          <w:szCs w:val="22"/>
        </w:rPr>
        <w:t xml:space="preserve">gong </w:t>
      </w:r>
      <w:proofErr w:type="spellStart"/>
      <w:r w:rsidRPr="00536367">
        <w:rPr>
          <w:rFonts w:ascii="Garamond" w:eastAsia="PMingLiU" w:hAnsi="Garamond"/>
          <w:i/>
          <w:iCs/>
          <w:color w:val="010101"/>
          <w:sz w:val="22"/>
          <w:szCs w:val="22"/>
        </w:rPr>
        <w:t>wai</w:t>
      </w:r>
      <w:proofErr w:type="spellEnd"/>
      <w:r w:rsidRPr="00DA0177">
        <w:rPr>
          <w:rFonts w:ascii="Garamond" w:eastAsia="PMingLiU" w:hAnsi="Garamond"/>
          <w:color w:val="010101"/>
          <w:sz w:val="22"/>
          <w:szCs w:val="22"/>
        </w:rPr>
        <w:t>) of a housewife (</w:t>
      </w:r>
      <w:proofErr w:type="spellStart"/>
      <w:r w:rsidRPr="00536367">
        <w:rPr>
          <w:rFonts w:ascii="Garamond" w:eastAsia="PMingLiU" w:hAnsi="Garamond"/>
          <w:i/>
          <w:iCs/>
          <w:color w:val="010101"/>
          <w:sz w:val="22"/>
          <w:szCs w:val="22"/>
        </w:rPr>
        <w:t>zyu</w:t>
      </w:r>
      <w:proofErr w:type="spellEnd"/>
      <w:r w:rsidRPr="00536367">
        <w:rPr>
          <w:rFonts w:ascii="Garamond" w:eastAsia="PMingLiU" w:hAnsi="Garamond"/>
          <w:i/>
          <w:iCs/>
          <w:color w:val="010101"/>
          <w:sz w:val="22"/>
          <w:szCs w:val="22"/>
        </w:rPr>
        <w:t xml:space="preserve"> fu</w:t>
      </w:r>
      <w:r w:rsidRPr="00DA0177">
        <w:rPr>
          <w:rFonts w:ascii="Garamond" w:eastAsia="PMingLiU" w:hAnsi="Garamond"/>
          <w:color w:val="010101"/>
          <w:sz w:val="22"/>
          <w:szCs w:val="22"/>
        </w:rPr>
        <w:t>).</w:t>
      </w:r>
    </w:p>
    <w:p w14:paraId="323AD6DE" w14:textId="77777777" w:rsidR="00EE4026" w:rsidRPr="00DA0177" w:rsidRDefault="00EE4026" w:rsidP="00EE4026">
      <w:pPr>
        <w:adjustRightInd w:val="0"/>
        <w:snapToGrid w:val="0"/>
        <w:spacing w:line="360" w:lineRule="auto"/>
        <w:ind w:left="567" w:right="567"/>
        <w:jc w:val="both"/>
        <w:rPr>
          <w:rFonts w:ascii="Garamond" w:eastAsia="PMingLiU" w:hAnsi="Garamond"/>
          <w:color w:val="010101"/>
          <w:sz w:val="22"/>
          <w:szCs w:val="22"/>
        </w:rPr>
      </w:pPr>
    </w:p>
    <w:p w14:paraId="1651C231" w14:textId="77777777" w:rsidR="00EE4026" w:rsidRDefault="00EE4026" w:rsidP="00EE4026">
      <w:pPr>
        <w:adjustRightInd w:val="0"/>
        <w:snapToGrid w:val="0"/>
        <w:spacing w:line="360" w:lineRule="auto"/>
        <w:jc w:val="both"/>
        <w:rPr>
          <w:rFonts w:ascii="Garamond" w:eastAsia="PMingLiU" w:hAnsi="Garamond"/>
          <w:color w:val="010101"/>
        </w:rPr>
      </w:pPr>
      <w:r w:rsidRPr="003F3CEE">
        <w:rPr>
          <w:rFonts w:ascii="Garamond" w:eastAsia="PMingLiU" w:hAnsi="Garamond"/>
          <w:color w:val="010101"/>
        </w:rPr>
        <w:t xml:space="preserve">In addition to childbirth, </w:t>
      </w:r>
      <w:r>
        <w:rPr>
          <w:rFonts w:ascii="Garamond" w:eastAsia="PMingLiU" w:hAnsi="Garamond"/>
          <w:color w:val="010101"/>
        </w:rPr>
        <w:t>career</w:t>
      </w:r>
      <w:r w:rsidRPr="003F3CEE">
        <w:rPr>
          <w:rFonts w:ascii="Garamond" w:eastAsia="PMingLiU" w:hAnsi="Garamond"/>
          <w:color w:val="010101"/>
        </w:rPr>
        <w:t xml:space="preserve"> transition</w:t>
      </w:r>
      <w:r>
        <w:rPr>
          <w:rFonts w:ascii="Garamond" w:eastAsia="PMingLiU" w:hAnsi="Garamond"/>
          <w:color w:val="010101"/>
        </w:rPr>
        <w:t xml:space="preserve"> was </w:t>
      </w:r>
      <w:r w:rsidRPr="003F3CEE">
        <w:rPr>
          <w:rFonts w:ascii="Garamond" w:eastAsia="PMingLiU" w:hAnsi="Garamond"/>
          <w:color w:val="010101"/>
        </w:rPr>
        <w:t xml:space="preserve">another impetus for </w:t>
      </w:r>
      <w:r>
        <w:rPr>
          <w:rFonts w:ascii="Garamond" w:eastAsia="PMingLiU" w:hAnsi="Garamond"/>
          <w:color w:val="010101"/>
        </w:rPr>
        <w:t xml:space="preserve">people </w:t>
      </w:r>
      <w:r w:rsidRPr="003F3CEE">
        <w:rPr>
          <w:rFonts w:ascii="Garamond" w:eastAsia="PMingLiU" w:hAnsi="Garamond"/>
          <w:color w:val="010101"/>
        </w:rPr>
        <w:t xml:space="preserve">going green. </w:t>
      </w:r>
      <w:r w:rsidRPr="00D72E45">
        <w:rPr>
          <w:rFonts w:ascii="Garamond" w:eastAsia="PMingLiU" w:hAnsi="Garamond"/>
          <w:color w:val="010101"/>
        </w:rPr>
        <w:t>55-year-old Mary</w:t>
      </w:r>
      <w:r>
        <w:rPr>
          <w:rFonts w:ascii="Garamond" w:eastAsia="PMingLiU" w:hAnsi="Garamond"/>
          <w:color w:val="010101"/>
        </w:rPr>
        <w:t xml:space="preserve">, </w:t>
      </w:r>
      <w:r w:rsidRPr="000B051B">
        <w:rPr>
          <w:rFonts w:ascii="Garamond" w:eastAsia="PMingLiU" w:hAnsi="Garamond"/>
          <w:color w:val="010101"/>
        </w:rPr>
        <w:t xml:space="preserve">married but without children, </w:t>
      </w:r>
      <w:r>
        <w:rPr>
          <w:rFonts w:ascii="Garamond" w:eastAsia="PMingLiU" w:hAnsi="Garamond"/>
          <w:color w:val="010101"/>
        </w:rPr>
        <w:t>spent</w:t>
      </w:r>
      <w:r w:rsidRPr="000B051B">
        <w:rPr>
          <w:rFonts w:ascii="Garamond" w:eastAsia="PMingLiU" w:hAnsi="Garamond"/>
          <w:color w:val="010101"/>
        </w:rPr>
        <w:t xml:space="preserve"> most of her </w:t>
      </w:r>
      <w:r>
        <w:rPr>
          <w:rFonts w:ascii="Garamond" w:eastAsia="PMingLiU" w:hAnsi="Garamond"/>
          <w:color w:val="010101"/>
        </w:rPr>
        <w:t>after-</w:t>
      </w:r>
      <w:r w:rsidRPr="000B051B">
        <w:rPr>
          <w:rFonts w:ascii="Garamond" w:eastAsia="PMingLiU" w:hAnsi="Garamond"/>
          <w:color w:val="010101"/>
        </w:rPr>
        <w:t>work hours advocating for green living</w:t>
      </w:r>
      <w:r>
        <w:rPr>
          <w:rFonts w:ascii="Garamond" w:eastAsia="PMingLiU" w:hAnsi="Garamond"/>
          <w:color w:val="010101"/>
        </w:rPr>
        <w:t xml:space="preserve"> </w:t>
      </w:r>
      <w:r w:rsidRPr="00536367">
        <w:rPr>
          <w:rFonts w:ascii="Garamond" w:eastAsia="PMingLiU" w:hAnsi="Garamond"/>
          <w:color w:val="010101"/>
        </w:rPr>
        <w:t xml:space="preserve">because she regretted how she </w:t>
      </w:r>
      <w:r>
        <w:rPr>
          <w:rFonts w:ascii="Garamond" w:eastAsia="PMingLiU" w:hAnsi="Garamond"/>
          <w:color w:val="010101"/>
        </w:rPr>
        <w:t>had chosen to</w:t>
      </w:r>
      <w:r w:rsidRPr="00536367">
        <w:rPr>
          <w:rFonts w:ascii="Garamond" w:eastAsia="PMingLiU" w:hAnsi="Garamond"/>
          <w:color w:val="010101"/>
        </w:rPr>
        <w:t xml:space="preserve"> live her life in her early 40s.  “I was a </w:t>
      </w:r>
      <w:proofErr w:type="spellStart"/>
      <w:r w:rsidRPr="00536367">
        <w:rPr>
          <w:rFonts w:ascii="Garamond" w:eastAsia="FangSong" w:hAnsi="Garamond" w:cs="Angsana New"/>
          <w:i/>
          <w:iCs/>
        </w:rPr>
        <w:t>neoi</w:t>
      </w:r>
      <w:proofErr w:type="spellEnd"/>
      <w:r w:rsidRPr="00536367">
        <w:rPr>
          <w:rFonts w:ascii="Garamond" w:eastAsia="FangSong" w:hAnsi="Garamond" w:cs="Angsana New"/>
          <w:i/>
          <w:iCs/>
        </w:rPr>
        <w:t xml:space="preserve"> </w:t>
      </w:r>
      <w:proofErr w:type="spellStart"/>
      <w:r w:rsidRPr="00536367">
        <w:rPr>
          <w:rFonts w:ascii="Garamond" w:eastAsia="FangSong" w:hAnsi="Garamond" w:cs="Angsana New"/>
          <w:i/>
          <w:iCs/>
        </w:rPr>
        <w:t>koeng</w:t>
      </w:r>
      <w:proofErr w:type="spellEnd"/>
      <w:r w:rsidRPr="00536367">
        <w:rPr>
          <w:rFonts w:ascii="Garamond" w:eastAsia="FangSong" w:hAnsi="Garamond" w:cs="Angsana New"/>
          <w:i/>
          <w:iCs/>
        </w:rPr>
        <w:t xml:space="preserve"> </w:t>
      </w:r>
      <w:proofErr w:type="spellStart"/>
      <w:r w:rsidRPr="00536367">
        <w:rPr>
          <w:rFonts w:ascii="Garamond" w:eastAsia="FangSong" w:hAnsi="Garamond" w:cs="Angsana New"/>
          <w:i/>
          <w:iCs/>
        </w:rPr>
        <w:t>jan</w:t>
      </w:r>
      <w:proofErr w:type="spellEnd"/>
      <w:r>
        <w:rPr>
          <w:rFonts w:ascii="Garamond" w:eastAsia="FangSong" w:hAnsi="Garamond" w:cs="Angsana New"/>
        </w:rPr>
        <w:t xml:space="preserve"> (successful career woman</w:t>
      </w:r>
      <w:r w:rsidRPr="00536367">
        <w:rPr>
          <w:rFonts w:ascii="Garamond" w:eastAsia="PMingLiU" w:hAnsi="Garamond"/>
          <w:color w:val="010101"/>
        </w:rPr>
        <w:t xml:space="preserve">) and I worked </w:t>
      </w:r>
      <w:r w:rsidRPr="000B051B">
        <w:rPr>
          <w:rFonts w:ascii="Garamond" w:eastAsia="PMingLiU" w:hAnsi="Garamond"/>
          <w:color w:val="010101"/>
        </w:rPr>
        <w:t>from 9 am to 9 pm for 10 years</w:t>
      </w:r>
      <w:r w:rsidRPr="00536367">
        <w:rPr>
          <w:rFonts w:ascii="Garamond" w:eastAsia="PMingLiU" w:hAnsi="Garamond"/>
          <w:color w:val="010101"/>
        </w:rPr>
        <w:t>. I devoted myself—100 percent—to that job. Then the company went bankrupt</w:t>
      </w:r>
      <w:r>
        <w:rPr>
          <w:rFonts w:ascii="Garamond" w:eastAsia="PMingLiU" w:hAnsi="Garamond"/>
          <w:color w:val="010101"/>
        </w:rPr>
        <w:t xml:space="preserve">, </w:t>
      </w:r>
      <w:r w:rsidRPr="00536367">
        <w:rPr>
          <w:rFonts w:ascii="Garamond" w:eastAsia="PMingLiU" w:hAnsi="Garamond"/>
          <w:color w:val="010101"/>
        </w:rPr>
        <w:t xml:space="preserve">and </w:t>
      </w:r>
      <w:r>
        <w:rPr>
          <w:rFonts w:ascii="Garamond" w:eastAsia="PMingLiU" w:hAnsi="Garamond"/>
          <w:color w:val="010101"/>
        </w:rPr>
        <w:t>I was laid off</w:t>
      </w:r>
      <w:r w:rsidRPr="00536367">
        <w:rPr>
          <w:rFonts w:ascii="Garamond" w:eastAsia="PMingLiU" w:hAnsi="Garamond"/>
          <w:color w:val="010101"/>
        </w:rPr>
        <w:t xml:space="preserve">. </w:t>
      </w:r>
      <w:r w:rsidRPr="000B051B">
        <w:rPr>
          <w:rFonts w:ascii="Garamond" w:eastAsia="PMingLiU" w:hAnsi="Garamond"/>
          <w:color w:val="010101"/>
        </w:rPr>
        <w:t xml:space="preserve">I squandered 10 years of my life for this </w:t>
      </w:r>
      <w:r>
        <w:rPr>
          <w:rFonts w:ascii="Garamond" w:eastAsia="PMingLiU" w:hAnsi="Garamond"/>
          <w:color w:val="010101"/>
        </w:rPr>
        <w:t>ruthless</w:t>
      </w:r>
      <w:r w:rsidRPr="000B051B">
        <w:rPr>
          <w:rFonts w:ascii="Garamond" w:eastAsia="PMingLiU" w:hAnsi="Garamond"/>
          <w:color w:val="010101"/>
        </w:rPr>
        <w:t xml:space="preserve"> company. What did I gain? What contributions did I make to society? Do I want to live the next decade the same way?</w:t>
      </w:r>
      <w:r>
        <w:rPr>
          <w:rFonts w:ascii="Garamond" w:eastAsia="PMingLiU" w:hAnsi="Garamond"/>
          <w:color w:val="010101"/>
        </w:rPr>
        <w:t>”</w:t>
      </w:r>
    </w:p>
    <w:p w14:paraId="59938679" w14:textId="77777777" w:rsidR="00EE4026" w:rsidRDefault="00EE4026" w:rsidP="00EE4026">
      <w:pPr>
        <w:adjustRightInd w:val="0"/>
        <w:snapToGrid w:val="0"/>
        <w:spacing w:line="360" w:lineRule="auto"/>
        <w:ind w:firstLine="720"/>
        <w:jc w:val="both"/>
        <w:rPr>
          <w:rFonts w:ascii="Garamond" w:eastAsia="PMingLiU" w:hAnsi="Garamond"/>
          <w:strike/>
          <w:color w:val="010101"/>
        </w:rPr>
      </w:pPr>
      <w:r>
        <w:rPr>
          <w:rFonts w:ascii="Garamond" w:eastAsia="PMingLiU" w:hAnsi="Garamond"/>
          <w:color w:val="010101"/>
        </w:rPr>
        <w:t>Her</w:t>
      </w:r>
      <w:r w:rsidRPr="00D72E45">
        <w:rPr>
          <w:rFonts w:ascii="Garamond" w:eastAsia="PMingLiU" w:hAnsi="Garamond"/>
          <w:color w:val="010101"/>
        </w:rPr>
        <w:t xml:space="preserve"> </w:t>
      </w:r>
      <w:r>
        <w:rPr>
          <w:rFonts w:ascii="Garamond" w:eastAsia="PMingLiU" w:hAnsi="Garamond"/>
          <w:color w:val="010101"/>
        </w:rPr>
        <w:t>redundancy</w:t>
      </w:r>
      <w:r w:rsidRPr="00D72E45">
        <w:rPr>
          <w:rFonts w:ascii="Garamond" w:eastAsia="PMingLiU" w:hAnsi="Garamond"/>
          <w:color w:val="010101"/>
        </w:rPr>
        <w:t xml:space="preserve"> was a wake-up call. Since 2002, Mary </w:t>
      </w:r>
      <w:r>
        <w:rPr>
          <w:rFonts w:ascii="Garamond" w:eastAsia="PMingLiU" w:hAnsi="Garamond"/>
          <w:color w:val="010101"/>
        </w:rPr>
        <w:t xml:space="preserve">had tried to </w:t>
      </w:r>
      <w:r w:rsidRPr="00D72E45">
        <w:rPr>
          <w:rFonts w:ascii="Garamond" w:eastAsia="PMingLiU" w:hAnsi="Garamond"/>
          <w:color w:val="010101"/>
        </w:rPr>
        <w:t xml:space="preserve">make up for </w:t>
      </w:r>
      <w:r>
        <w:rPr>
          <w:rFonts w:ascii="Garamond" w:eastAsia="PMingLiU" w:hAnsi="Garamond"/>
          <w:color w:val="010101"/>
        </w:rPr>
        <w:t xml:space="preserve">her losses by joining </w:t>
      </w:r>
      <w:r w:rsidRPr="00D72E45">
        <w:rPr>
          <w:rFonts w:ascii="Garamond" w:eastAsia="PMingLiU" w:hAnsi="Garamond"/>
          <w:color w:val="010101"/>
        </w:rPr>
        <w:t>many green groups</w:t>
      </w:r>
      <w:r>
        <w:rPr>
          <w:rFonts w:ascii="Garamond" w:eastAsia="PMingLiU" w:hAnsi="Garamond"/>
          <w:color w:val="010101"/>
        </w:rPr>
        <w:t xml:space="preserve"> and doing what she believed was more </w:t>
      </w:r>
      <w:r w:rsidRPr="00D72E45">
        <w:rPr>
          <w:rFonts w:ascii="Garamond" w:eastAsia="PMingLiU" w:hAnsi="Garamond"/>
          <w:color w:val="010101"/>
        </w:rPr>
        <w:t xml:space="preserve">meaningful </w:t>
      </w:r>
      <w:r>
        <w:rPr>
          <w:rFonts w:ascii="Garamond" w:eastAsia="PMingLiU" w:hAnsi="Garamond"/>
          <w:color w:val="010101"/>
        </w:rPr>
        <w:t xml:space="preserve">for </w:t>
      </w:r>
      <w:r w:rsidRPr="00D72E45">
        <w:rPr>
          <w:rFonts w:ascii="Garamond" w:eastAsia="PMingLiU" w:hAnsi="Garamond"/>
          <w:color w:val="010101"/>
        </w:rPr>
        <w:t xml:space="preserve">society. </w:t>
      </w:r>
    </w:p>
    <w:p w14:paraId="0B9AC466" w14:textId="77777777" w:rsidR="00EE4026" w:rsidRDefault="00EE4026" w:rsidP="00EE4026">
      <w:pPr>
        <w:adjustRightInd w:val="0"/>
        <w:snapToGrid w:val="0"/>
        <w:spacing w:line="360" w:lineRule="auto"/>
        <w:ind w:firstLine="720"/>
        <w:jc w:val="both"/>
        <w:rPr>
          <w:rFonts w:ascii="Garamond" w:eastAsia="FangSong" w:hAnsi="Garamond" w:cs="Angsana New"/>
        </w:rPr>
      </w:pPr>
      <w:r w:rsidRPr="00486D10">
        <w:rPr>
          <w:rFonts w:ascii="Garamond" w:eastAsia="PMingLiU" w:hAnsi="Garamond"/>
          <w:color w:val="010101"/>
        </w:rPr>
        <w:t xml:space="preserve">In contrast, Esther’s career had been so successful that she could afford early retirement at the age of 45. Yet her success came with a cost. </w:t>
      </w:r>
      <w:r>
        <w:rPr>
          <w:rFonts w:ascii="Garamond" w:eastAsia="PMingLiU" w:hAnsi="Garamond"/>
          <w:color w:val="010101"/>
        </w:rPr>
        <w:t>Looking back, she</w:t>
      </w:r>
      <w:r w:rsidRPr="00115493">
        <w:rPr>
          <w:rFonts w:ascii="Garamond" w:eastAsia="PMingLiU" w:hAnsi="Garamond"/>
          <w:color w:val="010101"/>
        </w:rPr>
        <w:t xml:space="preserve"> </w:t>
      </w:r>
      <w:r>
        <w:rPr>
          <w:rFonts w:ascii="Garamond" w:eastAsia="PMingLiU" w:hAnsi="Garamond"/>
          <w:color w:val="010101"/>
        </w:rPr>
        <w:t xml:space="preserve">regretted sacrificing precious family time and life dreams for her entertainment business. “I was very extreme. </w:t>
      </w:r>
      <w:r>
        <w:rPr>
          <w:rFonts w:ascii="Garamond" w:eastAsia="FangSong" w:hAnsi="Garamond" w:cs="Angsana New"/>
        </w:rPr>
        <w:t xml:space="preserve">When I travelled for work, I had an agreement with my husband: neither of us would call the other. The arrangement allowed me to concentrate on my work and temporarily forget that I am a married woman with family responsibilities.” </w:t>
      </w:r>
    </w:p>
    <w:p w14:paraId="4B6D3ADF" w14:textId="77777777" w:rsidR="00EE4026" w:rsidRPr="000A530F" w:rsidRDefault="00EE4026" w:rsidP="00EE4026">
      <w:pPr>
        <w:adjustRightInd w:val="0"/>
        <w:snapToGrid w:val="0"/>
        <w:spacing w:line="360" w:lineRule="auto"/>
        <w:ind w:firstLine="720"/>
        <w:jc w:val="both"/>
        <w:rPr>
          <w:rFonts w:ascii="Garamond" w:eastAsia="FangSong" w:hAnsi="Garamond" w:cs="Angsana New"/>
        </w:rPr>
      </w:pPr>
      <w:r>
        <w:rPr>
          <w:rFonts w:ascii="Garamond" w:eastAsia="PMingLiU" w:hAnsi="Garamond"/>
          <w:color w:val="010101"/>
        </w:rPr>
        <w:t xml:space="preserve">The turning point occurred on her son’s first birthday. “I </w:t>
      </w:r>
      <w:r>
        <w:rPr>
          <w:rFonts w:ascii="Garamond" w:eastAsia="FangSong" w:hAnsi="Garamond" w:cs="Angsana New"/>
        </w:rPr>
        <w:t xml:space="preserve">used to travel frequently for work. On his </w:t>
      </w:r>
      <w:r>
        <w:rPr>
          <w:rFonts w:ascii="Garamond" w:eastAsia="PMingLiU" w:hAnsi="Garamond"/>
          <w:color w:val="010101"/>
        </w:rPr>
        <w:t>one-year-old birthday, I was in New York, trying to catch the flight to San Francisco to then transit to Hong Kong. There was no direct flight from New York to Hong Kong back then. I got the time wrong because of the East and West coast time difference, so I had to run from Gate 1 to Gate 99. I arrived home at 11:30 pm. My son’s four grandparents were all waiting for me. We blew the candles, sang the birthday song, and took a family picture. All these happened within five minutes. Then everyone left as it was nearly midnight. I felt awful.”</w:t>
      </w:r>
    </w:p>
    <w:p w14:paraId="3878513B" w14:textId="77777777" w:rsidR="00EE4026" w:rsidRDefault="00EE4026" w:rsidP="00EE4026">
      <w:pPr>
        <w:adjustRightInd w:val="0"/>
        <w:snapToGrid w:val="0"/>
        <w:spacing w:line="360" w:lineRule="auto"/>
        <w:ind w:firstLine="720"/>
        <w:jc w:val="both"/>
        <w:rPr>
          <w:rFonts w:ascii="Garamond" w:eastAsia="PMingLiU" w:hAnsi="Garamond"/>
          <w:color w:val="010101"/>
        </w:rPr>
      </w:pPr>
      <w:r>
        <w:rPr>
          <w:rFonts w:ascii="Garamond" w:eastAsia="PMingLiU" w:hAnsi="Garamond"/>
          <w:color w:val="010101"/>
        </w:rPr>
        <w:t xml:space="preserve">Since the birthday party, Esther yearned to return to her slower and greener root. “I grew up in a village in the New Territories. You can say I was raised in nature. I wasn’t afraid of </w:t>
      </w:r>
      <w:proofErr w:type="gramStart"/>
      <w:r>
        <w:rPr>
          <w:rFonts w:ascii="Garamond" w:eastAsia="PMingLiU" w:hAnsi="Garamond"/>
          <w:color w:val="010101"/>
        </w:rPr>
        <w:t>bees</w:t>
      </w:r>
      <w:proofErr w:type="gramEnd"/>
      <w:r>
        <w:rPr>
          <w:rFonts w:ascii="Garamond" w:eastAsia="PMingLiU" w:hAnsi="Garamond"/>
          <w:color w:val="010101"/>
        </w:rPr>
        <w:t xml:space="preserve"> and I ran around barefoot. But I left my roots to pursue a materially richer life.” So as soon as she paid off her mortgage, she reduced her working hours and devoted most of her time to green living. She even leveraged her network and influence to support several green enterprises. “My motivation is very simple. It’s not entirely altruistic. I protect the environment because I’m also part of it. If I can convince five people to use a non-toxic soap bar instead of a bottle of chemical </w:t>
      </w:r>
      <w:r>
        <w:rPr>
          <w:rFonts w:ascii="Garamond" w:eastAsia="PMingLiU" w:hAnsi="Garamond"/>
          <w:color w:val="010101"/>
        </w:rPr>
        <w:lastRenderedPageBreak/>
        <w:t xml:space="preserve">shower gel, I save five plastic bottles of shower gel from polluting the Earth. At the end of the day, we all breathe the same air.” </w:t>
      </w:r>
    </w:p>
    <w:p w14:paraId="7AD12490" w14:textId="77777777" w:rsidR="00EE4026" w:rsidRDefault="00EE4026" w:rsidP="00EE4026">
      <w:pPr>
        <w:adjustRightInd w:val="0"/>
        <w:snapToGrid w:val="0"/>
        <w:spacing w:line="360" w:lineRule="auto"/>
        <w:ind w:firstLine="720"/>
        <w:jc w:val="both"/>
        <w:rPr>
          <w:rFonts w:ascii="Garamond" w:eastAsia="PMingLiU" w:hAnsi="Garamond"/>
          <w:color w:val="010101"/>
        </w:rPr>
      </w:pPr>
    </w:p>
    <w:p w14:paraId="4474AA3D" w14:textId="77777777" w:rsidR="00EE4026" w:rsidRPr="009F242E" w:rsidRDefault="00EE4026" w:rsidP="00EE4026">
      <w:pPr>
        <w:adjustRightInd w:val="0"/>
        <w:snapToGrid w:val="0"/>
        <w:spacing w:line="360" w:lineRule="auto"/>
        <w:jc w:val="both"/>
        <w:rPr>
          <w:rFonts w:ascii="Garamond" w:eastAsia="PMingLiU" w:hAnsi="Garamond"/>
          <w:b/>
          <w:bCs/>
          <w:i/>
          <w:iCs/>
          <w:color w:val="010101"/>
        </w:rPr>
      </w:pPr>
      <w:r w:rsidRPr="009F242E">
        <w:rPr>
          <w:rFonts w:ascii="Garamond" w:eastAsia="PMingLiU" w:hAnsi="Garamond"/>
          <w:b/>
          <w:bCs/>
          <w:i/>
          <w:iCs/>
          <w:color w:val="010101"/>
        </w:rPr>
        <w:t>Illness of the heart</w:t>
      </w:r>
    </w:p>
    <w:p w14:paraId="4AB3BECD" w14:textId="77777777" w:rsidR="00EE4026" w:rsidRDefault="00EE4026" w:rsidP="00EE4026">
      <w:pPr>
        <w:adjustRightInd w:val="0"/>
        <w:snapToGrid w:val="0"/>
        <w:spacing w:line="360" w:lineRule="auto"/>
        <w:ind w:firstLine="720"/>
        <w:jc w:val="both"/>
        <w:rPr>
          <w:rFonts w:ascii="Garamond" w:eastAsia="PMingLiU" w:hAnsi="Garamond"/>
        </w:rPr>
      </w:pPr>
      <w:r>
        <w:rPr>
          <w:rFonts w:ascii="Garamond" w:eastAsia="PMingLiU" w:hAnsi="Garamond"/>
        </w:rPr>
        <w:t xml:space="preserve">Similarly, </w:t>
      </w:r>
      <w:r w:rsidRPr="00B74ACD">
        <w:rPr>
          <w:rFonts w:ascii="Garamond" w:eastAsia="PMingLiU" w:hAnsi="Garamond"/>
        </w:rPr>
        <w:t>green living offer</w:t>
      </w:r>
      <w:r>
        <w:rPr>
          <w:rFonts w:ascii="Garamond" w:eastAsia="PMingLiU" w:hAnsi="Garamond"/>
        </w:rPr>
        <w:t>s</w:t>
      </w:r>
      <w:r w:rsidRPr="00B74ACD">
        <w:rPr>
          <w:rFonts w:ascii="Garamond" w:eastAsia="PMingLiU" w:hAnsi="Garamond"/>
        </w:rPr>
        <w:t xml:space="preserve"> consolation </w:t>
      </w:r>
      <w:r>
        <w:rPr>
          <w:rFonts w:ascii="Garamond" w:eastAsia="PMingLiU" w:hAnsi="Garamond"/>
        </w:rPr>
        <w:t xml:space="preserve">to people </w:t>
      </w:r>
      <w:r w:rsidRPr="00B74ACD">
        <w:rPr>
          <w:rFonts w:ascii="Garamond" w:eastAsia="PMingLiU" w:hAnsi="Garamond"/>
        </w:rPr>
        <w:t>in the face of illness and disease</w:t>
      </w:r>
      <w:r>
        <w:rPr>
          <w:rFonts w:ascii="Garamond" w:eastAsia="PMingLiU" w:hAnsi="Garamond"/>
        </w:rPr>
        <w:t xml:space="preserve">. </w:t>
      </w:r>
      <w:r w:rsidRPr="0077118B">
        <w:rPr>
          <w:rFonts w:ascii="Garamond" w:eastAsia="PMingLiU" w:hAnsi="Garamond"/>
        </w:rPr>
        <w:t xml:space="preserve">From minor ailments like back pain and eczema to more serious </w:t>
      </w:r>
      <w:r>
        <w:rPr>
          <w:rFonts w:ascii="Garamond" w:eastAsia="PMingLiU" w:hAnsi="Garamond"/>
        </w:rPr>
        <w:t>conditions such as</w:t>
      </w:r>
      <w:r w:rsidRPr="0077118B">
        <w:rPr>
          <w:rFonts w:ascii="Garamond" w:eastAsia="PMingLiU" w:hAnsi="Garamond"/>
        </w:rPr>
        <w:t xml:space="preserve"> cancer and Parkinson’s Disease, </w:t>
      </w:r>
      <w:r>
        <w:rPr>
          <w:rFonts w:ascii="Garamond" w:eastAsia="PMingLiU" w:hAnsi="Garamond"/>
        </w:rPr>
        <w:t>some</w:t>
      </w:r>
      <w:r w:rsidRPr="0077118B">
        <w:rPr>
          <w:rFonts w:ascii="Garamond" w:eastAsia="PMingLiU" w:hAnsi="Garamond"/>
        </w:rPr>
        <w:t xml:space="preserve"> people </w:t>
      </w:r>
      <w:r>
        <w:rPr>
          <w:rFonts w:ascii="Garamond" w:eastAsia="PMingLiU" w:hAnsi="Garamond"/>
        </w:rPr>
        <w:t>had turned to</w:t>
      </w:r>
      <w:r w:rsidRPr="0077118B">
        <w:rPr>
          <w:rFonts w:ascii="Garamond" w:eastAsia="PMingLiU" w:hAnsi="Garamond"/>
        </w:rPr>
        <w:t xml:space="preserve"> green living following a physical</w:t>
      </w:r>
      <w:r>
        <w:rPr>
          <w:rFonts w:ascii="Garamond" w:eastAsia="PMingLiU" w:hAnsi="Garamond"/>
        </w:rPr>
        <w:t xml:space="preserve"> </w:t>
      </w:r>
      <w:r w:rsidRPr="0077118B">
        <w:rPr>
          <w:rFonts w:ascii="Garamond" w:eastAsia="PMingLiU" w:hAnsi="Garamond"/>
        </w:rPr>
        <w:t xml:space="preserve">or emotional </w:t>
      </w:r>
      <w:r>
        <w:rPr>
          <w:rFonts w:ascii="Garamond" w:eastAsia="PMingLiU" w:hAnsi="Garamond"/>
        </w:rPr>
        <w:t>illness</w:t>
      </w:r>
      <w:r w:rsidRPr="0077118B">
        <w:rPr>
          <w:rFonts w:ascii="Garamond" w:eastAsia="PMingLiU" w:hAnsi="Garamond"/>
        </w:rPr>
        <w:t xml:space="preserve">. As one cancer survivor </w:t>
      </w:r>
      <w:r>
        <w:rPr>
          <w:rFonts w:ascii="Garamond" w:eastAsia="PMingLiU" w:hAnsi="Garamond"/>
        </w:rPr>
        <w:t>recounted</w:t>
      </w:r>
      <w:r w:rsidRPr="0077118B">
        <w:rPr>
          <w:rFonts w:ascii="Garamond" w:eastAsia="PMingLiU" w:hAnsi="Garamond"/>
        </w:rPr>
        <w:t xml:space="preserve">: “People in Club O </w:t>
      </w:r>
      <w:r>
        <w:rPr>
          <w:rFonts w:ascii="Garamond" w:eastAsia="PMingLiU" w:hAnsi="Garamond"/>
        </w:rPr>
        <w:t>said</w:t>
      </w:r>
      <w:r w:rsidRPr="0077118B">
        <w:rPr>
          <w:rFonts w:ascii="Garamond" w:eastAsia="PMingLiU" w:hAnsi="Garamond"/>
        </w:rPr>
        <w:t xml:space="preserve"> vegetarianism might be good for my health, so I gave it a try. </w:t>
      </w:r>
      <w:r>
        <w:rPr>
          <w:rFonts w:ascii="Garamond" w:eastAsia="PMingLiU" w:hAnsi="Garamond"/>
        </w:rPr>
        <w:t>Only then did I come to understand the</w:t>
      </w:r>
      <w:r w:rsidRPr="0077118B">
        <w:rPr>
          <w:rFonts w:ascii="Garamond" w:eastAsia="PMingLiU" w:hAnsi="Garamond"/>
        </w:rPr>
        <w:t xml:space="preserve"> cruelty and unsustainab</w:t>
      </w:r>
      <w:r>
        <w:rPr>
          <w:rFonts w:ascii="Garamond" w:eastAsia="PMingLiU" w:hAnsi="Garamond"/>
        </w:rPr>
        <w:t>le nature of</w:t>
      </w:r>
      <w:r w:rsidRPr="0077118B">
        <w:rPr>
          <w:rFonts w:ascii="Garamond" w:eastAsia="PMingLiU" w:hAnsi="Garamond"/>
        </w:rPr>
        <w:t xml:space="preserve"> industrialized meat production.” </w:t>
      </w:r>
    </w:p>
    <w:p w14:paraId="6CAB93BD" w14:textId="77777777" w:rsidR="00EE4026" w:rsidRDefault="00EE4026" w:rsidP="00EE4026">
      <w:pPr>
        <w:adjustRightInd w:val="0"/>
        <w:snapToGrid w:val="0"/>
        <w:spacing w:line="360" w:lineRule="auto"/>
        <w:ind w:firstLine="720"/>
        <w:jc w:val="both"/>
        <w:rPr>
          <w:rFonts w:ascii="Garamond" w:eastAsia="PMingLiU" w:hAnsi="Garamond"/>
        </w:rPr>
      </w:pPr>
      <w:r>
        <w:rPr>
          <w:rFonts w:ascii="Garamond" w:eastAsia="PMingLiU" w:hAnsi="Garamond"/>
        </w:rPr>
        <w:t>Likewise</w:t>
      </w:r>
      <w:r w:rsidRPr="0077118B">
        <w:rPr>
          <w:rFonts w:ascii="Garamond" w:eastAsia="PMingLiU" w:hAnsi="Garamond"/>
        </w:rPr>
        <w:t xml:space="preserve">, Joanne had </w:t>
      </w:r>
      <w:r>
        <w:rPr>
          <w:rFonts w:ascii="Garamond" w:eastAsia="PMingLiU" w:hAnsi="Garamond"/>
        </w:rPr>
        <w:t>a</w:t>
      </w:r>
      <w:r w:rsidRPr="0077118B">
        <w:rPr>
          <w:rFonts w:ascii="Garamond" w:eastAsia="PMingLiU" w:hAnsi="Garamond"/>
        </w:rPr>
        <w:t xml:space="preserve"> revelation </w:t>
      </w:r>
      <w:r>
        <w:rPr>
          <w:rFonts w:ascii="Garamond" w:eastAsia="PMingLiU" w:hAnsi="Garamond"/>
        </w:rPr>
        <w:t xml:space="preserve">about green living </w:t>
      </w:r>
      <w:r w:rsidRPr="0077118B">
        <w:rPr>
          <w:rFonts w:ascii="Garamond" w:eastAsia="PMingLiU" w:hAnsi="Garamond"/>
        </w:rPr>
        <w:t>when she was hospitalized a few</w:t>
      </w:r>
      <w:r w:rsidRPr="00125B03">
        <w:rPr>
          <w:rFonts w:ascii="Garamond" w:eastAsia="PMingLiU" w:hAnsi="Garamond"/>
        </w:rPr>
        <w:t xml:space="preserve"> years ago. “When I was lying on the hospital bed, I</w:t>
      </w:r>
      <w:r>
        <w:rPr>
          <w:rFonts w:ascii="Garamond" w:eastAsia="PMingLiU" w:hAnsi="Garamond"/>
        </w:rPr>
        <w:t xml:space="preserve"> cried</w:t>
      </w:r>
      <w:r w:rsidRPr="00125B03">
        <w:rPr>
          <w:rFonts w:ascii="Garamond" w:eastAsia="PMingLiU" w:hAnsi="Garamond"/>
        </w:rPr>
        <w:t xml:space="preserve">. </w:t>
      </w:r>
      <w:r w:rsidRPr="005512A1">
        <w:rPr>
          <w:rFonts w:ascii="Garamond" w:eastAsia="PMingLiU" w:hAnsi="Garamond"/>
        </w:rPr>
        <w:t xml:space="preserve">I saw the damage I had done to my body and soul. </w:t>
      </w:r>
      <w:r w:rsidRPr="00125B03">
        <w:rPr>
          <w:rFonts w:ascii="Garamond" w:eastAsia="PMingLiU" w:hAnsi="Garamond"/>
        </w:rPr>
        <w:t xml:space="preserve">When God gave me life, He gave me perfect health. Just as when He created Earth, everything was in harmony.” </w:t>
      </w:r>
      <w:r w:rsidRPr="005512A1">
        <w:rPr>
          <w:rFonts w:ascii="Garamond" w:eastAsia="PMingLiU" w:hAnsi="Garamond"/>
        </w:rPr>
        <w:t>Following her recovery, Joanne decided to advocate for vegetarianism and green living in Hong Kong's Catholic churches, following the example of a respected priest.</w:t>
      </w:r>
    </w:p>
    <w:p w14:paraId="0D4FAEA0" w14:textId="77777777" w:rsidR="00EE4026" w:rsidRPr="000F7AE3" w:rsidRDefault="00EE4026" w:rsidP="00EE4026">
      <w:pPr>
        <w:adjustRightInd w:val="0"/>
        <w:snapToGrid w:val="0"/>
        <w:spacing w:line="360" w:lineRule="auto"/>
        <w:ind w:firstLine="720"/>
        <w:jc w:val="both"/>
        <w:rPr>
          <w:rFonts w:ascii="Garamond" w:eastAsia="PMingLiU" w:hAnsi="Garamond"/>
          <w:color w:val="000000" w:themeColor="text1"/>
        </w:rPr>
      </w:pPr>
      <w:r w:rsidRPr="005512A1">
        <w:rPr>
          <w:rFonts w:ascii="Garamond" w:eastAsia="PMingLiU" w:hAnsi="Garamond"/>
          <w:color w:val="000000" w:themeColor="text1"/>
        </w:rPr>
        <w:t>While Club O is known for its commitment to green living education, many of its events and activities focus on human health and wellbeing</w:t>
      </w:r>
      <w:r w:rsidRPr="00125B03">
        <w:rPr>
          <w:rFonts w:ascii="Garamond" w:eastAsia="PMingLiU" w:hAnsi="Garamond"/>
          <w:color w:val="000000" w:themeColor="text1"/>
        </w:rPr>
        <w:t xml:space="preserve">. </w:t>
      </w:r>
      <w:r w:rsidRPr="005512A1">
        <w:rPr>
          <w:rFonts w:ascii="Garamond" w:eastAsia="PMingLiU" w:hAnsi="Garamond"/>
          <w:color w:val="000000" w:themeColor="text1"/>
        </w:rPr>
        <w:t>From an outside</w:t>
      </w:r>
      <w:r>
        <w:rPr>
          <w:rFonts w:ascii="Garamond" w:eastAsia="PMingLiU" w:hAnsi="Garamond"/>
          <w:color w:val="000000" w:themeColor="text1"/>
        </w:rPr>
        <w:t>r’s</w:t>
      </w:r>
      <w:r w:rsidRPr="005512A1">
        <w:rPr>
          <w:rFonts w:ascii="Garamond" w:eastAsia="PMingLiU" w:hAnsi="Garamond"/>
          <w:color w:val="000000" w:themeColor="text1"/>
        </w:rPr>
        <w:t xml:space="preserve"> perspective, Club O may appear to prioritize health over the environment</w:t>
      </w:r>
      <w:r w:rsidRPr="009F04B6">
        <w:rPr>
          <w:rFonts w:ascii="Garamond" w:eastAsia="PMingLiU" w:hAnsi="Garamond"/>
          <w:color w:val="000000" w:themeColor="text1"/>
        </w:rPr>
        <w:t xml:space="preserve">. </w:t>
      </w:r>
      <w:r>
        <w:rPr>
          <w:rFonts w:ascii="Garamond" w:eastAsia="PMingLiU" w:hAnsi="Garamond"/>
          <w:color w:val="000000" w:themeColor="text1"/>
        </w:rPr>
        <w:t>However, this</w:t>
      </w:r>
      <w:r w:rsidRPr="005512A1">
        <w:rPr>
          <w:rFonts w:ascii="Garamond" w:eastAsia="PMingLiU" w:hAnsi="Garamond"/>
          <w:color w:val="000000" w:themeColor="text1"/>
        </w:rPr>
        <w:t xml:space="preserve"> is a conscious strategy</w:t>
      </w:r>
      <w:r>
        <w:rPr>
          <w:rFonts w:ascii="Garamond" w:eastAsia="PMingLiU" w:hAnsi="Garamond"/>
          <w:color w:val="000000" w:themeColor="text1"/>
        </w:rPr>
        <w:t xml:space="preserve">, as its founder </w:t>
      </w:r>
      <w:r w:rsidRPr="009F04B6">
        <w:rPr>
          <w:rFonts w:ascii="Garamond" w:eastAsia="PMingLiU" w:hAnsi="Garamond"/>
          <w:color w:val="000000" w:themeColor="text1"/>
        </w:rPr>
        <w:t xml:space="preserve">Simon Chau </w:t>
      </w:r>
      <w:proofErr w:type="gramStart"/>
      <w:r>
        <w:rPr>
          <w:rFonts w:ascii="Garamond" w:eastAsia="PMingLiU" w:hAnsi="Garamond"/>
          <w:color w:val="000000" w:themeColor="text1"/>
        </w:rPr>
        <w:t>was well aware</w:t>
      </w:r>
      <w:r w:rsidRPr="009F04B6">
        <w:rPr>
          <w:rFonts w:ascii="Garamond" w:eastAsia="PMingLiU" w:hAnsi="Garamond"/>
          <w:color w:val="000000" w:themeColor="text1"/>
        </w:rPr>
        <w:t xml:space="preserve"> that</w:t>
      </w:r>
      <w:proofErr w:type="gramEnd"/>
      <w:r w:rsidRPr="009F04B6">
        <w:rPr>
          <w:rFonts w:ascii="Garamond" w:eastAsia="PMingLiU" w:hAnsi="Garamond"/>
          <w:color w:val="000000" w:themeColor="text1"/>
        </w:rPr>
        <w:t xml:space="preserve"> “abstract appeals to the well-being of ‘nature’ </w:t>
      </w:r>
      <w:r>
        <w:rPr>
          <w:rFonts w:ascii="Garamond" w:eastAsia="PMingLiU" w:hAnsi="Garamond"/>
          <w:color w:val="000000" w:themeColor="text1"/>
        </w:rPr>
        <w:t>are</w:t>
      </w:r>
      <w:r w:rsidRPr="009F04B6">
        <w:rPr>
          <w:rFonts w:ascii="Garamond" w:eastAsia="PMingLiU" w:hAnsi="Garamond"/>
          <w:color w:val="000000" w:themeColor="text1"/>
        </w:rPr>
        <w:t xml:space="preserve"> not likely to work” </w:t>
      </w:r>
      <w:r w:rsidRPr="009D7CD7">
        <w:rPr>
          <w:rFonts w:ascii="Garamond" w:eastAsia="PMingLiU" w:hAnsi="Garamond"/>
          <w:color w:val="000000" w:themeColor="text1"/>
        </w:rPr>
        <w:t>in Chinese societies</w:t>
      </w:r>
      <w:r>
        <w:rPr>
          <w:rStyle w:val="FootnoteReference"/>
          <w:rFonts w:ascii="Garamond" w:eastAsia="PMingLiU" w:hAnsi="Garamond"/>
          <w:color w:val="000000" w:themeColor="text1"/>
        </w:rPr>
        <w:footnoteReference w:id="12"/>
      </w:r>
      <w:r>
        <w:rPr>
          <w:rFonts w:ascii="Garamond" w:eastAsia="PMingLiU" w:hAnsi="Garamond"/>
          <w:color w:val="000000" w:themeColor="text1"/>
        </w:rPr>
        <w:t xml:space="preserve"> (Weller and Bol 1998, 337). Thus, Chau u</w:t>
      </w:r>
      <w:r w:rsidRPr="005512A1">
        <w:rPr>
          <w:rFonts w:ascii="Garamond" w:eastAsia="PMingLiU" w:hAnsi="Garamond"/>
          <w:color w:val="000000" w:themeColor="text1"/>
        </w:rPr>
        <w:t>s</w:t>
      </w:r>
      <w:r>
        <w:rPr>
          <w:rFonts w:ascii="Garamond" w:eastAsia="PMingLiU" w:hAnsi="Garamond"/>
          <w:color w:val="000000" w:themeColor="text1"/>
        </w:rPr>
        <w:t>es</w:t>
      </w:r>
      <w:r w:rsidRPr="005512A1">
        <w:rPr>
          <w:rFonts w:ascii="Garamond" w:eastAsia="PMingLiU" w:hAnsi="Garamond"/>
          <w:color w:val="000000" w:themeColor="text1"/>
        </w:rPr>
        <w:t xml:space="preserve"> health and Asian philosophy as entry points to introduce people to green living (Choy 2011: 9)</w:t>
      </w:r>
      <w:r>
        <w:rPr>
          <w:rFonts w:ascii="Garamond" w:eastAsia="PMingLiU" w:hAnsi="Garamond"/>
          <w:color w:val="000000" w:themeColor="text1"/>
        </w:rPr>
        <w:t>. This approach is rooted in the understanding that failure</w:t>
      </w:r>
      <w:r w:rsidRPr="009D7CD7">
        <w:rPr>
          <w:rFonts w:ascii="Garamond" w:eastAsia="PMingLiU" w:hAnsi="Garamond"/>
          <w:color w:val="000000" w:themeColor="text1"/>
        </w:rPr>
        <w:t xml:space="preserve"> to acknowledge that </w:t>
      </w:r>
      <w:r w:rsidRPr="009D7CD7">
        <w:rPr>
          <w:rFonts w:ascii="Garamond" w:hAnsi="Garamond"/>
          <w:color w:val="000000" w:themeColor="text1"/>
        </w:rPr>
        <w:t xml:space="preserve">human </w:t>
      </w:r>
      <w:r w:rsidRPr="000F7AE3">
        <w:rPr>
          <w:rFonts w:ascii="Garamond" w:hAnsi="Garamond"/>
          <w:color w:val="000000" w:themeColor="text1"/>
        </w:rPr>
        <w:t xml:space="preserve">wellbeing is </w:t>
      </w:r>
      <w:r w:rsidRPr="000F7AE3">
        <w:rPr>
          <w:rFonts w:ascii="Garamond" w:hAnsi="Garamond"/>
          <w:iCs/>
          <w:color w:val="000000" w:themeColor="text1"/>
        </w:rPr>
        <w:t xml:space="preserve">at least as important as ecological wellbeing was a major reason </w:t>
      </w:r>
      <w:r w:rsidRPr="000F7AE3">
        <w:rPr>
          <w:rFonts w:ascii="Garamond" w:eastAsia="PMingLiU" w:hAnsi="Garamond"/>
          <w:color w:val="000000" w:themeColor="text1"/>
        </w:rPr>
        <w:t xml:space="preserve">why international green groups </w:t>
      </w:r>
      <w:r>
        <w:rPr>
          <w:rFonts w:ascii="Garamond" w:eastAsia="PMingLiU" w:hAnsi="Garamond"/>
          <w:color w:val="000000" w:themeColor="text1"/>
        </w:rPr>
        <w:t>struggled</w:t>
      </w:r>
      <w:r w:rsidRPr="000F7AE3">
        <w:rPr>
          <w:rFonts w:ascii="Garamond" w:eastAsia="PMingLiU" w:hAnsi="Garamond"/>
          <w:color w:val="000000" w:themeColor="text1"/>
        </w:rPr>
        <w:t xml:space="preserve"> to mobilize Hong Kong people </w:t>
      </w:r>
      <w:r>
        <w:rPr>
          <w:rFonts w:ascii="Garamond" w:eastAsia="PMingLiU" w:hAnsi="Garamond"/>
          <w:color w:val="000000" w:themeColor="text1"/>
        </w:rPr>
        <w:t>to participate in</w:t>
      </w:r>
      <w:r w:rsidRPr="000F7AE3">
        <w:rPr>
          <w:rFonts w:ascii="Garamond" w:eastAsia="PMingLiU" w:hAnsi="Garamond"/>
          <w:color w:val="000000" w:themeColor="text1"/>
        </w:rPr>
        <w:t xml:space="preserve"> their environmental</w:t>
      </w:r>
      <w:r>
        <w:rPr>
          <w:rFonts w:ascii="Garamond" w:eastAsia="PMingLiU" w:hAnsi="Garamond"/>
          <w:color w:val="000000" w:themeColor="text1"/>
        </w:rPr>
        <w:t xml:space="preserve"> movement</w:t>
      </w:r>
      <w:r w:rsidRPr="000F7AE3">
        <w:rPr>
          <w:rFonts w:ascii="Garamond" w:eastAsia="PMingLiU" w:hAnsi="Garamond"/>
          <w:color w:val="000000" w:themeColor="text1"/>
        </w:rPr>
        <w:t xml:space="preserve"> (Lou 2022: 115).</w:t>
      </w:r>
    </w:p>
    <w:p w14:paraId="44EAF86E" w14:textId="77777777" w:rsidR="00EE4026" w:rsidRDefault="00EE4026" w:rsidP="00EE4026">
      <w:pPr>
        <w:adjustRightInd w:val="0"/>
        <w:snapToGrid w:val="0"/>
        <w:spacing w:line="360" w:lineRule="auto"/>
        <w:ind w:firstLine="567"/>
        <w:jc w:val="both"/>
        <w:rPr>
          <w:rFonts w:ascii="Garamond" w:hAnsi="Garamond"/>
        </w:rPr>
      </w:pPr>
      <w:r>
        <w:rPr>
          <w:rFonts w:ascii="Garamond" w:eastAsia="PMingLiU" w:hAnsi="Garamond"/>
          <w:color w:val="000000" w:themeColor="text1"/>
        </w:rPr>
        <w:t>Yet</w:t>
      </w:r>
      <w:r w:rsidRPr="000F7AE3">
        <w:rPr>
          <w:rFonts w:ascii="Garamond" w:eastAsia="PMingLiU" w:hAnsi="Garamond"/>
          <w:color w:val="000000" w:themeColor="text1"/>
        </w:rPr>
        <w:t xml:space="preserve">, </w:t>
      </w:r>
      <w:r>
        <w:rPr>
          <w:rFonts w:ascii="Garamond" w:eastAsia="PMingLiU" w:hAnsi="Garamond"/>
          <w:color w:val="000000" w:themeColor="text1"/>
        </w:rPr>
        <w:t>the</w:t>
      </w:r>
      <w:r w:rsidRPr="00B36D65">
        <w:rPr>
          <w:rFonts w:ascii="Garamond" w:eastAsia="PMingLiU" w:hAnsi="Garamond"/>
          <w:color w:val="000000" w:themeColor="text1"/>
        </w:rPr>
        <w:t xml:space="preserve"> focus on health isn</w:t>
      </w:r>
      <w:r>
        <w:rPr>
          <w:rFonts w:ascii="Garamond" w:eastAsia="PMingLiU" w:hAnsi="Garamond"/>
          <w:color w:val="000000" w:themeColor="text1"/>
        </w:rPr>
        <w:t>’</w:t>
      </w:r>
      <w:r w:rsidRPr="00B36D65">
        <w:rPr>
          <w:rFonts w:ascii="Garamond" w:eastAsia="PMingLiU" w:hAnsi="Garamond"/>
          <w:color w:val="000000" w:themeColor="text1"/>
        </w:rPr>
        <w:t>t just a tactic to gain more members or publicize green living</w:t>
      </w:r>
      <w:r w:rsidRPr="009D7CD7">
        <w:rPr>
          <w:rFonts w:ascii="Garamond" w:eastAsia="PMingLiU" w:hAnsi="Garamond"/>
          <w:color w:val="000000" w:themeColor="text1"/>
        </w:rPr>
        <w:t xml:space="preserve">. </w:t>
      </w:r>
      <w:r>
        <w:rPr>
          <w:rFonts w:ascii="Garamond" w:eastAsia="PMingLiU" w:hAnsi="Garamond"/>
          <w:color w:val="000000" w:themeColor="text1"/>
        </w:rPr>
        <w:t>The</w:t>
      </w:r>
      <w:r w:rsidRPr="009D7CD7">
        <w:rPr>
          <w:rFonts w:ascii="Garamond" w:eastAsia="PMingLiU" w:hAnsi="Garamond"/>
          <w:color w:val="000000" w:themeColor="text1"/>
        </w:rPr>
        <w:t xml:space="preserve"> founding members </w:t>
      </w:r>
      <w:r>
        <w:rPr>
          <w:rFonts w:ascii="Garamond" w:eastAsia="PMingLiU" w:hAnsi="Garamond"/>
          <w:color w:val="000000" w:themeColor="text1"/>
        </w:rPr>
        <w:t>of Club O genuinely believed that</w:t>
      </w:r>
      <w:r w:rsidRPr="009D7CD7">
        <w:rPr>
          <w:rFonts w:ascii="Garamond" w:eastAsia="PMingLiU" w:hAnsi="Garamond"/>
          <w:color w:val="000000" w:themeColor="text1"/>
        </w:rPr>
        <w:t xml:space="preserve"> </w:t>
      </w:r>
      <w:r w:rsidRPr="009D7CD7">
        <w:rPr>
          <w:rFonts w:ascii="Garamond" w:hAnsi="Garamond"/>
          <w:color w:val="000000" w:themeColor="text1"/>
        </w:rPr>
        <w:t xml:space="preserve">personal </w:t>
      </w:r>
      <w:r w:rsidRPr="009D7CD7">
        <w:rPr>
          <w:rFonts w:ascii="Garamond" w:hAnsi="Garamond"/>
        </w:rPr>
        <w:t>wellbeing and ecological wellbeing are interdependent.</w:t>
      </w:r>
      <w:r>
        <w:rPr>
          <w:rFonts w:ascii="Garamond" w:hAnsi="Garamond"/>
        </w:rPr>
        <w:t xml:space="preserve"> As they clearly stated in Club O’s mission statement in 2004: </w:t>
      </w:r>
    </w:p>
    <w:p w14:paraId="054978AB" w14:textId="77777777" w:rsidR="00EE4026" w:rsidRDefault="00EE4026" w:rsidP="00EE4026">
      <w:pPr>
        <w:adjustRightInd w:val="0"/>
        <w:snapToGrid w:val="0"/>
        <w:spacing w:line="360" w:lineRule="auto"/>
        <w:ind w:firstLine="567"/>
        <w:jc w:val="both"/>
        <w:rPr>
          <w:rFonts w:ascii="Garamond" w:hAnsi="Garamond"/>
        </w:rPr>
      </w:pPr>
    </w:p>
    <w:p w14:paraId="6EA6F064" w14:textId="77777777" w:rsidR="00EE4026" w:rsidRDefault="00EE4026" w:rsidP="00EE4026">
      <w:pPr>
        <w:adjustRightInd w:val="0"/>
        <w:snapToGrid w:val="0"/>
        <w:spacing w:line="360" w:lineRule="auto"/>
        <w:ind w:left="567" w:right="567"/>
        <w:jc w:val="both"/>
        <w:rPr>
          <w:rFonts w:ascii="Garamond" w:hAnsi="Garamond"/>
          <w:sz w:val="22"/>
          <w:szCs w:val="22"/>
        </w:rPr>
      </w:pPr>
      <w:r w:rsidRPr="00367901">
        <w:rPr>
          <w:rFonts w:ascii="Garamond" w:hAnsi="Garamond"/>
          <w:sz w:val="22"/>
          <w:szCs w:val="22"/>
        </w:rPr>
        <w:lastRenderedPageBreak/>
        <w:t>The Green Living Education Foundation aspires and commits itself to the education of green living—conducting one’s life according to the laws of Nature—in Hong Kong. In specific terms, that entails pro-active as well as remedial efforts to encourage, ensure and empower Hongkongers to care about and practice the following: Micro-wellbeing (personal health concerns) and Macro-wellbeing (ecological concerns).</w:t>
      </w:r>
    </w:p>
    <w:p w14:paraId="156115FB" w14:textId="77777777" w:rsidR="00EE4026" w:rsidRPr="00C54D8D" w:rsidRDefault="00EE4026" w:rsidP="00EE4026">
      <w:pPr>
        <w:adjustRightInd w:val="0"/>
        <w:snapToGrid w:val="0"/>
        <w:spacing w:line="360" w:lineRule="auto"/>
        <w:ind w:left="567" w:right="567"/>
        <w:jc w:val="both"/>
        <w:rPr>
          <w:rFonts w:ascii="Garamond" w:hAnsi="Garamond"/>
          <w:sz w:val="22"/>
          <w:szCs w:val="22"/>
        </w:rPr>
      </w:pPr>
    </w:p>
    <w:p w14:paraId="4894F628" w14:textId="77777777" w:rsidR="00EE4026" w:rsidRPr="009B5F81" w:rsidRDefault="00EE4026" w:rsidP="00EE4026">
      <w:pPr>
        <w:adjustRightInd w:val="0"/>
        <w:snapToGrid w:val="0"/>
        <w:spacing w:line="360" w:lineRule="auto"/>
        <w:ind w:firstLine="567"/>
        <w:jc w:val="both"/>
        <w:rPr>
          <w:rFonts w:ascii="Garamond" w:hAnsi="Garamond"/>
        </w:rPr>
      </w:pPr>
      <w:r w:rsidRPr="000F7AE3">
        <w:rPr>
          <w:rFonts w:ascii="Garamond" w:eastAsia="PMingLiU" w:hAnsi="Garamond"/>
          <w:color w:val="000000" w:themeColor="text1"/>
        </w:rPr>
        <w:t xml:space="preserve">Almost a decade before the public health professionals in the West </w:t>
      </w:r>
      <w:r>
        <w:rPr>
          <w:rFonts w:ascii="Garamond" w:eastAsia="PMingLiU" w:hAnsi="Garamond"/>
          <w:color w:val="000000" w:themeColor="text1"/>
        </w:rPr>
        <w:t>brought</w:t>
      </w:r>
      <w:r w:rsidRPr="000F7AE3">
        <w:rPr>
          <w:rFonts w:ascii="Garamond" w:eastAsia="PMingLiU" w:hAnsi="Garamond"/>
          <w:color w:val="000000" w:themeColor="text1"/>
        </w:rPr>
        <w:t xml:space="preserve"> attention to the neologism of “planetary health” </w:t>
      </w:r>
      <w:r w:rsidRPr="00367901">
        <w:rPr>
          <w:rFonts w:ascii="Garamond" w:hAnsi="Garamond"/>
        </w:rPr>
        <w:t>(Horton et al. 2014)</w:t>
      </w:r>
      <w:r>
        <w:rPr>
          <w:rFonts w:ascii="Garamond" w:hAnsi="Garamond"/>
        </w:rPr>
        <w:t xml:space="preserve">, some environmentalists in Hong Kong had already developed </w:t>
      </w:r>
      <w:r w:rsidRPr="000F7AE3">
        <w:rPr>
          <w:rFonts w:ascii="Garamond" w:hAnsi="Garamond"/>
        </w:rPr>
        <w:t>an ecological view of interdependent wellbeing</w:t>
      </w:r>
      <w:r>
        <w:rPr>
          <w:rFonts w:ascii="Garamond" w:hAnsi="Garamond"/>
        </w:rPr>
        <w:t xml:space="preserve">, drawing inspirations from </w:t>
      </w:r>
      <w:r w:rsidRPr="00C54D8D">
        <w:rPr>
          <w:rFonts w:ascii="Garamond" w:hAnsi="Garamond"/>
        </w:rPr>
        <w:t xml:space="preserve">traditional Chinese medical and philosophical knowledge, </w:t>
      </w:r>
      <w:r>
        <w:rPr>
          <w:rFonts w:ascii="Garamond" w:hAnsi="Garamond"/>
        </w:rPr>
        <w:t>namely</w:t>
      </w:r>
      <w:r w:rsidRPr="00C54D8D">
        <w:rPr>
          <w:rFonts w:ascii="Garamond" w:hAnsi="Garamond"/>
        </w:rPr>
        <w:t xml:space="preserve"> the ideal of </w:t>
      </w:r>
      <w:proofErr w:type="spellStart"/>
      <w:r w:rsidRPr="00C54D8D">
        <w:rPr>
          <w:rFonts w:ascii="Garamond" w:hAnsi="Garamond"/>
          <w:i/>
        </w:rPr>
        <w:t>tianren</w:t>
      </w:r>
      <w:proofErr w:type="spellEnd"/>
      <w:r w:rsidRPr="00C54D8D">
        <w:rPr>
          <w:rFonts w:ascii="Garamond" w:hAnsi="Garamond"/>
          <w:i/>
        </w:rPr>
        <w:t xml:space="preserve"> </w:t>
      </w:r>
      <w:proofErr w:type="spellStart"/>
      <w:r w:rsidRPr="00C54D8D">
        <w:rPr>
          <w:rFonts w:ascii="Garamond" w:hAnsi="Garamond"/>
          <w:i/>
        </w:rPr>
        <w:t>heyi</w:t>
      </w:r>
      <w:proofErr w:type="spellEnd"/>
      <w:r w:rsidRPr="00C54D8D">
        <w:rPr>
          <w:rFonts w:ascii="Garamond" w:hAnsi="Garamond"/>
          <w:i/>
        </w:rPr>
        <w:t xml:space="preserve"> </w:t>
      </w:r>
      <w:r w:rsidRPr="00C54D8D">
        <w:rPr>
          <w:rFonts w:ascii="Garamond" w:hAnsi="Garamond"/>
          <w:iCs/>
        </w:rPr>
        <w:t>(</w:t>
      </w:r>
      <w:r>
        <w:rPr>
          <w:rFonts w:ascii="Garamond" w:hAnsi="Garamond"/>
          <w:iCs/>
        </w:rPr>
        <w:t xml:space="preserve">the </w:t>
      </w:r>
      <w:r w:rsidRPr="00C54D8D">
        <w:rPr>
          <w:rFonts w:ascii="Garamond" w:hAnsi="Garamond"/>
        </w:rPr>
        <w:t>unity of people and nature</w:t>
      </w:r>
      <w:r w:rsidRPr="00C54D8D">
        <w:rPr>
          <w:rFonts w:ascii="Garamond" w:hAnsi="Garamond"/>
          <w:iCs/>
        </w:rPr>
        <w:t xml:space="preserve">) </w:t>
      </w:r>
      <w:r w:rsidRPr="00C54D8D">
        <w:rPr>
          <w:rFonts w:ascii="Garamond" w:hAnsi="Garamond"/>
        </w:rPr>
        <w:fldChar w:fldCharType="begin"/>
      </w:r>
      <w:r w:rsidRPr="00C54D8D">
        <w:rPr>
          <w:rFonts w:ascii="Garamond" w:hAnsi="Garamond"/>
        </w:rPr>
        <w:instrText>ADDIN RW.CITE{{62 Weller, Robert P. 2006/f:24;}}</w:instrText>
      </w:r>
      <w:r w:rsidRPr="00C54D8D">
        <w:rPr>
          <w:rFonts w:ascii="Garamond" w:hAnsi="Garamond"/>
        </w:rPr>
        <w:fldChar w:fldCharType="separate"/>
      </w:r>
      <w:r w:rsidRPr="00C54D8D">
        <w:rPr>
          <w:rFonts w:ascii="Garamond" w:hAnsi="Garamond"/>
        </w:rPr>
        <w:t>(Weller 2006, 24)</w:t>
      </w:r>
      <w:r w:rsidRPr="00C54D8D">
        <w:rPr>
          <w:rFonts w:ascii="Garamond" w:hAnsi="Garamond"/>
        </w:rPr>
        <w:fldChar w:fldCharType="end"/>
      </w:r>
      <w:r w:rsidRPr="00C54D8D">
        <w:rPr>
          <w:rFonts w:ascii="Garamond" w:hAnsi="Garamond"/>
        </w:rPr>
        <w:t xml:space="preserve"> and the view that </w:t>
      </w:r>
      <w:r w:rsidRPr="00C54D8D">
        <w:rPr>
          <w:rFonts w:ascii="Garamond" w:eastAsia="PMingLiU" w:hAnsi="Garamond"/>
        </w:rPr>
        <w:t xml:space="preserve">human body is “intricately intertwined with its environment” </w:t>
      </w:r>
      <w:r w:rsidRPr="00C54D8D">
        <w:rPr>
          <w:rFonts w:ascii="Garamond" w:eastAsia="PMingLiU" w:hAnsi="Garamond"/>
        </w:rPr>
        <w:fldChar w:fldCharType="begin"/>
      </w:r>
      <w:r w:rsidRPr="00C54D8D">
        <w:rPr>
          <w:rFonts w:ascii="Garamond" w:eastAsia="PMingLiU" w:hAnsi="Garamond"/>
        </w:rPr>
        <w:instrText>ADDIN RW.CITE{{87 Hsu, Elisabeth 1999/f:82;}}</w:instrText>
      </w:r>
      <w:r w:rsidRPr="00C54D8D">
        <w:rPr>
          <w:rFonts w:ascii="Garamond" w:eastAsia="PMingLiU" w:hAnsi="Garamond"/>
        </w:rPr>
        <w:fldChar w:fldCharType="separate"/>
      </w:r>
      <w:r w:rsidRPr="00C54D8D">
        <w:rPr>
          <w:rFonts w:ascii="Garamond" w:eastAsia="PMingLiU" w:hAnsi="Garamond"/>
        </w:rPr>
        <w:t>(Hsu, 1999:82)</w:t>
      </w:r>
      <w:r w:rsidRPr="00C54D8D">
        <w:rPr>
          <w:rFonts w:ascii="Garamond" w:eastAsia="PMingLiU" w:hAnsi="Garamond"/>
        </w:rPr>
        <w:fldChar w:fldCharType="end"/>
      </w:r>
      <w:r>
        <w:rPr>
          <w:rFonts w:ascii="Garamond" w:eastAsia="PMingLiU" w:hAnsi="Garamond"/>
        </w:rPr>
        <w:t xml:space="preserve">. </w:t>
      </w:r>
      <w:r>
        <w:rPr>
          <w:rFonts w:ascii="Garamond" w:hAnsi="Garamond"/>
        </w:rPr>
        <w:t>They</w:t>
      </w:r>
      <w:r>
        <w:rPr>
          <w:rFonts w:ascii="Garamond" w:eastAsia="PMingLiU" w:hAnsi="Garamond"/>
        </w:rPr>
        <w:t xml:space="preserve"> held </w:t>
      </w:r>
      <w:r w:rsidRPr="00C54D8D">
        <w:rPr>
          <w:rFonts w:ascii="Garamond" w:eastAsia="PMingLiU" w:hAnsi="Garamond"/>
        </w:rPr>
        <w:t xml:space="preserve">that </w:t>
      </w:r>
      <w:r w:rsidRPr="00C54D8D">
        <w:rPr>
          <w:rFonts w:ascii="Garamond" w:hAnsi="Garamond"/>
        </w:rPr>
        <w:t>“</w:t>
      </w:r>
      <w:r w:rsidRPr="00C54D8D">
        <w:rPr>
          <w:rFonts w:ascii="Garamond" w:eastAsia="PMingLiU" w:hAnsi="Garamond"/>
        </w:rPr>
        <w:t xml:space="preserve">body and environment cannot be dealt with as separate entities” </w:t>
      </w:r>
      <w:r w:rsidRPr="00C54D8D">
        <w:rPr>
          <w:rFonts w:ascii="Garamond" w:eastAsia="PMingLiU" w:hAnsi="Garamond"/>
        </w:rPr>
        <w:fldChar w:fldCharType="begin"/>
      </w:r>
      <w:r w:rsidRPr="00C54D8D">
        <w:rPr>
          <w:rFonts w:ascii="Garamond" w:eastAsia="PMingLiU" w:hAnsi="Garamond"/>
        </w:rPr>
        <w:instrText>ADDIN RW.CITE{{87 Hsu, Elisabeth 1999/f:82;}}</w:instrText>
      </w:r>
      <w:r w:rsidRPr="00C54D8D">
        <w:rPr>
          <w:rFonts w:ascii="Garamond" w:eastAsia="PMingLiU" w:hAnsi="Garamond"/>
        </w:rPr>
        <w:fldChar w:fldCharType="separate"/>
      </w:r>
      <w:r w:rsidRPr="00C54D8D">
        <w:rPr>
          <w:rFonts w:ascii="Garamond" w:eastAsia="PMingLiU" w:hAnsi="Garamond"/>
        </w:rPr>
        <w:t>(Hsu, 1999:82)</w:t>
      </w:r>
      <w:r w:rsidRPr="00C54D8D">
        <w:rPr>
          <w:rFonts w:ascii="Garamond" w:eastAsia="PMingLiU" w:hAnsi="Garamond"/>
        </w:rPr>
        <w:fldChar w:fldCharType="end"/>
      </w:r>
      <w:r>
        <w:rPr>
          <w:rFonts w:ascii="Garamond" w:eastAsia="PMingLiU" w:hAnsi="Garamond"/>
        </w:rPr>
        <w:t xml:space="preserve">. </w:t>
      </w:r>
      <w:r w:rsidRPr="00C65E60">
        <w:rPr>
          <w:rFonts w:ascii="Garamond" w:eastAsia="PMingLiU" w:hAnsi="Garamond"/>
        </w:rPr>
        <w:t>To heal nature, people must first heal themselves.</w:t>
      </w:r>
    </w:p>
    <w:p w14:paraId="15B42A4F" w14:textId="77777777" w:rsidR="00EE4026" w:rsidRDefault="00EE4026" w:rsidP="00EE4026">
      <w:pPr>
        <w:adjustRightInd w:val="0"/>
        <w:snapToGrid w:val="0"/>
        <w:spacing w:line="360" w:lineRule="auto"/>
        <w:ind w:firstLine="720"/>
        <w:jc w:val="both"/>
        <w:rPr>
          <w:rFonts w:ascii="Garamond" w:eastAsia="PMingLiU" w:hAnsi="Garamond"/>
        </w:rPr>
      </w:pPr>
      <w:r>
        <w:rPr>
          <w:rFonts w:ascii="Garamond" w:eastAsia="PMingLiU" w:hAnsi="Garamond"/>
        </w:rPr>
        <w:t xml:space="preserve">This principle ran through all of Club O’s educational activities, especially the “healing night”. As I noted earlier, the weekly healing night </w:t>
      </w:r>
      <w:r w:rsidRPr="00BF1EDD">
        <w:rPr>
          <w:rFonts w:ascii="Garamond" w:eastAsia="PMingLiU" w:hAnsi="Garamond"/>
        </w:rPr>
        <w:t xml:space="preserve">consisted of a healing </w:t>
      </w:r>
      <w:r>
        <w:rPr>
          <w:rFonts w:ascii="Garamond" w:eastAsia="PMingLiU" w:hAnsi="Garamond"/>
        </w:rPr>
        <w:t>lesson</w:t>
      </w:r>
      <w:r w:rsidRPr="00BF1EDD">
        <w:rPr>
          <w:rFonts w:ascii="Garamond" w:eastAsia="PMingLiU" w:hAnsi="Garamond"/>
        </w:rPr>
        <w:t xml:space="preserve"> and a </w:t>
      </w:r>
      <w:r>
        <w:rPr>
          <w:rFonts w:ascii="Garamond" w:eastAsia="PMingLiU" w:hAnsi="Garamond"/>
        </w:rPr>
        <w:t>“</w:t>
      </w:r>
      <w:r w:rsidRPr="00BF1EDD">
        <w:rPr>
          <w:rFonts w:ascii="Garamond" w:eastAsia="PMingLiU" w:hAnsi="Garamond"/>
        </w:rPr>
        <w:t>group therapy</w:t>
      </w:r>
      <w:r>
        <w:rPr>
          <w:rFonts w:ascii="Garamond" w:eastAsia="PMingLiU" w:hAnsi="Garamond"/>
        </w:rPr>
        <w:t>”,</w:t>
      </w:r>
      <w:r w:rsidRPr="00BF1EDD">
        <w:rPr>
          <w:rFonts w:ascii="Garamond" w:eastAsia="PMingLiU" w:hAnsi="Garamond"/>
        </w:rPr>
        <w:t xml:space="preserve"> where participants were encouraged to share their </w:t>
      </w:r>
      <w:r>
        <w:rPr>
          <w:rFonts w:ascii="Garamond" w:eastAsia="PMingLiU" w:hAnsi="Garamond"/>
        </w:rPr>
        <w:t xml:space="preserve">thoughts and </w:t>
      </w:r>
      <w:r w:rsidRPr="00BF1EDD">
        <w:rPr>
          <w:rFonts w:ascii="Garamond" w:eastAsia="PMingLiU" w:hAnsi="Garamond"/>
        </w:rPr>
        <w:t>experience</w:t>
      </w:r>
      <w:r>
        <w:rPr>
          <w:rFonts w:ascii="Garamond" w:eastAsia="PMingLiU" w:hAnsi="Garamond"/>
        </w:rPr>
        <w:t xml:space="preserve">. The conversation was usually light-hearted, as people tended not to share private details in such an open environment. But one evening, </w:t>
      </w:r>
      <w:r w:rsidRPr="002C3DE6">
        <w:rPr>
          <w:rFonts w:ascii="Garamond" w:eastAsia="PMingLiU" w:hAnsi="Garamond"/>
        </w:rPr>
        <w:t xml:space="preserve">a </w:t>
      </w:r>
      <w:r>
        <w:rPr>
          <w:rFonts w:ascii="Garamond" w:eastAsia="PMingLiU" w:hAnsi="Garamond"/>
        </w:rPr>
        <w:t xml:space="preserve">long-term </w:t>
      </w:r>
      <w:r w:rsidRPr="002C3DE6">
        <w:rPr>
          <w:rFonts w:ascii="Garamond" w:eastAsia="PMingLiU" w:hAnsi="Garamond"/>
        </w:rPr>
        <w:t xml:space="preserve">member of Club O brought </w:t>
      </w:r>
      <w:r>
        <w:rPr>
          <w:rFonts w:ascii="Garamond" w:eastAsia="PMingLiU" w:hAnsi="Garamond"/>
        </w:rPr>
        <w:t xml:space="preserve">a woman named </w:t>
      </w:r>
      <w:r w:rsidRPr="002C3DE6">
        <w:rPr>
          <w:rFonts w:ascii="Garamond" w:eastAsia="PMingLiU" w:hAnsi="Garamond"/>
        </w:rPr>
        <w:t>Jane to the</w:t>
      </w:r>
      <w:r>
        <w:rPr>
          <w:rFonts w:ascii="Garamond" w:eastAsia="PMingLiU" w:hAnsi="Garamond"/>
        </w:rPr>
        <w:t xml:space="preserve"> group</w:t>
      </w:r>
      <w:r w:rsidRPr="002C3DE6">
        <w:rPr>
          <w:rFonts w:ascii="Garamond" w:eastAsia="PMingLiU" w:hAnsi="Garamond"/>
        </w:rPr>
        <w:t xml:space="preserve">. Jane </w:t>
      </w:r>
      <w:r>
        <w:rPr>
          <w:rFonts w:ascii="Garamond" w:eastAsia="PMingLiU" w:hAnsi="Garamond"/>
        </w:rPr>
        <w:t>had been</w:t>
      </w:r>
      <w:r w:rsidRPr="002C3DE6">
        <w:rPr>
          <w:rFonts w:ascii="Garamond" w:eastAsia="PMingLiU" w:hAnsi="Garamond"/>
        </w:rPr>
        <w:t xml:space="preserve"> diagnosed </w:t>
      </w:r>
      <w:r>
        <w:rPr>
          <w:rFonts w:ascii="Garamond" w:eastAsia="PMingLiU" w:hAnsi="Garamond"/>
        </w:rPr>
        <w:t>with</w:t>
      </w:r>
      <w:r w:rsidRPr="002C3DE6">
        <w:rPr>
          <w:rFonts w:ascii="Garamond" w:eastAsia="PMingLiU" w:hAnsi="Garamond"/>
        </w:rPr>
        <w:t xml:space="preserve"> breast cancer </w:t>
      </w:r>
      <w:r>
        <w:rPr>
          <w:rFonts w:ascii="Garamond" w:eastAsia="PMingLiU" w:hAnsi="Garamond"/>
        </w:rPr>
        <w:t>the month</w:t>
      </w:r>
      <w:r w:rsidRPr="002C3DE6">
        <w:rPr>
          <w:rFonts w:ascii="Garamond" w:eastAsia="PMingLiU" w:hAnsi="Garamond"/>
        </w:rPr>
        <w:t xml:space="preserve"> before and was about to start her chemotherapy</w:t>
      </w:r>
      <w:r>
        <w:rPr>
          <w:rFonts w:ascii="Garamond" w:eastAsia="PMingLiU" w:hAnsi="Garamond"/>
        </w:rPr>
        <w:t>.</w:t>
      </w:r>
      <w:r w:rsidRPr="002C3DE6">
        <w:rPr>
          <w:rFonts w:ascii="Garamond" w:eastAsia="PMingLiU" w:hAnsi="Garamond"/>
        </w:rPr>
        <w:t xml:space="preserve"> </w:t>
      </w:r>
      <w:r>
        <w:rPr>
          <w:rFonts w:ascii="Garamond" w:eastAsia="PMingLiU" w:hAnsi="Garamond"/>
        </w:rPr>
        <w:t xml:space="preserve">“I’ve been asking myself, why me?” She </w:t>
      </w:r>
      <w:r>
        <w:rPr>
          <w:rFonts w:ascii="Garamond" w:eastAsia="PMingLiU" w:hAnsi="Garamond" w:hint="eastAsia"/>
        </w:rPr>
        <w:t>choked</w:t>
      </w:r>
      <w:r>
        <w:rPr>
          <w:rFonts w:ascii="Garamond" w:eastAsia="PMingLiU" w:hAnsi="Garamond"/>
        </w:rPr>
        <w:t xml:space="preserve"> as she spoke. Words of s</w:t>
      </w:r>
      <w:r w:rsidRPr="002C3DE6">
        <w:rPr>
          <w:rFonts w:ascii="Garamond" w:eastAsia="PMingLiU" w:hAnsi="Garamond"/>
        </w:rPr>
        <w:t>ympath</w:t>
      </w:r>
      <w:r>
        <w:rPr>
          <w:rFonts w:ascii="Garamond" w:eastAsia="PMingLiU" w:hAnsi="Garamond"/>
        </w:rPr>
        <w:t>y</w:t>
      </w:r>
      <w:r w:rsidRPr="002C3DE6">
        <w:rPr>
          <w:rFonts w:ascii="Garamond" w:eastAsia="PMingLiU" w:hAnsi="Garamond"/>
        </w:rPr>
        <w:t xml:space="preserve"> </w:t>
      </w:r>
      <w:r>
        <w:rPr>
          <w:rFonts w:ascii="Garamond" w:eastAsia="PMingLiU" w:hAnsi="Garamond"/>
        </w:rPr>
        <w:t xml:space="preserve">and encouragement </w:t>
      </w:r>
      <w:r w:rsidRPr="002C3DE6">
        <w:rPr>
          <w:rFonts w:ascii="Garamond" w:eastAsia="PMingLiU" w:hAnsi="Garamond"/>
        </w:rPr>
        <w:t>pour</w:t>
      </w:r>
      <w:r>
        <w:rPr>
          <w:rFonts w:ascii="Garamond" w:eastAsia="PMingLiU" w:hAnsi="Garamond"/>
        </w:rPr>
        <w:t>ed</w:t>
      </w:r>
      <w:r w:rsidRPr="002C3DE6">
        <w:rPr>
          <w:rFonts w:ascii="Garamond" w:eastAsia="PMingLiU" w:hAnsi="Garamond"/>
        </w:rPr>
        <w:t xml:space="preserve"> in. </w:t>
      </w:r>
      <w:r>
        <w:rPr>
          <w:rFonts w:ascii="Garamond" w:eastAsia="PMingLiU" w:hAnsi="Garamond"/>
        </w:rPr>
        <w:t>S</w:t>
      </w:r>
      <w:r w:rsidRPr="002C3DE6">
        <w:rPr>
          <w:rFonts w:ascii="Garamond" w:eastAsia="PMingLiU" w:hAnsi="Garamond"/>
        </w:rPr>
        <w:t xml:space="preserve">ome people tried to console her by saying that nothing is permanent, </w:t>
      </w:r>
      <w:r>
        <w:rPr>
          <w:rFonts w:ascii="Garamond" w:eastAsia="PMingLiU" w:hAnsi="Garamond"/>
        </w:rPr>
        <w:t>including</w:t>
      </w:r>
      <w:r w:rsidRPr="002C3DE6">
        <w:rPr>
          <w:rFonts w:ascii="Garamond" w:eastAsia="PMingLiU" w:hAnsi="Garamond"/>
        </w:rPr>
        <w:t xml:space="preserve"> her </w:t>
      </w:r>
      <w:r>
        <w:rPr>
          <w:rFonts w:ascii="Garamond" w:eastAsia="PMingLiU" w:hAnsi="Garamond"/>
        </w:rPr>
        <w:t>suffering. O</w:t>
      </w:r>
      <w:r w:rsidRPr="002C3DE6">
        <w:rPr>
          <w:rFonts w:ascii="Garamond" w:eastAsia="PMingLiU" w:hAnsi="Garamond"/>
        </w:rPr>
        <w:t xml:space="preserve">thers encouraged her to </w:t>
      </w:r>
      <w:r>
        <w:rPr>
          <w:rFonts w:ascii="Garamond" w:eastAsia="PMingLiU" w:hAnsi="Garamond"/>
        </w:rPr>
        <w:t>examine</w:t>
      </w:r>
      <w:r w:rsidRPr="002C3DE6">
        <w:rPr>
          <w:rFonts w:ascii="Garamond" w:eastAsia="PMingLiU" w:hAnsi="Garamond"/>
        </w:rPr>
        <w:t xml:space="preserve"> her</w:t>
      </w:r>
      <w:r>
        <w:rPr>
          <w:rFonts w:ascii="Garamond" w:eastAsia="PMingLiU" w:hAnsi="Garamond"/>
        </w:rPr>
        <w:t xml:space="preserve"> </w:t>
      </w:r>
      <w:proofErr w:type="spellStart"/>
      <w:r w:rsidRPr="00DC4316">
        <w:rPr>
          <w:rFonts w:ascii="Garamond" w:eastAsia="PMingLiU" w:hAnsi="Garamond"/>
          <w:i/>
          <w:iCs/>
        </w:rPr>
        <w:t>sam</w:t>
      </w:r>
      <w:proofErr w:type="spellEnd"/>
      <w:r w:rsidRPr="00DC4316">
        <w:rPr>
          <w:rFonts w:ascii="Garamond" w:eastAsia="PMingLiU" w:hAnsi="Garamond"/>
          <w:i/>
          <w:iCs/>
        </w:rPr>
        <w:t xml:space="preserve"> </w:t>
      </w:r>
      <w:proofErr w:type="spellStart"/>
      <w:r w:rsidRPr="00DC4316">
        <w:rPr>
          <w:rFonts w:ascii="Garamond" w:eastAsia="PMingLiU" w:hAnsi="Garamond"/>
          <w:i/>
          <w:iCs/>
        </w:rPr>
        <w:t>beng</w:t>
      </w:r>
      <w:proofErr w:type="spellEnd"/>
      <w:r>
        <w:rPr>
          <w:rFonts w:ascii="Garamond" w:eastAsia="PMingLiU" w:hAnsi="Garamond"/>
        </w:rPr>
        <w:t xml:space="preserve">, </w:t>
      </w:r>
      <w:r w:rsidRPr="002C3DE6">
        <w:rPr>
          <w:rFonts w:ascii="Garamond" w:eastAsia="PMingLiU" w:hAnsi="Garamond" w:hint="eastAsia"/>
        </w:rPr>
        <w:t xml:space="preserve">which </w:t>
      </w:r>
      <w:r>
        <w:rPr>
          <w:rFonts w:ascii="Garamond" w:eastAsia="PMingLiU" w:hAnsi="Garamond"/>
        </w:rPr>
        <w:t>they said</w:t>
      </w:r>
      <w:r w:rsidRPr="002C3DE6">
        <w:rPr>
          <w:rFonts w:ascii="Garamond" w:eastAsia="PMingLiU" w:hAnsi="Garamond" w:hint="eastAsia"/>
        </w:rPr>
        <w:t xml:space="preserve"> </w:t>
      </w:r>
      <w:r>
        <w:rPr>
          <w:rFonts w:ascii="Garamond" w:eastAsia="PMingLiU" w:hAnsi="Garamond"/>
        </w:rPr>
        <w:t>were</w:t>
      </w:r>
      <w:r w:rsidRPr="002C3DE6">
        <w:rPr>
          <w:rFonts w:ascii="Garamond" w:eastAsia="PMingLiU" w:hAnsi="Garamond" w:hint="eastAsia"/>
        </w:rPr>
        <w:t xml:space="preserve"> the real culprit of </w:t>
      </w:r>
      <w:r>
        <w:rPr>
          <w:rFonts w:ascii="Garamond" w:eastAsia="PMingLiU" w:hAnsi="Garamond"/>
        </w:rPr>
        <w:t>her</w:t>
      </w:r>
      <w:r w:rsidRPr="002C3DE6">
        <w:rPr>
          <w:rFonts w:ascii="Garamond" w:eastAsia="PMingLiU" w:hAnsi="Garamond" w:hint="eastAsia"/>
        </w:rPr>
        <w:t xml:space="preserve"> cancer</w:t>
      </w:r>
      <w:r>
        <w:rPr>
          <w:rFonts w:ascii="Garamond" w:eastAsia="PMingLiU" w:hAnsi="Garamond"/>
        </w:rPr>
        <w:t xml:space="preserve">. </w:t>
      </w:r>
    </w:p>
    <w:p w14:paraId="3BC7E101" w14:textId="77777777" w:rsidR="00EE4026" w:rsidRPr="00AF4A23" w:rsidRDefault="00EE4026" w:rsidP="00EE4026">
      <w:pPr>
        <w:adjustRightInd w:val="0"/>
        <w:snapToGrid w:val="0"/>
        <w:spacing w:line="360" w:lineRule="auto"/>
        <w:ind w:firstLine="720"/>
        <w:jc w:val="both"/>
        <w:rPr>
          <w:rFonts w:ascii="Garamond" w:eastAsia="PMingLiU" w:hAnsi="Garamond"/>
        </w:rPr>
      </w:pPr>
      <w:r>
        <w:rPr>
          <w:rFonts w:ascii="Garamond" w:eastAsia="PMingLiU" w:hAnsi="Garamond"/>
        </w:rPr>
        <w:t xml:space="preserve">In Chinese societies, </w:t>
      </w:r>
      <w:r w:rsidRPr="00E358C2">
        <w:rPr>
          <w:rFonts w:ascii="Garamond" w:eastAsia="PMingLiU" w:hAnsi="Garamond"/>
        </w:rPr>
        <w:t xml:space="preserve">negative emotions such as anxiety, </w:t>
      </w:r>
      <w:r>
        <w:rPr>
          <w:rFonts w:ascii="Garamond" w:eastAsia="PMingLiU" w:hAnsi="Garamond"/>
        </w:rPr>
        <w:t xml:space="preserve">depression, </w:t>
      </w:r>
      <w:r w:rsidRPr="00E358C2">
        <w:rPr>
          <w:rFonts w:ascii="Garamond" w:eastAsia="PMingLiU" w:hAnsi="Garamond"/>
        </w:rPr>
        <w:t>repressed anger</w:t>
      </w:r>
      <w:r>
        <w:rPr>
          <w:rFonts w:ascii="Garamond" w:eastAsia="PMingLiU" w:hAnsi="Garamond"/>
        </w:rPr>
        <w:t>, guilt, and regret</w:t>
      </w:r>
      <w:r w:rsidRPr="00E358C2">
        <w:rPr>
          <w:rFonts w:ascii="Garamond" w:eastAsia="PMingLiU" w:hAnsi="Garamond"/>
        </w:rPr>
        <w:t xml:space="preserve"> are </w:t>
      </w:r>
      <w:r w:rsidRPr="005E5C44">
        <w:rPr>
          <w:rFonts w:ascii="Garamond" w:eastAsia="PMingLiU" w:hAnsi="Garamond"/>
        </w:rPr>
        <w:t xml:space="preserve">thought to contribute to </w:t>
      </w:r>
      <w:r w:rsidRPr="00251D7F">
        <w:rPr>
          <w:rFonts w:ascii="Garamond" w:eastAsia="PMingLiU" w:hAnsi="Garamond"/>
        </w:rPr>
        <w:t xml:space="preserve">cancer and other serious physical illnesses (Lora-Wainwright, 2013:119). People </w:t>
      </w:r>
      <w:r>
        <w:rPr>
          <w:rFonts w:ascii="Garamond" w:eastAsia="PMingLiU" w:hAnsi="Garamond"/>
        </w:rPr>
        <w:t>refer to</w:t>
      </w:r>
      <w:r w:rsidRPr="00251D7F">
        <w:rPr>
          <w:rFonts w:ascii="Garamond" w:eastAsia="PMingLiU" w:hAnsi="Garamond"/>
        </w:rPr>
        <w:t xml:space="preserve"> such emotional sickness</w:t>
      </w:r>
      <w:r>
        <w:rPr>
          <w:rFonts w:ascii="Garamond" w:eastAsia="PMingLiU" w:hAnsi="Garamond"/>
        </w:rPr>
        <w:t xml:space="preserve"> as</w:t>
      </w:r>
      <w:r w:rsidRPr="00251D7F">
        <w:rPr>
          <w:rFonts w:ascii="Garamond" w:eastAsia="PMingLiU" w:hAnsi="Garamond"/>
        </w:rPr>
        <w:t xml:space="preserve"> </w:t>
      </w:r>
      <w:proofErr w:type="spellStart"/>
      <w:r w:rsidRPr="00251D7F">
        <w:rPr>
          <w:rFonts w:ascii="Garamond" w:eastAsia="PMingLiU" w:hAnsi="Garamond"/>
          <w:i/>
          <w:iCs/>
        </w:rPr>
        <w:t>sam</w:t>
      </w:r>
      <w:proofErr w:type="spellEnd"/>
      <w:r w:rsidRPr="00251D7F">
        <w:rPr>
          <w:rFonts w:ascii="Garamond" w:eastAsia="PMingLiU" w:hAnsi="Garamond"/>
          <w:i/>
          <w:iCs/>
        </w:rPr>
        <w:t xml:space="preserve"> </w:t>
      </w:r>
      <w:proofErr w:type="spellStart"/>
      <w:r w:rsidRPr="00251D7F">
        <w:rPr>
          <w:rFonts w:ascii="Garamond" w:eastAsia="PMingLiU" w:hAnsi="Garamond"/>
          <w:i/>
          <w:iCs/>
        </w:rPr>
        <w:t>beng</w:t>
      </w:r>
      <w:proofErr w:type="spellEnd"/>
      <w:r w:rsidRPr="00251D7F">
        <w:rPr>
          <w:rFonts w:ascii="Garamond" w:eastAsia="PMingLiU" w:hAnsi="Garamond"/>
        </w:rPr>
        <w:t>, literally “illness of the heart”. Note that traditional Chinese medicine “does not presuppose a dualistic separation of mind and body”</w:t>
      </w:r>
      <w:r>
        <w:rPr>
          <w:rFonts w:ascii="Garamond" w:eastAsia="PMingLiU" w:hAnsi="Garamond"/>
        </w:rPr>
        <w:t xml:space="preserve">, nor does it </w:t>
      </w:r>
      <w:r w:rsidRPr="00AF4A23">
        <w:rPr>
          <w:rFonts w:ascii="Garamond" w:eastAsia="PMingLiU" w:hAnsi="Garamond"/>
        </w:rPr>
        <w:t>typically “make a categorical distinction between psychological and physical disorders”</w:t>
      </w:r>
      <w:r>
        <w:rPr>
          <w:rFonts w:ascii="Garamond" w:eastAsia="PMingLiU" w:hAnsi="Garamond"/>
        </w:rPr>
        <w:t xml:space="preserve"> (Zhang 2007, 6)</w:t>
      </w:r>
      <w:r w:rsidRPr="00AF4A23">
        <w:rPr>
          <w:rFonts w:ascii="Garamond" w:eastAsia="PMingLiU" w:hAnsi="Garamond"/>
        </w:rPr>
        <w:t xml:space="preserve">. The etymology of the word </w:t>
      </w:r>
      <w:proofErr w:type="spellStart"/>
      <w:r w:rsidRPr="00AF4A23">
        <w:rPr>
          <w:rFonts w:ascii="Garamond" w:eastAsia="PMingLiU" w:hAnsi="Garamond"/>
          <w:i/>
        </w:rPr>
        <w:t>xin</w:t>
      </w:r>
      <w:proofErr w:type="spellEnd"/>
      <w:r w:rsidRPr="00AF4A23">
        <w:rPr>
          <w:rFonts w:ascii="Garamond" w:eastAsia="PMingLiU" w:hAnsi="Garamond"/>
          <w:i/>
        </w:rPr>
        <w:t>/</w:t>
      </w:r>
      <w:proofErr w:type="spellStart"/>
      <w:r w:rsidRPr="00AF4A23">
        <w:rPr>
          <w:rFonts w:ascii="Garamond" w:eastAsia="PMingLiU" w:hAnsi="Garamond"/>
          <w:i/>
        </w:rPr>
        <w:t>sam</w:t>
      </w:r>
      <w:proofErr w:type="spellEnd"/>
      <w:r w:rsidRPr="00AF4A23">
        <w:rPr>
          <w:rFonts w:ascii="Garamond" w:eastAsia="PMingLiU" w:hAnsi="Garamond"/>
        </w:rPr>
        <w:t xml:space="preserve"> describes a heart that is both visceral and emotional. </w:t>
      </w:r>
    </w:p>
    <w:p w14:paraId="7E0FC810" w14:textId="77777777" w:rsidR="00EE4026" w:rsidRPr="00EA7364" w:rsidRDefault="00EE4026" w:rsidP="00EE4026">
      <w:pPr>
        <w:adjustRightInd w:val="0"/>
        <w:snapToGrid w:val="0"/>
        <w:spacing w:line="360" w:lineRule="auto"/>
        <w:ind w:firstLine="720"/>
        <w:jc w:val="both"/>
        <w:rPr>
          <w:rFonts w:ascii="Garamond" w:eastAsia="PMingLiU" w:hAnsi="Garamond"/>
        </w:rPr>
      </w:pPr>
      <w:r w:rsidRPr="000B146E">
        <w:rPr>
          <w:rFonts w:ascii="Garamond" w:eastAsia="PMingLiU" w:hAnsi="Garamond"/>
        </w:rPr>
        <w:t xml:space="preserve">Indeed, physical illness was rarely the only trigger for people to make lifestyle changes. </w:t>
      </w:r>
      <w:r w:rsidRPr="000B146E">
        <w:rPr>
          <w:rFonts w:ascii="Garamond" w:eastAsia="PMingLiU" w:hAnsi="Garamond"/>
          <w:i/>
          <w:iCs/>
        </w:rPr>
        <w:t xml:space="preserve">Sam </w:t>
      </w:r>
      <w:proofErr w:type="spellStart"/>
      <w:r w:rsidRPr="000B146E">
        <w:rPr>
          <w:rFonts w:ascii="Garamond" w:eastAsia="PMingLiU" w:hAnsi="Garamond"/>
          <w:i/>
          <w:iCs/>
        </w:rPr>
        <w:t>beng</w:t>
      </w:r>
      <w:proofErr w:type="spellEnd"/>
      <w:r w:rsidRPr="000B146E">
        <w:rPr>
          <w:rFonts w:ascii="Garamond" w:eastAsia="PMingLiU" w:hAnsi="Garamond"/>
        </w:rPr>
        <w:t>, too, had prompted many, especially women, to seek healing through green living.</w:t>
      </w:r>
      <w:r w:rsidRPr="00AF4A23">
        <w:rPr>
          <w:rFonts w:ascii="Garamond" w:eastAsia="PMingLiU" w:hAnsi="Garamond"/>
        </w:rPr>
        <w:t xml:space="preserve"> </w:t>
      </w:r>
      <w:r>
        <w:rPr>
          <w:rFonts w:ascii="Garamond" w:eastAsia="PMingLiU" w:hAnsi="Garamond"/>
        </w:rPr>
        <w:t xml:space="preserve">Although </w:t>
      </w:r>
      <w:proofErr w:type="spellStart"/>
      <w:r w:rsidRPr="00EA7364">
        <w:rPr>
          <w:rFonts w:ascii="Garamond" w:eastAsia="PMingLiU" w:hAnsi="Garamond"/>
          <w:i/>
          <w:iCs/>
        </w:rPr>
        <w:t>sam</w:t>
      </w:r>
      <w:proofErr w:type="spellEnd"/>
      <w:r w:rsidRPr="00EA7364">
        <w:rPr>
          <w:rFonts w:ascii="Garamond" w:eastAsia="PMingLiU" w:hAnsi="Garamond"/>
          <w:i/>
          <w:iCs/>
        </w:rPr>
        <w:t xml:space="preserve"> </w:t>
      </w:r>
      <w:proofErr w:type="spellStart"/>
      <w:r w:rsidRPr="00EA7364">
        <w:rPr>
          <w:rFonts w:ascii="Garamond" w:eastAsia="PMingLiU" w:hAnsi="Garamond"/>
          <w:i/>
          <w:iCs/>
        </w:rPr>
        <w:t>beng</w:t>
      </w:r>
      <w:proofErr w:type="spellEnd"/>
      <w:r>
        <w:rPr>
          <w:rFonts w:ascii="Garamond" w:eastAsia="PMingLiU" w:hAnsi="Garamond"/>
        </w:rPr>
        <w:t xml:space="preserve"> is often associated with emotional distress, none of my interviewees described their suffering as a mental illness. </w:t>
      </w:r>
      <w:r w:rsidRPr="00AF4A23">
        <w:rPr>
          <w:rFonts w:ascii="Garamond" w:eastAsia="PMingLiU" w:hAnsi="Garamond"/>
        </w:rPr>
        <w:t>Pauline, Amanda, and Mandy</w:t>
      </w:r>
      <w:r>
        <w:rPr>
          <w:rFonts w:ascii="Garamond" w:eastAsia="PMingLiU" w:hAnsi="Garamond"/>
        </w:rPr>
        <w:t xml:space="preserve"> were </w:t>
      </w:r>
      <w:r w:rsidRPr="00AF4A23">
        <w:rPr>
          <w:rFonts w:ascii="Garamond" w:eastAsia="PMingLiU" w:hAnsi="Garamond"/>
        </w:rPr>
        <w:t>three devoted green</w:t>
      </w:r>
      <w:r>
        <w:rPr>
          <w:rFonts w:ascii="Garamond" w:eastAsia="PMingLiU" w:hAnsi="Garamond"/>
        </w:rPr>
        <w:t xml:space="preserve"> living practitioners in their 60s, 30s, and 20s, respectively. They all agreed that “physical </w:t>
      </w:r>
      <w:r w:rsidRPr="004E7302">
        <w:rPr>
          <w:rFonts w:ascii="Garamond" w:eastAsia="PMingLiU" w:hAnsi="Garamond"/>
        </w:rPr>
        <w:t xml:space="preserve">illnesses are </w:t>
      </w:r>
      <w:r w:rsidRPr="004E7302">
        <w:rPr>
          <w:rFonts w:ascii="Garamond" w:eastAsia="PMingLiU" w:hAnsi="Garamond"/>
        </w:rPr>
        <w:lastRenderedPageBreak/>
        <w:t>relatively easy to fix (</w:t>
      </w:r>
      <w:proofErr w:type="spellStart"/>
      <w:r w:rsidRPr="004B2880">
        <w:rPr>
          <w:rFonts w:ascii="Garamond" w:eastAsia="PMingLiU" w:hAnsi="Garamond"/>
          <w:i/>
          <w:iCs/>
        </w:rPr>
        <w:t>san</w:t>
      </w:r>
      <w:proofErr w:type="spellEnd"/>
      <w:r w:rsidRPr="004B2880">
        <w:rPr>
          <w:rFonts w:ascii="Garamond" w:eastAsia="PMingLiU" w:hAnsi="Garamond"/>
          <w:i/>
          <w:iCs/>
        </w:rPr>
        <w:t xml:space="preserve"> </w:t>
      </w:r>
      <w:proofErr w:type="spellStart"/>
      <w:r w:rsidRPr="004B2880">
        <w:rPr>
          <w:rFonts w:ascii="Garamond" w:eastAsia="PMingLiU" w:hAnsi="Garamond"/>
          <w:i/>
          <w:iCs/>
        </w:rPr>
        <w:t>beng</w:t>
      </w:r>
      <w:proofErr w:type="spellEnd"/>
      <w:r w:rsidRPr="004B2880">
        <w:rPr>
          <w:rFonts w:ascii="Garamond" w:eastAsia="PMingLiU" w:hAnsi="Garamond"/>
          <w:i/>
          <w:iCs/>
        </w:rPr>
        <w:t xml:space="preserve"> ji </w:t>
      </w:r>
      <w:proofErr w:type="spellStart"/>
      <w:r w:rsidRPr="004B2880">
        <w:rPr>
          <w:rFonts w:ascii="Garamond" w:eastAsia="PMingLiU" w:hAnsi="Garamond"/>
          <w:i/>
          <w:iCs/>
        </w:rPr>
        <w:t>gaau</w:t>
      </w:r>
      <w:proofErr w:type="spellEnd"/>
      <w:r w:rsidRPr="004E7302">
        <w:rPr>
          <w:rFonts w:ascii="Garamond" w:eastAsia="PMingLiU" w:hAnsi="Garamond"/>
        </w:rPr>
        <w:t xml:space="preserve">), </w:t>
      </w:r>
      <w:r>
        <w:rPr>
          <w:rFonts w:ascii="Garamond" w:eastAsia="PMingLiU" w:hAnsi="Garamond"/>
        </w:rPr>
        <w:t xml:space="preserve">but </w:t>
      </w:r>
      <w:proofErr w:type="spellStart"/>
      <w:r w:rsidRPr="004B2880">
        <w:rPr>
          <w:rFonts w:ascii="Garamond" w:eastAsia="PMingLiU" w:hAnsi="Garamond"/>
          <w:i/>
          <w:iCs/>
        </w:rPr>
        <w:t>sam</w:t>
      </w:r>
      <w:proofErr w:type="spellEnd"/>
      <w:r w:rsidRPr="004B2880">
        <w:rPr>
          <w:rFonts w:ascii="Garamond" w:eastAsia="PMingLiU" w:hAnsi="Garamond"/>
          <w:i/>
          <w:iCs/>
        </w:rPr>
        <w:t xml:space="preserve"> </w:t>
      </w:r>
      <w:proofErr w:type="spellStart"/>
      <w:r w:rsidRPr="004B2880">
        <w:rPr>
          <w:rFonts w:ascii="Garamond" w:eastAsia="PMingLiU" w:hAnsi="Garamond"/>
          <w:i/>
          <w:iCs/>
        </w:rPr>
        <w:t>beng</w:t>
      </w:r>
      <w:proofErr w:type="spellEnd"/>
      <w:r w:rsidRPr="004E7302">
        <w:rPr>
          <w:rFonts w:ascii="Garamond" w:eastAsia="PMingLiU" w:hAnsi="Garamond"/>
        </w:rPr>
        <w:t xml:space="preserve"> </w:t>
      </w:r>
      <w:r>
        <w:rPr>
          <w:rFonts w:ascii="Garamond" w:eastAsia="PMingLiU" w:hAnsi="Garamond"/>
        </w:rPr>
        <w:t>can</w:t>
      </w:r>
      <w:r w:rsidRPr="004E7302">
        <w:rPr>
          <w:rFonts w:ascii="Garamond" w:eastAsia="PMingLiU" w:hAnsi="Garamond"/>
        </w:rPr>
        <w:t xml:space="preserve"> </w:t>
      </w:r>
      <w:r>
        <w:rPr>
          <w:rFonts w:ascii="Garamond" w:eastAsia="PMingLiU" w:hAnsi="Garamond"/>
        </w:rPr>
        <w:t xml:space="preserve">be </w:t>
      </w:r>
      <w:r w:rsidRPr="003E7420">
        <w:rPr>
          <w:rFonts w:ascii="Garamond" w:eastAsia="PMingLiU" w:hAnsi="Garamond"/>
          <w:color w:val="000000" w:themeColor="text1"/>
        </w:rPr>
        <w:t>very tricky (</w:t>
      </w:r>
      <w:proofErr w:type="spellStart"/>
      <w:r w:rsidRPr="003E7420">
        <w:rPr>
          <w:rFonts w:ascii="Garamond" w:eastAsia="PMingLiU" w:hAnsi="Garamond" w:hint="eastAsia"/>
          <w:i/>
          <w:iCs/>
          <w:color w:val="000000" w:themeColor="text1"/>
        </w:rPr>
        <w:t>s</w:t>
      </w:r>
      <w:r w:rsidRPr="003E7420">
        <w:rPr>
          <w:rFonts w:ascii="Garamond" w:eastAsia="PMingLiU" w:hAnsi="Garamond"/>
          <w:i/>
          <w:iCs/>
          <w:color w:val="000000" w:themeColor="text1"/>
        </w:rPr>
        <w:t>am</w:t>
      </w:r>
      <w:proofErr w:type="spellEnd"/>
      <w:r w:rsidRPr="003E7420">
        <w:rPr>
          <w:rFonts w:ascii="Garamond" w:eastAsia="PMingLiU" w:hAnsi="Garamond"/>
          <w:i/>
          <w:iCs/>
          <w:color w:val="000000" w:themeColor="text1"/>
        </w:rPr>
        <w:t xml:space="preserve"> </w:t>
      </w:r>
      <w:proofErr w:type="spellStart"/>
      <w:r w:rsidRPr="003E7420">
        <w:rPr>
          <w:rFonts w:ascii="Garamond" w:eastAsia="PMingLiU" w:hAnsi="Garamond"/>
          <w:i/>
          <w:iCs/>
          <w:color w:val="000000" w:themeColor="text1"/>
        </w:rPr>
        <w:t>beng</w:t>
      </w:r>
      <w:proofErr w:type="spellEnd"/>
      <w:r w:rsidRPr="003E7420">
        <w:rPr>
          <w:rFonts w:ascii="Garamond" w:eastAsia="PMingLiU" w:hAnsi="Garamond"/>
          <w:i/>
          <w:iCs/>
          <w:color w:val="000000" w:themeColor="text1"/>
        </w:rPr>
        <w:t xml:space="preserve"> naan </w:t>
      </w:r>
      <w:proofErr w:type="spellStart"/>
      <w:r w:rsidRPr="003E7420">
        <w:rPr>
          <w:rFonts w:ascii="Garamond" w:eastAsia="PMingLiU" w:hAnsi="Garamond"/>
          <w:i/>
          <w:iCs/>
          <w:color w:val="000000" w:themeColor="text1"/>
        </w:rPr>
        <w:t>gaau</w:t>
      </w:r>
      <w:proofErr w:type="spellEnd"/>
      <w:r w:rsidRPr="003E7420">
        <w:rPr>
          <w:rFonts w:ascii="Garamond" w:eastAsia="PMingLiU" w:hAnsi="Garamond"/>
          <w:color w:val="000000" w:themeColor="text1"/>
        </w:rPr>
        <w:t>)</w:t>
      </w:r>
      <w:r>
        <w:rPr>
          <w:rFonts w:ascii="Garamond" w:eastAsia="PMingLiU" w:hAnsi="Garamond"/>
          <w:color w:val="000000" w:themeColor="text1"/>
        </w:rPr>
        <w:t>”</w:t>
      </w:r>
      <w:r w:rsidRPr="003E7420">
        <w:rPr>
          <w:rFonts w:ascii="Garamond" w:eastAsia="PMingLiU" w:hAnsi="Garamond"/>
          <w:color w:val="000000" w:themeColor="text1"/>
        </w:rPr>
        <w:t xml:space="preserve">. Interestingly, without exception, their </w:t>
      </w:r>
      <w:proofErr w:type="spellStart"/>
      <w:r w:rsidRPr="003E7420">
        <w:rPr>
          <w:rFonts w:ascii="Garamond" w:eastAsia="PMingLiU" w:hAnsi="Garamond"/>
          <w:i/>
          <w:iCs/>
          <w:color w:val="000000" w:themeColor="text1"/>
        </w:rPr>
        <w:t>sam</w:t>
      </w:r>
      <w:proofErr w:type="spellEnd"/>
      <w:r w:rsidRPr="003E7420">
        <w:rPr>
          <w:rFonts w:ascii="Garamond" w:eastAsia="PMingLiU" w:hAnsi="Garamond"/>
          <w:i/>
          <w:iCs/>
          <w:color w:val="000000" w:themeColor="text1"/>
        </w:rPr>
        <w:t xml:space="preserve"> </w:t>
      </w:r>
      <w:proofErr w:type="spellStart"/>
      <w:r w:rsidRPr="003E7420">
        <w:rPr>
          <w:rFonts w:ascii="Garamond" w:eastAsia="PMingLiU" w:hAnsi="Garamond"/>
          <w:i/>
          <w:iCs/>
          <w:color w:val="000000" w:themeColor="text1"/>
        </w:rPr>
        <w:t>beng</w:t>
      </w:r>
      <w:proofErr w:type="spellEnd"/>
      <w:r w:rsidRPr="003E7420">
        <w:rPr>
          <w:rFonts w:ascii="Garamond" w:eastAsia="PMingLiU" w:hAnsi="Garamond"/>
          <w:i/>
          <w:iCs/>
          <w:color w:val="000000" w:themeColor="text1"/>
        </w:rPr>
        <w:t xml:space="preserve"> </w:t>
      </w:r>
      <w:r w:rsidRPr="003E7420">
        <w:rPr>
          <w:rFonts w:ascii="Garamond" w:eastAsia="PMingLiU" w:hAnsi="Garamond"/>
          <w:color w:val="000000" w:themeColor="text1"/>
        </w:rPr>
        <w:t xml:space="preserve">arose from problems </w:t>
      </w:r>
      <w:r>
        <w:rPr>
          <w:rFonts w:ascii="Garamond" w:eastAsia="PMingLiU" w:hAnsi="Garamond"/>
          <w:color w:val="000000" w:themeColor="text1"/>
        </w:rPr>
        <w:t xml:space="preserve">in </w:t>
      </w:r>
      <w:r w:rsidRPr="003E7420">
        <w:rPr>
          <w:rFonts w:ascii="Garamond" w:eastAsia="PMingLiU" w:hAnsi="Garamond"/>
          <w:color w:val="000000" w:themeColor="text1"/>
        </w:rPr>
        <w:t xml:space="preserve">interpersonal </w:t>
      </w:r>
      <w:r>
        <w:rPr>
          <w:rFonts w:ascii="Garamond" w:eastAsia="PMingLiU" w:hAnsi="Garamond"/>
          <w:color w:val="000000" w:themeColor="text1"/>
        </w:rPr>
        <w:t>relationships</w:t>
      </w:r>
      <w:r w:rsidRPr="003E7420">
        <w:rPr>
          <w:rFonts w:ascii="Garamond" w:eastAsia="PMingLiU" w:hAnsi="Garamond"/>
          <w:color w:val="000000" w:themeColor="text1"/>
        </w:rPr>
        <w:t xml:space="preserve">. </w:t>
      </w:r>
      <w:r>
        <w:rPr>
          <w:rFonts w:ascii="Garamond" w:eastAsia="PMingLiU" w:hAnsi="Garamond"/>
          <w:color w:val="000000" w:themeColor="text1"/>
        </w:rPr>
        <w:t>W</w:t>
      </w:r>
      <w:r w:rsidRPr="003E7420">
        <w:rPr>
          <w:rFonts w:ascii="Garamond" w:eastAsia="PMingLiU" w:hAnsi="Garamond"/>
          <w:color w:val="000000" w:themeColor="text1"/>
        </w:rPr>
        <w:t xml:space="preserve">hen they said they were healing themselves through green living, they were not </w:t>
      </w:r>
      <w:r>
        <w:rPr>
          <w:rFonts w:ascii="Garamond" w:eastAsia="PMingLiU" w:hAnsi="Garamond"/>
          <w:color w:val="000000" w:themeColor="text1"/>
        </w:rPr>
        <w:t>just</w:t>
      </w:r>
      <w:r w:rsidRPr="003E7420">
        <w:rPr>
          <w:rFonts w:ascii="Garamond" w:eastAsia="PMingLiU" w:hAnsi="Garamond"/>
          <w:color w:val="000000" w:themeColor="text1"/>
        </w:rPr>
        <w:t xml:space="preserve"> trying to reclaim a sense of self, as Emily put it, but </w:t>
      </w:r>
      <w:r>
        <w:rPr>
          <w:rFonts w:ascii="Garamond" w:eastAsia="PMingLiU" w:hAnsi="Garamond"/>
          <w:color w:val="000000" w:themeColor="text1"/>
        </w:rPr>
        <w:t>also attempting to</w:t>
      </w:r>
      <w:r w:rsidRPr="003E7420">
        <w:rPr>
          <w:rFonts w:ascii="Garamond" w:eastAsia="PMingLiU" w:hAnsi="Garamond"/>
          <w:color w:val="000000" w:themeColor="text1"/>
        </w:rPr>
        <w:t xml:space="preserve"> heal their relationships with others. In other words, green living heals these </w:t>
      </w:r>
      <w:r>
        <w:rPr>
          <w:rFonts w:ascii="Garamond" w:eastAsia="PMingLiU" w:hAnsi="Garamond"/>
          <w:color w:val="000000" w:themeColor="text1"/>
        </w:rPr>
        <w:t>individuals</w:t>
      </w:r>
      <w:r w:rsidRPr="003E7420">
        <w:rPr>
          <w:rFonts w:ascii="Garamond" w:eastAsia="PMingLiU" w:hAnsi="Garamond"/>
          <w:color w:val="000000" w:themeColor="text1"/>
        </w:rPr>
        <w:t xml:space="preserve"> by endowing them with a new lens to rethink how to relate to the Other, whether </w:t>
      </w:r>
      <w:r>
        <w:rPr>
          <w:rFonts w:ascii="Garamond" w:eastAsia="PMingLiU" w:hAnsi="Garamond"/>
          <w:color w:val="000000" w:themeColor="text1"/>
        </w:rPr>
        <w:t>that be</w:t>
      </w:r>
      <w:r w:rsidRPr="003E7420">
        <w:rPr>
          <w:rFonts w:ascii="Garamond" w:eastAsia="PMingLiU" w:hAnsi="Garamond"/>
          <w:color w:val="000000" w:themeColor="text1"/>
        </w:rPr>
        <w:t xml:space="preserve"> another person, nature, or society at large. This is a crucial point, as it illustrates that green living is more than a neoliberal and individualistic </w:t>
      </w:r>
      <w:r>
        <w:rPr>
          <w:rFonts w:ascii="Garamond" w:eastAsia="PMingLiU" w:hAnsi="Garamond"/>
          <w:color w:val="000000" w:themeColor="text1"/>
        </w:rPr>
        <w:t xml:space="preserve">self-help </w:t>
      </w:r>
      <w:r w:rsidRPr="003E7420">
        <w:rPr>
          <w:rFonts w:ascii="Garamond" w:eastAsia="PMingLiU" w:hAnsi="Garamond"/>
          <w:color w:val="000000" w:themeColor="text1"/>
        </w:rPr>
        <w:t>device</w:t>
      </w:r>
      <w:r>
        <w:rPr>
          <w:rFonts w:ascii="Garamond" w:eastAsia="PMingLiU" w:hAnsi="Garamond"/>
          <w:color w:val="000000" w:themeColor="text1"/>
        </w:rPr>
        <w:t>.</w:t>
      </w:r>
      <w:r w:rsidRPr="003E7420">
        <w:rPr>
          <w:rFonts w:ascii="Garamond" w:eastAsia="PMingLiU" w:hAnsi="Garamond"/>
          <w:color w:val="000000" w:themeColor="text1"/>
        </w:rPr>
        <w:t xml:space="preserve"> </w:t>
      </w:r>
    </w:p>
    <w:p w14:paraId="3E7B12D0" w14:textId="77777777" w:rsidR="00EE4026" w:rsidRDefault="00EE4026" w:rsidP="00EE4026">
      <w:pPr>
        <w:adjustRightInd w:val="0"/>
        <w:snapToGrid w:val="0"/>
        <w:spacing w:line="360" w:lineRule="auto"/>
        <w:ind w:firstLine="720"/>
        <w:jc w:val="both"/>
        <w:rPr>
          <w:rFonts w:ascii="Garamond" w:eastAsia="PMingLiU" w:hAnsi="Garamond"/>
        </w:rPr>
      </w:pPr>
      <w:r w:rsidRPr="005A7FB0">
        <w:rPr>
          <w:rFonts w:ascii="Garamond" w:eastAsia="PMingLiU" w:hAnsi="Garamond"/>
          <w:color w:val="000000" w:themeColor="text1"/>
        </w:rPr>
        <w:t>Pauline was an activist and contemporary of Simon Chau when she was a university student. Long</w:t>
      </w:r>
      <w:r>
        <w:rPr>
          <w:rFonts w:ascii="Garamond" w:eastAsia="PMingLiU" w:hAnsi="Garamond"/>
          <w:color w:val="000000" w:themeColor="text1"/>
        </w:rPr>
        <w:t xml:space="preserve"> before</w:t>
      </w:r>
      <w:r w:rsidRPr="005A7FB0">
        <w:rPr>
          <w:rFonts w:ascii="Garamond" w:eastAsia="PMingLiU" w:hAnsi="Garamond"/>
          <w:color w:val="000000" w:themeColor="text1"/>
        </w:rPr>
        <w:t xml:space="preserve"> the government rolled out the first comprehensive recycling program in 1998, Pauline had already initiated one of the first grassroots recycling programs in her own community in the early 1990s. </w:t>
      </w:r>
      <w:r w:rsidRPr="003E7420">
        <w:rPr>
          <w:rFonts w:ascii="Garamond" w:eastAsia="PMingLiU" w:hAnsi="Garamond"/>
          <w:color w:val="000000" w:themeColor="text1"/>
        </w:rPr>
        <w:t>“</w:t>
      </w:r>
      <w:r w:rsidRPr="005A7FB0">
        <w:rPr>
          <w:rFonts w:ascii="Garamond" w:eastAsia="PMingLiU" w:hAnsi="Garamond"/>
          <w:color w:val="000000" w:themeColor="text1"/>
        </w:rPr>
        <w:t>I was very influenced by Simon Chau back then, but not just by his environmentalism</w:t>
      </w:r>
      <w:r>
        <w:rPr>
          <w:rFonts w:ascii="Garamond" w:eastAsia="PMingLiU" w:hAnsi="Garamond"/>
        </w:rPr>
        <w:t>. I was especially drawn to his take on natural medicine. Western medicine only treats the symptoms (</w:t>
      </w:r>
      <w:proofErr w:type="spellStart"/>
      <w:r w:rsidRPr="004B2880">
        <w:rPr>
          <w:rFonts w:ascii="Garamond" w:eastAsia="PMingLiU" w:hAnsi="Garamond"/>
          <w:i/>
          <w:iCs/>
        </w:rPr>
        <w:t>tautung</w:t>
      </w:r>
      <w:proofErr w:type="spellEnd"/>
      <w:r w:rsidRPr="004B2880">
        <w:rPr>
          <w:rFonts w:ascii="Garamond" w:eastAsia="PMingLiU" w:hAnsi="Garamond"/>
          <w:i/>
          <w:iCs/>
        </w:rPr>
        <w:t xml:space="preserve"> ji tau </w:t>
      </w:r>
      <w:proofErr w:type="spellStart"/>
      <w:r w:rsidRPr="004B2880">
        <w:rPr>
          <w:rFonts w:ascii="Garamond" w:eastAsia="PMingLiU" w:hAnsi="Garamond"/>
          <w:i/>
          <w:iCs/>
        </w:rPr>
        <w:t>goektung</w:t>
      </w:r>
      <w:proofErr w:type="spellEnd"/>
      <w:r w:rsidRPr="004B2880">
        <w:rPr>
          <w:rFonts w:ascii="Garamond" w:eastAsia="PMingLiU" w:hAnsi="Garamond"/>
          <w:i/>
          <w:iCs/>
        </w:rPr>
        <w:t xml:space="preserve"> ji </w:t>
      </w:r>
      <w:proofErr w:type="spellStart"/>
      <w:r w:rsidRPr="004B2880">
        <w:rPr>
          <w:rFonts w:ascii="Garamond" w:eastAsia="PMingLiU" w:hAnsi="Garamond"/>
          <w:i/>
          <w:iCs/>
        </w:rPr>
        <w:t>goek</w:t>
      </w:r>
      <w:proofErr w:type="spellEnd"/>
      <w:r>
        <w:rPr>
          <w:rFonts w:ascii="Garamond" w:eastAsia="PMingLiU" w:hAnsi="Garamond"/>
        </w:rPr>
        <w:t>), whereas natural medicine treats a person holistically. Green living is like natural medicine. It doesn’t just fix the symptoms.”</w:t>
      </w:r>
    </w:p>
    <w:p w14:paraId="128D78ED" w14:textId="77777777" w:rsidR="00EE4026" w:rsidRDefault="00EE4026" w:rsidP="00EE4026">
      <w:pPr>
        <w:adjustRightInd w:val="0"/>
        <w:snapToGrid w:val="0"/>
        <w:spacing w:line="360" w:lineRule="auto"/>
        <w:jc w:val="both"/>
        <w:rPr>
          <w:rFonts w:ascii="Garamond" w:eastAsia="PMingLiU" w:hAnsi="Garamond"/>
        </w:rPr>
      </w:pPr>
      <w:r>
        <w:rPr>
          <w:rFonts w:ascii="Garamond" w:eastAsia="PMingLiU" w:hAnsi="Garamond"/>
        </w:rPr>
        <w:tab/>
        <w:t xml:space="preserve">Pauline’s confidence in green living was further boosted when her </w:t>
      </w:r>
      <w:proofErr w:type="spellStart"/>
      <w:r w:rsidRPr="00EB1B01">
        <w:rPr>
          <w:rFonts w:ascii="Garamond" w:eastAsia="PMingLiU" w:hAnsi="Garamond"/>
          <w:i/>
          <w:iCs/>
        </w:rPr>
        <w:t>sam</w:t>
      </w:r>
      <w:proofErr w:type="spellEnd"/>
      <w:r w:rsidRPr="00EB1B01">
        <w:rPr>
          <w:rFonts w:ascii="Garamond" w:eastAsia="PMingLiU" w:hAnsi="Garamond"/>
          <w:i/>
          <w:iCs/>
        </w:rPr>
        <w:t xml:space="preserve"> </w:t>
      </w:r>
      <w:proofErr w:type="spellStart"/>
      <w:r w:rsidRPr="00EB1B01">
        <w:rPr>
          <w:rFonts w:ascii="Garamond" w:eastAsia="PMingLiU" w:hAnsi="Garamond"/>
          <w:i/>
          <w:iCs/>
        </w:rPr>
        <w:t>beng</w:t>
      </w:r>
      <w:proofErr w:type="spellEnd"/>
      <w:r>
        <w:rPr>
          <w:rFonts w:ascii="Garamond" w:eastAsia="PMingLiU" w:hAnsi="Garamond"/>
        </w:rPr>
        <w:t>, which she said was the cause of her chronic migraine, was cured after cultivating her spirituality. “</w:t>
      </w:r>
      <w:r w:rsidRPr="00EF6AE3">
        <w:rPr>
          <w:rFonts w:ascii="Garamond" w:eastAsia="PMingLiU" w:hAnsi="Garamond"/>
        </w:rPr>
        <w:t xml:space="preserve">I used to </w:t>
      </w:r>
      <w:r>
        <w:rPr>
          <w:rFonts w:ascii="Garamond" w:eastAsia="PMingLiU" w:hAnsi="Garamond"/>
        </w:rPr>
        <w:t>think</w:t>
      </w:r>
      <w:r w:rsidRPr="00EF6AE3">
        <w:rPr>
          <w:rFonts w:ascii="Garamond" w:eastAsia="PMingLiU" w:hAnsi="Garamond"/>
        </w:rPr>
        <w:t xml:space="preserve"> others were in the wrong; that they owed me something. These negative emotions gave me </w:t>
      </w:r>
      <w:r>
        <w:rPr>
          <w:rFonts w:ascii="Garamond" w:eastAsia="PMingLiU" w:hAnsi="Garamond"/>
        </w:rPr>
        <w:t xml:space="preserve">a </w:t>
      </w:r>
      <w:r w:rsidRPr="00EF6AE3">
        <w:rPr>
          <w:rFonts w:ascii="Garamond" w:eastAsia="PMingLiU" w:hAnsi="Garamond"/>
        </w:rPr>
        <w:t xml:space="preserve">migraine. But since I started meditating, I </w:t>
      </w:r>
      <w:r>
        <w:rPr>
          <w:rFonts w:ascii="Garamond" w:eastAsia="PMingLiU" w:hAnsi="Garamond"/>
        </w:rPr>
        <w:t>realized</w:t>
      </w:r>
      <w:r w:rsidRPr="00EF6AE3">
        <w:rPr>
          <w:rFonts w:ascii="Garamond" w:eastAsia="PMingLiU" w:hAnsi="Garamond"/>
        </w:rPr>
        <w:t xml:space="preserve"> that it’s all about my </w:t>
      </w:r>
      <w:r>
        <w:rPr>
          <w:rFonts w:ascii="Garamond" w:eastAsia="PMingLiU" w:hAnsi="Garamond"/>
        </w:rPr>
        <w:t xml:space="preserve">attitude. </w:t>
      </w:r>
      <w:r w:rsidRPr="00EF6AE3">
        <w:rPr>
          <w:rFonts w:ascii="Garamond" w:eastAsia="PMingLiU" w:hAnsi="Garamond"/>
        </w:rPr>
        <w:t>I stop</w:t>
      </w:r>
      <w:r>
        <w:rPr>
          <w:rFonts w:ascii="Garamond" w:eastAsia="PMingLiU" w:hAnsi="Garamond"/>
        </w:rPr>
        <w:t>ped</w:t>
      </w:r>
      <w:r w:rsidRPr="00EF6AE3">
        <w:rPr>
          <w:rFonts w:ascii="Garamond" w:eastAsia="PMingLiU" w:hAnsi="Garamond"/>
        </w:rPr>
        <w:t xml:space="preserve"> blaming others and </w:t>
      </w:r>
      <w:r>
        <w:rPr>
          <w:rFonts w:ascii="Garamond" w:eastAsia="PMingLiU" w:hAnsi="Garamond"/>
        </w:rPr>
        <w:t>began</w:t>
      </w:r>
      <w:r w:rsidRPr="00EF6AE3">
        <w:rPr>
          <w:rFonts w:ascii="Garamond" w:eastAsia="PMingLiU" w:hAnsi="Garamond"/>
        </w:rPr>
        <w:t xml:space="preserve"> to see my own problems. Once you sort out your </w:t>
      </w:r>
      <w:proofErr w:type="spellStart"/>
      <w:r w:rsidRPr="00EF6AE3">
        <w:rPr>
          <w:rFonts w:ascii="Garamond" w:eastAsia="PMingLiU" w:hAnsi="Garamond"/>
          <w:i/>
          <w:iCs/>
        </w:rPr>
        <w:t>sam</w:t>
      </w:r>
      <w:proofErr w:type="spellEnd"/>
      <w:r w:rsidRPr="00EF6AE3">
        <w:rPr>
          <w:rFonts w:ascii="Garamond" w:eastAsia="PMingLiU" w:hAnsi="Garamond"/>
          <w:i/>
          <w:iCs/>
        </w:rPr>
        <w:t xml:space="preserve"> </w:t>
      </w:r>
      <w:proofErr w:type="spellStart"/>
      <w:r w:rsidRPr="00EF6AE3">
        <w:rPr>
          <w:rFonts w:ascii="Garamond" w:eastAsia="PMingLiU" w:hAnsi="Garamond"/>
          <w:i/>
          <w:iCs/>
        </w:rPr>
        <w:t>beng</w:t>
      </w:r>
      <w:proofErr w:type="spellEnd"/>
      <w:r w:rsidRPr="00EF6AE3">
        <w:rPr>
          <w:rFonts w:ascii="Garamond" w:eastAsia="PMingLiU" w:hAnsi="Garamond"/>
        </w:rPr>
        <w:t>, your negative emotions will be gone</w:t>
      </w:r>
      <w:r>
        <w:rPr>
          <w:rFonts w:ascii="Garamond" w:eastAsia="PMingLiU" w:hAnsi="Garamond"/>
        </w:rPr>
        <w:t>,</w:t>
      </w:r>
      <w:r w:rsidRPr="00EF6AE3">
        <w:rPr>
          <w:rFonts w:ascii="Garamond" w:eastAsia="PMingLiU" w:hAnsi="Garamond"/>
        </w:rPr>
        <w:t xml:space="preserve"> and your health will improve</w:t>
      </w:r>
      <w:r>
        <w:rPr>
          <w:rFonts w:ascii="Garamond" w:eastAsia="PMingLiU" w:hAnsi="Garamond"/>
        </w:rPr>
        <w:t>.”</w:t>
      </w:r>
    </w:p>
    <w:p w14:paraId="5864DAE3" w14:textId="77777777" w:rsidR="00EE4026" w:rsidRDefault="00EE4026" w:rsidP="00EE4026">
      <w:pPr>
        <w:adjustRightInd w:val="0"/>
        <w:snapToGrid w:val="0"/>
        <w:spacing w:line="360" w:lineRule="auto"/>
        <w:jc w:val="both"/>
        <w:rPr>
          <w:rFonts w:ascii="Garamond" w:eastAsia="PMingLiU" w:hAnsi="Garamond"/>
        </w:rPr>
      </w:pPr>
      <w:r>
        <w:rPr>
          <w:rFonts w:ascii="Garamond" w:eastAsia="PMingLiU" w:hAnsi="Garamond"/>
        </w:rPr>
        <w:tab/>
        <w:t xml:space="preserve">Except for Pauline, who was an atheist before her turn to spirituality. Both Mandy and Amanda were </w:t>
      </w:r>
      <w:r w:rsidRPr="00D72600">
        <w:rPr>
          <w:rFonts w:ascii="Garamond" w:eastAsia="PMingLiU" w:hAnsi="Garamond"/>
        </w:rPr>
        <w:t>Christian</w:t>
      </w:r>
      <w:r>
        <w:rPr>
          <w:rFonts w:ascii="Garamond" w:eastAsia="PMingLiU" w:hAnsi="Garamond"/>
        </w:rPr>
        <w:t>s</w:t>
      </w:r>
      <w:r w:rsidRPr="00D72600">
        <w:rPr>
          <w:rFonts w:ascii="Garamond" w:eastAsia="PMingLiU" w:hAnsi="Garamond"/>
        </w:rPr>
        <w:t xml:space="preserve"> </w:t>
      </w:r>
      <w:r>
        <w:rPr>
          <w:rFonts w:ascii="Garamond" w:eastAsia="PMingLiU" w:hAnsi="Garamond"/>
        </w:rPr>
        <w:t xml:space="preserve">before their </w:t>
      </w:r>
      <w:r w:rsidRPr="00E74570">
        <w:rPr>
          <w:rFonts w:ascii="Garamond" w:eastAsia="PMingLiU" w:hAnsi="Garamond"/>
        </w:rPr>
        <w:t>green and spiritual awakening</w:t>
      </w:r>
      <w:r>
        <w:rPr>
          <w:rFonts w:ascii="Garamond" w:eastAsia="PMingLiU" w:hAnsi="Garamond"/>
        </w:rPr>
        <w:t>.</w:t>
      </w:r>
      <w:r w:rsidRPr="00EF6AE3">
        <w:rPr>
          <w:rFonts w:ascii="Garamond" w:eastAsia="PMingLiU" w:hAnsi="Garamond"/>
        </w:rPr>
        <w:t xml:space="preserve"> “The spiritual cultivation at Club O had a huge impact on me</w:t>
      </w:r>
      <w:r>
        <w:rPr>
          <w:rFonts w:ascii="Garamond" w:eastAsia="PMingLiU" w:hAnsi="Garamond"/>
        </w:rPr>
        <w:t>,” Mandy recalled.</w:t>
      </w:r>
      <w:r w:rsidRPr="00EF6AE3">
        <w:rPr>
          <w:rFonts w:ascii="Garamond" w:eastAsia="PMingLiU" w:hAnsi="Garamond"/>
        </w:rPr>
        <w:t xml:space="preserve"> </w:t>
      </w:r>
      <w:r>
        <w:rPr>
          <w:rFonts w:ascii="Garamond" w:eastAsia="PMingLiU" w:hAnsi="Garamond"/>
        </w:rPr>
        <w:t>“</w:t>
      </w:r>
      <w:r w:rsidRPr="00EF6AE3">
        <w:rPr>
          <w:rFonts w:ascii="Garamond" w:eastAsia="PMingLiU" w:hAnsi="Garamond"/>
        </w:rPr>
        <w:t xml:space="preserve">When I was young, I had low self-esteem. I got bullied by my peers a lot. My interpersonal relationships were </w:t>
      </w:r>
      <w:r>
        <w:rPr>
          <w:rFonts w:ascii="Garamond" w:eastAsia="PMingLiU" w:hAnsi="Garamond"/>
        </w:rPr>
        <w:t>terrible</w:t>
      </w:r>
      <w:r w:rsidRPr="00EF6AE3">
        <w:rPr>
          <w:rFonts w:ascii="Garamond" w:eastAsia="PMingLiU" w:hAnsi="Garamond"/>
        </w:rPr>
        <w:t xml:space="preserve">, </w:t>
      </w:r>
      <w:r>
        <w:rPr>
          <w:rFonts w:ascii="Garamond" w:eastAsia="PMingLiU" w:hAnsi="Garamond"/>
        </w:rPr>
        <w:t xml:space="preserve">and </w:t>
      </w:r>
      <w:r w:rsidRPr="00EF6AE3">
        <w:rPr>
          <w:rFonts w:ascii="Garamond" w:eastAsia="PMingLiU" w:hAnsi="Garamond"/>
        </w:rPr>
        <w:t xml:space="preserve">so was my relationship with myself. I </w:t>
      </w:r>
      <w:r>
        <w:rPr>
          <w:rFonts w:ascii="Garamond" w:eastAsia="PMingLiU" w:hAnsi="Garamond"/>
        </w:rPr>
        <w:t>was really depressed</w:t>
      </w:r>
      <w:r w:rsidRPr="00EF6AE3">
        <w:rPr>
          <w:rFonts w:ascii="Garamond" w:eastAsia="PMingLiU" w:hAnsi="Garamond"/>
        </w:rPr>
        <w:t xml:space="preserve"> and had suicidal thoughts every </w:t>
      </w:r>
      <w:r w:rsidRPr="007D6EAD">
        <w:rPr>
          <w:rFonts w:ascii="Garamond" w:eastAsia="PMingLiU" w:hAnsi="Garamond"/>
        </w:rPr>
        <w:t xml:space="preserve">night. When you can’t even come to </w:t>
      </w:r>
      <w:r>
        <w:rPr>
          <w:rFonts w:ascii="Garamond" w:eastAsia="PMingLiU" w:hAnsi="Garamond"/>
        </w:rPr>
        <w:t>terms</w:t>
      </w:r>
      <w:r w:rsidRPr="007D6EAD">
        <w:rPr>
          <w:rFonts w:ascii="Garamond" w:eastAsia="PMingLiU" w:hAnsi="Garamond"/>
        </w:rPr>
        <w:t xml:space="preserve"> with yourself, how can you have a good relationship with others, with the environment, or </w:t>
      </w:r>
      <w:r>
        <w:rPr>
          <w:rFonts w:ascii="Garamond" w:eastAsia="PMingLiU" w:hAnsi="Garamond"/>
        </w:rPr>
        <w:t xml:space="preserve">with </w:t>
      </w:r>
      <w:r w:rsidRPr="007D6EAD">
        <w:rPr>
          <w:rFonts w:ascii="Garamond" w:eastAsia="PMingLiU" w:hAnsi="Garamond"/>
        </w:rPr>
        <w:t>the universe?”</w:t>
      </w:r>
      <w:r>
        <w:rPr>
          <w:rFonts w:ascii="Garamond" w:eastAsia="PMingLiU" w:hAnsi="Garamond"/>
        </w:rPr>
        <w:t xml:space="preserve"> </w:t>
      </w:r>
      <w:r w:rsidRPr="007D6EAD">
        <w:rPr>
          <w:rFonts w:ascii="Garamond" w:eastAsia="PMingLiU" w:hAnsi="Garamond"/>
        </w:rPr>
        <w:t xml:space="preserve">In retrospect, </w:t>
      </w:r>
      <w:r w:rsidRPr="00E74570">
        <w:rPr>
          <w:rFonts w:ascii="Garamond" w:eastAsia="PMingLiU" w:hAnsi="Garamond"/>
        </w:rPr>
        <w:t xml:space="preserve">Mandy was grateful for the experience, seeing it as a blessing in disguise. “If there had been no setback,” she said, “I wouldn’t have pursued green living and a spiritual path.” </w:t>
      </w:r>
    </w:p>
    <w:p w14:paraId="302E188C" w14:textId="77777777" w:rsidR="00EE4026" w:rsidRDefault="00EE4026" w:rsidP="00EE4026">
      <w:pPr>
        <w:adjustRightInd w:val="0"/>
        <w:snapToGrid w:val="0"/>
        <w:spacing w:line="360" w:lineRule="auto"/>
        <w:ind w:firstLine="720"/>
        <w:jc w:val="both"/>
        <w:rPr>
          <w:rFonts w:ascii="Garamond" w:eastAsia="PMingLiU" w:hAnsi="Garamond"/>
        </w:rPr>
      </w:pPr>
      <w:r>
        <w:rPr>
          <w:rFonts w:ascii="Garamond" w:eastAsia="PMingLiU" w:hAnsi="Garamond"/>
        </w:rPr>
        <w:t xml:space="preserve">Unlike Mandy, Amanda did not discover green living following an adverse life event. She was first introduced to green living years ago through the organization called Green Women. </w:t>
      </w:r>
      <w:r w:rsidRPr="00E74570">
        <w:rPr>
          <w:rFonts w:ascii="Garamond" w:eastAsia="PMingLiU" w:hAnsi="Garamond"/>
        </w:rPr>
        <w:t xml:space="preserve">“Those women had a lot of influence on me. Before I met them, I knew nothing about green </w:t>
      </w:r>
      <w:r w:rsidRPr="00E74570">
        <w:rPr>
          <w:rFonts w:ascii="Garamond" w:eastAsia="PMingLiU" w:hAnsi="Garamond"/>
        </w:rPr>
        <w:lastRenderedPageBreak/>
        <w:t>living. They’ve shown me how to care for a family and for the environment as a woman. They’ve shown me other ways of living.”</w:t>
      </w:r>
    </w:p>
    <w:p w14:paraId="737083C7" w14:textId="77777777" w:rsidR="00EE4026" w:rsidRDefault="00EE4026" w:rsidP="00EE4026">
      <w:pPr>
        <w:adjustRightInd w:val="0"/>
        <w:snapToGrid w:val="0"/>
        <w:spacing w:line="360" w:lineRule="auto"/>
        <w:ind w:firstLine="720"/>
        <w:jc w:val="both"/>
        <w:rPr>
          <w:rFonts w:ascii="Garamond" w:eastAsia="PMingLiU" w:hAnsi="Garamond"/>
        </w:rPr>
      </w:pPr>
      <w:r w:rsidRPr="00D64996">
        <w:rPr>
          <w:rFonts w:ascii="Garamond" w:eastAsia="PMingLiU" w:hAnsi="Garamond"/>
        </w:rPr>
        <w:t xml:space="preserve">Despite this, it was only after Amanda’s separation from her husband that she started to take everything she learned from </w:t>
      </w:r>
      <w:r>
        <w:rPr>
          <w:rFonts w:ascii="Garamond" w:eastAsia="PMingLiU" w:hAnsi="Garamond"/>
        </w:rPr>
        <w:t>Green Women</w:t>
      </w:r>
      <w:r w:rsidRPr="00D64996">
        <w:rPr>
          <w:rFonts w:ascii="Garamond" w:eastAsia="PMingLiU" w:hAnsi="Garamond"/>
        </w:rPr>
        <w:t xml:space="preserve"> seriously. </w:t>
      </w:r>
      <w:r>
        <w:rPr>
          <w:rFonts w:ascii="Garamond" w:eastAsia="PMingLiU" w:hAnsi="Garamond"/>
        </w:rPr>
        <w:t>“I was completely lost. I cried my eyes out every night. My husband and I have seen two marriage counsellors. I didn’t like the first one. She was very formulaic, suited up and all that. We stopped seeing her after the first meeting. The second one was the opposite. Very laid-back. We met her in her home, and the first thing she said to us was, you need to meditate.”</w:t>
      </w:r>
    </w:p>
    <w:p w14:paraId="3E7C7017" w14:textId="77777777" w:rsidR="00EE4026" w:rsidRDefault="00EE4026" w:rsidP="00EE4026">
      <w:pPr>
        <w:adjustRightInd w:val="0"/>
        <w:snapToGrid w:val="0"/>
        <w:spacing w:line="360" w:lineRule="auto"/>
        <w:ind w:firstLine="720"/>
        <w:jc w:val="both"/>
        <w:rPr>
          <w:rFonts w:ascii="Garamond" w:eastAsia="PMingLiU" w:hAnsi="Garamond"/>
        </w:rPr>
      </w:pPr>
      <w:r w:rsidRPr="00EA79AD">
        <w:rPr>
          <w:rFonts w:ascii="Garamond" w:eastAsia="PMingLiU" w:hAnsi="Garamond"/>
        </w:rPr>
        <w:t xml:space="preserve">Thanks to the housewives who </w:t>
      </w:r>
      <w:r>
        <w:rPr>
          <w:rFonts w:ascii="Garamond" w:eastAsia="PMingLiU" w:hAnsi="Garamond"/>
        </w:rPr>
        <w:t>introduced</w:t>
      </w:r>
      <w:r w:rsidRPr="00EA79AD">
        <w:rPr>
          <w:rFonts w:ascii="Garamond" w:eastAsia="PMingLiU" w:hAnsi="Garamond"/>
        </w:rPr>
        <w:t xml:space="preserve"> her </w:t>
      </w:r>
      <w:r>
        <w:rPr>
          <w:rFonts w:ascii="Garamond" w:eastAsia="PMingLiU" w:hAnsi="Garamond"/>
        </w:rPr>
        <w:t xml:space="preserve">to </w:t>
      </w:r>
      <w:r w:rsidRPr="00EA79AD">
        <w:rPr>
          <w:rFonts w:ascii="Garamond" w:eastAsia="PMingLiU" w:hAnsi="Garamond"/>
        </w:rPr>
        <w:t>green living, Amanda picked up meditation, Zen eating, and spiritual cultivation almost instantly. Their trips to the Gaia School, the</w:t>
      </w:r>
      <w:r>
        <w:rPr>
          <w:rFonts w:ascii="Garamond" w:eastAsia="PMingLiU" w:hAnsi="Garamond"/>
        </w:rPr>
        <w:t>ir</w:t>
      </w:r>
      <w:r w:rsidRPr="00EA79AD">
        <w:rPr>
          <w:rFonts w:ascii="Garamond" w:eastAsia="PMingLiU" w:hAnsi="Garamond"/>
        </w:rPr>
        <w:t xml:space="preserve"> green kitchen</w:t>
      </w:r>
      <w:r>
        <w:rPr>
          <w:rFonts w:ascii="Garamond" w:eastAsia="PMingLiU" w:hAnsi="Garamond"/>
        </w:rPr>
        <w:t xml:space="preserve"> and meditation classes</w:t>
      </w:r>
      <w:r w:rsidRPr="00EA79AD">
        <w:rPr>
          <w:rFonts w:ascii="Garamond" w:eastAsia="PMingLiU" w:hAnsi="Garamond"/>
        </w:rPr>
        <w:t xml:space="preserve">, sowed a seed inside Amanda, waiting for the moment to sprout. Looking back, Amanda said there was not an epiphany, so to speak. Instead, she saw her turn to green living and self-cultivation </w:t>
      </w:r>
      <w:proofErr w:type="gramStart"/>
      <w:r w:rsidRPr="00EA79AD">
        <w:rPr>
          <w:rFonts w:ascii="Garamond" w:eastAsia="PMingLiU" w:hAnsi="Garamond"/>
        </w:rPr>
        <w:t>as a result of</w:t>
      </w:r>
      <w:proofErr w:type="gramEnd"/>
      <w:r w:rsidRPr="00EA79AD">
        <w:rPr>
          <w:rFonts w:ascii="Garamond" w:eastAsia="PMingLiU" w:hAnsi="Garamond"/>
        </w:rPr>
        <w:t xml:space="preserve"> her accumulated experience (</w:t>
      </w:r>
      <w:proofErr w:type="spellStart"/>
      <w:r w:rsidRPr="00EA79AD">
        <w:rPr>
          <w:rFonts w:ascii="Garamond" w:eastAsia="PMingLiU" w:hAnsi="Garamond"/>
          <w:i/>
          <w:iCs/>
        </w:rPr>
        <w:t>zik</w:t>
      </w:r>
      <w:proofErr w:type="spellEnd"/>
      <w:r w:rsidRPr="00EA79AD">
        <w:rPr>
          <w:rFonts w:ascii="Garamond" w:eastAsia="PMingLiU" w:hAnsi="Garamond"/>
          <w:i/>
          <w:iCs/>
        </w:rPr>
        <w:t xml:space="preserve"> </w:t>
      </w:r>
      <w:proofErr w:type="spellStart"/>
      <w:r w:rsidRPr="00EA79AD">
        <w:rPr>
          <w:rFonts w:ascii="Garamond" w:eastAsia="PMingLiU" w:hAnsi="Garamond"/>
          <w:i/>
          <w:iCs/>
        </w:rPr>
        <w:t>cyun</w:t>
      </w:r>
      <w:proofErr w:type="spellEnd"/>
      <w:r w:rsidRPr="00EA79AD">
        <w:rPr>
          <w:rFonts w:ascii="Garamond" w:eastAsia="PMingLiU" w:hAnsi="Garamond"/>
          <w:i/>
          <w:iCs/>
        </w:rPr>
        <w:t xml:space="preserve"> </w:t>
      </w:r>
      <w:proofErr w:type="spellStart"/>
      <w:r w:rsidRPr="00EA79AD">
        <w:rPr>
          <w:rFonts w:ascii="Garamond" w:eastAsia="PMingLiU" w:hAnsi="Garamond"/>
          <w:i/>
          <w:iCs/>
        </w:rPr>
        <w:t>dik</w:t>
      </w:r>
      <w:proofErr w:type="spellEnd"/>
      <w:r w:rsidRPr="00EA79AD">
        <w:rPr>
          <w:rFonts w:ascii="Garamond" w:eastAsia="PMingLiU" w:hAnsi="Garamond"/>
          <w:i/>
          <w:iCs/>
        </w:rPr>
        <w:t xml:space="preserve"> </w:t>
      </w:r>
      <w:proofErr w:type="spellStart"/>
      <w:r w:rsidRPr="00EA79AD">
        <w:rPr>
          <w:rFonts w:ascii="Garamond" w:eastAsia="PMingLiU" w:hAnsi="Garamond"/>
          <w:i/>
          <w:iCs/>
        </w:rPr>
        <w:t>gingjim</w:t>
      </w:r>
      <w:proofErr w:type="spellEnd"/>
      <w:r w:rsidRPr="00EA79AD">
        <w:rPr>
          <w:rFonts w:ascii="Garamond" w:eastAsia="PMingLiU" w:hAnsi="Garamond"/>
        </w:rPr>
        <w:t xml:space="preserve">) over the years. “I just wasn’t motivated to integrate them </w:t>
      </w:r>
      <w:r>
        <w:rPr>
          <w:rFonts w:ascii="Garamond" w:eastAsia="PMingLiU" w:hAnsi="Garamond"/>
        </w:rPr>
        <w:t>into</w:t>
      </w:r>
      <w:r w:rsidRPr="00EA79AD">
        <w:rPr>
          <w:rFonts w:ascii="Garamond" w:eastAsia="PMingLiU" w:hAnsi="Garamond"/>
        </w:rPr>
        <w:t xml:space="preserve"> my life until my marriage was breaking down.”</w:t>
      </w:r>
    </w:p>
    <w:p w14:paraId="46E4F381" w14:textId="77777777" w:rsidR="00EE4026" w:rsidRPr="00B814D4" w:rsidRDefault="00EE4026" w:rsidP="00EE4026">
      <w:pPr>
        <w:adjustRightInd w:val="0"/>
        <w:snapToGrid w:val="0"/>
        <w:spacing w:line="360" w:lineRule="auto"/>
        <w:ind w:firstLine="720"/>
        <w:jc w:val="both"/>
        <w:rPr>
          <w:rFonts w:ascii="Garamond" w:eastAsia="PMingLiU" w:hAnsi="Garamond"/>
        </w:rPr>
      </w:pPr>
      <w:r>
        <w:rPr>
          <w:rFonts w:ascii="Garamond" w:eastAsia="PMingLiU" w:hAnsi="Garamond"/>
        </w:rPr>
        <w:t xml:space="preserve">Then </w:t>
      </w:r>
      <w:r w:rsidRPr="00B814D4">
        <w:rPr>
          <w:rFonts w:ascii="Garamond" w:eastAsia="PMingLiU" w:hAnsi="Garamond"/>
        </w:rPr>
        <w:t xml:space="preserve">Amanda’s phone rang. It was her husband. I thought green living had saved their marriage, but it hadn’t, they were filing for a divorce. “We can’t just wipe away what had happened. The pain is real. The damage was done.” Amanda said calmly. “It doesn’t mean that we don’t love each other anymore. Love shouldn’t be defined by the status of the relationship. At this stage of my life, I want to focus on cultivating </w:t>
      </w:r>
      <w:r>
        <w:rPr>
          <w:rFonts w:ascii="Garamond" w:eastAsia="PMingLiU" w:hAnsi="Garamond"/>
        </w:rPr>
        <w:t>myself</w:t>
      </w:r>
      <w:r w:rsidRPr="00B814D4">
        <w:rPr>
          <w:rFonts w:ascii="Garamond" w:eastAsia="PMingLiU" w:hAnsi="Garamond"/>
        </w:rPr>
        <w:t>. I want to be more comfortable with myself (</w:t>
      </w:r>
      <w:r w:rsidRPr="00B814D4">
        <w:rPr>
          <w:rFonts w:ascii="Garamond" w:eastAsia="FangSong" w:hAnsi="Garamond" w:cs="Angsana New"/>
          <w:i/>
          <w:iCs/>
        </w:rPr>
        <w:t xml:space="preserve">zi </w:t>
      </w:r>
      <w:proofErr w:type="spellStart"/>
      <w:r w:rsidRPr="00B814D4">
        <w:rPr>
          <w:rFonts w:ascii="Garamond" w:eastAsia="FangSong" w:hAnsi="Garamond" w:cs="Angsana New"/>
          <w:i/>
          <w:iCs/>
        </w:rPr>
        <w:t>zoi</w:t>
      </w:r>
      <w:proofErr w:type="spellEnd"/>
      <w:r w:rsidRPr="00B814D4">
        <w:rPr>
          <w:rFonts w:ascii="Garamond" w:eastAsia="PMingLiU" w:hAnsi="Garamond"/>
        </w:rPr>
        <w:t>), but not in an egoistic way (</w:t>
      </w:r>
      <w:r w:rsidRPr="00B814D4">
        <w:rPr>
          <w:rFonts w:ascii="Garamond" w:eastAsia="FangSong" w:hAnsi="Garamond" w:cs="Angsana New"/>
          <w:i/>
          <w:iCs/>
        </w:rPr>
        <w:t xml:space="preserve">m zi </w:t>
      </w:r>
      <w:proofErr w:type="spellStart"/>
      <w:r w:rsidRPr="00B814D4">
        <w:rPr>
          <w:rFonts w:ascii="Garamond" w:eastAsia="FangSong" w:hAnsi="Garamond" w:cs="Angsana New"/>
          <w:i/>
          <w:iCs/>
        </w:rPr>
        <w:t>ngo</w:t>
      </w:r>
      <w:proofErr w:type="spellEnd"/>
      <w:r w:rsidRPr="00B814D4">
        <w:rPr>
          <w:rFonts w:ascii="Garamond" w:eastAsia="PMingLiU" w:hAnsi="Garamond"/>
        </w:rPr>
        <w:t>).”</w:t>
      </w:r>
    </w:p>
    <w:p w14:paraId="585E6AD6" w14:textId="77777777" w:rsidR="00EE4026" w:rsidRPr="00B814D4" w:rsidRDefault="00EE4026" w:rsidP="00EE4026">
      <w:pPr>
        <w:adjustRightInd w:val="0"/>
        <w:snapToGrid w:val="0"/>
        <w:spacing w:line="360" w:lineRule="auto"/>
        <w:ind w:firstLine="720"/>
        <w:jc w:val="both"/>
        <w:rPr>
          <w:rFonts w:ascii="Garamond" w:eastAsia="PMingLiU" w:hAnsi="Garamond"/>
        </w:rPr>
      </w:pPr>
      <w:r w:rsidRPr="00EA79AD">
        <w:rPr>
          <w:rFonts w:ascii="Garamond" w:eastAsia="PMingLiU" w:hAnsi="Garamond"/>
        </w:rPr>
        <w:t xml:space="preserve">As we got to know each other, Amanda confided </w:t>
      </w:r>
      <w:r>
        <w:rPr>
          <w:rFonts w:ascii="Garamond" w:eastAsia="PMingLiU" w:hAnsi="Garamond"/>
        </w:rPr>
        <w:t>in</w:t>
      </w:r>
      <w:r w:rsidRPr="00EA79AD">
        <w:rPr>
          <w:rFonts w:ascii="Garamond" w:eastAsia="PMingLiU" w:hAnsi="Garamond"/>
        </w:rPr>
        <w:t xml:space="preserve"> me </w:t>
      </w:r>
      <w:r>
        <w:rPr>
          <w:rFonts w:ascii="Garamond" w:eastAsia="PMingLiU" w:hAnsi="Garamond"/>
        </w:rPr>
        <w:t xml:space="preserve">about </w:t>
      </w:r>
      <w:r w:rsidRPr="00EA79AD">
        <w:rPr>
          <w:rFonts w:ascii="Garamond" w:eastAsia="PMingLiU" w:hAnsi="Garamond"/>
        </w:rPr>
        <w:t xml:space="preserve">the darker side of her personality and its disastrous impact on her marriage. </w:t>
      </w:r>
      <w:r w:rsidRPr="00B814D4">
        <w:rPr>
          <w:rFonts w:ascii="Garamond" w:eastAsia="PMingLiU" w:hAnsi="Garamond"/>
        </w:rPr>
        <w:t xml:space="preserve">“I’ve struggled with anger issues since I was a kid. I can’t control my temper. I’ve physically and emotionally abused my husband. I got even angrier when he did not react to </w:t>
      </w:r>
      <w:r>
        <w:rPr>
          <w:rFonts w:ascii="Garamond" w:eastAsia="PMingLiU" w:hAnsi="Garamond"/>
        </w:rPr>
        <w:t>me</w:t>
      </w:r>
      <w:r w:rsidRPr="00B814D4">
        <w:rPr>
          <w:rFonts w:ascii="Garamond" w:eastAsia="PMingLiU" w:hAnsi="Garamond"/>
        </w:rPr>
        <w:t>. I would say, are you a man? Why don’t you hit back? I’d push him and push him till he exploded. It was very scary.”</w:t>
      </w:r>
      <w:r>
        <w:rPr>
          <w:rFonts w:ascii="Garamond" w:eastAsia="PMingLiU" w:hAnsi="Garamond"/>
        </w:rPr>
        <w:t xml:space="preserve"> </w:t>
      </w:r>
    </w:p>
    <w:p w14:paraId="39357ED1" w14:textId="77777777" w:rsidR="00EE4026" w:rsidRDefault="00EE4026" w:rsidP="00EE4026">
      <w:pPr>
        <w:spacing w:line="360" w:lineRule="auto"/>
        <w:ind w:firstLine="720"/>
        <w:jc w:val="both"/>
        <w:rPr>
          <w:rFonts w:ascii="Garamond" w:eastAsia="PMingLiU" w:hAnsi="Garamond"/>
        </w:rPr>
      </w:pPr>
      <w:r w:rsidRPr="00FD642B">
        <w:rPr>
          <w:rFonts w:ascii="Garamond" w:eastAsia="PMingLiU" w:hAnsi="Garamond"/>
        </w:rPr>
        <w:t>Despite being a Christian for more than 20 years, Amanda admitted that prayers and the Bible did not help her at all. It was only until she learned to cultivate her spirituality (</w:t>
      </w:r>
      <w:r w:rsidRPr="00FD642B">
        <w:rPr>
          <w:rFonts w:ascii="Garamond" w:eastAsia="PMingLiU" w:hAnsi="Garamond"/>
          <w:i/>
          <w:iCs/>
        </w:rPr>
        <w:t xml:space="preserve">ling </w:t>
      </w:r>
      <w:proofErr w:type="spellStart"/>
      <w:r w:rsidRPr="00FD642B">
        <w:rPr>
          <w:rFonts w:ascii="Garamond" w:eastAsia="PMingLiU" w:hAnsi="Garamond"/>
          <w:i/>
          <w:iCs/>
        </w:rPr>
        <w:t>sau</w:t>
      </w:r>
      <w:proofErr w:type="spellEnd"/>
      <w:r w:rsidRPr="00FD642B">
        <w:rPr>
          <w:rFonts w:ascii="Garamond" w:eastAsia="PMingLiU" w:hAnsi="Garamond"/>
        </w:rPr>
        <w:t xml:space="preserve">) through various practices of green living that she started to slowly pick her life up again. </w:t>
      </w:r>
      <w:r>
        <w:rPr>
          <w:rFonts w:ascii="Garamond" w:eastAsia="PMingLiU" w:hAnsi="Garamond"/>
        </w:rPr>
        <w:t>S</w:t>
      </w:r>
      <w:r w:rsidRPr="00FD642B">
        <w:rPr>
          <w:rFonts w:ascii="Garamond" w:eastAsia="PMingLiU" w:hAnsi="Garamond"/>
        </w:rPr>
        <w:t>he said, “</w:t>
      </w:r>
      <w:r>
        <w:rPr>
          <w:rFonts w:ascii="Garamond" w:eastAsia="PMingLiU" w:hAnsi="Garamond"/>
        </w:rPr>
        <w:t>green</w:t>
      </w:r>
      <w:r w:rsidRPr="00FD642B">
        <w:rPr>
          <w:rFonts w:ascii="Garamond" w:eastAsia="PMingLiU" w:hAnsi="Garamond"/>
        </w:rPr>
        <w:t xml:space="preserve"> living teaches me how to live and how to relate to others. As I cultivate myself, I learn what kind of person I want to be</w:t>
      </w:r>
      <w:r>
        <w:rPr>
          <w:rFonts w:ascii="Garamond" w:eastAsia="PMingLiU" w:hAnsi="Garamond"/>
        </w:rPr>
        <w:t>come</w:t>
      </w:r>
      <w:r w:rsidRPr="00FD642B">
        <w:rPr>
          <w:rFonts w:ascii="Garamond" w:eastAsia="PMingLiU" w:hAnsi="Garamond"/>
        </w:rPr>
        <w:t xml:space="preserve"> and what kind of life I should be living.”</w:t>
      </w:r>
    </w:p>
    <w:p w14:paraId="544EE10E" w14:textId="77777777" w:rsidR="00EE4026" w:rsidRDefault="00EE4026" w:rsidP="00EE4026">
      <w:pPr>
        <w:ind w:firstLine="720"/>
        <w:jc w:val="both"/>
        <w:rPr>
          <w:rFonts w:eastAsia="PMingLiU"/>
        </w:rPr>
      </w:pPr>
    </w:p>
    <w:p w14:paraId="711CBAB6" w14:textId="77777777" w:rsidR="00EE4026" w:rsidRDefault="00EE4026" w:rsidP="00EE4026">
      <w:pPr>
        <w:ind w:firstLine="720"/>
        <w:jc w:val="both"/>
        <w:rPr>
          <w:rFonts w:eastAsia="PMingLiU"/>
        </w:rPr>
      </w:pPr>
    </w:p>
    <w:p w14:paraId="7633D625" w14:textId="77777777" w:rsidR="00EE4026" w:rsidRDefault="00EE4026" w:rsidP="00EE4026">
      <w:pPr>
        <w:ind w:firstLine="720"/>
        <w:jc w:val="both"/>
        <w:rPr>
          <w:rFonts w:eastAsia="PMingLiU"/>
        </w:rPr>
      </w:pPr>
    </w:p>
    <w:p w14:paraId="3DAB375D" w14:textId="77777777" w:rsidR="00EE4026" w:rsidRDefault="00EE4026" w:rsidP="00EE4026">
      <w:pPr>
        <w:ind w:firstLine="720"/>
        <w:jc w:val="both"/>
        <w:rPr>
          <w:rFonts w:eastAsia="PMingLiU"/>
        </w:rPr>
      </w:pPr>
    </w:p>
    <w:p w14:paraId="6C77B03E" w14:textId="77777777" w:rsidR="00EE4026" w:rsidRPr="00287F78" w:rsidRDefault="00EE4026" w:rsidP="00EE4026">
      <w:pPr>
        <w:adjustRightInd w:val="0"/>
        <w:snapToGrid w:val="0"/>
        <w:spacing w:line="360" w:lineRule="auto"/>
        <w:jc w:val="both"/>
        <w:rPr>
          <w:rFonts w:ascii="Garamond" w:hAnsi="Garamond"/>
          <w:b/>
          <w:bCs/>
          <w:color w:val="000000" w:themeColor="text1"/>
          <w:sz w:val="28"/>
          <w:szCs w:val="28"/>
        </w:rPr>
      </w:pPr>
      <w:r w:rsidRPr="00287F78">
        <w:rPr>
          <w:rFonts w:ascii="Garamond" w:hAnsi="Garamond"/>
          <w:b/>
          <w:bCs/>
          <w:color w:val="000000" w:themeColor="text1"/>
          <w:sz w:val="28"/>
          <w:szCs w:val="28"/>
        </w:rPr>
        <w:lastRenderedPageBreak/>
        <w:t xml:space="preserve">Spirituality, emotions, and the interplay of self and social transformation </w:t>
      </w:r>
    </w:p>
    <w:p w14:paraId="46B122F9" w14:textId="77777777" w:rsidR="00EE4026" w:rsidRDefault="00EE4026" w:rsidP="00EE4026">
      <w:pPr>
        <w:adjustRightInd w:val="0"/>
        <w:snapToGrid w:val="0"/>
        <w:spacing w:line="360" w:lineRule="auto"/>
        <w:jc w:val="both"/>
        <w:rPr>
          <w:rFonts w:ascii="Garamond" w:eastAsia="PMingLiU" w:hAnsi="Garamond"/>
          <w:color w:val="000000" w:themeColor="text1"/>
        </w:rPr>
      </w:pPr>
      <w:r>
        <w:rPr>
          <w:rFonts w:ascii="Garamond" w:eastAsia="PMingLiU" w:hAnsi="Garamond"/>
          <w:color w:val="000000" w:themeColor="text1"/>
        </w:rPr>
        <w:t>Why do people</w:t>
      </w:r>
      <w:r w:rsidRPr="00427C31">
        <w:rPr>
          <w:rFonts w:ascii="Garamond" w:eastAsia="PMingLiU" w:hAnsi="Garamond"/>
          <w:color w:val="000000" w:themeColor="text1"/>
        </w:rPr>
        <w:t xml:space="preserve"> go green? What </w:t>
      </w:r>
      <w:r>
        <w:rPr>
          <w:rFonts w:ascii="Garamond" w:eastAsia="PMingLiU" w:hAnsi="Garamond"/>
          <w:color w:val="000000" w:themeColor="text1"/>
        </w:rPr>
        <w:t>motivates</w:t>
      </w:r>
      <w:r w:rsidRPr="00427C31">
        <w:rPr>
          <w:rFonts w:ascii="Garamond" w:eastAsia="PMingLiU" w:hAnsi="Garamond"/>
          <w:color w:val="000000" w:themeColor="text1"/>
        </w:rPr>
        <w:t xml:space="preserve"> </w:t>
      </w:r>
      <w:r>
        <w:rPr>
          <w:rFonts w:ascii="Garamond" w:eastAsia="PMingLiU" w:hAnsi="Garamond"/>
          <w:color w:val="000000" w:themeColor="text1"/>
        </w:rPr>
        <w:t>them</w:t>
      </w:r>
      <w:r w:rsidRPr="00427C31">
        <w:rPr>
          <w:rFonts w:ascii="Garamond" w:eastAsia="PMingLiU" w:hAnsi="Garamond"/>
          <w:color w:val="000000" w:themeColor="text1"/>
        </w:rPr>
        <w:t xml:space="preserve"> to take environmental actions? </w:t>
      </w:r>
      <w:r>
        <w:rPr>
          <w:rFonts w:ascii="Garamond" w:eastAsia="PMingLiU" w:hAnsi="Garamond"/>
          <w:color w:val="000000" w:themeColor="text1"/>
        </w:rPr>
        <w:t xml:space="preserve">Individual life history is an under-explored yet important site of investigation regarding these questions, not least because there is a </w:t>
      </w:r>
      <w:r w:rsidRPr="0026331F">
        <w:rPr>
          <w:rFonts w:ascii="Garamond" w:eastAsia="PMingLiU" w:hAnsi="Garamond"/>
          <w:color w:val="000000" w:themeColor="text1"/>
        </w:rPr>
        <w:t xml:space="preserve">long-standing </w:t>
      </w:r>
      <w:r w:rsidRPr="0099225A">
        <w:rPr>
          <w:rFonts w:ascii="Garamond" w:eastAsia="PMingLiU" w:hAnsi="Garamond"/>
          <w:color w:val="000000" w:themeColor="text1"/>
        </w:rPr>
        <w:t>ethical-political tradition</w:t>
      </w:r>
      <w:r w:rsidRPr="006D5841">
        <w:rPr>
          <w:rFonts w:ascii="Garamond" w:eastAsia="PMingLiU" w:hAnsi="Garamond"/>
          <w:color w:val="000000" w:themeColor="text1"/>
        </w:rPr>
        <w:t xml:space="preserve"> </w:t>
      </w:r>
      <w:r>
        <w:rPr>
          <w:rFonts w:ascii="Garamond" w:eastAsia="PMingLiU" w:hAnsi="Garamond"/>
          <w:color w:val="000000" w:themeColor="text1"/>
        </w:rPr>
        <w:t>in China that</w:t>
      </w:r>
      <w:r w:rsidRPr="0026331F">
        <w:rPr>
          <w:rFonts w:ascii="Garamond" w:eastAsia="PMingLiU" w:hAnsi="Garamond"/>
          <w:color w:val="000000" w:themeColor="text1"/>
        </w:rPr>
        <w:t xml:space="preserve"> </w:t>
      </w:r>
      <w:r>
        <w:rPr>
          <w:rFonts w:ascii="Garamond" w:eastAsia="PMingLiU" w:hAnsi="Garamond"/>
          <w:color w:val="000000" w:themeColor="text1"/>
        </w:rPr>
        <w:t>sees social transformation</w:t>
      </w:r>
      <w:r w:rsidRPr="0026331F">
        <w:rPr>
          <w:rFonts w:ascii="Garamond" w:eastAsia="PMingLiU" w:hAnsi="Garamond"/>
          <w:color w:val="000000" w:themeColor="text1"/>
        </w:rPr>
        <w:t xml:space="preserve"> as predicated on individual self-transformation</w:t>
      </w:r>
      <w:r>
        <w:rPr>
          <w:rFonts w:ascii="Garamond" w:eastAsia="PMingLiU" w:hAnsi="Garamond"/>
          <w:color w:val="000000" w:themeColor="text1"/>
        </w:rPr>
        <w:t xml:space="preserve"> (</w:t>
      </w:r>
      <w:r w:rsidRPr="007B11DD">
        <w:rPr>
          <w:rFonts w:ascii="Garamond" w:eastAsia="PMingLiU" w:hAnsi="Garamond"/>
          <w:color w:val="000000" w:themeColor="text1"/>
        </w:rPr>
        <w:t>Zhang 2021</w:t>
      </w:r>
      <w:r>
        <w:rPr>
          <w:rFonts w:ascii="Garamond" w:eastAsia="PMingLiU" w:hAnsi="Garamond"/>
          <w:color w:val="000000" w:themeColor="text1"/>
        </w:rPr>
        <w:t>). If</w:t>
      </w:r>
      <w:r w:rsidRPr="00B96C9E">
        <w:rPr>
          <w:rFonts w:ascii="Garamond" w:eastAsia="PMingLiU" w:hAnsi="Garamond"/>
          <w:color w:val="000000" w:themeColor="text1"/>
        </w:rPr>
        <w:t xml:space="preserve"> social transformation </w:t>
      </w:r>
      <w:r>
        <w:rPr>
          <w:rFonts w:ascii="Garamond" w:eastAsia="PMingLiU" w:hAnsi="Garamond"/>
          <w:color w:val="000000" w:themeColor="text1"/>
        </w:rPr>
        <w:t xml:space="preserve">does </w:t>
      </w:r>
      <w:r w:rsidRPr="00B96C9E">
        <w:rPr>
          <w:rFonts w:ascii="Garamond" w:eastAsia="PMingLiU" w:hAnsi="Garamond"/>
          <w:color w:val="000000" w:themeColor="text1"/>
        </w:rPr>
        <w:t>begin with self-transformation</w:t>
      </w:r>
      <w:r>
        <w:rPr>
          <w:rFonts w:ascii="Garamond" w:eastAsia="PMingLiU" w:hAnsi="Garamond"/>
          <w:color w:val="000000" w:themeColor="text1"/>
        </w:rPr>
        <w:t xml:space="preserve">, </w:t>
      </w:r>
      <w:r w:rsidRPr="00B96C9E">
        <w:rPr>
          <w:rFonts w:ascii="Garamond" w:eastAsia="PMingLiU" w:hAnsi="Garamond"/>
          <w:color w:val="000000" w:themeColor="text1"/>
        </w:rPr>
        <w:t xml:space="preserve">how </w:t>
      </w:r>
      <w:r>
        <w:rPr>
          <w:rFonts w:ascii="Garamond" w:eastAsia="PMingLiU" w:hAnsi="Garamond"/>
          <w:color w:val="000000" w:themeColor="text1"/>
        </w:rPr>
        <w:t>does</w:t>
      </w:r>
      <w:r w:rsidRPr="00B96C9E">
        <w:rPr>
          <w:rFonts w:ascii="Garamond" w:eastAsia="PMingLiU" w:hAnsi="Garamond"/>
          <w:color w:val="000000" w:themeColor="text1"/>
        </w:rPr>
        <w:t xml:space="preserve"> self-transformation </w:t>
      </w:r>
      <w:r>
        <w:rPr>
          <w:rFonts w:ascii="Garamond" w:eastAsia="PMingLiU" w:hAnsi="Garamond"/>
          <w:color w:val="000000" w:themeColor="text1"/>
        </w:rPr>
        <w:t>occur</w:t>
      </w:r>
      <w:r w:rsidRPr="00B96C9E">
        <w:rPr>
          <w:rFonts w:ascii="Garamond" w:eastAsia="PMingLiU" w:hAnsi="Garamond"/>
          <w:color w:val="000000" w:themeColor="text1"/>
        </w:rPr>
        <w:t>?</w:t>
      </w:r>
      <w:r w:rsidRPr="00E907C0">
        <w:rPr>
          <w:rFonts w:ascii="Garamond" w:eastAsia="PMingLiU" w:hAnsi="Garamond"/>
          <w:color w:val="000000" w:themeColor="text1"/>
        </w:rPr>
        <w:t xml:space="preserve"> </w:t>
      </w:r>
    </w:p>
    <w:p w14:paraId="14978C64" w14:textId="77777777" w:rsidR="00EE4026" w:rsidRDefault="00EE4026" w:rsidP="00EE4026">
      <w:pPr>
        <w:adjustRightInd w:val="0"/>
        <w:snapToGrid w:val="0"/>
        <w:spacing w:line="360" w:lineRule="auto"/>
        <w:ind w:firstLine="720"/>
        <w:jc w:val="both"/>
        <w:rPr>
          <w:rFonts w:ascii="Garamond" w:eastAsia="PMingLiU" w:hAnsi="Garamond"/>
        </w:rPr>
      </w:pPr>
      <w:r>
        <w:rPr>
          <w:rFonts w:ascii="Garamond" w:eastAsia="PMingLiU" w:hAnsi="Garamond"/>
          <w:color w:val="000000" w:themeColor="text1"/>
        </w:rPr>
        <w:t>T</w:t>
      </w:r>
      <w:r w:rsidRPr="0041627A">
        <w:rPr>
          <w:rFonts w:ascii="Garamond" w:eastAsia="PMingLiU" w:hAnsi="Garamond"/>
          <w:color w:val="000000" w:themeColor="text1"/>
        </w:rPr>
        <w:t xml:space="preserve">he </w:t>
      </w:r>
      <w:r>
        <w:rPr>
          <w:rFonts w:ascii="Garamond" w:eastAsia="PMingLiU" w:hAnsi="Garamond"/>
          <w:color w:val="000000" w:themeColor="text1"/>
        </w:rPr>
        <w:t xml:space="preserve">green people in Hong Kong </w:t>
      </w:r>
      <w:r w:rsidRPr="0041627A">
        <w:rPr>
          <w:rFonts w:ascii="Garamond" w:eastAsia="PMingLiU" w:hAnsi="Garamond"/>
          <w:color w:val="000000" w:themeColor="text1"/>
        </w:rPr>
        <w:t xml:space="preserve">believed that the answer lies in the </w:t>
      </w:r>
      <w:r>
        <w:rPr>
          <w:rFonts w:ascii="Garamond" w:eastAsia="PMingLiU" w:hAnsi="Garamond"/>
          <w:color w:val="000000" w:themeColor="text1"/>
        </w:rPr>
        <w:t>“</w:t>
      </w:r>
      <w:r w:rsidRPr="0041627A">
        <w:rPr>
          <w:rFonts w:ascii="Garamond" w:eastAsia="PMingLiU" w:hAnsi="Garamond"/>
          <w:color w:val="000000" w:themeColor="text1"/>
        </w:rPr>
        <w:t>heart</w:t>
      </w:r>
      <w:r>
        <w:rPr>
          <w:rFonts w:ascii="Garamond" w:eastAsia="PMingLiU" w:hAnsi="Garamond"/>
          <w:color w:val="000000" w:themeColor="text1"/>
        </w:rPr>
        <w:t>”</w:t>
      </w:r>
      <w:r w:rsidRPr="0041627A">
        <w:rPr>
          <w:rFonts w:ascii="Garamond" w:eastAsia="PMingLiU" w:hAnsi="Garamond"/>
          <w:color w:val="000000" w:themeColor="text1"/>
        </w:rPr>
        <w:t xml:space="preserve">. </w:t>
      </w:r>
      <w:r>
        <w:rPr>
          <w:rFonts w:ascii="Garamond" w:eastAsia="PMingLiU" w:hAnsi="Garamond"/>
          <w:color w:val="000000" w:themeColor="text1"/>
        </w:rPr>
        <w:t xml:space="preserve">The deep green </w:t>
      </w:r>
      <w:proofErr w:type="gramStart"/>
      <w:r>
        <w:rPr>
          <w:rFonts w:ascii="Garamond" w:eastAsia="PMingLiU" w:hAnsi="Garamond"/>
          <w:color w:val="000000" w:themeColor="text1"/>
        </w:rPr>
        <w:t>in particular had</w:t>
      </w:r>
      <w:proofErr w:type="gramEnd"/>
      <w:r w:rsidRPr="0041627A">
        <w:rPr>
          <w:rFonts w:ascii="Garamond" w:eastAsia="PMingLiU" w:hAnsi="Garamond"/>
          <w:color w:val="000000" w:themeColor="text1"/>
        </w:rPr>
        <w:t xml:space="preserve"> critiqued </w:t>
      </w:r>
      <w:r>
        <w:rPr>
          <w:rFonts w:ascii="Garamond" w:eastAsia="PMingLiU" w:hAnsi="Garamond"/>
        </w:rPr>
        <w:t>traditional</w:t>
      </w:r>
      <w:r w:rsidRPr="0041627A">
        <w:rPr>
          <w:rFonts w:ascii="Garamond" w:eastAsia="PMingLiU" w:hAnsi="Garamond"/>
        </w:rPr>
        <w:t xml:space="preserve"> environmental education for focusing too much on the presentation of hard facts and not enough on evoking </w:t>
      </w:r>
      <w:r>
        <w:rPr>
          <w:rFonts w:ascii="Garamond" w:eastAsia="PMingLiU" w:hAnsi="Garamond"/>
        </w:rPr>
        <w:t xml:space="preserve">people’s </w:t>
      </w:r>
      <w:r w:rsidRPr="0041627A">
        <w:rPr>
          <w:rFonts w:ascii="Garamond" w:eastAsia="PMingLiU" w:hAnsi="Garamond"/>
        </w:rPr>
        <w:t>positive emotions towards the environment.</w:t>
      </w:r>
      <w:r>
        <w:rPr>
          <w:rFonts w:ascii="Garamond" w:eastAsia="PMingLiU" w:hAnsi="Garamond"/>
        </w:rPr>
        <w:t xml:space="preserve"> </w:t>
      </w:r>
      <w:r w:rsidRPr="0041627A">
        <w:rPr>
          <w:rFonts w:ascii="Garamond" w:eastAsia="PMingLiU" w:hAnsi="Garamond"/>
        </w:rPr>
        <w:t xml:space="preserve">While knowledge-based environmental education plays a crucial role in raising public awareness, awareness alone does not lead to </w:t>
      </w:r>
      <w:proofErr w:type="spellStart"/>
      <w:r>
        <w:rPr>
          <w:rFonts w:ascii="Garamond" w:eastAsia="PMingLiU" w:hAnsi="Garamond"/>
        </w:rPr>
        <w:t>behavioral</w:t>
      </w:r>
      <w:proofErr w:type="spellEnd"/>
      <w:r w:rsidRPr="0041627A">
        <w:rPr>
          <w:rFonts w:ascii="Garamond" w:eastAsia="PMingLiU" w:hAnsi="Garamond"/>
        </w:rPr>
        <w:t xml:space="preserve"> changes. </w:t>
      </w:r>
      <w:r>
        <w:rPr>
          <w:rFonts w:ascii="Garamond" w:eastAsia="PMingLiU" w:hAnsi="Garamond"/>
        </w:rPr>
        <w:t xml:space="preserve">That is why the affective power of example is so important. </w:t>
      </w:r>
      <w:r w:rsidRPr="0041627A">
        <w:rPr>
          <w:rFonts w:ascii="Garamond" w:eastAsia="PMingLiU" w:hAnsi="Garamond"/>
        </w:rPr>
        <w:t>As a volunteer at Tzu Chi said, “</w:t>
      </w:r>
      <w:r>
        <w:rPr>
          <w:rFonts w:ascii="Garamond" w:eastAsia="PMingLiU" w:hAnsi="Garamond"/>
        </w:rPr>
        <w:t>Numbers</w:t>
      </w:r>
      <w:r w:rsidRPr="0041627A">
        <w:rPr>
          <w:rFonts w:ascii="Garamond" w:eastAsia="PMingLiU" w:hAnsi="Garamond"/>
        </w:rPr>
        <w:t xml:space="preserve"> don’t move (</w:t>
      </w:r>
      <w:proofErr w:type="spellStart"/>
      <w:r w:rsidRPr="0041627A">
        <w:rPr>
          <w:rFonts w:ascii="Garamond" w:eastAsia="PMingLiU" w:hAnsi="Garamond"/>
          <w:i/>
          <w:iCs/>
        </w:rPr>
        <w:t>zuk</w:t>
      </w:r>
      <w:proofErr w:type="spellEnd"/>
      <w:r w:rsidRPr="0041627A">
        <w:rPr>
          <w:rFonts w:ascii="Garamond" w:eastAsia="PMingLiU" w:hAnsi="Garamond"/>
          <w:i/>
          <w:iCs/>
        </w:rPr>
        <w:t xml:space="preserve"> dung</w:t>
      </w:r>
      <w:r w:rsidRPr="0041627A">
        <w:rPr>
          <w:rFonts w:ascii="Garamond" w:eastAsia="PMingLiU" w:hAnsi="Garamond"/>
        </w:rPr>
        <w:t>) people. But when people see us picking up garbage for them on the street, they will be moved (</w:t>
      </w:r>
      <w:r w:rsidRPr="0041627A">
        <w:rPr>
          <w:rFonts w:ascii="Garamond" w:eastAsia="PMingLiU" w:hAnsi="Garamond"/>
          <w:i/>
          <w:iCs/>
        </w:rPr>
        <w:t>gam dung</w:t>
      </w:r>
      <w:r w:rsidRPr="0041627A">
        <w:rPr>
          <w:rFonts w:ascii="Garamond" w:eastAsia="PMingLiU" w:hAnsi="Garamond"/>
        </w:rPr>
        <w:t xml:space="preserve">).” Yeah Man made a similar point: “The key is to make people </w:t>
      </w:r>
      <w:r w:rsidRPr="0041627A">
        <w:rPr>
          <w:rFonts w:ascii="Garamond" w:eastAsia="PMingLiU" w:hAnsi="Garamond"/>
          <w:i/>
          <w:iCs/>
        </w:rPr>
        <w:t>love</w:t>
      </w:r>
      <w:r w:rsidRPr="0041627A">
        <w:rPr>
          <w:rFonts w:ascii="Garamond" w:eastAsia="PMingLiU" w:hAnsi="Garamond"/>
        </w:rPr>
        <w:t xml:space="preserve"> the environment as much as they love their iPhones. When you love something, you won’t destroy it. You’ll do everything</w:t>
      </w:r>
      <w:r w:rsidRPr="006C535C">
        <w:rPr>
          <w:rFonts w:ascii="Garamond" w:eastAsia="PMingLiU" w:hAnsi="Garamond"/>
        </w:rPr>
        <w:t xml:space="preserve"> to protect it.” </w:t>
      </w:r>
    </w:p>
    <w:p w14:paraId="14F19B51" w14:textId="77777777" w:rsidR="00EE4026" w:rsidRPr="006C535C" w:rsidRDefault="00EE4026" w:rsidP="00EE4026">
      <w:pPr>
        <w:adjustRightInd w:val="0"/>
        <w:snapToGrid w:val="0"/>
        <w:spacing w:line="360" w:lineRule="auto"/>
        <w:ind w:firstLine="720"/>
        <w:jc w:val="both"/>
        <w:rPr>
          <w:rFonts w:ascii="Garamond" w:eastAsia="PMingLiU" w:hAnsi="Garamond"/>
        </w:rPr>
      </w:pPr>
      <w:r>
        <w:rPr>
          <w:rFonts w:ascii="Garamond" w:eastAsia="PMingLiU" w:hAnsi="Garamond"/>
        </w:rPr>
        <w:t>So how</w:t>
      </w:r>
      <w:r w:rsidRPr="006C535C">
        <w:rPr>
          <w:rFonts w:ascii="Garamond" w:eastAsia="PMingLiU" w:hAnsi="Garamond"/>
        </w:rPr>
        <w:t xml:space="preserve"> do we make people </w:t>
      </w:r>
      <w:r>
        <w:rPr>
          <w:rFonts w:ascii="Garamond" w:eastAsia="PMingLiU" w:hAnsi="Garamond"/>
        </w:rPr>
        <w:t xml:space="preserve">fall in </w:t>
      </w:r>
      <w:r w:rsidRPr="006C535C">
        <w:rPr>
          <w:rFonts w:ascii="Garamond" w:eastAsia="PMingLiU" w:hAnsi="Garamond"/>
        </w:rPr>
        <w:t xml:space="preserve">love </w:t>
      </w:r>
      <w:r>
        <w:rPr>
          <w:rFonts w:ascii="Garamond" w:eastAsia="PMingLiU" w:hAnsi="Garamond"/>
        </w:rPr>
        <w:t xml:space="preserve">with </w:t>
      </w:r>
      <w:r w:rsidRPr="006C535C">
        <w:rPr>
          <w:rFonts w:ascii="Garamond" w:eastAsia="PMingLiU" w:hAnsi="Garamond"/>
        </w:rPr>
        <w:t>nature? Pierre</w:t>
      </w:r>
      <w:r>
        <w:rPr>
          <w:rFonts w:ascii="Garamond" w:eastAsia="PMingLiU" w:hAnsi="Garamond"/>
        </w:rPr>
        <w:t>, the spiritual environmentalist whom I introduced at the opening of this chapter, had already said it. One can’t fall in love with the head. It must involve the heart. Green living is the compass for the journey from the head to the heart.</w:t>
      </w:r>
    </w:p>
    <w:p w14:paraId="13E034BE" w14:textId="77777777" w:rsidR="00EE4026" w:rsidRDefault="00EE4026" w:rsidP="00EE4026">
      <w:pPr>
        <w:adjustRightInd w:val="0"/>
        <w:snapToGrid w:val="0"/>
        <w:spacing w:line="360" w:lineRule="auto"/>
        <w:ind w:firstLine="720"/>
        <w:jc w:val="both"/>
        <w:rPr>
          <w:rFonts w:ascii="Garamond" w:eastAsia="PMingLiU" w:hAnsi="Garamond"/>
        </w:rPr>
      </w:pPr>
      <w:r w:rsidRPr="005A32D1">
        <w:rPr>
          <w:rFonts w:ascii="Garamond" w:hAnsi="Garamond"/>
          <w:color w:val="000000" w:themeColor="text1"/>
        </w:rPr>
        <w:t>This chapter tells the stories of people who wanted to “heal” nature, as well as those who were being “healed” by nature through the practice of green living</w:t>
      </w:r>
      <w:r w:rsidRPr="00B96C9E">
        <w:rPr>
          <w:rFonts w:ascii="Garamond" w:hAnsi="Garamond"/>
          <w:color w:val="000000" w:themeColor="text1"/>
        </w:rPr>
        <w:t xml:space="preserve">. </w:t>
      </w:r>
      <w:r>
        <w:rPr>
          <w:rFonts w:ascii="Garamond" w:hAnsi="Garamond"/>
          <w:color w:val="000000" w:themeColor="text1"/>
        </w:rPr>
        <w:t xml:space="preserve"> </w:t>
      </w:r>
      <w:r w:rsidRPr="00B96C9E">
        <w:rPr>
          <w:rFonts w:ascii="Garamond" w:hAnsi="Garamond"/>
          <w:color w:val="000000" w:themeColor="text1"/>
        </w:rPr>
        <w:t xml:space="preserve">For a long time, studies </w:t>
      </w:r>
      <w:r w:rsidRPr="008463A3">
        <w:rPr>
          <w:rFonts w:ascii="Garamond" w:hAnsi="Garamond"/>
          <w:color w:val="000000" w:themeColor="text1"/>
        </w:rPr>
        <w:t xml:space="preserve">of social movements have focused </w:t>
      </w:r>
      <w:r>
        <w:rPr>
          <w:rFonts w:ascii="Garamond" w:hAnsi="Garamond"/>
          <w:color w:val="000000" w:themeColor="text1"/>
        </w:rPr>
        <w:t>exclusively</w:t>
      </w:r>
      <w:r w:rsidRPr="008463A3">
        <w:rPr>
          <w:rFonts w:ascii="Garamond" w:hAnsi="Garamond"/>
          <w:color w:val="000000" w:themeColor="text1"/>
        </w:rPr>
        <w:t xml:space="preserve"> on the movement’s outcome</w:t>
      </w:r>
      <w:r>
        <w:rPr>
          <w:rFonts w:ascii="Garamond" w:hAnsi="Garamond"/>
          <w:color w:val="000000" w:themeColor="text1"/>
        </w:rPr>
        <w:t>, which is narrowly understood in terms of “success” or “failure”</w:t>
      </w:r>
      <w:r w:rsidRPr="008463A3">
        <w:rPr>
          <w:rFonts w:ascii="Garamond" w:hAnsi="Garamond"/>
          <w:color w:val="000000" w:themeColor="text1"/>
        </w:rPr>
        <w:t xml:space="preserve">. </w:t>
      </w:r>
      <w:r w:rsidRPr="00B2483B">
        <w:rPr>
          <w:rFonts w:ascii="Garamond" w:hAnsi="Garamond"/>
          <w:color w:val="000000" w:themeColor="text1"/>
        </w:rPr>
        <w:t xml:space="preserve">This perspective risks discounting the meaning, impact, and potential transformative effects of the movement on the lives of those involved, especially if the overall movement or campaign is judged a </w:t>
      </w:r>
      <w:r>
        <w:rPr>
          <w:rFonts w:ascii="Garamond" w:hAnsi="Garamond"/>
          <w:color w:val="000000" w:themeColor="text1"/>
        </w:rPr>
        <w:t>“</w:t>
      </w:r>
      <w:r w:rsidRPr="00B2483B">
        <w:rPr>
          <w:rFonts w:ascii="Garamond" w:hAnsi="Garamond"/>
          <w:color w:val="000000" w:themeColor="text1"/>
        </w:rPr>
        <w:t>failure</w:t>
      </w:r>
      <w:r>
        <w:rPr>
          <w:rFonts w:ascii="Garamond" w:hAnsi="Garamond"/>
          <w:color w:val="000000" w:themeColor="text1"/>
        </w:rPr>
        <w:t>”</w:t>
      </w:r>
      <w:r w:rsidRPr="00B2483B">
        <w:rPr>
          <w:rFonts w:ascii="Garamond" w:hAnsi="Garamond"/>
          <w:color w:val="000000" w:themeColor="text1"/>
        </w:rPr>
        <w:t xml:space="preserve"> (Cox 2023, 49).</w:t>
      </w:r>
      <w:r>
        <w:rPr>
          <w:rFonts w:ascii="Garamond" w:hAnsi="Garamond"/>
          <w:color w:val="000000" w:themeColor="text1"/>
        </w:rPr>
        <w:t xml:space="preserve"> As a result, we don’t fully understand the</w:t>
      </w:r>
      <w:r w:rsidRPr="008463A3">
        <w:rPr>
          <w:rFonts w:ascii="Garamond" w:hAnsi="Garamond"/>
          <w:color w:val="000000" w:themeColor="text1"/>
        </w:rPr>
        <w:t xml:space="preserve"> </w:t>
      </w:r>
      <w:r>
        <w:rPr>
          <w:rFonts w:ascii="Garamond" w:hAnsi="Garamond"/>
          <w:color w:val="000000" w:themeColor="text1"/>
        </w:rPr>
        <w:t>effect</w:t>
      </w:r>
      <w:r w:rsidRPr="008463A3">
        <w:rPr>
          <w:rFonts w:ascii="Garamond" w:hAnsi="Garamond"/>
          <w:color w:val="000000" w:themeColor="text1"/>
        </w:rPr>
        <w:t xml:space="preserve"> of </w:t>
      </w:r>
      <w:r>
        <w:rPr>
          <w:rFonts w:ascii="Garamond" w:hAnsi="Garamond"/>
          <w:color w:val="000000" w:themeColor="text1"/>
        </w:rPr>
        <w:t>a social</w:t>
      </w:r>
      <w:r w:rsidRPr="008463A3">
        <w:rPr>
          <w:rFonts w:ascii="Garamond" w:hAnsi="Garamond"/>
          <w:color w:val="000000" w:themeColor="text1"/>
        </w:rPr>
        <w:t xml:space="preserve"> movement</w:t>
      </w:r>
      <w:r>
        <w:rPr>
          <w:rFonts w:ascii="Garamond" w:hAnsi="Garamond"/>
          <w:color w:val="000000" w:themeColor="text1"/>
        </w:rPr>
        <w:t xml:space="preserve"> </w:t>
      </w:r>
      <w:r w:rsidRPr="008463A3">
        <w:rPr>
          <w:rFonts w:ascii="Garamond" w:hAnsi="Garamond"/>
          <w:color w:val="000000" w:themeColor="text1"/>
        </w:rPr>
        <w:t xml:space="preserve">on </w:t>
      </w:r>
      <w:r>
        <w:rPr>
          <w:rFonts w:ascii="Garamond" w:hAnsi="Garamond"/>
          <w:color w:val="000000" w:themeColor="text1"/>
        </w:rPr>
        <w:t>the activists’ personal</w:t>
      </w:r>
      <w:r w:rsidRPr="008463A3">
        <w:rPr>
          <w:rFonts w:ascii="Garamond" w:hAnsi="Garamond"/>
          <w:color w:val="000000" w:themeColor="text1"/>
        </w:rPr>
        <w:t xml:space="preserve"> lives</w:t>
      </w:r>
      <w:r>
        <w:rPr>
          <w:rFonts w:ascii="Garamond" w:hAnsi="Garamond"/>
          <w:color w:val="000000" w:themeColor="text1"/>
        </w:rPr>
        <w:t>, nor do we know how the activists’ life experiences encourage their activism. Although</w:t>
      </w:r>
      <w:r w:rsidRPr="008463A3">
        <w:rPr>
          <w:rFonts w:ascii="Garamond" w:hAnsi="Garamond"/>
          <w:color w:val="000000" w:themeColor="text1"/>
        </w:rPr>
        <w:t xml:space="preserve"> research on </w:t>
      </w:r>
      <w:r>
        <w:rPr>
          <w:rFonts w:ascii="Garamond" w:hAnsi="Garamond"/>
          <w:color w:val="000000" w:themeColor="text1"/>
        </w:rPr>
        <w:t>environmental subjectivity</w:t>
      </w:r>
      <w:r w:rsidRPr="008463A3">
        <w:rPr>
          <w:rFonts w:ascii="Garamond" w:hAnsi="Garamond"/>
          <w:color w:val="000000" w:themeColor="text1"/>
        </w:rPr>
        <w:t xml:space="preserve"> is </w:t>
      </w:r>
      <w:r>
        <w:rPr>
          <w:rFonts w:ascii="Garamond" w:hAnsi="Garamond"/>
          <w:color w:val="000000" w:themeColor="text1"/>
        </w:rPr>
        <w:t>on the rise</w:t>
      </w:r>
      <w:r w:rsidRPr="008463A3">
        <w:rPr>
          <w:rFonts w:ascii="Garamond" w:hAnsi="Garamond"/>
          <w:color w:val="000000" w:themeColor="text1"/>
        </w:rPr>
        <w:t xml:space="preserve">, </w:t>
      </w:r>
      <w:r w:rsidRPr="00B2483B">
        <w:rPr>
          <w:rFonts w:ascii="Garamond" w:hAnsi="Garamond"/>
          <w:color w:val="000000" w:themeColor="text1"/>
        </w:rPr>
        <w:t>it often examines governed subjects (</w:t>
      </w:r>
      <w:r w:rsidRPr="007B11DD">
        <w:rPr>
          <w:rFonts w:ascii="Garamond" w:hAnsi="Garamond"/>
          <w:color w:val="000000" w:themeColor="text1"/>
        </w:rPr>
        <w:t>Agrawal</w:t>
      </w:r>
      <w:r>
        <w:rPr>
          <w:rFonts w:ascii="Garamond" w:hAnsi="Garamond"/>
          <w:color w:val="000000" w:themeColor="text1"/>
        </w:rPr>
        <w:t xml:space="preserve"> </w:t>
      </w:r>
      <w:r w:rsidRPr="007B11DD">
        <w:rPr>
          <w:rFonts w:ascii="Garamond" w:hAnsi="Garamond"/>
          <w:color w:val="000000" w:themeColor="text1"/>
        </w:rPr>
        <w:t>2005a</w:t>
      </w:r>
      <w:r>
        <w:rPr>
          <w:rFonts w:ascii="Garamond" w:hAnsi="Garamond"/>
          <w:color w:val="000000" w:themeColor="text1"/>
        </w:rPr>
        <w:t>;</w:t>
      </w:r>
      <w:r w:rsidRPr="007B11DD">
        <w:rPr>
          <w:rFonts w:ascii="Garamond" w:hAnsi="Garamond"/>
          <w:color w:val="000000" w:themeColor="text1"/>
        </w:rPr>
        <w:t xml:space="preserve"> </w:t>
      </w:r>
      <w:r w:rsidRPr="00B2483B">
        <w:rPr>
          <w:rFonts w:ascii="Garamond" w:hAnsi="Garamond"/>
          <w:color w:val="000000" w:themeColor="text1"/>
        </w:rPr>
        <w:t>Agrawal 2005) who are devoid of emotions and life histories</w:t>
      </w:r>
      <w:r>
        <w:rPr>
          <w:rFonts w:ascii="Garamond" w:hAnsi="Garamond"/>
          <w:color w:val="000000" w:themeColor="text1"/>
        </w:rPr>
        <w:t>. However, as scholars have increasingly stressed,</w:t>
      </w:r>
      <w:r>
        <w:rPr>
          <w:rFonts w:ascii="Garamond" w:eastAsia="PMingLiU" w:hAnsi="Garamond"/>
        </w:rPr>
        <w:t xml:space="preserve"> </w:t>
      </w:r>
      <w:r>
        <w:rPr>
          <w:rFonts w:ascii="Garamond" w:hAnsi="Garamond"/>
          <w:color w:val="000000" w:themeColor="text1"/>
        </w:rPr>
        <w:t xml:space="preserve">a person’s affective, </w:t>
      </w:r>
      <w:r w:rsidRPr="0016578A">
        <w:rPr>
          <w:rFonts w:ascii="Garamond" w:hAnsi="Garamond"/>
          <w:color w:val="000000" w:themeColor="text1"/>
        </w:rPr>
        <w:t>emotion</w:t>
      </w:r>
      <w:r>
        <w:rPr>
          <w:rFonts w:ascii="Garamond" w:hAnsi="Garamond"/>
          <w:color w:val="000000" w:themeColor="text1"/>
        </w:rPr>
        <w:t>al,</w:t>
      </w:r>
      <w:r w:rsidRPr="0016578A">
        <w:rPr>
          <w:rFonts w:ascii="Garamond" w:hAnsi="Garamond"/>
          <w:color w:val="000000" w:themeColor="text1"/>
        </w:rPr>
        <w:t xml:space="preserve"> and spiritual experience </w:t>
      </w:r>
      <w:r>
        <w:rPr>
          <w:rFonts w:ascii="Garamond" w:eastAsia="PMingLiU" w:hAnsi="Garamond"/>
        </w:rPr>
        <w:t xml:space="preserve">plays </w:t>
      </w:r>
      <w:r>
        <w:rPr>
          <w:rFonts w:ascii="Garamond" w:hAnsi="Garamond"/>
          <w:color w:val="000000" w:themeColor="text1"/>
        </w:rPr>
        <w:t>a pivotal role</w:t>
      </w:r>
      <w:r w:rsidRPr="0016578A">
        <w:rPr>
          <w:rFonts w:ascii="Garamond" w:hAnsi="Garamond"/>
          <w:color w:val="000000" w:themeColor="text1"/>
        </w:rPr>
        <w:t xml:space="preserve"> </w:t>
      </w:r>
      <w:r>
        <w:rPr>
          <w:rFonts w:ascii="Garamond" w:eastAsia="PMingLiU" w:hAnsi="Garamond"/>
        </w:rPr>
        <w:t>in</w:t>
      </w:r>
      <w:r w:rsidRPr="0016578A">
        <w:rPr>
          <w:rFonts w:ascii="Garamond" w:eastAsia="PMingLiU" w:hAnsi="Garamond"/>
        </w:rPr>
        <w:t xml:space="preserve"> the </w:t>
      </w:r>
      <w:r>
        <w:rPr>
          <w:rFonts w:ascii="Garamond" w:eastAsia="PMingLiU" w:hAnsi="Garamond"/>
        </w:rPr>
        <w:t>formation</w:t>
      </w:r>
      <w:r w:rsidRPr="0016578A">
        <w:rPr>
          <w:rFonts w:ascii="Garamond" w:eastAsia="PMingLiU" w:hAnsi="Garamond"/>
        </w:rPr>
        <w:t xml:space="preserve"> of environmental subjectivity </w:t>
      </w:r>
      <w:r w:rsidRPr="0016578A">
        <w:rPr>
          <w:rFonts w:ascii="Garamond" w:eastAsia="PMingLiU" w:hAnsi="Garamond"/>
        </w:rPr>
        <w:fldChar w:fldCharType="begin"/>
      </w:r>
      <w:r w:rsidRPr="0016578A">
        <w:rPr>
          <w:rFonts w:ascii="Garamond" w:eastAsia="PMingLiU" w:hAnsi="Garamond"/>
        </w:rPr>
        <w:instrText>ADDIN RW.CITE{{201 Luhrmann, Tanya M. 1993; 202 Milton, Kay 2002; 203 Norgaard, Kari Marie 2011; 204 Sponsel, Leslie E. 2012}}</w:instrText>
      </w:r>
      <w:r w:rsidRPr="0016578A">
        <w:rPr>
          <w:rFonts w:ascii="Garamond" w:eastAsia="PMingLiU" w:hAnsi="Garamond"/>
        </w:rPr>
        <w:fldChar w:fldCharType="separate"/>
      </w:r>
      <w:r w:rsidRPr="0016578A">
        <w:rPr>
          <w:rFonts w:ascii="Garamond" w:eastAsia="PMingLiU" w:hAnsi="Garamond"/>
        </w:rPr>
        <w:t>(Milton 200</w:t>
      </w:r>
      <w:r>
        <w:rPr>
          <w:rFonts w:ascii="Garamond" w:eastAsia="PMingLiU" w:hAnsi="Garamond"/>
        </w:rPr>
        <w:t>3</w:t>
      </w:r>
      <w:r w:rsidRPr="0016578A">
        <w:rPr>
          <w:rFonts w:ascii="Garamond" w:eastAsia="PMingLiU" w:hAnsi="Garamond"/>
        </w:rPr>
        <w:t>; Norgaard 2011; Sponsel 2012)</w:t>
      </w:r>
      <w:r w:rsidRPr="0016578A">
        <w:rPr>
          <w:rFonts w:ascii="Garamond" w:eastAsia="PMingLiU" w:hAnsi="Garamond"/>
        </w:rPr>
        <w:fldChar w:fldCharType="end"/>
      </w:r>
      <w:r>
        <w:rPr>
          <w:rFonts w:ascii="Garamond" w:eastAsia="PMingLiU" w:hAnsi="Garamond"/>
        </w:rPr>
        <w:t>. W</w:t>
      </w:r>
      <w:r w:rsidRPr="0016578A">
        <w:rPr>
          <w:rFonts w:ascii="Garamond" w:eastAsia="PMingLiU" w:hAnsi="Garamond"/>
        </w:rPr>
        <w:t xml:space="preserve">ithout emotion, there would be </w:t>
      </w:r>
      <w:r>
        <w:rPr>
          <w:rFonts w:ascii="Garamond" w:eastAsia="PMingLiU" w:hAnsi="Garamond"/>
        </w:rPr>
        <w:t>“</w:t>
      </w:r>
      <w:r w:rsidRPr="0016578A">
        <w:rPr>
          <w:rFonts w:ascii="Garamond" w:eastAsia="PMingLiU" w:hAnsi="Garamond"/>
        </w:rPr>
        <w:t>no commitment, no motivation, no action</w:t>
      </w:r>
      <w:r>
        <w:rPr>
          <w:rFonts w:ascii="Garamond" w:eastAsia="PMingLiU" w:hAnsi="Garamond"/>
        </w:rPr>
        <w:t>”</w:t>
      </w:r>
      <w:r w:rsidRPr="0016578A">
        <w:rPr>
          <w:rFonts w:ascii="Garamond" w:eastAsia="PMingLiU" w:hAnsi="Garamond"/>
        </w:rPr>
        <w:t xml:space="preserve"> </w:t>
      </w:r>
      <w:r w:rsidRPr="0016578A">
        <w:rPr>
          <w:rFonts w:ascii="Garamond" w:eastAsia="PMingLiU" w:hAnsi="Garamond"/>
        </w:rPr>
        <w:fldChar w:fldCharType="begin"/>
      </w:r>
      <w:r w:rsidRPr="0016578A">
        <w:rPr>
          <w:rFonts w:ascii="Garamond" w:eastAsia="PMingLiU" w:hAnsi="Garamond"/>
        </w:rPr>
        <w:instrText>ADDIN RW.CITE{{202 Milton, Kay 2002/f:150;}}</w:instrText>
      </w:r>
      <w:r w:rsidRPr="0016578A">
        <w:rPr>
          <w:rFonts w:ascii="Garamond" w:eastAsia="PMingLiU" w:hAnsi="Garamond"/>
        </w:rPr>
        <w:fldChar w:fldCharType="separate"/>
      </w:r>
      <w:r w:rsidRPr="0016578A">
        <w:rPr>
          <w:rFonts w:ascii="Garamond" w:eastAsia="PMingLiU" w:hAnsi="Garamond"/>
        </w:rPr>
        <w:t>(Milton 200</w:t>
      </w:r>
      <w:r>
        <w:rPr>
          <w:rFonts w:ascii="Garamond" w:eastAsia="PMingLiU" w:hAnsi="Garamond"/>
        </w:rPr>
        <w:t xml:space="preserve">3, </w:t>
      </w:r>
      <w:r w:rsidRPr="0016578A">
        <w:rPr>
          <w:rFonts w:ascii="Garamond" w:eastAsia="PMingLiU" w:hAnsi="Garamond"/>
        </w:rPr>
        <w:t>150)</w:t>
      </w:r>
      <w:r w:rsidRPr="0016578A">
        <w:rPr>
          <w:rFonts w:ascii="Garamond" w:eastAsia="PMingLiU" w:hAnsi="Garamond"/>
        </w:rPr>
        <w:fldChar w:fldCharType="end"/>
      </w:r>
      <w:r>
        <w:rPr>
          <w:rFonts w:ascii="Garamond" w:eastAsia="PMingLiU" w:hAnsi="Garamond"/>
        </w:rPr>
        <w:t xml:space="preserve">. As I have demonstrated in this chapter, </w:t>
      </w:r>
      <w:r w:rsidRPr="00870CC7">
        <w:rPr>
          <w:rFonts w:ascii="Garamond" w:eastAsia="PMingLiU" w:hAnsi="Garamond"/>
        </w:rPr>
        <w:t xml:space="preserve">self-transformation and social transformation </w:t>
      </w:r>
      <w:r>
        <w:rPr>
          <w:rFonts w:ascii="Garamond" w:eastAsia="PMingLiU" w:hAnsi="Garamond"/>
        </w:rPr>
        <w:t xml:space="preserve">are </w:t>
      </w:r>
      <w:r>
        <w:rPr>
          <w:rFonts w:ascii="Garamond" w:eastAsia="PMingLiU" w:hAnsi="Garamond"/>
        </w:rPr>
        <w:lastRenderedPageBreak/>
        <w:t>inseparable. The spiritual-ecological practices under the umbrella of green living in Hong Kong offered people a means to introspect, re-organize, and even transform their lives during difficult life events and challenging life transitions</w:t>
      </w:r>
      <w:r w:rsidRPr="005A2A5E">
        <w:rPr>
          <w:rFonts w:ascii="Garamond" w:eastAsia="PMingLiU" w:hAnsi="Garamond"/>
        </w:rPr>
        <w:t xml:space="preserve">. </w:t>
      </w:r>
      <w:r>
        <w:rPr>
          <w:rFonts w:ascii="Garamond" w:eastAsia="PMingLiU" w:hAnsi="Garamond"/>
        </w:rPr>
        <w:t xml:space="preserve">In turn, the </w:t>
      </w:r>
      <w:r w:rsidRPr="005A2A5E">
        <w:rPr>
          <w:rFonts w:ascii="Garamond" w:eastAsia="PMingLiU" w:hAnsi="Garamond"/>
        </w:rPr>
        <w:t xml:space="preserve">emotional </w:t>
      </w:r>
      <w:r>
        <w:rPr>
          <w:rFonts w:ascii="Garamond" w:eastAsia="PMingLiU" w:hAnsi="Garamond"/>
        </w:rPr>
        <w:t xml:space="preserve">and spiritual </w:t>
      </w:r>
      <w:r w:rsidRPr="005A2A5E">
        <w:rPr>
          <w:rFonts w:ascii="Garamond" w:eastAsia="PMingLiU" w:hAnsi="Garamond"/>
        </w:rPr>
        <w:t>experience of self-transformation not only reinforce</w:t>
      </w:r>
      <w:r>
        <w:rPr>
          <w:rFonts w:ascii="Garamond" w:eastAsia="PMingLiU" w:hAnsi="Garamond"/>
        </w:rPr>
        <w:t>d</w:t>
      </w:r>
      <w:r w:rsidRPr="005A2A5E">
        <w:rPr>
          <w:rFonts w:ascii="Garamond" w:eastAsia="PMingLiU" w:hAnsi="Garamond"/>
        </w:rPr>
        <w:t xml:space="preserve"> </w:t>
      </w:r>
      <w:r>
        <w:rPr>
          <w:rFonts w:ascii="Garamond" w:eastAsia="PMingLiU" w:hAnsi="Garamond"/>
        </w:rPr>
        <w:t>people’s</w:t>
      </w:r>
      <w:r w:rsidRPr="005A2A5E">
        <w:rPr>
          <w:rFonts w:ascii="Garamond" w:eastAsia="PMingLiU" w:hAnsi="Garamond"/>
        </w:rPr>
        <w:t xml:space="preserve"> faith in the </w:t>
      </w:r>
      <w:r>
        <w:rPr>
          <w:rFonts w:ascii="Garamond" w:eastAsia="PMingLiU" w:hAnsi="Garamond"/>
        </w:rPr>
        <w:t>power</w:t>
      </w:r>
      <w:r w:rsidRPr="005A2A5E">
        <w:rPr>
          <w:rFonts w:ascii="Garamond" w:eastAsia="PMingLiU" w:hAnsi="Garamond"/>
        </w:rPr>
        <w:t xml:space="preserve"> of nature, </w:t>
      </w:r>
      <w:r>
        <w:rPr>
          <w:rFonts w:ascii="Garamond" w:eastAsia="PMingLiU" w:hAnsi="Garamond"/>
        </w:rPr>
        <w:t>but such positive experience was also key to perpetuating</w:t>
      </w:r>
      <w:r w:rsidRPr="005A2A5E">
        <w:rPr>
          <w:rFonts w:ascii="Garamond" w:eastAsia="PMingLiU" w:hAnsi="Garamond"/>
        </w:rPr>
        <w:t xml:space="preserve"> their </w:t>
      </w:r>
      <w:r>
        <w:rPr>
          <w:rFonts w:ascii="Garamond" w:eastAsia="PMingLiU" w:hAnsi="Garamond"/>
        </w:rPr>
        <w:t xml:space="preserve">interest and efforts in </w:t>
      </w:r>
      <w:r w:rsidRPr="005A2A5E">
        <w:rPr>
          <w:rFonts w:ascii="Garamond" w:eastAsia="PMingLiU" w:hAnsi="Garamond"/>
        </w:rPr>
        <w:t xml:space="preserve">greening the world.  </w:t>
      </w:r>
    </w:p>
    <w:p w14:paraId="1F44CB71" w14:textId="77777777" w:rsidR="00EE4026" w:rsidRDefault="00EE4026" w:rsidP="00EE4026">
      <w:pPr>
        <w:adjustRightInd w:val="0"/>
        <w:snapToGrid w:val="0"/>
        <w:spacing w:line="360" w:lineRule="auto"/>
        <w:ind w:firstLine="720"/>
        <w:jc w:val="both"/>
        <w:rPr>
          <w:rFonts w:ascii="Garamond" w:eastAsia="PMingLiU" w:hAnsi="Garamond"/>
        </w:rPr>
      </w:pPr>
    </w:p>
    <w:p w14:paraId="2973EB74" w14:textId="77777777" w:rsidR="00EE4026" w:rsidRDefault="00EE4026" w:rsidP="00EE4026">
      <w:pPr>
        <w:adjustRightInd w:val="0"/>
        <w:snapToGrid w:val="0"/>
        <w:spacing w:line="360" w:lineRule="auto"/>
        <w:ind w:firstLine="720"/>
        <w:jc w:val="both"/>
        <w:rPr>
          <w:rFonts w:ascii="Garamond" w:eastAsia="PMingLiU" w:hAnsi="Garamond"/>
        </w:rPr>
      </w:pPr>
    </w:p>
    <w:p w14:paraId="6697EAAF" w14:textId="77777777" w:rsidR="00EE4026" w:rsidRDefault="00EE4026" w:rsidP="00EE4026">
      <w:pPr>
        <w:adjustRightInd w:val="0"/>
        <w:snapToGrid w:val="0"/>
        <w:spacing w:line="360" w:lineRule="auto"/>
        <w:ind w:firstLine="720"/>
        <w:jc w:val="both"/>
        <w:rPr>
          <w:rFonts w:ascii="Garamond" w:eastAsia="PMingLiU" w:hAnsi="Garamond"/>
        </w:rPr>
      </w:pPr>
    </w:p>
    <w:p w14:paraId="11098B18" w14:textId="77777777" w:rsidR="00EE4026" w:rsidRDefault="00EE4026" w:rsidP="00EE4026">
      <w:pPr>
        <w:adjustRightInd w:val="0"/>
        <w:snapToGrid w:val="0"/>
        <w:spacing w:line="360" w:lineRule="auto"/>
        <w:ind w:firstLine="720"/>
        <w:jc w:val="both"/>
        <w:rPr>
          <w:rFonts w:ascii="Garamond" w:eastAsia="PMingLiU" w:hAnsi="Garamond"/>
        </w:rPr>
      </w:pPr>
    </w:p>
    <w:p w14:paraId="7FE5E67C" w14:textId="77777777" w:rsidR="00EE4026" w:rsidRDefault="00EE4026" w:rsidP="00EE4026">
      <w:pPr>
        <w:adjustRightInd w:val="0"/>
        <w:snapToGrid w:val="0"/>
        <w:spacing w:line="360" w:lineRule="auto"/>
        <w:ind w:firstLine="720"/>
        <w:jc w:val="both"/>
        <w:rPr>
          <w:rFonts w:ascii="Garamond" w:eastAsia="PMingLiU" w:hAnsi="Garamond"/>
        </w:rPr>
      </w:pPr>
    </w:p>
    <w:p w14:paraId="0E8327BC" w14:textId="77777777" w:rsidR="00EE4026" w:rsidRDefault="00EE4026" w:rsidP="00EE4026">
      <w:pPr>
        <w:adjustRightInd w:val="0"/>
        <w:snapToGrid w:val="0"/>
        <w:spacing w:line="360" w:lineRule="auto"/>
        <w:ind w:firstLine="720"/>
        <w:jc w:val="both"/>
        <w:rPr>
          <w:rFonts w:ascii="Garamond" w:eastAsia="PMingLiU" w:hAnsi="Garamond"/>
        </w:rPr>
      </w:pPr>
    </w:p>
    <w:p w14:paraId="5C8E97D7" w14:textId="77777777" w:rsidR="00EE4026" w:rsidRDefault="00EE4026" w:rsidP="00EE4026">
      <w:pPr>
        <w:adjustRightInd w:val="0"/>
        <w:snapToGrid w:val="0"/>
        <w:spacing w:line="360" w:lineRule="auto"/>
        <w:ind w:firstLine="720"/>
        <w:jc w:val="both"/>
        <w:rPr>
          <w:rFonts w:ascii="Garamond" w:eastAsia="PMingLiU" w:hAnsi="Garamond"/>
        </w:rPr>
      </w:pPr>
    </w:p>
    <w:p w14:paraId="48A4EDA2" w14:textId="77777777" w:rsidR="00EE4026" w:rsidRDefault="00EE4026" w:rsidP="00EE4026">
      <w:pPr>
        <w:adjustRightInd w:val="0"/>
        <w:snapToGrid w:val="0"/>
        <w:spacing w:line="360" w:lineRule="auto"/>
        <w:ind w:firstLine="720"/>
        <w:jc w:val="both"/>
        <w:rPr>
          <w:rFonts w:ascii="Garamond" w:eastAsia="PMingLiU" w:hAnsi="Garamond"/>
        </w:rPr>
      </w:pPr>
    </w:p>
    <w:p w14:paraId="1A9304B3" w14:textId="77777777" w:rsidR="00EE4026" w:rsidRDefault="00EE4026" w:rsidP="00EE4026">
      <w:pPr>
        <w:adjustRightInd w:val="0"/>
        <w:snapToGrid w:val="0"/>
        <w:spacing w:line="360" w:lineRule="auto"/>
        <w:ind w:firstLine="720"/>
        <w:jc w:val="both"/>
        <w:rPr>
          <w:rFonts w:ascii="Garamond" w:eastAsia="PMingLiU" w:hAnsi="Garamond"/>
        </w:rPr>
      </w:pPr>
    </w:p>
    <w:p w14:paraId="3A6E70C7" w14:textId="77777777" w:rsidR="00EE4026" w:rsidRDefault="00EE4026" w:rsidP="00EE4026">
      <w:pPr>
        <w:adjustRightInd w:val="0"/>
        <w:snapToGrid w:val="0"/>
        <w:spacing w:line="360" w:lineRule="auto"/>
        <w:ind w:firstLine="720"/>
        <w:jc w:val="both"/>
        <w:rPr>
          <w:rFonts w:ascii="Garamond" w:eastAsia="PMingLiU" w:hAnsi="Garamond"/>
        </w:rPr>
      </w:pPr>
    </w:p>
    <w:p w14:paraId="45DFB449" w14:textId="77777777" w:rsidR="00EE4026" w:rsidRDefault="00EE4026" w:rsidP="00EE4026">
      <w:pPr>
        <w:adjustRightInd w:val="0"/>
        <w:snapToGrid w:val="0"/>
        <w:spacing w:line="360" w:lineRule="auto"/>
        <w:ind w:firstLine="720"/>
        <w:jc w:val="both"/>
        <w:rPr>
          <w:rFonts w:ascii="Garamond" w:eastAsia="PMingLiU" w:hAnsi="Garamond"/>
        </w:rPr>
      </w:pPr>
    </w:p>
    <w:p w14:paraId="4BFB48D1" w14:textId="77777777" w:rsidR="00EE4026" w:rsidRDefault="00EE4026" w:rsidP="00EE4026">
      <w:pPr>
        <w:adjustRightInd w:val="0"/>
        <w:snapToGrid w:val="0"/>
        <w:spacing w:line="360" w:lineRule="auto"/>
        <w:ind w:firstLine="720"/>
        <w:jc w:val="both"/>
        <w:rPr>
          <w:rFonts w:ascii="Garamond" w:eastAsia="PMingLiU" w:hAnsi="Garamond"/>
        </w:rPr>
      </w:pPr>
    </w:p>
    <w:p w14:paraId="6DB2105F" w14:textId="77777777" w:rsidR="00EE4026" w:rsidRDefault="00EE4026" w:rsidP="00EE4026">
      <w:pPr>
        <w:adjustRightInd w:val="0"/>
        <w:snapToGrid w:val="0"/>
        <w:spacing w:line="360" w:lineRule="auto"/>
        <w:ind w:firstLine="720"/>
        <w:jc w:val="both"/>
        <w:rPr>
          <w:rFonts w:ascii="Garamond" w:eastAsia="PMingLiU" w:hAnsi="Garamond"/>
        </w:rPr>
      </w:pPr>
    </w:p>
    <w:p w14:paraId="042F4132" w14:textId="77777777" w:rsidR="00EE4026" w:rsidRDefault="00EE4026" w:rsidP="00EE4026">
      <w:pPr>
        <w:adjustRightInd w:val="0"/>
        <w:snapToGrid w:val="0"/>
        <w:spacing w:line="360" w:lineRule="auto"/>
        <w:ind w:firstLine="720"/>
        <w:jc w:val="both"/>
        <w:rPr>
          <w:rFonts w:ascii="Garamond" w:eastAsia="PMingLiU" w:hAnsi="Garamond"/>
        </w:rPr>
      </w:pPr>
    </w:p>
    <w:p w14:paraId="1C429678" w14:textId="77777777" w:rsidR="00EE4026" w:rsidRDefault="00EE4026" w:rsidP="00EE4026">
      <w:pPr>
        <w:adjustRightInd w:val="0"/>
        <w:snapToGrid w:val="0"/>
        <w:spacing w:line="360" w:lineRule="auto"/>
        <w:ind w:firstLine="720"/>
        <w:jc w:val="both"/>
        <w:rPr>
          <w:rFonts w:ascii="Garamond" w:eastAsia="PMingLiU" w:hAnsi="Garamond"/>
        </w:rPr>
      </w:pPr>
    </w:p>
    <w:p w14:paraId="4648FC4E" w14:textId="77777777" w:rsidR="00EE4026" w:rsidRDefault="00EE4026" w:rsidP="00EE4026">
      <w:pPr>
        <w:adjustRightInd w:val="0"/>
        <w:snapToGrid w:val="0"/>
        <w:spacing w:line="360" w:lineRule="auto"/>
        <w:ind w:firstLine="720"/>
        <w:jc w:val="both"/>
        <w:rPr>
          <w:rFonts w:ascii="Garamond" w:eastAsia="PMingLiU" w:hAnsi="Garamond"/>
        </w:rPr>
      </w:pPr>
    </w:p>
    <w:p w14:paraId="2E2F5E5F" w14:textId="77777777" w:rsidR="00EE4026" w:rsidRDefault="00EE4026" w:rsidP="00EE4026">
      <w:pPr>
        <w:adjustRightInd w:val="0"/>
        <w:snapToGrid w:val="0"/>
        <w:spacing w:line="360" w:lineRule="auto"/>
        <w:ind w:firstLine="720"/>
        <w:jc w:val="both"/>
        <w:rPr>
          <w:rFonts w:ascii="Garamond" w:eastAsia="PMingLiU" w:hAnsi="Garamond"/>
        </w:rPr>
      </w:pPr>
    </w:p>
    <w:p w14:paraId="56C09AE2" w14:textId="77777777" w:rsidR="00EE4026" w:rsidRDefault="00EE4026" w:rsidP="00EE4026">
      <w:pPr>
        <w:adjustRightInd w:val="0"/>
        <w:snapToGrid w:val="0"/>
        <w:spacing w:line="360" w:lineRule="auto"/>
        <w:ind w:firstLine="720"/>
        <w:jc w:val="both"/>
        <w:rPr>
          <w:rFonts w:ascii="Garamond" w:eastAsia="PMingLiU" w:hAnsi="Garamond"/>
        </w:rPr>
      </w:pPr>
    </w:p>
    <w:p w14:paraId="21A5788D" w14:textId="77777777" w:rsidR="00EE4026" w:rsidRDefault="00EE4026" w:rsidP="00EE4026">
      <w:pPr>
        <w:adjustRightInd w:val="0"/>
        <w:snapToGrid w:val="0"/>
        <w:spacing w:line="360" w:lineRule="auto"/>
        <w:ind w:firstLine="720"/>
        <w:jc w:val="both"/>
        <w:rPr>
          <w:rFonts w:ascii="Garamond" w:eastAsia="PMingLiU" w:hAnsi="Garamond"/>
        </w:rPr>
      </w:pPr>
    </w:p>
    <w:p w14:paraId="186CE0B4" w14:textId="77777777" w:rsidR="00EE4026" w:rsidRDefault="00EE4026" w:rsidP="00EE4026">
      <w:pPr>
        <w:adjustRightInd w:val="0"/>
        <w:snapToGrid w:val="0"/>
        <w:spacing w:line="360" w:lineRule="auto"/>
        <w:ind w:firstLine="720"/>
        <w:jc w:val="both"/>
        <w:rPr>
          <w:rFonts w:ascii="Garamond" w:eastAsia="PMingLiU" w:hAnsi="Garamond"/>
        </w:rPr>
      </w:pPr>
    </w:p>
    <w:p w14:paraId="072A552B" w14:textId="77777777" w:rsidR="00EE4026" w:rsidRDefault="00EE4026" w:rsidP="00EE4026">
      <w:pPr>
        <w:adjustRightInd w:val="0"/>
        <w:snapToGrid w:val="0"/>
        <w:spacing w:line="360" w:lineRule="auto"/>
        <w:ind w:firstLine="720"/>
        <w:jc w:val="both"/>
        <w:rPr>
          <w:rFonts w:ascii="Garamond" w:eastAsia="PMingLiU" w:hAnsi="Garamond"/>
        </w:rPr>
      </w:pPr>
    </w:p>
    <w:p w14:paraId="14EB19F9" w14:textId="77777777" w:rsidR="00EE4026" w:rsidRDefault="00EE4026" w:rsidP="00EE4026">
      <w:pPr>
        <w:adjustRightInd w:val="0"/>
        <w:snapToGrid w:val="0"/>
        <w:spacing w:line="360" w:lineRule="auto"/>
        <w:ind w:firstLine="720"/>
        <w:jc w:val="both"/>
        <w:rPr>
          <w:rFonts w:ascii="Garamond" w:eastAsia="PMingLiU" w:hAnsi="Garamond"/>
        </w:rPr>
      </w:pPr>
    </w:p>
    <w:p w14:paraId="0DF05977" w14:textId="77777777" w:rsidR="00EE4026" w:rsidRDefault="00EE4026" w:rsidP="00EE4026">
      <w:pPr>
        <w:adjustRightInd w:val="0"/>
        <w:snapToGrid w:val="0"/>
        <w:spacing w:line="360" w:lineRule="auto"/>
        <w:ind w:firstLine="720"/>
        <w:jc w:val="both"/>
        <w:rPr>
          <w:rFonts w:ascii="Garamond" w:eastAsia="PMingLiU" w:hAnsi="Garamond"/>
        </w:rPr>
      </w:pPr>
    </w:p>
    <w:p w14:paraId="4897F1E4" w14:textId="77777777" w:rsidR="00EE4026" w:rsidRDefault="00EE4026" w:rsidP="00EE4026">
      <w:pPr>
        <w:adjustRightInd w:val="0"/>
        <w:snapToGrid w:val="0"/>
        <w:spacing w:line="360" w:lineRule="auto"/>
        <w:ind w:firstLine="720"/>
        <w:jc w:val="both"/>
        <w:rPr>
          <w:rFonts w:ascii="Garamond" w:eastAsia="PMingLiU" w:hAnsi="Garamond"/>
        </w:rPr>
      </w:pPr>
    </w:p>
    <w:p w14:paraId="7076A584" w14:textId="77777777" w:rsidR="00EE4026" w:rsidRDefault="00EE4026" w:rsidP="00EE4026">
      <w:pPr>
        <w:adjustRightInd w:val="0"/>
        <w:snapToGrid w:val="0"/>
        <w:spacing w:line="360" w:lineRule="auto"/>
        <w:ind w:firstLine="720"/>
        <w:jc w:val="both"/>
        <w:rPr>
          <w:rFonts w:ascii="Garamond" w:eastAsia="PMingLiU" w:hAnsi="Garamond"/>
        </w:rPr>
      </w:pPr>
    </w:p>
    <w:p w14:paraId="51316178" w14:textId="77777777" w:rsidR="00EE4026" w:rsidRDefault="00EE4026" w:rsidP="00EE4026">
      <w:pPr>
        <w:adjustRightInd w:val="0"/>
        <w:snapToGrid w:val="0"/>
        <w:spacing w:line="360" w:lineRule="auto"/>
        <w:ind w:firstLine="720"/>
        <w:jc w:val="both"/>
        <w:rPr>
          <w:rFonts w:ascii="Garamond" w:eastAsia="PMingLiU" w:hAnsi="Garamond"/>
        </w:rPr>
      </w:pPr>
    </w:p>
    <w:p w14:paraId="1FB23712" w14:textId="77777777" w:rsidR="00EE4026" w:rsidRDefault="00EE4026" w:rsidP="00EE4026">
      <w:pPr>
        <w:adjustRightInd w:val="0"/>
        <w:snapToGrid w:val="0"/>
        <w:spacing w:line="360" w:lineRule="auto"/>
        <w:ind w:firstLine="720"/>
        <w:jc w:val="both"/>
        <w:rPr>
          <w:rFonts w:ascii="Garamond" w:eastAsia="PMingLiU" w:hAnsi="Garamond"/>
        </w:rPr>
      </w:pPr>
    </w:p>
    <w:p w14:paraId="36248760" w14:textId="77777777" w:rsidR="00EE4026" w:rsidRPr="00F42285" w:rsidRDefault="00EE4026" w:rsidP="00EE4026">
      <w:pPr>
        <w:rPr>
          <w:rFonts w:ascii="Garamond" w:hAnsi="Garamond"/>
          <w:b/>
          <w:bCs/>
          <w:i/>
          <w:iCs/>
          <w:sz w:val="56"/>
          <w:szCs w:val="56"/>
        </w:rPr>
      </w:pPr>
      <w:r>
        <w:rPr>
          <w:rFonts w:ascii="Garamond" w:hAnsi="Garamond"/>
          <w:color w:val="000000" w:themeColor="text1"/>
        </w:rPr>
        <w:br w:type="column"/>
      </w:r>
      <w:r w:rsidRPr="00F42285">
        <w:rPr>
          <w:rFonts w:ascii="Garamond" w:hAnsi="Garamond"/>
          <w:b/>
          <w:bCs/>
          <w:i/>
          <w:iCs/>
          <w:sz w:val="56"/>
          <w:szCs w:val="56"/>
        </w:rPr>
        <w:lastRenderedPageBreak/>
        <w:t xml:space="preserve">4. Too </w:t>
      </w:r>
      <w:r>
        <w:rPr>
          <w:rFonts w:ascii="Garamond" w:hAnsi="Garamond"/>
          <w:b/>
          <w:bCs/>
          <w:i/>
          <w:iCs/>
          <w:sz w:val="56"/>
          <w:szCs w:val="56"/>
        </w:rPr>
        <w:t>G</w:t>
      </w:r>
      <w:r w:rsidRPr="00F42285">
        <w:rPr>
          <w:rFonts w:ascii="Garamond" w:hAnsi="Garamond"/>
          <w:b/>
          <w:bCs/>
          <w:i/>
          <w:iCs/>
          <w:sz w:val="56"/>
          <w:szCs w:val="56"/>
        </w:rPr>
        <w:t xml:space="preserve">reen </w:t>
      </w:r>
      <w:r>
        <w:rPr>
          <w:rFonts w:ascii="Garamond" w:hAnsi="Garamond"/>
          <w:b/>
          <w:bCs/>
          <w:i/>
          <w:iCs/>
          <w:sz w:val="56"/>
          <w:szCs w:val="56"/>
        </w:rPr>
        <w:t>to</w:t>
      </w:r>
      <w:r w:rsidRPr="00F42285">
        <w:rPr>
          <w:rFonts w:ascii="Garamond" w:hAnsi="Garamond"/>
          <w:b/>
          <w:bCs/>
          <w:i/>
          <w:iCs/>
          <w:sz w:val="56"/>
          <w:szCs w:val="56"/>
        </w:rPr>
        <w:t xml:space="preserve"> </w:t>
      </w:r>
      <w:r>
        <w:rPr>
          <w:rFonts w:ascii="Garamond" w:hAnsi="Garamond"/>
          <w:b/>
          <w:bCs/>
          <w:i/>
          <w:iCs/>
          <w:sz w:val="56"/>
          <w:szCs w:val="56"/>
        </w:rPr>
        <w:t>B</w:t>
      </w:r>
      <w:r w:rsidRPr="00F42285">
        <w:rPr>
          <w:rFonts w:ascii="Garamond" w:hAnsi="Garamond"/>
          <w:b/>
          <w:bCs/>
          <w:i/>
          <w:iCs/>
          <w:sz w:val="56"/>
          <w:szCs w:val="56"/>
        </w:rPr>
        <w:t xml:space="preserve">e </w:t>
      </w:r>
      <w:r>
        <w:rPr>
          <w:rFonts w:ascii="Garamond" w:hAnsi="Garamond"/>
          <w:b/>
          <w:bCs/>
          <w:i/>
          <w:iCs/>
          <w:sz w:val="56"/>
          <w:szCs w:val="56"/>
        </w:rPr>
        <w:t>G</w:t>
      </w:r>
      <w:r w:rsidRPr="00F42285">
        <w:rPr>
          <w:rFonts w:ascii="Garamond" w:hAnsi="Garamond"/>
          <w:b/>
          <w:bCs/>
          <w:i/>
          <w:iCs/>
          <w:sz w:val="56"/>
          <w:szCs w:val="56"/>
        </w:rPr>
        <w:t>ood</w:t>
      </w:r>
    </w:p>
    <w:p w14:paraId="326A3A01" w14:textId="77777777" w:rsidR="00EE4026" w:rsidRPr="00BA55BB" w:rsidRDefault="00EE4026" w:rsidP="00EE4026">
      <w:pPr>
        <w:rPr>
          <w:rFonts w:ascii="Constantia" w:hAnsi="Constantia"/>
        </w:rPr>
      </w:pPr>
    </w:p>
    <w:p w14:paraId="304000D2" w14:textId="77777777" w:rsidR="00EE4026" w:rsidRDefault="00EE4026" w:rsidP="00EE4026">
      <w:pPr>
        <w:rPr>
          <w:rFonts w:ascii="Constantia" w:hAnsi="Constantia"/>
          <w:b/>
          <w:bCs/>
          <w:sz w:val="28"/>
          <w:szCs w:val="28"/>
        </w:rPr>
      </w:pPr>
    </w:p>
    <w:p w14:paraId="226C4491" w14:textId="77777777" w:rsidR="00EE4026" w:rsidRPr="00F42285" w:rsidRDefault="00EE4026" w:rsidP="00EE4026">
      <w:pPr>
        <w:pBdr>
          <w:top w:val="nil"/>
          <w:left w:val="nil"/>
          <w:bottom w:val="nil"/>
          <w:right w:val="nil"/>
          <w:between w:val="nil"/>
          <w:bar w:val="nil"/>
        </w:pBdr>
        <w:adjustRightInd w:val="0"/>
        <w:snapToGrid w:val="0"/>
        <w:rPr>
          <w:rFonts w:ascii="Garamond" w:hAnsi="Garamond"/>
        </w:rPr>
      </w:pPr>
      <w:r>
        <w:rPr>
          <w:rFonts w:ascii="Garamond" w:hAnsi="Garamond"/>
        </w:rPr>
        <w:t>“</w:t>
      </w:r>
      <w:r w:rsidRPr="00F42285">
        <w:rPr>
          <w:rFonts w:ascii="Garamond" w:hAnsi="Garamond"/>
        </w:rPr>
        <w:t xml:space="preserve">Green living will inevitably distance you from your families and friends. After all, birds of a feather flock together </w:t>
      </w:r>
      <w:r w:rsidRPr="00B545F6">
        <w:rPr>
          <w:rFonts w:ascii="Garamond" w:hAnsi="Garamond"/>
        </w:rPr>
        <w:t>(</w:t>
      </w:r>
      <w:r w:rsidRPr="00B545F6">
        <w:rPr>
          <w:rFonts w:ascii="Garamond" w:hAnsi="Garamond"/>
          <w:i/>
          <w:iCs/>
        </w:rPr>
        <w:t xml:space="preserve">mat ji </w:t>
      </w:r>
      <w:proofErr w:type="spellStart"/>
      <w:r w:rsidRPr="00B545F6">
        <w:rPr>
          <w:rFonts w:ascii="Garamond" w:hAnsi="Garamond"/>
          <w:i/>
          <w:iCs/>
        </w:rPr>
        <w:t>leoi</w:t>
      </w:r>
      <w:proofErr w:type="spellEnd"/>
      <w:r w:rsidRPr="00B545F6">
        <w:rPr>
          <w:rFonts w:ascii="Garamond" w:hAnsi="Garamond"/>
          <w:i/>
          <w:iCs/>
        </w:rPr>
        <w:t xml:space="preserve"> </w:t>
      </w:r>
      <w:proofErr w:type="spellStart"/>
      <w:r w:rsidRPr="00B545F6">
        <w:rPr>
          <w:rFonts w:ascii="Garamond" w:hAnsi="Garamond"/>
          <w:i/>
          <w:iCs/>
        </w:rPr>
        <w:t>zeoi</w:t>
      </w:r>
      <w:proofErr w:type="spellEnd"/>
      <w:r w:rsidRPr="00B545F6">
        <w:rPr>
          <w:rFonts w:ascii="Garamond" w:hAnsi="Garamond"/>
          <w:i/>
          <w:iCs/>
        </w:rPr>
        <w:t xml:space="preserve">, </w:t>
      </w:r>
      <w:proofErr w:type="spellStart"/>
      <w:r w:rsidRPr="00B545F6">
        <w:rPr>
          <w:rFonts w:ascii="Garamond" w:hAnsi="Garamond"/>
          <w:i/>
          <w:iCs/>
        </w:rPr>
        <w:t>jan</w:t>
      </w:r>
      <w:proofErr w:type="spellEnd"/>
      <w:r w:rsidRPr="00B545F6">
        <w:rPr>
          <w:rFonts w:ascii="Garamond" w:hAnsi="Garamond"/>
          <w:i/>
          <w:iCs/>
        </w:rPr>
        <w:t xml:space="preserve"> ji </w:t>
      </w:r>
      <w:proofErr w:type="spellStart"/>
      <w:r w:rsidRPr="00B545F6">
        <w:rPr>
          <w:rFonts w:ascii="Garamond" w:hAnsi="Garamond"/>
          <w:i/>
          <w:iCs/>
        </w:rPr>
        <w:t>kwan</w:t>
      </w:r>
      <w:proofErr w:type="spellEnd"/>
      <w:r w:rsidRPr="00B545F6">
        <w:rPr>
          <w:rFonts w:ascii="Garamond" w:hAnsi="Garamond"/>
          <w:i/>
          <w:iCs/>
        </w:rPr>
        <w:t xml:space="preserve"> fan</w:t>
      </w:r>
      <w:r w:rsidRPr="00B545F6">
        <w:rPr>
          <w:rFonts w:ascii="Garamond" w:hAnsi="Garamond"/>
        </w:rPr>
        <w:t>)</w:t>
      </w:r>
      <w:r w:rsidRPr="00F42285">
        <w:rPr>
          <w:rFonts w:ascii="Garamond" w:hAnsi="Garamond"/>
        </w:rPr>
        <w:t>”.</w:t>
      </w:r>
    </w:p>
    <w:p w14:paraId="2E8F4512" w14:textId="77777777" w:rsidR="00EE4026" w:rsidRPr="00F42285" w:rsidRDefault="00EE4026" w:rsidP="00EE4026">
      <w:pPr>
        <w:pBdr>
          <w:top w:val="nil"/>
          <w:left w:val="nil"/>
          <w:bottom w:val="nil"/>
          <w:right w:val="nil"/>
          <w:between w:val="nil"/>
          <w:bar w:val="nil"/>
        </w:pBdr>
        <w:adjustRightInd w:val="0"/>
        <w:snapToGrid w:val="0"/>
        <w:ind w:left="2160" w:firstLine="720"/>
        <w:rPr>
          <w:rFonts w:ascii="Garamond" w:hAnsi="Garamond"/>
        </w:rPr>
      </w:pPr>
    </w:p>
    <w:p w14:paraId="49598793" w14:textId="77777777" w:rsidR="00EE4026" w:rsidRPr="00F42285" w:rsidRDefault="00EE4026" w:rsidP="00EE4026">
      <w:pPr>
        <w:pBdr>
          <w:top w:val="nil"/>
          <w:left w:val="nil"/>
          <w:bottom w:val="nil"/>
          <w:right w:val="nil"/>
          <w:between w:val="nil"/>
          <w:bar w:val="nil"/>
        </w:pBdr>
        <w:adjustRightInd w:val="0"/>
        <w:snapToGrid w:val="0"/>
        <w:ind w:left="2880" w:firstLine="720"/>
        <w:jc w:val="right"/>
        <w:rPr>
          <w:rFonts w:ascii="Garamond" w:hAnsi="Garamond"/>
        </w:rPr>
      </w:pPr>
      <w:r w:rsidRPr="00F42285">
        <w:rPr>
          <w:rFonts w:ascii="Garamond" w:hAnsi="Garamond"/>
        </w:rPr>
        <w:t xml:space="preserve"> Lemongrass, a 30-year-old green living practitioner           </w:t>
      </w:r>
    </w:p>
    <w:p w14:paraId="0AB2E98C" w14:textId="77777777" w:rsidR="00EE4026" w:rsidRPr="007152A8" w:rsidRDefault="00EE4026" w:rsidP="00EE4026">
      <w:pPr>
        <w:pBdr>
          <w:top w:val="nil"/>
          <w:left w:val="nil"/>
          <w:bottom w:val="nil"/>
          <w:right w:val="nil"/>
          <w:between w:val="nil"/>
          <w:bar w:val="nil"/>
        </w:pBdr>
        <w:adjustRightInd w:val="0"/>
        <w:snapToGrid w:val="0"/>
        <w:rPr>
          <w:rFonts w:ascii="Constantia" w:eastAsia="Arial Unicode MS" w:hAnsi="Constantia"/>
          <w:bdr w:val="nil"/>
          <w:lang w:eastAsia="en-US"/>
        </w:rPr>
      </w:pPr>
    </w:p>
    <w:p w14:paraId="0CB65CDB" w14:textId="77777777" w:rsidR="00EE4026" w:rsidRPr="004C4E01" w:rsidRDefault="00EE4026" w:rsidP="00EE4026">
      <w:pPr>
        <w:pBdr>
          <w:top w:val="nil"/>
          <w:left w:val="nil"/>
          <w:bottom w:val="nil"/>
          <w:right w:val="nil"/>
          <w:between w:val="nil"/>
          <w:bar w:val="nil"/>
        </w:pBdr>
        <w:adjustRightInd w:val="0"/>
        <w:snapToGrid w:val="0"/>
        <w:jc w:val="both"/>
        <w:rPr>
          <w:rFonts w:ascii="Constantia" w:eastAsia="Arial Unicode MS" w:hAnsi="Constantia"/>
          <w:bdr w:val="nil"/>
          <w:lang w:eastAsia="en-US"/>
        </w:rPr>
      </w:pPr>
    </w:p>
    <w:p w14:paraId="4B14EB7D" w14:textId="77777777" w:rsidR="00EE4026" w:rsidRDefault="00EE4026" w:rsidP="00EE4026">
      <w:pPr>
        <w:adjustRightInd w:val="0"/>
        <w:snapToGrid w:val="0"/>
        <w:spacing w:line="360" w:lineRule="auto"/>
        <w:jc w:val="both"/>
        <w:rPr>
          <w:rFonts w:ascii="Garamond" w:hAnsi="Garamond"/>
        </w:rPr>
      </w:pPr>
      <w:r w:rsidRPr="00295B78">
        <w:rPr>
          <w:rFonts w:ascii="Garamond" w:hAnsi="Garamond"/>
        </w:rPr>
        <w:t xml:space="preserve">Although Chinese New Year was still three months away, green groups in Hong Kong had </w:t>
      </w:r>
      <w:r>
        <w:rPr>
          <w:rFonts w:ascii="Garamond" w:hAnsi="Garamond"/>
        </w:rPr>
        <w:t>already been</w:t>
      </w:r>
      <w:r w:rsidRPr="00295B78">
        <w:rPr>
          <w:rFonts w:ascii="Garamond" w:hAnsi="Garamond"/>
        </w:rPr>
        <w:t xml:space="preserve"> busy finalizing their waste reduction initiatives for the festive season since</w:t>
      </w:r>
      <w:r>
        <w:rPr>
          <w:rFonts w:ascii="Garamond" w:hAnsi="Garamond"/>
        </w:rPr>
        <w:t xml:space="preserve"> November</w:t>
      </w:r>
      <w:r w:rsidRPr="00295B78">
        <w:rPr>
          <w:rFonts w:ascii="Garamond" w:hAnsi="Garamond"/>
        </w:rPr>
        <w:t xml:space="preserve">. Green Buddies, an online interest group about green living, had decided to roll out a recycling scheme to collect used red envelopes from several local communities. Red envelopes, also known as red pockets or red packets, </w:t>
      </w:r>
      <w:r w:rsidRPr="00295B78">
        <w:rPr>
          <w:rFonts w:ascii="Garamond" w:hAnsi="Garamond"/>
          <w:color w:val="202122"/>
          <w:shd w:val="clear" w:color="auto" w:fill="FFFFFF"/>
        </w:rPr>
        <w:t xml:space="preserve">are monetary gifts given to friends, families, </w:t>
      </w:r>
      <w:r>
        <w:rPr>
          <w:rFonts w:ascii="Garamond" w:hAnsi="Garamond"/>
          <w:color w:val="202122"/>
          <w:shd w:val="clear" w:color="auto" w:fill="FFFFFF"/>
        </w:rPr>
        <w:t xml:space="preserve">and </w:t>
      </w:r>
      <w:r w:rsidRPr="00295B78">
        <w:rPr>
          <w:rFonts w:ascii="Garamond" w:hAnsi="Garamond"/>
          <w:color w:val="202122"/>
          <w:shd w:val="clear" w:color="auto" w:fill="FFFFFF"/>
        </w:rPr>
        <w:t xml:space="preserve">strangers during special occasions such as Chinese New Year, weddings, and childbirth. </w:t>
      </w:r>
      <w:r w:rsidRPr="00295B78">
        <w:rPr>
          <w:rFonts w:ascii="Garamond" w:hAnsi="Garamond"/>
        </w:rPr>
        <w:t xml:space="preserve">Knowing my interest in green living, </w:t>
      </w:r>
      <w:r>
        <w:rPr>
          <w:rFonts w:ascii="Garamond" w:hAnsi="Garamond"/>
        </w:rPr>
        <w:t>Amy</w:t>
      </w:r>
      <w:r w:rsidRPr="00295B78">
        <w:rPr>
          <w:rFonts w:ascii="Garamond" w:hAnsi="Garamond"/>
        </w:rPr>
        <w:t xml:space="preserve"> and </w:t>
      </w:r>
      <w:proofErr w:type="spellStart"/>
      <w:r>
        <w:rPr>
          <w:rFonts w:ascii="Garamond" w:hAnsi="Garamond"/>
        </w:rPr>
        <w:t>Tou-gor</w:t>
      </w:r>
      <w:proofErr w:type="spellEnd"/>
      <w:r w:rsidRPr="00295B78">
        <w:rPr>
          <w:rFonts w:ascii="Garamond" w:hAnsi="Garamond"/>
        </w:rPr>
        <w:t xml:space="preserve">, two founding members of Green Buddies, invited me to </w:t>
      </w:r>
      <w:r>
        <w:rPr>
          <w:rFonts w:ascii="Garamond" w:hAnsi="Garamond"/>
        </w:rPr>
        <w:t>a</w:t>
      </w:r>
      <w:r w:rsidRPr="00295B78">
        <w:rPr>
          <w:rFonts w:ascii="Garamond" w:hAnsi="Garamond"/>
        </w:rPr>
        <w:t xml:space="preserve"> meeting two weeks before the Chinese New Year in 2013. When I arrived, </w:t>
      </w:r>
      <w:r>
        <w:rPr>
          <w:rFonts w:ascii="Garamond" w:hAnsi="Garamond"/>
        </w:rPr>
        <w:t>Amy</w:t>
      </w:r>
      <w:r w:rsidRPr="00295B78">
        <w:rPr>
          <w:rFonts w:ascii="Garamond" w:hAnsi="Garamond"/>
        </w:rPr>
        <w:t xml:space="preserve"> proudly took out a stack of used red </w:t>
      </w:r>
      <w:r w:rsidRPr="00B545F6">
        <w:rPr>
          <w:rFonts w:ascii="Garamond" w:hAnsi="Garamond"/>
        </w:rPr>
        <w:t>envelopes (</w:t>
      </w:r>
      <w:r w:rsidRPr="00B545F6">
        <w:rPr>
          <w:rFonts w:ascii="Garamond" w:eastAsia="FangSong" w:hAnsi="Garamond" w:cs="Angsana New"/>
          <w:i/>
          <w:iCs/>
        </w:rPr>
        <w:t xml:space="preserve">lei </w:t>
      </w:r>
      <w:proofErr w:type="spellStart"/>
      <w:r w:rsidRPr="00B545F6">
        <w:rPr>
          <w:rFonts w:ascii="Garamond" w:eastAsia="FangSong" w:hAnsi="Garamond" w:cs="Angsana New"/>
          <w:i/>
          <w:iCs/>
        </w:rPr>
        <w:t>si</w:t>
      </w:r>
      <w:proofErr w:type="spellEnd"/>
      <w:r w:rsidRPr="00B545F6">
        <w:rPr>
          <w:rFonts w:ascii="Garamond" w:eastAsia="FangSong" w:hAnsi="Garamond" w:cs="Angsana New"/>
          <w:i/>
          <w:iCs/>
        </w:rPr>
        <w:t xml:space="preserve"> </w:t>
      </w:r>
      <w:proofErr w:type="spellStart"/>
      <w:r w:rsidRPr="00B545F6">
        <w:rPr>
          <w:rFonts w:ascii="Garamond" w:eastAsia="FangSong" w:hAnsi="Garamond" w:cs="Angsana New"/>
          <w:i/>
          <w:iCs/>
        </w:rPr>
        <w:t>fung</w:t>
      </w:r>
      <w:proofErr w:type="spellEnd"/>
      <w:r w:rsidRPr="00B545F6">
        <w:rPr>
          <w:rFonts w:ascii="Garamond" w:hAnsi="Garamond"/>
        </w:rPr>
        <w:t>)</w:t>
      </w:r>
      <w:r w:rsidRPr="00295B78">
        <w:rPr>
          <w:rFonts w:ascii="Garamond" w:hAnsi="Garamond"/>
        </w:rPr>
        <w:t xml:space="preserve"> from her handbag. “I have been collecting them for quite some time now,” she said</w:t>
      </w:r>
      <w:r>
        <w:rPr>
          <w:rFonts w:ascii="Garamond" w:hAnsi="Garamond"/>
        </w:rPr>
        <w:t xml:space="preserve"> to the attendees,</w:t>
      </w:r>
      <w:r w:rsidRPr="00295B78">
        <w:rPr>
          <w:rFonts w:ascii="Garamond" w:hAnsi="Garamond"/>
        </w:rPr>
        <w:t xml:space="preserve"> “why don’t we distribute what I</w:t>
      </w:r>
      <w:r>
        <w:rPr>
          <w:rFonts w:ascii="Garamond" w:hAnsi="Garamond"/>
        </w:rPr>
        <w:t xml:space="preserve">’ve </w:t>
      </w:r>
      <w:r w:rsidRPr="00295B78">
        <w:rPr>
          <w:rFonts w:ascii="Garamond" w:hAnsi="Garamond"/>
        </w:rPr>
        <w:t xml:space="preserve">collected to people who don’t mind using </w:t>
      </w:r>
      <w:r>
        <w:rPr>
          <w:rFonts w:ascii="Garamond" w:hAnsi="Garamond"/>
        </w:rPr>
        <w:t>them second-hand</w:t>
      </w:r>
      <w:r w:rsidRPr="00295B78">
        <w:rPr>
          <w:rFonts w:ascii="Garamond" w:hAnsi="Garamond"/>
        </w:rPr>
        <w:t>? We can also collect the used ones from residents who want to discard them</w:t>
      </w:r>
      <w:r>
        <w:rPr>
          <w:rFonts w:ascii="Garamond" w:hAnsi="Garamond"/>
        </w:rPr>
        <w:t xml:space="preserve"> during the distribution</w:t>
      </w:r>
      <w:r w:rsidRPr="00295B78">
        <w:rPr>
          <w:rFonts w:ascii="Garamond" w:hAnsi="Garamond"/>
        </w:rPr>
        <w:t xml:space="preserve">.” “That would be </w:t>
      </w:r>
      <w:r>
        <w:rPr>
          <w:rFonts w:ascii="Garamond" w:hAnsi="Garamond"/>
        </w:rPr>
        <w:t>great</w:t>
      </w:r>
      <w:r w:rsidRPr="00295B78">
        <w:rPr>
          <w:rFonts w:ascii="Garamond" w:hAnsi="Garamond"/>
        </w:rPr>
        <w:t xml:space="preserve">!” </w:t>
      </w:r>
      <w:proofErr w:type="spellStart"/>
      <w:r>
        <w:rPr>
          <w:rFonts w:ascii="Garamond" w:hAnsi="Garamond"/>
        </w:rPr>
        <w:t>Tou-gor</w:t>
      </w:r>
      <w:proofErr w:type="spellEnd"/>
      <w:r w:rsidRPr="00295B78">
        <w:rPr>
          <w:rFonts w:ascii="Garamond" w:hAnsi="Garamond"/>
        </w:rPr>
        <w:t xml:space="preserve"> </w:t>
      </w:r>
      <w:r>
        <w:rPr>
          <w:rFonts w:ascii="Garamond" w:hAnsi="Garamond"/>
        </w:rPr>
        <w:t>exclaimed</w:t>
      </w:r>
      <w:r w:rsidRPr="00295B78">
        <w:rPr>
          <w:rFonts w:ascii="Garamond" w:hAnsi="Garamond"/>
        </w:rPr>
        <w:t>, “</w:t>
      </w:r>
      <w:r>
        <w:rPr>
          <w:rFonts w:ascii="Garamond" w:hAnsi="Garamond"/>
        </w:rPr>
        <w:t>But</w:t>
      </w:r>
      <w:r w:rsidRPr="00295B78">
        <w:rPr>
          <w:rFonts w:ascii="Garamond" w:hAnsi="Garamond"/>
        </w:rPr>
        <w:t xml:space="preserve"> I don’t know who </w:t>
      </w:r>
      <w:r>
        <w:rPr>
          <w:rFonts w:ascii="Garamond" w:hAnsi="Garamond"/>
        </w:rPr>
        <w:t>would be open to</w:t>
      </w:r>
      <w:r w:rsidRPr="00295B78">
        <w:rPr>
          <w:rFonts w:ascii="Garamond" w:hAnsi="Garamond"/>
        </w:rPr>
        <w:t xml:space="preserve"> reusing red envelopes. You know, old folks </w:t>
      </w:r>
      <w:r>
        <w:rPr>
          <w:rFonts w:ascii="Garamond" w:hAnsi="Garamond"/>
        </w:rPr>
        <w:t xml:space="preserve">tend to avoid using </w:t>
      </w:r>
      <w:r w:rsidRPr="00295B78">
        <w:rPr>
          <w:rFonts w:ascii="Garamond" w:hAnsi="Garamond"/>
        </w:rPr>
        <w:t xml:space="preserve">second-hand </w:t>
      </w:r>
      <w:r>
        <w:rPr>
          <w:rFonts w:ascii="Garamond" w:hAnsi="Garamond"/>
        </w:rPr>
        <w:t>envelopes</w:t>
      </w:r>
      <w:r w:rsidRPr="00295B78">
        <w:rPr>
          <w:rFonts w:ascii="Garamond" w:hAnsi="Garamond"/>
        </w:rPr>
        <w:t xml:space="preserve">. They are superstitious.” </w:t>
      </w:r>
    </w:p>
    <w:p w14:paraId="7C9B0182" w14:textId="77777777" w:rsidR="00EE4026" w:rsidRDefault="00EE4026" w:rsidP="00EE4026">
      <w:pPr>
        <w:adjustRightInd w:val="0"/>
        <w:snapToGrid w:val="0"/>
        <w:spacing w:line="360" w:lineRule="auto"/>
        <w:ind w:firstLine="720"/>
        <w:jc w:val="both"/>
        <w:rPr>
          <w:rFonts w:ascii="Garamond" w:hAnsi="Garamond"/>
        </w:rPr>
      </w:pPr>
      <w:r w:rsidRPr="00295B78">
        <w:rPr>
          <w:rFonts w:ascii="Garamond" w:hAnsi="Garamond"/>
        </w:rPr>
        <w:t xml:space="preserve">After </w:t>
      </w:r>
      <w:r>
        <w:rPr>
          <w:rFonts w:ascii="Garamond" w:hAnsi="Garamond"/>
        </w:rPr>
        <w:t>a rather lengthy</w:t>
      </w:r>
      <w:r w:rsidRPr="00295B78">
        <w:rPr>
          <w:rFonts w:ascii="Garamond" w:hAnsi="Garamond"/>
        </w:rPr>
        <w:t xml:space="preserve"> discussion about where to distribute the used envelopes, </w:t>
      </w:r>
      <w:r>
        <w:rPr>
          <w:rFonts w:ascii="Garamond" w:hAnsi="Garamond"/>
        </w:rPr>
        <w:t>some</w:t>
      </w:r>
      <w:r w:rsidRPr="00295B78">
        <w:rPr>
          <w:rFonts w:ascii="Garamond" w:hAnsi="Garamond"/>
        </w:rPr>
        <w:t xml:space="preserve"> </w:t>
      </w:r>
      <w:r>
        <w:rPr>
          <w:rFonts w:ascii="Garamond" w:hAnsi="Garamond"/>
        </w:rPr>
        <w:t>Green Buddies</w:t>
      </w:r>
      <w:r w:rsidRPr="00295B78">
        <w:rPr>
          <w:rFonts w:ascii="Garamond" w:hAnsi="Garamond"/>
        </w:rPr>
        <w:t xml:space="preserve"> </w:t>
      </w:r>
      <w:r>
        <w:rPr>
          <w:rFonts w:ascii="Garamond" w:hAnsi="Garamond"/>
        </w:rPr>
        <w:t xml:space="preserve">members at the meeting </w:t>
      </w:r>
      <w:r w:rsidRPr="00295B78">
        <w:rPr>
          <w:rFonts w:ascii="Garamond" w:hAnsi="Garamond"/>
        </w:rPr>
        <w:t xml:space="preserve">raised the issue of “tainted” envelopes. For a red envelope to be reused, it must be in a like-new condition. However, many people </w:t>
      </w:r>
      <w:r>
        <w:rPr>
          <w:rFonts w:ascii="Garamond" w:hAnsi="Garamond"/>
        </w:rPr>
        <w:t>write</w:t>
      </w:r>
      <w:r w:rsidRPr="00295B78">
        <w:rPr>
          <w:rFonts w:ascii="Garamond" w:hAnsi="Garamond"/>
        </w:rPr>
        <w:t xml:space="preserve"> the recipients’ names along with </w:t>
      </w:r>
      <w:r>
        <w:rPr>
          <w:rFonts w:ascii="Garamond" w:hAnsi="Garamond"/>
        </w:rPr>
        <w:t>New Year</w:t>
      </w:r>
      <w:r w:rsidRPr="00295B78">
        <w:rPr>
          <w:rFonts w:ascii="Garamond" w:hAnsi="Garamond"/>
        </w:rPr>
        <w:t xml:space="preserve"> greetings on the red envelopes, rendering them </w:t>
      </w:r>
      <w:r>
        <w:rPr>
          <w:rFonts w:ascii="Garamond" w:hAnsi="Garamond"/>
        </w:rPr>
        <w:t>unusable again in the future</w:t>
      </w:r>
      <w:r w:rsidRPr="00295B78">
        <w:rPr>
          <w:rFonts w:ascii="Garamond" w:hAnsi="Garamond"/>
        </w:rPr>
        <w:t xml:space="preserve">. </w:t>
      </w:r>
    </w:p>
    <w:p w14:paraId="6195D608" w14:textId="77777777" w:rsidR="00EE4026" w:rsidRPr="00295B78" w:rsidRDefault="00EE4026" w:rsidP="00EE4026">
      <w:pPr>
        <w:adjustRightInd w:val="0"/>
        <w:snapToGrid w:val="0"/>
        <w:spacing w:line="360" w:lineRule="auto"/>
        <w:ind w:firstLine="720"/>
        <w:jc w:val="both"/>
        <w:rPr>
          <w:rFonts w:ascii="Garamond" w:hAnsi="Garamond"/>
        </w:rPr>
      </w:pPr>
      <w:r>
        <w:rPr>
          <w:rFonts w:ascii="Garamond" w:hAnsi="Garamond"/>
        </w:rPr>
        <w:t>I thought t</w:t>
      </w:r>
      <w:r w:rsidRPr="00295B78">
        <w:rPr>
          <w:rFonts w:ascii="Garamond" w:hAnsi="Garamond"/>
        </w:rPr>
        <w:t xml:space="preserve">he solution </w:t>
      </w:r>
      <w:r>
        <w:rPr>
          <w:rFonts w:ascii="Garamond" w:hAnsi="Garamond"/>
        </w:rPr>
        <w:t>would be</w:t>
      </w:r>
      <w:r w:rsidRPr="00295B78">
        <w:rPr>
          <w:rFonts w:ascii="Garamond" w:hAnsi="Garamond"/>
        </w:rPr>
        <w:t xml:space="preserve"> </w:t>
      </w:r>
      <w:r>
        <w:rPr>
          <w:rFonts w:ascii="Garamond" w:hAnsi="Garamond"/>
        </w:rPr>
        <w:t xml:space="preserve">straightforward. </w:t>
      </w:r>
      <w:r w:rsidRPr="00295B78">
        <w:rPr>
          <w:rFonts w:ascii="Garamond" w:hAnsi="Garamond"/>
        </w:rPr>
        <w:t xml:space="preserve">I </w:t>
      </w:r>
      <w:r>
        <w:rPr>
          <w:rFonts w:ascii="Garamond" w:hAnsi="Garamond"/>
        </w:rPr>
        <w:t>remember suggesting</w:t>
      </w:r>
      <w:r w:rsidRPr="00295B78">
        <w:rPr>
          <w:rFonts w:ascii="Garamond" w:hAnsi="Garamond"/>
        </w:rPr>
        <w:t>, “</w:t>
      </w:r>
      <w:r>
        <w:rPr>
          <w:rFonts w:ascii="Garamond" w:hAnsi="Garamond"/>
        </w:rPr>
        <w:t>Why don’t we start a</w:t>
      </w:r>
      <w:r w:rsidRPr="00295B78">
        <w:rPr>
          <w:rFonts w:ascii="Garamond" w:hAnsi="Garamond"/>
        </w:rPr>
        <w:t xml:space="preserve"> campaign </w:t>
      </w:r>
      <w:r>
        <w:rPr>
          <w:rFonts w:ascii="Garamond" w:hAnsi="Garamond"/>
        </w:rPr>
        <w:t>to</w:t>
      </w:r>
      <w:r w:rsidRPr="00295B78">
        <w:rPr>
          <w:rFonts w:ascii="Garamond" w:hAnsi="Garamond"/>
        </w:rPr>
        <w:t xml:space="preserve"> urge people </w:t>
      </w:r>
      <w:r w:rsidRPr="005356C2">
        <w:rPr>
          <w:rFonts w:ascii="Garamond" w:hAnsi="Garamond"/>
          <w:i/>
          <w:iCs/>
        </w:rPr>
        <w:t xml:space="preserve">not to </w:t>
      </w:r>
      <w:r w:rsidRPr="00295B78">
        <w:rPr>
          <w:rFonts w:ascii="Garamond" w:hAnsi="Garamond"/>
        </w:rPr>
        <w:t xml:space="preserve">write on the red envelopes?” </w:t>
      </w:r>
      <w:r>
        <w:rPr>
          <w:rFonts w:ascii="Garamond" w:hAnsi="Garamond"/>
        </w:rPr>
        <w:t>T</w:t>
      </w:r>
      <w:r w:rsidRPr="00295B78">
        <w:rPr>
          <w:rFonts w:ascii="Garamond" w:hAnsi="Garamond"/>
        </w:rPr>
        <w:t xml:space="preserve">o my surprise, my </w:t>
      </w:r>
      <w:r>
        <w:rPr>
          <w:rFonts w:ascii="Garamond" w:hAnsi="Garamond"/>
        </w:rPr>
        <w:t>proposal</w:t>
      </w:r>
      <w:r w:rsidRPr="00295B78">
        <w:rPr>
          <w:rFonts w:ascii="Garamond" w:hAnsi="Garamond"/>
        </w:rPr>
        <w:t xml:space="preserve"> was met with strong </w:t>
      </w:r>
      <w:r>
        <w:rPr>
          <w:rFonts w:ascii="Garamond" w:hAnsi="Garamond"/>
        </w:rPr>
        <w:t>resistance</w:t>
      </w:r>
      <w:r w:rsidRPr="00295B78">
        <w:rPr>
          <w:rFonts w:ascii="Garamond" w:hAnsi="Garamond"/>
        </w:rPr>
        <w:t xml:space="preserve">. “Loretta, you are too radical!” </w:t>
      </w:r>
      <w:r>
        <w:rPr>
          <w:rFonts w:ascii="Garamond" w:hAnsi="Garamond"/>
        </w:rPr>
        <w:t>Amy</w:t>
      </w:r>
      <w:r w:rsidRPr="00295B78">
        <w:rPr>
          <w:rFonts w:ascii="Garamond" w:hAnsi="Garamond"/>
        </w:rPr>
        <w:t xml:space="preserve"> admonished me, “</w:t>
      </w:r>
      <w:r>
        <w:rPr>
          <w:rFonts w:ascii="Garamond" w:hAnsi="Garamond"/>
        </w:rPr>
        <w:t>Older</w:t>
      </w:r>
      <w:r w:rsidRPr="00295B78">
        <w:rPr>
          <w:rFonts w:ascii="Garamond" w:hAnsi="Garamond"/>
        </w:rPr>
        <w:t xml:space="preserve"> folks </w:t>
      </w:r>
      <w:r>
        <w:rPr>
          <w:rFonts w:ascii="Garamond" w:hAnsi="Garamond"/>
        </w:rPr>
        <w:t>often have difficulty remembering</w:t>
      </w:r>
      <w:r w:rsidRPr="00295B78">
        <w:rPr>
          <w:rFonts w:ascii="Garamond" w:hAnsi="Garamond"/>
        </w:rPr>
        <w:t xml:space="preserve">. </w:t>
      </w:r>
      <w:r>
        <w:rPr>
          <w:rFonts w:ascii="Garamond" w:hAnsi="Garamond"/>
        </w:rPr>
        <w:t>They</w:t>
      </w:r>
      <w:r w:rsidRPr="00295B78">
        <w:rPr>
          <w:rFonts w:ascii="Garamond" w:hAnsi="Garamond"/>
        </w:rPr>
        <w:t xml:space="preserve"> write names on the red envelopes</w:t>
      </w:r>
      <w:r>
        <w:rPr>
          <w:rFonts w:ascii="Garamond" w:hAnsi="Garamond"/>
        </w:rPr>
        <w:t xml:space="preserve"> to avoid accidentally giving a 100-dollar red envelope to the wrong person</w:t>
      </w:r>
      <w:r w:rsidRPr="00295B78">
        <w:rPr>
          <w:rFonts w:ascii="Garamond" w:hAnsi="Garamond"/>
        </w:rPr>
        <w:t xml:space="preserve">. It’s </w:t>
      </w:r>
      <w:r>
        <w:rPr>
          <w:rFonts w:ascii="Garamond" w:hAnsi="Garamond"/>
        </w:rPr>
        <w:t>important</w:t>
      </w:r>
      <w:r w:rsidRPr="00295B78">
        <w:rPr>
          <w:rFonts w:ascii="Garamond" w:hAnsi="Garamond"/>
        </w:rPr>
        <w:t xml:space="preserve"> not to mix them up. </w:t>
      </w:r>
      <w:r>
        <w:rPr>
          <w:rFonts w:ascii="Garamond" w:hAnsi="Garamond"/>
        </w:rPr>
        <w:t>Being</w:t>
      </w:r>
      <w:r w:rsidRPr="00295B78">
        <w:rPr>
          <w:rFonts w:ascii="Garamond" w:hAnsi="Garamond"/>
        </w:rPr>
        <w:t xml:space="preserve"> green is good, but at the same time</w:t>
      </w:r>
      <w:r>
        <w:rPr>
          <w:rFonts w:ascii="Garamond" w:hAnsi="Garamond"/>
        </w:rPr>
        <w:t>,</w:t>
      </w:r>
      <w:r w:rsidRPr="00295B78">
        <w:rPr>
          <w:rFonts w:ascii="Garamond" w:hAnsi="Garamond"/>
        </w:rPr>
        <w:t xml:space="preserve"> it shouldn’t upset </w:t>
      </w:r>
      <w:r>
        <w:rPr>
          <w:rFonts w:ascii="Garamond" w:hAnsi="Garamond"/>
        </w:rPr>
        <w:t xml:space="preserve">or inconvenience </w:t>
      </w:r>
      <w:r w:rsidRPr="00295B78">
        <w:rPr>
          <w:rFonts w:ascii="Garamond" w:hAnsi="Garamond"/>
        </w:rPr>
        <w:t>people.”</w:t>
      </w:r>
    </w:p>
    <w:p w14:paraId="4C40C9D9" w14:textId="77777777" w:rsidR="00EE4026" w:rsidRDefault="00EE4026" w:rsidP="00EE4026">
      <w:pPr>
        <w:adjustRightInd w:val="0"/>
        <w:snapToGrid w:val="0"/>
        <w:spacing w:line="360" w:lineRule="auto"/>
        <w:ind w:firstLine="720"/>
        <w:rPr>
          <w:rFonts w:ascii="Garamond" w:hAnsi="Garamond"/>
          <w:color w:val="000000" w:themeColor="text1"/>
        </w:rPr>
      </w:pPr>
      <w:r w:rsidRPr="00F2027B">
        <w:rPr>
          <w:rFonts w:ascii="Garamond" w:hAnsi="Garamond"/>
          <w:color w:val="000000" w:themeColor="text1"/>
        </w:rPr>
        <w:t xml:space="preserve">The disagreement over whether one should write on red envelopes is just one example of the challenges faced in reconciling social norms with green living. For many of my interlocutors, festivals became seasons of tension rather than joy. Not only because consumerism peaks during </w:t>
      </w:r>
      <w:r w:rsidRPr="00F2027B">
        <w:rPr>
          <w:rFonts w:ascii="Garamond" w:hAnsi="Garamond"/>
          <w:color w:val="000000" w:themeColor="text1"/>
        </w:rPr>
        <w:lastRenderedPageBreak/>
        <w:t>the festive season, but also because the differences in values between the green people and their loved ones are amplified. Lisa, a green living advocate and full-time housewife, was especially perturbed by this, so much so that she wanted to forgo all Christmas and New Year celebrations. “I hate festivals in Hong Kong,” she lamented. “They are all about shopping and consumption. I’m so sick of it.”</w:t>
      </w:r>
    </w:p>
    <w:p w14:paraId="6C8C549C" w14:textId="77777777" w:rsidR="00EE4026" w:rsidRDefault="00EE4026" w:rsidP="00EE4026">
      <w:pPr>
        <w:adjustRightInd w:val="0"/>
        <w:snapToGrid w:val="0"/>
        <w:spacing w:line="360" w:lineRule="auto"/>
        <w:ind w:firstLine="720"/>
        <w:jc w:val="both"/>
        <w:rPr>
          <w:rFonts w:ascii="Garamond" w:hAnsi="Garamond"/>
        </w:rPr>
      </w:pPr>
      <w:r w:rsidRPr="00B93F50">
        <w:rPr>
          <w:rFonts w:ascii="Garamond" w:hAnsi="Garamond"/>
        </w:rPr>
        <w:t xml:space="preserve">Although Hong Kong is a highly anglicized society, it is </w:t>
      </w:r>
      <w:r>
        <w:rPr>
          <w:rFonts w:ascii="Garamond" w:hAnsi="Garamond"/>
        </w:rPr>
        <w:t>entirely</w:t>
      </w:r>
      <w:r w:rsidRPr="00B93F50">
        <w:rPr>
          <w:rFonts w:ascii="Garamond" w:hAnsi="Garamond"/>
        </w:rPr>
        <w:t xml:space="preserve"> acceptable not </w:t>
      </w:r>
      <w:r>
        <w:rPr>
          <w:rFonts w:ascii="Garamond" w:hAnsi="Garamond"/>
        </w:rPr>
        <w:t xml:space="preserve">to </w:t>
      </w:r>
      <w:r w:rsidRPr="00B93F50">
        <w:rPr>
          <w:rFonts w:ascii="Garamond" w:hAnsi="Garamond"/>
        </w:rPr>
        <w:t xml:space="preserve">celebrate Christmas, as Christmas in Hong Kong is </w:t>
      </w:r>
      <w:r>
        <w:rPr>
          <w:rFonts w:ascii="Garamond" w:hAnsi="Garamond"/>
        </w:rPr>
        <w:t xml:space="preserve">more </w:t>
      </w:r>
      <w:r w:rsidRPr="00B93F50">
        <w:rPr>
          <w:rFonts w:ascii="Garamond" w:hAnsi="Garamond"/>
        </w:rPr>
        <w:t xml:space="preserve">about parties and gatherings with friends. In </w:t>
      </w:r>
      <w:r>
        <w:rPr>
          <w:rFonts w:ascii="Garamond" w:hAnsi="Garamond"/>
        </w:rPr>
        <w:t>contrast</w:t>
      </w:r>
      <w:r w:rsidRPr="00B93F50">
        <w:rPr>
          <w:rFonts w:ascii="Garamond" w:hAnsi="Garamond"/>
        </w:rPr>
        <w:t xml:space="preserve">, </w:t>
      </w:r>
      <w:r w:rsidRPr="00440EDF">
        <w:rPr>
          <w:rFonts w:ascii="Garamond" w:hAnsi="Garamond"/>
          <w:color w:val="000000" w:themeColor="text1"/>
        </w:rPr>
        <w:t>few can get away from celebrating Chinese New Year</w:t>
      </w:r>
      <w:r w:rsidRPr="00B93F50">
        <w:rPr>
          <w:rFonts w:ascii="Garamond" w:hAnsi="Garamond"/>
        </w:rPr>
        <w:t>, a time traditionally reserved for family reunions.</w:t>
      </w:r>
      <w:r w:rsidRPr="00B93F50">
        <w:rPr>
          <w:rFonts w:ascii="Garamond" w:hAnsi="Garamond"/>
          <w:color w:val="000000" w:themeColor="text1"/>
        </w:rPr>
        <w:t xml:space="preserve"> </w:t>
      </w:r>
      <w:r w:rsidRPr="00B93F50">
        <w:rPr>
          <w:rFonts w:ascii="Garamond" w:hAnsi="Garamond"/>
        </w:rPr>
        <w:t xml:space="preserve">The norm is to spend the first and second days of the Chinese New Year visiting the closest kin, a tradition known as </w:t>
      </w:r>
      <w:proofErr w:type="spellStart"/>
      <w:r w:rsidRPr="00B93F50">
        <w:rPr>
          <w:rFonts w:ascii="Garamond" w:hAnsi="Garamond"/>
          <w:i/>
        </w:rPr>
        <w:t>baai</w:t>
      </w:r>
      <w:proofErr w:type="spellEnd"/>
      <w:r w:rsidRPr="00B93F50">
        <w:rPr>
          <w:rFonts w:ascii="Garamond" w:hAnsi="Garamond"/>
          <w:i/>
        </w:rPr>
        <w:t xml:space="preserve"> </w:t>
      </w:r>
      <w:proofErr w:type="spellStart"/>
      <w:r w:rsidRPr="00B93F50">
        <w:rPr>
          <w:rFonts w:ascii="Garamond" w:hAnsi="Garamond"/>
          <w:i/>
        </w:rPr>
        <w:t>nin</w:t>
      </w:r>
      <w:proofErr w:type="spellEnd"/>
      <w:r w:rsidRPr="00B93F50">
        <w:rPr>
          <w:rFonts w:ascii="Garamond" w:hAnsi="Garamond"/>
          <w:i/>
        </w:rPr>
        <w:t xml:space="preserve"> </w:t>
      </w:r>
      <w:r w:rsidRPr="00B93F50">
        <w:rPr>
          <w:rFonts w:ascii="Garamond" w:hAnsi="Garamond"/>
          <w:iCs/>
        </w:rPr>
        <w:t>in Cantonese</w:t>
      </w:r>
      <w:r w:rsidRPr="00B93F50">
        <w:rPr>
          <w:rFonts w:ascii="Garamond" w:hAnsi="Garamond"/>
        </w:rPr>
        <w:t xml:space="preserve">. If not </w:t>
      </w:r>
      <w:r>
        <w:rPr>
          <w:rFonts w:ascii="Garamond" w:hAnsi="Garamond"/>
        </w:rPr>
        <w:t>approached</w:t>
      </w:r>
      <w:r w:rsidRPr="00B93F50">
        <w:rPr>
          <w:rFonts w:ascii="Garamond" w:hAnsi="Garamond"/>
        </w:rPr>
        <w:t xml:space="preserve"> with care and sensitivity</w:t>
      </w:r>
      <w:r w:rsidRPr="00B93F50">
        <w:rPr>
          <w:rFonts w:ascii="Garamond" w:hAnsi="Garamond"/>
          <w:i/>
          <w:iCs/>
        </w:rPr>
        <w:t xml:space="preserve">, </w:t>
      </w:r>
      <w:proofErr w:type="spellStart"/>
      <w:r w:rsidRPr="00B93F50">
        <w:rPr>
          <w:rFonts w:ascii="Garamond" w:hAnsi="Garamond"/>
          <w:i/>
          <w:iCs/>
        </w:rPr>
        <w:t>baai</w:t>
      </w:r>
      <w:proofErr w:type="spellEnd"/>
      <w:r w:rsidRPr="00B93F50">
        <w:rPr>
          <w:rFonts w:ascii="Garamond" w:hAnsi="Garamond"/>
          <w:i/>
          <w:iCs/>
        </w:rPr>
        <w:t xml:space="preserve"> </w:t>
      </w:r>
      <w:proofErr w:type="spellStart"/>
      <w:r w:rsidRPr="00B93F50">
        <w:rPr>
          <w:rFonts w:ascii="Garamond" w:hAnsi="Garamond"/>
          <w:i/>
          <w:iCs/>
        </w:rPr>
        <w:t>nin</w:t>
      </w:r>
      <w:proofErr w:type="spellEnd"/>
      <w:r w:rsidRPr="00B93F50">
        <w:rPr>
          <w:rFonts w:ascii="Garamond" w:hAnsi="Garamond"/>
        </w:rPr>
        <w:t xml:space="preserve"> can be </w:t>
      </w:r>
      <w:r>
        <w:rPr>
          <w:rFonts w:ascii="Garamond" w:hAnsi="Garamond"/>
        </w:rPr>
        <w:t xml:space="preserve">a highly </w:t>
      </w:r>
      <w:r w:rsidRPr="00B93F50">
        <w:rPr>
          <w:rFonts w:ascii="Garamond" w:hAnsi="Garamond"/>
        </w:rPr>
        <w:t xml:space="preserve">stressful event and cause considerable friction within the family. Because of this, </w:t>
      </w:r>
      <w:r w:rsidRPr="004A60F3">
        <w:rPr>
          <w:rFonts w:ascii="Garamond" w:hAnsi="Garamond"/>
        </w:rPr>
        <w:t>an increasing number of middle-class</w:t>
      </w:r>
      <w:r>
        <w:rPr>
          <w:rFonts w:ascii="Garamond" w:hAnsi="Garamond"/>
        </w:rPr>
        <w:t xml:space="preserve"> individuals </w:t>
      </w:r>
      <w:r w:rsidRPr="00B93F50">
        <w:rPr>
          <w:rFonts w:ascii="Garamond" w:hAnsi="Garamond"/>
        </w:rPr>
        <w:t xml:space="preserve">choose to spend their </w:t>
      </w:r>
      <w:r>
        <w:rPr>
          <w:rFonts w:ascii="Garamond" w:hAnsi="Garamond"/>
        </w:rPr>
        <w:t>N</w:t>
      </w:r>
      <w:r w:rsidRPr="00B93F50">
        <w:rPr>
          <w:rFonts w:ascii="Garamond" w:hAnsi="Garamond"/>
        </w:rPr>
        <w:t xml:space="preserve">ew </w:t>
      </w:r>
      <w:r>
        <w:rPr>
          <w:rFonts w:ascii="Garamond" w:hAnsi="Garamond"/>
        </w:rPr>
        <w:t>Y</w:t>
      </w:r>
      <w:r w:rsidRPr="00B93F50">
        <w:rPr>
          <w:rFonts w:ascii="Garamond" w:hAnsi="Garamond"/>
        </w:rPr>
        <w:t xml:space="preserve">ear holidays away from Hong Kong—a practice </w:t>
      </w:r>
      <w:r>
        <w:rPr>
          <w:rFonts w:ascii="Garamond" w:hAnsi="Garamond"/>
        </w:rPr>
        <w:t>referred to</w:t>
      </w:r>
      <w:r w:rsidRPr="00B93F50">
        <w:rPr>
          <w:rFonts w:ascii="Garamond" w:hAnsi="Garamond"/>
        </w:rPr>
        <w:t xml:space="preserve"> as </w:t>
      </w:r>
      <w:proofErr w:type="spellStart"/>
      <w:r w:rsidRPr="00B93F50">
        <w:rPr>
          <w:rFonts w:ascii="Garamond" w:hAnsi="Garamond"/>
          <w:i/>
        </w:rPr>
        <w:t>bei</w:t>
      </w:r>
      <w:proofErr w:type="spellEnd"/>
      <w:r w:rsidRPr="00B93F50">
        <w:rPr>
          <w:rFonts w:ascii="Garamond" w:hAnsi="Garamond"/>
          <w:i/>
        </w:rPr>
        <w:t xml:space="preserve"> </w:t>
      </w:r>
      <w:proofErr w:type="spellStart"/>
      <w:r w:rsidRPr="00B93F50">
        <w:rPr>
          <w:rFonts w:ascii="Garamond" w:hAnsi="Garamond"/>
          <w:i/>
        </w:rPr>
        <w:t>nin</w:t>
      </w:r>
      <w:proofErr w:type="spellEnd"/>
      <w:r w:rsidRPr="00B93F50">
        <w:rPr>
          <w:rFonts w:ascii="Garamond" w:hAnsi="Garamond"/>
        </w:rPr>
        <w:t>,</w:t>
      </w:r>
      <w:r w:rsidRPr="00B93F50">
        <w:rPr>
          <w:rFonts w:ascii="Garamond" w:hAnsi="Garamond"/>
          <w:i/>
        </w:rPr>
        <w:t xml:space="preserve"> </w:t>
      </w:r>
      <w:r>
        <w:rPr>
          <w:rFonts w:ascii="Garamond" w:hAnsi="Garamond"/>
          <w:iCs/>
        </w:rPr>
        <w:t xml:space="preserve">or </w:t>
      </w:r>
      <w:r w:rsidRPr="00B93F50">
        <w:rPr>
          <w:rFonts w:ascii="Garamond" w:hAnsi="Garamond"/>
        </w:rPr>
        <w:t>literally</w:t>
      </w:r>
      <w:r>
        <w:rPr>
          <w:rFonts w:ascii="Garamond" w:hAnsi="Garamond"/>
        </w:rPr>
        <w:t>,</w:t>
      </w:r>
      <w:r w:rsidRPr="00B93F50">
        <w:rPr>
          <w:rFonts w:ascii="Garamond" w:hAnsi="Garamond"/>
        </w:rPr>
        <w:t xml:space="preserve"> “avoiding the </w:t>
      </w:r>
      <w:r>
        <w:rPr>
          <w:rFonts w:ascii="Garamond" w:hAnsi="Garamond"/>
        </w:rPr>
        <w:t>N</w:t>
      </w:r>
      <w:r w:rsidRPr="00B93F50">
        <w:rPr>
          <w:rFonts w:ascii="Garamond" w:hAnsi="Garamond"/>
        </w:rPr>
        <w:t xml:space="preserve">ew </w:t>
      </w:r>
      <w:r>
        <w:rPr>
          <w:rFonts w:ascii="Garamond" w:hAnsi="Garamond"/>
        </w:rPr>
        <w:t>Y</w:t>
      </w:r>
      <w:r w:rsidRPr="00B93F50">
        <w:rPr>
          <w:rFonts w:ascii="Garamond" w:hAnsi="Garamond"/>
        </w:rPr>
        <w:t xml:space="preserve">ear”. </w:t>
      </w:r>
      <w:r w:rsidRPr="00B93F50">
        <w:rPr>
          <w:rFonts w:ascii="Garamond" w:hAnsi="Garamond"/>
          <w:i/>
          <w:iCs/>
        </w:rPr>
        <w:t xml:space="preserve">Bei </w:t>
      </w:r>
      <w:proofErr w:type="spellStart"/>
      <w:r w:rsidRPr="00B93F50">
        <w:rPr>
          <w:rFonts w:ascii="Garamond" w:hAnsi="Garamond"/>
          <w:i/>
          <w:iCs/>
        </w:rPr>
        <w:t>nin</w:t>
      </w:r>
      <w:proofErr w:type="spellEnd"/>
      <w:r w:rsidRPr="00B93F50">
        <w:rPr>
          <w:rFonts w:ascii="Garamond" w:hAnsi="Garamond"/>
        </w:rPr>
        <w:t xml:space="preserve"> is not an option for Lisa</w:t>
      </w:r>
      <w:r>
        <w:rPr>
          <w:rFonts w:ascii="Garamond" w:hAnsi="Garamond"/>
        </w:rPr>
        <w:t>,</w:t>
      </w:r>
      <w:r w:rsidRPr="00B93F50">
        <w:rPr>
          <w:rFonts w:ascii="Garamond" w:hAnsi="Garamond"/>
        </w:rPr>
        <w:t xml:space="preserve"> as both she and her husband have large extended families who </w:t>
      </w:r>
      <w:r>
        <w:rPr>
          <w:rFonts w:ascii="Garamond" w:hAnsi="Garamond"/>
        </w:rPr>
        <w:t>wish</w:t>
      </w:r>
      <w:r w:rsidRPr="00B93F50">
        <w:rPr>
          <w:rFonts w:ascii="Garamond" w:hAnsi="Garamond"/>
        </w:rPr>
        <w:t xml:space="preserve"> to celebrate the festival together. Moreover, she wanted to </w:t>
      </w:r>
      <w:r>
        <w:rPr>
          <w:rFonts w:ascii="Garamond" w:hAnsi="Garamond"/>
        </w:rPr>
        <w:t>uphold</w:t>
      </w:r>
      <w:r w:rsidRPr="00B93F50">
        <w:rPr>
          <w:rFonts w:ascii="Garamond" w:hAnsi="Garamond"/>
        </w:rPr>
        <w:t xml:space="preserve"> several </w:t>
      </w:r>
      <w:r>
        <w:rPr>
          <w:rFonts w:ascii="Garamond" w:hAnsi="Garamond"/>
        </w:rPr>
        <w:t>New Year</w:t>
      </w:r>
      <w:r w:rsidRPr="00B93F50">
        <w:rPr>
          <w:rFonts w:ascii="Garamond" w:hAnsi="Garamond"/>
        </w:rPr>
        <w:t xml:space="preserve"> </w:t>
      </w:r>
      <w:r>
        <w:rPr>
          <w:rFonts w:ascii="Garamond" w:hAnsi="Garamond"/>
        </w:rPr>
        <w:t>traditions</w:t>
      </w:r>
      <w:r w:rsidRPr="00B93F50">
        <w:rPr>
          <w:rFonts w:ascii="Garamond" w:hAnsi="Garamond"/>
        </w:rPr>
        <w:t xml:space="preserve"> for her children. For example, her family used to </w:t>
      </w:r>
      <w:r>
        <w:rPr>
          <w:rFonts w:ascii="Garamond" w:hAnsi="Garamond"/>
        </w:rPr>
        <w:t>prepare</w:t>
      </w:r>
      <w:r w:rsidRPr="00B93F50">
        <w:rPr>
          <w:rFonts w:ascii="Garamond" w:hAnsi="Garamond"/>
        </w:rPr>
        <w:t xml:space="preserve"> </w:t>
      </w:r>
      <w:r>
        <w:rPr>
          <w:rFonts w:ascii="Garamond" w:hAnsi="Garamond"/>
        </w:rPr>
        <w:t>N</w:t>
      </w:r>
      <w:r w:rsidRPr="00B93F50">
        <w:rPr>
          <w:rFonts w:ascii="Garamond" w:hAnsi="Garamond"/>
        </w:rPr>
        <w:t xml:space="preserve">ew </w:t>
      </w:r>
      <w:r>
        <w:rPr>
          <w:rFonts w:ascii="Garamond" w:hAnsi="Garamond"/>
        </w:rPr>
        <w:t>Year’s</w:t>
      </w:r>
      <w:r w:rsidRPr="00B93F50">
        <w:rPr>
          <w:rFonts w:ascii="Garamond" w:hAnsi="Garamond"/>
        </w:rPr>
        <w:t xml:space="preserve"> meals from scratch. But since her mother had a stroke, they </w:t>
      </w:r>
      <w:r>
        <w:rPr>
          <w:rFonts w:ascii="Garamond" w:hAnsi="Garamond"/>
        </w:rPr>
        <w:t>resorted to</w:t>
      </w:r>
      <w:r w:rsidRPr="00B93F50">
        <w:rPr>
          <w:rFonts w:ascii="Garamond" w:hAnsi="Garamond"/>
        </w:rPr>
        <w:t xml:space="preserve"> takeout food. “My brothers and sisters are </w:t>
      </w:r>
      <w:r>
        <w:rPr>
          <w:rFonts w:ascii="Garamond" w:hAnsi="Garamond"/>
        </w:rPr>
        <w:t>typical</w:t>
      </w:r>
      <w:r w:rsidRPr="00B93F50">
        <w:rPr>
          <w:rFonts w:ascii="Garamond" w:hAnsi="Garamond"/>
        </w:rPr>
        <w:t xml:space="preserve"> Hong Kong people. They don’t see anything wrong with it. They are not bothered by the disposables. But when I see the plastics, I immediately lose my appetite. </w:t>
      </w:r>
      <w:r w:rsidRPr="004A60F3">
        <w:rPr>
          <w:rFonts w:ascii="Garamond" w:hAnsi="Garamond"/>
        </w:rPr>
        <w:t>All I can think of is them ending up in landfills</w:t>
      </w:r>
      <w:r w:rsidRPr="00B93F50">
        <w:rPr>
          <w:rFonts w:ascii="Garamond" w:hAnsi="Garamond"/>
        </w:rPr>
        <w:t xml:space="preserve">, yet I can’t do anything about it. It’s frustrating because even though I’m recognized as an advocate </w:t>
      </w:r>
      <w:r>
        <w:rPr>
          <w:rFonts w:ascii="Garamond" w:hAnsi="Garamond"/>
        </w:rPr>
        <w:t>for</w:t>
      </w:r>
      <w:r w:rsidRPr="00B93F50">
        <w:rPr>
          <w:rFonts w:ascii="Garamond" w:hAnsi="Garamond"/>
        </w:rPr>
        <w:t xml:space="preserve"> green living, I can’t seem to influence </w:t>
      </w:r>
      <w:r>
        <w:rPr>
          <w:rFonts w:ascii="Garamond" w:hAnsi="Garamond"/>
        </w:rPr>
        <w:t>those</w:t>
      </w:r>
      <w:r w:rsidRPr="00B93F50">
        <w:rPr>
          <w:rFonts w:ascii="Garamond" w:hAnsi="Garamond"/>
        </w:rPr>
        <w:t xml:space="preserve"> closest to me.”</w:t>
      </w:r>
    </w:p>
    <w:p w14:paraId="5E96C926" w14:textId="77777777" w:rsidR="00EE4026" w:rsidRPr="004C4E01" w:rsidRDefault="00EE4026" w:rsidP="00EE4026">
      <w:pPr>
        <w:adjustRightInd w:val="0"/>
        <w:snapToGrid w:val="0"/>
        <w:spacing w:line="360" w:lineRule="auto"/>
        <w:ind w:firstLine="720"/>
        <w:jc w:val="both"/>
        <w:rPr>
          <w:rFonts w:ascii="Constantia" w:hAnsi="Constantia"/>
        </w:rPr>
      </w:pPr>
      <w:r w:rsidRPr="004A60F3">
        <w:rPr>
          <w:rFonts w:ascii="Garamond" w:hAnsi="Garamond"/>
        </w:rPr>
        <w:t>However, that wasn</w:t>
      </w:r>
      <w:r>
        <w:rPr>
          <w:rFonts w:ascii="Garamond" w:hAnsi="Garamond"/>
        </w:rPr>
        <w:t>’</w:t>
      </w:r>
      <w:r w:rsidRPr="004A60F3">
        <w:rPr>
          <w:rFonts w:ascii="Garamond" w:hAnsi="Garamond"/>
        </w:rPr>
        <w:t>t what upset Lisa the most.</w:t>
      </w:r>
      <w:r w:rsidRPr="00CB4811">
        <w:rPr>
          <w:rFonts w:ascii="Garamond" w:hAnsi="Garamond"/>
        </w:rPr>
        <w:t xml:space="preserve"> She understood that it would be inappropriate to </w:t>
      </w:r>
      <w:r>
        <w:rPr>
          <w:rFonts w:ascii="Garamond" w:hAnsi="Garamond"/>
        </w:rPr>
        <w:t>lecture her</w:t>
      </w:r>
      <w:r w:rsidRPr="00CB4811">
        <w:rPr>
          <w:rFonts w:ascii="Garamond" w:hAnsi="Garamond"/>
        </w:rPr>
        <w:t xml:space="preserve"> family about plastic waste during Chinese New Year, so she </w:t>
      </w:r>
      <w:r>
        <w:rPr>
          <w:rFonts w:ascii="Garamond" w:hAnsi="Garamond"/>
        </w:rPr>
        <w:t>refrained from commenting</w:t>
      </w:r>
      <w:r w:rsidRPr="00CB4811">
        <w:rPr>
          <w:rFonts w:ascii="Garamond" w:hAnsi="Garamond"/>
        </w:rPr>
        <w:t>. What</w:t>
      </w:r>
      <w:r>
        <w:rPr>
          <w:rFonts w:ascii="Garamond" w:hAnsi="Garamond"/>
        </w:rPr>
        <w:t xml:space="preserve"> hurt her the most </w:t>
      </w:r>
      <w:r w:rsidRPr="00CB4811">
        <w:rPr>
          <w:rFonts w:ascii="Garamond" w:hAnsi="Garamond"/>
        </w:rPr>
        <w:t xml:space="preserve">was when her relatives </w:t>
      </w:r>
      <w:r>
        <w:rPr>
          <w:rFonts w:ascii="Garamond" w:hAnsi="Garamond"/>
        </w:rPr>
        <w:t>blatantly disregarded</w:t>
      </w:r>
      <w:r w:rsidRPr="00957256">
        <w:rPr>
          <w:rFonts w:ascii="Garamond" w:hAnsi="Garamond"/>
        </w:rPr>
        <w:t xml:space="preserve"> her effort</w:t>
      </w:r>
      <w:r>
        <w:rPr>
          <w:rFonts w:ascii="Garamond" w:hAnsi="Garamond"/>
        </w:rPr>
        <w:t>s</w:t>
      </w:r>
      <w:r w:rsidRPr="00957256">
        <w:rPr>
          <w:rFonts w:ascii="Garamond" w:hAnsi="Garamond"/>
        </w:rPr>
        <w:t xml:space="preserve"> to follow social norms while </w:t>
      </w:r>
      <w:r>
        <w:rPr>
          <w:rFonts w:ascii="Garamond" w:hAnsi="Garamond"/>
        </w:rPr>
        <w:t>adhering</w:t>
      </w:r>
      <w:r w:rsidRPr="00957256">
        <w:rPr>
          <w:rFonts w:ascii="Garamond" w:hAnsi="Garamond"/>
        </w:rPr>
        <w:t xml:space="preserve"> to the principle</w:t>
      </w:r>
      <w:r>
        <w:rPr>
          <w:rFonts w:ascii="Garamond" w:hAnsi="Garamond"/>
        </w:rPr>
        <w:t>s</w:t>
      </w:r>
      <w:r w:rsidRPr="00957256">
        <w:rPr>
          <w:rFonts w:ascii="Garamond" w:hAnsi="Garamond"/>
        </w:rPr>
        <w:t xml:space="preserve"> of green living. While Lisa </w:t>
      </w:r>
      <w:r>
        <w:rPr>
          <w:rFonts w:ascii="Garamond" w:hAnsi="Garamond"/>
        </w:rPr>
        <w:t>thoughtfully</w:t>
      </w:r>
      <w:r w:rsidRPr="00957256">
        <w:rPr>
          <w:rFonts w:ascii="Garamond" w:hAnsi="Garamond"/>
        </w:rPr>
        <w:t xml:space="preserve"> wrapped her gifts to them with recycled </w:t>
      </w:r>
      <w:r>
        <w:rPr>
          <w:rFonts w:ascii="Garamond" w:hAnsi="Garamond"/>
        </w:rPr>
        <w:t>paper</w:t>
      </w:r>
      <w:r w:rsidRPr="00957256">
        <w:rPr>
          <w:rFonts w:ascii="Garamond" w:hAnsi="Garamond"/>
        </w:rPr>
        <w:t xml:space="preserve"> or old fabrics, her relatives </w:t>
      </w:r>
      <w:r>
        <w:rPr>
          <w:rFonts w:ascii="Garamond" w:hAnsi="Garamond"/>
        </w:rPr>
        <w:t>presented</w:t>
      </w:r>
      <w:r w:rsidRPr="00957256">
        <w:rPr>
          <w:rFonts w:ascii="Garamond" w:hAnsi="Garamond"/>
        </w:rPr>
        <w:t xml:space="preserve"> her </w:t>
      </w:r>
      <w:r>
        <w:rPr>
          <w:rFonts w:ascii="Garamond" w:hAnsi="Garamond"/>
        </w:rPr>
        <w:t xml:space="preserve">with </w:t>
      </w:r>
      <w:r w:rsidRPr="00957256">
        <w:rPr>
          <w:rFonts w:ascii="Garamond" w:hAnsi="Garamond"/>
        </w:rPr>
        <w:t xml:space="preserve">unwrapped gifts during </w:t>
      </w:r>
      <w:r>
        <w:rPr>
          <w:rFonts w:ascii="Garamond" w:hAnsi="Garamond"/>
        </w:rPr>
        <w:t>the N</w:t>
      </w:r>
      <w:r w:rsidRPr="00957256">
        <w:rPr>
          <w:rFonts w:ascii="Garamond" w:hAnsi="Garamond"/>
        </w:rPr>
        <w:t xml:space="preserve">ew </w:t>
      </w:r>
      <w:r>
        <w:rPr>
          <w:rFonts w:ascii="Garamond" w:hAnsi="Garamond"/>
        </w:rPr>
        <w:t>Y</w:t>
      </w:r>
      <w:r w:rsidRPr="00957256">
        <w:rPr>
          <w:rFonts w:ascii="Garamond" w:hAnsi="Garamond"/>
        </w:rPr>
        <w:t>ear. “They singled me out.</w:t>
      </w:r>
      <w:r>
        <w:rPr>
          <w:rFonts w:ascii="Garamond" w:hAnsi="Garamond"/>
        </w:rPr>
        <w:t xml:space="preserve"> Just because I am an environmentalist doesn’t mean that I won’t appreciate their thoughtfulness.” </w:t>
      </w:r>
      <w:r w:rsidRPr="00957256">
        <w:rPr>
          <w:rFonts w:ascii="Garamond" w:hAnsi="Garamond"/>
        </w:rPr>
        <w:t xml:space="preserve">Lisa said </w:t>
      </w:r>
      <w:r>
        <w:rPr>
          <w:rFonts w:ascii="Garamond" w:hAnsi="Garamond"/>
        </w:rPr>
        <w:t>with bitterness, interpreting</w:t>
      </w:r>
      <w:r w:rsidRPr="00957256">
        <w:rPr>
          <w:rFonts w:ascii="Garamond" w:hAnsi="Garamond"/>
        </w:rPr>
        <w:t xml:space="preserve"> </w:t>
      </w:r>
      <w:r>
        <w:rPr>
          <w:rFonts w:ascii="Garamond" w:hAnsi="Garamond"/>
        </w:rPr>
        <w:t>h</w:t>
      </w:r>
      <w:r w:rsidRPr="00957256">
        <w:rPr>
          <w:rFonts w:ascii="Garamond" w:hAnsi="Garamond"/>
        </w:rPr>
        <w:t xml:space="preserve">er relatives’ unwrapped gifts </w:t>
      </w:r>
      <w:r>
        <w:rPr>
          <w:rFonts w:ascii="Garamond" w:hAnsi="Garamond"/>
        </w:rPr>
        <w:t xml:space="preserve">as </w:t>
      </w:r>
      <w:r w:rsidRPr="00957256">
        <w:rPr>
          <w:rFonts w:ascii="Garamond" w:hAnsi="Garamond"/>
        </w:rPr>
        <w:t xml:space="preserve">a </w:t>
      </w:r>
      <w:r>
        <w:rPr>
          <w:rFonts w:ascii="Garamond" w:hAnsi="Garamond"/>
        </w:rPr>
        <w:t>passive-aggressive</w:t>
      </w:r>
      <w:r w:rsidRPr="00957256">
        <w:rPr>
          <w:rFonts w:ascii="Garamond" w:hAnsi="Garamond"/>
        </w:rPr>
        <w:t xml:space="preserve"> attack on her green lifestyle. </w:t>
      </w:r>
    </w:p>
    <w:p w14:paraId="59AFA6F9" w14:textId="77777777" w:rsidR="00EE4026" w:rsidRPr="00137937" w:rsidRDefault="00EE4026" w:rsidP="00EE4026">
      <w:pPr>
        <w:adjustRightInd w:val="0"/>
        <w:snapToGrid w:val="0"/>
        <w:spacing w:line="360" w:lineRule="auto"/>
        <w:ind w:firstLine="720"/>
        <w:jc w:val="both"/>
        <w:rPr>
          <w:rFonts w:ascii="Garamond" w:hAnsi="Garamond"/>
        </w:rPr>
      </w:pPr>
      <w:r w:rsidRPr="00137937">
        <w:rPr>
          <w:rFonts w:ascii="Garamond" w:hAnsi="Garamond"/>
          <w:color w:val="000000" w:themeColor="text1"/>
        </w:rPr>
        <w:t xml:space="preserve">Green living is often </w:t>
      </w:r>
      <w:r>
        <w:rPr>
          <w:rFonts w:ascii="Garamond" w:hAnsi="Garamond"/>
          <w:color w:val="000000" w:themeColor="text1"/>
        </w:rPr>
        <w:t>touted as</w:t>
      </w:r>
      <w:r w:rsidRPr="00137937">
        <w:rPr>
          <w:rFonts w:ascii="Garamond" w:hAnsi="Garamond"/>
          <w:color w:val="000000" w:themeColor="text1"/>
        </w:rPr>
        <w:t xml:space="preserve"> the easiest way to </w:t>
      </w:r>
      <w:r>
        <w:rPr>
          <w:rFonts w:ascii="Garamond" w:hAnsi="Garamond"/>
          <w:color w:val="000000" w:themeColor="text1"/>
        </w:rPr>
        <w:t>address</w:t>
      </w:r>
      <w:r w:rsidRPr="00137937">
        <w:rPr>
          <w:rFonts w:ascii="Garamond" w:hAnsi="Garamond"/>
          <w:color w:val="000000" w:themeColor="text1"/>
        </w:rPr>
        <w:t xml:space="preserve"> the environmental crisis </w:t>
      </w:r>
      <w:r w:rsidRPr="00223B89">
        <w:rPr>
          <w:rFonts w:ascii="Garamond" w:hAnsi="Garamond"/>
          <w:color w:val="000000" w:themeColor="text1"/>
        </w:rPr>
        <w:t>(Gibson et al. 2013)</w:t>
      </w:r>
      <w:r>
        <w:rPr>
          <w:rFonts w:ascii="Garamond" w:hAnsi="Garamond"/>
          <w:color w:val="000000" w:themeColor="text1"/>
        </w:rPr>
        <w:t>. However, this chapter suggests the contrary</w:t>
      </w:r>
      <w:r w:rsidRPr="00137937">
        <w:rPr>
          <w:rFonts w:ascii="Garamond" w:hAnsi="Garamond"/>
          <w:color w:val="000000" w:themeColor="text1"/>
        </w:rPr>
        <w:t>. I</w:t>
      </w:r>
      <w:r>
        <w:rPr>
          <w:rFonts w:ascii="Garamond" w:hAnsi="Garamond"/>
          <w:color w:val="000000" w:themeColor="text1"/>
        </w:rPr>
        <w:t xml:space="preserve"> argue that green living is far from easy; it demands</w:t>
      </w:r>
      <w:r w:rsidRPr="00137937">
        <w:rPr>
          <w:rFonts w:ascii="Garamond" w:hAnsi="Garamond"/>
          <w:color w:val="000000" w:themeColor="text1"/>
        </w:rPr>
        <w:t xml:space="preserve"> thoughtful deliberation and enormous persistence</w:t>
      </w:r>
      <w:r>
        <w:rPr>
          <w:rFonts w:ascii="Garamond" w:hAnsi="Garamond"/>
          <w:color w:val="000000" w:themeColor="text1"/>
        </w:rPr>
        <w:t xml:space="preserve"> to be green</w:t>
      </w:r>
      <w:r w:rsidRPr="00137937">
        <w:rPr>
          <w:rFonts w:ascii="Garamond" w:hAnsi="Garamond"/>
          <w:color w:val="000000" w:themeColor="text1"/>
        </w:rPr>
        <w:t xml:space="preserve">. </w:t>
      </w:r>
      <w:r>
        <w:rPr>
          <w:rFonts w:ascii="Garamond" w:hAnsi="Garamond"/>
          <w:color w:val="000000" w:themeColor="text1"/>
        </w:rPr>
        <w:t>Past research</w:t>
      </w:r>
      <w:r w:rsidRPr="00137937">
        <w:rPr>
          <w:rFonts w:ascii="Garamond" w:hAnsi="Garamond"/>
        </w:rPr>
        <w:t xml:space="preserve"> </w:t>
      </w:r>
      <w:r>
        <w:rPr>
          <w:rFonts w:ascii="Garamond" w:hAnsi="Garamond"/>
        </w:rPr>
        <w:t>tended to concentrate</w:t>
      </w:r>
      <w:r w:rsidRPr="00137937">
        <w:rPr>
          <w:rFonts w:ascii="Garamond" w:hAnsi="Garamond"/>
        </w:rPr>
        <w:t xml:space="preserve"> on the practical challenges of household sustainability, </w:t>
      </w:r>
      <w:r>
        <w:rPr>
          <w:rFonts w:ascii="Garamond" w:hAnsi="Garamond"/>
        </w:rPr>
        <w:t>like</w:t>
      </w:r>
      <w:r w:rsidRPr="00137937">
        <w:rPr>
          <w:rFonts w:ascii="Garamond" w:hAnsi="Garamond"/>
        </w:rPr>
        <w:t xml:space="preserve"> the lack of infrastructure </w:t>
      </w:r>
      <w:r w:rsidRPr="00137937">
        <w:rPr>
          <w:rFonts w:ascii="Garamond" w:hAnsi="Garamond"/>
        </w:rPr>
        <w:lastRenderedPageBreak/>
        <w:t xml:space="preserve">and supporting policies </w:t>
      </w:r>
      <w:r w:rsidRPr="00D564EA">
        <w:rPr>
          <w:rFonts w:ascii="Garamond" w:hAnsi="Garamond"/>
        </w:rPr>
        <w:t>(Carter and Mol 2007</w:t>
      </w:r>
      <w:r>
        <w:rPr>
          <w:rFonts w:ascii="Garamond" w:hAnsi="Garamond"/>
        </w:rPr>
        <w:t>, 69</w:t>
      </w:r>
      <w:r w:rsidRPr="00D564EA">
        <w:rPr>
          <w:rFonts w:ascii="Garamond" w:hAnsi="Garamond"/>
        </w:rPr>
        <w:t>)</w:t>
      </w:r>
      <w:r w:rsidRPr="00137937">
        <w:rPr>
          <w:rFonts w:ascii="Garamond" w:hAnsi="Garamond"/>
        </w:rPr>
        <w:t xml:space="preserve">. </w:t>
      </w:r>
      <w:r>
        <w:rPr>
          <w:rFonts w:ascii="Garamond" w:hAnsi="Garamond"/>
        </w:rPr>
        <w:t>Only recently have</w:t>
      </w:r>
      <w:r w:rsidRPr="00137937">
        <w:rPr>
          <w:rFonts w:ascii="Garamond" w:hAnsi="Garamond"/>
        </w:rPr>
        <w:t xml:space="preserve"> researchers </w:t>
      </w:r>
      <w:r>
        <w:rPr>
          <w:rFonts w:ascii="Garamond" w:hAnsi="Garamond"/>
        </w:rPr>
        <w:t>begun</w:t>
      </w:r>
      <w:r w:rsidRPr="00137937">
        <w:rPr>
          <w:rFonts w:ascii="Garamond" w:hAnsi="Garamond"/>
        </w:rPr>
        <w:t xml:space="preserve"> to pay attention to dilemmas </w:t>
      </w:r>
      <w:r>
        <w:rPr>
          <w:rFonts w:ascii="Garamond" w:hAnsi="Garamond"/>
        </w:rPr>
        <w:t>such as</w:t>
      </w:r>
      <w:r w:rsidRPr="00137937">
        <w:rPr>
          <w:rFonts w:ascii="Garamond" w:hAnsi="Garamond"/>
        </w:rPr>
        <w:t xml:space="preserve"> “</w:t>
      </w:r>
      <w:r>
        <w:rPr>
          <w:rFonts w:ascii="Garamond" w:hAnsi="Garamond"/>
        </w:rPr>
        <w:t>Is</w:t>
      </w:r>
      <w:r w:rsidRPr="00137937">
        <w:rPr>
          <w:rFonts w:ascii="Garamond" w:hAnsi="Garamond"/>
        </w:rPr>
        <w:t xml:space="preserve"> it worse to use plastic supermarket bags for bin liners, or to </w:t>
      </w:r>
      <w:r>
        <w:rPr>
          <w:rFonts w:ascii="Garamond" w:hAnsi="Garamond"/>
        </w:rPr>
        <w:t>bring</w:t>
      </w:r>
      <w:r w:rsidRPr="00137937">
        <w:rPr>
          <w:rFonts w:ascii="Garamond" w:hAnsi="Garamond"/>
        </w:rPr>
        <w:t xml:space="preserve"> reusable green bags to supermarket but then </w:t>
      </w:r>
      <w:r>
        <w:rPr>
          <w:rFonts w:ascii="Garamond" w:hAnsi="Garamond"/>
        </w:rPr>
        <w:t>purchase</w:t>
      </w:r>
      <w:r w:rsidRPr="00137937">
        <w:rPr>
          <w:rFonts w:ascii="Garamond" w:hAnsi="Garamond"/>
        </w:rPr>
        <w:t xml:space="preserve"> dedicated bin liners”</w:t>
      </w:r>
      <w:r>
        <w:rPr>
          <w:rFonts w:ascii="Garamond" w:hAnsi="Garamond"/>
        </w:rPr>
        <w:t xml:space="preserve"> </w:t>
      </w:r>
      <w:r w:rsidRPr="00223B89">
        <w:rPr>
          <w:rFonts w:ascii="Garamond" w:hAnsi="Garamond"/>
        </w:rPr>
        <w:t>(Gibson et al. 2013</w:t>
      </w:r>
      <w:r>
        <w:rPr>
          <w:rFonts w:ascii="Garamond" w:hAnsi="Garamond"/>
        </w:rPr>
        <w:t xml:space="preserve">; </w:t>
      </w:r>
      <w:r w:rsidRPr="005B054D">
        <w:rPr>
          <w:rFonts w:ascii="Garamond" w:hAnsi="Garamond"/>
        </w:rPr>
        <w:t>also see Miller 2001).</w:t>
      </w:r>
      <w:r w:rsidRPr="00137937">
        <w:rPr>
          <w:rFonts w:ascii="Garamond" w:hAnsi="Garamond"/>
        </w:rPr>
        <w:t xml:space="preserve"> Still, </w:t>
      </w:r>
      <w:r>
        <w:rPr>
          <w:rFonts w:ascii="Garamond" w:hAnsi="Garamond"/>
        </w:rPr>
        <w:t>scant attention</w:t>
      </w:r>
      <w:r w:rsidRPr="00137937">
        <w:rPr>
          <w:rFonts w:ascii="Garamond" w:hAnsi="Garamond"/>
        </w:rPr>
        <w:t xml:space="preserve">, if any, </w:t>
      </w:r>
      <w:r>
        <w:rPr>
          <w:rFonts w:ascii="Garamond" w:hAnsi="Garamond"/>
        </w:rPr>
        <w:t>has been given</w:t>
      </w:r>
      <w:r w:rsidRPr="00137937">
        <w:rPr>
          <w:rFonts w:ascii="Garamond" w:hAnsi="Garamond"/>
        </w:rPr>
        <w:t xml:space="preserve"> to the impact of green living on social relations</w:t>
      </w:r>
      <w:r>
        <w:rPr>
          <w:rFonts w:ascii="Garamond" w:hAnsi="Garamond"/>
        </w:rPr>
        <w:t xml:space="preserve"> and the balance people strike between</w:t>
      </w:r>
      <w:r w:rsidRPr="00137937">
        <w:rPr>
          <w:rFonts w:ascii="Garamond" w:hAnsi="Garamond"/>
        </w:rPr>
        <w:t xml:space="preserve"> being green and being “good”.</w:t>
      </w:r>
      <w:r>
        <w:rPr>
          <w:rFonts w:ascii="Garamond" w:hAnsi="Garamond"/>
        </w:rPr>
        <w:t xml:space="preserve"> A</w:t>
      </w:r>
      <w:r w:rsidRPr="00137937">
        <w:rPr>
          <w:rFonts w:ascii="Garamond" w:hAnsi="Garamond"/>
        </w:rPr>
        <w:t xml:space="preserve"> person is “good” when they </w:t>
      </w:r>
      <w:proofErr w:type="spellStart"/>
      <w:r>
        <w:rPr>
          <w:rFonts w:ascii="Garamond" w:hAnsi="Garamond"/>
        </w:rPr>
        <w:t>fulfill</w:t>
      </w:r>
      <w:proofErr w:type="spellEnd"/>
      <w:r w:rsidRPr="00137937">
        <w:rPr>
          <w:rFonts w:ascii="Garamond" w:hAnsi="Garamond"/>
        </w:rPr>
        <w:t xml:space="preserve"> the moral obligations </w:t>
      </w:r>
      <w:proofErr w:type="gramStart"/>
      <w:r w:rsidRPr="00137937">
        <w:rPr>
          <w:rFonts w:ascii="Garamond" w:hAnsi="Garamond"/>
        </w:rPr>
        <w:t>in a given</w:t>
      </w:r>
      <w:proofErr w:type="gramEnd"/>
      <w:r w:rsidRPr="00137937">
        <w:rPr>
          <w:rFonts w:ascii="Garamond" w:hAnsi="Garamond"/>
        </w:rPr>
        <w:t xml:space="preserve"> social context. But as </w:t>
      </w:r>
      <w:proofErr w:type="spellStart"/>
      <w:r w:rsidRPr="00137937">
        <w:rPr>
          <w:rFonts w:ascii="Garamond" w:hAnsi="Garamond"/>
        </w:rPr>
        <w:t>Oxfeld</w:t>
      </w:r>
      <w:proofErr w:type="spellEnd"/>
      <w:r w:rsidRPr="00137937">
        <w:rPr>
          <w:rFonts w:ascii="Garamond" w:hAnsi="Garamond"/>
        </w:rPr>
        <w:t xml:space="preserve"> </w:t>
      </w:r>
      <w:r>
        <w:rPr>
          <w:rFonts w:ascii="Garamond" w:hAnsi="Garamond"/>
        </w:rPr>
        <w:t>points out</w:t>
      </w:r>
      <w:r w:rsidRPr="00137937">
        <w:rPr>
          <w:rFonts w:ascii="Garamond" w:hAnsi="Garamond"/>
        </w:rPr>
        <w:t>, “</w:t>
      </w:r>
      <w:r>
        <w:rPr>
          <w:rFonts w:ascii="Garamond" w:hAnsi="Garamond"/>
        </w:rPr>
        <w:t>All</w:t>
      </w:r>
      <w:r w:rsidRPr="00137937">
        <w:rPr>
          <w:rFonts w:ascii="Garamond" w:hAnsi="Garamond"/>
        </w:rPr>
        <w:t xml:space="preserve"> of us have to make decisions every day about how to live in our immediate environment, how to conduct ourselves within our families, with friends and acquaintances, in our economic transactions, in our spiritual and religious lives and in reference to the structures of power in which we live”</w:t>
      </w:r>
      <w:r>
        <w:rPr>
          <w:rFonts w:ascii="Garamond" w:hAnsi="Garamond"/>
        </w:rPr>
        <w:t xml:space="preserve"> </w:t>
      </w:r>
      <w:r w:rsidRPr="00223B89">
        <w:rPr>
          <w:rFonts w:ascii="Garamond" w:hAnsi="Garamond"/>
        </w:rPr>
        <w:t>(</w:t>
      </w:r>
      <w:proofErr w:type="spellStart"/>
      <w:r w:rsidRPr="00223B89">
        <w:rPr>
          <w:rFonts w:ascii="Garamond" w:hAnsi="Garamond"/>
        </w:rPr>
        <w:t>Oxfeld</w:t>
      </w:r>
      <w:proofErr w:type="spellEnd"/>
      <w:r w:rsidRPr="00223B89">
        <w:rPr>
          <w:rFonts w:ascii="Garamond" w:hAnsi="Garamond"/>
        </w:rPr>
        <w:t xml:space="preserve"> 2010</w:t>
      </w:r>
      <w:r>
        <w:rPr>
          <w:rFonts w:ascii="Garamond" w:hAnsi="Garamond"/>
        </w:rPr>
        <w:t>, xv). Therefore, b</w:t>
      </w:r>
      <w:r w:rsidRPr="00137937">
        <w:rPr>
          <w:rFonts w:ascii="Garamond" w:hAnsi="Garamond"/>
        </w:rPr>
        <w:t xml:space="preserve">eing “good” in one context may </w:t>
      </w:r>
      <w:r>
        <w:rPr>
          <w:rFonts w:ascii="Garamond" w:hAnsi="Garamond"/>
        </w:rPr>
        <w:t>necessitate</w:t>
      </w:r>
      <w:r w:rsidRPr="00137937">
        <w:rPr>
          <w:rFonts w:ascii="Garamond" w:hAnsi="Garamond"/>
        </w:rPr>
        <w:t xml:space="preserve"> </w:t>
      </w:r>
      <w:r>
        <w:rPr>
          <w:rFonts w:ascii="Garamond" w:hAnsi="Garamond"/>
        </w:rPr>
        <w:t>compromises in another. R</w:t>
      </w:r>
      <w:r w:rsidRPr="00137937">
        <w:rPr>
          <w:rFonts w:ascii="Garamond" w:hAnsi="Garamond"/>
        </w:rPr>
        <w:t>ealistically, nobody can be “good” all the time.</w:t>
      </w:r>
    </w:p>
    <w:p w14:paraId="42A57513" w14:textId="77777777" w:rsidR="00EE4026" w:rsidRDefault="00EE4026" w:rsidP="00EE4026">
      <w:pPr>
        <w:adjustRightInd w:val="0"/>
        <w:snapToGrid w:val="0"/>
        <w:spacing w:line="360" w:lineRule="auto"/>
        <w:ind w:firstLine="720"/>
        <w:jc w:val="both"/>
        <w:rPr>
          <w:rFonts w:ascii="Garamond" w:hAnsi="Garamond"/>
        </w:rPr>
      </w:pPr>
      <w:r w:rsidRPr="000E59F5">
        <w:rPr>
          <w:rFonts w:ascii="Garamond" w:hAnsi="Garamond"/>
          <w:color w:val="000000" w:themeColor="text1"/>
        </w:rPr>
        <w:t>Contrary to popular belief propagated by the Hong Kong media</w:t>
      </w:r>
      <w:r>
        <w:rPr>
          <w:rFonts w:ascii="Garamond" w:hAnsi="Garamond"/>
          <w:color w:val="000000" w:themeColor="text1"/>
        </w:rPr>
        <w:t xml:space="preserve">, </w:t>
      </w:r>
      <w:r w:rsidRPr="000E59F5">
        <w:rPr>
          <w:rFonts w:ascii="Garamond" w:hAnsi="Garamond"/>
          <w:color w:val="000000" w:themeColor="text1"/>
        </w:rPr>
        <w:t>which often portrays figures like Simon Chau, Yeah Man, and Brother Au as green outliers dismissing societal norms,</w:t>
      </w:r>
      <w:r w:rsidRPr="001538B6">
        <w:rPr>
          <w:rFonts w:ascii="Garamond" w:hAnsi="Garamond"/>
        </w:rPr>
        <w:t xml:space="preserve"> </w:t>
      </w:r>
      <w:r w:rsidRPr="000E59F5">
        <w:rPr>
          <w:rFonts w:ascii="Garamond" w:hAnsi="Garamond"/>
        </w:rPr>
        <w:t xml:space="preserve">most </w:t>
      </w:r>
      <w:r>
        <w:rPr>
          <w:rFonts w:ascii="Garamond" w:hAnsi="Garamond"/>
        </w:rPr>
        <w:t>green people</w:t>
      </w:r>
      <w:r w:rsidRPr="000E59F5">
        <w:rPr>
          <w:rFonts w:ascii="Garamond" w:hAnsi="Garamond"/>
        </w:rPr>
        <w:t xml:space="preserve"> do not aspire to be seen as nonconformists</w:t>
      </w:r>
      <w:r w:rsidRPr="001538B6">
        <w:rPr>
          <w:rFonts w:ascii="Garamond" w:hAnsi="Garamond"/>
        </w:rPr>
        <w:t xml:space="preserve">. </w:t>
      </w:r>
      <w:r w:rsidRPr="000E59F5">
        <w:rPr>
          <w:rFonts w:ascii="Garamond" w:hAnsi="Garamond"/>
        </w:rPr>
        <w:t xml:space="preserve">They aim to meet both their moral and social obligations while </w:t>
      </w:r>
      <w:r>
        <w:rPr>
          <w:rFonts w:ascii="Garamond" w:hAnsi="Garamond"/>
        </w:rPr>
        <w:t>practicing</w:t>
      </w:r>
      <w:r w:rsidRPr="000E59F5">
        <w:rPr>
          <w:rFonts w:ascii="Garamond" w:hAnsi="Garamond"/>
        </w:rPr>
        <w:t xml:space="preserve"> green living, fully aware of the ramifications of any perceived shortfall</w:t>
      </w:r>
      <w:r w:rsidRPr="001538B6">
        <w:rPr>
          <w:rFonts w:ascii="Garamond" w:hAnsi="Garamond"/>
        </w:rPr>
        <w:t xml:space="preserve">. </w:t>
      </w:r>
      <w:r w:rsidRPr="000E59F5">
        <w:rPr>
          <w:rFonts w:ascii="Garamond" w:hAnsi="Garamond"/>
        </w:rPr>
        <w:t xml:space="preserve">Their overarching goal is to bring green living into the mainstream, not to </w:t>
      </w:r>
      <w:proofErr w:type="spellStart"/>
      <w:r w:rsidRPr="000E59F5">
        <w:rPr>
          <w:rFonts w:ascii="Garamond" w:hAnsi="Garamond"/>
        </w:rPr>
        <w:t>sideline</w:t>
      </w:r>
      <w:proofErr w:type="spellEnd"/>
      <w:r w:rsidRPr="000E59F5">
        <w:rPr>
          <w:rFonts w:ascii="Garamond" w:hAnsi="Garamond"/>
        </w:rPr>
        <w:t xml:space="preserve"> it. </w:t>
      </w:r>
      <w:r w:rsidRPr="001538B6">
        <w:rPr>
          <w:rFonts w:ascii="Garamond" w:hAnsi="Garamond"/>
        </w:rPr>
        <w:t xml:space="preserve">This chapter </w:t>
      </w:r>
      <w:r w:rsidRPr="000E59F5">
        <w:rPr>
          <w:rFonts w:ascii="Garamond" w:hAnsi="Garamond"/>
        </w:rPr>
        <w:t xml:space="preserve">delves into the tightrope </w:t>
      </w:r>
      <w:r>
        <w:rPr>
          <w:rFonts w:ascii="Garamond" w:hAnsi="Garamond"/>
        </w:rPr>
        <w:t xml:space="preserve">that </w:t>
      </w:r>
      <w:r w:rsidRPr="000E59F5">
        <w:rPr>
          <w:rFonts w:ascii="Garamond" w:hAnsi="Garamond"/>
        </w:rPr>
        <w:t xml:space="preserve">green </w:t>
      </w:r>
      <w:r>
        <w:rPr>
          <w:rFonts w:ascii="Garamond" w:hAnsi="Garamond"/>
        </w:rPr>
        <w:t>people</w:t>
      </w:r>
      <w:r w:rsidRPr="000E59F5">
        <w:rPr>
          <w:rFonts w:ascii="Garamond" w:hAnsi="Garamond"/>
        </w:rPr>
        <w:t xml:space="preserve"> walk between being </w:t>
      </w:r>
      <w:r>
        <w:rPr>
          <w:rFonts w:ascii="Garamond" w:hAnsi="Garamond"/>
        </w:rPr>
        <w:t>green</w:t>
      </w:r>
      <w:r w:rsidRPr="000E59F5">
        <w:rPr>
          <w:rFonts w:ascii="Garamond" w:hAnsi="Garamond"/>
        </w:rPr>
        <w:t xml:space="preserve"> and </w:t>
      </w:r>
      <w:r>
        <w:rPr>
          <w:rFonts w:ascii="Garamond" w:hAnsi="Garamond"/>
        </w:rPr>
        <w:t>being</w:t>
      </w:r>
      <w:r w:rsidRPr="000E59F5">
        <w:rPr>
          <w:rFonts w:ascii="Garamond" w:hAnsi="Garamond"/>
        </w:rPr>
        <w:t xml:space="preserve"> good. </w:t>
      </w:r>
      <w:r>
        <w:rPr>
          <w:rFonts w:ascii="Garamond" w:hAnsi="Garamond"/>
        </w:rPr>
        <w:t xml:space="preserve">I </w:t>
      </w:r>
      <w:r w:rsidRPr="000E59F5">
        <w:rPr>
          <w:rFonts w:ascii="Garamond" w:hAnsi="Garamond"/>
        </w:rPr>
        <w:t xml:space="preserve">explore challenges such as how to </w:t>
      </w:r>
      <w:r>
        <w:rPr>
          <w:rFonts w:ascii="Garamond" w:hAnsi="Garamond"/>
        </w:rPr>
        <w:t>reduce</w:t>
      </w:r>
      <w:r w:rsidRPr="000E59F5">
        <w:rPr>
          <w:rFonts w:ascii="Garamond" w:hAnsi="Garamond"/>
        </w:rPr>
        <w:t xml:space="preserve"> banquet waste without appearing frugal</w:t>
      </w:r>
      <w:r>
        <w:rPr>
          <w:rFonts w:ascii="Garamond" w:hAnsi="Garamond"/>
        </w:rPr>
        <w:t>;</w:t>
      </w:r>
      <w:r w:rsidRPr="000E59F5">
        <w:rPr>
          <w:rFonts w:ascii="Garamond" w:hAnsi="Garamond"/>
        </w:rPr>
        <w:t xml:space="preserve"> whether one can be a good husband and father </w:t>
      </w:r>
      <w:r>
        <w:rPr>
          <w:rFonts w:ascii="Garamond" w:hAnsi="Garamond"/>
        </w:rPr>
        <w:t>as a vegan;</w:t>
      </w:r>
      <w:r w:rsidRPr="000E59F5">
        <w:rPr>
          <w:rFonts w:ascii="Garamond" w:hAnsi="Garamond"/>
        </w:rPr>
        <w:t xml:space="preserve"> and how to </w:t>
      </w:r>
      <w:proofErr w:type="spellStart"/>
      <w:r w:rsidRPr="000E59F5">
        <w:rPr>
          <w:rFonts w:ascii="Garamond" w:hAnsi="Garamond"/>
        </w:rPr>
        <w:t>honor</w:t>
      </w:r>
      <w:proofErr w:type="spellEnd"/>
      <w:r w:rsidRPr="000E59F5">
        <w:rPr>
          <w:rFonts w:ascii="Garamond" w:hAnsi="Garamond"/>
        </w:rPr>
        <w:t xml:space="preserve"> ancestors as someone who lives green. In essence, how did these individuals navigate the duality of their moral worlds, and what compromises did they find necessary?</w:t>
      </w:r>
    </w:p>
    <w:p w14:paraId="608932D7" w14:textId="77777777" w:rsidR="00EE4026" w:rsidRPr="004C4E01" w:rsidRDefault="00EE4026" w:rsidP="00EE4026">
      <w:pPr>
        <w:adjustRightInd w:val="0"/>
        <w:snapToGrid w:val="0"/>
        <w:rPr>
          <w:rFonts w:ascii="Constantia" w:hAnsi="Constantia"/>
          <w:color w:val="000000" w:themeColor="text1"/>
        </w:rPr>
      </w:pPr>
    </w:p>
    <w:p w14:paraId="12367C5E" w14:textId="12DAAB2E" w:rsidR="00EE4026" w:rsidRPr="00C12E7C" w:rsidRDefault="00EE4026" w:rsidP="00C12E7C">
      <w:pPr>
        <w:pStyle w:val="Heading2"/>
        <w:adjustRightInd w:val="0"/>
        <w:snapToGrid w:val="0"/>
        <w:spacing w:before="0"/>
        <w:rPr>
          <w:rFonts w:ascii="Garamond" w:hAnsi="Garamond"/>
          <w:sz w:val="28"/>
        </w:rPr>
      </w:pPr>
      <w:bookmarkStart w:id="5" w:name="_Toc455534059"/>
      <w:r w:rsidRPr="00440EDF">
        <w:rPr>
          <w:rFonts w:ascii="Garamond" w:hAnsi="Garamond"/>
          <w:sz w:val="28"/>
        </w:rPr>
        <w:t>Greening wedding banquet</w:t>
      </w:r>
      <w:bookmarkEnd w:id="5"/>
      <w:r w:rsidRPr="00440EDF">
        <w:rPr>
          <w:rFonts w:ascii="Garamond" w:hAnsi="Garamond"/>
          <w:sz w:val="28"/>
        </w:rPr>
        <w:t xml:space="preserve">s </w:t>
      </w:r>
    </w:p>
    <w:p w14:paraId="4F4DEBE1" w14:textId="77777777" w:rsidR="00EE4026" w:rsidRDefault="00EE4026" w:rsidP="00EE4026">
      <w:pPr>
        <w:adjustRightInd w:val="0"/>
        <w:snapToGrid w:val="0"/>
        <w:spacing w:line="360" w:lineRule="auto"/>
        <w:jc w:val="both"/>
        <w:rPr>
          <w:rFonts w:ascii="Garamond" w:hAnsi="Garamond"/>
        </w:rPr>
      </w:pPr>
      <w:r w:rsidRPr="00840BE9">
        <w:rPr>
          <w:rFonts w:ascii="Garamond" w:hAnsi="Garamond"/>
        </w:rPr>
        <w:t>Banqueting is an elaborated form of commensality</w:t>
      </w:r>
      <w:r>
        <w:rPr>
          <w:rFonts w:ascii="Garamond" w:hAnsi="Garamond"/>
        </w:rPr>
        <w:t xml:space="preserve"> </w:t>
      </w:r>
      <w:r w:rsidRPr="00223B89">
        <w:rPr>
          <w:rFonts w:ascii="Garamond" w:hAnsi="Garamond"/>
        </w:rPr>
        <w:t>(</w:t>
      </w:r>
      <w:proofErr w:type="spellStart"/>
      <w:r w:rsidRPr="00223B89">
        <w:rPr>
          <w:rFonts w:ascii="Garamond" w:hAnsi="Garamond"/>
        </w:rPr>
        <w:t>Oxfeld</w:t>
      </w:r>
      <w:proofErr w:type="spellEnd"/>
      <w:r w:rsidRPr="00223B89">
        <w:rPr>
          <w:rFonts w:ascii="Garamond" w:hAnsi="Garamond"/>
        </w:rPr>
        <w:t xml:space="preserve"> 2020</w:t>
      </w:r>
      <w:r>
        <w:rPr>
          <w:rFonts w:ascii="Garamond" w:hAnsi="Garamond"/>
        </w:rPr>
        <w:t xml:space="preserve">, 2). </w:t>
      </w:r>
      <w:r w:rsidRPr="00840BE9">
        <w:rPr>
          <w:rFonts w:ascii="Garamond" w:hAnsi="Garamond"/>
        </w:rPr>
        <w:t xml:space="preserve">It </w:t>
      </w:r>
      <w:r>
        <w:rPr>
          <w:rFonts w:ascii="Garamond" w:hAnsi="Garamond"/>
        </w:rPr>
        <w:t xml:space="preserve">is also </w:t>
      </w:r>
      <w:r w:rsidRPr="00840BE9">
        <w:rPr>
          <w:rFonts w:ascii="Garamond" w:hAnsi="Garamond"/>
        </w:rPr>
        <w:t xml:space="preserve">deeply </w:t>
      </w:r>
      <w:r>
        <w:rPr>
          <w:rFonts w:ascii="Garamond" w:hAnsi="Garamond"/>
        </w:rPr>
        <w:t>entwined</w:t>
      </w:r>
      <w:r w:rsidRPr="00840BE9">
        <w:rPr>
          <w:rFonts w:ascii="Garamond" w:hAnsi="Garamond"/>
        </w:rPr>
        <w:t xml:space="preserve"> in</w:t>
      </w:r>
      <w:r>
        <w:rPr>
          <w:rFonts w:ascii="Garamond" w:hAnsi="Garamond"/>
        </w:rPr>
        <w:t xml:space="preserve"> the</w:t>
      </w:r>
      <w:r w:rsidRPr="00840BE9">
        <w:rPr>
          <w:rFonts w:ascii="Garamond" w:hAnsi="Garamond"/>
        </w:rPr>
        <w:t xml:space="preserve"> </w:t>
      </w:r>
      <w:r>
        <w:rPr>
          <w:rFonts w:ascii="Garamond" w:hAnsi="Garamond"/>
        </w:rPr>
        <w:t>“</w:t>
      </w:r>
      <w:r w:rsidRPr="00840BE9">
        <w:rPr>
          <w:rFonts w:ascii="Garamond" w:hAnsi="Garamond"/>
        </w:rPr>
        <w:t>moral economies</w:t>
      </w:r>
      <w:r>
        <w:rPr>
          <w:rStyle w:val="FootnoteReference"/>
          <w:rFonts w:ascii="Garamond" w:hAnsi="Garamond"/>
        </w:rPr>
        <w:footnoteReference w:id="13"/>
      </w:r>
      <w:r w:rsidRPr="00840BE9">
        <w:rPr>
          <w:rFonts w:ascii="Garamond" w:hAnsi="Garamond"/>
        </w:rPr>
        <w:t xml:space="preserve"> of social relationships, moral obligations, and status creation” (2020, 13). During the economic boom of the 1980s and 1990s, a traditional </w:t>
      </w:r>
      <w:r>
        <w:rPr>
          <w:rFonts w:ascii="Garamond" w:hAnsi="Garamond"/>
        </w:rPr>
        <w:t>Hong Kong wedding banquet</w:t>
      </w:r>
      <w:r w:rsidRPr="00840BE9">
        <w:rPr>
          <w:rFonts w:ascii="Garamond" w:hAnsi="Garamond"/>
        </w:rPr>
        <w:t xml:space="preserve"> </w:t>
      </w:r>
      <w:r w:rsidRPr="0037569E">
        <w:rPr>
          <w:rFonts w:ascii="Garamond" w:hAnsi="Garamond"/>
        </w:rPr>
        <w:t>flaunted a lavish 12-course meal.</w:t>
      </w:r>
      <w:r w:rsidRPr="00840BE9">
        <w:rPr>
          <w:rFonts w:ascii="Garamond" w:hAnsi="Garamond"/>
        </w:rPr>
        <w:t xml:space="preserve"> </w:t>
      </w:r>
      <w:r w:rsidRPr="0037569E">
        <w:rPr>
          <w:rFonts w:ascii="Garamond" w:hAnsi="Garamond"/>
        </w:rPr>
        <w:t xml:space="preserve">This typically comprised </w:t>
      </w:r>
      <w:r w:rsidRPr="00840BE9">
        <w:rPr>
          <w:rFonts w:ascii="Garamond" w:hAnsi="Garamond"/>
        </w:rPr>
        <w:t>a whole roasted suckling pig</w:t>
      </w:r>
      <w:r>
        <w:rPr>
          <w:rFonts w:ascii="Garamond" w:hAnsi="Garamond"/>
        </w:rPr>
        <w:t xml:space="preserve">, </w:t>
      </w:r>
      <w:r w:rsidRPr="00840BE9">
        <w:rPr>
          <w:rFonts w:ascii="Garamond" w:hAnsi="Garamond"/>
        </w:rPr>
        <w:t xml:space="preserve">a </w:t>
      </w:r>
      <w:r>
        <w:rPr>
          <w:rFonts w:ascii="Garamond" w:hAnsi="Garamond"/>
        </w:rPr>
        <w:t>rich</w:t>
      </w:r>
      <w:r w:rsidRPr="00840BE9">
        <w:rPr>
          <w:rFonts w:ascii="Garamond" w:hAnsi="Garamond"/>
        </w:rPr>
        <w:t xml:space="preserve"> soup with shark fin if the host </w:t>
      </w:r>
      <w:r>
        <w:rPr>
          <w:rFonts w:ascii="Garamond" w:hAnsi="Garamond"/>
        </w:rPr>
        <w:t xml:space="preserve">could afford it, </w:t>
      </w:r>
      <w:r w:rsidRPr="00840BE9">
        <w:rPr>
          <w:rFonts w:ascii="Garamond" w:hAnsi="Garamond"/>
        </w:rPr>
        <w:t>a crispy whole chicken</w:t>
      </w:r>
      <w:r>
        <w:rPr>
          <w:rFonts w:ascii="Garamond" w:hAnsi="Garamond"/>
        </w:rPr>
        <w:t>,</w:t>
      </w:r>
      <w:r w:rsidRPr="00840BE9">
        <w:rPr>
          <w:rFonts w:ascii="Garamond" w:hAnsi="Garamond"/>
        </w:rPr>
        <w:t xml:space="preserve"> a</w:t>
      </w:r>
      <w:r>
        <w:rPr>
          <w:rFonts w:ascii="Garamond" w:hAnsi="Garamond"/>
        </w:rPr>
        <w:t xml:space="preserve"> premium </w:t>
      </w:r>
      <w:r w:rsidRPr="00840BE9">
        <w:rPr>
          <w:rFonts w:ascii="Garamond" w:hAnsi="Garamond"/>
        </w:rPr>
        <w:t xml:space="preserve">fish like </w:t>
      </w:r>
      <w:r>
        <w:rPr>
          <w:rFonts w:ascii="Garamond" w:hAnsi="Garamond"/>
        </w:rPr>
        <w:t>g</w:t>
      </w:r>
      <w:r w:rsidRPr="00840BE9">
        <w:rPr>
          <w:rFonts w:ascii="Garamond" w:hAnsi="Garamond"/>
        </w:rPr>
        <w:t>rouper</w:t>
      </w:r>
      <w:r>
        <w:rPr>
          <w:rFonts w:ascii="Garamond" w:hAnsi="Garamond"/>
        </w:rPr>
        <w:t>,</w:t>
      </w:r>
      <w:r w:rsidRPr="00840BE9">
        <w:rPr>
          <w:rFonts w:ascii="Garamond" w:hAnsi="Garamond"/>
        </w:rPr>
        <w:t xml:space="preserve"> </w:t>
      </w:r>
      <w:r w:rsidRPr="0037569E">
        <w:rPr>
          <w:rFonts w:ascii="Garamond" w:hAnsi="Garamond"/>
        </w:rPr>
        <w:t>and an array of seafood dishes featuring scallops, prawns, abalone, or lobsters.</w:t>
      </w:r>
      <w:r>
        <w:rPr>
          <w:rFonts w:ascii="Garamond" w:hAnsi="Garamond"/>
        </w:rPr>
        <w:t xml:space="preserve"> </w:t>
      </w:r>
      <w:r w:rsidRPr="0037569E">
        <w:rPr>
          <w:rFonts w:ascii="Garamond" w:hAnsi="Garamond"/>
        </w:rPr>
        <w:t xml:space="preserve">This procession </w:t>
      </w:r>
      <w:r w:rsidRPr="0037569E">
        <w:rPr>
          <w:rFonts w:ascii="Garamond" w:hAnsi="Garamond"/>
        </w:rPr>
        <w:lastRenderedPageBreak/>
        <w:t>concluded with rice, noodles, fruit, and traditional Cantonese desserts.</w:t>
      </w:r>
      <w:r w:rsidRPr="00840BE9">
        <w:rPr>
          <w:rFonts w:ascii="Garamond" w:hAnsi="Garamond"/>
        </w:rPr>
        <w:t xml:space="preserve"> By the time </w:t>
      </w:r>
      <w:r>
        <w:rPr>
          <w:rFonts w:ascii="Garamond" w:hAnsi="Garamond"/>
        </w:rPr>
        <w:t xml:space="preserve">the </w:t>
      </w:r>
      <w:r w:rsidRPr="00840BE9">
        <w:rPr>
          <w:rFonts w:ascii="Garamond" w:hAnsi="Garamond"/>
        </w:rPr>
        <w:t xml:space="preserve">rice and noodles </w:t>
      </w:r>
      <w:r>
        <w:rPr>
          <w:rFonts w:ascii="Garamond" w:hAnsi="Garamond"/>
        </w:rPr>
        <w:t>arrived</w:t>
      </w:r>
      <w:r w:rsidRPr="00840BE9">
        <w:rPr>
          <w:rFonts w:ascii="Garamond" w:hAnsi="Garamond"/>
        </w:rPr>
        <w:t xml:space="preserve">, </w:t>
      </w:r>
      <w:r w:rsidRPr="0037569E">
        <w:rPr>
          <w:rFonts w:ascii="Garamond" w:hAnsi="Garamond"/>
        </w:rPr>
        <w:t>guests were often full to the brim</w:t>
      </w:r>
      <w:r>
        <w:rPr>
          <w:rFonts w:ascii="Garamond" w:hAnsi="Garamond"/>
        </w:rPr>
        <w:t>.</w:t>
      </w:r>
      <w:r w:rsidRPr="00840BE9">
        <w:rPr>
          <w:rFonts w:ascii="Garamond" w:hAnsi="Garamond"/>
        </w:rPr>
        <w:t xml:space="preserve"> </w:t>
      </w:r>
      <w:r w:rsidRPr="00666634">
        <w:rPr>
          <w:rFonts w:ascii="Garamond" w:hAnsi="Garamond"/>
        </w:rPr>
        <w:t>As a result, substantial portions of rice, noodles, fruits, and desserts ended up discarded.</w:t>
      </w:r>
      <w:r w:rsidRPr="00840BE9">
        <w:rPr>
          <w:rFonts w:ascii="Garamond" w:hAnsi="Garamond"/>
        </w:rPr>
        <w:t xml:space="preserve"> </w:t>
      </w:r>
      <w:r w:rsidRPr="00666634">
        <w:rPr>
          <w:rFonts w:ascii="Garamond" w:hAnsi="Garamond"/>
        </w:rPr>
        <w:t xml:space="preserve">In some instances, even </w:t>
      </w:r>
      <w:r>
        <w:rPr>
          <w:rFonts w:ascii="Garamond" w:hAnsi="Garamond"/>
        </w:rPr>
        <w:t>an entire dish</w:t>
      </w:r>
      <w:r w:rsidRPr="00666634">
        <w:rPr>
          <w:rFonts w:ascii="Garamond" w:hAnsi="Garamond"/>
        </w:rPr>
        <w:t xml:space="preserve"> went untouched.</w:t>
      </w:r>
      <w:r>
        <w:rPr>
          <w:rFonts w:ascii="Garamond" w:hAnsi="Garamond"/>
        </w:rPr>
        <w:t xml:space="preserve"> </w:t>
      </w:r>
      <w:r w:rsidRPr="00666634">
        <w:rPr>
          <w:rFonts w:ascii="Garamond" w:hAnsi="Garamond"/>
        </w:rPr>
        <w:t>Investigative journalist Leila Chan revealed that a medium-sized wedding banquet</w:t>
      </w:r>
      <w:r>
        <w:rPr>
          <w:rStyle w:val="FootnoteReference"/>
          <w:rFonts w:ascii="Garamond" w:hAnsi="Garamond"/>
        </w:rPr>
        <w:footnoteReference w:id="14"/>
      </w:r>
      <w:r w:rsidRPr="00666634">
        <w:rPr>
          <w:rFonts w:ascii="Garamond" w:hAnsi="Garamond"/>
        </w:rPr>
        <w:t xml:space="preserve"> in Hong Kong produced, on average, 120kg of food waste in a single evening </w:t>
      </w:r>
      <w:r w:rsidRPr="00223B89">
        <w:rPr>
          <w:rFonts w:ascii="Garamond" w:hAnsi="Garamond"/>
        </w:rPr>
        <w:t>(Chan 2011, 12).</w:t>
      </w:r>
    </w:p>
    <w:p w14:paraId="7B5EE662" w14:textId="77777777" w:rsidR="00EE4026" w:rsidRPr="008E043A" w:rsidRDefault="00EE4026" w:rsidP="00EE4026">
      <w:pPr>
        <w:adjustRightInd w:val="0"/>
        <w:snapToGrid w:val="0"/>
        <w:spacing w:line="360" w:lineRule="auto"/>
        <w:ind w:firstLine="720"/>
        <w:jc w:val="both"/>
        <w:rPr>
          <w:rFonts w:ascii="Garamond" w:hAnsi="Garamond"/>
        </w:rPr>
      </w:pPr>
      <w:r w:rsidRPr="00666634">
        <w:rPr>
          <w:rFonts w:ascii="Garamond" w:hAnsi="Garamond"/>
        </w:rPr>
        <w:t xml:space="preserve">This staggering statistic propelled the </w:t>
      </w:r>
      <w:r>
        <w:rPr>
          <w:rFonts w:ascii="Garamond" w:hAnsi="Garamond"/>
        </w:rPr>
        <w:t xml:space="preserve">green people </w:t>
      </w:r>
      <w:r w:rsidRPr="00666634">
        <w:rPr>
          <w:rFonts w:ascii="Garamond" w:hAnsi="Garamond"/>
        </w:rPr>
        <w:t>into action</w:t>
      </w:r>
      <w:r w:rsidRPr="008E043A">
        <w:rPr>
          <w:rFonts w:ascii="Garamond" w:hAnsi="Garamond"/>
        </w:rPr>
        <w:t xml:space="preserve">. In 2012, </w:t>
      </w:r>
      <w:r w:rsidRPr="00666634">
        <w:rPr>
          <w:rFonts w:ascii="Garamond" w:hAnsi="Garamond"/>
        </w:rPr>
        <w:t>a cohort of university students</w:t>
      </w:r>
      <w:r w:rsidRPr="008E043A">
        <w:rPr>
          <w:rFonts w:ascii="Garamond" w:hAnsi="Garamond"/>
        </w:rPr>
        <w:t xml:space="preserve"> </w:t>
      </w:r>
      <w:r w:rsidRPr="00666634">
        <w:rPr>
          <w:rFonts w:ascii="Garamond" w:hAnsi="Garamond"/>
        </w:rPr>
        <w:t>founded a volunteer initiative named The Leftover</w:t>
      </w:r>
      <w:r>
        <w:rPr>
          <w:rFonts w:ascii="Garamond" w:hAnsi="Garamond"/>
        </w:rPr>
        <w:t>, aiming</w:t>
      </w:r>
      <w:r w:rsidRPr="008E043A">
        <w:rPr>
          <w:rFonts w:ascii="Garamond" w:hAnsi="Garamond"/>
        </w:rPr>
        <w:t xml:space="preserve"> to rescue </w:t>
      </w:r>
      <w:r w:rsidRPr="00666634">
        <w:rPr>
          <w:rFonts w:ascii="Garamond" w:hAnsi="Garamond"/>
        </w:rPr>
        <w:t>and redistribute uneaten banquet food to the homeless</w:t>
      </w:r>
      <w:r w:rsidRPr="008E043A">
        <w:rPr>
          <w:rFonts w:ascii="Garamond" w:hAnsi="Garamond"/>
        </w:rPr>
        <w:t xml:space="preserve">. Around the same time, </w:t>
      </w:r>
      <w:r>
        <w:rPr>
          <w:rFonts w:ascii="Garamond" w:hAnsi="Garamond"/>
        </w:rPr>
        <w:t xml:space="preserve">the </w:t>
      </w:r>
      <w:r w:rsidRPr="008E043A">
        <w:rPr>
          <w:rFonts w:ascii="Garamond" w:hAnsi="Garamond"/>
        </w:rPr>
        <w:t xml:space="preserve">environmental NGO Friends of the Earth (FOE) </w:t>
      </w:r>
      <w:r>
        <w:rPr>
          <w:rFonts w:ascii="Garamond" w:hAnsi="Garamond"/>
        </w:rPr>
        <w:t>introduced</w:t>
      </w:r>
      <w:r w:rsidRPr="008E043A">
        <w:rPr>
          <w:rFonts w:ascii="Garamond" w:hAnsi="Garamond"/>
        </w:rPr>
        <w:t xml:space="preserve"> a campaign </w:t>
      </w:r>
      <w:r>
        <w:rPr>
          <w:rFonts w:ascii="Garamond" w:hAnsi="Garamond"/>
        </w:rPr>
        <w:t>promoting a switch from the</w:t>
      </w:r>
      <w:r w:rsidRPr="008E043A">
        <w:rPr>
          <w:rFonts w:ascii="Garamond" w:hAnsi="Garamond"/>
        </w:rPr>
        <w:t xml:space="preserve"> </w:t>
      </w:r>
      <w:r>
        <w:rPr>
          <w:rFonts w:ascii="Garamond" w:hAnsi="Garamond"/>
        </w:rPr>
        <w:t>conventional</w:t>
      </w:r>
      <w:r w:rsidRPr="008E043A">
        <w:rPr>
          <w:rFonts w:ascii="Garamond" w:hAnsi="Garamond"/>
        </w:rPr>
        <w:t xml:space="preserve"> 12-course </w:t>
      </w:r>
      <w:r>
        <w:rPr>
          <w:rFonts w:ascii="Garamond" w:hAnsi="Garamond"/>
        </w:rPr>
        <w:t>banquet</w:t>
      </w:r>
      <w:r w:rsidRPr="008E043A">
        <w:rPr>
          <w:rFonts w:ascii="Garamond" w:hAnsi="Garamond"/>
        </w:rPr>
        <w:t xml:space="preserve"> </w:t>
      </w:r>
      <w:r>
        <w:rPr>
          <w:rFonts w:ascii="Garamond" w:hAnsi="Garamond"/>
        </w:rPr>
        <w:t>to more concise</w:t>
      </w:r>
      <w:r w:rsidRPr="008E043A">
        <w:rPr>
          <w:rFonts w:ascii="Garamond" w:hAnsi="Garamond"/>
        </w:rPr>
        <w:t xml:space="preserve"> 10-course or 6-course menus. </w:t>
      </w:r>
      <w:r>
        <w:rPr>
          <w:rFonts w:ascii="Garamond" w:hAnsi="Garamond"/>
        </w:rPr>
        <w:t>Using</w:t>
      </w:r>
      <w:r w:rsidRPr="008E043A">
        <w:rPr>
          <w:rFonts w:ascii="Garamond" w:hAnsi="Garamond"/>
        </w:rPr>
        <w:t xml:space="preserve"> auspicious </w:t>
      </w:r>
      <w:r>
        <w:rPr>
          <w:rFonts w:ascii="Garamond" w:hAnsi="Garamond"/>
        </w:rPr>
        <w:t xml:space="preserve">phrases </w:t>
      </w:r>
      <w:r w:rsidRPr="008E043A">
        <w:rPr>
          <w:rFonts w:ascii="Garamond" w:hAnsi="Garamond"/>
        </w:rPr>
        <w:t>like “The Ten Perfections” (</w:t>
      </w:r>
      <w:r w:rsidRPr="008E043A">
        <w:rPr>
          <w:rFonts w:ascii="Garamond" w:hAnsi="Garamond"/>
          <w:i/>
        </w:rPr>
        <w:t xml:space="preserve">sap </w:t>
      </w:r>
      <w:proofErr w:type="spellStart"/>
      <w:r w:rsidRPr="008E043A">
        <w:rPr>
          <w:rFonts w:ascii="Garamond" w:hAnsi="Garamond"/>
          <w:i/>
        </w:rPr>
        <w:t>cyun</w:t>
      </w:r>
      <w:proofErr w:type="spellEnd"/>
      <w:r w:rsidRPr="008E043A">
        <w:rPr>
          <w:rFonts w:ascii="Garamond" w:hAnsi="Garamond"/>
          <w:i/>
        </w:rPr>
        <w:t xml:space="preserve"> sap </w:t>
      </w:r>
      <w:proofErr w:type="spellStart"/>
      <w:r w:rsidRPr="008E043A">
        <w:rPr>
          <w:rFonts w:ascii="Garamond" w:hAnsi="Garamond"/>
          <w:i/>
        </w:rPr>
        <w:t>mei</w:t>
      </w:r>
      <w:proofErr w:type="spellEnd"/>
      <w:r w:rsidRPr="008E043A">
        <w:rPr>
          <w:rFonts w:ascii="Garamond" w:hAnsi="Garamond"/>
        </w:rPr>
        <w:t>) and “The Everlasting Six” (</w:t>
      </w:r>
      <w:proofErr w:type="spellStart"/>
      <w:r w:rsidRPr="008E043A">
        <w:rPr>
          <w:rFonts w:ascii="Garamond" w:hAnsi="Garamond"/>
          <w:i/>
          <w:color w:val="000000" w:themeColor="text1"/>
        </w:rPr>
        <w:t>lukluk</w:t>
      </w:r>
      <w:proofErr w:type="spellEnd"/>
      <w:r w:rsidRPr="008E043A">
        <w:rPr>
          <w:rFonts w:ascii="Garamond" w:hAnsi="Garamond"/>
          <w:i/>
          <w:color w:val="000000" w:themeColor="text1"/>
        </w:rPr>
        <w:t xml:space="preserve"> </w:t>
      </w:r>
      <w:proofErr w:type="spellStart"/>
      <w:r w:rsidRPr="008E043A">
        <w:rPr>
          <w:rFonts w:ascii="Garamond" w:hAnsi="Garamond"/>
          <w:i/>
          <w:color w:val="000000" w:themeColor="text1"/>
        </w:rPr>
        <w:t>moukung</w:t>
      </w:r>
      <w:proofErr w:type="spellEnd"/>
      <w:r w:rsidRPr="008E043A">
        <w:rPr>
          <w:rFonts w:ascii="Garamond" w:hAnsi="Garamond"/>
        </w:rPr>
        <w:t xml:space="preserve">), FOE </w:t>
      </w:r>
      <w:proofErr w:type="spellStart"/>
      <w:r>
        <w:rPr>
          <w:rFonts w:ascii="Garamond" w:hAnsi="Garamond"/>
        </w:rPr>
        <w:t>endeavored</w:t>
      </w:r>
      <w:proofErr w:type="spellEnd"/>
      <w:r w:rsidRPr="008E043A">
        <w:rPr>
          <w:rFonts w:ascii="Garamond" w:hAnsi="Garamond"/>
        </w:rPr>
        <w:t xml:space="preserve"> to </w:t>
      </w:r>
      <w:r>
        <w:rPr>
          <w:rFonts w:ascii="Garamond" w:hAnsi="Garamond"/>
        </w:rPr>
        <w:t>persuade</w:t>
      </w:r>
      <w:r w:rsidRPr="008E043A">
        <w:rPr>
          <w:rFonts w:ascii="Garamond" w:hAnsi="Garamond"/>
        </w:rPr>
        <w:t xml:space="preserve"> </w:t>
      </w:r>
      <w:r>
        <w:rPr>
          <w:rFonts w:ascii="Garamond" w:hAnsi="Garamond"/>
        </w:rPr>
        <w:t xml:space="preserve">prospective </w:t>
      </w:r>
      <w:r w:rsidRPr="008E043A">
        <w:rPr>
          <w:rFonts w:ascii="Garamond" w:hAnsi="Garamond"/>
        </w:rPr>
        <w:t xml:space="preserve">brides and grooms to reduce </w:t>
      </w:r>
      <w:r>
        <w:rPr>
          <w:rFonts w:ascii="Garamond" w:hAnsi="Garamond"/>
        </w:rPr>
        <w:t>the</w:t>
      </w:r>
      <w:r w:rsidRPr="008E043A">
        <w:rPr>
          <w:rFonts w:ascii="Garamond" w:hAnsi="Garamond"/>
        </w:rPr>
        <w:t xml:space="preserve"> number of courses served. </w:t>
      </w:r>
      <w:r>
        <w:rPr>
          <w:rFonts w:ascii="Garamond" w:hAnsi="Garamond"/>
        </w:rPr>
        <w:t xml:space="preserve">Their stance was clear: </w:t>
      </w:r>
      <w:r w:rsidRPr="008E043A">
        <w:rPr>
          <w:rFonts w:ascii="Garamond" w:hAnsi="Garamond"/>
        </w:rPr>
        <w:t xml:space="preserve">“Couples </w:t>
      </w:r>
      <w:r>
        <w:rPr>
          <w:rFonts w:ascii="Garamond" w:hAnsi="Garamond"/>
        </w:rPr>
        <w:t>shouldn’t</w:t>
      </w:r>
      <w:r w:rsidRPr="008E043A">
        <w:rPr>
          <w:rFonts w:ascii="Garamond" w:hAnsi="Garamond"/>
        </w:rPr>
        <w:t xml:space="preserve"> see it as a downgrade</w:t>
      </w:r>
      <w:r>
        <w:rPr>
          <w:rFonts w:ascii="Garamond" w:hAnsi="Garamond"/>
        </w:rPr>
        <w:t>. I</w:t>
      </w:r>
      <w:r w:rsidRPr="008E043A">
        <w:rPr>
          <w:rFonts w:ascii="Garamond" w:hAnsi="Garamond"/>
        </w:rPr>
        <w:t xml:space="preserve">nstead, they should see it as an opportunity to upgrade their </w:t>
      </w:r>
      <w:r>
        <w:rPr>
          <w:rFonts w:ascii="Garamond" w:hAnsi="Garamond"/>
        </w:rPr>
        <w:t>dish quality</w:t>
      </w:r>
      <w:r w:rsidRPr="008E043A">
        <w:rPr>
          <w:rFonts w:ascii="Garamond" w:hAnsi="Garamond"/>
        </w:rPr>
        <w:t xml:space="preserve"> with the same budget. It is quality rather than quantity that matters.”</w:t>
      </w:r>
    </w:p>
    <w:p w14:paraId="02B94108" w14:textId="77777777" w:rsidR="00EE4026" w:rsidRPr="00483F13" w:rsidRDefault="00EE4026" w:rsidP="00EE4026">
      <w:pPr>
        <w:adjustRightInd w:val="0"/>
        <w:snapToGrid w:val="0"/>
        <w:spacing w:line="360" w:lineRule="auto"/>
        <w:ind w:firstLine="720"/>
        <w:jc w:val="both"/>
        <w:rPr>
          <w:rFonts w:ascii="Garamond" w:hAnsi="Garamond"/>
          <w:color w:val="000000" w:themeColor="text1"/>
        </w:rPr>
      </w:pPr>
      <w:r w:rsidRPr="009260D1">
        <w:rPr>
          <w:rFonts w:ascii="Garamond" w:hAnsi="Garamond"/>
          <w:color w:val="000000" w:themeColor="text1"/>
        </w:rPr>
        <w:t xml:space="preserve">But did their message resonate? </w:t>
      </w:r>
      <w:r w:rsidRPr="00237580">
        <w:rPr>
          <w:rFonts w:ascii="Garamond" w:hAnsi="Garamond"/>
          <w:color w:val="000000" w:themeColor="text1"/>
        </w:rPr>
        <w:t xml:space="preserve">According to </w:t>
      </w:r>
      <w:r>
        <w:rPr>
          <w:rFonts w:ascii="Garamond" w:hAnsi="Garamond"/>
          <w:color w:val="000000" w:themeColor="text1"/>
        </w:rPr>
        <w:t>a 2011 FOE</w:t>
      </w:r>
      <w:r w:rsidRPr="00237580">
        <w:rPr>
          <w:rFonts w:ascii="Garamond" w:hAnsi="Garamond"/>
          <w:color w:val="000000" w:themeColor="text1"/>
        </w:rPr>
        <w:t xml:space="preserve"> survey, 60% of </w:t>
      </w:r>
      <w:r>
        <w:rPr>
          <w:rFonts w:ascii="Garamond" w:hAnsi="Garamond"/>
          <w:color w:val="000000" w:themeColor="text1"/>
        </w:rPr>
        <w:t>couples</w:t>
      </w:r>
      <w:r w:rsidRPr="00237580">
        <w:rPr>
          <w:rFonts w:ascii="Garamond" w:hAnsi="Garamond"/>
          <w:color w:val="000000" w:themeColor="text1"/>
        </w:rPr>
        <w:t xml:space="preserve"> said they would be willing to </w:t>
      </w:r>
      <w:r>
        <w:rPr>
          <w:rFonts w:ascii="Garamond" w:hAnsi="Garamond"/>
          <w:color w:val="000000" w:themeColor="text1"/>
        </w:rPr>
        <w:t>go for a pared-down</w:t>
      </w:r>
      <w:r w:rsidRPr="00237580">
        <w:rPr>
          <w:rFonts w:ascii="Garamond" w:hAnsi="Garamond"/>
          <w:color w:val="000000" w:themeColor="text1"/>
        </w:rPr>
        <w:t xml:space="preserve"> </w:t>
      </w:r>
      <w:r>
        <w:rPr>
          <w:rFonts w:ascii="Garamond" w:hAnsi="Garamond"/>
          <w:color w:val="000000" w:themeColor="text1"/>
        </w:rPr>
        <w:t>wedding menu to</w:t>
      </w:r>
      <w:r w:rsidRPr="00237580">
        <w:rPr>
          <w:rFonts w:ascii="Garamond" w:hAnsi="Garamond"/>
          <w:color w:val="000000" w:themeColor="text1"/>
        </w:rPr>
        <w:t xml:space="preserve"> combat banquet food waste. While this looked promising, in </w:t>
      </w:r>
      <w:r>
        <w:rPr>
          <w:rFonts w:ascii="Garamond" w:hAnsi="Garamond"/>
          <w:color w:val="000000" w:themeColor="text1"/>
        </w:rPr>
        <w:t>practice</w:t>
      </w:r>
      <w:r w:rsidRPr="00237580">
        <w:rPr>
          <w:rFonts w:ascii="Garamond" w:hAnsi="Garamond"/>
          <w:color w:val="000000" w:themeColor="text1"/>
        </w:rPr>
        <w:t xml:space="preserve">, many couples </w:t>
      </w:r>
      <w:r>
        <w:rPr>
          <w:rFonts w:ascii="Garamond" w:hAnsi="Garamond"/>
          <w:color w:val="000000" w:themeColor="text1"/>
        </w:rPr>
        <w:t xml:space="preserve">continued to </w:t>
      </w:r>
      <w:proofErr w:type="spellStart"/>
      <w:r>
        <w:rPr>
          <w:rFonts w:ascii="Garamond" w:hAnsi="Garamond"/>
          <w:color w:val="000000" w:themeColor="text1"/>
        </w:rPr>
        <w:t>favor</w:t>
      </w:r>
      <w:proofErr w:type="spellEnd"/>
      <w:r w:rsidRPr="00237580">
        <w:rPr>
          <w:rFonts w:ascii="Garamond" w:hAnsi="Garamond"/>
          <w:color w:val="000000" w:themeColor="text1"/>
        </w:rPr>
        <w:t xml:space="preserve"> the 12-course </w:t>
      </w:r>
      <w:r>
        <w:rPr>
          <w:rFonts w:ascii="Garamond" w:hAnsi="Garamond"/>
          <w:color w:val="000000" w:themeColor="text1"/>
        </w:rPr>
        <w:t xml:space="preserve">tradition. They expressed concerns that </w:t>
      </w:r>
      <w:r w:rsidRPr="00237580">
        <w:rPr>
          <w:rFonts w:ascii="Garamond" w:hAnsi="Garamond"/>
          <w:color w:val="000000" w:themeColor="text1"/>
        </w:rPr>
        <w:t xml:space="preserve">a downsized menu </w:t>
      </w:r>
      <w:r>
        <w:rPr>
          <w:rFonts w:ascii="Garamond" w:hAnsi="Garamond"/>
          <w:color w:val="000000" w:themeColor="text1"/>
        </w:rPr>
        <w:t>might appear stingy or cause</w:t>
      </w:r>
      <w:r w:rsidRPr="00237580">
        <w:rPr>
          <w:rFonts w:ascii="Garamond" w:hAnsi="Garamond"/>
          <w:color w:val="000000" w:themeColor="text1"/>
        </w:rPr>
        <w:t xml:space="preserve"> their parents </w:t>
      </w:r>
      <w:r>
        <w:rPr>
          <w:rFonts w:ascii="Garamond" w:hAnsi="Garamond"/>
          <w:color w:val="000000" w:themeColor="text1"/>
        </w:rPr>
        <w:t xml:space="preserve">to </w:t>
      </w:r>
      <w:r w:rsidRPr="00237580">
        <w:rPr>
          <w:rFonts w:ascii="Garamond" w:hAnsi="Garamond"/>
          <w:color w:val="000000" w:themeColor="text1"/>
        </w:rPr>
        <w:t>“lose face” (</w:t>
      </w:r>
      <w:proofErr w:type="spellStart"/>
      <w:r w:rsidRPr="00483F13">
        <w:rPr>
          <w:rFonts w:ascii="Garamond" w:hAnsi="Garamond"/>
          <w:i/>
          <w:iCs/>
          <w:color w:val="000000" w:themeColor="text1"/>
        </w:rPr>
        <w:t>mou</w:t>
      </w:r>
      <w:proofErr w:type="spellEnd"/>
      <w:r w:rsidRPr="00483F13">
        <w:rPr>
          <w:rFonts w:ascii="Garamond" w:hAnsi="Garamond"/>
          <w:i/>
          <w:iCs/>
          <w:color w:val="000000" w:themeColor="text1"/>
        </w:rPr>
        <w:t xml:space="preserve"> min</w:t>
      </w:r>
      <w:r w:rsidRPr="00237580">
        <w:rPr>
          <w:rFonts w:ascii="Garamond" w:hAnsi="Garamond"/>
          <w:color w:val="000000" w:themeColor="text1"/>
        </w:rPr>
        <w:t xml:space="preserve">). Those willing to </w:t>
      </w:r>
      <w:r>
        <w:rPr>
          <w:rFonts w:ascii="Garamond" w:hAnsi="Garamond"/>
          <w:color w:val="000000" w:themeColor="text1"/>
        </w:rPr>
        <w:t>truncate</w:t>
      </w:r>
      <w:r w:rsidRPr="00237580">
        <w:rPr>
          <w:rFonts w:ascii="Garamond" w:hAnsi="Garamond"/>
          <w:color w:val="000000" w:themeColor="text1"/>
        </w:rPr>
        <w:t xml:space="preserve"> the</w:t>
      </w:r>
      <w:r>
        <w:rPr>
          <w:rFonts w:ascii="Garamond" w:hAnsi="Garamond"/>
          <w:color w:val="000000" w:themeColor="text1"/>
        </w:rPr>
        <w:t>ir</w:t>
      </w:r>
      <w:r w:rsidRPr="00237580">
        <w:rPr>
          <w:rFonts w:ascii="Garamond" w:hAnsi="Garamond"/>
          <w:color w:val="000000" w:themeColor="text1"/>
        </w:rPr>
        <w:t xml:space="preserve"> </w:t>
      </w:r>
      <w:r>
        <w:rPr>
          <w:rFonts w:ascii="Garamond" w:hAnsi="Garamond"/>
          <w:color w:val="000000" w:themeColor="text1"/>
        </w:rPr>
        <w:t>menu</w:t>
      </w:r>
      <w:r w:rsidRPr="00237580">
        <w:rPr>
          <w:rFonts w:ascii="Garamond" w:hAnsi="Garamond"/>
          <w:color w:val="000000" w:themeColor="text1"/>
        </w:rPr>
        <w:t xml:space="preserve"> invariably felt </w:t>
      </w:r>
      <w:r>
        <w:rPr>
          <w:rFonts w:ascii="Garamond" w:hAnsi="Garamond"/>
          <w:color w:val="000000" w:themeColor="text1"/>
        </w:rPr>
        <w:t xml:space="preserve">the need to supplement their offering with </w:t>
      </w:r>
      <w:r w:rsidRPr="00237580">
        <w:rPr>
          <w:rFonts w:ascii="Garamond" w:hAnsi="Garamond"/>
          <w:color w:val="000000" w:themeColor="text1"/>
        </w:rPr>
        <w:t>more expensive</w:t>
      </w:r>
      <w:r>
        <w:rPr>
          <w:rFonts w:ascii="Garamond" w:hAnsi="Garamond"/>
          <w:color w:val="000000" w:themeColor="text1"/>
        </w:rPr>
        <w:t xml:space="preserve">, albeit not always sustainable </w:t>
      </w:r>
      <w:r w:rsidRPr="00483F13">
        <w:rPr>
          <w:rFonts w:ascii="Garamond" w:hAnsi="Garamond"/>
          <w:color w:val="000000" w:themeColor="text1"/>
        </w:rPr>
        <w:t xml:space="preserve">ingredients, such as bird’s nest and abalone. </w:t>
      </w:r>
      <w:r w:rsidRPr="009260D1">
        <w:rPr>
          <w:rFonts w:ascii="Garamond" w:hAnsi="Garamond"/>
          <w:color w:val="000000" w:themeColor="text1"/>
        </w:rPr>
        <w:t xml:space="preserve">While the older generation frequently earned praise for their frugality, </w:t>
      </w:r>
      <w:r>
        <w:rPr>
          <w:rFonts w:ascii="Garamond" w:hAnsi="Garamond"/>
          <w:color w:val="000000" w:themeColor="text1"/>
        </w:rPr>
        <w:t xml:space="preserve">young people </w:t>
      </w:r>
      <w:r w:rsidRPr="009260D1">
        <w:rPr>
          <w:rFonts w:ascii="Garamond" w:hAnsi="Garamond"/>
          <w:color w:val="000000" w:themeColor="text1"/>
        </w:rPr>
        <w:t xml:space="preserve">often </w:t>
      </w:r>
      <w:r>
        <w:rPr>
          <w:rFonts w:ascii="Garamond" w:hAnsi="Garamond"/>
          <w:color w:val="000000" w:themeColor="text1"/>
        </w:rPr>
        <w:t>blamed them for their</w:t>
      </w:r>
      <w:r w:rsidRPr="009260D1">
        <w:rPr>
          <w:rFonts w:ascii="Garamond" w:hAnsi="Garamond"/>
          <w:color w:val="000000" w:themeColor="text1"/>
        </w:rPr>
        <w:t xml:space="preserve"> insistence on extravagance, </w:t>
      </w:r>
      <w:r>
        <w:rPr>
          <w:rFonts w:ascii="Garamond" w:hAnsi="Garamond"/>
          <w:color w:val="000000" w:themeColor="text1"/>
        </w:rPr>
        <w:t>saying that</w:t>
      </w:r>
      <w:r w:rsidRPr="009260D1">
        <w:rPr>
          <w:rFonts w:ascii="Garamond" w:hAnsi="Garamond"/>
          <w:color w:val="000000" w:themeColor="text1"/>
        </w:rPr>
        <w:t xml:space="preserve"> it thwarted their aspirations for a more sustainable wedding celebration.</w:t>
      </w:r>
    </w:p>
    <w:p w14:paraId="18007419" w14:textId="77777777" w:rsidR="00EE4026" w:rsidRPr="001758AC" w:rsidRDefault="00EE4026" w:rsidP="00EE4026">
      <w:pPr>
        <w:adjustRightInd w:val="0"/>
        <w:snapToGrid w:val="0"/>
        <w:spacing w:line="360" w:lineRule="auto"/>
        <w:ind w:firstLine="720"/>
        <w:jc w:val="both"/>
        <w:rPr>
          <w:rFonts w:ascii="Garamond" w:hAnsi="Garamond"/>
        </w:rPr>
      </w:pPr>
      <w:r w:rsidRPr="00483F13">
        <w:rPr>
          <w:rFonts w:ascii="Garamond" w:hAnsi="Garamond"/>
          <w:color w:val="000000" w:themeColor="text1"/>
        </w:rPr>
        <w:t xml:space="preserve">To illustrate, </w:t>
      </w:r>
      <w:r w:rsidRPr="00483F13">
        <w:rPr>
          <w:rFonts w:ascii="Garamond" w:hAnsi="Garamond"/>
        </w:rPr>
        <w:t xml:space="preserve">Katie and Jamie are a professional couple in their early 30s. Although they were aware of the banquet food waste </w:t>
      </w:r>
      <w:r>
        <w:rPr>
          <w:rFonts w:ascii="Garamond" w:hAnsi="Garamond"/>
        </w:rPr>
        <w:t>issue while</w:t>
      </w:r>
      <w:r w:rsidRPr="00483F13">
        <w:rPr>
          <w:rFonts w:ascii="Garamond" w:hAnsi="Garamond"/>
        </w:rPr>
        <w:t xml:space="preserve"> planning their wedding, they still opted for the traditional 12-course menu, fearing that a smaller menu would make them “look cheap” (</w:t>
      </w:r>
      <w:r w:rsidRPr="00483F13">
        <w:rPr>
          <w:rFonts w:ascii="Garamond" w:eastAsia="FangSong" w:hAnsi="Garamond" w:cs="Angsana New"/>
          <w:i/>
          <w:iCs/>
        </w:rPr>
        <w:t xml:space="preserve">hon </w:t>
      </w:r>
      <w:proofErr w:type="spellStart"/>
      <w:r w:rsidRPr="00483F13">
        <w:rPr>
          <w:rFonts w:ascii="Garamond" w:eastAsia="FangSong" w:hAnsi="Garamond" w:cs="Angsana New"/>
          <w:i/>
          <w:iCs/>
        </w:rPr>
        <w:t>syun</w:t>
      </w:r>
      <w:proofErr w:type="spellEnd"/>
      <w:r w:rsidRPr="00483F13">
        <w:rPr>
          <w:rFonts w:ascii="Garamond" w:hAnsi="Garamond"/>
        </w:rPr>
        <w:t xml:space="preserve">). </w:t>
      </w:r>
      <w:r>
        <w:rPr>
          <w:rFonts w:ascii="Garamond" w:hAnsi="Garamond"/>
        </w:rPr>
        <w:t>However, they did respond</w:t>
      </w:r>
      <w:r w:rsidRPr="00483F13">
        <w:rPr>
          <w:rFonts w:ascii="Garamond" w:hAnsi="Garamond"/>
        </w:rPr>
        <w:t xml:space="preserve"> </w:t>
      </w:r>
      <w:r w:rsidRPr="001758AC">
        <w:rPr>
          <w:rFonts w:ascii="Garamond" w:hAnsi="Garamond"/>
        </w:rPr>
        <w:t xml:space="preserve">to </w:t>
      </w:r>
      <w:r>
        <w:rPr>
          <w:rFonts w:ascii="Garamond" w:hAnsi="Garamond"/>
        </w:rPr>
        <w:t>the</w:t>
      </w:r>
      <w:r w:rsidRPr="001758AC">
        <w:rPr>
          <w:rFonts w:ascii="Garamond" w:hAnsi="Garamond"/>
        </w:rPr>
        <w:t xml:space="preserve"> “Green Luck Banquet” campaign</w:t>
      </w:r>
      <w:r>
        <w:rPr>
          <w:rFonts w:ascii="Garamond" w:hAnsi="Garamond"/>
        </w:rPr>
        <w:t xml:space="preserve">’s appeal. They </w:t>
      </w:r>
      <w:r w:rsidRPr="001758AC">
        <w:rPr>
          <w:rFonts w:ascii="Garamond" w:hAnsi="Garamond"/>
        </w:rPr>
        <w:t xml:space="preserve">donated all surplus food to </w:t>
      </w:r>
      <w:r>
        <w:rPr>
          <w:rFonts w:ascii="Garamond" w:hAnsi="Garamond"/>
        </w:rPr>
        <w:t>those</w:t>
      </w:r>
      <w:r w:rsidRPr="001758AC">
        <w:rPr>
          <w:rFonts w:ascii="Garamond" w:hAnsi="Garamond"/>
        </w:rPr>
        <w:t xml:space="preserve"> in need, </w:t>
      </w:r>
      <w:r>
        <w:rPr>
          <w:rFonts w:ascii="Garamond" w:hAnsi="Garamond"/>
        </w:rPr>
        <w:t xml:space="preserve">deliberately </w:t>
      </w:r>
      <w:r w:rsidRPr="001758AC">
        <w:rPr>
          <w:rFonts w:ascii="Garamond" w:hAnsi="Garamond"/>
        </w:rPr>
        <w:t>removed shark fin from the</w:t>
      </w:r>
      <w:r>
        <w:rPr>
          <w:rFonts w:ascii="Garamond" w:hAnsi="Garamond"/>
        </w:rPr>
        <w:t>ir</w:t>
      </w:r>
      <w:r w:rsidRPr="001758AC">
        <w:rPr>
          <w:rFonts w:ascii="Garamond" w:hAnsi="Garamond"/>
        </w:rPr>
        <w:t xml:space="preserve"> menu (</w:t>
      </w:r>
      <w:proofErr w:type="spellStart"/>
      <w:r w:rsidRPr="001758AC">
        <w:rPr>
          <w:rFonts w:ascii="Garamond" w:hAnsi="Garamond"/>
          <w:i/>
          <w:iCs/>
        </w:rPr>
        <w:t>mou</w:t>
      </w:r>
      <w:proofErr w:type="spellEnd"/>
      <w:r w:rsidRPr="001758AC">
        <w:rPr>
          <w:rFonts w:ascii="Garamond" w:hAnsi="Garamond"/>
          <w:i/>
          <w:iCs/>
        </w:rPr>
        <w:t xml:space="preserve"> ci</w:t>
      </w:r>
      <w:r w:rsidRPr="001758AC">
        <w:rPr>
          <w:rFonts w:ascii="Garamond" w:hAnsi="Garamond"/>
        </w:rPr>
        <w:t xml:space="preserve">) and </w:t>
      </w:r>
      <w:r>
        <w:rPr>
          <w:rFonts w:ascii="Garamond" w:hAnsi="Garamond"/>
        </w:rPr>
        <w:t>included</w:t>
      </w:r>
      <w:r w:rsidRPr="001758AC">
        <w:rPr>
          <w:rFonts w:ascii="Garamond" w:hAnsi="Garamond"/>
        </w:rPr>
        <w:t xml:space="preserve"> at least one vegetarian </w:t>
      </w:r>
      <w:r>
        <w:rPr>
          <w:rFonts w:ascii="Garamond" w:hAnsi="Garamond"/>
        </w:rPr>
        <w:t>course</w:t>
      </w:r>
      <w:r w:rsidRPr="001758AC">
        <w:rPr>
          <w:rFonts w:ascii="Garamond" w:hAnsi="Garamond"/>
        </w:rPr>
        <w:t xml:space="preserve"> in their banquet (</w:t>
      </w:r>
      <w:r w:rsidRPr="001758AC">
        <w:rPr>
          <w:rFonts w:ascii="Garamond" w:eastAsia="FangSong" w:hAnsi="Garamond" w:cs="Angsana New"/>
          <w:i/>
          <w:iCs/>
        </w:rPr>
        <w:t xml:space="preserve">sou </w:t>
      </w:r>
      <w:proofErr w:type="spellStart"/>
      <w:r w:rsidRPr="001758AC">
        <w:rPr>
          <w:rFonts w:ascii="Garamond" w:eastAsia="FangSong" w:hAnsi="Garamond" w:cs="Angsana New"/>
          <w:i/>
          <w:iCs/>
        </w:rPr>
        <w:t>jat</w:t>
      </w:r>
      <w:proofErr w:type="spellEnd"/>
      <w:r w:rsidRPr="001758AC">
        <w:rPr>
          <w:rFonts w:ascii="Garamond" w:eastAsia="FangSong" w:hAnsi="Garamond" w:cs="Angsana New"/>
          <w:i/>
          <w:iCs/>
        </w:rPr>
        <w:t xml:space="preserve"> </w:t>
      </w:r>
      <w:proofErr w:type="spellStart"/>
      <w:r w:rsidRPr="001758AC">
        <w:rPr>
          <w:rFonts w:ascii="Garamond" w:eastAsia="FangSong" w:hAnsi="Garamond" w:cs="Angsana New"/>
          <w:i/>
          <w:iCs/>
        </w:rPr>
        <w:t>dou</w:t>
      </w:r>
      <w:proofErr w:type="spellEnd"/>
      <w:r w:rsidRPr="001758AC">
        <w:rPr>
          <w:rFonts w:ascii="Garamond" w:hAnsi="Garamond"/>
        </w:rPr>
        <w:t xml:space="preserve">). The couple </w:t>
      </w:r>
      <w:r>
        <w:rPr>
          <w:rFonts w:ascii="Garamond" w:hAnsi="Garamond"/>
        </w:rPr>
        <w:t xml:space="preserve">later discovered that an impressive </w:t>
      </w:r>
      <w:r w:rsidRPr="001758AC">
        <w:rPr>
          <w:rFonts w:ascii="Garamond" w:hAnsi="Garamond"/>
        </w:rPr>
        <w:t xml:space="preserve">9.4kg </w:t>
      </w:r>
      <w:r>
        <w:rPr>
          <w:rFonts w:ascii="Garamond" w:hAnsi="Garamond"/>
        </w:rPr>
        <w:t xml:space="preserve">of </w:t>
      </w:r>
      <w:r w:rsidRPr="001758AC">
        <w:rPr>
          <w:rFonts w:ascii="Garamond" w:hAnsi="Garamond"/>
        </w:rPr>
        <w:t xml:space="preserve">food was </w:t>
      </w:r>
      <w:r>
        <w:rPr>
          <w:rFonts w:ascii="Garamond" w:hAnsi="Garamond"/>
        </w:rPr>
        <w:t>salvaged</w:t>
      </w:r>
      <w:r w:rsidRPr="001758AC">
        <w:rPr>
          <w:rFonts w:ascii="Garamond" w:hAnsi="Garamond"/>
        </w:rPr>
        <w:t xml:space="preserve"> from their </w:t>
      </w:r>
      <w:proofErr w:type="gramStart"/>
      <w:r>
        <w:rPr>
          <w:rFonts w:ascii="Garamond" w:hAnsi="Garamond"/>
        </w:rPr>
        <w:t>environmentally-conscious</w:t>
      </w:r>
      <w:proofErr w:type="gramEnd"/>
      <w:r w:rsidRPr="001758AC">
        <w:rPr>
          <w:rFonts w:ascii="Garamond" w:hAnsi="Garamond"/>
        </w:rPr>
        <w:t xml:space="preserve"> wedding banquet. </w:t>
      </w:r>
    </w:p>
    <w:p w14:paraId="6472B2A8" w14:textId="77777777" w:rsidR="00EE4026" w:rsidRDefault="00EE4026" w:rsidP="00EE4026">
      <w:pPr>
        <w:adjustRightInd w:val="0"/>
        <w:snapToGrid w:val="0"/>
        <w:rPr>
          <w:rFonts w:ascii="Constantia" w:hAnsi="Constantia"/>
        </w:rPr>
      </w:pPr>
    </w:p>
    <w:p w14:paraId="1F3CC421" w14:textId="77777777" w:rsidR="00EE4026" w:rsidRDefault="00EE4026" w:rsidP="00EE4026">
      <w:pPr>
        <w:adjustRightInd w:val="0"/>
        <w:snapToGrid w:val="0"/>
        <w:rPr>
          <w:rFonts w:ascii="Constantia" w:hAnsi="Constantia"/>
        </w:rPr>
      </w:pPr>
    </w:p>
    <w:tbl>
      <w:tblPr>
        <w:tblStyle w:val="TableGrid"/>
        <w:tblW w:w="0" w:type="auto"/>
        <w:tblLook w:val="04A0" w:firstRow="1" w:lastRow="0" w:firstColumn="1" w:lastColumn="0" w:noHBand="0" w:noVBand="1"/>
      </w:tblPr>
      <w:tblGrid>
        <w:gridCol w:w="4508"/>
        <w:gridCol w:w="4508"/>
      </w:tblGrid>
      <w:tr w:rsidR="00EE4026" w14:paraId="6784BDFA" w14:textId="77777777" w:rsidTr="006916E5">
        <w:tc>
          <w:tcPr>
            <w:tcW w:w="4508" w:type="dxa"/>
          </w:tcPr>
          <w:p w14:paraId="793CEB72" w14:textId="77777777" w:rsidR="00EE4026" w:rsidRDefault="00EE4026" w:rsidP="006916E5">
            <w:pPr>
              <w:adjustRightInd w:val="0"/>
              <w:snapToGrid w:val="0"/>
              <w:rPr>
                <w:rFonts w:ascii="Constantia" w:hAnsi="Constantia"/>
              </w:rPr>
            </w:pPr>
          </w:p>
          <w:p w14:paraId="31215CDE" w14:textId="77777777" w:rsidR="00EE4026" w:rsidRDefault="00EE4026" w:rsidP="006916E5">
            <w:pPr>
              <w:adjustRightInd w:val="0"/>
              <w:snapToGrid w:val="0"/>
              <w:rPr>
                <w:rFonts w:ascii="Constantia" w:hAnsi="Constantia"/>
              </w:rPr>
            </w:pPr>
          </w:p>
          <w:p w14:paraId="67F46C37" w14:textId="77777777" w:rsidR="00EE4026" w:rsidRDefault="00EE4026" w:rsidP="006916E5">
            <w:pPr>
              <w:adjustRightInd w:val="0"/>
              <w:snapToGrid w:val="0"/>
              <w:rPr>
                <w:rFonts w:ascii="Constantia" w:hAnsi="Constantia"/>
              </w:rPr>
            </w:pPr>
          </w:p>
          <w:p w14:paraId="26E86355" w14:textId="77777777" w:rsidR="00EE4026" w:rsidRPr="00CF4EA4" w:rsidRDefault="00EE4026" w:rsidP="006916E5">
            <w:pPr>
              <w:adjustRightInd w:val="0"/>
              <w:snapToGrid w:val="0"/>
              <w:jc w:val="center"/>
              <w:rPr>
                <w:rFonts w:ascii="Garamond" w:hAnsi="Garamond"/>
                <w:b/>
                <w:bCs/>
                <w:sz w:val="36"/>
                <w:szCs w:val="36"/>
              </w:rPr>
            </w:pPr>
            <w:r w:rsidRPr="00CF4EA4">
              <w:rPr>
                <w:rFonts w:ascii="Garamond" w:hAnsi="Garamond"/>
                <w:b/>
                <w:bCs/>
                <w:sz w:val="36"/>
                <w:szCs w:val="36"/>
              </w:rPr>
              <w:t>Jamie &amp; Katie</w:t>
            </w:r>
          </w:p>
          <w:p w14:paraId="3C377631" w14:textId="77777777" w:rsidR="00EE4026" w:rsidRPr="00CF4EA4" w:rsidRDefault="00EE4026" w:rsidP="006916E5">
            <w:pPr>
              <w:adjustRightInd w:val="0"/>
              <w:snapToGrid w:val="0"/>
              <w:jc w:val="center"/>
              <w:rPr>
                <w:rFonts w:ascii="Garamond" w:hAnsi="Garamond"/>
                <w:b/>
                <w:bCs/>
                <w:sz w:val="36"/>
                <w:szCs w:val="36"/>
              </w:rPr>
            </w:pPr>
          </w:p>
          <w:p w14:paraId="36BE0620" w14:textId="77777777" w:rsidR="00EE4026" w:rsidRPr="00CF4EA4" w:rsidRDefault="00EE4026" w:rsidP="006916E5">
            <w:pPr>
              <w:adjustRightInd w:val="0"/>
              <w:snapToGrid w:val="0"/>
              <w:jc w:val="center"/>
              <w:rPr>
                <w:rFonts w:ascii="Garamond" w:hAnsi="Garamond"/>
                <w:b/>
                <w:bCs/>
                <w:sz w:val="36"/>
                <w:szCs w:val="36"/>
              </w:rPr>
            </w:pPr>
            <w:r w:rsidRPr="00CF4EA4">
              <w:rPr>
                <w:rFonts w:ascii="Garamond" w:hAnsi="Garamond"/>
                <w:b/>
                <w:bCs/>
                <w:sz w:val="36"/>
                <w:szCs w:val="36"/>
              </w:rPr>
              <w:t>Green Luck Banquet</w:t>
            </w:r>
          </w:p>
          <w:p w14:paraId="32FDC8AD" w14:textId="77777777" w:rsidR="00EE4026" w:rsidRPr="00483F13" w:rsidRDefault="00EE4026" w:rsidP="006916E5">
            <w:pPr>
              <w:adjustRightInd w:val="0"/>
              <w:snapToGrid w:val="0"/>
              <w:jc w:val="center"/>
              <w:rPr>
                <w:rFonts w:ascii="Garamond" w:hAnsi="Garamond"/>
                <w:b/>
                <w:bCs/>
              </w:rPr>
            </w:pPr>
          </w:p>
          <w:p w14:paraId="4D086086" w14:textId="77777777" w:rsidR="00EE4026" w:rsidRPr="00483F13" w:rsidRDefault="00EE4026" w:rsidP="006916E5">
            <w:pPr>
              <w:adjustRightInd w:val="0"/>
              <w:snapToGrid w:val="0"/>
              <w:jc w:val="center"/>
              <w:rPr>
                <w:rFonts w:ascii="Garamond" w:hAnsi="Garamond"/>
                <w:b/>
                <w:bCs/>
              </w:rPr>
            </w:pPr>
            <w:r w:rsidRPr="00483F13">
              <w:rPr>
                <w:rFonts w:ascii="Garamond" w:hAnsi="Garamond"/>
                <w:sz w:val="20"/>
                <w:szCs w:val="20"/>
              </w:rPr>
              <w:t>A campaign by Green Monday and Good Angel</w:t>
            </w:r>
          </w:p>
          <w:p w14:paraId="556BE00D" w14:textId="77777777" w:rsidR="00EE4026" w:rsidRDefault="00EE4026" w:rsidP="006916E5">
            <w:pPr>
              <w:adjustRightInd w:val="0"/>
              <w:snapToGrid w:val="0"/>
              <w:rPr>
                <w:rFonts w:ascii="Constantia" w:hAnsi="Constantia"/>
              </w:rPr>
            </w:pPr>
          </w:p>
          <w:p w14:paraId="267F37BA" w14:textId="77777777" w:rsidR="00EE4026" w:rsidRDefault="00EE4026" w:rsidP="006916E5">
            <w:pPr>
              <w:adjustRightInd w:val="0"/>
              <w:snapToGrid w:val="0"/>
              <w:rPr>
                <w:rFonts w:ascii="Constantia" w:hAnsi="Constantia"/>
              </w:rPr>
            </w:pPr>
          </w:p>
          <w:p w14:paraId="7989AEB6" w14:textId="77777777" w:rsidR="00EE4026" w:rsidRDefault="00EE4026" w:rsidP="006916E5">
            <w:pPr>
              <w:adjustRightInd w:val="0"/>
              <w:snapToGrid w:val="0"/>
              <w:rPr>
                <w:rFonts w:ascii="Constantia" w:hAnsi="Constantia"/>
              </w:rPr>
            </w:pPr>
          </w:p>
          <w:p w14:paraId="32007BA5" w14:textId="77777777" w:rsidR="00EE4026" w:rsidRDefault="00EE4026" w:rsidP="006916E5">
            <w:pPr>
              <w:adjustRightInd w:val="0"/>
              <w:snapToGrid w:val="0"/>
              <w:jc w:val="center"/>
              <w:rPr>
                <w:rFonts w:ascii="Constantia" w:hAnsi="Constantia"/>
              </w:rPr>
            </w:pPr>
          </w:p>
          <w:p w14:paraId="579448C6" w14:textId="77777777" w:rsidR="00EE4026" w:rsidRDefault="00EE4026" w:rsidP="006916E5">
            <w:pPr>
              <w:adjustRightInd w:val="0"/>
              <w:snapToGrid w:val="0"/>
              <w:jc w:val="center"/>
              <w:rPr>
                <w:rFonts w:ascii="Constantia" w:hAnsi="Constantia"/>
              </w:rPr>
            </w:pPr>
            <w:r>
              <w:rPr>
                <w:rFonts w:ascii="Constantia" w:hAnsi="Constantia"/>
                <w:noProof/>
              </w:rPr>
              <w:drawing>
                <wp:inline distT="0" distB="0" distL="0" distR="0" wp14:anchorId="1703CFA5" wp14:editId="0841B3D4">
                  <wp:extent cx="1073157" cy="965674"/>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6894" cy="978035"/>
                          </a:xfrm>
                          <a:prstGeom prst="rect">
                            <a:avLst/>
                          </a:prstGeom>
                        </pic:spPr>
                      </pic:pic>
                    </a:graphicData>
                  </a:graphic>
                </wp:inline>
              </w:drawing>
            </w:r>
          </w:p>
          <w:p w14:paraId="6EB8B9FB" w14:textId="77777777" w:rsidR="00EE4026" w:rsidRDefault="00EE4026" w:rsidP="006916E5">
            <w:pPr>
              <w:adjustRightInd w:val="0"/>
              <w:snapToGrid w:val="0"/>
              <w:rPr>
                <w:rFonts w:ascii="Constantia" w:hAnsi="Constantia"/>
              </w:rPr>
            </w:pPr>
          </w:p>
          <w:p w14:paraId="3FC3BB29" w14:textId="77777777" w:rsidR="00EE4026" w:rsidRPr="00CF4EA4" w:rsidRDefault="00EE4026" w:rsidP="006916E5">
            <w:pPr>
              <w:adjustRightInd w:val="0"/>
              <w:snapToGrid w:val="0"/>
              <w:rPr>
                <w:rFonts w:ascii="Garamond" w:hAnsi="Garamond"/>
              </w:rPr>
            </w:pPr>
          </w:p>
          <w:p w14:paraId="52EFD9CD" w14:textId="77777777" w:rsidR="00EE4026" w:rsidRPr="00CF4EA4" w:rsidRDefault="00EE4026" w:rsidP="006916E5">
            <w:pPr>
              <w:adjustRightInd w:val="0"/>
              <w:snapToGrid w:val="0"/>
              <w:rPr>
                <w:rFonts w:ascii="Garamond" w:hAnsi="Garamond"/>
                <w:sz w:val="20"/>
                <w:szCs w:val="20"/>
              </w:rPr>
            </w:pPr>
            <w:r w:rsidRPr="00CF4EA4">
              <w:rPr>
                <w:rFonts w:ascii="Garamond" w:hAnsi="Garamond"/>
                <w:sz w:val="20"/>
                <w:szCs w:val="20"/>
              </w:rPr>
              <w:t xml:space="preserve">Thank you for supporting Jamie &amp; Katie’s Green Luck Banquet! Through Green Monday and Good Angel, surplus food will be donated to people in need. </w:t>
            </w:r>
          </w:p>
          <w:p w14:paraId="5683795E" w14:textId="77777777" w:rsidR="00EE4026" w:rsidRPr="00CF4EA4" w:rsidRDefault="00EE4026" w:rsidP="006916E5">
            <w:pPr>
              <w:adjustRightInd w:val="0"/>
              <w:snapToGrid w:val="0"/>
              <w:rPr>
                <w:rFonts w:ascii="Garamond" w:hAnsi="Garamond"/>
                <w:sz w:val="20"/>
                <w:szCs w:val="20"/>
              </w:rPr>
            </w:pPr>
          </w:p>
          <w:p w14:paraId="0CD3FA92" w14:textId="77777777" w:rsidR="00EE4026" w:rsidRPr="00CF4EA4" w:rsidRDefault="00EE4026" w:rsidP="006916E5">
            <w:pPr>
              <w:adjustRightInd w:val="0"/>
              <w:snapToGrid w:val="0"/>
              <w:rPr>
                <w:rFonts w:ascii="Garamond" w:hAnsi="Garamond"/>
                <w:sz w:val="20"/>
                <w:szCs w:val="20"/>
              </w:rPr>
            </w:pPr>
            <w:r w:rsidRPr="00CF4EA4">
              <w:rPr>
                <w:rFonts w:ascii="Garamond" w:hAnsi="Garamond"/>
                <w:sz w:val="20"/>
                <w:szCs w:val="20"/>
              </w:rPr>
              <w:t>Love and care our environment and community. Please support the Green LUCK Banquet.</w:t>
            </w:r>
          </w:p>
          <w:p w14:paraId="3B406A56" w14:textId="77777777" w:rsidR="00EE4026" w:rsidRDefault="00EE4026" w:rsidP="006916E5">
            <w:pPr>
              <w:adjustRightInd w:val="0"/>
              <w:snapToGrid w:val="0"/>
              <w:rPr>
                <w:rFonts w:ascii="Constantia" w:hAnsi="Constantia"/>
              </w:rPr>
            </w:pPr>
          </w:p>
          <w:p w14:paraId="313C4108" w14:textId="77777777" w:rsidR="00EE4026" w:rsidRDefault="00EE4026" w:rsidP="006916E5">
            <w:pPr>
              <w:adjustRightInd w:val="0"/>
              <w:snapToGrid w:val="0"/>
              <w:rPr>
                <w:rFonts w:ascii="Constantia" w:hAnsi="Constantia"/>
              </w:rPr>
            </w:pPr>
          </w:p>
        </w:tc>
        <w:tc>
          <w:tcPr>
            <w:tcW w:w="4508" w:type="dxa"/>
          </w:tcPr>
          <w:p w14:paraId="6F9796F0" w14:textId="77777777" w:rsidR="00EE4026" w:rsidRDefault="00EE4026" w:rsidP="006916E5">
            <w:pPr>
              <w:adjustRightInd w:val="0"/>
              <w:snapToGrid w:val="0"/>
              <w:jc w:val="center"/>
              <w:rPr>
                <w:rFonts w:ascii="Garamond" w:hAnsi="Garamond"/>
                <w:b/>
                <w:bCs/>
                <w:sz w:val="28"/>
                <w:szCs w:val="28"/>
              </w:rPr>
            </w:pPr>
          </w:p>
          <w:p w14:paraId="25865685" w14:textId="77777777" w:rsidR="00EE4026" w:rsidRPr="00CF4EA4" w:rsidRDefault="00EE4026" w:rsidP="006916E5">
            <w:pPr>
              <w:adjustRightInd w:val="0"/>
              <w:snapToGrid w:val="0"/>
              <w:jc w:val="center"/>
              <w:rPr>
                <w:rFonts w:ascii="Garamond" w:hAnsi="Garamond"/>
                <w:b/>
                <w:bCs/>
                <w:sz w:val="28"/>
                <w:szCs w:val="28"/>
              </w:rPr>
            </w:pPr>
            <w:r w:rsidRPr="00CF4EA4">
              <w:rPr>
                <w:rFonts w:ascii="Garamond" w:hAnsi="Garamond"/>
                <w:b/>
                <w:bCs/>
                <w:sz w:val="28"/>
                <w:szCs w:val="28"/>
              </w:rPr>
              <w:t>Menu</w:t>
            </w:r>
          </w:p>
          <w:p w14:paraId="2DB2045C" w14:textId="77777777" w:rsidR="00EE4026" w:rsidRPr="00CF4EA4" w:rsidRDefault="00EE4026" w:rsidP="006916E5">
            <w:pPr>
              <w:adjustRightInd w:val="0"/>
              <w:snapToGrid w:val="0"/>
              <w:rPr>
                <w:rFonts w:ascii="Garamond" w:hAnsi="Garamond"/>
              </w:rPr>
            </w:pPr>
          </w:p>
          <w:p w14:paraId="215E014F" w14:textId="77777777" w:rsidR="00EE4026" w:rsidRPr="00CF4EA4" w:rsidRDefault="00EE4026" w:rsidP="006916E5">
            <w:pPr>
              <w:adjustRightInd w:val="0"/>
              <w:snapToGrid w:val="0"/>
              <w:rPr>
                <w:rFonts w:ascii="Garamond" w:hAnsi="Garamond"/>
              </w:rPr>
            </w:pPr>
            <w:r w:rsidRPr="00CF4EA4">
              <w:rPr>
                <w:rFonts w:ascii="Garamond" w:hAnsi="Garamond"/>
              </w:rPr>
              <w:t>Barbecued Whole Suckling Pig</w:t>
            </w:r>
          </w:p>
          <w:p w14:paraId="2E64FCE8" w14:textId="77777777" w:rsidR="00EE4026" w:rsidRPr="00CF4EA4" w:rsidRDefault="00EE4026" w:rsidP="006916E5">
            <w:pPr>
              <w:adjustRightInd w:val="0"/>
              <w:snapToGrid w:val="0"/>
              <w:rPr>
                <w:rFonts w:ascii="Garamond" w:hAnsi="Garamond"/>
              </w:rPr>
            </w:pPr>
          </w:p>
          <w:p w14:paraId="73471583" w14:textId="77777777" w:rsidR="00EE4026" w:rsidRPr="00CF4EA4" w:rsidRDefault="00EE4026" w:rsidP="006916E5">
            <w:pPr>
              <w:rPr>
                <w:rFonts w:ascii="Garamond" w:hAnsi="Garamond" w:cs="Arial"/>
                <w:color w:val="000000" w:themeColor="text1"/>
                <w:shd w:val="clear" w:color="auto" w:fill="FFFFFF"/>
              </w:rPr>
            </w:pPr>
            <w:r w:rsidRPr="00CF4EA4">
              <w:rPr>
                <w:rFonts w:ascii="Garamond" w:hAnsi="Garamond"/>
              </w:rPr>
              <w:t>S</w:t>
            </w:r>
            <w:r w:rsidRPr="00CF4EA4">
              <w:rPr>
                <w:rFonts w:ascii="Garamond" w:hAnsi="Garamond" w:cs="Arial"/>
                <w:color w:val="000000" w:themeColor="text1"/>
                <w:shd w:val="clear" w:color="auto" w:fill="FFFFFF"/>
              </w:rPr>
              <w:t>autéed Scallops and Shrimps with Vegetables</w:t>
            </w:r>
          </w:p>
          <w:p w14:paraId="09113C80" w14:textId="77777777" w:rsidR="00EE4026" w:rsidRPr="00CF4EA4" w:rsidRDefault="00EE4026" w:rsidP="006916E5">
            <w:pPr>
              <w:rPr>
                <w:rFonts w:ascii="Garamond" w:hAnsi="Garamond"/>
              </w:rPr>
            </w:pPr>
          </w:p>
          <w:p w14:paraId="754AC25A" w14:textId="77777777" w:rsidR="00EE4026" w:rsidRPr="00CF4EA4" w:rsidRDefault="00EE4026" w:rsidP="006916E5">
            <w:pPr>
              <w:rPr>
                <w:rFonts w:ascii="Garamond" w:hAnsi="Garamond"/>
              </w:rPr>
            </w:pPr>
            <w:r w:rsidRPr="00CF4EA4">
              <w:rPr>
                <w:rFonts w:ascii="Garamond" w:hAnsi="Garamond"/>
              </w:rPr>
              <w:t>Deep Fried Shrimp Balls with Crispy Milk Fritters</w:t>
            </w:r>
          </w:p>
          <w:p w14:paraId="500EFE51" w14:textId="77777777" w:rsidR="00EE4026" w:rsidRPr="00CF4EA4" w:rsidRDefault="00EE4026" w:rsidP="006916E5">
            <w:pPr>
              <w:rPr>
                <w:rFonts w:ascii="Garamond" w:hAnsi="Garamond"/>
              </w:rPr>
            </w:pPr>
          </w:p>
          <w:p w14:paraId="6A3F3A92" w14:textId="77777777" w:rsidR="00EE4026" w:rsidRPr="00CF4EA4" w:rsidRDefault="00EE4026" w:rsidP="006916E5">
            <w:pPr>
              <w:rPr>
                <w:rFonts w:ascii="Garamond" w:hAnsi="Garamond"/>
              </w:rPr>
            </w:pPr>
            <w:r w:rsidRPr="00CF4EA4">
              <w:rPr>
                <w:rFonts w:ascii="Garamond" w:hAnsi="Garamond"/>
              </w:rPr>
              <w:t>Stewed Twin Vegetables with Fresh Crab Meat</w:t>
            </w:r>
          </w:p>
          <w:p w14:paraId="16B6E861" w14:textId="77777777" w:rsidR="00EE4026" w:rsidRPr="00CF4EA4" w:rsidRDefault="00EE4026" w:rsidP="006916E5">
            <w:pPr>
              <w:rPr>
                <w:rFonts w:ascii="Garamond" w:hAnsi="Garamond"/>
              </w:rPr>
            </w:pPr>
          </w:p>
          <w:p w14:paraId="01FD95F4" w14:textId="77777777" w:rsidR="00EE4026" w:rsidRPr="00CF4EA4" w:rsidRDefault="00EE4026" w:rsidP="006916E5">
            <w:pPr>
              <w:rPr>
                <w:rFonts w:ascii="Garamond" w:hAnsi="Garamond"/>
              </w:rPr>
            </w:pPr>
            <w:r w:rsidRPr="00CF4EA4">
              <w:rPr>
                <w:rFonts w:ascii="Garamond" w:hAnsi="Garamond"/>
              </w:rPr>
              <w:t>Braised Bird’s Nest Soup with Minced Chicken and Bamboo Piths</w:t>
            </w:r>
          </w:p>
          <w:p w14:paraId="786E5467" w14:textId="77777777" w:rsidR="00EE4026" w:rsidRPr="00CF4EA4" w:rsidRDefault="00EE4026" w:rsidP="006916E5">
            <w:pPr>
              <w:rPr>
                <w:rFonts w:ascii="Garamond" w:hAnsi="Garamond"/>
              </w:rPr>
            </w:pPr>
          </w:p>
          <w:p w14:paraId="3BA8FE6A" w14:textId="77777777" w:rsidR="00EE4026" w:rsidRPr="00CF4EA4" w:rsidRDefault="00EE4026" w:rsidP="006916E5">
            <w:pPr>
              <w:rPr>
                <w:rFonts w:ascii="Garamond" w:hAnsi="Garamond"/>
              </w:rPr>
            </w:pPr>
            <w:r w:rsidRPr="00CF4EA4">
              <w:rPr>
                <w:rFonts w:ascii="Garamond" w:hAnsi="Garamond"/>
              </w:rPr>
              <w:t>Braised Sliced Abalone with Vegetables in Oyster Sauce</w:t>
            </w:r>
          </w:p>
          <w:p w14:paraId="5D34F0D0" w14:textId="77777777" w:rsidR="00EE4026" w:rsidRPr="00CF4EA4" w:rsidRDefault="00EE4026" w:rsidP="006916E5">
            <w:pPr>
              <w:rPr>
                <w:rFonts w:ascii="Garamond" w:hAnsi="Garamond"/>
              </w:rPr>
            </w:pPr>
          </w:p>
          <w:p w14:paraId="53074044" w14:textId="77777777" w:rsidR="00EE4026" w:rsidRPr="00CF4EA4" w:rsidRDefault="00EE4026" w:rsidP="006916E5">
            <w:pPr>
              <w:rPr>
                <w:rFonts w:ascii="Garamond" w:hAnsi="Garamond"/>
              </w:rPr>
            </w:pPr>
            <w:r w:rsidRPr="00CF4EA4">
              <w:rPr>
                <w:rFonts w:ascii="Garamond" w:hAnsi="Garamond"/>
              </w:rPr>
              <w:t>Steamed Sabah Giant Grouper</w:t>
            </w:r>
          </w:p>
          <w:p w14:paraId="58394F56" w14:textId="77777777" w:rsidR="00EE4026" w:rsidRPr="00CF4EA4" w:rsidRDefault="00EE4026" w:rsidP="006916E5">
            <w:pPr>
              <w:rPr>
                <w:rFonts w:ascii="Garamond" w:hAnsi="Garamond"/>
              </w:rPr>
            </w:pPr>
          </w:p>
          <w:p w14:paraId="29A57FE5" w14:textId="77777777" w:rsidR="00EE4026" w:rsidRPr="00CF4EA4" w:rsidRDefault="00EE4026" w:rsidP="006916E5">
            <w:pPr>
              <w:rPr>
                <w:rFonts w:ascii="Garamond" w:hAnsi="Garamond"/>
              </w:rPr>
            </w:pPr>
            <w:r w:rsidRPr="00CF4EA4">
              <w:rPr>
                <w:rFonts w:ascii="Garamond" w:hAnsi="Garamond"/>
              </w:rPr>
              <w:t>Deep-fried Crispy Chicken</w:t>
            </w:r>
          </w:p>
          <w:p w14:paraId="4D282C03" w14:textId="77777777" w:rsidR="00EE4026" w:rsidRPr="00CF4EA4" w:rsidRDefault="00EE4026" w:rsidP="006916E5">
            <w:pPr>
              <w:rPr>
                <w:rFonts w:ascii="Garamond" w:hAnsi="Garamond"/>
              </w:rPr>
            </w:pPr>
          </w:p>
          <w:p w14:paraId="192D554B" w14:textId="77777777" w:rsidR="00EE4026" w:rsidRPr="00CF4EA4" w:rsidRDefault="00EE4026" w:rsidP="006916E5">
            <w:pPr>
              <w:rPr>
                <w:rFonts w:ascii="Garamond" w:hAnsi="Garamond"/>
              </w:rPr>
            </w:pPr>
            <w:r w:rsidRPr="00CF4EA4">
              <w:rPr>
                <w:rFonts w:ascii="Garamond" w:hAnsi="Garamond"/>
              </w:rPr>
              <w:t>Fried Rice with Assorted Meats</w:t>
            </w:r>
          </w:p>
          <w:p w14:paraId="7B2DEECA" w14:textId="77777777" w:rsidR="00EE4026" w:rsidRPr="00CF4EA4" w:rsidRDefault="00EE4026" w:rsidP="006916E5">
            <w:pPr>
              <w:rPr>
                <w:rFonts w:ascii="Garamond" w:hAnsi="Garamond"/>
              </w:rPr>
            </w:pPr>
          </w:p>
          <w:p w14:paraId="2C2EC5B4" w14:textId="77777777" w:rsidR="00EE4026" w:rsidRPr="00CF4EA4" w:rsidRDefault="00EE4026" w:rsidP="006916E5">
            <w:pPr>
              <w:rPr>
                <w:rFonts w:ascii="Garamond" w:hAnsi="Garamond"/>
              </w:rPr>
            </w:pPr>
            <w:r w:rsidRPr="00CF4EA4">
              <w:rPr>
                <w:rFonts w:ascii="Garamond" w:hAnsi="Garamond"/>
              </w:rPr>
              <w:t>Braised E-fu Noodles in Oyster Sauce</w:t>
            </w:r>
          </w:p>
          <w:p w14:paraId="196349DC" w14:textId="77777777" w:rsidR="00EE4026" w:rsidRPr="00CF4EA4" w:rsidRDefault="00EE4026" w:rsidP="006916E5">
            <w:pPr>
              <w:rPr>
                <w:rFonts w:ascii="Garamond" w:hAnsi="Garamond"/>
              </w:rPr>
            </w:pPr>
          </w:p>
          <w:p w14:paraId="11152AA2" w14:textId="77777777" w:rsidR="00EE4026" w:rsidRPr="00CF4EA4" w:rsidRDefault="00EE4026" w:rsidP="006916E5">
            <w:pPr>
              <w:rPr>
                <w:rFonts w:ascii="Garamond" w:hAnsi="Garamond"/>
              </w:rPr>
            </w:pPr>
            <w:r w:rsidRPr="00CF4EA4">
              <w:rPr>
                <w:rFonts w:ascii="Garamond" w:hAnsi="Garamond"/>
              </w:rPr>
              <w:t>Sweetened Red Bean Cream with Lotus Seeds and Lily Bulbs</w:t>
            </w:r>
          </w:p>
          <w:p w14:paraId="741134AF" w14:textId="77777777" w:rsidR="00EE4026" w:rsidRPr="00CF4EA4" w:rsidRDefault="00EE4026" w:rsidP="006916E5">
            <w:pPr>
              <w:rPr>
                <w:rFonts w:ascii="Garamond" w:hAnsi="Garamond"/>
              </w:rPr>
            </w:pPr>
          </w:p>
          <w:p w14:paraId="531F0161" w14:textId="77777777" w:rsidR="00EE4026" w:rsidRPr="001F7CE7" w:rsidRDefault="00EE4026" w:rsidP="006916E5">
            <w:pPr>
              <w:rPr>
                <w:rFonts w:ascii="Constantia" w:hAnsi="Constantia"/>
                <w:sz w:val="20"/>
                <w:szCs w:val="20"/>
              </w:rPr>
            </w:pPr>
            <w:r w:rsidRPr="00CF4EA4">
              <w:rPr>
                <w:rFonts w:ascii="Garamond" w:hAnsi="Garamond"/>
              </w:rPr>
              <w:t>Chinese Petits Fours</w:t>
            </w:r>
          </w:p>
        </w:tc>
      </w:tr>
    </w:tbl>
    <w:p w14:paraId="6A79148E" w14:textId="77777777" w:rsidR="00EE4026" w:rsidRDefault="00EE4026" w:rsidP="00EE4026">
      <w:pPr>
        <w:adjustRightInd w:val="0"/>
        <w:snapToGrid w:val="0"/>
        <w:rPr>
          <w:rFonts w:ascii="Garamond" w:hAnsi="Garamond"/>
          <w:b/>
          <w:bCs/>
          <w:sz w:val="22"/>
          <w:szCs w:val="22"/>
        </w:rPr>
      </w:pPr>
    </w:p>
    <w:p w14:paraId="42168BA3" w14:textId="77777777" w:rsidR="00EE4026" w:rsidRPr="00CF4EA4" w:rsidRDefault="00EE4026" w:rsidP="00EE4026">
      <w:pPr>
        <w:adjustRightInd w:val="0"/>
        <w:snapToGrid w:val="0"/>
        <w:rPr>
          <w:rFonts w:ascii="Garamond" w:hAnsi="Garamond"/>
          <w:sz w:val="22"/>
          <w:szCs w:val="22"/>
        </w:rPr>
      </w:pPr>
      <w:r w:rsidRPr="00CF4EA4">
        <w:rPr>
          <w:rFonts w:ascii="Garamond" w:hAnsi="Garamond"/>
          <w:b/>
          <w:bCs/>
          <w:sz w:val="22"/>
          <w:szCs w:val="22"/>
        </w:rPr>
        <w:t>TABLE 1</w:t>
      </w:r>
      <w:r w:rsidRPr="00CF4EA4">
        <w:rPr>
          <w:rFonts w:ascii="Garamond" w:hAnsi="Garamond"/>
          <w:sz w:val="22"/>
          <w:szCs w:val="22"/>
        </w:rPr>
        <w:t xml:space="preserve">: A reproduction of Jamie and Katie’s Green Luck Banquet Menu. The Green LUCK Banquet campaign was launched by social enterprise Green Monday in 2013. The </w:t>
      </w:r>
      <w:r w:rsidRPr="00CF4EA4">
        <w:rPr>
          <w:rFonts w:ascii="Garamond" w:hAnsi="Garamond" w:hint="eastAsia"/>
          <w:sz w:val="22"/>
          <w:szCs w:val="22"/>
        </w:rPr>
        <w:t>a</w:t>
      </w:r>
      <w:r w:rsidRPr="00CF4EA4">
        <w:rPr>
          <w:rFonts w:ascii="Garamond" w:hAnsi="Garamond"/>
          <w:sz w:val="22"/>
          <w:szCs w:val="22"/>
        </w:rPr>
        <w:t xml:space="preserve">cronym LUCK stands for “low carbon”, “unwasted”, “community care”, and “kind to our world”. </w:t>
      </w:r>
    </w:p>
    <w:p w14:paraId="75F7D64F" w14:textId="77777777" w:rsidR="00EE4026" w:rsidRDefault="00EE4026" w:rsidP="00EE4026">
      <w:pPr>
        <w:adjustRightInd w:val="0"/>
        <w:snapToGrid w:val="0"/>
        <w:spacing w:line="360" w:lineRule="auto"/>
        <w:jc w:val="both"/>
        <w:rPr>
          <w:rFonts w:ascii="Constantia" w:hAnsi="Constantia"/>
        </w:rPr>
      </w:pPr>
    </w:p>
    <w:p w14:paraId="3FE59CB2" w14:textId="77777777" w:rsidR="00EE4026" w:rsidRPr="00581A75" w:rsidRDefault="00EE4026" w:rsidP="00EE4026">
      <w:pPr>
        <w:adjustRightInd w:val="0"/>
        <w:snapToGrid w:val="0"/>
        <w:spacing w:line="360" w:lineRule="auto"/>
        <w:jc w:val="both"/>
        <w:rPr>
          <w:rFonts w:ascii="Garamond" w:hAnsi="Garamond"/>
        </w:rPr>
      </w:pPr>
      <w:r w:rsidRPr="00581A75">
        <w:rPr>
          <w:rFonts w:ascii="Garamond" w:hAnsi="Garamond"/>
        </w:rPr>
        <w:t xml:space="preserve">Couples found it difficult to </w:t>
      </w:r>
      <w:r>
        <w:rPr>
          <w:rFonts w:ascii="Garamond" w:hAnsi="Garamond"/>
        </w:rPr>
        <w:t>reduce the scale of</w:t>
      </w:r>
      <w:r w:rsidRPr="00581A75">
        <w:rPr>
          <w:rFonts w:ascii="Garamond" w:hAnsi="Garamond"/>
        </w:rPr>
        <w:t xml:space="preserve"> their wedding menus because wedding banquets are</w:t>
      </w:r>
      <w:r>
        <w:rPr>
          <w:rFonts w:ascii="Garamond" w:hAnsi="Garamond"/>
        </w:rPr>
        <w:t>,</w:t>
      </w:r>
      <w:r w:rsidRPr="00581A75">
        <w:rPr>
          <w:rFonts w:ascii="Garamond" w:hAnsi="Garamond"/>
        </w:rPr>
        <w:t xml:space="preserve"> in effect</w:t>
      </w:r>
      <w:r>
        <w:rPr>
          <w:rFonts w:ascii="Garamond" w:hAnsi="Garamond"/>
        </w:rPr>
        <w:t>,</w:t>
      </w:r>
      <w:r w:rsidRPr="00581A75">
        <w:rPr>
          <w:rFonts w:ascii="Garamond" w:hAnsi="Garamond"/>
        </w:rPr>
        <w:t xml:space="preserve"> a moral economy of gift-giving. </w:t>
      </w:r>
      <w:r w:rsidRPr="00542D7D">
        <w:rPr>
          <w:rFonts w:ascii="Garamond" w:hAnsi="Garamond"/>
        </w:rPr>
        <w:t>They stand as one of the most prevalent and significant forms of reciprocity in contemporary Chinese societies.</w:t>
      </w:r>
      <w:r w:rsidRPr="00581A75">
        <w:rPr>
          <w:rFonts w:ascii="Garamond" w:hAnsi="Garamond"/>
        </w:rPr>
        <w:t xml:space="preserve"> In Chinese </w:t>
      </w:r>
      <w:r>
        <w:rPr>
          <w:rFonts w:ascii="Garamond" w:hAnsi="Garamond"/>
        </w:rPr>
        <w:t>weddings</w:t>
      </w:r>
      <w:r w:rsidRPr="00581A75">
        <w:rPr>
          <w:rFonts w:ascii="Garamond" w:hAnsi="Garamond"/>
        </w:rPr>
        <w:t xml:space="preserve">, </w:t>
      </w:r>
      <w:r w:rsidRPr="00F87914">
        <w:rPr>
          <w:rFonts w:ascii="Garamond" w:hAnsi="Garamond"/>
        </w:rPr>
        <w:t>guests are expected to present cash gifts when attending a banquet.</w:t>
      </w:r>
      <w:r w:rsidRPr="00581A75">
        <w:rPr>
          <w:rFonts w:ascii="Garamond" w:hAnsi="Garamond"/>
        </w:rPr>
        <w:t xml:space="preserve"> Attending a banquet without making a cash contribution is unacceptable. </w:t>
      </w:r>
      <w:r w:rsidRPr="00F87914">
        <w:rPr>
          <w:rFonts w:ascii="Garamond" w:hAnsi="Garamond"/>
        </w:rPr>
        <w:t>It</w:t>
      </w:r>
      <w:r>
        <w:rPr>
          <w:rFonts w:ascii="Garamond" w:hAnsi="Garamond"/>
        </w:rPr>
        <w:t>’</w:t>
      </w:r>
      <w:r w:rsidRPr="00F87914">
        <w:rPr>
          <w:rFonts w:ascii="Garamond" w:hAnsi="Garamond"/>
        </w:rPr>
        <w:t xml:space="preserve">s no coincidence that this wedding gift money is termed </w:t>
      </w:r>
      <w:proofErr w:type="spellStart"/>
      <w:r w:rsidRPr="00F87914">
        <w:rPr>
          <w:rFonts w:ascii="Garamond" w:hAnsi="Garamond"/>
          <w:i/>
          <w:iCs/>
        </w:rPr>
        <w:t>jancing</w:t>
      </w:r>
      <w:proofErr w:type="spellEnd"/>
      <w:r w:rsidRPr="00F87914">
        <w:rPr>
          <w:rFonts w:ascii="Garamond" w:hAnsi="Garamond"/>
        </w:rPr>
        <w:t xml:space="preserve"> in Cantonese</w:t>
      </w:r>
      <w:r w:rsidRPr="00581A75">
        <w:rPr>
          <w:rFonts w:ascii="Garamond" w:eastAsia="DFKai-SB" w:hAnsi="Garamond"/>
        </w:rPr>
        <w:t xml:space="preserve"> (or </w:t>
      </w:r>
      <w:proofErr w:type="spellStart"/>
      <w:r w:rsidRPr="00581A75">
        <w:rPr>
          <w:rFonts w:ascii="Garamond" w:eastAsia="DFKai-SB" w:hAnsi="Garamond"/>
          <w:i/>
          <w:iCs/>
        </w:rPr>
        <w:t>renqing</w:t>
      </w:r>
      <w:proofErr w:type="spellEnd"/>
      <w:r w:rsidRPr="00581A75">
        <w:rPr>
          <w:rFonts w:ascii="Garamond" w:eastAsia="DFKai-SB" w:hAnsi="Garamond"/>
        </w:rPr>
        <w:t xml:space="preserve"> in Mandarin)</w:t>
      </w:r>
      <w:r w:rsidRPr="00581A75">
        <w:rPr>
          <w:rFonts w:ascii="Garamond" w:hAnsi="Garamond"/>
        </w:rPr>
        <w:t>, meaning “</w:t>
      </w:r>
      <w:proofErr w:type="spellStart"/>
      <w:r>
        <w:rPr>
          <w:rFonts w:ascii="Garamond" w:hAnsi="Garamond"/>
        </w:rPr>
        <w:t>favor</w:t>
      </w:r>
      <w:proofErr w:type="spellEnd"/>
      <w:r w:rsidRPr="00581A75">
        <w:rPr>
          <w:rFonts w:ascii="Garamond" w:hAnsi="Garamond"/>
        </w:rPr>
        <w:t>” or “</w:t>
      </w:r>
      <w:r w:rsidRPr="00581A75">
        <w:rPr>
          <w:rFonts w:ascii="Garamond" w:hAnsi="Garamond"/>
          <w:iCs/>
        </w:rPr>
        <w:t xml:space="preserve">indebtedness”. </w:t>
      </w:r>
      <w:r w:rsidRPr="00581A75">
        <w:rPr>
          <w:rFonts w:ascii="Garamond" w:hAnsi="Garamond"/>
        </w:rPr>
        <w:t>The amount of the cash gifts</w:t>
      </w:r>
      <w:r>
        <w:rPr>
          <w:rStyle w:val="FootnoteReference"/>
          <w:rFonts w:ascii="Garamond" w:hAnsi="Garamond"/>
        </w:rPr>
        <w:footnoteReference w:id="15"/>
      </w:r>
      <w:r w:rsidRPr="00581A75">
        <w:rPr>
          <w:rFonts w:ascii="Garamond" w:hAnsi="Garamond"/>
        </w:rPr>
        <w:t xml:space="preserve"> not only reflects “the degree of closeness between giver and recipient” (</w:t>
      </w:r>
      <w:proofErr w:type="spellStart"/>
      <w:r w:rsidRPr="008A0127">
        <w:rPr>
          <w:rFonts w:ascii="Garamond" w:hAnsi="Garamond"/>
          <w:i/>
          <w:iCs/>
        </w:rPr>
        <w:t>gaau</w:t>
      </w:r>
      <w:proofErr w:type="spellEnd"/>
      <w:r w:rsidRPr="008A0127">
        <w:rPr>
          <w:rFonts w:ascii="Garamond" w:hAnsi="Garamond"/>
          <w:i/>
          <w:iCs/>
        </w:rPr>
        <w:t xml:space="preserve"> </w:t>
      </w:r>
      <w:proofErr w:type="spellStart"/>
      <w:r w:rsidRPr="008A0127">
        <w:rPr>
          <w:rFonts w:ascii="Garamond" w:hAnsi="Garamond"/>
          <w:i/>
          <w:iCs/>
        </w:rPr>
        <w:t>cing</w:t>
      </w:r>
      <w:proofErr w:type="spellEnd"/>
      <w:r w:rsidRPr="00581A75">
        <w:rPr>
          <w:rFonts w:ascii="Garamond" w:hAnsi="Garamond"/>
        </w:rPr>
        <w:t>) (Yan 1996</w:t>
      </w:r>
      <w:r>
        <w:rPr>
          <w:rFonts w:ascii="Garamond" w:hAnsi="Garamond"/>
        </w:rPr>
        <w:t xml:space="preserve">, </w:t>
      </w:r>
      <w:r w:rsidRPr="00581A75">
        <w:rPr>
          <w:rFonts w:ascii="Garamond" w:hAnsi="Garamond"/>
        </w:rPr>
        <w:t xml:space="preserve">56), </w:t>
      </w:r>
      <w:r>
        <w:rPr>
          <w:rFonts w:ascii="Garamond" w:hAnsi="Garamond"/>
        </w:rPr>
        <w:t>but is</w:t>
      </w:r>
      <w:r w:rsidRPr="00581A75">
        <w:rPr>
          <w:rFonts w:ascii="Garamond" w:hAnsi="Garamond"/>
        </w:rPr>
        <w:t xml:space="preserve"> also directly </w:t>
      </w:r>
      <w:r>
        <w:rPr>
          <w:rFonts w:ascii="Garamond" w:hAnsi="Garamond"/>
        </w:rPr>
        <w:t>correlated</w:t>
      </w:r>
      <w:r w:rsidRPr="00581A75">
        <w:rPr>
          <w:rFonts w:ascii="Garamond" w:hAnsi="Garamond"/>
        </w:rPr>
        <w:t xml:space="preserve"> to the “grandness” (</w:t>
      </w:r>
      <w:proofErr w:type="spellStart"/>
      <w:r w:rsidRPr="008A0127">
        <w:rPr>
          <w:rFonts w:ascii="Garamond" w:hAnsi="Garamond"/>
          <w:i/>
          <w:iCs/>
        </w:rPr>
        <w:t>paai</w:t>
      </w:r>
      <w:proofErr w:type="spellEnd"/>
      <w:r w:rsidRPr="008A0127">
        <w:rPr>
          <w:rFonts w:ascii="Garamond" w:hAnsi="Garamond"/>
          <w:i/>
          <w:iCs/>
        </w:rPr>
        <w:t xml:space="preserve"> tau</w:t>
      </w:r>
      <w:r w:rsidRPr="00581A75">
        <w:rPr>
          <w:rFonts w:ascii="Garamond" w:hAnsi="Garamond"/>
        </w:rPr>
        <w:t xml:space="preserve">) of the venue. </w:t>
      </w:r>
      <w:r>
        <w:rPr>
          <w:rFonts w:ascii="Garamond" w:hAnsi="Garamond"/>
        </w:rPr>
        <w:t>For instance,</w:t>
      </w:r>
      <w:r w:rsidRPr="00581A75">
        <w:rPr>
          <w:rFonts w:ascii="Garamond" w:hAnsi="Garamond"/>
        </w:rPr>
        <w:t xml:space="preserve"> guests are expected to make a </w:t>
      </w:r>
      <w:r>
        <w:rPr>
          <w:rFonts w:ascii="Garamond" w:hAnsi="Garamond"/>
        </w:rPr>
        <w:t>larger</w:t>
      </w:r>
      <w:r w:rsidRPr="00581A75">
        <w:rPr>
          <w:rFonts w:ascii="Garamond" w:hAnsi="Garamond"/>
        </w:rPr>
        <w:t xml:space="preserve"> contribution if the banquet </w:t>
      </w:r>
      <w:r>
        <w:rPr>
          <w:rFonts w:ascii="Garamond" w:hAnsi="Garamond"/>
        </w:rPr>
        <w:t>takes place in a hotel</w:t>
      </w:r>
      <w:r w:rsidRPr="00581A75">
        <w:rPr>
          <w:rFonts w:ascii="Garamond" w:hAnsi="Garamond"/>
        </w:rPr>
        <w:t xml:space="preserve">, </w:t>
      </w:r>
      <w:r>
        <w:rPr>
          <w:rFonts w:ascii="Garamond" w:hAnsi="Garamond"/>
        </w:rPr>
        <w:t>as</w:t>
      </w:r>
      <w:r w:rsidRPr="00581A75">
        <w:rPr>
          <w:rFonts w:ascii="Garamond" w:hAnsi="Garamond"/>
        </w:rPr>
        <w:t xml:space="preserve"> hotels are considered posher than restaurants. However, if the meal is served as a </w:t>
      </w:r>
      <w:r>
        <w:rPr>
          <w:rFonts w:ascii="Garamond" w:hAnsi="Garamond"/>
        </w:rPr>
        <w:t>Western-style</w:t>
      </w:r>
      <w:r w:rsidRPr="00581A75">
        <w:rPr>
          <w:rFonts w:ascii="Garamond" w:hAnsi="Garamond"/>
        </w:rPr>
        <w:t xml:space="preserve"> buffet, the </w:t>
      </w:r>
      <w:r>
        <w:rPr>
          <w:rFonts w:ascii="Garamond" w:hAnsi="Garamond"/>
        </w:rPr>
        <w:t xml:space="preserve">cash </w:t>
      </w:r>
      <w:r w:rsidRPr="00581A75">
        <w:rPr>
          <w:rFonts w:ascii="Garamond" w:hAnsi="Garamond"/>
        </w:rPr>
        <w:t xml:space="preserve">gift </w:t>
      </w:r>
      <w:r>
        <w:rPr>
          <w:rFonts w:ascii="Garamond" w:hAnsi="Garamond"/>
        </w:rPr>
        <w:t>amount</w:t>
      </w:r>
      <w:r w:rsidRPr="00581A75">
        <w:rPr>
          <w:rFonts w:ascii="Garamond" w:hAnsi="Garamond"/>
        </w:rPr>
        <w:t xml:space="preserve"> would be reduced significantly. In short, the wedding banquet is “an </w:t>
      </w:r>
      <w:r w:rsidRPr="00581A75">
        <w:rPr>
          <w:rFonts w:ascii="Garamond" w:hAnsi="Garamond"/>
        </w:rPr>
        <w:lastRenderedPageBreak/>
        <w:t xml:space="preserve">immediate reciprocity made by the host to the guests” (Yan 1996:47). The </w:t>
      </w:r>
      <w:r>
        <w:rPr>
          <w:rFonts w:ascii="Garamond" w:hAnsi="Garamond"/>
        </w:rPr>
        <w:t>newlyweds</w:t>
      </w:r>
      <w:r w:rsidRPr="00581A75">
        <w:rPr>
          <w:rFonts w:ascii="Garamond" w:hAnsi="Garamond"/>
        </w:rPr>
        <w:t xml:space="preserve"> </w:t>
      </w:r>
      <w:r>
        <w:rPr>
          <w:rFonts w:ascii="Garamond" w:hAnsi="Garamond"/>
        </w:rPr>
        <w:t>are morally obliged</w:t>
      </w:r>
      <w:r w:rsidRPr="00581A75">
        <w:rPr>
          <w:rFonts w:ascii="Garamond" w:hAnsi="Garamond"/>
        </w:rPr>
        <w:t xml:space="preserve"> to </w:t>
      </w:r>
      <w:r>
        <w:rPr>
          <w:rFonts w:ascii="Garamond" w:hAnsi="Garamond"/>
        </w:rPr>
        <w:t>treat</w:t>
      </w:r>
      <w:r w:rsidRPr="00581A75">
        <w:rPr>
          <w:rFonts w:ascii="Garamond" w:hAnsi="Garamond"/>
        </w:rPr>
        <w:t xml:space="preserve"> their guests in </w:t>
      </w:r>
      <w:r>
        <w:rPr>
          <w:rFonts w:ascii="Garamond" w:hAnsi="Garamond"/>
        </w:rPr>
        <w:t>a manner</w:t>
      </w:r>
      <w:r w:rsidRPr="00581A75">
        <w:rPr>
          <w:rFonts w:ascii="Garamond" w:hAnsi="Garamond"/>
        </w:rPr>
        <w:t xml:space="preserve"> </w:t>
      </w:r>
      <w:r>
        <w:rPr>
          <w:rFonts w:ascii="Garamond" w:hAnsi="Garamond"/>
        </w:rPr>
        <w:t>commensurate with</w:t>
      </w:r>
      <w:r w:rsidRPr="00581A75">
        <w:rPr>
          <w:rFonts w:ascii="Garamond" w:hAnsi="Garamond"/>
        </w:rPr>
        <w:t xml:space="preserve"> </w:t>
      </w:r>
      <w:r>
        <w:rPr>
          <w:rFonts w:ascii="Garamond" w:hAnsi="Garamond"/>
        </w:rPr>
        <w:t>both</w:t>
      </w:r>
      <w:r w:rsidRPr="00581A75">
        <w:rPr>
          <w:rFonts w:ascii="Garamond" w:hAnsi="Garamond"/>
        </w:rPr>
        <w:t xml:space="preserve"> the cash gift</w:t>
      </w:r>
      <w:r>
        <w:rPr>
          <w:rFonts w:ascii="Garamond" w:hAnsi="Garamond"/>
        </w:rPr>
        <w:t xml:space="preserve">s received </w:t>
      </w:r>
      <w:r w:rsidRPr="00581A75">
        <w:rPr>
          <w:rFonts w:ascii="Garamond" w:hAnsi="Garamond"/>
        </w:rPr>
        <w:t xml:space="preserve">and the </w:t>
      </w:r>
      <w:r>
        <w:rPr>
          <w:rFonts w:ascii="Garamond" w:hAnsi="Garamond"/>
        </w:rPr>
        <w:t>stature</w:t>
      </w:r>
      <w:r w:rsidRPr="00581A75">
        <w:rPr>
          <w:rFonts w:ascii="Garamond" w:hAnsi="Garamond"/>
        </w:rPr>
        <w:t xml:space="preserve"> of the venue. This is not only to return their guests’ </w:t>
      </w:r>
      <w:proofErr w:type="spellStart"/>
      <w:r>
        <w:rPr>
          <w:rFonts w:ascii="Garamond" w:hAnsi="Garamond"/>
        </w:rPr>
        <w:t>favors</w:t>
      </w:r>
      <w:proofErr w:type="spellEnd"/>
      <w:r w:rsidRPr="00581A75">
        <w:rPr>
          <w:rFonts w:ascii="Garamond" w:hAnsi="Garamond"/>
        </w:rPr>
        <w:t xml:space="preserve"> and preserve the host’s face</w:t>
      </w:r>
      <w:r>
        <w:rPr>
          <w:rFonts w:ascii="Garamond" w:hAnsi="Garamond"/>
        </w:rPr>
        <w:t>;</w:t>
      </w:r>
      <w:r w:rsidRPr="00581A75">
        <w:rPr>
          <w:rFonts w:ascii="Garamond" w:hAnsi="Garamond"/>
        </w:rPr>
        <w:t xml:space="preserve"> but </w:t>
      </w:r>
      <w:proofErr w:type="gramStart"/>
      <w:r w:rsidRPr="00581A75">
        <w:rPr>
          <w:rFonts w:ascii="Garamond" w:hAnsi="Garamond"/>
        </w:rPr>
        <w:t>also</w:t>
      </w:r>
      <w:proofErr w:type="gramEnd"/>
      <w:r w:rsidRPr="00581A75">
        <w:rPr>
          <w:rFonts w:ascii="Garamond" w:hAnsi="Garamond"/>
        </w:rPr>
        <w:t xml:space="preserve"> </w:t>
      </w:r>
      <w:r>
        <w:rPr>
          <w:rFonts w:ascii="Garamond" w:hAnsi="Garamond"/>
        </w:rPr>
        <w:t xml:space="preserve">to </w:t>
      </w:r>
      <w:r w:rsidRPr="00581A75">
        <w:rPr>
          <w:rFonts w:ascii="Garamond" w:hAnsi="Garamond"/>
        </w:rPr>
        <w:t xml:space="preserve">maintain the long-term relationship between the two parties. The </w:t>
      </w:r>
      <w:r>
        <w:rPr>
          <w:rFonts w:ascii="Garamond" w:hAnsi="Garamond"/>
        </w:rPr>
        <w:t>more generous</w:t>
      </w:r>
      <w:r w:rsidRPr="00581A75">
        <w:rPr>
          <w:rFonts w:ascii="Garamond" w:hAnsi="Garamond"/>
        </w:rPr>
        <w:t xml:space="preserve"> the </w:t>
      </w:r>
      <w:r>
        <w:rPr>
          <w:rFonts w:ascii="Garamond" w:hAnsi="Garamond"/>
        </w:rPr>
        <w:t xml:space="preserve">cash </w:t>
      </w:r>
      <w:r w:rsidRPr="00581A75">
        <w:rPr>
          <w:rFonts w:ascii="Garamond" w:eastAsia="DFKai-SB" w:hAnsi="Garamond"/>
        </w:rPr>
        <w:t>gift</w:t>
      </w:r>
      <w:r w:rsidRPr="00581A75">
        <w:rPr>
          <w:rFonts w:ascii="Garamond" w:hAnsi="Garamond"/>
        </w:rPr>
        <w:t xml:space="preserve">, the </w:t>
      </w:r>
      <w:r>
        <w:rPr>
          <w:rFonts w:ascii="Garamond" w:hAnsi="Garamond"/>
        </w:rPr>
        <w:t>deeper the</w:t>
      </w:r>
      <w:r w:rsidRPr="00581A75">
        <w:rPr>
          <w:rFonts w:ascii="Garamond" w:hAnsi="Garamond"/>
        </w:rPr>
        <w:t xml:space="preserve"> </w:t>
      </w:r>
      <w:r>
        <w:rPr>
          <w:rFonts w:ascii="Garamond" w:hAnsi="Garamond"/>
        </w:rPr>
        <w:t>indebtedness of</w:t>
      </w:r>
      <w:r w:rsidRPr="00581A75">
        <w:rPr>
          <w:rFonts w:ascii="Garamond" w:hAnsi="Garamond"/>
        </w:rPr>
        <w:t xml:space="preserve"> the brides and grooms to their guests. As anthropologist </w:t>
      </w:r>
      <w:proofErr w:type="spellStart"/>
      <w:r w:rsidRPr="00581A75">
        <w:rPr>
          <w:rFonts w:ascii="Garamond" w:hAnsi="Garamond"/>
        </w:rPr>
        <w:t>Yunxiang</w:t>
      </w:r>
      <w:proofErr w:type="spellEnd"/>
      <w:r w:rsidRPr="00581A75">
        <w:rPr>
          <w:rFonts w:ascii="Garamond" w:hAnsi="Garamond"/>
        </w:rPr>
        <w:t xml:space="preserve"> Yan </w:t>
      </w:r>
      <w:r>
        <w:rPr>
          <w:rFonts w:ascii="Garamond" w:hAnsi="Garamond"/>
        </w:rPr>
        <w:t>observed</w:t>
      </w:r>
      <w:r w:rsidRPr="00581A75">
        <w:rPr>
          <w:rFonts w:ascii="Garamond" w:hAnsi="Garamond"/>
        </w:rPr>
        <w:t xml:space="preserve">, “the banquet is at best only a small part of the reciprocal return a host can make to his guests immediately after receiving the gifts; </w:t>
      </w:r>
      <w:proofErr w:type="gramStart"/>
      <w:r w:rsidRPr="00581A75">
        <w:rPr>
          <w:rFonts w:ascii="Garamond" w:hAnsi="Garamond"/>
        </w:rPr>
        <w:t>the</w:t>
      </w:r>
      <w:proofErr w:type="gramEnd"/>
      <w:r w:rsidRPr="00581A75">
        <w:rPr>
          <w:rFonts w:ascii="Garamond" w:hAnsi="Garamond"/>
        </w:rPr>
        <w:t xml:space="preserve"> major part of the social debt has to be repaid in the future” </w:t>
      </w:r>
      <w:r w:rsidRPr="00223B89">
        <w:rPr>
          <w:rFonts w:ascii="Garamond" w:hAnsi="Garamond"/>
        </w:rPr>
        <w:t>(Yan 1996, 47-48).</w:t>
      </w:r>
      <w:r w:rsidRPr="00581A75">
        <w:rPr>
          <w:rFonts w:ascii="Garamond" w:hAnsi="Garamond"/>
        </w:rPr>
        <w:t xml:space="preserve">  </w:t>
      </w:r>
    </w:p>
    <w:p w14:paraId="66B92636" w14:textId="77777777" w:rsidR="00EE4026" w:rsidRPr="00E662FD" w:rsidRDefault="00EE4026" w:rsidP="00EE4026">
      <w:pPr>
        <w:adjustRightInd w:val="0"/>
        <w:snapToGrid w:val="0"/>
        <w:spacing w:line="360" w:lineRule="auto"/>
        <w:ind w:firstLine="720"/>
        <w:rPr>
          <w:rFonts w:ascii="Garamond" w:hAnsi="Garamond"/>
        </w:rPr>
      </w:pPr>
      <w:r w:rsidRPr="00533908">
        <w:rPr>
          <w:rFonts w:ascii="Garamond" w:hAnsi="Garamond"/>
        </w:rPr>
        <w:t>Therefore, when the bride and groom downsize their wedding menu, they risk infringing</w:t>
      </w:r>
      <w:r w:rsidRPr="00E662FD">
        <w:rPr>
          <w:rFonts w:ascii="Garamond" w:hAnsi="Garamond"/>
        </w:rPr>
        <w:t xml:space="preserve"> the ethics of reciprocity. As </w:t>
      </w:r>
      <w:r>
        <w:rPr>
          <w:rFonts w:ascii="Garamond" w:hAnsi="Garamond"/>
        </w:rPr>
        <w:t>one of my</w:t>
      </w:r>
      <w:r w:rsidRPr="00E662FD">
        <w:rPr>
          <w:rFonts w:ascii="Garamond" w:hAnsi="Garamond"/>
        </w:rPr>
        <w:t xml:space="preserve"> interlocutor</w:t>
      </w:r>
      <w:r>
        <w:rPr>
          <w:rFonts w:ascii="Garamond" w:hAnsi="Garamond"/>
        </w:rPr>
        <w:t xml:space="preserve">s </w:t>
      </w:r>
      <w:r w:rsidRPr="00E662FD">
        <w:rPr>
          <w:rFonts w:ascii="Garamond" w:hAnsi="Garamond"/>
        </w:rPr>
        <w:t>said, “</w:t>
      </w:r>
      <w:r>
        <w:rPr>
          <w:rFonts w:ascii="Garamond" w:hAnsi="Garamond"/>
        </w:rPr>
        <w:t xml:space="preserve">If </w:t>
      </w:r>
      <w:r w:rsidRPr="00E662FD">
        <w:rPr>
          <w:rFonts w:ascii="Garamond" w:hAnsi="Garamond"/>
        </w:rPr>
        <w:t>your guests gave you a couple hundred dollars, you must serve them something good!” Another added, “</w:t>
      </w:r>
      <w:r>
        <w:rPr>
          <w:rFonts w:ascii="Garamond" w:hAnsi="Garamond"/>
        </w:rPr>
        <w:t>Regardless of the</w:t>
      </w:r>
      <w:r w:rsidRPr="00E662FD">
        <w:rPr>
          <w:rFonts w:ascii="Garamond" w:hAnsi="Garamond"/>
        </w:rPr>
        <w:t xml:space="preserve"> host’s decision, they must ensure that no guests are left hungry.”  </w:t>
      </w:r>
    </w:p>
    <w:p w14:paraId="67FBE5BE" w14:textId="77777777" w:rsidR="00EE4026" w:rsidRDefault="00EE4026" w:rsidP="00EE4026">
      <w:pPr>
        <w:adjustRightInd w:val="0"/>
        <w:snapToGrid w:val="0"/>
        <w:spacing w:line="360" w:lineRule="auto"/>
        <w:ind w:firstLine="720"/>
        <w:rPr>
          <w:rFonts w:ascii="Garamond" w:hAnsi="Garamond"/>
        </w:rPr>
      </w:pPr>
      <w:r w:rsidRPr="00E662FD">
        <w:rPr>
          <w:rFonts w:ascii="Garamond" w:hAnsi="Garamond"/>
        </w:rPr>
        <w:t xml:space="preserve">Of course, the ethics of </w:t>
      </w:r>
      <w:proofErr w:type="spellStart"/>
      <w:r w:rsidRPr="00E662FD">
        <w:rPr>
          <w:rFonts w:ascii="Garamond" w:eastAsia="DFKai-SB" w:hAnsi="Garamond"/>
          <w:i/>
          <w:iCs/>
        </w:rPr>
        <w:t>jancing</w:t>
      </w:r>
      <w:proofErr w:type="spellEnd"/>
      <w:r w:rsidRPr="00E662FD">
        <w:rPr>
          <w:rFonts w:ascii="Garamond" w:hAnsi="Garamond"/>
        </w:rPr>
        <w:t xml:space="preserve"> work both ways. If a guest fails to give the newlywed</w:t>
      </w:r>
      <w:r>
        <w:rPr>
          <w:rFonts w:ascii="Garamond" w:hAnsi="Garamond"/>
        </w:rPr>
        <w:t>s</w:t>
      </w:r>
      <w:r w:rsidRPr="00E662FD">
        <w:rPr>
          <w:rFonts w:ascii="Garamond" w:hAnsi="Garamond"/>
        </w:rPr>
        <w:t xml:space="preserve"> a cash gift </w:t>
      </w:r>
      <w:r>
        <w:rPr>
          <w:rFonts w:ascii="Garamond" w:hAnsi="Garamond"/>
        </w:rPr>
        <w:t>commensurate with</w:t>
      </w:r>
      <w:r w:rsidRPr="00E662FD">
        <w:rPr>
          <w:rFonts w:ascii="Garamond" w:hAnsi="Garamond"/>
        </w:rPr>
        <w:t xml:space="preserve"> the class of the venue or the depth of their </w:t>
      </w:r>
      <w:r w:rsidRPr="00E662FD">
        <w:rPr>
          <w:rFonts w:ascii="Garamond" w:hAnsi="Garamond"/>
          <w:iCs/>
        </w:rPr>
        <w:t xml:space="preserve">relationship </w:t>
      </w:r>
      <w:r w:rsidRPr="00E662FD">
        <w:rPr>
          <w:rFonts w:ascii="Garamond" w:hAnsi="Garamond"/>
        </w:rPr>
        <w:t xml:space="preserve">without good reasons, </w:t>
      </w:r>
      <w:r>
        <w:rPr>
          <w:rFonts w:ascii="Garamond" w:hAnsi="Garamond"/>
        </w:rPr>
        <w:t>this lack</w:t>
      </w:r>
      <w:r w:rsidRPr="00E662FD">
        <w:rPr>
          <w:rFonts w:ascii="Garamond" w:hAnsi="Garamond"/>
        </w:rPr>
        <w:t xml:space="preserve"> of contribution would be interpreted as miserly. </w:t>
      </w:r>
      <w:r w:rsidRPr="00533908">
        <w:rPr>
          <w:rFonts w:ascii="Garamond" w:hAnsi="Garamond"/>
        </w:rPr>
        <w:t xml:space="preserve">Sometimes, such an oversight can even </w:t>
      </w:r>
      <w:proofErr w:type="gramStart"/>
      <w:r w:rsidRPr="00533908">
        <w:rPr>
          <w:rFonts w:ascii="Garamond" w:hAnsi="Garamond"/>
        </w:rPr>
        <w:t>lead</w:t>
      </w:r>
      <w:proofErr w:type="gramEnd"/>
      <w:r w:rsidRPr="00533908">
        <w:rPr>
          <w:rFonts w:ascii="Garamond" w:hAnsi="Garamond"/>
        </w:rPr>
        <w:t xml:space="preserve"> to the end of a friendship.</w:t>
      </w:r>
    </w:p>
    <w:p w14:paraId="45A99B17" w14:textId="77777777" w:rsidR="00EE4026" w:rsidRPr="00B53C0D" w:rsidRDefault="00EE4026" w:rsidP="00EE4026">
      <w:pPr>
        <w:adjustRightInd w:val="0"/>
        <w:snapToGrid w:val="0"/>
        <w:spacing w:line="360" w:lineRule="auto"/>
        <w:ind w:firstLine="720"/>
        <w:rPr>
          <w:rFonts w:ascii="Garamond" w:hAnsi="Garamond" w:cs="Angsana New"/>
        </w:rPr>
      </w:pPr>
      <w:r w:rsidRPr="00533908">
        <w:rPr>
          <w:rFonts w:ascii="Garamond" w:hAnsi="Garamond"/>
        </w:rPr>
        <w:t xml:space="preserve">Green living has not only destabilized the moral calculus of the gift money tradition in relation to the value of the menu but has also brought the ethics of the food into the spotlight. </w:t>
      </w:r>
      <w:r w:rsidRPr="00AD403C">
        <w:rPr>
          <w:rFonts w:ascii="Garamond" w:hAnsi="Garamond"/>
        </w:rPr>
        <w:t xml:space="preserve">For example, shark fin </w:t>
      </w:r>
      <w:r w:rsidRPr="00533908">
        <w:rPr>
          <w:rFonts w:ascii="Garamond" w:hAnsi="Garamond"/>
        </w:rPr>
        <w:t xml:space="preserve">became a wedding staple </w:t>
      </w:r>
      <w:r w:rsidRPr="00AD403C">
        <w:rPr>
          <w:rFonts w:ascii="Garamond" w:hAnsi="Garamond"/>
        </w:rPr>
        <w:t xml:space="preserve">in Hong Kong </w:t>
      </w:r>
      <w:r>
        <w:rPr>
          <w:rFonts w:ascii="Garamond" w:hAnsi="Garamond"/>
        </w:rPr>
        <w:t>during</w:t>
      </w:r>
      <w:r w:rsidRPr="00AD403C">
        <w:rPr>
          <w:rFonts w:ascii="Garamond" w:hAnsi="Garamond"/>
        </w:rPr>
        <w:t xml:space="preserve"> the 1990s</w:t>
      </w:r>
      <w:r>
        <w:rPr>
          <w:rFonts w:ascii="Garamond" w:hAnsi="Garamond"/>
        </w:rPr>
        <w:t xml:space="preserve"> as </w:t>
      </w:r>
      <w:r w:rsidRPr="00AD403C">
        <w:rPr>
          <w:rFonts w:ascii="Garamond" w:hAnsi="Garamond"/>
        </w:rPr>
        <w:t xml:space="preserve">it </w:t>
      </w:r>
      <w:r>
        <w:rPr>
          <w:rFonts w:ascii="Garamond" w:hAnsi="Garamond"/>
        </w:rPr>
        <w:t>symbolized</w:t>
      </w:r>
      <w:r w:rsidRPr="00AD403C">
        <w:rPr>
          <w:rFonts w:ascii="Garamond" w:hAnsi="Garamond"/>
        </w:rPr>
        <w:t xml:space="preserve"> wealth and status. The more shark fins the bride and groom served, the more face they and their families </w:t>
      </w:r>
      <w:r>
        <w:rPr>
          <w:rFonts w:ascii="Garamond" w:hAnsi="Garamond"/>
        </w:rPr>
        <w:t>would gain</w:t>
      </w:r>
      <w:r w:rsidRPr="00AD403C">
        <w:rPr>
          <w:rFonts w:ascii="Garamond" w:hAnsi="Garamond"/>
        </w:rPr>
        <w:t xml:space="preserve">. Moreover, since shark fin was usually the most expensive dish on the wedding menu, both the host and the guests </w:t>
      </w:r>
      <w:r>
        <w:rPr>
          <w:rFonts w:ascii="Garamond" w:hAnsi="Garamond"/>
        </w:rPr>
        <w:t>viewed it as</w:t>
      </w:r>
      <w:r w:rsidRPr="00AD403C">
        <w:rPr>
          <w:rFonts w:ascii="Garamond" w:hAnsi="Garamond"/>
        </w:rPr>
        <w:t xml:space="preserve"> immediate reciprocity.</w:t>
      </w:r>
      <w:r>
        <w:rPr>
          <w:rFonts w:ascii="Garamond" w:hAnsi="Garamond"/>
        </w:rPr>
        <w:t xml:space="preserve"> </w:t>
      </w:r>
      <w:r w:rsidRPr="00B53C0D">
        <w:rPr>
          <w:rFonts w:ascii="Garamond" w:hAnsi="Garamond" w:cs="Angsana New"/>
        </w:rPr>
        <w:t>However, t</w:t>
      </w:r>
      <w:r w:rsidRPr="00B53C0D">
        <w:rPr>
          <w:rFonts w:ascii="Garamond" w:hAnsi="Garamond" w:cs="Angsana New"/>
          <w:color w:val="000000" w:themeColor="text1"/>
        </w:rPr>
        <w:t xml:space="preserve">he rise of environmental consciousness has </w:t>
      </w:r>
      <w:r>
        <w:rPr>
          <w:rFonts w:ascii="Garamond" w:hAnsi="Garamond" w:cs="Angsana New"/>
          <w:color w:val="000000" w:themeColor="text1"/>
        </w:rPr>
        <w:t>led people</w:t>
      </w:r>
      <w:r w:rsidRPr="00B53C0D">
        <w:rPr>
          <w:rFonts w:ascii="Garamond" w:hAnsi="Garamond" w:cs="Angsana New"/>
          <w:color w:val="000000" w:themeColor="text1"/>
        </w:rPr>
        <w:t xml:space="preserve"> to question the ethics of serving and eating shark fins. </w:t>
      </w:r>
      <w:r w:rsidRPr="00B53C0D">
        <w:rPr>
          <w:rFonts w:ascii="Garamond" w:hAnsi="Garamond" w:cs="Angsana New"/>
        </w:rPr>
        <w:t>T</w:t>
      </w:r>
      <w:r w:rsidRPr="00533908">
        <w:rPr>
          <w:rFonts w:ascii="Garamond" w:hAnsi="Garamond" w:cs="Angsana New"/>
        </w:rPr>
        <w:t xml:space="preserve">he issue gained prominence after computer engineer Clement Lee launched the highly impactful </w:t>
      </w:r>
      <w:r w:rsidRPr="00B53C0D">
        <w:rPr>
          <w:rFonts w:ascii="Garamond" w:hAnsi="Garamond" w:cs="Angsana New"/>
        </w:rPr>
        <w:t xml:space="preserve">“Cut </w:t>
      </w:r>
      <w:r w:rsidRPr="00C010BE">
        <w:rPr>
          <w:rFonts w:ascii="Garamond" w:hAnsi="Garamond" w:cs="Angsana New"/>
        </w:rPr>
        <w:t>Gift Money for Shark Fin Banquet” campaign (the literal translation of the campaign in Chinese is “</w:t>
      </w:r>
      <w:r w:rsidRPr="00C010BE">
        <w:rPr>
          <w:rFonts w:ascii="Garamond" w:hAnsi="Garamond" w:cs="Helvetica Neue"/>
          <w:color w:val="000000"/>
        </w:rPr>
        <w:t>Discount your gift 30% if they serve shark fin at a wedding banquet”</w:t>
      </w:r>
      <w:r w:rsidRPr="00C010BE">
        <w:rPr>
          <w:rFonts w:ascii="Garamond" w:hAnsi="Garamond" w:cs="Angsana New"/>
        </w:rPr>
        <w:t>)</w:t>
      </w:r>
      <w:r>
        <w:rPr>
          <w:rFonts w:ascii="Garamond" w:hAnsi="Garamond" w:cs="Angsana New"/>
        </w:rPr>
        <w:t xml:space="preserve"> upon </w:t>
      </w:r>
      <w:r w:rsidRPr="00C010BE">
        <w:rPr>
          <w:rFonts w:ascii="Garamond" w:hAnsi="Garamond" w:cs="Angsana New"/>
        </w:rPr>
        <w:t xml:space="preserve">watching a video of shark-finning online. The campaign </w:t>
      </w:r>
      <w:r>
        <w:rPr>
          <w:rFonts w:ascii="Garamond" w:hAnsi="Garamond" w:cs="Angsana New"/>
        </w:rPr>
        <w:t>debuted o</w:t>
      </w:r>
      <w:r w:rsidRPr="00C010BE">
        <w:rPr>
          <w:rFonts w:ascii="Garamond" w:hAnsi="Garamond" w:cs="Angsana New"/>
        </w:rPr>
        <w:t>n a Facebook group in</w:t>
      </w:r>
      <w:r w:rsidRPr="00B53C0D">
        <w:rPr>
          <w:rFonts w:ascii="Garamond" w:hAnsi="Garamond" w:cs="Angsana New"/>
        </w:rPr>
        <w:t xml:space="preserve"> 2010. The pledge, </w:t>
      </w:r>
      <w:r>
        <w:rPr>
          <w:rFonts w:ascii="Garamond" w:hAnsi="Garamond" w:cs="Angsana New"/>
        </w:rPr>
        <w:t>available in both</w:t>
      </w:r>
      <w:r w:rsidRPr="00B53C0D">
        <w:rPr>
          <w:rFonts w:ascii="Garamond" w:hAnsi="Garamond" w:cs="Angsana New"/>
        </w:rPr>
        <w:t xml:space="preserve"> Chinese and English</w:t>
      </w:r>
      <w:r>
        <w:rPr>
          <w:rFonts w:ascii="Garamond" w:hAnsi="Garamond" w:cs="Angsana New"/>
        </w:rPr>
        <w:t>, read:</w:t>
      </w:r>
      <w:r w:rsidRPr="00B53C0D">
        <w:rPr>
          <w:rFonts w:ascii="Garamond" w:hAnsi="Garamond" w:cs="Angsana New"/>
        </w:rPr>
        <w:t xml:space="preserve"> </w:t>
      </w:r>
    </w:p>
    <w:p w14:paraId="16AF9EDE" w14:textId="77777777" w:rsidR="00EE4026" w:rsidRPr="00B53C0D" w:rsidRDefault="00EE4026" w:rsidP="00EE4026">
      <w:pPr>
        <w:adjustRightInd w:val="0"/>
        <w:snapToGrid w:val="0"/>
        <w:spacing w:line="360" w:lineRule="auto"/>
        <w:jc w:val="both"/>
        <w:rPr>
          <w:rFonts w:ascii="Garamond" w:hAnsi="Garamond" w:cs="Angsana New"/>
        </w:rPr>
      </w:pPr>
    </w:p>
    <w:p w14:paraId="6A6E787F" w14:textId="77777777" w:rsidR="00EE4026" w:rsidRPr="00B53C0D" w:rsidRDefault="00EE4026" w:rsidP="00EE4026">
      <w:pPr>
        <w:adjustRightInd w:val="0"/>
        <w:snapToGrid w:val="0"/>
        <w:spacing w:line="360" w:lineRule="auto"/>
        <w:ind w:left="567" w:right="567"/>
        <w:jc w:val="both"/>
        <w:rPr>
          <w:rFonts w:ascii="Garamond" w:hAnsi="Garamond" w:cs="Angsana New"/>
          <w:sz w:val="22"/>
          <w:szCs w:val="22"/>
        </w:rPr>
      </w:pPr>
      <w:r w:rsidRPr="00B53C0D">
        <w:rPr>
          <w:rFonts w:ascii="Garamond" w:hAnsi="Garamond" w:cs="Angsana New"/>
          <w:sz w:val="22"/>
          <w:szCs w:val="22"/>
        </w:rPr>
        <w:t>As banquet goers, traditionally we could not affect the hosts on their menu choices — even if they decided to serve shark fin soup, which has dire environmental consequences for the sharks and ourselves.</w:t>
      </w:r>
      <w:r>
        <w:rPr>
          <w:rFonts w:ascii="Garamond" w:hAnsi="Garamond" w:cs="Angsana New"/>
          <w:sz w:val="22"/>
          <w:szCs w:val="22"/>
        </w:rPr>
        <w:t xml:space="preserve"> </w:t>
      </w:r>
      <w:r w:rsidRPr="00B53C0D">
        <w:rPr>
          <w:rFonts w:ascii="Garamond" w:hAnsi="Garamond" w:cs="Angsana New"/>
          <w:sz w:val="22"/>
          <w:szCs w:val="22"/>
        </w:rPr>
        <w:t xml:space="preserve">At the same time, we all understand we the banquet goers are the true financiers of the banquets—we pay for our own meals in the name of “gift money” in the red </w:t>
      </w:r>
      <w:r>
        <w:rPr>
          <w:rFonts w:ascii="Garamond" w:hAnsi="Garamond" w:cs="Angsana New"/>
          <w:sz w:val="22"/>
          <w:szCs w:val="22"/>
        </w:rPr>
        <w:t>envelopes</w:t>
      </w:r>
      <w:r w:rsidRPr="00B53C0D">
        <w:rPr>
          <w:rFonts w:ascii="Garamond" w:hAnsi="Garamond" w:cs="Angsana New"/>
          <w:sz w:val="22"/>
          <w:szCs w:val="22"/>
        </w:rPr>
        <w:t>.</w:t>
      </w:r>
    </w:p>
    <w:p w14:paraId="2B1195C7" w14:textId="77777777" w:rsidR="00EE4026" w:rsidRPr="00180418" w:rsidRDefault="00EE4026" w:rsidP="00EE4026">
      <w:pPr>
        <w:adjustRightInd w:val="0"/>
        <w:snapToGrid w:val="0"/>
        <w:spacing w:line="360" w:lineRule="auto"/>
        <w:ind w:left="567" w:right="567"/>
        <w:jc w:val="both"/>
        <w:rPr>
          <w:rFonts w:ascii="Garamond" w:hAnsi="Garamond" w:cs="Angsana New"/>
          <w:sz w:val="22"/>
          <w:szCs w:val="22"/>
        </w:rPr>
      </w:pPr>
      <w:r w:rsidRPr="00B53C0D">
        <w:rPr>
          <w:rFonts w:ascii="Garamond" w:hAnsi="Garamond" w:cs="Angsana New"/>
          <w:sz w:val="22"/>
          <w:szCs w:val="22"/>
        </w:rPr>
        <w:lastRenderedPageBreak/>
        <w:t xml:space="preserve">As such, if we </w:t>
      </w:r>
      <w:r>
        <w:rPr>
          <w:rFonts w:ascii="Garamond" w:hAnsi="Garamond" w:cs="Angsana New"/>
          <w:sz w:val="22"/>
          <w:szCs w:val="22"/>
        </w:rPr>
        <w:t xml:space="preserve">are </w:t>
      </w:r>
      <w:r w:rsidRPr="00B53C0D">
        <w:rPr>
          <w:rFonts w:ascii="Garamond" w:hAnsi="Garamond" w:cs="Angsana New"/>
          <w:sz w:val="22"/>
          <w:szCs w:val="22"/>
        </w:rPr>
        <w:t>concern</w:t>
      </w:r>
      <w:r>
        <w:rPr>
          <w:rFonts w:ascii="Garamond" w:hAnsi="Garamond" w:cs="Angsana New"/>
          <w:sz w:val="22"/>
          <w:szCs w:val="22"/>
        </w:rPr>
        <w:t>ed</w:t>
      </w:r>
      <w:r w:rsidRPr="00B53C0D">
        <w:rPr>
          <w:rFonts w:ascii="Garamond" w:hAnsi="Garamond" w:cs="Angsana New"/>
          <w:sz w:val="22"/>
          <w:szCs w:val="22"/>
        </w:rPr>
        <w:t xml:space="preserve"> about our environment, why don’t we just “follow the money” and make a change at the source?! I suggest that we pledge to cut our gift money—by 30%—if we know in advance that shark fin soup will be served in the banquets. We will also pledge to donate the balance to organizations that are promoting the well-being of our </w:t>
      </w:r>
      <w:r w:rsidRPr="00180418">
        <w:rPr>
          <w:rFonts w:ascii="Garamond" w:hAnsi="Garamond" w:cs="Angsana New"/>
          <w:sz w:val="22"/>
          <w:szCs w:val="22"/>
        </w:rPr>
        <w:t xml:space="preserve">environment. </w:t>
      </w:r>
    </w:p>
    <w:p w14:paraId="5CABAD83" w14:textId="77777777" w:rsidR="00EE4026" w:rsidRPr="00180418" w:rsidRDefault="00EE4026" w:rsidP="00EE4026">
      <w:pPr>
        <w:adjustRightInd w:val="0"/>
        <w:snapToGrid w:val="0"/>
        <w:rPr>
          <w:rFonts w:ascii="Garamond" w:hAnsi="Garamond"/>
          <w:color w:val="000000" w:themeColor="text1"/>
        </w:rPr>
      </w:pPr>
    </w:p>
    <w:p w14:paraId="412C5999" w14:textId="77777777" w:rsidR="00EE4026" w:rsidRPr="00180418" w:rsidRDefault="00EE4026" w:rsidP="00EE4026">
      <w:pPr>
        <w:adjustRightInd w:val="0"/>
        <w:snapToGrid w:val="0"/>
        <w:spacing w:line="360" w:lineRule="auto"/>
        <w:jc w:val="both"/>
        <w:rPr>
          <w:rFonts w:ascii="Garamond" w:hAnsi="Garamond"/>
        </w:rPr>
      </w:pPr>
      <w:r w:rsidRPr="00180418">
        <w:rPr>
          <w:rFonts w:ascii="Garamond" w:hAnsi="Garamond"/>
          <w:color w:val="000000" w:themeColor="text1"/>
        </w:rPr>
        <w:t xml:space="preserve">Within days, Lee’s campaign </w:t>
      </w:r>
      <w:r>
        <w:rPr>
          <w:rFonts w:ascii="Garamond" w:hAnsi="Garamond"/>
          <w:color w:val="000000" w:themeColor="text1"/>
        </w:rPr>
        <w:t xml:space="preserve">had </w:t>
      </w:r>
      <w:r w:rsidRPr="00533908">
        <w:rPr>
          <w:rFonts w:ascii="Garamond" w:hAnsi="Garamond"/>
          <w:color w:val="000000" w:themeColor="text1"/>
        </w:rPr>
        <w:t xml:space="preserve">garnered support </w:t>
      </w:r>
      <w:r>
        <w:rPr>
          <w:rFonts w:ascii="Garamond" w:hAnsi="Garamond"/>
          <w:color w:val="000000" w:themeColor="text1"/>
        </w:rPr>
        <w:t>from</w:t>
      </w:r>
      <w:r w:rsidRPr="00180418">
        <w:rPr>
          <w:rFonts w:ascii="Garamond" w:hAnsi="Garamond"/>
          <w:color w:val="000000" w:themeColor="text1"/>
        </w:rPr>
        <w:t xml:space="preserve"> thousands of netizens. </w:t>
      </w:r>
      <w:r>
        <w:rPr>
          <w:rFonts w:ascii="Garamond" w:hAnsi="Garamond"/>
          <w:color w:val="000000" w:themeColor="text1"/>
        </w:rPr>
        <w:t>In contrast to previous</w:t>
      </w:r>
      <w:r w:rsidRPr="00180418">
        <w:rPr>
          <w:rFonts w:ascii="Garamond" w:hAnsi="Garamond"/>
          <w:color w:val="000000" w:themeColor="text1"/>
        </w:rPr>
        <w:t xml:space="preserve"> marine conservation campaigns, the Cut Gift Money campaign resonated with ordinary people in a way that international NGOs had never </w:t>
      </w:r>
      <w:r>
        <w:rPr>
          <w:rFonts w:ascii="Garamond" w:hAnsi="Garamond"/>
          <w:color w:val="000000" w:themeColor="text1"/>
        </w:rPr>
        <w:t xml:space="preserve">achieved. </w:t>
      </w:r>
      <w:r w:rsidRPr="00180418">
        <w:rPr>
          <w:rFonts w:ascii="Garamond" w:hAnsi="Garamond"/>
          <w:color w:val="000000" w:themeColor="text1"/>
        </w:rPr>
        <w:t xml:space="preserve">By </w:t>
      </w:r>
      <w:r>
        <w:rPr>
          <w:rFonts w:ascii="Garamond" w:hAnsi="Garamond"/>
          <w:color w:val="000000" w:themeColor="text1"/>
        </w:rPr>
        <w:t>framing</w:t>
      </w:r>
      <w:r w:rsidRPr="00180418">
        <w:rPr>
          <w:rFonts w:ascii="Garamond" w:hAnsi="Garamond"/>
          <w:color w:val="000000" w:themeColor="text1"/>
        </w:rPr>
        <w:t xml:space="preserve"> shark finning </w:t>
      </w:r>
      <w:r>
        <w:rPr>
          <w:rFonts w:ascii="Garamond" w:hAnsi="Garamond"/>
          <w:color w:val="000000" w:themeColor="text1"/>
        </w:rPr>
        <w:t>not merely as</w:t>
      </w:r>
      <w:r w:rsidRPr="00180418">
        <w:rPr>
          <w:rFonts w:ascii="Garamond" w:hAnsi="Garamond"/>
          <w:color w:val="000000" w:themeColor="text1"/>
        </w:rPr>
        <w:t xml:space="preserve"> an animal welfare issue </w:t>
      </w:r>
      <w:r>
        <w:rPr>
          <w:rFonts w:ascii="Garamond" w:hAnsi="Garamond"/>
          <w:color w:val="000000" w:themeColor="text1"/>
        </w:rPr>
        <w:t>but as</w:t>
      </w:r>
      <w:r w:rsidRPr="00180418">
        <w:rPr>
          <w:rFonts w:ascii="Garamond" w:hAnsi="Garamond"/>
          <w:color w:val="000000" w:themeColor="text1"/>
        </w:rPr>
        <w:t xml:space="preserve"> a moral problem </w:t>
      </w:r>
      <w:r>
        <w:rPr>
          <w:rFonts w:ascii="Garamond" w:hAnsi="Garamond"/>
          <w:color w:val="000000" w:themeColor="text1"/>
        </w:rPr>
        <w:t>that everyone could relate to</w:t>
      </w:r>
      <w:r w:rsidRPr="00180418">
        <w:rPr>
          <w:rFonts w:ascii="Garamond" w:hAnsi="Garamond"/>
          <w:color w:val="000000" w:themeColor="text1"/>
        </w:rPr>
        <w:t xml:space="preserve"> (i.e., </w:t>
      </w:r>
      <w:r>
        <w:rPr>
          <w:rFonts w:ascii="Garamond" w:hAnsi="Garamond"/>
          <w:color w:val="000000" w:themeColor="text1"/>
        </w:rPr>
        <w:t>determining the appropriate amount of</w:t>
      </w:r>
      <w:r w:rsidRPr="00180418">
        <w:rPr>
          <w:rFonts w:ascii="Garamond" w:hAnsi="Garamond"/>
          <w:color w:val="000000" w:themeColor="text1"/>
        </w:rPr>
        <w:t xml:space="preserve"> gift money), the campaign successfully convinced wedding guests </w:t>
      </w:r>
      <w:r>
        <w:rPr>
          <w:rFonts w:ascii="Garamond" w:hAnsi="Garamond"/>
          <w:color w:val="000000" w:themeColor="text1"/>
        </w:rPr>
        <w:t xml:space="preserve">of their power in the </w:t>
      </w:r>
      <w:r w:rsidRPr="00180418">
        <w:rPr>
          <w:rFonts w:ascii="Garamond" w:hAnsi="Garamond"/>
          <w:color w:val="000000" w:themeColor="text1"/>
        </w:rPr>
        <w:t xml:space="preserve">moral transaction of gift-giving and </w:t>
      </w:r>
      <w:r>
        <w:rPr>
          <w:rFonts w:ascii="Garamond" w:hAnsi="Garamond"/>
          <w:color w:val="000000" w:themeColor="text1"/>
        </w:rPr>
        <w:t>their potential</w:t>
      </w:r>
      <w:r w:rsidRPr="00180418">
        <w:rPr>
          <w:rFonts w:ascii="Garamond" w:hAnsi="Garamond"/>
          <w:color w:val="000000" w:themeColor="text1"/>
        </w:rPr>
        <w:t xml:space="preserve"> influence </w:t>
      </w:r>
      <w:r>
        <w:rPr>
          <w:rFonts w:ascii="Garamond" w:hAnsi="Garamond"/>
          <w:color w:val="000000" w:themeColor="text1"/>
        </w:rPr>
        <w:t xml:space="preserve">on </w:t>
      </w:r>
      <w:r w:rsidRPr="00180418">
        <w:rPr>
          <w:rFonts w:ascii="Garamond" w:hAnsi="Garamond"/>
          <w:color w:val="000000" w:themeColor="text1"/>
        </w:rPr>
        <w:t xml:space="preserve">the hosts’ choice. </w:t>
      </w:r>
      <w:r>
        <w:rPr>
          <w:rFonts w:ascii="Garamond" w:hAnsi="Garamond"/>
          <w:color w:val="000000" w:themeColor="text1"/>
        </w:rPr>
        <w:t>Before the</w:t>
      </w:r>
      <w:r w:rsidRPr="00180418">
        <w:rPr>
          <w:rFonts w:ascii="Garamond" w:hAnsi="Garamond"/>
          <w:color w:val="000000" w:themeColor="text1"/>
        </w:rPr>
        <w:t xml:space="preserve"> Cut Gift Money </w:t>
      </w:r>
      <w:r>
        <w:rPr>
          <w:rFonts w:ascii="Garamond" w:hAnsi="Garamond"/>
          <w:color w:val="000000" w:themeColor="text1"/>
        </w:rPr>
        <w:t>initiative</w:t>
      </w:r>
      <w:r w:rsidRPr="00180418">
        <w:rPr>
          <w:rFonts w:ascii="Garamond" w:hAnsi="Garamond"/>
          <w:color w:val="000000" w:themeColor="text1"/>
        </w:rPr>
        <w:t xml:space="preserve">, marine conservation in Hong Kong was </w:t>
      </w:r>
      <w:r>
        <w:rPr>
          <w:rFonts w:ascii="Garamond" w:hAnsi="Garamond"/>
          <w:color w:val="000000" w:themeColor="text1"/>
        </w:rPr>
        <w:t xml:space="preserve">mostly championed by a select </w:t>
      </w:r>
      <w:r w:rsidRPr="00180418">
        <w:rPr>
          <w:rFonts w:ascii="Garamond" w:hAnsi="Garamond"/>
          <w:color w:val="000000" w:themeColor="text1"/>
        </w:rPr>
        <w:t>group of environmentalists. A</w:t>
      </w:r>
      <w:r w:rsidRPr="00180418">
        <w:rPr>
          <w:rFonts w:ascii="Garamond" w:hAnsi="Garamond"/>
        </w:rPr>
        <w:t xml:space="preserve">lthough the </w:t>
      </w:r>
      <w:proofErr w:type="gramStart"/>
      <w:r w:rsidRPr="00180418">
        <w:rPr>
          <w:rFonts w:ascii="Garamond" w:hAnsi="Garamond"/>
        </w:rPr>
        <w:t>World Wide</w:t>
      </w:r>
      <w:proofErr w:type="gramEnd"/>
      <w:r w:rsidRPr="00180418">
        <w:rPr>
          <w:rFonts w:ascii="Garamond" w:hAnsi="Garamond"/>
        </w:rPr>
        <w:t xml:space="preserve"> Fund for Nature (WWF) has been part of the Global Seafood Choice Initiative since 2007, most Hong</w:t>
      </w:r>
      <w:r>
        <w:rPr>
          <w:rFonts w:ascii="Garamond" w:hAnsi="Garamond"/>
        </w:rPr>
        <w:t>k</w:t>
      </w:r>
      <w:r w:rsidRPr="00180418">
        <w:rPr>
          <w:rFonts w:ascii="Garamond" w:hAnsi="Garamond"/>
        </w:rPr>
        <w:t>ong</w:t>
      </w:r>
      <w:r>
        <w:rPr>
          <w:rFonts w:ascii="Garamond" w:hAnsi="Garamond"/>
        </w:rPr>
        <w:t>ers remained unaware</w:t>
      </w:r>
      <w:r w:rsidRPr="00180418">
        <w:rPr>
          <w:rFonts w:ascii="Garamond" w:hAnsi="Garamond"/>
        </w:rPr>
        <w:t xml:space="preserve"> of their campaign against shark fins. The Cut Gift Money campaign </w:t>
      </w:r>
      <w:r>
        <w:rPr>
          <w:rFonts w:ascii="Garamond" w:hAnsi="Garamond"/>
        </w:rPr>
        <w:t>didn’t just revive</w:t>
      </w:r>
      <w:r w:rsidRPr="00180418">
        <w:rPr>
          <w:rFonts w:ascii="Garamond" w:hAnsi="Garamond"/>
        </w:rPr>
        <w:t xml:space="preserve"> WWF’s interest in marine sustainability,</w:t>
      </w:r>
      <w:r>
        <w:rPr>
          <w:rFonts w:ascii="Garamond" w:hAnsi="Garamond"/>
        </w:rPr>
        <w:t xml:space="preserve"> but it also contributed to </w:t>
      </w:r>
      <w:r>
        <w:rPr>
          <w:rFonts w:ascii="Garamond" w:hAnsi="Garamond"/>
          <w:color w:val="000000" w:themeColor="text1"/>
        </w:rPr>
        <w:t>a</w:t>
      </w:r>
      <w:r w:rsidRPr="00180418">
        <w:rPr>
          <w:rFonts w:ascii="Garamond" w:hAnsi="Garamond"/>
          <w:color w:val="000000" w:themeColor="text1"/>
        </w:rPr>
        <w:t xml:space="preserve"> 47% </w:t>
      </w:r>
      <w:r>
        <w:rPr>
          <w:rFonts w:ascii="Garamond" w:hAnsi="Garamond"/>
          <w:color w:val="000000" w:themeColor="text1"/>
        </w:rPr>
        <w:t xml:space="preserve">reduction in shark fin consumption </w:t>
      </w:r>
      <w:r w:rsidRPr="00180418">
        <w:rPr>
          <w:rFonts w:ascii="Garamond" w:hAnsi="Garamond"/>
          <w:color w:val="000000" w:themeColor="text1"/>
        </w:rPr>
        <w:t>three years after the campaign was launched</w:t>
      </w:r>
      <w:r>
        <w:rPr>
          <w:rFonts w:ascii="Garamond" w:hAnsi="Garamond"/>
          <w:color w:val="000000" w:themeColor="text1"/>
        </w:rPr>
        <w:t xml:space="preserve"> </w:t>
      </w:r>
      <w:r w:rsidRPr="00223B89">
        <w:rPr>
          <w:rFonts w:ascii="Garamond" w:hAnsi="Garamond"/>
          <w:color w:val="000000" w:themeColor="text1"/>
        </w:rPr>
        <w:t>(WWF 2014)</w:t>
      </w:r>
      <w:r>
        <w:rPr>
          <w:rFonts w:ascii="Garamond" w:hAnsi="Garamond"/>
          <w:color w:val="000000" w:themeColor="text1"/>
        </w:rPr>
        <w:t>.</w:t>
      </w:r>
    </w:p>
    <w:p w14:paraId="5D7628B5" w14:textId="77777777" w:rsidR="00EE4026" w:rsidRDefault="00EE4026" w:rsidP="00EE4026">
      <w:pPr>
        <w:adjustRightInd w:val="0"/>
        <w:snapToGrid w:val="0"/>
        <w:rPr>
          <w:rFonts w:ascii="Constantia" w:hAnsi="Constantia"/>
        </w:rPr>
      </w:pPr>
    </w:p>
    <w:p w14:paraId="190497B3" w14:textId="77777777" w:rsidR="00EE4026" w:rsidRDefault="00EE4026" w:rsidP="00EE4026">
      <w:pPr>
        <w:adjustRightInd w:val="0"/>
        <w:snapToGrid w:val="0"/>
        <w:rPr>
          <w:rFonts w:ascii="Garamond" w:hAnsi="Garamond"/>
          <w:b/>
          <w:bCs/>
          <w:sz w:val="28"/>
          <w:szCs w:val="28"/>
        </w:rPr>
      </w:pPr>
      <w:proofErr w:type="gramStart"/>
      <w:r w:rsidRPr="008E3846">
        <w:rPr>
          <w:rFonts w:ascii="Garamond" w:hAnsi="Garamond"/>
          <w:b/>
          <w:bCs/>
          <w:sz w:val="28"/>
          <w:szCs w:val="28"/>
        </w:rPr>
        <w:t>Yeah</w:t>
      </w:r>
      <w:proofErr w:type="gramEnd"/>
      <w:r w:rsidRPr="008E3846">
        <w:rPr>
          <w:rFonts w:ascii="Garamond" w:hAnsi="Garamond"/>
          <w:b/>
          <w:bCs/>
          <w:sz w:val="28"/>
          <w:szCs w:val="28"/>
        </w:rPr>
        <w:t xml:space="preserve"> Man’s exemplary green wedding</w:t>
      </w:r>
    </w:p>
    <w:p w14:paraId="603C6FBD" w14:textId="77777777" w:rsidR="00EE4026" w:rsidRDefault="00EE4026" w:rsidP="00EE4026">
      <w:pPr>
        <w:adjustRightInd w:val="0"/>
        <w:snapToGrid w:val="0"/>
        <w:rPr>
          <w:rFonts w:ascii="Constantia" w:hAnsi="Constantia"/>
          <w:color w:val="000000" w:themeColor="text1"/>
        </w:rPr>
      </w:pPr>
    </w:p>
    <w:p w14:paraId="09978AF8" w14:textId="77777777" w:rsidR="00EE4026" w:rsidRDefault="00EE4026" w:rsidP="00EE4026">
      <w:pPr>
        <w:adjustRightInd w:val="0"/>
        <w:snapToGrid w:val="0"/>
        <w:spacing w:line="360" w:lineRule="auto"/>
        <w:rPr>
          <w:rFonts w:ascii="Garamond" w:hAnsi="Garamond"/>
          <w:color w:val="000000" w:themeColor="text1"/>
        </w:rPr>
      </w:pPr>
      <w:r w:rsidRPr="00673FF2">
        <w:rPr>
          <w:rFonts w:ascii="Garamond" w:hAnsi="Garamond"/>
          <w:color w:val="000000" w:themeColor="text1"/>
        </w:rPr>
        <w:t xml:space="preserve">Yeah Man and Ah </w:t>
      </w:r>
      <w:proofErr w:type="spellStart"/>
      <w:r w:rsidRPr="00673FF2">
        <w:rPr>
          <w:rFonts w:ascii="Garamond" w:hAnsi="Garamond"/>
          <w:color w:val="000000" w:themeColor="text1"/>
        </w:rPr>
        <w:t>Ngau’s</w:t>
      </w:r>
      <w:proofErr w:type="spellEnd"/>
      <w:r w:rsidRPr="00673FF2">
        <w:rPr>
          <w:rFonts w:ascii="Garamond" w:hAnsi="Garamond"/>
          <w:color w:val="000000" w:themeColor="text1"/>
        </w:rPr>
        <w:t xml:space="preserve"> wedding is considered an exemplary wedding </w:t>
      </w:r>
      <w:r>
        <w:rPr>
          <w:rFonts w:ascii="Garamond" w:hAnsi="Garamond"/>
          <w:color w:val="000000" w:themeColor="text1"/>
        </w:rPr>
        <w:t>in</w:t>
      </w:r>
      <w:r w:rsidRPr="00673FF2">
        <w:rPr>
          <w:rFonts w:ascii="Garamond" w:hAnsi="Garamond"/>
          <w:color w:val="000000" w:themeColor="text1"/>
        </w:rPr>
        <w:t xml:space="preserve"> the green living community. </w:t>
      </w:r>
      <w:r w:rsidRPr="007245FF">
        <w:rPr>
          <w:rFonts w:ascii="Garamond" w:hAnsi="Garamond"/>
          <w:color w:val="000000" w:themeColor="text1"/>
        </w:rPr>
        <w:t xml:space="preserve">The couple first met during a training course at the Gaia School. Naturally, </w:t>
      </w:r>
      <w:r w:rsidRPr="00063066">
        <w:rPr>
          <w:rFonts w:ascii="Garamond" w:hAnsi="Garamond"/>
          <w:color w:val="000000" w:themeColor="text1"/>
        </w:rPr>
        <w:t>they wanted to have their wedding there</w:t>
      </w:r>
      <w:r>
        <w:rPr>
          <w:rFonts w:ascii="Garamond" w:hAnsi="Garamond"/>
          <w:color w:val="000000" w:themeColor="text1"/>
        </w:rPr>
        <w:t xml:space="preserve"> because t</w:t>
      </w:r>
      <w:r w:rsidRPr="007245FF">
        <w:rPr>
          <w:rFonts w:ascii="Garamond" w:hAnsi="Garamond"/>
          <w:color w:val="000000" w:themeColor="text1"/>
        </w:rPr>
        <w:t xml:space="preserve">hey felt the school </w:t>
      </w:r>
      <w:r>
        <w:rPr>
          <w:rFonts w:ascii="Garamond" w:hAnsi="Garamond"/>
          <w:color w:val="000000" w:themeColor="text1"/>
        </w:rPr>
        <w:t>reflects</w:t>
      </w:r>
      <w:r w:rsidRPr="007245FF">
        <w:rPr>
          <w:rFonts w:ascii="Garamond" w:hAnsi="Garamond"/>
          <w:color w:val="000000" w:themeColor="text1"/>
        </w:rPr>
        <w:t xml:space="preserve"> their commitment to green living.</w:t>
      </w:r>
    </w:p>
    <w:p w14:paraId="15BAEF63" w14:textId="77777777" w:rsidR="00EE4026" w:rsidRDefault="00EE4026" w:rsidP="00EE4026">
      <w:pPr>
        <w:adjustRightInd w:val="0"/>
        <w:snapToGrid w:val="0"/>
        <w:spacing w:line="360" w:lineRule="auto"/>
        <w:ind w:firstLine="720"/>
        <w:rPr>
          <w:rFonts w:ascii="Garamond" w:hAnsi="Garamond"/>
        </w:rPr>
      </w:pPr>
      <w:r>
        <w:rPr>
          <w:rFonts w:ascii="Garamond" w:hAnsi="Garamond"/>
          <w:color w:val="000000" w:themeColor="text1"/>
        </w:rPr>
        <w:t>Given</w:t>
      </w:r>
      <w:r w:rsidRPr="00063066">
        <w:rPr>
          <w:rFonts w:ascii="Garamond" w:hAnsi="Garamond"/>
          <w:color w:val="000000" w:themeColor="text1"/>
        </w:rPr>
        <w:t xml:space="preserve"> Yeah Man’s public </w:t>
      </w:r>
      <w:r>
        <w:rPr>
          <w:rFonts w:ascii="Garamond" w:hAnsi="Garamond"/>
          <w:color w:val="000000" w:themeColor="text1"/>
        </w:rPr>
        <w:t>persona</w:t>
      </w:r>
      <w:r w:rsidRPr="00063066">
        <w:rPr>
          <w:rFonts w:ascii="Garamond" w:hAnsi="Garamond"/>
          <w:color w:val="000000" w:themeColor="text1"/>
        </w:rPr>
        <w:t xml:space="preserve"> as a radical </w:t>
      </w:r>
      <w:r>
        <w:rPr>
          <w:rFonts w:ascii="Garamond" w:hAnsi="Garamond"/>
          <w:color w:val="000000" w:themeColor="text1"/>
        </w:rPr>
        <w:t>deep green</w:t>
      </w:r>
      <w:r w:rsidRPr="00063066">
        <w:rPr>
          <w:rFonts w:ascii="Garamond" w:hAnsi="Garamond"/>
          <w:color w:val="000000" w:themeColor="text1"/>
        </w:rPr>
        <w:t xml:space="preserve">, </w:t>
      </w:r>
      <w:r w:rsidRPr="007245FF">
        <w:rPr>
          <w:rFonts w:ascii="Garamond" w:hAnsi="Garamond"/>
          <w:color w:val="000000" w:themeColor="text1"/>
        </w:rPr>
        <w:t xml:space="preserve">many anticipated their wedding </w:t>
      </w:r>
      <w:r>
        <w:rPr>
          <w:rFonts w:ascii="Garamond" w:hAnsi="Garamond"/>
          <w:color w:val="000000" w:themeColor="text1"/>
        </w:rPr>
        <w:t>would</w:t>
      </w:r>
      <w:r w:rsidRPr="007245FF">
        <w:rPr>
          <w:rFonts w:ascii="Garamond" w:hAnsi="Garamond"/>
          <w:color w:val="000000" w:themeColor="text1"/>
        </w:rPr>
        <w:t xml:space="preserve"> defy convention</w:t>
      </w:r>
      <w:r w:rsidRPr="00063066">
        <w:rPr>
          <w:rFonts w:ascii="Garamond" w:hAnsi="Garamond"/>
          <w:color w:val="000000" w:themeColor="text1"/>
        </w:rPr>
        <w:t xml:space="preserve">. Surprisingly, the couple </w:t>
      </w:r>
      <w:proofErr w:type="spellStart"/>
      <w:r>
        <w:rPr>
          <w:rFonts w:ascii="Garamond" w:hAnsi="Garamond"/>
          <w:color w:val="000000" w:themeColor="text1"/>
        </w:rPr>
        <w:t>honored</w:t>
      </w:r>
      <w:proofErr w:type="spellEnd"/>
      <w:r w:rsidRPr="00063066">
        <w:rPr>
          <w:rFonts w:ascii="Garamond" w:hAnsi="Garamond"/>
          <w:color w:val="000000" w:themeColor="text1"/>
        </w:rPr>
        <w:t xml:space="preserve"> </w:t>
      </w:r>
      <w:r>
        <w:rPr>
          <w:rFonts w:ascii="Garamond" w:hAnsi="Garamond"/>
          <w:color w:val="000000" w:themeColor="text1"/>
        </w:rPr>
        <w:t>every</w:t>
      </w:r>
      <w:r w:rsidRPr="00063066">
        <w:rPr>
          <w:rFonts w:ascii="Garamond" w:hAnsi="Garamond"/>
          <w:color w:val="000000" w:themeColor="text1"/>
        </w:rPr>
        <w:t xml:space="preserve"> traditional Chinese wedding custom</w:t>
      </w:r>
      <w:r>
        <w:rPr>
          <w:rFonts w:ascii="Garamond" w:hAnsi="Garamond"/>
          <w:color w:val="000000" w:themeColor="text1"/>
        </w:rPr>
        <w:t>. O</w:t>
      </w:r>
      <w:r w:rsidRPr="00063066">
        <w:rPr>
          <w:rFonts w:ascii="Garamond" w:hAnsi="Garamond"/>
          <w:color w:val="000000" w:themeColor="text1"/>
        </w:rPr>
        <w:t>n their wedding day</w:t>
      </w:r>
      <w:r>
        <w:rPr>
          <w:rFonts w:ascii="Garamond" w:hAnsi="Garamond"/>
          <w:color w:val="000000" w:themeColor="text1"/>
        </w:rPr>
        <w:t>,</w:t>
      </w:r>
      <w:r w:rsidRPr="00063066">
        <w:rPr>
          <w:rFonts w:ascii="Garamond" w:hAnsi="Garamond"/>
          <w:color w:val="000000" w:themeColor="text1"/>
        </w:rPr>
        <w:t xml:space="preserve"> Yeah Man wore a grey </w:t>
      </w:r>
      <w:r>
        <w:rPr>
          <w:rFonts w:ascii="Garamond" w:hAnsi="Garamond"/>
          <w:color w:val="000000" w:themeColor="text1"/>
        </w:rPr>
        <w:t>Zhongshan</w:t>
      </w:r>
      <w:r w:rsidRPr="00063066">
        <w:rPr>
          <w:rFonts w:ascii="Garamond" w:hAnsi="Garamond"/>
          <w:color w:val="000000" w:themeColor="text1"/>
        </w:rPr>
        <w:t xml:space="preserve"> suit while Ah </w:t>
      </w:r>
      <w:proofErr w:type="spellStart"/>
      <w:r w:rsidRPr="00063066">
        <w:rPr>
          <w:rFonts w:ascii="Garamond" w:hAnsi="Garamond"/>
          <w:color w:val="000000" w:themeColor="text1"/>
        </w:rPr>
        <w:t>Ngau</w:t>
      </w:r>
      <w:proofErr w:type="spellEnd"/>
      <w:r w:rsidRPr="00063066">
        <w:rPr>
          <w:rFonts w:ascii="Garamond" w:hAnsi="Garamond"/>
          <w:color w:val="000000" w:themeColor="text1"/>
        </w:rPr>
        <w:t xml:space="preserve"> </w:t>
      </w:r>
      <w:r w:rsidRPr="007245FF">
        <w:rPr>
          <w:rFonts w:ascii="Garamond" w:hAnsi="Garamond"/>
          <w:color w:val="000000" w:themeColor="text1"/>
        </w:rPr>
        <w:t>graced a hand-sewn white dress</w:t>
      </w:r>
      <w:r w:rsidRPr="00063066">
        <w:rPr>
          <w:rFonts w:ascii="Garamond" w:hAnsi="Garamond"/>
          <w:color w:val="000000" w:themeColor="text1"/>
        </w:rPr>
        <w:t xml:space="preserve">. </w:t>
      </w:r>
      <w:r>
        <w:rPr>
          <w:rFonts w:ascii="Garamond" w:hAnsi="Garamond"/>
          <w:color w:val="000000" w:themeColor="text1"/>
        </w:rPr>
        <w:t>Following</w:t>
      </w:r>
      <w:r>
        <w:rPr>
          <w:rFonts w:ascii="Garamond" w:hAnsi="Garamond"/>
        </w:rPr>
        <w:t xml:space="preserve"> </w:t>
      </w:r>
      <w:r w:rsidRPr="00063066">
        <w:rPr>
          <w:rFonts w:ascii="Garamond" w:hAnsi="Garamond"/>
        </w:rPr>
        <w:t>the traditional tea ceremony</w:t>
      </w:r>
      <w:r>
        <w:rPr>
          <w:rFonts w:ascii="Garamond" w:hAnsi="Garamond"/>
        </w:rPr>
        <w:t xml:space="preserve"> (</w:t>
      </w:r>
      <w:r w:rsidRPr="00055891">
        <w:rPr>
          <w:rFonts w:ascii="Garamond" w:hAnsi="Garamond"/>
          <w:i/>
          <w:iCs/>
        </w:rPr>
        <w:t xml:space="preserve">ging </w:t>
      </w:r>
      <w:proofErr w:type="spellStart"/>
      <w:r w:rsidRPr="00055891">
        <w:rPr>
          <w:rFonts w:ascii="Garamond" w:hAnsi="Garamond"/>
          <w:i/>
          <w:iCs/>
        </w:rPr>
        <w:t>caa</w:t>
      </w:r>
      <w:proofErr w:type="spellEnd"/>
      <w:r>
        <w:rPr>
          <w:rFonts w:ascii="Garamond" w:hAnsi="Garamond"/>
        </w:rPr>
        <w:t>)</w:t>
      </w:r>
      <w:r w:rsidRPr="00063066">
        <w:rPr>
          <w:rFonts w:ascii="Garamond" w:hAnsi="Garamond"/>
        </w:rPr>
        <w:t xml:space="preserve">, </w:t>
      </w:r>
      <w:r>
        <w:rPr>
          <w:rFonts w:ascii="Garamond" w:hAnsi="Garamond"/>
        </w:rPr>
        <w:t>during which</w:t>
      </w:r>
      <w:r w:rsidRPr="007245FF">
        <w:rPr>
          <w:rFonts w:ascii="Garamond" w:hAnsi="Garamond"/>
        </w:rPr>
        <w:t xml:space="preserve"> the couple served tea to their </w:t>
      </w:r>
      <w:r w:rsidRPr="00063066">
        <w:rPr>
          <w:rFonts w:ascii="Garamond" w:hAnsi="Garamond"/>
        </w:rPr>
        <w:t>parents and other senior family members</w:t>
      </w:r>
      <w:r w:rsidRPr="007245FF">
        <w:rPr>
          <w:rFonts w:ascii="Garamond" w:hAnsi="Garamond"/>
        </w:rPr>
        <w:t>, guests proceeded to the Gaia School’s open-air playground for the main event.</w:t>
      </w:r>
      <w:r w:rsidRPr="00063066">
        <w:rPr>
          <w:rFonts w:ascii="Garamond" w:hAnsi="Garamond"/>
        </w:rPr>
        <w:t xml:space="preserve"> Unlike most brides and grooms in Hong Kong, who hired fancy </w:t>
      </w:r>
      <w:r w:rsidRPr="007245FF">
        <w:rPr>
          <w:rFonts w:ascii="Garamond" w:hAnsi="Garamond"/>
        </w:rPr>
        <w:t xml:space="preserve">limousines </w:t>
      </w:r>
      <w:r w:rsidRPr="00063066">
        <w:rPr>
          <w:rFonts w:ascii="Garamond" w:hAnsi="Garamond"/>
        </w:rPr>
        <w:t xml:space="preserve">for their big day, Yeah Man and Ah </w:t>
      </w:r>
      <w:proofErr w:type="spellStart"/>
      <w:r w:rsidRPr="00063066">
        <w:rPr>
          <w:rFonts w:ascii="Garamond" w:hAnsi="Garamond"/>
        </w:rPr>
        <w:t>Ngau</w:t>
      </w:r>
      <w:proofErr w:type="spellEnd"/>
      <w:r w:rsidRPr="00063066">
        <w:rPr>
          <w:rFonts w:ascii="Garamond" w:hAnsi="Garamond"/>
        </w:rPr>
        <w:t xml:space="preserve"> </w:t>
      </w:r>
      <w:r w:rsidRPr="007245FF">
        <w:rPr>
          <w:rFonts w:ascii="Garamond" w:hAnsi="Garamond"/>
        </w:rPr>
        <w:t xml:space="preserve">chose the humble bus as their wedding transport. </w:t>
      </w:r>
    </w:p>
    <w:p w14:paraId="3F7E71A5" w14:textId="77777777" w:rsidR="00EE4026" w:rsidRPr="00C77262" w:rsidRDefault="00EE4026" w:rsidP="00EE4026">
      <w:pPr>
        <w:adjustRightInd w:val="0"/>
        <w:snapToGrid w:val="0"/>
        <w:spacing w:line="360" w:lineRule="auto"/>
        <w:ind w:firstLine="720"/>
        <w:rPr>
          <w:rFonts w:ascii="Garamond" w:hAnsi="Garamond"/>
        </w:rPr>
      </w:pPr>
      <w:r w:rsidRPr="00C77262">
        <w:rPr>
          <w:rFonts w:ascii="Garamond" w:hAnsi="Garamond"/>
        </w:rPr>
        <w:t xml:space="preserve">Wedding decorations were kept to </w:t>
      </w:r>
      <w:r>
        <w:rPr>
          <w:rFonts w:ascii="Garamond" w:hAnsi="Garamond"/>
        </w:rPr>
        <w:t>a minimum</w:t>
      </w:r>
      <w:r w:rsidRPr="00C77262">
        <w:rPr>
          <w:rFonts w:ascii="Garamond" w:hAnsi="Garamond"/>
        </w:rPr>
        <w:t xml:space="preserve">. </w:t>
      </w:r>
      <w:r>
        <w:rPr>
          <w:rFonts w:ascii="Garamond" w:hAnsi="Garamond"/>
        </w:rPr>
        <w:t>Interestingly,</w:t>
      </w:r>
      <w:r w:rsidRPr="00C77262">
        <w:rPr>
          <w:rFonts w:ascii="Garamond" w:hAnsi="Garamond"/>
        </w:rPr>
        <w:t xml:space="preserve"> there were a few educational posters about the environmental impact of gold </w:t>
      </w:r>
      <w:proofErr w:type="spellStart"/>
      <w:r>
        <w:rPr>
          <w:rFonts w:ascii="Garamond" w:hAnsi="Garamond"/>
        </w:rPr>
        <w:t>jewelry</w:t>
      </w:r>
      <w:proofErr w:type="spellEnd"/>
      <w:r w:rsidRPr="00C77262">
        <w:rPr>
          <w:rFonts w:ascii="Garamond" w:hAnsi="Garamond"/>
        </w:rPr>
        <w:t xml:space="preserve"> and conflict diamonds. To walk the talk, </w:t>
      </w:r>
      <w:r w:rsidRPr="00C77262">
        <w:rPr>
          <w:rFonts w:ascii="Garamond" w:hAnsi="Garamond"/>
          <w:color w:val="000000" w:themeColor="text1"/>
        </w:rPr>
        <w:t xml:space="preserve">Ah </w:t>
      </w:r>
      <w:proofErr w:type="spellStart"/>
      <w:r w:rsidRPr="00C77262">
        <w:rPr>
          <w:rFonts w:ascii="Garamond" w:hAnsi="Garamond"/>
          <w:color w:val="000000" w:themeColor="text1"/>
        </w:rPr>
        <w:t>Ngau</w:t>
      </w:r>
      <w:proofErr w:type="spellEnd"/>
      <w:r w:rsidRPr="00C77262">
        <w:rPr>
          <w:rFonts w:ascii="Garamond" w:hAnsi="Garamond"/>
          <w:color w:val="000000" w:themeColor="text1"/>
        </w:rPr>
        <w:t xml:space="preserve"> refused to wear any gold </w:t>
      </w:r>
      <w:proofErr w:type="spellStart"/>
      <w:r>
        <w:rPr>
          <w:rFonts w:ascii="Garamond" w:hAnsi="Garamond"/>
          <w:color w:val="000000" w:themeColor="text1"/>
        </w:rPr>
        <w:t>jewelry</w:t>
      </w:r>
      <w:proofErr w:type="spellEnd"/>
      <w:r w:rsidRPr="00C77262">
        <w:rPr>
          <w:rFonts w:ascii="Garamond" w:hAnsi="Garamond"/>
        </w:rPr>
        <w:t xml:space="preserve"> other than heirlooms. </w:t>
      </w:r>
      <w:r>
        <w:rPr>
          <w:rFonts w:ascii="Garamond" w:hAnsi="Garamond"/>
        </w:rPr>
        <w:t>Instead of</w:t>
      </w:r>
      <w:r w:rsidRPr="00C77262">
        <w:rPr>
          <w:rFonts w:ascii="Garamond" w:hAnsi="Garamond"/>
        </w:rPr>
        <w:t xml:space="preserve"> diamond rings, Ah </w:t>
      </w:r>
      <w:proofErr w:type="spellStart"/>
      <w:r w:rsidRPr="00C77262">
        <w:rPr>
          <w:rFonts w:ascii="Garamond" w:hAnsi="Garamond"/>
        </w:rPr>
        <w:t>Ngau</w:t>
      </w:r>
      <w:proofErr w:type="spellEnd"/>
      <w:r w:rsidRPr="00C77262">
        <w:rPr>
          <w:rFonts w:ascii="Garamond" w:hAnsi="Garamond"/>
        </w:rPr>
        <w:t xml:space="preserve"> and Yeah Man exchanged vow</w:t>
      </w:r>
      <w:r>
        <w:rPr>
          <w:rFonts w:ascii="Garamond" w:hAnsi="Garamond"/>
        </w:rPr>
        <w:t>s</w:t>
      </w:r>
      <w:r w:rsidRPr="00C77262">
        <w:rPr>
          <w:rFonts w:ascii="Garamond" w:hAnsi="Garamond"/>
        </w:rPr>
        <w:t xml:space="preserve"> </w:t>
      </w:r>
      <w:r>
        <w:rPr>
          <w:rFonts w:ascii="Garamond" w:hAnsi="Garamond"/>
        </w:rPr>
        <w:t>over</w:t>
      </w:r>
      <w:r w:rsidRPr="00C77262">
        <w:rPr>
          <w:rFonts w:ascii="Garamond" w:hAnsi="Garamond"/>
        </w:rPr>
        <w:t xml:space="preserve"> woven grass rings made </w:t>
      </w:r>
      <w:r>
        <w:rPr>
          <w:rFonts w:ascii="Garamond" w:hAnsi="Garamond"/>
        </w:rPr>
        <w:t>from</w:t>
      </w:r>
      <w:r w:rsidRPr="00C77262">
        <w:rPr>
          <w:rFonts w:ascii="Garamond" w:hAnsi="Garamond"/>
        </w:rPr>
        <w:t xml:space="preserve"> </w:t>
      </w:r>
      <w:r w:rsidRPr="00C77262">
        <w:rPr>
          <w:rFonts w:ascii="Garamond" w:hAnsi="Garamond"/>
        </w:rPr>
        <w:lastRenderedPageBreak/>
        <w:t>leaves from one of their home-grown plants. “Diamonds have nothing to do with eternity. Our grass rings are from nature and will go back to nature.”</w:t>
      </w:r>
      <w:r>
        <w:rPr>
          <w:rFonts w:ascii="Garamond" w:hAnsi="Garamond"/>
        </w:rPr>
        <w:t xml:space="preserve"> </w:t>
      </w:r>
    </w:p>
    <w:p w14:paraId="70DAA81F" w14:textId="77777777" w:rsidR="00EE4026" w:rsidRPr="00E832EA" w:rsidRDefault="00EE4026" w:rsidP="00EE4026">
      <w:pPr>
        <w:adjustRightInd w:val="0"/>
        <w:snapToGrid w:val="0"/>
        <w:spacing w:line="360" w:lineRule="auto"/>
        <w:ind w:firstLine="720"/>
        <w:rPr>
          <w:rFonts w:ascii="Garamond" w:hAnsi="Garamond"/>
        </w:rPr>
      </w:pPr>
      <w:r w:rsidRPr="00C77262">
        <w:rPr>
          <w:rFonts w:ascii="Garamond" w:hAnsi="Garamond"/>
        </w:rPr>
        <w:t xml:space="preserve">In the presence of over 300 green friends, Yeah Man and Ah </w:t>
      </w:r>
      <w:proofErr w:type="spellStart"/>
      <w:r w:rsidRPr="00C77262">
        <w:rPr>
          <w:rFonts w:ascii="Garamond" w:hAnsi="Garamond"/>
        </w:rPr>
        <w:t>Ngau</w:t>
      </w:r>
      <w:proofErr w:type="spellEnd"/>
      <w:r w:rsidRPr="00C77262">
        <w:rPr>
          <w:rFonts w:ascii="Garamond" w:hAnsi="Garamond"/>
        </w:rPr>
        <w:t xml:space="preserve"> </w:t>
      </w:r>
      <w:r>
        <w:rPr>
          <w:rFonts w:ascii="Garamond" w:hAnsi="Garamond"/>
        </w:rPr>
        <w:t xml:space="preserve">pronounced </w:t>
      </w:r>
      <w:r w:rsidRPr="00C77262">
        <w:rPr>
          <w:rFonts w:ascii="Garamond" w:hAnsi="Garamond"/>
        </w:rPr>
        <w:t>their love for each other with a wedding vow worded with their environmental values: “I promise to care about you sustainably (</w:t>
      </w:r>
      <w:r w:rsidRPr="00C77262">
        <w:rPr>
          <w:rFonts w:ascii="Garamond" w:hAnsi="Garamond"/>
          <w:i/>
          <w:iCs/>
        </w:rPr>
        <w:t xml:space="preserve">wing </w:t>
      </w:r>
      <w:proofErr w:type="spellStart"/>
      <w:r w:rsidRPr="00C77262">
        <w:rPr>
          <w:rFonts w:ascii="Garamond" w:hAnsi="Garamond"/>
          <w:i/>
          <w:iCs/>
        </w:rPr>
        <w:t>zuk</w:t>
      </w:r>
      <w:proofErr w:type="spellEnd"/>
      <w:r w:rsidRPr="00C77262">
        <w:rPr>
          <w:rFonts w:ascii="Garamond" w:hAnsi="Garamond"/>
          <w:i/>
          <w:iCs/>
        </w:rPr>
        <w:t xml:space="preserve"> </w:t>
      </w:r>
      <w:proofErr w:type="spellStart"/>
      <w:r w:rsidRPr="00C77262">
        <w:rPr>
          <w:rFonts w:ascii="Garamond" w:hAnsi="Garamond"/>
          <w:i/>
          <w:iCs/>
        </w:rPr>
        <w:t>dei</w:t>
      </w:r>
      <w:proofErr w:type="spellEnd"/>
      <w:r w:rsidRPr="00C77262">
        <w:rPr>
          <w:rFonts w:ascii="Garamond" w:hAnsi="Garamond"/>
        </w:rPr>
        <w:t xml:space="preserve">) </w:t>
      </w:r>
      <w:r>
        <w:rPr>
          <w:rFonts w:ascii="Garamond" w:hAnsi="Garamond"/>
        </w:rPr>
        <w:t>even in the absence of material wealth</w:t>
      </w:r>
      <w:r w:rsidRPr="00C77262">
        <w:rPr>
          <w:rFonts w:ascii="Garamond" w:hAnsi="Garamond"/>
        </w:rPr>
        <w:t xml:space="preserve">.” </w:t>
      </w:r>
      <w:r>
        <w:rPr>
          <w:rFonts w:ascii="Garamond" w:hAnsi="Garamond"/>
        </w:rPr>
        <w:t>After</w:t>
      </w:r>
      <w:r w:rsidRPr="00C77262">
        <w:rPr>
          <w:rFonts w:ascii="Garamond" w:hAnsi="Garamond"/>
        </w:rPr>
        <w:t xml:space="preserve"> the ceremony, the guests were invited to a buffet reception at the playground of the Gaia School. To promote Bring Your Own Cutlery (BYOC), guests were asked to bring their own plates and cutlery to the reception. Extraordinarily, </w:t>
      </w:r>
      <w:r>
        <w:rPr>
          <w:rFonts w:ascii="Garamond" w:hAnsi="Garamond"/>
        </w:rPr>
        <w:t>all compiled</w:t>
      </w:r>
      <w:r w:rsidRPr="00C77262">
        <w:rPr>
          <w:rFonts w:ascii="Garamond" w:hAnsi="Garamond"/>
        </w:rPr>
        <w:t xml:space="preserve">. </w:t>
      </w:r>
      <w:r>
        <w:rPr>
          <w:rFonts w:ascii="Garamond" w:hAnsi="Garamond"/>
        </w:rPr>
        <w:t>People</w:t>
      </w:r>
      <w:r w:rsidRPr="00C77262">
        <w:rPr>
          <w:rFonts w:ascii="Garamond" w:hAnsi="Garamond"/>
        </w:rPr>
        <w:t xml:space="preserve"> in the green living circle</w:t>
      </w:r>
      <w:r>
        <w:rPr>
          <w:rFonts w:ascii="Garamond" w:hAnsi="Garamond"/>
        </w:rPr>
        <w:t xml:space="preserve"> </w:t>
      </w:r>
      <w:r w:rsidRPr="00C77262">
        <w:rPr>
          <w:rFonts w:ascii="Garamond" w:hAnsi="Garamond"/>
        </w:rPr>
        <w:t>understood why they were asked to do it. And people who were not in this circle</w:t>
      </w:r>
      <w:r>
        <w:rPr>
          <w:rFonts w:ascii="Garamond" w:hAnsi="Garamond"/>
        </w:rPr>
        <w:t xml:space="preserve"> </w:t>
      </w:r>
      <w:r w:rsidRPr="00C77262">
        <w:rPr>
          <w:rFonts w:ascii="Garamond" w:hAnsi="Garamond"/>
        </w:rPr>
        <w:t xml:space="preserve">were excited by the novelty of a BYOC reception. </w:t>
      </w:r>
    </w:p>
    <w:p w14:paraId="0F709DA8" w14:textId="77777777" w:rsidR="00EE4026" w:rsidRPr="009A47F1" w:rsidRDefault="00EE4026" w:rsidP="00EE4026">
      <w:pPr>
        <w:adjustRightInd w:val="0"/>
        <w:snapToGrid w:val="0"/>
        <w:spacing w:line="360" w:lineRule="auto"/>
        <w:ind w:firstLine="720"/>
        <w:jc w:val="both"/>
        <w:rPr>
          <w:rFonts w:ascii="Garamond" w:hAnsi="Garamond"/>
        </w:rPr>
      </w:pPr>
      <w:r w:rsidRPr="009A47F1">
        <w:rPr>
          <w:rFonts w:ascii="Garamond" w:hAnsi="Garamond"/>
        </w:rPr>
        <w:t>Unlike the conventional sit-down meal, the buffet consisted of 16 vegetarian dishes</w:t>
      </w:r>
      <w:r>
        <w:rPr>
          <w:rFonts w:ascii="Garamond" w:hAnsi="Garamond"/>
        </w:rPr>
        <w:t xml:space="preserve">, </w:t>
      </w:r>
      <w:r w:rsidRPr="009A47F1">
        <w:rPr>
          <w:rFonts w:ascii="Garamond" w:hAnsi="Garamond"/>
        </w:rPr>
        <w:t>lovingly</w:t>
      </w:r>
      <w:r w:rsidRPr="00673FF2">
        <w:rPr>
          <w:rFonts w:ascii="Garamond" w:hAnsi="Garamond"/>
        </w:rPr>
        <w:t xml:space="preserve"> prepared by friends of the couple</w:t>
      </w:r>
      <w:r w:rsidRPr="009A47F1">
        <w:rPr>
          <w:rFonts w:ascii="Garamond" w:hAnsi="Garamond"/>
        </w:rPr>
        <w:t xml:space="preserve">. No alcohol was served during the event, which </w:t>
      </w:r>
      <w:r>
        <w:rPr>
          <w:rFonts w:ascii="Garamond" w:hAnsi="Garamond"/>
        </w:rPr>
        <w:t>would be</w:t>
      </w:r>
      <w:r w:rsidRPr="009A47F1">
        <w:rPr>
          <w:rFonts w:ascii="Garamond" w:hAnsi="Garamond"/>
        </w:rPr>
        <w:t xml:space="preserve"> unacceptable in conventional Chinese banquets.  The buffet included food like organic salad, homemade organic bread, brown rice balls, dried fruits, vegan spaghetti, vegan dumplings, Chayote with sesame sauce, and Roselle</w:t>
      </w:r>
      <w:r>
        <w:rPr>
          <w:rFonts w:ascii="Garamond" w:hAnsi="Garamond"/>
        </w:rPr>
        <w:t xml:space="preserve"> flower</w:t>
      </w:r>
      <w:r w:rsidRPr="009A47F1">
        <w:rPr>
          <w:rFonts w:ascii="Garamond" w:hAnsi="Garamond"/>
        </w:rPr>
        <w:t xml:space="preserve"> gelatine desserts. Intriguingly, </w:t>
      </w:r>
      <w:proofErr w:type="spellStart"/>
      <w:r w:rsidRPr="009A47F1">
        <w:rPr>
          <w:rFonts w:ascii="Garamond" w:hAnsi="Garamond"/>
          <w:i/>
          <w:iCs/>
        </w:rPr>
        <w:t>wun</w:t>
      </w:r>
      <w:proofErr w:type="spellEnd"/>
      <w:r w:rsidRPr="009A47F1">
        <w:rPr>
          <w:rFonts w:ascii="Garamond" w:hAnsi="Garamond"/>
          <w:i/>
          <w:iCs/>
        </w:rPr>
        <w:t xml:space="preserve"> </w:t>
      </w:r>
      <w:proofErr w:type="spellStart"/>
      <w:r w:rsidRPr="009A47F1">
        <w:rPr>
          <w:rFonts w:ascii="Garamond" w:hAnsi="Garamond"/>
          <w:i/>
          <w:iCs/>
        </w:rPr>
        <w:t>tsai</w:t>
      </w:r>
      <w:proofErr w:type="spellEnd"/>
      <w:r w:rsidRPr="009A47F1">
        <w:rPr>
          <w:rFonts w:ascii="Garamond" w:hAnsi="Garamond"/>
          <w:i/>
          <w:iCs/>
        </w:rPr>
        <w:t xml:space="preserve"> chi</w:t>
      </w:r>
      <w:r w:rsidRPr="009A47F1">
        <w:rPr>
          <w:rFonts w:ascii="Garamond" w:hAnsi="Garamond"/>
        </w:rPr>
        <w:t xml:space="preserve">, literally “a small bowl of shark fin soup”, was also served. </w:t>
      </w:r>
      <w:proofErr w:type="spellStart"/>
      <w:r w:rsidRPr="009A47F1">
        <w:rPr>
          <w:rFonts w:ascii="Garamond" w:hAnsi="Garamond"/>
          <w:i/>
          <w:iCs/>
        </w:rPr>
        <w:t>Wun</w:t>
      </w:r>
      <w:proofErr w:type="spellEnd"/>
      <w:r w:rsidRPr="009A47F1">
        <w:rPr>
          <w:rFonts w:ascii="Garamond" w:hAnsi="Garamond"/>
          <w:i/>
          <w:iCs/>
        </w:rPr>
        <w:t xml:space="preserve"> </w:t>
      </w:r>
      <w:proofErr w:type="spellStart"/>
      <w:r w:rsidRPr="009A47F1">
        <w:rPr>
          <w:rFonts w:ascii="Garamond" w:hAnsi="Garamond"/>
          <w:i/>
          <w:iCs/>
        </w:rPr>
        <w:t>tsai</w:t>
      </w:r>
      <w:proofErr w:type="spellEnd"/>
      <w:r w:rsidRPr="009A47F1">
        <w:rPr>
          <w:rFonts w:ascii="Garamond" w:hAnsi="Garamond"/>
          <w:i/>
          <w:iCs/>
        </w:rPr>
        <w:t xml:space="preserve"> chi </w:t>
      </w:r>
      <w:r w:rsidRPr="009A47F1">
        <w:rPr>
          <w:rFonts w:ascii="Garamond" w:hAnsi="Garamond"/>
        </w:rPr>
        <w:t xml:space="preserve">is a local street food that is made up of cellophane noodles, mushrooms, eggs, and soy sauce. Because its texture resembles shark fin soup, Hong Kong people consider </w:t>
      </w:r>
      <w:proofErr w:type="spellStart"/>
      <w:r w:rsidRPr="009A47F1">
        <w:rPr>
          <w:rFonts w:ascii="Garamond" w:hAnsi="Garamond"/>
          <w:i/>
          <w:iCs/>
        </w:rPr>
        <w:t>wun</w:t>
      </w:r>
      <w:proofErr w:type="spellEnd"/>
      <w:r w:rsidRPr="009A47F1">
        <w:rPr>
          <w:rFonts w:ascii="Garamond" w:hAnsi="Garamond"/>
          <w:i/>
          <w:iCs/>
        </w:rPr>
        <w:t xml:space="preserve"> </w:t>
      </w:r>
      <w:proofErr w:type="spellStart"/>
      <w:r w:rsidRPr="009A47F1">
        <w:rPr>
          <w:rFonts w:ascii="Garamond" w:hAnsi="Garamond"/>
          <w:i/>
          <w:iCs/>
        </w:rPr>
        <w:t>tsai</w:t>
      </w:r>
      <w:proofErr w:type="spellEnd"/>
      <w:r w:rsidRPr="009A47F1">
        <w:rPr>
          <w:rFonts w:ascii="Garamond" w:hAnsi="Garamond"/>
          <w:i/>
          <w:iCs/>
        </w:rPr>
        <w:t xml:space="preserve"> chi </w:t>
      </w:r>
      <w:r w:rsidRPr="009A47F1">
        <w:rPr>
          <w:rFonts w:ascii="Garamond" w:hAnsi="Garamond"/>
        </w:rPr>
        <w:t xml:space="preserve">the “shark fin for the poor people”. Although both Yeah Man and Ah </w:t>
      </w:r>
      <w:proofErr w:type="spellStart"/>
      <w:r w:rsidRPr="009A47F1">
        <w:rPr>
          <w:rFonts w:ascii="Garamond" w:hAnsi="Garamond"/>
        </w:rPr>
        <w:t>Ngau</w:t>
      </w:r>
      <w:proofErr w:type="spellEnd"/>
      <w:r w:rsidRPr="009A47F1">
        <w:rPr>
          <w:rFonts w:ascii="Garamond" w:hAnsi="Garamond"/>
        </w:rPr>
        <w:t xml:space="preserve"> were vegans who </w:t>
      </w:r>
      <w:r>
        <w:rPr>
          <w:rFonts w:ascii="Garamond" w:hAnsi="Garamond"/>
        </w:rPr>
        <w:t xml:space="preserve">are </w:t>
      </w:r>
      <w:r w:rsidRPr="009A47F1">
        <w:rPr>
          <w:rFonts w:ascii="Garamond" w:hAnsi="Garamond"/>
        </w:rPr>
        <w:t xml:space="preserve">strongly against the consumption of shark fin, they still served their guests this symbolically rich wedding dish to mark the significance of the event. </w:t>
      </w:r>
    </w:p>
    <w:p w14:paraId="6E5CFB30" w14:textId="77777777" w:rsidR="00EE4026" w:rsidRDefault="00EE4026" w:rsidP="00EE4026">
      <w:pPr>
        <w:adjustRightInd w:val="0"/>
        <w:snapToGrid w:val="0"/>
        <w:spacing w:line="360" w:lineRule="auto"/>
        <w:ind w:firstLine="720"/>
        <w:jc w:val="both"/>
        <w:rPr>
          <w:rFonts w:ascii="Garamond" w:hAnsi="Garamond"/>
        </w:rPr>
      </w:pPr>
      <w:r w:rsidRPr="00256E50">
        <w:rPr>
          <w:rFonts w:ascii="Garamond" w:hAnsi="Garamond"/>
        </w:rPr>
        <w:t xml:space="preserve">In </w:t>
      </w:r>
      <w:r>
        <w:rPr>
          <w:rFonts w:ascii="Garamond" w:hAnsi="Garamond"/>
        </w:rPr>
        <w:t>Hong Kong</w:t>
      </w:r>
      <w:r w:rsidRPr="00256E50">
        <w:rPr>
          <w:rFonts w:ascii="Garamond" w:hAnsi="Garamond"/>
        </w:rPr>
        <w:t>,</w:t>
      </w:r>
      <w:r>
        <w:rPr>
          <w:rFonts w:ascii="Garamond" w:hAnsi="Garamond"/>
        </w:rPr>
        <w:t xml:space="preserve"> as is the case in richer parts of China since the reform,</w:t>
      </w:r>
      <w:r w:rsidRPr="00256E50">
        <w:rPr>
          <w:rFonts w:ascii="Garamond" w:hAnsi="Garamond"/>
        </w:rPr>
        <w:t xml:space="preserve"> “meat remained an important part of everyday diets and festive meals, and to many</w:t>
      </w:r>
      <w:r>
        <w:rPr>
          <w:rFonts w:ascii="Garamond" w:hAnsi="Garamond"/>
        </w:rPr>
        <w:t>,</w:t>
      </w:r>
      <w:r w:rsidRPr="00256E50">
        <w:rPr>
          <w:rFonts w:ascii="Garamond" w:hAnsi="Garamond"/>
        </w:rPr>
        <w:t xml:space="preserve"> it was an important signifier of affluence” (Klein 2017, 264</w:t>
      </w:r>
      <w:r>
        <w:rPr>
          <w:rFonts w:ascii="Garamond" w:hAnsi="Garamond"/>
        </w:rPr>
        <w:t xml:space="preserve">; also see </w:t>
      </w:r>
      <w:r w:rsidRPr="00223B89">
        <w:rPr>
          <w:rFonts w:ascii="Garamond" w:hAnsi="Garamond"/>
        </w:rPr>
        <w:t>Lora-Wainwright 2007</w:t>
      </w:r>
      <w:r w:rsidRPr="00256E50">
        <w:rPr>
          <w:rFonts w:ascii="Garamond" w:hAnsi="Garamond"/>
        </w:rPr>
        <w:t xml:space="preserve">). </w:t>
      </w:r>
      <w:r>
        <w:rPr>
          <w:rFonts w:ascii="Garamond" w:hAnsi="Garamond"/>
        </w:rPr>
        <w:t xml:space="preserve">Thus, </w:t>
      </w:r>
      <w:r w:rsidRPr="004D30C6">
        <w:rPr>
          <w:rFonts w:ascii="Garamond" w:hAnsi="Garamond"/>
        </w:rPr>
        <w:t>the decision to hold a vegetarian banquet</w:t>
      </w:r>
      <w:r w:rsidRPr="00256E50">
        <w:rPr>
          <w:rFonts w:ascii="Garamond" w:hAnsi="Garamond"/>
        </w:rPr>
        <w:t xml:space="preserve"> could potentially break </w:t>
      </w:r>
      <w:r>
        <w:rPr>
          <w:rFonts w:ascii="Garamond" w:hAnsi="Garamond"/>
        </w:rPr>
        <w:t xml:space="preserve">the existing </w:t>
      </w:r>
      <w:r w:rsidRPr="00256E50">
        <w:rPr>
          <w:rFonts w:ascii="Garamond" w:hAnsi="Garamond"/>
        </w:rPr>
        <w:t xml:space="preserve">social fabric. As several guests told me after the wedding, although they enjoyed </w:t>
      </w:r>
      <w:r>
        <w:rPr>
          <w:rFonts w:ascii="Garamond" w:hAnsi="Garamond"/>
        </w:rPr>
        <w:t>the</w:t>
      </w:r>
      <w:r w:rsidRPr="00256E50">
        <w:rPr>
          <w:rFonts w:ascii="Garamond" w:hAnsi="Garamond"/>
        </w:rPr>
        <w:t xml:space="preserve"> experience, they would </w:t>
      </w:r>
      <w:r>
        <w:rPr>
          <w:rFonts w:ascii="Garamond" w:hAnsi="Garamond"/>
        </w:rPr>
        <w:t xml:space="preserve">not be </w:t>
      </w:r>
      <w:r w:rsidRPr="00920E62">
        <w:rPr>
          <w:rFonts w:ascii="Garamond" w:hAnsi="Garamond"/>
        </w:rPr>
        <w:t>so audacious</w:t>
      </w:r>
      <w:r>
        <w:rPr>
          <w:rFonts w:ascii="Garamond" w:hAnsi="Garamond"/>
        </w:rPr>
        <w:t xml:space="preserve"> in their own celebrations</w:t>
      </w:r>
      <w:r w:rsidRPr="00256E50">
        <w:rPr>
          <w:rFonts w:ascii="Garamond" w:hAnsi="Garamond"/>
        </w:rPr>
        <w:t xml:space="preserve">. </w:t>
      </w:r>
    </w:p>
    <w:p w14:paraId="001D5362" w14:textId="77777777" w:rsidR="00EE4026" w:rsidRDefault="00EE4026" w:rsidP="00EE4026">
      <w:pPr>
        <w:adjustRightInd w:val="0"/>
        <w:snapToGrid w:val="0"/>
        <w:spacing w:line="360" w:lineRule="auto"/>
        <w:ind w:firstLine="720"/>
        <w:jc w:val="both"/>
        <w:rPr>
          <w:rFonts w:ascii="Garamond" w:hAnsi="Garamond"/>
        </w:rPr>
      </w:pPr>
      <w:r>
        <w:rPr>
          <w:rFonts w:ascii="Garamond" w:hAnsi="Garamond"/>
        </w:rPr>
        <w:t xml:space="preserve">Indeed, </w:t>
      </w:r>
      <w:r w:rsidRPr="00256E50">
        <w:rPr>
          <w:rFonts w:ascii="Garamond" w:hAnsi="Garamond"/>
        </w:rPr>
        <w:t xml:space="preserve">Yeah Man and Ah </w:t>
      </w:r>
      <w:proofErr w:type="spellStart"/>
      <w:r w:rsidRPr="00256E50">
        <w:rPr>
          <w:rFonts w:ascii="Garamond" w:hAnsi="Garamond"/>
        </w:rPr>
        <w:t>Ngau</w:t>
      </w:r>
      <w:proofErr w:type="spellEnd"/>
      <w:r w:rsidRPr="00256E50">
        <w:rPr>
          <w:rFonts w:ascii="Garamond" w:hAnsi="Garamond"/>
        </w:rPr>
        <w:t xml:space="preserve"> would not have </w:t>
      </w:r>
      <w:r>
        <w:rPr>
          <w:rFonts w:ascii="Garamond" w:hAnsi="Garamond"/>
        </w:rPr>
        <w:t xml:space="preserve">had </w:t>
      </w:r>
      <w:r w:rsidRPr="00256E50">
        <w:rPr>
          <w:rFonts w:ascii="Garamond" w:hAnsi="Garamond"/>
        </w:rPr>
        <w:t xml:space="preserve">the liberty to hold a green wedding and defy some of the traditions if their parents were not supportive of them. In their wedding speech, both the bride and the groom admitted that it had taken their families many years to accept their unconventional way of living, </w:t>
      </w:r>
      <w:r>
        <w:rPr>
          <w:rFonts w:ascii="Garamond" w:hAnsi="Garamond"/>
        </w:rPr>
        <w:t>but</w:t>
      </w:r>
      <w:r w:rsidRPr="00256E50">
        <w:rPr>
          <w:rFonts w:ascii="Garamond" w:hAnsi="Garamond"/>
        </w:rPr>
        <w:t xml:space="preserve"> they thanked them for their </w:t>
      </w:r>
      <w:r>
        <w:rPr>
          <w:rFonts w:ascii="Garamond" w:hAnsi="Garamond"/>
        </w:rPr>
        <w:t>acceptance</w:t>
      </w:r>
      <w:r w:rsidRPr="00256E50">
        <w:rPr>
          <w:rFonts w:ascii="Garamond" w:hAnsi="Garamond"/>
        </w:rPr>
        <w:t xml:space="preserve"> and understanding. </w:t>
      </w:r>
    </w:p>
    <w:p w14:paraId="00147C4B" w14:textId="77777777" w:rsidR="00EE4026" w:rsidRPr="00EF403A" w:rsidRDefault="00EE4026" w:rsidP="00EE4026">
      <w:pPr>
        <w:adjustRightInd w:val="0"/>
        <w:snapToGrid w:val="0"/>
        <w:spacing w:line="360" w:lineRule="auto"/>
        <w:ind w:firstLine="720"/>
        <w:jc w:val="both"/>
        <w:rPr>
          <w:rFonts w:ascii="Garamond" w:hAnsi="Garamond"/>
        </w:rPr>
      </w:pPr>
      <w:r w:rsidRPr="00256E50">
        <w:rPr>
          <w:rFonts w:ascii="Garamond" w:hAnsi="Garamond"/>
        </w:rPr>
        <w:t xml:space="preserve">Ah </w:t>
      </w:r>
      <w:proofErr w:type="spellStart"/>
      <w:r w:rsidRPr="00256E50">
        <w:rPr>
          <w:rFonts w:ascii="Garamond" w:hAnsi="Garamond"/>
          <w:color w:val="000000" w:themeColor="text1"/>
        </w:rPr>
        <w:t>Ngau</w:t>
      </w:r>
      <w:proofErr w:type="spellEnd"/>
      <w:r w:rsidRPr="00256E50">
        <w:rPr>
          <w:rFonts w:ascii="Garamond" w:hAnsi="Garamond"/>
          <w:color w:val="000000" w:themeColor="text1"/>
        </w:rPr>
        <w:t xml:space="preserve"> </w:t>
      </w:r>
      <w:r w:rsidRPr="00256E50">
        <w:rPr>
          <w:rFonts w:ascii="Garamond" w:hAnsi="Garamond"/>
        </w:rPr>
        <w:t>was especially emotional about it</w:t>
      </w:r>
      <w:r>
        <w:rPr>
          <w:rFonts w:ascii="Garamond" w:hAnsi="Garamond"/>
        </w:rPr>
        <w:t xml:space="preserve">: </w:t>
      </w:r>
      <w:r w:rsidRPr="00256E50">
        <w:rPr>
          <w:rFonts w:ascii="Garamond" w:hAnsi="Garamond"/>
        </w:rPr>
        <w:t xml:space="preserve">“I want to thank my family for letting us have this green wedding. I also want to thank them for accepting Yeah Man and his green </w:t>
      </w:r>
      <w:r>
        <w:rPr>
          <w:rFonts w:ascii="Garamond" w:hAnsi="Garamond"/>
        </w:rPr>
        <w:t>living</w:t>
      </w:r>
      <w:r w:rsidRPr="00256E50">
        <w:rPr>
          <w:rFonts w:ascii="Garamond" w:hAnsi="Garamond"/>
        </w:rPr>
        <w:t xml:space="preserve">. I know it’s not easy.” </w:t>
      </w:r>
      <w:r w:rsidRPr="00920E62">
        <w:rPr>
          <w:rFonts w:ascii="Garamond" w:hAnsi="Garamond"/>
        </w:rPr>
        <w:t>Echoing her sentiments</w:t>
      </w:r>
      <w:r>
        <w:rPr>
          <w:rFonts w:ascii="Garamond" w:hAnsi="Garamond"/>
        </w:rPr>
        <w:t xml:space="preserve">, </w:t>
      </w:r>
      <w:r w:rsidRPr="00256E50">
        <w:rPr>
          <w:rFonts w:ascii="Garamond" w:hAnsi="Garamond"/>
        </w:rPr>
        <w:t xml:space="preserve">Yeah Man smiled shyly as he thanked his in-laws and his parents for accepting his green lifestyle. “I remember when I first became a vegetarian, things were </w:t>
      </w:r>
      <w:r>
        <w:rPr>
          <w:rFonts w:ascii="Garamond" w:hAnsi="Garamond"/>
        </w:rPr>
        <w:lastRenderedPageBreak/>
        <w:t xml:space="preserve">really </w:t>
      </w:r>
      <w:r w:rsidRPr="00256E50">
        <w:rPr>
          <w:rFonts w:ascii="Garamond" w:hAnsi="Garamond"/>
        </w:rPr>
        <w:t>tough for my parents, but together we’ve overcome it.” After their speeches, the couple received another round of applause and cheers.</w:t>
      </w:r>
      <w:bookmarkStart w:id="6" w:name="_Toc455534060"/>
    </w:p>
    <w:p w14:paraId="2CF10ABD" w14:textId="77777777" w:rsidR="00EE4026" w:rsidRDefault="00EE4026" w:rsidP="00EE4026"/>
    <w:p w14:paraId="443D5664" w14:textId="69E5BB01" w:rsidR="00EE4026" w:rsidRPr="00C12E7C" w:rsidRDefault="00EE4026" w:rsidP="00C12E7C">
      <w:pPr>
        <w:pStyle w:val="Heading2"/>
        <w:adjustRightInd w:val="0"/>
        <w:snapToGrid w:val="0"/>
        <w:spacing w:before="0"/>
        <w:rPr>
          <w:rFonts w:ascii="Garamond" w:hAnsi="Garamond"/>
          <w:color w:val="000000" w:themeColor="text1"/>
          <w:sz w:val="28"/>
        </w:rPr>
      </w:pPr>
      <w:r w:rsidRPr="007D39BE">
        <w:rPr>
          <w:rFonts w:ascii="Garamond" w:hAnsi="Garamond"/>
          <w:color w:val="000000" w:themeColor="text1"/>
          <w:sz w:val="28"/>
        </w:rPr>
        <w:t>The Closet Vegetarians</w:t>
      </w:r>
      <w:r w:rsidRPr="00055891">
        <w:rPr>
          <w:rFonts w:ascii="Garamond" w:hAnsi="Garamond"/>
          <w:color w:val="000000" w:themeColor="text1"/>
          <w:sz w:val="28"/>
        </w:rPr>
        <w:t xml:space="preserve"> </w:t>
      </w:r>
    </w:p>
    <w:p w14:paraId="002825C8" w14:textId="77777777" w:rsidR="00EE4026" w:rsidRPr="00F71F3C" w:rsidRDefault="00EE4026" w:rsidP="00EE4026">
      <w:pPr>
        <w:adjustRightInd w:val="0"/>
        <w:snapToGrid w:val="0"/>
        <w:spacing w:line="360" w:lineRule="auto"/>
        <w:ind w:firstLine="720"/>
        <w:jc w:val="both"/>
        <w:rPr>
          <w:rFonts w:ascii="Garamond" w:eastAsia="DFKai-SB" w:hAnsi="Garamond"/>
        </w:rPr>
      </w:pPr>
      <w:r w:rsidRPr="00AA18AC">
        <w:rPr>
          <w:rFonts w:ascii="Garamond" w:hAnsi="Garamond"/>
        </w:rPr>
        <w:t xml:space="preserve">I </w:t>
      </w:r>
      <w:r>
        <w:rPr>
          <w:rFonts w:ascii="Garamond" w:hAnsi="Garamond"/>
        </w:rPr>
        <w:t>never asked</w:t>
      </w:r>
      <w:r w:rsidRPr="00AA18AC">
        <w:rPr>
          <w:rFonts w:ascii="Garamond" w:hAnsi="Garamond"/>
        </w:rPr>
        <w:t xml:space="preserve"> Yeah Man and Ah </w:t>
      </w:r>
      <w:proofErr w:type="spellStart"/>
      <w:r w:rsidRPr="00AA18AC">
        <w:rPr>
          <w:rFonts w:ascii="Garamond" w:hAnsi="Garamond"/>
        </w:rPr>
        <w:t>Ngau</w:t>
      </w:r>
      <w:proofErr w:type="spellEnd"/>
      <w:r w:rsidRPr="00AA18AC">
        <w:rPr>
          <w:rFonts w:ascii="Garamond" w:hAnsi="Garamond"/>
        </w:rPr>
        <w:t xml:space="preserve"> how long it </w:t>
      </w:r>
      <w:r>
        <w:rPr>
          <w:rFonts w:ascii="Garamond" w:hAnsi="Garamond"/>
        </w:rPr>
        <w:t>had taken</w:t>
      </w:r>
      <w:r w:rsidRPr="00AA18AC">
        <w:rPr>
          <w:rFonts w:ascii="Garamond" w:hAnsi="Garamond"/>
        </w:rPr>
        <w:t xml:space="preserve"> their families to </w:t>
      </w:r>
      <w:r w:rsidRPr="002F2309">
        <w:rPr>
          <w:rFonts w:ascii="Garamond" w:hAnsi="Garamond"/>
        </w:rPr>
        <w:t xml:space="preserve">accept their radical green living. </w:t>
      </w:r>
      <w:r>
        <w:rPr>
          <w:rFonts w:ascii="Garamond" w:hAnsi="Garamond"/>
        </w:rPr>
        <w:t>It’s evident that</w:t>
      </w:r>
      <w:r w:rsidRPr="002F2309">
        <w:rPr>
          <w:rFonts w:ascii="Garamond" w:hAnsi="Garamond"/>
        </w:rPr>
        <w:t xml:space="preserve"> </w:t>
      </w:r>
      <w:r w:rsidRPr="00F71F3C">
        <w:rPr>
          <w:rFonts w:ascii="Garamond" w:hAnsi="Garamond"/>
        </w:rPr>
        <w:t xml:space="preserve">such acceptance </w:t>
      </w:r>
      <w:r w:rsidRPr="002F2309">
        <w:rPr>
          <w:rFonts w:ascii="Garamond" w:hAnsi="Garamond"/>
        </w:rPr>
        <w:t xml:space="preserve">did not happen overnight. </w:t>
      </w:r>
      <w:r w:rsidRPr="00F71F3C">
        <w:rPr>
          <w:rFonts w:ascii="Garamond" w:hAnsi="Garamond"/>
        </w:rPr>
        <w:t>While Hong Kong’s vegetarian scene has seen significant growth in recent years, going from 2.5% in 2016 to 3.7% in 2018, vegetarians (</w:t>
      </w:r>
      <w:proofErr w:type="spellStart"/>
      <w:r w:rsidRPr="00F71F3C">
        <w:rPr>
          <w:rFonts w:ascii="Garamond" w:hAnsi="Garamond"/>
          <w:i/>
          <w:iCs/>
        </w:rPr>
        <w:t>sousik</w:t>
      </w:r>
      <w:proofErr w:type="spellEnd"/>
      <w:r w:rsidRPr="00F71F3C">
        <w:rPr>
          <w:rFonts w:ascii="Garamond" w:hAnsi="Garamond"/>
          <w:i/>
          <w:iCs/>
        </w:rPr>
        <w:t xml:space="preserve"> ze</w:t>
      </w:r>
      <w:r w:rsidRPr="00F71F3C">
        <w:rPr>
          <w:rFonts w:ascii="Garamond" w:hAnsi="Garamond"/>
        </w:rPr>
        <w:t>) remain a minority (</w:t>
      </w:r>
      <w:r w:rsidRPr="00837464">
        <w:rPr>
          <w:rFonts w:ascii="Garamond" w:hAnsi="Garamond"/>
        </w:rPr>
        <w:t>Moni Group 2018</w:t>
      </w:r>
      <w:r w:rsidRPr="00F71F3C">
        <w:rPr>
          <w:rFonts w:ascii="Garamond" w:hAnsi="Garamond"/>
        </w:rPr>
        <w:t>)</w:t>
      </w:r>
      <w:r w:rsidRPr="00B2133E">
        <w:rPr>
          <w:rFonts w:ascii="Garamond" w:hAnsi="Garamond"/>
          <w:color w:val="000000" w:themeColor="text1"/>
        </w:rPr>
        <w:t xml:space="preserve">. </w:t>
      </w:r>
      <w:r w:rsidRPr="00F71F3C">
        <w:rPr>
          <w:rFonts w:ascii="Garamond" w:hAnsi="Garamond"/>
          <w:color w:val="000000" w:themeColor="text1"/>
        </w:rPr>
        <w:t>Environmental protection (</w:t>
      </w:r>
      <w:proofErr w:type="spellStart"/>
      <w:r w:rsidRPr="00F71F3C">
        <w:rPr>
          <w:rFonts w:ascii="Garamond" w:hAnsi="Garamond"/>
          <w:i/>
          <w:iCs/>
          <w:color w:val="000000" w:themeColor="text1"/>
        </w:rPr>
        <w:t>waanbao</w:t>
      </w:r>
      <w:proofErr w:type="spellEnd"/>
      <w:r w:rsidRPr="00F71F3C">
        <w:rPr>
          <w:rFonts w:ascii="Garamond" w:hAnsi="Garamond"/>
          <w:color w:val="000000" w:themeColor="text1"/>
        </w:rPr>
        <w:t xml:space="preserve">), animal welfare, health, food safety, and religious reasons are among the top justifications for adopting a vegetarian lifestyle in Hong Kong. </w:t>
      </w:r>
      <w:r w:rsidRPr="00B2133E">
        <w:rPr>
          <w:rFonts w:ascii="Garamond" w:hAnsi="Garamond"/>
        </w:rPr>
        <w:t xml:space="preserve"> </w:t>
      </w:r>
      <w:r w:rsidRPr="007D39BE">
        <w:rPr>
          <w:rFonts w:ascii="Garamond" w:eastAsia="DFKai-SB" w:hAnsi="Garamond"/>
        </w:rPr>
        <w:t xml:space="preserve">Often, individuals cite multiple reasons for their </w:t>
      </w:r>
      <w:r w:rsidRPr="00B2133E">
        <w:rPr>
          <w:rFonts w:ascii="Garamond" w:eastAsia="DFKai-SB" w:hAnsi="Garamond"/>
        </w:rPr>
        <w:t>conversion to vegetarianism.</w:t>
      </w:r>
      <w:r w:rsidRPr="00B2133E">
        <w:rPr>
          <w:rFonts w:ascii="Garamond" w:hAnsi="Garamond"/>
          <w:color w:val="000000" w:themeColor="text1"/>
        </w:rPr>
        <w:t xml:space="preserve"> </w:t>
      </w:r>
      <w:r w:rsidRPr="00B2133E">
        <w:rPr>
          <w:rFonts w:ascii="Garamond" w:eastAsia="DFKai-SB" w:hAnsi="Garamond"/>
        </w:rPr>
        <w:t xml:space="preserve">Traditionally, health and religious </w:t>
      </w:r>
      <w:r>
        <w:rPr>
          <w:rFonts w:ascii="Garamond" w:eastAsia="DFKai-SB" w:hAnsi="Garamond"/>
        </w:rPr>
        <w:t>motives</w:t>
      </w:r>
      <w:r w:rsidRPr="00B2133E">
        <w:rPr>
          <w:rFonts w:ascii="Garamond" w:eastAsia="DFKai-SB" w:hAnsi="Garamond"/>
        </w:rPr>
        <w:t xml:space="preserve"> </w:t>
      </w:r>
      <w:r>
        <w:rPr>
          <w:rFonts w:ascii="Garamond" w:eastAsia="DFKai-SB" w:hAnsi="Garamond"/>
        </w:rPr>
        <w:t>were</w:t>
      </w:r>
      <w:r w:rsidRPr="00B2133E">
        <w:rPr>
          <w:rFonts w:ascii="Garamond" w:eastAsia="DFKai-SB" w:hAnsi="Garamond"/>
        </w:rPr>
        <w:t xml:space="preserve"> the </w:t>
      </w:r>
      <w:r>
        <w:rPr>
          <w:rFonts w:ascii="Garamond" w:eastAsia="DFKai-SB" w:hAnsi="Garamond"/>
        </w:rPr>
        <w:t>primary reasons.</w:t>
      </w:r>
      <w:r w:rsidRPr="00B2133E">
        <w:rPr>
          <w:rFonts w:ascii="Garamond" w:eastAsia="DFKai-SB" w:hAnsi="Garamond"/>
        </w:rPr>
        <w:t xml:space="preserve"> </w:t>
      </w:r>
      <w:r>
        <w:rPr>
          <w:rFonts w:ascii="Garamond" w:eastAsia="DFKai-SB" w:hAnsi="Garamond"/>
        </w:rPr>
        <w:t>However, concerns like</w:t>
      </w:r>
      <w:r w:rsidRPr="00B2133E">
        <w:rPr>
          <w:rFonts w:ascii="Garamond" w:eastAsia="DFKai-SB" w:hAnsi="Garamond"/>
        </w:rPr>
        <w:t xml:space="preserve"> environment, animal welfare, and food safety </w:t>
      </w:r>
      <w:r>
        <w:rPr>
          <w:rFonts w:ascii="Garamond" w:eastAsia="DFKai-SB" w:hAnsi="Garamond"/>
        </w:rPr>
        <w:t>have gained traction more</w:t>
      </w:r>
      <w:r w:rsidRPr="00B2133E">
        <w:rPr>
          <w:rFonts w:ascii="Garamond" w:eastAsia="DFKai-SB" w:hAnsi="Garamond"/>
        </w:rPr>
        <w:t xml:space="preserve"> </w:t>
      </w:r>
      <w:r>
        <w:rPr>
          <w:rFonts w:ascii="Garamond" w:eastAsia="DFKai-SB" w:hAnsi="Garamond"/>
        </w:rPr>
        <w:t>recently</w:t>
      </w:r>
      <w:r w:rsidRPr="00B2133E">
        <w:rPr>
          <w:rFonts w:ascii="Garamond" w:eastAsia="DFKai-SB" w:hAnsi="Garamond"/>
        </w:rPr>
        <w:t xml:space="preserve"> (Klein 2017; </w:t>
      </w:r>
      <w:proofErr w:type="spellStart"/>
      <w:r w:rsidRPr="00B2133E">
        <w:rPr>
          <w:rFonts w:ascii="Garamond" w:eastAsia="DFKai-SB" w:hAnsi="Garamond"/>
        </w:rPr>
        <w:t>Goossaert</w:t>
      </w:r>
      <w:proofErr w:type="spellEnd"/>
      <w:r w:rsidRPr="00B2133E">
        <w:rPr>
          <w:rFonts w:ascii="Garamond" w:eastAsia="DFKai-SB" w:hAnsi="Garamond"/>
        </w:rPr>
        <w:t xml:space="preserve"> and Palmer 2011).</w:t>
      </w:r>
      <w:r w:rsidRPr="00B2133E">
        <w:rPr>
          <w:rFonts w:ascii="Garamond" w:hAnsi="Garamond"/>
          <w:color w:val="000000" w:themeColor="text1"/>
        </w:rPr>
        <w:t xml:space="preserve"> </w:t>
      </w:r>
      <w:r w:rsidRPr="00B2133E">
        <w:rPr>
          <w:rFonts w:ascii="Garamond" w:eastAsia="DFKai-SB" w:hAnsi="Garamond"/>
        </w:rPr>
        <w:t xml:space="preserve">In my research, I also found that the </w:t>
      </w:r>
      <w:r w:rsidRPr="00F71F3C">
        <w:rPr>
          <w:rFonts w:ascii="Garamond" w:eastAsia="DFKai-SB" w:hAnsi="Garamond"/>
        </w:rPr>
        <w:t xml:space="preserve">death or serious illness of a family member </w:t>
      </w:r>
      <w:r w:rsidRPr="00B2133E">
        <w:rPr>
          <w:rFonts w:ascii="Garamond" w:eastAsia="DFKai-SB" w:hAnsi="Garamond"/>
        </w:rPr>
        <w:t xml:space="preserve">could trigger </w:t>
      </w:r>
      <w:r>
        <w:rPr>
          <w:rFonts w:ascii="Garamond" w:eastAsia="DFKai-SB" w:hAnsi="Garamond"/>
        </w:rPr>
        <w:t>someone</w:t>
      </w:r>
      <w:r w:rsidRPr="00B2133E">
        <w:rPr>
          <w:rFonts w:ascii="Garamond" w:eastAsia="DFKai-SB" w:hAnsi="Garamond"/>
        </w:rPr>
        <w:t xml:space="preserve"> to become vegetarian</w:t>
      </w:r>
      <w:r>
        <w:rPr>
          <w:rFonts w:ascii="Garamond" w:eastAsia="DFKai-SB" w:hAnsi="Garamond"/>
        </w:rPr>
        <w:t>.</w:t>
      </w:r>
      <w:r w:rsidRPr="00B2133E">
        <w:rPr>
          <w:rFonts w:ascii="Garamond" w:eastAsia="DFKai-SB" w:hAnsi="Garamond"/>
        </w:rPr>
        <w:t xml:space="preserve"> </w:t>
      </w:r>
      <w:r>
        <w:rPr>
          <w:rFonts w:ascii="Garamond" w:eastAsia="DFKai-SB" w:hAnsi="Garamond"/>
        </w:rPr>
        <w:t>F</w:t>
      </w:r>
      <w:r w:rsidRPr="00B2133E">
        <w:rPr>
          <w:rFonts w:ascii="Garamond" w:eastAsia="DFKai-SB" w:hAnsi="Garamond"/>
        </w:rPr>
        <w:t xml:space="preserve">or example, Crystal </w:t>
      </w:r>
      <w:r>
        <w:rPr>
          <w:rFonts w:ascii="Garamond" w:eastAsia="DFKai-SB" w:hAnsi="Garamond"/>
        </w:rPr>
        <w:t>embraced</w:t>
      </w:r>
      <w:r w:rsidRPr="00B2133E">
        <w:rPr>
          <w:rFonts w:ascii="Garamond" w:eastAsia="DFKai-SB" w:hAnsi="Garamond"/>
        </w:rPr>
        <w:t xml:space="preserve"> veganism when her mother-in-law was diagnosed with terminal cancer </w:t>
      </w:r>
      <w:r>
        <w:rPr>
          <w:rFonts w:ascii="Garamond" w:eastAsia="DFKai-SB" w:hAnsi="Garamond"/>
        </w:rPr>
        <w:t xml:space="preserve">just a month </w:t>
      </w:r>
      <w:r w:rsidRPr="00B2133E">
        <w:rPr>
          <w:rFonts w:ascii="Garamond" w:eastAsia="DFKai-SB" w:hAnsi="Garamond"/>
        </w:rPr>
        <w:t xml:space="preserve">before </w:t>
      </w:r>
      <w:r>
        <w:rPr>
          <w:rFonts w:ascii="Garamond" w:eastAsia="DFKai-SB" w:hAnsi="Garamond"/>
        </w:rPr>
        <w:t>her</w:t>
      </w:r>
      <w:r w:rsidRPr="00B2133E">
        <w:rPr>
          <w:rFonts w:ascii="Garamond" w:eastAsia="DFKai-SB" w:hAnsi="Garamond"/>
        </w:rPr>
        <w:t xml:space="preserve"> wedding. </w:t>
      </w:r>
      <w:r>
        <w:rPr>
          <w:rFonts w:ascii="Garamond" w:eastAsia="DFKai-SB" w:hAnsi="Garamond"/>
        </w:rPr>
        <w:t>Fearing</w:t>
      </w:r>
      <w:r w:rsidRPr="00B2133E">
        <w:rPr>
          <w:rFonts w:ascii="Garamond" w:eastAsia="DFKai-SB" w:hAnsi="Garamond"/>
        </w:rPr>
        <w:t xml:space="preserve"> </w:t>
      </w:r>
      <w:r>
        <w:rPr>
          <w:rFonts w:ascii="Garamond" w:eastAsia="DFKai-SB" w:hAnsi="Garamond"/>
        </w:rPr>
        <w:t>her mother-in-law</w:t>
      </w:r>
      <w:r w:rsidRPr="00B2133E">
        <w:rPr>
          <w:rFonts w:ascii="Garamond" w:eastAsia="DFKai-SB" w:hAnsi="Garamond"/>
        </w:rPr>
        <w:t xml:space="preserve"> </w:t>
      </w:r>
      <w:r>
        <w:rPr>
          <w:rFonts w:ascii="Garamond" w:eastAsia="DFKai-SB" w:hAnsi="Garamond"/>
        </w:rPr>
        <w:t>might</w:t>
      </w:r>
      <w:r w:rsidRPr="00B2133E">
        <w:rPr>
          <w:rFonts w:ascii="Garamond" w:eastAsia="DFKai-SB" w:hAnsi="Garamond"/>
        </w:rPr>
        <w:t xml:space="preserve"> not </w:t>
      </w:r>
      <w:r>
        <w:rPr>
          <w:rFonts w:ascii="Garamond" w:eastAsia="DFKai-SB" w:hAnsi="Garamond"/>
        </w:rPr>
        <w:t>be present for the wedding</w:t>
      </w:r>
      <w:r w:rsidRPr="00B2133E">
        <w:rPr>
          <w:rFonts w:ascii="Garamond" w:eastAsia="DFKai-SB" w:hAnsi="Garamond"/>
        </w:rPr>
        <w:t xml:space="preserve">, Crystal </w:t>
      </w:r>
      <w:r>
        <w:rPr>
          <w:rFonts w:ascii="Garamond" w:eastAsia="DFKai-SB" w:hAnsi="Garamond"/>
        </w:rPr>
        <w:t>resolved</w:t>
      </w:r>
      <w:r w:rsidRPr="00B2133E">
        <w:rPr>
          <w:rFonts w:ascii="Garamond" w:eastAsia="DFKai-SB" w:hAnsi="Garamond"/>
        </w:rPr>
        <w:t xml:space="preserve"> to give up meat </w:t>
      </w:r>
      <w:r>
        <w:rPr>
          <w:rFonts w:ascii="Garamond" w:eastAsia="DFKai-SB" w:hAnsi="Garamond"/>
        </w:rPr>
        <w:t>indefinitely</w:t>
      </w:r>
      <w:r w:rsidRPr="00B2133E">
        <w:rPr>
          <w:rFonts w:ascii="Garamond" w:eastAsia="DFKai-SB" w:hAnsi="Garamond"/>
        </w:rPr>
        <w:t xml:space="preserve"> if her in-law </w:t>
      </w:r>
      <w:r>
        <w:rPr>
          <w:rFonts w:ascii="Garamond" w:eastAsia="DFKai-SB" w:hAnsi="Garamond"/>
        </w:rPr>
        <w:t>could attend</w:t>
      </w:r>
      <w:r w:rsidRPr="00B2133E">
        <w:rPr>
          <w:rFonts w:ascii="Garamond" w:eastAsia="DFKai-SB" w:hAnsi="Garamond"/>
        </w:rPr>
        <w:t xml:space="preserve">. </w:t>
      </w:r>
      <w:r>
        <w:rPr>
          <w:rFonts w:ascii="Garamond" w:eastAsia="DFKai-SB" w:hAnsi="Garamond"/>
        </w:rPr>
        <w:t>Remarkably</w:t>
      </w:r>
      <w:r w:rsidRPr="00B2133E">
        <w:rPr>
          <w:rFonts w:ascii="Garamond" w:eastAsia="DFKai-SB" w:hAnsi="Garamond"/>
        </w:rPr>
        <w:t xml:space="preserve">, her mother-in-law </w:t>
      </w:r>
      <w:r>
        <w:rPr>
          <w:rFonts w:ascii="Garamond" w:eastAsia="DFKai-SB" w:hAnsi="Garamond"/>
        </w:rPr>
        <w:t>recovered after undergoing</w:t>
      </w:r>
      <w:r w:rsidRPr="00B2133E">
        <w:rPr>
          <w:rFonts w:ascii="Garamond" w:eastAsia="DFKai-SB" w:hAnsi="Garamond"/>
        </w:rPr>
        <w:t xml:space="preserve"> chemotherapy. This “miracle” </w:t>
      </w:r>
      <w:r>
        <w:rPr>
          <w:rFonts w:ascii="Garamond" w:eastAsia="DFKai-SB" w:hAnsi="Garamond"/>
        </w:rPr>
        <w:t>bolstered</w:t>
      </w:r>
      <w:r w:rsidRPr="00B2133E">
        <w:rPr>
          <w:rFonts w:ascii="Garamond" w:eastAsia="DFKai-SB" w:hAnsi="Garamond"/>
        </w:rPr>
        <w:t xml:space="preserve"> Crystal’s faith in Buddhism and the benefits of veganism. When </w:t>
      </w:r>
      <w:r>
        <w:rPr>
          <w:rFonts w:ascii="Garamond" w:eastAsia="DFKai-SB" w:hAnsi="Garamond"/>
        </w:rPr>
        <w:t>she lost her father</w:t>
      </w:r>
      <w:r w:rsidRPr="00B2133E">
        <w:rPr>
          <w:rFonts w:ascii="Garamond" w:eastAsia="DFKai-SB" w:hAnsi="Garamond"/>
        </w:rPr>
        <w:t xml:space="preserve"> a few years </w:t>
      </w:r>
      <w:r>
        <w:rPr>
          <w:rFonts w:ascii="Garamond" w:eastAsia="DFKai-SB" w:hAnsi="Garamond"/>
        </w:rPr>
        <w:t>later</w:t>
      </w:r>
      <w:r w:rsidRPr="00B2133E">
        <w:rPr>
          <w:rFonts w:ascii="Garamond" w:eastAsia="DFKai-SB" w:hAnsi="Garamond"/>
        </w:rPr>
        <w:t xml:space="preserve">, she </w:t>
      </w:r>
      <w:r>
        <w:rPr>
          <w:rFonts w:ascii="Garamond" w:eastAsia="DFKai-SB" w:hAnsi="Garamond"/>
        </w:rPr>
        <w:t xml:space="preserve">even </w:t>
      </w:r>
      <w:r w:rsidRPr="00B2133E">
        <w:rPr>
          <w:rFonts w:ascii="Garamond" w:eastAsia="DFKai-SB" w:hAnsi="Garamond"/>
        </w:rPr>
        <w:t>gave up the five spices (</w:t>
      </w:r>
      <w:r w:rsidRPr="002851A5">
        <w:rPr>
          <w:rFonts w:ascii="Garamond" w:hAnsi="Garamond"/>
          <w:i/>
          <w:iCs/>
        </w:rPr>
        <w:t xml:space="preserve">ng </w:t>
      </w:r>
      <w:proofErr w:type="spellStart"/>
      <w:r w:rsidRPr="002851A5">
        <w:rPr>
          <w:rFonts w:ascii="Garamond" w:hAnsi="Garamond"/>
          <w:i/>
          <w:iCs/>
        </w:rPr>
        <w:t>san</w:t>
      </w:r>
      <w:proofErr w:type="spellEnd"/>
      <w:r w:rsidRPr="00B2133E">
        <w:rPr>
          <w:rFonts w:ascii="Garamond" w:eastAsia="DFKai-SB" w:hAnsi="Garamond"/>
        </w:rPr>
        <w:t xml:space="preserve">) in </w:t>
      </w:r>
      <w:r>
        <w:rPr>
          <w:rFonts w:ascii="Garamond" w:eastAsia="DFKai-SB" w:hAnsi="Garamond"/>
        </w:rPr>
        <w:t xml:space="preserve">the </w:t>
      </w:r>
      <w:r w:rsidRPr="00B2133E">
        <w:rPr>
          <w:rFonts w:ascii="Garamond" w:eastAsia="DFKai-SB" w:hAnsi="Garamond"/>
        </w:rPr>
        <w:t xml:space="preserve">hope it would </w:t>
      </w:r>
      <w:r>
        <w:rPr>
          <w:rFonts w:ascii="Garamond" w:eastAsia="DFKai-SB" w:hAnsi="Garamond"/>
        </w:rPr>
        <w:t>aid</w:t>
      </w:r>
      <w:r w:rsidRPr="00B2133E">
        <w:rPr>
          <w:rFonts w:ascii="Garamond" w:eastAsia="DFKai-SB" w:hAnsi="Garamond"/>
        </w:rPr>
        <w:t xml:space="preserve"> her father </w:t>
      </w:r>
      <w:r>
        <w:rPr>
          <w:rFonts w:ascii="Garamond" w:eastAsia="DFKai-SB" w:hAnsi="Garamond"/>
        </w:rPr>
        <w:t xml:space="preserve">in </w:t>
      </w:r>
      <w:r w:rsidRPr="00B2133E">
        <w:rPr>
          <w:rFonts w:ascii="Garamond" w:eastAsia="DFKai-SB" w:hAnsi="Garamond"/>
        </w:rPr>
        <w:t>reach</w:t>
      </w:r>
      <w:r>
        <w:rPr>
          <w:rFonts w:ascii="Garamond" w:eastAsia="DFKai-SB" w:hAnsi="Garamond"/>
        </w:rPr>
        <w:t>ing</w:t>
      </w:r>
      <w:r w:rsidRPr="00B2133E">
        <w:rPr>
          <w:rFonts w:ascii="Garamond" w:eastAsia="DFKai-SB" w:hAnsi="Garamond"/>
        </w:rPr>
        <w:t xml:space="preserve"> the “pure land” sooner. </w:t>
      </w:r>
      <w:r w:rsidRPr="00F71F3C">
        <w:rPr>
          <w:rFonts w:ascii="Arial" w:hAnsi="Arial" w:cs="Arial"/>
          <w:vanish/>
          <w:sz w:val="16"/>
          <w:szCs w:val="16"/>
        </w:rPr>
        <w:t>Top of FormBottom of Form</w:t>
      </w:r>
    </w:p>
    <w:bookmarkEnd w:id="6"/>
    <w:p w14:paraId="1F3E08E7" w14:textId="77777777" w:rsidR="00EE4026" w:rsidRDefault="00EE4026" w:rsidP="00EE4026">
      <w:pPr>
        <w:adjustRightInd w:val="0"/>
        <w:snapToGrid w:val="0"/>
        <w:spacing w:line="360" w:lineRule="auto"/>
        <w:ind w:firstLine="720"/>
        <w:jc w:val="both"/>
        <w:rPr>
          <w:rFonts w:ascii="Garamond" w:hAnsi="Garamond"/>
          <w:color w:val="000000" w:themeColor="text1"/>
        </w:rPr>
      </w:pPr>
      <w:r>
        <w:rPr>
          <w:rFonts w:ascii="Garamond" w:hAnsi="Garamond"/>
        </w:rPr>
        <w:t>Because</w:t>
      </w:r>
      <w:r w:rsidRPr="0084747D">
        <w:rPr>
          <w:rFonts w:ascii="Garamond" w:hAnsi="Garamond"/>
        </w:rPr>
        <w:t xml:space="preserve"> vegetarianism </w:t>
      </w:r>
      <w:r>
        <w:rPr>
          <w:rFonts w:ascii="Garamond" w:hAnsi="Garamond"/>
        </w:rPr>
        <w:t>is</w:t>
      </w:r>
      <w:r w:rsidRPr="0084747D">
        <w:rPr>
          <w:rFonts w:ascii="Garamond" w:hAnsi="Garamond"/>
        </w:rPr>
        <w:t xml:space="preserve"> </w:t>
      </w:r>
      <w:r>
        <w:rPr>
          <w:rFonts w:ascii="Garamond" w:hAnsi="Garamond"/>
        </w:rPr>
        <w:t>such an</w:t>
      </w:r>
      <w:r w:rsidRPr="0084747D">
        <w:rPr>
          <w:rFonts w:ascii="Garamond" w:hAnsi="Garamond"/>
        </w:rPr>
        <w:t xml:space="preserve"> integral part of green living, </w:t>
      </w:r>
      <w:r>
        <w:rPr>
          <w:rFonts w:ascii="Garamond" w:hAnsi="Garamond"/>
        </w:rPr>
        <w:t>around</w:t>
      </w:r>
      <w:r w:rsidRPr="0084747D">
        <w:rPr>
          <w:rFonts w:ascii="Garamond" w:hAnsi="Garamond"/>
        </w:rPr>
        <w:t xml:space="preserve"> 40% of my interlocutors </w:t>
      </w:r>
      <w:r w:rsidRPr="00C36A2F">
        <w:rPr>
          <w:rFonts w:ascii="Garamond" w:hAnsi="Garamond"/>
        </w:rPr>
        <w:t>identified as vegetarian or flexitarian</w:t>
      </w:r>
      <w:r w:rsidRPr="0084747D">
        <w:rPr>
          <w:rFonts w:ascii="Garamond" w:hAnsi="Garamond"/>
        </w:rPr>
        <w:t xml:space="preserve">. </w:t>
      </w:r>
      <w:r>
        <w:rPr>
          <w:rFonts w:ascii="Garamond" w:hAnsi="Garamond"/>
        </w:rPr>
        <w:t>As with vegetarians in other parts of China (Klein</w:t>
      </w:r>
      <w:r w:rsidRPr="00EF403A">
        <w:rPr>
          <w:rFonts w:ascii="Garamond" w:hAnsi="Garamond"/>
        </w:rPr>
        <w:t xml:space="preserve"> 2017), </w:t>
      </w:r>
      <w:r>
        <w:rPr>
          <w:rFonts w:ascii="Garamond" w:hAnsi="Garamond"/>
          <w:color w:val="000000" w:themeColor="text1"/>
        </w:rPr>
        <w:t>regardless of</w:t>
      </w:r>
      <w:r w:rsidRPr="00B478B1">
        <w:rPr>
          <w:rFonts w:ascii="Garamond" w:hAnsi="Garamond"/>
          <w:color w:val="000000" w:themeColor="text1"/>
        </w:rPr>
        <w:t xml:space="preserve"> the</w:t>
      </w:r>
      <w:r>
        <w:rPr>
          <w:rFonts w:ascii="Garamond" w:hAnsi="Garamond"/>
          <w:color w:val="000000" w:themeColor="text1"/>
        </w:rPr>
        <w:t xml:space="preserve">ir </w:t>
      </w:r>
      <w:r w:rsidRPr="00B478B1">
        <w:rPr>
          <w:rFonts w:ascii="Garamond" w:hAnsi="Garamond"/>
          <w:color w:val="000000" w:themeColor="text1"/>
        </w:rPr>
        <w:t>justification</w:t>
      </w:r>
      <w:r>
        <w:rPr>
          <w:rFonts w:ascii="Garamond" w:hAnsi="Garamond"/>
          <w:color w:val="000000" w:themeColor="text1"/>
        </w:rPr>
        <w:t xml:space="preserve">s, </w:t>
      </w:r>
      <w:r>
        <w:rPr>
          <w:rFonts w:ascii="Garamond" w:hAnsi="Garamond"/>
        </w:rPr>
        <w:t xml:space="preserve">few of my vegetarian </w:t>
      </w:r>
      <w:r w:rsidRPr="0084747D">
        <w:rPr>
          <w:rFonts w:ascii="Garamond" w:hAnsi="Garamond"/>
        </w:rPr>
        <w:t xml:space="preserve">green friends </w:t>
      </w:r>
      <w:r w:rsidRPr="00C36A2F">
        <w:rPr>
          <w:rFonts w:ascii="Garamond" w:hAnsi="Garamond"/>
        </w:rPr>
        <w:t>received support from their immediate families</w:t>
      </w:r>
      <w:r w:rsidRPr="0084747D">
        <w:rPr>
          <w:rFonts w:ascii="Garamond" w:hAnsi="Garamond"/>
        </w:rPr>
        <w:t>.</w:t>
      </w:r>
      <w:r>
        <w:rPr>
          <w:rFonts w:ascii="Garamond" w:hAnsi="Garamond"/>
          <w:color w:val="000000" w:themeColor="text1"/>
        </w:rPr>
        <w:t xml:space="preserve"> </w:t>
      </w:r>
      <w:r>
        <w:rPr>
          <w:rFonts w:ascii="Garamond" w:hAnsi="Garamond"/>
        </w:rPr>
        <w:t xml:space="preserve">In fact, </w:t>
      </w:r>
      <w:r w:rsidRPr="00EF403A">
        <w:rPr>
          <w:rFonts w:ascii="Garamond" w:hAnsi="Garamond"/>
        </w:rPr>
        <w:t xml:space="preserve">their decision to go vegetarian </w:t>
      </w:r>
      <w:r>
        <w:rPr>
          <w:rFonts w:ascii="Garamond" w:hAnsi="Garamond"/>
        </w:rPr>
        <w:t>often led to</w:t>
      </w:r>
      <w:r w:rsidRPr="00EF403A">
        <w:rPr>
          <w:rFonts w:ascii="Garamond" w:hAnsi="Garamond"/>
        </w:rPr>
        <w:t xml:space="preserve"> </w:t>
      </w:r>
      <w:r>
        <w:rPr>
          <w:rFonts w:ascii="Garamond" w:hAnsi="Garamond"/>
        </w:rPr>
        <w:t>conflicts, prompting some of them</w:t>
      </w:r>
      <w:r w:rsidRPr="00EF403A">
        <w:rPr>
          <w:rFonts w:ascii="Garamond" w:hAnsi="Garamond"/>
        </w:rPr>
        <w:t xml:space="preserve"> to “hide in the vegetarian closet”</w:t>
      </w:r>
      <w:r>
        <w:rPr>
          <w:rStyle w:val="FootnoteReference"/>
          <w:rFonts w:ascii="Garamond" w:hAnsi="Garamond"/>
        </w:rPr>
        <w:footnoteReference w:id="16"/>
      </w:r>
      <w:r w:rsidRPr="00EF403A">
        <w:rPr>
          <w:rFonts w:ascii="Garamond" w:hAnsi="Garamond"/>
        </w:rPr>
        <w:t xml:space="preserve"> to avoid </w:t>
      </w:r>
      <w:r>
        <w:rPr>
          <w:rFonts w:ascii="Garamond" w:hAnsi="Garamond"/>
        </w:rPr>
        <w:t>confrontations</w:t>
      </w:r>
      <w:r w:rsidRPr="00EF403A">
        <w:rPr>
          <w:rFonts w:ascii="Garamond" w:hAnsi="Garamond"/>
        </w:rPr>
        <w:t xml:space="preserve"> with their families</w:t>
      </w:r>
      <w:r>
        <w:rPr>
          <w:rFonts w:ascii="Garamond" w:hAnsi="Garamond"/>
        </w:rPr>
        <w:t xml:space="preserve">. </w:t>
      </w:r>
      <w:r w:rsidRPr="0084747D">
        <w:rPr>
          <w:rFonts w:ascii="Garamond" w:hAnsi="Garamond"/>
        </w:rPr>
        <w:t>Even Simon Chau, arguably the most famous</w:t>
      </w:r>
      <w:r w:rsidRPr="002F2309">
        <w:rPr>
          <w:rFonts w:ascii="Garamond" w:hAnsi="Garamond"/>
        </w:rPr>
        <w:t xml:space="preserve"> (raw) vegan</w:t>
      </w:r>
      <w:r w:rsidRPr="002F2309">
        <w:rPr>
          <w:rStyle w:val="FootnoteReference"/>
          <w:rFonts w:ascii="Garamond" w:hAnsi="Garamond"/>
        </w:rPr>
        <w:footnoteReference w:id="17"/>
      </w:r>
      <w:r w:rsidRPr="002F2309">
        <w:rPr>
          <w:rFonts w:ascii="Garamond" w:hAnsi="Garamond"/>
        </w:rPr>
        <w:t xml:space="preserve"> in Hong Kong, </w:t>
      </w:r>
      <w:r w:rsidRPr="00C36A2F">
        <w:rPr>
          <w:rFonts w:ascii="Garamond" w:hAnsi="Garamond"/>
        </w:rPr>
        <w:t>consistently warned that vegetarianism could deeply impact one</w:t>
      </w:r>
      <w:r>
        <w:rPr>
          <w:rFonts w:ascii="Garamond" w:hAnsi="Garamond"/>
        </w:rPr>
        <w:t>’</w:t>
      </w:r>
      <w:r w:rsidRPr="00C36A2F">
        <w:rPr>
          <w:rFonts w:ascii="Garamond" w:hAnsi="Garamond"/>
        </w:rPr>
        <w:t xml:space="preserve">s </w:t>
      </w:r>
      <w:r w:rsidRPr="00B2133E">
        <w:rPr>
          <w:rFonts w:ascii="Garamond" w:hAnsi="Garamond"/>
        </w:rPr>
        <w:t xml:space="preserve">social and family life: “If you want to </w:t>
      </w:r>
      <w:r>
        <w:rPr>
          <w:rFonts w:ascii="Garamond" w:hAnsi="Garamond"/>
        </w:rPr>
        <w:t>go</w:t>
      </w:r>
      <w:r w:rsidRPr="00B2133E">
        <w:rPr>
          <w:rFonts w:ascii="Garamond" w:hAnsi="Garamond"/>
        </w:rPr>
        <w:t xml:space="preserve"> vegetarian</w:t>
      </w:r>
      <w:r>
        <w:rPr>
          <w:rFonts w:ascii="Garamond" w:hAnsi="Garamond"/>
        </w:rPr>
        <w:t xml:space="preserve"> </w:t>
      </w:r>
      <w:r w:rsidRPr="002F2309">
        <w:rPr>
          <w:rFonts w:ascii="Garamond" w:hAnsi="Garamond"/>
        </w:rPr>
        <w:t>(</w:t>
      </w:r>
      <w:proofErr w:type="spellStart"/>
      <w:r w:rsidRPr="002F2309">
        <w:rPr>
          <w:rFonts w:ascii="Garamond" w:hAnsi="Garamond"/>
          <w:i/>
        </w:rPr>
        <w:t>sik</w:t>
      </w:r>
      <w:proofErr w:type="spellEnd"/>
      <w:r w:rsidRPr="002F2309">
        <w:rPr>
          <w:rFonts w:ascii="Garamond" w:hAnsi="Garamond"/>
          <w:i/>
        </w:rPr>
        <w:t xml:space="preserve"> sou</w:t>
      </w:r>
      <w:r w:rsidRPr="002F2309">
        <w:rPr>
          <w:rFonts w:ascii="Garamond" w:hAnsi="Garamond"/>
        </w:rPr>
        <w:t>)</w:t>
      </w:r>
      <w:r w:rsidRPr="002F2309">
        <w:rPr>
          <w:rStyle w:val="FootnoteReference"/>
          <w:rFonts w:ascii="Garamond" w:hAnsi="Garamond"/>
        </w:rPr>
        <w:footnoteReference w:id="18"/>
      </w:r>
      <w:r w:rsidRPr="00B2133E">
        <w:rPr>
          <w:rFonts w:ascii="Garamond" w:hAnsi="Garamond"/>
        </w:rPr>
        <w:t xml:space="preserve">, be </w:t>
      </w:r>
      <w:r>
        <w:rPr>
          <w:rFonts w:ascii="Garamond" w:hAnsi="Garamond"/>
        </w:rPr>
        <w:t>ready</w:t>
      </w:r>
      <w:r w:rsidRPr="00B2133E">
        <w:rPr>
          <w:rFonts w:ascii="Garamond" w:hAnsi="Garamond"/>
        </w:rPr>
        <w:t xml:space="preserve"> for a broken family (</w:t>
      </w:r>
      <w:proofErr w:type="spellStart"/>
      <w:r w:rsidRPr="002851A5">
        <w:rPr>
          <w:rFonts w:ascii="Garamond" w:hAnsi="Garamond"/>
          <w:i/>
          <w:iCs/>
        </w:rPr>
        <w:t>gaa</w:t>
      </w:r>
      <w:proofErr w:type="spellEnd"/>
      <w:r w:rsidRPr="002851A5">
        <w:rPr>
          <w:rFonts w:ascii="Garamond" w:hAnsi="Garamond"/>
          <w:i/>
          <w:iCs/>
        </w:rPr>
        <w:t xml:space="preserve"> po </w:t>
      </w:r>
      <w:proofErr w:type="spellStart"/>
      <w:r w:rsidRPr="002851A5">
        <w:rPr>
          <w:rFonts w:ascii="Garamond" w:hAnsi="Garamond"/>
          <w:i/>
          <w:iCs/>
        </w:rPr>
        <w:t>jan</w:t>
      </w:r>
      <w:proofErr w:type="spellEnd"/>
      <w:r w:rsidRPr="002851A5">
        <w:rPr>
          <w:rFonts w:ascii="Garamond" w:hAnsi="Garamond"/>
          <w:i/>
          <w:iCs/>
        </w:rPr>
        <w:t xml:space="preserve"> mong</w:t>
      </w:r>
      <w:r w:rsidRPr="00B2133E">
        <w:rPr>
          <w:rFonts w:ascii="Garamond" w:hAnsi="Garamond"/>
        </w:rPr>
        <w:t xml:space="preserve">)!” </w:t>
      </w:r>
    </w:p>
    <w:p w14:paraId="29E855F2" w14:textId="77777777" w:rsidR="00EE4026" w:rsidRPr="006A6C08" w:rsidRDefault="00EE4026" w:rsidP="00EE4026">
      <w:pPr>
        <w:adjustRightInd w:val="0"/>
        <w:snapToGrid w:val="0"/>
        <w:spacing w:line="360" w:lineRule="auto"/>
        <w:ind w:firstLine="720"/>
        <w:jc w:val="both"/>
        <w:rPr>
          <w:rFonts w:ascii="Garamond" w:hAnsi="Garamond"/>
          <w:color w:val="000000" w:themeColor="text1"/>
        </w:rPr>
      </w:pPr>
      <w:r w:rsidRPr="00C36A2F">
        <w:rPr>
          <w:rFonts w:ascii="Garamond" w:hAnsi="Garamond"/>
          <w:color w:val="000000" w:themeColor="text1"/>
        </w:rPr>
        <w:t xml:space="preserve">Considering the rise of individualism (Yan 2009) and the growing popularity of vegetarianism in China (Klein 2017), the reluctance to openly practice vegetarianism among some </w:t>
      </w:r>
      <w:r w:rsidRPr="00C36A2F">
        <w:rPr>
          <w:rFonts w:ascii="Garamond" w:hAnsi="Garamond"/>
          <w:color w:val="000000" w:themeColor="text1"/>
        </w:rPr>
        <w:lastRenderedPageBreak/>
        <w:t>of my interlocutors might come as a surprise to many</w:t>
      </w:r>
      <w:r>
        <w:rPr>
          <w:rFonts w:ascii="Garamond" w:hAnsi="Garamond"/>
        </w:rPr>
        <w:t>.</w:t>
      </w:r>
      <w:r w:rsidRPr="00B478B1">
        <w:rPr>
          <w:rFonts w:ascii="Garamond" w:hAnsi="Garamond"/>
        </w:rPr>
        <w:t xml:space="preserve"> </w:t>
      </w:r>
      <w:r>
        <w:rPr>
          <w:rFonts w:ascii="Garamond" w:hAnsi="Garamond"/>
        </w:rPr>
        <w:t xml:space="preserve">But as scholars have increasingly pointed out, </w:t>
      </w:r>
      <w:r w:rsidRPr="00C36A2F">
        <w:rPr>
          <w:rFonts w:ascii="Garamond" w:hAnsi="Garamond"/>
          <w:color w:val="000000" w:themeColor="text1"/>
        </w:rPr>
        <w:t>Chinese people, including those in Hong Kong, have maintained a strong sense of commitment towards their families (</w:t>
      </w:r>
      <w:r w:rsidRPr="00B8061F">
        <w:rPr>
          <w:rFonts w:ascii="Garamond" w:hAnsi="Garamond"/>
          <w:color w:val="000000" w:themeColor="text1"/>
        </w:rPr>
        <w:t>Santos and Harrell 2017</w:t>
      </w:r>
      <w:r>
        <w:rPr>
          <w:rFonts w:ascii="Garamond" w:hAnsi="Garamond"/>
          <w:color w:val="000000" w:themeColor="text1"/>
        </w:rPr>
        <w:t xml:space="preserve">; </w:t>
      </w:r>
      <w:r w:rsidRPr="00B8061F">
        <w:rPr>
          <w:rFonts w:ascii="Garamond" w:hAnsi="Garamond"/>
          <w:color w:val="000000" w:themeColor="text1"/>
        </w:rPr>
        <w:t>Davis, and Friedman 2014</w:t>
      </w:r>
      <w:r>
        <w:rPr>
          <w:rFonts w:ascii="Garamond" w:hAnsi="Garamond"/>
          <w:color w:val="000000" w:themeColor="text1"/>
        </w:rPr>
        <w:t xml:space="preserve">; </w:t>
      </w:r>
      <w:r w:rsidRPr="00B8061F">
        <w:rPr>
          <w:rFonts w:ascii="Garamond" w:hAnsi="Garamond"/>
          <w:color w:val="000000" w:themeColor="text1"/>
        </w:rPr>
        <w:t>Chan and Ku 2009</w:t>
      </w:r>
      <w:r w:rsidRPr="00C36A2F">
        <w:rPr>
          <w:rFonts w:ascii="Garamond" w:hAnsi="Garamond"/>
          <w:color w:val="000000" w:themeColor="text1"/>
        </w:rPr>
        <w:t xml:space="preserve">). </w:t>
      </w:r>
      <w:r>
        <w:rPr>
          <w:rFonts w:ascii="Garamond" w:hAnsi="Garamond"/>
          <w:color w:val="000000" w:themeColor="text1"/>
        </w:rPr>
        <w:t>For instance, a</w:t>
      </w:r>
      <w:r w:rsidRPr="00B478B1">
        <w:rPr>
          <w:rFonts w:ascii="Garamond" w:hAnsi="Garamond"/>
          <w:color w:val="000000" w:themeColor="text1"/>
        </w:rPr>
        <w:t xml:space="preserve">lmost all my vegetarian green friends </w:t>
      </w:r>
      <w:r>
        <w:rPr>
          <w:rFonts w:ascii="Garamond" w:hAnsi="Garamond"/>
          <w:color w:val="000000" w:themeColor="text1"/>
        </w:rPr>
        <w:t xml:space="preserve">in Hong Kong </w:t>
      </w:r>
      <w:r w:rsidRPr="00B478B1">
        <w:rPr>
          <w:rFonts w:ascii="Garamond" w:hAnsi="Garamond"/>
        </w:rPr>
        <w:t xml:space="preserve">were willing to make some compromises on the dining table for the sake of family harmony.  </w:t>
      </w:r>
    </w:p>
    <w:p w14:paraId="5135E67A" w14:textId="77777777" w:rsidR="00EE4026" w:rsidRDefault="00EE4026" w:rsidP="00EE4026">
      <w:pPr>
        <w:adjustRightInd w:val="0"/>
        <w:snapToGrid w:val="0"/>
        <w:spacing w:line="360" w:lineRule="auto"/>
        <w:ind w:firstLine="720"/>
        <w:jc w:val="both"/>
        <w:rPr>
          <w:rFonts w:ascii="Garamond" w:hAnsi="Garamond"/>
        </w:rPr>
      </w:pPr>
      <w:r w:rsidRPr="00375CB3">
        <w:rPr>
          <w:rFonts w:ascii="Garamond" w:hAnsi="Garamond"/>
        </w:rPr>
        <w:t xml:space="preserve">Throughout the centuries, much debate about vegetarianism in China </w:t>
      </w:r>
      <w:r>
        <w:rPr>
          <w:rFonts w:ascii="Garamond" w:hAnsi="Garamond"/>
        </w:rPr>
        <w:t>has been</w:t>
      </w:r>
      <w:r w:rsidRPr="00375CB3">
        <w:rPr>
          <w:rFonts w:ascii="Garamond" w:hAnsi="Garamond"/>
        </w:rPr>
        <w:t xml:space="preserve"> about balancing the wish of the vegetarians and the expectation of the society </w:t>
      </w:r>
      <w:r w:rsidRPr="00B8061F">
        <w:rPr>
          <w:rFonts w:ascii="Garamond" w:hAnsi="Garamond"/>
        </w:rPr>
        <w:t>(</w:t>
      </w:r>
      <w:proofErr w:type="spellStart"/>
      <w:r w:rsidRPr="00B8061F">
        <w:rPr>
          <w:rFonts w:ascii="Garamond" w:hAnsi="Garamond"/>
        </w:rPr>
        <w:t>Kieschnick</w:t>
      </w:r>
      <w:proofErr w:type="spellEnd"/>
      <w:r w:rsidRPr="00B8061F">
        <w:rPr>
          <w:rFonts w:ascii="Garamond" w:hAnsi="Garamond"/>
        </w:rPr>
        <w:t xml:space="preserve"> 2005)</w:t>
      </w:r>
      <w:r>
        <w:rPr>
          <w:rFonts w:ascii="Garamond" w:hAnsi="Garamond"/>
        </w:rPr>
        <w:t xml:space="preserve">, as </w:t>
      </w:r>
      <w:r w:rsidRPr="00375CB3">
        <w:rPr>
          <w:rFonts w:ascii="Garamond" w:hAnsi="Garamond"/>
        </w:rPr>
        <w:t xml:space="preserve">“complete abstinence from meat…was widely frowned upon when taken up by lay people” (Klein 2017, 259). </w:t>
      </w:r>
      <w:r w:rsidRPr="00750AC8">
        <w:rPr>
          <w:rFonts w:ascii="Garamond" w:hAnsi="Garamond"/>
        </w:rPr>
        <w:t xml:space="preserve">When dining with non-vegetarians, many green </w:t>
      </w:r>
      <w:r>
        <w:rPr>
          <w:rFonts w:ascii="Garamond" w:hAnsi="Garamond"/>
        </w:rPr>
        <w:t>people</w:t>
      </w:r>
      <w:r w:rsidRPr="00750AC8">
        <w:rPr>
          <w:rFonts w:ascii="Garamond" w:hAnsi="Garamond"/>
        </w:rPr>
        <w:t xml:space="preserve"> concealed their vegetarian status unless </w:t>
      </w:r>
      <w:r>
        <w:rPr>
          <w:rFonts w:ascii="Garamond" w:hAnsi="Garamond"/>
        </w:rPr>
        <w:t xml:space="preserve">they were </w:t>
      </w:r>
      <w:r w:rsidRPr="00750AC8">
        <w:rPr>
          <w:rFonts w:ascii="Garamond" w:hAnsi="Garamond"/>
        </w:rPr>
        <w:t xml:space="preserve">certain that their non-vegetarian friends and family would accept their dietary choices. </w:t>
      </w:r>
      <w:r>
        <w:rPr>
          <w:rFonts w:ascii="Garamond" w:hAnsi="Garamond"/>
        </w:rPr>
        <w:t xml:space="preserve"> To avoid further explanation</w:t>
      </w:r>
      <w:r w:rsidRPr="00375CB3">
        <w:rPr>
          <w:rFonts w:ascii="Garamond" w:hAnsi="Garamond"/>
        </w:rPr>
        <w:t xml:space="preserve">, many were content with eating </w:t>
      </w:r>
      <w:r w:rsidRPr="00375CB3">
        <w:rPr>
          <w:rFonts w:ascii="Garamond" w:hAnsi="Garamond"/>
          <w:i/>
        </w:rPr>
        <w:t xml:space="preserve">dip bin </w:t>
      </w:r>
      <w:proofErr w:type="spellStart"/>
      <w:r w:rsidRPr="00375CB3">
        <w:rPr>
          <w:rFonts w:ascii="Garamond" w:hAnsi="Garamond"/>
          <w:i/>
        </w:rPr>
        <w:t>coi</w:t>
      </w:r>
      <w:proofErr w:type="spellEnd"/>
      <w:r>
        <w:rPr>
          <w:rStyle w:val="FootnoteReference"/>
          <w:rFonts w:ascii="Garamond" w:hAnsi="Garamond"/>
          <w:i/>
        </w:rPr>
        <w:footnoteReference w:id="19"/>
      </w:r>
      <w:r w:rsidRPr="00375CB3">
        <w:rPr>
          <w:rFonts w:ascii="Garamond" w:hAnsi="Garamond"/>
        </w:rPr>
        <w:t xml:space="preserve">—vegetables cooked and served with meat on the same plate—when </w:t>
      </w:r>
      <w:r>
        <w:rPr>
          <w:rFonts w:ascii="Garamond" w:hAnsi="Garamond"/>
        </w:rPr>
        <w:t>dining</w:t>
      </w:r>
      <w:r w:rsidRPr="00375CB3">
        <w:rPr>
          <w:rFonts w:ascii="Garamond" w:hAnsi="Garamond"/>
        </w:rPr>
        <w:t xml:space="preserve"> with their non-vegetarian friends and families. As Janet disclosed, “Chinese people are more reserved. We eat </w:t>
      </w:r>
      <w:r w:rsidRPr="00375CB3">
        <w:rPr>
          <w:rFonts w:ascii="Garamond" w:hAnsi="Garamond"/>
          <w:i/>
        </w:rPr>
        <w:t xml:space="preserve">dip bin </w:t>
      </w:r>
      <w:proofErr w:type="spellStart"/>
      <w:r w:rsidRPr="00375CB3">
        <w:rPr>
          <w:rFonts w:ascii="Garamond" w:hAnsi="Garamond"/>
          <w:i/>
        </w:rPr>
        <w:t>coi</w:t>
      </w:r>
      <w:proofErr w:type="spellEnd"/>
      <w:r w:rsidRPr="00375CB3">
        <w:rPr>
          <w:rFonts w:ascii="Garamond" w:hAnsi="Garamond"/>
          <w:i/>
        </w:rPr>
        <w:t xml:space="preserve"> </w:t>
      </w:r>
      <w:r w:rsidRPr="00375CB3">
        <w:rPr>
          <w:rFonts w:ascii="Garamond" w:hAnsi="Garamond"/>
        </w:rPr>
        <w:t xml:space="preserve">because we don’t want other people to accommodate us. We don’t want to ruin the atmosphere.” Another vegetarian concurred, “Sharing food with others is a joy. If someone </w:t>
      </w:r>
      <w:r>
        <w:rPr>
          <w:rFonts w:ascii="Garamond" w:hAnsi="Garamond"/>
        </w:rPr>
        <w:t>puts</w:t>
      </w:r>
      <w:r w:rsidRPr="00375CB3">
        <w:rPr>
          <w:rFonts w:ascii="Garamond" w:hAnsi="Garamond"/>
        </w:rPr>
        <w:t xml:space="preserve"> a piece of meat in my bowl, I’m okay with it. I don’t want people to think that I’m troublesome.” </w:t>
      </w:r>
    </w:p>
    <w:p w14:paraId="1BD7ADB0" w14:textId="77777777" w:rsidR="00EE4026" w:rsidRPr="00734B87" w:rsidRDefault="00EE4026" w:rsidP="00EE4026">
      <w:pPr>
        <w:adjustRightInd w:val="0"/>
        <w:snapToGrid w:val="0"/>
        <w:spacing w:line="360" w:lineRule="auto"/>
        <w:ind w:firstLine="720"/>
        <w:jc w:val="both"/>
        <w:rPr>
          <w:rFonts w:ascii="Garamond" w:hAnsi="Garamond" w:cs="Angsana New"/>
          <w:color w:val="000000" w:themeColor="text1"/>
        </w:rPr>
      </w:pPr>
      <w:r w:rsidRPr="008D035F">
        <w:rPr>
          <w:rFonts w:ascii="Garamond" w:hAnsi="Garamond" w:cs="Angsana New"/>
          <w:color w:val="000000" w:themeColor="text1"/>
        </w:rPr>
        <w:t xml:space="preserve">Sometimes eating </w:t>
      </w:r>
      <w:r w:rsidRPr="008D035F">
        <w:rPr>
          <w:rFonts w:ascii="Garamond" w:hAnsi="Garamond" w:cs="Angsana New"/>
          <w:i/>
          <w:color w:val="000000" w:themeColor="text1"/>
        </w:rPr>
        <w:t xml:space="preserve">dip bin </w:t>
      </w:r>
      <w:proofErr w:type="spellStart"/>
      <w:r w:rsidRPr="008D035F">
        <w:rPr>
          <w:rFonts w:ascii="Garamond" w:hAnsi="Garamond" w:cs="Angsana New"/>
          <w:i/>
          <w:color w:val="000000" w:themeColor="text1"/>
        </w:rPr>
        <w:t>coi</w:t>
      </w:r>
      <w:proofErr w:type="spellEnd"/>
      <w:r w:rsidRPr="008D035F">
        <w:rPr>
          <w:rFonts w:ascii="Garamond" w:hAnsi="Garamond" w:cs="Angsana New"/>
          <w:color w:val="000000" w:themeColor="text1"/>
        </w:rPr>
        <w:t xml:space="preserve"> is the only option when eating out. In the summer of 2013, I took a group of </w:t>
      </w:r>
      <w:r>
        <w:rPr>
          <w:rFonts w:ascii="Garamond" w:hAnsi="Garamond" w:cs="Angsana New"/>
          <w:color w:val="000000" w:themeColor="text1"/>
        </w:rPr>
        <w:t>visiting professors</w:t>
      </w:r>
      <w:r w:rsidRPr="008D035F">
        <w:rPr>
          <w:rFonts w:ascii="Garamond" w:hAnsi="Garamond" w:cs="Angsana New"/>
          <w:color w:val="000000" w:themeColor="text1"/>
        </w:rPr>
        <w:t xml:space="preserve"> to a famous Cantonese restaurant in Sheung Wan. Our excitement for authentic Cantonese food was quickly dampened when we </w:t>
      </w:r>
      <w:r>
        <w:rPr>
          <w:rFonts w:ascii="Garamond" w:hAnsi="Garamond" w:cs="Angsana New"/>
          <w:color w:val="000000" w:themeColor="text1"/>
        </w:rPr>
        <w:t>discovered</w:t>
      </w:r>
      <w:r w:rsidRPr="008D035F">
        <w:rPr>
          <w:rFonts w:ascii="Garamond" w:hAnsi="Garamond" w:cs="Angsana New"/>
          <w:color w:val="000000" w:themeColor="text1"/>
        </w:rPr>
        <w:t xml:space="preserve"> that </w:t>
      </w:r>
      <w:r w:rsidRPr="00750AC8">
        <w:rPr>
          <w:rFonts w:ascii="Garamond" w:hAnsi="Garamond" w:cs="Angsana New"/>
          <w:color w:val="000000" w:themeColor="text1"/>
        </w:rPr>
        <w:t>the menu lacked vegetarian dishes.</w:t>
      </w:r>
      <w:r w:rsidRPr="008D035F">
        <w:rPr>
          <w:rFonts w:ascii="Garamond" w:hAnsi="Garamond" w:cs="Angsana New"/>
          <w:color w:val="000000" w:themeColor="text1"/>
        </w:rPr>
        <w:t xml:space="preserve"> </w:t>
      </w:r>
      <w:r>
        <w:rPr>
          <w:rFonts w:ascii="Garamond" w:hAnsi="Garamond" w:cs="Angsana New"/>
          <w:color w:val="000000" w:themeColor="text1"/>
        </w:rPr>
        <w:t>Being the</w:t>
      </w:r>
      <w:r w:rsidRPr="008D035F">
        <w:rPr>
          <w:rFonts w:ascii="Garamond" w:hAnsi="Garamond" w:cs="Angsana New"/>
          <w:color w:val="000000" w:themeColor="text1"/>
        </w:rPr>
        <w:t xml:space="preserve"> only Cantonese speaker at the table, I was </w:t>
      </w:r>
      <w:r>
        <w:rPr>
          <w:rFonts w:ascii="Garamond" w:hAnsi="Garamond" w:cs="Angsana New"/>
          <w:color w:val="000000" w:themeColor="text1"/>
        </w:rPr>
        <w:t>tasked with</w:t>
      </w:r>
      <w:r w:rsidRPr="008D035F">
        <w:rPr>
          <w:rFonts w:ascii="Garamond" w:hAnsi="Garamond" w:cs="Angsana New"/>
          <w:color w:val="000000" w:themeColor="text1"/>
        </w:rPr>
        <w:t xml:space="preserve"> </w:t>
      </w:r>
      <w:r>
        <w:rPr>
          <w:rFonts w:ascii="Garamond" w:hAnsi="Garamond" w:cs="Angsana New"/>
          <w:color w:val="000000" w:themeColor="text1"/>
        </w:rPr>
        <w:t>asking</w:t>
      </w:r>
      <w:r w:rsidRPr="008D035F">
        <w:rPr>
          <w:rFonts w:ascii="Garamond" w:hAnsi="Garamond" w:cs="Angsana New"/>
          <w:color w:val="000000" w:themeColor="text1"/>
        </w:rPr>
        <w:t xml:space="preserve"> the kitchen to </w:t>
      </w:r>
      <w:r>
        <w:rPr>
          <w:rFonts w:ascii="Garamond" w:hAnsi="Garamond" w:cs="Angsana New"/>
          <w:color w:val="000000" w:themeColor="text1"/>
        </w:rPr>
        <w:t>modify a dish</w:t>
      </w:r>
      <w:r w:rsidRPr="008D035F">
        <w:rPr>
          <w:rFonts w:ascii="Garamond" w:hAnsi="Garamond" w:cs="Angsana New"/>
          <w:color w:val="000000" w:themeColor="text1"/>
        </w:rPr>
        <w:t xml:space="preserve"> for a vegetarian</w:t>
      </w:r>
      <w:r>
        <w:rPr>
          <w:rFonts w:ascii="Garamond" w:hAnsi="Garamond" w:cs="Angsana New"/>
          <w:color w:val="000000" w:themeColor="text1"/>
        </w:rPr>
        <w:t xml:space="preserve"> guest</w:t>
      </w:r>
      <w:r w:rsidRPr="008D035F">
        <w:rPr>
          <w:rFonts w:ascii="Garamond" w:hAnsi="Garamond" w:cs="Angsana New"/>
          <w:color w:val="000000" w:themeColor="text1"/>
        </w:rPr>
        <w:t xml:space="preserve">. </w:t>
      </w:r>
      <w:r w:rsidRPr="00750AC8">
        <w:rPr>
          <w:rFonts w:ascii="Garamond" w:hAnsi="Garamond" w:cs="Angsana New"/>
          <w:color w:val="000000" w:themeColor="text1"/>
        </w:rPr>
        <w:t xml:space="preserve">The waiter brusquely denied my request, saying, </w:t>
      </w:r>
      <w:r w:rsidRPr="008D035F">
        <w:rPr>
          <w:rFonts w:ascii="Garamond" w:hAnsi="Garamond" w:cs="Angsana New"/>
          <w:color w:val="000000" w:themeColor="text1"/>
        </w:rPr>
        <w:t xml:space="preserve">“Don’t be </w:t>
      </w:r>
      <w:r>
        <w:rPr>
          <w:rFonts w:ascii="Garamond" w:hAnsi="Garamond" w:cs="Angsana New"/>
          <w:color w:val="000000" w:themeColor="text1"/>
        </w:rPr>
        <w:t>crazy</w:t>
      </w:r>
      <w:r w:rsidRPr="008D035F">
        <w:rPr>
          <w:rFonts w:ascii="Garamond" w:hAnsi="Garamond" w:cs="Angsana New"/>
          <w:color w:val="000000" w:themeColor="text1"/>
        </w:rPr>
        <w:t xml:space="preserve">! What kind of soup would that be if we take the meat out?” In the end, the vegetarian professor </w:t>
      </w:r>
      <w:r w:rsidRPr="00750AC8">
        <w:rPr>
          <w:rFonts w:ascii="Garamond" w:hAnsi="Garamond" w:cs="Angsana New"/>
          <w:color w:val="000000" w:themeColor="text1"/>
        </w:rPr>
        <w:t xml:space="preserve">had to settle for </w:t>
      </w:r>
      <w:r w:rsidRPr="008D035F">
        <w:rPr>
          <w:rFonts w:ascii="Garamond" w:hAnsi="Garamond" w:cs="Angsana New"/>
          <w:i/>
          <w:color w:val="000000" w:themeColor="text1"/>
        </w:rPr>
        <w:t xml:space="preserve">dip bin </w:t>
      </w:r>
      <w:proofErr w:type="spellStart"/>
      <w:r w:rsidRPr="008D035F">
        <w:rPr>
          <w:rFonts w:ascii="Garamond" w:hAnsi="Garamond" w:cs="Angsana New"/>
          <w:i/>
          <w:color w:val="000000" w:themeColor="text1"/>
        </w:rPr>
        <w:t>coi</w:t>
      </w:r>
      <w:proofErr w:type="spellEnd"/>
      <w:r>
        <w:rPr>
          <w:rFonts w:ascii="Garamond" w:hAnsi="Garamond" w:cs="Angsana New"/>
          <w:i/>
          <w:color w:val="000000" w:themeColor="text1"/>
        </w:rPr>
        <w:t>.</w:t>
      </w:r>
    </w:p>
    <w:p w14:paraId="3C2F0AD6" w14:textId="77777777" w:rsidR="00EE4026" w:rsidRPr="00750AC8" w:rsidRDefault="00EE4026" w:rsidP="00EE4026">
      <w:pPr>
        <w:adjustRightInd w:val="0"/>
        <w:snapToGrid w:val="0"/>
        <w:spacing w:line="360" w:lineRule="auto"/>
        <w:ind w:firstLine="720"/>
        <w:jc w:val="both"/>
        <w:rPr>
          <w:rFonts w:ascii="Garamond" w:eastAsia="DFKai-SB" w:hAnsi="Garamond"/>
          <w:color w:val="000000" w:themeColor="text1"/>
        </w:rPr>
      </w:pPr>
      <w:r w:rsidRPr="008D035F">
        <w:rPr>
          <w:rFonts w:ascii="Garamond" w:eastAsia="DFKai-SB" w:hAnsi="Garamond"/>
          <w:color w:val="000000" w:themeColor="text1"/>
        </w:rPr>
        <w:t xml:space="preserve">However, </w:t>
      </w:r>
      <w:r w:rsidRPr="008D035F">
        <w:rPr>
          <w:rFonts w:ascii="Garamond" w:hAnsi="Garamond"/>
          <w:color w:val="000000" w:themeColor="text1"/>
        </w:rPr>
        <w:t xml:space="preserve">only people who became vegetarian for environmental reasons would </w:t>
      </w:r>
      <w:r>
        <w:rPr>
          <w:rFonts w:ascii="Garamond" w:hAnsi="Garamond"/>
          <w:color w:val="000000" w:themeColor="text1"/>
        </w:rPr>
        <w:t xml:space="preserve">make </w:t>
      </w:r>
      <w:r w:rsidRPr="008D035F">
        <w:rPr>
          <w:rFonts w:ascii="Garamond" w:hAnsi="Garamond"/>
          <w:color w:val="000000" w:themeColor="text1"/>
        </w:rPr>
        <w:t xml:space="preserve">compromise </w:t>
      </w:r>
      <w:r>
        <w:rPr>
          <w:rFonts w:ascii="Garamond" w:hAnsi="Garamond"/>
          <w:color w:val="000000" w:themeColor="text1"/>
        </w:rPr>
        <w:t xml:space="preserve">like </w:t>
      </w:r>
      <w:r w:rsidRPr="008D035F">
        <w:rPr>
          <w:rFonts w:ascii="Garamond" w:hAnsi="Garamond"/>
          <w:color w:val="000000" w:themeColor="text1"/>
        </w:rPr>
        <w:t xml:space="preserve">eating </w:t>
      </w:r>
      <w:r w:rsidRPr="008D035F">
        <w:rPr>
          <w:rFonts w:ascii="Garamond" w:hAnsi="Garamond"/>
          <w:i/>
          <w:color w:val="000000" w:themeColor="text1"/>
        </w:rPr>
        <w:t xml:space="preserve">dip bin </w:t>
      </w:r>
      <w:proofErr w:type="spellStart"/>
      <w:r w:rsidRPr="008D035F">
        <w:rPr>
          <w:rFonts w:ascii="Garamond" w:hAnsi="Garamond"/>
          <w:i/>
          <w:color w:val="000000" w:themeColor="text1"/>
        </w:rPr>
        <w:t>coi</w:t>
      </w:r>
      <w:proofErr w:type="spellEnd"/>
      <w:r w:rsidRPr="008D035F">
        <w:rPr>
          <w:rFonts w:ascii="Garamond" w:hAnsi="Garamond"/>
          <w:color w:val="000000" w:themeColor="text1"/>
        </w:rPr>
        <w:t xml:space="preserve"> </w:t>
      </w:r>
      <w:r>
        <w:rPr>
          <w:rFonts w:ascii="Garamond" w:hAnsi="Garamond"/>
          <w:color w:val="000000" w:themeColor="text1"/>
        </w:rPr>
        <w:t>during</w:t>
      </w:r>
      <w:r w:rsidRPr="008D035F">
        <w:rPr>
          <w:rFonts w:ascii="Garamond" w:hAnsi="Garamond"/>
          <w:color w:val="000000" w:themeColor="text1"/>
        </w:rPr>
        <w:t xml:space="preserve"> social occasions.</w:t>
      </w:r>
      <w:r w:rsidRPr="008D035F">
        <w:rPr>
          <w:rFonts w:ascii="Garamond" w:eastAsia="DFKai-SB" w:hAnsi="Garamond"/>
          <w:color w:val="000000" w:themeColor="text1"/>
        </w:rPr>
        <w:t xml:space="preserve"> </w:t>
      </w:r>
      <w:r>
        <w:rPr>
          <w:rFonts w:ascii="Garamond" w:eastAsia="DFKai-SB" w:hAnsi="Garamond"/>
          <w:color w:val="000000" w:themeColor="text1"/>
        </w:rPr>
        <w:t>These</w:t>
      </w:r>
      <w:r w:rsidRPr="008D035F">
        <w:rPr>
          <w:rFonts w:ascii="Garamond" w:hAnsi="Garamond"/>
          <w:color w:val="000000" w:themeColor="text1"/>
        </w:rPr>
        <w:t xml:space="preserve"> “environmental vegetarians” argued</w:t>
      </w:r>
      <w:r>
        <w:rPr>
          <w:rFonts w:ascii="Garamond" w:hAnsi="Garamond"/>
          <w:color w:val="000000" w:themeColor="text1"/>
        </w:rPr>
        <w:t xml:space="preserve"> that</w:t>
      </w:r>
      <w:r w:rsidRPr="008D035F">
        <w:rPr>
          <w:rFonts w:ascii="Garamond" w:hAnsi="Garamond"/>
          <w:color w:val="000000" w:themeColor="text1"/>
        </w:rPr>
        <w:t xml:space="preserve"> “wasting food is a crime worse than eating meat”</w:t>
      </w:r>
      <w:r>
        <w:rPr>
          <w:rFonts w:ascii="Garamond" w:hAnsi="Garamond"/>
          <w:color w:val="000000" w:themeColor="text1"/>
        </w:rPr>
        <w:t xml:space="preserve"> and that</w:t>
      </w:r>
      <w:r w:rsidRPr="008D035F">
        <w:rPr>
          <w:rFonts w:ascii="Garamond" w:hAnsi="Garamond"/>
          <w:color w:val="000000" w:themeColor="text1"/>
        </w:rPr>
        <w:t xml:space="preserve"> “asking people to make an extra vegetarian dish for </w:t>
      </w:r>
      <w:r>
        <w:rPr>
          <w:rFonts w:ascii="Garamond" w:hAnsi="Garamond"/>
          <w:color w:val="000000" w:themeColor="text1"/>
        </w:rPr>
        <w:t>me</w:t>
      </w:r>
      <w:r w:rsidRPr="008D035F">
        <w:rPr>
          <w:rFonts w:ascii="Garamond" w:hAnsi="Garamond"/>
          <w:color w:val="000000" w:themeColor="text1"/>
        </w:rPr>
        <w:t xml:space="preserve"> in a wedding banquet would increase carbon emission.” </w:t>
      </w:r>
      <w:r w:rsidRPr="008D035F">
        <w:rPr>
          <w:rFonts w:ascii="Garamond" w:eastAsia="DFKai-SB" w:hAnsi="Garamond"/>
          <w:color w:val="000000" w:themeColor="text1"/>
        </w:rPr>
        <w:t xml:space="preserve">In contrast, </w:t>
      </w:r>
      <w:r w:rsidRPr="00634EDB">
        <w:rPr>
          <w:rFonts w:ascii="Garamond" w:eastAsia="DFKai-SB" w:hAnsi="Garamond"/>
          <w:color w:val="000000" w:themeColor="text1"/>
        </w:rPr>
        <w:t>devout Buddhists</w:t>
      </w:r>
      <w:r>
        <w:rPr>
          <w:rFonts w:ascii="Garamond" w:eastAsia="DFKai-SB" w:hAnsi="Garamond"/>
          <w:color w:val="000000" w:themeColor="text1"/>
        </w:rPr>
        <w:t xml:space="preserve"> </w:t>
      </w:r>
      <w:r w:rsidRPr="008D035F">
        <w:rPr>
          <w:rFonts w:ascii="Garamond" w:hAnsi="Garamond"/>
          <w:color w:val="000000" w:themeColor="text1"/>
        </w:rPr>
        <w:t>who believe in the “karmic consequences of meat-eating” (</w:t>
      </w:r>
      <w:proofErr w:type="spellStart"/>
      <w:r w:rsidRPr="008D035F">
        <w:rPr>
          <w:rFonts w:ascii="Garamond" w:hAnsi="Garamond"/>
          <w:color w:val="000000" w:themeColor="text1"/>
        </w:rPr>
        <w:t>Kieschnick</w:t>
      </w:r>
      <w:proofErr w:type="spellEnd"/>
      <w:r w:rsidRPr="008D035F">
        <w:rPr>
          <w:rFonts w:ascii="Garamond" w:hAnsi="Garamond"/>
          <w:color w:val="000000" w:themeColor="text1"/>
        </w:rPr>
        <w:t xml:space="preserve"> 2005:208) would never make such </w:t>
      </w:r>
      <w:r w:rsidRPr="00634EDB">
        <w:rPr>
          <w:rFonts w:ascii="Garamond" w:hAnsi="Garamond"/>
          <w:color w:val="000000" w:themeColor="text1"/>
        </w:rPr>
        <w:t>concessions</w:t>
      </w:r>
      <w:r w:rsidRPr="008D035F">
        <w:rPr>
          <w:rFonts w:ascii="Garamond" w:hAnsi="Garamond"/>
          <w:color w:val="000000" w:themeColor="text1"/>
        </w:rPr>
        <w:t>.</w:t>
      </w:r>
    </w:p>
    <w:p w14:paraId="73BF7BAC" w14:textId="77777777" w:rsidR="00EE4026" w:rsidRPr="005E2003" w:rsidRDefault="00EE4026" w:rsidP="00EE4026">
      <w:pPr>
        <w:adjustRightInd w:val="0"/>
        <w:snapToGrid w:val="0"/>
        <w:spacing w:line="360" w:lineRule="auto"/>
        <w:ind w:firstLine="720"/>
        <w:jc w:val="both"/>
        <w:rPr>
          <w:rFonts w:ascii="Garamond" w:hAnsi="Garamond"/>
        </w:rPr>
      </w:pPr>
      <w:r w:rsidRPr="007D327D">
        <w:rPr>
          <w:rFonts w:ascii="Garamond" w:hAnsi="Garamond"/>
        </w:rPr>
        <w:t xml:space="preserve">Eating </w:t>
      </w:r>
      <w:r w:rsidRPr="007D327D">
        <w:rPr>
          <w:rFonts w:ascii="Garamond" w:hAnsi="Garamond"/>
          <w:i/>
        </w:rPr>
        <w:t xml:space="preserve">dip bin </w:t>
      </w:r>
      <w:proofErr w:type="spellStart"/>
      <w:r w:rsidRPr="007D327D">
        <w:rPr>
          <w:rFonts w:ascii="Garamond" w:hAnsi="Garamond"/>
          <w:i/>
        </w:rPr>
        <w:t>coi</w:t>
      </w:r>
      <w:proofErr w:type="spellEnd"/>
      <w:r w:rsidRPr="007D327D">
        <w:rPr>
          <w:rFonts w:ascii="Garamond" w:hAnsi="Garamond"/>
        </w:rPr>
        <w:t xml:space="preserve"> was not only a common compromise during banquets and other social</w:t>
      </w:r>
      <w:r w:rsidRPr="005E2003">
        <w:rPr>
          <w:rFonts w:ascii="Garamond" w:hAnsi="Garamond"/>
        </w:rPr>
        <w:t xml:space="preserve"> occasions. Even at home, many green people </w:t>
      </w:r>
      <w:r w:rsidRPr="007D327D">
        <w:rPr>
          <w:rFonts w:ascii="Garamond" w:hAnsi="Garamond"/>
        </w:rPr>
        <w:t>resorted to eating</w:t>
      </w:r>
      <w:r w:rsidRPr="005E2003">
        <w:rPr>
          <w:rFonts w:ascii="Garamond" w:hAnsi="Garamond"/>
          <w:i/>
        </w:rPr>
        <w:t xml:space="preserve"> dip bin </w:t>
      </w:r>
      <w:proofErr w:type="spellStart"/>
      <w:r w:rsidRPr="005E2003">
        <w:rPr>
          <w:rFonts w:ascii="Garamond" w:hAnsi="Garamond"/>
          <w:i/>
        </w:rPr>
        <w:t>coi</w:t>
      </w:r>
      <w:proofErr w:type="spellEnd"/>
      <w:r w:rsidRPr="005E2003">
        <w:rPr>
          <w:rFonts w:ascii="Garamond" w:hAnsi="Garamond"/>
        </w:rPr>
        <w:t xml:space="preserve"> to appease their families. </w:t>
      </w:r>
      <w:r w:rsidRPr="007D327D">
        <w:rPr>
          <w:rFonts w:ascii="Garamond" w:hAnsi="Garamond"/>
        </w:rPr>
        <w:t>Tree, a 27-year-old, never disclosed his vegetarianism to his parents</w:t>
      </w:r>
      <w:r w:rsidRPr="005E2003">
        <w:rPr>
          <w:rFonts w:ascii="Garamond" w:hAnsi="Garamond"/>
        </w:rPr>
        <w:t>. “I just ask</w:t>
      </w:r>
      <w:r>
        <w:rPr>
          <w:rFonts w:ascii="Garamond" w:hAnsi="Garamond"/>
        </w:rPr>
        <w:t>ed</w:t>
      </w:r>
      <w:r w:rsidRPr="005E2003">
        <w:rPr>
          <w:rFonts w:ascii="Garamond" w:hAnsi="Garamond"/>
        </w:rPr>
        <w:t xml:space="preserve"> them to cook </w:t>
      </w:r>
      <w:r>
        <w:rPr>
          <w:rFonts w:ascii="Garamond" w:hAnsi="Garamond"/>
        </w:rPr>
        <w:lastRenderedPageBreak/>
        <w:t>less meat</w:t>
      </w:r>
      <w:r w:rsidRPr="005E2003">
        <w:rPr>
          <w:rFonts w:ascii="Garamond" w:hAnsi="Garamond"/>
        </w:rPr>
        <w:t>. I didn’t mention the environment. I just told my mom it’s cheaper and healthier to eat vegetables. Sometimes</w:t>
      </w:r>
      <w:r>
        <w:rPr>
          <w:rFonts w:ascii="Garamond" w:hAnsi="Garamond"/>
        </w:rPr>
        <w:t xml:space="preserve">, </w:t>
      </w:r>
      <w:r w:rsidRPr="007D327D">
        <w:rPr>
          <w:rFonts w:ascii="Garamond" w:hAnsi="Garamond"/>
        </w:rPr>
        <w:t>when they notice I'm not eating meat,</w:t>
      </w:r>
      <w:r w:rsidRPr="005E2003">
        <w:rPr>
          <w:rFonts w:ascii="Garamond" w:hAnsi="Garamond"/>
        </w:rPr>
        <w:t xml:space="preserve"> </w:t>
      </w:r>
      <w:r>
        <w:rPr>
          <w:rFonts w:ascii="Garamond" w:hAnsi="Garamond"/>
        </w:rPr>
        <w:t xml:space="preserve">they ask why. </w:t>
      </w:r>
      <w:r w:rsidRPr="005E2003">
        <w:rPr>
          <w:rFonts w:ascii="Garamond" w:hAnsi="Garamond"/>
        </w:rPr>
        <w:t xml:space="preserve">They worry I will become malnourished. To </w:t>
      </w:r>
      <w:r>
        <w:rPr>
          <w:rFonts w:ascii="Garamond" w:hAnsi="Garamond"/>
        </w:rPr>
        <w:t>pacify</w:t>
      </w:r>
      <w:r w:rsidRPr="005E2003">
        <w:rPr>
          <w:rFonts w:ascii="Garamond" w:hAnsi="Garamond"/>
        </w:rPr>
        <w:t xml:space="preserve"> them, I sometimes eat </w:t>
      </w:r>
      <w:r>
        <w:rPr>
          <w:rFonts w:ascii="Garamond" w:hAnsi="Garamond"/>
        </w:rPr>
        <w:t>a</w:t>
      </w:r>
      <w:r w:rsidRPr="005E2003">
        <w:rPr>
          <w:rFonts w:ascii="Garamond" w:hAnsi="Garamond"/>
        </w:rPr>
        <w:t xml:space="preserve"> piece or two</w:t>
      </w:r>
      <w:r>
        <w:rPr>
          <w:rFonts w:ascii="Garamond" w:hAnsi="Garamond"/>
        </w:rPr>
        <w:t>,</w:t>
      </w:r>
      <w:r w:rsidRPr="005E2003">
        <w:rPr>
          <w:rFonts w:ascii="Garamond" w:hAnsi="Garamond"/>
        </w:rPr>
        <w:t xml:space="preserve"> to get by (</w:t>
      </w:r>
      <w:proofErr w:type="spellStart"/>
      <w:r w:rsidRPr="002851A5">
        <w:rPr>
          <w:rFonts w:ascii="Garamond" w:hAnsi="Garamond"/>
          <w:i/>
          <w:iCs/>
        </w:rPr>
        <w:t>jing</w:t>
      </w:r>
      <w:proofErr w:type="spellEnd"/>
      <w:r w:rsidRPr="002851A5">
        <w:rPr>
          <w:rFonts w:ascii="Garamond" w:hAnsi="Garamond"/>
          <w:i/>
          <w:iCs/>
        </w:rPr>
        <w:t xml:space="preserve"> </w:t>
      </w:r>
      <w:proofErr w:type="spellStart"/>
      <w:r w:rsidRPr="002851A5">
        <w:rPr>
          <w:rFonts w:ascii="Garamond" w:hAnsi="Garamond"/>
          <w:i/>
          <w:iCs/>
        </w:rPr>
        <w:t>cau</w:t>
      </w:r>
      <w:proofErr w:type="spellEnd"/>
      <w:r w:rsidRPr="002851A5">
        <w:rPr>
          <w:rFonts w:ascii="Garamond" w:hAnsi="Garamond"/>
          <w:i/>
          <w:iCs/>
        </w:rPr>
        <w:t xml:space="preserve"> </w:t>
      </w:r>
      <w:proofErr w:type="spellStart"/>
      <w:r w:rsidRPr="002851A5">
        <w:rPr>
          <w:rFonts w:ascii="Garamond" w:hAnsi="Garamond"/>
          <w:i/>
          <w:iCs/>
        </w:rPr>
        <w:t>haak</w:t>
      </w:r>
      <w:proofErr w:type="spellEnd"/>
      <w:r w:rsidRPr="005E2003">
        <w:rPr>
          <w:rFonts w:ascii="Garamond" w:hAnsi="Garamond"/>
        </w:rPr>
        <w:t>).”</w:t>
      </w:r>
    </w:p>
    <w:p w14:paraId="13F85DB6" w14:textId="77777777" w:rsidR="00EE4026" w:rsidRDefault="00EE4026" w:rsidP="00EE4026">
      <w:pPr>
        <w:adjustRightInd w:val="0"/>
        <w:snapToGrid w:val="0"/>
        <w:spacing w:line="360" w:lineRule="auto"/>
        <w:ind w:firstLine="720"/>
        <w:jc w:val="both"/>
        <w:rPr>
          <w:rFonts w:ascii="Garamond" w:hAnsi="Garamond"/>
        </w:rPr>
      </w:pPr>
      <w:r>
        <w:rPr>
          <w:rFonts w:ascii="Garamond" w:hAnsi="Garamond"/>
        </w:rPr>
        <w:t>However, in some</w:t>
      </w:r>
      <w:r w:rsidRPr="005E2003">
        <w:rPr>
          <w:rFonts w:ascii="Garamond" w:hAnsi="Garamond"/>
        </w:rPr>
        <w:t xml:space="preserve"> </w:t>
      </w:r>
      <w:r w:rsidRPr="007D327D">
        <w:rPr>
          <w:rFonts w:ascii="Garamond" w:hAnsi="Garamond"/>
        </w:rPr>
        <w:t>households</w:t>
      </w:r>
      <w:r w:rsidRPr="005E2003">
        <w:rPr>
          <w:rFonts w:ascii="Garamond" w:hAnsi="Garamond"/>
        </w:rPr>
        <w:t xml:space="preserve">, </w:t>
      </w:r>
      <w:r>
        <w:rPr>
          <w:rFonts w:ascii="Garamond" w:hAnsi="Garamond"/>
        </w:rPr>
        <w:t xml:space="preserve">even </w:t>
      </w:r>
      <w:r w:rsidRPr="005E2003">
        <w:rPr>
          <w:rFonts w:ascii="Garamond" w:hAnsi="Garamond"/>
          <w:i/>
        </w:rPr>
        <w:t xml:space="preserve">dip bin </w:t>
      </w:r>
      <w:proofErr w:type="spellStart"/>
      <w:r w:rsidRPr="005E2003">
        <w:rPr>
          <w:rFonts w:ascii="Garamond" w:hAnsi="Garamond"/>
          <w:i/>
        </w:rPr>
        <w:t>coi</w:t>
      </w:r>
      <w:proofErr w:type="spellEnd"/>
      <w:r w:rsidRPr="005E2003">
        <w:rPr>
          <w:rFonts w:ascii="Garamond" w:hAnsi="Garamond"/>
        </w:rPr>
        <w:t xml:space="preserve"> </w:t>
      </w:r>
      <w:r w:rsidRPr="007D327D">
        <w:rPr>
          <w:rFonts w:ascii="Garamond" w:hAnsi="Garamond"/>
        </w:rPr>
        <w:t>wasn</w:t>
      </w:r>
      <w:r>
        <w:rPr>
          <w:rFonts w:ascii="Garamond" w:hAnsi="Garamond"/>
        </w:rPr>
        <w:t>’</w:t>
      </w:r>
      <w:r w:rsidRPr="007D327D">
        <w:rPr>
          <w:rFonts w:ascii="Garamond" w:hAnsi="Garamond"/>
        </w:rPr>
        <w:t>t an acceptable middle ground</w:t>
      </w:r>
      <w:r w:rsidRPr="005E2003">
        <w:rPr>
          <w:rFonts w:ascii="Garamond" w:hAnsi="Garamond"/>
        </w:rPr>
        <w:t>.</w:t>
      </w:r>
      <w:r>
        <w:rPr>
          <w:rFonts w:ascii="Garamond" w:hAnsi="Garamond"/>
        </w:rPr>
        <w:t xml:space="preserve"> </w:t>
      </w:r>
      <w:r w:rsidRPr="007D327D">
        <w:rPr>
          <w:rFonts w:ascii="Garamond" w:hAnsi="Garamond"/>
          <w:color w:val="000000" w:themeColor="text1"/>
        </w:rPr>
        <w:t>Giselle faced strong opposition from her parents when she chose vegetarianism. They even sai</w:t>
      </w:r>
      <w:r w:rsidRPr="005E2003">
        <w:rPr>
          <w:rFonts w:ascii="Garamond" w:hAnsi="Garamond"/>
        </w:rPr>
        <w:t>d</w:t>
      </w:r>
      <w:r>
        <w:rPr>
          <w:rFonts w:ascii="Garamond" w:hAnsi="Garamond"/>
        </w:rPr>
        <w:t xml:space="preserve"> to her</w:t>
      </w:r>
      <w:r w:rsidRPr="005E2003">
        <w:rPr>
          <w:rFonts w:ascii="Garamond" w:hAnsi="Garamond"/>
        </w:rPr>
        <w:t>, “</w:t>
      </w:r>
      <w:r>
        <w:rPr>
          <w:rFonts w:ascii="Garamond" w:hAnsi="Garamond"/>
        </w:rPr>
        <w:t>Don’t</w:t>
      </w:r>
      <w:r w:rsidRPr="005E2003">
        <w:rPr>
          <w:rFonts w:ascii="Garamond" w:hAnsi="Garamond"/>
        </w:rPr>
        <w:t xml:space="preserve"> tell others that you’re </w:t>
      </w:r>
      <w:r>
        <w:rPr>
          <w:rFonts w:ascii="Garamond" w:hAnsi="Garamond"/>
        </w:rPr>
        <w:t>our</w:t>
      </w:r>
      <w:r w:rsidRPr="005E2003">
        <w:rPr>
          <w:rFonts w:ascii="Garamond" w:hAnsi="Garamond"/>
        </w:rPr>
        <w:t xml:space="preserve"> daughter. We are ashamed of you”. </w:t>
      </w:r>
      <w:r w:rsidRPr="007D327D">
        <w:rPr>
          <w:rFonts w:ascii="Garamond" w:hAnsi="Garamond"/>
        </w:rPr>
        <w:t>Similarly</w:t>
      </w:r>
      <w:r>
        <w:rPr>
          <w:rFonts w:ascii="Garamond" w:hAnsi="Garamond"/>
        </w:rPr>
        <w:t xml:space="preserve">, </w:t>
      </w:r>
      <w:r w:rsidRPr="005E2003">
        <w:rPr>
          <w:rFonts w:ascii="Garamond" w:hAnsi="Garamond"/>
        </w:rPr>
        <w:t>Piggy</w:t>
      </w:r>
      <w:r>
        <w:rPr>
          <w:rFonts w:ascii="Garamond" w:hAnsi="Garamond"/>
        </w:rPr>
        <w:t xml:space="preserve">, </w:t>
      </w:r>
      <w:r w:rsidRPr="005E2003">
        <w:rPr>
          <w:rFonts w:ascii="Garamond" w:hAnsi="Garamond"/>
        </w:rPr>
        <w:t xml:space="preserve">a 24-year-old student </w:t>
      </w:r>
      <w:r>
        <w:rPr>
          <w:rFonts w:ascii="Garamond" w:hAnsi="Garamond"/>
        </w:rPr>
        <w:t xml:space="preserve">influenced by </w:t>
      </w:r>
      <w:r w:rsidRPr="005E2003">
        <w:rPr>
          <w:rFonts w:ascii="Garamond" w:hAnsi="Garamond"/>
        </w:rPr>
        <w:t>Yeah Man</w:t>
      </w:r>
      <w:r>
        <w:rPr>
          <w:rFonts w:ascii="Garamond" w:hAnsi="Garamond"/>
        </w:rPr>
        <w:t xml:space="preserve">, </w:t>
      </w:r>
      <w:r w:rsidRPr="007D327D">
        <w:rPr>
          <w:rFonts w:ascii="Garamond" w:hAnsi="Garamond"/>
        </w:rPr>
        <w:t>often dodged her parents</w:t>
      </w:r>
      <w:r>
        <w:rPr>
          <w:rFonts w:ascii="Garamond" w:hAnsi="Garamond"/>
        </w:rPr>
        <w:t>’</w:t>
      </w:r>
      <w:r w:rsidRPr="007D327D">
        <w:rPr>
          <w:rFonts w:ascii="Garamond" w:hAnsi="Garamond"/>
        </w:rPr>
        <w:t xml:space="preserve"> questions about her meat avoidance</w:t>
      </w:r>
      <w:r>
        <w:rPr>
          <w:rFonts w:ascii="Garamond" w:hAnsi="Garamond"/>
        </w:rPr>
        <w:t>,</w:t>
      </w:r>
      <w:r w:rsidRPr="005E2003">
        <w:rPr>
          <w:rFonts w:ascii="Garamond" w:hAnsi="Garamond"/>
        </w:rPr>
        <w:t xml:space="preserve"> until one day her father </w:t>
      </w:r>
      <w:r w:rsidRPr="007D327D">
        <w:rPr>
          <w:rFonts w:ascii="Garamond" w:hAnsi="Garamond"/>
        </w:rPr>
        <w:t>slammed his hand down, demanding to know,</w:t>
      </w:r>
      <w:r w:rsidRPr="005E2003">
        <w:rPr>
          <w:rFonts w:ascii="Garamond" w:hAnsi="Garamond"/>
        </w:rPr>
        <w:t xml:space="preserve"> </w:t>
      </w:r>
      <w:r>
        <w:rPr>
          <w:rFonts w:ascii="Garamond" w:hAnsi="Garamond"/>
        </w:rPr>
        <w:t>“</w:t>
      </w:r>
      <w:r w:rsidRPr="007D327D">
        <w:rPr>
          <w:rFonts w:ascii="Garamond" w:hAnsi="Garamond"/>
        </w:rPr>
        <w:t>Will you never eat meat again?</w:t>
      </w:r>
      <w:r>
        <w:rPr>
          <w:rFonts w:ascii="Garamond" w:hAnsi="Garamond"/>
        </w:rPr>
        <w:t>”</w:t>
      </w:r>
      <w:r w:rsidRPr="007D327D">
        <w:rPr>
          <w:rFonts w:ascii="Garamond" w:hAnsi="Garamond"/>
        </w:rPr>
        <w:t xml:space="preserve"> Piggy recounted the intense argument to me, describing her father</w:t>
      </w:r>
      <w:r>
        <w:rPr>
          <w:rFonts w:ascii="Garamond" w:hAnsi="Garamond"/>
        </w:rPr>
        <w:t>’</w:t>
      </w:r>
      <w:r w:rsidRPr="007D327D">
        <w:rPr>
          <w:rFonts w:ascii="Garamond" w:hAnsi="Garamond"/>
        </w:rPr>
        <w:t>s fury when she finally confessed her vegetarian lifestyle.</w:t>
      </w:r>
    </w:p>
    <w:p w14:paraId="3A2FDC12" w14:textId="77777777" w:rsidR="00EE4026" w:rsidRPr="005E2003" w:rsidRDefault="00EE4026" w:rsidP="00EE4026">
      <w:pPr>
        <w:adjustRightInd w:val="0"/>
        <w:snapToGrid w:val="0"/>
        <w:spacing w:line="360" w:lineRule="auto"/>
        <w:ind w:firstLine="720"/>
        <w:jc w:val="both"/>
        <w:rPr>
          <w:rFonts w:ascii="Garamond" w:hAnsi="Garamond"/>
        </w:rPr>
      </w:pPr>
      <w:r w:rsidRPr="005E2003">
        <w:rPr>
          <w:rFonts w:ascii="Garamond" w:hAnsi="Garamond"/>
        </w:rPr>
        <w:t>Since Piggy had “come out”</w:t>
      </w:r>
      <w:r>
        <w:rPr>
          <w:rFonts w:ascii="Garamond" w:hAnsi="Garamond"/>
        </w:rPr>
        <w:t xml:space="preserve"> </w:t>
      </w:r>
      <w:r w:rsidRPr="008F7503">
        <w:rPr>
          <w:rFonts w:ascii="Garamond" w:hAnsi="Garamond"/>
        </w:rPr>
        <w:t>about her vegetarianism</w:t>
      </w:r>
      <w:r w:rsidRPr="005E2003">
        <w:rPr>
          <w:rFonts w:ascii="Garamond" w:hAnsi="Garamond"/>
        </w:rPr>
        <w:t>, dinner bec</w:t>
      </w:r>
      <w:r>
        <w:rPr>
          <w:rFonts w:ascii="Garamond" w:hAnsi="Garamond"/>
        </w:rPr>
        <w:t>a</w:t>
      </w:r>
      <w:r w:rsidRPr="005E2003">
        <w:rPr>
          <w:rFonts w:ascii="Garamond" w:hAnsi="Garamond"/>
        </w:rPr>
        <w:t xml:space="preserve">me a constant battlefield. When she </w:t>
      </w:r>
      <w:r w:rsidRPr="008F7503">
        <w:rPr>
          <w:rFonts w:ascii="Garamond" w:hAnsi="Garamond"/>
        </w:rPr>
        <w:t>tried to negotiate with her father</w:t>
      </w:r>
      <w:r w:rsidRPr="005E2003">
        <w:rPr>
          <w:rFonts w:ascii="Garamond" w:hAnsi="Garamond"/>
        </w:rPr>
        <w:t xml:space="preserve">, </w:t>
      </w:r>
      <w:r>
        <w:rPr>
          <w:rFonts w:ascii="Garamond" w:hAnsi="Garamond"/>
        </w:rPr>
        <w:t>he</w:t>
      </w:r>
      <w:r w:rsidRPr="005E2003">
        <w:rPr>
          <w:rFonts w:ascii="Garamond" w:hAnsi="Garamond"/>
        </w:rPr>
        <w:t xml:space="preserve"> pushed for a </w:t>
      </w:r>
      <w:r>
        <w:rPr>
          <w:rFonts w:ascii="Garamond" w:hAnsi="Garamond"/>
        </w:rPr>
        <w:t>compromise</w:t>
      </w:r>
      <w:r w:rsidRPr="005E2003">
        <w:rPr>
          <w:rFonts w:ascii="Garamond" w:hAnsi="Garamond"/>
        </w:rPr>
        <w:t xml:space="preserve">. “My </w:t>
      </w:r>
      <w:r>
        <w:rPr>
          <w:rFonts w:ascii="Garamond" w:hAnsi="Garamond"/>
        </w:rPr>
        <w:t>dad</w:t>
      </w:r>
      <w:r w:rsidRPr="005E2003">
        <w:rPr>
          <w:rFonts w:ascii="Garamond" w:hAnsi="Garamond"/>
        </w:rPr>
        <w:t xml:space="preserve"> said if I d</w:t>
      </w:r>
      <w:r>
        <w:rPr>
          <w:rFonts w:ascii="Garamond" w:hAnsi="Garamond"/>
        </w:rPr>
        <w:t>id</w:t>
      </w:r>
      <w:r w:rsidRPr="005E2003">
        <w:rPr>
          <w:rFonts w:ascii="Garamond" w:hAnsi="Garamond"/>
        </w:rPr>
        <w:t xml:space="preserve">n’t eat meat, I </w:t>
      </w:r>
      <w:r>
        <w:rPr>
          <w:rFonts w:ascii="Garamond" w:hAnsi="Garamond"/>
        </w:rPr>
        <w:t>had to</w:t>
      </w:r>
      <w:r w:rsidRPr="005E2003">
        <w:rPr>
          <w:rFonts w:ascii="Garamond" w:hAnsi="Garamond"/>
        </w:rPr>
        <w:t xml:space="preserve"> eat fish. </w:t>
      </w:r>
      <w:r w:rsidRPr="008F7503">
        <w:rPr>
          <w:rFonts w:ascii="Garamond" w:hAnsi="Garamond"/>
        </w:rPr>
        <w:t>He was unyielding on this</w:t>
      </w:r>
      <w:r w:rsidRPr="005E2003">
        <w:rPr>
          <w:rFonts w:ascii="Garamond" w:hAnsi="Garamond"/>
        </w:rPr>
        <w:t>. Since he has already made a concession, I don’t want to make things more difficult</w:t>
      </w:r>
      <w:r>
        <w:rPr>
          <w:rFonts w:ascii="Garamond" w:hAnsi="Garamond"/>
        </w:rPr>
        <w:t xml:space="preserve"> than it must be</w:t>
      </w:r>
      <w:r w:rsidRPr="005E2003">
        <w:rPr>
          <w:rFonts w:ascii="Garamond" w:hAnsi="Garamond"/>
        </w:rPr>
        <w:t xml:space="preserve">, so I paid lip service to him. I eat fish at home, but I </w:t>
      </w:r>
      <w:r>
        <w:rPr>
          <w:rFonts w:ascii="Garamond" w:hAnsi="Garamond"/>
        </w:rPr>
        <w:t>abstain</w:t>
      </w:r>
      <w:r w:rsidRPr="005E2003">
        <w:rPr>
          <w:rFonts w:ascii="Garamond" w:hAnsi="Garamond"/>
        </w:rPr>
        <w:t xml:space="preserve"> when I’m </w:t>
      </w:r>
      <w:r>
        <w:rPr>
          <w:rFonts w:ascii="Garamond" w:hAnsi="Garamond"/>
        </w:rPr>
        <w:t xml:space="preserve">out on </w:t>
      </w:r>
      <w:r w:rsidRPr="005E2003">
        <w:rPr>
          <w:rFonts w:ascii="Garamond" w:hAnsi="Garamond"/>
        </w:rPr>
        <w:t>my own.”</w:t>
      </w:r>
    </w:p>
    <w:p w14:paraId="591A66EB" w14:textId="77777777" w:rsidR="00EE4026" w:rsidRPr="002851A5" w:rsidRDefault="00EE4026" w:rsidP="00EE4026">
      <w:pPr>
        <w:adjustRightInd w:val="0"/>
        <w:snapToGrid w:val="0"/>
        <w:spacing w:line="360" w:lineRule="auto"/>
        <w:ind w:firstLine="720"/>
        <w:jc w:val="both"/>
        <w:rPr>
          <w:rFonts w:ascii="Garamond" w:hAnsi="Garamond"/>
        </w:rPr>
      </w:pPr>
      <w:r w:rsidRPr="005E2003">
        <w:rPr>
          <w:rFonts w:ascii="Garamond" w:hAnsi="Garamond"/>
        </w:rPr>
        <w:t xml:space="preserve">As it turned out, Piggy’s father was also paying lip service to her. He continued to </w:t>
      </w:r>
      <w:r>
        <w:rPr>
          <w:rFonts w:ascii="Garamond" w:hAnsi="Garamond"/>
        </w:rPr>
        <w:t>pressure</w:t>
      </w:r>
      <w:r w:rsidRPr="005E2003">
        <w:rPr>
          <w:rFonts w:ascii="Garamond" w:hAnsi="Garamond"/>
        </w:rPr>
        <w:t xml:space="preserve"> </w:t>
      </w:r>
      <w:r>
        <w:rPr>
          <w:rFonts w:ascii="Garamond" w:hAnsi="Garamond"/>
        </w:rPr>
        <w:t>her</w:t>
      </w:r>
      <w:r w:rsidRPr="005E2003">
        <w:rPr>
          <w:rFonts w:ascii="Garamond" w:hAnsi="Garamond"/>
        </w:rPr>
        <w:t xml:space="preserve"> to eat meat. “</w:t>
      </w:r>
      <w:r w:rsidRPr="008F7503">
        <w:rPr>
          <w:rFonts w:ascii="Garamond" w:hAnsi="Garamond"/>
        </w:rPr>
        <w:t>Once, he placed a piece of meat in my bowl. I was upset but remained silent, pushing the meat to the edge of my bowl.</w:t>
      </w:r>
      <w:r w:rsidRPr="005E2003">
        <w:rPr>
          <w:rFonts w:ascii="Garamond" w:hAnsi="Garamond"/>
        </w:rPr>
        <w:t xml:space="preserve"> I just kept eating. </w:t>
      </w:r>
      <w:r>
        <w:rPr>
          <w:rFonts w:ascii="Garamond" w:hAnsi="Garamond"/>
        </w:rPr>
        <w:t>But</w:t>
      </w:r>
      <w:r w:rsidRPr="008F7503">
        <w:rPr>
          <w:rFonts w:ascii="Garamond" w:hAnsi="Garamond"/>
        </w:rPr>
        <w:t xml:space="preserve"> when my dad left for the kitchen, my mother </w:t>
      </w:r>
      <w:r>
        <w:rPr>
          <w:rFonts w:ascii="Garamond" w:hAnsi="Garamond"/>
        </w:rPr>
        <w:t>ate</w:t>
      </w:r>
      <w:r w:rsidRPr="008F7503">
        <w:rPr>
          <w:rFonts w:ascii="Garamond" w:hAnsi="Garamond"/>
        </w:rPr>
        <w:t xml:space="preserve"> the piece for me. It was a touching gesture</w:t>
      </w:r>
      <w:r>
        <w:rPr>
          <w:rFonts w:ascii="Garamond" w:hAnsi="Garamond"/>
        </w:rPr>
        <w:t>.”</w:t>
      </w:r>
      <w:r w:rsidRPr="005E2003">
        <w:rPr>
          <w:rFonts w:ascii="Garamond" w:hAnsi="Garamond"/>
        </w:rPr>
        <w:t xml:space="preserve"> </w:t>
      </w:r>
    </w:p>
    <w:p w14:paraId="64EB310B" w14:textId="77777777" w:rsidR="00EE4026" w:rsidRPr="00742415" w:rsidRDefault="00EE4026" w:rsidP="00EE4026">
      <w:pPr>
        <w:adjustRightInd w:val="0"/>
        <w:snapToGrid w:val="0"/>
        <w:spacing w:line="360" w:lineRule="auto"/>
        <w:ind w:firstLine="720"/>
        <w:jc w:val="both"/>
        <w:rPr>
          <w:rFonts w:ascii="Garamond" w:hAnsi="Garamond"/>
          <w:color w:val="000000" w:themeColor="text1"/>
        </w:rPr>
      </w:pPr>
      <w:r w:rsidRPr="002851A5">
        <w:rPr>
          <w:rFonts w:ascii="Garamond" w:hAnsi="Garamond"/>
        </w:rPr>
        <w:t xml:space="preserve">At first, I thought </w:t>
      </w:r>
      <w:r w:rsidRPr="008F7503">
        <w:rPr>
          <w:rFonts w:ascii="Garamond" w:hAnsi="Garamond"/>
        </w:rPr>
        <w:t xml:space="preserve">the challenges faced by Tree, Piggy, and Giselle might be attributed to their younger age and </w:t>
      </w:r>
      <w:r>
        <w:rPr>
          <w:rFonts w:ascii="Garamond" w:hAnsi="Garamond"/>
        </w:rPr>
        <w:t xml:space="preserve">their </w:t>
      </w:r>
      <w:r w:rsidRPr="002851A5">
        <w:rPr>
          <w:rFonts w:ascii="Garamond" w:hAnsi="Garamond"/>
        </w:rPr>
        <w:t>deference</w:t>
      </w:r>
      <w:r>
        <w:rPr>
          <w:rFonts w:ascii="Garamond" w:hAnsi="Garamond"/>
        </w:rPr>
        <w:t xml:space="preserve"> and submission to their parents</w:t>
      </w:r>
      <w:r w:rsidRPr="002851A5">
        <w:rPr>
          <w:rFonts w:ascii="Garamond" w:hAnsi="Garamond"/>
        </w:rPr>
        <w:t xml:space="preserve">. But when 60-year-old Joan told me she </w:t>
      </w:r>
      <w:r>
        <w:rPr>
          <w:rFonts w:ascii="Garamond" w:hAnsi="Garamond"/>
        </w:rPr>
        <w:t xml:space="preserve">had </w:t>
      </w:r>
      <w:r w:rsidRPr="002851A5">
        <w:rPr>
          <w:rFonts w:ascii="Garamond" w:hAnsi="Garamond"/>
        </w:rPr>
        <w:t xml:space="preserve">waited a year to tell her 80-year-old mother that she decided to </w:t>
      </w:r>
      <w:proofErr w:type="spellStart"/>
      <w:r w:rsidRPr="002851A5">
        <w:rPr>
          <w:rFonts w:ascii="Garamond" w:hAnsi="Garamond"/>
          <w:i/>
        </w:rPr>
        <w:t>sik</w:t>
      </w:r>
      <w:proofErr w:type="spellEnd"/>
      <w:r w:rsidRPr="002851A5">
        <w:rPr>
          <w:rFonts w:ascii="Garamond" w:hAnsi="Garamond"/>
          <w:i/>
        </w:rPr>
        <w:t xml:space="preserve"> sou</w:t>
      </w:r>
      <w:r w:rsidRPr="002851A5">
        <w:rPr>
          <w:rFonts w:ascii="Garamond" w:hAnsi="Garamond"/>
        </w:rPr>
        <w:t xml:space="preserve">, </w:t>
      </w:r>
      <w:r w:rsidRPr="008F7503">
        <w:rPr>
          <w:rFonts w:ascii="Garamond" w:hAnsi="Garamond"/>
        </w:rPr>
        <w:t>I recognized that the challenges of vegetarianism in Hong Kong weren</w:t>
      </w:r>
      <w:r>
        <w:rPr>
          <w:rFonts w:ascii="Garamond" w:hAnsi="Garamond"/>
        </w:rPr>
        <w:t>’</w:t>
      </w:r>
      <w:r w:rsidRPr="008F7503">
        <w:rPr>
          <w:rFonts w:ascii="Garamond" w:hAnsi="Garamond"/>
        </w:rPr>
        <w:t>t comparable to places like the U.K., where dietary preferences are openly communicated and respected</w:t>
      </w:r>
      <w:r w:rsidRPr="00E8391B">
        <w:rPr>
          <w:rFonts w:ascii="Garamond" w:hAnsi="Garamond"/>
          <w:color w:val="000000" w:themeColor="text1"/>
        </w:rPr>
        <w:t xml:space="preserve">. Joan’s apprehension before “coming out” and my interlocutors’ domestic struggle </w:t>
      </w:r>
      <w:r>
        <w:rPr>
          <w:rFonts w:ascii="Garamond" w:hAnsi="Garamond"/>
          <w:color w:val="000000" w:themeColor="text1"/>
        </w:rPr>
        <w:t>point</w:t>
      </w:r>
      <w:r w:rsidRPr="00E8391B">
        <w:rPr>
          <w:rFonts w:ascii="Garamond" w:hAnsi="Garamond"/>
          <w:color w:val="000000" w:themeColor="text1"/>
        </w:rPr>
        <w:t xml:space="preserve"> to the negative perceptions of vegetarianism in Chinese society. The stigma </w:t>
      </w:r>
      <w:r>
        <w:rPr>
          <w:rFonts w:ascii="Garamond" w:hAnsi="Garamond"/>
          <w:color w:val="000000" w:themeColor="text1"/>
        </w:rPr>
        <w:t>stems from</w:t>
      </w:r>
      <w:r w:rsidRPr="00E8391B">
        <w:rPr>
          <w:rFonts w:ascii="Garamond" w:hAnsi="Garamond"/>
          <w:color w:val="000000" w:themeColor="text1"/>
        </w:rPr>
        <w:t xml:space="preserve"> the perception that “normal people don’t go vegetarian for no </w:t>
      </w:r>
      <w:r>
        <w:rPr>
          <w:rFonts w:ascii="Garamond" w:hAnsi="Garamond"/>
          <w:color w:val="000000" w:themeColor="text1"/>
        </w:rPr>
        <w:t>reason</w:t>
      </w:r>
      <w:r w:rsidRPr="00E8391B">
        <w:rPr>
          <w:rFonts w:ascii="Garamond" w:hAnsi="Garamond"/>
          <w:color w:val="000000" w:themeColor="text1"/>
        </w:rPr>
        <w:t>” (</w:t>
      </w:r>
      <w:r w:rsidRPr="00E8391B">
        <w:rPr>
          <w:rFonts w:ascii="Garamond" w:hAnsi="Garamond"/>
          <w:i/>
          <w:iCs/>
          <w:color w:val="000000" w:themeColor="text1"/>
        </w:rPr>
        <w:t xml:space="preserve">m </w:t>
      </w:r>
      <w:proofErr w:type="spellStart"/>
      <w:r w:rsidRPr="00E8391B">
        <w:rPr>
          <w:rFonts w:ascii="Garamond" w:hAnsi="Garamond"/>
          <w:i/>
          <w:iCs/>
          <w:color w:val="000000" w:themeColor="text1"/>
        </w:rPr>
        <w:t>wui</w:t>
      </w:r>
      <w:proofErr w:type="spellEnd"/>
      <w:r w:rsidRPr="00E8391B">
        <w:rPr>
          <w:rFonts w:ascii="Garamond" w:hAnsi="Garamond"/>
          <w:i/>
          <w:iCs/>
          <w:color w:val="000000" w:themeColor="text1"/>
        </w:rPr>
        <w:t xml:space="preserve"> </w:t>
      </w:r>
      <w:proofErr w:type="spellStart"/>
      <w:r w:rsidRPr="00E8391B">
        <w:rPr>
          <w:rFonts w:ascii="Garamond" w:hAnsi="Garamond"/>
          <w:i/>
          <w:iCs/>
          <w:color w:val="000000" w:themeColor="text1"/>
        </w:rPr>
        <w:t>mou</w:t>
      </w:r>
      <w:proofErr w:type="spellEnd"/>
      <w:r w:rsidRPr="00E8391B">
        <w:rPr>
          <w:rFonts w:ascii="Garamond" w:hAnsi="Garamond"/>
          <w:i/>
          <w:iCs/>
          <w:color w:val="000000" w:themeColor="text1"/>
        </w:rPr>
        <w:t xml:space="preserve"> </w:t>
      </w:r>
      <w:proofErr w:type="spellStart"/>
      <w:r w:rsidRPr="00E8391B">
        <w:rPr>
          <w:rFonts w:ascii="Garamond" w:hAnsi="Garamond"/>
          <w:i/>
          <w:iCs/>
          <w:color w:val="000000" w:themeColor="text1"/>
        </w:rPr>
        <w:t>dyundyun</w:t>
      </w:r>
      <w:proofErr w:type="spellEnd"/>
      <w:r w:rsidRPr="00E8391B">
        <w:rPr>
          <w:rFonts w:ascii="Garamond" w:hAnsi="Garamond"/>
          <w:i/>
          <w:iCs/>
          <w:color w:val="000000" w:themeColor="text1"/>
        </w:rPr>
        <w:t xml:space="preserve"> </w:t>
      </w:r>
      <w:proofErr w:type="spellStart"/>
      <w:r w:rsidRPr="00E8391B">
        <w:rPr>
          <w:rFonts w:ascii="Garamond" w:hAnsi="Garamond"/>
          <w:i/>
          <w:iCs/>
          <w:color w:val="000000" w:themeColor="text1"/>
        </w:rPr>
        <w:t>sik</w:t>
      </w:r>
      <w:proofErr w:type="spellEnd"/>
      <w:r w:rsidRPr="00E8391B">
        <w:rPr>
          <w:rFonts w:ascii="Garamond" w:hAnsi="Garamond"/>
          <w:i/>
          <w:iCs/>
          <w:color w:val="000000" w:themeColor="text1"/>
        </w:rPr>
        <w:t xml:space="preserve"> sou</w:t>
      </w:r>
      <w:r w:rsidRPr="00E8391B">
        <w:rPr>
          <w:rFonts w:ascii="Garamond" w:hAnsi="Garamond"/>
          <w:color w:val="000000" w:themeColor="text1"/>
        </w:rPr>
        <w:t>).</w:t>
      </w:r>
      <w:r>
        <w:rPr>
          <w:rFonts w:ascii="Garamond" w:hAnsi="Garamond"/>
          <w:color w:val="000000" w:themeColor="text1"/>
        </w:rPr>
        <w:t xml:space="preserve"> As I mentioned earlier, </w:t>
      </w:r>
      <w:r>
        <w:rPr>
          <w:rFonts w:ascii="Garamond" w:eastAsia="DFKai-SB" w:hAnsi="Garamond"/>
        </w:rPr>
        <w:t>t</w:t>
      </w:r>
      <w:r w:rsidRPr="00B2133E">
        <w:rPr>
          <w:rFonts w:ascii="Garamond" w:eastAsia="DFKai-SB" w:hAnsi="Garamond"/>
        </w:rPr>
        <w:t xml:space="preserve">raditionally, health and religious reasons </w:t>
      </w:r>
      <w:r>
        <w:rPr>
          <w:rFonts w:ascii="Garamond" w:eastAsia="DFKai-SB" w:hAnsi="Garamond"/>
        </w:rPr>
        <w:t>were</w:t>
      </w:r>
      <w:r w:rsidRPr="00B2133E">
        <w:rPr>
          <w:rFonts w:ascii="Garamond" w:eastAsia="DFKai-SB" w:hAnsi="Garamond"/>
        </w:rPr>
        <w:t xml:space="preserve"> </w:t>
      </w:r>
      <w:r w:rsidRPr="00891595">
        <w:rPr>
          <w:rFonts w:ascii="Garamond" w:hAnsi="Garamond"/>
          <w:color w:val="000000" w:themeColor="text1"/>
        </w:rPr>
        <w:t xml:space="preserve">the primary motivations for people in China to </w:t>
      </w:r>
      <w:r>
        <w:rPr>
          <w:rFonts w:ascii="Garamond" w:hAnsi="Garamond"/>
          <w:color w:val="000000" w:themeColor="text1"/>
        </w:rPr>
        <w:t>become</w:t>
      </w:r>
      <w:r w:rsidRPr="00891595">
        <w:rPr>
          <w:rFonts w:ascii="Garamond" w:hAnsi="Garamond"/>
          <w:color w:val="000000" w:themeColor="text1"/>
        </w:rPr>
        <w:t xml:space="preserve"> vegetarian</w:t>
      </w:r>
      <w:r w:rsidRPr="00B2133E">
        <w:rPr>
          <w:rFonts w:ascii="Garamond" w:eastAsia="DFKai-SB" w:hAnsi="Garamond"/>
        </w:rPr>
        <w:t xml:space="preserve">, </w:t>
      </w:r>
      <w:r w:rsidRPr="00891595">
        <w:rPr>
          <w:rFonts w:ascii="Garamond" w:hAnsi="Garamond"/>
          <w:color w:val="000000" w:themeColor="text1"/>
        </w:rPr>
        <w:t>whereas concerns about the environment, animal welfare, and food safety are relatively recent developments</w:t>
      </w:r>
      <w:r w:rsidRPr="00B2133E">
        <w:rPr>
          <w:rFonts w:ascii="Garamond" w:eastAsia="DFKai-SB" w:hAnsi="Garamond"/>
        </w:rPr>
        <w:t xml:space="preserve"> (Klein 2017; </w:t>
      </w:r>
      <w:proofErr w:type="spellStart"/>
      <w:r w:rsidRPr="00B2133E">
        <w:rPr>
          <w:rFonts w:ascii="Garamond" w:eastAsia="DFKai-SB" w:hAnsi="Garamond"/>
        </w:rPr>
        <w:t>Goossaert</w:t>
      </w:r>
      <w:proofErr w:type="spellEnd"/>
      <w:r w:rsidRPr="00B2133E">
        <w:rPr>
          <w:rFonts w:ascii="Garamond" w:eastAsia="DFKai-SB" w:hAnsi="Garamond"/>
        </w:rPr>
        <w:t xml:space="preserve"> and Palmer 2011).</w:t>
      </w:r>
      <w:r>
        <w:rPr>
          <w:rFonts w:ascii="Garamond" w:eastAsia="DFKai-SB" w:hAnsi="Garamond"/>
        </w:rPr>
        <w:t xml:space="preserve"> Therefore, when someone becomes a vegetarian, it is common for others to assume that the individual has shifted to vegetarianism because they have a health issue, experienced a setback in life, or did something that requires </w:t>
      </w:r>
      <w:r w:rsidRPr="00F6597D">
        <w:rPr>
          <w:rFonts w:ascii="Garamond" w:eastAsia="DFKai-SB" w:hAnsi="Garamond"/>
        </w:rPr>
        <w:t>redemption</w:t>
      </w:r>
      <w:r>
        <w:rPr>
          <w:rFonts w:ascii="Garamond" w:eastAsia="DFKai-SB" w:hAnsi="Garamond"/>
        </w:rPr>
        <w:t xml:space="preserve"> through non-killing. In most cases, </w:t>
      </w:r>
      <w:r w:rsidRPr="00891595">
        <w:rPr>
          <w:rFonts w:ascii="Garamond" w:hAnsi="Garamond"/>
          <w:color w:val="000000" w:themeColor="text1"/>
        </w:rPr>
        <w:t xml:space="preserve">the families of these </w:t>
      </w:r>
      <w:proofErr w:type="gramStart"/>
      <w:r w:rsidRPr="00891595">
        <w:rPr>
          <w:rFonts w:ascii="Garamond" w:hAnsi="Garamond"/>
          <w:color w:val="000000" w:themeColor="text1"/>
        </w:rPr>
        <w:t>environmentally-</w:t>
      </w:r>
      <w:r w:rsidRPr="00891595">
        <w:rPr>
          <w:rFonts w:ascii="Garamond" w:hAnsi="Garamond"/>
          <w:color w:val="000000" w:themeColor="text1"/>
        </w:rPr>
        <w:lastRenderedPageBreak/>
        <w:t>conscious</w:t>
      </w:r>
      <w:proofErr w:type="gramEnd"/>
      <w:r w:rsidRPr="00891595">
        <w:rPr>
          <w:rFonts w:ascii="Garamond" w:hAnsi="Garamond"/>
          <w:color w:val="000000" w:themeColor="text1"/>
        </w:rPr>
        <w:t xml:space="preserve"> individuals refuse to accept the environmental justifications for vegetarianism, suspecting instead that their children’s “sudden conversion” points to a larger personal crisis.</w:t>
      </w:r>
    </w:p>
    <w:p w14:paraId="2DC54D83" w14:textId="77777777" w:rsidR="00EE4026" w:rsidRDefault="00EE4026" w:rsidP="00EE4026">
      <w:pPr>
        <w:adjustRightInd w:val="0"/>
        <w:snapToGrid w:val="0"/>
        <w:spacing w:line="360" w:lineRule="auto"/>
        <w:ind w:firstLine="720"/>
        <w:jc w:val="both"/>
        <w:rPr>
          <w:rFonts w:ascii="Garamond" w:hAnsi="Garamond"/>
        </w:rPr>
      </w:pPr>
      <w:r w:rsidRPr="000B5EBF">
        <w:rPr>
          <w:rFonts w:ascii="Garamond" w:hAnsi="Garamond"/>
          <w:color w:val="000000" w:themeColor="text1"/>
        </w:rPr>
        <w:t xml:space="preserve">The stigma associated with vegetarianism </w:t>
      </w:r>
      <w:r>
        <w:rPr>
          <w:rFonts w:ascii="Garamond" w:hAnsi="Garamond"/>
          <w:color w:val="000000" w:themeColor="text1"/>
        </w:rPr>
        <w:t xml:space="preserve">affects </w:t>
      </w:r>
      <w:r w:rsidRPr="000B5EBF">
        <w:rPr>
          <w:rFonts w:ascii="Garamond" w:hAnsi="Garamond"/>
          <w:color w:val="000000" w:themeColor="text1"/>
        </w:rPr>
        <w:t>men more than women</w:t>
      </w:r>
      <w:r>
        <w:rPr>
          <w:rFonts w:ascii="Garamond" w:hAnsi="Garamond"/>
          <w:color w:val="000000" w:themeColor="text1"/>
        </w:rPr>
        <w:t xml:space="preserve"> </w:t>
      </w:r>
      <w:r w:rsidRPr="000B5EBF">
        <w:rPr>
          <w:rFonts w:ascii="Garamond" w:hAnsi="Garamond"/>
          <w:color w:val="000000" w:themeColor="text1"/>
        </w:rPr>
        <w:t xml:space="preserve">due to the enduring cultural link between vegetarianism and femininity, and meat with masculinity </w:t>
      </w:r>
      <w:r w:rsidRPr="00B8061F">
        <w:rPr>
          <w:rFonts w:ascii="Garamond" w:hAnsi="Garamond"/>
          <w:color w:val="000000" w:themeColor="text1"/>
        </w:rPr>
        <w:t>(Maurer 2002, 11).</w:t>
      </w:r>
      <w:r w:rsidRPr="000B5EBF">
        <w:rPr>
          <w:rFonts w:ascii="Garamond" w:hAnsi="Garamond"/>
          <w:color w:val="000000" w:themeColor="text1"/>
        </w:rPr>
        <w:t xml:space="preserve"> </w:t>
      </w:r>
      <w:r w:rsidRPr="000B5EBF">
        <w:rPr>
          <w:rFonts w:ascii="Garamond" w:hAnsi="Garamond"/>
        </w:rPr>
        <w:t>Although women have historically played a significant role in advancing lay vegetarianism in China (</w:t>
      </w:r>
      <w:proofErr w:type="spellStart"/>
      <w:r w:rsidRPr="00B8061F">
        <w:rPr>
          <w:rFonts w:ascii="Garamond" w:hAnsi="Garamond"/>
        </w:rPr>
        <w:t>Kieschnick</w:t>
      </w:r>
      <w:proofErr w:type="spellEnd"/>
      <w:r w:rsidRPr="00B8061F">
        <w:rPr>
          <w:rFonts w:ascii="Garamond" w:hAnsi="Garamond"/>
        </w:rPr>
        <w:t xml:space="preserve"> 2005: 203</w:t>
      </w:r>
      <w:r w:rsidRPr="000B5EBF">
        <w:rPr>
          <w:rFonts w:ascii="Garamond" w:hAnsi="Garamond"/>
        </w:rPr>
        <w:t xml:space="preserve">), the dynamics between men and vegetarianism are more </w:t>
      </w:r>
      <w:r>
        <w:rPr>
          <w:rFonts w:ascii="Garamond" w:hAnsi="Garamond"/>
        </w:rPr>
        <w:t>complicated</w:t>
      </w:r>
      <w:r w:rsidRPr="000B5EBF">
        <w:rPr>
          <w:rFonts w:ascii="Garamond" w:hAnsi="Garamond"/>
        </w:rPr>
        <w:t xml:space="preserve">. </w:t>
      </w:r>
      <w:r w:rsidRPr="004743F7">
        <w:rPr>
          <w:rFonts w:ascii="Garamond" w:hAnsi="Garamond"/>
        </w:rPr>
        <w:t xml:space="preserve">For men, meat-eating is perceived </w:t>
      </w:r>
      <w:r>
        <w:rPr>
          <w:rFonts w:ascii="Garamond" w:hAnsi="Garamond"/>
        </w:rPr>
        <w:t>as</w:t>
      </w:r>
      <w:r w:rsidRPr="004743F7">
        <w:rPr>
          <w:rFonts w:ascii="Garamond" w:hAnsi="Garamond"/>
        </w:rPr>
        <w:t xml:space="preserve"> not only </w:t>
      </w:r>
      <w:r w:rsidRPr="000B5EBF">
        <w:rPr>
          <w:rFonts w:ascii="Garamond" w:hAnsi="Garamond"/>
        </w:rPr>
        <w:t>a pillar of manhood and masculinity</w:t>
      </w:r>
      <w:r w:rsidRPr="004743F7">
        <w:rPr>
          <w:rFonts w:ascii="Garamond" w:hAnsi="Garamond"/>
        </w:rPr>
        <w:t xml:space="preserve"> </w:t>
      </w:r>
      <w:r w:rsidRPr="000B5EBF">
        <w:rPr>
          <w:rFonts w:ascii="Garamond" w:hAnsi="Garamond"/>
        </w:rPr>
        <w:t xml:space="preserve">but also as a marker of social prestige </w:t>
      </w:r>
      <w:r w:rsidRPr="004743F7">
        <w:rPr>
          <w:rFonts w:ascii="Garamond" w:hAnsi="Garamond"/>
        </w:rPr>
        <w:t>(</w:t>
      </w:r>
      <w:proofErr w:type="spellStart"/>
      <w:r w:rsidRPr="00B8061F">
        <w:rPr>
          <w:rFonts w:ascii="Garamond" w:hAnsi="Garamond"/>
        </w:rPr>
        <w:t>Kieschnick</w:t>
      </w:r>
      <w:proofErr w:type="spellEnd"/>
      <w:r w:rsidRPr="00B8061F">
        <w:rPr>
          <w:rFonts w:ascii="Garamond" w:hAnsi="Garamond"/>
        </w:rPr>
        <w:t xml:space="preserve"> 2005</w:t>
      </w:r>
      <w:r>
        <w:rPr>
          <w:rFonts w:ascii="Garamond" w:hAnsi="Garamond"/>
        </w:rPr>
        <w:t xml:space="preserve">, </w:t>
      </w:r>
      <w:r w:rsidRPr="004743F7">
        <w:rPr>
          <w:rFonts w:ascii="Garamond" w:hAnsi="Garamond"/>
        </w:rPr>
        <w:t xml:space="preserve">204). To </w:t>
      </w:r>
      <w:r>
        <w:rPr>
          <w:rFonts w:ascii="Garamond" w:hAnsi="Garamond"/>
        </w:rPr>
        <w:t>challenge this notion</w:t>
      </w:r>
      <w:r w:rsidRPr="004743F7">
        <w:rPr>
          <w:rFonts w:ascii="Garamond" w:hAnsi="Garamond"/>
        </w:rPr>
        <w:t>, young vegetarian men in Hong Kong strategically combined vegetarianism and bodybuilding</w:t>
      </w:r>
      <w:r>
        <w:rPr>
          <w:rFonts w:ascii="Garamond" w:hAnsi="Garamond"/>
        </w:rPr>
        <w:t xml:space="preserve">, </w:t>
      </w:r>
      <w:r w:rsidRPr="004743F7">
        <w:rPr>
          <w:rFonts w:ascii="Garamond" w:hAnsi="Garamond"/>
        </w:rPr>
        <w:t>transform</w:t>
      </w:r>
      <w:r>
        <w:rPr>
          <w:rFonts w:ascii="Garamond" w:hAnsi="Garamond"/>
        </w:rPr>
        <w:t>ing</w:t>
      </w:r>
      <w:r w:rsidRPr="004743F7">
        <w:rPr>
          <w:rFonts w:ascii="Garamond" w:hAnsi="Garamond"/>
        </w:rPr>
        <w:t xml:space="preserve"> themselves </w:t>
      </w:r>
      <w:r w:rsidRPr="000B5EBF">
        <w:rPr>
          <w:rFonts w:ascii="Garamond" w:hAnsi="Garamond"/>
        </w:rPr>
        <w:t xml:space="preserve">from the stereotype of the </w:t>
      </w:r>
      <w:r>
        <w:rPr>
          <w:rFonts w:ascii="Garamond" w:hAnsi="Garamond"/>
        </w:rPr>
        <w:t>“</w:t>
      </w:r>
      <w:r w:rsidRPr="000B5EBF">
        <w:rPr>
          <w:rFonts w:ascii="Garamond" w:hAnsi="Garamond"/>
        </w:rPr>
        <w:t>fragile vegetarian man</w:t>
      </w:r>
      <w:r>
        <w:rPr>
          <w:rFonts w:ascii="Garamond" w:hAnsi="Garamond"/>
        </w:rPr>
        <w:t>”</w:t>
      </w:r>
      <w:r w:rsidRPr="000B5EBF">
        <w:rPr>
          <w:rFonts w:ascii="Garamond" w:hAnsi="Garamond"/>
        </w:rPr>
        <w:t xml:space="preserve"> to the </w:t>
      </w:r>
      <w:r>
        <w:rPr>
          <w:rFonts w:ascii="Garamond" w:hAnsi="Garamond"/>
        </w:rPr>
        <w:t>“</w:t>
      </w:r>
      <w:r w:rsidRPr="000B5EBF">
        <w:rPr>
          <w:rFonts w:ascii="Garamond" w:hAnsi="Garamond"/>
        </w:rPr>
        <w:t>vegetarian muscle man</w:t>
      </w:r>
      <w:r>
        <w:rPr>
          <w:rFonts w:ascii="Garamond" w:hAnsi="Garamond"/>
        </w:rPr>
        <w:t>.”</w:t>
      </w:r>
      <w:r w:rsidRPr="004743F7">
        <w:rPr>
          <w:rFonts w:ascii="Garamond" w:hAnsi="Garamond"/>
        </w:rPr>
        <w:t xml:space="preserve"> Despite this, </w:t>
      </w:r>
      <w:r w:rsidRPr="000B5EBF">
        <w:rPr>
          <w:rFonts w:ascii="Garamond" w:hAnsi="Garamond"/>
        </w:rPr>
        <w:t>lingering stereotypes persist; vegetarian men are frequently deemed less masculine and less competitive than their meat-eating counterparts</w:t>
      </w:r>
      <w:r w:rsidRPr="004743F7">
        <w:rPr>
          <w:rFonts w:ascii="Garamond" w:hAnsi="Garamond"/>
        </w:rPr>
        <w:t xml:space="preserve">. </w:t>
      </w:r>
      <w:r>
        <w:rPr>
          <w:rFonts w:ascii="Garamond" w:hAnsi="Garamond"/>
        </w:rPr>
        <w:t xml:space="preserve">People also compared vegetarian men to </w:t>
      </w:r>
      <w:r w:rsidRPr="000B5EBF">
        <w:rPr>
          <w:rFonts w:ascii="Garamond" w:hAnsi="Garamond"/>
        </w:rPr>
        <w:t>monks</w:t>
      </w:r>
      <w:r>
        <w:rPr>
          <w:rFonts w:ascii="Garamond" w:hAnsi="Garamond"/>
        </w:rPr>
        <w:t xml:space="preserve">, who live with </w:t>
      </w:r>
      <w:r w:rsidRPr="000B5EBF">
        <w:rPr>
          <w:rFonts w:ascii="Garamond" w:hAnsi="Garamond"/>
        </w:rPr>
        <w:t xml:space="preserve">minimal </w:t>
      </w:r>
      <w:r>
        <w:rPr>
          <w:rFonts w:ascii="Garamond" w:hAnsi="Garamond"/>
        </w:rPr>
        <w:t>interest</w:t>
      </w:r>
      <w:r w:rsidRPr="000B5EBF">
        <w:rPr>
          <w:rFonts w:ascii="Garamond" w:hAnsi="Garamond"/>
        </w:rPr>
        <w:t xml:space="preserve"> in worldly matters or familial responsibilities.</w:t>
      </w:r>
    </w:p>
    <w:p w14:paraId="053B5E41" w14:textId="77777777" w:rsidR="00EE4026" w:rsidRDefault="00EE4026" w:rsidP="00EE4026">
      <w:pPr>
        <w:adjustRightInd w:val="0"/>
        <w:snapToGrid w:val="0"/>
        <w:spacing w:line="360" w:lineRule="auto"/>
        <w:ind w:firstLine="720"/>
        <w:jc w:val="both"/>
        <w:rPr>
          <w:rFonts w:ascii="Garamond" w:hAnsi="Garamond"/>
        </w:rPr>
      </w:pPr>
      <w:r w:rsidRPr="00CA6949">
        <w:rPr>
          <w:rFonts w:ascii="Garamond" w:hAnsi="Garamond"/>
        </w:rPr>
        <w:t xml:space="preserve">Such perceptions have considerably hindered the acceptance of vegetarianism among Hong Kong men. </w:t>
      </w:r>
      <w:r w:rsidRPr="003F0C07">
        <w:rPr>
          <w:rFonts w:ascii="Garamond" w:hAnsi="Garamond"/>
        </w:rPr>
        <w:t>For example, when Mr Wong</w:t>
      </w:r>
      <w:r>
        <w:rPr>
          <w:rFonts w:ascii="Garamond" w:hAnsi="Garamond"/>
        </w:rPr>
        <w:t>, a pious Buddhist,</w:t>
      </w:r>
      <w:r w:rsidRPr="003F0C07">
        <w:rPr>
          <w:rFonts w:ascii="Garamond" w:hAnsi="Garamond"/>
        </w:rPr>
        <w:t xml:space="preserve"> tried to become a vegetarian 20 years ago, his decision was met with fierce opposition from his family:</w:t>
      </w:r>
    </w:p>
    <w:p w14:paraId="519B97EA" w14:textId="77777777" w:rsidR="00EE4026" w:rsidRPr="003F0C07" w:rsidRDefault="00EE4026" w:rsidP="00EE4026">
      <w:pPr>
        <w:adjustRightInd w:val="0"/>
        <w:snapToGrid w:val="0"/>
        <w:spacing w:line="360" w:lineRule="auto"/>
        <w:ind w:firstLine="720"/>
        <w:jc w:val="both"/>
        <w:rPr>
          <w:rFonts w:ascii="Garamond" w:hAnsi="Garamond"/>
        </w:rPr>
      </w:pPr>
    </w:p>
    <w:p w14:paraId="591FBD9B" w14:textId="77777777" w:rsidR="00EE4026" w:rsidRPr="003F0C07" w:rsidRDefault="00EE4026" w:rsidP="00EE4026">
      <w:pPr>
        <w:adjustRightInd w:val="0"/>
        <w:snapToGrid w:val="0"/>
        <w:spacing w:line="360" w:lineRule="auto"/>
        <w:ind w:left="851" w:right="851"/>
        <w:rPr>
          <w:rFonts w:ascii="Garamond" w:hAnsi="Garamond"/>
          <w:sz w:val="22"/>
          <w:szCs w:val="22"/>
        </w:rPr>
      </w:pPr>
      <w:r w:rsidRPr="003F0C07">
        <w:rPr>
          <w:rFonts w:ascii="Garamond" w:hAnsi="Garamond"/>
          <w:sz w:val="22"/>
          <w:szCs w:val="22"/>
        </w:rPr>
        <w:t>My wife, my two daughters, my parents, my in-law</w:t>
      </w:r>
      <w:r>
        <w:rPr>
          <w:rFonts w:ascii="Garamond" w:hAnsi="Garamond"/>
          <w:sz w:val="22"/>
          <w:szCs w:val="22"/>
        </w:rPr>
        <w:t>s</w:t>
      </w:r>
      <w:r w:rsidRPr="003F0C07">
        <w:rPr>
          <w:rFonts w:ascii="Garamond" w:hAnsi="Garamond"/>
          <w:sz w:val="22"/>
          <w:szCs w:val="22"/>
        </w:rPr>
        <w:t xml:space="preserve">, my brother, and my wife’s brother were all very shocked </w:t>
      </w:r>
      <w:r>
        <w:rPr>
          <w:rFonts w:ascii="Garamond" w:hAnsi="Garamond"/>
          <w:sz w:val="22"/>
          <w:szCs w:val="22"/>
        </w:rPr>
        <w:t>by</w:t>
      </w:r>
      <w:r w:rsidRPr="003F0C07">
        <w:rPr>
          <w:rFonts w:ascii="Garamond" w:hAnsi="Garamond"/>
          <w:sz w:val="22"/>
          <w:szCs w:val="22"/>
        </w:rPr>
        <w:t xml:space="preserve"> my decision. My wife and my parents begged, cried, and asked what was wrong with me. They thought I wanted to become a monk and I didn’t love the family anymore. In the end</w:t>
      </w:r>
      <w:r>
        <w:rPr>
          <w:rFonts w:ascii="Garamond" w:hAnsi="Garamond"/>
          <w:sz w:val="22"/>
          <w:szCs w:val="22"/>
        </w:rPr>
        <w:t>,</w:t>
      </w:r>
      <w:r w:rsidRPr="003F0C07">
        <w:rPr>
          <w:rFonts w:ascii="Garamond" w:hAnsi="Garamond"/>
          <w:sz w:val="22"/>
          <w:szCs w:val="22"/>
        </w:rPr>
        <w:t xml:space="preserve"> I had no choice but to give up my decision to </w:t>
      </w:r>
      <w:r>
        <w:rPr>
          <w:rFonts w:ascii="Garamond" w:hAnsi="Garamond"/>
          <w:sz w:val="22"/>
          <w:szCs w:val="22"/>
        </w:rPr>
        <w:t>become</w:t>
      </w:r>
      <w:r w:rsidRPr="003F0C07">
        <w:rPr>
          <w:rFonts w:ascii="Garamond" w:hAnsi="Garamond"/>
          <w:sz w:val="22"/>
          <w:szCs w:val="22"/>
        </w:rPr>
        <w:t xml:space="preserve"> vegan. What else could I do? </w:t>
      </w:r>
      <w:r>
        <w:rPr>
          <w:rFonts w:ascii="Garamond" w:hAnsi="Garamond"/>
          <w:sz w:val="22"/>
          <w:szCs w:val="22"/>
        </w:rPr>
        <w:t>I couldn’t</w:t>
      </w:r>
      <w:r w:rsidRPr="003F0C07">
        <w:rPr>
          <w:rFonts w:ascii="Garamond" w:hAnsi="Garamond"/>
          <w:sz w:val="22"/>
          <w:szCs w:val="22"/>
        </w:rPr>
        <w:t xml:space="preserve"> break up the family </w:t>
      </w:r>
      <w:r w:rsidRPr="00CA6949">
        <w:rPr>
          <w:rFonts w:ascii="Garamond" w:hAnsi="Garamond"/>
          <w:sz w:val="22"/>
          <w:szCs w:val="22"/>
        </w:rPr>
        <w:t xml:space="preserve">for the sake of </w:t>
      </w:r>
      <w:r>
        <w:rPr>
          <w:rFonts w:ascii="Garamond" w:hAnsi="Garamond"/>
          <w:sz w:val="22"/>
          <w:szCs w:val="22"/>
        </w:rPr>
        <w:t>being a vegan</w:t>
      </w:r>
      <w:r w:rsidRPr="003F0C07">
        <w:rPr>
          <w:rFonts w:ascii="Garamond" w:hAnsi="Garamond"/>
          <w:sz w:val="22"/>
          <w:szCs w:val="22"/>
        </w:rPr>
        <w:t>. The timing was not right (</w:t>
      </w:r>
      <w:proofErr w:type="spellStart"/>
      <w:r w:rsidRPr="003F0C07">
        <w:rPr>
          <w:rFonts w:ascii="Garamond" w:hAnsi="Garamond"/>
          <w:i/>
          <w:iCs/>
          <w:sz w:val="22"/>
          <w:szCs w:val="22"/>
        </w:rPr>
        <w:t>jyun</w:t>
      </w:r>
      <w:proofErr w:type="spellEnd"/>
      <w:r w:rsidRPr="003F0C07">
        <w:rPr>
          <w:rFonts w:ascii="Garamond" w:hAnsi="Garamond"/>
          <w:i/>
          <w:iCs/>
          <w:sz w:val="22"/>
          <w:szCs w:val="22"/>
        </w:rPr>
        <w:t xml:space="preserve"> fan </w:t>
      </w:r>
      <w:proofErr w:type="spellStart"/>
      <w:r w:rsidRPr="003F0C07">
        <w:rPr>
          <w:rFonts w:ascii="Garamond" w:hAnsi="Garamond"/>
          <w:i/>
          <w:iCs/>
          <w:sz w:val="22"/>
          <w:szCs w:val="22"/>
        </w:rPr>
        <w:t>mei</w:t>
      </w:r>
      <w:proofErr w:type="spellEnd"/>
      <w:r w:rsidRPr="003F0C07">
        <w:rPr>
          <w:rFonts w:ascii="Garamond" w:hAnsi="Garamond"/>
          <w:i/>
          <w:iCs/>
          <w:sz w:val="22"/>
          <w:szCs w:val="22"/>
        </w:rPr>
        <w:t xml:space="preserve"> </w:t>
      </w:r>
      <w:proofErr w:type="spellStart"/>
      <w:r w:rsidRPr="003F0C07">
        <w:rPr>
          <w:rFonts w:ascii="Garamond" w:hAnsi="Garamond"/>
          <w:i/>
          <w:iCs/>
          <w:sz w:val="22"/>
          <w:szCs w:val="22"/>
        </w:rPr>
        <w:t>dou</w:t>
      </w:r>
      <w:proofErr w:type="spellEnd"/>
      <w:r w:rsidRPr="003F0C07">
        <w:rPr>
          <w:rFonts w:ascii="Garamond" w:hAnsi="Garamond"/>
          <w:sz w:val="22"/>
          <w:szCs w:val="22"/>
        </w:rPr>
        <w:t xml:space="preserve">). </w:t>
      </w:r>
      <w:r w:rsidRPr="00CA6949">
        <w:rPr>
          <w:rFonts w:ascii="Garamond" w:hAnsi="Garamond"/>
          <w:sz w:val="22"/>
          <w:szCs w:val="22"/>
        </w:rPr>
        <w:t>Any persistence on my part would have been perceived as obstinacy</w:t>
      </w:r>
      <w:r w:rsidRPr="003F0C07">
        <w:rPr>
          <w:rFonts w:ascii="Garamond" w:hAnsi="Garamond"/>
          <w:sz w:val="22"/>
          <w:szCs w:val="22"/>
        </w:rPr>
        <w:t xml:space="preserve"> (</w:t>
      </w:r>
      <w:r w:rsidRPr="00A63C40">
        <w:rPr>
          <w:rFonts w:ascii="Garamond" w:hAnsi="Garamond"/>
          <w:i/>
          <w:iCs/>
          <w:sz w:val="22"/>
          <w:szCs w:val="22"/>
        </w:rPr>
        <w:t xml:space="preserve">zap </w:t>
      </w:r>
      <w:proofErr w:type="spellStart"/>
      <w:r w:rsidRPr="00A63C40">
        <w:rPr>
          <w:rFonts w:ascii="Garamond" w:hAnsi="Garamond"/>
          <w:i/>
          <w:iCs/>
          <w:sz w:val="22"/>
          <w:szCs w:val="22"/>
        </w:rPr>
        <w:t>zoek</w:t>
      </w:r>
      <w:proofErr w:type="spellEnd"/>
      <w:r w:rsidRPr="003F0C07">
        <w:rPr>
          <w:rFonts w:ascii="Garamond" w:hAnsi="Garamond"/>
          <w:sz w:val="22"/>
          <w:szCs w:val="22"/>
        </w:rPr>
        <w:t>).</w:t>
      </w:r>
    </w:p>
    <w:p w14:paraId="31B9B5BB" w14:textId="77777777" w:rsidR="00EE4026" w:rsidRPr="00C35233" w:rsidRDefault="00EE4026" w:rsidP="00EE4026">
      <w:pPr>
        <w:adjustRightInd w:val="0"/>
        <w:snapToGrid w:val="0"/>
        <w:rPr>
          <w:rFonts w:ascii="Constantia" w:hAnsi="Constantia"/>
          <w:sz w:val="22"/>
          <w:szCs w:val="22"/>
        </w:rPr>
      </w:pPr>
    </w:p>
    <w:p w14:paraId="3C7D9948" w14:textId="77777777" w:rsidR="00EE4026" w:rsidRDefault="00EE4026" w:rsidP="00EE4026">
      <w:pPr>
        <w:adjustRightInd w:val="0"/>
        <w:snapToGrid w:val="0"/>
        <w:spacing w:line="360" w:lineRule="auto"/>
        <w:ind w:firstLine="720"/>
        <w:jc w:val="both"/>
        <w:rPr>
          <w:rFonts w:ascii="Garamond" w:eastAsia="DFKai-SB" w:hAnsi="Garamond"/>
        </w:rPr>
      </w:pPr>
      <w:r w:rsidRPr="00FA0259">
        <w:rPr>
          <w:rFonts w:ascii="Garamond" w:hAnsi="Garamond"/>
        </w:rPr>
        <w:t xml:space="preserve">Now a retiree in his mid-60s, </w:t>
      </w:r>
      <w:r>
        <w:rPr>
          <w:rFonts w:ascii="Garamond" w:hAnsi="Garamond"/>
        </w:rPr>
        <w:t>Mr</w:t>
      </w:r>
      <w:r w:rsidRPr="00FA0259">
        <w:rPr>
          <w:rFonts w:ascii="Garamond" w:hAnsi="Garamond"/>
        </w:rPr>
        <w:t xml:space="preserve"> Wong has freed himself from most social obligations and can finally embrace vegetarianism wholeheartedly. He returned to </w:t>
      </w:r>
      <w:r>
        <w:rPr>
          <w:rFonts w:ascii="Garamond" w:hAnsi="Garamond"/>
        </w:rPr>
        <w:t>being a vegetarian</w:t>
      </w:r>
      <w:r w:rsidRPr="00FA0259">
        <w:rPr>
          <w:rFonts w:ascii="Garamond" w:hAnsi="Garamond"/>
        </w:rPr>
        <w:t xml:space="preserve"> during his wife</w:t>
      </w:r>
      <w:r>
        <w:rPr>
          <w:rFonts w:ascii="Garamond" w:hAnsi="Garamond"/>
        </w:rPr>
        <w:t>’</w:t>
      </w:r>
      <w:r w:rsidRPr="00FA0259">
        <w:rPr>
          <w:rFonts w:ascii="Garamond" w:hAnsi="Garamond"/>
        </w:rPr>
        <w:t xml:space="preserve">s battle with terminal cancer. </w:t>
      </w:r>
      <w:r>
        <w:rPr>
          <w:rFonts w:ascii="Garamond" w:hAnsi="Garamond"/>
        </w:rPr>
        <w:t>This time</w:t>
      </w:r>
      <w:r w:rsidRPr="00FA0259">
        <w:rPr>
          <w:rFonts w:ascii="Garamond" w:hAnsi="Garamond"/>
        </w:rPr>
        <w:t xml:space="preserve"> his family</w:t>
      </w:r>
      <w:r>
        <w:rPr>
          <w:rFonts w:ascii="Garamond" w:hAnsi="Garamond"/>
        </w:rPr>
        <w:t>’s</w:t>
      </w:r>
      <w:r w:rsidRPr="00FA0259">
        <w:rPr>
          <w:rFonts w:ascii="Garamond" w:hAnsi="Garamond"/>
        </w:rPr>
        <w:t xml:space="preserve"> response was markedly different. They deeply respected </w:t>
      </w:r>
      <w:r>
        <w:rPr>
          <w:rFonts w:ascii="Garamond" w:hAnsi="Garamond"/>
        </w:rPr>
        <w:t>Mr</w:t>
      </w:r>
      <w:r w:rsidRPr="00FA0259">
        <w:rPr>
          <w:rFonts w:ascii="Garamond" w:hAnsi="Garamond"/>
        </w:rPr>
        <w:t xml:space="preserve"> Wong’s commitment to remain a lifelong vegetarian in </w:t>
      </w:r>
      <w:proofErr w:type="spellStart"/>
      <w:r>
        <w:rPr>
          <w:rFonts w:ascii="Garamond" w:hAnsi="Garamond"/>
        </w:rPr>
        <w:t>honor</w:t>
      </w:r>
      <w:proofErr w:type="spellEnd"/>
      <w:r w:rsidRPr="00FA0259">
        <w:rPr>
          <w:rFonts w:ascii="Garamond" w:hAnsi="Garamond"/>
        </w:rPr>
        <w:t xml:space="preserve"> of his </w:t>
      </w:r>
      <w:r>
        <w:rPr>
          <w:rFonts w:ascii="Garamond" w:hAnsi="Garamond"/>
        </w:rPr>
        <w:t>dying</w:t>
      </w:r>
      <w:r w:rsidRPr="00FA0259">
        <w:rPr>
          <w:rFonts w:ascii="Garamond" w:hAnsi="Garamond"/>
        </w:rPr>
        <w:t xml:space="preserve"> wife. “If you adopt vegetarianism for the benefit of others, people will be more understanding,” </w:t>
      </w:r>
      <w:r>
        <w:rPr>
          <w:rFonts w:ascii="Garamond" w:hAnsi="Garamond"/>
        </w:rPr>
        <w:t>Mr</w:t>
      </w:r>
      <w:r w:rsidRPr="00FA0259">
        <w:rPr>
          <w:rFonts w:ascii="Garamond" w:hAnsi="Garamond"/>
        </w:rPr>
        <w:t xml:space="preserve"> Wong observed. After his wife</w:t>
      </w:r>
      <w:r>
        <w:rPr>
          <w:rFonts w:ascii="Garamond" w:hAnsi="Garamond"/>
        </w:rPr>
        <w:t>’</w:t>
      </w:r>
      <w:r w:rsidRPr="00FA0259">
        <w:rPr>
          <w:rFonts w:ascii="Garamond" w:hAnsi="Garamond"/>
        </w:rPr>
        <w:t xml:space="preserve">s passing, he suggested to his two daughters that they could </w:t>
      </w:r>
      <w:proofErr w:type="spellStart"/>
      <w:r w:rsidRPr="00FA0259">
        <w:rPr>
          <w:rFonts w:ascii="Garamond" w:hAnsi="Garamond"/>
          <w:i/>
          <w:iCs/>
        </w:rPr>
        <w:t>sik</w:t>
      </w:r>
      <w:proofErr w:type="spellEnd"/>
      <w:r w:rsidRPr="00FA0259">
        <w:rPr>
          <w:rFonts w:ascii="Garamond" w:hAnsi="Garamond"/>
          <w:i/>
          <w:iCs/>
        </w:rPr>
        <w:t xml:space="preserve"> </w:t>
      </w:r>
      <w:proofErr w:type="spellStart"/>
      <w:r w:rsidRPr="00FA0259">
        <w:rPr>
          <w:rFonts w:ascii="Garamond" w:hAnsi="Garamond"/>
          <w:i/>
          <w:iCs/>
        </w:rPr>
        <w:t>zaai</w:t>
      </w:r>
      <w:proofErr w:type="spellEnd"/>
      <w:r>
        <w:rPr>
          <w:rStyle w:val="FootnoteReference"/>
          <w:rFonts w:ascii="Garamond" w:eastAsia="DFKai-SB" w:hAnsi="Garamond"/>
        </w:rPr>
        <w:footnoteReference w:id="20"/>
      </w:r>
      <w:r w:rsidRPr="00A63C40">
        <w:rPr>
          <w:rFonts w:ascii="Garamond" w:eastAsia="DFKai-SB" w:hAnsi="Garamond"/>
        </w:rPr>
        <w:t xml:space="preserve"> </w:t>
      </w:r>
      <w:r>
        <w:rPr>
          <w:rFonts w:ascii="Garamond" w:hAnsi="Garamond"/>
        </w:rPr>
        <w:t xml:space="preserve"> in </w:t>
      </w:r>
      <w:proofErr w:type="spellStart"/>
      <w:r>
        <w:rPr>
          <w:rFonts w:ascii="Garamond" w:hAnsi="Garamond"/>
        </w:rPr>
        <w:t>honor</w:t>
      </w:r>
      <w:proofErr w:type="spellEnd"/>
      <w:r>
        <w:rPr>
          <w:rFonts w:ascii="Garamond" w:hAnsi="Garamond"/>
        </w:rPr>
        <w:t xml:space="preserve"> of their mother</w:t>
      </w:r>
      <w:r w:rsidRPr="00FA0259">
        <w:rPr>
          <w:rFonts w:ascii="Garamond" w:hAnsi="Garamond"/>
        </w:rPr>
        <w:t xml:space="preserve">. </w:t>
      </w:r>
      <w:r w:rsidRPr="00A63C40">
        <w:rPr>
          <w:rFonts w:ascii="Garamond" w:eastAsia="DFKai-SB" w:hAnsi="Garamond"/>
        </w:rPr>
        <w:t xml:space="preserve">Elated to know that there were still things that they could do for </w:t>
      </w:r>
      <w:r w:rsidRPr="00A63C40">
        <w:rPr>
          <w:rFonts w:ascii="Garamond" w:eastAsia="DFKai-SB" w:hAnsi="Garamond"/>
        </w:rPr>
        <w:lastRenderedPageBreak/>
        <w:t>their late mother, both of his daughters decided to become vegetarians.</w:t>
      </w:r>
      <w:r>
        <w:rPr>
          <w:rStyle w:val="FootnoteReference"/>
          <w:rFonts w:ascii="Garamond" w:eastAsia="DFKai-SB" w:hAnsi="Garamond"/>
        </w:rPr>
        <w:footnoteReference w:id="21"/>
      </w:r>
      <w:r>
        <w:rPr>
          <w:rFonts w:ascii="Garamond" w:eastAsia="DFKai-SB" w:hAnsi="Garamond"/>
        </w:rPr>
        <w:t xml:space="preserve"> </w:t>
      </w:r>
      <w:r>
        <w:rPr>
          <w:rFonts w:ascii="Garamond" w:hAnsi="Garamond"/>
        </w:rPr>
        <w:t>Mr</w:t>
      </w:r>
      <w:r w:rsidRPr="00FA0259">
        <w:rPr>
          <w:rFonts w:ascii="Garamond" w:hAnsi="Garamond"/>
        </w:rPr>
        <w:t xml:space="preserve"> Wong’s account not only highlights the distinct challenges confronted by male vegetarians in Hong Kong</w:t>
      </w:r>
      <w:r>
        <w:rPr>
          <w:rFonts w:ascii="Garamond" w:hAnsi="Garamond"/>
        </w:rPr>
        <w:t>,</w:t>
      </w:r>
      <w:r w:rsidRPr="00FA0259">
        <w:rPr>
          <w:rFonts w:ascii="Garamond" w:hAnsi="Garamond"/>
        </w:rPr>
        <w:t xml:space="preserve"> but also emphasizes the broader societal preference for religious reasons over environmental motivations when it comes to vegetarianism.</w:t>
      </w:r>
    </w:p>
    <w:p w14:paraId="396E2A89" w14:textId="77777777" w:rsidR="00EE4026" w:rsidRPr="004C4E01" w:rsidRDefault="00EE4026" w:rsidP="00EE4026">
      <w:pPr>
        <w:adjustRightInd w:val="0"/>
        <w:snapToGrid w:val="0"/>
        <w:rPr>
          <w:rFonts w:ascii="Constantia" w:eastAsia="DFKai-SB" w:hAnsi="Constantia"/>
        </w:rPr>
      </w:pPr>
    </w:p>
    <w:p w14:paraId="2B9EBB31" w14:textId="2D441784" w:rsidR="00EE4026" w:rsidRPr="00C12E7C" w:rsidRDefault="00EE4026" w:rsidP="00C12E7C">
      <w:pPr>
        <w:pStyle w:val="Heading2"/>
        <w:adjustRightInd w:val="0"/>
        <w:snapToGrid w:val="0"/>
        <w:spacing w:before="0"/>
        <w:rPr>
          <w:rFonts w:ascii="Garamond" w:hAnsi="Garamond"/>
          <w:color w:val="000000" w:themeColor="text1"/>
          <w:sz w:val="28"/>
        </w:rPr>
      </w:pPr>
      <w:r w:rsidRPr="001D528E">
        <w:rPr>
          <w:rFonts w:ascii="Garamond" w:hAnsi="Garamond"/>
          <w:color w:val="000000" w:themeColor="text1"/>
          <w:sz w:val="28"/>
        </w:rPr>
        <w:t xml:space="preserve">Green </w:t>
      </w:r>
      <w:r w:rsidRPr="001D528E">
        <w:rPr>
          <w:rFonts w:ascii="Garamond" w:hAnsi="Garamond"/>
          <w:sz w:val="28"/>
        </w:rPr>
        <w:t>Interments</w:t>
      </w:r>
    </w:p>
    <w:p w14:paraId="03801973" w14:textId="77777777" w:rsidR="00EE4026" w:rsidRPr="001C7149" w:rsidRDefault="00EE4026" w:rsidP="00EE4026">
      <w:pPr>
        <w:adjustRightInd w:val="0"/>
        <w:snapToGrid w:val="0"/>
        <w:spacing w:line="360" w:lineRule="auto"/>
        <w:jc w:val="both"/>
        <w:rPr>
          <w:rFonts w:ascii="Garamond" w:hAnsi="Garamond"/>
          <w:color w:val="000000" w:themeColor="text1"/>
        </w:rPr>
      </w:pPr>
      <w:r w:rsidRPr="001C7149">
        <w:rPr>
          <w:rFonts w:ascii="Garamond" w:hAnsi="Garamond"/>
          <w:color w:val="000000" w:themeColor="text1"/>
        </w:rPr>
        <w:t xml:space="preserve">In China, Ching Ming is a festival </w:t>
      </w:r>
      <w:r w:rsidRPr="00456AC2">
        <w:rPr>
          <w:rFonts w:ascii="Garamond" w:hAnsi="Garamond"/>
          <w:color w:val="000000" w:themeColor="text1"/>
        </w:rPr>
        <w:t xml:space="preserve">dedicated to </w:t>
      </w:r>
      <w:r>
        <w:rPr>
          <w:rFonts w:ascii="Garamond" w:hAnsi="Garamond" w:hint="eastAsia"/>
          <w:color w:val="000000" w:themeColor="text1"/>
        </w:rPr>
        <w:t>the</w:t>
      </w:r>
      <w:r>
        <w:rPr>
          <w:rFonts w:ascii="Garamond" w:hAnsi="Garamond"/>
          <w:color w:val="000000" w:themeColor="text1"/>
        </w:rPr>
        <w:t xml:space="preserve"> </w:t>
      </w:r>
      <w:r w:rsidRPr="001C7149">
        <w:rPr>
          <w:rFonts w:ascii="Garamond" w:hAnsi="Garamond"/>
          <w:color w:val="000000" w:themeColor="text1"/>
        </w:rPr>
        <w:t xml:space="preserve">remembrance of ancestors. On this day, people </w:t>
      </w:r>
      <w:proofErr w:type="spellStart"/>
      <w:r>
        <w:rPr>
          <w:rFonts w:ascii="Garamond" w:hAnsi="Garamond"/>
          <w:color w:val="000000" w:themeColor="text1"/>
        </w:rPr>
        <w:t>honor</w:t>
      </w:r>
      <w:proofErr w:type="spellEnd"/>
      <w:r>
        <w:rPr>
          <w:rFonts w:ascii="Garamond" w:hAnsi="Garamond"/>
          <w:color w:val="000000" w:themeColor="text1"/>
        </w:rPr>
        <w:t xml:space="preserve"> their</w:t>
      </w:r>
      <w:r w:rsidRPr="001C7149">
        <w:rPr>
          <w:rFonts w:ascii="Garamond" w:hAnsi="Garamond"/>
          <w:color w:val="000000" w:themeColor="text1"/>
        </w:rPr>
        <w:t xml:space="preserve"> deceased family members by visiting their graves </w:t>
      </w:r>
      <w:r>
        <w:rPr>
          <w:rFonts w:ascii="Garamond" w:hAnsi="Garamond"/>
          <w:color w:val="000000" w:themeColor="text1"/>
        </w:rPr>
        <w:t>or</w:t>
      </w:r>
      <w:r w:rsidRPr="001C7149">
        <w:rPr>
          <w:rFonts w:ascii="Garamond" w:hAnsi="Garamond"/>
          <w:color w:val="000000" w:themeColor="text1"/>
        </w:rPr>
        <w:t xml:space="preserve"> columbaria, offering food and incense, burning “ghost money”, and </w:t>
      </w:r>
      <w:r>
        <w:rPr>
          <w:rFonts w:ascii="Garamond" w:hAnsi="Garamond"/>
          <w:color w:val="000000" w:themeColor="text1"/>
        </w:rPr>
        <w:t>clearing</w:t>
      </w:r>
      <w:r w:rsidRPr="001C7149">
        <w:rPr>
          <w:rFonts w:ascii="Garamond" w:hAnsi="Garamond"/>
          <w:color w:val="000000" w:themeColor="text1"/>
        </w:rPr>
        <w:t xml:space="preserve"> weeds and leaves near the tombs. </w:t>
      </w:r>
    </w:p>
    <w:p w14:paraId="645D11AA" w14:textId="77777777" w:rsidR="00EE4026" w:rsidRPr="002F09AF" w:rsidRDefault="00EE4026" w:rsidP="00EE4026">
      <w:pPr>
        <w:adjustRightInd w:val="0"/>
        <w:snapToGrid w:val="0"/>
        <w:spacing w:line="360" w:lineRule="auto"/>
        <w:ind w:firstLine="720"/>
        <w:jc w:val="both"/>
        <w:rPr>
          <w:rFonts w:ascii="Garamond" w:hAnsi="Garamond"/>
        </w:rPr>
      </w:pPr>
      <w:r w:rsidRPr="001C7149">
        <w:rPr>
          <w:rFonts w:ascii="Garamond" w:hAnsi="Garamond"/>
        </w:rPr>
        <w:t xml:space="preserve">“What about the rubbish?” Chi Wah </w:t>
      </w:r>
      <w:r>
        <w:rPr>
          <w:rFonts w:ascii="Garamond" w:hAnsi="Garamond"/>
        </w:rPr>
        <w:t>posed</w:t>
      </w:r>
      <w:r w:rsidRPr="001C7149">
        <w:rPr>
          <w:rFonts w:ascii="Garamond" w:hAnsi="Garamond"/>
        </w:rPr>
        <w:t xml:space="preserve"> this question on her public social media account after a day of litter-picking on Ching Ming Festival. “Every year we follow the elderly’s instruction to brush the leaves and remove the </w:t>
      </w:r>
      <w:proofErr w:type="gramStart"/>
      <w:r w:rsidRPr="001C7149">
        <w:rPr>
          <w:rFonts w:ascii="Garamond" w:hAnsi="Garamond"/>
        </w:rPr>
        <w:t>weeds, but</w:t>
      </w:r>
      <w:proofErr w:type="gramEnd"/>
      <w:r w:rsidRPr="001C7149">
        <w:rPr>
          <w:rFonts w:ascii="Garamond" w:hAnsi="Garamond"/>
        </w:rPr>
        <w:t xml:space="preserve"> turn a blind eye to the plastic waste in and near the graveyards. Isn’t it ludicrous that we spend all day removing things that </w:t>
      </w:r>
      <w:r>
        <w:rPr>
          <w:rFonts w:ascii="Garamond" w:hAnsi="Garamond"/>
        </w:rPr>
        <w:t>belong to nature,</w:t>
      </w:r>
      <w:r w:rsidRPr="001C7149">
        <w:rPr>
          <w:rFonts w:ascii="Garamond" w:hAnsi="Garamond"/>
        </w:rPr>
        <w:t xml:space="preserve"> but leave the human trash behind?”</w:t>
      </w:r>
    </w:p>
    <w:p w14:paraId="617B8C22" w14:textId="77777777" w:rsidR="00EE4026" w:rsidRPr="006C6589" w:rsidRDefault="00EE4026" w:rsidP="00EE4026">
      <w:pPr>
        <w:adjustRightInd w:val="0"/>
        <w:snapToGrid w:val="0"/>
        <w:spacing w:line="360" w:lineRule="auto"/>
        <w:ind w:firstLine="720"/>
        <w:jc w:val="both"/>
        <w:rPr>
          <w:rFonts w:ascii="Garamond" w:hAnsi="Garamond"/>
          <w:color w:val="FF0000"/>
        </w:rPr>
      </w:pPr>
      <w:r w:rsidRPr="00F756C7">
        <w:rPr>
          <w:rFonts w:ascii="Garamond" w:hAnsi="Garamond"/>
        </w:rPr>
        <w:t xml:space="preserve">Besides tomb-sweeping, filial descendants </w:t>
      </w:r>
      <w:r>
        <w:rPr>
          <w:rFonts w:ascii="Garamond" w:hAnsi="Garamond" w:hint="eastAsia"/>
        </w:rPr>
        <w:t>also</w:t>
      </w:r>
      <w:r>
        <w:rPr>
          <w:rFonts w:ascii="Garamond" w:hAnsi="Garamond"/>
        </w:rPr>
        <w:t xml:space="preserve"> </w:t>
      </w:r>
      <w:r w:rsidRPr="00F756C7">
        <w:rPr>
          <w:rFonts w:ascii="Garamond" w:hAnsi="Garamond"/>
        </w:rPr>
        <w:t xml:space="preserve">bring their ancestors offerings </w:t>
      </w:r>
      <w:r w:rsidRPr="002F09AF">
        <w:rPr>
          <w:rFonts w:ascii="Garamond" w:hAnsi="Garamond"/>
        </w:rPr>
        <w:t xml:space="preserve">such as </w:t>
      </w:r>
      <w:r w:rsidRPr="00F756C7">
        <w:rPr>
          <w:rFonts w:ascii="Garamond" w:hAnsi="Garamond"/>
        </w:rPr>
        <w:t xml:space="preserve">incense, ghost money, distilled liquor, and food on this special day (Watson 1988, 221; </w:t>
      </w:r>
      <w:r w:rsidRPr="00F756C7">
        <w:rPr>
          <w:rFonts w:ascii="Garamond" w:hAnsi="Garamond"/>
          <w:color w:val="000000" w:themeColor="text1"/>
        </w:rPr>
        <w:t>Thompson 1988, 71</w:t>
      </w:r>
      <w:r w:rsidRPr="00F756C7">
        <w:rPr>
          <w:rFonts w:ascii="Garamond" w:hAnsi="Garamond"/>
        </w:rPr>
        <w:t xml:space="preserve">). Chinese environmentalists </w:t>
      </w:r>
      <w:r w:rsidRPr="002F09AF">
        <w:rPr>
          <w:rFonts w:ascii="Garamond" w:hAnsi="Garamond"/>
        </w:rPr>
        <w:t xml:space="preserve">often criticize </w:t>
      </w:r>
      <w:r w:rsidRPr="00F756C7">
        <w:rPr>
          <w:rFonts w:ascii="Garamond" w:hAnsi="Garamond"/>
        </w:rPr>
        <w:t xml:space="preserve">this “outdated tradition” for generating </w:t>
      </w:r>
      <w:r w:rsidRPr="002F09AF">
        <w:rPr>
          <w:rFonts w:ascii="Garamond" w:hAnsi="Garamond"/>
        </w:rPr>
        <w:t xml:space="preserve">a significant amount </w:t>
      </w:r>
      <w:r w:rsidRPr="00F756C7">
        <w:rPr>
          <w:rFonts w:ascii="Garamond" w:hAnsi="Garamond"/>
        </w:rPr>
        <w:t xml:space="preserve">of “white waste” and causing wildfires. </w:t>
      </w:r>
      <w:r w:rsidRPr="002F09AF">
        <w:rPr>
          <w:rFonts w:ascii="Garamond" w:hAnsi="Garamond"/>
        </w:rPr>
        <w:t>To address the problem</w:t>
      </w:r>
      <w:r w:rsidRPr="00F756C7">
        <w:rPr>
          <w:rFonts w:ascii="Garamond" w:hAnsi="Garamond"/>
        </w:rPr>
        <w:t xml:space="preserve">, many environmental organizations in Hong Kong have </w:t>
      </w:r>
      <w:r w:rsidRPr="002F09AF">
        <w:rPr>
          <w:rFonts w:ascii="Garamond" w:hAnsi="Garamond"/>
        </w:rPr>
        <w:t xml:space="preserve">encouraged </w:t>
      </w:r>
      <w:r w:rsidRPr="00F756C7">
        <w:rPr>
          <w:rFonts w:ascii="Garamond" w:hAnsi="Garamond"/>
        </w:rPr>
        <w:t>tomb-sweepers to replace paper offerings with fresh flowers. The “No wildfire on Ching Ming Day” campaign</w:t>
      </w:r>
      <w:r>
        <w:rPr>
          <w:rFonts w:ascii="Garamond" w:hAnsi="Garamond"/>
        </w:rPr>
        <w:t>,</w:t>
      </w:r>
      <w:r w:rsidRPr="00F756C7">
        <w:rPr>
          <w:rFonts w:ascii="Garamond" w:hAnsi="Garamond" w:hint="eastAsia"/>
        </w:rPr>
        <w:t xml:space="preserve"> </w:t>
      </w:r>
      <w:r w:rsidRPr="002F09AF">
        <w:rPr>
          <w:rFonts w:ascii="Garamond" w:hAnsi="Garamond"/>
        </w:rPr>
        <w:t xml:space="preserve">initiated </w:t>
      </w:r>
      <w:r w:rsidRPr="00F756C7">
        <w:rPr>
          <w:rFonts w:ascii="Garamond" w:hAnsi="Garamond"/>
        </w:rPr>
        <w:t>by the Conservancy Association</w:t>
      </w:r>
      <w:r>
        <w:rPr>
          <w:rFonts w:ascii="Garamond" w:hAnsi="Garamond"/>
        </w:rPr>
        <w:t>,</w:t>
      </w:r>
      <w:r w:rsidRPr="00F756C7">
        <w:rPr>
          <w:rFonts w:ascii="Garamond" w:hAnsi="Garamond"/>
        </w:rPr>
        <w:t xml:space="preserve"> </w:t>
      </w:r>
      <w:r>
        <w:rPr>
          <w:rFonts w:ascii="Garamond" w:hAnsi="Garamond"/>
        </w:rPr>
        <w:t xml:space="preserve">aimed </w:t>
      </w:r>
      <w:r w:rsidRPr="00F756C7">
        <w:rPr>
          <w:rFonts w:ascii="Garamond" w:hAnsi="Garamond"/>
        </w:rPr>
        <w:t xml:space="preserve">to discourage </w:t>
      </w:r>
      <w:r w:rsidRPr="002F09AF">
        <w:rPr>
          <w:rFonts w:ascii="Garamond" w:hAnsi="Garamond"/>
        </w:rPr>
        <w:t>the burning of incense and paper offerings for ancestors</w:t>
      </w:r>
      <w:r w:rsidRPr="00F756C7">
        <w:rPr>
          <w:rFonts w:ascii="Garamond" w:hAnsi="Garamond"/>
        </w:rPr>
        <w:t>.</w:t>
      </w:r>
      <w:r>
        <w:rPr>
          <w:rFonts w:ascii="Garamond" w:hAnsi="Garamond"/>
        </w:rPr>
        <w:t xml:space="preserve"> </w:t>
      </w:r>
      <w:r w:rsidRPr="002F09AF">
        <w:rPr>
          <w:rFonts w:ascii="Garamond" w:hAnsi="Garamond"/>
        </w:rPr>
        <w:t>While most green people supported this initiative, few could influence their family’s practices.</w:t>
      </w:r>
    </w:p>
    <w:p w14:paraId="5BBBEB56" w14:textId="77777777" w:rsidR="00EE4026" w:rsidRPr="000A7B60" w:rsidRDefault="00EE4026" w:rsidP="00EE4026">
      <w:pPr>
        <w:adjustRightInd w:val="0"/>
        <w:snapToGrid w:val="0"/>
        <w:spacing w:line="360" w:lineRule="auto"/>
        <w:ind w:firstLine="720"/>
        <w:jc w:val="both"/>
        <w:rPr>
          <w:rFonts w:ascii="Garamond" w:hAnsi="Garamond"/>
        </w:rPr>
      </w:pPr>
      <w:r w:rsidRPr="000A7B60">
        <w:rPr>
          <w:rFonts w:ascii="Garamond" w:hAnsi="Garamond"/>
        </w:rPr>
        <w:t xml:space="preserve">The green people’s </w:t>
      </w:r>
      <w:r w:rsidRPr="006C6589">
        <w:rPr>
          <w:rFonts w:ascii="Garamond" w:hAnsi="Garamond"/>
        </w:rPr>
        <w:t>deep concern for</w:t>
      </w:r>
      <w:r>
        <w:rPr>
          <w:rFonts w:ascii="Garamond" w:hAnsi="Garamond"/>
        </w:rPr>
        <w:t xml:space="preserve"> </w:t>
      </w:r>
      <w:r w:rsidRPr="000A7B60">
        <w:rPr>
          <w:rFonts w:ascii="Garamond" w:hAnsi="Garamond"/>
        </w:rPr>
        <w:t>ecological and multispecies wellbeing means they noticed not only the loss of vegetation to wildfires</w:t>
      </w:r>
      <w:r>
        <w:rPr>
          <w:rFonts w:ascii="Garamond" w:hAnsi="Garamond"/>
        </w:rPr>
        <w:t>,</w:t>
      </w:r>
      <w:r w:rsidRPr="000A7B60">
        <w:rPr>
          <w:rFonts w:ascii="Garamond" w:hAnsi="Garamond"/>
        </w:rPr>
        <w:t xml:space="preserve"> but also </w:t>
      </w:r>
      <w:r w:rsidRPr="006C6589">
        <w:rPr>
          <w:rFonts w:ascii="Garamond" w:hAnsi="Garamond"/>
        </w:rPr>
        <w:t>the resulting loss of life</w:t>
      </w:r>
      <w:r w:rsidRPr="000A7B60">
        <w:rPr>
          <w:rFonts w:ascii="Garamond" w:hAnsi="Garamond"/>
        </w:rPr>
        <w:t xml:space="preserve">. Mr </w:t>
      </w:r>
      <w:r>
        <w:rPr>
          <w:rFonts w:ascii="Garamond" w:hAnsi="Garamond"/>
        </w:rPr>
        <w:t>Pang</w:t>
      </w:r>
      <w:r w:rsidRPr="000A7B60">
        <w:rPr>
          <w:rFonts w:ascii="Garamond" w:hAnsi="Garamond"/>
        </w:rPr>
        <w:t xml:space="preserve">, a </w:t>
      </w:r>
      <w:proofErr w:type="gramStart"/>
      <w:r w:rsidRPr="000A7B60">
        <w:rPr>
          <w:rFonts w:ascii="Garamond" w:hAnsi="Garamond"/>
        </w:rPr>
        <w:t>vegan</w:t>
      </w:r>
      <w:proofErr w:type="gramEnd"/>
      <w:r w:rsidRPr="000A7B60">
        <w:rPr>
          <w:rFonts w:ascii="Garamond" w:hAnsi="Garamond"/>
        </w:rPr>
        <w:t xml:space="preserve"> and core member of Club O, wrote this </w:t>
      </w:r>
      <w:r>
        <w:rPr>
          <w:rFonts w:ascii="Garamond" w:hAnsi="Garamond"/>
        </w:rPr>
        <w:t xml:space="preserve">passage </w:t>
      </w:r>
      <w:r w:rsidRPr="000A7B60">
        <w:rPr>
          <w:rFonts w:ascii="Garamond" w:hAnsi="Garamond"/>
        </w:rPr>
        <w:t xml:space="preserve">on his Facebook </w:t>
      </w:r>
      <w:r>
        <w:rPr>
          <w:rFonts w:ascii="Garamond" w:hAnsi="Garamond"/>
        </w:rPr>
        <w:t>a</w:t>
      </w:r>
      <w:r w:rsidRPr="000A7B60">
        <w:rPr>
          <w:rFonts w:ascii="Garamond" w:hAnsi="Garamond"/>
        </w:rPr>
        <w:t xml:space="preserve"> day after the Ching Ming festival: “Millions of insects and small animals were burnt to death by the Ching Ming candles and incense! Ching Ming is a tragic day for these sentient beings (</w:t>
      </w:r>
      <w:proofErr w:type="spellStart"/>
      <w:r w:rsidRPr="000A7B60">
        <w:rPr>
          <w:rFonts w:ascii="Garamond" w:hAnsi="Garamond"/>
          <w:i/>
          <w:iCs/>
        </w:rPr>
        <w:t>zungsaang</w:t>
      </w:r>
      <w:proofErr w:type="spellEnd"/>
      <w:r w:rsidRPr="000A7B60">
        <w:rPr>
          <w:rFonts w:ascii="Garamond" w:hAnsi="Garamond"/>
        </w:rPr>
        <w:t xml:space="preserve">)!” </w:t>
      </w:r>
      <w:r w:rsidRPr="006C6589">
        <w:rPr>
          <w:rFonts w:ascii="Garamond" w:hAnsi="Garamond"/>
        </w:rPr>
        <w:t>Yet, in a subsequent interview</w:t>
      </w:r>
      <w:r w:rsidRPr="000A7B60">
        <w:rPr>
          <w:rFonts w:ascii="Garamond" w:hAnsi="Garamond"/>
        </w:rPr>
        <w:t xml:space="preserve">, he told me that he didn’t oppose the practice of </w:t>
      </w:r>
      <w:proofErr w:type="spellStart"/>
      <w:r w:rsidRPr="000A7B60">
        <w:rPr>
          <w:rFonts w:ascii="Garamond" w:hAnsi="Garamond"/>
          <w:i/>
        </w:rPr>
        <w:t>siu</w:t>
      </w:r>
      <w:proofErr w:type="spellEnd"/>
      <w:r w:rsidRPr="000A7B60">
        <w:rPr>
          <w:rFonts w:ascii="Garamond" w:hAnsi="Garamond"/>
          <w:i/>
        </w:rPr>
        <w:t xml:space="preserve"> ji </w:t>
      </w:r>
      <w:r w:rsidRPr="000A7B60">
        <w:rPr>
          <w:rFonts w:ascii="Garamond" w:hAnsi="Garamond"/>
        </w:rPr>
        <w:t>(</w:t>
      </w:r>
      <w:r w:rsidRPr="000A7B60">
        <w:rPr>
          <w:rFonts w:ascii="Garamond" w:eastAsia="DFKai-SB" w:hAnsi="Garamond"/>
        </w:rPr>
        <w:t>burning paper offerings</w:t>
      </w:r>
      <w:r w:rsidRPr="000A7B60">
        <w:rPr>
          <w:rFonts w:ascii="Garamond" w:hAnsi="Garamond"/>
        </w:rPr>
        <w:t xml:space="preserve">). He explained, “People use ghost money to pay respects to their ancestors. Even though I don’t </w:t>
      </w:r>
      <w:r w:rsidRPr="000A7B60">
        <w:rPr>
          <w:rFonts w:ascii="Garamond" w:hAnsi="Garamond"/>
        </w:rPr>
        <w:lastRenderedPageBreak/>
        <w:t xml:space="preserve">practice it myself, I understand </w:t>
      </w:r>
      <w:r>
        <w:rPr>
          <w:rFonts w:ascii="Garamond" w:hAnsi="Garamond"/>
        </w:rPr>
        <w:t>their reasons</w:t>
      </w:r>
      <w:r w:rsidRPr="000A7B60">
        <w:rPr>
          <w:rFonts w:ascii="Garamond" w:hAnsi="Garamond"/>
        </w:rPr>
        <w:t xml:space="preserve">. </w:t>
      </w:r>
      <w:r w:rsidRPr="006C6589">
        <w:rPr>
          <w:rFonts w:ascii="Garamond" w:hAnsi="Garamond"/>
        </w:rPr>
        <w:t>My main issue is with the unnecessary killing of animals and using meat as offerings</w:t>
      </w:r>
      <w:r w:rsidRPr="000A7B60">
        <w:rPr>
          <w:rFonts w:ascii="Garamond" w:hAnsi="Garamond"/>
        </w:rPr>
        <w:t>.”</w:t>
      </w:r>
    </w:p>
    <w:p w14:paraId="53402D2A" w14:textId="77777777" w:rsidR="00EE4026" w:rsidRDefault="00EE4026" w:rsidP="00EE4026">
      <w:pPr>
        <w:adjustRightInd w:val="0"/>
        <w:snapToGrid w:val="0"/>
        <w:spacing w:line="360" w:lineRule="auto"/>
        <w:ind w:firstLine="720"/>
        <w:jc w:val="both"/>
        <w:rPr>
          <w:rFonts w:ascii="Garamond" w:hAnsi="Garamond"/>
          <w:color w:val="000000" w:themeColor="text1"/>
        </w:rPr>
      </w:pPr>
      <w:r w:rsidRPr="00ED7743">
        <w:rPr>
          <w:rFonts w:ascii="Garamond" w:hAnsi="Garamond"/>
          <w:color w:val="000000" w:themeColor="text1"/>
        </w:rPr>
        <w:t xml:space="preserve">As many historians and anthropologists have pointed out, food and paper offerings are </w:t>
      </w:r>
      <w:r>
        <w:rPr>
          <w:rFonts w:ascii="Garamond" w:hAnsi="Garamond" w:hint="eastAsia"/>
          <w:color w:val="000000" w:themeColor="text1"/>
        </w:rPr>
        <w:t>essential</w:t>
      </w:r>
      <w:r>
        <w:rPr>
          <w:rFonts w:ascii="Garamond" w:hAnsi="Garamond"/>
          <w:color w:val="000000" w:themeColor="text1"/>
        </w:rPr>
        <w:t xml:space="preserve"> in fostering </w:t>
      </w:r>
      <w:r w:rsidRPr="000A7B60">
        <w:rPr>
          <w:rFonts w:ascii="Garamond" w:hAnsi="Garamond"/>
          <w:color w:val="000000" w:themeColor="text1"/>
        </w:rPr>
        <w:t>and maintaining a reciprocal relationship between ancestors and descendants in Chinese societies (</w:t>
      </w:r>
      <w:r w:rsidRPr="00D564EA">
        <w:rPr>
          <w:rFonts w:ascii="Garamond" w:hAnsi="Garamond"/>
          <w:color w:val="000000" w:themeColor="text1"/>
        </w:rPr>
        <w:t>Watson, 1988; Thompson 1988, 71).</w:t>
      </w:r>
      <w:r w:rsidRPr="000A7B60">
        <w:rPr>
          <w:rFonts w:ascii="Garamond" w:hAnsi="Garamond"/>
          <w:color w:val="000000" w:themeColor="text1"/>
        </w:rPr>
        <w:t xml:space="preserve"> Of all the foods offered on </w:t>
      </w:r>
      <w:r>
        <w:rPr>
          <w:rFonts w:ascii="Garamond" w:hAnsi="Garamond"/>
          <w:color w:val="000000" w:themeColor="text1"/>
        </w:rPr>
        <w:t xml:space="preserve">the </w:t>
      </w:r>
      <w:r w:rsidRPr="000A7B60">
        <w:rPr>
          <w:rFonts w:ascii="Garamond" w:hAnsi="Garamond"/>
          <w:color w:val="000000" w:themeColor="text1"/>
        </w:rPr>
        <w:t xml:space="preserve">Ching Ming festival, chicken and pork are the most indispensable (Thompson 1988:78; Watson, 1988:222), especially in </w:t>
      </w:r>
      <w:r>
        <w:rPr>
          <w:rFonts w:ascii="Garamond" w:hAnsi="Garamond"/>
          <w:color w:val="000000" w:themeColor="text1"/>
        </w:rPr>
        <w:t>affluent</w:t>
      </w:r>
      <w:r w:rsidRPr="000A7B60">
        <w:rPr>
          <w:rFonts w:ascii="Garamond" w:hAnsi="Garamond"/>
          <w:color w:val="000000" w:themeColor="text1"/>
        </w:rPr>
        <w:t xml:space="preserve"> </w:t>
      </w:r>
      <w:r>
        <w:rPr>
          <w:rFonts w:ascii="Garamond" w:hAnsi="Garamond"/>
          <w:color w:val="000000" w:themeColor="text1"/>
        </w:rPr>
        <w:t>societies</w:t>
      </w:r>
      <w:r w:rsidRPr="000A7B60">
        <w:rPr>
          <w:rFonts w:ascii="Garamond" w:hAnsi="Garamond"/>
          <w:color w:val="000000" w:themeColor="text1"/>
        </w:rPr>
        <w:t xml:space="preserve"> like Hong Kong. Being a descendant of one of the most prestigious lineages in the New Territories, Mr Pang’s rejection of meat offerings signified a shifting in values. In this instance, his identity as a vegan </w:t>
      </w:r>
      <w:r>
        <w:rPr>
          <w:rFonts w:ascii="Garamond" w:hAnsi="Garamond"/>
          <w:color w:val="000000" w:themeColor="text1"/>
        </w:rPr>
        <w:t xml:space="preserve">and </w:t>
      </w:r>
      <w:r w:rsidRPr="000A7B60">
        <w:rPr>
          <w:rFonts w:ascii="Garamond" w:hAnsi="Garamond"/>
          <w:color w:val="000000" w:themeColor="text1"/>
        </w:rPr>
        <w:t xml:space="preserve">environmentalist trumped his identity as an indigenous villager in the New Territories. </w:t>
      </w:r>
      <w:r>
        <w:rPr>
          <w:rFonts w:ascii="Garamond" w:hAnsi="Garamond"/>
          <w:color w:val="000000" w:themeColor="text1"/>
        </w:rPr>
        <w:t xml:space="preserve">However, </w:t>
      </w:r>
      <w:r w:rsidRPr="000A7B60">
        <w:rPr>
          <w:rFonts w:ascii="Garamond" w:hAnsi="Garamond"/>
          <w:color w:val="000000" w:themeColor="text1"/>
        </w:rPr>
        <w:t xml:space="preserve">his </w:t>
      </w:r>
      <w:proofErr w:type="spellStart"/>
      <w:r w:rsidRPr="000A7B60">
        <w:rPr>
          <w:rFonts w:ascii="Garamond" w:hAnsi="Garamond"/>
          <w:color w:val="000000" w:themeColor="text1"/>
        </w:rPr>
        <w:t>defense</w:t>
      </w:r>
      <w:proofErr w:type="spellEnd"/>
      <w:r w:rsidRPr="000A7B60">
        <w:rPr>
          <w:rFonts w:ascii="Garamond" w:hAnsi="Garamond"/>
          <w:color w:val="000000" w:themeColor="text1"/>
        </w:rPr>
        <w:t xml:space="preserve"> of paper offerings </w:t>
      </w:r>
      <w:r w:rsidRPr="00ED7743">
        <w:rPr>
          <w:rFonts w:ascii="Garamond" w:hAnsi="Garamond"/>
          <w:color w:val="000000" w:themeColor="text1"/>
        </w:rPr>
        <w:t xml:space="preserve">demonstrates </w:t>
      </w:r>
      <w:r>
        <w:rPr>
          <w:rFonts w:ascii="Garamond" w:hAnsi="Garamond"/>
          <w:color w:val="000000" w:themeColor="text1"/>
        </w:rPr>
        <w:t>his</w:t>
      </w:r>
      <w:r w:rsidRPr="000A7B60">
        <w:rPr>
          <w:rFonts w:ascii="Garamond" w:hAnsi="Garamond"/>
          <w:color w:val="000000" w:themeColor="text1"/>
        </w:rPr>
        <w:t xml:space="preserve"> willing</w:t>
      </w:r>
      <w:r>
        <w:rPr>
          <w:rFonts w:ascii="Garamond" w:hAnsi="Garamond"/>
          <w:color w:val="000000" w:themeColor="text1"/>
        </w:rPr>
        <w:t>ness</w:t>
      </w:r>
      <w:r w:rsidRPr="000A7B60">
        <w:rPr>
          <w:rFonts w:ascii="Garamond" w:hAnsi="Garamond"/>
          <w:color w:val="000000" w:themeColor="text1"/>
        </w:rPr>
        <w:t xml:space="preserve"> to make a compromise</w:t>
      </w:r>
      <w:r>
        <w:rPr>
          <w:rFonts w:ascii="Garamond" w:hAnsi="Garamond"/>
          <w:color w:val="000000" w:themeColor="text1"/>
        </w:rPr>
        <w:t xml:space="preserve"> </w:t>
      </w:r>
      <w:r w:rsidRPr="000A7B60">
        <w:rPr>
          <w:rFonts w:ascii="Garamond" w:hAnsi="Garamond"/>
          <w:color w:val="000000" w:themeColor="text1"/>
        </w:rPr>
        <w:t xml:space="preserve">by choosing what he thought was the lesser of two evils. </w:t>
      </w:r>
    </w:p>
    <w:p w14:paraId="601185D0" w14:textId="77777777" w:rsidR="00EE4026" w:rsidRDefault="00EE4026" w:rsidP="00EE4026">
      <w:pPr>
        <w:spacing w:line="360" w:lineRule="auto"/>
        <w:ind w:firstLine="720"/>
        <w:jc w:val="both"/>
        <w:rPr>
          <w:rFonts w:ascii="Garamond" w:hAnsi="Garamond"/>
        </w:rPr>
      </w:pPr>
      <w:r w:rsidRPr="007812DC">
        <w:rPr>
          <w:rFonts w:ascii="Garamond" w:hAnsi="Garamond"/>
          <w:color w:val="000000" w:themeColor="text1"/>
        </w:rPr>
        <w:t xml:space="preserve">The challenge of </w:t>
      </w:r>
      <w:r>
        <w:rPr>
          <w:rFonts w:ascii="Garamond" w:hAnsi="Garamond"/>
          <w:color w:val="000000" w:themeColor="text1"/>
        </w:rPr>
        <w:t xml:space="preserve">balancing </w:t>
      </w:r>
      <w:r w:rsidRPr="007812DC">
        <w:rPr>
          <w:rFonts w:ascii="Garamond" w:hAnsi="Garamond"/>
          <w:color w:val="000000" w:themeColor="text1"/>
        </w:rPr>
        <w:t xml:space="preserve">green </w:t>
      </w:r>
      <w:r>
        <w:rPr>
          <w:rFonts w:ascii="Garamond" w:hAnsi="Garamond"/>
          <w:color w:val="000000" w:themeColor="text1"/>
        </w:rPr>
        <w:t xml:space="preserve">living </w:t>
      </w:r>
      <w:r w:rsidRPr="007812DC">
        <w:rPr>
          <w:rFonts w:ascii="Garamond" w:hAnsi="Garamond"/>
          <w:color w:val="000000" w:themeColor="text1"/>
        </w:rPr>
        <w:t xml:space="preserve">and filial </w:t>
      </w:r>
      <w:r>
        <w:rPr>
          <w:rFonts w:ascii="Garamond" w:hAnsi="Garamond"/>
          <w:color w:val="000000" w:themeColor="text1"/>
        </w:rPr>
        <w:t xml:space="preserve">piety </w:t>
      </w:r>
      <w:r w:rsidRPr="007812DC">
        <w:rPr>
          <w:rFonts w:ascii="Garamond" w:hAnsi="Garamond"/>
          <w:color w:val="000000" w:themeColor="text1"/>
        </w:rPr>
        <w:t>was also seen in discussions about green interment (</w:t>
      </w:r>
      <w:proofErr w:type="spellStart"/>
      <w:r w:rsidRPr="005861B7">
        <w:rPr>
          <w:rFonts w:ascii="Garamond" w:hAnsi="Garamond"/>
          <w:i/>
          <w:iCs/>
          <w:color w:val="000000" w:themeColor="text1"/>
        </w:rPr>
        <w:t>luksik</w:t>
      </w:r>
      <w:proofErr w:type="spellEnd"/>
      <w:r w:rsidRPr="005861B7">
        <w:rPr>
          <w:rFonts w:ascii="Garamond" w:hAnsi="Garamond"/>
          <w:i/>
          <w:iCs/>
          <w:color w:val="000000" w:themeColor="text1"/>
        </w:rPr>
        <w:t xml:space="preserve"> </w:t>
      </w:r>
      <w:proofErr w:type="spellStart"/>
      <w:r w:rsidRPr="005861B7">
        <w:rPr>
          <w:rFonts w:ascii="Garamond" w:hAnsi="Garamond"/>
          <w:i/>
          <w:iCs/>
          <w:color w:val="000000" w:themeColor="text1"/>
        </w:rPr>
        <w:t>banzong</w:t>
      </w:r>
      <w:proofErr w:type="spellEnd"/>
      <w:r w:rsidRPr="007812DC">
        <w:rPr>
          <w:rFonts w:ascii="Garamond" w:hAnsi="Garamond"/>
          <w:color w:val="000000" w:themeColor="text1"/>
        </w:rPr>
        <w:t xml:space="preserve">). A month before the Ching Ming Festival in 2015, a green friend </w:t>
      </w:r>
      <w:r>
        <w:rPr>
          <w:rFonts w:ascii="Garamond" w:hAnsi="Garamond"/>
          <w:color w:val="000000" w:themeColor="text1"/>
        </w:rPr>
        <w:t>mentioned</w:t>
      </w:r>
      <w:r w:rsidRPr="007812DC">
        <w:rPr>
          <w:rFonts w:ascii="Garamond" w:hAnsi="Garamond"/>
          <w:color w:val="000000" w:themeColor="text1"/>
        </w:rPr>
        <w:t xml:space="preserve"> a photography competition </w:t>
      </w:r>
      <w:r>
        <w:rPr>
          <w:rFonts w:ascii="Garamond" w:hAnsi="Garamond"/>
          <w:color w:val="000000" w:themeColor="text1"/>
        </w:rPr>
        <w:t xml:space="preserve">on </w:t>
      </w:r>
      <w:r w:rsidRPr="007812DC">
        <w:rPr>
          <w:rFonts w:ascii="Garamond" w:hAnsi="Garamond"/>
        </w:rPr>
        <w:t>green interment</w:t>
      </w:r>
      <w:r>
        <w:rPr>
          <w:rFonts w:ascii="Garamond" w:hAnsi="Garamond"/>
        </w:rPr>
        <w:t>s</w:t>
      </w:r>
      <w:r w:rsidRPr="007812DC">
        <w:rPr>
          <w:rFonts w:ascii="Garamond" w:hAnsi="Garamond"/>
        </w:rPr>
        <w:t>. The competition</w:t>
      </w:r>
      <w:r>
        <w:rPr>
          <w:rFonts w:ascii="Garamond" w:hAnsi="Garamond"/>
        </w:rPr>
        <w:t xml:space="preserve">, strangely </w:t>
      </w:r>
      <w:r>
        <w:rPr>
          <w:rFonts w:ascii="Garamond" w:hAnsi="Garamond" w:hint="eastAsia"/>
        </w:rPr>
        <w:t>named</w:t>
      </w:r>
      <w:r>
        <w:rPr>
          <w:rFonts w:ascii="Garamond" w:hAnsi="Garamond"/>
        </w:rPr>
        <w:t xml:space="preserve"> </w:t>
      </w:r>
      <w:r w:rsidRPr="007812DC">
        <w:rPr>
          <w:rFonts w:ascii="Garamond" w:hAnsi="Garamond"/>
          <w:color w:val="000000" w:themeColor="text1"/>
        </w:rPr>
        <w:t>“</w:t>
      </w:r>
      <w:r>
        <w:rPr>
          <w:rFonts w:ascii="Garamond" w:hAnsi="Garamond"/>
          <w:color w:val="000000" w:themeColor="text1"/>
        </w:rPr>
        <w:t>P</w:t>
      </w:r>
      <w:r w:rsidRPr="007812DC">
        <w:rPr>
          <w:rFonts w:ascii="Garamond" w:hAnsi="Garamond"/>
          <w:color w:val="000000" w:themeColor="text1"/>
        </w:rPr>
        <w:t xml:space="preserve">assing </w:t>
      </w:r>
      <w:r>
        <w:rPr>
          <w:rFonts w:ascii="Garamond" w:hAnsi="Garamond"/>
          <w:color w:val="000000" w:themeColor="text1"/>
        </w:rPr>
        <w:t>D</w:t>
      </w:r>
      <w:r w:rsidRPr="007812DC">
        <w:rPr>
          <w:rFonts w:ascii="Garamond" w:hAnsi="Garamond"/>
          <w:color w:val="000000" w:themeColor="text1"/>
        </w:rPr>
        <w:t>own</w:t>
      </w:r>
      <w:r>
        <w:rPr>
          <w:rFonts w:ascii="Garamond" w:hAnsi="Garamond"/>
          <w:color w:val="000000" w:themeColor="text1"/>
        </w:rPr>
        <w:t xml:space="preserve"> Fi</w:t>
      </w:r>
      <w:r w:rsidRPr="007812DC">
        <w:rPr>
          <w:rFonts w:ascii="Garamond" w:hAnsi="Garamond"/>
          <w:color w:val="000000" w:themeColor="text1"/>
        </w:rPr>
        <w:t xml:space="preserve">lial </w:t>
      </w:r>
      <w:r>
        <w:rPr>
          <w:rFonts w:ascii="Garamond" w:hAnsi="Garamond"/>
          <w:color w:val="000000" w:themeColor="text1"/>
        </w:rPr>
        <w:t>P</w:t>
      </w:r>
      <w:r w:rsidRPr="007812DC">
        <w:rPr>
          <w:rFonts w:ascii="Garamond" w:hAnsi="Garamond"/>
          <w:color w:val="000000" w:themeColor="text1"/>
        </w:rPr>
        <w:t>iety</w:t>
      </w:r>
      <w:r>
        <w:rPr>
          <w:rFonts w:ascii="Garamond" w:hAnsi="Garamond"/>
          <w:color w:val="000000" w:themeColor="text1"/>
        </w:rPr>
        <w:t xml:space="preserve">” instead of “Green Interments”, </w:t>
      </w:r>
      <w:r w:rsidRPr="007812DC">
        <w:rPr>
          <w:rFonts w:ascii="Garamond" w:hAnsi="Garamond"/>
        </w:rPr>
        <w:t xml:space="preserve">was organized </w:t>
      </w:r>
      <w:r w:rsidRPr="007812DC">
        <w:rPr>
          <w:rFonts w:ascii="Garamond" w:hAnsi="Garamond"/>
          <w:color w:val="000000" w:themeColor="text1"/>
        </w:rPr>
        <w:t xml:space="preserve">by the </w:t>
      </w:r>
      <w:r>
        <w:rPr>
          <w:rFonts w:ascii="Garamond" w:hAnsi="Garamond"/>
          <w:color w:val="000000" w:themeColor="text1"/>
        </w:rPr>
        <w:t xml:space="preserve">board of </w:t>
      </w:r>
      <w:r w:rsidRPr="007812DC">
        <w:rPr>
          <w:rFonts w:ascii="Garamond" w:hAnsi="Garamond"/>
          <w:color w:val="000000" w:themeColor="text1"/>
        </w:rPr>
        <w:t xml:space="preserve">management of </w:t>
      </w:r>
      <w:r>
        <w:rPr>
          <w:rFonts w:ascii="Garamond" w:hAnsi="Garamond"/>
          <w:color w:val="000000" w:themeColor="text1"/>
        </w:rPr>
        <w:t xml:space="preserve">the </w:t>
      </w:r>
      <w:r w:rsidRPr="007812DC">
        <w:rPr>
          <w:rFonts w:ascii="Garamond" w:hAnsi="Garamond"/>
          <w:color w:val="000000" w:themeColor="text1"/>
        </w:rPr>
        <w:t xml:space="preserve">Chinese Cemeteries </w:t>
      </w:r>
      <w:r>
        <w:rPr>
          <w:rFonts w:ascii="Garamond" w:hAnsi="Garamond"/>
          <w:color w:val="000000" w:themeColor="text1"/>
        </w:rPr>
        <w:t>(BMCC) to</w:t>
      </w:r>
      <w:r w:rsidRPr="007812DC">
        <w:rPr>
          <w:rFonts w:ascii="Garamond" w:hAnsi="Garamond"/>
          <w:color w:val="000000" w:themeColor="text1"/>
        </w:rPr>
        <w:t xml:space="preserve"> promote green interment </w:t>
      </w:r>
      <w:r w:rsidRPr="007812DC">
        <w:rPr>
          <w:rFonts w:ascii="Garamond" w:hAnsi="Garamond"/>
        </w:rPr>
        <w:t>as a</w:t>
      </w:r>
      <w:r>
        <w:rPr>
          <w:rFonts w:ascii="Garamond" w:hAnsi="Garamond"/>
        </w:rPr>
        <w:t xml:space="preserve"> filial</w:t>
      </w:r>
      <w:r w:rsidRPr="007812DC">
        <w:rPr>
          <w:rFonts w:ascii="Garamond" w:hAnsi="Garamond"/>
        </w:rPr>
        <w:t xml:space="preserve"> alternative to </w:t>
      </w:r>
      <w:r>
        <w:rPr>
          <w:rFonts w:ascii="Garamond" w:hAnsi="Garamond"/>
        </w:rPr>
        <w:t xml:space="preserve">the </w:t>
      </w:r>
      <w:r w:rsidRPr="007812DC">
        <w:rPr>
          <w:rFonts w:ascii="Garamond" w:hAnsi="Garamond"/>
        </w:rPr>
        <w:t xml:space="preserve">traditional columbarium. </w:t>
      </w:r>
      <w:r w:rsidRPr="005861B7">
        <w:rPr>
          <w:rFonts w:ascii="Garamond" w:hAnsi="Garamond"/>
        </w:rPr>
        <w:t>Although cremation has slowly replaced burial since the 1970s (</w:t>
      </w:r>
      <w:proofErr w:type="spellStart"/>
      <w:r w:rsidRPr="00D564EA">
        <w:rPr>
          <w:rFonts w:ascii="Garamond" w:hAnsi="Garamond"/>
        </w:rPr>
        <w:t>Teather</w:t>
      </w:r>
      <w:proofErr w:type="spellEnd"/>
      <w:r w:rsidRPr="005861B7">
        <w:rPr>
          <w:rFonts w:ascii="Garamond" w:hAnsi="Garamond"/>
        </w:rPr>
        <w:t xml:space="preserve"> 1999), </w:t>
      </w:r>
      <w:r>
        <w:rPr>
          <w:rFonts w:ascii="Garamond" w:hAnsi="Garamond"/>
        </w:rPr>
        <w:t>Hong Kong</w:t>
      </w:r>
      <w:r w:rsidRPr="005861B7">
        <w:rPr>
          <w:rFonts w:ascii="Garamond" w:hAnsi="Garamond"/>
        </w:rPr>
        <w:t xml:space="preserve"> </w:t>
      </w:r>
      <w:r>
        <w:rPr>
          <w:rFonts w:ascii="Garamond" w:hAnsi="Garamond"/>
        </w:rPr>
        <w:t>still faces a</w:t>
      </w:r>
      <w:r w:rsidRPr="005861B7">
        <w:rPr>
          <w:rFonts w:ascii="Garamond" w:hAnsi="Garamond"/>
        </w:rPr>
        <w:t xml:space="preserve"> severe shortage of public columbaria spaces</w:t>
      </w:r>
      <w:r w:rsidRPr="005861B7">
        <w:rPr>
          <w:rStyle w:val="FootnoteReference"/>
          <w:rFonts w:ascii="Garamond" w:hAnsi="Garamond"/>
        </w:rPr>
        <w:footnoteReference w:id="22"/>
      </w:r>
      <w:r w:rsidRPr="005861B7">
        <w:rPr>
          <w:rFonts w:ascii="Garamond" w:hAnsi="Garamond"/>
        </w:rPr>
        <w:t xml:space="preserve">. As of 2021, the waiting time for a public columbarium space </w:t>
      </w:r>
      <w:r>
        <w:rPr>
          <w:rFonts w:ascii="Garamond" w:hAnsi="Garamond"/>
        </w:rPr>
        <w:t>ranged</w:t>
      </w:r>
      <w:r w:rsidRPr="005861B7">
        <w:rPr>
          <w:rFonts w:ascii="Garamond" w:hAnsi="Garamond"/>
        </w:rPr>
        <w:t xml:space="preserve"> between </w:t>
      </w:r>
      <w:r>
        <w:rPr>
          <w:rFonts w:ascii="Garamond" w:hAnsi="Garamond"/>
        </w:rPr>
        <w:t>a</w:t>
      </w:r>
      <w:r w:rsidRPr="005861B7">
        <w:rPr>
          <w:rFonts w:ascii="Garamond" w:hAnsi="Garamond"/>
        </w:rPr>
        <w:t xml:space="preserve"> month and 10 years, depending on </w:t>
      </w:r>
      <w:r>
        <w:rPr>
          <w:rFonts w:ascii="Garamond" w:hAnsi="Garamond"/>
        </w:rPr>
        <w:t xml:space="preserve">the </w:t>
      </w:r>
      <w:r w:rsidRPr="005861B7">
        <w:rPr>
          <w:rFonts w:ascii="Garamond" w:hAnsi="Garamond"/>
        </w:rPr>
        <w:t xml:space="preserve">location. To secure a public columbarium space, residents needed to make an application to the Food and Environmental Hygiene Department (FEHD) and </w:t>
      </w:r>
      <w:r>
        <w:rPr>
          <w:rFonts w:ascii="Garamond" w:hAnsi="Garamond"/>
        </w:rPr>
        <w:t>wait</w:t>
      </w:r>
      <w:r w:rsidRPr="005861B7">
        <w:rPr>
          <w:rFonts w:ascii="Garamond" w:hAnsi="Garamond"/>
        </w:rPr>
        <w:t xml:space="preserve"> for an allocation.</w:t>
      </w:r>
      <w:r w:rsidRPr="005861B7">
        <w:rPr>
          <w:rStyle w:val="FootnoteReference"/>
          <w:rFonts w:ascii="Garamond" w:hAnsi="Garamond"/>
        </w:rPr>
        <w:footnoteReference w:id="23"/>
      </w:r>
      <w:r w:rsidRPr="005861B7">
        <w:rPr>
          <w:rFonts w:ascii="Garamond" w:hAnsi="Garamond"/>
        </w:rPr>
        <w:t xml:space="preserve"> </w:t>
      </w:r>
      <w:r w:rsidRPr="00881E29">
        <w:rPr>
          <w:rFonts w:ascii="Garamond" w:hAnsi="Garamond"/>
        </w:rPr>
        <w:t>Given that this application process ironically mirrors that of public housing, some Hongkongers jokingly said that Hong Kong is not only short of housing for the living (</w:t>
      </w:r>
      <w:proofErr w:type="spellStart"/>
      <w:r w:rsidRPr="00881E29">
        <w:rPr>
          <w:rFonts w:ascii="Garamond" w:hAnsi="Garamond"/>
          <w:i/>
          <w:iCs/>
        </w:rPr>
        <w:t>joeng</w:t>
      </w:r>
      <w:proofErr w:type="spellEnd"/>
      <w:r w:rsidRPr="00881E29">
        <w:rPr>
          <w:rFonts w:ascii="Garamond" w:hAnsi="Garamond"/>
          <w:i/>
          <w:iCs/>
        </w:rPr>
        <w:t xml:space="preserve"> </w:t>
      </w:r>
      <w:proofErr w:type="spellStart"/>
      <w:r w:rsidRPr="00881E29">
        <w:rPr>
          <w:rFonts w:ascii="Garamond" w:hAnsi="Garamond"/>
          <w:i/>
          <w:iCs/>
        </w:rPr>
        <w:t>zaak</w:t>
      </w:r>
      <w:proofErr w:type="spellEnd"/>
      <w:r w:rsidRPr="00881E29">
        <w:rPr>
          <w:rFonts w:ascii="Garamond" w:hAnsi="Garamond"/>
        </w:rPr>
        <w:t>), but also housing for the dead (</w:t>
      </w:r>
      <w:r w:rsidRPr="00881E29">
        <w:rPr>
          <w:rFonts w:ascii="Garamond" w:hAnsi="Garamond"/>
          <w:i/>
          <w:iCs/>
        </w:rPr>
        <w:t xml:space="preserve">jam </w:t>
      </w:r>
      <w:proofErr w:type="spellStart"/>
      <w:r w:rsidRPr="00881E29">
        <w:rPr>
          <w:rFonts w:ascii="Garamond" w:hAnsi="Garamond"/>
          <w:i/>
          <w:iCs/>
        </w:rPr>
        <w:t>zaak</w:t>
      </w:r>
      <w:proofErr w:type="spellEnd"/>
      <w:r w:rsidRPr="00881E29">
        <w:rPr>
          <w:rFonts w:ascii="Garamond" w:hAnsi="Garamond"/>
        </w:rPr>
        <w:t>).</w:t>
      </w:r>
    </w:p>
    <w:p w14:paraId="1B476970" w14:textId="77777777" w:rsidR="00EE4026" w:rsidRPr="00CF37A8" w:rsidRDefault="00EE4026" w:rsidP="00EE4026">
      <w:pPr>
        <w:spacing w:line="360" w:lineRule="auto"/>
        <w:ind w:firstLine="720"/>
        <w:jc w:val="both"/>
        <w:rPr>
          <w:rFonts w:ascii="Garamond" w:hAnsi="Garamond"/>
        </w:rPr>
      </w:pPr>
      <w:r>
        <w:rPr>
          <w:rFonts w:ascii="Garamond" w:hAnsi="Garamond"/>
        </w:rPr>
        <w:t>Over the past decade</w:t>
      </w:r>
      <w:r w:rsidRPr="00CF37A8">
        <w:rPr>
          <w:rFonts w:ascii="Garamond" w:hAnsi="Garamond"/>
        </w:rPr>
        <w:t xml:space="preserve">, the </w:t>
      </w:r>
      <w:r>
        <w:rPr>
          <w:rFonts w:ascii="Garamond" w:hAnsi="Garamond"/>
        </w:rPr>
        <w:t xml:space="preserve">Hong Kong </w:t>
      </w:r>
      <w:r w:rsidRPr="00CF37A8">
        <w:rPr>
          <w:rFonts w:ascii="Garamond" w:hAnsi="Garamond"/>
        </w:rPr>
        <w:t xml:space="preserve">government has been </w:t>
      </w:r>
      <w:r>
        <w:rPr>
          <w:rFonts w:ascii="Garamond" w:hAnsi="Garamond"/>
        </w:rPr>
        <w:t xml:space="preserve">actively </w:t>
      </w:r>
      <w:r w:rsidRPr="00CF37A8">
        <w:rPr>
          <w:rFonts w:ascii="Garamond" w:hAnsi="Garamond"/>
        </w:rPr>
        <w:t xml:space="preserve">promoting green interment as an alternative to traditional interments. </w:t>
      </w:r>
      <w:r w:rsidRPr="008E1C22">
        <w:rPr>
          <w:rFonts w:ascii="Garamond" w:hAnsi="Garamond"/>
        </w:rPr>
        <w:t>An excerpt from one official pamphlet reads,</w:t>
      </w:r>
      <w:r w:rsidRPr="00CF37A8">
        <w:rPr>
          <w:rFonts w:ascii="Garamond" w:hAnsi="Garamond"/>
        </w:rPr>
        <w:t xml:space="preserve"> “Returning to nature after death nourishes and blesses the living. The bereaved can also find solace knowing that their loved ones live on in another form</w:t>
      </w:r>
      <w:r>
        <w:rPr>
          <w:rFonts w:ascii="Garamond" w:hAnsi="Garamond"/>
        </w:rPr>
        <w:t>.</w:t>
      </w:r>
      <w:r w:rsidRPr="00CF37A8">
        <w:rPr>
          <w:rFonts w:ascii="Garamond" w:hAnsi="Garamond"/>
        </w:rPr>
        <w:t xml:space="preserve">” The pamphlet </w:t>
      </w:r>
      <w:r>
        <w:rPr>
          <w:rFonts w:ascii="Garamond" w:hAnsi="Garamond"/>
        </w:rPr>
        <w:t>quotes</w:t>
      </w:r>
      <w:r w:rsidRPr="00CF37A8">
        <w:rPr>
          <w:rFonts w:ascii="Garamond" w:hAnsi="Garamond"/>
        </w:rPr>
        <w:t xml:space="preserve"> an elderly woman who </w:t>
      </w:r>
      <w:r>
        <w:rPr>
          <w:rFonts w:ascii="Garamond" w:hAnsi="Garamond"/>
        </w:rPr>
        <w:t>pre-</w:t>
      </w:r>
      <w:r w:rsidRPr="00CF37A8">
        <w:rPr>
          <w:rFonts w:ascii="Garamond" w:hAnsi="Garamond"/>
        </w:rPr>
        <w:t xml:space="preserve">arranged her ashes </w:t>
      </w:r>
      <w:r>
        <w:rPr>
          <w:rFonts w:ascii="Garamond" w:hAnsi="Garamond"/>
        </w:rPr>
        <w:t xml:space="preserve">to be </w:t>
      </w:r>
      <w:r w:rsidRPr="00CF37A8">
        <w:rPr>
          <w:rFonts w:ascii="Garamond" w:hAnsi="Garamond"/>
        </w:rPr>
        <w:t>scattered at the Garden of Remembranc</w:t>
      </w:r>
      <w:r>
        <w:rPr>
          <w:rFonts w:ascii="Garamond" w:hAnsi="Garamond"/>
        </w:rPr>
        <w:t xml:space="preserve">e so that she could </w:t>
      </w:r>
      <w:r>
        <w:rPr>
          <w:rFonts w:ascii="Garamond" w:eastAsiaTheme="majorEastAsia" w:hAnsi="Garamond"/>
        </w:rPr>
        <w:t>“</w:t>
      </w:r>
      <w:r w:rsidRPr="00CF37A8">
        <w:rPr>
          <w:rFonts w:ascii="Garamond" w:hAnsi="Garamond"/>
        </w:rPr>
        <w:t>rest in peace with nature</w:t>
      </w:r>
      <w:r>
        <w:rPr>
          <w:rFonts w:ascii="Garamond" w:hAnsi="Garamond"/>
        </w:rPr>
        <w:t>” and “</w:t>
      </w:r>
      <w:r w:rsidRPr="00CF37A8">
        <w:rPr>
          <w:rFonts w:ascii="Garamond" w:hAnsi="Garamond"/>
        </w:rPr>
        <w:t>leave more precious space and fresh air to the world</w:t>
      </w:r>
      <w:r>
        <w:rPr>
          <w:rFonts w:ascii="Garamond" w:hAnsi="Garamond"/>
        </w:rPr>
        <w:t>.”</w:t>
      </w:r>
    </w:p>
    <w:p w14:paraId="1DA49E3E" w14:textId="77777777" w:rsidR="00EE4026" w:rsidRPr="006E0328" w:rsidRDefault="00EE4026" w:rsidP="00EE4026">
      <w:pPr>
        <w:adjustRightInd w:val="0"/>
        <w:snapToGrid w:val="0"/>
        <w:spacing w:line="360" w:lineRule="auto"/>
        <w:ind w:firstLine="720"/>
        <w:jc w:val="both"/>
        <w:rPr>
          <w:rFonts w:ascii="Garamond" w:hAnsi="Garamond"/>
        </w:rPr>
      </w:pPr>
      <w:r w:rsidRPr="00A36074">
        <w:rPr>
          <w:rFonts w:ascii="Garamond" w:hAnsi="Garamond"/>
        </w:rPr>
        <w:lastRenderedPageBreak/>
        <w:t xml:space="preserve">Currently, </w:t>
      </w:r>
      <w:r w:rsidRPr="002351E3">
        <w:rPr>
          <w:rFonts w:ascii="Garamond" w:hAnsi="Garamond"/>
        </w:rPr>
        <w:t>Hong Kong offers two green interment options</w:t>
      </w:r>
      <w:r w:rsidRPr="00A36074">
        <w:rPr>
          <w:rFonts w:ascii="Garamond" w:hAnsi="Garamond"/>
        </w:rPr>
        <w:t xml:space="preserve">. </w:t>
      </w:r>
      <w:r w:rsidRPr="002351E3">
        <w:rPr>
          <w:rFonts w:ascii="Garamond" w:hAnsi="Garamond"/>
        </w:rPr>
        <w:t>Residents can choose to scatter the cremains in one of the 13 Gardens of Remembrance (increased from 8 since my 2013 fieldwork to 13 by 2023)</w:t>
      </w:r>
      <w:r>
        <w:rPr>
          <w:rFonts w:ascii="Garamond" w:hAnsi="Garamond"/>
        </w:rPr>
        <w:t xml:space="preserve"> </w:t>
      </w:r>
      <w:r w:rsidRPr="00A36074">
        <w:rPr>
          <w:rFonts w:ascii="Garamond" w:hAnsi="Garamond"/>
        </w:rPr>
        <w:t xml:space="preserve">or scatter the ashes at sea. When </w:t>
      </w:r>
      <w:r>
        <w:rPr>
          <w:rFonts w:ascii="Garamond" w:hAnsi="Garamond"/>
        </w:rPr>
        <w:t xml:space="preserve">the </w:t>
      </w:r>
      <w:r w:rsidRPr="00A36074">
        <w:rPr>
          <w:rFonts w:ascii="Garamond" w:hAnsi="Garamond"/>
        </w:rPr>
        <w:t xml:space="preserve">Garden of Remembrance was first introduced in the 1960s, few Hong Kong Chinese considered it a moral alternative to traditional interments. </w:t>
      </w:r>
      <w:r>
        <w:rPr>
          <w:rFonts w:ascii="Garamond" w:hAnsi="Garamond"/>
        </w:rPr>
        <w:t>However,</w:t>
      </w:r>
      <w:r w:rsidRPr="00A36074">
        <w:rPr>
          <w:rFonts w:ascii="Garamond" w:hAnsi="Garamond"/>
        </w:rPr>
        <w:t xml:space="preserve"> as the shortage of columbaria spaces </w:t>
      </w:r>
      <w:r>
        <w:rPr>
          <w:rFonts w:ascii="Garamond" w:hAnsi="Garamond"/>
        </w:rPr>
        <w:t>worsened</w:t>
      </w:r>
      <w:r w:rsidRPr="00A36074">
        <w:rPr>
          <w:rFonts w:ascii="Garamond" w:hAnsi="Garamond"/>
        </w:rPr>
        <w:t xml:space="preserve">, green interments quickly </w:t>
      </w:r>
      <w:r>
        <w:rPr>
          <w:rFonts w:ascii="Garamond" w:hAnsi="Garamond"/>
        </w:rPr>
        <w:t>became a viable and</w:t>
      </w:r>
      <w:r w:rsidRPr="00A36074">
        <w:rPr>
          <w:rFonts w:ascii="Garamond" w:hAnsi="Garamond"/>
        </w:rPr>
        <w:t xml:space="preserve"> economical </w:t>
      </w:r>
      <w:r>
        <w:rPr>
          <w:rFonts w:ascii="Garamond" w:hAnsi="Garamond"/>
        </w:rPr>
        <w:t>choice</w:t>
      </w:r>
      <w:r w:rsidRPr="00A36074">
        <w:rPr>
          <w:rFonts w:ascii="Garamond" w:hAnsi="Garamond"/>
        </w:rPr>
        <w:t xml:space="preserve">. </w:t>
      </w:r>
      <w:r>
        <w:rPr>
          <w:rFonts w:ascii="Garamond" w:hAnsi="Garamond"/>
        </w:rPr>
        <w:t>A green</w:t>
      </w:r>
      <w:r w:rsidRPr="00A36074">
        <w:rPr>
          <w:rFonts w:ascii="Garamond" w:hAnsi="Garamond"/>
        </w:rPr>
        <w:t xml:space="preserve"> interment is a</w:t>
      </w:r>
      <w:r>
        <w:rPr>
          <w:rFonts w:ascii="Garamond" w:hAnsi="Garamond"/>
        </w:rPr>
        <w:t xml:space="preserve"> cost-effective </w:t>
      </w:r>
      <w:r w:rsidRPr="00A36074">
        <w:rPr>
          <w:rFonts w:ascii="Garamond" w:hAnsi="Garamond"/>
        </w:rPr>
        <w:t xml:space="preserve">option because </w:t>
      </w:r>
      <w:r>
        <w:rPr>
          <w:rFonts w:ascii="Garamond" w:hAnsi="Garamond"/>
        </w:rPr>
        <w:t>upon</w:t>
      </w:r>
      <w:r w:rsidRPr="00A36074">
        <w:rPr>
          <w:rFonts w:ascii="Garamond" w:hAnsi="Garamond"/>
        </w:rPr>
        <w:t xml:space="preserve"> approv</w:t>
      </w:r>
      <w:r>
        <w:rPr>
          <w:rFonts w:ascii="Garamond" w:hAnsi="Garamond"/>
        </w:rPr>
        <w:t>al</w:t>
      </w:r>
      <w:r w:rsidRPr="00A36074">
        <w:rPr>
          <w:rFonts w:ascii="Garamond" w:hAnsi="Garamond"/>
        </w:rPr>
        <w:t xml:space="preserve"> by the Food and Environmental Hygiene Department the applicant can arrange to scatter the cremains right away. There is no queueing for the service, and it is free-of-charge. In contrast, a public columbarium space during the early 2010s was priced between $2,800-$3,700 HKD, which was already much cheaper than private niches, which could cost anything from $50,000-$500,000 HKD. </w:t>
      </w:r>
    </w:p>
    <w:p w14:paraId="4F577EF9" w14:textId="77777777" w:rsidR="00EE4026" w:rsidRDefault="00EE4026" w:rsidP="00EE4026">
      <w:pPr>
        <w:adjustRightInd w:val="0"/>
        <w:snapToGrid w:val="0"/>
        <w:spacing w:line="360" w:lineRule="auto"/>
        <w:ind w:firstLine="720"/>
        <w:jc w:val="both"/>
        <w:rPr>
          <w:rFonts w:ascii="Garamond" w:hAnsi="Garamond"/>
        </w:rPr>
      </w:pPr>
      <w:r w:rsidRPr="00350743">
        <w:rPr>
          <w:rFonts w:ascii="Garamond" w:hAnsi="Garamond"/>
        </w:rPr>
        <w:t xml:space="preserve">Thanks to the active promotion of the government, the prevalence of green </w:t>
      </w:r>
      <w:r w:rsidRPr="00D34888">
        <w:rPr>
          <w:rFonts w:ascii="Garamond" w:hAnsi="Garamond"/>
        </w:rPr>
        <w:t>interment</w:t>
      </w:r>
      <w:r>
        <w:rPr>
          <w:rFonts w:ascii="Garamond" w:hAnsi="Garamond"/>
        </w:rPr>
        <w:t xml:space="preserve"> </w:t>
      </w:r>
      <w:r w:rsidRPr="00350743">
        <w:rPr>
          <w:rFonts w:ascii="Garamond" w:hAnsi="Garamond"/>
        </w:rPr>
        <w:t>has significantly increased from 3400 cases in 2013 to 94</w:t>
      </w:r>
      <w:r>
        <w:rPr>
          <w:rFonts w:ascii="Garamond" w:hAnsi="Garamond"/>
        </w:rPr>
        <w:t>49</w:t>
      </w:r>
      <w:r w:rsidRPr="00350743">
        <w:rPr>
          <w:rFonts w:ascii="Garamond" w:hAnsi="Garamond"/>
        </w:rPr>
        <w:t xml:space="preserve"> in 2022</w:t>
      </w:r>
      <w:r>
        <w:rPr>
          <w:rFonts w:ascii="Garamond" w:hAnsi="Garamond"/>
        </w:rPr>
        <w:t xml:space="preserve"> </w:t>
      </w:r>
      <w:r w:rsidRPr="00837464">
        <w:rPr>
          <w:rFonts w:ascii="Garamond" w:hAnsi="Garamond"/>
        </w:rPr>
        <w:t>(</w:t>
      </w:r>
      <w:proofErr w:type="spellStart"/>
      <w:r w:rsidRPr="00837464">
        <w:rPr>
          <w:rFonts w:ascii="Garamond" w:hAnsi="Garamond"/>
        </w:rPr>
        <w:t>GovHK</w:t>
      </w:r>
      <w:proofErr w:type="spellEnd"/>
      <w:r w:rsidRPr="00837464">
        <w:rPr>
          <w:rFonts w:ascii="Garamond" w:hAnsi="Garamond"/>
        </w:rPr>
        <w:t xml:space="preserve"> Press Release 2023)</w:t>
      </w:r>
      <w:r>
        <w:rPr>
          <w:rFonts w:ascii="Garamond" w:hAnsi="Garamond"/>
        </w:rPr>
        <w:t xml:space="preserve">. </w:t>
      </w:r>
      <w:r w:rsidRPr="00350743">
        <w:rPr>
          <w:rFonts w:ascii="Garamond" w:hAnsi="Garamond"/>
        </w:rPr>
        <w:t xml:space="preserve">While low/no cost and convenience are two </w:t>
      </w:r>
      <w:r w:rsidRPr="00350743">
        <w:rPr>
          <w:rFonts w:ascii="Garamond" w:hAnsi="Garamond" w:cs="Arial"/>
          <w:color w:val="202124"/>
          <w:shd w:val="clear" w:color="auto" w:fill="FFFFFF"/>
        </w:rPr>
        <w:t>pragmatic</w:t>
      </w:r>
      <w:r w:rsidRPr="00350743">
        <w:rPr>
          <w:rFonts w:ascii="Garamond" w:hAnsi="Garamond"/>
        </w:rPr>
        <w:t xml:space="preserve"> factors that account for this rise in acceptance, it was clear from the statistics that </w:t>
      </w:r>
      <w:r>
        <w:rPr>
          <w:rFonts w:ascii="Garamond" w:hAnsi="Garamond"/>
        </w:rPr>
        <w:t xml:space="preserve">the growing acceptance of </w:t>
      </w:r>
      <w:r w:rsidRPr="00350743">
        <w:rPr>
          <w:rFonts w:ascii="Garamond" w:hAnsi="Garamond"/>
        </w:rPr>
        <w:t xml:space="preserve">green </w:t>
      </w:r>
      <w:r w:rsidRPr="00D34888">
        <w:rPr>
          <w:rFonts w:ascii="Garamond" w:hAnsi="Garamond"/>
        </w:rPr>
        <w:t>interment</w:t>
      </w:r>
      <w:r>
        <w:rPr>
          <w:rFonts w:ascii="Garamond" w:hAnsi="Garamond"/>
        </w:rPr>
        <w:t xml:space="preserve"> parallels the </w:t>
      </w:r>
      <w:r w:rsidRPr="009C0BA9">
        <w:rPr>
          <w:rFonts w:ascii="Garamond" w:hAnsi="Garamond"/>
        </w:rPr>
        <w:t xml:space="preserve">increasing endorsement </w:t>
      </w:r>
      <w:r w:rsidRPr="003C0122">
        <w:rPr>
          <w:rFonts w:ascii="Garamond" w:hAnsi="Garamond"/>
        </w:rPr>
        <w:t xml:space="preserve">of environmental protection and green living since the early 2010s. </w:t>
      </w:r>
      <w:r w:rsidRPr="009C0BA9">
        <w:rPr>
          <w:rFonts w:ascii="Garamond" w:hAnsi="Garamond"/>
        </w:rPr>
        <w:t>Indeed, applications for green interments have increased by nearly 25% since 2008</w:t>
      </w:r>
      <w:r>
        <w:rPr>
          <w:rFonts w:ascii="Garamond" w:hAnsi="Garamond"/>
        </w:rPr>
        <w:t>.</w:t>
      </w:r>
    </w:p>
    <w:p w14:paraId="6AAEF71D" w14:textId="77777777" w:rsidR="00EE4026" w:rsidRDefault="00EE4026" w:rsidP="00EE4026">
      <w:pPr>
        <w:adjustRightInd w:val="0"/>
        <w:snapToGrid w:val="0"/>
        <w:spacing w:line="360" w:lineRule="auto"/>
        <w:ind w:firstLine="720"/>
        <w:jc w:val="both"/>
        <w:rPr>
          <w:rFonts w:ascii="Garamond" w:hAnsi="Garamond"/>
          <w:color w:val="000000" w:themeColor="text1"/>
        </w:rPr>
      </w:pPr>
      <w:r w:rsidRPr="00B22C96">
        <w:rPr>
          <w:rFonts w:ascii="Garamond" w:hAnsi="Garamond"/>
        </w:rPr>
        <w:t xml:space="preserve">Still, for green </w:t>
      </w:r>
      <w:r w:rsidRPr="00D34888">
        <w:rPr>
          <w:rFonts w:ascii="Garamond" w:hAnsi="Garamond"/>
        </w:rPr>
        <w:t>interment</w:t>
      </w:r>
      <w:r>
        <w:rPr>
          <w:rFonts w:ascii="Garamond" w:hAnsi="Garamond"/>
        </w:rPr>
        <w:t xml:space="preserve">s </w:t>
      </w:r>
      <w:r w:rsidRPr="00B22C96">
        <w:rPr>
          <w:rFonts w:ascii="Garamond" w:hAnsi="Garamond"/>
        </w:rPr>
        <w:t xml:space="preserve">to be morally acceptable, it must be aligned with the Chinese ethics of </w:t>
      </w:r>
      <w:r w:rsidRPr="00B22C96">
        <w:rPr>
          <w:rFonts w:ascii="Garamond" w:hAnsi="Garamond"/>
          <w:color w:val="000000" w:themeColor="text1"/>
        </w:rPr>
        <w:t>funeral rites</w:t>
      </w:r>
      <w:r w:rsidRPr="00B22C96">
        <w:rPr>
          <w:rFonts w:ascii="Garamond" w:hAnsi="Garamond"/>
        </w:rPr>
        <w:t xml:space="preserve">, which can be </w:t>
      </w:r>
      <w:r>
        <w:rPr>
          <w:rFonts w:ascii="Garamond" w:hAnsi="Garamond"/>
        </w:rPr>
        <w:t>summarized</w:t>
      </w:r>
      <w:r w:rsidRPr="00B22C96">
        <w:rPr>
          <w:rFonts w:ascii="Garamond" w:hAnsi="Garamond"/>
        </w:rPr>
        <w:t xml:space="preserve"> </w:t>
      </w:r>
      <w:r w:rsidRPr="00930DD6">
        <w:rPr>
          <w:rFonts w:ascii="Garamond" w:hAnsi="Garamond"/>
        </w:rPr>
        <w:t>as</w:t>
      </w:r>
      <w:r w:rsidRPr="00930DD6">
        <w:rPr>
          <w:rFonts w:ascii="Garamond" w:hAnsi="Garamond"/>
          <w:i/>
          <w:iCs/>
        </w:rPr>
        <w:t xml:space="preserve"> sei </w:t>
      </w:r>
      <w:proofErr w:type="spellStart"/>
      <w:r w:rsidRPr="00930DD6">
        <w:rPr>
          <w:rFonts w:ascii="Garamond" w:hAnsi="Garamond"/>
          <w:i/>
          <w:iCs/>
        </w:rPr>
        <w:t>jau</w:t>
      </w:r>
      <w:proofErr w:type="spellEnd"/>
      <w:r w:rsidRPr="00930DD6">
        <w:rPr>
          <w:rFonts w:ascii="Garamond" w:hAnsi="Garamond"/>
          <w:i/>
          <w:iCs/>
        </w:rPr>
        <w:t xml:space="preserve"> so </w:t>
      </w:r>
      <w:proofErr w:type="spellStart"/>
      <w:r w:rsidRPr="00930DD6">
        <w:rPr>
          <w:rFonts w:ascii="Garamond" w:hAnsi="Garamond"/>
          <w:i/>
          <w:iCs/>
        </w:rPr>
        <w:t>zong</w:t>
      </w:r>
      <w:proofErr w:type="spellEnd"/>
      <w:r>
        <w:rPr>
          <w:rFonts w:ascii="Garamond" w:hAnsi="Garamond"/>
          <w:i/>
          <w:iCs/>
        </w:rPr>
        <w:t>,</w:t>
      </w:r>
      <w:r w:rsidRPr="00B22C96">
        <w:rPr>
          <w:rFonts w:ascii="Garamond" w:hAnsi="Garamond"/>
        </w:rPr>
        <w:t xml:space="preserve"> or having a final resting place. The modern interpretation of “a final resting place” has been extended from burial on land to placing cremated ashes in a fixed columbaria space. The significance of having a final resting place is reflected in the discrepancy between the number of applications for burial at sea and burial in </w:t>
      </w:r>
      <w:r>
        <w:rPr>
          <w:rFonts w:ascii="Garamond" w:hAnsi="Garamond"/>
        </w:rPr>
        <w:t xml:space="preserve">a </w:t>
      </w:r>
      <w:r w:rsidRPr="00B22C96">
        <w:rPr>
          <w:rFonts w:ascii="Garamond" w:hAnsi="Garamond"/>
        </w:rPr>
        <w:t xml:space="preserve">garden. Of the 9449 cases of green burials in 2023, only 1012 cases were sea </w:t>
      </w:r>
      <w:r>
        <w:rPr>
          <w:rFonts w:ascii="Garamond" w:hAnsi="Garamond"/>
        </w:rPr>
        <w:t>burials</w:t>
      </w:r>
      <w:r w:rsidRPr="00B22C96">
        <w:rPr>
          <w:rFonts w:ascii="Garamond" w:hAnsi="Garamond"/>
        </w:rPr>
        <w:t xml:space="preserve"> (</w:t>
      </w:r>
      <w:proofErr w:type="spellStart"/>
      <w:r w:rsidRPr="00B22C96">
        <w:rPr>
          <w:rFonts w:ascii="Garamond" w:hAnsi="Garamond"/>
        </w:rPr>
        <w:t>GovHK</w:t>
      </w:r>
      <w:proofErr w:type="spellEnd"/>
      <w:r w:rsidRPr="00B22C96">
        <w:rPr>
          <w:rFonts w:ascii="Garamond" w:hAnsi="Garamond"/>
        </w:rPr>
        <w:t xml:space="preserve"> Press Release 2023). </w:t>
      </w:r>
      <w:r w:rsidRPr="009C0BA9">
        <w:rPr>
          <w:rFonts w:ascii="Garamond" w:hAnsi="Garamond"/>
        </w:rPr>
        <w:t xml:space="preserve">While both forms of green burial evoke the </w:t>
      </w:r>
      <w:r>
        <w:rPr>
          <w:rFonts w:ascii="Garamond" w:hAnsi="Garamond"/>
        </w:rPr>
        <w:t>“</w:t>
      </w:r>
      <w:r w:rsidRPr="009C0BA9">
        <w:rPr>
          <w:rFonts w:ascii="Garamond" w:hAnsi="Garamond"/>
        </w:rPr>
        <w:t>back to nature</w:t>
      </w:r>
      <w:r>
        <w:rPr>
          <w:rFonts w:ascii="Garamond" w:hAnsi="Garamond"/>
        </w:rPr>
        <w:t>”</w:t>
      </w:r>
      <w:r w:rsidRPr="009C0BA9">
        <w:rPr>
          <w:rFonts w:ascii="Garamond" w:hAnsi="Garamond"/>
        </w:rPr>
        <w:t xml:space="preserve"> discourse (</w:t>
      </w:r>
      <w:proofErr w:type="spellStart"/>
      <w:r w:rsidRPr="008A6FE1">
        <w:rPr>
          <w:rFonts w:ascii="Garamond" w:hAnsi="Garamond"/>
          <w:i/>
          <w:iCs/>
        </w:rPr>
        <w:t>wui</w:t>
      </w:r>
      <w:proofErr w:type="spellEnd"/>
      <w:r w:rsidRPr="008A6FE1">
        <w:rPr>
          <w:rFonts w:ascii="Garamond" w:hAnsi="Garamond"/>
          <w:i/>
          <w:iCs/>
        </w:rPr>
        <w:t xml:space="preserve"> </w:t>
      </w:r>
      <w:proofErr w:type="spellStart"/>
      <w:r w:rsidRPr="008A6FE1">
        <w:rPr>
          <w:rFonts w:ascii="Garamond" w:hAnsi="Garamond"/>
          <w:i/>
          <w:iCs/>
        </w:rPr>
        <w:t>gwai</w:t>
      </w:r>
      <w:proofErr w:type="spellEnd"/>
      <w:r w:rsidRPr="008A6FE1">
        <w:rPr>
          <w:rFonts w:ascii="Garamond" w:hAnsi="Garamond"/>
          <w:i/>
          <w:iCs/>
        </w:rPr>
        <w:t xml:space="preserve"> zi </w:t>
      </w:r>
      <w:proofErr w:type="spellStart"/>
      <w:r w:rsidRPr="008A6FE1">
        <w:rPr>
          <w:rFonts w:ascii="Garamond" w:hAnsi="Garamond"/>
          <w:i/>
          <w:iCs/>
        </w:rPr>
        <w:t>jin</w:t>
      </w:r>
      <w:proofErr w:type="spellEnd"/>
      <w:r w:rsidRPr="009C0BA9">
        <w:rPr>
          <w:rFonts w:ascii="Garamond" w:hAnsi="Garamond"/>
        </w:rPr>
        <w:t xml:space="preserve">), one significant distinction between scattering ashes at sea and doing so at the garden memorial </w:t>
      </w:r>
      <w:r w:rsidRPr="00B22C96">
        <w:rPr>
          <w:rFonts w:ascii="Garamond" w:hAnsi="Garamond"/>
        </w:rPr>
        <w:t xml:space="preserve">is that the former </w:t>
      </w:r>
      <w:proofErr w:type="gramStart"/>
      <w:r>
        <w:rPr>
          <w:rFonts w:ascii="Garamond" w:hAnsi="Garamond"/>
        </w:rPr>
        <w:t>has to</w:t>
      </w:r>
      <w:proofErr w:type="gramEnd"/>
      <w:r>
        <w:rPr>
          <w:rFonts w:ascii="Garamond" w:hAnsi="Garamond"/>
        </w:rPr>
        <w:t xml:space="preserve"> </w:t>
      </w:r>
      <w:r w:rsidRPr="00B22C96">
        <w:rPr>
          <w:rFonts w:ascii="Garamond" w:hAnsi="Garamond"/>
        </w:rPr>
        <w:t>repeatedly urge the family to “let go” so the deceased can “go carefree for once” (</w:t>
      </w:r>
      <w:proofErr w:type="spellStart"/>
      <w:r w:rsidRPr="00930DD6">
        <w:rPr>
          <w:rFonts w:ascii="Garamond" w:hAnsi="Garamond"/>
          <w:i/>
          <w:iCs/>
        </w:rPr>
        <w:t>siu</w:t>
      </w:r>
      <w:proofErr w:type="spellEnd"/>
      <w:r w:rsidRPr="00930DD6">
        <w:rPr>
          <w:rFonts w:ascii="Garamond" w:hAnsi="Garamond"/>
          <w:i/>
          <w:iCs/>
        </w:rPr>
        <w:t xml:space="preserve"> </w:t>
      </w:r>
      <w:proofErr w:type="spellStart"/>
      <w:r w:rsidRPr="00930DD6">
        <w:rPr>
          <w:rFonts w:ascii="Garamond" w:hAnsi="Garamond"/>
          <w:i/>
          <w:iCs/>
        </w:rPr>
        <w:t>saa</w:t>
      </w:r>
      <w:proofErr w:type="spellEnd"/>
      <w:r w:rsidRPr="00930DD6">
        <w:rPr>
          <w:rFonts w:ascii="Garamond" w:hAnsi="Garamond"/>
          <w:i/>
          <w:iCs/>
        </w:rPr>
        <w:t xml:space="preserve"> </w:t>
      </w:r>
      <w:proofErr w:type="spellStart"/>
      <w:r w:rsidRPr="00930DD6">
        <w:rPr>
          <w:rFonts w:ascii="Garamond" w:hAnsi="Garamond"/>
          <w:i/>
          <w:iCs/>
        </w:rPr>
        <w:t>jat</w:t>
      </w:r>
      <w:proofErr w:type="spellEnd"/>
      <w:r w:rsidRPr="00930DD6">
        <w:rPr>
          <w:rFonts w:ascii="Garamond" w:hAnsi="Garamond"/>
          <w:i/>
          <w:iCs/>
        </w:rPr>
        <w:t xml:space="preserve"> ci</w:t>
      </w:r>
      <w:r w:rsidRPr="00B22C96">
        <w:rPr>
          <w:rFonts w:ascii="Garamond" w:hAnsi="Garamond"/>
        </w:rPr>
        <w:t xml:space="preserve">). </w:t>
      </w:r>
      <w:r w:rsidRPr="00930DD6">
        <w:rPr>
          <w:rFonts w:ascii="Garamond" w:hAnsi="Garamond"/>
          <w:color w:val="000000" w:themeColor="text1"/>
        </w:rPr>
        <w:t xml:space="preserve">While the Garden of Remembrance emphasizes the solace of returning to the soil and becoming </w:t>
      </w:r>
      <w:r>
        <w:rPr>
          <w:rFonts w:ascii="Garamond" w:hAnsi="Garamond"/>
          <w:color w:val="000000" w:themeColor="text1"/>
        </w:rPr>
        <w:t xml:space="preserve">a </w:t>
      </w:r>
      <w:r w:rsidRPr="00930DD6">
        <w:rPr>
          <w:rFonts w:ascii="Garamond" w:hAnsi="Garamond"/>
          <w:color w:val="000000" w:themeColor="text1"/>
        </w:rPr>
        <w:t xml:space="preserve">tree </w:t>
      </w:r>
      <w:r>
        <w:rPr>
          <w:rFonts w:ascii="Garamond" w:hAnsi="Garamond"/>
          <w:color w:val="000000" w:themeColor="text1"/>
        </w:rPr>
        <w:t>for</w:t>
      </w:r>
      <w:r w:rsidRPr="00930DD6">
        <w:rPr>
          <w:rFonts w:ascii="Garamond" w:hAnsi="Garamond"/>
          <w:color w:val="000000" w:themeColor="text1"/>
        </w:rPr>
        <w:t xml:space="preserve"> </w:t>
      </w:r>
      <w:r w:rsidRPr="00930DD6">
        <w:rPr>
          <w:rFonts w:ascii="Garamond" w:hAnsi="Garamond" w:cs="Arial"/>
          <w:color w:val="000000" w:themeColor="text1"/>
          <w:shd w:val="clear" w:color="auto" w:fill="FFFFFF"/>
        </w:rPr>
        <w:t>the descendants </w:t>
      </w:r>
      <w:r>
        <w:rPr>
          <w:rFonts w:ascii="Garamond" w:hAnsi="Garamond" w:cs="Arial"/>
          <w:color w:val="000000" w:themeColor="text1"/>
          <w:shd w:val="clear" w:color="auto" w:fill="FFFFFF"/>
        </w:rPr>
        <w:t>to</w:t>
      </w:r>
      <w:r w:rsidRPr="00930DD6">
        <w:rPr>
          <w:rFonts w:ascii="Garamond" w:hAnsi="Garamond" w:cs="Arial"/>
          <w:color w:val="000000" w:themeColor="text1"/>
          <w:shd w:val="clear" w:color="auto" w:fill="FFFFFF"/>
        </w:rPr>
        <w:t xml:space="preserve"> enjoy the shade</w:t>
      </w:r>
      <w:r>
        <w:rPr>
          <w:rFonts w:ascii="Garamond" w:hAnsi="Garamond" w:cs="Arial"/>
          <w:color w:val="000000" w:themeColor="text1"/>
          <w:shd w:val="clear" w:color="auto" w:fill="FFFFFF"/>
        </w:rPr>
        <w:t xml:space="preserve"> (</w:t>
      </w:r>
      <w:proofErr w:type="spellStart"/>
      <w:r w:rsidRPr="00930DD6">
        <w:rPr>
          <w:rFonts w:ascii="Garamond" w:hAnsi="Garamond" w:cs="Arial"/>
          <w:i/>
          <w:iCs/>
          <w:color w:val="000000" w:themeColor="text1"/>
          <w:shd w:val="clear" w:color="auto" w:fill="FFFFFF"/>
        </w:rPr>
        <w:t>luk</w:t>
      </w:r>
      <w:proofErr w:type="spellEnd"/>
      <w:r w:rsidRPr="00930DD6">
        <w:rPr>
          <w:rFonts w:ascii="Garamond" w:hAnsi="Garamond" w:cs="Arial"/>
          <w:i/>
          <w:iCs/>
          <w:color w:val="000000" w:themeColor="text1"/>
          <w:shd w:val="clear" w:color="auto" w:fill="FFFFFF"/>
        </w:rPr>
        <w:t xml:space="preserve"> jam </w:t>
      </w:r>
      <w:proofErr w:type="spellStart"/>
      <w:r w:rsidRPr="00930DD6">
        <w:rPr>
          <w:rFonts w:ascii="Garamond" w:hAnsi="Garamond" w:cs="Arial"/>
          <w:i/>
          <w:iCs/>
          <w:color w:val="000000" w:themeColor="text1"/>
          <w:shd w:val="clear" w:color="auto" w:fill="FFFFFF"/>
        </w:rPr>
        <w:t>hau</w:t>
      </w:r>
      <w:proofErr w:type="spellEnd"/>
      <w:r w:rsidRPr="00930DD6">
        <w:rPr>
          <w:rFonts w:ascii="Garamond" w:hAnsi="Garamond" w:cs="Arial"/>
          <w:i/>
          <w:iCs/>
          <w:color w:val="000000" w:themeColor="text1"/>
          <w:shd w:val="clear" w:color="auto" w:fill="FFFFFF"/>
        </w:rPr>
        <w:t xml:space="preserve"> </w:t>
      </w:r>
      <w:proofErr w:type="spellStart"/>
      <w:r w:rsidRPr="00930DD6">
        <w:rPr>
          <w:rFonts w:ascii="Garamond" w:hAnsi="Garamond" w:cs="Arial"/>
          <w:i/>
          <w:iCs/>
          <w:color w:val="000000" w:themeColor="text1"/>
          <w:shd w:val="clear" w:color="auto" w:fill="FFFFFF"/>
        </w:rPr>
        <w:t>jan</w:t>
      </w:r>
      <w:proofErr w:type="spellEnd"/>
      <w:r>
        <w:rPr>
          <w:rFonts w:ascii="Garamond" w:hAnsi="Garamond" w:cs="Arial"/>
          <w:color w:val="000000" w:themeColor="text1"/>
          <w:shd w:val="clear" w:color="auto" w:fill="FFFFFF"/>
        </w:rPr>
        <w:t>)</w:t>
      </w:r>
      <w:r w:rsidRPr="00930DD6">
        <w:rPr>
          <w:rFonts w:ascii="Garamond" w:hAnsi="Garamond"/>
          <w:color w:val="000000" w:themeColor="text1"/>
        </w:rPr>
        <w:t xml:space="preserve">; scattering ashes at sea </w:t>
      </w:r>
      <w:r>
        <w:rPr>
          <w:rFonts w:ascii="Garamond" w:hAnsi="Garamond"/>
          <w:color w:val="000000" w:themeColor="text1"/>
        </w:rPr>
        <w:t>highlights</w:t>
      </w:r>
      <w:r w:rsidRPr="00930DD6">
        <w:rPr>
          <w:rFonts w:ascii="Garamond" w:hAnsi="Garamond"/>
          <w:color w:val="000000" w:themeColor="text1"/>
        </w:rPr>
        <w:t xml:space="preserve"> the joy of freedom and liberation in </w:t>
      </w:r>
      <w:r>
        <w:rPr>
          <w:rFonts w:ascii="Garamond" w:hAnsi="Garamond"/>
          <w:color w:val="000000" w:themeColor="text1"/>
        </w:rPr>
        <w:t xml:space="preserve">the </w:t>
      </w:r>
      <w:r w:rsidRPr="00930DD6">
        <w:rPr>
          <w:rFonts w:ascii="Garamond" w:hAnsi="Garamond"/>
          <w:color w:val="000000" w:themeColor="text1"/>
        </w:rPr>
        <w:t>ocean.</w:t>
      </w:r>
    </w:p>
    <w:p w14:paraId="554AF983" w14:textId="77777777" w:rsidR="00EE4026" w:rsidRPr="009E1694" w:rsidRDefault="00EE4026" w:rsidP="00EE4026">
      <w:pPr>
        <w:adjustRightInd w:val="0"/>
        <w:snapToGrid w:val="0"/>
        <w:spacing w:line="360" w:lineRule="auto"/>
        <w:ind w:firstLine="720"/>
        <w:jc w:val="both"/>
        <w:rPr>
          <w:rFonts w:ascii="Constantia" w:hAnsi="Constantia"/>
        </w:rPr>
      </w:pPr>
      <w:r w:rsidRPr="009C0BA9">
        <w:rPr>
          <w:rFonts w:ascii="Garamond" w:hAnsi="Garamond"/>
        </w:rPr>
        <w:t>For green interments, the moral foundation extends beyond just maintaining a filial relationship between the living and the dead</w:t>
      </w:r>
      <w:r>
        <w:rPr>
          <w:rFonts w:ascii="Garamond" w:hAnsi="Garamond"/>
        </w:rPr>
        <w:t xml:space="preserve">. </w:t>
      </w:r>
      <w:r w:rsidRPr="002A194B">
        <w:rPr>
          <w:rFonts w:ascii="Garamond" w:hAnsi="Garamond"/>
        </w:rPr>
        <w:t>Giving the deceased parents a traditional burial may be moral in the sense that it is filial</w:t>
      </w:r>
      <w:r>
        <w:rPr>
          <w:rFonts w:ascii="Garamond" w:hAnsi="Garamond"/>
        </w:rPr>
        <w:t xml:space="preserve"> and conventional</w:t>
      </w:r>
      <w:r w:rsidRPr="002A194B">
        <w:rPr>
          <w:rFonts w:ascii="Garamond" w:hAnsi="Garamond"/>
        </w:rPr>
        <w:t>, but it is not necessarily ethical according to the ethics of green living</w:t>
      </w:r>
      <w:r>
        <w:rPr>
          <w:rFonts w:ascii="Garamond" w:hAnsi="Garamond"/>
        </w:rPr>
        <w:t>, which has complicated such</w:t>
      </w:r>
      <w:r w:rsidRPr="002A194B">
        <w:rPr>
          <w:rFonts w:ascii="Garamond" w:hAnsi="Garamond"/>
        </w:rPr>
        <w:t xml:space="preserve"> ethical calculus. </w:t>
      </w:r>
    </w:p>
    <w:p w14:paraId="3852F899" w14:textId="77777777" w:rsidR="00EE4026" w:rsidRDefault="00EE4026" w:rsidP="00EE4026">
      <w:pPr>
        <w:adjustRightInd w:val="0"/>
        <w:snapToGrid w:val="0"/>
        <w:rPr>
          <w:rFonts w:ascii="Constantia" w:hAnsi="Constantia"/>
        </w:rPr>
      </w:pPr>
    </w:p>
    <w:p w14:paraId="6217CF89" w14:textId="77777777" w:rsidR="00EE4026" w:rsidRPr="001D528E" w:rsidRDefault="00EE4026" w:rsidP="00EE4026">
      <w:pPr>
        <w:adjustRightInd w:val="0"/>
        <w:snapToGrid w:val="0"/>
        <w:rPr>
          <w:rFonts w:ascii="Garamond" w:hAnsi="Garamond"/>
          <w:b/>
          <w:bCs/>
          <w:sz w:val="28"/>
          <w:szCs w:val="28"/>
        </w:rPr>
      </w:pPr>
      <w:r>
        <w:rPr>
          <w:rFonts w:ascii="Garamond" w:hAnsi="Garamond"/>
          <w:b/>
          <w:bCs/>
          <w:sz w:val="28"/>
          <w:szCs w:val="28"/>
        </w:rPr>
        <w:lastRenderedPageBreak/>
        <w:t>Being green and being good</w:t>
      </w:r>
    </w:p>
    <w:p w14:paraId="46819F53" w14:textId="77777777" w:rsidR="00EE4026" w:rsidRDefault="00EE4026" w:rsidP="00EE4026">
      <w:pPr>
        <w:adjustRightInd w:val="0"/>
        <w:snapToGrid w:val="0"/>
        <w:rPr>
          <w:rFonts w:ascii="Constantia" w:hAnsi="Constantia"/>
        </w:rPr>
      </w:pPr>
    </w:p>
    <w:p w14:paraId="75CA03D9" w14:textId="77777777" w:rsidR="00EE4026" w:rsidRDefault="00EE4026" w:rsidP="00EE4026">
      <w:pPr>
        <w:spacing w:line="360" w:lineRule="auto"/>
        <w:ind w:firstLine="720"/>
        <w:jc w:val="both"/>
        <w:rPr>
          <w:rFonts w:ascii="Garamond" w:hAnsi="Garamond"/>
          <w:color w:val="000000" w:themeColor="text1"/>
        </w:rPr>
      </w:pPr>
      <w:r w:rsidRPr="008D5F0E">
        <w:rPr>
          <w:rFonts w:ascii="Garamond" w:hAnsi="Garamond"/>
          <w:color w:val="000000" w:themeColor="text1"/>
        </w:rPr>
        <w:t xml:space="preserve">Contrary to prevalent stereotypes suggesting that being green is an easy consumption practice (Miller 2001; Gibson et al. 2014), green living in Hong Kong is rife with conflicts and moral predicaments. The lack of moral support from family members was </w:t>
      </w:r>
      <w:proofErr w:type="gramStart"/>
      <w:r>
        <w:rPr>
          <w:rFonts w:ascii="Garamond" w:hAnsi="Garamond"/>
          <w:color w:val="000000" w:themeColor="text1"/>
        </w:rPr>
        <w:t>oft-cited</w:t>
      </w:r>
      <w:proofErr w:type="gramEnd"/>
      <w:r w:rsidRPr="008D5F0E">
        <w:rPr>
          <w:rFonts w:ascii="Garamond" w:hAnsi="Garamond"/>
          <w:color w:val="000000" w:themeColor="text1"/>
        </w:rPr>
        <w:t xml:space="preserve"> as the most challenging part of living a green life in Hong Kong, yet very little research has paid heed to the impact of green living on practitioners’ interpersonal relations and the consequential ramifications on everyday ethics (</w:t>
      </w:r>
      <w:r w:rsidRPr="00D564EA">
        <w:rPr>
          <w:rFonts w:ascii="Garamond" w:hAnsi="Garamond"/>
          <w:color w:val="000000" w:themeColor="text1"/>
        </w:rPr>
        <w:t>Das 2012</w:t>
      </w:r>
      <w:r>
        <w:rPr>
          <w:rFonts w:ascii="Garamond" w:hAnsi="Garamond"/>
          <w:color w:val="000000" w:themeColor="text1"/>
        </w:rPr>
        <w:t xml:space="preserve">; </w:t>
      </w:r>
      <w:proofErr w:type="spellStart"/>
      <w:r w:rsidRPr="00D564EA">
        <w:rPr>
          <w:rFonts w:ascii="Garamond" w:hAnsi="Garamond"/>
          <w:color w:val="000000" w:themeColor="text1"/>
        </w:rPr>
        <w:t>Lambek</w:t>
      </w:r>
      <w:proofErr w:type="spellEnd"/>
      <w:r w:rsidRPr="00D564EA">
        <w:rPr>
          <w:rFonts w:ascii="Garamond" w:hAnsi="Garamond"/>
          <w:color w:val="000000" w:themeColor="text1"/>
        </w:rPr>
        <w:t xml:space="preserve"> 2010</w:t>
      </w:r>
      <w:r>
        <w:rPr>
          <w:rFonts w:ascii="Garamond" w:hAnsi="Garamond"/>
          <w:color w:val="000000" w:themeColor="text1"/>
        </w:rPr>
        <w:t xml:space="preserve">; </w:t>
      </w:r>
      <w:proofErr w:type="spellStart"/>
      <w:r w:rsidRPr="00D564EA">
        <w:rPr>
          <w:rFonts w:ascii="Garamond" w:hAnsi="Garamond"/>
          <w:color w:val="000000" w:themeColor="text1"/>
        </w:rPr>
        <w:t>Oxfeld</w:t>
      </w:r>
      <w:proofErr w:type="spellEnd"/>
      <w:r w:rsidRPr="00D564EA">
        <w:rPr>
          <w:rFonts w:ascii="Garamond" w:hAnsi="Garamond"/>
          <w:color w:val="000000" w:themeColor="text1"/>
        </w:rPr>
        <w:t xml:space="preserve"> 2010;</w:t>
      </w:r>
      <w:r>
        <w:rPr>
          <w:rFonts w:ascii="Garamond" w:hAnsi="Garamond"/>
          <w:color w:val="000000" w:themeColor="text1"/>
        </w:rPr>
        <w:t xml:space="preserve"> </w:t>
      </w:r>
      <w:r w:rsidRPr="00D564EA">
        <w:rPr>
          <w:rFonts w:ascii="Garamond" w:hAnsi="Garamond"/>
          <w:color w:val="000000" w:themeColor="text1"/>
        </w:rPr>
        <w:t>Stafford 2013</w:t>
      </w:r>
      <w:r>
        <w:rPr>
          <w:rFonts w:ascii="Garamond" w:hAnsi="Garamond"/>
          <w:color w:val="000000" w:themeColor="text1"/>
        </w:rPr>
        <w:t xml:space="preserve">). </w:t>
      </w:r>
      <w:r w:rsidRPr="008D5F0E">
        <w:rPr>
          <w:rFonts w:ascii="Garamond" w:hAnsi="Garamond"/>
          <w:color w:val="000000" w:themeColor="text1"/>
        </w:rPr>
        <w:t>In examining the green people’s ethical deliberations during special occasions and their struggles with being vegetarian in everyday life, I highlight the disjuncture between the expectation of being “good” and the aspiration of being green. Although this chapter is largely focused on the disheartening aspect of being green, the next chapter will focus on the positive. That is, the setback that the green people experienced in their intimate social circle has motivated them to forge new relations with people who share their values. Together they build a new world in the shell of the old—</w:t>
      </w:r>
      <w:proofErr w:type="gramStart"/>
      <w:r w:rsidRPr="008D5F0E">
        <w:rPr>
          <w:rFonts w:ascii="Garamond" w:hAnsi="Garamond"/>
          <w:color w:val="000000" w:themeColor="text1"/>
        </w:rPr>
        <w:t>a green new</w:t>
      </w:r>
      <w:proofErr w:type="gramEnd"/>
      <w:r w:rsidRPr="008D5F0E">
        <w:rPr>
          <w:rFonts w:ascii="Garamond" w:hAnsi="Garamond"/>
          <w:color w:val="000000" w:themeColor="text1"/>
        </w:rPr>
        <w:t xml:space="preserve"> world that offers them an opportunity to live otherwise.</w:t>
      </w:r>
    </w:p>
    <w:p w14:paraId="2B458D25" w14:textId="77777777" w:rsidR="001F78DF" w:rsidRDefault="00EE4026" w:rsidP="001F78DF">
      <w:pPr>
        <w:rPr>
          <w:rFonts w:ascii="Garamond" w:hAnsi="Garamond"/>
          <w:b/>
          <w:bCs/>
          <w:i/>
          <w:iCs/>
          <w:sz w:val="56"/>
          <w:szCs w:val="56"/>
        </w:rPr>
      </w:pPr>
      <w:r>
        <w:rPr>
          <w:rFonts w:ascii="Garamond" w:hAnsi="Garamond"/>
          <w:color w:val="000000" w:themeColor="text1"/>
        </w:rPr>
        <w:br w:type="column"/>
      </w:r>
      <w:r w:rsidR="001F78DF" w:rsidRPr="0088001C">
        <w:rPr>
          <w:rFonts w:ascii="Garamond" w:hAnsi="Garamond"/>
          <w:b/>
          <w:bCs/>
          <w:i/>
          <w:iCs/>
          <w:sz w:val="56"/>
          <w:szCs w:val="56"/>
        </w:rPr>
        <w:lastRenderedPageBreak/>
        <w:t>5.</w:t>
      </w:r>
      <w:r w:rsidR="001F78DF" w:rsidRPr="00E46219">
        <w:rPr>
          <w:rFonts w:ascii="Garamond" w:hAnsi="Garamond"/>
          <w:i/>
          <w:iCs/>
          <w:sz w:val="56"/>
          <w:szCs w:val="56"/>
        </w:rPr>
        <w:t xml:space="preserve"> </w:t>
      </w:r>
      <w:r w:rsidR="001F78DF">
        <w:rPr>
          <w:rFonts w:ascii="Garamond" w:hAnsi="Garamond"/>
          <w:b/>
          <w:bCs/>
          <w:i/>
          <w:iCs/>
          <w:sz w:val="56"/>
          <w:szCs w:val="56"/>
        </w:rPr>
        <w:t>Build</w:t>
      </w:r>
      <w:r w:rsidR="001F78DF" w:rsidRPr="008C4C83">
        <w:rPr>
          <w:rFonts w:ascii="Garamond" w:hAnsi="Garamond"/>
          <w:b/>
          <w:bCs/>
          <w:i/>
          <w:iCs/>
          <w:sz w:val="56"/>
          <w:szCs w:val="56"/>
        </w:rPr>
        <w:t xml:space="preserve"> </w:t>
      </w:r>
      <w:r w:rsidR="001F78DF">
        <w:rPr>
          <w:rFonts w:ascii="Garamond" w:eastAsia="PingFang TC" w:hAnsi="Garamond" w:cs="PingFang TC"/>
          <w:b/>
          <w:bCs/>
          <w:i/>
          <w:iCs/>
          <w:sz w:val="56"/>
          <w:szCs w:val="56"/>
        </w:rPr>
        <w:t>a</w:t>
      </w:r>
      <w:r w:rsidR="001F78DF" w:rsidRPr="008C4C83">
        <w:rPr>
          <w:rFonts w:ascii="Garamond" w:hAnsi="Garamond"/>
          <w:b/>
          <w:bCs/>
          <w:i/>
          <w:iCs/>
          <w:sz w:val="56"/>
          <w:szCs w:val="56"/>
        </w:rPr>
        <w:t xml:space="preserve"> Green</w:t>
      </w:r>
      <w:r w:rsidR="001F78DF" w:rsidRPr="00E46219">
        <w:rPr>
          <w:rFonts w:ascii="Garamond" w:hAnsi="Garamond"/>
          <w:b/>
          <w:bCs/>
          <w:i/>
          <w:iCs/>
          <w:sz w:val="56"/>
          <w:szCs w:val="56"/>
        </w:rPr>
        <w:t xml:space="preserve"> New World</w:t>
      </w:r>
    </w:p>
    <w:p w14:paraId="26448482" w14:textId="77777777" w:rsidR="001F78DF" w:rsidRDefault="001F78DF" w:rsidP="001F78DF">
      <w:pPr>
        <w:rPr>
          <w:rFonts w:ascii="Garamond" w:hAnsi="Garamond"/>
          <w:b/>
          <w:bCs/>
          <w:i/>
          <w:iCs/>
          <w:sz w:val="56"/>
          <w:szCs w:val="56"/>
        </w:rPr>
      </w:pPr>
    </w:p>
    <w:p w14:paraId="2D9C2E51" w14:textId="77777777" w:rsidR="001F78DF" w:rsidRDefault="001F78DF" w:rsidP="001F78DF">
      <w:pPr>
        <w:rPr>
          <w:rFonts w:ascii="Garamond" w:hAnsi="Garamond"/>
        </w:rPr>
      </w:pPr>
      <w:r w:rsidRPr="00286E4D">
        <w:rPr>
          <w:rFonts w:ascii="Garamond" w:hAnsi="Garamond"/>
        </w:rPr>
        <w:t>“</w:t>
      </w:r>
      <w:r>
        <w:rPr>
          <w:rFonts w:ascii="Garamond" w:hAnsi="Garamond"/>
        </w:rPr>
        <w:t>W</w:t>
      </w:r>
      <w:r w:rsidRPr="00286E4D">
        <w:rPr>
          <w:rFonts w:ascii="Garamond" w:hAnsi="Garamond"/>
        </w:rPr>
        <w:t xml:space="preserve">e </w:t>
      </w:r>
      <w:r>
        <w:rPr>
          <w:rFonts w:ascii="Garamond" w:hAnsi="Garamond"/>
        </w:rPr>
        <w:t xml:space="preserve">suffer so much because we </w:t>
      </w:r>
      <w:r w:rsidRPr="00286E4D">
        <w:rPr>
          <w:rFonts w:ascii="Garamond" w:hAnsi="Garamond"/>
        </w:rPr>
        <w:t xml:space="preserve">are </w:t>
      </w:r>
      <w:r>
        <w:rPr>
          <w:rFonts w:ascii="Garamond" w:hAnsi="Garamond"/>
        </w:rPr>
        <w:t>confined to the</w:t>
      </w:r>
      <w:r w:rsidRPr="00286E4D">
        <w:rPr>
          <w:rFonts w:ascii="Garamond" w:hAnsi="Garamond"/>
        </w:rPr>
        <w:t xml:space="preserve"> city</w:t>
      </w:r>
      <w:r>
        <w:rPr>
          <w:rFonts w:ascii="Garamond" w:hAnsi="Garamond"/>
        </w:rPr>
        <w:t xml:space="preserve"> of Hong Kong</w:t>
      </w:r>
      <w:r w:rsidRPr="00286E4D">
        <w:rPr>
          <w:rFonts w:ascii="Garamond" w:hAnsi="Garamond"/>
        </w:rPr>
        <w:t xml:space="preserve">. We can’t move </w:t>
      </w:r>
      <w:r>
        <w:rPr>
          <w:rFonts w:ascii="Garamond" w:hAnsi="Garamond"/>
        </w:rPr>
        <w:t xml:space="preserve">out of </w:t>
      </w:r>
      <w:r w:rsidRPr="00286E4D">
        <w:rPr>
          <w:rFonts w:ascii="Garamond" w:hAnsi="Garamond"/>
        </w:rPr>
        <w:t xml:space="preserve">the </w:t>
      </w:r>
      <w:r>
        <w:rPr>
          <w:rFonts w:ascii="Garamond" w:hAnsi="Garamond"/>
        </w:rPr>
        <w:t xml:space="preserve">city </w:t>
      </w:r>
      <w:r w:rsidRPr="00286E4D">
        <w:rPr>
          <w:rFonts w:ascii="Garamond" w:hAnsi="Garamond"/>
        </w:rPr>
        <w:t xml:space="preserve">like people in London or Tokyo. </w:t>
      </w:r>
      <w:r w:rsidRPr="000B4F15">
        <w:rPr>
          <w:rFonts w:ascii="Garamond" w:hAnsi="Garamond"/>
        </w:rPr>
        <w:t>In</w:t>
      </w:r>
      <w:r w:rsidRPr="00286E4D">
        <w:rPr>
          <w:rFonts w:ascii="Garamond" w:hAnsi="Garamond"/>
        </w:rPr>
        <w:t xml:space="preserve"> Hong Kong</w:t>
      </w:r>
      <w:r>
        <w:rPr>
          <w:rFonts w:ascii="Garamond" w:hAnsi="Garamond"/>
        </w:rPr>
        <w:t>,</w:t>
      </w:r>
      <w:r w:rsidRPr="00286E4D">
        <w:rPr>
          <w:rFonts w:ascii="Garamond" w:hAnsi="Garamond"/>
        </w:rPr>
        <w:t xml:space="preserve"> </w:t>
      </w:r>
      <w:r>
        <w:rPr>
          <w:rFonts w:ascii="Garamond" w:hAnsi="Garamond"/>
        </w:rPr>
        <w:t>t</w:t>
      </w:r>
      <w:r w:rsidRPr="00286E4D">
        <w:rPr>
          <w:rFonts w:ascii="Garamond" w:hAnsi="Garamond"/>
        </w:rPr>
        <w:t xml:space="preserve">here is no countryside to move to. </w:t>
      </w:r>
      <w:r>
        <w:rPr>
          <w:rFonts w:ascii="Garamond" w:hAnsi="Garamond"/>
        </w:rPr>
        <w:t>We</w:t>
      </w:r>
      <w:r w:rsidRPr="00286E4D">
        <w:rPr>
          <w:rFonts w:ascii="Garamond" w:hAnsi="Garamond"/>
        </w:rPr>
        <w:t xml:space="preserve"> </w:t>
      </w:r>
      <w:r>
        <w:rPr>
          <w:rFonts w:ascii="Garamond" w:hAnsi="Garamond"/>
        </w:rPr>
        <w:t>are stuck here</w:t>
      </w:r>
      <w:r w:rsidRPr="00286E4D">
        <w:rPr>
          <w:rFonts w:ascii="Garamond" w:hAnsi="Garamond"/>
        </w:rPr>
        <w:t xml:space="preserve">. There </w:t>
      </w:r>
      <w:r>
        <w:rPr>
          <w:rFonts w:ascii="Garamond" w:hAnsi="Garamond"/>
        </w:rPr>
        <w:t>are</w:t>
      </w:r>
      <w:r w:rsidRPr="00286E4D">
        <w:rPr>
          <w:rFonts w:ascii="Garamond" w:hAnsi="Garamond"/>
        </w:rPr>
        <w:t xml:space="preserve"> no alternatives.”</w:t>
      </w:r>
    </w:p>
    <w:p w14:paraId="5BA9B104" w14:textId="77777777" w:rsidR="001F78DF" w:rsidRDefault="001F78DF" w:rsidP="001F78DF">
      <w:pPr>
        <w:ind w:left="3600"/>
        <w:rPr>
          <w:rFonts w:ascii="Garamond" w:hAnsi="Garamond"/>
        </w:rPr>
      </w:pPr>
    </w:p>
    <w:p w14:paraId="17F8CD42" w14:textId="77777777" w:rsidR="001F78DF" w:rsidRPr="00286E4D" w:rsidRDefault="001F78DF" w:rsidP="001F78DF">
      <w:pPr>
        <w:ind w:left="3600"/>
        <w:jc w:val="right"/>
        <w:rPr>
          <w:rFonts w:ascii="Garamond" w:hAnsi="Garamond"/>
        </w:rPr>
      </w:pPr>
      <w:r w:rsidRPr="00286E4D">
        <w:rPr>
          <w:rFonts w:ascii="Garamond" w:hAnsi="Garamond"/>
        </w:rPr>
        <w:t xml:space="preserve">Matt, </w:t>
      </w:r>
      <w:r>
        <w:rPr>
          <w:rFonts w:ascii="Garamond" w:hAnsi="Garamond"/>
        </w:rPr>
        <w:t xml:space="preserve">a </w:t>
      </w:r>
      <w:r w:rsidRPr="00286E4D">
        <w:rPr>
          <w:rFonts w:ascii="Garamond" w:hAnsi="Garamond"/>
        </w:rPr>
        <w:t>35-year-old environmentalist and ornithologist</w:t>
      </w:r>
    </w:p>
    <w:p w14:paraId="3EE7188C" w14:textId="77777777" w:rsidR="001F78DF" w:rsidRPr="00286E4D" w:rsidRDefault="001F78DF" w:rsidP="001F78DF">
      <w:pPr>
        <w:rPr>
          <w:rFonts w:ascii="Garamond" w:hAnsi="Garamond"/>
        </w:rPr>
      </w:pPr>
    </w:p>
    <w:p w14:paraId="42A575D8" w14:textId="77777777" w:rsidR="001F78DF" w:rsidRPr="00A63630" w:rsidRDefault="001F78DF" w:rsidP="001F78DF">
      <w:pPr>
        <w:rPr>
          <w:rFonts w:ascii="Garamond" w:hAnsi="Garamond"/>
          <w:b/>
          <w:bCs/>
          <w:i/>
          <w:iCs/>
        </w:rPr>
      </w:pPr>
    </w:p>
    <w:p w14:paraId="60A6C824" w14:textId="77777777" w:rsidR="001F78DF" w:rsidRPr="002B2D94" w:rsidRDefault="001F78DF" w:rsidP="001F78DF">
      <w:pPr>
        <w:adjustRightInd w:val="0"/>
        <w:snapToGrid w:val="0"/>
        <w:spacing w:line="360" w:lineRule="auto"/>
        <w:jc w:val="both"/>
        <w:rPr>
          <w:rFonts w:ascii="Garamond" w:hAnsi="Garamond"/>
        </w:rPr>
      </w:pPr>
      <w:r>
        <w:rPr>
          <w:rFonts w:ascii="Garamond" w:hAnsi="Garamond"/>
        </w:rPr>
        <w:t>On</w:t>
      </w:r>
      <w:r w:rsidRPr="002B2D94">
        <w:rPr>
          <w:rFonts w:ascii="Garamond" w:hAnsi="Garamond"/>
        </w:rPr>
        <w:t xml:space="preserve"> a cold afternoon </w:t>
      </w:r>
      <w:r>
        <w:rPr>
          <w:rFonts w:ascii="Garamond" w:hAnsi="Garamond"/>
        </w:rPr>
        <w:t>in</w:t>
      </w:r>
      <w:r w:rsidRPr="002B2D94">
        <w:rPr>
          <w:rFonts w:ascii="Garamond" w:hAnsi="Garamond"/>
        </w:rPr>
        <w:t xml:space="preserve"> February 2013, </w:t>
      </w:r>
      <w:r>
        <w:rPr>
          <w:rFonts w:ascii="Garamond" w:hAnsi="Garamond"/>
        </w:rPr>
        <w:t>several</w:t>
      </w:r>
      <w:r w:rsidRPr="002B2D94">
        <w:rPr>
          <w:rFonts w:ascii="Garamond" w:hAnsi="Garamond"/>
        </w:rPr>
        <w:t xml:space="preserve"> green friends </w:t>
      </w:r>
      <w:r>
        <w:rPr>
          <w:rFonts w:ascii="Garamond" w:hAnsi="Garamond"/>
        </w:rPr>
        <w:t>and I joined</w:t>
      </w:r>
      <w:r w:rsidRPr="002B2D94">
        <w:rPr>
          <w:rFonts w:ascii="Garamond" w:hAnsi="Garamond"/>
        </w:rPr>
        <w:t xml:space="preserve"> a guided walking tour </w:t>
      </w:r>
      <w:r>
        <w:rPr>
          <w:rFonts w:ascii="Garamond" w:hAnsi="Garamond"/>
        </w:rPr>
        <w:t xml:space="preserve">of </w:t>
      </w:r>
      <w:r w:rsidRPr="002B2D94">
        <w:rPr>
          <w:rFonts w:ascii="Garamond" w:hAnsi="Garamond"/>
        </w:rPr>
        <w:t xml:space="preserve">Ping Che and Ta </w:t>
      </w:r>
      <w:proofErr w:type="spellStart"/>
      <w:r w:rsidRPr="002B2D94">
        <w:rPr>
          <w:rFonts w:ascii="Garamond" w:hAnsi="Garamond"/>
        </w:rPr>
        <w:t>Kwu</w:t>
      </w:r>
      <w:proofErr w:type="spellEnd"/>
      <w:r w:rsidRPr="002B2D94">
        <w:rPr>
          <w:rFonts w:ascii="Garamond" w:hAnsi="Garamond"/>
        </w:rPr>
        <w:t xml:space="preserve"> Ling, two </w:t>
      </w:r>
      <w:r>
        <w:rPr>
          <w:rFonts w:ascii="Garamond" w:hAnsi="Garamond"/>
        </w:rPr>
        <w:t>areas</w:t>
      </w:r>
      <w:r w:rsidRPr="002B2D94">
        <w:rPr>
          <w:rFonts w:ascii="Garamond" w:hAnsi="Garamond"/>
        </w:rPr>
        <w:t xml:space="preserve"> that were affected by the government’s urbanization plans. </w:t>
      </w:r>
      <w:r>
        <w:rPr>
          <w:rFonts w:ascii="Garamond" w:hAnsi="Garamond"/>
        </w:rPr>
        <w:t xml:space="preserve">Throughout </w:t>
      </w:r>
      <w:r w:rsidRPr="002B2D94">
        <w:rPr>
          <w:rFonts w:ascii="Garamond" w:hAnsi="Garamond"/>
        </w:rPr>
        <w:t xml:space="preserve">my </w:t>
      </w:r>
      <w:r w:rsidRPr="002B2D94">
        <w:rPr>
          <w:rFonts w:ascii="Garamond" w:eastAsia="PingFang TC" w:hAnsi="Garamond" w:cs="PingFang TC"/>
        </w:rPr>
        <w:t xml:space="preserve">fieldwork </w:t>
      </w:r>
      <w:r w:rsidRPr="002B2D94">
        <w:rPr>
          <w:rFonts w:ascii="Garamond" w:hAnsi="Garamond"/>
        </w:rPr>
        <w:t>in 2012</w:t>
      </w:r>
      <w:r>
        <w:rPr>
          <w:rFonts w:ascii="Garamond" w:hAnsi="Garamond"/>
        </w:rPr>
        <w:t xml:space="preserve"> and </w:t>
      </w:r>
      <w:r w:rsidRPr="002B2D94">
        <w:rPr>
          <w:rFonts w:ascii="Garamond" w:hAnsi="Garamond"/>
        </w:rPr>
        <w:t xml:space="preserve">2013, </w:t>
      </w:r>
      <w:r>
        <w:rPr>
          <w:rFonts w:ascii="Garamond" w:hAnsi="Garamond"/>
        </w:rPr>
        <w:t xml:space="preserve">walking </w:t>
      </w:r>
      <w:r w:rsidRPr="002B2D94">
        <w:rPr>
          <w:rFonts w:ascii="Garamond" w:hAnsi="Garamond"/>
        </w:rPr>
        <w:t xml:space="preserve">tours </w:t>
      </w:r>
      <w:r>
        <w:rPr>
          <w:rFonts w:ascii="Garamond" w:hAnsi="Garamond"/>
        </w:rPr>
        <w:t xml:space="preserve">like this were regularly organized by </w:t>
      </w:r>
      <w:r w:rsidRPr="002B2D94">
        <w:rPr>
          <w:rFonts w:ascii="Garamond" w:hAnsi="Garamond"/>
        </w:rPr>
        <w:t>the Land Justice League (LJL) and the non-indigenous villagers</w:t>
      </w:r>
      <w:r>
        <w:rPr>
          <w:rFonts w:ascii="Garamond" w:hAnsi="Garamond"/>
        </w:rPr>
        <w:t xml:space="preserve"> i</w:t>
      </w:r>
      <w:r w:rsidRPr="002B2D94">
        <w:rPr>
          <w:rFonts w:ascii="Garamond" w:hAnsi="Garamond"/>
        </w:rPr>
        <w:t>n the</w:t>
      </w:r>
      <w:r>
        <w:rPr>
          <w:rFonts w:ascii="Garamond" w:hAnsi="Garamond"/>
        </w:rPr>
        <w:t>se</w:t>
      </w:r>
      <w:r w:rsidRPr="002B2D94">
        <w:rPr>
          <w:rFonts w:ascii="Garamond" w:hAnsi="Garamond"/>
        </w:rPr>
        <w:t xml:space="preserve"> </w:t>
      </w:r>
      <w:r>
        <w:rPr>
          <w:rFonts w:ascii="Garamond" w:hAnsi="Garamond"/>
        </w:rPr>
        <w:t>areas</w:t>
      </w:r>
      <w:r w:rsidRPr="00FB7967">
        <w:rPr>
          <w:rFonts w:ascii="Garamond" w:hAnsi="Garamond"/>
        </w:rPr>
        <w:t xml:space="preserve">, </w:t>
      </w:r>
      <w:r>
        <w:rPr>
          <w:rFonts w:ascii="Garamond" w:hAnsi="Garamond"/>
        </w:rPr>
        <w:t>aiming to introduce</w:t>
      </w:r>
      <w:r w:rsidRPr="002B2D94">
        <w:rPr>
          <w:rFonts w:ascii="Garamond" w:hAnsi="Garamond"/>
        </w:rPr>
        <w:t xml:space="preserve"> outsiders </w:t>
      </w:r>
      <w:r>
        <w:rPr>
          <w:rFonts w:ascii="Garamond" w:hAnsi="Garamond"/>
        </w:rPr>
        <w:t xml:space="preserve">like </w:t>
      </w:r>
      <w:proofErr w:type="gramStart"/>
      <w:r>
        <w:rPr>
          <w:rFonts w:ascii="Garamond" w:hAnsi="Garamond"/>
        </w:rPr>
        <w:t>myself</w:t>
      </w:r>
      <w:proofErr w:type="gramEnd"/>
      <w:r>
        <w:rPr>
          <w:rFonts w:ascii="Garamond" w:hAnsi="Garamond"/>
        </w:rPr>
        <w:t xml:space="preserve"> to </w:t>
      </w:r>
      <w:r w:rsidRPr="002B2D94">
        <w:rPr>
          <w:rFonts w:ascii="Garamond" w:hAnsi="Garamond"/>
        </w:rPr>
        <w:t>their campaign against the Northeast New Territories Development Plan (hereafter NENT Development Plan)</w:t>
      </w:r>
      <w:r>
        <w:rPr>
          <w:rFonts w:ascii="Garamond" w:hAnsi="Garamond"/>
        </w:rPr>
        <w:t>.</w:t>
      </w:r>
      <w:r w:rsidRPr="002B2D94">
        <w:rPr>
          <w:rFonts w:ascii="Garamond" w:hAnsi="Garamond"/>
        </w:rPr>
        <w:t xml:space="preserve"> </w:t>
      </w:r>
      <w:r>
        <w:rPr>
          <w:rFonts w:ascii="Garamond" w:hAnsi="Garamond"/>
        </w:rPr>
        <w:t xml:space="preserve">Touted as </w:t>
      </w:r>
      <w:r>
        <w:rPr>
          <w:rFonts w:ascii="Garamond" w:eastAsia="PingFang TC" w:hAnsi="Garamond"/>
        </w:rPr>
        <w:t>o</w:t>
      </w:r>
      <w:r w:rsidRPr="002B2D94">
        <w:rPr>
          <w:rFonts w:ascii="Garamond" w:eastAsia="PingFang TC" w:hAnsi="Garamond"/>
        </w:rPr>
        <w:t>ne of the largest</w:t>
      </w:r>
      <w:r w:rsidRPr="002B2D94">
        <w:rPr>
          <w:rFonts w:ascii="Garamond" w:hAnsi="Garamond"/>
        </w:rPr>
        <w:t xml:space="preserve"> urbanization projects since the 1980s</w:t>
      </w:r>
      <w:r>
        <w:rPr>
          <w:rFonts w:ascii="Garamond" w:hAnsi="Garamond"/>
        </w:rPr>
        <w:t>, t</w:t>
      </w:r>
      <w:r w:rsidRPr="002B2D94">
        <w:rPr>
          <w:rFonts w:ascii="Garamond" w:hAnsi="Garamond"/>
        </w:rPr>
        <w:t xml:space="preserve">he </w:t>
      </w:r>
      <w:r>
        <w:rPr>
          <w:rFonts w:ascii="Garamond" w:hAnsi="Garamond"/>
        </w:rPr>
        <w:t xml:space="preserve">Hong Kong </w:t>
      </w:r>
      <w:r w:rsidRPr="002B2D94">
        <w:rPr>
          <w:rFonts w:ascii="Garamond" w:hAnsi="Garamond"/>
        </w:rPr>
        <w:t xml:space="preserve">government claimed that </w:t>
      </w:r>
      <w:r>
        <w:rPr>
          <w:rFonts w:ascii="Garamond" w:hAnsi="Garamond"/>
        </w:rPr>
        <w:t xml:space="preserve">the </w:t>
      </w:r>
      <w:r w:rsidRPr="002B2D94">
        <w:rPr>
          <w:rFonts w:ascii="Garamond" w:hAnsi="Garamond"/>
        </w:rPr>
        <w:t xml:space="preserve">NENT Development Plan would </w:t>
      </w:r>
      <w:r>
        <w:rPr>
          <w:rFonts w:ascii="Garamond" w:hAnsi="Garamond"/>
        </w:rPr>
        <w:t>release</w:t>
      </w:r>
      <w:r w:rsidRPr="002B2D94">
        <w:rPr>
          <w:rFonts w:ascii="Garamond" w:hAnsi="Garamond"/>
        </w:rPr>
        <w:t xml:space="preserve"> 150 hectares of </w:t>
      </w:r>
      <w:r>
        <w:rPr>
          <w:rFonts w:ascii="Garamond" w:hAnsi="Garamond"/>
        </w:rPr>
        <w:t>land</w:t>
      </w:r>
      <w:r w:rsidRPr="002B2D94">
        <w:rPr>
          <w:rFonts w:ascii="Garamond" w:hAnsi="Garamond"/>
        </w:rPr>
        <w:t xml:space="preserve"> for the construction of 53800 new apartments, offering a</w:t>
      </w:r>
      <w:r>
        <w:rPr>
          <w:rFonts w:ascii="Garamond" w:hAnsi="Garamond"/>
        </w:rPr>
        <w:t xml:space="preserve">n immediate </w:t>
      </w:r>
      <w:r w:rsidRPr="002B2D94">
        <w:rPr>
          <w:rFonts w:ascii="Garamond" w:hAnsi="Garamond"/>
        </w:rPr>
        <w:t xml:space="preserve">solution for Hong Kong’s housing crisis.  </w:t>
      </w:r>
    </w:p>
    <w:p w14:paraId="795903C3" w14:textId="77777777" w:rsidR="001F78DF" w:rsidRPr="00ED6B0D" w:rsidRDefault="001F78DF" w:rsidP="001F78DF">
      <w:pPr>
        <w:adjustRightInd w:val="0"/>
        <w:snapToGrid w:val="0"/>
        <w:spacing w:line="360" w:lineRule="auto"/>
        <w:ind w:firstLine="720"/>
        <w:jc w:val="both"/>
        <w:rPr>
          <w:rFonts w:ascii="Garamond" w:hAnsi="Garamond"/>
        </w:rPr>
      </w:pPr>
      <w:r w:rsidRPr="00ED6B0D">
        <w:rPr>
          <w:rFonts w:ascii="Garamond" w:hAnsi="Garamond"/>
        </w:rPr>
        <w:t>In Hong Kong, “non-indigenous villagers” (</w:t>
      </w:r>
      <w:proofErr w:type="spellStart"/>
      <w:r w:rsidRPr="00ED6B0D">
        <w:rPr>
          <w:rFonts w:ascii="Garamond" w:eastAsia="DFKai-SB" w:hAnsi="Garamond"/>
          <w:i/>
          <w:iCs/>
        </w:rPr>
        <w:t>fei</w:t>
      </w:r>
      <w:proofErr w:type="spellEnd"/>
      <w:r w:rsidRPr="00ED6B0D">
        <w:rPr>
          <w:rFonts w:ascii="Garamond" w:eastAsia="DFKai-SB" w:hAnsi="Garamond"/>
          <w:i/>
          <w:iCs/>
        </w:rPr>
        <w:t xml:space="preserve"> </w:t>
      </w:r>
      <w:proofErr w:type="spellStart"/>
      <w:r w:rsidRPr="00ED6B0D">
        <w:rPr>
          <w:rFonts w:ascii="Garamond" w:eastAsia="DFKai-SB" w:hAnsi="Garamond"/>
          <w:i/>
          <w:iCs/>
        </w:rPr>
        <w:t>jyun</w:t>
      </w:r>
      <w:proofErr w:type="spellEnd"/>
      <w:r w:rsidRPr="00ED6B0D">
        <w:rPr>
          <w:rFonts w:ascii="Garamond" w:eastAsia="DFKai-SB" w:hAnsi="Garamond"/>
          <w:i/>
          <w:iCs/>
        </w:rPr>
        <w:t xml:space="preserve"> </w:t>
      </w:r>
      <w:proofErr w:type="spellStart"/>
      <w:r w:rsidRPr="00ED6B0D">
        <w:rPr>
          <w:rFonts w:ascii="Garamond" w:eastAsia="DFKai-SB" w:hAnsi="Garamond"/>
          <w:i/>
          <w:iCs/>
        </w:rPr>
        <w:t>geoi</w:t>
      </w:r>
      <w:proofErr w:type="spellEnd"/>
      <w:r w:rsidRPr="00ED6B0D">
        <w:rPr>
          <w:rFonts w:ascii="Garamond" w:eastAsia="DFKai-SB" w:hAnsi="Garamond"/>
          <w:i/>
          <w:iCs/>
        </w:rPr>
        <w:t xml:space="preserve"> man</w:t>
      </w:r>
      <w:r w:rsidRPr="00ED6B0D">
        <w:rPr>
          <w:rFonts w:ascii="Garamond" w:hAnsi="Garamond"/>
        </w:rPr>
        <w:t xml:space="preserve">) are people whose ancestors did not live in the New Territories prior to 1898. Under the Convention for the Extension of Hong Kong Territory, </w:t>
      </w:r>
      <w:r>
        <w:rPr>
          <w:rFonts w:ascii="Garamond" w:hAnsi="Garamond"/>
        </w:rPr>
        <w:t xml:space="preserve">the </w:t>
      </w:r>
      <w:r w:rsidRPr="00ED6B0D">
        <w:rPr>
          <w:rFonts w:ascii="Garamond" w:hAnsi="Garamond"/>
        </w:rPr>
        <w:t xml:space="preserve">Qing </w:t>
      </w:r>
      <w:r>
        <w:rPr>
          <w:rFonts w:ascii="Garamond" w:hAnsi="Garamond"/>
        </w:rPr>
        <w:t>Empire</w:t>
      </w:r>
      <w:r w:rsidRPr="00ED6B0D">
        <w:rPr>
          <w:rFonts w:ascii="Garamond" w:hAnsi="Garamond"/>
        </w:rPr>
        <w:t xml:space="preserve"> agreed to lease the territories north of Boundary Street and South of the </w:t>
      </w:r>
      <w:r>
        <w:rPr>
          <w:rFonts w:ascii="Garamond" w:hAnsi="Garamond"/>
        </w:rPr>
        <w:t>Shenzhen</w:t>
      </w:r>
      <w:r w:rsidRPr="00ED6B0D">
        <w:rPr>
          <w:rFonts w:ascii="Garamond" w:hAnsi="Garamond"/>
        </w:rPr>
        <w:t xml:space="preserve"> River to the United Kingdom for 99 years, rent-free, from 1898. When the lease expired on 30 June 1997, the People’s Republic of China resumed sovereignty over Hong Kong the next day, ending 156 years of British colonial rule.</w:t>
      </w:r>
    </w:p>
    <w:p w14:paraId="66F24540" w14:textId="77777777" w:rsidR="001F78DF" w:rsidRPr="00ED6B0D" w:rsidRDefault="001F78DF" w:rsidP="001F78DF">
      <w:pPr>
        <w:adjustRightInd w:val="0"/>
        <w:snapToGrid w:val="0"/>
        <w:spacing w:line="360" w:lineRule="auto"/>
        <w:ind w:firstLine="720"/>
        <w:jc w:val="both"/>
        <w:rPr>
          <w:rFonts w:ascii="Garamond" w:hAnsi="Garamond"/>
        </w:rPr>
      </w:pPr>
      <w:r w:rsidRPr="00ED6B0D">
        <w:rPr>
          <w:rFonts w:ascii="Garamond" w:hAnsi="Garamond"/>
        </w:rPr>
        <w:t>In this sense, most Hong Kong people are “non-indigenous”. But the term “non-indigenous villagers” (</w:t>
      </w:r>
      <w:proofErr w:type="spellStart"/>
      <w:r w:rsidRPr="00ED6B0D">
        <w:rPr>
          <w:rFonts w:ascii="Garamond" w:eastAsia="DFKai-SB" w:hAnsi="Garamond"/>
          <w:i/>
          <w:iCs/>
        </w:rPr>
        <w:t>fei</w:t>
      </w:r>
      <w:proofErr w:type="spellEnd"/>
      <w:r w:rsidRPr="00ED6B0D">
        <w:rPr>
          <w:rFonts w:ascii="Garamond" w:eastAsia="DFKai-SB" w:hAnsi="Garamond"/>
          <w:i/>
          <w:iCs/>
        </w:rPr>
        <w:t xml:space="preserve"> </w:t>
      </w:r>
      <w:proofErr w:type="spellStart"/>
      <w:r w:rsidRPr="00ED6B0D">
        <w:rPr>
          <w:rFonts w:ascii="Garamond" w:eastAsia="DFKai-SB" w:hAnsi="Garamond"/>
          <w:i/>
          <w:iCs/>
        </w:rPr>
        <w:t>jyun</w:t>
      </w:r>
      <w:proofErr w:type="spellEnd"/>
      <w:r w:rsidRPr="00ED6B0D">
        <w:rPr>
          <w:rFonts w:ascii="Garamond" w:eastAsia="DFKai-SB" w:hAnsi="Garamond"/>
          <w:i/>
          <w:iCs/>
        </w:rPr>
        <w:t xml:space="preserve"> </w:t>
      </w:r>
      <w:proofErr w:type="spellStart"/>
      <w:r w:rsidRPr="00ED6B0D">
        <w:rPr>
          <w:rFonts w:ascii="Garamond" w:eastAsia="DFKai-SB" w:hAnsi="Garamond"/>
          <w:i/>
          <w:iCs/>
        </w:rPr>
        <w:t>geoi</w:t>
      </w:r>
      <w:proofErr w:type="spellEnd"/>
      <w:r w:rsidRPr="00ED6B0D">
        <w:rPr>
          <w:rFonts w:ascii="Garamond" w:eastAsia="DFKai-SB" w:hAnsi="Garamond"/>
          <w:i/>
          <w:iCs/>
        </w:rPr>
        <w:t xml:space="preserve"> man</w:t>
      </w:r>
      <w:r w:rsidRPr="00ED6B0D">
        <w:rPr>
          <w:rFonts w:ascii="Garamond" w:hAnsi="Garamond"/>
        </w:rPr>
        <w:t>) refers specifically to descendants of mainland Chinese refugees who settled in the New Territories during</w:t>
      </w:r>
      <w:r>
        <w:rPr>
          <w:rFonts w:ascii="Garamond" w:hAnsi="Garamond"/>
        </w:rPr>
        <w:t xml:space="preserve"> the</w:t>
      </w:r>
      <w:r w:rsidRPr="00ED6B0D">
        <w:rPr>
          <w:rFonts w:ascii="Garamond" w:hAnsi="Garamond"/>
        </w:rPr>
        <w:t xml:space="preserve"> Sino-Japanese War and </w:t>
      </w:r>
      <w:r>
        <w:rPr>
          <w:rFonts w:ascii="Garamond" w:hAnsi="Garamond"/>
        </w:rPr>
        <w:t xml:space="preserve">the subsequent </w:t>
      </w:r>
      <w:r w:rsidRPr="00ED6B0D">
        <w:rPr>
          <w:rFonts w:ascii="Garamond" w:hAnsi="Garamond"/>
        </w:rPr>
        <w:t>Chinese revolutions</w:t>
      </w:r>
      <w:r>
        <w:rPr>
          <w:rFonts w:ascii="Garamond" w:hAnsi="Garamond"/>
        </w:rPr>
        <w:t xml:space="preserve"> in the mid-twentieth century</w:t>
      </w:r>
      <w:r w:rsidRPr="00ED6B0D">
        <w:rPr>
          <w:rFonts w:ascii="Garamond" w:hAnsi="Garamond"/>
        </w:rPr>
        <w:t xml:space="preserve">. </w:t>
      </w:r>
      <w:r>
        <w:rPr>
          <w:rFonts w:ascii="Garamond" w:hAnsi="Garamond"/>
        </w:rPr>
        <w:t>These refugees made a living through farming after their arrival in the New Territories (Lou 2017a).</w:t>
      </w:r>
    </w:p>
    <w:p w14:paraId="77579A5D" w14:textId="77777777" w:rsidR="001F78DF" w:rsidRPr="008E4ED5" w:rsidRDefault="001F78DF" w:rsidP="001F78DF">
      <w:pPr>
        <w:adjustRightInd w:val="0"/>
        <w:snapToGrid w:val="0"/>
        <w:spacing w:line="360" w:lineRule="auto"/>
        <w:ind w:firstLine="720"/>
        <w:jc w:val="both"/>
      </w:pPr>
      <w:r w:rsidRPr="00ED6B0D">
        <w:rPr>
          <w:rFonts w:ascii="Garamond" w:hAnsi="Garamond"/>
        </w:rPr>
        <w:t>In contrast, indigenous villagers (</w:t>
      </w:r>
      <w:proofErr w:type="spellStart"/>
      <w:r w:rsidRPr="00ED6B0D">
        <w:rPr>
          <w:rFonts w:ascii="Garamond" w:eastAsia="DFKai-SB" w:hAnsi="Garamond"/>
          <w:i/>
          <w:iCs/>
        </w:rPr>
        <w:t>jyun</w:t>
      </w:r>
      <w:proofErr w:type="spellEnd"/>
      <w:r w:rsidRPr="00ED6B0D">
        <w:rPr>
          <w:rFonts w:ascii="Garamond" w:eastAsia="DFKai-SB" w:hAnsi="Garamond"/>
          <w:i/>
          <w:iCs/>
        </w:rPr>
        <w:t xml:space="preserve"> </w:t>
      </w:r>
      <w:proofErr w:type="spellStart"/>
      <w:r w:rsidRPr="00ED6B0D">
        <w:rPr>
          <w:rFonts w:ascii="Garamond" w:eastAsia="DFKai-SB" w:hAnsi="Garamond"/>
          <w:i/>
          <w:iCs/>
        </w:rPr>
        <w:t>geoi</w:t>
      </w:r>
      <w:proofErr w:type="spellEnd"/>
      <w:r w:rsidRPr="00ED6B0D">
        <w:rPr>
          <w:rFonts w:ascii="Garamond" w:eastAsia="DFKai-SB" w:hAnsi="Garamond"/>
          <w:i/>
          <w:iCs/>
        </w:rPr>
        <w:t xml:space="preserve"> man</w:t>
      </w:r>
      <w:r w:rsidRPr="00ED6B0D">
        <w:rPr>
          <w:rFonts w:ascii="Garamond" w:hAnsi="Garamond"/>
        </w:rPr>
        <w:t>) are those whose paternal ancestors had been living in the New Territories before the British gained control of the region in 1898</w:t>
      </w:r>
      <w:r w:rsidRPr="00ED6B0D">
        <w:rPr>
          <w:rFonts w:ascii="Garamond" w:eastAsiaTheme="majorEastAsia" w:hAnsi="Garamond"/>
        </w:rPr>
        <w:t>.</w:t>
      </w:r>
      <w:r w:rsidRPr="00ED6B0D">
        <w:rPr>
          <w:rFonts w:ascii="Garamond" w:hAnsi="Garamond"/>
        </w:rPr>
        <w:t xml:space="preserve"> In terms of ethnicity, they comprised mainly Han Chinese and Hakka</w:t>
      </w:r>
      <w:r>
        <w:rPr>
          <w:rFonts w:ascii="Garamond" w:hAnsi="Garamond"/>
        </w:rPr>
        <w:t xml:space="preserve"> </w:t>
      </w:r>
      <w:r w:rsidRPr="00731FB5">
        <w:rPr>
          <w:rFonts w:ascii="Garamond" w:hAnsi="Garamond"/>
        </w:rPr>
        <w:t>(Chan 1998</w:t>
      </w:r>
      <w:r>
        <w:rPr>
          <w:rFonts w:ascii="Garamond" w:hAnsi="Garamond"/>
        </w:rPr>
        <w:t>, 40</w:t>
      </w:r>
      <w:r w:rsidRPr="00731FB5">
        <w:rPr>
          <w:rFonts w:ascii="Garamond" w:hAnsi="Garamond"/>
        </w:rPr>
        <w:t>)</w:t>
      </w:r>
      <w:r>
        <w:rPr>
          <w:rFonts w:ascii="Garamond" w:hAnsi="Garamond"/>
        </w:rPr>
        <w:t xml:space="preserve">. </w:t>
      </w:r>
      <w:r w:rsidRPr="00ED6B0D">
        <w:rPr>
          <w:rFonts w:ascii="Garamond" w:hAnsi="Garamond"/>
        </w:rPr>
        <w:t>When the British gained control of the region in 1898, they promised the indigenous villagers that they would not interfere with their ways of living</w:t>
      </w:r>
      <w:r>
        <w:rPr>
          <w:rFonts w:ascii="Garamond" w:hAnsi="Garamond"/>
        </w:rPr>
        <w:t xml:space="preserve"> </w:t>
      </w:r>
      <w:r w:rsidRPr="00731FB5">
        <w:rPr>
          <w:rFonts w:ascii="Garamond" w:hAnsi="Garamond"/>
        </w:rPr>
        <w:t>(Chan 1999</w:t>
      </w:r>
      <w:r>
        <w:rPr>
          <w:rFonts w:ascii="Garamond" w:hAnsi="Garamond"/>
        </w:rPr>
        <w:t>, 234</w:t>
      </w:r>
      <w:r w:rsidRPr="00731FB5">
        <w:rPr>
          <w:rFonts w:ascii="Garamond" w:hAnsi="Garamond"/>
        </w:rPr>
        <w:t>)</w:t>
      </w:r>
      <w:r>
        <w:rPr>
          <w:rFonts w:ascii="Garamond" w:hAnsi="Garamond"/>
        </w:rPr>
        <w:t xml:space="preserve">. </w:t>
      </w:r>
      <w:r w:rsidRPr="00ED6B0D">
        <w:rPr>
          <w:rFonts w:ascii="Garamond" w:hAnsi="Garamond"/>
        </w:rPr>
        <w:t>Today, the Basic Law continues to protect the lawful traditional rights and interests of the indigenous inhabitants of the New Territories (Basic Law Article 40)</w:t>
      </w:r>
      <w:r>
        <w:rPr>
          <w:rFonts w:ascii="Garamond" w:hAnsi="Garamond"/>
        </w:rPr>
        <w:t>.</w:t>
      </w:r>
    </w:p>
    <w:p w14:paraId="76C9D41F" w14:textId="77777777" w:rsidR="001F78DF" w:rsidRDefault="001F78DF" w:rsidP="001F78DF">
      <w:pPr>
        <w:adjustRightInd w:val="0"/>
        <w:snapToGrid w:val="0"/>
        <w:spacing w:line="360" w:lineRule="auto"/>
        <w:ind w:firstLine="720"/>
        <w:jc w:val="both"/>
        <w:rPr>
          <w:rFonts w:ascii="Garamond" w:hAnsi="Garamond"/>
        </w:rPr>
      </w:pPr>
      <w:r w:rsidRPr="007744A3">
        <w:rPr>
          <w:rFonts w:ascii="Garamond" w:hAnsi="Garamond"/>
        </w:rPr>
        <w:lastRenderedPageBreak/>
        <w:t xml:space="preserve">Though the distinction between “indigenous” and “non-indigenous” villagers is now a widely recognized fact, these two identity categories were only created in 1972 when the British colonial government enacted the </w:t>
      </w:r>
      <w:r w:rsidRPr="007744A3">
        <w:rPr>
          <w:rFonts w:ascii="Garamond" w:hAnsi="Garamond"/>
          <w:i/>
        </w:rPr>
        <w:t xml:space="preserve">ding </w:t>
      </w:r>
      <w:proofErr w:type="spellStart"/>
      <w:r w:rsidRPr="007744A3">
        <w:rPr>
          <w:rFonts w:ascii="Garamond" w:hAnsi="Garamond"/>
          <w:i/>
        </w:rPr>
        <w:t>uk</w:t>
      </w:r>
      <w:proofErr w:type="spellEnd"/>
      <w:r w:rsidRPr="007744A3">
        <w:rPr>
          <w:rFonts w:ascii="Garamond" w:hAnsi="Garamond"/>
          <w:i/>
        </w:rPr>
        <w:t xml:space="preserve"> </w:t>
      </w:r>
      <w:r w:rsidRPr="007744A3">
        <w:rPr>
          <w:rFonts w:ascii="Garamond" w:hAnsi="Garamond"/>
        </w:rPr>
        <w:t xml:space="preserve">policy (a.k.a. Small House Policy) as a compensation to pacify the indigenous villagers over the government’s plan to </w:t>
      </w:r>
      <w:r>
        <w:rPr>
          <w:rFonts w:ascii="Garamond" w:hAnsi="Garamond"/>
        </w:rPr>
        <w:t>develop on</w:t>
      </w:r>
      <w:r w:rsidRPr="007744A3">
        <w:rPr>
          <w:rFonts w:ascii="Garamond" w:hAnsi="Garamond"/>
        </w:rPr>
        <w:t xml:space="preserve"> their lands</w:t>
      </w:r>
      <w:r w:rsidRPr="007744A3">
        <w:rPr>
          <w:rFonts w:ascii="Garamond" w:eastAsiaTheme="majorEastAsia" w:hAnsi="Garamond"/>
        </w:rPr>
        <w:t>.</w:t>
      </w:r>
      <w:r w:rsidRPr="007744A3">
        <w:rPr>
          <w:rFonts w:ascii="Garamond" w:hAnsi="Garamond"/>
        </w:rPr>
        <w:t xml:space="preserve"> Before the </w:t>
      </w:r>
      <w:r w:rsidRPr="007744A3">
        <w:rPr>
          <w:rFonts w:ascii="Garamond" w:hAnsi="Garamond"/>
          <w:i/>
        </w:rPr>
        <w:t xml:space="preserve">ding </w:t>
      </w:r>
      <w:proofErr w:type="spellStart"/>
      <w:r w:rsidRPr="007744A3">
        <w:rPr>
          <w:rFonts w:ascii="Garamond" w:hAnsi="Garamond"/>
          <w:i/>
        </w:rPr>
        <w:t>uk</w:t>
      </w:r>
      <w:proofErr w:type="spellEnd"/>
      <w:r w:rsidRPr="007744A3">
        <w:rPr>
          <w:rFonts w:ascii="Garamond" w:hAnsi="Garamond"/>
          <w:i/>
        </w:rPr>
        <w:t xml:space="preserve"> </w:t>
      </w:r>
      <w:r w:rsidRPr="007744A3">
        <w:rPr>
          <w:rFonts w:ascii="Garamond" w:hAnsi="Garamond"/>
        </w:rPr>
        <w:t xml:space="preserve">policy came into effect, villagers in the New Territories were </w:t>
      </w:r>
      <w:r>
        <w:rPr>
          <w:rFonts w:ascii="Garamond" w:eastAsia="PingFang TC" w:hAnsi="Garamond" w:cs="PingFang TC"/>
        </w:rPr>
        <w:t>simply called</w:t>
      </w:r>
      <w:r w:rsidRPr="007744A3">
        <w:rPr>
          <w:rFonts w:ascii="Garamond" w:hAnsi="Garamond"/>
        </w:rPr>
        <w:t xml:space="preserve"> </w:t>
      </w:r>
      <w:r>
        <w:rPr>
          <w:rFonts w:ascii="Garamond" w:hAnsi="Garamond"/>
        </w:rPr>
        <w:t>“</w:t>
      </w:r>
      <w:r w:rsidRPr="007744A3">
        <w:rPr>
          <w:rFonts w:ascii="Garamond" w:hAnsi="Garamond"/>
        </w:rPr>
        <w:t>inhabitants</w:t>
      </w:r>
      <w:r>
        <w:rPr>
          <w:rFonts w:ascii="Garamond" w:hAnsi="Garamond"/>
        </w:rPr>
        <w:t>”</w:t>
      </w:r>
      <w:r w:rsidRPr="007744A3">
        <w:rPr>
          <w:rFonts w:ascii="Garamond" w:hAnsi="Garamond"/>
        </w:rPr>
        <w:t xml:space="preserve">, </w:t>
      </w:r>
      <w:r>
        <w:rPr>
          <w:rFonts w:ascii="Garamond" w:hAnsi="Garamond"/>
        </w:rPr>
        <w:t>“</w:t>
      </w:r>
      <w:r w:rsidRPr="007744A3">
        <w:rPr>
          <w:rFonts w:ascii="Garamond" w:hAnsi="Garamond"/>
        </w:rPr>
        <w:t>residents</w:t>
      </w:r>
      <w:r>
        <w:rPr>
          <w:rFonts w:ascii="Garamond" w:hAnsi="Garamond"/>
        </w:rPr>
        <w:t>”,</w:t>
      </w:r>
      <w:r w:rsidRPr="007744A3">
        <w:rPr>
          <w:rFonts w:ascii="Garamond" w:hAnsi="Garamond"/>
        </w:rPr>
        <w:t xml:space="preserve"> or </w:t>
      </w:r>
      <w:r>
        <w:rPr>
          <w:rFonts w:ascii="Garamond" w:hAnsi="Garamond"/>
        </w:rPr>
        <w:t>“</w:t>
      </w:r>
      <w:r w:rsidRPr="007744A3">
        <w:rPr>
          <w:rFonts w:ascii="Garamond" w:hAnsi="Garamond"/>
        </w:rPr>
        <w:t>villagers</w:t>
      </w:r>
      <w:r>
        <w:rPr>
          <w:rFonts w:ascii="Garamond" w:hAnsi="Garamond"/>
        </w:rPr>
        <w:t>”</w:t>
      </w:r>
      <w:r w:rsidRPr="007744A3">
        <w:rPr>
          <w:rFonts w:ascii="Garamond" w:hAnsi="Garamond"/>
        </w:rPr>
        <w:t xml:space="preserve"> by the British colonialists</w:t>
      </w:r>
      <w:r>
        <w:rPr>
          <w:rFonts w:ascii="Garamond" w:hAnsi="Garamond"/>
        </w:rPr>
        <w:t xml:space="preserve"> </w:t>
      </w:r>
      <w:r w:rsidRPr="00731FB5">
        <w:rPr>
          <w:rFonts w:ascii="Garamond" w:hAnsi="Garamond"/>
        </w:rPr>
        <w:t>(Chan 1998</w:t>
      </w:r>
      <w:r>
        <w:rPr>
          <w:rFonts w:ascii="Garamond" w:hAnsi="Garamond"/>
        </w:rPr>
        <w:t>, 40</w:t>
      </w:r>
      <w:r w:rsidRPr="00731FB5">
        <w:rPr>
          <w:rFonts w:ascii="Garamond" w:hAnsi="Garamond"/>
        </w:rPr>
        <w:t>)</w:t>
      </w:r>
      <w:r>
        <w:rPr>
          <w:rFonts w:ascii="Garamond" w:hAnsi="Garamond"/>
        </w:rPr>
        <w:t>.</w:t>
      </w:r>
    </w:p>
    <w:p w14:paraId="37DBB0A8" w14:textId="77777777" w:rsidR="001F78DF" w:rsidRPr="006B359E" w:rsidRDefault="001F78DF" w:rsidP="001F78DF">
      <w:pPr>
        <w:adjustRightInd w:val="0"/>
        <w:snapToGrid w:val="0"/>
        <w:spacing w:line="360" w:lineRule="auto"/>
        <w:ind w:firstLine="720"/>
        <w:jc w:val="both"/>
        <w:rPr>
          <w:rFonts w:ascii="Garamond" w:hAnsi="Garamond"/>
        </w:rPr>
      </w:pPr>
      <w:r w:rsidRPr="007744A3">
        <w:rPr>
          <w:rFonts w:ascii="Garamond" w:hAnsi="Garamond"/>
        </w:rPr>
        <w:t xml:space="preserve">Under the </w:t>
      </w:r>
      <w:r w:rsidRPr="007744A3">
        <w:rPr>
          <w:rFonts w:ascii="Garamond" w:hAnsi="Garamond"/>
          <w:i/>
          <w:iCs/>
        </w:rPr>
        <w:t xml:space="preserve">ding </w:t>
      </w:r>
      <w:proofErr w:type="spellStart"/>
      <w:r w:rsidRPr="007744A3">
        <w:rPr>
          <w:rFonts w:ascii="Garamond" w:hAnsi="Garamond"/>
          <w:i/>
          <w:iCs/>
        </w:rPr>
        <w:t>uk</w:t>
      </w:r>
      <w:proofErr w:type="spellEnd"/>
      <w:r w:rsidRPr="007744A3">
        <w:rPr>
          <w:rFonts w:ascii="Garamond" w:hAnsi="Garamond"/>
        </w:rPr>
        <w:t xml:space="preserve"> policy, only male descendants (</w:t>
      </w:r>
      <w:r w:rsidRPr="007744A3">
        <w:rPr>
          <w:rFonts w:ascii="Garamond" w:hAnsi="Garamond"/>
          <w:i/>
        </w:rPr>
        <w:t>ding</w:t>
      </w:r>
      <w:r w:rsidRPr="007744A3">
        <w:rPr>
          <w:rFonts w:ascii="Garamond" w:hAnsi="Garamond"/>
        </w:rPr>
        <w:t xml:space="preserve">) of indigenous villagers are entitled to build a </w:t>
      </w:r>
      <w:r>
        <w:rPr>
          <w:rFonts w:ascii="Garamond" w:hAnsi="Garamond"/>
        </w:rPr>
        <w:t>three-floor</w:t>
      </w:r>
      <w:r w:rsidRPr="007744A3">
        <w:rPr>
          <w:rFonts w:ascii="Garamond" w:hAnsi="Garamond"/>
        </w:rPr>
        <w:t xml:space="preserve"> house of no more than </w:t>
      </w:r>
      <w:r>
        <w:rPr>
          <w:rFonts w:ascii="Garamond" w:hAnsi="Garamond"/>
        </w:rPr>
        <w:t>700 square feet</w:t>
      </w:r>
      <w:r w:rsidRPr="007744A3">
        <w:rPr>
          <w:rFonts w:ascii="Garamond" w:hAnsi="Garamond"/>
        </w:rPr>
        <w:t xml:space="preserve"> per floor</w:t>
      </w:r>
      <w:r>
        <w:rPr>
          <w:rFonts w:ascii="Garamond" w:hAnsi="Garamond"/>
        </w:rPr>
        <w:t>,</w:t>
      </w:r>
      <w:r w:rsidRPr="007744A3">
        <w:rPr>
          <w:rFonts w:ascii="Garamond" w:hAnsi="Garamond"/>
        </w:rPr>
        <w:t xml:space="preserve"> once in their </w:t>
      </w:r>
      <w:r>
        <w:rPr>
          <w:rFonts w:ascii="Garamond" w:hAnsi="Garamond"/>
        </w:rPr>
        <w:t>lifetime</w:t>
      </w:r>
      <w:r w:rsidRPr="007744A3">
        <w:rPr>
          <w:rFonts w:ascii="Garamond" w:hAnsi="Garamond"/>
        </w:rPr>
        <w:t xml:space="preserve"> </w:t>
      </w:r>
      <w:r w:rsidRPr="007744A3">
        <w:rPr>
          <w:rFonts w:ascii="Garamond" w:hAnsi="Garamond"/>
        </w:rPr>
        <w:fldChar w:fldCharType="begin"/>
      </w:r>
      <w:r w:rsidRPr="007744A3">
        <w:rPr>
          <w:rFonts w:ascii="Garamond" w:hAnsi="Garamond"/>
        </w:rPr>
        <w:instrText>ADDIN RW.CITE{{337 Chan, Selina Ching 1999/f:235-238;}}</w:instrText>
      </w:r>
      <w:r w:rsidRPr="007744A3">
        <w:rPr>
          <w:rFonts w:ascii="Garamond" w:hAnsi="Garamond"/>
        </w:rPr>
        <w:fldChar w:fldCharType="separate"/>
      </w:r>
      <w:r w:rsidRPr="007744A3">
        <w:rPr>
          <w:rFonts w:ascii="Garamond" w:hAnsi="Garamond"/>
        </w:rPr>
        <w:t>(S. C. Chan 1999, 235-238)</w:t>
      </w:r>
      <w:r w:rsidRPr="007744A3">
        <w:rPr>
          <w:rFonts w:ascii="Garamond" w:hAnsi="Garamond"/>
        </w:rPr>
        <w:fldChar w:fldCharType="end"/>
      </w:r>
      <w:r w:rsidRPr="007744A3">
        <w:rPr>
          <w:rFonts w:ascii="Garamond" w:hAnsi="Garamond"/>
        </w:rPr>
        <w:t xml:space="preserve">. </w:t>
      </w:r>
      <w:r w:rsidRPr="006B359E">
        <w:rPr>
          <w:rFonts w:ascii="Garamond" w:hAnsi="Garamond"/>
        </w:rPr>
        <w:t xml:space="preserve">The </w:t>
      </w:r>
      <w:r w:rsidRPr="006B359E">
        <w:rPr>
          <w:rFonts w:ascii="Garamond" w:hAnsi="Garamond"/>
          <w:i/>
        </w:rPr>
        <w:t xml:space="preserve">ding </w:t>
      </w:r>
      <w:proofErr w:type="spellStart"/>
      <w:r w:rsidRPr="006B359E">
        <w:rPr>
          <w:rFonts w:ascii="Garamond" w:hAnsi="Garamond"/>
          <w:i/>
        </w:rPr>
        <w:t>uk</w:t>
      </w:r>
      <w:proofErr w:type="spellEnd"/>
      <w:r w:rsidRPr="006B359E">
        <w:rPr>
          <w:rFonts w:ascii="Garamond" w:hAnsi="Garamond"/>
          <w:i/>
        </w:rPr>
        <w:t xml:space="preserve"> </w:t>
      </w:r>
      <w:r w:rsidRPr="006B359E">
        <w:rPr>
          <w:rFonts w:ascii="Garamond" w:hAnsi="Garamond"/>
        </w:rPr>
        <w:t>policy is controversial not only because it perpetuates the sexist custom of patrilineal inheritance, but it also divides the inhabitants in the New Territories into people with entitlement and people without.</w:t>
      </w:r>
    </w:p>
    <w:p w14:paraId="0214FF91" w14:textId="77777777" w:rsidR="001F78DF" w:rsidRPr="006B359E" w:rsidRDefault="001F78DF" w:rsidP="001F78DF">
      <w:pPr>
        <w:adjustRightInd w:val="0"/>
        <w:snapToGrid w:val="0"/>
        <w:spacing w:line="360" w:lineRule="auto"/>
        <w:ind w:firstLine="720"/>
        <w:jc w:val="both"/>
        <w:rPr>
          <w:rFonts w:ascii="Garamond" w:hAnsi="Garamond"/>
        </w:rPr>
      </w:pPr>
      <w:r>
        <w:rPr>
          <w:rFonts w:ascii="Garamond" w:hAnsi="Garamond"/>
        </w:rPr>
        <w:t>A</w:t>
      </w:r>
      <w:r w:rsidRPr="006B359E">
        <w:rPr>
          <w:rFonts w:ascii="Garamond" w:hAnsi="Garamond"/>
        </w:rPr>
        <w:t>ccording to the Planning Department</w:t>
      </w:r>
      <w:r>
        <w:rPr>
          <w:rFonts w:ascii="Garamond" w:hAnsi="Garamond"/>
        </w:rPr>
        <w:t xml:space="preserve">, </w:t>
      </w:r>
      <w:r w:rsidRPr="006B359E">
        <w:rPr>
          <w:rFonts w:ascii="Garamond" w:hAnsi="Garamond"/>
        </w:rPr>
        <w:t xml:space="preserve">nearly 70% of </w:t>
      </w:r>
      <w:r>
        <w:rPr>
          <w:rFonts w:ascii="Garamond" w:hAnsi="Garamond"/>
        </w:rPr>
        <w:t>agricultural</w:t>
      </w:r>
      <w:r w:rsidRPr="006B359E">
        <w:rPr>
          <w:rFonts w:ascii="Garamond" w:hAnsi="Garamond"/>
        </w:rPr>
        <w:t xml:space="preserve"> land in Hong Kong is privately owned by indigenous villagers</w:t>
      </w:r>
      <w:r>
        <w:rPr>
          <w:rFonts w:ascii="Garamond" w:hAnsi="Garamond"/>
        </w:rPr>
        <w:t xml:space="preserve">. </w:t>
      </w:r>
      <w:r w:rsidRPr="006B359E">
        <w:rPr>
          <w:rFonts w:ascii="Garamond" w:hAnsi="Garamond"/>
        </w:rPr>
        <w:t xml:space="preserve">As Hong Kong’s demands for land </w:t>
      </w:r>
      <w:r>
        <w:rPr>
          <w:rFonts w:ascii="Garamond" w:hAnsi="Garamond"/>
        </w:rPr>
        <w:t>continue</w:t>
      </w:r>
      <w:r w:rsidRPr="006B359E">
        <w:rPr>
          <w:rFonts w:ascii="Garamond" w:hAnsi="Garamond"/>
        </w:rPr>
        <w:t>, investors have been eyeing and hoarding these indigenous lands (</w:t>
      </w:r>
      <w:proofErr w:type="spellStart"/>
      <w:r w:rsidRPr="006B359E">
        <w:rPr>
          <w:rFonts w:ascii="Garamond" w:hAnsi="Garamond"/>
          <w:i/>
          <w:iCs/>
        </w:rPr>
        <w:t>tyun</w:t>
      </w:r>
      <w:proofErr w:type="spellEnd"/>
      <w:r w:rsidRPr="006B359E">
        <w:rPr>
          <w:rFonts w:ascii="Garamond" w:hAnsi="Garamond"/>
          <w:i/>
          <w:iCs/>
        </w:rPr>
        <w:t xml:space="preserve"> </w:t>
      </w:r>
      <w:proofErr w:type="spellStart"/>
      <w:r w:rsidRPr="006B359E">
        <w:rPr>
          <w:rFonts w:ascii="Garamond" w:eastAsia="PingFang TC" w:hAnsi="Garamond" w:cs="PingFang TC"/>
          <w:i/>
          <w:iCs/>
        </w:rPr>
        <w:t>dei</w:t>
      </w:r>
      <w:proofErr w:type="spellEnd"/>
      <w:r w:rsidRPr="006B359E">
        <w:rPr>
          <w:rFonts w:ascii="Garamond" w:hAnsi="Garamond"/>
        </w:rPr>
        <w:t xml:space="preserve">) since the 1980s. Indigenous villagers were happy to cooperate as they also wanted to take </w:t>
      </w:r>
      <w:r>
        <w:rPr>
          <w:rFonts w:ascii="Garamond" w:hAnsi="Garamond"/>
        </w:rPr>
        <w:t>advantage</w:t>
      </w:r>
      <w:r w:rsidRPr="006B359E">
        <w:rPr>
          <w:rFonts w:ascii="Garamond" w:hAnsi="Garamond"/>
        </w:rPr>
        <w:t xml:space="preserve"> of </w:t>
      </w:r>
      <w:r>
        <w:rPr>
          <w:rFonts w:ascii="Garamond" w:hAnsi="Garamond"/>
        </w:rPr>
        <w:t>the government’s</w:t>
      </w:r>
      <w:r w:rsidRPr="006B359E">
        <w:rPr>
          <w:rFonts w:ascii="Garamond" w:hAnsi="Garamond"/>
        </w:rPr>
        <w:t xml:space="preserve"> urbanization </w:t>
      </w:r>
      <w:r>
        <w:rPr>
          <w:rFonts w:ascii="Garamond" w:hAnsi="Garamond"/>
        </w:rPr>
        <w:t xml:space="preserve">plan by </w:t>
      </w:r>
      <w:r w:rsidRPr="006B359E">
        <w:rPr>
          <w:rFonts w:ascii="Garamond" w:hAnsi="Garamond"/>
        </w:rPr>
        <w:t>selling their farmlands to real estate developers</w:t>
      </w:r>
      <w:r>
        <w:rPr>
          <w:rFonts w:ascii="Garamond" w:hAnsi="Garamond"/>
        </w:rPr>
        <w:t xml:space="preserve"> for a sizable amount of money</w:t>
      </w:r>
      <w:r w:rsidRPr="006B359E">
        <w:rPr>
          <w:rFonts w:ascii="Garamond" w:hAnsi="Garamond"/>
        </w:rPr>
        <w:t>.</w:t>
      </w:r>
      <w:r>
        <w:rPr>
          <w:rFonts w:ascii="Garamond" w:hAnsi="Garamond"/>
        </w:rPr>
        <w:t xml:space="preserve"> </w:t>
      </w:r>
      <w:r w:rsidRPr="006B359E">
        <w:rPr>
          <w:rFonts w:ascii="Garamond" w:hAnsi="Garamond"/>
        </w:rPr>
        <w:t xml:space="preserve">Statistics from the Lands Department show that </w:t>
      </w:r>
      <w:r>
        <w:rPr>
          <w:rFonts w:ascii="Garamond" w:hAnsi="Garamond"/>
        </w:rPr>
        <w:t>in the ten years between</w:t>
      </w:r>
      <w:r w:rsidRPr="006B359E">
        <w:rPr>
          <w:rFonts w:ascii="Garamond" w:hAnsi="Garamond"/>
        </w:rPr>
        <w:t xml:space="preserve"> </w:t>
      </w:r>
      <w:r>
        <w:rPr>
          <w:rFonts w:ascii="Garamond" w:hAnsi="Garamond"/>
        </w:rPr>
        <w:t xml:space="preserve">2003 to 2013, </w:t>
      </w:r>
      <w:r w:rsidRPr="006B359E">
        <w:rPr>
          <w:rFonts w:ascii="Garamond" w:hAnsi="Garamond"/>
        </w:rPr>
        <w:t xml:space="preserve">nearly half the </w:t>
      </w:r>
      <w:r w:rsidRPr="00EF3C7F">
        <w:rPr>
          <w:rFonts w:ascii="Garamond" w:hAnsi="Garamond"/>
          <w:i/>
          <w:iCs/>
        </w:rPr>
        <w:t>ding</w:t>
      </w:r>
      <w:r w:rsidRPr="006B359E">
        <w:rPr>
          <w:rFonts w:ascii="Garamond" w:hAnsi="Garamond"/>
        </w:rPr>
        <w:t xml:space="preserve"> </w:t>
      </w:r>
      <w:r>
        <w:rPr>
          <w:rFonts w:ascii="Garamond" w:hAnsi="Garamond"/>
        </w:rPr>
        <w:t>house</w:t>
      </w:r>
      <w:r w:rsidRPr="006B359E">
        <w:rPr>
          <w:rFonts w:ascii="Garamond" w:hAnsi="Garamond"/>
        </w:rPr>
        <w:t xml:space="preserve"> owners have applied for Removal of Restriction on Alienation</w:t>
      </w:r>
      <w:r>
        <w:rPr>
          <w:rFonts w:ascii="Garamond" w:hAnsi="Garamond"/>
        </w:rPr>
        <w:t xml:space="preserve"> </w:t>
      </w:r>
      <w:r w:rsidRPr="006B359E">
        <w:rPr>
          <w:rFonts w:ascii="Garamond" w:hAnsi="Garamond"/>
        </w:rPr>
        <w:t xml:space="preserve">and sold their </w:t>
      </w:r>
      <w:r w:rsidRPr="00EF3C7F">
        <w:rPr>
          <w:rFonts w:ascii="Garamond" w:hAnsi="Garamond"/>
        </w:rPr>
        <w:t>lands</w:t>
      </w:r>
      <w:r w:rsidRPr="006B359E">
        <w:rPr>
          <w:rFonts w:ascii="Garamond" w:hAnsi="Garamond"/>
        </w:rPr>
        <w:t xml:space="preserve">. </w:t>
      </w:r>
    </w:p>
    <w:p w14:paraId="7A9D0BAE" w14:textId="77777777" w:rsidR="001F78DF" w:rsidRPr="003F7CA2" w:rsidRDefault="001F78DF" w:rsidP="001F78DF">
      <w:pPr>
        <w:adjustRightInd w:val="0"/>
        <w:snapToGrid w:val="0"/>
        <w:spacing w:line="360" w:lineRule="auto"/>
        <w:ind w:firstLine="720"/>
        <w:jc w:val="both"/>
        <w:rPr>
          <w:rFonts w:ascii="Garamond" w:hAnsi="Garamond"/>
        </w:rPr>
      </w:pPr>
      <w:r w:rsidRPr="00DC6DA2">
        <w:rPr>
          <w:rFonts w:ascii="Garamond" w:hAnsi="Garamond"/>
        </w:rPr>
        <w:t>In comparison, non-indigenous villagers appeared to be the biggest losers in the Northeast New Territories Development Plan. When they first arrived in Hong Kong as refugees during the 1950s and the 1960s, they settled in the villages in the New Territories and made a living by farming. Some of them farmed on the “crown land” (now known as government land) leased by the colonial government</w:t>
      </w:r>
      <w:r w:rsidRPr="00DC6DA2">
        <w:rPr>
          <w:rStyle w:val="FootnoteReference"/>
          <w:rFonts w:ascii="Garamond" w:eastAsiaTheme="majorEastAsia" w:hAnsi="Garamond"/>
        </w:rPr>
        <w:footnoteReference w:id="24"/>
      </w:r>
      <w:r w:rsidRPr="00DC6DA2">
        <w:rPr>
          <w:rFonts w:ascii="Garamond" w:hAnsi="Garamond"/>
        </w:rPr>
        <w:t xml:space="preserve"> while others rented their lands from indigenous villagers. “</w:t>
      </w:r>
      <w:r w:rsidRPr="0076454F">
        <w:rPr>
          <w:rFonts w:ascii="Garamond" w:hAnsi="Garamond"/>
        </w:rPr>
        <w:t xml:space="preserve">We didn’t have any lawnmowers back then. We had to remove the weeds by hand; it was hard work. That's why the indigenous villagers were willing to let us farm their lands. They even allowed us to use the land rent-free for the first three years, </w:t>
      </w:r>
      <w:r>
        <w:rPr>
          <w:rFonts w:ascii="Garamond" w:hAnsi="Garamond"/>
        </w:rPr>
        <w:t>knowing</w:t>
      </w:r>
      <w:r w:rsidRPr="0076454F">
        <w:rPr>
          <w:rFonts w:ascii="Garamond" w:hAnsi="Garamond"/>
        </w:rPr>
        <w:t xml:space="preserve"> that we wouldn’t see any yield initially</w:t>
      </w:r>
      <w:r>
        <w:rPr>
          <w:rFonts w:ascii="Garamond" w:hAnsi="Garamond"/>
        </w:rPr>
        <w:t>,</w:t>
      </w:r>
      <w:r w:rsidRPr="003F7CA2">
        <w:rPr>
          <w:rFonts w:ascii="Garamond" w:hAnsi="Garamond"/>
        </w:rPr>
        <w:t xml:space="preserve">” </w:t>
      </w:r>
      <w:r>
        <w:rPr>
          <w:rFonts w:ascii="Garamond" w:hAnsi="Garamond"/>
        </w:rPr>
        <w:t>a</w:t>
      </w:r>
      <w:r w:rsidRPr="003F7CA2">
        <w:rPr>
          <w:rFonts w:ascii="Garamond" w:hAnsi="Garamond"/>
        </w:rPr>
        <w:t xml:space="preserve"> non-indigenous villager </w:t>
      </w:r>
      <w:r>
        <w:rPr>
          <w:rFonts w:ascii="Garamond" w:hAnsi="Garamond"/>
        </w:rPr>
        <w:t>recalled</w:t>
      </w:r>
      <w:r w:rsidRPr="003F7CA2">
        <w:rPr>
          <w:rFonts w:ascii="Garamond" w:hAnsi="Garamond"/>
        </w:rPr>
        <w:t xml:space="preserve">. “We used to </w:t>
      </w:r>
      <w:r>
        <w:rPr>
          <w:rFonts w:ascii="Garamond" w:hAnsi="Garamond"/>
        </w:rPr>
        <w:t>have a good relationship</w:t>
      </w:r>
      <w:r w:rsidRPr="003F7CA2">
        <w:rPr>
          <w:rFonts w:ascii="Garamond" w:hAnsi="Garamond"/>
        </w:rPr>
        <w:t xml:space="preserve">. The indigenous villagers </w:t>
      </w:r>
      <w:r>
        <w:rPr>
          <w:rFonts w:ascii="Garamond" w:hAnsi="Garamond"/>
        </w:rPr>
        <w:t>treated us.</w:t>
      </w:r>
      <w:r w:rsidRPr="003F7CA2">
        <w:rPr>
          <w:rFonts w:ascii="Garamond" w:hAnsi="Garamond"/>
        </w:rPr>
        <w:t xml:space="preserve"> </w:t>
      </w:r>
      <w:r w:rsidRPr="0076454F">
        <w:rPr>
          <w:rFonts w:ascii="Garamond" w:hAnsi="Garamond"/>
        </w:rPr>
        <w:t xml:space="preserve">But everything changed when they struck deals with the land grabbers. Now, when we encounter each other in the village, the atmosphere is </w:t>
      </w:r>
      <w:r>
        <w:rPr>
          <w:rFonts w:ascii="Garamond" w:hAnsi="Garamond"/>
        </w:rPr>
        <w:t>kind of tense and</w:t>
      </w:r>
      <w:r w:rsidRPr="0076454F">
        <w:rPr>
          <w:rFonts w:ascii="Garamond" w:hAnsi="Garamond"/>
        </w:rPr>
        <w:t xml:space="preserve"> awkward</w:t>
      </w:r>
      <w:r w:rsidRPr="003F7CA2">
        <w:rPr>
          <w:rFonts w:ascii="Garamond" w:hAnsi="Garamond"/>
        </w:rPr>
        <w:t xml:space="preserve"> (</w:t>
      </w:r>
      <w:r w:rsidRPr="003F7CA2">
        <w:rPr>
          <w:rFonts w:ascii="Garamond" w:eastAsia="DFKai-SB" w:hAnsi="Garamond"/>
          <w:i/>
        </w:rPr>
        <w:t xml:space="preserve">min </w:t>
      </w:r>
      <w:proofErr w:type="spellStart"/>
      <w:r w:rsidRPr="003F7CA2">
        <w:rPr>
          <w:rFonts w:ascii="Garamond" w:eastAsia="DFKai-SB" w:hAnsi="Garamond"/>
          <w:i/>
        </w:rPr>
        <w:t>zozo</w:t>
      </w:r>
      <w:proofErr w:type="spellEnd"/>
      <w:r w:rsidRPr="003F7CA2">
        <w:rPr>
          <w:rFonts w:ascii="Garamond" w:eastAsia="DFKai-SB" w:hAnsi="Garamond"/>
          <w:iCs/>
        </w:rPr>
        <w:t>).</w:t>
      </w:r>
      <w:r>
        <w:rPr>
          <w:rFonts w:ascii="Garamond" w:hAnsi="Garamond"/>
        </w:rPr>
        <w:t>”</w:t>
      </w:r>
    </w:p>
    <w:p w14:paraId="75D60048" w14:textId="77777777" w:rsidR="001F78DF" w:rsidRDefault="001F78DF" w:rsidP="001F78DF">
      <w:pPr>
        <w:adjustRightInd w:val="0"/>
        <w:snapToGrid w:val="0"/>
        <w:spacing w:line="360" w:lineRule="auto"/>
        <w:ind w:firstLine="720"/>
        <w:jc w:val="both"/>
        <w:rPr>
          <w:rFonts w:ascii="Garamond" w:hAnsi="Garamond"/>
        </w:rPr>
      </w:pPr>
      <w:r w:rsidRPr="0076454F">
        <w:rPr>
          <w:rFonts w:ascii="Garamond" w:hAnsi="Garamond"/>
        </w:rPr>
        <w:t xml:space="preserve">The non-indigenous villagers felt particularly betrayed by the Rural Committee. </w:t>
      </w:r>
      <w:r>
        <w:rPr>
          <w:rFonts w:ascii="Garamond" w:hAnsi="Garamond"/>
        </w:rPr>
        <w:t>Although</w:t>
      </w:r>
      <w:r w:rsidRPr="0076454F">
        <w:rPr>
          <w:rFonts w:ascii="Garamond" w:hAnsi="Garamond"/>
        </w:rPr>
        <w:t xml:space="preserve"> this body was supposed to represent both indigenous and non-indigenous villagers, at least in theory, the non-indigenous community felt marginalized. They accused the Rural Committee of </w:t>
      </w:r>
      <w:r w:rsidRPr="0076454F">
        <w:rPr>
          <w:rFonts w:ascii="Garamond" w:hAnsi="Garamond"/>
        </w:rPr>
        <w:lastRenderedPageBreak/>
        <w:t xml:space="preserve">colluding with the indigenous villagers, secretly making deals with both the government and real estate developers. </w:t>
      </w:r>
      <w:r>
        <w:rPr>
          <w:rFonts w:ascii="Garamond" w:hAnsi="Garamond"/>
        </w:rPr>
        <w:t>“</w:t>
      </w:r>
      <w:r w:rsidRPr="0076454F">
        <w:rPr>
          <w:rFonts w:ascii="Garamond" w:hAnsi="Garamond"/>
        </w:rPr>
        <w:t xml:space="preserve">The Rural Committee only </w:t>
      </w:r>
      <w:r>
        <w:rPr>
          <w:rFonts w:ascii="Garamond" w:hAnsi="Garamond"/>
        </w:rPr>
        <w:t>echoes</w:t>
      </w:r>
      <w:r w:rsidRPr="0076454F">
        <w:rPr>
          <w:rFonts w:ascii="Garamond" w:hAnsi="Garamond"/>
        </w:rPr>
        <w:t xml:space="preserve"> the views of the indigenous villagers. They completely </w:t>
      </w:r>
      <w:r>
        <w:rPr>
          <w:rFonts w:ascii="Garamond" w:hAnsi="Garamond"/>
        </w:rPr>
        <w:t>ignore</w:t>
      </w:r>
      <w:r w:rsidRPr="0076454F">
        <w:rPr>
          <w:rFonts w:ascii="Garamond" w:hAnsi="Garamond"/>
        </w:rPr>
        <w:t xml:space="preserve"> </w:t>
      </w:r>
      <w:r>
        <w:rPr>
          <w:rFonts w:ascii="Garamond" w:hAnsi="Garamond"/>
        </w:rPr>
        <w:t xml:space="preserve">the wishes </w:t>
      </w:r>
      <w:r w:rsidRPr="0076454F">
        <w:rPr>
          <w:rFonts w:ascii="Garamond" w:hAnsi="Garamond"/>
        </w:rPr>
        <w:t>of the non-indigenous community, who</w:t>
      </w:r>
      <w:r>
        <w:rPr>
          <w:rFonts w:ascii="Garamond" w:hAnsi="Garamond"/>
        </w:rPr>
        <w:t>’</w:t>
      </w:r>
      <w:r w:rsidRPr="0076454F">
        <w:rPr>
          <w:rFonts w:ascii="Garamond" w:hAnsi="Garamond"/>
        </w:rPr>
        <w:t xml:space="preserve">ve greatly </w:t>
      </w:r>
      <w:r>
        <w:rPr>
          <w:rFonts w:ascii="Garamond" w:hAnsi="Garamond"/>
        </w:rPr>
        <w:t>contributed to</w:t>
      </w:r>
      <w:r w:rsidRPr="0076454F">
        <w:rPr>
          <w:rFonts w:ascii="Garamond" w:hAnsi="Garamond"/>
        </w:rPr>
        <w:t xml:space="preserve"> the New Territories over the past decades. We transformed their barren lands into fertile soil. We shouldn</w:t>
      </w:r>
      <w:r>
        <w:rPr>
          <w:rFonts w:ascii="Garamond" w:hAnsi="Garamond"/>
        </w:rPr>
        <w:t>’</w:t>
      </w:r>
      <w:r w:rsidRPr="0076454F">
        <w:rPr>
          <w:rFonts w:ascii="Garamond" w:hAnsi="Garamond"/>
        </w:rPr>
        <w:t>t be treated this way,</w:t>
      </w:r>
      <w:r>
        <w:rPr>
          <w:rFonts w:ascii="Garamond" w:hAnsi="Garamond"/>
        </w:rPr>
        <w:t>”</w:t>
      </w:r>
      <w:r w:rsidRPr="0076454F">
        <w:rPr>
          <w:rFonts w:ascii="Garamond" w:hAnsi="Garamond"/>
        </w:rPr>
        <w:t xml:space="preserve"> said a non-indigenous villager</w:t>
      </w:r>
      <w:r>
        <w:rPr>
          <w:rFonts w:ascii="Garamond" w:hAnsi="Garamond"/>
        </w:rPr>
        <w:t>.</w:t>
      </w:r>
    </w:p>
    <w:p w14:paraId="2DD5B47B" w14:textId="77777777" w:rsidR="001F78DF" w:rsidRDefault="001F78DF" w:rsidP="001F78DF">
      <w:pPr>
        <w:adjustRightInd w:val="0"/>
        <w:snapToGrid w:val="0"/>
        <w:spacing w:line="360" w:lineRule="auto"/>
        <w:ind w:firstLine="720"/>
        <w:jc w:val="both"/>
        <w:rPr>
          <w:rFonts w:ascii="Garamond" w:hAnsi="Garamond"/>
        </w:rPr>
      </w:pPr>
      <w:r w:rsidRPr="00B77275">
        <w:rPr>
          <w:rFonts w:ascii="Garamond" w:hAnsi="Garamond"/>
        </w:rPr>
        <w:t>Given the social power and legal entitlements of the indigenous villagers, the government</w:t>
      </w:r>
      <w:r>
        <w:rPr>
          <w:rFonts w:ascii="Garamond" w:hAnsi="Garamond"/>
        </w:rPr>
        <w:t>’</w:t>
      </w:r>
      <w:r w:rsidRPr="00B77275">
        <w:rPr>
          <w:rFonts w:ascii="Garamond" w:hAnsi="Garamond"/>
        </w:rPr>
        <w:t xml:space="preserve">s development plan primarily targeted villages </w:t>
      </w:r>
      <w:r>
        <w:rPr>
          <w:rFonts w:ascii="Garamond" w:hAnsi="Garamond"/>
        </w:rPr>
        <w:t xml:space="preserve">that were </w:t>
      </w:r>
      <w:r w:rsidRPr="00B77275">
        <w:rPr>
          <w:rFonts w:ascii="Garamond" w:hAnsi="Garamond"/>
        </w:rPr>
        <w:t xml:space="preserve">occupied by non-indigenous villagers, like Ping Che and Ta </w:t>
      </w:r>
      <w:proofErr w:type="spellStart"/>
      <w:r w:rsidRPr="00B77275">
        <w:rPr>
          <w:rFonts w:ascii="Garamond" w:hAnsi="Garamond"/>
        </w:rPr>
        <w:t>Kwu</w:t>
      </w:r>
      <w:proofErr w:type="spellEnd"/>
      <w:r w:rsidRPr="00B77275">
        <w:rPr>
          <w:rFonts w:ascii="Garamond" w:hAnsi="Garamond"/>
        </w:rPr>
        <w:t xml:space="preserve"> Ling. It was simply easier to relocate tenants than landlords. </w:t>
      </w:r>
      <w:r>
        <w:rPr>
          <w:rFonts w:ascii="Garamond" w:hAnsi="Garamond"/>
        </w:rPr>
        <w:t>Moreover</w:t>
      </w:r>
      <w:r w:rsidRPr="00B77275">
        <w:rPr>
          <w:rFonts w:ascii="Garamond" w:hAnsi="Garamond"/>
        </w:rPr>
        <w:t xml:space="preserve">, in </w:t>
      </w:r>
      <w:r>
        <w:rPr>
          <w:rFonts w:ascii="Garamond" w:hAnsi="Garamond"/>
        </w:rPr>
        <w:t>the case</w:t>
      </w:r>
      <w:r w:rsidRPr="00B77275">
        <w:rPr>
          <w:rFonts w:ascii="Garamond" w:hAnsi="Garamond"/>
        </w:rPr>
        <w:t xml:space="preserve"> of land resumption, indigenous villagers </w:t>
      </w:r>
      <w:r>
        <w:rPr>
          <w:rFonts w:ascii="Garamond" w:hAnsi="Garamond"/>
        </w:rPr>
        <w:t xml:space="preserve">also </w:t>
      </w:r>
      <w:r w:rsidRPr="00B77275">
        <w:rPr>
          <w:rFonts w:ascii="Garamond" w:hAnsi="Garamond"/>
        </w:rPr>
        <w:t>received significantly better compensation than their non-indigenous counterparts.</w:t>
      </w:r>
    </w:p>
    <w:p w14:paraId="7A79A2EE" w14:textId="77777777" w:rsidR="001F78DF" w:rsidRDefault="001F78DF" w:rsidP="001F78DF">
      <w:pPr>
        <w:adjustRightInd w:val="0"/>
        <w:snapToGrid w:val="0"/>
        <w:spacing w:line="360" w:lineRule="auto"/>
        <w:ind w:firstLine="720"/>
        <w:jc w:val="both"/>
        <w:rPr>
          <w:rFonts w:ascii="Garamond" w:hAnsi="Garamond"/>
          <w:color w:val="000000" w:themeColor="text1"/>
        </w:rPr>
      </w:pPr>
      <w:r w:rsidRPr="006F0227">
        <w:rPr>
          <w:rFonts w:ascii="Garamond" w:hAnsi="Garamond"/>
          <w:color w:val="000000" w:themeColor="text1"/>
        </w:rPr>
        <w:t xml:space="preserve">With the backing of the Land Justice League, an activist group founded in 2011 by environmentalists, scholar-activists, and left-leaning politicians, the non-indigenous villagers from Ping Che and Ta </w:t>
      </w:r>
      <w:proofErr w:type="spellStart"/>
      <w:r w:rsidRPr="006F0227">
        <w:rPr>
          <w:rFonts w:ascii="Garamond" w:hAnsi="Garamond"/>
          <w:color w:val="000000" w:themeColor="text1"/>
        </w:rPr>
        <w:t>Kwu</w:t>
      </w:r>
      <w:proofErr w:type="spellEnd"/>
      <w:r w:rsidRPr="006F0227">
        <w:rPr>
          <w:rFonts w:ascii="Garamond" w:hAnsi="Garamond"/>
          <w:color w:val="000000" w:themeColor="text1"/>
        </w:rPr>
        <w:t xml:space="preserve"> Ling established the </w:t>
      </w:r>
      <w:r>
        <w:rPr>
          <w:rFonts w:ascii="Garamond" w:hAnsi="Garamond"/>
          <w:color w:val="000000" w:themeColor="text1"/>
        </w:rPr>
        <w:t>“</w:t>
      </w:r>
      <w:r w:rsidRPr="006F0227">
        <w:rPr>
          <w:rFonts w:ascii="Garamond" w:hAnsi="Garamond"/>
          <w:color w:val="000000" w:themeColor="text1"/>
        </w:rPr>
        <w:t>Homeland Defence Alliance</w:t>
      </w:r>
      <w:r>
        <w:rPr>
          <w:rFonts w:ascii="Garamond" w:hAnsi="Garamond"/>
          <w:color w:val="000000" w:themeColor="text1"/>
        </w:rPr>
        <w:t>”</w:t>
      </w:r>
      <w:r w:rsidRPr="006F0227">
        <w:rPr>
          <w:rFonts w:ascii="Garamond" w:hAnsi="Garamond"/>
          <w:color w:val="000000" w:themeColor="text1"/>
        </w:rPr>
        <w:t xml:space="preserve"> in the summer of 2012 to oppose the NENT Development Plan. </w:t>
      </w:r>
      <w:r w:rsidRPr="00DE2988">
        <w:rPr>
          <w:rFonts w:ascii="Garamond" w:hAnsi="Garamond"/>
          <w:color w:val="000000" w:themeColor="text1"/>
        </w:rPr>
        <w:t xml:space="preserve">To raise </w:t>
      </w:r>
      <w:r>
        <w:rPr>
          <w:rFonts w:ascii="Garamond" w:hAnsi="Garamond"/>
          <w:color w:val="000000" w:themeColor="text1"/>
        </w:rPr>
        <w:t xml:space="preserve">public </w:t>
      </w:r>
      <w:r w:rsidRPr="00DE2988">
        <w:rPr>
          <w:rFonts w:ascii="Garamond" w:hAnsi="Garamond"/>
          <w:color w:val="000000" w:themeColor="text1"/>
        </w:rPr>
        <w:t>awareness of their situations, they organize</w:t>
      </w:r>
      <w:r>
        <w:rPr>
          <w:rFonts w:ascii="Garamond" w:hAnsi="Garamond"/>
          <w:color w:val="000000" w:themeColor="text1"/>
        </w:rPr>
        <w:t>d</w:t>
      </w:r>
      <w:r w:rsidRPr="00DE2988">
        <w:rPr>
          <w:rFonts w:ascii="Garamond" w:hAnsi="Garamond"/>
          <w:color w:val="000000" w:themeColor="text1"/>
        </w:rPr>
        <w:t xml:space="preserve"> guided walking tours for people from the city, hoping to win </w:t>
      </w:r>
      <w:r>
        <w:rPr>
          <w:rFonts w:ascii="Garamond" w:hAnsi="Garamond"/>
          <w:color w:val="000000" w:themeColor="text1"/>
        </w:rPr>
        <w:t xml:space="preserve">their </w:t>
      </w:r>
      <w:r w:rsidRPr="00DE2988">
        <w:rPr>
          <w:rFonts w:ascii="Garamond" w:hAnsi="Garamond"/>
          <w:color w:val="000000" w:themeColor="text1"/>
        </w:rPr>
        <w:t xml:space="preserve">sympathy. </w:t>
      </w:r>
      <w:r>
        <w:rPr>
          <w:rFonts w:ascii="Garamond" w:hAnsi="Garamond"/>
          <w:color w:val="000000" w:themeColor="text1"/>
        </w:rPr>
        <w:t>“</w:t>
      </w:r>
      <w:r w:rsidRPr="006F0227">
        <w:rPr>
          <w:rFonts w:ascii="Garamond" w:hAnsi="Garamond"/>
          <w:color w:val="000000" w:themeColor="text1"/>
        </w:rPr>
        <w:t xml:space="preserve">We </w:t>
      </w:r>
      <w:r>
        <w:rPr>
          <w:rFonts w:ascii="Garamond" w:hAnsi="Garamond"/>
          <w:color w:val="000000" w:themeColor="text1"/>
        </w:rPr>
        <w:t>want to ask you for a small favour</w:t>
      </w:r>
      <w:r w:rsidRPr="006F0227">
        <w:rPr>
          <w:rFonts w:ascii="Garamond" w:hAnsi="Garamond"/>
          <w:color w:val="000000" w:themeColor="text1"/>
        </w:rPr>
        <w:t>,</w:t>
      </w:r>
      <w:r>
        <w:rPr>
          <w:rFonts w:ascii="Garamond" w:hAnsi="Garamond"/>
          <w:color w:val="000000" w:themeColor="text1"/>
        </w:rPr>
        <w:t>”</w:t>
      </w:r>
      <w:r w:rsidRPr="006F0227">
        <w:rPr>
          <w:rFonts w:ascii="Garamond" w:hAnsi="Garamond"/>
          <w:color w:val="000000" w:themeColor="text1"/>
        </w:rPr>
        <w:t xml:space="preserve"> our tour guide </w:t>
      </w:r>
      <w:r>
        <w:rPr>
          <w:rFonts w:ascii="Garamond" w:hAnsi="Garamond"/>
          <w:color w:val="000000" w:themeColor="text1"/>
        </w:rPr>
        <w:t>said</w:t>
      </w:r>
      <w:r w:rsidRPr="006F0227">
        <w:rPr>
          <w:rFonts w:ascii="Garamond" w:hAnsi="Garamond"/>
          <w:color w:val="000000" w:themeColor="text1"/>
        </w:rPr>
        <w:t xml:space="preserve">, </w:t>
      </w:r>
      <w:r>
        <w:rPr>
          <w:rFonts w:ascii="Garamond" w:hAnsi="Garamond"/>
          <w:color w:val="000000" w:themeColor="text1"/>
        </w:rPr>
        <w:t>“</w:t>
      </w:r>
      <w:r w:rsidRPr="006F0227">
        <w:rPr>
          <w:rFonts w:ascii="Garamond" w:hAnsi="Garamond"/>
          <w:color w:val="000000" w:themeColor="text1"/>
        </w:rPr>
        <w:t>We just hope you</w:t>
      </w:r>
      <w:r>
        <w:rPr>
          <w:rFonts w:ascii="Garamond" w:hAnsi="Garamond"/>
          <w:color w:val="000000" w:themeColor="text1"/>
        </w:rPr>
        <w:t>’</w:t>
      </w:r>
      <w:r w:rsidRPr="006F0227">
        <w:rPr>
          <w:rFonts w:ascii="Garamond" w:hAnsi="Garamond"/>
          <w:color w:val="000000" w:themeColor="text1"/>
        </w:rPr>
        <w:t>ll share what you witnessed today with others.</w:t>
      </w:r>
      <w:r>
        <w:rPr>
          <w:rFonts w:ascii="Garamond" w:hAnsi="Garamond"/>
          <w:color w:val="000000" w:themeColor="text1"/>
        </w:rPr>
        <w:t>”</w:t>
      </w:r>
    </w:p>
    <w:p w14:paraId="276C72E8" w14:textId="77777777" w:rsidR="001F78DF" w:rsidRDefault="001F78DF" w:rsidP="001F78DF">
      <w:pPr>
        <w:adjustRightInd w:val="0"/>
        <w:snapToGrid w:val="0"/>
        <w:spacing w:line="360" w:lineRule="auto"/>
        <w:ind w:firstLine="720"/>
        <w:jc w:val="both"/>
        <w:rPr>
          <w:rFonts w:ascii="Garamond" w:hAnsi="Garamond"/>
          <w:color w:val="000000" w:themeColor="text1"/>
        </w:rPr>
      </w:pPr>
      <w:r w:rsidRPr="00FA3E6E">
        <w:rPr>
          <w:rFonts w:ascii="Garamond" w:hAnsi="Garamond"/>
          <w:color w:val="000000" w:themeColor="text1"/>
        </w:rPr>
        <w:t>During the walking tour, there was palpable resentment towards</w:t>
      </w:r>
      <w:r>
        <w:rPr>
          <w:rFonts w:ascii="Garamond" w:hAnsi="Garamond"/>
          <w:color w:val="000000" w:themeColor="text1"/>
        </w:rPr>
        <w:t xml:space="preserve"> </w:t>
      </w:r>
      <w:r w:rsidRPr="004C2CB0">
        <w:rPr>
          <w:rFonts w:ascii="Garamond" w:hAnsi="Garamond"/>
          <w:color w:val="000000" w:themeColor="text1"/>
        </w:rPr>
        <w:t>the</w:t>
      </w:r>
      <w:r>
        <w:rPr>
          <w:rFonts w:ascii="Garamond" w:hAnsi="Garamond"/>
          <w:color w:val="000000" w:themeColor="text1"/>
        </w:rPr>
        <w:t xml:space="preserve"> 1972</w:t>
      </w:r>
      <w:r w:rsidRPr="004C2CB0">
        <w:rPr>
          <w:rFonts w:ascii="Garamond" w:hAnsi="Garamond"/>
          <w:color w:val="000000" w:themeColor="text1"/>
        </w:rPr>
        <w:t xml:space="preserve"> </w:t>
      </w:r>
      <w:r w:rsidRPr="004C2CB0">
        <w:rPr>
          <w:rFonts w:ascii="Garamond" w:hAnsi="Garamond"/>
          <w:i/>
          <w:iCs/>
          <w:color w:val="000000" w:themeColor="text1"/>
        </w:rPr>
        <w:t xml:space="preserve">ding </w:t>
      </w:r>
      <w:proofErr w:type="spellStart"/>
      <w:r w:rsidRPr="004C2CB0">
        <w:rPr>
          <w:rFonts w:ascii="Garamond" w:hAnsi="Garamond"/>
          <w:i/>
          <w:iCs/>
          <w:color w:val="000000" w:themeColor="text1"/>
        </w:rPr>
        <w:t>uk</w:t>
      </w:r>
      <w:proofErr w:type="spellEnd"/>
      <w:r w:rsidRPr="004C2CB0">
        <w:rPr>
          <w:rFonts w:ascii="Garamond" w:hAnsi="Garamond"/>
          <w:color w:val="000000" w:themeColor="text1"/>
        </w:rPr>
        <w:t xml:space="preserve"> policy. </w:t>
      </w:r>
      <w:r w:rsidRPr="00FA3E6E">
        <w:rPr>
          <w:rFonts w:ascii="Garamond" w:hAnsi="Garamond"/>
          <w:color w:val="000000" w:themeColor="text1"/>
        </w:rPr>
        <w:t>For many non-indigenous villagers and urban Hong Kong residents</w:t>
      </w:r>
      <w:r w:rsidRPr="004C2CB0">
        <w:rPr>
          <w:rFonts w:ascii="Garamond" w:hAnsi="Garamond"/>
          <w:color w:val="000000" w:themeColor="text1"/>
        </w:rPr>
        <w:t xml:space="preserve">, </w:t>
      </w:r>
      <w:r w:rsidRPr="004C2CB0">
        <w:rPr>
          <w:rFonts w:ascii="Garamond" w:hAnsi="Garamond"/>
          <w:i/>
          <w:color w:val="000000" w:themeColor="text1"/>
        </w:rPr>
        <w:t xml:space="preserve">ding </w:t>
      </w:r>
      <w:proofErr w:type="spellStart"/>
      <w:r w:rsidRPr="004C2CB0">
        <w:rPr>
          <w:rFonts w:ascii="Garamond" w:hAnsi="Garamond"/>
          <w:i/>
          <w:color w:val="000000" w:themeColor="text1"/>
        </w:rPr>
        <w:t>uk</w:t>
      </w:r>
      <w:proofErr w:type="spellEnd"/>
      <w:r w:rsidRPr="004C2CB0">
        <w:rPr>
          <w:rFonts w:ascii="Garamond" w:hAnsi="Garamond"/>
          <w:color w:val="000000" w:themeColor="text1"/>
        </w:rPr>
        <w:t xml:space="preserve"> </w:t>
      </w:r>
      <w:r>
        <w:rPr>
          <w:rFonts w:ascii="Garamond" w:hAnsi="Garamond"/>
          <w:color w:val="000000" w:themeColor="text1"/>
        </w:rPr>
        <w:t>p</w:t>
      </w:r>
      <w:r w:rsidRPr="004C2CB0">
        <w:rPr>
          <w:rFonts w:ascii="Garamond" w:hAnsi="Garamond"/>
          <w:color w:val="000000" w:themeColor="text1"/>
        </w:rPr>
        <w:t xml:space="preserve">olicy is </w:t>
      </w:r>
      <w:r w:rsidRPr="00FA3E6E">
        <w:rPr>
          <w:rFonts w:ascii="Garamond" w:hAnsi="Garamond"/>
          <w:color w:val="000000" w:themeColor="text1"/>
        </w:rPr>
        <w:t>outdated, discriminatory, and unjust</w:t>
      </w:r>
      <w:r w:rsidRPr="004C2CB0">
        <w:rPr>
          <w:rFonts w:ascii="Garamond" w:hAnsi="Garamond"/>
          <w:color w:val="000000" w:themeColor="text1"/>
        </w:rPr>
        <w:t xml:space="preserve">. “The government must </w:t>
      </w:r>
      <w:r w:rsidRPr="00FA3E6E">
        <w:rPr>
          <w:rFonts w:ascii="Garamond" w:hAnsi="Garamond"/>
          <w:color w:val="000000" w:themeColor="text1"/>
        </w:rPr>
        <w:t>abolish</w:t>
      </w:r>
      <w:r>
        <w:rPr>
          <w:rFonts w:ascii="Garamond" w:hAnsi="Garamond"/>
          <w:color w:val="000000" w:themeColor="text1"/>
        </w:rPr>
        <w:t xml:space="preserve"> </w:t>
      </w:r>
      <w:r w:rsidRPr="004C2CB0">
        <w:rPr>
          <w:rFonts w:ascii="Garamond" w:hAnsi="Garamond"/>
          <w:color w:val="000000" w:themeColor="text1"/>
        </w:rPr>
        <w:t xml:space="preserve">the </w:t>
      </w:r>
      <w:r w:rsidRPr="004C2CB0">
        <w:rPr>
          <w:rFonts w:ascii="Garamond" w:hAnsi="Garamond"/>
          <w:i/>
          <w:color w:val="000000" w:themeColor="text1"/>
        </w:rPr>
        <w:t xml:space="preserve">ding </w:t>
      </w:r>
      <w:proofErr w:type="spellStart"/>
      <w:r w:rsidRPr="004C2CB0">
        <w:rPr>
          <w:rFonts w:ascii="Garamond" w:hAnsi="Garamond"/>
          <w:i/>
          <w:color w:val="000000" w:themeColor="text1"/>
        </w:rPr>
        <w:t>uk</w:t>
      </w:r>
      <w:proofErr w:type="spellEnd"/>
      <w:r w:rsidRPr="004C2CB0">
        <w:rPr>
          <w:rFonts w:ascii="Garamond" w:hAnsi="Garamond"/>
          <w:color w:val="000000" w:themeColor="text1"/>
        </w:rPr>
        <w:t xml:space="preserve"> policy! We are all Hongkongers</w:t>
      </w:r>
      <w:r>
        <w:rPr>
          <w:rFonts w:ascii="Garamond" w:hAnsi="Garamond"/>
          <w:color w:val="000000" w:themeColor="text1"/>
        </w:rPr>
        <w:t>.</w:t>
      </w:r>
      <w:r w:rsidRPr="004C2CB0">
        <w:rPr>
          <w:rFonts w:ascii="Garamond" w:hAnsi="Garamond"/>
          <w:color w:val="000000" w:themeColor="text1"/>
        </w:rPr>
        <w:t xml:space="preserve"> </w:t>
      </w:r>
      <w:r w:rsidRPr="00FA3E6E">
        <w:rPr>
          <w:rFonts w:ascii="Garamond" w:hAnsi="Garamond"/>
          <w:color w:val="000000" w:themeColor="text1"/>
        </w:rPr>
        <w:t xml:space="preserve">Why do indigenous inhabitants have the </w:t>
      </w:r>
      <w:proofErr w:type="spellStart"/>
      <w:r w:rsidRPr="00FA3E6E">
        <w:rPr>
          <w:rFonts w:ascii="Garamond" w:hAnsi="Garamond"/>
          <w:color w:val="000000" w:themeColor="text1"/>
        </w:rPr>
        <w:t>birthright</w:t>
      </w:r>
      <w:proofErr w:type="spellEnd"/>
      <w:r w:rsidRPr="00FA3E6E">
        <w:rPr>
          <w:rFonts w:ascii="Garamond" w:hAnsi="Garamond"/>
          <w:color w:val="000000" w:themeColor="text1"/>
        </w:rPr>
        <w:t xml:space="preserve"> to construct their homes,</w:t>
      </w:r>
      <w:r>
        <w:rPr>
          <w:rFonts w:ascii="Garamond" w:hAnsi="Garamond"/>
          <w:color w:val="000000" w:themeColor="text1"/>
        </w:rPr>
        <w:t xml:space="preserve"> </w:t>
      </w:r>
      <w:r w:rsidRPr="00FA3E6E">
        <w:rPr>
          <w:rFonts w:ascii="Garamond" w:hAnsi="Garamond"/>
          <w:color w:val="000000" w:themeColor="text1"/>
        </w:rPr>
        <w:t>while the rest of us</w:t>
      </w:r>
      <w:r>
        <w:rPr>
          <w:rFonts w:ascii="Garamond" w:hAnsi="Garamond"/>
          <w:color w:val="000000" w:themeColor="text1"/>
        </w:rPr>
        <w:t xml:space="preserve"> have </w:t>
      </w:r>
      <w:r w:rsidRPr="00FA3E6E">
        <w:rPr>
          <w:rFonts w:ascii="Garamond" w:hAnsi="Garamond"/>
          <w:color w:val="000000" w:themeColor="text1"/>
        </w:rPr>
        <w:t xml:space="preserve">to </w:t>
      </w:r>
      <w:r>
        <w:rPr>
          <w:rFonts w:ascii="Garamond" w:hAnsi="Garamond"/>
          <w:color w:val="000000" w:themeColor="text1"/>
        </w:rPr>
        <w:t>work our ass off for</w:t>
      </w:r>
      <w:r w:rsidRPr="00FA3E6E">
        <w:rPr>
          <w:rFonts w:ascii="Garamond" w:hAnsi="Garamond"/>
          <w:color w:val="000000" w:themeColor="text1"/>
        </w:rPr>
        <w:t xml:space="preserve"> a mortgage for a tiny apartment</w:t>
      </w:r>
      <w:r w:rsidRPr="008E393C">
        <w:rPr>
          <w:rFonts w:ascii="Garamond" w:hAnsi="Garamond"/>
          <w:color w:val="000000" w:themeColor="text1"/>
        </w:rPr>
        <w:t xml:space="preserve">?” </w:t>
      </w:r>
    </w:p>
    <w:p w14:paraId="0680FE3C" w14:textId="77777777" w:rsidR="001F78DF" w:rsidRDefault="001F78DF" w:rsidP="001F78DF">
      <w:pPr>
        <w:adjustRightInd w:val="0"/>
        <w:snapToGrid w:val="0"/>
        <w:spacing w:line="360" w:lineRule="auto"/>
        <w:ind w:firstLine="720"/>
        <w:jc w:val="both"/>
        <w:rPr>
          <w:rFonts w:ascii="Garamond" w:hAnsi="Garamond"/>
          <w:color w:val="000000" w:themeColor="text1"/>
        </w:rPr>
      </w:pPr>
      <w:r w:rsidRPr="00B9714B">
        <w:rPr>
          <w:rFonts w:ascii="Garamond" w:hAnsi="Garamond"/>
          <w:color w:val="000000" w:themeColor="text1"/>
        </w:rPr>
        <w:t xml:space="preserve">While the government asserted that the NENT Development Plan </w:t>
      </w:r>
      <w:r w:rsidRPr="0049231A">
        <w:rPr>
          <w:rFonts w:ascii="Garamond" w:hAnsi="Garamond"/>
          <w:color w:val="000000" w:themeColor="text1"/>
        </w:rPr>
        <w:t>would increase housing for Hong Kong residents, few found this credible.</w:t>
      </w:r>
      <w:r>
        <w:rPr>
          <w:rFonts w:ascii="Garamond" w:hAnsi="Garamond"/>
          <w:color w:val="000000" w:themeColor="text1"/>
        </w:rPr>
        <w:t xml:space="preserve"> </w:t>
      </w:r>
      <w:r w:rsidRPr="00AD066F">
        <w:rPr>
          <w:rFonts w:ascii="Garamond" w:hAnsi="Garamond"/>
          <w:color w:val="000000" w:themeColor="text1"/>
        </w:rPr>
        <w:t xml:space="preserve">My interlocutors </w:t>
      </w:r>
      <w:r>
        <w:rPr>
          <w:rFonts w:ascii="Garamond" w:hAnsi="Garamond"/>
          <w:color w:val="000000" w:themeColor="text1"/>
        </w:rPr>
        <w:t>contended</w:t>
      </w:r>
      <w:r w:rsidRPr="00AD066F">
        <w:rPr>
          <w:rFonts w:ascii="Garamond" w:hAnsi="Garamond"/>
          <w:color w:val="000000" w:themeColor="text1"/>
        </w:rPr>
        <w:t xml:space="preserve"> that </w:t>
      </w:r>
      <w:r w:rsidRPr="00C71CF8">
        <w:rPr>
          <w:rFonts w:ascii="Garamond" w:hAnsi="Garamond"/>
          <w:color w:val="000000" w:themeColor="text1"/>
        </w:rPr>
        <w:t>the scheme</w:t>
      </w:r>
      <w:r>
        <w:rPr>
          <w:rFonts w:ascii="Garamond" w:hAnsi="Garamond"/>
          <w:color w:val="000000" w:themeColor="text1"/>
        </w:rPr>
        <w:t>’</w:t>
      </w:r>
      <w:r w:rsidRPr="00C71CF8">
        <w:rPr>
          <w:rFonts w:ascii="Garamond" w:hAnsi="Garamond"/>
          <w:color w:val="000000" w:themeColor="text1"/>
        </w:rPr>
        <w:t xml:space="preserve">s true intention was to </w:t>
      </w:r>
      <w:proofErr w:type="spellStart"/>
      <w:r w:rsidRPr="00C71CF8">
        <w:rPr>
          <w:rFonts w:ascii="Garamond" w:hAnsi="Garamond"/>
          <w:color w:val="000000" w:themeColor="text1"/>
        </w:rPr>
        <w:t>mainlandize</w:t>
      </w:r>
      <w:proofErr w:type="spellEnd"/>
      <w:r w:rsidRPr="00C71CF8">
        <w:rPr>
          <w:rFonts w:ascii="Garamond" w:hAnsi="Garamond"/>
          <w:color w:val="000000" w:themeColor="text1"/>
        </w:rPr>
        <w:t xml:space="preserve"> (</w:t>
      </w:r>
      <w:proofErr w:type="spellStart"/>
      <w:r w:rsidRPr="00C71CF8">
        <w:rPr>
          <w:rFonts w:ascii="Garamond" w:hAnsi="Garamond"/>
          <w:i/>
          <w:iCs/>
          <w:color w:val="000000" w:themeColor="text1"/>
        </w:rPr>
        <w:t>daai</w:t>
      </w:r>
      <w:proofErr w:type="spellEnd"/>
      <w:r w:rsidRPr="00C71CF8">
        <w:rPr>
          <w:rFonts w:ascii="Garamond" w:hAnsi="Garamond"/>
          <w:i/>
          <w:iCs/>
          <w:color w:val="000000" w:themeColor="text1"/>
        </w:rPr>
        <w:t xml:space="preserve"> </w:t>
      </w:r>
      <w:proofErr w:type="spellStart"/>
      <w:r w:rsidRPr="00C71CF8">
        <w:rPr>
          <w:rFonts w:ascii="Garamond" w:hAnsi="Garamond"/>
          <w:i/>
          <w:iCs/>
          <w:color w:val="000000" w:themeColor="text1"/>
        </w:rPr>
        <w:t>luk</w:t>
      </w:r>
      <w:proofErr w:type="spellEnd"/>
      <w:r w:rsidRPr="00C71CF8">
        <w:rPr>
          <w:rFonts w:ascii="Garamond" w:hAnsi="Garamond"/>
          <w:i/>
          <w:iCs/>
          <w:color w:val="000000" w:themeColor="text1"/>
        </w:rPr>
        <w:t xml:space="preserve"> </w:t>
      </w:r>
      <w:proofErr w:type="spellStart"/>
      <w:r w:rsidRPr="00C71CF8">
        <w:rPr>
          <w:rFonts w:ascii="Garamond" w:hAnsi="Garamond"/>
          <w:i/>
          <w:iCs/>
          <w:color w:val="000000" w:themeColor="text1"/>
        </w:rPr>
        <w:t>faa</w:t>
      </w:r>
      <w:proofErr w:type="spellEnd"/>
      <w:r w:rsidRPr="00C71CF8">
        <w:rPr>
          <w:rFonts w:ascii="Garamond" w:hAnsi="Garamond"/>
          <w:color w:val="000000" w:themeColor="text1"/>
        </w:rPr>
        <w:t>) Hong Kong</w:t>
      </w:r>
      <w:r>
        <w:rPr>
          <w:rFonts w:ascii="Garamond" w:hAnsi="Garamond"/>
          <w:color w:val="000000" w:themeColor="text1"/>
        </w:rPr>
        <w:t xml:space="preserve">. </w:t>
      </w:r>
      <w:r w:rsidRPr="00B9714B">
        <w:rPr>
          <w:rFonts w:ascii="Garamond" w:hAnsi="Garamond"/>
          <w:color w:val="000000" w:themeColor="text1"/>
        </w:rPr>
        <w:t xml:space="preserve">They believed that the upcoming </w:t>
      </w:r>
      <w:r>
        <w:rPr>
          <w:rFonts w:ascii="Garamond" w:hAnsi="Garamond"/>
          <w:color w:val="000000" w:themeColor="text1"/>
        </w:rPr>
        <w:t>developments</w:t>
      </w:r>
      <w:r w:rsidRPr="00B9714B">
        <w:rPr>
          <w:rFonts w:ascii="Garamond" w:hAnsi="Garamond"/>
          <w:color w:val="000000" w:themeColor="text1"/>
        </w:rPr>
        <w:t xml:space="preserve"> weren</w:t>
      </w:r>
      <w:r>
        <w:rPr>
          <w:rFonts w:ascii="Garamond" w:hAnsi="Garamond"/>
          <w:color w:val="000000" w:themeColor="text1"/>
        </w:rPr>
        <w:t>’</w:t>
      </w:r>
      <w:r w:rsidRPr="00B9714B">
        <w:rPr>
          <w:rFonts w:ascii="Garamond" w:hAnsi="Garamond"/>
          <w:color w:val="000000" w:themeColor="text1"/>
        </w:rPr>
        <w:t xml:space="preserve">t intended for the average </w:t>
      </w:r>
      <w:proofErr w:type="gramStart"/>
      <w:r w:rsidRPr="00B9714B">
        <w:rPr>
          <w:rFonts w:ascii="Garamond" w:hAnsi="Garamond"/>
          <w:color w:val="000000" w:themeColor="text1"/>
        </w:rPr>
        <w:t>Hongkonger</w:t>
      </w:r>
      <w:r>
        <w:rPr>
          <w:rFonts w:ascii="Garamond" w:hAnsi="Garamond"/>
          <w:color w:val="000000" w:themeColor="text1"/>
        </w:rPr>
        <w:t>,</w:t>
      </w:r>
      <w:r w:rsidRPr="00B9714B">
        <w:rPr>
          <w:rFonts w:ascii="Garamond" w:hAnsi="Garamond"/>
          <w:color w:val="000000" w:themeColor="text1"/>
        </w:rPr>
        <w:t xml:space="preserve"> but</w:t>
      </w:r>
      <w:proofErr w:type="gramEnd"/>
      <w:r w:rsidRPr="00B9714B">
        <w:rPr>
          <w:rFonts w:ascii="Garamond" w:hAnsi="Garamond"/>
          <w:color w:val="000000" w:themeColor="text1"/>
        </w:rPr>
        <w:t xml:space="preserve"> were designed to transform the “last green haven of Hong Kong</w:t>
      </w:r>
      <w:r>
        <w:rPr>
          <w:rFonts w:ascii="Garamond" w:hAnsi="Garamond"/>
          <w:color w:val="000000" w:themeColor="text1"/>
        </w:rPr>
        <w:t>”</w:t>
      </w:r>
      <w:r w:rsidRPr="00B9714B">
        <w:rPr>
          <w:rFonts w:ascii="Garamond" w:hAnsi="Garamond"/>
          <w:color w:val="000000" w:themeColor="text1"/>
        </w:rPr>
        <w:t xml:space="preserve"> into an enclave for China’s affluent.</w:t>
      </w:r>
    </w:p>
    <w:p w14:paraId="1DA5F002" w14:textId="77777777" w:rsidR="001F78DF" w:rsidRPr="0001636B" w:rsidRDefault="001F78DF" w:rsidP="001F78DF">
      <w:pPr>
        <w:adjustRightInd w:val="0"/>
        <w:snapToGrid w:val="0"/>
        <w:spacing w:line="360" w:lineRule="auto"/>
        <w:ind w:firstLine="720"/>
        <w:jc w:val="both"/>
        <w:rPr>
          <w:rFonts w:ascii="Garamond" w:hAnsi="Garamond"/>
          <w:color w:val="000000" w:themeColor="text1"/>
        </w:rPr>
      </w:pPr>
      <w:r w:rsidRPr="0001636B">
        <w:rPr>
          <w:rFonts w:ascii="Garamond" w:hAnsi="Garamond"/>
          <w:color w:val="000000" w:themeColor="text1"/>
        </w:rPr>
        <w:t xml:space="preserve">Even if the </w:t>
      </w:r>
      <w:r>
        <w:rPr>
          <w:rFonts w:ascii="Garamond" w:hAnsi="Garamond"/>
          <w:color w:val="000000" w:themeColor="text1"/>
        </w:rPr>
        <w:t>apartments</w:t>
      </w:r>
      <w:r w:rsidRPr="0001636B">
        <w:rPr>
          <w:rFonts w:ascii="Garamond" w:hAnsi="Garamond"/>
          <w:color w:val="000000" w:themeColor="text1"/>
        </w:rPr>
        <w:t xml:space="preserve"> were really built for Hong Kong people, removing those who have been living there for generations with covert violence was undisputedly unjust. “These shameless scums keep harassing the old folks in the village. People are forced to leave their homes by the government, real estate developers, and the indigenous villagers</w:t>
      </w:r>
      <w:r>
        <w:rPr>
          <w:rFonts w:ascii="Garamond" w:hAnsi="Garamond"/>
          <w:color w:val="000000" w:themeColor="text1"/>
        </w:rPr>
        <w:t>. It’s</w:t>
      </w:r>
      <w:r w:rsidRPr="0001636B">
        <w:rPr>
          <w:rFonts w:ascii="Garamond" w:hAnsi="Garamond"/>
          <w:color w:val="000000" w:themeColor="text1"/>
        </w:rPr>
        <w:t xml:space="preserve"> </w:t>
      </w:r>
      <w:r w:rsidRPr="007F1A5D">
        <w:rPr>
          <w:rFonts w:ascii="Garamond" w:eastAsia="PingFang TC" w:hAnsi="Garamond" w:cs="PingFang TC"/>
          <w:i/>
          <w:iCs/>
          <w:color w:val="000000" w:themeColor="text1"/>
        </w:rPr>
        <w:t xml:space="preserve">gun </w:t>
      </w:r>
      <w:proofErr w:type="spellStart"/>
      <w:r w:rsidRPr="007F1A5D">
        <w:rPr>
          <w:rFonts w:ascii="Garamond" w:eastAsia="PingFang TC" w:hAnsi="Garamond" w:cs="PingFang TC"/>
          <w:i/>
          <w:iCs/>
          <w:color w:val="000000" w:themeColor="text1"/>
        </w:rPr>
        <w:t>soeng</w:t>
      </w:r>
      <w:proofErr w:type="spellEnd"/>
      <w:r w:rsidRPr="007F1A5D">
        <w:rPr>
          <w:rFonts w:ascii="Garamond" w:eastAsia="PingFang TC" w:hAnsi="Garamond" w:cs="PingFang TC"/>
          <w:i/>
          <w:iCs/>
          <w:color w:val="000000" w:themeColor="text1"/>
        </w:rPr>
        <w:t xml:space="preserve"> </w:t>
      </w:r>
      <w:proofErr w:type="spellStart"/>
      <w:r w:rsidRPr="007F1A5D">
        <w:rPr>
          <w:rFonts w:ascii="Garamond" w:eastAsia="PingFang TC" w:hAnsi="Garamond" w:cs="PingFang TC"/>
          <w:i/>
          <w:iCs/>
          <w:color w:val="000000" w:themeColor="text1"/>
        </w:rPr>
        <w:t>hoeng</w:t>
      </w:r>
      <w:proofErr w:type="spellEnd"/>
      <w:r w:rsidRPr="007F1A5D">
        <w:rPr>
          <w:rFonts w:ascii="Garamond" w:eastAsia="PingFang TC" w:hAnsi="Garamond" w:cs="PingFang TC"/>
          <w:i/>
          <w:iCs/>
          <w:color w:val="000000" w:themeColor="text1"/>
        </w:rPr>
        <w:t xml:space="preserve"> </w:t>
      </w:r>
      <w:proofErr w:type="spellStart"/>
      <w:r w:rsidRPr="007F1A5D">
        <w:rPr>
          <w:rFonts w:ascii="Garamond" w:eastAsia="PingFang TC" w:hAnsi="Garamond" w:cs="PingFang TC"/>
          <w:i/>
          <w:iCs/>
          <w:color w:val="000000" w:themeColor="text1"/>
        </w:rPr>
        <w:t>bik</w:t>
      </w:r>
      <w:proofErr w:type="spellEnd"/>
      <w:r>
        <w:rPr>
          <w:rFonts w:ascii="Garamond" w:hAnsi="Garamond"/>
          <w:color w:val="000000" w:themeColor="text1"/>
        </w:rPr>
        <w:t>!</w:t>
      </w:r>
      <w:r w:rsidRPr="0001636B">
        <w:rPr>
          <w:rFonts w:ascii="Garamond" w:hAnsi="Garamond"/>
          <w:color w:val="000000" w:themeColor="text1"/>
        </w:rPr>
        <w:t xml:space="preserve"> Is that right, Cheng </w:t>
      </w:r>
      <w:proofErr w:type="spellStart"/>
      <w:r w:rsidRPr="0001636B">
        <w:rPr>
          <w:rFonts w:ascii="Garamond" w:hAnsi="Garamond"/>
          <w:i/>
          <w:iCs/>
          <w:color w:val="000000" w:themeColor="text1"/>
        </w:rPr>
        <w:t>popo</w:t>
      </w:r>
      <w:proofErr w:type="spellEnd"/>
      <w:r w:rsidRPr="0001636B">
        <w:rPr>
          <w:rFonts w:ascii="Garamond" w:hAnsi="Garamond"/>
          <w:color w:val="000000" w:themeColor="text1"/>
        </w:rPr>
        <w:t xml:space="preserve">?” The tour guide asked one of the old farmers </w:t>
      </w:r>
      <w:r>
        <w:rPr>
          <w:rFonts w:ascii="Garamond" w:hAnsi="Garamond"/>
          <w:color w:val="000000" w:themeColor="text1"/>
        </w:rPr>
        <w:t>at</w:t>
      </w:r>
      <w:r w:rsidRPr="0001636B">
        <w:rPr>
          <w:rFonts w:ascii="Garamond" w:hAnsi="Garamond"/>
          <w:color w:val="000000" w:themeColor="text1"/>
        </w:rPr>
        <w:t xml:space="preserve"> the organic farm that we were visiting. A bit shy to speak loudly in front of so many strangers, the tour guide attentively handed </w:t>
      </w:r>
      <w:proofErr w:type="spellStart"/>
      <w:r w:rsidRPr="0001636B">
        <w:rPr>
          <w:rFonts w:ascii="Garamond" w:hAnsi="Garamond"/>
          <w:i/>
          <w:iCs/>
          <w:color w:val="000000" w:themeColor="text1"/>
        </w:rPr>
        <w:t>popo</w:t>
      </w:r>
      <w:proofErr w:type="spellEnd"/>
      <w:r w:rsidRPr="0001636B">
        <w:rPr>
          <w:rFonts w:ascii="Garamond" w:hAnsi="Garamond"/>
          <w:color w:val="000000" w:themeColor="text1"/>
        </w:rPr>
        <w:t>, a term of endearment for old lady in Cantonese, his wireless microphone.</w:t>
      </w:r>
    </w:p>
    <w:p w14:paraId="01F536A6" w14:textId="77777777" w:rsidR="001F78DF" w:rsidRPr="0001636B" w:rsidRDefault="001F78DF" w:rsidP="001F78DF">
      <w:pPr>
        <w:adjustRightInd w:val="0"/>
        <w:snapToGrid w:val="0"/>
        <w:spacing w:line="360" w:lineRule="auto"/>
        <w:ind w:firstLine="720"/>
        <w:jc w:val="both"/>
        <w:rPr>
          <w:rFonts w:ascii="Garamond" w:hAnsi="Garamond"/>
          <w:color w:val="000000" w:themeColor="text1"/>
        </w:rPr>
      </w:pPr>
      <w:r w:rsidRPr="0001636B">
        <w:rPr>
          <w:rFonts w:ascii="Garamond" w:hAnsi="Garamond"/>
          <w:color w:val="000000" w:themeColor="text1"/>
        </w:rPr>
        <w:lastRenderedPageBreak/>
        <w:t xml:space="preserve">“Well, I feel very helpless </w:t>
      </w:r>
      <w:r w:rsidRPr="0001636B">
        <w:rPr>
          <w:rFonts w:ascii="Garamond" w:hAnsi="Garamond"/>
          <w:i/>
          <w:iCs/>
          <w:color w:val="000000" w:themeColor="text1"/>
        </w:rPr>
        <w:t>la</w:t>
      </w:r>
      <w:r w:rsidRPr="0001636B">
        <w:rPr>
          <w:rFonts w:ascii="Garamond" w:hAnsi="Garamond"/>
          <w:color w:val="000000" w:themeColor="text1"/>
        </w:rPr>
        <w:t xml:space="preserve">.” Cheng </w:t>
      </w:r>
      <w:proofErr w:type="spellStart"/>
      <w:r w:rsidRPr="0001636B">
        <w:rPr>
          <w:rFonts w:ascii="Garamond" w:hAnsi="Garamond"/>
          <w:i/>
          <w:iCs/>
          <w:color w:val="000000" w:themeColor="text1"/>
        </w:rPr>
        <w:t>popo</w:t>
      </w:r>
      <w:proofErr w:type="spellEnd"/>
      <w:r w:rsidRPr="0001636B">
        <w:rPr>
          <w:rFonts w:ascii="Garamond" w:hAnsi="Garamond"/>
          <w:color w:val="000000" w:themeColor="text1"/>
        </w:rPr>
        <w:t xml:space="preserve"> said with a sigh. “We’re just farmers, how are we going to fight back? Alas, I don’t know what to say…My livelihood depends on it. I have good relations with my neighbours. I have feelings (</w:t>
      </w:r>
      <w:proofErr w:type="spellStart"/>
      <w:r w:rsidRPr="0001636B">
        <w:rPr>
          <w:rFonts w:ascii="Garamond" w:eastAsia="PingFang TC" w:hAnsi="Garamond" w:cs="PingFang TC"/>
          <w:i/>
          <w:iCs/>
          <w:color w:val="000000" w:themeColor="text1"/>
        </w:rPr>
        <w:t>jau</w:t>
      </w:r>
      <w:proofErr w:type="spellEnd"/>
      <w:r w:rsidRPr="0001636B">
        <w:rPr>
          <w:rFonts w:ascii="Garamond" w:eastAsia="PingFang TC" w:hAnsi="Garamond" w:cs="PingFang TC"/>
          <w:i/>
          <w:iCs/>
          <w:color w:val="000000" w:themeColor="text1"/>
        </w:rPr>
        <w:t xml:space="preserve"> gam </w:t>
      </w:r>
      <w:proofErr w:type="spellStart"/>
      <w:r w:rsidRPr="0001636B">
        <w:rPr>
          <w:rFonts w:ascii="Garamond" w:eastAsia="PingFang TC" w:hAnsi="Garamond" w:cs="PingFang TC"/>
          <w:i/>
          <w:iCs/>
          <w:color w:val="000000" w:themeColor="text1"/>
        </w:rPr>
        <w:t>cing</w:t>
      </w:r>
      <w:proofErr w:type="spellEnd"/>
      <w:r w:rsidRPr="0001636B">
        <w:rPr>
          <w:rFonts w:ascii="Garamond" w:hAnsi="Garamond"/>
          <w:color w:val="000000" w:themeColor="text1"/>
        </w:rPr>
        <w:t xml:space="preserve">) for this place. I have feelings for farming. I raised four children on this farm. I know nothing but farming. I like it here. I don’t want to leave. If you move me to a high-rise apartment. I worry I’d go crazy. Every time I go to the city, I feel </w:t>
      </w:r>
      <w:proofErr w:type="gramStart"/>
      <w:r w:rsidRPr="0001636B">
        <w:rPr>
          <w:rFonts w:ascii="Garamond" w:hAnsi="Garamond"/>
          <w:color w:val="000000" w:themeColor="text1"/>
        </w:rPr>
        <w:t>lost</w:t>
      </w:r>
      <w:proofErr w:type="gramEnd"/>
      <w:r w:rsidRPr="0001636B">
        <w:rPr>
          <w:rFonts w:ascii="Garamond" w:hAnsi="Garamond"/>
          <w:color w:val="000000" w:themeColor="text1"/>
        </w:rPr>
        <w:t xml:space="preserve"> and I can’t sleep. I want to stay here.”</w:t>
      </w:r>
    </w:p>
    <w:p w14:paraId="373E4171" w14:textId="77777777" w:rsidR="001F78DF" w:rsidRPr="0001636B" w:rsidRDefault="001F78DF" w:rsidP="001F78DF">
      <w:pPr>
        <w:adjustRightInd w:val="0"/>
        <w:snapToGrid w:val="0"/>
        <w:spacing w:line="360" w:lineRule="auto"/>
        <w:ind w:firstLine="720"/>
        <w:jc w:val="both"/>
        <w:rPr>
          <w:rFonts w:ascii="Garamond" w:eastAsia="PMingLiU" w:hAnsi="Garamond"/>
          <w:color w:val="000000" w:themeColor="text1"/>
        </w:rPr>
      </w:pPr>
      <w:r w:rsidRPr="0001636B">
        <w:rPr>
          <w:rFonts w:ascii="Garamond" w:hAnsi="Garamond"/>
          <w:color w:val="000000" w:themeColor="text1"/>
        </w:rPr>
        <w:t xml:space="preserve">After Cheng </w:t>
      </w:r>
      <w:proofErr w:type="spellStart"/>
      <w:r w:rsidRPr="0001636B">
        <w:rPr>
          <w:rFonts w:ascii="Garamond" w:hAnsi="Garamond"/>
          <w:i/>
          <w:iCs/>
          <w:color w:val="000000" w:themeColor="text1"/>
        </w:rPr>
        <w:t>popo</w:t>
      </w:r>
      <w:proofErr w:type="spellEnd"/>
      <w:r w:rsidRPr="0001636B">
        <w:rPr>
          <w:rFonts w:ascii="Garamond" w:hAnsi="Garamond"/>
          <w:color w:val="000000" w:themeColor="text1"/>
        </w:rPr>
        <w:t xml:space="preserve"> passed the microphone back to the tour guide, he remarked with a tone of seriousness, “You </w:t>
      </w:r>
      <w:proofErr w:type="gramStart"/>
      <w:r w:rsidRPr="0001636B">
        <w:rPr>
          <w:rFonts w:ascii="Garamond" w:hAnsi="Garamond"/>
          <w:color w:val="000000" w:themeColor="text1"/>
        </w:rPr>
        <w:t>have to</w:t>
      </w:r>
      <w:proofErr w:type="gramEnd"/>
      <w:r w:rsidRPr="0001636B">
        <w:rPr>
          <w:rFonts w:ascii="Garamond" w:hAnsi="Garamond"/>
          <w:color w:val="000000" w:themeColor="text1"/>
        </w:rPr>
        <w:t xml:space="preserve"> understand, farmers are skilled workers (</w:t>
      </w:r>
      <w:proofErr w:type="spellStart"/>
      <w:r w:rsidRPr="0001636B">
        <w:rPr>
          <w:rFonts w:ascii="Garamond" w:eastAsia="DFKai-SB" w:hAnsi="Garamond"/>
          <w:i/>
          <w:iCs/>
          <w:color w:val="000000" w:themeColor="text1"/>
        </w:rPr>
        <w:t>zyun</w:t>
      </w:r>
      <w:proofErr w:type="spellEnd"/>
      <w:r w:rsidRPr="0001636B">
        <w:rPr>
          <w:rFonts w:ascii="Garamond" w:eastAsia="DFKai-SB" w:hAnsi="Garamond"/>
          <w:i/>
          <w:iCs/>
          <w:color w:val="000000" w:themeColor="text1"/>
        </w:rPr>
        <w:t xml:space="preserve"> </w:t>
      </w:r>
      <w:proofErr w:type="spellStart"/>
      <w:r w:rsidRPr="0001636B">
        <w:rPr>
          <w:rFonts w:ascii="Garamond" w:eastAsia="DFKai-SB" w:hAnsi="Garamond"/>
          <w:i/>
          <w:iCs/>
          <w:color w:val="000000" w:themeColor="text1"/>
        </w:rPr>
        <w:t>coi</w:t>
      </w:r>
      <w:proofErr w:type="spellEnd"/>
      <w:r w:rsidRPr="0001636B">
        <w:rPr>
          <w:rFonts w:ascii="Garamond" w:eastAsia="PMingLiU" w:hAnsi="Garamond"/>
          <w:color w:val="000000" w:themeColor="text1"/>
        </w:rPr>
        <w:t xml:space="preserve">). Farming is not something you can learn from books. Asking Cheng </w:t>
      </w:r>
      <w:proofErr w:type="spellStart"/>
      <w:r w:rsidRPr="0001636B">
        <w:rPr>
          <w:rFonts w:ascii="Garamond" w:eastAsia="PMingLiU" w:hAnsi="Garamond"/>
          <w:i/>
          <w:color w:val="000000" w:themeColor="text1"/>
        </w:rPr>
        <w:t>popo</w:t>
      </w:r>
      <w:proofErr w:type="spellEnd"/>
      <w:r w:rsidRPr="0001636B">
        <w:rPr>
          <w:rFonts w:ascii="Garamond" w:eastAsia="PMingLiU" w:hAnsi="Garamond"/>
          <w:color w:val="000000" w:themeColor="text1"/>
        </w:rPr>
        <w:t xml:space="preserve"> to wash dishes in the city would be a waste of her talents (</w:t>
      </w:r>
      <w:proofErr w:type="spellStart"/>
      <w:r w:rsidRPr="0001636B">
        <w:rPr>
          <w:rFonts w:ascii="Garamond" w:eastAsia="DFKai-SB" w:hAnsi="Garamond"/>
          <w:i/>
          <w:iCs/>
          <w:color w:val="000000" w:themeColor="text1"/>
        </w:rPr>
        <w:t>daai</w:t>
      </w:r>
      <w:proofErr w:type="spellEnd"/>
      <w:r w:rsidRPr="0001636B">
        <w:rPr>
          <w:rFonts w:ascii="Garamond" w:eastAsia="DFKai-SB" w:hAnsi="Garamond"/>
          <w:i/>
          <w:iCs/>
          <w:color w:val="000000" w:themeColor="text1"/>
        </w:rPr>
        <w:t xml:space="preserve"> </w:t>
      </w:r>
      <w:proofErr w:type="spellStart"/>
      <w:r w:rsidRPr="0001636B">
        <w:rPr>
          <w:rFonts w:ascii="Garamond" w:eastAsia="DFKai-SB" w:hAnsi="Garamond"/>
          <w:i/>
          <w:iCs/>
          <w:color w:val="000000" w:themeColor="text1"/>
        </w:rPr>
        <w:t>coi</w:t>
      </w:r>
      <w:proofErr w:type="spellEnd"/>
      <w:r w:rsidRPr="0001636B">
        <w:rPr>
          <w:rFonts w:ascii="Garamond" w:eastAsia="DFKai-SB" w:hAnsi="Garamond"/>
          <w:i/>
          <w:iCs/>
          <w:color w:val="000000" w:themeColor="text1"/>
        </w:rPr>
        <w:t xml:space="preserve"> </w:t>
      </w:r>
      <w:proofErr w:type="spellStart"/>
      <w:r w:rsidRPr="0001636B">
        <w:rPr>
          <w:rFonts w:ascii="Garamond" w:eastAsia="DFKai-SB" w:hAnsi="Garamond"/>
          <w:i/>
          <w:iCs/>
          <w:color w:val="000000" w:themeColor="text1"/>
        </w:rPr>
        <w:t>siu</w:t>
      </w:r>
      <w:proofErr w:type="spellEnd"/>
      <w:r w:rsidRPr="0001636B">
        <w:rPr>
          <w:rFonts w:ascii="Garamond" w:eastAsia="DFKai-SB" w:hAnsi="Garamond"/>
          <w:i/>
          <w:iCs/>
          <w:color w:val="000000" w:themeColor="text1"/>
        </w:rPr>
        <w:t xml:space="preserve"> </w:t>
      </w:r>
      <w:proofErr w:type="spellStart"/>
      <w:r w:rsidRPr="0001636B">
        <w:rPr>
          <w:rFonts w:ascii="Garamond" w:eastAsia="DFKai-SB" w:hAnsi="Garamond"/>
          <w:i/>
          <w:iCs/>
          <w:color w:val="000000" w:themeColor="text1"/>
        </w:rPr>
        <w:t>jung</w:t>
      </w:r>
      <w:proofErr w:type="spellEnd"/>
      <w:r w:rsidRPr="0001636B">
        <w:rPr>
          <w:rFonts w:ascii="Garamond" w:eastAsia="PMingLiU" w:hAnsi="Garamond"/>
          <w:color w:val="000000" w:themeColor="text1"/>
        </w:rPr>
        <w:t xml:space="preserve">)! We’ll fight till the end.” </w:t>
      </w:r>
    </w:p>
    <w:p w14:paraId="6A615C4D" w14:textId="77777777" w:rsidR="001F78DF" w:rsidRDefault="001F78DF" w:rsidP="001F78DF">
      <w:pPr>
        <w:adjustRightInd w:val="0"/>
        <w:snapToGrid w:val="0"/>
        <w:spacing w:line="360" w:lineRule="auto"/>
        <w:ind w:firstLine="720"/>
        <w:jc w:val="both"/>
        <w:rPr>
          <w:rFonts w:ascii="Garamond" w:hAnsi="Garamond"/>
        </w:rPr>
      </w:pPr>
      <w:r w:rsidRPr="0001636B">
        <w:rPr>
          <w:rFonts w:ascii="Garamond" w:hAnsi="Garamond"/>
          <w:color w:val="000000" w:themeColor="text1"/>
        </w:rPr>
        <w:t>Increasingly, the term “</w:t>
      </w:r>
      <w:r w:rsidRPr="0001636B">
        <w:rPr>
          <w:rFonts w:ascii="Garamond" w:hAnsi="Garamond"/>
        </w:rPr>
        <w:t xml:space="preserve">indigenous villagers” has become a trope for special rights, collusion between businessmen and officials, and greedy opportunists who see spaces as capitals. I once asked a non-indigenous villager who was also a member of the Land Justice League how to tell if a person is an indigenous villager. She first laughed at my naïve question, then answered vehemently: “It’s easy to tell. Indigenous villagers don’t farm! They’re just landlords! </w:t>
      </w:r>
      <w:r>
        <w:rPr>
          <w:rFonts w:ascii="Garamond" w:hAnsi="Garamond"/>
        </w:rPr>
        <w:t>N</w:t>
      </w:r>
      <w:r w:rsidRPr="0001636B">
        <w:rPr>
          <w:rFonts w:ascii="Garamond" w:hAnsi="Garamond"/>
        </w:rPr>
        <w:t xml:space="preserve">on-indigenous villagers </w:t>
      </w:r>
      <w:r>
        <w:rPr>
          <w:rFonts w:ascii="Garamond" w:hAnsi="Garamond"/>
        </w:rPr>
        <w:t xml:space="preserve">in the New Territories </w:t>
      </w:r>
      <w:r w:rsidRPr="0001636B">
        <w:rPr>
          <w:rFonts w:ascii="Garamond" w:hAnsi="Garamond"/>
        </w:rPr>
        <w:t xml:space="preserve">are second-class citizens. </w:t>
      </w:r>
      <w:r>
        <w:rPr>
          <w:rFonts w:ascii="Garamond" w:hAnsi="Garamond"/>
        </w:rPr>
        <w:t>They have</w:t>
      </w:r>
      <w:r w:rsidRPr="0001636B">
        <w:rPr>
          <w:rFonts w:ascii="Garamond" w:hAnsi="Garamond"/>
        </w:rPr>
        <w:t xml:space="preserve"> no money, no land, and no power (</w:t>
      </w:r>
      <w:proofErr w:type="spellStart"/>
      <w:r w:rsidRPr="0001636B">
        <w:rPr>
          <w:rFonts w:ascii="Garamond" w:eastAsia="DFKai-SB" w:hAnsi="Garamond"/>
          <w:i/>
          <w:iCs/>
        </w:rPr>
        <w:t>moucin</w:t>
      </w:r>
      <w:proofErr w:type="spellEnd"/>
      <w:r w:rsidRPr="0001636B">
        <w:rPr>
          <w:rFonts w:ascii="Garamond" w:eastAsia="DFKai-SB" w:hAnsi="Garamond"/>
          <w:i/>
          <w:iCs/>
        </w:rPr>
        <w:t xml:space="preserve">, </w:t>
      </w:r>
      <w:proofErr w:type="spellStart"/>
      <w:r w:rsidRPr="0001636B">
        <w:rPr>
          <w:rFonts w:ascii="Garamond" w:eastAsia="DFKai-SB" w:hAnsi="Garamond"/>
          <w:i/>
          <w:iCs/>
        </w:rPr>
        <w:t>moudei</w:t>
      </w:r>
      <w:proofErr w:type="spellEnd"/>
      <w:r w:rsidRPr="0001636B">
        <w:rPr>
          <w:rFonts w:ascii="Garamond" w:eastAsia="DFKai-SB" w:hAnsi="Garamond"/>
          <w:i/>
          <w:iCs/>
        </w:rPr>
        <w:t xml:space="preserve">, </w:t>
      </w:r>
      <w:proofErr w:type="spellStart"/>
      <w:r w:rsidRPr="0001636B">
        <w:rPr>
          <w:rFonts w:ascii="Garamond" w:eastAsia="DFKai-SB" w:hAnsi="Garamond"/>
          <w:i/>
          <w:iCs/>
        </w:rPr>
        <w:t>moukyun</w:t>
      </w:r>
      <w:proofErr w:type="spellEnd"/>
      <w:r w:rsidRPr="0001636B">
        <w:rPr>
          <w:rFonts w:ascii="Garamond" w:hAnsi="Garamond"/>
        </w:rPr>
        <w:t>)</w:t>
      </w:r>
      <w:r>
        <w:rPr>
          <w:rFonts w:ascii="Garamond" w:hAnsi="Garamond"/>
        </w:rPr>
        <w:t xml:space="preserve">. </w:t>
      </w:r>
      <w:r w:rsidRPr="008F7F9A">
        <w:rPr>
          <w:rFonts w:ascii="Garamond" w:hAnsi="Garamond"/>
        </w:rPr>
        <w:t xml:space="preserve">Those </w:t>
      </w:r>
      <w:r>
        <w:rPr>
          <w:rFonts w:ascii="Garamond" w:hAnsi="Garamond"/>
        </w:rPr>
        <w:t>‘</w:t>
      </w:r>
      <w:r w:rsidRPr="008F7F9A">
        <w:rPr>
          <w:rFonts w:ascii="Garamond" w:hAnsi="Garamond"/>
        </w:rPr>
        <w:t>three-no</w:t>
      </w:r>
      <w:r>
        <w:rPr>
          <w:rFonts w:ascii="Garamond" w:hAnsi="Garamond"/>
        </w:rPr>
        <w:t>’</w:t>
      </w:r>
      <w:r w:rsidRPr="008F7F9A">
        <w:rPr>
          <w:rFonts w:ascii="Garamond" w:hAnsi="Garamond"/>
        </w:rPr>
        <w:t xml:space="preserve"> people are non-indigenous </w:t>
      </w:r>
      <w:r>
        <w:rPr>
          <w:rFonts w:ascii="Garamond" w:hAnsi="Garamond"/>
        </w:rPr>
        <w:t>villagers.</w:t>
      </w:r>
      <w:r w:rsidRPr="0001636B">
        <w:rPr>
          <w:rFonts w:ascii="Garamond" w:hAnsi="Garamond"/>
        </w:rPr>
        <w:t>”</w:t>
      </w:r>
    </w:p>
    <w:p w14:paraId="341ED50F" w14:textId="77777777" w:rsidR="001F78DF" w:rsidRPr="0001636B" w:rsidRDefault="001F78DF" w:rsidP="001F78DF">
      <w:pPr>
        <w:adjustRightInd w:val="0"/>
        <w:snapToGrid w:val="0"/>
        <w:spacing w:line="360" w:lineRule="auto"/>
        <w:ind w:firstLine="720"/>
        <w:jc w:val="both"/>
        <w:rPr>
          <w:rFonts w:ascii="Garamond" w:hAnsi="Garamond"/>
        </w:rPr>
      </w:pPr>
      <w:r>
        <w:rPr>
          <w:rFonts w:ascii="Garamond" w:hAnsi="Garamond"/>
        </w:rPr>
        <w:t xml:space="preserve">The inferior status of non-indigenous villagers can be traced back to the colonial policy that privileged indigenous landlords, “as their support was crucial to consolidate the colonial rule in the pre-war period. Not being considered citizens in the villages, most migrant farmers had no land ownership and had to rent from indigenous landlords” </w:t>
      </w:r>
      <w:r w:rsidRPr="00981F7B">
        <w:rPr>
          <w:rFonts w:ascii="Garamond" w:hAnsi="Garamond"/>
        </w:rPr>
        <w:t>(Ng et al. 2023</w:t>
      </w:r>
      <w:r>
        <w:rPr>
          <w:rFonts w:ascii="Garamond" w:hAnsi="Garamond"/>
        </w:rPr>
        <w:t>, 8</w:t>
      </w:r>
      <w:r w:rsidRPr="00981F7B">
        <w:rPr>
          <w:rFonts w:ascii="Garamond" w:hAnsi="Garamond"/>
        </w:rPr>
        <w:t>)</w:t>
      </w:r>
      <w:r>
        <w:rPr>
          <w:rFonts w:ascii="Garamond" w:hAnsi="Garamond"/>
        </w:rPr>
        <w:t>. According to the historians, “</w:t>
      </w:r>
      <w:r w:rsidRPr="008F7F9A">
        <w:rPr>
          <w:rFonts w:ascii="Garamond" w:hAnsi="Garamond"/>
        </w:rPr>
        <w:t>in the early 1950s, 61 per cent of the total agricultural acreage was cultivated by tenant rather than indigenous farmers and at least half of the total acreage was used to grow vegetables</w:t>
      </w:r>
      <w:r>
        <w:rPr>
          <w:rFonts w:ascii="Garamond" w:hAnsi="Garamond"/>
        </w:rPr>
        <w:t>” (Ng et al. 2023, 8).</w:t>
      </w:r>
    </w:p>
    <w:p w14:paraId="1DE0672F" w14:textId="77777777" w:rsidR="001F78DF" w:rsidRPr="0001636B" w:rsidRDefault="001F78DF" w:rsidP="001F78DF">
      <w:pPr>
        <w:adjustRightInd w:val="0"/>
        <w:snapToGrid w:val="0"/>
        <w:spacing w:line="360" w:lineRule="auto"/>
        <w:ind w:firstLine="720"/>
        <w:jc w:val="both"/>
        <w:rPr>
          <w:rFonts w:ascii="Garamond" w:hAnsi="Garamond"/>
          <w:color w:val="FF0000"/>
        </w:rPr>
      </w:pPr>
      <w:r w:rsidRPr="0001636B">
        <w:rPr>
          <w:rFonts w:ascii="Garamond" w:hAnsi="Garamond"/>
        </w:rPr>
        <w:t xml:space="preserve">Of course, not all indigenous villagers endorsed the NENT Development Plan and certainly not all non-indigenous villagers wanted to continue to farm. I know of at least one person in each side whose opinion diverged from their </w:t>
      </w:r>
      <w:r w:rsidRPr="0001636B">
        <w:rPr>
          <w:rFonts w:ascii="Garamond" w:hAnsi="Garamond"/>
          <w:color w:val="000000" w:themeColor="text1"/>
        </w:rPr>
        <w:t xml:space="preserve">fellow villagers. The indigenous and the non-indigenous villagers depicted here are not supposed to be an </w:t>
      </w:r>
      <w:r>
        <w:rPr>
          <w:rFonts w:ascii="Garamond" w:hAnsi="Garamond"/>
          <w:color w:val="000000" w:themeColor="text1"/>
        </w:rPr>
        <w:t>unquestionable</w:t>
      </w:r>
      <w:r w:rsidRPr="0001636B">
        <w:rPr>
          <w:rFonts w:ascii="Garamond" w:hAnsi="Garamond"/>
          <w:color w:val="000000" w:themeColor="text1"/>
        </w:rPr>
        <w:t xml:space="preserve"> representation of the two groups, but a narrative </w:t>
      </w:r>
      <w:r>
        <w:rPr>
          <w:rFonts w:ascii="Garamond" w:hAnsi="Garamond"/>
          <w:color w:val="000000" w:themeColor="text1"/>
        </w:rPr>
        <w:t>told by</w:t>
      </w:r>
      <w:r w:rsidRPr="0001636B">
        <w:rPr>
          <w:rFonts w:ascii="Garamond" w:hAnsi="Garamond"/>
          <w:color w:val="000000" w:themeColor="text1"/>
        </w:rPr>
        <w:t xml:space="preserve"> the land justice activists,</w:t>
      </w:r>
      <w:r>
        <w:rPr>
          <w:rFonts w:ascii="Garamond" w:hAnsi="Garamond"/>
          <w:color w:val="000000" w:themeColor="text1"/>
        </w:rPr>
        <w:t xml:space="preserve"> some of</w:t>
      </w:r>
      <w:r w:rsidRPr="0001636B">
        <w:rPr>
          <w:rFonts w:ascii="Garamond" w:hAnsi="Garamond"/>
          <w:color w:val="000000" w:themeColor="text1"/>
        </w:rPr>
        <w:t xml:space="preserve"> </w:t>
      </w:r>
      <w:r>
        <w:rPr>
          <w:rFonts w:ascii="Garamond" w:hAnsi="Garamond"/>
          <w:color w:val="000000" w:themeColor="text1"/>
        </w:rPr>
        <w:t>whom</w:t>
      </w:r>
      <w:r w:rsidRPr="0001636B">
        <w:rPr>
          <w:rFonts w:ascii="Garamond" w:hAnsi="Garamond"/>
          <w:color w:val="000000" w:themeColor="text1"/>
        </w:rPr>
        <w:t xml:space="preserve"> are also keen environmentalists and green living practitioners. </w:t>
      </w:r>
    </w:p>
    <w:p w14:paraId="44E33B88" w14:textId="77777777" w:rsidR="001F78DF" w:rsidRPr="00F42935" w:rsidRDefault="001F78DF" w:rsidP="001F78DF">
      <w:pPr>
        <w:adjustRightInd w:val="0"/>
        <w:snapToGrid w:val="0"/>
        <w:spacing w:line="360" w:lineRule="auto"/>
        <w:ind w:firstLine="720"/>
        <w:jc w:val="both"/>
        <w:rPr>
          <w:rFonts w:ascii="Garamond" w:hAnsi="Garamond"/>
        </w:rPr>
      </w:pPr>
      <w:r w:rsidRPr="006539F4">
        <w:rPr>
          <w:rFonts w:ascii="Garamond" w:hAnsi="Garamond"/>
          <w:color w:val="000000" w:themeColor="text1"/>
        </w:rPr>
        <w:t xml:space="preserve">At first glance, the activists appeared </w:t>
      </w:r>
      <w:r w:rsidRPr="007F6829">
        <w:rPr>
          <w:rFonts w:ascii="Garamond" w:hAnsi="Garamond"/>
          <w:color w:val="000000" w:themeColor="text1"/>
        </w:rPr>
        <w:t xml:space="preserve">to protect the weak by campaigning against land </w:t>
      </w:r>
      <w:r w:rsidRPr="00F42935">
        <w:rPr>
          <w:rFonts w:ascii="Garamond" w:hAnsi="Garamond"/>
          <w:color w:val="000000" w:themeColor="text1"/>
        </w:rPr>
        <w:t xml:space="preserve">injustice. </w:t>
      </w:r>
      <w:r w:rsidRPr="006539F4">
        <w:rPr>
          <w:rFonts w:ascii="Garamond" w:hAnsi="Garamond"/>
          <w:color w:val="000000" w:themeColor="text1"/>
        </w:rPr>
        <w:t xml:space="preserve">However, as participants explained their reasons for joining the walking tour, a deeper motivation emerged. </w:t>
      </w:r>
      <w:r w:rsidRPr="00F42935">
        <w:rPr>
          <w:rFonts w:ascii="Garamond" w:hAnsi="Garamond"/>
          <w:color w:val="000000" w:themeColor="text1"/>
        </w:rPr>
        <w:t xml:space="preserve">Especially for </w:t>
      </w:r>
      <w:r>
        <w:rPr>
          <w:rFonts w:ascii="Garamond" w:hAnsi="Garamond"/>
          <w:color w:val="000000" w:themeColor="text1"/>
        </w:rPr>
        <w:t>people</w:t>
      </w:r>
      <w:r w:rsidRPr="00F42935">
        <w:rPr>
          <w:rFonts w:ascii="Garamond" w:hAnsi="Garamond"/>
          <w:color w:val="000000" w:themeColor="text1"/>
        </w:rPr>
        <w:t xml:space="preserve"> who were not land activists, it </w:t>
      </w:r>
      <w:r>
        <w:rPr>
          <w:rFonts w:ascii="Garamond" w:hAnsi="Garamond"/>
          <w:color w:val="000000" w:themeColor="text1"/>
        </w:rPr>
        <w:t>became clear</w:t>
      </w:r>
      <w:r w:rsidRPr="00F42935">
        <w:rPr>
          <w:rFonts w:ascii="Garamond" w:hAnsi="Garamond"/>
          <w:color w:val="000000" w:themeColor="text1"/>
        </w:rPr>
        <w:t xml:space="preserve"> th</w:t>
      </w:r>
      <w:r w:rsidRPr="00F42935">
        <w:rPr>
          <w:rFonts w:ascii="Garamond" w:hAnsi="Garamond"/>
        </w:rPr>
        <w:t>at what they sought to protect was not only villagers who had no money, no land, and no power</w:t>
      </w:r>
      <w:r>
        <w:rPr>
          <w:rFonts w:ascii="Garamond" w:hAnsi="Garamond"/>
        </w:rPr>
        <w:t>;</w:t>
      </w:r>
      <w:r w:rsidRPr="00F42935">
        <w:rPr>
          <w:rFonts w:ascii="Garamond" w:hAnsi="Garamond"/>
        </w:rPr>
        <w:t xml:space="preserve"> </w:t>
      </w:r>
      <w:r>
        <w:rPr>
          <w:rFonts w:ascii="Garamond" w:hAnsi="Garamond"/>
        </w:rPr>
        <w:t>t</w:t>
      </w:r>
      <w:r w:rsidRPr="00F42935">
        <w:rPr>
          <w:rFonts w:ascii="Garamond" w:hAnsi="Garamond"/>
        </w:rPr>
        <w:t xml:space="preserve">hey </w:t>
      </w:r>
      <w:r>
        <w:rPr>
          <w:rFonts w:ascii="Garamond" w:hAnsi="Garamond"/>
        </w:rPr>
        <w:t xml:space="preserve">took </w:t>
      </w:r>
      <w:r>
        <w:rPr>
          <w:rFonts w:ascii="Garamond" w:hAnsi="Garamond"/>
        </w:rPr>
        <w:lastRenderedPageBreak/>
        <w:t>part in</w:t>
      </w:r>
      <w:r w:rsidRPr="00F42935">
        <w:rPr>
          <w:rFonts w:ascii="Garamond" w:hAnsi="Garamond"/>
        </w:rPr>
        <w:t xml:space="preserve"> the </w:t>
      </w:r>
      <w:r>
        <w:rPr>
          <w:rFonts w:ascii="Garamond" w:hAnsi="Garamond"/>
        </w:rPr>
        <w:t xml:space="preserve">walking </w:t>
      </w:r>
      <w:r w:rsidRPr="00F42935">
        <w:rPr>
          <w:rFonts w:ascii="Garamond" w:hAnsi="Garamond"/>
        </w:rPr>
        <w:t>tour because they wanted to defend their own rights</w:t>
      </w:r>
      <w:r>
        <w:rPr>
          <w:rFonts w:ascii="Garamond" w:hAnsi="Garamond"/>
        </w:rPr>
        <w:t>—and their last chances—</w:t>
      </w:r>
      <w:r w:rsidRPr="00F42935">
        <w:rPr>
          <w:rFonts w:ascii="Garamond" w:hAnsi="Garamond"/>
        </w:rPr>
        <w:t>to live otherwise</w:t>
      </w:r>
      <w:r>
        <w:rPr>
          <w:rFonts w:ascii="Garamond" w:hAnsi="Garamond"/>
        </w:rPr>
        <w:t xml:space="preserve"> in Hong Kong</w:t>
      </w:r>
      <w:r w:rsidRPr="00F42935">
        <w:rPr>
          <w:rFonts w:ascii="Garamond" w:hAnsi="Garamond"/>
        </w:rPr>
        <w:t xml:space="preserve">. </w:t>
      </w:r>
      <w:r>
        <w:rPr>
          <w:rFonts w:ascii="Garamond" w:hAnsi="Garamond"/>
        </w:rPr>
        <w:t>Because</w:t>
      </w:r>
      <w:r w:rsidRPr="00F42935">
        <w:rPr>
          <w:rFonts w:ascii="Garamond" w:hAnsi="Garamond"/>
        </w:rPr>
        <w:t xml:space="preserve"> the possibility of living otherwise </w:t>
      </w:r>
      <w:r w:rsidRPr="00D80F65">
        <w:rPr>
          <w:rFonts w:ascii="Garamond" w:hAnsi="Garamond"/>
        </w:rPr>
        <w:t>seemed feasible only in these New Territories villages</w:t>
      </w:r>
      <w:r>
        <w:rPr>
          <w:rFonts w:ascii="Garamond" w:hAnsi="Garamond"/>
        </w:rPr>
        <w:t>,</w:t>
      </w:r>
      <w:r w:rsidRPr="00F42935">
        <w:rPr>
          <w:rFonts w:ascii="Garamond" w:hAnsi="Garamond"/>
        </w:rPr>
        <w:t xml:space="preserve"> </w:t>
      </w:r>
      <w:r>
        <w:rPr>
          <w:rFonts w:ascii="Garamond" w:hAnsi="Garamond"/>
        </w:rPr>
        <w:t>i</w:t>
      </w:r>
      <w:r w:rsidRPr="00F42935">
        <w:rPr>
          <w:rFonts w:ascii="Garamond" w:hAnsi="Garamond"/>
        </w:rPr>
        <w:t>t was imperative to protect them from the encroachment of urban development.</w:t>
      </w:r>
    </w:p>
    <w:p w14:paraId="5C6FB8DB" w14:textId="77777777" w:rsidR="001F78DF" w:rsidRDefault="001F78DF" w:rsidP="001F78DF">
      <w:pPr>
        <w:adjustRightInd w:val="0"/>
        <w:snapToGrid w:val="0"/>
        <w:spacing w:line="360" w:lineRule="auto"/>
        <w:jc w:val="both"/>
        <w:rPr>
          <w:color w:val="FF0000"/>
        </w:rPr>
      </w:pPr>
    </w:p>
    <w:p w14:paraId="45138B57" w14:textId="77777777" w:rsidR="001F78DF" w:rsidRDefault="001F78DF" w:rsidP="001F78DF">
      <w:pPr>
        <w:adjustRightInd w:val="0"/>
        <w:snapToGrid w:val="0"/>
        <w:spacing w:line="360" w:lineRule="auto"/>
        <w:rPr>
          <w:color w:val="FF0000"/>
        </w:rPr>
      </w:pPr>
      <w:r>
        <w:rPr>
          <w:rFonts w:ascii="PMingLiU" w:eastAsia="PMingLiU" w:hAnsi="PMingLiU"/>
          <w:noProof/>
          <w:color w:val="010101"/>
        </w:rPr>
        <w:drawing>
          <wp:inline distT="0" distB="0" distL="0" distR="0" wp14:anchorId="5BF162FA" wp14:editId="566EEBC8">
            <wp:extent cx="5731510" cy="4281170"/>
            <wp:effectExtent l="0" t="0" r="0" b="0"/>
            <wp:docPr id="43" name="Picture 43"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grass, sky, outdoor, fiel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81170"/>
                    </a:xfrm>
                    <a:prstGeom prst="rect">
                      <a:avLst/>
                    </a:prstGeom>
                  </pic:spPr>
                </pic:pic>
              </a:graphicData>
            </a:graphic>
          </wp:inline>
        </w:drawing>
      </w:r>
    </w:p>
    <w:p w14:paraId="2A6ADE5F" w14:textId="08BB22AE" w:rsidR="001F78DF" w:rsidRPr="00E8420C" w:rsidRDefault="001F78DF" w:rsidP="00E8420C">
      <w:pPr>
        <w:adjustRightInd w:val="0"/>
        <w:snapToGrid w:val="0"/>
        <w:spacing w:line="360" w:lineRule="auto"/>
        <w:jc w:val="both"/>
        <w:rPr>
          <w:rFonts w:ascii="Garamond" w:hAnsi="Garamond"/>
          <w:color w:val="000000" w:themeColor="text1"/>
          <w:sz w:val="22"/>
          <w:szCs w:val="22"/>
        </w:rPr>
      </w:pPr>
      <w:r w:rsidRPr="00121DD2">
        <w:rPr>
          <w:rFonts w:ascii="Garamond" w:hAnsi="Garamond"/>
          <w:b/>
          <w:bCs/>
          <w:color w:val="000000" w:themeColor="text1"/>
          <w:sz w:val="22"/>
          <w:szCs w:val="22"/>
        </w:rPr>
        <w:t>Figure</w:t>
      </w:r>
      <w:r w:rsidRPr="00121DD2">
        <w:rPr>
          <w:rFonts w:ascii="Garamond" w:hAnsi="Garamond"/>
          <w:color w:val="000000" w:themeColor="text1"/>
          <w:sz w:val="22"/>
          <w:szCs w:val="22"/>
        </w:rPr>
        <w:t xml:space="preserve"> </w:t>
      </w:r>
      <w:r w:rsidR="000E3944">
        <w:rPr>
          <w:rFonts w:ascii="Garamond" w:hAnsi="Garamond"/>
          <w:b/>
          <w:bCs/>
          <w:color w:val="000000" w:themeColor="text1"/>
          <w:sz w:val="22"/>
          <w:szCs w:val="22"/>
        </w:rPr>
        <w:t>4</w:t>
      </w:r>
      <w:r w:rsidRPr="00121DD2">
        <w:rPr>
          <w:rFonts w:ascii="Garamond" w:hAnsi="Garamond"/>
          <w:color w:val="000000" w:themeColor="text1"/>
          <w:sz w:val="22"/>
          <w:szCs w:val="22"/>
        </w:rPr>
        <w:t>: A vegetable farm in the New Territories</w:t>
      </w:r>
      <w:bookmarkStart w:id="7" w:name="_Toc455534066"/>
      <w:r w:rsidR="000E3944">
        <w:rPr>
          <w:rFonts w:ascii="Garamond" w:hAnsi="Garamond"/>
          <w:color w:val="000000" w:themeColor="text1"/>
          <w:sz w:val="22"/>
          <w:szCs w:val="22"/>
        </w:rPr>
        <w:t>.</w:t>
      </w:r>
    </w:p>
    <w:p w14:paraId="3CAE8FAA" w14:textId="77777777" w:rsidR="00E8420C" w:rsidRDefault="00E8420C" w:rsidP="00E8420C">
      <w:pPr>
        <w:pStyle w:val="Heading2"/>
        <w:adjustRightInd w:val="0"/>
        <w:snapToGrid w:val="0"/>
        <w:spacing w:before="0" w:beforeAutospacing="0" w:after="0" w:afterAutospacing="0" w:line="360" w:lineRule="auto"/>
        <w:rPr>
          <w:rFonts w:ascii="Garamond" w:hAnsi="Garamond"/>
          <w:sz w:val="28"/>
        </w:rPr>
      </w:pPr>
    </w:p>
    <w:p w14:paraId="60E1B215" w14:textId="5172D051" w:rsidR="001F78DF" w:rsidRPr="00D80F65" w:rsidRDefault="001F78DF" w:rsidP="00E8420C">
      <w:pPr>
        <w:pStyle w:val="Heading2"/>
        <w:adjustRightInd w:val="0"/>
        <w:snapToGrid w:val="0"/>
        <w:spacing w:before="0" w:beforeAutospacing="0" w:after="0" w:afterAutospacing="0" w:line="360" w:lineRule="auto"/>
        <w:rPr>
          <w:rFonts w:ascii="Garamond" w:hAnsi="Garamond"/>
          <w:sz w:val="28"/>
        </w:rPr>
      </w:pPr>
      <w:r w:rsidRPr="00D80F65">
        <w:rPr>
          <w:rFonts w:ascii="Garamond" w:hAnsi="Garamond"/>
          <w:sz w:val="28"/>
        </w:rPr>
        <w:t xml:space="preserve">The aspiration to live </w:t>
      </w:r>
      <w:proofErr w:type="gramStart"/>
      <w:r w:rsidRPr="00D80F65">
        <w:rPr>
          <w:rFonts w:ascii="Garamond" w:hAnsi="Garamond"/>
          <w:sz w:val="28"/>
        </w:rPr>
        <w:t>otherwise</w:t>
      </w:r>
      <w:bookmarkEnd w:id="7"/>
      <w:proofErr w:type="gramEnd"/>
    </w:p>
    <w:p w14:paraId="4D79CC16" w14:textId="77777777" w:rsidR="001F78DF" w:rsidRDefault="001F78DF" w:rsidP="00E8420C">
      <w:pPr>
        <w:adjustRightInd w:val="0"/>
        <w:snapToGrid w:val="0"/>
        <w:spacing w:line="360" w:lineRule="auto"/>
        <w:ind w:firstLine="720"/>
        <w:jc w:val="both"/>
        <w:rPr>
          <w:rFonts w:ascii="Garamond" w:hAnsi="Garamond"/>
        </w:rPr>
      </w:pPr>
      <w:r w:rsidRPr="00A91B4A">
        <w:rPr>
          <w:rFonts w:ascii="Garamond" w:hAnsi="Garamond"/>
        </w:rPr>
        <w:t>The expression of “living otherwise” (</w:t>
      </w:r>
      <w:proofErr w:type="spellStart"/>
      <w:r w:rsidRPr="00A91B4A">
        <w:rPr>
          <w:rFonts w:ascii="Garamond" w:eastAsia="PMingLiU" w:hAnsi="Garamond"/>
          <w:i/>
        </w:rPr>
        <w:t>lingjatzung</w:t>
      </w:r>
      <w:proofErr w:type="spellEnd"/>
      <w:r w:rsidRPr="00A91B4A">
        <w:rPr>
          <w:rFonts w:ascii="Garamond" w:hAnsi="Garamond"/>
        </w:rPr>
        <w:t xml:space="preserve"> </w:t>
      </w:r>
      <w:proofErr w:type="spellStart"/>
      <w:r w:rsidRPr="00A91B4A">
        <w:rPr>
          <w:rFonts w:ascii="Garamond" w:hAnsi="Garamond"/>
          <w:i/>
        </w:rPr>
        <w:t>sangwut</w:t>
      </w:r>
      <w:proofErr w:type="spellEnd"/>
      <w:r w:rsidRPr="00A91B4A">
        <w:rPr>
          <w:rFonts w:ascii="Garamond" w:hAnsi="Garamond"/>
          <w:i/>
        </w:rPr>
        <w:t xml:space="preserve"> </w:t>
      </w:r>
      <w:proofErr w:type="spellStart"/>
      <w:r w:rsidRPr="00A91B4A">
        <w:rPr>
          <w:rFonts w:ascii="Garamond" w:hAnsi="Garamond"/>
          <w:i/>
        </w:rPr>
        <w:t>fongsik</w:t>
      </w:r>
      <w:proofErr w:type="spellEnd"/>
      <w:r w:rsidRPr="00A91B4A">
        <w:rPr>
          <w:rFonts w:ascii="Garamond" w:hAnsi="Garamond"/>
        </w:rPr>
        <w:t xml:space="preserve">) is frequently brought up as an aspiration by my interlocutors in </w:t>
      </w:r>
      <w:r>
        <w:rPr>
          <w:rFonts w:ascii="Garamond" w:hAnsi="Garamond"/>
        </w:rPr>
        <w:t>relation</w:t>
      </w:r>
      <w:r w:rsidRPr="00A91B4A">
        <w:rPr>
          <w:rFonts w:ascii="Garamond" w:hAnsi="Garamond"/>
        </w:rPr>
        <w:t xml:space="preserve"> to green living, urbanization, rural living, and the future of agriculture in Hong Kong. During our walking tour, this aspiration stood out as we approached the </w:t>
      </w:r>
      <w:r>
        <w:rPr>
          <w:rFonts w:ascii="Garamond" w:hAnsi="Garamond"/>
        </w:rPr>
        <w:t>b</w:t>
      </w:r>
      <w:r w:rsidRPr="00550722">
        <w:rPr>
          <w:rFonts w:ascii="Garamond" w:hAnsi="Garamond"/>
        </w:rPr>
        <w:t>order between Hong Kong and Shenzhen</w:t>
      </w:r>
      <w:r w:rsidRPr="00A91B4A">
        <w:rPr>
          <w:rFonts w:ascii="Garamond" w:hAnsi="Garamond"/>
        </w:rPr>
        <w:t xml:space="preserve">. There, our tour guide pulled out a scroll from his backpack. </w:t>
      </w:r>
      <w:r w:rsidRPr="00C64C29">
        <w:rPr>
          <w:rFonts w:ascii="Garamond" w:hAnsi="Garamond"/>
        </w:rPr>
        <w:t xml:space="preserve">As he held one end and a non-indigenous villager held the other, they unveiled a large landscape photograph. </w:t>
      </w:r>
    </w:p>
    <w:p w14:paraId="54973684" w14:textId="77777777" w:rsidR="001F78DF" w:rsidRDefault="001F78DF" w:rsidP="001F78DF">
      <w:pPr>
        <w:adjustRightInd w:val="0"/>
        <w:snapToGrid w:val="0"/>
        <w:spacing w:line="360" w:lineRule="auto"/>
        <w:ind w:firstLine="720"/>
        <w:jc w:val="both"/>
        <w:rPr>
          <w:rFonts w:ascii="Garamond" w:hAnsi="Garamond"/>
        </w:rPr>
      </w:pPr>
      <w:r w:rsidRPr="007455DF">
        <w:rPr>
          <w:rFonts w:ascii="Garamond" w:hAnsi="Garamond"/>
        </w:rPr>
        <w:t xml:space="preserve">Pointing northward, the tour guide said, </w:t>
      </w:r>
      <w:r>
        <w:rPr>
          <w:rFonts w:ascii="Garamond" w:hAnsi="Garamond"/>
        </w:rPr>
        <w:t>“</w:t>
      </w:r>
      <w:proofErr w:type="gramStart"/>
      <w:r>
        <w:rPr>
          <w:rFonts w:ascii="Garamond" w:hAnsi="Garamond"/>
        </w:rPr>
        <w:t>You</w:t>
      </w:r>
      <w:proofErr w:type="gramEnd"/>
      <w:r>
        <w:rPr>
          <w:rFonts w:ascii="Garamond" w:hAnsi="Garamond"/>
        </w:rPr>
        <w:t xml:space="preserve"> see? That is Shenzhen.</w:t>
      </w:r>
      <w:r>
        <w:rPr>
          <w:rFonts w:ascii="Garamond" w:hAnsi="Garamond" w:hint="eastAsia"/>
        </w:rPr>
        <w:t>”</w:t>
      </w:r>
      <w:r>
        <w:rPr>
          <w:rFonts w:ascii="Garamond" w:hAnsi="Garamond"/>
        </w:rPr>
        <w:t xml:space="preserve"> </w:t>
      </w:r>
    </w:p>
    <w:p w14:paraId="48134D94" w14:textId="77777777" w:rsidR="001F78DF" w:rsidRDefault="001F78DF" w:rsidP="001F78DF">
      <w:pPr>
        <w:adjustRightInd w:val="0"/>
        <w:snapToGrid w:val="0"/>
        <w:spacing w:line="360" w:lineRule="auto"/>
        <w:ind w:firstLine="720"/>
        <w:jc w:val="both"/>
        <w:rPr>
          <w:rFonts w:ascii="Garamond" w:hAnsi="Garamond"/>
        </w:rPr>
      </w:pPr>
      <w:r>
        <w:rPr>
          <w:rFonts w:ascii="Garamond" w:hAnsi="Garamond"/>
        </w:rPr>
        <w:t xml:space="preserve">The spring fog was so heavy that we couldn’t see anything from where we stood. </w:t>
      </w:r>
    </w:p>
    <w:p w14:paraId="279408A0" w14:textId="77777777" w:rsidR="001F78DF" w:rsidRPr="007455DF" w:rsidRDefault="001F78DF" w:rsidP="001F78DF">
      <w:pPr>
        <w:adjustRightInd w:val="0"/>
        <w:snapToGrid w:val="0"/>
        <w:spacing w:line="360" w:lineRule="auto"/>
        <w:ind w:firstLine="720"/>
        <w:jc w:val="both"/>
        <w:rPr>
          <w:rFonts w:ascii="Garamond" w:hAnsi="Garamond"/>
        </w:rPr>
      </w:pPr>
      <w:r w:rsidRPr="004930B0">
        <w:rPr>
          <w:rFonts w:ascii="Garamond" w:hAnsi="Garamond"/>
        </w:rPr>
        <w:lastRenderedPageBreak/>
        <w:t>“Here. Look.” He then</w:t>
      </w:r>
      <w:r>
        <w:rPr>
          <w:rFonts w:ascii="Garamond" w:hAnsi="Garamond"/>
        </w:rPr>
        <w:t xml:space="preserve"> d</w:t>
      </w:r>
      <w:r w:rsidRPr="007455DF">
        <w:rPr>
          <w:rFonts w:ascii="Garamond" w:hAnsi="Garamond" w:hint="eastAsia"/>
        </w:rPr>
        <w:t>i</w:t>
      </w:r>
      <w:r w:rsidRPr="007455DF">
        <w:rPr>
          <w:rFonts w:ascii="Garamond" w:hAnsi="Garamond"/>
        </w:rPr>
        <w:t>rect</w:t>
      </w:r>
      <w:r>
        <w:rPr>
          <w:rFonts w:ascii="Garamond" w:hAnsi="Garamond"/>
        </w:rPr>
        <w:t>ed</w:t>
      </w:r>
      <w:r w:rsidRPr="007455DF">
        <w:rPr>
          <w:rFonts w:ascii="Garamond" w:hAnsi="Garamond"/>
        </w:rPr>
        <w:t xml:space="preserve"> our attention to </w:t>
      </w:r>
      <w:r w:rsidRPr="004930B0">
        <w:rPr>
          <w:rFonts w:ascii="Garamond" w:hAnsi="Garamond"/>
        </w:rPr>
        <w:t>the panoramic skyline in the photo</w:t>
      </w:r>
      <w:r>
        <w:rPr>
          <w:rFonts w:ascii="Garamond" w:hAnsi="Garamond"/>
        </w:rPr>
        <w:t xml:space="preserve">. </w:t>
      </w:r>
      <w:r w:rsidRPr="004930B0">
        <w:rPr>
          <w:rFonts w:ascii="Garamond" w:hAnsi="Garamond"/>
        </w:rPr>
        <w:t>“</w:t>
      </w:r>
      <w:r>
        <w:rPr>
          <w:rFonts w:ascii="Garamond" w:hAnsi="Garamond"/>
        </w:rPr>
        <w:t>This</w:t>
      </w:r>
      <w:r w:rsidRPr="004930B0">
        <w:rPr>
          <w:rFonts w:ascii="Garamond" w:hAnsi="Garamond"/>
        </w:rPr>
        <w:t xml:space="preserve"> </w:t>
      </w:r>
      <w:r>
        <w:rPr>
          <w:rFonts w:ascii="Garamond" w:hAnsi="Garamond"/>
        </w:rPr>
        <w:t xml:space="preserve">skyline </w:t>
      </w:r>
      <w:r w:rsidRPr="004930B0">
        <w:rPr>
          <w:rFonts w:ascii="Garamond" w:hAnsi="Garamond"/>
        </w:rPr>
        <w:t>is Shenzhen</w:t>
      </w:r>
      <w:r w:rsidRPr="004930B0">
        <w:rPr>
          <w:rFonts w:ascii="Garamond" w:eastAsia="PingFang TC" w:hAnsi="Garamond" w:cs="PingFang TC"/>
        </w:rPr>
        <w:t>, and</w:t>
      </w:r>
      <w:r w:rsidRPr="004930B0">
        <w:rPr>
          <w:rFonts w:ascii="Garamond" w:hAnsi="Garamond"/>
        </w:rPr>
        <w:t xml:space="preserve"> the </w:t>
      </w:r>
      <w:r>
        <w:rPr>
          <w:rFonts w:ascii="Garamond" w:hAnsi="Garamond"/>
        </w:rPr>
        <w:t xml:space="preserve">expansive </w:t>
      </w:r>
      <w:r w:rsidRPr="004930B0">
        <w:rPr>
          <w:rFonts w:ascii="Garamond" w:hAnsi="Garamond"/>
        </w:rPr>
        <w:t xml:space="preserve">green space </w:t>
      </w:r>
      <w:r>
        <w:rPr>
          <w:rFonts w:ascii="Garamond" w:hAnsi="Garamond"/>
        </w:rPr>
        <w:t>is</w:t>
      </w:r>
      <w:r w:rsidRPr="004930B0">
        <w:rPr>
          <w:rFonts w:ascii="Garamond" w:hAnsi="Garamond"/>
        </w:rPr>
        <w:t xml:space="preserve"> Hong Kong. </w:t>
      </w:r>
      <w:r>
        <w:rPr>
          <w:rFonts w:ascii="Garamond" w:hAnsi="Garamond"/>
        </w:rPr>
        <w:t>Surprising, isn’t it?”</w:t>
      </w:r>
    </w:p>
    <w:p w14:paraId="751B9E24" w14:textId="77777777" w:rsidR="001F78DF" w:rsidRDefault="001F78DF" w:rsidP="001F78DF">
      <w:pPr>
        <w:adjustRightInd w:val="0"/>
        <w:snapToGrid w:val="0"/>
        <w:spacing w:line="360" w:lineRule="auto"/>
        <w:ind w:firstLine="720"/>
        <w:jc w:val="both"/>
        <w:rPr>
          <w:rFonts w:ascii="Garamond" w:hAnsi="Garamond"/>
        </w:rPr>
      </w:pPr>
      <w:r w:rsidRPr="004930B0">
        <w:rPr>
          <w:rFonts w:ascii="Garamond" w:hAnsi="Garamond"/>
        </w:rPr>
        <w:t>T</w:t>
      </w:r>
      <w:r>
        <w:rPr>
          <w:rFonts w:ascii="Garamond" w:hAnsi="Garamond"/>
        </w:rPr>
        <w:t>he</w:t>
      </w:r>
      <w:r w:rsidRPr="004930B0">
        <w:rPr>
          <w:rFonts w:ascii="Garamond" w:hAnsi="Garamond" w:hint="eastAsia"/>
        </w:rPr>
        <w:t xml:space="preserve"> </w:t>
      </w:r>
      <w:r w:rsidRPr="004930B0">
        <w:rPr>
          <w:rFonts w:ascii="Garamond" w:hAnsi="Garamond"/>
        </w:rPr>
        <w:t>panoramic photograph</w:t>
      </w:r>
      <w:r>
        <w:rPr>
          <w:rFonts w:ascii="Garamond" w:hAnsi="Garamond"/>
        </w:rPr>
        <w:t xml:space="preserve"> </w:t>
      </w:r>
      <w:r w:rsidRPr="004930B0">
        <w:rPr>
          <w:rFonts w:ascii="Garamond" w:hAnsi="Garamond"/>
        </w:rPr>
        <w:t xml:space="preserve">was </w:t>
      </w:r>
      <w:r>
        <w:rPr>
          <w:rFonts w:ascii="Garamond" w:hAnsi="Garamond"/>
        </w:rPr>
        <w:t>a work of art</w:t>
      </w:r>
      <w:r w:rsidRPr="004930B0">
        <w:rPr>
          <w:rFonts w:ascii="Garamond" w:hAnsi="Garamond"/>
        </w:rPr>
        <w:t xml:space="preserve"> by Hong Kong photographer John Choy</w:t>
      </w:r>
      <w:r>
        <w:rPr>
          <w:rFonts w:ascii="Garamond" w:hAnsi="Garamond"/>
        </w:rPr>
        <w:t xml:space="preserve">, taken </w:t>
      </w:r>
      <w:r w:rsidRPr="004930B0">
        <w:rPr>
          <w:rFonts w:ascii="Garamond" w:hAnsi="Garamond"/>
        </w:rPr>
        <w:t xml:space="preserve">at the Robin’s Nest in Northeast New Territories.  The </w:t>
      </w:r>
      <w:r>
        <w:rPr>
          <w:rFonts w:ascii="Garamond" w:hAnsi="Garamond"/>
        </w:rPr>
        <w:t>contrast between the dense</w:t>
      </w:r>
      <w:r w:rsidRPr="004930B0">
        <w:rPr>
          <w:rFonts w:ascii="Garamond" w:hAnsi="Garamond"/>
        </w:rPr>
        <w:t xml:space="preserve"> skyline of Shenzhen and</w:t>
      </w:r>
      <w:r>
        <w:rPr>
          <w:rFonts w:ascii="Garamond" w:hAnsi="Garamond"/>
        </w:rPr>
        <w:t xml:space="preserve"> the vast </w:t>
      </w:r>
      <w:r w:rsidRPr="00AA7FD9">
        <w:rPr>
          <w:rFonts w:ascii="Garamond" w:hAnsi="Garamond"/>
        </w:rPr>
        <w:t>green space</w:t>
      </w:r>
      <w:r>
        <w:rPr>
          <w:rFonts w:ascii="Garamond" w:hAnsi="Garamond"/>
        </w:rPr>
        <w:t xml:space="preserve"> of Hong Kong challenges </w:t>
      </w:r>
      <w:r w:rsidRPr="007455DF">
        <w:rPr>
          <w:rFonts w:ascii="Garamond" w:hAnsi="Garamond"/>
        </w:rPr>
        <w:t>the preconceived notion of Hong Kong as urban and China as predominantly rural.</w:t>
      </w:r>
    </w:p>
    <w:p w14:paraId="3F8EB7E0" w14:textId="77777777" w:rsidR="001F78DF" w:rsidRPr="00C96BB5" w:rsidRDefault="001F78DF" w:rsidP="001F78DF">
      <w:pPr>
        <w:adjustRightInd w:val="0"/>
        <w:snapToGrid w:val="0"/>
        <w:spacing w:line="360" w:lineRule="auto"/>
        <w:ind w:firstLine="720"/>
        <w:jc w:val="both"/>
        <w:rPr>
          <w:rFonts w:ascii="Garamond" w:hAnsi="Garamond"/>
        </w:rPr>
      </w:pPr>
    </w:p>
    <w:p w14:paraId="6130DC52" w14:textId="77777777" w:rsidR="001F78DF" w:rsidRDefault="001F78DF" w:rsidP="001F78DF">
      <w:pPr>
        <w:adjustRightInd w:val="0"/>
        <w:snapToGrid w:val="0"/>
        <w:rPr>
          <w:sz w:val="20"/>
          <w:szCs w:val="20"/>
        </w:rPr>
      </w:pPr>
      <w:r w:rsidRPr="001B2963">
        <w:rPr>
          <w:noProof/>
          <w:sz w:val="20"/>
          <w:szCs w:val="20"/>
        </w:rPr>
        <w:drawing>
          <wp:inline distT="0" distB="0" distL="0" distR="0" wp14:anchorId="78584520" wp14:editId="6D60C4EC">
            <wp:extent cx="5331664" cy="2214645"/>
            <wp:effectExtent l="0" t="0" r="2540" b="0"/>
            <wp:docPr id="44" name="Picture 44" descr="A city in the dist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ity in the distan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40267" cy="2218219"/>
                    </a:xfrm>
                    <a:prstGeom prst="rect">
                      <a:avLst/>
                    </a:prstGeom>
                  </pic:spPr>
                </pic:pic>
              </a:graphicData>
            </a:graphic>
          </wp:inline>
        </w:drawing>
      </w:r>
    </w:p>
    <w:p w14:paraId="2A812EBA" w14:textId="3801E07A" w:rsidR="001F78DF" w:rsidRPr="00121DD2" w:rsidRDefault="001F78DF" w:rsidP="001F78DF">
      <w:pPr>
        <w:adjustRightInd w:val="0"/>
        <w:snapToGrid w:val="0"/>
        <w:rPr>
          <w:rFonts w:ascii="Garamond" w:hAnsi="Garamond"/>
          <w:sz w:val="22"/>
          <w:szCs w:val="22"/>
        </w:rPr>
      </w:pPr>
      <w:r w:rsidRPr="00E8420C">
        <w:rPr>
          <w:rFonts w:ascii="Garamond" w:hAnsi="Garamond"/>
          <w:b/>
          <w:bCs/>
          <w:sz w:val="22"/>
          <w:szCs w:val="22"/>
        </w:rPr>
        <w:t xml:space="preserve">Figure </w:t>
      </w:r>
      <w:r w:rsidR="000E3944">
        <w:rPr>
          <w:rFonts w:ascii="Garamond" w:hAnsi="Garamond"/>
          <w:b/>
          <w:bCs/>
          <w:sz w:val="22"/>
          <w:szCs w:val="22"/>
        </w:rPr>
        <w:t>5</w:t>
      </w:r>
      <w:r w:rsidRPr="00E8420C">
        <w:rPr>
          <w:rFonts w:ascii="Garamond" w:hAnsi="Garamond"/>
          <w:b/>
          <w:bCs/>
          <w:sz w:val="22"/>
          <w:szCs w:val="22"/>
        </w:rPr>
        <w:t>:</w:t>
      </w:r>
      <w:r w:rsidRPr="00121DD2">
        <w:rPr>
          <w:rFonts w:ascii="Garamond" w:hAnsi="Garamond"/>
          <w:sz w:val="22"/>
          <w:szCs w:val="22"/>
        </w:rPr>
        <w:t xml:space="preserve"> </w:t>
      </w:r>
      <w:r>
        <w:rPr>
          <w:rFonts w:ascii="Garamond" w:hAnsi="Garamond"/>
          <w:sz w:val="22"/>
          <w:szCs w:val="22"/>
        </w:rPr>
        <w:t>Urban Shenzhen and rural Hong Kong</w:t>
      </w:r>
      <w:r w:rsidRPr="00121DD2">
        <w:rPr>
          <w:rFonts w:ascii="Garamond" w:hAnsi="Garamond"/>
          <w:sz w:val="22"/>
          <w:szCs w:val="22"/>
        </w:rPr>
        <w:t xml:space="preserve"> by John Choy</w:t>
      </w:r>
      <w:r>
        <w:rPr>
          <w:rFonts w:ascii="Garamond" w:hAnsi="Garamond"/>
          <w:sz w:val="22"/>
          <w:szCs w:val="22"/>
        </w:rPr>
        <w:t>.</w:t>
      </w:r>
    </w:p>
    <w:p w14:paraId="38EA4F7E" w14:textId="77777777" w:rsidR="001F78DF" w:rsidRDefault="001F78DF" w:rsidP="001F78DF">
      <w:pPr>
        <w:adjustRightInd w:val="0"/>
        <w:snapToGrid w:val="0"/>
        <w:spacing w:line="360" w:lineRule="auto"/>
        <w:jc w:val="both"/>
        <w:rPr>
          <w:rFonts w:ascii="Garamond" w:hAnsi="Garamond"/>
        </w:rPr>
      </w:pPr>
    </w:p>
    <w:p w14:paraId="0FF857EA" w14:textId="77777777" w:rsidR="001F78DF" w:rsidRPr="00F11A01" w:rsidRDefault="001F78DF" w:rsidP="001F78DF">
      <w:pPr>
        <w:adjustRightInd w:val="0"/>
        <w:snapToGrid w:val="0"/>
        <w:spacing w:line="360" w:lineRule="auto"/>
        <w:ind w:firstLine="720"/>
        <w:jc w:val="both"/>
        <w:rPr>
          <w:rFonts w:ascii="Garamond" w:hAnsi="Garamond"/>
        </w:rPr>
      </w:pPr>
      <w:r w:rsidRPr="00C96BB5">
        <w:rPr>
          <w:rFonts w:ascii="Garamond" w:hAnsi="Garamond"/>
        </w:rPr>
        <w:t>“Let the skyscrapers stay in Shenzhen!</w:t>
      </w:r>
      <w:r>
        <w:rPr>
          <w:rFonts w:ascii="Garamond" w:hAnsi="Garamond"/>
        </w:rPr>
        <w:t>”</w:t>
      </w:r>
      <w:r w:rsidRPr="00C96BB5">
        <w:rPr>
          <w:rFonts w:ascii="Garamond" w:hAnsi="Garamond"/>
        </w:rPr>
        <w:t xml:space="preserve"> </w:t>
      </w:r>
      <w:r>
        <w:rPr>
          <w:rFonts w:ascii="Garamond" w:hAnsi="Garamond"/>
        </w:rPr>
        <w:t>a non-indigenous villager exclaimed, “</w:t>
      </w:r>
      <w:r>
        <w:rPr>
          <w:rFonts w:ascii="Garamond" w:hAnsi="Garamond" w:hint="eastAsia"/>
        </w:rPr>
        <w:t>We</w:t>
      </w:r>
      <w:r w:rsidRPr="00C96BB5">
        <w:rPr>
          <w:rFonts w:ascii="Garamond" w:hAnsi="Garamond"/>
        </w:rPr>
        <w:t xml:space="preserve"> don’t need another Central</w:t>
      </w:r>
      <w:r>
        <w:rPr>
          <w:rFonts w:ascii="Garamond" w:hAnsi="Garamond"/>
        </w:rPr>
        <w:t xml:space="preserve"> in the New Territories</w:t>
      </w:r>
      <w:r w:rsidRPr="00C96BB5">
        <w:rPr>
          <w:rFonts w:ascii="Garamond" w:hAnsi="Garamond"/>
        </w:rPr>
        <w:t>!</w:t>
      </w:r>
      <w:r>
        <w:rPr>
          <w:rFonts w:ascii="Garamond" w:hAnsi="Garamond"/>
        </w:rPr>
        <w:t xml:space="preserve"> Our village</w:t>
      </w:r>
      <w:r w:rsidRPr="00F11A01">
        <w:rPr>
          <w:rFonts w:ascii="Garamond" w:hAnsi="Garamond"/>
        </w:rPr>
        <w:t xml:space="preserve"> </w:t>
      </w:r>
      <w:r>
        <w:rPr>
          <w:rFonts w:ascii="Garamond" w:hAnsi="Garamond"/>
        </w:rPr>
        <w:t>lifestyle</w:t>
      </w:r>
      <w:r w:rsidRPr="00F11A01">
        <w:rPr>
          <w:rFonts w:ascii="Garamond" w:hAnsi="Garamond"/>
        </w:rPr>
        <w:t xml:space="preserve"> cannot be bought </w:t>
      </w:r>
      <w:r>
        <w:rPr>
          <w:rFonts w:ascii="Garamond" w:hAnsi="Garamond"/>
        </w:rPr>
        <w:t>with</w:t>
      </w:r>
      <w:r w:rsidRPr="00F11A01">
        <w:rPr>
          <w:rFonts w:ascii="Garamond" w:hAnsi="Garamond"/>
        </w:rPr>
        <w:t xml:space="preserve"> money. No matter how much they compensate us, we won’t back down! Our Alliance’s demand is </w:t>
      </w:r>
      <w:r>
        <w:rPr>
          <w:rFonts w:ascii="Garamond" w:hAnsi="Garamond"/>
        </w:rPr>
        <w:t>clear</w:t>
      </w:r>
      <w:r w:rsidRPr="00F11A01">
        <w:rPr>
          <w:rFonts w:ascii="Garamond" w:hAnsi="Garamond"/>
        </w:rPr>
        <w:t>: “No Relocation! No Demolition (</w:t>
      </w:r>
      <w:r w:rsidRPr="008B70B0">
        <w:rPr>
          <w:rFonts w:ascii="Garamond" w:eastAsia="DFKai-SB" w:hAnsi="Garamond"/>
          <w:i/>
          <w:iCs/>
        </w:rPr>
        <w:t xml:space="preserve">bat </w:t>
      </w:r>
      <w:proofErr w:type="spellStart"/>
      <w:r w:rsidRPr="008B70B0">
        <w:rPr>
          <w:rFonts w:ascii="Garamond" w:eastAsia="DFKai-SB" w:hAnsi="Garamond"/>
          <w:i/>
          <w:iCs/>
        </w:rPr>
        <w:t>cin</w:t>
      </w:r>
      <w:proofErr w:type="spellEnd"/>
      <w:r w:rsidRPr="008B70B0">
        <w:rPr>
          <w:rFonts w:ascii="Garamond" w:eastAsia="DFKai-SB" w:hAnsi="Garamond"/>
          <w:i/>
          <w:iCs/>
        </w:rPr>
        <w:t xml:space="preserve"> bat </w:t>
      </w:r>
      <w:proofErr w:type="spellStart"/>
      <w:r w:rsidRPr="008B70B0">
        <w:rPr>
          <w:rFonts w:ascii="Garamond" w:eastAsia="DFKai-SB" w:hAnsi="Garamond"/>
          <w:i/>
          <w:iCs/>
        </w:rPr>
        <w:t>caak</w:t>
      </w:r>
      <w:proofErr w:type="spellEnd"/>
      <w:r w:rsidRPr="00F11A01">
        <w:rPr>
          <w:rFonts w:ascii="Garamond" w:hAnsi="Garamond"/>
        </w:rPr>
        <w:t xml:space="preserve">)!”  </w:t>
      </w:r>
    </w:p>
    <w:p w14:paraId="455155E5" w14:textId="77777777" w:rsidR="001F78DF" w:rsidRDefault="001F78DF" w:rsidP="001F78DF">
      <w:pPr>
        <w:adjustRightInd w:val="0"/>
        <w:snapToGrid w:val="0"/>
        <w:spacing w:line="360" w:lineRule="auto"/>
        <w:ind w:firstLine="720"/>
        <w:jc w:val="both"/>
        <w:rPr>
          <w:rFonts w:ascii="Garamond" w:hAnsi="Garamond"/>
        </w:rPr>
      </w:pPr>
      <w:r>
        <w:rPr>
          <w:rFonts w:ascii="Garamond" w:hAnsi="Garamond"/>
        </w:rPr>
        <w:t xml:space="preserve">But why? </w:t>
      </w:r>
      <w:r w:rsidRPr="0026085F">
        <w:rPr>
          <w:rFonts w:ascii="Garamond" w:hAnsi="Garamond"/>
        </w:rPr>
        <w:t xml:space="preserve">Central </w:t>
      </w:r>
      <w:r>
        <w:rPr>
          <w:rFonts w:ascii="Garamond" w:hAnsi="Garamond"/>
        </w:rPr>
        <w:t>is often</w:t>
      </w:r>
      <w:r w:rsidRPr="0026085F">
        <w:rPr>
          <w:rFonts w:ascii="Garamond" w:hAnsi="Garamond"/>
        </w:rPr>
        <w:t xml:space="preserve"> </w:t>
      </w:r>
      <w:r>
        <w:rPr>
          <w:rFonts w:ascii="Garamond" w:hAnsi="Garamond"/>
        </w:rPr>
        <w:t>viewed as</w:t>
      </w:r>
      <w:r w:rsidRPr="0026085F">
        <w:rPr>
          <w:rFonts w:ascii="Garamond" w:hAnsi="Garamond"/>
        </w:rPr>
        <w:t xml:space="preserve"> the heart of Hong Kong. </w:t>
      </w:r>
      <w:r w:rsidRPr="00BE11E3">
        <w:rPr>
          <w:rFonts w:ascii="Garamond" w:hAnsi="Garamond"/>
        </w:rPr>
        <w:t xml:space="preserve">It housed the government headquarters during colonial times and is now home to numerous international businesses and </w:t>
      </w:r>
      <w:proofErr w:type="gramStart"/>
      <w:r w:rsidRPr="00BE11E3">
        <w:rPr>
          <w:rFonts w:ascii="Garamond" w:hAnsi="Garamond"/>
        </w:rPr>
        <w:t>consulates-general</w:t>
      </w:r>
      <w:proofErr w:type="gramEnd"/>
      <w:r w:rsidRPr="00BE11E3">
        <w:rPr>
          <w:rFonts w:ascii="Garamond" w:hAnsi="Garamond"/>
        </w:rPr>
        <w:t>.</w:t>
      </w:r>
      <w:r w:rsidRPr="0026085F">
        <w:rPr>
          <w:rFonts w:ascii="Garamond" w:hAnsi="Garamond"/>
        </w:rPr>
        <w:t xml:space="preserve"> </w:t>
      </w:r>
      <w:r w:rsidRPr="00BE11E3">
        <w:rPr>
          <w:rFonts w:ascii="Garamond" w:hAnsi="Garamond"/>
        </w:rPr>
        <w:t xml:space="preserve">For many outsiders, </w:t>
      </w:r>
      <w:r w:rsidRPr="0026085F">
        <w:rPr>
          <w:rFonts w:ascii="Garamond" w:hAnsi="Garamond"/>
          <w:iCs/>
        </w:rPr>
        <w:t xml:space="preserve">Central </w:t>
      </w:r>
      <w:r w:rsidRPr="0026085F">
        <w:rPr>
          <w:rFonts w:ascii="Garamond" w:hAnsi="Garamond"/>
          <w:i/>
        </w:rPr>
        <w:t>is</w:t>
      </w:r>
      <w:r w:rsidRPr="0026085F">
        <w:rPr>
          <w:rFonts w:ascii="Garamond" w:hAnsi="Garamond"/>
          <w:iCs/>
        </w:rPr>
        <w:t xml:space="preserve"> Hong Kong</w:t>
      </w:r>
      <w:r w:rsidRPr="0026085F">
        <w:rPr>
          <w:rFonts w:ascii="Garamond" w:hAnsi="Garamond"/>
        </w:rPr>
        <w:t>.</w:t>
      </w:r>
      <w:r w:rsidRPr="0026085F">
        <w:rPr>
          <w:rFonts w:ascii="Garamond" w:hAnsi="Garamond"/>
          <w:color w:val="FF0000"/>
        </w:rPr>
        <w:t xml:space="preserve">  </w:t>
      </w:r>
      <w:r w:rsidRPr="0026085F">
        <w:rPr>
          <w:rFonts w:ascii="Garamond" w:hAnsi="Garamond"/>
        </w:rPr>
        <w:t>It</w:t>
      </w:r>
      <w:r>
        <w:rPr>
          <w:rFonts w:ascii="Garamond" w:hAnsi="Garamond"/>
        </w:rPr>
        <w:t xml:space="preserve"> is</w:t>
      </w:r>
      <w:r w:rsidRPr="0026085F">
        <w:rPr>
          <w:rFonts w:ascii="Garamond" w:hAnsi="Garamond"/>
        </w:rPr>
        <w:t xml:space="preserve"> a symbol of wealth, power, and success. It has its own logic, its own rhythm, and its own set of values—</w:t>
      </w:r>
      <w:r>
        <w:rPr>
          <w:rFonts w:ascii="Garamond" w:hAnsi="Garamond"/>
        </w:rPr>
        <w:t xml:space="preserve">one that was </w:t>
      </w:r>
      <w:r w:rsidRPr="00BE11E3">
        <w:rPr>
          <w:rFonts w:ascii="Garamond" w:hAnsi="Garamond"/>
        </w:rPr>
        <w:t>aptly termed by Taiwanese author Lung Ying-tai</w:t>
      </w:r>
      <w:r>
        <w:rPr>
          <w:rFonts w:ascii="Garamond" w:hAnsi="Garamond"/>
        </w:rPr>
        <w:t xml:space="preserve"> as </w:t>
      </w:r>
      <w:r w:rsidRPr="00BE11E3">
        <w:rPr>
          <w:rFonts w:ascii="Garamond" w:hAnsi="Garamond"/>
        </w:rPr>
        <w:t>the “Central’s value</w:t>
      </w:r>
      <w:r>
        <w:rPr>
          <w:rFonts w:ascii="Garamond" w:hAnsi="Garamond"/>
        </w:rPr>
        <w:t>s</w:t>
      </w:r>
      <w:r w:rsidRPr="00BE11E3">
        <w:rPr>
          <w:rFonts w:ascii="Garamond" w:hAnsi="Garamond"/>
        </w:rPr>
        <w:t>” (</w:t>
      </w:r>
      <w:proofErr w:type="spellStart"/>
      <w:r w:rsidRPr="00040C75">
        <w:rPr>
          <w:rFonts w:ascii="Garamond" w:eastAsia="DFKai-SB" w:hAnsi="Garamond"/>
          <w:i/>
          <w:iCs/>
        </w:rPr>
        <w:t>zung</w:t>
      </w:r>
      <w:proofErr w:type="spellEnd"/>
      <w:r w:rsidRPr="00040C75">
        <w:rPr>
          <w:rFonts w:ascii="Garamond" w:eastAsia="DFKai-SB" w:hAnsi="Garamond"/>
          <w:i/>
          <w:iCs/>
        </w:rPr>
        <w:t xml:space="preserve"> </w:t>
      </w:r>
      <w:proofErr w:type="spellStart"/>
      <w:r w:rsidRPr="00040C75">
        <w:rPr>
          <w:rFonts w:ascii="Garamond" w:eastAsia="DFKai-SB" w:hAnsi="Garamond"/>
          <w:i/>
          <w:iCs/>
        </w:rPr>
        <w:t>waan</w:t>
      </w:r>
      <w:proofErr w:type="spellEnd"/>
      <w:r w:rsidRPr="00040C75">
        <w:rPr>
          <w:rFonts w:ascii="Garamond" w:eastAsia="DFKai-SB" w:hAnsi="Garamond"/>
          <w:i/>
          <w:iCs/>
        </w:rPr>
        <w:t xml:space="preserve"> </w:t>
      </w:r>
      <w:proofErr w:type="spellStart"/>
      <w:r w:rsidRPr="00040C75">
        <w:rPr>
          <w:rFonts w:ascii="Garamond" w:eastAsia="DFKai-SB" w:hAnsi="Garamond"/>
          <w:i/>
          <w:iCs/>
        </w:rPr>
        <w:t>gaa</w:t>
      </w:r>
      <w:proofErr w:type="spellEnd"/>
      <w:r w:rsidRPr="00040C75">
        <w:rPr>
          <w:rFonts w:ascii="Garamond" w:eastAsia="DFKai-SB" w:hAnsi="Garamond"/>
          <w:i/>
          <w:iCs/>
        </w:rPr>
        <w:t xml:space="preserve"> </w:t>
      </w:r>
      <w:proofErr w:type="spellStart"/>
      <w:r w:rsidRPr="00040C75">
        <w:rPr>
          <w:rFonts w:ascii="Garamond" w:eastAsia="DFKai-SB" w:hAnsi="Garamond"/>
          <w:i/>
          <w:iCs/>
        </w:rPr>
        <w:t>zik</w:t>
      </w:r>
      <w:proofErr w:type="spellEnd"/>
      <w:r w:rsidRPr="00BE11E3">
        <w:rPr>
          <w:rFonts w:ascii="Garamond" w:hAnsi="Garamond"/>
        </w:rPr>
        <w:t>)</w:t>
      </w:r>
      <w:r>
        <w:rPr>
          <w:rFonts w:ascii="Garamond" w:hAnsi="Garamond"/>
        </w:rPr>
        <w:t>:</w:t>
      </w:r>
    </w:p>
    <w:p w14:paraId="5C58FA45" w14:textId="77777777" w:rsidR="001F78DF" w:rsidRPr="0026085F" w:rsidRDefault="001F78DF" w:rsidP="001F78DF">
      <w:pPr>
        <w:adjustRightInd w:val="0"/>
        <w:snapToGrid w:val="0"/>
        <w:spacing w:line="360" w:lineRule="auto"/>
        <w:ind w:firstLine="720"/>
        <w:jc w:val="both"/>
        <w:rPr>
          <w:rFonts w:ascii="Garamond" w:hAnsi="Garamond"/>
        </w:rPr>
      </w:pPr>
    </w:p>
    <w:p w14:paraId="5C861F3A" w14:textId="77777777" w:rsidR="001F78DF" w:rsidRPr="00387EA8" w:rsidRDefault="001F78DF" w:rsidP="001F78DF">
      <w:pPr>
        <w:adjustRightInd w:val="0"/>
        <w:snapToGrid w:val="0"/>
        <w:spacing w:line="360" w:lineRule="auto"/>
        <w:ind w:left="851" w:right="851"/>
        <w:jc w:val="both"/>
        <w:rPr>
          <w:rFonts w:ascii="Garamond" w:hAnsi="Garamond"/>
          <w:sz w:val="22"/>
          <w:szCs w:val="22"/>
        </w:rPr>
      </w:pPr>
      <w:r w:rsidRPr="00E87F64">
        <w:rPr>
          <w:rFonts w:ascii="Garamond" w:hAnsi="Garamond"/>
          <w:sz w:val="22"/>
          <w:szCs w:val="22"/>
        </w:rPr>
        <w:t>Central is emblematic of Hong Kong, and the values it embodies are seen as Hong Kong</w:t>
      </w:r>
      <w:r>
        <w:rPr>
          <w:rFonts w:ascii="Garamond" w:hAnsi="Garamond"/>
          <w:sz w:val="22"/>
          <w:szCs w:val="22"/>
        </w:rPr>
        <w:t>’</w:t>
      </w:r>
      <w:r w:rsidRPr="00E87F64">
        <w:rPr>
          <w:rFonts w:ascii="Garamond" w:hAnsi="Garamond"/>
          <w:sz w:val="22"/>
          <w:szCs w:val="22"/>
        </w:rPr>
        <w:t xml:space="preserve">s core principles. The </w:t>
      </w:r>
      <w:r>
        <w:rPr>
          <w:rFonts w:ascii="Garamond" w:hAnsi="Garamond"/>
          <w:sz w:val="22"/>
          <w:szCs w:val="22"/>
        </w:rPr>
        <w:t>“</w:t>
      </w:r>
      <w:r w:rsidRPr="00E87F64">
        <w:rPr>
          <w:rFonts w:ascii="Garamond" w:hAnsi="Garamond"/>
          <w:sz w:val="22"/>
          <w:szCs w:val="22"/>
        </w:rPr>
        <w:t>Central value</w:t>
      </w:r>
      <w:r>
        <w:rPr>
          <w:rFonts w:ascii="Garamond" w:hAnsi="Garamond"/>
          <w:sz w:val="22"/>
          <w:szCs w:val="22"/>
        </w:rPr>
        <w:t>”</w:t>
      </w:r>
      <w:r w:rsidRPr="00E87F64">
        <w:rPr>
          <w:rFonts w:ascii="Garamond" w:hAnsi="Garamond"/>
          <w:sz w:val="22"/>
          <w:szCs w:val="22"/>
        </w:rPr>
        <w:t xml:space="preserve"> is driven by capitalist logic. It celebrates the pursuit of personal wealth</w:t>
      </w:r>
      <w:r>
        <w:rPr>
          <w:rFonts w:ascii="Garamond" w:hAnsi="Garamond"/>
          <w:sz w:val="22"/>
          <w:szCs w:val="22"/>
        </w:rPr>
        <w:t xml:space="preserve">. </w:t>
      </w:r>
      <w:r w:rsidRPr="00357E74">
        <w:rPr>
          <w:rFonts w:ascii="Garamond" w:hAnsi="Garamond"/>
          <w:sz w:val="22"/>
          <w:szCs w:val="22"/>
        </w:rPr>
        <w:t xml:space="preserve">It believes that competition leads to progress. It </w:t>
      </w:r>
      <w:r>
        <w:rPr>
          <w:rFonts w:ascii="Garamond" w:hAnsi="Garamond"/>
          <w:sz w:val="22"/>
          <w:szCs w:val="22"/>
        </w:rPr>
        <w:t>uses</w:t>
      </w:r>
      <w:r w:rsidRPr="00357E74">
        <w:rPr>
          <w:rFonts w:ascii="Garamond" w:hAnsi="Garamond"/>
          <w:sz w:val="22"/>
          <w:szCs w:val="22"/>
        </w:rPr>
        <w:t xml:space="preserve"> economy, wealth creation, efficiency, development, and globalization</w:t>
      </w:r>
      <w:r>
        <w:rPr>
          <w:rFonts w:ascii="Garamond" w:hAnsi="Garamond"/>
          <w:sz w:val="22"/>
          <w:szCs w:val="22"/>
        </w:rPr>
        <w:t xml:space="preserve"> </w:t>
      </w:r>
      <w:r w:rsidRPr="00E87F64">
        <w:rPr>
          <w:rFonts w:ascii="Garamond" w:hAnsi="Garamond"/>
          <w:sz w:val="22"/>
          <w:szCs w:val="22"/>
        </w:rPr>
        <w:t>as indicators of societal advancement</w:t>
      </w:r>
      <w:r>
        <w:rPr>
          <w:rFonts w:ascii="Garamond" w:hAnsi="Garamond"/>
          <w:sz w:val="22"/>
          <w:szCs w:val="22"/>
        </w:rPr>
        <w:t xml:space="preserve">…Unfortunately, </w:t>
      </w:r>
      <w:r w:rsidRPr="00387EA8">
        <w:rPr>
          <w:rFonts w:ascii="Garamond" w:hAnsi="Garamond"/>
          <w:sz w:val="22"/>
          <w:szCs w:val="22"/>
        </w:rPr>
        <w:t>Central</w:t>
      </w:r>
      <w:r>
        <w:rPr>
          <w:rFonts w:ascii="Garamond" w:hAnsi="Garamond"/>
          <w:sz w:val="22"/>
          <w:szCs w:val="22"/>
        </w:rPr>
        <w:t>’</w:t>
      </w:r>
      <w:r w:rsidRPr="00387EA8">
        <w:rPr>
          <w:rFonts w:ascii="Garamond" w:hAnsi="Garamond"/>
          <w:sz w:val="22"/>
          <w:szCs w:val="22"/>
        </w:rPr>
        <w:t xml:space="preserve">s values have </w:t>
      </w:r>
      <w:r>
        <w:rPr>
          <w:rFonts w:ascii="Garamond" w:hAnsi="Garamond"/>
          <w:sz w:val="22"/>
          <w:szCs w:val="22"/>
        </w:rPr>
        <w:t xml:space="preserve">also </w:t>
      </w:r>
      <w:r w:rsidRPr="00387EA8">
        <w:rPr>
          <w:rFonts w:ascii="Garamond" w:hAnsi="Garamond"/>
          <w:sz w:val="22"/>
          <w:szCs w:val="22"/>
        </w:rPr>
        <w:t>come to overshadow other values</w:t>
      </w:r>
      <w:r>
        <w:rPr>
          <w:rFonts w:ascii="Garamond" w:hAnsi="Garamond"/>
          <w:sz w:val="22"/>
          <w:szCs w:val="22"/>
        </w:rPr>
        <w:t xml:space="preserve"> in the city </w:t>
      </w:r>
      <w:r w:rsidRPr="00387EA8">
        <w:rPr>
          <w:rFonts w:ascii="Garamond" w:hAnsi="Garamond"/>
          <w:sz w:val="22"/>
          <w:szCs w:val="22"/>
        </w:rPr>
        <w:t>(Lung 2004)</w:t>
      </w:r>
      <w:r w:rsidRPr="00387EA8">
        <w:rPr>
          <w:sz w:val="22"/>
          <w:szCs w:val="22"/>
        </w:rPr>
        <w:t>.</w:t>
      </w:r>
    </w:p>
    <w:p w14:paraId="2068DF12" w14:textId="77777777" w:rsidR="001F78DF" w:rsidRPr="00D1404A" w:rsidRDefault="001F78DF" w:rsidP="001F78DF">
      <w:pPr>
        <w:adjustRightInd w:val="0"/>
        <w:snapToGrid w:val="0"/>
        <w:ind w:right="1418"/>
        <w:jc w:val="both"/>
      </w:pPr>
    </w:p>
    <w:p w14:paraId="724277B3" w14:textId="77777777" w:rsidR="001F78DF" w:rsidRDefault="001F78DF" w:rsidP="001F78DF">
      <w:pPr>
        <w:adjustRightInd w:val="0"/>
        <w:snapToGrid w:val="0"/>
        <w:spacing w:line="360" w:lineRule="auto"/>
        <w:ind w:firstLine="720"/>
        <w:jc w:val="both"/>
        <w:rPr>
          <w:rFonts w:ascii="Garamond" w:hAnsi="Garamond"/>
        </w:rPr>
      </w:pPr>
      <w:r w:rsidRPr="00F11A01">
        <w:rPr>
          <w:rFonts w:ascii="Garamond" w:hAnsi="Garamond"/>
        </w:rPr>
        <w:lastRenderedPageBreak/>
        <w:t xml:space="preserve">If living in Central is the “dominant, and dominating, </w:t>
      </w:r>
      <w:r>
        <w:rPr>
          <w:rFonts w:ascii="Garamond" w:hAnsi="Garamond"/>
        </w:rPr>
        <w:t>modes</w:t>
      </w:r>
      <w:r w:rsidRPr="00F11A01">
        <w:rPr>
          <w:rFonts w:ascii="Garamond" w:hAnsi="Garamond"/>
        </w:rPr>
        <w:t xml:space="preserve"> of being” (</w:t>
      </w:r>
      <w:r w:rsidRPr="008F6C9E">
        <w:rPr>
          <w:rFonts w:ascii="Garamond" w:hAnsi="Garamond"/>
        </w:rPr>
        <w:t>Povinelli 2011</w:t>
      </w:r>
      <w:r>
        <w:rPr>
          <w:rFonts w:ascii="Garamond" w:hAnsi="Garamond"/>
        </w:rPr>
        <w:t>, 1</w:t>
      </w:r>
      <w:r w:rsidRPr="00F11A01">
        <w:rPr>
          <w:rFonts w:ascii="Garamond" w:hAnsi="Garamond"/>
        </w:rPr>
        <w:t xml:space="preserve">), </w:t>
      </w:r>
      <w:r>
        <w:rPr>
          <w:rFonts w:ascii="Garamond" w:hAnsi="Garamond"/>
        </w:rPr>
        <w:t xml:space="preserve">then </w:t>
      </w:r>
      <w:r w:rsidRPr="00F11A01">
        <w:rPr>
          <w:rFonts w:ascii="Garamond" w:hAnsi="Garamond"/>
        </w:rPr>
        <w:t>living in the village</w:t>
      </w:r>
      <w:r>
        <w:rPr>
          <w:rFonts w:ascii="Garamond" w:hAnsi="Garamond"/>
        </w:rPr>
        <w:t>s in the New Territories embodies what</w:t>
      </w:r>
      <w:r w:rsidRPr="00F11A01">
        <w:rPr>
          <w:rFonts w:ascii="Garamond" w:hAnsi="Garamond"/>
        </w:rPr>
        <w:t xml:space="preserve"> my green friends </w:t>
      </w:r>
      <w:r>
        <w:rPr>
          <w:rFonts w:ascii="Garamond" w:hAnsi="Garamond"/>
        </w:rPr>
        <w:t>describe as</w:t>
      </w:r>
      <w:r w:rsidRPr="00F11A01">
        <w:rPr>
          <w:rFonts w:ascii="Garamond" w:hAnsi="Garamond"/>
        </w:rPr>
        <w:t xml:space="preserve"> </w:t>
      </w:r>
      <w:r>
        <w:rPr>
          <w:rFonts w:ascii="Garamond" w:hAnsi="Garamond"/>
        </w:rPr>
        <w:t>“</w:t>
      </w:r>
      <w:r w:rsidRPr="00F11A01">
        <w:rPr>
          <w:rFonts w:ascii="Garamond" w:hAnsi="Garamond"/>
        </w:rPr>
        <w:t>living otherwise.</w:t>
      </w:r>
      <w:r>
        <w:rPr>
          <w:rFonts w:ascii="Garamond" w:hAnsi="Garamond"/>
        </w:rPr>
        <w:t>”</w:t>
      </w:r>
      <w:r w:rsidRPr="00F11A01">
        <w:rPr>
          <w:rFonts w:ascii="Garamond" w:hAnsi="Garamond"/>
        </w:rPr>
        <w:t xml:space="preserve"> </w:t>
      </w:r>
      <w:r>
        <w:rPr>
          <w:rFonts w:ascii="Garamond" w:hAnsi="Garamond"/>
        </w:rPr>
        <w:t xml:space="preserve">Thus, </w:t>
      </w:r>
      <w:r w:rsidRPr="00F11A01">
        <w:rPr>
          <w:rFonts w:ascii="Garamond" w:eastAsia="PMingLiU" w:hAnsi="Garamond"/>
        </w:rPr>
        <w:t xml:space="preserve">preserving the farmlands </w:t>
      </w:r>
      <w:r>
        <w:rPr>
          <w:rFonts w:ascii="Garamond" w:eastAsia="PMingLiU" w:hAnsi="Garamond"/>
        </w:rPr>
        <w:t>in the New Territories is in effect</w:t>
      </w:r>
      <w:r w:rsidRPr="00F11A01">
        <w:rPr>
          <w:rFonts w:ascii="Garamond" w:eastAsia="PMingLiU" w:hAnsi="Garamond"/>
        </w:rPr>
        <w:t xml:space="preserve"> defending a way of living in Hong Kong</w:t>
      </w:r>
      <w:r>
        <w:rPr>
          <w:rFonts w:ascii="Garamond" w:eastAsia="PMingLiU" w:hAnsi="Garamond"/>
        </w:rPr>
        <w:t>.</w:t>
      </w:r>
      <w:r w:rsidRPr="00F11A01">
        <w:rPr>
          <w:rFonts w:ascii="Garamond" w:hAnsi="Garamond"/>
        </w:rPr>
        <w:t xml:space="preserve"> </w:t>
      </w:r>
      <w:r w:rsidRPr="00A9163C">
        <w:rPr>
          <w:rFonts w:ascii="Garamond" w:hAnsi="Garamond"/>
        </w:rPr>
        <w:t xml:space="preserve">This sentiment was further illuminated during our interactions with </w:t>
      </w:r>
      <w:r>
        <w:rPr>
          <w:rFonts w:ascii="Garamond" w:hAnsi="Garamond"/>
        </w:rPr>
        <w:t>the local community. After the</w:t>
      </w:r>
      <w:r w:rsidRPr="008B70B0">
        <w:rPr>
          <w:rFonts w:ascii="Garamond" w:hAnsi="Garamond"/>
        </w:rPr>
        <w:t xml:space="preserve"> tour,</w:t>
      </w:r>
      <w:r>
        <w:t xml:space="preserve"> </w:t>
      </w:r>
      <w:r w:rsidRPr="008B70B0">
        <w:rPr>
          <w:rFonts w:ascii="Garamond" w:hAnsi="Garamond"/>
        </w:rPr>
        <w:t xml:space="preserve">we were invited to visit other villagers and enjoyed the traditional Hakka </w:t>
      </w:r>
      <w:proofErr w:type="spellStart"/>
      <w:r>
        <w:rPr>
          <w:rFonts w:ascii="Garamond" w:hAnsi="Garamond"/>
        </w:rPr>
        <w:t>savory</w:t>
      </w:r>
      <w:proofErr w:type="spellEnd"/>
      <w:r w:rsidRPr="008B70B0">
        <w:rPr>
          <w:rFonts w:ascii="Garamond" w:hAnsi="Garamond"/>
        </w:rPr>
        <w:t xml:space="preserve"> cakes and sweet herbal tea that they had prepared for us. </w:t>
      </w:r>
      <w:r w:rsidRPr="009E238B">
        <w:rPr>
          <w:rFonts w:ascii="Garamond" w:hAnsi="Garamond"/>
        </w:rPr>
        <w:t xml:space="preserve">As we ate, several non-indigenous villagers took to the stage, voicing </w:t>
      </w:r>
      <w:r>
        <w:rPr>
          <w:rFonts w:ascii="Garamond" w:hAnsi="Garamond"/>
        </w:rPr>
        <w:t>the abovementioned view</w:t>
      </w:r>
      <w:r w:rsidRPr="009E238B">
        <w:rPr>
          <w:rFonts w:ascii="Garamond" w:hAnsi="Garamond"/>
        </w:rPr>
        <w:t>:</w:t>
      </w:r>
      <w:r>
        <w:rPr>
          <w:rFonts w:ascii="Garamond" w:hAnsi="Garamond"/>
        </w:rPr>
        <w:t xml:space="preserve"> </w:t>
      </w:r>
    </w:p>
    <w:p w14:paraId="7AF6F6C6" w14:textId="77777777" w:rsidR="001F78DF" w:rsidRDefault="001F78DF" w:rsidP="001F78DF">
      <w:pPr>
        <w:adjustRightInd w:val="0"/>
        <w:snapToGrid w:val="0"/>
        <w:spacing w:line="360" w:lineRule="auto"/>
        <w:ind w:firstLine="720"/>
        <w:jc w:val="both"/>
        <w:rPr>
          <w:rFonts w:ascii="Garamond" w:hAnsi="Garamond"/>
        </w:rPr>
      </w:pPr>
    </w:p>
    <w:p w14:paraId="6F6607BB" w14:textId="77777777" w:rsidR="001F78DF" w:rsidRPr="00357E74" w:rsidRDefault="001F78DF" w:rsidP="00E8420C">
      <w:pPr>
        <w:adjustRightInd w:val="0"/>
        <w:snapToGrid w:val="0"/>
        <w:spacing w:line="360" w:lineRule="auto"/>
        <w:ind w:left="567" w:right="567"/>
        <w:rPr>
          <w:sz w:val="22"/>
          <w:szCs w:val="22"/>
        </w:rPr>
      </w:pPr>
      <w:r w:rsidRPr="00357E74">
        <w:rPr>
          <w:rFonts w:ascii="Garamond" w:hAnsi="Garamond"/>
          <w:sz w:val="22"/>
          <w:szCs w:val="22"/>
        </w:rPr>
        <w:t xml:space="preserve">Why can’t we </w:t>
      </w:r>
      <w:r>
        <w:rPr>
          <w:rFonts w:ascii="Garamond" w:hAnsi="Garamond"/>
          <w:sz w:val="22"/>
          <w:szCs w:val="22"/>
        </w:rPr>
        <w:t>live this way</w:t>
      </w:r>
      <w:r w:rsidRPr="00357E74">
        <w:rPr>
          <w:rFonts w:ascii="Garamond" w:hAnsi="Garamond"/>
          <w:sz w:val="22"/>
          <w:szCs w:val="22"/>
        </w:rPr>
        <w:t>?  Why don’t they let me farm?</w:t>
      </w:r>
    </w:p>
    <w:p w14:paraId="3843903D" w14:textId="77777777" w:rsidR="001F78DF" w:rsidRDefault="001F78DF" w:rsidP="00E8420C">
      <w:pPr>
        <w:adjustRightInd w:val="0"/>
        <w:snapToGrid w:val="0"/>
        <w:spacing w:line="360" w:lineRule="auto"/>
        <w:ind w:left="567" w:right="567"/>
        <w:rPr>
          <w:rFonts w:ascii="Garamond" w:hAnsi="Garamond"/>
          <w:sz w:val="22"/>
          <w:szCs w:val="22"/>
        </w:rPr>
      </w:pPr>
      <w:r w:rsidRPr="00357E74">
        <w:rPr>
          <w:rFonts w:ascii="Garamond" w:hAnsi="Garamond"/>
          <w:sz w:val="22"/>
          <w:szCs w:val="22"/>
        </w:rPr>
        <w:t>Why must everyone in Hong Kong work in finance and real estate?</w:t>
      </w:r>
    </w:p>
    <w:p w14:paraId="13013F04" w14:textId="77777777" w:rsidR="001F78DF" w:rsidRPr="00357E74" w:rsidRDefault="001F78DF" w:rsidP="00E8420C">
      <w:pPr>
        <w:adjustRightInd w:val="0"/>
        <w:snapToGrid w:val="0"/>
        <w:spacing w:line="360" w:lineRule="auto"/>
        <w:ind w:left="567" w:right="567"/>
        <w:rPr>
          <w:rFonts w:ascii="Garamond" w:hAnsi="Garamond"/>
          <w:sz w:val="22"/>
          <w:szCs w:val="22"/>
        </w:rPr>
      </w:pPr>
      <w:r w:rsidRPr="00357E74">
        <w:rPr>
          <w:rFonts w:ascii="Garamond" w:hAnsi="Garamond"/>
          <w:sz w:val="22"/>
          <w:szCs w:val="22"/>
        </w:rPr>
        <w:t>Do Hongkongers really have no choices in our destiny?</w:t>
      </w:r>
    </w:p>
    <w:p w14:paraId="31DB418A" w14:textId="77777777" w:rsidR="001F78DF" w:rsidRDefault="001F78DF" w:rsidP="001F78DF">
      <w:pPr>
        <w:adjustRightInd w:val="0"/>
        <w:snapToGrid w:val="0"/>
        <w:spacing w:line="360" w:lineRule="auto"/>
        <w:ind w:right="567"/>
        <w:jc w:val="both"/>
        <w:rPr>
          <w:rFonts w:ascii="Garamond" w:hAnsi="Garamond"/>
        </w:rPr>
      </w:pPr>
    </w:p>
    <w:p w14:paraId="436E10BE" w14:textId="77777777" w:rsidR="001F78DF" w:rsidRPr="007E0AEB" w:rsidRDefault="001F78DF" w:rsidP="001F78DF">
      <w:pPr>
        <w:adjustRightInd w:val="0"/>
        <w:snapToGrid w:val="0"/>
        <w:spacing w:line="360" w:lineRule="auto"/>
        <w:ind w:right="567"/>
        <w:jc w:val="both"/>
        <w:rPr>
          <w:rFonts w:ascii="Garamond" w:hAnsi="Garamond"/>
        </w:rPr>
      </w:pPr>
      <w:r w:rsidRPr="00EA4DDD">
        <w:rPr>
          <w:rFonts w:ascii="Garamond" w:hAnsi="Garamond"/>
        </w:rPr>
        <w:t xml:space="preserve">When the speeches </w:t>
      </w:r>
      <w:r>
        <w:rPr>
          <w:rFonts w:ascii="Garamond" w:hAnsi="Garamond"/>
        </w:rPr>
        <w:t>concluded</w:t>
      </w:r>
      <w:r w:rsidRPr="00EA4DDD">
        <w:rPr>
          <w:rFonts w:ascii="Garamond" w:hAnsi="Garamond"/>
        </w:rPr>
        <w:t xml:space="preserve">, the tour guide </w:t>
      </w:r>
      <w:r>
        <w:rPr>
          <w:rFonts w:ascii="Garamond" w:hAnsi="Garamond"/>
        </w:rPr>
        <w:t>finally had time to join our table for some Hakka cakes and tea</w:t>
      </w:r>
      <w:r w:rsidRPr="00EA4DDD">
        <w:rPr>
          <w:rFonts w:ascii="Garamond" w:hAnsi="Garamond"/>
        </w:rPr>
        <w:t xml:space="preserve">. After I expressed gratitude for the insightful tour, </w:t>
      </w:r>
      <w:r>
        <w:rPr>
          <w:rFonts w:ascii="Garamond" w:hAnsi="Garamond"/>
        </w:rPr>
        <w:t xml:space="preserve">he </w:t>
      </w:r>
      <w:r w:rsidRPr="005D3A10">
        <w:rPr>
          <w:rFonts w:ascii="Garamond" w:hAnsi="Garamond"/>
        </w:rPr>
        <w:t>shrugged off the compliment</w:t>
      </w:r>
      <w:r>
        <w:rPr>
          <w:rFonts w:ascii="Garamond" w:hAnsi="Garamond"/>
        </w:rPr>
        <w:t xml:space="preserve"> and said:</w:t>
      </w:r>
    </w:p>
    <w:p w14:paraId="7085190B" w14:textId="77777777" w:rsidR="001F78DF" w:rsidRDefault="001F78DF" w:rsidP="001F78DF">
      <w:pPr>
        <w:adjustRightInd w:val="0"/>
        <w:snapToGrid w:val="0"/>
        <w:spacing w:line="360" w:lineRule="auto"/>
        <w:ind w:leftChars="567" w:left="1361" w:rightChars="567" w:right="1361"/>
        <w:rPr>
          <w:rFonts w:ascii="Garamond" w:hAnsi="Garamond"/>
          <w:sz w:val="22"/>
          <w:szCs w:val="22"/>
        </w:rPr>
      </w:pPr>
    </w:p>
    <w:p w14:paraId="3D1EBAE6" w14:textId="77777777" w:rsidR="001F78DF" w:rsidRDefault="001F78DF" w:rsidP="00E8420C">
      <w:pPr>
        <w:adjustRightInd w:val="0"/>
        <w:snapToGrid w:val="0"/>
        <w:spacing w:line="360" w:lineRule="auto"/>
        <w:ind w:left="567" w:right="567"/>
        <w:rPr>
          <w:rFonts w:ascii="Garamond" w:hAnsi="Garamond"/>
          <w:sz w:val="22"/>
          <w:szCs w:val="22"/>
        </w:rPr>
      </w:pPr>
      <w:r>
        <w:rPr>
          <w:rFonts w:ascii="Garamond" w:hAnsi="Garamond"/>
          <w:sz w:val="22"/>
          <w:szCs w:val="22"/>
        </w:rPr>
        <w:t>I</w:t>
      </w:r>
      <w:r w:rsidRPr="00F85B56">
        <w:rPr>
          <w:rFonts w:ascii="Garamond" w:hAnsi="Garamond"/>
          <w:sz w:val="22"/>
          <w:szCs w:val="22"/>
        </w:rPr>
        <w:t>’m glad you appreciated the tour, but you</w:t>
      </w:r>
      <w:r>
        <w:rPr>
          <w:rFonts w:ascii="Garamond" w:hAnsi="Garamond"/>
          <w:sz w:val="22"/>
          <w:szCs w:val="22"/>
        </w:rPr>
        <w:t>’</w:t>
      </w:r>
      <w:r w:rsidRPr="00F85B56">
        <w:rPr>
          <w:rFonts w:ascii="Garamond" w:hAnsi="Garamond"/>
          <w:sz w:val="22"/>
          <w:szCs w:val="22"/>
        </w:rPr>
        <w:t xml:space="preserve">re </w:t>
      </w:r>
      <w:proofErr w:type="gramStart"/>
      <w:r w:rsidRPr="00F85B56">
        <w:rPr>
          <w:rFonts w:ascii="Garamond" w:hAnsi="Garamond"/>
          <w:sz w:val="22"/>
          <w:szCs w:val="22"/>
        </w:rPr>
        <w:t>definitely in</w:t>
      </w:r>
      <w:proofErr w:type="gramEnd"/>
      <w:r w:rsidRPr="00F85B56">
        <w:rPr>
          <w:rFonts w:ascii="Garamond" w:hAnsi="Garamond"/>
          <w:sz w:val="22"/>
          <w:szCs w:val="22"/>
        </w:rPr>
        <w:t xml:space="preserve"> the minority.</w:t>
      </w:r>
      <w:r>
        <w:rPr>
          <w:rFonts w:ascii="Garamond" w:hAnsi="Garamond"/>
          <w:sz w:val="22"/>
          <w:szCs w:val="22"/>
        </w:rPr>
        <w:t xml:space="preserve"> </w:t>
      </w:r>
      <w:r w:rsidRPr="00357E74">
        <w:rPr>
          <w:rFonts w:ascii="Garamond" w:hAnsi="Garamond"/>
          <w:sz w:val="22"/>
          <w:szCs w:val="22"/>
        </w:rPr>
        <w:t xml:space="preserve">Most Hong Kong people are pro-development. As soon as the government </w:t>
      </w:r>
      <w:r>
        <w:rPr>
          <w:rFonts w:ascii="Garamond" w:hAnsi="Garamond"/>
          <w:sz w:val="22"/>
          <w:szCs w:val="22"/>
        </w:rPr>
        <w:t xml:space="preserve">says a development plan </w:t>
      </w:r>
      <w:r w:rsidRPr="00BE1760">
        <w:rPr>
          <w:rFonts w:ascii="Garamond" w:hAnsi="Garamond"/>
          <w:sz w:val="22"/>
          <w:szCs w:val="22"/>
        </w:rPr>
        <w:t>will address the housing crisis, many accept it without a second thought</w:t>
      </w:r>
      <w:r>
        <w:rPr>
          <w:rFonts w:ascii="Garamond" w:hAnsi="Garamond"/>
          <w:sz w:val="22"/>
          <w:szCs w:val="22"/>
        </w:rPr>
        <w:t xml:space="preserve">, </w:t>
      </w:r>
      <w:r w:rsidRPr="00BE1760">
        <w:rPr>
          <w:rFonts w:ascii="Garamond" w:hAnsi="Garamond"/>
          <w:sz w:val="22"/>
          <w:szCs w:val="22"/>
        </w:rPr>
        <w:t>bypassing any discussion about the value of villages and agriculture.</w:t>
      </w:r>
      <w:r>
        <w:rPr>
          <w:rFonts w:ascii="Garamond" w:hAnsi="Garamond"/>
          <w:sz w:val="22"/>
          <w:szCs w:val="22"/>
        </w:rPr>
        <w:t xml:space="preserve"> </w:t>
      </w:r>
    </w:p>
    <w:p w14:paraId="5EF4E5CA" w14:textId="77777777" w:rsidR="001F78DF" w:rsidRPr="00357E74" w:rsidRDefault="001F78DF" w:rsidP="00E8420C">
      <w:pPr>
        <w:adjustRightInd w:val="0"/>
        <w:snapToGrid w:val="0"/>
        <w:spacing w:line="360" w:lineRule="auto"/>
        <w:ind w:left="567" w:right="567"/>
        <w:rPr>
          <w:rFonts w:ascii="Garamond" w:hAnsi="Garamond"/>
          <w:sz w:val="22"/>
          <w:szCs w:val="22"/>
        </w:rPr>
      </w:pPr>
    </w:p>
    <w:p w14:paraId="74206739" w14:textId="77777777" w:rsidR="001F78DF" w:rsidRDefault="001F78DF" w:rsidP="00E8420C">
      <w:pPr>
        <w:adjustRightInd w:val="0"/>
        <w:snapToGrid w:val="0"/>
        <w:spacing w:line="360" w:lineRule="auto"/>
        <w:ind w:left="567" w:right="567"/>
        <w:rPr>
          <w:rFonts w:ascii="Garamond" w:hAnsi="Garamond"/>
          <w:sz w:val="22"/>
          <w:szCs w:val="22"/>
        </w:rPr>
      </w:pPr>
      <w:r w:rsidRPr="00357E74">
        <w:rPr>
          <w:rFonts w:ascii="Garamond" w:hAnsi="Garamond"/>
          <w:sz w:val="22"/>
          <w:szCs w:val="22"/>
        </w:rPr>
        <w:t xml:space="preserve">The biggest </w:t>
      </w:r>
      <w:r>
        <w:rPr>
          <w:rFonts w:ascii="Garamond" w:hAnsi="Garamond"/>
          <w:sz w:val="22"/>
          <w:szCs w:val="22"/>
        </w:rPr>
        <w:t>myth</w:t>
      </w:r>
      <w:r w:rsidRPr="00357E74">
        <w:rPr>
          <w:rFonts w:ascii="Garamond" w:hAnsi="Garamond"/>
          <w:sz w:val="22"/>
          <w:szCs w:val="22"/>
        </w:rPr>
        <w:t xml:space="preserve"> in Hong Kong is that there are too many people but </w:t>
      </w:r>
      <w:r w:rsidRPr="00BE1760">
        <w:rPr>
          <w:rFonts w:ascii="Garamond" w:hAnsi="Garamond"/>
          <w:sz w:val="22"/>
          <w:szCs w:val="22"/>
        </w:rPr>
        <w:t>a scarcity of land</w:t>
      </w:r>
      <w:r w:rsidRPr="00357E74">
        <w:rPr>
          <w:rFonts w:ascii="Garamond" w:hAnsi="Garamond"/>
          <w:sz w:val="22"/>
          <w:szCs w:val="22"/>
        </w:rPr>
        <w:t xml:space="preserve"> (</w:t>
      </w:r>
      <w:proofErr w:type="spellStart"/>
      <w:r w:rsidRPr="00357E74">
        <w:rPr>
          <w:rFonts w:ascii="Garamond" w:eastAsia="DFKai-SB" w:hAnsi="Garamond"/>
          <w:i/>
          <w:iCs/>
          <w:sz w:val="22"/>
          <w:szCs w:val="22"/>
        </w:rPr>
        <w:t>dei</w:t>
      </w:r>
      <w:proofErr w:type="spellEnd"/>
      <w:r w:rsidRPr="00357E74">
        <w:rPr>
          <w:rFonts w:ascii="Garamond" w:eastAsia="DFKai-SB" w:hAnsi="Garamond"/>
          <w:i/>
          <w:iCs/>
          <w:sz w:val="22"/>
          <w:szCs w:val="22"/>
        </w:rPr>
        <w:t xml:space="preserve"> </w:t>
      </w:r>
      <w:proofErr w:type="spellStart"/>
      <w:r w:rsidRPr="00357E74">
        <w:rPr>
          <w:rFonts w:ascii="Garamond" w:eastAsia="DFKai-SB" w:hAnsi="Garamond"/>
          <w:i/>
          <w:iCs/>
          <w:sz w:val="22"/>
          <w:szCs w:val="22"/>
        </w:rPr>
        <w:t>siu</w:t>
      </w:r>
      <w:proofErr w:type="spellEnd"/>
      <w:r w:rsidRPr="00357E74">
        <w:rPr>
          <w:rFonts w:ascii="Garamond" w:eastAsia="DFKai-SB" w:hAnsi="Garamond"/>
          <w:i/>
          <w:iCs/>
          <w:sz w:val="22"/>
          <w:szCs w:val="22"/>
        </w:rPr>
        <w:t xml:space="preserve"> </w:t>
      </w:r>
      <w:proofErr w:type="spellStart"/>
      <w:r w:rsidRPr="00357E74">
        <w:rPr>
          <w:rFonts w:ascii="Garamond" w:eastAsia="DFKai-SB" w:hAnsi="Garamond"/>
          <w:i/>
          <w:iCs/>
          <w:sz w:val="22"/>
          <w:szCs w:val="22"/>
        </w:rPr>
        <w:t>jan</w:t>
      </w:r>
      <w:proofErr w:type="spellEnd"/>
      <w:r w:rsidRPr="00357E74">
        <w:rPr>
          <w:rFonts w:ascii="Garamond" w:eastAsia="DFKai-SB" w:hAnsi="Garamond"/>
          <w:i/>
          <w:iCs/>
          <w:sz w:val="22"/>
          <w:szCs w:val="22"/>
        </w:rPr>
        <w:t xml:space="preserve"> do</w:t>
      </w:r>
      <w:r w:rsidRPr="00357E74">
        <w:rPr>
          <w:rFonts w:ascii="Garamond" w:hAnsi="Garamond"/>
          <w:sz w:val="22"/>
          <w:szCs w:val="22"/>
        </w:rPr>
        <w:t xml:space="preserve">). This is the </w:t>
      </w:r>
      <w:proofErr w:type="gramStart"/>
      <w:r w:rsidRPr="00357E74">
        <w:rPr>
          <w:rFonts w:ascii="Garamond" w:hAnsi="Garamond"/>
          <w:sz w:val="22"/>
          <w:szCs w:val="22"/>
        </w:rPr>
        <w:t>bullshit</w:t>
      </w:r>
      <w:proofErr w:type="gramEnd"/>
      <w:r w:rsidRPr="00357E74">
        <w:rPr>
          <w:rFonts w:ascii="Garamond" w:hAnsi="Garamond"/>
          <w:sz w:val="22"/>
          <w:szCs w:val="22"/>
        </w:rPr>
        <w:t xml:space="preserve"> </w:t>
      </w:r>
      <w:r w:rsidRPr="00BE1760">
        <w:rPr>
          <w:rFonts w:ascii="Garamond" w:hAnsi="Garamond"/>
          <w:sz w:val="22"/>
          <w:szCs w:val="22"/>
        </w:rPr>
        <w:t xml:space="preserve">instilled in us since </w:t>
      </w:r>
      <w:r>
        <w:rPr>
          <w:rFonts w:ascii="Garamond" w:hAnsi="Garamond"/>
          <w:sz w:val="22"/>
          <w:szCs w:val="22"/>
        </w:rPr>
        <w:t>we were kids</w:t>
      </w:r>
      <w:r w:rsidRPr="00357E74">
        <w:rPr>
          <w:rFonts w:ascii="Garamond" w:hAnsi="Garamond"/>
          <w:sz w:val="22"/>
          <w:szCs w:val="22"/>
        </w:rPr>
        <w:t xml:space="preserve">. </w:t>
      </w:r>
      <w:r>
        <w:rPr>
          <w:rFonts w:ascii="Garamond" w:hAnsi="Garamond"/>
          <w:sz w:val="22"/>
          <w:szCs w:val="22"/>
        </w:rPr>
        <w:t xml:space="preserve">We are brainwashed </w:t>
      </w:r>
      <w:r w:rsidRPr="00BE1760">
        <w:rPr>
          <w:rFonts w:ascii="Garamond" w:hAnsi="Garamond"/>
          <w:sz w:val="22"/>
          <w:szCs w:val="22"/>
        </w:rPr>
        <w:t>to believe that land shortage is the root of the housing crisis</w:t>
      </w:r>
      <w:r>
        <w:rPr>
          <w:rFonts w:ascii="Garamond" w:hAnsi="Garamond"/>
          <w:sz w:val="22"/>
          <w:szCs w:val="22"/>
        </w:rPr>
        <w:t>.</w:t>
      </w:r>
      <w:r w:rsidRPr="00357E74">
        <w:rPr>
          <w:rFonts w:ascii="Garamond" w:hAnsi="Garamond"/>
          <w:sz w:val="22"/>
          <w:szCs w:val="22"/>
        </w:rPr>
        <w:t xml:space="preserve"> </w:t>
      </w:r>
      <w:r w:rsidRPr="00BE1760">
        <w:rPr>
          <w:rFonts w:ascii="Garamond" w:hAnsi="Garamond"/>
          <w:sz w:val="22"/>
          <w:szCs w:val="22"/>
        </w:rPr>
        <w:t>Once you buy into that, you</w:t>
      </w:r>
      <w:r>
        <w:rPr>
          <w:rFonts w:ascii="Garamond" w:hAnsi="Garamond"/>
          <w:sz w:val="22"/>
          <w:szCs w:val="22"/>
        </w:rPr>
        <w:t>’</w:t>
      </w:r>
      <w:r w:rsidRPr="00BE1760">
        <w:rPr>
          <w:rFonts w:ascii="Garamond" w:hAnsi="Garamond"/>
          <w:sz w:val="22"/>
          <w:szCs w:val="22"/>
        </w:rPr>
        <w:t>ll support initiatives to move mountains and reclaim land (</w:t>
      </w:r>
      <w:r w:rsidRPr="00BE1760">
        <w:rPr>
          <w:rFonts w:ascii="Garamond" w:hAnsi="Garamond"/>
          <w:i/>
          <w:iCs/>
          <w:sz w:val="22"/>
          <w:szCs w:val="22"/>
        </w:rPr>
        <w:t xml:space="preserve">ji </w:t>
      </w:r>
      <w:proofErr w:type="spellStart"/>
      <w:r w:rsidRPr="00BE1760">
        <w:rPr>
          <w:rFonts w:ascii="Garamond" w:hAnsi="Garamond"/>
          <w:i/>
          <w:iCs/>
          <w:sz w:val="22"/>
          <w:szCs w:val="22"/>
        </w:rPr>
        <w:t>saan</w:t>
      </w:r>
      <w:proofErr w:type="spellEnd"/>
      <w:r w:rsidRPr="00BE1760">
        <w:rPr>
          <w:rFonts w:ascii="Garamond" w:hAnsi="Garamond"/>
          <w:i/>
          <w:iCs/>
          <w:sz w:val="22"/>
          <w:szCs w:val="22"/>
        </w:rPr>
        <w:t xml:space="preserve"> tin hoi</w:t>
      </w:r>
      <w:r w:rsidRPr="00BE1760">
        <w:rPr>
          <w:rFonts w:ascii="Garamond" w:hAnsi="Garamond"/>
          <w:sz w:val="22"/>
          <w:szCs w:val="22"/>
        </w:rPr>
        <w:t>) for housing, ready to sacrifice everything for more houses.</w:t>
      </w:r>
      <w:r w:rsidRPr="00357E74">
        <w:rPr>
          <w:rStyle w:val="FootnoteReference"/>
          <w:rFonts w:ascii="Garamond" w:eastAsiaTheme="majorEastAsia" w:hAnsi="Garamond"/>
          <w:sz w:val="22"/>
          <w:szCs w:val="22"/>
        </w:rPr>
        <w:footnoteReference w:id="25"/>
      </w:r>
    </w:p>
    <w:p w14:paraId="1A24E4AE" w14:textId="77777777" w:rsidR="001F78DF" w:rsidRPr="00357E74" w:rsidRDefault="001F78DF" w:rsidP="00E8420C">
      <w:pPr>
        <w:adjustRightInd w:val="0"/>
        <w:snapToGrid w:val="0"/>
        <w:spacing w:line="360" w:lineRule="auto"/>
        <w:ind w:left="567" w:right="567"/>
        <w:rPr>
          <w:rFonts w:ascii="Garamond" w:hAnsi="Garamond"/>
          <w:sz w:val="22"/>
          <w:szCs w:val="22"/>
        </w:rPr>
      </w:pPr>
    </w:p>
    <w:p w14:paraId="14659B24" w14:textId="77777777" w:rsidR="001F78DF" w:rsidRDefault="001F78DF" w:rsidP="00E8420C">
      <w:pPr>
        <w:adjustRightInd w:val="0"/>
        <w:snapToGrid w:val="0"/>
        <w:spacing w:line="360" w:lineRule="auto"/>
        <w:ind w:left="567" w:right="567"/>
        <w:rPr>
          <w:rFonts w:ascii="Garamond" w:hAnsi="Garamond"/>
          <w:sz w:val="22"/>
          <w:szCs w:val="22"/>
        </w:rPr>
      </w:pPr>
      <w:r w:rsidRPr="00EA4DDD">
        <w:rPr>
          <w:rFonts w:ascii="Garamond" w:hAnsi="Garamond"/>
          <w:sz w:val="22"/>
          <w:szCs w:val="22"/>
        </w:rPr>
        <w:t xml:space="preserve">The other misconception is that only finance adds value to Hong Kong. That’s far from </w:t>
      </w:r>
      <w:r>
        <w:rPr>
          <w:rFonts w:ascii="Garamond" w:hAnsi="Garamond"/>
          <w:sz w:val="22"/>
          <w:szCs w:val="22"/>
        </w:rPr>
        <w:t>the truth</w:t>
      </w:r>
      <w:r w:rsidRPr="00EA4DDD">
        <w:rPr>
          <w:rFonts w:ascii="Garamond" w:hAnsi="Garamond"/>
          <w:sz w:val="22"/>
          <w:szCs w:val="22"/>
        </w:rPr>
        <w:t xml:space="preserve">. </w:t>
      </w:r>
      <w:r w:rsidRPr="00357E74">
        <w:rPr>
          <w:rFonts w:ascii="Garamond" w:hAnsi="Garamond"/>
          <w:sz w:val="22"/>
          <w:szCs w:val="22"/>
        </w:rPr>
        <w:t>We organize this walking tour not just to defend the farmers here</w:t>
      </w:r>
      <w:r>
        <w:rPr>
          <w:rFonts w:ascii="Garamond" w:hAnsi="Garamond"/>
          <w:sz w:val="22"/>
          <w:szCs w:val="22"/>
        </w:rPr>
        <w:t xml:space="preserve">, but also to </w:t>
      </w:r>
      <w:r w:rsidRPr="00EA4DDD">
        <w:rPr>
          <w:rFonts w:ascii="Garamond" w:hAnsi="Garamond"/>
          <w:sz w:val="22"/>
          <w:szCs w:val="22"/>
        </w:rPr>
        <w:t xml:space="preserve">emphasize the importance of farming and village life. We want to illustrate alternatives—there are other ways to </w:t>
      </w:r>
      <w:r>
        <w:rPr>
          <w:rFonts w:ascii="Garamond" w:hAnsi="Garamond"/>
          <w:sz w:val="22"/>
          <w:szCs w:val="22"/>
        </w:rPr>
        <w:t>live.</w:t>
      </w:r>
      <w:bookmarkStart w:id="8" w:name="_Toc455534067"/>
    </w:p>
    <w:p w14:paraId="18FD62D6" w14:textId="77777777" w:rsidR="001F78DF" w:rsidRPr="004E6032" w:rsidRDefault="001F78DF" w:rsidP="001F78DF">
      <w:pPr>
        <w:adjustRightInd w:val="0"/>
        <w:snapToGrid w:val="0"/>
        <w:spacing w:line="360" w:lineRule="auto"/>
        <w:ind w:left="1418" w:right="1418"/>
        <w:jc w:val="both"/>
        <w:rPr>
          <w:rFonts w:ascii="Garamond" w:hAnsi="Garamond"/>
          <w:sz w:val="22"/>
          <w:szCs w:val="22"/>
        </w:rPr>
      </w:pPr>
    </w:p>
    <w:p w14:paraId="22B0F67B" w14:textId="77777777" w:rsidR="00E8420C" w:rsidRDefault="00E8420C" w:rsidP="00E8420C">
      <w:pPr>
        <w:pStyle w:val="Heading2"/>
        <w:adjustRightInd w:val="0"/>
        <w:snapToGrid w:val="0"/>
        <w:spacing w:before="0" w:beforeAutospacing="0" w:after="0" w:afterAutospacing="0" w:line="360" w:lineRule="auto"/>
        <w:rPr>
          <w:rFonts w:ascii="Garamond" w:hAnsi="Garamond"/>
          <w:color w:val="000000" w:themeColor="text1"/>
          <w:sz w:val="28"/>
        </w:rPr>
      </w:pPr>
    </w:p>
    <w:p w14:paraId="036791C5" w14:textId="77777777" w:rsidR="00E8420C" w:rsidRDefault="00E8420C" w:rsidP="00E8420C">
      <w:pPr>
        <w:pStyle w:val="Heading2"/>
        <w:adjustRightInd w:val="0"/>
        <w:snapToGrid w:val="0"/>
        <w:spacing w:before="0" w:beforeAutospacing="0" w:after="0" w:afterAutospacing="0" w:line="360" w:lineRule="auto"/>
        <w:rPr>
          <w:rFonts w:ascii="Garamond" w:hAnsi="Garamond"/>
          <w:color w:val="000000" w:themeColor="text1"/>
          <w:sz w:val="28"/>
        </w:rPr>
      </w:pPr>
    </w:p>
    <w:p w14:paraId="4BC56C68" w14:textId="79EC9045" w:rsidR="001F78DF" w:rsidRPr="00265CCE" w:rsidRDefault="001F78DF" w:rsidP="00E8420C">
      <w:pPr>
        <w:pStyle w:val="Heading2"/>
        <w:adjustRightInd w:val="0"/>
        <w:snapToGrid w:val="0"/>
        <w:spacing w:before="0" w:beforeAutospacing="0" w:after="0" w:afterAutospacing="0" w:line="360" w:lineRule="auto"/>
        <w:rPr>
          <w:rFonts w:ascii="Garamond" w:hAnsi="Garamond"/>
          <w:color w:val="000000" w:themeColor="text1"/>
          <w:sz w:val="28"/>
        </w:rPr>
      </w:pPr>
      <w:r w:rsidRPr="004E6032">
        <w:rPr>
          <w:rFonts w:ascii="Garamond" w:hAnsi="Garamond"/>
          <w:color w:val="000000" w:themeColor="text1"/>
          <w:sz w:val="28"/>
        </w:rPr>
        <w:lastRenderedPageBreak/>
        <w:t xml:space="preserve">Reimagine Hong Kong with </w:t>
      </w:r>
      <w:bookmarkEnd w:id="8"/>
      <w:r w:rsidRPr="004E6032">
        <w:rPr>
          <w:rFonts w:ascii="Garamond" w:hAnsi="Garamond"/>
          <w:color w:val="000000" w:themeColor="text1"/>
          <w:sz w:val="28"/>
        </w:rPr>
        <w:t xml:space="preserve">a village </w:t>
      </w:r>
      <w:proofErr w:type="gramStart"/>
      <w:r w:rsidRPr="004E6032">
        <w:rPr>
          <w:rFonts w:ascii="Garamond" w:hAnsi="Garamond"/>
          <w:color w:val="000000" w:themeColor="text1"/>
          <w:sz w:val="28"/>
        </w:rPr>
        <w:t>mindset</w:t>
      </w:r>
      <w:proofErr w:type="gramEnd"/>
    </w:p>
    <w:p w14:paraId="6FDCA240" w14:textId="77777777" w:rsidR="001F78DF" w:rsidRPr="00933CF8" w:rsidRDefault="001F78DF" w:rsidP="001F78DF">
      <w:pPr>
        <w:adjustRightInd w:val="0"/>
        <w:snapToGrid w:val="0"/>
        <w:spacing w:line="360" w:lineRule="auto"/>
        <w:jc w:val="both"/>
        <w:rPr>
          <w:rFonts w:ascii="Garamond" w:hAnsi="Garamond" w:cstheme="minorHAnsi"/>
        </w:rPr>
      </w:pPr>
      <w:r>
        <w:rPr>
          <w:rFonts w:ascii="Garamond" w:hAnsi="Garamond"/>
          <w:iCs/>
        </w:rPr>
        <w:t>Before our departure, the local villagers handed each of us a copy</w:t>
      </w:r>
      <w:r w:rsidRPr="009443EE">
        <w:rPr>
          <w:rFonts w:ascii="Garamond" w:hAnsi="Garamond"/>
        </w:rPr>
        <w:t xml:space="preserve"> of </w:t>
      </w:r>
      <w:r w:rsidRPr="009443EE">
        <w:rPr>
          <w:rFonts w:ascii="Garamond" w:hAnsi="Garamond"/>
          <w:iCs/>
        </w:rPr>
        <w:t>the New Territories District</w:t>
      </w:r>
      <w:r w:rsidRPr="009443EE">
        <w:rPr>
          <w:rFonts w:ascii="Garamond" w:hAnsi="Garamond"/>
          <w:i/>
        </w:rPr>
        <w:t xml:space="preserve"> </w:t>
      </w:r>
      <w:r w:rsidRPr="009443EE">
        <w:rPr>
          <w:rFonts w:ascii="Garamond" w:hAnsi="Garamond"/>
          <w:iCs/>
        </w:rPr>
        <w:t>Post</w:t>
      </w:r>
      <w:r>
        <w:rPr>
          <w:rFonts w:ascii="Garamond" w:hAnsi="Garamond"/>
          <w:iCs/>
        </w:rPr>
        <w:t>. The issue featured</w:t>
      </w:r>
      <w:r w:rsidRPr="009443EE">
        <w:rPr>
          <w:rFonts w:ascii="Garamond" w:hAnsi="Garamond"/>
          <w:iCs/>
        </w:rPr>
        <w:t xml:space="preserve"> </w:t>
      </w:r>
      <w:r>
        <w:rPr>
          <w:rFonts w:ascii="Garamond" w:hAnsi="Garamond"/>
        </w:rPr>
        <w:t>the</w:t>
      </w:r>
      <w:r w:rsidRPr="009443EE">
        <w:rPr>
          <w:rFonts w:ascii="Garamond" w:hAnsi="Garamond"/>
        </w:rPr>
        <w:t xml:space="preserve"> story </w:t>
      </w:r>
      <w:r>
        <w:rPr>
          <w:rFonts w:ascii="Garamond" w:hAnsi="Garamond"/>
        </w:rPr>
        <w:t>of</w:t>
      </w:r>
      <w:r w:rsidRPr="009443EE">
        <w:rPr>
          <w:rFonts w:ascii="Garamond" w:hAnsi="Garamond"/>
        </w:rPr>
        <w:t xml:space="preserve"> Mr. Young,</w:t>
      </w:r>
      <w:r w:rsidRPr="009443EE">
        <w:rPr>
          <w:rFonts w:ascii="Garamond" w:hAnsi="Garamond"/>
          <w:i/>
        </w:rPr>
        <w:t xml:space="preserve"> </w:t>
      </w:r>
      <w:r w:rsidRPr="009443EE">
        <w:rPr>
          <w:rFonts w:ascii="Garamond" w:hAnsi="Garamond"/>
        </w:rPr>
        <w:t xml:space="preserve">a non-indigenous villager who </w:t>
      </w:r>
      <w:r>
        <w:rPr>
          <w:rFonts w:ascii="Garamond" w:hAnsi="Garamond"/>
        </w:rPr>
        <w:t>endured</w:t>
      </w:r>
      <w:r w:rsidRPr="009443EE">
        <w:rPr>
          <w:rFonts w:ascii="Garamond" w:hAnsi="Garamond" w:cstheme="minorHAnsi"/>
        </w:rPr>
        <w:t xml:space="preserve"> </w:t>
      </w:r>
      <w:r>
        <w:rPr>
          <w:rFonts w:ascii="Garamond" w:hAnsi="Garamond" w:cstheme="minorHAnsi"/>
        </w:rPr>
        <w:t>a</w:t>
      </w:r>
      <w:r w:rsidRPr="009443EE">
        <w:rPr>
          <w:rFonts w:ascii="Garamond" w:hAnsi="Garamond" w:cstheme="minorHAnsi"/>
        </w:rPr>
        <w:t xml:space="preserve"> three</w:t>
      </w:r>
      <w:r>
        <w:rPr>
          <w:rFonts w:ascii="Garamond" w:hAnsi="Garamond" w:cstheme="minorHAnsi"/>
        </w:rPr>
        <w:t>-hour</w:t>
      </w:r>
      <w:r w:rsidRPr="009443EE">
        <w:rPr>
          <w:rFonts w:ascii="Garamond" w:hAnsi="Garamond" w:cstheme="minorHAnsi"/>
        </w:rPr>
        <w:t xml:space="preserve"> </w:t>
      </w:r>
      <w:r>
        <w:rPr>
          <w:rFonts w:ascii="Garamond" w:hAnsi="Garamond" w:cstheme="minorHAnsi"/>
        </w:rPr>
        <w:t>daily commute</w:t>
      </w:r>
      <w:r w:rsidRPr="009443EE">
        <w:rPr>
          <w:rFonts w:ascii="Garamond" w:hAnsi="Garamond" w:cstheme="minorHAnsi"/>
        </w:rPr>
        <w:t xml:space="preserve"> from his </w:t>
      </w:r>
      <w:r>
        <w:rPr>
          <w:rFonts w:ascii="Garamond" w:hAnsi="Garamond" w:cstheme="minorHAnsi"/>
        </w:rPr>
        <w:t>home</w:t>
      </w:r>
      <w:r w:rsidRPr="009443EE">
        <w:rPr>
          <w:rFonts w:ascii="Garamond" w:hAnsi="Garamond" w:cstheme="minorHAnsi"/>
        </w:rPr>
        <w:t xml:space="preserve"> in the New Territories to his </w:t>
      </w:r>
      <w:r>
        <w:rPr>
          <w:rFonts w:ascii="Garamond" w:hAnsi="Garamond" w:cstheme="minorHAnsi"/>
        </w:rPr>
        <w:t>workplace</w:t>
      </w:r>
      <w:r w:rsidRPr="009443EE">
        <w:rPr>
          <w:rFonts w:ascii="Garamond" w:hAnsi="Garamond" w:cstheme="minorHAnsi"/>
        </w:rPr>
        <w:t xml:space="preserve"> in Central. </w:t>
      </w:r>
      <w:r>
        <w:rPr>
          <w:rFonts w:ascii="Garamond" w:hAnsi="Garamond" w:cstheme="minorHAnsi"/>
        </w:rPr>
        <w:t>In the interview, Mr. Young reflected:</w:t>
      </w:r>
    </w:p>
    <w:p w14:paraId="7E497499" w14:textId="77777777" w:rsidR="001F78DF" w:rsidRDefault="001F78DF" w:rsidP="001F78DF">
      <w:pPr>
        <w:adjustRightInd w:val="0"/>
        <w:snapToGrid w:val="0"/>
        <w:spacing w:line="360" w:lineRule="auto"/>
        <w:jc w:val="both"/>
        <w:rPr>
          <w:rFonts w:ascii="Garamond" w:hAnsi="Garamond" w:cstheme="minorHAnsi"/>
        </w:rPr>
      </w:pPr>
    </w:p>
    <w:p w14:paraId="630AFB74" w14:textId="77777777" w:rsidR="001F78DF" w:rsidRDefault="001F78DF" w:rsidP="001F78DF">
      <w:pPr>
        <w:adjustRightInd w:val="0"/>
        <w:snapToGrid w:val="0"/>
        <w:spacing w:line="360" w:lineRule="auto"/>
        <w:ind w:left="567" w:right="567"/>
        <w:jc w:val="both"/>
        <w:rPr>
          <w:rFonts w:ascii="Garamond" w:hAnsi="Garamond"/>
          <w:sz w:val="22"/>
          <w:szCs w:val="22"/>
        </w:rPr>
      </w:pPr>
      <w:r w:rsidRPr="00933CF8">
        <w:rPr>
          <w:rFonts w:ascii="Garamond" w:hAnsi="Garamond" w:cstheme="minorHAnsi"/>
          <w:sz w:val="22"/>
          <w:szCs w:val="22"/>
        </w:rPr>
        <w:t>In the city, there</w:t>
      </w:r>
      <w:r>
        <w:rPr>
          <w:rFonts w:ascii="Garamond" w:hAnsi="Garamond" w:cstheme="minorHAnsi"/>
          <w:sz w:val="22"/>
          <w:szCs w:val="22"/>
        </w:rPr>
        <w:t>’</w:t>
      </w:r>
      <w:r w:rsidRPr="00933CF8">
        <w:rPr>
          <w:rFonts w:ascii="Garamond" w:hAnsi="Garamond" w:cstheme="minorHAnsi"/>
          <w:sz w:val="22"/>
          <w:szCs w:val="22"/>
        </w:rPr>
        <w:t>s a</w:t>
      </w:r>
      <w:r>
        <w:rPr>
          <w:rFonts w:ascii="Garamond" w:hAnsi="Garamond" w:cstheme="minorHAnsi"/>
          <w:sz w:val="22"/>
          <w:szCs w:val="22"/>
        </w:rPr>
        <w:t xml:space="preserve"> disconnection</w:t>
      </w:r>
      <w:r w:rsidRPr="00933CF8">
        <w:rPr>
          <w:rFonts w:ascii="Garamond" w:hAnsi="Garamond" w:cstheme="minorHAnsi"/>
          <w:sz w:val="22"/>
          <w:szCs w:val="22"/>
        </w:rPr>
        <w:t xml:space="preserve">—between people and nature. </w:t>
      </w:r>
      <w:r w:rsidRPr="009443EE">
        <w:rPr>
          <w:rFonts w:ascii="Garamond" w:hAnsi="Garamond" w:cstheme="minorHAnsi"/>
          <w:sz w:val="22"/>
          <w:szCs w:val="22"/>
        </w:rPr>
        <w:t xml:space="preserve"> </w:t>
      </w:r>
      <w:r w:rsidRPr="00933CF8">
        <w:rPr>
          <w:rFonts w:ascii="Garamond" w:hAnsi="Garamond" w:cstheme="minorHAnsi"/>
          <w:sz w:val="22"/>
          <w:szCs w:val="22"/>
        </w:rPr>
        <w:t xml:space="preserve">Many spend their entire day inside offices. </w:t>
      </w:r>
      <w:r>
        <w:rPr>
          <w:rFonts w:ascii="Garamond" w:hAnsi="Garamond" w:cstheme="minorHAnsi"/>
          <w:sz w:val="22"/>
          <w:szCs w:val="22"/>
        </w:rPr>
        <w:t>W</w:t>
      </w:r>
      <w:r w:rsidRPr="009443EE">
        <w:rPr>
          <w:rFonts w:ascii="Garamond" w:hAnsi="Garamond" w:cstheme="minorHAnsi"/>
          <w:sz w:val="22"/>
          <w:szCs w:val="22"/>
        </w:rPr>
        <w:t>hen they</w:t>
      </w:r>
      <w:r>
        <w:rPr>
          <w:rFonts w:ascii="Garamond" w:hAnsi="Garamond" w:cstheme="minorHAnsi"/>
          <w:sz w:val="22"/>
          <w:szCs w:val="22"/>
        </w:rPr>
        <w:t xml:space="preserve"> do go</w:t>
      </w:r>
      <w:r w:rsidRPr="009443EE">
        <w:rPr>
          <w:rFonts w:ascii="Garamond" w:hAnsi="Garamond" w:cstheme="minorHAnsi"/>
          <w:sz w:val="22"/>
          <w:szCs w:val="22"/>
        </w:rPr>
        <w:t xml:space="preserve"> out, they </w:t>
      </w:r>
      <w:r>
        <w:rPr>
          <w:rFonts w:ascii="Garamond" w:hAnsi="Garamond" w:cstheme="minorHAnsi"/>
          <w:sz w:val="22"/>
          <w:szCs w:val="22"/>
        </w:rPr>
        <w:t>either</w:t>
      </w:r>
      <w:r w:rsidRPr="009443EE">
        <w:rPr>
          <w:rFonts w:ascii="Garamond" w:hAnsi="Garamond" w:cstheme="minorHAnsi"/>
          <w:sz w:val="22"/>
          <w:szCs w:val="22"/>
        </w:rPr>
        <w:t xml:space="preserve"> walk through underground tunnel</w:t>
      </w:r>
      <w:r>
        <w:rPr>
          <w:rFonts w:ascii="Garamond" w:hAnsi="Garamond" w:cstheme="minorHAnsi"/>
          <w:sz w:val="22"/>
          <w:szCs w:val="22"/>
        </w:rPr>
        <w:t>s</w:t>
      </w:r>
      <w:r w:rsidRPr="009443EE">
        <w:rPr>
          <w:rFonts w:ascii="Garamond" w:hAnsi="Garamond" w:cstheme="minorHAnsi"/>
          <w:sz w:val="22"/>
          <w:szCs w:val="22"/>
        </w:rPr>
        <w:t xml:space="preserve"> or sheltered pedestrian footbridge</w:t>
      </w:r>
      <w:r>
        <w:rPr>
          <w:rFonts w:ascii="Garamond" w:hAnsi="Garamond" w:cstheme="minorHAnsi"/>
          <w:sz w:val="22"/>
          <w:szCs w:val="22"/>
        </w:rPr>
        <w:t>s</w:t>
      </w:r>
      <w:r w:rsidRPr="009443EE">
        <w:rPr>
          <w:rFonts w:ascii="Garamond" w:hAnsi="Garamond" w:cstheme="minorHAnsi"/>
          <w:sz w:val="22"/>
          <w:szCs w:val="22"/>
        </w:rPr>
        <w:t xml:space="preserve">. They </w:t>
      </w:r>
      <w:r>
        <w:rPr>
          <w:rFonts w:ascii="Garamond" w:hAnsi="Garamond" w:cstheme="minorHAnsi"/>
          <w:sz w:val="22"/>
          <w:szCs w:val="22"/>
        </w:rPr>
        <w:t xml:space="preserve">aren’t exposed to </w:t>
      </w:r>
      <w:r w:rsidRPr="009443EE">
        <w:rPr>
          <w:rFonts w:ascii="Garamond" w:hAnsi="Garamond" w:cstheme="minorHAnsi"/>
          <w:sz w:val="22"/>
          <w:szCs w:val="22"/>
        </w:rPr>
        <w:t>the sun or the rain</w:t>
      </w:r>
      <w:r>
        <w:rPr>
          <w:rFonts w:ascii="Garamond" w:hAnsi="Garamond" w:cstheme="minorHAnsi"/>
          <w:sz w:val="22"/>
          <w:szCs w:val="22"/>
        </w:rPr>
        <w:t>. Living in the</w:t>
      </w:r>
      <w:r w:rsidRPr="009443EE">
        <w:rPr>
          <w:rFonts w:ascii="Garamond" w:hAnsi="Garamond"/>
          <w:sz w:val="22"/>
          <w:szCs w:val="22"/>
        </w:rPr>
        <w:t xml:space="preserve"> village is </w:t>
      </w:r>
      <w:r>
        <w:rPr>
          <w:rFonts w:ascii="Garamond" w:hAnsi="Garamond"/>
          <w:sz w:val="22"/>
          <w:szCs w:val="22"/>
        </w:rPr>
        <w:t>a very different experience</w:t>
      </w:r>
      <w:r w:rsidRPr="009443EE">
        <w:rPr>
          <w:rFonts w:ascii="Garamond" w:hAnsi="Garamond"/>
          <w:sz w:val="22"/>
          <w:szCs w:val="22"/>
        </w:rPr>
        <w:t xml:space="preserve">. Every </w:t>
      </w:r>
      <w:r>
        <w:rPr>
          <w:rFonts w:ascii="Garamond" w:hAnsi="Garamond"/>
          <w:sz w:val="22"/>
          <w:szCs w:val="22"/>
        </w:rPr>
        <w:t>evening as</w:t>
      </w:r>
      <w:r w:rsidRPr="009443EE">
        <w:rPr>
          <w:rFonts w:ascii="Garamond" w:hAnsi="Garamond"/>
          <w:sz w:val="22"/>
          <w:szCs w:val="22"/>
        </w:rPr>
        <w:t xml:space="preserve"> I </w:t>
      </w:r>
      <w:r>
        <w:rPr>
          <w:rFonts w:ascii="Garamond" w:hAnsi="Garamond"/>
          <w:sz w:val="22"/>
          <w:szCs w:val="22"/>
        </w:rPr>
        <w:t xml:space="preserve">make my way back from Central, </w:t>
      </w:r>
      <w:r w:rsidRPr="009443EE">
        <w:rPr>
          <w:rFonts w:ascii="Garamond" w:hAnsi="Garamond"/>
          <w:sz w:val="22"/>
          <w:szCs w:val="22"/>
        </w:rPr>
        <w:t xml:space="preserve">I feel </w:t>
      </w:r>
      <w:r>
        <w:rPr>
          <w:rFonts w:ascii="Garamond" w:hAnsi="Garamond"/>
          <w:sz w:val="22"/>
          <w:szCs w:val="22"/>
        </w:rPr>
        <w:t>a deep connection with</w:t>
      </w:r>
      <w:r w:rsidRPr="009443EE">
        <w:rPr>
          <w:rFonts w:ascii="Garamond" w:hAnsi="Garamond"/>
          <w:sz w:val="22"/>
          <w:szCs w:val="22"/>
        </w:rPr>
        <w:t xml:space="preserve"> </w:t>
      </w:r>
      <w:r>
        <w:rPr>
          <w:rFonts w:ascii="Garamond" w:hAnsi="Garamond"/>
          <w:sz w:val="22"/>
          <w:szCs w:val="22"/>
        </w:rPr>
        <w:t>both the</w:t>
      </w:r>
      <w:r w:rsidRPr="009443EE">
        <w:rPr>
          <w:rFonts w:ascii="Garamond" w:hAnsi="Garamond"/>
          <w:sz w:val="22"/>
          <w:szCs w:val="22"/>
        </w:rPr>
        <w:t xml:space="preserve"> people and nature. </w:t>
      </w:r>
      <w:r w:rsidRPr="00933CF8">
        <w:rPr>
          <w:rFonts w:ascii="Garamond" w:hAnsi="Garamond"/>
          <w:sz w:val="22"/>
          <w:szCs w:val="22"/>
        </w:rPr>
        <w:t>It feels like I</w:t>
      </w:r>
      <w:r>
        <w:rPr>
          <w:rFonts w:ascii="Garamond" w:hAnsi="Garamond"/>
          <w:sz w:val="22"/>
          <w:szCs w:val="22"/>
        </w:rPr>
        <w:t>’</w:t>
      </w:r>
      <w:r w:rsidRPr="00933CF8">
        <w:rPr>
          <w:rFonts w:ascii="Garamond" w:hAnsi="Garamond"/>
          <w:sz w:val="22"/>
          <w:szCs w:val="22"/>
        </w:rPr>
        <w:t>m breathing in sync with the sky and the Earth.</w:t>
      </w:r>
    </w:p>
    <w:p w14:paraId="375D844E" w14:textId="77777777" w:rsidR="001F78DF" w:rsidRPr="003638F4" w:rsidRDefault="001F78DF" w:rsidP="001F78DF">
      <w:pPr>
        <w:adjustRightInd w:val="0"/>
        <w:snapToGrid w:val="0"/>
        <w:spacing w:line="360" w:lineRule="auto"/>
        <w:ind w:left="851" w:right="851"/>
        <w:jc w:val="both"/>
        <w:rPr>
          <w:rFonts w:ascii="Garamond" w:hAnsi="Garamond"/>
        </w:rPr>
      </w:pPr>
    </w:p>
    <w:p w14:paraId="19A98525" w14:textId="77777777" w:rsidR="001F78DF" w:rsidRDefault="001F78DF" w:rsidP="001F78DF">
      <w:pPr>
        <w:adjustRightInd w:val="0"/>
        <w:snapToGrid w:val="0"/>
        <w:spacing w:line="360" w:lineRule="auto"/>
        <w:ind w:firstLine="720"/>
        <w:jc w:val="both"/>
        <w:rPr>
          <w:rFonts w:ascii="Garamond" w:hAnsi="Garamond"/>
          <w:color w:val="000000" w:themeColor="text1"/>
        </w:rPr>
      </w:pPr>
      <w:r w:rsidRPr="00236AE5">
        <w:rPr>
          <w:rFonts w:ascii="Garamond" w:hAnsi="Garamond"/>
        </w:rPr>
        <w:t>In th</w:t>
      </w:r>
      <w:r>
        <w:rPr>
          <w:rFonts w:ascii="Garamond" w:hAnsi="Garamond"/>
        </w:rPr>
        <w:t>is</w:t>
      </w:r>
      <w:r w:rsidRPr="00236AE5">
        <w:rPr>
          <w:rFonts w:ascii="Garamond" w:hAnsi="Garamond"/>
        </w:rPr>
        <w:t xml:space="preserve"> emerging </w:t>
      </w:r>
      <w:r>
        <w:rPr>
          <w:rFonts w:ascii="Garamond" w:hAnsi="Garamond"/>
        </w:rPr>
        <w:t>discourse</w:t>
      </w:r>
      <w:r w:rsidRPr="00236AE5">
        <w:rPr>
          <w:rFonts w:ascii="Garamond" w:hAnsi="Garamond"/>
        </w:rPr>
        <w:t xml:space="preserve"> </w:t>
      </w:r>
      <w:r>
        <w:rPr>
          <w:rFonts w:ascii="Garamond" w:hAnsi="Garamond"/>
        </w:rPr>
        <w:t>around</w:t>
      </w:r>
      <w:r w:rsidRPr="00236AE5">
        <w:rPr>
          <w:rFonts w:ascii="Garamond" w:hAnsi="Garamond"/>
        </w:rPr>
        <w:t xml:space="preserve"> village</w:t>
      </w:r>
      <w:r>
        <w:rPr>
          <w:rFonts w:ascii="Garamond" w:hAnsi="Garamond"/>
        </w:rPr>
        <w:t xml:space="preserve"> life</w:t>
      </w:r>
      <w:r w:rsidRPr="00236AE5">
        <w:rPr>
          <w:rFonts w:ascii="Garamond" w:hAnsi="Garamond"/>
        </w:rPr>
        <w:t xml:space="preserve">, </w:t>
      </w:r>
      <w:r>
        <w:rPr>
          <w:rFonts w:ascii="Garamond" w:hAnsi="Garamond"/>
        </w:rPr>
        <w:t>the</w:t>
      </w:r>
      <w:r w:rsidRPr="00236AE5">
        <w:rPr>
          <w:rFonts w:ascii="Garamond" w:hAnsi="Garamond"/>
        </w:rPr>
        <w:t xml:space="preserve"> village </w:t>
      </w:r>
      <w:r>
        <w:rPr>
          <w:rFonts w:ascii="Garamond" w:hAnsi="Garamond"/>
        </w:rPr>
        <w:t xml:space="preserve">was celebrated </w:t>
      </w:r>
      <w:r w:rsidRPr="00236AE5">
        <w:rPr>
          <w:rFonts w:ascii="Garamond" w:hAnsi="Garamond"/>
        </w:rPr>
        <w:t xml:space="preserve">as a </w:t>
      </w:r>
      <w:r>
        <w:rPr>
          <w:rFonts w:ascii="Garamond" w:hAnsi="Garamond"/>
        </w:rPr>
        <w:t>haven</w:t>
      </w:r>
      <w:r w:rsidRPr="00236AE5">
        <w:rPr>
          <w:rFonts w:ascii="Garamond" w:hAnsi="Garamond"/>
        </w:rPr>
        <w:t xml:space="preserve"> where </w:t>
      </w:r>
      <w:r>
        <w:rPr>
          <w:rFonts w:ascii="Garamond" w:hAnsi="Garamond"/>
        </w:rPr>
        <w:t xml:space="preserve">the </w:t>
      </w:r>
      <w:r w:rsidRPr="00236AE5">
        <w:rPr>
          <w:rStyle w:val="apple-style-span"/>
          <w:rFonts w:ascii="Garamond" w:eastAsia="PMingLiU" w:hAnsi="Garamond"/>
        </w:rPr>
        <w:t xml:space="preserve">relationships </w:t>
      </w:r>
      <w:r>
        <w:rPr>
          <w:rStyle w:val="apple-style-span"/>
          <w:rFonts w:ascii="Garamond" w:eastAsia="PMingLiU" w:hAnsi="Garamond"/>
        </w:rPr>
        <w:t>between</w:t>
      </w:r>
      <w:r w:rsidRPr="00236AE5">
        <w:rPr>
          <w:rStyle w:val="apple-style-span"/>
          <w:rFonts w:ascii="Garamond" w:eastAsia="PMingLiU" w:hAnsi="Garamond"/>
        </w:rPr>
        <w:t xml:space="preserve"> nature, </w:t>
      </w:r>
      <w:r>
        <w:rPr>
          <w:rStyle w:val="apple-style-span"/>
          <w:rFonts w:ascii="Garamond" w:eastAsia="PMingLiU" w:hAnsi="Garamond"/>
        </w:rPr>
        <w:t>humans</w:t>
      </w:r>
      <w:r w:rsidRPr="00E56ABE">
        <w:rPr>
          <w:rStyle w:val="apple-style-span"/>
          <w:rFonts w:ascii="Garamond" w:eastAsia="PMingLiU" w:hAnsi="Garamond"/>
        </w:rPr>
        <w:t xml:space="preserve">, and </w:t>
      </w:r>
      <w:r>
        <w:rPr>
          <w:rStyle w:val="apple-style-span"/>
          <w:rFonts w:ascii="Garamond" w:eastAsia="PMingLiU" w:hAnsi="Garamond"/>
        </w:rPr>
        <w:t>other beings</w:t>
      </w:r>
      <w:r w:rsidRPr="00E56ABE">
        <w:rPr>
          <w:rStyle w:val="apple-style-span"/>
          <w:rFonts w:ascii="Garamond" w:eastAsia="PMingLiU" w:hAnsi="Garamond"/>
        </w:rPr>
        <w:t xml:space="preserve"> are </w:t>
      </w:r>
      <w:r>
        <w:rPr>
          <w:rStyle w:val="apple-style-span"/>
          <w:rFonts w:ascii="Garamond" w:eastAsia="PMingLiU" w:hAnsi="Garamond"/>
        </w:rPr>
        <w:t>cherished.</w:t>
      </w:r>
      <w:r w:rsidRPr="00087DD6">
        <w:rPr>
          <w:rStyle w:val="apple-style-span"/>
          <w:rFonts w:ascii="Garamond" w:eastAsia="PMingLiU" w:hAnsi="Garamond"/>
          <w:color w:val="000000" w:themeColor="text1"/>
        </w:rPr>
        <w:t xml:space="preserve"> </w:t>
      </w:r>
      <w:r w:rsidRPr="00E414D1">
        <w:rPr>
          <w:rStyle w:val="apple-style-span"/>
          <w:rFonts w:ascii="Garamond" w:eastAsia="PMingLiU" w:hAnsi="Garamond"/>
          <w:color w:val="000000" w:themeColor="text1"/>
        </w:rPr>
        <w:t>While there</w:t>
      </w:r>
      <w:r>
        <w:rPr>
          <w:rStyle w:val="apple-style-span"/>
          <w:rFonts w:ascii="Garamond" w:eastAsia="PMingLiU" w:hAnsi="Garamond"/>
          <w:color w:val="000000" w:themeColor="text1"/>
        </w:rPr>
        <w:t xml:space="preserve"> wa</w:t>
      </w:r>
      <w:r w:rsidRPr="00E414D1">
        <w:rPr>
          <w:rStyle w:val="apple-style-span"/>
          <w:rFonts w:ascii="Garamond" w:eastAsia="PMingLiU" w:hAnsi="Garamond"/>
          <w:color w:val="000000" w:themeColor="text1"/>
        </w:rPr>
        <w:t xml:space="preserve">s a tendency among the green </w:t>
      </w:r>
      <w:r>
        <w:rPr>
          <w:rStyle w:val="apple-style-span"/>
          <w:rFonts w:ascii="Garamond" w:eastAsia="PMingLiU" w:hAnsi="Garamond"/>
          <w:color w:val="000000" w:themeColor="text1"/>
        </w:rPr>
        <w:t>people</w:t>
      </w:r>
      <w:r w:rsidRPr="00E414D1">
        <w:rPr>
          <w:rStyle w:val="apple-style-span"/>
          <w:rFonts w:ascii="Garamond" w:eastAsia="PMingLiU" w:hAnsi="Garamond"/>
          <w:color w:val="000000" w:themeColor="text1"/>
        </w:rPr>
        <w:t xml:space="preserve"> to </w:t>
      </w:r>
      <w:r w:rsidRPr="009E1DB3">
        <w:rPr>
          <w:rStyle w:val="apple-style-span"/>
          <w:rFonts w:ascii="Garamond" w:eastAsia="PMingLiU" w:hAnsi="Garamond"/>
          <w:color w:val="000000" w:themeColor="text1"/>
        </w:rPr>
        <w:t xml:space="preserve">romanticize rural life, </w:t>
      </w:r>
      <w:r>
        <w:rPr>
          <w:rStyle w:val="apple-style-span"/>
          <w:rFonts w:ascii="Garamond" w:eastAsia="PMingLiU" w:hAnsi="Garamond"/>
          <w:color w:val="000000" w:themeColor="text1"/>
        </w:rPr>
        <w:t>they</w:t>
      </w:r>
      <w:r w:rsidRPr="009E1DB3">
        <w:rPr>
          <w:rStyle w:val="apple-style-span"/>
          <w:rFonts w:ascii="Garamond" w:eastAsia="PMingLiU" w:hAnsi="Garamond"/>
          <w:color w:val="000000" w:themeColor="text1"/>
        </w:rPr>
        <w:t xml:space="preserve"> insist</w:t>
      </w:r>
      <w:r>
        <w:rPr>
          <w:rStyle w:val="apple-style-span"/>
          <w:rFonts w:ascii="Garamond" w:eastAsia="PMingLiU" w:hAnsi="Garamond"/>
          <w:color w:val="000000" w:themeColor="text1"/>
        </w:rPr>
        <w:t>ed</w:t>
      </w:r>
      <w:r w:rsidRPr="009E1DB3">
        <w:rPr>
          <w:rStyle w:val="apple-style-span"/>
          <w:rFonts w:ascii="Garamond" w:eastAsia="PMingLiU" w:hAnsi="Garamond"/>
          <w:color w:val="000000" w:themeColor="text1"/>
        </w:rPr>
        <w:t xml:space="preserve"> that </w:t>
      </w:r>
      <w:r>
        <w:rPr>
          <w:rStyle w:val="apple-style-span"/>
          <w:rFonts w:ascii="Garamond" w:eastAsia="PMingLiU" w:hAnsi="Garamond"/>
          <w:color w:val="000000" w:themeColor="text1"/>
        </w:rPr>
        <w:t>their return to villages</w:t>
      </w:r>
      <w:r w:rsidRPr="009E1DB3">
        <w:rPr>
          <w:rStyle w:val="apple-style-span"/>
          <w:rFonts w:ascii="Garamond" w:eastAsia="PMingLiU" w:hAnsi="Garamond"/>
          <w:color w:val="000000" w:themeColor="text1"/>
        </w:rPr>
        <w:t xml:space="preserve"> </w:t>
      </w:r>
      <w:r>
        <w:rPr>
          <w:rStyle w:val="apple-style-span"/>
          <w:rFonts w:ascii="Garamond" w:eastAsia="PMingLiU" w:hAnsi="Garamond"/>
          <w:color w:val="000000" w:themeColor="text1"/>
        </w:rPr>
        <w:t>was not</w:t>
      </w:r>
      <w:r w:rsidRPr="009E1DB3">
        <w:rPr>
          <w:rStyle w:val="apple-style-span"/>
          <w:rFonts w:ascii="Garamond" w:eastAsia="PMingLiU" w:hAnsi="Garamond"/>
          <w:color w:val="000000" w:themeColor="text1"/>
        </w:rPr>
        <w:t xml:space="preserve"> to </w:t>
      </w:r>
      <w:r>
        <w:rPr>
          <w:rStyle w:val="apple-style-span"/>
          <w:rFonts w:ascii="Garamond" w:eastAsia="PMingLiU" w:hAnsi="Garamond"/>
          <w:color w:val="000000" w:themeColor="text1"/>
        </w:rPr>
        <w:t>“</w:t>
      </w:r>
      <w:r w:rsidRPr="009E1DB3">
        <w:rPr>
          <w:rStyle w:val="apple-style-span"/>
          <w:rFonts w:ascii="Garamond" w:eastAsia="PMingLiU" w:hAnsi="Garamond"/>
          <w:color w:val="000000" w:themeColor="text1"/>
        </w:rPr>
        <w:t>escape the world</w:t>
      </w:r>
      <w:r>
        <w:rPr>
          <w:rStyle w:val="apple-style-span"/>
          <w:rFonts w:ascii="Garamond" w:eastAsia="PMingLiU" w:hAnsi="Garamond"/>
          <w:color w:val="000000" w:themeColor="text1"/>
        </w:rPr>
        <w:t>”</w:t>
      </w:r>
      <w:r w:rsidRPr="009E1DB3">
        <w:rPr>
          <w:rStyle w:val="apple-style-span"/>
          <w:rFonts w:ascii="Garamond" w:eastAsia="PMingLiU" w:hAnsi="Garamond"/>
          <w:color w:val="000000" w:themeColor="text1"/>
        </w:rPr>
        <w:t xml:space="preserve"> but to </w:t>
      </w:r>
      <w:r>
        <w:rPr>
          <w:rStyle w:val="apple-style-span"/>
          <w:rFonts w:ascii="Garamond" w:eastAsia="PMingLiU" w:hAnsi="Garamond"/>
          <w:color w:val="000000" w:themeColor="text1"/>
        </w:rPr>
        <w:t>“</w:t>
      </w:r>
      <w:r w:rsidRPr="009E1DB3">
        <w:rPr>
          <w:rStyle w:val="apple-style-span"/>
          <w:rFonts w:ascii="Garamond" w:eastAsia="PMingLiU" w:hAnsi="Garamond"/>
          <w:color w:val="000000" w:themeColor="text1"/>
        </w:rPr>
        <w:t xml:space="preserve">find </w:t>
      </w:r>
      <w:r>
        <w:rPr>
          <w:rStyle w:val="apple-style-span"/>
          <w:rFonts w:ascii="Garamond" w:eastAsia="PMingLiU" w:hAnsi="Garamond"/>
          <w:color w:val="000000" w:themeColor="text1"/>
        </w:rPr>
        <w:t xml:space="preserve">an </w:t>
      </w:r>
      <w:r w:rsidRPr="009E1DB3">
        <w:rPr>
          <w:rStyle w:val="apple-style-span"/>
          <w:rFonts w:ascii="Garamond" w:eastAsia="PMingLiU" w:hAnsi="Garamond"/>
          <w:color w:val="000000" w:themeColor="text1"/>
        </w:rPr>
        <w:t xml:space="preserve">alternative </w:t>
      </w:r>
      <w:r>
        <w:rPr>
          <w:rStyle w:val="apple-style-span"/>
          <w:rFonts w:ascii="Garamond" w:eastAsia="PMingLiU" w:hAnsi="Garamond"/>
          <w:color w:val="000000" w:themeColor="text1"/>
        </w:rPr>
        <w:t>lifestyle”</w:t>
      </w:r>
      <w:r w:rsidRPr="009E1DB3">
        <w:rPr>
          <w:rStyle w:val="apple-style-span"/>
          <w:rFonts w:ascii="Garamond" w:eastAsia="PMingLiU" w:hAnsi="Garamond"/>
          <w:color w:val="000000" w:themeColor="text1"/>
        </w:rPr>
        <w:t xml:space="preserve"> </w:t>
      </w:r>
      <w:r>
        <w:rPr>
          <w:rStyle w:val="apple-style-span"/>
          <w:rFonts w:ascii="Garamond" w:eastAsia="PMingLiU" w:hAnsi="Garamond"/>
          <w:color w:val="000000" w:themeColor="text1"/>
        </w:rPr>
        <w:t>within Hong Kong</w:t>
      </w:r>
      <w:r w:rsidRPr="009E1DB3">
        <w:rPr>
          <w:rStyle w:val="apple-style-span"/>
          <w:rFonts w:ascii="Garamond" w:eastAsia="PMingLiU" w:hAnsi="Garamond"/>
          <w:color w:val="000000" w:themeColor="text1"/>
        </w:rPr>
        <w:t xml:space="preserve">. </w:t>
      </w:r>
      <w:r>
        <w:rPr>
          <w:rFonts w:ascii="Garamond" w:eastAsia="PingFang TC" w:hAnsi="Garamond" w:cs="PingFang TC"/>
          <w:color w:val="000000" w:themeColor="text1"/>
        </w:rPr>
        <w:t>This</w:t>
      </w:r>
      <w:r w:rsidRPr="0057578C">
        <w:rPr>
          <w:rFonts w:ascii="Garamond" w:eastAsia="PingFang TC" w:hAnsi="Garamond" w:cs="PingFang TC"/>
          <w:color w:val="000000" w:themeColor="text1"/>
        </w:rPr>
        <w:t xml:space="preserve"> narrative</w:t>
      </w:r>
      <w:r>
        <w:rPr>
          <w:rFonts w:ascii="Garamond" w:eastAsia="PingFang TC" w:hAnsi="Garamond" w:cs="PingFang TC"/>
          <w:color w:val="000000" w:themeColor="text1"/>
        </w:rPr>
        <w:t xml:space="preserve"> was </w:t>
      </w:r>
      <w:r w:rsidRPr="0057578C">
        <w:rPr>
          <w:rFonts w:ascii="Garamond" w:eastAsia="PingFang TC" w:hAnsi="Garamond" w:cs="PingFang TC"/>
          <w:color w:val="000000" w:themeColor="text1"/>
        </w:rPr>
        <w:t xml:space="preserve">especially </w:t>
      </w:r>
      <w:r w:rsidRPr="003638F4">
        <w:rPr>
          <w:rFonts w:ascii="Garamond" w:eastAsia="PingFang TC" w:hAnsi="Garamond" w:cs="PingFang TC"/>
          <w:color w:val="000000" w:themeColor="text1"/>
        </w:rPr>
        <w:t xml:space="preserve">widespread in youth and student magazines, </w:t>
      </w:r>
      <w:r>
        <w:rPr>
          <w:rFonts w:ascii="Garamond" w:eastAsia="PingFang TC" w:hAnsi="Garamond" w:cs="PingFang TC"/>
          <w:color w:val="000000" w:themeColor="text1"/>
        </w:rPr>
        <w:t>in which</w:t>
      </w:r>
      <w:r w:rsidRPr="009E1DB3">
        <w:rPr>
          <w:rFonts w:ascii="Garamond" w:eastAsia="PMingLiU" w:hAnsi="Garamond"/>
          <w:color w:val="000000" w:themeColor="text1"/>
        </w:rPr>
        <w:t xml:space="preserve"> </w:t>
      </w:r>
      <w:r w:rsidRPr="009E1DB3">
        <w:rPr>
          <w:rFonts w:ascii="Garamond" w:hAnsi="Garamond"/>
          <w:color w:val="000000" w:themeColor="text1"/>
        </w:rPr>
        <w:t>the village (</w:t>
      </w:r>
      <w:proofErr w:type="spellStart"/>
      <w:r w:rsidRPr="009E1DB3">
        <w:rPr>
          <w:rFonts w:ascii="Garamond" w:hAnsi="Garamond"/>
          <w:i/>
          <w:color w:val="000000" w:themeColor="text1"/>
        </w:rPr>
        <w:t>cyun</w:t>
      </w:r>
      <w:proofErr w:type="spellEnd"/>
      <w:r w:rsidRPr="009E1DB3">
        <w:rPr>
          <w:rFonts w:ascii="Garamond" w:hAnsi="Garamond"/>
          <w:color w:val="000000" w:themeColor="text1"/>
        </w:rPr>
        <w:t xml:space="preserve">) is not simply </w:t>
      </w:r>
      <w:r>
        <w:rPr>
          <w:rFonts w:ascii="Garamond" w:hAnsi="Garamond"/>
          <w:color w:val="000000" w:themeColor="text1"/>
        </w:rPr>
        <w:t>perceived as a</w:t>
      </w:r>
      <w:r w:rsidRPr="009E1DB3">
        <w:rPr>
          <w:rFonts w:ascii="Garamond" w:hAnsi="Garamond"/>
          <w:color w:val="000000" w:themeColor="text1"/>
        </w:rPr>
        <w:t xml:space="preserve"> fixed location where the utopia resides, but </w:t>
      </w:r>
      <w:r>
        <w:rPr>
          <w:rFonts w:ascii="Garamond" w:hAnsi="Garamond"/>
          <w:color w:val="000000" w:themeColor="text1"/>
        </w:rPr>
        <w:t>more as a</w:t>
      </w:r>
      <w:r w:rsidRPr="009E1DB3">
        <w:rPr>
          <w:rFonts w:ascii="Garamond" w:hAnsi="Garamond"/>
          <w:i/>
          <w:color w:val="000000" w:themeColor="text1"/>
        </w:rPr>
        <w:t xml:space="preserve"> </w:t>
      </w:r>
      <w:r w:rsidRPr="009E1DB3">
        <w:rPr>
          <w:rFonts w:ascii="Garamond" w:hAnsi="Garamond"/>
          <w:iCs/>
          <w:color w:val="000000" w:themeColor="text1"/>
        </w:rPr>
        <w:t xml:space="preserve">mindset and a symbolic and ideological </w:t>
      </w:r>
      <w:r>
        <w:rPr>
          <w:rFonts w:ascii="Garamond" w:hAnsi="Garamond"/>
          <w:iCs/>
          <w:color w:val="000000" w:themeColor="text1"/>
        </w:rPr>
        <w:t>space</w:t>
      </w:r>
      <w:r w:rsidRPr="009E1DB3">
        <w:rPr>
          <w:rFonts w:ascii="Garamond" w:hAnsi="Garamond"/>
          <w:iCs/>
          <w:color w:val="000000" w:themeColor="text1"/>
        </w:rPr>
        <w:t xml:space="preserve"> </w:t>
      </w:r>
      <w:r w:rsidRPr="009E1DB3">
        <w:rPr>
          <w:rFonts w:ascii="Garamond" w:hAnsi="Garamond"/>
          <w:color w:val="000000" w:themeColor="text1"/>
        </w:rPr>
        <w:t xml:space="preserve">where values that are at odds with the mainstream values </w:t>
      </w:r>
      <w:r>
        <w:rPr>
          <w:rFonts w:ascii="Garamond" w:hAnsi="Garamond"/>
          <w:color w:val="000000" w:themeColor="text1"/>
        </w:rPr>
        <w:t>are accepted</w:t>
      </w:r>
      <w:r w:rsidRPr="009E1DB3">
        <w:rPr>
          <w:rStyle w:val="apple-style-span"/>
          <w:rFonts w:ascii="Garamond" w:eastAsia="PMingLiU" w:hAnsi="Garamond"/>
          <w:color w:val="000000" w:themeColor="text1"/>
        </w:rPr>
        <w:t>.</w:t>
      </w:r>
      <w:r w:rsidRPr="009E1DB3">
        <w:rPr>
          <w:rFonts w:ascii="Garamond" w:hAnsi="Garamond"/>
          <w:color w:val="000000" w:themeColor="text1"/>
        </w:rPr>
        <w:t xml:space="preserve"> When the village is conceptualized as such, it</w:t>
      </w:r>
      <w:r w:rsidRPr="009E1DB3">
        <w:rPr>
          <w:rFonts w:ascii="Garamond" w:hAnsi="Garamond"/>
          <w:i/>
          <w:color w:val="000000" w:themeColor="text1"/>
        </w:rPr>
        <w:t xml:space="preserve"> </w:t>
      </w:r>
      <w:r>
        <w:rPr>
          <w:rFonts w:ascii="Garamond" w:hAnsi="Garamond"/>
          <w:color w:val="000000" w:themeColor="text1"/>
        </w:rPr>
        <w:t>enables</w:t>
      </w:r>
      <w:r w:rsidRPr="009E1DB3">
        <w:rPr>
          <w:rFonts w:ascii="Garamond" w:hAnsi="Garamond"/>
          <w:color w:val="000000" w:themeColor="text1"/>
        </w:rPr>
        <w:t xml:space="preserve"> the urbanites to reimagine Hong Kong with what I call the “village mindset”</w:t>
      </w:r>
      <w:r>
        <w:rPr>
          <w:rFonts w:ascii="Garamond" w:hAnsi="Garamond"/>
          <w:color w:val="000000" w:themeColor="text1"/>
        </w:rPr>
        <w:t xml:space="preserve">, which came to the fore during </w:t>
      </w:r>
      <w:r w:rsidRPr="00113533">
        <w:rPr>
          <w:rFonts w:ascii="Garamond" w:hAnsi="Garamond"/>
          <w:color w:val="000000" w:themeColor="text1"/>
        </w:rPr>
        <w:t>the Umbrella Movement</w:t>
      </w:r>
      <w:r>
        <w:rPr>
          <w:rFonts w:ascii="Garamond" w:hAnsi="Garamond"/>
          <w:color w:val="000000" w:themeColor="text1"/>
        </w:rPr>
        <w:t xml:space="preserve"> in 2014.</w:t>
      </w:r>
      <w:r w:rsidRPr="00113533">
        <w:rPr>
          <w:rFonts w:ascii="Garamond" w:hAnsi="Garamond"/>
          <w:color w:val="000000" w:themeColor="text1"/>
        </w:rPr>
        <w:t xml:space="preserve"> </w:t>
      </w:r>
    </w:p>
    <w:p w14:paraId="1765A9FF" w14:textId="77777777" w:rsidR="001F78DF" w:rsidRDefault="001F78DF" w:rsidP="001F78DF">
      <w:pPr>
        <w:adjustRightInd w:val="0"/>
        <w:snapToGrid w:val="0"/>
        <w:spacing w:line="360" w:lineRule="auto"/>
        <w:ind w:firstLine="720"/>
        <w:jc w:val="both"/>
        <w:rPr>
          <w:rFonts w:ascii="Garamond" w:hAnsi="Garamond"/>
        </w:rPr>
      </w:pPr>
      <w:r>
        <w:rPr>
          <w:rFonts w:ascii="Garamond" w:hAnsi="Garamond"/>
          <w:color w:val="000000" w:themeColor="text1"/>
        </w:rPr>
        <w:t xml:space="preserve">About a month into the Umbrella Movement, </w:t>
      </w:r>
      <w:r w:rsidRPr="00113533">
        <w:rPr>
          <w:rFonts w:ascii="Garamond" w:hAnsi="Garamond"/>
          <w:color w:val="000000" w:themeColor="text1"/>
        </w:rPr>
        <w:t xml:space="preserve">some street occupiers </w:t>
      </w:r>
      <w:r>
        <w:rPr>
          <w:rFonts w:ascii="Garamond" w:hAnsi="Garamond"/>
          <w:color w:val="000000" w:themeColor="text1"/>
        </w:rPr>
        <w:t>began referring to</w:t>
      </w:r>
      <w:r w:rsidRPr="00113533">
        <w:rPr>
          <w:rFonts w:ascii="Garamond" w:hAnsi="Garamond"/>
          <w:color w:val="000000" w:themeColor="text1"/>
        </w:rPr>
        <w:t xml:space="preserve"> themselves </w:t>
      </w:r>
      <w:r>
        <w:rPr>
          <w:rFonts w:ascii="Garamond" w:hAnsi="Garamond"/>
          <w:color w:val="000000" w:themeColor="text1"/>
        </w:rPr>
        <w:t xml:space="preserve">as </w:t>
      </w:r>
      <w:r w:rsidRPr="00113533">
        <w:rPr>
          <w:rFonts w:ascii="Garamond" w:hAnsi="Garamond"/>
          <w:color w:val="000000" w:themeColor="text1"/>
        </w:rPr>
        <w:t>“villagers” (</w:t>
      </w:r>
      <w:proofErr w:type="spellStart"/>
      <w:r w:rsidRPr="00113533">
        <w:rPr>
          <w:rFonts w:ascii="Garamond" w:hAnsi="Garamond"/>
          <w:i/>
          <w:iCs/>
          <w:color w:val="000000" w:themeColor="text1"/>
        </w:rPr>
        <w:t>cyun</w:t>
      </w:r>
      <w:proofErr w:type="spellEnd"/>
      <w:r w:rsidRPr="00113533">
        <w:rPr>
          <w:rFonts w:ascii="Garamond" w:hAnsi="Garamond"/>
          <w:i/>
          <w:iCs/>
          <w:color w:val="000000" w:themeColor="text1"/>
        </w:rPr>
        <w:t xml:space="preserve"> man</w:t>
      </w:r>
      <w:r w:rsidRPr="00113533">
        <w:rPr>
          <w:rFonts w:ascii="Garamond" w:hAnsi="Garamond"/>
          <w:color w:val="000000" w:themeColor="text1"/>
        </w:rPr>
        <w:t>) and their occupying sites “villages”</w:t>
      </w:r>
      <w:r>
        <w:rPr>
          <w:rFonts w:ascii="Garamond" w:hAnsi="Garamond"/>
          <w:color w:val="000000" w:themeColor="text1"/>
        </w:rPr>
        <w:t xml:space="preserve"> (Chow 2019, 37).</w:t>
      </w:r>
      <w:r w:rsidRPr="00113533">
        <w:rPr>
          <w:rFonts w:ascii="Garamond" w:hAnsi="Garamond"/>
          <w:color w:val="000000" w:themeColor="text1"/>
        </w:rPr>
        <w:t xml:space="preserve"> </w:t>
      </w:r>
      <w:r w:rsidRPr="00E414D1">
        <w:rPr>
          <w:rFonts w:ascii="Garamond" w:hAnsi="Garamond"/>
          <w:color w:val="000000" w:themeColor="text1"/>
        </w:rPr>
        <w:t>The site on Harcourt Road, a</w:t>
      </w:r>
      <w:r>
        <w:rPr>
          <w:rFonts w:ascii="Garamond" w:hAnsi="Garamond"/>
          <w:color w:val="000000" w:themeColor="text1"/>
        </w:rPr>
        <w:t>n</w:t>
      </w:r>
      <w:r w:rsidRPr="00E414D1">
        <w:rPr>
          <w:rFonts w:ascii="Garamond" w:hAnsi="Garamond"/>
          <w:color w:val="000000" w:themeColor="text1"/>
        </w:rPr>
        <w:t xml:space="preserve"> artery in the Admiralty business district, was </w:t>
      </w:r>
      <w:r>
        <w:rPr>
          <w:rFonts w:ascii="Garamond" w:hAnsi="Garamond"/>
          <w:color w:val="000000" w:themeColor="text1"/>
        </w:rPr>
        <w:t>named</w:t>
      </w:r>
      <w:r w:rsidRPr="00E414D1">
        <w:rPr>
          <w:rFonts w:ascii="Garamond" w:hAnsi="Garamond"/>
          <w:color w:val="000000" w:themeColor="text1"/>
        </w:rPr>
        <w:t xml:space="preserve"> </w:t>
      </w:r>
      <w:r>
        <w:rPr>
          <w:rFonts w:ascii="Garamond" w:hAnsi="Garamond"/>
          <w:color w:val="000000" w:themeColor="text1"/>
        </w:rPr>
        <w:t>“</w:t>
      </w:r>
      <w:r w:rsidRPr="00E414D1">
        <w:rPr>
          <w:rFonts w:ascii="Garamond" w:hAnsi="Garamond"/>
          <w:color w:val="000000" w:themeColor="text1"/>
        </w:rPr>
        <w:t>Harcourt Village</w:t>
      </w:r>
      <w:r>
        <w:rPr>
          <w:rFonts w:ascii="Garamond" w:hAnsi="Garamond"/>
          <w:color w:val="000000" w:themeColor="text1"/>
        </w:rPr>
        <w:t>”</w:t>
      </w:r>
      <w:r w:rsidRPr="00E414D1">
        <w:rPr>
          <w:rFonts w:ascii="Garamond" w:hAnsi="Garamond"/>
          <w:color w:val="000000" w:themeColor="text1"/>
        </w:rPr>
        <w:t>.</w:t>
      </w:r>
      <w:r>
        <w:rPr>
          <w:rFonts w:ascii="Garamond" w:hAnsi="Garamond"/>
          <w:color w:val="000000" w:themeColor="text1"/>
        </w:rPr>
        <w:t xml:space="preserve"> </w:t>
      </w:r>
      <w:r w:rsidRPr="007A7DE2">
        <w:rPr>
          <w:rFonts w:ascii="Garamond" w:hAnsi="Garamond"/>
        </w:rPr>
        <w:t xml:space="preserve">It </w:t>
      </w:r>
      <w:r>
        <w:rPr>
          <w:rFonts w:ascii="Garamond" w:hAnsi="Garamond"/>
        </w:rPr>
        <w:t>remained</w:t>
      </w:r>
      <w:r w:rsidRPr="007A7DE2">
        <w:rPr>
          <w:rFonts w:ascii="Garamond" w:hAnsi="Garamond"/>
        </w:rPr>
        <w:t xml:space="preserve"> </w:t>
      </w:r>
      <w:r>
        <w:rPr>
          <w:rFonts w:ascii="Garamond" w:hAnsi="Garamond"/>
        </w:rPr>
        <w:t>un</w:t>
      </w:r>
      <w:r w:rsidRPr="007A7DE2">
        <w:rPr>
          <w:rFonts w:ascii="Garamond" w:hAnsi="Garamond"/>
        </w:rPr>
        <w:t xml:space="preserve">clear </w:t>
      </w:r>
      <w:r>
        <w:rPr>
          <w:rFonts w:ascii="Garamond" w:hAnsi="Garamond"/>
        </w:rPr>
        <w:t>how “the village”</w:t>
      </w:r>
      <w:r>
        <w:rPr>
          <w:rFonts w:ascii="Garamond" w:hAnsi="Garamond"/>
          <w:iCs/>
        </w:rPr>
        <w:t xml:space="preserve"> had entered the vocabulary of the social movement</w:t>
      </w:r>
      <w:r>
        <w:rPr>
          <w:rFonts w:ascii="Garamond" w:hAnsi="Garamond"/>
        </w:rPr>
        <w:t xml:space="preserve">. Even the occupiers could not pinpoint its inception. But I am inclined to think that it was inspired by the green people’s pursuit of living a sustainable and self-sufficient life in New Territories’ villages. For example, occupiers set up a self-sustaining mutual aid community on </w:t>
      </w:r>
      <w:r w:rsidRPr="00DD42D4">
        <w:rPr>
          <w:rFonts w:ascii="Garamond" w:hAnsi="Garamond"/>
        </w:rPr>
        <w:t xml:space="preserve">Harcourt </w:t>
      </w:r>
      <w:r>
        <w:rPr>
          <w:rFonts w:ascii="Garamond" w:hAnsi="Garamond"/>
        </w:rPr>
        <w:t xml:space="preserve">Road, which included first-aid stations, teach-in and study areas, recycling stations, self-organized </w:t>
      </w:r>
      <w:r w:rsidRPr="00440BC8">
        <w:rPr>
          <w:rFonts w:ascii="Garamond" w:hAnsi="Garamond"/>
        </w:rPr>
        <w:t>security patrols</w:t>
      </w:r>
      <w:r>
        <w:rPr>
          <w:rFonts w:ascii="Garamond" w:hAnsi="Garamond"/>
        </w:rPr>
        <w:t>, free food kitchens, and an improvised</w:t>
      </w:r>
      <w:r w:rsidRPr="001E2981">
        <w:rPr>
          <w:rFonts w:ascii="Garamond" w:hAnsi="Garamond"/>
        </w:rPr>
        <w:t xml:space="preserve"> allotment garden for occupiers to grow organic vegetables</w:t>
      </w:r>
      <w:r>
        <w:rPr>
          <w:rFonts w:ascii="Garamond" w:hAnsi="Garamond"/>
        </w:rPr>
        <w:t xml:space="preserve">. Also, </w:t>
      </w:r>
      <w:r w:rsidRPr="00537F75">
        <w:rPr>
          <w:rFonts w:ascii="Garamond" w:hAnsi="Garamond"/>
        </w:rPr>
        <w:t xml:space="preserve">tents were given distinct </w:t>
      </w:r>
      <w:r>
        <w:rPr>
          <w:rFonts w:ascii="Garamond" w:hAnsi="Garamond"/>
        </w:rPr>
        <w:t>addresses</w:t>
      </w:r>
      <w:r w:rsidRPr="00537F75">
        <w:rPr>
          <w:rFonts w:ascii="Garamond" w:hAnsi="Garamond"/>
        </w:rPr>
        <w:t xml:space="preserve">, such as </w:t>
      </w:r>
      <w:r>
        <w:rPr>
          <w:rFonts w:ascii="Garamond" w:hAnsi="Garamond"/>
        </w:rPr>
        <w:t>“</w:t>
      </w:r>
      <w:r w:rsidRPr="00537F75">
        <w:rPr>
          <w:rFonts w:ascii="Garamond" w:hAnsi="Garamond"/>
        </w:rPr>
        <w:t>Harcourt Village no. 3</w:t>
      </w:r>
      <w:r>
        <w:rPr>
          <w:rFonts w:ascii="Garamond" w:hAnsi="Garamond"/>
        </w:rPr>
        <w:t>”, and postal workers were able to</w:t>
      </w:r>
      <w:r w:rsidRPr="00CB3248">
        <w:rPr>
          <w:rFonts w:ascii="Garamond" w:hAnsi="Garamond"/>
        </w:rPr>
        <w:t xml:space="preserve"> deliver mail to a correspondent’s address in the occupied community</w:t>
      </w:r>
      <w:r>
        <w:rPr>
          <w:rFonts w:ascii="Garamond" w:hAnsi="Garamond"/>
        </w:rPr>
        <w:t xml:space="preserve"> (Chow 2019, 37-38).</w:t>
      </w:r>
      <w:r w:rsidRPr="00CB3248">
        <w:rPr>
          <w:rFonts w:ascii="Garamond" w:hAnsi="Garamond"/>
        </w:rPr>
        <w:t xml:space="preserve">  </w:t>
      </w:r>
    </w:p>
    <w:p w14:paraId="32374F0A" w14:textId="77777777" w:rsidR="001F78DF" w:rsidRDefault="001F78DF" w:rsidP="001F78DF">
      <w:pPr>
        <w:adjustRightInd w:val="0"/>
        <w:snapToGrid w:val="0"/>
        <w:spacing w:line="360" w:lineRule="auto"/>
        <w:ind w:firstLine="720"/>
        <w:jc w:val="both"/>
        <w:rPr>
          <w:rFonts w:ascii="Garamond" w:hAnsi="Garamond"/>
          <w:color w:val="000000" w:themeColor="text1"/>
        </w:rPr>
      </w:pPr>
      <w:r w:rsidRPr="00537F75">
        <w:rPr>
          <w:rFonts w:ascii="Garamond" w:hAnsi="Garamond"/>
        </w:rPr>
        <w:lastRenderedPageBreak/>
        <w:t xml:space="preserve">The Harcourt Village is perhaps the most prominent illustration of how Hongkongers have </w:t>
      </w:r>
      <w:r>
        <w:rPr>
          <w:rFonts w:ascii="Garamond" w:hAnsi="Garamond"/>
        </w:rPr>
        <w:t>r</w:t>
      </w:r>
      <w:r w:rsidRPr="00E77BCC">
        <w:rPr>
          <w:rFonts w:ascii="Garamond" w:hAnsi="Garamond"/>
        </w:rPr>
        <w:t>eimagine</w:t>
      </w:r>
      <w:r>
        <w:rPr>
          <w:rFonts w:ascii="Garamond" w:hAnsi="Garamond"/>
        </w:rPr>
        <w:t>d</w:t>
      </w:r>
      <w:r w:rsidRPr="00E77BCC">
        <w:rPr>
          <w:rFonts w:ascii="Garamond" w:hAnsi="Garamond"/>
        </w:rPr>
        <w:t xml:space="preserve"> </w:t>
      </w:r>
      <w:r>
        <w:rPr>
          <w:rFonts w:ascii="Garamond" w:hAnsi="Garamond"/>
        </w:rPr>
        <w:t>their city</w:t>
      </w:r>
      <w:r w:rsidRPr="00E77BCC">
        <w:rPr>
          <w:rFonts w:ascii="Garamond" w:hAnsi="Garamond"/>
        </w:rPr>
        <w:t xml:space="preserve"> </w:t>
      </w:r>
      <w:r>
        <w:rPr>
          <w:rFonts w:ascii="Garamond" w:hAnsi="Garamond"/>
        </w:rPr>
        <w:t>through the</w:t>
      </w:r>
      <w:r w:rsidRPr="00E77BCC">
        <w:rPr>
          <w:rFonts w:ascii="Garamond" w:hAnsi="Garamond"/>
        </w:rPr>
        <w:t xml:space="preserve"> village mindset</w:t>
      </w:r>
      <w:r>
        <w:rPr>
          <w:rFonts w:ascii="Garamond" w:hAnsi="Garamond"/>
        </w:rPr>
        <w:t xml:space="preserve">. </w:t>
      </w:r>
      <w:r>
        <w:rPr>
          <w:rFonts w:ascii="Garamond" w:hAnsi="Garamond"/>
          <w:color w:val="000000" w:themeColor="text1"/>
        </w:rPr>
        <w:t xml:space="preserve">However, prior to the advent of the </w:t>
      </w:r>
      <w:r w:rsidRPr="00113533">
        <w:rPr>
          <w:rFonts w:ascii="Garamond" w:hAnsi="Garamond"/>
          <w:color w:val="000000" w:themeColor="text1"/>
        </w:rPr>
        <w:t xml:space="preserve">Harcourt </w:t>
      </w:r>
      <w:r>
        <w:rPr>
          <w:rFonts w:ascii="Garamond" w:hAnsi="Garamond"/>
          <w:color w:val="000000" w:themeColor="text1"/>
        </w:rPr>
        <w:t>V</w:t>
      </w:r>
      <w:r w:rsidRPr="00113533">
        <w:rPr>
          <w:rFonts w:ascii="Garamond" w:hAnsi="Garamond"/>
          <w:color w:val="000000" w:themeColor="text1"/>
        </w:rPr>
        <w:t>illage</w:t>
      </w:r>
      <w:r w:rsidRPr="00674603">
        <w:rPr>
          <w:rFonts w:ascii="Garamond" w:hAnsi="Garamond"/>
          <w:color w:val="000000" w:themeColor="text1"/>
        </w:rPr>
        <w:t xml:space="preserve">, the green people had </w:t>
      </w:r>
      <w:r w:rsidRPr="00EF54D9">
        <w:rPr>
          <w:rFonts w:ascii="Garamond" w:hAnsi="Garamond"/>
          <w:color w:val="000000" w:themeColor="text1"/>
        </w:rPr>
        <w:t>been forging their own green living communities</w:t>
      </w:r>
      <w:r>
        <w:rPr>
          <w:rFonts w:ascii="Garamond" w:hAnsi="Garamond"/>
          <w:color w:val="000000" w:themeColor="text1"/>
        </w:rPr>
        <w:t xml:space="preserve"> in urban and rural Hong Kong. In the next section, I detail </w:t>
      </w:r>
      <w:r w:rsidRPr="00537F75">
        <w:rPr>
          <w:rFonts w:ascii="Garamond" w:hAnsi="Garamond"/>
          <w:color w:val="000000" w:themeColor="text1"/>
        </w:rPr>
        <w:t>the origins of the green community</w:t>
      </w:r>
      <w:r>
        <w:rPr>
          <w:rFonts w:ascii="Garamond" w:hAnsi="Garamond"/>
          <w:color w:val="000000" w:themeColor="text1"/>
        </w:rPr>
        <w:t>’</w:t>
      </w:r>
      <w:r w:rsidRPr="00537F75">
        <w:rPr>
          <w:rFonts w:ascii="Garamond" w:hAnsi="Garamond"/>
          <w:color w:val="000000" w:themeColor="text1"/>
        </w:rPr>
        <w:t xml:space="preserve">s inspiration and how it facilitated the reimagination of Hong Kong </w:t>
      </w:r>
      <w:r>
        <w:rPr>
          <w:rFonts w:ascii="Garamond" w:hAnsi="Garamond"/>
          <w:color w:val="000000" w:themeColor="text1"/>
        </w:rPr>
        <w:t>with a village mindset.</w:t>
      </w:r>
    </w:p>
    <w:p w14:paraId="0EDFFD57" w14:textId="77777777" w:rsidR="001F78DF" w:rsidRDefault="001F78DF" w:rsidP="001F78DF">
      <w:pPr>
        <w:adjustRightInd w:val="0"/>
        <w:snapToGrid w:val="0"/>
        <w:spacing w:line="360" w:lineRule="auto"/>
        <w:ind w:firstLine="720"/>
        <w:jc w:val="both"/>
        <w:rPr>
          <w:rFonts w:ascii="Garamond" w:hAnsi="Garamond"/>
          <w:color w:val="000000" w:themeColor="text1"/>
        </w:rPr>
      </w:pPr>
    </w:p>
    <w:p w14:paraId="4206A9C1" w14:textId="77777777" w:rsidR="001F78DF" w:rsidRPr="00537F75" w:rsidRDefault="001F78DF" w:rsidP="001F78DF">
      <w:pPr>
        <w:adjustRightInd w:val="0"/>
        <w:snapToGrid w:val="0"/>
        <w:spacing w:line="360" w:lineRule="auto"/>
        <w:jc w:val="both"/>
        <w:rPr>
          <w:rFonts w:ascii="Garamond" w:hAnsi="Garamond"/>
          <w:b/>
          <w:bCs/>
          <w:sz w:val="28"/>
        </w:rPr>
      </w:pPr>
      <w:r w:rsidRPr="00537F75">
        <w:rPr>
          <w:rFonts w:ascii="Garamond" w:hAnsi="Garamond"/>
          <w:b/>
          <w:bCs/>
          <w:sz w:val="28"/>
        </w:rPr>
        <w:t>The ethics and aesthetics of green living</w:t>
      </w:r>
    </w:p>
    <w:p w14:paraId="14AB1EF7" w14:textId="77777777" w:rsidR="001F78DF" w:rsidRPr="00A16426" w:rsidRDefault="001F78DF" w:rsidP="001F78DF">
      <w:pPr>
        <w:adjustRightInd w:val="0"/>
        <w:snapToGrid w:val="0"/>
        <w:spacing w:line="360" w:lineRule="auto"/>
        <w:jc w:val="both"/>
        <w:rPr>
          <w:rFonts w:ascii="Garamond" w:eastAsia="PMingLiU" w:hAnsi="Garamond"/>
          <w:color w:val="000000" w:themeColor="text1"/>
          <w:shd w:val="clear" w:color="auto" w:fill="FFFFFF"/>
        </w:rPr>
      </w:pPr>
      <w:r w:rsidRPr="00A16426">
        <w:rPr>
          <w:rFonts w:ascii="Garamond" w:eastAsia="PMingLiU" w:hAnsi="Garamond"/>
          <w:color w:val="000000" w:themeColor="text1"/>
          <w:shd w:val="clear" w:color="auto" w:fill="FFFFFF"/>
        </w:rPr>
        <w:t xml:space="preserve">Green living in Hong Kong </w:t>
      </w:r>
      <w:r>
        <w:rPr>
          <w:rFonts w:ascii="Garamond" w:eastAsia="PMingLiU" w:hAnsi="Garamond"/>
          <w:color w:val="000000" w:themeColor="text1"/>
          <w:shd w:val="clear" w:color="auto" w:fill="FFFFFF"/>
        </w:rPr>
        <w:t>draws inspiration from</w:t>
      </w:r>
      <w:r w:rsidRPr="00A16426">
        <w:rPr>
          <w:rFonts w:ascii="Garamond" w:eastAsia="PMingLiU" w:hAnsi="Garamond"/>
          <w:color w:val="000000" w:themeColor="text1"/>
          <w:shd w:val="clear" w:color="auto" w:fill="FFFFFF"/>
        </w:rPr>
        <w:t xml:space="preserve"> sustainable practices in the West and in nearby East and Southeast Asian countries. </w:t>
      </w:r>
      <w:r>
        <w:rPr>
          <w:rFonts w:ascii="Garamond" w:eastAsia="PMingLiU" w:hAnsi="Garamond"/>
          <w:color w:val="000000" w:themeColor="text1"/>
          <w:shd w:val="clear" w:color="auto" w:fill="FFFFFF"/>
        </w:rPr>
        <w:t>However,</w:t>
      </w:r>
      <w:r w:rsidRPr="00A16426">
        <w:rPr>
          <w:rFonts w:ascii="Garamond" w:eastAsia="PMingLiU" w:hAnsi="Garamond"/>
          <w:color w:val="000000" w:themeColor="text1"/>
          <w:shd w:val="clear" w:color="auto" w:fill="FFFFFF"/>
        </w:rPr>
        <w:t xml:space="preserve"> the ethics and aesthetics that underpin most of the green living communities in Hong Kong come from three main </w:t>
      </w:r>
      <w:r>
        <w:rPr>
          <w:rFonts w:ascii="Garamond" w:eastAsia="PMingLiU" w:hAnsi="Garamond"/>
          <w:color w:val="000000" w:themeColor="text1"/>
          <w:shd w:val="clear" w:color="auto" w:fill="FFFFFF"/>
        </w:rPr>
        <w:t>sources</w:t>
      </w:r>
      <w:r w:rsidRPr="00A16426">
        <w:rPr>
          <w:rFonts w:ascii="Garamond" w:eastAsia="PMingLiU" w:hAnsi="Garamond"/>
          <w:color w:val="000000" w:themeColor="text1"/>
          <w:shd w:val="clear" w:color="auto" w:fill="FFFFFF"/>
        </w:rPr>
        <w:t xml:space="preserve">: Naoki </w:t>
      </w:r>
      <w:proofErr w:type="spellStart"/>
      <w:r w:rsidRPr="00A16426">
        <w:rPr>
          <w:rFonts w:ascii="Garamond" w:eastAsia="PMingLiU" w:hAnsi="Garamond"/>
          <w:color w:val="000000" w:themeColor="text1"/>
          <w:shd w:val="clear" w:color="auto" w:fill="FFFFFF"/>
        </w:rPr>
        <w:t>Shiomi</w:t>
      </w:r>
      <w:r>
        <w:rPr>
          <w:rFonts w:ascii="Garamond" w:eastAsia="PMingLiU" w:hAnsi="Garamond"/>
          <w:color w:val="000000" w:themeColor="text1"/>
          <w:shd w:val="clear" w:color="auto" w:fill="FFFFFF"/>
        </w:rPr>
        <w:t>’</w:t>
      </w:r>
      <w:r w:rsidRPr="00A16426">
        <w:rPr>
          <w:rFonts w:ascii="Garamond" w:eastAsia="PMingLiU" w:hAnsi="Garamond"/>
          <w:color w:val="000000" w:themeColor="text1"/>
          <w:shd w:val="clear" w:color="auto" w:fill="FFFFFF"/>
        </w:rPr>
        <w:t>s</w:t>
      </w:r>
      <w:proofErr w:type="spellEnd"/>
      <w:r w:rsidRPr="00A16426">
        <w:rPr>
          <w:rFonts w:ascii="Garamond" w:eastAsia="PMingLiU" w:hAnsi="Garamond"/>
          <w:color w:val="000000" w:themeColor="text1"/>
          <w:shd w:val="clear" w:color="auto" w:fill="FFFFFF"/>
        </w:rPr>
        <w:t xml:space="preserve"> concept of “Half Farmer, Half X”; the philosophy and practice of permaculture; and the vision of a circular economy </w:t>
      </w:r>
      <w:r w:rsidRPr="00430284">
        <w:rPr>
          <w:rFonts w:ascii="Garamond" w:eastAsia="PMingLiU" w:hAnsi="Garamond"/>
          <w:color w:val="000000" w:themeColor="text1"/>
          <w:shd w:val="clear" w:color="auto" w:fill="FFFFFF"/>
        </w:rPr>
        <w:t xml:space="preserve">anchored in </w:t>
      </w:r>
      <w:r w:rsidRPr="00A16426">
        <w:rPr>
          <w:rFonts w:ascii="Garamond" w:eastAsia="PMingLiU" w:hAnsi="Garamond"/>
          <w:color w:val="000000" w:themeColor="text1"/>
          <w:shd w:val="clear" w:color="auto" w:fill="FFFFFF"/>
        </w:rPr>
        <w:t>rural-urban symbiosis.</w:t>
      </w:r>
    </w:p>
    <w:p w14:paraId="03CFB902" w14:textId="77777777" w:rsidR="001F78DF" w:rsidRDefault="001F78DF" w:rsidP="001F78DF">
      <w:pPr>
        <w:adjustRightInd w:val="0"/>
        <w:snapToGrid w:val="0"/>
        <w:spacing w:line="360" w:lineRule="auto"/>
        <w:ind w:firstLine="720"/>
        <w:jc w:val="both"/>
        <w:rPr>
          <w:rFonts w:ascii="Garamond" w:eastAsia="PMingLiU" w:hAnsi="Garamond"/>
          <w:color w:val="000000"/>
          <w:shd w:val="clear" w:color="auto" w:fill="FFFFFF"/>
        </w:rPr>
      </w:pPr>
      <w:r>
        <w:rPr>
          <w:rFonts w:ascii="Garamond" w:eastAsia="PMingLiU" w:hAnsi="Garamond"/>
          <w:color w:val="000000"/>
          <w:shd w:val="clear" w:color="auto" w:fill="FFFFFF"/>
        </w:rPr>
        <w:t xml:space="preserve">The Japanese author </w:t>
      </w:r>
      <w:r w:rsidRPr="00A16426">
        <w:rPr>
          <w:rFonts w:ascii="Garamond" w:eastAsia="PMingLiU" w:hAnsi="Garamond"/>
          <w:color w:val="000000"/>
          <w:shd w:val="clear" w:color="auto" w:fill="FFFFFF"/>
        </w:rPr>
        <w:t xml:space="preserve">Naoki </w:t>
      </w:r>
      <w:proofErr w:type="spellStart"/>
      <w:r w:rsidRPr="00A16426">
        <w:rPr>
          <w:rFonts w:ascii="Garamond" w:eastAsia="PMingLiU" w:hAnsi="Garamond"/>
          <w:color w:val="000000"/>
          <w:shd w:val="clear" w:color="auto" w:fill="FFFFFF"/>
        </w:rPr>
        <w:t>Shiomi</w:t>
      </w:r>
      <w:proofErr w:type="spellEnd"/>
      <w:r>
        <w:rPr>
          <w:rFonts w:ascii="Garamond" w:eastAsia="PMingLiU" w:hAnsi="Garamond"/>
          <w:color w:val="000000"/>
          <w:shd w:val="clear" w:color="auto" w:fill="FFFFFF"/>
        </w:rPr>
        <w:t xml:space="preserve"> was the first to introduce</w:t>
      </w:r>
      <w:r w:rsidRPr="00A16426">
        <w:rPr>
          <w:rFonts w:ascii="Garamond" w:eastAsia="PMingLiU" w:hAnsi="Garamond"/>
          <w:color w:val="000000"/>
          <w:shd w:val="clear" w:color="auto" w:fill="FFFFFF"/>
        </w:rPr>
        <w:t xml:space="preserve"> the concept of </w:t>
      </w:r>
      <w:r>
        <w:rPr>
          <w:rFonts w:ascii="Garamond" w:eastAsia="PMingLiU" w:hAnsi="Garamond"/>
          <w:color w:val="000000"/>
          <w:shd w:val="clear" w:color="auto" w:fill="FFFFFF"/>
        </w:rPr>
        <w:t>“</w:t>
      </w:r>
      <w:r w:rsidRPr="00A16426">
        <w:rPr>
          <w:rFonts w:ascii="Garamond" w:eastAsia="PMingLiU" w:hAnsi="Garamond"/>
          <w:color w:val="000000"/>
          <w:shd w:val="clear" w:color="auto" w:fill="FFFFFF"/>
        </w:rPr>
        <w:t>Half-farmer, Half-X</w:t>
      </w:r>
      <w:r>
        <w:rPr>
          <w:rFonts w:ascii="Garamond" w:eastAsia="PMingLiU" w:hAnsi="Garamond"/>
          <w:color w:val="000000"/>
          <w:shd w:val="clear" w:color="auto" w:fill="FFFFFF"/>
        </w:rPr>
        <w:t>”,</w:t>
      </w:r>
      <w:r w:rsidRPr="00A16426">
        <w:rPr>
          <w:rFonts w:ascii="Garamond" w:eastAsia="PMingLiU" w:hAnsi="Garamond"/>
          <w:color w:val="000000"/>
          <w:shd w:val="clear" w:color="auto" w:fill="FFFFFF"/>
        </w:rPr>
        <w:t xml:space="preserve"> or </w:t>
      </w:r>
      <w:proofErr w:type="spellStart"/>
      <w:r w:rsidRPr="00A16426">
        <w:rPr>
          <w:rFonts w:ascii="Garamond" w:eastAsia="PMingLiU" w:hAnsi="Garamond"/>
          <w:i/>
          <w:iCs/>
          <w:color w:val="000000"/>
          <w:shd w:val="clear" w:color="auto" w:fill="FFFFFF"/>
        </w:rPr>
        <w:t>hanno-han</w:t>
      </w:r>
      <w:proofErr w:type="spellEnd"/>
      <w:r w:rsidRPr="00A16426">
        <w:rPr>
          <w:rFonts w:ascii="Garamond" w:eastAsia="PMingLiU" w:hAnsi="Garamond"/>
          <w:i/>
          <w:iCs/>
          <w:color w:val="000000"/>
          <w:shd w:val="clear" w:color="auto" w:fill="FFFFFF"/>
        </w:rPr>
        <w:t xml:space="preserve"> X</w:t>
      </w:r>
      <w:r>
        <w:rPr>
          <w:rFonts w:ascii="Garamond" w:eastAsia="PMingLiU" w:hAnsi="Garamond"/>
          <w:color w:val="000000"/>
          <w:shd w:val="clear" w:color="auto" w:fill="FFFFFF"/>
        </w:rPr>
        <w:t xml:space="preserve"> in Japanese </w:t>
      </w:r>
      <w:r w:rsidRPr="008F6C9E">
        <w:rPr>
          <w:rFonts w:ascii="Garamond" w:eastAsia="PMingLiU" w:hAnsi="Garamond"/>
          <w:color w:val="000000"/>
          <w:shd w:val="clear" w:color="auto" w:fill="FFFFFF"/>
        </w:rPr>
        <w:t>(</w:t>
      </w:r>
      <w:proofErr w:type="spellStart"/>
      <w:r w:rsidRPr="008F6C9E">
        <w:rPr>
          <w:rFonts w:ascii="Garamond" w:eastAsia="PMingLiU" w:hAnsi="Garamond"/>
          <w:color w:val="000000"/>
          <w:shd w:val="clear" w:color="auto" w:fill="FFFFFF"/>
        </w:rPr>
        <w:t>Shiomi</w:t>
      </w:r>
      <w:proofErr w:type="spellEnd"/>
      <w:r w:rsidRPr="008F6C9E">
        <w:rPr>
          <w:rFonts w:ascii="Garamond" w:eastAsia="PMingLiU" w:hAnsi="Garamond"/>
          <w:color w:val="000000"/>
          <w:shd w:val="clear" w:color="auto" w:fill="FFFFFF"/>
        </w:rPr>
        <w:t xml:space="preserve"> 2006)</w:t>
      </w:r>
      <w:r w:rsidRPr="00A16426">
        <w:rPr>
          <w:rFonts w:ascii="Garamond" w:eastAsia="PMingLiU" w:hAnsi="Garamond"/>
          <w:color w:val="000000"/>
          <w:shd w:val="clear" w:color="auto" w:fill="FFFFFF"/>
        </w:rPr>
        <w:t xml:space="preserve">. According to </w:t>
      </w:r>
      <w:proofErr w:type="spellStart"/>
      <w:r w:rsidRPr="00A16426">
        <w:rPr>
          <w:rFonts w:ascii="Garamond" w:eastAsia="PMingLiU" w:hAnsi="Garamond"/>
          <w:color w:val="000000"/>
          <w:shd w:val="clear" w:color="auto" w:fill="FFFFFF"/>
        </w:rPr>
        <w:t>Shiomi</w:t>
      </w:r>
      <w:proofErr w:type="spellEnd"/>
      <w:r w:rsidRPr="00A16426">
        <w:rPr>
          <w:rFonts w:ascii="Garamond" w:eastAsia="PMingLiU" w:hAnsi="Garamond"/>
          <w:color w:val="000000"/>
          <w:shd w:val="clear" w:color="auto" w:fill="FFFFFF"/>
        </w:rPr>
        <w:t xml:space="preserve">, being a </w:t>
      </w:r>
      <w:r>
        <w:rPr>
          <w:rFonts w:ascii="Garamond" w:eastAsia="PMingLiU" w:hAnsi="Garamond"/>
          <w:color w:val="000000"/>
          <w:shd w:val="clear" w:color="auto" w:fill="FFFFFF"/>
        </w:rPr>
        <w:t>“</w:t>
      </w:r>
      <w:r w:rsidRPr="00A16426">
        <w:rPr>
          <w:rFonts w:ascii="Garamond" w:eastAsia="PMingLiU" w:hAnsi="Garamond"/>
          <w:color w:val="000000"/>
          <w:shd w:val="clear" w:color="auto" w:fill="FFFFFF"/>
        </w:rPr>
        <w:t>half-farmer</w:t>
      </w:r>
      <w:r>
        <w:rPr>
          <w:rFonts w:ascii="Garamond" w:eastAsia="PMingLiU" w:hAnsi="Garamond"/>
          <w:color w:val="000000"/>
          <w:shd w:val="clear" w:color="auto" w:fill="FFFFFF"/>
        </w:rPr>
        <w:t>”</w:t>
      </w:r>
      <w:r w:rsidRPr="00A16426">
        <w:rPr>
          <w:rFonts w:ascii="Garamond" w:eastAsia="PMingLiU" w:hAnsi="Garamond"/>
          <w:color w:val="000000"/>
          <w:shd w:val="clear" w:color="auto" w:fill="FFFFFF"/>
        </w:rPr>
        <w:t xml:space="preserve"> entails growing one</w:t>
      </w:r>
      <w:r>
        <w:rPr>
          <w:rFonts w:ascii="Garamond" w:eastAsia="PMingLiU" w:hAnsi="Garamond"/>
          <w:color w:val="000000"/>
          <w:shd w:val="clear" w:color="auto" w:fill="FFFFFF"/>
        </w:rPr>
        <w:t>’</w:t>
      </w:r>
      <w:r w:rsidRPr="00A16426">
        <w:rPr>
          <w:rFonts w:ascii="Garamond" w:eastAsia="PMingLiU" w:hAnsi="Garamond"/>
          <w:color w:val="000000"/>
          <w:shd w:val="clear" w:color="auto" w:fill="FFFFFF"/>
        </w:rPr>
        <w:t xml:space="preserve">s own food to increase food self-sufficiency, even if it is just by a small percentage. If cultivating crops in a field is not </w:t>
      </w:r>
      <w:r>
        <w:rPr>
          <w:rFonts w:ascii="Garamond" w:eastAsia="PMingLiU" w:hAnsi="Garamond"/>
          <w:color w:val="000000"/>
          <w:shd w:val="clear" w:color="auto" w:fill="FFFFFF"/>
        </w:rPr>
        <w:t>feasible</w:t>
      </w:r>
      <w:r w:rsidRPr="00A16426">
        <w:rPr>
          <w:rFonts w:ascii="Garamond" w:eastAsia="PMingLiU" w:hAnsi="Garamond"/>
          <w:color w:val="000000"/>
          <w:shd w:val="clear" w:color="auto" w:fill="FFFFFF"/>
        </w:rPr>
        <w:t xml:space="preserve">, urban spaces like balconies, patios, and rooftops </w:t>
      </w:r>
      <w:r>
        <w:rPr>
          <w:rFonts w:ascii="Garamond" w:eastAsia="PMingLiU" w:hAnsi="Garamond"/>
          <w:color w:val="000000"/>
          <w:shd w:val="clear" w:color="auto" w:fill="FFFFFF"/>
        </w:rPr>
        <w:t>should</w:t>
      </w:r>
      <w:r w:rsidRPr="00A16426">
        <w:rPr>
          <w:rFonts w:ascii="Garamond" w:eastAsia="PMingLiU" w:hAnsi="Garamond"/>
          <w:color w:val="000000"/>
          <w:shd w:val="clear" w:color="auto" w:fill="FFFFFF"/>
        </w:rPr>
        <w:t xml:space="preserve"> be </w:t>
      </w:r>
      <w:r w:rsidRPr="00430284">
        <w:rPr>
          <w:rFonts w:ascii="Garamond" w:eastAsia="PMingLiU" w:hAnsi="Garamond"/>
          <w:color w:val="000000"/>
          <w:shd w:val="clear" w:color="auto" w:fill="FFFFFF"/>
        </w:rPr>
        <w:t>repurposed for community vegetable gardens</w:t>
      </w:r>
      <w:r w:rsidRPr="00A16426">
        <w:rPr>
          <w:rFonts w:ascii="Garamond" w:eastAsia="PMingLiU" w:hAnsi="Garamond"/>
          <w:color w:val="000000"/>
          <w:shd w:val="clear" w:color="auto" w:fill="FFFFFF"/>
        </w:rPr>
        <w:t xml:space="preserve">. </w:t>
      </w:r>
      <w:r w:rsidRPr="00430284">
        <w:rPr>
          <w:rFonts w:ascii="Garamond" w:eastAsia="PMingLiU" w:hAnsi="Garamond"/>
          <w:color w:val="000000"/>
          <w:shd w:val="clear" w:color="auto" w:fill="FFFFFF"/>
        </w:rPr>
        <w:t xml:space="preserve">While </w:t>
      </w:r>
      <w:proofErr w:type="spellStart"/>
      <w:r w:rsidRPr="00430284">
        <w:rPr>
          <w:rFonts w:ascii="Garamond" w:eastAsia="PMingLiU" w:hAnsi="Garamond"/>
          <w:color w:val="000000"/>
          <w:shd w:val="clear" w:color="auto" w:fill="FFFFFF"/>
        </w:rPr>
        <w:t>Shiomi</w:t>
      </w:r>
      <w:proofErr w:type="spellEnd"/>
      <w:r w:rsidRPr="00430284">
        <w:rPr>
          <w:rFonts w:ascii="Garamond" w:eastAsia="PMingLiU" w:hAnsi="Garamond"/>
          <w:color w:val="000000"/>
          <w:shd w:val="clear" w:color="auto" w:fill="FFFFFF"/>
        </w:rPr>
        <w:t xml:space="preserve"> underscores the importance of food self-sufficiency, he believes the act of growing one</w:t>
      </w:r>
      <w:r>
        <w:rPr>
          <w:rFonts w:ascii="Garamond" w:eastAsia="PMingLiU" w:hAnsi="Garamond"/>
          <w:color w:val="000000"/>
          <w:shd w:val="clear" w:color="auto" w:fill="FFFFFF"/>
        </w:rPr>
        <w:t>’</w:t>
      </w:r>
      <w:r w:rsidRPr="00430284">
        <w:rPr>
          <w:rFonts w:ascii="Garamond" w:eastAsia="PMingLiU" w:hAnsi="Garamond"/>
          <w:color w:val="000000"/>
          <w:shd w:val="clear" w:color="auto" w:fill="FFFFFF"/>
        </w:rPr>
        <w:t xml:space="preserve">s own food serves deeper purposes. </w:t>
      </w:r>
      <w:r w:rsidRPr="00A16426">
        <w:rPr>
          <w:rFonts w:ascii="Garamond" w:eastAsia="PMingLiU" w:hAnsi="Garamond"/>
          <w:color w:val="000000"/>
          <w:shd w:val="clear" w:color="auto" w:fill="FFFFFF"/>
        </w:rPr>
        <w:t xml:space="preserve">He asserts that through organic farming, people can learn to </w:t>
      </w:r>
      <w:r>
        <w:rPr>
          <w:rFonts w:ascii="Garamond" w:eastAsia="PMingLiU" w:hAnsi="Garamond"/>
          <w:color w:val="000000"/>
          <w:shd w:val="clear" w:color="auto" w:fill="FFFFFF"/>
        </w:rPr>
        <w:t>let go of the desire to control and live in accordance with</w:t>
      </w:r>
      <w:r w:rsidRPr="00A16426">
        <w:rPr>
          <w:rFonts w:ascii="Garamond" w:eastAsia="PMingLiU" w:hAnsi="Garamond"/>
          <w:color w:val="000000"/>
          <w:shd w:val="clear" w:color="auto" w:fill="FFFFFF"/>
        </w:rPr>
        <w:t xml:space="preserve"> nature</w:t>
      </w:r>
      <w:r>
        <w:rPr>
          <w:rFonts w:ascii="Garamond" w:eastAsia="PMingLiU" w:hAnsi="Garamond"/>
          <w:color w:val="000000"/>
          <w:shd w:val="clear" w:color="auto" w:fill="FFFFFF"/>
        </w:rPr>
        <w:t xml:space="preserve">. </w:t>
      </w:r>
      <w:proofErr w:type="spellStart"/>
      <w:r w:rsidRPr="00A16426">
        <w:rPr>
          <w:rFonts w:ascii="Garamond" w:eastAsia="PMingLiU" w:hAnsi="Garamond"/>
          <w:color w:val="000000"/>
          <w:shd w:val="clear" w:color="auto" w:fill="FFFFFF"/>
        </w:rPr>
        <w:t>Shiomi</w:t>
      </w:r>
      <w:proofErr w:type="spellEnd"/>
      <w:r>
        <w:rPr>
          <w:rFonts w:ascii="Garamond" w:eastAsia="PMingLiU" w:hAnsi="Garamond"/>
          <w:color w:val="000000"/>
          <w:shd w:val="clear" w:color="auto" w:fill="FFFFFF"/>
        </w:rPr>
        <w:t xml:space="preserve"> sees this as </w:t>
      </w:r>
      <w:r w:rsidRPr="00A16426">
        <w:rPr>
          <w:rFonts w:ascii="Garamond" w:eastAsia="PMingLiU" w:hAnsi="Garamond"/>
          <w:color w:val="000000"/>
          <w:shd w:val="clear" w:color="auto" w:fill="FFFFFF"/>
        </w:rPr>
        <w:t>a fundamental shift in mindset required to tackle the current social and environmental crisis.</w:t>
      </w:r>
    </w:p>
    <w:p w14:paraId="52F93BF2" w14:textId="77777777" w:rsidR="001F78DF" w:rsidRDefault="001F78DF" w:rsidP="001F78DF">
      <w:pPr>
        <w:adjustRightInd w:val="0"/>
        <w:snapToGrid w:val="0"/>
        <w:spacing w:line="360" w:lineRule="auto"/>
        <w:ind w:firstLine="720"/>
        <w:jc w:val="both"/>
        <w:rPr>
          <w:rFonts w:ascii="Garamond" w:eastAsia="PMingLiU" w:hAnsi="Garamond"/>
          <w:color w:val="000000"/>
          <w:shd w:val="clear" w:color="auto" w:fill="FFFFFF"/>
        </w:rPr>
      </w:pPr>
      <w:r w:rsidRPr="008B0AB0">
        <w:rPr>
          <w:rFonts w:ascii="Garamond" w:eastAsia="PMingLiU" w:hAnsi="Garamond"/>
          <w:color w:val="000000" w:themeColor="text1"/>
          <w:shd w:val="clear" w:color="auto" w:fill="FFFFFF"/>
        </w:rPr>
        <w:t xml:space="preserve">The “Half-X” in </w:t>
      </w:r>
      <w:proofErr w:type="spellStart"/>
      <w:r w:rsidRPr="008B0AB0">
        <w:rPr>
          <w:rFonts w:ascii="Garamond" w:eastAsia="PMingLiU" w:hAnsi="Garamond"/>
          <w:color w:val="000000" w:themeColor="text1"/>
          <w:shd w:val="clear" w:color="auto" w:fill="FFFFFF"/>
        </w:rPr>
        <w:t>Shiomi’s</w:t>
      </w:r>
      <w:proofErr w:type="spellEnd"/>
      <w:r w:rsidRPr="008B0AB0">
        <w:rPr>
          <w:rFonts w:ascii="Garamond" w:eastAsia="PMingLiU" w:hAnsi="Garamond"/>
          <w:color w:val="000000" w:themeColor="text1"/>
          <w:shd w:val="clear" w:color="auto" w:fill="FFFFFF"/>
        </w:rPr>
        <w:t xml:space="preserve"> concept </w:t>
      </w:r>
      <w:r>
        <w:rPr>
          <w:rFonts w:ascii="Garamond" w:eastAsia="PMingLiU" w:hAnsi="Garamond"/>
          <w:color w:val="000000" w:themeColor="text1"/>
          <w:shd w:val="clear" w:color="auto" w:fill="FFFFFF"/>
        </w:rPr>
        <w:t>involves</w:t>
      </w:r>
      <w:r w:rsidRPr="00270DD6">
        <w:rPr>
          <w:rStyle w:val="apple-style-span"/>
          <w:rFonts w:ascii="Garamond" w:eastAsia="PMingLiU" w:hAnsi="Garamond"/>
          <w:color w:val="000000" w:themeColor="text1"/>
        </w:rPr>
        <w:t xml:space="preserve"> utilizing </w:t>
      </w:r>
      <w:r>
        <w:rPr>
          <w:rStyle w:val="apple-style-span"/>
          <w:rFonts w:ascii="Garamond" w:eastAsia="PMingLiU" w:hAnsi="Garamond"/>
          <w:color w:val="000000" w:themeColor="text1"/>
        </w:rPr>
        <w:t>one’s</w:t>
      </w:r>
      <w:r w:rsidRPr="00270DD6">
        <w:rPr>
          <w:rStyle w:val="apple-style-span"/>
          <w:rFonts w:ascii="Garamond" w:eastAsia="PMingLiU" w:hAnsi="Garamond"/>
          <w:color w:val="000000" w:themeColor="text1"/>
        </w:rPr>
        <w:t xml:space="preserve"> talent to the fullest. </w:t>
      </w:r>
      <w:r>
        <w:rPr>
          <w:rStyle w:val="apple-style-span"/>
          <w:rFonts w:ascii="Garamond" w:eastAsia="PMingLiU" w:hAnsi="Garamond"/>
          <w:color w:val="000000" w:themeColor="text1"/>
        </w:rPr>
        <w:t>In this context,</w:t>
      </w:r>
      <w:r w:rsidRPr="00270DD6">
        <w:rPr>
          <w:rStyle w:val="apple-style-span"/>
          <w:rFonts w:ascii="Garamond" w:eastAsia="PMingLiU" w:hAnsi="Garamond"/>
          <w:color w:val="000000" w:themeColor="text1"/>
        </w:rPr>
        <w:t xml:space="preserve"> </w:t>
      </w:r>
      <w:r w:rsidRPr="00270DD6">
        <w:rPr>
          <w:rFonts w:ascii="Garamond" w:eastAsia="PMingLiU" w:hAnsi="Garamond"/>
          <w:color w:val="000000"/>
          <w:shd w:val="clear" w:color="auto" w:fill="FFFFFF"/>
        </w:rPr>
        <w:t xml:space="preserve">X </w:t>
      </w:r>
      <w:r>
        <w:rPr>
          <w:rFonts w:ascii="Garamond" w:eastAsia="PMingLiU" w:hAnsi="Garamond"/>
          <w:color w:val="000000"/>
          <w:shd w:val="clear" w:color="auto" w:fill="FFFFFF"/>
        </w:rPr>
        <w:t xml:space="preserve">represents the point at which an individual intersects with society. </w:t>
      </w:r>
      <w:r w:rsidRPr="00270DD6">
        <w:rPr>
          <w:rFonts w:ascii="Garamond" w:eastAsia="PMingLiU" w:hAnsi="Garamond"/>
          <w:color w:val="000000"/>
          <w:shd w:val="clear" w:color="auto" w:fill="FFFFFF"/>
        </w:rPr>
        <w:t xml:space="preserve"> </w:t>
      </w:r>
      <w:r>
        <w:rPr>
          <w:rFonts w:ascii="Garamond" w:eastAsia="PMingLiU" w:hAnsi="Garamond"/>
          <w:color w:val="000000"/>
          <w:shd w:val="clear" w:color="auto" w:fill="FFFFFF"/>
        </w:rPr>
        <w:t>“</w:t>
      </w:r>
      <w:r w:rsidRPr="00270DD6">
        <w:rPr>
          <w:rFonts w:ascii="Garamond" w:eastAsia="PMingLiU" w:hAnsi="Garamond"/>
          <w:color w:val="000000"/>
          <w:shd w:val="clear" w:color="auto" w:fill="FFFFFF"/>
        </w:rPr>
        <w:t>Half X</w:t>
      </w:r>
      <w:r>
        <w:rPr>
          <w:rFonts w:ascii="Garamond" w:eastAsia="PMingLiU" w:hAnsi="Garamond"/>
          <w:color w:val="000000"/>
          <w:shd w:val="clear" w:color="auto" w:fill="FFFFFF"/>
        </w:rPr>
        <w:t>”</w:t>
      </w:r>
      <w:r w:rsidRPr="00270DD6">
        <w:rPr>
          <w:rFonts w:ascii="Garamond" w:eastAsia="PMingLiU" w:hAnsi="Garamond"/>
          <w:color w:val="000000"/>
          <w:shd w:val="clear" w:color="auto" w:fill="FFFFFF"/>
        </w:rPr>
        <w:t xml:space="preserve"> </w:t>
      </w:r>
      <w:r>
        <w:rPr>
          <w:rFonts w:ascii="Garamond" w:eastAsia="PMingLiU" w:hAnsi="Garamond"/>
          <w:color w:val="000000"/>
          <w:shd w:val="clear" w:color="auto" w:fill="FFFFFF"/>
        </w:rPr>
        <w:t>emphasizes</w:t>
      </w:r>
      <w:r w:rsidRPr="00270DD6">
        <w:rPr>
          <w:rFonts w:ascii="Garamond" w:eastAsia="PMingLiU" w:hAnsi="Garamond"/>
          <w:color w:val="000000"/>
          <w:shd w:val="clear" w:color="auto" w:fill="FFFFFF"/>
        </w:rPr>
        <w:t xml:space="preserve"> the </w:t>
      </w:r>
      <w:r>
        <w:rPr>
          <w:rFonts w:ascii="Garamond" w:eastAsia="PMingLiU" w:hAnsi="Garamond"/>
          <w:color w:val="000000"/>
          <w:shd w:val="clear" w:color="auto" w:fill="FFFFFF"/>
        </w:rPr>
        <w:t>need to</w:t>
      </w:r>
      <w:r w:rsidRPr="000847F4">
        <w:rPr>
          <w:rFonts w:ascii="Garamond" w:eastAsia="PMingLiU" w:hAnsi="Garamond"/>
          <w:color w:val="000000"/>
          <w:shd w:val="clear" w:color="auto" w:fill="FFFFFF"/>
        </w:rPr>
        <w:t xml:space="preserve"> </w:t>
      </w:r>
      <w:r>
        <w:rPr>
          <w:rFonts w:ascii="Garamond" w:eastAsia="PMingLiU" w:hAnsi="Garamond"/>
          <w:color w:val="000000"/>
          <w:shd w:val="clear" w:color="auto" w:fill="FFFFFF"/>
        </w:rPr>
        <w:t>restore</w:t>
      </w:r>
      <w:r w:rsidRPr="000847F4">
        <w:rPr>
          <w:rFonts w:ascii="Garamond" w:eastAsia="PMingLiU" w:hAnsi="Garamond"/>
          <w:color w:val="000000"/>
          <w:shd w:val="clear" w:color="auto" w:fill="FFFFFF"/>
        </w:rPr>
        <w:t xml:space="preserve"> a dignified connection between the two</w:t>
      </w:r>
      <w:r>
        <w:rPr>
          <w:rFonts w:ascii="Garamond" w:eastAsia="PMingLiU" w:hAnsi="Garamond"/>
          <w:color w:val="000000"/>
          <w:shd w:val="clear" w:color="auto" w:fill="FFFFFF"/>
        </w:rPr>
        <w:t>.</w:t>
      </w:r>
      <w:r w:rsidRPr="000847F4">
        <w:rPr>
          <w:rFonts w:ascii="Garamond" w:eastAsia="PMingLiU" w:hAnsi="Garamond"/>
          <w:color w:val="000000"/>
          <w:shd w:val="clear" w:color="auto" w:fill="FFFFFF"/>
        </w:rPr>
        <w:t xml:space="preserve"> </w:t>
      </w:r>
      <w:r>
        <w:rPr>
          <w:rFonts w:ascii="Garamond" w:eastAsia="PMingLiU" w:hAnsi="Garamond"/>
          <w:color w:val="000000"/>
          <w:shd w:val="clear" w:color="auto" w:fill="FFFFFF"/>
        </w:rPr>
        <w:t>This</w:t>
      </w:r>
      <w:r w:rsidRPr="000847F4">
        <w:rPr>
          <w:rFonts w:ascii="Garamond" w:eastAsia="PMingLiU" w:hAnsi="Garamond"/>
          <w:color w:val="000000"/>
          <w:shd w:val="clear" w:color="auto" w:fill="FFFFFF"/>
        </w:rPr>
        <w:t xml:space="preserve"> dignity </w:t>
      </w:r>
      <w:r>
        <w:rPr>
          <w:rFonts w:ascii="Garamond" w:eastAsia="PMingLiU" w:hAnsi="Garamond"/>
          <w:color w:val="000000"/>
          <w:shd w:val="clear" w:color="auto" w:fill="FFFFFF"/>
        </w:rPr>
        <w:t>stems</w:t>
      </w:r>
      <w:r w:rsidRPr="000847F4">
        <w:rPr>
          <w:rFonts w:ascii="Garamond" w:eastAsia="PMingLiU" w:hAnsi="Garamond"/>
          <w:color w:val="000000"/>
          <w:shd w:val="clear" w:color="auto" w:fill="FFFFFF"/>
        </w:rPr>
        <w:t xml:space="preserve"> from contributing to society by making the most of one’s </w:t>
      </w:r>
      <w:r>
        <w:rPr>
          <w:rFonts w:ascii="Garamond" w:eastAsia="PMingLiU" w:hAnsi="Garamond"/>
          <w:color w:val="000000"/>
          <w:shd w:val="clear" w:color="auto" w:fill="FFFFFF"/>
        </w:rPr>
        <w:t>abilities</w:t>
      </w:r>
      <w:r w:rsidRPr="000847F4">
        <w:rPr>
          <w:rFonts w:ascii="Garamond" w:eastAsia="PMingLiU" w:hAnsi="Garamond"/>
          <w:color w:val="000000"/>
          <w:shd w:val="clear" w:color="auto" w:fill="FFFFFF"/>
        </w:rPr>
        <w:t xml:space="preserve">. For </w:t>
      </w:r>
      <w:r>
        <w:rPr>
          <w:rFonts w:ascii="Garamond" w:eastAsia="PMingLiU" w:hAnsi="Garamond"/>
          <w:color w:val="000000"/>
          <w:shd w:val="clear" w:color="auto" w:fill="FFFFFF"/>
        </w:rPr>
        <w:t>instance</w:t>
      </w:r>
      <w:r w:rsidRPr="000847F4">
        <w:rPr>
          <w:rFonts w:ascii="Garamond" w:eastAsia="PMingLiU" w:hAnsi="Garamond"/>
          <w:color w:val="000000"/>
          <w:shd w:val="clear" w:color="auto" w:fill="FFFFFF"/>
        </w:rPr>
        <w:t xml:space="preserve">, </w:t>
      </w:r>
      <w:r>
        <w:rPr>
          <w:rFonts w:ascii="Garamond" w:eastAsia="PMingLiU" w:hAnsi="Garamond"/>
          <w:color w:val="000000"/>
          <w:shd w:val="clear" w:color="auto" w:fill="FFFFFF"/>
        </w:rPr>
        <w:t>an</w:t>
      </w:r>
      <w:r w:rsidRPr="000847F4">
        <w:rPr>
          <w:rFonts w:ascii="Garamond" w:eastAsia="PMingLiU" w:hAnsi="Garamond"/>
          <w:color w:val="000000"/>
          <w:shd w:val="clear" w:color="auto" w:fill="FFFFFF"/>
        </w:rPr>
        <w:t xml:space="preserve"> </w:t>
      </w:r>
      <w:r>
        <w:rPr>
          <w:rFonts w:ascii="Garamond" w:eastAsia="PMingLiU" w:hAnsi="Garamond"/>
          <w:color w:val="000000"/>
          <w:shd w:val="clear" w:color="auto" w:fill="FFFFFF"/>
        </w:rPr>
        <w:t xml:space="preserve">individual who excels in art can use their skills to beautify </w:t>
      </w:r>
      <w:r w:rsidRPr="000847F4">
        <w:rPr>
          <w:rFonts w:ascii="Garamond" w:eastAsia="PMingLiU" w:hAnsi="Garamond"/>
          <w:color w:val="000000"/>
          <w:shd w:val="clear" w:color="auto" w:fill="FFFFFF"/>
        </w:rPr>
        <w:t>community spaces with mural</w:t>
      </w:r>
      <w:r>
        <w:rPr>
          <w:rFonts w:ascii="Garamond" w:eastAsia="PMingLiU" w:hAnsi="Garamond"/>
          <w:color w:val="000000"/>
          <w:shd w:val="clear" w:color="auto" w:fill="FFFFFF"/>
        </w:rPr>
        <w:t xml:space="preserve"> and artworks, </w:t>
      </w:r>
      <w:r w:rsidRPr="000847F4">
        <w:rPr>
          <w:rFonts w:ascii="Garamond" w:eastAsia="PMingLiU" w:hAnsi="Garamond"/>
          <w:color w:val="000000"/>
          <w:shd w:val="clear" w:color="auto" w:fill="FFFFFF"/>
        </w:rPr>
        <w:t>earn</w:t>
      </w:r>
      <w:r>
        <w:rPr>
          <w:rFonts w:ascii="Garamond" w:eastAsia="PMingLiU" w:hAnsi="Garamond"/>
          <w:color w:val="000000"/>
          <w:shd w:val="clear" w:color="auto" w:fill="FFFFFF"/>
        </w:rPr>
        <w:t>ing</w:t>
      </w:r>
      <w:r w:rsidRPr="000847F4">
        <w:rPr>
          <w:rFonts w:ascii="Garamond" w:eastAsia="PMingLiU" w:hAnsi="Garamond"/>
          <w:color w:val="000000"/>
          <w:shd w:val="clear" w:color="auto" w:fill="FFFFFF"/>
        </w:rPr>
        <w:t xml:space="preserve"> a modest </w:t>
      </w:r>
      <w:r>
        <w:rPr>
          <w:rFonts w:ascii="Garamond" w:eastAsia="PMingLiU" w:hAnsi="Garamond"/>
          <w:color w:val="000000"/>
          <w:shd w:val="clear" w:color="auto" w:fill="FFFFFF"/>
        </w:rPr>
        <w:t>income in the process. However, since</w:t>
      </w:r>
      <w:r w:rsidRPr="000847F4">
        <w:rPr>
          <w:rFonts w:ascii="Garamond" w:eastAsia="PMingLiU" w:hAnsi="Garamond"/>
          <w:color w:val="000000"/>
          <w:shd w:val="clear" w:color="auto" w:fill="FFFFFF"/>
        </w:rPr>
        <w:t xml:space="preserve"> </w:t>
      </w:r>
      <w:r>
        <w:rPr>
          <w:rFonts w:ascii="Garamond" w:eastAsia="PMingLiU" w:hAnsi="Garamond"/>
          <w:color w:val="000000"/>
          <w:shd w:val="clear" w:color="auto" w:fill="FFFFFF"/>
        </w:rPr>
        <w:t>pursuing</w:t>
      </w:r>
      <w:r w:rsidRPr="000847F4">
        <w:rPr>
          <w:rFonts w:ascii="Garamond" w:eastAsia="PMingLiU" w:hAnsi="Garamond"/>
          <w:color w:val="000000"/>
          <w:shd w:val="clear" w:color="auto" w:fill="FFFFFF"/>
        </w:rPr>
        <w:t xml:space="preserve"> one’s X </w:t>
      </w:r>
      <w:r>
        <w:rPr>
          <w:rFonts w:ascii="Garamond" w:eastAsia="PMingLiU" w:hAnsi="Garamond"/>
          <w:color w:val="000000"/>
          <w:shd w:val="clear" w:color="auto" w:fill="FFFFFF"/>
        </w:rPr>
        <w:t>may not</w:t>
      </w:r>
      <w:r w:rsidRPr="000847F4">
        <w:rPr>
          <w:rFonts w:ascii="Garamond" w:eastAsia="PMingLiU" w:hAnsi="Garamond"/>
          <w:color w:val="000000"/>
          <w:shd w:val="clear" w:color="auto" w:fill="FFFFFF"/>
        </w:rPr>
        <w:t xml:space="preserve"> always </w:t>
      </w:r>
      <w:r>
        <w:rPr>
          <w:rFonts w:ascii="Garamond" w:eastAsia="PMingLiU" w:hAnsi="Garamond"/>
          <w:color w:val="000000"/>
          <w:shd w:val="clear" w:color="auto" w:fill="FFFFFF"/>
        </w:rPr>
        <w:t>be</w:t>
      </w:r>
      <w:r w:rsidRPr="000847F4">
        <w:rPr>
          <w:rFonts w:ascii="Garamond" w:eastAsia="PMingLiU" w:hAnsi="Garamond"/>
          <w:color w:val="000000"/>
          <w:shd w:val="clear" w:color="auto" w:fill="FFFFFF"/>
        </w:rPr>
        <w:t xml:space="preserve"> financially</w:t>
      </w:r>
      <w:r>
        <w:rPr>
          <w:rFonts w:ascii="Garamond" w:eastAsia="PMingLiU" w:hAnsi="Garamond"/>
          <w:color w:val="000000"/>
          <w:shd w:val="clear" w:color="auto" w:fill="FFFFFF"/>
        </w:rPr>
        <w:t xml:space="preserve"> viable</w:t>
      </w:r>
      <w:r w:rsidRPr="000847F4">
        <w:rPr>
          <w:rFonts w:ascii="Garamond" w:eastAsia="PMingLiU" w:hAnsi="Garamond"/>
          <w:color w:val="000000"/>
          <w:shd w:val="clear" w:color="auto" w:fill="FFFFFF"/>
        </w:rPr>
        <w:t xml:space="preserve">, </w:t>
      </w:r>
      <w:proofErr w:type="spellStart"/>
      <w:r w:rsidRPr="0040053E">
        <w:rPr>
          <w:rFonts w:ascii="Garamond" w:eastAsia="PMingLiU" w:hAnsi="Garamond"/>
          <w:color w:val="000000"/>
          <w:shd w:val="clear" w:color="auto" w:fill="FFFFFF"/>
        </w:rPr>
        <w:t>Shiomi</w:t>
      </w:r>
      <w:proofErr w:type="spellEnd"/>
      <w:r w:rsidRPr="0040053E">
        <w:rPr>
          <w:rFonts w:ascii="Garamond" w:eastAsia="PMingLiU" w:hAnsi="Garamond"/>
          <w:color w:val="000000"/>
          <w:shd w:val="clear" w:color="auto" w:fill="FFFFFF"/>
        </w:rPr>
        <w:t xml:space="preserve"> proposes that individuals become </w:t>
      </w:r>
      <w:r>
        <w:rPr>
          <w:rFonts w:ascii="Garamond" w:eastAsia="PMingLiU" w:hAnsi="Garamond"/>
          <w:color w:val="000000"/>
          <w:shd w:val="clear" w:color="auto" w:fill="FFFFFF"/>
        </w:rPr>
        <w:t>“</w:t>
      </w:r>
      <w:r w:rsidRPr="0040053E">
        <w:rPr>
          <w:rFonts w:ascii="Garamond" w:eastAsia="PMingLiU" w:hAnsi="Garamond"/>
          <w:color w:val="000000"/>
          <w:shd w:val="clear" w:color="auto" w:fill="FFFFFF"/>
        </w:rPr>
        <w:t>half-farmers</w:t>
      </w:r>
      <w:r>
        <w:rPr>
          <w:rFonts w:ascii="Garamond" w:eastAsia="PMingLiU" w:hAnsi="Garamond"/>
          <w:color w:val="000000"/>
          <w:shd w:val="clear" w:color="auto" w:fill="FFFFFF"/>
        </w:rPr>
        <w:t>”</w:t>
      </w:r>
      <w:r w:rsidRPr="0040053E">
        <w:rPr>
          <w:rFonts w:ascii="Garamond" w:eastAsia="PMingLiU" w:hAnsi="Garamond"/>
          <w:color w:val="000000"/>
          <w:shd w:val="clear" w:color="auto" w:fill="FFFFFF"/>
        </w:rPr>
        <w:t xml:space="preserve"> to ensure a certain level of food self-sufficiency. In doing so, they can </w:t>
      </w:r>
      <w:r>
        <w:rPr>
          <w:rFonts w:ascii="Garamond" w:eastAsia="PMingLiU" w:hAnsi="Garamond"/>
          <w:color w:val="000000"/>
          <w:shd w:val="clear" w:color="auto" w:fill="FFFFFF"/>
        </w:rPr>
        <w:t>retain</w:t>
      </w:r>
      <w:r w:rsidRPr="0040053E">
        <w:rPr>
          <w:rFonts w:ascii="Garamond" w:eastAsia="PMingLiU" w:hAnsi="Garamond"/>
          <w:color w:val="000000"/>
          <w:shd w:val="clear" w:color="auto" w:fill="FFFFFF"/>
        </w:rPr>
        <w:t xml:space="preserve"> their dignity and contribute to society in a meaningful way.</w:t>
      </w:r>
      <w:r w:rsidRPr="00C163DD">
        <w:rPr>
          <w:rFonts w:ascii="Garamond" w:eastAsia="PMingLiU" w:hAnsi="Garamond"/>
          <w:color w:val="000000"/>
          <w:shd w:val="clear" w:color="auto" w:fill="FFFFFF"/>
        </w:rPr>
        <w:tab/>
      </w:r>
    </w:p>
    <w:p w14:paraId="3E7D91EC" w14:textId="77777777" w:rsidR="001F78DF" w:rsidRDefault="001F78DF" w:rsidP="001F78DF">
      <w:pPr>
        <w:adjustRightInd w:val="0"/>
        <w:snapToGrid w:val="0"/>
        <w:spacing w:line="360" w:lineRule="auto"/>
        <w:ind w:firstLine="720"/>
        <w:jc w:val="both"/>
        <w:rPr>
          <w:rFonts w:ascii="Garamond" w:eastAsia="PMingLiU" w:hAnsi="Garamond"/>
          <w:color w:val="000000"/>
          <w:shd w:val="clear" w:color="auto" w:fill="FFFFFF"/>
        </w:rPr>
      </w:pPr>
      <w:r w:rsidRPr="00F57BAA">
        <w:rPr>
          <w:rFonts w:ascii="Garamond" w:eastAsia="PMingLiU" w:hAnsi="Garamond"/>
          <w:color w:val="000000" w:themeColor="text1"/>
          <w:shd w:val="clear" w:color="auto" w:fill="FFFFFF"/>
        </w:rPr>
        <w:t xml:space="preserve">If Half-farmer, Half-X is the philosophical ideal for building a new green world, </w:t>
      </w:r>
      <w:r w:rsidRPr="00C163DD">
        <w:rPr>
          <w:rFonts w:ascii="Garamond" w:eastAsia="PMingLiU" w:hAnsi="Garamond"/>
          <w:color w:val="000000"/>
          <w:shd w:val="clear" w:color="auto" w:fill="FFFFFF"/>
        </w:rPr>
        <w:t>permaculture (</w:t>
      </w:r>
      <w:r w:rsidRPr="00C163DD">
        <w:rPr>
          <w:rFonts w:ascii="Garamond" w:eastAsia="FangSong" w:hAnsi="Garamond" w:cs="Angsana New"/>
          <w:i/>
          <w:iCs/>
        </w:rPr>
        <w:t xml:space="preserve">wing </w:t>
      </w:r>
      <w:proofErr w:type="spellStart"/>
      <w:r w:rsidRPr="00C163DD">
        <w:rPr>
          <w:rFonts w:ascii="Garamond" w:eastAsia="FangSong" w:hAnsi="Garamond" w:cs="Angsana New"/>
          <w:i/>
          <w:iCs/>
        </w:rPr>
        <w:t>zuk</w:t>
      </w:r>
      <w:proofErr w:type="spellEnd"/>
      <w:r w:rsidRPr="00C163DD">
        <w:rPr>
          <w:rFonts w:ascii="Garamond" w:eastAsia="FangSong" w:hAnsi="Garamond" w:cs="Angsana New"/>
          <w:i/>
          <w:iCs/>
        </w:rPr>
        <w:t xml:space="preserve"> </w:t>
      </w:r>
      <w:proofErr w:type="spellStart"/>
      <w:r w:rsidRPr="00C163DD">
        <w:rPr>
          <w:rFonts w:ascii="Garamond" w:eastAsia="FangSong" w:hAnsi="Garamond" w:cs="Angsana New"/>
          <w:i/>
          <w:iCs/>
        </w:rPr>
        <w:t>zoi</w:t>
      </w:r>
      <w:proofErr w:type="spellEnd"/>
      <w:r w:rsidRPr="00C163DD">
        <w:rPr>
          <w:rFonts w:ascii="Garamond" w:eastAsia="FangSong" w:hAnsi="Garamond" w:cs="Angsana New"/>
          <w:i/>
          <w:iCs/>
        </w:rPr>
        <w:t xml:space="preserve"> </w:t>
      </w:r>
      <w:proofErr w:type="spellStart"/>
      <w:r w:rsidRPr="00C163DD">
        <w:rPr>
          <w:rFonts w:ascii="Garamond" w:eastAsia="FangSong" w:hAnsi="Garamond" w:cs="Angsana New"/>
          <w:i/>
          <w:iCs/>
        </w:rPr>
        <w:t>pui</w:t>
      </w:r>
      <w:proofErr w:type="spellEnd"/>
      <w:r w:rsidRPr="00C163DD">
        <w:rPr>
          <w:rFonts w:ascii="Garamond" w:eastAsia="PMingLiU" w:hAnsi="Garamond"/>
          <w:color w:val="000000"/>
          <w:shd w:val="clear" w:color="auto" w:fill="FFFFFF"/>
        </w:rPr>
        <w:t xml:space="preserve">) provides the method to </w:t>
      </w:r>
      <w:r>
        <w:rPr>
          <w:rFonts w:ascii="Garamond" w:eastAsia="PMingLiU" w:hAnsi="Garamond"/>
          <w:color w:val="000000"/>
          <w:shd w:val="clear" w:color="auto" w:fill="FFFFFF"/>
        </w:rPr>
        <w:t>realize</w:t>
      </w:r>
      <w:r w:rsidRPr="00C163DD">
        <w:rPr>
          <w:rFonts w:ascii="Garamond" w:eastAsia="PMingLiU" w:hAnsi="Garamond"/>
          <w:color w:val="000000"/>
          <w:shd w:val="clear" w:color="auto" w:fill="FFFFFF"/>
        </w:rPr>
        <w:t xml:space="preserve"> it. </w:t>
      </w:r>
      <w:r w:rsidRPr="0040053E">
        <w:rPr>
          <w:rFonts w:ascii="Garamond" w:eastAsia="PMingLiU" w:hAnsi="Garamond"/>
          <w:color w:val="000000"/>
          <w:shd w:val="clear" w:color="auto" w:fill="FFFFFF"/>
        </w:rPr>
        <w:t xml:space="preserve">Permaculture was originally developed in Australia in the 1970s by Bill Mollison and David Holmgren. </w:t>
      </w:r>
      <w:r w:rsidRPr="00F57BAA">
        <w:rPr>
          <w:rFonts w:ascii="Garamond" w:eastAsia="PMingLiU" w:hAnsi="Garamond"/>
          <w:color w:val="000000"/>
          <w:shd w:val="clear" w:color="auto" w:fill="FFFFFF"/>
        </w:rPr>
        <w:t xml:space="preserve">It was conceived in response </w:t>
      </w:r>
      <w:r w:rsidRPr="0040053E">
        <w:rPr>
          <w:rFonts w:ascii="Garamond" w:eastAsia="PMingLiU" w:hAnsi="Garamond"/>
          <w:color w:val="000000"/>
          <w:shd w:val="clear" w:color="auto" w:fill="FFFFFF"/>
        </w:rPr>
        <w:t>to concerns about unsustainable agricultural practices and the negative impacts of industrialization on the environment. Mollison and Holmgren</w:t>
      </w:r>
      <w:r>
        <w:rPr>
          <w:rFonts w:ascii="Garamond" w:eastAsia="PMingLiU" w:hAnsi="Garamond"/>
          <w:color w:val="000000"/>
          <w:shd w:val="clear" w:color="auto" w:fill="FFFFFF"/>
        </w:rPr>
        <w:t>’</w:t>
      </w:r>
      <w:r w:rsidRPr="0040053E">
        <w:rPr>
          <w:rFonts w:ascii="Garamond" w:eastAsia="PMingLiU" w:hAnsi="Garamond"/>
          <w:color w:val="000000"/>
          <w:shd w:val="clear" w:color="auto" w:fill="FFFFFF"/>
        </w:rPr>
        <w:t xml:space="preserve">s goal was to design a sustainable </w:t>
      </w:r>
      <w:r w:rsidRPr="0040053E">
        <w:rPr>
          <w:rFonts w:ascii="Garamond" w:eastAsia="PMingLiU" w:hAnsi="Garamond"/>
          <w:color w:val="000000"/>
          <w:shd w:val="clear" w:color="auto" w:fill="FFFFFF"/>
        </w:rPr>
        <w:lastRenderedPageBreak/>
        <w:t xml:space="preserve">agricultural system that mimicked the diversity, stability, and resilience of natural ecosystems. Since then, permaculture has spread globally and is now </w:t>
      </w:r>
      <w:r>
        <w:rPr>
          <w:rFonts w:ascii="Garamond" w:eastAsia="PMingLiU" w:hAnsi="Garamond"/>
          <w:color w:val="000000"/>
          <w:shd w:val="clear" w:color="auto" w:fill="FFFFFF"/>
        </w:rPr>
        <w:t>adopted</w:t>
      </w:r>
      <w:r w:rsidRPr="0040053E">
        <w:rPr>
          <w:rFonts w:ascii="Garamond" w:eastAsia="PMingLiU" w:hAnsi="Garamond"/>
          <w:color w:val="000000"/>
          <w:shd w:val="clear" w:color="auto" w:fill="FFFFFF"/>
        </w:rPr>
        <w:t xml:space="preserve"> in many countries around the world.</w:t>
      </w:r>
      <w:r>
        <w:rPr>
          <w:rFonts w:ascii="Garamond" w:eastAsia="PMingLiU" w:hAnsi="Garamond"/>
          <w:color w:val="000000"/>
          <w:shd w:val="clear" w:color="auto" w:fill="FFFFFF"/>
        </w:rPr>
        <w:t xml:space="preserve"> </w:t>
      </w:r>
    </w:p>
    <w:p w14:paraId="7253F0DC" w14:textId="77777777" w:rsidR="001F78DF" w:rsidRPr="00A369C7" w:rsidRDefault="001F78DF" w:rsidP="001F78DF">
      <w:pPr>
        <w:adjustRightInd w:val="0"/>
        <w:snapToGrid w:val="0"/>
        <w:spacing w:line="360" w:lineRule="auto"/>
        <w:ind w:firstLine="720"/>
        <w:jc w:val="both"/>
        <w:rPr>
          <w:rFonts w:ascii="Garamond" w:eastAsia="PMingLiU" w:hAnsi="Garamond"/>
          <w:color w:val="000000"/>
          <w:shd w:val="clear" w:color="auto" w:fill="FFFFFF"/>
        </w:rPr>
      </w:pPr>
      <w:r>
        <w:rPr>
          <w:rFonts w:ascii="Garamond" w:eastAsia="PMingLiU" w:hAnsi="Garamond"/>
          <w:color w:val="000000"/>
          <w:shd w:val="clear" w:color="auto" w:fill="FFFFFF"/>
        </w:rPr>
        <w:t>Since permaculture was introduced in</w:t>
      </w:r>
      <w:r>
        <w:rPr>
          <w:rFonts w:ascii="Garamond" w:eastAsia="PMingLiU" w:hAnsi="Garamond"/>
          <w:color w:val="000000"/>
          <w:shd w:val="clear" w:color="auto" w:fill="FFFFFF"/>
        </w:rPr>
        <w:tab/>
        <w:t xml:space="preserve">Hong Kong in the early 2000s, it has become hugely popular among the green people, who have applied its ethics in building their own eco-communities. </w:t>
      </w:r>
      <w:r w:rsidRPr="001555ED">
        <w:rPr>
          <w:rFonts w:ascii="Garamond" w:eastAsia="PMingLiU" w:hAnsi="Garamond"/>
          <w:color w:val="000000"/>
          <w:shd w:val="clear" w:color="auto" w:fill="FFFFFF"/>
        </w:rPr>
        <w:t xml:space="preserve">The ethics of permaculture are based on three core </w:t>
      </w:r>
      <w:r>
        <w:rPr>
          <w:rFonts w:ascii="Garamond" w:eastAsia="PMingLiU" w:hAnsi="Garamond"/>
          <w:color w:val="000000"/>
          <w:shd w:val="clear" w:color="auto" w:fill="FFFFFF"/>
        </w:rPr>
        <w:t>tenets</w:t>
      </w:r>
      <w:r w:rsidRPr="001555ED">
        <w:rPr>
          <w:rFonts w:ascii="Garamond" w:eastAsia="PMingLiU" w:hAnsi="Garamond"/>
          <w:color w:val="000000"/>
          <w:shd w:val="clear" w:color="auto" w:fill="FFFFFF"/>
        </w:rPr>
        <w:t xml:space="preserve">: </w:t>
      </w:r>
      <w:r w:rsidRPr="00C163DD">
        <w:rPr>
          <w:rFonts w:ascii="Garamond" w:eastAsia="MingLiU" w:hAnsi="Garamond"/>
          <w:color w:val="000000"/>
          <w:shd w:val="clear" w:color="auto" w:fill="FFFFFF"/>
        </w:rPr>
        <w:t xml:space="preserve">care of the Earth, care of people, </w:t>
      </w:r>
      <w:r>
        <w:rPr>
          <w:rFonts w:ascii="Garamond" w:eastAsia="MingLiU" w:hAnsi="Garamond"/>
          <w:color w:val="000000"/>
          <w:shd w:val="clear" w:color="auto" w:fill="FFFFFF"/>
        </w:rPr>
        <w:t xml:space="preserve">and care through </w:t>
      </w:r>
      <w:r w:rsidRPr="00C163DD">
        <w:rPr>
          <w:rFonts w:ascii="Garamond" w:eastAsia="MingLiU" w:hAnsi="Garamond"/>
          <w:color w:val="000000"/>
          <w:shd w:val="clear" w:color="auto" w:fill="FFFFFF"/>
        </w:rPr>
        <w:t xml:space="preserve">fair share. </w:t>
      </w:r>
      <w:r>
        <w:rPr>
          <w:rFonts w:ascii="Garamond" w:eastAsia="PMingLiU" w:hAnsi="Garamond"/>
          <w:color w:val="000000"/>
          <w:shd w:val="clear" w:color="auto" w:fill="FFFFFF"/>
        </w:rPr>
        <w:t xml:space="preserve">In practice, it means cooperating with nature by designing </w:t>
      </w:r>
      <w:r w:rsidRPr="001555ED">
        <w:rPr>
          <w:rFonts w:ascii="Garamond" w:eastAsia="PMingLiU" w:hAnsi="Garamond"/>
          <w:color w:val="000000"/>
          <w:shd w:val="clear" w:color="auto" w:fill="FFFFFF"/>
        </w:rPr>
        <w:t>regenerative</w:t>
      </w:r>
      <w:r>
        <w:rPr>
          <w:rFonts w:ascii="Garamond" w:eastAsia="PMingLiU" w:hAnsi="Garamond"/>
          <w:color w:val="000000"/>
          <w:shd w:val="clear" w:color="auto" w:fill="FFFFFF"/>
        </w:rPr>
        <w:t xml:space="preserve">, </w:t>
      </w:r>
      <w:r w:rsidRPr="001555ED">
        <w:rPr>
          <w:rFonts w:ascii="Garamond" w:eastAsia="PMingLiU" w:hAnsi="Garamond"/>
          <w:color w:val="000000"/>
          <w:shd w:val="clear" w:color="auto" w:fill="FFFFFF"/>
        </w:rPr>
        <w:t>self-sustaining</w:t>
      </w:r>
      <w:r>
        <w:rPr>
          <w:rFonts w:ascii="Garamond" w:eastAsia="PMingLiU" w:hAnsi="Garamond"/>
          <w:color w:val="000000"/>
          <w:shd w:val="clear" w:color="auto" w:fill="FFFFFF"/>
        </w:rPr>
        <w:t>, and</w:t>
      </w:r>
      <w:r w:rsidRPr="001555ED">
        <w:rPr>
          <w:rFonts w:ascii="Garamond" w:eastAsia="PMingLiU" w:hAnsi="Garamond"/>
          <w:color w:val="000000"/>
          <w:shd w:val="clear" w:color="auto" w:fill="FFFFFF"/>
        </w:rPr>
        <w:t xml:space="preserve"> equitable ecosystems</w:t>
      </w:r>
      <w:r>
        <w:rPr>
          <w:rFonts w:ascii="Garamond" w:eastAsia="PMingLiU" w:hAnsi="Garamond"/>
          <w:color w:val="000000"/>
          <w:shd w:val="clear" w:color="auto" w:fill="FFFFFF"/>
        </w:rPr>
        <w:t xml:space="preserve"> that </w:t>
      </w:r>
      <w:r w:rsidRPr="007E4D20">
        <w:rPr>
          <w:rFonts w:ascii="Garamond" w:eastAsia="PMingLiU" w:hAnsi="Garamond"/>
          <w:color w:val="000000"/>
          <w:shd w:val="clear" w:color="auto" w:fill="FFFFFF"/>
        </w:rPr>
        <w:t>cater to both human and non-human needs.</w:t>
      </w:r>
      <w:r>
        <w:rPr>
          <w:rFonts w:ascii="Garamond" w:eastAsia="PMingLiU" w:hAnsi="Garamond"/>
          <w:color w:val="000000"/>
          <w:shd w:val="clear" w:color="auto" w:fill="FFFFFF"/>
        </w:rPr>
        <w:t xml:space="preserve"> </w:t>
      </w:r>
      <w:r w:rsidRPr="001555ED">
        <w:rPr>
          <w:rFonts w:ascii="Garamond" w:eastAsia="PMingLiU" w:hAnsi="Garamond"/>
          <w:color w:val="000000"/>
          <w:shd w:val="clear" w:color="auto" w:fill="FFFFFF"/>
        </w:rPr>
        <w:t xml:space="preserve">Together, these </w:t>
      </w:r>
      <w:r>
        <w:rPr>
          <w:rFonts w:ascii="Garamond" w:eastAsia="PMingLiU" w:hAnsi="Garamond"/>
          <w:color w:val="000000"/>
          <w:shd w:val="clear" w:color="auto" w:fill="FFFFFF"/>
        </w:rPr>
        <w:t>principles</w:t>
      </w:r>
      <w:r w:rsidRPr="001555ED">
        <w:rPr>
          <w:rFonts w:ascii="Garamond" w:eastAsia="PMingLiU" w:hAnsi="Garamond"/>
          <w:color w:val="000000"/>
          <w:shd w:val="clear" w:color="auto" w:fill="FFFFFF"/>
        </w:rPr>
        <w:t xml:space="preserve"> provide a framework for creating sustainable, regenerative systems that promote the health and well-being of the </w:t>
      </w:r>
      <w:r>
        <w:rPr>
          <w:rFonts w:ascii="Garamond" w:eastAsia="PMingLiU" w:hAnsi="Garamond"/>
          <w:color w:val="000000"/>
          <w:shd w:val="clear" w:color="auto" w:fill="FFFFFF"/>
        </w:rPr>
        <w:t>E</w:t>
      </w:r>
      <w:r w:rsidRPr="001555ED">
        <w:rPr>
          <w:rFonts w:ascii="Garamond" w:eastAsia="PMingLiU" w:hAnsi="Garamond"/>
          <w:color w:val="000000"/>
          <w:shd w:val="clear" w:color="auto" w:fill="FFFFFF"/>
        </w:rPr>
        <w:t>arth and all its inhabitants.</w:t>
      </w:r>
    </w:p>
    <w:p w14:paraId="194C17DE" w14:textId="77777777" w:rsidR="001F78DF" w:rsidRPr="00C163DD" w:rsidRDefault="001F78DF" w:rsidP="001F78DF">
      <w:pPr>
        <w:adjustRightInd w:val="0"/>
        <w:snapToGrid w:val="0"/>
        <w:spacing w:line="360" w:lineRule="auto"/>
        <w:ind w:firstLine="720"/>
        <w:jc w:val="both"/>
        <w:rPr>
          <w:rFonts w:ascii="Garamond" w:eastAsia="PMingLiU" w:hAnsi="Garamond"/>
          <w:color w:val="000000"/>
          <w:shd w:val="clear" w:color="auto" w:fill="FFFFFF"/>
        </w:rPr>
      </w:pPr>
      <w:r w:rsidRPr="00C163DD">
        <w:rPr>
          <w:rFonts w:ascii="Garamond" w:eastAsia="PMingLiU" w:hAnsi="Garamond"/>
          <w:color w:val="000000"/>
          <w:shd w:val="clear" w:color="auto" w:fill="FFFFFF"/>
        </w:rPr>
        <w:t xml:space="preserve">Like the Half-farmer, Half-X model, permaculture is not about living in reclusion in the countryside, </w:t>
      </w:r>
      <w:r>
        <w:rPr>
          <w:rFonts w:ascii="Garamond" w:eastAsia="PMingLiU" w:hAnsi="Garamond"/>
          <w:color w:val="000000"/>
          <w:shd w:val="clear" w:color="auto" w:fill="FFFFFF"/>
        </w:rPr>
        <w:t>but</w:t>
      </w:r>
      <w:r w:rsidRPr="00C163DD">
        <w:rPr>
          <w:rFonts w:ascii="Garamond" w:eastAsia="PMingLiU" w:hAnsi="Garamond"/>
          <w:color w:val="000000"/>
          <w:shd w:val="clear" w:color="auto" w:fill="FFFFFF"/>
        </w:rPr>
        <w:t xml:space="preserve"> a </w:t>
      </w:r>
      <w:r>
        <w:rPr>
          <w:rFonts w:ascii="Garamond" w:eastAsia="PMingLiU" w:hAnsi="Garamond"/>
          <w:color w:val="000000"/>
          <w:shd w:val="clear" w:color="auto" w:fill="FFFFFF"/>
        </w:rPr>
        <w:t xml:space="preserve">new </w:t>
      </w:r>
      <w:r w:rsidRPr="00C163DD">
        <w:rPr>
          <w:rFonts w:ascii="Garamond" w:eastAsia="PMingLiU" w:hAnsi="Garamond"/>
          <w:color w:val="000000"/>
          <w:shd w:val="clear" w:color="auto" w:fill="FFFFFF"/>
        </w:rPr>
        <w:t xml:space="preserve">way of </w:t>
      </w:r>
      <w:r>
        <w:rPr>
          <w:rFonts w:ascii="Garamond" w:eastAsia="PMingLiU" w:hAnsi="Garamond"/>
          <w:color w:val="000000"/>
          <w:shd w:val="clear" w:color="auto" w:fill="FFFFFF"/>
        </w:rPr>
        <w:t>relating to nature and society. As a permaculture teacher reminded me, “P</w:t>
      </w:r>
      <w:r w:rsidRPr="00C163DD">
        <w:rPr>
          <w:rFonts w:ascii="Garamond" w:eastAsia="PMingLiU" w:hAnsi="Garamond"/>
          <w:color w:val="000000"/>
          <w:shd w:val="clear" w:color="auto" w:fill="FFFFFF"/>
        </w:rPr>
        <w:t xml:space="preserve">ermaculture is not </w:t>
      </w:r>
      <w:r>
        <w:rPr>
          <w:rFonts w:ascii="Garamond" w:eastAsia="PMingLiU" w:hAnsi="Garamond"/>
          <w:color w:val="000000"/>
          <w:shd w:val="clear" w:color="auto" w:fill="FFFFFF"/>
        </w:rPr>
        <w:t>only</w:t>
      </w:r>
      <w:r w:rsidRPr="00C163DD">
        <w:rPr>
          <w:rFonts w:ascii="Garamond" w:eastAsia="PMingLiU" w:hAnsi="Garamond"/>
          <w:color w:val="000000"/>
          <w:shd w:val="clear" w:color="auto" w:fill="FFFFFF"/>
        </w:rPr>
        <w:t xml:space="preserve"> about designing the best farm</w:t>
      </w:r>
      <w:r>
        <w:rPr>
          <w:rFonts w:ascii="Garamond" w:eastAsia="PMingLiU" w:hAnsi="Garamond"/>
          <w:color w:val="000000"/>
          <w:shd w:val="clear" w:color="auto" w:fill="FFFFFF"/>
        </w:rPr>
        <w:t xml:space="preserve"> or the nicest garden</w:t>
      </w:r>
      <w:r w:rsidRPr="00C163DD">
        <w:rPr>
          <w:rFonts w:ascii="Garamond" w:eastAsia="PMingLiU" w:hAnsi="Garamond"/>
          <w:color w:val="000000"/>
          <w:shd w:val="clear" w:color="auto" w:fill="FFFFFF"/>
        </w:rPr>
        <w:t xml:space="preserve">. Permaculture </w:t>
      </w:r>
      <w:r>
        <w:rPr>
          <w:rFonts w:ascii="Garamond" w:eastAsia="PMingLiU" w:hAnsi="Garamond"/>
          <w:color w:val="000000"/>
          <w:shd w:val="clear" w:color="auto" w:fill="FFFFFF"/>
        </w:rPr>
        <w:t>is also about</w:t>
      </w:r>
      <w:r w:rsidRPr="00C163DD">
        <w:rPr>
          <w:rFonts w:ascii="Garamond" w:eastAsia="PMingLiU" w:hAnsi="Garamond"/>
          <w:color w:val="000000"/>
          <w:shd w:val="clear" w:color="auto" w:fill="FFFFFF"/>
        </w:rPr>
        <w:t xml:space="preserve"> people. A practitioner of permaculture would ask: </w:t>
      </w:r>
      <w:r>
        <w:rPr>
          <w:rFonts w:ascii="Garamond" w:eastAsia="PMingLiU" w:hAnsi="Garamond"/>
          <w:color w:val="000000"/>
          <w:shd w:val="clear" w:color="auto" w:fill="FFFFFF"/>
        </w:rPr>
        <w:t>What</w:t>
      </w:r>
      <w:r w:rsidRPr="00C163DD">
        <w:rPr>
          <w:rFonts w:ascii="Garamond" w:eastAsia="PMingLiU" w:hAnsi="Garamond"/>
          <w:color w:val="000000"/>
          <w:shd w:val="clear" w:color="auto" w:fill="FFFFFF"/>
        </w:rPr>
        <w:t xml:space="preserve"> kind of </w:t>
      </w:r>
      <w:r>
        <w:rPr>
          <w:rFonts w:ascii="Garamond" w:eastAsia="PMingLiU" w:hAnsi="Garamond"/>
          <w:color w:val="000000"/>
          <w:shd w:val="clear" w:color="auto" w:fill="FFFFFF"/>
        </w:rPr>
        <w:t xml:space="preserve">agricultural or ecological </w:t>
      </w:r>
      <w:r w:rsidRPr="00C163DD">
        <w:rPr>
          <w:rFonts w:ascii="Garamond" w:eastAsia="PMingLiU" w:hAnsi="Garamond"/>
          <w:color w:val="000000"/>
          <w:shd w:val="clear" w:color="auto" w:fill="FFFFFF"/>
        </w:rPr>
        <w:t xml:space="preserve">design would </w:t>
      </w:r>
      <w:r>
        <w:rPr>
          <w:rFonts w:ascii="Garamond" w:eastAsia="PMingLiU" w:hAnsi="Garamond"/>
          <w:color w:val="000000"/>
          <w:shd w:val="clear" w:color="auto" w:fill="FFFFFF"/>
        </w:rPr>
        <w:t>respect the law of nature while enhancing</w:t>
      </w:r>
      <w:r w:rsidRPr="00C163DD">
        <w:rPr>
          <w:rFonts w:ascii="Garamond" w:eastAsia="PMingLiU" w:hAnsi="Garamond"/>
          <w:color w:val="000000"/>
          <w:shd w:val="clear" w:color="auto" w:fill="FFFFFF"/>
        </w:rPr>
        <w:t xml:space="preserve"> the relationships between people</w:t>
      </w:r>
      <w:r>
        <w:rPr>
          <w:rFonts w:ascii="Garamond" w:eastAsia="PMingLiU" w:hAnsi="Garamond"/>
          <w:color w:val="000000"/>
          <w:shd w:val="clear" w:color="auto" w:fill="FFFFFF"/>
        </w:rPr>
        <w:t xml:space="preserve"> and other beings?”</w:t>
      </w:r>
      <w:r w:rsidRPr="00C163DD">
        <w:rPr>
          <w:rFonts w:ascii="Garamond" w:eastAsia="PMingLiU" w:hAnsi="Garamond"/>
          <w:color w:val="000000"/>
          <w:shd w:val="clear" w:color="auto" w:fill="FFFFFF"/>
        </w:rPr>
        <w:t xml:space="preserve"> </w:t>
      </w:r>
    </w:p>
    <w:p w14:paraId="173C6183" w14:textId="77777777" w:rsidR="001F78DF" w:rsidRDefault="001F78DF" w:rsidP="001F78DF">
      <w:pPr>
        <w:adjustRightInd w:val="0"/>
        <w:snapToGrid w:val="0"/>
        <w:spacing w:line="360" w:lineRule="auto"/>
        <w:ind w:firstLine="720"/>
        <w:jc w:val="both"/>
        <w:rPr>
          <w:rFonts w:ascii="Garamond" w:eastAsia="PMingLiU" w:hAnsi="Garamond"/>
          <w:color w:val="000000"/>
          <w:shd w:val="clear" w:color="auto" w:fill="FFFFFF"/>
        </w:rPr>
      </w:pPr>
      <w:r w:rsidRPr="007F5948">
        <w:rPr>
          <w:rFonts w:ascii="Garamond" w:eastAsia="PMingLiU" w:hAnsi="Garamond"/>
          <w:shd w:val="clear" w:color="auto" w:fill="FFFFFF"/>
        </w:rPr>
        <w:t xml:space="preserve">Such relational ethics have also given rise to new relational aesthetics, which </w:t>
      </w:r>
      <w:r>
        <w:rPr>
          <w:rFonts w:ascii="Garamond" w:eastAsia="PMingLiU" w:hAnsi="Garamond"/>
          <w:shd w:val="clear" w:color="auto" w:fill="FFFFFF"/>
        </w:rPr>
        <w:t>prioritize</w:t>
      </w:r>
      <w:r w:rsidRPr="007F5948">
        <w:rPr>
          <w:rFonts w:ascii="Garamond" w:eastAsia="PMingLiU" w:hAnsi="Garamond"/>
          <w:shd w:val="clear" w:color="auto" w:fill="FFFFFF"/>
        </w:rPr>
        <w:t xml:space="preserve"> the connectivity of a design over its appearance and materials. This shift in aesthetics </w:t>
      </w:r>
      <w:r>
        <w:rPr>
          <w:rFonts w:ascii="Garamond" w:eastAsia="PMingLiU" w:hAnsi="Garamond"/>
          <w:shd w:val="clear" w:color="auto" w:fill="FFFFFF"/>
        </w:rPr>
        <w:t>was</w:t>
      </w:r>
      <w:r w:rsidRPr="007F5948">
        <w:rPr>
          <w:rFonts w:ascii="Garamond" w:eastAsia="PMingLiU" w:hAnsi="Garamond"/>
          <w:shd w:val="clear" w:color="auto" w:fill="FFFFFF"/>
        </w:rPr>
        <w:t xml:space="preserve"> not only visible in personal styles and mannerisms, but also in the way </w:t>
      </w:r>
      <w:r>
        <w:rPr>
          <w:rFonts w:ascii="Garamond" w:eastAsia="PMingLiU" w:hAnsi="Garamond"/>
          <w:shd w:val="clear" w:color="auto" w:fill="FFFFFF"/>
        </w:rPr>
        <w:t xml:space="preserve">some professionals—especially </w:t>
      </w:r>
      <w:r w:rsidRPr="007F5948">
        <w:rPr>
          <w:rFonts w:ascii="Garamond" w:eastAsia="PMingLiU" w:hAnsi="Garamond"/>
          <w:shd w:val="clear" w:color="auto" w:fill="FFFFFF"/>
        </w:rPr>
        <w:t>designers, architects, and artists</w:t>
      </w:r>
      <w:r>
        <w:rPr>
          <w:rFonts w:ascii="Garamond" w:eastAsia="PMingLiU" w:hAnsi="Garamond"/>
          <w:shd w:val="clear" w:color="auto" w:fill="FFFFFF"/>
        </w:rPr>
        <w:t>—</w:t>
      </w:r>
      <w:r w:rsidRPr="007F5948">
        <w:rPr>
          <w:rFonts w:ascii="Garamond" w:eastAsia="PMingLiU" w:hAnsi="Garamond"/>
          <w:shd w:val="clear" w:color="auto" w:fill="FFFFFF"/>
        </w:rPr>
        <w:t>approach</w:t>
      </w:r>
      <w:r>
        <w:rPr>
          <w:rFonts w:ascii="Garamond" w:eastAsia="PMingLiU" w:hAnsi="Garamond"/>
          <w:shd w:val="clear" w:color="auto" w:fill="FFFFFF"/>
        </w:rPr>
        <w:t>ed</w:t>
      </w:r>
      <w:r w:rsidRPr="007F5948">
        <w:rPr>
          <w:rFonts w:ascii="Garamond" w:eastAsia="PMingLiU" w:hAnsi="Garamond"/>
          <w:shd w:val="clear" w:color="auto" w:fill="FFFFFF"/>
        </w:rPr>
        <w:t xml:space="preserve"> their work. </w:t>
      </w:r>
      <w:r w:rsidRPr="007F5948">
        <w:rPr>
          <w:rFonts w:ascii="Garamond" w:eastAsia="PMingLiU" w:hAnsi="Garamond"/>
          <w:color w:val="000000"/>
          <w:shd w:val="clear" w:color="auto" w:fill="FFFFFF"/>
        </w:rPr>
        <w:t xml:space="preserve">Alex, a </w:t>
      </w:r>
      <w:r>
        <w:rPr>
          <w:rFonts w:ascii="Garamond" w:eastAsia="PMingLiU" w:hAnsi="Garamond"/>
          <w:color w:val="000000"/>
          <w:shd w:val="clear" w:color="auto" w:fill="FFFFFF"/>
        </w:rPr>
        <w:t>“</w:t>
      </w:r>
      <w:r w:rsidRPr="007F5948">
        <w:rPr>
          <w:rFonts w:ascii="Garamond" w:eastAsia="PMingLiU" w:hAnsi="Garamond"/>
          <w:color w:val="000000"/>
          <w:shd w:val="clear" w:color="auto" w:fill="FFFFFF"/>
        </w:rPr>
        <w:t>Half-farmer, Half-designer</w:t>
      </w:r>
      <w:r>
        <w:rPr>
          <w:rFonts w:ascii="Garamond" w:eastAsia="PMingLiU" w:hAnsi="Garamond"/>
          <w:color w:val="000000"/>
          <w:shd w:val="clear" w:color="auto" w:fill="FFFFFF"/>
        </w:rPr>
        <w:t>”</w:t>
      </w:r>
      <w:r w:rsidRPr="007F5948">
        <w:rPr>
          <w:rFonts w:ascii="Garamond" w:eastAsia="PMingLiU" w:hAnsi="Garamond"/>
          <w:color w:val="000000"/>
          <w:shd w:val="clear" w:color="auto" w:fill="FFFFFF"/>
        </w:rPr>
        <w:t xml:space="preserve">, noted that the </w:t>
      </w:r>
      <w:r>
        <w:rPr>
          <w:rFonts w:ascii="Garamond" w:eastAsia="PMingLiU" w:hAnsi="Garamond"/>
          <w:color w:val="000000"/>
          <w:shd w:val="clear" w:color="auto" w:fill="FFFFFF"/>
        </w:rPr>
        <w:t>second principle</w:t>
      </w:r>
      <w:r w:rsidRPr="007F5948">
        <w:rPr>
          <w:rFonts w:ascii="Garamond" w:eastAsia="PMingLiU" w:hAnsi="Garamond"/>
          <w:color w:val="000000"/>
          <w:shd w:val="clear" w:color="auto" w:fill="FFFFFF"/>
        </w:rPr>
        <w:t xml:space="preserve"> of permaculture</w:t>
      </w:r>
      <w:r>
        <w:rPr>
          <w:rFonts w:ascii="Garamond" w:eastAsia="PMingLiU" w:hAnsi="Garamond"/>
          <w:color w:val="000000"/>
          <w:shd w:val="clear" w:color="auto" w:fill="FFFFFF"/>
        </w:rPr>
        <w:t xml:space="preserve"> (care of people) has</w:t>
      </w:r>
      <w:r w:rsidRPr="007F5948">
        <w:rPr>
          <w:rFonts w:ascii="Garamond" w:eastAsia="PMingLiU" w:hAnsi="Garamond"/>
          <w:color w:val="000000"/>
          <w:shd w:val="clear" w:color="auto" w:fill="FFFFFF"/>
        </w:rPr>
        <w:t xml:space="preserve"> had a profound impact on his approach to green and sustainable design. He illustrated his points with the water bottle in his hand. </w:t>
      </w:r>
    </w:p>
    <w:p w14:paraId="0275AB78" w14:textId="77777777" w:rsidR="001F78DF" w:rsidRDefault="001F78DF" w:rsidP="001F78DF">
      <w:pPr>
        <w:adjustRightInd w:val="0"/>
        <w:snapToGrid w:val="0"/>
        <w:spacing w:line="360" w:lineRule="auto"/>
        <w:ind w:firstLine="720"/>
        <w:jc w:val="both"/>
        <w:rPr>
          <w:rFonts w:ascii="Garamond" w:eastAsia="PMingLiU" w:hAnsi="Garamond"/>
          <w:color w:val="000000"/>
          <w:shd w:val="clear" w:color="auto" w:fill="FFFFFF"/>
        </w:rPr>
      </w:pPr>
    </w:p>
    <w:p w14:paraId="773FDC01" w14:textId="77777777" w:rsidR="001F78DF" w:rsidRDefault="001F78DF" w:rsidP="001F78DF">
      <w:pPr>
        <w:adjustRightInd w:val="0"/>
        <w:snapToGrid w:val="0"/>
        <w:spacing w:line="360" w:lineRule="auto"/>
        <w:ind w:left="567" w:right="567"/>
        <w:jc w:val="both"/>
        <w:rPr>
          <w:rFonts w:ascii="Garamond" w:eastAsia="PMingLiU" w:hAnsi="Garamond"/>
          <w:color w:val="000000"/>
          <w:sz w:val="22"/>
          <w:szCs w:val="22"/>
          <w:shd w:val="clear" w:color="auto" w:fill="FFFFFF"/>
        </w:rPr>
      </w:pPr>
      <w:r w:rsidRPr="007F5948">
        <w:rPr>
          <w:rFonts w:ascii="Garamond" w:eastAsia="PMingLiU" w:hAnsi="Garamond"/>
          <w:color w:val="000000"/>
          <w:sz w:val="22"/>
          <w:szCs w:val="22"/>
          <w:shd w:val="clear" w:color="auto" w:fill="FFFFFF"/>
        </w:rPr>
        <w:t xml:space="preserve">Making water bottles with biodegradable materials is not enough. A green designer should also consider the social relations and social impacts of the bottle. How will it change people’s everyday life and their relationships with others? For some designers, causing no harm </w:t>
      </w:r>
      <w:r>
        <w:rPr>
          <w:rFonts w:ascii="Garamond" w:eastAsia="PMingLiU" w:hAnsi="Garamond"/>
          <w:color w:val="000000"/>
          <w:sz w:val="22"/>
          <w:szCs w:val="22"/>
          <w:shd w:val="clear" w:color="auto" w:fill="FFFFFF"/>
        </w:rPr>
        <w:t>qualifies as “</w:t>
      </w:r>
      <w:r w:rsidRPr="007F5948">
        <w:rPr>
          <w:rFonts w:ascii="Garamond" w:eastAsia="PMingLiU" w:hAnsi="Garamond"/>
          <w:color w:val="000000"/>
          <w:sz w:val="22"/>
          <w:szCs w:val="22"/>
          <w:shd w:val="clear" w:color="auto" w:fill="FFFFFF"/>
        </w:rPr>
        <w:t>green</w:t>
      </w:r>
      <w:r w:rsidRPr="007F5948">
        <w:rPr>
          <w:rFonts w:ascii="Garamond" w:eastAsia="PMingLiU" w:hAnsi="Garamond"/>
          <w:i/>
          <w:color w:val="000000"/>
          <w:sz w:val="22"/>
          <w:szCs w:val="22"/>
          <w:shd w:val="clear" w:color="auto" w:fill="FFFFFF"/>
        </w:rPr>
        <w:t>.</w:t>
      </w:r>
      <w:r w:rsidRPr="0092620D">
        <w:rPr>
          <w:rFonts w:ascii="Garamond" w:eastAsia="PMingLiU" w:hAnsi="Garamond"/>
          <w:iCs/>
          <w:color w:val="000000"/>
          <w:sz w:val="22"/>
          <w:szCs w:val="22"/>
          <w:shd w:val="clear" w:color="auto" w:fill="FFFFFF"/>
        </w:rPr>
        <w:t>”</w:t>
      </w:r>
      <w:r w:rsidRPr="007F5948">
        <w:rPr>
          <w:rFonts w:ascii="Garamond" w:eastAsia="PMingLiU" w:hAnsi="Garamond"/>
          <w:color w:val="000000"/>
          <w:sz w:val="22"/>
          <w:szCs w:val="22"/>
          <w:shd w:val="clear" w:color="auto" w:fill="FFFFFF"/>
        </w:rPr>
        <w:t xml:space="preserve"> </w:t>
      </w:r>
      <w:r>
        <w:rPr>
          <w:rFonts w:ascii="Garamond" w:eastAsia="PMingLiU" w:hAnsi="Garamond"/>
          <w:color w:val="000000"/>
          <w:sz w:val="22"/>
          <w:szCs w:val="22"/>
          <w:shd w:val="clear" w:color="auto" w:fill="FFFFFF"/>
        </w:rPr>
        <w:t>Yet,</w:t>
      </w:r>
      <w:r w:rsidRPr="007F5948">
        <w:rPr>
          <w:rFonts w:ascii="Garamond" w:eastAsia="PMingLiU" w:hAnsi="Garamond"/>
          <w:color w:val="000000"/>
          <w:sz w:val="22"/>
          <w:szCs w:val="22"/>
          <w:shd w:val="clear" w:color="auto" w:fill="FFFFFF"/>
        </w:rPr>
        <w:t xml:space="preserve"> green design </w:t>
      </w:r>
      <w:r w:rsidRPr="007F5948">
        <w:rPr>
          <w:rFonts w:ascii="Garamond" w:hAnsi="Garamond"/>
          <w:color w:val="000000"/>
          <w:sz w:val="22"/>
          <w:szCs w:val="22"/>
          <w:shd w:val="clear" w:color="auto" w:fill="FFFFFF"/>
        </w:rPr>
        <w:t>should have more to offer. We not only want our designs to mitigate waste and pollution, but we also want them to be socially engaging</w:t>
      </w:r>
      <w:r w:rsidRPr="007F5948">
        <w:rPr>
          <w:rFonts w:ascii="Garamond" w:eastAsia="PMingLiU" w:hAnsi="Garamond"/>
          <w:color w:val="000000"/>
          <w:sz w:val="22"/>
          <w:szCs w:val="22"/>
          <w:shd w:val="clear" w:color="auto" w:fill="FFFFFF"/>
        </w:rPr>
        <w:t>. When you engage people with your green design, you’re directing them towards a greener life.</w:t>
      </w:r>
    </w:p>
    <w:p w14:paraId="67E80228" w14:textId="77777777" w:rsidR="001F78DF" w:rsidRPr="00E808A6" w:rsidRDefault="001F78DF" w:rsidP="001F78DF">
      <w:pPr>
        <w:adjustRightInd w:val="0"/>
        <w:snapToGrid w:val="0"/>
        <w:spacing w:line="360" w:lineRule="auto"/>
        <w:ind w:left="851" w:right="851"/>
        <w:jc w:val="both"/>
        <w:rPr>
          <w:rFonts w:ascii="Garamond" w:eastAsia="PMingLiU" w:hAnsi="Garamond"/>
          <w:color w:val="000000"/>
          <w:sz w:val="22"/>
          <w:szCs w:val="22"/>
          <w:shd w:val="clear" w:color="auto" w:fill="FFFFFF"/>
        </w:rPr>
      </w:pPr>
    </w:p>
    <w:p w14:paraId="4AA7A9BF" w14:textId="77777777" w:rsidR="001F78DF" w:rsidRDefault="001F78DF" w:rsidP="001F78DF">
      <w:pPr>
        <w:adjustRightInd w:val="0"/>
        <w:snapToGrid w:val="0"/>
        <w:spacing w:line="360" w:lineRule="auto"/>
        <w:ind w:firstLine="720"/>
        <w:jc w:val="both"/>
        <w:rPr>
          <w:rFonts w:ascii="Garamond" w:hAnsi="Garamond"/>
          <w:color w:val="000000"/>
          <w:shd w:val="clear" w:color="auto" w:fill="FFFFFF"/>
        </w:rPr>
      </w:pPr>
      <w:r w:rsidRPr="00A15780">
        <w:rPr>
          <w:rFonts w:ascii="Garamond" w:eastAsia="PMingLiU" w:hAnsi="Garamond"/>
          <w:color w:val="000000"/>
          <w:shd w:val="clear" w:color="auto" w:fill="FFFFFF"/>
        </w:rPr>
        <w:t xml:space="preserve">As a </w:t>
      </w:r>
      <w:r>
        <w:rPr>
          <w:rFonts w:ascii="Garamond" w:eastAsia="PMingLiU" w:hAnsi="Garamond"/>
          <w:color w:val="000000"/>
          <w:shd w:val="clear" w:color="auto" w:fill="FFFFFF"/>
        </w:rPr>
        <w:t>“h</w:t>
      </w:r>
      <w:r w:rsidRPr="00A15780">
        <w:rPr>
          <w:rFonts w:ascii="Garamond" w:eastAsia="PMingLiU" w:hAnsi="Garamond"/>
          <w:color w:val="000000"/>
          <w:shd w:val="clear" w:color="auto" w:fill="FFFFFF"/>
        </w:rPr>
        <w:t>alf-farmer</w:t>
      </w:r>
      <w:r>
        <w:rPr>
          <w:rFonts w:ascii="Garamond" w:eastAsia="PMingLiU" w:hAnsi="Garamond"/>
          <w:color w:val="000000"/>
          <w:shd w:val="clear" w:color="auto" w:fill="FFFFFF"/>
        </w:rPr>
        <w:t>,</w:t>
      </w:r>
      <w:r w:rsidRPr="00A15780">
        <w:rPr>
          <w:rFonts w:ascii="Garamond" w:eastAsia="PMingLiU" w:hAnsi="Garamond"/>
          <w:color w:val="000000"/>
          <w:shd w:val="clear" w:color="auto" w:fill="FFFFFF"/>
        </w:rPr>
        <w:t xml:space="preserve"> </w:t>
      </w:r>
      <w:r>
        <w:rPr>
          <w:rFonts w:ascii="Garamond" w:eastAsia="PMingLiU" w:hAnsi="Garamond"/>
          <w:color w:val="000000"/>
          <w:shd w:val="clear" w:color="auto" w:fill="FFFFFF"/>
        </w:rPr>
        <w:t>h</w:t>
      </w:r>
      <w:r w:rsidRPr="00A15780">
        <w:rPr>
          <w:rFonts w:ascii="Garamond" w:eastAsia="PMingLiU" w:hAnsi="Garamond"/>
          <w:color w:val="000000"/>
          <w:shd w:val="clear" w:color="auto" w:fill="FFFFFF"/>
        </w:rPr>
        <w:t>alf-designer,</w:t>
      </w:r>
      <w:r>
        <w:rPr>
          <w:rFonts w:ascii="Garamond" w:eastAsia="PMingLiU" w:hAnsi="Garamond"/>
          <w:color w:val="000000"/>
          <w:shd w:val="clear" w:color="auto" w:fill="FFFFFF"/>
        </w:rPr>
        <w:t>”</w:t>
      </w:r>
      <w:r w:rsidRPr="00A15780">
        <w:rPr>
          <w:rFonts w:ascii="Garamond" w:eastAsia="PMingLiU" w:hAnsi="Garamond"/>
          <w:color w:val="000000"/>
          <w:shd w:val="clear" w:color="auto" w:fill="FFFFFF"/>
        </w:rPr>
        <w:t xml:space="preserve"> organic farming</w:t>
      </w:r>
      <w:r>
        <w:rPr>
          <w:rFonts w:ascii="Garamond" w:eastAsia="PMingLiU" w:hAnsi="Garamond"/>
          <w:color w:val="000000"/>
          <w:shd w:val="clear" w:color="auto" w:fill="FFFFFF"/>
        </w:rPr>
        <w:t xml:space="preserve"> has also introduced</w:t>
      </w:r>
      <w:r w:rsidRPr="00245481">
        <w:rPr>
          <w:rFonts w:ascii="Garamond" w:eastAsia="PMingLiU" w:hAnsi="Garamond"/>
          <w:color w:val="000000"/>
          <w:shd w:val="clear" w:color="auto" w:fill="FFFFFF"/>
        </w:rPr>
        <w:t xml:space="preserve"> </w:t>
      </w:r>
      <w:r>
        <w:rPr>
          <w:rFonts w:ascii="Garamond" w:eastAsia="PMingLiU" w:hAnsi="Garamond"/>
          <w:color w:val="000000"/>
          <w:shd w:val="clear" w:color="auto" w:fill="FFFFFF"/>
        </w:rPr>
        <w:t>Alex to</w:t>
      </w:r>
      <w:r w:rsidRPr="00245481">
        <w:rPr>
          <w:rFonts w:ascii="Garamond" w:eastAsia="PMingLiU" w:hAnsi="Garamond"/>
          <w:color w:val="000000"/>
          <w:shd w:val="clear" w:color="auto" w:fill="FFFFFF"/>
        </w:rPr>
        <w:t xml:space="preserve"> a new aesthetics</w:t>
      </w:r>
      <w:r w:rsidRPr="00A15780">
        <w:rPr>
          <w:rFonts w:ascii="Garamond" w:eastAsia="PMingLiU" w:hAnsi="Garamond"/>
          <w:color w:val="000000"/>
          <w:shd w:val="clear" w:color="auto" w:fill="FFFFFF"/>
        </w:rPr>
        <w:t xml:space="preserve"> </w:t>
      </w:r>
      <w:r>
        <w:rPr>
          <w:rFonts w:ascii="Garamond" w:eastAsia="PMingLiU" w:hAnsi="Garamond"/>
          <w:color w:val="000000"/>
          <w:shd w:val="clear" w:color="auto" w:fill="FFFFFF"/>
        </w:rPr>
        <w:t xml:space="preserve">that </w:t>
      </w:r>
      <w:r>
        <w:rPr>
          <w:rFonts w:ascii="Garamond" w:hAnsi="Garamond"/>
          <w:color w:val="000000"/>
          <w:shd w:val="clear" w:color="auto" w:fill="FFFFFF"/>
        </w:rPr>
        <w:t>values</w:t>
      </w:r>
      <w:r w:rsidRPr="00A15780">
        <w:rPr>
          <w:rFonts w:ascii="Garamond" w:hAnsi="Garamond"/>
          <w:color w:val="000000"/>
          <w:shd w:val="clear" w:color="auto" w:fill="FFFFFF"/>
        </w:rPr>
        <w:t xml:space="preserve"> spontaneity</w:t>
      </w:r>
      <w:r w:rsidRPr="00A15780">
        <w:rPr>
          <w:rStyle w:val="FootnoteReference"/>
          <w:rFonts w:ascii="Garamond" w:eastAsiaTheme="majorEastAsia" w:hAnsi="Garamond"/>
          <w:color w:val="000000"/>
          <w:shd w:val="clear" w:color="auto" w:fill="FFFFFF"/>
        </w:rPr>
        <w:footnoteReference w:id="26"/>
      </w:r>
      <w:r w:rsidRPr="00A15780">
        <w:rPr>
          <w:rFonts w:ascii="Garamond" w:hAnsi="Garamond"/>
          <w:color w:val="000000"/>
          <w:shd w:val="clear" w:color="auto" w:fill="FFFFFF"/>
        </w:rPr>
        <w:t xml:space="preserve"> and improvisation</w:t>
      </w:r>
      <w:r>
        <w:rPr>
          <w:rFonts w:ascii="Garamond" w:hAnsi="Garamond"/>
          <w:color w:val="000000"/>
          <w:shd w:val="clear" w:color="auto" w:fill="FFFFFF"/>
        </w:rPr>
        <w:t>.</w:t>
      </w:r>
      <w:r w:rsidRPr="00245481">
        <w:rPr>
          <w:rFonts w:ascii="Garamond" w:hAnsi="Garamond"/>
          <w:color w:val="000000"/>
          <w:shd w:val="clear" w:color="auto" w:fill="FFFFFF"/>
        </w:rPr>
        <w:t xml:space="preserve"> </w:t>
      </w:r>
      <w:r w:rsidRPr="006D3DDE">
        <w:rPr>
          <w:rFonts w:ascii="Garamond" w:hAnsi="Garamond"/>
          <w:color w:val="000000"/>
          <w:shd w:val="clear" w:color="auto" w:fill="FFFFFF"/>
        </w:rPr>
        <w:t xml:space="preserve">Reflecting on his early transition to sustainable design, </w:t>
      </w:r>
      <w:proofErr w:type="gramStart"/>
      <w:r w:rsidRPr="006D3DDE">
        <w:rPr>
          <w:rFonts w:ascii="Garamond" w:hAnsi="Garamond"/>
          <w:color w:val="000000"/>
          <w:shd w:val="clear" w:color="auto" w:fill="FFFFFF"/>
        </w:rPr>
        <w:t>he</w:t>
      </w:r>
      <w:proofErr w:type="gramEnd"/>
      <w:r w:rsidRPr="006D3DDE">
        <w:rPr>
          <w:rFonts w:ascii="Garamond" w:hAnsi="Garamond"/>
          <w:color w:val="000000"/>
          <w:shd w:val="clear" w:color="auto" w:fill="FFFFFF"/>
        </w:rPr>
        <w:t xml:space="preserve"> spoke of the time he invested in ensuring his designs were both green and </w:t>
      </w:r>
      <w:r w:rsidRPr="006D3DDE">
        <w:rPr>
          <w:rFonts w:ascii="Garamond" w:hAnsi="Garamond"/>
          <w:color w:val="000000"/>
          <w:shd w:val="clear" w:color="auto" w:fill="FFFFFF"/>
        </w:rPr>
        <w:lastRenderedPageBreak/>
        <w:t xml:space="preserve">appealing. </w:t>
      </w:r>
      <w:r>
        <w:rPr>
          <w:rFonts w:ascii="Garamond" w:hAnsi="Garamond"/>
          <w:color w:val="000000"/>
          <w:shd w:val="clear" w:color="auto" w:fill="FFFFFF"/>
        </w:rPr>
        <w:t>“</w:t>
      </w:r>
      <w:r w:rsidRPr="00A15780">
        <w:rPr>
          <w:rFonts w:ascii="Garamond" w:hAnsi="Garamond"/>
          <w:color w:val="000000"/>
          <w:shd w:val="clear" w:color="auto" w:fill="FFFFFF"/>
        </w:rPr>
        <w:t>I didn’t want to compromise</w:t>
      </w:r>
      <w:r>
        <w:rPr>
          <w:rFonts w:ascii="Garamond" w:hAnsi="Garamond"/>
          <w:color w:val="000000"/>
          <w:shd w:val="clear" w:color="auto" w:fill="FFFFFF"/>
        </w:rPr>
        <w:t>,”</w:t>
      </w:r>
      <w:r w:rsidRPr="00A15780">
        <w:rPr>
          <w:rFonts w:ascii="Garamond" w:hAnsi="Garamond"/>
          <w:color w:val="000000"/>
          <w:shd w:val="clear" w:color="auto" w:fill="FFFFFF"/>
        </w:rPr>
        <w:t xml:space="preserve"> </w:t>
      </w:r>
      <w:r>
        <w:rPr>
          <w:rFonts w:ascii="Garamond" w:hAnsi="Garamond"/>
          <w:color w:val="000000"/>
          <w:shd w:val="clear" w:color="auto" w:fill="FFFFFF"/>
        </w:rPr>
        <w:t xml:space="preserve">Alex said. </w:t>
      </w:r>
      <w:r w:rsidRPr="006D3DDE">
        <w:rPr>
          <w:rFonts w:ascii="Garamond" w:hAnsi="Garamond"/>
          <w:color w:val="000000"/>
          <w:shd w:val="clear" w:color="auto" w:fill="FFFFFF"/>
        </w:rPr>
        <w:t xml:space="preserve">But as time passed, he realized that seeing it as a “compromise” was </w:t>
      </w:r>
      <w:r>
        <w:rPr>
          <w:rFonts w:ascii="Garamond" w:hAnsi="Garamond"/>
          <w:color w:val="000000"/>
          <w:shd w:val="clear" w:color="auto" w:fill="FFFFFF"/>
        </w:rPr>
        <w:t>wrong</w:t>
      </w:r>
      <w:r w:rsidRPr="006D3DDE">
        <w:rPr>
          <w:rFonts w:ascii="Garamond" w:hAnsi="Garamond"/>
          <w:color w:val="000000"/>
          <w:shd w:val="clear" w:color="auto" w:fill="FFFFFF"/>
        </w:rPr>
        <w:t xml:space="preserve">. </w:t>
      </w:r>
      <w:r w:rsidRPr="00A829B4">
        <w:rPr>
          <w:rFonts w:ascii="Garamond" w:hAnsi="Garamond"/>
          <w:color w:val="000000"/>
          <w:shd w:val="clear" w:color="auto" w:fill="FFFFFF"/>
        </w:rPr>
        <w:t xml:space="preserve">As he put it, </w:t>
      </w:r>
      <w:r>
        <w:rPr>
          <w:rFonts w:ascii="Garamond" w:hAnsi="Garamond"/>
          <w:color w:val="000000"/>
          <w:shd w:val="clear" w:color="auto" w:fill="FFFFFF"/>
        </w:rPr>
        <w:t>“</w:t>
      </w:r>
      <w:r w:rsidRPr="006D3DDE">
        <w:rPr>
          <w:rFonts w:ascii="Garamond" w:hAnsi="Garamond"/>
          <w:color w:val="000000"/>
          <w:shd w:val="clear" w:color="auto" w:fill="FFFFFF"/>
        </w:rPr>
        <w:t>Just because a design doesn</w:t>
      </w:r>
      <w:r>
        <w:rPr>
          <w:rFonts w:ascii="Garamond" w:hAnsi="Garamond"/>
          <w:color w:val="000000"/>
          <w:shd w:val="clear" w:color="auto" w:fill="FFFFFF"/>
        </w:rPr>
        <w:t>’</w:t>
      </w:r>
      <w:r w:rsidRPr="006D3DDE">
        <w:rPr>
          <w:rFonts w:ascii="Garamond" w:hAnsi="Garamond"/>
          <w:color w:val="000000"/>
          <w:shd w:val="clear" w:color="auto" w:fill="FFFFFF"/>
        </w:rPr>
        <w:t>t fit mainstream aesthetics doesn</w:t>
      </w:r>
      <w:r>
        <w:rPr>
          <w:rFonts w:ascii="Garamond" w:hAnsi="Garamond"/>
          <w:color w:val="000000"/>
          <w:shd w:val="clear" w:color="auto" w:fill="FFFFFF"/>
        </w:rPr>
        <w:t>’</w:t>
      </w:r>
      <w:r w:rsidRPr="006D3DDE">
        <w:rPr>
          <w:rFonts w:ascii="Garamond" w:hAnsi="Garamond"/>
          <w:color w:val="000000"/>
          <w:shd w:val="clear" w:color="auto" w:fill="FFFFFF"/>
        </w:rPr>
        <w:t>t mean it lacks beauty. It has its own unique charm</w:t>
      </w:r>
      <w:r w:rsidRPr="00A15780">
        <w:rPr>
          <w:rFonts w:ascii="Garamond" w:hAnsi="Garamond"/>
          <w:color w:val="000000"/>
          <w:shd w:val="clear" w:color="auto" w:fill="FFFFFF"/>
        </w:rPr>
        <w:t>.”</w:t>
      </w:r>
    </w:p>
    <w:p w14:paraId="1D27EFD6" w14:textId="77777777" w:rsidR="001F78DF" w:rsidRDefault="001F78DF" w:rsidP="001F78DF">
      <w:pPr>
        <w:adjustRightInd w:val="0"/>
        <w:snapToGrid w:val="0"/>
        <w:spacing w:line="360" w:lineRule="auto"/>
        <w:ind w:firstLine="720"/>
        <w:jc w:val="both"/>
        <w:rPr>
          <w:rFonts w:ascii="Garamond" w:hAnsi="Garamond"/>
          <w:color w:val="000000" w:themeColor="text1"/>
          <w:shd w:val="clear" w:color="auto" w:fill="FFFFFF"/>
        </w:rPr>
      </w:pPr>
      <w:r>
        <w:rPr>
          <w:rFonts w:ascii="Garamond" w:hAnsi="Garamond"/>
          <w:color w:val="000000" w:themeColor="text1"/>
          <w:shd w:val="clear" w:color="auto" w:fill="FFFFFF"/>
        </w:rPr>
        <w:t>T</w:t>
      </w:r>
      <w:r w:rsidRPr="00DB5C43">
        <w:rPr>
          <w:rFonts w:ascii="Garamond" w:hAnsi="Garamond"/>
          <w:color w:val="000000" w:themeColor="text1"/>
          <w:shd w:val="clear" w:color="auto" w:fill="FFFFFF"/>
        </w:rPr>
        <w:t xml:space="preserve">he mainstream aesthetics, Alex said, was obsessed with </w:t>
      </w:r>
      <w:r>
        <w:rPr>
          <w:rFonts w:ascii="Garamond" w:hAnsi="Garamond"/>
          <w:color w:val="000000" w:themeColor="text1"/>
          <w:shd w:val="clear" w:color="auto" w:fill="FFFFFF"/>
        </w:rPr>
        <w:t>a</w:t>
      </w:r>
      <w:r w:rsidRPr="00DB5C43">
        <w:rPr>
          <w:rFonts w:ascii="Garamond" w:hAnsi="Garamond"/>
          <w:color w:val="000000" w:themeColor="text1"/>
          <w:shd w:val="clear" w:color="auto" w:fill="FFFFFF"/>
        </w:rPr>
        <w:t xml:space="preserve"> kind of minimalism that is luxurious and sleek. </w:t>
      </w:r>
      <w:r>
        <w:rPr>
          <w:rFonts w:ascii="Garamond" w:hAnsi="Garamond"/>
          <w:color w:val="000000" w:themeColor="text1"/>
          <w:shd w:val="clear" w:color="auto" w:fill="FFFFFF"/>
        </w:rPr>
        <w:t>Although green living also endorses minimalism and simplicity, their meanings are fundamentally different. “</w:t>
      </w:r>
      <w:r w:rsidRPr="00DB5C43">
        <w:rPr>
          <w:rFonts w:ascii="Garamond" w:hAnsi="Garamond"/>
          <w:color w:val="000000" w:themeColor="text1"/>
          <w:shd w:val="clear" w:color="auto" w:fill="FFFFFF"/>
        </w:rPr>
        <w:t>The simplicity</w:t>
      </w:r>
      <w:r>
        <w:rPr>
          <w:rFonts w:ascii="Garamond" w:hAnsi="Garamond"/>
          <w:color w:val="000000" w:themeColor="text1"/>
          <w:shd w:val="clear" w:color="auto" w:fill="FFFFFF"/>
        </w:rPr>
        <w:t xml:space="preserve"> or minimalism</w:t>
      </w:r>
      <w:r w:rsidRPr="00DB5C43">
        <w:rPr>
          <w:rFonts w:ascii="Garamond" w:hAnsi="Garamond"/>
          <w:color w:val="000000" w:themeColor="text1"/>
          <w:shd w:val="clear" w:color="auto" w:fill="FFFFFF"/>
        </w:rPr>
        <w:t xml:space="preserve"> in the </w:t>
      </w:r>
      <w:r w:rsidRPr="00ED12AE">
        <w:rPr>
          <w:rFonts w:ascii="Garamond" w:hAnsi="Garamond"/>
          <w:color w:val="000000" w:themeColor="text1"/>
          <w:shd w:val="clear" w:color="auto" w:fill="FFFFFF"/>
        </w:rPr>
        <w:t xml:space="preserve">design world </w:t>
      </w:r>
      <w:r w:rsidRPr="00ED12AE">
        <w:rPr>
          <w:rFonts w:ascii="Garamond" w:eastAsia="PingFang TC" w:hAnsi="Garamond" w:cs="PingFang TC"/>
          <w:color w:val="000000" w:themeColor="text1"/>
          <w:shd w:val="clear" w:color="auto" w:fill="FFFFFF"/>
        </w:rPr>
        <w:t xml:space="preserve">requires </w:t>
      </w:r>
      <w:r w:rsidRPr="00ED12AE">
        <w:rPr>
          <w:rFonts w:ascii="Garamond" w:hAnsi="Garamond"/>
          <w:color w:val="000000" w:themeColor="text1"/>
          <w:shd w:val="clear" w:color="auto" w:fill="FFFFFF"/>
        </w:rPr>
        <w:t>a lot of</w:t>
      </w:r>
      <w:r w:rsidRPr="00DB5C43">
        <w:rPr>
          <w:rFonts w:ascii="Garamond" w:hAnsi="Garamond"/>
          <w:color w:val="000000" w:themeColor="text1"/>
          <w:shd w:val="clear" w:color="auto" w:fill="FFFFFF"/>
        </w:rPr>
        <w:t xml:space="preserve"> </w:t>
      </w:r>
      <w:r>
        <w:rPr>
          <w:rFonts w:ascii="Garamond" w:hAnsi="Garamond"/>
          <w:color w:val="000000" w:themeColor="text1"/>
          <w:shd w:val="clear" w:color="auto" w:fill="FFFFFF"/>
        </w:rPr>
        <w:t xml:space="preserve">human </w:t>
      </w:r>
      <w:r w:rsidRPr="00DB5C43">
        <w:rPr>
          <w:rFonts w:ascii="Garamond" w:hAnsi="Garamond"/>
          <w:color w:val="000000" w:themeColor="text1"/>
          <w:shd w:val="clear" w:color="auto" w:fill="FFFFFF"/>
        </w:rPr>
        <w:t>effort</w:t>
      </w:r>
      <w:r>
        <w:rPr>
          <w:rFonts w:ascii="Garamond" w:hAnsi="Garamond"/>
          <w:color w:val="000000" w:themeColor="text1"/>
          <w:shd w:val="clear" w:color="auto" w:fill="FFFFFF"/>
        </w:rPr>
        <w:t>s</w:t>
      </w:r>
      <w:r w:rsidRPr="00DB5C43">
        <w:rPr>
          <w:rFonts w:ascii="Garamond" w:hAnsi="Garamond"/>
          <w:color w:val="000000" w:themeColor="text1"/>
          <w:shd w:val="clear" w:color="auto" w:fill="FFFFFF"/>
        </w:rPr>
        <w:t xml:space="preserve"> and </w:t>
      </w:r>
      <w:r>
        <w:rPr>
          <w:rFonts w:ascii="Garamond" w:hAnsi="Garamond"/>
          <w:color w:val="000000" w:themeColor="text1"/>
          <w:shd w:val="clear" w:color="auto" w:fill="FFFFFF"/>
        </w:rPr>
        <w:t xml:space="preserve">natural </w:t>
      </w:r>
      <w:r w:rsidRPr="00DB5C43">
        <w:rPr>
          <w:rFonts w:ascii="Garamond" w:hAnsi="Garamond"/>
          <w:color w:val="000000" w:themeColor="text1"/>
          <w:shd w:val="clear" w:color="auto" w:fill="FFFFFF"/>
        </w:rPr>
        <w:t xml:space="preserve">resources. What I find most troubling is that </w:t>
      </w:r>
      <w:r>
        <w:rPr>
          <w:rFonts w:ascii="Garamond" w:hAnsi="Garamond"/>
          <w:color w:val="000000" w:themeColor="text1"/>
          <w:shd w:val="clear" w:color="auto" w:fill="FFFFFF"/>
        </w:rPr>
        <w:t>certain</w:t>
      </w:r>
      <w:r w:rsidRPr="00DB5C43">
        <w:rPr>
          <w:rFonts w:ascii="Garamond" w:hAnsi="Garamond"/>
          <w:color w:val="000000" w:themeColor="text1"/>
          <w:shd w:val="clear" w:color="auto" w:fill="FFFFFF"/>
        </w:rPr>
        <w:t xml:space="preserve"> designers would blindly pursue such simplicity</w:t>
      </w:r>
      <w:r>
        <w:rPr>
          <w:rFonts w:ascii="Garamond" w:hAnsi="Garamond"/>
          <w:color w:val="000000" w:themeColor="text1"/>
          <w:shd w:val="clear" w:color="auto" w:fill="FFFFFF"/>
        </w:rPr>
        <w:t>.</w:t>
      </w:r>
      <w:r w:rsidRPr="00DB5C43">
        <w:rPr>
          <w:rFonts w:ascii="Garamond" w:hAnsi="Garamond"/>
          <w:color w:val="000000" w:themeColor="text1"/>
          <w:shd w:val="clear" w:color="auto" w:fill="FFFFFF"/>
        </w:rPr>
        <w:t xml:space="preserve"> They </w:t>
      </w:r>
      <w:r>
        <w:rPr>
          <w:rFonts w:ascii="Garamond" w:hAnsi="Garamond"/>
          <w:color w:val="000000" w:themeColor="text1"/>
          <w:shd w:val="clear" w:color="auto" w:fill="FFFFFF"/>
        </w:rPr>
        <w:t>might</w:t>
      </w:r>
      <w:r w:rsidRPr="00DB5C43">
        <w:rPr>
          <w:rFonts w:ascii="Garamond" w:hAnsi="Garamond"/>
          <w:color w:val="000000" w:themeColor="text1"/>
          <w:shd w:val="clear" w:color="auto" w:fill="FFFFFF"/>
        </w:rPr>
        <w:t xml:space="preserve"> seek out a particular metal to </w:t>
      </w:r>
      <w:r>
        <w:rPr>
          <w:rFonts w:ascii="Garamond" w:hAnsi="Garamond"/>
          <w:color w:val="000000" w:themeColor="text1"/>
          <w:shd w:val="clear" w:color="auto" w:fill="FFFFFF"/>
        </w:rPr>
        <w:t>achieve</w:t>
      </w:r>
      <w:r w:rsidRPr="00DB5C43">
        <w:rPr>
          <w:rFonts w:ascii="Garamond" w:hAnsi="Garamond"/>
          <w:color w:val="000000" w:themeColor="text1"/>
          <w:shd w:val="clear" w:color="auto" w:fill="FFFFFF"/>
        </w:rPr>
        <w:t xml:space="preserve"> a </w:t>
      </w:r>
      <w:r>
        <w:rPr>
          <w:rFonts w:ascii="Garamond" w:hAnsi="Garamond"/>
          <w:color w:val="000000" w:themeColor="text1"/>
          <w:shd w:val="clear" w:color="auto" w:fill="FFFFFF"/>
        </w:rPr>
        <w:t>specific</w:t>
      </w:r>
      <w:r w:rsidRPr="00DB5C43">
        <w:rPr>
          <w:rFonts w:ascii="Garamond" w:hAnsi="Garamond"/>
          <w:color w:val="000000" w:themeColor="text1"/>
          <w:shd w:val="clear" w:color="auto" w:fill="FFFFFF"/>
        </w:rPr>
        <w:t xml:space="preserve"> </w:t>
      </w:r>
      <w:r>
        <w:rPr>
          <w:rFonts w:ascii="Garamond" w:hAnsi="Garamond"/>
          <w:color w:val="000000" w:themeColor="text1"/>
          <w:shd w:val="clear" w:color="auto" w:fill="FFFFFF"/>
        </w:rPr>
        <w:t xml:space="preserve">minimalist </w:t>
      </w:r>
      <w:r w:rsidRPr="00DB5C43">
        <w:rPr>
          <w:rFonts w:ascii="Garamond" w:hAnsi="Garamond"/>
          <w:color w:val="000000" w:themeColor="text1"/>
          <w:shd w:val="clear" w:color="auto" w:fill="FFFFFF"/>
        </w:rPr>
        <w:t>look</w:t>
      </w:r>
      <w:r>
        <w:rPr>
          <w:rFonts w:ascii="Garamond" w:hAnsi="Garamond"/>
          <w:color w:val="000000" w:themeColor="text1"/>
          <w:shd w:val="clear" w:color="auto" w:fill="FFFFFF"/>
        </w:rPr>
        <w:t xml:space="preserve">, </w:t>
      </w:r>
      <w:r w:rsidRPr="00DB5C43">
        <w:rPr>
          <w:rFonts w:ascii="Garamond" w:hAnsi="Garamond"/>
          <w:color w:val="000000" w:themeColor="text1"/>
          <w:shd w:val="clear" w:color="auto" w:fill="FFFFFF"/>
        </w:rPr>
        <w:t>regardless of its environmental and social costs.</w:t>
      </w:r>
    </w:p>
    <w:p w14:paraId="2028AA5A" w14:textId="77777777" w:rsidR="001F78DF" w:rsidRDefault="001F78DF" w:rsidP="001F78DF">
      <w:pPr>
        <w:adjustRightInd w:val="0"/>
        <w:snapToGrid w:val="0"/>
        <w:spacing w:line="360" w:lineRule="auto"/>
        <w:ind w:firstLine="720"/>
        <w:jc w:val="both"/>
        <w:rPr>
          <w:rFonts w:ascii="Garamond" w:hAnsi="Garamond"/>
          <w:color w:val="000000" w:themeColor="text1"/>
          <w:shd w:val="clear" w:color="auto" w:fill="FFFFFF"/>
        </w:rPr>
      </w:pPr>
      <w:r>
        <w:rPr>
          <w:rFonts w:ascii="Garamond" w:hAnsi="Garamond"/>
          <w:color w:val="000000" w:themeColor="text1"/>
          <w:shd w:val="clear" w:color="auto" w:fill="FFFFFF"/>
        </w:rPr>
        <w:t>Contrary to this precision approach, Alex’s</w:t>
      </w:r>
      <w:r w:rsidRPr="00DB5C43">
        <w:rPr>
          <w:rFonts w:ascii="Garamond" w:hAnsi="Garamond"/>
          <w:color w:val="000000" w:themeColor="text1"/>
          <w:shd w:val="clear" w:color="auto" w:fill="FFFFFF"/>
        </w:rPr>
        <w:t xml:space="preserve"> experience with organic farming taught him to </w:t>
      </w:r>
      <w:r>
        <w:rPr>
          <w:rFonts w:ascii="Garamond" w:hAnsi="Garamond"/>
          <w:color w:val="000000" w:themeColor="text1"/>
          <w:shd w:val="clear" w:color="auto" w:fill="FFFFFF"/>
        </w:rPr>
        <w:t xml:space="preserve">accept the way things are and to appreciate </w:t>
      </w:r>
      <w:r w:rsidRPr="00DB5C43">
        <w:rPr>
          <w:rFonts w:ascii="Garamond" w:hAnsi="Garamond"/>
          <w:color w:val="000000" w:themeColor="text1"/>
          <w:shd w:val="clear" w:color="auto" w:fill="FFFFFF"/>
        </w:rPr>
        <w:t>“how things unfold organically</w:t>
      </w:r>
      <w:r>
        <w:rPr>
          <w:rFonts w:ascii="Garamond" w:hAnsi="Garamond"/>
          <w:color w:val="000000" w:themeColor="text1"/>
          <w:shd w:val="clear" w:color="auto" w:fill="FFFFFF"/>
        </w:rPr>
        <w:t>”:</w:t>
      </w:r>
    </w:p>
    <w:p w14:paraId="531C0EB8" w14:textId="77777777" w:rsidR="001F78DF" w:rsidRDefault="001F78DF" w:rsidP="001F78DF">
      <w:pPr>
        <w:adjustRightInd w:val="0"/>
        <w:snapToGrid w:val="0"/>
        <w:spacing w:line="360" w:lineRule="auto"/>
        <w:ind w:firstLine="720"/>
        <w:jc w:val="both"/>
        <w:rPr>
          <w:rFonts w:ascii="Garamond" w:hAnsi="Garamond"/>
          <w:color w:val="000000" w:themeColor="text1"/>
          <w:shd w:val="clear" w:color="auto" w:fill="FFFFFF"/>
        </w:rPr>
      </w:pPr>
    </w:p>
    <w:p w14:paraId="766D8261" w14:textId="77777777" w:rsidR="001F78DF" w:rsidRPr="001A61F0" w:rsidRDefault="001F78DF" w:rsidP="001F78DF">
      <w:pPr>
        <w:adjustRightInd w:val="0"/>
        <w:snapToGrid w:val="0"/>
        <w:spacing w:line="360" w:lineRule="auto"/>
        <w:ind w:left="567" w:right="567"/>
        <w:jc w:val="both"/>
        <w:rPr>
          <w:rFonts w:ascii="Garamond" w:hAnsi="Garamond"/>
          <w:color w:val="000000" w:themeColor="text1"/>
          <w:sz w:val="22"/>
          <w:szCs w:val="22"/>
          <w:shd w:val="clear" w:color="auto" w:fill="FFFFFF"/>
        </w:rPr>
      </w:pPr>
      <w:r w:rsidRPr="001A61F0">
        <w:rPr>
          <w:rFonts w:ascii="Garamond" w:hAnsi="Garamond"/>
          <w:color w:val="000000"/>
          <w:sz w:val="22"/>
          <w:szCs w:val="22"/>
          <w:shd w:val="clear" w:color="auto" w:fill="FFFFFF"/>
        </w:rPr>
        <w:t xml:space="preserve">You asked me how organic farming has </w:t>
      </w:r>
      <w:r>
        <w:rPr>
          <w:rFonts w:ascii="Garamond" w:hAnsi="Garamond"/>
          <w:color w:val="000000"/>
          <w:sz w:val="22"/>
          <w:szCs w:val="22"/>
          <w:shd w:val="clear" w:color="auto" w:fill="FFFFFF"/>
        </w:rPr>
        <w:t>influenced</w:t>
      </w:r>
      <w:r w:rsidRPr="001A61F0">
        <w:rPr>
          <w:rFonts w:ascii="Garamond" w:hAnsi="Garamond"/>
          <w:color w:val="000000"/>
          <w:sz w:val="22"/>
          <w:szCs w:val="22"/>
          <w:shd w:val="clear" w:color="auto" w:fill="FFFFFF"/>
        </w:rPr>
        <w:t xml:space="preserve"> me. I think I’m most inspired by the idea of “organic”. </w:t>
      </w:r>
      <w:r w:rsidRPr="00ED12AE">
        <w:rPr>
          <w:rFonts w:ascii="Garamond" w:hAnsi="Garamond"/>
          <w:color w:val="000000"/>
          <w:sz w:val="22"/>
          <w:szCs w:val="22"/>
          <w:shd w:val="clear" w:color="auto" w:fill="FFFFFF"/>
        </w:rPr>
        <w:t xml:space="preserve">Organic vegetables might have blemishes and their shapes might not be as uniform as conventional vegetables </w:t>
      </w:r>
      <w:r w:rsidRPr="001A61F0">
        <w:rPr>
          <w:rFonts w:ascii="Garamond" w:hAnsi="Garamond"/>
          <w:color w:val="000000"/>
          <w:sz w:val="22"/>
          <w:szCs w:val="22"/>
          <w:shd w:val="clear" w:color="auto" w:fill="FFFFFF"/>
        </w:rPr>
        <w:t>(</w:t>
      </w:r>
      <w:proofErr w:type="spellStart"/>
      <w:r w:rsidRPr="001B575F">
        <w:rPr>
          <w:rFonts w:ascii="Garamond" w:eastAsia="DFKai-SB" w:hAnsi="Garamond"/>
          <w:i/>
          <w:iCs/>
          <w:color w:val="000000"/>
          <w:sz w:val="22"/>
          <w:szCs w:val="22"/>
          <w:shd w:val="clear" w:color="auto" w:fill="FFFFFF"/>
        </w:rPr>
        <w:t>soeng</w:t>
      </w:r>
      <w:proofErr w:type="spellEnd"/>
      <w:r w:rsidRPr="001B575F">
        <w:rPr>
          <w:rFonts w:ascii="Garamond" w:eastAsia="DFKai-SB" w:hAnsi="Garamond"/>
          <w:i/>
          <w:iCs/>
          <w:color w:val="000000"/>
          <w:sz w:val="22"/>
          <w:szCs w:val="22"/>
          <w:shd w:val="clear" w:color="auto" w:fill="FFFFFF"/>
        </w:rPr>
        <w:t xml:space="preserve"> kwai </w:t>
      </w:r>
      <w:proofErr w:type="spellStart"/>
      <w:r w:rsidRPr="001B575F">
        <w:rPr>
          <w:rFonts w:ascii="Garamond" w:eastAsia="DFKai-SB" w:hAnsi="Garamond"/>
          <w:i/>
          <w:iCs/>
          <w:color w:val="000000"/>
          <w:sz w:val="22"/>
          <w:szCs w:val="22"/>
          <w:shd w:val="clear" w:color="auto" w:fill="FFFFFF"/>
        </w:rPr>
        <w:t>coi</w:t>
      </w:r>
      <w:proofErr w:type="spellEnd"/>
      <w:r w:rsidRPr="001A61F0">
        <w:rPr>
          <w:rFonts w:ascii="Garamond" w:hAnsi="Garamond"/>
          <w:color w:val="000000"/>
          <w:sz w:val="22"/>
          <w:szCs w:val="22"/>
          <w:shd w:val="clear" w:color="auto" w:fill="FFFFFF"/>
        </w:rPr>
        <w:t>), but they’re perfectly imperfect</w:t>
      </w:r>
      <w:r>
        <w:rPr>
          <w:rFonts w:ascii="Garamond" w:hAnsi="Garamond"/>
          <w:color w:val="000000"/>
          <w:sz w:val="22"/>
          <w:szCs w:val="22"/>
          <w:shd w:val="clear" w:color="auto" w:fill="FFFFFF"/>
        </w:rPr>
        <w:t xml:space="preserve">. </w:t>
      </w:r>
      <w:r w:rsidRPr="001A61F0">
        <w:rPr>
          <w:rFonts w:ascii="Garamond" w:hAnsi="Garamond"/>
          <w:color w:val="000000"/>
          <w:sz w:val="22"/>
          <w:szCs w:val="22"/>
          <w:shd w:val="clear" w:color="auto" w:fill="FFFFFF"/>
        </w:rPr>
        <w:t xml:space="preserve">When you blindly pursue a </w:t>
      </w:r>
      <w:r>
        <w:rPr>
          <w:rFonts w:ascii="Garamond" w:hAnsi="Garamond"/>
          <w:color w:val="000000"/>
          <w:sz w:val="22"/>
          <w:szCs w:val="22"/>
          <w:shd w:val="clear" w:color="auto" w:fill="FFFFFF"/>
        </w:rPr>
        <w:t>certain</w:t>
      </w:r>
      <w:r w:rsidRPr="001A61F0">
        <w:rPr>
          <w:rFonts w:ascii="Garamond" w:hAnsi="Garamond"/>
          <w:color w:val="000000"/>
          <w:sz w:val="22"/>
          <w:szCs w:val="22"/>
          <w:shd w:val="clear" w:color="auto" w:fill="FFFFFF"/>
        </w:rPr>
        <w:t xml:space="preserve"> look, you’ll miss out </w:t>
      </w:r>
      <w:r>
        <w:rPr>
          <w:rFonts w:ascii="Garamond" w:hAnsi="Garamond"/>
          <w:color w:val="000000"/>
          <w:sz w:val="22"/>
          <w:szCs w:val="22"/>
          <w:shd w:val="clear" w:color="auto" w:fill="FFFFFF"/>
        </w:rPr>
        <w:t>on other worthwhile alternatives.</w:t>
      </w:r>
      <w:r w:rsidRPr="001A61F0">
        <w:rPr>
          <w:rFonts w:ascii="Garamond" w:hAnsi="Garamond"/>
          <w:color w:val="000000"/>
          <w:sz w:val="22"/>
          <w:szCs w:val="22"/>
          <w:shd w:val="clear" w:color="auto" w:fill="FFFFFF"/>
        </w:rPr>
        <w:t xml:space="preserve"> Simplicity shouldn’t </w:t>
      </w:r>
      <w:r>
        <w:rPr>
          <w:rFonts w:ascii="Garamond" w:hAnsi="Garamond"/>
          <w:color w:val="000000"/>
          <w:sz w:val="22"/>
          <w:szCs w:val="22"/>
          <w:shd w:val="clear" w:color="auto" w:fill="FFFFFF"/>
        </w:rPr>
        <w:t>just be</w:t>
      </w:r>
      <w:r w:rsidRPr="001A61F0">
        <w:rPr>
          <w:rFonts w:ascii="Garamond" w:hAnsi="Garamond"/>
          <w:color w:val="000000"/>
          <w:sz w:val="22"/>
          <w:szCs w:val="22"/>
          <w:shd w:val="clear" w:color="auto" w:fill="FFFFFF"/>
        </w:rPr>
        <w:t xml:space="preserve"> </w:t>
      </w:r>
      <w:r>
        <w:rPr>
          <w:rFonts w:ascii="Garamond" w:hAnsi="Garamond"/>
          <w:color w:val="000000"/>
          <w:sz w:val="22"/>
          <w:szCs w:val="22"/>
          <w:shd w:val="clear" w:color="auto" w:fill="FFFFFF"/>
        </w:rPr>
        <w:t>an</w:t>
      </w:r>
      <w:r w:rsidRPr="001A61F0">
        <w:rPr>
          <w:rFonts w:ascii="Garamond" w:hAnsi="Garamond"/>
          <w:color w:val="000000"/>
          <w:sz w:val="22"/>
          <w:szCs w:val="22"/>
          <w:shd w:val="clear" w:color="auto" w:fill="FFFFFF"/>
        </w:rPr>
        <w:t xml:space="preserve"> outcome</w:t>
      </w:r>
      <w:r>
        <w:rPr>
          <w:rFonts w:ascii="Garamond" w:hAnsi="Garamond"/>
          <w:color w:val="000000"/>
          <w:sz w:val="22"/>
          <w:szCs w:val="22"/>
          <w:shd w:val="clear" w:color="auto" w:fill="FFFFFF"/>
        </w:rPr>
        <w:t xml:space="preserve">. It should be </w:t>
      </w:r>
      <w:r w:rsidRPr="001A61F0">
        <w:rPr>
          <w:rFonts w:ascii="Garamond" w:hAnsi="Garamond"/>
          <w:color w:val="000000"/>
          <w:sz w:val="22"/>
          <w:szCs w:val="22"/>
          <w:shd w:val="clear" w:color="auto" w:fill="FFFFFF"/>
        </w:rPr>
        <w:t>the way you approach things, a philosophy that guides your work.</w:t>
      </w:r>
    </w:p>
    <w:p w14:paraId="622FC5C3" w14:textId="77777777" w:rsidR="001F78DF" w:rsidRDefault="001F78DF" w:rsidP="001F78DF">
      <w:pPr>
        <w:adjustRightInd w:val="0"/>
        <w:snapToGrid w:val="0"/>
        <w:spacing w:line="360" w:lineRule="auto"/>
        <w:jc w:val="both"/>
        <w:rPr>
          <w:rFonts w:ascii="Garamond" w:hAnsi="Garamond"/>
        </w:rPr>
      </w:pPr>
    </w:p>
    <w:p w14:paraId="5DC2B3DD" w14:textId="77777777" w:rsidR="001F78DF" w:rsidRDefault="001F78DF" w:rsidP="001F78DF">
      <w:pPr>
        <w:adjustRightInd w:val="0"/>
        <w:snapToGrid w:val="0"/>
        <w:spacing w:line="360" w:lineRule="auto"/>
        <w:jc w:val="both"/>
        <w:rPr>
          <w:rStyle w:val="apple-converted-space"/>
          <w:rFonts w:ascii="Garamond" w:hAnsi="Garamond"/>
          <w:color w:val="000000" w:themeColor="text1"/>
        </w:rPr>
      </w:pPr>
      <w:r w:rsidRPr="00C24820">
        <w:rPr>
          <w:rStyle w:val="apple-converted-space"/>
          <w:rFonts w:ascii="Garamond" w:hAnsi="Garamond"/>
          <w:color w:val="000000" w:themeColor="text1"/>
        </w:rPr>
        <w:t>Alex</w:t>
      </w:r>
      <w:r>
        <w:rPr>
          <w:rStyle w:val="apple-converted-space"/>
          <w:rFonts w:ascii="Garamond" w:hAnsi="Garamond"/>
          <w:color w:val="000000" w:themeColor="text1"/>
        </w:rPr>
        <w:t>’</w:t>
      </w:r>
      <w:r w:rsidRPr="00C24820">
        <w:rPr>
          <w:rStyle w:val="apple-converted-space"/>
          <w:rFonts w:ascii="Garamond" w:hAnsi="Garamond"/>
          <w:color w:val="000000" w:themeColor="text1"/>
        </w:rPr>
        <w:t xml:space="preserve">s reflection on imperfect produce </w:t>
      </w:r>
      <w:r>
        <w:rPr>
          <w:rStyle w:val="apple-converted-space"/>
          <w:rFonts w:ascii="Garamond" w:hAnsi="Garamond"/>
          <w:color w:val="000000" w:themeColor="text1"/>
        </w:rPr>
        <w:t>resonates</w:t>
      </w:r>
      <w:r w:rsidRPr="002E0F02">
        <w:rPr>
          <w:rStyle w:val="apple-converted-space"/>
          <w:rFonts w:ascii="Garamond" w:hAnsi="Garamond"/>
          <w:color w:val="000000" w:themeColor="text1"/>
        </w:rPr>
        <w:t xml:space="preserve"> with many </w:t>
      </w:r>
      <w:r>
        <w:rPr>
          <w:rStyle w:val="apple-converted-space"/>
          <w:rFonts w:ascii="Garamond" w:hAnsi="Garamond"/>
          <w:color w:val="000000" w:themeColor="text1"/>
        </w:rPr>
        <w:t>green people</w:t>
      </w:r>
      <w:r w:rsidRPr="00C24820">
        <w:rPr>
          <w:rStyle w:val="apple-converted-space"/>
          <w:rFonts w:ascii="Garamond" w:hAnsi="Garamond"/>
          <w:color w:val="000000" w:themeColor="text1"/>
        </w:rPr>
        <w:t>.</w:t>
      </w:r>
      <w:r>
        <w:rPr>
          <w:rStyle w:val="apple-converted-space"/>
          <w:rFonts w:ascii="Garamond" w:hAnsi="Garamond"/>
          <w:color w:val="000000" w:themeColor="text1"/>
        </w:rPr>
        <w:t xml:space="preserve"> </w:t>
      </w:r>
      <w:r w:rsidRPr="00847F67">
        <w:rPr>
          <w:rStyle w:val="apple-converted-space"/>
          <w:rFonts w:ascii="Garamond" w:hAnsi="Garamond"/>
          <w:color w:val="000000" w:themeColor="text1"/>
        </w:rPr>
        <w:t xml:space="preserve">Upon realizing that </w:t>
      </w:r>
      <w:r>
        <w:rPr>
          <w:rStyle w:val="apple-converted-space"/>
          <w:rFonts w:ascii="Garamond" w:hAnsi="Garamond"/>
          <w:color w:val="000000" w:themeColor="text1"/>
        </w:rPr>
        <w:t xml:space="preserve">the </w:t>
      </w:r>
      <w:r w:rsidRPr="00847F67">
        <w:rPr>
          <w:rStyle w:val="apple-converted-space"/>
          <w:rFonts w:ascii="Garamond" w:hAnsi="Garamond"/>
          <w:color w:val="000000" w:themeColor="text1"/>
        </w:rPr>
        <w:t xml:space="preserve">so-called “ugly” fruits and vegetables </w:t>
      </w:r>
      <w:r>
        <w:rPr>
          <w:rStyle w:val="apple-converted-space"/>
          <w:rFonts w:ascii="Garamond" w:hAnsi="Garamond"/>
          <w:color w:val="000000" w:themeColor="text1"/>
        </w:rPr>
        <w:t>get</w:t>
      </w:r>
      <w:r w:rsidRPr="00847F67">
        <w:rPr>
          <w:rStyle w:val="apple-converted-space"/>
          <w:rFonts w:ascii="Garamond" w:hAnsi="Garamond"/>
          <w:color w:val="000000" w:themeColor="text1"/>
        </w:rPr>
        <w:t xml:space="preserve"> discarded </w:t>
      </w:r>
      <w:r>
        <w:rPr>
          <w:rStyle w:val="apple-converted-space"/>
          <w:rFonts w:ascii="Garamond" w:hAnsi="Garamond"/>
          <w:color w:val="000000" w:themeColor="text1"/>
        </w:rPr>
        <w:t>because they don’t</w:t>
      </w:r>
      <w:r w:rsidRPr="00847F67">
        <w:rPr>
          <w:rStyle w:val="apple-converted-space"/>
          <w:rFonts w:ascii="Garamond" w:hAnsi="Garamond"/>
          <w:color w:val="000000" w:themeColor="text1"/>
        </w:rPr>
        <w:t xml:space="preserve"> </w:t>
      </w:r>
      <w:r>
        <w:rPr>
          <w:rStyle w:val="apple-converted-space"/>
          <w:rFonts w:ascii="Garamond" w:hAnsi="Garamond"/>
          <w:color w:val="000000" w:themeColor="text1"/>
        </w:rPr>
        <w:t xml:space="preserve">conform to </w:t>
      </w:r>
      <w:r w:rsidRPr="00847F67">
        <w:rPr>
          <w:rStyle w:val="apple-converted-space"/>
          <w:rFonts w:ascii="Garamond" w:hAnsi="Garamond"/>
          <w:color w:val="000000" w:themeColor="text1"/>
        </w:rPr>
        <w:t>consumer</w:t>
      </w:r>
      <w:r>
        <w:rPr>
          <w:rStyle w:val="apple-converted-space"/>
          <w:rFonts w:ascii="Garamond" w:hAnsi="Garamond"/>
          <w:color w:val="000000" w:themeColor="text1"/>
        </w:rPr>
        <w:t>s’</w:t>
      </w:r>
      <w:r w:rsidRPr="00847F67">
        <w:rPr>
          <w:rStyle w:val="apple-converted-space"/>
          <w:rFonts w:ascii="Garamond" w:hAnsi="Garamond"/>
          <w:color w:val="000000" w:themeColor="text1"/>
        </w:rPr>
        <w:t xml:space="preserve"> aesthetic standards, the green community campaigned to rescue </w:t>
      </w:r>
      <w:r>
        <w:rPr>
          <w:rStyle w:val="apple-converted-space"/>
          <w:rFonts w:ascii="Garamond" w:hAnsi="Garamond"/>
          <w:color w:val="000000" w:themeColor="text1"/>
        </w:rPr>
        <w:t>this</w:t>
      </w:r>
      <w:r w:rsidRPr="00847F67">
        <w:rPr>
          <w:rStyle w:val="apple-converted-space"/>
          <w:rFonts w:ascii="Garamond" w:hAnsi="Garamond"/>
          <w:color w:val="000000" w:themeColor="text1"/>
        </w:rPr>
        <w:t xml:space="preserve"> perfectly edible </w:t>
      </w:r>
      <w:r>
        <w:rPr>
          <w:rStyle w:val="apple-converted-space"/>
          <w:rFonts w:ascii="Garamond" w:hAnsi="Garamond"/>
          <w:color w:val="000000" w:themeColor="text1"/>
        </w:rPr>
        <w:t>produce</w:t>
      </w:r>
      <w:r w:rsidRPr="00847F67">
        <w:rPr>
          <w:rStyle w:val="apple-converted-space"/>
          <w:rFonts w:ascii="Garamond" w:hAnsi="Garamond"/>
          <w:color w:val="000000" w:themeColor="text1"/>
        </w:rPr>
        <w:t>. They also questioned the ethics of exclusively consuming specific vegetables, especially those out of season or not locally grown</w:t>
      </w:r>
      <w:r>
        <w:rPr>
          <w:rStyle w:val="apple-converted-space"/>
          <w:rFonts w:ascii="Garamond" w:hAnsi="Garamond"/>
          <w:color w:val="000000" w:themeColor="text1"/>
        </w:rPr>
        <w:t xml:space="preserve">. </w:t>
      </w:r>
      <w:r w:rsidRPr="00DF45A9">
        <w:rPr>
          <w:rStyle w:val="apple-converted-space"/>
          <w:rFonts w:ascii="Garamond" w:hAnsi="Garamond"/>
          <w:color w:val="000000" w:themeColor="text1"/>
        </w:rPr>
        <w:t>Growing a singular crop type or cultivating food out of season often demands alternative techniques, practices, and occasionally chemicals to mimic natural conditions, compensating for the absence of sunlight, temperature, and humidity. Moreover, consuming imported vegetables also adds to food miles.</w:t>
      </w:r>
    </w:p>
    <w:p w14:paraId="117AFFF4" w14:textId="77777777" w:rsidR="001F78DF" w:rsidRPr="00DD4883" w:rsidRDefault="001F78DF" w:rsidP="001F78DF">
      <w:pPr>
        <w:adjustRightInd w:val="0"/>
        <w:snapToGrid w:val="0"/>
        <w:spacing w:line="360" w:lineRule="auto"/>
        <w:ind w:firstLine="720"/>
        <w:jc w:val="both"/>
        <w:rPr>
          <w:rFonts w:eastAsia="PMingLiU"/>
          <w:color w:val="00B050"/>
        </w:rPr>
      </w:pPr>
      <w:r w:rsidRPr="00975D23">
        <w:rPr>
          <w:rStyle w:val="apple-converted-space"/>
          <w:rFonts w:ascii="Garamond" w:hAnsi="Garamond" w:cstheme="minorHAnsi"/>
          <w:color w:val="000000" w:themeColor="text1"/>
        </w:rPr>
        <w:t xml:space="preserve">In Hong Kong, </w:t>
      </w:r>
      <w:r w:rsidRPr="00975D23">
        <w:rPr>
          <w:rFonts w:ascii="Garamond" w:eastAsia="PMingLiU" w:hAnsi="Garamond" w:cstheme="minorHAnsi"/>
          <w:color w:val="000000" w:themeColor="text1"/>
        </w:rPr>
        <w:t xml:space="preserve">staple vegetables such as </w:t>
      </w:r>
      <w:proofErr w:type="spellStart"/>
      <w:r w:rsidRPr="00975D23">
        <w:rPr>
          <w:rFonts w:ascii="Garamond" w:eastAsia="PMingLiU" w:hAnsi="Garamond" w:cstheme="minorHAnsi"/>
          <w:i/>
          <w:color w:val="000000" w:themeColor="text1"/>
        </w:rPr>
        <w:t>baak</w:t>
      </w:r>
      <w:proofErr w:type="spellEnd"/>
      <w:r w:rsidRPr="00975D23">
        <w:rPr>
          <w:rFonts w:ascii="Garamond" w:eastAsia="PMingLiU" w:hAnsi="Garamond" w:cstheme="minorHAnsi"/>
          <w:i/>
          <w:color w:val="000000" w:themeColor="text1"/>
        </w:rPr>
        <w:t xml:space="preserve"> </w:t>
      </w:r>
      <w:proofErr w:type="spellStart"/>
      <w:r w:rsidRPr="00975D23">
        <w:rPr>
          <w:rFonts w:ascii="Garamond" w:eastAsia="PMingLiU" w:hAnsi="Garamond" w:cstheme="minorHAnsi"/>
          <w:i/>
          <w:color w:val="000000" w:themeColor="text1"/>
        </w:rPr>
        <w:t>coi</w:t>
      </w:r>
      <w:proofErr w:type="spellEnd"/>
      <w:r w:rsidRPr="00975D23">
        <w:rPr>
          <w:rFonts w:ascii="Garamond" w:eastAsia="PMingLiU" w:hAnsi="Garamond" w:cstheme="minorHAnsi"/>
          <w:color w:val="000000" w:themeColor="text1"/>
        </w:rPr>
        <w:t xml:space="preserve">, </w:t>
      </w:r>
      <w:proofErr w:type="spellStart"/>
      <w:r w:rsidRPr="00975D23">
        <w:rPr>
          <w:rFonts w:ascii="Garamond" w:eastAsia="PMingLiU" w:hAnsi="Garamond" w:cstheme="minorHAnsi"/>
          <w:i/>
          <w:color w:val="000000" w:themeColor="text1"/>
        </w:rPr>
        <w:t>coi</w:t>
      </w:r>
      <w:proofErr w:type="spellEnd"/>
      <w:r w:rsidRPr="00975D23">
        <w:rPr>
          <w:rFonts w:ascii="Garamond" w:eastAsia="PMingLiU" w:hAnsi="Garamond" w:cstheme="minorHAnsi"/>
          <w:i/>
          <w:color w:val="000000" w:themeColor="text1"/>
        </w:rPr>
        <w:t xml:space="preserve"> </w:t>
      </w:r>
      <w:proofErr w:type="spellStart"/>
      <w:r w:rsidRPr="00975D23">
        <w:rPr>
          <w:rFonts w:ascii="Garamond" w:eastAsia="PMingLiU" w:hAnsi="Garamond" w:cstheme="minorHAnsi"/>
          <w:i/>
          <w:color w:val="000000" w:themeColor="text1"/>
        </w:rPr>
        <w:t>sam</w:t>
      </w:r>
      <w:proofErr w:type="spellEnd"/>
      <w:r w:rsidRPr="00975D23">
        <w:rPr>
          <w:rFonts w:ascii="Garamond" w:eastAsia="PMingLiU" w:hAnsi="Garamond" w:cstheme="minorHAnsi"/>
          <w:color w:val="000000" w:themeColor="text1"/>
        </w:rPr>
        <w:t xml:space="preserve">, and </w:t>
      </w:r>
      <w:proofErr w:type="spellStart"/>
      <w:r w:rsidRPr="00975D23">
        <w:rPr>
          <w:rFonts w:ascii="Garamond" w:eastAsia="PMingLiU" w:hAnsi="Garamond" w:cstheme="minorHAnsi"/>
          <w:i/>
          <w:color w:val="000000" w:themeColor="text1"/>
        </w:rPr>
        <w:t>saang</w:t>
      </w:r>
      <w:proofErr w:type="spellEnd"/>
      <w:r w:rsidRPr="00975D23">
        <w:rPr>
          <w:rFonts w:ascii="Garamond" w:eastAsia="PMingLiU" w:hAnsi="Garamond" w:cstheme="minorHAnsi"/>
          <w:i/>
          <w:color w:val="000000" w:themeColor="text1"/>
        </w:rPr>
        <w:t xml:space="preserve"> </w:t>
      </w:r>
      <w:proofErr w:type="spellStart"/>
      <w:r w:rsidRPr="00975D23">
        <w:rPr>
          <w:rFonts w:ascii="Garamond" w:eastAsia="PMingLiU" w:hAnsi="Garamond" w:cstheme="minorHAnsi"/>
          <w:i/>
          <w:color w:val="000000" w:themeColor="text1"/>
        </w:rPr>
        <w:t>coi</w:t>
      </w:r>
      <w:proofErr w:type="spellEnd"/>
      <w:r w:rsidRPr="00975D23">
        <w:rPr>
          <w:rFonts w:ascii="Garamond" w:eastAsia="PMingLiU" w:hAnsi="Garamond" w:cstheme="minorHAnsi"/>
          <w:color w:val="000000" w:themeColor="text1"/>
        </w:rPr>
        <w:t xml:space="preserve"> </w:t>
      </w:r>
      <w:r w:rsidRPr="00975D23">
        <w:rPr>
          <w:rFonts w:ascii="Garamond" w:eastAsia="DFKai-SB" w:hAnsi="Garamond" w:cstheme="minorHAnsi"/>
          <w:color w:val="000000" w:themeColor="text1"/>
        </w:rPr>
        <w:t xml:space="preserve">are typically imported </w:t>
      </w:r>
      <w:r>
        <w:rPr>
          <w:rFonts w:ascii="Garamond" w:eastAsia="DFKai-SB" w:hAnsi="Garamond" w:cstheme="minorHAnsi"/>
          <w:color w:val="000000" w:themeColor="text1"/>
        </w:rPr>
        <w:t>from China and</w:t>
      </w:r>
      <w:r w:rsidRPr="003A4421">
        <w:rPr>
          <w:rFonts w:ascii="Garamond" w:eastAsia="DFKai-SB" w:hAnsi="Garamond" w:cstheme="minorHAnsi"/>
          <w:color w:val="000000" w:themeColor="text1"/>
        </w:rPr>
        <w:t xml:space="preserve"> </w:t>
      </w:r>
      <w:r>
        <w:rPr>
          <w:rFonts w:ascii="Garamond" w:eastAsia="DFKai-SB" w:hAnsi="Garamond" w:cstheme="minorHAnsi"/>
          <w:color w:val="000000" w:themeColor="text1"/>
        </w:rPr>
        <w:t xml:space="preserve">are </w:t>
      </w:r>
      <w:r w:rsidRPr="003A4421">
        <w:rPr>
          <w:rFonts w:ascii="Garamond" w:hAnsi="Garamond" w:cstheme="minorHAnsi"/>
          <w:color w:val="000000" w:themeColor="text1"/>
        </w:rPr>
        <w:t xml:space="preserve">available </w:t>
      </w:r>
      <w:r>
        <w:rPr>
          <w:rFonts w:ascii="Garamond" w:hAnsi="Garamond" w:cstheme="minorHAnsi"/>
          <w:color w:val="000000" w:themeColor="text1"/>
        </w:rPr>
        <w:t>year-round. M</w:t>
      </w:r>
      <w:r w:rsidRPr="003A4421">
        <w:rPr>
          <w:rFonts w:ascii="Garamond" w:hAnsi="Garamond" w:cstheme="minorHAnsi"/>
          <w:color w:val="000000" w:themeColor="text1"/>
        </w:rPr>
        <w:t>ost Hong Kong families eat</w:t>
      </w:r>
      <w:r>
        <w:rPr>
          <w:rFonts w:ascii="Garamond" w:hAnsi="Garamond" w:cstheme="minorHAnsi"/>
          <w:color w:val="000000" w:themeColor="text1"/>
        </w:rPr>
        <w:t xml:space="preserve"> them</w:t>
      </w:r>
      <w:r w:rsidRPr="003A4421">
        <w:rPr>
          <w:rFonts w:ascii="Garamond" w:hAnsi="Garamond" w:cstheme="minorHAnsi"/>
          <w:color w:val="000000" w:themeColor="text1"/>
        </w:rPr>
        <w:t xml:space="preserve"> </w:t>
      </w:r>
      <w:r>
        <w:rPr>
          <w:rFonts w:ascii="Garamond" w:hAnsi="Garamond" w:cstheme="minorHAnsi"/>
          <w:color w:val="000000" w:themeColor="text1"/>
        </w:rPr>
        <w:t>daily.</w:t>
      </w:r>
      <w:r w:rsidRPr="003A4421">
        <w:rPr>
          <w:rFonts w:ascii="Garamond" w:hAnsi="Garamond" w:cstheme="minorHAnsi"/>
          <w:color w:val="000000" w:themeColor="text1"/>
        </w:rPr>
        <w:t xml:space="preserve"> </w:t>
      </w:r>
      <w:r>
        <w:rPr>
          <w:rFonts w:ascii="Garamond" w:hAnsi="Garamond" w:cstheme="minorHAnsi"/>
          <w:color w:val="000000" w:themeColor="text1"/>
        </w:rPr>
        <w:t>If grown locally, these vegetables are in season during the winter and early spring</w:t>
      </w:r>
      <w:r w:rsidRPr="003A4421">
        <w:rPr>
          <w:rFonts w:ascii="Garamond" w:hAnsi="Garamond" w:cstheme="minorHAnsi"/>
          <w:color w:val="000000" w:themeColor="text1"/>
        </w:rPr>
        <w:t xml:space="preserve">. </w:t>
      </w:r>
      <w:r>
        <w:rPr>
          <w:rFonts w:ascii="Garamond" w:hAnsi="Garamond" w:cstheme="minorHAnsi"/>
          <w:color w:val="000000" w:themeColor="text1"/>
        </w:rPr>
        <w:t xml:space="preserve">However, many green people </w:t>
      </w:r>
      <w:r>
        <w:rPr>
          <w:rFonts w:ascii="Garamond" w:hAnsi="Garamond" w:cstheme="minorHAnsi" w:hint="eastAsia"/>
          <w:color w:val="000000" w:themeColor="text1"/>
        </w:rPr>
        <w:t>have</w:t>
      </w:r>
      <w:r>
        <w:rPr>
          <w:rFonts w:ascii="Garamond" w:hAnsi="Garamond" w:cstheme="minorHAnsi"/>
          <w:color w:val="000000" w:themeColor="text1"/>
        </w:rPr>
        <w:t xml:space="preserve"> </w:t>
      </w:r>
      <w:r w:rsidRPr="003A4421">
        <w:rPr>
          <w:rFonts w:ascii="Garamond" w:hAnsi="Garamond" w:cstheme="minorHAnsi"/>
          <w:color w:val="000000" w:themeColor="text1"/>
        </w:rPr>
        <w:t>stopped eating</w:t>
      </w:r>
      <w:r>
        <w:rPr>
          <w:rFonts w:ascii="Garamond" w:hAnsi="Garamond" w:cstheme="minorHAnsi"/>
          <w:color w:val="000000" w:themeColor="text1"/>
        </w:rPr>
        <w:t xml:space="preserve"> them</w:t>
      </w:r>
      <w:r w:rsidRPr="003A4421">
        <w:rPr>
          <w:rFonts w:ascii="Garamond" w:hAnsi="Garamond" w:cstheme="minorHAnsi"/>
          <w:color w:val="000000" w:themeColor="text1"/>
        </w:rPr>
        <w:t xml:space="preserve"> </w:t>
      </w:r>
      <w:r>
        <w:rPr>
          <w:rFonts w:ascii="Garamond" w:hAnsi="Garamond" w:cstheme="minorHAnsi"/>
          <w:color w:val="000000" w:themeColor="text1"/>
        </w:rPr>
        <w:t xml:space="preserve">since learning about farming, stating that </w:t>
      </w:r>
      <w:r w:rsidRPr="003A4421">
        <w:rPr>
          <w:rFonts w:ascii="Garamond" w:hAnsi="Garamond" w:cstheme="minorHAnsi"/>
          <w:color w:val="000000" w:themeColor="text1"/>
        </w:rPr>
        <w:t xml:space="preserve">“it’s not normal to </w:t>
      </w:r>
      <w:r>
        <w:rPr>
          <w:rFonts w:ascii="Garamond" w:hAnsi="Garamond" w:cstheme="minorHAnsi"/>
          <w:color w:val="000000" w:themeColor="text1"/>
        </w:rPr>
        <w:t xml:space="preserve">be able to </w:t>
      </w:r>
      <w:r w:rsidRPr="003A4421">
        <w:rPr>
          <w:rFonts w:ascii="Garamond" w:hAnsi="Garamond" w:cstheme="minorHAnsi"/>
          <w:color w:val="000000" w:themeColor="text1"/>
        </w:rPr>
        <w:t xml:space="preserve">eat </w:t>
      </w:r>
      <w:proofErr w:type="spellStart"/>
      <w:r w:rsidRPr="003A4421">
        <w:rPr>
          <w:rFonts w:ascii="Garamond" w:hAnsi="Garamond" w:cstheme="minorHAnsi"/>
          <w:i/>
          <w:iCs/>
          <w:color w:val="000000" w:themeColor="text1"/>
        </w:rPr>
        <w:t>coi</w:t>
      </w:r>
      <w:proofErr w:type="spellEnd"/>
      <w:r w:rsidRPr="003A4421">
        <w:rPr>
          <w:rFonts w:ascii="Garamond" w:hAnsi="Garamond" w:cstheme="minorHAnsi"/>
          <w:i/>
          <w:iCs/>
          <w:color w:val="000000" w:themeColor="text1"/>
        </w:rPr>
        <w:t xml:space="preserve"> </w:t>
      </w:r>
      <w:proofErr w:type="spellStart"/>
      <w:r w:rsidRPr="003A4421">
        <w:rPr>
          <w:rFonts w:ascii="Garamond" w:hAnsi="Garamond" w:cstheme="minorHAnsi"/>
          <w:i/>
          <w:iCs/>
          <w:color w:val="000000" w:themeColor="text1"/>
        </w:rPr>
        <w:t>sam</w:t>
      </w:r>
      <w:proofErr w:type="spellEnd"/>
      <w:r w:rsidRPr="003A4421">
        <w:rPr>
          <w:rFonts w:ascii="Garamond" w:hAnsi="Garamond" w:cstheme="minorHAnsi"/>
          <w:color w:val="000000" w:themeColor="text1"/>
        </w:rPr>
        <w:t xml:space="preserve"> regardless of </w:t>
      </w:r>
      <w:r>
        <w:rPr>
          <w:rFonts w:ascii="Garamond" w:hAnsi="Garamond" w:cstheme="minorHAnsi"/>
          <w:color w:val="000000" w:themeColor="text1"/>
        </w:rPr>
        <w:t xml:space="preserve">the </w:t>
      </w:r>
      <w:r w:rsidRPr="003A4421">
        <w:rPr>
          <w:rFonts w:ascii="Garamond" w:hAnsi="Garamond" w:cstheme="minorHAnsi"/>
          <w:color w:val="000000" w:themeColor="text1"/>
        </w:rPr>
        <w:t>seasons.”</w:t>
      </w:r>
      <w:r>
        <w:rPr>
          <w:rFonts w:ascii="Garamond" w:hAnsi="Garamond" w:cstheme="minorHAnsi"/>
          <w:color w:val="000000" w:themeColor="text1"/>
        </w:rPr>
        <w:t xml:space="preserve"> </w:t>
      </w:r>
      <w:r w:rsidRPr="00DD4883">
        <w:rPr>
          <w:rFonts w:ascii="Garamond" w:hAnsi="Garamond" w:cstheme="minorHAnsi"/>
          <w:color w:val="000000" w:themeColor="text1"/>
        </w:rPr>
        <w:t xml:space="preserve">On another occasion, an interlocutor told me that she </w:t>
      </w:r>
      <w:r>
        <w:rPr>
          <w:rFonts w:ascii="Garamond" w:hAnsi="Garamond" w:cstheme="minorHAnsi"/>
          <w:color w:val="000000" w:themeColor="text1"/>
        </w:rPr>
        <w:t>began eating</w:t>
      </w:r>
      <w:r w:rsidRPr="00DD4883">
        <w:rPr>
          <w:rFonts w:ascii="Garamond" w:hAnsi="Garamond" w:cstheme="minorHAnsi"/>
          <w:color w:val="000000" w:themeColor="text1"/>
        </w:rPr>
        <w:t xml:space="preserve"> </w:t>
      </w:r>
      <w:proofErr w:type="spellStart"/>
      <w:r w:rsidRPr="00DD4883">
        <w:rPr>
          <w:rFonts w:ascii="Garamond" w:eastAsia="PMingLiU" w:hAnsi="Garamond"/>
          <w:i/>
          <w:color w:val="000000" w:themeColor="text1"/>
        </w:rPr>
        <w:t>jau</w:t>
      </w:r>
      <w:proofErr w:type="spellEnd"/>
      <w:r w:rsidRPr="00DD4883">
        <w:rPr>
          <w:rFonts w:ascii="Garamond" w:eastAsia="PMingLiU" w:hAnsi="Garamond"/>
          <w:i/>
          <w:color w:val="000000" w:themeColor="text1"/>
        </w:rPr>
        <w:t xml:space="preserve"> </w:t>
      </w:r>
      <w:proofErr w:type="spellStart"/>
      <w:r w:rsidRPr="00DD4883">
        <w:rPr>
          <w:rFonts w:ascii="Garamond" w:eastAsia="PMingLiU" w:hAnsi="Garamond"/>
          <w:i/>
          <w:color w:val="000000" w:themeColor="text1"/>
        </w:rPr>
        <w:t>mak</w:t>
      </w:r>
      <w:proofErr w:type="spellEnd"/>
      <w:r w:rsidRPr="00DD4883">
        <w:rPr>
          <w:rFonts w:ascii="Garamond" w:eastAsia="PMingLiU" w:hAnsi="Garamond"/>
          <w:i/>
          <w:color w:val="000000" w:themeColor="text1"/>
        </w:rPr>
        <w:t xml:space="preserve"> </w:t>
      </w:r>
      <w:proofErr w:type="spellStart"/>
      <w:r w:rsidRPr="00DD4883">
        <w:rPr>
          <w:rFonts w:ascii="Garamond" w:eastAsia="PMingLiU" w:hAnsi="Garamond"/>
          <w:i/>
          <w:color w:val="000000" w:themeColor="text1"/>
        </w:rPr>
        <w:t>coi</w:t>
      </w:r>
      <w:proofErr w:type="spellEnd"/>
      <w:r w:rsidRPr="00DD4883">
        <w:rPr>
          <w:rFonts w:ascii="Garamond" w:eastAsia="PMingLiU" w:hAnsi="Garamond"/>
          <w:i/>
          <w:color w:val="000000" w:themeColor="text1"/>
        </w:rPr>
        <w:t xml:space="preserve"> </w:t>
      </w:r>
      <w:r>
        <w:rPr>
          <w:rFonts w:ascii="Garamond" w:eastAsia="PMingLiU" w:hAnsi="Garamond"/>
          <w:iCs/>
          <w:color w:val="000000" w:themeColor="text1"/>
        </w:rPr>
        <w:t>only a</w:t>
      </w:r>
      <w:r w:rsidRPr="00DD4883">
        <w:rPr>
          <w:rFonts w:ascii="Garamond" w:eastAsia="PMingLiU" w:hAnsi="Garamond"/>
          <w:iCs/>
          <w:color w:val="000000" w:themeColor="text1"/>
        </w:rPr>
        <w:t xml:space="preserve">fter </w:t>
      </w:r>
      <w:r>
        <w:rPr>
          <w:rFonts w:ascii="Garamond" w:eastAsia="PMingLiU" w:hAnsi="Garamond"/>
          <w:iCs/>
          <w:color w:val="000000" w:themeColor="text1"/>
        </w:rPr>
        <w:t>attending</w:t>
      </w:r>
      <w:r w:rsidRPr="00DD4883">
        <w:rPr>
          <w:rFonts w:ascii="Garamond" w:eastAsia="PMingLiU" w:hAnsi="Garamond"/>
          <w:iCs/>
          <w:color w:val="000000" w:themeColor="text1"/>
        </w:rPr>
        <w:t xml:space="preserve"> a leisure farming course. She </w:t>
      </w:r>
      <w:r>
        <w:rPr>
          <w:rFonts w:ascii="Garamond" w:eastAsia="PMingLiU" w:hAnsi="Garamond"/>
          <w:iCs/>
          <w:color w:val="000000" w:themeColor="text1"/>
        </w:rPr>
        <w:t>believed</w:t>
      </w:r>
      <w:r w:rsidRPr="00DD4883">
        <w:rPr>
          <w:rFonts w:ascii="Garamond" w:eastAsia="PMingLiU" w:hAnsi="Garamond"/>
          <w:iCs/>
          <w:color w:val="000000" w:themeColor="text1"/>
        </w:rPr>
        <w:t xml:space="preserve"> </w:t>
      </w:r>
      <w:r>
        <w:rPr>
          <w:rFonts w:ascii="Garamond" w:eastAsia="PMingLiU" w:hAnsi="Garamond"/>
          <w:iCs/>
          <w:color w:val="000000" w:themeColor="text1"/>
        </w:rPr>
        <w:t xml:space="preserve">that </w:t>
      </w:r>
      <w:proofErr w:type="spellStart"/>
      <w:r w:rsidRPr="00DD4883">
        <w:rPr>
          <w:rFonts w:ascii="Garamond" w:eastAsia="PMingLiU" w:hAnsi="Garamond"/>
          <w:i/>
          <w:color w:val="000000" w:themeColor="text1"/>
        </w:rPr>
        <w:t>jau</w:t>
      </w:r>
      <w:proofErr w:type="spellEnd"/>
      <w:r w:rsidRPr="00DD4883">
        <w:rPr>
          <w:rFonts w:ascii="Garamond" w:eastAsia="PMingLiU" w:hAnsi="Garamond"/>
          <w:i/>
          <w:color w:val="000000" w:themeColor="text1"/>
        </w:rPr>
        <w:t xml:space="preserve"> </w:t>
      </w:r>
      <w:proofErr w:type="spellStart"/>
      <w:r w:rsidRPr="00DD4883">
        <w:rPr>
          <w:rFonts w:ascii="Garamond" w:eastAsia="PMingLiU" w:hAnsi="Garamond"/>
          <w:i/>
          <w:color w:val="000000" w:themeColor="text1"/>
        </w:rPr>
        <w:t>mak</w:t>
      </w:r>
      <w:proofErr w:type="spellEnd"/>
      <w:r w:rsidRPr="00DD4883">
        <w:rPr>
          <w:rFonts w:ascii="Garamond" w:eastAsia="PMingLiU" w:hAnsi="Garamond"/>
          <w:i/>
          <w:color w:val="000000" w:themeColor="text1"/>
        </w:rPr>
        <w:t xml:space="preserve"> </w:t>
      </w:r>
      <w:proofErr w:type="spellStart"/>
      <w:r w:rsidRPr="00DD4883">
        <w:rPr>
          <w:rFonts w:ascii="Garamond" w:eastAsia="PMingLiU" w:hAnsi="Garamond"/>
          <w:i/>
          <w:color w:val="000000" w:themeColor="text1"/>
        </w:rPr>
        <w:t>coi</w:t>
      </w:r>
      <w:proofErr w:type="spellEnd"/>
      <w:r w:rsidRPr="00DD4883">
        <w:rPr>
          <w:rFonts w:ascii="Garamond" w:eastAsia="PMingLiU" w:hAnsi="Garamond"/>
          <w:color w:val="000000" w:themeColor="text1"/>
        </w:rPr>
        <w:t xml:space="preserve"> is safer than </w:t>
      </w:r>
      <w:proofErr w:type="spellStart"/>
      <w:r w:rsidRPr="00DD4883">
        <w:rPr>
          <w:rFonts w:ascii="Garamond" w:eastAsia="PMingLiU" w:hAnsi="Garamond"/>
          <w:i/>
          <w:color w:val="000000" w:themeColor="text1"/>
        </w:rPr>
        <w:t>coi</w:t>
      </w:r>
      <w:proofErr w:type="spellEnd"/>
      <w:r w:rsidRPr="00DD4883">
        <w:rPr>
          <w:rFonts w:ascii="Garamond" w:eastAsia="PMingLiU" w:hAnsi="Garamond"/>
          <w:i/>
          <w:color w:val="000000" w:themeColor="text1"/>
        </w:rPr>
        <w:t xml:space="preserve"> </w:t>
      </w:r>
      <w:proofErr w:type="spellStart"/>
      <w:r w:rsidRPr="00DD4883">
        <w:rPr>
          <w:rFonts w:ascii="Garamond" w:eastAsia="PMingLiU" w:hAnsi="Garamond"/>
          <w:i/>
          <w:color w:val="000000" w:themeColor="text1"/>
        </w:rPr>
        <w:t>sam</w:t>
      </w:r>
      <w:proofErr w:type="spellEnd"/>
      <w:r w:rsidRPr="00DD4883">
        <w:rPr>
          <w:rFonts w:ascii="Garamond" w:eastAsia="PMingLiU" w:hAnsi="Garamond"/>
          <w:color w:val="000000" w:themeColor="text1"/>
        </w:rPr>
        <w:t xml:space="preserve"> because for </w:t>
      </w:r>
      <w:proofErr w:type="spellStart"/>
      <w:r w:rsidRPr="00DD4883">
        <w:rPr>
          <w:rFonts w:ascii="Garamond" w:eastAsia="PMingLiU" w:hAnsi="Garamond"/>
          <w:i/>
          <w:color w:val="000000" w:themeColor="text1"/>
        </w:rPr>
        <w:t>coi</w:t>
      </w:r>
      <w:proofErr w:type="spellEnd"/>
      <w:r w:rsidRPr="00DD4883">
        <w:rPr>
          <w:rFonts w:ascii="Garamond" w:eastAsia="PMingLiU" w:hAnsi="Garamond"/>
          <w:i/>
          <w:color w:val="000000" w:themeColor="text1"/>
        </w:rPr>
        <w:t xml:space="preserve"> </w:t>
      </w:r>
      <w:proofErr w:type="spellStart"/>
      <w:r w:rsidRPr="00DD4883">
        <w:rPr>
          <w:rFonts w:ascii="Garamond" w:eastAsia="PMingLiU" w:hAnsi="Garamond"/>
          <w:i/>
          <w:color w:val="000000" w:themeColor="text1"/>
        </w:rPr>
        <w:t>sam</w:t>
      </w:r>
      <w:proofErr w:type="spellEnd"/>
      <w:r w:rsidRPr="00DD4883">
        <w:rPr>
          <w:rFonts w:ascii="Garamond" w:eastAsia="PMingLiU" w:hAnsi="Garamond"/>
          <w:color w:val="000000" w:themeColor="text1"/>
        </w:rPr>
        <w:t xml:space="preserve"> to grow out of season, farmers often need to apply a high dose of pesticides.</w:t>
      </w:r>
      <w:r w:rsidRPr="00DD4883">
        <w:rPr>
          <w:rFonts w:eastAsia="PMingLiU"/>
          <w:color w:val="000000" w:themeColor="text1"/>
        </w:rPr>
        <w:t xml:space="preserve"> </w:t>
      </w:r>
    </w:p>
    <w:p w14:paraId="36B9DEE0" w14:textId="77777777" w:rsidR="001F78DF" w:rsidRDefault="001F78DF" w:rsidP="001F78DF">
      <w:pPr>
        <w:pStyle w:val="FootnoteText"/>
        <w:adjustRightInd w:val="0"/>
        <w:snapToGrid w:val="0"/>
        <w:spacing w:line="360" w:lineRule="auto"/>
        <w:ind w:firstLine="720"/>
        <w:jc w:val="both"/>
        <w:rPr>
          <w:rFonts w:ascii="Garamond" w:eastAsia="PMingLiU" w:hAnsi="Garamond"/>
          <w:color w:val="000000" w:themeColor="text1"/>
          <w:sz w:val="24"/>
          <w:szCs w:val="24"/>
        </w:rPr>
      </w:pPr>
      <w:r w:rsidRPr="00AC549E">
        <w:rPr>
          <w:rFonts w:ascii="Garamond" w:eastAsia="DFKai-SB" w:hAnsi="Garamond"/>
          <w:color w:val="000000" w:themeColor="text1"/>
          <w:sz w:val="24"/>
          <w:szCs w:val="24"/>
        </w:rPr>
        <w:lastRenderedPageBreak/>
        <w:t>Thanks to th</w:t>
      </w:r>
      <w:r>
        <w:rPr>
          <w:rFonts w:ascii="Garamond" w:eastAsia="DFKai-SB" w:hAnsi="Garamond"/>
          <w:color w:val="000000" w:themeColor="text1"/>
          <w:sz w:val="24"/>
          <w:szCs w:val="24"/>
        </w:rPr>
        <w:t xml:space="preserve">e growing </w:t>
      </w:r>
      <w:r w:rsidRPr="00AC549E">
        <w:rPr>
          <w:rFonts w:ascii="Garamond" w:eastAsia="DFKai-SB" w:hAnsi="Garamond"/>
          <w:color w:val="000000" w:themeColor="text1"/>
          <w:sz w:val="24"/>
          <w:szCs w:val="24"/>
        </w:rPr>
        <w:t xml:space="preserve">appetite for eating seasonally </w:t>
      </w:r>
      <w:r>
        <w:rPr>
          <w:rFonts w:ascii="Garamond" w:eastAsia="DFKai-SB" w:hAnsi="Garamond"/>
          <w:color w:val="000000" w:themeColor="text1"/>
          <w:sz w:val="24"/>
          <w:szCs w:val="24"/>
        </w:rPr>
        <w:t>(</w:t>
      </w:r>
      <w:r>
        <w:rPr>
          <w:rFonts w:ascii="Garamond" w:hAnsi="Garamond" w:cs="Times New Roman"/>
          <w:i/>
          <w:color w:val="000000" w:themeColor="text1"/>
          <w:sz w:val="24"/>
          <w:szCs w:val="24"/>
        </w:rPr>
        <w:t>b</w:t>
      </w:r>
      <w:r w:rsidRPr="00AC549E">
        <w:rPr>
          <w:rFonts w:ascii="Garamond" w:hAnsi="Garamond" w:cs="Times New Roman"/>
          <w:i/>
          <w:color w:val="000000" w:themeColor="text1"/>
          <w:sz w:val="24"/>
          <w:szCs w:val="24"/>
        </w:rPr>
        <w:t xml:space="preserve">at </w:t>
      </w:r>
      <w:proofErr w:type="spellStart"/>
      <w:r w:rsidRPr="00AC549E">
        <w:rPr>
          <w:rFonts w:ascii="Garamond" w:hAnsi="Garamond" w:cs="Times New Roman"/>
          <w:i/>
          <w:color w:val="000000" w:themeColor="text1"/>
          <w:sz w:val="24"/>
          <w:szCs w:val="24"/>
        </w:rPr>
        <w:t>si</w:t>
      </w:r>
      <w:proofErr w:type="spellEnd"/>
      <w:r w:rsidRPr="00AC549E">
        <w:rPr>
          <w:rFonts w:ascii="Garamond" w:hAnsi="Garamond" w:cs="Times New Roman"/>
          <w:i/>
          <w:color w:val="000000" w:themeColor="text1"/>
          <w:sz w:val="24"/>
          <w:szCs w:val="24"/>
        </w:rPr>
        <w:t xml:space="preserve"> bat </w:t>
      </w:r>
      <w:proofErr w:type="spellStart"/>
      <w:r w:rsidRPr="00AC549E">
        <w:rPr>
          <w:rFonts w:ascii="Garamond" w:hAnsi="Garamond" w:cs="Times New Roman"/>
          <w:i/>
          <w:color w:val="000000" w:themeColor="text1"/>
          <w:sz w:val="24"/>
          <w:szCs w:val="24"/>
        </w:rPr>
        <w:t>sik</w:t>
      </w:r>
      <w:proofErr w:type="spellEnd"/>
      <w:r>
        <w:rPr>
          <w:rFonts w:ascii="Garamond" w:hAnsi="Garamond" w:cs="Times New Roman"/>
          <w:iCs/>
          <w:color w:val="000000" w:themeColor="text1"/>
          <w:sz w:val="24"/>
          <w:szCs w:val="24"/>
        </w:rPr>
        <w:t>)</w:t>
      </w:r>
      <w:r w:rsidRPr="00AC549E">
        <w:rPr>
          <w:rFonts w:ascii="Garamond" w:eastAsia="DFKai-SB" w:hAnsi="Garamond"/>
          <w:color w:val="000000" w:themeColor="text1"/>
          <w:sz w:val="24"/>
          <w:szCs w:val="24"/>
        </w:rPr>
        <w:t>, staple vegetables</w:t>
      </w:r>
      <w:r>
        <w:rPr>
          <w:rFonts w:ascii="Garamond" w:eastAsia="DFKai-SB" w:hAnsi="Garamond"/>
          <w:color w:val="000000" w:themeColor="text1"/>
          <w:sz w:val="24"/>
          <w:szCs w:val="24"/>
        </w:rPr>
        <w:t xml:space="preserve"> like</w:t>
      </w:r>
      <w:r w:rsidRPr="00AC549E">
        <w:rPr>
          <w:rFonts w:ascii="Garamond" w:eastAsia="DFKai-SB" w:hAnsi="Garamond"/>
          <w:color w:val="000000" w:themeColor="text1"/>
          <w:sz w:val="24"/>
          <w:szCs w:val="24"/>
        </w:rPr>
        <w:t xml:space="preserve"> </w:t>
      </w:r>
      <w:proofErr w:type="spellStart"/>
      <w:r w:rsidRPr="003A4421">
        <w:rPr>
          <w:rFonts w:ascii="Garamond" w:eastAsia="PMingLiU" w:hAnsi="Garamond" w:cstheme="minorHAnsi"/>
          <w:i/>
          <w:color w:val="000000" w:themeColor="text1"/>
          <w:sz w:val="24"/>
          <w:szCs w:val="24"/>
        </w:rPr>
        <w:t>baak</w:t>
      </w:r>
      <w:proofErr w:type="spellEnd"/>
      <w:r w:rsidRPr="003A4421">
        <w:rPr>
          <w:rFonts w:ascii="Garamond" w:eastAsia="PMingLiU" w:hAnsi="Garamond" w:cstheme="minorHAnsi"/>
          <w:i/>
          <w:color w:val="000000" w:themeColor="text1"/>
          <w:sz w:val="24"/>
          <w:szCs w:val="24"/>
        </w:rPr>
        <w:t xml:space="preserve"> </w:t>
      </w:r>
      <w:proofErr w:type="spellStart"/>
      <w:r w:rsidRPr="003A4421">
        <w:rPr>
          <w:rFonts w:ascii="Garamond" w:eastAsia="PMingLiU" w:hAnsi="Garamond" w:cstheme="minorHAnsi"/>
          <w:i/>
          <w:color w:val="000000" w:themeColor="text1"/>
          <w:sz w:val="24"/>
          <w:szCs w:val="24"/>
        </w:rPr>
        <w:t>coi</w:t>
      </w:r>
      <w:proofErr w:type="spellEnd"/>
      <w:r w:rsidRPr="003A4421">
        <w:rPr>
          <w:rFonts w:ascii="Garamond" w:eastAsia="PMingLiU" w:hAnsi="Garamond" w:cstheme="minorHAnsi"/>
          <w:color w:val="000000" w:themeColor="text1"/>
          <w:sz w:val="24"/>
          <w:szCs w:val="24"/>
        </w:rPr>
        <w:t xml:space="preserve">, </w:t>
      </w:r>
      <w:proofErr w:type="spellStart"/>
      <w:r w:rsidRPr="003A4421">
        <w:rPr>
          <w:rFonts w:ascii="Garamond" w:eastAsia="PMingLiU" w:hAnsi="Garamond" w:cstheme="minorHAnsi"/>
          <w:i/>
          <w:color w:val="000000" w:themeColor="text1"/>
          <w:sz w:val="24"/>
          <w:szCs w:val="24"/>
        </w:rPr>
        <w:t>coi</w:t>
      </w:r>
      <w:proofErr w:type="spellEnd"/>
      <w:r w:rsidRPr="003A4421">
        <w:rPr>
          <w:rFonts w:ascii="Garamond" w:eastAsia="PMingLiU" w:hAnsi="Garamond" w:cstheme="minorHAnsi"/>
          <w:i/>
          <w:color w:val="000000" w:themeColor="text1"/>
          <w:sz w:val="24"/>
          <w:szCs w:val="24"/>
        </w:rPr>
        <w:t xml:space="preserve"> </w:t>
      </w:r>
      <w:proofErr w:type="spellStart"/>
      <w:r w:rsidRPr="003A4421">
        <w:rPr>
          <w:rFonts w:ascii="Garamond" w:eastAsia="PMingLiU" w:hAnsi="Garamond" w:cstheme="minorHAnsi"/>
          <w:i/>
          <w:color w:val="000000" w:themeColor="text1"/>
          <w:sz w:val="24"/>
          <w:szCs w:val="24"/>
        </w:rPr>
        <w:t>sam</w:t>
      </w:r>
      <w:proofErr w:type="spellEnd"/>
      <w:r w:rsidRPr="003A4421">
        <w:rPr>
          <w:rFonts w:ascii="Garamond" w:eastAsia="PMingLiU" w:hAnsi="Garamond" w:cstheme="minorHAnsi"/>
          <w:color w:val="000000" w:themeColor="text1"/>
          <w:sz w:val="24"/>
          <w:szCs w:val="24"/>
        </w:rPr>
        <w:t xml:space="preserve">, and </w:t>
      </w:r>
      <w:proofErr w:type="spellStart"/>
      <w:r w:rsidRPr="003A4421">
        <w:rPr>
          <w:rFonts w:ascii="Garamond" w:eastAsia="PMingLiU" w:hAnsi="Garamond" w:cstheme="minorHAnsi"/>
          <w:i/>
          <w:color w:val="000000" w:themeColor="text1"/>
          <w:sz w:val="24"/>
          <w:szCs w:val="24"/>
        </w:rPr>
        <w:t>saang</w:t>
      </w:r>
      <w:proofErr w:type="spellEnd"/>
      <w:r w:rsidRPr="003A4421">
        <w:rPr>
          <w:rFonts w:ascii="Garamond" w:eastAsia="PMingLiU" w:hAnsi="Garamond" w:cstheme="minorHAnsi"/>
          <w:i/>
          <w:color w:val="000000" w:themeColor="text1"/>
          <w:sz w:val="24"/>
          <w:szCs w:val="24"/>
        </w:rPr>
        <w:t xml:space="preserve"> </w:t>
      </w:r>
      <w:proofErr w:type="spellStart"/>
      <w:r w:rsidRPr="003A4421">
        <w:rPr>
          <w:rFonts w:ascii="Garamond" w:eastAsia="PMingLiU" w:hAnsi="Garamond" w:cstheme="minorHAnsi"/>
          <w:i/>
          <w:color w:val="000000" w:themeColor="text1"/>
          <w:sz w:val="24"/>
          <w:szCs w:val="24"/>
        </w:rPr>
        <w:t>coi</w:t>
      </w:r>
      <w:proofErr w:type="spellEnd"/>
      <w:r w:rsidRPr="00AC549E">
        <w:rPr>
          <w:rFonts w:ascii="Garamond" w:eastAsia="DFKai-SB" w:hAnsi="Garamond"/>
          <w:color w:val="000000" w:themeColor="text1"/>
          <w:sz w:val="24"/>
          <w:szCs w:val="24"/>
        </w:rPr>
        <w:t xml:space="preserve"> have given way to less refined and more rustic vegetables like </w:t>
      </w:r>
      <w:proofErr w:type="spellStart"/>
      <w:r w:rsidRPr="00AC549E">
        <w:rPr>
          <w:rFonts w:ascii="Garamond" w:eastAsia="PMingLiU" w:hAnsi="Garamond"/>
          <w:i/>
          <w:color w:val="000000" w:themeColor="text1"/>
          <w:sz w:val="24"/>
          <w:szCs w:val="24"/>
        </w:rPr>
        <w:t>jau</w:t>
      </w:r>
      <w:proofErr w:type="spellEnd"/>
      <w:r w:rsidRPr="00AC549E">
        <w:rPr>
          <w:rFonts w:ascii="Garamond" w:eastAsia="PMingLiU" w:hAnsi="Garamond"/>
          <w:i/>
          <w:color w:val="000000" w:themeColor="text1"/>
          <w:sz w:val="24"/>
          <w:szCs w:val="24"/>
        </w:rPr>
        <w:t xml:space="preserve"> </w:t>
      </w:r>
      <w:proofErr w:type="spellStart"/>
      <w:r w:rsidRPr="00AC549E">
        <w:rPr>
          <w:rFonts w:ascii="Garamond" w:eastAsia="PMingLiU" w:hAnsi="Garamond"/>
          <w:i/>
          <w:color w:val="000000" w:themeColor="text1"/>
          <w:sz w:val="24"/>
          <w:szCs w:val="24"/>
        </w:rPr>
        <w:t>mak</w:t>
      </w:r>
      <w:proofErr w:type="spellEnd"/>
      <w:r w:rsidRPr="00AC549E">
        <w:rPr>
          <w:rFonts w:ascii="Garamond" w:eastAsia="PMingLiU" w:hAnsi="Garamond"/>
          <w:i/>
          <w:color w:val="000000" w:themeColor="text1"/>
          <w:sz w:val="24"/>
          <w:szCs w:val="24"/>
        </w:rPr>
        <w:t xml:space="preserve"> </w:t>
      </w:r>
      <w:proofErr w:type="spellStart"/>
      <w:r w:rsidRPr="00AC549E">
        <w:rPr>
          <w:rFonts w:ascii="Garamond" w:eastAsia="PMingLiU" w:hAnsi="Garamond"/>
          <w:i/>
          <w:color w:val="000000" w:themeColor="text1"/>
          <w:sz w:val="24"/>
          <w:szCs w:val="24"/>
        </w:rPr>
        <w:t>coi</w:t>
      </w:r>
      <w:proofErr w:type="spellEnd"/>
      <w:r w:rsidRPr="00AC549E">
        <w:rPr>
          <w:rFonts w:ascii="Garamond" w:eastAsia="DFKai-SB" w:hAnsi="Garamond"/>
          <w:color w:val="000000" w:themeColor="text1"/>
          <w:sz w:val="24"/>
          <w:szCs w:val="24"/>
        </w:rPr>
        <w:t xml:space="preserve">, </w:t>
      </w:r>
      <w:proofErr w:type="spellStart"/>
      <w:r w:rsidRPr="00AC549E">
        <w:rPr>
          <w:rFonts w:ascii="Garamond" w:eastAsia="PMingLiU" w:hAnsi="Garamond"/>
          <w:i/>
          <w:color w:val="000000" w:themeColor="text1"/>
          <w:sz w:val="24"/>
          <w:szCs w:val="24"/>
        </w:rPr>
        <w:t>zyu</w:t>
      </w:r>
      <w:proofErr w:type="spellEnd"/>
      <w:r w:rsidRPr="00AC549E">
        <w:rPr>
          <w:rFonts w:ascii="Garamond" w:eastAsia="PMingLiU" w:hAnsi="Garamond"/>
          <w:i/>
          <w:color w:val="000000" w:themeColor="text1"/>
          <w:sz w:val="24"/>
          <w:szCs w:val="24"/>
        </w:rPr>
        <w:t xml:space="preserve"> </w:t>
      </w:r>
      <w:proofErr w:type="spellStart"/>
      <w:r w:rsidRPr="00AC549E">
        <w:rPr>
          <w:rFonts w:ascii="Garamond" w:eastAsia="PMingLiU" w:hAnsi="Garamond"/>
          <w:i/>
          <w:color w:val="000000" w:themeColor="text1"/>
          <w:sz w:val="24"/>
          <w:szCs w:val="24"/>
        </w:rPr>
        <w:t>naa</w:t>
      </w:r>
      <w:proofErr w:type="spellEnd"/>
      <w:r w:rsidRPr="00AC549E">
        <w:rPr>
          <w:rFonts w:ascii="Garamond" w:eastAsia="PMingLiU" w:hAnsi="Garamond"/>
          <w:i/>
          <w:color w:val="000000" w:themeColor="text1"/>
          <w:sz w:val="24"/>
          <w:szCs w:val="24"/>
        </w:rPr>
        <w:t xml:space="preserve"> </w:t>
      </w:r>
      <w:proofErr w:type="spellStart"/>
      <w:r w:rsidRPr="00AC549E">
        <w:rPr>
          <w:rFonts w:ascii="Garamond" w:eastAsia="PMingLiU" w:hAnsi="Garamond"/>
          <w:i/>
          <w:color w:val="000000" w:themeColor="text1"/>
          <w:sz w:val="24"/>
          <w:szCs w:val="24"/>
        </w:rPr>
        <w:t>coi</w:t>
      </w:r>
      <w:proofErr w:type="spellEnd"/>
      <w:r w:rsidRPr="00AC549E">
        <w:rPr>
          <w:rFonts w:ascii="Garamond" w:eastAsia="PMingLiU" w:hAnsi="Garamond"/>
          <w:color w:val="000000" w:themeColor="text1"/>
          <w:sz w:val="24"/>
          <w:szCs w:val="24"/>
        </w:rPr>
        <w:t xml:space="preserve">, and </w:t>
      </w:r>
      <w:proofErr w:type="spellStart"/>
      <w:r w:rsidRPr="00AC549E">
        <w:rPr>
          <w:rFonts w:ascii="Garamond" w:eastAsia="PMingLiU" w:hAnsi="Garamond"/>
          <w:i/>
          <w:color w:val="000000" w:themeColor="text1"/>
          <w:sz w:val="24"/>
          <w:szCs w:val="24"/>
        </w:rPr>
        <w:t>faan</w:t>
      </w:r>
      <w:proofErr w:type="spellEnd"/>
      <w:r w:rsidRPr="00AC549E">
        <w:rPr>
          <w:rFonts w:ascii="Garamond" w:eastAsia="PMingLiU" w:hAnsi="Garamond"/>
          <w:i/>
          <w:color w:val="000000" w:themeColor="text1"/>
          <w:sz w:val="24"/>
          <w:szCs w:val="24"/>
        </w:rPr>
        <w:t xml:space="preserve"> </w:t>
      </w:r>
      <w:proofErr w:type="spellStart"/>
      <w:r w:rsidRPr="00AC549E">
        <w:rPr>
          <w:rFonts w:ascii="Garamond" w:eastAsia="PMingLiU" w:hAnsi="Garamond"/>
          <w:i/>
          <w:color w:val="000000" w:themeColor="text1"/>
          <w:sz w:val="24"/>
          <w:szCs w:val="24"/>
        </w:rPr>
        <w:t>syu</w:t>
      </w:r>
      <w:proofErr w:type="spellEnd"/>
      <w:r w:rsidRPr="00AC549E">
        <w:rPr>
          <w:rFonts w:ascii="Garamond" w:eastAsia="PMingLiU" w:hAnsi="Garamond"/>
          <w:i/>
          <w:color w:val="000000" w:themeColor="text1"/>
          <w:sz w:val="24"/>
          <w:szCs w:val="24"/>
        </w:rPr>
        <w:t xml:space="preserve"> jip</w:t>
      </w:r>
      <w:r>
        <w:rPr>
          <w:rFonts w:ascii="Garamond" w:eastAsia="PMingLiU" w:hAnsi="Garamond"/>
          <w:iCs/>
          <w:color w:val="000000" w:themeColor="text1"/>
          <w:sz w:val="24"/>
          <w:szCs w:val="24"/>
        </w:rPr>
        <w:t xml:space="preserve"> in the green living community</w:t>
      </w:r>
      <w:r w:rsidRPr="00AC549E">
        <w:rPr>
          <w:rFonts w:ascii="Garamond" w:eastAsia="PMingLiU" w:hAnsi="Garamond"/>
          <w:color w:val="000000" w:themeColor="text1"/>
          <w:sz w:val="24"/>
          <w:szCs w:val="24"/>
        </w:rPr>
        <w:t xml:space="preserve">. As Cheng </w:t>
      </w:r>
      <w:proofErr w:type="spellStart"/>
      <w:r w:rsidRPr="00AC549E">
        <w:rPr>
          <w:rFonts w:ascii="Garamond" w:eastAsia="PMingLiU" w:hAnsi="Garamond"/>
          <w:i/>
          <w:color w:val="000000" w:themeColor="text1"/>
          <w:sz w:val="24"/>
          <w:szCs w:val="24"/>
        </w:rPr>
        <w:t>popo</w:t>
      </w:r>
      <w:proofErr w:type="spellEnd"/>
      <w:r w:rsidRPr="00AC549E">
        <w:rPr>
          <w:rFonts w:ascii="Garamond" w:eastAsia="PMingLiU" w:hAnsi="Garamond"/>
          <w:color w:val="000000" w:themeColor="text1"/>
          <w:sz w:val="24"/>
          <w:szCs w:val="24"/>
        </w:rPr>
        <w:t xml:space="preserve"> </w:t>
      </w:r>
      <w:r w:rsidRPr="009363BD">
        <w:rPr>
          <w:rFonts w:ascii="Garamond" w:eastAsia="PMingLiU" w:hAnsi="Garamond"/>
          <w:color w:val="000000" w:themeColor="text1"/>
          <w:sz w:val="24"/>
          <w:szCs w:val="24"/>
        </w:rPr>
        <w:t>explained during our visit to her farm</w:t>
      </w:r>
      <w:r w:rsidRPr="00AC549E">
        <w:rPr>
          <w:rFonts w:ascii="Garamond" w:eastAsia="PMingLiU" w:hAnsi="Garamond"/>
          <w:color w:val="000000" w:themeColor="text1"/>
          <w:sz w:val="24"/>
          <w:szCs w:val="24"/>
        </w:rPr>
        <w:t>: “</w:t>
      </w:r>
      <w:r>
        <w:rPr>
          <w:rFonts w:ascii="Garamond" w:eastAsia="PMingLiU" w:hAnsi="Garamond"/>
          <w:color w:val="000000" w:themeColor="text1"/>
          <w:sz w:val="24"/>
          <w:szCs w:val="24"/>
        </w:rPr>
        <w:t xml:space="preserve">In the past, </w:t>
      </w:r>
      <w:r w:rsidRPr="00AC549E">
        <w:rPr>
          <w:rFonts w:ascii="Garamond" w:eastAsia="PMingLiU" w:hAnsi="Garamond"/>
          <w:color w:val="000000" w:themeColor="text1"/>
          <w:sz w:val="24"/>
          <w:szCs w:val="24"/>
        </w:rPr>
        <w:t xml:space="preserve">Hongkongers didn’t like these </w:t>
      </w:r>
      <w:r>
        <w:rPr>
          <w:rFonts w:ascii="Garamond" w:eastAsia="PMingLiU" w:hAnsi="Garamond"/>
          <w:color w:val="000000" w:themeColor="text1"/>
          <w:sz w:val="24"/>
          <w:szCs w:val="24"/>
        </w:rPr>
        <w:t xml:space="preserve">rustic </w:t>
      </w:r>
      <w:r w:rsidRPr="00AC549E">
        <w:rPr>
          <w:rFonts w:ascii="Garamond" w:eastAsia="PMingLiU" w:hAnsi="Garamond"/>
          <w:color w:val="000000" w:themeColor="text1"/>
          <w:sz w:val="24"/>
          <w:szCs w:val="24"/>
        </w:rPr>
        <w:t xml:space="preserve">vegetables because farmers </w:t>
      </w:r>
      <w:r>
        <w:rPr>
          <w:rFonts w:ascii="Garamond" w:eastAsia="PMingLiU" w:hAnsi="Garamond"/>
          <w:color w:val="000000" w:themeColor="text1"/>
          <w:sz w:val="24"/>
          <w:szCs w:val="24"/>
        </w:rPr>
        <w:t xml:space="preserve">fed </w:t>
      </w:r>
      <w:r w:rsidRPr="00AC549E">
        <w:rPr>
          <w:rFonts w:ascii="Garamond" w:eastAsia="PMingLiU" w:hAnsi="Garamond"/>
          <w:color w:val="000000" w:themeColor="text1"/>
          <w:sz w:val="24"/>
          <w:szCs w:val="24"/>
        </w:rPr>
        <w:t>them</w:t>
      </w:r>
      <w:r>
        <w:rPr>
          <w:rFonts w:ascii="Garamond" w:eastAsia="PMingLiU" w:hAnsi="Garamond"/>
          <w:i/>
          <w:color w:val="000000" w:themeColor="text1"/>
          <w:sz w:val="24"/>
          <w:szCs w:val="24"/>
        </w:rPr>
        <w:t xml:space="preserve"> </w:t>
      </w:r>
      <w:r>
        <w:rPr>
          <w:rFonts w:ascii="Garamond" w:eastAsia="PMingLiU" w:hAnsi="Garamond"/>
          <w:color w:val="000000" w:themeColor="text1"/>
          <w:sz w:val="24"/>
          <w:szCs w:val="24"/>
        </w:rPr>
        <w:t>to</w:t>
      </w:r>
      <w:r w:rsidRPr="00AC549E">
        <w:rPr>
          <w:rFonts w:ascii="Garamond" w:eastAsia="PMingLiU" w:hAnsi="Garamond"/>
          <w:color w:val="000000" w:themeColor="text1"/>
          <w:sz w:val="24"/>
          <w:szCs w:val="24"/>
        </w:rPr>
        <w:t xml:space="preserve"> geese and pigs</w:t>
      </w:r>
      <w:r>
        <w:rPr>
          <w:rFonts w:ascii="Garamond" w:eastAsia="PMingLiU" w:hAnsi="Garamond"/>
          <w:color w:val="000000" w:themeColor="text1"/>
          <w:sz w:val="24"/>
          <w:szCs w:val="24"/>
        </w:rPr>
        <w:t>. E</w:t>
      </w:r>
      <w:r w:rsidRPr="00AC549E">
        <w:rPr>
          <w:rFonts w:ascii="Garamond" w:eastAsia="PMingLiU" w:hAnsi="Garamond"/>
          <w:color w:val="000000" w:themeColor="text1"/>
          <w:sz w:val="24"/>
          <w:szCs w:val="24"/>
        </w:rPr>
        <w:t xml:space="preserve">ating </w:t>
      </w:r>
      <w:r>
        <w:rPr>
          <w:rFonts w:ascii="Garamond" w:eastAsia="PMingLiU" w:hAnsi="Garamond"/>
          <w:color w:val="000000" w:themeColor="text1"/>
          <w:sz w:val="24"/>
          <w:szCs w:val="24"/>
        </w:rPr>
        <w:t>them</w:t>
      </w:r>
      <w:r w:rsidRPr="00AC549E">
        <w:rPr>
          <w:rFonts w:ascii="Garamond" w:eastAsia="PMingLiU" w:hAnsi="Garamond"/>
          <w:color w:val="000000" w:themeColor="text1"/>
          <w:sz w:val="24"/>
          <w:szCs w:val="24"/>
        </w:rPr>
        <w:t xml:space="preserve"> </w:t>
      </w:r>
      <w:r>
        <w:rPr>
          <w:rFonts w:ascii="Garamond" w:eastAsia="PMingLiU" w:hAnsi="Garamond"/>
          <w:color w:val="000000" w:themeColor="text1"/>
          <w:sz w:val="24"/>
          <w:szCs w:val="24"/>
        </w:rPr>
        <w:t>was considered</w:t>
      </w:r>
      <w:r w:rsidRPr="00AC549E">
        <w:rPr>
          <w:rFonts w:ascii="Garamond" w:eastAsia="PMingLiU" w:hAnsi="Garamond"/>
          <w:color w:val="000000" w:themeColor="text1"/>
          <w:sz w:val="24"/>
          <w:szCs w:val="24"/>
        </w:rPr>
        <w:t xml:space="preserve"> demeaning. These rustic vegetables only </w:t>
      </w:r>
      <w:r>
        <w:rPr>
          <w:rFonts w:ascii="Garamond" w:eastAsia="PMingLiU" w:hAnsi="Garamond"/>
          <w:color w:val="000000" w:themeColor="text1"/>
          <w:sz w:val="24"/>
          <w:szCs w:val="24"/>
        </w:rPr>
        <w:t>gained</w:t>
      </w:r>
      <w:r w:rsidRPr="00AC549E">
        <w:rPr>
          <w:rFonts w:ascii="Garamond" w:eastAsia="PMingLiU" w:hAnsi="Garamond"/>
          <w:color w:val="000000" w:themeColor="text1"/>
          <w:sz w:val="24"/>
          <w:szCs w:val="24"/>
        </w:rPr>
        <w:t xml:space="preserve"> </w:t>
      </w:r>
      <w:r>
        <w:rPr>
          <w:rFonts w:ascii="Garamond" w:eastAsia="PMingLiU" w:hAnsi="Garamond"/>
          <w:color w:val="000000" w:themeColor="text1"/>
          <w:sz w:val="24"/>
          <w:szCs w:val="24"/>
        </w:rPr>
        <w:t xml:space="preserve">popularity </w:t>
      </w:r>
      <w:r w:rsidRPr="009363BD">
        <w:rPr>
          <w:rFonts w:ascii="Garamond" w:eastAsia="PMingLiU" w:hAnsi="Garamond"/>
          <w:color w:val="000000" w:themeColor="text1"/>
          <w:sz w:val="24"/>
          <w:szCs w:val="24"/>
        </w:rPr>
        <w:t xml:space="preserve">in the last six or seven years </w:t>
      </w:r>
      <w:r>
        <w:rPr>
          <w:rFonts w:ascii="Garamond" w:eastAsia="PMingLiU" w:hAnsi="Garamond"/>
          <w:color w:val="000000" w:themeColor="text1"/>
          <w:sz w:val="24"/>
          <w:szCs w:val="24"/>
        </w:rPr>
        <w:t>due to</w:t>
      </w:r>
      <w:r w:rsidRPr="009363BD">
        <w:rPr>
          <w:rFonts w:ascii="Garamond" w:eastAsia="PMingLiU" w:hAnsi="Garamond"/>
          <w:color w:val="000000" w:themeColor="text1"/>
          <w:sz w:val="24"/>
          <w:szCs w:val="24"/>
        </w:rPr>
        <w:t xml:space="preserve"> the high demand for </w:t>
      </w:r>
      <w:proofErr w:type="gramStart"/>
      <w:r>
        <w:rPr>
          <w:rFonts w:ascii="Garamond" w:eastAsia="PMingLiU" w:hAnsi="Garamond"/>
          <w:color w:val="000000" w:themeColor="text1"/>
          <w:sz w:val="24"/>
          <w:szCs w:val="24"/>
        </w:rPr>
        <w:t>locally-grown</w:t>
      </w:r>
      <w:proofErr w:type="gramEnd"/>
      <w:r w:rsidRPr="009363BD">
        <w:rPr>
          <w:rFonts w:ascii="Garamond" w:eastAsia="PMingLiU" w:hAnsi="Garamond"/>
          <w:color w:val="000000" w:themeColor="text1"/>
          <w:sz w:val="24"/>
          <w:szCs w:val="24"/>
        </w:rPr>
        <w:t xml:space="preserve"> organic vegetables. </w:t>
      </w:r>
      <w:r>
        <w:rPr>
          <w:rFonts w:ascii="Garamond" w:eastAsia="PMingLiU" w:hAnsi="Garamond"/>
          <w:color w:val="000000" w:themeColor="text1"/>
          <w:sz w:val="24"/>
          <w:szCs w:val="24"/>
        </w:rPr>
        <w:t>But</w:t>
      </w:r>
      <w:r w:rsidRPr="009363BD">
        <w:rPr>
          <w:rFonts w:ascii="Garamond" w:eastAsia="PMingLiU" w:hAnsi="Garamond"/>
          <w:color w:val="000000" w:themeColor="text1"/>
          <w:sz w:val="24"/>
          <w:szCs w:val="24"/>
        </w:rPr>
        <w:t xml:space="preserve"> they are still rare on restaurant menus as connoisseurs consider them too rustic.</w:t>
      </w:r>
      <w:r>
        <w:rPr>
          <w:rFonts w:ascii="Garamond" w:eastAsia="PMingLiU" w:hAnsi="Garamond"/>
          <w:color w:val="000000" w:themeColor="text1"/>
          <w:sz w:val="24"/>
          <w:szCs w:val="24"/>
        </w:rPr>
        <w:t>”</w:t>
      </w:r>
    </w:p>
    <w:p w14:paraId="13A809CD" w14:textId="77777777" w:rsidR="001F78DF" w:rsidRPr="001B3659" w:rsidRDefault="001F78DF" w:rsidP="001F78DF">
      <w:pPr>
        <w:adjustRightInd w:val="0"/>
        <w:snapToGrid w:val="0"/>
        <w:spacing w:line="360" w:lineRule="auto"/>
        <w:ind w:firstLine="720"/>
        <w:jc w:val="both"/>
        <w:rPr>
          <w:rFonts w:ascii="Garamond" w:eastAsia="DFKai-SB" w:hAnsi="Garamond" w:cstheme="minorBidi"/>
          <w:color w:val="000000" w:themeColor="text1"/>
        </w:rPr>
      </w:pPr>
      <w:r w:rsidRPr="00A56DC1">
        <w:rPr>
          <w:rFonts w:ascii="Garamond" w:eastAsia="DFKai-SB" w:hAnsi="Garamond" w:cstheme="minorBidi"/>
          <w:color w:val="000000" w:themeColor="text1"/>
        </w:rPr>
        <w:t>The increasing demand for locally grown vegetables has sparked the Agricultural Revitalization Movement, which I will explore in more detail in the next chapter. One of the aims of this movement is to promote the idea of “urban-rural symbiosis” (</w:t>
      </w:r>
      <w:r w:rsidRPr="00A56DC1">
        <w:rPr>
          <w:rFonts w:ascii="Garamond" w:eastAsia="DFKai-SB" w:hAnsi="Garamond" w:cstheme="minorBidi"/>
          <w:i/>
          <w:iCs/>
          <w:color w:val="000000" w:themeColor="text1"/>
        </w:rPr>
        <w:t xml:space="preserve">sing </w:t>
      </w:r>
      <w:proofErr w:type="spellStart"/>
      <w:r w:rsidRPr="00A56DC1">
        <w:rPr>
          <w:rFonts w:ascii="Garamond" w:eastAsia="DFKai-SB" w:hAnsi="Garamond" w:cstheme="minorBidi"/>
          <w:i/>
          <w:iCs/>
          <w:color w:val="000000" w:themeColor="text1"/>
        </w:rPr>
        <w:t>hoeng</w:t>
      </w:r>
      <w:proofErr w:type="spellEnd"/>
      <w:r w:rsidRPr="00A56DC1">
        <w:rPr>
          <w:rFonts w:ascii="Garamond" w:eastAsia="DFKai-SB" w:hAnsi="Garamond" w:cstheme="minorBidi"/>
          <w:i/>
          <w:iCs/>
          <w:color w:val="000000" w:themeColor="text1"/>
        </w:rPr>
        <w:t xml:space="preserve"> gung </w:t>
      </w:r>
      <w:proofErr w:type="spellStart"/>
      <w:r w:rsidRPr="00A56DC1">
        <w:rPr>
          <w:rFonts w:ascii="Garamond" w:eastAsia="DFKai-SB" w:hAnsi="Garamond" w:cstheme="minorBidi"/>
          <w:i/>
          <w:iCs/>
          <w:color w:val="000000" w:themeColor="text1"/>
        </w:rPr>
        <w:t>saang</w:t>
      </w:r>
      <w:proofErr w:type="spellEnd"/>
      <w:r w:rsidRPr="00A56DC1">
        <w:rPr>
          <w:rFonts w:ascii="Garamond" w:eastAsia="DFKai-SB" w:hAnsi="Garamond" w:cstheme="minorBidi"/>
          <w:color w:val="000000" w:themeColor="text1"/>
        </w:rPr>
        <w:t>). In Hong Kong, urban-rural symbiosis refers to the interaction and cooperation between urban and rural areas, with the goal of enhancing food safety and security, reducing food waste and environmental pollution, and promoting economic and social development in both urban and rural communities.</w:t>
      </w:r>
      <w:r>
        <w:rPr>
          <w:rFonts w:ascii="Garamond" w:eastAsia="DFKai-SB" w:hAnsi="Garamond" w:cstheme="minorBidi"/>
          <w:color w:val="000000" w:themeColor="text1"/>
        </w:rPr>
        <w:t xml:space="preserve"> </w:t>
      </w:r>
      <w:r w:rsidRPr="00A56DC1">
        <w:rPr>
          <w:rFonts w:ascii="Garamond" w:eastAsia="PMingLiU" w:hAnsi="Garamond"/>
          <w:shd w:val="clear" w:color="auto" w:fill="FFFFFF"/>
        </w:rPr>
        <w:t xml:space="preserve">In the final sections, I will illustrate how two village-based communities </w:t>
      </w:r>
      <w:r>
        <w:rPr>
          <w:rFonts w:ascii="Garamond" w:eastAsia="PMingLiU" w:hAnsi="Garamond"/>
          <w:shd w:val="clear" w:color="auto" w:fill="FFFFFF"/>
        </w:rPr>
        <w:t xml:space="preserve">have </w:t>
      </w:r>
      <w:r w:rsidRPr="00A56DC1">
        <w:rPr>
          <w:rFonts w:ascii="Garamond" w:eastAsia="PMingLiU" w:hAnsi="Garamond"/>
          <w:shd w:val="clear" w:color="auto" w:fill="FFFFFF"/>
        </w:rPr>
        <w:t xml:space="preserve">incorporated and adapted the emerging ethics and aesthetics of green living to build </w:t>
      </w:r>
      <w:r>
        <w:rPr>
          <w:rFonts w:ascii="Garamond" w:eastAsia="PMingLiU" w:hAnsi="Garamond"/>
          <w:shd w:val="clear" w:color="auto" w:fill="FFFFFF"/>
        </w:rPr>
        <w:t xml:space="preserve">their </w:t>
      </w:r>
      <w:proofErr w:type="gramStart"/>
      <w:r>
        <w:rPr>
          <w:rFonts w:ascii="Garamond" w:eastAsia="PMingLiU" w:hAnsi="Garamond"/>
          <w:shd w:val="clear" w:color="auto" w:fill="FFFFFF"/>
        </w:rPr>
        <w:t>green</w:t>
      </w:r>
      <w:r w:rsidRPr="00A56DC1">
        <w:rPr>
          <w:rFonts w:ascii="Garamond" w:eastAsia="PMingLiU" w:hAnsi="Garamond"/>
          <w:shd w:val="clear" w:color="auto" w:fill="FFFFFF"/>
        </w:rPr>
        <w:t xml:space="preserve"> </w:t>
      </w:r>
      <w:r>
        <w:rPr>
          <w:rFonts w:ascii="Garamond" w:eastAsia="PMingLiU" w:hAnsi="Garamond"/>
          <w:shd w:val="clear" w:color="auto" w:fill="FFFFFF"/>
        </w:rPr>
        <w:t>new</w:t>
      </w:r>
      <w:proofErr w:type="gramEnd"/>
      <w:r>
        <w:rPr>
          <w:rFonts w:ascii="Garamond" w:eastAsia="PMingLiU" w:hAnsi="Garamond"/>
          <w:shd w:val="clear" w:color="auto" w:fill="FFFFFF"/>
        </w:rPr>
        <w:t xml:space="preserve"> </w:t>
      </w:r>
      <w:r w:rsidRPr="00A56DC1">
        <w:rPr>
          <w:rFonts w:ascii="Garamond" w:eastAsia="PMingLiU" w:hAnsi="Garamond"/>
          <w:shd w:val="clear" w:color="auto" w:fill="FFFFFF"/>
        </w:rPr>
        <w:t>world</w:t>
      </w:r>
      <w:r>
        <w:rPr>
          <w:rFonts w:ascii="Garamond" w:eastAsia="PMingLiU" w:hAnsi="Garamond"/>
          <w:shd w:val="clear" w:color="auto" w:fill="FFFFFF"/>
        </w:rPr>
        <w:t xml:space="preserve"> in Hong Kong.</w:t>
      </w:r>
    </w:p>
    <w:p w14:paraId="308CA975" w14:textId="77777777" w:rsidR="001F78DF" w:rsidRDefault="001F78DF" w:rsidP="001F78DF">
      <w:pPr>
        <w:adjustRightInd w:val="0"/>
        <w:snapToGrid w:val="0"/>
        <w:spacing w:line="360" w:lineRule="auto"/>
        <w:jc w:val="both"/>
        <w:rPr>
          <w:rFonts w:ascii="Garamond" w:eastAsia="PMingLiU" w:hAnsi="Garamond"/>
          <w:shd w:val="clear" w:color="auto" w:fill="FFFFFF"/>
        </w:rPr>
      </w:pPr>
    </w:p>
    <w:p w14:paraId="1F4DB8E2" w14:textId="77777777" w:rsidR="001F78DF" w:rsidRPr="00DF45A9" w:rsidRDefault="001F78DF" w:rsidP="001F78DF">
      <w:pPr>
        <w:adjustRightInd w:val="0"/>
        <w:snapToGrid w:val="0"/>
        <w:spacing w:line="360" w:lineRule="auto"/>
        <w:jc w:val="both"/>
        <w:rPr>
          <w:rFonts w:ascii="Garamond" w:eastAsia="PMingLiU" w:hAnsi="Garamond"/>
          <w:b/>
          <w:bCs/>
          <w:sz w:val="28"/>
          <w:szCs w:val="28"/>
          <w:shd w:val="clear" w:color="auto" w:fill="FFFFFF"/>
        </w:rPr>
      </w:pPr>
      <w:bookmarkStart w:id="9" w:name="_Toc455534070"/>
      <w:r w:rsidRPr="00DF45A9">
        <w:rPr>
          <w:rFonts w:ascii="Garamond" w:eastAsia="PMingLiU" w:hAnsi="Garamond"/>
          <w:b/>
          <w:bCs/>
          <w:sz w:val="28"/>
          <w:szCs w:val="28"/>
          <w:shd w:val="clear" w:color="auto" w:fill="FFFFFF"/>
        </w:rPr>
        <w:t xml:space="preserve">Building </w:t>
      </w:r>
      <w:proofErr w:type="gramStart"/>
      <w:r w:rsidRPr="00DF45A9">
        <w:rPr>
          <w:rFonts w:ascii="Garamond" w:eastAsia="PMingLiU" w:hAnsi="Garamond"/>
          <w:b/>
          <w:bCs/>
          <w:sz w:val="28"/>
          <w:szCs w:val="28"/>
          <w:shd w:val="clear" w:color="auto" w:fill="FFFFFF"/>
        </w:rPr>
        <w:t>a green new</w:t>
      </w:r>
      <w:proofErr w:type="gramEnd"/>
      <w:r w:rsidRPr="00DF45A9">
        <w:rPr>
          <w:rFonts w:ascii="Garamond" w:eastAsia="PMingLiU" w:hAnsi="Garamond"/>
          <w:b/>
          <w:bCs/>
          <w:sz w:val="28"/>
          <w:szCs w:val="28"/>
          <w:shd w:val="clear" w:color="auto" w:fill="FFFFFF"/>
        </w:rPr>
        <w:t xml:space="preserve"> world</w:t>
      </w:r>
    </w:p>
    <w:p w14:paraId="03BA859B" w14:textId="77777777" w:rsidR="001F78DF" w:rsidRPr="00121DD2" w:rsidRDefault="001F78DF" w:rsidP="001F78DF">
      <w:pPr>
        <w:adjustRightInd w:val="0"/>
        <w:snapToGrid w:val="0"/>
        <w:spacing w:line="360" w:lineRule="auto"/>
        <w:jc w:val="both"/>
        <w:rPr>
          <w:rFonts w:eastAsia="PMingLiU"/>
          <w:b/>
          <w:bCs/>
          <w:i/>
          <w:iCs/>
          <w:sz w:val="28"/>
          <w:szCs w:val="28"/>
          <w:shd w:val="clear" w:color="auto" w:fill="FFFFFF"/>
        </w:rPr>
      </w:pPr>
      <w:proofErr w:type="spellStart"/>
      <w:r w:rsidRPr="00121DD2">
        <w:rPr>
          <w:rFonts w:ascii="Garamond" w:eastAsia="PMingLiU" w:hAnsi="Garamond"/>
          <w:b/>
          <w:bCs/>
          <w:i/>
          <w:iCs/>
          <w:color w:val="000000" w:themeColor="text1"/>
          <w:shd w:val="clear" w:color="auto" w:fill="FFFFFF"/>
        </w:rPr>
        <w:t>Mapopo</w:t>
      </w:r>
      <w:proofErr w:type="spellEnd"/>
      <w:r w:rsidRPr="00121DD2">
        <w:rPr>
          <w:rFonts w:ascii="Garamond" w:eastAsia="PMingLiU" w:hAnsi="Garamond"/>
          <w:b/>
          <w:bCs/>
          <w:i/>
          <w:iCs/>
          <w:color w:val="000000" w:themeColor="text1"/>
          <w:shd w:val="clear" w:color="auto" w:fill="FFFFFF"/>
        </w:rPr>
        <w:t xml:space="preserve"> Community Farm</w:t>
      </w:r>
      <w:bookmarkEnd w:id="9"/>
      <w:r w:rsidRPr="00121DD2">
        <w:rPr>
          <w:rFonts w:ascii="Garamond" w:eastAsia="PMingLiU" w:hAnsi="Garamond"/>
          <w:b/>
          <w:bCs/>
          <w:i/>
          <w:iCs/>
          <w:color w:val="000000" w:themeColor="text1"/>
          <w:shd w:val="clear" w:color="auto" w:fill="FFFFFF"/>
        </w:rPr>
        <w:t xml:space="preserve"> at Ma Shi Po, New Territories</w:t>
      </w:r>
    </w:p>
    <w:p w14:paraId="25A43412" w14:textId="77777777" w:rsidR="001F78DF" w:rsidRDefault="001F78DF" w:rsidP="001F78DF">
      <w:pPr>
        <w:adjustRightInd w:val="0"/>
        <w:snapToGrid w:val="0"/>
        <w:spacing w:line="360" w:lineRule="auto"/>
        <w:jc w:val="both"/>
        <w:rPr>
          <w:rFonts w:ascii="Garamond" w:eastAsia="PMingLiU" w:hAnsi="Garamond"/>
          <w:color w:val="000000"/>
          <w:shd w:val="clear" w:color="auto" w:fill="FFFFFF"/>
        </w:rPr>
      </w:pPr>
      <w:r w:rsidRPr="001632F2">
        <w:rPr>
          <w:rFonts w:ascii="Garamond" w:eastAsia="PMingLiU" w:hAnsi="Garamond"/>
          <w:color w:val="000000"/>
          <w:shd w:val="clear" w:color="auto" w:fill="FFFFFF"/>
        </w:rPr>
        <w:t>Ma Shi Po village was once known for its fertile farmlands</w:t>
      </w:r>
      <w:r>
        <w:rPr>
          <w:rFonts w:ascii="Garamond" w:eastAsia="PMingLiU" w:hAnsi="Garamond"/>
          <w:color w:val="000000"/>
          <w:shd w:val="clear" w:color="auto" w:fill="FFFFFF"/>
        </w:rPr>
        <w:t xml:space="preserve">. </w:t>
      </w:r>
      <w:r w:rsidRPr="001632F2">
        <w:rPr>
          <w:rFonts w:ascii="Garamond" w:eastAsia="PMingLiU" w:hAnsi="Garamond"/>
          <w:color w:val="000000"/>
          <w:shd w:val="clear" w:color="auto" w:fill="FFFFFF"/>
        </w:rPr>
        <w:t xml:space="preserve">However, since the indigenous villagers sold their lands to real estate developers, many Ma Shi Po farmers were forced to leave their homes. To help the remaining farmers fight against the Northeast New Territories Development Plan, a group of activists collaborated with six non-indigenous farmers from the villages and three new farmers from the city to establish </w:t>
      </w:r>
      <w:proofErr w:type="spellStart"/>
      <w:r w:rsidRPr="001632F2">
        <w:rPr>
          <w:rFonts w:ascii="Garamond" w:eastAsia="PMingLiU" w:hAnsi="Garamond"/>
          <w:color w:val="000000"/>
          <w:shd w:val="clear" w:color="auto" w:fill="FFFFFF"/>
        </w:rPr>
        <w:t>Mapopo</w:t>
      </w:r>
      <w:proofErr w:type="spellEnd"/>
      <w:r w:rsidRPr="001632F2">
        <w:rPr>
          <w:rFonts w:ascii="Garamond" w:eastAsia="PMingLiU" w:hAnsi="Garamond"/>
          <w:color w:val="000000"/>
          <w:shd w:val="clear" w:color="auto" w:fill="FFFFFF"/>
        </w:rPr>
        <w:t xml:space="preserve"> Community Farm</w:t>
      </w:r>
      <w:r>
        <w:rPr>
          <w:rFonts w:ascii="Garamond" w:eastAsia="PMingLiU" w:hAnsi="Garamond"/>
          <w:color w:val="000000"/>
          <w:shd w:val="clear" w:color="auto" w:fill="FFFFFF"/>
        </w:rPr>
        <w:t xml:space="preserve"> in the summer of 2010</w:t>
      </w:r>
      <w:r w:rsidRPr="001632F2">
        <w:rPr>
          <w:rFonts w:ascii="Garamond" w:eastAsia="PMingLiU" w:hAnsi="Garamond"/>
          <w:color w:val="000000"/>
          <w:shd w:val="clear" w:color="auto" w:fill="FFFFFF"/>
        </w:rPr>
        <w:t>. The farm</w:t>
      </w:r>
      <w:r>
        <w:rPr>
          <w:rFonts w:ascii="Garamond" w:eastAsia="PMingLiU" w:hAnsi="Garamond"/>
          <w:color w:val="000000"/>
          <w:shd w:val="clear" w:color="auto" w:fill="FFFFFF"/>
        </w:rPr>
        <w:t>’s primary goals</w:t>
      </w:r>
      <w:r w:rsidRPr="001632F2">
        <w:rPr>
          <w:rFonts w:ascii="Garamond" w:eastAsia="PMingLiU" w:hAnsi="Garamond"/>
          <w:color w:val="000000"/>
          <w:shd w:val="clear" w:color="auto" w:fill="FFFFFF"/>
        </w:rPr>
        <w:t xml:space="preserve"> </w:t>
      </w:r>
      <w:r>
        <w:rPr>
          <w:rFonts w:ascii="Garamond" w:eastAsia="PMingLiU" w:hAnsi="Garamond"/>
          <w:color w:val="000000"/>
          <w:shd w:val="clear" w:color="auto" w:fill="FFFFFF"/>
        </w:rPr>
        <w:t xml:space="preserve">were </w:t>
      </w:r>
      <w:r w:rsidRPr="001632F2">
        <w:rPr>
          <w:rFonts w:ascii="Garamond" w:eastAsia="PMingLiU" w:hAnsi="Garamond"/>
          <w:color w:val="000000"/>
          <w:shd w:val="clear" w:color="auto" w:fill="FFFFFF"/>
        </w:rPr>
        <w:t xml:space="preserve">to halt </w:t>
      </w:r>
      <w:r>
        <w:rPr>
          <w:rFonts w:ascii="Garamond" w:eastAsia="PMingLiU" w:hAnsi="Garamond"/>
          <w:color w:val="000000"/>
          <w:shd w:val="clear" w:color="auto" w:fill="FFFFFF"/>
        </w:rPr>
        <w:t>u</w:t>
      </w:r>
      <w:r w:rsidRPr="001632F2">
        <w:rPr>
          <w:rFonts w:ascii="Garamond" w:eastAsia="PMingLiU" w:hAnsi="Garamond"/>
          <w:color w:val="000000"/>
          <w:shd w:val="clear" w:color="auto" w:fill="FFFFFF"/>
        </w:rPr>
        <w:t xml:space="preserve">rban sprawl and promote a sustainable development model </w:t>
      </w:r>
      <w:r>
        <w:rPr>
          <w:rFonts w:ascii="Garamond" w:eastAsia="PMingLiU" w:hAnsi="Garamond"/>
          <w:color w:val="000000"/>
          <w:shd w:val="clear" w:color="auto" w:fill="FFFFFF"/>
        </w:rPr>
        <w:t xml:space="preserve">allowing </w:t>
      </w:r>
      <w:r w:rsidRPr="001632F2">
        <w:rPr>
          <w:rFonts w:ascii="Garamond" w:eastAsia="PMingLiU" w:hAnsi="Garamond"/>
          <w:color w:val="000000"/>
          <w:shd w:val="clear" w:color="auto" w:fill="FFFFFF"/>
        </w:rPr>
        <w:t xml:space="preserve">the co-existence of the urban and rural areas, a vision </w:t>
      </w:r>
      <w:r>
        <w:rPr>
          <w:rFonts w:ascii="Garamond" w:eastAsia="PMingLiU" w:hAnsi="Garamond"/>
          <w:color w:val="000000"/>
          <w:shd w:val="clear" w:color="auto" w:fill="FFFFFF"/>
        </w:rPr>
        <w:t>referred to as</w:t>
      </w:r>
      <w:r w:rsidRPr="001632F2">
        <w:rPr>
          <w:rFonts w:ascii="Garamond" w:eastAsia="PMingLiU" w:hAnsi="Garamond"/>
          <w:color w:val="000000"/>
          <w:shd w:val="clear" w:color="auto" w:fill="FFFFFF"/>
        </w:rPr>
        <w:t xml:space="preserve"> </w:t>
      </w:r>
      <w:r>
        <w:rPr>
          <w:rFonts w:ascii="Garamond" w:eastAsia="PMingLiU" w:hAnsi="Garamond"/>
          <w:color w:val="000000"/>
          <w:shd w:val="clear" w:color="auto" w:fill="FFFFFF"/>
        </w:rPr>
        <w:t>“</w:t>
      </w:r>
      <w:r w:rsidRPr="001632F2">
        <w:rPr>
          <w:rFonts w:ascii="Garamond" w:eastAsia="PMingLiU" w:hAnsi="Garamond"/>
          <w:color w:val="000000"/>
          <w:shd w:val="clear" w:color="auto" w:fill="FFFFFF"/>
        </w:rPr>
        <w:t>urban-rural symbiosis</w:t>
      </w:r>
      <w:r>
        <w:rPr>
          <w:rFonts w:ascii="Garamond" w:eastAsia="PMingLiU" w:hAnsi="Garamond"/>
          <w:color w:val="000000"/>
          <w:shd w:val="clear" w:color="auto" w:fill="FFFFFF"/>
        </w:rPr>
        <w:t>”</w:t>
      </w:r>
      <w:r w:rsidRPr="001632F2">
        <w:rPr>
          <w:rFonts w:ascii="Garamond" w:eastAsia="PMingLiU" w:hAnsi="Garamond"/>
          <w:color w:val="000000"/>
          <w:shd w:val="clear" w:color="auto" w:fill="FFFFFF"/>
        </w:rPr>
        <w:t xml:space="preserve"> (</w:t>
      </w:r>
      <w:proofErr w:type="spellStart"/>
      <w:r w:rsidRPr="001632F2">
        <w:rPr>
          <w:rFonts w:ascii="Garamond" w:eastAsia="PMingLiU" w:hAnsi="Garamond"/>
          <w:i/>
          <w:iCs/>
          <w:color w:val="000000"/>
          <w:shd w:val="clear" w:color="auto" w:fill="FFFFFF"/>
        </w:rPr>
        <w:t>senghoeng</w:t>
      </w:r>
      <w:proofErr w:type="spellEnd"/>
      <w:r w:rsidRPr="001632F2">
        <w:rPr>
          <w:rFonts w:ascii="Garamond" w:eastAsia="PMingLiU" w:hAnsi="Garamond"/>
          <w:i/>
          <w:iCs/>
          <w:color w:val="000000"/>
          <w:shd w:val="clear" w:color="auto" w:fill="FFFFFF"/>
        </w:rPr>
        <w:t xml:space="preserve"> </w:t>
      </w:r>
      <w:proofErr w:type="spellStart"/>
      <w:r w:rsidRPr="001632F2">
        <w:rPr>
          <w:rFonts w:ascii="Garamond" w:eastAsia="PMingLiU" w:hAnsi="Garamond"/>
          <w:i/>
          <w:iCs/>
          <w:color w:val="000000"/>
          <w:shd w:val="clear" w:color="auto" w:fill="FFFFFF"/>
        </w:rPr>
        <w:t>gungsaang</w:t>
      </w:r>
      <w:proofErr w:type="spellEnd"/>
      <w:r w:rsidRPr="001632F2">
        <w:rPr>
          <w:rFonts w:ascii="Garamond" w:eastAsia="PMingLiU" w:hAnsi="Garamond"/>
          <w:color w:val="000000"/>
          <w:shd w:val="clear" w:color="auto" w:fill="FFFFFF"/>
        </w:rPr>
        <w:t xml:space="preserve">). </w:t>
      </w:r>
    </w:p>
    <w:p w14:paraId="276E6930" w14:textId="77777777" w:rsidR="001F78DF" w:rsidRDefault="001F78DF" w:rsidP="001F78DF">
      <w:pPr>
        <w:adjustRightInd w:val="0"/>
        <w:snapToGrid w:val="0"/>
        <w:spacing w:line="360" w:lineRule="auto"/>
        <w:ind w:firstLine="720"/>
        <w:jc w:val="both"/>
        <w:rPr>
          <w:rFonts w:ascii="Garamond" w:eastAsia="PMingLiU" w:hAnsi="Garamond"/>
          <w:color w:val="000000"/>
          <w:shd w:val="clear" w:color="auto" w:fill="FFFFFF"/>
        </w:rPr>
      </w:pPr>
      <w:proofErr w:type="spellStart"/>
      <w:r w:rsidRPr="004C114E">
        <w:rPr>
          <w:rFonts w:ascii="Garamond" w:eastAsia="PMingLiU" w:hAnsi="Garamond"/>
          <w:color w:val="000000"/>
          <w:shd w:val="clear" w:color="auto" w:fill="FFFFFF"/>
        </w:rPr>
        <w:t>Mapopo</w:t>
      </w:r>
      <w:proofErr w:type="spellEnd"/>
      <w:r w:rsidRPr="004C114E">
        <w:rPr>
          <w:rFonts w:ascii="Garamond" w:eastAsia="PMingLiU" w:hAnsi="Garamond"/>
          <w:color w:val="000000"/>
          <w:shd w:val="clear" w:color="auto" w:fill="FFFFFF"/>
        </w:rPr>
        <w:t xml:space="preserve"> Community Farm </w:t>
      </w:r>
      <w:r>
        <w:rPr>
          <w:rFonts w:ascii="Garamond" w:eastAsia="PMingLiU" w:hAnsi="Garamond"/>
          <w:color w:val="000000"/>
          <w:shd w:val="clear" w:color="auto" w:fill="FFFFFF"/>
        </w:rPr>
        <w:t>sought</w:t>
      </w:r>
      <w:r w:rsidRPr="004C114E">
        <w:rPr>
          <w:rFonts w:ascii="Garamond" w:eastAsia="PMingLiU" w:hAnsi="Garamond"/>
          <w:color w:val="000000"/>
          <w:shd w:val="clear" w:color="auto" w:fill="FFFFFF"/>
        </w:rPr>
        <w:t xml:space="preserve"> to </w:t>
      </w:r>
      <w:r>
        <w:rPr>
          <w:rFonts w:ascii="Garamond" w:eastAsia="PMingLiU" w:hAnsi="Garamond"/>
          <w:color w:val="000000"/>
          <w:shd w:val="clear" w:color="auto" w:fill="FFFFFF"/>
        </w:rPr>
        <w:t>build</w:t>
      </w:r>
      <w:r w:rsidRPr="004C114E">
        <w:rPr>
          <w:rFonts w:ascii="Garamond" w:eastAsia="PMingLiU" w:hAnsi="Garamond"/>
          <w:color w:val="000000"/>
          <w:shd w:val="clear" w:color="auto" w:fill="FFFFFF"/>
        </w:rPr>
        <w:t xml:space="preserve"> a mutual support network between the city and the villages in the New Territories, </w:t>
      </w:r>
      <w:r>
        <w:rPr>
          <w:rFonts w:ascii="Garamond" w:eastAsia="PMingLiU" w:hAnsi="Garamond"/>
          <w:color w:val="000000"/>
          <w:shd w:val="clear" w:color="auto" w:fill="FFFFFF"/>
        </w:rPr>
        <w:t xml:space="preserve">emphasizing </w:t>
      </w:r>
      <w:r w:rsidRPr="004C114E">
        <w:rPr>
          <w:rFonts w:ascii="Garamond" w:eastAsia="PMingLiU" w:hAnsi="Garamond"/>
          <w:color w:val="000000"/>
          <w:shd w:val="clear" w:color="auto" w:fill="FFFFFF"/>
        </w:rPr>
        <w:t>food waste recycling</w:t>
      </w:r>
      <w:r w:rsidRPr="00C00718">
        <w:rPr>
          <w:rFonts w:ascii="Garamond" w:eastAsia="PMingLiU" w:hAnsi="Garamond"/>
          <w:color w:val="000000"/>
          <w:shd w:val="clear" w:color="auto" w:fill="FFFFFF"/>
        </w:rPr>
        <w:t xml:space="preserve"> </w:t>
      </w:r>
      <w:r>
        <w:rPr>
          <w:rFonts w:ascii="Garamond" w:eastAsia="PMingLiU" w:hAnsi="Garamond"/>
          <w:color w:val="000000"/>
          <w:shd w:val="clear" w:color="auto" w:fill="FFFFFF"/>
        </w:rPr>
        <w:t xml:space="preserve">and </w:t>
      </w:r>
      <w:r w:rsidRPr="004C114E">
        <w:rPr>
          <w:rFonts w:ascii="Garamond" w:eastAsia="PMingLiU" w:hAnsi="Garamond"/>
          <w:color w:val="000000"/>
          <w:shd w:val="clear" w:color="auto" w:fill="FFFFFF"/>
        </w:rPr>
        <w:t xml:space="preserve">local food supply. </w:t>
      </w:r>
    </w:p>
    <w:p w14:paraId="51C61753" w14:textId="77777777" w:rsidR="001F78DF" w:rsidRDefault="001F78DF" w:rsidP="001F78DF">
      <w:pPr>
        <w:adjustRightInd w:val="0"/>
        <w:snapToGrid w:val="0"/>
        <w:spacing w:line="360" w:lineRule="auto"/>
        <w:jc w:val="both"/>
        <w:rPr>
          <w:rFonts w:ascii="Garamond" w:eastAsia="PMingLiU" w:hAnsi="Garamond"/>
          <w:color w:val="000000"/>
          <w:shd w:val="clear" w:color="auto" w:fill="FFFFFF"/>
        </w:rPr>
      </w:pPr>
      <w:r w:rsidRPr="004C114E">
        <w:rPr>
          <w:rFonts w:ascii="Garamond" w:eastAsia="PMingLiU" w:hAnsi="Garamond"/>
          <w:color w:val="000000"/>
          <w:shd w:val="clear" w:color="auto" w:fill="FFFFFF"/>
        </w:rPr>
        <w:t xml:space="preserve">For instance, </w:t>
      </w:r>
      <w:proofErr w:type="spellStart"/>
      <w:r>
        <w:rPr>
          <w:rFonts w:ascii="Garamond" w:eastAsia="PMingLiU" w:hAnsi="Garamond"/>
          <w:color w:val="000000"/>
          <w:shd w:val="clear" w:color="auto" w:fill="FFFFFF"/>
        </w:rPr>
        <w:t>Mapopo’s</w:t>
      </w:r>
      <w:proofErr w:type="spellEnd"/>
      <w:r w:rsidRPr="004C114E">
        <w:rPr>
          <w:rFonts w:ascii="Garamond" w:eastAsia="PMingLiU" w:hAnsi="Garamond"/>
          <w:color w:val="000000"/>
          <w:shd w:val="clear" w:color="auto" w:fill="FFFFFF"/>
        </w:rPr>
        <w:t xml:space="preserve"> farmers regularly collected soybean pulp, fish bones, tea leaves, eggshells, and other food waste from local cafes and restaurants, turning them into compost for the farm. It was estimated that </w:t>
      </w:r>
      <w:proofErr w:type="spellStart"/>
      <w:r w:rsidRPr="004C114E">
        <w:rPr>
          <w:rFonts w:ascii="Garamond" w:eastAsia="PMingLiU" w:hAnsi="Garamond"/>
          <w:color w:val="000000"/>
          <w:shd w:val="clear" w:color="auto" w:fill="FFFFFF"/>
        </w:rPr>
        <w:t>Mapopo</w:t>
      </w:r>
      <w:proofErr w:type="spellEnd"/>
      <w:r w:rsidRPr="004C114E">
        <w:rPr>
          <w:rFonts w:ascii="Garamond" w:eastAsia="PMingLiU" w:hAnsi="Garamond"/>
          <w:color w:val="000000"/>
          <w:shd w:val="clear" w:color="auto" w:fill="FFFFFF"/>
        </w:rPr>
        <w:t xml:space="preserve"> Community Farm recycled two to three tons of food waste in </w:t>
      </w:r>
      <w:proofErr w:type="spellStart"/>
      <w:r w:rsidRPr="004C114E">
        <w:rPr>
          <w:rFonts w:ascii="Garamond" w:eastAsia="PMingLiU" w:hAnsi="Garamond"/>
          <w:color w:val="000000"/>
          <w:shd w:val="clear" w:color="auto" w:fill="FFFFFF"/>
        </w:rPr>
        <w:t>Fanling</w:t>
      </w:r>
      <w:proofErr w:type="spellEnd"/>
      <w:r w:rsidRPr="004C114E">
        <w:rPr>
          <w:rFonts w:ascii="Garamond" w:eastAsia="PMingLiU" w:hAnsi="Garamond"/>
          <w:color w:val="000000"/>
          <w:shd w:val="clear" w:color="auto" w:fill="FFFFFF"/>
        </w:rPr>
        <w:t xml:space="preserve"> North every month. The </w:t>
      </w:r>
      <w:r>
        <w:rPr>
          <w:rFonts w:ascii="Garamond" w:eastAsia="PMingLiU" w:hAnsi="Garamond"/>
          <w:color w:val="000000"/>
          <w:shd w:val="clear" w:color="auto" w:fill="FFFFFF"/>
        </w:rPr>
        <w:t>green community</w:t>
      </w:r>
      <w:r w:rsidRPr="004C114E">
        <w:rPr>
          <w:rFonts w:ascii="Garamond" w:eastAsia="PMingLiU" w:hAnsi="Garamond"/>
          <w:color w:val="000000"/>
          <w:shd w:val="clear" w:color="auto" w:fill="FFFFFF"/>
        </w:rPr>
        <w:t xml:space="preserve"> argued that if all Hong Kong farms </w:t>
      </w:r>
      <w:r>
        <w:rPr>
          <w:rFonts w:ascii="Garamond" w:eastAsia="PMingLiU" w:hAnsi="Garamond"/>
          <w:color w:val="000000"/>
          <w:shd w:val="clear" w:color="auto" w:fill="FFFFFF"/>
        </w:rPr>
        <w:t>adopted</w:t>
      </w:r>
      <w:r w:rsidRPr="004C114E">
        <w:rPr>
          <w:rFonts w:ascii="Garamond" w:eastAsia="PMingLiU" w:hAnsi="Garamond"/>
          <w:color w:val="000000"/>
          <w:shd w:val="clear" w:color="auto" w:fill="FFFFFF"/>
        </w:rPr>
        <w:t xml:space="preserve"> </w:t>
      </w:r>
      <w:proofErr w:type="spellStart"/>
      <w:r w:rsidRPr="004C114E">
        <w:rPr>
          <w:rFonts w:ascii="Garamond" w:eastAsia="PMingLiU" w:hAnsi="Garamond"/>
          <w:color w:val="000000"/>
          <w:shd w:val="clear" w:color="auto" w:fill="FFFFFF"/>
        </w:rPr>
        <w:t>Mapopo</w:t>
      </w:r>
      <w:r>
        <w:rPr>
          <w:rFonts w:ascii="Garamond" w:eastAsia="PMingLiU" w:hAnsi="Garamond"/>
          <w:color w:val="000000"/>
          <w:shd w:val="clear" w:color="auto" w:fill="FFFFFF"/>
        </w:rPr>
        <w:t>’</w:t>
      </w:r>
      <w:r w:rsidRPr="004C114E">
        <w:rPr>
          <w:rFonts w:ascii="Garamond" w:eastAsia="PMingLiU" w:hAnsi="Garamond"/>
          <w:color w:val="000000"/>
          <w:shd w:val="clear" w:color="auto" w:fill="FFFFFF"/>
        </w:rPr>
        <w:t>s</w:t>
      </w:r>
      <w:proofErr w:type="spellEnd"/>
      <w:r w:rsidRPr="004C114E">
        <w:rPr>
          <w:rFonts w:ascii="Garamond" w:eastAsia="PMingLiU" w:hAnsi="Garamond"/>
          <w:color w:val="000000"/>
          <w:shd w:val="clear" w:color="auto" w:fill="FFFFFF"/>
        </w:rPr>
        <w:t xml:space="preserve"> initiative, they </w:t>
      </w:r>
      <w:r>
        <w:rPr>
          <w:rFonts w:ascii="Garamond" w:eastAsia="PMingLiU" w:hAnsi="Garamond"/>
          <w:color w:val="000000"/>
          <w:shd w:val="clear" w:color="auto" w:fill="FFFFFF"/>
        </w:rPr>
        <w:t>could</w:t>
      </w:r>
      <w:r w:rsidRPr="004C114E">
        <w:rPr>
          <w:rFonts w:ascii="Garamond" w:eastAsia="PMingLiU" w:hAnsi="Garamond"/>
          <w:color w:val="000000"/>
          <w:shd w:val="clear" w:color="auto" w:fill="FFFFFF"/>
        </w:rPr>
        <w:t xml:space="preserve"> potentially prevent 4% of </w:t>
      </w:r>
      <w:r>
        <w:rPr>
          <w:rFonts w:ascii="Garamond" w:eastAsia="PMingLiU" w:hAnsi="Garamond"/>
          <w:color w:val="000000"/>
          <w:shd w:val="clear" w:color="auto" w:fill="FFFFFF"/>
        </w:rPr>
        <w:t xml:space="preserve">the </w:t>
      </w:r>
      <w:r w:rsidRPr="004C114E">
        <w:rPr>
          <w:rFonts w:ascii="Garamond" w:eastAsia="PMingLiU" w:hAnsi="Garamond"/>
          <w:color w:val="000000"/>
          <w:shd w:val="clear" w:color="auto" w:fill="FFFFFF"/>
        </w:rPr>
        <w:t>total food waste from going to landfills</w:t>
      </w:r>
      <w:r>
        <w:rPr>
          <w:rFonts w:ascii="Garamond" w:eastAsia="PMingLiU" w:hAnsi="Garamond"/>
          <w:color w:val="000000"/>
          <w:shd w:val="clear" w:color="auto" w:fill="FFFFFF"/>
        </w:rPr>
        <w:t>.</w:t>
      </w:r>
    </w:p>
    <w:p w14:paraId="3779B088" w14:textId="77777777" w:rsidR="001F78DF" w:rsidRPr="005171AA" w:rsidRDefault="001F78DF" w:rsidP="001F78DF">
      <w:pPr>
        <w:adjustRightInd w:val="0"/>
        <w:snapToGrid w:val="0"/>
        <w:spacing w:line="360" w:lineRule="auto"/>
        <w:ind w:firstLine="720"/>
        <w:jc w:val="both"/>
        <w:rPr>
          <w:rFonts w:ascii="Garamond" w:eastAsia="PMingLiU" w:hAnsi="Garamond"/>
          <w:color w:val="000000"/>
          <w:shd w:val="clear" w:color="auto" w:fill="FFFFFF"/>
        </w:rPr>
      </w:pPr>
      <w:proofErr w:type="spellStart"/>
      <w:r w:rsidRPr="00667454">
        <w:rPr>
          <w:rFonts w:ascii="Garamond" w:eastAsia="PMingLiU" w:hAnsi="Garamond"/>
          <w:color w:val="000000"/>
          <w:shd w:val="clear" w:color="auto" w:fill="FFFFFF"/>
        </w:rPr>
        <w:lastRenderedPageBreak/>
        <w:t>Mapopo’s</w:t>
      </w:r>
      <w:proofErr w:type="spellEnd"/>
      <w:r w:rsidRPr="00667454">
        <w:rPr>
          <w:rFonts w:ascii="Garamond" w:eastAsia="PMingLiU" w:hAnsi="Garamond"/>
          <w:color w:val="000000"/>
          <w:shd w:val="clear" w:color="auto" w:fill="FFFFFF"/>
        </w:rPr>
        <w:t xml:space="preserve"> vision of urban-rural </w:t>
      </w:r>
      <w:r>
        <w:rPr>
          <w:rFonts w:ascii="Garamond" w:eastAsia="PMingLiU" w:hAnsi="Garamond"/>
          <w:color w:val="000000"/>
          <w:shd w:val="clear" w:color="auto" w:fill="FFFFFF"/>
        </w:rPr>
        <w:t>symbiosis</w:t>
      </w:r>
      <w:r w:rsidRPr="00667454">
        <w:rPr>
          <w:rFonts w:ascii="Garamond" w:eastAsia="PMingLiU" w:hAnsi="Garamond"/>
          <w:color w:val="000000"/>
          <w:shd w:val="clear" w:color="auto" w:fill="FFFFFF"/>
        </w:rPr>
        <w:t xml:space="preserve"> </w:t>
      </w:r>
      <w:r>
        <w:rPr>
          <w:rFonts w:ascii="Garamond" w:eastAsia="PMingLiU" w:hAnsi="Garamond"/>
          <w:color w:val="000000"/>
          <w:shd w:val="clear" w:color="auto" w:fill="FFFFFF"/>
        </w:rPr>
        <w:t xml:space="preserve">also </w:t>
      </w:r>
      <w:r w:rsidRPr="00667454">
        <w:rPr>
          <w:rFonts w:ascii="Garamond" w:eastAsia="PMingLiU" w:hAnsi="Garamond"/>
          <w:color w:val="000000"/>
          <w:shd w:val="clear" w:color="auto" w:fill="FFFFFF"/>
        </w:rPr>
        <w:t xml:space="preserve">involved </w:t>
      </w:r>
      <w:r>
        <w:rPr>
          <w:rFonts w:ascii="Garamond" w:eastAsia="PMingLiU" w:hAnsi="Garamond"/>
          <w:color w:val="000000"/>
          <w:shd w:val="clear" w:color="auto" w:fill="FFFFFF"/>
        </w:rPr>
        <w:t>the creation of a circular network of local food supply</w:t>
      </w:r>
      <w:r w:rsidRPr="00667454">
        <w:rPr>
          <w:rFonts w:ascii="Garamond" w:eastAsia="PMingLiU" w:hAnsi="Garamond"/>
          <w:color w:val="000000"/>
          <w:shd w:val="clear" w:color="auto" w:fill="FFFFFF"/>
        </w:rPr>
        <w:t xml:space="preserve">. </w:t>
      </w:r>
      <w:r>
        <w:rPr>
          <w:rFonts w:ascii="Garamond" w:eastAsia="PMingLiU" w:hAnsi="Garamond"/>
          <w:color w:val="000000"/>
          <w:shd w:val="clear" w:color="auto" w:fill="FFFFFF"/>
        </w:rPr>
        <w:t xml:space="preserve">The weekly </w:t>
      </w:r>
      <w:r w:rsidRPr="00026D83">
        <w:rPr>
          <w:rFonts w:ascii="Garamond" w:eastAsia="PMingLiU" w:hAnsi="Garamond"/>
          <w:color w:val="000000"/>
          <w:shd w:val="clear" w:color="auto" w:fill="FFFFFF"/>
        </w:rPr>
        <w:t>farmer</w:t>
      </w:r>
      <w:r>
        <w:rPr>
          <w:rFonts w:ascii="Garamond" w:eastAsia="PMingLiU" w:hAnsi="Garamond"/>
          <w:color w:val="000000"/>
          <w:shd w:val="clear" w:color="auto" w:fill="FFFFFF"/>
        </w:rPr>
        <w:t>’</w:t>
      </w:r>
      <w:r w:rsidRPr="00026D83">
        <w:rPr>
          <w:rFonts w:ascii="Garamond" w:eastAsia="PMingLiU" w:hAnsi="Garamond"/>
          <w:color w:val="000000"/>
          <w:shd w:val="clear" w:color="auto" w:fill="FFFFFF"/>
        </w:rPr>
        <w:t>s market</w:t>
      </w:r>
      <w:r>
        <w:rPr>
          <w:rFonts w:ascii="Garamond" w:eastAsia="PMingLiU" w:hAnsi="Garamond"/>
          <w:color w:val="000000"/>
          <w:shd w:val="clear" w:color="auto" w:fill="FFFFFF"/>
        </w:rPr>
        <w:t xml:space="preserve"> not only gave city dwellers the opportunity to buy fresh local produce at an affordable price, </w:t>
      </w:r>
      <w:r w:rsidRPr="0022495D">
        <w:rPr>
          <w:rFonts w:ascii="Garamond" w:eastAsia="PMingLiU" w:hAnsi="Garamond"/>
          <w:color w:val="000000" w:themeColor="text1"/>
          <w:shd w:val="clear" w:color="auto" w:fill="FFFFFF"/>
        </w:rPr>
        <w:t xml:space="preserve">but it also provided a space for </w:t>
      </w:r>
      <w:r>
        <w:rPr>
          <w:rFonts w:ascii="Garamond" w:eastAsia="PMingLiU" w:hAnsi="Garamond"/>
          <w:color w:val="000000" w:themeColor="text1"/>
          <w:shd w:val="clear" w:color="auto" w:fill="FFFFFF"/>
        </w:rPr>
        <w:t>them</w:t>
      </w:r>
      <w:r w:rsidRPr="0022495D">
        <w:rPr>
          <w:rFonts w:ascii="Garamond" w:eastAsia="PMingLiU" w:hAnsi="Garamond"/>
          <w:color w:val="000000" w:themeColor="text1"/>
          <w:shd w:val="clear" w:color="auto" w:fill="FFFFFF"/>
        </w:rPr>
        <w:t xml:space="preserve"> to get to know the farmers who grew their food. The connection between farmers and </w:t>
      </w:r>
      <w:r>
        <w:rPr>
          <w:rFonts w:ascii="Garamond" w:eastAsia="PMingLiU" w:hAnsi="Garamond"/>
          <w:color w:val="000000" w:themeColor="text1"/>
          <w:shd w:val="clear" w:color="auto" w:fill="FFFFFF"/>
        </w:rPr>
        <w:t>their customers</w:t>
      </w:r>
      <w:r w:rsidRPr="0022495D">
        <w:rPr>
          <w:rFonts w:ascii="Garamond" w:eastAsia="PMingLiU" w:hAnsi="Garamond"/>
          <w:color w:val="000000" w:themeColor="text1"/>
          <w:shd w:val="clear" w:color="auto" w:fill="FFFFFF"/>
        </w:rPr>
        <w:t xml:space="preserve"> was a vital component of the </w:t>
      </w:r>
      <w:r>
        <w:rPr>
          <w:rFonts w:ascii="Garamond" w:eastAsia="PMingLiU" w:hAnsi="Garamond"/>
          <w:color w:val="000000" w:themeColor="text1"/>
          <w:shd w:val="clear" w:color="auto" w:fill="FFFFFF"/>
        </w:rPr>
        <w:t xml:space="preserve">green people’s </w:t>
      </w:r>
      <w:r w:rsidRPr="0022495D">
        <w:rPr>
          <w:rFonts w:ascii="Garamond" w:eastAsia="PMingLiU" w:hAnsi="Garamond"/>
          <w:color w:val="000000" w:themeColor="text1"/>
          <w:shd w:val="clear" w:color="auto" w:fill="FFFFFF"/>
        </w:rPr>
        <w:t xml:space="preserve">vision of urban-rural symbiosis. </w:t>
      </w:r>
      <w:r>
        <w:rPr>
          <w:rFonts w:ascii="Garamond" w:eastAsia="PMingLiU" w:hAnsi="Garamond"/>
          <w:color w:val="000000" w:themeColor="text1"/>
          <w:shd w:val="clear" w:color="auto" w:fill="FFFFFF"/>
        </w:rPr>
        <w:t xml:space="preserve">Their connection not only </w:t>
      </w:r>
      <w:r w:rsidRPr="0022495D">
        <w:rPr>
          <w:rFonts w:ascii="Garamond" w:eastAsia="PMingLiU" w:hAnsi="Garamond"/>
          <w:color w:val="000000" w:themeColor="text1"/>
          <w:shd w:val="clear" w:color="auto" w:fill="FFFFFF"/>
        </w:rPr>
        <w:t>expand</w:t>
      </w:r>
      <w:r>
        <w:rPr>
          <w:rFonts w:ascii="Garamond" w:eastAsia="PMingLiU" w:hAnsi="Garamond"/>
          <w:color w:val="000000" w:themeColor="text1"/>
          <w:shd w:val="clear" w:color="auto" w:fill="FFFFFF"/>
        </w:rPr>
        <w:t>ed</w:t>
      </w:r>
      <w:r w:rsidRPr="0022495D">
        <w:rPr>
          <w:rFonts w:ascii="Garamond" w:eastAsia="PMingLiU" w:hAnsi="Garamond"/>
          <w:color w:val="000000" w:themeColor="text1"/>
          <w:shd w:val="clear" w:color="auto" w:fill="FFFFFF"/>
        </w:rPr>
        <w:t xml:space="preserve"> th</w:t>
      </w:r>
      <w:r>
        <w:rPr>
          <w:rFonts w:ascii="Garamond" w:eastAsia="PMingLiU" w:hAnsi="Garamond"/>
          <w:color w:val="000000" w:themeColor="text1"/>
          <w:shd w:val="clear" w:color="auto" w:fill="FFFFFF"/>
        </w:rPr>
        <w:t xml:space="preserve">e farmers’ </w:t>
      </w:r>
      <w:r w:rsidRPr="0022495D">
        <w:rPr>
          <w:rFonts w:ascii="Garamond" w:hAnsi="Garamond" w:cs="Segoe UI"/>
          <w:color w:val="000000" w:themeColor="text1"/>
        </w:rPr>
        <w:t>customer base</w:t>
      </w:r>
      <w:r>
        <w:rPr>
          <w:rFonts w:ascii="Garamond" w:hAnsi="Garamond" w:cs="Segoe UI"/>
          <w:color w:val="000000" w:themeColor="text1"/>
        </w:rPr>
        <w:t xml:space="preserve"> but also built</w:t>
      </w:r>
      <w:r w:rsidRPr="00333F9D">
        <w:rPr>
          <w:rFonts w:ascii="Garamond" w:eastAsia="PMingLiU" w:hAnsi="Garamond"/>
          <w:color w:val="000000"/>
          <w:shd w:val="clear" w:color="auto" w:fill="FFFFFF"/>
        </w:rPr>
        <w:t xml:space="preserve"> trust</w:t>
      </w:r>
      <w:r>
        <w:rPr>
          <w:rFonts w:ascii="Garamond" w:eastAsia="PMingLiU" w:hAnsi="Garamond"/>
          <w:color w:val="000000"/>
          <w:shd w:val="clear" w:color="auto" w:fill="FFFFFF"/>
        </w:rPr>
        <w:t xml:space="preserve">, </w:t>
      </w:r>
      <w:r w:rsidRPr="00274168">
        <w:rPr>
          <w:rFonts w:ascii="Garamond" w:eastAsia="PMingLiU" w:hAnsi="Garamond"/>
          <w:color w:val="000000"/>
          <w:shd w:val="clear" w:color="auto" w:fill="FFFFFF"/>
        </w:rPr>
        <w:t>eliminating the need for costly organic certifications</w:t>
      </w:r>
      <w:r>
        <w:rPr>
          <w:rFonts w:ascii="Garamond" w:eastAsia="PMingLiU" w:hAnsi="Garamond"/>
          <w:color w:val="000000"/>
          <w:shd w:val="clear" w:color="auto" w:fill="FFFFFF"/>
        </w:rPr>
        <w:t xml:space="preserve">, </w:t>
      </w:r>
      <w:r w:rsidRPr="00333F9D">
        <w:rPr>
          <w:rFonts w:ascii="Garamond" w:eastAsia="PMingLiU" w:hAnsi="Garamond"/>
          <w:color w:val="000000"/>
          <w:shd w:val="clear" w:color="auto" w:fill="FFFFFF"/>
        </w:rPr>
        <w:t xml:space="preserve">which would impose an economic burden on </w:t>
      </w:r>
      <w:r>
        <w:rPr>
          <w:rFonts w:ascii="Garamond" w:eastAsia="PMingLiU" w:hAnsi="Garamond"/>
          <w:color w:val="000000"/>
          <w:shd w:val="clear" w:color="auto" w:fill="FFFFFF"/>
        </w:rPr>
        <w:t>the farmers</w:t>
      </w:r>
      <w:r w:rsidRPr="00333F9D">
        <w:rPr>
          <w:rFonts w:ascii="Garamond" w:eastAsia="PMingLiU" w:hAnsi="Garamond"/>
          <w:color w:val="000000"/>
          <w:shd w:val="clear" w:color="auto" w:fill="FFFFFF"/>
        </w:rPr>
        <w:t xml:space="preserve">. </w:t>
      </w:r>
      <w:r w:rsidRPr="00333F9D">
        <w:rPr>
          <w:rFonts w:ascii="Garamond" w:eastAsia="PMingLiU" w:hAnsi="Garamond"/>
          <w:shd w:val="clear" w:color="auto" w:fill="FFFFFF"/>
        </w:rPr>
        <w:t xml:space="preserve">Within the green living circle, there was </w:t>
      </w:r>
      <w:r>
        <w:rPr>
          <w:rFonts w:ascii="Garamond" w:eastAsia="PMingLiU" w:hAnsi="Garamond"/>
          <w:shd w:val="clear" w:color="auto" w:fill="FFFFFF"/>
        </w:rPr>
        <w:t xml:space="preserve">a </w:t>
      </w:r>
      <w:r w:rsidRPr="00333F9D">
        <w:rPr>
          <w:rFonts w:ascii="Garamond" w:eastAsia="PMingLiU" w:hAnsi="Garamond"/>
          <w:shd w:val="clear" w:color="auto" w:fill="FFFFFF"/>
        </w:rPr>
        <w:t xml:space="preserve">consensus that locally grown vegetables </w:t>
      </w:r>
      <w:r>
        <w:rPr>
          <w:rFonts w:ascii="Garamond" w:eastAsia="PMingLiU" w:hAnsi="Garamond"/>
          <w:shd w:val="clear" w:color="auto" w:fill="FFFFFF"/>
        </w:rPr>
        <w:t xml:space="preserve">were </w:t>
      </w:r>
      <w:r w:rsidRPr="00333F9D">
        <w:rPr>
          <w:rFonts w:ascii="Garamond" w:eastAsia="PMingLiU" w:hAnsi="Garamond"/>
          <w:shd w:val="clear" w:color="auto" w:fill="FFFFFF"/>
        </w:rPr>
        <w:t xml:space="preserve">morally superior to certified organic </w:t>
      </w:r>
      <w:r>
        <w:rPr>
          <w:rFonts w:ascii="Garamond" w:eastAsia="PMingLiU" w:hAnsi="Garamond"/>
          <w:shd w:val="clear" w:color="auto" w:fill="FFFFFF"/>
        </w:rPr>
        <w:t>ones from abroad</w:t>
      </w:r>
      <w:r w:rsidRPr="00333F9D">
        <w:rPr>
          <w:rFonts w:ascii="Garamond" w:eastAsia="PMingLiU" w:hAnsi="Garamond"/>
          <w:shd w:val="clear" w:color="auto" w:fill="FFFFFF"/>
        </w:rPr>
        <w:t xml:space="preserve"> because </w:t>
      </w:r>
      <w:r>
        <w:rPr>
          <w:rFonts w:ascii="Garamond" w:eastAsia="PMingLiU" w:hAnsi="Garamond"/>
          <w:shd w:val="clear" w:color="auto" w:fill="FFFFFF"/>
        </w:rPr>
        <w:t>they support</w:t>
      </w:r>
      <w:r w:rsidRPr="00333F9D">
        <w:rPr>
          <w:rFonts w:ascii="Garamond" w:eastAsia="PMingLiU" w:hAnsi="Garamond"/>
          <w:shd w:val="clear" w:color="auto" w:fill="FFFFFF"/>
        </w:rPr>
        <w:t xml:space="preserve"> </w:t>
      </w:r>
      <w:r>
        <w:rPr>
          <w:rFonts w:ascii="Garamond" w:eastAsia="PMingLiU" w:hAnsi="Garamond"/>
          <w:shd w:val="clear" w:color="auto" w:fill="FFFFFF"/>
        </w:rPr>
        <w:t>local farmers</w:t>
      </w:r>
      <w:r w:rsidRPr="00333F9D">
        <w:rPr>
          <w:rFonts w:ascii="Garamond" w:eastAsia="PMingLiU" w:hAnsi="Garamond"/>
          <w:shd w:val="clear" w:color="auto" w:fill="FFFFFF"/>
        </w:rPr>
        <w:t xml:space="preserve">. As one </w:t>
      </w:r>
      <w:proofErr w:type="spellStart"/>
      <w:r w:rsidRPr="00333F9D">
        <w:rPr>
          <w:rFonts w:ascii="Garamond" w:eastAsia="PMingLiU" w:hAnsi="Garamond"/>
          <w:shd w:val="clear" w:color="auto" w:fill="FFFFFF"/>
        </w:rPr>
        <w:t>Mapopo</w:t>
      </w:r>
      <w:proofErr w:type="spellEnd"/>
      <w:r w:rsidRPr="00333F9D">
        <w:rPr>
          <w:rFonts w:ascii="Garamond" w:eastAsia="PMingLiU" w:hAnsi="Garamond"/>
          <w:shd w:val="clear" w:color="auto" w:fill="FFFFFF"/>
        </w:rPr>
        <w:t xml:space="preserve"> customer reasoned, “If I had to choose between organic vegetables </w:t>
      </w:r>
      <w:r>
        <w:rPr>
          <w:rFonts w:ascii="Garamond" w:eastAsia="PMingLiU" w:hAnsi="Garamond"/>
          <w:shd w:val="clear" w:color="auto" w:fill="FFFFFF"/>
        </w:rPr>
        <w:t xml:space="preserve">from an </w:t>
      </w:r>
      <w:r w:rsidRPr="00333F9D">
        <w:rPr>
          <w:rFonts w:ascii="Garamond" w:eastAsia="PMingLiU" w:hAnsi="Garamond"/>
          <w:shd w:val="clear" w:color="auto" w:fill="FFFFFF"/>
        </w:rPr>
        <w:t xml:space="preserve">upscale supermarket and uncertified vegetables </w:t>
      </w:r>
      <w:r>
        <w:rPr>
          <w:rFonts w:ascii="Garamond" w:eastAsia="PMingLiU" w:hAnsi="Garamond"/>
          <w:shd w:val="clear" w:color="auto" w:fill="FFFFFF"/>
        </w:rPr>
        <w:t>from a known farmer</w:t>
      </w:r>
      <w:r w:rsidRPr="00333F9D">
        <w:rPr>
          <w:rFonts w:ascii="Garamond" w:eastAsia="PMingLiU" w:hAnsi="Garamond"/>
          <w:shd w:val="clear" w:color="auto" w:fill="FFFFFF"/>
        </w:rPr>
        <w:t>, I</w:t>
      </w:r>
      <w:r>
        <w:rPr>
          <w:rFonts w:ascii="Garamond" w:eastAsia="PMingLiU" w:hAnsi="Garamond"/>
          <w:shd w:val="clear" w:color="auto" w:fill="FFFFFF"/>
        </w:rPr>
        <w:t>’</w:t>
      </w:r>
      <w:r w:rsidRPr="00333F9D">
        <w:rPr>
          <w:rFonts w:ascii="Garamond" w:eastAsia="PMingLiU" w:hAnsi="Garamond"/>
          <w:shd w:val="clear" w:color="auto" w:fill="FFFFFF"/>
        </w:rPr>
        <w:t xml:space="preserve">d </w:t>
      </w:r>
      <w:r>
        <w:rPr>
          <w:rFonts w:ascii="Garamond" w:eastAsia="PMingLiU" w:hAnsi="Garamond"/>
          <w:shd w:val="clear" w:color="auto" w:fill="FFFFFF"/>
        </w:rPr>
        <w:t>choose</w:t>
      </w:r>
      <w:r w:rsidRPr="00333F9D">
        <w:rPr>
          <w:rFonts w:ascii="Garamond" w:eastAsia="PMingLiU" w:hAnsi="Garamond"/>
          <w:shd w:val="clear" w:color="auto" w:fill="FFFFFF"/>
        </w:rPr>
        <w:t xml:space="preserve"> the latter without reservation. Even though their vegetables </w:t>
      </w:r>
      <w:r>
        <w:rPr>
          <w:rFonts w:ascii="Garamond" w:eastAsia="PMingLiU" w:hAnsi="Garamond"/>
          <w:shd w:val="clear" w:color="auto" w:fill="FFFFFF"/>
        </w:rPr>
        <w:t>might</w:t>
      </w:r>
      <w:r w:rsidRPr="00333F9D">
        <w:rPr>
          <w:rFonts w:ascii="Garamond" w:eastAsia="PMingLiU" w:hAnsi="Garamond"/>
          <w:shd w:val="clear" w:color="auto" w:fill="FFFFFF"/>
        </w:rPr>
        <w:t xml:space="preserve"> not be 100% organic, I</w:t>
      </w:r>
      <w:r>
        <w:rPr>
          <w:rFonts w:ascii="Garamond" w:eastAsia="PMingLiU" w:hAnsi="Garamond"/>
          <w:shd w:val="clear" w:color="auto" w:fill="FFFFFF"/>
        </w:rPr>
        <w:t xml:space="preserve"> know I am supporting </w:t>
      </w:r>
      <w:r w:rsidRPr="00333F9D">
        <w:rPr>
          <w:rFonts w:ascii="Garamond" w:eastAsia="PMingLiU" w:hAnsi="Garamond"/>
          <w:shd w:val="clear" w:color="auto" w:fill="FFFFFF"/>
        </w:rPr>
        <w:t>their livelihood.”</w:t>
      </w:r>
    </w:p>
    <w:p w14:paraId="52762207" w14:textId="77777777" w:rsidR="001F78DF" w:rsidRDefault="001F78DF" w:rsidP="001F78DF">
      <w:pPr>
        <w:adjustRightInd w:val="0"/>
        <w:snapToGrid w:val="0"/>
        <w:spacing w:line="360" w:lineRule="auto"/>
        <w:ind w:firstLine="720"/>
        <w:jc w:val="both"/>
        <w:rPr>
          <w:rFonts w:ascii="Garamond" w:eastAsia="PMingLiU" w:hAnsi="Garamond"/>
          <w:color w:val="000000"/>
          <w:shd w:val="clear" w:color="auto" w:fill="FFFFFF"/>
        </w:rPr>
      </w:pPr>
      <w:r w:rsidRPr="00E8729A">
        <w:rPr>
          <w:rFonts w:ascii="Garamond" w:eastAsia="PMingLiU" w:hAnsi="Garamond"/>
          <w:color w:val="000000"/>
          <w:shd w:val="clear" w:color="auto" w:fill="FFFFFF"/>
        </w:rPr>
        <w:t xml:space="preserve">Although </w:t>
      </w:r>
      <w:proofErr w:type="spellStart"/>
      <w:r w:rsidRPr="00E8729A">
        <w:rPr>
          <w:rFonts w:ascii="Garamond" w:eastAsia="PMingLiU" w:hAnsi="Garamond"/>
          <w:color w:val="000000"/>
          <w:shd w:val="clear" w:color="auto" w:fill="FFFFFF"/>
        </w:rPr>
        <w:t>Mapopo</w:t>
      </w:r>
      <w:proofErr w:type="spellEnd"/>
      <w:r w:rsidRPr="00E8729A">
        <w:rPr>
          <w:rFonts w:ascii="Garamond" w:eastAsia="PMingLiU" w:hAnsi="Garamond"/>
          <w:color w:val="000000"/>
          <w:shd w:val="clear" w:color="auto" w:fill="FFFFFF"/>
        </w:rPr>
        <w:t xml:space="preserve"> </w:t>
      </w:r>
      <w:r w:rsidRPr="00E8729A">
        <w:rPr>
          <w:rFonts w:ascii="Garamond" w:hAnsi="Garamond"/>
        </w:rPr>
        <w:t>did not keep a record of their customers’ demographics</w:t>
      </w:r>
      <w:r w:rsidRPr="00E8729A">
        <w:rPr>
          <w:rFonts w:ascii="Garamond" w:eastAsia="PMingLiU" w:hAnsi="Garamond"/>
          <w:color w:val="000000"/>
          <w:shd w:val="clear" w:color="auto" w:fill="FFFFFF"/>
        </w:rPr>
        <w:t xml:space="preserve">, the farmers told me that not </w:t>
      </w:r>
      <w:proofErr w:type="gramStart"/>
      <w:r w:rsidRPr="00E8729A">
        <w:rPr>
          <w:rFonts w:ascii="Garamond" w:eastAsia="PMingLiU" w:hAnsi="Garamond"/>
          <w:color w:val="000000"/>
          <w:shd w:val="clear" w:color="auto" w:fill="FFFFFF"/>
        </w:rPr>
        <w:t>all of</w:t>
      </w:r>
      <w:proofErr w:type="gramEnd"/>
      <w:r w:rsidRPr="00E8729A">
        <w:rPr>
          <w:rFonts w:ascii="Garamond" w:eastAsia="PMingLiU" w:hAnsi="Garamond"/>
          <w:color w:val="000000"/>
          <w:shd w:val="clear" w:color="auto" w:fill="FFFFFF"/>
        </w:rPr>
        <w:t xml:space="preserve"> </w:t>
      </w:r>
      <w:r>
        <w:rPr>
          <w:rFonts w:ascii="Garamond" w:eastAsia="PMingLiU" w:hAnsi="Garamond"/>
          <w:color w:val="000000"/>
          <w:shd w:val="clear" w:color="auto" w:fill="FFFFFF"/>
        </w:rPr>
        <w:t xml:space="preserve">their </w:t>
      </w:r>
      <w:r w:rsidRPr="00E8729A">
        <w:rPr>
          <w:rFonts w:ascii="Garamond" w:eastAsia="PMingLiU" w:hAnsi="Garamond"/>
          <w:color w:val="000000"/>
          <w:shd w:val="clear" w:color="auto" w:fill="FFFFFF"/>
        </w:rPr>
        <w:t xml:space="preserve">customers </w:t>
      </w:r>
      <w:r w:rsidRPr="00E8729A">
        <w:rPr>
          <w:rFonts w:ascii="Garamond" w:eastAsia="DFKai-SB" w:hAnsi="Garamond"/>
          <w:color w:val="000000"/>
          <w:shd w:val="clear" w:color="auto" w:fill="FFFFFF"/>
        </w:rPr>
        <w:t>lived nearby</w:t>
      </w:r>
      <w:r w:rsidRPr="00E8729A">
        <w:rPr>
          <w:rFonts w:ascii="Garamond" w:eastAsia="PMingLiU" w:hAnsi="Garamond"/>
          <w:color w:val="000000"/>
          <w:shd w:val="clear" w:color="auto" w:fill="FFFFFF"/>
        </w:rPr>
        <w:t xml:space="preserve">. </w:t>
      </w:r>
      <w:r w:rsidRPr="006500E3">
        <w:rPr>
          <w:rFonts w:ascii="Garamond" w:eastAsia="PMingLiU" w:hAnsi="Garamond"/>
          <w:color w:val="000000"/>
          <w:shd w:val="clear" w:color="auto" w:fill="FFFFFF"/>
        </w:rPr>
        <w:t xml:space="preserve">Emily, </w:t>
      </w:r>
      <w:r>
        <w:rPr>
          <w:rFonts w:ascii="Garamond" w:eastAsia="PMingLiU" w:hAnsi="Garamond" w:hint="eastAsia"/>
          <w:color w:val="000000"/>
          <w:shd w:val="clear" w:color="auto" w:fill="FFFFFF"/>
        </w:rPr>
        <w:t>a</w:t>
      </w:r>
      <w:r>
        <w:rPr>
          <w:rFonts w:ascii="Garamond" w:eastAsia="PMingLiU" w:hAnsi="Garamond"/>
          <w:color w:val="000000"/>
          <w:shd w:val="clear" w:color="auto" w:fill="FFFFFF"/>
        </w:rPr>
        <w:t xml:space="preserve"> loyal customer of the farm</w:t>
      </w:r>
      <w:r w:rsidRPr="006500E3">
        <w:rPr>
          <w:rFonts w:ascii="Garamond" w:eastAsia="PMingLiU" w:hAnsi="Garamond"/>
          <w:color w:val="000000"/>
          <w:shd w:val="clear" w:color="auto" w:fill="FFFFFF"/>
        </w:rPr>
        <w:t xml:space="preserve">, lived in Tseung Kwan O and it took her 1.5 hours to travel to Ma Shi Po </w:t>
      </w:r>
      <w:r>
        <w:rPr>
          <w:rFonts w:ascii="Garamond" w:eastAsia="PMingLiU" w:hAnsi="Garamond"/>
          <w:color w:val="000000"/>
          <w:shd w:val="clear" w:color="auto" w:fill="FFFFFF"/>
        </w:rPr>
        <w:t xml:space="preserve">village </w:t>
      </w:r>
      <w:r w:rsidRPr="006500E3">
        <w:rPr>
          <w:rFonts w:ascii="Garamond" w:eastAsia="PMingLiU" w:hAnsi="Garamond"/>
          <w:color w:val="000000"/>
          <w:shd w:val="clear" w:color="auto" w:fill="FFFFFF"/>
        </w:rPr>
        <w:t xml:space="preserve">by bus. </w:t>
      </w:r>
      <w:r>
        <w:rPr>
          <w:rFonts w:ascii="Garamond" w:eastAsia="PMingLiU" w:hAnsi="Garamond"/>
          <w:color w:val="000000"/>
          <w:shd w:val="clear" w:color="auto" w:fill="FFFFFF"/>
        </w:rPr>
        <w:t>Despite the distance,</w:t>
      </w:r>
      <w:r w:rsidRPr="00E8729A">
        <w:rPr>
          <w:rStyle w:val="Emphasis"/>
          <w:rFonts w:ascii="Garamond" w:hAnsi="Garamond"/>
          <w:bCs/>
          <w:shd w:val="clear" w:color="auto" w:fill="FFFFFF"/>
        </w:rPr>
        <w:t xml:space="preserve"> </w:t>
      </w:r>
      <w:r w:rsidRPr="00E8729A">
        <w:rPr>
          <w:rFonts w:ascii="Garamond" w:eastAsia="PMingLiU" w:hAnsi="Garamond"/>
          <w:color w:val="000000"/>
          <w:shd w:val="clear" w:color="auto" w:fill="FFFFFF"/>
        </w:rPr>
        <w:t xml:space="preserve">she still </w:t>
      </w:r>
      <w:proofErr w:type="gramStart"/>
      <w:r>
        <w:rPr>
          <w:rFonts w:ascii="Garamond" w:eastAsia="PMingLiU" w:hAnsi="Garamond"/>
          <w:color w:val="000000"/>
          <w:shd w:val="clear" w:color="auto" w:fill="FFFFFF"/>
        </w:rPr>
        <w:t>made an effort</w:t>
      </w:r>
      <w:proofErr w:type="gramEnd"/>
      <w:r w:rsidRPr="00E8729A">
        <w:rPr>
          <w:rFonts w:ascii="Garamond" w:eastAsia="PMingLiU" w:hAnsi="Garamond"/>
          <w:color w:val="000000"/>
          <w:shd w:val="clear" w:color="auto" w:fill="FFFFFF"/>
        </w:rPr>
        <w:t xml:space="preserve"> to come every week. “I buy from </w:t>
      </w:r>
      <w:r>
        <w:rPr>
          <w:rFonts w:ascii="Garamond" w:eastAsia="PMingLiU" w:hAnsi="Garamond"/>
          <w:color w:val="000000"/>
          <w:shd w:val="clear" w:color="auto" w:fill="FFFFFF"/>
        </w:rPr>
        <w:t>the</w:t>
      </w:r>
      <w:r w:rsidRPr="00E8729A">
        <w:rPr>
          <w:rFonts w:ascii="Garamond" w:eastAsia="PMingLiU" w:hAnsi="Garamond"/>
          <w:color w:val="000000"/>
          <w:shd w:val="clear" w:color="auto" w:fill="FFFFFF"/>
        </w:rPr>
        <w:t xml:space="preserve"> farmers </w:t>
      </w:r>
      <w:r>
        <w:rPr>
          <w:rFonts w:ascii="Garamond" w:eastAsia="PMingLiU" w:hAnsi="Garamond"/>
          <w:color w:val="000000"/>
          <w:shd w:val="clear" w:color="auto" w:fill="FFFFFF"/>
        </w:rPr>
        <w:t xml:space="preserve">here </w:t>
      </w:r>
      <w:r w:rsidRPr="00E8729A">
        <w:rPr>
          <w:rFonts w:ascii="Garamond" w:eastAsia="PMingLiU" w:hAnsi="Garamond"/>
          <w:color w:val="000000"/>
          <w:shd w:val="clear" w:color="auto" w:fill="FFFFFF"/>
        </w:rPr>
        <w:t xml:space="preserve">because I enjoy the whole process. It’s full of human warmth and connection </w:t>
      </w:r>
      <w:r>
        <w:rPr>
          <w:rFonts w:ascii="Garamond" w:eastAsia="PMingLiU" w:hAnsi="Garamond"/>
          <w:color w:val="000000"/>
          <w:shd w:val="clear" w:color="auto" w:fill="FFFFFF"/>
        </w:rPr>
        <w:t>(</w:t>
      </w:r>
      <w:proofErr w:type="spellStart"/>
      <w:r w:rsidRPr="00E8729A">
        <w:rPr>
          <w:rFonts w:ascii="Garamond" w:eastAsia="DFKai-SB" w:hAnsi="Garamond"/>
          <w:i/>
          <w:iCs/>
          <w:color w:val="000000"/>
          <w:shd w:val="clear" w:color="auto" w:fill="FFFFFF"/>
        </w:rPr>
        <w:t>jan</w:t>
      </w:r>
      <w:proofErr w:type="spellEnd"/>
      <w:r w:rsidRPr="00E8729A">
        <w:rPr>
          <w:rFonts w:ascii="Garamond" w:eastAsia="DFKai-SB" w:hAnsi="Garamond"/>
          <w:i/>
          <w:iCs/>
          <w:color w:val="000000"/>
          <w:shd w:val="clear" w:color="auto" w:fill="FFFFFF"/>
        </w:rPr>
        <w:t xml:space="preserve"> </w:t>
      </w:r>
      <w:proofErr w:type="spellStart"/>
      <w:r w:rsidRPr="00E8729A">
        <w:rPr>
          <w:rFonts w:ascii="Garamond" w:eastAsia="DFKai-SB" w:hAnsi="Garamond"/>
          <w:i/>
          <w:iCs/>
          <w:color w:val="000000"/>
          <w:shd w:val="clear" w:color="auto" w:fill="FFFFFF"/>
        </w:rPr>
        <w:t>cing</w:t>
      </w:r>
      <w:proofErr w:type="spellEnd"/>
      <w:r w:rsidRPr="00E8729A">
        <w:rPr>
          <w:rFonts w:ascii="Garamond" w:eastAsia="DFKai-SB" w:hAnsi="Garamond"/>
          <w:i/>
          <w:iCs/>
          <w:color w:val="000000"/>
          <w:shd w:val="clear" w:color="auto" w:fill="FFFFFF"/>
        </w:rPr>
        <w:t xml:space="preserve"> </w:t>
      </w:r>
      <w:proofErr w:type="spellStart"/>
      <w:r w:rsidRPr="00E8729A">
        <w:rPr>
          <w:rFonts w:ascii="Garamond" w:eastAsia="DFKai-SB" w:hAnsi="Garamond"/>
          <w:i/>
          <w:iCs/>
          <w:color w:val="000000"/>
          <w:shd w:val="clear" w:color="auto" w:fill="FFFFFF"/>
        </w:rPr>
        <w:t>mei</w:t>
      </w:r>
      <w:proofErr w:type="spellEnd"/>
      <w:r w:rsidRPr="00E8729A">
        <w:rPr>
          <w:rFonts w:ascii="Garamond" w:eastAsia="PMingLiU" w:hAnsi="Garamond"/>
          <w:color w:val="000000"/>
          <w:shd w:val="clear" w:color="auto" w:fill="FFFFFF"/>
        </w:rPr>
        <w:t>)</w:t>
      </w:r>
      <w:r>
        <w:rPr>
          <w:rFonts w:ascii="Garamond" w:eastAsia="PMingLiU" w:hAnsi="Garamond"/>
          <w:color w:val="000000"/>
          <w:shd w:val="clear" w:color="auto" w:fill="FFFFFF"/>
        </w:rPr>
        <w:t xml:space="preserve">,” Hearing Emily’s comment, a </w:t>
      </w:r>
      <w:r w:rsidRPr="007B5202">
        <w:rPr>
          <w:rFonts w:ascii="Garamond" w:eastAsia="PMingLiU" w:hAnsi="Garamond"/>
          <w:color w:val="000000"/>
          <w:shd w:val="clear" w:color="auto" w:fill="FFFFFF"/>
        </w:rPr>
        <w:t xml:space="preserve">farmer </w:t>
      </w:r>
      <w:r>
        <w:rPr>
          <w:rFonts w:ascii="Garamond" w:eastAsia="PMingLiU" w:hAnsi="Garamond"/>
          <w:color w:val="000000"/>
          <w:shd w:val="clear" w:color="auto" w:fill="FFFFFF"/>
        </w:rPr>
        <w:t xml:space="preserve">proudly </w:t>
      </w:r>
      <w:r w:rsidRPr="007B5202">
        <w:rPr>
          <w:rFonts w:ascii="Garamond" w:eastAsia="PMingLiU" w:hAnsi="Garamond"/>
          <w:color w:val="000000"/>
          <w:shd w:val="clear" w:color="auto" w:fill="FFFFFF"/>
        </w:rPr>
        <w:t>chimed in</w:t>
      </w:r>
      <w:r>
        <w:rPr>
          <w:rFonts w:ascii="Garamond" w:eastAsia="PMingLiU" w:hAnsi="Garamond"/>
          <w:color w:val="000000"/>
          <w:shd w:val="clear" w:color="auto" w:fill="FFFFFF"/>
        </w:rPr>
        <w:t>, “</w:t>
      </w:r>
      <w:r w:rsidRPr="00026D83">
        <w:rPr>
          <w:rFonts w:ascii="Garamond" w:eastAsia="PMingLiU" w:hAnsi="Garamond"/>
          <w:color w:val="000000"/>
          <w:shd w:val="clear" w:color="auto" w:fill="FFFFFF"/>
        </w:rPr>
        <w:t xml:space="preserve">Here at </w:t>
      </w:r>
      <w:proofErr w:type="spellStart"/>
      <w:r w:rsidRPr="00026D83">
        <w:rPr>
          <w:rFonts w:ascii="Garamond" w:eastAsia="PMingLiU" w:hAnsi="Garamond"/>
          <w:color w:val="000000"/>
          <w:shd w:val="clear" w:color="auto" w:fill="FFFFFF"/>
        </w:rPr>
        <w:t>Mapopo</w:t>
      </w:r>
      <w:proofErr w:type="spellEnd"/>
      <w:r w:rsidRPr="00026D83">
        <w:rPr>
          <w:rFonts w:ascii="Garamond" w:eastAsia="PMingLiU" w:hAnsi="Garamond"/>
          <w:color w:val="000000"/>
          <w:shd w:val="clear" w:color="auto" w:fill="FFFFFF"/>
        </w:rPr>
        <w:t>, we not only grow sustainable organic vegetables, but we also cultivate long-lost human warmth and connection (</w:t>
      </w:r>
      <w:proofErr w:type="spellStart"/>
      <w:r w:rsidRPr="00026D83">
        <w:rPr>
          <w:rFonts w:ascii="Garamond" w:eastAsia="PMingLiU" w:hAnsi="Garamond"/>
          <w:i/>
          <w:iCs/>
          <w:color w:val="000000"/>
          <w:shd w:val="clear" w:color="auto" w:fill="FFFFFF"/>
        </w:rPr>
        <w:t>jan</w:t>
      </w:r>
      <w:proofErr w:type="spellEnd"/>
      <w:r w:rsidRPr="00026D83">
        <w:rPr>
          <w:rFonts w:ascii="Garamond" w:eastAsia="PMingLiU" w:hAnsi="Garamond"/>
          <w:i/>
          <w:iCs/>
          <w:color w:val="000000"/>
          <w:shd w:val="clear" w:color="auto" w:fill="FFFFFF"/>
        </w:rPr>
        <w:t xml:space="preserve"> </w:t>
      </w:r>
      <w:proofErr w:type="spellStart"/>
      <w:r w:rsidRPr="00026D83">
        <w:rPr>
          <w:rFonts w:ascii="Garamond" w:eastAsia="PMingLiU" w:hAnsi="Garamond"/>
          <w:i/>
          <w:iCs/>
          <w:color w:val="000000"/>
          <w:shd w:val="clear" w:color="auto" w:fill="FFFFFF"/>
        </w:rPr>
        <w:t>cing</w:t>
      </w:r>
      <w:proofErr w:type="spellEnd"/>
      <w:r w:rsidRPr="00026D83">
        <w:rPr>
          <w:rFonts w:ascii="Garamond" w:eastAsia="PMingLiU" w:hAnsi="Garamond"/>
          <w:i/>
          <w:iCs/>
          <w:color w:val="000000"/>
          <w:shd w:val="clear" w:color="auto" w:fill="FFFFFF"/>
        </w:rPr>
        <w:t xml:space="preserve"> </w:t>
      </w:r>
      <w:proofErr w:type="spellStart"/>
      <w:r w:rsidRPr="00026D83">
        <w:rPr>
          <w:rFonts w:ascii="Garamond" w:eastAsia="PMingLiU" w:hAnsi="Garamond"/>
          <w:i/>
          <w:iCs/>
          <w:color w:val="000000"/>
          <w:shd w:val="clear" w:color="auto" w:fill="FFFFFF"/>
        </w:rPr>
        <w:t>mei</w:t>
      </w:r>
      <w:proofErr w:type="spellEnd"/>
      <w:r w:rsidRPr="00026D83">
        <w:rPr>
          <w:rFonts w:ascii="Garamond" w:eastAsia="PMingLiU" w:hAnsi="Garamond"/>
          <w:color w:val="000000"/>
          <w:shd w:val="clear" w:color="auto" w:fill="FFFFFF"/>
        </w:rPr>
        <w:t>).</w:t>
      </w:r>
      <w:r>
        <w:rPr>
          <w:rFonts w:ascii="Garamond" w:eastAsia="PMingLiU" w:hAnsi="Garamond"/>
          <w:color w:val="000000"/>
          <w:shd w:val="clear" w:color="auto" w:fill="FFFFFF"/>
        </w:rPr>
        <w:t xml:space="preserve">” </w:t>
      </w:r>
    </w:p>
    <w:p w14:paraId="19045178" w14:textId="77777777" w:rsidR="001F78DF" w:rsidRDefault="001F78DF" w:rsidP="001F78DF">
      <w:pPr>
        <w:adjustRightInd w:val="0"/>
        <w:snapToGrid w:val="0"/>
        <w:spacing w:line="360" w:lineRule="auto"/>
        <w:ind w:firstLine="720"/>
        <w:jc w:val="both"/>
        <w:rPr>
          <w:rFonts w:ascii="Garamond" w:eastAsia="PMingLiU" w:hAnsi="Garamond"/>
          <w:color w:val="000000"/>
          <w:shd w:val="clear" w:color="auto" w:fill="FFFFFF"/>
        </w:rPr>
      </w:pPr>
      <w:r>
        <w:rPr>
          <w:rFonts w:ascii="Garamond" w:eastAsia="PMingLiU" w:hAnsi="Garamond"/>
          <w:color w:val="000000"/>
          <w:shd w:val="clear" w:color="auto" w:fill="FFFFFF"/>
        </w:rPr>
        <w:t xml:space="preserve">When Emily first </w:t>
      </w:r>
      <w:r w:rsidRPr="00E8729A">
        <w:rPr>
          <w:rFonts w:ascii="Garamond" w:eastAsia="PMingLiU" w:hAnsi="Garamond"/>
          <w:color w:val="000000"/>
          <w:shd w:val="clear" w:color="auto" w:fill="FFFFFF"/>
        </w:rPr>
        <w:t xml:space="preserve">came to </w:t>
      </w:r>
      <w:proofErr w:type="spellStart"/>
      <w:r w:rsidRPr="00E8729A">
        <w:rPr>
          <w:rFonts w:ascii="Garamond" w:eastAsia="PMingLiU" w:hAnsi="Garamond"/>
          <w:color w:val="000000"/>
          <w:shd w:val="clear" w:color="auto" w:fill="FFFFFF"/>
        </w:rPr>
        <w:t>Mapopo</w:t>
      </w:r>
      <w:proofErr w:type="spellEnd"/>
      <w:r w:rsidRPr="00E8729A">
        <w:rPr>
          <w:rFonts w:ascii="Garamond" w:eastAsia="PMingLiU" w:hAnsi="Garamond"/>
          <w:color w:val="000000"/>
          <w:shd w:val="clear" w:color="auto" w:fill="FFFFFF"/>
        </w:rPr>
        <w:t xml:space="preserve">, </w:t>
      </w:r>
      <w:r>
        <w:rPr>
          <w:rFonts w:ascii="Garamond" w:eastAsia="PMingLiU" w:hAnsi="Garamond"/>
          <w:color w:val="000000"/>
          <w:shd w:val="clear" w:color="auto" w:fill="FFFFFF"/>
        </w:rPr>
        <w:t xml:space="preserve">she was surprised to learn that it was still possible to have farm-to-table </w:t>
      </w:r>
      <w:r w:rsidRPr="00E8729A">
        <w:rPr>
          <w:rFonts w:ascii="Garamond" w:eastAsia="PMingLiU" w:hAnsi="Garamond"/>
          <w:color w:val="000000"/>
          <w:shd w:val="clear" w:color="auto" w:fill="FFFFFF"/>
        </w:rPr>
        <w:t>vegetables</w:t>
      </w:r>
      <w:r>
        <w:rPr>
          <w:rFonts w:ascii="Garamond" w:eastAsia="PMingLiU" w:hAnsi="Garamond"/>
          <w:color w:val="000000"/>
          <w:shd w:val="clear" w:color="auto" w:fill="FFFFFF"/>
        </w:rPr>
        <w:t xml:space="preserve"> in an urban jungle like Hong Kong. But that was not the only reason she supported the revitalization of local agriculture. As she got to know the farmers and listened to their accounts of why they wanted to remain in their villages, Emily realized that it was no longer just a matter of whether people could eat</w:t>
      </w:r>
      <w:r w:rsidRPr="0071416E">
        <w:rPr>
          <w:rFonts w:ascii="Garamond" w:eastAsia="PMingLiU" w:hAnsi="Garamond"/>
          <w:color w:val="000000"/>
          <w:shd w:val="clear" w:color="auto" w:fill="FFFFFF"/>
        </w:rPr>
        <w:t xml:space="preserve"> organic vegetables</w:t>
      </w:r>
      <w:r>
        <w:rPr>
          <w:rFonts w:ascii="Garamond" w:eastAsia="PMingLiU" w:hAnsi="Garamond"/>
          <w:color w:val="000000"/>
          <w:shd w:val="clear" w:color="auto" w:fill="FFFFFF"/>
        </w:rPr>
        <w:t xml:space="preserve"> or not:</w:t>
      </w:r>
    </w:p>
    <w:p w14:paraId="55B623C9" w14:textId="77777777" w:rsidR="001F78DF" w:rsidRDefault="001F78DF" w:rsidP="001F78DF">
      <w:pPr>
        <w:adjustRightInd w:val="0"/>
        <w:snapToGrid w:val="0"/>
        <w:spacing w:line="360" w:lineRule="auto"/>
        <w:ind w:firstLine="720"/>
        <w:jc w:val="both"/>
        <w:rPr>
          <w:rFonts w:ascii="Garamond" w:eastAsia="PMingLiU" w:hAnsi="Garamond"/>
          <w:color w:val="000000"/>
          <w:shd w:val="clear" w:color="auto" w:fill="FFFFFF"/>
        </w:rPr>
      </w:pPr>
    </w:p>
    <w:p w14:paraId="4787C2E4" w14:textId="77777777" w:rsidR="001F78DF" w:rsidRDefault="001F78DF" w:rsidP="001F78DF">
      <w:pPr>
        <w:adjustRightInd w:val="0"/>
        <w:snapToGrid w:val="0"/>
        <w:spacing w:line="360" w:lineRule="auto"/>
        <w:ind w:left="567" w:right="567"/>
        <w:jc w:val="both"/>
        <w:rPr>
          <w:rFonts w:ascii="Garamond" w:eastAsia="PMingLiU" w:hAnsi="Garamond"/>
          <w:color w:val="000000"/>
          <w:sz w:val="22"/>
          <w:szCs w:val="22"/>
          <w:shd w:val="clear" w:color="auto" w:fill="FFFFFF"/>
        </w:rPr>
      </w:pPr>
      <w:r w:rsidRPr="00DD5161">
        <w:rPr>
          <w:rFonts w:ascii="Garamond" w:eastAsia="PMingLiU" w:hAnsi="Garamond"/>
          <w:color w:val="000000"/>
          <w:sz w:val="22"/>
          <w:szCs w:val="22"/>
          <w:shd w:val="clear" w:color="auto" w:fill="FFFFFF"/>
        </w:rPr>
        <w:t>Although the development plan doesn’t affect me</w:t>
      </w:r>
      <w:r>
        <w:rPr>
          <w:rFonts w:ascii="Garamond" w:eastAsia="PMingLiU" w:hAnsi="Garamond"/>
          <w:color w:val="000000"/>
          <w:sz w:val="22"/>
          <w:szCs w:val="22"/>
          <w:shd w:val="clear" w:color="auto" w:fill="FFFFFF"/>
        </w:rPr>
        <w:t xml:space="preserve"> directly</w:t>
      </w:r>
      <w:r w:rsidRPr="00DD5161">
        <w:rPr>
          <w:rFonts w:ascii="Garamond" w:eastAsia="PMingLiU" w:hAnsi="Garamond"/>
          <w:color w:val="000000"/>
          <w:sz w:val="22"/>
          <w:szCs w:val="22"/>
          <w:shd w:val="clear" w:color="auto" w:fill="FFFFFF"/>
        </w:rPr>
        <w:t xml:space="preserve">, I think it is inhumane to evict the farmers from their homes and grab their lands for development. The villagers and farmers here are not after big money. They just want to retain their </w:t>
      </w:r>
      <w:r>
        <w:rPr>
          <w:rFonts w:ascii="Garamond" w:eastAsia="PMingLiU" w:hAnsi="Garamond"/>
          <w:color w:val="000000"/>
          <w:sz w:val="22"/>
          <w:szCs w:val="22"/>
          <w:shd w:val="clear" w:color="auto" w:fill="FFFFFF"/>
        </w:rPr>
        <w:t>way of life</w:t>
      </w:r>
      <w:r w:rsidRPr="00DD5161">
        <w:rPr>
          <w:rFonts w:ascii="Garamond" w:eastAsia="PMingLiU" w:hAnsi="Garamond"/>
          <w:color w:val="000000"/>
          <w:sz w:val="22"/>
          <w:szCs w:val="22"/>
          <w:shd w:val="clear" w:color="auto" w:fill="FFFFFF"/>
        </w:rPr>
        <w:t xml:space="preserve"> in the village. I think people should have the choice to live the way they want. We shouldn’t deprive people of their freedom to live </w:t>
      </w:r>
      <w:r>
        <w:rPr>
          <w:rFonts w:ascii="Garamond" w:eastAsia="PMingLiU" w:hAnsi="Garamond"/>
          <w:color w:val="000000"/>
          <w:sz w:val="22"/>
          <w:szCs w:val="22"/>
          <w:shd w:val="clear" w:color="auto" w:fill="FFFFFF"/>
        </w:rPr>
        <w:t>differently</w:t>
      </w:r>
      <w:r w:rsidRPr="00DD5161">
        <w:rPr>
          <w:rFonts w:ascii="Garamond" w:eastAsia="PMingLiU" w:hAnsi="Garamond"/>
          <w:color w:val="000000"/>
          <w:sz w:val="22"/>
          <w:szCs w:val="22"/>
          <w:shd w:val="clear" w:color="auto" w:fill="FFFFFF"/>
        </w:rPr>
        <w:t>.</w:t>
      </w:r>
    </w:p>
    <w:p w14:paraId="3E4C7BBF" w14:textId="77777777" w:rsidR="001F78DF" w:rsidRDefault="001F78DF" w:rsidP="001F78DF">
      <w:pPr>
        <w:adjustRightInd w:val="0"/>
        <w:snapToGrid w:val="0"/>
        <w:spacing w:line="360" w:lineRule="auto"/>
        <w:ind w:left="851" w:right="851"/>
        <w:jc w:val="both"/>
        <w:rPr>
          <w:rFonts w:ascii="Garamond" w:eastAsia="PMingLiU" w:hAnsi="Garamond"/>
          <w:color w:val="000000"/>
          <w:sz w:val="22"/>
          <w:szCs w:val="22"/>
          <w:shd w:val="clear" w:color="auto" w:fill="FFFFFF"/>
        </w:rPr>
      </w:pPr>
    </w:p>
    <w:p w14:paraId="17341CD7" w14:textId="77777777" w:rsidR="001F78DF" w:rsidRDefault="001F78DF" w:rsidP="001F78DF">
      <w:pPr>
        <w:adjustRightInd w:val="0"/>
        <w:snapToGrid w:val="0"/>
        <w:spacing w:line="360" w:lineRule="auto"/>
        <w:jc w:val="both"/>
        <w:rPr>
          <w:rFonts w:ascii="Garamond" w:eastAsia="PMingLiU" w:hAnsi="Garamond"/>
          <w:color w:val="000000"/>
          <w:shd w:val="clear" w:color="auto" w:fill="FFFFFF"/>
        </w:rPr>
      </w:pPr>
      <w:r w:rsidRPr="00BA010D">
        <w:rPr>
          <w:rFonts w:ascii="Garamond" w:eastAsia="PMingLiU" w:hAnsi="Garamond"/>
          <w:shd w:val="clear" w:color="auto" w:fill="FFFFFF"/>
        </w:rPr>
        <w:t>With farming no longer seen as a backward or soiled occupation</w:t>
      </w:r>
      <w:r w:rsidRPr="002D3EB7">
        <w:rPr>
          <w:rFonts w:ascii="Garamond" w:hAnsi="Garamond"/>
          <w:color w:val="000000" w:themeColor="text1"/>
        </w:rPr>
        <w:t xml:space="preserve">, </w:t>
      </w:r>
      <w:r>
        <w:rPr>
          <w:rFonts w:ascii="Garamond" w:hAnsi="Garamond"/>
          <w:color w:val="000000" w:themeColor="text1"/>
        </w:rPr>
        <w:t>more and more young people</w:t>
      </w:r>
      <w:r w:rsidRPr="002D3EB7">
        <w:rPr>
          <w:rFonts w:ascii="Garamond" w:hAnsi="Garamond"/>
          <w:color w:val="000000" w:themeColor="text1"/>
        </w:rPr>
        <w:t xml:space="preserve"> </w:t>
      </w:r>
      <w:r>
        <w:rPr>
          <w:rFonts w:ascii="Garamond" w:hAnsi="Garamond"/>
          <w:color w:val="000000" w:themeColor="text1"/>
        </w:rPr>
        <w:t>have moved to the countryside to become part-time or full-time farmers. For these people, being able to live as a farmer indicated that it was still possible to live otherwise in Hong Kong</w:t>
      </w:r>
      <w:r>
        <w:rPr>
          <w:rFonts w:ascii="Garamond" w:eastAsia="PMingLiU" w:hAnsi="Garamond"/>
          <w:color w:val="000000"/>
          <w:shd w:val="clear" w:color="auto" w:fill="FFFFFF"/>
        </w:rPr>
        <w:t xml:space="preserve">, </w:t>
      </w:r>
      <w:r w:rsidRPr="00BA010D">
        <w:rPr>
          <w:rFonts w:ascii="Garamond" w:eastAsia="PMingLiU" w:hAnsi="Garamond"/>
          <w:color w:val="000000"/>
          <w:shd w:val="clear" w:color="auto" w:fill="FFFFFF"/>
        </w:rPr>
        <w:t xml:space="preserve">which </w:t>
      </w:r>
      <w:r>
        <w:rPr>
          <w:rFonts w:ascii="Garamond" w:eastAsia="PMingLiU" w:hAnsi="Garamond"/>
          <w:color w:val="000000"/>
          <w:shd w:val="clear" w:color="auto" w:fill="FFFFFF"/>
        </w:rPr>
        <w:t>is</w:t>
      </w:r>
      <w:r w:rsidRPr="00BA010D">
        <w:rPr>
          <w:rFonts w:ascii="Garamond" w:eastAsia="PMingLiU" w:hAnsi="Garamond"/>
          <w:color w:val="000000"/>
          <w:shd w:val="clear" w:color="auto" w:fill="FFFFFF"/>
        </w:rPr>
        <w:t xml:space="preserve"> something to be treasured</w:t>
      </w:r>
      <w:r>
        <w:rPr>
          <w:rFonts w:ascii="Garamond" w:eastAsia="PMingLiU" w:hAnsi="Garamond"/>
          <w:color w:val="000000"/>
          <w:shd w:val="clear" w:color="auto" w:fill="FFFFFF"/>
        </w:rPr>
        <w:t xml:space="preserve">. </w:t>
      </w:r>
      <w:r w:rsidRPr="002D3EB7">
        <w:rPr>
          <w:rFonts w:ascii="Garamond" w:hAnsi="Garamond"/>
          <w:color w:val="000000" w:themeColor="text1"/>
        </w:rPr>
        <w:t xml:space="preserve">As </w:t>
      </w:r>
      <w:r>
        <w:rPr>
          <w:rFonts w:ascii="Garamond" w:hAnsi="Garamond"/>
          <w:color w:val="000000" w:themeColor="text1"/>
        </w:rPr>
        <w:t>one young farmer put it</w:t>
      </w:r>
      <w:r w:rsidRPr="002D3EB7">
        <w:rPr>
          <w:rFonts w:ascii="Garamond" w:hAnsi="Garamond"/>
          <w:color w:val="000000" w:themeColor="text1"/>
        </w:rPr>
        <w:t>, “</w:t>
      </w:r>
      <w:r w:rsidRPr="002D3EB7">
        <w:rPr>
          <w:rFonts w:ascii="Garamond" w:eastAsia="PMingLiU" w:hAnsi="Garamond"/>
          <w:color w:val="000000"/>
          <w:shd w:val="clear" w:color="auto" w:fill="FFFFFF"/>
        </w:rPr>
        <w:t xml:space="preserve">I am not </w:t>
      </w:r>
      <w:r>
        <w:rPr>
          <w:rFonts w:ascii="Garamond" w:eastAsia="PMingLiU" w:hAnsi="Garamond"/>
          <w:color w:val="000000"/>
          <w:shd w:val="clear" w:color="auto" w:fill="FFFFFF"/>
        </w:rPr>
        <w:t>suggesting</w:t>
      </w:r>
      <w:r w:rsidRPr="002D3EB7">
        <w:rPr>
          <w:rFonts w:ascii="Garamond" w:eastAsia="PMingLiU" w:hAnsi="Garamond"/>
          <w:color w:val="000000"/>
          <w:shd w:val="clear" w:color="auto" w:fill="FFFFFF"/>
        </w:rPr>
        <w:t xml:space="preserve"> that everyone should </w:t>
      </w:r>
      <w:r w:rsidRPr="002D3EB7">
        <w:rPr>
          <w:rFonts w:ascii="Garamond" w:eastAsia="PMingLiU" w:hAnsi="Garamond"/>
          <w:color w:val="000000"/>
          <w:shd w:val="clear" w:color="auto" w:fill="FFFFFF"/>
        </w:rPr>
        <w:lastRenderedPageBreak/>
        <w:t xml:space="preserve">become a farmer. </w:t>
      </w:r>
      <w:r>
        <w:rPr>
          <w:rFonts w:ascii="Garamond" w:eastAsia="PMingLiU" w:hAnsi="Garamond"/>
          <w:color w:val="000000"/>
          <w:shd w:val="clear" w:color="auto" w:fill="FFFFFF"/>
        </w:rPr>
        <w:t xml:space="preserve">It’s not for everyone. </w:t>
      </w:r>
      <w:r w:rsidRPr="002D3EB7">
        <w:rPr>
          <w:rFonts w:ascii="Garamond" w:eastAsia="PMingLiU" w:hAnsi="Garamond"/>
          <w:color w:val="000000"/>
          <w:shd w:val="clear" w:color="auto" w:fill="FFFFFF"/>
        </w:rPr>
        <w:t xml:space="preserve">But people should be allowed to </w:t>
      </w:r>
      <w:r>
        <w:rPr>
          <w:rFonts w:ascii="Garamond" w:eastAsia="PMingLiU" w:hAnsi="Garamond"/>
          <w:color w:val="000000"/>
          <w:shd w:val="clear" w:color="auto" w:fill="FFFFFF"/>
        </w:rPr>
        <w:t xml:space="preserve">choose their own paths and </w:t>
      </w:r>
      <w:r w:rsidRPr="002D3EB7">
        <w:rPr>
          <w:rFonts w:ascii="Garamond" w:eastAsia="PMingLiU" w:hAnsi="Garamond"/>
          <w:color w:val="000000"/>
          <w:shd w:val="clear" w:color="auto" w:fill="FFFFFF"/>
        </w:rPr>
        <w:t>follow a way of life that’s most suitable for them.</w:t>
      </w:r>
      <w:r>
        <w:rPr>
          <w:rFonts w:ascii="Garamond" w:eastAsia="PMingLiU" w:hAnsi="Garamond"/>
          <w:color w:val="000000"/>
          <w:shd w:val="clear" w:color="auto" w:fill="FFFFFF"/>
        </w:rPr>
        <w:t>”</w:t>
      </w:r>
    </w:p>
    <w:p w14:paraId="45431E66" w14:textId="77777777" w:rsidR="001F78DF" w:rsidRDefault="001F78DF" w:rsidP="001F78DF">
      <w:pPr>
        <w:adjustRightInd w:val="0"/>
        <w:snapToGrid w:val="0"/>
        <w:spacing w:line="360" w:lineRule="auto"/>
        <w:ind w:firstLine="720"/>
        <w:jc w:val="both"/>
        <w:rPr>
          <w:rFonts w:ascii="Garamond" w:eastAsia="PMingLiU" w:hAnsi="Garamond"/>
          <w:color w:val="000000"/>
          <w:shd w:val="clear" w:color="auto" w:fill="FFFFFF"/>
        </w:rPr>
      </w:pPr>
      <w:r w:rsidRPr="007A0621">
        <w:rPr>
          <w:rFonts w:ascii="Garamond" w:eastAsia="PMingLiU" w:hAnsi="Garamond"/>
          <w:color w:val="000000"/>
          <w:shd w:val="clear" w:color="auto" w:fill="FFFFFF"/>
        </w:rPr>
        <w:t xml:space="preserve">Unlike many community organizations in Hong Kong, </w:t>
      </w:r>
      <w:proofErr w:type="spellStart"/>
      <w:r w:rsidRPr="007A0621">
        <w:rPr>
          <w:rFonts w:ascii="Garamond" w:eastAsia="PMingLiU" w:hAnsi="Garamond"/>
          <w:color w:val="000000"/>
          <w:shd w:val="clear" w:color="auto" w:fill="FFFFFF"/>
        </w:rPr>
        <w:t>Mapopo</w:t>
      </w:r>
      <w:proofErr w:type="spellEnd"/>
      <w:r w:rsidRPr="007A0621">
        <w:rPr>
          <w:rFonts w:ascii="Garamond" w:eastAsia="PMingLiU" w:hAnsi="Garamond"/>
          <w:color w:val="000000"/>
          <w:shd w:val="clear" w:color="auto" w:fill="FFFFFF"/>
        </w:rPr>
        <w:t xml:space="preserve"> Community Farm </w:t>
      </w:r>
      <w:r>
        <w:rPr>
          <w:rFonts w:ascii="Garamond" w:eastAsia="PMingLiU" w:hAnsi="Garamond"/>
          <w:color w:val="000000"/>
          <w:shd w:val="clear" w:color="auto" w:fill="FFFFFF"/>
        </w:rPr>
        <w:t>operated</w:t>
      </w:r>
      <w:r w:rsidRPr="007A0621">
        <w:rPr>
          <w:rFonts w:ascii="Garamond" w:eastAsia="PMingLiU" w:hAnsi="Garamond"/>
          <w:color w:val="000000"/>
          <w:shd w:val="clear" w:color="auto" w:fill="FFFFFF"/>
        </w:rPr>
        <w:t xml:space="preserve"> </w:t>
      </w:r>
      <w:r>
        <w:rPr>
          <w:rFonts w:ascii="Garamond" w:eastAsia="PMingLiU" w:hAnsi="Garamond"/>
          <w:color w:val="000000"/>
          <w:shd w:val="clear" w:color="auto" w:fill="FFFFFF"/>
        </w:rPr>
        <w:t>without</w:t>
      </w:r>
      <w:r w:rsidRPr="007A0621">
        <w:rPr>
          <w:rFonts w:ascii="Garamond" w:eastAsia="PMingLiU" w:hAnsi="Garamond"/>
          <w:color w:val="000000"/>
          <w:shd w:val="clear" w:color="auto" w:fill="FFFFFF"/>
        </w:rPr>
        <w:t xml:space="preserve"> government funding. </w:t>
      </w:r>
      <w:r w:rsidRPr="00E57880">
        <w:rPr>
          <w:rFonts w:ascii="Garamond" w:eastAsia="PMingLiU" w:hAnsi="Garamond"/>
          <w:color w:val="000000"/>
          <w:shd w:val="clear" w:color="auto" w:fill="FFFFFF"/>
        </w:rPr>
        <w:t>To ensure self-sufficiency, the farm generated income from</w:t>
      </w:r>
      <w:r>
        <w:rPr>
          <w:rFonts w:ascii="Garamond" w:eastAsia="PMingLiU" w:hAnsi="Garamond"/>
          <w:color w:val="000000"/>
          <w:shd w:val="clear" w:color="auto" w:fill="FFFFFF"/>
        </w:rPr>
        <w:t xml:space="preserve"> </w:t>
      </w:r>
      <w:r w:rsidRPr="007A0621">
        <w:rPr>
          <w:rFonts w:ascii="Garamond" w:eastAsia="PMingLiU" w:hAnsi="Garamond"/>
          <w:color w:val="000000"/>
          <w:shd w:val="clear" w:color="auto" w:fill="FFFFFF"/>
        </w:rPr>
        <w:t xml:space="preserve">selling vegetables at the weekly farmer’s market, </w:t>
      </w:r>
      <w:r w:rsidRPr="00E57880">
        <w:rPr>
          <w:rFonts w:ascii="Garamond" w:eastAsia="PMingLiU" w:hAnsi="Garamond"/>
          <w:color w:val="000000"/>
          <w:shd w:val="clear" w:color="auto" w:fill="FFFFFF"/>
        </w:rPr>
        <w:t>offering permaculture classes, conducting guided walking tours, and hosting diverse makers/DIY workshops for the public</w:t>
      </w:r>
      <w:r w:rsidRPr="007A0621">
        <w:rPr>
          <w:rFonts w:ascii="Garamond" w:eastAsia="PMingLiU" w:hAnsi="Garamond"/>
          <w:color w:val="000000"/>
          <w:shd w:val="clear" w:color="auto" w:fill="FFFFFF"/>
        </w:rPr>
        <w:t>.</w:t>
      </w:r>
      <w:r>
        <w:rPr>
          <w:rFonts w:ascii="Garamond" w:eastAsia="PMingLiU" w:hAnsi="Garamond"/>
          <w:color w:val="000000"/>
          <w:shd w:val="clear" w:color="auto" w:fill="FFFFFF"/>
        </w:rPr>
        <w:t xml:space="preserve"> </w:t>
      </w:r>
      <w:r w:rsidRPr="0012617F">
        <w:rPr>
          <w:rFonts w:ascii="Garamond" w:eastAsia="PMingLiU" w:hAnsi="Garamond"/>
          <w:color w:val="000000"/>
          <w:shd w:val="clear" w:color="auto" w:fill="FFFFFF"/>
        </w:rPr>
        <w:t xml:space="preserve">Through these activities, </w:t>
      </w:r>
      <w:proofErr w:type="spellStart"/>
      <w:r w:rsidRPr="0012617F">
        <w:rPr>
          <w:rFonts w:ascii="Garamond" w:eastAsia="PMingLiU" w:hAnsi="Garamond"/>
          <w:color w:val="000000"/>
          <w:shd w:val="clear" w:color="auto" w:fill="FFFFFF"/>
        </w:rPr>
        <w:t>Mapopo</w:t>
      </w:r>
      <w:proofErr w:type="spellEnd"/>
      <w:r w:rsidRPr="0012617F">
        <w:rPr>
          <w:rFonts w:ascii="Garamond" w:eastAsia="PMingLiU" w:hAnsi="Garamond"/>
          <w:color w:val="000000"/>
          <w:shd w:val="clear" w:color="auto" w:fill="FFFFFF"/>
        </w:rPr>
        <w:t xml:space="preserve"> guides individuals in their transformation from mere consumers to active producers</w:t>
      </w:r>
      <w:r>
        <w:rPr>
          <w:rFonts w:ascii="Garamond" w:eastAsia="PMingLiU" w:hAnsi="Garamond"/>
          <w:color w:val="000000"/>
          <w:shd w:val="clear" w:color="auto" w:fill="FFFFFF"/>
        </w:rPr>
        <w:t xml:space="preserve">, promoting a maker culture and enhancing people’s self-reliance.  </w:t>
      </w:r>
    </w:p>
    <w:p w14:paraId="3AF21508" w14:textId="77777777" w:rsidR="001F78DF" w:rsidRPr="0012617F" w:rsidRDefault="001F78DF" w:rsidP="001F78DF">
      <w:pPr>
        <w:adjustRightInd w:val="0"/>
        <w:snapToGrid w:val="0"/>
        <w:spacing w:line="360" w:lineRule="auto"/>
        <w:ind w:firstLine="720"/>
        <w:jc w:val="both"/>
        <w:rPr>
          <w:rFonts w:ascii="Garamond" w:eastAsia="PMingLiU" w:hAnsi="Garamond"/>
          <w:color w:val="000000"/>
          <w:shd w:val="clear" w:color="auto" w:fill="FFFFFF"/>
        </w:rPr>
      </w:pPr>
    </w:p>
    <w:p w14:paraId="741DB5E9" w14:textId="77777777" w:rsidR="001F78DF" w:rsidRPr="00121DD2" w:rsidRDefault="001F78DF" w:rsidP="001F78DF">
      <w:pPr>
        <w:pStyle w:val="Heading3"/>
        <w:spacing w:before="0" w:beforeAutospacing="0" w:after="0" w:afterAutospacing="0" w:line="360" w:lineRule="auto"/>
        <w:rPr>
          <w:rFonts w:ascii="Garamond" w:eastAsia="MingLiU" w:hAnsi="Garamond"/>
          <w:b/>
          <w:bCs w:val="0"/>
          <w:shd w:val="clear" w:color="auto" w:fill="FFFFFF"/>
        </w:rPr>
      </w:pPr>
      <w:bookmarkStart w:id="10" w:name="_Toc455534071"/>
      <w:r w:rsidRPr="00121DD2">
        <w:rPr>
          <w:rFonts w:ascii="Garamond" w:eastAsia="MingLiU" w:hAnsi="Garamond"/>
          <w:b/>
          <w:bCs w:val="0"/>
          <w:shd w:val="clear" w:color="auto" w:fill="FFFFFF"/>
        </w:rPr>
        <w:t>The land nurturers’ movement and their eco-village</w:t>
      </w:r>
      <w:bookmarkEnd w:id="10"/>
      <w:r w:rsidRPr="00121DD2">
        <w:rPr>
          <w:rFonts w:ascii="Garamond" w:eastAsia="MingLiU" w:hAnsi="Garamond"/>
          <w:b/>
          <w:bCs w:val="0"/>
          <w:shd w:val="clear" w:color="auto" w:fill="FFFFFF"/>
        </w:rPr>
        <w:t xml:space="preserve"> PEACE in Nam Chung, New Territories</w:t>
      </w:r>
    </w:p>
    <w:p w14:paraId="32D89BF7" w14:textId="77777777" w:rsidR="001F78DF" w:rsidRDefault="001F78DF" w:rsidP="001F78DF">
      <w:pPr>
        <w:pStyle w:val="Heading3"/>
        <w:adjustRightInd w:val="0"/>
        <w:snapToGrid w:val="0"/>
        <w:spacing w:before="0" w:beforeAutospacing="0" w:after="0" w:afterAutospacing="0" w:line="360" w:lineRule="auto"/>
        <w:rPr>
          <w:rFonts w:ascii="Garamond" w:eastAsia="MingLiU" w:hAnsi="Garamond"/>
          <w:i w:val="0"/>
          <w:iCs/>
          <w:color w:val="000000"/>
          <w:shd w:val="clear" w:color="auto" w:fill="FFFFFF"/>
        </w:rPr>
      </w:pPr>
      <w:r w:rsidRPr="000D20C8">
        <w:rPr>
          <w:rFonts w:ascii="Garamond" w:eastAsia="MingLiU" w:hAnsi="Garamond"/>
          <w:i w:val="0"/>
          <w:iCs/>
          <w:color w:val="000000"/>
          <w:shd w:val="clear" w:color="auto" w:fill="FFFFFF"/>
        </w:rPr>
        <w:t xml:space="preserve">Surrounded by Pat Sin </w:t>
      </w:r>
      <w:proofErr w:type="spellStart"/>
      <w:r w:rsidRPr="000D20C8">
        <w:rPr>
          <w:rFonts w:ascii="Garamond" w:eastAsia="MingLiU" w:hAnsi="Garamond"/>
          <w:i w:val="0"/>
          <w:iCs/>
          <w:color w:val="000000"/>
          <w:shd w:val="clear" w:color="auto" w:fill="FFFFFF"/>
        </w:rPr>
        <w:t>Leng</w:t>
      </w:r>
      <w:proofErr w:type="spellEnd"/>
      <w:r w:rsidRPr="000D20C8">
        <w:rPr>
          <w:rFonts w:ascii="Garamond" w:eastAsia="MingLiU" w:hAnsi="Garamond"/>
          <w:i w:val="0"/>
          <w:iCs/>
          <w:color w:val="000000"/>
          <w:shd w:val="clear" w:color="auto" w:fill="FFFFFF"/>
        </w:rPr>
        <w:t xml:space="preserve"> (literally the “ridge of the eight immortals”), Nam Chung is a rural area in northeast New Territories that sits quietly along the tranquil Starling Inlet</w:t>
      </w:r>
      <w:r>
        <w:rPr>
          <w:rFonts w:ascii="Garamond" w:eastAsia="MingLiU" w:hAnsi="Garamond"/>
          <w:i w:val="0"/>
          <w:iCs/>
          <w:color w:val="000000"/>
          <w:shd w:val="clear" w:color="auto" w:fill="FFFFFF"/>
        </w:rPr>
        <w:t xml:space="preserve">. It’s </w:t>
      </w:r>
      <w:r w:rsidRPr="000D20C8">
        <w:rPr>
          <w:rFonts w:ascii="Garamond" w:eastAsia="MingLiU" w:hAnsi="Garamond"/>
          <w:i w:val="0"/>
          <w:iCs/>
          <w:color w:val="000000"/>
          <w:shd w:val="clear" w:color="auto" w:fill="FFFFFF"/>
        </w:rPr>
        <w:t xml:space="preserve">an ecological heaven for humans, Egrets, and other migrating birds from the north. But Nam Chung was not always a haven for these birds. After the government diverted the water source to a reservoir in the 1960s, </w:t>
      </w:r>
      <w:r>
        <w:rPr>
          <w:rFonts w:ascii="Garamond" w:eastAsia="MingLiU" w:hAnsi="Garamond"/>
          <w:i w:val="0"/>
          <w:iCs/>
          <w:color w:val="000000"/>
          <w:shd w:val="clear" w:color="auto" w:fill="FFFFFF"/>
        </w:rPr>
        <w:t>there wasn’t</w:t>
      </w:r>
      <w:r w:rsidRPr="000D20C8">
        <w:rPr>
          <w:rFonts w:ascii="Garamond" w:eastAsia="MingLiU" w:hAnsi="Garamond"/>
          <w:i w:val="0"/>
          <w:iCs/>
          <w:color w:val="000000"/>
          <w:shd w:val="clear" w:color="auto" w:fill="FFFFFF"/>
        </w:rPr>
        <w:t xml:space="preserve"> enough water in the field</w:t>
      </w:r>
      <w:r>
        <w:rPr>
          <w:rFonts w:ascii="Garamond" w:eastAsia="MingLiU" w:hAnsi="Garamond"/>
          <w:i w:val="0"/>
          <w:iCs/>
          <w:color w:val="000000"/>
          <w:shd w:val="clear" w:color="auto" w:fill="FFFFFF"/>
        </w:rPr>
        <w:t>s</w:t>
      </w:r>
      <w:r w:rsidRPr="000D20C8">
        <w:rPr>
          <w:rFonts w:ascii="Garamond" w:eastAsia="MingLiU" w:hAnsi="Garamond"/>
          <w:i w:val="0"/>
          <w:iCs/>
          <w:color w:val="000000"/>
          <w:shd w:val="clear" w:color="auto" w:fill="FFFFFF"/>
        </w:rPr>
        <w:t xml:space="preserve"> </w:t>
      </w:r>
      <w:r>
        <w:rPr>
          <w:rFonts w:ascii="Garamond" w:eastAsia="MingLiU" w:hAnsi="Garamond"/>
          <w:i w:val="0"/>
          <w:iCs/>
          <w:color w:val="000000"/>
          <w:shd w:val="clear" w:color="auto" w:fill="FFFFFF"/>
        </w:rPr>
        <w:t>for</w:t>
      </w:r>
      <w:r w:rsidRPr="000D20C8">
        <w:rPr>
          <w:rFonts w:ascii="Garamond" w:eastAsia="MingLiU" w:hAnsi="Garamond"/>
          <w:i w:val="0"/>
          <w:iCs/>
          <w:color w:val="000000"/>
          <w:shd w:val="clear" w:color="auto" w:fill="FFFFFF"/>
        </w:rPr>
        <w:t xml:space="preserve"> rice cultivation</w:t>
      </w:r>
      <w:r>
        <w:rPr>
          <w:rFonts w:ascii="Garamond" w:eastAsia="MingLiU" w:hAnsi="Garamond"/>
          <w:i w:val="0"/>
          <w:iCs/>
          <w:color w:val="000000"/>
          <w:shd w:val="clear" w:color="auto" w:fill="FFFFFF"/>
        </w:rPr>
        <w:t>. Consequently,</w:t>
      </w:r>
      <w:r w:rsidRPr="000D20C8">
        <w:rPr>
          <w:rFonts w:ascii="Garamond" w:eastAsia="MingLiU" w:hAnsi="Garamond"/>
          <w:i w:val="0"/>
          <w:iCs/>
          <w:color w:val="000000"/>
          <w:shd w:val="clear" w:color="auto" w:fill="FFFFFF"/>
        </w:rPr>
        <w:t xml:space="preserve"> farmers convert</w:t>
      </w:r>
      <w:r>
        <w:rPr>
          <w:rFonts w:ascii="Garamond" w:eastAsia="MingLiU" w:hAnsi="Garamond"/>
          <w:i w:val="0"/>
          <w:iCs/>
          <w:color w:val="000000"/>
          <w:shd w:val="clear" w:color="auto" w:fill="FFFFFF"/>
        </w:rPr>
        <w:t>ed</w:t>
      </w:r>
      <w:r w:rsidRPr="000D20C8">
        <w:rPr>
          <w:rFonts w:ascii="Garamond" w:eastAsia="MingLiU" w:hAnsi="Garamond"/>
          <w:i w:val="0"/>
          <w:iCs/>
          <w:color w:val="000000"/>
          <w:shd w:val="clear" w:color="auto" w:fill="FFFFFF"/>
        </w:rPr>
        <w:t xml:space="preserve"> their paddy fields into fishponds. With the decline of Hong Kong’s fishing industry, farmers were forced to leave their villages </w:t>
      </w:r>
      <w:r>
        <w:rPr>
          <w:rFonts w:ascii="Garamond" w:eastAsia="MingLiU" w:hAnsi="Garamond"/>
          <w:i w:val="0"/>
          <w:iCs/>
          <w:color w:val="000000"/>
          <w:shd w:val="clear" w:color="auto" w:fill="FFFFFF"/>
        </w:rPr>
        <w:t xml:space="preserve">for </w:t>
      </w:r>
      <w:r w:rsidRPr="000D20C8">
        <w:rPr>
          <w:rFonts w:ascii="Garamond" w:eastAsia="MingLiU" w:hAnsi="Garamond"/>
          <w:i w:val="0"/>
          <w:iCs/>
          <w:color w:val="000000"/>
          <w:shd w:val="clear" w:color="auto" w:fill="FFFFFF"/>
        </w:rPr>
        <w:t xml:space="preserve">employment in the city. The abandoned fishponds gradually </w:t>
      </w:r>
      <w:r>
        <w:rPr>
          <w:rFonts w:ascii="Garamond" w:eastAsia="MingLiU" w:hAnsi="Garamond"/>
          <w:i w:val="0"/>
          <w:iCs/>
          <w:color w:val="000000"/>
          <w:shd w:val="clear" w:color="auto" w:fill="FFFFFF"/>
        </w:rPr>
        <w:t>transformed into</w:t>
      </w:r>
      <w:r w:rsidRPr="000D20C8">
        <w:rPr>
          <w:rFonts w:ascii="Garamond" w:eastAsia="MingLiU" w:hAnsi="Garamond"/>
          <w:i w:val="0"/>
          <w:iCs/>
          <w:color w:val="000000"/>
          <w:shd w:val="clear" w:color="auto" w:fill="FFFFFF"/>
        </w:rPr>
        <w:t xml:space="preserve"> </w:t>
      </w:r>
      <w:r>
        <w:rPr>
          <w:rFonts w:ascii="Garamond" w:eastAsia="MingLiU" w:hAnsi="Garamond"/>
          <w:i w:val="0"/>
          <w:iCs/>
          <w:color w:val="000000"/>
          <w:shd w:val="clear" w:color="auto" w:fill="FFFFFF"/>
        </w:rPr>
        <w:t>expansive</w:t>
      </w:r>
      <w:r w:rsidRPr="000D20C8">
        <w:rPr>
          <w:rFonts w:ascii="Garamond" w:eastAsia="MingLiU" w:hAnsi="Garamond"/>
          <w:i w:val="0"/>
          <w:iCs/>
          <w:color w:val="000000"/>
          <w:shd w:val="clear" w:color="auto" w:fill="FFFFFF"/>
        </w:rPr>
        <w:t xml:space="preserve"> wetland</w:t>
      </w:r>
      <w:r>
        <w:rPr>
          <w:rFonts w:ascii="Garamond" w:eastAsia="MingLiU" w:hAnsi="Garamond"/>
          <w:i w:val="0"/>
          <w:iCs/>
          <w:color w:val="000000"/>
          <w:shd w:val="clear" w:color="auto" w:fill="FFFFFF"/>
        </w:rPr>
        <w:t>s</w:t>
      </w:r>
      <w:r w:rsidRPr="000D20C8">
        <w:rPr>
          <w:rFonts w:ascii="Garamond" w:eastAsia="MingLiU" w:hAnsi="Garamond"/>
          <w:i w:val="0"/>
          <w:iCs/>
          <w:color w:val="000000"/>
          <w:shd w:val="clear" w:color="auto" w:fill="FFFFFF"/>
        </w:rPr>
        <w:t xml:space="preserve"> and mangrove</w:t>
      </w:r>
      <w:r>
        <w:rPr>
          <w:rFonts w:ascii="Garamond" w:eastAsia="MingLiU" w:hAnsi="Garamond"/>
          <w:i w:val="0"/>
          <w:iCs/>
          <w:color w:val="000000"/>
          <w:shd w:val="clear" w:color="auto" w:fill="FFFFFF"/>
        </w:rPr>
        <w:t>s</w:t>
      </w:r>
      <w:r w:rsidRPr="000D20C8">
        <w:rPr>
          <w:rFonts w:ascii="Garamond" w:eastAsia="MingLiU" w:hAnsi="Garamond"/>
          <w:i w:val="0"/>
          <w:iCs/>
          <w:color w:val="000000"/>
          <w:shd w:val="clear" w:color="auto" w:fill="FFFFFF"/>
        </w:rPr>
        <w:t xml:space="preserve">, attracting even more wildlife. </w:t>
      </w:r>
    </w:p>
    <w:p w14:paraId="3AE410FF" w14:textId="77777777" w:rsidR="001F78DF" w:rsidRDefault="001F78DF" w:rsidP="001F78DF">
      <w:pPr>
        <w:adjustRightInd w:val="0"/>
        <w:snapToGrid w:val="0"/>
        <w:spacing w:line="360" w:lineRule="auto"/>
        <w:ind w:firstLine="720"/>
        <w:jc w:val="both"/>
        <w:rPr>
          <w:rFonts w:ascii="Garamond" w:eastAsia="MingLiU" w:hAnsi="Garamond"/>
          <w:i/>
          <w:iCs/>
          <w:shd w:val="clear" w:color="auto" w:fill="FFFFFF"/>
        </w:rPr>
      </w:pPr>
      <w:r w:rsidRPr="000A0221">
        <w:rPr>
          <w:rFonts w:ascii="Garamond" w:eastAsia="MingLiU" w:hAnsi="Garamond"/>
          <w:shd w:val="clear" w:color="auto" w:fill="FFFFFF"/>
        </w:rPr>
        <w:t xml:space="preserve">Although Nam Chung was not targeted for development during my fieldwork in 2012 and 2013, its proximity to </w:t>
      </w:r>
      <w:r>
        <w:rPr>
          <w:rFonts w:ascii="Garamond" w:eastAsia="MingLiU" w:hAnsi="Garamond"/>
          <w:shd w:val="clear" w:color="auto" w:fill="FFFFFF"/>
        </w:rPr>
        <w:t>Ma Shi Po</w:t>
      </w:r>
      <w:r w:rsidRPr="000A0221">
        <w:rPr>
          <w:rFonts w:ascii="Garamond" w:eastAsia="MingLiU" w:hAnsi="Garamond"/>
          <w:shd w:val="clear" w:color="auto" w:fill="FFFFFF"/>
        </w:rPr>
        <w:t xml:space="preserve"> </w:t>
      </w:r>
      <w:r>
        <w:rPr>
          <w:rFonts w:ascii="Garamond" w:eastAsia="MingLiU" w:hAnsi="Garamond"/>
          <w:shd w:val="clear" w:color="auto" w:fill="FFFFFF"/>
        </w:rPr>
        <w:t>and the p</w:t>
      </w:r>
      <w:r w:rsidRPr="003F4803">
        <w:rPr>
          <w:rFonts w:ascii="Garamond" w:eastAsia="MingLiU" w:hAnsi="Garamond" w:hint="eastAsia"/>
          <w:shd w:val="clear" w:color="auto" w:fill="FFFFFF"/>
        </w:rPr>
        <w:t>r</w:t>
      </w:r>
      <w:r w:rsidRPr="003F4803">
        <w:rPr>
          <w:rFonts w:ascii="Garamond" w:eastAsia="MingLiU" w:hAnsi="Garamond"/>
          <w:shd w:val="clear" w:color="auto" w:fill="FFFFFF"/>
        </w:rPr>
        <w:t>ecedent</w:t>
      </w:r>
      <w:r>
        <w:rPr>
          <w:rFonts w:ascii="Garamond" w:eastAsia="MingLiU" w:hAnsi="Garamond"/>
          <w:shd w:val="clear" w:color="auto" w:fill="FFFFFF"/>
        </w:rPr>
        <w:t xml:space="preserve"> set by the destruction of Choi Yuen village for a</w:t>
      </w:r>
      <w:r w:rsidRPr="003F4803">
        <w:rPr>
          <w:rFonts w:ascii="Garamond" w:eastAsia="MingLiU" w:hAnsi="Garamond"/>
          <w:shd w:val="clear" w:color="auto" w:fill="FFFFFF"/>
        </w:rPr>
        <w:t xml:space="preserve"> </w:t>
      </w:r>
      <w:r>
        <w:rPr>
          <w:rFonts w:ascii="Garamond" w:eastAsia="MingLiU" w:hAnsi="Garamond"/>
          <w:shd w:val="clear" w:color="auto" w:fill="FFFFFF"/>
        </w:rPr>
        <w:t>high-speed rail project in 2009 underscored a</w:t>
      </w:r>
      <w:r w:rsidRPr="000A0221">
        <w:rPr>
          <w:rFonts w:ascii="Garamond" w:eastAsia="MingLiU" w:hAnsi="Garamond"/>
          <w:shd w:val="clear" w:color="auto" w:fill="FFFFFF"/>
        </w:rPr>
        <w:t xml:space="preserve"> looming threat posed by the Northeast New Territories Development Plan</w:t>
      </w:r>
      <w:r>
        <w:rPr>
          <w:rFonts w:ascii="Garamond" w:eastAsia="MingLiU" w:hAnsi="Garamond"/>
          <w:shd w:val="clear" w:color="auto" w:fill="FFFFFF"/>
        </w:rPr>
        <w:t xml:space="preserve"> (Chow 2023)</w:t>
      </w:r>
      <w:r w:rsidRPr="000A0221">
        <w:rPr>
          <w:rFonts w:ascii="Garamond" w:eastAsia="MingLiU" w:hAnsi="Garamond"/>
          <w:shd w:val="clear" w:color="auto" w:fill="FFFFFF"/>
        </w:rPr>
        <w:t xml:space="preserve">. </w:t>
      </w:r>
      <w:r>
        <w:rPr>
          <w:rFonts w:ascii="Garamond" w:eastAsia="MingLiU" w:hAnsi="Garamond"/>
          <w:shd w:val="clear" w:color="auto" w:fill="FFFFFF"/>
        </w:rPr>
        <w:t>When</w:t>
      </w:r>
      <w:r w:rsidRPr="000A0221">
        <w:rPr>
          <w:rFonts w:ascii="Garamond" w:eastAsia="MingLiU" w:hAnsi="Garamond"/>
          <w:shd w:val="clear" w:color="auto" w:fill="FFFFFF"/>
        </w:rPr>
        <w:t xml:space="preserve"> the green people discovered that someone had secretly dumped debris into the fishponds in Nam Chung, they became extremely concerned for the future of this beautiful </w:t>
      </w:r>
      <w:r w:rsidRPr="000A0221">
        <w:rPr>
          <w:rFonts w:ascii="Garamond" w:eastAsia="MingLiU" w:hAnsi="Garamond"/>
          <w:color w:val="000000"/>
          <w:shd w:val="clear" w:color="auto" w:fill="FFFFFF"/>
        </w:rPr>
        <w:t xml:space="preserve">countryside and decided to </w:t>
      </w:r>
      <w:proofErr w:type="gramStart"/>
      <w:r w:rsidRPr="000A0221">
        <w:rPr>
          <w:rFonts w:ascii="Garamond" w:eastAsia="MingLiU" w:hAnsi="Garamond"/>
          <w:color w:val="000000"/>
          <w:shd w:val="clear" w:color="auto" w:fill="FFFFFF"/>
        </w:rPr>
        <w:t xml:space="preserve">take </w:t>
      </w:r>
      <w:r>
        <w:rPr>
          <w:rFonts w:ascii="Garamond" w:eastAsia="MingLiU" w:hAnsi="Garamond"/>
          <w:color w:val="000000"/>
          <w:shd w:val="clear" w:color="auto" w:fill="FFFFFF"/>
        </w:rPr>
        <w:t>action</w:t>
      </w:r>
      <w:proofErr w:type="gramEnd"/>
      <w:r w:rsidRPr="000A0221">
        <w:rPr>
          <w:rFonts w:ascii="Garamond" w:eastAsia="MingLiU" w:hAnsi="Garamond"/>
          <w:shd w:val="clear" w:color="auto" w:fill="FFFFFF"/>
        </w:rPr>
        <w:t>. In 2009, following a lawyer</w:t>
      </w:r>
      <w:r>
        <w:rPr>
          <w:rFonts w:ascii="Garamond" w:eastAsia="MingLiU" w:hAnsi="Garamond"/>
          <w:shd w:val="clear" w:color="auto" w:fill="FFFFFF"/>
        </w:rPr>
        <w:t>’s advice</w:t>
      </w:r>
      <w:r w:rsidRPr="000A0221">
        <w:rPr>
          <w:rFonts w:ascii="Garamond" w:eastAsia="MingLiU" w:hAnsi="Garamond"/>
          <w:shd w:val="clear" w:color="auto" w:fill="FFFFFF"/>
        </w:rPr>
        <w:t xml:space="preserve">, </w:t>
      </w:r>
      <w:r>
        <w:rPr>
          <w:rFonts w:ascii="Garamond" w:eastAsia="MingLiU" w:hAnsi="Garamond"/>
          <w:shd w:val="clear" w:color="auto" w:fill="FFFFFF"/>
        </w:rPr>
        <w:t>over</w:t>
      </w:r>
      <w:r w:rsidRPr="000A0221">
        <w:rPr>
          <w:rFonts w:ascii="Garamond" w:eastAsia="MingLiU" w:hAnsi="Garamond"/>
          <w:shd w:val="clear" w:color="auto" w:fill="FFFFFF"/>
        </w:rPr>
        <w:t xml:space="preserve"> 100 individuals establish</w:t>
      </w:r>
      <w:r>
        <w:rPr>
          <w:rFonts w:ascii="Garamond" w:eastAsia="MingLiU" w:hAnsi="Garamond"/>
          <w:shd w:val="clear" w:color="auto" w:fill="FFFFFF"/>
        </w:rPr>
        <w:t>ed</w:t>
      </w:r>
      <w:r w:rsidRPr="000A0221">
        <w:rPr>
          <w:rFonts w:ascii="Garamond" w:eastAsia="MingLiU" w:hAnsi="Garamond"/>
          <w:shd w:val="clear" w:color="auto" w:fill="FFFFFF"/>
        </w:rPr>
        <w:t xml:space="preserve"> the Hong Kong Sustainable Agriculture Association (HKSAA).  Members of </w:t>
      </w:r>
      <w:r w:rsidRPr="000A0221">
        <w:rPr>
          <w:rFonts w:ascii="Garamond" w:eastAsia="MingLiU" w:hAnsi="Garamond"/>
          <w:color w:val="000000" w:themeColor="text1"/>
          <w:shd w:val="clear" w:color="auto" w:fill="FFFFFF"/>
        </w:rPr>
        <w:t xml:space="preserve">HKSAA, </w:t>
      </w:r>
      <w:r w:rsidRPr="000A0221">
        <w:rPr>
          <w:rFonts w:ascii="Garamond" w:hAnsi="Garamond" w:cs="Segoe UI"/>
          <w:color w:val="000000" w:themeColor="text1"/>
        </w:rPr>
        <w:t xml:space="preserve">who referred to themselves as land nurturers </w:t>
      </w:r>
      <w:r w:rsidRPr="000A0221">
        <w:rPr>
          <w:rFonts w:ascii="Garamond" w:eastAsia="MingLiU" w:hAnsi="Garamond"/>
          <w:color w:val="000000" w:themeColor="text1"/>
          <w:shd w:val="clear" w:color="auto" w:fill="FFFFFF"/>
        </w:rPr>
        <w:t>(</w:t>
      </w:r>
      <w:proofErr w:type="spellStart"/>
      <w:r w:rsidRPr="000A0221">
        <w:rPr>
          <w:rFonts w:ascii="Garamond" w:eastAsia="MingLiU" w:hAnsi="Garamond"/>
          <w:i/>
          <w:iCs/>
          <w:color w:val="000000" w:themeColor="text1"/>
          <w:shd w:val="clear" w:color="auto" w:fill="FFFFFF"/>
        </w:rPr>
        <w:t>joeng</w:t>
      </w:r>
      <w:proofErr w:type="spellEnd"/>
      <w:r w:rsidRPr="000A0221">
        <w:rPr>
          <w:rFonts w:ascii="Garamond" w:eastAsia="MingLiU" w:hAnsi="Garamond"/>
          <w:i/>
          <w:iCs/>
          <w:color w:val="000000" w:themeColor="text1"/>
          <w:shd w:val="clear" w:color="auto" w:fill="FFFFFF"/>
        </w:rPr>
        <w:t xml:space="preserve"> </w:t>
      </w:r>
      <w:proofErr w:type="spellStart"/>
      <w:r w:rsidRPr="000A0221">
        <w:rPr>
          <w:rFonts w:ascii="Garamond" w:eastAsia="MingLiU" w:hAnsi="Garamond"/>
          <w:i/>
          <w:iCs/>
          <w:color w:val="000000" w:themeColor="text1"/>
          <w:shd w:val="clear" w:color="auto" w:fill="FFFFFF"/>
        </w:rPr>
        <w:t>dei</w:t>
      </w:r>
      <w:proofErr w:type="spellEnd"/>
      <w:r w:rsidRPr="000A0221">
        <w:rPr>
          <w:rFonts w:ascii="Garamond" w:eastAsia="MingLiU" w:hAnsi="Garamond"/>
          <w:i/>
          <w:iCs/>
          <w:color w:val="000000" w:themeColor="text1"/>
          <w:shd w:val="clear" w:color="auto" w:fill="FFFFFF"/>
        </w:rPr>
        <w:t xml:space="preserve"> </w:t>
      </w:r>
      <w:proofErr w:type="spellStart"/>
      <w:r w:rsidRPr="000A0221">
        <w:rPr>
          <w:rFonts w:ascii="Garamond" w:eastAsia="MingLiU" w:hAnsi="Garamond"/>
          <w:i/>
          <w:iCs/>
          <w:color w:val="000000" w:themeColor="text1"/>
          <w:shd w:val="clear" w:color="auto" w:fill="FFFFFF"/>
        </w:rPr>
        <w:t>jan</w:t>
      </w:r>
      <w:proofErr w:type="spellEnd"/>
      <w:r w:rsidRPr="000A0221">
        <w:rPr>
          <w:rFonts w:ascii="Garamond" w:eastAsia="MingLiU" w:hAnsi="Garamond"/>
          <w:color w:val="000000" w:themeColor="text1"/>
          <w:shd w:val="clear" w:color="auto" w:fill="FFFFFF"/>
        </w:rPr>
        <w:t xml:space="preserve">), </w:t>
      </w:r>
      <w:r>
        <w:rPr>
          <w:rFonts w:ascii="Garamond" w:eastAsia="MingLiU" w:hAnsi="Garamond"/>
          <w:color w:val="000000" w:themeColor="text1"/>
          <w:shd w:val="clear" w:color="auto" w:fill="FFFFFF"/>
        </w:rPr>
        <w:t xml:space="preserve">hailed </w:t>
      </w:r>
      <w:r w:rsidRPr="000A0221">
        <w:rPr>
          <w:rFonts w:ascii="Garamond" w:eastAsia="MingLiU" w:hAnsi="Garamond"/>
          <w:color w:val="000000" w:themeColor="text1"/>
          <w:shd w:val="clear" w:color="auto" w:fill="FFFFFF"/>
        </w:rPr>
        <w:t>from diverse backgrounds</w:t>
      </w:r>
      <w:r>
        <w:rPr>
          <w:rFonts w:ascii="Garamond" w:eastAsia="MingLiU" w:hAnsi="Garamond"/>
          <w:color w:val="000000" w:themeColor="text1"/>
          <w:shd w:val="clear" w:color="auto" w:fill="FFFFFF"/>
        </w:rPr>
        <w:t>.</w:t>
      </w:r>
      <w:r w:rsidRPr="000A0221">
        <w:rPr>
          <w:rFonts w:ascii="Garamond" w:eastAsia="MingLiU" w:hAnsi="Garamond"/>
          <w:color w:val="000000" w:themeColor="text1"/>
          <w:shd w:val="clear" w:color="auto" w:fill="FFFFFF"/>
        </w:rPr>
        <w:t xml:space="preserve"> </w:t>
      </w:r>
      <w:r>
        <w:rPr>
          <w:rFonts w:ascii="Garamond" w:eastAsia="MingLiU" w:hAnsi="Garamond"/>
          <w:color w:val="000000" w:themeColor="text1"/>
          <w:shd w:val="clear" w:color="auto" w:fill="FFFFFF"/>
        </w:rPr>
        <w:t>The</w:t>
      </w:r>
      <w:r w:rsidRPr="000A0221">
        <w:rPr>
          <w:rFonts w:ascii="Garamond" w:eastAsia="MingLiU" w:hAnsi="Garamond"/>
          <w:color w:val="000000" w:themeColor="text1"/>
          <w:shd w:val="clear" w:color="auto" w:fill="FFFFFF"/>
        </w:rPr>
        <w:t xml:space="preserve"> most active participants included </w:t>
      </w:r>
      <w:r w:rsidRPr="000A0221">
        <w:rPr>
          <w:rFonts w:ascii="Garamond" w:hAnsi="Garamond"/>
          <w:color w:val="000000" w:themeColor="text1"/>
        </w:rPr>
        <w:t>teachers, social activists, housewives, artists, full-time and part-time farmers, students, and environmentalists.</w:t>
      </w:r>
      <w:r w:rsidRPr="000A0221">
        <w:rPr>
          <w:rFonts w:ascii="Garamond" w:eastAsia="MingLiU" w:hAnsi="Garamond"/>
          <w:color w:val="000000" w:themeColor="text1"/>
          <w:shd w:val="clear" w:color="auto" w:fill="FFFFFF"/>
        </w:rPr>
        <w:t xml:space="preserve"> Through crowdfunding</w:t>
      </w:r>
      <w:r>
        <w:rPr>
          <w:rFonts w:ascii="Garamond" w:eastAsia="MingLiU" w:hAnsi="Garamond"/>
          <w:color w:val="000000" w:themeColor="text1"/>
          <w:shd w:val="clear" w:color="auto" w:fill="FFFFFF"/>
        </w:rPr>
        <w:t xml:space="preserve"> (a minimum of</w:t>
      </w:r>
      <w:r w:rsidRPr="000A0221">
        <w:rPr>
          <w:rFonts w:ascii="Garamond" w:eastAsia="MingLiU" w:hAnsi="Garamond"/>
          <w:color w:val="000000" w:themeColor="text1"/>
          <w:shd w:val="clear" w:color="auto" w:fill="FFFFFF"/>
        </w:rPr>
        <w:t xml:space="preserve"> 200 HKD</w:t>
      </w:r>
      <w:r>
        <w:rPr>
          <w:rFonts w:ascii="Garamond" w:eastAsia="MingLiU" w:hAnsi="Garamond"/>
          <w:color w:val="000000" w:themeColor="text1"/>
          <w:shd w:val="clear" w:color="auto" w:fill="FFFFFF"/>
        </w:rPr>
        <w:t>/</w:t>
      </w:r>
      <w:r w:rsidRPr="000A0221">
        <w:rPr>
          <w:rFonts w:ascii="Garamond" w:eastAsia="MingLiU" w:hAnsi="Garamond"/>
          <w:shd w:val="clear" w:color="auto" w:fill="FFFFFF"/>
        </w:rPr>
        <w:t>26 USD per person a month</w:t>
      </w:r>
      <w:r>
        <w:rPr>
          <w:rFonts w:ascii="Garamond" w:eastAsia="MingLiU" w:hAnsi="Garamond"/>
          <w:color w:val="000000" w:themeColor="text1"/>
          <w:shd w:val="clear" w:color="auto" w:fill="FFFFFF"/>
        </w:rPr>
        <w:t>)</w:t>
      </w:r>
      <w:r w:rsidRPr="000A0221">
        <w:rPr>
          <w:rFonts w:ascii="Garamond" w:eastAsia="MingLiU" w:hAnsi="Garamond"/>
          <w:color w:val="000000" w:themeColor="text1"/>
          <w:shd w:val="clear" w:color="auto" w:fill="FFFFFF"/>
        </w:rPr>
        <w:t xml:space="preserve">, </w:t>
      </w:r>
      <w:r w:rsidRPr="000A0221">
        <w:rPr>
          <w:rFonts w:ascii="Garamond" w:eastAsia="MingLiU" w:hAnsi="Garamond"/>
          <w:shd w:val="clear" w:color="auto" w:fill="FFFFFF"/>
        </w:rPr>
        <w:t>the land nurturers adopt</w:t>
      </w:r>
      <w:r>
        <w:rPr>
          <w:rFonts w:ascii="Garamond" w:eastAsia="MingLiU" w:hAnsi="Garamond"/>
          <w:shd w:val="clear" w:color="auto" w:fill="FFFFFF"/>
        </w:rPr>
        <w:t>ed</w:t>
      </w:r>
      <w:r w:rsidRPr="000A0221">
        <w:rPr>
          <w:rFonts w:ascii="Garamond" w:eastAsia="MingLiU" w:hAnsi="Garamond"/>
          <w:shd w:val="clear" w:color="auto" w:fill="FFFFFF"/>
        </w:rPr>
        <w:t xml:space="preserve"> a small plot of farmland (4000 square feet) and rented 110 </w:t>
      </w:r>
      <w:proofErr w:type="spellStart"/>
      <w:r w:rsidRPr="000A0221">
        <w:rPr>
          <w:rFonts w:ascii="Garamond" w:eastAsia="MingLiU" w:hAnsi="Garamond"/>
          <w:i/>
          <w:iCs/>
          <w:shd w:val="clear" w:color="auto" w:fill="FFFFFF"/>
        </w:rPr>
        <w:t>dou</w:t>
      </w:r>
      <w:proofErr w:type="spellEnd"/>
      <w:r w:rsidRPr="000A0221">
        <w:rPr>
          <w:rFonts w:ascii="Garamond" w:eastAsia="MingLiU" w:hAnsi="Garamond"/>
          <w:shd w:val="clear" w:color="auto" w:fill="FFFFFF"/>
        </w:rPr>
        <w:t xml:space="preserve"> of fishponds (approximately 1100 litres) from the indigenous villagers in Nam Chung.</w:t>
      </w:r>
      <w:r>
        <w:rPr>
          <w:rStyle w:val="FootnoteReference"/>
          <w:rFonts w:ascii="Garamond" w:eastAsia="MingLiU" w:hAnsi="Garamond"/>
          <w:shd w:val="clear" w:color="auto" w:fill="FFFFFF"/>
        </w:rPr>
        <w:footnoteReference w:id="27"/>
      </w:r>
      <w:r w:rsidRPr="000A0221">
        <w:rPr>
          <w:rFonts w:ascii="Garamond" w:eastAsia="MingLiU" w:hAnsi="Garamond"/>
          <w:shd w:val="clear" w:color="auto" w:fill="FFFFFF"/>
        </w:rPr>
        <w:t xml:space="preserve"> Their goal was to build the first eco-village </w:t>
      </w:r>
      <w:r w:rsidRPr="000A0221">
        <w:rPr>
          <w:rFonts w:ascii="Garamond" w:eastAsia="MingLiU" w:hAnsi="Garamond"/>
          <w:shd w:val="clear" w:color="auto" w:fill="FFFFFF"/>
        </w:rPr>
        <w:lastRenderedPageBreak/>
        <w:t>in Hong Kong through what they called a land nurturing</w:t>
      </w:r>
      <w:r>
        <w:rPr>
          <w:rFonts w:ascii="Garamond" w:eastAsia="MingLiU" w:hAnsi="Garamond"/>
          <w:shd w:val="clear" w:color="auto" w:fill="FFFFFF"/>
        </w:rPr>
        <w:t xml:space="preserve"> or </w:t>
      </w:r>
      <w:r w:rsidRPr="000A0221">
        <w:rPr>
          <w:rFonts w:ascii="Garamond" w:eastAsia="MingLiU" w:hAnsi="Garamond"/>
          <w:shd w:val="clear" w:color="auto" w:fill="FFFFFF"/>
        </w:rPr>
        <w:t>land adoption movement (</w:t>
      </w:r>
      <w:proofErr w:type="spellStart"/>
      <w:r w:rsidRPr="000A0221">
        <w:rPr>
          <w:rFonts w:ascii="Garamond" w:eastAsia="MingLiU" w:hAnsi="Garamond"/>
          <w:i/>
          <w:iCs/>
          <w:shd w:val="clear" w:color="auto" w:fill="FFFFFF"/>
        </w:rPr>
        <w:t>joengdei</w:t>
      </w:r>
      <w:proofErr w:type="spellEnd"/>
      <w:r w:rsidRPr="000A0221">
        <w:rPr>
          <w:rFonts w:ascii="Garamond" w:eastAsia="MingLiU" w:hAnsi="Garamond"/>
          <w:i/>
          <w:iCs/>
          <w:shd w:val="clear" w:color="auto" w:fill="FFFFFF"/>
        </w:rPr>
        <w:t xml:space="preserve"> </w:t>
      </w:r>
      <w:proofErr w:type="spellStart"/>
      <w:r w:rsidRPr="000A0221">
        <w:rPr>
          <w:rFonts w:ascii="Garamond" w:eastAsia="MingLiU" w:hAnsi="Garamond"/>
          <w:i/>
          <w:iCs/>
          <w:shd w:val="clear" w:color="auto" w:fill="FFFFFF"/>
        </w:rPr>
        <w:t>wandung</w:t>
      </w:r>
      <w:proofErr w:type="spellEnd"/>
      <w:r w:rsidRPr="000A0221">
        <w:rPr>
          <w:rFonts w:ascii="Garamond" w:eastAsia="MingLiU" w:hAnsi="Garamond"/>
          <w:shd w:val="clear" w:color="auto" w:fill="FFFFFF"/>
        </w:rPr>
        <w:t xml:space="preserve">). </w:t>
      </w:r>
    </w:p>
    <w:p w14:paraId="5A6CDE4D" w14:textId="77777777" w:rsidR="001F78DF" w:rsidRPr="00F016AC" w:rsidRDefault="001F78DF" w:rsidP="001F78DF">
      <w:pPr>
        <w:pStyle w:val="Heading3"/>
        <w:adjustRightInd w:val="0"/>
        <w:snapToGrid w:val="0"/>
        <w:spacing w:before="0" w:beforeAutospacing="0" w:after="0" w:afterAutospacing="0" w:line="360" w:lineRule="auto"/>
        <w:ind w:firstLine="720"/>
        <w:jc w:val="both"/>
        <w:rPr>
          <w:rFonts w:ascii="Garamond" w:eastAsia="MingLiU" w:hAnsi="Garamond"/>
          <w:i w:val="0"/>
          <w:iCs/>
          <w:shd w:val="clear" w:color="auto" w:fill="FFFFFF"/>
        </w:rPr>
      </w:pPr>
      <w:r>
        <w:rPr>
          <w:rFonts w:ascii="Garamond" w:eastAsia="MingLiU" w:hAnsi="Garamond"/>
          <w:i w:val="0"/>
          <w:iCs/>
          <w:shd w:val="clear" w:color="auto" w:fill="FFFFFF"/>
        </w:rPr>
        <w:t>Since</w:t>
      </w:r>
      <w:r w:rsidRPr="002354D7">
        <w:rPr>
          <w:rFonts w:ascii="Garamond" w:eastAsia="MingLiU" w:hAnsi="Garamond"/>
          <w:i w:val="0"/>
          <w:iCs/>
          <w:shd w:val="clear" w:color="auto" w:fill="FFFFFF"/>
        </w:rPr>
        <w:t xml:space="preserve"> the farm</w:t>
      </w:r>
      <w:r>
        <w:rPr>
          <w:rFonts w:ascii="Garamond" w:eastAsia="MingLiU" w:hAnsi="Garamond"/>
          <w:i w:val="0"/>
          <w:iCs/>
          <w:shd w:val="clear" w:color="auto" w:fill="FFFFFF"/>
        </w:rPr>
        <w:t>land</w:t>
      </w:r>
      <w:r w:rsidRPr="002354D7">
        <w:rPr>
          <w:rFonts w:ascii="Garamond" w:eastAsia="MingLiU" w:hAnsi="Garamond"/>
          <w:i w:val="0"/>
          <w:iCs/>
          <w:shd w:val="clear" w:color="auto" w:fill="FFFFFF"/>
        </w:rPr>
        <w:t xml:space="preserve">s and fishponds were </w:t>
      </w:r>
      <w:r>
        <w:rPr>
          <w:rFonts w:ascii="Garamond" w:eastAsia="MingLiU" w:hAnsi="Garamond"/>
          <w:i w:val="0"/>
          <w:iCs/>
          <w:shd w:val="clear" w:color="auto" w:fill="FFFFFF"/>
        </w:rPr>
        <w:t>co</w:t>
      </w:r>
      <w:r w:rsidRPr="002354D7">
        <w:rPr>
          <w:rFonts w:ascii="Garamond" w:eastAsia="MingLiU" w:hAnsi="Garamond"/>
          <w:i w:val="0"/>
          <w:iCs/>
          <w:shd w:val="clear" w:color="auto" w:fill="FFFFFF"/>
        </w:rPr>
        <w:t>-owned by decedents of five different indigenous clans (</w:t>
      </w:r>
      <w:r w:rsidRPr="002354D7">
        <w:rPr>
          <w:rFonts w:ascii="Garamond" w:hAnsi="Garamond"/>
          <w:i w:val="0"/>
          <w:iCs/>
        </w:rPr>
        <w:t>the Yeung, the Cheng, the Lo, the Cheung, and the Lei</w:t>
      </w:r>
      <w:r w:rsidRPr="002354D7">
        <w:rPr>
          <w:rFonts w:ascii="Garamond" w:eastAsia="MingLiU" w:hAnsi="Garamond"/>
          <w:i w:val="0"/>
          <w:iCs/>
          <w:shd w:val="clear" w:color="auto" w:fill="FFFFFF"/>
        </w:rPr>
        <w:t xml:space="preserve">), the land nurturers had to negotiate </w:t>
      </w:r>
      <w:r>
        <w:rPr>
          <w:rFonts w:ascii="Garamond" w:eastAsia="MingLiU" w:hAnsi="Garamond"/>
          <w:i w:val="0"/>
          <w:iCs/>
          <w:shd w:val="clear" w:color="auto" w:fill="FFFFFF"/>
        </w:rPr>
        <w:t xml:space="preserve">and communicate </w:t>
      </w:r>
      <w:r w:rsidRPr="002354D7">
        <w:rPr>
          <w:rFonts w:ascii="Garamond" w:eastAsia="MingLiU" w:hAnsi="Garamond"/>
          <w:i w:val="0"/>
          <w:iCs/>
          <w:shd w:val="clear" w:color="auto" w:fill="FFFFFF"/>
        </w:rPr>
        <w:t xml:space="preserve">with </w:t>
      </w:r>
      <w:r w:rsidRPr="00885772">
        <w:rPr>
          <w:rFonts w:ascii="Garamond" w:eastAsia="MingLiU" w:hAnsi="Garamond"/>
          <w:i w:val="0"/>
          <w:iCs/>
          <w:shd w:val="clear" w:color="auto" w:fill="FFFFFF"/>
        </w:rPr>
        <w:t xml:space="preserve">each </w:t>
      </w:r>
      <w:r>
        <w:rPr>
          <w:rFonts w:ascii="Garamond" w:eastAsia="MingLiU" w:hAnsi="Garamond"/>
          <w:i w:val="0"/>
          <w:iCs/>
          <w:shd w:val="clear" w:color="auto" w:fill="FFFFFF"/>
        </w:rPr>
        <w:t>landowner</w:t>
      </w:r>
      <w:r w:rsidRPr="00885772">
        <w:rPr>
          <w:rFonts w:ascii="Garamond" w:eastAsia="MingLiU" w:hAnsi="Garamond"/>
          <w:i w:val="0"/>
          <w:iCs/>
          <w:shd w:val="clear" w:color="auto" w:fill="FFFFFF"/>
        </w:rPr>
        <w:t xml:space="preserve"> directly</w:t>
      </w:r>
      <w:r>
        <w:rPr>
          <w:rFonts w:ascii="Garamond" w:eastAsia="MingLiU" w:hAnsi="Garamond"/>
          <w:i w:val="0"/>
          <w:iCs/>
          <w:shd w:val="clear" w:color="auto" w:fill="FFFFFF"/>
        </w:rPr>
        <w:t>. It was</w:t>
      </w:r>
      <w:r w:rsidRPr="00885772">
        <w:rPr>
          <w:rFonts w:ascii="Garamond" w:eastAsia="MingLiU" w:hAnsi="Garamond"/>
          <w:i w:val="0"/>
          <w:iCs/>
          <w:shd w:val="clear" w:color="auto" w:fill="FFFFFF"/>
        </w:rPr>
        <w:t xml:space="preserve"> </w:t>
      </w:r>
      <w:r>
        <w:rPr>
          <w:rFonts w:ascii="Garamond" w:eastAsia="MingLiU" w:hAnsi="Garamond"/>
          <w:i w:val="0"/>
          <w:iCs/>
          <w:shd w:val="clear" w:color="auto" w:fill="FFFFFF"/>
        </w:rPr>
        <w:t xml:space="preserve">a </w:t>
      </w:r>
      <w:r w:rsidRPr="00885772">
        <w:rPr>
          <w:rFonts w:ascii="Garamond" w:eastAsia="MingLiU" w:hAnsi="Garamond"/>
          <w:i w:val="0"/>
          <w:iCs/>
          <w:shd w:val="clear" w:color="auto" w:fill="FFFFFF"/>
        </w:rPr>
        <w:t xml:space="preserve">challenging and time-consuming </w:t>
      </w:r>
      <w:r>
        <w:rPr>
          <w:rFonts w:ascii="Garamond" w:eastAsia="MingLiU" w:hAnsi="Garamond"/>
          <w:i w:val="0"/>
          <w:iCs/>
          <w:shd w:val="clear" w:color="auto" w:fill="FFFFFF"/>
        </w:rPr>
        <w:t>process because m</w:t>
      </w:r>
      <w:r w:rsidRPr="00885772">
        <w:rPr>
          <w:rFonts w:ascii="Garamond" w:eastAsia="MingLiU" w:hAnsi="Garamond"/>
          <w:i w:val="0"/>
          <w:iCs/>
          <w:shd w:val="clear" w:color="auto" w:fill="FFFFFF"/>
        </w:rPr>
        <w:t xml:space="preserve">any of </w:t>
      </w:r>
      <w:r>
        <w:rPr>
          <w:rFonts w:ascii="Garamond" w:eastAsia="MingLiU" w:hAnsi="Garamond"/>
          <w:i w:val="0"/>
          <w:iCs/>
          <w:shd w:val="clear" w:color="auto" w:fill="FFFFFF"/>
        </w:rPr>
        <w:t>the indigenous descendants</w:t>
      </w:r>
      <w:r w:rsidRPr="00885772">
        <w:rPr>
          <w:rFonts w:ascii="Garamond" w:eastAsia="MingLiU" w:hAnsi="Garamond"/>
          <w:i w:val="0"/>
          <w:iCs/>
          <w:shd w:val="clear" w:color="auto" w:fill="FFFFFF"/>
        </w:rPr>
        <w:t xml:space="preserve"> did not reside in </w:t>
      </w:r>
      <w:r>
        <w:rPr>
          <w:rFonts w:ascii="Garamond" w:eastAsia="MingLiU" w:hAnsi="Garamond"/>
          <w:i w:val="0"/>
          <w:iCs/>
          <w:shd w:val="clear" w:color="auto" w:fill="FFFFFF"/>
        </w:rPr>
        <w:t>Hong Kong</w:t>
      </w:r>
      <w:r w:rsidRPr="00885772">
        <w:rPr>
          <w:rFonts w:ascii="Garamond" w:eastAsia="MingLiU" w:hAnsi="Garamond"/>
          <w:i w:val="0"/>
          <w:iCs/>
          <w:shd w:val="clear" w:color="auto" w:fill="FFFFFF"/>
        </w:rPr>
        <w:t>.</w:t>
      </w:r>
      <w:r>
        <w:rPr>
          <w:rFonts w:ascii="Garamond" w:eastAsia="MingLiU" w:hAnsi="Garamond"/>
          <w:i w:val="0"/>
          <w:iCs/>
          <w:shd w:val="clear" w:color="auto" w:fill="FFFFFF"/>
        </w:rPr>
        <w:t xml:space="preserve"> As a result, it took the land nurturers several</w:t>
      </w:r>
      <w:r w:rsidRPr="00885772">
        <w:rPr>
          <w:rFonts w:ascii="Garamond" w:eastAsia="MingLiU" w:hAnsi="Garamond"/>
          <w:i w:val="0"/>
          <w:iCs/>
          <w:shd w:val="clear" w:color="auto" w:fill="FFFFFF"/>
        </w:rPr>
        <w:t xml:space="preserve"> </w:t>
      </w:r>
      <w:r w:rsidRPr="00052677">
        <w:rPr>
          <w:rFonts w:ascii="Garamond" w:eastAsia="MingLiU" w:hAnsi="Garamond"/>
          <w:i w:val="0"/>
          <w:iCs/>
          <w:shd w:val="clear" w:color="auto" w:fill="FFFFFF"/>
        </w:rPr>
        <w:t xml:space="preserve">years </w:t>
      </w:r>
      <w:r>
        <w:rPr>
          <w:rFonts w:ascii="Garamond" w:eastAsia="MingLiU" w:hAnsi="Garamond"/>
          <w:i w:val="0"/>
          <w:iCs/>
          <w:shd w:val="clear" w:color="auto" w:fill="FFFFFF"/>
        </w:rPr>
        <w:t>to</w:t>
      </w:r>
      <w:r w:rsidRPr="00052677">
        <w:rPr>
          <w:rFonts w:ascii="Garamond" w:eastAsia="MingLiU" w:hAnsi="Garamond"/>
          <w:i w:val="0"/>
          <w:iCs/>
          <w:shd w:val="clear" w:color="auto" w:fill="FFFFFF"/>
        </w:rPr>
        <w:t xml:space="preserve"> complete the deal. The Nam Chung case </w:t>
      </w:r>
      <w:r>
        <w:rPr>
          <w:rFonts w:ascii="Garamond" w:eastAsia="MingLiU" w:hAnsi="Garamond"/>
          <w:i w:val="0"/>
          <w:iCs/>
          <w:shd w:val="clear" w:color="auto" w:fill="FFFFFF"/>
        </w:rPr>
        <w:t>demonstrated</w:t>
      </w:r>
      <w:r w:rsidRPr="00052677">
        <w:rPr>
          <w:rFonts w:ascii="Garamond" w:eastAsia="MingLiU" w:hAnsi="Garamond"/>
          <w:i w:val="0"/>
          <w:iCs/>
          <w:shd w:val="clear" w:color="auto" w:fill="FFFFFF"/>
        </w:rPr>
        <w:t xml:space="preserve"> that even though farmers and indigenous villagers are often </w:t>
      </w:r>
      <w:r>
        <w:rPr>
          <w:rFonts w:ascii="Garamond" w:eastAsia="MingLiU" w:hAnsi="Garamond"/>
          <w:i w:val="0"/>
          <w:iCs/>
          <w:shd w:val="clear" w:color="auto" w:fill="FFFFFF"/>
        </w:rPr>
        <w:t>depicted</w:t>
      </w:r>
      <w:r w:rsidRPr="00052677">
        <w:rPr>
          <w:rFonts w:ascii="Garamond" w:eastAsia="MingLiU" w:hAnsi="Garamond"/>
          <w:i w:val="0"/>
          <w:iCs/>
          <w:shd w:val="clear" w:color="auto" w:fill="FFFFFF"/>
        </w:rPr>
        <w:t xml:space="preserve"> as </w:t>
      </w:r>
      <w:r>
        <w:rPr>
          <w:rFonts w:ascii="Garamond" w:eastAsia="MingLiU" w:hAnsi="Garamond"/>
          <w:i w:val="0"/>
          <w:iCs/>
          <w:shd w:val="clear" w:color="auto" w:fill="FFFFFF"/>
        </w:rPr>
        <w:t>adversaries</w:t>
      </w:r>
      <w:r w:rsidRPr="00052677">
        <w:rPr>
          <w:rFonts w:ascii="Garamond" w:eastAsia="MingLiU" w:hAnsi="Garamond"/>
          <w:i w:val="0"/>
          <w:iCs/>
          <w:shd w:val="clear" w:color="auto" w:fill="FFFFFF"/>
        </w:rPr>
        <w:t>, indigenous villagers are not a homogenous group of pro-development opportunists</w:t>
      </w:r>
      <w:r>
        <w:rPr>
          <w:rFonts w:ascii="Garamond" w:eastAsia="MingLiU" w:hAnsi="Garamond"/>
          <w:i w:val="0"/>
          <w:iCs/>
          <w:shd w:val="clear" w:color="auto" w:fill="FFFFFF"/>
        </w:rPr>
        <w:t>.</w:t>
      </w:r>
      <w:r w:rsidRPr="00052677">
        <w:rPr>
          <w:rFonts w:ascii="Garamond" w:eastAsia="MingLiU" w:hAnsi="Garamond"/>
          <w:i w:val="0"/>
          <w:iCs/>
          <w:shd w:val="clear" w:color="auto" w:fill="FFFFFF"/>
        </w:rPr>
        <w:t xml:space="preserve"> </w:t>
      </w:r>
      <w:r>
        <w:rPr>
          <w:rFonts w:ascii="Garamond" w:eastAsia="MingLiU" w:hAnsi="Garamond"/>
          <w:i w:val="0"/>
          <w:iCs/>
          <w:color w:val="000000" w:themeColor="text1"/>
          <w:shd w:val="clear" w:color="auto" w:fill="FFFFFF"/>
        </w:rPr>
        <w:t>In this</w:t>
      </w:r>
      <w:r w:rsidRPr="001F617D">
        <w:rPr>
          <w:rFonts w:ascii="Garamond" w:eastAsia="MingLiU" w:hAnsi="Garamond"/>
          <w:i w:val="0"/>
          <w:iCs/>
          <w:color w:val="000000" w:themeColor="text1"/>
          <w:shd w:val="clear" w:color="auto" w:fill="FFFFFF"/>
        </w:rPr>
        <w:t xml:space="preserve"> exceptional case, </w:t>
      </w:r>
      <w:r w:rsidRPr="001F617D">
        <w:rPr>
          <w:rFonts w:ascii="Garamond" w:hAnsi="Garamond" w:cs="Segoe UI"/>
          <w:i w:val="0"/>
          <w:iCs/>
          <w:color w:val="000000" w:themeColor="text1"/>
        </w:rPr>
        <w:t>being able to safeguard and preserve their ancestral land</w:t>
      </w:r>
      <w:r>
        <w:rPr>
          <w:rFonts w:ascii="Garamond" w:hAnsi="Garamond" w:cs="Segoe UI"/>
          <w:i w:val="0"/>
          <w:iCs/>
          <w:color w:val="000000" w:themeColor="text1"/>
        </w:rPr>
        <w:t>s</w:t>
      </w:r>
      <w:r w:rsidRPr="001F617D">
        <w:rPr>
          <w:rFonts w:ascii="Garamond" w:hAnsi="Garamond" w:cs="Segoe UI"/>
          <w:i w:val="0"/>
          <w:iCs/>
          <w:color w:val="000000" w:themeColor="text1"/>
        </w:rPr>
        <w:t xml:space="preserve"> was significant for indigenous descendants who lived </w:t>
      </w:r>
      <w:r>
        <w:rPr>
          <w:rFonts w:ascii="Garamond" w:hAnsi="Garamond" w:cs="Segoe UI"/>
          <w:i w:val="0"/>
          <w:iCs/>
          <w:color w:val="000000" w:themeColor="text1"/>
        </w:rPr>
        <w:t>overseas</w:t>
      </w:r>
      <w:r w:rsidRPr="001F617D">
        <w:rPr>
          <w:rFonts w:ascii="Garamond" w:hAnsi="Garamond" w:cs="Segoe UI"/>
          <w:i w:val="0"/>
          <w:iCs/>
          <w:color w:val="000000" w:themeColor="text1"/>
        </w:rPr>
        <w:t>.</w:t>
      </w:r>
    </w:p>
    <w:p w14:paraId="1D991DBF" w14:textId="77777777" w:rsidR="001F78DF" w:rsidRDefault="001F78DF" w:rsidP="001F78DF">
      <w:pPr>
        <w:adjustRightInd w:val="0"/>
        <w:snapToGrid w:val="0"/>
        <w:spacing w:line="360" w:lineRule="auto"/>
        <w:ind w:firstLine="720"/>
        <w:jc w:val="both"/>
        <w:rPr>
          <w:rFonts w:ascii="Garamond" w:eastAsia="MingLiU" w:hAnsi="Garamond"/>
          <w:color w:val="000000" w:themeColor="text1"/>
          <w:shd w:val="clear" w:color="auto" w:fill="FFFFFF"/>
        </w:rPr>
      </w:pPr>
      <w:r w:rsidRPr="000D5456">
        <w:rPr>
          <w:rFonts w:ascii="Garamond" w:eastAsia="MingLiU" w:hAnsi="Garamond"/>
          <w:shd w:val="clear" w:color="auto" w:fill="FFFFFF"/>
        </w:rPr>
        <w:t xml:space="preserve">In March 2013, HKSAA became a non-profit organization and </w:t>
      </w:r>
      <w:r>
        <w:rPr>
          <w:rFonts w:ascii="Garamond" w:eastAsia="MingLiU" w:hAnsi="Garamond"/>
          <w:shd w:val="clear" w:color="auto" w:fill="FFFFFF"/>
        </w:rPr>
        <w:t>renamed</w:t>
      </w:r>
      <w:r w:rsidRPr="000D5456">
        <w:rPr>
          <w:rFonts w:ascii="Garamond" w:eastAsia="MingLiU" w:hAnsi="Garamond"/>
          <w:shd w:val="clear" w:color="auto" w:fill="FFFFFF"/>
        </w:rPr>
        <w:t xml:space="preserve"> </w:t>
      </w:r>
      <w:r>
        <w:rPr>
          <w:rFonts w:ascii="Garamond" w:eastAsia="MingLiU" w:hAnsi="Garamond"/>
          <w:shd w:val="clear" w:color="auto" w:fill="FFFFFF"/>
        </w:rPr>
        <w:t xml:space="preserve">the </w:t>
      </w:r>
      <w:r w:rsidRPr="000D5456">
        <w:rPr>
          <w:rFonts w:ascii="Garamond" w:eastAsia="MingLiU" w:hAnsi="Garamond"/>
          <w:shd w:val="clear" w:color="auto" w:fill="FFFFFF"/>
        </w:rPr>
        <w:t>Partnership for Eco-Agriculture and Conservation of Earth (PEACE). It</w:t>
      </w:r>
      <w:r>
        <w:rPr>
          <w:rFonts w:ascii="Garamond" w:eastAsia="MingLiU" w:hAnsi="Garamond"/>
          <w:shd w:val="clear" w:color="auto" w:fill="FFFFFF"/>
        </w:rPr>
        <w:t>’</w:t>
      </w:r>
      <w:r w:rsidRPr="000D5456">
        <w:rPr>
          <w:rFonts w:ascii="Garamond" w:eastAsia="MingLiU" w:hAnsi="Garamond"/>
          <w:shd w:val="clear" w:color="auto" w:fill="FFFFFF"/>
        </w:rPr>
        <w:t>s worth noting that their English name does</w:t>
      </w:r>
      <w:r>
        <w:rPr>
          <w:rFonts w:ascii="Garamond" w:eastAsia="MingLiU" w:hAnsi="Garamond"/>
          <w:shd w:val="clear" w:color="auto" w:fill="FFFFFF"/>
        </w:rPr>
        <w:t xml:space="preserve"> not</w:t>
      </w:r>
      <w:r w:rsidRPr="000D5456">
        <w:rPr>
          <w:rFonts w:ascii="Garamond" w:eastAsia="MingLiU" w:hAnsi="Garamond"/>
          <w:shd w:val="clear" w:color="auto" w:fill="FFFFFF"/>
        </w:rPr>
        <w:t xml:space="preserve"> </w:t>
      </w:r>
      <w:r>
        <w:rPr>
          <w:rFonts w:ascii="Garamond" w:eastAsia="MingLiU" w:hAnsi="Garamond"/>
          <w:shd w:val="clear" w:color="auto" w:fill="FFFFFF"/>
        </w:rPr>
        <w:t>quite capture their eco-dream, which is better reflected in their</w:t>
      </w:r>
      <w:r w:rsidRPr="000D5456">
        <w:rPr>
          <w:rFonts w:ascii="Garamond" w:eastAsia="MingLiU" w:hAnsi="Garamond"/>
          <w:shd w:val="clear" w:color="auto" w:fill="FFFFFF"/>
        </w:rPr>
        <w:t xml:space="preserve"> Chinese name</w:t>
      </w:r>
      <w:r>
        <w:rPr>
          <w:rFonts w:ascii="Garamond" w:eastAsia="MingLiU" w:hAnsi="Garamond"/>
          <w:shd w:val="clear" w:color="auto" w:fill="FFFFFF"/>
        </w:rPr>
        <w:t xml:space="preserve">: </w:t>
      </w:r>
      <w:r w:rsidRPr="000D5456">
        <w:rPr>
          <w:rFonts w:ascii="Garamond" w:eastAsia="MingLiU" w:hAnsi="Garamond"/>
          <w:shd w:val="clear" w:color="auto" w:fill="FFFFFF"/>
        </w:rPr>
        <w:t>Association of Living, Farming, and Building Through Land Conservation (</w:t>
      </w:r>
      <w:proofErr w:type="spellStart"/>
      <w:r w:rsidRPr="00AA355E">
        <w:rPr>
          <w:rFonts w:ascii="Garamond" w:eastAsia="MingLiU" w:hAnsi="Garamond"/>
          <w:i/>
          <w:iCs/>
          <w:shd w:val="clear" w:color="auto" w:fill="FFFFFF"/>
        </w:rPr>
        <w:t>wut</w:t>
      </w:r>
      <w:proofErr w:type="spellEnd"/>
      <w:r w:rsidRPr="00AA355E">
        <w:rPr>
          <w:rFonts w:ascii="Garamond" w:eastAsia="MingLiU" w:hAnsi="Garamond"/>
          <w:i/>
          <w:iCs/>
          <w:shd w:val="clear" w:color="auto" w:fill="FFFFFF"/>
        </w:rPr>
        <w:t xml:space="preserve"> </w:t>
      </w:r>
      <w:proofErr w:type="spellStart"/>
      <w:r w:rsidRPr="00AA355E">
        <w:rPr>
          <w:rFonts w:ascii="Garamond" w:eastAsia="MingLiU" w:hAnsi="Garamond"/>
          <w:i/>
          <w:iCs/>
          <w:shd w:val="clear" w:color="auto" w:fill="FFFFFF"/>
        </w:rPr>
        <w:t>ganng</w:t>
      </w:r>
      <w:proofErr w:type="spellEnd"/>
      <w:r w:rsidRPr="00AA355E">
        <w:rPr>
          <w:rFonts w:ascii="Garamond" w:eastAsia="MingLiU" w:hAnsi="Garamond"/>
          <w:i/>
          <w:iCs/>
          <w:shd w:val="clear" w:color="auto" w:fill="FFFFFF"/>
        </w:rPr>
        <w:t xml:space="preserve"> gin </w:t>
      </w:r>
      <w:proofErr w:type="spellStart"/>
      <w:r w:rsidRPr="00AA355E">
        <w:rPr>
          <w:rFonts w:ascii="Garamond" w:eastAsia="MingLiU" w:hAnsi="Garamond"/>
          <w:i/>
          <w:iCs/>
          <w:shd w:val="clear" w:color="auto" w:fill="FFFFFF"/>
        </w:rPr>
        <w:t>joengdei</w:t>
      </w:r>
      <w:proofErr w:type="spellEnd"/>
      <w:r w:rsidRPr="00AA355E">
        <w:rPr>
          <w:rFonts w:ascii="Garamond" w:eastAsia="MingLiU" w:hAnsi="Garamond"/>
          <w:i/>
          <w:iCs/>
          <w:shd w:val="clear" w:color="auto" w:fill="FFFFFF"/>
        </w:rPr>
        <w:t xml:space="preserve"> </w:t>
      </w:r>
      <w:proofErr w:type="spellStart"/>
      <w:r w:rsidRPr="00AA355E">
        <w:rPr>
          <w:rFonts w:ascii="Garamond" w:eastAsia="MingLiU" w:hAnsi="Garamond"/>
          <w:i/>
          <w:iCs/>
          <w:shd w:val="clear" w:color="auto" w:fill="FFFFFF"/>
        </w:rPr>
        <w:t>hipwui</w:t>
      </w:r>
      <w:proofErr w:type="spellEnd"/>
      <w:r w:rsidRPr="000D5456">
        <w:rPr>
          <w:rFonts w:ascii="Garamond" w:eastAsia="MingLiU" w:hAnsi="Garamond"/>
          <w:shd w:val="clear" w:color="auto" w:fill="FFFFFF"/>
        </w:rPr>
        <w:t xml:space="preserve">). </w:t>
      </w:r>
      <w:r>
        <w:rPr>
          <w:rFonts w:ascii="Garamond" w:eastAsia="MingLiU" w:hAnsi="Garamond"/>
          <w:shd w:val="clear" w:color="auto" w:fill="FFFFFF"/>
        </w:rPr>
        <w:t xml:space="preserve">This name </w:t>
      </w:r>
      <w:r w:rsidRPr="000D5456">
        <w:rPr>
          <w:rFonts w:ascii="Garamond" w:eastAsia="MingLiU" w:hAnsi="Garamond"/>
          <w:shd w:val="clear" w:color="auto" w:fill="FFFFFF"/>
        </w:rPr>
        <w:t xml:space="preserve">provides </w:t>
      </w:r>
      <w:r>
        <w:rPr>
          <w:rFonts w:ascii="Garamond" w:eastAsia="MingLiU" w:hAnsi="Garamond"/>
          <w:shd w:val="clear" w:color="auto" w:fill="FFFFFF"/>
        </w:rPr>
        <w:t>deeper</w:t>
      </w:r>
      <w:r w:rsidRPr="000D5456">
        <w:rPr>
          <w:rFonts w:ascii="Garamond" w:eastAsia="MingLiU" w:hAnsi="Garamond"/>
          <w:shd w:val="clear" w:color="auto" w:fill="FFFFFF"/>
        </w:rPr>
        <w:t xml:space="preserve"> insight into the land nurturers</w:t>
      </w:r>
      <w:r>
        <w:rPr>
          <w:rFonts w:ascii="Garamond" w:eastAsia="MingLiU" w:hAnsi="Garamond"/>
          <w:shd w:val="clear" w:color="auto" w:fill="FFFFFF"/>
        </w:rPr>
        <w:t>’</w:t>
      </w:r>
      <w:r w:rsidRPr="000D5456">
        <w:rPr>
          <w:rFonts w:ascii="Garamond" w:eastAsia="MingLiU" w:hAnsi="Garamond"/>
          <w:shd w:val="clear" w:color="auto" w:fill="FFFFFF"/>
        </w:rPr>
        <w:t xml:space="preserve"> vision for an eco-village in Hong Kong. </w:t>
      </w:r>
      <w:r w:rsidRPr="0048582B">
        <w:rPr>
          <w:rFonts w:ascii="Garamond" w:eastAsia="MingLiU" w:hAnsi="Garamond"/>
          <w:shd w:val="clear" w:color="auto" w:fill="FFFFFF"/>
        </w:rPr>
        <w:t xml:space="preserve">Inspired by permaculture and other eco-communities worldwide, the </w:t>
      </w:r>
      <w:r w:rsidRPr="006B4E39">
        <w:rPr>
          <w:rFonts w:ascii="Garamond" w:eastAsia="MingLiU" w:hAnsi="Garamond"/>
          <w:shd w:val="clear" w:color="auto" w:fill="FFFFFF"/>
        </w:rPr>
        <w:t>land nurturers aimed not only to promote ecological sustainability through education and farming (</w:t>
      </w:r>
      <w:r w:rsidRPr="006B4E39">
        <w:rPr>
          <w:rFonts w:ascii="Garamond" w:hAnsi="Garamond"/>
        </w:rPr>
        <w:t xml:space="preserve">Chow </w:t>
      </w:r>
      <w:r w:rsidRPr="006B4E39">
        <w:rPr>
          <w:rFonts w:ascii="Garamond" w:eastAsia="MingLiU" w:hAnsi="Garamond"/>
          <w:shd w:val="clear" w:color="auto" w:fill="FFFFFF"/>
        </w:rPr>
        <w:t>2023), but also to create a community akin to a “commune” where like-minded individuals</w:t>
      </w:r>
      <w:r w:rsidRPr="0048582B">
        <w:rPr>
          <w:rFonts w:ascii="Garamond" w:eastAsia="MingLiU" w:hAnsi="Garamond"/>
          <w:shd w:val="clear" w:color="auto" w:fill="FFFFFF"/>
        </w:rPr>
        <w:t xml:space="preserve"> can live together and support each other</w:t>
      </w:r>
      <w:r w:rsidRPr="00475528">
        <w:rPr>
          <w:rFonts w:ascii="Garamond" w:eastAsia="MingLiU" w:hAnsi="Garamond"/>
          <w:color w:val="000000" w:themeColor="text1"/>
          <w:shd w:val="clear" w:color="auto" w:fill="FFFFFF"/>
        </w:rPr>
        <w:t xml:space="preserve">. This vision was </w:t>
      </w:r>
      <w:r>
        <w:rPr>
          <w:rFonts w:ascii="Garamond" w:eastAsia="MingLiU" w:hAnsi="Garamond"/>
          <w:color w:val="000000" w:themeColor="text1"/>
          <w:shd w:val="clear" w:color="auto" w:fill="FFFFFF"/>
        </w:rPr>
        <w:t xml:space="preserve">further </w:t>
      </w:r>
      <w:r w:rsidRPr="00475528">
        <w:rPr>
          <w:rFonts w:ascii="Garamond" w:eastAsia="MingLiU" w:hAnsi="Garamond"/>
          <w:color w:val="000000" w:themeColor="text1"/>
          <w:shd w:val="clear" w:color="auto" w:fill="FFFFFF"/>
        </w:rPr>
        <w:t xml:space="preserve">elaborated by </w:t>
      </w:r>
      <w:proofErr w:type="spellStart"/>
      <w:r w:rsidRPr="00475528">
        <w:rPr>
          <w:rFonts w:ascii="Garamond" w:eastAsia="MingLiU" w:hAnsi="Garamond"/>
          <w:color w:val="000000" w:themeColor="text1"/>
          <w:shd w:val="clear" w:color="auto" w:fill="FFFFFF"/>
        </w:rPr>
        <w:t>Yingling</w:t>
      </w:r>
      <w:proofErr w:type="spellEnd"/>
      <w:r w:rsidRPr="00475528">
        <w:rPr>
          <w:rFonts w:ascii="Garamond" w:eastAsia="MingLiU" w:hAnsi="Garamond"/>
          <w:color w:val="000000" w:themeColor="text1"/>
          <w:shd w:val="clear" w:color="auto" w:fill="FFFFFF"/>
        </w:rPr>
        <w:t xml:space="preserve">, one of the land nurturers, when </w:t>
      </w:r>
      <w:r>
        <w:rPr>
          <w:rFonts w:ascii="Garamond" w:eastAsia="MingLiU" w:hAnsi="Garamond"/>
          <w:color w:val="000000" w:themeColor="text1"/>
          <w:shd w:val="clear" w:color="auto" w:fill="FFFFFF"/>
        </w:rPr>
        <w:t>sharing her experience of living in an eco-village in Thailand:</w:t>
      </w:r>
    </w:p>
    <w:p w14:paraId="1616DFD6" w14:textId="77777777" w:rsidR="001F78DF" w:rsidRPr="00475528" w:rsidRDefault="001F78DF" w:rsidP="001F78DF">
      <w:pPr>
        <w:adjustRightInd w:val="0"/>
        <w:snapToGrid w:val="0"/>
        <w:spacing w:line="360" w:lineRule="auto"/>
        <w:ind w:firstLine="720"/>
        <w:jc w:val="both"/>
        <w:rPr>
          <w:rFonts w:ascii="Garamond" w:eastAsia="MingLiU" w:hAnsi="Garamond"/>
          <w:color w:val="000000" w:themeColor="text1"/>
          <w:shd w:val="clear" w:color="auto" w:fill="FFFFFF"/>
        </w:rPr>
      </w:pPr>
    </w:p>
    <w:p w14:paraId="0695D81B" w14:textId="10655D54" w:rsidR="001F78DF" w:rsidRDefault="001F78DF" w:rsidP="001F78DF">
      <w:pPr>
        <w:adjustRightInd w:val="0"/>
        <w:snapToGrid w:val="0"/>
        <w:spacing w:line="360" w:lineRule="auto"/>
        <w:ind w:left="567" w:right="567"/>
        <w:jc w:val="both"/>
        <w:rPr>
          <w:rFonts w:ascii="Garamond" w:eastAsia="MingLiU" w:hAnsi="Garamond"/>
          <w:sz w:val="22"/>
          <w:szCs w:val="22"/>
          <w:shd w:val="clear" w:color="auto" w:fill="FFFFFF"/>
        </w:rPr>
      </w:pPr>
      <w:r w:rsidRPr="00A63630">
        <w:rPr>
          <w:rFonts w:ascii="Garamond" w:eastAsia="MingLiU" w:hAnsi="Garamond"/>
          <w:sz w:val="22"/>
          <w:szCs w:val="22"/>
          <w:shd w:val="clear" w:color="auto" w:fill="FFFFFF"/>
        </w:rPr>
        <w:t>I lived in this eco-village in Thailand that served two meals a day, so you didn</w:t>
      </w:r>
      <w:r>
        <w:rPr>
          <w:rFonts w:ascii="Garamond" w:eastAsia="MingLiU" w:hAnsi="Garamond"/>
          <w:sz w:val="22"/>
          <w:szCs w:val="22"/>
          <w:shd w:val="clear" w:color="auto" w:fill="FFFFFF"/>
        </w:rPr>
        <w:t>’</w:t>
      </w:r>
      <w:r w:rsidRPr="00A63630">
        <w:rPr>
          <w:rFonts w:ascii="Garamond" w:eastAsia="MingLiU" w:hAnsi="Garamond"/>
          <w:sz w:val="22"/>
          <w:szCs w:val="22"/>
          <w:shd w:val="clear" w:color="auto" w:fill="FFFFFF"/>
        </w:rPr>
        <w:t>t have to worry about cooking or eating alone. Isn</w:t>
      </w:r>
      <w:r>
        <w:rPr>
          <w:rFonts w:ascii="Garamond" w:eastAsia="MingLiU" w:hAnsi="Garamond"/>
          <w:sz w:val="22"/>
          <w:szCs w:val="22"/>
          <w:shd w:val="clear" w:color="auto" w:fill="FFFFFF"/>
        </w:rPr>
        <w:t>’</w:t>
      </w:r>
      <w:r w:rsidRPr="00A63630">
        <w:rPr>
          <w:rFonts w:ascii="Garamond" w:eastAsia="MingLiU" w:hAnsi="Garamond"/>
          <w:sz w:val="22"/>
          <w:szCs w:val="22"/>
          <w:shd w:val="clear" w:color="auto" w:fill="FFFFFF"/>
        </w:rPr>
        <w:t>t it wonderful? They even had their own schools and clinics in the village, which provided so much support from the community. Honestly, I</w:t>
      </w:r>
      <w:r>
        <w:rPr>
          <w:rFonts w:ascii="Garamond" w:eastAsia="MingLiU" w:hAnsi="Garamond"/>
          <w:sz w:val="22"/>
          <w:szCs w:val="22"/>
          <w:shd w:val="clear" w:color="auto" w:fill="FFFFFF"/>
        </w:rPr>
        <w:t>’</w:t>
      </w:r>
      <w:r w:rsidRPr="00A63630">
        <w:rPr>
          <w:rFonts w:ascii="Garamond" w:eastAsia="MingLiU" w:hAnsi="Garamond"/>
          <w:sz w:val="22"/>
          <w:szCs w:val="22"/>
          <w:shd w:val="clear" w:color="auto" w:fill="FFFFFF"/>
        </w:rPr>
        <w:t>d only consider having a kid if I could live in a place like that because in Hong Kong, there</w:t>
      </w:r>
      <w:r>
        <w:rPr>
          <w:rFonts w:ascii="Garamond" w:eastAsia="MingLiU" w:hAnsi="Garamond"/>
          <w:sz w:val="22"/>
          <w:szCs w:val="22"/>
          <w:shd w:val="clear" w:color="auto" w:fill="FFFFFF"/>
        </w:rPr>
        <w:t>’</w:t>
      </w:r>
      <w:r w:rsidRPr="00A63630">
        <w:rPr>
          <w:rFonts w:ascii="Garamond" w:eastAsia="MingLiU" w:hAnsi="Garamond"/>
          <w:sz w:val="22"/>
          <w:szCs w:val="22"/>
          <w:shd w:val="clear" w:color="auto" w:fill="FFFFFF"/>
        </w:rPr>
        <w:t xml:space="preserve">s no sense of community, </w:t>
      </w:r>
      <w:r>
        <w:rPr>
          <w:rFonts w:ascii="Garamond" w:eastAsia="MingLiU" w:hAnsi="Garamond"/>
          <w:sz w:val="22"/>
          <w:szCs w:val="22"/>
          <w:shd w:val="clear" w:color="auto" w:fill="FFFFFF"/>
        </w:rPr>
        <w:t>creating</w:t>
      </w:r>
      <w:r w:rsidRPr="00A63630">
        <w:rPr>
          <w:rFonts w:ascii="Garamond" w:eastAsia="MingLiU" w:hAnsi="Garamond"/>
          <w:sz w:val="22"/>
          <w:szCs w:val="22"/>
          <w:shd w:val="clear" w:color="auto" w:fill="FFFFFF"/>
        </w:rPr>
        <w:t xml:space="preserve"> many social and ecological problems. Do we really need to have a washing machine, a vacuum, or a car in every household? Before going to the eco-village, I’d never even heard of a commune, but I truly believe that it is good for both people and the environment.</w:t>
      </w:r>
    </w:p>
    <w:p w14:paraId="3D904299" w14:textId="77777777" w:rsidR="001F78DF" w:rsidRDefault="001F78DF" w:rsidP="001F78DF">
      <w:pPr>
        <w:adjustRightInd w:val="0"/>
        <w:snapToGrid w:val="0"/>
        <w:spacing w:line="360" w:lineRule="auto"/>
        <w:ind w:right="567"/>
        <w:jc w:val="both"/>
        <w:rPr>
          <w:rFonts w:ascii="Garamond" w:eastAsia="MingLiU" w:hAnsi="Garamond"/>
          <w:sz w:val="22"/>
          <w:szCs w:val="22"/>
          <w:shd w:val="clear" w:color="auto" w:fill="FFFFFF"/>
        </w:rPr>
      </w:pPr>
    </w:p>
    <w:p w14:paraId="6257C9A9" w14:textId="77777777" w:rsidR="001F78DF" w:rsidRDefault="001F78DF" w:rsidP="001F78DF">
      <w:pPr>
        <w:adjustRightInd w:val="0"/>
        <w:snapToGrid w:val="0"/>
        <w:spacing w:line="360" w:lineRule="auto"/>
        <w:ind w:right="567"/>
        <w:jc w:val="both"/>
        <w:rPr>
          <w:rFonts w:ascii="Garamond" w:eastAsia="MingLiU" w:hAnsi="Garamond"/>
          <w:shd w:val="clear" w:color="auto" w:fill="FFFFFF"/>
        </w:rPr>
      </w:pPr>
      <w:r w:rsidRPr="001A16BA">
        <w:rPr>
          <w:rFonts w:ascii="Garamond" w:eastAsia="MingLiU" w:hAnsi="Garamond"/>
          <w:shd w:val="clear" w:color="auto" w:fill="FFFFFF"/>
        </w:rPr>
        <w:t xml:space="preserve">Although the land nurturers in Hong Kong </w:t>
      </w:r>
      <w:r>
        <w:rPr>
          <w:rFonts w:ascii="Garamond" w:eastAsia="MingLiU" w:hAnsi="Garamond"/>
          <w:shd w:val="clear" w:color="auto" w:fill="FFFFFF"/>
        </w:rPr>
        <w:t xml:space="preserve">frequently </w:t>
      </w:r>
      <w:r w:rsidRPr="001A16BA">
        <w:rPr>
          <w:rFonts w:ascii="Garamond" w:eastAsia="MingLiU" w:hAnsi="Garamond"/>
          <w:shd w:val="clear" w:color="auto" w:fill="FFFFFF"/>
        </w:rPr>
        <w:t>used loaded terms like communal meals (</w:t>
      </w:r>
      <w:proofErr w:type="spellStart"/>
      <w:r w:rsidRPr="001A16BA">
        <w:rPr>
          <w:rFonts w:ascii="Garamond" w:eastAsia="MingLiU" w:hAnsi="Garamond"/>
          <w:i/>
          <w:iCs/>
          <w:shd w:val="clear" w:color="auto" w:fill="FFFFFF"/>
        </w:rPr>
        <w:t>daai</w:t>
      </w:r>
      <w:proofErr w:type="spellEnd"/>
      <w:r w:rsidRPr="001A16BA">
        <w:rPr>
          <w:rFonts w:ascii="Garamond" w:eastAsia="MingLiU" w:hAnsi="Garamond"/>
          <w:i/>
          <w:iCs/>
          <w:shd w:val="clear" w:color="auto" w:fill="FFFFFF"/>
        </w:rPr>
        <w:t xml:space="preserve"> wok </w:t>
      </w:r>
      <w:proofErr w:type="spellStart"/>
      <w:r w:rsidRPr="001A16BA">
        <w:rPr>
          <w:rFonts w:ascii="Garamond" w:eastAsia="MingLiU" w:hAnsi="Garamond"/>
          <w:i/>
          <w:iCs/>
          <w:shd w:val="clear" w:color="auto" w:fill="FFFFFF"/>
        </w:rPr>
        <w:t>faan</w:t>
      </w:r>
      <w:proofErr w:type="spellEnd"/>
      <w:r w:rsidRPr="001A16BA">
        <w:rPr>
          <w:rFonts w:ascii="Garamond" w:eastAsia="MingLiU" w:hAnsi="Garamond"/>
          <w:shd w:val="clear" w:color="auto" w:fill="FFFFFF"/>
        </w:rPr>
        <w:t>) and production brigade (</w:t>
      </w:r>
      <w:r w:rsidRPr="001A16BA">
        <w:rPr>
          <w:rFonts w:ascii="Garamond" w:eastAsia="MingLiU" w:hAnsi="Garamond"/>
          <w:i/>
          <w:iCs/>
          <w:shd w:val="clear" w:color="auto" w:fill="FFFFFF"/>
        </w:rPr>
        <w:t xml:space="preserve">sang </w:t>
      </w:r>
      <w:proofErr w:type="spellStart"/>
      <w:r w:rsidRPr="001A16BA">
        <w:rPr>
          <w:rFonts w:ascii="Garamond" w:eastAsia="MingLiU" w:hAnsi="Garamond"/>
          <w:i/>
          <w:iCs/>
          <w:shd w:val="clear" w:color="auto" w:fill="FFFFFF"/>
        </w:rPr>
        <w:t>caan</w:t>
      </w:r>
      <w:proofErr w:type="spellEnd"/>
      <w:r w:rsidRPr="001A16BA">
        <w:rPr>
          <w:rFonts w:ascii="Garamond" w:eastAsia="MingLiU" w:hAnsi="Garamond"/>
          <w:i/>
          <w:iCs/>
          <w:shd w:val="clear" w:color="auto" w:fill="FFFFFF"/>
        </w:rPr>
        <w:t xml:space="preserve"> </w:t>
      </w:r>
      <w:proofErr w:type="spellStart"/>
      <w:r w:rsidRPr="001A16BA">
        <w:rPr>
          <w:rFonts w:ascii="Garamond" w:eastAsia="MingLiU" w:hAnsi="Garamond"/>
          <w:i/>
          <w:iCs/>
          <w:shd w:val="clear" w:color="auto" w:fill="FFFFFF"/>
        </w:rPr>
        <w:t>deoi</w:t>
      </w:r>
      <w:proofErr w:type="spellEnd"/>
      <w:r w:rsidRPr="001A16BA">
        <w:rPr>
          <w:rFonts w:ascii="Garamond" w:eastAsia="MingLiU" w:hAnsi="Garamond"/>
          <w:shd w:val="clear" w:color="auto" w:fill="FFFFFF"/>
        </w:rPr>
        <w:t>), they made no references to socialism</w:t>
      </w:r>
      <w:r>
        <w:rPr>
          <w:rFonts w:ascii="Garamond" w:eastAsia="MingLiU" w:hAnsi="Garamond"/>
          <w:shd w:val="clear" w:color="auto" w:fill="FFFFFF"/>
        </w:rPr>
        <w:t xml:space="preserve"> </w:t>
      </w:r>
      <w:r w:rsidRPr="001A16BA">
        <w:rPr>
          <w:rFonts w:ascii="Garamond" w:eastAsia="MingLiU" w:hAnsi="Garamond"/>
          <w:shd w:val="clear" w:color="auto" w:fill="FFFFFF"/>
        </w:rPr>
        <w:t xml:space="preserve">or the communal kitchens and collectives in communist China. For </w:t>
      </w:r>
      <w:proofErr w:type="spellStart"/>
      <w:r w:rsidRPr="001A16BA">
        <w:rPr>
          <w:rFonts w:ascii="Garamond" w:eastAsia="MingLiU" w:hAnsi="Garamond"/>
          <w:shd w:val="clear" w:color="auto" w:fill="FFFFFF"/>
        </w:rPr>
        <w:t>Yingling</w:t>
      </w:r>
      <w:proofErr w:type="spellEnd"/>
      <w:r w:rsidRPr="001A16BA">
        <w:rPr>
          <w:rFonts w:ascii="Garamond" w:eastAsia="MingLiU" w:hAnsi="Garamond"/>
          <w:shd w:val="clear" w:color="auto" w:fill="FFFFFF"/>
        </w:rPr>
        <w:t xml:space="preserve">, even </w:t>
      </w:r>
      <w:r w:rsidRPr="001A16BA">
        <w:rPr>
          <w:rFonts w:ascii="Garamond" w:eastAsia="MingLiU" w:hAnsi="Garamond"/>
          <w:shd w:val="clear" w:color="auto" w:fill="FFFFFF"/>
        </w:rPr>
        <w:lastRenderedPageBreak/>
        <w:t>though Hong Kong is geographically closer to China, her knowledge of the commune came from her experience in Thailand.</w:t>
      </w:r>
      <w:r>
        <w:rPr>
          <w:rFonts w:ascii="Garamond" w:eastAsia="MingLiU" w:hAnsi="Garamond"/>
          <w:shd w:val="clear" w:color="auto" w:fill="FFFFFF"/>
        </w:rPr>
        <w:t xml:space="preserve"> </w:t>
      </w:r>
    </w:p>
    <w:p w14:paraId="5CE04FAE" w14:textId="77777777" w:rsidR="001F78DF" w:rsidRPr="001A16BA" w:rsidRDefault="001F78DF" w:rsidP="001F78DF">
      <w:pPr>
        <w:adjustRightInd w:val="0"/>
        <w:snapToGrid w:val="0"/>
        <w:spacing w:line="360" w:lineRule="auto"/>
        <w:ind w:right="567" w:firstLine="720"/>
        <w:jc w:val="both"/>
        <w:rPr>
          <w:rFonts w:ascii="Garamond" w:eastAsia="MingLiU" w:hAnsi="Garamond"/>
          <w:shd w:val="clear" w:color="auto" w:fill="FFFFFF"/>
        </w:rPr>
      </w:pPr>
      <w:proofErr w:type="spellStart"/>
      <w:r>
        <w:rPr>
          <w:rFonts w:ascii="Garamond" w:eastAsia="MingLiU" w:hAnsi="Garamond"/>
          <w:shd w:val="clear" w:color="auto" w:fill="FFFFFF"/>
        </w:rPr>
        <w:t>Yingling’s</w:t>
      </w:r>
      <w:proofErr w:type="spellEnd"/>
      <w:r>
        <w:rPr>
          <w:rFonts w:ascii="Garamond" w:eastAsia="MingLiU" w:hAnsi="Garamond"/>
          <w:shd w:val="clear" w:color="auto" w:fill="FFFFFF"/>
        </w:rPr>
        <w:t xml:space="preserve"> “disconnection” from China has roots in the Cold War dynamics in Hong Kong. </w:t>
      </w:r>
      <w:r w:rsidRPr="00775055">
        <w:rPr>
          <w:rFonts w:ascii="Garamond" w:eastAsia="MingLiU" w:hAnsi="Garamond"/>
          <w:shd w:val="clear" w:color="auto" w:fill="FFFFFF"/>
        </w:rPr>
        <w:t xml:space="preserve">Cultural studies scholar Wing-sun Law posits that </w:t>
      </w:r>
      <w:r>
        <w:rPr>
          <w:rFonts w:ascii="Garamond" w:eastAsia="MingLiU" w:hAnsi="Garamond"/>
          <w:shd w:val="clear" w:color="auto" w:fill="FFFFFF"/>
        </w:rPr>
        <w:t xml:space="preserve">after </w:t>
      </w:r>
      <w:r w:rsidRPr="00775055">
        <w:rPr>
          <w:rFonts w:ascii="Garamond" w:eastAsia="MingLiU" w:hAnsi="Garamond"/>
          <w:shd w:val="clear" w:color="auto" w:fill="FFFFFF"/>
        </w:rPr>
        <w:t>World War II, the Cold War transformed Hong Kong into a distinctive free zone between</w:t>
      </w:r>
      <w:r>
        <w:rPr>
          <w:rFonts w:ascii="Garamond" w:eastAsia="MingLiU" w:hAnsi="Garamond"/>
          <w:shd w:val="clear" w:color="auto" w:fill="FFFFFF"/>
        </w:rPr>
        <w:t xml:space="preserve"> </w:t>
      </w:r>
      <w:r w:rsidRPr="00775055">
        <w:rPr>
          <w:rFonts w:ascii="Garamond" w:eastAsia="MingLiU" w:hAnsi="Garamond"/>
          <w:shd w:val="clear" w:color="auto" w:fill="FFFFFF"/>
        </w:rPr>
        <w:t xml:space="preserve">the </w:t>
      </w:r>
      <w:r>
        <w:rPr>
          <w:rFonts w:ascii="Garamond" w:eastAsia="MingLiU" w:hAnsi="Garamond"/>
          <w:shd w:val="clear" w:color="auto" w:fill="FFFFFF"/>
        </w:rPr>
        <w:t>C</w:t>
      </w:r>
      <w:r w:rsidRPr="00775055">
        <w:rPr>
          <w:rFonts w:ascii="Garamond" w:eastAsia="MingLiU" w:hAnsi="Garamond"/>
          <w:shd w:val="clear" w:color="auto" w:fill="FFFFFF"/>
        </w:rPr>
        <w:t xml:space="preserve">hinese </w:t>
      </w:r>
      <w:r>
        <w:rPr>
          <w:rFonts w:ascii="Garamond" w:eastAsia="MingLiU" w:hAnsi="Garamond"/>
          <w:shd w:val="clear" w:color="auto" w:fill="FFFFFF"/>
        </w:rPr>
        <w:t>C</w:t>
      </w:r>
      <w:r w:rsidRPr="00775055">
        <w:rPr>
          <w:rFonts w:ascii="Garamond" w:eastAsia="MingLiU" w:hAnsi="Garamond"/>
          <w:shd w:val="clear" w:color="auto" w:fill="FFFFFF"/>
        </w:rPr>
        <w:t xml:space="preserve">ommunist </w:t>
      </w:r>
      <w:r>
        <w:rPr>
          <w:rFonts w:ascii="Garamond" w:eastAsia="MingLiU" w:hAnsi="Garamond"/>
          <w:shd w:val="clear" w:color="auto" w:fill="FFFFFF"/>
        </w:rPr>
        <w:t>P</w:t>
      </w:r>
      <w:r w:rsidRPr="00775055">
        <w:rPr>
          <w:rFonts w:ascii="Garamond" w:eastAsia="MingLiU" w:hAnsi="Garamond"/>
          <w:shd w:val="clear" w:color="auto" w:fill="FFFFFF"/>
        </w:rPr>
        <w:t>arty</w:t>
      </w:r>
      <w:r>
        <w:rPr>
          <w:rFonts w:ascii="Garamond" w:eastAsia="MingLiU" w:hAnsi="Garamond"/>
          <w:shd w:val="clear" w:color="auto" w:fill="FFFFFF"/>
        </w:rPr>
        <w:t xml:space="preserve"> and the </w:t>
      </w:r>
      <w:r w:rsidRPr="00775055">
        <w:rPr>
          <w:rFonts w:ascii="Garamond" w:eastAsia="MingLiU" w:hAnsi="Garamond"/>
          <w:shd w:val="clear" w:color="auto" w:fill="FFFFFF"/>
        </w:rPr>
        <w:t>Nationalist Party of China</w:t>
      </w:r>
      <w:r>
        <w:rPr>
          <w:rFonts w:ascii="Garamond" w:eastAsia="MingLiU" w:hAnsi="Garamond"/>
          <w:shd w:val="clear" w:color="auto" w:fill="FFFFFF"/>
        </w:rPr>
        <w:t xml:space="preserve"> (KMT), giving rise to a rich cultural and media landscape. Nonetheless, the Cold War-infused narratives gradually alienated</w:t>
      </w:r>
      <w:r w:rsidRPr="00B16613">
        <w:rPr>
          <w:rFonts w:ascii="Garamond" w:eastAsia="MingLiU" w:hAnsi="Garamond"/>
          <w:shd w:val="clear" w:color="auto" w:fill="FFFFFF"/>
        </w:rPr>
        <w:t xml:space="preserve"> </w:t>
      </w:r>
      <w:proofErr w:type="gramStart"/>
      <w:r>
        <w:rPr>
          <w:rFonts w:ascii="Garamond" w:eastAsia="MingLiU" w:hAnsi="Garamond"/>
          <w:shd w:val="clear" w:color="auto" w:fill="FFFFFF"/>
        </w:rPr>
        <w:t>locally-born</w:t>
      </w:r>
      <w:proofErr w:type="gramEnd"/>
      <w:r w:rsidRPr="00B16613">
        <w:rPr>
          <w:rFonts w:ascii="Garamond" w:eastAsia="MingLiU" w:hAnsi="Garamond"/>
          <w:shd w:val="clear" w:color="auto" w:fill="FFFFFF"/>
        </w:rPr>
        <w:t xml:space="preserve"> generation</w:t>
      </w:r>
      <w:r>
        <w:rPr>
          <w:rFonts w:ascii="Garamond" w:eastAsia="MingLiU" w:hAnsi="Garamond"/>
          <w:shd w:val="clear" w:color="auto" w:fill="FFFFFF"/>
        </w:rPr>
        <w:t xml:space="preserve">s such as </w:t>
      </w:r>
      <w:proofErr w:type="spellStart"/>
      <w:r>
        <w:rPr>
          <w:rFonts w:ascii="Garamond" w:eastAsia="MingLiU" w:hAnsi="Garamond"/>
          <w:shd w:val="clear" w:color="auto" w:fill="FFFFFF"/>
        </w:rPr>
        <w:t>Yingling</w:t>
      </w:r>
      <w:proofErr w:type="spellEnd"/>
      <w:r w:rsidRPr="00B16613">
        <w:rPr>
          <w:rFonts w:ascii="Garamond" w:eastAsia="MingLiU" w:hAnsi="Garamond"/>
          <w:shd w:val="clear" w:color="auto" w:fill="FFFFFF"/>
        </w:rPr>
        <w:t>.</w:t>
      </w:r>
      <w:r>
        <w:rPr>
          <w:rFonts w:ascii="Garamond" w:eastAsia="MingLiU" w:hAnsi="Garamond"/>
          <w:shd w:val="clear" w:color="auto" w:fill="FFFFFF"/>
        </w:rPr>
        <w:t xml:space="preserve"> </w:t>
      </w:r>
      <w:r w:rsidRPr="0016376C">
        <w:rPr>
          <w:rFonts w:ascii="Garamond" w:eastAsia="MingLiU" w:hAnsi="Garamond"/>
          <w:shd w:val="clear" w:color="auto" w:fill="FFFFFF"/>
        </w:rPr>
        <w:t>With no direct experience of China,</w:t>
      </w:r>
      <w:r>
        <w:rPr>
          <w:rFonts w:ascii="Garamond" w:eastAsia="MingLiU" w:hAnsi="Garamond"/>
          <w:shd w:val="clear" w:color="auto" w:fill="FFFFFF"/>
        </w:rPr>
        <w:t xml:space="preserve"> their knowledge of the nation came from political propaganda. T</w:t>
      </w:r>
      <w:r w:rsidRPr="00B16613">
        <w:rPr>
          <w:rFonts w:ascii="Garamond" w:eastAsia="MingLiU" w:hAnsi="Garamond"/>
          <w:shd w:val="clear" w:color="auto" w:fill="FFFFFF"/>
        </w:rPr>
        <w:t xml:space="preserve">he </w:t>
      </w:r>
      <w:r>
        <w:rPr>
          <w:rFonts w:ascii="Garamond" w:eastAsia="MingLiU" w:hAnsi="Garamond"/>
          <w:shd w:val="clear" w:color="auto" w:fill="FFFFFF"/>
        </w:rPr>
        <w:t>stark</w:t>
      </w:r>
      <w:r w:rsidRPr="00B16613">
        <w:rPr>
          <w:rFonts w:ascii="Garamond" w:eastAsia="MingLiU" w:hAnsi="Garamond"/>
          <w:shd w:val="clear" w:color="auto" w:fill="FFFFFF"/>
        </w:rPr>
        <w:t xml:space="preserve"> </w:t>
      </w:r>
      <w:r>
        <w:rPr>
          <w:rFonts w:ascii="Garamond" w:eastAsia="MingLiU" w:hAnsi="Garamond"/>
          <w:shd w:val="clear" w:color="auto" w:fill="FFFFFF"/>
        </w:rPr>
        <w:t>portrayals</w:t>
      </w:r>
      <w:r w:rsidRPr="00B16613">
        <w:rPr>
          <w:rFonts w:ascii="Garamond" w:eastAsia="MingLiU" w:hAnsi="Garamond"/>
          <w:shd w:val="clear" w:color="auto" w:fill="FFFFFF"/>
        </w:rPr>
        <w:t xml:space="preserve"> of China </w:t>
      </w:r>
      <w:r>
        <w:rPr>
          <w:rFonts w:ascii="Garamond" w:eastAsia="MingLiU" w:hAnsi="Garamond"/>
          <w:shd w:val="clear" w:color="auto" w:fill="FFFFFF"/>
        </w:rPr>
        <w:t xml:space="preserve">as either a Socialist Utopia or an evil Communist state </w:t>
      </w:r>
      <w:r w:rsidRPr="00B16613">
        <w:rPr>
          <w:rFonts w:ascii="Garamond" w:eastAsia="MingLiU" w:hAnsi="Garamond"/>
          <w:shd w:val="clear" w:color="auto" w:fill="FFFFFF"/>
        </w:rPr>
        <w:t xml:space="preserve">left </w:t>
      </w:r>
      <w:r>
        <w:rPr>
          <w:rFonts w:ascii="Garamond" w:eastAsia="MingLiU" w:hAnsi="Garamond"/>
          <w:shd w:val="clear" w:color="auto" w:fill="FFFFFF"/>
        </w:rPr>
        <w:t xml:space="preserve">many in Hong Kong </w:t>
      </w:r>
      <w:r w:rsidRPr="00B16613">
        <w:rPr>
          <w:rFonts w:ascii="Garamond" w:eastAsia="MingLiU" w:hAnsi="Garamond"/>
          <w:shd w:val="clear" w:color="auto" w:fill="FFFFFF"/>
        </w:rPr>
        <w:t xml:space="preserve">feeling </w:t>
      </w:r>
      <w:r>
        <w:rPr>
          <w:rFonts w:ascii="Garamond" w:eastAsia="MingLiU" w:hAnsi="Garamond"/>
          <w:shd w:val="clear" w:color="auto" w:fill="FFFFFF"/>
        </w:rPr>
        <w:t xml:space="preserve">out of touch. This disconnection, </w:t>
      </w:r>
      <w:r w:rsidRPr="00961382">
        <w:rPr>
          <w:rFonts w:ascii="Garamond" w:eastAsia="MingLiU" w:hAnsi="Garamond"/>
          <w:shd w:val="clear" w:color="auto" w:fill="FFFFFF"/>
        </w:rPr>
        <w:t xml:space="preserve">compounded by </w:t>
      </w:r>
      <w:r>
        <w:rPr>
          <w:rFonts w:ascii="Garamond" w:eastAsia="MingLiU" w:hAnsi="Garamond"/>
          <w:shd w:val="clear" w:color="auto" w:fill="FFFFFF"/>
        </w:rPr>
        <w:t xml:space="preserve">the reality of living under </w:t>
      </w:r>
      <w:r w:rsidRPr="00961382">
        <w:rPr>
          <w:rFonts w:ascii="Garamond" w:eastAsia="MingLiU" w:hAnsi="Garamond"/>
          <w:shd w:val="clear" w:color="auto" w:fill="FFFFFF"/>
        </w:rPr>
        <w:t>an undemocratic colonial administration,</w:t>
      </w:r>
      <w:r>
        <w:rPr>
          <w:rFonts w:ascii="Garamond" w:eastAsia="MingLiU" w:hAnsi="Garamond"/>
          <w:shd w:val="clear" w:color="auto" w:fill="FFFFFF"/>
        </w:rPr>
        <w:t xml:space="preserve"> deepened feelings of</w:t>
      </w:r>
      <w:r w:rsidRPr="002F1CF1">
        <w:rPr>
          <w:rFonts w:ascii="Garamond" w:eastAsia="MingLiU" w:hAnsi="Garamond"/>
          <w:shd w:val="clear" w:color="auto" w:fill="FFFFFF"/>
        </w:rPr>
        <w:t xml:space="preserve"> confusion </w:t>
      </w:r>
      <w:r>
        <w:rPr>
          <w:rFonts w:ascii="Garamond" w:eastAsia="MingLiU" w:hAnsi="Garamond"/>
          <w:shd w:val="clear" w:color="auto" w:fill="FFFFFF"/>
        </w:rPr>
        <w:t xml:space="preserve">and cynicism, both of which contributed to the “political apathy” of Hong Kong people (Law 2020, 99). Over time, these Hongkongers began to prioritize the economy over politics, </w:t>
      </w:r>
      <w:proofErr w:type="spellStart"/>
      <w:r>
        <w:rPr>
          <w:rFonts w:ascii="Garamond" w:eastAsia="MingLiU" w:hAnsi="Garamond"/>
          <w:shd w:val="clear" w:color="auto" w:fill="FFFFFF"/>
        </w:rPr>
        <w:t>molding</w:t>
      </w:r>
      <w:proofErr w:type="spellEnd"/>
      <w:r>
        <w:rPr>
          <w:rFonts w:ascii="Garamond" w:eastAsia="MingLiU" w:hAnsi="Garamond"/>
          <w:shd w:val="clear" w:color="auto" w:fill="FFFFFF"/>
        </w:rPr>
        <w:t xml:space="preserve"> their identity into that of </w:t>
      </w:r>
      <w:r w:rsidRPr="00775055">
        <w:rPr>
          <w:rFonts w:ascii="Garamond" w:eastAsia="MingLiU" w:hAnsi="Garamond"/>
          <w:shd w:val="clear" w:color="auto" w:fill="FFFFFF"/>
        </w:rPr>
        <w:t>Homo economicus</w:t>
      </w:r>
      <w:r>
        <w:rPr>
          <w:rFonts w:ascii="Garamond" w:eastAsia="MingLiU" w:hAnsi="Garamond"/>
          <w:shd w:val="clear" w:color="auto" w:fill="FFFFFF"/>
        </w:rPr>
        <w:t xml:space="preserve"> (Law 2020, 202). This paradigm was challenged for the first time by </w:t>
      </w:r>
      <w:r w:rsidRPr="00775055">
        <w:rPr>
          <w:rFonts w:ascii="Garamond" w:eastAsia="MingLiU" w:hAnsi="Garamond"/>
          <w:shd w:val="clear" w:color="auto" w:fill="FFFFFF"/>
        </w:rPr>
        <w:t>Millennial</w:t>
      </w:r>
      <w:r>
        <w:rPr>
          <w:rFonts w:ascii="Garamond" w:eastAsia="MingLiU" w:hAnsi="Garamond"/>
          <w:shd w:val="clear" w:color="auto" w:fill="FFFFFF"/>
        </w:rPr>
        <w:t xml:space="preserve">s—also known as the post-80s youth in Hong Kong—as </w:t>
      </w:r>
      <w:r w:rsidRPr="0016376C">
        <w:rPr>
          <w:rFonts w:ascii="Garamond" w:eastAsia="MingLiU" w:hAnsi="Garamond"/>
          <w:shd w:val="clear" w:color="auto" w:fill="FFFFFF"/>
        </w:rPr>
        <w:t xml:space="preserve">evident in </w:t>
      </w:r>
      <w:r>
        <w:rPr>
          <w:rFonts w:ascii="Garamond" w:eastAsia="MingLiU" w:hAnsi="Garamond"/>
          <w:shd w:val="clear" w:color="auto" w:fill="FFFFFF"/>
        </w:rPr>
        <w:t>their involvement in the</w:t>
      </w:r>
      <w:r w:rsidRPr="0016376C">
        <w:rPr>
          <w:rFonts w:ascii="Garamond" w:eastAsia="MingLiU" w:hAnsi="Garamond"/>
          <w:shd w:val="clear" w:color="auto" w:fill="FFFFFF"/>
        </w:rPr>
        <w:t xml:space="preserve"> green and anti-development movements</w:t>
      </w:r>
      <w:r>
        <w:rPr>
          <w:rFonts w:ascii="Garamond" w:eastAsia="MingLiU" w:hAnsi="Garamond"/>
          <w:shd w:val="clear" w:color="auto" w:fill="FFFFFF"/>
        </w:rPr>
        <w:t xml:space="preserve"> (Lam-Knott 2018)</w:t>
      </w:r>
      <w:r w:rsidRPr="0016376C">
        <w:rPr>
          <w:rFonts w:ascii="Garamond" w:eastAsia="MingLiU" w:hAnsi="Garamond"/>
          <w:shd w:val="clear" w:color="auto" w:fill="FFFFFF"/>
        </w:rPr>
        <w:t>.</w:t>
      </w:r>
    </w:p>
    <w:p w14:paraId="245DA6A5" w14:textId="77777777" w:rsidR="001F78DF" w:rsidRPr="005827CA" w:rsidRDefault="001F78DF" w:rsidP="001F78DF">
      <w:pPr>
        <w:adjustRightInd w:val="0"/>
        <w:snapToGrid w:val="0"/>
        <w:spacing w:line="360" w:lineRule="auto"/>
        <w:ind w:firstLine="720"/>
        <w:jc w:val="both"/>
        <w:rPr>
          <w:rFonts w:ascii="Garamond" w:eastAsia="MingLiU" w:hAnsi="Garamond"/>
          <w:color w:val="000000" w:themeColor="text1"/>
        </w:rPr>
      </w:pPr>
      <w:r w:rsidRPr="001642BE">
        <w:rPr>
          <w:rFonts w:ascii="Garamond" w:eastAsia="MingLiU" w:hAnsi="Garamond"/>
          <w:shd w:val="clear" w:color="auto" w:fill="FFFFFF"/>
        </w:rPr>
        <w:t>When I did my fieldwork in 2013, it was clear that the Land Nurturers’ Movement was still in its infancy and their eco-village a work-in-progress</w:t>
      </w:r>
      <w:r>
        <w:rPr>
          <w:rFonts w:ascii="Garamond" w:eastAsia="MingLiU" w:hAnsi="Garamond"/>
          <w:shd w:val="clear" w:color="auto" w:fill="FFFFFF"/>
        </w:rPr>
        <w:t xml:space="preserve">. But according to </w:t>
      </w:r>
      <w:proofErr w:type="spellStart"/>
      <w:r>
        <w:rPr>
          <w:rFonts w:ascii="Garamond" w:eastAsia="MingLiU" w:hAnsi="Garamond"/>
          <w:shd w:val="clear" w:color="auto" w:fill="FFFFFF"/>
        </w:rPr>
        <w:t>K</w:t>
      </w:r>
      <w:r w:rsidRPr="009A7065">
        <w:rPr>
          <w:rFonts w:ascii="Garamond" w:eastAsia="MingLiU" w:hAnsi="Garamond"/>
          <w:shd w:val="clear" w:color="auto" w:fill="FFFFFF"/>
        </w:rPr>
        <w:t>ootyin</w:t>
      </w:r>
      <w:proofErr w:type="spellEnd"/>
      <w:r w:rsidRPr="009A7065">
        <w:rPr>
          <w:rFonts w:ascii="Garamond" w:eastAsia="MingLiU" w:hAnsi="Garamond"/>
          <w:shd w:val="clear" w:color="auto" w:fill="FFFFFF"/>
        </w:rPr>
        <w:t xml:space="preserve"> </w:t>
      </w:r>
      <w:r>
        <w:rPr>
          <w:rFonts w:ascii="Garamond" w:eastAsia="MingLiU" w:hAnsi="Garamond"/>
          <w:shd w:val="clear" w:color="auto" w:fill="FFFFFF"/>
        </w:rPr>
        <w:t>C</w:t>
      </w:r>
      <w:r w:rsidRPr="009A7065">
        <w:rPr>
          <w:rFonts w:ascii="Garamond" w:eastAsia="MingLiU" w:hAnsi="Garamond"/>
          <w:shd w:val="clear" w:color="auto" w:fill="FFFFFF"/>
        </w:rPr>
        <w:t>how</w:t>
      </w:r>
      <w:r>
        <w:rPr>
          <w:rFonts w:ascii="Garamond" w:eastAsia="MingLiU" w:hAnsi="Garamond"/>
          <w:shd w:val="clear" w:color="auto" w:fill="FFFFFF"/>
        </w:rPr>
        <w:t xml:space="preserve">, a friend and anthropology student at CUHK who went on to study and live in the eco-village in Nam Chung, </w:t>
      </w:r>
      <w:proofErr w:type="spellStart"/>
      <w:r>
        <w:rPr>
          <w:rFonts w:ascii="Garamond" w:eastAsia="MingLiU" w:hAnsi="Garamond"/>
          <w:color w:val="000000" w:themeColor="text1"/>
        </w:rPr>
        <w:t>Yingling’s</w:t>
      </w:r>
      <w:proofErr w:type="spellEnd"/>
      <w:r>
        <w:rPr>
          <w:rFonts w:ascii="Garamond" w:eastAsia="MingLiU" w:hAnsi="Garamond"/>
          <w:color w:val="000000" w:themeColor="text1"/>
        </w:rPr>
        <w:t xml:space="preserve"> dream of fostering a </w:t>
      </w:r>
      <w:r w:rsidRPr="00F76486">
        <w:rPr>
          <w:rFonts w:ascii="Garamond" w:hAnsi="Garamond" w:cs="Segoe UI"/>
          <w:color w:val="000000" w:themeColor="text1"/>
        </w:rPr>
        <w:t xml:space="preserve">sense of togetherness </w:t>
      </w:r>
      <w:r>
        <w:rPr>
          <w:rFonts w:ascii="Garamond" w:hAnsi="Garamond" w:cs="Segoe UI"/>
          <w:color w:val="000000" w:themeColor="text1"/>
        </w:rPr>
        <w:t xml:space="preserve">through communal dining and </w:t>
      </w:r>
      <w:r w:rsidRPr="00F76486">
        <w:rPr>
          <w:rFonts w:ascii="Garamond" w:hAnsi="Garamond" w:cs="Segoe UI"/>
          <w:color w:val="000000" w:themeColor="text1"/>
        </w:rPr>
        <w:t>farm-to-table experiences</w:t>
      </w:r>
      <w:r>
        <w:rPr>
          <w:rFonts w:ascii="Garamond" w:hAnsi="Garamond" w:cs="Segoe UI"/>
          <w:color w:val="000000" w:themeColor="text1"/>
        </w:rPr>
        <w:t xml:space="preserve"> came true: </w:t>
      </w:r>
      <w:r>
        <w:rPr>
          <w:rFonts w:ascii="Garamond" w:eastAsia="MingLiU" w:hAnsi="Garamond"/>
          <w:shd w:val="clear" w:color="auto" w:fill="FFFFFF"/>
        </w:rPr>
        <w:t>“In</w:t>
      </w:r>
      <w:r w:rsidRPr="00BE7962">
        <w:rPr>
          <w:rFonts w:ascii="Garamond" w:eastAsia="MingLiU" w:hAnsi="Garamond"/>
          <w:shd w:val="clear" w:color="auto" w:fill="FFFFFF"/>
        </w:rPr>
        <w:t xml:space="preserve"> the subsequent years,</w:t>
      </w:r>
      <w:r>
        <w:rPr>
          <w:rFonts w:ascii="Garamond" w:eastAsia="MingLiU" w:hAnsi="Garamond"/>
          <w:shd w:val="clear" w:color="auto" w:fill="FFFFFF"/>
        </w:rPr>
        <w:t xml:space="preserve"> the risk of </w:t>
      </w:r>
      <w:r w:rsidRPr="009A7065">
        <w:rPr>
          <w:rFonts w:ascii="Garamond" w:eastAsia="MingLiU" w:hAnsi="Garamond"/>
          <w:shd w:val="clear" w:color="auto" w:fill="FFFFFF"/>
        </w:rPr>
        <w:t xml:space="preserve">immediate destruction and large-scale development in Nam Chung seemed less likely. The movement’s founders decided to take a step forward by actively creating the Hong Kong </w:t>
      </w:r>
      <w:r>
        <w:rPr>
          <w:rFonts w:ascii="Garamond" w:eastAsia="MingLiU" w:hAnsi="Garamond"/>
          <w:shd w:val="clear" w:color="auto" w:fill="FFFFFF"/>
        </w:rPr>
        <w:t xml:space="preserve">ecovillage </w:t>
      </w:r>
      <w:r w:rsidRPr="00BE7962">
        <w:rPr>
          <w:rFonts w:ascii="Garamond" w:eastAsia="MingLiU" w:hAnsi="Garamond"/>
          <w:shd w:val="clear" w:color="auto" w:fill="FFFFFF"/>
        </w:rPr>
        <w:t>now known as PEACE</w:t>
      </w:r>
      <w:r>
        <w:rPr>
          <w:rFonts w:ascii="Garamond" w:eastAsia="MingLiU" w:hAnsi="Garamond"/>
          <w:shd w:val="clear" w:color="auto" w:fill="FFFFFF"/>
        </w:rPr>
        <w:t>” (Chow 2023).</w:t>
      </w:r>
    </w:p>
    <w:p w14:paraId="37CED904" w14:textId="77777777" w:rsidR="001F78DF" w:rsidRPr="005827CA" w:rsidRDefault="001F78DF" w:rsidP="001F78DF">
      <w:pPr>
        <w:spacing w:line="360" w:lineRule="auto"/>
        <w:ind w:firstLine="720"/>
        <w:jc w:val="both"/>
        <w:rPr>
          <w:rFonts w:ascii="Garamond" w:eastAsia="MingLiU" w:hAnsi="Garamond"/>
          <w:shd w:val="clear" w:color="auto" w:fill="FFFFFF"/>
        </w:rPr>
      </w:pPr>
      <w:r>
        <w:rPr>
          <w:rFonts w:ascii="Garamond" w:eastAsia="MingLiU" w:hAnsi="Garamond"/>
          <w:shd w:val="clear" w:color="auto" w:fill="FFFFFF"/>
        </w:rPr>
        <w:t xml:space="preserve">Ten years since its inception, </w:t>
      </w:r>
      <w:r w:rsidRPr="00D1228A">
        <w:rPr>
          <w:rFonts w:ascii="Garamond" w:eastAsia="MingLiU" w:hAnsi="Garamond"/>
          <w:shd w:val="clear" w:color="auto" w:fill="FFFFFF"/>
        </w:rPr>
        <w:t xml:space="preserve">PEACE has grown and evolved into a thriving </w:t>
      </w:r>
      <w:r>
        <w:rPr>
          <w:rFonts w:ascii="Garamond" w:eastAsia="MingLiU" w:hAnsi="Garamond"/>
          <w:shd w:val="clear" w:color="auto" w:fill="FFFFFF"/>
        </w:rPr>
        <w:t>eco-village—</w:t>
      </w:r>
      <w:r w:rsidRPr="00D1228A">
        <w:rPr>
          <w:rFonts w:ascii="Garamond" w:eastAsia="MingLiU" w:hAnsi="Garamond"/>
          <w:shd w:val="clear" w:color="auto" w:fill="FFFFFF"/>
        </w:rPr>
        <w:t>the only known active eco</w:t>
      </w:r>
      <w:r>
        <w:rPr>
          <w:rFonts w:ascii="Garamond" w:eastAsia="MingLiU" w:hAnsi="Garamond"/>
          <w:shd w:val="clear" w:color="auto" w:fill="FFFFFF"/>
        </w:rPr>
        <w:t>-</w:t>
      </w:r>
      <w:r w:rsidRPr="00D1228A">
        <w:rPr>
          <w:rFonts w:ascii="Garamond" w:eastAsia="MingLiU" w:hAnsi="Garamond"/>
          <w:shd w:val="clear" w:color="auto" w:fill="FFFFFF"/>
        </w:rPr>
        <w:t>village project in Hong Kong.</w:t>
      </w:r>
      <w:r>
        <w:rPr>
          <w:rFonts w:ascii="Garamond" w:eastAsia="MingLiU" w:hAnsi="Garamond"/>
          <w:shd w:val="clear" w:color="auto" w:fill="FFFFFF"/>
        </w:rPr>
        <w:t xml:space="preserve"> As Chow wrote in her recent article, there are currently eight core members in the eco-village. </w:t>
      </w:r>
      <w:r w:rsidRPr="00E069AE">
        <w:rPr>
          <w:rFonts w:ascii="Garamond" w:eastAsia="MingLiU" w:hAnsi="Garamond"/>
          <w:shd w:val="clear" w:color="auto" w:fill="FFFFFF"/>
        </w:rPr>
        <w:t>Some, like Chow, live near the farmstead, while others commute from farther away</w:t>
      </w:r>
      <w:r>
        <w:rPr>
          <w:rFonts w:ascii="Garamond" w:eastAsia="MingLiU" w:hAnsi="Garamond"/>
          <w:shd w:val="clear" w:color="auto" w:fill="FFFFFF"/>
        </w:rPr>
        <w:t xml:space="preserve">. Each eco-village member is responsible for a different aspect of the community’s work, but all share a common passion for growing and preparing sustainable and tasty food. </w:t>
      </w:r>
      <w:r w:rsidRPr="003735F0">
        <w:rPr>
          <w:rFonts w:ascii="Garamond" w:eastAsia="MingLiU" w:hAnsi="Garamond"/>
          <w:shd w:val="clear" w:color="auto" w:fill="FFFFFF"/>
        </w:rPr>
        <w:t>At the heart of PEACE</w:t>
      </w:r>
      <w:r>
        <w:rPr>
          <w:rFonts w:ascii="Garamond" w:eastAsia="MingLiU" w:hAnsi="Garamond"/>
          <w:shd w:val="clear" w:color="auto" w:fill="FFFFFF"/>
        </w:rPr>
        <w:t>’</w:t>
      </w:r>
      <w:r w:rsidRPr="003735F0">
        <w:rPr>
          <w:rFonts w:ascii="Garamond" w:eastAsia="MingLiU" w:hAnsi="Garamond"/>
          <w:shd w:val="clear" w:color="auto" w:fill="FFFFFF"/>
        </w:rPr>
        <w:t>s collective efforts is a small yet thriving organic vegetable garden that serves as a community garden for members.</w:t>
      </w:r>
      <w:r>
        <w:rPr>
          <w:rFonts w:ascii="Garamond" w:eastAsia="MingLiU" w:hAnsi="Garamond"/>
          <w:shd w:val="clear" w:color="auto" w:fill="FFFFFF"/>
        </w:rPr>
        <w:t xml:space="preserve"> </w:t>
      </w:r>
      <w:r w:rsidRPr="00560DF2">
        <w:rPr>
          <w:rFonts w:ascii="Garamond" w:eastAsia="MingLiU" w:hAnsi="Garamond"/>
          <w:shd w:val="clear" w:color="auto" w:fill="FFFFFF"/>
        </w:rPr>
        <w:t xml:space="preserve">The garden is home to a variety of seasonal vegetables and perennial subtropical plants, such as bananas, tapioca, taro, Cajun beans, pineapples, guavas, longan, and lychee, among others. The plants are arranged in rows of raised </w:t>
      </w:r>
      <w:r w:rsidRPr="00560DF2">
        <w:rPr>
          <w:rFonts w:ascii="Garamond" w:eastAsia="MingLiU" w:hAnsi="Garamond"/>
          <w:shd w:val="clear" w:color="auto" w:fill="FFFFFF"/>
        </w:rPr>
        <w:lastRenderedPageBreak/>
        <w:t>beds, with taller ones planted next to more shade-tolerant, ground-level crops, creating a harmonious and diverse ecosystem</w:t>
      </w:r>
      <w:r>
        <w:rPr>
          <w:rFonts w:ascii="Garamond" w:eastAsia="MingLiU" w:hAnsi="Garamond"/>
          <w:shd w:val="clear" w:color="auto" w:fill="FFFFFF"/>
        </w:rPr>
        <w:t xml:space="preserve"> (Chow 2023).</w:t>
      </w:r>
    </w:p>
    <w:p w14:paraId="15683676" w14:textId="77777777" w:rsidR="001F78DF" w:rsidRPr="00F76486" w:rsidRDefault="001F78DF" w:rsidP="001F78DF">
      <w:pPr>
        <w:adjustRightInd w:val="0"/>
        <w:snapToGrid w:val="0"/>
        <w:spacing w:line="360" w:lineRule="auto"/>
        <w:ind w:firstLine="720"/>
        <w:jc w:val="both"/>
        <w:rPr>
          <w:rFonts w:eastAsia="MingLiU"/>
          <w:color w:val="000000" w:themeColor="text1"/>
          <w:shd w:val="clear" w:color="auto" w:fill="FFFFFF"/>
        </w:rPr>
      </w:pPr>
      <w:r>
        <w:rPr>
          <w:rFonts w:ascii="Garamond" w:eastAsia="MingLiU" w:hAnsi="Garamond"/>
          <w:color w:val="000000" w:themeColor="text1"/>
        </w:rPr>
        <w:t xml:space="preserve">In addition to growing food, </w:t>
      </w:r>
      <w:r w:rsidRPr="00F76486">
        <w:rPr>
          <w:rFonts w:ascii="Garamond" w:eastAsia="MingLiU" w:hAnsi="Garamond"/>
          <w:color w:val="000000" w:themeColor="text1"/>
        </w:rPr>
        <w:t xml:space="preserve">PEACE </w:t>
      </w:r>
      <w:r>
        <w:rPr>
          <w:rFonts w:ascii="Garamond" w:eastAsia="MingLiU" w:hAnsi="Garamond"/>
          <w:color w:val="000000" w:themeColor="text1"/>
        </w:rPr>
        <w:t>has continued</w:t>
      </w:r>
      <w:r w:rsidRPr="00F76486">
        <w:rPr>
          <w:rFonts w:ascii="Garamond" w:eastAsia="MingLiU" w:hAnsi="Garamond"/>
          <w:color w:val="000000" w:themeColor="text1"/>
        </w:rPr>
        <w:t xml:space="preserve"> </w:t>
      </w:r>
      <w:r>
        <w:rPr>
          <w:rFonts w:ascii="Garamond" w:eastAsia="MingLiU" w:hAnsi="Garamond"/>
          <w:color w:val="000000" w:themeColor="text1"/>
        </w:rPr>
        <w:t>to cultivate and expand the network</w:t>
      </w:r>
      <w:r w:rsidRPr="00B1727A">
        <w:rPr>
          <w:rFonts w:ascii="Garamond" w:eastAsia="MingLiU" w:hAnsi="Garamond"/>
          <w:color w:val="000000" w:themeColor="text1"/>
        </w:rPr>
        <w:t xml:space="preserve"> </w:t>
      </w:r>
      <w:r>
        <w:rPr>
          <w:rFonts w:ascii="Garamond" w:eastAsia="MingLiU" w:hAnsi="Garamond"/>
          <w:color w:val="000000" w:themeColor="text1"/>
        </w:rPr>
        <w:t>of</w:t>
      </w:r>
      <w:r w:rsidRPr="00B1727A">
        <w:rPr>
          <w:rFonts w:ascii="Garamond" w:eastAsia="MingLiU" w:hAnsi="Garamond"/>
          <w:color w:val="000000" w:themeColor="text1"/>
        </w:rPr>
        <w:t xml:space="preserve"> </w:t>
      </w:r>
      <w:r>
        <w:rPr>
          <w:rFonts w:ascii="Garamond" w:eastAsia="MingLiU" w:hAnsi="Garamond"/>
          <w:color w:val="000000" w:themeColor="text1"/>
        </w:rPr>
        <w:t>farmers</w:t>
      </w:r>
      <w:r w:rsidRPr="00B1727A">
        <w:rPr>
          <w:rFonts w:ascii="Garamond" w:eastAsia="MingLiU" w:hAnsi="Garamond"/>
          <w:color w:val="000000" w:themeColor="text1"/>
        </w:rPr>
        <w:t xml:space="preserve">, </w:t>
      </w:r>
      <w:r>
        <w:rPr>
          <w:rFonts w:ascii="Garamond" w:eastAsia="MingLiU" w:hAnsi="Garamond"/>
          <w:color w:val="000000" w:themeColor="text1"/>
        </w:rPr>
        <w:t xml:space="preserve">local </w:t>
      </w:r>
      <w:r w:rsidRPr="00B1727A">
        <w:rPr>
          <w:rFonts w:ascii="Garamond" w:eastAsia="MingLiU" w:hAnsi="Garamond"/>
          <w:color w:val="000000" w:themeColor="text1"/>
        </w:rPr>
        <w:t>food producers, and consumers</w:t>
      </w:r>
      <w:r>
        <w:rPr>
          <w:rFonts w:ascii="Garamond" w:eastAsia="MingLiU" w:hAnsi="Garamond"/>
          <w:color w:val="000000" w:themeColor="text1"/>
        </w:rPr>
        <w:t xml:space="preserve"> </w:t>
      </w:r>
      <w:r w:rsidRPr="00F76486">
        <w:rPr>
          <w:rFonts w:ascii="Garamond" w:eastAsia="MingLiU" w:hAnsi="Garamond"/>
          <w:color w:val="000000" w:themeColor="text1"/>
        </w:rPr>
        <w:t xml:space="preserve">through </w:t>
      </w:r>
      <w:r>
        <w:rPr>
          <w:rFonts w:ascii="Garamond" w:eastAsia="MingLiU" w:hAnsi="Garamond"/>
          <w:color w:val="000000" w:themeColor="text1"/>
        </w:rPr>
        <w:t xml:space="preserve">various </w:t>
      </w:r>
      <w:r w:rsidRPr="00F76486">
        <w:rPr>
          <w:rFonts w:ascii="Garamond" w:eastAsia="MingLiU" w:hAnsi="Garamond"/>
          <w:color w:val="000000" w:themeColor="text1"/>
        </w:rPr>
        <w:t>community-supported agriculture (CSA)</w:t>
      </w:r>
      <w:r>
        <w:rPr>
          <w:rFonts w:ascii="Garamond" w:eastAsia="MingLiU" w:hAnsi="Garamond"/>
          <w:color w:val="000000" w:themeColor="text1"/>
        </w:rPr>
        <w:t xml:space="preserve"> projects in Hong Kong. </w:t>
      </w:r>
      <w:r w:rsidRPr="00E069AE">
        <w:rPr>
          <w:rFonts w:ascii="Garamond" w:eastAsia="MingLiU" w:hAnsi="Garamond"/>
          <w:color w:val="000000" w:themeColor="text1"/>
        </w:rPr>
        <w:t>Chow has detailed PEACE’s latest turnips project in her article (Chow 2023). However, when I was there ten years ago, the land nurturers were experimenting with a different crop: the lotus.</w:t>
      </w:r>
    </w:p>
    <w:p w14:paraId="59FE15B2" w14:textId="77777777" w:rsidR="001F78DF" w:rsidRDefault="001F78DF" w:rsidP="001F78DF">
      <w:pPr>
        <w:adjustRightInd w:val="0"/>
        <w:snapToGrid w:val="0"/>
        <w:spacing w:line="360" w:lineRule="auto"/>
        <w:ind w:firstLine="720"/>
        <w:jc w:val="both"/>
        <w:rPr>
          <w:rFonts w:ascii="Garamond" w:eastAsia="MingLiU" w:hAnsi="Garamond"/>
          <w:color w:val="000000"/>
          <w:shd w:val="clear" w:color="auto" w:fill="FFFFFF"/>
        </w:rPr>
      </w:pPr>
      <w:r w:rsidRPr="006C19E6">
        <w:rPr>
          <w:rFonts w:ascii="Garamond" w:eastAsia="MingLiU" w:hAnsi="Garamond"/>
          <w:shd w:val="clear" w:color="auto" w:fill="FFFFFF"/>
        </w:rPr>
        <w:t xml:space="preserve">Since taking over areas of land and ponds in Nam Chung, the land nurturers have transformed the once-abandoned fishponds into </w:t>
      </w:r>
      <w:r>
        <w:rPr>
          <w:rFonts w:ascii="Garamond" w:eastAsia="MingLiU" w:hAnsi="Garamond"/>
          <w:shd w:val="clear" w:color="auto" w:fill="FFFFFF"/>
        </w:rPr>
        <w:t>a beautiful</w:t>
      </w:r>
      <w:r w:rsidRPr="006C19E6">
        <w:rPr>
          <w:rFonts w:ascii="Garamond" w:eastAsia="MingLiU" w:hAnsi="Garamond"/>
          <w:shd w:val="clear" w:color="auto" w:fill="FFFFFF"/>
        </w:rPr>
        <w:t xml:space="preserve"> landscape filled with lotus flowers</w:t>
      </w:r>
      <w:r>
        <w:rPr>
          <w:rFonts w:ascii="Garamond" w:eastAsia="MingLiU" w:hAnsi="Garamond"/>
          <w:shd w:val="clear" w:color="auto" w:fill="FFFFFF"/>
        </w:rPr>
        <w:t xml:space="preserve">. </w:t>
      </w:r>
      <w:r w:rsidRPr="009A7065">
        <w:rPr>
          <w:rFonts w:ascii="Garamond" w:eastAsia="MingLiU" w:hAnsi="Garamond"/>
          <w:shd w:val="clear" w:color="auto" w:fill="FFFFFF"/>
        </w:rPr>
        <w:t>The lotus flowers were not only grown for appreciation</w:t>
      </w:r>
      <w:r>
        <w:rPr>
          <w:rFonts w:ascii="Garamond" w:eastAsia="MingLiU" w:hAnsi="Garamond"/>
          <w:shd w:val="clear" w:color="auto" w:fill="FFFFFF"/>
        </w:rPr>
        <w:t>,</w:t>
      </w:r>
      <w:r w:rsidRPr="009A7065">
        <w:rPr>
          <w:rFonts w:ascii="Garamond" w:eastAsia="MingLiU" w:hAnsi="Garamond"/>
          <w:shd w:val="clear" w:color="auto" w:fill="FFFFFF"/>
        </w:rPr>
        <w:t xml:space="preserve"> but they were also grown </w:t>
      </w:r>
      <w:r>
        <w:rPr>
          <w:rFonts w:ascii="Garamond" w:eastAsia="MingLiU" w:hAnsi="Garamond"/>
          <w:shd w:val="clear" w:color="auto" w:fill="FFFFFF"/>
        </w:rPr>
        <w:t xml:space="preserve">for their </w:t>
      </w:r>
      <w:r w:rsidRPr="009A7065">
        <w:rPr>
          <w:rFonts w:ascii="Garamond" w:eastAsia="MingLiU" w:hAnsi="Garamond"/>
          <w:shd w:val="clear" w:color="auto" w:fill="FFFFFF"/>
        </w:rPr>
        <w:t>food. In China, lotus is known for its incredible versatility</w:t>
      </w:r>
      <w:r>
        <w:rPr>
          <w:rFonts w:ascii="Garamond" w:eastAsia="MingLiU" w:hAnsi="Garamond"/>
          <w:shd w:val="clear" w:color="auto" w:fill="FFFFFF"/>
        </w:rPr>
        <w:t>.</w:t>
      </w:r>
      <w:r w:rsidRPr="009A7065">
        <w:rPr>
          <w:rFonts w:ascii="Garamond" w:eastAsia="MingLiU" w:hAnsi="Garamond"/>
          <w:shd w:val="clear" w:color="auto" w:fill="FFFFFF"/>
        </w:rPr>
        <w:t xml:space="preserve"> </w:t>
      </w:r>
      <w:r>
        <w:rPr>
          <w:rFonts w:ascii="Garamond" w:eastAsia="MingLiU" w:hAnsi="Garamond"/>
          <w:shd w:val="clear" w:color="auto" w:fill="FFFFFF"/>
        </w:rPr>
        <w:t>I</w:t>
      </w:r>
      <w:r w:rsidRPr="009A7065">
        <w:rPr>
          <w:rFonts w:ascii="Garamond" w:eastAsia="MingLiU" w:hAnsi="Garamond"/>
          <w:shd w:val="clear" w:color="auto" w:fill="FFFFFF"/>
        </w:rPr>
        <w:t>ts petals, leaves, stems, and seeds are all edible and have medicinal benefits. After a summer of</w:t>
      </w:r>
      <w:r w:rsidRPr="009A7065">
        <w:rPr>
          <w:rFonts w:ascii="Garamond" w:eastAsia="MingLiU" w:hAnsi="Garamond"/>
          <w:color w:val="000000"/>
          <w:shd w:val="clear" w:color="auto" w:fill="FFFFFF"/>
        </w:rPr>
        <w:t xml:space="preserve"> magnificent lotus blossoms, by late August</w:t>
      </w:r>
      <w:r>
        <w:rPr>
          <w:rFonts w:ascii="Garamond" w:eastAsia="MingLiU" w:hAnsi="Garamond"/>
          <w:color w:val="000000"/>
          <w:shd w:val="clear" w:color="auto" w:fill="FFFFFF"/>
        </w:rPr>
        <w:t>,</w:t>
      </w:r>
      <w:r w:rsidRPr="009A7065">
        <w:rPr>
          <w:rFonts w:ascii="Garamond" w:eastAsia="MingLiU" w:hAnsi="Garamond"/>
          <w:color w:val="000000"/>
          <w:shd w:val="clear" w:color="auto" w:fill="FFFFFF"/>
        </w:rPr>
        <w:t xml:space="preserve"> the pink flowers have quietly retreated into green seedpods, awaiting harvest. </w:t>
      </w:r>
      <w:r w:rsidRPr="006C19E6">
        <w:rPr>
          <w:rFonts w:ascii="Garamond" w:eastAsia="MingLiU" w:hAnsi="Garamond"/>
          <w:color w:val="000000"/>
          <w:shd w:val="clear" w:color="auto" w:fill="FFFFFF"/>
        </w:rPr>
        <w:t>Once harvested, the land nurturers would sell the lotus seeds (</w:t>
      </w:r>
      <w:proofErr w:type="spellStart"/>
      <w:r w:rsidRPr="004A61F8">
        <w:rPr>
          <w:rFonts w:ascii="Garamond" w:eastAsia="MingLiU" w:hAnsi="Garamond"/>
          <w:i/>
          <w:iCs/>
          <w:color w:val="000000"/>
          <w:shd w:val="clear" w:color="auto" w:fill="FFFFFF"/>
        </w:rPr>
        <w:t>lin</w:t>
      </w:r>
      <w:proofErr w:type="spellEnd"/>
      <w:r w:rsidRPr="004A61F8">
        <w:rPr>
          <w:rFonts w:ascii="Garamond" w:eastAsia="MingLiU" w:hAnsi="Garamond"/>
          <w:i/>
          <w:iCs/>
          <w:color w:val="000000"/>
          <w:shd w:val="clear" w:color="auto" w:fill="FFFFFF"/>
        </w:rPr>
        <w:t xml:space="preserve"> zi</w:t>
      </w:r>
      <w:r w:rsidRPr="006C19E6">
        <w:rPr>
          <w:rFonts w:ascii="Garamond" w:eastAsia="MingLiU" w:hAnsi="Garamond"/>
          <w:color w:val="000000"/>
          <w:shd w:val="clear" w:color="auto" w:fill="FFFFFF"/>
        </w:rPr>
        <w:t>) to various producers, distributors, or retailers specializing in local organic foods.</w:t>
      </w:r>
    </w:p>
    <w:p w14:paraId="03933CC9" w14:textId="77777777" w:rsidR="001F78DF" w:rsidRDefault="001F78DF" w:rsidP="001F78DF">
      <w:pPr>
        <w:adjustRightInd w:val="0"/>
        <w:snapToGrid w:val="0"/>
        <w:spacing w:line="360" w:lineRule="auto"/>
        <w:ind w:firstLine="720"/>
        <w:jc w:val="both"/>
        <w:rPr>
          <w:rFonts w:ascii="Garamond" w:eastAsia="MingLiU" w:hAnsi="Garamond"/>
          <w:color w:val="000000"/>
          <w:shd w:val="clear" w:color="auto" w:fill="FFFFFF"/>
        </w:rPr>
      </w:pPr>
    </w:p>
    <w:p w14:paraId="428FACCF" w14:textId="77777777" w:rsidR="001F78DF" w:rsidRPr="00121DD2" w:rsidRDefault="001F78DF" w:rsidP="001F78DF">
      <w:pPr>
        <w:pStyle w:val="Heading3"/>
        <w:spacing w:before="0" w:beforeAutospacing="0" w:after="0" w:afterAutospacing="0" w:line="360" w:lineRule="auto"/>
        <w:rPr>
          <w:rFonts w:ascii="Garamond" w:eastAsia="MingLiU" w:hAnsi="Garamond"/>
          <w:b/>
          <w:bCs w:val="0"/>
          <w:shd w:val="clear" w:color="auto" w:fill="FFFFFF"/>
        </w:rPr>
      </w:pPr>
      <w:bookmarkStart w:id="11" w:name="_Toc455534072"/>
      <w:r w:rsidRPr="00121DD2">
        <w:rPr>
          <w:rFonts w:ascii="Garamond" w:eastAsia="MingLiU" w:hAnsi="Garamond"/>
          <w:b/>
          <w:bCs w:val="0"/>
          <w:shd w:val="clear" w:color="auto" w:fill="FFFFFF"/>
        </w:rPr>
        <w:t>Connecting your X to community economies</w:t>
      </w:r>
      <w:bookmarkEnd w:id="11"/>
      <w:r w:rsidRPr="00121DD2">
        <w:rPr>
          <w:rFonts w:ascii="Garamond" w:eastAsia="MingLiU" w:hAnsi="Garamond"/>
          <w:b/>
          <w:bCs w:val="0"/>
          <w:shd w:val="clear" w:color="auto" w:fill="FFFFFF"/>
        </w:rPr>
        <w:t xml:space="preserve"> </w:t>
      </w:r>
    </w:p>
    <w:p w14:paraId="1CE5471C" w14:textId="77777777" w:rsidR="001F78DF" w:rsidRDefault="001F78DF" w:rsidP="001F78DF">
      <w:pPr>
        <w:adjustRightInd w:val="0"/>
        <w:snapToGrid w:val="0"/>
        <w:spacing w:line="360" w:lineRule="auto"/>
        <w:jc w:val="both"/>
        <w:rPr>
          <w:rFonts w:ascii="Garamond" w:eastAsia="MingLiU" w:hAnsi="Garamond"/>
          <w:color w:val="000000"/>
          <w:shd w:val="clear" w:color="auto" w:fill="FFFFFF"/>
        </w:rPr>
      </w:pPr>
      <w:proofErr w:type="spellStart"/>
      <w:r w:rsidRPr="004A61F8">
        <w:rPr>
          <w:rFonts w:ascii="Garamond" w:eastAsia="MingLiU" w:hAnsi="Garamond"/>
          <w:color w:val="000000"/>
          <w:shd w:val="clear" w:color="auto" w:fill="FFFFFF"/>
        </w:rPr>
        <w:t>Tou</w:t>
      </w:r>
      <w:proofErr w:type="spellEnd"/>
      <w:r w:rsidRPr="004A61F8">
        <w:rPr>
          <w:rFonts w:ascii="Garamond" w:eastAsia="MingLiU" w:hAnsi="Garamond"/>
          <w:color w:val="000000"/>
          <w:shd w:val="clear" w:color="auto" w:fill="FFFFFF"/>
        </w:rPr>
        <w:t xml:space="preserve"> </w:t>
      </w:r>
      <w:proofErr w:type="spellStart"/>
      <w:r w:rsidRPr="004A61F8">
        <w:rPr>
          <w:rFonts w:ascii="Garamond" w:eastAsia="MingLiU" w:hAnsi="Garamond"/>
          <w:color w:val="000000"/>
          <w:shd w:val="clear" w:color="auto" w:fill="FFFFFF"/>
        </w:rPr>
        <w:t>Zok</w:t>
      </w:r>
      <w:proofErr w:type="spellEnd"/>
      <w:r w:rsidRPr="004A61F8">
        <w:rPr>
          <w:rFonts w:ascii="Garamond" w:eastAsia="MingLiU" w:hAnsi="Garamond"/>
          <w:color w:val="000000"/>
          <w:shd w:val="clear" w:color="auto" w:fill="FFFFFF"/>
        </w:rPr>
        <w:t xml:space="preserve"> Fong, a social enterprise based in Wa</w:t>
      </w:r>
      <w:r>
        <w:rPr>
          <w:rFonts w:ascii="Garamond" w:eastAsia="MingLiU" w:hAnsi="Garamond"/>
          <w:color w:val="000000"/>
          <w:shd w:val="clear" w:color="auto" w:fill="FFFFFF"/>
        </w:rPr>
        <w:t>n</w:t>
      </w:r>
      <w:r w:rsidRPr="004A61F8">
        <w:rPr>
          <w:rFonts w:ascii="Garamond" w:eastAsia="MingLiU" w:hAnsi="Garamond"/>
          <w:color w:val="000000"/>
          <w:shd w:val="clear" w:color="auto" w:fill="FFFFFF"/>
        </w:rPr>
        <w:t xml:space="preserve"> Chai, has been</w:t>
      </w:r>
      <w:r w:rsidRPr="004A61F8">
        <w:rPr>
          <w:rFonts w:ascii="Garamond" w:eastAsia="MingLiU" w:hAnsi="Garamond"/>
          <w:shd w:val="clear" w:color="auto" w:fill="FFFFFF"/>
        </w:rPr>
        <w:t xml:space="preserve"> a loyal customer of Nam Chung’s lotus seeds. Founded in 2008, </w:t>
      </w:r>
      <w:proofErr w:type="spellStart"/>
      <w:r w:rsidRPr="004A61F8">
        <w:rPr>
          <w:rFonts w:ascii="Garamond" w:eastAsia="MingLiU" w:hAnsi="Garamond"/>
          <w:shd w:val="clear" w:color="auto" w:fill="FFFFFF"/>
        </w:rPr>
        <w:t>Tou</w:t>
      </w:r>
      <w:proofErr w:type="spellEnd"/>
      <w:r w:rsidRPr="004A61F8">
        <w:rPr>
          <w:rFonts w:ascii="Garamond" w:eastAsia="MingLiU" w:hAnsi="Garamond"/>
          <w:shd w:val="clear" w:color="auto" w:fill="FFFFFF"/>
        </w:rPr>
        <w:t xml:space="preserve"> </w:t>
      </w:r>
      <w:proofErr w:type="spellStart"/>
      <w:r w:rsidRPr="004A61F8">
        <w:rPr>
          <w:rFonts w:ascii="Garamond" w:eastAsia="MingLiU" w:hAnsi="Garamond"/>
          <w:shd w:val="clear" w:color="auto" w:fill="FFFFFF"/>
        </w:rPr>
        <w:t>Zok</w:t>
      </w:r>
      <w:proofErr w:type="spellEnd"/>
      <w:r w:rsidRPr="004A61F8">
        <w:rPr>
          <w:rFonts w:ascii="Garamond" w:eastAsia="MingLiU" w:hAnsi="Garamond"/>
          <w:shd w:val="clear" w:color="auto" w:fill="FFFFFF"/>
        </w:rPr>
        <w:t xml:space="preserve"> Fong aim</w:t>
      </w:r>
      <w:r>
        <w:rPr>
          <w:rFonts w:ascii="Garamond" w:eastAsia="MingLiU" w:hAnsi="Garamond"/>
          <w:shd w:val="clear" w:color="auto" w:fill="FFFFFF"/>
        </w:rPr>
        <w:t>ed</w:t>
      </w:r>
      <w:r w:rsidRPr="004A61F8">
        <w:rPr>
          <w:rFonts w:ascii="Garamond" w:eastAsia="MingLiU" w:hAnsi="Garamond"/>
          <w:shd w:val="clear" w:color="auto" w:fill="FFFFFF"/>
        </w:rPr>
        <w:t xml:space="preserve"> to promote environmental sustainability and improve the economic condition of fa</w:t>
      </w:r>
      <w:r>
        <w:rPr>
          <w:rFonts w:ascii="Garamond" w:eastAsia="MingLiU" w:hAnsi="Garamond"/>
          <w:shd w:val="clear" w:color="auto" w:fill="FFFFFF"/>
        </w:rPr>
        <w:t>r</w:t>
      </w:r>
      <w:r w:rsidRPr="004A61F8">
        <w:rPr>
          <w:rFonts w:ascii="Garamond" w:eastAsia="MingLiU" w:hAnsi="Garamond"/>
          <w:shd w:val="clear" w:color="auto" w:fill="FFFFFF"/>
        </w:rPr>
        <w:t>mers and working-class people</w:t>
      </w:r>
      <w:r>
        <w:rPr>
          <w:rFonts w:ascii="Garamond" w:eastAsia="MingLiU" w:hAnsi="Garamond"/>
          <w:shd w:val="clear" w:color="auto" w:fill="FFFFFF"/>
        </w:rPr>
        <w:t>.</w:t>
      </w:r>
      <w:r w:rsidRPr="004A61F8">
        <w:rPr>
          <w:rFonts w:ascii="Garamond" w:eastAsia="MingLiU" w:hAnsi="Garamond"/>
          <w:shd w:val="clear" w:color="auto" w:fill="FFFFFF"/>
        </w:rPr>
        <w:t xml:space="preserve"> </w:t>
      </w:r>
      <w:r w:rsidRPr="000E0160">
        <w:rPr>
          <w:rFonts w:ascii="Garamond" w:eastAsia="MingLiU" w:hAnsi="Garamond"/>
          <w:shd w:val="clear" w:color="auto" w:fill="FFFFFF"/>
        </w:rPr>
        <w:t>They did this by endorsing Community Supported Agriculture (CSA) and revitalizing community economies</w:t>
      </w:r>
      <w:r w:rsidRPr="009E742D">
        <w:rPr>
          <w:rFonts w:ascii="Garamond" w:eastAsia="MingLiU" w:hAnsi="Garamond"/>
          <w:shd w:val="clear" w:color="auto" w:fill="FFFFFF"/>
        </w:rPr>
        <w:t xml:space="preserve"> (</w:t>
      </w:r>
      <w:r w:rsidRPr="009E742D">
        <w:rPr>
          <w:rFonts w:ascii="Garamond" w:hAnsi="Garamond" w:cs="Segoe UI"/>
          <w:i/>
          <w:iCs/>
          <w:color w:val="212529"/>
          <w:shd w:val="clear" w:color="auto" w:fill="FFFFFF"/>
        </w:rPr>
        <w:t xml:space="preserve">se </w:t>
      </w:r>
      <w:proofErr w:type="spellStart"/>
      <w:r w:rsidRPr="009E742D">
        <w:rPr>
          <w:rFonts w:ascii="Garamond" w:hAnsi="Garamond" w:cs="Segoe UI"/>
          <w:i/>
          <w:iCs/>
          <w:color w:val="212529"/>
          <w:shd w:val="clear" w:color="auto" w:fill="FFFFFF"/>
        </w:rPr>
        <w:t>keoi</w:t>
      </w:r>
      <w:proofErr w:type="spellEnd"/>
      <w:r w:rsidRPr="009E742D">
        <w:rPr>
          <w:rFonts w:ascii="Garamond" w:hAnsi="Garamond" w:cs="Segoe UI"/>
          <w:i/>
          <w:iCs/>
          <w:color w:val="212529"/>
          <w:shd w:val="clear" w:color="auto" w:fill="FFFFFF"/>
        </w:rPr>
        <w:t xml:space="preserve"> ging </w:t>
      </w:r>
      <w:proofErr w:type="spellStart"/>
      <w:r w:rsidRPr="009E742D">
        <w:rPr>
          <w:rFonts w:ascii="Garamond" w:hAnsi="Garamond" w:cs="Segoe UI"/>
          <w:i/>
          <w:iCs/>
          <w:color w:val="212529"/>
          <w:shd w:val="clear" w:color="auto" w:fill="FFFFFF"/>
        </w:rPr>
        <w:t>zai</w:t>
      </w:r>
      <w:proofErr w:type="spellEnd"/>
      <w:r w:rsidRPr="009E742D">
        <w:rPr>
          <w:rFonts w:ascii="Garamond" w:eastAsia="MingLiU" w:hAnsi="Garamond"/>
          <w:shd w:val="clear" w:color="auto" w:fill="FFFFFF"/>
        </w:rPr>
        <w:t xml:space="preserve">). To </w:t>
      </w:r>
      <w:r>
        <w:rPr>
          <w:rFonts w:ascii="Garamond" w:eastAsia="MingLiU" w:hAnsi="Garamond"/>
          <w:shd w:val="clear" w:color="auto" w:fill="FFFFFF"/>
        </w:rPr>
        <w:t>foster</w:t>
      </w:r>
      <w:r w:rsidRPr="009E742D">
        <w:rPr>
          <w:rFonts w:ascii="Garamond" w:eastAsia="MingLiU" w:hAnsi="Garamond"/>
          <w:shd w:val="clear" w:color="auto" w:fill="FFFFFF"/>
        </w:rPr>
        <w:t xml:space="preserve"> urban-rural symbiosis and to support Nam Chung’s land conservation movement, </w:t>
      </w:r>
      <w:proofErr w:type="spellStart"/>
      <w:r w:rsidRPr="009E742D">
        <w:rPr>
          <w:rFonts w:ascii="Garamond" w:eastAsia="MingLiU" w:hAnsi="Garamond"/>
          <w:color w:val="000000"/>
          <w:shd w:val="clear" w:color="auto" w:fill="FFFFFF"/>
        </w:rPr>
        <w:t>Tou</w:t>
      </w:r>
      <w:proofErr w:type="spellEnd"/>
      <w:r w:rsidRPr="009E742D">
        <w:rPr>
          <w:rFonts w:ascii="Garamond" w:eastAsia="MingLiU" w:hAnsi="Garamond"/>
          <w:color w:val="000000"/>
          <w:shd w:val="clear" w:color="auto" w:fill="FFFFFF"/>
        </w:rPr>
        <w:t xml:space="preserve"> </w:t>
      </w:r>
      <w:proofErr w:type="spellStart"/>
      <w:r w:rsidRPr="009E742D">
        <w:rPr>
          <w:rFonts w:ascii="Garamond" w:eastAsia="MingLiU" w:hAnsi="Garamond"/>
          <w:color w:val="000000"/>
          <w:shd w:val="clear" w:color="auto" w:fill="FFFFFF"/>
        </w:rPr>
        <w:t>Zok</w:t>
      </w:r>
      <w:proofErr w:type="spellEnd"/>
      <w:r w:rsidRPr="009E742D">
        <w:rPr>
          <w:rFonts w:ascii="Garamond" w:eastAsia="MingLiU" w:hAnsi="Garamond"/>
          <w:color w:val="000000"/>
          <w:shd w:val="clear" w:color="auto" w:fill="FFFFFF"/>
        </w:rPr>
        <w:t xml:space="preserve"> Fong purchase</w:t>
      </w:r>
      <w:r>
        <w:rPr>
          <w:rFonts w:ascii="Garamond" w:eastAsia="MingLiU" w:hAnsi="Garamond"/>
          <w:color w:val="000000"/>
          <w:shd w:val="clear" w:color="auto" w:fill="FFFFFF"/>
        </w:rPr>
        <w:t>d</w:t>
      </w:r>
      <w:r w:rsidRPr="009E742D">
        <w:rPr>
          <w:rFonts w:ascii="Garamond" w:eastAsia="MingLiU" w:hAnsi="Garamond"/>
          <w:color w:val="000000"/>
          <w:shd w:val="clear" w:color="auto" w:fill="FFFFFF"/>
        </w:rPr>
        <w:t xml:space="preserve"> a large quantity of lotus seeds from Nam Chung </w:t>
      </w:r>
      <w:r w:rsidRPr="009E742D">
        <w:rPr>
          <w:rFonts w:ascii="Garamond" w:eastAsia="MingLiU" w:hAnsi="Garamond"/>
          <w:shd w:val="clear" w:color="auto" w:fill="FFFFFF"/>
        </w:rPr>
        <w:t>every autumn</w:t>
      </w:r>
      <w:r>
        <w:rPr>
          <w:rFonts w:ascii="Garamond" w:eastAsia="MingLiU" w:hAnsi="Garamond"/>
          <w:shd w:val="clear" w:color="auto" w:fill="FFFFFF"/>
        </w:rPr>
        <w:t>.</w:t>
      </w:r>
      <w:r w:rsidRPr="009E742D">
        <w:rPr>
          <w:rFonts w:ascii="Garamond" w:eastAsia="MingLiU" w:hAnsi="Garamond"/>
          <w:shd w:val="clear" w:color="auto" w:fill="FFFFFF"/>
        </w:rPr>
        <w:t xml:space="preserve"> </w:t>
      </w:r>
      <w:r w:rsidRPr="000E0160">
        <w:rPr>
          <w:rFonts w:ascii="Garamond" w:eastAsia="MingLiU" w:hAnsi="Garamond"/>
          <w:color w:val="000000"/>
          <w:shd w:val="clear" w:color="auto" w:fill="FFFFFF"/>
        </w:rPr>
        <w:t>These seeds were then utilized to craft their unique brand of mooncakes, a traditional treat for the Mid-Autumn Festival.</w:t>
      </w:r>
    </w:p>
    <w:p w14:paraId="22E5C2B5" w14:textId="77777777" w:rsidR="001F78DF" w:rsidRDefault="001F78DF" w:rsidP="001F78DF">
      <w:pPr>
        <w:adjustRightInd w:val="0"/>
        <w:snapToGrid w:val="0"/>
        <w:spacing w:line="360" w:lineRule="auto"/>
        <w:ind w:firstLine="720"/>
        <w:jc w:val="both"/>
        <w:rPr>
          <w:rFonts w:ascii="Garamond" w:eastAsia="MingLiU" w:hAnsi="Garamond"/>
          <w:color w:val="000000"/>
          <w:shd w:val="clear" w:color="auto" w:fill="FFFFFF"/>
        </w:rPr>
      </w:pPr>
      <w:r w:rsidRPr="000E0160">
        <w:rPr>
          <w:rFonts w:ascii="Garamond" w:eastAsia="MingLiU" w:hAnsi="Garamond"/>
          <w:color w:val="000000"/>
          <w:shd w:val="clear" w:color="auto" w:fill="FFFFFF"/>
        </w:rPr>
        <w:t xml:space="preserve">Inspired by Naoki </w:t>
      </w:r>
      <w:proofErr w:type="spellStart"/>
      <w:r w:rsidRPr="000E0160">
        <w:rPr>
          <w:rFonts w:ascii="Garamond" w:eastAsia="MingLiU" w:hAnsi="Garamond"/>
          <w:color w:val="000000"/>
          <w:shd w:val="clear" w:color="auto" w:fill="FFFFFF"/>
        </w:rPr>
        <w:t>Shiomi</w:t>
      </w:r>
      <w:r>
        <w:rPr>
          <w:rFonts w:ascii="Garamond" w:eastAsia="MingLiU" w:hAnsi="Garamond"/>
          <w:color w:val="000000"/>
          <w:shd w:val="clear" w:color="auto" w:fill="FFFFFF"/>
        </w:rPr>
        <w:t>’</w:t>
      </w:r>
      <w:r w:rsidRPr="000E0160">
        <w:rPr>
          <w:rFonts w:ascii="Garamond" w:eastAsia="MingLiU" w:hAnsi="Garamond"/>
          <w:color w:val="000000"/>
          <w:shd w:val="clear" w:color="auto" w:fill="FFFFFF"/>
        </w:rPr>
        <w:t>s</w:t>
      </w:r>
      <w:proofErr w:type="spellEnd"/>
      <w:r w:rsidRPr="000E0160">
        <w:rPr>
          <w:rFonts w:ascii="Garamond" w:eastAsia="MingLiU" w:hAnsi="Garamond"/>
          <w:color w:val="000000"/>
          <w:shd w:val="clear" w:color="auto" w:fill="FFFFFF"/>
        </w:rPr>
        <w:t xml:space="preserve"> concept of dedicating one</w:t>
      </w:r>
      <w:r>
        <w:rPr>
          <w:rFonts w:ascii="Garamond" w:eastAsia="MingLiU" w:hAnsi="Garamond"/>
          <w:color w:val="000000"/>
          <w:shd w:val="clear" w:color="auto" w:fill="FFFFFF"/>
        </w:rPr>
        <w:t>’</w:t>
      </w:r>
      <w:r w:rsidRPr="000E0160">
        <w:rPr>
          <w:rFonts w:ascii="Garamond" w:eastAsia="MingLiU" w:hAnsi="Garamond"/>
          <w:color w:val="000000"/>
          <w:shd w:val="clear" w:color="auto" w:fill="FFFFFF"/>
        </w:rPr>
        <w:t xml:space="preserve">s </w:t>
      </w:r>
      <w:r>
        <w:rPr>
          <w:rFonts w:ascii="Garamond" w:eastAsia="MingLiU" w:hAnsi="Garamond"/>
          <w:color w:val="000000"/>
          <w:shd w:val="clear" w:color="auto" w:fill="FFFFFF"/>
        </w:rPr>
        <w:t>talents and</w:t>
      </w:r>
      <w:r w:rsidRPr="000E0160">
        <w:rPr>
          <w:rFonts w:ascii="Garamond" w:eastAsia="MingLiU" w:hAnsi="Garamond"/>
          <w:color w:val="000000"/>
          <w:shd w:val="clear" w:color="auto" w:fill="FFFFFF"/>
        </w:rPr>
        <w:t xml:space="preserve"> skills to benefit local communities, </w:t>
      </w:r>
      <w:proofErr w:type="spellStart"/>
      <w:r w:rsidRPr="000E0160">
        <w:rPr>
          <w:rFonts w:ascii="Garamond" w:eastAsia="MingLiU" w:hAnsi="Garamond"/>
          <w:color w:val="000000"/>
          <w:shd w:val="clear" w:color="auto" w:fill="FFFFFF"/>
        </w:rPr>
        <w:t>Tou</w:t>
      </w:r>
      <w:proofErr w:type="spellEnd"/>
      <w:r w:rsidRPr="000E0160">
        <w:rPr>
          <w:rFonts w:ascii="Garamond" w:eastAsia="MingLiU" w:hAnsi="Garamond"/>
          <w:color w:val="000000"/>
          <w:shd w:val="clear" w:color="auto" w:fill="FFFFFF"/>
        </w:rPr>
        <w:t xml:space="preserve"> </w:t>
      </w:r>
      <w:proofErr w:type="spellStart"/>
      <w:r w:rsidRPr="000E0160">
        <w:rPr>
          <w:rFonts w:ascii="Garamond" w:eastAsia="MingLiU" w:hAnsi="Garamond"/>
          <w:color w:val="000000"/>
          <w:shd w:val="clear" w:color="auto" w:fill="FFFFFF"/>
        </w:rPr>
        <w:t>Zok</w:t>
      </w:r>
      <w:proofErr w:type="spellEnd"/>
      <w:r w:rsidRPr="000E0160">
        <w:rPr>
          <w:rFonts w:ascii="Garamond" w:eastAsia="MingLiU" w:hAnsi="Garamond"/>
          <w:color w:val="000000"/>
          <w:shd w:val="clear" w:color="auto" w:fill="FFFFFF"/>
        </w:rPr>
        <w:t xml:space="preserve"> Fong transformed the domestic abilities of housewives into valuable economic assets for the Wan Chai community.</w:t>
      </w:r>
      <w:r>
        <w:rPr>
          <w:rFonts w:ascii="Garamond" w:eastAsia="MingLiU" w:hAnsi="Garamond"/>
          <w:color w:val="000000"/>
          <w:shd w:val="clear" w:color="auto" w:fill="FFFFFF"/>
        </w:rPr>
        <w:t xml:space="preserve"> </w:t>
      </w:r>
      <w:r w:rsidRPr="00404FE2">
        <w:rPr>
          <w:rFonts w:ascii="Garamond" w:eastAsia="MingLiU" w:hAnsi="Garamond"/>
          <w:color w:val="000000"/>
          <w:shd w:val="clear" w:color="auto" w:fill="FFFFFF"/>
        </w:rPr>
        <w:t xml:space="preserve">The organization firmly believes that a powerful way to restore working-class people’s dignity is to empower them to connect their “X” to their community economies. </w:t>
      </w:r>
    </w:p>
    <w:p w14:paraId="636B62CF" w14:textId="77777777" w:rsidR="001F78DF" w:rsidRPr="00404FE2" w:rsidRDefault="001F78DF" w:rsidP="001F78DF">
      <w:pPr>
        <w:adjustRightInd w:val="0"/>
        <w:snapToGrid w:val="0"/>
        <w:spacing w:line="360" w:lineRule="auto"/>
        <w:ind w:firstLine="720"/>
        <w:jc w:val="both"/>
        <w:rPr>
          <w:rFonts w:ascii="Garamond" w:eastAsia="MingLiU" w:hAnsi="Garamond"/>
          <w:color w:val="000000"/>
          <w:shd w:val="clear" w:color="auto" w:fill="FFFFFF"/>
        </w:rPr>
      </w:pPr>
      <w:r w:rsidRPr="000E0160">
        <w:rPr>
          <w:rFonts w:ascii="Garamond" w:eastAsia="MingLiU" w:hAnsi="Garamond"/>
          <w:color w:val="000000"/>
          <w:shd w:val="clear" w:color="auto" w:fill="FFFFFF"/>
        </w:rPr>
        <w:t xml:space="preserve">Thus, every aspect of the mooncake production process, from extracting the seeds from the seedpods to creating the lotus seed puree, was meticulously done by hand by the housewives </w:t>
      </w:r>
      <w:r w:rsidRPr="000E0160">
        <w:rPr>
          <w:rFonts w:ascii="Garamond" w:eastAsia="MingLiU" w:hAnsi="Garamond"/>
          <w:color w:val="000000"/>
          <w:shd w:val="clear" w:color="auto" w:fill="FFFFFF"/>
        </w:rPr>
        <w:lastRenderedPageBreak/>
        <w:t xml:space="preserve">of Wan Chai. </w:t>
      </w:r>
      <w:r>
        <w:rPr>
          <w:rFonts w:ascii="Garamond" w:eastAsia="MingLiU" w:hAnsi="Garamond"/>
          <w:color w:val="000000"/>
          <w:shd w:val="clear" w:color="auto" w:fill="FFFFFF"/>
        </w:rPr>
        <w:t xml:space="preserve">They </w:t>
      </w:r>
      <w:r w:rsidRPr="009E742D">
        <w:rPr>
          <w:rFonts w:ascii="Garamond" w:eastAsia="MingLiU" w:hAnsi="Garamond"/>
          <w:color w:val="000000"/>
          <w:shd w:val="clear" w:color="auto" w:fill="FFFFFF"/>
        </w:rPr>
        <w:t xml:space="preserve">joined </w:t>
      </w:r>
      <w:proofErr w:type="spellStart"/>
      <w:r w:rsidRPr="009E742D">
        <w:rPr>
          <w:rFonts w:ascii="Garamond" w:eastAsia="MingLiU" w:hAnsi="Garamond"/>
          <w:color w:val="000000"/>
          <w:shd w:val="clear" w:color="auto" w:fill="FFFFFF"/>
        </w:rPr>
        <w:t>Tou</w:t>
      </w:r>
      <w:proofErr w:type="spellEnd"/>
      <w:r w:rsidRPr="009E742D">
        <w:rPr>
          <w:rFonts w:ascii="Garamond" w:eastAsia="MingLiU" w:hAnsi="Garamond"/>
          <w:color w:val="000000"/>
          <w:shd w:val="clear" w:color="auto" w:fill="FFFFFF"/>
        </w:rPr>
        <w:t xml:space="preserve"> </w:t>
      </w:r>
      <w:proofErr w:type="spellStart"/>
      <w:r w:rsidRPr="009E742D">
        <w:rPr>
          <w:rFonts w:ascii="Garamond" w:eastAsia="MingLiU" w:hAnsi="Garamond"/>
          <w:color w:val="000000"/>
          <w:shd w:val="clear" w:color="auto" w:fill="FFFFFF"/>
        </w:rPr>
        <w:t>Zok</w:t>
      </w:r>
      <w:proofErr w:type="spellEnd"/>
      <w:r w:rsidRPr="009E742D">
        <w:rPr>
          <w:rFonts w:ascii="Garamond" w:eastAsia="MingLiU" w:hAnsi="Garamond"/>
          <w:color w:val="000000"/>
          <w:shd w:val="clear" w:color="auto" w:fill="FFFFFF"/>
        </w:rPr>
        <w:t xml:space="preserve"> Fong through a community mutual aid project that sought to revitalize Wan Chai’s community’s economy and improve the </w:t>
      </w:r>
      <w:r>
        <w:rPr>
          <w:rFonts w:ascii="Garamond" w:eastAsia="MingLiU" w:hAnsi="Garamond"/>
          <w:color w:val="000000"/>
          <w:shd w:val="clear" w:color="auto" w:fill="FFFFFF"/>
        </w:rPr>
        <w:t>wellbeing</w:t>
      </w:r>
      <w:r w:rsidRPr="009E742D">
        <w:rPr>
          <w:rFonts w:ascii="Garamond" w:eastAsia="MingLiU" w:hAnsi="Garamond"/>
          <w:color w:val="000000"/>
          <w:shd w:val="clear" w:color="auto" w:fill="FFFFFF"/>
        </w:rPr>
        <w:t xml:space="preserve"> of low-income families.</w:t>
      </w:r>
      <w:r w:rsidRPr="009E742D">
        <w:rPr>
          <w:rStyle w:val="FootnoteReference"/>
          <w:rFonts w:ascii="Garamond" w:eastAsia="MingLiU" w:hAnsi="Garamond"/>
          <w:color w:val="000000"/>
          <w:shd w:val="clear" w:color="auto" w:fill="FFFFFF"/>
        </w:rPr>
        <w:footnoteReference w:id="28"/>
      </w:r>
    </w:p>
    <w:p w14:paraId="29BA7CDC" w14:textId="77777777" w:rsidR="001F78DF" w:rsidRPr="000816F4" w:rsidRDefault="001F78DF" w:rsidP="001F78DF">
      <w:pPr>
        <w:adjustRightInd w:val="0"/>
        <w:snapToGrid w:val="0"/>
        <w:spacing w:line="360" w:lineRule="auto"/>
        <w:ind w:firstLine="720"/>
        <w:jc w:val="both"/>
        <w:rPr>
          <w:rFonts w:ascii="Garamond" w:eastAsia="MingLiU" w:hAnsi="Garamond"/>
          <w:shd w:val="clear" w:color="auto" w:fill="FFFFFF"/>
        </w:rPr>
      </w:pPr>
      <w:r w:rsidRPr="00404FE2">
        <w:rPr>
          <w:rFonts w:ascii="Garamond" w:eastAsia="MingLiU" w:hAnsi="Garamond"/>
          <w:color w:val="000000"/>
          <w:shd w:val="clear" w:color="auto" w:fill="FFFFFF"/>
        </w:rPr>
        <w:t xml:space="preserve">In addition to mooncakes, the women at </w:t>
      </w:r>
      <w:proofErr w:type="spellStart"/>
      <w:r w:rsidRPr="00404FE2">
        <w:rPr>
          <w:rFonts w:ascii="Garamond" w:eastAsia="MingLiU" w:hAnsi="Garamond"/>
          <w:color w:val="000000"/>
          <w:shd w:val="clear" w:color="auto" w:fill="FFFFFF"/>
        </w:rPr>
        <w:t>Tou</w:t>
      </w:r>
      <w:proofErr w:type="spellEnd"/>
      <w:r w:rsidRPr="00404FE2">
        <w:rPr>
          <w:rFonts w:ascii="Garamond" w:eastAsia="MingLiU" w:hAnsi="Garamond"/>
          <w:color w:val="000000"/>
          <w:shd w:val="clear" w:color="auto" w:fill="FFFFFF"/>
        </w:rPr>
        <w:t xml:space="preserve"> </w:t>
      </w:r>
      <w:proofErr w:type="spellStart"/>
      <w:r w:rsidRPr="00404FE2">
        <w:rPr>
          <w:rFonts w:ascii="Garamond" w:eastAsia="MingLiU" w:hAnsi="Garamond"/>
          <w:color w:val="000000"/>
          <w:shd w:val="clear" w:color="auto" w:fill="FFFFFF"/>
        </w:rPr>
        <w:t>Zok</w:t>
      </w:r>
      <w:proofErr w:type="spellEnd"/>
      <w:r w:rsidRPr="00404FE2">
        <w:rPr>
          <w:rFonts w:ascii="Garamond" w:eastAsia="MingLiU" w:hAnsi="Garamond"/>
          <w:color w:val="000000"/>
          <w:shd w:val="clear" w:color="auto" w:fill="FFFFFF"/>
        </w:rPr>
        <w:t xml:space="preserve"> Fong had also crafted a variety of other delicacies using locally sourced farm produce, including zongzi, turnip cake, roselle jam, mushroom sauce, and chili sauce.</w:t>
      </w:r>
      <w:r w:rsidRPr="00404FE2">
        <w:rPr>
          <w:rFonts w:ascii="Garamond" w:eastAsia="MingLiU" w:hAnsi="Garamond"/>
          <w:shd w:val="clear" w:color="auto" w:fill="FFFFFF"/>
        </w:rPr>
        <w:t xml:space="preserve"> </w:t>
      </w:r>
      <w:proofErr w:type="spellStart"/>
      <w:r w:rsidRPr="00404FE2">
        <w:rPr>
          <w:rFonts w:ascii="Garamond" w:eastAsia="MingLiU" w:hAnsi="Garamond"/>
          <w:shd w:val="clear" w:color="auto" w:fill="FFFFFF"/>
        </w:rPr>
        <w:t>Tou</w:t>
      </w:r>
      <w:proofErr w:type="spellEnd"/>
      <w:r w:rsidRPr="00404FE2">
        <w:rPr>
          <w:rFonts w:ascii="Garamond" w:eastAsia="MingLiU" w:hAnsi="Garamond"/>
          <w:shd w:val="clear" w:color="auto" w:fill="FFFFFF"/>
        </w:rPr>
        <w:t xml:space="preserve"> </w:t>
      </w:r>
      <w:proofErr w:type="spellStart"/>
      <w:r w:rsidRPr="00404FE2">
        <w:rPr>
          <w:rFonts w:ascii="Garamond" w:eastAsia="MingLiU" w:hAnsi="Garamond"/>
          <w:shd w:val="clear" w:color="auto" w:fill="FFFFFF"/>
        </w:rPr>
        <w:t>Zok</w:t>
      </w:r>
      <w:proofErr w:type="spellEnd"/>
      <w:r w:rsidRPr="00404FE2">
        <w:rPr>
          <w:rFonts w:ascii="Garamond" w:eastAsia="MingLiU" w:hAnsi="Garamond"/>
          <w:shd w:val="clear" w:color="auto" w:fill="FFFFFF"/>
        </w:rPr>
        <w:t xml:space="preserve"> Fong’s decision to specialize in the production of traditional Chinese delicacies </w:t>
      </w:r>
      <w:r>
        <w:rPr>
          <w:rFonts w:ascii="Garamond" w:eastAsia="MingLiU" w:hAnsi="Garamond"/>
          <w:shd w:val="clear" w:color="auto" w:fill="FFFFFF"/>
        </w:rPr>
        <w:t>was</w:t>
      </w:r>
      <w:r w:rsidRPr="00404FE2">
        <w:rPr>
          <w:rFonts w:ascii="Garamond" w:eastAsia="MingLiU" w:hAnsi="Garamond"/>
          <w:shd w:val="clear" w:color="auto" w:fill="FFFFFF"/>
        </w:rPr>
        <w:t xml:space="preserve"> threefold. Firstly, processed food holds greater economic value compared to the net sale of fresh produce, making it a financially sustainable investment for an NGO. Secondly, </w:t>
      </w:r>
      <w:proofErr w:type="spellStart"/>
      <w:r w:rsidRPr="00404FE2">
        <w:rPr>
          <w:rFonts w:ascii="Garamond" w:eastAsia="MingLiU" w:hAnsi="Garamond"/>
          <w:shd w:val="clear" w:color="auto" w:fill="FFFFFF"/>
        </w:rPr>
        <w:t>Tou</w:t>
      </w:r>
      <w:proofErr w:type="spellEnd"/>
      <w:r w:rsidRPr="00404FE2">
        <w:rPr>
          <w:rFonts w:ascii="Garamond" w:eastAsia="MingLiU" w:hAnsi="Garamond"/>
          <w:shd w:val="clear" w:color="auto" w:fill="FFFFFF"/>
        </w:rPr>
        <w:t xml:space="preserve"> </w:t>
      </w:r>
      <w:proofErr w:type="spellStart"/>
      <w:r w:rsidRPr="00404FE2">
        <w:rPr>
          <w:rFonts w:ascii="Garamond" w:eastAsia="MingLiU" w:hAnsi="Garamond"/>
          <w:shd w:val="clear" w:color="auto" w:fill="FFFFFF"/>
        </w:rPr>
        <w:t>Zok</w:t>
      </w:r>
      <w:proofErr w:type="spellEnd"/>
      <w:r w:rsidRPr="00404FE2">
        <w:rPr>
          <w:rFonts w:ascii="Garamond" w:eastAsia="MingLiU" w:hAnsi="Garamond"/>
          <w:shd w:val="clear" w:color="auto" w:fill="FFFFFF"/>
        </w:rPr>
        <w:t xml:space="preserve"> Fong aimed to </w:t>
      </w:r>
      <w:proofErr w:type="spellStart"/>
      <w:r>
        <w:rPr>
          <w:rFonts w:ascii="Garamond" w:eastAsia="MingLiU" w:hAnsi="Garamond"/>
          <w:shd w:val="clear" w:color="auto" w:fill="FFFFFF"/>
        </w:rPr>
        <w:t>instill</w:t>
      </w:r>
      <w:proofErr w:type="spellEnd"/>
      <w:r w:rsidRPr="00404FE2">
        <w:rPr>
          <w:rFonts w:ascii="Garamond" w:eastAsia="MingLiU" w:hAnsi="Garamond"/>
          <w:shd w:val="clear" w:color="auto" w:fill="FFFFFF"/>
        </w:rPr>
        <w:t xml:space="preserve"> a sense of pride in the housewives, recognizing their skills, talent, and knowledge of home cooking in an era dominated by fast food and international processed food giants. </w:t>
      </w:r>
      <w:proofErr w:type="gramStart"/>
      <w:r w:rsidRPr="00404FE2">
        <w:rPr>
          <w:rFonts w:ascii="Garamond" w:eastAsia="MingLiU" w:hAnsi="Garamond"/>
          <w:shd w:val="clear" w:color="auto" w:fill="FFFFFF"/>
        </w:rPr>
        <w:t>Last but not least</w:t>
      </w:r>
      <w:proofErr w:type="gramEnd"/>
      <w:r w:rsidRPr="00404FE2">
        <w:rPr>
          <w:rFonts w:ascii="Garamond" w:eastAsia="MingLiU" w:hAnsi="Garamond"/>
          <w:shd w:val="clear" w:color="auto" w:fill="FFFFFF"/>
        </w:rPr>
        <w:t>, they aspired to provide the community with access to healthier processed food produced locally.</w:t>
      </w:r>
    </w:p>
    <w:p w14:paraId="7254DFB5" w14:textId="77777777" w:rsidR="001F78DF" w:rsidRPr="00B36259" w:rsidRDefault="001F78DF" w:rsidP="001F78DF">
      <w:pPr>
        <w:adjustRightInd w:val="0"/>
        <w:snapToGrid w:val="0"/>
        <w:spacing w:line="360" w:lineRule="auto"/>
        <w:ind w:firstLine="720"/>
        <w:jc w:val="both"/>
        <w:rPr>
          <w:rFonts w:ascii="Garamond" w:hAnsi="Garamond"/>
          <w:color w:val="000000" w:themeColor="text1"/>
        </w:rPr>
      </w:pPr>
      <w:r w:rsidRPr="00B36259">
        <w:rPr>
          <w:rFonts w:ascii="Garamond" w:hAnsi="Garamond"/>
          <w:color w:val="000000" w:themeColor="text1"/>
        </w:rPr>
        <w:t xml:space="preserve">To </w:t>
      </w:r>
      <w:r>
        <w:rPr>
          <w:rFonts w:ascii="Garamond" w:hAnsi="Garamond"/>
          <w:color w:val="000000" w:themeColor="text1"/>
        </w:rPr>
        <w:t xml:space="preserve">further </w:t>
      </w:r>
      <w:r w:rsidRPr="00B36259">
        <w:rPr>
          <w:rFonts w:ascii="Garamond" w:hAnsi="Garamond"/>
          <w:color w:val="000000" w:themeColor="text1"/>
        </w:rPr>
        <w:t xml:space="preserve">enhance the connection between individuals and their communities, </w:t>
      </w:r>
      <w:proofErr w:type="spellStart"/>
      <w:r w:rsidRPr="00B36259">
        <w:rPr>
          <w:rFonts w:ascii="Garamond" w:hAnsi="Garamond"/>
          <w:color w:val="000000" w:themeColor="text1"/>
        </w:rPr>
        <w:t>Tou</w:t>
      </w:r>
      <w:proofErr w:type="spellEnd"/>
      <w:r w:rsidRPr="00B36259">
        <w:rPr>
          <w:rFonts w:ascii="Garamond" w:hAnsi="Garamond"/>
          <w:color w:val="000000" w:themeColor="text1"/>
        </w:rPr>
        <w:t xml:space="preserve"> </w:t>
      </w:r>
      <w:proofErr w:type="spellStart"/>
      <w:r w:rsidRPr="00B36259">
        <w:rPr>
          <w:rFonts w:ascii="Garamond" w:hAnsi="Garamond"/>
          <w:color w:val="000000" w:themeColor="text1"/>
        </w:rPr>
        <w:t>Z</w:t>
      </w:r>
      <w:r>
        <w:rPr>
          <w:rFonts w:ascii="Garamond" w:hAnsi="Garamond"/>
          <w:color w:val="000000" w:themeColor="text1"/>
        </w:rPr>
        <w:t>h</w:t>
      </w:r>
      <w:r w:rsidRPr="00B36259">
        <w:rPr>
          <w:rFonts w:ascii="Garamond" w:hAnsi="Garamond"/>
          <w:color w:val="000000" w:themeColor="text1"/>
        </w:rPr>
        <w:t>ok</w:t>
      </w:r>
      <w:proofErr w:type="spellEnd"/>
      <w:r w:rsidRPr="00B36259">
        <w:rPr>
          <w:rFonts w:ascii="Garamond" w:hAnsi="Garamond"/>
          <w:color w:val="000000" w:themeColor="text1"/>
        </w:rPr>
        <w:t xml:space="preserve"> Fong introduced the concept of Time Vouchers (</w:t>
      </w:r>
      <w:proofErr w:type="spellStart"/>
      <w:r w:rsidRPr="000E0160">
        <w:rPr>
          <w:rFonts w:ascii="Garamond" w:hAnsi="Garamond"/>
          <w:i/>
          <w:iCs/>
          <w:color w:val="000000" w:themeColor="text1"/>
        </w:rPr>
        <w:t>si</w:t>
      </w:r>
      <w:proofErr w:type="spellEnd"/>
      <w:r w:rsidRPr="000E0160">
        <w:rPr>
          <w:rFonts w:ascii="Garamond" w:hAnsi="Garamond"/>
          <w:i/>
          <w:iCs/>
          <w:color w:val="000000" w:themeColor="text1"/>
        </w:rPr>
        <w:t xml:space="preserve"> fan </w:t>
      </w:r>
      <w:proofErr w:type="spellStart"/>
      <w:r w:rsidRPr="000E0160">
        <w:rPr>
          <w:rFonts w:ascii="Garamond" w:hAnsi="Garamond"/>
          <w:i/>
          <w:iCs/>
          <w:color w:val="000000" w:themeColor="text1"/>
        </w:rPr>
        <w:t>gyun</w:t>
      </w:r>
      <w:proofErr w:type="spellEnd"/>
      <w:r w:rsidRPr="00B36259">
        <w:rPr>
          <w:rFonts w:ascii="Garamond" w:hAnsi="Garamond"/>
          <w:color w:val="000000" w:themeColor="text1"/>
        </w:rPr>
        <w:t xml:space="preserve">) as an alternative currency, </w:t>
      </w:r>
      <w:r>
        <w:rPr>
          <w:rFonts w:ascii="Garamond" w:hAnsi="Garamond"/>
          <w:color w:val="000000" w:themeColor="text1"/>
        </w:rPr>
        <w:t>which used</w:t>
      </w:r>
      <w:r w:rsidRPr="00B36259">
        <w:rPr>
          <w:rFonts w:ascii="Garamond" w:hAnsi="Garamond"/>
          <w:color w:val="000000" w:themeColor="text1"/>
        </w:rPr>
        <w:t xml:space="preserve"> time instead of money as the basis of exchange. The Time Voucher</w:t>
      </w:r>
      <w:r>
        <w:rPr>
          <w:rFonts w:ascii="Garamond" w:hAnsi="Garamond"/>
          <w:color w:val="000000" w:themeColor="text1"/>
        </w:rPr>
        <w:t>s come</w:t>
      </w:r>
      <w:r w:rsidRPr="00B36259">
        <w:rPr>
          <w:rFonts w:ascii="Garamond" w:hAnsi="Garamond"/>
          <w:color w:val="000000" w:themeColor="text1"/>
        </w:rPr>
        <w:t xml:space="preserve"> in </w:t>
      </w:r>
      <w:r>
        <w:rPr>
          <w:rFonts w:ascii="Garamond" w:hAnsi="Garamond"/>
          <w:color w:val="000000" w:themeColor="text1"/>
        </w:rPr>
        <w:t>five</w:t>
      </w:r>
      <w:r w:rsidRPr="00B36259">
        <w:rPr>
          <w:rFonts w:ascii="Garamond" w:hAnsi="Garamond"/>
          <w:color w:val="000000" w:themeColor="text1"/>
        </w:rPr>
        <w:t xml:space="preserve"> denominations: 1 </w:t>
      </w:r>
      <w:proofErr w:type="spellStart"/>
      <w:r w:rsidRPr="00B36259">
        <w:rPr>
          <w:rFonts w:ascii="Garamond" w:hAnsi="Garamond"/>
          <w:i/>
          <w:iCs/>
          <w:color w:val="000000" w:themeColor="text1"/>
        </w:rPr>
        <w:t>si</w:t>
      </w:r>
      <w:proofErr w:type="spellEnd"/>
      <w:r w:rsidRPr="00B36259">
        <w:rPr>
          <w:rFonts w:ascii="Garamond" w:hAnsi="Garamond"/>
          <w:i/>
          <w:iCs/>
          <w:color w:val="000000" w:themeColor="text1"/>
        </w:rPr>
        <w:t xml:space="preserve"> fan</w:t>
      </w:r>
      <w:r w:rsidRPr="00B36259">
        <w:rPr>
          <w:rFonts w:ascii="Garamond" w:hAnsi="Garamond"/>
          <w:color w:val="000000" w:themeColor="text1"/>
        </w:rPr>
        <w:t xml:space="preserve"> representing 1 minute of </w:t>
      </w:r>
      <w:proofErr w:type="spellStart"/>
      <w:r>
        <w:rPr>
          <w:rFonts w:ascii="Garamond" w:hAnsi="Garamond"/>
          <w:color w:val="000000" w:themeColor="text1"/>
        </w:rPr>
        <w:t>labor</w:t>
      </w:r>
      <w:proofErr w:type="spellEnd"/>
      <w:r w:rsidRPr="00B36259">
        <w:rPr>
          <w:rFonts w:ascii="Garamond" w:hAnsi="Garamond"/>
          <w:color w:val="000000" w:themeColor="text1"/>
        </w:rPr>
        <w:t xml:space="preserve">, 5 </w:t>
      </w:r>
      <w:proofErr w:type="spellStart"/>
      <w:r w:rsidRPr="00B36259">
        <w:rPr>
          <w:rFonts w:ascii="Garamond" w:hAnsi="Garamond"/>
          <w:i/>
          <w:iCs/>
          <w:color w:val="000000" w:themeColor="text1"/>
        </w:rPr>
        <w:t>si</w:t>
      </w:r>
      <w:proofErr w:type="spellEnd"/>
      <w:r w:rsidRPr="00B36259">
        <w:rPr>
          <w:rFonts w:ascii="Garamond" w:hAnsi="Garamond"/>
          <w:i/>
          <w:iCs/>
          <w:color w:val="000000" w:themeColor="text1"/>
        </w:rPr>
        <w:t xml:space="preserve"> fan</w:t>
      </w:r>
      <w:r w:rsidRPr="00B36259">
        <w:rPr>
          <w:rFonts w:ascii="Garamond" w:hAnsi="Garamond"/>
          <w:color w:val="000000" w:themeColor="text1"/>
        </w:rPr>
        <w:t xml:space="preserve"> for 5 minutes, 10 </w:t>
      </w:r>
      <w:proofErr w:type="spellStart"/>
      <w:r w:rsidRPr="00B36259">
        <w:rPr>
          <w:rFonts w:ascii="Garamond" w:hAnsi="Garamond"/>
          <w:i/>
          <w:iCs/>
          <w:color w:val="000000" w:themeColor="text1"/>
        </w:rPr>
        <w:t>si</w:t>
      </w:r>
      <w:proofErr w:type="spellEnd"/>
      <w:r w:rsidRPr="00B36259">
        <w:rPr>
          <w:rFonts w:ascii="Garamond" w:hAnsi="Garamond"/>
          <w:i/>
          <w:iCs/>
          <w:color w:val="000000" w:themeColor="text1"/>
        </w:rPr>
        <w:t xml:space="preserve"> fan</w:t>
      </w:r>
      <w:r w:rsidRPr="00B36259">
        <w:rPr>
          <w:rFonts w:ascii="Garamond" w:hAnsi="Garamond"/>
          <w:color w:val="000000" w:themeColor="text1"/>
        </w:rPr>
        <w:t xml:space="preserve"> for 10 minutes, 30 </w:t>
      </w:r>
      <w:proofErr w:type="spellStart"/>
      <w:r w:rsidRPr="00B36259">
        <w:rPr>
          <w:rFonts w:ascii="Garamond" w:hAnsi="Garamond"/>
          <w:i/>
          <w:iCs/>
          <w:color w:val="000000" w:themeColor="text1"/>
        </w:rPr>
        <w:t>si</w:t>
      </w:r>
      <w:proofErr w:type="spellEnd"/>
      <w:r w:rsidRPr="00B36259">
        <w:rPr>
          <w:rFonts w:ascii="Garamond" w:hAnsi="Garamond"/>
          <w:i/>
          <w:iCs/>
          <w:color w:val="000000" w:themeColor="text1"/>
        </w:rPr>
        <w:t xml:space="preserve"> fan</w:t>
      </w:r>
      <w:r w:rsidRPr="00B36259">
        <w:rPr>
          <w:rFonts w:ascii="Garamond" w:hAnsi="Garamond"/>
          <w:color w:val="000000" w:themeColor="text1"/>
        </w:rPr>
        <w:t xml:space="preserve"> for 30 minutes, and 60 </w:t>
      </w:r>
      <w:proofErr w:type="spellStart"/>
      <w:r w:rsidRPr="00B36259">
        <w:rPr>
          <w:rFonts w:ascii="Garamond" w:hAnsi="Garamond"/>
          <w:i/>
          <w:iCs/>
          <w:color w:val="000000" w:themeColor="text1"/>
        </w:rPr>
        <w:t>si</w:t>
      </w:r>
      <w:proofErr w:type="spellEnd"/>
      <w:r w:rsidRPr="00B36259">
        <w:rPr>
          <w:rFonts w:ascii="Garamond" w:hAnsi="Garamond"/>
          <w:i/>
          <w:iCs/>
          <w:color w:val="000000" w:themeColor="text1"/>
        </w:rPr>
        <w:t xml:space="preserve"> fan</w:t>
      </w:r>
      <w:r w:rsidRPr="00B36259">
        <w:rPr>
          <w:rFonts w:ascii="Garamond" w:hAnsi="Garamond"/>
          <w:color w:val="000000" w:themeColor="text1"/>
        </w:rPr>
        <w:t xml:space="preserve"> for 60 minutes.</w:t>
      </w:r>
      <w:r>
        <w:rPr>
          <w:rFonts w:ascii="Garamond" w:hAnsi="Garamond"/>
          <w:color w:val="000000" w:themeColor="text1"/>
        </w:rPr>
        <w:t xml:space="preserve"> </w:t>
      </w:r>
    </w:p>
    <w:p w14:paraId="3D171026" w14:textId="77777777" w:rsidR="001F78DF" w:rsidRDefault="001F78DF" w:rsidP="001F78DF">
      <w:pPr>
        <w:adjustRightInd w:val="0"/>
        <w:snapToGrid w:val="0"/>
        <w:spacing w:line="360" w:lineRule="auto"/>
        <w:ind w:firstLine="720"/>
        <w:jc w:val="both"/>
        <w:rPr>
          <w:rFonts w:ascii="Garamond" w:hAnsi="Garamond"/>
          <w:color w:val="000000" w:themeColor="text1"/>
        </w:rPr>
      </w:pPr>
      <w:r>
        <w:rPr>
          <w:rFonts w:ascii="Garamond" w:hAnsi="Garamond"/>
          <w:color w:val="000000" w:themeColor="text1"/>
        </w:rPr>
        <w:t xml:space="preserve">Individuals can earn </w:t>
      </w:r>
      <w:r w:rsidRPr="00B36259">
        <w:rPr>
          <w:rFonts w:ascii="Garamond" w:hAnsi="Garamond"/>
          <w:color w:val="000000" w:themeColor="text1"/>
        </w:rPr>
        <w:t xml:space="preserve">Time Vouchers </w:t>
      </w:r>
      <w:r>
        <w:rPr>
          <w:rFonts w:ascii="Garamond" w:hAnsi="Garamond"/>
          <w:color w:val="000000" w:themeColor="text1"/>
        </w:rPr>
        <w:t>from</w:t>
      </w:r>
      <w:r w:rsidRPr="00B36259">
        <w:rPr>
          <w:rFonts w:ascii="Garamond" w:hAnsi="Garamond"/>
          <w:color w:val="000000" w:themeColor="text1"/>
        </w:rPr>
        <w:t xml:space="preserve"> </w:t>
      </w:r>
      <w:proofErr w:type="spellStart"/>
      <w:r w:rsidRPr="00B36259">
        <w:rPr>
          <w:rFonts w:ascii="Garamond" w:hAnsi="Garamond"/>
          <w:color w:val="000000" w:themeColor="text1"/>
        </w:rPr>
        <w:t>Tou</w:t>
      </w:r>
      <w:proofErr w:type="spellEnd"/>
      <w:r w:rsidRPr="00B36259">
        <w:rPr>
          <w:rFonts w:ascii="Garamond" w:hAnsi="Garamond"/>
          <w:color w:val="000000" w:themeColor="text1"/>
        </w:rPr>
        <w:t xml:space="preserve"> </w:t>
      </w:r>
      <w:proofErr w:type="spellStart"/>
      <w:r w:rsidRPr="00B36259">
        <w:rPr>
          <w:rFonts w:ascii="Garamond" w:hAnsi="Garamond"/>
          <w:color w:val="000000" w:themeColor="text1"/>
        </w:rPr>
        <w:t>Zhok</w:t>
      </w:r>
      <w:proofErr w:type="spellEnd"/>
      <w:r w:rsidRPr="00B36259">
        <w:rPr>
          <w:rFonts w:ascii="Garamond" w:hAnsi="Garamond"/>
          <w:color w:val="000000" w:themeColor="text1"/>
        </w:rPr>
        <w:t xml:space="preserve"> Fong </w:t>
      </w:r>
      <w:r>
        <w:rPr>
          <w:rFonts w:ascii="Garamond" w:hAnsi="Garamond"/>
          <w:color w:val="000000" w:themeColor="text1"/>
        </w:rPr>
        <w:t>by offering their skills and expertise within</w:t>
      </w:r>
      <w:r w:rsidRPr="00B36259">
        <w:rPr>
          <w:rFonts w:ascii="Garamond" w:hAnsi="Garamond"/>
          <w:color w:val="000000" w:themeColor="text1"/>
        </w:rPr>
        <w:t xml:space="preserve"> their communities</w:t>
      </w:r>
      <w:r>
        <w:rPr>
          <w:rFonts w:ascii="Garamond" w:hAnsi="Garamond"/>
          <w:color w:val="000000" w:themeColor="text1"/>
        </w:rPr>
        <w:t xml:space="preserve">. </w:t>
      </w:r>
      <w:r w:rsidRPr="00A64ED2">
        <w:rPr>
          <w:rFonts w:ascii="Garamond" w:hAnsi="Garamond"/>
          <w:color w:val="000000" w:themeColor="text1"/>
        </w:rPr>
        <w:t>These skills could be anything, from teaching English to providing haircuts for the elderly. The principle of this system is straightforward</w:t>
      </w:r>
      <w:r w:rsidRPr="00B36259">
        <w:rPr>
          <w:rFonts w:ascii="Garamond" w:hAnsi="Garamond"/>
          <w:color w:val="000000" w:themeColor="text1"/>
        </w:rPr>
        <w:t xml:space="preserve">: </w:t>
      </w:r>
      <w:r w:rsidRPr="00A64ED2">
        <w:rPr>
          <w:rFonts w:ascii="Garamond" w:hAnsi="Garamond"/>
          <w:color w:val="000000" w:themeColor="text1"/>
        </w:rPr>
        <w:t>the time one dedicates to these services is reciprocated with equivalent Time Vouchers</w:t>
      </w:r>
      <w:r w:rsidRPr="00B36259">
        <w:rPr>
          <w:rFonts w:ascii="Garamond" w:hAnsi="Garamond"/>
          <w:color w:val="000000" w:themeColor="text1"/>
        </w:rPr>
        <w:t>.</w:t>
      </w:r>
      <w:r>
        <w:rPr>
          <w:rFonts w:ascii="Garamond" w:hAnsi="Garamond"/>
          <w:color w:val="000000" w:themeColor="text1"/>
        </w:rPr>
        <w:t xml:space="preserve"> For example, </w:t>
      </w:r>
      <w:r w:rsidRPr="00A64ED2">
        <w:rPr>
          <w:rFonts w:ascii="Garamond" w:hAnsi="Garamond"/>
          <w:color w:val="000000" w:themeColor="text1"/>
        </w:rPr>
        <w:t xml:space="preserve">an hour spent tutoring earns the same in Time Vouchers (60 </w:t>
      </w:r>
      <w:proofErr w:type="spellStart"/>
      <w:r w:rsidRPr="00A64ED2">
        <w:rPr>
          <w:rFonts w:ascii="Garamond" w:hAnsi="Garamond"/>
          <w:i/>
          <w:iCs/>
          <w:color w:val="000000" w:themeColor="text1"/>
        </w:rPr>
        <w:t>si</w:t>
      </w:r>
      <w:proofErr w:type="spellEnd"/>
      <w:r w:rsidRPr="00A64ED2">
        <w:rPr>
          <w:rFonts w:ascii="Garamond" w:hAnsi="Garamond"/>
          <w:i/>
          <w:iCs/>
          <w:color w:val="000000" w:themeColor="text1"/>
        </w:rPr>
        <w:t xml:space="preserve"> fan</w:t>
      </w:r>
      <w:r w:rsidRPr="00A64ED2">
        <w:rPr>
          <w:rFonts w:ascii="Garamond" w:hAnsi="Garamond"/>
          <w:color w:val="000000" w:themeColor="text1"/>
        </w:rPr>
        <w:t>) as an hour spent making mooncakes.</w:t>
      </w:r>
      <w:r>
        <w:rPr>
          <w:rFonts w:ascii="Garamond" w:hAnsi="Garamond"/>
          <w:color w:val="000000" w:themeColor="text1"/>
        </w:rPr>
        <w:t xml:space="preserve"> </w:t>
      </w:r>
      <w:r w:rsidRPr="00AD3147">
        <w:rPr>
          <w:rFonts w:ascii="Garamond" w:hAnsi="Garamond"/>
          <w:color w:val="000000" w:themeColor="text1"/>
        </w:rPr>
        <w:t xml:space="preserve">The intent behind the Time Voucher system is </w:t>
      </w:r>
      <w:r w:rsidRPr="008865F0">
        <w:rPr>
          <w:rFonts w:ascii="Garamond" w:hAnsi="Garamond"/>
          <w:color w:val="000000" w:themeColor="text1"/>
        </w:rPr>
        <w:t xml:space="preserve">to counter </w:t>
      </w:r>
      <w:r w:rsidRPr="00AD3147">
        <w:rPr>
          <w:rFonts w:ascii="Garamond" w:hAnsi="Garamond"/>
          <w:color w:val="000000" w:themeColor="text1"/>
        </w:rPr>
        <w:t xml:space="preserve">the exploitation seen in the capitalist economy, where many </w:t>
      </w:r>
      <w:proofErr w:type="gramStart"/>
      <w:r w:rsidRPr="00AD3147">
        <w:rPr>
          <w:rFonts w:ascii="Garamond" w:hAnsi="Garamond"/>
          <w:color w:val="000000" w:themeColor="text1"/>
        </w:rPr>
        <w:t>work</w:t>
      </w:r>
      <w:proofErr w:type="gramEnd"/>
      <w:r w:rsidRPr="00AD3147">
        <w:rPr>
          <w:rFonts w:ascii="Garamond" w:hAnsi="Garamond"/>
          <w:color w:val="000000" w:themeColor="text1"/>
        </w:rPr>
        <w:t xml:space="preserve"> extensive hours but receive insufficient pay</w:t>
      </w:r>
      <w:r w:rsidRPr="008865F0">
        <w:rPr>
          <w:rFonts w:ascii="Garamond" w:hAnsi="Garamond"/>
          <w:color w:val="000000" w:themeColor="text1"/>
        </w:rPr>
        <w:t>.</w:t>
      </w:r>
      <w:r w:rsidRPr="000816F4">
        <w:t xml:space="preserve"> </w:t>
      </w:r>
      <w:r w:rsidRPr="00AD3147">
        <w:rPr>
          <w:rFonts w:ascii="Garamond" w:hAnsi="Garamond"/>
          <w:color w:val="000000" w:themeColor="text1"/>
        </w:rPr>
        <w:t xml:space="preserve">The system envisions a more equitable economy, one that </w:t>
      </w:r>
      <w:proofErr w:type="spellStart"/>
      <w:r>
        <w:rPr>
          <w:rFonts w:ascii="Garamond" w:hAnsi="Garamond"/>
          <w:color w:val="000000" w:themeColor="text1"/>
        </w:rPr>
        <w:t>honors</w:t>
      </w:r>
      <w:proofErr w:type="spellEnd"/>
      <w:r w:rsidRPr="00AD3147">
        <w:rPr>
          <w:rFonts w:ascii="Garamond" w:hAnsi="Garamond"/>
          <w:color w:val="000000" w:themeColor="text1"/>
        </w:rPr>
        <w:t xml:space="preserve"> not just the environment, but also the producers, and cultivates individual talents (their </w:t>
      </w:r>
      <w:r>
        <w:rPr>
          <w:rFonts w:ascii="Garamond" w:hAnsi="Garamond"/>
          <w:color w:val="000000" w:themeColor="text1"/>
        </w:rPr>
        <w:t>“</w:t>
      </w:r>
      <w:r w:rsidRPr="00AD3147">
        <w:rPr>
          <w:rFonts w:ascii="Garamond" w:hAnsi="Garamond"/>
          <w:color w:val="000000" w:themeColor="text1"/>
        </w:rPr>
        <w:t>X</w:t>
      </w:r>
      <w:r>
        <w:rPr>
          <w:rFonts w:ascii="Garamond" w:hAnsi="Garamond"/>
          <w:color w:val="000000" w:themeColor="text1"/>
        </w:rPr>
        <w:t>”</w:t>
      </w:r>
      <w:r w:rsidRPr="00AD3147">
        <w:rPr>
          <w:rFonts w:ascii="Garamond" w:hAnsi="Garamond"/>
          <w:color w:val="000000" w:themeColor="text1"/>
        </w:rPr>
        <w:t>) within their communities.</w:t>
      </w:r>
      <w:r>
        <w:rPr>
          <w:rFonts w:ascii="Garamond" w:hAnsi="Garamond"/>
          <w:color w:val="000000" w:themeColor="text1"/>
        </w:rPr>
        <w:t xml:space="preserve"> </w:t>
      </w:r>
    </w:p>
    <w:p w14:paraId="38D36323" w14:textId="77777777" w:rsidR="001F78DF" w:rsidRDefault="001F78DF" w:rsidP="001F78DF">
      <w:pPr>
        <w:adjustRightInd w:val="0"/>
        <w:snapToGrid w:val="0"/>
        <w:spacing w:line="360" w:lineRule="auto"/>
        <w:ind w:firstLine="720"/>
        <w:jc w:val="both"/>
        <w:rPr>
          <w:rFonts w:ascii="Garamond" w:hAnsi="Garamond"/>
          <w:color w:val="000000" w:themeColor="text1"/>
        </w:rPr>
      </w:pPr>
      <w:r>
        <w:rPr>
          <w:rFonts w:ascii="Garamond" w:hAnsi="Garamond"/>
          <w:color w:val="000000" w:themeColor="text1"/>
        </w:rPr>
        <w:t>However, i</w:t>
      </w:r>
      <w:r w:rsidRPr="000816F4">
        <w:rPr>
          <w:rFonts w:ascii="Garamond" w:hAnsi="Garamond"/>
          <w:color w:val="000000" w:themeColor="text1"/>
        </w:rPr>
        <w:t xml:space="preserve">t is important to note that Time Vouchers </w:t>
      </w:r>
      <w:r w:rsidRPr="00AD3147">
        <w:rPr>
          <w:rFonts w:ascii="Garamond" w:hAnsi="Garamond"/>
          <w:color w:val="000000" w:themeColor="text1"/>
        </w:rPr>
        <w:t xml:space="preserve">can only be used at </w:t>
      </w:r>
      <w:proofErr w:type="spellStart"/>
      <w:r w:rsidRPr="00AD3147">
        <w:rPr>
          <w:rFonts w:ascii="Garamond" w:hAnsi="Garamond"/>
          <w:color w:val="000000" w:themeColor="text1"/>
        </w:rPr>
        <w:t>Tou</w:t>
      </w:r>
      <w:proofErr w:type="spellEnd"/>
      <w:r w:rsidRPr="00AD3147">
        <w:rPr>
          <w:rFonts w:ascii="Garamond" w:hAnsi="Garamond"/>
          <w:color w:val="000000" w:themeColor="text1"/>
        </w:rPr>
        <w:t xml:space="preserve"> </w:t>
      </w:r>
      <w:proofErr w:type="spellStart"/>
      <w:r w:rsidRPr="00AD3147">
        <w:rPr>
          <w:rFonts w:ascii="Garamond" w:hAnsi="Garamond"/>
          <w:color w:val="000000" w:themeColor="text1"/>
        </w:rPr>
        <w:t>Z</w:t>
      </w:r>
      <w:r>
        <w:rPr>
          <w:rFonts w:ascii="Garamond" w:hAnsi="Garamond"/>
          <w:color w:val="000000" w:themeColor="text1"/>
        </w:rPr>
        <w:t>h</w:t>
      </w:r>
      <w:r w:rsidRPr="00AD3147">
        <w:rPr>
          <w:rFonts w:ascii="Garamond" w:hAnsi="Garamond"/>
          <w:color w:val="000000" w:themeColor="text1"/>
        </w:rPr>
        <w:t>ok</w:t>
      </w:r>
      <w:proofErr w:type="spellEnd"/>
      <w:r w:rsidRPr="00AD3147">
        <w:rPr>
          <w:rFonts w:ascii="Garamond" w:hAnsi="Garamond"/>
          <w:color w:val="000000" w:themeColor="text1"/>
        </w:rPr>
        <w:t xml:space="preserve"> Fong’s grocery shop and nowhere else in Hong Kong.</w:t>
      </w:r>
      <w:r w:rsidRPr="000816F4">
        <w:rPr>
          <w:rFonts w:ascii="Garamond" w:hAnsi="Garamond"/>
          <w:color w:val="000000" w:themeColor="text1"/>
        </w:rPr>
        <w:t xml:space="preserve"> </w:t>
      </w:r>
      <w:r w:rsidRPr="00AD3147">
        <w:rPr>
          <w:rFonts w:ascii="Garamond" w:hAnsi="Garamond"/>
          <w:color w:val="000000" w:themeColor="text1"/>
        </w:rPr>
        <w:t>Here</w:t>
      </w:r>
      <w:r>
        <w:rPr>
          <w:rFonts w:ascii="Garamond" w:hAnsi="Garamond"/>
          <w:color w:val="000000" w:themeColor="text1"/>
        </w:rPr>
        <w:t>’</w:t>
      </w:r>
      <w:r w:rsidRPr="00AD3147">
        <w:rPr>
          <w:rFonts w:ascii="Garamond" w:hAnsi="Garamond"/>
          <w:color w:val="000000" w:themeColor="text1"/>
        </w:rPr>
        <w:t>s how it functions: If a customer wishes to purchase a jar of ginger candies typically priced at 28 HKD for 100g, with a 6-minute Time Voucher, the cost is reduced to just 22 HKD.</w:t>
      </w:r>
    </w:p>
    <w:p w14:paraId="208F0DAF" w14:textId="77777777" w:rsidR="001F78DF" w:rsidRDefault="001F78DF" w:rsidP="001F78DF">
      <w:pPr>
        <w:adjustRightInd w:val="0"/>
        <w:snapToGrid w:val="0"/>
        <w:spacing w:line="360" w:lineRule="auto"/>
        <w:ind w:firstLine="720"/>
        <w:jc w:val="both"/>
        <w:rPr>
          <w:rFonts w:ascii="Garamond" w:hAnsi="Garamond"/>
          <w:color w:val="000000" w:themeColor="text1"/>
        </w:rPr>
      </w:pPr>
    </w:p>
    <w:p w14:paraId="77FAA4A2" w14:textId="77777777" w:rsidR="00C97552" w:rsidRDefault="00C97552" w:rsidP="001F78DF">
      <w:pPr>
        <w:adjustRightInd w:val="0"/>
        <w:snapToGrid w:val="0"/>
        <w:spacing w:line="360" w:lineRule="auto"/>
        <w:ind w:firstLine="720"/>
        <w:jc w:val="both"/>
        <w:rPr>
          <w:rFonts w:ascii="Garamond" w:hAnsi="Garamond"/>
          <w:color w:val="000000" w:themeColor="text1"/>
        </w:rPr>
      </w:pPr>
    </w:p>
    <w:p w14:paraId="196A4C33" w14:textId="77777777" w:rsidR="00C97552" w:rsidRPr="000816F4" w:rsidRDefault="00C97552" w:rsidP="001F78DF">
      <w:pPr>
        <w:adjustRightInd w:val="0"/>
        <w:snapToGrid w:val="0"/>
        <w:spacing w:line="360" w:lineRule="auto"/>
        <w:ind w:firstLine="720"/>
        <w:jc w:val="both"/>
        <w:rPr>
          <w:rFonts w:ascii="Garamond" w:hAnsi="Garamond"/>
          <w:color w:val="000000" w:themeColor="text1"/>
        </w:rPr>
      </w:pPr>
    </w:p>
    <w:p w14:paraId="2B0CAF7E" w14:textId="77777777" w:rsidR="001F78DF" w:rsidRPr="00AD3147" w:rsidRDefault="001F78DF" w:rsidP="001F78DF">
      <w:pPr>
        <w:adjustRightInd w:val="0"/>
        <w:snapToGrid w:val="0"/>
        <w:spacing w:line="360" w:lineRule="auto"/>
        <w:jc w:val="both"/>
        <w:rPr>
          <w:rFonts w:ascii="Garamond" w:hAnsi="Garamond"/>
          <w:b/>
          <w:bCs/>
          <w:color w:val="000000" w:themeColor="text1"/>
          <w:sz w:val="28"/>
          <w:szCs w:val="28"/>
          <w:shd w:val="clear" w:color="auto" w:fill="FFFFFF"/>
        </w:rPr>
      </w:pPr>
      <w:r w:rsidRPr="00AD3147">
        <w:rPr>
          <w:rFonts w:ascii="Garamond" w:hAnsi="Garamond"/>
          <w:b/>
          <w:bCs/>
          <w:color w:val="000000" w:themeColor="text1"/>
          <w:sz w:val="28"/>
          <w:szCs w:val="28"/>
          <w:shd w:val="clear" w:color="auto" w:fill="FFFFFF"/>
        </w:rPr>
        <w:lastRenderedPageBreak/>
        <w:t>Relearning how to relate</w:t>
      </w:r>
    </w:p>
    <w:p w14:paraId="20B5421A" w14:textId="77777777" w:rsidR="001F78DF" w:rsidRDefault="001F78DF" w:rsidP="001F78DF">
      <w:pPr>
        <w:spacing w:line="360" w:lineRule="auto"/>
        <w:jc w:val="both"/>
        <w:rPr>
          <w:rFonts w:ascii="Garamond" w:eastAsia="PMingLiU" w:hAnsi="Garamond"/>
          <w:color w:val="000000" w:themeColor="text1"/>
        </w:rPr>
      </w:pPr>
      <w:r w:rsidRPr="00AD3147">
        <w:rPr>
          <w:rFonts w:ascii="Garamond" w:eastAsia="PMingLiU" w:hAnsi="Garamond"/>
          <w:color w:val="000000" w:themeColor="text1"/>
        </w:rPr>
        <w:t>Opinions about the indigenous villagers in the New Territories have undergone some significant changes. Once revered for their “glorious and ancient” heritage (</w:t>
      </w:r>
      <w:r w:rsidRPr="006B4E39">
        <w:rPr>
          <w:rFonts w:ascii="Garamond" w:eastAsia="PMingLiU" w:hAnsi="Garamond"/>
          <w:color w:val="000000" w:themeColor="text1"/>
        </w:rPr>
        <w:t>Watson and Watson 2004</w:t>
      </w:r>
      <w:r w:rsidRPr="00AD3147">
        <w:rPr>
          <w:rFonts w:ascii="Garamond" w:eastAsia="PMingLiU" w:hAnsi="Garamond"/>
          <w:color w:val="000000" w:themeColor="text1"/>
        </w:rPr>
        <w:t xml:space="preserve">), the indigenous villagers are now seen by many Hongkongers as greedy opportunists. </w:t>
      </w:r>
      <w:proofErr w:type="spellStart"/>
      <w:r w:rsidRPr="00AD3147">
        <w:rPr>
          <w:rFonts w:ascii="Garamond" w:eastAsia="PMingLiU" w:hAnsi="Garamond"/>
          <w:color w:val="000000" w:themeColor="text1"/>
        </w:rPr>
        <w:t>Hau</w:t>
      </w:r>
      <w:proofErr w:type="spellEnd"/>
      <w:r w:rsidRPr="00AD3147">
        <w:rPr>
          <w:rFonts w:ascii="Garamond" w:eastAsia="PMingLiU" w:hAnsi="Garamond"/>
          <w:color w:val="000000" w:themeColor="text1"/>
        </w:rPr>
        <w:t xml:space="preserve"> Chi-Keung, a controversial figure from the Rural Committee, once declared to the media his willingness to sell his ancestral hall to developers, provided that the price was right. While </w:t>
      </w:r>
      <w:proofErr w:type="spellStart"/>
      <w:r w:rsidRPr="00AD3147">
        <w:rPr>
          <w:rFonts w:ascii="Garamond" w:eastAsia="PMingLiU" w:hAnsi="Garamond"/>
          <w:color w:val="000000" w:themeColor="text1"/>
        </w:rPr>
        <w:t>Hau’s</w:t>
      </w:r>
      <w:proofErr w:type="spellEnd"/>
      <w:r w:rsidRPr="00AD3147">
        <w:rPr>
          <w:rFonts w:ascii="Garamond" w:eastAsia="PMingLiU" w:hAnsi="Garamond"/>
          <w:color w:val="000000" w:themeColor="text1"/>
        </w:rPr>
        <w:t xml:space="preserve"> stance does not </w:t>
      </w:r>
      <w:r>
        <w:rPr>
          <w:rFonts w:ascii="Garamond" w:eastAsia="PMingLiU" w:hAnsi="Garamond"/>
          <w:color w:val="000000" w:themeColor="text1"/>
        </w:rPr>
        <w:t>represent</w:t>
      </w:r>
      <w:r w:rsidRPr="00AD3147">
        <w:rPr>
          <w:rFonts w:ascii="Garamond" w:eastAsia="PMingLiU" w:hAnsi="Garamond"/>
          <w:color w:val="000000" w:themeColor="text1"/>
        </w:rPr>
        <w:t xml:space="preserve"> the sentiments of all indigenous villagers, it does epitomize a growth-centric mindset that values economic progress </w:t>
      </w:r>
      <w:r>
        <w:rPr>
          <w:rFonts w:ascii="Garamond" w:eastAsia="PMingLiU" w:hAnsi="Garamond"/>
          <w:color w:val="000000" w:themeColor="text1"/>
        </w:rPr>
        <w:t>above</w:t>
      </w:r>
      <w:r w:rsidRPr="00AD3147">
        <w:rPr>
          <w:rFonts w:ascii="Garamond" w:eastAsia="PMingLiU" w:hAnsi="Garamond"/>
          <w:color w:val="000000" w:themeColor="text1"/>
        </w:rPr>
        <w:t xml:space="preserve"> </w:t>
      </w:r>
      <w:r>
        <w:rPr>
          <w:rFonts w:ascii="Garamond" w:eastAsia="PMingLiU" w:hAnsi="Garamond"/>
          <w:color w:val="000000" w:themeColor="text1"/>
        </w:rPr>
        <w:t>all else.</w:t>
      </w:r>
    </w:p>
    <w:p w14:paraId="64B5A44D" w14:textId="77777777" w:rsidR="001F78DF" w:rsidRPr="005A4E9E" w:rsidRDefault="001F78DF" w:rsidP="001F78DF">
      <w:pPr>
        <w:adjustRightInd w:val="0"/>
        <w:snapToGrid w:val="0"/>
        <w:spacing w:line="360" w:lineRule="auto"/>
        <w:ind w:firstLine="720"/>
        <w:jc w:val="both"/>
        <w:rPr>
          <w:rFonts w:ascii="Garamond" w:hAnsi="Garamond" w:cs="Segoe UI"/>
          <w:color w:val="000000" w:themeColor="text1"/>
        </w:rPr>
      </w:pPr>
      <w:r w:rsidRPr="00AD3147">
        <w:rPr>
          <w:rFonts w:ascii="Garamond" w:hAnsi="Garamond" w:cs="Segoe UI"/>
          <w:color w:val="000000" w:themeColor="text1"/>
        </w:rPr>
        <w:t xml:space="preserve">The green people, on the other hand, have a </w:t>
      </w:r>
      <w:r>
        <w:rPr>
          <w:rFonts w:ascii="Garamond" w:hAnsi="Garamond" w:cs="Segoe UI"/>
          <w:color w:val="000000" w:themeColor="text1"/>
        </w:rPr>
        <w:t>very</w:t>
      </w:r>
      <w:r w:rsidRPr="00AD3147">
        <w:rPr>
          <w:rFonts w:ascii="Garamond" w:hAnsi="Garamond" w:cs="Segoe UI"/>
          <w:color w:val="000000" w:themeColor="text1"/>
        </w:rPr>
        <w:t xml:space="preserve"> different vision. </w:t>
      </w:r>
      <w:r w:rsidRPr="00A02362">
        <w:rPr>
          <w:rFonts w:ascii="Garamond" w:eastAsia="PMingLiU" w:hAnsi="Garamond"/>
          <w:color w:val="000000" w:themeColor="text1"/>
        </w:rPr>
        <w:t>Drawing inspiration from the ethics and aesthetics of village life</w:t>
      </w:r>
      <w:r>
        <w:rPr>
          <w:rFonts w:ascii="Garamond" w:eastAsia="PMingLiU" w:hAnsi="Garamond"/>
          <w:color w:val="000000" w:themeColor="text1"/>
        </w:rPr>
        <w:t>,</w:t>
      </w:r>
      <w:r w:rsidRPr="00AD3147">
        <w:rPr>
          <w:rFonts w:ascii="Garamond" w:hAnsi="Garamond" w:cs="Segoe UI"/>
          <w:color w:val="000000" w:themeColor="text1"/>
        </w:rPr>
        <w:t xml:space="preserve"> they cherish communal bonds, mutual support, simplicity, and the deep connection between humanity and nature. The tension between these two perspectives is </w:t>
      </w:r>
      <w:r>
        <w:rPr>
          <w:rFonts w:ascii="Garamond" w:hAnsi="Garamond" w:cs="Segoe UI"/>
          <w:color w:val="000000" w:themeColor="text1"/>
        </w:rPr>
        <w:t>evident</w:t>
      </w:r>
      <w:r w:rsidRPr="00AD3147">
        <w:rPr>
          <w:rFonts w:ascii="Garamond" w:hAnsi="Garamond" w:cs="Segoe UI"/>
          <w:color w:val="000000" w:themeColor="text1"/>
        </w:rPr>
        <w:t xml:space="preserve"> in the disputes between indigenous and non-indigenous villagers in the New Territories</w:t>
      </w:r>
      <w:r>
        <w:rPr>
          <w:rFonts w:ascii="Garamond" w:hAnsi="Garamond" w:cs="Segoe UI"/>
          <w:color w:val="000000" w:themeColor="text1"/>
        </w:rPr>
        <w:t xml:space="preserve">. </w:t>
      </w:r>
      <w:r w:rsidRPr="00205C96">
        <w:rPr>
          <w:rFonts w:ascii="Garamond" w:hAnsi="Garamond" w:cs="Segoe UI"/>
          <w:color w:val="000000" w:themeColor="text1"/>
        </w:rPr>
        <w:t>Despite years of mutually beneficial relationships,</w:t>
      </w:r>
      <w:r>
        <w:rPr>
          <w:rFonts w:ascii="Garamond" w:hAnsi="Garamond" w:cs="Segoe UI"/>
          <w:color w:val="000000" w:themeColor="text1"/>
        </w:rPr>
        <w:t xml:space="preserve"> </w:t>
      </w:r>
      <w:r w:rsidRPr="00205C96">
        <w:rPr>
          <w:rFonts w:ascii="Garamond" w:eastAsia="PMingLiU" w:hAnsi="Garamond"/>
          <w:color w:val="000000" w:themeColor="text1"/>
        </w:rPr>
        <w:t>the indigenous villagers</w:t>
      </w:r>
      <w:r>
        <w:rPr>
          <w:rFonts w:ascii="Garamond" w:eastAsia="PMingLiU" w:hAnsi="Garamond"/>
          <w:color w:val="000000" w:themeColor="text1"/>
        </w:rPr>
        <w:t xml:space="preserve"> betrayed</w:t>
      </w:r>
      <w:r w:rsidRPr="00A02362">
        <w:rPr>
          <w:rFonts w:ascii="Garamond" w:eastAsia="PMingLiU" w:hAnsi="Garamond"/>
          <w:color w:val="000000" w:themeColor="text1"/>
        </w:rPr>
        <w:t xml:space="preserve"> the </w:t>
      </w:r>
      <w:r>
        <w:rPr>
          <w:rFonts w:ascii="Garamond" w:eastAsia="PMingLiU" w:hAnsi="Garamond"/>
          <w:color w:val="000000" w:themeColor="text1"/>
        </w:rPr>
        <w:t>non-indigenous villagers</w:t>
      </w:r>
      <w:r w:rsidRPr="00A02362">
        <w:rPr>
          <w:rFonts w:ascii="Garamond" w:eastAsia="PMingLiU" w:hAnsi="Garamond"/>
          <w:color w:val="000000" w:themeColor="text1"/>
        </w:rPr>
        <w:t xml:space="preserve"> for financial incentives</w:t>
      </w:r>
      <w:r>
        <w:rPr>
          <w:rFonts w:ascii="Garamond" w:eastAsia="PMingLiU" w:hAnsi="Garamond"/>
          <w:color w:val="000000" w:themeColor="text1"/>
        </w:rPr>
        <w:t xml:space="preserve">. </w:t>
      </w:r>
    </w:p>
    <w:p w14:paraId="276D1B68" w14:textId="77777777" w:rsidR="001F78DF" w:rsidRPr="005A4E9E" w:rsidRDefault="001F78DF" w:rsidP="001F78DF">
      <w:pPr>
        <w:adjustRightInd w:val="0"/>
        <w:snapToGrid w:val="0"/>
        <w:spacing w:line="360" w:lineRule="auto"/>
        <w:ind w:firstLine="720"/>
        <w:jc w:val="both"/>
        <w:rPr>
          <w:rFonts w:ascii="Garamond" w:hAnsi="Garamond"/>
        </w:rPr>
      </w:pPr>
      <w:r w:rsidRPr="005A4E9E">
        <w:rPr>
          <w:rFonts w:ascii="Garamond" w:hAnsi="Garamond"/>
        </w:rPr>
        <w:t>Through this and earlier chapters, I</w:t>
      </w:r>
      <w:r>
        <w:rPr>
          <w:rFonts w:ascii="Garamond" w:hAnsi="Garamond"/>
        </w:rPr>
        <w:t>’</w:t>
      </w:r>
      <w:r w:rsidRPr="005A4E9E">
        <w:rPr>
          <w:rFonts w:ascii="Garamond" w:hAnsi="Garamond"/>
        </w:rPr>
        <w:t xml:space="preserve">ve </w:t>
      </w:r>
      <w:r>
        <w:rPr>
          <w:rFonts w:ascii="Garamond" w:hAnsi="Garamond"/>
        </w:rPr>
        <w:t>highlighted</w:t>
      </w:r>
      <w:r w:rsidRPr="005A4E9E">
        <w:rPr>
          <w:rFonts w:ascii="Garamond" w:hAnsi="Garamond"/>
        </w:rPr>
        <w:t xml:space="preserve"> the significance of relationality in Hong Kong</w:t>
      </w:r>
      <w:r>
        <w:rPr>
          <w:rFonts w:ascii="Garamond" w:hAnsi="Garamond"/>
        </w:rPr>
        <w:t>’</w:t>
      </w:r>
      <w:r w:rsidRPr="005A4E9E">
        <w:rPr>
          <w:rFonts w:ascii="Garamond" w:hAnsi="Garamond"/>
        </w:rPr>
        <w:t>s green living</w:t>
      </w:r>
      <w:r>
        <w:rPr>
          <w:rFonts w:ascii="Garamond" w:hAnsi="Garamond"/>
        </w:rPr>
        <w:t xml:space="preserve"> movement</w:t>
      </w:r>
      <w:r w:rsidRPr="005A4E9E">
        <w:rPr>
          <w:rFonts w:ascii="Garamond" w:hAnsi="Garamond"/>
        </w:rPr>
        <w:t xml:space="preserve">. At its core, green living </w:t>
      </w:r>
      <w:r>
        <w:rPr>
          <w:rFonts w:ascii="Garamond" w:hAnsi="Garamond"/>
        </w:rPr>
        <w:t>teaches</w:t>
      </w:r>
      <w:r w:rsidRPr="005A4E9E">
        <w:rPr>
          <w:rFonts w:ascii="Garamond" w:hAnsi="Garamond"/>
        </w:rPr>
        <w:t xml:space="preserve"> us to rediscover and redefine our relationships with ourselves, others, nature, and the “local soil”</w:t>
      </w:r>
      <w:r w:rsidRPr="00205C96">
        <w:rPr>
          <w:rFonts w:ascii="Garamond" w:hAnsi="Garamond"/>
        </w:rPr>
        <w:t>—the land that people call home.</w:t>
      </w:r>
      <w:r w:rsidRPr="005A4E9E">
        <w:rPr>
          <w:rFonts w:ascii="Garamond" w:hAnsi="Garamond"/>
        </w:rPr>
        <w:t xml:space="preserve"> In the next chapter, I will examine how </w:t>
      </w:r>
      <w:r>
        <w:rPr>
          <w:rFonts w:ascii="Garamond" w:hAnsi="Garamond"/>
        </w:rPr>
        <w:t xml:space="preserve">such </w:t>
      </w:r>
      <w:r w:rsidRPr="005A4E9E">
        <w:rPr>
          <w:rFonts w:ascii="Garamond" w:hAnsi="Garamond"/>
        </w:rPr>
        <w:t xml:space="preserve">“relational reflexivity” (Flynn </w:t>
      </w:r>
      <w:r>
        <w:rPr>
          <w:rFonts w:ascii="Garamond" w:hAnsi="Garamond"/>
        </w:rPr>
        <w:t>and</w:t>
      </w:r>
      <w:r w:rsidRPr="005A4E9E">
        <w:rPr>
          <w:rFonts w:ascii="Garamond" w:hAnsi="Garamond"/>
        </w:rPr>
        <w:t xml:space="preserve"> Tinius, 2015), combined with growing concerns about food safety and security, has </w:t>
      </w:r>
      <w:proofErr w:type="spellStart"/>
      <w:r w:rsidRPr="005A4E9E">
        <w:rPr>
          <w:rFonts w:ascii="Garamond" w:hAnsi="Garamond"/>
        </w:rPr>
        <w:t>catalyzed</w:t>
      </w:r>
      <w:proofErr w:type="spellEnd"/>
      <w:r w:rsidRPr="005A4E9E">
        <w:rPr>
          <w:rFonts w:ascii="Garamond" w:hAnsi="Garamond"/>
        </w:rPr>
        <w:t xml:space="preserve"> the Agricultural Revitalization Movement. This movement aims to rejuvenate not just agriculture</w:t>
      </w:r>
      <w:r>
        <w:rPr>
          <w:rFonts w:ascii="Garamond" w:hAnsi="Garamond"/>
        </w:rPr>
        <w:t>,</w:t>
      </w:r>
      <w:r w:rsidRPr="005A4E9E">
        <w:rPr>
          <w:rFonts w:ascii="Garamond" w:hAnsi="Garamond"/>
        </w:rPr>
        <w:t xml:space="preserve"> but all things local (</w:t>
      </w:r>
      <w:proofErr w:type="spellStart"/>
      <w:r w:rsidRPr="005A4E9E">
        <w:rPr>
          <w:rFonts w:ascii="Garamond" w:hAnsi="Garamond"/>
          <w:i/>
          <w:iCs/>
        </w:rPr>
        <w:t>buntou</w:t>
      </w:r>
      <w:proofErr w:type="spellEnd"/>
      <w:r w:rsidRPr="005A4E9E">
        <w:rPr>
          <w:rFonts w:ascii="Garamond" w:hAnsi="Garamond"/>
        </w:rPr>
        <w:t>).</w:t>
      </w:r>
    </w:p>
    <w:p w14:paraId="1FC11ACF" w14:textId="77777777" w:rsidR="001F78DF" w:rsidRPr="005A4E9E" w:rsidRDefault="001F78DF" w:rsidP="001F78DF">
      <w:pPr>
        <w:adjustRightInd w:val="0"/>
        <w:snapToGrid w:val="0"/>
        <w:spacing w:line="360" w:lineRule="auto"/>
        <w:jc w:val="both"/>
        <w:rPr>
          <w:rFonts w:ascii="Garamond" w:hAnsi="Garamond"/>
        </w:rPr>
      </w:pPr>
    </w:p>
    <w:p w14:paraId="13FD93B9" w14:textId="77777777" w:rsidR="001F78DF" w:rsidRDefault="001F78DF" w:rsidP="001F78DF">
      <w:pPr>
        <w:rPr>
          <w:rFonts w:ascii="Garamond" w:hAnsi="Garamond"/>
          <w:b/>
          <w:bCs/>
          <w:i/>
          <w:iCs/>
          <w:sz w:val="56"/>
          <w:szCs w:val="56"/>
        </w:rPr>
      </w:pPr>
      <w:r>
        <w:rPr>
          <w:rFonts w:ascii="Garamond" w:hAnsi="Garamond"/>
        </w:rPr>
        <w:br w:type="column"/>
      </w:r>
      <w:r>
        <w:rPr>
          <w:rFonts w:ascii="Garamond" w:hAnsi="Garamond"/>
          <w:b/>
          <w:bCs/>
          <w:i/>
          <w:iCs/>
          <w:sz w:val="56"/>
          <w:szCs w:val="56"/>
        </w:rPr>
        <w:lastRenderedPageBreak/>
        <w:t>6</w:t>
      </w:r>
      <w:r w:rsidRPr="0088001C">
        <w:rPr>
          <w:rFonts w:ascii="Garamond" w:hAnsi="Garamond"/>
          <w:b/>
          <w:bCs/>
          <w:i/>
          <w:iCs/>
          <w:sz w:val="56"/>
          <w:szCs w:val="56"/>
        </w:rPr>
        <w:t>.</w:t>
      </w:r>
      <w:r w:rsidRPr="00E46219">
        <w:rPr>
          <w:rFonts w:ascii="Garamond" w:hAnsi="Garamond"/>
          <w:i/>
          <w:iCs/>
          <w:sz w:val="56"/>
          <w:szCs w:val="56"/>
        </w:rPr>
        <w:t xml:space="preserve"> </w:t>
      </w:r>
      <w:r>
        <w:rPr>
          <w:rFonts w:ascii="Garamond" w:hAnsi="Garamond"/>
          <w:b/>
          <w:bCs/>
          <w:i/>
          <w:iCs/>
          <w:sz w:val="56"/>
          <w:szCs w:val="56"/>
        </w:rPr>
        <w:t xml:space="preserve">Revitalize the Local Soil </w:t>
      </w:r>
    </w:p>
    <w:p w14:paraId="0218D8C8" w14:textId="77777777" w:rsidR="001F78DF" w:rsidRDefault="001F78DF" w:rsidP="001F78DF">
      <w:pPr>
        <w:rPr>
          <w:rFonts w:ascii="Garamond" w:hAnsi="Garamond"/>
          <w:b/>
          <w:bCs/>
          <w:i/>
          <w:iCs/>
          <w:sz w:val="56"/>
          <w:szCs w:val="56"/>
        </w:rPr>
      </w:pPr>
    </w:p>
    <w:p w14:paraId="0E412975" w14:textId="77777777" w:rsidR="001F78DF" w:rsidRPr="00A10D16" w:rsidRDefault="001F78DF" w:rsidP="001F78DF">
      <w:pPr>
        <w:adjustRightInd w:val="0"/>
        <w:snapToGrid w:val="0"/>
        <w:spacing w:line="360" w:lineRule="auto"/>
        <w:jc w:val="both"/>
        <w:rPr>
          <w:rFonts w:ascii="Garamond" w:eastAsia="PingFang TC" w:hAnsi="Garamond" w:cs="PingFang TC"/>
        </w:rPr>
      </w:pPr>
      <w:r w:rsidRPr="00A10D16">
        <w:rPr>
          <w:rFonts w:ascii="Garamond" w:eastAsia="PingFang TC" w:hAnsi="Garamond" w:cs="PingFang TC"/>
        </w:rPr>
        <w:t>“Don’t give me contaminated vegetables from mainland China. I want clean vegetables from the New Territories!”</w:t>
      </w:r>
    </w:p>
    <w:p w14:paraId="74E014D7" w14:textId="77777777" w:rsidR="001F78DF" w:rsidRPr="00A10D16" w:rsidRDefault="001F78DF" w:rsidP="001F78DF">
      <w:pPr>
        <w:adjustRightInd w:val="0"/>
        <w:snapToGrid w:val="0"/>
        <w:spacing w:line="360" w:lineRule="auto"/>
        <w:jc w:val="right"/>
        <w:rPr>
          <w:rFonts w:ascii="Garamond" w:eastAsia="PingFang TC" w:hAnsi="Garamond" w:cs="PingFang TC"/>
        </w:rPr>
      </w:pPr>
      <w:r w:rsidRPr="00A10D16">
        <w:rPr>
          <w:rFonts w:ascii="Garamond" w:eastAsia="PingFang TC" w:hAnsi="Garamond" w:cs="PingFang TC"/>
        </w:rPr>
        <w:t xml:space="preserve">A headline from the </w:t>
      </w:r>
      <w:r w:rsidRPr="00734C86">
        <w:rPr>
          <w:rFonts w:ascii="Garamond" w:eastAsia="PingFang TC" w:hAnsi="Garamond" w:cs="PingFang TC"/>
          <w:i/>
          <w:iCs/>
        </w:rPr>
        <w:t>New Territories District Post</w:t>
      </w:r>
      <w:r>
        <w:rPr>
          <w:rFonts w:ascii="Garamond" w:eastAsia="PingFang TC" w:hAnsi="Garamond" w:cs="PingFang TC"/>
        </w:rPr>
        <w:t xml:space="preserve">, </w:t>
      </w:r>
      <w:r w:rsidRPr="00A10D16">
        <w:rPr>
          <w:rFonts w:ascii="Garamond" w:eastAsia="PingFang TC" w:hAnsi="Garamond" w:cs="PingFang TC"/>
        </w:rPr>
        <w:t>January 2013</w:t>
      </w:r>
    </w:p>
    <w:p w14:paraId="538C7ACF" w14:textId="77777777" w:rsidR="001F78DF" w:rsidRDefault="001F78DF" w:rsidP="001F78DF">
      <w:pPr>
        <w:rPr>
          <w:rFonts w:ascii="Garamond" w:hAnsi="Garamond"/>
          <w:b/>
          <w:bCs/>
          <w:i/>
          <w:iCs/>
          <w:sz w:val="56"/>
          <w:szCs w:val="56"/>
        </w:rPr>
      </w:pPr>
    </w:p>
    <w:p w14:paraId="4F503708" w14:textId="77777777" w:rsidR="001F78DF" w:rsidRDefault="001F78DF" w:rsidP="001F78DF"/>
    <w:p w14:paraId="535C13F5" w14:textId="77777777" w:rsidR="001F78DF" w:rsidRDefault="001F78DF" w:rsidP="001F78DF">
      <w:pPr>
        <w:spacing w:line="360" w:lineRule="auto"/>
        <w:jc w:val="both"/>
        <w:rPr>
          <w:rFonts w:ascii="Garamond" w:hAnsi="Garamond"/>
        </w:rPr>
      </w:pPr>
      <w:r w:rsidRPr="00077474">
        <w:rPr>
          <w:rFonts w:ascii="Garamond" w:hAnsi="Garamond"/>
        </w:rPr>
        <w:t xml:space="preserve">In 2011, Friends of the Earth </w:t>
      </w:r>
      <w:r>
        <w:rPr>
          <w:rFonts w:ascii="Garamond" w:hAnsi="Garamond"/>
        </w:rPr>
        <w:t>published</w:t>
      </w:r>
      <w:r w:rsidRPr="00077474">
        <w:rPr>
          <w:rFonts w:ascii="Garamond" w:hAnsi="Garamond"/>
        </w:rPr>
        <w:t xml:space="preserve"> a report</w:t>
      </w:r>
      <w:r>
        <w:rPr>
          <w:rFonts w:ascii="Garamond" w:hAnsi="Garamond"/>
        </w:rPr>
        <w:t xml:space="preserve"> that placed </w:t>
      </w:r>
      <w:r w:rsidRPr="00077474">
        <w:rPr>
          <w:rFonts w:ascii="Garamond" w:hAnsi="Garamond"/>
        </w:rPr>
        <w:t>Hong Kong as the eighth most polluted metropolis worldwide in terms of air quality.</w:t>
      </w:r>
      <w:r w:rsidRPr="001D31EA">
        <w:rPr>
          <w:rFonts w:ascii="Garamond" w:hAnsi="Garamond"/>
        </w:rPr>
        <w:t xml:space="preserve"> Meanwhile in China, the documentary film “Under</w:t>
      </w:r>
      <w:r>
        <w:rPr>
          <w:rFonts w:ascii="Garamond" w:hAnsi="Garamond"/>
        </w:rPr>
        <w:t xml:space="preserve"> the</w:t>
      </w:r>
      <w:r w:rsidRPr="001D31EA">
        <w:rPr>
          <w:rFonts w:ascii="Garamond" w:hAnsi="Garamond"/>
        </w:rPr>
        <w:t xml:space="preserve"> Dome” sparked fervent debate concerning China’s air pollution crisis. </w:t>
      </w:r>
      <w:r>
        <w:rPr>
          <w:rFonts w:ascii="Garamond" w:hAnsi="Garamond"/>
        </w:rPr>
        <w:t>Interestingly</w:t>
      </w:r>
      <w:r w:rsidRPr="001D31EA">
        <w:rPr>
          <w:rFonts w:ascii="Garamond" w:hAnsi="Garamond"/>
        </w:rPr>
        <w:t xml:space="preserve">, amidst these developments, the topic of air pollution seldom found its way into the everyday conversations among ordinary residents of Hong Kong. As Timothy Choy noted during his fieldwork in the 1990s, individuals who expressed the strongest criticism </w:t>
      </w:r>
      <w:r>
        <w:rPr>
          <w:rFonts w:ascii="Garamond" w:hAnsi="Garamond"/>
        </w:rPr>
        <w:t>of</w:t>
      </w:r>
      <w:r w:rsidRPr="001D31EA">
        <w:rPr>
          <w:rFonts w:ascii="Garamond" w:hAnsi="Garamond"/>
        </w:rPr>
        <w:t xml:space="preserve"> Hong Kong</w:t>
      </w:r>
      <w:r>
        <w:rPr>
          <w:rFonts w:ascii="Garamond" w:hAnsi="Garamond"/>
        </w:rPr>
        <w:t>’</w:t>
      </w:r>
      <w:r w:rsidRPr="001D31EA">
        <w:rPr>
          <w:rFonts w:ascii="Garamond" w:hAnsi="Garamond"/>
        </w:rPr>
        <w:t xml:space="preserve">s air quality were predominantly expatriate businesspeople from </w:t>
      </w:r>
      <w:r w:rsidRPr="00734C86">
        <w:rPr>
          <w:rFonts w:ascii="Garamond" w:hAnsi="Garamond"/>
        </w:rPr>
        <w:t>the</w:t>
      </w:r>
      <w:r w:rsidRPr="001D31EA">
        <w:rPr>
          <w:rFonts w:ascii="Garamond" w:hAnsi="Garamond"/>
        </w:rPr>
        <w:t xml:space="preserve"> United States (Choy 2011, 141). If air pollution </w:t>
      </w:r>
      <w:r>
        <w:rPr>
          <w:rFonts w:ascii="Garamond" w:hAnsi="Garamond"/>
        </w:rPr>
        <w:t>was not</w:t>
      </w:r>
      <w:r w:rsidRPr="001D31EA">
        <w:rPr>
          <w:rFonts w:ascii="Garamond" w:hAnsi="Garamond"/>
        </w:rPr>
        <w:t xml:space="preserve"> the </w:t>
      </w:r>
      <w:r>
        <w:rPr>
          <w:rFonts w:ascii="Garamond" w:hAnsi="Garamond"/>
        </w:rPr>
        <w:t xml:space="preserve">foremost </w:t>
      </w:r>
      <w:r w:rsidRPr="001D31EA">
        <w:rPr>
          <w:rFonts w:ascii="Garamond" w:hAnsi="Garamond"/>
        </w:rPr>
        <w:t>concern for Hong Kong</w:t>
      </w:r>
      <w:r>
        <w:rPr>
          <w:rFonts w:ascii="Garamond" w:hAnsi="Garamond"/>
        </w:rPr>
        <w:t xml:space="preserve"> residents</w:t>
      </w:r>
      <w:r w:rsidRPr="001D31EA">
        <w:rPr>
          <w:rFonts w:ascii="Garamond" w:hAnsi="Garamond"/>
        </w:rPr>
        <w:t xml:space="preserve">, </w:t>
      </w:r>
      <w:r>
        <w:rPr>
          <w:rFonts w:ascii="Garamond" w:hAnsi="Garamond"/>
        </w:rPr>
        <w:t>which type</w:t>
      </w:r>
      <w:r w:rsidRPr="001D31EA">
        <w:rPr>
          <w:rFonts w:ascii="Garamond" w:hAnsi="Garamond"/>
        </w:rPr>
        <w:t xml:space="preserve"> of pollution captivate</w:t>
      </w:r>
      <w:r>
        <w:rPr>
          <w:rFonts w:ascii="Garamond" w:hAnsi="Garamond"/>
        </w:rPr>
        <w:t>d</w:t>
      </w:r>
      <w:r w:rsidRPr="001D31EA">
        <w:rPr>
          <w:rFonts w:ascii="Garamond" w:hAnsi="Garamond"/>
        </w:rPr>
        <w:t xml:space="preserve"> their attention</w:t>
      </w:r>
      <w:r>
        <w:rPr>
          <w:rFonts w:ascii="Garamond" w:hAnsi="Garamond"/>
        </w:rPr>
        <w:t xml:space="preserve">? </w:t>
      </w:r>
    </w:p>
    <w:p w14:paraId="0E7686FB" w14:textId="77777777" w:rsidR="001F78DF" w:rsidRDefault="001F78DF" w:rsidP="001F78DF">
      <w:pPr>
        <w:spacing w:line="360" w:lineRule="auto"/>
        <w:ind w:firstLine="720"/>
        <w:jc w:val="both"/>
        <w:rPr>
          <w:rFonts w:ascii="Garamond" w:hAnsi="Garamond"/>
        </w:rPr>
      </w:pPr>
      <w:r w:rsidRPr="007D02A5">
        <w:rPr>
          <w:rFonts w:ascii="Garamond" w:hAnsi="Garamond"/>
        </w:rPr>
        <w:t>In this final chapter, I show that it was actually “pollution by Red China” (</w:t>
      </w:r>
      <w:proofErr w:type="spellStart"/>
      <w:r w:rsidRPr="007D02A5">
        <w:rPr>
          <w:rFonts w:ascii="Garamond" w:eastAsia="PingFang TC" w:hAnsi="Garamond"/>
          <w:i/>
          <w:iCs/>
        </w:rPr>
        <w:t>cek</w:t>
      </w:r>
      <w:proofErr w:type="spellEnd"/>
      <w:r w:rsidRPr="007D02A5">
        <w:rPr>
          <w:rFonts w:ascii="Garamond" w:eastAsia="PingFang TC" w:hAnsi="Garamond"/>
          <w:i/>
          <w:iCs/>
        </w:rPr>
        <w:t xml:space="preserve"> </w:t>
      </w:r>
      <w:proofErr w:type="spellStart"/>
      <w:r w:rsidRPr="007D02A5">
        <w:rPr>
          <w:rFonts w:ascii="Garamond" w:eastAsia="PingFang TC" w:hAnsi="Garamond"/>
          <w:i/>
          <w:iCs/>
        </w:rPr>
        <w:t>faa</w:t>
      </w:r>
      <w:proofErr w:type="spellEnd"/>
      <w:r w:rsidRPr="007D02A5">
        <w:rPr>
          <w:rFonts w:ascii="Garamond" w:hAnsi="Garamond"/>
        </w:rPr>
        <w:t>)</w:t>
      </w:r>
      <w:r>
        <w:rPr>
          <w:rFonts w:ascii="Garamond" w:hAnsi="Garamond"/>
        </w:rPr>
        <w:t>,</w:t>
      </w:r>
      <w:r w:rsidRPr="007D02A5">
        <w:rPr>
          <w:rFonts w:ascii="Garamond" w:hAnsi="Garamond"/>
        </w:rPr>
        <w:t xml:space="preserve"> </w:t>
      </w:r>
      <w:r>
        <w:rPr>
          <w:rFonts w:ascii="Garamond" w:hAnsi="Garamond"/>
        </w:rPr>
        <w:t>also known as</w:t>
      </w:r>
      <w:r w:rsidRPr="007D02A5">
        <w:rPr>
          <w:rFonts w:ascii="Garamond" w:hAnsi="Garamond"/>
        </w:rPr>
        <w:t xml:space="preserve"> “</w:t>
      </w:r>
      <w:proofErr w:type="spellStart"/>
      <w:r w:rsidRPr="007D02A5">
        <w:rPr>
          <w:rFonts w:ascii="Garamond" w:hAnsi="Garamond"/>
        </w:rPr>
        <w:t>mainlandi</w:t>
      </w:r>
      <w:r w:rsidRPr="007D02A5">
        <w:rPr>
          <w:rFonts w:ascii="Garamond" w:eastAsia="PingFang TC" w:hAnsi="Garamond"/>
        </w:rPr>
        <w:t>z</w:t>
      </w:r>
      <w:r w:rsidRPr="007D02A5">
        <w:rPr>
          <w:rFonts w:ascii="Garamond" w:hAnsi="Garamond"/>
        </w:rPr>
        <w:t>ation</w:t>
      </w:r>
      <w:proofErr w:type="spellEnd"/>
      <w:r w:rsidRPr="007D02A5">
        <w:rPr>
          <w:rFonts w:ascii="Garamond" w:hAnsi="Garamond"/>
        </w:rPr>
        <w:t>” (</w:t>
      </w:r>
      <w:proofErr w:type="spellStart"/>
      <w:r w:rsidRPr="007D02A5">
        <w:rPr>
          <w:rFonts w:ascii="Garamond" w:hAnsi="Garamond"/>
          <w:i/>
          <w:iCs/>
        </w:rPr>
        <w:t>daai</w:t>
      </w:r>
      <w:proofErr w:type="spellEnd"/>
      <w:r w:rsidRPr="007D02A5">
        <w:rPr>
          <w:rFonts w:ascii="Garamond" w:hAnsi="Garamond"/>
          <w:i/>
          <w:iCs/>
        </w:rPr>
        <w:t xml:space="preserve"> </w:t>
      </w:r>
      <w:proofErr w:type="spellStart"/>
      <w:r w:rsidRPr="007D02A5">
        <w:rPr>
          <w:rFonts w:ascii="Garamond" w:hAnsi="Garamond"/>
          <w:i/>
          <w:iCs/>
        </w:rPr>
        <w:t>luk</w:t>
      </w:r>
      <w:proofErr w:type="spellEnd"/>
      <w:r w:rsidRPr="007D02A5">
        <w:rPr>
          <w:rFonts w:ascii="Garamond" w:hAnsi="Garamond"/>
          <w:i/>
          <w:iCs/>
        </w:rPr>
        <w:t xml:space="preserve"> </w:t>
      </w:r>
      <w:proofErr w:type="spellStart"/>
      <w:r w:rsidRPr="00D37E5F">
        <w:rPr>
          <w:rFonts w:ascii="Garamond" w:hAnsi="Garamond"/>
          <w:i/>
          <w:iCs/>
        </w:rPr>
        <w:t>faa</w:t>
      </w:r>
      <w:proofErr w:type="spellEnd"/>
      <w:r w:rsidRPr="00D37E5F">
        <w:rPr>
          <w:rFonts w:ascii="Garamond" w:hAnsi="Garamond"/>
        </w:rPr>
        <w:t>), that many Hong Kong people found troubling. A decade after Hong Kong’s handover to China, the incessant disputes between Hong Kong and Chinese citizens (</w:t>
      </w:r>
      <w:proofErr w:type="spellStart"/>
      <w:r w:rsidRPr="00D37E5F">
        <w:rPr>
          <w:rFonts w:ascii="Garamond" w:eastAsia="PingFang TC" w:hAnsi="Garamond" w:cs="PingFang TC"/>
          <w:i/>
          <w:iCs/>
        </w:rPr>
        <w:t>zung</w:t>
      </w:r>
      <w:proofErr w:type="spellEnd"/>
      <w:r w:rsidRPr="00D37E5F">
        <w:rPr>
          <w:rFonts w:ascii="Garamond" w:eastAsia="PingFang TC" w:hAnsi="Garamond" w:cs="PingFang TC"/>
          <w:i/>
          <w:iCs/>
        </w:rPr>
        <w:t xml:space="preserve"> gong </w:t>
      </w:r>
      <w:proofErr w:type="spellStart"/>
      <w:r w:rsidRPr="00D37E5F">
        <w:rPr>
          <w:rFonts w:ascii="Garamond" w:eastAsia="PingFang TC" w:hAnsi="Garamond" w:cs="PingFang TC"/>
          <w:i/>
          <w:iCs/>
        </w:rPr>
        <w:t>maau</w:t>
      </w:r>
      <w:proofErr w:type="spellEnd"/>
      <w:r w:rsidRPr="00D37E5F">
        <w:rPr>
          <w:rFonts w:ascii="Garamond" w:eastAsia="PingFang TC" w:hAnsi="Garamond" w:cs="PingFang TC"/>
          <w:i/>
          <w:iCs/>
        </w:rPr>
        <w:t xml:space="preserve"> </w:t>
      </w:r>
      <w:proofErr w:type="spellStart"/>
      <w:r w:rsidRPr="00D37E5F">
        <w:rPr>
          <w:rFonts w:ascii="Garamond" w:eastAsia="PingFang TC" w:hAnsi="Garamond" w:cs="PingFang TC"/>
          <w:i/>
          <w:iCs/>
        </w:rPr>
        <w:t>teon</w:t>
      </w:r>
      <w:proofErr w:type="spellEnd"/>
      <w:r w:rsidRPr="00D37E5F">
        <w:rPr>
          <w:rFonts w:ascii="Garamond" w:hAnsi="Garamond"/>
        </w:rPr>
        <w:t xml:space="preserve">) had fuelled </w:t>
      </w:r>
      <w:r w:rsidRPr="00673A80">
        <w:rPr>
          <w:rFonts w:ascii="Garamond" w:hAnsi="Garamond"/>
        </w:rPr>
        <w:t xml:space="preserve">fears and anxieties </w:t>
      </w:r>
      <w:r w:rsidRPr="00D506C4">
        <w:rPr>
          <w:rFonts w:ascii="Garamond" w:hAnsi="Garamond"/>
          <w:color w:val="000000" w:themeColor="text1"/>
        </w:rPr>
        <w:t>about being “polluted” by the mainland, sparking a surge of local consciousness (</w:t>
      </w:r>
      <w:r w:rsidRPr="00D506C4">
        <w:rPr>
          <w:rFonts w:ascii="Garamond" w:eastAsia="FangSong" w:hAnsi="Garamond" w:cs="Angsana New"/>
          <w:i/>
          <w:iCs/>
          <w:color w:val="000000" w:themeColor="text1"/>
        </w:rPr>
        <w:t xml:space="preserve">bun </w:t>
      </w:r>
      <w:proofErr w:type="spellStart"/>
      <w:r w:rsidRPr="00D506C4">
        <w:rPr>
          <w:rFonts w:ascii="Garamond" w:eastAsia="FangSong" w:hAnsi="Garamond" w:cs="Angsana New"/>
          <w:i/>
          <w:iCs/>
          <w:color w:val="000000" w:themeColor="text1"/>
        </w:rPr>
        <w:t>tou</w:t>
      </w:r>
      <w:proofErr w:type="spellEnd"/>
      <w:r w:rsidRPr="00D506C4">
        <w:rPr>
          <w:rFonts w:ascii="Garamond" w:eastAsia="FangSong" w:hAnsi="Garamond" w:cs="Angsana New"/>
          <w:i/>
          <w:iCs/>
          <w:color w:val="000000" w:themeColor="text1"/>
        </w:rPr>
        <w:t xml:space="preserve"> ji </w:t>
      </w:r>
      <w:proofErr w:type="spellStart"/>
      <w:r w:rsidRPr="00D506C4">
        <w:rPr>
          <w:rFonts w:ascii="Garamond" w:eastAsia="FangSong" w:hAnsi="Garamond" w:cs="Angsana New"/>
          <w:i/>
          <w:iCs/>
          <w:color w:val="000000" w:themeColor="text1"/>
        </w:rPr>
        <w:t>sik</w:t>
      </w:r>
      <w:proofErr w:type="spellEnd"/>
      <w:r w:rsidRPr="00D506C4">
        <w:rPr>
          <w:rFonts w:ascii="Garamond" w:hAnsi="Garamond"/>
          <w:color w:val="000000" w:themeColor="text1"/>
        </w:rPr>
        <w:t xml:space="preserve">) and giving </w:t>
      </w:r>
      <w:r w:rsidRPr="00D506C4">
        <w:rPr>
          <w:rFonts w:ascii="Garamond" w:eastAsia="PingFang TC" w:hAnsi="Garamond" w:cs="PingFang TC"/>
          <w:color w:val="000000" w:themeColor="text1"/>
        </w:rPr>
        <w:t xml:space="preserve">rise to a variety of localist movements (Chen and Szeto 2015; Veg 2017; </w:t>
      </w:r>
      <w:proofErr w:type="spellStart"/>
      <w:r w:rsidRPr="00D506C4">
        <w:rPr>
          <w:rFonts w:ascii="Garamond" w:eastAsia="PingFang TC" w:hAnsi="Garamond" w:cs="PingFang TC"/>
          <w:color w:val="000000" w:themeColor="text1"/>
        </w:rPr>
        <w:t>Kaeding</w:t>
      </w:r>
      <w:proofErr w:type="spellEnd"/>
      <w:r w:rsidRPr="00D506C4">
        <w:rPr>
          <w:rFonts w:ascii="Garamond" w:eastAsia="PingFang TC" w:hAnsi="Garamond" w:cs="PingFang TC"/>
          <w:color w:val="000000" w:themeColor="text1"/>
        </w:rPr>
        <w:t xml:space="preserve"> 2017; </w:t>
      </w:r>
      <w:r w:rsidRPr="00044469">
        <w:rPr>
          <w:rFonts w:ascii="Garamond" w:eastAsia="PingFang TC" w:hAnsi="Garamond" w:cs="PingFang TC"/>
          <w:color w:val="000000" w:themeColor="text1"/>
        </w:rPr>
        <w:t>Lam and Cooper 2017</w:t>
      </w:r>
      <w:r>
        <w:rPr>
          <w:rFonts w:ascii="Garamond" w:eastAsia="PingFang TC" w:hAnsi="Garamond" w:cs="PingFang TC"/>
          <w:color w:val="000000" w:themeColor="text1"/>
        </w:rPr>
        <w:t>;</w:t>
      </w:r>
      <w:r w:rsidRPr="0016109A">
        <w:rPr>
          <w:rFonts w:ascii="Garamond" w:eastAsia="PingFang TC" w:hAnsi="Garamond" w:cs="PingFang TC"/>
          <w:color w:val="000000" w:themeColor="text1"/>
        </w:rPr>
        <w:t xml:space="preserve"> </w:t>
      </w:r>
      <w:r w:rsidRPr="00D506C4">
        <w:rPr>
          <w:rFonts w:ascii="Garamond" w:eastAsia="PingFang TC" w:hAnsi="Garamond" w:cs="PingFang TC"/>
          <w:color w:val="000000" w:themeColor="text1"/>
        </w:rPr>
        <w:t xml:space="preserve">Yuen and Chung 2018). These movements spanned a wide spectrum, from right-wing resistance against Chinese immigration to left-wing advocacy for the restoration of social and environmental </w:t>
      </w:r>
      <w:r w:rsidRPr="00673A80">
        <w:rPr>
          <w:rFonts w:ascii="Garamond" w:eastAsia="PingFang TC" w:hAnsi="Garamond" w:cs="PingFang TC"/>
        </w:rPr>
        <w:t xml:space="preserve">justice </w:t>
      </w:r>
      <w:r>
        <w:rPr>
          <w:rFonts w:ascii="Garamond" w:eastAsia="PingFang TC" w:hAnsi="Garamond" w:cs="PingFang TC"/>
        </w:rPr>
        <w:t>through</w:t>
      </w:r>
      <w:r w:rsidRPr="00673A80">
        <w:rPr>
          <w:rFonts w:ascii="Garamond" w:eastAsia="PingFang TC" w:hAnsi="Garamond" w:cs="PingFang TC"/>
        </w:rPr>
        <w:t xml:space="preserve"> community building</w:t>
      </w:r>
      <w:r>
        <w:rPr>
          <w:rFonts w:ascii="Garamond" w:eastAsia="PingFang TC" w:hAnsi="Garamond" w:cs="PingFang TC"/>
        </w:rPr>
        <w:t xml:space="preserve">, </w:t>
      </w:r>
      <w:r w:rsidRPr="00673A80">
        <w:rPr>
          <w:rFonts w:ascii="Garamond" w:eastAsia="PingFang TC" w:hAnsi="Garamond" w:cs="PingFang TC"/>
        </w:rPr>
        <w:t>local economies</w:t>
      </w:r>
      <w:r>
        <w:rPr>
          <w:rFonts w:ascii="Garamond" w:eastAsia="PingFang TC" w:hAnsi="Garamond" w:cs="PingFang TC"/>
        </w:rPr>
        <w:t xml:space="preserve">, and the </w:t>
      </w:r>
      <w:r w:rsidRPr="00BA6F60">
        <w:rPr>
          <w:rFonts w:ascii="Garamond" w:eastAsia="PingFang TC" w:hAnsi="Garamond" w:cs="PingFang TC"/>
        </w:rPr>
        <w:t>Agricultural Revitalisation Movement</w:t>
      </w:r>
      <w:r w:rsidRPr="00673A80">
        <w:rPr>
          <w:rFonts w:ascii="Garamond" w:eastAsia="PingFang TC" w:hAnsi="Garamond" w:cs="PingFang TC"/>
        </w:rPr>
        <w:t xml:space="preserve">. </w:t>
      </w:r>
      <w:r w:rsidRPr="00673A80">
        <w:rPr>
          <w:rFonts w:ascii="Garamond" w:hAnsi="Garamond"/>
        </w:rPr>
        <w:t>Despite</w:t>
      </w:r>
      <w:r w:rsidRPr="00D37E5F">
        <w:rPr>
          <w:rFonts w:ascii="Garamond" w:hAnsi="Garamond"/>
        </w:rPr>
        <w:t xml:space="preserve"> their differences</w:t>
      </w:r>
      <w:r w:rsidRPr="007D02A5">
        <w:rPr>
          <w:rFonts w:ascii="Garamond" w:hAnsi="Garamond"/>
        </w:rPr>
        <w:t xml:space="preserve">, </w:t>
      </w:r>
      <w:r>
        <w:rPr>
          <w:rFonts w:ascii="Garamond" w:hAnsi="Garamond"/>
        </w:rPr>
        <w:t xml:space="preserve">the core of </w:t>
      </w:r>
      <w:r w:rsidRPr="007D02A5">
        <w:rPr>
          <w:rFonts w:ascii="Garamond" w:hAnsi="Garamond"/>
        </w:rPr>
        <w:t>Hong Kong’s localism was driven by the desire for greater personal</w:t>
      </w:r>
      <w:r>
        <w:rPr>
          <w:rFonts w:ascii="Garamond" w:hAnsi="Garamond"/>
        </w:rPr>
        <w:t xml:space="preserve">, </w:t>
      </w:r>
      <w:r w:rsidRPr="007D02A5">
        <w:rPr>
          <w:rFonts w:ascii="Garamond" w:hAnsi="Garamond"/>
        </w:rPr>
        <w:t>political</w:t>
      </w:r>
      <w:r>
        <w:rPr>
          <w:rFonts w:ascii="Garamond" w:hAnsi="Garamond"/>
        </w:rPr>
        <w:t>, and economic</w:t>
      </w:r>
      <w:r w:rsidRPr="007D02A5">
        <w:rPr>
          <w:rFonts w:ascii="Garamond" w:hAnsi="Garamond"/>
        </w:rPr>
        <w:t xml:space="preserve"> autonomy</w:t>
      </w:r>
      <w:r>
        <w:rPr>
          <w:rFonts w:ascii="Garamond" w:hAnsi="Garamond"/>
        </w:rPr>
        <w:t>, as well as concerns</w:t>
      </w:r>
      <w:r w:rsidRPr="007D02A5">
        <w:rPr>
          <w:rFonts w:ascii="Garamond" w:hAnsi="Garamond"/>
        </w:rPr>
        <w:t xml:space="preserve"> about </w:t>
      </w:r>
      <w:r>
        <w:rPr>
          <w:rFonts w:ascii="Garamond" w:hAnsi="Garamond"/>
        </w:rPr>
        <w:t xml:space="preserve">the endangerment of Hong Kong’s uniqueness (Choy 2011) due to </w:t>
      </w:r>
      <w:r w:rsidRPr="007D02A5">
        <w:rPr>
          <w:rFonts w:ascii="Garamond" w:hAnsi="Garamond"/>
        </w:rPr>
        <w:t>eroding borders</w:t>
      </w:r>
      <w:r>
        <w:rPr>
          <w:rFonts w:ascii="Garamond" w:hAnsi="Garamond"/>
        </w:rPr>
        <w:t xml:space="preserve"> and the decline of its economic miracles (Ip 2020).</w:t>
      </w:r>
      <w:r w:rsidRPr="007D02A5">
        <w:rPr>
          <w:rFonts w:ascii="Garamond" w:hAnsi="Garamond"/>
        </w:rPr>
        <w:t xml:space="preserve"> </w:t>
      </w:r>
      <w:r>
        <w:rPr>
          <w:rFonts w:ascii="Garamond" w:hAnsi="Garamond"/>
        </w:rPr>
        <w:t>This was exacerbated by</w:t>
      </w:r>
      <w:r w:rsidRPr="007D02A5">
        <w:rPr>
          <w:rFonts w:ascii="Garamond" w:hAnsi="Garamond"/>
        </w:rPr>
        <w:t xml:space="preserve"> </w:t>
      </w:r>
      <w:proofErr w:type="gramStart"/>
      <w:r w:rsidRPr="007D02A5">
        <w:rPr>
          <w:rFonts w:ascii="Garamond" w:hAnsi="Garamond"/>
        </w:rPr>
        <w:t>a number of</w:t>
      </w:r>
      <w:proofErr w:type="gramEnd"/>
      <w:r w:rsidRPr="007D02A5">
        <w:rPr>
          <w:rFonts w:ascii="Garamond" w:hAnsi="Garamond"/>
        </w:rPr>
        <w:t xml:space="preserve"> large cross-border infrastructural projects, </w:t>
      </w:r>
      <w:r>
        <w:rPr>
          <w:rFonts w:ascii="Garamond" w:hAnsi="Garamond"/>
        </w:rPr>
        <w:t>viewed</w:t>
      </w:r>
      <w:r w:rsidRPr="007D02A5">
        <w:rPr>
          <w:rFonts w:ascii="Garamond" w:hAnsi="Garamond"/>
        </w:rPr>
        <w:t xml:space="preserve"> by some Hong Kong </w:t>
      </w:r>
      <w:r>
        <w:rPr>
          <w:rFonts w:ascii="Garamond" w:hAnsi="Garamond"/>
        </w:rPr>
        <w:t>people</w:t>
      </w:r>
      <w:r w:rsidRPr="007D02A5">
        <w:rPr>
          <w:rFonts w:ascii="Garamond" w:hAnsi="Garamond"/>
        </w:rPr>
        <w:t xml:space="preserve"> as force</w:t>
      </w:r>
      <w:r>
        <w:rPr>
          <w:rFonts w:ascii="Garamond" w:hAnsi="Garamond"/>
        </w:rPr>
        <w:t>ful</w:t>
      </w:r>
      <w:r w:rsidRPr="007D02A5">
        <w:rPr>
          <w:rFonts w:ascii="Garamond" w:hAnsi="Garamond"/>
        </w:rPr>
        <w:t xml:space="preserve"> integration</w:t>
      </w:r>
      <w:r>
        <w:rPr>
          <w:rFonts w:ascii="Garamond" w:hAnsi="Garamond"/>
        </w:rPr>
        <w:t xml:space="preserve"> </w:t>
      </w:r>
      <w:r w:rsidRPr="00191FCB">
        <w:rPr>
          <w:rFonts w:ascii="Garamond" w:hAnsi="Garamond"/>
        </w:rPr>
        <w:t>orchestrated by the Hong Kong and Chinese central governments.</w:t>
      </w:r>
    </w:p>
    <w:p w14:paraId="74251104" w14:textId="77777777" w:rsidR="001F78DF" w:rsidRPr="00371BBB" w:rsidRDefault="001F78DF" w:rsidP="001F78DF">
      <w:pPr>
        <w:spacing w:line="360" w:lineRule="auto"/>
        <w:ind w:firstLine="720"/>
        <w:jc w:val="both"/>
        <w:rPr>
          <w:rFonts w:ascii="Garamond" w:hAnsi="Garamond"/>
        </w:rPr>
      </w:pPr>
      <w:r w:rsidRPr="00371BBB">
        <w:rPr>
          <w:rFonts w:ascii="Garamond" w:hAnsi="Garamond"/>
        </w:rPr>
        <w:t xml:space="preserve">During this surge of localism in Hong Kong, many green people championed the revitalization of </w:t>
      </w:r>
      <w:r w:rsidRPr="007D02A5">
        <w:rPr>
          <w:rFonts w:ascii="Garamond" w:hAnsi="Garamond"/>
        </w:rPr>
        <w:t>the “local soil” (</w:t>
      </w:r>
      <w:r w:rsidRPr="007D02A5">
        <w:rPr>
          <w:rFonts w:ascii="Garamond" w:hAnsi="Garamond"/>
          <w:i/>
          <w:iCs/>
        </w:rPr>
        <w:t>bun</w:t>
      </w:r>
      <w:r>
        <w:rPr>
          <w:rFonts w:ascii="Garamond" w:hAnsi="Garamond"/>
          <w:i/>
          <w:iCs/>
        </w:rPr>
        <w:t xml:space="preserve"> </w:t>
      </w:r>
      <w:proofErr w:type="spellStart"/>
      <w:r w:rsidRPr="007D02A5">
        <w:rPr>
          <w:rFonts w:ascii="Garamond" w:hAnsi="Garamond"/>
          <w:i/>
          <w:iCs/>
        </w:rPr>
        <w:t>tou</w:t>
      </w:r>
      <w:proofErr w:type="spellEnd"/>
      <w:r w:rsidRPr="007D02A5">
        <w:rPr>
          <w:rFonts w:ascii="Garamond" w:hAnsi="Garamond"/>
        </w:rPr>
        <w:t>)</w:t>
      </w:r>
      <w:r>
        <w:rPr>
          <w:rFonts w:ascii="Garamond" w:eastAsia="PingFang TC" w:hAnsi="Garamond" w:cs="PingFang TC"/>
        </w:rPr>
        <w:t xml:space="preserve"> as</w:t>
      </w:r>
      <w:r w:rsidRPr="00371BBB">
        <w:rPr>
          <w:rFonts w:ascii="Garamond" w:hAnsi="Garamond"/>
        </w:rPr>
        <w:t xml:space="preserve"> a strategy to enhance Hong Kong</w:t>
      </w:r>
      <w:r>
        <w:rPr>
          <w:rFonts w:ascii="Garamond" w:hAnsi="Garamond"/>
        </w:rPr>
        <w:t>’</w:t>
      </w:r>
      <w:r w:rsidRPr="00371BBB">
        <w:rPr>
          <w:rFonts w:ascii="Garamond" w:hAnsi="Garamond"/>
        </w:rPr>
        <w:t xml:space="preserve">s self-sufficiency in </w:t>
      </w:r>
      <w:r>
        <w:rPr>
          <w:rFonts w:ascii="Garamond" w:hAnsi="Garamond"/>
        </w:rPr>
        <w:lastRenderedPageBreak/>
        <w:t xml:space="preserve">agricultural </w:t>
      </w:r>
      <w:r w:rsidRPr="00371BBB">
        <w:rPr>
          <w:rFonts w:ascii="Garamond" w:hAnsi="Garamond"/>
        </w:rPr>
        <w:t>food production</w:t>
      </w:r>
      <w:r>
        <w:rPr>
          <w:rFonts w:ascii="Garamond" w:hAnsi="Garamond"/>
        </w:rPr>
        <w:t xml:space="preserve"> </w:t>
      </w:r>
      <w:r w:rsidRPr="00044469">
        <w:rPr>
          <w:rFonts w:ascii="Garamond" w:hAnsi="Garamond"/>
        </w:rPr>
        <w:t>(Ho 2019)</w:t>
      </w:r>
      <w:r>
        <w:rPr>
          <w:rFonts w:ascii="Garamond" w:hAnsi="Garamond"/>
        </w:rPr>
        <w:t xml:space="preserve">, thereby </w:t>
      </w:r>
      <w:r w:rsidRPr="00BA4A00">
        <w:rPr>
          <w:rFonts w:ascii="Garamond" w:hAnsi="Garamond"/>
        </w:rPr>
        <w:t>secur</w:t>
      </w:r>
      <w:r>
        <w:rPr>
          <w:rFonts w:ascii="Garamond" w:hAnsi="Garamond"/>
        </w:rPr>
        <w:t>ing</w:t>
      </w:r>
      <w:r w:rsidRPr="00BA4A00">
        <w:rPr>
          <w:rFonts w:ascii="Garamond" w:hAnsi="Garamond"/>
        </w:rPr>
        <w:t xml:space="preserve"> greater freedom and autonomy</w:t>
      </w:r>
      <w:r w:rsidRPr="00371BBB">
        <w:rPr>
          <w:rFonts w:ascii="Garamond" w:hAnsi="Garamond"/>
        </w:rPr>
        <w:t xml:space="preserve">. </w:t>
      </w:r>
      <w:r w:rsidRPr="00BA4A00">
        <w:rPr>
          <w:rFonts w:ascii="Garamond" w:hAnsi="Garamond"/>
        </w:rPr>
        <w:t xml:space="preserve">This movement was further </w:t>
      </w:r>
      <w:r>
        <w:rPr>
          <w:rFonts w:ascii="Garamond" w:hAnsi="Garamond"/>
        </w:rPr>
        <w:t>provoked</w:t>
      </w:r>
      <w:r w:rsidRPr="00BA4A00">
        <w:rPr>
          <w:rFonts w:ascii="Garamond" w:hAnsi="Garamond"/>
        </w:rPr>
        <w:t xml:space="preserve"> by increasing concerns about food security</w:t>
      </w:r>
      <w:r w:rsidRPr="00371BBB">
        <w:rPr>
          <w:rFonts w:ascii="Garamond" w:hAnsi="Garamond"/>
        </w:rPr>
        <w:t xml:space="preserve">, </w:t>
      </w:r>
      <w:r w:rsidRPr="00BA4A00">
        <w:rPr>
          <w:rFonts w:ascii="Garamond" w:hAnsi="Garamond"/>
        </w:rPr>
        <w:t>which were intensified by a series of food safety incidents in mainland China.</w:t>
      </w:r>
      <w:r>
        <w:rPr>
          <w:rFonts w:ascii="Garamond" w:hAnsi="Garamond"/>
        </w:rPr>
        <w:t xml:space="preserve"> The Agricultural Revitalization Movement underscores that m</w:t>
      </w:r>
      <w:r w:rsidRPr="00371BBB">
        <w:rPr>
          <w:rFonts w:ascii="Garamond" w:hAnsi="Garamond"/>
        </w:rPr>
        <w:t xml:space="preserve">ore than ever before, the </w:t>
      </w:r>
      <w:r>
        <w:rPr>
          <w:rFonts w:ascii="Garamond" w:hAnsi="Garamond"/>
        </w:rPr>
        <w:t xml:space="preserve">green and the </w:t>
      </w:r>
      <w:r w:rsidRPr="00371BBB">
        <w:rPr>
          <w:rFonts w:ascii="Garamond" w:hAnsi="Garamond"/>
        </w:rPr>
        <w:t xml:space="preserve">environmental </w:t>
      </w:r>
      <w:r>
        <w:rPr>
          <w:rFonts w:ascii="Garamond" w:hAnsi="Garamond"/>
        </w:rPr>
        <w:t>are</w:t>
      </w:r>
      <w:r w:rsidRPr="00371BBB">
        <w:rPr>
          <w:rFonts w:ascii="Garamond" w:hAnsi="Garamond"/>
        </w:rPr>
        <w:t xml:space="preserve"> simultaneously social and political.</w:t>
      </w:r>
      <w:r>
        <w:rPr>
          <w:rFonts w:ascii="Garamond" w:hAnsi="Garamond"/>
        </w:rPr>
        <w:t xml:space="preserve"> </w:t>
      </w:r>
    </w:p>
    <w:p w14:paraId="4D0AAB62" w14:textId="77777777" w:rsidR="001F78DF" w:rsidRDefault="001F78DF" w:rsidP="001F78DF"/>
    <w:p w14:paraId="2D5D9BDB" w14:textId="77777777" w:rsidR="001F78DF" w:rsidRPr="001559D3" w:rsidRDefault="001F78DF" w:rsidP="001F78DF">
      <w:pPr>
        <w:rPr>
          <w:rFonts w:ascii="Garamond" w:hAnsi="Garamond"/>
          <w:b/>
          <w:bCs/>
          <w:sz w:val="28"/>
          <w:szCs w:val="28"/>
        </w:rPr>
      </w:pPr>
      <w:r w:rsidRPr="001559D3">
        <w:rPr>
          <w:rFonts w:ascii="Garamond" w:hAnsi="Garamond"/>
          <w:b/>
          <w:bCs/>
          <w:sz w:val="28"/>
          <w:szCs w:val="28"/>
        </w:rPr>
        <w:t>The threat of unruly bodies</w:t>
      </w:r>
    </w:p>
    <w:p w14:paraId="7B30DE72" w14:textId="77777777" w:rsidR="001F78DF" w:rsidRPr="00EF00E9" w:rsidRDefault="001F78DF" w:rsidP="001F78DF">
      <w:pPr>
        <w:rPr>
          <w:rFonts w:ascii="Garamond" w:hAnsi="Garamond"/>
          <w:sz w:val="28"/>
          <w:szCs w:val="28"/>
        </w:rPr>
      </w:pPr>
    </w:p>
    <w:p w14:paraId="1CD2BCF8" w14:textId="77777777" w:rsidR="001F78DF" w:rsidRDefault="001F78DF" w:rsidP="001F78DF">
      <w:pPr>
        <w:spacing w:line="360" w:lineRule="auto"/>
        <w:ind w:firstLine="720"/>
        <w:jc w:val="both"/>
        <w:rPr>
          <w:rFonts w:ascii="Garamond" w:hAnsi="Garamond"/>
          <w:color w:val="000000" w:themeColor="text1"/>
        </w:rPr>
      </w:pPr>
      <w:r w:rsidRPr="00DB3FEA">
        <w:rPr>
          <w:rFonts w:ascii="Garamond" w:hAnsi="Garamond"/>
        </w:rPr>
        <w:t xml:space="preserve">By the early 2010s, the </w:t>
      </w:r>
      <w:r>
        <w:rPr>
          <w:rFonts w:ascii="Garamond" w:hAnsi="Garamond"/>
        </w:rPr>
        <w:t>fusion</w:t>
      </w:r>
      <w:r w:rsidRPr="00DB3FEA">
        <w:rPr>
          <w:rFonts w:ascii="Garamond" w:hAnsi="Garamond"/>
        </w:rPr>
        <w:t xml:space="preserve"> of environmental pollution and </w:t>
      </w:r>
      <w:r>
        <w:rPr>
          <w:rFonts w:ascii="Garamond" w:hAnsi="Garamond"/>
        </w:rPr>
        <w:t xml:space="preserve">the so-called </w:t>
      </w:r>
      <w:r w:rsidRPr="00DB3FEA">
        <w:rPr>
          <w:rFonts w:ascii="Garamond" w:hAnsi="Garamond"/>
        </w:rPr>
        <w:t xml:space="preserve">“political pollution” had become so pronounced </w:t>
      </w:r>
      <w:proofErr w:type="gramStart"/>
      <w:r w:rsidRPr="00DB3FEA">
        <w:rPr>
          <w:rFonts w:ascii="Garamond" w:hAnsi="Garamond"/>
        </w:rPr>
        <w:t xml:space="preserve">that </w:t>
      </w:r>
      <w:r>
        <w:rPr>
          <w:rFonts w:ascii="Garamond" w:hAnsi="Garamond"/>
        </w:rPr>
        <w:t>discussions</w:t>
      </w:r>
      <w:proofErr w:type="gramEnd"/>
      <w:r w:rsidRPr="00D8065F">
        <w:rPr>
          <w:rFonts w:ascii="Garamond" w:hAnsi="Garamond"/>
        </w:rPr>
        <w:t xml:space="preserve"> </w:t>
      </w:r>
      <w:proofErr w:type="spellStart"/>
      <w:r>
        <w:rPr>
          <w:rFonts w:ascii="Garamond" w:hAnsi="Garamond"/>
        </w:rPr>
        <w:t>centered</w:t>
      </w:r>
      <w:proofErr w:type="spellEnd"/>
      <w:r w:rsidRPr="00D205FC">
        <w:rPr>
          <w:rFonts w:ascii="Garamond" w:hAnsi="Garamond"/>
        </w:rPr>
        <w:t xml:space="preserve"> on</w:t>
      </w:r>
      <w:r>
        <w:rPr>
          <w:rFonts w:ascii="Garamond" w:hAnsi="Garamond"/>
        </w:rPr>
        <w:t xml:space="preserve"> </w:t>
      </w:r>
      <w:proofErr w:type="spellStart"/>
      <w:r w:rsidRPr="00D8065F">
        <w:rPr>
          <w:rFonts w:ascii="Garamond" w:hAnsi="Garamond"/>
        </w:rPr>
        <w:t>mainlandization</w:t>
      </w:r>
      <w:proofErr w:type="spellEnd"/>
      <w:r w:rsidRPr="00D8065F">
        <w:rPr>
          <w:rFonts w:ascii="Garamond" w:hAnsi="Garamond"/>
        </w:rPr>
        <w:t xml:space="preserve"> </w:t>
      </w:r>
      <w:r w:rsidRPr="00DB3FEA">
        <w:rPr>
          <w:rFonts w:ascii="Garamond" w:hAnsi="Garamond"/>
        </w:rPr>
        <w:t>often eclipse</w:t>
      </w:r>
      <w:r>
        <w:rPr>
          <w:rFonts w:ascii="Garamond" w:hAnsi="Garamond"/>
        </w:rPr>
        <w:t>d</w:t>
      </w:r>
      <w:r w:rsidRPr="00DB3FEA">
        <w:rPr>
          <w:rFonts w:ascii="Garamond" w:hAnsi="Garamond"/>
        </w:rPr>
        <w:t xml:space="preserve"> other concerns, including environmental </w:t>
      </w:r>
      <w:r>
        <w:rPr>
          <w:rFonts w:ascii="Garamond" w:hAnsi="Garamond"/>
        </w:rPr>
        <w:t>issues</w:t>
      </w:r>
      <w:r w:rsidRPr="00DB3FEA">
        <w:rPr>
          <w:rFonts w:ascii="Garamond" w:hAnsi="Garamond"/>
        </w:rPr>
        <w:t>.</w:t>
      </w:r>
      <w:r>
        <w:rPr>
          <w:rFonts w:ascii="Garamond" w:hAnsi="Garamond"/>
        </w:rPr>
        <w:t xml:space="preserve"> E</w:t>
      </w:r>
      <w:r w:rsidRPr="00D8065F">
        <w:rPr>
          <w:rFonts w:ascii="Garamond" w:hAnsi="Garamond"/>
        </w:rPr>
        <w:t>nvironmental issue</w:t>
      </w:r>
      <w:r>
        <w:rPr>
          <w:rFonts w:ascii="Garamond" w:hAnsi="Garamond"/>
        </w:rPr>
        <w:t xml:space="preserve">s </w:t>
      </w:r>
      <w:r w:rsidRPr="00D205FC">
        <w:rPr>
          <w:rFonts w:ascii="Garamond" w:hAnsi="Garamond"/>
        </w:rPr>
        <w:t>intersecting</w:t>
      </w:r>
      <w:r>
        <w:rPr>
          <w:rFonts w:ascii="Garamond" w:hAnsi="Garamond"/>
        </w:rPr>
        <w:t xml:space="preserve"> </w:t>
      </w:r>
      <w:r w:rsidRPr="00D8065F">
        <w:rPr>
          <w:rFonts w:ascii="Garamond" w:hAnsi="Garamond"/>
        </w:rPr>
        <w:t xml:space="preserve">with the debate on </w:t>
      </w:r>
      <w:proofErr w:type="spellStart"/>
      <w:r w:rsidRPr="00D8065F">
        <w:rPr>
          <w:rFonts w:ascii="Garamond" w:hAnsi="Garamond"/>
        </w:rPr>
        <w:t>mainlandization</w:t>
      </w:r>
      <w:proofErr w:type="spellEnd"/>
      <w:r>
        <w:rPr>
          <w:rFonts w:ascii="Garamond" w:hAnsi="Garamond"/>
        </w:rPr>
        <w:t xml:space="preserve"> were more likely to</w:t>
      </w:r>
      <w:r w:rsidRPr="00D8065F">
        <w:rPr>
          <w:rFonts w:ascii="Garamond" w:hAnsi="Garamond"/>
        </w:rPr>
        <w:t xml:space="preserve"> capture </w:t>
      </w:r>
      <w:r>
        <w:rPr>
          <w:rFonts w:ascii="Garamond" w:hAnsi="Garamond"/>
        </w:rPr>
        <w:t xml:space="preserve">wider </w:t>
      </w:r>
      <w:r w:rsidRPr="00D8065F">
        <w:rPr>
          <w:rFonts w:ascii="Garamond" w:hAnsi="Garamond"/>
        </w:rPr>
        <w:t>public and media attention</w:t>
      </w:r>
      <w:r>
        <w:rPr>
          <w:rFonts w:ascii="Garamond" w:hAnsi="Garamond"/>
        </w:rPr>
        <w:t xml:space="preserve">. </w:t>
      </w:r>
      <w:r w:rsidRPr="00D205FC">
        <w:rPr>
          <w:rFonts w:ascii="Garamond" w:hAnsi="Garamond"/>
        </w:rPr>
        <w:t>Although environmental issues were not top of mind for many Hong Kong people,</w:t>
      </w:r>
      <w:r>
        <w:rPr>
          <w:rFonts w:ascii="Garamond" w:hAnsi="Garamond"/>
        </w:rPr>
        <w:t xml:space="preserve"> they frequently articulated</w:t>
      </w:r>
      <w:r w:rsidRPr="00DB3FEA">
        <w:rPr>
          <w:rFonts w:ascii="Garamond" w:hAnsi="Garamond"/>
        </w:rPr>
        <w:t xml:space="preserve"> their </w:t>
      </w:r>
      <w:r>
        <w:rPr>
          <w:rFonts w:ascii="Garamond" w:hAnsi="Garamond"/>
        </w:rPr>
        <w:t>political views using</w:t>
      </w:r>
      <w:r w:rsidRPr="00DB3FEA">
        <w:rPr>
          <w:rFonts w:ascii="Garamond" w:hAnsi="Garamond"/>
        </w:rPr>
        <w:t xml:space="preserve"> potent environmental metaphors</w:t>
      </w:r>
      <w:r>
        <w:rPr>
          <w:rFonts w:ascii="Garamond" w:hAnsi="Garamond"/>
        </w:rPr>
        <w:t xml:space="preserve">, either consciously or unconsciously. For instance, because many Hong Kong people perceived China and the Chinese people as threats to Hong Kong, in 2012, some right-wing netizens </w:t>
      </w:r>
      <w:r w:rsidRPr="008B5D3F">
        <w:rPr>
          <w:rFonts w:ascii="Garamond" w:hAnsi="Garamond"/>
        </w:rPr>
        <w:t xml:space="preserve">termed the influx of Chinese immigrants and tourists as a </w:t>
      </w:r>
      <w:r>
        <w:rPr>
          <w:rFonts w:ascii="Garamond" w:hAnsi="Garamond"/>
        </w:rPr>
        <w:t>“</w:t>
      </w:r>
      <w:r w:rsidRPr="008B5D3F">
        <w:rPr>
          <w:rFonts w:ascii="Garamond" w:hAnsi="Garamond"/>
        </w:rPr>
        <w:t>locust infestation</w:t>
      </w:r>
      <w:r>
        <w:rPr>
          <w:rFonts w:ascii="Garamond" w:hAnsi="Garamond"/>
        </w:rPr>
        <w:t>” (</w:t>
      </w:r>
      <w:r w:rsidRPr="00D506C4">
        <w:rPr>
          <w:rFonts w:ascii="Garamond" w:hAnsi="Garamond"/>
        </w:rPr>
        <w:t>Ip 2015</w:t>
      </w:r>
      <w:r>
        <w:rPr>
          <w:rFonts w:ascii="Garamond" w:hAnsi="Garamond"/>
        </w:rPr>
        <w:t xml:space="preserve">; </w:t>
      </w:r>
      <w:r w:rsidRPr="00B91F88">
        <w:rPr>
          <w:rFonts w:ascii="Garamond" w:hAnsi="Garamond"/>
        </w:rPr>
        <w:t>Rowen 2016</w:t>
      </w:r>
      <w:r>
        <w:rPr>
          <w:rFonts w:ascii="Garamond" w:hAnsi="Garamond"/>
        </w:rPr>
        <w:t xml:space="preserve">; </w:t>
      </w:r>
      <w:r w:rsidRPr="00B91F88">
        <w:rPr>
          <w:rFonts w:ascii="Garamond" w:hAnsi="Garamond"/>
        </w:rPr>
        <w:t>Ong and Lin 2017</w:t>
      </w:r>
      <w:r>
        <w:rPr>
          <w:rFonts w:ascii="Garamond" w:hAnsi="Garamond"/>
        </w:rPr>
        <w:t xml:space="preserve">). </w:t>
      </w:r>
      <w:r w:rsidRPr="001559D3">
        <w:rPr>
          <w:rFonts w:ascii="Garamond" w:hAnsi="Garamond"/>
        </w:rPr>
        <w:t>The tourist influx began after the SARS epidemic in 2003. To expedite economic recovery after the epidemic, the Hong Kong government and the PRC signed the Closer Economic Partnership Arrangement (CEPA) and rolled out the Individual Visit Scheme</w:t>
      </w:r>
      <w:r>
        <w:rPr>
          <w:rFonts w:ascii="Garamond" w:hAnsi="Garamond"/>
        </w:rPr>
        <w:t xml:space="preserve"> </w:t>
      </w:r>
      <w:r w:rsidRPr="0094110D">
        <w:rPr>
          <w:rFonts w:ascii="Garamond" w:hAnsi="Garamond"/>
        </w:rPr>
        <w:t>(</w:t>
      </w:r>
      <w:r w:rsidRPr="0094110D">
        <w:rPr>
          <w:rFonts w:ascii="Garamond" w:eastAsia="PingFang TC" w:hAnsi="Garamond" w:cs="PingFang TC"/>
          <w:i/>
          <w:iCs/>
        </w:rPr>
        <w:t xml:space="preserve">zi </w:t>
      </w:r>
      <w:proofErr w:type="spellStart"/>
      <w:r w:rsidRPr="0094110D">
        <w:rPr>
          <w:rFonts w:ascii="Garamond" w:eastAsia="PingFang TC" w:hAnsi="Garamond" w:cs="PingFang TC"/>
          <w:i/>
          <w:iCs/>
        </w:rPr>
        <w:t>jau</w:t>
      </w:r>
      <w:proofErr w:type="spellEnd"/>
      <w:r w:rsidRPr="0094110D">
        <w:rPr>
          <w:rFonts w:ascii="Garamond" w:eastAsia="PingFang TC" w:hAnsi="Garamond" w:cs="PingFang TC"/>
          <w:i/>
          <w:iCs/>
        </w:rPr>
        <w:t xml:space="preserve"> hang</w:t>
      </w:r>
      <w:r w:rsidRPr="0094110D">
        <w:rPr>
          <w:rFonts w:ascii="Garamond" w:hAnsi="Garamond"/>
        </w:rPr>
        <w:t xml:space="preserve">). While CEPA aimed to foster </w:t>
      </w:r>
      <w:r w:rsidRPr="00AA5B33">
        <w:rPr>
          <w:rFonts w:ascii="Garamond" w:hAnsi="Garamond"/>
        </w:rPr>
        <w:t xml:space="preserve">enhanced trade and joint </w:t>
      </w:r>
      <w:r>
        <w:rPr>
          <w:rFonts w:ascii="Garamond" w:hAnsi="Garamond"/>
        </w:rPr>
        <w:t xml:space="preserve">investment </w:t>
      </w:r>
      <w:r w:rsidRPr="0094110D">
        <w:rPr>
          <w:rFonts w:ascii="Garamond" w:hAnsi="Garamond"/>
        </w:rPr>
        <w:t xml:space="preserve">between Hong Kong and China, the Individual Visit Scheme was designed to provide a quick boost to Hong Kong’s retail sector by enabling mainland visitors to travel to Hong Kong </w:t>
      </w:r>
      <w:r w:rsidRPr="00AA5B33">
        <w:rPr>
          <w:rFonts w:ascii="Garamond" w:hAnsi="Garamond"/>
        </w:rPr>
        <w:t xml:space="preserve">on an individual tour visa, rather than as part of a </w:t>
      </w:r>
      <w:r>
        <w:rPr>
          <w:rFonts w:ascii="Garamond" w:hAnsi="Garamond"/>
        </w:rPr>
        <w:t xml:space="preserve">tour </w:t>
      </w:r>
      <w:r w:rsidRPr="00AA5B33">
        <w:rPr>
          <w:rFonts w:ascii="Garamond" w:hAnsi="Garamond"/>
        </w:rPr>
        <w:t>group</w:t>
      </w:r>
      <w:r w:rsidRPr="0094110D">
        <w:rPr>
          <w:rFonts w:ascii="Garamond" w:hAnsi="Garamond"/>
        </w:rPr>
        <w:t xml:space="preserve">. </w:t>
      </w:r>
      <w:r w:rsidRPr="00A109F9">
        <w:rPr>
          <w:rFonts w:ascii="Garamond" w:hAnsi="Garamond"/>
        </w:rPr>
        <w:t>This closer integration initially proved popular among the Hong Kong people, as within months, Hong Kong was transformed from a desolate ghost town back to its familiar bustling metropolis</w:t>
      </w:r>
      <w:r w:rsidRPr="0094110D">
        <w:rPr>
          <w:rFonts w:ascii="Garamond" w:hAnsi="Garamond"/>
        </w:rPr>
        <w:t xml:space="preserve">. </w:t>
      </w:r>
      <w:r>
        <w:rPr>
          <w:rFonts w:ascii="Garamond" w:hAnsi="Garamond"/>
        </w:rPr>
        <w:t>As a result</w:t>
      </w:r>
      <w:r w:rsidRPr="0094110D">
        <w:rPr>
          <w:rFonts w:ascii="Garamond" w:hAnsi="Garamond"/>
        </w:rPr>
        <w:t xml:space="preserve">, </w:t>
      </w:r>
      <w:r w:rsidRPr="00A109F9">
        <w:rPr>
          <w:rFonts w:ascii="Garamond" w:hAnsi="Garamond"/>
        </w:rPr>
        <w:t xml:space="preserve">many Hong Kong </w:t>
      </w:r>
      <w:r>
        <w:rPr>
          <w:rFonts w:ascii="Garamond" w:hAnsi="Garamond"/>
        </w:rPr>
        <w:t xml:space="preserve">people </w:t>
      </w:r>
      <w:r w:rsidRPr="00A109F9">
        <w:rPr>
          <w:rFonts w:ascii="Garamond" w:hAnsi="Garamond"/>
        </w:rPr>
        <w:t xml:space="preserve">accepted that the city needed to board China’s </w:t>
      </w:r>
      <w:r>
        <w:rPr>
          <w:rFonts w:ascii="Garamond" w:hAnsi="Garamond"/>
        </w:rPr>
        <w:t>“</w:t>
      </w:r>
      <w:r w:rsidRPr="00A109F9">
        <w:rPr>
          <w:rFonts w:ascii="Garamond" w:hAnsi="Garamond"/>
        </w:rPr>
        <w:t>economic high-speed train</w:t>
      </w:r>
      <w:r>
        <w:rPr>
          <w:rFonts w:ascii="Garamond" w:hAnsi="Garamond"/>
        </w:rPr>
        <w:t>”</w:t>
      </w:r>
      <w:r w:rsidRPr="00A109F9">
        <w:rPr>
          <w:rFonts w:ascii="Garamond" w:hAnsi="Garamond"/>
        </w:rPr>
        <w:t xml:space="preserve"> </w:t>
      </w:r>
      <w:r>
        <w:rPr>
          <w:rFonts w:ascii="Garamond" w:hAnsi="Garamond"/>
        </w:rPr>
        <w:t>and that it was the only</w:t>
      </w:r>
      <w:r w:rsidRPr="00A109F9">
        <w:rPr>
          <w:rFonts w:ascii="Garamond" w:hAnsi="Garamond"/>
        </w:rPr>
        <w:t xml:space="preserve"> path towards sustained prosperity </w:t>
      </w:r>
      <w:r w:rsidRPr="00BC598F">
        <w:rPr>
          <w:rFonts w:ascii="Garamond" w:hAnsi="Garamond"/>
        </w:rPr>
        <w:t>(</w:t>
      </w:r>
      <w:r>
        <w:rPr>
          <w:rFonts w:ascii="Garamond" w:hAnsi="Garamond"/>
        </w:rPr>
        <w:t>quoting Ho-</w:t>
      </w:r>
      <w:proofErr w:type="spellStart"/>
      <w:r>
        <w:rPr>
          <w:rFonts w:ascii="Garamond" w:hAnsi="Garamond"/>
        </w:rPr>
        <w:t>fung</w:t>
      </w:r>
      <w:proofErr w:type="spellEnd"/>
      <w:r>
        <w:rPr>
          <w:rFonts w:ascii="Garamond" w:hAnsi="Garamond"/>
        </w:rPr>
        <w:t xml:space="preserve"> Hung in </w:t>
      </w:r>
      <w:proofErr w:type="spellStart"/>
      <w:r w:rsidRPr="00BC598F">
        <w:rPr>
          <w:rFonts w:ascii="Garamond" w:hAnsi="Garamond"/>
        </w:rPr>
        <w:t>Kochien</w:t>
      </w:r>
      <w:proofErr w:type="spellEnd"/>
      <w:r w:rsidRPr="00BC598F">
        <w:rPr>
          <w:rFonts w:ascii="Garamond" w:hAnsi="Garamond"/>
        </w:rPr>
        <w:t xml:space="preserve"> 2014)</w:t>
      </w:r>
      <w:r w:rsidRPr="00A109F9">
        <w:rPr>
          <w:rFonts w:ascii="Garamond" w:hAnsi="Garamond"/>
        </w:rPr>
        <w:t>.</w:t>
      </w:r>
      <w:r>
        <w:rPr>
          <w:rFonts w:ascii="Garamond" w:hAnsi="Garamond"/>
        </w:rPr>
        <w:t xml:space="preserve"> </w:t>
      </w:r>
      <w:r w:rsidRPr="00AA1CC1">
        <w:rPr>
          <w:rFonts w:ascii="Garamond" w:hAnsi="Garamond"/>
        </w:rPr>
        <w:t xml:space="preserve">The early success of CEPA and IVS </w:t>
      </w:r>
      <w:r>
        <w:rPr>
          <w:rFonts w:ascii="Garamond" w:hAnsi="Garamond"/>
        </w:rPr>
        <w:t>also gave</w:t>
      </w:r>
      <w:r w:rsidRPr="00AA1CC1">
        <w:rPr>
          <w:rFonts w:ascii="Garamond" w:hAnsi="Garamond"/>
        </w:rPr>
        <w:t xml:space="preserve"> the Hong Kong government the legitimacy needed to further integrate Hong Kong and China </w:t>
      </w:r>
      <w:r>
        <w:rPr>
          <w:rFonts w:ascii="Garamond" w:hAnsi="Garamond"/>
        </w:rPr>
        <w:t>(</w:t>
      </w:r>
      <w:proofErr w:type="spellStart"/>
      <w:r w:rsidRPr="00494100">
        <w:rPr>
          <w:rFonts w:ascii="Garamond" w:hAnsi="Garamond"/>
          <w:i/>
          <w:iCs/>
        </w:rPr>
        <w:t>zung</w:t>
      </w:r>
      <w:proofErr w:type="spellEnd"/>
      <w:r w:rsidRPr="00494100">
        <w:rPr>
          <w:rFonts w:ascii="Garamond" w:hAnsi="Garamond"/>
          <w:i/>
          <w:iCs/>
        </w:rPr>
        <w:t xml:space="preserve"> gong </w:t>
      </w:r>
      <w:proofErr w:type="spellStart"/>
      <w:r w:rsidRPr="00494100">
        <w:rPr>
          <w:rFonts w:ascii="Garamond" w:hAnsi="Garamond"/>
          <w:i/>
          <w:iCs/>
        </w:rPr>
        <w:t>jung</w:t>
      </w:r>
      <w:proofErr w:type="spellEnd"/>
      <w:r w:rsidRPr="00494100">
        <w:rPr>
          <w:rFonts w:ascii="Garamond" w:hAnsi="Garamond"/>
          <w:i/>
          <w:iCs/>
        </w:rPr>
        <w:t xml:space="preserve"> hap</w:t>
      </w:r>
      <w:r>
        <w:rPr>
          <w:rFonts w:ascii="Garamond" w:hAnsi="Garamond"/>
        </w:rPr>
        <w:t xml:space="preserve">) </w:t>
      </w:r>
      <w:r w:rsidRPr="00AA1CC1">
        <w:rPr>
          <w:rFonts w:ascii="Garamond" w:hAnsi="Garamond"/>
        </w:rPr>
        <w:t>(</w:t>
      </w:r>
      <w:proofErr w:type="spellStart"/>
      <w:r w:rsidRPr="00AA1CC1">
        <w:rPr>
          <w:rFonts w:ascii="Garamond" w:hAnsi="Garamond"/>
        </w:rPr>
        <w:t>Erni</w:t>
      </w:r>
      <w:proofErr w:type="spellEnd"/>
      <w:r w:rsidRPr="00AA1CC1">
        <w:rPr>
          <w:rFonts w:ascii="Garamond" w:hAnsi="Garamond"/>
        </w:rPr>
        <w:t xml:space="preserve"> 2007</w:t>
      </w:r>
      <w:r>
        <w:rPr>
          <w:rFonts w:ascii="Garamond" w:hAnsi="Garamond"/>
        </w:rPr>
        <w:t xml:space="preserve">, </w:t>
      </w:r>
      <w:r w:rsidRPr="00AA1CC1">
        <w:rPr>
          <w:rFonts w:ascii="Garamond" w:hAnsi="Garamond"/>
        </w:rPr>
        <w:t xml:space="preserve">47-48). Since </w:t>
      </w:r>
      <w:r>
        <w:rPr>
          <w:rFonts w:ascii="Garamond" w:hAnsi="Garamond"/>
        </w:rPr>
        <w:t>the late 2000s</w:t>
      </w:r>
      <w:r w:rsidRPr="00AA1CC1">
        <w:rPr>
          <w:rFonts w:ascii="Garamond" w:hAnsi="Garamond"/>
        </w:rPr>
        <w:t xml:space="preserve">, the government has embarked on a series of </w:t>
      </w:r>
      <w:r>
        <w:rPr>
          <w:rFonts w:ascii="Garamond" w:hAnsi="Garamond"/>
        </w:rPr>
        <w:t xml:space="preserve">cross-border </w:t>
      </w:r>
      <w:r w:rsidRPr="00AA1CC1">
        <w:rPr>
          <w:rFonts w:ascii="Garamond" w:hAnsi="Garamond"/>
        </w:rPr>
        <w:t xml:space="preserve">development projects. These include the construction of the Hong Kong-Zhuhai-Macau Bridge, the Guangzhou–Shenzhen–Hong Kong Express Rail Link, and the urbanization of the northeast New Territories. </w:t>
      </w:r>
      <w:r w:rsidRPr="001B1C58">
        <w:rPr>
          <w:rFonts w:ascii="Garamond" w:hAnsi="Garamond"/>
        </w:rPr>
        <w:t xml:space="preserve">These infrastructural developments </w:t>
      </w:r>
      <w:r>
        <w:rPr>
          <w:rFonts w:ascii="Garamond" w:hAnsi="Garamond"/>
        </w:rPr>
        <w:t>triggered</w:t>
      </w:r>
      <w:r w:rsidRPr="001B1C58">
        <w:rPr>
          <w:rFonts w:ascii="Garamond" w:hAnsi="Garamond"/>
        </w:rPr>
        <w:t xml:space="preserve"> significant public scrutiny and </w:t>
      </w:r>
      <w:r>
        <w:rPr>
          <w:rFonts w:ascii="Garamond" w:hAnsi="Garamond"/>
        </w:rPr>
        <w:t>ignited</w:t>
      </w:r>
      <w:r w:rsidRPr="001B1C58">
        <w:rPr>
          <w:rFonts w:ascii="Garamond" w:hAnsi="Garamond"/>
        </w:rPr>
        <w:t xml:space="preserve"> a series of conservation and anti-development movements spearheaded by the more radical </w:t>
      </w:r>
      <w:r>
        <w:rPr>
          <w:rFonts w:ascii="Garamond" w:hAnsi="Garamond"/>
        </w:rPr>
        <w:t>environmental</w:t>
      </w:r>
      <w:r w:rsidRPr="001B1C58">
        <w:rPr>
          <w:rFonts w:ascii="Garamond" w:hAnsi="Garamond"/>
        </w:rPr>
        <w:t xml:space="preserve"> activists</w:t>
      </w:r>
      <w:r>
        <w:rPr>
          <w:rFonts w:ascii="Garamond" w:hAnsi="Garamond"/>
        </w:rPr>
        <w:t xml:space="preserve"> in the city </w:t>
      </w:r>
      <w:r w:rsidRPr="00FC2175">
        <w:rPr>
          <w:rFonts w:ascii="Garamond" w:hAnsi="Garamond"/>
          <w:color w:val="000000" w:themeColor="text1"/>
        </w:rPr>
        <w:t>(Ku 2012</w:t>
      </w:r>
      <w:r>
        <w:rPr>
          <w:rFonts w:ascii="Garamond" w:hAnsi="Garamond"/>
          <w:color w:val="000000" w:themeColor="text1"/>
        </w:rPr>
        <w:t xml:space="preserve">; </w:t>
      </w:r>
      <w:r w:rsidRPr="00FC2175">
        <w:rPr>
          <w:rFonts w:ascii="Garamond" w:hAnsi="Garamond"/>
          <w:color w:val="000000" w:themeColor="text1"/>
        </w:rPr>
        <w:t>Ng 2022</w:t>
      </w:r>
      <w:r>
        <w:rPr>
          <w:rFonts w:ascii="Garamond" w:hAnsi="Garamond"/>
          <w:color w:val="000000" w:themeColor="text1"/>
        </w:rPr>
        <w:t xml:space="preserve">; </w:t>
      </w:r>
      <w:r w:rsidRPr="00FC2175">
        <w:rPr>
          <w:rFonts w:ascii="Garamond" w:hAnsi="Garamond"/>
          <w:color w:val="000000" w:themeColor="text1"/>
        </w:rPr>
        <w:t>Chen and Szeto 2015)</w:t>
      </w:r>
      <w:r>
        <w:rPr>
          <w:rFonts w:ascii="Garamond" w:hAnsi="Garamond"/>
          <w:color w:val="000000" w:themeColor="text1"/>
        </w:rPr>
        <w:t>.</w:t>
      </w:r>
    </w:p>
    <w:p w14:paraId="5BA82BD1" w14:textId="77777777" w:rsidR="001F78DF" w:rsidRPr="00321FED" w:rsidRDefault="001F78DF" w:rsidP="001F78DF">
      <w:pPr>
        <w:spacing w:line="360" w:lineRule="auto"/>
        <w:ind w:firstLine="720"/>
        <w:jc w:val="both"/>
        <w:rPr>
          <w:rFonts w:ascii="Garamond" w:hAnsi="Garamond"/>
        </w:rPr>
      </w:pPr>
      <w:r w:rsidRPr="00366B42">
        <w:rPr>
          <w:rFonts w:ascii="Garamond" w:hAnsi="Garamond"/>
        </w:rPr>
        <w:lastRenderedPageBreak/>
        <w:t>While elites and business tycoons have profited from these integration plans, the benefits to ordinary Hongkongers remain elusive</w:t>
      </w:r>
      <w:r w:rsidRPr="00321FED">
        <w:rPr>
          <w:rFonts w:ascii="Garamond" w:hAnsi="Garamond"/>
        </w:rPr>
        <w:t>. Many Hongkongers complained that the integration has in fact undermined their economic standing. Opposition voices argued that “closer economic integration allows many wealthy Chinese to spend and hide their wealth in Hong Kong” (</w:t>
      </w:r>
      <w:r>
        <w:rPr>
          <w:rFonts w:ascii="Garamond" w:hAnsi="Garamond"/>
        </w:rPr>
        <w:t>quoting Ho-</w:t>
      </w:r>
      <w:proofErr w:type="spellStart"/>
      <w:r>
        <w:rPr>
          <w:rFonts w:ascii="Garamond" w:hAnsi="Garamond"/>
        </w:rPr>
        <w:t>fung</w:t>
      </w:r>
      <w:proofErr w:type="spellEnd"/>
      <w:r>
        <w:rPr>
          <w:rFonts w:ascii="Garamond" w:hAnsi="Garamond"/>
        </w:rPr>
        <w:t xml:space="preserve"> Hung in </w:t>
      </w:r>
      <w:proofErr w:type="spellStart"/>
      <w:r w:rsidRPr="00BC598F">
        <w:rPr>
          <w:rFonts w:ascii="Garamond" w:hAnsi="Garamond"/>
        </w:rPr>
        <w:t>Kochien</w:t>
      </w:r>
      <w:proofErr w:type="spellEnd"/>
      <w:r w:rsidRPr="00BC598F">
        <w:rPr>
          <w:rFonts w:ascii="Garamond" w:hAnsi="Garamond"/>
        </w:rPr>
        <w:t xml:space="preserve"> 2014</w:t>
      </w:r>
      <w:r w:rsidRPr="00321FED">
        <w:rPr>
          <w:rFonts w:ascii="Garamond" w:hAnsi="Garamond"/>
        </w:rPr>
        <w:t>), thus driving up and inflating housing costs beyond the reach of locals.</w:t>
      </w:r>
    </w:p>
    <w:p w14:paraId="5DA5D3D4" w14:textId="77777777" w:rsidR="001F78DF" w:rsidRDefault="001F78DF" w:rsidP="001F78DF">
      <w:pPr>
        <w:spacing w:line="360" w:lineRule="auto"/>
        <w:ind w:firstLine="720"/>
        <w:jc w:val="both"/>
        <w:rPr>
          <w:rFonts w:ascii="Garamond" w:hAnsi="Garamond"/>
        </w:rPr>
      </w:pPr>
      <w:r w:rsidRPr="00321FED">
        <w:rPr>
          <w:rFonts w:ascii="Garamond" w:hAnsi="Garamond"/>
        </w:rPr>
        <w:t xml:space="preserve">The land activists in Hong Kong further argued that the integration agenda has essentially provided property developers with a carte blanche to exploit Hong Kong’s remaining rural farmland in the New Territories. The government’s real intention, they claimed, was to establish a “trans-border real estate market” </w:t>
      </w:r>
      <w:r w:rsidRPr="00547ECA">
        <w:rPr>
          <w:rFonts w:ascii="Garamond" w:hAnsi="Garamond"/>
        </w:rPr>
        <w:t>(Graeber and Hui 2014)</w:t>
      </w:r>
      <w:r>
        <w:rPr>
          <w:rFonts w:ascii="Garamond" w:hAnsi="Garamond"/>
        </w:rPr>
        <w:t xml:space="preserve"> </w:t>
      </w:r>
      <w:r w:rsidRPr="00321FED">
        <w:rPr>
          <w:rFonts w:ascii="Garamond" w:hAnsi="Garamond"/>
        </w:rPr>
        <w:t xml:space="preserve">catering to China’s affluent class. According to the activist group Land Justice League, the Northeast New Territories Plan threatened to demolish over ten villages in </w:t>
      </w:r>
      <w:proofErr w:type="spellStart"/>
      <w:r w:rsidRPr="00321FED">
        <w:rPr>
          <w:rFonts w:ascii="Garamond" w:hAnsi="Garamond"/>
        </w:rPr>
        <w:t>Kwu</w:t>
      </w:r>
      <w:proofErr w:type="spellEnd"/>
      <w:r w:rsidRPr="00321FED">
        <w:rPr>
          <w:rFonts w:ascii="Garamond" w:hAnsi="Garamond"/>
        </w:rPr>
        <w:t xml:space="preserve"> Tung North, </w:t>
      </w:r>
      <w:proofErr w:type="spellStart"/>
      <w:r w:rsidRPr="00321FED">
        <w:rPr>
          <w:rFonts w:ascii="Garamond" w:hAnsi="Garamond"/>
        </w:rPr>
        <w:t>Fanling</w:t>
      </w:r>
      <w:proofErr w:type="spellEnd"/>
      <w:r w:rsidRPr="00321FED">
        <w:rPr>
          <w:rFonts w:ascii="Garamond" w:hAnsi="Garamond"/>
        </w:rPr>
        <w:t xml:space="preserve"> North, and Ta </w:t>
      </w:r>
      <w:proofErr w:type="spellStart"/>
      <w:r w:rsidRPr="00321FED">
        <w:rPr>
          <w:rFonts w:ascii="Garamond" w:hAnsi="Garamond"/>
        </w:rPr>
        <w:t>Kwu</w:t>
      </w:r>
      <w:proofErr w:type="spellEnd"/>
      <w:r w:rsidRPr="00321FED">
        <w:rPr>
          <w:rFonts w:ascii="Garamond" w:hAnsi="Garamond"/>
        </w:rPr>
        <w:t xml:space="preserve"> </w:t>
      </w:r>
      <w:proofErr w:type="spellStart"/>
      <w:r w:rsidRPr="00321FED">
        <w:rPr>
          <w:rFonts w:ascii="Garamond" w:hAnsi="Garamond"/>
        </w:rPr>
        <w:t>Leng</w:t>
      </w:r>
      <w:proofErr w:type="spellEnd"/>
      <w:r w:rsidRPr="00321FED">
        <w:rPr>
          <w:rFonts w:ascii="Garamond" w:hAnsi="Garamond"/>
        </w:rPr>
        <w:t xml:space="preserve">/Ping Che. As I demonstrated in the previous chapter, this would displace </w:t>
      </w:r>
      <w:r>
        <w:rPr>
          <w:rFonts w:ascii="Garamond" w:hAnsi="Garamond"/>
        </w:rPr>
        <w:t>nearly</w:t>
      </w:r>
      <w:r w:rsidRPr="00321FED">
        <w:rPr>
          <w:rFonts w:ascii="Garamond" w:hAnsi="Garamond"/>
        </w:rPr>
        <w:t xml:space="preserve"> ten thousand villagers. </w:t>
      </w:r>
      <w:r w:rsidRPr="00366B42">
        <w:rPr>
          <w:rFonts w:ascii="Garamond" w:hAnsi="Garamond"/>
        </w:rPr>
        <w:t>Most of these villagers are elderly farmers with no other means of livelihood</w:t>
      </w:r>
      <w:r w:rsidRPr="00321FED">
        <w:rPr>
          <w:rFonts w:ascii="Garamond" w:hAnsi="Garamond"/>
        </w:rPr>
        <w:t xml:space="preserve">. Most importantly, contrary to the government’s </w:t>
      </w:r>
      <w:r>
        <w:rPr>
          <w:rFonts w:ascii="Garamond" w:hAnsi="Garamond"/>
        </w:rPr>
        <w:t>assertion</w:t>
      </w:r>
      <w:r w:rsidRPr="00321FED">
        <w:rPr>
          <w:rFonts w:ascii="Garamond" w:hAnsi="Garamond"/>
        </w:rPr>
        <w:t xml:space="preserve"> that the plan </w:t>
      </w:r>
      <w:r>
        <w:rPr>
          <w:rFonts w:ascii="Garamond" w:hAnsi="Garamond"/>
        </w:rPr>
        <w:t>aims to</w:t>
      </w:r>
      <w:r w:rsidRPr="00321FED">
        <w:rPr>
          <w:rFonts w:ascii="Garamond" w:hAnsi="Garamond"/>
        </w:rPr>
        <w:t xml:space="preserve"> </w:t>
      </w:r>
      <w:r w:rsidRPr="00366B42">
        <w:rPr>
          <w:rFonts w:ascii="Garamond" w:hAnsi="Garamond"/>
        </w:rPr>
        <w:t xml:space="preserve">alleviate </w:t>
      </w:r>
      <w:r>
        <w:rPr>
          <w:rFonts w:ascii="Garamond" w:hAnsi="Garamond"/>
        </w:rPr>
        <w:t>Hong Kong’s housing shortage</w:t>
      </w:r>
      <w:r w:rsidRPr="00321FED">
        <w:rPr>
          <w:rFonts w:ascii="Garamond" w:hAnsi="Garamond"/>
        </w:rPr>
        <w:t xml:space="preserve">, the land activists </w:t>
      </w:r>
      <w:r>
        <w:rPr>
          <w:rFonts w:ascii="Garamond" w:hAnsi="Garamond"/>
        </w:rPr>
        <w:t xml:space="preserve">discovered </w:t>
      </w:r>
      <w:r w:rsidRPr="00366B42">
        <w:rPr>
          <w:rFonts w:ascii="Garamond" w:hAnsi="Garamond"/>
        </w:rPr>
        <w:t>that the development primarily consists of luxury condos targeting wealthy mainland Chinese, not the promised social housing</w:t>
      </w:r>
      <w:r>
        <w:rPr>
          <w:rFonts w:ascii="Garamond" w:hAnsi="Garamond"/>
        </w:rPr>
        <w:t>.</w:t>
      </w:r>
    </w:p>
    <w:p w14:paraId="3DBC633A" w14:textId="77777777" w:rsidR="001F78DF" w:rsidRPr="00494100" w:rsidRDefault="001F78DF" w:rsidP="001F78DF">
      <w:pPr>
        <w:spacing w:line="360" w:lineRule="auto"/>
        <w:ind w:firstLine="720"/>
        <w:jc w:val="both"/>
        <w:rPr>
          <w:rFonts w:ascii="Garamond" w:hAnsi="Garamond"/>
        </w:rPr>
      </w:pPr>
      <w:r w:rsidRPr="00173B10">
        <w:rPr>
          <w:rFonts w:ascii="Garamond" w:hAnsi="Garamond"/>
        </w:rPr>
        <w:t>Although the Individual Visit Scheme provided an economic uplift following the SARS epidemic, it subsequently led to the homogenization of Hong Kong’s commercial landscape, turning the city into a shopping destination overrun by tourist-oriented retail chains</w:t>
      </w:r>
      <w:r>
        <w:rPr>
          <w:rFonts w:ascii="Garamond" w:hAnsi="Garamond"/>
        </w:rPr>
        <w:t xml:space="preserve">. </w:t>
      </w:r>
      <w:r w:rsidRPr="00173B10">
        <w:rPr>
          <w:rFonts w:ascii="Garamond" w:hAnsi="Garamond"/>
        </w:rPr>
        <w:t xml:space="preserve">Unfortunately, many small local businesses fell prey to this new economic dynamic that </w:t>
      </w:r>
      <w:proofErr w:type="spellStart"/>
      <w:r>
        <w:rPr>
          <w:rFonts w:ascii="Garamond" w:hAnsi="Garamond"/>
        </w:rPr>
        <w:t>favored</w:t>
      </w:r>
      <w:proofErr w:type="spellEnd"/>
      <w:r w:rsidRPr="00173B10">
        <w:rPr>
          <w:rFonts w:ascii="Garamond" w:hAnsi="Garamond"/>
        </w:rPr>
        <w:t xml:space="preserve"> these chains and were subsequently driven out of business due to skyrocketing rents</w:t>
      </w:r>
      <w:r>
        <w:rPr>
          <w:rFonts w:ascii="Garamond" w:hAnsi="Garamond"/>
        </w:rPr>
        <w:t xml:space="preserve"> </w:t>
      </w:r>
      <w:r w:rsidRPr="00173B10">
        <w:rPr>
          <w:rFonts w:ascii="Garamond" w:hAnsi="Garamond"/>
        </w:rPr>
        <w:t xml:space="preserve">(Graeber </w:t>
      </w:r>
      <w:r>
        <w:rPr>
          <w:rFonts w:ascii="Garamond" w:hAnsi="Garamond"/>
        </w:rPr>
        <w:t xml:space="preserve">and </w:t>
      </w:r>
      <w:r w:rsidRPr="00173B10">
        <w:rPr>
          <w:rFonts w:ascii="Garamond" w:hAnsi="Garamond"/>
        </w:rPr>
        <w:t>Hui, 2014)</w:t>
      </w:r>
      <w:r>
        <w:rPr>
          <w:rFonts w:ascii="Garamond" w:hAnsi="Garamond"/>
        </w:rPr>
        <w:t>.</w:t>
      </w:r>
    </w:p>
    <w:p w14:paraId="7F378188" w14:textId="77777777" w:rsidR="001F78DF" w:rsidRDefault="001F78DF" w:rsidP="001F78DF">
      <w:pPr>
        <w:spacing w:line="360" w:lineRule="auto"/>
        <w:ind w:firstLine="720"/>
        <w:jc w:val="both"/>
        <w:rPr>
          <w:rFonts w:ascii="Garamond" w:hAnsi="Garamond"/>
        </w:rPr>
      </w:pPr>
      <w:r w:rsidRPr="003F685F">
        <w:rPr>
          <w:rFonts w:ascii="Garamond" w:hAnsi="Garamond"/>
        </w:rPr>
        <w:t xml:space="preserve">Since the launch of the Individual Visit Scheme in 2003, Hong Kong’s public spaces have been increasingly crowded with mainland tourists, forging a palpable resentment towards Hong Kong’s </w:t>
      </w:r>
      <w:r>
        <w:rPr>
          <w:rFonts w:ascii="Garamond" w:hAnsi="Garamond"/>
        </w:rPr>
        <w:t>gradual</w:t>
      </w:r>
      <w:r w:rsidRPr="003F685F">
        <w:rPr>
          <w:rFonts w:ascii="Garamond" w:hAnsi="Garamond"/>
        </w:rPr>
        <w:t xml:space="preserve"> integration </w:t>
      </w:r>
      <w:r>
        <w:rPr>
          <w:rFonts w:ascii="Garamond" w:hAnsi="Garamond"/>
        </w:rPr>
        <w:t xml:space="preserve">with </w:t>
      </w:r>
      <w:r w:rsidRPr="003F685F">
        <w:rPr>
          <w:rFonts w:ascii="Garamond" w:hAnsi="Garamond"/>
        </w:rPr>
        <w:t xml:space="preserve">China. One incident that encapsulates the growing tension occurred during a meet-up I arranged with an interlocutor called Joey. We were </w:t>
      </w:r>
      <w:r>
        <w:rPr>
          <w:rFonts w:ascii="Garamond" w:hAnsi="Garamond"/>
        </w:rPr>
        <w:t>meeting at</w:t>
      </w:r>
      <w:r w:rsidRPr="003F685F">
        <w:rPr>
          <w:rFonts w:ascii="Garamond" w:hAnsi="Garamond"/>
        </w:rPr>
        <w:t xml:space="preserve"> a food court </w:t>
      </w:r>
      <w:r>
        <w:rPr>
          <w:rFonts w:ascii="Garamond" w:hAnsi="Garamond"/>
        </w:rPr>
        <w:t xml:space="preserve">in Sha Tin </w:t>
      </w:r>
      <w:r w:rsidRPr="003F685F">
        <w:rPr>
          <w:rFonts w:ascii="Garamond" w:hAnsi="Garamond"/>
        </w:rPr>
        <w:t>and our table was a chair short</w:t>
      </w:r>
      <w:r>
        <w:rPr>
          <w:rFonts w:ascii="Garamond" w:hAnsi="Garamond"/>
        </w:rPr>
        <w:t>, so</w:t>
      </w:r>
      <w:r w:rsidRPr="003F685F">
        <w:rPr>
          <w:rFonts w:ascii="Garamond" w:hAnsi="Garamond"/>
        </w:rPr>
        <w:t xml:space="preserve"> Joey approached two Chinese tourists sitting nearby because their </w:t>
      </w:r>
      <w:r>
        <w:rPr>
          <w:rFonts w:ascii="Garamond" w:hAnsi="Garamond"/>
        </w:rPr>
        <w:t>shopping bags were</w:t>
      </w:r>
      <w:r w:rsidRPr="003F685F">
        <w:rPr>
          <w:rFonts w:ascii="Garamond" w:hAnsi="Garamond"/>
        </w:rPr>
        <w:t xml:space="preserve"> occupying an otherwise empty chair. </w:t>
      </w:r>
      <w:r>
        <w:rPr>
          <w:rFonts w:ascii="Garamond" w:hAnsi="Garamond"/>
        </w:rPr>
        <w:t>Joey</w:t>
      </w:r>
      <w:r w:rsidRPr="003F685F">
        <w:rPr>
          <w:rFonts w:ascii="Garamond" w:hAnsi="Garamond"/>
        </w:rPr>
        <w:t xml:space="preserve"> politely asked if we could use the chair. To our surprise, they refused. Visibly upset, Joey </w:t>
      </w:r>
      <w:r>
        <w:rPr>
          <w:rFonts w:ascii="Garamond" w:hAnsi="Garamond"/>
        </w:rPr>
        <w:t>complained to the food court manager</w:t>
      </w:r>
      <w:r w:rsidRPr="003F685F">
        <w:rPr>
          <w:rFonts w:ascii="Garamond" w:hAnsi="Garamond"/>
        </w:rPr>
        <w:t xml:space="preserve"> about how “Chinese tourists bullied us Hongkongers.” The manager was reluctant to offend anyone, so nothing came of it. </w:t>
      </w:r>
    </w:p>
    <w:p w14:paraId="0F7139F7" w14:textId="77777777" w:rsidR="001F78DF" w:rsidRDefault="001F78DF" w:rsidP="001F78DF">
      <w:pPr>
        <w:spacing w:line="360" w:lineRule="auto"/>
        <w:ind w:firstLine="720"/>
        <w:jc w:val="both"/>
        <w:rPr>
          <w:rFonts w:ascii="Garamond" w:hAnsi="Garamond"/>
        </w:rPr>
      </w:pPr>
      <w:r w:rsidRPr="004800FE">
        <w:rPr>
          <w:rFonts w:ascii="Garamond" w:hAnsi="Garamond"/>
        </w:rPr>
        <w:t xml:space="preserve">This incident </w:t>
      </w:r>
      <w:r>
        <w:rPr>
          <w:rFonts w:ascii="Garamond" w:hAnsi="Garamond"/>
        </w:rPr>
        <w:t>is a clear illustration of</w:t>
      </w:r>
      <w:r w:rsidRPr="004800FE">
        <w:rPr>
          <w:rFonts w:ascii="Garamond" w:hAnsi="Garamond"/>
        </w:rPr>
        <w:t xml:space="preserve"> the escalating tensions between Hong Kong residents and mainland Chinese visitors. Hongkongers </w:t>
      </w:r>
      <w:r>
        <w:rPr>
          <w:rFonts w:ascii="Garamond" w:hAnsi="Garamond"/>
        </w:rPr>
        <w:t>often accuse Chinese tourists</w:t>
      </w:r>
      <w:r w:rsidRPr="004800FE">
        <w:rPr>
          <w:rFonts w:ascii="Garamond" w:hAnsi="Garamond"/>
        </w:rPr>
        <w:t xml:space="preserve"> of </w:t>
      </w:r>
      <w:r>
        <w:rPr>
          <w:rFonts w:ascii="Garamond" w:hAnsi="Garamond"/>
        </w:rPr>
        <w:t>exhibiting “uncivilized</w:t>
      </w:r>
      <w:r w:rsidRPr="004800FE">
        <w:rPr>
          <w:rFonts w:ascii="Garamond" w:hAnsi="Garamond"/>
        </w:rPr>
        <w:t xml:space="preserve"> </w:t>
      </w:r>
      <w:proofErr w:type="spellStart"/>
      <w:r>
        <w:rPr>
          <w:rFonts w:ascii="Garamond" w:hAnsi="Garamond"/>
        </w:rPr>
        <w:t>behaviors</w:t>
      </w:r>
      <w:proofErr w:type="spellEnd"/>
      <w:r>
        <w:rPr>
          <w:rFonts w:ascii="Garamond" w:hAnsi="Garamond"/>
        </w:rPr>
        <w:t>” and</w:t>
      </w:r>
      <w:r w:rsidRPr="004800FE">
        <w:rPr>
          <w:rFonts w:ascii="Garamond" w:hAnsi="Garamond"/>
        </w:rPr>
        <w:t xml:space="preserve"> </w:t>
      </w:r>
      <w:r>
        <w:rPr>
          <w:rFonts w:ascii="Garamond" w:hAnsi="Garamond"/>
        </w:rPr>
        <w:t>“</w:t>
      </w:r>
      <w:r w:rsidRPr="004800FE">
        <w:rPr>
          <w:rFonts w:ascii="Garamond" w:hAnsi="Garamond"/>
        </w:rPr>
        <w:t>a</w:t>
      </w:r>
      <w:r>
        <w:rPr>
          <w:rFonts w:ascii="Garamond" w:hAnsi="Garamond"/>
        </w:rPr>
        <w:t xml:space="preserve"> sense </w:t>
      </w:r>
      <w:r w:rsidRPr="004800FE">
        <w:rPr>
          <w:rFonts w:ascii="Garamond" w:hAnsi="Garamond"/>
        </w:rPr>
        <w:t>of entitlement</w:t>
      </w:r>
      <w:r>
        <w:rPr>
          <w:rFonts w:ascii="Garamond" w:hAnsi="Garamond"/>
        </w:rPr>
        <w:t>”</w:t>
      </w:r>
      <w:r w:rsidRPr="004800FE">
        <w:rPr>
          <w:rFonts w:ascii="Garamond" w:hAnsi="Garamond"/>
        </w:rPr>
        <w:t xml:space="preserve"> (</w:t>
      </w:r>
      <w:proofErr w:type="spellStart"/>
      <w:r w:rsidRPr="00CC1025">
        <w:rPr>
          <w:rFonts w:ascii="Garamond" w:hAnsi="Garamond"/>
          <w:i/>
          <w:iCs/>
        </w:rPr>
        <w:t>jan</w:t>
      </w:r>
      <w:proofErr w:type="spellEnd"/>
      <w:r w:rsidRPr="00CC1025">
        <w:rPr>
          <w:rFonts w:ascii="Garamond" w:hAnsi="Garamond"/>
          <w:i/>
          <w:iCs/>
        </w:rPr>
        <w:t xml:space="preserve"> </w:t>
      </w:r>
      <w:proofErr w:type="spellStart"/>
      <w:r w:rsidRPr="00CC1025">
        <w:rPr>
          <w:rFonts w:ascii="Garamond" w:hAnsi="Garamond"/>
          <w:i/>
          <w:iCs/>
        </w:rPr>
        <w:t>zyu</w:t>
      </w:r>
      <w:proofErr w:type="spellEnd"/>
      <w:r w:rsidRPr="00CC1025">
        <w:rPr>
          <w:rFonts w:ascii="Garamond" w:hAnsi="Garamond"/>
          <w:i/>
          <w:iCs/>
        </w:rPr>
        <w:t xml:space="preserve"> </w:t>
      </w:r>
      <w:proofErr w:type="spellStart"/>
      <w:r w:rsidRPr="00CC1025">
        <w:rPr>
          <w:rFonts w:ascii="Garamond" w:hAnsi="Garamond"/>
          <w:i/>
          <w:iCs/>
        </w:rPr>
        <w:t>sam</w:t>
      </w:r>
      <w:proofErr w:type="spellEnd"/>
      <w:r w:rsidRPr="00CC1025">
        <w:rPr>
          <w:rFonts w:ascii="Garamond" w:hAnsi="Garamond"/>
          <w:i/>
          <w:iCs/>
        </w:rPr>
        <w:t xml:space="preserve"> </w:t>
      </w:r>
      <w:proofErr w:type="spellStart"/>
      <w:r w:rsidRPr="00CC1025">
        <w:rPr>
          <w:rFonts w:ascii="Garamond" w:hAnsi="Garamond"/>
          <w:i/>
          <w:iCs/>
        </w:rPr>
        <w:t>taai</w:t>
      </w:r>
      <w:proofErr w:type="spellEnd"/>
      <w:r w:rsidRPr="004800FE">
        <w:rPr>
          <w:rFonts w:ascii="Garamond" w:hAnsi="Garamond"/>
        </w:rPr>
        <w:t>)</w:t>
      </w:r>
      <w:r>
        <w:rPr>
          <w:rFonts w:ascii="Garamond" w:hAnsi="Garamond"/>
        </w:rPr>
        <w:t xml:space="preserve">, while Chinese </w:t>
      </w:r>
      <w:r w:rsidRPr="004800FE">
        <w:rPr>
          <w:rFonts w:ascii="Garamond" w:hAnsi="Garamond"/>
        </w:rPr>
        <w:t xml:space="preserve">visitors </w:t>
      </w:r>
      <w:r>
        <w:rPr>
          <w:rFonts w:ascii="Garamond" w:hAnsi="Garamond"/>
        </w:rPr>
        <w:lastRenderedPageBreak/>
        <w:t>frequently bemoan</w:t>
      </w:r>
      <w:r w:rsidRPr="00D63CE6">
        <w:rPr>
          <w:rFonts w:ascii="Garamond" w:hAnsi="Garamond"/>
        </w:rPr>
        <w:t xml:space="preserve"> </w:t>
      </w:r>
      <w:r w:rsidRPr="00B97972">
        <w:rPr>
          <w:rFonts w:ascii="Garamond" w:hAnsi="Garamond"/>
        </w:rPr>
        <w:t xml:space="preserve">what they perceive as </w:t>
      </w:r>
      <w:r>
        <w:rPr>
          <w:rFonts w:ascii="Garamond" w:hAnsi="Garamond"/>
        </w:rPr>
        <w:t>“</w:t>
      </w:r>
      <w:r w:rsidRPr="00B97972">
        <w:rPr>
          <w:rFonts w:ascii="Garamond" w:hAnsi="Garamond"/>
        </w:rPr>
        <w:t>condescension</w:t>
      </w:r>
      <w:r>
        <w:rPr>
          <w:rFonts w:ascii="Garamond" w:hAnsi="Garamond"/>
        </w:rPr>
        <w:t>”</w:t>
      </w:r>
      <w:r w:rsidRPr="00B97972">
        <w:rPr>
          <w:rFonts w:ascii="Garamond" w:hAnsi="Garamond"/>
        </w:rPr>
        <w:t xml:space="preserve"> and </w:t>
      </w:r>
      <w:r>
        <w:rPr>
          <w:rFonts w:ascii="Garamond" w:hAnsi="Garamond"/>
        </w:rPr>
        <w:t>“</w:t>
      </w:r>
      <w:r w:rsidRPr="00B97972">
        <w:rPr>
          <w:rFonts w:ascii="Garamond" w:hAnsi="Garamond"/>
        </w:rPr>
        <w:t>intolerance from their hosts</w:t>
      </w:r>
      <w:r>
        <w:rPr>
          <w:rFonts w:ascii="Garamond" w:hAnsi="Garamond"/>
        </w:rPr>
        <w:t>.”</w:t>
      </w:r>
      <w:r w:rsidRPr="00B97972">
        <w:rPr>
          <w:rFonts w:ascii="Garamond" w:hAnsi="Garamond"/>
        </w:rPr>
        <w:t xml:space="preserve"> </w:t>
      </w:r>
      <w:r>
        <w:rPr>
          <w:rFonts w:ascii="Garamond" w:hAnsi="Garamond"/>
        </w:rPr>
        <w:t>Reacting</w:t>
      </w:r>
      <w:r w:rsidRPr="00D63CE6">
        <w:rPr>
          <w:rFonts w:ascii="Garamond" w:hAnsi="Garamond"/>
        </w:rPr>
        <w:t xml:space="preserve"> to </w:t>
      </w:r>
      <w:r>
        <w:rPr>
          <w:rFonts w:ascii="Garamond" w:hAnsi="Garamond"/>
        </w:rPr>
        <w:t xml:space="preserve">such </w:t>
      </w:r>
      <w:r w:rsidRPr="00D63CE6">
        <w:rPr>
          <w:rFonts w:ascii="Garamond" w:hAnsi="Garamond"/>
        </w:rPr>
        <w:t xml:space="preserve">growing resentment, </w:t>
      </w:r>
      <w:r>
        <w:rPr>
          <w:rFonts w:ascii="Garamond" w:hAnsi="Garamond"/>
        </w:rPr>
        <w:t xml:space="preserve">around 2011 </w:t>
      </w:r>
      <w:r w:rsidRPr="00B97972">
        <w:rPr>
          <w:rFonts w:ascii="Garamond" w:hAnsi="Garamond"/>
        </w:rPr>
        <w:t xml:space="preserve">and 2012, some right-wing netizens instigated an anti-Chinese campaign, derisively </w:t>
      </w:r>
      <w:proofErr w:type="spellStart"/>
      <w:r>
        <w:rPr>
          <w:rFonts w:ascii="Garamond" w:hAnsi="Garamond"/>
        </w:rPr>
        <w:t>labeling</w:t>
      </w:r>
      <w:proofErr w:type="spellEnd"/>
      <w:r w:rsidRPr="00B97972">
        <w:rPr>
          <w:rFonts w:ascii="Garamond" w:hAnsi="Garamond"/>
        </w:rPr>
        <w:t xml:space="preserve"> mainland Chinese as “locusts” </w:t>
      </w:r>
      <w:r w:rsidRPr="00B97972">
        <w:rPr>
          <w:rFonts w:ascii="Garamond" w:eastAsia="PingFang TC" w:hAnsi="Garamond" w:cs="PingFang TC"/>
        </w:rPr>
        <w:t>(</w:t>
      </w:r>
      <w:proofErr w:type="spellStart"/>
      <w:r w:rsidRPr="00B97972">
        <w:rPr>
          <w:rFonts w:ascii="Garamond" w:eastAsia="PingFang TC" w:hAnsi="Garamond" w:cs="PingFang TC"/>
          <w:i/>
          <w:iCs/>
        </w:rPr>
        <w:t>wong</w:t>
      </w:r>
      <w:proofErr w:type="spellEnd"/>
      <w:r w:rsidRPr="00B97972">
        <w:rPr>
          <w:rFonts w:ascii="Garamond" w:eastAsia="PingFang TC" w:hAnsi="Garamond" w:cs="PingFang TC"/>
          <w:i/>
          <w:iCs/>
        </w:rPr>
        <w:t xml:space="preserve"> </w:t>
      </w:r>
      <w:proofErr w:type="spellStart"/>
      <w:r w:rsidRPr="00B97972">
        <w:rPr>
          <w:rFonts w:ascii="Garamond" w:eastAsia="PingFang TC" w:hAnsi="Garamond" w:cs="PingFang TC"/>
          <w:i/>
          <w:iCs/>
        </w:rPr>
        <w:t>cung</w:t>
      </w:r>
      <w:proofErr w:type="spellEnd"/>
      <w:r w:rsidRPr="00B97972">
        <w:rPr>
          <w:rFonts w:ascii="Garamond" w:eastAsia="PingFang TC" w:hAnsi="Garamond" w:cs="PingFang TC"/>
        </w:rPr>
        <w:t xml:space="preserve">) </w:t>
      </w:r>
      <w:r w:rsidRPr="00B97972">
        <w:rPr>
          <w:rFonts w:ascii="Garamond" w:hAnsi="Garamond"/>
        </w:rPr>
        <w:t>and their arrival in Hong Kong as a “locust infestation” (</w:t>
      </w:r>
      <w:proofErr w:type="spellStart"/>
      <w:r w:rsidRPr="00B97972">
        <w:rPr>
          <w:rFonts w:ascii="Garamond" w:hAnsi="Garamond"/>
          <w:i/>
          <w:iCs/>
        </w:rPr>
        <w:t>wong</w:t>
      </w:r>
      <w:proofErr w:type="spellEnd"/>
      <w:r w:rsidRPr="00B97972">
        <w:rPr>
          <w:rFonts w:ascii="Garamond" w:hAnsi="Garamond"/>
          <w:i/>
          <w:iCs/>
        </w:rPr>
        <w:t xml:space="preserve"> </w:t>
      </w:r>
      <w:r w:rsidRPr="00B97972">
        <w:rPr>
          <w:rFonts w:ascii="Garamond" w:eastAsia="PingFang TC" w:hAnsi="Garamond" w:cs="PingFang TC"/>
          <w:i/>
          <w:iCs/>
        </w:rPr>
        <w:t>w</w:t>
      </w:r>
      <w:r w:rsidRPr="00B97972">
        <w:rPr>
          <w:rFonts w:ascii="Garamond" w:hAnsi="Garamond"/>
          <w:i/>
          <w:iCs/>
        </w:rPr>
        <w:t>o</w:t>
      </w:r>
      <w:r w:rsidRPr="00B97972">
        <w:rPr>
          <w:rFonts w:ascii="Garamond" w:hAnsi="Garamond"/>
        </w:rPr>
        <w:t>)</w:t>
      </w:r>
      <w:r>
        <w:rPr>
          <w:rFonts w:ascii="Garamond" w:hAnsi="Garamond"/>
        </w:rPr>
        <w:t xml:space="preserve"> (Ip 2015; </w:t>
      </w:r>
      <w:r w:rsidRPr="00B91F88">
        <w:rPr>
          <w:rFonts w:ascii="Garamond" w:hAnsi="Garamond"/>
        </w:rPr>
        <w:t>Rowen 2016</w:t>
      </w:r>
      <w:r>
        <w:rPr>
          <w:rFonts w:ascii="Garamond" w:hAnsi="Garamond"/>
        </w:rPr>
        <w:t xml:space="preserve">; </w:t>
      </w:r>
      <w:r w:rsidRPr="00B91F88">
        <w:rPr>
          <w:rFonts w:ascii="Garamond" w:hAnsi="Garamond"/>
        </w:rPr>
        <w:t>Ong and Lin 2017</w:t>
      </w:r>
      <w:r>
        <w:rPr>
          <w:rFonts w:ascii="Garamond" w:hAnsi="Garamond"/>
        </w:rPr>
        <w:t>)</w:t>
      </w:r>
      <w:r w:rsidRPr="00B97972">
        <w:rPr>
          <w:rFonts w:ascii="Garamond" w:hAnsi="Garamond"/>
        </w:rPr>
        <w:t>. In this metaphorical context</w:t>
      </w:r>
      <w:r w:rsidRPr="00D63CE6">
        <w:rPr>
          <w:rFonts w:ascii="Garamond" w:hAnsi="Garamond"/>
        </w:rPr>
        <w:t xml:space="preserve">, a </w:t>
      </w:r>
      <w:r>
        <w:rPr>
          <w:rFonts w:ascii="Garamond" w:hAnsi="Garamond"/>
        </w:rPr>
        <w:t>“</w:t>
      </w:r>
      <w:r w:rsidRPr="00D63CE6">
        <w:rPr>
          <w:rFonts w:ascii="Garamond" w:hAnsi="Garamond"/>
        </w:rPr>
        <w:t>locust</w:t>
      </w:r>
      <w:r>
        <w:rPr>
          <w:rFonts w:ascii="Garamond" w:hAnsi="Garamond"/>
        </w:rPr>
        <w:t>”</w:t>
      </w:r>
      <w:r w:rsidRPr="00D63CE6">
        <w:rPr>
          <w:rFonts w:ascii="Garamond" w:hAnsi="Garamond"/>
        </w:rPr>
        <w:t xml:space="preserve"> </w:t>
      </w:r>
      <w:r>
        <w:rPr>
          <w:rFonts w:ascii="Garamond" w:hAnsi="Garamond"/>
        </w:rPr>
        <w:t>is not merely</w:t>
      </w:r>
      <w:r w:rsidRPr="00D63CE6">
        <w:rPr>
          <w:rFonts w:ascii="Garamond" w:hAnsi="Garamond"/>
        </w:rPr>
        <w:t xml:space="preserve"> an insect, but </w:t>
      </w:r>
      <w:r>
        <w:rPr>
          <w:rFonts w:ascii="Garamond" w:hAnsi="Garamond"/>
        </w:rPr>
        <w:t>“</w:t>
      </w:r>
      <w:r w:rsidRPr="00D63CE6">
        <w:rPr>
          <w:rFonts w:ascii="Garamond" w:hAnsi="Garamond"/>
        </w:rPr>
        <w:t>an unwelcome invader exploiting and taking advantage of a city, while refusing to contribute</w:t>
      </w:r>
      <w:r>
        <w:rPr>
          <w:rFonts w:ascii="Garamond" w:hAnsi="Garamond"/>
        </w:rPr>
        <w:t>”—a quote taken from an online forum discussion.</w:t>
      </w:r>
    </w:p>
    <w:p w14:paraId="05C98071" w14:textId="77777777" w:rsidR="001F78DF" w:rsidRDefault="001F78DF" w:rsidP="001F78DF">
      <w:pPr>
        <w:spacing w:line="360" w:lineRule="auto"/>
        <w:ind w:firstLine="720"/>
        <w:jc w:val="both"/>
        <w:rPr>
          <w:rFonts w:ascii="Garamond" w:hAnsi="Garamond"/>
        </w:rPr>
      </w:pPr>
      <w:r>
        <w:rPr>
          <w:rFonts w:ascii="Garamond" w:hAnsi="Garamond"/>
        </w:rPr>
        <w:t>The “locust infestation”</w:t>
      </w:r>
      <w:r w:rsidRPr="00D63CE6">
        <w:rPr>
          <w:rFonts w:ascii="Garamond" w:hAnsi="Garamond"/>
        </w:rPr>
        <w:t xml:space="preserve"> is merely one of </w:t>
      </w:r>
      <w:r>
        <w:rPr>
          <w:rFonts w:ascii="Garamond" w:hAnsi="Garamond"/>
        </w:rPr>
        <w:t xml:space="preserve">the </w:t>
      </w:r>
      <w:r w:rsidRPr="00D63CE6">
        <w:rPr>
          <w:rFonts w:ascii="Garamond" w:hAnsi="Garamond"/>
        </w:rPr>
        <w:t xml:space="preserve">many instances where Hong Kong </w:t>
      </w:r>
      <w:r>
        <w:rPr>
          <w:rFonts w:ascii="Garamond" w:hAnsi="Garamond"/>
        </w:rPr>
        <w:t>people</w:t>
      </w:r>
      <w:r w:rsidRPr="00D63CE6">
        <w:rPr>
          <w:rFonts w:ascii="Garamond" w:hAnsi="Garamond"/>
        </w:rPr>
        <w:t xml:space="preserve"> employed environmental metaphors as political commentary</w:t>
      </w:r>
      <w:r>
        <w:rPr>
          <w:rFonts w:ascii="Garamond" w:hAnsi="Garamond"/>
        </w:rPr>
        <w:t xml:space="preserve">. Although my interlocutors disapproved of the use of </w:t>
      </w:r>
      <w:r w:rsidRPr="003877AA">
        <w:rPr>
          <w:rFonts w:ascii="Garamond" w:hAnsi="Garamond"/>
        </w:rPr>
        <w:t xml:space="preserve">derogatory </w:t>
      </w:r>
      <w:r>
        <w:rPr>
          <w:rFonts w:ascii="Garamond" w:hAnsi="Garamond"/>
        </w:rPr>
        <w:t>metaphors and never used</w:t>
      </w:r>
      <w:r w:rsidRPr="00C06625">
        <w:rPr>
          <w:rFonts w:ascii="Garamond" w:hAnsi="Garamond"/>
        </w:rPr>
        <w:t xml:space="preserve"> </w:t>
      </w:r>
      <w:r>
        <w:rPr>
          <w:rFonts w:ascii="Garamond" w:hAnsi="Garamond"/>
        </w:rPr>
        <w:t xml:space="preserve">them during our conversations, they all expressed </w:t>
      </w:r>
      <w:r w:rsidRPr="00C06625">
        <w:rPr>
          <w:rFonts w:ascii="Garamond" w:hAnsi="Garamond"/>
        </w:rPr>
        <w:t>unease about China</w:t>
      </w:r>
      <w:r>
        <w:rPr>
          <w:rFonts w:ascii="Garamond" w:hAnsi="Garamond"/>
        </w:rPr>
        <w:t>’</w:t>
      </w:r>
      <w:r w:rsidRPr="00C06625">
        <w:rPr>
          <w:rFonts w:ascii="Garamond" w:hAnsi="Garamond"/>
        </w:rPr>
        <w:t xml:space="preserve">s </w:t>
      </w:r>
      <w:r>
        <w:rPr>
          <w:rFonts w:ascii="Garamond" w:hAnsi="Garamond"/>
        </w:rPr>
        <w:t>increasing interference</w:t>
      </w:r>
      <w:r w:rsidRPr="00C06625">
        <w:rPr>
          <w:rFonts w:ascii="Garamond" w:hAnsi="Garamond"/>
        </w:rPr>
        <w:t xml:space="preserve"> </w:t>
      </w:r>
      <w:r>
        <w:rPr>
          <w:rFonts w:ascii="Garamond" w:hAnsi="Garamond"/>
        </w:rPr>
        <w:t>and its impact on</w:t>
      </w:r>
      <w:r w:rsidRPr="00C06625">
        <w:rPr>
          <w:rFonts w:ascii="Garamond" w:hAnsi="Garamond"/>
        </w:rPr>
        <w:t xml:space="preserve"> Hong Kong</w:t>
      </w:r>
      <w:r>
        <w:rPr>
          <w:rFonts w:ascii="Garamond" w:hAnsi="Garamond"/>
        </w:rPr>
        <w:t>’</w:t>
      </w:r>
      <w:r w:rsidRPr="00C06625">
        <w:rPr>
          <w:rFonts w:ascii="Garamond" w:hAnsi="Garamond"/>
        </w:rPr>
        <w:t xml:space="preserve">s political, economic, and media </w:t>
      </w:r>
      <w:r>
        <w:rPr>
          <w:rFonts w:ascii="Garamond" w:hAnsi="Garamond"/>
        </w:rPr>
        <w:t>ecology</w:t>
      </w:r>
      <w:r w:rsidRPr="00C06625">
        <w:rPr>
          <w:rFonts w:ascii="Garamond" w:hAnsi="Garamond"/>
        </w:rPr>
        <w:t>.</w:t>
      </w:r>
      <w:r>
        <w:rPr>
          <w:rFonts w:ascii="Garamond" w:hAnsi="Garamond"/>
        </w:rPr>
        <w:t xml:space="preserve"> They were also frustrated about the unruly situation stemming from frequent cross-border interactions. Here I think Mei Zhan’s notion of “unruly bodies” can help illuminate the kind of fear and anxieties that many Hong Kong people have about these trans-local encounters, </w:t>
      </w:r>
      <w:r w:rsidRPr="008F0843">
        <w:rPr>
          <w:rFonts w:ascii="Garamond" w:hAnsi="Garamond"/>
        </w:rPr>
        <w:t xml:space="preserve">highlighting how </w:t>
      </w:r>
      <w:r>
        <w:rPr>
          <w:rFonts w:ascii="Garamond" w:hAnsi="Garamond"/>
        </w:rPr>
        <w:t>“</w:t>
      </w:r>
      <w:r w:rsidRPr="008F0843">
        <w:rPr>
          <w:rFonts w:ascii="Garamond" w:hAnsi="Garamond"/>
        </w:rPr>
        <w:t>boundaries of nature and culture, human and nonhuman, tradition and modernity, local and global are produced, contested, and reconfigured</w:t>
      </w:r>
      <w:r>
        <w:rPr>
          <w:rFonts w:ascii="Garamond" w:hAnsi="Garamond"/>
        </w:rPr>
        <w:t>”</w:t>
      </w:r>
      <w:r w:rsidRPr="008F0843">
        <w:rPr>
          <w:rFonts w:ascii="Garamond" w:hAnsi="Garamond"/>
        </w:rPr>
        <w:t xml:space="preserve"> (Zhan 2005</w:t>
      </w:r>
      <w:r>
        <w:rPr>
          <w:rFonts w:ascii="Garamond" w:hAnsi="Garamond"/>
        </w:rPr>
        <w:t xml:space="preserve">, </w:t>
      </w:r>
      <w:r w:rsidRPr="008F0843">
        <w:rPr>
          <w:rFonts w:ascii="Garamond" w:hAnsi="Garamond"/>
        </w:rPr>
        <w:t xml:space="preserve">33). </w:t>
      </w:r>
      <w:r>
        <w:rPr>
          <w:rFonts w:ascii="Garamond" w:hAnsi="Garamond"/>
        </w:rPr>
        <w:t>Apart from tourism, d</w:t>
      </w:r>
      <w:r w:rsidRPr="00BC3524">
        <w:rPr>
          <w:rFonts w:ascii="Garamond" w:hAnsi="Garamond"/>
        </w:rPr>
        <w:t xml:space="preserve">iseases </w:t>
      </w:r>
      <w:r>
        <w:rPr>
          <w:rFonts w:ascii="Garamond" w:hAnsi="Garamond"/>
        </w:rPr>
        <w:t>such as</w:t>
      </w:r>
      <w:r w:rsidRPr="00BC3524">
        <w:rPr>
          <w:rFonts w:ascii="Garamond" w:hAnsi="Garamond"/>
        </w:rPr>
        <w:t xml:space="preserve"> Avian Flu</w:t>
      </w:r>
      <w:r>
        <w:rPr>
          <w:rFonts w:ascii="Garamond" w:hAnsi="Garamond"/>
        </w:rPr>
        <w:t xml:space="preserve">, </w:t>
      </w:r>
      <w:r w:rsidRPr="00BC3524">
        <w:rPr>
          <w:rFonts w:ascii="Garamond" w:hAnsi="Garamond"/>
        </w:rPr>
        <w:t>SARS</w:t>
      </w:r>
      <w:r>
        <w:rPr>
          <w:rFonts w:ascii="Garamond" w:hAnsi="Garamond"/>
        </w:rPr>
        <w:t>, and COVID-19</w:t>
      </w:r>
      <w:r w:rsidRPr="00BC3524">
        <w:rPr>
          <w:rFonts w:ascii="Garamond" w:hAnsi="Garamond"/>
        </w:rPr>
        <w:t xml:space="preserve"> </w:t>
      </w:r>
      <w:r>
        <w:rPr>
          <w:rFonts w:ascii="Garamond" w:hAnsi="Garamond"/>
        </w:rPr>
        <w:t>all</w:t>
      </w:r>
      <w:r w:rsidRPr="00BC3524">
        <w:rPr>
          <w:rFonts w:ascii="Garamond" w:hAnsi="Garamond"/>
        </w:rPr>
        <w:t xml:space="preserve"> </w:t>
      </w:r>
      <w:r>
        <w:rPr>
          <w:rFonts w:ascii="Garamond" w:hAnsi="Garamond"/>
        </w:rPr>
        <w:t>intensified people’s concerns about the</w:t>
      </w:r>
      <w:r w:rsidRPr="00BC3524">
        <w:rPr>
          <w:rFonts w:ascii="Garamond" w:hAnsi="Garamond"/>
        </w:rPr>
        <w:t xml:space="preserve"> </w:t>
      </w:r>
      <w:r>
        <w:rPr>
          <w:rFonts w:ascii="Garamond" w:hAnsi="Garamond"/>
        </w:rPr>
        <w:t>“</w:t>
      </w:r>
      <w:r w:rsidRPr="00BC3524">
        <w:rPr>
          <w:rFonts w:ascii="Garamond" w:hAnsi="Garamond"/>
        </w:rPr>
        <w:t>biosecurity risk</w:t>
      </w:r>
      <w:r>
        <w:rPr>
          <w:rFonts w:ascii="Garamond" w:hAnsi="Garamond"/>
        </w:rPr>
        <w:t xml:space="preserve">” </w:t>
      </w:r>
      <w:r w:rsidRPr="00D51323">
        <w:rPr>
          <w:rFonts w:ascii="Garamond" w:hAnsi="Garamond"/>
        </w:rPr>
        <w:t xml:space="preserve">that emerged </w:t>
      </w:r>
      <w:r>
        <w:rPr>
          <w:rFonts w:ascii="Garamond" w:hAnsi="Garamond"/>
        </w:rPr>
        <w:t>from</w:t>
      </w:r>
      <w:r w:rsidRPr="00D51323">
        <w:rPr>
          <w:rFonts w:ascii="Garamond" w:hAnsi="Garamond"/>
        </w:rPr>
        <w:t xml:space="preserve"> frequent cross-border movements (</w:t>
      </w:r>
      <w:proofErr w:type="spellStart"/>
      <w:r w:rsidRPr="00D51323">
        <w:rPr>
          <w:rFonts w:ascii="Garamond" w:hAnsi="Garamond"/>
        </w:rPr>
        <w:t>Erni</w:t>
      </w:r>
      <w:proofErr w:type="spellEnd"/>
      <w:r w:rsidRPr="00D51323">
        <w:rPr>
          <w:rFonts w:ascii="Garamond" w:hAnsi="Garamond"/>
        </w:rPr>
        <w:t xml:space="preserve"> 2007).</w:t>
      </w:r>
      <w:r>
        <w:rPr>
          <w:rFonts w:ascii="Garamond" w:hAnsi="Garamond"/>
        </w:rPr>
        <w:t xml:space="preserve"> Many in Hong Kong continued to blame mainland Chinese for bringing and spreading SARS and COVID-19 in Hong Kong. As some of my vegan interlocutors pointed out, “SARS crossed the </w:t>
      </w:r>
      <w:r w:rsidRPr="00CD557A">
        <w:rPr>
          <w:rFonts w:ascii="Garamond" w:hAnsi="Garamond"/>
        </w:rPr>
        <w:t xml:space="preserve">border to Hong Kong </w:t>
      </w:r>
      <w:r>
        <w:rPr>
          <w:rFonts w:ascii="Garamond" w:hAnsi="Garamond"/>
        </w:rPr>
        <w:t xml:space="preserve">because people in China have a taste for exotic wild animals. COVID-19 was first discovered in a </w:t>
      </w:r>
      <w:r w:rsidRPr="006626A3">
        <w:rPr>
          <w:rFonts w:ascii="Garamond" w:hAnsi="Garamond"/>
        </w:rPr>
        <w:t xml:space="preserve">Chinese wet market. The Chinese brought the virus to Hong Kong.” </w:t>
      </w:r>
      <w:r>
        <w:rPr>
          <w:rFonts w:ascii="Garamond" w:hAnsi="Garamond"/>
        </w:rPr>
        <w:t xml:space="preserve"> </w:t>
      </w:r>
      <w:r w:rsidRPr="00C06625">
        <w:rPr>
          <w:rFonts w:ascii="Garamond" w:hAnsi="Garamond"/>
        </w:rPr>
        <w:t xml:space="preserve">While no inflammatory metaphors were used, </w:t>
      </w:r>
      <w:r w:rsidRPr="008F0843">
        <w:rPr>
          <w:rFonts w:ascii="Garamond" w:hAnsi="Garamond"/>
        </w:rPr>
        <w:t>the insinuation was clear:</w:t>
      </w:r>
      <w:r>
        <w:rPr>
          <w:rFonts w:ascii="Garamond" w:hAnsi="Garamond"/>
        </w:rPr>
        <w:t xml:space="preserve"> </w:t>
      </w:r>
      <w:r w:rsidRPr="00C06625">
        <w:rPr>
          <w:rFonts w:ascii="Garamond" w:hAnsi="Garamond"/>
        </w:rPr>
        <w:t xml:space="preserve">Chinese bodies are </w:t>
      </w:r>
      <w:r>
        <w:rPr>
          <w:rFonts w:ascii="Garamond" w:hAnsi="Garamond"/>
        </w:rPr>
        <w:t xml:space="preserve">viewed as </w:t>
      </w:r>
      <w:r w:rsidRPr="00C06625">
        <w:rPr>
          <w:rFonts w:ascii="Garamond" w:hAnsi="Garamond"/>
        </w:rPr>
        <w:t>unruly, and th</w:t>
      </w:r>
      <w:r>
        <w:rPr>
          <w:rFonts w:ascii="Garamond" w:hAnsi="Garamond"/>
        </w:rPr>
        <w:t>is</w:t>
      </w:r>
      <w:r w:rsidRPr="00C06625">
        <w:rPr>
          <w:rFonts w:ascii="Garamond" w:hAnsi="Garamond"/>
        </w:rPr>
        <w:t xml:space="preserve"> perceived unruliness is contaminating the world (Zhan 2005)</w:t>
      </w:r>
      <w:r>
        <w:rPr>
          <w:rFonts w:ascii="Garamond" w:hAnsi="Garamond"/>
        </w:rPr>
        <w:t>.</w:t>
      </w:r>
    </w:p>
    <w:p w14:paraId="1E511C03" w14:textId="77777777" w:rsidR="001F78DF" w:rsidRDefault="001F78DF" w:rsidP="001F78DF"/>
    <w:p w14:paraId="28AC51F8" w14:textId="77777777" w:rsidR="001F78DF" w:rsidRDefault="001F78DF" w:rsidP="001F78DF"/>
    <w:p w14:paraId="75D15761" w14:textId="77777777" w:rsidR="001F78DF" w:rsidRPr="007931FD" w:rsidRDefault="001F78DF" w:rsidP="001F78DF">
      <w:pPr>
        <w:rPr>
          <w:rFonts w:ascii="Garamond" w:eastAsia="PingFang TC" w:hAnsi="Garamond" w:cs="PingFang TC"/>
          <w:b/>
          <w:bCs/>
          <w:sz w:val="28"/>
          <w:szCs w:val="28"/>
        </w:rPr>
      </w:pPr>
      <w:r w:rsidRPr="007931FD">
        <w:rPr>
          <w:rFonts w:ascii="Garamond" w:hAnsi="Garamond"/>
          <w:b/>
          <w:bCs/>
          <w:sz w:val="28"/>
          <w:szCs w:val="28"/>
        </w:rPr>
        <w:t xml:space="preserve">Toxic vegetables </w:t>
      </w:r>
      <w:r w:rsidRPr="007931FD">
        <w:rPr>
          <w:rFonts w:ascii="Garamond" w:eastAsia="PingFang TC" w:hAnsi="Garamond" w:cs="PingFang TC"/>
          <w:b/>
          <w:bCs/>
          <w:sz w:val="28"/>
          <w:szCs w:val="28"/>
        </w:rPr>
        <w:t>from China</w:t>
      </w:r>
    </w:p>
    <w:p w14:paraId="7B121E98" w14:textId="77777777" w:rsidR="001F78DF" w:rsidRDefault="001F78DF" w:rsidP="001F78DF">
      <w:pPr>
        <w:rPr>
          <w:rFonts w:ascii="Garamond" w:eastAsia="PingFang TC" w:hAnsi="Garamond" w:cs="PingFang TC"/>
          <w:b/>
          <w:bCs/>
          <w:sz w:val="28"/>
          <w:szCs w:val="28"/>
        </w:rPr>
      </w:pPr>
    </w:p>
    <w:p w14:paraId="012C9EE4" w14:textId="77777777" w:rsidR="001F78DF" w:rsidRDefault="001F78DF" w:rsidP="001F78DF">
      <w:pPr>
        <w:adjustRightInd w:val="0"/>
        <w:snapToGrid w:val="0"/>
        <w:spacing w:line="360" w:lineRule="auto"/>
        <w:jc w:val="both"/>
        <w:rPr>
          <w:rFonts w:ascii="Garamond" w:eastAsia="PingFang TC" w:hAnsi="Garamond" w:cs="PingFang TC"/>
        </w:rPr>
      </w:pPr>
      <w:r w:rsidRPr="00FC6FAA">
        <w:rPr>
          <w:rFonts w:ascii="Garamond" w:eastAsia="PingFang TC" w:hAnsi="Garamond" w:cs="PingFang TC"/>
        </w:rPr>
        <w:t>Among the pressing concerns that resonate deeply within the green living community in Hong Kong, food safety is at the forefront</w:t>
      </w:r>
      <w:r>
        <w:rPr>
          <w:rFonts w:ascii="Garamond" w:eastAsia="PingFang TC" w:hAnsi="Garamond" w:cs="PingFang TC"/>
        </w:rPr>
        <w:t xml:space="preserve">. </w:t>
      </w:r>
      <w:r w:rsidRPr="00FC6FAA">
        <w:rPr>
          <w:rFonts w:ascii="Garamond" w:eastAsia="PingFang TC" w:hAnsi="Garamond" w:cs="PingFang TC"/>
        </w:rPr>
        <w:t>While the rise of local consciousness has played a role in the Agricultural Revitalization Movement, the fear of contaminated food, especially vegetables from mainland China, has been a significant driving force. This sentiment is encapsulated by a headline from the New Territories District Post in January 2013: “Don’t give me contaminated vegetables from mainland China. I want clean vegetables from the New Territories!”</w:t>
      </w:r>
    </w:p>
    <w:p w14:paraId="27D83312" w14:textId="77777777" w:rsidR="001F78DF" w:rsidRPr="00596621" w:rsidRDefault="001F78DF" w:rsidP="001F78DF">
      <w:pPr>
        <w:adjustRightInd w:val="0"/>
        <w:snapToGrid w:val="0"/>
        <w:spacing w:line="360" w:lineRule="auto"/>
        <w:ind w:firstLine="567"/>
        <w:jc w:val="both"/>
        <w:rPr>
          <w:rFonts w:ascii="Garamond" w:hAnsi="Garamond"/>
        </w:rPr>
      </w:pPr>
      <w:r w:rsidRPr="00AC75D1">
        <w:rPr>
          <w:rFonts w:ascii="Garamond" w:hAnsi="Garamond"/>
        </w:rPr>
        <w:lastRenderedPageBreak/>
        <w:t xml:space="preserve">As food scandals in mainland China </w:t>
      </w:r>
      <w:r>
        <w:rPr>
          <w:rFonts w:ascii="Garamond" w:hAnsi="Garamond"/>
        </w:rPr>
        <w:t>soar (Yan 2012)</w:t>
      </w:r>
      <w:r w:rsidRPr="00AC75D1">
        <w:rPr>
          <w:rFonts w:ascii="Garamond" w:hAnsi="Garamond"/>
        </w:rPr>
        <w:t>, the people of Hong Kong grow increasingly apprehensive about their heavy dependence on China for food</w:t>
      </w:r>
      <w:r w:rsidRPr="00596621">
        <w:rPr>
          <w:rFonts w:ascii="Garamond" w:hAnsi="Garamond"/>
        </w:rPr>
        <w:t xml:space="preserve">. </w:t>
      </w:r>
      <w:r w:rsidRPr="00AC75D1">
        <w:rPr>
          <w:rFonts w:ascii="Garamond" w:hAnsi="Garamond"/>
        </w:rPr>
        <w:t>Currently, Hong Kong sources 90% of its food from imports, with a significant proportion from the mainland</w:t>
      </w:r>
      <w:r>
        <w:rPr>
          <w:rFonts w:ascii="Garamond" w:hAnsi="Garamond"/>
        </w:rPr>
        <w:t xml:space="preserve">. </w:t>
      </w:r>
      <w:r w:rsidRPr="00AC75D1">
        <w:rPr>
          <w:rFonts w:ascii="Garamond" w:hAnsi="Garamond"/>
        </w:rPr>
        <w:t>For instance, the mainland supplies 94% of Hong Kong</w:t>
      </w:r>
      <w:r>
        <w:rPr>
          <w:rFonts w:ascii="Garamond" w:hAnsi="Garamond"/>
        </w:rPr>
        <w:t>’</w:t>
      </w:r>
      <w:r w:rsidRPr="00AC75D1">
        <w:rPr>
          <w:rFonts w:ascii="Garamond" w:hAnsi="Garamond"/>
        </w:rPr>
        <w:t>s fresh pork, 100% of its fresh beef, 100% of its live chicken, 92% of its vegetables, and 66% of its eggs.</w:t>
      </w:r>
      <w:r>
        <w:rPr>
          <w:rFonts w:ascii="Garamond" w:hAnsi="Garamond"/>
        </w:rPr>
        <w:t xml:space="preserve"> </w:t>
      </w:r>
      <w:r w:rsidRPr="00596621">
        <w:rPr>
          <w:rFonts w:ascii="Garamond" w:hAnsi="Garamond"/>
        </w:rPr>
        <w:t xml:space="preserve">Despite a comprehensive food safety and quality control system by the Hong Kong government, these measures have not dispelled </w:t>
      </w:r>
      <w:r>
        <w:rPr>
          <w:rFonts w:ascii="Garamond" w:hAnsi="Garamond"/>
        </w:rPr>
        <w:t xml:space="preserve">people’s </w:t>
      </w:r>
      <w:r w:rsidRPr="00596621">
        <w:rPr>
          <w:rFonts w:ascii="Garamond" w:hAnsi="Garamond"/>
        </w:rPr>
        <w:t xml:space="preserve">fears of </w:t>
      </w:r>
      <w:r>
        <w:rPr>
          <w:rFonts w:ascii="Garamond" w:hAnsi="Garamond"/>
        </w:rPr>
        <w:t>being</w:t>
      </w:r>
      <w:r w:rsidRPr="00596621">
        <w:rPr>
          <w:rFonts w:ascii="Garamond" w:hAnsi="Garamond"/>
        </w:rPr>
        <w:t xml:space="preserve"> poison</w:t>
      </w:r>
      <w:r>
        <w:rPr>
          <w:rFonts w:ascii="Garamond" w:hAnsi="Garamond"/>
        </w:rPr>
        <w:t xml:space="preserve">ed or </w:t>
      </w:r>
      <w:r w:rsidRPr="00D9199F">
        <w:rPr>
          <w:rFonts w:ascii="Garamond" w:hAnsi="Garamond"/>
        </w:rPr>
        <w:t>exposed</w:t>
      </w:r>
      <w:r>
        <w:rPr>
          <w:rFonts w:ascii="Garamond" w:hAnsi="Garamond"/>
        </w:rPr>
        <w:t xml:space="preserve"> to</w:t>
      </w:r>
      <w:r w:rsidRPr="00596621">
        <w:rPr>
          <w:rFonts w:ascii="Garamond" w:hAnsi="Garamond"/>
        </w:rPr>
        <w:t xml:space="preserve"> pesticide residues in vegetables and hormone residues in meat. Such fears were </w:t>
      </w:r>
      <w:r>
        <w:rPr>
          <w:rFonts w:ascii="Garamond" w:hAnsi="Garamond"/>
        </w:rPr>
        <w:t xml:space="preserve">presented to me </w:t>
      </w:r>
      <w:r w:rsidRPr="00596621">
        <w:rPr>
          <w:rFonts w:ascii="Garamond" w:hAnsi="Garamond"/>
        </w:rPr>
        <w:t>through anecdotes like the following</w:t>
      </w:r>
      <w:r>
        <w:rPr>
          <w:rFonts w:ascii="Garamond" w:hAnsi="Garamond"/>
        </w:rPr>
        <w:t xml:space="preserve"> </w:t>
      </w:r>
      <w:r w:rsidRPr="00596621">
        <w:rPr>
          <w:rFonts w:ascii="Garamond" w:hAnsi="Garamond"/>
        </w:rPr>
        <w:t>during my fieldwork in 2012-2013:</w:t>
      </w:r>
    </w:p>
    <w:p w14:paraId="2C2C13C1" w14:textId="77777777" w:rsidR="001F78DF" w:rsidRDefault="001F78DF" w:rsidP="001F78DF"/>
    <w:p w14:paraId="31FEACC4" w14:textId="77777777" w:rsidR="001F78DF" w:rsidRPr="00BE6D96" w:rsidRDefault="001F78DF" w:rsidP="001F78DF">
      <w:pPr>
        <w:spacing w:line="360" w:lineRule="auto"/>
        <w:ind w:left="567" w:right="567"/>
        <w:jc w:val="both"/>
        <w:rPr>
          <w:rFonts w:ascii="Garamond" w:hAnsi="Garamond"/>
          <w:sz w:val="22"/>
          <w:szCs w:val="22"/>
        </w:rPr>
      </w:pPr>
      <w:r w:rsidRPr="00BE6D96">
        <w:rPr>
          <w:rFonts w:ascii="Garamond" w:hAnsi="Garamond"/>
          <w:sz w:val="22"/>
          <w:szCs w:val="22"/>
        </w:rPr>
        <w:t xml:space="preserve">When visiting a farm in mainland China, I thought it would be nice to buy some vegetables from the local farmers. My local friends’ response took me by surprise. “No way!” they exclaimed. “If you walk into the vegetable field, you’ll see that the water is as black as ink. That’s the chemical used to keep the vegetables large and green! The farmers </w:t>
      </w:r>
      <w:proofErr w:type="gramStart"/>
      <w:r w:rsidRPr="00BE6D96">
        <w:rPr>
          <w:rFonts w:ascii="Garamond" w:hAnsi="Garamond"/>
          <w:sz w:val="22"/>
          <w:szCs w:val="22"/>
        </w:rPr>
        <w:t>have to</w:t>
      </w:r>
      <w:proofErr w:type="gramEnd"/>
      <w:r w:rsidRPr="00BE6D96">
        <w:rPr>
          <w:rFonts w:ascii="Garamond" w:hAnsi="Garamond"/>
          <w:sz w:val="22"/>
          <w:szCs w:val="22"/>
        </w:rPr>
        <w:t xml:space="preserve"> wear special gloves to protect themselves from these chemicals. They wouldn’t eat these vegetables themselves, but these </w:t>
      </w:r>
      <w:r>
        <w:rPr>
          <w:rFonts w:ascii="Garamond" w:hAnsi="Garamond"/>
          <w:sz w:val="22"/>
          <w:szCs w:val="22"/>
        </w:rPr>
        <w:t>toxic</w:t>
      </w:r>
      <w:r w:rsidRPr="00BE6D96">
        <w:rPr>
          <w:rFonts w:ascii="Garamond" w:hAnsi="Garamond"/>
          <w:sz w:val="22"/>
          <w:szCs w:val="22"/>
        </w:rPr>
        <w:t xml:space="preserve"> vegetables (</w:t>
      </w:r>
      <w:proofErr w:type="spellStart"/>
      <w:r w:rsidRPr="00BE6D96">
        <w:rPr>
          <w:rFonts w:ascii="Garamond" w:hAnsi="Garamond"/>
          <w:i/>
          <w:iCs/>
          <w:sz w:val="22"/>
          <w:szCs w:val="22"/>
        </w:rPr>
        <w:t>duk</w:t>
      </w:r>
      <w:proofErr w:type="spellEnd"/>
      <w:r w:rsidRPr="00BE6D96">
        <w:rPr>
          <w:rFonts w:ascii="Garamond" w:hAnsi="Garamond"/>
          <w:i/>
          <w:iCs/>
          <w:sz w:val="22"/>
          <w:szCs w:val="22"/>
        </w:rPr>
        <w:t xml:space="preserve"> </w:t>
      </w:r>
      <w:proofErr w:type="spellStart"/>
      <w:r w:rsidRPr="00BE6D96">
        <w:rPr>
          <w:rFonts w:ascii="Garamond" w:hAnsi="Garamond"/>
          <w:i/>
          <w:iCs/>
          <w:sz w:val="22"/>
          <w:szCs w:val="22"/>
        </w:rPr>
        <w:t>coi</w:t>
      </w:r>
      <w:proofErr w:type="spellEnd"/>
      <w:r w:rsidRPr="00BE6D96">
        <w:rPr>
          <w:rFonts w:ascii="Garamond" w:hAnsi="Garamond"/>
          <w:sz w:val="22"/>
          <w:szCs w:val="22"/>
        </w:rPr>
        <w:t>) are sold to Hong Kong!</w:t>
      </w:r>
      <w:r>
        <w:rPr>
          <w:rFonts w:ascii="Garamond" w:hAnsi="Garamond"/>
          <w:sz w:val="22"/>
          <w:szCs w:val="22"/>
        </w:rPr>
        <w:t>”</w:t>
      </w:r>
    </w:p>
    <w:p w14:paraId="1236AEA4" w14:textId="77777777" w:rsidR="001F78DF" w:rsidRDefault="001F78DF" w:rsidP="001F78DF"/>
    <w:p w14:paraId="56D673B9" w14:textId="77777777" w:rsidR="001F78DF" w:rsidRDefault="001F78DF" w:rsidP="001F78DF">
      <w:pPr>
        <w:spacing w:line="360" w:lineRule="auto"/>
        <w:jc w:val="both"/>
        <w:rPr>
          <w:rFonts w:ascii="Garamond" w:hAnsi="Garamond"/>
        </w:rPr>
      </w:pPr>
      <w:r w:rsidRPr="006A36C4">
        <w:rPr>
          <w:rFonts w:ascii="Garamond" w:hAnsi="Garamond"/>
        </w:rPr>
        <w:t xml:space="preserve">Stories like this may not be pure urban myth. Emerald Lake was born in a farming family in an inner province of China but moved to Hong Kong in the early 1990s after meeting her husband. She confided in me that it’s not rare for farmers in China to spray a mixture of water and laundry powder on Choi Sum to accelerate its growth and enhance its appearance. “I </w:t>
      </w:r>
      <w:r>
        <w:rPr>
          <w:rFonts w:ascii="Garamond" w:hAnsi="Garamond"/>
        </w:rPr>
        <w:t xml:space="preserve">would </w:t>
      </w:r>
      <w:r w:rsidRPr="006A36C4">
        <w:rPr>
          <w:rFonts w:ascii="Garamond" w:hAnsi="Garamond"/>
        </w:rPr>
        <w:t xml:space="preserve">steer clear of these </w:t>
      </w:r>
      <w:r>
        <w:rPr>
          <w:rFonts w:ascii="Garamond" w:hAnsi="Garamond"/>
        </w:rPr>
        <w:t>toxic</w:t>
      </w:r>
      <w:r w:rsidRPr="006A36C4">
        <w:rPr>
          <w:rFonts w:ascii="Garamond" w:hAnsi="Garamond"/>
        </w:rPr>
        <w:t xml:space="preserve"> vegetables (</w:t>
      </w:r>
      <w:proofErr w:type="spellStart"/>
      <w:r w:rsidRPr="006A36C4">
        <w:rPr>
          <w:rFonts w:ascii="Garamond" w:hAnsi="Garamond"/>
          <w:i/>
          <w:iCs/>
        </w:rPr>
        <w:t>duk</w:t>
      </w:r>
      <w:proofErr w:type="spellEnd"/>
      <w:r w:rsidRPr="006A36C4">
        <w:rPr>
          <w:rFonts w:ascii="Garamond" w:hAnsi="Garamond"/>
          <w:i/>
          <w:iCs/>
        </w:rPr>
        <w:t xml:space="preserve"> </w:t>
      </w:r>
      <w:proofErr w:type="spellStart"/>
      <w:r w:rsidRPr="006A36C4">
        <w:rPr>
          <w:rFonts w:ascii="Garamond" w:hAnsi="Garamond"/>
          <w:i/>
          <w:iCs/>
        </w:rPr>
        <w:t>coi</w:t>
      </w:r>
      <w:proofErr w:type="spellEnd"/>
      <w:r w:rsidRPr="006A36C4">
        <w:rPr>
          <w:rFonts w:ascii="Garamond" w:hAnsi="Garamond"/>
        </w:rPr>
        <w:t xml:space="preserve">),” she cautioned while demonstrating the use of baking soda and salt to remove chemical residues from the vegetables she had just </w:t>
      </w:r>
      <w:r w:rsidRPr="000B1B4F">
        <w:rPr>
          <w:rFonts w:ascii="Garamond" w:hAnsi="Garamond"/>
        </w:rPr>
        <w:t>purchased at the wet market.</w:t>
      </w:r>
    </w:p>
    <w:p w14:paraId="7C2273DB" w14:textId="77777777" w:rsidR="001F78DF" w:rsidRPr="0083706A" w:rsidRDefault="001F78DF" w:rsidP="001F78DF">
      <w:pPr>
        <w:spacing w:line="360" w:lineRule="auto"/>
        <w:ind w:firstLine="720"/>
        <w:jc w:val="both"/>
        <w:rPr>
          <w:rFonts w:ascii="Garamond" w:hAnsi="Garamond"/>
        </w:rPr>
      </w:pPr>
      <w:r w:rsidRPr="0083706A">
        <w:rPr>
          <w:rFonts w:ascii="Garamond" w:hAnsi="Garamond"/>
        </w:rPr>
        <w:t>In addition to the issue of toxic vegetables, fears surrounding contaminated meat have prompted many within the green living community to adopt vegetarianism</w:t>
      </w:r>
      <w:r>
        <w:rPr>
          <w:rFonts w:ascii="Garamond" w:hAnsi="Garamond"/>
        </w:rPr>
        <w:t xml:space="preserve"> or veganism</w:t>
      </w:r>
      <w:r w:rsidRPr="0083706A">
        <w:rPr>
          <w:rFonts w:ascii="Garamond" w:hAnsi="Garamond"/>
        </w:rPr>
        <w:t xml:space="preserve"> as a safety measure against potential food poisoning. To these individuals, meat presents a greater problem than vegetables, because the contamination it carries cannot simply be washed away. As a biomedical toxicology student reasoned, “I feel safer being a vegetarian. Nowadays, pork and chicken are full of hormone residues. With vegetables, there is at least a chance to wash off the pesticides. With meat, the only recourse is abstinence.” Yang </w:t>
      </w:r>
      <w:r>
        <w:rPr>
          <w:rFonts w:ascii="Garamond" w:hAnsi="Garamond"/>
        </w:rPr>
        <w:t>Y</w:t>
      </w:r>
      <w:r w:rsidRPr="0083706A">
        <w:rPr>
          <w:rFonts w:ascii="Garamond" w:hAnsi="Garamond"/>
        </w:rPr>
        <w:t xml:space="preserve">ang’s family shared a similar reasoning. Initially, her family disapproved of her vegan lifestyle due to the perceived nutritional inadequacy of vegetables. But after she educated them </w:t>
      </w:r>
      <w:r>
        <w:rPr>
          <w:rFonts w:ascii="Garamond" w:hAnsi="Garamond"/>
        </w:rPr>
        <w:t>about</w:t>
      </w:r>
      <w:r w:rsidRPr="0083706A">
        <w:rPr>
          <w:rFonts w:ascii="Garamond" w:hAnsi="Garamond"/>
        </w:rPr>
        <w:t xml:space="preserve"> the ubiquitous use of growth hormones in poultry farming, their horror overruled their objections.</w:t>
      </w:r>
    </w:p>
    <w:p w14:paraId="50C39371" w14:textId="77777777" w:rsidR="001F78DF" w:rsidRPr="0083706A" w:rsidRDefault="001F78DF" w:rsidP="001F78DF">
      <w:pPr>
        <w:spacing w:line="360" w:lineRule="auto"/>
        <w:ind w:firstLine="720"/>
        <w:jc w:val="both"/>
        <w:rPr>
          <w:rFonts w:ascii="Garamond" w:hAnsi="Garamond"/>
          <w:color w:val="538135" w:themeColor="accent6" w:themeShade="BF"/>
        </w:rPr>
      </w:pPr>
      <w:r w:rsidRPr="0083706A">
        <w:rPr>
          <w:rFonts w:ascii="Garamond" w:hAnsi="Garamond"/>
        </w:rPr>
        <w:t xml:space="preserve">As apprehensions regarding toxic vegetables and meat escalated, demand for clean produce spurred a movement to rejuvenate local farming, pivoting it towards sustainable, organic </w:t>
      </w:r>
      <w:r w:rsidRPr="0083706A">
        <w:rPr>
          <w:rFonts w:ascii="Garamond" w:hAnsi="Garamond"/>
        </w:rPr>
        <w:lastRenderedPageBreak/>
        <w:t xml:space="preserve">agriculture </w:t>
      </w:r>
      <w:r w:rsidRPr="00337D4F">
        <w:rPr>
          <w:rFonts w:ascii="Garamond" w:hAnsi="Garamond"/>
        </w:rPr>
        <w:t>(Cheng 2009)</w:t>
      </w:r>
      <w:r w:rsidRPr="0083706A">
        <w:rPr>
          <w:rFonts w:ascii="Garamond" w:hAnsi="Garamond"/>
        </w:rPr>
        <w:t>. In January 2013, I participated in the inaugural Hong Kong Agriculture Forum (</w:t>
      </w:r>
      <w:proofErr w:type="spellStart"/>
      <w:r w:rsidRPr="0083706A">
        <w:rPr>
          <w:rFonts w:ascii="Garamond" w:hAnsi="Garamond"/>
          <w:i/>
          <w:iCs/>
        </w:rPr>
        <w:t>hoeng</w:t>
      </w:r>
      <w:proofErr w:type="spellEnd"/>
      <w:r w:rsidRPr="0083706A">
        <w:rPr>
          <w:rFonts w:ascii="Garamond" w:hAnsi="Garamond"/>
          <w:i/>
          <w:iCs/>
        </w:rPr>
        <w:t xml:space="preserve"> gong </w:t>
      </w:r>
      <w:proofErr w:type="spellStart"/>
      <w:r w:rsidRPr="0083706A">
        <w:rPr>
          <w:rFonts w:ascii="Garamond" w:hAnsi="Garamond"/>
          <w:i/>
          <w:iCs/>
        </w:rPr>
        <w:t>nung</w:t>
      </w:r>
      <w:proofErr w:type="spellEnd"/>
      <w:r w:rsidRPr="0083706A">
        <w:rPr>
          <w:rFonts w:ascii="Garamond" w:hAnsi="Garamond"/>
          <w:i/>
          <w:iCs/>
        </w:rPr>
        <w:t xml:space="preserve"> jip </w:t>
      </w:r>
      <w:proofErr w:type="spellStart"/>
      <w:r w:rsidRPr="0083706A">
        <w:rPr>
          <w:rFonts w:ascii="Garamond" w:hAnsi="Garamond"/>
          <w:i/>
          <w:iCs/>
        </w:rPr>
        <w:t>leon</w:t>
      </w:r>
      <w:proofErr w:type="spellEnd"/>
      <w:r w:rsidRPr="0083706A">
        <w:rPr>
          <w:rFonts w:ascii="Garamond" w:hAnsi="Garamond"/>
          <w:i/>
          <w:iCs/>
        </w:rPr>
        <w:t xml:space="preserve"> </w:t>
      </w:r>
      <w:proofErr w:type="spellStart"/>
      <w:r w:rsidRPr="0083706A">
        <w:rPr>
          <w:rFonts w:ascii="Garamond" w:hAnsi="Garamond"/>
          <w:i/>
          <w:iCs/>
        </w:rPr>
        <w:t>taan</w:t>
      </w:r>
      <w:proofErr w:type="spellEnd"/>
      <w:r w:rsidRPr="0083706A">
        <w:rPr>
          <w:rFonts w:ascii="Garamond" w:hAnsi="Garamond"/>
        </w:rPr>
        <w:t xml:space="preserve">), the city’s first public conference dedicated to agricultural policy discussions. Titled </w:t>
      </w:r>
      <w:r w:rsidRPr="008006E6">
        <w:rPr>
          <w:rFonts w:ascii="Garamond" w:hAnsi="Garamond"/>
        </w:rPr>
        <w:t xml:space="preserve">“Agriculture is a Crucial Part of the City”, the event was hosted at the Hong Kong Polytechnic University, attracting nearly 300 participants from diverse sectors. Following the main forum, the audience broke into smaller discussion groups to explore the various issues raised in the conference. </w:t>
      </w:r>
      <w:r>
        <w:rPr>
          <w:rFonts w:ascii="Garamond" w:hAnsi="Garamond"/>
        </w:rPr>
        <w:t>Not surprisingly,</w:t>
      </w:r>
      <w:r w:rsidRPr="008006E6">
        <w:rPr>
          <w:rFonts w:ascii="Garamond" w:hAnsi="Garamond"/>
        </w:rPr>
        <w:t xml:space="preserve"> </w:t>
      </w:r>
      <w:r>
        <w:rPr>
          <w:rFonts w:ascii="Garamond" w:hAnsi="Garamond"/>
        </w:rPr>
        <w:t xml:space="preserve">food safety and </w:t>
      </w:r>
      <w:r w:rsidRPr="008006E6">
        <w:rPr>
          <w:rFonts w:ascii="Garamond" w:hAnsi="Garamond"/>
        </w:rPr>
        <w:t>contaminated vegetables</w:t>
      </w:r>
      <w:r>
        <w:rPr>
          <w:rFonts w:ascii="Garamond" w:hAnsi="Garamond"/>
        </w:rPr>
        <w:t xml:space="preserve"> from mainland China was a </w:t>
      </w:r>
      <w:r w:rsidRPr="008006E6">
        <w:rPr>
          <w:rFonts w:ascii="Garamond" w:hAnsi="Garamond"/>
        </w:rPr>
        <w:t>recurring topic.</w:t>
      </w:r>
      <w:r>
        <w:rPr>
          <w:rFonts w:ascii="Garamond" w:hAnsi="Garamond"/>
        </w:rPr>
        <w:t xml:space="preserve"> </w:t>
      </w:r>
      <w:r w:rsidRPr="009F1329">
        <w:rPr>
          <w:rFonts w:ascii="Garamond" w:hAnsi="Garamond"/>
        </w:rPr>
        <w:t xml:space="preserve">One participant lamented Hong Kong people’s growing indifference to the recurring food scares and their impact on low-income families, who had no choice but to eat cheap </w:t>
      </w:r>
      <w:r>
        <w:rPr>
          <w:rFonts w:ascii="Garamond" w:hAnsi="Garamond"/>
        </w:rPr>
        <w:t>but</w:t>
      </w:r>
      <w:r w:rsidRPr="009F1329">
        <w:rPr>
          <w:rFonts w:ascii="Garamond" w:hAnsi="Garamond"/>
        </w:rPr>
        <w:t xml:space="preserve"> potentially toxic vegetables due to their economic constraints. She said, “</w:t>
      </w:r>
      <w:r>
        <w:rPr>
          <w:rFonts w:ascii="Garamond" w:hAnsi="Garamond"/>
        </w:rPr>
        <w:t>In</w:t>
      </w:r>
      <w:r w:rsidRPr="009F1329">
        <w:rPr>
          <w:rFonts w:ascii="Garamond" w:hAnsi="Garamond"/>
        </w:rPr>
        <w:t xml:space="preserve"> poor areas like Sham Shui Po, you can buy two </w:t>
      </w:r>
      <w:proofErr w:type="gramStart"/>
      <w:r w:rsidRPr="009F1329">
        <w:rPr>
          <w:rFonts w:ascii="Garamond" w:hAnsi="Garamond"/>
        </w:rPr>
        <w:t>catt</w:t>
      </w:r>
      <w:r>
        <w:rPr>
          <w:rFonts w:ascii="Garamond" w:hAnsi="Garamond"/>
        </w:rPr>
        <w:t>y</w:t>
      </w:r>
      <w:proofErr w:type="gramEnd"/>
      <w:r w:rsidRPr="009F1329">
        <w:rPr>
          <w:rFonts w:ascii="Garamond" w:hAnsi="Garamond"/>
        </w:rPr>
        <w:t xml:space="preserve"> (</w:t>
      </w:r>
      <w:proofErr w:type="spellStart"/>
      <w:r w:rsidRPr="009F1329">
        <w:rPr>
          <w:rFonts w:ascii="Garamond" w:eastAsia="DFKai-SB" w:hAnsi="Garamond" w:hint="eastAsia"/>
          <w:i/>
          <w:iCs/>
          <w:color w:val="000000"/>
        </w:rPr>
        <w:t>g</w:t>
      </w:r>
      <w:r w:rsidRPr="009F1329">
        <w:rPr>
          <w:rFonts w:ascii="Garamond" w:eastAsia="DFKai-SB" w:hAnsi="Garamond"/>
          <w:i/>
          <w:iCs/>
          <w:color w:val="000000"/>
        </w:rPr>
        <w:t>an</w:t>
      </w:r>
      <w:proofErr w:type="spellEnd"/>
      <w:r w:rsidRPr="009F1329">
        <w:rPr>
          <w:rFonts w:ascii="Garamond" w:hAnsi="Garamond"/>
        </w:rPr>
        <w:t>) of toxic vegetables (</w:t>
      </w:r>
      <w:proofErr w:type="spellStart"/>
      <w:r w:rsidRPr="009F1329">
        <w:rPr>
          <w:rFonts w:ascii="Garamond" w:hAnsi="Garamond"/>
          <w:i/>
          <w:iCs/>
        </w:rPr>
        <w:t>duk</w:t>
      </w:r>
      <w:proofErr w:type="spellEnd"/>
      <w:r w:rsidRPr="009F1329">
        <w:rPr>
          <w:rFonts w:ascii="Garamond" w:hAnsi="Garamond"/>
          <w:i/>
          <w:iCs/>
        </w:rPr>
        <w:t xml:space="preserve"> </w:t>
      </w:r>
      <w:proofErr w:type="spellStart"/>
      <w:r w:rsidRPr="009F1329">
        <w:rPr>
          <w:rFonts w:ascii="Garamond" w:hAnsi="Garamond"/>
          <w:i/>
          <w:iCs/>
        </w:rPr>
        <w:t>coi</w:t>
      </w:r>
      <w:proofErr w:type="spellEnd"/>
      <w:r w:rsidRPr="009F1329">
        <w:rPr>
          <w:rFonts w:ascii="Garamond" w:hAnsi="Garamond"/>
          <w:i/>
          <w:iCs/>
        </w:rPr>
        <w:t>)</w:t>
      </w:r>
      <w:r w:rsidRPr="009F1329">
        <w:rPr>
          <w:rFonts w:ascii="Garamond" w:hAnsi="Garamond"/>
        </w:rPr>
        <w:t xml:space="preserve"> for 5 dollars or four cobs of sweetcorn for 10 dollars. Poor people eat </w:t>
      </w:r>
      <w:r>
        <w:rPr>
          <w:rFonts w:ascii="Garamond" w:hAnsi="Garamond"/>
        </w:rPr>
        <w:t>these latent poisons</w:t>
      </w:r>
      <w:r w:rsidRPr="009F1329">
        <w:rPr>
          <w:rFonts w:ascii="Garamond" w:hAnsi="Garamond"/>
        </w:rPr>
        <w:t xml:space="preserve"> (</w:t>
      </w:r>
      <w:proofErr w:type="spellStart"/>
      <w:r w:rsidRPr="002A38B6">
        <w:rPr>
          <w:rFonts w:ascii="Garamond" w:eastAsia="DFKai-SB" w:hAnsi="Garamond"/>
          <w:i/>
          <w:iCs/>
        </w:rPr>
        <w:t>maan</w:t>
      </w:r>
      <w:proofErr w:type="spellEnd"/>
      <w:r w:rsidRPr="002A38B6">
        <w:rPr>
          <w:rFonts w:ascii="Garamond" w:eastAsia="DFKai-SB" w:hAnsi="Garamond"/>
          <w:i/>
          <w:iCs/>
        </w:rPr>
        <w:t xml:space="preserve"> sing </w:t>
      </w:r>
      <w:proofErr w:type="spellStart"/>
      <w:r w:rsidRPr="002A38B6">
        <w:rPr>
          <w:rFonts w:ascii="Garamond" w:eastAsia="DFKai-SB" w:hAnsi="Garamond"/>
          <w:i/>
          <w:iCs/>
        </w:rPr>
        <w:t>duk</w:t>
      </w:r>
      <w:proofErr w:type="spellEnd"/>
      <w:r w:rsidRPr="002A38B6">
        <w:rPr>
          <w:rFonts w:ascii="Garamond" w:eastAsia="DFKai-SB" w:hAnsi="Garamond"/>
          <w:i/>
          <w:iCs/>
        </w:rPr>
        <w:t xml:space="preserve"> </w:t>
      </w:r>
      <w:proofErr w:type="spellStart"/>
      <w:r w:rsidRPr="002A38B6">
        <w:rPr>
          <w:rFonts w:ascii="Garamond" w:eastAsia="DFKai-SB" w:hAnsi="Garamond"/>
          <w:i/>
          <w:iCs/>
        </w:rPr>
        <w:t>joek</w:t>
      </w:r>
      <w:proofErr w:type="spellEnd"/>
      <w:r w:rsidRPr="009F1329">
        <w:rPr>
          <w:rFonts w:ascii="Garamond" w:hAnsi="Garamond"/>
        </w:rPr>
        <w:t xml:space="preserve">) </w:t>
      </w:r>
      <w:r>
        <w:rPr>
          <w:rFonts w:ascii="Garamond" w:hAnsi="Garamond"/>
        </w:rPr>
        <w:t>every day</w:t>
      </w:r>
      <w:r w:rsidRPr="009F1329">
        <w:rPr>
          <w:rFonts w:ascii="Garamond" w:hAnsi="Garamond"/>
        </w:rPr>
        <w:t>. They have no choice. That’s all they can afford. It’s very sad, but our society does not seem to understand its severity.</w:t>
      </w:r>
      <w:r w:rsidRPr="00251877">
        <w:t xml:space="preserve"> </w:t>
      </w:r>
    </w:p>
    <w:p w14:paraId="79FC2BB1" w14:textId="77777777" w:rsidR="001F78DF" w:rsidRDefault="001F78DF" w:rsidP="001F78DF">
      <w:pPr>
        <w:spacing w:line="360" w:lineRule="auto"/>
        <w:ind w:firstLine="720"/>
        <w:jc w:val="both"/>
        <w:rPr>
          <w:rFonts w:ascii="Garamond" w:hAnsi="Garamond"/>
        </w:rPr>
      </w:pPr>
      <w:r w:rsidRPr="002A38B6">
        <w:rPr>
          <w:rFonts w:ascii="Garamond" w:hAnsi="Garamond"/>
        </w:rPr>
        <w:t xml:space="preserve">Another participant </w:t>
      </w:r>
      <w:r>
        <w:rPr>
          <w:rFonts w:ascii="Garamond" w:hAnsi="Garamond"/>
        </w:rPr>
        <w:t>was quick to point out that it</w:t>
      </w:r>
      <w:r w:rsidRPr="002A38B6">
        <w:rPr>
          <w:rFonts w:ascii="Garamond" w:hAnsi="Garamond"/>
        </w:rPr>
        <w:t xml:space="preserve"> was not only the poor who were eating these </w:t>
      </w:r>
      <w:r>
        <w:rPr>
          <w:rFonts w:ascii="Garamond" w:hAnsi="Garamond"/>
        </w:rPr>
        <w:t>“</w:t>
      </w:r>
      <w:r w:rsidRPr="002A38B6">
        <w:rPr>
          <w:rFonts w:ascii="Garamond" w:hAnsi="Garamond"/>
        </w:rPr>
        <w:t>latent poisons</w:t>
      </w:r>
      <w:r>
        <w:rPr>
          <w:rFonts w:ascii="Garamond" w:hAnsi="Garamond"/>
        </w:rPr>
        <w:t>”</w:t>
      </w:r>
      <w:r w:rsidRPr="002A38B6">
        <w:rPr>
          <w:rFonts w:ascii="Garamond" w:hAnsi="Garamond"/>
        </w:rPr>
        <w:t xml:space="preserve"> (</w:t>
      </w:r>
      <w:proofErr w:type="spellStart"/>
      <w:r w:rsidRPr="002A38B6">
        <w:rPr>
          <w:rFonts w:ascii="Garamond" w:eastAsia="DFKai-SB" w:hAnsi="Garamond"/>
          <w:i/>
          <w:iCs/>
        </w:rPr>
        <w:t>maan</w:t>
      </w:r>
      <w:proofErr w:type="spellEnd"/>
      <w:r w:rsidRPr="002A38B6">
        <w:rPr>
          <w:rFonts w:ascii="Garamond" w:eastAsia="DFKai-SB" w:hAnsi="Garamond"/>
          <w:i/>
          <w:iCs/>
        </w:rPr>
        <w:t xml:space="preserve"> sing </w:t>
      </w:r>
      <w:proofErr w:type="spellStart"/>
      <w:r w:rsidRPr="002A38B6">
        <w:rPr>
          <w:rFonts w:ascii="Garamond" w:eastAsia="DFKai-SB" w:hAnsi="Garamond"/>
          <w:i/>
          <w:iCs/>
        </w:rPr>
        <w:t>duk</w:t>
      </w:r>
      <w:proofErr w:type="spellEnd"/>
      <w:r w:rsidRPr="002A38B6">
        <w:rPr>
          <w:rFonts w:ascii="Garamond" w:eastAsia="DFKai-SB" w:hAnsi="Garamond"/>
          <w:i/>
          <w:iCs/>
        </w:rPr>
        <w:t xml:space="preserve"> </w:t>
      </w:r>
      <w:proofErr w:type="spellStart"/>
      <w:r w:rsidRPr="002A38B6">
        <w:rPr>
          <w:rFonts w:ascii="Garamond" w:eastAsia="DFKai-SB" w:hAnsi="Garamond"/>
          <w:i/>
          <w:iCs/>
        </w:rPr>
        <w:t>joek</w:t>
      </w:r>
      <w:proofErr w:type="spellEnd"/>
      <w:r w:rsidRPr="002A38B6">
        <w:rPr>
          <w:rFonts w:ascii="Garamond" w:hAnsi="Garamond"/>
        </w:rPr>
        <w:t>)</w:t>
      </w:r>
      <w:r>
        <w:rPr>
          <w:rFonts w:ascii="Garamond" w:hAnsi="Garamond"/>
        </w:rPr>
        <w:t xml:space="preserve">, it was a problem faced by all Hongkongers because even middle-class families couldn’t afford to eat organic vegetables </w:t>
      </w:r>
      <w:r w:rsidRPr="002A38B6">
        <w:rPr>
          <w:rFonts w:ascii="Garamond" w:hAnsi="Garamond"/>
        </w:rPr>
        <w:t>every day</w:t>
      </w:r>
      <w:r>
        <w:rPr>
          <w:rFonts w:ascii="Garamond" w:hAnsi="Garamond"/>
        </w:rPr>
        <w:t xml:space="preserve">. He and another participant then </w:t>
      </w:r>
      <w:r w:rsidRPr="00202976">
        <w:rPr>
          <w:rFonts w:ascii="Garamond" w:hAnsi="Garamond"/>
        </w:rPr>
        <w:t xml:space="preserve">expressed concerns over the price volatility of </w:t>
      </w:r>
      <w:r>
        <w:rPr>
          <w:rFonts w:ascii="Garamond" w:hAnsi="Garamond"/>
        </w:rPr>
        <w:t>imported</w:t>
      </w:r>
      <w:r w:rsidRPr="00202976">
        <w:rPr>
          <w:rFonts w:ascii="Garamond" w:hAnsi="Garamond"/>
        </w:rPr>
        <w:t xml:space="preserve"> </w:t>
      </w:r>
      <w:r>
        <w:rPr>
          <w:rFonts w:ascii="Garamond" w:hAnsi="Garamond"/>
        </w:rPr>
        <w:t>food.</w:t>
      </w:r>
      <w:r w:rsidRPr="00202976">
        <w:rPr>
          <w:rFonts w:ascii="Garamond" w:hAnsi="Garamond"/>
        </w:rPr>
        <w:t xml:space="preserve"> </w:t>
      </w:r>
      <w:r>
        <w:rPr>
          <w:rFonts w:ascii="Garamond" w:hAnsi="Garamond"/>
        </w:rPr>
        <w:t>The woman said, “The</w:t>
      </w:r>
      <w:r w:rsidRPr="00202976">
        <w:rPr>
          <w:rFonts w:ascii="Garamond" w:hAnsi="Garamond"/>
        </w:rPr>
        <w:t xml:space="preserve"> price of mainland vegetables fluctuates a lot whenever the weather is bad. If there </w:t>
      </w:r>
      <w:r>
        <w:rPr>
          <w:rFonts w:ascii="Garamond" w:hAnsi="Garamond"/>
        </w:rPr>
        <w:t>are</w:t>
      </w:r>
      <w:r w:rsidRPr="00202976">
        <w:rPr>
          <w:rFonts w:ascii="Garamond" w:hAnsi="Garamond"/>
        </w:rPr>
        <w:t xml:space="preserve"> </w:t>
      </w:r>
      <w:r>
        <w:rPr>
          <w:rFonts w:ascii="Garamond" w:hAnsi="Garamond"/>
        </w:rPr>
        <w:t>any natural or man-made disasters (</w:t>
      </w:r>
      <w:r w:rsidRPr="006E712D">
        <w:rPr>
          <w:rFonts w:ascii="Garamond" w:hAnsi="Garamond"/>
          <w:i/>
          <w:iCs/>
        </w:rPr>
        <w:t xml:space="preserve">tin </w:t>
      </w:r>
      <w:proofErr w:type="spellStart"/>
      <w:r w:rsidRPr="006E712D">
        <w:rPr>
          <w:rFonts w:ascii="Garamond" w:hAnsi="Garamond"/>
          <w:i/>
          <w:iCs/>
        </w:rPr>
        <w:t>zoi</w:t>
      </w:r>
      <w:proofErr w:type="spellEnd"/>
      <w:r w:rsidRPr="006E712D">
        <w:rPr>
          <w:rFonts w:ascii="Garamond" w:hAnsi="Garamond"/>
          <w:i/>
          <w:iCs/>
        </w:rPr>
        <w:t xml:space="preserve"> </w:t>
      </w:r>
      <w:proofErr w:type="spellStart"/>
      <w:r w:rsidRPr="006E712D">
        <w:rPr>
          <w:rFonts w:ascii="Garamond" w:hAnsi="Garamond"/>
          <w:i/>
          <w:iCs/>
        </w:rPr>
        <w:t>jan</w:t>
      </w:r>
      <w:proofErr w:type="spellEnd"/>
      <w:r w:rsidRPr="006E712D">
        <w:rPr>
          <w:rFonts w:ascii="Garamond" w:hAnsi="Garamond"/>
          <w:i/>
          <w:iCs/>
        </w:rPr>
        <w:t xml:space="preserve"> wo</w:t>
      </w:r>
      <w:r w:rsidRPr="00202976">
        <w:rPr>
          <w:rFonts w:ascii="Garamond" w:hAnsi="Garamond"/>
        </w:rPr>
        <w:t>)</w:t>
      </w:r>
      <w:r>
        <w:rPr>
          <w:rFonts w:ascii="Garamond" w:hAnsi="Garamond"/>
        </w:rPr>
        <w:t>—</w:t>
      </w:r>
      <w:r w:rsidRPr="00202976">
        <w:rPr>
          <w:rFonts w:ascii="Garamond" w:hAnsi="Garamond"/>
        </w:rPr>
        <w:t>which is very likely to happen</w:t>
      </w:r>
      <w:r>
        <w:rPr>
          <w:rFonts w:ascii="Garamond" w:hAnsi="Garamond"/>
        </w:rPr>
        <w:t xml:space="preserve"> given climate change and the evolving political situation</w:t>
      </w:r>
      <w:r w:rsidRPr="006E712D">
        <w:rPr>
          <w:rFonts w:ascii="Garamond" w:hAnsi="Garamond"/>
        </w:rPr>
        <w:t xml:space="preserve"> </w:t>
      </w:r>
      <w:r>
        <w:rPr>
          <w:rFonts w:ascii="Garamond" w:hAnsi="Garamond"/>
        </w:rPr>
        <w:t>in the mainland —</w:t>
      </w:r>
      <w:r w:rsidRPr="00202976">
        <w:rPr>
          <w:rFonts w:ascii="Garamond" w:hAnsi="Garamond"/>
        </w:rPr>
        <w:t xml:space="preserve">a catty of </w:t>
      </w:r>
      <w:r>
        <w:rPr>
          <w:rFonts w:ascii="Garamond" w:hAnsi="Garamond"/>
        </w:rPr>
        <w:t>vegetables</w:t>
      </w:r>
      <w:r w:rsidRPr="00202976">
        <w:rPr>
          <w:rFonts w:ascii="Garamond" w:hAnsi="Garamond"/>
        </w:rPr>
        <w:t xml:space="preserve"> </w:t>
      </w:r>
      <w:r>
        <w:rPr>
          <w:rFonts w:ascii="Garamond" w:hAnsi="Garamond"/>
        </w:rPr>
        <w:t>will</w:t>
      </w:r>
      <w:r w:rsidRPr="00202976">
        <w:rPr>
          <w:rFonts w:ascii="Garamond" w:hAnsi="Garamond"/>
        </w:rPr>
        <w:t xml:space="preserve"> </w:t>
      </w:r>
      <w:proofErr w:type="gramStart"/>
      <w:r w:rsidRPr="00202976">
        <w:rPr>
          <w:rFonts w:ascii="Garamond" w:hAnsi="Garamond"/>
        </w:rPr>
        <w:t>cost</w:t>
      </w:r>
      <w:proofErr w:type="gramEnd"/>
      <w:r w:rsidRPr="00202976">
        <w:rPr>
          <w:rFonts w:ascii="Garamond" w:hAnsi="Garamond"/>
        </w:rPr>
        <w:t xml:space="preserve"> you a thousand dollars. </w:t>
      </w:r>
      <w:r>
        <w:rPr>
          <w:rFonts w:ascii="Garamond" w:hAnsi="Garamond"/>
        </w:rPr>
        <w:t>When that happened, would you still say agriculture is of no use to Hong Kong? C</w:t>
      </w:r>
      <w:r w:rsidRPr="00202976">
        <w:rPr>
          <w:rFonts w:ascii="Garamond" w:hAnsi="Garamond"/>
        </w:rPr>
        <w:t xml:space="preserve">an finance and real estate save your life when there </w:t>
      </w:r>
      <w:r>
        <w:rPr>
          <w:rFonts w:ascii="Garamond" w:hAnsi="Garamond"/>
        </w:rPr>
        <w:t xml:space="preserve">is not enough food?” </w:t>
      </w:r>
    </w:p>
    <w:p w14:paraId="5A2516BE" w14:textId="77777777" w:rsidR="001F78DF" w:rsidRDefault="001F78DF" w:rsidP="001F78DF">
      <w:pPr>
        <w:spacing w:line="360" w:lineRule="auto"/>
        <w:ind w:firstLine="720"/>
        <w:jc w:val="both"/>
        <w:rPr>
          <w:rFonts w:ascii="Garamond" w:hAnsi="Garamond"/>
        </w:rPr>
      </w:pPr>
      <w:r>
        <w:rPr>
          <w:rFonts w:ascii="Garamond" w:hAnsi="Garamond"/>
        </w:rPr>
        <w:t>“I can’t agree more,” the male participant echoed, “</w:t>
      </w:r>
      <w:r w:rsidRPr="00202976">
        <w:rPr>
          <w:rFonts w:ascii="Garamond" w:hAnsi="Garamond"/>
        </w:rPr>
        <w:t xml:space="preserve">That’s why we can’t depend </w:t>
      </w:r>
      <w:r>
        <w:rPr>
          <w:rFonts w:ascii="Garamond" w:hAnsi="Garamond"/>
        </w:rPr>
        <w:t>solely</w:t>
      </w:r>
      <w:r w:rsidRPr="00202976">
        <w:rPr>
          <w:rFonts w:ascii="Garamond" w:hAnsi="Garamond"/>
        </w:rPr>
        <w:t xml:space="preserve"> on China for food supply. We need to have our own agriculture.</w:t>
      </w:r>
      <w:r>
        <w:rPr>
          <w:rFonts w:ascii="Garamond" w:hAnsi="Garamond"/>
        </w:rPr>
        <w:t xml:space="preserve"> Hong Kong’s</w:t>
      </w:r>
      <w:r w:rsidRPr="00202976">
        <w:rPr>
          <w:rFonts w:ascii="Garamond" w:hAnsi="Garamond"/>
        </w:rPr>
        <w:t xml:space="preserve"> over-reliance on mainland </w:t>
      </w:r>
      <w:r>
        <w:rPr>
          <w:rFonts w:ascii="Garamond" w:hAnsi="Garamond"/>
        </w:rPr>
        <w:t>produce is making us very vulnerable</w:t>
      </w:r>
      <w:r w:rsidRPr="00202976">
        <w:rPr>
          <w:rFonts w:ascii="Garamond" w:hAnsi="Garamond"/>
        </w:rPr>
        <w:t xml:space="preserve"> to price</w:t>
      </w:r>
      <w:r>
        <w:rPr>
          <w:rFonts w:ascii="Garamond" w:hAnsi="Garamond"/>
        </w:rPr>
        <w:t xml:space="preserve"> </w:t>
      </w:r>
      <w:r w:rsidRPr="00202976">
        <w:rPr>
          <w:rFonts w:ascii="Garamond" w:hAnsi="Garamond"/>
        </w:rPr>
        <w:t>fluctuat</w:t>
      </w:r>
      <w:r>
        <w:rPr>
          <w:rFonts w:ascii="Garamond" w:hAnsi="Garamond"/>
        </w:rPr>
        <w:t xml:space="preserve">ion.” </w:t>
      </w:r>
    </w:p>
    <w:p w14:paraId="5BE65129" w14:textId="77777777" w:rsidR="001F78DF" w:rsidRDefault="001F78DF" w:rsidP="001F78DF">
      <w:pPr>
        <w:spacing w:line="360" w:lineRule="auto"/>
        <w:ind w:firstLine="720"/>
        <w:jc w:val="both"/>
        <w:rPr>
          <w:rFonts w:ascii="Garamond" w:hAnsi="Garamond"/>
        </w:rPr>
      </w:pPr>
      <w:r>
        <w:rPr>
          <w:rFonts w:ascii="Garamond" w:hAnsi="Garamond"/>
        </w:rPr>
        <w:t xml:space="preserve">Participants have also questioned the cost and benefit of using toxic </w:t>
      </w:r>
      <w:r w:rsidRPr="00254E9D">
        <w:rPr>
          <w:rFonts w:ascii="Garamond" w:hAnsi="Garamond"/>
        </w:rPr>
        <w:t>fertilizers and pesticides.</w:t>
      </w:r>
      <w:r>
        <w:rPr>
          <w:rFonts w:ascii="Garamond" w:hAnsi="Garamond"/>
        </w:rPr>
        <w:t xml:space="preserve"> “</w:t>
      </w:r>
      <w:r w:rsidRPr="00254E9D">
        <w:rPr>
          <w:rFonts w:ascii="Garamond" w:hAnsi="Garamond"/>
        </w:rPr>
        <w:t xml:space="preserve">While these </w:t>
      </w:r>
      <w:r>
        <w:rPr>
          <w:rFonts w:ascii="Garamond" w:hAnsi="Garamond"/>
        </w:rPr>
        <w:t>chemicals</w:t>
      </w:r>
      <w:r w:rsidRPr="00254E9D">
        <w:rPr>
          <w:rFonts w:ascii="Garamond" w:hAnsi="Garamond"/>
        </w:rPr>
        <w:t xml:space="preserve"> </w:t>
      </w:r>
      <w:r>
        <w:rPr>
          <w:rFonts w:ascii="Garamond" w:hAnsi="Garamond"/>
        </w:rPr>
        <w:t>help to keep the cost down</w:t>
      </w:r>
      <w:r w:rsidRPr="00254E9D">
        <w:rPr>
          <w:rFonts w:ascii="Garamond" w:hAnsi="Garamond"/>
        </w:rPr>
        <w:t>, the</w:t>
      </w:r>
      <w:r>
        <w:rPr>
          <w:rFonts w:ascii="Garamond" w:hAnsi="Garamond"/>
        </w:rPr>
        <w:t>ir residues may</w:t>
      </w:r>
      <w:r w:rsidRPr="00254E9D">
        <w:rPr>
          <w:rFonts w:ascii="Garamond" w:hAnsi="Garamond"/>
        </w:rPr>
        <w:t xml:space="preserve"> potentially cause </w:t>
      </w:r>
      <w:r>
        <w:rPr>
          <w:rFonts w:ascii="Garamond" w:hAnsi="Garamond"/>
        </w:rPr>
        <w:t>harm to human health, and so there is a public health cost to it. Is it worth it?” “No,” one participant asserted, “It’s a</w:t>
      </w:r>
      <w:r w:rsidRPr="0066210D">
        <w:rPr>
          <w:rFonts w:ascii="Garamond" w:hAnsi="Garamond"/>
        </w:rPr>
        <w:t xml:space="preserve"> ticking bomb</w:t>
      </w:r>
      <w:r>
        <w:rPr>
          <w:rFonts w:ascii="Garamond" w:hAnsi="Garamond"/>
        </w:rPr>
        <w:t>!”</w:t>
      </w:r>
    </w:p>
    <w:p w14:paraId="2DC47F71" w14:textId="77777777" w:rsidR="001F78DF" w:rsidRPr="00D5351B" w:rsidRDefault="001F78DF" w:rsidP="001F78DF">
      <w:pPr>
        <w:spacing w:line="360" w:lineRule="auto"/>
        <w:ind w:firstLine="720"/>
        <w:jc w:val="both"/>
        <w:rPr>
          <w:rFonts w:ascii="Garamond" w:hAnsi="Garamond"/>
        </w:rPr>
      </w:pPr>
      <w:r>
        <w:rPr>
          <w:rFonts w:ascii="Garamond" w:hAnsi="Garamond"/>
        </w:rPr>
        <w:t xml:space="preserve">The discussion also covered the “cultural differences” between China and Hong Kong. For instance, a young man </w:t>
      </w:r>
      <w:r w:rsidRPr="00D5351B">
        <w:rPr>
          <w:rFonts w:ascii="Garamond" w:hAnsi="Garamond"/>
        </w:rPr>
        <w:t xml:space="preserve">relayed a personal account of </w:t>
      </w:r>
      <w:r>
        <w:rPr>
          <w:rFonts w:ascii="Garamond" w:hAnsi="Garamond"/>
        </w:rPr>
        <w:t>his</w:t>
      </w:r>
      <w:r w:rsidRPr="00D5351B">
        <w:rPr>
          <w:rFonts w:ascii="Garamond" w:hAnsi="Garamond"/>
        </w:rPr>
        <w:t xml:space="preserve"> brother</w:t>
      </w:r>
      <w:r>
        <w:rPr>
          <w:rFonts w:ascii="Garamond" w:hAnsi="Garamond"/>
        </w:rPr>
        <w:t xml:space="preserve"> who lived and worked </w:t>
      </w:r>
      <w:r w:rsidRPr="00D5351B">
        <w:rPr>
          <w:rFonts w:ascii="Garamond" w:hAnsi="Garamond"/>
        </w:rPr>
        <w:t xml:space="preserve">in Shanghai. </w:t>
      </w:r>
      <w:r>
        <w:rPr>
          <w:rFonts w:ascii="Garamond" w:hAnsi="Garamond"/>
        </w:rPr>
        <w:t>He said f</w:t>
      </w:r>
      <w:r w:rsidRPr="00D5351B">
        <w:rPr>
          <w:rFonts w:ascii="Garamond" w:hAnsi="Garamond"/>
        </w:rPr>
        <w:t xml:space="preserve">ood safety </w:t>
      </w:r>
      <w:r>
        <w:rPr>
          <w:rFonts w:ascii="Garamond" w:hAnsi="Garamond"/>
        </w:rPr>
        <w:t xml:space="preserve">wasn’t a major concern of his brother when he first </w:t>
      </w:r>
      <w:r w:rsidRPr="00D5351B">
        <w:rPr>
          <w:rFonts w:ascii="Garamond" w:hAnsi="Garamond"/>
        </w:rPr>
        <w:t>relocat</w:t>
      </w:r>
      <w:r>
        <w:rPr>
          <w:rFonts w:ascii="Garamond" w:hAnsi="Garamond"/>
        </w:rPr>
        <w:t>ed</w:t>
      </w:r>
      <w:r w:rsidRPr="00D5351B">
        <w:rPr>
          <w:rFonts w:ascii="Garamond" w:hAnsi="Garamond"/>
        </w:rPr>
        <w:t xml:space="preserve"> to China</w:t>
      </w:r>
      <w:r>
        <w:rPr>
          <w:rFonts w:ascii="Garamond" w:hAnsi="Garamond"/>
        </w:rPr>
        <w:t xml:space="preserve">, though he soon realized that “food in China is not safe.” In contrast, his brother’s Shanghainese girlfriend was always </w:t>
      </w:r>
      <w:proofErr w:type="spellStart"/>
      <w:r>
        <w:rPr>
          <w:rFonts w:ascii="Garamond" w:hAnsi="Garamond"/>
        </w:rPr>
        <w:t>skeptical</w:t>
      </w:r>
      <w:proofErr w:type="spellEnd"/>
      <w:r>
        <w:rPr>
          <w:rFonts w:ascii="Garamond" w:hAnsi="Garamond"/>
        </w:rPr>
        <w:t xml:space="preserve"> of food made in China. “She always asked my brother </w:t>
      </w:r>
      <w:r>
        <w:rPr>
          <w:rFonts w:ascii="Garamond" w:hAnsi="Garamond"/>
        </w:rPr>
        <w:lastRenderedPageBreak/>
        <w:t xml:space="preserve">to bring back </w:t>
      </w:r>
      <w:r w:rsidRPr="00D5351B">
        <w:rPr>
          <w:rFonts w:ascii="Garamond" w:hAnsi="Garamond"/>
        </w:rPr>
        <w:t xml:space="preserve">essentials </w:t>
      </w:r>
      <w:r>
        <w:rPr>
          <w:rFonts w:ascii="Garamond" w:hAnsi="Garamond"/>
        </w:rPr>
        <w:t xml:space="preserve">like soy sauce </w:t>
      </w:r>
      <w:r w:rsidRPr="00D5351B">
        <w:rPr>
          <w:rFonts w:ascii="Garamond" w:hAnsi="Garamond"/>
        </w:rPr>
        <w:t>from Hong Kong</w:t>
      </w:r>
      <w:r>
        <w:rPr>
          <w:rFonts w:ascii="Garamond" w:hAnsi="Garamond"/>
        </w:rPr>
        <w:t xml:space="preserve">. She also really wanted to </w:t>
      </w:r>
      <w:r w:rsidRPr="00D5351B">
        <w:rPr>
          <w:rFonts w:ascii="Garamond" w:hAnsi="Garamond"/>
        </w:rPr>
        <w:t>move to Hong Kong</w:t>
      </w:r>
      <w:r>
        <w:rPr>
          <w:rFonts w:ascii="Garamond" w:hAnsi="Garamond"/>
        </w:rPr>
        <w:t>. Why? Because our food is safe!”</w:t>
      </w:r>
    </w:p>
    <w:p w14:paraId="6659DAF4" w14:textId="77777777" w:rsidR="001F78DF" w:rsidRPr="00D37E5F" w:rsidRDefault="001F78DF" w:rsidP="001F78DF">
      <w:pPr>
        <w:spacing w:line="360" w:lineRule="auto"/>
        <w:ind w:firstLine="720"/>
        <w:jc w:val="both"/>
        <w:rPr>
          <w:rFonts w:ascii="Garamond" w:hAnsi="Garamond"/>
        </w:rPr>
      </w:pPr>
      <w:r w:rsidRPr="00D9199F">
        <w:rPr>
          <w:rFonts w:ascii="Garamond" w:hAnsi="Garamond"/>
        </w:rPr>
        <w:t xml:space="preserve">As participants absorbed the various perspectives shared, a sense of resignation began to set in as they acknowledged </w:t>
      </w:r>
      <w:r w:rsidRPr="00294CED">
        <w:rPr>
          <w:rFonts w:ascii="Garamond" w:hAnsi="Garamond"/>
        </w:rPr>
        <w:t>the challenges of avoiding contaminated vegetables</w:t>
      </w:r>
      <w:r>
        <w:rPr>
          <w:rFonts w:ascii="Garamond" w:hAnsi="Garamond"/>
        </w:rPr>
        <w:t xml:space="preserve"> from mainland China</w:t>
      </w:r>
      <w:r w:rsidRPr="00294CED">
        <w:rPr>
          <w:rFonts w:ascii="Garamond" w:hAnsi="Garamond"/>
        </w:rPr>
        <w:t>.</w:t>
      </w:r>
      <w:r w:rsidRPr="00294CED">
        <w:t xml:space="preserve"> </w:t>
      </w:r>
      <w:r>
        <w:t>“</w:t>
      </w:r>
      <w:r w:rsidRPr="00294CED">
        <w:rPr>
          <w:rFonts w:ascii="Garamond" w:hAnsi="Garamond"/>
        </w:rPr>
        <w:t xml:space="preserve">It’s hard to avoid </w:t>
      </w:r>
      <w:r>
        <w:rPr>
          <w:rFonts w:ascii="Garamond" w:hAnsi="Garamond"/>
        </w:rPr>
        <w:t>toxic</w:t>
      </w:r>
      <w:r w:rsidRPr="00294CED">
        <w:rPr>
          <w:rFonts w:ascii="Garamond" w:hAnsi="Garamond"/>
        </w:rPr>
        <w:t xml:space="preserve"> vegetables unless you grow them yourself</w:t>
      </w:r>
      <w:r>
        <w:rPr>
          <w:rFonts w:ascii="Garamond" w:hAnsi="Garamond"/>
        </w:rPr>
        <w:t xml:space="preserve">. </w:t>
      </w:r>
      <w:r w:rsidRPr="00294CED">
        <w:rPr>
          <w:rFonts w:ascii="Garamond" w:hAnsi="Garamond"/>
        </w:rPr>
        <w:t>There is nothing much we can do.</w:t>
      </w:r>
      <w:r>
        <w:rPr>
          <w:rFonts w:ascii="Garamond" w:hAnsi="Garamond"/>
        </w:rPr>
        <w:t xml:space="preserve">” However, such pessimism was quickly overtaken by participants who have faith in Hong </w:t>
      </w:r>
      <w:proofErr w:type="spellStart"/>
      <w:r>
        <w:rPr>
          <w:rFonts w:ascii="Garamond" w:hAnsi="Garamond"/>
        </w:rPr>
        <w:t>Kongers</w:t>
      </w:r>
      <w:proofErr w:type="spellEnd"/>
      <w:r>
        <w:rPr>
          <w:rFonts w:ascii="Garamond" w:hAnsi="Garamond"/>
        </w:rPr>
        <w:t xml:space="preserve">’ moral standards, as well as those who </w:t>
      </w:r>
      <w:r w:rsidRPr="00F20DFC">
        <w:rPr>
          <w:rFonts w:ascii="Garamond" w:hAnsi="Garamond"/>
        </w:rPr>
        <w:t>advocate</w:t>
      </w:r>
      <w:r>
        <w:rPr>
          <w:rFonts w:ascii="Garamond" w:hAnsi="Garamond"/>
        </w:rPr>
        <w:t>d</w:t>
      </w:r>
      <w:r w:rsidRPr="00F20DFC">
        <w:rPr>
          <w:rFonts w:ascii="Garamond" w:hAnsi="Garamond"/>
        </w:rPr>
        <w:t xml:space="preserve"> for preserving Hong Kong</w:t>
      </w:r>
      <w:r>
        <w:rPr>
          <w:rFonts w:ascii="Garamond" w:hAnsi="Garamond"/>
        </w:rPr>
        <w:t>’</w:t>
      </w:r>
      <w:r w:rsidRPr="00F20DFC">
        <w:rPr>
          <w:rFonts w:ascii="Garamond" w:hAnsi="Garamond"/>
        </w:rPr>
        <w:t>s remaining farmland. “I think eating in Hong Kong is generally safer than in China. Hong Kong businessmen are more ethical (</w:t>
      </w:r>
      <w:proofErr w:type="spellStart"/>
      <w:r w:rsidRPr="00F20DFC">
        <w:rPr>
          <w:rFonts w:ascii="Garamond" w:eastAsia="FangSong" w:hAnsi="Garamond" w:cs="Angsana New"/>
          <w:i/>
          <w:iCs/>
        </w:rPr>
        <w:t>jau</w:t>
      </w:r>
      <w:proofErr w:type="spellEnd"/>
      <w:r w:rsidRPr="00F20DFC">
        <w:rPr>
          <w:rFonts w:ascii="Garamond" w:eastAsia="FangSong" w:hAnsi="Garamond" w:cs="Angsana New"/>
          <w:i/>
          <w:iCs/>
        </w:rPr>
        <w:t xml:space="preserve"> </w:t>
      </w:r>
      <w:proofErr w:type="spellStart"/>
      <w:r w:rsidRPr="00F20DFC">
        <w:rPr>
          <w:rFonts w:ascii="Garamond" w:eastAsia="FangSong" w:hAnsi="Garamond" w:cs="Angsana New"/>
          <w:i/>
          <w:iCs/>
        </w:rPr>
        <w:t>loeng</w:t>
      </w:r>
      <w:proofErr w:type="spellEnd"/>
      <w:r w:rsidRPr="00F20DFC">
        <w:rPr>
          <w:rFonts w:ascii="Garamond" w:eastAsia="FangSong" w:hAnsi="Garamond" w:cs="Angsana New"/>
          <w:i/>
          <w:iCs/>
        </w:rPr>
        <w:t xml:space="preserve"> </w:t>
      </w:r>
      <w:proofErr w:type="spellStart"/>
      <w:r w:rsidRPr="00F20DFC">
        <w:rPr>
          <w:rFonts w:ascii="Garamond" w:eastAsia="FangSong" w:hAnsi="Garamond" w:cs="Angsana New"/>
          <w:i/>
          <w:iCs/>
        </w:rPr>
        <w:t>sam</w:t>
      </w:r>
      <w:proofErr w:type="spellEnd"/>
      <w:r w:rsidRPr="00F20DFC">
        <w:rPr>
          <w:rFonts w:ascii="Garamond" w:hAnsi="Garamond"/>
        </w:rPr>
        <w:t xml:space="preserve">). If they know there is a problem, they won’t sell it. It’s not like that in mainland China. </w:t>
      </w:r>
      <w:r>
        <w:rPr>
          <w:rFonts w:ascii="Garamond" w:hAnsi="Garamond"/>
        </w:rPr>
        <w:t>Even baby milk formula can be</w:t>
      </w:r>
      <w:r w:rsidRPr="00F20DFC">
        <w:rPr>
          <w:rFonts w:ascii="Garamond" w:hAnsi="Garamond"/>
        </w:rPr>
        <w:t xml:space="preserve"> fake.” </w:t>
      </w:r>
      <w:r>
        <w:rPr>
          <w:rFonts w:ascii="Garamond" w:hAnsi="Garamond"/>
        </w:rPr>
        <w:t>These</w:t>
      </w:r>
      <w:r w:rsidRPr="00F20DFC">
        <w:rPr>
          <w:rFonts w:ascii="Garamond" w:hAnsi="Garamond"/>
        </w:rPr>
        <w:t xml:space="preserve"> words were met with approving nods from the audience</w:t>
      </w:r>
      <w:r>
        <w:rPr>
          <w:rFonts w:ascii="Garamond" w:hAnsi="Garamond"/>
        </w:rPr>
        <w:t xml:space="preserve">. </w:t>
      </w:r>
      <w:r w:rsidRPr="00F20DFC">
        <w:rPr>
          <w:rFonts w:ascii="Garamond" w:hAnsi="Garamond"/>
          <w:bCs/>
        </w:rPr>
        <w:t>“</w:t>
      </w:r>
      <w:r>
        <w:rPr>
          <w:rFonts w:ascii="Garamond" w:hAnsi="Garamond"/>
          <w:bCs/>
        </w:rPr>
        <w:t>That’s</w:t>
      </w:r>
      <w:r w:rsidRPr="00F20DFC">
        <w:rPr>
          <w:rFonts w:ascii="Garamond" w:hAnsi="Garamond"/>
        </w:rPr>
        <w:t xml:space="preserve"> why we must preserve Hong Kong’s remaining farmland.</w:t>
      </w:r>
      <w:r>
        <w:rPr>
          <w:rFonts w:ascii="Garamond" w:hAnsi="Garamond"/>
        </w:rPr>
        <w:t xml:space="preserve"> </w:t>
      </w:r>
      <w:r w:rsidRPr="00F20DFC">
        <w:rPr>
          <w:rFonts w:ascii="Garamond" w:hAnsi="Garamond"/>
        </w:rPr>
        <w:t>Even if we don’t farm anymore, these lands can still serve as a physical barrier against pollutants from Shenzhen.</w:t>
      </w:r>
      <w:r>
        <w:rPr>
          <w:rFonts w:ascii="Garamond" w:hAnsi="Garamond"/>
        </w:rPr>
        <w:t>”</w:t>
      </w:r>
    </w:p>
    <w:p w14:paraId="2031B8BB" w14:textId="77777777" w:rsidR="001F78DF" w:rsidRDefault="001F78DF" w:rsidP="001F78DF">
      <w:pPr>
        <w:spacing w:line="480" w:lineRule="auto"/>
        <w:jc w:val="both"/>
      </w:pPr>
    </w:p>
    <w:p w14:paraId="2E889B9A" w14:textId="77777777" w:rsidR="001F78DF" w:rsidRPr="00DA72E6" w:rsidRDefault="001F78DF" w:rsidP="001F78DF">
      <w:pPr>
        <w:spacing w:line="360" w:lineRule="auto"/>
        <w:jc w:val="both"/>
        <w:rPr>
          <w:rFonts w:ascii="Garamond" w:hAnsi="Garamond"/>
          <w:b/>
          <w:bCs/>
          <w:sz w:val="28"/>
          <w:szCs w:val="28"/>
        </w:rPr>
      </w:pPr>
      <w:r w:rsidRPr="00DA72E6">
        <w:rPr>
          <w:rFonts w:ascii="Garamond" w:hAnsi="Garamond"/>
          <w:b/>
          <w:bCs/>
          <w:sz w:val="28"/>
          <w:szCs w:val="28"/>
        </w:rPr>
        <w:t xml:space="preserve">The rise and fall of Hong Kong’s local </w:t>
      </w:r>
      <w:proofErr w:type="gramStart"/>
      <w:r w:rsidRPr="00DA72E6">
        <w:rPr>
          <w:rFonts w:ascii="Garamond" w:hAnsi="Garamond"/>
          <w:b/>
          <w:bCs/>
          <w:sz w:val="28"/>
          <w:szCs w:val="28"/>
        </w:rPr>
        <w:t>agriculture</w:t>
      </w:r>
      <w:proofErr w:type="gramEnd"/>
    </w:p>
    <w:p w14:paraId="49C6293A" w14:textId="77777777" w:rsidR="001F78DF" w:rsidRPr="008C0207" w:rsidRDefault="001F78DF" w:rsidP="001F78DF">
      <w:pPr>
        <w:spacing w:line="360" w:lineRule="auto"/>
        <w:ind w:firstLine="720"/>
        <w:jc w:val="both"/>
        <w:rPr>
          <w:rFonts w:ascii="Garamond" w:hAnsi="Garamond"/>
        </w:rPr>
      </w:pPr>
      <w:r w:rsidRPr="00BE7CF8">
        <w:rPr>
          <w:rFonts w:ascii="Garamond" w:hAnsi="Garamond"/>
        </w:rPr>
        <w:t xml:space="preserve">Contrary to the </w:t>
      </w:r>
      <w:r>
        <w:rPr>
          <w:rFonts w:ascii="Garamond" w:hAnsi="Garamond"/>
        </w:rPr>
        <w:t>widespread</w:t>
      </w:r>
      <w:r w:rsidRPr="00BE7CF8">
        <w:rPr>
          <w:rFonts w:ascii="Garamond" w:hAnsi="Garamond"/>
        </w:rPr>
        <w:t xml:space="preserve"> view that Hong Kong was a barren island unsuitable for farming, </w:t>
      </w:r>
      <w:r>
        <w:rPr>
          <w:rFonts w:ascii="Garamond" w:hAnsi="Garamond"/>
        </w:rPr>
        <w:t>the territory’s</w:t>
      </w:r>
      <w:r w:rsidRPr="00BE7CF8">
        <w:rPr>
          <w:rFonts w:ascii="Garamond" w:hAnsi="Garamond"/>
        </w:rPr>
        <w:t xml:space="preserve"> agriculture industry once thrived </w:t>
      </w:r>
      <w:r>
        <w:rPr>
          <w:rFonts w:ascii="Garamond" w:hAnsi="Garamond"/>
        </w:rPr>
        <w:t xml:space="preserve">in the mid-twentieth century </w:t>
      </w:r>
      <w:r w:rsidRPr="00BE7CF8">
        <w:rPr>
          <w:rFonts w:ascii="Garamond" w:hAnsi="Garamond"/>
        </w:rPr>
        <w:t xml:space="preserve">(Lau 2013, 65). Until the 1960s, farming was a </w:t>
      </w:r>
      <w:r w:rsidRPr="009E0020">
        <w:rPr>
          <w:rFonts w:ascii="Garamond" w:hAnsi="Garamond"/>
        </w:rPr>
        <w:t xml:space="preserve">crucial means of livelihood for </w:t>
      </w:r>
      <w:r>
        <w:rPr>
          <w:rFonts w:ascii="Garamond" w:hAnsi="Garamond"/>
        </w:rPr>
        <w:t xml:space="preserve">both the indigenous villagers and Chinese refugees who </w:t>
      </w:r>
      <w:r w:rsidRPr="008C0207">
        <w:rPr>
          <w:rFonts w:ascii="Garamond" w:hAnsi="Garamond"/>
        </w:rPr>
        <w:t>escaped</w:t>
      </w:r>
      <w:r w:rsidRPr="008C0207">
        <w:rPr>
          <w:rFonts w:ascii="Garamond" w:eastAsia="PingFang TC" w:hAnsi="Garamond" w:cs="PingFang TC"/>
        </w:rPr>
        <w:t xml:space="preserve"> China to </w:t>
      </w:r>
      <w:r w:rsidRPr="008C0207">
        <w:rPr>
          <w:rFonts w:ascii="Garamond" w:hAnsi="Garamond"/>
        </w:rPr>
        <w:t xml:space="preserve">settle in the New Territories in the aftermath of World War </w:t>
      </w:r>
      <w:r>
        <w:rPr>
          <w:rFonts w:ascii="Garamond" w:hAnsi="Garamond"/>
        </w:rPr>
        <w:t>II</w:t>
      </w:r>
      <w:r w:rsidRPr="008C0207">
        <w:rPr>
          <w:rFonts w:ascii="Garamond" w:hAnsi="Garamond"/>
        </w:rPr>
        <w:t xml:space="preserve"> and the Chinese Civil War (</w:t>
      </w:r>
      <w:r>
        <w:rPr>
          <w:rFonts w:ascii="Garamond" w:hAnsi="Garamond"/>
        </w:rPr>
        <w:t xml:space="preserve">Cheng 2009; </w:t>
      </w:r>
      <w:r w:rsidRPr="008C0207">
        <w:rPr>
          <w:rFonts w:ascii="Garamond" w:hAnsi="Garamond"/>
        </w:rPr>
        <w:t>Lau 2013, 56-57;</w:t>
      </w:r>
      <w:r w:rsidRPr="008C0207">
        <w:rPr>
          <w:rFonts w:ascii="Garamond" w:eastAsia="PingFang TC" w:hAnsi="Garamond" w:cs="PingFang TC"/>
        </w:rPr>
        <w:t xml:space="preserve"> </w:t>
      </w:r>
      <w:r w:rsidRPr="008C0207">
        <w:rPr>
          <w:rFonts w:ascii="Garamond" w:hAnsi="Garamond"/>
        </w:rPr>
        <w:t xml:space="preserve">Lou 2018). </w:t>
      </w:r>
    </w:p>
    <w:p w14:paraId="52287E72" w14:textId="77777777" w:rsidR="001F78DF" w:rsidRDefault="001F78DF" w:rsidP="001F78DF">
      <w:pPr>
        <w:spacing w:line="360" w:lineRule="auto"/>
        <w:ind w:firstLine="720"/>
        <w:jc w:val="both"/>
        <w:rPr>
          <w:rFonts w:ascii="Garamond" w:hAnsi="Garamond"/>
        </w:rPr>
      </w:pPr>
      <w:r>
        <w:rPr>
          <w:rFonts w:ascii="Garamond" w:hAnsi="Garamond"/>
        </w:rPr>
        <w:t xml:space="preserve">Previously, scholars noted that </w:t>
      </w:r>
      <w:r w:rsidRPr="00BE7CF8">
        <w:rPr>
          <w:rFonts w:ascii="Garamond" w:hAnsi="Garamond"/>
        </w:rPr>
        <w:t xml:space="preserve">agriculture was actively promoted by the colonial government </w:t>
      </w:r>
      <w:r>
        <w:rPr>
          <w:rFonts w:ascii="Garamond" w:hAnsi="Garamond"/>
        </w:rPr>
        <w:t>to</w:t>
      </w:r>
      <w:r w:rsidRPr="00BE7CF8">
        <w:rPr>
          <w:rFonts w:ascii="Garamond" w:hAnsi="Garamond"/>
        </w:rPr>
        <w:t xml:space="preserve"> </w:t>
      </w:r>
      <w:r w:rsidRPr="00BD2309">
        <w:rPr>
          <w:rFonts w:ascii="Garamond" w:hAnsi="Garamond"/>
        </w:rPr>
        <w:t>alleviate poverty</w:t>
      </w:r>
      <w:r>
        <w:rPr>
          <w:rFonts w:ascii="Garamond" w:hAnsi="Garamond"/>
        </w:rPr>
        <w:t xml:space="preserve"> and stabilize society after the wars. However, recent historical research has </w:t>
      </w:r>
      <w:r w:rsidRPr="00953D90">
        <w:rPr>
          <w:rFonts w:ascii="Garamond" w:hAnsi="Garamond"/>
        </w:rPr>
        <w:t xml:space="preserve">unveiled that this promotion was </w:t>
      </w:r>
      <w:r>
        <w:rPr>
          <w:rFonts w:ascii="Garamond" w:hAnsi="Garamond"/>
        </w:rPr>
        <w:t>in fact</w:t>
      </w:r>
      <w:r w:rsidRPr="00953D90">
        <w:rPr>
          <w:rFonts w:ascii="Garamond" w:hAnsi="Garamond"/>
        </w:rPr>
        <w:t xml:space="preserve"> a Cold War tactic intended to quell communist influence in rural Hong Kong and bolster the territory</w:t>
      </w:r>
      <w:r>
        <w:rPr>
          <w:rFonts w:ascii="Garamond" w:hAnsi="Garamond"/>
        </w:rPr>
        <w:t>’</w:t>
      </w:r>
      <w:r w:rsidRPr="00953D90">
        <w:rPr>
          <w:rFonts w:ascii="Garamond" w:hAnsi="Garamond"/>
        </w:rPr>
        <w:t>s local food supply</w:t>
      </w:r>
      <w:r w:rsidRPr="00BE7CF8">
        <w:rPr>
          <w:rFonts w:ascii="Garamond" w:hAnsi="Garamond"/>
        </w:rPr>
        <w:t xml:space="preserve">. </w:t>
      </w:r>
      <w:r w:rsidRPr="00953D90">
        <w:rPr>
          <w:rFonts w:ascii="Garamond" w:hAnsi="Garamond"/>
        </w:rPr>
        <w:t xml:space="preserve">As </w:t>
      </w:r>
      <w:r>
        <w:rPr>
          <w:rFonts w:ascii="Garamond" w:hAnsi="Garamond"/>
        </w:rPr>
        <w:t xml:space="preserve">the </w:t>
      </w:r>
      <w:r w:rsidRPr="00953D90">
        <w:rPr>
          <w:rFonts w:ascii="Garamond" w:hAnsi="Garamond"/>
        </w:rPr>
        <w:t>historians point out</w:t>
      </w:r>
      <w:r>
        <w:rPr>
          <w:rFonts w:ascii="Garamond" w:hAnsi="Garamond"/>
        </w:rPr>
        <w:t>, “s</w:t>
      </w:r>
      <w:r w:rsidRPr="0042547F">
        <w:rPr>
          <w:rFonts w:ascii="Garamond" w:hAnsi="Garamond"/>
        </w:rPr>
        <w:t>oon after the PRC’s establishment on 1 October</w:t>
      </w:r>
      <w:r>
        <w:rPr>
          <w:rFonts w:ascii="Garamond" w:hAnsi="Garamond"/>
        </w:rPr>
        <w:t xml:space="preserve"> </w:t>
      </w:r>
      <w:r w:rsidRPr="0042547F">
        <w:rPr>
          <w:rFonts w:ascii="Garamond" w:hAnsi="Garamond"/>
        </w:rPr>
        <w:t>1949, there had been widespread fear that the Communist regime would stop exporting vegetables to the colony</w:t>
      </w:r>
      <w:r>
        <w:rPr>
          <w:rFonts w:ascii="Garamond" w:hAnsi="Garamond"/>
        </w:rPr>
        <w:t>” (Ng et al. 2023, 13). As part of a contingency plan, “</w:t>
      </w:r>
      <w:r w:rsidRPr="00E76E6D">
        <w:rPr>
          <w:rFonts w:ascii="Garamond" w:hAnsi="Garamond"/>
        </w:rPr>
        <w:t xml:space="preserve">the colonial government sought help from philanthropists and businessmen such as Lawrence and Horace </w:t>
      </w:r>
      <w:proofErr w:type="spellStart"/>
      <w:r w:rsidRPr="00E76E6D">
        <w:rPr>
          <w:rFonts w:ascii="Garamond" w:hAnsi="Garamond"/>
        </w:rPr>
        <w:t>Kadoorie</w:t>
      </w:r>
      <w:proofErr w:type="spellEnd"/>
      <w:r w:rsidRPr="00E76E6D">
        <w:rPr>
          <w:rFonts w:ascii="Garamond" w:hAnsi="Garamond"/>
        </w:rPr>
        <w:t xml:space="preserve">, founders of </w:t>
      </w:r>
      <w:proofErr w:type="spellStart"/>
      <w:r w:rsidRPr="00E76E6D">
        <w:rPr>
          <w:rFonts w:ascii="Garamond" w:hAnsi="Garamond"/>
        </w:rPr>
        <w:t>Kadoorie</w:t>
      </w:r>
      <w:proofErr w:type="spellEnd"/>
      <w:r w:rsidRPr="00E76E6D">
        <w:rPr>
          <w:rFonts w:ascii="Garamond" w:hAnsi="Garamond"/>
        </w:rPr>
        <w:t xml:space="preserve"> Agricultural Aid Association, to teach and finance immigrants from China to raise pigs and poultry</w:t>
      </w:r>
      <w:r>
        <w:rPr>
          <w:rFonts w:ascii="Garamond" w:hAnsi="Garamond"/>
        </w:rPr>
        <w:t>”</w:t>
      </w:r>
      <w:r w:rsidRPr="00E76E6D">
        <w:rPr>
          <w:rFonts w:ascii="Garamond" w:hAnsi="Garamond"/>
        </w:rPr>
        <w:t xml:space="preserve"> </w:t>
      </w:r>
      <w:r>
        <w:rPr>
          <w:rFonts w:ascii="Garamond" w:hAnsi="Garamond"/>
        </w:rPr>
        <w:t>(</w:t>
      </w:r>
      <w:r w:rsidRPr="00BE7CF8">
        <w:rPr>
          <w:rFonts w:ascii="Garamond" w:hAnsi="Garamond"/>
        </w:rPr>
        <w:t xml:space="preserve">Ng et al. 2023, </w:t>
      </w:r>
      <w:r>
        <w:rPr>
          <w:rFonts w:ascii="Garamond" w:hAnsi="Garamond"/>
        </w:rPr>
        <w:t>13</w:t>
      </w:r>
      <w:r w:rsidRPr="00BE7CF8">
        <w:rPr>
          <w:rFonts w:ascii="Garamond" w:hAnsi="Garamond"/>
        </w:rPr>
        <w:t>)</w:t>
      </w:r>
      <w:r>
        <w:rPr>
          <w:rFonts w:ascii="Garamond" w:hAnsi="Garamond"/>
        </w:rPr>
        <w:t xml:space="preserve">. </w:t>
      </w:r>
    </w:p>
    <w:p w14:paraId="7687B639" w14:textId="77777777" w:rsidR="001F78DF" w:rsidRDefault="001F78DF" w:rsidP="001F78DF">
      <w:pPr>
        <w:spacing w:line="360" w:lineRule="auto"/>
        <w:ind w:firstLine="720"/>
        <w:jc w:val="both"/>
        <w:rPr>
          <w:rFonts w:ascii="Garamond" w:hAnsi="Garamond"/>
        </w:rPr>
      </w:pPr>
      <w:r w:rsidRPr="00953D90">
        <w:rPr>
          <w:rFonts w:ascii="Garamond" w:hAnsi="Garamond"/>
        </w:rPr>
        <w:t xml:space="preserve">Working alongside </w:t>
      </w:r>
      <w:r w:rsidRPr="00BE7CF8">
        <w:rPr>
          <w:rFonts w:ascii="Garamond" w:hAnsi="Garamond"/>
        </w:rPr>
        <w:t xml:space="preserve">the Agricultural and Fisheries Department, </w:t>
      </w:r>
      <w:r>
        <w:rPr>
          <w:rFonts w:ascii="Garamond" w:hAnsi="Garamond"/>
        </w:rPr>
        <w:t xml:space="preserve">the </w:t>
      </w:r>
      <w:r w:rsidRPr="00BE7CF8">
        <w:rPr>
          <w:rFonts w:ascii="Garamond" w:hAnsi="Garamond"/>
        </w:rPr>
        <w:t xml:space="preserve">KAAA not only provided funds but also </w:t>
      </w:r>
      <w:r w:rsidRPr="00953D90">
        <w:rPr>
          <w:rFonts w:ascii="Garamond" w:hAnsi="Garamond"/>
        </w:rPr>
        <w:t xml:space="preserve">launched various support </w:t>
      </w:r>
      <w:r>
        <w:rPr>
          <w:rFonts w:ascii="Garamond" w:hAnsi="Garamond"/>
        </w:rPr>
        <w:t>programs</w:t>
      </w:r>
      <w:r w:rsidRPr="00BE7CF8">
        <w:rPr>
          <w:rFonts w:ascii="Garamond" w:hAnsi="Garamond"/>
        </w:rPr>
        <w:t xml:space="preserve"> for </w:t>
      </w:r>
      <w:r>
        <w:rPr>
          <w:rFonts w:ascii="Garamond" w:hAnsi="Garamond"/>
        </w:rPr>
        <w:t xml:space="preserve">the </w:t>
      </w:r>
      <w:r w:rsidRPr="00BE7CF8">
        <w:rPr>
          <w:rFonts w:ascii="Garamond" w:hAnsi="Garamond"/>
        </w:rPr>
        <w:t xml:space="preserve">Chinese refugees, such as </w:t>
      </w:r>
      <w:r w:rsidRPr="00953D90">
        <w:rPr>
          <w:rFonts w:ascii="Garamond" w:hAnsi="Garamond"/>
        </w:rPr>
        <w:t>helping them establish themselves as pig farmers and offering them interest-free or low-interest short-term loans</w:t>
      </w:r>
      <w:r w:rsidRPr="00BE7CF8">
        <w:rPr>
          <w:rFonts w:ascii="Garamond" w:hAnsi="Garamond"/>
        </w:rPr>
        <w:t xml:space="preserve">. </w:t>
      </w:r>
      <w:r w:rsidRPr="00953D90">
        <w:rPr>
          <w:rFonts w:ascii="Garamond" w:hAnsi="Garamond"/>
        </w:rPr>
        <w:t xml:space="preserve">The </w:t>
      </w:r>
      <w:proofErr w:type="spellStart"/>
      <w:r w:rsidRPr="00953D90">
        <w:rPr>
          <w:rFonts w:ascii="Garamond" w:hAnsi="Garamond"/>
        </w:rPr>
        <w:t>Kadoorie</w:t>
      </w:r>
      <w:proofErr w:type="spellEnd"/>
      <w:r w:rsidRPr="00953D90">
        <w:rPr>
          <w:rFonts w:ascii="Garamond" w:hAnsi="Garamond"/>
        </w:rPr>
        <w:t xml:space="preserve"> brothers were staunch advocates of “helping people to help </w:t>
      </w:r>
      <w:r w:rsidRPr="00953D90">
        <w:rPr>
          <w:rFonts w:ascii="Garamond" w:hAnsi="Garamond"/>
        </w:rPr>
        <w:lastRenderedPageBreak/>
        <w:t>themselves” (Ng et al. 2023, 13)</w:t>
      </w:r>
      <w:r>
        <w:rPr>
          <w:rFonts w:ascii="Garamond" w:hAnsi="Garamond"/>
        </w:rPr>
        <w:t>. A</w:t>
      </w:r>
      <w:r w:rsidRPr="00953D90">
        <w:rPr>
          <w:rFonts w:ascii="Garamond" w:hAnsi="Garamond"/>
        </w:rPr>
        <w:t>s a result, the primary goal of KAAA was to assist the new arrivals in becoming self-sufficient farmers.</w:t>
      </w:r>
      <w:r>
        <w:rPr>
          <w:rFonts w:ascii="Garamond" w:hAnsi="Garamond"/>
        </w:rPr>
        <w:t xml:space="preserve"> </w:t>
      </w:r>
      <w:r w:rsidRPr="00953D90">
        <w:rPr>
          <w:rFonts w:ascii="Garamond" w:hAnsi="Garamond"/>
        </w:rPr>
        <w:t xml:space="preserve">This initiative </w:t>
      </w:r>
      <w:r>
        <w:rPr>
          <w:rFonts w:ascii="Garamond" w:hAnsi="Garamond"/>
        </w:rPr>
        <w:t>proved</w:t>
      </w:r>
      <w:r w:rsidRPr="00953D90">
        <w:rPr>
          <w:rFonts w:ascii="Garamond" w:hAnsi="Garamond"/>
        </w:rPr>
        <w:t xml:space="preserve"> successful (Lou 2018, 176). </w:t>
      </w:r>
      <w:r w:rsidRPr="00BE7CF8">
        <w:rPr>
          <w:rFonts w:ascii="Garamond" w:hAnsi="Garamond"/>
        </w:rPr>
        <w:t xml:space="preserve">As the Chinese refugees settled in their new homes </w:t>
      </w:r>
      <w:r w:rsidRPr="00F71740">
        <w:rPr>
          <w:rFonts w:ascii="Garamond" w:hAnsi="Garamond"/>
          <w:color w:val="000000" w:themeColor="text1"/>
        </w:rPr>
        <w:t>and farms in the New Territories, they supplied an ever-growing percentage of the colony’s food (Hayes 2006, 29). “It appears that the earlier efforts of the colonial government to encourage local vegetable farming</w:t>
      </w:r>
      <w:r w:rsidRPr="00460C4A">
        <w:rPr>
          <w:rFonts w:ascii="Garamond" w:hAnsi="Garamond"/>
        </w:rPr>
        <w:t>, improve local farmers’ standard of living</w:t>
      </w:r>
      <w:r>
        <w:rPr>
          <w:rFonts w:ascii="Garamond" w:hAnsi="Garamond"/>
        </w:rPr>
        <w:t>,</w:t>
      </w:r>
      <w:r w:rsidRPr="00460C4A">
        <w:rPr>
          <w:rFonts w:ascii="Garamond" w:hAnsi="Garamond"/>
        </w:rPr>
        <w:t xml:space="preserve"> and cultivate a supportive rural network alleviated the strained condition of vegetable supply during the riots</w:t>
      </w:r>
      <w:r>
        <w:rPr>
          <w:rFonts w:ascii="Garamond" w:hAnsi="Garamond"/>
        </w:rPr>
        <w:t xml:space="preserve">”, during which the </w:t>
      </w:r>
      <w:r w:rsidRPr="00953D90">
        <w:rPr>
          <w:rFonts w:ascii="Garamond" w:hAnsi="Garamond"/>
        </w:rPr>
        <w:t xml:space="preserve">leftists </w:t>
      </w:r>
      <w:r>
        <w:rPr>
          <w:rFonts w:ascii="Garamond" w:hAnsi="Garamond"/>
        </w:rPr>
        <w:t>enacted</w:t>
      </w:r>
      <w:r w:rsidRPr="00953D90">
        <w:rPr>
          <w:rFonts w:ascii="Garamond" w:hAnsi="Garamond"/>
        </w:rPr>
        <w:t xml:space="preserve"> a four-day food strike </w:t>
      </w:r>
      <w:r>
        <w:rPr>
          <w:rFonts w:ascii="Garamond" w:hAnsi="Garamond"/>
        </w:rPr>
        <w:t>to stop</w:t>
      </w:r>
      <w:r w:rsidRPr="00953D90">
        <w:rPr>
          <w:rFonts w:ascii="Garamond" w:hAnsi="Garamond"/>
        </w:rPr>
        <w:t xml:space="preserve"> all supplies of foodstuffs and commodities from </w:t>
      </w:r>
      <w:r>
        <w:rPr>
          <w:rFonts w:ascii="Garamond" w:hAnsi="Garamond"/>
        </w:rPr>
        <w:t xml:space="preserve">mainland </w:t>
      </w:r>
      <w:r w:rsidRPr="00953D90">
        <w:rPr>
          <w:rFonts w:ascii="Garamond" w:hAnsi="Garamond"/>
        </w:rPr>
        <w:t>China (Ng et al. 2023, 26).</w:t>
      </w:r>
      <w:r>
        <w:rPr>
          <w:rFonts w:ascii="Garamond" w:hAnsi="Garamond"/>
        </w:rPr>
        <w:t xml:space="preserve"> Despite this, by the autumn of 1967, </w:t>
      </w:r>
      <w:r w:rsidRPr="00492DF6">
        <w:rPr>
          <w:rFonts w:ascii="Garamond" w:hAnsi="Garamond"/>
        </w:rPr>
        <w:t xml:space="preserve">locally produced vegetables were </w:t>
      </w:r>
      <w:r>
        <w:rPr>
          <w:rFonts w:ascii="Garamond" w:hAnsi="Garamond"/>
        </w:rPr>
        <w:t xml:space="preserve">already </w:t>
      </w:r>
      <w:r w:rsidRPr="00492DF6">
        <w:rPr>
          <w:rFonts w:ascii="Garamond" w:hAnsi="Garamond"/>
        </w:rPr>
        <w:t xml:space="preserve">so plentiful that officials </w:t>
      </w:r>
      <w:r>
        <w:rPr>
          <w:rFonts w:ascii="Garamond" w:hAnsi="Garamond"/>
        </w:rPr>
        <w:t>predicted</w:t>
      </w:r>
      <w:r w:rsidRPr="00492DF6">
        <w:rPr>
          <w:rFonts w:ascii="Garamond" w:hAnsi="Garamond"/>
        </w:rPr>
        <w:t xml:space="preserve"> </w:t>
      </w:r>
      <w:r>
        <w:rPr>
          <w:rFonts w:ascii="Garamond" w:hAnsi="Garamond"/>
        </w:rPr>
        <w:t>“</w:t>
      </w:r>
      <w:r w:rsidRPr="00492DF6">
        <w:rPr>
          <w:rFonts w:ascii="Garamond" w:hAnsi="Garamond"/>
        </w:rPr>
        <w:t>a definite possibility of over-supply in the near future</w:t>
      </w:r>
      <w:r>
        <w:rPr>
          <w:rFonts w:ascii="Garamond" w:hAnsi="Garamond"/>
        </w:rPr>
        <w:t>”</w:t>
      </w:r>
      <w:r w:rsidRPr="00492DF6">
        <w:rPr>
          <w:rFonts w:ascii="Garamond" w:hAnsi="Garamond"/>
        </w:rPr>
        <w:t xml:space="preserve"> (Ng et al., 2023, 26). </w:t>
      </w:r>
      <w:r>
        <w:rPr>
          <w:rFonts w:ascii="Garamond" w:hAnsi="Garamond"/>
        </w:rPr>
        <w:t>At one point during the leftist riot in 1967,</w:t>
      </w:r>
      <w:r w:rsidRPr="00492DF6">
        <w:rPr>
          <w:rFonts w:ascii="Garamond" w:hAnsi="Garamond"/>
        </w:rPr>
        <w:t xml:space="preserve"> </w:t>
      </w:r>
      <w:r w:rsidRPr="00BE7CF8">
        <w:rPr>
          <w:rFonts w:ascii="Garamond" w:hAnsi="Garamond"/>
        </w:rPr>
        <w:t xml:space="preserve">the self-sufficiency rate of locally grown vegetables peaked at 48.8 </w:t>
      </w:r>
      <w:r>
        <w:rPr>
          <w:rFonts w:ascii="Garamond" w:hAnsi="Garamond"/>
        </w:rPr>
        <w:t>percent</w:t>
      </w:r>
      <w:r w:rsidRPr="00BE7CF8">
        <w:rPr>
          <w:rFonts w:ascii="Garamond" w:hAnsi="Garamond"/>
        </w:rPr>
        <w:t xml:space="preserve"> (Lau 2013, 58)</w:t>
      </w:r>
      <w:r>
        <w:rPr>
          <w:rFonts w:ascii="Garamond" w:hAnsi="Garamond"/>
        </w:rPr>
        <w:t>. As we can see, the colonial government and the vegetable farmers in the New Territories were able to minimize the</w:t>
      </w:r>
      <w:r w:rsidRPr="00492DF6">
        <w:rPr>
          <w:rFonts w:ascii="Garamond" w:hAnsi="Garamond"/>
        </w:rPr>
        <w:t xml:space="preserve"> impact of the food strike </w:t>
      </w:r>
      <w:r>
        <w:rPr>
          <w:rFonts w:ascii="Garamond" w:hAnsi="Garamond"/>
        </w:rPr>
        <w:t xml:space="preserve">relatively quickly thanks to </w:t>
      </w:r>
      <w:proofErr w:type="gramStart"/>
      <w:r>
        <w:rPr>
          <w:rFonts w:ascii="Garamond" w:hAnsi="Garamond"/>
        </w:rPr>
        <w:t>a number of</w:t>
      </w:r>
      <w:proofErr w:type="gramEnd"/>
      <w:r>
        <w:rPr>
          <w:rFonts w:ascii="Garamond" w:hAnsi="Garamond"/>
        </w:rPr>
        <w:t xml:space="preserve"> </w:t>
      </w:r>
      <w:r w:rsidRPr="0001321C">
        <w:rPr>
          <w:rFonts w:ascii="Garamond" w:hAnsi="Garamond"/>
        </w:rPr>
        <w:t>pre-emptive</w:t>
      </w:r>
      <w:r>
        <w:rPr>
          <w:rFonts w:ascii="Garamond" w:hAnsi="Garamond"/>
        </w:rPr>
        <w:t xml:space="preserve"> measures. </w:t>
      </w:r>
    </w:p>
    <w:p w14:paraId="4F66AE9A" w14:textId="77777777" w:rsidR="001F78DF" w:rsidRDefault="001F78DF" w:rsidP="001F78DF">
      <w:pPr>
        <w:spacing w:line="360" w:lineRule="auto"/>
        <w:ind w:firstLine="720"/>
        <w:jc w:val="both"/>
        <w:rPr>
          <w:rFonts w:ascii="Garamond" w:hAnsi="Garamond"/>
        </w:rPr>
      </w:pPr>
      <w:r w:rsidRPr="009217ED">
        <w:rPr>
          <w:rFonts w:ascii="Garamond" w:hAnsi="Garamond"/>
        </w:rPr>
        <w:t xml:space="preserve">Although the colonial government </w:t>
      </w:r>
      <w:r w:rsidRPr="00DB580C">
        <w:rPr>
          <w:rFonts w:ascii="Garamond" w:hAnsi="Garamond"/>
          <w:color w:val="000000" w:themeColor="text1"/>
        </w:rPr>
        <w:t xml:space="preserve">was able to reduce Hong Kong’s reliance on Chinese vegetables during the mid-twentieth century, </w:t>
      </w:r>
      <w:r w:rsidRPr="00DB580C">
        <w:rPr>
          <w:rFonts w:ascii="Garamond" w:hAnsi="Garamond" w:cs="Noto Sans"/>
          <w:color w:val="000000" w:themeColor="text1"/>
          <w:shd w:val="clear" w:color="auto" w:fill="FFFFFF"/>
        </w:rPr>
        <w:t>China continued to be the main supplier of meat and rice for Hong Kong.</w:t>
      </w:r>
      <w:r w:rsidRPr="00DB580C">
        <w:rPr>
          <w:rFonts w:ascii="Garamond" w:hAnsi="Garamond"/>
          <w:color w:val="000000" w:themeColor="text1"/>
        </w:rPr>
        <w:t xml:space="preserve"> </w:t>
      </w:r>
      <w:r>
        <w:rPr>
          <w:rFonts w:ascii="Garamond" w:hAnsi="Garamond"/>
          <w:color w:val="000000" w:themeColor="text1"/>
        </w:rPr>
        <w:t>P</w:t>
      </w:r>
      <w:r w:rsidRPr="00DB580C">
        <w:rPr>
          <w:rFonts w:ascii="Garamond" w:hAnsi="Garamond"/>
          <w:color w:val="000000" w:themeColor="text1"/>
        </w:rPr>
        <w:t xml:space="preserve">rior to the 1950s, the indigenous inhabitants of the New Territories used to cultivate paddy rice as a staple crop. But as cheap </w:t>
      </w:r>
      <w:r>
        <w:rPr>
          <w:rFonts w:ascii="Garamond" w:hAnsi="Garamond"/>
        </w:rPr>
        <w:t xml:space="preserve">rice from China took over the market, Hong Kong’s </w:t>
      </w:r>
      <w:r w:rsidRPr="00C546FD">
        <w:rPr>
          <w:rFonts w:ascii="Garamond" w:hAnsi="Garamond"/>
        </w:rPr>
        <w:t xml:space="preserve">paddy rice farming went into a sharp decline, marking the end of subsistence agriculture (Hayes 2006, 75–79; Lou 2018). </w:t>
      </w:r>
    </w:p>
    <w:p w14:paraId="31453A90" w14:textId="77777777" w:rsidR="001F78DF" w:rsidRDefault="001F78DF" w:rsidP="001F78DF">
      <w:pPr>
        <w:spacing w:line="360" w:lineRule="auto"/>
        <w:ind w:firstLine="720"/>
        <w:jc w:val="both"/>
        <w:rPr>
          <w:rFonts w:ascii="Garamond" w:hAnsi="Garamond" w:cstheme="minorHAnsi"/>
          <w:color w:val="000000" w:themeColor="text1"/>
        </w:rPr>
      </w:pPr>
      <w:r w:rsidRPr="001C3029">
        <w:rPr>
          <w:rFonts w:ascii="Garamond" w:hAnsi="Garamond"/>
        </w:rPr>
        <w:t xml:space="preserve">Nonetheless, vegetable farming remained robust as the Chinese refugees </w:t>
      </w:r>
      <w:r>
        <w:rPr>
          <w:rFonts w:ascii="Garamond" w:hAnsi="Garamond"/>
        </w:rPr>
        <w:t>continued to farm them for their livelihood</w:t>
      </w:r>
      <w:r w:rsidRPr="001C3029">
        <w:rPr>
          <w:rFonts w:ascii="Garamond" w:hAnsi="Garamond"/>
        </w:rPr>
        <w:t xml:space="preserve">. “By 1961, about 44 </w:t>
      </w:r>
      <w:r>
        <w:rPr>
          <w:rFonts w:ascii="Garamond" w:hAnsi="Garamond"/>
        </w:rPr>
        <w:t>percent</w:t>
      </w:r>
      <w:r w:rsidRPr="001C3029">
        <w:rPr>
          <w:rFonts w:ascii="Garamond" w:hAnsi="Garamond"/>
        </w:rPr>
        <w:t xml:space="preserve"> of the New Territories population were Chinese migrants and 70 </w:t>
      </w:r>
      <w:r>
        <w:rPr>
          <w:rFonts w:ascii="Garamond" w:hAnsi="Garamond"/>
        </w:rPr>
        <w:t>percent</w:t>
      </w:r>
      <w:r w:rsidRPr="001C3029">
        <w:rPr>
          <w:rFonts w:ascii="Garamond" w:hAnsi="Garamond"/>
        </w:rPr>
        <w:t xml:space="preserve"> of vegetable farmers were migrants from counties surrounding Guangdong” (Ng et al. 2023, 8).</w:t>
      </w:r>
      <w:r>
        <w:rPr>
          <w:rFonts w:ascii="Garamond" w:hAnsi="Garamond"/>
        </w:rPr>
        <w:t xml:space="preserve">” With the encouragement of the colonial government, these Chinese refugee farmers—now known to </w:t>
      </w:r>
      <w:r w:rsidRPr="004B6FA3">
        <w:rPr>
          <w:rFonts w:ascii="Garamond" w:hAnsi="Garamond"/>
        </w:rPr>
        <w:t xml:space="preserve">Hongkongers as non-indigenous villagers—began to plant cash crops such as vegetables and flowers. </w:t>
      </w:r>
      <w:r w:rsidRPr="001C3029">
        <w:rPr>
          <w:rFonts w:ascii="Garamond" w:hAnsi="Garamond"/>
        </w:rPr>
        <w:t>This transition ushered in Hong Kong</w:t>
      </w:r>
      <w:r>
        <w:rPr>
          <w:rFonts w:ascii="Garamond" w:hAnsi="Garamond"/>
        </w:rPr>
        <w:t>’</w:t>
      </w:r>
      <w:r w:rsidRPr="001C3029">
        <w:rPr>
          <w:rFonts w:ascii="Garamond" w:hAnsi="Garamond"/>
        </w:rPr>
        <w:t>s golden era of vegetable cultivation</w:t>
      </w:r>
      <w:r>
        <w:rPr>
          <w:rFonts w:ascii="Garamond" w:hAnsi="Garamond"/>
        </w:rPr>
        <w:t xml:space="preserve"> </w:t>
      </w:r>
      <w:r w:rsidRPr="004B6FA3">
        <w:rPr>
          <w:rFonts w:ascii="Garamond" w:hAnsi="Garamond"/>
        </w:rPr>
        <w:t>(Lau 2013, 65)</w:t>
      </w:r>
      <w:r>
        <w:rPr>
          <w:rFonts w:ascii="Garamond" w:hAnsi="Garamond"/>
        </w:rPr>
        <w:t>. D</w:t>
      </w:r>
      <w:r w:rsidRPr="004B6FA3">
        <w:rPr>
          <w:rFonts w:ascii="Garamond" w:hAnsi="Garamond"/>
        </w:rPr>
        <w:t xml:space="preserve">ata </w:t>
      </w:r>
      <w:r>
        <w:rPr>
          <w:rFonts w:ascii="Garamond" w:hAnsi="Garamond"/>
        </w:rPr>
        <w:t>reveal</w:t>
      </w:r>
      <w:r w:rsidRPr="004B6FA3">
        <w:rPr>
          <w:rFonts w:ascii="Garamond" w:hAnsi="Garamond"/>
        </w:rPr>
        <w:t xml:space="preserve"> that by </w:t>
      </w:r>
      <w:r>
        <w:rPr>
          <w:rFonts w:ascii="Garamond" w:hAnsi="Garamond"/>
        </w:rPr>
        <w:t xml:space="preserve">the early </w:t>
      </w:r>
      <w:r w:rsidRPr="004B6FA3">
        <w:rPr>
          <w:rFonts w:ascii="Garamond" w:hAnsi="Garamond"/>
        </w:rPr>
        <w:t>1970</w:t>
      </w:r>
      <w:r>
        <w:rPr>
          <w:rFonts w:ascii="Garamond" w:hAnsi="Garamond"/>
        </w:rPr>
        <w:t>s</w:t>
      </w:r>
      <w:r w:rsidRPr="004B6FA3">
        <w:rPr>
          <w:rFonts w:ascii="Garamond" w:hAnsi="Garamond"/>
        </w:rPr>
        <w:t xml:space="preserve">, </w:t>
      </w:r>
      <w:r w:rsidRPr="00F070E0">
        <w:rPr>
          <w:rFonts w:ascii="Garamond" w:hAnsi="Garamond"/>
        </w:rPr>
        <w:t xml:space="preserve">the area of vegetable fields, flower </w:t>
      </w:r>
      <w:r w:rsidRPr="00C546FD">
        <w:rPr>
          <w:rFonts w:ascii="Garamond" w:hAnsi="Garamond"/>
          <w:color w:val="000000" w:themeColor="text1"/>
        </w:rPr>
        <w:t xml:space="preserve">gardens, orchards, and other crops in Hong Kong </w:t>
      </w:r>
      <w:r>
        <w:rPr>
          <w:rFonts w:ascii="Garamond" w:hAnsi="Garamond"/>
          <w:color w:val="000000" w:themeColor="text1"/>
        </w:rPr>
        <w:t xml:space="preserve">had </w:t>
      </w:r>
      <w:r w:rsidRPr="00C546FD">
        <w:rPr>
          <w:rFonts w:ascii="Garamond" w:hAnsi="Garamond"/>
          <w:color w:val="000000" w:themeColor="text1"/>
        </w:rPr>
        <w:t>already surpassed the area of paddy fields</w:t>
      </w:r>
      <w:r>
        <w:rPr>
          <w:rFonts w:ascii="Garamond" w:hAnsi="Garamond"/>
          <w:color w:val="000000" w:themeColor="text1"/>
        </w:rPr>
        <w:t xml:space="preserve"> that once </w:t>
      </w:r>
      <w:r w:rsidRPr="00C546FD">
        <w:rPr>
          <w:rFonts w:ascii="Garamond" w:hAnsi="Garamond" w:cstheme="minorHAnsi"/>
          <w:color w:val="000000" w:themeColor="text1"/>
        </w:rPr>
        <w:t>dominate</w:t>
      </w:r>
      <w:r>
        <w:rPr>
          <w:rFonts w:ascii="Garamond" w:hAnsi="Garamond" w:cstheme="minorHAnsi"/>
          <w:color w:val="000000" w:themeColor="text1"/>
        </w:rPr>
        <w:t>d</w:t>
      </w:r>
      <w:r w:rsidRPr="00C546FD">
        <w:rPr>
          <w:rFonts w:ascii="Garamond" w:hAnsi="Garamond" w:cstheme="minorHAnsi"/>
          <w:color w:val="000000" w:themeColor="text1"/>
        </w:rPr>
        <w:t xml:space="preserve"> New Territories’ landscape. Lau attributes this agricultural resurgence to the rising demand for fresh vegetables and flowers from the urban middle class, as well as the superior quality of locally grown produce</w:t>
      </w:r>
      <w:r>
        <w:rPr>
          <w:rFonts w:ascii="Garamond" w:hAnsi="Garamond" w:cstheme="minorHAnsi"/>
          <w:color w:val="000000" w:themeColor="text1"/>
        </w:rPr>
        <w:t xml:space="preserve"> (Lau 2013, 69)</w:t>
      </w:r>
      <w:r w:rsidRPr="00C546FD">
        <w:rPr>
          <w:rFonts w:ascii="Garamond" w:hAnsi="Garamond" w:cstheme="minorHAnsi"/>
          <w:color w:val="000000" w:themeColor="text1"/>
        </w:rPr>
        <w:t xml:space="preserve">. Since many of these refugees were experienced and highly skilled farmers in China, they </w:t>
      </w:r>
      <w:r w:rsidRPr="00511567">
        <w:rPr>
          <w:rFonts w:ascii="Garamond" w:hAnsi="Garamond" w:cstheme="minorHAnsi"/>
          <w:color w:val="000000" w:themeColor="text1"/>
        </w:rPr>
        <w:t xml:space="preserve">not only brought a variety of vegetable seeds to the New Territories, but also introduced effective farming practices from their hometowns to the soil of Hong Kong. While farmers in China were responding to Chairman Mao’s </w:t>
      </w:r>
      <w:r w:rsidRPr="00511567">
        <w:rPr>
          <w:rFonts w:ascii="Garamond" w:hAnsi="Garamond" w:cstheme="minorHAnsi"/>
          <w:color w:val="000000" w:themeColor="text1"/>
        </w:rPr>
        <w:lastRenderedPageBreak/>
        <w:t xml:space="preserve">appeal to concentrate their efforts on grain cultivation (Lau 2013, 69), their counterparts in Hong Kong had the freedom to grow vegetables and flowers that were in demand. Old farmers were particularly proud of their local </w:t>
      </w:r>
      <w:r>
        <w:rPr>
          <w:rFonts w:ascii="Garamond" w:hAnsi="Garamond" w:cstheme="minorHAnsi"/>
          <w:color w:val="000000" w:themeColor="text1"/>
        </w:rPr>
        <w:t>specialties</w:t>
      </w:r>
      <w:r w:rsidRPr="00511567">
        <w:rPr>
          <w:rFonts w:ascii="Garamond" w:hAnsi="Garamond" w:cstheme="minorHAnsi"/>
          <w:color w:val="000000" w:themeColor="text1"/>
        </w:rPr>
        <w:t xml:space="preserve"> (</w:t>
      </w:r>
      <w:proofErr w:type="spellStart"/>
      <w:r w:rsidRPr="00511567">
        <w:rPr>
          <w:rFonts w:ascii="Garamond" w:eastAsia="PingFang TC" w:hAnsi="Garamond" w:cs="PingFang TC"/>
          <w:i/>
          <w:iCs/>
          <w:color w:val="000000" w:themeColor="text1"/>
        </w:rPr>
        <w:t>tou</w:t>
      </w:r>
      <w:proofErr w:type="spellEnd"/>
      <w:r w:rsidRPr="00511567">
        <w:rPr>
          <w:rFonts w:ascii="Garamond" w:eastAsia="PingFang TC" w:hAnsi="Garamond" w:cs="PingFang TC"/>
          <w:i/>
          <w:iCs/>
          <w:color w:val="000000" w:themeColor="text1"/>
        </w:rPr>
        <w:t xml:space="preserve"> </w:t>
      </w:r>
      <w:proofErr w:type="spellStart"/>
      <w:r w:rsidRPr="00511567">
        <w:rPr>
          <w:rFonts w:ascii="Garamond" w:eastAsia="PingFang TC" w:hAnsi="Garamond" w:cs="PingFang TC"/>
          <w:i/>
          <w:iCs/>
          <w:color w:val="000000" w:themeColor="text1"/>
        </w:rPr>
        <w:t>caan</w:t>
      </w:r>
      <w:proofErr w:type="spellEnd"/>
      <w:r w:rsidRPr="00511567">
        <w:rPr>
          <w:rFonts w:ascii="Garamond" w:hAnsi="Garamond" w:cstheme="minorHAnsi"/>
          <w:color w:val="000000" w:themeColor="text1"/>
        </w:rPr>
        <w:t xml:space="preserve">), such as Yuen Long Sze </w:t>
      </w:r>
      <w:proofErr w:type="spellStart"/>
      <w:r w:rsidRPr="00511567">
        <w:rPr>
          <w:rFonts w:ascii="Garamond" w:hAnsi="Garamond" w:cstheme="minorHAnsi"/>
          <w:color w:val="000000" w:themeColor="text1"/>
        </w:rPr>
        <w:t>Miu</w:t>
      </w:r>
      <w:proofErr w:type="spellEnd"/>
      <w:r w:rsidRPr="00511567">
        <w:rPr>
          <w:rFonts w:ascii="Garamond" w:hAnsi="Garamond" w:cstheme="minorHAnsi"/>
          <w:color w:val="000000" w:themeColor="text1"/>
        </w:rPr>
        <w:t xml:space="preserve"> </w:t>
      </w:r>
      <w:r>
        <w:rPr>
          <w:rFonts w:ascii="Garamond" w:hAnsi="Garamond" w:cstheme="minorHAnsi"/>
          <w:color w:val="000000" w:themeColor="text1"/>
        </w:rPr>
        <w:t>r</w:t>
      </w:r>
      <w:r w:rsidRPr="00511567">
        <w:rPr>
          <w:rFonts w:ascii="Garamond" w:hAnsi="Garamond" w:cstheme="minorHAnsi"/>
          <w:color w:val="000000" w:themeColor="text1"/>
        </w:rPr>
        <w:t xml:space="preserve">ice, Pat Heung ginger, Nam Chung lotus roots, Ngong Ping tea leaves, and Ta </w:t>
      </w:r>
      <w:proofErr w:type="spellStart"/>
      <w:r w:rsidRPr="00511567">
        <w:rPr>
          <w:rFonts w:ascii="Garamond" w:hAnsi="Garamond" w:cstheme="minorHAnsi"/>
          <w:color w:val="000000" w:themeColor="text1"/>
        </w:rPr>
        <w:t>Kwu</w:t>
      </w:r>
      <w:proofErr w:type="spellEnd"/>
      <w:r w:rsidRPr="00511567">
        <w:rPr>
          <w:rFonts w:ascii="Garamond" w:hAnsi="Garamond" w:cstheme="minorHAnsi"/>
          <w:color w:val="000000" w:themeColor="text1"/>
        </w:rPr>
        <w:t xml:space="preserve"> Ling bitter melon. The quality of these </w:t>
      </w:r>
      <w:proofErr w:type="spellStart"/>
      <w:r w:rsidRPr="00511567">
        <w:rPr>
          <w:rFonts w:ascii="Garamond" w:hAnsi="Garamond" w:cstheme="minorHAnsi"/>
          <w:i/>
          <w:iCs/>
          <w:color w:val="000000" w:themeColor="text1"/>
        </w:rPr>
        <w:t>tou</w:t>
      </w:r>
      <w:proofErr w:type="spellEnd"/>
      <w:r w:rsidRPr="00511567">
        <w:rPr>
          <w:rFonts w:ascii="Garamond" w:hAnsi="Garamond" w:cstheme="minorHAnsi"/>
          <w:i/>
          <w:iCs/>
          <w:color w:val="000000" w:themeColor="text1"/>
        </w:rPr>
        <w:t xml:space="preserve"> </w:t>
      </w:r>
      <w:proofErr w:type="spellStart"/>
      <w:r w:rsidRPr="00511567">
        <w:rPr>
          <w:rFonts w:ascii="Garamond" w:hAnsi="Garamond" w:cstheme="minorHAnsi"/>
          <w:i/>
          <w:iCs/>
          <w:color w:val="000000" w:themeColor="text1"/>
        </w:rPr>
        <w:t>caan</w:t>
      </w:r>
      <w:proofErr w:type="spellEnd"/>
      <w:r w:rsidRPr="00511567">
        <w:rPr>
          <w:rFonts w:ascii="Garamond" w:hAnsi="Garamond" w:cstheme="minorHAnsi"/>
          <w:color w:val="000000" w:themeColor="text1"/>
        </w:rPr>
        <w:t xml:space="preserve"> was so exceptional that they were not only grown for local consumption but were also exported to San Francisco and Western Europe (Lau 2013, 60)</w:t>
      </w:r>
      <w:r>
        <w:rPr>
          <w:rFonts w:ascii="Garamond" w:hAnsi="Garamond" w:cstheme="minorHAnsi"/>
          <w:color w:val="000000" w:themeColor="text1"/>
        </w:rPr>
        <w:t>.</w:t>
      </w:r>
    </w:p>
    <w:p w14:paraId="47E48060" w14:textId="77777777" w:rsidR="001F78DF" w:rsidRPr="00A64F84" w:rsidRDefault="001F78DF" w:rsidP="001F78DF">
      <w:pPr>
        <w:spacing w:line="360" w:lineRule="auto"/>
        <w:ind w:firstLine="720"/>
        <w:jc w:val="both"/>
        <w:rPr>
          <w:rFonts w:ascii="Garamond" w:hAnsi="Garamond"/>
          <w:color w:val="000000" w:themeColor="text1"/>
        </w:rPr>
      </w:pPr>
      <w:r w:rsidRPr="00FE3D9D">
        <w:rPr>
          <w:rFonts w:ascii="Garamond" w:hAnsi="Garamond"/>
          <w:color w:val="000000" w:themeColor="text1"/>
        </w:rPr>
        <w:t xml:space="preserve">Regrettably, this golden era of agriculture was short-lived. </w:t>
      </w:r>
      <w:r>
        <w:rPr>
          <w:rFonts w:ascii="Garamond" w:hAnsi="Garamond"/>
          <w:color w:val="000000" w:themeColor="text1"/>
        </w:rPr>
        <w:t>Initially</w:t>
      </w:r>
      <w:r w:rsidRPr="00FE3D9D">
        <w:rPr>
          <w:rFonts w:ascii="Garamond" w:hAnsi="Garamond"/>
          <w:color w:val="000000" w:themeColor="text1"/>
        </w:rPr>
        <w:t xml:space="preserve">, farms were hit by </w:t>
      </w:r>
      <w:proofErr w:type="spellStart"/>
      <w:r w:rsidRPr="00FE3D9D">
        <w:rPr>
          <w:rFonts w:ascii="Garamond" w:hAnsi="Garamond"/>
          <w:color w:val="000000" w:themeColor="text1"/>
        </w:rPr>
        <w:t>labor</w:t>
      </w:r>
      <w:proofErr w:type="spellEnd"/>
      <w:r w:rsidRPr="00FE3D9D">
        <w:rPr>
          <w:rFonts w:ascii="Garamond" w:hAnsi="Garamond"/>
          <w:color w:val="000000" w:themeColor="text1"/>
        </w:rPr>
        <w:t xml:space="preserve"> shortages as villagers in the New Territories sought higher-paying manufacturing and office jobs in the city</w:t>
      </w:r>
      <w:r>
        <w:rPr>
          <w:rFonts w:ascii="Garamond" w:hAnsi="Garamond"/>
          <w:color w:val="000000" w:themeColor="text1"/>
        </w:rPr>
        <w:t xml:space="preserve">. </w:t>
      </w:r>
      <w:r w:rsidRPr="00BC7DF0">
        <w:rPr>
          <w:rFonts w:ascii="Garamond" w:hAnsi="Garamond"/>
          <w:color w:val="000000" w:themeColor="text1"/>
        </w:rPr>
        <w:t>Subsequently</w:t>
      </w:r>
      <w:r>
        <w:rPr>
          <w:rFonts w:ascii="Garamond" w:hAnsi="Garamond"/>
          <w:color w:val="000000" w:themeColor="text1"/>
        </w:rPr>
        <w:t xml:space="preserve">, </w:t>
      </w:r>
      <w:r w:rsidRPr="00BC7DF0">
        <w:rPr>
          <w:rFonts w:ascii="Garamond" w:hAnsi="Garamond"/>
          <w:color w:val="000000" w:themeColor="text1"/>
        </w:rPr>
        <w:t>as Hong Kong transitioned into Asia’s financial hub, a rapidly expanding real estate market and urban sprawl emerged. This led to many farms being displaced, and the total area of arable land shrank dramatically</w:t>
      </w:r>
      <w:r w:rsidRPr="00A64F84">
        <w:rPr>
          <w:rFonts w:ascii="Garamond" w:hAnsi="Garamond"/>
          <w:color w:val="000000" w:themeColor="text1"/>
        </w:rPr>
        <w:t>.</w:t>
      </w:r>
      <w:r>
        <w:rPr>
          <w:rFonts w:ascii="Garamond" w:hAnsi="Garamond"/>
          <w:color w:val="000000" w:themeColor="text1"/>
        </w:rPr>
        <w:t xml:space="preserve"> </w:t>
      </w:r>
      <w:r w:rsidRPr="007F3404">
        <w:rPr>
          <w:rFonts w:ascii="Garamond" w:hAnsi="Garamond"/>
          <w:color w:val="000000" w:themeColor="text1"/>
        </w:rPr>
        <w:t>Meanwhile, the increased import of food from China caused a precipitous drop in Hong Kong’s food self-sufficiency rate</w:t>
      </w:r>
      <w:r>
        <w:rPr>
          <w:rFonts w:ascii="Garamond" w:hAnsi="Garamond"/>
          <w:color w:val="000000" w:themeColor="text1"/>
        </w:rPr>
        <w:t xml:space="preserve">, pushing </w:t>
      </w:r>
      <w:r w:rsidRPr="007F3404">
        <w:rPr>
          <w:rFonts w:ascii="Garamond" w:hAnsi="Garamond"/>
          <w:color w:val="000000" w:themeColor="text1"/>
        </w:rPr>
        <w:t>local agriculture to the edge of extinction. By the</w:t>
      </w:r>
      <w:r>
        <w:rPr>
          <w:rFonts w:ascii="Garamond" w:hAnsi="Garamond"/>
          <w:color w:val="000000" w:themeColor="text1"/>
        </w:rPr>
        <w:t xml:space="preserve"> </w:t>
      </w:r>
      <w:r w:rsidRPr="007F3404">
        <w:rPr>
          <w:rFonts w:ascii="Garamond" w:hAnsi="Garamond"/>
          <w:color w:val="000000" w:themeColor="text1"/>
        </w:rPr>
        <w:t xml:space="preserve">1980s, </w:t>
      </w:r>
      <w:r>
        <w:rPr>
          <w:rFonts w:ascii="Garamond" w:hAnsi="Garamond"/>
          <w:color w:val="000000" w:themeColor="text1"/>
        </w:rPr>
        <w:t xml:space="preserve">Hong Kong </w:t>
      </w:r>
      <w:r w:rsidRPr="007F3404">
        <w:rPr>
          <w:rFonts w:ascii="Garamond" w:hAnsi="Garamond"/>
          <w:color w:val="000000" w:themeColor="text1"/>
        </w:rPr>
        <w:t xml:space="preserve">stopped producing rice altogether. Although fresh vegetables continued to be grown in the New Territories, </w:t>
      </w:r>
      <w:r w:rsidRPr="00D136B5">
        <w:rPr>
          <w:rFonts w:ascii="Garamond" w:hAnsi="Garamond"/>
          <w:color w:val="000000" w:themeColor="text1"/>
        </w:rPr>
        <w:t xml:space="preserve">the total proportion of locally produced vegetables </w:t>
      </w:r>
      <w:r w:rsidRPr="00A64F84">
        <w:rPr>
          <w:rFonts w:ascii="Garamond" w:hAnsi="Garamond"/>
          <w:color w:val="000000" w:themeColor="text1"/>
        </w:rPr>
        <w:t xml:space="preserve">declined from 40 </w:t>
      </w:r>
      <w:r>
        <w:rPr>
          <w:rFonts w:ascii="Garamond" w:hAnsi="Garamond"/>
          <w:color w:val="000000" w:themeColor="text1"/>
        </w:rPr>
        <w:t>percent</w:t>
      </w:r>
      <w:r w:rsidRPr="00A64F84">
        <w:rPr>
          <w:rFonts w:ascii="Garamond" w:hAnsi="Garamond"/>
          <w:color w:val="000000" w:themeColor="text1"/>
        </w:rPr>
        <w:t xml:space="preserve"> in the 1960s to slightly over 30 </w:t>
      </w:r>
      <w:r>
        <w:rPr>
          <w:rFonts w:ascii="Garamond" w:hAnsi="Garamond"/>
          <w:color w:val="000000" w:themeColor="text1"/>
        </w:rPr>
        <w:t>percent</w:t>
      </w:r>
      <w:r w:rsidRPr="00A64F84">
        <w:rPr>
          <w:rFonts w:ascii="Garamond" w:hAnsi="Garamond"/>
          <w:color w:val="000000" w:themeColor="text1"/>
        </w:rPr>
        <w:t xml:space="preserve"> in the 1980s and 1990s. By 2013, this figure had dropped to a mere 2.3 </w:t>
      </w:r>
      <w:r>
        <w:rPr>
          <w:rFonts w:ascii="Garamond" w:hAnsi="Garamond"/>
          <w:color w:val="000000" w:themeColor="text1"/>
        </w:rPr>
        <w:t>percent</w:t>
      </w:r>
      <w:r w:rsidRPr="00A64F84">
        <w:rPr>
          <w:rFonts w:ascii="Garamond" w:hAnsi="Garamond"/>
          <w:color w:val="000000" w:themeColor="text1"/>
        </w:rPr>
        <w:t xml:space="preserve"> </w:t>
      </w:r>
      <w:r w:rsidRPr="007F3404">
        <w:rPr>
          <w:rFonts w:ascii="Garamond" w:hAnsi="Garamond"/>
          <w:color w:val="000000" w:themeColor="text1"/>
        </w:rPr>
        <w:t xml:space="preserve">(Lau 2013, 1; Cheung 2014, 1019). Today, 90 </w:t>
      </w:r>
      <w:r>
        <w:rPr>
          <w:rFonts w:ascii="Garamond" w:hAnsi="Garamond"/>
          <w:color w:val="000000" w:themeColor="text1"/>
        </w:rPr>
        <w:t>percent</w:t>
      </w:r>
      <w:r w:rsidRPr="007F3404">
        <w:rPr>
          <w:rFonts w:ascii="Garamond" w:hAnsi="Garamond"/>
          <w:color w:val="000000" w:themeColor="text1"/>
        </w:rPr>
        <w:t xml:space="preserve"> of Hong Kong</w:t>
      </w:r>
      <w:r>
        <w:rPr>
          <w:rFonts w:ascii="Garamond" w:hAnsi="Garamond"/>
          <w:color w:val="000000" w:themeColor="text1"/>
        </w:rPr>
        <w:t>’</w:t>
      </w:r>
      <w:r w:rsidRPr="007F3404">
        <w:rPr>
          <w:rFonts w:ascii="Garamond" w:hAnsi="Garamond"/>
          <w:color w:val="000000" w:themeColor="text1"/>
        </w:rPr>
        <w:t>s food supply is imported, predominantly from the PRC.</w:t>
      </w:r>
    </w:p>
    <w:p w14:paraId="241DC974" w14:textId="77777777" w:rsidR="001F78DF" w:rsidRPr="00E62EDC" w:rsidRDefault="001F78DF" w:rsidP="001F78DF">
      <w:pPr>
        <w:adjustRightInd w:val="0"/>
        <w:snapToGrid w:val="0"/>
        <w:spacing w:line="360" w:lineRule="auto"/>
        <w:ind w:firstLine="720"/>
        <w:jc w:val="both"/>
        <w:rPr>
          <w:rFonts w:ascii="Garamond" w:hAnsi="Garamond"/>
        </w:rPr>
      </w:pPr>
      <w:r w:rsidRPr="00E62EDC">
        <w:rPr>
          <w:rFonts w:ascii="Garamond" w:hAnsi="Garamond"/>
        </w:rPr>
        <w:t>While statistics indicate a considerable increase in the import of food from China following the country’s market reform in 1978, Hong Kong’s reliance on Chin</w:t>
      </w:r>
      <w:r>
        <w:rPr>
          <w:rFonts w:ascii="Garamond" w:hAnsi="Garamond"/>
        </w:rPr>
        <w:t>a for</w:t>
      </w:r>
      <w:r w:rsidRPr="00E62EDC">
        <w:rPr>
          <w:rFonts w:ascii="Garamond" w:hAnsi="Garamond"/>
        </w:rPr>
        <w:t xml:space="preserve"> food supply had been established long before this. Both Cheung (2014) and Ng et al. (2023) emphasize that food and water supplies have always been pivotal to China’s control of Hong Kong (Cheung 2014; Ng et al. 2023). According to Cheung, in 1951, Beijing sanctioned Ng Fung Hong Limited as the sole distributor of Chinese food products in Hong Kong (</w:t>
      </w:r>
      <w:r>
        <w:rPr>
          <w:rFonts w:ascii="Garamond" w:hAnsi="Garamond"/>
        </w:rPr>
        <w:t xml:space="preserve">Cheung </w:t>
      </w:r>
      <w:r w:rsidRPr="00E62EDC">
        <w:rPr>
          <w:rFonts w:ascii="Garamond" w:hAnsi="Garamond"/>
        </w:rPr>
        <w:t>2014</w:t>
      </w:r>
      <w:r>
        <w:rPr>
          <w:rFonts w:ascii="Garamond" w:hAnsi="Garamond"/>
        </w:rPr>
        <w:t xml:space="preserve">, </w:t>
      </w:r>
      <w:r w:rsidRPr="00E62EDC">
        <w:rPr>
          <w:rFonts w:ascii="Garamond" w:hAnsi="Garamond"/>
        </w:rPr>
        <w:t xml:space="preserve">1021). This </w:t>
      </w:r>
      <w:proofErr w:type="gramStart"/>
      <w:r w:rsidRPr="00E62EDC">
        <w:rPr>
          <w:rFonts w:ascii="Garamond" w:hAnsi="Garamond"/>
        </w:rPr>
        <w:t>move</w:t>
      </w:r>
      <w:proofErr w:type="gramEnd"/>
      <w:r>
        <w:rPr>
          <w:rFonts w:ascii="Garamond" w:hAnsi="Garamond"/>
        </w:rPr>
        <w:t xml:space="preserve"> </w:t>
      </w:r>
      <w:r w:rsidRPr="00E62EDC">
        <w:rPr>
          <w:rFonts w:ascii="Garamond" w:hAnsi="Garamond"/>
        </w:rPr>
        <w:t>enabled China to consolidate its control over Hong Kong’s food supply while also providing a profitable market for its agricultural goods. Premier Zhou Enlai directed each province to set aside a portion of their produce for Hong Kong, which led to the establishment of daily delivery of fresh food items, including live animals, vegetables, and fruits, from Wuhan, Shanghai, Henan to Hong Kong (Cheung 2014</w:t>
      </w:r>
      <w:r>
        <w:rPr>
          <w:rFonts w:ascii="Garamond" w:hAnsi="Garamond"/>
        </w:rPr>
        <w:t xml:space="preserve">, </w:t>
      </w:r>
      <w:r w:rsidRPr="00E62EDC">
        <w:rPr>
          <w:rFonts w:ascii="Garamond" w:hAnsi="Garamond"/>
        </w:rPr>
        <w:t>1021).</w:t>
      </w:r>
    </w:p>
    <w:p w14:paraId="25C6342B" w14:textId="77777777" w:rsidR="001F78DF" w:rsidRDefault="001F78DF" w:rsidP="001F78DF">
      <w:pPr>
        <w:spacing w:line="360" w:lineRule="auto"/>
        <w:ind w:firstLine="720"/>
        <w:jc w:val="both"/>
        <w:rPr>
          <w:rFonts w:ascii="Garamond" w:hAnsi="Garamond" w:cstheme="minorHAnsi"/>
        </w:rPr>
      </w:pPr>
      <w:r w:rsidRPr="0072004E">
        <w:rPr>
          <w:rFonts w:ascii="Garamond" w:hAnsi="Garamond" w:cstheme="minorHAnsi"/>
        </w:rPr>
        <w:t xml:space="preserve">Therefore, Cheung argues that even though </w:t>
      </w:r>
      <w:r>
        <w:rPr>
          <w:rFonts w:ascii="Garamond" w:hAnsi="Garamond" w:cstheme="minorHAnsi"/>
        </w:rPr>
        <w:t xml:space="preserve">the </w:t>
      </w:r>
      <w:r w:rsidRPr="0072004E">
        <w:rPr>
          <w:rFonts w:ascii="Garamond" w:hAnsi="Garamond" w:cstheme="minorHAnsi"/>
        </w:rPr>
        <w:t>British “succeeded in winning the hearts and minds of the Hong Kong Chinese” (Cheung 2014</w:t>
      </w:r>
      <w:r>
        <w:rPr>
          <w:rFonts w:ascii="Garamond" w:hAnsi="Garamond" w:cstheme="minorHAnsi"/>
        </w:rPr>
        <w:t xml:space="preserve">, </w:t>
      </w:r>
      <w:r w:rsidRPr="0072004E">
        <w:rPr>
          <w:rFonts w:ascii="Garamond" w:hAnsi="Garamond" w:cstheme="minorHAnsi"/>
        </w:rPr>
        <w:t>1024), they could not prevent the eventual retrocession of Hong Kong to China. This was due, in part, to China</w:t>
      </w:r>
      <w:r>
        <w:rPr>
          <w:rFonts w:ascii="Garamond" w:hAnsi="Garamond" w:cstheme="minorHAnsi"/>
        </w:rPr>
        <w:t>’</w:t>
      </w:r>
      <w:r w:rsidRPr="0072004E">
        <w:rPr>
          <w:rFonts w:ascii="Garamond" w:hAnsi="Garamond" w:cstheme="minorHAnsi"/>
        </w:rPr>
        <w:t xml:space="preserve">s strategic implementation of two powerful mechanisms: the </w:t>
      </w:r>
      <w:proofErr w:type="spellStart"/>
      <w:r w:rsidRPr="0072004E">
        <w:rPr>
          <w:rFonts w:ascii="Garamond" w:hAnsi="Garamond" w:cstheme="minorHAnsi"/>
        </w:rPr>
        <w:t>Dongshen</w:t>
      </w:r>
      <w:proofErr w:type="spellEnd"/>
      <w:r w:rsidRPr="0072004E">
        <w:rPr>
          <w:rFonts w:ascii="Garamond" w:hAnsi="Garamond" w:cstheme="minorHAnsi"/>
        </w:rPr>
        <w:t xml:space="preserve">-Hong Kong Water Supply Scheme and Ng Fung Hong Limited. These institutions allowed China to exert control over the local populace by </w:t>
      </w:r>
      <w:r w:rsidRPr="0072004E">
        <w:rPr>
          <w:rFonts w:ascii="Garamond" w:hAnsi="Garamond" w:cstheme="minorHAnsi"/>
        </w:rPr>
        <w:lastRenderedPageBreak/>
        <w:t>regulating their access to food and water. Consequently, both colonial officials and the public came to “accept that the fate of Hong Kong rested in Chinese control” (Cheung 2014</w:t>
      </w:r>
      <w:r>
        <w:rPr>
          <w:rFonts w:ascii="Garamond" w:hAnsi="Garamond" w:cstheme="minorHAnsi"/>
        </w:rPr>
        <w:t xml:space="preserve">, </w:t>
      </w:r>
      <w:r w:rsidRPr="0072004E">
        <w:rPr>
          <w:rFonts w:ascii="Garamond" w:hAnsi="Garamond" w:cstheme="minorHAnsi"/>
        </w:rPr>
        <w:t>1024).</w:t>
      </w:r>
    </w:p>
    <w:p w14:paraId="3FCC24F8" w14:textId="77777777" w:rsidR="001F78DF" w:rsidRPr="0050320A" w:rsidRDefault="001F78DF" w:rsidP="001F78DF">
      <w:pPr>
        <w:spacing w:line="360" w:lineRule="auto"/>
        <w:ind w:firstLine="720"/>
        <w:jc w:val="both"/>
        <w:rPr>
          <w:rFonts w:ascii="Garamond" w:hAnsi="Garamond" w:cstheme="minorHAnsi"/>
        </w:rPr>
      </w:pPr>
    </w:p>
    <w:p w14:paraId="15B325A6" w14:textId="77777777" w:rsidR="001F78DF" w:rsidRPr="00885FFA" w:rsidRDefault="001F78DF" w:rsidP="001F78DF">
      <w:pPr>
        <w:pStyle w:val="Heading3"/>
        <w:adjustRightInd w:val="0"/>
        <w:snapToGrid w:val="0"/>
        <w:spacing w:before="0" w:beforeAutospacing="0" w:after="0" w:afterAutospacing="0" w:line="360" w:lineRule="auto"/>
        <w:rPr>
          <w:rFonts w:ascii="Garamond" w:hAnsi="Garamond"/>
          <w:b/>
          <w:bCs w:val="0"/>
          <w:i w:val="0"/>
          <w:iCs/>
          <w:sz w:val="28"/>
          <w:szCs w:val="28"/>
        </w:rPr>
      </w:pPr>
      <w:r w:rsidRPr="00885FFA">
        <w:rPr>
          <w:rFonts w:ascii="Garamond" w:hAnsi="Garamond"/>
          <w:b/>
          <w:bCs w:val="0"/>
          <w:i w:val="0"/>
          <w:iCs/>
          <w:sz w:val="28"/>
          <w:szCs w:val="28"/>
        </w:rPr>
        <w:t>Food security, political autonomy, and self-sufficiency</w:t>
      </w:r>
    </w:p>
    <w:p w14:paraId="14B805D5" w14:textId="77777777" w:rsidR="001F78DF" w:rsidRDefault="001F78DF" w:rsidP="001F78DF">
      <w:pPr>
        <w:pStyle w:val="Heading3"/>
        <w:adjustRightInd w:val="0"/>
        <w:snapToGrid w:val="0"/>
        <w:spacing w:before="0" w:beforeAutospacing="0" w:after="0" w:afterAutospacing="0" w:line="360" w:lineRule="auto"/>
        <w:jc w:val="both"/>
        <w:rPr>
          <w:rFonts w:ascii="Garamond" w:hAnsi="Garamond"/>
          <w:i w:val="0"/>
          <w:iCs/>
          <w:szCs w:val="24"/>
        </w:rPr>
      </w:pPr>
      <w:r w:rsidRPr="008B6DF7">
        <w:rPr>
          <w:rFonts w:ascii="Garamond" w:hAnsi="Garamond"/>
          <w:i w:val="0"/>
          <w:iCs/>
          <w:szCs w:val="24"/>
        </w:rPr>
        <w:t>In affluent societies like Hong Kong, food security is often taken for granted. However, with the surge in food scandal incidents in China, people in Hong Kong are beginning to reassess their dependence on China’s food supply. The lower the self-sufficiency rate, the higher the reliance on imported food, and the greater the risk to food security.</w:t>
      </w:r>
    </w:p>
    <w:p w14:paraId="72C47C84" w14:textId="77777777" w:rsidR="001F78DF" w:rsidRDefault="001F78DF" w:rsidP="001F78DF">
      <w:pPr>
        <w:pStyle w:val="Heading3"/>
        <w:adjustRightInd w:val="0"/>
        <w:snapToGrid w:val="0"/>
        <w:spacing w:before="0" w:beforeAutospacing="0" w:after="0" w:afterAutospacing="0" w:line="360" w:lineRule="auto"/>
        <w:ind w:firstLine="720"/>
        <w:jc w:val="both"/>
        <w:rPr>
          <w:rFonts w:ascii="Garamond" w:hAnsi="Garamond"/>
          <w:i w:val="0"/>
          <w:iCs/>
          <w:szCs w:val="24"/>
        </w:rPr>
      </w:pPr>
      <w:r w:rsidRPr="009A7EA7">
        <w:rPr>
          <w:rFonts w:ascii="Garamond" w:hAnsi="Garamond"/>
          <w:i w:val="0"/>
          <w:iCs/>
        </w:rPr>
        <w:t>For a long time, the supply of food and water from the mainland was seen by the Hong Kong people as a “benevolence” from the Chinese government (Cheung 2014</w:t>
      </w:r>
      <w:r>
        <w:rPr>
          <w:rFonts w:ascii="Garamond" w:hAnsi="Garamond"/>
          <w:i w:val="0"/>
          <w:iCs/>
        </w:rPr>
        <w:t xml:space="preserve">, </w:t>
      </w:r>
      <w:r w:rsidRPr="009A7EA7">
        <w:rPr>
          <w:rFonts w:ascii="Garamond" w:hAnsi="Garamond"/>
          <w:i w:val="0"/>
          <w:iCs/>
        </w:rPr>
        <w:t>1024). However, the rise of localist discourses has fostered alternative narratives about the power dynamics between Hong Kong and China. For example,</w:t>
      </w:r>
      <w:r>
        <w:rPr>
          <w:rFonts w:ascii="Garamond" w:hAnsi="Garamond"/>
          <w:i w:val="0"/>
          <w:iCs/>
        </w:rPr>
        <w:t xml:space="preserve"> </w:t>
      </w:r>
      <w:r>
        <w:rPr>
          <w:rFonts w:ascii="Garamond" w:hAnsi="Garamond" w:cs="Segoe UI"/>
          <w:i w:val="0"/>
          <w:iCs/>
          <w:color w:val="000000" w:themeColor="text1"/>
        </w:rPr>
        <w:t>s</w:t>
      </w:r>
      <w:r w:rsidRPr="009A7EA7">
        <w:rPr>
          <w:rFonts w:ascii="Garamond" w:hAnsi="Garamond" w:cs="Segoe UI"/>
          <w:i w:val="0"/>
          <w:iCs/>
          <w:color w:val="000000" w:themeColor="text1"/>
        </w:rPr>
        <w:t xml:space="preserve">cholars and activists </w:t>
      </w:r>
      <w:r>
        <w:rPr>
          <w:rFonts w:ascii="Garamond" w:hAnsi="Garamond" w:cs="Segoe UI"/>
          <w:i w:val="0"/>
          <w:iCs/>
          <w:color w:val="000000" w:themeColor="text1"/>
        </w:rPr>
        <w:t>have argued</w:t>
      </w:r>
      <w:r w:rsidRPr="009A7EA7">
        <w:rPr>
          <w:rFonts w:ascii="Garamond" w:hAnsi="Garamond" w:cs="Segoe UI"/>
          <w:i w:val="0"/>
          <w:iCs/>
          <w:color w:val="000000" w:themeColor="text1"/>
        </w:rPr>
        <w:t xml:space="preserve"> that Hong Kong</w:t>
      </w:r>
      <w:r>
        <w:rPr>
          <w:rFonts w:ascii="Garamond" w:hAnsi="Garamond" w:cs="Segoe UI"/>
          <w:i w:val="0"/>
          <w:iCs/>
          <w:color w:val="000000" w:themeColor="text1"/>
        </w:rPr>
        <w:t>’</w:t>
      </w:r>
      <w:r w:rsidRPr="009A7EA7">
        <w:rPr>
          <w:rFonts w:ascii="Garamond" w:hAnsi="Garamond" w:cs="Segoe UI"/>
          <w:i w:val="0"/>
          <w:iCs/>
          <w:color w:val="000000" w:themeColor="text1"/>
        </w:rPr>
        <w:t>s dependence on China is not unilateral. Ho-</w:t>
      </w:r>
      <w:proofErr w:type="spellStart"/>
      <w:r w:rsidRPr="009A7EA7">
        <w:rPr>
          <w:rFonts w:ascii="Garamond" w:hAnsi="Garamond" w:cs="Segoe UI"/>
          <w:i w:val="0"/>
          <w:iCs/>
          <w:color w:val="000000" w:themeColor="text1"/>
        </w:rPr>
        <w:t>fung</w:t>
      </w:r>
      <w:proofErr w:type="spellEnd"/>
      <w:r w:rsidRPr="009A7EA7">
        <w:rPr>
          <w:rFonts w:ascii="Garamond" w:hAnsi="Garamond" w:cs="Segoe UI"/>
          <w:i w:val="0"/>
          <w:iCs/>
          <w:color w:val="000000" w:themeColor="text1"/>
        </w:rPr>
        <w:t xml:space="preserve"> Hung contends that before the 1980s,</w:t>
      </w:r>
      <w:r>
        <w:rPr>
          <w:rFonts w:ascii="Garamond" w:hAnsi="Garamond" w:cs="Segoe UI"/>
          <w:i w:val="0"/>
          <w:iCs/>
          <w:color w:val="000000" w:themeColor="text1"/>
        </w:rPr>
        <w:t xml:space="preserve"> “</w:t>
      </w:r>
      <w:r w:rsidRPr="009A7EA7">
        <w:rPr>
          <w:rFonts w:ascii="Garamond" w:hAnsi="Garamond" w:cs="Segoe UI"/>
          <w:i w:val="0"/>
          <w:iCs/>
          <w:color w:val="000000" w:themeColor="text1"/>
        </w:rPr>
        <w:t>Chinese supply of foodstuffs and water to colonial Hong Kong…was one of the few channels through which China could absorb foreign currency in the face of the U.S. blockade</w:t>
      </w:r>
      <w:r>
        <w:rPr>
          <w:rFonts w:ascii="Garamond" w:hAnsi="Garamond" w:cs="Segoe UI"/>
          <w:i w:val="0"/>
          <w:iCs/>
          <w:color w:val="000000" w:themeColor="text1"/>
        </w:rPr>
        <w:t>”</w:t>
      </w:r>
      <w:r w:rsidRPr="009A7EA7">
        <w:rPr>
          <w:rFonts w:ascii="Garamond" w:hAnsi="Garamond" w:cs="Segoe UI"/>
          <w:i w:val="0"/>
          <w:iCs/>
          <w:color w:val="000000" w:themeColor="text1"/>
        </w:rPr>
        <w:t xml:space="preserve"> </w:t>
      </w:r>
      <w:r w:rsidRPr="00DB7D89">
        <w:rPr>
          <w:rFonts w:ascii="Garamond" w:hAnsi="Garamond" w:cs="Segoe UI"/>
          <w:i w:val="0"/>
          <w:iCs/>
          <w:color w:val="000000" w:themeColor="text1"/>
        </w:rPr>
        <w:t>(Hung 2014)</w:t>
      </w:r>
      <w:r w:rsidRPr="009A7EA7">
        <w:rPr>
          <w:rFonts w:ascii="Garamond" w:hAnsi="Garamond" w:cs="Segoe UI"/>
          <w:i w:val="0"/>
          <w:iCs/>
          <w:color w:val="000000" w:themeColor="text1"/>
        </w:rPr>
        <w:t xml:space="preserve">. He also maintains that </w:t>
      </w:r>
      <w:r>
        <w:rPr>
          <w:rFonts w:ascii="Garamond" w:hAnsi="Garamond" w:cs="Segoe UI"/>
          <w:i w:val="0"/>
          <w:iCs/>
          <w:color w:val="000000" w:themeColor="text1"/>
        </w:rPr>
        <w:t>“</w:t>
      </w:r>
      <w:r w:rsidRPr="009A7EA7">
        <w:rPr>
          <w:rFonts w:ascii="Garamond" w:hAnsi="Garamond" w:cs="Segoe UI"/>
          <w:i w:val="0"/>
          <w:iCs/>
          <w:color w:val="000000" w:themeColor="text1"/>
        </w:rPr>
        <w:t>Hong Kong</w:t>
      </w:r>
      <w:r>
        <w:rPr>
          <w:rFonts w:ascii="Garamond" w:hAnsi="Garamond" w:cs="Segoe UI"/>
          <w:i w:val="0"/>
          <w:iCs/>
          <w:color w:val="000000" w:themeColor="text1"/>
        </w:rPr>
        <w:t>’</w:t>
      </w:r>
      <w:r w:rsidRPr="009A7EA7">
        <w:rPr>
          <w:rFonts w:ascii="Garamond" w:hAnsi="Garamond" w:cs="Segoe UI"/>
          <w:i w:val="0"/>
          <w:iCs/>
          <w:color w:val="000000" w:themeColor="text1"/>
        </w:rPr>
        <w:t>s purchase of Chinese water supply has been significantly more expensive than seawater desalination, a technology that Singapore relies on for its water</w:t>
      </w:r>
      <w:r>
        <w:rPr>
          <w:rFonts w:ascii="Garamond" w:hAnsi="Garamond" w:cs="Segoe UI"/>
          <w:i w:val="0"/>
          <w:iCs/>
          <w:color w:val="000000" w:themeColor="text1"/>
        </w:rPr>
        <w:t>”</w:t>
      </w:r>
      <w:r w:rsidRPr="009A7EA7">
        <w:rPr>
          <w:rFonts w:ascii="Garamond" w:hAnsi="Garamond" w:cs="Segoe UI"/>
          <w:i w:val="0"/>
          <w:iCs/>
          <w:color w:val="000000" w:themeColor="text1"/>
        </w:rPr>
        <w:t xml:space="preserve"> </w:t>
      </w:r>
      <w:r w:rsidRPr="00DB7D89">
        <w:rPr>
          <w:rFonts w:ascii="Garamond" w:hAnsi="Garamond" w:cs="Segoe UI"/>
          <w:i w:val="0"/>
          <w:iCs/>
          <w:color w:val="000000" w:themeColor="text1"/>
        </w:rPr>
        <w:t>(Hung 2014)</w:t>
      </w:r>
      <w:r w:rsidRPr="009A7EA7">
        <w:rPr>
          <w:rFonts w:ascii="Garamond" w:hAnsi="Garamond" w:cs="Segoe UI"/>
          <w:i w:val="0"/>
          <w:iCs/>
          <w:color w:val="000000" w:themeColor="text1"/>
        </w:rPr>
        <w:t>.</w:t>
      </w:r>
      <w:r>
        <w:rPr>
          <w:rFonts w:ascii="Garamond" w:hAnsi="Garamond" w:cs="Segoe UI"/>
          <w:i w:val="0"/>
          <w:iCs/>
          <w:color w:val="000000" w:themeColor="text1"/>
        </w:rPr>
        <w:t xml:space="preserve"> From around the 2000s, </w:t>
      </w:r>
      <w:r w:rsidRPr="00C73ACF">
        <w:rPr>
          <w:rFonts w:ascii="Garamond" w:hAnsi="Garamond" w:cs="Segoe UI"/>
          <w:i w:val="0"/>
          <w:iCs/>
          <w:color w:val="000000" w:themeColor="text1"/>
        </w:rPr>
        <w:t xml:space="preserve">the </w:t>
      </w:r>
      <w:r>
        <w:rPr>
          <w:rFonts w:ascii="Garamond" w:hAnsi="Garamond" w:cs="Segoe UI"/>
          <w:i w:val="0"/>
          <w:iCs/>
          <w:color w:val="000000" w:themeColor="text1"/>
        </w:rPr>
        <w:t>narrative</w:t>
      </w:r>
      <w:r w:rsidRPr="00C73ACF">
        <w:rPr>
          <w:rFonts w:ascii="Garamond" w:hAnsi="Garamond" w:cs="Segoe UI"/>
          <w:i w:val="0"/>
          <w:iCs/>
          <w:color w:val="000000" w:themeColor="text1"/>
        </w:rPr>
        <w:t xml:space="preserve"> began to shift. The idea that Hong Kong was heavily indebted to China started to be seen as propaganda formulated by Beijing to intimidate Hong Kong</w:t>
      </w:r>
      <w:r>
        <w:rPr>
          <w:rFonts w:ascii="Garamond" w:hAnsi="Garamond" w:cs="Segoe UI"/>
          <w:i w:val="0"/>
          <w:iCs/>
          <w:color w:val="000000" w:themeColor="text1"/>
        </w:rPr>
        <w:t xml:space="preserve"> people</w:t>
      </w:r>
      <w:r w:rsidRPr="00C73ACF">
        <w:rPr>
          <w:rFonts w:ascii="Garamond" w:hAnsi="Garamond" w:cs="Segoe UI"/>
          <w:i w:val="0"/>
          <w:iCs/>
          <w:color w:val="000000" w:themeColor="text1"/>
        </w:rPr>
        <w:t xml:space="preserve"> into believing they had no alternatives (Hung 2014, Cheung 2014).</w:t>
      </w:r>
    </w:p>
    <w:p w14:paraId="76E9C05F" w14:textId="77777777" w:rsidR="001F78DF" w:rsidRDefault="001F78DF" w:rsidP="001F78DF">
      <w:pPr>
        <w:adjustRightInd w:val="0"/>
        <w:snapToGrid w:val="0"/>
        <w:spacing w:line="360" w:lineRule="auto"/>
        <w:ind w:firstLine="720"/>
        <w:jc w:val="both"/>
        <w:rPr>
          <w:rFonts w:ascii="Garamond" w:hAnsi="Garamond"/>
        </w:rPr>
      </w:pPr>
      <w:r w:rsidRPr="00FF656B">
        <w:rPr>
          <w:rFonts w:ascii="Garamond" w:hAnsi="Garamond"/>
        </w:rPr>
        <w:t xml:space="preserve">This new insight has led many </w:t>
      </w:r>
      <w:r>
        <w:rPr>
          <w:rFonts w:ascii="Garamond" w:hAnsi="Garamond"/>
        </w:rPr>
        <w:t>green people</w:t>
      </w:r>
      <w:r w:rsidRPr="00FF656B">
        <w:rPr>
          <w:rFonts w:ascii="Garamond" w:hAnsi="Garamond"/>
        </w:rPr>
        <w:t xml:space="preserve">, especially those passionate about sustainable farming and urban-rural symbiosis, to conclude that revitalizing local agriculture is a viable solution to increase autonomy for Hong Kong. </w:t>
      </w:r>
      <w:r w:rsidRPr="004528F1">
        <w:rPr>
          <w:rFonts w:ascii="Garamond" w:hAnsi="Garamond"/>
        </w:rPr>
        <w:t>“We always say we want more [political] autonomy. But when your food and water are controlled by the Chinese government, what kind of autonomy do you have?</w:t>
      </w:r>
      <w:r>
        <w:rPr>
          <w:rFonts w:ascii="Garamond" w:hAnsi="Garamond"/>
        </w:rPr>
        <w:t>”</w:t>
      </w:r>
      <w:r w:rsidRPr="004528F1">
        <w:rPr>
          <w:rFonts w:ascii="Garamond" w:hAnsi="Garamond"/>
        </w:rPr>
        <w:t xml:space="preserve"> questioned Ken, a 36-year-old project manager who left his job to become a full-time farmer and farm-to-food educator.</w:t>
      </w:r>
    </w:p>
    <w:p w14:paraId="0085F66D" w14:textId="77777777" w:rsidR="001F78DF" w:rsidRDefault="001F78DF" w:rsidP="001F78DF">
      <w:pPr>
        <w:adjustRightInd w:val="0"/>
        <w:snapToGrid w:val="0"/>
        <w:spacing w:line="360" w:lineRule="auto"/>
        <w:ind w:firstLine="720"/>
        <w:jc w:val="both"/>
        <w:rPr>
          <w:rFonts w:ascii="Garamond" w:hAnsi="Garamond"/>
        </w:rPr>
      </w:pPr>
      <w:r w:rsidRPr="00462731">
        <w:rPr>
          <w:rFonts w:ascii="Garamond" w:hAnsi="Garamond"/>
        </w:rPr>
        <w:t xml:space="preserve">Davide, a university </w:t>
      </w:r>
      <w:proofErr w:type="gramStart"/>
      <w:r w:rsidRPr="00462731">
        <w:rPr>
          <w:rFonts w:ascii="Garamond" w:hAnsi="Garamond"/>
        </w:rPr>
        <w:t>graduate</w:t>
      </w:r>
      <w:proofErr w:type="gramEnd"/>
      <w:r w:rsidRPr="00462731">
        <w:rPr>
          <w:rFonts w:ascii="Garamond" w:hAnsi="Garamond"/>
        </w:rPr>
        <w:t xml:space="preserve"> and anti-food waste advocate, </w:t>
      </w:r>
      <w:r>
        <w:rPr>
          <w:rFonts w:ascii="Garamond" w:hAnsi="Garamond"/>
        </w:rPr>
        <w:t xml:space="preserve">went further to </w:t>
      </w:r>
      <w:r w:rsidRPr="00462731">
        <w:rPr>
          <w:rFonts w:ascii="Garamond" w:hAnsi="Garamond"/>
        </w:rPr>
        <w:t>argue</w:t>
      </w:r>
      <w:r>
        <w:rPr>
          <w:rFonts w:ascii="Garamond" w:hAnsi="Garamond"/>
        </w:rPr>
        <w:t xml:space="preserve"> that</w:t>
      </w:r>
      <w:r w:rsidRPr="00462731">
        <w:rPr>
          <w:rFonts w:ascii="Garamond" w:hAnsi="Garamond"/>
        </w:rPr>
        <w:t xml:space="preserve"> without a reasonable level of food self-sufficiency, the aspiration for political autonomy is merely a fantasy: </w:t>
      </w:r>
      <w:r>
        <w:rPr>
          <w:rFonts w:ascii="Garamond" w:hAnsi="Garamond"/>
        </w:rPr>
        <w:t>“</w:t>
      </w:r>
      <w:r w:rsidRPr="00462731">
        <w:rPr>
          <w:rFonts w:ascii="Garamond" w:hAnsi="Garamond"/>
        </w:rPr>
        <w:t xml:space="preserve">If your whole society is dependent on imports, you are </w:t>
      </w:r>
      <w:r>
        <w:rPr>
          <w:rFonts w:ascii="Garamond" w:hAnsi="Garamond"/>
        </w:rPr>
        <w:t>importing not only other people’s products</w:t>
      </w:r>
      <w:r w:rsidRPr="00462731">
        <w:rPr>
          <w:rFonts w:ascii="Garamond" w:hAnsi="Garamond"/>
        </w:rPr>
        <w:t xml:space="preserve"> but also their thoughts and values. That’s why Hong Kong identities </w:t>
      </w:r>
      <w:r>
        <w:rPr>
          <w:rFonts w:ascii="Garamond" w:hAnsi="Garamond"/>
        </w:rPr>
        <w:t>have</w:t>
      </w:r>
      <w:r w:rsidRPr="00462731">
        <w:rPr>
          <w:rFonts w:ascii="Garamond" w:hAnsi="Garamond"/>
        </w:rPr>
        <w:t xml:space="preserve"> been </w:t>
      </w:r>
      <w:r>
        <w:rPr>
          <w:rFonts w:ascii="Garamond" w:hAnsi="Garamond"/>
        </w:rPr>
        <w:t xml:space="preserve">so </w:t>
      </w:r>
      <w:r w:rsidRPr="00462731">
        <w:rPr>
          <w:rFonts w:ascii="Garamond" w:hAnsi="Garamond"/>
        </w:rPr>
        <w:t>vague</w:t>
      </w:r>
      <w:r>
        <w:rPr>
          <w:rFonts w:ascii="Garamond" w:hAnsi="Garamond"/>
        </w:rPr>
        <w:t xml:space="preserve"> historically</w:t>
      </w:r>
      <w:r w:rsidRPr="00462731">
        <w:rPr>
          <w:rFonts w:ascii="Garamond" w:hAnsi="Garamond"/>
        </w:rPr>
        <w:t xml:space="preserve">. </w:t>
      </w:r>
      <w:r>
        <w:rPr>
          <w:rFonts w:ascii="Garamond" w:hAnsi="Garamond"/>
        </w:rPr>
        <w:t>We</w:t>
      </w:r>
      <w:r w:rsidRPr="00462731">
        <w:rPr>
          <w:rFonts w:ascii="Garamond" w:hAnsi="Garamond"/>
        </w:rPr>
        <w:t xml:space="preserve"> just accept</w:t>
      </w:r>
      <w:r>
        <w:rPr>
          <w:rFonts w:ascii="Garamond" w:hAnsi="Garamond"/>
        </w:rPr>
        <w:t>ed</w:t>
      </w:r>
      <w:r w:rsidRPr="00462731">
        <w:rPr>
          <w:rFonts w:ascii="Garamond" w:hAnsi="Garamond"/>
        </w:rPr>
        <w:t xml:space="preserve"> what others </w:t>
      </w:r>
      <w:r>
        <w:rPr>
          <w:rFonts w:ascii="Garamond" w:hAnsi="Garamond"/>
        </w:rPr>
        <w:t>gave</w:t>
      </w:r>
      <w:r w:rsidRPr="00462731">
        <w:rPr>
          <w:rFonts w:ascii="Garamond" w:hAnsi="Garamond"/>
        </w:rPr>
        <w:t xml:space="preserve"> </w:t>
      </w:r>
      <w:r>
        <w:rPr>
          <w:rFonts w:ascii="Garamond" w:hAnsi="Garamond"/>
        </w:rPr>
        <w:t>us—</w:t>
      </w:r>
      <w:r w:rsidRPr="00462731">
        <w:rPr>
          <w:rFonts w:ascii="Garamond" w:hAnsi="Garamond"/>
        </w:rPr>
        <w:t>their thoughts, their values</w:t>
      </w:r>
      <w:r>
        <w:rPr>
          <w:rFonts w:ascii="Garamond" w:hAnsi="Garamond"/>
        </w:rPr>
        <w:t>…</w:t>
      </w:r>
      <w:r w:rsidRPr="00462731">
        <w:rPr>
          <w:rFonts w:ascii="Garamond" w:hAnsi="Garamond"/>
        </w:rPr>
        <w:t xml:space="preserve">Hong Kong people operate like </w:t>
      </w:r>
      <w:r>
        <w:rPr>
          <w:rFonts w:ascii="Garamond" w:hAnsi="Garamond"/>
        </w:rPr>
        <w:t xml:space="preserve">a </w:t>
      </w:r>
      <w:r w:rsidRPr="00462731">
        <w:rPr>
          <w:rFonts w:ascii="Garamond" w:hAnsi="Garamond"/>
        </w:rPr>
        <w:t xml:space="preserve">well-oiled </w:t>
      </w:r>
      <w:r>
        <w:rPr>
          <w:rFonts w:ascii="Garamond" w:hAnsi="Garamond"/>
        </w:rPr>
        <w:t>machine</w:t>
      </w:r>
      <w:r w:rsidRPr="00462731">
        <w:rPr>
          <w:rFonts w:ascii="Garamond" w:hAnsi="Garamond"/>
        </w:rPr>
        <w:t xml:space="preserve">. </w:t>
      </w:r>
      <w:r>
        <w:rPr>
          <w:rFonts w:ascii="Garamond" w:hAnsi="Garamond"/>
        </w:rPr>
        <w:t>But machines</w:t>
      </w:r>
      <w:r w:rsidRPr="00462731">
        <w:rPr>
          <w:rFonts w:ascii="Garamond" w:hAnsi="Garamond"/>
        </w:rPr>
        <w:t xml:space="preserve"> don’t think!</w:t>
      </w:r>
      <w:r>
        <w:rPr>
          <w:rFonts w:ascii="Garamond" w:hAnsi="Garamond"/>
        </w:rPr>
        <w:t>”</w:t>
      </w:r>
    </w:p>
    <w:p w14:paraId="2E4B5518" w14:textId="77777777" w:rsidR="001F78DF" w:rsidRDefault="001F78DF" w:rsidP="001F78DF">
      <w:pPr>
        <w:adjustRightInd w:val="0"/>
        <w:snapToGrid w:val="0"/>
        <w:spacing w:line="360" w:lineRule="auto"/>
        <w:ind w:firstLine="720"/>
        <w:jc w:val="both"/>
        <w:rPr>
          <w:rFonts w:ascii="Garamond" w:hAnsi="Garamond"/>
          <w:color w:val="000000" w:themeColor="text1"/>
        </w:rPr>
      </w:pPr>
      <w:r w:rsidRPr="005B6D9C">
        <w:rPr>
          <w:rFonts w:ascii="Garamond" w:hAnsi="Garamond"/>
          <w:color w:val="000000" w:themeColor="text1"/>
        </w:rPr>
        <w:t xml:space="preserve">Evidently, the ethos driving the agriculture revitalization movement was more than just safeguarding Hong Kong’s food security. The movement was also driven by a desire for more </w:t>
      </w:r>
      <w:r w:rsidRPr="005B6D9C">
        <w:rPr>
          <w:rFonts w:ascii="Garamond" w:hAnsi="Garamond"/>
          <w:color w:val="000000" w:themeColor="text1"/>
        </w:rPr>
        <w:lastRenderedPageBreak/>
        <w:t>autonomy and self-sufficiency.</w:t>
      </w:r>
      <w:r>
        <w:rPr>
          <w:color w:val="000000" w:themeColor="text1"/>
        </w:rPr>
        <w:t xml:space="preserve"> </w:t>
      </w:r>
      <w:r w:rsidRPr="005B6D9C">
        <w:rPr>
          <w:rFonts w:ascii="Garamond" w:hAnsi="Garamond"/>
          <w:color w:val="000000" w:themeColor="text1"/>
        </w:rPr>
        <w:t xml:space="preserve">However, with only 51 square kilometres </w:t>
      </w:r>
      <w:r>
        <w:rPr>
          <w:rFonts w:ascii="Garamond" w:hAnsi="Garamond"/>
          <w:color w:val="000000" w:themeColor="text1"/>
        </w:rPr>
        <w:t>(</w:t>
      </w:r>
      <w:proofErr w:type="spellStart"/>
      <w:r>
        <w:rPr>
          <w:rFonts w:ascii="Garamond" w:hAnsi="Garamond"/>
          <w:color w:val="000000" w:themeColor="text1"/>
        </w:rPr>
        <w:t>sq</w:t>
      </w:r>
      <w:proofErr w:type="spellEnd"/>
      <w:r>
        <w:rPr>
          <w:rFonts w:ascii="Garamond" w:hAnsi="Garamond"/>
          <w:color w:val="000000" w:themeColor="text1"/>
        </w:rPr>
        <w:t xml:space="preserve"> km) </w:t>
      </w:r>
      <w:r w:rsidRPr="005B6D9C">
        <w:rPr>
          <w:rFonts w:ascii="Garamond" w:hAnsi="Garamond"/>
          <w:color w:val="000000" w:themeColor="text1"/>
        </w:rPr>
        <w:t xml:space="preserve">of </w:t>
      </w:r>
      <w:r>
        <w:rPr>
          <w:rFonts w:ascii="Garamond" w:hAnsi="Garamond"/>
          <w:color w:val="000000" w:themeColor="text1"/>
        </w:rPr>
        <w:t>agricultural</w:t>
      </w:r>
      <w:r w:rsidRPr="005B6D9C">
        <w:rPr>
          <w:rFonts w:ascii="Garamond" w:hAnsi="Garamond"/>
          <w:color w:val="000000" w:themeColor="text1"/>
        </w:rPr>
        <w:t xml:space="preserve"> land rema</w:t>
      </w:r>
      <w:r>
        <w:rPr>
          <w:rFonts w:ascii="Garamond" w:hAnsi="Garamond"/>
          <w:color w:val="000000" w:themeColor="text1"/>
        </w:rPr>
        <w:t xml:space="preserve">ining in Hong Kong </w:t>
      </w:r>
      <w:r w:rsidRPr="007D17D7">
        <w:rPr>
          <w:rFonts w:ascii="Garamond" w:hAnsi="Garamond"/>
          <w:color w:val="000000" w:themeColor="text1"/>
        </w:rPr>
        <w:t>(United Nations Statistics Division 2016)</w:t>
      </w:r>
      <w:r w:rsidRPr="005B6D9C">
        <w:rPr>
          <w:rFonts w:ascii="Garamond" w:hAnsi="Garamond"/>
          <w:color w:val="000000" w:themeColor="text1"/>
        </w:rPr>
        <w:t>, the government’s proposal to build residential developments on the remaining farmlands in the Northeast New Territories has ignited a major controversy.</w:t>
      </w:r>
    </w:p>
    <w:p w14:paraId="1B0C349E" w14:textId="77777777" w:rsidR="001F78DF" w:rsidRDefault="001F78DF" w:rsidP="001F78DF">
      <w:pPr>
        <w:adjustRightInd w:val="0"/>
        <w:snapToGrid w:val="0"/>
        <w:spacing w:line="360" w:lineRule="auto"/>
        <w:ind w:firstLine="720"/>
        <w:jc w:val="both"/>
        <w:rPr>
          <w:rFonts w:ascii="Garamond" w:hAnsi="Garamond"/>
          <w:color w:val="000000" w:themeColor="text1"/>
        </w:rPr>
      </w:pPr>
    </w:p>
    <w:p w14:paraId="3E4B4789" w14:textId="77777777" w:rsidR="001F78DF" w:rsidRDefault="001F78DF" w:rsidP="001F78DF">
      <w:pPr>
        <w:adjustRightInd w:val="0"/>
        <w:snapToGrid w:val="0"/>
        <w:jc w:val="both"/>
        <w:rPr>
          <w:color w:val="FF0000"/>
        </w:rPr>
      </w:pPr>
      <w:r>
        <w:rPr>
          <w:noProof/>
          <w:color w:val="FF0000"/>
        </w:rPr>
        <w:drawing>
          <wp:inline distT="0" distB="0" distL="0" distR="0" wp14:anchorId="34C99038" wp14:editId="33AE7562">
            <wp:extent cx="1689267" cy="2772383"/>
            <wp:effectExtent l="0" t="0" r="6350" b="9525"/>
            <wp:docPr id="40" name="Picture 40" descr="A white sign with red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white sign with red writing on i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1065" cy="2791746"/>
                    </a:xfrm>
                    <a:prstGeom prst="rect">
                      <a:avLst/>
                    </a:prstGeom>
                  </pic:spPr>
                </pic:pic>
              </a:graphicData>
            </a:graphic>
          </wp:inline>
        </w:drawing>
      </w:r>
      <w:r>
        <w:rPr>
          <w:noProof/>
          <w:color w:val="FF0000"/>
        </w:rPr>
        <w:drawing>
          <wp:inline distT="0" distB="0" distL="0" distR="0" wp14:anchorId="46D9FD8E" wp14:editId="33E0F8F8">
            <wp:extent cx="1896894" cy="2807770"/>
            <wp:effectExtent l="0" t="0" r="8255" b="0"/>
            <wp:docPr id="41" name="Picture 41" descr="A picture containing text, tree,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tree, sign, out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0566" cy="2828007"/>
                    </a:xfrm>
                    <a:prstGeom prst="rect">
                      <a:avLst/>
                    </a:prstGeom>
                  </pic:spPr>
                </pic:pic>
              </a:graphicData>
            </a:graphic>
          </wp:inline>
        </w:drawing>
      </w:r>
      <w:r>
        <w:rPr>
          <w:noProof/>
          <w:color w:val="FF0000"/>
        </w:rPr>
        <w:drawing>
          <wp:inline distT="0" distB="0" distL="0" distR="0" wp14:anchorId="58BC0767" wp14:editId="4074D4EF">
            <wp:extent cx="1849715" cy="2810186"/>
            <wp:effectExtent l="0" t="0" r="0" b="0"/>
            <wp:docPr id="42" name="Picture 42" descr="A picture containing text, outdoor, tre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outdoor, tree, sig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8448" cy="2823453"/>
                    </a:xfrm>
                    <a:prstGeom prst="rect">
                      <a:avLst/>
                    </a:prstGeom>
                  </pic:spPr>
                </pic:pic>
              </a:graphicData>
            </a:graphic>
          </wp:inline>
        </w:drawing>
      </w:r>
    </w:p>
    <w:p w14:paraId="34E66FCA" w14:textId="6D6F9EC8" w:rsidR="000E3944" w:rsidRDefault="001F78DF" w:rsidP="001F78DF">
      <w:pPr>
        <w:adjustRightInd w:val="0"/>
        <w:snapToGrid w:val="0"/>
        <w:jc w:val="both"/>
        <w:rPr>
          <w:rFonts w:ascii="Garamond" w:hAnsi="Garamond"/>
          <w:sz w:val="22"/>
          <w:szCs w:val="22"/>
        </w:rPr>
      </w:pPr>
      <w:r w:rsidRPr="007D17D7">
        <w:rPr>
          <w:rFonts w:ascii="Garamond" w:hAnsi="Garamond"/>
          <w:b/>
          <w:bCs/>
          <w:color w:val="000000" w:themeColor="text1"/>
          <w:sz w:val="22"/>
          <w:szCs w:val="22"/>
        </w:rPr>
        <w:t xml:space="preserve">Figure </w:t>
      </w:r>
      <w:r w:rsidR="000E3944">
        <w:rPr>
          <w:rFonts w:ascii="Garamond" w:hAnsi="Garamond"/>
          <w:b/>
          <w:bCs/>
          <w:color w:val="000000" w:themeColor="text1"/>
          <w:sz w:val="22"/>
          <w:szCs w:val="22"/>
        </w:rPr>
        <w:t>6</w:t>
      </w:r>
      <w:r w:rsidRPr="007D17D7">
        <w:rPr>
          <w:rFonts w:ascii="Garamond" w:hAnsi="Garamond"/>
          <w:b/>
          <w:bCs/>
          <w:color w:val="000000" w:themeColor="text1"/>
          <w:sz w:val="22"/>
          <w:szCs w:val="22"/>
        </w:rPr>
        <w:t>:</w:t>
      </w:r>
      <w:r w:rsidRPr="007D17D7">
        <w:rPr>
          <w:rFonts w:ascii="Garamond" w:hAnsi="Garamond"/>
          <w:color w:val="000000" w:themeColor="text1"/>
          <w:sz w:val="22"/>
          <w:szCs w:val="22"/>
        </w:rPr>
        <w:t xml:space="preserve"> </w:t>
      </w:r>
      <w:r w:rsidRPr="007D17D7">
        <w:rPr>
          <w:rFonts w:ascii="Garamond" w:hAnsi="Garamond"/>
          <w:sz w:val="22"/>
          <w:szCs w:val="22"/>
        </w:rPr>
        <w:t xml:space="preserve">Protest banners found in Ping Che. The slogans read (from the left): </w:t>
      </w:r>
    </w:p>
    <w:p w14:paraId="40665C08" w14:textId="77777777" w:rsidR="000E3944" w:rsidRDefault="001F78DF" w:rsidP="000E3944">
      <w:pPr>
        <w:adjustRightInd w:val="0"/>
        <w:snapToGrid w:val="0"/>
        <w:jc w:val="both"/>
        <w:rPr>
          <w:rFonts w:ascii="Garamond" w:hAnsi="Garamond"/>
          <w:sz w:val="22"/>
          <w:szCs w:val="22"/>
        </w:rPr>
      </w:pPr>
      <w:r w:rsidRPr="000E3944">
        <w:rPr>
          <w:rFonts w:ascii="Garamond" w:hAnsi="Garamond"/>
          <w:sz w:val="22"/>
          <w:szCs w:val="22"/>
        </w:rPr>
        <w:t xml:space="preserve">“Hongkongers are betrayed, and our lands have been ceded.” </w:t>
      </w:r>
    </w:p>
    <w:p w14:paraId="1BF7CC2F" w14:textId="77777777" w:rsidR="000E3944" w:rsidRDefault="001F78DF" w:rsidP="000E3944">
      <w:pPr>
        <w:adjustRightInd w:val="0"/>
        <w:snapToGrid w:val="0"/>
        <w:jc w:val="both"/>
        <w:rPr>
          <w:rFonts w:ascii="Garamond" w:hAnsi="Garamond"/>
          <w:sz w:val="22"/>
          <w:szCs w:val="22"/>
        </w:rPr>
      </w:pPr>
      <w:r w:rsidRPr="000E3944">
        <w:rPr>
          <w:rFonts w:ascii="Garamond" w:hAnsi="Garamond"/>
          <w:sz w:val="22"/>
          <w:szCs w:val="22"/>
        </w:rPr>
        <w:t xml:space="preserve">“Preserve Hong Kong Agriculture. It is our last granary.” </w:t>
      </w:r>
    </w:p>
    <w:p w14:paraId="48675775" w14:textId="6489F7E4" w:rsidR="001F78DF" w:rsidRPr="000E3944" w:rsidRDefault="001F78DF" w:rsidP="000E3944">
      <w:pPr>
        <w:adjustRightInd w:val="0"/>
        <w:snapToGrid w:val="0"/>
        <w:jc w:val="both"/>
        <w:rPr>
          <w:rFonts w:ascii="Garamond" w:hAnsi="Garamond"/>
          <w:sz w:val="22"/>
          <w:szCs w:val="22"/>
        </w:rPr>
      </w:pPr>
      <w:r w:rsidRPr="000E3944">
        <w:rPr>
          <w:rFonts w:ascii="Garamond" w:hAnsi="Garamond"/>
          <w:sz w:val="22"/>
          <w:szCs w:val="22"/>
        </w:rPr>
        <w:t>“Protect Northeast New Territories, revitalise first-class agriculture.”</w:t>
      </w:r>
    </w:p>
    <w:p w14:paraId="3F92FBEB" w14:textId="77777777" w:rsidR="001F78DF" w:rsidRDefault="001F78DF" w:rsidP="001F78DF">
      <w:pPr>
        <w:adjustRightInd w:val="0"/>
        <w:snapToGrid w:val="0"/>
        <w:spacing w:line="360" w:lineRule="auto"/>
        <w:jc w:val="both"/>
        <w:rPr>
          <w:color w:val="000000" w:themeColor="text1"/>
        </w:rPr>
      </w:pPr>
    </w:p>
    <w:p w14:paraId="04D74D1A" w14:textId="77777777" w:rsidR="001F78DF" w:rsidRDefault="001F78DF" w:rsidP="001F78DF">
      <w:pPr>
        <w:adjustRightInd w:val="0"/>
        <w:snapToGrid w:val="0"/>
        <w:spacing w:line="360" w:lineRule="auto"/>
        <w:ind w:firstLine="720"/>
        <w:jc w:val="both"/>
        <w:rPr>
          <w:color w:val="000000" w:themeColor="text1"/>
        </w:rPr>
      </w:pPr>
      <w:r w:rsidRPr="005B6D9C">
        <w:rPr>
          <w:rFonts w:ascii="Garamond" w:hAnsi="Garamond"/>
          <w:color w:val="000000" w:themeColor="text1"/>
        </w:rPr>
        <w:t xml:space="preserve">As discussed in the previous chapter, many Hong Kong people saw this plan </w:t>
      </w:r>
      <w:r w:rsidRPr="005B6D9C">
        <w:rPr>
          <w:rStyle w:val="Emphasis"/>
          <w:rFonts w:ascii="Garamond" w:eastAsia="DFKai-SB" w:hAnsi="Garamond"/>
          <w:color w:val="000000" w:themeColor="text1"/>
        </w:rPr>
        <w:t xml:space="preserve">as an insidious attempt to </w:t>
      </w:r>
      <w:proofErr w:type="spellStart"/>
      <w:r w:rsidRPr="005B6D9C">
        <w:rPr>
          <w:rStyle w:val="Emphasis"/>
          <w:rFonts w:ascii="Garamond" w:eastAsia="DFKai-SB" w:hAnsi="Garamond"/>
          <w:color w:val="000000" w:themeColor="text1"/>
        </w:rPr>
        <w:t>mainlandi</w:t>
      </w:r>
      <w:r>
        <w:rPr>
          <w:rStyle w:val="Emphasis"/>
          <w:rFonts w:ascii="Garamond" w:eastAsia="DFKai-SB" w:hAnsi="Garamond"/>
          <w:color w:val="000000" w:themeColor="text1"/>
        </w:rPr>
        <w:t>z</w:t>
      </w:r>
      <w:r w:rsidRPr="005B6D9C">
        <w:rPr>
          <w:rStyle w:val="Emphasis"/>
          <w:rFonts w:ascii="Garamond" w:eastAsia="DFKai-SB" w:hAnsi="Garamond"/>
          <w:color w:val="000000" w:themeColor="text1"/>
        </w:rPr>
        <w:t>e</w:t>
      </w:r>
      <w:proofErr w:type="spellEnd"/>
      <w:r w:rsidRPr="005B6D9C">
        <w:rPr>
          <w:rStyle w:val="Emphasis"/>
          <w:rFonts w:ascii="Garamond" w:eastAsia="DFKai-SB" w:hAnsi="Garamond"/>
          <w:color w:val="000000" w:themeColor="text1"/>
        </w:rPr>
        <w:t xml:space="preserve"> Hong Kong, thereby undermining its autonomy</w:t>
      </w:r>
      <w:r w:rsidRPr="005B6D9C">
        <w:rPr>
          <w:rFonts w:ascii="Garamond" w:hAnsi="Garamond"/>
          <w:color w:val="000000" w:themeColor="text1"/>
        </w:rPr>
        <w:t>.</w:t>
      </w:r>
      <w:r w:rsidRPr="00AB3754">
        <w:rPr>
          <w:color w:val="000000" w:themeColor="text1"/>
        </w:rPr>
        <w:t xml:space="preserve"> </w:t>
      </w:r>
      <w:r w:rsidRPr="005B6D9C">
        <w:rPr>
          <w:rStyle w:val="Emphasis"/>
          <w:rFonts w:ascii="Garamond" w:eastAsia="DFKai-SB" w:hAnsi="Garamond"/>
          <w:color w:val="000000" w:themeColor="text1"/>
        </w:rPr>
        <w:t xml:space="preserve">For instance, </w:t>
      </w:r>
      <w:r w:rsidRPr="005B6D9C">
        <w:rPr>
          <w:rFonts w:ascii="Garamond" w:hAnsi="Garamond"/>
          <w:bCs/>
          <w:color w:val="000000" w:themeColor="text1"/>
        </w:rPr>
        <w:t>environmental activist Gus</w:t>
      </w:r>
      <w:r w:rsidRPr="005B6D9C">
        <w:rPr>
          <w:rFonts w:ascii="Garamond" w:hAnsi="Garamond"/>
          <w:color w:val="000000" w:themeColor="text1"/>
        </w:rPr>
        <w:t xml:space="preserve"> questioned if the development plan would truly serve the interests of </w:t>
      </w:r>
      <w:r w:rsidRPr="00743D45">
        <w:rPr>
          <w:rFonts w:ascii="Garamond" w:hAnsi="Garamond"/>
          <w:color w:val="000000" w:themeColor="text1"/>
        </w:rPr>
        <w:t xml:space="preserve">Hongkongers. “The Secretary for Development claims that there isn’t enough housing to meet the demands of a growing population and that’s why we need to develop our remaining farmlands. If this is the case, shouldn’t we address the root of the problem? The Individual Visit Scheme and the One-Way Permit </w:t>
      </w:r>
      <w:r>
        <w:rPr>
          <w:rFonts w:ascii="Garamond" w:hAnsi="Garamond"/>
          <w:color w:val="000000" w:themeColor="text1"/>
        </w:rPr>
        <w:t>let too many</w:t>
      </w:r>
      <w:r w:rsidRPr="00743D45">
        <w:rPr>
          <w:rFonts w:ascii="Garamond" w:hAnsi="Garamond"/>
          <w:color w:val="000000" w:themeColor="text1"/>
        </w:rPr>
        <w:t xml:space="preserve"> mainland tourists and immigrants </w:t>
      </w:r>
      <w:r>
        <w:rPr>
          <w:rFonts w:ascii="Garamond" w:hAnsi="Garamond"/>
          <w:color w:val="000000" w:themeColor="text1"/>
        </w:rPr>
        <w:t>come to</w:t>
      </w:r>
      <w:r w:rsidRPr="00743D45">
        <w:rPr>
          <w:rFonts w:ascii="Garamond" w:hAnsi="Garamond"/>
          <w:color w:val="000000" w:themeColor="text1"/>
        </w:rPr>
        <w:t xml:space="preserve"> Hong Kong every day. Their arrivals are </w:t>
      </w:r>
      <w:r>
        <w:rPr>
          <w:rFonts w:ascii="Garamond" w:hAnsi="Garamond"/>
          <w:color w:val="000000" w:themeColor="text1"/>
        </w:rPr>
        <w:t>draining</w:t>
      </w:r>
      <w:r w:rsidRPr="00743D45">
        <w:rPr>
          <w:rFonts w:ascii="Garamond" w:hAnsi="Garamond"/>
          <w:color w:val="000000" w:themeColor="text1"/>
        </w:rPr>
        <w:t xml:space="preserve"> Hong Kong’s resources!”</w:t>
      </w:r>
      <w:r w:rsidRPr="005B6D9C">
        <w:rPr>
          <w:color w:val="000000" w:themeColor="text1"/>
        </w:rPr>
        <w:t xml:space="preserve"> </w:t>
      </w:r>
    </w:p>
    <w:p w14:paraId="52B5930B" w14:textId="77777777" w:rsidR="001F78DF" w:rsidRPr="00A01A82" w:rsidRDefault="001F78DF" w:rsidP="001F78DF">
      <w:pPr>
        <w:adjustRightInd w:val="0"/>
        <w:snapToGrid w:val="0"/>
        <w:spacing w:line="360" w:lineRule="auto"/>
        <w:ind w:firstLine="720"/>
        <w:jc w:val="both"/>
        <w:rPr>
          <w:rFonts w:ascii="Garamond" w:hAnsi="Garamond"/>
          <w:color w:val="000000" w:themeColor="text1"/>
        </w:rPr>
      </w:pPr>
      <w:r w:rsidRPr="00A01A82">
        <w:rPr>
          <w:rFonts w:ascii="Garamond" w:hAnsi="Garamond"/>
          <w:color w:val="000000" w:themeColor="text1"/>
        </w:rPr>
        <w:t xml:space="preserve">Gus became more and more worked up as he spoke: “All I want is for the government to </w:t>
      </w:r>
      <w:proofErr w:type="spellStart"/>
      <w:r>
        <w:rPr>
          <w:rFonts w:ascii="Garamond" w:hAnsi="Garamond"/>
          <w:color w:val="000000" w:themeColor="text1"/>
        </w:rPr>
        <w:t>honor</w:t>
      </w:r>
      <w:proofErr w:type="spellEnd"/>
      <w:r w:rsidRPr="00A01A82">
        <w:rPr>
          <w:rFonts w:ascii="Garamond" w:hAnsi="Garamond"/>
          <w:color w:val="000000" w:themeColor="text1"/>
        </w:rPr>
        <w:t xml:space="preserve"> the Basic Law, which promises Hong Kong a high degree of autonomy for at least 50 years. But now, 16 years on, everything has changed. I don’t want Hong Kong to become an independent city-state. I just want the mainlanders to respect Hong Kong and its people.”</w:t>
      </w:r>
    </w:p>
    <w:p w14:paraId="1AD6FA78" w14:textId="77777777" w:rsidR="001F78DF" w:rsidRPr="00C70A22" w:rsidRDefault="001F78DF" w:rsidP="001F78DF">
      <w:pPr>
        <w:adjustRightInd w:val="0"/>
        <w:snapToGrid w:val="0"/>
        <w:spacing w:line="360" w:lineRule="auto"/>
        <w:ind w:firstLine="720"/>
        <w:jc w:val="both"/>
        <w:rPr>
          <w:rFonts w:ascii="Garamond" w:hAnsi="Garamond"/>
          <w:color w:val="000000" w:themeColor="text1"/>
        </w:rPr>
      </w:pPr>
      <w:r w:rsidRPr="00C70A22">
        <w:rPr>
          <w:rFonts w:ascii="Garamond" w:hAnsi="Garamond"/>
          <w:color w:val="000000" w:themeColor="text1"/>
        </w:rPr>
        <w:t xml:space="preserve">Retired teacher Daisy and interior designer Bob echoed Gus’s sentiments. They called for stricter immigration controls and disputed the government’s grounds that population growth necessitates development. “You can’t justify development </w:t>
      </w:r>
      <w:r>
        <w:rPr>
          <w:rFonts w:ascii="Garamond" w:hAnsi="Garamond"/>
          <w:color w:val="000000" w:themeColor="text1"/>
        </w:rPr>
        <w:t>with</w:t>
      </w:r>
      <w:r w:rsidRPr="00C70A22">
        <w:rPr>
          <w:rFonts w:ascii="Garamond" w:hAnsi="Garamond"/>
          <w:color w:val="000000" w:themeColor="text1"/>
        </w:rPr>
        <w:t xml:space="preserve"> population growth. Hong Kong’s </w:t>
      </w:r>
      <w:r w:rsidRPr="00C70A22">
        <w:rPr>
          <w:rFonts w:ascii="Garamond" w:hAnsi="Garamond"/>
          <w:color w:val="000000" w:themeColor="text1"/>
        </w:rPr>
        <w:lastRenderedPageBreak/>
        <w:t>birth rate is extremely low. The growth the government speaks of doesn</w:t>
      </w:r>
      <w:r>
        <w:rPr>
          <w:rFonts w:ascii="Garamond" w:hAnsi="Garamond"/>
          <w:color w:val="000000" w:themeColor="text1"/>
        </w:rPr>
        <w:t>’</w:t>
      </w:r>
      <w:r w:rsidRPr="00C70A22">
        <w:rPr>
          <w:rFonts w:ascii="Garamond" w:hAnsi="Garamond"/>
          <w:color w:val="000000" w:themeColor="text1"/>
        </w:rPr>
        <w:t>t stem from the local Hong Kong population. The government has allowed too many mainland people into Hong Kong. They</w:t>
      </w:r>
      <w:r>
        <w:rPr>
          <w:rFonts w:ascii="Garamond" w:hAnsi="Garamond"/>
          <w:color w:val="000000" w:themeColor="text1"/>
        </w:rPr>
        <w:t>’</w:t>
      </w:r>
      <w:r w:rsidRPr="00C70A22">
        <w:rPr>
          <w:rFonts w:ascii="Garamond" w:hAnsi="Garamond"/>
          <w:color w:val="000000" w:themeColor="text1"/>
        </w:rPr>
        <w:t xml:space="preserve">re sinking us!” argued Daisy. Bob concurred, “You need to distinguish between who’s living here and who’s not. You wouldn’t open your house to </w:t>
      </w:r>
      <w:r>
        <w:rPr>
          <w:rFonts w:ascii="Garamond" w:hAnsi="Garamond"/>
          <w:color w:val="000000" w:themeColor="text1"/>
        </w:rPr>
        <w:t>everyone</w:t>
      </w:r>
      <w:r w:rsidRPr="00C70A22">
        <w:rPr>
          <w:rFonts w:ascii="Garamond" w:hAnsi="Garamond"/>
          <w:color w:val="000000" w:themeColor="text1"/>
        </w:rPr>
        <w:t xml:space="preserve">, would you?” </w:t>
      </w:r>
    </w:p>
    <w:p w14:paraId="44538F88" w14:textId="77777777" w:rsidR="001F78DF" w:rsidRDefault="001F78DF" w:rsidP="001F78DF">
      <w:pPr>
        <w:adjustRightInd w:val="0"/>
        <w:snapToGrid w:val="0"/>
        <w:spacing w:line="360" w:lineRule="auto"/>
        <w:ind w:firstLine="720"/>
        <w:jc w:val="both"/>
        <w:rPr>
          <w:rFonts w:ascii="Garamond" w:hAnsi="Garamond"/>
          <w:color w:val="000000" w:themeColor="text1"/>
        </w:rPr>
      </w:pPr>
      <w:r>
        <w:rPr>
          <w:rFonts w:ascii="Garamond" w:hAnsi="Garamond"/>
          <w:color w:val="000000" w:themeColor="text1"/>
        </w:rPr>
        <w:t>D</w:t>
      </w:r>
      <w:r w:rsidRPr="002C5156">
        <w:rPr>
          <w:rFonts w:ascii="Garamond" w:hAnsi="Garamond"/>
          <w:color w:val="000000" w:themeColor="text1"/>
        </w:rPr>
        <w:t xml:space="preserve">espite their politically charged commentary, most green people denied any interest in </w:t>
      </w:r>
      <w:r>
        <w:rPr>
          <w:rFonts w:ascii="Garamond" w:hAnsi="Garamond"/>
          <w:color w:val="000000" w:themeColor="text1"/>
        </w:rPr>
        <w:t xml:space="preserve">Hong Kong or Chinese </w:t>
      </w:r>
      <w:r w:rsidRPr="002C5156">
        <w:rPr>
          <w:rFonts w:ascii="Garamond" w:hAnsi="Garamond"/>
          <w:color w:val="000000" w:themeColor="text1"/>
        </w:rPr>
        <w:t>politics</w:t>
      </w:r>
      <w:r>
        <w:rPr>
          <w:rFonts w:ascii="Garamond" w:hAnsi="Garamond"/>
          <w:color w:val="000000" w:themeColor="text1"/>
        </w:rPr>
        <w:t xml:space="preserve"> </w:t>
      </w:r>
      <w:r w:rsidRPr="00A74368">
        <w:rPr>
          <w:rFonts w:ascii="Garamond" w:hAnsi="Garamond"/>
          <w:color w:val="000000" w:themeColor="text1"/>
        </w:rPr>
        <w:t>(Lam-Knott 2018)</w:t>
      </w:r>
      <w:r w:rsidRPr="002C5156">
        <w:rPr>
          <w:rFonts w:ascii="Garamond" w:hAnsi="Garamond"/>
          <w:color w:val="000000" w:themeColor="text1"/>
        </w:rPr>
        <w:t xml:space="preserve">. Disclaimers </w:t>
      </w:r>
      <w:r>
        <w:rPr>
          <w:rFonts w:ascii="Garamond" w:hAnsi="Garamond"/>
          <w:color w:val="000000" w:themeColor="text1"/>
        </w:rPr>
        <w:t>such as</w:t>
      </w:r>
      <w:r w:rsidRPr="002C5156">
        <w:rPr>
          <w:rFonts w:ascii="Garamond" w:hAnsi="Garamond"/>
          <w:color w:val="000000" w:themeColor="text1"/>
        </w:rPr>
        <w:t xml:space="preserve"> “I have no interest in politics”, “I am not too keen on politics”, or “I don’t want to politicize the matter” were common refrains during our discussion of green living. Those who </w:t>
      </w:r>
      <w:r>
        <w:rPr>
          <w:rFonts w:ascii="Garamond" w:hAnsi="Garamond"/>
          <w:color w:val="000000" w:themeColor="text1"/>
        </w:rPr>
        <w:t>did recognize</w:t>
      </w:r>
      <w:r w:rsidRPr="002C5156">
        <w:rPr>
          <w:rFonts w:ascii="Garamond" w:hAnsi="Garamond"/>
          <w:color w:val="000000" w:themeColor="text1"/>
        </w:rPr>
        <w:t xml:space="preserve"> the political nature of their advocacy often expressed their frustration at being </w:t>
      </w:r>
      <w:r>
        <w:rPr>
          <w:rFonts w:ascii="Garamond" w:hAnsi="Garamond"/>
          <w:color w:val="000000" w:themeColor="text1"/>
        </w:rPr>
        <w:t>“</w:t>
      </w:r>
      <w:r w:rsidRPr="002C5156">
        <w:rPr>
          <w:rFonts w:ascii="Garamond" w:hAnsi="Garamond"/>
          <w:color w:val="000000" w:themeColor="text1"/>
        </w:rPr>
        <w:t xml:space="preserve">forced to engage in politics because the Hong Kong government is </w:t>
      </w:r>
      <w:r>
        <w:rPr>
          <w:rFonts w:ascii="Garamond" w:hAnsi="Garamond"/>
          <w:color w:val="000000" w:themeColor="text1"/>
        </w:rPr>
        <w:t>failing us</w:t>
      </w:r>
      <w:r w:rsidRPr="002C5156">
        <w:rPr>
          <w:rFonts w:ascii="Garamond" w:hAnsi="Garamond"/>
          <w:color w:val="000000" w:themeColor="text1"/>
        </w:rPr>
        <w:t xml:space="preserve">.” For example, urban planner Leo initially dismissed “universal suffrage” as just another political slogan. But as he became more involved in the resistance to the Northeast New Territories development plan, he gradually understood its significance: “Without universal suffrage and democracy, we can’t change anything or have any say in urban planning, which directly impacts our environment. When we can’t influence the planning of our city or rural areas, </w:t>
      </w:r>
      <w:r>
        <w:rPr>
          <w:rFonts w:ascii="Garamond" w:hAnsi="Garamond"/>
          <w:color w:val="000000" w:themeColor="text1"/>
        </w:rPr>
        <w:t xml:space="preserve">we will end up with a society where </w:t>
      </w:r>
      <w:r w:rsidRPr="002C5156">
        <w:rPr>
          <w:rFonts w:ascii="Garamond" w:hAnsi="Garamond"/>
          <w:color w:val="000000" w:themeColor="text1"/>
        </w:rPr>
        <w:t xml:space="preserve">farmers can’t </w:t>
      </w:r>
      <w:proofErr w:type="gramStart"/>
      <w:r w:rsidRPr="002C5156">
        <w:rPr>
          <w:rFonts w:ascii="Garamond" w:hAnsi="Garamond"/>
          <w:color w:val="000000" w:themeColor="text1"/>
        </w:rPr>
        <w:t>farm</w:t>
      </w:r>
      <w:proofErr w:type="gramEnd"/>
      <w:r>
        <w:rPr>
          <w:rFonts w:ascii="Garamond" w:hAnsi="Garamond"/>
          <w:color w:val="000000" w:themeColor="text1"/>
        </w:rPr>
        <w:t xml:space="preserve"> </w:t>
      </w:r>
      <w:r w:rsidRPr="002C5156">
        <w:rPr>
          <w:rFonts w:ascii="Garamond" w:hAnsi="Garamond"/>
          <w:color w:val="000000" w:themeColor="text1"/>
        </w:rPr>
        <w:t xml:space="preserve">and fishermen can’t fish. They lose their livelihood, </w:t>
      </w:r>
      <w:r>
        <w:rPr>
          <w:rFonts w:ascii="Garamond" w:hAnsi="Garamond"/>
          <w:color w:val="000000" w:themeColor="text1"/>
        </w:rPr>
        <w:t xml:space="preserve">leaving us with </w:t>
      </w:r>
      <w:r w:rsidRPr="002C5156">
        <w:rPr>
          <w:rFonts w:ascii="Garamond" w:hAnsi="Garamond"/>
          <w:color w:val="000000" w:themeColor="text1"/>
        </w:rPr>
        <w:t xml:space="preserve">a monolithic economy </w:t>
      </w:r>
      <w:r>
        <w:rPr>
          <w:rFonts w:ascii="Garamond" w:hAnsi="Garamond"/>
          <w:color w:val="000000" w:themeColor="text1"/>
        </w:rPr>
        <w:t>based on</w:t>
      </w:r>
      <w:r w:rsidRPr="002C5156">
        <w:rPr>
          <w:rFonts w:ascii="Garamond" w:hAnsi="Garamond"/>
          <w:color w:val="000000" w:themeColor="text1"/>
        </w:rPr>
        <w:t xml:space="preserve"> finance and real estate</w:t>
      </w:r>
      <w:r>
        <w:rPr>
          <w:rFonts w:ascii="Garamond" w:hAnsi="Garamond"/>
          <w:color w:val="000000" w:themeColor="text1"/>
        </w:rPr>
        <w:t xml:space="preserve"> only</w:t>
      </w:r>
      <w:r w:rsidRPr="002C5156">
        <w:rPr>
          <w:rFonts w:ascii="Garamond" w:hAnsi="Garamond"/>
          <w:color w:val="000000" w:themeColor="text1"/>
        </w:rPr>
        <w:t>.”</w:t>
      </w:r>
    </w:p>
    <w:p w14:paraId="54B62840" w14:textId="77777777" w:rsidR="001F78DF" w:rsidRDefault="001F78DF" w:rsidP="001F78DF">
      <w:pPr>
        <w:adjustRightInd w:val="0"/>
        <w:snapToGrid w:val="0"/>
        <w:ind w:right="1418"/>
        <w:jc w:val="both"/>
      </w:pPr>
    </w:p>
    <w:p w14:paraId="6B3302E7" w14:textId="77777777" w:rsidR="001F78DF" w:rsidRPr="000C444D" w:rsidRDefault="001F78DF" w:rsidP="001F78DF">
      <w:pPr>
        <w:pStyle w:val="Heading3"/>
        <w:rPr>
          <w:rFonts w:ascii="Garamond" w:hAnsi="Garamond"/>
          <w:b/>
          <w:bCs w:val="0"/>
          <w:i w:val="0"/>
          <w:iCs/>
          <w:color w:val="000000" w:themeColor="text1"/>
          <w:sz w:val="28"/>
          <w:szCs w:val="28"/>
        </w:rPr>
      </w:pPr>
      <w:bookmarkStart w:id="12" w:name="_Toc455534022"/>
      <w:r w:rsidRPr="000C444D">
        <w:rPr>
          <w:rFonts w:ascii="Garamond" w:hAnsi="Garamond"/>
          <w:b/>
          <w:bCs w:val="0"/>
          <w:i w:val="0"/>
          <w:iCs/>
          <w:color w:val="000000" w:themeColor="text1"/>
          <w:sz w:val="28"/>
          <w:szCs w:val="28"/>
        </w:rPr>
        <w:t xml:space="preserve">The pursuit of personal freedom and the right to live </w:t>
      </w:r>
      <w:proofErr w:type="gramStart"/>
      <w:r w:rsidRPr="000C444D">
        <w:rPr>
          <w:rFonts w:ascii="Garamond" w:hAnsi="Garamond"/>
          <w:b/>
          <w:bCs w:val="0"/>
          <w:i w:val="0"/>
          <w:iCs/>
          <w:color w:val="000000" w:themeColor="text1"/>
          <w:sz w:val="28"/>
          <w:szCs w:val="28"/>
        </w:rPr>
        <w:t>otherwise</w:t>
      </w:r>
      <w:bookmarkEnd w:id="12"/>
      <w:proofErr w:type="gramEnd"/>
    </w:p>
    <w:p w14:paraId="1F034817" w14:textId="77777777" w:rsidR="001F78DF" w:rsidRPr="000D34E3" w:rsidRDefault="001F78DF" w:rsidP="001F78DF">
      <w:pPr>
        <w:spacing w:line="360" w:lineRule="auto"/>
        <w:ind w:firstLine="720"/>
        <w:jc w:val="both"/>
        <w:rPr>
          <w:rFonts w:ascii="Garamond" w:hAnsi="Garamond"/>
        </w:rPr>
      </w:pPr>
      <w:r w:rsidRPr="000D34E3">
        <w:rPr>
          <w:rFonts w:ascii="Garamond" w:hAnsi="Garamond"/>
        </w:rPr>
        <w:t>While some critics have</w:t>
      </w:r>
      <w:r>
        <w:rPr>
          <w:rFonts w:ascii="Garamond" w:hAnsi="Garamond"/>
        </w:rPr>
        <w:t xml:space="preserve"> </w:t>
      </w:r>
      <w:r w:rsidRPr="000D34E3">
        <w:rPr>
          <w:rFonts w:ascii="Garamond" w:hAnsi="Garamond"/>
        </w:rPr>
        <w:t xml:space="preserve">expressed </w:t>
      </w:r>
      <w:proofErr w:type="spellStart"/>
      <w:r w:rsidRPr="000D34E3">
        <w:rPr>
          <w:rFonts w:ascii="Garamond" w:hAnsi="Garamond"/>
        </w:rPr>
        <w:t>skepticism</w:t>
      </w:r>
      <w:proofErr w:type="spellEnd"/>
      <w:r w:rsidRPr="000D34E3">
        <w:rPr>
          <w:rFonts w:ascii="Garamond" w:hAnsi="Garamond"/>
        </w:rPr>
        <w:t xml:space="preserve"> towards the call for revitalizing local agriculture and dismissed it as urban dwellers’ </w:t>
      </w:r>
      <w:r>
        <w:rPr>
          <w:rFonts w:ascii="Garamond" w:hAnsi="Garamond"/>
        </w:rPr>
        <w:t xml:space="preserve">rural </w:t>
      </w:r>
      <w:r w:rsidRPr="000D34E3">
        <w:rPr>
          <w:rFonts w:ascii="Garamond" w:hAnsi="Garamond"/>
        </w:rPr>
        <w:t xml:space="preserve">romanticism, the green people maintained that they were being realistic about the potential and limitations of Hong Kong’s agriculture. In January 2013, an inaugural conference titled “Hong Kong Agriculture Forum: Agriculture is a Crucial Part of the City” took place at the Hong Kong Polytechnic University. Co-organized by eight green groups, including the Conservancy Association, </w:t>
      </w:r>
      <w:proofErr w:type="spellStart"/>
      <w:r w:rsidRPr="000D34E3">
        <w:rPr>
          <w:rFonts w:ascii="Garamond" w:hAnsi="Garamond"/>
        </w:rPr>
        <w:t>Mapopo</w:t>
      </w:r>
      <w:proofErr w:type="spellEnd"/>
      <w:r w:rsidRPr="000D34E3">
        <w:rPr>
          <w:rFonts w:ascii="Garamond" w:hAnsi="Garamond"/>
        </w:rPr>
        <w:t xml:space="preserve"> Community Farm, Organic Farmers</w:t>
      </w:r>
      <w:r>
        <w:rPr>
          <w:rFonts w:ascii="Garamond" w:hAnsi="Garamond"/>
        </w:rPr>
        <w:t xml:space="preserve"> Club</w:t>
      </w:r>
      <w:r w:rsidRPr="000D34E3">
        <w:rPr>
          <w:rFonts w:ascii="Garamond" w:hAnsi="Garamond"/>
        </w:rPr>
        <w:t xml:space="preserve">, Produce Green Foundation, Hong Kong Social Economies Alliance, Greenpeace, </w:t>
      </w:r>
      <w:proofErr w:type="spellStart"/>
      <w:r w:rsidRPr="000D34E3">
        <w:rPr>
          <w:rFonts w:ascii="Garamond" w:hAnsi="Garamond"/>
        </w:rPr>
        <w:t>Greeners</w:t>
      </w:r>
      <w:proofErr w:type="spellEnd"/>
      <w:r w:rsidRPr="000D34E3">
        <w:rPr>
          <w:rFonts w:ascii="Garamond" w:hAnsi="Garamond"/>
        </w:rPr>
        <w:t xml:space="preserve"> Action, and Green Sense, the organizers made the following appeal: “If you agree that agriculture should not be a sacrificial lamb for urban development and that farmland is not a feast for property developers, please allow us to explain the function and value of agriculture </w:t>
      </w:r>
      <w:r>
        <w:rPr>
          <w:rFonts w:ascii="Garamond" w:hAnsi="Garamond"/>
        </w:rPr>
        <w:t>for</w:t>
      </w:r>
      <w:r w:rsidRPr="000D34E3">
        <w:rPr>
          <w:rFonts w:ascii="Garamond" w:hAnsi="Garamond"/>
        </w:rPr>
        <w:t xml:space="preserve"> a city</w:t>
      </w:r>
      <w:r>
        <w:rPr>
          <w:rFonts w:ascii="Garamond" w:hAnsi="Garamond"/>
        </w:rPr>
        <w:t>.</w:t>
      </w:r>
      <w:r w:rsidRPr="000D34E3">
        <w:rPr>
          <w:rFonts w:ascii="Garamond" w:hAnsi="Garamond"/>
        </w:rPr>
        <w:t xml:space="preserve">” Attendees ranged from full-time, part-time, and leisure farmers, to environmentalists, university professors, educators, green living advocates, academics, religious leaders, legislative </w:t>
      </w:r>
      <w:proofErr w:type="spellStart"/>
      <w:r w:rsidRPr="000D34E3">
        <w:rPr>
          <w:rFonts w:ascii="Garamond" w:hAnsi="Garamond"/>
        </w:rPr>
        <w:t>councilors</w:t>
      </w:r>
      <w:proofErr w:type="spellEnd"/>
      <w:r w:rsidRPr="000D34E3">
        <w:rPr>
          <w:rFonts w:ascii="Garamond" w:hAnsi="Garamond"/>
        </w:rPr>
        <w:t>, and former government officials. The four-hour conference discussed a wide range of issues, such as the development of urban agriculture in comparison to other major cities</w:t>
      </w:r>
      <w:r>
        <w:rPr>
          <w:rFonts w:ascii="Garamond" w:hAnsi="Garamond"/>
        </w:rPr>
        <w:t>;</w:t>
      </w:r>
      <w:r w:rsidRPr="000D34E3">
        <w:rPr>
          <w:rFonts w:ascii="Garamond" w:hAnsi="Garamond"/>
        </w:rPr>
        <w:t xml:space="preserve"> competition between housing demands and arable land</w:t>
      </w:r>
      <w:r>
        <w:rPr>
          <w:rFonts w:ascii="Garamond" w:hAnsi="Garamond"/>
        </w:rPr>
        <w:t>;</w:t>
      </w:r>
      <w:r w:rsidRPr="000D34E3">
        <w:rPr>
          <w:rFonts w:ascii="Garamond" w:hAnsi="Garamond"/>
        </w:rPr>
        <w:t xml:space="preserve"> food safety</w:t>
      </w:r>
      <w:r>
        <w:rPr>
          <w:rFonts w:ascii="Garamond" w:hAnsi="Garamond"/>
        </w:rPr>
        <w:t>;</w:t>
      </w:r>
      <w:r w:rsidRPr="000D34E3">
        <w:rPr>
          <w:rFonts w:ascii="Garamond" w:hAnsi="Garamond"/>
        </w:rPr>
        <w:t xml:space="preserve"> the fluctuation in prices of imported vegetables </w:t>
      </w:r>
      <w:r w:rsidRPr="000D34E3">
        <w:rPr>
          <w:rFonts w:ascii="Garamond" w:hAnsi="Garamond"/>
        </w:rPr>
        <w:lastRenderedPageBreak/>
        <w:t>from mainland China</w:t>
      </w:r>
      <w:r>
        <w:rPr>
          <w:rFonts w:ascii="Garamond" w:hAnsi="Garamond"/>
        </w:rPr>
        <w:t xml:space="preserve">; </w:t>
      </w:r>
      <w:r w:rsidRPr="000D34E3">
        <w:rPr>
          <w:rFonts w:ascii="Garamond" w:hAnsi="Garamond"/>
        </w:rPr>
        <w:t>the value of agriculture as a public good (</w:t>
      </w:r>
      <w:r w:rsidRPr="009E7C2F">
        <w:rPr>
          <w:rFonts w:ascii="Garamond" w:eastAsia="PingFang TC" w:hAnsi="Garamond" w:cs="PingFang TC"/>
          <w:i/>
          <w:iCs/>
        </w:rPr>
        <w:t xml:space="preserve">gung </w:t>
      </w:r>
      <w:proofErr w:type="spellStart"/>
      <w:r w:rsidRPr="009E7C2F">
        <w:rPr>
          <w:rFonts w:ascii="Garamond" w:eastAsia="PingFang TC" w:hAnsi="Garamond" w:cs="PingFang TC"/>
          <w:i/>
          <w:iCs/>
        </w:rPr>
        <w:t>gung</w:t>
      </w:r>
      <w:proofErr w:type="spellEnd"/>
      <w:r w:rsidRPr="009E7C2F">
        <w:rPr>
          <w:rFonts w:ascii="Garamond" w:eastAsia="PingFang TC" w:hAnsi="Garamond" w:cs="PingFang TC"/>
          <w:i/>
          <w:iCs/>
        </w:rPr>
        <w:t xml:space="preserve"> </w:t>
      </w:r>
      <w:proofErr w:type="spellStart"/>
      <w:r w:rsidRPr="009E7C2F">
        <w:rPr>
          <w:rFonts w:ascii="Garamond" w:eastAsia="PingFang TC" w:hAnsi="Garamond" w:cs="PingFang TC"/>
          <w:i/>
          <w:iCs/>
        </w:rPr>
        <w:t>coi</w:t>
      </w:r>
      <w:proofErr w:type="spellEnd"/>
      <w:r w:rsidRPr="000D34E3">
        <w:rPr>
          <w:rFonts w:ascii="Garamond" w:hAnsi="Garamond"/>
        </w:rPr>
        <w:t>) and cultural heritage</w:t>
      </w:r>
      <w:r>
        <w:rPr>
          <w:rFonts w:ascii="Garamond" w:hAnsi="Garamond"/>
        </w:rPr>
        <w:t>;</w:t>
      </w:r>
      <w:r w:rsidRPr="000D34E3">
        <w:rPr>
          <w:rFonts w:ascii="Garamond" w:hAnsi="Garamond"/>
        </w:rPr>
        <w:t xml:space="preserve"> and how to achieve a realistic percentage of self-sufficiency</w:t>
      </w:r>
      <w:r>
        <w:rPr>
          <w:rFonts w:ascii="Garamond" w:hAnsi="Garamond"/>
        </w:rPr>
        <w:t>;</w:t>
      </w:r>
      <w:r w:rsidRPr="000D34E3">
        <w:rPr>
          <w:rFonts w:ascii="Garamond" w:hAnsi="Garamond"/>
        </w:rPr>
        <w:t xml:space="preserve"> among other topics.</w:t>
      </w:r>
    </w:p>
    <w:p w14:paraId="5BF14AAF" w14:textId="77777777" w:rsidR="001F78DF" w:rsidRDefault="001F78DF" w:rsidP="001F78DF">
      <w:pPr>
        <w:adjustRightInd w:val="0"/>
        <w:snapToGrid w:val="0"/>
        <w:spacing w:line="360" w:lineRule="auto"/>
        <w:ind w:firstLine="720"/>
        <w:jc w:val="both"/>
        <w:rPr>
          <w:rFonts w:ascii="Garamond" w:eastAsia="PingFang TC" w:hAnsi="Garamond" w:cs="PingFang TC"/>
        </w:rPr>
      </w:pPr>
      <w:r w:rsidRPr="000D34E3">
        <w:rPr>
          <w:rFonts w:ascii="Garamond" w:eastAsia="PingFang TC" w:hAnsi="Garamond" w:cs="PingFang TC"/>
        </w:rPr>
        <w:t xml:space="preserve">One of the most interesting and surprising points that arose during the discussion was that although food safety and food security were </w:t>
      </w:r>
      <w:r>
        <w:rPr>
          <w:rFonts w:ascii="Garamond" w:eastAsia="PingFang TC" w:hAnsi="Garamond" w:cs="PingFang TC"/>
        </w:rPr>
        <w:t>important issues</w:t>
      </w:r>
      <w:r w:rsidRPr="000D34E3">
        <w:rPr>
          <w:rFonts w:ascii="Garamond" w:eastAsia="PingFang TC" w:hAnsi="Garamond" w:cs="PingFang TC"/>
        </w:rPr>
        <w:t xml:space="preserve">, a high self-sufficiency rate was not the goal of the </w:t>
      </w:r>
      <w:r>
        <w:rPr>
          <w:rFonts w:ascii="Garamond" w:eastAsia="PingFang TC" w:hAnsi="Garamond" w:cs="PingFang TC"/>
        </w:rPr>
        <w:t>A</w:t>
      </w:r>
      <w:r w:rsidRPr="000D34E3">
        <w:rPr>
          <w:rFonts w:ascii="Garamond" w:eastAsia="PingFang TC" w:hAnsi="Garamond" w:cs="PingFang TC"/>
        </w:rPr>
        <w:t xml:space="preserve">gricultural </w:t>
      </w:r>
      <w:r>
        <w:rPr>
          <w:rFonts w:ascii="Garamond" w:eastAsia="PingFang TC" w:hAnsi="Garamond" w:cs="PingFang TC"/>
        </w:rPr>
        <w:t>R</w:t>
      </w:r>
      <w:r w:rsidRPr="000D34E3">
        <w:rPr>
          <w:rFonts w:ascii="Garamond" w:eastAsia="PingFang TC" w:hAnsi="Garamond" w:cs="PingFang TC"/>
        </w:rPr>
        <w:t xml:space="preserve">evitalization </w:t>
      </w:r>
      <w:r>
        <w:rPr>
          <w:rFonts w:ascii="Garamond" w:eastAsia="PingFang TC" w:hAnsi="Garamond" w:cs="PingFang TC"/>
        </w:rPr>
        <w:t>M</w:t>
      </w:r>
      <w:r w:rsidRPr="000D34E3">
        <w:rPr>
          <w:rFonts w:ascii="Garamond" w:eastAsia="PingFang TC" w:hAnsi="Garamond" w:cs="PingFang TC"/>
        </w:rPr>
        <w:t>ovement.</w:t>
      </w:r>
      <w:r>
        <w:rPr>
          <w:rFonts w:ascii="Garamond" w:eastAsia="PingFang TC" w:hAnsi="Garamond" w:cs="PingFang TC"/>
        </w:rPr>
        <w:t xml:space="preserve"> </w:t>
      </w:r>
      <w:r w:rsidRPr="000D34E3">
        <w:rPr>
          <w:rFonts w:ascii="Garamond" w:eastAsia="PingFang TC" w:hAnsi="Garamond" w:cs="PingFang TC"/>
        </w:rPr>
        <w:t xml:space="preserve">While some scholars and land activists suggested a self-sufficiency rate as high as 30%, most conference participants </w:t>
      </w:r>
      <w:r>
        <w:rPr>
          <w:rFonts w:ascii="Garamond" w:eastAsia="PingFang TC" w:hAnsi="Garamond" w:cs="PingFang TC"/>
        </w:rPr>
        <w:t>did not care about the number. They were</w:t>
      </w:r>
      <w:r w:rsidRPr="000D34E3">
        <w:rPr>
          <w:rFonts w:ascii="Garamond" w:eastAsia="PingFang TC" w:hAnsi="Garamond" w:cs="PingFang TC"/>
        </w:rPr>
        <w:t xml:space="preserve"> more concerned with personal autonomy and the preservation of agriculture as a way of life.</w:t>
      </w:r>
      <w:r>
        <w:rPr>
          <w:rFonts w:ascii="Garamond" w:eastAsia="PingFang TC" w:hAnsi="Garamond" w:cs="PingFang TC"/>
        </w:rPr>
        <w:t xml:space="preserve"> Urban farming enthusiasts Chan </w:t>
      </w:r>
      <w:proofErr w:type="spellStart"/>
      <w:r>
        <w:rPr>
          <w:rFonts w:ascii="Garamond" w:eastAsia="PingFang TC" w:hAnsi="Garamond" w:cs="PingFang TC"/>
        </w:rPr>
        <w:t>Chan</w:t>
      </w:r>
      <w:proofErr w:type="spellEnd"/>
      <w:r>
        <w:rPr>
          <w:rFonts w:ascii="Garamond" w:eastAsia="PingFang TC" w:hAnsi="Garamond" w:cs="PingFang TC"/>
        </w:rPr>
        <w:t xml:space="preserve"> and Ka Yan made</w:t>
      </w:r>
      <w:r w:rsidRPr="00E02546">
        <w:rPr>
          <w:rFonts w:ascii="Garamond" w:eastAsia="PingFang TC" w:hAnsi="Garamond" w:cs="PingFang TC"/>
        </w:rPr>
        <w:t xml:space="preserve"> this point</w:t>
      </w:r>
      <w:r>
        <w:rPr>
          <w:rFonts w:ascii="Garamond" w:eastAsia="PingFang TC" w:hAnsi="Garamond" w:cs="PingFang TC"/>
        </w:rPr>
        <w:t xml:space="preserve"> clear: “</w:t>
      </w:r>
      <w:r w:rsidRPr="00E02546">
        <w:rPr>
          <w:rFonts w:ascii="Garamond" w:eastAsia="PingFang TC" w:hAnsi="Garamond" w:cs="PingFang TC"/>
        </w:rPr>
        <w:t>The self-sufficiency rate is not the most important thing because even if we revitali</w:t>
      </w:r>
      <w:r>
        <w:rPr>
          <w:rFonts w:ascii="Garamond" w:eastAsia="PingFang TC" w:hAnsi="Garamond" w:cs="PingFang TC"/>
        </w:rPr>
        <w:t>z</w:t>
      </w:r>
      <w:r w:rsidRPr="00E02546">
        <w:rPr>
          <w:rFonts w:ascii="Garamond" w:eastAsia="PingFang TC" w:hAnsi="Garamond" w:cs="PingFang TC"/>
        </w:rPr>
        <w:t>e all the arable land, Hong Kong won’t be able to produce all the food we need. I want to preserve local agriculture because I believe people should have the option to live the life they want. Not everyone wants to be a banker. Some people want to be farmers, and that option should be available to them.</w:t>
      </w:r>
      <w:r>
        <w:rPr>
          <w:rFonts w:ascii="Garamond" w:eastAsia="PingFang TC" w:hAnsi="Garamond" w:cs="PingFang TC"/>
        </w:rPr>
        <w:t>” Ka Yan agreed, “</w:t>
      </w:r>
      <w:r w:rsidRPr="00E02546">
        <w:rPr>
          <w:rFonts w:ascii="Garamond" w:eastAsia="PingFang TC" w:hAnsi="Garamond" w:cs="PingFang TC"/>
        </w:rPr>
        <w:t xml:space="preserve">What is important to me is not </w:t>
      </w:r>
      <w:r>
        <w:rPr>
          <w:rFonts w:ascii="Garamond" w:eastAsia="PingFang TC" w:hAnsi="Garamond" w:cs="PingFang TC"/>
        </w:rPr>
        <w:t>the</w:t>
      </w:r>
      <w:r w:rsidRPr="00E02546">
        <w:rPr>
          <w:rFonts w:ascii="Garamond" w:eastAsia="PingFang TC" w:hAnsi="Garamond" w:cs="PingFang TC"/>
        </w:rPr>
        <w:t xml:space="preserve"> self-sufficiency </w:t>
      </w:r>
      <w:r>
        <w:rPr>
          <w:rFonts w:ascii="Garamond" w:eastAsia="PingFang TC" w:hAnsi="Garamond" w:cs="PingFang TC"/>
        </w:rPr>
        <w:t xml:space="preserve">rate </w:t>
      </w:r>
      <w:r w:rsidRPr="00E02546">
        <w:rPr>
          <w:rFonts w:ascii="Garamond" w:eastAsia="PingFang TC" w:hAnsi="Garamond" w:cs="PingFang TC"/>
        </w:rPr>
        <w:t>per se, but the right to live the way you want. If some people want to live in the village, you shouldn’t force them to live in a high-rise apartment.</w:t>
      </w:r>
      <w:r>
        <w:rPr>
          <w:rFonts w:ascii="Garamond" w:eastAsia="PingFang TC" w:hAnsi="Garamond" w:cs="PingFang TC"/>
        </w:rPr>
        <w:t>”</w:t>
      </w:r>
    </w:p>
    <w:p w14:paraId="52CAFB7B" w14:textId="77777777" w:rsidR="001F78DF" w:rsidRPr="00667A7E" w:rsidRDefault="001F78DF" w:rsidP="001F78DF">
      <w:pPr>
        <w:adjustRightInd w:val="0"/>
        <w:snapToGrid w:val="0"/>
        <w:spacing w:line="360" w:lineRule="auto"/>
        <w:ind w:firstLine="720"/>
        <w:jc w:val="both"/>
        <w:rPr>
          <w:rFonts w:ascii="Garamond" w:hAnsi="Garamond"/>
          <w:color w:val="000000" w:themeColor="text1"/>
        </w:rPr>
      </w:pPr>
      <w:r w:rsidRPr="00667A7E">
        <w:rPr>
          <w:rFonts w:ascii="Garamond" w:eastAsia="PingFang TC" w:hAnsi="Garamond" w:cs="PingFang TC"/>
        </w:rPr>
        <w:t>The</w:t>
      </w:r>
      <w:r>
        <w:rPr>
          <w:rFonts w:ascii="Garamond" w:eastAsia="PingFang TC" w:hAnsi="Garamond" w:cs="PingFang TC"/>
        </w:rPr>
        <w:t>ir</w:t>
      </w:r>
      <w:r w:rsidRPr="00667A7E">
        <w:rPr>
          <w:rFonts w:ascii="Garamond" w:eastAsia="PingFang TC" w:hAnsi="Garamond" w:cs="PingFang TC"/>
        </w:rPr>
        <w:t xml:space="preserve"> emphasis on farming as an alternative lifestyle </w:t>
      </w:r>
      <w:r>
        <w:rPr>
          <w:rFonts w:ascii="Garamond" w:eastAsia="PingFang TC" w:hAnsi="Garamond" w:cs="PingFang TC"/>
        </w:rPr>
        <w:t>suggests</w:t>
      </w:r>
      <w:r w:rsidRPr="00667A7E">
        <w:rPr>
          <w:rFonts w:ascii="Garamond" w:eastAsia="PingFang TC" w:hAnsi="Garamond" w:cs="PingFang TC"/>
        </w:rPr>
        <w:t xml:space="preserve"> that </w:t>
      </w:r>
      <w:r>
        <w:rPr>
          <w:rFonts w:ascii="Garamond" w:eastAsia="PingFang TC" w:hAnsi="Garamond" w:cs="PingFang TC"/>
        </w:rPr>
        <w:t>a</w:t>
      </w:r>
      <w:r w:rsidRPr="00667A7E">
        <w:rPr>
          <w:rFonts w:ascii="Garamond" w:eastAsia="PingFang TC" w:hAnsi="Garamond" w:cs="PingFang TC"/>
        </w:rPr>
        <w:t xml:space="preserve">griculture </w:t>
      </w:r>
      <w:r>
        <w:rPr>
          <w:rFonts w:ascii="Garamond" w:eastAsia="PingFang TC" w:hAnsi="Garamond" w:cs="PingFang TC"/>
        </w:rPr>
        <w:t>r</w:t>
      </w:r>
      <w:r w:rsidRPr="00667A7E">
        <w:rPr>
          <w:rFonts w:ascii="Garamond" w:eastAsia="PingFang TC" w:hAnsi="Garamond" w:cs="PingFang TC"/>
        </w:rPr>
        <w:t xml:space="preserve">evitalization is not only a </w:t>
      </w:r>
      <w:r>
        <w:rPr>
          <w:rFonts w:ascii="Garamond" w:eastAsia="PingFang TC" w:hAnsi="Garamond" w:cs="PingFang TC"/>
        </w:rPr>
        <w:t xml:space="preserve">movement </w:t>
      </w:r>
      <w:r w:rsidRPr="00667A7E">
        <w:rPr>
          <w:rFonts w:ascii="Garamond" w:eastAsia="PingFang TC" w:hAnsi="Garamond" w:cs="PingFang TC"/>
        </w:rPr>
        <w:t xml:space="preserve">to </w:t>
      </w:r>
      <w:r>
        <w:rPr>
          <w:rFonts w:ascii="Garamond" w:eastAsia="PingFang TC" w:hAnsi="Garamond" w:cs="PingFang TC"/>
        </w:rPr>
        <w:t xml:space="preserve">ensure food security or a means to </w:t>
      </w:r>
      <w:r w:rsidRPr="00667A7E">
        <w:rPr>
          <w:rFonts w:ascii="Garamond" w:eastAsia="PingFang TC" w:hAnsi="Garamond" w:cs="PingFang TC"/>
        </w:rPr>
        <w:t>reclaim political autonomy</w:t>
      </w:r>
      <w:r>
        <w:rPr>
          <w:rFonts w:ascii="Garamond" w:eastAsia="PingFang TC" w:hAnsi="Garamond" w:cs="PingFang TC"/>
        </w:rPr>
        <w:t>,</w:t>
      </w:r>
      <w:r w:rsidRPr="00667A7E">
        <w:rPr>
          <w:rFonts w:ascii="Garamond" w:eastAsia="PingFang TC" w:hAnsi="Garamond" w:cs="PingFang TC"/>
        </w:rPr>
        <w:t xml:space="preserve"> but also a fight for </w:t>
      </w:r>
      <w:r w:rsidRPr="00667A7E">
        <w:rPr>
          <w:rFonts w:ascii="Garamond" w:eastAsia="PingFang TC" w:hAnsi="Garamond" w:cs="PingFang TC"/>
          <w:color w:val="000000" w:themeColor="text1"/>
        </w:rPr>
        <w:t>personal freedom and the right to live differently in an increasingly homogenized society.</w:t>
      </w:r>
      <w:r w:rsidRPr="00667A7E">
        <w:rPr>
          <w:rFonts w:ascii="Garamond" w:hAnsi="Garamond"/>
          <w:color w:val="000000" w:themeColor="text1"/>
        </w:rPr>
        <w:t xml:space="preserve"> Prior to the controversial development plan in northeast New Territories, the destruction of Choi Yuen Village in 2010 to make way for a high-speed rail connecting Hong Kong and China led many Hongkongers, especially younger generations, to question the government’s overall development blueprint</w:t>
      </w:r>
      <w:r>
        <w:rPr>
          <w:rFonts w:ascii="Garamond" w:hAnsi="Garamond"/>
          <w:color w:val="000000" w:themeColor="text1"/>
        </w:rPr>
        <w:t xml:space="preserve"> </w:t>
      </w:r>
      <w:r w:rsidRPr="00FC2175">
        <w:rPr>
          <w:rFonts w:ascii="Garamond" w:hAnsi="Garamond"/>
          <w:color w:val="000000" w:themeColor="text1"/>
        </w:rPr>
        <w:t>(Ku 2012</w:t>
      </w:r>
      <w:r>
        <w:rPr>
          <w:rFonts w:ascii="Garamond" w:hAnsi="Garamond"/>
          <w:color w:val="000000" w:themeColor="text1"/>
        </w:rPr>
        <w:t xml:space="preserve">; </w:t>
      </w:r>
      <w:r w:rsidRPr="00FC2175">
        <w:rPr>
          <w:rFonts w:ascii="Garamond" w:hAnsi="Garamond"/>
          <w:color w:val="000000" w:themeColor="text1"/>
        </w:rPr>
        <w:t>Ng 2022</w:t>
      </w:r>
      <w:r>
        <w:rPr>
          <w:rFonts w:ascii="Garamond" w:hAnsi="Garamond"/>
          <w:color w:val="000000" w:themeColor="text1"/>
        </w:rPr>
        <w:t xml:space="preserve">; </w:t>
      </w:r>
      <w:r w:rsidRPr="00FC2175">
        <w:rPr>
          <w:rFonts w:ascii="Garamond" w:hAnsi="Garamond"/>
          <w:color w:val="000000" w:themeColor="text1"/>
        </w:rPr>
        <w:t>Chen and Szeto 2015)</w:t>
      </w:r>
      <w:r>
        <w:rPr>
          <w:rFonts w:ascii="Garamond" w:hAnsi="Garamond"/>
          <w:color w:val="000000" w:themeColor="text1"/>
        </w:rPr>
        <w:t xml:space="preserve">. </w:t>
      </w:r>
      <w:r w:rsidRPr="00667A7E">
        <w:rPr>
          <w:rFonts w:ascii="Garamond" w:hAnsi="Garamond"/>
          <w:color w:val="000000" w:themeColor="text1"/>
        </w:rPr>
        <w:t>They asked</w:t>
      </w:r>
      <w:r>
        <w:rPr>
          <w:rFonts w:ascii="Garamond" w:hAnsi="Garamond"/>
          <w:color w:val="000000" w:themeColor="text1"/>
        </w:rPr>
        <w:t>:</w:t>
      </w:r>
      <w:r w:rsidRPr="00667A7E">
        <w:rPr>
          <w:rFonts w:ascii="Garamond" w:hAnsi="Garamond"/>
          <w:color w:val="000000" w:themeColor="text1"/>
        </w:rPr>
        <w:t xml:space="preserve"> </w:t>
      </w:r>
      <w:r>
        <w:rPr>
          <w:rFonts w:ascii="Garamond" w:hAnsi="Garamond"/>
          <w:color w:val="000000" w:themeColor="text1"/>
        </w:rPr>
        <w:t>S</w:t>
      </w:r>
      <w:r w:rsidRPr="00667A7E">
        <w:rPr>
          <w:rFonts w:ascii="Garamond" w:hAnsi="Garamond"/>
          <w:color w:val="000000" w:themeColor="text1"/>
        </w:rPr>
        <w:t>hould we always yield to residential development? Should we abandon farming just because there are not enough economic incentives? Does development equate to economic growth? Is GDP the only measure of well-being? Must we all live in high-rise apartments? Is rural living possible in Hong Kong? How democratic is Hong Kong’s urban planning? Do people have a say?</w:t>
      </w:r>
    </w:p>
    <w:p w14:paraId="501E8AB4" w14:textId="77777777" w:rsidR="001F78DF" w:rsidRPr="00667A7E" w:rsidRDefault="001F78DF" w:rsidP="001F78DF">
      <w:pPr>
        <w:adjustRightInd w:val="0"/>
        <w:snapToGrid w:val="0"/>
        <w:spacing w:line="360" w:lineRule="auto"/>
        <w:ind w:firstLine="720"/>
        <w:jc w:val="both"/>
        <w:rPr>
          <w:rFonts w:ascii="Garamond" w:eastAsia="PingFang TC" w:hAnsi="Garamond" w:cs="PingFang TC"/>
          <w:color w:val="000000" w:themeColor="text1"/>
        </w:rPr>
      </w:pPr>
      <w:proofErr w:type="gramStart"/>
      <w:r w:rsidRPr="00667A7E">
        <w:rPr>
          <w:rFonts w:ascii="Garamond" w:eastAsia="PingFang TC" w:hAnsi="Garamond" w:cs="PingFang TC"/>
          <w:color w:val="000000" w:themeColor="text1"/>
        </w:rPr>
        <w:t xml:space="preserve">Lam Chiu-Ying, </w:t>
      </w:r>
      <w:r>
        <w:rPr>
          <w:rFonts w:ascii="Garamond" w:eastAsia="PingFang TC" w:hAnsi="Garamond" w:cs="PingFang TC"/>
          <w:color w:val="000000" w:themeColor="text1"/>
        </w:rPr>
        <w:t xml:space="preserve">environmentalist and </w:t>
      </w:r>
      <w:r w:rsidRPr="00667A7E">
        <w:rPr>
          <w:rFonts w:ascii="Garamond" w:eastAsia="PingFang TC" w:hAnsi="Garamond" w:cs="PingFang TC"/>
          <w:color w:val="000000" w:themeColor="text1"/>
        </w:rPr>
        <w:t>former director of the Hong Kong Observatory</w:t>
      </w:r>
      <w:r>
        <w:rPr>
          <w:rFonts w:ascii="Garamond" w:eastAsia="PingFang TC" w:hAnsi="Garamond" w:cs="PingFang TC"/>
          <w:color w:val="000000" w:themeColor="text1"/>
        </w:rPr>
        <w:t>,</w:t>
      </w:r>
      <w:proofErr w:type="gramEnd"/>
      <w:r w:rsidRPr="00667A7E">
        <w:rPr>
          <w:rFonts w:ascii="Garamond" w:eastAsia="PingFang TC" w:hAnsi="Garamond" w:cs="PingFang TC"/>
          <w:color w:val="000000" w:themeColor="text1"/>
        </w:rPr>
        <w:t xml:space="preserve"> once asserted that Hong Kong </w:t>
      </w:r>
      <w:r>
        <w:rPr>
          <w:rFonts w:ascii="Garamond" w:eastAsia="PingFang TC" w:hAnsi="Garamond" w:cs="PingFang TC"/>
          <w:color w:val="000000" w:themeColor="text1"/>
        </w:rPr>
        <w:t>was</w:t>
      </w:r>
      <w:r w:rsidRPr="00667A7E">
        <w:rPr>
          <w:rFonts w:ascii="Garamond" w:eastAsia="PingFang TC" w:hAnsi="Garamond" w:cs="PingFang TC"/>
          <w:color w:val="000000" w:themeColor="text1"/>
        </w:rPr>
        <w:t xml:space="preserve"> entering a new historical moment because people </w:t>
      </w:r>
      <w:r>
        <w:rPr>
          <w:rFonts w:ascii="Garamond" w:eastAsia="PingFang TC" w:hAnsi="Garamond" w:cs="PingFang TC"/>
          <w:color w:val="000000" w:themeColor="text1"/>
        </w:rPr>
        <w:t>had</w:t>
      </w:r>
      <w:r w:rsidRPr="00667A7E">
        <w:rPr>
          <w:rFonts w:ascii="Garamond" w:eastAsia="PingFang TC" w:hAnsi="Garamond" w:cs="PingFang TC"/>
          <w:color w:val="000000" w:themeColor="text1"/>
        </w:rPr>
        <w:t xml:space="preserve"> awakened to the fact that life is not all about money</w:t>
      </w:r>
      <w:r>
        <w:rPr>
          <w:rFonts w:ascii="Garamond" w:eastAsia="PingFang TC" w:hAnsi="Garamond" w:cs="PingFang TC"/>
          <w:color w:val="000000" w:themeColor="text1"/>
        </w:rPr>
        <w:t xml:space="preserve">. And </w:t>
      </w:r>
      <w:r w:rsidRPr="00667A7E">
        <w:rPr>
          <w:rFonts w:ascii="Garamond" w:eastAsia="PingFang TC" w:hAnsi="Garamond" w:cs="PingFang TC"/>
          <w:color w:val="000000" w:themeColor="text1"/>
        </w:rPr>
        <w:t>development shouldn</w:t>
      </w:r>
      <w:r>
        <w:rPr>
          <w:rFonts w:ascii="Garamond" w:eastAsia="PingFang TC" w:hAnsi="Garamond" w:cs="PingFang TC"/>
          <w:color w:val="000000" w:themeColor="text1"/>
        </w:rPr>
        <w:t>’</w:t>
      </w:r>
      <w:r w:rsidRPr="00667A7E">
        <w:rPr>
          <w:rFonts w:ascii="Garamond" w:eastAsia="PingFang TC" w:hAnsi="Garamond" w:cs="PingFang TC"/>
          <w:color w:val="000000" w:themeColor="text1"/>
        </w:rPr>
        <w:t xml:space="preserve">t mean just building </w:t>
      </w:r>
      <w:r>
        <w:rPr>
          <w:rFonts w:ascii="Garamond" w:eastAsia="PingFang TC" w:hAnsi="Garamond" w:cs="PingFang TC"/>
          <w:color w:val="000000" w:themeColor="text1"/>
        </w:rPr>
        <w:t xml:space="preserve">more </w:t>
      </w:r>
      <w:r w:rsidRPr="00667A7E">
        <w:rPr>
          <w:rFonts w:ascii="Garamond" w:eastAsia="PingFang TC" w:hAnsi="Garamond" w:cs="PingFang TC"/>
          <w:color w:val="000000" w:themeColor="text1"/>
        </w:rPr>
        <w:t xml:space="preserve">apartments, roads, and bridges. As the </w:t>
      </w:r>
      <w:r>
        <w:rPr>
          <w:rFonts w:ascii="Garamond" w:eastAsia="PingFang TC" w:hAnsi="Garamond" w:cs="PingFang TC"/>
          <w:color w:val="000000" w:themeColor="text1"/>
        </w:rPr>
        <w:t>green people</w:t>
      </w:r>
      <w:r w:rsidRPr="00667A7E">
        <w:rPr>
          <w:rFonts w:ascii="Garamond" w:eastAsia="PingFang TC" w:hAnsi="Garamond" w:cs="PingFang TC"/>
          <w:color w:val="000000" w:themeColor="text1"/>
        </w:rPr>
        <w:t xml:space="preserve"> reconsider</w:t>
      </w:r>
      <w:r>
        <w:rPr>
          <w:rFonts w:ascii="Garamond" w:eastAsia="PingFang TC" w:hAnsi="Garamond" w:cs="PingFang TC"/>
          <w:color w:val="000000" w:themeColor="text1"/>
        </w:rPr>
        <w:t>ed</w:t>
      </w:r>
      <w:r w:rsidRPr="00667A7E">
        <w:rPr>
          <w:rFonts w:ascii="Garamond" w:eastAsia="PingFang TC" w:hAnsi="Garamond" w:cs="PingFang TC"/>
          <w:color w:val="000000" w:themeColor="text1"/>
        </w:rPr>
        <w:t xml:space="preserve"> their relationship with the soil, </w:t>
      </w:r>
      <w:r>
        <w:rPr>
          <w:rFonts w:ascii="Garamond" w:eastAsia="PingFang TC" w:hAnsi="Garamond" w:cs="PingFang TC"/>
          <w:color w:val="000000" w:themeColor="text1"/>
        </w:rPr>
        <w:t>Lam said they “</w:t>
      </w:r>
      <w:r w:rsidRPr="00667A7E">
        <w:rPr>
          <w:rFonts w:ascii="Garamond" w:eastAsia="PingFang TC" w:hAnsi="Garamond" w:cs="PingFang TC"/>
          <w:color w:val="000000" w:themeColor="text1"/>
        </w:rPr>
        <w:t>no longer accept</w:t>
      </w:r>
      <w:r>
        <w:rPr>
          <w:rFonts w:ascii="Garamond" w:eastAsia="PingFang TC" w:hAnsi="Garamond" w:cs="PingFang TC"/>
          <w:color w:val="000000" w:themeColor="text1"/>
        </w:rPr>
        <w:t>ed</w:t>
      </w:r>
      <w:r w:rsidRPr="00667A7E">
        <w:rPr>
          <w:rFonts w:ascii="Garamond" w:eastAsia="PingFang TC" w:hAnsi="Garamond" w:cs="PingFang TC"/>
          <w:color w:val="000000" w:themeColor="text1"/>
        </w:rPr>
        <w:t xml:space="preserve"> the kind of development that removes </w:t>
      </w:r>
      <w:r>
        <w:rPr>
          <w:rFonts w:ascii="Garamond" w:eastAsia="PingFang TC" w:hAnsi="Garamond" w:cs="PingFang TC"/>
          <w:color w:val="000000" w:themeColor="text1"/>
        </w:rPr>
        <w:t>people</w:t>
      </w:r>
      <w:r w:rsidRPr="00667A7E">
        <w:rPr>
          <w:rFonts w:ascii="Garamond" w:eastAsia="PingFang TC" w:hAnsi="Garamond" w:cs="PingFang TC"/>
          <w:color w:val="000000" w:themeColor="text1"/>
        </w:rPr>
        <w:t xml:space="preserve"> from their land</w:t>
      </w:r>
      <w:r>
        <w:rPr>
          <w:rFonts w:ascii="Garamond" w:eastAsia="PingFang TC" w:hAnsi="Garamond" w:cs="PingFang TC"/>
          <w:color w:val="000000" w:themeColor="text1"/>
        </w:rPr>
        <w:t>” (Lam Chiu-Ying in Chan 2012)</w:t>
      </w:r>
      <w:r w:rsidRPr="00656EA2">
        <w:rPr>
          <w:rFonts w:ascii="Garamond" w:eastAsia="PingFang TC" w:hAnsi="Garamond" w:cs="PingFang TC"/>
          <w:color w:val="000000" w:themeColor="text1"/>
        </w:rPr>
        <w:t xml:space="preserve">. </w:t>
      </w:r>
      <w:r>
        <w:rPr>
          <w:rFonts w:ascii="Garamond" w:eastAsia="PingFang TC" w:hAnsi="Garamond" w:cs="PingFang TC"/>
          <w:color w:val="000000" w:themeColor="text1"/>
        </w:rPr>
        <w:t>Rather, these green people</w:t>
      </w:r>
      <w:r w:rsidRPr="00667A7E">
        <w:rPr>
          <w:rFonts w:ascii="Garamond" w:eastAsia="PingFang TC" w:hAnsi="Garamond" w:cs="PingFang TC"/>
          <w:color w:val="000000" w:themeColor="text1"/>
        </w:rPr>
        <w:t xml:space="preserve"> </w:t>
      </w:r>
      <w:r>
        <w:rPr>
          <w:rFonts w:ascii="Garamond" w:eastAsia="PingFang TC" w:hAnsi="Garamond" w:cs="PingFang TC"/>
          <w:color w:val="000000" w:themeColor="text1"/>
        </w:rPr>
        <w:t>were</w:t>
      </w:r>
      <w:r w:rsidRPr="00667A7E">
        <w:rPr>
          <w:rFonts w:ascii="Garamond" w:eastAsia="PingFang TC" w:hAnsi="Garamond" w:cs="PingFang TC"/>
          <w:color w:val="000000" w:themeColor="text1"/>
        </w:rPr>
        <w:t xml:space="preserve"> pursuing a new way of living that </w:t>
      </w:r>
      <w:r>
        <w:rPr>
          <w:rFonts w:ascii="Garamond" w:eastAsia="PingFang TC" w:hAnsi="Garamond" w:cs="PingFang TC"/>
          <w:color w:val="000000" w:themeColor="text1"/>
        </w:rPr>
        <w:t>prioritizes</w:t>
      </w:r>
      <w:r w:rsidRPr="00667A7E">
        <w:rPr>
          <w:rFonts w:ascii="Garamond" w:eastAsia="PingFang TC" w:hAnsi="Garamond" w:cs="PingFang TC"/>
          <w:color w:val="000000" w:themeColor="text1"/>
        </w:rPr>
        <w:t xml:space="preserve"> sustainability and self-sufficiency </w:t>
      </w:r>
      <w:r>
        <w:rPr>
          <w:rFonts w:ascii="Garamond" w:eastAsia="PingFang TC" w:hAnsi="Garamond" w:cs="PingFang TC"/>
          <w:color w:val="000000" w:themeColor="text1"/>
        </w:rPr>
        <w:t>over</w:t>
      </w:r>
      <w:r w:rsidRPr="00667A7E">
        <w:rPr>
          <w:rFonts w:ascii="Garamond" w:eastAsia="PingFang TC" w:hAnsi="Garamond" w:cs="PingFang TC"/>
          <w:color w:val="000000" w:themeColor="text1"/>
        </w:rPr>
        <w:t xml:space="preserve"> productivity</w:t>
      </w:r>
      <w:r>
        <w:rPr>
          <w:rFonts w:ascii="Garamond" w:eastAsia="PingFang TC" w:hAnsi="Garamond" w:cs="PingFang TC"/>
          <w:color w:val="000000" w:themeColor="text1"/>
        </w:rPr>
        <w:t xml:space="preserve"> and economic growth</w:t>
      </w:r>
      <w:r w:rsidRPr="00667A7E">
        <w:rPr>
          <w:rFonts w:ascii="Garamond" w:eastAsia="PingFang TC" w:hAnsi="Garamond" w:cs="PingFang TC"/>
          <w:color w:val="000000" w:themeColor="text1"/>
        </w:rPr>
        <w:t xml:space="preserve">. They </w:t>
      </w:r>
      <w:r>
        <w:rPr>
          <w:rFonts w:ascii="Garamond" w:eastAsia="PingFang TC" w:hAnsi="Garamond" w:cs="PingFang TC"/>
          <w:color w:val="000000" w:themeColor="text1"/>
        </w:rPr>
        <w:t>saw</w:t>
      </w:r>
      <w:r w:rsidRPr="00667A7E">
        <w:rPr>
          <w:rFonts w:ascii="Garamond" w:eastAsia="PingFang TC" w:hAnsi="Garamond" w:cs="PingFang TC"/>
          <w:color w:val="000000" w:themeColor="text1"/>
        </w:rPr>
        <w:t xml:space="preserve"> growing their own food as a practice that </w:t>
      </w:r>
      <w:r>
        <w:rPr>
          <w:rFonts w:ascii="Garamond" w:eastAsia="PingFang TC" w:hAnsi="Garamond" w:cs="PingFang TC"/>
          <w:color w:val="000000" w:themeColor="text1"/>
        </w:rPr>
        <w:t>would free</w:t>
      </w:r>
      <w:r w:rsidRPr="00667A7E">
        <w:rPr>
          <w:rFonts w:ascii="Garamond" w:eastAsia="PingFang TC" w:hAnsi="Garamond" w:cs="PingFang TC"/>
          <w:color w:val="000000" w:themeColor="text1"/>
        </w:rPr>
        <w:t xml:space="preserve"> them from a political </w:t>
      </w:r>
      <w:r w:rsidRPr="00667A7E">
        <w:rPr>
          <w:rFonts w:ascii="Garamond" w:eastAsia="PingFang TC" w:hAnsi="Garamond" w:cs="PingFang TC"/>
          <w:color w:val="000000" w:themeColor="text1"/>
        </w:rPr>
        <w:lastRenderedPageBreak/>
        <w:t>economy that offer</w:t>
      </w:r>
      <w:r>
        <w:rPr>
          <w:rFonts w:ascii="Garamond" w:eastAsia="PingFang TC" w:hAnsi="Garamond" w:cs="PingFang TC"/>
          <w:color w:val="000000" w:themeColor="text1"/>
        </w:rPr>
        <w:t>ed</w:t>
      </w:r>
      <w:r w:rsidRPr="00667A7E">
        <w:rPr>
          <w:rFonts w:ascii="Garamond" w:eastAsia="PingFang TC" w:hAnsi="Garamond" w:cs="PingFang TC"/>
          <w:color w:val="000000" w:themeColor="text1"/>
        </w:rPr>
        <w:t xml:space="preserve"> little </w:t>
      </w:r>
      <w:r>
        <w:rPr>
          <w:rFonts w:ascii="Garamond" w:eastAsia="PingFang TC" w:hAnsi="Garamond" w:cs="PingFang TC"/>
          <w:color w:val="000000" w:themeColor="text1"/>
        </w:rPr>
        <w:t>promise</w:t>
      </w:r>
      <w:r w:rsidRPr="00667A7E">
        <w:rPr>
          <w:rFonts w:ascii="Garamond" w:eastAsia="PingFang TC" w:hAnsi="Garamond" w:cs="PingFang TC"/>
          <w:color w:val="000000" w:themeColor="text1"/>
        </w:rPr>
        <w:t xml:space="preserve"> for their futures. An increasing number of well-educated young people </w:t>
      </w:r>
      <w:r>
        <w:rPr>
          <w:rFonts w:ascii="Garamond" w:eastAsia="PingFang TC" w:hAnsi="Garamond" w:cs="PingFang TC"/>
          <w:color w:val="000000" w:themeColor="text1"/>
        </w:rPr>
        <w:t>were</w:t>
      </w:r>
      <w:r w:rsidRPr="00667A7E">
        <w:rPr>
          <w:rFonts w:ascii="Garamond" w:eastAsia="PingFang TC" w:hAnsi="Garamond" w:cs="PingFang TC"/>
          <w:color w:val="000000" w:themeColor="text1"/>
        </w:rPr>
        <w:t xml:space="preserve"> contemplating the possibility of becoming full-time farmers because they fe</w:t>
      </w:r>
      <w:r>
        <w:rPr>
          <w:rFonts w:ascii="Garamond" w:eastAsia="PingFang TC" w:hAnsi="Garamond" w:cs="PingFang TC"/>
          <w:color w:val="000000" w:themeColor="text1"/>
        </w:rPr>
        <w:t>lt</w:t>
      </w:r>
      <w:r w:rsidRPr="00667A7E">
        <w:rPr>
          <w:rFonts w:ascii="Garamond" w:eastAsia="PingFang TC" w:hAnsi="Garamond" w:cs="PingFang TC"/>
          <w:color w:val="000000" w:themeColor="text1"/>
        </w:rPr>
        <w:t xml:space="preserve"> farming </w:t>
      </w:r>
      <w:r>
        <w:rPr>
          <w:rFonts w:ascii="Garamond" w:eastAsia="PingFang TC" w:hAnsi="Garamond" w:cs="PingFang TC"/>
          <w:color w:val="000000" w:themeColor="text1"/>
        </w:rPr>
        <w:t>provided</w:t>
      </w:r>
      <w:r w:rsidRPr="00667A7E">
        <w:rPr>
          <w:rFonts w:ascii="Garamond" w:eastAsia="PingFang TC" w:hAnsi="Garamond" w:cs="PingFang TC"/>
          <w:color w:val="000000" w:themeColor="text1"/>
        </w:rPr>
        <w:t xml:space="preserve"> them with more dignity and autonomy than working for a company that could fire them at any time. </w:t>
      </w:r>
    </w:p>
    <w:p w14:paraId="3EBC003F" w14:textId="77777777" w:rsidR="001F78DF" w:rsidRDefault="001F78DF" w:rsidP="001F78DF">
      <w:pPr>
        <w:adjustRightInd w:val="0"/>
        <w:snapToGrid w:val="0"/>
        <w:spacing w:line="360" w:lineRule="auto"/>
        <w:ind w:firstLine="720"/>
        <w:jc w:val="both"/>
      </w:pPr>
      <w:r w:rsidRPr="004F03C7">
        <w:rPr>
          <w:rFonts w:ascii="Garamond" w:hAnsi="Garamond"/>
          <w:color w:val="000000" w:themeColor="text1"/>
        </w:rPr>
        <w:t xml:space="preserve">The green people’s desire for personal freedom and the right to live otherwise was also reflected in their admiration for Brother Au, the “master of simple living” </w:t>
      </w:r>
      <w:r>
        <w:rPr>
          <w:rFonts w:ascii="Garamond" w:hAnsi="Garamond"/>
          <w:color w:val="000000" w:themeColor="text1"/>
        </w:rPr>
        <w:t>whom</w:t>
      </w:r>
      <w:r w:rsidRPr="004F03C7">
        <w:rPr>
          <w:rFonts w:ascii="Garamond" w:hAnsi="Garamond"/>
          <w:color w:val="000000" w:themeColor="text1"/>
        </w:rPr>
        <w:t xml:space="preserve"> I introduced in Chapter 2. </w:t>
      </w:r>
      <w:r w:rsidRPr="004F03C7">
        <w:rPr>
          <w:rFonts w:ascii="Garamond" w:hAnsi="Garamond"/>
        </w:rPr>
        <w:t xml:space="preserve">A highly respected figure </w:t>
      </w:r>
      <w:r>
        <w:rPr>
          <w:rFonts w:ascii="Garamond" w:hAnsi="Garamond"/>
        </w:rPr>
        <w:t>within</w:t>
      </w:r>
      <w:r w:rsidRPr="004F03C7">
        <w:rPr>
          <w:rFonts w:ascii="Garamond" w:hAnsi="Garamond"/>
        </w:rPr>
        <w:t xml:space="preserve"> the green living </w:t>
      </w:r>
      <w:r>
        <w:rPr>
          <w:rFonts w:ascii="Garamond" w:hAnsi="Garamond"/>
        </w:rPr>
        <w:t>community</w:t>
      </w:r>
      <w:r w:rsidRPr="004F03C7">
        <w:rPr>
          <w:rFonts w:ascii="Garamond" w:hAnsi="Garamond"/>
        </w:rPr>
        <w:t>,</w:t>
      </w:r>
      <w:r w:rsidRPr="00EE7AF9">
        <w:t xml:space="preserve"> </w:t>
      </w:r>
      <w:r w:rsidRPr="00C81D6D">
        <w:rPr>
          <w:rFonts w:ascii="Garamond" w:hAnsi="Garamond"/>
          <w:color w:val="000000" w:themeColor="text1"/>
        </w:rPr>
        <w:t xml:space="preserve">Brother Au’s practice of </w:t>
      </w:r>
      <w:proofErr w:type="spellStart"/>
      <w:r w:rsidRPr="00C81D6D">
        <w:rPr>
          <w:rFonts w:ascii="Garamond" w:hAnsi="Garamond"/>
          <w:color w:val="000000" w:themeColor="text1"/>
        </w:rPr>
        <w:t>freeganism</w:t>
      </w:r>
      <w:proofErr w:type="spellEnd"/>
      <w:r w:rsidRPr="00C81D6D">
        <w:rPr>
          <w:rFonts w:ascii="Garamond" w:hAnsi="Garamond"/>
          <w:color w:val="000000" w:themeColor="text1"/>
        </w:rPr>
        <w:t xml:space="preserve"> and his unique perspective on freedom </w:t>
      </w:r>
      <w:r>
        <w:rPr>
          <w:rFonts w:ascii="Garamond" w:hAnsi="Garamond"/>
          <w:color w:val="000000" w:themeColor="text1"/>
        </w:rPr>
        <w:t>inspired many green people to</w:t>
      </w:r>
      <w:r w:rsidRPr="003A229B">
        <w:rPr>
          <w:rFonts w:ascii="Garamond" w:hAnsi="Garamond"/>
          <w:color w:val="000000" w:themeColor="text1"/>
        </w:rPr>
        <w:t xml:space="preserve"> carve out alternative lifestyles</w:t>
      </w:r>
      <w:r w:rsidRPr="00C81D6D">
        <w:rPr>
          <w:rFonts w:ascii="Garamond" w:hAnsi="Garamond"/>
          <w:color w:val="000000" w:themeColor="text1"/>
        </w:rPr>
        <w:t xml:space="preserve"> </w:t>
      </w:r>
      <w:r>
        <w:rPr>
          <w:rFonts w:ascii="Garamond" w:hAnsi="Garamond"/>
          <w:color w:val="000000" w:themeColor="text1"/>
        </w:rPr>
        <w:t>in</w:t>
      </w:r>
      <w:r w:rsidRPr="00C81D6D">
        <w:rPr>
          <w:rFonts w:ascii="Garamond" w:hAnsi="Garamond"/>
          <w:color w:val="000000" w:themeColor="text1"/>
        </w:rPr>
        <w:t xml:space="preserve"> the high-capitalist society of Hong Kong. In his widely read autobiography </w:t>
      </w:r>
      <w:r w:rsidRPr="00C81D6D">
        <w:rPr>
          <w:rFonts w:ascii="Garamond" w:hAnsi="Garamond"/>
          <w:i/>
          <w:iCs/>
          <w:color w:val="000000" w:themeColor="text1"/>
        </w:rPr>
        <w:t xml:space="preserve">The </w:t>
      </w:r>
      <w:r>
        <w:rPr>
          <w:rFonts w:ascii="Garamond" w:hAnsi="Garamond"/>
          <w:i/>
          <w:iCs/>
          <w:color w:val="000000" w:themeColor="text1"/>
        </w:rPr>
        <w:t>F</w:t>
      </w:r>
      <w:r w:rsidRPr="00C81D6D">
        <w:rPr>
          <w:rFonts w:ascii="Garamond" w:hAnsi="Garamond"/>
          <w:i/>
          <w:iCs/>
          <w:color w:val="000000" w:themeColor="text1"/>
        </w:rPr>
        <w:t xml:space="preserve">ewer, </w:t>
      </w:r>
      <w:r>
        <w:rPr>
          <w:rFonts w:ascii="Garamond" w:hAnsi="Garamond"/>
          <w:i/>
          <w:iCs/>
          <w:color w:val="000000" w:themeColor="text1"/>
        </w:rPr>
        <w:t>T</w:t>
      </w:r>
      <w:r w:rsidRPr="00C81D6D">
        <w:rPr>
          <w:rFonts w:ascii="Garamond" w:hAnsi="Garamond"/>
          <w:i/>
          <w:iCs/>
          <w:color w:val="000000" w:themeColor="text1"/>
        </w:rPr>
        <w:t xml:space="preserve">he </w:t>
      </w:r>
      <w:r>
        <w:rPr>
          <w:rFonts w:ascii="Garamond" w:hAnsi="Garamond"/>
          <w:i/>
          <w:iCs/>
          <w:color w:val="000000" w:themeColor="text1"/>
        </w:rPr>
        <w:t>Fr</w:t>
      </w:r>
      <w:r w:rsidRPr="00C81D6D">
        <w:rPr>
          <w:rFonts w:ascii="Garamond" w:hAnsi="Garamond"/>
          <w:i/>
          <w:iCs/>
          <w:color w:val="000000" w:themeColor="text1"/>
        </w:rPr>
        <w:t xml:space="preserve">eer: Twenty Years of Joyful Self-Cultivation in </w:t>
      </w:r>
      <w:proofErr w:type="spellStart"/>
      <w:r w:rsidRPr="00C81D6D">
        <w:rPr>
          <w:rFonts w:ascii="Garamond" w:hAnsi="Garamond"/>
          <w:i/>
          <w:iCs/>
          <w:color w:val="000000" w:themeColor="text1"/>
        </w:rPr>
        <w:t>Yanliao</w:t>
      </w:r>
      <w:proofErr w:type="spellEnd"/>
      <w:r>
        <w:rPr>
          <w:rFonts w:ascii="Garamond" w:hAnsi="Garamond"/>
          <w:i/>
          <w:iCs/>
          <w:color w:val="000000" w:themeColor="text1"/>
        </w:rPr>
        <w:t xml:space="preserve"> </w:t>
      </w:r>
      <w:r>
        <w:rPr>
          <w:rFonts w:ascii="Garamond" w:hAnsi="Garamond"/>
          <w:color w:val="000000" w:themeColor="text1"/>
        </w:rPr>
        <w:t>(Au 2008)</w:t>
      </w:r>
      <w:r w:rsidRPr="00C81D6D">
        <w:rPr>
          <w:rFonts w:ascii="Garamond" w:hAnsi="Garamond"/>
          <w:color w:val="000000" w:themeColor="text1"/>
        </w:rPr>
        <w:t xml:space="preserve">, </w:t>
      </w:r>
      <w:r w:rsidRPr="00C81D6D">
        <w:rPr>
          <w:rFonts w:ascii="Garamond" w:hAnsi="Garamond"/>
        </w:rPr>
        <w:t xml:space="preserve">Brother Au introduced the </w:t>
      </w:r>
      <w:proofErr w:type="spellStart"/>
      <w:r>
        <w:rPr>
          <w:rFonts w:ascii="Garamond" w:hAnsi="Garamond"/>
        </w:rPr>
        <w:t>Sinophone</w:t>
      </w:r>
      <w:proofErr w:type="spellEnd"/>
      <w:r w:rsidRPr="00C81D6D">
        <w:rPr>
          <w:rFonts w:ascii="Garamond" w:hAnsi="Garamond"/>
        </w:rPr>
        <w:t xml:space="preserve"> world to the philosophy and practice of simple living, which aimed not only </w:t>
      </w:r>
      <w:r>
        <w:rPr>
          <w:rFonts w:ascii="Garamond" w:hAnsi="Garamond"/>
        </w:rPr>
        <w:t xml:space="preserve">at </w:t>
      </w:r>
      <w:r w:rsidRPr="00C81D6D">
        <w:rPr>
          <w:rFonts w:ascii="Garamond" w:hAnsi="Garamond"/>
        </w:rPr>
        <w:t>reduc</w:t>
      </w:r>
      <w:r>
        <w:rPr>
          <w:rFonts w:ascii="Garamond" w:hAnsi="Garamond"/>
        </w:rPr>
        <w:t>ing</w:t>
      </w:r>
      <w:r w:rsidRPr="00C81D6D">
        <w:rPr>
          <w:rFonts w:ascii="Garamond" w:hAnsi="Garamond"/>
        </w:rPr>
        <w:t xml:space="preserve"> waste and pollution but also </w:t>
      </w:r>
      <w:r>
        <w:rPr>
          <w:rFonts w:ascii="Garamond" w:hAnsi="Garamond"/>
        </w:rPr>
        <w:t>at</w:t>
      </w:r>
      <w:r w:rsidRPr="00C81D6D">
        <w:rPr>
          <w:rFonts w:ascii="Garamond" w:hAnsi="Garamond"/>
        </w:rPr>
        <w:t xml:space="preserve"> liberat</w:t>
      </w:r>
      <w:r>
        <w:rPr>
          <w:rFonts w:ascii="Garamond" w:hAnsi="Garamond"/>
        </w:rPr>
        <w:t>ing</w:t>
      </w:r>
      <w:r w:rsidRPr="00C81D6D">
        <w:rPr>
          <w:rFonts w:ascii="Garamond" w:hAnsi="Garamond"/>
        </w:rPr>
        <w:t xml:space="preserve"> people from societal constraints.</w:t>
      </w:r>
      <w:r w:rsidRPr="00EE7AF9">
        <w:t xml:space="preserve"> </w:t>
      </w:r>
      <w:r w:rsidRPr="00C81D6D">
        <w:rPr>
          <w:rFonts w:ascii="Garamond" w:eastAsia="PingFang TC" w:hAnsi="Garamond"/>
        </w:rPr>
        <w:t>Contrary to the consumerists who believed that freedom could be bought, Brother Au insisted that true freedom could only be achieved when people free themselves from certain wants and desires through ethical self-cultivation.</w:t>
      </w:r>
      <w:r w:rsidRPr="00EE7AF9">
        <w:rPr>
          <w:rFonts w:eastAsia="PingFang TC"/>
        </w:rPr>
        <w:t xml:space="preserve"> </w:t>
      </w:r>
      <w:r w:rsidRPr="00221851">
        <w:rPr>
          <w:rFonts w:ascii="Garamond" w:eastAsia="PingFang TC" w:hAnsi="Garamond"/>
        </w:rPr>
        <w:t xml:space="preserve">To lead by example, </w:t>
      </w:r>
      <w:r w:rsidRPr="00221851">
        <w:rPr>
          <w:rFonts w:ascii="Garamond" w:hAnsi="Garamond"/>
        </w:rPr>
        <w:t>in the past three decades</w:t>
      </w:r>
      <w:r w:rsidRPr="00515FA1">
        <w:rPr>
          <w:rFonts w:ascii="Garamond" w:hAnsi="Garamond"/>
        </w:rPr>
        <w:t xml:space="preserve">, Brother Au </w:t>
      </w:r>
      <w:r>
        <w:rPr>
          <w:rFonts w:ascii="Garamond" w:hAnsi="Garamond"/>
        </w:rPr>
        <w:t>has</w:t>
      </w:r>
      <w:r w:rsidRPr="00515FA1">
        <w:rPr>
          <w:rFonts w:ascii="Garamond" w:hAnsi="Garamond"/>
        </w:rPr>
        <w:t xml:space="preserve"> lived </w:t>
      </w:r>
      <w:r>
        <w:rPr>
          <w:rFonts w:ascii="Garamond" w:hAnsi="Garamond"/>
        </w:rPr>
        <w:t xml:space="preserve">a self-sufficient life </w:t>
      </w:r>
      <w:r w:rsidRPr="00515FA1">
        <w:rPr>
          <w:rFonts w:ascii="Garamond" w:hAnsi="Garamond"/>
        </w:rPr>
        <w:t xml:space="preserve">without most modern amenities, first in rural Taiwan and later in a village in Hong Kong. Every day he fetched water from the stream, grew his own vegetables, and collected discarded vegetables from the </w:t>
      </w:r>
      <w:r>
        <w:rPr>
          <w:rFonts w:ascii="Garamond" w:hAnsi="Garamond"/>
        </w:rPr>
        <w:t>nearby</w:t>
      </w:r>
      <w:r w:rsidRPr="00515FA1">
        <w:rPr>
          <w:rFonts w:ascii="Garamond" w:hAnsi="Garamond"/>
        </w:rPr>
        <w:t xml:space="preserve"> market (Lou 2019). </w:t>
      </w:r>
      <w:r w:rsidRPr="00515FA1">
        <w:rPr>
          <w:rFonts w:ascii="Garamond" w:eastAsia="PingFang TC" w:hAnsi="Garamond"/>
        </w:rPr>
        <w:t xml:space="preserve">As a firm upholder of the principle that happiness is not how much you have, but how little you need, Brother Au maintained that people’s avarice for material goods was not only detrimental to the environment, </w:t>
      </w:r>
      <w:proofErr w:type="gramStart"/>
      <w:r w:rsidRPr="00515FA1">
        <w:rPr>
          <w:rFonts w:ascii="Garamond" w:eastAsia="PingFang TC" w:hAnsi="Garamond"/>
        </w:rPr>
        <w:t>it</w:t>
      </w:r>
      <w:proofErr w:type="gramEnd"/>
      <w:r w:rsidRPr="00515FA1">
        <w:rPr>
          <w:rFonts w:ascii="Garamond" w:eastAsia="PingFang TC" w:hAnsi="Garamond"/>
        </w:rPr>
        <w:t xml:space="preserve"> was also the root of their suffering as they became enslaved to their material possessions (Lou 2019).</w:t>
      </w:r>
      <w:r>
        <w:rPr>
          <w:rFonts w:eastAsia="PingFang TC"/>
        </w:rPr>
        <w:t xml:space="preserve"> </w:t>
      </w:r>
    </w:p>
    <w:p w14:paraId="4D623718" w14:textId="77777777" w:rsidR="001F78DF" w:rsidRPr="00BF4B52" w:rsidRDefault="001F78DF" w:rsidP="001F78DF">
      <w:pPr>
        <w:adjustRightInd w:val="0"/>
        <w:snapToGrid w:val="0"/>
        <w:spacing w:line="360" w:lineRule="auto"/>
        <w:ind w:firstLine="720"/>
        <w:jc w:val="both"/>
        <w:rPr>
          <w:rFonts w:ascii="Garamond" w:hAnsi="Garamond"/>
        </w:rPr>
      </w:pPr>
      <w:r w:rsidRPr="00BF4B52">
        <w:rPr>
          <w:rFonts w:ascii="Garamond" w:hAnsi="Garamond"/>
        </w:rPr>
        <w:t>Inspired by Brother Au</w:t>
      </w:r>
      <w:r>
        <w:rPr>
          <w:rFonts w:ascii="Garamond" w:hAnsi="Garamond"/>
        </w:rPr>
        <w:t>’</w:t>
      </w:r>
      <w:r w:rsidRPr="00BF4B52">
        <w:rPr>
          <w:rFonts w:ascii="Garamond" w:hAnsi="Garamond"/>
        </w:rPr>
        <w:t xml:space="preserve">s </w:t>
      </w:r>
      <w:r w:rsidRPr="000D3D9C">
        <w:rPr>
          <w:rFonts w:ascii="Garamond" w:hAnsi="Garamond"/>
        </w:rPr>
        <w:t xml:space="preserve">motto “the fewer, the freer,” a small number of green people, often referred to as </w:t>
      </w:r>
      <w:r>
        <w:rPr>
          <w:rFonts w:ascii="Garamond" w:hAnsi="Garamond"/>
        </w:rPr>
        <w:t xml:space="preserve">the </w:t>
      </w:r>
      <w:r w:rsidRPr="000D3D9C">
        <w:rPr>
          <w:rFonts w:ascii="Garamond" w:hAnsi="Garamond"/>
        </w:rPr>
        <w:t>“deep green” (</w:t>
      </w:r>
      <w:proofErr w:type="spellStart"/>
      <w:r w:rsidRPr="000D3D9C">
        <w:rPr>
          <w:rFonts w:ascii="Garamond" w:eastAsia="PingFang TC" w:hAnsi="Garamond" w:cs="PingFang TC"/>
          <w:i/>
          <w:iCs/>
        </w:rPr>
        <w:t>sam</w:t>
      </w:r>
      <w:proofErr w:type="spellEnd"/>
      <w:r w:rsidRPr="000D3D9C">
        <w:rPr>
          <w:rFonts w:ascii="Garamond" w:eastAsia="PingFang TC" w:hAnsi="Garamond" w:cs="PingFang TC"/>
          <w:i/>
          <w:iCs/>
        </w:rPr>
        <w:t xml:space="preserve"> </w:t>
      </w:r>
      <w:proofErr w:type="spellStart"/>
      <w:r w:rsidRPr="000D3D9C">
        <w:rPr>
          <w:rFonts w:ascii="Garamond" w:eastAsia="PingFang TC" w:hAnsi="Garamond" w:cs="PingFang TC"/>
          <w:i/>
          <w:iCs/>
        </w:rPr>
        <w:t>luk</w:t>
      </w:r>
      <w:proofErr w:type="spellEnd"/>
      <w:r w:rsidRPr="000D3D9C">
        <w:rPr>
          <w:rFonts w:ascii="Garamond" w:hAnsi="Garamond"/>
        </w:rPr>
        <w:t>) by their peers, had relinquished their urban office jobs to become farmers in the New Territories.</w:t>
      </w:r>
      <w:r w:rsidRPr="00BF4B52">
        <w:rPr>
          <w:rFonts w:ascii="Garamond" w:hAnsi="Garamond"/>
        </w:rPr>
        <w:t xml:space="preserve"> They not only </w:t>
      </w:r>
      <w:proofErr w:type="spellStart"/>
      <w:r>
        <w:rPr>
          <w:rFonts w:ascii="Garamond" w:hAnsi="Garamond"/>
        </w:rPr>
        <w:t>endeavored</w:t>
      </w:r>
      <w:proofErr w:type="spellEnd"/>
      <w:r w:rsidRPr="00BF4B52">
        <w:rPr>
          <w:rFonts w:ascii="Garamond" w:hAnsi="Garamond"/>
        </w:rPr>
        <w:t xml:space="preserve"> to grow as much of their own food as possible, </w:t>
      </w:r>
      <w:proofErr w:type="gramStart"/>
      <w:r w:rsidRPr="00BF4B52">
        <w:rPr>
          <w:rFonts w:ascii="Garamond" w:hAnsi="Garamond"/>
        </w:rPr>
        <w:t>some had</w:t>
      </w:r>
      <w:proofErr w:type="gramEnd"/>
      <w:r w:rsidRPr="00BF4B52">
        <w:rPr>
          <w:rFonts w:ascii="Garamond" w:hAnsi="Garamond"/>
        </w:rPr>
        <w:t xml:space="preserve"> even built their own off-grid homes in the rural areas. </w:t>
      </w:r>
    </w:p>
    <w:p w14:paraId="4BE87520" w14:textId="77777777" w:rsidR="001F78DF" w:rsidRPr="000D3D9C" w:rsidRDefault="001F78DF" w:rsidP="001F78DF">
      <w:pPr>
        <w:adjustRightInd w:val="0"/>
        <w:snapToGrid w:val="0"/>
        <w:spacing w:line="360" w:lineRule="auto"/>
        <w:ind w:firstLine="720"/>
        <w:jc w:val="both"/>
        <w:rPr>
          <w:rFonts w:ascii="Garamond" w:hAnsi="Garamond"/>
        </w:rPr>
      </w:pPr>
      <w:r w:rsidRPr="00A068FE">
        <w:rPr>
          <w:rFonts w:ascii="Garamond" w:hAnsi="Garamond"/>
        </w:rPr>
        <w:t xml:space="preserve">However, adopting a </w:t>
      </w:r>
      <w:r>
        <w:rPr>
          <w:rFonts w:ascii="Garamond" w:hAnsi="Garamond"/>
        </w:rPr>
        <w:t>completely</w:t>
      </w:r>
      <w:r w:rsidRPr="00A068FE">
        <w:rPr>
          <w:rFonts w:ascii="Garamond" w:hAnsi="Garamond"/>
        </w:rPr>
        <w:t xml:space="preserve"> freegan lifestyle was a rarity in Hong Kong. Most people could not simply relocate to the countryside or live without some form of employment. As a result, freecycling has emerged as a middle-ground approach to </w:t>
      </w:r>
      <w:proofErr w:type="spellStart"/>
      <w:r w:rsidRPr="00A068FE">
        <w:rPr>
          <w:rFonts w:ascii="Garamond" w:hAnsi="Garamond"/>
        </w:rPr>
        <w:t>freeganism</w:t>
      </w:r>
      <w:proofErr w:type="spellEnd"/>
      <w:r w:rsidRPr="00A068FE">
        <w:rPr>
          <w:rFonts w:ascii="Garamond" w:hAnsi="Garamond"/>
        </w:rPr>
        <w:t xml:space="preserve"> (Lou 2019). Take </w:t>
      </w:r>
      <w:proofErr w:type="spellStart"/>
      <w:r w:rsidRPr="00A068FE">
        <w:rPr>
          <w:rFonts w:ascii="Garamond" w:hAnsi="Garamond"/>
        </w:rPr>
        <w:t>Gok</w:t>
      </w:r>
      <w:proofErr w:type="spellEnd"/>
      <w:r w:rsidRPr="00A068FE">
        <w:rPr>
          <w:rFonts w:ascii="Garamond" w:hAnsi="Garamond"/>
        </w:rPr>
        <w:t xml:space="preserve">, a twenty-two-year-old, for example. He managed to embrace a semi-freegan lifestyle by selectively incorporating Brother Au’s teachings into his everyday life. He gave up shopping entirely, obtained most of his food from scavenging at bakeries, supermarkets, and rubbish bins, and even began growing his own vegetables after learning permaculture. Yet, despite these efforts, </w:t>
      </w:r>
      <w:proofErr w:type="spellStart"/>
      <w:r w:rsidRPr="00A068FE">
        <w:rPr>
          <w:rFonts w:ascii="Garamond" w:hAnsi="Garamond"/>
        </w:rPr>
        <w:t>Gok</w:t>
      </w:r>
      <w:proofErr w:type="spellEnd"/>
      <w:r w:rsidRPr="00A068FE">
        <w:rPr>
          <w:rFonts w:ascii="Garamond" w:hAnsi="Garamond"/>
        </w:rPr>
        <w:t xml:space="preserve"> hesitated to quit his tutoring job and lived like Brother Au at such a young age. He admitted, “It</w:t>
      </w:r>
      <w:r>
        <w:rPr>
          <w:rFonts w:ascii="Garamond" w:hAnsi="Garamond"/>
        </w:rPr>
        <w:t>’</w:t>
      </w:r>
      <w:r w:rsidRPr="00A068FE">
        <w:rPr>
          <w:rFonts w:ascii="Garamond" w:hAnsi="Garamond"/>
        </w:rPr>
        <w:t xml:space="preserve">s true that </w:t>
      </w:r>
      <w:r w:rsidRPr="00A068FE">
        <w:rPr>
          <w:rFonts w:ascii="Garamond" w:hAnsi="Garamond"/>
        </w:rPr>
        <w:lastRenderedPageBreak/>
        <w:t xml:space="preserve">most jobs are oppressive and enslaving, but I don’t think I can survive without a job in Hong Kong. </w:t>
      </w:r>
      <w:r w:rsidRPr="000D3D9C">
        <w:rPr>
          <w:rFonts w:ascii="Garamond" w:hAnsi="Garamond"/>
        </w:rPr>
        <w:t>Hong Kong is an expensive city.” (Lou 2019)</w:t>
      </w:r>
    </w:p>
    <w:p w14:paraId="2FE22B8F" w14:textId="77777777" w:rsidR="001F78DF" w:rsidRPr="00602018" w:rsidRDefault="001F78DF" w:rsidP="001F78DF">
      <w:pPr>
        <w:adjustRightInd w:val="0"/>
        <w:snapToGrid w:val="0"/>
        <w:spacing w:line="360" w:lineRule="auto"/>
        <w:ind w:firstLine="720"/>
        <w:jc w:val="both"/>
        <w:rPr>
          <w:rFonts w:ascii="Garamond" w:eastAsia="PingFang TC" w:hAnsi="Garamond"/>
        </w:rPr>
      </w:pPr>
      <w:proofErr w:type="spellStart"/>
      <w:r w:rsidRPr="000D3D9C">
        <w:rPr>
          <w:rFonts w:ascii="Garamond" w:eastAsia="PingFang TC" w:hAnsi="Garamond"/>
        </w:rPr>
        <w:t>Gok’s</w:t>
      </w:r>
      <w:proofErr w:type="spellEnd"/>
      <w:r w:rsidRPr="000D3D9C">
        <w:rPr>
          <w:rFonts w:ascii="Garamond" w:eastAsia="PingFang TC" w:hAnsi="Garamond"/>
        </w:rPr>
        <w:t xml:space="preserve"> concern was shared by many aspiring freegans in Hong Kong. As such, </w:t>
      </w:r>
      <w:r>
        <w:rPr>
          <w:rFonts w:ascii="Garamond" w:eastAsia="PingFang TC" w:hAnsi="Garamond"/>
        </w:rPr>
        <w:t>the</w:t>
      </w:r>
      <w:r w:rsidRPr="000D3D9C">
        <w:rPr>
          <w:rFonts w:ascii="Garamond" w:eastAsia="PingFang TC" w:hAnsi="Garamond"/>
        </w:rPr>
        <w:t xml:space="preserve"> “lighter green”</w:t>
      </w:r>
      <w:r>
        <w:rPr>
          <w:rFonts w:ascii="Garamond" w:eastAsia="PingFang TC" w:hAnsi="Garamond"/>
        </w:rPr>
        <w:t xml:space="preserve"> (</w:t>
      </w:r>
      <w:proofErr w:type="spellStart"/>
      <w:r w:rsidRPr="000D3D9C">
        <w:rPr>
          <w:rFonts w:ascii="Garamond" w:eastAsia="PingFang TC" w:hAnsi="Garamond"/>
          <w:i/>
          <w:iCs/>
        </w:rPr>
        <w:t>cin</w:t>
      </w:r>
      <w:proofErr w:type="spellEnd"/>
      <w:r w:rsidRPr="000D3D9C">
        <w:rPr>
          <w:rFonts w:ascii="Garamond" w:eastAsia="PingFang TC" w:hAnsi="Garamond"/>
          <w:i/>
          <w:iCs/>
        </w:rPr>
        <w:t xml:space="preserve"> </w:t>
      </w:r>
      <w:proofErr w:type="spellStart"/>
      <w:r w:rsidRPr="000D3D9C">
        <w:rPr>
          <w:rFonts w:ascii="Garamond" w:eastAsia="PingFang TC" w:hAnsi="Garamond"/>
          <w:i/>
          <w:iCs/>
        </w:rPr>
        <w:t>luk</w:t>
      </w:r>
      <w:proofErr w:type="spellEnd"/>
      <w:r>
        <w:rPr>
          <w:rFonts w:ascii="Garamond" w:eastAsia="PingFang TC" w:hAnsi="Garamond"/>
        </w:rPr>
        <w:t xml:space="preserve">) </w:t>
      </w:r>
      <w:r w:rsidRPr="000D3D9C">
        <w:rPr>
          <w:rFonts w:ascii="Garamond" w:eastAsia="PingFang TC" w:hAnsi="Garamond"/>
        </w:rPr>
        <w:t>ha</w:t>
      </w:r>
      <w:r>
        <w:rPr>
          <w:rFonts w:ascii="Garamond" w:eastAsia="PingFang TC" w:hAnsi="Garamond"/>
        </w:rPr>
        <w:t>s</w:t>
      </w:r>
      <w:r w:rsidRPr="000D3D9C">
        <w:rPr>
          <w:rFonts w:ascii="Garamond" w:eastAsia="PingFang TC" w:hAnsi="Garamond"/>
        </w:rPr>
        <w:t xml:space="preserve"> resorted to freecycling </w:t>
      </w:r>
      <w:proofErr w:type="gramStart"/>
      <w:r w:rsidRPr="000D3D9C">
        <w:rPr>
          <w:rFonts w:ascii="Garamond" w:eastAsia="PingFang TC" w:hAnsi="Garamond"/>
        </w:rPr>
        <w:t>in an attempt to</w:t>
      </w:r>
      <w:proofErr w:type="gramEnd"/>
      <w:r w:rsidRPr="000D3D9C">
        <w:rPr>
          <w:rFonts w:ascii="Garamond" w:eastAsia="PingFang TC" w:hAnsi="Garamond"/>
        </w:rPr>
        <w:t xml:space="preserve"> create a relatively self-sufficient way of life. By 2015, there were approximately 50 Chinese-speaking freecycling groups in Hong Kong, most of which</w:t>
      </w:r>
      <w:r w:rsidRPr="00602018">
        <w:rPr>
          <w:rFonts w:ascii="Garamond" w:eastAsia="PingFang TC" w:hAnsi="Garamond"/>
        </w:rPr>
        <w:t xml:space="preserve"> used Facebook as their online platforms. Oh </w:t>
      </w:r>
      <w:proofErr w:type="gramStart"/>
      <w:r w:rsidRPr="00602018">
        <w:rPr>
          <w:rFonts w:ascii="Garamond" w:eastAsia="PingFang TC" w:hAnsi="Garamond"/>
        </w:rPr>
        <w:t>Yes</w:t>
      </w:r>
      <w:proofErr w:type="gramEnd"/>
      <w:r w:rsidRPr="00602018">
        <w:rPr>
          <w:rFonts w:ascii="Garamond" w:eastAsia="PingFang TC" w:hAnsi="Garamond"/>
        </w:rPr>
        <w:t xml:space="preserve"> It</w:t>
      </w:r>
      <w:r>
        <w:rPr>
          <w:rFonts w:ascii="Garamond" w:eastAsia="PingFang TC" w:hAnsi="Garamond"/>
        </w:rPr>
        <w:t>’</w:t>
      </w:r>
      <w:r w:rsidRPr="00602018">
        <w:rPr>
          <w:rFonts w:ascii="Garamond" w:eastAsia="PingFang TC" w:hAnsi="Garamond"/>
        </w:rPr>
        <w:t xml:space="preserve">s Free (OYIF), a group that “encouraged freecycling, studied waste problems, promoted mutual aid, and reflected on the value of money and consumption”, was the most popular and influential freecycling group during my fieldwork in 2012-2013. </w:t>
      </w:r>
    </w:p>
    <w:p w14:paraId="12ADEC1C" w14:textId="77777777" w:rsidR="001F78DF" w:rsidRPr="00602018" w:rsidRDefault="001F78DF" w:rsidP="001F78DF">
      <w:pPr>
        <w:adjustRightInd w:val="0"/>
        <w:snapToGrid w:val="0"/>
        <w:spacing w:line="360" w:lineRule="auto"/>
        <w:ind w:firstLine="720"/>
        <w:jc w:val="both"/>
        <w:rPr>
          <w:rFonts w:ascii="Garamond" w:hAnsi="Garamond"/>
        </w:rPr>
      </w:pPr>
      <w:r w:rsidRPr="00602018">
        <w:rPr>
          <w:rFonts w:ascii="Garamond" w:eastAsia="PingFang TC" w:hAnsi="Garamond"/>
        </w:rPr>
        <w:t>At its peak, OYIF had attracted over 70,000 members. As the freecycling movement gained traction, OYIF sought to do more than just provide people with an online platform to give and receive items for free. It had rapidly evolved into a vocal critic of Hong Kong</w:t>
      </w:r>
      <w:r>
        <w:rPr>
          <w:rFonts w:ascii="Garamond" w:eastAsia="PingFang TC" w:hAnsi="Garamond"/>
        </w:rPr>
        <w:t>’</w:t>
      </w:r>
      <w:r w:rsidRPr="00602018">
        <w:rPr>
          <w:rFonts w:ascii="Garamond" w:eastAsia="PingFang TC" w:hAnsi="Garamond"/>
        </w:rPr>
        <w:t xml:space="preserve">s consumerist culture and an enthusiastic proponent of mutual aid, grassroots activism, and sustainable living </w:t>
      </w:r>
      <w:r w:rsidRPr="00602018">
        <w:rPr>
          <w:rFonts w:ascii="Garamond" w:hAnsi="Garamond"/>
        </w:rPr>
        <w:t xml:space="preserve">(Lou 2019). </w:t>
      </w:r>
    </w:p>
    <w:p w14:paraId="3547BBE0" w14:textId="77777777" w:rsidR="001F78DF" w:rsidRPr="00602018" w:rsidRDefault="001F78DF" w:rsidP="001F78DF">
      <w:pPr>
        <w:adjustRightInd w:val="0"/>
        <w:snapToGrid w:val="0"/>
        <w:spacing w:line="360" w:lineRule="auto"/>
        <w:ind w:firstLine="720"/>
        <w:jc w:val="both"/>
        <w:rPr>
          <w:rFonts w:ascii="Garamond" w:hAnsi="Garamond"/>
        </w:rPr>
      </w:pPr>
      <w:r w:rsidRPr="00602018">
        <w:rPr>
          <w:rFonts w:ascii="Garamond" w:hAnsi="Garamond"/>
        </w:rPr>
        <w:t xml:space="preserve">In 2012, OYIF had joined hands with the </w:t>
      </w:r>
      <w:proofErr w:type="spellStart"/>
      <w:r w:rsidRPr="00602018">
        <w:rPr>
          <w:rFonts w:ascii="Garamond" w:hAnsi="Garamond"/>
        </w:rPr>
        <w:t>Nobanker</w:t>
      </w:r>
      <w:proofErr w:type="spellEnd"/>
      <w:r w:rsidRPr="00602018">
        <w:rPr>
          <w:rFonts w:ascii="Garamond" w:hAnsi="Garamond"/>
        </w:rPr>
        <w:t xml:space="preserve"> Youth Commune </w:t>
      </w:r>
      <w:proofErr w:type="spellStart"/>
      <w:r w:rsidRPr="00602018">
        <w:rPr>
          <w:rFonts w:ascii="Garamond" w:hAnsi="Garamond"/>
        </w:rPr>
        <w:t>Freespace</w:t>
      </w:r>
      <w:proofErr w:type="spellEnd"/>
      <w:r w:rsidRPr="00602018">
        <w:rPr>
          <w:rFonts w:ascii="Garamond" w:hAnsi="Garamond"/>
        </w:rPr>
        <w:t xml:space="preserve"> (hereafter </w:t>
      </w:r>
      <w:proofErr w:type="spellStart"/>
      <w:r w:rsidRPr="00CE5068">
        <w:rPr>
          <w:rFonts w:ascii="Garamond" w:hAnsi="Garamond"/>
        </w:rPr>
        <w:t>Freespace</w:t>
      </w:r>
      <w:proofErr w:type="spellEnd"/>
      <w:r w:rsidRPr="00CE5068">
        <w:rPr>
          <w:rFonts w:ascii="Garamond" w:hAnsi="Garamond"/>
        </w:rPr>
        <w:t xml:space="preserve">), a community project that emerged in the wake of the Occupy Central protest, to experiment with </w:t>
      </w:r>
      <w:r w:rsidRPr="00CE5068">
        <w:rPr>
          <w:rFonts w:ascii="Garamond" w:eastAsia="PingFang TC" w:hAnsi="Garamond" w:cs="PingFang TC"/>
        </w:rPr>
        <w:t>“</w:t>
      </w:r>
      <w:r w:rsidRPr="00CE5068">
        <w:rPr>
          <w:rFonts w:ascii="Garamond" w:hAnsi="Garamond"/>
        </w:rPr>
        <w:t xml:space="preserve">offline” freecycling and the concept of communal living in Hong Kong. The </w:t>
      </w:r>
      <w:proofErr w:type="spellStart"/>
      <w:r w:rsidRPr="00CE5068">
        <w:rPr>
          <w:rFonts w:ascii="Garamond" w:hAnsi="Garamond"/>
        </w:rPr>
        <w:t>Freespace</w:t>
      </w:r>
      <w:proofErr w:type="spellEnd"/>
      <w:r w:rsidRPr="00CE5068">
        <w:rPr>
          <w:rFonts w:ascii="Garamond" w:hAnsi="Garamond"/>
        </w:rPr>
        <w:t xml:space="preserve"> initiative was </w:t>
      </w:r>
      <w:r>
        <w:rPr>
          <w:rFonts w:ascii="Garamond" w:hAnsi="Garamond"/>
        </w:rPr>
        <w:t>crowd</w:t>
      </w:r>
      <w:r w:rsidRPr="00CE5068">
        <w:rPr>
          <w:rFonts w:ascii="Garamond" w:hAnsi="Garamond"/>
        </w:rPr>
        <w:t>funded by the</w:t>
      </w:r>
      <w:r w:rsidRPr="00602018">
        <w:rPr>
          <w:rFonts w:ascii="Garamond" w:hAnsi="Garamond"/>
        </w:rPr>
        <w:t xml:space="preserve"> founder of OYIF and a group of young people who wanted to mitigate not just waste but also poverty and inequality in Hong Kong. Despite numerous challenges, the activists and volunteers managed to raise enough funds to rent a 3,000-square-feet industrial warehouse for items that would have otherwise ended up in landfills (Lou 2019). </w:t>
      </w:r>
    </w:p>
    <w:p w14:paraId="1BFF41B7" w14:textId="77777777" w:rsidR="001F78DF" w:rsidRPr="008F02A9" w:rsidRDefault="001F78DF" w:rsidP="001F78DF">
      <w:pPr>
        <w:adjustRightInd w:val="0"/>
        <w:snapToGrid w:val="0"/>
        <w:spacing w:line="360" w:lineRule="auto"/>
        <w:ind w:firstLine="720"/>
        <w:jc w:val="both"/>
        <w:rPr>
          <w:rFonts w:ascii="Garamond" w:hAnsi="Garamond"/>
        </w:rPr>
      </w:pPr>
      <w:r w:rsidRPr="00602018">
        <w:rPr>
          <w:rFonts w:ascii="Garamond" w:hAnsi="Garamond"/>
        </w:rPr>
        <w:t xml:space="preserve">Much like OYIF, </w:t>
      </w:r>
      <w:proofErr w:type="spellStart"/>
      <w:r w:rsidRPr="00602018">
        <w:rPr>
          <w:rFonts w:ascii="Garamond" w:hAnsi="Garamond"/>
        </w:rPr>
        <w:t>Freespace</w:t>
      </w:r>
      <w:proofErr w:type="spellEnd"/>
      <w:r w:rsidRPr="00602018">
        <w:rPr>
          <w:rFonts w:ascii="Garamond" w:hAnsi="Garamond"/>
        </w:rPr>
        <w:t xml:space="preserve"> not only salvaged items in good condition, but also those that were visibly damaged and worn out. For instance, even though polyurethane handbags couldn</w:t>
      </w:r>
      <w:r>
        <w:rPr>
          <w:rFonts w:ascii="Garamond" w:hAnsi="Garamond"/>
        </w:rPr>
        <w:t>’</w:t>
      </w:r>
      <w:r w:rsidRPr="00602018">
        <w:rPr>
          <w:rFonts w:ascii="Garamond" w:hAnsi="Garamond"/>
        </w:rPr>
        <w:t xml:space="preserve">t be repaired once worn out, the </w:t>
      </w:r>
      <w:proofErr w:type="spellStart"/>
      <w:r w:rsidRPr="00602018">
        <w:rPr>
          <w:rFonts w:ascii="Garamond" w:hAnsi="Garamond"/>
        </w:rPr>
        <w:t>freecyclers</w:t>
      </w:r>
      <w:proofErr w:type="spellEnd"/>
      <w:r w:rsidRPr="00602018">
        <w:rPr>
          <w:rFonts w:ascii="Garamond" w:hAnsi="Garamond"/>
        </w:rPr>
        <w:t xml:space="preserve"> had disassembled the zippers and buckles for other uses. In doing so, </w:t>
      </w:r>
      <w:proofErr w:type="spellStart"/>
      <w:r w:rsidRPr="00602018">
        <w:rPr>
          <w:rFonts w:ascii="Garamond" w:hAnsi="Garamond"/>
        </w:rPr>
        <w:t>Freespace</w:t>
      </w:r>
      <w:proofErr w:type="spellEnd"/>
      <w:r w:rsidRPr="00602018">
        <w:rPr>
          <w:rFonts w:ascii="Garamond" w:hAnsi="Garamond"/>
        </w:rPr>
        <w:t xml:space="preserve"> had saved tens of thousands of discarded items and repaired hundreds within a span of four months. The warehouse, filled with shelves made of used cardboard boxes, soon </w:t>
      </w:r>
      <w:r>
        <w:rPr>
          <w:rFonts w:ascii="Garamond" w:hAnsi="Garamond"/>
        </w:rPr>
        <w:t>became</w:t>
      </w:r>
      <w:r w:rsidRPr="00602018">
        <w:rPr>
          <w:rFonts w:ascii="Garamond" w:hAnsi="Garamond"/>
        </w:rPr>
        <w:t xml:space="preserve"> a hub for like-minded individuals to explore </w:t>
      </w:r>
      <w:r w:rsidRPr="008F02A9">
        <w:rPr>
          <w:rFonts w:ascii="Garamond" w:hAnsi="Garamond"/>
        </w:rPr>
        <w:t xml:space="preserve">freecycling and the potential of communal </w:t>
      </w:r>
      <w:proofErr w:type="spellStart"/>
      <w:r w:rsidRPr="008F02A9">
        <w:rPr>
          <w:rFonts w:ascii="Garamond" w:hAnsi="Garamond"/>
        </w:rPr>
        <w:t>freeganism</w:t>
      </w:r>
      <w:proofErr w:type="spellEnd"/>
      <w:r w:rsidRPr="008F02A9">
        <w:rPr>
          <w:rFonts w:ascii="Garamond" w:hAnsi="Garamond"/>
        </w:rPr>
        <w:t xml:space="preserve"> in Hong Kong (Lou 2019). </w:t>
      </w:r>
    </w:p>
    <w:p w14:paraId="2A88CBF2" w14:textId="77777777" w:rsidR="001F78DF" w:rsidRPr="00AF7B5B" w:rsidRDefault="001F78DF" w:rsidP="001F78DF">
      <w:pPr>
        <w:adjustRightInd w:val="0"/>
        <w:snapToGrid w:val="0"/>
        <w:spacing w:line="360" w:lineRule="auto"/>
        <w:ind w:firstLine="720"/>
        <w:jc w:val="both"/>
        <w:rPr>
          <w:rFonts w:ascii="Garamond" w:hAnsi="Garamond"/>
        </w:rPr>
      </w:pPr>
      <w:r w:rsidRPr="008F02A9">
        <w:rPr>
          <w:rFonts w:ascii="Garamond" w:hAnsi="Garamond"/>
        </w:rPr>
        <w:t xml:space="preserve">As this dynamic evolved into a nascent form of communal </w:t>
      </w:r>
      <w:proofErr w:type="spellStart"/>
      <w:r w:rsidRPr="008F02A9">
        <w:rPr>
          <w:rFonts w:ascii="Garamond" w:hAnsi="Garamond"/>
        </w:rPr>
        <w:t>freeganism</w:t>
      </w:r>
      <w:proofErr w:type="spellEnd"/>
      <w:r w:rsidRPr="008F02A9">
        <w:rPr>
          <w:rFonts w:ascii="Garamond" w:hAnsi="Garamond"/>
        </w:rPr>
        <w:t xml:space="preserve">, the </w:t>
      </w:r>
      <w:proofErr w:type="spellStart"/>
      <w:r w:rsidRPr="008F02A9">
        <w:rPr>
          <w:rFonts w:ascii="Garamond" w:hAnsi="Garamond"/>
        </w:rPr>
        <w:t>freecyclers</w:t>
      </w:r>
      <w:proofErr w:type="spellEnd"/>
      <w:r w:rsidRPr="008F02A9">
        <w:rPr>
          <w:rFonts w:ascii="Garamond" w:hAnsi="Garamond"/>
        </w:rPr>
        <w:t xml:space="preserve"> came to realize that they did not need to retreat into remote mountains like Brother Au to be truly free. They found that the journey towards </w:t>
      </w:r>
      <w:r>
        <w:rPr>
          <w:rFonts w:ascii="Garamond" w:hAnsi="Garamond"/>
        </w:rPr>
        <w:t xml:space="preserve">personal and economic </w:t>
      </w:r>
      <w:r w:rsidRPr="008F02A9">
        <w:rPr>
          <w:rFonts w:ascii="Garamond" w:hAnsi="Garamond"/>
        </w:rPr>
        <w:t xml:space="preserve">freedom need not be a solitary </w:t>
      </w:r>
      <w:proofErr w:type="spellStart"/>
      <w:r>
        <w:rPr>
          <w:rFonts w:ascii="Garamond" w:hAnsi="Garamond"/>
        </w:rPr>
        <w:t>endeavor</w:t>
      </w:r>
      <w:proofErr w:type="spellEnd"/>
      <w:r w:rsidRPr="008F02A9">
        <w:rPr>
          <w:rFonts w:ascii="Garamond" w:hAnsi="Garamond"/>
        </w:rPr>
        <w:t xml:space="preserve">. Through sharing, recycling, and bartering, the </w:t>
      </w:r>
      <w:proofErr w:type="spellStart"/>
      <w:r w:rsidRPr="008F02A9">
        <w:rPr>
          <w:rFonts w:ascii="Garamond" w:hAnsi="Garamond"/>
        </w:rPr>
        <w:t>freecyclers</w:t>
      </w:r>
      <w:proofErr w:type="spellEnd"/>
      <w:r w:rsidRPr="008F02A9">
        <w:rPr>
          <w:rFonts w:ascii="Garamond" w:hAnsi="Garamond"/>
        </w:rPr>
        <w:t xml:space="preserve"> challenged the ingrained notion that a laissez-faire economy was synonymous with freedom in Hong Kong. They advocated for a different kind of </w:t>
      </w:r>
      <w:r>
        <w:rPr>
          <w:rFonts w:ascii="Garamond" w:hAnsi="Garamond"/>
        </w:rPr>
        <w:t>“</w:t>
      </w:r>
      <w:r w:rsidRPr="008F02A9">
        <w:rPr>
          <w:rFonts w:ascii="Garamond" w:hAnsi="Garamond"/>
        </w:rPr>
        <w:t>free market</w:t>
      </w:r>
      <w:r>
        <w:rPr>
          <w:rFonts w:ascii="Garamond" w:hAnsi="Garamond"/>
        </w:rPr>
        <w:t>”</w:t>
      </w:r>
      <w:r w:rsidRPr="008F02A9">
        <w:rPr>
          <w:rFonts w:ascii="Garamond" w:hAnsi="Garamond"/>
        </w:rPr>
        <w:t xml:space="preserve">, one they dubbed the </w:t>
      </w:r>
      <w:r>
        <w:rPr>
          <w:rFonts w:ascii="Garamond" w:hAnsi="Garamond"/>
        </w:rPr>
        <w:t>“</w:t>
      </w:r>
      <w:r w:rsidRPr="008F02A9">
        <w:rPr>
          <w:rFonts w:ascii="Garamond" w:hAnsi="Garamond"/>
        </w:rPr>
        <w:t>Really, Really Free Market (RRFM)</w:t>
      </w:r>
      <w:r>
        <w:rPr>
          <w:rFonts w:ascii="Garamond" w:hAnsi="Garamond"/>
        </w:rPr>
        <w:t>”</w:t>
      </w:r>
      <w:r w:rsidRPr="008F02A9">
        <w:rPr>
          <w:rFonts w:ascii="Garamond" w:hAnsi="Garamond"/>
        </w:rPr>
        <w:t xml:space="preserve">, </w:t>
      </w:r>
      <w:r w:rsidRPr="008F02A9">
        <w:rPr>
          <w:rFonts w:ascii="Garamond" w:hAnsi="Garamond"/>
        </w:rPr>
        <w:lastRenderedPageBreak/>
        <w:t xml:space="preserve">where freedom was collectively achieved through responsibility, mutual aid, and ethical practices. </w:t>
      </w:r>
      <w:r>
        <w:rPr>
          <w:rFonts w:ascii="Garamond" w:hAnsi="Garamond"/>
        </w:rPr>
        <w:t>Although</w:t>
      </w:r>
      <w:r w:rsidRPr="008F02A9">
        <w:rPr>
          <w:rFonts w:ascii="Garamond" w:hAnsi="Garamond"/>
        </w:rPr>
        <w:t xml:space="preserve"> the </w:t>
      </w:r>
      <w:proofErr w:type="spellStart"/>
      <w:r w:rsidRPr="008F02A9">
        <w:rPr>
          <w:rFonts w:ascii="Garamond" w:hAnsi="Garamond"/>
        </w:rPr>
        <w:t>Freespace</w:t>
      </w:r>
      <w:proofErr w:type="spellEnd"/>
      <w:r w:rsidRPr="008F02A9">
        <w:rPr>
          <w:rFonts w:ascii="Garamond" w:hAnsi="Garamond"/>
        </w:rPr>
        <w:t xml:space="preserve"> experiment </w:t>
      </w:r>
      <w:r>
        <w:rPr>
          <w:rFonts w:ascii="Garamond" w:hAnsi="Garamond"/>
        </w:rPr>
        <w:t>fell</w:t>
      </w:r>
      <w:r w:rsidRPr="008F02A9">
        <w:rPr>
          <w:rFonts w:ascii="Garamond" w:hAnsi="Garamond"/>
        </w:rPr>
        <w:t xml:space="preserve"> apart in March 2014 due to insufficient funds, Hong Kong</w:t>
      </w:r>
      <w:r>
        <w:rPr>
          <w:rFonts w:ascii="Garamond" w:hAnsi="Garamond"/>
        </w:rPr>
        <w:t>’</w:t>
      </w:r>
      <w:r w:rsidRPr="008F02A9">
        <w:rPr>
          <w:rFonts w:ascii="Garamond" w:hAnsi="Garamond"/>
        </w:rPr>
        <w:t xml:space="preserve">s </w:t>
      </w:r>
      <w:r>
        <w:rPr>
          <w:rFonts w:ascii="Garamond" w:hAnsi="Garamond"/>
        </w:rPr>
        <w:t>green people</w:t>
      </w:r>
      <w:r w:rsidRPr="008F02A9">
        <w:rPr>
          <w:rFonts w:ascii="Garamond" w:hAnsi="Garamond"/>
        </w:rPr>
        <w:t xml:space="preserve"> continued to explore ways of exercising their </w:t>
      </w:r>
      <w:r>
        <w:rPr>
          <w:rFonts w:ascii="Garamond" w:hAnsi="Garamond"/>
        </w:rPr>
        <w:t>“</w:t>
      </w:r>
      <w:r w:rsidRPr="008F02A9">
        <w:rPr>
          <w:rFonts w:ascii="Garamond" w:hAnsi="Garamond"/>
        </w:rPr>
        <w:t>social freedom</w:t>
      </w:r>
      <w:r>
        <w:rPr>
          <w:rFonts w:ascii="Garamond" w:hAnsi="Garamond"/>
        </w:rPr>
        <w:t>”</w:t>
      </w:r>
      <w:r w:rsidRPr="008F02A9">
        <w:rPr>
          <w:rFonts w:ascii="Garamond" w:hAnsi="Garamond"/>
        </w:rPr>
        <w:t xml:space="preserve"> </w:t>
      </w:r>
      <w:r w:rsidRPr="00941C64">
        <w:rPr>
          <w:rFonts w:ascii="Garamond" w:hAnsi="Garamond"/>
        </w:rPr>
        <w:t>(</w:t>
      </w:r>
      <w:proofErr w:type="spellStart"/>
      <w:r w:rsidRPr="00941C64">
        <w:rPr>
          <w:rFonts w:ascii="Garamond" w:hAnsi="Garamond"/>
        </w:rPr>
        <w:t>Honneth</w:t>
      </w:r>
      <w:proofErr w:type="spellEnd"/>
      <w:r w:rsidRPr="00941C64">
        <w:rPr>
          <w:rFonts w:ascii="Garamond" w:hAnsi="Garamond"/>
        </w:rPr>
        <w:t xml:space="preserve"> 2017)</w:t>
      </w:r>
      <w:r>
        <w:rPr>
          <w:rFonts w:ascii="Garamond" w:hAnsi="Garamond"/>
        </w:rPr>
        <w:t>. For instance,</w:t>
      </w:r>
      <w:r w:rsidRPr="008F02A9">
        <w:rPr>
          <w:rFonts w:ascii="Garamond" w:hAnsi="Garamond"/>
        </w:rPr>
        <w:t xml:space="preserve"> by </w:t>
      </w:r>
      <w:r>
        <w:rPr>
          <w:rFonts w:ascii="Garamond" w:hAnsi="Garamond"/>
        </w:rPr>
        <w:t xml:space="preserve">building </w:t>
      </w:r>
      <w:proofErr w:type="gramStart"/>
      <w:r>
        <w:rPr>
          <w:rFonts w:ascii="Garamond" w:hAnsi="Garamond"/>
        </w:rPr>
        <w:t>a green new</w:t>
      </w:r>
      <w:proofErr w:type="gramEnd"/>
      <w:r>
        <w:rPr>
          <w:rFonts w:ascii="Garamond" w:hAnsi="Garamond"/>
        </w:rPr>
        <w:t xml:space="preserve"> world and revitalizing</w:t>
      </w:r>
      <w:r w:rsidRPr="008F02A9">
        <w:rPr>
          <w:rFonts w:ascii="Garamond" w:hAnsi="Garamond"/>
        </w:rPr>
        <w:t xml:space="preserve"> the local soil of their communities (Lou 2019).</w:t>
      </w:r>
    </w:p>
    <w:p w14:paraId="5D04BACF" w14:textId="77777777" w:rsidR="001F78DF" w:rsidRPr="001E77E7" w:rsidRDefault="001F78DF" w:rsidP="001F78DF">
      <w:pPr>
        <w:pStyle w:val="Heading3"/>
        <w:rPr>
          <w:rFonts w:ascii="Garamond" w:hAnsi="Garamond"/>
          <w:b/>
          <w:bCs w:val="0"/>
          <w:i w:val="0"/>
          <w:iCs/>
          <w:color w:val="000000" w:themeColor="text1"/>
          <w:sz w:val="28"/>
          <w:szCs w:val="28"/>
        </w:rPr>
      </w:pPr>
      <w:bookmarkStart w:id="13" w:name="_Toc455534024"/>
      <w:r w:rsidRPr="001E77E7">
        <w:rPr>
          <w:rFonts w:ascii="Garamond" w:hAnsi="Garamond"/>
          <w:b/>
          <w:bCs w:val="0"/>
          <w:i w:val="0"/>
          <w:iCs/>
          <w:color w:val="000000" w:themeColor="text1"/>
          <w:sz w:val="28"/>
          <w:szCs w:val="28"/>
        </w:rPr>
        <w:t>Post-materialism or post-patriotism? On the revitalization of local soil</w:t>
      </w:r>
      <w:bookmarkEnd w:id="13"/>
      <w:r w:rsidRPr="001E77E7">
        <w:rPr>
          <w:rFonts w:ascii="Garamond" w:hAnsi="Garamond"/>
          <w:b/>
          <w:bCs w:val="0"/>
          <w:i w:val="0"/>
          <w:iCs/>
          <w:color w:val="000000" w:themeColor="text1"/>
          <w:sz w:val="28"/>
          <w:szCs w:val="28"/>
        </w:rPr>
        <w:t xml:space="preserve"> </w:t>
      </w:r>
    </w:p>
    <w:p w14:paraId="197F845F" w14:textId="77777777" w:rsidR="001F78DF" w:rsidRPr="003A4451" w:rsidRDefault="001F78DF" w:rsidP="001F78DF">
      <w:pPr>
        <w:adjustRightInd w:val="0"/>
        <w:snapToGrid w:val="0"/>
        <w:spacing w:line="360" w:lineRule="auto"/>
        <w:ind w:firstLine="720"/>
        <w:jc w:val="both"/>
        <w:rPr>
          <w:rFonts w:ascii="Garamond" w:hAnsi="Garamond"/>
          <w:color w:val="000000"/>
        </w:rPr>
      </w:pPr>
      <w:r w:rsidRPr="003A4451">
        <w:rPr>
          <w:rFonts w:ascii="Garamond" w:hAnsi="Garamond"/>
          <w:color w:val="000000"/>
        </w:rPr>
        <w:t xml:space="preserve">The recent </w:t>
      </w:r>
      <w:proofErr w:type="spellStart"/>
      <w:r>
        <w:rPr>
          <w:rFonts w:ascii="Garamond" w:hAnsi="Garamond"/>
          <w:color w:val="000000"/>
        </w:rPr>
        <w:t>fervor</w:t>
      </w:r>
      <w:proofErr w:type="spellEnd"/>
      <w:r w:rsidRPr="003A4451">
        <w:rPr>
          <w:rFonts w:ascii="Garamond" w:hAnsi="Garamond"/>
          <w:color w:val="000000"/>
        </w:rPr>
        <w:t xml:space="preserve"> surrounding urban farming led some authors, scholars, and activists to conclude that Hong Kong had entered a “post-materialist era” </w:t>
      </w:r>
      <w:r w:rsidRPr="00802B80">
        <w:rPr>
          <w:rFonts w:ascii="Garamond" w:hAnsi="Garamond"/>
          <w:color w:val="000000"/>
        </w:rPr>
        <w:t>(Lee and Tang 2013)</w:t>
      </w:r>
      <w:r w:rsidRPr="003A4451">
        <w:rPr>
          <w:rFonts w:ascii="Garamond" w:hAnsi="Garamond"/>
          <w:color w:val="000000"/>
        </w:rPr>
        <w:t xml:space="preserve">. </w:t>
      </w:r>
      <w:r>
        <w:rPr>
          <w:rFonts w:ascii="Garamond" w:hAnsi="Garamond"/>
          <w:color w:val="000000"/>
        </w:rPr>
        <w:t xml:space="preserve">This term, first </w:t>
      </w:r>
      <w:r w:rsidRPr="003A4451">
        <w:rPr>
          <w:rFonts w:ascii="Garamond" w:hAnsi="Garamond"/>
          <w:color w:val="000000"/>
        </w:rPr>
        <w:t xml:space="preserve">coined by Ronald Inglehart, </w:t>
      </w:r>
      <w:r w:rsidRPr="009B27F4">
        <w:rPr>
          <w:rFonts w:ascii="Garamond" w:hAnsi="Garamond"/>
          <w:color w:val="000000"/>
        </w:rPr>
        <w:t xml:space="preserve">posits that as societies grow wealthier, </w:t>
      </w:r>
      <w:r w:rsidRPr="003A4451">
        <w:rPr>
          <w:rFonts w:ascii="Garamond" w:hAnsi="Garamond"/>
          <w:color w:val="000000"/>
        </w:rPr>
        <w:t>people tend to place more emphasis on post-materialistic values</w:t>
      </w:r>
      <w:r>
        <w:rPr>
          <w:rFonts w:ascii="Garamond" w:hAnsi="Garamond"/>
          <w:color w:val="000000"/>
        </w:rPr>
        <w:t xml:space="preserve">, such as </w:t>
      </w:r>
      <w:r w:rsidRPr="003A4451">
        <w:rPr>
          <w:rFonts w:ascii="Garamond" w:hAnsi="Garamond"/>
          <w:color w:val="000000"/>
        </w:rPr>
        <w:t xml:space="preserve">environmentalism, </w:t>
      </w:r>
      <w:r>
        <w:rPr>
          <w:rFonts w:ascii="Garamond" w:hAnsi="Garamond"/>
          <w:color w:val="000000"/>
        </w:rPr>
        <w:t>human rights</w:t>
      </w:r>
      <w:r w:rsidRPr="003A4451">
        <w:rPr>
          <w:rFonts w:ascii="Garamond" w:hAnsi="Garamond"/>
          <w:color w:val="000000"/>
        </w:rPr>
        <w:t>, and quality of life (</w:t>
      </w:r>
      <w:r w:rsidRPr="00802B80">
        <w:rPr>
          <w:rFonts w:ascii="Garamond" w:hAnsi="Garamond"/>
          <w:color w:val="000000"/>
        </w:rPr>
        <w:t>Inglehart 1977</w:t>
      </w:r>
      <w:r>
        <w:rPr>
          <w:rFonts w:ascii="Garamond" w:hAnsi="Garamond"/>
          <w:color w:val="000000"/>
        </w:rPr>
        <w:t xml:space="preserve">; </w:t>
      </w:r>
      <w:r w:rsidRPr="00802B80">
        <w:rPr>
          <w:rFonts w:ascii="Garamond" w:hAnsi="Garamond"/>
          <w:color w:val="000000"/>
        </w:rPr>
        <w:t>Inglehart 1990</w:t>
      </w:r>
      <w:r w:rsidRPr="003A4451">
        <w:rPr>
          <w:rFonts w:ascii="Garamond" w:hAnsi="Garamond"/>
          <w:color w:val="000000"/>
        </w:rPr>
        <w:t>).</w:t>
      </w:r>
      <w:r>
        <w:rPr>
          <w:rFonts w:ascii="Garamond" w:hAnsi="Garamond"/>
          <w:color w:val="000000"/>
        </w:rPr>
        <w:t xml:space="preserve"> </w:t>
      </w:r>
      <w:r w:rsidRPr="003A4451">
        <w:rPr>
          <w:rFonts w:ascii="Garamond" w:hAnsi="Garamond"/>
          <w:color w:val="000000"/>
        </w:rPr>
        <w:t xml:space="preserve">Although Lee </w:t>
      </w:r>
      <w:r>
        <w:rPr>
          <w:rFonts w:ascii="Garamond" w:hAnsi="Garamond"/>
          <w:color w:val="000000"/>
        </w:rPr>
        <w:t>and</w:t>
      </w:r>
      <w:r w:rsidRPr="003A4451">
        <w:rPr>
          <w:rFonts w:ascii="Garamond" w:hAnsi="Garamond"/>
          <w:color w:val="000000"/>
        </w:rPr>
        <w:t xml:space="preserve"> Tang</w:t>
      </w:r>
      <w:r>
        <w:rPr>
          <w:rFonts w:ascii="Garamond" w:hAnsi="Garamond"/>
          <w:color w:val="000000"/>
        </w:rPr>
        <w:t>’</w:t>
      </w:r>
      <w:r w:rsidRPr="003A4451">
        <w:rPr>
          <w:rFonts w:ascii="Garamond" w:hAnsi="Garamond"/>
          <w:color w:val="000000"/>
        </w:rPr>
        <w:t xml:space="preserve">s study </w:t>
      </w:r>
      <w:r>
        <w:rPr>
          <w:rFonts w:ascii="Garamond" w:hAnsi="Garamond"/>
          <w:color w:val="000000"/>
        </w:rPr>
        <w:t>did find</w:t>
      </w:r>
      <w:r w:rsidRPr="003A4451">
        <w:rPr>
          <w:rFonts w:ascii="Garamond" w:hAnsi="Garamond"/>
          <w:color w:val="000000"/>
        </w:rPr>
        <w:t xml:space="preserve"> that the post-1980s generations</w:t>
      </w:r>
      <w:r>
        <w:rPr>
          <w:rFonts w:ascii="Garamond" w:hAnsi="Garamond"/>
          <w:color w:val="000000"/>
        </w:rPr>
        <w:t xml:space="preserve"> (</w:t>
      </w:r>
      <w:proofErr w:type="spellStart"/>
      <w:r w:rsidRPr="003A4451">
        <w:rPr>
          <w:rFonts w:ascii="Garamond" w:hAnsi="Garamond"/>
          <w:i/>
          <w:iCs/>
          <w:color w:val="000000"/>
        </w:rPr>
        <w:t>baat</w:t>
      </w:r>
      <w:proofErr w:type="spellEnd"/>
      <w:r w:rsidRPr="003A4451">
        <w:rPr>
          <w:rFonts w:ascii="Garamond" w:hAnsi="Garamond"/>
          <w:i/>
          <w:iCs/>
          <w:color w:val="000000"/>
        </w:rPr>
        <w:t xml:space="preserve"> sap </w:t>
      </w:r>
      <w:proofErr w:type="spellStart"/>
      <w:r w:rsidRPr="003A4451">
        <w:rPr>
          <w:rFonts w:ascii="Garamond" w:hAnsi="Garamond"/>
          <w:i/>
          <w:iCs/>
          <w:color w:val="000000"/>
        </w:rPr>
        <w:t>hau</w:t>
      </w:r>
      <w:proofErr w:type="spellEnd"/>
      <w:r>
        <w:rPr>
          <w:rFonts w:ascii="Garamond" w:hAnsi="Garamond"/>
          <w:color w:val="000000"/>
        </w:rPr>
        <w:t>)</w:t>
      </w:r>
      <w:r w:rsidRPr="003A4451">
        <w:rPr>
          <w:rFonts w:ascii="Garamond" w:hAnsi="Garamond"/>
          <w:color w:val="000000"/>
        </w:rPr>
        <w:t xml:space="preserve"> </w:t>
      </w:r>
      <w:r w:rsidRPr="001F2303">
        <w:rPr>
          <w:rFonts w:ascii="Garamond" w:hAnsi="Garamond"/>
          <w:color w:val="000000"/>
        </w:rPr>
        <w:t xml:space="preserve">were more inclined towards post-materialism </w:t>
      </w:r>
      <w:r w:rsidRPr="003A4451">
        <w:rPr>
          <w:rFonts w:ascii="Garamond" w:hAnsi="Garamond"/>
          <w:color w:val="000000"/>
        </w:rPr>
        <w:t xml:space="preserve">compared to their parents and grandparents (Lee </w:t>
      </w:r>
      <w:r>
        <w:rPr>
          <w:rFonts w:ascii="Garamond" w:hAnsi="Garamond"/>
          <w:color w:val="000000"/>
        </w:rPr>
        <w:t>and</w:t>
      </w:r>
      <w:r w:rsidRPr="003A4451">
        <w:rPr>
          <w:rFonts w:ascii="Garamond" w:hAnsi="Garamond"/>
          <w:color w:val="000000"/>
        </w:rPr>
        <w:t xml:space="preserve"> Tang 2013),</w:t>
      </w:r>
      <w:r>
        <w:rPr>
          <w:rFonts w:ascii="Garamond" w:hAnsi="Garamond"/>
          <w:color w:val="000000"/>
        </w:rPr>
        <w:t xml:space="preserve"> </w:t>
      </w:r>
      <w:r w:rsidRPr="003A4451">
        <w:rPr>
          <w:rFonts w:ascii="Garamond" w:hAnsi="Garamond"/>
          <w:color w:val="000000"/>
        </w:rPr>
        <w:t xml:space="preserve">they </w:t>
      </w:r>
      <w:r>
        <w:rPr>
          <w:rFonts w:ascii="Garamond" w:hAnsi="Garamond"/>
          <w:color w:val="000000"/>
        </w:rPr>
        <w:t>contended</w:t>
      </w:r>
      <w:r w:rsidRPr="003A4451">
        <w:rPr>
          <w:rFonts w:ascii="Garamond" w:hAnsi="Garamond"/>
          <w:color w:val="000000"/>
        </w:rPr>
        <w:t xml:space="preserve"> that Inglehart</w:t>
      </w:r>
      <w:r>
        <w:rPr>
          <w:rFonts w:ascii="Garamond" w:hAnsi="Garamond"/>
          <w:color w:val="000000"/>
        </w:rPr>
        <w:t>’</w:t>
      </w:r>
      <w:r w:rsidRPr="003A4451">
        <w:rPr>
          <w:rFonts w:ascii="Garamond" w:hAnsi="Garamond"/>
          <w:color w:val="000000"/>
        </w:rPr>
        <w:t>s post-materialist thesis could not neatly explain the case of Hong Kong</w:t>
      </w:r>
      <w:r>
        <w:rPr>
          <w:rFonts w:ascii="Garamond" w:hAnsi="Garamond"/>
          <w:color w:val="000000"/>
        </w:rPr>
        <w:t>. This is because if</w:t>
      </w:r>
      <w:r w:rsidRPr="00F241A4">
        <w:rPr>
          <w:rFonts w:ascii="Garamond" w:hAnsi="Garamond"/>
          <w:color w:val="000000"/>
        </w:rPr>
        <w:t xml:space="preserve"> economic security were the sole catalyst for post-materialistic </w:t>
      </w:r>
      <w:r>
        <w:rPr>
          <w:rFonts w:ascii="Garamond" w:hAnsi="Garamond"/>
          <w:color w:val="000000"/>
        </w:rPr>
        <w:t>values</w:t>
      </w:r>
      <w:r w:rsidRPr="00F241A4">
        <w:rPr>
          <w:rFonts w:ascii="Garamond" w:hAnsi="Garamond"/>
          <w:color w:val="000000"/>
        </w:rPr>
        <w:t>, Hong Kong</w:t>
      </w:r>
      <w:r>
        <w:rPr>
          <w:rFonts w:ascii="Garamond" w:hAnsi="Garamond"/>
          <w:color w:val="000000"/>
        </w:rPr>
        <w:t>’</w:t>
      </w:r>
      <w:r w:rsidRPr="00F241A4">
        <w:rPr>
          <w:rFonts w:ascii="Garamond" w:hAnsi="Garamond"/>
          <w:color w:val="000000"/>
        </w:rPr>
        <w:t>s post-materialistic turn</w:t>
      </w:r>
      <w:r>
        <w:rPr>
          <w:rFonts w:ascii="Garamond" w:hAnsi="Garamond"/>
          <w:color w:val="000000"/>
        </w:rPr>
        <w:t xml:space="preserve"> would</w:t>
      </w:r>
      <w:r w:rsidRPr="00F241A4">
        <w:rPr>
          <w:rFonts w:ascii="Garamond" w:hAnsi="Garamond"/>
          <w:color w:val="000000"/>
        </w:rPr>
        <w:t xml:space="preserve"> have occurred during the 1980s and 1990s</w:t>
      </w:r>
      <w:r>
        <w:rPr>
          <w:rFonts w:ascii="Garamond" w:hAnsi="Garamond"/>
          <w:color w:val="000000"/>
        </w:rPr>
        <w:t xml:space="preserve"> when</w:t>
      </w:r>
      <w:r w:rsidRPr="00F241A4">
        <w:rPr>
          <w:rFonts w:ascii="Garamond" w:hAnsi="Garamond"/>
          <w:color w:val="000000"/>
        </w:rPr>
        <w:t xml:space="preserve"> </w:t>
      </w:r>
      <w:r>
        <w:rPr>
          <w:rFonts w:ascii="Garamond" w:hAnsi="Garamond"/>
          <w:color w:val="000000"/>
        </w:rPr>
        <w:t xml:space="preserve">its </w:t>
      </w:r>
      <w:r w:rsidRPr="00F241A4">
        <w:rPr>
          <w:rFonts w:ascii="Garamond" w:hAnsi="Garamond"/>
          <w:color w:val="000000"/>
        </w:rPr>
        <w:t xml:space="preserve">economy was </w:t>
      </w:r>
      <w:r>
        <w:rPr>
          <w:rFonts w:ascii="Garamond" w:hAnsi="Garamond"/>
          <w:color w:val="000000"/>
        </w:rPr>
        <w:t>at</w:t>
      </w:r>
      <w:r w:rsidRPr="00F241A4">
        <w:rPr>
          <w:rFonts w:ascii="Garamond" w:hAnsi="Garamond"/>
          <w:color w:val="000000"/>
        </w:rPr>
        <w:t xml:space="preserve"> </w:t>
      </w:r>
      <w:r>
        <w:rPr>
          <w:rFonts w:ascii="Garamond" w:hAnsi="Garamond"/>
          <w:color w:val="000000"/>
        </w:rPr>
        <w:t>its peak</w:t>
      </w:r>
      <w:r w:rsidRPr="00F241A4">
        <w:rPr>
          <w:rFonts w:ascii="Garamond" w:hAnsi="Garamond"/>
          <w:color w:val="000000"/>
        </w:rPr>
        <w:t xml:space="preserve"> (</w:t>
      </w:r>
      <w:r w:rsidRPr="00406D02">
        <w:rPr>
          <w:rFonts w:ascii="Garamond" w:hAnsi="Garamond"/>
          <w:color w:val="000000"/>
        </w:rPr>
        <w:t>Wong and Wan 2009</w:t>
      </w:r>
      <w:r w:rsidRPr="00F241A4">
        <w:rPr>
          <w:rFonts w:ascii="Garamond" w:hAnsi="Garamond"/>
          <w:color w:val="000000"/>
        </w:rPr>
        <w:t>).</w:t>
      </w:r>
    </w:p>
    <w:p w14:paraId="4C05FCF0" w14:textId="77777777" w:rsidR="001F78DF" w:rsidRDefault="001F78DF" w:rsidP="001F78DF">
      <w:pPr>
        <w:adjustRightInd w:val="0"/>
        <w:snapToGrid w:val="0"/>
        <w:spacing w:line="360" w:lineRule="auto"/>
        <w:ind w:firstLine="720"/>
        <w:jc w:val="both"/>
        <w:rPr>
          <w:rFonts w:ascii="Garamond" w:hAnsi="Garamond"/>
          <w:color w:val="000000" w:themeColor="text1"/>
        </w:rPr>
      </w:pPr>
      <w:r w:rsidRPr="008821C7">
        <w:rPr>
          <w:rFonts w:ascii="Garamond" w:hAnsi="Garamond"/>
        </w:rPr>
        <w:t xml:space="preserve">Similarly, public intellectual Daniel Lee refuted the claim that Hong Kong had entered a post-materialist era. Instead, he argued that it was the lack of upward mobility and material comfort that propelled the </w:t>
      </w:r>
      <w:r>
        <w:rPr>
          <w:rFonts w:ascii="Garamond" w:hAnsi="Garamond"/>
        </w:rPr>
        <w:t>“</w:t>
      </w:r>
      <w:r w:rsidRPr="008821C7">
        <w:rPr>
          <w:rFonts w:ascii="Garamond" w:hAnsi="Garamond"/>
        </w:rPr>
        <w:t>post-80 generation</w:t>
      </w:r>
      <w:r>
        <w:rPr>
          <w:rFonts w:ascii="Garamond" w:hAnsi="Garamond"/>
        </w:rPr>
        <w:t>”</w:t>
      </w:r>
      <w:r w:rsidRPr="008821C7">
        <w:rPr>
          <w:rFonts w:ascii="Garamond" w:hAnsi="Garamond"/>
        </w:rPr>
        <w:t xml:space="preserve"> to demand different politics and a different way of living. While the older generations had benefited from China’s </w:t>
      </w:r>
      <w:r>
        <w:rPr>
          <w:rFonts w:ascii="Garamond" w:hAnsi="Garamond"/>
        </w:rPr>
        <w:t>market reform</w:t>
      </w:r>
      <w:r w:rsidRPr="008821C7">
        <w:rPr>
          <w:rFonts w:ascii="Garamond" w:hAnsi="Garamond"/>
        </w:rPr>
        <w:t xml:space="preserve">, the younger generations were facing the gloomiest economic time in Hong Kong history. The skyrocketing house prices meant that young people could never have their own homes. Most industries were monopolized by a few business magnates, making it increasingly difficult for ordinary people to climb up the class ladder in the absence of economic </w:t>
      </w:r>
      <w:r w:rsidRPr="008821C7">
        <w:rPr>
          <w:rFonts w:ascii="Garamond" w:hAnsi="Garamond"/>
          <w:color w:val="000000" w:themeColor="text1"/>
        </w:rPr>
        <w:t>diversity</w:t>
      </w:r>
      <w:r>
        <w:rPr>
          <w:rFonts w:ascii="Garamond" w:hAnsi="Garamond"/>
          <w:color w:val="000000" w:themeColor="text1"/>
        </w:rPr>
        <w:t xml:space="preserve"> </w:t>
      </w:r>
      <w:r w:rsidRPr="00406D02">
        <w:rPr>
          <w:rFonts w:ascii="Garamond" w:hAnsi="Garamond"/>
          <w:color w:val="000000" w:themeColor="text1"/>
        </w:rPr>
        <w:t>(Lee 2014)</w:t>
      </w:r>
      <w:r w:rsidRPr="008821C7">
        <w:rPr>
          <w:rFonts w:ascii="Garamond" w:hAnsi="Garamond"/>
          <w:color w:val="000000" w:themeColor="text1"/>
        </w:rPr>
        <w:t xml:space="preserve">. </w:t>
      </w:r>
      <w:r>
        <w:rPr>
          <w:rFonts w:ascii="Garamond" w:hAnsi="Garamond"/>
          <w:color w:val="000000" w:themeColor="text1"/>
        </w:rPr>
        <w:t>I</w:t>
      </w:r>
      <w:r w:rsidRPr="008821C7">
        <w:rPr>
          <w:rFonts w:ascii="Garamond" w:hAnsi="Garamond"/>
          <w:color w:val="000000" w:themeColor="text1"/>
        </w:rPr>
        <w:t>t was exactly this hopelessness that sparked moments of political awakening. As Lee wrote soon after the end of the Umbrella Movement in 2014, “The awakening of the Umbrella Generation is not the result of abandoning material pursuits, but rather a desperate fight back against the declining standard of living in Hong Kong. Those who think the Umbrella Movement is an embodiment of post-materialism must have lived a pretty good life</w:t>
      </w:r>
      <w:r>
        <w:rPr>
          <w:rFonts w:ascii="Garamond" w:hAnsi="Garamond"/>
          <w:color w:val="000000" w:themeColor="text1"/>
        </w:rPr>
        <w:t>.”</w:t>
      </w:r>
      <w:r w:rsidRPr="008821C7">
        <w:rPr>
          <w:rFonts w:ascii="Garamond" w:hAnsi="Garamond"/>
          <w:color w:val="000000" w:themeColor="text1"/>
        </w:rPr>
        <w:t xml:space="preserve"> (Lee 2014)</w:t>
      </w:r>
    </w:p>
    <w:p w14:paraId="1CC56785" w14:textId="77777777" w:rsidR="001F78DF" w:rsidRDefault="001F78DF" w:rsidP="001F78DF">
      <w:pPr>
        <w:adjustRightInd w:val="0"/>
        <w:snapToGrid w:val="0"/>
        <w:spacing w:line="360" w:lineRule="auto"/>
        <w:ind w:firstLine="720"/>
        <w:jc w:val="both"/>
        <w:rPr>
          <w:rFonts w:ascii="Garamond" w:hAnsi="Garamond"/>
          <w:color w:val="000000" w:themeColor="text1"/>
        </w:rPr>
      </w:pPr>
      <w:proofErr w:type="gramStart"/>
      <w:r>
        <w:rPr>
          <w:rFonts w:ascii="Garamond" w:hAnsi="Garamond"/>
          <w:color w:val="000000" w:themeColor="text1"/>
        </w:rPr>
        <w:t>In light of</w:t>
      </w:r>
      <w:proofErr w:type="gramEnd"/>
      <w:r>
        <w:rPr>
          <w:rFonts w:ascii="Garamond" w:hAnsi="Garamond"/>
          <w:color w:val="000000" w:themeColor="text1"/>
        </w:rPr>
        <w:t xml:space="preserve"> these debates, </w:t>
      </w:r>
      <w:r w:rsidRPr="00170AC5">
        <w:rPr>
          <w:rFonts w:ascii="Garamond" w:hAnsi="Garamond"/>
          <w:color w:val="000000" w:themeColor="text1"/>
        </w:rPr>
        <w:t xml:space="preserve">I propose an intermediate stance for understanding the rise </w:t>
      </w:r>
      <w:r>
        <w:rPr>
          <w:rFonts w:ascii="Garamond" w:hAnsi="Garamond"/>
          <w:color w:val="000000" w:themeColor="text1"/>
        </w:rPr>
        <w:t>of green living and the revitalization of the local</w:t>
      </w:r>
      <w:r w:rsidRPr="00170AC5">
        <w:rPr>
          <w:rFonts w:ascii="Garamond" w:hAnsi="Garamond"/>
          <w:color w:val="000000" w:themeColor="text1"/>
        </w:rPr>
        <w:t xml:space="preserve"> in Hong Kong.</w:t>
      </w:r>
      <w:r>
        <w:rPr>
          <w:rFonts w:ascii="Garamond" w:hAnsi="Garamond"/>
          <w:color w:val="000000" w:themeColor="text1"/>
        </w:rPr>
        <w:t xml:space="preserve"> </w:t>
      </w:r>
      <w:r w:rsidRPr="00170AC5">
        <w:rPr>
          <w:rFonts w:ascii="Garamond" w:hAnsi="Garamond"/>
          <w:color w:val="000000" w:themeColor="text1"/>
        </w:rPr>
        <w:t xml:space="preserve">While the </w:t>
      </w:r>
      <w:r>
        <w:rPr>
          <w:rFonts w:ascii="Garamond" w:hAnsi="Garamond"/>
          <w:color w:val="000000" w:themeColor="text1"/>
        </w:rPr>
        <w:t>g</w:t>
      </w:r>
      <w:r w:rsidRPr="00170AC5">
        <w:rPr>
          <w:rFonts w:ascii="Garamond" w:hAnsi="Garamond"/>
          <w:color w:val="000000" w:themeColor="text1"/>
        </w:rPr>
        <w:t xml:space="preserve">reen people exhibited certain characteristics that might be deemed </w:t>
      </w:r>
      <w:r>
        <w:rPr>
          <w:rFonts w:ascii="Garamond" w:hAnsi="Garamond"/>
          <w:color w:val="000000" w:themeColor="text1"/>
        </w:rPr>
        <w:t>“</w:t>
      </w:r>
      <w:r w:rsidRPr="00170AC5">
        <w:rPr>
          <w:rFonts w:ascii="Garamond" w:hAnsi="Garamond"/>
          <w:color w:val="000000" w:themeColor="text1"/>
        </w:rPr>
        <w:t>post-materialist</w:t>
      </w:r>
      <w:r>
        <w:rPr>
          <w:rFonts w:ascii="Garamond" w:hAnsi="Garamond"/>
          <w:color w:val="000000" w:themeColor="text1"/>
        </w:rPr>
        <w:t>”</w:t>
      </w:r>
      <w:r w:rsidRPr="00170AC5">
        <w:rPr>
          <w:rFonts w:ascii="Garamond" w:hAnsi="Garamond"/>
          <w:color w:val="000000" w:themeColor="text1"/>
        </w:rPr>
        <w:t xml:space="preserve">, such a paradigm shift </w:t>
      </w:r>
      <w:r>
        <w:rPr>
          <w:rFonts w:ascii="Garamond" w:hAnsi="Garamond"/>
          <w:color w:val="000000" w:themeColor="text1"/>
        </w:rPr>
        <w:t>was</w:t>
      </w:r>
      <w:r w:rsidRPr="00170AC5">
        <w:rPr>
          <w:rFonts w:ascii="Garamond" w:hAnsi="Garamond"/>
          <w:color w:val="000000" w:themeColor="text1"/>
        </w:rPr>
        <w:t xml:space="preserve"> neither a </w:t>
      </w:r>
      <w:r>
        <w:rPr>
          <w:rFonts w:ascii="Garamond" w:hAnsi="Garamond"/>
          <w:color w:val="000000" w:themeColor="text1"/>
        </w:rPr>
        <w:t xml:space="preserve">direct </w:t>
      </w:r>
      <w:r w:rsidRPr="00170AC5">
        <w:rPr>
          <w:rFonts w:ascii="Garamond" w:hAnsi="Garamond"/>
          <w:color w:val="000000" w:themeColor="text1"/>
        </w:rPr>
        <w:t xml:space="preserve">result of material comfort nor financial insecurity, but the consequence of a growing Hong </w:t>
      </w:r>
      <w:r w:rsidRPr="00170AC5">
        <w:rPr>
          <w:rFonts w:ascii="Garamond" w:hAnsi="Garamond"/>
          <w:color w:val="000000" w:themeColor="text1"/>
        </w:rPr>
        <w:lastRenderedPageBreak/>
        <w:t>Kong</w:t>
      </w:r>
      <w:r>
        <w:rPr>
          <w:rFonts w:ascii="Garamond" w:hAnsi="Garamond"/>
          <w:color w:val="000000" w:themeColor="text1"/>
        </w:rPr>
        <w:t xml:space="preserve"> identity (Lou 2022)</w:t>
      </w:r>
      <w:r w:rsidRPr="00170AC5">
        <w:rPr>
          <w:rFonts w:ascii="Garamond" w:hAnsi="Garamond"/>
          <w:color w:val="000000" w:themeColor="text1"/>
        </w:rPr>
        <w:t>.</w:t>
      </w:r>
      <w:r>
        <w:rPr>
          <w:rFonts w:ascii="Garamond" w:hAnsi="Garamond"/>
          <w:color w:val="000000" w:themeColor="text1"/>
        </w:rPr>
        <w:t xml:space="preserve"> </w:t>
      </w:r>
      <w:r w:rsidRPr="00170AC5">
        <w:rPr>
          <w:rFonts w:ascii="Garamond" w:hAnsi="Garamond"/>
          <w:color w:val="000000" w:themeColor="text1"/>
        </w:rPr>
        <w:t>For a long time, Hong</w:t>
      </w:r>
      <w:r>
        <w:rPr>
          <w:rFonts w:ascii="Garamond" w:hAnsi="Garamond"/>
          <w:color w:val="000000" w:themeColor="text1"/>
        </w:rPr>
        <w:t>k</w:t>
      </w:r>
      <w:r w:rsidRPr="00170AC5">
        <w:rPr>
          <w:rFonts w:ascii="Garamond" w:hAnsi="Garamond"/>
          <w:color w:val="000000" w:themeColor="text1"/>
        </w:rPr>
        <w:t xml:space="preserve">ongers were caught between viewing </w:t>
      </w:r>
      <w:r>
        <w:rPr>
          <w:rFonts w:ascii="Garamond" w:hAnsi="Garamond"/>
          <w:color w:val="000000" w:themeColor="text1"/>
        </w:rPr>
        <w:t>“</w:t>
      </w:r>
      <w:r w:rsidRPr="00170AC5">
        <w:rPr>
          <w:rFonts w:ascii="Garamond" w:hAnsi="Garamond"/>
          <w:color w:val="000000" w:themeColor="text1"/>
        </w:rPr>
        <w:t>Hong Kong as apart from China and Hong Kong as a part of China</w:t>
      </w:r>
      <w:r>
        <w:rPr>
          <w:rFonts w:ascii="Garamond" w:hAnsi="Garamond"/>
          <w:color w:val="000000" w:themeColor="text1"/>
        </w:rPr>
        <w:t xml:space="preserve">” </w:t>
      </w:r>
      <w:r w:rsidRPr="00170AC5">
        <w:rPr>
          <w:rFonts w:ascii="Garamond" w:hAnsi="Garamond"/>
          <w:color w:val="000000" w:themeColor="text1"/>
        </w:rPr>
        <w:t>(Mathews</w:t>
      </w:r>
      <w:r>
        <w:rPr>
          <w:rFonts w:ascii="Garamond" w:hAnsi="Garamond"/>
          <w:color w:val="000000" w:themeColor="text1"/>
        </w:rPr>
        <w:t xml:space="preserve"> </w:t>
      </w:r>
      <w:r w:rsidRPr="00170AC5">
        <w:rPr>
          <w:rFonts w:ascii="Garamond" w:hAnsi="Garamond"/>
          <w:color w:val="000000" w:themeColor="text1"/>
        </w:rPr>
        <w:t>1997</w:t>
      </w:r>
      <w:r>
        <w:rPr>
          <w:rFonts w:ascii="Garamond" w:hAnsi="Garamond"/>
          <w:color w:val="000000" w:themeColor="text1"/>
        </w:rPr>
        <w:t xml:space="preserve">, </w:t>
      </w:r>
      <w:r w:rsidRPr="00170AC5">
        <w:rPr>
          <w:rFonts w:ascii="Garamond" w:hAnsi="Garamond"/>
          <w:color w:val="000000" w:themeColor="text1"/>
        </w:rPr>
        <w:t xml:space="preserve">3). </w:t>
      </w:r>
      <w:r w:rsidRPr="00610ABF">
        <w:rPr>
          <w:rFonts w:ascii="Garamond" w:hAnsi="Garamond"/>
          <w:color w:val="000000" w:themeColor="text1"/>
        </w:rPr>
        <w:t>This was not only because Hong Kong’s cultural identity was formed under the influences of colonialism, but as I have discussed in Chapter 1, such an “identity crisis” also had to do with the so-called “refugee mentality” (</w:t>
      </w:r>
      <w:r w:rsidRPr="00610ABF">
        <w:rPr>
          <w:rFonts w:ascii="Garamond" w:eastAsia="FangSong" w:hAnsi="Garamond" w:cs="Angsana New"/>
          <w:i/>
          <w:iCs/>
        </w:rPr>
        <w:t xml:space="preserve">naan man </w:t>
      </w:r>
      <w:proofErr w:type="spellStart"/>
      <w:r w:rsidRPr="00610ABF">
        <w:rPr>
          <w:rFonts w:ascii="Garamond" w:eastAsia="FangSong" w:hAnsi="Garamond" w:cs="Angsana New"/>
          <w:i/>
          <w:iCs/>
        </w:rPr>
        <w:t>sam</w:t>
      </w:r>
      <w:proofErr w:type="spellEnd"/>
      <w:r w:rsidRPr="00610ABF">
        <w:rPr>
          <w:rFonts w:ascii="Garamond" w:eastAsia="FangSong" w:hAnsi="Garamond" w:cs="Angsana New"/>
          <w:i/>
          <w:iCs/>
        </w:rPr>
        <w:t xml:space="preserve"> </w:t>
      </w:r>
      <w:proofErr w:type="spellStart"/>
      <w:r w:rsidRPr="00610ABF">
        <w:rPr>
          <w:rFonts w:ascii="Garamond" w:eastAsia="FangSong" w:hAnsi="Garamond" w:cs="Angsana New"/>
          <w:i/>
          <w:iCs/>
        </w:rPr>
        <w:t>taai</w:t>
      </w:r>
      <w:proofErr w:type="spellEnd"/>
      <w:r w:rsidRPr="00610ABF">
        <w:rPr>
          <w:rFonts w:ascii="Garamond" w:hAnsi="Garamond"/>
          <w:color w:val="000000" w:themeColor="text1"/>
        </w:rPr>
        <w:t>), from which Hong Kong was seen as a temporary sanctuary rather than a place that people could call home (Lou 2022).</w:t>
      </w:r>
      <w:r>
        <w:rPr>
          <w:rFonts w:ascii="Garamond" w:hAnsi="Garamond"/>
          <w:color w:val="000000" w:themeColor="text1"/>
        </w:rPr>
        <w:t xml:space="preserve"> </w:t>
      </w:r>
      <w:r w:rsidRPr="00170AC5">
        <w:rPr>
          <w:rFonts w:ascii="Garamond" w:hAnsi="Garamond"/>
          <w:color w:val="000000" w:themeColor="text1"/>
        </w:rPr>
        <w:t xml:space="preserve"> </w:t>
      </w:r>
    </w:p>
    <w:p w14:paraId="5C21151C" w14:textId="77777777" w:rsidR="001F78DF" w:rsidRDefault="001F78DF" w:rsidP="001F78DF">
      <w:pPr>
        <w:adjustRightInd w:val="0"/>
        <w:snapToGrid w:val="0"/>
        <w:spacing w:line="360" w:lineRule="auto"/>
        <w:ind w:firstLine="720"/>
        <w:jc w:val="both"/>
        <w:rPr>
          <w:rFonts w:ascii="Garamond" w:hAnsi="Garamond"/>
        </w:rPr>
      </w:pPr>
      <w:r w:rsidRPr="00610ABF">
        <w:rPr>
          <w:rFonts w:ascii="Garamond" w:hAnsi="Garamond"/>
        </w:rPr>
        <w:t xml:space="preserve">Though this refugee mentality </w:t>
      </w:r>
      <w:r>
        <w:rPr>
          <w:rFonts w:ascii="Garamond" w:hAnsi="Garamond"/>
        </w:rPr>
        <w:t>has</w:t>
      </w:r>
      <w:r w:rsidRPr="00610ABF">
        <w:rPr>
          <w:rFonts w:ascii="Garamond" w:hAnsi="Garamond"/>
        </w:rPr>
        <w:t xml:space="preserve"> waned over the years, the emotional connection between Hong Kong and China remained strong until the Hong Kong-China conflict escalated in the early 2010s.</w:t>
      </w:r>
      <w:r w:rsidRPr="00610ABF">
        <w:t xml:space="preserve"> </w:t>
      </w:r>
      <w:r w:rsidRPr="00610ABF">
        <w:rPr>
          <w:rFonts w:ascii="Garamond" w:hAnsi="Garamond"/>
        </w:rPr>
        <w:t>Before that, Hong Kong people had always shown their care and sympathy to their Chinese counterparts.</w:t>
      </w:r>
      <w:r>
        <w:rPr>
          <w:rFonts w:ascii="Garamond" w:hAnsi="Garamond"/>
        </w:rPr>
        <w:t xml:space="preserve"> </w:t>
      </w:r>
      <w:r w:rsidRPr="00610ABF">
        <w:rPr>
          <w:rFonts w:ascii="Garamond" w:hAnsi="Garamond"/>
        </w:rPr>
        <w:t>The Hong Kong Alliance in Support of Patriotic Democratic Movements</w:t>
      </w:r>
      <w:r>
        <w:rPr>
          <w:rFonts w:ascii="Garamond" w:hAnsi="Garamond"/>
        </w:rPr>
        <w:t xml:space="preserve"> </w:t>
      </w:r>
      <w:r w:rsidRPr="00610ABF">
        <w:rPr>
          <w:rFonts w:ascii="Garamond" w:hAnsi="Garamond"/>
        </w:rPr>
        <w:t xml:space="preserve">in China </w:t>
      </w:r>
      <w:r>
        <w:rPr>
          <w:rFonts w:ascii="Garamond" w:hAnsi="Garamond"/>
        </w:rPr>
        <w:t>(hereafter the Alliance)</w:t>
      </w:r>
      <w:r w:rsidRPr="00610ABF">
        <w:rPr>
          <w:rFonts w:ascii="Garamond" w:hAnsi="Garamond"/>
        </w:rPr>
        <w:t xml:space="preserve"> was established in May 1989 to support the student protest in Beijing.</w:t>
      </w:r>
      <w:r>
        <w:rPr>
          <w:rFonts w:ascii="Garamond" w:hAnsi="Garamond"/>
        </w:rPr>
        <w:t xml:space="preserve"> For 30 years, </w:t>
      </w:r>
      <w:r w:rsidRPr="00D4755A">
        <w:rPr>
          <w:rFonts w:ascii="Garamond" w:hAnsi="Garamond"/>
        </w:rPr>
        <w:t>tens of thousands of Hong Kong people had attended the annual memorial to commemorate those who died in the Tiananmen crackdown</w:t>
      </w:r>
      <w:r>
        <w:rPr>
          <w:rFonts w:ascii="Garamond" w:hAnsi="Garamond"/>
        </w:rPr>
        <w:t xml:space="preserve">, until the Hong Kong government banned it in 2020. </w:t>
      </w:r>
      <w:r w:rsidRPr="00D4755A">
        <w:rPr>
          <w:rFonts w:ascii="Garamond" w:hAnsi="Garamond"/>
        </w:rPr>
        <w:t>In addition, Hong Kong people used to be extremely generous with their donations to China whenever there was a natural disaster. In 2008, they donated over 900 million Hong Kong dollars to aid the disaster relief of the Sichuan Earthquakes.</w:t>
      </w:r>
    </w:p>
    <w:p w14:paraId="7C33AB0F" w14:textId="77777777" w:rsidR="001F78DF" w:rsidRDefault="001F78DF" w:rsidP="001F78DF">
      <w:pPr>
        <w:adjustRightInd w:val="0"/>
        <w:snapToGrid w:val="0"/>
        <w:spacing w:line="360" w:lineRule="auto"/>
        <w:ind w:firstLine="720"/>
        <w:jc w:val="both"/>
        <w:rPr>
          <w:rFonts w:ascii="Garamond" w:hAnsi="Garamond"/>
        </w:rPr>
      </w:pPr>
      <w:r w:rsidRPr="00D4755A">
        <w:rPr>
          <w:rFonts w:ascii="Garamond" w:hAnsi="Garamond"/>
        </w:rPr>
        <w:t xml:space="preserve">These </w:t>
      </w:r>
      <w:r>
        <w:rPr>
          <w:rFonts w:ascii="Garamond" w:hAnsi="Garamond"/>
        </w:rPr>
        <w:t>kind gestures</w:t>
      </w:r>
      <w:r w:rsidRPr="00D4755A">
        <w:rPr>
          <w:rFonts w:ascii="Garamond" w:hAnsi="Garamond"/>
        </w:rPr>
        <w:t>, however, were a thing of the past.</w:t>
      </w:r>
      <w:r>
        <w:rPr>
          <w:rFonts w:ascii="Garamond" w:hAnsi="Garamond"/>
        </w:rPr>
        <w:t xml:space="preserve"> </w:t>
      </w:r>
      <w:r w:rsidRPr="00D4755A">
        <w:rPr>
          <w:rFonts w:ascii="Garamond" w:hAnsi="Garamond"/>
        </w:rPr>
        <w:t xml:space="preserve">Since the early 2010s, Hong Kong people’s patriotism had plummeted so </w:t>
      </w:r>
      <w:r>
        <w:rPr>
          <w:rFonts w:ascii="Garamond" w:hAnsi="Garamond"/>
        </w:rPr>
        <w:t>much</w:t>
      </w:r>
      <w:r w:rsidRPr="00D4755A">
        <w:rPr>
          <w:rFonts w:ascii="Garamond" w:hAnsi="Garamond"/>
        </w:rPr>
        <w:t xml:space="preserve"> that some of them didn</w:t>
      </w:r>
      <w:r>
        <w:rPr>
          <w:rFonts w:ascii="Garamond" w:hAnsi="Garamond"/>
        </w:rPr>
        <w:t>’</w:t>
      </w:r>
      <w:r w:rsidRPr="00D4755A">
        <w:rPr>
          <w:rFonts w:ascii="Garamond" w:hAnsi="Garamond"/>
        </w:rPr>
        <w:t xml:space="preserve">t even want to attend the </w:t>
      </w:r>
      <w:r w:rsidRPr="00B942E2">
        <w:rPr>
          <w:rFonts w:ascii="Garamond" w:hAnsi="Garamond"/>
        </w:rPr>
        <w:t xml:space="preserve">memorials for the 1989 Tiananmen Square protests </w:t>
      </w:r>
      <w:r w:rsidRPr="00D4755A">
        <w:rPr>
          <w:rFonts w:ascii="Garamond" w:hAnsi="Garamond"/>
        </w:rPr>
        <w:t>on June 4, an annual event that held profound social and political significance in Hong Kong.</w:t>
      </w:r>
      <w:r w:rsidRPr="00B942E2">
        <w:t xml:space="preserve"> </w:t>
      </w:r>
      <w:r w:rsidRPr="00B942E2">
        <w:rPr>
          <w:rFonts w:ascii="Garamond" w:hAnsi="Garamond"/>
        </w:rPr>
        <w:t xml:space="preserve">In 2013, the Alliance was severely criticised for using the slogan </w:t>
      </w:r>
      <w:r>
        <w:rPr>
          <w:rFonts w:ascii="Garamond" w:hAnsi="Garamond"/>
        </w:rPr>
        <w:t>“</w:t>
      </w:r>
      <w:r w:rsidRPr="00B942E2">
        <w:rPr>
          <w:rFonts w:ascii="Garamond" w:hAnsi="Garamond"/>
        </w:rPr>
        <w:t>Love our country, love our people: this is the Hong Kong spirit</w:t>
      </w:r>
      <w:r>
        <w:rPr>
          <w:rFonts w:ascii="Garamond" w:hAnsi="Garamond"/>
        </w:rPr>
        <w:t>”</w:t>
      </w:r>
      <w:r w:rsidRPr="00B942E2">
        <w:rPr>
          <w:rFonts w:ascii="Garamond" w:hAnsi="Garamond"/>
        </w:rPr>
        <w:t xml:space="preserve"> for the annual June 4 memorial. Critics reproached the Alliance for imposing patriotism on memorial participants, many of whom stated they had no feelings for China.</w:t>
      </w:r>
    </w:p>
    <w:p w14:paraId="6536611F" w14:textId="77777777" w:rsidR="001F78DF" w:rsidRDefault="001F78DF" w:rsidP="001F78DF">
      <w:pPr>
        <w:adjustRightInd w:val="0"/>
        <w:snapToGrid w:val="0"/>
        <w:spacing w:line="360" w:lineRule="auto"/>
        <w:ind w:firstLine="720"/>
        <w:jc w:val="both"/>
        <w:rPr>
          <w:rFonts w:ascii="Garamond" w:hAnsi="Garamond"/>
        </w:rPr>
      </w:pPr>
      <w:r w:rsidRPr="00B942E2">
        <w:rPr>
          <w:rFonts w:ascii="Garamond" w:hAnsi="Garamond"/>
        </w:rPr>
        <w:t xml:space="preserve">Meanwhile, a 2014 poll by the Chinese University of Hong Kong found </w:t>
      </w:r>
      <w:r w:rsidRPr="00A476E4">
        <w:rPr>
          <w:rFonts w:ascii="Garamond" w:hAnsi="Garamond"/>
        </w:rPr>
        <w:t>that only 8.9% of interviewees would identify themselves as “Chinese”—a record low in 18 years</w:t>
      </w:r>
      <w:r w:rsidRPr="00A476E4">
        <w:rPr>
          <w:rFonts w:ascii="Garamond" w:eastAsia="PingFang TC" w:hAnsi="Garamond"/>
        </w:rPr>
        <w:t xml:space="preserve">. </w:t>
      </w:r>
      <w:r w:rsidRPr="00A476E4">
        <w:rPr>
          <w:rFonts w:ascii="Garamond" w:hAnsi="Garamond"/>
        </w:rPr>
        <w:t>Under the influence of localism, Hong Kong people’s reaction to the Lushan earthquake in 2013 was starkly different from their reactions to the Sichuan earthquake in 2008. Localist scholar Chin Wan,</w:t>
      </w:r>
      <w:r w:rsidRPr="00CF4E43">
        <w:rPr>
          <w:rFonts w:ascii="Garamond" w:hAnsi="Garamond"/>
        </w:rPr>
        <w:t xml:space="preserve"> author of </w:t>
      </w:r>
      <w:r w:rsidRPr="00BE16FA">
        <w:rPr>
          <w:rFonts w:ascii="Garamond" w:hAnsi="Garamond"/>
          <w:i/>
          <w:iCs/>
        </w:rPr>
        <w:t>On the Hong Kong City-State</w:t>
      </w:r>
      <w:r w:rsidRPr="00CF4E43">
        <w:rPr>
          <w:rFonts w:ascii="Garamond" w:hAnsi="Garamond"/>
        </w:rPr>
        <w:t>, has long opposed donations of any kind to China.</w:t>
      </w:r>
      <w:r>
        <w:rPr>
          <w:rFonts w:ascii="Garamond" w:hAnsi="Garamond"/>
        </w:rPr>
        <w:t xml:space="preserve"> </w:t>
      </w:r>
      <w:r w:rsidRPr="00CF4E43">
        <w:rPr>
          <w:rFonts w:ascii="Garamond" w:hAnsi="Garamond"/>
        </w:rPr>
        <w:t>He sees philanthropy as emotional blackmail or guilt trap, contrived by China to impose a moral obligation to aid the Chinese. This view gained prominence when Hong Kong residents learned that much of their donations for the 2008 earthquake had evaporated amidst corruption.</w:t>
      </w:r>
    </w:p>
    <w:p w14:paraId="7238DA12" w14:textId="77777777" w:rsidR="001F78DF" w:rsidRDefault="001F78DF" w:rsidP="001F78DF">
      <w:pPr>
        <w:adjustRightInd w:val="0"/>
        <w:snapToGrid w:val="0"/>
        <w:spacing w:line="360" w:lineRule="auto"/>
        <w:ind w:firstLine="720"/>
        <w:jc w:val="both"/>
        <w:rPr>
          <w:rFonts w:ascii="Garamond" w:hAnsi="Garamond"/>
        </w:rPr>
      </w:pPr>
      <w:r>
        <w:rPr>
          <w:rFonts w:ascii="Garamond" w:hAnsi="Garamond"/>
        </w:rPr>
        <w:t>Against</w:t>
      </w:r>
      <w:r w:rsidRPr="00E72689">
        <w:rPr>
          <w:rFonts w:ascii="Garamond" w:hAnsi="Garamond"/>
        </w:rPr>
        <w:t xml:space="preserve"> this backdrop</w:t>
      </w:r>
      <w:r>
        <w:rPr>
          <w:rFonts w:ascii="Garamond" w:hAnsi="Garamond"/>
        </w:rPr>
        <w:t xml:space="preserve">, </w:t>
      </w:r>
      <w:r w:rsidRPr="00E72689">
        <w:rPr>
          <w:rFonts w:ascii="Garamond" w:hAnsi="Garamond"/>
        </w:rPr>
        <w:t xml:space="preserve">I </w:t>
      </w:r>
      <w:r w:rsidRPr="00A1133C">
        <w:rPr>
          <w:rFonts w:ascii="Garamond" w:hAnsi="Garamond"/>
        </w:rPr>
        <w:t>contend that Hong Kong is at the confluence of post-materialism and post-patriotism</w:t>
      </w:r>
      <w:r w:rsidRPr="00E72689">
        <w:rPr>
          <w:rFonts w:ascii="Garamond" w:hAnsi="Garamond"/>
        </w:rPr>
        <w:t xml:space="preserve">. </w:t>
      </w:r>
      <w:r>
        <w:rPr>
          <w:rFonts w:ascii="Garamond" w:hAnsi="Garamond"/>
        </w:rPr>
        <w:t>This</w:t>
      </w:r>
      <w:r w:rsidRPr="00E72689">
        <w:rPr>
          <w:rFonts w:ascii="Garamond" w:hAnsi="Garamond"/>
        </w:rPr>
        <w:t xml:space="preserve"> </w:t>
      </w:r>
      <w:r>
        <w:rPr>
          <w:rFonts w:ascii="Garamond" w:hAnsi="Garamond"/>
        </w:rPr>
        <w:t>shift was manifested in</w:t>
      </w:r>
      <w:r w:rsidRPr="00E72689">
        <w:rPr>
          <w:rFonts w:ascii="Garamond" w:hAnsi="Garamond"/>
        </w:rPr>
        <w:t xml:space="preserve"> people’s </w:t>
      </w:r>
      <w:r>
        <w:rPr>
          <w:rFonts w:ascii="Garamond" w:hAnsi="Garamond"/>
        </w:rPr>
        <w:t>desire</w:t>
      </w:r>
      <w:r w:rsidRPr="00E72689">
        <w:rPr>
          <w:rFonts w:ascii="Garamond" w:hAnsi="Garamond"/>
        </w:rPr>
        <w:t xml:space="preserve"> to </w:t>
      </w:r>
      <w:r>
        <w:rPr>
          <w:rFonts w:ascii="Garamond" w:hAnsi="Garamond"/>
        </w:rPr>
        <w:t xml:space="preserve">reconnect </w:t>
      </w:r>
      <w:r w:rsidRPr="00694DD0">
        <w:rPr>
          <w:rFonts w:ascii="Garamond" w:hAnsi="Garamond"/>
        </w:rPr>
        <w:t>with the local soil</w:t>
      </w:r>
      <w:r>
        <w:rPr>
          <w:rFonts w:ascii="Garamond" w:hAnsi="Garamond"/>
        </w:rPr>
        <w:t xml:space="preserve">, </w:t>
      </w:r>
      <w:r w:rsidRPr="0038540C">
        <w:rPr>
          <w:rFonts w:ascii="Garamond" w:hAnsi="Garamond"/>
        </w:rPr>
        <w:t xml:space="preserve">both literally and figuratively. </w:t>
      </w:r>
      <w:r w:rsidRPr="00694DD0">
        <w:rPr>
          <w:rFonts w:ascii="Garamond" w:hAnsi="Garamond"/>
        </w:rPr>
        <w:t xml:space="preserve">In Cantonese, the </w:t>
      </w:r>
      <w:r>
        <w:rPr>
          <w:rFonts w:ascii="Garamond" w:hAnsi="Garamond"/>
        </w:rPr>
        <w:t>term</w:t>
      </w:r>
      <w:r w:rsidRPr="00694DD0">
        <w:rPr>
          <w:rFonts w:ascii="Garamond" w:hAnsi="Garamond"/>
        </w:rPr>
        <w:t xml:space="preserve"> for “the local” is </w:t>
      </w:r>
      <w:proofErr w:type="spellStart"/>
      <w:r w:rsidRPr="00694DD0">
        <w:rPr>
          <w:rFonts w:ascii="Garamond" w:hAnsi="Garamond"/>
          <w:i/>
          <w:iCs/>
        </w:rPr>
        <w:t>buntou</w:t>
      </w:r>
      <w:proofErr w:type="spellEnd"/>
      <w:r w:rsidRPr="00694DD0">
        <w:rPr>
          <w:rFonts w:ascii="Garamond" w:hAnsi="Garamond"/>
        </w:rPr>
        <w:t xml:space="preserve">, </w:t>
      </w:r>
      <w:r>
        <w:rPr>
          <w:rFonts w:ascii="Garamond" w:hAnsi="Garamond"/>
        </w:rPr>
        <w:t>meaning</w:t>
      </w:r>
      <w:r w:rsidRPr="00694DD0">
        <w:rPr>
          <w:rFonts w:ascii="Garamond" w:hAnsi="Garamond"/>
        </w:rPr>
        <w:t xml:space="preserve"> “this soil”. </w:t>
      </w:r>
      <w:r w:rsidRPr="00A1133C">
        <w:rPr>
          <w:rFonts w:ascii="Garamond" w:hAnsi="Garamond"/>
        </w:rPr>
        <w:lastRenderedPageBreak/>
        <w:t>In this context, returning to the soil is not just about resuming farming; it also signifies taking root and reconnecting with one’s local environment</w:t>
      </w:r>
      <w:r w:rsidRPr="00066090">
        <w:rPr>
          <w:rFonts w:ascii="Garamond" w:hAnsi="Garamond"/>
        </w:rPr>
        <w:t>.</w:t>
      </w:r>
      <w:r>
        <w:rPr>
          <w:rFonts w:ascii="Garamond" w:hAnsi="Garamond"/>
        </w:rPr>
        <w:t xml:space="preserve"> </w:t>
      </w:r>
      <w:r w:rsidRPr="00A1133C">
        <w:rPr>
          <w:rFonts w:ascii="Garamond" w:hAnsi="Garamond"/>
        </w:rPr>
        <w:t>In this sense, being rooted transcends the mere idea of settling in a city; it embodies the profound commitment to building a meaningful relationship with one</w:t>
      </w:r>
      <w:r>
        <w:rPr>
          <w:rFonts w:ascii="Garamond" w:hAnsi="Garamond"/>
        </w:rPr>
        <w:t>’</w:t>
      </w:r>
      <w:r w:rsidRPr="00A1133C">
        <w:rPr>
          <w:rFonts w:ascii="Garamond" w:hAnsi="Garamond"/>
        </w:rPr>
        <w:t>s community.</w:t>
      </w:r>
    </w:p>
    <w:p w14:paraId="0A12CF64" w14:textId="77777777" w:rsidR="001F78DF" w:rsidRPr="00066090" w:rsidRDefault="001F78DF" w:rsidP="001F78DF">
      <w:pPr>
        <w:adjustRightInd w:val="0"/>
        <w:snapToGrid w:val="0"/>
        <w:spacing w:line="360" w:lineRule="auto"/>
        <w:ind w:firstLine="720"/>
        <w:jc w:val="both"/>
        <w:rPr>
          <w:rFonts w:ascii="Garamond" w:hAnsi="Garamond"/>
        </w:rPr>
      </w:pPr>
      <w:r w:rsidRPr="00C07225">
        <w:rPr>
          <w:rFonts w:ascii="Garamond" w:hAnsi="Garamond"/>
        </w:rPr>
        <w:t xml:space="preserve">The idea </w:t>
      </w:r>
      <w:r>
        <w:rPr>
          <w:rFonts w:ascii="Garamond" w:hAnsi="Garamond"/>
        </w:rPr>
        <w:t>that a person is</w:t>
      </w:r>
      <w:r w:rsidRPr="00C07225">
        <w:rPr>
          <w:rFonts w:ascii="Garamond" w:hAnsi="Garamond"/>
        </w:rPr>
        <w:t xml:space="preserve"> rooted in the soil </w:t>
      </w:r>
      <w:r>
        <w:rPr>
          <w:rFonts w:ascii="Garamond" w:hAnsi="Garamond"/>
        </w:rPr>
        <w:t>was</w:t>
      </w:r>
      <w:r w:rsidRPr="00066090">
        <w:rPr>
          <w:rFonts w:ascii="Garamond" w:hAnsi="Garamond"/>
        </w:rPr>
        <w:t xml:space="preserve"> encapsulate</w:t>
      </w:r>
      <w:r>
        <w:rPr>
          <w:rFonts w:ascii="Garamond" w:hAnsi="Garamond"/>
        </w:rPr>
        <w:t>d</w:t>
      </w:r>
      <w:r w:rsidRPr="00066090">
        <w:rPr>
          <w:rFonts w:ascii="Garamond" w:hAnsi="Garamond"/>
        </w:rPr>
        <w:t xml:space="preserve"> </w:t>
      </w:r>
      <w:r w:rsidRPr="00C07225">
        <w:rPr>
          <w:rFonts w:ascii="Garamond" w:hAnsi="Garamond"/>
        </w:rPr>
        <w:t xml:space="preserve">in Fei </w:t>
      </w:r>
      <w:proofErr w:type="spellStart"/>
      <w:r w:rsidRPr="00C07225">
        <w:rPr>
          <w:rFonts w:ascii="Garamond" w:hAnsi="Garamond"/>
        </w:rPr>
        <w:t>Xiaotong’s</w:t>
      </w:r>
      <w:proofErr w:type="spellEnd"/>
      <w:r w:rsidRPr="00C07225">
        <w:rPr>
          <w:rFonts w:ascii="Garamond" w:hAnsi="Garamond"/>
        </w:rPr>
        <w:t xml:space="preserve"> </w:t>
      </w:r>
      <w:proofErr w:type="gramStart"/>
      <w:r w:rsidRPr="00C07225">
        <w:rPr>
          <w:rFonts w:ascii="Garamond" w:hAnsi="Garamond"/>
          <w:i/>
          <w:iCs/>
        </w:rPr>
        <w:t>From</w:t>
      </w:r>
      <w:proofErr w:type="gramEnd"/>
      <w:r w:rsidRPr="00C07225">
        <w:rPr>
          <w:rFonts w:ascii="Garamond" w:hAnsi="Garamond"/>
          <w:i/>
          <w:iCs/>
        </w:rPr>
        <w:t xml:space="preserve"> the Soil</w:t>
      </w:r>
      <w:r w:rsidRPr="00C07225">
        <w:rPr>
          <w:rFonts w:ascii="Garamond" w:hAnsi="Garamond"/>
        </w:rPr>
        <w:t xml:space="preserve">, </w:t>
      </w:r>
      <w:r w:rsidRPr="00066090">
        <w:rPr>
          <w:rFonts w:ascii="Garamond" w:hAnsi="Garamond"/>
        </w:rPr>
        <w:t xml:space="preserve">a cornerstone analysis of </w:t>
      </w:r>
      <w:r>
        <w:rPr>
          <w:rFonts w:ascii="Garamond" w:hAnsi="Garamond"/>
        </w:rPr>
        <w:t xml:space="preserve">rural </w:t>
      </w:r>
      <w:r w:rsidRPr="00066090">
        <w:rPr>
          <w:rFonts w:ascii="Garamond" w:hAnsi="Garamond"/>
        </w:rPr>
        <w:t>Chinese society</w:t>
      </w:r>
      <w:r w:rsidRPr="00C07225">
        <w:rPr>
          <w:rFonts w:ascii="Garamond" w:hAnsi="Garamond"/>
        </w:rPr>
        <w:t>.</w:t>
      </w:r>
      <w:r>
        <w:rPr>
          <w:rFonts w:ascii="Garamond" w:hAnsi="Garamond"/>
        </w:rPr>
        <w:t xml:space="preserve"> In the book, </w:t>
      </w:r>
      <w:r w:rsidRPr="00C07225">
        <w:rPr>
          <w:rFonts w:ascii="Garamond" w:hAnsi="Garamond"/>
          <w:color w:val="000000" w:themeColor="text1"/>
        </w:rPr>
        <w:t xml:space="preserve">Fei wrote: </w:t>
      </w:r>
      <w:r>
        <w:rPr>
          <w:rFonts w:ascii="Garamond" w:hAnsi="Garamond"/>
          <w:color w:val="000000" w:themeColor="text1"/>
        </w:rPr>
        <w:t>“</w:t>
      </w:r>
      <w:r w:rsidRPr="00C07225">
        <w:rPr>
          <w:rFonts w:ascii="Garamond" w:hAnsi="Garamond"/>
          <w:color w:val="000000" w:themeColor="text1"/>
        </w:rPr>
        <w:t xml:space="preserve">City dwellers scorn country people for their closeness to the land; they treat them as if they were truly </w:t>
      </w:r>
      <w:r>
        <w:rPr>
          <w:rFonts w:ascii="Garamond" w:hAnsi="Garamond"/>
          <w:color w:val="000000" w:themeColor="text1"/>
        </w:rPr>
        <w:t>‘</w:t>
      </w:r>
      <w:r w:rsidRPr="00C07225">
        <w:rPr>
          <w:rFonts w:ascii="Garamond" w:hAnsi="Garamond"/>
          <w:color w:val="000000" w:themeColor="text1"/>
        </w:rPr>
        <w:t>soiled.</w:t>
      </w:r>
      <w:r>
        <w:rPr>
          <w:rFonts w:ascii="Garamond" w:hAnsi="Garamond"/>
          <w:color w:val="000000" w:themeColor="text1"/>
        </w:rPr>
        <w:t>’</w:t>
      </w:r>
      <w:r w:rsidRPr="00C07225">
        <w:rPr>
          <w:rFonts w:ascii="Garamond" w:hAnsi="Garamond"/>
          <w:color w:val="000000" w:themeColor="text1"/>
        </w:rPr>
        <w:t xml:space="preserve"> But to the country people, the soil is the root of their lives…Always waiting for their crops to mature, those old farmers seem to have planted half their own bodies into the soil</w:t>
      </w:r>
      <w:r>
        <w:rPr>
          <w:rFonts w:ascii="Garamond" w:hAnsi="Garamond"/>
          <w:color w:val="000000" w:themeColor="text1"/>
        </w:rPr>
        <w:t>”</w:t>
      </w:r>
      <w:r w:rsidRPr="00C07225">
        <w:rPr>
          <w:rFonts w:ascii="Garamond" w:hAnsi="Garamond"/>
          <w:color w:val="000000" w:themeColor="text1"/>
        </w:rPr>
        <w:t xml:space="preserve"> (Fei </w:t>
      </w:r>
      <w:r>
        <w:rPr>
          <w:rFonts w:ascii="Garamond" w:hAnsi="Garamond"/>
          <w:color w:val="000000" w:themeColor="text1"/>
        </w:rPr>
        <w:t>2001</w:t>
      </w:r>
      <w:r w:rsidRPr="00C07225">
        <w:rPr>
          <w:rFonts w:ascii="Garamond" w:hAnsi="Garamond"/>
          <w:color w:val="000000" w:themeColor="text1"/>
        </w:rPr>
        <w:t xml:space="preserve">, 38-39). </w:t>
      </w:r>
    </w:p>
    <w:p w14:paraId="0EAAE3B5" w14:textId="77777777" w:rsidR="001F78DF" w:rsidRPr="00775D89" w:rsidRDefault="001F78DF" w:rsidP="001F78DF">
      <w:pPr>
        <w:adjustRightInd w:val="0"/>
        <w:snapToGrid w:val="0"/>
        <w:spacing w:line="360" w:lineRule="auto"/>
        <w:ind w:firstLine="720"/>
        <w:jc w:val="both"/>
        <w:rPr>
          <w:rFonts w:ascii="Garamond" w:hAnsi="Garamond"/>
          <w:color w:val="000000" w:themeColor="text1"/>
        </w:rPr>
      </w:pPr>
      <w:r w:rsidRPr="00775D89">
        <w:rPr>
          <w:rFonts w:ascii="Garamond" w:hAnsi="Garamond"/>
          <w:color w:val="000000" w:themeColor="text1"/>
        </w:rPr>
        <w:t>Intriguingly</w:t>
      </w:r>
      <w:r w:rsidRPr="00C07225">
        <w:rPr>
          <w:rFonts w:ascii="Garamond" w:hAnsi="Garamond"/>
          <w:color w:val="000000" w:themeColor="text1"/>
        </w:rPr>
        <w:t xml:space="preserve">, these words have been repeated to me </w:t>
      </w:r>
      <w:r>
        <w:rPr>
          <w:rFonts w:ascii="Garamond" w:hAnsi="Garamond"/>
          <w:color w:val="000000" w:themeColor="text1"/>
        </w:rPr>
        <w:t>time</w:t>
      </w:r>
      <w:r w:rsidRPr="00C07225">
        <w:rPr>
          <w:rFonts w:ascii="Garamond" w:hAnsi="Garamond"/>
          <w:color w:val="000000" w:themeColor="text1"/>
        </w:rPr>
        <w:t xml:space="preserve"> and again by my green friends in Hong Kong</w:t>
      </w:r>
      <w:r>
        <w:rPr>
          <w:rFonts w:ascii="Garamond" w:hAnsi="Garamond"/>
          <w:color w:val="000000" w:themeColor="text1"/>
        </w:rPr>
        <w:t xml:space="preserve">, </w:t>
      </w:r>
      <w:r w:rsidRPr="00972934">
        <w:rPr>
          <w:rFonts w:ascii="Garamond" w:hAnsi="Garamond"/>
          <w:color w:val="000000" w:themeColor="text1"/>
        </w:rPr>
        <w:t xml:space="preserve">albeit </w:t>
      </w:r>
      <w:r w:rsidRPr="00C07225">
        <w:rPr>
          <w:rFonts w:ascii="Garamond" w:hAnsi="Garamond"/>
          <w:color w:val="000000" w:themeColor="text1"/>
        </w:rPr>
        <w:t xml:space="preserve">without reference to Fei </w:t>
      </w:r>
      <w:proofErr w:type="spellStart"/>
      <w:r w:rsidRPr="00C07225">
        <w:rPr>
          <w:rFonts w:ascii="Garamond" w:hAnsi="Garamond"/>
          <w:color w:val="000000" w:themeColor="text1"/>
        </w:rPr>
        <w:t>Xiaotong</w:t>
      </w:r>
      <w:proofErr w:type="spellEnd"/>
      <w:r w:rsidRPr="00C07225">
        <w:rPr>
          <w:rFonts w:ascii="Garamond" w:hAnsi="Garamond"/>
          <w:color w:val="000000" w:themeColor="text1"/>
        </w:rPr>
        <w:t>. Unlike the arrogant city dwellers portrayed in Fei’s writing, the green people in Hong Kong have developed a profound reverence for the soil and the farmers who work it.</w:t>
      </w:r>
      <w:r w:rsidRPr="00C07225">
        <w:t xml:space="preserve"> </w:t>
      </w:r>
      <w:r w:rsidRPr="00C07225">
        <w:rPr>
          <w:rFonts w:ascii="Garamond" w:hAnsi="Garamond"/>
          <w:color w:val="000000" w:themeColor="text1"/>
        </w:rPr>
        <w:t xml:space="preserve">As a green friend of mine </w:t>
      </w:r>
      <w:r w:rsidRPr="00972934">
        <w:rPr>
          <w:rFonts w:ascii="Garamond" w:hAnsi="Garamond"/>
          <w:color w:val="000000" w:themeColor="text1"/>
        </w:rPr>
        <w:t>often remarked</w:t>
      </w:r>
      <w:r w:rsidRPr="00C07225">
        <w:rPr>
          <w:rFonts w:ascii="Garamond" w:hAnsi="Garamond"/>
          <w:color w:val="000000" w:themeColor="text1"/>
        </w:rPr>
        <w:t xml:space="preserve">: </w:t>
      </w:r>
      <w:r>
        <w:rPr>
          <w:rFonts w:ascii="Garamond" w:hAnsi="Garamond"/>
          <w:color w:val="000000" w:themeColor="text1"/>
        </w:rPr>
        <w:t>“</w:t>
      </w:r>
      <w:r w:rsidRPr="00C07225">
        <w:rPr>
          <w:rFonts w:ascii="Garamond" w:hAnsi="Garamond"/>
          <w:color w:val="000000" w:themeColor="text1"/>
        </w:rPr>
        <w:t xml:space="preserve">We </w:t>
      </w:r>
      <w:r w:rsidRPr="00FC1733">
        <w:rPr>
          <w:rFonts w:ascii="Garamond" w:hAnsi="Garamond"/>
          <w:color w:val="000000" w:themeColor="text1"/>
        </w:rPr>
        <w:t>don’t own the soil. We belong to the soil (</w:t>
      </w:r>
      <w:proofErr w:type="spellStart"/>
      <w:r w:rsidRPr="00FC1733">
        <w:rPr>
          <w:rFonts w:ascii="Garamond" w:eastAsia="PingFang TC" w:hAnsi="Garamond" w:cs="PingFang TC"/>
          <w:i/>
          <w:iCs/>
          <w:color w:val="000000" w:themeColor="text1"/>
        </w:rPr>
        <w:t>jan</w:t>
      </w:r>
      <w:proofErr w:type="spellEnd"/>
      <w:r w:rsidRPr="00FC1733">
        <w:rPr>
          <w:rFonts w:ascii="Garamond" w:eastAsia="PingFang TC" w:hAnsi="Garamond" w:cs="PingFang TC"/>
          <w:i/>
          <w:iCs/>
          <w:color w:val="000000" w:themeColor="text1"/>
        </w:rPr>
        <w:t xml:space="preserve"> </w:t>
      </w:r>
      <w:proofErr w:type="spellStart"/>
      <w:r w:rsidRPr="00FC1733">
        <w:rPr>
          <w:rFonts w:ascii="Garamond" w:eastAsia="PingFang TC" w:hAnsi="Garamond" w:cs="PingFang TC"/>
          <w:i/>
          <w:iCs/>
          <w:color w:val="000000" w:themeColor="text1"/>
        </w:rPr>
        <w:t>suk</w:t>
      </w:r>
      <w:proofErr w:type="spellEnd"/>
      <w:r w:rsidRPr="00FC1733">
        <w:rPr>
          <w:rFonts w:ascii="Garamond" w:eastAsia="PingFang TC" w:hAnsi="Garamond" w:cs="PingFang TC"/>
          <w:i/>
          <w:iCs/>
          <w:color w:val="000000" w:themeColor="text1"/>
        </w:rPr>
        <w:t xml:space="preserve"> </w:t>
      </w:r>
      <w:proofErr w:type="spellStart"/>
      <w:r w:rsidRPr="00FC1733">
        <w:rPr>
          <w:rFonts w:ascii="Garamond" w:eastAsia="PingFang TC" w:hAnsi="Garamond" w:cs="PingFang TC"/>
          <w:i/>
          <w:iCs/>
          <w:color w:val="000000" w:themeColor="text1"/>
        </w:rPr>
        <w:t>tou</w:t>
      </w:r>
      <w:proofErr w:type="spellEnd"/>
      <w:r w:rsidRPr="00FC1733">
        <w:rPr>
          <w:rFonts w:ascii="Garamond" w:hAnsi="Garamond"/>
          <w:color w:val="000000" w:themeColor="text1"/>
        </w:rPr>
        <w:t>).”</w:t>
      </w:r>
      <w:r>
        <w:rPr>
          <w:rFonts w:ascii="Garamond" w:hAnsi="Garamond"/>
        </w:rPr>
        <w:t xml:space="preserve"> </w:t>
      </w:r>
      <w:r>
        <w:rPr>
          <w:rFonts w:ascii="Garamond" w:hAnsi="Garamond"/>
          <w:color w:val="000000" w:themeColor="text1"/>
        </w:rPr>
        <w:t>T</w:t>
      </w:r>
      <w:r w:rsidRPr="00DD661F">
        <w:rPr>
          <w:rFonts w:ascii="Garamond" w:hAnsi="Garamond"/>
          <w:color w:val="000000" w:themeColor="text1"/>
        </w:rPr>
        <w:t xml:space="preserve">he </w:t>
      </w:r>
      <w:r>
        <w:rPr>
          <w:rFonts w:ascii="Garamond" w:hAnsi="Garamond"/>
          <w:color w:val="000000" w:themeColor="text1"/>
        </w:rPr>
        <w:t>phrase</w:t>
      </w:r>
      <w:r w:rsidRPr="00DD661F">
        <w:rPr>
          <w:rFonts w:ascii="Garamond" w:hAnsi="Garamond"/>
          <w:color w:val="000000" w:themeColor="text1"/>
        </w:rPr>
        <w:t xml:space="preserve"> </w:t>
      </w:r>
      <w:proofErr w:type="spellStart"/>
      <w:r w:rsidRPr="00946875">
        <w:rPr>
          <w:rFonts w:ascii="Garamond" w:hAnsi="Garamond"/>
          <w:i/>
          <w:iCs/>
          <w:color w:val="000000" w:themeColor="text1"/>
        </w:rPr>
        <w:t>san</w:t>
      </w:r>
      <w:proofErr w:type="spellEnd"/>
      <w:r w:rsidRPr="00946875">
        <w:rPr>
          <w:rFonts w:ascii="Garamond" w:hAnsi="Garamond"/>
          <w:i/>
          <w:iCs/>
          <w:color w:val="000000" w:themeColor="text1"/>
        </w:rPr>
        <w:t xml:space="preserve"> </w:t>
      </w:r>
      <w:proofErr w:type="spellStart"/>
      <w:r w:rsidRPr="00946875">
        <w:rPr>
          <w:rFonts w:ascii="Garamond" w:hAnsi="Garamond"/>
          <w:i/>
          <w:iCs/>
          <w:color w:val="000000" w:themeColor="text1"/>
        </w:rPr>
        <w:t>tou</w:t>
      </w:r>
      <w:proofErr w:type="spellEnd"/>
      <w:r w:rsidRPr="00946875">
        <w:rPr>
          <w:rFonts w:ascii="Garamond" w:hAnsi="Garamond"/>
          <w:i/>
          <w:iCs/>
          <w:color w:val="000000" w:themeColor="text1"/>
        </w:rPr>
        <w:t xml:space="preserve"> bat ji</w:t>
      </w:r>
      <w:r>
        <w:rPr>
          <w:rFonts w:ascii="Garamond" w:hAnsi="Garamond"/>
          <w:color w:val="000000" w:themeColor="text1"/>
        </w:rPr>
        <w:t>, which can be translated as “p</w:t>
      </w:r>
      <w:r w:rsidRPr="00FC1733">
        <w:rPr>
          <w:rFonts w:ascii="Garamond" w:hAnsi="Garamond"/>
          <w:color w:val="000000" w:themeColor="text1"/>
        </w:rPr>
        <w:t>eople and soil are one</w:t>
      </w:r>
      <w:r>
        <w:rPr>
          <w:rFonts w:ascii="Garamond" w:hAnsi="Garamond"/>
          <w:color w:val="000000" w:themeColor="text1"/>
        </w:rPr>
        <w:t>”, is d</w:t>
      </w:r>
      <w:r w:rsidRPr="00DD661F">
        <w:rPr>
          <w:rFonts w:ascii="Garamond" w:hAnsi="Garamond"/>
          <w:color w:val="000000" w:themeColor="text1"/>
        </w:rPr>
        <w:t>erived from a Buddhist text</w:t>
      </w:r>
      <w:r>
        <w:rPr>
          <w:rFonts w:ascii="Garamond" w:hAnsi="Garamond"/>
          <w:color w:val="000000" w:themeColor="text1"/>
        </w:rPr>
        <w:t xml:space="preserve"> and </w:t>
      </w:r>
      <w:r w:rsidRPr="00DD661F">
        <w:rPr>
          <w:rFonts w:ascii="Garamond" w:hAnsi="Garamond"/>
          <w:color w:val="000000" w:themeColor="text1"/>
        </w:rPr>
        <w:t xml:space="preserve">has been </w:t>
      </w:r>
      <w:r>
        <w:rPr>
          <w:rFonts w:ascii="Garamond" w:hAnsi="Garamond"/>
          <w:color w:val="000000" w:themeColor="text1"/>
        </w:rPr>
        <w:t>widely</w:t>
      </w:r>
      <w:r w:rsidRPr="00DD661F">
        <w:rPr>
          <w:rFonts w:ascii="Garamond" w:hAnsi="Garamond"/>
          <w:color w:val="000000" w:themeColor="text1"/>
        </w:rPr>
        <w:t xml:space="preserve"> embraced by </w:t>
      </w:r>
      <w:r>
        <w:rPr>
          <w:rFonts w:ascii="Garamond" w:hAnsi="Garamond"/>
          <w:color w:val="000000" w:themeColor="text1"/>
        </w:rPr>
        <w:t xml:space="preserve">the green people in Hong Kong. They maintained that </w:t>
      </w:r>
      <w:r w:rsidRPr="00FC1733">
        <w:rPr>
          <w:rFonts w:ascii="Garamond" w:hAnsi="Garamond"/>
          <w:color w:val="000000" w:themeColor="text1"/>
        </w:rPr>
        <w:t xml:space="preserve">when people are uprooted from the soil, </w:t>
      </w:r>
      <w:r w:rsidRPr="00972934">
        <w:rPr>
          <w:rFonts w:ascii="Garamond" w:eastAsia="PMingLiU" w:hAnsi="Garamond"/>
          <w:color w:val="000000"/>
          <w:shd w:val="clear" w:color="auto" w:fill="FFFFFF"/>
        </w:rPr>
        <w:t>achieving a healthy and wholesome life becomes near impossible, for it is the soil that serves as the bond between humans and nature</w:t>
      </w:r>
      <w:r w:rsidRPr="009C29C5">
        <w:rPr>
          <w:rFonts w:ascii="Garamond" w:hAnsi="Garamond"/>
          <w:color w:val="000000" w:themeColor="text1"/>
        </w:rPr>
        <w:t>.</w:t>
      </w:r>
      <w:r>
        <w:rPr>
          <w:rStyle w:val="FootnoteReference"/>
          <w:rFonts w:ascii="Garamond" w:hAnsi="Garamond"/>
          <w:color w:val="000000" w:themeColor="text1"/>
        </w:rPr>
        <w:footnoteReference w:id="29"/>
      </w:r>
      <w:r w:rsidRPr="009C29C5">
        <w:rPr>
          <w:rFonts w:ascii="Garamond" w:eastAsia="PMingLiU" w:hAnsi="Garamond"/>
          <w:color w:val="000000"/>
          <w:shd w:val="clear" w:color="auto" w:fill="FFFFFF"/>
        </w:rPr>
        <w:t xml:space="preserve"> </w:t>
      </w:r>
    </w:p>
    <w:p w14:paraId="4CEE48F5" w14:textId="77777777" w:rsidR="001F78DF" w:rsidRDefault="001F78DF" w:rsidP="001F78DF">
      <w:pPr>
        <w:adjustRightInd w:val="0"/>
        <w:snapToGrid w:val="0"/>
        <w:spacing w:line="360" w:lineRule="auto"/>
        <w:ind w:firstLine="720"/>
        <w:jc w:val="both"/>
      </w:pPr>
      <w:r w:rsidRPr="009C29C5">
        <w:rPr>
          <w:rFonts w:ascii="Garamond" w:eastAsia="PMingLiU" w:hAnsi="Garamond"/>
          <w:color w:val="000000"/>
          <w:shd w:val="clear" w:color="auto" w:fill="FFFFFF"/>
        </w:rPr>
        <w:t xml:space="preserve">In this </w:t>
      </w:r>
      <w:r>
        <w:rPr>
          <w:rFonts w:ascii="Garamond" w:eastAsia="PMingLiU" w:hAnsi="Garamond"/>
          <w:color w:val="000000"/>
          <w:shd w:val="clear" w:color="auto" w:fill="FFFFFF"/>
        </w:rPr>
        <w:t>and the previous</w:t>
      </w:r>
      <w:r w:rsidRPr="009C29C5">
        <w:rPr>
          <w:rFonts w:ascii="Garamond" w:eastAsia="PMingLiU" w:hAnsi="Garamond"/>
          <w:color w:val="000000"/>
          <w:shd w:val="clear" w:color="auto" w:fill="FFFFFF"/>
        </w:rPr>
        <w:t xml:space="preserve"> chapter, I </w:t>
      </w:r>
      <w:r>
        <w:rPr>
          <w:rFonts w:ascii="Garamond" w:eastAsia="PMingLiU" w:hAnsi="Garamond"/>
          <w:color w:val="000000"/>
          <w:shd w:val="clear" w:color="auto" w:fill="FFFFFF"/>
        </w:rPr>
        <w:t>illustrated</w:t>
      </w:r>
      <w:r w:rsidRPr="009C29C5">
        <w:rPr>
          <w:rFonts w:ascii="Garamond" w:eastAsia="PMingLiU" w:hAnsi="Garamond"/>
          <w:color w:val="000000"/>
          <w:shd w:val="clear" w:color="auto" w:fill="FFFFFF"/>
        </w:rPr>
        <w:t xml:space="preserve"> how </w:t>
      </w:r>
      <w:r>
        <w:rPr>
          <w:rFonts w:ascii="Garamond" w:eastAsia="PMingLiU" w:hAnsi="Garamond"/>
          <w:color w:val="000000"/>
          <w:shd w:val="clear" w:color="auto" w:fill="FFFFFF"/>
        </w:rPr>
        <w:t>the “local soil”</w:t>
      </w:r>
      <w:r w:rsidRPr="008B3F82">
        <w:rPr>
          <w:rFonts w:ascii="Garamond" w:eastAsia="PMingLiU" w:hAnsi="Garamond"/>
          <w:color w:val="000000"/>
          <w:shd w:val="clear" w:color="auto" w:fill="FFFFFF"/>
        </w:rPr>
        <w:t xml:space="preserve"> </w:t>
      </w:r>
      <w:r w:rsidRPr="009C29C5">
        <w:rPr>
          <w:rFonts w:ascii="Garamond" w:eastAsia="PMingLiU" w:hAnsi="Garamond"/>
          <w:color w:val="000000"/>
          <w:shd w:val="clear" w:color="auto" w:fill="FFFFFF"/>
        </w:rPr>
        <w:t>(</w:t>
      </w:r>
      <w:proofErr w:type="spellStart"/>
      <w:r w:rsidRPr="009C29C5">
        <w:rPr>
          <w:rFonts w:ascii="Garamond" w:eastAsia="PMingLiU" w:hAnsi="Garamond"/>
          <w:i/>
          <w:iCs/>
          <w:color w:val="000000"/>
          <w:shd w:val="clear" w:color="auto" w:fill="FFFFFF"/>
        </w:rPr>
        <w:t>buntou</w:t>
      </w:r>
      <w:proofErr w:type="spellEnd"/>
      <w:r w:rsidRPr="009C29C5">
        <w:rPr>
          <w:rFonts w:ascii="Garamond" w:eastAsia="PMingLiU" w:hAnsi="Garamond"/>
          <w:color w:val="000000"/>
          <w:shd w:val="clear" w:color="auto" w:fill="FFFFFF"/>
        </w:rPr>
        <w:t xml:space="preserve">) </w:t>
      </w:r>
      <w:r>
        <w:rPr>
          <w:rFonts w:ascii="Garamond" w:eastAsia="PMingLiU" w:hAnsi="Garamond"/>
          <w:color w:val="000000"/>
          <w:shd w:val="clear" w:color="auto" w:fill="FFFFFF"/>
        </w:rPr>
        <w:t xml:space="preserve">gave rise to </w:t>
      </w:r>
      <w:r w:rsidRPr="009C29C5">
        <w:rPr>
          <w:rFonts w:ascii="Garamond" w:eastAsia="PMingLiU" w:hAnsi="Garamond"/>
          <w:color w:val="000000"/>
          <w:shd w:val="clear" w:color="auto" w:fill="FFFFFF"/>
        </w:rPr>
        <w:t xml:space="preserve">the narratives of </w:t>
      </w:r>
      <w:r>
        <w:rPr>
          <w:rFonts w:ascii="Garamond" w:eastAsia="PMingLiU" w:hAnsi="Garamond"/>
          <w:color w:val="000000"/>
          <w:shd w:val="clear" w:color="auto" w:fill="FFFFFF"/>
        </w:rPr>
        <w:t xml:space="preserve">the </w:t>
      </w:r>
      <w:r w:rsidRPr="009C29C5">
        <w:rPr>
          <w:rFonts w:ascii="Garamond" w:eastAsia="PMingLiU" w:hAnsi="Garamond"/>
          <w:color w:val="000000"/>
          <w:shd w:val="clear" w:color="auto" w:fill="FFFFFF"/>
        </w:rPr>
        <w:t xml:space="preserve">Local Agriculture Revitalization Movement and </w:t>
      </w:r>
      <w:r>
        <w:rPr>
          <w:rFonts w:ascii="Garamond" w:eastAsia="PMingLiU" w:hAnsi="Garamond"/>
          <w:color w:val="000000"/>
          <w:shd w:val="clear" w:color="auto" w:fill="FFFFFF"/>
        </w:rPr>
        <w:t>the Movement against the N</w:t>
      </w:r>
      <w:r w:rsidRPr="009C29C5">
        <w:rPr>
          <w:rFonts w:ascii="Garamond" w:eastAsia="PMingLiU" w:hAnsi="Garamond"/>
          <w:color w:val="000000"/>
          <w:shd w:val="clear" w:color="auto" w:fill="FFFFFF"/>
        </w:rPr>
        <w:t xml:space="preserve">ortheast New Territories </w:t>
      </w:r>
      <w:r>
        <w:rPr>
          <w:rFonts w:ascii="Garamond" w:eastAsia="PMingLiU" w:hAnsi="Garamond"/>
          <w:color w:val="000000"/>
          <w:shd w:val="clear" w:color="auto" w:fill="FFFFFF"/>
        </w:rPr>
        <w:t>D</w:t>
      </w:r>
      <w:r w:rsidRPr="009C29C5">
        <w:rPr>
          <w:rFonts w:ascii="Garamond" w:eastAsia="PMingLiU" w:hAnsi="Garamond"/>
          <w:color w:val="000000"/>
          <w:shd w:val="clear" w:color="auto" w:fill="FFFFFF"/>
        </w:rPr>
        <w:t xml:space="preserve">evelopment </w:t>
      </w:r>
      <w:r>
        <w:rPr>
          <w:rFonts w:ascii="Garamond" w:eastAsia="PMingLiU" w:hAnsi="Garamond"/>
          <w:color w:val="000000"/>
          <w:shd w:val="clear" w:color="auto" w:fill="FFFFFF"/>
        </w:rPr>
        <w:t>P</w:t>
      </w:r>
      <w:r w:rsidRPr="009C29C5">
        <w:rPr>
          <w:rFonts w:ascii="Garamond" w:eastAsia="PMingLiU" w:hAnsi="Garamond"/>
          <w:color w:val="000000"/>
          <w:shd w:val="clear" w:color="auto" w:fill="FFFFFF"/>
        </w:rPr>
        <w:t>lan</w:t>
      </w:r>
      <w:r w:rsidRPr="008B3F82">
        <w:rPr>
          <w:rFonts w:ascii="Garamond" w:eastAsia="PMingLiU" w:hAnsi="Garamond"/>
          <w:color w:val="000000"/>
          <w:shd w:val="clear" w:color="auto" w:fill="FFFFFF"/>
        </w:rPr>
        <w:t>.</w:t>
      </w:r>
      <w:r>
        <w:rPr>
          <w:rFonts w:ascii="Garamond" w:eastAsia="PMingLiU" w:hAnsi="Garamond"/>
          <w:color w:val="000000"/>
          <w:shd w:val="clear" w:color="auto" w:fill="FFFFFF"/>
        </w:rPr>
        <w:t xml:space="preserve"> </w:t>
      </w:r>
      <w:r w:rsidRPr="003F46B1">
        <w:rPr>
          <w:rFonts w:ascii="Garamond" w:eastAsia="PMingLiU" w:hAnsi="Garamond"/>
          <w:color w:val="000000"/>
          <w:shd w:val="clear" w:color="auto" w:fill="FFFFFF"/>
        </w:rPr>
        <w:t xml:space="preserve">These </w:t>
      </w:r>
      <w:r>
        <w:rPr>
          <w:rFonts w:ascii="Garamond" w:eastAsia="PMingLiU" w:hAnsi="Garamond"/>
          <w:color w:val="000000"/>
          <w:shd w:val="clear" w:color="auto" w:fill="FFFFFF"/>
        </w:rPr>
        <w:t xml:space="preserve">two </w:t>
      </w:r>
      <w:r w:rsidRPr="003F46B1">
        <w:rPr>
          <w:rFonts w:ascii="Garamond" w:eastAsia="PMingLiU" w:hAnsi="Garamond"/>
          <w:color w:val="000000"/>
          <w:shd w:val="clear" w:color="auto" w:fill="FFFFFF"/>
        </w:rPr>
        <w:t>movements shape</w:t>
      </w:r>
      <w:r>
        <w:rPr>
          <w:rFonts w:ascii="Garamond" w:eastAsia="PMingLiU" w:hAnsi="Garamond"/>
          <w:color w:val="000000"/>
          <w:shd w:val="clear" w:color="auto" w:fill="FFFFFF"/>
        </w:rPr>
        <w:t>d</w:t>
      </w:r>
      <w:r w:rsidRPr="003F46B1">
        <w:rPr>
          <w:rFonts w:ascii="Garamond" w:eastAsia="PMingLiU" w:hAnsi="Garamond"/>
          <w:color w:val="000000"/>
          <w:shd w:val="clear" w:color="auto" w:fill="FFFFFF"/>
        </w:rPr>
        <w:t xml:space="preserve"> the political contours of the green living movement</w:t>
      </w:r>
      <w:r>
        <w:rPr>
          <w:rFonts w:ascii="Garamond" w:eastAsia="PMingLiU" w:hAnsi="Garamond"/>
          <w:color w:val="000000"/>
          <w:shd w:val="clear" w:color="auto" w:fill="FFFFFF"/>
        </w:rPr>
        <w:t xml:space="preserve">, </w:t>
      </w:r>
      <w:r w:rsidRPr="00CD3978">
        <w:rPr>
          <w:rFonts w:ascii="Garamond" w:eastAsia="PMingLiU" w:hAnsi="Garamond"/>
          <w:color w:val="000000"/>
          <w:shd w:val="clear" w:color="auto" w:fill="FFFFFF"/>
        </w:rPr>
        <w:t xml:space="preserve">underscoring </w:t>
      </w:r>
      <w:r>
        <w:rPr>
          <w:rFonts w:ascii="Garamond" w:eastAsia="PMingLiU" w:hAnsi="Garamond"/>
          <w:color w:val="000000"/>
          <w:shd w:val="clear" w:color="auto" w:fill="FFFFFF"/>
        </w:rPr>
        <w:t xml:space="preserve">that </w:t>
      </w:r>
      <w:r w:rsidRPr="003F46B1">
        <w:rPr>
          <w:rFonts w:ascii="Garamond" w:eastAsia="PMingLiU" w:hAnsi="Garamond"/>
          <w:color w:val="000000"/>
          <w:shd w:val="clear" w:color="auto" w:fill="FFFFFF"/>
        </w:rPr>
        <w:t xml:space="preserve">environmental issues are inherently </w:t>
      </w:r>
      <w:r>
        <w:rPr>
          <w:rFonts w:ascii="Garamond" w:eastAsia="PMingLiU" w:hAnsi="Garamond"/>
          <w:color w:val="000000"/>
          <w:shd w:val="clear" w:color="auto" w:fill="FFFFFF"/>
        </w:rPr>
        <w:t>intertwined</w:t>
      </w:r>
      <w:r w:rsidRPr="003F46B1">
        <w:rPr>
          <w:rFonts w:ascii="Garamond" w:eastAsia="PMingLiU" w:hAnsi="Garamond"/>
          <w:color w:val="000000"/>
          <w:shd w:val="clear" w:color="auto" w:fill="FFFFFF"/>
        </w:rPr>
        <w:t xml:space="preserve"> </w:t>
      </w:r>
      <w:r>
        <w:rPr>
          <w:rFonts w:ascii="Garamond" w:eastAsia="PMingLiU" w:hAnsi="Garamond"/>
          <w:color w:val="000000"/>
          <w:shd w:val="clear" w:color="auto" w:fill="FFFFFF"/>
        </w:rPr>
        <w:t>with</w:t>
      </w:r>
      <w:r w:rsidRPr="003F46B1">
        <w:rPr>
          <w:rFonts w:ascii="Garamond" w:eastAsia="PMingLiU" w:hAnsi="Garamond"/>
          <w:color w:val="000000"/>
          <w:shd w:val="clear" w:color="auto" w:fill="FFFFFF"/>
        </w:rPr>
        <w:t xml:space="preserve"> </w:t>
      </w:r>
      <w:r>
        <w:rPr>
          <w:rFonts w:ascii="Garamond" w:eastAsia="PMingLiU" w:hAnsi="Garamond"/>
          <w:color w:val="000000"/>
          <w:shd w:val="clear" w:color="auto" w:fill="FFFFFF"/>
        </w:rPr>
        <w:t>the</w:t>
      </w:r>
      <w:r w:rsidRPr="003F46B1">
        <w:rPr>
          <w:rFonts w:ascii="Garamond" w:eastAsia="PMingLiU" w:hAnsi="Garamond"/>
          <w:color w:val="000000"/>
          <w:shd w:val="clear" w:color="auto" w:fill="FFFFFF"/>
        </w:rPr>
        <w:t xml:space="preserve"> broader social and political matrix </w:t>
      </w:r>
      <w:r>
        <w:rPr>
          <w:rFonts w:ascii="Garamond" w:eastAsia="PMingLiU" w:hAnsi="Garamond"/>
          <w:color w:val="000000"/>
          <w:shd w:val="clear" w:color="auto" w:fill="FFFFFF"/>
        </w:rPr>
        <w:t>of</w:t>
      </w:r>
      <w:r w:rsidRPr="003F46B1">
        <w:rPr>
          <w:rFonts w:ascii="Garamond" w:eastAsia="PMingLiU" w:hAnsi="Garamond"/>
          <w:color w:val="000000"/>
          <w:shd w:val="clear" w:color="auto" w:fill="FFFFFF"/>
        </w:rPr>
        <w:t xml:space="preserve"> Hong Kong.</w:t>
      </w:r>
      <w:r>
        <w:rPr>
          <w:rFonts w:ascii="Garamond" w:eastAsia="PMingLiU" w:hAnsi="Garamond"/>
          <w:color w:val="000000"/>
          <w:shd w:val="clear" w:color="auto" w:fill="FFFFFF"/>
        </w:rPr>
        <w:t xml:space="preserve"> </w:t>
      </w:r>
      <w:r w:rsidRPr="00757270">
        <w:rPr>
          <w:rFonts w:ascii="Garamond" w:hAnsi="Garamond"/>
          <w:color w:val="000000" w:themeColor="text1"/>
        </w:rPr>
        <w:t>When Tim</w:t>
      </w:r>
      <w:r>
        <w:rPr>
          <w:rFonts w:ascii="Garamond" w:hAnsi="Garamond"/>
          <w:color w:val="000000" w:themeColor="text1"/>
        </w:rPr>
        <w:t>othy</w:t>
      </w:r>
      <w:r w:rsidRPr="00757270">
        <w:rPr>
          <w:rFonts w:ascii="Garamond" w:hAnsi="Garamond"/>
          <w:color w:val="000000" w:themeColor="text1"/>
        </w:rPr>
        <w:t xml:space="preserve"> Choy conducted fieldwork among the environmentalists in Hong Kong during the 1990s, he </w:t>
      </w:r>
      <w:r>
        <w:rPr>
          <w:rFonts w:ascii="Garamond" w:hAnsi="Garamond"/>
          <w:color w:val="000000" w:themeColor="text1"/>
        </w:rPr>
        <w:t xml:space="preserve">already </w:t>
      </w:r>
      <w:r w:rsidRPr="00757270">
        <w:rPr>
          <w:rFonts w:ascii="Garamond" w:hAnsi="Garamond"/>
          <w:color w:val="000000" w:themeColor="text1"/>
        </w:rPr>
        <w:t xml:space="preserve">noted </w:t>
      </w:r>
      <w:r>
        <w:rPr>
          <w:rFonts w:ascii="Garamond" w:hAnsi="Garamond"/>
          <w:color w:val="000000" w:themeColor="text1"/>
        </w:rPr>
        <w:t xml:space="preserve">that “the </w:t>
      </w:r>
      <w:r w:rsidRPr="00757270">
        <w:rPr>
          <w:rFonts w:ascii="Garamond" w:hAnsi="Garamond"/>
          <w:color w:val="000000" w:themeColor="text1"/>
        </w:rPr>
        <w:t>ways people in Hong Kong came to grapple with particular problems of the environment refracted other social, political, and economic questions</w:t>
      </w:r>
      <w:r>
        <w:rPr>
          <w:rFonts w:ascii="Garamond" w:hAnsi="Garamond"/>
          <w:color w:val="000000" w:themeColor="text1"/>
        </w:rPr>
        <w:t xml:space="preserve">” </w:t>
      </w:r>
      <w:r w:rsidRPr="00757270">
        <w:rPr>
          <w:rFonts w:ascii="Garamond" w:hAnsi="Garamond"/>
          <w:color w:val="000000" w:themeColor="text1"/>
        </w:rPr>
        <w:t>(Choy</w:t>
      </w:r>
      <w:r>
        <w:rPr>
          <w:rFonts w:ascii="Garamond" w:hAnsi="Garamond"/>
          <w:color w:val="000000" w:themeColor="text1"/>
        </w:rPr>
        <w:t xml:space="preserve"> </w:t>
      </w:r>
      <w:r w:rsidRPr="00757270">
        <w:rPr>
          <w:rFonts w:ascii="Garamond" w:hAnsi="Garamond"/>
          <w:color w:val="000000" w:themeColor="text1"/>
        </w:rPr>
        <w:t>2011</w:t>
      </w:r>
      <w:r>
        <w:rPr>
          <w:rFonts w:ascii="Garamond" w:hAnsi="Garamond"/>
          <w:color w:val="000000" w:themeColor="text1"/>
        </w:rPr>
        <w:t xml:space="preserve">, </w:t>
      </w:r>
      <w:r w:rsidRPr="00757270">
        <w:rPr>
          <w:rFonts w:ascii="Garamond" w:hAnsi="Garamond"/>
          <w:color w:val="000000" w:themeColor="text1"/>
        </w:rPr>
        <w:t xml:space="preserve">15). Three decades </w:t>
      </w:r>
      <w:r>
        <w:rPr>
          <w:rFonts w:ascii="Garamond" w:hAnsi="Garamond"/>
          <w:color w:val="000000" w:themeColor="text1"/>
        </w:rPr>
        <w:t>later</w:t>
      </w:r>
      <w:r w:rsidRPr="00757270">
        <w:rPr>
          <w:rFonts w:ascii="Garamond" w:hAnsi="Garamond"/>
          <w:color w:val="000000" w:themeColor="text1"/>
        </w:rPr>
        <w:t xml:space="preserve">, I found this remains largely true, </w:t>
      </w:r>
      <w:r>
        <w:rPr>
          <w:rFonts w:ascii="Garamond" w:hAnsi="Garamond"/>
          <w:color w:val="000000" w:themeColor="text1"/>
        </w:rPr>
        <w:t>if not</w:t>
      </w:r>
      <w:r w:rsidRPr="00757270">
        <w:rPr>
          <w:rFonts w:ascii="Garamond" w:hAnsi="Garamond"/>
          <w:color w:val="000000" w:themeColor="text1"/>
        </w:rPr>
        <w:t xml:space="preserve"> more acute. Whenever an environmental issue</w:t>
      </w:r>
      <w:r>
        <w:rPr>
          <w:rFonts w:ascii="Garamond" w:hAnsi="Garamond"/>
          <w:color w:val="000000" w:themeColor="text1"/>
        </w:rPr>
        <w:t xml:space="preserve"> </w:t>
      </w:r>
      <w:r w:rsidRPr="00757270">
        <w:rPr>
          <w:rFonts w:ascii="Garamond" w:hAnsi="Garamond"/>
          <w:color w:val="000000" w:themeColor="text1"/>
        </w:rPr>
        <w:t xml:space="preserve">is framed as a threat to </w:t>
      </w:r>
      <w:r w:rsidRPr="00CD3978">
        <w:rPr>
          <w:rFonts w:ascii="Garamond" w:hAnsi="Garamond"/>
          <w:color w:val="000000" w:themeColor="text1"/>
        </w:rPr>
        <w:t>Hong Kong</w:t>
      </w:r>
      <w:r>
        <w:rPr>
          <w:rFonts w:ascii="Garamond" w:hAnsi="Garamond"/>
          <w:color w:val="000000" w:themeColor="text1"/>
        </w:rPr>
        <w:t>’</w:t>
      </w:r>
      <w:r w:rsidRPr="00CD3978">
        <w:rPr>
          <w:rFonts w:ascii="Garamond" w:hAnsi="Garamond"/>
          <w:color w:val="000000" w:themeColor="text1"/>
        </w:rPr>
        <w:t>s autonomy or uniqueness</w:t>
      </w:r>
      <w:r w:rsidRPr="00757270">
        <w:rPr>
          <w:rFonts w:ascii="Garamond" w:hAnsi="Garamond"/>
          <w:color w:val="000000" w:themeColor="text1"/>
        </w:rPr>
        <w:t xml:space="preserve">, </w:t>
      </w:r>
      <w:r w:rsidRPr="00CD3978">
        <w:rPr>
          <w:rFonts w:ascii="Garamond" w:hAnsi="Garamond"/>
          <w:color w:val="000000" w:themeColor="text1"/>
        </w:rPr>
        <w:t>it quickly captures newspaper headlines, and people are more inclined to rally against it.</w:t>
      </w:r>
      <w:r>
        <w:rPr>
          <w:rFonts w:ascii="Garamond" w:eastAsia="PMingLiU" w:hAnsi="Garamond"/>
          <w:color w:val="000000"/>
          <w:shd w:val="clear" w:color="auto" w:fill="FFFFFF"/>
        </w:rPr>
        <w:t xml:space="preserve"> W</w:t>
      </w:r>
      <w:r w:rsidRPr="00034F8F">
        <w:rPr>
          <w:rFonts w:ascii="Garamond" w:eastAsia="PMingLiU" w:hAnsi="Garamond"/>
          <w:color w:val="000000"/>
          <w:shd w:val="clear" w:color="auto" w:fill="FFFFFF"/>
        </w:rPr>
        <w:t xml:space="preserve">hile some Hongkongers </w:t>
      </w:r>
      <w:r>
        <w:rPr>
          <w:rFonts w:ascii="Garamond" w:eastAsia="PMingLiU" w:hAnsi="Garamond"/>
          <w:color w:val="000000"/>
          <w:shd w:val="clear" w:color="auto" w:fill="FFFFFF"/>
        </w:rPr>
        <w:t xml:space="preserve">used </w:t>
      </w:r>
      <w:r w:rsidRPr="00034F8F">
        <w:rPr>
          <w:rFonts w:ascii="Garamond" w:eastAsia="PMingLiU" w:hAnsi="Garamond"/>
          <w:color w:val="000000"/>
          <w:shd w:val="clear" w:color="auto" w:fill="FFFFFF"/>
        </w:rPr>
        <w:t>inflammatory metaphors like “locust infestation” to express their frustration and resentment over</w:t>
      </w:r>
      <w:r w:rsidRPr="000D569D">
        <w:rPr>
          <w:rFonts w:ascii="Garamond" w:eastAsia="PMingLiU" w:hAnsi="Garamond"/>
          <w:color w:val="000000"/>
          <w:shd w:val="clear" w:color="auto" w:fill="FFFFFF"/>
        </w:rPr>
        <w:t xml:space="preserve"> </w:t>
      </w:r>
      <w:proofErr w:type="spellStart"/>
      <w:r w:rsidRPr="00034F8F">
        <w:rPr>
          <w:rFonts w:ascii="Garamond" w:eastAsia="PMingLiU" w:hAnsi="Garamond"/>
          <w:color w:val="000000"/>
          <w:shd w:val="clear" w:color="auto" w:fill="FFFFFF"/>
        </w:rPr>
        <w:t>mainlandi</w:t>
      </w:r>
      <w:r>
        <w:rPr>
          <w:rFonts w:ascii="Garamond" w:eastAsia="PMingLiU" w:hAnsi="Garamond"/>
          <w:color w:val="000000"/>
          <w:shd w:val="clear" w:color="auto" w:fill="FFFFFF"/>
        </w:rPr>
        <w:t>z</w:t>
      </w:r>
      <w:r w:rsidRPr="00034F8F">
        <w:rPr>
          <w:rFonts w:ascii="Garamond" w:eastAsia="PMingLiU" w:hAnsi="Garamond"/>
          <w:color w:val="000000"/>
          <w:shd w:val="clear" w:color="auto" w:fill="FFFFFF"/>
        </w:rPr>
        <w:t>ation</w:t>
      </w:r>
      <w:proofErr w:type="spellEnd"/>
      <w:r w:rsidRPr="00034F8F">
        <w:rPr>
          <w:rFonts w:ascii="Garamond" w:eastAsia="PMingLiU" w:hAnsi="Garamond"/>
          <w:color w:val="000000"/>
          <w:shd w:val="clear" w:color="auto" w:fill="FFFFFF"/>
        </w:rPr>
        <w:t xml:space="preserve">, others such as those within the green living community </w:t>
      </w:r>
      <w:r>
        <w:rPr>
          <w:rFonts w:ascii="Garamond" w:eastAsia="PMingLiU" w:hAnsi="Garamond"/>
          <w:color w:val="000000"/>
          <w:shd w:val="clear" w:color="auto" w:fill="FFFFFF"/>
        </w:rPr>
        <w:t>chose</w:t>
      </w:r>
      <w:r w:rsidRPr="00034F8F">
        <w:rPr>
          <w:rFonts w:ascii="Garamond" w:eastAsia="PMingLiU" w:hAnsi="Garamond"/>
          <w:color w:val="000000"/>
          <w:shd w:val="clear" w:color="auto" w:fill="FFFFFF"/>
        </w:rPr>
        <w:t xml:space="preserve"> more positive</w:t>
      </w:r>
      <w:r w:rsidRPr="00A10D16">
        <w:rPr>
          <w:rFonts w:ascii="Garamond" w:eastAsia="PMingLiU" w:hAnsi="Garamond"/>
          <w:strike/>
          <w:color w:val="000000"/>
          <w:shd w:val="clear" w:color="auto" w:fill="FFFFFF"/>
        </w:rPr>
        <w:t xml:space="preserve"> </w:t>
      </w:r>
      <w:r w:rsidRPr="00034F8F">
        <w:rPr>
          <w:rFonts w:ascii="Garamond" w:eastAsia="PMingLiU" w:hAnsi="Garamond"/>
          <w:color w:val="000000"/>
          <w:shd w:val="clear" w:color="auto" w:fill="FFFFFF"/>
        </w:rPr>
        <w:t xml:space="preserve">agricultural metaphors to inspire hope. </w:t>
      </w:r>
      <w:r w:rsidRPr="00F71D9A">
        <w:rPr>
          <w:rFonts w:ascii="Garamond" w:eastAsia="PMingLiU" w:hAnsi="Garamond"/>
          <w:color w:val="000000"/>
          <w:shd w:val="clear" w:color="auto" w:fill="FFFFFF"/>
        </w:rPr>
        <w:t xml:space="preserve">By </w:t>
      </w:r>
      <w:r>
        <w:rPr>
          <w:rFonts w:ascii="Garamond" w:eastAsia="PMingLiU" w:hAnsi="Garamond"/>
          <w:color w:val="000000"/>
          <w:shd w:val="clear" w:color="auto" w:fill="FFFFFF"/>
        </w:rPr>
        <w:t>“</w:t>
      </w:r>
      <w:r w:rsidRPr="00F71D9A">
        <w:rPr>
          <w:rFonts w:ascii="Garamond" w:eastAsia="PMingLiU" w:hAnsi="Garamond"/>
          <w:color w:val="000000"/>
          <w:shd w:val="clear" w:color="auto" w:fill="FFFFFF"/>
        </w:rPr>
        <w:t>revitalizing the local soil</w:t>
      </w:r>
      <w:r>
        <w:rPr>
          <w:rFonts w:ascii="Garamond" w:eastAsia="PMingLiU" w:hAnsi="Garamond"/>
          <w:color w:val="000000"/>
          <w:shd w:val="clear" w:color="auto" w:fill="FFFFFF"/>
        </w:rPr>
        <w:t xml:space="preserve">”, </w:t>
      </w:r>
      <w:r w:rsidRPr="00F71D9A">
        <w:rPr>
          <w:rFonts w:ascii="Garamond" w:eastAsia="PMingLiU" w:hAnsi="Garamond"/>
          <w:color w:val="000000"/>
          <w:shd w:val="clear" w:color="auto" w:fill="FFFFFF"/>
        </w:rPr>
        <w:t>the</w:t>
      </w:r>
      <w:r>
        <w:rPr>
          <w:rFonts w:ascii="Garamond" w:eastAsia="PMingLiU" w:hAnsi="Garamond"/>
          <w:color w:val="000000"/>
          <w:shd w:val="clear" w:color="auto" w:fill="FFFFFF"/>
        </w:rPr>
        <w:t>se</w:t>
      </w:r>
      <w:r w:rsidRPr="00F71D9A">
        <w:rPr>
          <w:rFonts w:ascii="Garamond" w:eastAsia="PMingLiU" w:hAnsi="Garamond"/>
          <w:color w:val="000000"/>
          <w:shd w:val="clear" w:color="auto" w:fill="FFFFFF"/>
        </w:rPr>
        <w:t xml:space="preserve"> green people </w:t>
      </w:r>
      <w:r>
        <w:rPr>
          <w:rFonts w:ascii="Garamond" w:eastAsia="PMingLiU" w:hAnsi="Garamond"/>
          <w:color w:val="000000"/>
          <w:shd w:val="clear" w:color="auto" w:fill="FFFFFF"/>
        </w:rPr>
        <w:lastRenderedPageBreak/>
        <w:t>demonstrated</w:t>
      </w:r>
      <w:r w:rsidRPr="00F71D9A">
        <w:rPr>
          <w:rFonts w:ascii="Garamond" w:eastAsia="PMingLiU" w:hAnsi="Garamond"/>
          <w:color w:val="000000"/>
          <w:shd w:val="clear" w:color="auto" w:fill="FFFFFF"/>
        </w:rPr>
        <w:t xml:space="preserve"> that meaningful </w:t>
      </w:r>
      <w:r>
        <w:rPr>
          <w:rFonts w:ascii="Garamond" w:eastAsia="PMingLiU" w:hAnsi="Garamond"/>
          <w:color w:val="000000"/>
          <w:shd w:val="clear" w:color="auto" w:fill="FFFFFF"/>
        </w:rPr>
        <w:t>changes</w:t>
      </w:r>
      <w:r w:rsidRPr="00F71D9A">
        <w:rPr>
          <w:rFonts w:ascii="Garamond" w:eastAsia="PMingLiU" w:hAnsi="Garamond"/>
          <w:color w:val="000000"/>
          <w:shd w:val="clear" w:color="auto" w:fill="FFFFFF"/>
        </w:rPr>
        <w:t xml:space="preserve"> </w:t>
      </w:r>
      <w:r>
        <w:rPr>
          <w:rFonts w:ascii="Garamond" w:eastAsia="PMingLiU" w:hAnsi="Garamond"/>
          <w:color w:val="000000"/>
          <w:shd w:val="clear" w:color="auto" w:fill="FFFFFF"/>
        </w:rPr>
        <w:t xml:space="preserve">can be made </w:t>
      </w:r>
      <w:r w:rsidRPr="00F71D9A">
        <w:rPr>
          <w:rFonts w:ascii="Garamond" w:eastAsia="PMingLiU" w:hAnsi="Garamond"/>
          <w:color w:val="000000"/>
          <w:shd w:val="clear" w:color="auto" w:fill="FFFFFF"/>
        </w:rPr>
        <w:t xml:space="preserve">within their </w:t>
      </w:r>
      <w:r>
        <w:rPr>
          <w:rFonts w:ascii="Garamond" w:eastAsia="PMingLiU" w:hAnsi="Garamond"/>
          <w:color w:val="000000"/>
          <w:shd w:val="clear" w:color="auto" w:fill="FFFFFF"/>
        </w:rPr>
        <w:t xml:space="preserve">own </w:t>
      </w:r>
      <w:r w:rsidRPr="00F71D9A">
        <w:rPr>
          <w:rFonts w:ascii="Garamond" w:eastAsia="PMingLiU" w:hAnsi="Garamond"/>
          <w:color w:val="000000"/>
          <w:shd w:val="clear" w:color="auto" w:fill="FFFFFF"/>
        </w:rPr>
        <w:t>communities, pav</w:t>
      </w:r>
      <w:r>
        <w:rPr>
          <w:rFonts w:ascii="Garamond" w:eastAsia="PMingLiU" w:hAnsi="Garamond"/>
          <w:color w:val="000000"/>
          <w:shd w:val="clear" w:color="auto" w:fill="FFFFFF"/>
        </w:rPr>
        <w:t>ing</w:t>
      </w:r>
      <w:r w:rsidRPr="00F71D9A">
        <w:rPr>
          <w:rFonts w:ascii="Garamond" w:eastAsia="PMingLiU" w:hAnsi="Garamond"/>
          <w:color w:val="000000"/>
          <w:shd w:val="clear" w:color="auto" w:fill="FFFFFF"/>
        </w:rPr>
        <w:t xml:space="preserve"> the way for others to follow.</w:t>
      </w:r>
      <w:r>
        <w:rPr>
          <w:rFonts w:ascii="Garamond" w:eastAsia="PMingLiU" w:hAnsi="Garamond"/>
          <w:color w:val="000000"/>
          <w:shd w:val="clear" w:color="auto" w:fill="FFFFFF"/>
        </w:rPr>
        <w:t xml:space="preserve"> As previous s</w:t>
      </w:r>
      <w:r w:rsidRPr="003C3B59">
        <w:rPr>
          <w:rFonts w:ascii="Garamond" w:eastAsia="PMingLiU" w:hAnsi="Garamond"/>
          <w:color w:val="000000"/>
          <w:shd w:val="clear" w:color="auto" w:fill="FFFFFF"/>
        </w:rPr>
        <w:t xml:space="preserve">tudies have </w:t>
      </w:r>
      <w:r>
        <w:rPr>
          <w:rFonts w:ascii="Garamond" w:eastAsia="PMingLiU" w:hAnsi="Garamond"/>
          <w:color w:val="000000"/>
          <w:shd w:val="clear" w:color="auto" w:fill="FFFFFF"/>
        </w:rPr>
        <w:t>shown</w:t>
      </w:r>
      <w:r w:rsidRPr="003944CC">
        <w:rPr>
          <w:rFonts w:ascii="Garamond" w:eastAsia="PMingLiU" w:hAnsi="Garamond"/>
          <w:color w:val="000000"/>
          <w:shd w:val="clear" w:color="auto" w:fill="FFFFFF"/>
        </w:rPr>
        <w:t xml:space="preserve">, </w:t>
      </w:r>
      <w:r w:rsidRPr="00CD3978">
        <w:rPr>
          <w:rFonts w:ascii="Garamond" w:eastAsia="PMingLiU" w:hAnsi="Garamond"/>
          <w:color w:val="000000"/>
          <w:shd w:val="clear" w:color="auto" w:fill="FFFFFF"/>
        </w:rPr>
        <w:t xml:space="preserve">motivating individuals </w:t>
      </w:r>
      <w:r w:rsidRPr="003944CC">
        <w:rPr>
          <w:rFonts w:ascii="Garamond" w:eastAsia="PMingLiU" w:hAnsi="Garamond"/>
          <w:color w:val="000000"/>
          <w:shd w:val="clear" w:color="auto" w:fill="FFFFFF"/>
        </w:rPr>
        <w:t xml:space="preserve">to care about issues beyond their immediate communities is often a monumental task </w:t>
      </w:r>
      <w:r w:rsidRPr="009F2D83">
        <w:rPr>
          <w:rFonts w:ascii="Garamond" w:eastAsia="PMingLiU" w:hAnsi="Garamond"/>
          <w:color w:val="000000"/>
          <w:shd w:val="clear" w:color="auto" w:fill="FFFFFF"/>
        </w:rPr>
        <w:t>(</w:t>
      </w:r>
      <w:r w:rsidRPr="00100A8E">
        <w:rPr>
          <w:rFonts w:ascii="Garamond" w:eastAsia="PMingLiU" w:hAnsi="Garamond"/>
          <w:color w:val="000000"/>
          <w:shd w:val="clear" w:color="auto" w:fill="FFFFFF"/>
        </w:rPr>
        <w:t>Norgaard 2006</w:t>
      </w:r>
      <w:r>
        <w:rPr>
          <w:rFonts w:ascii="Garamond" w:eastAsia="PMingLiU" w:hAnsi="Garamond"/>
          <w:color w:val="000000"/>
          <w:shd w:val="clear" w:color="auto" w:fill="FFFFFF"/>
        </w:rPr>
        <w:t xml:space="preserve">; </w:t>
      </w:r>
      <w:r w:rsidRPr="009F2D83">
        <w:rPr>
          <w:rFonts w:ascii="Garamond" w:eastAsia="PMingLiU" w:hAnsi="Garamond"/>
          <w:color w:val="000000"/>
          <w:shd w:val="clear" w:color="auto" w:fill="FFFFFF"/>
        </w:rPr>
        <w:t>Norgaard 2011</w:t>
      </w:r>
      <w:r>
        <w:rPr>
          <w:rFonts w:ascii="Garamond" w:eastAsia="PMingLiU" w:hAnsi="Garamond"/>
          <w:color w:val="000000"/>
          <w:shd w:val="clear" w:color="auto" w:fill="FFFFFF"/>
        </w:rPr>
        <w:t xml:space="preserve">; </w:t>
      </w:r>
      <w:r w:rsidRPr="00100A8E">
        <w:rPr>
          <w:rFonts w:ascii="Garamond" w:eastAsia="PMingLiU" w:hAnsi="Garamond"/>
          <w:color w:val="000000"/>
          <w:shd w:val="clear" w:color="auto" w:fill="FFFFFF"/>
        </w:rPr>
        <w:t>Gifford 2011</w:t>
      </w:r>
      <w:r>
        <w:rPr>
          <w:rFonts w:ascii="Garamond" w:eastAsia="PMingLiU" w:hAnsi="Garamond"/>
          <w:color w:val="000000"/>
          <w:shd w:val="clear" w:color="auto" w:fill="FFFFFF"/>
        </w:rPr>
        <w:t xml:space="preserve">; </w:t>
      </w:r>
      <w:r w:rsidRPr="00100A8E">
        <w:rPr>
          <w:rFonts w:ascii="Garamond" w:eastAsia="PMingLiU" w:hAnsi="Garamond"/>
          <w:color w:val="000000"/>
          <w:shd w:val="clear" w:color="auto" w:fill="FFFFFF"/>
        </w:rPr>
        <w:t>Leiserowitz 2006)</w:t>
      </w:r>
      <w:r w:rsidRPr="003C3B59">
        <w:rPr>
          <w:rFonts w:ascii="Garamond" w:eastAsia="PMingLiU" w:hAnsi="Garamond"/>
          <w:color w:val="000000"/>
          <w:shd w:val="clear" w:color="auto" w:fill="FFFFFF"/>
        </w:rPr>
        <w:t>.</w:t>
      </w:r>
      <w:r>
        <w:rPr>
          <w:rFonts w:ascii="Garamond" w:eastAsia="PMingLiU" w:hAnsi="Garamond"/>
          <w:color w:val="000000"/>
          <w:shd w:val="clear" w:color="auto" w:fill="FFFFFF"/>
        </w:rPr>
        <w:t xml:space="preserve"> </w:t>
      </w:r>
      <w:r w:rsidRPr="00415914">
        <w:rPr>
          <w:rFonts w:ascii="Garamond" w:eastAsia="PMingLiU" w:hAnsi="Garamond"/>
          <w:color w:val="000000"/>
          <w:shd w:val="clear" w:color="auto" w:fill="FFFFFF"/>
        </w:rPr>
        <w:t>Considering this, localism can be a powerful tool not only for grassroots mobilization in Hong Kong (Chen and Szeto 2015)</w:t>
      </w:r>
      <w:r>
        <w:rPr>
          <w:rFonts w:ascii="Garamond" w:eastAsia="PMingLiU" w:hAnsi="Garamond"/>
          <w:color w:val="000000"/>
          <w:shd w:val="clear" w:color="auto" w:fill="FFFFFF"/>
        </w:rPr>
        <w:t>,</w:t>
      </w:r>
      <w:r w:rsidRPr="00415914">
        <w:rPr>
          <w:rFonts w:ascii="Garamond" w:eastAsia="PMingLiU" w:hAnsi="Garamond"/>
          <w:color w:val="000000"/>
          <w:shd w:val="clear" w:color="auto" w:fill="FFFFFF"/>
        </w:rPr>
        <w:t xml:space="preserve"> but also in other post-industrial societies in Europe and the United States. As Katz and Nowak argue, solving problems at the local level is not only more practical; in many cases, it produces better results through a more democratic process (Katz and Nowak 2017).</w:t>
      </w:r>
      <w:r>
        <w:rPr>
          <w:rFonts w:ascii="Garamond" w:eastAsia="PMingLiU" w:hAnsi="Garamond"/>
          <w:color w:val="000000"/>
          <w:shd w:val="clear" w:color="auto" w:fill="FFFFFF"/>
        </w:rPr>
        <w:t xml:space="preserve"> Therefore, i</w:t>
      </w:r>
      <w:r w:rsidRPr="003944CC">
        <w:rPr>
          <w:rFonts w:ascii="Garamond" w:eastAsia="PMingLiU" w:hAnsi="Garamond"/>
          <w:color w:val="000000"/>
          <w:shd w:val="clear" w:color="auto" w:fill="FFFFFF"/>
        </w:rPr>
        <w:t>nstead of equating localism with parochialism</w:t>
      </w:r>
      <w:r>
        <w:rPr>
          <w:rFonts w:ascii="Garamond" w:eastAsia="PMingLiU" w:hAnsi="Garamond"/>
          <w:color w:val="000000"/>
          <w:shd w:val="clear" w:color="auto" w:fill="FFFFFF"/>
        </w:rPr>
        <w:t xml:space="preserve"> or x</w:t>
      </w:r>
      <w:r w:rsidRPr="00177385">
        <w:rPr>
          <w:rFonts w:ascii="Garamond" w:eastAsia="PMingLiU" w:hAnsi="Garamond"/>
          <w:color w:val="000000"/>
          <w:shd w:val="clear" w:color="auto" w:fill="FFFFFF"/>
        </w:rPr>
        <w:t>enophobia</w:t>
      </w:r>
      <w:r w:rsidRPr="003944CC">
        <w:rPr>
          <w:rFonts w:ascii="Garamond" w:eastAsia="PMingLiU" w:hAnsi="Garamond"/>
          <w:color w:val="000000"/>
          <w:shd w:val="clear" w:color="auto" w:fill="FFFFFF"/>
        </w:rPr>
        <w:t xml:space="preserve">, </w:t>
      </w:r>
      <w:r w:rsidRPr="00CF6548">
        <w:rPr>
          <w:rFonts w:ascii="Garamond" w:eastAsia="PMingLiU" w:hAnsi="Garamond"/>
          <w:color w:val="000000"/>
          <w:shd w:val="clear" w:color="auto" w:fill="FFFFFF"/>
        </w:rPr>
        <w:t>it</w:t>
      </w:r>
      <w:r>
        <w:rPr>
          <w:rFonts w:ascii="Garamond" w:eastAsia="PMingLiU" w:hAnsi="Garamond"/>
          <w:color w:val="000000"/>
          <w:shd w:val="clear" w:color="auto" w:fill="FFFFFF"/>
        </w:rPr>
        <w:t>’</w:t>
      </w:r>
      <w:r w:rsidRPr="00CF6548">
        <w:rPr>
          <w:rFonts w:ascii="Garamond" w:eastAsia="PMingLiU" w:hAnsi="Garamond"/>
          <w:color w:val="000000"/>
          <w:shd w:val="clear" w:color="auto" w:fill="FFFFFF"/>
        </w:rPr>
        <w:t xml:space="preserve">s vital to </w:t>
      </w:r>
      <w:r>
        <w:rPr>
          <w:rFonts w:ascii="Garamond" w:eastAsia="PMingLiU" w:hAnsi="Garamond"/>
          <w:color w:val="000000"/>
          <w:shd w:val="clear" w:color="auto" w:fill="FFFFFF"/>
        </w:rPr>
        <w:t>recognize</w:t>
      </w:r>
      <w:r w:rsidRPr="00CF6548">
        <w:rPr>
          <w:rFonts w:ascii="Garamond" w:eastAsia="PMingLiU" w:hAnsi="Garamond"/>
          <w:color w:val="000000"/>
          <w:shd w:val="clear" w:color="auto" w:fill="FFFFFF"/>
        </w:rPr>
        <w:t xml:space="preserve"> that localism has the potential to motivate ordinary citizens to partake in local environmental actions</w:t>
      </w:r>
      <w:r>
        <w:rPr>
          <w:rFonts w:ascii="Garamond" w:eastAsia="PMingLiU" w:hAnsi="Garamond"/>
          <w:color w:val="000000"/>
          <w:shd w:val="clear" w:color="auto" w:fill="FFFFFF"/>
        </w:rPr>
        <w:t xml:space="preserve"> </w:t>
      </w:r>
      <w:r w:rsidRPr="00177385">
        <w:rPr>
          <w:rFonts w:ascii="Garamond" w:eastAsia="PMingLiU" w:hAnsi="Garamond"/>
          <w:color w:val="000000"/>
          <w:shd w:val="clear" w:color="auto" w:fill="FFFFFF"/>
        </w:rPr>
        <w:t>(Chen and Szeto 2015)</w:t>
      </w:r>
      <w:r w:rsidRPr="00CF6548">
        <w:rPr>
          <w:rFonts w:ascii="Garamond" w:eastAsia="PMingLiU" w:hAnsi="Garamond"/>
          <w:color w:val="000000"/>
          <w:shd w:val="clear" w:color="auto" w:fill="FFFFFF"/>
        </w:rPr>
        <w:t xml:space="preserve">. </w:t>
      </w:r>
      <w:r>
        <w:rPr>
          <w:rFonts w:ascii="Garamond" w:eastAsia="PMingLiU" w:hAnsi="Garamond"/>
          <w:color w:val="000000"/>
          <w:shd w:val="clear" w:color="auto" w:fill="FFFFFF"/>
        </w:rPr>
        <w:t xml:space="preserve"> </w:t>
      </w:r>
      <w:r w:rsidRPr="003944CC">
        <w:rPr>
          <w:rFonts w:ascii="Garamond" w:eastAsia="PMingLiU" w:hAnsi="Garamond"/>
          <w:color w:val="000000"/>
          <w:shd w:val="clear" w:color="auto" w:fill="FFFFFF"/>
        </w:rPr>
        <w:t xml:space="preserve">While </w:t>
      </w:r>
      <w:r>
        <w:rPr>
          <w:rFonts w:ascii="Garamond" w:eastAsia="PMingLiU" w:hAnsi="Garamond"/>
          <w:color w:val="000000"/>
          <w:shd w:val="clear" w:color="auto" w:fill="FFFFFF"/>
        </w:rPr>
        <w:t>such</w:t>
      </w:r>
      <w:r w:rsidRPr="003944CC">
        <w:rPr>
          <w:rFonts w:ascii="Garamond" w:eastAsia="PMingLiU" w:hAnsi="Garamond"/>
          <w:color w:val="000000"/>
          <w:shd w:val="clear" w:color="auto" w:fill="FFFFFF"/>
        </w:rPr>
        <w:t xml:space="preserve"> self-</w:t>
      </w:r>
      <w:r>
        <w:rPr>
          <w:rFonts w:ascii="Garamond" w:eastAsia="PMingLiU" w:hAnsi="Garamond"/>
          <w:color w:val="000000"/>
          <w:shd w:val="clear" w:color="auto" w:fill="FFFFFF"/>
        </w:rPr>
        <w:t>initiated</w:t>
      </w:r>
      <w:r w:rsidRPr="003944CC">
        <w:rPr>
          <w:rFonts w:ascii="Garamond" w:eastAsia="PMingLiU" w:hAnsi="Garamond"/>
          <w:color w:val="000000"/>
          <w:shd w:val="clear" w:color="auto" w:fill="FFFFFF"/>
        </w:rPr>
        <w:t xml:space="preserve"> changes might</w:t>
      </w:r>
      <w:r>
        <w:rPr>
          <w:rFonts w:ascii="Garamond" w:eastAsia="PMingLiU" w:hAnsi="Garamond"/>
          <w:color w:val="000000"/>
          <w:shd w:val="clear" w:color="auto" w:fill="FFFFFF"/>
        </w:rPr>
        <w:t xml:space="preserve"> seem</w:t>
      </w:r>
      <w:r w:rsidRPr="003944CC">
        <w:rPr>
          <w:rFonts w:ascii="Garamond" w:eastAsia="PMingLiU" w:hAnsi="Garamond"/>
          <w:color w:val="000000"/>
          <w:shd w:val="clear" w:color="auto" w:fill="FFFFFF"/>
        </w:rPr>
        <w:t xml:space="preserve"> </w:t>
      </w:r>
      <w:r>
        <w:rPr>
          <w:rFonts w:ascii="Garamond" w:eastAsia="PMingLiU" w:hAnsi="Garamond"/>
          <w:color w:val="000000"/>
          <w:shd w:val="clear" w:color="auto" w:fill="FFFFFF"/>
        </w:rPr>
        <w:t>trivial,</w:t>
      </w:r>
      <w:r w:rsidRPr="003C3B59">
        <w:rPr>
          <w:rFonts w:ascii="Garamond" w:eastAsia="PMingLiU" w:hAnsi="Garamond"/>
          <w:color w:val="000000"/>
          <w:shd w:val="clear" w:color="auto" w:fill="FFFFFF"/>
        </w:rPr>
        <w:t xml:space="preserve"> </w:t>
      </w:r>
      <w:r>
        <w:rPr>
          <w:rFonts w:ascii="Garamond" w:eastAsia="PMingLiU" w:hAnsi="Garamond"/>
          <w:color w:val="000000"/>
          <w:shd w:val="clear" w:color="auto" w:fill="FFFFFF"/>
        </w:rPr>
        <w:t xml:space="preserve">in the long run, </w:t>
      </w:r>
      <w:r w:rsidRPr="00CF6548">
        <w:rPr>
          <w:rFonts w:ascii="Garamond" w:eastAsia="PMingLiU" w:hAnsi="Garamond"/>
          <w:color w:val="000000"/>
          <w:shd w:val="clear" w:color="auto" w:fill="FFFFFF"/>
        </w:rPr>
        <w:t>they play a crucial role in restoring agency and forging</w:t>
      </w:r>
      <w:r>
        <w:rPr>
          <w:rFonts w:ascii="Garamond" w:eastAsia="PMingLiU" w:hAnsi="Garamond"/>
          <w:color w:val="000000"/>
          <w:shd w:val="clear" w:color="auto" w:fill="FFFFFF"/>
        </w:rPr>
        <w:t xml:space="preserve"> </w:t>
      </w:r>
      <w:r w:rsidRPr="00CF6548">
        <w:rPr>
          <w:rFonts w:ascii="Garamond" w:eastAsia="PMingLiU" w:hAnsi="Garamond"/>
          <w:color w:val="000000"/>
          <w:shd w:val="clear" w:color="auto" w:fill="FFFFFF"/>
        </w:rPr>
        <w:t>new environmental and political identities.</w:t>
      </w:r>
    </w:p>
    <w:p w14:paraId="54BAA0E8" w14:textId="77777777" w:rsidR="001F78DF" w:rsidRPr="00AD38FF" w:rsidRDefault="001F78DF" w:rsidP="001F78DF">
      <w:pPr>
        <w:adjustRightInd w:val="0"/>
        <w:snapToGrid w:val="0"/>
        <w:spacing w:line="360" w:lineRule="auto"/>
        <w:jc w:val="both"/>
        <w:rPr>
          <w:rFonts w:ascii="Garamond" w:hAnsi="Garamond"/>
          <w:b/>
          <w:bCs/>
          <w:i/>
          <w:iCs/>
          <w:sz w:val="56"/>
          <w:szCs w:val="56"/>
        </w:rPr>
      </w:pPr>
      <w:r>
        <w:rPr>
          <w:color w:val="FF0000"/>
        </w:rPr>
        <w:br w:type="column"/>
      </w:r>
      <w:r>
        <w:rPr>
          <w:rFonts w:ascii="Garamond" w:hAnsi="Garamond"/>
          <w:b/>
          <w:bCs/>
          <w:i/>
          <w:iCs/>
          <w:sz w:val="56"/>
          <w:szCs w:val="56"/>
        </w:rPr>
        <w:lastRenderedPageBreak/>
        <w:t>7. Slow Hope</w:t>
      </w:r>
    </w:p>
    <w:p w14:paraId="16BBD188" w14:textId="77777777" w:rsidR="001F78DF" w:rsidRPr="004660DE" w:rsidRDefault="001F78DF" w:rsidP="001F78DF">
      <w:pPr>
        <w:adjustRightInd w:val="0"/>
        <w:snapToGrid w:val="0"/>
        <w:spacing w:line="360" w:lineRule="auto"/>
        <w:ind w:firstLine="720"/>
        <w:jc w:val="both"/>
        <w:rPr>
          <w:rFonts w:ascii="Garamond" w:hAnsi="Garamond"/>
          <w:color w:val="000000" w:themeColor="text1"/>
        </w:rPr>
      </w:pPr>
      <w:r w:rsidRPr="00AD38FF">
        <w:rPr>
          <w:rFonts w:ascii="Garamond" w:hAnsi="Garamond"/>
        </w:rPr>
        <w:t xml:space="preserve">I have lost count of how many times the </w:t>
      </w:r>
      <w:r>
        <w:rPr>
          <w:rFonts w:ascii="Garamond" w:hAnsi="Garamond"/>
        </w:rPr>
        <w:t>g</w:t>
      </w:r>
      <w:r w:rsidRPr="00AD38FF">
        <w:rPr>
          <w:rFonts w:ascii="Garamond" w:hAnsi="Garamond"/>
        </w:rPr>
        <w:t xml:space="preserve">reen people </w:t>
      </w:r>
      <w:r>
        <w:rPr>
          <w:rFonts w:ascii="Garamond" w:hAnsi="Garamond"/>
        </w:rPr>
        <w:t>mentioned</w:t>
      </w:r>
      <w:r w:rsidRPr="00AD38FF">
        <w:rPr>
          <w:rFonts w:ascii="Garamond" w:hAnsi="Garamond"/>
        </w:rPr>
        <w:t xml:space="preserve"> the word </w:t>
      </w:r>
      <w:r>
        <w:rPr>
          <w:rFonts w:ascii="Garamond" w:hAnsi="Garamond"/>
        </w:rPr>
        <w:t>“</w:t>
      </w:r>
      <w:r w:rsidRPr="00AD38FF">
        <w:rPr>
          <w:rFonts w:ascii="Garamond" w:hAnsi="Garamond"/>
        </w:rPr>
        <w:t>hope</w:t>
      </w:r>
      <w:r>
        <w:rPr>
          <w:rFonts w:ascii="Garamond" w:hAnsi="Garamond"/>
        </w:rPr>
        <w:t>.” A particularly</w:t>
      </w:r>
      <w:r w:rsidRPr="00AD38FF">
        <w:rPr>
          <w:rFonts w:ascii="Garamond" w:hAnsi="Garamond"/>
        </w:rPr>
        <w:t xml:space="preserve"> striking example </w:t>
      </w:r>
      <w:r>
        <w:rPr>
          <w:rFonts w:ascii="Garamond" w:hAnsi="Garamond"/>
        </w:rPr>
        <w:t>comes</w:t>
      </w:r>
      <w:r w:rsidRPr="00AD38FF">
        <w:rPr>
          <w:rFonts w:ascii="Garamond" w:hAnsi="Garamond"/>
        </w:rPr>
        <w:t xml:space="preserve"> from the Gaia School, the only primary school </w:t>
      </w:r>
      <w:r>
        <w:rPr>
          <w:rFonts w:ascii="Garamond" w:hAnsi="Garamond"/>
        </w:rPr>
        <w:t xml:space="preserve">in the region </w:t>
      </w:r>
      <w:r w:rsidRPr="004A377C">
        <w:rPr>
          <w:rFonts w:ascii="Garamond" w:hAnsi="Garamond"/>
        </w:rPr>
        <w:t>dedicated to green living education</w:t>
      </w:r>
      <w:r w:rsidRPr="00AD38FF">
        <w:rPr>
          <w:rFonts w:ascii="Garamond" w:hAnsi="Garamond"/>
        </w:rPr>
        <w:t xml:space="preserve">. In their </w:t>
      </w:r>
      <w:r>
        <w:rPr>
          <w:rFonts w:ascii="Garamond" w:hAnsi="Garamond"/>
        </w:rPr>
        <w:t>“</w:t>
      </w:r>
      <w:r w:rsidRPr="00AD38FF">
        <w:rPr>
          <w:rFonts w:ascii="Garamond" w:hAnsi="Garamond"/>
        </w:rPr>
        <w:t>call for donation</w:t>
      </w:r>
      <w:r>
        <w:rPr>
          <w:rFonts w:ascii="Garamond" w:hAnsi="Garamond"/>
        </w:rPr>
        <w:t>” statement</w:t>
      </w:r>
      <w:r w:rsidRPr="00AD38FF">
        <w:rPr>
          <w:rFonts w:ascii="Garamond" w:hAnsi="Garamond"/>
        </w:rPr>
        <w:t xml:space="preserve">, the Gaia School </w:t>
      </w:r>
      <w:r w:rsidRPr="00324882">
        <w:rPr>
          <w:rFonts w:ascii="Garamond" w:hAnsi="Garamond"/>
        </w:rPr>
        <w:t>proclaims</w:t>
      </w:r>
      <w:r>
        <w:rPr>
          <w:rFonts w:ascii="Garamond" w:hAnsi="Garamond"/>
        </w:rPr>
        <w:t xml:space="preserve"> that </w:t>
      </w:r>
      <w:r w:rsidRPr="00AD38FF">
        <w:rPr>
          <w:rFonts w:ascii="Garamond" w:hAnsi="Garamond"/>
        </w:rPr>
        <w:t xml:space="preserve">Hong Kong </w:t>
      </w:r>
      <w:r>
        <w:rPr>
          <w:rFonts w:ascii="Garamond" w:hAnsi="Garamond"/>
        </w:rPr>
        <w:t xml:space="preserve">also </w:t>
      </w:r>
      <w:r w:rsidRPr="004A377C">
        <w:rPr>
          <w:rFonts w:ascii="Garamond" w:hAnsi="Garamond"/>
        </w:rPr>
        <w:t>needs its own “Project Hope” (</w:t>
      </w:r>
      <w:proofErr w:type="spellStart"/>
      <w:r w:rsidRPr="004A377C">
        <w:rPr>
          <w:rFonts w:ascii="Garamond" w:eastAsia="FangSong" w:hAnsi="Garamond" w:cs="Angsana New"/>
          <w:i/>
          <w:iCs/>
        </w:rPr>
        <w:t>hei</w:t>
      </w:r>
      <w:proofErr w:type="spellEnd"/>
      <w:r w:rsidRPr="004A377C">
        <w:rPr>
          <w:rFonts w:ascii="Garamond" w:eastAsia="FangSong" w:hAnsi="Garamond" w:cs="Angsana New"/>
          <w:i/>
          <w:iCs/>
        </w:rPr>
        <w:t xml:space="preserve"> mong gung </w:t>
      </w:r>
      <w:proofErr w:type="spellStart"/>
      <w:r w:rsidRPr="004A377C">
        <w:rPr>
          <w:rFonts w:ascii="Garamond" w:eastAsia="FangSong" w:hAnsi="Garamond" w:cs="Angsana New"/>
          <w:i/>
          <w:iCs/>
        </w:rPr>
        <w:t>cing</w:t>
      </w:r>
      <w:proofErr w:type="spellEnd"/>
      <w:r w:rsidRPr="004A377C">
        <w:rPr>
          <w:rFonts w:ascii="Garamond" w:hAnsi="Garamond"/>
        </w:rPr>
        <w:t>).</w:t>
      </w:r>
      <w:r>
        <w:rPr>
          <w:rFonts w:ascii="Garamond" w:hAnsi="Garamond"/>
          <w:color w:val="000000" w:themeColor="text1"/>
        </w:rPr>
        <w:t xml:space="preserve"> </w:t>
      </w:r>
      <w:r>
        <w:rPr>
          <w:rFonts w:ascii="Garamond" w:hAnsi="Garamond"/>
        </w:rPr>
        <w:t>Those</w:t>
      </w:r>
      <w:r w:rsidRPr="00AD38FF">
        <w:rPr>
          <w:rFonts w:ascii="Garamond" w:hAnsi="Garamond"/>
        </w:rPr>
        <w:t xml:space="preserve"> familiar with </w:t>
      </w:r>
      <w:r w:rsidRPr="004A377C">
        <w:rPr>
          <w:rFonts w:ascii="Garamond" w:hAnsi="Garamond"/>
        </w:rPr>
        <w:t xml:space="preserve">the philanthropic landscape of China will recognize Project Hope as a renowned charity initiative aimed at </w:t>
      </w:r>
      <w:r w:rsidRPr="0006015A">
        <w:rPr>
          <w:rFonts w:ascii="Garamond" w:hAnsi="Garamond"/>
        </w:rPr>
        <w:t>providing education to impoverished children in China’s rural areas</w:t>
      </w:r>
      <w:r w:rsidRPr="004A377C">
        <w:rPr>
          <w:rFonts w:ascii="Garamond" w:hAnsi="Garamond"/>
        </w:rPr>
        <w:t>.</w:t>
      </w:r>
      <w:r>
        <w:rPr>
          <w:rFonts w:ascii="Garamond" w:hAnsi="Garamond"/>
        </w:rPr>
        <w:t xml:space="preserve"> </w:t>
      </w:r>
      <w:r w:rsidRPr="0006015A">
        <w:rPr>
          <w:rFonts w:ascii="Garamond" w:hAnsi="Garamond"/>
        </w:rPr>
        <w:t xml:space="preserve">Launched in 1989 by the China Youth Development Foundation (CYDF), Project Hope </w:t>
      </w:r>
      <w:r>
        <w:rPr>
          <w:rFonts w:ascii="Garamond" w:hAnsi="Garamond"/>
        </w:rPr>
        <w:t>is</w:t>
      </w:r>
      <w:r w:rsidRPr="0006015A">
        <w:rPr>
          <w:rFonts w:ascii="Garamond" w:hAnsi="Garamond"/>
        </w:rPr>
        <w:t xml:space="preserve"> arguably the most iconic philanthropic </w:t>
      </w:r>
      <w:r>
        <w:rPr>
          <w:rFonts w:ascii="Garamond" w:hAnsi="Garamond"/>
        </w:rPr>
        <w:t>program</w:t>
      </w:r>
      <w:r w:rsidRPr="0006015A">
        <w:rPr>
          <w:rFonts w:ascii="Garamond" w:hAnsi="Garamond"/>
        </w:rPr>
        <w:t xml:space="preserve"> in contemporary China.</w:t>
      </w:r>
      <w:r>
        <w:rPr>
          <w:rFonts w:ascii="Garamond" w:hAnsi="Garamond"/>
        </w:rPr>
        <w:t xml:space="preserve"> Nevertheless, </w:t>
      </w:r>
      <w:r w:rsidRPr="0006015A">
        <w:rPr>
          <w:rFonts w:ascii="Garamond" w:hAnsi="Garamond"/>
        </w:rPr>
        <w:t>the Project Hope evoked by the Gaia School is distinct from that in China.</w:t>
      </w:r>
      <w:r>
        <w:rPr>
          <w:rFonts w:ascii="Garamond" w:hAnsi="Garamond"/>
        </w:rPr>
        <w:t xml:space="preserve"> B</w:t>
      </w:r>
      <w:r w:rsidRPr="0006015A">
        <w:rPr>
          <w:rFonts w:ascii="Garamond" w:hAnsi="Garamond"/>
        </w:rPr>
        <w:t>y leveraging this well-known name</w:t>
      </w:r>
      <w:r>
        <w:rPr>
          <w:rFonts w:ascii="Garamond" w:hAnsi="Garamond"/>
        </w:rPr>
        <w:t xml:space="preserve"> in the education sector, </w:t>
      </w:r>
      <w:r w:rsidRPr="0006015A">
        <w:rPr>
          <w:rFonts w:ascii="Garamond" w:hAnsi="Garamond"/>
        </w:rPr>
        <w:t xml:space="preserve">the Gaia School underscores the importance of green living education, suggesting </w:t>
      </w:r>
      <w:r>
        <w:rPr>
          <w:rFonts w:ascii="Garamond" w:hAnsi="Garamond"/>
        </w:rPr>
        <w:t>that it is</w:t>
      </w:r>
      <w:r w:rsidRPr="0006015A">
        <w:rPr>
          <w:rFonts w:ascii="Garamond" w:hAnsi="Garamond"/>
        </w:rPr>
        <w:t xml:space="preserve"> as vital, if not more so, than addressing child poverty. </w:t>
      </w:r>
      <w:r w:rsidRPr="004660DE">
        <w:rPr>
          <w:rFonts w:ascii="Garamond" w:hAnsi="Garamond"/>
          <w:color w:val="000000" w:themeColor="text1"/>
        </w:rPr>
        <w:t>As they declared in their donation plea:</w:t>
      </w:r>
    </w:p>
    <w:p w14:paraId="3E61FB70" w14:textId="77777777" w:rsidR="001F78DF" w:rsidRPr="004660DE" w:rsidRDefault="001F78DF" w:rsidP="001F78DF">
      <w:pPr>
        <w:adjustRightInd w:val="0"/>
        <w:snapToGrid w:val="0"/>
        <w:spacing w:line="360" w:lineRule="auto"/>
        <w:ind w:firstLine="720"/>
        <w:jc w:val="both"/>
        <w:rPr>
          <w:rFonts w:ascii="Garamond" w:hAnsi="Garamond"/>
          <w:color w:val="000000" w:themeColor="text1"/>
        </w:rPr>
      </w:pPr>
    </w:p>
    <w:p w14:paraId="4FF7D7E5" w14:textId="77777777" w:rsidR="001F78DF" w:rsidRPr="00AD38FF" w:rsidRDefault="001F78DF" w:rsidP="001F78DF">
      <w:pPr>
        <w:adjustRightInd w:val="0"/>
        <w:snapToGrid w:val="0"/>
        <w:spacing w:line="360" w:lineRule="auto"/>
        <w:ind w:left="567" w:right="567"/>
        <w:jc w:val="both"/>
        <w:rPr>
          <w:rFonts w:ascii="Garamond" w:hAnsi="Garamond"/>
        </w:rPr>
      </w:pPr>
      <w:r w:rsidRPr="004660DE">
        <w:rPr>
          <w:rFonts w:ascii="Garamond" w:hAnsi="Garamond"/>
          <w:color w:val="000000" w:themeColor="text1"/>
        </w:rPr>
        <w:t xml:space="preserve">While most Hong Kong children </w:t>
      </w:r>
      <w:r>
        <w:rPr>
          <w:rFonts w:ascii="Garamond" w:hAnsi="Garamond"/>
          <w:color w:val="000000" w:themeColor="text1"/>
        </w:rPr>
        <w:t>aren’t burdened by</w:t>
      </w:r>
      <w:r w:rsidRPr="004660DE">
        <w:rPr>
          <w:rFonts w:ascii="Garamond" w:hAnsi="Garamond"/>
          <w:color w:val="000000" w:themeColor="text1"/>
        </w:rPr>
        <w:t xml:space="preserve"> financial poverty, rampant consumerism and hyper-competitiveness have deepene</w:t>
      </w:r>
      <w:r>
        <w:rPr>
          <w:rFonts w:ascii="Garamond" w:hAnsi="Garamond"/>
          <w:color w:val="000000" w:themeColor="text1"/>
        </w:rPr>
        <w:t xml:space="preserve">d </w:t>
      </w:r>
      <w:r w:rsidRPr="004660DE">
        <w:rPr>
          <w:rFonts w:ascii="Garamond" w:hAnsi="Garamond"/>
          <w:color w:val="000000" w:themeColor="text1"/>
        </w:rPr>
        <w:t>their spiritual poverty (</w:t>
      </w:r>
      <w:proofErr w:type="spellStart"/>
      <w:r w:rsidRPr="004660DE">
        <w:rPr>
          <w:rFonts w:ascii="Garamond" w:hAnsi="Garamond"/>
          <w:i/>
          <w:iCs/>
          <w:color w:val="000000" w:themeColor="text1"/>
        </w:rPr>
        <w:t>sam</w:t>
      </w:r>
      <w:proofErr w:type="spellEnd"/>
      <w:r w:rsidRPr="004660DE">
        <w:rPr>
          <w:rFonts w:ascii="Garamond" w:hAnsi="Garamond"/>
          <w:i/>
          <w:iCs/>
          <w:color w:val="000000" w:themeColor="text1"/>
        </w:rPr>
        <w:t xml:space="preserve"> ling pan kung</w:t>
      </w:r>
      <w:r w:rsidRPr="004660DE">
        <w:rPr>
          <w:rFonts w:ascii="Garamond" w:hAnsi="Garamond"/>
          <w:color w:val="000000" w:themeColor="text1"/>
        </w:rPr>
        <w:t xml:space="preserve">). A happy childhood is crucial </w:t>
      </w:r>
      <w:r>
        <w:rPr>
          <w:rFonts w:ascii="Garamond" w:hAnsi="Garamond"/>
          <w:color w:val="000000" w:themeColor="text1"/>
        </w:rPr>
        <w:t>for fostering</w:t>
      </w:r>
      <w:r w:rsidRPr="004660DE">
        <w:rPr>
          <w:rFonts w:ascii="Garamond" w:hAnsi="Garamond"/>
          <w:color w:val="000000" w:themeColor="text1"/>
        </w:rPr>
        <w:t xml:space="preserve"> an optimistic character and a positive outlook on life. Through </w:t>
      </w:r>
      <w:proofErr w:type="spellStart"/>
      <w:r w:rsidRPr="004660DE">
        <w:rPr>
          <w:rFonts w:ascii="Garamond" w:hAnsi="Garamond"/>
          <w:i/>
          <w:iCs/>
          <w:color w:val="000000" w:themeColor="text1"/>
        </w:rPr>
        <w:t>santai</w:t>
      </w:r>
      <w:proofErr w:type="spellEnd"/>
      <w:r w:rsidRPr="004660DE">
        <w:rPr>
          <w:rFonts w:ascii="Garamond" w:hAnsi="Garamond"/>
          <w:i/>
          <w:iCs/>
          <w:color w:val="000000" w:themeColor="text1"/>
        </w:rPr>
        <w:t xml:space="preserve"> </w:t>
      </w:r>
      <w:proofErr w:type="spellStart"/>
      <w:r w:rsidRPr="004660DE">
        <w:rPr>
          <w:rFonts w:ascii="Garamond" w:hAnsi="Garamond"/>
          <w:i/>
          <w:iCs/>
          <w:color w:val="000000" w:themeColor="text1"/>
        </w:rPr>
        <w:t>likhang</w:t>
      </w:r>
      <w:proofErr w:type="spellEnd"/>
      <w:r w:rsidRPr="004660DE">
        <w:rPr>
          <w:rFonts w:ascii="Garamond" w:hAnsi="Garamond"/>
          <w:color w:val="000000" w:themeColor="text1"/>
        </w:rPr>
        <w:t xml:space="preserve">, our </w:t>
      </w:r>
      <w:r>
        <w:rPr>
          <w:rFonts w:ascii="Garamond" w:hAnsi="Garamond"/>
          <w:color w:val="000000" w:themeColor="text1"/>
        </w:rPr>
        <w:t>teachers</w:t>
      </w:r>
      <w:r w:rsidRPr="004660DE">
        <w:rPr>
          <w:rFonts w:ascii="Garamond" w:hAnsi="Garamond"/>
          <w:color w:val="000000" w:themeColor="text1"/>
        </w:rPr>
        <w:t xml:space="preserve"> at the Gaia School show our children </w:t>
      </w:r>
      <w:r>
        <w:rPr>
          <w:rFonts w:ascii="Garamond" w:hAnsi="Garamond"/>
          <w:color w:val="000000" w:themeColor="text1"/>
        </w:rPr>
        <w:t>how to</w:t>
      </w:r>
      <w:r w:rsidRPr="004660DE">
        <w:rPr>
          <w:rFonts w:ascii="Garamond" w:hAnsi="Garamond"/>
          <w:color w:val="000000" w:themeColor="text1"/>
        </w:rPr>
        <w:t xml:space="preserve"> live with hope and </w:t>
      </w:r>
      <w:r>
        <w:rPr>
          <w:rFonts w:ascii="Garamond" w:hAnsi="Garamond"/>
          <w:color w:val="000000" w:themeColor="text1"/>
        </w:rPr>
        <w:t>care</w:t>
      </w:r>
      <w:r w:rsidRPr="004660DE">
        <w:rPr>
          <w:rFonts w:ascii="Garamond" w:hAnsi="Garamond"/>
          <w:color w:val="000000" w:themeColor="text1"/>
        </w:rPr>
        <w:t xml:space="preserve"> </w:t>
      </w:r>
      <w:r>
        <w:rPr>
          <w:rFonts w:ascii="Garamond" w:hAnsi="Garamond"/>
          <w:color w:val="000000" w:themeColor="text1"/>
        </w:rPr>
        <w:t>for</w:t>
      </w:r>
      <w:r w:rsidRPr="004660DE">
        <w:rPr>
          <w:rFonts w:ascii="Garamond" w:hAnsi="Garamond"/>
          <w:color w:val="000000" w:themeColor="text1"/>
        </w:rPr>
        <w:t xml:space="preserve"> people, nature, and society.</w:t>
      </w:r>
    </w:p>
    <w:p w14:paraId="72224EB8" w14:textId="77777777" w:rsidR="001F78DF" w:rsidRDefault="001F78DF" w:rsidP="001F78DF">
      <w:pPr>
        <w:pStyle w:val="FootnoteText"/>
        <w:adjustRightInd w:val="0"/>
        <w:snapToGrid w:val="0"/>
        <w:spacing w:line="360" w:lineRule="auto"/>
        <w:jc w:val="both"/>
        <w:rPr>
          <w:rFonts w:ascii="Garamond" w:hAnsi="Garamond" w:cs="Times New Roman"/>
          <w:strike/>
          <w:color w:val="000000" w:themeColor="text1"/>
          <w:sz w:val="24"/>
          <w:szCs w:val="24"/>
        </w:rPr>
      </w:pPr>
    </w:p>
    <w:p w14:paraId="2932E394" w14:textId="77777777" w:rsidR="001F78DF" w:rsidRPr="00D91C5D" w:rsidRDefault="001F78DF" w:rsidP="001F78DF">
      <w:pPr>
        <w:pStyle w:val="FootnoteText"/>
        <w:adjustRightInd w:val="0"/>
        <w:snapToGrid w:val="0"/>
        <w:spacing w:line="360" w:lineRule="auto"/>
        <w:ind w:firstLine="567"/>
        <w:jc w:val="both"/>
        <w:rPr>
          <w:rFonts w:ascii="Garamond" w:hAnsi="Garamond" w:cs="Times New Roman"/>
          <w:color w:val="000000" w:themeColor="text1"/>
          <w:sz w:val="24"/>
          <w:szCs w:val="24"/>
        </w:rPr>
      </w:pPr>
      <w:r>
        <w:rPr>
          <w:rFonts w:ascii="Garamond" w:hAnsi="Garamond" w:cs="Times New Roman"/>
          <w:color w:val="000000" w:themeColor="text1"/>
          <w:sz w:val="24"/>
          <w:szCs w:val="24"/>
        </w:rPr>
        <w:t>The</w:t>
      </w:r>
      <w:r w:rsidRPr="000D7679">
        <w:rPr>
          <w:rFonts w:ascii="Garamond" w:hAnsi="Garamond" w:cs="Times New Roman"/>
          <w:color w:val="000000" w:themeColor="text1"/>
          <w:sz w:val="24"/>
          <w:szCs w:val="24"/>
        </w:rPr>
        <w:t xml:space="preserve"> Gaia School</w:t>
      </w:r>
      <w:r>
        <w:rPr>
          <w:rFonts w:ascii="Garamond" w:hAnsi="Garamond" w:cs="Times New Roman"/>
          <w:color w:val="000000" w:themeColor="text1"/>
          <w:sz w:val="24"/>
          <w:szCs w:val="24"/>
        </w:rPr>
        <w:t xml:space="preserve">’s </w:t>
      </w:r>
      <w:r w:rsidRPr="00521A6C">
        <w:rPr>
          <w:rFonts w:ascii="Garamond" w:hAnsi="Garamond" w:cs="Times New Roman"/>
          <w:color w:val="000000" w:themeColor="text1"/>
          <w:sz w:val="24"/>
          <w:szCs w:val="24"/>
        </w:rPr>
        <w:t>proclamation</w:t>
      </w:r>
      <w:r>
        <w:rPr>
          <w:rFonts w:ascii="Garamond" w:hAnsi="Garamond" w:cs="Times New Roman"/>
          <w:color w:val="000000" w:themeColor="text1"/>
          <w:sz w:val="24"/>
          <w:szCs w:val="24"/>
        </w:rPr>
        <w:t xml:space="preserve"> epitomizes</w:t>
      </w:r>
      <w:r w:rsidRPr="000D7679">
        <w:rPr>
          <w:rFonts w:ascii="Garamond" w:hAnsi="Garamond" w:cs="Times New Roman"/>
          <w:color w:val="000000" w:themeColor="text1"/>
          <w:sz w:val="24"/>
          <w:szCs w:val="24"/>
        </w:rPr>
        <w:t xml:space="preserve"> </w:t>
      </w:r>
      <w:r>
        <w:rPr>
          <w:rFonts w:ascii="Garamond" w:hAnsi="Garamond" w:cs="Times New Roman"/>
          <w:color w:val="000000" w:themeColor="text1"/>
          <w:sz w:val="24"/>
          <w:szCs w:val="24"/>
        </w:rPr>
        <w:t>the core belief of the green living community: by</w:t>
      </w:r>
      <w:r w:rsidRPr="00014AFD">
        <w:rPr>
          <w:rFonts w:ascii="Garamond" w:hAnsi="Garamond" w:cs="Times New Roman"/>
          <w:color w:val="000000" w:themeColor="text1"/>
          <w:sz w:val="24"/>
          <w:szCs w:val="24"/>
        </w:rPr>
        <w:t xml:space="preserve"> setting a positive example</w:t>
      </w:r>
      <w:r w:rsidRPr="000D7679">
        <w:rPr>
          <w:rFonts w:ascii="Garamond" w:hAnsi="Garamond" w:cs="Times New Roman"/>
          <w:color w:val="000000" w:themeColor="text1"/>
          <w:sz w:val="24"/>
          <w:szCs w:val="24"/>
        </w:rPr>
        <w:t xml:space="preserve">, </w:t>
      </w:r>
      <w:r>
        <w:rPr>
          <w:rFonts w:ascii="Garamond" w:hAnsi="Garamond" w:cs="Times New Roman"/>
          <w:color w:val="000000" w:themeColor="text1"/>
          <w:sz w:val="24"/>
          <w:szCs w:val="24"/>
        </w:rPr>
        <w:t>one can cultivate hope by sowing</w:t>
      </w:r>
      <w:r w:rsidRPr="000D7679">
        <w:rPr>
          <w:rFonts w:ascii="Garamond" w:hAnsi="Garamond" w:cs="Times New Roman"/>
          <w:color w:val="000000" w:themeColor="text1"/>
          <w:sz w:val="24"/>
          <w:szCs w:val="24"/>
        </w:rPr>
        <w:t xml:space="preserve"> a seed </w:t>
      </w:r>
      <w:r>
        <w:rPr>
          <w:rFonts w:ascii="Garamond" w:hAnsi="Garamond" w:cs="Times New Roman"/>
          <w:color w:val="000000" w:themeColor="text1"/>
          <w:sz w:val="24"/>
          <w:szCs w:val="24"/>
        </w:rPr>
        <w:t xml:space="preserve">of change </w:t>
      </w:r>
      <w:r w:rsidRPr="000D7679">
        <w:rPr>
          <w:rFonts w:ascii="Garamond" w:hAnsi="Garamond" w:cs="Times New Roman"/>
          <w:color w:val="000000" w:themeColor="text1"/>
          <w:sz w:val="24"/>
          <w:szCs w:val="24"/>
        </w:rPr>
        <w:t xml:space="preserve">in </w:t>
      </w:r>
      <w:r>
        <w:rPr>
          <w:rFonts w:ascii="Garamond" w:hAnsi="Garamond" w:cs="Times New Roman"/>
          <w:color w:val="000000" w:themeColor="text1"/>
          <w:sz w:val="24"/>
          <w:szCs w:val="24"/>
        </w:rPr>
        <w:t xml:space="preserve">others. In retrospect, </w:t>
      </w:r>
      <w:r w:rsidRPr="000D7679">
        <w:rPr>
          <w:rFonts w:ascii="Garamond" w:hAnsi="Garamond" w:cs="Times New Roman"/>
          <w:color w:val="000000" w:themeColor="text1"/>
          <w:sz w:val="24"/>
          <w:szCs w:val="24"/>
        </w:rPr>
        <w:t>narratives of hope were abundant</w:t>
      </w:r>
      <w:r>
        <w:rPr>
          <w:rFonts w:ascii="Garamond" w:hAnsi="Garamond" w:cs="Times New Roman"/>
          <w:color w:val="000000" w:themeColor="text1"/>
          <w:sz w:val="24"/>
          <w:szCs w:val="24"/>
        </w:rPr>
        <w:t xml:space="preserve"> during the early 2010s </w:t>
      </w:r>
      <w:r w:rsidRPr="00D2569C">
        <w:rPr>
          <w:rFonts w:ascii="Garamond" w:hAnsi="Garamond" w:cs="Times New Roman"/>
          <w:color w:val="000000" w:themeColor="text1"/>
          <w:sz w:val="24"/>
          <w:szCs w:val="24"/>
        </w:rPr>
        <w:t>when Hong Kong’s civil society was in full bloom.</w:t>
      </w:r>
      <w:r w:rsidRPr="000D7679">
        <w:rPr>
          <w:rFonts w:ascii="Garamond" w:hAnsi="Garamond" w:cs="Times New Roman"/>
          <w:color w:val="000000" w:themeColor="text1"/>
          <w:sz w:val="24"/>
          <w:szCs w:val="24"/>
        </w:rPr>
        <w:t xml:space="preserve"> </w:t>
      </w:r>
      <w:r w:rsidRPr="00521A6C">
        <w:rPr>
          <w:rFonts w:ascii="Garamond" w:hAnsi="Garamond" w:cs="Times New Roman"/>
          <w:color w:val="000000" w:themeColor="text1"/>
          <w:sz w:val="24"/>
          <w:szCs w:val="24"/>
        </w:rPr>
        <w:t>Alongside</w:t>
      </w:r>
      <w:r>
        <w:rPr>
          <w:rFonts w:ascii="Garamond" w:hAnsi="Garamond" w:cs="Times New Roman"/>
          <w:color w:val="000000" w:themeColor="text1"/>
          <w:sz w:val="24"/>
          <w:szCs w:val="24"/>
        </w:rPr>
        <w:t xml:space="preserve"> the green living movement, </w:t>
      </w:r>
      <w:r w:rsidRPr="00521A6C">
        <w:rPr>
          <w:rFonts w:ascii="Garamond" w:hAnsi="Garamond" w:cs="Times New Roman"/>
          <w:color w:val="000000" w:themeColor="text1"/>
          <w:sz w:val="24"/>
          <w:szCs w:val="24"/>
        </w:rPr>
        <w:t xml:space="preserve">numerous other social initiatives </w:t>
      </w:r>
      <w:r>
        <w:rPr>
          <w:rFonts w:ascii="Garamond" w:hAnsi="Garamond" w:cs="Times New Roman"/>
          <w:color w:val="000000" w:themeColor="text1"/>
          <w:sz w:val="24"/>
          <w:szCs w:val="24"/>
        </w:rPr>
        <w:t>sought</w:t>
      </w:r>
      <w:r w:rsidRPr="00521A6C">
        <w:rPr>
          <w:rFonts w:ascii="Garamond" w:hAnsi="Garamond" w:cs="Times New Roman"/>
          <w:color w:val="000000" w:themeColor="text1"/>
          <w:sz w:val="24"/>
          <w:szCs w:val="24"/>
        </w:rPr>
        <w:t xml:space="preserve"> to spark hope</w:t>
      </w:r>
      <w:r>
        <w:rPr>
          <w:rFonts w:ascii="Garamond" w:hAnsi="Garamond" w:cs="Times New Roman"/>
          <w:color w:val="000000" w:themeColor="text1"/>
          <w:sz w:val="24"/>
          <w:szCs w:val="24"/>
        </w:rPr>
        <w:t xml:space="preserve"> in Hong Kong (cf. </w:t>
      </w:r>
      <w:r w:rsidRPr="00521A6C">
        <w:rPr>
          <w:rFonts w:ascii="Garamond" w:hAnsi="Garamond" w:cs="Times New Roman"/>
          <w:color w:val="000000" w:themeColor="text1"/>
          <w:sz w:val="24"/>
          <w:szCs w:val="24"/>
        </w:rPr>
        <w:t>Chow, Wong, and Chow 2012</w:t>
      </w:r>
      <w:r>
        <w:rPr>
          <w:rFonts w:ascii="Garamond" w:hAnsi="Garamond" w:cs="Times New Roman"/>
          <w:color w:val="000000" w:themeColor="text1"/>
          <w:sz w:val="24"/>
          <w:szCs w:val="24"/>
        </w:rPr>
        <w:t xml:space="preserve">). </w:t>
      </w:r>
      <w:r w:rsidRPr="00521A6C">
        <w:rPr>
          <w:rFonts w:ascii="Garamond" w:hAnsi="Garamond" w:cs="Times New Roman"/>
          <w:color w:val="000000" w:themeColor="text1"/>
          <w:sz w:val="24"/>
          <w:szCs w:val="24"/>
        </w:rPr>
        <w:t xml:space="preserve">Two particularly notable initiatives </w:t>
      </w:r>
      <w:r>
        <w:rPr>
          <w:rFonts w:ascii="Garamond" w:hAnsi="Garamond" w:cs="Times New Roman"/>
          <w:color w:val="000000" w:themeColor="text1"/>
          <w:sz w:val="24"/>
          <w:szCs w:val="24"/>
        </w:rPr>
        <w:t xml:space="preserve">were the </w:t>
      </w:r>
      <w:r w:rsidRPr="00C16FCE">
        <w:rPr>
          <w:rFonts w:ascii="Garamond" w:hAnsi="Garamond" w:cs="Times New Roman"/>
          <w:color w:val="000000" w:themeColor="text1"/>
          <w:sz w:val="24"/>
          <w:szCs w:val="24"/>
        </w:rPr>
        <w:t>Make a Difference Social Lab</w:t>
      </w:r>
      <w:r>
        <w:rPr>
          <w:rFonts w:ascii="Garamond" w:hAnsi="Garamond" w:cs="Times New Roman"/>
          <w:color w:val="000000" w:themeColor="text1"/>
          <w:sz w:val="24"/>
          <w:szCs w:val="24"/>
        </w:rPr>
        <w:t xml:space="preserve"> (</w:t>
      </w:r>
      <w:proofErr w:type="spellStart"/>
      <w:r>
        <w:rPr>
          <w:rFonts w:ascii="Garamond" w:hAnsi="Garamond" w:cs="Times New Roman"/>
          <w:color w:val="000000" w:themeColor="text1"/>
          <w:sz w:val="24"/>
          <w:szCs w:val="24"/>
        </w:rPr>
        <w:t>MaD</w:t>
      </w:r>
      <w:proofErr w:type="spellEnd"/>
      <w:r>
        <w:rPr>
          <w:rFonts w:ascii="Garamond" w:hAnsi="Garamond" w:cs="Times New Roman"/>
          <w:color w:val="000000" w:themeColor="text1"/>
          <w:sz w:val="24"/>
          <w:szCs w:val="24"/>
        </w:rPr>
        <w:t xml:space="preserve"> Social Lab) and the Human Library Hong Kong. The </w:t>
      </w:r>
      <w:proofErr w:type="spellStart"/>
      <w:r>
        <w:rPr>
          <w:rFonts w:ascii="Garamond" w:hAnsi="Garamond" w:cs="Times New Roman"/>
          <w:color w:val="000000" w:themeColor="text1"/>
          <w:sz w:val="24"/>
          <w:szCs w:val="24"/>
        </w:rPr>
        <w:t>MaD</w:t>
      </w:r>
      <w:proofErr w:type="spellEnd"/>
      <w:r>
        <w:rPr>
          <w:rFonts w:ascii="Garamond" w:hAnsi="Garamond" w:cs="Times New Roman"/>
          <w:color w:val="000000" w:themeColor="text1"/>
          <w:sz w:val="24"/>
          <w:szCs w:val="24"/>
        </w:rPr>
        <w:t xml:space="preserve"> Social Lab </w:t>
      </w:r>
      <w:r w:rsidRPr="00D2569C">
        <w:rPr>
          <w:rFonts w:ascii="Garamond" w:hAnsi="Garamond" w:cs="Times New Roman"/>
          <w:color w:val="000000" w:themeColor="text1"/>
          <w:sz w:val="24"/>
          <w:szCs w:val="24"/>
        </w:rPr>
        <w:t>was a pioneer in bringing government agencies and citizens together to co-create a better public life through community engagement and design thinking</w:t>
      </w:r>
      <w:r>
        <w:rPr>
          <w:rFonts w:ascii="Garamond" w:hAnsi="Garamond" w:cs="Times New Roman"/>
          <w:color w:val="000000" w:themeColor="text1"/>
          <w:sz w:val="24"/>
          <w:szCs w:val="24"/>
        </w:rPr>
        <w:t>. Meanwhile, the Hong Kong Human Library was part of a</w:t>
      </w:r>
      <w:r w:rsidRPr="00E57D9A">
        <w:rPr>
          <w:rFonts w:ascii="Garamond" w:hAnsi="Garamond" w:cs="Times New Roman"/>
          <w:color w:val="000000" w:themeColor="text1"/>
          <w:sz w:val="24"/>
          <w:szCs w:val="24"/>
        </w:rPr>
        <w:t xml:space="preserve"> global educational </w:t>
      </w:r>
      <w:r>
        <w:rPr>
          <w:rFonts w:ascii="Garamond" w:hAnsi="Garamond" w:cs="Times New Roman"/>
          <w:color w:val="000000" w:themeColor="text1"/>
          <w:sz w:val="24"/>
          <w:szCs w:val="24"/>
        </w:rPr>
        <w:t>campaign</w:t>
      </w:r>
      <w:r w:rsidRPr="00E57D9A">
        <w:rPr>
          <w:rFonts w:ascii="Garamond" w:hAnsi="Garamond" w:cs="Times New Roman"/>
          <w:color w:val="000000" w:themeColor="text1"/>
          <w:sz w:val="24"/>
          <w:szCs w:val="24"/>
        </w:rPr>
        <w:t xml:space="preserve"> </w:t>
      </w:r>
      <w:r w:rsidRPr="00D2569C">
        <w:rPr>
          <w:rFonts w:ascii="Garamond" w:hAnsi="Garamond" w:cs="Times New Roman"/>
          <w:color w:val="000000" w:themeColor="text1"/>
          <w:sz w:val="24"/>
          <w:szCs w:val="24"/>
        </w:rPr>
        <w:t>aimed at combating</w:t>
      </w:r>
      <w:r>
        <w:rPr>
          <w:rFonts w:ascii="Garamond" w:hAnsi="Garamond" w:cs="Times New Roman"/>
          <w:color w:val="000000" w:themeColor="text1"/>
          <w:sz w:val="24"/>
          <w:szCs w:val="24"/>
        </w:rPr>
        <w:t xml:space="preserve"> </w:t>
      </w:r>
      <w:r w:rsidRPr="00E57D9A">
        <w:rPr>
          <w:rFonts w:ascii="Garamond" w:hAnsi="Garamond" w:cs="Times New Roman"/>
          <w:color w:val="000000" w:themeColor="text1"/>
          <w:sz w:val="24"/>
          <w:szCs w:val="24"/>
        </w:rPr>
        <w:t>prejudices and discrimination in society</w:t>
      </w:r>
      <w:r>
        <w:rPr>
          <w:rFonts w:ascii="Garamond" w:hAnsi="Garamond" w:cs="Times New Roman"/>
          <w:color w:val="000000" w:themeColor="text1"/>
          <w:sz w:val="24"/>
          <w:szCs w:val="24"/>
        </w:rPr>
        <w:t xml:space="preserve"> by fostering open dialogue and sharing personal life histories.</w:t>
      </w:r>
    </w:p>
    <w:p w14:paraId="20516CA0" w14:textId="77777777" w:rsidR="001F78DF" w:rsidRDefault="001F78DF" w:rsidP="001F78DF">
      <w:pPr>
        <w:pStyle w:val="FootnoteText"/>
        <w:adjustRightInd w:val="0"/>
        <w:snapToGrid w:val="0"/>
        <w:spacing w:line="360" w:lineRule="auto"/>
        <w:ind w:firstLine="567"/>
        <w:jc w:val="both"/>
        <w:rPr>
          <w:rFonts w:ascii="Garamond" w:hAnsi="Garamond" w:cs="Times New Roman"/>
          <w:color w:val="000000" w:themeColor="text1"/>
          <w:sz w:val="24"/>
          <w:szCs w:val="24"/>
        </w:rPr>
      </w:pPr>
      <w:r w:rsidRPr="00AC0C3F">
        <w:rPr>
          <w:rFonts w:ascii="Garamond" w:hAnsi="Garamond" w:cs="Times New Roman"/>
          <w:color w:val="000000" w:themeColor="text1"/>
          <w:sz w:val="24"/>
          <w:szCs w:val="24"/>
        </w:rPr>
        <w:t xml:space="preserve">In September 2014, a remarkable movement sprouted from the soil that </w:t>
      </w:r>
      <w:r>
        <w:rPr>
          <w:rFonts w:ascii="Garamond" w:hAnsi="Garamond" w:cs="Times New Roman"/>
          <w:color w:val="000000" w:themeColor="text1"/>
          <w:sz w:val="24"/>
          <w:szCs w:val="24"/>
        </w:rPr>
        <w:t xml:space="preserve">had </w:t>
      </w:r>
      <w:r w:rsidRPr="00AC0C3F">
        <w:rPr>
          <w:rFonts w:ascii="Garamond" w:hAnsi="Garamond" w:cs="Times New Roman"/>
          <w:color w:val="000000" w:themeColor="text1"/>
          <w:sz w:val="24"/>
          <w:szCs w:val="24"/>
        </w:rPr>
        <w:t xml:space="preserve">nurtured various hopeful initiatives and active civil participation. </w:t>
      </w:r>
      <w:r>
        <w:rPr>
          <w:rFonts w:ascii="Garamond" w:hAnsi="Garamond" w:cs="Times New Roman"/>
          <w:color w:val="000000" w:themeColor="text1"/>
          <w:sz w:val="24"/>
          <w:szCs w:val="24"/>
        </w:rPr>
        <w:t xml:space="preserve">The 79-day occupation </w:t>
      </w:r>
      <w:r w:rsidRPr="003E5CD4">
        <w:rPr>
          <w:rFonts w:ascii="Garamond" w:hAnsi="Garamond" w:cs="Times New Roman"/>
          <w:color w:val="000000" w:themeColor="text1"/>
          <w:sz w:val="24"/>
          <w:szCs w:val="24"/>
        </w:rPr>
        <w:t xml:space="preserve">offered </w:t>
      </w:r>
      <w:r>
        <w:rPr>
          <w:rFonts w:ascii="Garamond" w:hAnsi="Garamond" w:cs="Times New Roman"/>
          <w:color w:val="000000" w:themeColor="text1"/>
          <w:sz w:val="24"/>
          <w:szCs w:val="24"/>
        </w:rPr>
        <w:t xml:space="preserve">Hong Kong people </w:t>
      </w:r>
      <w:r w:rsidRPr="003E5CD4">
        <w:rPr>
          <w:rFonts w:ascii="Garamond" w:hAnsi="Garamond" w:cs="Times New Roman"/>
          <w:color w:val="000000" w:themeColor="text1"/>
          <w:sz w:val="24"/>
          <w:szCs w:val="24"/>
        </w:rPr>
        <w:t>a glimpse</w:t>
      </w:r>
      <w:r>
        <w:rPr>
          <w:rFonts w:ascii="Garamond" w:hAnsi="Garamond" w:cs="Times New Roman"/>
          <w:color w:val="000000" w:themeColor="text1"/>
          <w:sz w:val="24"/>
          <w:szCs w:val="24"/>
        </w:rPr>
        <w:t xml:space="preserve"> of utopia in a hyper-capitalist society. When the Umbrella Movement </w:t>
      </w:r>
      <w:r>
        <w:rPr>
          <w:rFonts w:ascii="Garamond" w:hAnsi="Garamond" w:cs="Times New Roman"/>
          <w:color w:val="000000" w:themeColor="text1"/>
          <w:sz w:val="24"/>
          <w:szCs w:val="24"/>
        </w:rPr>
        <w:lastRenderedPageBreak/>
        <w:t>ended, a profound</w:t>
      </w:r>
      <w:r w:rsidRPr="00D91C5D">
        <w:rPr>
          <w:rFonts w:ascii="Garamond" w:hAnsi="Garamond" w:cs="Times New Roman"/>
          <w:color w:val="000000" w:themeColor="text1"/>
          <w:sz w:val="24"/>
          <w:szCs w:val="24"/>
        </w:rPr>
        <w:t xml:space="preserve"> sense of </w:t>
      </w:r>
      <w:r>
        <w:rPr>
          <w:rFonts w:ascii="Garamond" w:hAnsi="Garamond" w:cs="Times New Roman"/>
          <w:color w:val="000000" w:themeColor="text1"/>
          <w:sz w:val="24"/>
          <w:szCs w:val="24"/>
        </w:rPr>
        <w:t>dismay</w:t>
      </w:r>
      <w:r w:rsidRPr="00D91C5D">
        <w:rPr>
          <w:rFonts w:ascii="Garamond" w:hAnsi="Garamond" w:cs="Times New Roman"/>
          <w:color w:val="000000" w:themeColor="text1"/>
          <w:sz w:val="24"/>
          <w:szCs w:val="24"/>
        </w:rPr>
        <w:t xml:space="preserve"> and defeatism</w:t>
      </w:r>
      <w:r>
        <w:rPr>
          <w:rFonts w:ascii="Garamond" w:hAnsi="Garamond" w:cs="Times New Roman"/>
          <w:color w:val="000000" w:themeColor="text1"/>
          <w:sz w:val="24"/>
          <w:szCs w:val="24"/>
        </w:rPr>
        <w:t xml:space="preserve"> engulfed Hong Kong</w:t>
      </w:r>
      <w:r w:rsidRPr="00D91C5D">
        <w:rPr>
          <w:rFonts w:ascii="Garamond" w:hAnsi="Garamond" w:cs="Times New Roman"/>
          <w:color w:val="000000" w:themeColor="text1"/>
          <w:sz w:val="24"/>
          <w:szCs w:val="24"/>
        </w:rPr>
        <w:t xml:space="preserve"> (</w:t>
      </w:r>
      <w:proofErr w:type="spellStart"/>
      <w:r w:rsidRPr="00D91C5D">
        <w:rPr>
          <w:rFonts w:ascii="Garamond" w:hAnsi="Garamond" w:cs="Times New Roman"/>
          <w:color w:val="000000" w:themeColor="text1"/>
          <w:sz w:val="24"/>
          <w:szCs w:val="24"/>
        </w:rPr>
        <w:t>Rühlig</w:t>
      </w:r>
      <w:proofErr w:type="spellEnd"/>
      <w:r w:rsidRPr="00D91C5D">
        <w:rPr>
          <w:rFonts w:ascii="Garamond" w:hAnsi="Garamond" w:cs="Times New Roman"/>
          <w:color w:val="000000" w:themeColor="text1"/>
          <w:sz w:val="24"/>
          <w:szCs w:val="24"/>
        </w:rPr>
        <w:t xml:space="preserve"> 2015; Ho 2020). The </w:t>
      </w:r>
      <w:r>
        <w:rPr>
          <w:rFonts w:ascii="Garamond" w:hAnsi="Garamond" w:cs="Times New Roman"/>
          <w:color w:val="000000" w:themeColor="text1"/>
          <w:sz w:val="24"/>
          <w:szCs w:val="24"/>
        </w:rPr>
        <w:t xml:space="preserve">perceived failure, </w:t>
      </w:r>
      <w:r w:rsidRPr="00AC0C3F">
        <w:rPr>
          <w:rFonts w:ascii="Garamond" w:hAnsi="Garamond" w:cs="Times New Roman"/>
          <w:color w:val="000000" w:themeColor="text1"/>
          <w:sz w:val="24"/>
          <w:szCs w:val="24"/>
        </w:rPr>
        <w:t xml:space="preserve">compounded by the subsequent arrests </w:t>
      </w:r>
      <w:r>
        <w:rPr>
          <w:rFonts w:ascii="Garamond" w:hAnsi="Garamond" w:cs="Times New Roman"/>
          <w:color w:val="000000" w:themeColor="text1"/>
          <w:sz w:val="24"/>
          <w:szCs w:val="24"/>
        </w:rPr>
        <w:t xml:space="preserve">and trails </w:t>
      </w:r>
      <w:r w:rsidRPr="00AC0C3F">
        <w:rPr>
          <w:rFonts w:ascii="Garamond" w:hAnsi="Garamond" w:cs="Times New Roman"/>
          <w:color w:val="000000" w:themeColor="text1"/>
          <w:sz w:val="24"/>
          <w:szCs w:val="24"/>
        </w:rPr>
        <w:t>of protesters</w:t>
      </w:r>
      <w:r>
        <w:rPr>
          <w:rFonts w:ascii="Garamond" w:hAnsi="Garamond" w:cs="Times New Roman"/>
          <w:color w:val="000000" w:themeColor="text1"/>
          <w:sz w:val="24"/>
          <w:szCs w:val="24"/>
        </w:rPr>
        <w:t>,</w:t>
      </w:r>
      <w:r w:rsidRPr="00D91C5D">
        <w:rPr>
          <w:rFonts w:ascii="Garamond" w:hAnsi="Garamond" w:cs="Times New Roman"/>
          <w:color w:val="000000" w:themeColor="text1"/>
          <w:sz w:val="24"/>
          <w:szCs w:val="24"/>
        </w:rPr>
        <w:t xml:space="preserve"> </w:t>
      </w:r>
      <w:r w:rsidRPr="00AC0C3F">
        <w:rPr>
          <w:rFonts w:ascii="Garamond" w:hAnsi="Garamond" w:cs="Times New Roman"/>
          <w:color w:val="000000" w:themeColor="text1"/>
          <w:sz w:val="24"/>
          <w:szCs w:val="24"/>
        </w:rPr>
        <w:t>deeply demoralized the activist community</w:t>
      </w:r>
      <w:r w:rsidRPr="00D91C5D">
        <w:rPr>
          <w:rFonts w:ascii="Garamond" w:hAnsi="Garamond" w:cs="Times New Roman"/>
          <w:color w:val="000000" w:themeColor="text1"/>
          <w:sz w:val="24"/>
          <w:szCs w:val="24"/>
        </w:rPr>
        <w:t xml:space="preserve">. </w:t>
      </w:r>
      <w:r w:rsidRPr="00AC0C3F">
        <w:rPr>
          <w:rFonts w:ascii="Garamond" w:hAnsi="Garamond" w:cs="Times New Roman"/>
          <w:color w:val="000000" w:themeColor="text1"/>
          <w:sz w:val="24"/>
          <w:szCs w:val="24"/>
        </w:rPr>
        <w:t xml:space="preserve">With </w:t>
      </w:r>
      <w:r>
        <w:rPr>
          <w:rFonts w:ascii="Garamond" w:hAnsi="Garamond" w:cs="Times New Roman"/>
          <w:color w:val="000000" w:themeColor="text1"/>
          <w:sz w:val="24"/>
          <w:szCs w:val="24"/>
        </w:rPr>
        <w:t xml:space="preserve">a significant </w:t>
      </w:r>
      <w:r w:rsidRPr="00AC0C3F">
        <w:rPr>
          <w:rFonts w:ascii="Garamond" w:hAnsi="Garamond" w:cs="Times New Roman"/>
          <w:color w:val="000000" w:themeColor="text1"/>
          <w:sz w:val="24"/>
          <w:szCs w:val="24"/>
        </w:rPr>
        <w:t xml:space="preserve">decline in street protesters during the post-Umbrella Movement years, many activists pivoted towards community work—a strategy they termed </w:t>
      </w:r>
      <w:proofErr w:type="spellStart"/>
      <w:r w:rsidRPr="00D91C5D">
        <w:rPr>
          <w:rFonts w:ascii="Garamond" w:hAnsi="Garamond" w:cs="Times New Roman" w:hint="eastAsia"/>
          <w:i/>
          <w:iCs/>
          <w:color w:val="000000" w:themeColor="text1"/>
          <w:sz w:val="24"/>
          <w:szCs w:val="24"/>
        </w:rPr>
        <w:t>sam</w:t>
      </w:r>
      <w:proofErr w:type="spellEnd"/>
      <w:r w:rsidRPr="00D91C5D">
        <w:rPr>
          <w:rFonts w:ascii="Garamond" w:hAnsi="Garamond" w:cs="Times New Roman" w:hint="eastAsia"/>
          <w:i/>
          <w:iCs/>
          <w:color w:val="000000" w:themeColor="text1"/>
          <w:sz w:val="24"/>
          <w:szCs w:val="24"/>
        </w:rPr>
        <w:t xml:space="preserve"> </w:t>
      </w:r>
      <w:proofErr w:type="spellStart"/>
      <w:r w:rsidRPr="00D91C5D">
        <w:rPr>
          <w:rFonts w:ascii="Garamond" w:hAnsi="Garamond" w:cs="Times New Roman" w:hint="eastAsia"/>
          <w:i/>
          <w:iCs/>
          <w:color w:val="000000" w:themeColor="text1"/>
          <w:sz w:val="24"/>
          <w:szCs w:val="24"/>
        </w:rPr>
        <w:t>gaang</w:t>
      </w:r>
      <w:proofErr w:type="spellEnd"/>
      <w:r w:rsidRPr="00D91C5D">
        <w:rPr>
          <w:rFonts w:ascii="Garamond" w:hAnsi="Garamond" w:cs="Times New Roman" w:hint="eastAsia"/>
          <w:i/>
          <w:iCs/>
          <w:color w:val="000000" w:themeColor="text1"/>
          <w:sz w:val="24"/>
          <w:szCs w:val="24"/>
        </w:rPr>
        <w:t xml:space="preserve"> </w:t>
      </w:r>
      <w:proofErr w:type="spellStart"/>
      <w:r w:rsidRPr="00D91C5D">
        <w:rPr>
          <w:rFonts w:ascii="Garamond" w:hAnsi="Garamond" w:cs="Times New Roman" w:hint="eastAsia"/>
          <w:i/>
          <w:iCs/>
          <w:color w:val="000000" w:themeColor="text1"/>
          <w:sz w:val="24"/>
          <w:szCs w:val="24"/>
        </w:rPr>
        <w:t>sai</w:t>
      </w:r>
      <w:proofErr w:type="spellEnd"/>
      <w:r w:rsidRPr="00D91C5D">
        <w:rPr>
          <w:rFonts w:ascii="Garamond" w:hAnsi="Garamond" w:cs="Times New Roman" w:hint="eastAsia"/>
          <w:i/>
          <w:iCs/>
          <w:color w:val="000000" w:themeColor="text1"/>
          <w:sz w:val="24"/>
          <w:szCs w:val="24"/>
        </w:rPr>
        <w:t xml:space="preserve"> </w:t>
      </w:r>
      <w:proofErr w:type="spellStart"/>
      <w:r w:rsidRPr="00D91C5D">
        <w:rPr>
          <w:rFonts w:ascii="Garamond" w:hAnsi="Garamond" w:cs="Times New Roman" w:hint="eastAsia"/>
          <w:i/>
          <w:iCs/>
          <w:color w:val="000000" w:themeColor="text1"/>
          <w:sz w:val="24"/>
          <w:szCs w:val="24"/>
        </w:rPr>
        <w:t>zok</w:t>
      </w:r>
      <w:proofErr w:type="spellEnd"/>
      <w:r>
        <w:rPr>
          <w:rFonts w:ascii="Garamond" w:hAnsi="Garamond" w:cs="Times New Roman"/>
          <w:color w:val="000000" w:themeColor="text1"/>
          <w:sz w:val="24"/>
          <w:szCs w:val="24"/>
        </w:rPr>
        <w:t xml:space="preserve">, </w:t>
      </w:r>
      <w:r w:rsidRPr="00AC0C3F">
        <w:rPr>
          <w:rFonts w:ascii="Garamond" w:hAnsi="Garamond" w:cs="Times New Roman"/>
          <w:color w:val="000000" w:themeColor="text1"/>
          <w:sz w:val="24"/>
          <w:szCs w:val="24"/>
        </w:rPr>
        <w:t xml:space="preserve">which </w:t>
      </w:r>
      <w:r>
        <w:rPr>
          <w:rFonts w:ascii="Garamond" w:hAnsi="Garamond" w:cs="Times New Roman"/>
          <w:color w:val="000000" w:themeColor="text1"/>
          <w:sz w:val="24"/>
          <w:szCs w:val="24"/>
        </w:rPr>
        <w:t xml:space="preserve">can be </w:t>
      </w:r>
      <w:r w:rsidRPr="00AC0C3F">
        <w:rPr>
          <w:rFonts w:ascii="Garamond" w:hAnsi="Garamond" w:cs="Times New Roman"/>
          <w:color w:val="000000" w:themeColor="text1"/>
          <w:sz w:val="24"/>
          <w:szCs w:val="24"/>
        </w:rPr>
        <w:t>translate</w:t>
      </w:r>
      <w:r>
        <w:rPr>
          <w:rFonts w:ascii="Garamond" w:hAnsi="Garamond" w:cs="Times New Roman"/>
          <w:color w:val="000000" w:themeColor="text1"/>
          <w:sz w:val="24"/>
          <w:szCs w:val="24"/>
        </w:rPr>
        <w:t>d</w:t>
      </w:r>
      <w:r w:rsidRPr="00AC0C3F">
        <w:rPr>
          <w:rFonts w:ascii="Garamond" w:hAnsi="Garamond" w:cs="Times New Roman"/>
          <w:color w:val="000000" w:themeColor="text1"/>
          <w:sz w:val="24"/>
          <w:szCs w:val="24"/>
        </w:rPr>
        <w:t xml:space="preserve"> to </w:t>
      </w:r>
      <w:r w:rsidRPr="00D91C5D">
        <w:rPr>
          <w:rFonts w:ascii="Garamond" w:hAnsi="Garamond" w:cs="Times New Roman"/>
          <w:color w:val="000000" w:themeColor="text1"/>
          <w:sz w:val="24"/>
          <w:szCs w:val="24"/>
        </w:rPr>
        <w:t xml:space="preserve">“deep </w:t>
      </w:r>
      <w:proofErr w:type="spellStart"/>
      <w:r>
        <w:rPr>
          <w:rFonts w:ascii="Garamond" w:hAnsi="Garamond" w:cs="Times New Roman"/>
          <w:color w:val="000000" w:themeColor="text1"/>
          <w:sz w:val="24"/>
          <w:szCs w:val="24"/>
        </w:rPr>
        <w:t>plowing</w:t>
      </w:r>
      <w:proofErr w:type="spellEnd"/>
      <w:r w:rsidRPr="00D91C5D">
        <w:rPr>
          <w:rFonts w:ascii="Garamond" w:hAnsi="Garamond" w:cs="Times New Roman"/>
          <w:color w:val="000000" w:themeColor="text1"/>
          <w:sz w:val="24"/>
          <w:szCs w:val="24"/>
        </w:rPr>
        <w:t xml:space="preserve"> and meticulous cultivation”</w:t>
      </w:r>
      <w:r>
        <w:rPr>
          <w:rFonts w:ascii="Garamond" w:hAnsi="Garamond" w:cs="Times New Roman"/>
          <w:color w:val="000000" w:themeColor="text1"/>
          <w:sz w:val="24"/>
          <w:szCs w:val="24"/>
        </w:rPr>
        <w:t xml:space="preserve"> within the local community.</w:t>
      </w:r>
      <w:r w:rsidRPr="00D91C5D">
        <w:rPr>
          <w:rFonts w:ascii="Garamond" w:hAnsi="Garamond" w:cs="Times New Roman"/>
          <w:color w:val="000000" w:themeColor="text1"/>
          <w:sz w:val="24"/>
          <w:szCs w:val="24"/>
        </w:rPr>
        <w:t xml:space="preserve"> </w:t>
      </w:r>
      <w:r>
        <w:rPr>
          <w:rFonts w:ascii="Garamond" w:hAnsi="Garamond" w:cs="Times New Roman"/>
          <w:color w:val="000000" w:themeColor="text1"/>
          <w:sz w:val="24"/>
          <w:szCs w:val="24"/>
        </w:rPr>
        <w:t xml:space="preserve">In the wake of the Umbrella Movement, it is estimated that at least 45 post-umbrella movement organizations were formed </w:t>
      </w:r>
      <w:r w:rsidRPr="0085685A">
        <w:rPr>
          <w:rFonts w:ascii="Garamond" w:hAnsi="Garamond" w:cs="Times New Roman"/>
          <w:color w:val="000000" w:themeColor="text1"/>
          <w:sz w:val="24"/>
          <w:szCs w:val="24"/>
        </w:rPr>
        <w:t>(Lam 2017b)</w:t>
      </w:r>
      <w:r>
        <w:rPr>
          <w:rFonts w:ascii="Garamond" w:hAnsi="Garamond" w:cs="Times New Roman"/>
          <w:color w:val="000000" w:themeColor="text1"/>
          <w:sz w:val="24"/>
          <w:szCs w:val="24"/>
        </w:rPr>
        <w:t>. “</w:t>
      </w:r>
      <w:r w:rsidRPr="0085685A">
        <w:rPr>
          <w:rFonts w:ascii="Garamond" w:hAnsi="Garamond" w:cs="Times New Roman"/>
          <w:color w:val="000000" w:themeColor="text1"/>
          <w:sz w:val="24"/>
          <w:szCs w:val="24"/>
        </w:rPr>
        <w:t>The idea was that democracy is not just about electoral and constitutional struggles or protests in crisis moment, but everyday engagement</w:t>
      </w:r>
      <w:r>
        <w:rPr>
          <w:rFonts w:ascii="Garamond" w:hAnsi="Garamond" w:cs="Times New Roman"/>
          <w:color w:val="000000" w:themeColor="text1"/>
          <w:sz w:val="24"/>
          <w:szCs w:val="24"/>
        </w:rPr>
        <w:t xml:space="preserve">, </w:t>
      </w:r>
      <w:r w:rsidRPr="0085685A">
        <w:rPr>
          <w:rFonts w:ascii="Garamond" w:hAnsi="Garamond" w:cs="Times New Roman"/>
          <w:color w:val="000000" w:themeColor="text1"/>
          <w:sz w:val="24"/>
          <w:szCs w:val="24"/>
        </w:rPr>
        <w:t>with</w:t>
      </w:r>
      <w:r>
        <w:rPr>
          <w:rFonts w:ascii="Garamond" w:hAnsi="Garamond" w:cs="Times New Roman"/>
          <w:color w:val="000000" w:themeColor="text1"/>
          <w:sz w:val="24"/>
          <w:szCs w:val="24"/>
        </w:rPr>
        <w:t xml:space="preserve"> </w:t>
      </w:r>
      <w:r w:rsidRPr="0085685A">
        <w:rPr>
          <w:rFonts w:ascii="Garamond" w:hAnsi="Garamond" w:cs="Times New Roman"/>
          <w:color w:val="000000" w:themeColor="text1"/>
          <w:sz w:val="24"/>
          <w:szCs w:val="24"/>
        </w:rPr>
        <w:t>local community affairs and mutual help</w:t>
      </w:r>
      <w:r>
        <w:rPr>
          <w:rFonts w:ascii="Garamond" w:hAnsi="Garamond" w:cs="Times New Roman"/>
          <w:color w:val="000000" w:themeColor="text1"/>
          <w:sz w:val="24"/>
          <w:szCs w:val="24"/>
        </w:rPr>
        <w:t xml:space="preserve">” </w:t>
      </w:r>
      <w:r w:rsidRPr="0085685A">
        <w:rPr>
          <w:rFonts w:ascii="Garamond" w:hAnsi="Garamond" w:cs="Times New Roman"/>
          <w:color w:val="000000" w:themeColor="text1"/>
          <w:sz w:val="24"/>
          <w:szCs w:val="24"/>
        </w:rPr>
        <w:t>(Lee 2019</w:t>
      </w:r>
      <w:r>
        <w:rPr>
          <w:rFonts w:ascii="Garamond" w:hAnsi="Garamond" w:cs="Times New Roman"/>
          <w:color w:val="000000" w:themeColor="text1"/>
          <w:sz w:val="24"/>
          <w:szCs w:val="24"/>
        </w:rPr>
        <w:t>, 21-22</w:t>
      </w:r>
      <w:r w:rsidRPr="0085685A">
        <w:rPr>
          <w:rFonts w:ascii="Garamond" w:hAnsi="Garamond" w:cs="Times New Roman"/>
          <w:color w:val="000000" w:themeColor="text1"/>
          <w:sz w:val="24"/>
          <w:szCs w:val="24"/>
        </w:rPr>
        <w:t>)</w:t>
      </w:r>
      <w:r>
        <w:rPr>
          <w:rFonts w:ascii="Garamond" w:hAnsi="Garamond" w:cs="Times New Roman"/>
          <w:color w:val="000000" w:themeColor="text1"/>
          <w:sz w:val="24"/>
          <w:szCs w:val="24"/>
        </w:rPr>
        <w:t>.</w:t>
      </w:r>
      <w:r w:rsidRPr="0085685A">
        <w:rPr>
          <w:rFonts w:ascii="Garamond" w:hAnsi="Garamond" w:cs="Times New Roman"/>
          <w:color w:val="000000" w:themeColor="text1"/>
          <w:sz w:val="24"/>
          <w:szCs w:val="24"/>
        </w:rPr>
        <w:t xml:space="preserve"> </w:t>
      </w:r>
    </w:p>
    <w:p w14:paraId="6EC0F104" w14:textId="77777777" w:rsidR="001F78DF" w:rsidRPr="00E9035F" w:rsidRDefault="001F78DF" w:rsidP="001F78DF">
      <w:pPr>
        <w:adjustRightInd w:val="0"/>
        <w:snapToGrid w:val="0"/>
        <w:spacing w:line="360" w:lineRule="auto"/>
        <w:ind w:firstLine="720"/>
        <w:jc w:val="both"/>
        <w:rPr>
          <w:rFonts w:ascii="Garamond" w:hAnsi="Garamond"/>
          <w:color w:val="000000" w:themeColor="text1"/>
        </w:rPr>
      </w:pPr>
      <w:r w:rsidRPr="00D91C5D">
        <w:rPr>
          <w:rFonts w:ascii="Garamond" w:hAnsi="Garamond"/>
          <w:color w:val="000000" w:themeColor="text1"/>
        </w:rPr>
        <w:t>Five years later, the seeds sow</w:t>
      </w:r>
      <w:r>
        <w:rPr>
          <w:rFonts w:ascii="Garamond" w:hAnsi="Garamond"/>
          <w:color w:val="000000" w:themeColor="text1"/>
        </w:rPr>
        <w:t>n</w:t>
      </w:r>
      <w:r w:rsidRPr="00D91C5D">
        <w:rPr>
          <w:rFonts w:ascii="Garamond" w:hAnsi="Garamond"/>
          <w:color w:val="000000" w:themeColor="text1"/>
        </w:rPr>
        <w:t xml:space="preserve"> in the</w:t>
      </w:r>
      <w:r>
        <w:rPr>
          <w:rFonts w:ascii="Garamond" w:hAnsi="Garamond"/>
          <w:color w:val="000000" w:themeColor="text1"/>
        </w:rPr>
        <w:t>se</w:t>
      </w:r>
      <w:r w:rsidRPr="00D91C5D">
        <w:rPr>
          <w:rFonts w:ascii="Garamond" w:hAnsi="Garamond"/>
          <w:color w:val="000000" w:themeColor="text1"/>
        </w:rPr>
        <w:t xml:space="preserve"> community </w:t>
      </w:r>
      <w:r>
        <w:rPr>
          <w:rFonts w:ascii="Garamond" w:hAnsi="Garamond"/>
          <w:color w:val="000000" w:themeColor="text1"/>
        </w:rPr>
        <w:t xml:space="preserve">projects </w:t>
      </w:r>
      <w:r w:rsidRPr="00D91C5D">
        <w:rPr>
          <w:rFonts w:ascii="Garamond" w:hAnsi="Garamond"/>
          <w:color w:val="000000" w:themeColor="text1"/>
        </w:rPr>
        <w:t xml:space="preserve">blossomed </w:t>
      </w:r>
      <w:r>
        <w:rPr>
          <w:rFonts w:ascii="Garamond" w:hAnsi="Garamond"/>
          <w:color w:val="000000" w:themeColor="text1"/>
        </w:rPr>
        <w:t>once again during the</w:t>
      </w:r>
      <w:r w:rsidRPr="00D91C5D">
        <w:rPr>
          <w:rFonts w:ascii="Garamond" w:hAnsi="Garamond"/>
          <w:color w:val="000000" w:themeColor="text1"/>
        </w:rPr>
        <w:t xml:space="preserve"> </w:t>
      </w:r>
      <w:r>
        <w:rPr>
          <w:rFonts w:ascii="Garamond" w:hAnsi="Garamond"/>
          <w:color w:val="000000" w:themeColor="text1"/>
        </w:rPr>
        <w:t xml:space="preserve">2019 </w:t>
      </w:r>
      <w:r w:rsidRPr="00D91C5D">
        <w:rPr>
          <w:rFonts w:ascii="Garamond" w:hAnsi="Garamond"/>
          <w:color w:val="000000" w:themeColor="text1"/>
        </w:rPr>
        <w:t>Anti-Extradition Bill Movement</w:t>
      </w:r>
      <w:r>
        <w:rPr>
          <w:rFonts w:ascii="Garamond" w:hAnsi="Garamond"/>
          <w:color w:val="000000" w:themeColor="text1"/>
        </w:rPr>
        <w:t xml:space="preserve"> (hereafter referred to as the </w:t>
      </w:r>
      <w:r w:rsidRPr="00B4196B">
        <w:rPr>
          <w:rFonts w:ascii="Garamond" w:hAnsi="Garamond"/>
          <w:color w:val="000000" w:themeColor="text1"/>
        </w:rPr>
        <w:t>Anti-ELAB Movement</w:t>
      </w:r>
      <w:r>
        <w:rPr>
          <w:rFonts w:ascii="Garamond" w:hAnsi="Garamond"/>
          <w:color w:val="000000" w:themeColor="text1"/>
        </w:rPr>
        <w:t xml:space="preserve">). </w:t>
      </w:r>
      <w:r w:rsidRPr="00D91C5D">
        <w:rPr>
          <w:rFonts w:ascii="Garamond" w:hAnsi="Garamond"/>
          <w:color w:val="000000" w:themeColor="text1"/>
        </w:rPr>
        <w:t xml:space="preserve">Given the </w:t>
      </w:r>
      <w:r>
        <w:rPr>
          <w:rFonts w:ascii="Garamond" w:hAnsi="Garamond"/>
          <w:color w:val="000000" w:themeColor="text1"/>
        </w:rPr>
        <w:t>apparent</w:t>
      </w:r>
      <w:r w:rsidRPr="00D91C5D">
        <w:rPr>
          <w:rFonts w:ascii="Garamond" w:hAnsi="Garamond"/>
          <w:color w:val="000000" w:themeColor="text1"/>
        </w:rPr>
        <w:t xml:space="preserve"> public disengagement after the Umbrella Movement, </w:t>
      </w:r>
      <w:r>
        <w:rPr>
          <w:rFonts w:ascii="Garamond" w:hAnsi="Garamond"/>
          <w:color w:val="000000" w:themeColor="text1"/>
        </w:rPr>
        <w:t>t</w:t>
      </w:r>
      <w:r w:rsidRPr="00D91C5D">
        <w:rPr>
          <w:rFonts w:ascii="Garamond" w:hAnsi="Garamond"/>
          <w:color w:val="000000" w:themeColor="text1"/>
        </w:rPr>
        <w:t xml:space="preserve">he resurgence of activism </w:t>
      </w:r>
      <w:r>
        <w:rPr>
          <w:rFonts w:ascii="Garamond" w:hAnsi="Garamond"/>
          <w:color w:val="000000" w:themeColor="text1"/>
        </w:rPr>
        <w:t>took many by surprise. N</w:t>
      </w:r>
      <w:r w:rsidRPr="00D91C5D">
        <w:rPr>
          <w:rFonts w:ascii="Garamond" w:hAnsi="Garamond"/>
          <w:color w:val="000000" w:themeColor="text1"/>
        </w:rPr>
        <w:t xml:space="preserve">o one </w:t>
      </w:r>
      <w:r>
        <w:rPr>
          <w:rFonts w:ascii="Garamond" w:hAnsi="Garamond"/>
          <w:color w:val="000000" w:themeColor="text1"/>
        </w:rPr>
        <w:t xml:space="preserve">had </w:t>
      </w:r>
      <w:r w:rsidRPr="00D91C5D">
        <w:rPr>
          <w:rFonts w:ascii="Garamond" w:hAnsi="Garamond"/>
          <w:color w:val="000000" w:themeColor="text1"/>
        </w:rPr>
        <w:t xml:space="preserve">anticipated that over a million Hongkongers </w:t>
      </w:r>
      <w:r>
        <w:rPr>
          <w:rFonts w:ascii="Garamond" w:hAnsi="Garamond"/>
          <w:color w:val="000000" w:themeColor="text1"/>
        </w:rPr>
        <w:t>would take to th</w:t>
      </w:r>
      <w:r w:rsidRPr="00D91C5D">
        <w:rPr>
          <w:rFonts w:ascii="Garamond" w:hAnsi="Garamond"/>
          <w:color w:val="000000" w:themeColor="text1"/>
        </w:rPr>
        <w:t xml:space="preserve">e streets. The young </w:t>
      </w:r>
      <w:r>
        <w:rPr>
          <w:rFonts w:ascii="Garamond" w:hAnsi="Garamond"/>
          <w:color w:val="000000" w:themeColor="text1"/>
        </w:rPr>
        <w:t>generation</w:t>
      </w:r>
      <w:proofErr w:type="gramStart"/>
      <w:r w:rsidRPr="00D91C5D">
        <w:rPr>
          <w:rFonts w:ascii="Garamond" w:hAnsi="Garamond"/>
          <w:color w:val="000000" w:themeColor="text1"/>
        </w:rPr>
        <w:t xml:space="preserve">, in particular, </w:t>
      </w:r>
      <w:r>
        <w:rPr>
          <w:rFonts w:ascii="Garamond" w:hAnsi="Garamond"/>
          <w:color w:val="000000" w:themeColor="text1"/>
        </w:rPr>
        <w:t>was</w:t>
      </w:r>
      <w:proofErr w:type="gramEnd"/>
      <w:r w:rsidRPr="00D91C5D">
        <w:rPr>
          <w:rFonts w:ascii="Garamond" w:hAnsi="Garamond"/>
          <w:color w:val="000000" w:themeColor="text1"/>
        </w:rPr>
        <w:t xml:space="preserve"> </w:t>
      </w:r>
      <w:r>
        <w:rPr>
          <w:rFonts w:ascii="Garamond" w:hAnsi="Garamond"/>
          <w:color w:val="000000" w:themeColor="text1"/>
        </w:rPr>
        <w:t xml:space="preserve">fearless and </w:t>
      </w:r>
      <w:r w:rsidRPr="00D91C5D">
        <w:rPr>
          <w:rFonts w:ascii="Garamond" w:hAnsi="Garamond"/>
          <w:color w:val="000000" w:themeColor="text1"/>
        </w:rPr>
        <w:t>undeterred by potential imprisonment or violen</w:t>
      </w:r>
      <w:r>
        <w:rPr>
          <w:rFonts w:ascii="Garamond" w:hAnsi="Garamond"/>
          <w:color w:val="000000" w:themeColor="text1"/>
        </w:rPr>
        <w:t>t confrontations</w:t>
      </w:r>
      <w:r w:rsidRPr="00D91C5D">
        <w:rPr>
          <w:rFonts w:ascii="Garamond" w:hAnsi="Garamond"/>
          <w:color w:val="000000" w:themeColor="text1"/>
        </w:rPr>
        <w:t xml:space="preserve">. </w:t>
      </w:r>
      <w:r>
        <w:rPr>
          <w:rFonts w:ascii="Garamond" w:hAnsi="Garamond"/>
          <w:color w:val="000000" w:themeColor="text1"/>
        </w:rPr>
        <w:t xml:space="preserve">That’s when we realized that the plants hadn’t been killed. They had just stayed dormant. </w:t>
      </w:r>
      <w:r w:rsidRPr="00D91C5D">
        <w:rPr>
          <w:rFonts w:ascii="Garamond" w:hAnsi="Garamond"/>
          <w:color w:val="000000" w:themeColor="text1"/>
        </w:rPr>
        <w:t>Political scientist Ming-</w:t>
      </w:r>
      <w:proofErr w:type="spellStart"/>
      <w:r w:rsidRPr="00D91C5D">
        <w:rPr>
          <w:rFonts w:ascii="Garamond" w:hAnsi="Garamond"/>
          <w:color w:val="000000" w:themeColor="text1"/>
        </w:rPr>
        <w:t>Sho</w:t>
      </w:r>
      <w:proofErr w:type="spellEnd"/>
      <w:r w:rsidRPr="00D91C5D">
        <w:rPr>
          <w:rFonts w:ascii="Garamond" w:hAnsi="Garamond"/>
          <w:color w:val="000000" w:themeColor="text1"/>
        </w:rPr>
        <w:t xml:space="preserve"> Ho argues that the lessons learned from the setbacks of the Umbrella Movement emboldened Hongkongers to stage a more formidable protest five years later. He suggests that the Umbrella Movement’s occupation zones had fermented innovative tactics that were later employed; and organizations formed after the Umbrella Movement nurtured a network of civic participation from a diverse group of people, laying the foundation for future mobilization. To avoid past mistakes, protesters also saw the importance of decentralized decision-making and greater tolerance of radical </w:t>
      </w:r>
      <w:r>
        <w:rPr>
          <w:rFonts w:ascii="Garamond" w:hAnsi="Garamond"/>
          <w:color w:val="000000" w:themeColor="text1"/>
        </w:rPr>
        <w:t xml:space="preserve">and militant </w:t>
      </w:r>
      <w:r w:rsidRPr="00D91C5D">
        <w:rPr>
          <w:rFonts w:ascii="Garamond" w:hAnsi="Garamond"/>
          <w:color w:val="000000" w:themeColor="text1"/>
        </w:rPr>
        <w:t>resistance.</w:t>
      </w:r>
      <w:r>
        <w:rPr>
          <w:rFonts w:ascii="Garamond" w:hAnsi="Garamond"/>
          <w:color w:val="000000" w:themeColor="text1"/>
        </w:rPr>
        <w:t xml:space="preserve"> </w:t>
      </w:r>
    </w:p>
    <w:p w14:paraId="7AEB1DD0" w14:textId="77777777" w:rsidR="001F78DF" w:rsidRPr="00005034" w:rsidRDefault="001F78DF" w:rsidP="001F78DF">
      <w:pPr>
        <w:adjustRightInd w:val="0"/>
        <w:snapToGrid w:val="0"/>
        <w:spacing w:line="360" w:lineRule="auto"/>
        <w:ind w:firstLine="720"/>
        <w:jc w:val="both"/>
        <w:rPr>
          <w:rFonts w:ascii="Garamond" w:hAnsi="Garamond"/>
          <w:strike/>
          <w:color w:val="000000" w:themeColor="text1"/>
        </w:rPr>
      </w:pPr>
      <w:r w:rsidRPr="00005034">
        <w:rPr>
          <w:rFonts w:ascii="Garamond" w:hAnsi="Garamond"/>
          <w:color w:val="000000" w:themeColor="text1"/>
        </w:rPr>
        <w:t xml:space="preserve">While many studies have emphasized the political awakening </w:t>
      </w:r>
      <w:r>
        <w:rPr>
          <w:rFonts w:ascii="Garamond" w:hAnsi="Garamond"/>
          <w:color w:val="000000" w:themeColor="text1"/>
        </w:rPr>
        <w:t>inspired by the</w:t>
      </w:r>
      <w:r w:rsidRPr="00005034">
        <w:rPr>
          <w:rFonts w:ascii="Garamond" w:hAnsi="Garamond"/>
          <w:color w:val="000000" w:themeColor="text1"/>
        </w:rPr>
        <w:t xml:space="preserve"> Umbrella Movement </w:t>
      </w:r>
      <w:r w:rsidRPr="00A537D2">
        <w:rPr>
          <w:rFonts w:ascii="Garamond" w:hAnsi="Garamond"/>
          <w:color w:val="000000" w:themeColor="text1"/>
        </w:rPr>
        <w:t>(</w:t>
      </w:r>
      <w:r w:rsidRPr="00B4196B">
        <w:rPr>
          <w:rFonts w:ascii="Garamond" w:hAnsi="Garamond"/>
          <w:color w:val="000000" w:themeColor="text1"/>
        </w:rPr>
        <w:t>Ho 2020</w:t>
      </w:r>
      <w:r>
        <w:rPr>
          <w:rFonts w:ascii="Garamond" w:hAnsi="Garamond"/>
          <w:color w:val="000000" w:themeColor="text1"/>
        </w:rPr>
        <w:t xml:space="preserve">; </w:t>
      </w:r>
      <w:r w:rsidRPr="00DD3358">
        <w:rPr>
          <w:rFonts w:ascii="Garamond" w:hAnsi="Garamond"/>
          <w:color w:val="000000" w:themeColor="text1"/>
        </w:rPr>
        <w:t>Ma and Cheng 2021</w:t>
      </w:r>
      <w:r w:rsidRPr="00B4196B">
        <w:rPr>
          <w:rFonts w:ascii="Garamond" w:hAnsi="Garamond"/>
          <w:color w:val="000000" w:themeColor="text1"/>
        </w:rPr>
        <w:t>)</w:t>
      </w:r>
      <w:r w:rsidRPr="00A537D2">
        <w:rPr>
          <w:rFonts w:ascii="Garamond" w:hAnsi="Garamond"/>
          <w:color w:val="000000" w:themeColor="text1"/>
        </w:rPr>
        <w:t xml:space="preserve">, </w:t>
      </w:r>
      <w:r>
        <w:rPr>
          <w:rFonts w:ascii="Garamond" w:hAnsi="Garamond"/>
          <w:color w:val="000000" w:themeColor="text1"/>
        </w:rPr>
        <w:t>few</w:t>
      </w:r>
      <w:r w:rsidRPr="00A537D2">
        <w:rPr>
          <w:rFonts w:ascii="Garamond" w:hAnsi="Garamond"/>
          <w:color w:val="000000" w:themeColor="text1"/>
        </w:rPr>
        <w:t xml:space="preserve"> have examined </w:t>
      </w:r>
      <w:r>
        <w:rPr>
          <w:rFonts w:ascii="Garamond" w:hAnsi="Garamond"/>
          <w:color w:val="000000" w:themeColor="text1"/>
        </w:rPr>
        <w:t>the</w:t>
      </w:r>
      <w:r w:rsidRPr="00A537D2">
        <w:rPr>
          <w:rFonts w:ascii="Garamond" w:hAnsi="Garamond"/>
          <w:color w:val="000000" w:themeColor="text1"/>
        </w:rPr>
        <w:t xml:space="preserve"> sociocultural </w:t>
      </w:r>
      <w:r>
        <w:rPr>
          <w:rFonts w:ascii="Garamond" w:hAnsi="Garamond"/>
          <w:color w:val="000000" w:themeColor="text1"/>
        </w:rPr>
        <w:t>conditions that gave rise to it</w:t>
      </w:r>
      <w:r w:rsidRPr="00A537D2">
        <w:rPr>
          <w:rFonts w:ascii="Garamond" w:hAnsi="Garamond"/>
          <w:color w:val="000000" w:themeColor="text1"/>
        </w:rPr>
        <w:t xml:space="preserve"> </w:t>
      </w:r>
      <w:r>
        <w:rPr>
          <w:rFonts w:ascii="Garamond" w:hAnsi="Garamond"/>
          <w:color w:val="000000" w:themeColor="text1"/>
        </w:rPr>
        <w:t>(</w:t>
      </w:r>
      <w:r w:rsidRPr="00DB7B52">
        <w:rPr>
          <w:rFonts w:ascii="Garamond" w:hAnsi="Garamond" w:hint="eastAsia"/>
          <w:color w:val="000000" w:themeColor="text1"/>
        </w:rPr>
        <w:t>H</w:t>
      </w:r>
      <w:r w:rsidRPr="00DB7B52">
        <w:rPr>
          <w:rFonts w:ascii="Garamond" w:hAnsi="Garamond"/>
          <w:color w:val="000000" w:themeColor="text1"/>
        </w:rPr>
        <w:t>ui and Lau 2015</w:t>
      </w:r>
      <w:r>
        <w:rPr>
          <w:rFonts w:ascii="Garamond" w:hAnsi="Garamond"/>
          <w:color w:val="000000" w:themeColor="text1"/>
        </w:rPr>
        <w:t xml:space="preserve">). Yet without the foundation laid by informal civil society networks </w:t>
      </w:r>
      <w:r w:rsidRPr="00DB7B52">
        <w:rPr>
          <w:rFonts w:ascii="Garamond" w:hAnsi="Garamond"/>
          <w:color w:val="000000" w:themeColor="text1"/>
        </w:rPr>
        <w:t>(</w:t>
      </w:r>
      <w:r>
        <w:rPr>
          <w:rFonts w:ascii="Garamond" w:hAnsi="Garamond"/>
          <w:color w:val="000000" w:themeColor="text1"/>
        </w:rPr>
        <w:t xml:space="preserve">cf. </w:t>
      </w:r>
      <w:r w:rsidRPr="00DB7B52">
        <w:rPr>
          <w:rFonts w:ascii="Garamond" w:hAnsi="Garamond"/>
          <w:color w:val="000000" w:themeColor="text1"/>
        </w:rPr>
        <w:t>Lam 2017a</w:t>
      </w:r>
      <w:r>
        <w:rPr>
          <w:rFonts w:ascii="Garamond" w:hAnsi="Garamond"/>
          <w:color w:val="000000" w:themeColor="text1"/>
        </w:rPr>
        <w:t xml:space="preserve">; </w:t>
      </w:r>
      <w:r w:rsidRPr="00DB7B52">
        <w:rPr>
          <w:rFonts w:ascii="Garamond" w:hAnsi="Garamond"/>
          <w:color w:val="000000" w:themeColor="text1"/>
        </w:rPr>
        <w:t>Lam 2017b</w:t>
      </w:r>
      <w:r>
        <w:rPr>
          <w:rFonts w:ascii="Garamond" w:hAnsi="Garamond"/>
          <w:color w:val="000000" w:themeColor="text1"/>
        </w:rPr>
        <w:t>; Lee 2019</w:t>
      </w:r>
      <w:r w:rsidRPr="00DB7B52">
        <w:rPr>
          <w:rFonts w:ascii="Garamond" w:hAnsi="Garamond"/>
          <w:color w:val="000000" w:themeColor="text1"/>
        </w:rPr>
        <w:t>)</w:t>
      </w:r>
      <w:r>
        <w:rPr>
          <w:rFonts w:ascii="Garamond" w:hAnsi="Garamond"/>
          <w:color w:val="000000" w:themeColor="text1"/>
        </w:rPr>
        <w:t xml:space="preserve"> and the annual protest culture (Lee 2019) that had been nurturing Hong Kong people’s “civic values and identities” (cf. Cheng et al. 2022, 654) during “peacetime” Hong Kong, these remarkable movements would have never happened. Indeed, the “</w:t>
      </w:r>
      <w:r w:rsidRPr="000A651C">
        <w:rPr>
          <w:rFonts w:ascii="Garamond" w:hAnsi="Garamond"/>
          <w:color w:val="000000" w:themeColor="text1"/>
        </w:rPr>
        <w:t>prefiguration of an alternative urban common</w:t>
      </w:r>
      <w:r>
        <w:rPr>
          <w:rFonts w:ascii="Garamond" w:hAnsi="Garamond"/>
          <w:color w:val="000000" w:themeColor="text1"/>
        </w:rPr>
        <w:t xml:space="preserve">s” </w:t>
      </w:r>
      <w:r w:rsidRPr="000A651C">
        <w:rPr>
          <w:rFonts w:ascii="Garamond" w:hAnsi="Garamond"/>
          <w:color w:val="000000" w:themeColor="text1"/>
        </w:rPr>
        <w:t>(Chow 2019, 3</w:t>
      </w:r>
      <w:r>
        <w:rPr>
          <w:rFonts w:ascii="Garamond" w:hAnsi="Garamond"/>
          <w:color w:val="000000" w:themeColor="text1"/>
        </w:rPr>
        <w:t>6</w:t>
      </w:r>
      <w:r w:rsidRPr="000A651C">
        <w:rPr>
          <w:rFonts w:ascii="Garamond" w:hAnsi="Garamond"/>
          <w:color w:val="000000" w:themeColor="text1"/>
        </w:rPr>
        <w:t xml:space="preserve">) </w:t>
      </w:r>
      <w:r>
        <w:rPr>
          <w:rFonts w:ascii="Garamond" w:hAnsi="Garamond"/>
          <w:color w:val="000000" w:themeColor="text1"/>
        </w:rPr>
        <w:t>during the Umbrella Movement wasn’t an</w:t>
      </w:r>
      <w:r w:rsidRPr="000A651C">
        <w:rPr>
          <w:rFonts w:ascii="Garamond" w:hAnsi="Garamond"/>
          <w:color w:val="000000" w:themeColor="text1"/>
        </w:rPr>
        <w:t xml:space="preserve"> accidental “</w:t>
      </w:r>
      <w:proofErr w:type="spellStart"/>
      <w:r w:rsidRPr="000A651C">
        <w:rPr>
          <w:rFonts w:ascii="Garamond" w:hAnsi="Garamond"/>
          <w:color w:val="000000" w:themeColor="text1"/>
        </w:rPr>
        <w:t>spillover</w:t>
      </w:r>
      <w:proofErr w:type="spellEnd"/>
      <w:r w:rsidRPr="000A651C">
        <w:rPr>
          <w:rFonts w:ascii="Garamond" w:hAnsi="Garamond"/>
          <w:color w:val="000000" w:themeColor="text1"/>
        </w:rPr>
        <w:t xml:space="preserve">” </w:t>
      </w:r>
      <w:r w:rsidRPr="001E6155">
        <w:rPr>
          <w:rFonts w:ascii="Garamond" w:hAnsi="Garamond"/>
          <w:color w:val="000000" w:themeColor="text1"/>
        </w:rPr>
        <w:t>(Meyer and Whittier 1994)</w:t>
      </w:r>
      <w:r>
        <w:rPr>
          <w:rFonts w:ascii="Garamond" w:hAnsi="Garamond"/>
          <w:color w:val="000000" w:themeColor="text1"/>
        </w:rPr>
        <w:t xml:space="preserve"> from </w:t>
      </w:r>
      <w:r w:rsidRPr="000A651C">
        <w:rPr>
          <w:rFonts w:ascii="Garamond" w:hAnsi="Garamond"/>
          <w:color w:val="000000" w:themeColor="text1"/>
        </w:rPr>
        <w:t>Occupy Movements</w:t>
      </w:r>
      <w:r>
        <w:rPr>
          <w:rFonts w:ascii="Garamond" w:hAnsi="Garamond"/>
          <w:color w:val="000000" w:themeColor="text1"/>
        </w:rPr>
        <w:t xml:space="preserve"> in other parts of the world</w:t>
      </w:r>
      <w:r w:rsidRPr="000A651C">
        <w:rPr>
          <w:rFonts w:ascii="Garamond" w:hAnsi="Garamond"/>
          <w:color w:val="000000" w:themeColor="text1"/>
        </w:rPr>
        <w:t xml:space="preserve"> (Hui and Lau 2015; Chow 2019)</w:t>
      </w:r>
      <w:r>
        <w:rPr>
          <w:rFonts w:ascii="Garamond" w:hAnsi="Garamond"/>
          <w:color w:val="000000" w:themeColor="text1"/>
        </w:rPr>
        <w:t>. Rather, it had roots in the green and sustainable communities depicted in this book, which have consistently embodied values of</w:t>
      </w:r>
      <w:r w:rsidRPr="000A651C">
        <w:rPr>
          <w:rFonts w:ascii="Garamond" w:hAnsi="Garamond"/>
          <w:color w:val="000000" w:themeColor="text1"/>
        </w:rPr>
        <w:t xml:space="preserve"> </w:t>
      </w:r>
      <w:r>
        <w:rPr>
          <w:rFonts w:ascii="Garamond" w:hAnsi="Garamond"/>
          <w:color w:val="000000" w:themeColor="text1"/>
        </w:rPr>
        <w:t>“</w:t>
      </w:r>
      <w:r w:rsidRPr="000A651C">
        <w:rPr>
          <w:rFonts w:ascii="Garamond" w:hAnsi="Garamond"/>
          <w:color w:val="000000" w:themeColor="text1"/>
        </w:rPr>
        <w:t>reciprocity, solidarity, and sustainability</w:t>
      </w:r>
      <w:r>
        <w:rPr>
          <w:rFonts w:ascii="Garamond" w:hAnsi="Garamond"/>
          <w:color w:val="000000" w:themeColor="text1"/>
        </w:rPr>
        <w:t xml:space="preserve">” </w:t>
      </w:r>
      <w:r w:rsidRPr="000A651C">
        <w:rPr>
          <w:rFonts w:ascii="Garamond" w:hAnsi="Garamond"/>
          <w:color w:val="000000" w:themeColor="text1"/>
        </w:rPr>
        <w:t>(Chow 2019, 3</w:t>
      </w:r>
      <w:r>
        <w:rPr>
          <w:rFonts w:ascii="Garamond" w:hAnsi="Garamond"/>
          <w:color w:val="000000" w:themeColor="text1"/>
        </w:rPr>
        <w:t>6</w:t>
      </w:r>
      <w:r w:rsidRPr="000A651C">
        <w:rPr>
          <w:rFonts w:ascii="Garamond" w:hAnsi="Garamond"/>
          <w:color w:val="000000" w:themeColor="text1"/>
        </w:rPr>
        <w:t xml:space="preserve">) </w:t>
      </w:r>
      <w:r>
        <w:rPr>
          <w:rFonts w:ascii="Garamond" w:hAnsi="Garamond"/>
          <w:color w:val="000000" w:themeColor="text1"/>
        </w:rPr>
        <w:t xml:space="preserve">in Hong Kong. </w:t>
      </w:r>
    </w:p>
    <w:p w14:paraId="28E39C0A" w14:textId="77777777" w:rsidR="001F78DF" w:rsidRDefault="001F78DF" w:rsidP="001F78DF">
      <w:pPr>
        <w:adjustRightInd w:val="0"/>
        <w:snapToGrid w:val="0"/>
        <w:spacing w:line="360" w:lineRule="auto"/>
        <w:ind w:firstLine="720"/>
        <w:jc w:val="both"/>
        <w:rPr>
          <w:rFonts w:ascii="Garamond" w:hAnsi="Garamond"/>
          <w:color w:val="000000" w:themeColor="text1"/>
        </w:rPr>
      </w:pPr>
      <w:r w:rsidRPr="00DD74DA">
        <w:rPr>
          <w:rFonts w:ascii="Garamond" w:hAnsi="Garamond"/>
          <w:color w:val="000000" w:themeColor="text1"/>
        </w:rPr>
        <w:lastRenderedPageBreak/>
        <w:t>As I writ</w:t>
      </w:r>
      <w:r>
        <w:rPr>
          <w:rFonts w:ascii="Garamond" w:hAnsi="Garamond"/>
          <w:color w:val="000000" w:themeColor="text1"/>
        </w:rPr>
        <w:t>e</w:t>
      </w:r>
      <w:r w:rsidRPr="00DD74DA">
        <w:rPr>
          <w:rFonts w:ascii="Garamond" w:hAnsi="Garamond"/>
          <w:color w:val="000000" w:themeColor="text1"/>
        </w:rPr>
        <w:t xml:space="preserve">, Hong Kong </w:t>
      </w:r>
      <w:r w:rsidRPr="00D938E8">
        <w:rPr>
          <w:rFonts w:ascii="Garamond" w:hAnsi="Garamond"/>
          <w:color w:val="000000" w:themeColor="text1"/>
        </w:rPr>
        <w:t>is grappling with</w:t>
      </w:r>
      <w:r>
        <w:rPr>
          <w:rFonts w:ascii="Garamond" w:hAnsi="Garamond"/>
          <w:color w:val="000000" w:themeColor="text1"/>
        </w:rPr>
        <w:t xml:space="preserve"> </w:t>
      </w:r>
      <w:r w:rsidRPr="00DD74DA">
        <w:rPr>
          <w:rFonts w:ascii="Garamond" w:hAnsi="Garamond"/>
          <w:color w:val="000000" w:themeColor="text1"/>
        </w:rPr>
        <w:t xml:space="preserve">unprecedented trials and tribulations. After a yearlong </w:t>
      </w:r>
      <w:proofErr w:type="gramStart"/>
      <w:r w:rsidRPr="00DD74DA">
        <w:rPr>
          <w:rFonts w:ascii="Garamond" w:hAnsi="Garamond"/>
          <w:color w:val="000000" w:themeColor="text1"/>
        </w:rPr>
        <w:t>protest against</w:t>
      </w:r>
      <w:proofErr w:type="gramEnd"/>
      <w:r w:rsidRPr="00DD74DA">
        <w:rPr>
          <w:rFonts w:ascii="Garamond" w:hAnsi="Garamond"/>
          <w:color w:val="000000" w:themeColor="text1"/>
        </w:rPr>
        <w:t xml:space="preserve"> authoritarianism and police violence in 2019, the </w:t>
      </w:r>
      <w:r w:rsidRPr="00B4196B">
        <w:rPr>
          <w:rFonts w:ascii="Garamond" w:hAnsi="Garamond"/>
          <w:color w:val="000000" w:themeColor="text1"/>
        </w:rPr>
        <w:t>Anti-ELAB Movement</w:t>
      </w:r>
      <w:r w:rsidRPr="00DD74DA">
        <w:rPr>
          <w:rFonts w:ascii="Garamond" w:hAnsi="Garamond"/>
          <w:color w:val="000000" w:themeColor="text1"/>
        </w:rPr>
        <w:t xml:space="preserve"> was abruptly halt</w:t>
      </w:r>
      <w:r>
        <w:rPr>
          <w:rFonts w:ascii="Garamond" w:hAnsi="Garamond"/>
          <w:color w:val="000000" w:themeColor="text1"/>
        </w:rPr>
        <w:t>ed</w:t>
      </w:r>
      <w:r w:rsidRPr="00DD74DA">
        <w:rPr>
          <w:rFonts w:ascii="Garamond" w:hAnsi="Garamond"/>
          <w:color w:val="000000" w:themeColor="text1"/>
        </w:rPr>
        <w:t xml:space="preserve"> by the COVID-19 pandemic. Then, on 30 June 2020, the Chinese government bypassed </w:t>
      </w:r>
      <w:r>
        <w:rPr>
          <w:rFonts w:ascii="Garamond" w:hAnsi="Garamond"/>
          <w:color w:val="000000" w:themeColor="text1"/>
        </w:rPr>
        <w:t xml:space="preserve">the </w:t>
      </w:r>
      <w:r w:rsidRPr="00DD74DA">
        <w:rPr>
          <w:rFonts w:ascii="Garamond" w:hAnsi="Garamond"/>
          <w:color w:val="000000" w:themeColor="text1"/>
        </w:rPr>
        <w:t>local legislature to impose the National Security Law</w:t>
      </w:r>
      <w:r>
        <w:rPr>
          <w:rFonts w:ascii="Garamond" w:hAnsi="Garamond"/>
          <w:color w:val="000000" w:themeColor="text1"/>
        </w:rPr>
        <w:t xml:space="preserve"> (NSL)</w:t>
      </w:r>
      <w:r w:rsidRPr="00DD74DA">
        <w:rPr>
          <w:rFonts w:ascii="Garamond" w:hAnsi="Garamond"/>
          <w:color w:val="000000" w:themeColor="text1"/>
        </w:rPr>
        <w:t>. Th</w:t>
      </w:r>
      <w:r>
        <w:rPr>
          <w:rFonts w:ascii="Garamond" w:hAnsi="Garamond"/>
          <w:color w:val="000000" w:themeColor="text1"/>
        </w:rPr>
        <w:t>is</w:t>
      </w:r>
      <w:r w:rsidRPr="00DD74DA">
        <w:rPr>
          <w:rFonts w:ascii="Garamond" w:hAnsi="Garamond"/>
          <w:color w:val="000000" w:themeColor="text1"/>
        </w:rPr>
        <w:t xml:space="preserve"> sweeping legislation grants Beijing exceptional power to crack down on any activities </w:t>
      </w:r>
      <w:r>
        <w:rPr>
          <w:rFonts w:ascii="Garamond" w:hAnsi="Garamond"/>
          <w:color w:val="000000" w:themeColor="text1"/>
        </w:rPr>
        <w:t>perceived as threats</w:t>
      </w:r>
      <w:r w:rsidRPr="00DD74DA">
        <w:rPr>
          <w:rFonts w:ascii="Garamond" w:hAnsi="Garamond"/>
          <w:color w:val="000000" w:themeColor="text1"/>
        </w:rPr>
        <w:t xml:space="preserve"> to China’s national security. </w:t>
      </w:r>
      <w:r>
        <w:rPr>
          <w:rFonts w:ascii="Garamond" w:hAnsi="Garamond"/>
          <w:color w:val="000000" w:themeColor="text1"/>
        </w:rPr>
        <w:t>T</w:t>
      </w:r>
      <w:r w:rsidRPr="00DD74DA">
        <w:rPr>
          <w:rFonts w:ascii="Garamond" w:hAnsi="Garamond"/>
          <w:color w:val="000000" w:themeColor="text1"/>
        </w:rPr>
        <w:t>he NSL is</w:t>
      </w:r>
      <w:r>
        <w:rPr>
          <w:rFonts w:ascii="Garamond" w:hAnsi="Garamond"/>
          <w:color w:val="000000" w:themeColor="text1"/>
        </w:rPr>
        <w:t xml:space="preserve"> not only</w:t>
      </w:r>
      <w:r w:rsidRPr="00DD74DA">
        <w:rPr>
          <w:rFonts w:ascii="Garamond" w:hAnsi="Garamond"/>
          <w:color w:val="000000" w:themeColor="text1"/>
        </w:rPr>
        <w:t xml:space="preserve"> a devastating blow to Hong Kong’s long</w:t>
      </w:r>
      <w:r>
        <w:rPr>
          <w:rFonts w:ascii="Garamond" w:hAnsi="Garamond"/>
          <w:color w:val="000000" w:themeColor="text1"/>
        </w:rPr>
        <w:t>standing</w:t>
      </w:r>
      <w:r w:rsidRPr="00DD74DA">
        <w:rPr>
          <w:rFonts w:ascii="Garamond" w:hAnsi="Garamond"/>
          <w:color w:val="000000" w:themeColor="text1"/>
        </w:rPr>
        <w:t xml:space="preserve"> tradition of free speech,</w:t>
      </w:r>
      <w:r>
        <w:rPr>
          <w:rFonts w:ascii="Garamond" w:hAnsi="Garamond"/>
          <w:color w:val="000000" w:themeColor="text1"/>
        </w:rPr>
        <w:t xml:space="preserve"> but</w:t>
      </w:r>
      <w:r w:rsidRPr="00DD74DA">
        <w:rPr>
          <w:rFonts w:ascii="Garamond" w:hAnsi="Garamond"/>
          <w:color w:val="000000" w:themeColor="text1"/>
        </w:rPr>
        <w:t xml:space="preserve"> </w:t>
      </w:r>
      <w:r>
        <w:rPr>
          <w:rFonts w:ascii="Garamond" w:hAnsi="Garamond"/>
          <w:color w:val="000000" w:themeColor="text1"/>
        </w:rPr>
        <w:t>it</w:t>
      </w:r>
      <w:r w:rsidRPr="00DD74DA">
        <w:rPr>
          <w:rFonts w:ascii="Garamond" w:hAnsi="Garamond"/>
          <w:color w:val="000000" w:themeColor="text1"/>
        </w:rPr>
        <w:t xml:space="preserve"> also marks the end of the “One Country, Two Systems.” Since the </w:t>
      </w:r>
      <w:r>
        <w:rPr>
          <w:rFonts w:ascii="Garamond" w:hAnsi="Garamond"/>
          <w:color w:val="000000" w:themeColor="text1"/>
        </w:rPr>
        <w:t xml:space="preserve">enactment of the </w:t>
      </w:r>
      <w:r w:rsidRPr="00DD74DA">
        <w:rPr>
          <w:rFonts w:ascii="Garamond" w:hAnsi="Garamond"/>
          <w:color w:val="000000" w:themeColor="text1"/>
        </w:rPr>
        <w:t xml:space="preserve">NSL, </w:t>
      </w:r>
      <w:proofErr w:type="gramStart"/>
      <w:r w:rsidRPr="00DD74DA">
        <w:rPr>
          <w:rFonts w:ascii="Garamond" w:hAnsi="Garamond"/>
          <w:color w:val="000000" w:themeColor="text1"/>
        </w:rPr>
        <w:t>a number of</w:t>
      </w:r>
      <w:proofErr w:type="gramEnd"/>
      <w:r w:rsidRPr="00DD74DA">
        <w:rPr>
          <w:rFonts w:ascii="Garamond" w:hAnsi="Garamond"/>
          <w:color w:val="000000" w:themeColor="text1"/>
        </w:rPr>
        <w:t xml:space="preserve"> political parties and civil society organizations have been disbanded. Previously outspoken individuals went silent</w:t>
      </w:r>
      <w:r>
        <w:rPr>
          <w:rFonts w:ascii="Garamond" w:hAnsi="Garamond"/>
          <w:color w:val="000000" w:themeColor="text1"/>
        </w:rPr>
        <w:t>. O</w:t>
      </w:r>
      <w:r w:rsidRPr="00DD74DA">
        <w:rPr>
          <w:rFonts w:ascii="Garamond" w:hAnsi="Garamond"/>
          <w:color w:val="000000" w:themeColor="text1"/>
        </w:rPr>
        <w:t>rdinary citizens rushed to adopt pseudonyms and remove</w:t>
      </w:r>
      <w:r>
        <w:rPr>
          <w:rFonts w:ascii="Garamond" w:hAnsi="Garamond"/>
          <w:color w:val="000000" w:themeColor="text1"/>
        </w:rPr>
        <w:t>d</w:t>
      </w:r>
      <w:r w:rsidRPr="00DD74DA">
        <w:rPr>
          <w:rFonts w:ascii="Garamond" w:hAnsi="Garamond"/>
          <w:color w:val="000000" w:themeColor="text1"/>
        </w:rPr>
        <w:t xml:space="preserve"> politically sensitive content on their social media. Mass arrests of protesters, activists, and opposition politicians </w:t>
      </w:r>
      <w:r>
        <w:rPr>
          <w:rFonts w:ascii="Garamond" w:hAnsi="Garamond"/>
          <w:color w:val="000000" w:themeColor="text1"/>
        </w:rPr>
        <w:t>have become</w:t>
      </w:r>
      <w:r w:rsidRPr="00DD74DA">
        <w:rPr>
          <w:rFonts w:ascii="Garamond" w:hAnsi="Garamond"/>
          <w:color w:val="000000" w:themeColor="text1"/>
        </w:rPr>
        <w:t xml:space="preserve"> commonplace, sparking a new wave of emigration</w:t>
      </w:r>
      <w:r>
        <w:rPr>
          <w:rFonts w:ascii="Garamond" w:hAnsi="Garamond"/>
          <w:color w:val="000000" w:themeColor="text1"/>
        </w:rPr>
        <w:t xml:space="preserve"> to the United Kingdom</w:t>
      </w:r>
      <w:r w:rsidRPr="00DD74DA">
        <w:rPr>
          <w:rFonts w:ascii="Garamond" w:hAnsi="Garamond"/>
          <w:color w:val="000000" w:themeColor="text1"/>
        </w:rPr>
        <w:t xml:space="preserve">. </w:t>
      </w:r>
      <w:r>
        <w:rPr>
          <w:rFonts w:ascii="Garamond" w:hAnsi="Garamond"/>
          <w:color w:val="000000" w:themeColor="text1"/>
        </w:rPr>
        <w:t xml:space="preserve">As a result, many have </w:t>
      </w:r>
      <w:r w:rsidRPr="00014AFD">
        <w:rPr>
          <w:rFonts w:ascii="Garamond" w:hAnsi="Garamond"/>
          <w:color w:val="000000" w:themeColor="text1"/>
        </w:rPr>
        <w:t>declare</w:t>
      </w:r>
      <w:r>
        <w:rPr>
          <w:rFonts w:ascii="Garamond" w:hAnsi="Garamond"/>
          <w:color w:val="000000" w:themeColor="text1"/>
        </w:rPr>
        <w:t>d</w:t>
      </w:r>
      <w:r w:rsidRPr="00014AFD">
        <w:rPr>
          <w:rFonts w:ascii="Garamond" w:hAnsi="Garamond"/>
          <w:color w:val="000000" w:themeColor="text1"/>
        </w:rPr>
        <w:t xml:space="preserve"> Hong Kong as </w:t>
      </w:r>
      <w:r>
        <w:rPr>
          <w:rFonts w:ascii="Garamond" w:hAnsi="Garamond"/>
          <w:color w:val="000000" w:themeColor="text1"/>
        </w:rPr>
        <w:t>“</w:t>
      </w:r>
      <w:r w:rsidRPr="00014AFD">
        <w:rPr>
          <w:rFonts w:ascii="Garamond" w:hAnsi="Garamond"/>
          <w:color w:val="000000" w:themeColor="text1"/>
        </w:rPr>
        <w:t>dead</w:t>
      </w:r>
      <w:r>
        <w:rPr>
          <w:rFonts w:ascii="Garamond" w:hAnsi="Garamond"/>
          <w:color w:val="000000" w:themeColor="text1"/>
        </w:rPr>
        <w:t>”</w:t>
      </w:r>
      <w:r w:rsidRPr="00014AFD">
        <w:rPr>
          <w:rFonts w:ascii="Garamond" w:hAnsi="Garamond"/>
          <w:color w:val="000000" w:themeColor="text1"/>
        </w:rPr>
        <w:t xml:space="preserve"> and its </w:t>
      </w:r>
      <w:r>
        <w:rPr>
          <w:rFonts w:ascii="Garamond" w:hAnsi="Garamond"/>
          <w:color w:val="000000" w:themeColor="text1"/>
        </w:rPr>
        <w:t>future</w:t>
      </w:r>
      <w:r w:rsidRPr="00014AFD">
        <w:rPr>
          <w:rFonts w:ascii="Garamond" w:hAnsi="Garamond"/>
          <w:color w:val="000000" w:themeColor="text1"/>
        </w:rPr>
        <w:t xml:space="preserve"> </w:t>
      </w:r>
      <w:r>
        <w:rPr>
          <w:rFonts w:ascii="Garamond" w:hAnsi="Garamond"/>
          <w:color w:val="000000" w:themeColor="text1"/>
        </w:rPr>
        <w:t>“</w:t>
      </w:r>
      <w:r w:rsidRPr="00014AFD">
        <w:rPr>
          <w:rFonts w:ascii="Garamond" w:hAnsi="Garamond"/>
          <w:color w:val="000000" w:themeColor="text1"/>
        </w:rPr>
        <w:t>hopeless.</w:t>
      </w:r>
      <w:r>
        <w:rPr>
          <w:rFonts w:ascii="Garamond" w:hAnsi="Garamond"/>
          <w:color w:val="000000" w:themeColor="text1"/>
        </w:rPr>
        <w:t xml:space="preserve">” </w:t>
      </w:r>
    </w:p>
    <w:p w14:paraId="3EE5FFA1" w14:textId="77777777" w:rsidR="001F78DF" w:rsidRPr="00252333" w:rsidRDefault="001F78DF" w:rsidP="001F78DF">
      <w:pPr>
        <w:adjustRightInd w:val="0"/>
        <w:snapToGrid w:val="0"/>
        <w:spacing w:line="360" w:lineRule="auto"/>
        <w:ind w:firstLine="720"/>
        <w:jc w:val="both"/>
        <w:rPr>
          <w:rFonts w:ascii="Garamond" w:hAnsi="Garamond"/>
          <w:color w:val="000000" w:themeColor="text1"/>
        </w:rPr>
      </w:pPr>
      <w:r>
        <w:rPr>
          <w:rFonts w:ascii="Garamond" w:hAnsi="Garamond"/>
          <w:color w:val="000000" w:themeColor="text1"/>
        </w:rPr>
        <w:t>A</w:t>
      </w:r>
      <w:r w:rsidRPr="005934F8">
        <w:rPr>
          <w:rFonts w:ascii="Garamond" w:hAnsi="Garamond"/>
          <w:color w:val="000000" w:themeColor="text1"/>
        </w:rPr>
        <w:t xml:space="preserve">midst the </w:t>
      </w:r>
      <w:proofErr w:type="spellStart"/>
      <w:r>
        <w:rPr>
          <w:rFonts w:ascii="Garamond" w:hAnsi="Garamond"/>
          <w:color w:val="000000" w:themeColor="text1"/>
        </w:rPr>
        <w:t>somber</w:t>
      </w:r>
      <w:proofErr w:type="spellEnd"/>
      <w:r w:rsidRPr="005934F8">
        <w:rPr>
          <w:rFonts w:ascii="Garamond" w:hAnsi="Garamond"/>
          <w:color w:val="000000" w:themeColor="text1"/>
        </w:rPr>
        <w:t xml:space="preserve"> developments </w:t>
      </w:r>
      <w:r>
        <w:rPr>
          <w:rFonts w:ascii="Garamond" w:hAnsi="Garamond"/>
          <w:color w:val="000000" w:themeColor="text1"/>
        </w:rPr>
        <w:t>in the city,</w:t>
      </w:r>
      <w:r w:rsidRPr="005934F8">
        <w:rPr>
          <w:rFonts w:ascii="Garamond" w:hAnsi="Garamond"/>
          <w:color w:val="000000" w:themeColor="text1"/>
        </w:rPr>
        <w:t xml:space="preserve"> I felt naïve to </w:t>
      </w:r>
      <w:r>
        <w:rPr>
          <w:rFonts w:ascii="Garamond" w:hAnsi="Garamond"/>
          <w:color w:val="000000" w:themeColor="text1"/>
        </w:rPr>
        <w:t xml:space="preserve">talk about “hope”, even though it was a prevailing sentiment during my fieldwork. </w:t>
      </w:r>
      <w:proofErr w:type="gramStart"/>
      <w:r>
        <w:rPr>
          <w:rFonts w:ascii="Garamond" w:hAnsi="Garamond"/>
          <w:color w:val="000000" w:themeColor="text1"/>
        </w:rPr>
        <w:t>So</w:t>
      </w:r>
      <w:proofErr w:type="gramEnd"/>
      <w:r>
        <w:rPr>
          <w:rFonts w:ascii="Garamond" w:hAnsi="Garamond"/>
          <w:color w:val="000000" w:themeColor="text1"/>
        </w:rPr>
        <w:t xml:space="preserve"> for many years, </w:t>
      </w:r>
      <w:r w:rsidRPr="00C44634">
        <w:rPr>
          <w:rFonts w:ascii="Garamond" w:hAnsi="Garamond"/>
          <w:color w:val="000000" w:themeColor="text1"/>
        </w:rPr>
        <w:t xml:space="preserve">I </w:t>
      </w:r>
      <w:r>
        <w:rPr>
          <w:rFonts w:ascii="Garamond" w:hAnsi="Garamond"/>
          <w:color w:val="000000" w:themeColor="text1"/>
        </w:rPr>
        <w:t>was</w:t>
      </w:r>
      <w:r w:rsidRPr="00C44634">
        <w:rPr>
          <w:rFonts w:ascii="Garamond" w:hAnsi="Garamond"/>
          <w:color w:val="000000" w:themeColor="text1"/>
        </w:rPr>
        <w:t xml:space="preserve"> indecisive about </w:t>
      </w:r>
      <w:r>
        <w:rPr>
          <w:rFonts w:ascii="Garamond" w:hAnsi="Garamond"/>
          <w:color w:val="000000" w:themeColor="text1"/>
        </w:rPr>
        <w:t>keeping</w:t>
      </w:r>
      <w:r w:rsidRPr="00C44634">
        <w:rPr>
          <w:rFonts w:ascii="Garamond" w:hAnsi="Garamond"/>
          <w:color w:val="000000" w:themeColor="text1"/>
        </w:rPr>
        <w:t xml:space="preserve"> the word </w:t>
      </w:r>
      <w:r>
        <w:rPr>
          <w:rFonts w:ascii="Garamond" w:hAnsi="Garamond"/>
          <w:color w:val="000000" w:themeColor="text1"/>
        </w:rPr>
        <w:t>“</w:t>
      </w:r>
      <w:r w:rsidRPr="00C44634">
        <w:rPr>
          <w:rFonts w:ascii="Garamond" w:hAnsi="Garamond" w:hint="eastAsia"/>
          <w:color w:val="000000" w:themeColor="text1"/>
        </w:rPr>
        <w:t>h</w:t>
      </w:r>
      <w:r w:rsidRPr="00C44634">
        <w:rPr>
          <w:rFonts w:ascii="Garamond" w:hAnsi="Garamond"/>
          <w:color w:val="000000" w:themeColor="text1"/>
        </w:rPr>
        <w:t>ope</w:t>
      </w:r>
      <w:r>
        <w:rPr>
          <w:rFonts w:ascii="Garamond" w:hAnsi="Garamond"/>
          <w:color w:val="000000" w:themeColor="text1"/>
        </w:rPr>
        <w:t>”</w:t>
      </w:r>
      <w:r w:rsidRPr="00C44634">
        <w:rPr>
          <w:rFonts w:ascii="Garamond" w:hAnsi="Garamond"/>
          <w:color w:val="000000" w:themeColor="text1"/>
        </w:rPr>
        <w:t xml:space="preserve"> in the book</w:t>
      </w:r>
      <w:r>
        <w:rPr>
          <w:rFonts w:ascii="Garamond" w:hAnsi="Garamond"/>
          <w:color w:val="000000" w:themeColor="text1"/>
        </w:rPr>
        <w:t>’s</w:t>
      </w:r>
      <w:r w:rsidRPr="00C44634">
        <w:rPr>
          <w:rFonts w:ascii="Garamond" w:hAnsi="Garamond"/>
          <w:color w:val="000000" w:themeColor="text1"/>
        </w:rPr>
        <w:t xml:space="preserve"> title</w:t>
      </w:r>
      <w:r>
        <w:rPr>
          <w:rFonts w:ascii="Garamond" w:hAnsi="Garamond"/>
          <w:color w:val="000000" w:themeColor="text1"/>
        </w:rPr>
        <w:t xml:space="preserve">. My </w:t>
      </w:r>
      <w:r w:rsidRPr="00C44634">
        <w:rPr>
          <w:rFonts w:ascii="Garamond" w:hAnsi="Garamond"/>
          <w:color w:val="000000" w:themeColor="text1"/>
        </w:rPr>
        <w:t>dilemma</w:t>
      </w:r>
      <w:r>
        <w:rPr>
          <w:rFonts w:ascii="Garamond" w:hAnsi="Garamond"/>
          <w:color w:val="000000" w:themeColor="text1"/>
        </w:rPr>
        <w:t xml:space="preserve"> was resolved when I came across </w:t>
      </w:r>
      <w:r w:rsidRPr="00DD74DA">
        <w:rPr>
          <w:rFonts w:ascii="Garamond" w:hAnsi="Garamond"/>
          <w:color w:val="000000" w:themeColor="text1"/>
        </w:rPr>
        <w:t xml:space="preserve">Christof </w:t>
      </w:r>
      <w:proofErr w:type="spellStart"/>
      <w:r w:rsidRPr="00DD74DA">
        <w:rPr>
          <w:rFonts w:ascii="Garamond" w:hAnsi="Garamond"/>
          <w:color w:val="000000" w:themeColor="text1"/>
        </w:rPr>
        <w:t>Mauch’s</w:t>
      </w:r>
      <w:proofErr w:type="spellEnd"/>
      <w:r w:rsidRPr="00DD74DA">
        <w:rPr>
          <w:rFonts w:ascii="Garamond" w:hAnsi="Garamond"/>
          <w:color w:val="000000" w:themeColor="text1"/>
        </w:rPr>
        <w:t xml:space="preserve"> book </w:t>
      </w:r>
      <w:r w:rsidRPr="00DD74DA">
        <w:rPr>
          <w:rFonts w:ascii="Garamond" w:hAnsi="Garamond"/>
          <w:i/>
          <w:iCs/>
          <w:color w:val="000000" w:themeColor="text1"/>
        </w:rPr>
        <w:t>Slow Hope</w:t>
      </w:r>
      <w:r w:rsidRPr="00DD74DA">
        <w:rPr>
          <w:rFonts w:ascii="Garamond" w:hAnsi="Garamond"/>
          <w:color w:val="000000" w:themeColor="text1"/>
        </w:rPr>
        <w:t xml:space="preserve"> </w:t>
      </w:r>
      <w:r>
        <w:rPr>
          <w:rFonts w:ascii="Garamond" w:hAnsi="Garamond"/>
          <w:color w:val="000000" w:themeColor="text1"/>
        </w:rPr>
        <w:t>and as I delved deeper into</w:t>
      </w:r>
      <w:r w:rsidRPr="00A40EF9">
        <w:rPr>
          <w:rFonts w:ascii="Garamond" w:hAnsi="Garamond"/>
          <w:color w:val="000000" w:themeColor="text1"/>
        </w:rPr>
        <w:t xml:space="preserve"> Buddhism. </w:t>
      </w:r>
      <w:r>
        <w:rPr>
          <w:rFonts w:ascii="Garamond" w:hAnsi="Garamond"/>
          <w:color w:val="000000" w:themeColor="text1"/>
        </w:rPr>
        <w:t>Before</w:t>
      </w:r>
      <w:r w:rsidRPr="00A40EF9">
        <w:rPr>
          <w:rFonts w:ascii="Garamond" w:hAnsi="Garamond"/>
          <w:color w:val="000000" w:themeColor="text1"/>
        </w:rPr>
        <w:t xml:space="preserve"> this, my understanding of hope was influenced by my green friends and thinkers </w:t>
      </w:r>
      <w:r>
        <w:rPr>
          <w:rFonts w:ascii="Garamond" w:hAnsi="Garamond"/>
          <w:color w:val="000000" w:themeColor="text1"/>
        </w:rPr>
        <w:t>such as</w:t>
      </w:r>
      <w:r w:rsidRPr="00A40EF9">
        <w:rPr>
          <w:rFonts w:ascii="Garamond" w:hAnsi="Garamond"/>
          <w:color w:val="000000" w:themeColor="text1"/>
        </w:rPr>
        <w:t xml:space="preserve"> Terry Eagleton, Joanna M</w:t>
      </w:r>
      <w:r w:rsidRPr="00A40EF9">
        <w:rPr>
          <w:rFonts w:ascii="Garamond" w:eastAsia="PMingLiU" w:hAnsi="Garamond"/>
          <w:color w:val="000000" w:themeColor="text1"/>
        </w:rPr>
        <w:t xml:space="preserve">acy, </w:t>
      </w:r>
      <w:r>
        <w:rPr>
          <w:rFonts w:ascii="Garamond" w:eastAsia="PMingLiU" w:hAnsi="Garamond"/>
          <w:color w:val="000000" w:themeColor="text1"/>
        </w:rPr>
        <w:t xml:space="preserve">and </w:t>
      </w:r>
      <w:r w:rsidRPr="00A40EF9">
        <w:rPr>
          <w:rFonts w:ascii="Garamond" w:eastAsia="PMingLiU" w:hAnsi="Garamond"/>
          <w:color w:val="000000" w:themeColor="text1"/>
        </w:rPr>
        <w:t xml:space="preserve">Chris Johnstone. They taught me that hope </w:t>
      </w:r>
      <w:proofErr w:type="gramStart"/>
      <w:r w:rsidRPr="00A40EF9">
        <w:rPr>
          <w:rFonts w:ascii="Garamond" w:eastAsia="PMingLiU" w:hAnsi="Garamond"/>
          <w:color w:val="000000" w:themeColor="text1"/>
        </w:rPr>
        <w:t>has to</w:t>
      </w:r>
      <w:proofErr w:type="gramEnd"/>
      <w:r w:rsidRPr="00A40EF9">
        <w:rPr>
          <w:rFonts w:ascii="Garamond" w:eastAsia="PMingLiU" w:hAnsi="Garamond"/>
          <w:color w:val="000000" w:themeColor="text1"/>
        </w:rPr>
        <w:t xml:space="preserve"> be more than just a positive </w:t>
      </w:r>
      <w:proofErr w:type="spellStart"/>
      <w:r w:rsidRPr="00A40EF9">
        <w:rPr>
          <w:rFonts w:ascii="Garamond" w:eastAsia="PMingLiU" w:hAnsi="Garamond"/>
          <w:color w:val="000000" w:themeColor="text1"/>
        </w:rPr>
        <w:t>affect</w:t>
      </w:r>
      <w:proofErr w:type="spellEnd"/>
      <w:r w:rsidRPr="00A40EF9">
        <w:rPr>
          <w:rFonts w:ascii="Garamond" w:eastAsia="PMingLiU" w:hAnsi="Garamond"/>
          <w:color w:val="000000" w:themeColor="text1"/>
        </w:rPr>
        <w:t xml:space="preserve">. In fact, as an emotion, hope is paradoxical because to hope is to envision a better future while being constantly “reminded of what is not and what might never be” (Mattingly 2010, 3). This may give the impression that hope </w:t>
      </w:r>
      <w:r w:rsidRPr="007B4E91">
        <w:rPr>
          <w:rFonts w:ascii="Garamond" w:eastAsia="PMingLiU" w:hAnsi="Garamond"/>
        </w:rPr>
        <w:t>requires optimis</w:t>
      </w:r>
      <w:r>
        <w:rPr>
          <w:rFonts w:ascii="Garamond" w:eastAsia="PMingLiU" w:hAnsi="Garamond"/>
        </w:rPr>
        <w:t>m</w:t>
      </w:r>
      <w:r w:rsidRPr="007B4E91">
        <w:rPr>
          <w:rFonts w:ascii="Garamond" w:eastAsia="PMingLiU" w:hAnsi="Garamond"/>
        </w:rPr>
        <w:t xml:space="preserve">. But as Eagleton </w:t>
      </w:r>
      <w:r>
        <w:rPr>
          <w:rFonts w:ascii="Garamond" w:eastAsia="PMingLiU" w:hAnsi="Garamond"/>
        </w:rPr>
        <w:t>points out</w:t>
      </w:r>
      <w:r w:rsidRPr="007B4E91">
        <w:rPr>
          <w:rFonts w:ascii="Garamond" w:eastAsia="PMingLiU" w:hAnsi="Garamond"/>
        </w:rPr>
        <w:t xml:space="preserve">, </w:t>
      </w:r>
      <w:r>
        <w:rPr>
          <w:rFonts w:ascii="Garamond" w:eastAsia="PMingLiU" w:hAnsi="Garamond"/>
        </w:rPr>
        <w:t>h</w:t>
      </w:r>
      <w:r w:rsidRPr="007B4E91">
        <w:rPr>
          <w:rFonts w:ascii="Garamond" w:eastAsia="PMingLiU" w:hAnsi="Garamond"/>
        </w:rPr>
        <w:t xml:space="preserve">ope </w:t>
      </w:r>
      <w:r>
        <w:rPr>
          <w:rFonts w:ascii="Garamond" w:eastAsia="PMingLiU" w:hAnsi="Garamond"/>
        </w:rPr>
        <w:t>and</w:t>
      </w:r>
      <w:r w:rsidRPr="007B4E91">
        <w:rPr>
          <w:rFonts w:ascii="Garamond" w:eastAsia="PMingLiU" w:hAnsi="Garamond"/>
        </w:rPr>
        <w:t xml:space="preserve"> optimism </w:t>
      </w:r>
      <w:r>
        <w:rPr>
          <w:rFonts w:ascii="Garamond" w:eastAsia="PMingLiU" w:hAnsi="Garamond"/>
        </w:rPr>
        <w:t xml:space="preserve">are not the same </w:t>
      </w:r>
      <w:r w:rsidRPr="007B4E91">
        <w:rPr>
          <w:rFonts w:ascii="Garamond" w:eastAsia="PMingLiU" w:hAnsi="Garamond"/>
        </w:rPr>
        <w:t xml:space="preserve">(Eagleton 2015). </w:t>
      </w:r>
      <w:r>
        <w:rPr>
          <w:rFonts w:ascii="Garamond" w:eastAsia="PMingLiU" w:hAnsi="Garamond"/>
        </w:rPr>
        <w:t xml:space="preserve">A person with an optimistic outlook on life probably </w:t>
      </w:r>
      <w:r w:rsidRPr="007B4E91">
        <w:rPr>
          <w:rFonts w:ascii="Garamond" w:eastAsia="PMingLiU" w:hAnsi="Garamond"/>
        </w:rPr>
        <w:t xml:space="preserve">doesn’t need </w:t>
      </w:r>
      <w:r>
        <w:rPr>
          <w:rFonts w:ascii="Garamond" w:eastAsia="PMingLiU" w:hAnsi="Garamond"/>
        </w:rPr>
        <w:t xml:space="preserve">much </w:t>
      </w:r>
      <w:r w:rsidRPr="007B4E91">
        <w:rPr>
          <w:rFonts w:ascii="Garamond" w:eastAsia="PMingLiU" w:hAnsi="Garamond"/>
        </w:rPr>
        <w:t>hope</w:t>
      </w:r>
      <w:r>
        <w:rPr>
          <w:rFonts w:ascii="Garamond" w:eastAsia="PMingLiU" w:hAnsi="Garamond"/>
        </w:rPr>
        <w:t xml:space="preserve">, but a pessimist does. As strange as this </w:t>
      </w:r>
      <w:r w:rsidRPr="00B81B03">
        <w:rPr>
          <w:rFonts w:ascii="Garamond" w:eastAsia="PMingLiU" w:hAnsi="Garamond"/>
        </w:rPr>
        <w:t>may sound, hope has the best chance to flourish in times of hopelessness (Eagleton 2015, 133). As the saying goes, the darker the night, the brighter the stars.</w:t>
      </w:r>
      <w:r>
        <w:rPr>
          <w:rFonts w:ascii="Garamond" w:eastAsia="PMingLiU" w:hAnsi="Garamond"/>
        </w:rPr>
        <w:t xml:space="preserve"> </w:t>
      </w:r>
      <w:r w:rsidRPr="00B81B03">
        <w:rPr>
          <w:rFonts w:ascii="Garamond" w:eastAsia="PMingLiU" w:hAnsi="Garamond"/>
        </w:rPr>
        <w:t>Over the years, an important lesson I’ve learned from the green people and the activists in Hong Kong is that a strong feeling of hope is not a prerequisite for living the change and leading by example. As Macy and Johnstone reasoned, “If we require this kind of</w:t>
      </w:r>
      <w:r w:rsidRPr="00102744">
        <w:rPr>
          <w:rFonts w:ascii="Garamond" w:eastAsia="PMingLiU" w:hAnsi="Garamond"/>
        </w:rPr>
        <w:t xml:space="preserve"> hope before we commit ourselves to an action, our response gets blocked in areas where we don’t rate our chances too high</w:t>
      </w:r>
      <w:r>
        <w:rPr>
          <w:rFonts w:ascii="Garamond" w:eastAsia="PMingLiU" w:hAnsi="Garamond"/>
        </w:rPr>
        <w:t>” (</w:t>
      </w:r>
      <w:r w:rsidRPr="00102744">
        <w:rPr>
          <w:rFonts w:ascii="Garamond" w:eastAsia="PMingLiU" w:hAnsi="Garamond"/>
        </w:rPr>
        <w:t xml:space="preserve">Macy </w:t>
      </w:r>
      <w:r>
        <w:rPr>
          <w:rFonts w:ascii="Garamond" w:eastAsia="PMingLiU" w:hAnsi="Garamond"/>
        </w:rPr>
        <w:t>and</w:t>
      </w:r>
      <w:r w:rsidRPr="00102744">
        <w:rPr>
          <w:rFonts w:ascii="Garamond" w:eastAsia="PMingLiU" w:hAnsi="Garamond"/>
        </w:rPr>
        <w:t xml:space="preserve"> Johnstone 2012</w:t>
      </w:r>
      <w:r>
        <w:rPr>
          <w:rFonts w:ascii="Garamond" w:eastAsia="PMingLiU" w:hAnsi="Garamond"/>
        </w:rPr>
        <w:t xml:space="preserve">, </w:t>
      </w:r>
      <w:r w:rsidRPr="00102744">
        <w:rPr>
          <w:rFonts w:ascii="Garamond" w:eastAsia="PMingLiU" w:hAnsi="Garamond"/>
        </w:rPr>
        <w:t>2-3).</w:t>
      </w:r>
      <w:r w:rsidRPr="00AD38FF">
        <w:rPr>
          <w:rFonts w:ascii="Garamond" w:eastAsia="PMingLiU" w:hAnsi="Garamond"/>
        </w:rPr>
        <w:t xml:space="preserve"> </w:t>
      </w:r>
      <w:r>
        <w:rPr>
          <w:rFonts w:ascii="Garamond" w:eastAsia="PMingLiU" w:hAnsi="Garamond"/>
        </w:rPr>
        <w:t xml:space="preserve">Proponents of </w:t>
      </w:r>
      <w:proofErr w:type="spellStart"/>
      <w:r w:rsidRPr="00AD38FF">
        <w:rPr>
          <w:rFonts w:ascii="Garamond" w:eastAsia="PMingLiU" w:hAnsi="Garamond"/>
          <w:i/>
        </w:rPr>
        <w:t>santai</w:t>
      </w:r>
      <w:proofErr w:type="spellEnd"/>
      <w:r w:rsidRPr="00AD38FF">
        <w:rPr>
          <w:rFonts w:ascii="Garamond" w:eastAsia="PMingLiU" w:hAnsi="Garamond"/>
          <w:i/>
        </w:rPr>
        <w:t xml:space="preserve"> </w:t>
      </w:r>
      <w:proofErr w:type="spellStart"/>
      <w:r w:rsidRPr="00AD38FF">
        <w:rPr>
          <w:rFonts w:ascii="Garamond" w:eastAsia="PMingLiU" w:hAnsi="Garamond"/>
          <w:i/>
        </w:rPr>
        <w:t>likhang</w:t>
      </w:r>
      <w:proofErr w:type="spellEnd"/>
      <w:r>
        <w:rPr>
          <w:rFonts w:ascii="Garamond" w:eastAsia="PMingLiU" w:hAnsi="Garamond"/>
        </w:rPr>
        <w:t xml:space="preserve"> showed us that affective or emotive hope is a kind of passive hope. H</w:t>
      </w:r>
      <w:r w:rsidRPr="00786C22">
        <w:rPr>
          <w:rFonts w:ascii="Garamond" w:eastAsia="PMingLiU" w:hAnsi="Garamond"/>
        </w:rPr>
        <w:t xml:space="preserve">ope </w:t>
      </w:r>
      <w:r>
        <w:rPr>
          <w:rFonts w:ascii="Garamond" w:eastAsia="PMingLiU" w:hAnsi="Garamond"/>
        </w:rPr>
        <w:t>should</w:t>
      </w:r>
      <w:r w:rsidRPr="00786C22">
        <w:rPr>
          <w:rFonts w:ascii="Garamond" w:eastAsia="PMingLiU" w:hAnsi="Garamond"/>
        </w:rPr>
        <w:t xml:space="preserve"> </w:t>
      </w:r>
      <w:r>
        <w:rPr>
          <w:rFonts w:ascii="Garamond" w:eastAsia="PMingLiU" w:hAnsi="Garamond"/>
        </w:rPr>
        <w:t>not just be something to</w:t>
      </w:r>
      <w:r w:rsidRPr="00786C22">
        <w:rPr>
          <w:rFonts w:ascii="Garamond" w:eastAsia="PMingLiU" w:hAnsi="Garamond"/>
        </w:rPr>
        <w:t xml:space="preserve"> have</w:t>
      </w:r>
      <w:r>
        <w:rPr>
          <w:rFonts w:ascii="Garamond" w:eastAsia="PMingLiU" w:hAnsi="Garamond"/>
        </w:rPr>
        <w:t>, but something that we do</w:t>
      </w:r>
      <w:r w:rsidRPr="00786C22">
        <w:rPr>
          <w:rFonts w:ascii="Garamond" w:eastAsia="PMingLiU" w:hAnsi="Garamond"/>
        </w:rPr>
        <w:t xml:space="preserve"> (Macy </w:t>
      </w:r>
      <w:r>
        <w:rPr>
          <w:rFonts w:ascii="Garamond" w:eastAsia="PMingLiU" w:hAnsi="Garamond"/>
        </w:rPr>
        <w:t>and</w:t>
      </w:r>
      <w:r w:rsidRPr="00786C22">
        <w:rPr>
          <w:rFonts w:ascii="Garamond" w:eastAsia="PMingLiU" w:hAnsi="Garamond"/>
        </w:rPr>
        <w:t xml:space="preserve"> Johnstone 2012</w:t>
      </w:r>
      <w:r>
        <w:rPr>
          <w:rFonts w:ascii="Garamond" w:eastAsia="PMingLiU" w:hAnsi="Garamond"/>
        </w:rPr>
        <w:t xml:space="preserve">, </w:t>
      </w:r>
      <w:r w:rsidRPr="00786C22">
        <w:rPr>
          <w:rFonts w:ascii="Garamond" w:eastAsia="PMingLiU" w:hAnsi="Garamond"/>
        </w:rPr>
        <w:t>3)</w:t>
      </w:r>
      <w:r>
        <w:rPr>
          <w:rFonts w:ascii="Garamond" w:eastAsia="PMingLiU" w:hAnsi="Garamond"/>
        </w:rPr>
        <w:t>.</w:t>
      </w:r>
      <w:r w:rsidRPr="00786C22">
        <w:rPr>
          <w:rFonts w:ascii="Garamond" w:eastAsia="PMingLiU" w:hAnsi="Garamond"/>
        </w:rPr>
        <w:t xml:space="preserve"> </w:t>
      </w:r>
      <w:r>
        <w:rPr>
          <w:rFonts w:ascii="Garamond" w:eastAsia="PMingLiU" w:hAnsi="Garamond"/>
        </w:rPr>
        <w:t>Rather than waiting for external agencies to bring about changes, the green people cultivated “active hope” (</w:t>
      </w:r>
      <w:r w:rsidRPr="00102744">
        <w:rPr>
          <w:rFonts w:ascii="Garamond" w:eastAsia="PMingLiU" w:hAnsi="Garamond"/>
        </w:rPr>
        <w:t xml:space="preserve">Macy </w:t>
      </w:r>
      <w:r>
        <w:rPr>
          <w:rFonts w:ascii="Garamond" w:eastAsia="PMingLiU" w:hAnsi="Garamond"/>
        </w:rPr>
        <w:t>and</w:t>
      </w:r>
      <w:r w:rsidRPr="00102744">
        <w:rPr>
          <w:rFonts w:ascii="Garamond" w:eastAsia="PMingLiU" w:hAnsi="Garamond"/>
        </w:rPr>
        <w:t xml:space="preserve"> Johnstone 2012)</w:t>
      </w:r>
      <w:r>
        <w:rPr>
          <w:rFonts w:ascii="Garamond" w:eastAsia="PMingLiU" w:hAnsi="Garamond"/>
        </w:rPr>
        <w:t xml:space="preserve"> by becoming the agents of change themselves.</w:t>
      </w:r>
    </w:p>
    <w:p w14:paraId="188C8EB8" w14:textId="77777777" w:rsidR="001F78DF" w:rsidRDefault="001F78DF" w:rsidP="001F78DF">
      <w:pPr>
        <w:adjustRightInd w:val="0"/>
        <w:snapToGrid w:val="0"/>
        <w:spacing w:line="360" w:lineRule="auto"/>
        <w:ind w:firstLine="720"/>
        <w:jc w:val="both"/>
        <w:rPr>
          <w:rFonts w:ascii="Garamond" w:eastAsia="PMingLiU" w:hAnsi="Garamond"/>
        </w:rPr>
      </w:pPr>
      <w:r w:rsidRPr="002F52B3">
        <w:rPr>
          <w:rFonts w:ascii="Garamond" w:eastAsia="PMingLiU" w:hAnsi="Garamond"/>
        </w:rPr>
        <w:lastRenderedPageBreak/>
        <w:t xml:space="preserve">For </w:t>
      </w:r>
      <w:r>
        <w:rPr>
          <w:rFonts w:ascii="Garamond" w:eastAsia="PMingLiU" w:hAnsi="Garamond"/>
        </w:rPr>
        <w:t>the past</w:t>
      </w:r>
      <w:r w:rsidRPr="002F52B3">
        <w:rPr>
          <w:rFonts w:ascii="Garamond" w:eastAsia="PMingLiU" w:hAnsi="Garamond"/>
        </w:rPr>
        <w:t xml:space="preserve"> decade, the </w:t>
      </w:r>
      <w:r>
        <w:rPr>
          <w:rFonts w:ascii="Garamond" w:eastAsia="PMingLiU" w:hAnsi="Garamond"/>
        </w:rPr>
        <w:t>idea</w:t>
      </w:r>
      <w:r w:rsidRPr="002F52B3">
        <w:rPr>
          <w:rFonts w:ascii="Garamond" w:eastAsia="PMingLiU" w:hAnsi="Garamond"/>
        </w:rPr>
        <w:t xml:space="preserve"> of active hope </w:t>
      </w:r>
      <w:r w:rsidRPr="00303E09">
        <w:rPr>
          <w:rFonts w:ascii="Garamond" w:eastAsia="PMingLiU" w:hAnsi="Garamond"/>
          <w:color w:val="000000" w:themeColor="text1"/>
        </w:rPr>
        <w:t xml:space="preserve">has informed my </w:t>
      </w:r>
      <w:r w:rsidRPr="002F52B3">
        <w:rPr>
          <w:rFonts w:ascii="Garamond" w:eastAsia="PMingLiU" w:hAnsi="Garamond"/>
        </w:rPr>
        <w:t>research on green living and influenced my personal life. While I recognize that</w:t>
      </w:r>
      <w:r>
        <w:rPr>
          <w:rFonts w:ascii="Garamond" w:eastAsia="PMingLiU" w:hAnsi="Garamond"/>
        </w:rPr>
        <w:t xml:space="preserve"> </w:t>
      </w:r>
      <w:proofErr w:type="spellStart"/>
      <w:r w:rsidRPr="002F52B3">
        <w:rPr>
          <w:rFonts w:ascii="Garamond" w:eastAsia="PMingLiU" w:hAnsi="Garamond"/>
          <w:i/>
          <w:iCs/>
        </w:rPr>
        <w:t>santai</w:t>
      </w:r>
      <w:proofErr w:type="spellEnd"/>
      <w:r w:rsidRPr="002F52B3">
        <w:rPr>
          <w:rFonts w:ascii="Garamond" w:eastAsia="PMingLiU" w:hAnsi="Garamond"/>
          <w:i/>
          <w:iCs/>
        </w:rPr>
        <w:t xml:space="preserve"> </w:t>
      </w:r>
      <w:proofErr w:type="spellStart"/>
      <w:r w:rsidRPr="002F52B3">
        <w:rPr>
          <w:rFonts w:ascii="Garamond" w:eastAsia="PMingLiU" w:hAnsi="Garamond"/>
          <w:i/>
          <w:iCs/>
        </w:rPr>
        <w:t>likhang</w:t>
      </w:r>
      <w:proofErr w:type="spellEnd"/>
      <w:r w:rsidRPr="002F52B3">
        <w:rPr>
          <w:rFonts w:ascii="Garamond" w:eastAsia="PMingLiU" w:hAnsi="Garamond"/>
        </w:rPr>
        <w:t xml:space="preserve"> </w:t>
      </w:r>
      <w:r>
        <w:rPr>
          <w:rFonts w:ascii="Garamond" w:eastAsia="PMingLiU" w:hAnsi="Garamond"/>
        </w:rPr>
        <w:t>does</w:t>
      </w:r>
      <w:r w:rsidRPr="002F52B3">
        <w:rPr>
          <w:rFonts w:ascii="Garamond" w:eastAsia="PMingLiU" w:hAnsi="Garamond"/>
        </w:rPr>
        <w:t xml:space="preserve"> not offer a</w:t>
      </w:r>
      <w:r>
        <w:rPr>
          <w:rFonts w:ascii="Garamond" w:eastAsia="PMingLiU" w:hAnsi="Garamond"/>
        </w:rPr>
        <w:t xml:space="preserve"> </w:t>
      </w:r>
      <w:r w:rsidRPr="002F52B3">
        <w:rPr>
          <w:rFonts w:ascii="Garamond" w:eastAsia="PMingLiU" w:hAnsi="Garamond"/>
        </w:rPr>
        <w:t xml:space="preserve">direct route to </w:t>
      </w:r>
      <w:r>
        <w:rPr>
          <w:rFonts w:ascii="Garamond" w:eastAsia="PMingLiU" w:hAnsi="Garamond"/>
        </w:rPr>
        <w:t>ecotopia</w:t>
      </w:r>
      <w:r w:rsidRPr="002F52B3">
        <w:rPr>
          <w:rFonts w:ascii="Garamond" w:eastAsia="PMingLiU" w:hAnsi="Garamond"/>
        </w:rPr>
        <w:t>, it</w:t>
      </w:r>
      <w:r>
        <w:rPr>
          <w:rFonts w:ascii="Garamond" w:eastAsia="PMingLiU" w:hAnsi="Garamond"/>
        </w:rPr>
        <w:t>s</w:t>
      </w:r>
      <w:r w:rsidRPr="002F52B3">
        <w:rPr>
          <w:rFonts w:ascii="Garamond" w:eastAsia="PMingLiU" w:hAnsi="Garamond"/>
        </w:rPr>
        <w:t xml:space="preserve"> transformative </w:t>
      </w:r>
      <w:r>
        <w:rPr>
          <w:rFonts w:ascii="Garamond" w:eastAsia="PMingLiU" w:hAnsi="Garamond"/>
        </w:rPr>
        <w:t>potential fills</w:t>
      </w:r>
      <w:r w:rsidRPr="002F52B3">
        <w:rPr>
          <w:rFonts w:ascii="Garamond" w:eastAsia="PMingLiU" w:hAnsi="Garamond"/>
        </w:rPr>
        <w:t xml:space="preserve"> me with hope</w:t>
      </w:r>
      <w:r>
        <w:rPr>
          <w:rFonts w:ascii="Garamond" w:eastAsia="PMingLiU" w:hAnsi="Garamond"/>
        </w:rPr>
        <w:t xml:space="preserve"> and a sense of agency. </w:t>
      </w:r>
      <w:r>
        <w:rPr>
          <w:rFonts w:ascii="Garamond" w:hAnsi="Garamond"/>
          <w:color w:val="000000" w:themeColor="text1"/>
        </w:rPr>
        <w:t>Tragically</w:t>
      </w:r>
      <w:r w:rsidRPr="00014AFD">
        <w:rPr>
          <w:rFonts w:ascii="Garamond" w:hAnsi="Garamond"/>
          <w:color w:val="000000" w:themeColor="text1"/>
        </w:rPr>
        <w:t xml:space="preserve">, </w:t>
      </w:r>
      <w:r>
        <w:rPr>
          <w:rFonts w:ascii="Garamond" w:hAnsi="Garamond"/>
          <w:color w:val="000000" w:themeColor="text1"/>
        </w:rPr>
        <w:t>the violent suppression</w:t>
      </w:r>
      <w:r w:rsidRPr="00014AFD">
        <w:rPr>
          <w:rFonts w:ascii="Garamond" w:hAnsi="Garamond"/>
          <w:color w:val="000000" w:themeColor="text1"/>
        </w:rPr>
        <w:t xml:space="preserve"> </w:t>
      </w:r>
      <w:r>
        <w:rPr>
          <w:rFonts w:ascii="Garamond" w:hAnsi="Garamond"/>
          <w:color w:val="000000" w:themeColor="text1"/>
        </w:rPr>
        <w:t>of</w:t>
      </w:r>
      <w:r w:rsidRPr="00014AFD">
        <w:rPr>
          <w:rFonts w:ascii="Garamond" w:hAnsi="Garamond"/>
          <w:color w:val="000000" w:themeColor="text1"/>
        </w:rPr>
        <w:t xml:space="preserve"> </w:t>
      </w:r>
      <w:r w:rsidRPr="00B4196B">
        <w:rPr>
          <w:rFonts w:ascii="Garamond" w:hAnsi="Garamond"/>
          <w:color w:val="000000" w:themeColor="text1"/>
        </w:rPr>
        <w:t xml:space="preserve">the Anti-ELAB Movement </w:t>
      </w:r>
      <w:r>
        <w:rPr>
          <w:rFonts w:ascii="Garamond" w:hAnsi="Garamond"/>
          <w:color w:val="000000" w:themeColor="text1"/>
        </w:rPr>
        <w:t>and</w:t>
      </w:r>
      <w:r w:rsidRPr="00014AFD">
        <w:rPr>
          <w:rFonts w:ascii="Garamond" w:hAnsi="Garamond"/>
          <w:color w:val="000000" w:themeColor="text1"/>
        </w:rPr>
        <w:t xml:space="preserve"> </w:t>
      </w:r>
      <w:r>
        <w:rPr>
          <w:rFonts w:ascii="Garamond" w:hAnsi="Garamond"/>
          <w:color w:val="000000" w:themeColor="text1"/>
        </w:rPr>
        <w:t>the chilling effect of</w:t>
      </w:r>
      <w:r w:rsidRPr="00014AFD">
        <w:rPr>
          <w:rFonts w:ascii="Garamond" w:hAnsi="Garamond"/>
          <w:color w:val="000000" w:themeColor="text1"/>
        </w:rPr>
        <w:t xml:space="preserve"> the National Security Law</w:t>
      </w:r>
      <w:r>
        <w:rPr>
          <w:rFonts w:ascii="Garamond" w:hAnsi="Garamond"/>
          <w:color w:val="000000" w:themeColor="text1"/>
        </w:rPr>
        <w:t xml:space="preserve"> have thwarted many attempts at direct actions and stifled much of citizens’ imagination. When </w:t>
      </w:r>
      <w:r w:rsidRPr="00291501">
        <w:rPr>
          <w:rFonts w:ascii="Garamond" w:hAnsi="Garamond"/>
          <w:color w:val="000000" w:themeColor="text1"/>
        </w:rPr>
        <w:t xml:space="preserve">political persecution </w:t>
      </w:r>
      <w:r>
        <w:rPr>
          <w:rFonts w:ascii="Garamond" w:hAnsi="Garamond"/>
          <w:color w:val="000000" w:themeColor="text1"/>
        </w:rPr>
        <w:t xml:space="preserve">becomes a daily reality, </w:t>
      </w:r>
      <w:r>
        <w:rPr>
          <w:rFonts w:ascii="Garamond" w:eastAsia="PMingLiU" w:hAnsi="Garamond"/>
        </w:rPr>
        <w:t xml:space="preserve">any mention of </w:t>
      </w:r>
      <w:r w:rsidRPr="00786C22">
        <w:rPr>
          <w:rFonts w:ascii="Garamond" w:eastAsia="PMingLiU" w:hAnsi="Garamond"/>
        </w:rPr>
        <w:t xml:space="preserve">hope </w:t>
      </w:r>
      <w:r>
        <w:rPr>
          <w:rFonts w:ascii="Garamond" w:eastAsia="PMingLiU" w:hAnsi="Garamond"/>
        </w:rPr>
        <w:t>for Hong Kong feels naïve, even trite. That was when I started asking myself: If active hope can no longer sustain us, what is to be done?</w:t>
      </w:r>
    </w:p>
    <w:p w14:paraId="634BEA67" w14:textId="77777777" w:rsidR="001F78DF" w:rsidRDefault="001F78DF" w:rsidP="001F78DF">
      <w:pPr>
        <w:adjustRightInd w:val="0"/>
        <w:snapToGrid w:val="0"/>
        <w:spacing w:line="360" w:lineRule="auto"/>
        <w:ind w:firstLine="720"/>
        <w:jc w:val="both"/>
        <w:rPr>
          <w:rFonts w:ascii="Garamond" w:eastAsia="PMingLiU" w:hAnsi="Garamond"/>
        </w:rPr>
      </w:pPr>
      <w:r>
        <w:rPr>
          <w:rFonts w:ascii="Garamond" w:hAnsi="Garamond"/>
          <w:color w:val="000000" w:themeColor="text1"/>
        </w:rPr>
        <w:t xml:space="preserve">Christof </w:t>
      </w:r>
      <w:proofErr w:type="spellStart"/>
      <w:r>
        <w:rPr>
          <w:rFonts w:ascii="Garamond" w:hAnsi="Garamond"/>
          <w:color w:val="000000" w:themeColor="text1"/>
        </w:rPr>
        <w:t>Mauch’s</w:t>
      </w:r>
      <w:proofErr w:type="spellEnd"/>
      <w:r>
        <w:rPr>
          <w:rFonts w:ascii="Garamond" w:hAnsi="Garamond"/>
          <w:color w:val="000000" w:themeColor="text1"/>
        </w:rPr>
        <w:t xml:space="preserve"> short book </w:t>
      </w:r>
      <w:r w:rsidRPr="002D3B20">
        <w:rPr>
          <w:rFonts w:ascii="Garamond" w:hAnsi="Garamond"/>
          <w:i/>
          <w:iCs/>
          <w:color w:val="000000" w:themeColor="text1"/>
        </w:rPr>
        <w:t>Slow Hope</w:t>
      </w:r>
      <w:r>
        <w:rPr>
          <w:rFonts w:ascii="Garamond" w:hAnsi="Garamond"/>
          <w:color w:val="000000" w:themeColor="text1"/>
        </w:rPr>
        <w:t xml:space="preserve"> has </w:t>
      </w:r>
      <w:r w:rsidRPr="002D3B20">
        <w:rPr>
          <w:rFonts w:ascii="Garamond" w:hAnsi="Garamond"/>
          <w:color w:val="000000" w:themeColor="text1"/>
        </w:rPr>
        <w:t xml:space="preserve">renewed my </w:t>
      </w:r>
      <w:r>
        <w:rPr>
          <w:rFonts w:ascii="Garamond" w:hAnsi="Garamond"/>
          <w:color w:val="000000" w:themeColor="text1"/>
        </w:rPr>
        <w:t xml:space="preserve">hope and strengthened my </w:t>
      </w:r>
      <w:r w:rsidRPr="002D3B20">
        <w:rPr>
          <w:rFonts w:ascii="Garamond" w:hAnsi="Garamond"/>
          <w:color w:val="000000" w:themeColor="text1"/>
        </w:rPr>
        <w:t xml:space="preserve">confidence </w:t>
      </w:r>
      <w:r>
        <w:rPr>
          <w:rFonts w:ascii="Garamond" w:hAnsi="Garamond"/>
          <w:color w:val="000000" w:themeColor="text1"/>
        </w:rPr>
        <w:t xml:space="preserve">in the power of </w:t>
      </w:r>
      <w:proofErr w:type="spellStart"/>
      <w:r w:rsidRPr="002F52B3">
        <w:rPr>
          <w:rFonts w:ascii="Garamond" w:eastAsia="PMingLiU" w:hAnsi="Garamond"/>
          <w:i/>
          <w:iCs/>
        </w:rPr>
        <w:t>santai</w:t>
      </w:r>
      <w:proofErr w:type="spellEnd"/>
      <w:r w:rsidRPr="002F52B3">
        <w:rPr>
          <w:rFonts w:ascii="Garamond" w:eastAsia="PMingLiU" w:hAnsi="Garamond"/>
          <w:i/>
          <w:iCs/>
        </w:rPr>
        <w:t xml:space="preserve"> </w:t>
      </w:r>
      <w:proofErr w:type="spellStart"/>
      <w:r w:rsidRPr="002F52B3">
        <w:rPr>
          <w:rFonts w:ascii="Garamond" w:eastAsia="PMingLiU" w:hAnsi="Garamond"/>
          <w:i/>
          <w:iCs/>
        </w:rPr>
        <w:t>likhang</w:t>
      </w:r>
      <w:proofErr w:type="spellEnd"/>
      <w:r>
        <w:rPr>
          <w:rFonts w:ascii="Garamond" w:eastAsia="PMingLiU" w:hAnsi="Garamond"/>
        </w:rPr>
        <w:t>. T</w:t>
      </w:r>
      <w:r w:rsidRPr="00201122">
        <w:rPr>
          <w:rFonts w:ascii="Garamond" w:eastAsia="PMingLiU" w:hAnsi="Garamond"/>
        </w:rPr>
        <w:t>aking a longue durée perspective</w:t>
      </w:r>
      <w:r>
        <w:rPr>
          <w:rFonts w:ascii="Garamond" w:eastAsia="PMingLiU" w:hAnsi="Garamond"/>
        </w:rPr>
        <w:t xml:space="preserve">, </w:t>
      </w:r>
      <w:proofErr w:type="spellStart"/>
      <w:r>
        <w:rPr>
          <w:rFonts w:ascii="Garamond" w:eastAsia="PMingLiU" w:hAnsi="Garamond"/>
        </w:rPr>
        <w:t>Mauch</w:t>
      </w:r>
      <w:proofErr w:type="spellEnd"/>
      <w:r>
        <w:rPr>
          <w:rFonts w:ascii="Garamond" w:eastAsia="PMingLiU" w:hAnsi="Garamond"/>
        </w:rPr>
        <w:t xml:space="preserve"> critiques the glorification of speed and acceleration since the Industrial Revolution and directs our attention to narratives of slow hope around the world. “In a world where developments are evolving ever more rapidly,” he said, “slowness can be frustrating” (</w:t>
      </w:r>
      <w:proofErr w:type="spellStart"/>
      <w:r>
        <w:rPr>
          <w:rFonts w:ascii="Garamond" w:eastAsia="PMingLiU" w:hAnsi="Garamond"/>
        </w:rPr>
        <w:t>Mauch</w:t>
      </w:r>
      <w:proofErr w:type="spellEnd"/>
      <w:r>
        <w:rPr>
          <w:rFonts w:ascii="Garamond" w:eastAsia="PMingLiU" w:hAnsi="Garamond"/>
        </w:rPr>
        <w:t xml:space="preserve"> 2019, 21). However, it is unrealistic to expect that we can get out of this mess rapidly and easily. These cases are slow in their unfolding because they often come with setbacks (</w:t>
      </w:r>
      <w:proofErr w:type="spellStart"/>
      <w:r>
        <w:rPr>
          <w:rFonts w:ascii="Garamond" w:eastAsia="PMingLiU" w:hAnsi="Garamond"/>
        </w:rPr>
        <w:t>Mauch</w:t>
      </w:r>
      <w:proofErr w:type="spellEnd"/>
      <w:r>
        <w:rPr>
          <w:rFonts w:ascii="Garamond" w:eastAsia="PMingLiU" w:hAnsi="Garamond"/>
        </w:rPr>
        <w:t xml:space="preserve"> 2019, 23). Of all the stories that he </w:t>
      </w:r>
      <w:proofErr w:type="gramStart"/>
      <w:r>
        <w:rPr>
          <w:rFonts w:ascii="Garamond" w:eastAsia="PMingLiU" w:hAnsi="Garamond"/>
        </w:rPr>
        <w:t>told,</w:t>
      </w:r>
      <w:proofErr w:type="gramEnd"/>
      <w:r>
        <w:rPr>
          <w:rFonts w:ascii="Garamond" w:eastAsia="PMingLiU" w:hAnsi="Garamond"/>
        </w:rPr>
        <w:t xml:space="preserve"> the Slow Food Movement strikes a chord with me for obvious reasons. Piedmont, the region in northwest Italy where the Slow Food Movement began, “had seen a long history of peasant poverty, violence, and resistance to oppression” (</w:t>
      </w:r>
      <w:proofErr w:type="spellStart"/>
      <w:r>
        <w:rPr>
          <w:rFonts w:ascii="Garamond" w:eastAsia="PMingLiU" w:hAnsi="Garamond"/>
        </w:rPr>
        <w:t>Mauch</w:t>
      </w:r>
      <w:proofErr w:type="spellEnd"/>
      <w:r>
        <w:rPr>
          <w:rFonts w:ascii="Garamond" w:eastAsia="PMingLiU" w:hAnsi="Garamond"/>
        </w:rPr>
        <w:t xml:space="preserve"> 2019, 24). The movement has not only transformed Piedmont into a region where traditional artisan food production is preserved and embraced, but it has also ignited a global resistance to contemporary fast-food culture, inspiring millions around the world to adopt ecological foodways:</w:t>
      </w:r>
    </w:p>
    <w:p w14:paraId="726C6F25" w14:textId="77777777" w:rsidR="001F78DF" w:rsidRDefault="001F78DF" w:rsidP="001F78DF">
      <w:pPr>
        <w:adjustRightInd w:val="0"/>
        <w:snapToGrid w:val="0"/>
        <w:spacing w:line="360" w:lineRule="auto"/>
        <w:ind w:firstLine="720"/>
        <w:jc w:val="both"/>
        <w:rPr>
          <w:rFonts w:ascii="Garamond" w:eastAsia="PMingLiU" w:hAnsi="Garamond"/>
        </w:rPr>
      </w:pPr>
    </w:p>
    <w:p w14:paraId="44F0D6B4" w14:textId="77777777" w:rsidR="001F78DF" w:rsidRPr="00236B8D" w:rsidRDefault="001F78DF" w:rsidP="001F78DF">
      <w:pPr>
        <w:adjustRightInd w:val="0"/>
        <w:snapToGrid w:val="0"/>
        <w:spacing w:line="360" w:lineRule="auto"/>
        <w:ind w:left="567" w:right="567"/>
        <w:jc w:val="both"/>
        <w:rPr>
          <w:rFonts w:ascii="Garamond" w:eastAsia="PMingLiU" w:hAnsi="Garamond"/>
        </w:rPr>
      </w:pPr>
      <w:r w:rsidRPr="00236B8D">
        <w:rPr>
          <w:rFonts w:ascii="Garamond" w:eastAsia="PMingLiU" w:hAnsi="Garamond"/>
        </w:rPr>
        <w:t xml:space="preserve">Thirty years later, Slow Food is present in more than 160 countries, poor and rich. It features tens of thousands of projects around the globe; it stands for non-hierarchical politics, for food sovereignty, for the protection of biodiversity, and for sustainable agriculture. There can be no question that the unscrupulous commodification of food and the destruction of foodstuffs will continue to have a devastating impact on soils, livelihoods, and ecologies around the globe. Slow Food cannot undo the steamrolling developments of the global food economy, but it can upset its ideologues, it can “speak differently” and demonstrate that alternative visions and possibilities exist that can liberate local traditions and food cultures, communities, and </w:t>
      </w:r>
      <w:r>
        <w:rPr>
          <w:rFonts w:ascii="Garamond" w:eastAsia="PMingLiU" w:hAnsi="Garamond"/>
        </w:rPr>
        <w:t>ecosystems</w:t>
      </w:r>
      <w:r w:rsidRPr="00236B8D">
        <w:rPr>
          <w:rFonts w:ascii="Garamond" w:eastAsia="PMingLiU" w:hAnsi="Garamond"/>
        </w:rPr>
        <w:t xml:space="preserve"> (</w:t>
      </w:r>
      <w:proofErr w:type="spellStart"/>
      <w:r w:rsidRPr="00236B8D">
        <w:rPr>
          <w:rFonts w:ascii="Garamond" w:eastAsia="PMingLiU" w:hAnsi="Garamond"/>
        </w:rPr>
        <w:t>Mauch</w:t>
      </w:r>
      <w:proofErr w:type="spellEnd"/>
      <w:r w:rsidRPr="00236B8D">
        <w:rPr>
          <w:rFonts w:ascii="Garamond" w:eastAsia="PMingLiU" w:hAnsi="Garamond"/>
        </w:rPr>
        <w:t xml:space="preserve"> 2019, 24)</w:t>
      </w:r>
    </w:p>
    <w:p w14:paraId="66697F65" w14:textId="77777777" w:rsidR="001F78DF" w:rsidRDefault="001F78DF" w:rsidP="001F78DF">
      <w:pPr>
        <w:adjustRightInd w:val="0"/>
        <w:snapToGrid w:val="0"/>
        <w:spacing w:line="360" w:lineRule="auto"/>
        <w:jc w:val="both"/>
        <w:rPr>
          <w:rFonts w:ascii="Garamond" w:eastAsia="PMingLiU" w:hAnsi="Garamond"/>
        </w:rPr>
      </w:pPr>
    </w:p>
    <w:p w14:paraId="784934E2" w14:textId="77777777" w:rsidR="001F78DF" w:rsidRDefault="001F78DF" w:rsidP="001F78DF">
      <w:pPr>
        <w:adjustRightInd w:val="0"/>
        <w:snapToGrid w:val="0"/>
        <w:spacing w:line="360" w:lineRule="auto"/>
        <w:jc w:val="both"/>
        <w:rPr>
          <w:rFonts w:ascii="Garamond" w:eastAsia="PMingLiU" w:hAnsi="Garamond"/>
        </w:rPr>
      </w:pPr>
      <w:r>
        <w:rPr>
          <w:rFonts w:ascii="Garamond" w:eastAsia="PMingLiU" w:hAnsi="Garamond"/>
        </w:rPr>
        <w:lastRenderedPageBreak/>
        <w:t xml:space="preserve">In his book </w:t>
      </w:r>
      <w:r w:rsidRPr="00B57A0C">
        <w:rPr>
          <w:rFonts w:ascii="Garamond" w:eastAsia="PMingLiU" w:hAnsi="Garamond"/>
          <w:i/>
          <w:iCs/>
        </w:rPr>
        <w:t>Envisioning Real Utopias</w:t>
      </w:r>
      <w:r>
        <w:rPr>
          <w:rFonts w:ascii="Garamond" w:eastAsia="PMingLiU" w:hAnsi="Garamond"/>
        </w:rPr>
        <w:t>, sociologist Erik Olin Wright put forward t</w:t>
      </w:r>
      <w:r w:rsidRPr="00B57A0C">
        <w:rPr>
          <w:rFonts w:ascii="Garamond" w:eastAsia="PMingLiU" w:hAnsi="Garamond"/>
        </w:rPr>
        <w:t xml:space="preserve">hree </w:t>
      </w:r>
      <w:r>
        <w:rPr>
          <w:rFonts w:ascii="Garamond" w:eastAsia="PMingLiU" w:hAnsi="Garamond"/>
        </w:rPr>
        <w:t>m</w:t>
      </w:r>
      <w:r w:rsidRPr="00B57A0C">
        <w:rPr>
          <w:rFonts w:ascii="Garamond" w:eastAsia="PMingLiU" w:hAnsi="Garamond"/>
        </w:rPr>
        <w:t xml:space="preserve">odels of </w:t>
      </w:r>
      <w:r>
        <w:rPr>
          <w:rFonts w:ascii="Garamond" w:eastAsia="PMingLiU" w:hAnsi="Garamond"/>
        </w:rPr>
        <w:t>social t</w:t>
      </w:r>
      <w:r w:rsidRPr="00B57A0C">
        <w:rPr>
          <w:rFonts w:ascii="Garamond" w:eastAsia="PMingLiU" w:hAnsi="Garamond"/>
        </w:rPr>
        <w:t xml:space="preserve">ransformation: </w:t>
      </w:r>
      <w:proofErr w:type="spellStart"/>
      <w:r w:rsidRPr="00B57A0C">
        <w:rPr>
          <w:rFonts w:ascii="Garamond" w:eastAsia="PMingLiU" w:hAnsi="Garamond"/>
        </w:rPr>
        <w:t>ruptural</w:t>
      </w:r>
      <w:proofErr w:type="spellEnd"/>
      <w:r w:rsidRPr="00B57A0C">
        <w:rPr>
          <w:rFonts w:ascii="Garamond" w:eastAsia="PMingLiU" w:hAnsi="Garamond"/>
        </w:rPr>
        <w:t>, interstitial, symbiotic</w:t>
      </w:r>
      <w:r>
        <w:rPr>
          <w:rFonts w:ascii="Garamond" w:eastAsia="PMingLiU" w:hAnsi="Garamond"/>
        </w:rPr>
        <w:t xml:space="preserve"> (</w:t>
      </w:r>
      <w:r w:rsidRPr="00B57A0C">
        <w:rPr>
          <w:rFonts w:ascii="Garamond" w:eastAsia="PMingLiU" w:hAnsi="Garamond"/>
        </w:rPr>
        <w:t xml:space="preserve">Wright </w:t>
      </w:r>
      <w:r>
        <w:rPr>
          <w:rFonts w:ascii="Garamond" w:eastAsia="PMingLiU" w:hAnsi="Garamond"/>
        </w:rPr>
        <w:t>2010, 214). Based on this theory, Hong Kong scholar-activist S</w:t>
      </w:r>
      <w:r w:rsidRPr="00B57A0C">
        <w:rPr>
          <w:rFonts w:ascii="Garamond" w:eastAsia="PMingLiU" w:hAnsi="Garamond"/>
        </w:rPr>
        <w:t>ung</w:t>
      </w:r>
      <w:r>
        <w:rPr>
          <w:rFonts w:ascii="Garamond" w:eastAsia="PMingLiU" w:hAnsi="Garamond"/>
        </w:rPr>
        <w:t>-</w:t>
      </w:r>
      <w:proofErr w:type="spellStart"/>
      <w:r>
        <w:rPr>
          <w:rFonts w:ascii="Garamond" w:eastAsia="PMingLiU" w:hAnsi="Garamond"/>
        </w:rPr>
        <w:t>m</w:t>
      </w:r>
      <w:r w:rsidRPr="00B57A0C">
        <w:rPr>
          <w:rFonts w:ascii="Garamond" w:eastAsia="PMingLiU" w:hAnsi="Garamond"/>
        </w:rPr>
        <w:t>ing</w:t>
      </w:r>
      <w:proofErr w:type="spellEnd"/>
      <w:r>
        <w:rPr>
          <w:rFonts w:ascii="Garamond" w:eastAsia="PMingLiU" w:hAnsi="Garamond"/>
        </w:rPr>
        <w:t xml:space="preserve"> C</w:t>
      </w:r>
      <w:r w:rsidRPr="00B57A0C">
        <w:rPr>
          <w:rFonts w:ascii="Garamond" w:eastAsia="PMingLiU" w:hAnsi="Garamond"/>
        </w:rPr>
        <w:t>how</w:t>
      </w:r>
      <w:r>
        <w:rPr>
          <w:rFonts w:ascii="Garamond" w:eastAsia="PMingLiU" w:hAnsi="Garamond"/>
        </w:rPr>
        <w:t xml:space="preserve"> contends that while the occupied movement represented an attempt at “</w:t>
      </w:r>
      <w:proofErr w:type="spellStart"/>
      <w:r>
        <w:rPr>
          <w:rFonts w:ascii="Garamond" w:eastAsia="PMingLiU" w:hAnsi="Garamond"/>
        </w:rPr>
        <w:t>ruptural</w:t>
      </w:r>
      <w:proofErr w:type="spellEnd"/>
      <w:r>
        <w:rPr>
          <w:rFonts w:ascii="Garamond" w:eastAsia="PMingLiU" w:hAnsi="Garamond"/>
        </w:rPr>
        <w:t xml:space="preserve"> transformation”, those advocating green living, ethical consumption, fair trade, and community economies were paving ways for “</w:t>
      </w:r>
      <w:r w:rsidRPr="00B57A0C">
        <w:rPr>
          <w:rFonts w:ascii="Garamond" w:eastAsia="PMingLiU" w:hAnsi="Garamond"/>
        </w:rPr>
        <w:t>interstitial</w:t>
      </w:r>
      <w:r>
        <w:rPr>
          <w:rFonts w:ascii="Garamond" w:eastAsia="PMingLiU" w:hAnsi="Garamond"/>
        </w:rPr>
        <w:t xml:space="preserve"> transformation” </w:t>
      </w:r>
      <w:r w:rsidRPr="00B36868">
        <w:rPr>
          <w:rFonts w:ascii="Garamond" w:eastAsia="PMingLiU" w:hAnsi="Garamond"/>
        </w:rPr>
        <w:t>(Chow, Wong, and Chow 2012</w:t>
      </w:r>
      <w:r>
        <w:rPr>
          <w:rFonts w:ascii="Garamond" w:eastAsia="PMingLiU" w:hAnsi="Garamond"/>
        </w:rPr>
        <w:t>, 17</w:t>
      </w:r>
      <w:r w:rsidRPr="00611019">
        <w:rPr>
          <w:rFonts w:ascii="Garamond" w:eastAsia="PMingLiU" w:hAnsi="Garamond"/>
        </w:rPr>
        <w:t>)—</w:t>
      </w:r>
      <w:r>
        <w:rPr>
          <w:rFonts w:ascii="Garamond" w:eastAsia="PMingLiU" w:hAnsi="Garamond"/>
        </w:rPr>
        <w:t>a path</w:t>
      </w:r>
      <w:r w:rsidRPr="00EE0AA9">
        <w:rPr>
          <w:rFonts w:ascii="Garamond" w:eastAsia="PMingLiU" w:hAnsi="Garamond"/>
        </w:rPr>
        <w:t xml:space="preserve"> of change that </w:t>
      </w:r>
      <w:r>
        <w:rPr>
          <w:rFonts w:ascii="Garamond" w:eastAsia="PMingLiU" w:hAnsi="Garamond"/>
        </w:rPr>
        <w:t>“</w:t>
      </w:r>
      <w:r w:rsidRPr="00EE0AA9">
        <w:rPr>
          <w:rFonts w:ascii="Garamond" w:eastAsia="PMingLiU" w:hAnsi="Garamond"/>
        </w:rPr>
        <w:t>progressively</w:t>
      </w:r>
      <w:r>
        <w:rPr>
          <w:rFonts w:ascii="Garamond" w:eastAsia="PMingLiU" w:hAnsi="Garamond"/>
        </w:rPr>
        <w:t xml:space="preserve"> </w:t>
      </w:r>
      <w:r w:rsidRPr="00EE0AA9">
        <w:rPr>
          <w:rFonts w:ascii="Garamond" w:eastAsia="PMingLiU" w:hAnsi="Garamond"/>
        </w:rPr>
        <w:t>enlarges the social spaces of social empowerment</w:t>
      </w:r>
      <w:r>
        <w:rPr>
          <w:rFonts w:ascii="Garamond" w:eastAsia="PMingLiU" w:hAnsi="Garamond"/>
        </w:rPr>
        <w:t>” (</w:t>
      </w:r>
      <w:r w:rsidRPr="00B57A0C">
        <w:rPr>
          <w:rFonts w:ascii="Garamond" w:eastAsia="PMingLiU" w:hAnsi="Garamond"/>
        </w:rPr>
        <w:t xml:space="preserve">Wright </w:t>
      </w:r>
      <w:r>
        <w:rPr>
          <w:rFonts w:ascii="Garamond" w:eastAsia="PMingLiU" w:hAnsi="Garamond"/>
        </w:rPr>
        <w:t>2010, 228). The term</w:t>
      </w:r>
      <w:r w:rsidRPr="0036449A">
        <w:rPr>
          <w:rFonts w:ascii="Garamond" w:eastAsia="PMingLiU" w:hAnsi="Garamond"/>
        </w:rPr>
        <w:t xml:space="preserve"> “interstitial” is </w:t>
      </w:r>
      <w:r>
        <w:rPr>
          <w:rFonts w:ascii="Garamond" w:eastAsia="PMingLiU" w:hAnsi="Garamond"/>
        </w:rPr>
        <w:t>“</w:t>
      </w:r>
      <w:r w:rsidRPr="0036449A">
        <w:rPr>
          <w:rFonts w:ascii="Garamond" w:eastAsia="PMingLiU" w:hAnsi="Garamond"/>
        </w:rPr>
        <w:t>used in social theory to describe processes occur</w:t>
      </w:r>
      <w:r>
        <w:rPr>
          <w:rFonts w:ascii="Garamond" w:eastAsia="PMingLiU" w:hAnsi="Garamond"/>
        </w:rPr>
        <w:t>ring</w:t>
      </w:r>
      <w:r w:rsidRPr="0036449A">
        <w:rPr>
          <w:rFonts w:ascii="Garamond" w:eastAsia="PMingLiU" w:hAnsi="Garamond"/>
        </w:rPr>
        <w:t xml:space="preserve"> </w:t>
      </w:r>
      <w:r>
        <w:rPr>
          <w:rFonts w:ascii="Garamond" w:eastAsia="PMingLiU" w:hAnsi="Garamond"/>
        </w:rPr>
        <w:t>within</w:t>
      </w:r>
      <w:r w:rsidRPr="0036449A">
        <w:rPr>
          <w:rFonts w:ascii="Garamond" w:eastAsia="PMingLiU" w:hAnsi="Garamond"/>
        </w:rPr>
        <w:t xml:space="preserve"> the </w:t>
      </w:r>
      <w:r>
        <w:rPr>
          <w:rFonts w:ascii="Garamond" w:eastAsia="PMingLiU" w:hAnsi="Garamond"/>
        </w:rPr>
        <w:t>gaps</w:t>
      </w:r>
      <w:r w:rsidRPr="0036449A">
        <w:rPr>
          <w:rFonts w:ascii="Garamond" w:eastAsia="PMingLiU" w:hAnsi="Garamond"/>
        </w:rPr>
        <w:t xml:space="preserve"> </w:t>
      </w:r>
      <w:r>
        <w:rPr>
          <w:rFonts w:ascii="Garamond" w:eastAsia="PMingLiU" w:hAnsi="Garamond"/>
        </w:rPr>
        <w:t>or fissures of a</w:t>
      </w:r>
      <w:r w:rsidRPr="0036449A">
        <w:rPr>
          <w:rFonts w:ascii="Garamond" w:eastAsia="PMingLiU" w:hAnsi="Garamond"/>
        </w:rPr>
        <w:t xml:space="preserve"> dominant </w:t>
      </w:r>
      <w:r>
        <w:rPr>
          <w:rFonts w:ascii="Garamond" w:eastAsia="PMingLiU" w:hAnsi="Garamond"/>
        </w:rPr>
        <w:t>power</w:t>
      </w:r>
      <w:r w:rsidRPr="0036449A">
        <w:rPr>
          <w:rFonts w:ascii="Garamond" w:eastAsia="PMingLiU" w:hAnsi="Garamond"/>
        </w:rPr>
        <w:t xml:space="preserve"> structure</w:t>
      </w:r>
      <w:r>
        <w:rPr>
          <w:rFonts w:ascii="Garamond" w:eastAsia="PMingLiU" w:hAnsi="Garamond"/>
        </w:rPr>
        <w:t>”</w:t>
      </w:r>
      <w:r w:rsidRPr="0036449A">
        <w:rPr>
          <w:rFonts w:ascii="Garamond" w:eastAsia="PMingLiU" w:hAnsi="Garamond"/>
        </w:rPr>
        <w:t xml:space="preserve"> </w:t>
      </w:r>
      <w:r>
        <w:rPr>
          <w:rFonts w:ascii="Garamond" w:eastAsia="PMingLiU" w:hAnsi="Garamond"/>
        </w:rPr>
        <w:t>(</w:t>
      </w:r>
      <w:r w:rsidRPr="00B57A0C">
        <w:rPr>
          <w:rFonts w:ascii="Garamond" w:eastAsia="PMingLiU" w:hAnsi="Garamond"/>
        </w:rPr>
        <w:t xml:space="preserve">Wright </w:t>
      </w:r>
      <w:r>
        <w:rPr>
          <w:rFonts w:ascii="Garamond" w:eastAsia="PMingLiU" w:hAnsi="Garamond"/>
        </w:rPr>
        <w:t>2010, 229). From</w:t>
      </w:r>
      <w:r w:rsidRPr="00AE48EA">
        <w:rPr>
          <w:rFonts w:ascii="Garamond" w:eastAsia="PMingLiU" w:hAnsi="Garamond"/>
        </w:rPr>
        <w:t xml:space="preserve"> this perspective, </w:t>
      </w:r>
      <w:r>
        <w:rPr>
          <w:rFonts w:ascii="Garamond" w:eastAsia="PMingLiU" w:hAnsi="Garamond"/>
        </w:rPr>
        <w:t>it is plausible</w:t>
      </w:r>
      <w:r w:rsidRPr="00AE48EA">
        <w:rPr>
          <w:rFonts w:ascii="Garamond" w:eastAsia="PMingLiU" w:hAnsi="Garamond"/>
        </w:rPr>
        <w:t xml:space="preserve"> that the </w:t>
      </w:r>
      <w:r>
        <w:rPr>
          <w:rFonts w:ascii="Garamond" w:eastAsia="PMingLiU" w:hAnsi="Garamond"/>
        </w:rPr>
        <w:t xml:space="preserve">transformative </w:t>
      </w:r>
      <w:r w:rsidRPr="00AE48EA">
        <w:rPr>
          <w:rFonts w:ascii="Garamond" w:eastAsia="PMingLiU" w:hAnsi="Garamond"/>
        </w:rPr>
        <w:t xml:space="preserve">seeds </w:t>
      </w:r>
      <w:r>
        <w:rPr>
          <w:rFonts w:ascii="Garamond" w:eastAsia="PMingLiU" w:hAnsi="Garamond"/>
        </w:rPr>
        <w:t xml:space="preserve">sown by the green living community might be lying dormant inside these cracks, </w:t>
      </w:r>
      <w:r w:rsidRPr="00AE48EA">
        <w:rPr>
          <w:rFonts w:ascii="Garamond" w:eastAsia="PMingLiU" w:hAnsi="Garamond"/>
        </w:rPr>
        <w:t xml:space="preserve">awaiting the </w:t>
      </w:r>
      <w:r>
        <w:rPr>
          <w:rFonts w:ascii="Garamond" w:eastAsia="PMingLiU" w:hAnsi="Garamond"/>
        </w:rPr>
        <w:t>right</w:t>
      </w:r>
      <w:r w:rsidRPr="00AE48EA">
        <w:rPr>
          <w:rFonts w:ascii="Garamond" w:eastAsia="PMingLiU" w:hAnsi="Garamond"/>
        </w:rPr>
        <w:t xml:space="preserve"> moment to germinate.</w:t>
      </w:r>
      <w:r>
        <w:rPr>
          <w:rFonts w:ascii="Garamond" w:eastAsia="PMingLiU" w:hAnsi="Garamond"/>
        </w:rPr>
        <w:t xml:space="preserve"> </w:t>
      </w:r>
    </w:p>
    <w:p w14:paraId="2B7EB139" w14:textId="77777777" w:rsidR="001F78DF" w:rsidRPr="00611019" w:rsidRDefault="001F78DF" w:rsidP="001F78DF">
      <w:pPr>
        <w:adjustRightInd w:val="0"/>
        <w:snapToGrid w:val="0"/>
        <w:spacing w:line="360" w:lineRule="auto"/>
        <w:ind w:firstLine="720"/>
        <w:jc w:val="both"/>
        <w:rPr>
          <w:rFonts w:ascii="Garamond" w:eastAsia="PMingLiU" w:hAnsi="Garamond"/>
        </w:rPr>
      </w:pPr>
      <w:r>
        <w:rPr>
          <w:rFonts w:ascii="Garamond" w:eastAsia="PMingLiU" w:hAnsi="Garamond"/>
        </w:rPr>
        <w:t xml:space="preserve">When will it happen? No one really knows. What is certain is that it will. </w:t>
      </w:r>
      <w:r w:rsidRPr="00D85F22">
        <w:rPr>
          <w:rFonts w:ascii="Garamond" w:eastAsia="PMingLiU" w:hAnsi="Garamond"/>
          <w:color w:val="000000" w:themeColor="text1"/>
        </w:rPr>
        <w:t xml:space="preserve">Beyond the green living community, the agricultural metaphors of “seeds” and “fruits” are also present in Buddhism (and Hinduism). </w:t>
      </w:r>
      <w:r>
        <w:rPr>
          <w:rFonts w:ascii="Garamond" w:eastAsia="PMingLiU" w:hAnsi="Garamond"/>
        </w:rPr>
        <w:t xml:space="preserve">Buddhism </w:t>
      </w:r>
      <w:r>
        <w:rPr>
          <w:rFonts w:ascii="Garamond" w:eastAsia="PMingLiU" w:hAnsi="Garamond" w:hint="eastAsia"/>
        </w:rPr>
        <w:t>t</w:t>
      </w:r>
      <w:r>
        <w:rPr>
          <w:rFonts w:ascii="Garamond" w:eastAsia="PMingLiU" w:hAnsi="Garamond"/>
        </w:rPr>
        <w:t>eaches us that “a</w:t>
      </w:r>
      <w:r w:rsidRPr="00921D3D">
        <w:rPr>
          <w:rFonts w:ascii="Garamond" w:eastAsia="PMingLiU" w:hAnsi="Garamond"/>
        </w:rPr>
        <w:t xml:space="preserve">ccording to </w:t>
      </w:r>
      <w:r w:rsidRPr="007C0A13">
        <w:rPr>
          <w:rFonts w:ascii="Garamond" w:eastAsia="PMingLiU" w:hAnsi="Garamond"/>
        </w:rPr>
        <w:t>the seed that’s sown, so is the fruit ye reap therefrom” (</w:t>
      </w:r>
      <w:r>
        <w:rPr>
          <w:rFonts w:ascii="Garamond" w:eastAsia="PMingLiU" w:hAnsi="Garamond"/>
        </w:rPr>
        <w:t xml:space="preserve">a quote from the </w:t>
      </w:r>
      <w:proofErr w:type="spellStart"/>
      <w:r w:rsidRPr="00754C20">
        <w:rPr>
          <w:rFonts w:ascii="Garamond" w:eastAsia="PMingLiU" w:hAnsi="Garamond"/>
        </w:rPr>
        <w:t>Sa</w:t>
      </w:r>
      <w:r w:rsidRPr="00754C20">
        <w:rPr>
          <w:rFonts w:ascii="Garamond" w:eastAsia="PMingLiU" w:hAnsi="Garamond" w:cs="Cambria"/>
        </w:rPr>
        <w:t>m</w:t>
      </w:r>
      <w:r w:rsidRPr="00754C20">
        <w:rPr>
          <w:rFonts w:ascii="Garamond" w:eastAsia="PMingLiU" w:hAnsi="Garamond"/>
        </w:rPr>
        <w:t>yutta</w:t>
      </w:r>
      <w:proofErr w:type="spellEnd"/>
      <w:r w:rsidRPr="00754C20">
        <w:rPr>
          <w:rFonts w:ascii="Garamond" w:eastAsia="PMingLiU" w:hAnsi="Garamond"/>
        </w:rPr>
        <w:t xml:space="preserve"> </w:t>
      </w:r>
      <w:proofErr w:type="spellStart"/>
      <w:r w:rsidRPr="00754C20">
        <w:rPr>
          <w:rFonts w:ascii="Garamond" w:eastAsia="PMingLiU" w:hAnsi="Garamond"/>
        </w:rPr>
        <w:t>Nikāya</w:t>
      </w:r>
      <w:proofErr w:type="spellEnd"/>
      <w:r w:rsidRPr="007C0A13">
        <w:rPr>
          <w:rFonts w:ascii="Garamond" w:eastAsia="PMingLiU" w:hAnsi="Garamond"/>
        </w:rPr>
        <w:t>).</w:t>
      </w:r>
      <w:r w:rsidRPr="007C0A13">
        <w:rPr>
          <w:rFonts w:ascii="Garamond" w:hAnsi="Garamond"/>
        </w:rPr>
        <w:t xml:space="preserve"> Though </w:t>
      </w:r>
      <w:r>
        <w:rPr>
          <w:rFonts w:ascii="Garamond" w:eastAsia="PMingLiU" w:hAnsi="Garamond"/>
        </w:rPr>
        <w:t>often</w:t>
      </w:r>
      <w:r w:rsidRPr="007C0A13">
        <w:rPr>
          <w:rFonts w:ascii="Garamond" w:eastAsia="PMingLiU" w:hAnsi="Garamond"/>
        </w:rPr>
        <w:t xml:space="preserve"> </w:t>
      </w:r>
      <w:r>
        <w:rPr>
          <w:rFonts w:ascii="Garamond" w:eastAsia="PMingLiU" w:hAnsi="Garamond"/>
        </w:rPr>
        <w:t xml:space="preserve">misconstrued in Western society </w:t>
      </w:r>
      <w:r w:rsidRPr="007C0A13">
        <w:rPr>
          <w:rFonts w:ascii="Garamond" w:eastAsia="PMingLiU" w:hAnsi="Garamond"/>
        </w:rPr>
        <w:t xml:space="preserve">as a </w:t>
      </w:r>
      <w:r>
        <w:rPr>
          <w:rFonts w:ascii="Garamond" w:eastAsia="PMingLiU" w:hAnsi="Garamond"/>
        </w:rPr>
        <w:t xml:space="preserve">form of cosmic </w:t>
      </w:r>
      <w:r w:rsidRPr="007C0A13">
        <w:rPr>
          <w:rFonts w:ascii="Garamond" w:eastAsia="PMingLiU" w:hAnsi="Garamond"/>
        </w:rPr>
        <w:t xml:space="preserve">justice </w:t>
      </w:r>
      <w:r>
        <w:rPr>
          <w:rFonts w:ascii="Garamond" w:eastAsia="PMingLiU" w:hAnsi="Garamond"/>
        </w:rPr>
        <w:t>or moral bookkeeping</w:t>
      </w:r>
      <w:r w:rsidRPr="007C0A13">
        <w:rPr>
          <w:rFonts w:ascii="Garamond" w:eastAsia="PMingLiU" w:hAnsi="Garamond"/>
        </w:rPr>
        <w:t xml:space="preserve"> (</w:t>
      </w:r>
      <w:r>
        <w:rPr>
          <w:rFonts w:ascii="Garamond" w:eastAsia="PMingLiU" w:hAnsi="Garamond"/>
        </w:rPr>
        <w:t>“</w:t>
      </w:r>
      <w:r w:rsidRPr="007C0A13">
        <w:rPr>
          <w:rFonts w:ascii="Garamond" w:eastAsia="PMingLiU" w:hAnsi="Garamond"/>
        </w:rPr>
        <w:t>what goes around comes around</w:t>
      </w:r>
      <w:r>
        <w:rPr>
          <w:rFonts w:ascii="Garamond" w:eastAsia="PMingLiU" w:hAnsi="Garamond"/>
        </w:rPr>
        <w:t>”</w:t>
      </w:r>
      <w:r w:rsidRPr="007C0A13">
        <w:rPr>
          <w:rFonts w:ascii="Garamond" w:eastAsia="PMingLiU" w:hAnsi="Garamond"/>
        </w:rPr>
        <w:t>)</w:t>
      </w:r>
      <w:r>
        <w:rPr>
          <w:rFonts w:ascii="Garamond" w:eastAsia="PMingLiU" w:hAnsi="Garamond"/>
        </w:rPr>
        <w:t xml:space="preserve"> </w:t>
      </w:r>
      <w:r w:rsidRPr="00754C20">
        <w:rPr>
          <w:rFonts w:ascii="Garamond" w:eastAsia="PMingLiU" w:hAnsi="Garamond"/>
        </w:rPr>
        <w:t>(</w:t>
      </w:r>
      <w:proofErr w:type="spellStart"/>
      <w:r w:rsidRPr="00754C20">
        <w:rPr>
          <w:rFonts w:ascii="Garamond" w:eastAsia="PMingLiU" w:hAnsi="Garamond"/>
        </w:rPr>
        <w:t>Schlieter</w:t>
      </w:r>
      <w:proofErr w:type="spellEnd"/>
      <w:r w:rsidRPr="00754C20">
        <w:rPr>
          <w:rFonts w:ascii="Garamond" w:eastAsia="PMingLiU" w:hAnsi="Garamond"/>
        </w:rPr>
        <w:t xml:space="preserve"> 2013)</w:t>
      </w:r>
      <w:r w:rsidRPr="007C0A13">
        <w:rPr>
          <w:rFonts w:ascii="Garamond" w:eastAsia="PMingLiU" w:hAnsi="Garamond"/>
        </w:rPr>
        <w:t>,</w:t>
      </w:r>
      <w:r>
        <w:rPr>
          <w:rFonts w:ascii="Garamond" w:eastAsia="PMingLiU" w:hAnsi="Garamond"/>
        </w:rPr>
        <w:t xml:space="preserve"> at its core, the Buddhist concept of karma refers to the cause-and-effect of one’s actions or the sum of their deeds (i.e., the seeds). </w:t>
      </w:r>
      <w:r w:rsidRPr="00D85F22">
        <w:rPr>
          <w:rFonts w:ascii="Garamond" w:eastAsia="PMingLiU" w:hAnsi="Garamond"/>
        </w:rPr>
        <w:t xml:space="preserve">The timing of “ripening” </w:t>
      </w:r>
      <w:r>
        <w:rPr>
          <w:rFonts w:ascii="Garamond" w:eastAsia="PMingLiU" w:hAnsi="Garamond"/>
        </w:rPr>
        <w:t xml:space="preserve">(i.e., fruits) </w:t>
      </w:r>
      <w:r w:rsidRPr="00D85F22">
        <w:rPr>
          <w:rFonts w:ascii="Garamond" w:eastAsia="PMingLiU" w:hAnsi="Garamond"/>
        </w:rPr>
        <w:t xml:space="preserve">is dependent on myriad factors and conditions, encapsulated by another key Buddhist concept, </w:t>
      </w:r>
      <w:proofErr w:type="spellStart"/>
      <w:r w:rsidRPr="00D85F22">
        <w:rPr>
          <w:rFonts w:ascii="Garamond" w:eastAsia="PMingLiU" w:hAnsi="Garamond"/>
          <w:i/>
          <w:iCs/>
        </w:rPr>
        <w:t>pratyaya</w:t>
      </w:r>
      <w:proofErr w:type="spellEnd"/>
      <w:r w:rsidRPr="00D85F22">
        <w:rPr>
          <w:rFonts w:ascii="Garamond" w:eastAsia="PMingLiU" w:hAnsi="Garamond"/>
        </w:rPr>
        <w:t>.</w:t>
      </w:r>
      <w:r>
        <w:rPr>
          <w:rFonts w:ascii="Garamond" w:eastAsia="PMingLiU" w:hAnsi="Garamond"/>
        </w:rPr>
        <w:t xml:space="preserve"> In this vein, even though we don’t know when the fruits of the green living seeds will ripen, we should have unwavering confidence that they will mature in due course. As our active hope is being suppressed, the notion of slow hope has become more relevant than ever. </w:t>
      </w:r>
      <w:proofErr w:type="spellStart"/>
      <w:r>
        <w:rPr>
          <w:rFonts w:ascii="Garamond" w:eastAsia="PMingLiU" w:hAnsi="Garamond"/>
        </w:rPr>
        <w:t>Mauch’s</w:t>
      </w:r>
      <w:proofErr w:type="spellEnd"/>
      <w:r>
        <w:rPr>
          <w:rFonts w:ascii="Garamond" w:eastAsia="PMingLiU" w:hAnsi="Garamond"/>
        </w:rPr>
        <w:t xml:space="preserve"> writings have illuminated how hopeful visions can slowly and </w:t>
      </w:r>
      <w:r w:rsidRPr="00830EC2">
        <w:rPr>
          <w:rFonts w:ascii="Garamond" w:eastAsia="PMingLiU" w:hAnsi="Garamond"/>
        </w:rPr>
        <w:t>imperceptibly</w:t>
      </w:r>
      <w:r>
        <w:rPr>
          <w:rFonts w:ascii="Garamond" w:eastAsia="PMingLiU" w:hAnsi="Garamond"/>
        </w:rPr>
        <w:t xml:space="preserve"> be turned into realities</w:t>
      </w:r>
      <w:r w:rsidRPr="00830EC2">
        <w:rPr>
          <w:rFonts w:ascii="Garamond" w:eastAsia="PMingLiU" w:hAnsi="Garamond"/>
        </w:rPr>
        <w:t xml:space="preserve"> </w:t>
      </w:r>
      <w:r>
        <w:rPr>
          <w:rFonts w:ascii="Garamond" w:eastAsia="PMingLiU" w:hAnsi="Garamond"/>
        </w:rPr>
        <w:t>(</w:t>
      </w:r>
      <w:proofErr w:type="spellStart"/>
      <w:r>
        <w:rPr>
          <w:rFonts w:ascii="Garamond" w:eastAsia="PMingLiU" w:hAnsi="Garamond"/>
        </w:rPr>
        <w:t>Mauch</w:t>
      </w:r>
      <w:proofErr w:type="spellEnd"/>
      <w:r>
        <w:rPr>
          <w:rFonts w:ascii="Garamond" w:eastAsia="PMingLiU" w:hAnsi="Garamond"/>
        </w:rPr>
        <w:t xml:space="preserve"> 2019, 36). Our duty as scholars is to continue documenting and telling stories, visions, and actions of slow hope that </w:t>
      </w:r>
      <w:r>
        <w:rPr>
          <w:rFonts w:ascii="Garamond" w:hAnsi="Garamond"/>
          <w:bCs/>
          <w:color w:val="000000" w:themeColor="text1"/>
        </w:rPr>
        <w:t>will empower us to “become thinkers, actors, and activists capable of imagining alternatives” (</w:t>
      </w:r>
      <w:proofErr w:type="spellStart"/>
      <w:r>
        <w:rPr>
          <w:rFonts w:ascii="Garamond" w:hAnsi="Garamond"/>
          <w:bCs/>
          <w:color w:val="000000" w:themeColor="text1"/>
        </w:rPr>
        <w:t>Mauch</w:t>
      </w:r>
      <w:proofErr w:type="spellEnd"/>
      <w:r>
        <w:rPr>
          <w:rFonts w:ascii="Garamond" w:hAnsi="Garamond"/>
          <w:bCs/>
          <w:color w:val="000000" w:themeColor="text1"/>
        </w:rPr>
        <w:t xml:space="preserve"> 2019, 37) amidst apocalyptic stories of environmental degradation (</w:t>
      </w:r>
      <w:proofErr w:type="spellStart"/>
      <w:r>
        <w:rPr>
          <w:rFonts w:ascii="Garamond" w:eastAsia="PMingLiU" w:hAnsi="Garamond"/>
        </w:rPr>
        <w:t>Mauch</w:t>
      </w:r>
      <w:proofErr w:type="spellEnd"/>
      <w:r>
        <w:rPr>
          <w:rFonts w:ascii="Garamond" w:eastAsia="PMingLiU" w:hAnsi="Garamond"/>
        </w:rPr>
        <w:t xml:space="preserve"> 2019, </w:t>
      </w:r>
      <w:r>
        <w:rPr>
          <w:rFonts w:ascii="Garamond" w:hAnsi="Garamond"/>
          <w:bCs/>
          <w:color w:val="000000" w:themeColor="text1"/>
        </w:rPr>
        <w:t xml:space="preserve">19-20), capitalism </w:t>
      </w:r>
      <w:r w:rsidRPr="00080B71">
        <w:rPr>
          <w:rFonts w:ascii="Garamond" w:hAnsi="Garamond"/>
          <w:bCs/>
          <w:color w:val="000000" w:themeColor="text1"/>
        </w:rPr>
        <w:t>(Gibson-Graham 1993)</w:t>
      </w:r>
      <w:r>
        <w:rPr>
          <w:rFonts w:ascii="Garamond" w:hAnsi="Garamond"/>
          <w:bCs/>
          <w:color w:val="000000" w:themeColor="text1"/>
        </w:rPr>
        <w:t>, and authoritarianism (</w:t>
      </w:r>
      <w:r w:rsidRPr="00511A98">
        <w:rPr>
          <w:rFonts w:ascii="Garamond" w:hAnsi="Garamond"/>
          <w:bCs/>
          <w:color w:val="000000" w:themeColor="text1"/>
        </w:rPr>
        <w:t>Snyder</w:t>
      </w:r>
      <w:r>
        <w:rPr>
          <w:rFonts w:ascii="Garamond" w:hAnsi="Garamond"/>
          <w:bCs/>
          <w:color w:val="000000" w:themeColor="text1"/>
        </w:rPr>
        <w:t xml:space="preserve"> 2017). For Hongkongers who have traditionally celebrated speed and prized efficiency, their challenge lies in learning to accept and appreciate that slowness is a necessary part of </w:t>
      </w:r>
      <w:r w:rsidRPr="00B57A0C">
        <w:rPr>
          <w:rFonts w:ascii="Garamond" w:eastAsia="PMingLiU" w:hAnsi="Garamond"/>
        </w:rPr>
        <w:t>interstitial</w:t>
      </w:r>
      <w:r>
        <w:rPr>
          <w:rFonts w:ascii="Garamond" w:eastAsia="PMingLiU" w:hAnsi="Garamond"/>
        </w:rPr>
        <w:t xml:space="preserve"> social transformation. As </w:t>
      </w:r>
      <w:r>
        <w:rPr>
          <w:rFonts w:ascii="Garamond" w:hAnsi="Garamond"/>
          <w:bCs/>
          <w:color w:val="000000" w:themeColor="text1"/>
        </w:rPr>
        <w:t>h</w:t>
      </w:r>
      <w:r w:rsidRPr="005F3BD1">
        <w:rPr>
          <w:rFonts w:ascii="Garamond" w:hAnsi="Garamond"/>
          <w:bCs/>
          <w:color w:val="000000" w:themeColor="text1"/>
        </w:rPr>
        <w:t xml:space="preserve">opeless as </w:t>
      </w:r>
      <w:r>
        <w:rPr>
          <w:rFonts w:ascii="Garamond" w:hAnsi="Garamond"/>
          <w:bCs/>
          <w:color w:val="000000" w:themeColor="text1"/>
        </w:rPr>
        <w:t>the present may seem</w:t>
      </w:r>
      <w:r w:rsidRPr="005F3BD1">
        <w:rPr>
          <w:rFonts w:ascii="Garamond" w:hAnsi="Garamond"/>
          <w:bCs/>
          <w:color w:val="000000" w:themeColor="text1"/>
        </w:rPr>
        <w:t xml:space="preserve">, I do think it is in </w:t>
      </w:r>
      <w:r>
        <w:rPr>
          <w:rFonts w:ascii="Garamond" w:hAnsi="Garamond"/>
          <w:bCs/>
          <w:color w:val="000000" w:themeColor="text1"/>
        </w:rPr>
        <w:t>dark</w:t>
      </w:r>
      <w:r w:rsidRPr="005F3BD1">
        <w:rPr>
          <w:rFonts w:ascii="Garamond" w:hAnsi="Garamond"/>
          <w:bCs/>
          <w:color w:val="000000" w:themeColor="text1"/>
        </w:rPr>
        <w:t xml:space="preserve"> </w:t>
      </w:r>
      <w:r>
        <w:rPr>
          <w:rFonts w:ascii="Garamond" w:hAnsi="Garamond"/>
          <w:bCs/>
          <w:color w:val="000000" w:themeColor="text1"/>
        </w:rPr>
        <w:t>times</w:t>
      </w:r>
      <w:r w:rsidRPr="005F3BD1">
        <w:rPr>
          <w:rFonts w:ascii="Garamond" w:hAnsi="Garamond"/>
          <w:bCs/>
          <w:color w:val="000000" w:themeColor="text1"/>
        </w:rPr>
        <w:t xml:space="preserve"> like th</w:t>
      </w:r>
      <w:r>
        <w:rPr>
          <w:rFonts w:ascii="Garamond" w:hAnsi="Garamond"/>
          <w:bCs/>
          <w:color w:val="000000" w:themeColor="text1"/>
        </w:rPr>
        <w:t>ese</w:t>
      </w:r>
      <w:r w:rsidRPr="005F3BD1">
        <w:rPr>
          <w:rFonts w:ascii="Garamond" w:hAnsi="Garamond"/>
          <w:bCs/>
          <w:color w:val="000000" w:themeColor="text1"/>
        </w:rPr>
        <w:t xml:space="preserve"> </w:t>
      </w:r>
      <w:r>
        <w:rPr>
          <w:rFonts w:ascii="Garamond" w:hAnsi="Garamond"/>
          <w:bCs/>
          <w:color w:val="000000" w:themeColor="text1"/>
        </w:rPr>
        <w:t>that</w:t>
      </w:r>
      <w:r w:rsidRPr="005F3BD1">
        <w:rPr>
          <w:rFonts w:ascii="Garamond" w:hAnsi="Garamond"/>
          <w:bCs/>
          <w:color w:val="000000" w:themeColor="text1"/>
        </w:rPr>
        <w:t xml:space="preserve"> alternative politics would be given full and serious consideration. </w:t>
      </w:r>
    </w:p>
    <w:p w14:paraId="36619992" w14:textId="77777777" w:rsidR="001F78DF" w:rsidRPr="007C0A13" w:rsidRDefault="001F78DF" w:rsidP="001F78DF">
      <w:pPr>
        <w:adjustRightInd w:val="0"/>
        <w:snapToGrid w:val="0"/>
        <w:spacing w:line="360" w:lineRule="auto"/>
        <w:ind w:firstLine="720"/>
        <w:jc w:val="both"/>
        <w:rPr>
          <w:rFonts w:ascii="Garamond" w:eastAsia="PMingLiU" w:hAnsi="Garamond"/>
        </w:rPr>
      </w:pPr>
    </w:p>
    <w:p w14:paraId="594D42EA" w14:textId="77777777" w:rsidR="001F78DF" w:rsidRDefault="001F78DF" w:rsidP="001F78DF">
      <w:pPr>
        <w:adjustRightInd w:val="0"/>
        <w:snapToGrid w:val="0"/>
        <w:spacing w:line="360" w:lineRule="auto"/>
        <w:ind w:firstLine="720"/>
        <w:jc w:val="both"/>
        <w:rPr>
          <w:rFonts w:ascii="Garamond" w:hAnsi="Garamond"/>
          <w:bCs/>
          <w:color w:val="000000" w:themeColor="text1"/>
        </w:rPr>
      </w:pPr>
    </w:p>
    <w:p w14:paraId="60125C0E" w14:textId="77777777" w:rsidR="001F78DF" w:rsidRDefault="001F78DF" w:rsidP="001F78DF">
      <w:pPr>
        <w:adjustRightInd w:val="0"/>
        <w:snapToGrid w:val="0"/>
        <w:spacing w:line="360" w:lineRule="auto"/>
        <w:jc w:val="both"/>
        <w:rPr>
          <w:color w:val="FF0000"/>
        </w:rPr>
      </w:pPr>
    </w:p>
    <w:p w14:paraId="2C8EED99" w14:textId="77777777" w:rsidR="001F78DF" w:rsidRDefault="001F78DF" w:rsidP="001F78DF">
      <w:pPr>
        <w:rPr>
          <w:rFonts w:ascii="Garamond" w:hAnsi="Garamond"/>
          <w:b/>
          <w:bCs/>
          <w:i/>
          <w:iCs/>
          <w:sz w:val="56"/>
          <w:szCs w:val="56"/>
        </w:rPr>
      </w:pPr>
      <w:r w:rsidRPr="001A36D6">
        <w:rPr>
          <w:rFonts w:ascii="Garamond" w:hAnsi="Garamond"/>
          <w:b/>
          <w:bCs/>
          <w:i/>
          <w:iCs/>
          <w:sz w:val="56"/>
          <w:szCs w:val="56"/>
        </w:rPr>
        <w:lastRenderedPageBreak/>
        <w:t>Glossary</w:t>
      </w:r>
    </w:p>
    <w:p w14:paraId="023DD4A9" w14:textId="77777777" w:rsidR="001F78DF" w:rsidRPr="00856EAC" w:rsidRDefault="001F78DF" w:rsidP="001F78DF">
      <w:pPr>
        <w:rPr>
          <w:rFonts w:ascii="Angsana New" w:eastAsia="FangSong" w:hAnsi="Angsana New" w:cs="Angsana New"/>
          <w:b/>
          <w:bCs/>
          <w:i/>
          <w:iCs/>
          <w:sz w:val="26"/>
          <w:szCs w:val="26"/>
        </w:rPr>
      </w:pPr>
    </w:p>
    <w:p w14:paraId="19141537" w14:textId="77777777" w:rsidR="001F78DF" w:rsidRPr="00856EAC" w:rsidRDefault="001F78DF" w:rsidP="001F78DF">
      <w:pPr>
        <w:adjustRightInd w:val="0"/>
        <w:snapToGrid w:val="0"/>
        <w:rPr>
          <w:rFonts w:ascii="Angsana New" w:eastAsia="FangSong" w:hAnsi="Angsana New" w:cs="Angsana New"/>
          <w:iCs/>
          <w:color w:val="000000" w:themeColor="text1"/>
          <w:sz w:val="26"/>
          <w:szCs w:val="26"/>
        </w:rPr>
      </w:pPr>
      <w:proofErr w:type="spellStart"/>
      <w:r w:rsidRPr="00856EAC">
        <w:rPr>
          <w:rFonts w:ascii="Angsana New" w:eastAsia="FangSong" w:hAnsi="Angsana New" w:cs="Angsana New" w:hint="cs"/>
          <w:i/>
          <w:color w:val="000000" w:themeColor="text1"/>
          <w:sz w:val="26"/>
          <w:szCs w:val="26"/>
        </w:rPr>
        <w:t>luksik</w:t>
      </w:r>
      <w:proofErr w:type="spellEnd"/>
      <w:r w:rsidRPr="00856EAC">
        <w:rPr>
          <w:rFonts w:ascii="Angsana New" w:eastAsia="FangSong" w:hAnsi="Angsana New" w:cs="Angsana New" w:hint="cs"/>
          <w:i/>
          <w:color w:val="000000" w:themeColor="text1"/>
          <w:sz w:val="26"/>
          <w:szCs w:val="26"/>
        </w:rPr>
        <w:t xml:space="preserve"> </w:t>
      </w:r>
      <w:proofErr w:type="spellStart"/>
      <w:r w:rsidRPr="00856EAC">
        <w:rPr>
          <w:rFonts w:ascii="Angsana New" w:eastAsia="FangSong" w:hAnsi="Angsana New" w:cs="Angsana New" w:hint="cs"/>
          <w:i/>
          <w:color w:val="000000" w:themeColor="text1"/>
          <w:sz w:val="26"/>
          <w:szCs w:val="26"/>
        </w:rPr>
        <w:t>saangwut</w:t>
      </w:r>
      <w:proofErr w:type="spellEnd"/>
      <w:r w:rsidRPr="00856EAC">
        <w:rPr>
          <w:rFonts w:ascii="Angsana New" w:eastAsia="FangSong" w:hAnsi="Angsana New" w:cs="Angsana New" w:hint="cs"/>
          <w:i/>
          <w:color w:val="000000" w:themeColor="text1"/>
          <w:sz w:val="26"/>
          <w:szCs w:val="26"/>
        </w:rPr>
        <w:t xml:space="preserve"> </w:t>
      </w:r>
      <w:r w:rsidRPr="00856EAC">
        <w:rPr>
          <w:rFonts w:ascii="Angsana New" w:eastAsia="FangSong" w:hAnsi="Angsana New" w:cs="Angsana New" w:hint="cs"/>
          <w:iCs/>
          <w:color w:val="000000" w:themeColor="text1"/>
          <w:sz w:val="26"/>
          <w:szCs w:val="26"/>
        </w:rPr>
        <w:t>綠色生活</w:t>
      </w:r>
    </w:p>
    <w:p w14:paraId="327E8CD7" w14:textId="77777777" w:rsidR="001F78DF" w:rsidRPr="00856EAC" w:rsidRDefault="001F78DF" w:rsidP="001F78DF">
      <w:pPr>
        <w:adjustRightInd w:val="0"/>
        <w:snapToGrid w:val="0"/>
        <w:rPr>
          <w:rFonts w:ascii="Angsana New" w:eastAsia="FangSong" w:hAnsi="Angsana New" w:cs="Angsana New"/>
          <w:color w:val="000000" w:themeColor="text1"/>
          <w:sz w:val="26"/>
          <w:szCs w:val="26"/>
        </w:rPr>
      </w:pPr>
      <w:r w:rsidRPr="00856EAC">
        <w:rPr>
          <w:rFonts w:ascii="Angsana New" w:eastAsia="FangSong" w:hAnsi="Angsana New" w:cs="Angsana New" w:hint="cs"/>
          <w:i/>
          <w:iCs/>
          <w:color w:val="000000" w:themeColor="text1"/>
          <w:sz w:val="26"/>
          <w:szCs w:val="26"/>
        </w:rPr>
        <w:t xml:space="preserve">ji yin meng </w:t>
      </w:r>
      <w:r w:rsidRPr="00856EAC">
        <w:rPr>
          <w:rFonts w:ascii="Angsana New" w:eastAsia="FangSong" w:hAnsi="Angsana New" w:cs="Angsana New" w:hint="cs"/>
          <w:color w:val="000000" w:themeColor="text1"/>
          <w:sz w:val="26"/>
          <w:szCs w:val="26"/>
        </w:rPr>
        <w:t>自然名</w:t>
      </w:r>
    </w:p>
    <w:p w14:paraId="3BEDE4E1"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hint="cs"/>
          <w:i/>
          <w:iCs/>
          <w:sz w:val="26"/>
          <w:szCs w:val="26"/>
        </w:rPr>
        <w:t>santai</w:t>
      </w:r>
      <w:proofErr w:type="spellEnd"/>
      <w:r w:rsidRPr="00856EAC">
        <w:rPr>
          <w:rFonts w:ascii="Angsana New" w:eastAsia="FangSong" w:hAnsi="Angsana New" w:cs="Angsana New" w:hint="cs"/>
          <w:i/>
          <w:iCs/>
          <w:sz w:val="26"/>
          <w:szCs w:val="26"/>
        </w:rPr>
        <w:t xml:space="preserve"> </w:t>
      </w:r>
      <w:proofErr w:type="spellStart"/>
      <w:r w:rsidRPr="00856EAC">
        <w:rPr>
          <w:rFonts w:ascii="Angsana New" w:eastAsia="FangSong" w:hAnsi="Angsana New" w:cs="Angsana New" w:hint="cs"/>
          <w:i/>
          <w:iCs/>
          <w:sz w:val="26"/>
          <w:szCs w:val="26"/>
        </w:rPr>
        <w:t>likhang</w:t>
      </w:r>
      <w:proofErr w:type="spellEnd"/>
      <w:r w:rsidRPr="00856EAC">
        <w:rPr>
          <w:rFonts w:ascii="Angsana New" w:eastAsia="FangSong" w:hAnsi="Angsana New" w:cs="Angsana New" w:hint="cs"/>
          <w:i/>
          <w:iCs/>
          <w:sz w:val="26"/>
          <w:szCs w:val="26"/>
        </w:rPr>
        <w:t xml:space="preserve"> </w:t>
      </w:r>
      <w:r w:rsidRPr="00856EAC">
        <w:rPr>
          <w:rFonts w:ascii="Angsana New" w:eastAsia="FangSong" w:hAnsi="Angsana New" w:cs="Angsana New" w:hint="cs"/>
          <w:sz w:val="26"/>
          <w:szCs w:val="26"/>
        </w:rPr>
        <w:t>身體力行</w:t>
      </w:r>
    </w:p>
    <w:p w14:paraId="30725E3C"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hint="cs"/>
          <w:i/>
          <w:iCs/>
          <w:sz w:val="26"/>
          <w:szCs w:val="26"/>
        </w:rPr>
        <w:t>lou</w:t>
      </w:r>
      <w:proofErr w:type="spellEnd"/>
      <w:r w:rsidRPr="00856EAC">
        <w:rPr>
          <w:rFonts w:ascii="Angsana New" w:eastAsia="FangSong" w:hAnsi="Angsana New" w:cs="Angsana New" w:hint="cs"/>
          <w:i/>
          <w:iCs/>
          <w:sz w:val="26"/>
          <w:szCs w:val="26"/>
        </w:rPr>
        <w:t xml:space="preserve"> </w:t>
      </w:r>
      <w:proofErr w:type="spellStart"/>
      <w:r w:rsidRPr="00856EAC">
        <w:rPr>
          <w:rFonts w:ascii="Angsana New" w:eastAsia="FangSong" w:hAnsi="Angsana New" w:cs="Angsana New" w:hint="cs"/>
          <w:i/>
          <w:iCs/>
          <w:sz w:val="26"/>
          <w:szCs w:val="26"/>
        </w:rPr>
        <w:t>lou</w:t>
      </w:r>
      <w:proofErr w:type="spellEnd"/>
      <w:r w:rsidRPr="00856EAC">
        <w:rPr>
          <w:rFonts w:ascii="Angsana New" w:eastAsia="FangSong" w:hAnsi="Angsana New" w:cs="Angsana New" w:hint="cs"/>
          <w:i/>
          <w:iCs/>
          <w:sz w:val="26"/>
          <w:szCs w:val="26"/>
        </w:rPr>
        <w:t xml:space="preserve"> </w:t>
      </w:r>
      <w:r w:rsidRPr="00856EAC">
        <w:rPr>
          <w:rFonts w:ascii="Angsana New" w:eastAsia="FangSong" w:hAnsi="Angsana New" w:cs="Angsana New" w:hint="cs"/>
          <w:sz w:val="26"/>
          <w:szCs w:val="26"/>
        </w:rPr>
        <w:t>老路</w:t>
      </w:r>
    </w:p>
    <w:p w14:paraId="2E95FD1D"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hint="cs"/>
          <w:i/>
          <w:iCs/>
          <w:sz w:val="26"/>
          <w:szCs w:val="26"/>
        </w:rPr>
        <w:t>jau</w:t>
      </w:r>
      <w:proofErr w:type="spellEnd"/>
      <w:r w:rsidRPr="00856EAC">
        <w:rPr>
          <w:rFonts w:ascii="Angsana New" w:eastAsia="FangSong" w:hAnsi="Angsana New" w:cs="Angsana New" w:hint="cs"/>
          <w:i/>
          <w:iCs/>
          <w:sz w:val="26"/>
          <w:szCs w:val="26"/>
        </w:rPr>
        <w:t xml:space="preserve"> </w:t>
      </w:r>
      <w:proofErr w:type="spellStart"/>
      <w:r w:rsidRPr="00856EAC">
        <w:rPr>
          <w:rFonts w:ascii="Angsana New" w:eastAsia="FangSong" w:hAnsi="Angsana New" w:cs="Angsana New" w:hint="cs"/>
          <w:i/>
          <w:iCs/>
          <w:sz w:val="26"/>
          <w:szCs w:val="26"/>
        </w:rPr>
        <w:t>hai</w:t>
      </w:r>
      <w:proofErr w:type="spellEnd"/>
      <w:r w:rsidRPr="00856EAC">
        <w:rPr>
          <w:rFonts w:ascii="Angsana New" w:eastAsia="FangSong" w:hAnsi="Angsana New" w:cs="Angsana New" w:hint="cs"/>
          <w:i/>
          <w:iCs/>
          <w:sz w:val="26"/>
          <w:szCs w:val="26"/>
        </w:rPr>
        <w:t xml:space="preserve"> m </w:t>
      </w:r>
      <w:proofErr w:type="spellStart"/>
      <w:r w:rsidRPr="00856EAC">
        <w:rPr>
          <w:rFonts w:ascii="Angsana New" w:eastAsia="FangSong" w:hAnsi="Angsana New" w:cs="Angsana New" w:hint="cs"/>
          <w:i/>
          <w:iCs/>
          <w:sz w:val="26"/>
          <w:szCs w:val="26"/>
        </w:rPr>
        <w:t>bongchan</w:t>
      </w:r>
      <w:proofErr w:type="spellEnd"/>
      <w:r w:rsidRPr="00856EAC">
        <w:rPr>
          <w:rFonts w:ascii="Angsana New" w:eastAsia="FangSong" w:hAnsi="Angsana New" w:cs="Angsana New" w:hint="cs"/>
          <w:i/>
          <w:iCs/>
          <w:sz w:val="26"/>
          <w:szCs w:val="26"/>
        </w:rPr>
        <w:t xml:space="preserve"> </w:t>
      </w:r>
      <w:proofErr w:type="spellStart"/>
      <w:r w:rsidRPr="00856EAC">
        <w:rPr>
          <w:rFonts w:ascii="Angsana New" w:eastAsia="FangSong" w:hAnsi="Angsana New" w:cs="Angsana New" w:hint="cs"/>
          <w:i/>
          <w:iCs/>
          <w:sz w:val="26"/>
          <w:szCs w:val="26"/>
        </w:rPr>
        <w:t>deichaa</w:t>
      </w:r>
      <w:proofErr w:type="spellEnd"/>
      <w:r w:rsidRPr="00856EAC">
        <w:rPr>
          <w:rFonts w:ascii="Angsana New" w:eastAsia="FangSong" w:hAnsi="Angsana New" w:cs="Angsana New" w:hint="cs"/>
          <w:i/>
          <w:iCs/>
          <w:sz w:val="26"/>
          <w:szCs w:val="26"/>
        </w:rPr>
        <w:t xml:space="preserve"> </w:t>
      </w:r>
      <w:proofErr w:type="spellStart"/>
      <w:r w:rsidRPr="00856EAC">
        <w:rPr>
          <w:rFonts w:ascii="Angsana New" w:eastAsia="FangSong" w:hAnsi="Angsana New" w:cs="Angsana New" w:hint="cs"/>
          <w:i/>
          <w:iCs/>
          <w:sz w:val="26"/>
          <w:szCs w:val="26"/>
        </w:rPr>
        <w:t>seung</w:t>
      </w:r>
      <w:proofErr w:type="spellEnd"/>
      <w:r w:rsidRPr="00856EAC">
        <w:rPr>
          <w:rFonts w:ascii="Angsana New" w:eastAsia="FangSong" w:hAnsi="Angsana New" w:cs="Angsana New" w:hint="cs"/>
          <w:i/>
          <w:iCs/>
          <w:sz w:val="26"/>
          <w:szCs w:val="26"/>
        </w:rPr>
        <w:t xml:space="preserve"> </w:t>
      </w:r>
      <w:r w:rsidRPr="00856EAC">
        <w:rPr>
          <w:rFonts w:ascii="Angsana New" w:eastAsia="FangSong" w:hAnsi="Angsana New" w:cs="Angsana New" w:hint="cs"/>
          <w:sz w:val="26"/>
          <w:szCs w:val="26"/>
        </w:rPr>
        <w:t>就係唔幫襯地產商</w:t>
      </w:r>
    </w:p>
    <w:p w14:paraId="4B1C08CB" w14:textId="77777777" w:rsidR="001F78DF" w:rsidRPr="00856EAC" w:rsidRDefault="001F78DF" w:rsidP="001F78DF">
      <w:pPr>
        <w:adjustRightInd w:val="0"/>
        <w:snapToGrid w:val="0"/>
        <w:rPr>
          <w:rFonts w:ascii="Angsana New" w:eastAsia="FangSong" w:hAnsi="Angsana New" w:cs="Angsana New"/>
          <w:sz w:val="26"/>
          <w:szCs w:val="26"/>
        </w:rPr>
      </w:pPr>
      <w:r w:rsidRPr="00856EAC">
        <w:rPr>
          <w:rFonts w:ascii="Angsana New" w:eastAsia="FangSong" w:hAnsi="Angsana New" w:cs="Angsana New" w:hint="cs"/>
          <w:i/>
          <w:iCs/>
          <w:sz w:val="26"/>
          <w:szCs w:val="26"/>
        </w:rPr>
        <w:t xml:space="preserve">fu hang </w:t>
      </w:r>
      <w:r w:rsidRPr="00856EAC">
        <w:rPr>
          <w:rFonts w:ascii="Angsana New" w:eastAsia="FangSong" w:hAnsi="Angsana New" w:cs="Angsana New" w:hint="cs"/>
          <w:sz w:val="26"/>
          <w:szCs w:val="26"/>
        </w:rPr>
        <w:t>苦行</w:t>
      </w:r>
    </w:p>
    <w:p w14:paraId="0D8A23A0"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hint="cs"/>
          <w:i/>
          <w:iCs/>
          <w:sz w:val="26"/>
          <w:szCs w:val="26"/>
        </w:rPr>
        <w:t>luksik</w:t>
      </w:r>
      <w:proofErr w:type="spellEnd"/>
      <w:r w:rsidRPr="00856EAC">
        <w:rPr>
          <w:rFonts w:ascii="Angsana New" w:eastAsia="FangSong" w:hAnsi="Angsana New" w:cs="Angsana New" w:hint="cs"/>
          <w:i/>
          <w:iCs/>
          <w:sz w:val="26"/>
          <w:szCs w:val="26"/>
        </w:rPr>
        <w:t xml:space="preserve"> </w:t>
      </w:r>
      <w:proofErr w:type="spellStart"/>
      <w:r w:rsidRPr="00856EAC">
        <w:rPr>
          <w:rFonts w:ascii="Angsana New" w:eastAsia="FangSong" w:hAnsi="Angsana New" w:cs="Angsana New" w:hint="cs"/>
          <w:i/>
          <w:iCs/>
          <w:sz w:val="26"/>
          <w:szCs w:val="26"/>
        </w:rPr>
        <w:t>pangyau</w:t>
      </w:r>
      <w:proofErr w:type="spellEnd"/>
      <w:r w:rsidRPr="00856EAC">
        <w:rPr>
          <w:rFonts w:ascii="Angsana New" w:eastAsia="FangSong" w:hAnsi="Angsana New" w:cs="Angsana New" w:hint="cs"/>
          <w:i/>
          <w:iCs/>
          <w:sz w:val="26"/>
          <w:szCs w:val="26"/>
        </w:rPr>
        <w:t xml:space="preserve"> </w:t>
      </w:r>
      <w:r w:rsidRPr="00856EAC">
        <w:rPr>
          <w:rFonts w:ascii="Angsana New" w:eastAsia="FangSong" w:hAnsi="Angsana New" w:cs="Angsana New" w:hint="cs"/>
          <w:sz w:val="26"/>
          <w:szCs w:val="26"/>
        </w:rPr>
        <w:t>綠色朋友</w:t>
      </w:r>
    </w:p>
    <w:p w14:paraId="0785565E"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hint="cs"/>
          <w:i/>
          <w:iCs/>
          <w:sz w:val="26"/>
          <w:szCs w:val="26"/>
        </w:rPr>
        <w:t>waanbou</w:t>
      </w:r>
      <w:proofErr w:type="spellEnd"/>
      <w:r w:rsidRPr="00856EAC">
        <w:rPr>
          <w:rFonts w:ascii="Angsana New" w:eastAsia="FangSong" w:hAnsi="Angsana New" w:cs="Angsana New" w:hint="cs"/>
          <w:i/>
          <w:iCs/>
          <w:sz w:val="26"/>
          <w:szCs w:val="26"/>
        </w:rPr>
        <w:t xml:space="preserve"> </w:t>
      </w:r>
      <w:proofErr w:type="spellStart"/>
      <w:r w:rsidRPr="00856EAC">
        <w:rPr>
          <w:rFonts w:ascii="Angsana New" w:eastAsia="FangSong" w:hAnsi="Angsana New" w:cs="Angsana New" w:hint="cs"/>
          <w:i/>
          <w:iCs/>
          <w:sz w:val="26"/>
          <w:szCs w:val="26"/>
        </w:rPr>
        <w:t>ge</w:t>
      </w:r>
      <w:proofErr w:type="spellEnd"/>
      <w:r w:rsidRPr="00856EAC">
        <w:rPr>
          <w:rFonts w:ascii="Angsana New" w:eastAsia="FangSong" w:hAnsi="Angsana New" w:cs="Angsana New" w:hint="cs"/>
          <w:i/>
          <w:iCs/>
          <w:sz w:val="26"/>
          <w:szCs w:val="26"/>
        </w:rPr>
        <w:t xml:space="preserve"> </w:t>
      </w:r>
      <w:proofErr w:type="spellStart"/>
      <w:r w:rsidRPr="00856EAC">
        <w:rPr>
          <w:rFonts w:ascii="Angsana New" w:eastAsia="FangSong" w:hAnsi="Angsana New" w:cs="Angsana New" w:hint="cs"/>
          <w:i/>
          <w:iCs/>
          <w:sz w:val="26"/>
          <w:szCs w:val="26"/>
        </w:rPr>
        <w:t>pangyau</w:t>
      </w:r>
      <w:proofErr w:type="spellEnd"/>
      <w:r w:rsidRPr="00856EAC">
        <w:rPr>
          <w:rFonts w:ascii="Angsana New" w:eastAsia="FangSong" w:hAnsi="Angsana New" w:cs="Angsana New" w:hint="cs"/>
          <w:i/>
          <w:iCs/>
          <w:sz w:val="26"/>
          <w:szCs w:val="26"/>
        </w:rPr>
        <w:t xml:space="preserve"> </w:t>
      </w:r>
      <w:r w:rsidRPr="00856EAC">
        <w:rPr>
          <w:rFonts w:ascii="Angsana New" w:eastAsia="FangSong" w:hAnsi="Angsana New" w:cs="Angsana New" w:hint="cs"/>
          <w:sz w:val="26"/>
          <w:szCs w:val="26"/>
        </w:rPr>
        <w:t>環保嘅朋友</w:t>
      </w:r>
    </w:p>
    <w:p w14:paraId="214F1231" w14:textId="77777777" w:rsidR="001F78DF" w:rsidRPr="00856EAC" w:rsidRDefault="001F78DF" w:rsidP="001F78DF">
      <w:pPr>
        <w:adjustRightInd w:val="0"/>
        <w:snapToGrid w:val="0"/>
        <w:rPr>
          <w:rFonts w:ascii="Angsana New" w:eastAsia="FangSong" w:hAnsi="Angsana New" w:cs="Angsana New"/>
          <w:color w:val="000000" w:themeColor="text1"/>
          <w:sz w:val="26"/>
          <w:szCs w:val="26"/>
          <w:lang w:val="en-US"/>
        </w:rPr>
      </w:pPr>
      <w:proofErr w:type="spellStart"/>
      <w:r w:rsidRPr="00856EAC">
        <w:rPr>
          <w:rFonts w:ascii="Angsana New" w:eastAsia="FangSong" w:hAnsi="Angsana New" w:cs="Angsana New" w:hint="cs"/>
          <w:i/>
          <w:iCs/>
          <w:color w:val="000000" w:themeColor="text1"/>
          <w:sz w:val="26"/>
          <w:szCs w:val="26"/>
          <w:lang w:val="en-US"/>
        </w:rPr>
        <w:t>daa</w:t>
      </w:r>
      <w:proofErr w:type="spellEnd"/>
      <w:r w:rsidRPr="00856EAC">
        <w:rPr>
          <w:rFonts w:ascii="Angsana New" w:eastAsia="FangSong" w:hAnsi="Angsana New" w:cs="Angsana New" w:hint="cs"/>
          <w:i/>
          <w:iCs/>
          <w:color w:val="000000" w:themeColor="text1"/>
          <w:sz w:val="26"/>
          <w:szCs w:val="26"/>
          <w:lang w:val="en-US"/>
        </w:rPr>
        <w:t xml:space="preserve"> gung </w:t>
      </w:r>
      <w:proofErr w:type="spellStart"/>
      <w:r w:rsidRPr="00856EAC">
        <w:rPr>
          <w:rFonts w:ascii="Angsana New" w:eastAsia="FangSong" w:hAnsi="Angsana New" w:cs="Angsana New" w:hint="cs"/>
          <w:i/>
          <w:iCs/>
          <w:color w:val="000000" w:themeColor="text1"/>
          <w:sz w:val="26"/>
          <w:szCs w:val="26"/>
          <w:lang w:val="en-US"/>
        </w:rPr>
        <w:t>zai</w:t>
      </w:r>
      <w:proofErr w:type="spellEnd"/>
      <w:r w:rsidRPr="00856EAC">
        <w:rPr>
          <w:rFonts w:ascii="Angsana New" w:eastAsia="FangSong" w:hAnsi="Angsana New" w:cs="Angsana New" w:hint="cs"/>
          <w:i/>
          <w:iCs/>
          <w:color w:val="000000" w:themeColor="text1"/>
          <w:sz w:val="26"/>
          <w:szCs w:val="26"/>
          <w:lang w:val="en-US"/>
        </w:rPr>
        <w:t xml:space="preserve"> </w:t>
      </w:r>
      <w:r w:rsidRPr="00856EAC">
        <w:rPr>
          <w:rFonts w:ascii="Angsana New" w:eastAsia="FangSong" w:hAnsi="Angsana New" w:cs="Angsana New" w:hint="cs"/>
          <w:color w:val="000000" w:themeColor="text1"/>
          <w:sz w:val="26"/>
          <w:szCs w:val="26"/>
          <w:lang w:val="en-US"/>
        </w:rPr>
        <w:t>打工仔</w:t>
      </w:r>
    </w:p>
    <w:p w14:paraId="7179A48F" w14:textId="77777777" w:rsidR="001F78DF" w:rsidRPr="00856EAC" w:rsidRDefault="001F78DF" w:rsidP="001F78DF">
      <w:pPr>
        <w:adjustRightInd w:val="0"/>
        <w:snapToGrid w:val="0"/>
        <w:rPr>
          <w:rFonts w:ascii="Angsana New" w:eastAsia="FangSong" w:hAnsi="Angsana New" w:cs="Angsana New"/>
          <w:color w:val="000000" w:themeColor="text1"/>
          <w:sz w:val="26"/>
          <w:szCs w:val="26"/>
          <w:lang w:val="en-US"/>
        </w:rPr>
      </w:pPr>
      <w:proofErr w:type="spellStart"/>
      <w:r w:rsidRPr="00856EAC">
        <w:rPr>
          <w:rFonts w:ascii="Angsana New" w:eastAsia="FangSong" w:hAnsi="Angsana New" w:cs="Angsana New" w:hint="cs"/>
          <w:i/>
          <w:iCs/>
          <w:color w:val="000000" w:themeColor="text1"/>
          <w:sz w:val="26"/>
          <w:szCs w:val="26"/>
          <w:lang w:val="en-US"/>
        </w:rPr>
        <w:t>pou</w:t>
      </w:r>
      <w:proofErr w:type="spellEnd"/>
      <w:r w:rsidRPr="00856EAC">
        <w:rPr>
          <w:rFonts w:ascii="Angsana New" w:eastAsia="FangSong" w:hAnsi="Angsana New" w:cs="Angsana New" w:hint="cs"/>
          <w:i/>
          <w:iCs/>
          <w:color w:val="000000" w:themeColor="text1"/>
          <w:sz w:val="26"/>
          <w:szCs w:val="26"/>
          <w:lang w:val="en-US"/>
        </w:rPr>
        <w:t xml:space="preserve"> tung </w:t>
      </w:r>
      <w:proofErr w:type="spellStart"/>
      <w:r w:rsidRPr="00856EAC">
        <w:rPr>
          <w:rFonts w:ascii="Angsana New" w:eastAsia="FangSong" w:hAnsi="Angsana New" w:cs="Angsana New" w:hint="cs"/>
          <w:i/>
          <w:iCs/>
          <w:color w:val="000000" w:themeColor="text1"/>
          <w:sz w:val="26"/>
          <w:szCs w:val="26"/>
          <w:lang w:val="en-US"/>
        </w:rPr>
        <w:t>hoenggong</w:t>
      </w:r>
      <w:proofErr w:type="spellEnd"/>
      <w:r w:rsidRPr="00856EAC">
        <w:rPr>
          <w:rFonts w:ascii="Angsana New" w:eastAsia="FangSong" w:hAnsi="Angsana New" w:cs="Angsana New" w:hint="cs"/>
          <w:i/>
          <w:iCs/>
          <w:color w:val="000000" w:themeColor="text1"/>
          <w:sz w:val="26"/>
          <w:szCs w:val="26"/>
          <w:lang w:val="en-US"/>
        </w:rPr>
        <w:t xml:space="preserve"> </w:t>
      </w:r>
      <w:proofErr w:type="spellStart"/>
      <w:r w:rsidRPr="00856EAC">
        <w:rPr>
          <w:rFonts w:ascii="Angsana New" w:eastAsia="FangSong" w:hAnsi="Angsana New" w:cs="Angsana New" w:hint="cs"/>
          <w:i/>
          <w:iCs/>
          <w:color w:val="000000" w:themeColor="text1"/>
          <w:sz w:val="26"/>
          <w:szCs w:val="26"/>
          <w:lang w:val="en-US"/>
        </w:rPr>
        <w:t>jan</w:t>
      </w:r>
      <w:proofErr w:type="spellEnd"/>
      <w:r w:rsidRPr="00856EAC">
        <w:rPr>
          <w:rFonts w:ascii="Angsana New" w:eastAsia="FangSong" w:hAnsi="Angsana New" w:cs="Angsana New" w:hint="cs"/>
          <w:i/>
          <w:iCs/>
          <w:color w:val="000000" w:themeColor="text1"/>
          <w:sz w:val="26"/>
          <w:szCs w:val="26"/>
          <w:lang w:val="en-US"/>
        </w:rPr>
        <w:t xml:space="preserve"> </w:t>
      </w:r>
      <w:r w:rsidRPr="00856EAC">
        <w:rPr>
          <w:rFonts w:ascii="Angsana New" w:eastAsia="FangSong" w:hAnsi="Angsana New" w:cs="Angsana New" w:hint="cs"/>
          <w:color w:val="000000" w:themeColor="text1"/>
          <w:sz w:val="26"/>
          <w:szCs w:val="26"/>
          <w:lang w:val="en-US"/>
        </w:rPr>
        <w:t>普通香港人</w:t>
      </w:r>
    </w:p>
    <w:p w14:paraId="62AAFC15"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hint="cs"/>
          <w:i/>
          <w:iCs/>
          <w:sz w:val="26"/>
          <w:szCs w:val="26"/>
        </w:rPr>
        <w:t>wu</w:t>
      </w:r>
      <w:proofErr w:type="spellEnd"/>
      <w:r w:rsidRPr="00856EAC">
        <w:rPr>
          <w:rFonts w:ascii="Angsana New" w:eastAsia="FangSong" w:hAnsi="Angsana New" w:cs="Angsana New" w:hint="cs"/>
          <w:i/>
          <w:iCs/>
          <w:sz w:val="26"/>
          <w:szCs w:val="26"/>
        </w:rPr>
        <w:t xml:space="preserve"> </w:t>
      </w:r>
      <w:proofErr w:type="spellStart"/>
      <w:r w:rsidRPr="00856EAC">
        <w:rPr>
          <w:rFonts w:ascii="Angsana New" w:eastAsia="FangSong" w:hAnsi="Angsana New" w:cs="Angsana New" w:hint="cs"/>
          <w:i/>
          <w:iCs/>
          <w:sz w:val="26"/>
          <w:szCs w:val="26"/>
        </w:rPr>
        <w:t>yi</w:t>
      </w:r>
      <w:proofErr w:type="spellEnd"/>
      <w:r w:rsidRPr="00856EAC">
        <w:rPr>
          <w:rFonts w:ascii="Angsana New" w:eastAsia="FangSong" w:hAnsi="Angsana New" w:cs="Angsana New" w:hint="cs"/>
          <w:i/>
          <w:iCs/>
          <w:sz w:val="26"/>
          <w:szCs w:val="26"/>
        </w:rPr>
        <w:t xml:space="preserve"> </w:t>
      </w:r>
      <w:proofErr w:type="spellStart"/>
      <w:r w:rsidRPr="00856EAC">
        <w:rPr>
          <w:rFonts w:ascii="Angsana New" w:eastAsia="FangSong" w:hAnsi="Angsana New" w:cs="Angsana New" w:hint="cs"/>
          <w:i/>
          <w:iCs/>
          <w:sz w:val="26"/>
          <w:szCs w:val="26"/>
        </w:rPr>
        <w:t>shan</w:t>
      </w:r>
      <w:proofErr w:type="spellEnd"/>
      <w:r w:rsidRPr="00856EAC">
        <w:rPr>
          <w:rFonts w:ascii="Angsana New" w:eastAsia="FangSong" w:hAnsi="Angsana New" w:cs="Angsana New" w:hint="cs"/>
          <w:i/>
          <w:iCs/>
          <w:sz w:val="26"/>
          <w:szCs w:val="26"/>
        </w:rPr>
        <w:t xml:space="preserve"> xiao er </w:t>
      </w:r>
      <w:proofErr w:type="spellStart"/>
      <w:r w:rsidRPr="00856EAC">
        <w:rPr>
          <w:rFonts w:ascii="Angsana New" w:eastAsia="FangSong" w:hAnsi="Angsana New" w:cs="Angsana New" w:hint="cs"/>
          <w:i/>
          <w:iCs/>
          <w:sz w:val="26"/>
          <w:szCs w:val="26"/>
        </w:rPr>
        <w:t>bu</w:t>
      </w:r>
      <w:proofErr w:type="spellEnd"/>
      <w:r w:rsidRPr="00856EAC">
        <w:rPr>
          <w:rFonts w:ascii="Angsana New" w:eastAsia="FangSong" w:hAnsi="Angsana New" w:cs="Angsana New" w:hint="cs"/>
          <w:i/>
          <w:iCs/>
          <w:sz w:val="26"/>
          <w:szCs w:val="26"/>
        </w:rPr>
        <w:t xml:space="preserve"> </w:t>
      </w:r>
      <w:proofErr w:type="spellStart"/>
      <w:r w:rsidRPr="00856EAC">
        <w:rPr>
          <w:rFonts w:ascii="Angsana New" w:eastAsia="FangSong" w:hAnsi="Angsana New" w:cs="Angsana New" w:hint="cs"/>
          <w:i/>
          <w:iCs/>
          <w:sz w:val="26"/>
          <w:szCs w:val="26"/>
        </w:rPr>
        <w:t>wei</w:t>
      </w:r>
      <w:proofErr w:type="spellEnd"/>
      <w:r w:rsidRPr="00856EAC">
        <w:rPr>
          <w:rFonts w:ascii="Angsana New" w:eastAsia="FangSong" w:hAnsi="Angsana New" w:cs="Angsana New" w:hint="cs"/>
          <w:i/>
          <w:iCs/>
          <w:sz w:val="26"/>
          <w:szCs w:val="26"/>
        </w:rPr>
        <w:t xml:space="preserve"> </w:t>
      </w:r>
      <w:r w:rsidRPr="00856EAC">
        <w:rPr>
          <w:rFonts w:ascii="Angsana New" w:eastAsia="FangSong" w:hAnsi="Angsana New" w:cs="Angsana New" w:hint="cs"/>
          <w:sz w:val="26"/>
          <w:szCs w:val="26"/>
        </w:rPr>
        <w:t>勿以事少而不為</w:t>
      </w:r>
    </w:p>
    <w:p w14:paraId="54958E77" w14:textId="77777777" w:rsidR="001F78DF" w:rsidRPr="00856EAC" w:rsidRDefault="001F78DF" w:rsidP="001F78DF">
      <w:pPr>
        <w:adjustRightInd w:val="0"/>
        <w:snapToGrid w:val="0"/>
        <w:rPr>
          <w:rFonts w:ascii="Angsana New" w:eastAsia="FangSong" w:hAnsi="Angsana New" w:cs="Angsana New"/>
          <w:bCs/>
          <w:sz w:val="26"/>
          <w:szCs w:val="26"/>
        </w:rPr>
      </w:pPr>
      <w:proofErr w:type="spellStart"/>
      <w:r w:rsidRPr="00856EAC">
        <w:rPr>
          <w:rFonts w:ascii="Angsana New" w:eastAsia="FangSong" w:hAnsi="Angsana New" w:cs="Angsana New" w:hint="cs"/>
          <w:bCs/>
          <w:i/>
          <w:iCs/>
          <w:sz w:val="26"/>
          <w:szCs w:val="26"/>
        </w:rPr>
        <w:t>shenjiao</w:t>
      </w:r>
      <w:proofErr w:type="spellEnd"/>
      <w:r w:rsidRPr="00856EAC">
        <w:rPr>
          <w:rFonts w:ascii="Angsana New" w:eastAsia="FangSong" w:hAnsi="Angsana New" w:cs="Angsana New" w:hint="cs"/>
          <w:bCs/>
          <w:i/>
          <w:iCs/>
          <w:sz w:val="26"/>
          <w:szCs w:val="26"/>
        </w:rPr>
        <w:t xml:space="preserve"> </w:t>
      </w:r>
      <w:r w:rsidRPr="00856EAC">
        <w:rPr>
          <w:rFonts w:ascii="Angsana New" w:eastAsia="FangSong" w:hAnsi="Angsana New" w:cs="Angsana New" w:hint="cs"/>
          <w:bCs/>
          <w:sz w:val="26"/>
          <w:szCs w:val="26"/>
        </w:rPr>
        <w:t>身教</w:t>
      </w:r>
    </w:p>
    <w:p w14:paraId="08874719" w14:textId="77777777" w:rsidR="001F78DF" w:rsidRPr="00856EAC" w:rsidRDefault="001F78DF" w:rsidP="001F78DF">
      <w:pPr>
        <w:adjustRightInd w:val="0"/>
        <w:snapToGrid w:val="0"/>
        <w:rPr>
          <w:rFonts w:ascii="Angsana New" w:eastAsia="FangSong" w:hAnsi="Angsana New" w:cs="Angsana New"/>
          <w:bCs/>
          <w:sz w:val="26"/>
          <w:szCs w:val="26"/>
        </w:rPr>
      </w:pPr>
      <w:proofErr w:type="spellStart"/>
      <w:r w:rsidRPr="00856EAC">
        <w:rPr>
          <w:rFonts w:ascii="Angsana New" w:eastAsia="FangSong" w:hAnsi="Angsana New" w:cs="Angsana New" w:hint="cs"/>
          <w:bCs/>
          <w:i/>
          <w:iCs/>
          <w:sz w:val="26"/>
          <w:szCs w:val="26"/>
        </w:rPr>
        <w:t>yanjiao</w:t>
      </w:r>
      <w:proofErr w:type="spellEnd"/>
      <w:r w:rsidRPr="00856EAC">
        <w:rPr>
          <w:rFonts w:ascii="Angsana New" w:eastAsia="FangSong" w:hAnsi="Angsana New" w:cs="Angsana New" w:hint="cs"/>
          <w:bCs/>
          <w:i/>
          <w:iCs/>
          <w:sz w:val="26"/>
          <w:szCs w:val="26"/>
        </w:rPr>
        <w:t xml:space="preserve"> </w:t>
      </w:r>
      <w:r w:rsidRPr="00856EAC">
        <w:rPr>
          <w:rFonts w:ascii="Angsana New" w:eastAsia="FangSong" w:hAnsi="Angsana New" w:cs="Angsana New" w:hint="cs"/>
          <w:bCs/>
          <w:sz w:val="26"/>
          <w:szCs w:val="26"/>
        </w:rPr>
        <w:t>言教</w:t>
      </w:r>
    </w:p>
    <w:p w14:paraId="48BF31B8"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hint="cs"/>
          <w:i/>
          <w:iCs/>
          <w:sz w:val="26"/>
          <w:szCs w:val="26"/>
        </w:rPr>
        <w:t>gwailou</w:t>
      </w:r>
      <w:proofErr w:type="spellEnd"/>
      <w:r w:rsidRPr="00856EAC">
        <w:rPr>
          <w:rFonts w:ascii="Angsana New" w:eastAsia="FangSong" w:hAnsi="Angsana New" w:cs="Angsana New" w:hint="cs"/>
          <w:i/>
          <w:iCs/>
          <w:sz w:val="26"/>
          <w:szCs w:val="26"/>
        </w:rPr>
        <w:t xml:space="preserve"> </w:t>
      </w:r>
      <w:proofErr w:type="spellStart"/>
      <w:r w:rsidRPr="00856EAC">
        <w:rPr>
          <w:rFonts w:ascii="Angsana New" w:eastAsia="FangSong" w:hAnsi="Angsana New" w:cs="Angsana New" w:hint="cs"/>
          <w:i/>
          <w:iCs/>
          <w:sz w:val="26"/>
          <w:szCs w:val="26"/>
        </w:rPr>
        <w:t>kui</w:t>
      </w:r>
      <w:proofErr w:type="spellEnd"/>
      <w:r w:rsidRPr="00856EAC">
        <w:rPr>
          <w:rFonts w:ascii="Angsana New" w:eastAsia="FangSong" w:hAnsi="Angsana New" w:cs="Angsana New" w:hint="cs"/>
          <w:sz w:val="26"/>
          <w:szCs w:val="26"/>
        </w:rPr>
        <w:t xml:space="preserve"> </w:t>
      </w:r>
      <w:r w:rsidRPr="00856EAC">
        <w:rPr>
          <w:rFonts w:ascii="Angsana New" w:eastAsia="FangSong" w:hAnsi="Angsana New" w:cs="Angsana New" w:hint="cs"/>
          <w:sz w:val="26"/>
          <w:szCs w:val="26"/>
        </w:rPr>
        <w:t>鬼佬會</w:t>
      </w:r>
    </w:p>
    <w:p w14:paraId="69E33D0D" w14:textId="77777777" w:rsidR="001F78DF" w:rsidRPr="00856EAC" w:rsidRDefault="001F78DF" w:rsidP="001F78DF">
      <w:pPr>
        <w:adjustRightInd w:val="0"/>
        <w:snapToGrid w:val="0"/>
        <w:rPr>
          <w:rFonts w:ascii="Angsana New" w:eastAsia="FangSong" w:hAnsi="Angsana New" w:cs="Angsana New"/>
          <w:sz w:val="26"/>
          <w:szCs w:val="26"/>
        </w:rPr>
      </w:pPr>
      <w:r w:rsidRPr="00856EAC">
        <w:rPr>
          <w:rFonts w:ascii="Angsana New" w:eastAsia="FangSong" w:hAnsi="Angsana New" w:cs="Angsana New" w:hint="cs"/>
          <w:i/>
          <w:iCs/>
          <w:sz w:val="26"/>
          <w:szCs w:val="26"/>
        </w:rPr>
        <w:t xml:space="preserve">sei </w:t>
      </w:r>
      <w:proofErr w:type="spellStart"/>
      <w:r w:rsidRPr="00856EAC">
        <w:rPr>
          <w:rFonts w:ascii="Angsana New" w:eastAsia="FangSong" w:hAnsi="Angsana New" w:cs="Angsana New" w:hint="cs"/>
          <w:i/>
          <w:iCs/>
          <w:sz w:val="26"/>
          <w:szCs w:val="26"/>
        </w:rPr>
        <w:t>daai</w:t>
      </w:r>
      <w:proofErr w:type="spellEnd"/>
      <w:r w:rsidRPr="00856EAC">
        <w:rPr>
          <w:rFonts w:ascii="Angsana New" w:eastAsia="FangSong" w:hAnsi="Angsana New" w:cs="Angsana New" w:hint="cs"/>
          <w:i/>
          <w:iCs/>
          <w:sz w:val="26"/>
          <w:szCs w:val="26"/>
        </w:rPr>
        <w:t xml:space="preserve"> </w:t>
      </w:r>
      <w:proofErr w:type="spellStart"/>
      <w:r w:rsidRPr="00856EAC">
        <w:rPr>
          <w:rFonts w:ascii="Angsana New" w:eastAsia="FangSong" w:hAnsi="Angsana New" w:cs="Angsana New" w:hint="cs"/>
          <w:i/>
          <w:iCs/>
          <w:sz w:val="26"/>
          <w:szCs w:val="26"/>
        </w:rPr>
        <w:t>waan</w:t>
      </w:r>
      <w:proofErr w:type="spellEnd"/>
      <w:r w:rsidRPr="00856EAC">
        <w:rPr>
          <w:rFonts w:ascii="Angsana New" w:eastAsia="FangSong" w:hAnsi="Angsana New" w:cs="Angsana New" w:hint="cs"/>
          <w:i/>
          <w:iCs/>
          <w:sz w:val="26"/>
          <w:szCs w:val="26"/>
        </w:rPr>
        <w:t xml:space="preserve"> </w:t>
      </w:r>
      <w:proofErr w:type="spellStart"/>
      <w:r w:rsidRPr="00856EAC">
        <w:rPr>
          <w:rFonts w:ascii="Angsana New" w:eastAsia="FangSong" w:hAnsi="Angsana New" w:cs="Angsana New" w:hint="cs"/>
          <w:i/>
          <w:iCs/>
          <w:sz w:val="26"/>
          <w:szCs w:val="26"/>
        </w:rPr>
        <w:t>tyun</w:t>
      </w:r>
      <w:proofErr w:type="spellEnd"/>
      <w:r w:rsidRPr="00856EAC">
        <w:rPr>
          <w:rFonts w:ascii="Angsana New" w:eastAsia="FangSong" w:hAnsi="Angsana New" w:cs="Angsana New" w:hint="cs"/>
          <w:i/>
          <w:iCs/>
          <w:sz w:val="26"/>
          <w:szCs w:val="26"/>
        </w:rPr>
        <w:t xml:space="preserve"> </w:t>
      </w:r>
      <w:r w:rsidRPr="00856EAC">
        <w:rPr>
          <w:rFonts w:ascii="Angsana New" w:eastAsia="FangSong" w:hAnsi="Angsana New" w:cs="Angsana New" w:hint="cs"/>
          <w:sz w:val="26"/>
          <w:szCs w:val="26"/>
        </w:rPr>
        <w:t>四大環團</w:t>
      </w:r>
    </w:p>
    <w:p w14:paraId="4DAA1A6D"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hint="cs"/>
          <w:i/>
          <w:iCs/>
          <w:sz w:val="26"/>
          <w:szCs w:val="26"/>
        </w:rPr>
        <w:t>ziseon</w:t>
      </w:r>
      <w:proofErr w:type="spellEnd"/>
      <w:r w:rsidRPr="00856EAC">
        <w:rPr>
          <w:rFonts w:ascii="Angsana New" w:eastAsia="FangSong" w:hAnsi="Angsana New" w:cs="Angsana New" w:hint="cs"/>
          <w:i/>
          <w:iCs/>
          <w:sz w:val="26"/>
          <w:szCs w:val="26"/>
        </w:rPr>
        <w:t xml:space="preserve"> </w:t>
      </w:r>
      <w:proofErr w:type="spellStart"/>
      <w:r w:rsidRPr="00856EAC">
        <w:rPr>
          <w:rFonts w:ascii="Angsana New" w:eastAsia="FangSong" w:hAnsi="Angsana New" w:cs="Angsana New" w:hint="cs"/>
          <w:i/>
          <w:iCs/>
          <w:sz w:val="26"/>
          <w:szCs w:val="26"/>
        </w:rPr>
        <w:t>waijyun</w:t>
      </w:r>
      <w:proofErr w:type="spellEnd"/>
      <w:r w:rsidRPr="00856EAC">
        <w:rPr>
          <w:rFonts w:ascii="Angsana New" w:eastAsia="FangSong" w:hAnsi="Angsana New" w:cs="Angsana New" w:hint="cs"/>
          <w:i/>
          <w:iCs/>
          <w:sz w:val="26"/>
          <w:szCs w:val="26"/>
        </w:rPr>
        <w:t xml:space="preserve"> </w:t>
      </w:r>
      <w:proofErr w:type="spellStart"/>
      <w:r w:rsidRPr="00856EAC">
        <w:rPr>
          <w:rFonts w:ascii="Angsana New" w:eastAsia="FangSong" w:hAnsi="Angsana New" w:cs="Angsana New" w:hint="cs"/>
          <w:i/>
          <w:iCs/>
          <w:sz w:val="26"/>
          <w:szCs w:val="26"/>
        </w:rPr>
        <w:t>wui</w:t>
      </w:r>
      <w:proofErr w:type="spellEnd"/>
      <w:r w:rsidRPr="00856EAC">
        <w:rPr>
          <w:rFonts w:ascii="Angsana New" w:eastAsia="FangSong" w:hAnsi="Angsana New" w:cs="Angsana New" w:hint="cs"/>
          <w:i/>
          <w:iCs/>
          <w:sz w:val="26"/>
          <w:szCs w:val="26"/>
        </w:rPr>
        <w:t xml:space="preserve"> </w:t>
      </w:r>
      <w:r w:rsidRPr="00856EAC">
        <w:rPr>
          <w:rFonts w:ascii="Angsana New" w:eastAsia="FangSong" w:hAnsi="Angsana New" w:cs="Angsana New" w:hint="cs"/>
          <w:sz w:val="26"/>
          <w:szCs w:val="26"/>
        </w:rPr>
        <w:t>諮詢委員會</w:t>
      </w:r>
    </w:p>
    <w:p w14:paraId="11C4A75C" w14:textId="77777777" w:rsidR="001F78DF" w:rsidRPr="00856EAC" w:rsidRDefault="001F78DF" w:rsidP="001F78DF">
      <w:pPr>
        <w:adjustRightInd w:val="0"/>
        <w:snapToGrid w:val="0"/>
        <w:rPr>
          <w:rFonts w:ascii="Angsana New" w:eastAsia="FangSong" w:hAnsi="Angsana New" w:cs="Angsana New"/>
          <w:iCs/>
          <w:sz w:val="26"/>
          <w:szCs w:val="26"/>
        </w:rPr>
      </w:pPr>
      <w:proofErr w:type="spellStart"/>
      <w:r w:rsidRPr="00856EAC">
        <w:rPr>
          <w:rFonts w:ascii="Angsana New" w:eastAsia="FangSong" w:hAnsi="Angsana New" w:cs="Angsana New" w:hint="cs"/>
          <w:i/>
          <w:sz w:val="26"/>
          <w:szCs w:val="26"/>
        </w:rPr>
        <w:t>Waanbao</w:t>
      </w:r>
      <w:proofErr w:type="spellEnd"/>
      <w:r w:rsidRPr="00856EAC">
        <w:rPr>
          <w:rFonts w:ascii="Angsana New" w:eastAsia="FangSong" w:hAnsi="Angsana New" w:cs="Angsana New" w:hint="cs"/>
          <w:i/>
          <w:sz w:val="26"/>
          <w:szCs w:val="26"/>
        </w:rPr>
        <w:t xml:space="preserve"> </w:t>
      </w:r>
      <w:r w:rsidRPr="00856EAC">
        <w:rPr>
          <w:rFonts w:ascii="Angsana New" w:eastAsia="FangSong" w:hAnsi="Angsana New" w:cs="Angsana New" w:hint="cs"/>
          <w:iCs/>
          <w:sz w:val="26"/>
          <w:szCs w:val="26"/>
        </w:rPr>
        <w:t>環保</w:t>
      </w:r>
    </w:p>
    <w:p w14:paraId="40552D25"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hint="cs"/>
          <w:i/>
          <w:iCs/>
          <w:sz w:val="26"/>
          <w:szCs w:val="26"/>
        </w:rPr>
        <w:t>seon</w:t>
      </w:r>
      <w:proofErr w:type="spellEnd"/>
      <w:r w:rsidRPr="00856EAC">
        <w:rPr>
          <w:rFonts w:ascii="Angsana New" w:eastAsia="FangSong" w:hAnsi="Angsana New" w:cs="Angsana New" w:hint="cs"/>
          <w:i/>
          <w:iCs/>
          <w:sz w:val="26"/>
          <w:szCs w:val="26"/>
        </w:rPr>
        <w:t xml:space="preserve"> </w:t>
      </w:r>
      <w:proofErr w:type="spellStart"/>
      <w:r w:rsidRPr="00856EAC">
        <w:rPr>
          <w:rFonts w:ascii="Angsana New" w:eastAsia="FangSong" w:hAnsi="Angsana New" w:cs="Angsana New" w:hint="cs"/>
          <w:i/>
          <w:iCs/>
          <w:sz w:val="26"/>
          <w:szCs w:val="26"/>
        </w:rPr>
        <w:t>waanbou</w:t>
      </w:r>
      <w:proofErr w:type="spellEnd"/>
      <w:r w:rsidRPr="00856EAC">
        <w:rPr>
          <w:rFonts w:ascii="Angsana New" w:eastAsia="FangSong" w:hAnsi="Angsana New" w:cs="Angsana New" w:hint="cs"/>
          <w:i/>
          <w:iCs/>
          <w:sz w:val="26"/>
          <w:szCs w:val="26"/>
        </w:rPr>
        <w:t xml:space="preserve"> </w:t>
      </w:r>
      <w:proofErr w:type="spellStart"/>
      <w:r w:rsidRPr="00856EAC">
        <w:rPr>
          <w:rFonts w:ascii="Angsana New" w:eastAsia="FangSong" w:hAnsi="Angsana New" w:cs="Angsana New" w:hint="cs"/>
          <w:i/>
          <w:iCs/>
          <w:sz w:val="26"/>
          <w:szCs w:val="26"/>
        </w:rPr>
        <w:t>jitai</w:t>
      </w:r>
      <w:proofErr w:type="spellEnd"/>
      <w:r w:rsidRPr="00856EAC">
        <w:rPr>
          <w:rFonts w:ascii="Angsana New" w:eastAsia="FangSong" w:hAnsi="Angsana New" w:cs="Angsana New" w:hint="cs"/>
          <w:i/>
          <w:iCs/>
          <w:sz w:val="26"/>
          <w:szCs w:val="26"/>
        </w:rPr>
        <w:t xml:space="preserve"> </w:t>
      </w:r>
      <w:r w:rsidRPr="00856EAC">
        <w:rPr>
          <w:rFonts w:ascii="Angsana New" w:eastAsia="FangSong" w:hAnsi="Angsana New" w:cs="Angsana New" w:hint="cs"/>
          <w:sz w:val="26"/>
          <w:szCs w:val="26"/>
        </w:rPr>
        <w:t>純環保議題</w:t>
      </w:r>
    </w:p>
    <w:p w14:paraId="1EB1AB2D" w14:textId="77777777" w:rsidR="001F78DF" w:rsidRPr="00856EAC" w:rsidRDefault="001F78DF" w:rsidP="001F78DF">
      <w:pPr>
        <w:adjustRightInd w:val="0"/>
        <w:snapToGrid w:val="0"/>
        <w:rPr>
          <w:rFonts w:ascii="Angsana New" w:eastAsia="FangSong" w:hAnsi="Angsana New" w:cs="Angsana New"/>
          <w:color w:val="000000" w:themeColor="text1"/>
          <w:sz w:val="26"/>
          <w:szCs w:val="26"/>
          <w:lang w:val="en-US"/>
        </w:rPr>
      </w:pPr>
      <w:proofErr w:type="spellStart"/>
      <w:r w:rsidRPr="00856EAC">
        <w:rPr>
          <w:rFonts w:ascii="Angsana New" w:eastAsia="FangSong" w:hAnsi="Angsana New" w:cs="Angsana New" w:hint="cs"/>
          <w:i/>
          <w:iCs/>
          <w:color w:val="000000" w:themeColor="text1"/>
          <w:sz w:val="26"/>
          <w:szCs w:val="26"/>
          <w:lang w:val="en-US"/>
        </w:rPr>
        <w:t>fongbin</w:t>
      </w:r>
      <w:proofErr w:type="spellEnd"/>
      <w:r w:rsidRPr="00856EAC">
        <w:rPr>
          <w:rFonts w:ascii="Angsana New" w:eastAsia="FangSong" w:hAnsi="Angsana New" w:cs="Angsana New" w:hint="cs"/>
          <w:i/>
          <w:iCs/>
          <w:color w:val="000000" w:themeColor="text1"/>
          <w:sz w:val="26"/>
          <w:szCs w:val="26"/>
          <w:lang w:val="en-US"/>
        </w:rPr>
        <w:t xml:space="preserve"> </w:t>
      </w:r>
      <w:proofErr w:type="spellStart"/>
      <w:r w:rsidRPr="00856EAC">
        <w:rPr>
          <w:rFonts w:ascii="Angsana New" w:eastAsia="FangSong" w:hAnsi="Angsana New" w:cs="Angsana New" w:hint="cs"/>
          <w:i/>
          <w:iCs/>
          <w:color w:val="000000" w:themeColor="text1"/>
          <w:sz w:val="26"/>
          <w:szCs w:val="26"/>
          <w:lang w:val="en-US"/>
        </w:rPr>
        <w:t>dik</w:t>
      </w:r>
      <w:proofErr w:type="spellEnd"/>
      <w:r w:rsidRPr="00856EAC">
        <w:rPr>
          <w:rFonts w:ascii="Angsana New" w:eastAsia="FangSong" w:hAnsi="Angsana New" w:cs="Angsana New" w:hint="cs"/>
          <w:i/>
          <w:iCs/>
          <w:color w:val="000000" w:themeColor="text1"/>
          <w:sz w:val="26"/>
          <w:szCs w:val="26"/>
          <w:lang w:val="en-US"/>
        </w:rPr>
        <w:t xml:space="preserve"> </w:t>
      </w:r>
      <w:proofErr w:type="spellStart"/>
      <w:r w:rsidRPr="00856EAC">
        <w:rPr>
          <w:rFonts w:ascii="Angsana New" w:eastAsia="FangSong" w:hAnsi="Angsana New" w:cs="Angsana New" w:hint="cs"/>
          <w:i/>
          <w:iCs/>
          <w:color w:val="000000" w:themeColor="text1"/>
          <w:sz w:val="26"/>
          <w:szCs w:val="26"/>
          <w:lang w:val="en-US"/>
        </w:rPr>
        <w:t>doi</w:t>
      </w:r>
      <w:proofErr w:type="spellEnd"/>
      <w:r w:rsidRPr="00856EAC">
        <w:rPr>
          <w:rFonts w:ascii="Angsana New" w:eastAsia="FangSong" w:hAnsi="Angsana New" w:cs="Angsana New" w:hint="cs"/>
          <w:i/>
          <w:iCs/>
          <w:color w:val="000000" w:themeColor="text1"/>
          <w:sz w:val="26"/>
          <w:szCs w:val="26"/>
          <w:lang w:val="en-US"/>
        </w:rPr>
        <w:t xml:space="preserve"> </w:t>
      </w:r>
      <w:proofErr w:type="spellStart"/>
      <w:r w:rsidRPr="00856EAC">
        <w:rPr>
          <w:rFonts w:ascii="Angsana New" w:eastAsia="FangSong" w:hAnsi="Angsana New" w:cs="Angsana New" w:hint="cs"/>
          <w:i/>
          <w:iCs/>
          <w:color w:val="000000" w:themeColor="text1"/>
          <w:sz w:val="26"/>
          <w:szCs w:val="26"/>
          <w:lang w:val="en-US"/>
        </w:rPr>
        <w:t>gaa</w:t>
      </w:r>
      <w:proofErr w:type="spellEnd"/>
      <w:r w:rsidRPr="00856EAC">
        <w:rPr>
          <w:rFonts w:ascii="Angsana New" w:eastAsia="FangSong" w:hAnsi="Angsana New" w:cs="Angsana New" w:hint="cs"/>
          <w:i/>
          <w:iCs/>
          <w:color w:val="000000" w:themeColor="text1"/>
          <w:sz w:val="26"/>
          <w:szCs w:val="26"/>
          <w:lang w:val="en-US"/>
        </w:rPr>
        <w:t xml:space="preserve"> </w:t>
      </w:r>
      <w:r w:rsidRPr="00856EAC">
        <w:rPr>
          <w:rFonts w:ascii="Angsana New" w:eastAsia="FangSong" w:hAnsi="Angsana New" w:cs="Angsana New" w:hint="cs"/>
          <w:color w:val="000000" w:themeColor="text1"/>
          <w:sz w:val="26"/>
          <w:szCs w:val="26"/>
          <w:lang w:val="en-US"/>
        </w:rPr>
        <w:t>方便的代價</w:t>
      </w:r>
    </w:p>
    <w:p w14:paraId="2100A2CF" w14:textId="77777777" w:rsidR="001F78DF" w:rsidRPr="00856EAC" w:rsidRDefault="001F78DF" w:rsidP="001F78DF">
      <w:pPr>
        <w:adjustRightInd w:val="0"/>
        <w:snapToGrid w:val="0"/>
        <w:rPr>
          <w:rFonts w:ascii="Angsana New" w:eastAsia="FangSong" w:hAnsi="Angsana New" w:cs="Angsana New"/>
          <w:color w:val="000000" w:themeColor="text1"/>
          <w:sz w:val="26"/>
          <w:szCs w:val="26"/>
          <w:lang w:val="en-US"/>
        </w:rPr>
      </w:pPr>
      <w:proofErr w:type="spellStart"/>
      <w:r w:rsidRPr="00856EAC">
        <w:rPr>
          <w:rFonts w:ascii="Angsana New" w:eastAsia="FangSong" w:hAnsi="Angsana New" w:cs="Angsana New" w:hint="cs"/>
          <w:i/>
          <w:iCs/>
          <w:color w:val="000000" w:themeColor="text1"/>
          <w:sz w:val="26"/>
          <w:szCs w:val="26"/>
        </w:rPr>
        <w:t>siu</w:t>
      </w:r>
      <w:proofErr w:type="spellEnd"/>
      <w:r w:rsidRPr="00856EAC">
        <w:rPr>
          <w:rFonts w:ascii="Angsana New" w:eastAsia="FangSong" w:hAnsi="Angsana New" w:cs="Angsana New" w:hint="cs"/>
          <w:i/>
          <w:iCs/>
          <w:color w:val="000000" w:themeColor="text1"/>
          <w:sz w:val="26"/>
          <w:szCs w:val="26"/>
        </w:rPr>
        <w:t xml:space="preserve"> dim </w:t>
      </w:r>
      <w:r w:rsidRPr="00856EAC">
        <w:rPr>
          <w:rFonts w:ascii="Angsana New" w:eastAsia="FangSong" w:hAnsi="Angsana New" w:cs="Angsana New" w:hint="cs"/>
          <w:color w:val="000000" w:themeColor="text1"/>
          <w:sz w:val="26"/>
          <w:szCs w:val="26"/>
        </w:rPr>
        <w:t>小店</w:t>
      </w:r>
    </w:p>
    <w:p w14:paraId="3072A14A" w14:textId="77777777" w:rsidR="001F78DF" w:rsidRPr="00856EAC" w:rsidRDefault="001F78DF" w:rsidP="001F78DF">
      <w:pPr>
        <w:adjustRightInd w:val="0"/>
        <w:snapToGrid w:val="0"/>
        <w:rPr>
          <w:rFonts w:ascii="Angsana New" w:eastAsia="FangSong" w:hAnsi="Angsana New" w:cs="Angsana New"/>
          <w:color w:val="000000" w:themeColor="text1"/>
          <w:sz w:val="26"/>
          <w:szCs w:val="26"/>
          <w:lang w:val="en-US"/>
        </w:rPr>
      </w:pPr>
      <w:r w:rsidRPr="00856EAC">
        <w:rPr>
          <w:rFonts w:ascii="Angsana New" w:eastAsia="FangSong" w:hAnsi="Angsana New" w:cs="Angsana New" w:hint="cs"/>
          <w:i/>
          <w:iCs/>
          <w:color w:val="000000" w:themeColor="text1"/>
          <w:sz w:val="26"/>
          <w:szCs w:val="26"/>
          <w:lang w:val="en-US"/>
        </w:rPr>
        <w:t xml:space="preserve">kung dak zi </w:t>
      </w:r>
      <w:proofErr w:type="spellStart"/>
      <w:r w:rsidRPr="00856EAC">
        <w:rPr>
          <w:rFonts w:ascii="Angsana New" w:eastAsia="FangSong" w:hAnsi="Angsana New" w:cs="Angsana New" w:hint="cs"/>
          <w:i/>
          <w:iCs/>
          <w:color w:val="000000" w:themeColor="text1"/>
          <w:sz w:val="26"/>
          <w:szCs w:val="26"/>
          <w:lang w:val="en-US"/>
        </w:rPr>
        <w:t>jau</w:t>
      </w:r>
      <w:proofErr w:type="spellEnd"/>
      <w:r w:rsidRPr="00856EAC">
        <w:rPr>
          <w:rFonts w:ascii="Angsana New" w:eastAsia="FangSong" w:hAnsi="Angsana New" w:cs="Angsana New" w:hint="cs"/>
          <w:i/>
          <w:iCs/>
          <w:color w:val="000000" w:themeColor="text1"/>
          <w:sz w:val="26"/>
          <w:szCs w:val="26"/>
          <w:lang w:val="en-US"/>
        </w:rPr>
        <w:t xml:space="preserve"> </w:t>
      </w:r>
      <w:proofErr w:type="spellStart"/>
      <w:r w:rsidRPr="00856EAC">
        <w:rPr>
          <w:rFonts w:ascii="Angsana New" w:eastAsia="FangSong" w:hAnsi="Angsana New" w:cs="Angsana New" w:hint="cs"/>
          <w:i/>
          <w:iCs/>
          <w:color w:val="000000" w:themeColor="text1"/>
          <w:sz w:val="26"/>
          <w:szCs w:val="26"/>
          <w:lang w:val="en-US"/>
        </w:rPr>
        <w:t>cin</w:t>
      </w:r>
      <w:proofErr w:type="spellEnd"/>
      <w:r w:rsidRPr="00856EAC">
        <w:rPr>
          <w:rFonts w:ascii="Angsana New" w:eastAsia="FangSong" w:hAnsi="Angsana New" w:cs="Angsana New" w:hint="cs"/>
          <w:i/>
          <w:iCs/>
          <w:color w:val="000000" w:themeColor="text1"/>
          <w:sz w:val="26"/>
          <w:szCs w:val="26"/>
          <w:lang w:val="en-US"/>
        </w:rPr>
        <w:t xml:space="preserve"> </w:t>
      </w:r>
      <w:r w:rsidRPr="00856EAC">
        <w:rPr>
          <w:rFonts w:ascii="Angsana New" w:eastAsia="FangSong" w:hAnsi="Angsana New" w:cs="Angsana New" w:hint="cs"/>
          <w:color w:val="000000" w:themeColor="text1"/>
          <w:sz w:val="26"/>
          <w:szCs w:val="26"/>
          <w:lang w:val="en-US"/>
        </w:rPr>
        <w:t>窮得只有錢</w:t>
      </w:r>
    </w:p>
    <w:p w14:paraId="38A24F4D" w14:textId="77777777" w:rsidR="001F78DF" w:rsidRPr="00856EAC" w:rsidRDefault="001F78DF" w:rsidP="001F78DF">
      <w:pPr>
        <w:adjustRightInd w:val="0"/>
        <w:snapToGrid w:val="0"/>
        <w:rPr>
          <w:rFonts w:ascii="Angsana New" w:eastAsia="FangSong" w:hAnsi="Angsana New" w:cs="Angsana New"/>
          <w:color w:val="000000" w:themeColor="text1"/>
          <w:sz w:val="26"/>
          <w:szCs w:val="26"/>
          <w:lang w:val="en-US"/>
        </w:rPr>
      </w:pPr>
      <w:proofErr w:type="spellStart"/>
      <w:r w:rsidRPr="00856EAC">
        <w:rPr>
          <w:rFonts w:ascii="Angsana New" w:eastAsia="FangSong" w:hAnsi="Angsana New" w:cs="Angsana New" w:hint="cs"/>
          <w:i/>
          <w:iCs/>
          <w:color w:val="000000" w:themeColor="text1"/>
          <w:sz w:val="26"/>
          <w:szCs w:val="26"/>
          <w:lang w:val="en-US"/>
        </w:rPr>
        <w:t>waanbou</w:t>
      </w:r>
      <w:proofErr w:type="spellEnd"/>
      <w:r w:rsidRPr="00856EAC">
        <w:rPr>
          <w:rFonts w:ascii="Angsana New" w:eastAsia="FangSong" w:hAnsi="Angsana New" w:cs="Angsana New" w:hint="cs"/>
          <w:i/>
          <w:iCs/>
          <w:color w:val="000000" w:themeColor="text1"/>
          <w:sz w:val="26"/>
          <w:szCs w:val="26"/>
          <w:lang w:val="en-US"/>
        </w:rPr>
        <w:t xml:space="preserve"> </w:t>
      </w:r>
      <w:proofErr w:type="spellStart"/>
      <w:r w:rsidRPr="00856EAC">
        <w:rPr>
          <w:rFonts w:ascii="Angsana New" w:eastAsia="FangSong" w:hAnsi="Angsana New" w:cs="Angsana New" w:hint="cs"/>
          <w:i/>
          <w:iCs/>
          <w:color w:val="000000" w:themeColor="text1"/>
          <w:sz w:val="26"/>
          <w:szCs w:val="26"/>
          <w:lang w:val="en-US"/>
        </w:rPr>
        <w:t>jyun</w:t>
      </w:r>
      <w:proofErr w:type="spellEnd"/>
      <w:r w:rsidRPr="00856EAC">
        <w:rPr>
          <w:rFonts w:ascii="Angsana New" w:eastAsia="FangSong" w:hAnsi="Angsana New" w:cs="Angsana New" w:hint="cs"/>
          <w:i/>
          <w:iCs/>
          <w:color w:val="000000" w:themeColor="text1"/>
          <w:sz w:val="26"/>
          <w:szCs w:val="26"/>
          <w:lang w:val="en-US"/>
        </w:rPr>
        <w:t xml:space="preserve"> </w:t>
      </w:r>
      <w:r w:rsidRPr="00856EAC">
        <w:rPr>
          <w:rFonts w:ascii="Angsana New" w:eastAsia="FangSong" w:hAnsi="Angsana New" w:cs="Angsana New" w:hint="cs"/>
          <w:color w:val="000000" w:themeColor="text1"/>
          <w:sz w:val="26"/>
          <w:szCs w:val="26"/>
          <w:lang w:val="en-US"/>
        </w:rPr>
        <w:t>環保園</w:t>
      </w:r>
    </w:p>
    <w:p w14:paraId="45C91863" w14:textId="77777777" w:rsidR="001F78DF" w:rsidRDefault="001F78DF" w:rsidP="001F78DF">
      <w:pPr>
        <w:adjustRightInd w:val="0"/>
        <w:snapToGrid w:val="0"/>
        <w:rPr>
          <w:rFonts w:ascii="Angsana New" w:eastAsia="FangSong" w:hAnsi="Angsana New" w:cs="Angsana New"/>
          <w:sz w:val="26"/>
          <w:szCs w:val="26"/>
          <w:lang w:val="en-US"/>
        </w:rPr>
      </w:pPr>
      <w:proofErr w:type="spellStart"/>
      <w:r w:rsidRPr="00856EAC">
        <w:rPr>
          <w:rFonts w:ascii="Angsana New" w:eastAsia="FangSong" w:hAnsi="Angsana New" w:cs="Angsana New" w:hint="cs"/>
          <w:i/>
          <w:iCs/>
          <w:sz w:val="26"/>
          <w:szCs w:val="26"/>
          <w:lang w:val="en-US"/>
        </w:rPr>
        <w:t>joeng</w:t>
      </w:r>
      <w:proofErr w:type="spellEnd"/>
      <w:r w:rsidRPr="00856EAC">
        <w:rPr>
          <w:rFonts w:ascii="Angsana New" w:eastAsia="FangSong" w:hAnsi="Angsana New" w:cs="Angsana New" w:hint="cs"/>
          <w:i/>
          <w:iCs/>
          <w:sz w:val="26"/>
          <w:szCs w:val="26"/>
          <w:lang w:val="en-US"/>
        </w:rPr>
        <w:t xml:space="preserve"> laap </w:t>
      </w:r>
      <w:proofErr w:type="spellStart"/>
      <w:r w:rsidRPr="00856EAC">
        <w:rPr>
          <w:rFonts w:ascii="Angsana New" w:eastAsia="FangSong" w:hAnsi="Angsana New" w:cs="Angsana New" w:hint="cs"/>
          <w:i/>
          <w:iCs/>
          <w:sz w:val="26"/>
          <w:szCs w:val="26"/>
          <w:lang w:val="en-US"/>
        </w:rPr>
        <w:t>kap</w:t>
      </w:r>
      <w:proofErr w:type="spellEnd"/>
      <w:r w:rsidRPr="00856EAC">
        <w:rPr>
          <w:rFonts w:ascii="Angsana New" w:eastAsia="FangSong" w:hAnsi="Angsana New" w:cs="Angsana New" w:hint="cs"/>
          <w:i/>
          <w:iCs/>
          <w:sz w:val="26"/>
          <w:szCs w:val="26"/>
          <w:lang w:val="en-US"/>
        </w:rPr>
        <w:t xml:space="preserve"> </w:t>
      </w:r>
      <w:r w:rsidRPr="00856EAC">
        <w:rPr>
          <w:rFonts w:ascii="Angsana New" w:eastAsia="FangSong" w:hAnsi="Angsana New" w:cs="Angsana New" w:hint="cs"/>
          <w:sz w:val="26"/>
          <w:szCs w:val="26"/>
          <w:lang w:val="en-US"/>
        </w:rPr>
        <w:t>洋垃圾</w:t>
      </w:r>
    </w:p>
    <w:p w14:paraId="4EB95885" w14:textId="77777777" w:rsidR="001F78DF" w:rsidRPr="00856EAC" w:rsidRDefault="001F78DF" w:rsidP="001F78DF">
      <w:pPr>
        <w:adjustRightInd w:val="0"/>
        <w:snapToGrid w:val="0"/>
        <w:rPr>
          <w:rFonts w:ascii="Angsana New" w:eastAsia="FangSong" w:hAnsi="Angsana New" w:cs="Angsana New"/>
          <w:sz w:val="26"/>
          <w:szCs w:val="26"/>
          <w:lang w:val="en-US"/>
        </w:rPr>
      </w:pPr>
      <w:proofErr w:type="spellStart"/>
      <w:r w:rsidRPr="00CE22BE">
        <w:rPr>
          <w:rFonts w:ascii="Angsana New" w:eastAsia="FangSong" w:hAnsi="Angsana New" w:cs="Angsana New" w:hint="eastAsia"/>
          <w:i/>
          <w:iCs/>
          <w:sz w:val="26"/>
          <w:szCs w:val="26"/>
          <w:lang w:val="en-US"/>
        </w:rPr>
        <w:t>saam</w:t>
      </w:r>
      <w:proofErr w:type="spellEnd"/>
      <w:r w:rsidRPr="00CE22BE">
        <w:rPr>
          <w:rFonts w:ascii="Angsana New" w:eastAsia="FangSong" w:hAnsi="Angsana New" w:cs="Angsana New" w:hint="eastAsia"/>
          <w:i/>
          <w:iCs/>
          <w:sz w:val="26"/>
          <w:szCs w:val="26"/>
          <w:lang w:val="en-US"/>
        </w:rPr>
        <w:t xml:space="preserve"> </w:t>
      </w:r>
      <w:proofErr w:type="spellStart"/>
      <w:r w:rsidRPr="00CE22BE">
        <w:rPr>
          <w:rFonts w:ascii="Angsana New" w:eastAsia="FangSong" w:hAnsi="Angsana New" w:cs="Angsana New" w:hint="eastAsia"/>
          <w:i/>
          <w:iCs/>
          <w:sz w:val="26"/>
          <w:szCs w:val="26"/>
          <w:lang w:val="en-US"/>
        </w:rPr>
        <w:t>sik</w:t>
      </w:r>
      <w:proofErr w:type="spellEnd"/>
      <w:r w:rsidRPr="00CE22BE">
        <w:rPr>
          <w:rFonts w:ascii="Angsana New" w:eastAsia="FangSong" w:hAnsi="Angsana New" w:cs="Angsana New" w:hint="eastAsia"/>
          <w:i/>
          <w:iCs/>
          <w:sz w:val="26"/>
          <w:szCs w:val="26"/>
          <w:lang w:val="en-US"/>
        </w:rPr>
        <w:t xml:space="preserve"> tung</w:t>
      </w:r>
      <w:r w:rsidRPr="00CE22BE">
        <w:rPr>
          <w:rFonts w:ascii="Angsana New" w:eastAsia="FangSong" w:hAnsi="Angsana New" w:cs="Angsana New" w:hint="eastAsia"/>
          <w:sz w:val="26"/>
          <w:szCs w:val="26"/>
          <w:lang w:val="en-US"/>
        </w:rPr>
        <w:t xml:space="preserve"> </w:t>
      </w:r>
      <w:r w:rsidRPr="00CE22BE">
        <w:rPr>
          <w:rFonts w:ascii="Angsana New" w:eastAsia="FangSong" w:hAnsi="Angsana New" w:cs="Angsana New" w:hint="eastAsia"/>
          <w:sz w:val="26"/>
          <w:szCs w:val="26"/>
          <w:lang w:val="en-US"/>
        </w:rPr>
        <w:t>三色筒</w:t>
      </w:r>
    </w:p>
    <w:p w14:paraId="3785B5E4" w14:textId="77777777" w:rsidR="001F78DF" w:rsidRPr="00856EAC" w:rsidRDefault="001F78DF" w:rsidP="001F78DF">
      <w:pPr>
        <w:adjustRightInd w:val="0"/>
        <w:snapToGrid w:val="0"/>
        <w:jc w:val="both"/>
        <w:rPr>
          <w:rFonts w:ascii="Angsana New" w:eastAsia="FangSong" w:hAnsi="Angsana New" w:cs="Angsana New"/>
          <w:sz w:val="26"/>
          <w:szCs w:val="26"/>
          <w:lang w:val="en-US"/>
        </w:rPr>
      </w:pPr>
      <w:proofErr w:type="spellStart"/>
      <w:r w:rsidRPr="00856EAC">
        <w:rPr>
          <w:rFonts w:ascii="Angsana New" w:eastAsia="FangSong" w:hAnsi="Angsana New" w:cs="Angsana New" w:hint="cs"/>
          <w:i/>
          <w:iCs/>
          <w:sz w:val="26"/>
          <w:szCs w:val="26"/>
          <w:lang w:val="en-US"/>
        </w:rPr>
        <w:t>jau</w:t>
      </w:r>
      <w:proofErr w:type="spellEnd"/>
      <w:r w:rsidRPr="00856EAC">
        <w:rPr>
          <w:rFonts w:ascii="Angsana New" w:eastAsia="FangSong" w:hAnsi="Angsana New" w:cs="Angsana New" w:hint="cs"/>
          <w:i/>
          <w:iCs/>
          <w:sz w:val="26"/>
          <w:szCs w:val="26"/>
          <w:lang w:val="en-US"/>
        </w:rPr>
        <w:t xml:space="preserve"> </w:t>
      </w:r>
      <w:proofErr w:type="spellStart"/>
      <w:r w:rsidRPr="00856EAC">
        <w:rPr>
          <w:rFonts w:ascii="Angsana New" w:eastAsia="FangSong" w:hAnsi="Angsana New" w:cs="Angsana New" w:hint="cs"/>
          <w:i/>
          <w:iCs/>
          <w:sz w:val="26"/>
          <w:szCs w:val="26"/>
          <w:lang w:val="en-US"/>
        </w:rPr>
        <w:t>wuisau</w:t>
      </w:r>
      <w:proofErr w:type="spellEnd"/>
      <w:r w:rsidRPr="00856EAC">
        <w:rPr>
          <w:rFonts w:ascii="Angsana New" w:eastAsia="FangSong" w:hAnsi="Angsana New" w:cs="Angsana New" w:hint="cs"/>
          <w:i/>
          <w:iCs/>
          <w:sz w:val="26"/>
          <w:szCs w:val="26"/>
          <w:lang w:val="en-US"/>
        </w:rPr>
        <w:t xml:space="preserve"> </w:t>
      </w:r>
      <w:r w:rsidRPr="00856EAC">
        <w:rPr>
          <w:rFonts w:ascii="Angsana New" w:eastAsia="FangSong" w:hAnsi="Angsana New" w:cs="Angsana New" w:hint="cs"/>
          <w:sz w:val="26"/>
          <w:szCs w:val="26"/>
          <w:lang w:val="en-US"/>
        </w:rPr>
        <w:t>有回收</w:t>
      </w:r>
    </w:p>
    <w:p w14:paraId="1F9FC1EC" w14:textId="77777777" w:rsidR="001F78DF" w:rsidRPr="00856EAC" w:rsidRDefault="001F78DF" w:rsidP="001F78DF">
      <w:pPr>
        <w:adjustRightInd w:val="0"/>
        <w:snapToGrid w:val="0"/>
        <w:rPr>
          <w:rFonts w:ascii="Angsana New" w:eastAsia="FangSong" w:hAnsi="Angsana New" w:cs="Angsana New"/>
          <w:sz w:val="26"/>
          <w:szCs w:val="26"/>
          <w:lang w:val="en-US"/>
        </w:rPr>
      </w:pPr>
      <w:proofErr w:type="spellStart"/>
      <w:r w:rsidRPr="00856EAC">
        <w:rPr>
          <w:rFonts w:ascii="Angsana New" w:eastAsia="FangSong" w:hAnsi="Angsana New" w:cs="Angsana New" w:hint="cs"/>
          <w:i/>
          <w:iCs/>
          <w:sz w:val="26"/>
          <w:szCs w:val="26"/>
          <w:lang w:val="en-US"/>
        </w:rPr>
        <w:t>mou</w:t>
      </w:r>
      <w:proofErr w:type="spellEnd"/>
      <w:r w:rsidRPr="00856EAC">
        <w:rPr>
          <w:rFonts w:ascii="Angsana New" w:eastAsia="FangSong" w:hAnsi="Angsana New" w:cs="Angsana New" w:hint="cs"/>
          <w:i/>
          <w:iCs/>
          <w:sz w:val="26"/>
          <w:szCs w:val="26"/>
          <w:lang w:val="en-US"/>
        </w:rPr>
        <w:t xml:space="preserve"> </w:t>
      </w:r>
      <w:proofErr w:type="spellStart"/>
      <w:r w:rsidRPr="00856EAC">
        <w:rPr>
          <w:rFonts w:ascii="Angsana New" w:eastAsia="FangSong" w:hAnsi="Angsana New" w:cs="Angsana New" w:hint="cs"/>
          <w:i/>
          <w:iCs/>
          <w:sz w:val="26"/>
          <w:szCs w:val="26"/>
          <w:lang w:val="en-US"/>
        </w:rPr>
        <w:t>zoizou</w:t>
      </w:r>
      <w:proofErr w:type="spellEnd"/>
      <w:r w:rsidRPr="00856EAC">
        <w:rPr>
          <w:rFonts w:ascii="Angsana New" w:eastAsia="FangSong" w:hAnsi="Angsana New" w:cs="Angsana New" w:hint="cs"/>
          <w:i/>
          <w:iCs/>
          <w:sz w:val="26"/>
          <w:szCs w:val="26"/>
          <w:lang w:val="en-US"/>
        </w:rPr>
        <w:t xml:space="preserve"> </w:t>
      </w:r>
      <w:r w:rsidRPr="00856EAC">
        <w:rPr>
          <w:rFonts w:ascii="Angsana New" w:eastAsia="FangSong" w:hAnsi="Angsana New" w:cs="Angsana New" w:hint="cs"/>
          <w:sz w:val="26"/>
          <w:szCs w:val="26"/>
          <w:lang w:val="en-US"/>
        </w:rPr>
        <w:t>無再做</w:t>
      </w:r>
    </w:p>
    <w:p w14:paraId="4EDF4942" w14:textId="77777777" w:rsidR="001F78DF" w:rsidRPr="00856EAC" w:rsidRDefault="001F78DF" w:rsidP="001F78DF">
      <w:pPr>
        <w:adjustRightInd w:val="0"/>
        <w:snapToGrid w:val="0"/>
        <w:rPr>
          <w:rFonts w:ascii="Angsana New" w:eastAsia="FangSong" w:hAnsi="Angsana New" w:cs="Angsana New"/>
          <w:sz w:val="26"/>
          <w:szCs w:val="26"/>
          <w:lang w:val="en-US"/>
        </w:rPr>
      </w:pPr>
      <w:proofErr w:type="spellStart"/>
      <w:r w:rsidRPr="00856EAC">
        <w:rPr>
          <w:rFonts w:ascii="Angsana New" w:eastAsia="FangSong" w:hAnsi="Angsana New" w:cs="Angsana New" w:hint="cs"/>
          <w:i/>
          <w:iCs/>
          <w:sz w:val="26"/>
          <w:szCs w:val="26"/>
          <w:lang w:val="en-US"/>
        </w:rPr>
        <w:t>saam</w:t>
      </w:r>
      <w:proofErr w:type="spellEnd"/>
      <w:r w:rsidRPr="00856EAC">
        <w:rPr>
          <w:rFonts w:ascii="Angsana New" w:eastAsia="FangSong" w:hAnsi="Angsana New" w:cs="Angsana New" w:hint="cs"/>
          <w:i/>
          <w:iCs/>
          <w:sz w:val="26"/>
          <w:szCs w:val="26"/>
          <w:lang w:val="en-US"/>
        </w:rPr>
        <w:t xml:space="preserve"> </w:t>
      </w:r>
      <w:proofErr w:type="spellStart"/>
      <w:r w:rsidRPr="00856EAC">
        <w:rPr>
          <w:rFonts w:ascii="Angsana New" w:eastAsia="FangSong" w:hAnsi="Angsana New" w:cs="Angsana New" w:hint="cs"/>
          <w:i/>
          <w:iCs/>
          <w:sz w:val="26"/>
          <w:szCs w:val="26"/>
          <w:lang w:val="en-US"/>
        </w:rPr>
        <w:t>deoi</w:t>
      </w:r>
      <w:proofErr w:type="spellEnd"/>
      <w:r w:rsidRPr="00856EAC">
        <w:rPr>
          <w:rFonts w:ascii="Angsana New" w:eastAsia="FangSong" w:hAnsi="Angsana New" w:cs="Angsana New" w:hint="cs"/>
          <w:i/>
          <w:iCs/>
          <w:sz w:val="26"/>
          <w:szCs w:val="26"/>
          <w:lang w:val="en-US"/>
        </w:rPr>
        <w:t xml:space="preserve"> </w:t>
      </w:r>
      <w:proofErr w:type="spellStart"/>
      <w:r w:rsidRPr="00856EAC">
        <w:rPr>
          <w:rFonts w:ascii="Angsana New" w:eastAsia="FangSong" w:hAnsi="Angsana New" w:cs="Angsana New" w:hint="cs"/>
          <w:i/>
          <w:iCs/>
          <w:sz w:val="26"/>
          <w:szCs w:val="26"/>
          <w:lang w:val="en-US"/>
        </w:rPr>
        <w:t>jat</w:t>
      </w:r>
      <w:proofErr w:type="spellEnd"/>
      <w:r w:rsidRPr="00856EAC">
        <w:rPr>
          <w:rFonts w:ascii="Angsana New" w:eastAsia="FangSong" w:hAnsi="Angsana New" w:cs="Angsana New" w:hint="cs"/>
          <w:i/>
          <w:iCs/>
          <w:sz w:val="26"/>
          <w:szCs w:val="26"/>
          <w:lang w:val="en-US"/>
        </w:rPr>
        <w:t xml:space="preserve"> </w:t>
      </w:r>
      <w:proofErr w:type="spellStart"/>
      <w:r w:rsidRPr="00856EAC">
        <w:rPr>
          <w:rFonts w:ascii="Angsana New" w:eastAsia="FangSong" w:hAnsi="Angsana New" w:cs="Angsana New" w:hint="cs"/>
          <w:i/>
          <w:iCs/>
          <w:sz w:val="26"/>
          <w:szCs w:val="26"/>
          <w:lang w:val="en-US"/>
        </w:rPr>
        <w:t>lou</w:t>
      </w:r>
      <w:proofErr w:type="spellEnd"/>
      <w:r w:rsidRPr="00856EAC">
        <w:rPr>
          <w:rFonts w:ascii="Angsana New" w:eastAsia="FangSong" w:hAnsi="Angsana New" w:cs="Angsana New" w:hint="cs"/>
          <w:i/>
          <w:iCs/>
          <w:sz w:val="26"/>
          <w:szCs w:val="26"/>
          <w:lang w:val="en-US"/>
        </w:rPr>
        <w:t xml:space="preserve"> </w:t>
      </w:r>
      <w:r w:rsidRPr="00856EAC">
        <w:rPr>
          <w:rFonts w:ascii="Angsana New" w:eastAsia="FangSong" w:hAnsi="Angsana New" w:cs="Angsana New" w:hint="cs"/>
          <w:sz w:val="26"/>
          <w:szCs w:val="26"/>
          <w:lang w:val="en-US"/>
        </w:rPr>
        <w:t>三堆一爐</w:t>
      </w:r>
    </w:p>
    <w:p w14:paraId="670A509A" w14:textId="77777777" w:rsidR="001F78DF" w:rsidRPr="00856EAC" w:rsidRDefault="001F78DF" w:rsidP="001F78DF">
      <w:pPr>
        <w:adjustRightInd w:val="0"/>
        <w:snapToGrid w:val="0"/>
        <w:rPr>
          <w:rFonts w:ascii="Angsana New" w:eastAsia="FangSong" w:hAnsi="Angsana New" w:cs="Angsana New"/>
          <w:sz w:val="26"/>
          <w:szCs w:val="26"/>
          <w:lang w:val="en-US"/>
        </w:rPr>
      </w:pPr>
      <w:r w:rsidRPr="00856EAC">
        <w:rPr>
          <w:rFonts w:ascii="Angsana New" w:eastAsia="FangSong" w:hAnsi="Angsana New" w:cs="Angsana New" w:hint="cs"/>
          <w:i/>
          <w:iCs/>
          <w:sz w:val="26"/>
          <w:szCs w:val="26"/>
          <w:lang w:val="en-US"/>
        </w:rPr>
        <w:t xml:space="preserve">laap </w:t>
      </w:r>
      <w:proofErr w:type="spellStart"/>
      <w:r w:rsidRPr="00856EAC">
        <w:rPr>
          <w:rFonts w:ascii="Angsana New" w:eastAsia="FangSong" w:hAnsi="Angsana New" w:cs="Angsana New" w:hint="cs"/>
          <w:i/>
          <w:iCs/>
          <w:sz w:val="26"/>
          <w:szCs w:val="26"/>
          <w:lang w:val="en-US"/>
        </w:rPr>
        <w:t>kap</w:t>
      </w:r>
      <w:proofErr w:type="spellEnd"/>
      <w:r w:rsidRPr="00856EAC">
        <w:rPr>
          <w:rFonts w:ascii="Angsana New" w:eastAsia="FangSong" w:hAnsi="Angsana New" w:cs="Angsana New" w:hint="cs"/>
          <w:i/>
          <w:iCs/>
          <w:sz w:val="26"/>
          <w:szCs w:val="26"/>
          <w:lang w:val="en-US"/>
        </w:rPr>
        <w:t xml:space="preserve"> zing </w:t>
      </w:r>
      <w:proofErr w:type="spellStart"/>
      <w:r w:rsidRPr="00856EAC">
        <w:rPr>
          <w:rFonts w:ascii="Angsana New" w:eastAsia="FangSong" w:hAnsi="Angsana New" w:cs="Angsana New" w:hint="cs"/>
          <w:i/>
          <w:iCs/>
          <w:sz w:val="26"/>
          <w:szCs w:val="26"/>
          <w:lang w:val="en-US"/>
        </w:rPr>
        <w:t>fai</w:t>
      </w:r>
      <w:proofErr w:type="spellEnd"/>
      <w:r w:rsidRPr="00856EAC">
        <w:rPr>
          <w:rFonts w:ascii="Angsana New" w:eastAsia="FangSong" w:hAnsi="Angsana New" w:cs="Angsana New" w:hint="cs"/>
          <w:i/>
          <w:iCs/>
          <w:sz w:val="26"/>
          <w:szCs w:val="26"/>
          <w:lang w:val="en-US"/>
        </w:rPr>
        <w:t xml:space="preserve"> </w:t>
      </w:r>
      <w:r w:rsidRPr="00856EAC">
        <w:rPr>
          <w:rFonts w:ascii="Angsana New" w:eastAsia="FangSong" w:hAnsi="Angsana New" w:cs="Angsana New" w:hint="cs"/>
          <w:sz w:val="26"/>
          <w:szCs w:val="26"/>
          <w:lang w:val="en-US"/>
        </w:rPr>
        <w:t>垃圾徵費</w:t>
      </w:r>
    </w:p>
    <w:p w14:paraId="11C305CE" w14:textId="77777777" w:rsidR="001F78DF" w:rsidRPr="00856EAC" w:rsidRDefault="001F78DF" w:rsidP="001F78DF">
      <w:pPr>
        <w:adjustRightInd w:val="0"/>
        <w:snapToGrid w:val="0"/>
        <w:jc w:val="both"/>
        <w:rPr>
          <w:rFonts w:ascii="Angsana New" w:eastAsia="FangSong" w:hAnsi="Angsana New" w:cs="Angsana New"/>
          <w:sz w:val="26"/>
          <w:szCs w:val="26"/>
          <w:lang w:val="en-US"/>
        </w:rPr>
      </w:pPr>
      <w:proofErr w:type="spellStart"/>
      <w:r w:rsidRPr="00856EAC">
        <w:rPr>
          <w:rFonts w:ascii="Angsana New" w:eastAsia="FangSong" w:hAnsi="Angsana New" w:cs="Angsana New" w:hint="cs"/>
          <w:i/>
          <w:iCs/>
          <w:sz w:val="26"/>
          <w:szCs w:val="26"/>
          <w:lang w:val="en-US"/>
        </w:rPr>
        <w:t>gwo</w:t>
      </w:r>
      <w:proofErr w:type="spellEnd"/>
      <w:r w:rsidRPr="00856EAC">
        <w:rPr>
          <w:rFonts w:ascii="Angsana New" w:eastAsia="FangSong" w:hAnsi="Angsana New" w:cs="Angsana New" w:hint="cs"/>
          <w:i/>
          <w:iCs/>
          <w:sz w:val="26"/>
          <w:szCs w:val="26"/>
          <w:lang w:val="en-US"/>
        </w:rPr>
        <w:t xml:space="preserve"> zo hoi </w:t>
      </w:r>
      <w:proofErr w:type="spellStart"/>
      <w:r w:rsidRPr="00856EAC">
        <w:rPr>
          <w:rFonts w:ascii="Angsana New" w:eastAsia="FangSong" w:hAnsi="Angsana New" w:cs="Angsana New" w:hint="cs"/>
          <w:i/>
          <w:iCs/>
          <w:sz w:val="26"/>
          <w:szCs w:val="26"/>
          <w:lang w:val="en-US"/>
        </w:rPr>
        <w:t>zauhai</w:t>
      </w:r>
      <w:proofErr w:type="spellEnd"/>
      <w:r w:rsidRPr="00856EAC">
        <w:rPr>
          <w:rFonts w:ascii="Angsana New" w:eastAsia="FangSong" w:hAnsi="Angsana New" w:cs="Angsana New" w:hint="cs"/>
          <w:i/>
          <w:iCs/>
          <w:sz w:val="26"/>
          <w:szCs w:val="26"/>
          <w:lang w:val="en-US"/>
        </w:rPr>
        <w:t xml:space="preserve"> </w:t>
      </w:r>
      <w:proofErr w:type="spellStart"/>
      <w:r w:rsidRPr="00856EAC">
        <w:rPr>
          <w:rFonts w:ascii="Angsana New" w:eastAsia="FangSong" w:hAnsi="Angsana New" w:cs="Angsana New" w:hint="cs"/>
          <w:i/>
          <w:iCs/>
          <w:sz w:val="26"/>
          <w:szCs w:val="26"/>
          <w:lang w:val="en-US"/>
        </w:rPr>
        <w:t>sansin</w:t>
      </w:r>
      <w:proofErr w:type="spellEnd"/>
      <w:r w:rsidRPr="00856EAC">
        <w:rPr>
          <w:rFonts w:ascii="Angsana New" w:eastAsia="FangSong" w:hAnsi="Angsana New" w:cs="Angsana New" w:hint="cs"/>
          <w:i/>
          <w:iCs/>
          <w:sz w:val="26"/>
          <w:szCs w:val="26"/>
          <w:lang w:val="en-US"/>
        </w:rPr>
        <w:t xml:space="preserve"> </w:t>
      </w:r>
      <w:r w:rsidRPr="00856EAC">
        <w:rPr>
          <w:rFonts w:ascii="Angsana New" w:eastAsia="FangSong" w:hAnsi="Angsana New" w:cs="Angsana New" w:hint="cs"/>
          <w:sz w:val="26"/>
          <w:szCs w:val="26"/>
          <w:lang w:val="en-US"/>
        </w:rPr>
        <w:t>過咗海就係神仙</w:t>
      </w:r>
    </w:p>
    <w:p w14:paraId="01C26BDC" w14:textId="77777777" w:rsidR="001F78DF" w:rsidRPr="00856EAC" w:rsidRDefault="001F78DF" w:rsidP="001F78DF">
      <w:pPr>
        <w:adjustRightInd w:val="0"/>
        <w:snapToGrid w:val="0"/>
        <w:rPr>
          <w:rFonts w:ascii="Angsana New" w:eastAsia="FangSong" w:hAnsi="Angsana New" w:cs="Angsana New"/>
          <w:sz w:val="26"/>
          <w:szCs w:val="26"/>
          <w:lang w:val="en-US"/>
        </w:rPr>
      </w:pPr>
      <w:proofErr w:type="spellStart"/>
      <w:r w:rsidRPr="00856EAC">
        <w:rPr>
          <w:rFonts w:ascii="Angsana New" w:eastAsia="FangSong" w:hAnsi="Angsana New" w:cs="Angsana New" w:hint="cs"/>
          <w:i/>
          <w:iCs/>
          <w:sz w:val="26"/>
          <w:szCs w:val="26"/>
          <w:lang w:val="en-US"/>
        </w:rPr>
        <w:t>zau</w:t>
      </w:r>
      <w:proofErr w:type="spellEnd"/>
      <w:r w:rsidRPr="00856EAC">
        <w:rPr>
          <w:rFonts w:ascii="Angsana New" w:eastAsia="FangSong" w:hAnsi="Angsana New" w:cs="Angsana New" w:hint="cs"/>
          <w:i/>
          <w:iCs/>
          <w:sz w:val="26"/>
          <w:szCs w:val="26"/>
          <w:lang w:val="en-US"/>
        </w:rPr>
        <w:t xml:space="preserve"> sou </w:t>
      </w:r>
      <w:r w:rsidRPr="00856EAC">
        <w:rPr>
          <w:rFonts w:ascii="Angsana New" w:eastAsia="FangSong" w:hAnsi="Angsana New" w:cs="Angsana New" w:hint="cs"/>
          <w:sz w:val="26"/>
          <w:szCs w:val="26"/>
          <w:lang w:val="en-US"/>
        </w:rPr>
        <w:t>走數</w:t>
      </w:r>
    </w:p>
    <w:p w14:paraId="1AB076FE" w14:textId="77777777" w:rsidR="001F78DF" w:rsidRPr="00856EAC" w:rsidRDefault="001F78DF" w:rsidP="001F78DF">
      <w:pPr>
        <w:adjustRightInd w:val="0"/>
        <w:snapToGrid w:val="0"/>
        <w:jc w:val="both"/>
        <w:rPr>
          <w:rFonts w:ascii="Angsana New" w:eastAsia="FangSong" w:hAnsi="Angsana New" w:cs="Angsana New"/>
          <w:sz w:val="26"/>
          <w:szCs w:val="26"/>
          <w:lang w:val="en-US"/>
        </w:rPr>
      </w:pPr>
      <w:proofErr w:type="spellStart"/>
      <w:r w:rsidRPr="00856EAC">
        <w:rPr>
          <w:rFonts w:ascii="Angsana New" w:eastAsia="FangSong" w:hAnsi="Angsana New" w:cs="Angsana New" w:hint="cs"/>
          <w:i/>
          <w:iCs/>
          <w:sz w:val="26"/>
          <w:szCs w:val="26"/>
          <w:lang w:val="en-US"/>
        </w:rPr>
        <w:t>jyun</w:t>
      </w:r>
      <w:proofErr w:type="spellEnd"/>
      <w:r w:rsidRPr="00856EAC">
        <w:rPr>
          <w:rFonts w:ascii="Angsana New" w:eastAsia="FangSong" w:hAnsi="Angsana New" w:cs="Angsana New" w:hint="cs"/>
          <w:i/>
          <w:iCs/>
          <w:sz w:val="26"/>
          <w:szCs w:val="26"/>
          <w:lang w:val="en-US"/>
        </w:rPr>
        <w:t xml:space="preserve"> tau </w:t>
      </w:r>
      <w:proofErr w:type="spellStart"/>
      <w:r w:rsidRPr="00856EAC">
        <w:rPr>
          <w:rFonts w:ascii="Angsana New" w:eastAsia="FangSong" w:hAnsi="Angsana New" w:cs="Angsana New" w:hint="cs"/>
          <w:i/>
          <w:iCs/>
          <w:sz w:val="26"/>
          <w:szCs w:val="26"/>
          <w:lang w:val="en-US"/>
        </w:rPr>
        <w:t>gaam</w:t>
      </w:r>
      <w:proofErr w:type="spellEnd"/>
      <w:r w:rsidRPr="00856EAC">
        <w:rPr>
          <w:rFonts w:ascii="Angsana New" w:eastAsia="FangSong" w:hAnsi="Angsana New" w:cs="Angsana New" w:hint="cs"/>
          <w:i/>
          <w:iCs/>
          <w:sz w:val="26"/>
          <w:szCs w:val="26"/>
          <w:lang w:val="en-US"/>
        </w:rPr>
        <w:t xml:space="preserve"> </w:t>
      </w:r>
      <w:proofErr w:type="spellStart"/>
      <w:r w:rsidRPr="00856EAC">
        <w:rPr>
          <w:rFonts w:ascii="Angsana New" w:eastAsia="FangSong" w:hAnsi="Angsana New" w:cs="Angsana New" w:hint="cs"/>
          <w:i/>
          <w:iCs/>
          <w:sz w:val="26"/>
          <w:szCs w:val="26"/>
          <w:lang w:val="en-US"/>
        </w:rPr>
        <w:t>fai</w:t>
      </w:r>
      <w:proofErr w:type="spellEnd"/>
      <w:r w:rsidRPr="00856EAC">
        <w:rPr>
          <w:rFonts w:ascii="Angsana New" w:eastAsia="FangSong" w:hAnsi="Angsana New" w:cs="Angsana New" w:hint="cs"/>
          <w:i/>
          <w:iCs/>
          <w:sz w:val="26"/>
          <w:szCs w:val="26"/>
          <w:lang w:val="en-US"/>
        </w:rPr>
        <w:t xml:space="preserve"> </w:t>
      </w:r>
      <w:r w:rsidRPr="00856EAC">
        <w:rPr>
          <w:rFonts w:ascii="Angsana New" w:eastAsia="FangSong" w:hAnsi="Angsana New" w:cs="Angsana New" w:hint="cs"/>
          <w:sz w:val="26"/>
          <w:szCs w:val="26"/>
          <w:lang w:val="en-US"/>
        </w:rPr>
        <w:t>源頭減廢</w:t>
      </w:r>
    </w:p>
    <w:p w14:paraId="7ED1BE39" w14:textId="77777777" w:rsidR="001F78DF" w:rsidRPr="00856EAC" w:rsidRDefault="001F78DF" w:rsidP="001F78DF">
      <w:pPr>
        <w:adjustRightInd w:val="0"/>
        <w:snapToGrid w:val="0"/>
        <w:rPr>
          <w:rFonts w:ascii="Angsana New" w:eastAsia="FangSong" w:hAnsi="Angsana New" w:cs="Angsana New"/>
          <w:color w:val="000000" w:themeColor="text1"/>
          <w:sz w:val="26"/>
          <w:szCs w:val="26"/>
        </w:rPr>
      </w:pPr>
      <w:r w:rsidRPr="00856EAC">
        <w:rPr>
          <w:rFonts w:ascii="Angsana New" w:eastAsia="FangSong" w:hAnsi="Angsana New" w:cs="Angsana New" w:hint="cs"/>
          <w:i/>
          <w:iCs/>
          <w:color w:val="000000" w:themeColor="text1"/>
          <w:sz w:val="26"/>
          <w:szCs w:val="26"/>
        </w:rPr>
        <w:t xml:space="preserve">Lap Sap Chung </w:t>
      </w:r>
      <w:r w:rsidRPr="00856EAC">
        <w:rPr>
          <w:rFonts w:ascii="Angsana New" w:eastAsia="FangSong" w:hAnsi="Angsana New" w:cs="Angsana New" w:hint="cs"/>
          <w:color w:val="000000" w:themeColor="text1"/>
          <w:sz w:val="26"/>
          <w:szCs w:val="26"/>
        </w:rPr>
        <w:t>垃圾蟲</w:t>
      </w:r>
    </w:p>
    <w:p w14:paraId="4F7B7A48" w14:textId="77777777" w:rsidR="001F78DF" w:rsidRPr="00856EAC" w:rsidRDefault="001F78DF" w:rsidP="001F78DF">
      <w:pPr>
        <w:adjustRightInd w:val="0"/>
        <w:snapToGrid w:val="0"/>
        <w:rPr>
          <w:rFonts w:ascii="Angsana New" w:eastAsia="FangSong" w:hAnsi="Angsana New" w:cs="Angsana New"/>
          <w:color w:val="000000" w:themeColor="text1"/>
          <w:sz w:val="26"/>
          <w:szCs w:val="26"/>
        </w:rPr>
      </w:pPr>
      <w:proofErr w:type="spellStart"/>
      <w:r w:rsidRPr="00856EAC">
        <w:rPr>
          <w:rFonts w:ascii="Angsana New" w:eastAsia="FangSong" w:hAnsi="Angsana New" w:cs="Angsana New" w:hint="cs"/>
          <w:i/>
          <w:iCs/>
          <w:color w:val="000000" w:themeColor="text1"/>
          <w:sz w:val="26"/>
          <w:szCs w:val="26"/>
        </w:rPr>
        <w:t>Cing</w:t>
      </w:r>
      <w:proofErr w:type="spellEnd"/>
      <w:r w:rsidRPr="00856EAC">
        <w:rPr>
          <w:rFonts w:ascii="Angsana New" w:eastAsia="FangSong" w:hAnsi="Angsana New" w:cs="Angsana New" w:hint="cs"/>
          <w:i/>
          <w:iCs/>
          <w:color w:val="000000" w:themeColor="text1"/>
          <w:sz w:val="26"/>
          <w:szCs w:val="26"/>
        </w:rPr>
        <w:t xml:space="preserve"> Git Lung </w:t>
      </w:r>
      <w:r w:rsidRPr="00856EAC">
        <w:rPr>
          <w:rFonts w:ascii="Angsana New" w:eastAsia="FangSong" w:hAnsi="Angsana New" w:cs="Angsana New" w:hint="cs"/>
          <w:color w:val="000000" w:themeColor="text1"/>
          <w:sz w:val="26"/>
          <w:szCs w:val="26"/>
        </w:rPr>
        <w:t>清潔龍</w:t>
      </w:r>
    </w:p>
    <w:p w14:paraId="4F0EF372"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hint="cs"/>
          <w:i/>
          <w:iCs/>
          <w:color w:val="212529"/>
          <w:sz w:val="26"/>
          <w:szCs w:val="26"/>
          <w:shd w:val="clear" w:color="auto" w:fill="FFFFFF"/>
        </w:rPr>
        <w:t>nei</w:t>
      </w:r>
      <w:proofErr w:type="spellEnd"/>
      <w:r w:rsidRPr="00856EAC">
        <w:rPr>
          <w:rFonts w:ascii="Angsana New" w:eastAsia="FangSong" w:hAnsi="Angsana New" w:cs="Angsana New" w:hint="cs"/>
          <w:i/>
          <w:iCs/>
          <w:color w:val="212529"/>
          <w:sz w:val="26"/>
          <w:szCs w:val="26"/>
          <w:shd w:val="clear" w:color="auto" w:fill="FFFFFF"/>
        </w:rPr>
        <w:t xml:space="preserve"> </w:t>
      </w:r>
      <w:proofErr w:type="spellStart"/>
      <w:r w:rsidRPr="00856EAC">
        <w:rPr>
          <w:rFonts w:ascii="Angsana New" w:eastAsia="FangSong" w:hAnsi="Angsana New" w:cs="Angsana New" w:hint="cs"/>
          <w:i/>
          <w:iCs/>
          <w:color w:val="212529"/>
          <w:sz w:val="26"/>
          <w:szCs w:val="26"/>
          <w:shd w:val="clear" w:color="auto" w:fill="FFFFFF"/>
        </w:rPr>
        <w:t>gok</w:t>
      </w:r>
      <w:proofErr w:type="spellEnd"/>
      <w:r w:rsidRPr="00856EAC">
        <w:rPr>
          <w:rFonts w:ascii="Angsana New" w:eastAsia="FangSong" w:hAnsi="Angsana New" w:cs="Angsana New" w:hint="cs"/>
          <w:i/>
          <w:iCs/>
          <w:color w:val="212529"/>
          <w:sz w:val="26"/>
          <w:szCs w:val="26"/>
          <w:shd w:val="clear" w:color="auto" w:fill="FFFFFF"/>
        </w:rPr>
        <w:t xml:space="preserve"> dak </w:t>
      </w:r>
      <w:proofErr w:type="spellStart"/>
      <w:r w:rsidRPr="00856EAC">
        <w:rPr>
          <w:rFonts w:ascii="Angsana New" w:eastAsia="FangSong" w:hAnsi="Angsana New" w:cs="Angsana New" w:hint="cs"/>
          <w:i/>
          <w:iCs/>
          <w:color w:val="212529"/>
          <w:sz w:val="26"/>
          <w:szCs w:val="26"/>
          <w:shd w:val="clear" w:color="auto" w:fill="FFFFFF"/>
        </w:rPr>
        <w:t>hoenggong</w:t>
      </w:r>
      <w:proofErr w:type="spellEnd"/>
      <w:r w:rsidRPr="00856EAC">
        <w:rPr>
          <w:rFonts w:ascii="Angsana New" w:eastAsia="FangSong" w:hAnsi="Angsana New" w:cs="Angsana New" w:hint="cs"/>
          <w:i/>
          <w:iCs/>
          <w:color w:val="212529"/>
          <w:sz w:val="26"/>
          <w:szCs w:val="26"/>
          <w:shd w:val="clear" w:color="auto" w:fill="FFFFFF"/>
        </w:rPr>
        <w:t xml:space="preserve"> </w:t>
      </w:r>
      <w:proofErr w:type="spellStart"/>
      <w:r w:rsidRPr="00856EAC">
        <w:rPr>
          <w:rFonts w:ascii="Angsana New" w:eastAsia="FangSong" w:hAnsi="Angsana New" w:cs="Angsana New" w:hint="cs"/>
          <w:i/>
          <w:iCs/>
          <w:color w:val="212529"/>
          <w:sz w:val="26"/>
          <w:szCs w:val="26"/>
          <w:shd w:val="clear" w:color="auto" w:fill="FFFFFF"/>
        </w:rPr>
        <w:t>ge</w:t>
      </w:r>
      <w:proofErr w:type="spellEnd"/>
      <w:r w:rsidRPr="00856EAC">
        <w:rPr>
          <w:rFonts w:ascii="Angsana New" w:eastAsia="FangSong" w:hAnsi="Angsana New" w:cs="Angsana New" w:hint="cs"/>
          <w:i/>
          <w:iCs/>
          <w:color w:val="212529"/>
          <w:sz w:val="26"/>
          <w:szCs w:val="26"/>
          <w:shd w:val="clear" w:color="auto" w:fill="FFFFFF"/>
        </w:rPr>
        <w:t xml:space="preserve"> </w:t>
      </w:r>
      <w:proofErr w:type="spellStart"/>
      <w:r w:rsidRPr="00856EAC">
        <w:rPr>
          <w:rFonts w:ascii="Angsana New" w:eastAsia="FangSong" w:hAnsi="Angsana New" w:cs="Angsana New" w:hint="cs"/>
          <w:i/>
          <w:iCs/>
          <w:color w:val="212529"/>
          <w:sz w:val="26"/>
          <w:szCs w:val="26"/>
          <w:shd w:val="clear" w:color="auto" w:fill="FFFFFF"/>
        </w:rPr>
        <w:t>waanging</w:t>
      </w:r>
      <w:proofErr w:type="spellEnd"/>
      <w:r w:rsidRPr="00856EAC">
        <w:rPr>
          <w:rFonts w:ascii="Angsana New" w:eastAsia="FangSong" w:hAnsi="Angsana New" w:cs="Angsana New" w:hint="cs"/>
          <w:i/>
          <w:iCs/>
          <w:color w:val="212529"/>
          <w:sz w:val="26"/>
          <w:szCs w:val="26"/>
          <w:shd w:val="clear" w:color="auto" w:fill="FFFFFF"/>
        </w:rPr>
        <w:t xml:space="preserve"> dim </w:t>
      </w:r>
      <w:proofErr w:type="spellStart"/>
      <w:r w:rsidRPr="00856EAC">
        <w:rPr>
          <w:rFonts w:ascii="Angsana New" w:eastAsia="FangSong" w:hAnsi="Angsana New" w:cs="Angsana New" w:hint="cs"/>
          <w:i/>
          <w:iCs/>
          <w:color w:val="212529"/>
          <w:sz w:val="26"/>
          <w:szCs w:val="26"/>
          <w:shd w:val="clear" w:color="auto" w:fill="FFFFFF"/>
        </w:rPr>
        <w:t>joeng</w:t>
      </w:r>
      <w:proofErr w:type="spellEnd"/>
      <w:r w:rsidRPr="00856EAC">
        <w:rPr>
          <w:rFonts w:ascii="Angsana New" w:eastAsia="FangSong" w:hAnsi="Angsana New" w:cs="Angsana New" w:hint="cs"/>
          <w:i/>
          <w:iCs/>
          <w:color w:val="212529"/>
          <w:sz w:val="26"/>
          <w:szCs w:val="26"/>
          <w:shd w:val="clear" w:color="auto" w:fill="FFFFFF"/>
        </w:rPr>
        <w:t xml:space="preserve"> </w:t>
      </w:r>
      <w:r w:rsidRPr="00856EAC">
        <w:rPr>
          <w:rFonts w:ascii="Angsana New" w:eastAsia="FangSong" w:hAnsi="Angsana New" w:cs="Angsana New" w:hint="cs"/>
          <w:color w:val="212529"/>
          <w:sz w:val="26"/>
          <w:szCs w:val="26"/>
          <w:shd w:val="clear" w:color="auto" w:fill="FFFFFF"/>
        </w:rPr>
        <w:t>你覺得香港嘅環境點樣</w:t>
      </w:r>
    </w:p>
    <w:p w14:paraId="0B9E4DB6" w14:textId="77777777" w:rsidR="001F78DF" w:rsidRPr="00856EAC" w:rsidRDefault="001F78DF" w:rsidP="001F78DF">
      <w:pPr>
        <w:adjustRightInd w:val="0"/>
        <w:snapToGrid w:val="0"/>
        <w:rPr>
          <w:rFonts w:ascii="Angsana New" w:eastAsia="FangSong" w:hAnsi="Angsana New" w:cs="Angsana New"/>
          <w:color w:val="212529"/>
          <w:sz w:val="26"/>
          <w:szCs w:val="26"/>
          <w:shd w:val="clear" w:color="auto" w:fill="FFFFFF"/>
        </w:rPr>
      </w:pPr>
      <w:proofErr w:type="spellStart"/>
      <w:r w:rsidRPr="00856EAC">
        <w:rPr>
          <w:rFonts w:ascii="Angsana New" w:eastAsia="FangSong" w:hAnsi="Angsana New" w:cs="Angsana New" w:hint="cs"/>
          <w:i/>
          <w:iCs/>
          <w:color w:val="212529"/>
          <w:sz w:val="26"/>
          <w:szCs w:val="26"/>
          <w:shd w:val="clear" w:color="auto" w:fill="FFFFFF"/>
        </w:rPr>
        <w:t>waanging</w:t>
      </w:r>
      <w:proofErr w:type="spellEnd"/>
      <w:r w:rsidRPr="00856EAC">
        <w:rPr>
          <w:rFonts w:ascii="Angsana New" w:eastAsia="FangSong" w:hAnsi="Angsana New" w:cs="Angsana New" w:hint="cs"/>
          <w:i/>
          <w:iCs/>
          <w:color w:val="212529"/>
          <w:sz w:val="26"/>
          <w:szCs w:val="26"/>
          <w:shd w:val="clear" w:color="auto" w:fill="FFFFFF"/>
        </w:rPr>
        <w:t xml:space="preserve"> </w:t>
      </w:r>
      <w:r w:rsidRPr="00856EAC">
        <w:rPr>
          <w:rFonts w:ascii="Angsana New" w:eastAsia="FangSong" w:hAnsi="Angsana New" w:cs="Angsana New" w:hint="cs"/>
          <w:color w:val="212529"/>
          <w:sz w:val="26"/>
          <w:szCs w:val="26"/>
          <w:shd w:val="clear" w:color="auto" w:fill="FFFFFF"/>
        </w:rPr>
        <w:t>環境</w:t>
      </w:r>
    </w:p>
    <w:p w14:paraId="5317E4CE" w14:textId="77777777" w:rsidR="001F78DF" w:rsidRPr="00856EAC" w:rsidRDefault="001F78DF" w:rsidP="001F78DF">
      <w:pPr>
        <w:adjustRightInd w:val="0"/>
        <w:snapToGrid w:val="0"/>
        <w:rPr>
          <w:rStyle w:val="apple-style-span"/>
          <w:rFonts w:ascii="Angsana New" w:eastAsia="FangSong" w:hAnsi="Angsana New" w:cs="Angsana New"/>
          <w:iCs/>
          <w:color w:val="000000" w:themeColor="text1"/>
          <w:sz w:val="26"/>
          <w:szCs w:val="26"/>
        </w:rPr>
      </w:pPr>
      <w:proofErr w:type="spellStart"/>
      <w:r w:rsidRPr="00856EAC">
        <w:rPr>
          <w:rStyle w:val="apple-style-span"/>
          <w:rFonts w:ascii="Angsana New" w:eastAsia="FangSong" w:hAnsi="Angsana New" w:cs="Angsana New" w:hint="cs"/>
          <w:i/>
          <w:color w:val="000000" w:themeColor="text1"/>
          <w:sz w:val="26"/>
          <w:szCs w:val="26"/>
        </w:rPr>
        <w:lastRenderedPageBreak/>
        <w:t>luksik</w:t>
      </w:r>
      <w:proofErr w:type="spellEnd"/>
      <w:r w:rsidRPr="00856EAC">
        <w:rPr>
          <w:rStyle w:val="apple-style-span"/>
          <w:rFonts w:ascii="Angsana New" w:eastAsia="FangSong" w:hAnsi="Angsana New" w:cs="Angsana New" w:hint="cs"/>
          <w:i/>
          <w:color w:val="000000" w:themeColor="text1"/>
          <w:sz w:val="26"/>
          <w:szCs w:val="26"/>
        </w:rPr>
        <w:t xml:space="preserve"> </w:t>
      </w:r>
      <w:r w:rsidRPr="00856EAC">
        <w:rPr>
          <w:rStyle w:val="apple-style-span"/>
          <w:rFonts w:ascii="Angsana New" w:eastAsia="FangSong" w:hAnsi="Angsana New" w:cs="Angsana New" w:hint="cs"/>
          <w:iCs/>
          <w:color w:val="000000" w:themeColor="text1"/>
          <w:sz w:val="26"/>
          <w:szCs w:val="26"/>
        </w:rPr>
        <w:t>綠色</w:t>
      </w:r>
    </w:p>
    <w:p w14:paraId="56B19AAF" w14:textId="77777777" w:rsidR="001F78DF" w:rsidRPr="00856EAC" w:rsidRDefault="001F78DF" w:rsidP="001F78DF">
      <w:pPr>
        <w:adjustRightInd w:val="0"/>
        <w:snapToGrid w:val="0"/>
        <w:rPr>
          <w:rFonts w:ascii="Angsana New" w:eastAsia="FangSong" w:hAnsi="Angsana New" w:cs="Angsana New"/>
          <w:color w:val="212529"/>
          <w:sz w:val="26"/>
          <w:szCs w:val="26"/>
          <w:shd w:val="clear" w:color="auto" w:fill="FFFFFF"/>
        </w:rPr>
      </w:pPr>
      <w:proofErr w:type="spellStart"/>
      <w:r w:rsidRPr="00856EAC">
        <w:rPr>
          <w:rFonts w:ascii="Angsana New" w:eastAsia="FangSong" w:hAnsi="Angsana New" w:cs="Angsana New" w:hint="cs"/>
          <w:i/>
          <w:iCs/>
          <w:color w:val="212529"/>
          <w:sz w:val="26"/>
          <w:szCs w:val="26"/>
          <w:shd w:val="clear" w:color="auto" w:fill="FFFFFF"/>
        </w:rPr>
        <w:t>gaan</w:t>
      </w:r>
      <w:proofErr w:type="spellEnd"/>
      <w:r w:rsidRPr="00856EAC">
        <w:rPr>
          <w:rFonts w:ascii="Angsana New" w:eastAsia="FangSong" w:hAnsi="Angsana New" w:cs="Angsana New" w:hint="cs"/>
          <w:i/>
          <w:iCs/>
          <w:color w:val="212529"/>
          <w:sz w:val="26"/>
          <w:szCs w:val="26"/>
          <w:shd w:val="clear" w:color="auto" w:fill="FFFFFF"/>
        </w:rPr>
        <w:t xml:space="preserve"> </w:t>
      </w:r>
      <w:proofErr w:type="spellStart"/>
      <w:r w:rsidRPr="00856EAC">
        <w:rPr>
          <w:rFonts w:ascii="Angsana New" w:eastAsia="FangSong" w:hAnsi="Angsana New" w:cs="Angsana New" w:hint="cs"/>
          <w:i/>
          <w:iCs/>
          <w:color w:val="212529"/>
          <w:sz w:val="26"/>
          <w:szCs w:val="26"/>
          <w:shd w:val="clear" w:color="auto" w:fill="FFFFFF"/>
        </w:rPr>
        <w:t>pok</w:t>
      </w:r>
      <w:proofErr w:type="spellEnd"/>
      <w:r w:rsidRPr="00856EAC">
        <w:rPr>
          <w:rFonts w:ascii="Angsana New" w:eastAsia="FangSong" w:hAnsi="Angsana New" w:cs="Angsana New" w:hint="cs"/>
          <w:i/>
          <w:iCs/>
          <w:color w:val="212529"/>
          <w:sz w:val="26"/>
          <w:szCs w:val="26"/>
          <w:shd w:val="clear" w:color="auto" w:fill="FFFFFF"/>
        </w:rPr>
        <w:t xml:space="preserve"> </w:t>
      </w:r>
      <w:proofErr w:type="spellStart"/>
      <w:r w:rsidRPr="00856EAC">
        <w:rPr>
          <w:rFonts w:ascii="Angsana New" w:eastAsia="FangSong" w:hAnsi="Angsana New" w:cs="Angsana New" w:hint="cs"/>
          <w:i/>
          <w:iCs/>
          <w:color w:val="212529"/>
          <w:sz w:val="26"/>
          <w:szCs w:val="26"/>
          <w:shd w:val="clear" w:color="auto" w:fill="FFFFFF"/>
        </w:rPr>
        <w:t>saang</w:t>
      </w:r>
      <w:proofErr w:type="spellEnd"/>
      <w:r w:rsidRPr="00856EAC">
        <w:rPr>
          <w:rFonts w:ascii="Angsana New" w:eastAsia="FangSong" w:hAnsi="Angsana New" w:cs="Angsana New" w:hint="cs"/>
          <w:i/>
          <w:iCs/>
          <w:color w:val="212529"/>
          <w:sz w:val="26"/>
          <w:szCs w:val="26"/>
          <w:shd w:val="clear" w:color="auto" w:fill="FFFFFF"/>
        </w:rPr>
        <w:t xml:space="preserve"> </w:t>
      </w:r>
      <w:proofErr w:type="spellStart"/>
      <w:r w:rsidRPr="00856EAC">
        <w:rPr>
          <w:rFonts w:ascii="Angsana New" w:eastAsia="FangSong" w:hAnsi="Angsana New" w:cs="Angsana New" w:hint="cs"/>
          <w:i/>
          <w:iCs/>
          <w:color w:val="212529"/>
          <w:sz w:val="26"/>
          <w:szCs w:val="26"/>
          <w:shd w:val="clear" w:color="auto" w:fill="FFFFFF"/>
        </w:rPr>
        <w:t>wut</w:t>
      </w:r>
      <w:proofErr w:type="spellEnd"/>
      <w:r w:rsidRPr="00856EAC">
        <w:rPr>
          <w:rFonts w:ascii="Angsana New" w:eastAsia="FangSong" w:hAnsi="Angsana New" w:cs="Angsana New" w:hint="cs"/>
          <w:i/>
          <w:iCs/>
          <w:color w:val="212529"/>
          <w:sz w:val="26"/>
          <w:szCs w:val="26"/>
          <w:shd w:val="clear" w:color="auto" w:fill="FFFFFF"/>
        </w:rPr>
        <w:t xml:space="preserve"> </w:t>
      </w:r>
      <w:r w:rsidRPr="00856EAC">
        <w:rPr>
          <w:rFonts w:ascii="Angsana New" w:eastAsia="FangSong" w:hAnsi="Angsana New" w:cs="Angsana New" w:hint="cs"/>
          <w:color w:val="212529"/>
          <w:sz w:val="26"/>
          <w:szCs w:val="26"/>
          <w:shd w:val="clear" w:color="auto" w:fill="FFFFFF"/>
        </w:rPr>
        <w:t>簡樸生活</w:t>
      </w:r>
    </w:p>
    <w:p w14:paraId="76882255" w14:textId="77777777" w:rsidR="001F78DF" w:rsidRPr="00856EAC" w:rsidRDefault="001F78DF" w:rsidP="001F78DF">
      <w:pPr>
        <w:adjustRightInd w:val="0"/>
        <w:snapToGrid w:val="0"/>
        <w:rPr>
          <w:rStyle w:val="apple-style-span"/>
          <w:rFonts w:ascii="Angsana New" w:eastAsia="FangSong" w:hAnsi="Angsana New" w:cs="Angsana New"/>
          <w:color w:val="000000" w:themeColor="text1"/>
          <w:sz w:val="26"/>
          <w:szCs w:val="26"/>
        </w:rPr>
      </w:pPr>
      <w:proofErr w:type="spellStart"/>
      <w:r w:rsidRPr="00856EAC">
        <w:rPr>
          <w:rFonts w:ascii="Angsana New" w:eastAsia="FangSong" w:hAnsi="Angsana New" w:cs="Angsana New" w:hint="cs"/>
          <w:i/>
          <w:iCs/>
          <w:color w:val="212529"/>
          <w:sz w:val="26"/>
          <w:szCs w:val="26"/>
          <w:shd w:val="clear" w:color="auto" w:fill="FFFFFF"/>
        </w:rPr>
        <w:t>gaan</w:t>
      </w:r>
      <w:proofErr w:type="spellEnd"/>
      <w:r w:rsidRPr="00856EAC">
        <w:rPr>
          <w:rFonts w:ascii="Angsana New" w:eastAsia="FangSong" w:hAnsi="Angsana New" w:cs="Angsana New" w:hint="cs"/>
          <w:i/>
          <w:iCs/>
          <w:color w:val="212529"/>
          <w:sz w:val="26"/>
          <w:szCs w:val="26"/>
          <w:shd w:val="clear" w:color="auto" w:fill="FFFFFF"/>
        </w:rPr>
        <w:t xml:space="preserve"> </w:t>
      </w:r>
      <w:proofErr w:type="spellStart"/>
      <w:r w:rsidRPr="00856EAC">
        <w:rPr>
          <w:rFonts w:ascii="Angsana New" w:eastAsia="FangSong" w:hAnsi="Angsana New" w:cs="Angsana New" w:hint="cs"/>
          <w:i/>
          <w:iCs/>
          <w:color w:val="212529"/>
          <w:sz w:val="26"/>
          <w:szCs w:val="26"/>
          <w:shd w:val="clear" w:color="auto" w:fill="FFFFFF"/>
        </w:rPr>
        <w:t>pok</w:t>
      </w:r>
      <w:proofErr w:type="spellEnd"/>
      <w:r w:rsidRPr="00856EAC">
        <w:rPr>
          <w:rFonts w:ascii="Angsana New" w:eastAsia="FangSong" w:hAnsi="Angsana New" w:cs="Angsana New" w:hint="cs"/>
          <w:i/>
          <w:iCs/>
          <w:color w:val="212529"/>
          <w:sz w:val="26"/>
          <w:szCs w:val="26"/>
          <w:shd w:val="clear" w:color="auto" w:fill="FFFFFF"/>
        </w:rPr>
        <w:t xml:space="preserve"> </w:t>
      </w:r>
      <w:proofErr w:type="spellStart"/>
      <w:r w:rsidRPr="00856EAC">
        <w:rPr>
          <w:rFonts w:ascii="Angsana New" w:eastAsia="FangSong" w:hAnsi="Angsana New" w:cs="Angsana New" w:hint="cs"/>
          <w:i/>
          <w:iCs/>
          <w:color w:val="212529"/>
          <w:sz w:val="26"/>
          <w:szCs w:val="26"/>
          <w:shd w:val="clear" w:color="auto" w:fill="FFFFFF"/>
        </w:rPr>
        <w:t>saang</w:t>
      </w:r>
      <w:proofErr w:type="spellEnd"/>
      <w:r w:rsidRPr="00856EAC">
        <w:rPr>
          <w:rFonts w:ascii="Angsana New" w:eastAsia="FangSong" w:hAnsi="Angsana New" w:cs="Angsana New" w:hint="cs"/>
          <w:i/>
          <w:iCs/>
          <w:color w:val="212529"/>
          <w:sz w:val="26"/>
          <w:szCs w:val="26"/>
          <w:shd w:val="clear" w:color="auto" w:fill="FFFFFF"/>
        </w:rPr>
        <w:t xml:space="preserve"> </w:t>
      </w:r>
      <w:proofErr w:type="spellStart"/>
      <w:r w:rsidRPr="00856EAC">
        <w:rPr>
          <w:rFonts w:ascii="Angsana New" w:eastAsia="FangSong" w:hAnsi="Angsana New" w:cs="Angsana New" w:hint="cs"/>
          <w:i/>
          <w:iCs/>
          <w:color w:val="212529"/>
          <w:sz w:val="26"/>
          <w:szCs w:val="26"/>
          <w:shd w:val="clear" w:color="auto" w:fill="FFFFFF"/>
        </w:rPr>
        <w:t>wut</w:t>
      </w:r>
      <w:proofErr w:type="spellEnd"/>
      <w:r w:rsidRPr="00856EAC">
        <w:rPr>
          <w:rFonts w:ascii="Angsana New" w:eastAsia="FangSong" w:hAnsi="Angsana New" w:cs="Angsana New" w:hint="cs"/>
          <w:i/>
          <w:iCs/>
          <w:color w:val="212529"/>
          <w:sz w:val="26"/>
          <w:szCs w:val="26"/>
          <w:shd w:val="clear" w:color="auto" w:fill="FFFFFF"/>
        </w:rPr>
        <w:t xml:space="preserve"> </w:t>
      </w:r>
      <w:proofErr w:type="spellStart"/>
      <w:r w:rsidRPr="00856EAC">
        <w:rPr>
          <w:rStyle w:val="apple-style-span"/>
          <w:rFonts w:ascii="Angsana New" w:eastAsia="FangSong" w:hAnsi="Angsana New" w:cs="Angsana New"/>
          <w:i/>
          <w:iCs/>
          <w:color w:val="000000" w:themeColor="text1"/>
          <w:sz w:val="26"/>
          <w:szCs w:val="26"/>
        </w:rPr>
        <w:t>daai</w:t>
      </w:r>
      <w:proofErr w:type="spellEnd"/>
      <w:r w:rsidRPr="00856EAC">
        <w:rPr>
          <w:rStyle w:val="apple-style-span"/>
          <w:rFonts w:ascii="Angsana New" w:eastAsia="FangSong" w:hAnsi="Angsana New" w:cs="Angsana New"/>
          <w:i/>
          <w:iCs/>
          <w:color w:val="000000" w:themeColor="text1"/>
          <w:sz w:val="26"/>
          <w:szCs w:val="26"/>
        </w:rPr>
        <w:t xml:space="preserve"> </w:t>
      </w:r>
      <w:proofErr w:type="spellStart"/>
      <w:r w:rsidRPr="00856EAC">
        <w:rPr>
          <w:rStyle w:val="apple-style-span"/>
          <w:rFonts w:ascii="Angsana New" w:eastAsia="FangSong" w:hAnsi="Angsana New" w:cs="Angsana New"/>
          <w:i/>
          <w:iCs/>
          <w:color w:val="000000" w:themeColor="text1"/>
          <w:sz w:val="26"/>
          <w:szCs w:val="26"/>
        </w:rPr>
        <w:t>si</w:t>
      </w:r>
      <w:proofErr w:type="spellEnd"/>
      <w:r w:rsidRPr="00856EAC">
        <w:rPr>
          <w:rStyle w:val="apple-style-span"/>
          <w:rFonts w:ascii="Angsana New" w:eastAsia="FangSong" w:hAnsi="Angsana New" w:cs="Angsana New"/>
          <w:i/>
          <w:iCs/>
          <w:color w:val="000000" w:themeColor="text1"/>
          <w:sz w:val="26"/>
          <w:szCs w:val="26"/>
        </w:rPr>
        <w:t xml:space="preserve"> </w:t>
      </w:r>
      <w:r w:rsidRPr="00856EAC">
        <w:rPr>
          <w:rStyle w:val="apple-style-span"/>
          <w:rFonts w:ascii="Angsana New" w:eastAsia="FangSong" w:hAnsi="Angsana New" w:cs="Angsana New" w:hint="eastAsia"/>
          <w:color w:val="000000" w:themeColor="text1"/>
          <w:sz w:val="26"/>
          <w:szCs w:val="26"/>
        </w:rPr>
        <w:t>簡樸生活大師</w:t>
      </w:r>
    </w:p>
    <w:p w14:paraId="5F9A1342" w14:textId="77777777" w:rsidR="001F78DF" w:rsidRPr="00856EAC" w:rsidRDefault="001F78DF" w:rsidP="001F78DF">
      <w:pPr>
        <w:adjustRightInd w:val="0"/>
        <w:snapToGrid w:val="0"/>
        <w:rPr>
          <w:rStyle w:val="apple-style-span"/>
          <w:rFonts w:ascii="Angsana New" w:eastAsia="FangSong" w:hAnsi="Angsana New" w:cs="Angsana New"/>
          <w:color w:val="000000" w:themeColor="text1"/>
          <w:sz w:val="26"/>
          <w:szCs w:val="26"/>
        </w:rPr>
      </w:pPr>
      <w:proofErr w:type="spellStart"/>
      <w:r w:rsidRPr="00856EAC">
        <w:rPr>
          <w:rStyle w:val="apple-style-span"/>
          <w:rFonts w:ascii="Angsana New" w:eastAsia="FangSong" w:hAnsi="Angsana New" w:cs="Angsana New" w:hint="cs"/>
          <w:i/>
          <w:iCs/>
          <w:color w:val="000000" w:themeColor="text1"/>
          <w:sz w:val="26"/>
          <w:szCs w:val="26"/>
        </w:rPr>
        <w:t>cang</w:t>
      </w:r>
      <w:proofErr w:type="spellEnd"/>
      <w:r w:rsidRPr="00856EAC">
        <w:rPr>
          <w:rStyle w:val="apple-style-span"/>
          <w:rFonts w:ascii="Angsana New" w:eastAsia="FangSong" w:hAnsi="Angsana New" w:cs="Angsana New" w:hint="cs"/>
          <w:i/>
          <w:iCs/>
          <w:color w:val="000000" w:themeColor="text1"/>
          <w:sz w:val="26"/>
          <w:szCs w:val="26"/>
        </w:rPr>
        <w:t xml:space="preserve"> ci </w:t>
      </w:r>
      <w:proofErr w:type="spellStart"/>
      <w:r w:rsidRPr="00856EAC">
        <w:rPr>
          <w:rStyle w:val="apple-style-span"/>
          <w:rFonts w:ascii="Angsana New" w:eastAsia="FangSong" w:hAnsi="Angsana New" w:cs="Angsana New" w:hint="cs"/>
          <w:i/>
          <w:iCs/>
          <w:color w:val="000000" w:themeColor="text1"/>
          <w:sz w:val="26"/>
          <w:szCs w:val="26"/>
        </w:rPr>
        <w:t>soeng</w:t>
      </w:r>
      <w:proofErr w:type="spellEnd"/>
      <w:r w:rsidRPr="00856EAC">
        <w:rPr>
          <w:rStyle w:val="apple-style-span"/>
          <w:rFonts w:ascii="Angsana New" w:eastAsia="FangSong" w:hAnsi="Angsana New" w:cs="Angsana New" w:hint="cs"/>
          <w:i/>
          <w:iCs/>
          <w:color w:val="000000" w:themeColor="text1"/>
          <w:sz w:val="26"/>
          <w:szCs w:val="26"/>
        </w:rPr>
        <w:t xml:space="preserve"> bat tung </w:t>
      </w:r>
      <w:r w:rsidRPr="00856EAC">
        <w:rPr>
          <w:rStyle w:val="apple-style-span"/>
          <w:rFonts w:ascii="Angsana New" w:eastAsia="FangSong" w:hAnsi="Angsana New" w:cs="Angsana New" w:hint="cs"/>
          <w:color w:val="000000" w:themeColor="text1"/>
          <w:sz w:val="26"/>
          <w:szCs w:val="26"/>
        </w:rPr>
        <w:t>層次上不同</w:t>
      </w:r>
    </w:p>
    <w:p w14:paraId="34E1B8E6" w14:textId="77777777" w:rsidR="001F78DF" w:rsidRPr="00856EAC" w:rsidRDefault="001F78DF" w:rsidP="001F78DF">
      <w:pPr>
        <w:adjustRightInd w:val="0"/>
        <w:snapToGrid w:val="0"/>
        <w:rPr>
          <w:rStyle w:val="apple-style-span"/>
          <w:rFonts w:ascii="Angsana New" w:eastAsia="FangSong" w:hAnsi="Angsana New" w:cs="Angsana New"/>
          <w:color w:val="000000" w:themeColor="text1"/>
          <w:sz w:val="26"/>
          <w:szCs w:val="26"/>
        </w:rPr>
      </w:pPr>
      <w:proofErr w:type="spellStart"/>
      <w:r w:rsidRPr="00856EAC">
        <w:rPr>
          <w:rStyle w:val="apple-style-span"/>
          <w:rFonts w:ascii="Angsana New" w:eastAsia="FangSong" w:hAnsi="Angsana New" w:cs="Angsana New" w:hint="cs"/>
          <w:i/>
          <w:iCs/>
          <w:color w:val="000000" w:themeColor="text1"/>
          <w:sz w:val="26"/>
          <w:szCs w:val="26"/>
        </w:rPr>
        <w:t>luksik</w:t>
      </w:r>
      <w:proofErr w:type="spellEnd"/>
      <w:r w:rsidRPr="00856EAC">
        <w:rPr>
          <w:rStyle w:val="apple-style-span"/>
          <w:rFonts w:ascii="Angsana New" w:eastAsia="FangSong" w:hAnsi="Angsana New" w:cs="Angsana New" w:hint="cs"/>
          <w:i/>
          <w:iCs/>
          <w:color w:val="000000" w:themeColor="text1"/>
          <w:sz w:val="26"/>
          <w:szCs w:val="26"/>
        </w:rPr>
        <w:t xml:space="preserve"> </w:t>
      </w:r>
      <w:proofErr w:type="spellStart"/>
      <w:r w:rsidRPr="00856EAC">
        <w:rPr>
          <w:rStyle w:val="apple-style-span"/>
          <w:rFonts w:ascii="Angsana New" w:eastAsia="FangSong" w:hAnsi="Angsana New" w:cs="Angsana New" w:hint="cs"/>
          <w:i/>
          <w:iCs/>
          <w:color w:val="000000" w:themeColor="text1"/>
          <w:sz w:val="26"/>
          <w:szCs w:val="26"/>
        </w:rPr>
        <w:t>manming</w:t>
      </w:r>
      <w:proofErr w:type="spellEnd"/>
      <w:r w:rsidRPr="00856EAC">
        <w:rPr>
          <w:rStyle w:val="apple-style-span"/>
          <w:rFonts w:ascii="Angsana New" w:eastAsia="FangSong" w:hAnsi="Angsana New" w:cs="Angsana New" w:hint="cs"/>
          <w:i/>
          <w:iCs/>
          <w:color w:val="000000" w:themeColor="text1"/>
          <w:sz w:val="26"/>
          <w:szCs w:val="26"/>
        </w:rPr>
        <w:t xml:space="preserve"> </w:t>
      </w:r>
      <w:r w:rsidRPr="00856EAC">
        <w:rPr>
          <w:rStyle w:val="apple-style-span"/>
          <w:rFonts w:ascii="Angsana New" w:eastAsia="FangSong" w:hAnsi="Angsana New" w:cs="Angsana New" w:hint="cs"/>
          <w:color w:val="000000" w:themeColor="text1"/>
          <w:sz w:val="26"/>
          <w:szCs w:val="26"/>
        </w:rPr>
        <w:t>綠色文明</w:t>
      </w:r>
    </w:p>
    <w:p w14:paraId="527F14F0" w14:textId="77777777" w:rsidR="001F78DF" w:rsidRPr="00856EAC" w:rsidRDefault="001F78DF" w:rsidP="001F78DF">
      <w:pPr>
        <w:adjustRightInd w:val="0"/>
        <w:snapToGrid w:val="0"/>
        <w:rPr>
          <w:rStyle w:val="apple-style-span"/>
          <w:rFonts w:ascii="Angsana New" w:eastAsia="FangSong" w:hAnsi="Angsana New" w:cs="Angsana New"/>
          <w:color w:val="000000" w:themeColor="text1"/>
          <w:sz w:val="26"/>
          <w:szCs w:val="26"/>
        </w:rPr>
      </w:pPr>
      <w:proofErr w:type="spellStart"/>
      <w:r w:rsidRPr="00856EAC">
        <w:rPr>
          <w:rStyle w:val="apple-style-span"/>
          <w:rFonts w:ascii="Angsana New" w:eastAsia="FangSong" w:hAnsi="Angsana New" w:cs="Angsana New" w:hint="cs"/>
          <w:i/>
          <w:iCs/>
          <w:color w:val="000000" w:themeColor="text1"/>
          <w:sz w:val="26"/>
          <w:szCs w:val="26"/>
        </w:rPr>
        <w:t>gaau</w:t>
      </w:r>
      <w:proofErr w:type="spellEnd"/>
      <w:r w:rsidRPr="00856EAC">
        <w:rPr>
          <w:rStyle w:val="apple-style-span"/>
          <w:rFonts w:ascii="Angsana New" w:eastAsia="FangSong" w:hAnsi="Angsana New" w:cs="Angsana New" w:hint="cs"/>
          <w:i/>
          <w:iCs/>
          <w:color w:val="000000" w:themeColor="text1"/>
          <w:sz w:val="26"/>
          <w:szCs w:val="26"/>
        </w:rPr>
        <w:t xml:space="preserve"> </w:t>
      </w:r>
      <w:proofErr w:type="spellStart"/>
      <w:r w:rsidRPr="00856EAC">
        <w:rPr>
          <w:rStyle w:val="apple-style-span"/>
          <w:rFonts w:ascii="Angsana New" w:eastAsia="FangSong" w:hAnsi="Angsana New" w:cs="Angsana New" w:hint="cs"/>
          <w:i/>
          <w:iCs/>
          <w:color w:val="000000" w:themeColor="text1"/>
          <w:sz w:val="26"/>
          <w:szCs w:val="26"/>
        </w:rPr>
        <w:t>waan</w:t>
      </w:r>
      <w:proofErr w:type="spellEnd"/>
      <w:r w:rsidRPr="00856EAC">
        <w:rPr>
          <w:rStyle w:val="apple-style-span"/>
          <w:rFonts w:ascii="Angsana New" w:eastAsia="FangSong" w:hAnsi="Angsana New" w:cs="Angsana New" w:hint="cs"/>
          <w:i/>
          <w:iCs/>
          <w:color w:val="000000" w:themeColor="text1"/>
          <w:sz w:val="26"/>
          <w:szCs w:val="26"/>
        </w:rPr>
        <w:t xml:space="preserve"> </w:t>
      </w:r>
      <w:proofErr w:type="spellStart"/>
      <w:r w:rsidRPr="00856EAC">
        <w:rPr>
          <w:rStyle w:val="apple-style-span"/>
          <w:rFonts w:ascii="Angsana New" w:eastAsia="FangSong" w:hAnsi="Angsana New" w:cs="Angsana New" w:hint="cs"/>
          <w:i/>
          <w:iCs/>
          <w:color w:val="000000" w:themeColor="text1"/>
          <w:sz w:val="26"/>
          <w:szCs w:val="26"/>
        </w:rPr>
        <w:t>bou</w:t>
      </w:r>
      <w:proofErr w:type="spellEnd"/>
      <w:r w:rsidRPr="00856EAC">
        <w:rPr>
          <w:rStyle w:val="apple-style-span"/>
          <w:rFonts w:ascii="Angsana New" w:eastAsia="FangSong" w:hAnsi="Angsana New" w:cs="Angsana New" w:hint="cs"/>
          <w:i/>
          <w:iCs/>
          <w:color w:val="000000" w:themeColor="text1"/>
          <w:sz w:val="26"/>
          <w:szCs w:val="26"/>
        </w:rPr>
        <w:t xml:space="preserve"> </w:t>
      </w:r>
      <w:r w:rsidRPr="00856EAC">
        <w:rPr>
          <w:rStyle w:val="apple-style-span"/>
          <w:rFonts w:ascii="Angsana New" w:eastAsia="FangSong" w:hAnsi="Angsana New" w:cs="Angsana New" w:hint="cs"/>
          <w:color w:val="000000" w:themeColor="text1"/>
          <w:sz w:val="26"/>
          <w:szCs w:val="26"/>
        </w:rPr>
        <w:t>搞環保</w:t>
      </w:r>
    </w:p>
    <w:p w14:paraId="70531CAB" w14:textId="77777777" w:rsidR="001F78DF" w:rsidRPr="00856EAC" w:rsidRDefault="001F78DF" w:rsidP="001F78DF">
      <w:pPr>
        <w:adjustRightInd w:val="0"/>
        <w:snapToGrid w:val="0"/>
        <w:rPr>
          <w:rStyle w:val="apple-style-span"/>
          <w:rFonts w:ascii="Angsana New" w:eastAsia="FangSong" w:hAnsi="Angsana New" w:cs="Angsana New"/>
          <w:color w:val="000000" w:themeColor="text1"/>
          <w:sz w:val="26"/>
          <w:szCs w:val="26"/>
        </w:rPr>
      </w:pPr>
      <w:r w:rsidRPr="00856EAC">
        <w:rPr>
          <w:rStyle w:val="apple-style-span"/>
          <w:rFonts w:ascii="Angsana New" w:eastAsia="FangSong" w:hAnsi="Angsana New" w:cs="Angsana New" w:hint="cs"/>
          <w:i/>
          <w:iCs/>
          <w:color w:val="000000" w:themeColor="text1"/>
          <w:sz w:val="26"/>
          <w:szCs w:val="26"/>
        </w:rPr>
        <w:t xml:space="preserve">ji </w:t>
      </w:r>
      <w:proofErr w:type="spellStart"/>
      <w:r w:rsidRPr="00856EAC">
        <w:rPr>
          <w:rStyle w:val="apple-style-span"/>
          <w:rFonts w:ascii="Angsana New" w:eastAsia="FangSong" w:hAnsi="Angsana New" w:cs="Angsana New" w:hint="cs"/>
          <w:i/>
          <w:iCs/>
          <w:color w:val="000000" w:themeColor="text1"/>
          <w:sz w:val="26"/>
          <w:szCs w:val="26"/>
        </w:rPr>
        <w:t>fung</w:t>
      </w:r>
      <w:proofErr w:type="spellEnd"/>
      <w:r w:rsidRPr="00856EAC">
        <w:rPr>
          <w:rStyle w:val="apple-style-span"/>
          <w:rFonts w:ascii="Angsana New" w:eastAsia="FangSong" w:hAnsi="Angsana New" w:cs="Angsana New" w:hint="cs"/>
          <w:i/>
          <w:iCs/>
          <w:color w:val="000000" w:themeColor="text1"/>
          <w:sz w:val="26"/>
          <w:szCs w:val="26"/>
        </w:rPr>
        <w:t xml:space="preserve"> ji </w:t>
      </w:r>
      <w:proofErr w:type="spellStart"/>
      <w:r w:rsidRPr="00856EAC">
        <w:rPr>
          <w:rStyle w:val="apple-style-span"/>
          <w:rFonts w:ascii="Angsana New" w:eastAsia="FangSong" w:hAnsi="Angsana New" w:cs="Angsana New" w:hint="cs"/>
          <w:i/>
          <w:iCs/>
          <w:color w:val="000000" w:themeColor="text1"/>
          <w:sz w:val="26"/>
          <w:szCs w:val="26"/>
        </w:rPr>
        <w:t>zuk</w:t>
      </w:r>
      <w:proofErr w:type="spellEnd"/>
      <w:r w:rsidRPr="00856EAC">
        <w:rPr>
          <w:rStyle w:val="apple-style-span"/>
          <w:rFonts w:ascii="Angsana New" w:eastAsia="FangSong" w:hAnsi="Angsana New" w:cs="Angsana New" w:hint="cs"/>
          <w:i/>
          <w:iCs/>
          <w:color w:val="000000" w:themeColor="text1"/>
          <w:sz w:val="26"/>
          <w:szCs w:val="26"/>
        </w:rPr>
        <w:t xml:space="preserve"> </w:t>
      </w:r>
      <w:r w:rsidRPr="00856EAC">
        <w:rPr>
          <w:rStyle w:val="apple-style-span"/>
          <w:rFonts w:ascii="Angsana New" w:eastAsia="FangSong" w:hAnsi="Angsana New" w:cs="Angsana New" w:hint="cs"/>
          <w:color w:val="000000" w:themeColor="text1"/>
          <w:sz w:val="26"/>
          <w:szCs w:val="26"/>
        </w:rPr>
        <w:t>移風易俗</w:t>
      </w:r>
    </w:p>
    <w:p w14:paraId="3F7FB206" w14:textId="77777777" w:rsidR="001F78DF" w:rsidRPr="00856EAC" w:rsidRDefault="001F78DF" w:rsidP="001F78DF">
      <w:pPr>
        <w:adjustRightInd w:val="0"/>
        <w:snapToGrid w:val="0"/>
        <w:rPr>
          <w:rFonts w:ascii="Angsana New" w:eastAsia="FangSong" w:hAnsi="Angsana New" w:cs="Angsana New"/>
          <w:sz w:val="26"/>
          <w:szCs w:val="26"/>
        </w:rPr>
      </w:pPr>
      <w:r w:rsidRPr="00856EAC">
        <w:rPr>
          <w:rFonts w:ascii="Angsana New" w:eastAsia="FangSong" w:hAnsi="Angsana New" w:cs="Angsana New" w:hint="cs"/>
          <w:i/>
          <w:iCs/>
          <w:sz w:val="26"/>
          <w:szCs w:val="26"/>
        </w:rPr>
        <w:t xml:space="preserve">ling </w:t>
      </w:r>
      <w:proofErr w:type="spellStart"/>
      <w:r w:rsidRPr="00856EAC">
        <w:rPr>
          <w:rFonts w:ascii="Angsana New" w:eastAsia="FangSong" w:hAnsi="Angsana New" w:cs="Angsana New" w:hint="cs"/>
          <w:i/>
          <w:iCs/>
          <w:sz w:val="26"/>
          <w:szCs w:val="26"/>
        </w:rPr>
        <w:t>taan</w:t>
      </w:r>
      <w:proofErr w:type="spellEnd"/>
      <w:r w:rsidRPr="00856EAC">
        <w:rPr>
          <w:rFonts w:ascii="Angsana New" w:eastAsia="FangSong" w:hAnsi="Angsana New" w:cs="Angsana New" w:hint="cs"/>
          <w:i/>
          <w:iCs/>
          <w:sz w:val="26"/>
          <w:szCs w:val="26"/>
        </w:rPr>
        <w:t xml:space="preserve"> tin </w:t>
      </w:r>
      <w:proofErr w:type="spellStart"/>
      <w:r w:rsidRPr="00856EAC">
        <w:rPr>
          <w:rFonts w:ascii="Angsana New" w:eastAsia="FangSong" w:hAnsi="Angsana New" w:cs="Angsana New" w:hint="cs"/>
          <w:i/>
          <w:iCs/>
          <w:sz w:val="26"/>
          <w:szCs w:val="26"/>
        </w:rPr>
        <w:t>dei</w:t>
      </w:r>
      <w:proofErr w:type="spellEnd"/>
      <w:r w:rsidRPr="00856EAC">
        <w:rPr>
          <w:rFonts w:ascii="Angsana New" w:eastAsia="FangSong" w:hAnsi="Angsana New" w:cs="Angsana New" w:hint="cs"/>
          <w:sz w:val="26"/>
          <w:szCs w:val="26"/>
        </w:rPr>
        <w:t xml:space="preserve"> </w:t>
      </w:r>
      <w:r w:rsidRPr="00856EAC">
        <w:rPr>
          <w:rFonts w:ascii="Angsana New" w:eastAsia="FangSong" w:hAnsi="Angsana New" w:cs="Angsana New" w:hint="cs"/>
          <w:sz w:val="26"/>
          <w:szCs w:val="26"/>
        </w:rPr>
        <w:t>零碳天地</w:t>
      </w:r>
    </w:p>
    <w:p w14:paraId="20DD6B38" w14:textId="77777777" w:rsidR="001F78DF" w:rsidRPr="00856EAC" w:rsidRDefault="001F78DF" w:rsidP="001F78DF">
      <w:pPr>
        <w:adjustRightInd w:val="0"/>
        <w:snapToGrid w:val="0"/>
        <w:rPr>
          <w:rFonts w:ascii="Angsana New" w:eastAsia="FangSong" w:hAnsi="Angsana New" w:cs="Angsana New"/>
          <w:sz w:val="26"/>
          <w:szCs w:val="26"/>
        </w:rPr>
      </w:pPr>
      <w:r w:rsidRPr="00856EAC">
        <w:rPr>
          <w:rFonts w:ascii="Angsana New" w:eastAsia="FangSong" w:hAnsi="Angsana New" w:cs="Angsana New"/>
          <w:i/>
          <w:iCs/>
          <w:sz w:val="26"/>
          <w:szCs w:val="26"/>
        </w:rPr>
        <w:t xml:space="preserve">m </w:t>
      </w:r>
      <w:proofErr w:type="spellStart"/>
      <w:r w:rsidRPr="00856EAC">
        <w:rPr>
          <w:rFonts w:ascii="Angsana New" w:eastAsia="FangSong" w:hAnsi="Angsana New" w:cs="Angsana New"/>
          <w:i/>
          <w:iCs/>
          <w:sz w:val="26"/>
          <w:szCs w:val="26"/>
        </w:rPr>
        <w:t>ho</w:t>
      </w:r>
      <w:proofErr w:type="spellEnd"/>
      <w:r w:rsidRPr="00856EAC">
        <w:rPr>
          <w:rFonts w:ascii="Angsana New" w:eastAsia="FangSong" w:hAnsi="Angsana New" w:cs="Angsana New"/>
          <w:i/>
          <w:iCs/>
          <w:sz w:val="26"/>
          <w:szCs w:val="26"/>
        </w:rPr>
        <w:t xml:space="preserve"> ji </w:t>
      </w:r>
      <w:proofErr w:type="spellStart"/>
      <w:r w:rsidRPr="00856EAC">
        <w:rPr>
          <w:rFonts w:ascii="Angsana New" w:eastAsia="FangSong" w:hAnsi="Angsana New" w:cs="Angsana New"/>
          <w:i/>
          <w:iCs/>
          <w:sz w:val="26"/>
          <w:szCs w:val="26"/>
        </w:rPr>
        <w:t>haahaa</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kaau</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jansau</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heoizou</w:t>
      </w:r>
      <w:proofErr w:type="spellEnd"/>
      <w:r w:rsidRPr="00856EAC">
        <w:rPr>
          <w:rFonts w:ascii="Angsana New" w:eastAsia="FangSong" w:hAnsi="Angsana New" w:cs="Angsana New"/>
          <w:sz w:val="26"/>
          <w:szCs w:val="26"/>
        </w:rPr>
        <w:t xml:space="preserve"> </w:t>
      </w:r>
      <w:r w:rsidRPr="00856EAC">
        <w:rPr>
          <w:rFonts w:ascii="Angsana New" w:eastAsia="FangSong" w:hAnsi="Angsana New" w:cs="Angsana New" w:hint="eastAsia"/>
          <w:sz w:val="26"/>
          <w:szCs w:val="26"/>
        </w:rPr>
        <w:t>唔可以下下靠人手去做</w:t>
      </w:r>
    </w:p>
    <w:p w14:paraId="6967116B" w14:textId="77777777" w:rsidR="001F78DF"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hint="eastAsia"/>
          <w:i/>
          <w:iCs/>
          <w:sz w:val="26"/>
          <w:szCs w:val="26"/>
        </w:rPr>
        <w:t>jung</w:t>
      </w:r>
      <w:proofErr w:type="spellEnd"/>
      <w:r w:rsidRPr="00856EAC">
        <w:rPr>
          <w:rFonts w:ascii="Angsana New" w:eastAsia="FangSong" w:hAnsi="Angsana New" w:cs="Angsana New" w:hint="eastAsia"/>
          <w:i/>
          <w:iCs/>
          <w:sz w:val="26"/>
          <w:szCs w:val="26"/>
        </w:rPr>
        <w:t xml:space="preserve"> </w:t>
      </w:r>
      <w:proofErr w:type="spellStart"/>
      <w:r w:rsidRPr="00856EAC">
        <w:rPr>
          <w:rFonts w:ascii="Angsana New" w:eastAsia="FangSong" w:hAnsi="Angsana New" w:cs="Angsana New" w:hint="eastAsia"/>
          <w:i/>
          <w:iCs/>
          <w:sz w:val="26"/>
          <w:szCs w:val="26"/>
        </w:rPr>
        <w:t>soengsau</w:t>
      </w:r>
      <w:proofErr w:type="spellEnd"/>
      <w:r w:rsidRPr="00856EAC">
        <w:rPr>
          <w:rFonts w:ascii="Angsana New" w:eastAsia="FangSong" w:hAnsi="Angsana New" w:cs="Angsana New" w:hint="eastAsia"/>
          <w:i/>
          <w:iCs/>
          <w:sz w:val="26"/>
          <w:szCs w:val="26"/>
        </w:rPr>
        <w:t xml:space="preserve"> </w:t>
      </w:r>
      <w:proofErr w:type="spellStart"/>
      <w:r w:rsidRPr="00856EAC">
        <w:rPr>
          <w:rFonts w:ascii="Angsana New" w:eastAsia="FangSong" w:hAnsi="Angsana New" w:cs="Angsana New" w:hint="eastAsia"/>
          <w:i/>
          <w:iCs/>
          <w:sz w:val="26"/>
          <w:szCs w:val="26"/>
        </w:rPr>
        <w:t>zou</w:t>
      </w:r>
      <w:proofErr w:type="spellEnd"/>
      <w:r w:rsidRPr="00856EAC">
        <w:rPr>
          <w:rFonts w:ascii="Angsana New" w:eastAsia="FangSong" w:hAnsi="Angsana New" w:cs="Angsana New" w:hint="eastAsia"/>
          <w:i/>
          <w:iCs/>
          <w:sz w:val="26"/>
          <w:szCs w:val="26"/>
        </w:rPr>
        <w:t xml:space="preserve"> </w:t>
      </w:r>
      <w:proofErr w:type="spellStart"/>
      <w:r w:rsidRPr="00856EAC">
        <w:rPr>
          <w:rFonts w:ascii="Angsana New" w:eastAsia="FangSong" w:hAnsi="Angsana New" w:cs="Angsana New" w:hint="eastAsia"/>
          <w:i/>
          <w:iCs/>
          <w:sz w:val="26"/>
          <w:szCs w:val="26"/>
        </w:rPr>
        <w:t>waanbou</w:t>
      </w:r>
      <w:proofErr w:type="spellEnd"/>
      <w:r w:rsidRPr="00856EAC">
        <w:rPr>
          <w:rFonts w:ascii="Angsana New" w:eastAsia="FangSong" w:hAnsi="Angsana New" w:cs="Angsana New" w:hint="eastAsia"/>
          <w:sz w:val="26"/>
          <w:szCs w:val="26"/>
        </w:rPr>
        <w:t>用雙手做環保</w:t>
      </w:r>
    </w:p>
    <w:p w14:paraId="32141A0D"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49743C">
        <w:rPr>
          <w:rFonts w:ascii="Angsana New" w:eastAsia="FangSong" w:hAnsi="Angsana New" w:cs="Angsana New"/>
          <w:i/>
          <w:iCs/>
          <w:sz w:val="26"/>
          <w:szCs w:val="26"/>
        </w:rPr>
        <w:t>daai</w:t>
      </w:r>
      <w:proofErr w:type="spellEnd"/>
      <w:r w:rsidRPr="0049743C">
        <w:rPr>
          <w:rFonts w:ascii="Angsana New" w:eastAsia="FangSong" w:hAnsi="Angsana New" w:cs="Angsana New"/>
          <w:i/>
          <w:iCs/>
          <w:sz w:val="26"/>
          <w:szCs w:val="26"/>
        </w:rPr>
        <w:t xml:space="preserve"> </w:t>
      </w:r>
      <w:proofErr w:type="spellStart"/>
      <w:r w:rsidRPr="0049743C">
        <w:rPr>
          <w:rFonts w:ascii="Angsana New" w:eastAsia="FangSong" w:hAnsi="Angsana New" w:cs="Angsana New"/>
          <w:i/>
          <w:iCs/>
          <w:sz w:val="26"/>
          <w:szCs w:val="26"/>
        </w:rPr>
        <w:t>ngoi</w:t>
      </w:r>
      <w:proofErr w:type="spellEnd"/>
      <w:r w:rsidRPr="0049743C">
        <w:rPr>
          <w:rFonts w:ascii="Angsana New" w:eastAsia="FangSong" w:hAnsi="Angsana New" w:cs="Angsana New"/>
          <w:i/>
          <w:iCs/>
          <w:sz w:val="26"/>
          <w:szCs w:val="26"/>
        </w:rPr>
        <w:t xml:space="preserve"> </w:t>
      </w:r>
      <w:proofErr w:type="spellStart"/>
      <w:r w:rsidRPr="0049743C">
        <w:rPr>
          <w:rFonts w:ascii="Angsana New" w:eastAsia="FangSong" w:hAnsi="Angsana New" w:cs="Angsana New"/>
          <w:i/>
          <w:iCs/>
          <w:sz w:val="26"/>
          <w:szCs w:val="26"/>
        </w:rPr>
        <w:t>fo</w:t>
      </w:r>
      <w:proofErr w:type="spellEnd"/>
      <w:r w:rsidRPr="0049743C">
        <w:rPr>
          <w:rFonts w:ascii="Angsana New" w:eastAsia="FangSong" w:hAnsi="Angsana New" w:cs="Angsana New"/>
          <w:i/>
          <w:iCs/>
          <w:sz w:val="26"/>
          <w:szCs w:val="26"/>
        </w:rPr>
        <w:t xml:space="preserve"> </w:t>
      </w:r>
      <w:proofErr w:type="spellStart"/>
      <w:r w:rsidRPr="0049743C">
        <w:rPr>
          <w:rFonts w:ascii="Angsana New" w:eastAsia="FangSong" w:hAnsi="Angsana New" w:cs="Angsana New"/>
          <w:i/>
          <w:iCs/>
          <w:sz w:val="26"/>
          <w:szCs w:val="26"/>
        </w:rPr>
        <w:t>gei</w:t>
      </w:r>
      <w:proofErr w:type="spellEnd"/>
      <w:r>
        <w:rPr>
          <w:rFonts w:ascii="Angsana New" w:eastAsia="FangSong" w:hAnsi="Angsana New" w:cs="Angsana New" w:hint="eastAsia"/>
          <w:sz w:val="26"/>
          <w:szCs w:val="26"/>
        </w:rPr>
        <w:t>大愛科技</w:t>
      </w:r>
    </w:p>
    <w:p w14:paraId="483838F1"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i/>
          <w:iCs/>
          <w:sz w:val="26"/>
          <w:szCs w:val="26"/>
        </w:rPr>
        <w:t>ngo</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fuk</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zijin</w:t>
      </w:r>
      <w:proofErr w:type="spellEnd"/>
      <w:r w:rsidRPr="00856EAC">
        <w:rPr>
          <w:rFonts w:ascii="Angsana New" w:eastAsia="FangSong" w:hAnsi="Angsana New" w:cs="Angsana New"/>
          <w:sz w:val="26"/>
          <w:szCs w:val="26"/>
        </w:rPr>
        <w:t xml:space="preserve"> </w:t>
      </w:r>
      <w:r w:rsidRPr="00856EAC">
        <w:rPr>
          <w:rFonts w:ascii="Angsana New" w:eastAsia="FangSong" w:hAnsi="Angsana New" w:cs="Angsana New" w:hint="eastAsia"/>
          <w:sz w:val="26"/>
          <w:szCs w:val="26"/>
        </w:rPr>
        <w:t>我復自然</w:t>
      </w:r>
    </w:p>
    <w:p w14:paraId="2FED55AF"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i/>
          <w:iCs/>
          <w:sz w:val="26"/>
          <w:szCs w:val="26"/>
        </w:rPr>
        <w:t>saang</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laang</w:t>
      </w:r>
      <w:proofErr w:type="spellEnd"/>
      <w:r w:rsidRPr="00856EAC">
        <w:rPr>
          <w:rFonts w:ascii="Angsana New" w:eastAsia="FangSong" w:hAnsi="Angsana New" w:cs="Angsana New"/>
          <w:sz w:val="26"/>
          <w:szCs w:val="26"/>
        </w:rPr>
        <w:t xml:space="preserve"> </w:t>
      </w:r>
      <w:r w:rsidRPr="00856EAC">
        <w:rPr>
          <w:rFonts w:ascii="Angsana New" w:eastAsia="FangSong" w:hAnsi="Angsana New" w:cs="Angsana New" w:hint="eastAsia"/>
          <w:sz w:val="26"/>
          <w:szCs w:val="26"/>
        </w:rPr>
        <w:t>生冷</w:t>
      </w:r>
    </w:p>
    <w:p w14:paraId="3EFCF623"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i/>
          <w:iCs/>
          <w:sz w:val="26"/>
          <w:szCs w:val="26"/>
        </w:rPr>
        <w:t>wai</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bui</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loeng</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sam</w:t>
      </w:r>
      <w:proofErr w:type="spellEnd"/>
      <w:r w:rsidRPr="00856EAC">
        <w:rPr>
          <w:rFonts w:ascii="Angsana New" w:eastAsia="FangSong" w:hAnsi="Angsana New" w:cs="Angsana New"/>
          <w:sz w:val="26"/>
          <w:szCs w:val="26"/>
        </w:rPr>
        <w:t xml:space="preserve"> </w:t>
      </w:r>
      <w:r w:rsidRPr="00856EAC">
        <w:rPr>
          <w:rFonts w:ascii="Angsana New" w:eastAsia="FangSong" w:hAnsi="Angsana New" w:cs="Angsana New" w:hint="eastAsia"/>
          <w:sz w:val="26"/>
          <w:szCs w:val="26"/>
        </w:rPr>
        <w:t>違背良心</w:t>
      </w:r>
    </w:p>
    <w:p w14:paraId="097B7535"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i/>
          <w:iCs/>
          <w:sz w:val="26"/>
          <w:szCs w:val="26"/>
        </w:rPr>
        <w:t>saangwut</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gaaujuk</w:t>
      </w:r>
      <w:proofErr w:type="spellEnd"/>
      <w:r w:rsidRPr="00856EAC">
        <w:rPr>
          <w:rFonts w:ascii="Angsana New" w:eastAsia="FangSong" w:hAnsi="Angsana New" w:cs="Angsana New" w:hint="eastAsia"/>
          <w:sz w:val="26"/>
          <w:szCs w:val="26"/>
        </w:rPr>
        <w:t>生活教育</w:t>
      </w:r>
    </w:p>
    <w:p w14:paraId="604C3996"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i/>
          <w:iCs/>
          <w:sz w:val="26"/>
          <w:szCs w:val="26"/>
        </w:rPr>
        <w:t>yanliao</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jingtu</w:t>
      </w:r>
      <w:proofErr w:type="spellEnd"/>
      <w:r w:rsidRPr="00856EAC">
        <w:rPr>
          <w:rFonts w:ascii="Angsana New" w:eastAsia="FangSong" w:hAnsi="Angsana New" w:cs="Angsana New"/>
          <w:sz w:val="26"/>
          <w:szCs w:val="26"/>
        </w:rPr>
        <w:t xml:space="preserve"> </w:t>
      </w:r>
      <w:r w:rsidRPr="00856EAC">
        <w:rPr>
          <w:rFonts w:ascii="Angsana New" w:eastAsia="FangSong" w:hAnsi="Angsana New" w:cs="Angsana New" w:hint="eastAsia"/>
          <w:sz w:val="26"/>
          <w:szCs w:val="26"/>
        </w:rPr>
        <w:t>鹽寮淨土</w:t>
      </w:r>
    </w:p>
    <w:p w14:paraId="674A0655" w14:textId="77777777" w:rsidR="001F78DF" w:rsidRPr="00856EAC" w:rsidRDefault="001F78DF" w:rsidP="001F78DF">
      <w:pPr>
        <w:adjustRightInd w:val="0"/>
        <w:snapToGrid w:val="0"/>
        <w:rPr>
          <w:rFonts w:ascii="Angsana New" w:eastAsia="FangSong" w:hAnsi="Angsana New" w:cs="Angsana New"/>
          <w:sz w:val="26"/>
          <w:szCs w:val="26"/>
        </w:rPr>
      </w:pPr>
      <w:r w:rsidRPr="00856EAC">
        <w:rPr>
          <w:rFonts w:ascii="Angsana New" w:eastAsia="FangSong" w:hAnsi="Angsana New" w:cs="Angsana New"/>
          <w:i/>
          <w:iCs/>
          <w:sz w:val="26"/>
          <w:szCs w:val="26"/>
        </w:rPr>
        <w:t xml:space="preserve">yan </w:t>
      </w:r>
      <w:r w:rsidRPr="00856EAC">
        <w:rPr>
          <w:rFonts w:ascii="Angsana New" w:eastAsia="FangSong" w:hAnsi="Angsana New" w:cs="Angsana New" w:hint="eastAsia"/>
          <w:sz w:val="26"/>
          <w:szCs w:val="26"/>
        </w:rPr>
        <w:t>鹽</w:t>
      </w:r>
    </w:p>
    <w:p w14:paraId="1DE1D8BA"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i/>
          <w:iCs/>
          <w:sz w:val="26"/>
          <w:szCs w:val="26"/>
        </w:rPr>
        <w:t>liao</w:t>
      </w:r>
      <w:proofErr w:type="spellEnd"/>
      <w:r w:rsidRPr="00856EAC">
        <w:rPr>
          <w:rFonts w:ascii="Angsana New" w:eastAsia="FangSong" w:hAnsi="Angsana New" w:cs="Angsana New" w:hint="eastAsia"/>
          <w:sz w:val="26"/>
          <w:szCs w:val="26"/>
        </w:rPr>
        <w:t>寮</w:t>
      </w:r>
    </w:p>
    <w:p w14:paraId="7C4415FB"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hint="cs"/>
          <w:i/>
          <w:iCs/>
          <w:sz w:val="26"/>
          <w:szCs w:val="26"/>
        </w:rPr>
        <w:t>jyu</w:t>
      </w:r>
      <w:proofErr w:type="spellEnd"/>
      <w:r w:rsidRPr="00856EAC">
        <w:rPr>
          <w:rFonts w:ascii="Angsana New" w:eastAsia="FangSong" w:hAnsi="Angsana New" w:cs="Angsana New" w:hint="cs"/>
          <w:i/>
          <w:iCs/>
          <w:sz w:val="26"/>
          <w:szCs w:val="26"/>
        </w:rPr>
        <w:t xml:space="preserve"> </w:t>
      </w:r>
      <w:proofErr w:type="spellStart"/>
      <w:r w:rsidRPr="00856EAC">
        <w:rPr>
          <w:rFonts w:ascii="Angsana New" w:eastAsia="FangSong" w:hAnsi="Angsana New" w:cs="Angsana New" w:hint="cs"/>
          <w:i/>
          <w:iCs/>
          <w:sz w:val="26"/>
          <w:szCs w:val="26"/>
        </w:rPr>
        <w:t>siu</w:t>
      </w:r>
      <w:proofErr w:type="spellEnd"/>
      <w:r w:rsidRPr="00856EAC">
        <w:rPr>
          <w:rFonts w:ascii="Angsana New" w:eastAsia="FangSong" w:hAnsi="Angsana New" w:cs="Angsana New" w:hint="cs"/>
          <w:i/>
          <w:iCs/>
          <w:sz w:val="26"/>
          <w:szCs w:val="26"/>
        </w:rPr>
        <w:t xml:space="preserve"> </w:t>
      </w:r>
      <w:proofErr w:type="spellStart"/>
      <w:r w:rsidRPr="00856EAC">
        <w:rPr>
          <w:rFonts w:ascii="Angsana New" w:eastAsia="FangSong" w:hAnsi="Angsana New" w:cs="Angsana New" w:hint="cs"/>
          <w:i/>
          <w:iCs/>
          <w:sz w:val="26"/>
          <w:szCs w:val="26"/>
        </w:rPr>
        <w:t>jyu</w:t>
      </w:r>
      <w:proofErr w:type="spellEnd"/>
      <w:r w:rsidRPr="00856EAC">
        <w:rPr>
          <w:rFonts w:ascii="Angsana New" w:eastAsia="FangSong" w:hAnsi="Angsana New" w:cs="Angsana New" w:hint="cs"/>
          <w:i/>
          <w:iCs/>
          <w:sz w:val="26"/>
          <w:szCs w:val="26"/>
        </w:rPr>
        <w:t xml:space="preserve"> zi </w:t>
      </w:r>
      <w:proofErr w:type="spellStart"/>
      <w:r w:rsidRPr="00856EAC">
        <w:rPr>
          <w:rFonts w:ascii="Angsana New" w:eastAsia="FangSong" w:hAnsi="Angsana New" w:cs="Angsana New" w:hint="cs"/>
          <w:i/>
          <w:iCs/>
          <w:sz w:val="26"/>
          <w:szCs w:val="26"/>
        </w:rPr>
        <w:t>jau</w:t>
      </w:r>
      <w:proofErr w:type="spellEnd"/>
      <w:r w:rsidRPr="00856EAC">
        <w:rPr>
          <w:rFonts w:ascii="Angsana New" w:eastAsia="FangSong" w:hAnsi="Angsana New" w:cs="Angsana New" w:hint="cs"/>
          <w:sz w:val="26"/>
          <w:szCs w:val="26"/>
        </w:rPr>
        <w:t xml:space="preserve"> </w:t>
      </w:r>
      <w:r w:rsidRPr="00856EAC">
        <w:rPr>
          <w:rFonts w:ascii="Angsana New" w:eastAsia="FangSong" w:hAnsi="Angsana New" w:cs="Angsana New" w:hint="cs"/>
          <w:sz w:val="26"/>
          <w:szCs w:val="26"/>
        </w:rPr>
        <w:t>愈少愈自由</w:t>
      </w:r>
    </w:p>
    <w:p w14:paraId="5B0C4A26"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hAnsi="Angsana New" w:cs="Angsana New" w:hint="cs"/>
          <w:i/>
          <w:iCs/>
          <w:color w:val="000000" w:themeColor="text1"/>
          <w:sz w:val="26"/>
          <w:szCs w:val="26"/>
        </w:rPr>
        <w:t>gaanpok</w:t>
      </w:r>
      <w:proofErr w:type="spellEnd"/>
      <w:r w:rsidRPr="00856EAC">
        <w:rPr>
          <w:rFonts w:ascii="Angsana New" w:hAnsi="Angsana New" w:cs="Angsana New" w:hint="cs"/>
          <w:i/>
          <w:iCs/>
          <w:color w:val="000000" w:themeColor="text1"/>
          <w:sz w:val="26"/>
          <w:szCs w:val="26"/>
        </w:rPr>
        <w:t xml:space="preserve"> </w:t>
      </w:r>
      <w:proofErr w:type="spellStart"/>
      <w:r w:rsidRPr="00856EAC">
        <w:rPr>
          <w:rFonts w:ascii="Angsana New" w:hAnsi="Angsana New" w:cs="Angsana New" w:hint="cs"/>
          <w:i/>
          <w:iCs/>
          <w:color w:val="000000" w:themeColor="text1"/>
          <w:sz w:val="26"/>
          <w:szCs w:val="26"/>
        </w:rPr>
        <w:t>sangwut</w:t>
      </w:r>
      <w:proofErr w:type="spellEnd"/>
      <w:r w:rsidRPr="00856EAC">
        <w:rPr>
          <w:rFonts w:ascii="Angsana New" w:hAnsi="Angsana New" w:cs="Angsana New" w:hint="cs"/>
          <w:i/>
          <w:iCs/>
          <w:color w:val="000000" w:themeColor="text1"/>
          <w:sz w:val="26"/>
          <w:szCs w:val="26"/>
        </w:rPr>
        <w:t xml:space="preserve"> </w:t>
      </w:r>
      <w:proofErr w:type="spellStart"/>
      <w:r w:rsidRPr="00856EAC">
        <w:rPr>
          <w:rFonts w:ascii="Angsana New" w:hAnsi="Angsana New" w:cs="Angsana New" w:hint="cs"/>
          <w:i/>
          <w:iCs/>
          <w:color w:val="000000" w:themeColor="text1"/>
          <w:sz w:val="26"/>
          <w:szCs w:val="26"/>
        </w:rPr>
        <w:t>jingdei</w:t>
      </w:r>
      <w:proofErr w:type="spellEnd"/>
      <w:r w:rsidRPr="00856EAC">
        <w:rPr>
          <w:rFonts w:ascii="Angsana New" w:hAnsi="Angsana New" w:cs="Angsana New" w:hint="cs"/>
          <w:color w:val="000000" w:themeColor="text1"/>
          <w:sz w:val="26"/>
          <w:szCs w:val="26"/>
        </w:rPr>
        <w:t xml:space="preserve"> </w:t>
      </w:r>
      <w:r w:rsidRPr="00856EAC">
        <w:rPr>
          <w:rFonts w:ascii="Angsana New" w:eastAsia="FangSong" w:hAnsi="Angsana New" w:cs="Angsana New" w:hint="cs"/>
          <w:sz w:val="26"/>
          <w:szCs w:val="26"/>
        </w:rPr>
        <w:t>簡樸生活營地</w:t>
      </w:r>
    </w:p>
    <w:p w14:paraId="01857956"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hint="cs"/>
          <w:i/>
          <w:iCs/>
          <w:sz w:val="26"/>
          <w:szCs w:val="26"/>
        </w:rPr>
        <w:t>sik</w:t>
      </w:r>
      <w:proofErr w:type="spellEnd"/>
      <w:r w:rsidRPr="00856EAC">
        <w:rPr>
          <w:rFonts w:ascii="Angsana New" w:eastAsia="FangSong" w:hAnsi="Angsana New" w:cs="Angsana New" w:hint="cs"/>
          <w:i/>
          <w:iCs/>
          <w:sz w:val="26"/>
          <w:szCs w:val="26"/>
        </w:rPr>
        <w:t xml:space="preserve"> </w:t>
      </w:r>
      <w:proofErr w:type="spellStart"/>
      <w:r w:rsidRPr="00856EAC">
        <w:rPr>
          <w:rFonts w:ascii="Angsana New" w:eastAsia="FangSong" w:hAnsi="Angsana New" w:cs="Angsana New" w:hint="cs"/>
          <w:i/>
          <w:iCs/>
          <w:sz w:val="26"/>
          <w:szCs w:val="26"/>
        </w:rPr>
        <w:t>seoi</w:t>
      </w:r>
      <w:proofErr w:type="spellEnd"/>
      <w:r w:rsidRPr="00856EAC">
        <w:rPr>
          <w:rFonts w:ascii="Angsana New" w:eastAsia="FangSong" w:hAnsi="Angsana New" w:cs="Angsana New" w:hint="cs"/>
          <w:i/>
          <w:iCs/>
          <w:sz w:val="26"/>
          <w:szCs w:val="26"/>
        </w:rPr>
        <w:t xml:space="preserve"> </w:t>
      </w:r>
      <w:proofErr w:type="spellStart"/>
      <w:r w:rsidRPr="00856EAC">
        <w:rPr>
          <w:rFonts w:ascii="Angsana New" w:eastAsia="FangSong" w:hAnsi="Angsana New" w:cs="Angsana New" w:hint="cs"/>
          <w:i/>
          <w:iCs/>
          <w:sz w:val="26"/>
          <w:szCs w:val="26"/>
        </w:rPr>
        <w:t>sauhang</w:t>
      </w:r>
      <w:proofErr w:type="spellEnd"/>
      <w:r w:rsidRPr="00856EAC">
        <w:rPr>
          <w:rFonts w:ascii="Angsana New" w:eastAsia="FangSong" w:hAnsi="Angsana New" w:cs="Angsana New" w:hint="cs"/>
          <w:sz w:val="26"/>
          <w:szCs w:val="26"/>
        </w:rPr>
        <w:t>惜水修行</w:t>
      </w:r>
    </w:p>
    <w:p w14:paraId="788C906F"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hint="eastAsia"/>
          <w:i/>
          <w:iCs/>
          <w:sz w:val="26"/>
          <w:szCs w:val="26"/>
        </w:rPr>
        <w:t>caan</w:t>
      </w:r>
      <w:proofErr w:type="spellEnd"/>
      <w:r w:rsidRPr="00856EAC">
        <w:rPr>
          <w:rFonts w:ascii="Angsana New" w:eastAsia="FangSong" w:hAnsi="Angsana New" w:cs="Angsana New" w:hint="eastAsia"/>
          <w:i/>
          <w:iCs/>
          <w:sz w:val="26"/>
          <w:szCs w:val="26"/>
        </w:rPr>
        <w:t xml:space="preserve"> </w:t>
      </w:r>
      <w:proofErr w:type="spellStart"/>
      <w:r w:rsidRPr="00856EAC">
        <w:rPr>
          <w:rFonts w:ascii="Angsana New" w:eastAsia="FangSong" w:hAnsi="Angsana New" w:cs="Angsana New" w:hint="eastAsia"/>
          <w:i/>
          <w:iCs/>
          <w:sz w:val="26"/>
          <w:szCs w:val="26"/>
        </w:rPr>
        <w:t>coek</w:t>
      </w:r>
      <w:proofErr w:type="spellEnd"/>
      <w:r w:rsidRPr="00856EAC">
        <w:rPr>
          <w:rFonts w:ascii="Angsana New" w:eastAsia="FangSong" w:hAnsi="Angsana New" w:cs="Angsana New" w:hint="eastAsia"/>
          <w:i/>
          <w:iCs/>
          <w:sz w:val="26"/>
          <w:szCs w:val="26"/>
        </w:rPr>
        <w:t xml:space="preserve"> </w:t>
      </w:r>
      <w:proofErr w:type="spellStart"/>
      <w:r w:rsidRPr="00856EAC">
        <w:rPr>
          <w:rFonts w:ascii="Angsana New" w:eastAsia="FangSong" w:hAnsi="Angsana New" w:cs="Angsana New" w:hint="eastAsia"/>
          <w:i/>
          <w:iCs/>
          <w:sz w:val="26"/>
          <w:szCs w:val="26"/>
        </w:rPr>
        <w:t>sauhang</w:t>
      </w:r>
      <w:proofErr w:type="spellEnd"/>
      <w:r w:rsidRPr="00856EAC">
        <w:rPr>
          <w:rFonts w:ascii="Angsana New" w:eastAsia="FangSong" w:hAnsi="Angsana New" w:cs="Angsana New"/>
          <w:sz w:val="26"/>
          <w:szCs w:val="26"/>
        </w:rPr>
        <w:t xml:space="preserve"> </w:t>
      </w:r>
      <w:r w:rsidRPr="00856EAC">
        <w:rPr>
          <w:rFonts w:ascii="Angsana New" w:eastAsia="FangSong" w:hAnsi="Angsana New" w:cs="Angsana New" w:hint="eastAsia"/>
          <w:sz w:val="26"/>
          <w:szCs w:val="26"/>
        </w:rPr>
        <w:t>餐桌修行</w:t>
      </w:r>
    </w:p>
    <w:p w14:paraId="438DFB5F"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i/>
          <w:iCs/>
          <w:sz w:val="26"/>
          <w:szCs w:val="26"/>
        </w:rPr>
        <w:t>cing</w:t>
      </w:r>
      <w:proofErr w:type="spellEnd"/>
      <w:r w:rsidRPr="00856EAC">
        <w:rPr>
          <w:rFonts w:ascii="Angsana New" w:eastAsia="FangSong" w:hAnsi="Angsana New" w:cs="Angsana New"/>
          <w:i/>
          <w:iCs/>
          <w:sz w:val="26"/>
          <w:szCs w:val="26"/>
        </w:rPr>
        <w:t xml:space="preserve"> ji </w:t>
      </w:r>
      <w:proofErr w:type="spellStart"/>
      <w:r w:rsidRPr="00856EAC">
        <w:rPr>
          <w:rFonts w:ascii="Angsana New" w:eastAsia="FangSong" w:hAnsi="Angsana New" w:cs="Angsana New"/>
          <w:i/>
          <w:iCs/>
          <w:sz w:val="26"/>
          <w:szCs w:val="26"/>
        </w:rPr>
        <w:t>zijin</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gaaujuk</w:t>
      </w:r>
      <w:proofErr w:type="spellEnd"/>
      <w:r w:rsidRPr="00856EAC">
        <w:rPr>
          <w:rFonts w:ascii="Angsana New" w:eastAsia="FangSong" w:hAnsi="Angsana New" w:cs="Angsana New" w:hint="eastAsia"/>
          <w:sz w:val="26"/>
          <w:szCs w:val="26"/>
        </w:rPr>
        <w:t>情意自然教育</w:t>
      </w:r>
    </w:p>
    <w:p w14:paraId="38F13312"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hAnsi="Angsana New" w:cs="Angsana New" w:hint="cs"/>
          <w:i/>
          <w:iCs/>
          <w:sz w:val="26"/>
          <w:szCs w:val="26"/>
        </w:rPr>
        <w:t>daai</w:t>
      </w:r>
      <w:proofErr w:type="spellEnd"/>
      <w:r w:rsidRPr="00856EAC">
        <w:rPr>
          <w:rFonts w:ascii="Angsana New" w:hAnsi="Angsana New" w:cs="Angsana New" w:hint="cs"/>
          <w:i/>
          <w:iCs/>
          <w:sz w:val="26"/>
          <w:szCs w:val="26"/>
        </w:rPr>
        <w:t xml:space="preserve"> </w:t>
      </w:r>
      <w:proofErr w:type="spellStart"/>
      <w:r w:rsidRPr="00856EAC">
        <w:rPr>
          <w:rFonts w:ascii="Angsana New" w:hAnsi="Angsana New" w:cs="Angsana New" w:hint="cs"/>
          <w:i/>
          <w:iCs/>
          <w:sz w:val="26"/>
          <w:szCs w:val="26"/>
        </w:rPr>
        <w:t>dei</w:t>
      </w:r>
      <w:proofErr w:type="spellEnd"/>
      <w:r w:rsidRPr="00856EAC">
        <w:rPr>
          <w:rFonts w:ascii="Angsana New" w:hAnsi="Angsana New" w:cs="Angsana New" w:hint="cs"/>
          <w:i/>
          <w:iCs/>
          <w:sz w:val="26"/>
          <w:szCs w:val="26"/>
        </w:rPr>
        <w:t xml:space="preserve"> hang ze gai </w:t>
      </w:r>
      <w:proofErr w:type="spellStart"/>
      <w:r w:rsidRPr="00856EAC">
        <w:rPr>
          <w:rFonts w:ascii="Angsana New" w:hAnsi="Angsana New" w:cs="Angsana New" w:hint="cs"/>
          <w:i/>
          <w:iCs/>
          <w:sz w:val="26"/>
          <w:szCs w:val="26"/>
        </w:rPr>
        <w:t>waak</w:t>
      </w:r>
      <w:proofErr w:type="spellEnd"/>
      <w:r w:rsidRPr="00856EAC">
        <w:rPr>
          <w:rFonts w:ascii="Angsana New" w:eastAsia="FangSong" w:hAnsi="Angsana New" w:cs="Angsana New" w:hint="eastAsia"/>
          <w:sz w:val="26"/>
          <w:szCs w:val="26"/>
        </w:rPr>
        <w:t>大地行者計劃</w:t>
      </w:r>
    </w:p>
    <w:p w14:paraId="1840FEED"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i/>
          <w:iCs/>
          <w:sz w:val="26"/>
          <w:szCs w:val="26"/>
        </w:rPr>
        <w:t>luksik</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waanbou</w:t>
      </w:r>
      <w:proofErr w:type="spellEnd"/>
      <w:r w:rsidRPr="00856EAC">
        <w:rPr>
          <w:rFonts w:ascii="Angsana New" w:eastAsia="FangSong" w:hAnsi="Angsana New" w:cs="Angsana New"/>
          <w:i/>
          <w:iCs/>
          <w:sz w:val="26"/>
          <w:szCs w:val="26"/>
        </w:rPr>
        <w:t xml:space="preserve"> m </w:t>
      </w:r>
      <w:proofErr w:type="spellStart"/>
      <w:r w:rsidRPr="00856EAC">
        <w:rPr>
          <w:rFonts w:ascii="Angsana New" w:eastAsia="FangSong" w:hAnsi="Angsana New" w:cs="Angsana New"/>
          <w:i/>
          <w:iCs/>
          <w:sz w:val="26"/>
          <w:szCs w:val="26"/>
        </w:rPr>
        <w:t>hai</w:t>
      </w:r>
      <w:proofErr w:type="spellEnd"/>
      <w:r w:rsidRPr="00856EAC">
        <w:rPr>
          <w:rFonts w:ascii="Angsana New" w:eastAsia="FangSong" w:hAnsi="Angsana New" w:cs="Angsana New"/>
          <w:i/>
          <w:iCs/>
          <w:sz w:val="26"/>
          <w:szCs w:val="26"/>
        </w:rPr>
        <w:t xml:space="preserve"> dak go gong</w:t>
      </w:r>
      <w:r w:rsidRPr="00856EAC">
        <w:rPr>
          <w:rFonts w:ascii="Angsana New" w:eastAsia="FangSong" w:hAnsi="Angsana New" w:cs="Angsana New" w:hint="eastAsia"/>
          <w:sz w:val="26"/>
          <w:szCs w:val="26"/>
        </w:rPr>
        <w:t>綠色環保唔係得個講</w:t>
      </w:r>
    </w:p>
    <w:p w14:paraId="10808538"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i/>
          <w:iCs/>
          <w:sz w:val="26"/>
          <w:szCs w:val="26"/>
        </w:rPr>
        <w:t>jan</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cing</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mei</w:t>
      </w:r>
      <w:proofErr w:type="spellEnd"/>
      <w:r w:rsidRPr="00856EAC">
        <w:rPr>
          <w:rFonts w:ascii="Angsana New" w:eastAsia="FangSong" w:hAnsi="Angsana New" w:cs="Angsana New" w:hint="eastAsia"/>
          <w:sz w:val="26"/>
          <w:szCs w:val="26"/>
        </w:rPr>
        <w:t>人情味</w:t>
      </w:r>
    </w:p>
    <w:p w14:paraId="2D8374E2"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i/>
          <w:iCs/>
          <w:sz w:val="26"/>
          <w:szCs w:val="26"/>
        </w:rPr>
        <w:t>jat</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ceot</w:t>
      </w:r>
      <w:proofErr w:type="spellEnd"/>
      <w:r w:rsidRPr="00856EAC">
        <w:rPr>
          <w:rFonts w:ascii="Angsana New" w:eastAsia="FangSong" w:hAnsi="Angsana New" w:cs="Angsana New"/>
          <w:i/>
          <w:iCs/>
          <w:sz w:val="26"/>
          <w:szCs w:val="26"/>
        </w:rPr>
        <w:t xml:space="preserve"> ji </w:t>
      </w:r>
      <w:proofErr w:type="spellStart"/>
      <w:r w:rsidRPr="00856EAC">
        <w:rPr>
          <w:rFonts w:ascii="Angsana New" w:eastAsia="FangSong" w:hAnsi="Angsana New" w:cs="Angsana New"/>
          <w:i/>
          <w:iCs/>
          <w:sz w:val="26"/>
          <w:szCs w:val="26"/>
        </w:rPr>
        <w:t>zok</w:t>
      </w:r>
      <w:proofErr w:type="spellEnd"/>
      <w:r w:rsidRPr="00856EAC">
        <w:rPr>
          <w:rFonts w:ascii="Angsana New" w:eastAsia="FangSong" w:hAnsi="Angsana New" w:cs="Angsana New" w:hint="eastAsia"/>
          <w:sz w:val="26"/>
          <w:szCs w:val="26"/>
        </w:rPr>
        <w:t>日出而作</w:t>
      </w:r>
      <w:r w:rsidRPr="00856EAC">
        <w:rPr>
          <w:rFonts w:ascii="Angsana New" w:eastAsia="FangSong" w:hAnsi="Angsana New" w:cs="Angsana New" w:hint="eastAsia"/>
          <w:sz w:val="26"/>
          <w:szCs w:val="26"/>
        </w:rPr>
        <w:t xml:space="preserve"> </w:t>
      </w:r>
    </w:p>
    <w:p w14:paraId="2727DD24"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hAnsi="Angsana New" w:cs="Angsana New" w:hint="cs"/>
          <w:i/>
          <w:iCs/>
          <w:sz w:val="26"/>
          <w:szCs w:val="26"/>
        </w:rPr>
        <w:t>jat</w:t>
      </w:r>
      <w:proofErr w:type="spellEnd"/>
      <w:r w:rsidRPr="00856EAC">
        <w:rPr>
          <w:rFonts w:ascii="Angsana New" w:hAnsi="Angsana New" w:cs="Angsana New" w:hint="cs"/>
          <w:i/>
          <w:iCs/>
          <w:sz w:val="26"/>
          <w:szCs w:val="26"/>
        </w:rPr>
        <w:t xml:space="preserve"> jap ji </w:t>
      </w:r>
      <w:proofErr w:type="spellStart"/>
      <w:r w:rsidRPr="00856EAC">
        <w:rPr>
          <w:rFonts w:ascii="Angsana New" w:hAnsi="Angsana New" w:cs="Angsana New" w:hint="cs"/>
          <w:i/>
          <w:iCs/>
          <w:sz w:val="26"/>
          <w:szCs w:val="26"/>
        </w:rPr>
        <w:t>sik</w:t>
      </w:r>
      <w:proofErr w:type="spellEnd"/>
      <w:r w:rsidRPr="00856EAC">
        <w:rPr>
          <w:rFonts w:ascii="Angsana New" w:eastAsia="FangSong" w:hAnsi="Angsana New" w:cs="Angsana New" w:hint="cs"/>
          <w:sz w:val="26"/>
          <w:szCs w:val="26"/>
        </w:rPr>
        <w:t>日入而息</w:t>
      </w:r>
    </w:p>
    <w:p w14:paraId="3F5B7C27" w14:textId="77777777" w:rsidR="001F78DF" w:rsidRPr="00856EAC" w:rsidRDefault="001F78DF" w:rsidP="001F78DF">
      <w:pPr>
        <w:adjustRightInd w:val="0"/>
        <w:snapToGrid w:val="0"/>
        <w:rPr>
          <w:rFonts w:ascii="Angsana New" w:eastAsia="FangSong" w:hAnsi="Angsana New" w:cs="Angsana New"/>
          <w:sz w:val="26"/>
          <w:szCs w:val="26"/>
        </w:rPr>
      </w:pPr>
      <w:r w:rsidRPr="00856EAC">
        <w:rPr>
          <w:rFonts w:ascii="Angsana New" w:eastAsia="FangSong" w:hAnsi="Angsana New" w:cs="Angsana New"/>
          <w:i/>
          <w:iCs/>
          <w:sz w:val="26"/>
          <w:szCs w:val="26"/>
        </w:rPr>
        <w:t>hang dung ze</w:t>
      </w:r>
      <w:r w:rsidRPr="00856EAC">
        <w:rPr>
          <w:rFonts w:ascii="Angsana New" w:eastAsia="FangSong" w:hAnsi="Angsana New" w:cs="Angsana New" w:hint="eastAsia"/>
          <w:sz w:val="26"/>
          <w:szCs w:val="26"/>
        </w:rPr>
        <w:t>行動者</w:t>
      </w:r>
    </w:p>
    <w:p w14:paraId="33B6C859"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hAnsi="Angsana New" w:cs="Angsana New" w:hint="cs"/>
          <w:i/>
          <w:iCs/>
          <w:sz w:val="26"/>
          <w:szCs w:val="26"/>
        </w:rPr>
        <w:t>kong</w:t>
      </w:r>
      <w:proofErr w:type="spellEnd"/>
      <w:r w:rsidRPr="00856EAC">
        <w:rPr>
          <w:rFonts w:ascii="Angsana New" w:hAnsi="Angsana New" w:cs="Angsana New" w:hint="cs"/>
          <w:i/>
          <w:iCs/>
          <w:sz w:val="26"/>
          <w:szCs w:val="26"/>
        </w:rPr>
        <w:t xml:space="preserve"> </w:t>
      </w:r>
      <w:proofErr w:type="spellStart"/>
      <w:r w:rsidRPr="00856EAC">
        <w:rPr>
          <w:rFonts w:ascii="Angsana New" w:hAnsi="Angsana New" w:cs="Angsana New" w:hint="cs"/>
          <w:i/>
          <w:iCs/>
          <w:sz w:val="26"/>
          <w:szCs w:val="26"/>
        </w:rPr>
        <w:t>zang</w:t>
      </w:r>
      <w:proofErr w:type="spellEnd"/>
      <w:r w:rsidRPr="00856EAC">
        <w:rPr>
          <w:rFonts w:ascii="Angsana New" w:hAnsi="Angsana New" w:cs="Angsana New" w:hint="cs"/>
          <w:i/>
          <w:iCs/>
          <w:sz w:val="26"/>
          <w:szCs w:val="26"/>
        </w:rPr>
        <w:t xml:space="preserve"> ze</w:t>
      </w:r>
      <w:r w:rsidRPr="00856EAC">
        <w:rPr>
          <w:rFonts w:ascii="Angsana New" w:eastAsia="FangSong" w:hAnsi="Angsana New" w:cs="Angsana New" w:hint="cs"/>
          <w:sz w:val="26"/>
          <w:szCs w:val="26"/>
        </w:rPr>
        <w:t>抗爭者</w:t>
      </w:r>
    </w:p>
    <w:p w14:paraId="0630D28E"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i/>
          <w:iCs/>
          <w:sz w:val="26"/>
          <w:szCs w:val="26"/>
        </w:rPr>
        <w:t>daai</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dei</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caan</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soeng</w:t>
      </w:r>
      <w:proofErr w:type="spellEnd"/>
      <w:r w:rsidRPr="00856EAC">
        <w:rPr>
          <w:rFonts w:ascii="Angsana New" w:eastAsia="FangSong" w:hAnsi="Angsana New" w:cs="Angsana New" w:hint="eastAsia"/>
          <w:sz w:val="26"/>
          <w:szCs w:val="26"/>
        </w:rPr>
        <w:t>大地產商</w:t>
      </w:r>
    </w:p>
    <w:p w14:paraId="1A0A4B5C"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i/>
          <w:iCs/>
          <w:sz w:val="26"/>
          <w:szCs w:val="26"/>
        </w:rPr>
        <w:t>zung</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jung</w:t>
      </w:r>
      <w:proofErr w:type="spellEnd"/>
      <w:r w:rsidRPr="00856EAC">
        <w:rPr>
          <w:rFonts w:ascii="Angsana New" w:eastAsia="FangSong" w:hAnsi="Angsana New" w:cs="Angsana New" w:hint="eastAsia"/>
          <w:sz w:val="26"/>
          <w:szCs w:val="26"/>
        </w:rPr>
        <w:t>中庸</w:t>
      </w:r>
    </w:p>
    <w:p w14:paraId="17F9BDA0" w14:textId="77777777" w:rsidR="001F78DF" w:rsidRPr="00856EAC" w:rsidRDefault="001F78DF" w:rsidP="001F78DF">
      <w:pPr>
        <w:adjustRightInd w:val="0"/>
        <w:snapToGrid w:val="0"/>
        <w:rPr>
          <w:rFonts w:ascii="Angsana New" w:eastAsia="FangSong" w:hAnsi="Angsana New" w:cs="Angsana New"/>
          <w:sz w:val="26"/>
          <w:szCs w:val="26"/>
        </w:rPr>
      </w:pPr>
      <w:r w:rsidRPr="00856EAC">
        <w:rPr>
          <w:rFonts w:ascii="Angsana New" w:eastAsia="FangSong" w:hAnsi="Angsana New" w:cs="Angsana New"/>
          <w:i/>
          <w:iCs/>
          <w:sz w:val="26"/>
          <w:szCs w:val="26"/>
        </w:rPr>
        <w:t>ping hang</w:t>
      </w:r>
      <w:r w:rsidRPr="00856EAC">
        <w:rPr>
          <w:rFonts w:ascii="Angsana New" w:eastAsia="FangSong" w:hAnsi="Angsana New" w:cs="Angsana New" w:hint="eastAsia"/>
          <w:sz w:val="26"/>
          <w:szCs w:val="26"/>
        </w:rPr>
        <w:t>平衡</w:t>
      </w:r>
    </w:p>
    <w:p w14:paraId="62EC5540"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i/>
          <w:iCs/>
          <w:sz w:val="26"/>
          <w:szCs w:val="26"/>
        </w:rPr>
        <w:t>cyu</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jyu</w:t>
      </w:r>
      <w:proofErr w:type="spellEnd"/>
      <w:r w:rsidRPr="00856EAC">
        <w:rPr>
          <w:rFonts w:ascii="Angsana New" w:eastAsia="FangSong" w:hAnsi="Angsana New" w:cs="Angsana New" w:hint="eastAsia"/>
          <w:sz w:val="26"/>
          <w:szCs w:val="26"/>
        </w:rPr>
        <w:t>廚餘</w:t>
      </w:r>
    </w:p>
    <w:p w14:paraId="1F8F65F3" w14:textId="77777777" w:rsidR="001F78DF" w:rsidRPr="00856EAC" w:rsidRDefault="001F78DF" w:rsidP="001F78DF">
      <w:pPr>
        <w:adjustRightInd w:val="0"/>
        <w:snapToGrid w:val="0"/>
        <w:rPr>
          <w:rFonts w:ascii="Angsana New" w:eastAsia="FangSong" w:hAnsi="Angsana New" w:cs="Angsana New"/>
          <w:sz w:val="26"/>
          <w:szCs w:val="26"/>
        </w:rPr>
      </w:pPr>
      <w:r w:rsidRPr="00856EAC">
        <w:rPr>
          <w:rFonts w:ascii="Angsana New" w:eastAsia="FangSong" w:hAnsi="Angsana New" w:cs="Angsana New" w:hint="eastAsia"/>
          <w:i/>
          <w:iCs/>
          <w:sz w:val="26"/>
          <w:szCs w:val="26"/>
        </w:rPr>
        <w:t xml:space="preserve">tong </w:t>
      </w:r>
      <w:proofErr w:type="spellStart"/>
      <w:r w:rsidRPr="00856EAC">
        <w:rPr>
          <w:rFonts w:ascii="Angsana New" w:eastAsia="FangSong" w:hAnsi="Angsana New" w:cs="Angsana New" w:hint="eastAsia"/>
          <w:i/>
          <w:iCs/>
          <w:sz w:val="26"/>
          <w:szCs w:val="26"/>
        </w:rPr>
        <w:t>zaa</w:t>
      </w:r>
      <w:proofErr w:type="spellEnd"/>
      <w:r w:rsidRPr="00856EAC">
        <w:rPr>
          <w:rFonts w:ascii="Angsana New" w:eastAsia="FangSong" w:hAnsi="Angsana New" w:cs="Angsana New" w:hint="eastAsia"/>
          <w:sz w:val="26"/>
          <w:szCs w:val="26"/>
        </w:rPr>
        <w:t>湯渣</w:t>
      </w:r>
    </w:p>
    <w:p w14:paraId="5B46CBC1"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i/>
          <w:iCs/>
          <w:sz w:val="26"/>
          <w:szCs w:val="26"/>
        </w:rPr>
        <w:t>cyu</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jyu</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gei</w:t>
      </w:r>
      <w:proofErr w:type="spellEnd"/>
      <w:r w:rsidRPr="00856EAC">
        <w:rPr>
          <w:rFonts w:ascii="Angsana New" w:eastAsia="FangSong" w:hAnsi="Angsana New" w:cs="Angsana New" w:hint="eastAsia"/>
          <w:sz w:val="26"/>
          <w:szCs w:val="26"/>
        </w:rPr>
        <w:t>廚餘機</w:t>
      </w:r>
    </w:p>
    <w:p w14:paraId="460398F5"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hint="eastAsia"/>
          <w:i/>
          <w:iCs/>
          <w:sz w:val="26"/>
          <w:szCs w:val="26"/>
        </w:rPr>
        <w:t>waanbou</w:t>
      </w:r>
      <w:proofErr w:type="spellEnd"/>
      <w:r w:rsidRPr="00856EAC">
        <w:rPr>
          <w:rFonts w:ascii="Angsana New" w:eastAsia="FangSong" w:hAnsi="Angsana New" w:cs="Angsana New" w:hint="eastAsia"/>
          <w:i/>
          <w:iCs/>
          <w:sz w:val="26"/>
          <w:szCs w:val="26"/>
        </w:rPr>
        <w:t xml:space="preserve"> </w:t>
      </w:r>
      <w:proofErr w:type="spellStart"/>
      <w:r w:rsidRPr="00856EAC">
        <w:rPr>
          <w:rFonts w:ascii="Angsana New" w:eastAsia="FangSong" w:hAnsi="Angsana New" w:cs="Angsana New" w:hint="eastAsia"/>
          <w:i/>
          <w:iCs/>
          <w:sz w:val="26"/>
          <w:szCs w:val="26"/>
        </w:rPr>
        <w:t>haausou</w:t>
      </w:r>
      <w:proofErr w:type="spellEnd"/>
      <w:r w:rsidRPr="00856EAC">
        <w:rPr>
          <w:rFonts w:ascii="Angsana New" w:eastAsia="FangSong" w:hAnsi="Angsana New" w:cs="Angsana New" w:hint="eastAsia"/>
          <w:sz w:val="26"/>
          <w:szCs w:val="26"/>
        </w:rPr>
        <w:t xml:space="preserve"> </w:t>
      </w:r>
      <w:r w:rsidRPr="00856EAC">
        <w:rPr>
          <w:rFonts w:ascii="Angsana New" w:eastAsia="FangSong" w:hAnsi="Angsana New" w:cs="Angsana New" w:hint="eastAsia"/>
          <w:sz w:val="26"/>
          <w:szCs w:val="26"/>
        </w:rPr>
        <w:t>環保酵素</w:t>
      </w:r>
    </w:p>
    <w:p w14:paraId="130FD3C9"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hAnsi="Angsana New" w:cs="Angsana New" w:hint="cs"/>
          <w:i/>
          <w:iCs/>
          <w:color w:val="000000" w:themeColor="text1"/>
          <w:sz w:val="26"/>
          <w:szCs w:val="26"/>
        </w:rPr>
        <w:t>luk</w:t>
      </w:r>
      <w:proofErr w:type="spellEnd"/>
      <w:r w:rsidRPr="00856EAC">
        <w:rPr>
          <w:rFonts w:ascii="Angsana New" w:hAnsi="Angsana New" w:cs="Angsana New" w:hint="cs"/>
          <w:i/>
          <w:iCs/>
          <w:color w:val="000000" w:themeColor="text1"/>
          <w:sz w:val="26"/>
          <w:szCs w:val="26"/>
        </w:rPr>
        <w:t xml:space="preserve"> </w:t>
      </w:r>
      <w:proofErr w:type="spellStart"/>
      <w:r w:rsidRPr="00856EAC">
        <w:rPr>
          <w:rFonts w:ascii="Angsana New" w:hAnsi="Angsana New" w:cs="Angsana New" w:hint="cs"/>
          <w:i/>
          <w:iCs/>
          <w:color w:val="000000" w:themeColor="text1"/>
          <w:sz w:val="26"/>
          <w:szCs w:val="26"/>
        </w:rPr>
        <w:t>sik</w:t>
      </w:r>
      <w:proofErr w:type="spellEnd"/>
      <w:r w:rsidRPr="00856EAC">
        <w:rPr>
          <w:rFonts w:ascii="Angsana New" w:hAnsi="Angsana New" w:cs="Angsana New" w:hint="cs"/>
          <w:i/>
          <w:iCs/>
          <w:color w:val="000000" w:themeColor="text1"/>
          <w:sz w:val="26"/>
          <w:szCs w:val="26"/>
        </w:rPr>
        <w:t xml:space="preserve"> </w:t>
      </w:r>
      <w:proofErr w:type="spellStart"/>
      <w:r w:rsidRPr="00856EAC">
        <w:rPr>
          <w:rFonts w:ascii="Angsana New" w:hAnsi="Angsana New" w:cs="Angsana New" w:hint="cs"/>
          <w:i/>
          <w:iCs/>
          <w:color w:val="000000" w:themeColor="text1"/>
          <w:sz w:val="26"/>
          <w:szCs w:val="26"/>
        </w:rPr>
        <w:t>neoi</w:t>
      </w:r>
      <w:proofErr w:type="spellEnd"/>
      <w:r w:rsidRPr="00856EAC">
        <w:rPr>
          <w:rFonts w:ascii="Angsana New" w:hAnsi="Angsana New" w:cs="Angsana New" w:hint="cs"/>
          <w:i/>
          <w:iCs/>
          <w:color w:val="000000" w:themeColor="text1"/>
          <w:sz w:val="26"/>
          <w:szCs w:val="26"/>
        </w:rPr>
        <w:t xml:space="preserve"> </w:t>
      </w:r>
      <w:proofErr w:type="spellStart"/>
      <w:r w:rsidRPr="00856EAC">
        <w:rPr>
          <w:rFonts w:ascii="Angsana New" w:hAnsi="Angsana New" w:cs="Angsana New" w:hint="cs"/>
          <w:i/>
          <w:iCs/>
          <w:color w:val="000000" w:themeColor="text1"/>
          <w:sz w:val="26"/>
          <w:szCs w:val="26"/>
        </w:rPr>
        <w:t>lau</w:t>
      </w:r>
      <w:proofErr w:type="spellEnd"/>
      <w:r w:rsidRPr="00856EAC">
        <w:rPr>
          <w:rFonts w:ascii="Angsana New" w:eastAsia="FangSong" w:hAnsi="Angsana New" w:cs="Angsana New" w:hint="eastAsia"/>
          <w:sz w:val="26"/>
          <w:szCs w:val="26"/>
        </w:rPr>
        <w:t>綠色女流</w:t>
      </w:r>
    </w:p>
    <w:p w14:paraId="613C8542"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i/>
          <w:iCs/>
          <w:sz w:val="26"/>
          <w:szCs w:val="26"/>
        </w:rPr>
        <w:lastRenderedPageBreak/>
        <w:t>sikjung</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faijau</w:t>
      </w:r>
      <w:proofErr w:type="spellEnd"/>
      <w:r w:rsidRPr="00856EAC">
        <w:rPr>
          <w:rFonts w:ascii="Angsana New" w:eastAsia="FangSong" w:hAnsi="Angsana New" w:cs="Angsana New" w:hint="eastAsia"/>
          <w:sz w:val="26"/>
          <w:szCs w:val="26"/>
        </w:rPr>
        <w:t>食用廢油</w:t>
      </w:r>
    </w:p>
    <w:p w14:paraId="69D11A81"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i/>
          <w:iCs/>
          <w:sz w:val="26"/>
          <w:szCs w:val="26"/>
        </w:rPr>
        <w:t>fai</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jau</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zou</w:t>
      </w:r>
      <w:proofErr w:type="spellEnd"/>
      <w:r w:rsidRPr="00856EAC">
        <w:rPr>
          <w:rFonts w:ascii="Angsana New" w:eastAsia="FangSong" w:hAnsi="Angsana New" w:cs="Angsana New" w:hint="eastAsia"/>
          <w:sz w:val="26"/>
          <w:szCs w:val="26"/>
        </w:rPr>
        <w:t>廢油皂</w:t>
      </w:r>
    </w:p>
    <w:p w14:paraId="15F2A56D"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i/>
          <w:iCs/>
          <w:sz w:val="26"/>
          <w:szCs w:val="26"/>
        </w:rPr>
        <w:t>zou</w:t>
      </w:r>
      <w:proofErr w:type="spellEnd"/>
      <w:r w:rsidRPr="00856EAC">
        <w:rPr>
          <w:rFonts w:ascii="Angsana New" w:eastAsia="FangSong" w:hAnsi="Angsana New" w:cs="Angsana New"/>
          <w:i/>
          <w:iCs/>
          <w:sz w:val="26"/>
          <w:szCs w:val="26"/>
        </w:rPr>
        <w:t xml:space="preserve"> dak </w:t>
      </w:r>
      <w:proofErr w:type="spellStart"/>
      <w:r w:rsidRPr="00856EAC">
        <w:rPr>
          <w:rFonts w:ascii="Angsana New" w:eastAsia="FangSong" w:hAnsi="Angsana New" w:cs="Angsana New"/>
          <w:i/>
          <w:iCs/>
          <w:sz w:val="26"/>
          <w:szCs w:val="26"/>
        </w:rPr>
        <w:t>gei</w:t>
      </w:r>
      <w:proofErr w:type="spellEnd"/>
      <w:r w:rsidRPr="00856EAC">
        <w:rPr>
          <w:rFonts w:ascii="Angsana New" w:eastAsia="FangSong" w:hAnsi="Angsana New" w:cs="Angsana New"/>
          <w:i/>
          <w:iCs/>
          <w:sz w:val="26"/>
          <w:szCs w:val="26"/>
        </w:rPr>
        <w:t xml:space="preserve"> do </w:t>
      </w:r>
      <w:proofErr w:type="spellStart"/>
      <w:r w:rsidRPr="00856EAC">
        <w:rPr>
          <w:rFonts w:ascii="Angsana New" w:eastAsia="FangSong" w:hAnsi="Angsana New" w:cs="Angsana New"/>
          <w:i/>
          <w:iCs/>
          <w:sz w:val="26"/>
          <w:szCs w:val="26"/>
        </w:rPr>
        <w:t>zou</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gei</w:t>
      </w:r>
      <w:proofErr w:type="spellEnd"/>
      <w:r w:rsidRPr="00856EAC">
        <w:rPr>
          <w:rFonts w:ascii="Angsana New" w:eastAsia="FangSong" w:hAnsi="Angsana New" w:cs="Angsana New"/>
          <w:i/>
          <w:iCs/>
          <w:sz w:val="26"/>
          <w:szCs w:val="26"/>
        </w:rPr>
        <w:t xml:space="preserve"> do</w:t>
      </w:r>
      <w:r w:rsidRPr="00856EAC">
        <w:rPr>
          <w:rFonts w:ascii="Angsana New" w:eastAsia="FangSong" w:hAnsi="Angsana New" w:cs="Angsana New"/>
          <w:sz w:val="26"/>
          <w:szCs w:val="26"/>
        </w:rPr>
        <w:t xml:space="preserve">  </w:t>
      </w:r>
      <w:r w:rsidRPr="00856EAC">
        <w:rPr>
          <w:rFonts w:ascii="Angsana New" w:eastAsia="FangSong" w:hAnsi="Angsana New" w:cs="Angsana New" w:hint="eastAsia"/>
          <w:sz w:val="26"/>
          <w:szCs w:val="26"/>
        </w:rPr>
        <w:t>做得幾多做幾多</w:t>
      </w:r>
    </w:p>
    <w:p w14:paraId="18C102EB"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i/>
          <w:iCs/>
          <w:sz w:val="26"/>
          <w:szCs w:val="26"/>
        </w:rPr>
        <w:t>lin</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faandeoi</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ge</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zigaak</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dou</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mou</w:t>
      </w:r>
      <w:proofErr w:type="spellEnd"/>
      <w:r w:rsidRPr="00856EAC">
        <w:rPr>
          <w:rFonts w:ascii="Angsana New" w:eastAsia="FangSong" w:hAnsi="Angsana New" w:cs="Angsana New" w:hint="eastAsia"/>
          <w:sz w:val="26"/>
          <w:szCs w:val="26"/>
        </w:rPr>
        <w:t>連反對嘅資格都無</w:t>
      </w:r>
    </w:p>
    <w:p w14:paraId="3F99AD50"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hint="cs"/>
          <w:i/>
          <w:iCs/>
          <w:sz w:val="26"/>
          <w:szCs w:val="26"/>
        </w:rPr>
        <w:t>caai</w:t>
      </w:r>
      <w:proofErr w:type="spellEnd"/>
      <w:r w:rsidRPr="00856EAC">
        <w:rPr>
          <w:rFonts w:ascii="Angsana New" w:eastAsia="FangSong" w:hAnsi="Angsana New" w:cs="Angsana New" w:hint="cs"/>
          <w:i/>
          <w:iCs/>
          <w:sz w:val="26"/>
          <w:szCs w:val="26"/>
        </w:rPr>
        <w:t xml:space="preserve"> </w:t>
      </w:r>
      <w:proofErr w:type="spellStart"/>
      <w:r w:rsidRPr="00856EAC">
        <w:rPr>
          <w:rFonts w:ascii="Angsana New" w:eastAsia="FangSong" w:hAnsi="Angsana New" w:cs="Angsana New" w:hint="cs"/>
          <w:i/>
          <w:iCs/>
          <w:sz w:val="26"/>
          <w:szCs w:val="26"/>
        </w:rPr>
        <w:t>fo</w:t>
      </w:r>
      <w:proofErr w:type="spellEnd"/>
      <w:r w:rsidRPr="00856EAC">
        <w:rPr>
          <w:rFonts w:ascii="Angsana New" w:eastAsia="FangSong" w:hAnsi="Angsana New" w:cs="Angsana New" w:hint="cs"/>
          <w:i/>
          <w:iCs/>
          <w:sz w:val="26"/>
          <w:szCs w:val="26"/>
        </w:rPr>
        <w:t xml:space="preserve"> </w:t>
      </w:r>
      <w:proofErr w:type="spellStart"/>
      <w:r w:rsidRPr="00856EAC">
        <w:rPr>
          <w:rFonts w:ascii="Angsana New" w:eastAsia="FangSong" w:hAnsi="Angsana New" w:cs="Angsana New" w:hint="cs"/>
          <w:i/>
          <w:iCs/>
          <w:sz w:val="26"/>
          <w:szCs w:val="26"/>
        </w:rPr>
        <w:t>zyu</w:t>
      </w:r>
      <w:proofErr w:type="spellEnd"/>
      <w:r w:rsidRPr="00856EAC">
        <w:rPr>
          <w:rFonts w:ascii="Angsana New" w:eastAsia="FangSong" w:hAnsi="Angsana New" w:cs="Angsana New" w:hint="cs"/>
          <w:i/>
          <w:iCs/>
          <w:sz w:val="26"/>
          <w:szCs w:val="26"/>
        </w:rPr>
        <w:t xml:space="preserve"> </w:t>
      </w:r>
      <w:proofErr w:type="spellStart"/>
      <w:r w:rsidRPr="00856EAC">
        <w:rPr>
          <w:rFonts w:ascii="Angsana New" w:eastAsia="FangSong" w:hAnsi="Angsana New" w:cs="Angsana New" w:hint="cs"/>
          <w:i/>
          <w:iCs/>
          <w:sz w:val="26"/>
          <w:szCs w:val="26"/>
        </w:rPr>
        <w:t>sik</w:t>
      </w:r>
      <w:proofErr w:type="spellEnd"/>
      <w:r w:rsidRPr="00856EAC">
        <w:rPr>
          <w:rFonts w:ascii="Angsana New" w:eastAsia="FangSong" w:hAnsi="Angsana New" w:cs="Angsana New" w:hint="cs"/>
          <w:sz w:val="26"/>
          <w:szCs w:val="26"/>
        </w:rPr>
        <w:t>柴火煮食</w:t>
      </w:r>
    </w:p>
    <w:p w14:paraId="059ABBE5"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hAnsi="Angsana New" w:cs="Angsana New" w:hint="cs"/>
          <w:i/>
          <w:iCs/>
          <w:sz w:val="26"/>
          <w:szCs w:val="26"/>
        </w:rPr>
        <w:t>sau</w:t>
      </w:r>
      <w:proofErr w:type="spellEnd"/>
      <w:r w:rsidRPr="00856EAC">
        <w:rPr>
          <w:rFonts w:ascii="Angsana New" w:hAnsi="Angsana New" w:cs="Angsana New" w:hint="cs"/>
          <w:i/>
          <w:iCs/>
          <w:sz w:val="26"/>
          <w:szCs w:val="26"/>
        </w:rPr>
        <w:t xml:space="preserve"> </w:t>
      </w:r>
      <w:proofErr w:type="spellStart"/>
      <w:r w:rsidRPr="00856EAC">
        <w:rPr>
          <w:rFonts w:ascii="Angsana New" w:hAnsi="Angsana New" w:cs="Angsana New" w:hint="cs"/>
          <w:i/>
          <w:iCs/>
          <w:sz w:val="26"/>
          <w:szCs w:val="26"/>
        </w:rPr>
        <w:t>lin</w:t>
      </w:r>
      <w:proofErr w:type="spellEnd"/>
      <w:r w:rsidRPr="00856EAC">
        <w:rPr>
          <w:rFonts w:ascii="Angsana New" w:eastAsia="FangSong" w:hAnsi="Angsana New" w:cs="Angsana New" w:hint="cs"/>
          <w:sz w:val="26"/>
          <w:szCs w:val="26"/>
        </w:rPr>
        <w:t>修練</w:t>
      </w:r>
    </w:p>
    <w:p w14:paraId="1C26EDE6"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hint="cs"/>
          <w:i/>
          <w:iCs/>
          <w:sz w:val="26"/>
          <w:szCs w:val="26"/>
        </w:rPr>
        <w:t>liu</w:t>
      </w:r>
      <w:proofErr w:type="spellEnd"/>
      <w:r w:rsidRPr="00856EAC">
        <w:rPr>
          <w:rFonts w:ascii="Angsana New" w:eastAsia="FangSong" w:hAnsi="Angsana New" w:cs="Angsana New" w:hint="cs"/>
          <w:i/>
          <w:iCs/>
          <w:sz w:val="26"/>
          <w:szCs w:val="26"/>
        </w:rPr>
        <w:t xml:space="preserve"> </w:t>
      </w:r>
      <w:proofErr w:type="spellStart"/>
      <w:r w:rsidRPr="00856EAC">
        <w:rPr>
          <w:rFonts w:ascii="Angsana New" w:eastAsia="FangSong" w:hAnsi="Angsana New" w:cs="Angsana New" w:hint="cs"/>
          <w:i/>
          <w:iCs/>
          <w:sz w:val="26"/>
          <w:szCs w:val="26"/>
        </w:rPr>
        <w:t>jyu</w:t>
      </w:r>
      <w:proofErr w:type="spellEnd"/>
      <w:r w:rsidRPr="00856EAC">
        <w:rPr>
          <w:rFonts w:ascii="Angsana New" w:eastAsia="FangSong" w:hAnsi="Angsana New" w:cs="Angsana New" w:hint="cs"/>
          <w:i/>
          <w:iCs/>
          <w:sz w:val="26"/>
          <w:szCs w:val="26"/>
        </w:rPr>
        <w:t xml:space="preserve"> je</w:t>
      </w:r>
      <w:r w:rsidRPr="00856EAC">
        <w:rPr>
          <w:rFonts w:ascii="Angsana New" w:eastAsia="FangSong" w:hAnsi="Angsana New" w:cs="Angsana New" w:hint="cs"/>
          <w:sz w:val="26"/>
          <w:szCs w:val="26"/>
        </w:rPr>
        <w:t>療癒夜</w:t>
      </w:r>
    </w:p>
    <w:p w14:paraId="1C8162C1"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PMingLiU" w:hAnsi="Angsana New" w:cs="Angsana New" w:hint="cs"/>
          <w:i/>
          <w:iCs/>
          <w:color w:val="000000" w:themeColor="text1"/>
          <w:sz w:val="26"/>
          <w:szCs w:val="26"/>
        </w:rPr>
        <w:t>liu</w:t>
      </w:r>
      <w:proofErr w:type="spellEnd"/>
      <w:r w:rsidRPr="00856EAC">
        <w:rPr>
          <w:rFonts w:ascii="Angsana New" w:eastAsia="PMingLiU" w:hAnsi="Angsana New" w:cs="Angsana New" w:hint="cs"/>
          <w:i/>
          <w:iCs/>
          <w:color w:val="000000" w:themeColor="text1"/>
          <w:sz w:val="26"/>
          <w:szCs w:val="26"/>
        </w:rPr>
        <w:t xml:space="preserve"> </w:t>
      </w:r>
      <w:proofErr w:type="spellStart"/>
      <w:r w:rsidRPr="00856EAC">
        <w:rPr>
          <w:rFonts w:ascii="Angsana New" w:eastAsia="PMingLiU" w:hAnsi="Angsana New" w:cs="Angsana New" w:hint="cs"/>
          <w:i/>
          <w:iCs/>
          <w:color w:val="000000" w:themeColor="text1"/>
          <w:sz w:val="26"/>
          <w:szCs w:val="26"/>
        </w:rPr>
        <w:t>jyu</w:t>
      </w:r>
      <w:proofErr w:type="spellEnd"/>
      <w:r w:rsidRPr="00856EAC">
        <w:rPr>
          <w:rFonts w:ascii="Angsana New" w:eastAsia="PMingLiU" w:hAnsi="Angsana New" w:cs="Angsana New" w:hint="cs"/>
          <w:i/>
          <w:iCs/>
          <w:color w:val="000000" w:themeColor="text1"/>
          <w:sz w:val="26"/>
          <w:szCs w:val="26"/>
        </w:rPr>
        <w:t xml:space="preserve"> </w:t>
      </w:r>
      <w:proofErr w:type="spellStart"/>
      <w:r w:rsidRPr="00856EAC">
        <w:rPr>
          <w:rFonts w:ascii="Angsana New" w:eastAsia="PMingLiU" w:hAnsi="Angsana New" w:cs="Angsana New" w:hint="cs"/>
          <w:i/>
          <w:iCs/>
          <w:color w:val="000000" w:themeColor="text1"/>
          <w:sz w:val="26"/>
          <w:szCs w:val="26"/>
        </w:rPr>
        <w:t>fo</w:t>
      </w:r>
      <w:proofErr w:type="spellEnd"/>
      <w:r w:rsidRPr="00856EAC">
        <w:rPr>
          <w:rFonts w:ascii="Angsana New" w:eastAsia="FangSong" w:hAnsi="Angsana New" w:cs="Angsana New" w:hint="cs"/>
          <w:sz w:val="26"/>
          <w:szCs w:val="26"/>
        </w:rPr>
        <w:t>療癒課</w:t>
      </w:r>
    </w:p>
    <w:p w14:paraId="2AB6438E"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hint="cs"/>
          <w:i/>
          <w:iCs/>
          <w:sz w:val="26"/>
          <w:szCs w:val="26"/>
        </w:rPr>
        <w:t>sam</w:t>
      </w:r>
      <w:proofErr w:type="spellEnd"/>
      <w:r w:rsidRPr="00856EAC">
        <w:rPr>
          <w:rFonts w:ascii="Angsana New" w:eastAsia="FangSong" w:hAnsi="Angsana New" w:cs="Angsana New" w:hint="cs"/>
          <w:i/>
          <w:iCs/>
          <w:sz w:val="26"/>
          <w:szCs w:val="26"/>
        </w:rPr>
        <w:t xml:space="preserve"> </w:t>
      </w:r>
      <w:proofErr w:type="spellStart"/>
      <w:r w:rsidRPr="00856EAC">
        <w:rPr>
          <w:rFonts w:ascii="Angsana New" w:eastAsia="FangSong" w:hAnsi="Angsana New" w:cs="Angsana New" w:hint="cs"/>
          <w:i/>
          <w:iCs/>
          <w:sz w:val="26"/>
          <w:szCs w:val="26"/>
        </w:rPr>
        <w:t>beng</w:t>
      </w:r>
      <w:proofErr w:type="spellEnd"/>
      <w:r w:rsidRPr="00856EAC">
        <w:rPr>
          <w:rFonts w:ascii="Angsana New" w:eastAsia="FangSong" w:hAnsi="Angsana New" w:cs="Angsana New" w:hint="cs"/>
          <w:sz w:val="26"/>
          <w:szCs w:val="26"/>
        </w:rPr>
        <w:t xml:space="preserve"> </w:t>
      </w:r>
      <w:r w:rsidRPr="00856EAC">
        <w:rPr>
          <w:rFonts w:ascii="Angsana New" w:eastAsia="FangSong" w:hAnsi="Angsana New" w:cs="Angsana New" w:hint="cs"/>
          <w:sz w:val="26"/>
          <w:szCs w:val="26"/>
        </w:rPr>
        <w:t>心病</w:t>
      </w:r>
    </w:p>
    <w:p w14:paraId="2D4A7654"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hint="cs"/>
          <w:i/>
          <w:iCs/>
          <w:sz w:val="26"/>
          <w:szCs w:val="26"/>
        </w:rPr>
        <w:t>sam</w:t>
      </w:r>
      <w:proofErr w:type="spellEnd"/>
      <w:r w:rsidRPr="00856EAC">
        <w:rPr>
          <w:rFonts w:ascii="Angsana New" w:eastAsia="FangSong" w:hAnsi="Angsana New" w:cs="Angsana New" w:hint="cs"/>
          <w:i/>
          <w:iCs/>
          <w:sz w:val="26"/>
          <w:szCs w:val="26"/>
        </w:rPr>
        <w:t xml:space="preserve"> ling</w:t>
      </w:r>
      <w:r w:rsidRPr="00856EAC">
        <w:rPr>
          <w:rFonts w:ascii="Angsana New" w:eastAsia="FangSong" w:hAnsi="Angsana New" w:cs="Angsana New" w:hint="cs"/>
          <w:sz w:val="26"/>
          <w:szCs w:val="26"/>
        </w:rPr>
        <w:t xml:space="preserve"> </w:t>
      </w:r>
      <w:r w:rsidRPr="00856EAC">
        <w:rPr>
          <w:rFonts w:ascii="Angsana New" w:eastAsia="FangSong" w:hAnsi="Angsana New" w:cs="Angsana New" w:hint="cs"/>
          <w:sz w:val="26"/>
          <w:szCs w:val="26"/>
        </w:rPr>
        <w:t>心靈</w:t>
      </w:r>
    </w:p>
    <w:p w14:paraId="1CAA42E5"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hint="cs"/>
          <w:i/>
          <w:iCs/>
          <w:sz w:val="26"/>
          <w:szCs w:val="26"/>
        </w:rPr>
        <w:t>xinling</w:t>
      </w:r>
      <w:proofErr w:type="spellEnd"/>
      <w:r w:rsidRPr="00856EAC">
        <w:rPr>
          <w:rFonts w:ascii="Angsana New" w:eastAsia="FangSong" w:hAnsi="Angsana New" w:cs="Angsana New" w:hint="cs"/>
          <w:sz w:val="26"/>
          <w:szCs w:val="26"/>
        </w:rPr>
        <w:t xml:space="preserve"> </w:t>
      </w:r>
      <w:r w:rsidRPr="00856EAC">
        <w:rPr>
          <w:rFonts w:ascii="Angsana New" w:eastAsia="FangSong" w:hAnsi="Angsana New" w:cs="Angsana New" w:hint="cs"/>
          <w:sz w:val="26"/>
          <w:szCs w:val="26"/>
        </w:rPr>
        <w:t>心靈</w:t>
      </w:r>
    </w:p>
    <w:p w14:paraId="4AD4FE84" w14:textId="77777777" w:rsidR="001F78DF" w:rsidRPr="00856EAC" w:rsidRDefault="001F78DF" w:rsidP="001F78DF">
      <w:pPr>
        <w:adjustRightInd w:val="0"/>
        <w:snapToGrid w:val="0"/>
        <w:rPr>
          <w:rFonts w:ascii="Angsana New" w:eastAsia="FangSong" w:hAnsi="Angsana New" w:cs="Angsana New"/>
          <w:sz w:val="26"/>
          <w:szCs w:val="26"/>
        </w:rPr>
      </w:pPr>
      <w:r w:rsidRPr="00856EAC">
        <w:rPr>
          <w:rFonts w:ascii="Angsana New" w:eastAsia="FangSong" w:hAnsi="Angsana New" w:cs="Angsana New" w:hint="cs"/>
          <w:i/>
          <w:iCs/>
          <w:sz w:val="26"/>
          <w:szCs w:val="26"/>
        </w:rPr>
        <w:t xml:space="preserve">zing </w:t>
      </w:r>
      <w:proofErr w:type="spellStart"/>
      <w:r w:rsidRPr="00856EAC">
        <w:rPr>
          <w:rFonts w:ascii="Angsana New" w:eastAsia="FangSong" w:hAnsi="Angsana New" w:cs="Angsana New" w:hint="cs"/>
          <w:i/>
          <w:iCs/>
          <w:sz w:val="26"/>
          <w:szCs w:val="26"/>
        </w:rPr>
        <w:t>faa</w:t>
      </w:r>
      <w:proofErr w:type="spellEnd"/>
      <w:r w:rsidRPr="00856EAC">
        <w:rPr>
          <w:rFonts w:ascii="Angsana New" w:eastAsia="FangSong" w:hAnsi="Angsana New" w:cs="Angsana New" w:hint="cs"/>
          <w:sz w:val="26"/>
          <w:szCs w:val="26"/>
        </w:rPr>
        <w:t>淨化</w:t>
      </w:r>
    </w:p>
    <w:p w14:paraId="6834F80D" w14:textId="77777777" w:rsidR="001F78DF" w:rsidRPr="00856EAC" w:rsidRDefault="001F78DF" w:rsidP="001F78DF">
      <w:pPr>
        <w:adjustRightInd w:val="0"/>
        <w:snapToGrid w:val="0"/>
        <w:rPr>
          <w:rFonts w:ascii="Angsana New" w:eastAsia="PMingLiU" w:hAnsi="Angsana New" w:cs="Angsana New"/>
          <w:i/>
          <w:iCs/>
          <w:color w:val="000000" w:themeColor="text1"/>
          <w:sz w:val="26"/>
          <w:szCs w:val="26"/>
        </w:rPr>
      </w:pPr>
      <w:proofErr w:type="spellStart"/>
      <w:r w:rsidRPr="00856EAC">
        <w:rPr>
          <w:rFonts w:ascii="Angsana New" w:eastAsia="PMingLiU" w:hAnsi="Angsana New" w:cs="Angsana New" w:hint="cs"/>
          <w:i/>
          <w:iCs/>
          <w:color w:val="000000" w:themeColor="text1"/>
          <w:sz w:val="26"/>
          <w:szCs w:val="26"/>
        </w:rPr>
        <w:t>yangsheng</w:t>
      </w:r>
      <w:proofErr w:type="spellEnd"/>
      <w:r w:rsidRPr="00856EAC">
        <w:rPr>
          <w:rFonts w:ascii="Angsana New" w:eastAsia="PMingLiU" w:hAnsi="Angsana New" w:cs="Angsana New" w:hint="cs"/>
          <w:i/>
          <w:iCs/>
          <w:color w:val="000000" w:themeColor="text1"/>
          <w:sz w:val="26"/>
          <w:szCs w:val="26"/>
        </w:rPr>
        <w:t xml:space="preserve"> </w:t>
      </w:r>
      <w:r w:rsidRPr="00856EAC">
        <w:rPr>
          <w:rFonts w:ascii="Angsana New" w:eastAsia="FangSong" w:hAnsi="Angsana New" w:cs="Angsana New" w:hint="cs"/>
          <w:sz w:val="26"/>
          <w:szCs w:val="26"/>
        </w:rPr>
        <w:t>養生</w:t>
      </w:r>
      <w:r w:rsidRPr="00856EAC">
        <w:rPr>
          <w:rFonts w:ascii="Angsana New" w:eastAsia="PMingLiU" w:hAnsi="Angsana New" w:cs="Angsana New" w:hint="cs"/>
          <w:i/>
          <w:iCs/>
          <w:color w:val="000000" w:themeColor="text1"/>
          <w:sz w:val="26"/>
          <w:szCs w:val="26"/>
        </w:rPr>
        <w:t xml:space="preserve"> </w:t>
      </w:r>
    </w:p>
    <w:p w14:paraId="531CEC5A"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hint="cs"/>
          <w:i/>
          <w:iCs/>
          <w:sz w:val="26"/>
          <w:szCs w:val="26"/>
        </w:rPr>
        <w:t>seon</w:t>
      </w:r>
      <w:proofErr w:type="spellEnd"/>
      <w:r w:rsidRPr="00856EAC">
        <w:rPr>
          <w:rFonts w:ascii="Angsana New" w:eastAsia="FangSong" w:hAnsi="Angsana New" w:cs="Angsana New" w:hint="cs"/>
          <w:i/>
          <w:iCs/>
          <w:sz w:val="26"/>
          <w:szCs w:val="26"/>
        </w:rPr>
        <w:t xml:space="preserve"> </w:t>
      </w:r>
      <w:proofErr w:type="spellStart"/>
      <w:r w:rsidRPr="00856EAC">
        <w:rPr>
          <w:rFonts w:ascii="Angsana New" w:eastAsia="FangSong" w:hAnsi="Angsana New" w:cs="Angsana New" w:hint="cs"/>
          <w:i/>
          <w:iCs/>
          <w:sz w:val="26"/>
          <w:szCs w:val="26"/>
        </w:rPr>
        <w:t>jing</w:t>
      </w:r>
      <w:proofErr w:type="spellEnd"/>
      <w:r w:rsidRPr="00856EAC">
        <w:rPr>
          <w:rFonts w:ascii="Angsana New" w:eastAsia="FangSong" w:hAnsi="Angsana New" w:cs="Angsana New" w:hint="cs"/>
          <w:i/>
          <w:iCs/>
          <w:sz w:val="26"/>
          <w:szCs w:val="26"/>
        </w:rPr>
        <w:t xml:space="preserve"> zi </w:t>
      </w:r>
      <w:proofErr w:type="spellStart"/>
      <w:r w:rsidRPr="00856EAC">
        <w:rPr>
          <w:rFonts w:ascii="Angsana New" w:eastAsia="FangSong" w:hAnsi="Angsana New" w:cs="Angsana New" w:hint="cs"/>
          <w:i/>
          <w:iCs/>
          <w:sz w:val="26"/>
          <w:szCs w:val="26"/>
        </w:rPr>
        <w:t>jin</w:t>
      </w:r>
      <w:proofErr w:type="spellEnd"/>
      <w:r w:rsidRPr="00856EAC">
        <w:rPr>
          <w:rFonts w:ascii="Angsana New" w:eastAsia="FangSong" w:hAnsi="Angsana New" w:cs="Angsana New" w:hint="cs"/>
          <w:sz w:val="26"/>
          <w:szCs w:val="26"/>
        </w:rPr>
        <w:t>順應自然</w:t>
      </w:r>
    </w:p>
    <w:p w14:paraId="17A42C8A" w14:textId="77777777" w:rsidR="001F78DF" w:rsidRPr="00856EAC" w:rsidRDefault="001F78DF" w:rsidP="001F78DF">
      <w:pPr>
        <w:adjustRightInd w:val="0"/>
        <w:snapToGrid w:val="0"/>
        <w:rPr>
          <w:rFonts w:ascii="Angsana New" w:eastAsia="FangSong" w:hAnsi="Angsana New" w:cs="Angsana New"/>
          <w:sz w:val="26"/>
          <w:szCs w:val="26"/>
        </w:rPr>
      </w:pPr>
      <w:r w:rsidRPr="00856EAC">
        <w:rPr>
          <w:rFonts w:ascii="Angsana New" w:eastAsia="FangSong" w:hAnsi="Angsana New" w:cs="Angsana New"/>
          <w:i/>
          <w:iCs/>
          <w:sz w:val="26"/>
          <w:szCs w:val="26"/>
        </w:rPr>
        <w:t xml:space="preserve">ji </w:t>
      </w:r>
      <w:proofErr w:type="spellStart"/>
      <w:r w:rsidRPr="00856EAC">
        <w:rPr>
          <w:rFonts w:ascii="Angsana New" w:eastAsia="FangSong" w:hAnsi="Angsana New" w:cs="Angsana New"/>
          <w:i/>
          <w:iCs/>
          <w:sz w:val="26"/>
          <w:szCs w:val="26"/>
        </w:rPr>
        <w:t>sam</w:t>
      </w:r>
      <w:proofErr w:type="spellEnd"/>
      <w:r w:rsidRPr="00856EAC">
        <w:rPr>
          <w:rFonts w:ascii="Angsana New" w:eastAsia="FangSong" w:hAnsi="Angsana New" w:cs="Angsana New"/>
          <w:sz w:val="26"/>
          <w:szCs w:val="26"/>
        </w:rPr>
        <w:t xml:space="preserve"> </w:t>
      </w:r>
      <w:r w:rsidRPr="00856EAC">
        <w:rPr>
          <w:rFonts w:ascii="Angsana New" w:eastAsia="FangSong" w:hAnsi="Angsana New" w:cs="Angsana New" w:hint="eastAsia"/>
          <w:sz w:val="26"/>
          <w:szCs w:val="26"/>
        </w:rPr>
        <w:t>醫</w:t>
      </w:r>
      <w:r w:rsidRPr="00856EAC">
        <w:rPr>
          <w:rFonts w:ascii="Angsana New" w:eastAsia="FangSong" w:hAnsi="Angsana New" w:cs="Angsana New" w:hint="cs"/>
          <w:sz w:val="26"/>
          <w:szCs w:val="26"/>
        </w:rPr>
        <w:t>心</w:t>
      </w:r>
    </w:p>
    <w:p w14:paraId="104D5692" w14:textId="77777777" w:rsidR="001F78DF" w:rsidRPr="00856EAC" w:rsidRDefault="001F78DF" w:rsidP="001F78DF">
      <w:pPr>
        <w:adjustRightInd w:val="0"/>
        <w:snapToGrid w:val="0"/>
        <w:rPr>
          <w:rFonts w:ascii="Angsana New" w:eastAsia="FangSong" w:hAnsi="Angsana New" w:cs="Angsana New"/>
          <w:sz w:val="26"/>
          <w:szCs w:val="26"/>
        </w:rPr>
      </w:pPr>
      <w:r w:rsidRPr="00856EAC">
        <w:rPr>
          <w:rFonts w:ascii="Angsana New" w:eastAsia="FangSong" w:hAnsi="Angsana New" w:cs="Angsana New" w:hint="cs"/>
          <w:i/>
          <w:iCs/>
          <w:sz w:val="26"/>
          <w:szCs w:val="26"/>
        </w:rPr>
        <w:t xml:space="preserve">sim </w:t>
      </w:r>
      <w:proofErr w:type="spellStart"/>
      <w:r w:rsidRPr="00856EAC">
        <w:rPr>
          <w:rFonts w:ascii="Angsana New" w:eastAsia="FangSong" w:hAnsi="Angsana New" w:cs="Angsana New" w:hint="cs"/>
          <w:i/>
          <w:iCs/>
          <w:sz w:val="26"/>
          <w:szCs w:val="26"/>
        </w:rPr>
        <w:t>sik</w:t>
      </w:r>
      <w:proofErr w:type="spellEnd"/>
      <w:r w:rsidRPr="00856EAC">
        <w:rPr>
          <w:rFonts w:ascii="Angsana New" w:eastAsia="FangSong" w:hAnsi="Angsana New" w:cs="Angsana New" w:hint="cs"/>
          <w:sz w:val="26"/>
          <w:szCs w:val="26"/>
        </w:rPr>
        <w:t>禪食</w:t>
      </w:r>
    </w:p>
    <w:p w14:paraId="01FEC781" w14:textId="77777777" w:rsidR="001F78DF" w:rsidRPr="00856EAC" w:rsidRDefault="001F78DF" w:rsidP="001F78DF">
      <w:pPr>
        <w:adjustRightInd w:val="0"/>
        <w:snapToGrid w:val="0"/>
        <w:rPr>
          <w:rFonts w:ascii="Angsana New" w:eastAsia="FangSong" w:hAnsi="Angsana New" w:cs="Angsana New"/>
          <w:sz w:val="26"/>
          <w:szCs w:val="26"/>
        </w:rPr>
      </w:pPr>
      <w:r w:rsidRPr="00856EAC">
        <w:rPr>
          <w:rFonts w:ascii="Angsana New" w:eastAsia="PMingLiU" w:hAnsi="Angsana New" w:cs="Angsana New" w:hint="cs"/>
          <w:i/>
          <w:iCs/>
          <w:color w:val="000000" w:themeColor="text1"/>
          <w:sz w:val="26"/>
          <w:szCs w:val="26"/>
        </w:rPr>
        <w:t xml:space="preserve">zing </w:t>
      </w:r>
      <w:proofErr w:type="spellStart"/>
      <w:r w:rsidRPr="00856EAC">
        <w:rPr>
          <w:rFonts w:ascii="Angsana New" w:eastAsia="PMingLiU" w:hAnsi="Angsana New" w:cs="Angsana New" w:hint="cs"/>
          <w:i/>
          <w:iCs/>
          <w:color w:val="000000" w:themeColor="text1"/>
          <w:sz w:val="26"/>
          <w:szCs w:val="26"/>
        </w:rPr>
        <w:t>sam</w:t>
      </w:r>
      <w:proofErr w:type="spellEnd"/>
      <w:r w:rsidRPr="00856EAC">
        <w:rPr>
          <w:rFonts w:ascii="Angsana New" w:eastAsia="FangSong" w:hAnsi="Angsana New" w:cs="Angsana New" w:hint="cs"/>
          <w:sz w:val="26"/>
          <w:szCs w:val="26"/>
        </w:rPr>
        <w:t>靜心</w:t>
      </w:r>
    </w:p>
    <w:p w14:paraId="263856A3" w14:textId="77777777" w:rsidR="001F78DF" w:rsidRPr="00856EAC" w:rsidRDefault="001F78DF" w:rsidP="001F78DF">
      <w:pPr>
        <w:adjustRightInd w:val="0"/>
        <w:snapToGrid w:val="0"/>
        <w:rPr>
          <w:rFonts w:ascii="Angsana New" w:eastAsia="FangSong" w:hAnsi="Angsana New" w:cs="Angsana New"/>
          <w:sz w:val="26"/>
          <w:szCs w:val="26"/>
        </w:rPr>
      </w:pPr>
      <w:r w:rsidRPr="00856EAC">
        <w:rPr>
          <w:rFonts w:ascii="Angsana New" w:eastAsia="FangSong" w:hAnsi="Angsana New" w:cs="Angsana New" w:hint="cs"/>
          <w:i/>
          <w:iCs/>
          <w:sz w:val="26"/>
          <w:szCs w:val="26"/>
        </w:rPr>
        <w:t xml:space="preserve">gam </w:t>
      </w:r>
      <w:proofErr w:type="spellStart"/>
      <w:r w:rsidRPr="00856EAC">
        <w:rPr>
          <w:rFonts w:ascii="Angsana New" w:eastAsia="FangSong" w:hAnsi="Angsana New" w:cs="Angsana New" w:hint="cs"/>
          <w:i/>
          <w:iCs/>
          <w:sz w:val="26"/>
          <w:szCs w:val="26"/>
        </w:rPr>
        <w:t>jyu</w:t>
      </w:r>
      <w:proofErr w:type="spellEnd"/>
      <w:r w:rsidRPr="00856EAC">
        <w:rPr>
          <w:rFonts w:ascii="Angsana New" w:eastAsia="FangSong" w:hAnsi="Angsana New" w:cs="Angsana New" w:hint="cs"/>
          <w:sz w:val="26"/>
          <w:szCs w:val="26"/>
        </w:rPr>
        <w:t>禁語</w:t>
      </w:r>
    </w:p>
    <w:p w14:paraId="5A607C97"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hint="cs"/>
          <w:sz w:val="26"/>
          <w:szCs w:val="26"/>
        </w:rPr>
        <w:t>boktung</w:t>
      </w:r>
      <w:proofErr w:type="spellEnd"/>
      <w:r w:rsidRPr="00856EAC">
        <w:rPr>
          <w:rFonts w:ascii="Angsana New" w:eastAsia="FangSong" w:hAnsi="Angsana New" w:cs="Angsana New" w:hint="cs"/>
          <w:sz w:val="26"/>
          <w:szCs w:val="26"/>
        </w:rPr>
        <w:t xml:space="preserve"> </w:t>
      </w:r>
      <w:proofErr w:type="spellStart"/>
      <w:r w:rsidRPr="00856EAC">
        <w:rPr>
          <w:rFonts w:ascii="Angsana New" w:eastAsia="FangSong" w:hAnsi="Angsana New" w:cs="Angsana New" w:hint="cs"/>
          <w:sz w:val="26"/>
          <w:szCs w:val="26"/>
        </w:rPr>
        <w:t>tindei</w:t>
      </w:r>
      <w:proofErr w:type="spellEnd"/>
      <w:r w:rsidRPr="00856EAC">
        <w:rPr>
          <w:rFonts w:ascii="Angsana New" w:eastAsia="FangSong" w:hAnsi="Angsana New" w:cs="Angsana New" w:hint="cs"/>
          <w:sz w:val="26"/>
          <w:szCs w:val="26"/>
        </w:rPr>
        <w:t xml:space="preserve"> sin </w:t>
      </w:r>
      <w:r w:rsidRPr="00856EAC">
        <w:rPr>
          <w:rFonts w:ascii="Angsana New" w:eastAsia="FangSong" w:hAnsi="Angsana New" w:cs="Angsana New" w:hint="cs"/>
          <w:sz w:val="26"/>
          <w:szCs w:val="26"/>
        </w:rPr>
        <w:t>駁通天地線</w:t>
      </w:r>
    </w:p>
    <w:p w14:paraId="42988160"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hint="cs"/>
          <w:i/>
          <w:iCs/>
          <w:sz w:val="26"/>
          <w:szCs w:val="26"/>
        </w:rPr>
        <w:t>tianren</w:t>
      </w:r>
      <w:proofErr w:type="spellEnd"/>
      <w:r w:rsidRPr="00856EAC">
        <w:rPr>
          <w:rFonts w:ascii="Angsana New" w:eastAsia="FangSong" w:hAnsi="Angsana New" w:cs="Angsana New" w:hint="cs"/>
          <w:i/>
          <w:iCs/>
          <w:sz w:val="26"/>
          <w:szCs w:val="26"/>
        </w:rPr>
        <w:t xml:space="preserve"> </w:t>
      </w:r>
      <w:proofErr w:type="spellStart"/>
      <w:r w:rsidRPr="00856EAC">
        <w:rPr>
          <w:rFonts w:ascii="Angsana New" w:eastAsia="FangSong" w:hAnsi="Angsana New" w:cs="Angsana New" w:hint="cs"/>
          <w:i/>
          <w:iCs/>
          <w:sz w:val="26"/>
          <w:szCs w:val="26"/>
        </w:rPr>
        <w:t>heyi</w:t>
      </w:r>
      <w:proofErr w:type="spellEnd"/>
      <w:r w:rsidRPr="00856EAC">
        <w:rPr>
          <w:rFonts w:ascii="Angsana New" w:eastAsia="FangSong" w:hAnsi="Angsana New" w:cs="Angsana New" w:hint="cs"/>
          <w:sz w:val="26"/>
          <w:szCs w:val="26"/>
        </w:rPr>
        <w:t>天人合一</w:t>
      </w:r>
    </w:p>
    <w:p w14:paraId="6FA81584" w14:textId="77777777" w:rsidR="001F78DF" w:rsidRPr="00856EAC" w:rsidRDefault="001F78DF" w:rsidP="001F78DF">
      <w:pPr>
        <w:adjustRightInd w:val="0"/>
        <w:snapToGrid w:val="0"/>
        <w:rPr>
          <w:rFonts w:ascii="Angsana New" w:eastAsia="FangSong" w:hAnsi="Angsana New" w:cs="Angsana New"/>
          <w:sz w:val="26"/>
          <w:szCs w:val="26"/>
        </w:rPr>
      </w:pPr>
      <w:r w:rsidRPr="00856EAC">
        <w:rPr>
          <w:rFonts w:ascii="Angsana New" w:eastAsia="FangSong" w:hAnsi="Angsana New" w:cs="Angsana New" w:hint="eastAsia"/>
          <w:i/>
          <w:iCs/>
          <w:sz w:val="26"/>
          <w:szCs w:val="26"/>
        </w:rPr>
        <w:t xml:space="preserve">dong </w:t>
      </w:r>
      <w:proofErr w:type="spellStart"/>
      <w:r w:rsidRPr="00856EAC">
        <w:rPr>
          <w:rFonts w:ascii="Angsana New" w:eastAsia="FangSong" w:hAnsi="Angsana New" w:cs="Angsana New" w:hint="eastAsia"/>
          <w:i/>
          <w:iCs/>
          <w:sz w:val="26"/>
          <w:szCs w:val="26"/>
        </w:rPr>
        <w:t>zou</w:t>
      </w:r>
      <w:proofErr w:type="spellEnd"/>
      <w:r w:rsidRPr="00856EAC">
        <w:rPr>
          <w:rFonts w:ascii="Angsana New" w:eastAsia="FangSong" w:hAnsi="Angsana New" w:cs="Angsana New" w:hint="eastAsia"/>
          <w:sz w:val="26"/>
          <w:szCs w:val="26"/>
        </w:rPr>
        <w:t>當茬</w:t>
      </w:r>
    </w:p>
    <w:p w14:paraId="1E4E5A66"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i/>
          <w:iCs/>
          <w:sz w:val="26"/>
          <w:szCs w:val="26"/>
        </w:rPr>
        <w:t>naau</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si</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zung</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dik</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zingtou</w:t>
      </w:r>
      <w:proofErr w:type="spellEnd"/>
      <w:r w:rsidRPr="00856EAC">
        <w:rPr>
          <w:rFonts w:ascii="Angsana New" w:eastAsia="FangSong" w:hAnsi="Angsana New" w:cs="Angsana New"/>
          <w:sz w:val="26"/>
          <w:szCs w:val="26"/>
        </w:rPr>
        <w:t xml:space="preserve"> </w:t>
      </w:r>
      <w:r w:rsidRPr="00856EAC">
        <w:rPr>
          <w:rFonts w:ascii="Angsana New" w:eastAsia="FangSong" w:hAnsi="Angsana New" w:cs="Angsana New" w:hint="eastAsia"/>
          <w:sz w:val="26"/>
          <w:szCs w:val="26"/>
        </w:rPr>
        <w:t>鬧市中的淨土</w:t>
      </w:r>
    </w:p>
    <w:p w14:paraId="3EEEAED5"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i/>
          <w:iCs/>
          <w:sz w:val="26"/>
          <w:szCs w:val="26"/>
        </w:rPr>
        <w:t>noi</w:t>
      </w:r>
      <w:proofErr w:type="spellEnd"/>
      <w:r w:rsidRPr="00856EAC">
        <w:rPr>
          <w:rFonts w:ascii="Angsana New" w:eastAsia="FangSong" w:hAnsi="Angsana New" w:cs="Angsana New"/>
          <w:i/>
          <w:iCs/>
          <w:sz w:val="26"/>
          <w:szCs w:val="26"/>
        </w:rPr>
        <w:t xml:space="preserve"> sing</w:t>
      </w:r>
      <w:r w:rsidRPr="00856EAC">
        <w:rPr>
          <w:rFonts w:ascii="Angsana New" w:eastAsia="FangSong" w:hAnsi="Angsana New" w:cs="Angsana New"/>
          <w:sz w:val="26"/>
          <w:szCs w:val="26"/>
        </w:rPr>
        <w:t xml:space="preserve"> </w:t>
      </w:r>
      <w:r w:rsidRPr="00856EAC">
        <w:rPr>
          <w:rFonts w:ascii="Angsana New" w:eastAsia="FangSong" w:hAnsi="Angsana New" w:cs="Angsana New" w:hint="eastAsia"/>
          <w:sz w:val="26"/>
          <w:szCs w:val="26"/>
        </w:rPr>
        <w:t>內省</w:t>
      </w:r>
    </w:p>
    <w:p w14:paraId="65B5E88F"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hint="eastAsia"/>
          <w:i/>
          <w:iCs/>
          <w:sz w:val="26"/>
          <w:szCs w:val="26"/>
        </w:rPr>
        <w:t>sau</w:t>
      </w:r>
      <w:proofErr w:type="spellEnd"/>
      <w:r w:rsidRPr="00856EAC">
        <w:rPr>
          <w:rFonts w:ascii="Angsana New" w:eastAsia="FangSong" w:hAnsi="Angsana New" w:cs="Angsana New" w:hint="eastAsia"/>
          <w:i/>
          <w:iCs/>
          <w:sz w:val="26"/>
          <w:szCs w:val="26"/>
        </w:rPr>
        <w:t xml:space="preserve"> </w:t>
      </w:r>
      <w:proofErr w:type="spellStart"/>
      <w:r w:rsidRPr="00856EAC">
        <w:rPr>
          <w:rFonts w:ascii="Angsana New" w:eastAsia="FangSong" w:hAnsi="Angsana New" w:cs="Angsana New" w:hint="eastAsia"/>
          <w:i/>
          <w:iCs/>
          <w:sz w:val="26"/>
          <w:szCs w:val="26"/>
        </w:rPr>
        <w:t>zigei</w:t>
      </w:r>
      <w:proofErr w:type="spellEnd"/>
      <w:r w:rsidRPr="00856EAC">
        <w:rPr>
          <w:rFonts w:ascii="Angsana New" w:eastAsia="FangSong" w:hAnsi="Angsana New" w:cs="Angsana New" w:hint="eastAsia"/>
          <w:sz w:val="26"/>
          <w:szCs w:val="26"/>
        </w:rPr>
        <w:t>修自己</w:t>
      </w:r>
    </w:p>
    <w:p w14:paraId="0EA7A539"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hint="eastAsia"/>
          <w:i/>
          <w:iCs/>
          <w:sz w:val="26"/>
          <w:szCs w:val="26"/>
        </w:rPr>
        <w:t>faat</w:t>
      </w:r>
      <w:proofErr w:type="spellEnd"/>
      <w:r w:rsidRPr="00856EAC">
        <w:rPr>
          <w:rFonts w:ascii="Angsana New" w:eastAsia="FangSong" w:hAnsi="Angsana New" w:cs="Angsana New" w:hint="eastAsia"/>
          <w:i/>
          <w:iCs/>
          <w:sz w:val="26"/>
          <w:szCs w:val="26"/>
        </w:rPr>
        <w:t xml:space="preserve"> </w:t>
      </w:r>
      <w:proofErr w:type="spellStart"/>
      <w:r w:rsidRPr="00856EAC">
        <w:rPr>
          <w:rFonts w:ascii="Angsana New" w:eastAsia="FangSong" w:hAnsi="Angsana New" w:cs="Angsana New" w:hint="eastAsia"/>
          <w:i/>
          <w:iCs/>
          <w:sz w:val="26"/>
          <w:szCs w:val="26"/>
        </w:rPr>
        <w:t>mun</w:t>
      </w:r>
      <w:proofErr w:type="spellEnd"/>
      <w:r w:rsidRPr="00856EAC">
        <w:rPr>
          <w:rFonts w:ascii="Angsana New" w:eastAsia="FangSong" w:hAnsi="Angsana New" w:cs="Angsana New" w:hint="eastAsia"/>
          <w:sz w:val="26"/>
          <w:szCs w:val="26"/>
        </w:rPr>
        <w:t>法門</w:t>
      </w:r>
    </w:p>
    <w:p w14:paraId="507A2511" w14:textId="77777777" w:rsidR="001F78DF" w:rsidRPr="00856EAC" w:rsidRDefault="001F78DF" w:rsidP="001F78DF">
      <w:pPr>
        <w:adjustRightInd w:val="0"/>
        <w:snapToGrid w:val="0"/>
        <w:rPr>
          <w:rFonts w:ascii="Angsana New" w:eastAsia="FangSong" w:hAnsi="Angsana New" w:cs="Angsana New"/>
          <w:sz w:val="26"/>
          <w:szCs w:val="26"/>
        </w:rPr>
      </w:pPr>
      <w:r w:rsidRPr="00856EAC">
        <w:rPr>
          <w:rFonts w:ascii="Angsana New" w:eastAsia="FangSong" w:hAnsi="Angsana New" w:cs="Angsana New" w:hint="eastAsia"/>
          <w:i/>
          <w:iCs/>
          <w:sz w:val="26"/>
          <w:szCs w:val="26"/>
        </w:rPr>
        <w:t>zi gung</w:t>
      </w:r>
      <w:r w:rsidRPr="00856EAC">
        <w:rPr>
          <w:rFonts w:ascii="Angsana New" w:eastAsia="FangSong" w:hAnsi="Angsana New" w:cs="Angsana New" w:hint="eastAsia"/>
          <w:sz w:val="26"/>
          <w:szCs w:val="26"/>
        </w:rPr>
        <w:t xml:space="preserve"> </w:t>
      </w:r>
      <w:r w:rsidRPr="00856EAC">
        <w:rPr>
          <w:rFonts w:ascii="Angsana New" w:eastAsia="FangSong" w:hAnsi="Angsana New" w:cs="Angsana New" w:hint="eastAsia"/>
          <w:sz w:val="26"/>
          <w:szCs w:val="26"/>
        </w:rPr>
        <w:t>志工</w:t>
      </w:r>
    </w:p>
    <w:p w14:paraId="78ECE134" w14:textId="77777777" w:rsidR="001F78DF" w:rsidRPr="00856EAC" w:rsidRDefault="001F78DF" w:rsidP="001F78DF">
      <w:pPr>
        <w:adjustRightInd w:val="0"/>
        <w:snapToGrid w:val="0"/>
        <w:rPr>
          <w:rFonts w:ascii="Angsana New" w:eastAsia="FangSong" w:hAnsi="Angsana New" w:cs="Angsana New"/>
          <w:sz w:val="26"/>
          <w:szCs w:val="26"/>
        </w:rPr>
      </w:pPr>
      <w:r w:rsidRPr="00856EAC">
        <w:rPr>
          <w:rFonts w:ascii="Garamond" w:eastAsia="PMingLiU" w:hAnsi="Garamond"/>
          <w:i/>
          <w:sz w:val="26"/>
          <w:szCs w:val="26"/>
        </w:rPr>
        <w:t xml:space="preserve">ji gung </w:t>
      </w:r>
      <w:r w:rsidRPr="00856EAC">
        <w:rPr>
          <w:rFonts w:ascii="Angsana New" w:eastAsia="FangSong" w:hAnsi="Angsana New" w:cs="Angsana New" w:hint="eastAsia"/>
          <w:sz w:val="26"/>
          <w:szCs w:val="26"/>
        </w:rPr>
        <w:t>義工</w:t>
      </w:r>
    </w:p>
    <w:p w14:paraId="3288748A" w14:textId="77777777" w:rsidR="001F78DF" w:rsidRPr="00856EAC" w:rsidRDefault="001F78DF" w:rsidP="001F78DF">
      <w:pPr>
        <w:adjustRightInd w:val="0"/>
        <w:snapToGrid w:val="0"/>
        <w:rPr>
          <w:rFonts w:ascii="Angsana New" w:eastAsia="FangSong" w:hAnsi="Angsana New" w:cs="Angsana New"/>
          <w:iCs/>
          <w:sz w:val="26"/>
          <w:szCs w:val="26"/>
        </w:rPr>
      </w:pPr>
      <w:proofErr w:type="spellStart"/>
      <w:r w:rsidRPr="00856EAC">
        <w:rPr>
          <w:rFonts w:ascii="Angsana New" w:eastAsia="FangSong" w:hAnsi="Angsana New" w:cs="Angsana New" w:hint="cs"/>
          <w:i/>
          <w:sz w:val="26"/>
          <w:szCs w:val="26"/>
        </w:rPr>
        <w:t>chieh</w:t>
      </w:r>
      <w:proofErr w:type="spellEnd"/>
      <w:r w:rsidRPr="00856EAC">
        <w:rPr>
          <w:rFonts w:ascii="Angsana New" w:eastAsia="FangSong" w:hAnsi="Angsana New" w:cs="Angsana New" w:hint="cs"/>
          <w:i/>
          <w:sz w:val="26"/>
          <w:szCs w:val="26"/>
        </w:rPr>
        <w:t xml:space="preserve"> qua</w:t>
      </w:r>
      <w:r w:rsidRPr="00856EAC">
        <w:rPr>
          <w:rFonts w:ascii="Angsana New" w:eastAsia="FangSong" w:hAnsi="Angsana New" w:cs="Angsana New" w:hint="cs"/>
          <w:iCs/>
          <w:sz w:val="26"/>
          <w:szCs w:val="26"/>
        </w:rPr>
        <w:t xml:space="preserve"> </w:t>
      </w:r>
      <w:r w:rsidRPr="00856EAC">
        <w:rPr>
          <w:rFonts w:ascii="Angsana New" w:eastAsia="FangSong" w:hAnsi="Angsana New" w:cs="Angsana New" w:hint="cs"/>
          <w:iCs/>
          <w:sz w:val="26"/>
          <w:szCs w:val="26"/>
        </w:rPr>
        <w:t>節瓜</w:t>
      </w:r>
    </w:p>
    <w:p w14:paraId="37EB944C"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hint="cs"/>
          <w:i/>
          <w:iCs/>
          <w:sz w:val="26"/>
          <w:szCs w:val="26"/>
        </w:rPr>
        <w:t>si</w:t>
      </w:r>
      <w:proofErr w:type="spellEnd"/>
      <w:r w:rsidRPr="00856EAC">
        <w:rPr>
          <w:rFonts w:ascii="Angsana New" w:eastAsia="FangSong" w:hAnsi="Angsana New" w:cs="Angsana New" w:hint="cs"/>
          <w:i/>
          <w:iCs/>
          <w:sz w:val="26"/>
          <w:szCs w:val="26"/>
        </w:rPr>
        <w:t xml:space="preserve"> </w:t>
      </w:r>
      <w:proofErr w:type="spellStart"/>
      <w:r w:rsidRPr="00856EAC">
        <w:rPr>
          <w:rFonts w:ascii="Angsana New" w:eastAsia="FangSong" w:hAnsi="Angsana New" w:cs="Angsana New" w:hint="cs"/>
          <w:i/>
          <w:iCs/>
          <w:sz w:val="26"/>
          <w:szCs w:val="26"/>
        </w:rPr>
        <w:t>gwaa</w:t>
      </w:r>
      <w:proofErr w:type="spellEnd"/>
      <w:r w:rsidRPr="00856EAC">
        <w:rPr>
          <w:rFonts w:ascii="Angsana New" w:eastAsia="FangSong" w:hAnsi="Angsana New" w:cs="Angsana New" w:hint="cs"/>
          <w:sz w:val="26"/>
          <w:szCs w:val="26"/>
        </w:rPr>
        <w:t>絲瓜</w:t>
      </w:r>
    </w:p>
    <w:p w14:paraId="63A4E9FE"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hint="cs"/>
          <w:i/>
          <w:iCs/>
          <w:sz w:val="26"/>
          <w:szCs w:val="26"/>
        </w:rPr>
        <w:t>zeon</w:t>
      </w:r>
      <w:proofErr w:type="spellEnd"/>
      <w:r w:rsidRPr="00856EAC">
        <w:rPr>
          <w:rFonts w:ascii="Angsana New" w:eastAsia="FangSong" w:hAnsi="Angsana New" w:cs="Angsana New" w:hint="cs"/>
          <w:i/>
          <w:iCs/>
          <w:sz w:val="26"/>
          <w:szCs w:val="26"/>
        </w:rPr>
        <w:t xml:space="preserve"> </w:t>
      </w:r>
      <w:proofErr w:type="spellStart"/>
      <w:r w:rsidRPr="00856EAC">
        <w:rPr>
          <w:rFonts w:ascii="Angsana New" w:eastAsia="FangSong" w:hAnsi="Angsana New" w:cs="Angsana New" w:hint="cs"/>
          <w:i/>
          <w:iCs/>
          <w:sz w:val="26"/>
          <w:szCs w:val="26"/>
        </w:rPr>
        <w:t>jik</w:t>
      </w:r>
      <w:proofErr w:type="spellEnd"/>
      <w:r w:rsidRPr="00856EAC">
        <w:rPr>
          <w:rFonts w:ascii="Angsana New" w:eastAsia="FangSong" w:hAnsi="Angsana New" w:cs="Angsana New" w:hint="cs"/>
          <w:sz w:val="26"/>
          <w:szCs w:val="26"/>
        </w:rPr>
        <w:t xml:space="preserve"> </w:t>
      </w:r>
      <w:r w:rsidRPr="00856EAC">
        <w:rPr>
          <w:rFonts w:ascii="Angsana New" w:eastAsia="FangSong" w:hAnsi="Angsana New" w:cs="Angsana New" w:hint="cs"/>
          <w:sz w:val="26"/>
          <w:szCs w:val="26"/>
        </w:rPr>
        <w:t>津液</w:t>
      </w:r>
    </w:p>
    <w:p w14:paraId="48B1B2EE" w14:textId="77777777" w:rsidR="001F78DF" w:rsidRPr="00856EAC" w:rsidRDefault="001F78DF" w:rsidP="001F78DF">
      <w:pPr>
        <w:adjustRightInd w:val="0"/>
        <w:snapToGrid w:val="0"/>
        <w:rPr>
          <w:rFonts w:ascii="Angsana New" w:eastAsia="FangSong" w:hAnsi="Angsana New" w:cs="Angsana New"/>
          <w:sz w:val="26"/>
          <w:szCs w:val="26"/>
        </w:rPr>
      </w:pPr>
      <w:r w:rsidRPr="00856EAC">
        <w:rPr>
          <w:rFonts w:ascii="Angsana New" w:eastAsia="FangSong" w:hAnsi="Angsana New" w:cs="Angsana New" w:hint="cs"/>
          <w:i/>
          <w:iCs/>
          <w:sz w:val="26"/>
          <w:szCs w:val="26"/>
        </w:rPr>
        <w:t xml:space="preserve">qi </w:t>
      </w:r>
      <w:r w:rsidRPr="00856EAC">
        <w:rPr>
          <w:rFonts w:ascii="Angsana New" w:eastAsia="FangSong" w:hAnsi="Angsana New" w:cs="Angsana New" w:hint="cs"/>
          <w:sz w:val="26"/>
          <w:szCs w:val="26"/>
        </w:rPr>
        <w:t>氣</w:t>
      </w:r>
    </w:p>
    <w:p w14:paraId="642A1F63"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PMingLiU" w:hAnsi="Angsana New" w:cs="Angsana New" w:hint="cs"/>
          <w:i/>
          <w:iCs/>
          <w:sz w:val="26"/>
          <w:szCs w:val="26"/>
        </w:rPr>
        <w:t>san</w:t>
      </w:r>
      <w:proofErr w:type="spellEnd"/>
      <w:r w:rsidRPr="00856EAC">
        <w:rPr>
          <w:rFonts w:ascii="Angsana New" w:eastAsia="PMingLiU" w:hAnsi="Angsana New" w:cs="Angsana New" w:hint="cs"/>
          <w:i/>
          <w:iCs/>
          <w:sz w:val="26"/>
          <w:szCs w:val="26"/>
        </w:rPr>
        <w:t xml:space="preserve"> </w:t>
      </w:r>
      <w:proofErr w:type="spellStart"/>
      <w:r w:rsidRPr="00856EAC">
        <w:rPr>
          <w:rFonts w:ascii="Angsana New" w:eastAsia="PMingLiU" w:hAnsi="Angsana New" w:cs="Angsana New" w:hint="cs"/>
          <w:i/>
          <w:iCs/>
          <w:sz w:val="26"/>
          <w:szCs w:val="26"/>
        </w:rPr>
        <w:t>sam</w:t>
      </w:r>
      <w:proofErr w:type="spellEnd"/>
      <w:r w:rsidRPr="00856EAC">
        <w:rPr>
          <w:rFonts w:ascii="Angsana New" w:eastAsia="PMingLiU" w:hAnsi="Angsana New" w:cs="Angsana New" w:hint="cs"/>
          <w:i/>
          <w:iCs/>
          <w:sz w:val="26"/>
          <w:szCs w:val="26"/>
        </w:rPr>
        <w:t xml:space="preserve"> ling </w:t>
      </w:r>
      <w:r w:rsidRPr="00856EAC">
        <w:rPr>
          <w:rFonts w:ascii="Angsana New" w:eastAsia="FangSong" w:hAnsi="Angsana New" w:cs="Angsana New" w:hint="cs"/>
          <w:sz w:val="26"/>
          <w:szCs w:val="26"/>
        </w:rPr>
        <w:t>身心靈</w:t>
      </w:r>
      <w:r w:rsidRPr="00856EAC">
        <w:rPr>
          <w:rFonts w:ascii="Angsana New" w:eastAsia="FangSong" w:hAnsi="Angsana New" w:cs="Angsana New" w:hint="cs"/>
          <w:sz w:val="26"/>
          <w:szCs w:val="26"/>
        </w:rPr>
        <w:t xml:space="preserve"> </w:t>
      </w:r>
    </w:p>
    <w:p w14:paraId="3F030B61" w14:textId="77777777" w:rsidR="001F78DF" w:rsidRPr="00856EAC" w:rsidRDefault="001F78DF" w:rsidP="001F78DF">
      <w:pPr>
        <w:adjustRightInd w:val="0"/>
        <w:snapToGrid w:val="0"/>
        <w:rPr>
          <w:rFonts w:ascii="Angsana New" w:eastAsia="FangSong" w:hAnsi="Angsana New" w:cs="Angsana New"/>
          <w:sz w:val="26"/>
          <w:szCs w:val="26"/>
        </w:rPr>
      </w:pPr>
      <w:r w:rsidRPr="00856EAC">
        <w:rPr>
          <w:rFonts w:ascii="Angsana New" w:eastAsia="FangSong" w:hAnsi="Angsana New" w:cs="Angsana New" w:hint="cs"/>
          <w:i/>
          <w:iCs/>
          <w:sz w:val="26"/>
          <w:szCs w:val="26"/>
        </w:rPr>
        <w:t xml:space="preserve">Zheng Yan </w:t>
      </w:r>
      <w:proofErr w:type="spellStart"/>
      <w:r w:rsidRPr="00856EAC">
        <w:rPr>
          <w:rFonts w:ascii="Angsana New" w:eastAsia="FangSong" w:hAnsi="Angsana New" w:cs="Angsana New"/>
          <w:i/>
          <w:iCs/>
          <w:sz w:val="26"/>
          <w:szCs w:val="26"/>
        </w:rPr>
        <w:t>f</w:t>
      </w:r>
      <w:r w:rsidRPr="00856EAC">
        <w:rPr>
          <w:rFonts w:ascii="Angsana New" w:eastAsia="FangSong" w:hAnsi="Angsana New" w:cs="Angsana New" w:hint="eastAsia"/>
          <w:i/>
          <w:iCs/>
          <w:sz w:val="26"/>
          <w:szCs w:val="26"/>
        </w:rPr>
        <w:t>a</w:t>
      </w:r>
      <w:r w:rsidRPr="00856EAC">
        <w:rPr>
          <w:rFonts w:ascii="Angsana New" w:eastAsia="FangSong" w:hAnsi="Angsana New" w:cs="Angsana New" w:hint="cs"/>
          <w:i/>
          <w:iCs/>
          <w:sz w:val="26"/>
          <w:szCs w:val="26"/>
        </w:rPr>
        <w:t>shi</w:t>
      </w:r>
      <w:proofErr w:type="spellEnd"/>
      <w:r w:rsidRPr="00856EAC">
        <w:rPr>
          <w:rFonts w:ascii="Angsana New" w:eastAsia="FangSong" w:hAnsi="Angsana New" w:cs="Angsana New" w:hint="cs"/>
          <w:sz w:val="26"/>
          <w:szCs w:val="26"/>
        </w:rPr>
        <w:t xml:space="preserve"> </w:t>
      </w:r>
      <w:r w:rsidRPr="00856EAC">
        <w:rPr>
          <w:rFonts w:ascii="Angsana New" w:eastAsia="FangSong" w:hAnsi="Angsana New" w:cs="Angsana New" w:hint="cs"/>
          <w:sz w:val="26"/>
          <w:szCs w:val="26"/>
        </w:rPr>
        <w:t>證嚴法師</w:t>
      </w:r>
    </w:p>
    <w:p w14:paraId="72D87016" w14:textId="77777777" w:rsidR="001F78DF" w:rsidRPr="00856EAC" w:rsidRDefault="001F78DF" w:rsidP="001F78DF">
      <w:pPr>
        <w:adjustRightInd w:val="0"/>
        <w:snapToGrid w:val="0"/>
        <w:rPr>
          <w:rFonts w:ascii="Angsana New" w:eastAsia="FangSong" w:hAnsi="Angsana New" w:cs="Angsana New"/>
          <w:sz w:val="26"/>
          <w:szCs w:val="26"/>
        </w:rPr>
      </w:pPr>
      <w:r w:rsidRPr="00856EAC">
        <w:rPr>
          <w:rFonts w:ascii="Angsana New" w:eastAsia="PMingLiU" w:hAnsi="Angsana New" w:cs="Angsana New" w:hint="cs"/>
          <w:i/>
          <w:iCs/>
          <w:color w:val="000000" w:themeColor="text1"/>
          <w:sz w:val="26"/>
          <w:szCs w:val="26"/>
        </w:rPr>
        <w:t xml:space="preserve">Sheng Yan </w:t>
      </w:r>
      <w:proofErr w:type="spellStart"/>
      <w:r w:rsidRPr="00856EAC">
        <w:rPr>
          <w:rFonts w:ascii="Angsana New" w:eastAsia="PMingLiU" w:hAnsi="Angsana New" w:cs="Angsana New" w:hint="cs"/>
          <w:i/>
          <w:iCs/>
          <w:color w:val="000000" w:themeColor="text1"/>
          <w:sz w:val="26"/>
          <w:szCs w:val="26"/>
        </w:rPr>
        <w:t>fashi</w:t>
      </w:r>
      <w:proofErr w:type="spellEnd"/>
      <w:r w:rsidRPr="00856EAC">
        <w:rPr>
          <w:rFonts w:ascii="Angsana New" w:eastAsia="PMingLiU" w:hAnsi="Angsana New" w:cs="Angsana New" w:hint="cs"/>
          <w:i/>
          <w:iCs/>
          <w:color w:val="000000" w:themeColor="text1"/>
          <w:sz w:val="26"/>
          <w:szCs w:val="26"/>
        </w:rPr>
        <w:t xml:space="preserve"> </w:t>
      </w:r>
      <w:r w:rsidRPr="00856EAC">
        <w:rPr>
          <w:rFonts w:ascii="Angsana New" w:eastAsia="FangSong" w:hAnsi="Angsana New" w:cs="Angsana New" w:hint="cs"/>
          <w:sz w:val="26"/>
          <w:szCs w:val="26"/>
        </w:rPr>
        <w:t>聖嚴法師</w:t>
      </w:r>
    </w:p>
    <w:p w14:paraId="7450F2C0" w14:textId="77777777" w:rsidR="001F78DF" w:rsidRPr="00856EAC"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hint="cs"/>
          <w:i/>
          <w:iCs/>
          <w:sz w:val="26"/>
          <w:szCs w:val="26"/>
        </w:rPr>
        <w:t>jan</w:t>
      </w:r>
      <w:proofErr w:type="spellEnd"/>
      <w:r w:rsidRPr="00856EAC">
        <w:rPr>
          <w:rFonts w:ascii="Angsana New" w:eastAsia="FangSong" w:hAnsi="Angsana New" w:cs="Angsana New" w:hint="cs"/>
          <w:i/>
          <w:iCs/>
          <w:sz w:val="26"/>
          <w:szCs w:val="26"/>
        </w:rPr>
        <w:t xml:space="preserve"> </w:t>
      </w:r>
      <w:proofErr w:type="spellStart"/>
      <w:r w:rsidRPr="00856EAC">
        <w:rPr>
          <w:rFonts w:ascii="Angsana New" w:eastAsia="FangSong" w:hAnsi="Angsana New" w:cs="Angsana New" w:hint="cs"/>
          <w:i/>
          <w:iCs/>
          <w:sz w:val="26"/>
          <w:szCs w:val="26"/>
        </w:rPr>
        <w:t>wai</w:t>
      </w:r>
      <w:proofErr w:type="spellEnd"/>
      <w:r w:rsidRPr="00856EAC">
        <w:rPr>
          <w:rFonts w:ascii="Angsana New" w:eastAsia="FangSong" w:hAnsi="Angsana New" w:cs="Angsana New" w:hint="cs"/>
          <w:sz w:val="26"/>
          <w:szCs w:val="26"/>
        </w:rPr>
        <w:t xml:space="preserve"> </w:t>
      </w:r>
      <w:r w:rsidRPr="00856EAC">
        <w:rPr>
          <w:rFonts w:ascii="Angsana New" w:eastAsia="FangSong" w:hAnsi="Angsana New" w:cs="Angsana New" w:hint="cs"/>
          <w:sz w:val="26"/>
          <w:szCs w:val="26"/>
        </w:rPr>
        <w:t>人為</w:t>
      </w:r>
    </w:p>
    <w:p w14:paraId="607DAC34" w14:textId="77777777" w:rsidR="001F78DF" w:rsidRDefault="001F78DF" w:rsidP="001F78DF">
      <w:pPr>
        <w:adjustRightInd w:val="0"/>
        <w:snapToGrid w:val="0"/>
        <w:rPr>
          <w:rFonts w:ascii="Angsana New" w:eastAsia="FangSong" w:hAnsi="Angsana New" w:cs="Angsana New"/>
          <w:sz w:val="26"/>
          <w:szCs w:val="26"/>
        </w:rPr>
      </w:pPr>
      <w:r w:rsidRPr="00856EAC">
        <w:rPr>
          <w:rFonts w:ascii="Angsana New" w:eastAsia="FangSong" w:hAnsi="Angsana New" w:cs="Angsana New" w:hint="cs"/>
          <w:i/>
          <w:iCs/>
          <w:sz w:val="26"/>
          <w:szCs w:val="26"/>
        </w:rPr>
        <w:t xml:space="preserve">bat </w:t>
      </w:r>
      <w:proofErr w:type="spellStart"/>
      <w:r w:rsidRPr="00856EAC">
        <w:rPr>
          <w:rFonts w:ascii="Angsana New" w:eastAsia="FangSong" w:hAnsi="Angsana New" w:cs="Angsana New" w:hint="cs"/>
          <w:i/>
          <w:iCs/>
          <w:sz w:val="26"/>
          <w:szCs w:val="26"/>
        </w:rPr>
        <w:t>sik</w:t>
      </w:r>
      <w:proofErr w:type="spellEnd"/>
      <w:r w:rsidRPr="00856EAC">
        <w:rPr>
          <w:rFonts w:ascii="Angsana New" w:eastAsia="FangSong" w:hAnsi="Angsana New" w:cs="Angsana New" w:hint="cs"/>
          <w:i/>
          <w:iCs/>
          <w:sz w:val="26"/>
          <w:szCs w:val="26"/>
        </w:rPr>
        <w:t xml:space="preserve"> </w:t>
      </w:r>
      <w:proofErr w:type="spellStart"/>
      <w:r w:rsidRPr="00856EAC">
        <w:rPr>
          <w:rFonts w:ascii="Angsana New" w:eastAsia="FangSong" w:hAnsi="Angsana New" w:cs="Angsana New" w:hint="cs"/>
          <w:i/>
          <w:iCs/>
          <w:sz w:val="26"/>
          <w:szCs w:val="26"/>
        </w:rPr>
        <w:t>fuk</w:t>
      </w:r>
      <w:proofErr w:type="spellEnd"/>
      <w:r w:rsidRPr="00856EAC">
        <w:rPr>
          <w:rFonts w:ascii="Angsana New" w:eastAsia="FangSong" w:hAnsi="Angsana New" w:cs="Angsana New" w:hint="cs"/>
          <w:sz w:val="26"/>
          <w:szCs w:val="26"/>
        </w:rPr>
        <w:t xml:space="preserve"> </w:t>
      </w:r>
      <w:r w:rsidRPr="00856EAC">
        <w:rPr>
          <w:rFonts w:ascii="Angsana New" w:eastAsia="FangSong" w:hAnsi="Angsana New" w:cs="Angsana New" w:hint="cs"/>
          <w:sz w:val="26"/>
          <w:szCs w:val="26"/>
        </w:rPr>
        <w:t>不惜福</w:t>
      </w:r>
    </w:p>
    <w:p w14:paraId="50443BDA" w14:textId="77777777" w:rsidR="001F78DF"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i/>
          <w:iCs/>
          <w:sz w:val="26"/>
          <w:szCs w:val="26"/>
        </w:rPr>
        <w:t>gei</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cang</w:t>
      </w:r>
      <w:proofErr w:type="spellEnd"/>
      <w:r>
        <w:rPr>
          <w:rFonts w:ascii="Angsana New" w:eastAsia="FangSong" w:hAnsi="Angsana New" w:cs="Angsana New"/>
          <w:sz w:val="26"/>
          <w:szCs w:val="26"/>
        </w:rPr>
        <w:t xml:space="preserve"> </w:t>
      </w:r>
      <w:r>
        <w:rPr>
          <w:rFonts w:ascii="Angsana New" w:eastAsia="FangSong" w:hAnsi="Angsana New" w:cs="Angsana New" w:hint="eastAsia"/>
          <w:sz w:val="26"/>
          <w:szCs w:val="26"/>
        </w:rPr>
        <w:t>基層</w:t>
      </w:r>
    </w:p>
    <w:p w14:paraId="64B908CA" w14:textId="77777777" w:rsidR="001F78DF"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FangSong" w:hAnsi="Angsana New" w:cs="Angsana New"/>
          <w:i/>
          <w:iCs/>
          <w:sz w:val="26"/>
          <w:szCs w:val="26"/>
        </w:rPr>
        <w:t>gunggung</w:t>
      </w:r>
      <w:proofErr w:type="spellEnd"/>
      <w:r w:rsidRPr="00856EAC">
        <w:rPr>
          <w:rFonts w:ascii="Angsana New" w:eastAsia="FangSong" w:hAnsi="Angsana New" w:cs="Angsana New"/>
          <w:i/>
          <w:iCs/>
          <w:sz w:val="26"/>
          <w:szCs w:val="26"/>
        </w:rPr>
        <w:t xml:space="preserve"> </w:t>
      </w:r>
      <w:proofErr w:type="spellStart"/>
      <w:r w:rsidRPr="00856EAC">
        <w:rPr>
          <w:rFonts w:ascii="Angsana New" w:eastAsia="FangSong" w:hAnsi="Angsana New" w:cs="Angsana New"/>
          <w:i/>
          <w:iCs/>
          <w:sz w:val="26"/>
          <w:szCs w:val="26"/>
        </w:rPr>
        <w:t>po</w:t>
      </w:r>
      <w:r w:rsidRPr="00856EAC">
        <w:rPr>
          <w:rFonts w:ascii="Angsana New" w:eastAsia="FangSong" w:hAnsi="Angsana New" w:cs="Angsana New" w:hint="eastAsia"/>
          <w:i/>
          <w:iCs/>
          <w:sz w:val="26"/>
          <w:szCs w:val="26"/>
        </w:rPr>
        <w:t>p</w:t>
      </w:r>
      <w:r w:rsidRPr="00856EAC">
        <w:rPr>
          <w:rFonts w:ascii="Angsana New" w:eastAsia="FangSong" w:hAnsi="Angsana New" w:cs="Angsana New"/>
          <w:i/>
          <w:iCs/>
          <w:sz w:val="26"/>
          <w:szCs w:val="26"/>
        </w:rPr>
        <w:t>o</w:t>
      </w:r>
      <w:proofErr w:type="spellEnd"/>
      <w:r>
        <w:rPr>
          <w:rFonts w:ascii="Angsana New" w:eastAsia="FangSong" w:hAnsi="Angsana New" w:cs="Angsana New"/>
          <w:sz w:val="26"/>
          <w:szCs w:val="26"/>
        </w:rPr>
        <w:t xml:space="preserve"> </w:t>
      </w:r>
      <w:r>
        <w:rPr>
          <w:rFonts w:ascii="Angsana New" w:eastAsia="FangSong" w:hAnsi="Angsana New" w:cs="Angsana New" w:hint="eastAsia"/>
          <w:sz w:val="26"/>
          <w:szCs w:val="26"/>
        </w:rPr>
        <w:t>公公婆婆</w:t>
      </w:r>
    </w:p>
    <w:p w14:paraId="29930B1F" w14:textId="77777777" w:rsidR="001F78DF" w:rsidRDefault="001F78DF" w:rsidP="001F78DF">
      <w:pPr>
        <w:adjustRightInd w:val="0"/>
        <w:snapToGrid w:val="0"/>
        <w:rPr>
          <w:rFonts w:ascii="Angsana New" w:eastAsia="FangSong" w:hAnsi="Angsana New" w:cs="Angsana New"/>
          <w:sz w:val="26"/>
          <w:szCs w:val="26"/>
        </w:rPr>
      </w:pPr>
      <w:proofErr w:type="spellStart"/>
      <w:r w:rsidRPr="00856EAC">
        <w:rPr>
          <w:rFonts w:ascii="Angsana New" w:eastAsia="PMingLiU" w:hAnsi="Angsana New" w:cs="Angsana New" w:hint="cs"/>
          <w:i/>
          <w:iCs/>
        </w:rPr>
        <w:lastRenderedPageBreak/>
        <w:t>duk</w:t>
      </w:r>
      <w:proofErr w:type="spellEnd"/>
      <w:r w:rsidRPr="00856EAC">
        <w:rPr>
          <w:rFonts w:ascii="Angsana New" w:eastAsia="PMingLiU" w:hAnsi="Angsana New" w:cs="Angsana New" w:hint="cs"/>
          <w:i/>
          <w:iCs/>
        </w:rPr>
        <w:t xml:space="preserve"> dak </w:t>
      </w:r>
      <w:proofErr w:type="spellStart"/>
      <w:r w:rsidRPr="00856EAC">
        <w:rPr>
          <w:rFonts w:ascii="Angsana New" w:eastAsia="PMingLiU" w:hAnsi="Angsana New" w:cs="Angsana New" w:hint="cs"/>
          <w:i/>
          <w:iCs/>
        </w:rPr>
        <w:t>syu</w:t>
      </w:r>
      <w:proofErr w:type="spellEnd"/>
      <w:r w:rsidRPr="00856EAC">
        <w:rPr>
          <w:rFonts w:ascii="Angsana New" w:eastAsia="PMingLiU" w:hAnsi="Angsana New" w:cs="Angsana New" w:hint="cs"/>
          <w:i/>
          <w:iCs/>
        </w:rPr>
        <w:t xml:space="preserve"> </w:t>
      </w:r>
      <w:proofErr w:type="spellStart"/>
      <w:r w:rsidRPr="00856EAC">
        <w:rPr>
          <w:rFonts w:ascii="Angsana New" w:eastAsia="PMingLiU" w:hAnsi="Angsana New" w:cs="Angsana New" w:hint="cs"/>
          <w:i/>
          <w:iCs/>
        </w:rPr>
        <w:t>siu</w:t>
      </w:r>
      <w:proofErr w:type="spellEnd"/>
      <w:r w:rsidRPr="00856EAC">
        <w:rPr>
          <w:rFonts w:ascii="Angsana New" w:eastAsia="PMingLiU" w:hAnsi="Angsana New" w:cs="Angsana New" w:hint="cs"/>
        </w:rPr>
        <w:t xml:space="preserve"> </w:t>
      </w:r>
      <w:r>
        <w:rPr>
          <w:rFonts w:ascii="Angsana New" w:eastAsia="FangSong" w:hAnsi="Angsana New" w:cs="Angsana New" w:hint="eastAsia"/>
          <w:sz w:val="26"/>
          <w:szCs w:val="26"/>
        </w:rPr>
        <w:t>讀得書少</w:t>
      </w:r>
    </w:p>
    <w:p w14:paraId="091E60A8" w14:textId="77777777" w:rsidR="001F78DF" w:rsidRDefault="001F78DF" w:rsidP="001F78DF">
      <w:pPr>
        <w:adjustRightInd w:val="0"/>
        <w:snapToGrid w:val="0"/>
        <w:rPr>
          <w:rFonts w:ascii="Angsana New" w:eastAsia="FangSong" w:hAnsi="Angsana New" w:cs="Angsana New"/>
          <w:sz w:val="26"/>
          <w:szCs w:val="26"/>
        </w:rPr>
      </w:pPr>
      <w:r w:rsidRPr="0074464E">
        <w:rPr>
          <w:rFonts w:ascii="Angsana New" w:eastAsia="DFKai-SB" w:hAnsi="Angsana New" w:cs="Angsana New" w:hint="cs"/>
          <w:i/>
          <w:iCs/>
        </w:rPr>
        <w:t>sing</w:t>
      </w:r>
      <w:r w:rsidRPr="0074464E">
        <w:rPr>
          <w:rFonts w:ascii="Angsana New" w:eastAsia="DFKai-SB" w:hAnsi="Angsana New" w:cs="Angsana New" w:hint="cs"/>
        </w:rPr>
        <w:t xml:space="preserve"> </w:t>
      </w:r>
      <w:proofErr w:type="spellStart"/>
      <w:r w:rsidRPr="0074464E">
        <w:rPr>
          <w:rFonts w:ascii="Angsana New" w:eastAsia="DFKai-SB" w:hAnsi="Angsana New" w:cs="Angsana New" w:hint="cs"/>
          <w:i/>
          <w:iCs/>
        </w:rPr>
        <w:t>zyu</w:t>
      </w:r>
      <w:proofErr w:type="spellEnd"/>
      <w:r w:rsidRPr="0074464E">
        <w:rPr>
          <w:rFonts w:ascii="Angsana New" w:eastAsia="DFKai-SB" w:hAnsi="Angsana New" w:cs="Angsana New" w:hint="cs"/>
          <w:i/>
          <w:iCs/>
        </w:rPr>
        <w:t xml:space="preserve"> </w:t>
      </w:r>
      <w:proofErr w:type="spellStart"/>
      <w:r w:rsidRPr="0074464E">
        <w:rPr>
          <w:rFonts w:ascii="Angsana New" w:eastAsia="DFKai-SB" w:hAnsi="Angsana New" w:cs="Angsana New" w:hint="cs"/>
          <w:i/>
          <w:iCs/>
        </w:rPr>
        <w:t>waai</w:t>
      </w:r>
      <w:proofErr w:type="spellEnd"/>
      <w:r w:rsidRPr="0074464E">
        <w:rPr>
          <w:rFonts w:ascii="Angsana New" w:eastAsia="DFKai-SB" w:hAnsi="Angsana New" w:cs="Angsana New" w:hint="cs"/>
          <w:i/>
          <w:iCs/>
        </w:rPr>
        <w:t xml:space="preserve"> hung</w:t>
      </w:r>
      <w:r>
        <w:rPr>
          <w:rFonts w:ascii="Angsana New" w:eastAsia="DFKai-SB" w:hAnsi="Angsana New" w:cs="Angsana New"/>
          <w:i/>
          <w:iCs/>
        </w:rPr>
        <w:t xml:space="preserve"> </w:t>
      </w:r>
      <w:r>
        <w:rPr>
          <w:rFonts w:ascii="Angsana New" w:eastAsia="FangSong" w:hAnsi="Angsana New" w:cs="Angsana New" w:hint="eastAsia"/>
          <w:sz w:val="26"/>
          <w:szCs w:val="26"/>
        </w:rPr>
        <w:t>成住壞空</w:t>
      </w:r>
    </w:p>
    <w:p w14:paraId="6D6ECFF1" w14:textId="77777777" w:rsidR="001F78DF" w:rsidRDefault="001F78DF" w:rsidP="001F78DF">
      <w:pPr>
        <w:adjustRightInd w:val="0"/>
        <w:snapToGrid w:val="0"/>
        <w:rPr>
          <w:rFonts w:ascii="Angsana New" w:eastAsia="FangSong" w:hAnsi="Angsana New" w:cs="Angsana New"/>
          <w:sz w:val="26"/>
          <w:szCs w:val="26"/>
        </w:rPr>
      </w:pPr>
      <w:proofErr w:type="spellStart"/>
      <w:r w:rsidRPr="0074464E">
        <w:rPr>
          <w:rFonts w:ascii="Angsana New" w:eastAsia="FangSong" w:hAnsi="Angsana New" w:cs="Angsana New"/>
          <w:i/>
          <w:iCs/>
          <w:sz w:val="26"/>
          <w:szCs w:val="26"/>
        </w:rPr>
        <w:t>jyu</w:t>
      </w:r>
      <w:proofErr w:type="spellEnd"/>
      <w:r w:rsidRPr="0074464E">
        <w:rPr>
          <w:rFonts w:ascii="Angsana New" w:eastAsia="FangSong" w:hAnsi="Angsana New" w:cs="Angsana New"/>
          <w:i/>
          <w:iCs/>
          <w:sz w:val="26"/>
          <w:szCs w:val="26"/>
        </w:rPr>
        <w:t xml:space="preserve"> </w:t>
      </w:r>
      <w:proofErr w:type="spellStart"/>
      <w:r w:rsidRPr="0074464E">
        <w:rPr>
          <w:rFonts w:ascii="Angsana New" w:eastAsia="FangSong" w:hAnsi="Angsana New" w:cs="Angsana New"/>
          <w:i/>
          <w:iCs/>
          <w:sz w:val="26"/>
          <w:szCs w:val="26"/>
        </w:rPr>
        <w:t>zau</w:t>
      </w:r>
      <w:proofErr w:type="spellEnd"/>
      <w:r w:rsidRPr="0074464E">
        <w:rPr>
          <w:rFonts w:ascii="Angsana New" w:eastAsia="FangSong" w:hAnsi="Angsana New" w:cs="Angsana New"/>
          <w:i/>
          <w:iCs/>
          <w:sz w:val="26"/>
          <w:szCs w:val="26"/>
        </w:rPr>
        <w:t xml:space="preserve"> </w:t>
      </w:r>
      <w:proofErr w:type="spellStart"/>
      <w:r w:rsidRPr="0074464E">
        <w:rPr>
          <w:rFonts w:ascii="Angsana New" w:eastAsia="FangSong" w:hAnsi="Angsana New" w:cs="Angsana New"/>
          <w:i/>
          <w:iCs/>
          <w:sz w:val="26"/>
          <w:szCs w:val="26"/>
        </w:rPr>
        <w:t>dik</w:t>
      </w:r>
      <w:proofErr w:type="spellEnd"/>
      <w:r w:rsidRPr="0074464E">
        <w:rPr>
          <w:rFonts w:ascii="Angsana New" w:eastAsia="FangSong" w:hAnsi="Angsana New" w:cs="Angsana New"/>
          <w:i/>
          <w:iCs/>
          <w:sz w:val="26"/>
          <w:szCs w:val="26"/>
        </w:rPr>
        <w:t xml:space="preserve"> kwai </w:t>
      </w:r>
      <w:proofErr w:type="spellStart"/>
      <w:r w:rsidRPr="0074464E">
        <w:rPr>
          <w:rFonts w:ascii="Angsana New" w:eastAsia="FangSong" w:hAnsi="Angsana New" w:cs="Angsana New"/>
          <w:i/>
          <w:iCs/>
          <w:sz w:val="26"/>
          <w:szCs w:val="26"/>
        </w:rPr>
        <w:t>leot</w:t>
      </w:r>
      <w:proofErr w:type="spellEnd"/>
      <w:r>
        <w:rPr>
          <w:rFonts w:ascii="Angsana New" w:eastAsia="FangSong" w:hAnsi="Angsana New" w:cs="Angsana New"/>
          <w:sz w:val="26"/>
          <w:szCs w:val="26"/>
        </w:rPr>
        <w:t xml:space="preserve"> </w:t>
      </w:r>
      <w:r w:rsidRPr="0074464E">
        <w:rPr>
          <w:rFonts w:ascii="Angsana New" w:eastAsia="FangSong" w:hAnsi="Angsana New" w:cs="Angsana New" w:hint="eastAsia"/>
          <w:sz w:val="26"/>
          <w:szCs w:val="26"/>
        </w:rPr>
        <w:t>宇宙的規律</w:t>
      </w:r>
    </w:p>
    <w:p w14:paraId="4F2C3242" w14:textId="77777777" w:rsidR="001F78DF" w:rsidRDefault="001F78DF" w:rsidP="001F78DF">
      <w:pPr>
        <w:adjustRightInd w:val="0"/>
        <w:snapToGrid w:val="0"/>
        <w:rPr>
          <w:rFonts w:ascii="Angsana New" w:eastAsia="FangSong" w:hAnsi="Angsana New" w:cs="Angsana New"/>
          <w:sz w:val="26"/>
          <w:szCs w:val="26"/>
        </w:rPr>
      </w:pPr>
      <w:proofErr w:type="spellStart"/>
      <w:r w:rsidRPr="007C69EC">
        <w:rPr>
          <w:rFonts w:ascii="Angsana New" w:eastAsia="FangSong" w:hAnsi="Angsana New" w:cs="Angsana New"/>
          <w:i/>
          <w:iCs/>
          <w:sz w:val="26"/>
          <w:szCs w:val="26"/>
        </w:rPr>
        <w:t>mit</w:t>
      </w:r>
      <w:proofErr w:type="spellEnd"/>
      <w:r w:rsidRPr="007C69EC">
        <w:rPr>
          <w:rFonts w:ascii="Angsana New" w:eastAsia="FangSong" w:hAnsi="Angsana New" w:cs="Angsana New"/>
          <w:i/>
          <w:iCs/>
          <w:sz w:val="26"/>
          <w:szCs w:val="26"/>
        </w:rPr>
        <w:t xml:space="preserve"> mong</w:t>
      </w:r>
      <w:r>
        <w:rPr>
          <w:rFonts w:ascii="Angsana New" w:eastAsia="FangSong" w:hAnsi="Angsana New" w:cs="Angsana New"/>
          <w:sz w:val="26"/>
          <w:szCs w:val="26"/>
        </w:rPr>
        <w:t xml:space="preserve"> </w:t>
      </w:r>
      <w:r>
        <w:rPr>
          <w:rFonts w:ascii="Angsana New" w:eastAsia="FangSong" w:hAnsi="Angsana New" w:cs="Angsana New" w:hint="eastAsia"/>
          <w:sz w:val="26"/>
          <w:szCs w:val="26"/>
        </w:rPr>
        <w:t>滅亡</w:t>
      </w:r>
    </w:p>
    <w:p w14:paraId="6D90E26B" w14:textId="77777777" w:rsidR="001F78DF" w:rsidRDefault="001F78DF" w:rsidP="001F78DF">
      <w:pPr>
        <w:adjustRightInd w:val="0"/>
        <w:snapToGrid w:val="0"/>
        <w:rPr>
          <w:rFonts w:ascii="Angsana New" w:eastAsia="FangSong" w:hAnsi="Angsana New" w:cs="Angsana New"/>
          <w:sz w:val="26"/>
          <w:szCs w:val="26"/>
        </w:rPr>
      </w:pPr>
      <w:proofErr w:type="spellStart"/>
      <w:r w:rsidRPr="002D14C5">
        <w:rPr>
          <w:rFonts w:ascii="Angsana New" w:eastAsia="FangSong" w:hAnsi="Angsana New" w:cs="Angsana New"/>
          <w:i/>
          <w:iCs/>
          <w:sz w:val="26"/>
          <w:szCs w:val="26"/>
        </w:rPr>
        <w:t>san</w:t>
      </w:r>
      <w:proofErr w:type="spellEnd"/>
      <w:r w:rsidRPr="002D14C5">
        <w:rPr>
          <w:rFonts w:ascii="Angsana New" w:eastAsia="FangSong" w:hAnsi="Angsana New" w:cs="Angsana New"/>
          <w:i/>
          <w:iCs/>
          <w:sz w:val="26"/>
          <w:szCs w:val="26"/>
        </w:rPr>
        <w:t xml:space="preserve"> </w:t>
      </w:r>
      <w:proofErr w:type="spellStart"/>
      <w:r w:rsidRPr="002D14C5">
        <w:rPr>
          <w:rFonts w:ascii="Angsana New" w:eastAsia="FangSong" w:hAnsi="Angsana New" w:cs="Angsana New"/>
          <w:i/>
          <w:iCs/>
          <w:sz w:val="26"/>
          <w:szCs w:val="26"/>
        </w:rPr>
        <w:t>beng</w:t>
      </w:r>
      <w:proofErr w:type="spellEnd"/>
      <w:r w:rsidRPr="002D14C5">
        <w:rPr>
          <w:rFonts w:ascii="Angsana New" w:eastAsia="FangSong" w:hAnsi="Angsana New" w:cs="Angsana New"/>
          <w:i/>
          <w:iCs/>
          <w:sz w:val="26"/>
          <w:szCs w:val="26"/>
        </w:rPr>
        <w:t xml:space="preserve"> ji </w:t>
      </w:r>
      <w:proofErr w:type="spellStart"/>
      <w:r w:rsidRPr="002D14C5">
        <w:rPr>
          <w:rFonts w:ascii="Angsana New" w:eastAsia="FangSong" w:hAnsi="Angsana New" w:cs="Angsana New"/>
          <w:i/>
          <w:iCs/>
          <w:sz w:val="26"/>
          <w:szCs w:val="26"/>
        </w:rPr>
        <w:t>gaau</w:t>
      </w:r>
      <w:proofErr w:type="spellEnd"/>
      <w:r w:rsidRPr="002D14C5">
        <w:rPr>
          <w:rFonts w:ascii="Angsana New" w:eastAsia="FangSong" w:hAnsi="Angsana New" w:cs="Angsana New" w:hint="eastAsia"/>
          <w:sz w:val="26"/>
          <w:szCs w:val="26"/>
        </w:rPr>
        <w:t>身病易搞</w:t>
      </w:r>
      <w:r>
        <w:rPr>
          <w:rFonts w:ascii="Angsana New" w:eastAsia="FangSong" w:hAnsi="Angsana New" w:cs="Angsana New" w:hint="eastAsia"/>
          <w:sz w:val="26"/>
          <w:szCs w:val="26"/>
        </w:rPr>
        <w:t xml:space="preserve"> </w:t>
      </w:r>
    </w:p>
    <w:p w14:paraId="6A4B17E8" w14:textId="77777777" w:rsidR="001F78DF" w:rsidRDefault="001F78DF" w:rsidP="001F78DF">
      <w:pPr>
        <w:adjustRightInd w:val="0"/>
        <w:snapToGrid w:val="0"/>
        <w:rPr>
          <w:rFonts w:ascii="Angsana New" w:eastAsia="FangSong" w:hAnsi="Angsana New" w:cs="Angsana New"/>
          <w:sz w:val="26"/>
          <w:szCs w:val="26"/>
        </w:rPr>
      </w:pPr>
      <w:proofErr w:type="spellStart"/>
      <w:r w:rsidRPr="002D14C5">
        <w:rPr>
          <w:rFonts w:ascii="Angsana New" w:eastAsia="FangSong" w:hAnsi="Angsana New" w:cs="Angsana New"/>
          <w:i/>
          <w:iCs/>
          <w:sz w:val="26"/>
          <w:szCs w:val="26"/>
        </w:rPr>
        <w:t>sam</w:t>
      </w:r>
      <w:proofErr w:type="spellEnd"/>
      <w:r w:rsidRPr="002D14C5">
        <w:rPr>
          <w:rFonts w:ascii="Angsana New" w:eastAsia="FangSong" w:hAnsi="Angsana New" w:cs="Angsana New"/>
          <w:i/>
          <w:iCs/>
          <w:sz w:val="26"/>
          <w:szCs w:val="26"/>
        </w:rPr>
        <w:t xml:space="preserve"> </w:t>
      </w:r>
      <w:proofErr w:type="spellStart"/>
      <w:r w:rsidRPr="002D14C5">
        <w:rPr>
          <w:rFonts w:ascii="Angsana New" w:eastAsia="FangSong" w:hAnsi="Angsana New" w:cs="Angsana New"/>
          <w:i/>
          <w:iCs/>
          <w:sz w:val="26"/>
          <w:szCs w:val="26"/>
        </w:rPr>
        <w:t>beng</w:t>
      </w:r>
      <w:proofErr w:type="spellEnd"/>
      <w:r w:rsidRPr="002D14C5">
        <w:rPr>
          <w:rFonts w:ascii="Angsana New" w:eastAsia="FangSong" w:hAnsi="Angsana New" w:cs="Angsana New"/>
          <w:i/>
          <w:iCs/>
          <w:sz w:val="26"/>
          <w:szCs w:val="26"/>
        </w:rPr>
        <w:t xml:space="preserve"> naan </w:t>
      </w:r>
      <w:proofErr w:type="spellStart"/>
      <w:r w:rsidRPr="002D14C5">
        <w:rPr>
          <w:rFonts w:ascii="Angsana New" w:eastAsia="FangSong" w:hAnsi="Angsana New" w:cs="Angsana New"/>
          <w:i/>
          <w:iCs/>
          <w:sz w:val="26"/>
          <w:szCs w:val="26"/>
        </w:rPr>
        <w:t>gaau</w:t>
      </w:r>
      <w:proofErr w:type="spellEnd"/>
      <w:r w:rsidRPr="002D14C5">
        <w:rPr>
          <w:rFonts w:ascii="Angsana New" w:eastAsia="FangSong" w:hAnsi="Angsana New" w:cs="Angsana New" w:hint="eastAsia"/>
          <w:sz w:val="26"/>
          <w:szCs w:val="26"/>
        </w:rPr>
        <w:t>心病難搞</w:t>
      </w:r>
    </w:p>
    <w:p w14:paraId="5DE114FE" w14:textId="77777777" w:rsidR="001F78DF" w:rsidRPr="00D26766" w:rsidRDefault="001F78DF" w:rsidP="001F78DF">
      <w:pPr>
        <w:adjustRightInd w:val="0"/>
        <w:snapToGrid w:val="0"/>
        <w:rPr>
          <w:rFonts w:ascii="Angsana New" w:eastAsia="FangSong" w:hAnsi="Angsana New" w:cs="Angsana New"/>
          <w:sz w:val="26"/>
          <w:szCs w:val="26"/>
        </w:rPr>
      </w:pPr>
      <w:proofErr w:type="spellStart"/>
      <w:r w:rsidRPr="00D26766">
        <w:rPr>
          <w:rFonts w:ascii="Angsana New" w:eastAsia="FangSong" w:hAnsi="Angsana New" w:cs="Angsana New" w:hint="eastAsia"/>
          <w:i/>
          <w:iCs/>
          <w:sz w:val="26"/>
          <w:szCs w:val="26"/>
        </w:rPr>
        <w:t>tautung</w:t>
      </w:r>
      <w:proofErr w:type="spellEnd"/>
      <w:r w:rsidRPr="00D26766">
        <w:rPr>
          <w:rFonts w:ascii="Angsana New" w:eastAsia="FangSong" w:hAnsi="Angsana New" w:cs="Angsana New" w:hint="eastAsia"/>
          <w:i/>
          <w:iCs/>
          <w:sz w:val="26"/>
          <w:szCs w:val="26"/>
        </w:rPr>
        <w:t xml:space="preserve"> ji</w:t>
      </w:r>
      <w:r w:rsidRPr="00D26766">
        <w:rPr>
          <w:rFonts w:ascii="Angsana New" w:eastAsia="FangSong" w:hAnsi="Angsana New" w:cs="Angsana New"/>
          <w:i/>
          <w:iCs/>
          <w:sz w:val="26"/>
          <w:szCs w:val="26"/>
        </w:rPr>
        <w:t xml:space="preserve"> </w:t>
      </w:r>
      <w:r w:rsidRPr="00D26766">
        <w:rPr>
          <w:rFonts w:ascii="Angsana New" w:eastAsia="FangSong" w:hAnsi="Angsana New" w:cs="Angsana New" w:hint="eastAsia"/>
          <w:i/>
          <w:iCs/>
          <w:sz w:val="26"/>
          <w:szCs w:val="26"/>
        </w:rPr>
        <w:t xml:space="preserve">tau </w:t>
      </w:r>
      <w:proofErr w:type="spellStart"/>
      <w:r w:rsidRPr="00D26766">
        <w:rPr>
          <w:rFonts w:ascii="Angsana New" w:eastAsia="FangSong" w:hAnsi="Angsana New" w:cs="Angsana New" w:hint="eastAsia"/>
          <w:i/>
          <w:iCs/>
          <w:sz w:val="26"/>
          <w:szCs w:val="26"/>
        </w:rPr>
        <w:t>goektung</w:t>
      </w:r>
      <w:proofErr w:type="spellEnd"/>
      <w:r w:rsidRPr="00D26766">
        <w:rPr>
          <w:rFonts w:ascii="Angsana New" w:eastAsia="FangSong" w:hAnsi="Angsana New" w:cs="Angsana New" w:hint="eastAsia"/>
          <w:i/>
          <w:iCs/>
          <w:sz w:val="26"/>
          <w:szCs w:val="26"/>
        </w:rPr>
        <w:t xml:space="preserve"> ji</w:t>
      </w:r>
      <w:r w:rsidRPr="00D26766">
        <w:rPr>
          <w:rFonts w:ascii="Angsana New" w:eastAsia="FangSong" w:hAnsi="Angsana New" w:cs="Angsana New"/>
          <w:i/>
          <w:iCs/>
          <w:sz w:val="26"/>
          <w:szCs w:val="26"/>
        </w:rPr>
        <w:t xml:space="preserve"> </w:t>
      </w:r>
      <w:proofErr w:type="spellStart"/>
      <w:r w:rsidRPr="00D26766">
        <w:rPr>
          <w:rFonts w:ascii="Angsana New" w:eastAsia="FangSong" w:hAnsi="Angsana New" w:cs="Angsana New" w:hint="eastAsia"/>
          <w:i/>
          <w:iCs/>
          <w:sz w:val="26"/>
          <w:szCs w:val="26"/>
        </w:rPr>
        <w:t>goek</w:t>
      </w:r>
      <w:proofErr w:type="spellEnd"/>
      <w:r w:rsidRPr="00D26766">
        <w:rPr>
          <w:rFonts w:ascii="Angsana New" w:eastAsia="FangSong" w:hAnsi="Angsana New" w:cs="Angsana New"/>
          <w:sz w:val="26"/>
          <w:szCs w:val="26"/>
        </w:rPr>
        <w:t xml:space="preserve"> </w:t>
      </w:r>
      <w:r w:rsidRPr="00D26766">
        <w:rPr>
          <w:rFonts w:ascii="Angsana New" w:eastAsia="FangSong" w:hAnsi="Angsana New" w:cs="Angsana New" w:hint="eastAsia"/>
          <w:sz w:val="26"/>
          <w:szCs w:val="26"/>
        </w:rPr>
        <w:t>頭痛醫頭</w:t>
      </w:r>
      <w:r w:rsidRPr="00D26766">
        <w:rPr>
          <w:rFonts w:ascii="Angsana New" w:eastAsia="FangSong" w:hAnsi="Angsana New" w:cs="Angsana New" w:hint="eastAsia"/>
          <w:sz w:val="26"/>
          <w:szCs w:val="26"/>
        </w:rPr>
        <w:t xml:space="preserve"> </w:t>
      </w:r>
      <w:r w:rsidRPr="00D26766">
        <w:rPr>
          <w:rFonts w:ascii="Angsana New" w:eastAsia="FangSong" w:hAnsi="Angsana New" w:cs="Angsana New"/>
          <w:sz w:val="26"/>
          <w:szCs w:val="26"/>
        </w:rPr>
        <w:t xml:space="preserve"> </w:t>
      </w:r>
      <w:r w:rsidRPr="00D26766">
        <w:rPr>
          <w:rFonts w:ascii="Angsana New" w:eastAsia="FangSong" w:hAnsi="Angsana New" w:cs="Angsana New" w:hint="eastAsia"/>
          <w:sz w:val="26"/>
          <w:szCs w:val="26"/>
        </w:rPr>
        <w:t>腳痛醫腳</w:t>
      </w:r>
      <w:r w:rsidRPr="00D26766">
        <w:rPr>
          <w:rFonts w:ascii="Angsana New" w:eastAsia="FangSong" w:hAnsi="Angsana New" w:cs="Angsana New" w:hint="eastAsia"/>
          <w:sz w:val="26"/>
          <w:szCs w:val="26"/>
        </w:rPr>
        <w:t xml:space="preserve"> </w:t>
      </w:r>
    </w:p>
    <w:p w14:paraId="1EEF3BD4" w14:textId="77777777" w:rsidR="001F78DF" w:rsidRPr="00D26766" w:rsidRDefault="001F78DF" w:rsidP="001F78DF">
      <w:pPr>
        <w:adjustRightInd w:val="0"/>
        <w:snapToGrid w:val="0"/>
        <w:rPr>
          <w:rFonts w:ascii="Angsana New" w:hAnsi="Angsana New" w:cs="Angsana New"/>
          <w:sz w:val="26"/>
          <w:szCs w:val="26"/>
        </w:rPr>
      </w:pPr>
      <w:proofErr w:type="spellStart"/>
      <w:r w:rsidRPr="00D26766">
        <w:rPr>
          <w:rFonts w:ascii="Angsana New" w:hAnsi="Angsana New" w:cs="Angsana New" w:hint="cs"/>
          <w:sz w:val="26"/>
          <w:szCs w:val="26"/>
        </w:rPr>
        <w:t>sauhang</w:t>
      </w:r>
      <w:proofErr w:type="spellEnd"/>
      <w:r w:rsidRPr="00D26766">
        <w:rPr>
          <w:rFonts w:ascii="Angsana New" w:hAnsi="Angsana New" w:cs="Angsana New" w:hint="cs"/>
          <w:sz w:val="26"/>
          <w:szCs w:val="26"/>
        </w:rPr>
        <w:t xml:space="preserve"> </w:t>
      </w:r>
      <w:proofErr w:type="spellStart"/>
      <w:r w:rsidRPr="00D26766">
        <w:rPr>
          <w:rFonts w:ascii="Angsana New" w:hAnsi="Angsana New" w:cs="Angsana New" w:hint="cs"/>
          <w:sz w:val="26"/>
          <w:szCs w:val="26"/>
        </w:rPr>
        <w:t>doucoeng</w:t>
      </w:r>
      <w:proofErr w:type="spellEnd"/>
      <w:r w:rsidRPr="00D26766">
        <w:rPr>
          <w:rFonts w:ascii="Angsana New" w:hAnsi="Angsana New" w:cs="Angsana New" w:hint="cs"/>
          <w:sz w:val="26"/>
          <w:szCs w:val="26"/>
        </w:rPr>
        <w:t xml:space="preserve"> </w:t>
      </w:r>
      <w:r>
        <w:rPr>
          <w:rFonts w:ascii="Angsana New" w:eastAsia="FangSong" w:hAnsi="Angsana New" w:cs="Angsana New" w:hint="eastAsia"/>
          <w:sz w:val="26"/>
          <w:szCs w:val="26"/>
        </w:rPr>
        <w:t>修行道場</w:t>
      </w:r>
      <w:r>
        <w:rPr>
          <w:rFonts w:ascii="Angsana New" w:eastAsia="FangSong" w:hAnsi="Angsana New" w:cs="Angsana New" w:hint="eastAsia"/>
          <w:sz w:val="26"/>
          <w:szCs w:val="26"/>
        </w:rPr>
        <w:t xml:space="preserve"> </w:t>
      </w:r>
    </w:p>
    <w:p w14:paraId="5AD6E88A" w14:textId="77777777" w:rsidR="001F78DF" w:rsidRDefault="001F78DF" w:rsidP="001F78DF">
      <w:pPr>
        <w:adjustRightInd w:val="0"/>
        <w:snapToGrid w:val="0"/>
        <w:rPr>
          <w:rFonts w:ascii="Angsana New" w:eastAsia="FangSong" w:hAnsi="Angsana New" w:cs="Angsana New"/>
          <w:sz w:val="26"/>
          <w:szCs w:val="26"/>
        </w:rPr>
      </w:pPr>
      <w:proofErr w:type="spellStart"/>
      <w:r w:rsidRPr="007D6569">
        <w:rPr>
          <w:rFonts w:ascii="Angsana New" w:eastAsia="FangSong" w:hAnsi="Angsana New" w:cs="Angsana New"/>
          <w:i/>
          <w:iCs/>
          <w:sz w:val="26"/>
          <w:szCs w:val="26"/>
        </w:rPr>
        <w:t>gei</w:t>
      </w:r>
      <w:proofErr w:type="spellEnd"/>
      <w:r w:rsidRPr="007D6569">
        <w:rPr>
          <w:rFonts w:ascii="Angsana New" w:eastAsia="FangSong" w:hAnsi="Angsana New" w:cs="Angsana New"/>
          <w:i/>
          <w:iCs/>
          <w:sz w:val="26"/>
          <w:szCs w:val="26"/>
        </w:rPr>
        <w:t xml:space="preserve"> </w:t>
      </w:r>
      <w:proofErr w:type="spellStart"/>
      <w:r w:rsidRPr="007D6569">
        <w:rPr>
          <w:rFonts w:ascii="Angsana New" w:eastAsia="FangSong" w:hAnsi="Angsana New" w:cs="Angsana New"/>
          <w:i/>
          <w:iCs/>
          <w:sz w:val="26"/>
          <w:szCs w:val="26"/>
        </w:rPr>
        <w:t>tok</w:t>
      </w:r>
      <w:proofErr w:type="spellEnd"/>
      <w:r w:rsidRPr="00D26766">
        <w:rPr>
          <w:rFonts w:ascii="Angsana New" w:eastAsia="FangSong" w:hAnsi="Angsana New" w:cs="Angsana New"/>
          <w:sz w:val="26"/>
          <w:szCs w:val="26"/>
        </w:rPr>
        <w:t xml:space="preserve"> </w:t>
      </w:r>
      <w:r w:rsidRPr="00D26766">
        <w:rPr>
          <w:rFonts w:ascii="Angsana New" w:eastAsia="FangSong" w:hAnsi="Angsana New" w:cs="Angsana New" w:hint="eastAsia"/>
          <w:sz w:val="26"/>
          <w:szCs w:val="26"/>
        </w:rPr>
        <w:t>寄托</w:t>
      </w:r>
    </w:p>
    <w:p w14:paraId="01A3DCA4" w14:textId="77777777" w:rsidR="001F78DF" w:rsidRPr="00D26766" w:rsidRDefault="001F78DF" w:rsidP="001F78DF">
      <w:pPr>
        <w:adjustRightInd w:val="0"/>
        <w:snapToGrid w:val="0"/>
        <w:rPr>
          <w:rFonts w:ascii="Angsana New" w:eastAsia="FangSong" w:hAnsi="Angsana New" w:cs="Angsana New"/>
          <w:sz w:val="26"/>
          <w:szCs w:val="26"/>
        </w:rPr>
      </w:pPr>
      <w:r w:rsidRPr="007D6569">
        <w:rPr>
          <w:rFonts w:ascii="Angsana New" w:eastAsia="FangSong" w:hAnsi="Angsana New" w:cs="Angsana New"/>
          <w:i/>
          <w:iCs/>
          <w:sz w:val="26"/>
          <w:szCs w:val="26"/>
        </w:rPr>
        <w:t xml:space="preserve">bat </w:t>
      </w:r>
      <w:proofErr w:type="spellStart"/>
      <w:r w:rsidRPr="007D6569">
        <w:rPr>
          <w:rFonts w:ascii="Angsana New" w:eastAsia="FangSong" w:hAnsi="Angsana New" w:cs="Angsana New"/>
          <w:i/>
          <w:iCs/>
          <w:sz w:val="26"/>
          <w:szCs w:val="26"/>
        </w:rPr>
        <w:t>si</w:t>
      </w:r>
      <w:proofErr w:type="spellEnd"/>
      <w:r w:rsidRPr="007D6569">
        <w:rPr>
          <w:rFonts w:ascii="Angsana New" w:eastAsia="FangSong" w:hAnsi="Angsana New" w:cs="Angsana New"/>
          <w:i/>
          <w:iCs/>
          <w:sz w:val="26"/>
          <w:szCs w:val="26"/>
        </w:rPr>
        <w:t xml:space="preserve"> </w:t>
      </w:r>
      <w:proofErr w:type="spellStart"/>
      <w:r w:rsidRPr="007D6569">
        <w:rPr>
          <w:rFonts w:ascii="Angsana New" w:eastAsia="FangSong" w:hAnsi="Angsana New" w:cs="Angsana New"/>
          <w:i/>
          <w:iCs/>
          <w:sz w:val="26"/>
          <w:szCs w:val="26"/>
        </w:rPr>
        <w:t>saangcaan</w:t>
      </w:r>
      <w:proofErr w:type="spellEnd"/>
      <w:r>
        <w:rPr>
          <w:rFonts w:ascii="Angsana New" w:eastAsia="FangSong" w:hAnsi="Angsana New" w:cs="Angsana New"/>
          <w:sz w:val="26"/>
          <w:szCs w:val="26"/>
        </w:rPr>
        <w:t xml:space="preserve"> </w:t>
      </w:r>
      <w:r>
        <w:rPr>
          <w:rFonts w:ascii="Angsana New" w:eastAsia="FangSong" w:hAnsi="Angsana New" w:cs="Angsana New" w:hint="eastAsia"/>
          <w:sz w:val="26"/>
          <w:szCs w:val="26"/>
        </w:rPr>
        <w:t>不事生產</w:t>
      </w:r>
    </w:p>
    <w:p w14:paraId="06541F47" w14:textId="77777777" w:rsidR="001F78DF" w:rsidRPr="0034014D" w:rsidRDefault="001F78DF" w:rsidP="001F78DF">
      <w:pPr>
        <w:adjustRightInd w:val="0"/>
        <w:snapToGrid w:val="0"/>
        <w:rPr>
          <w:rFonts w:ascii="Angsana New" w:eastAsia="FangSong" w:hAnsi="Angsana New" w:cs="Angsana New"/>
          <w:sz w:val="26"/>
          <w:szCs w:val="26"/>
        </w:rPr>
      </w:pPr>
      <w:r w:rsidRPr="0034014D">
        <w:rPr>
          <w:rFonts w:ascii="Angsana New" w:eastAsia="FangSong" w:hAnsi="Angsana New" w:cs="Angsana New" w:hint="cs"/>
          <w:i/>
          <w:iCs/>
          <w:sz w:val="26"/>
          <w:szCs w:val="26"/>
        </w:rPr>
        <w:t xml:space="preserve">zi </w:t>
      </w:r>
      <w:proofErr w:type="spellStart"/>
      <w:r w:rsidRPr="0034014D">
        <w:rPr>
          <w:rFonts w:ascii="Angsana New" w:eastAsia="FangSong" w:hAnsi="Angsana New" w:cs="Angsana New" w:hint="cs"/>
          <w:i/>
          <w:iCs/>
          <w:sz w:val="26"/>
          <w:szCs w:val="26"/>
        </w:rPr>
        <w:t>liu</w:t>
      </w:r>
      <w:proofErr w:type="spellEnd"/>
      <w:r w:rsidRPr="0034014D">
        <w:rPr>
          <w:rFonts w:ascii="Angsana New" w:eastAsia="FangSong" w:hAnsi="Angsana New" w:cs="Angsana New" w:hint="cs"/>
          <w:sz w:val="26"/>
          <w:szCs w:val="26"/>
        </w:rPr>
        <w:t xml:space="preserve"> </w:t>
      </w:r>
      <w:r w:rsidRPr="0034014D">
        <w:rPr>
          <w:rFonts w:ascii="Angsana New" w:eastAsia="FangSong" w:hAnsi="Angsana New" w:cs="Angsana New" w:hint="cs"/>
          <w:sz w:val="26"/>
          <w:szCs w:val="26"/>
        </w:rPr>
        <w:t>治療</w:t>
      </w:r>
    </w:p>
    <w:p w14:paraId="644093E6" w14:textId="77777777" w:rsidR="001F78DF" w:rsidRDefault="001F78DF" w:rsidP="001F78DF">
      <w:pPr>
        <w:adjustRightInd w:val="0"/>
        <w:snapToGrid w:val="0"/>
        <w:rPr>
          <w:rFonts w:ascii="Angsana New" w:eastAsia="FangSong" w:hAnsi="Angsana New" w:cs="Angsana New"/>
          <w:sz w:val="26"/>
          <w:szCs w:val="26"/>
        </w:rPr>
      </w:pPr>
      <w:proofErr w:type="spellStart"/>
      <w:r w:rsidRPr="0034014D">
        <w:rPr>
          <w:rFonts w:ascii="Angsana New" w:hAnsi="Angsana New" w:cs="Angsana New" w:hint="cs"/>
          <w:i/>
          <w:iCs/>
          <w:color w:val="212529"/>
          <w:sz w:val="26"/>
          <w:szCs w:val="26"/>
          <w:shd w:val="clear" w:color="auto" w:fill="FFFFFF"/>
        </w:rPr>
        <w:t>mou</w:t>
      </w:r>
      <w:proofErr w:type="spellEnd"/>
      <w:r w:rsidRPr="0034014D">
        <w:rPr>
          <w:rFonts w:ascii="Angsana New" w:hAnsi="Angsana New" w:cs="Angsana New" w:hint="cs"/>
          <w:i/>
          <w:iCs/>
          <w:color w:val="212529"/>
          <w:sz w:val="26"/>
          <w:szCs w:val="26"/>
          <w:shd w:val="clear" w:color="auto" w:fill="FFFFFF"/>
        </w:rPr>
        <w:t xml:space="preserve"> zo zi </w:t>
      </w:r>
      <w:proofErr w:type="spellStart"/>
      <w:r w:rsidRPr="0034014D">
        <w:rPr>
          <w:rFonts w:ascii="Angsana New" w:hAnsi="Angsana New" w:cs="Angsana New" w:hint="cs"/>
          <w:i/>
          <w:iCs/>
          <w:color w:val="212529"/>
          <w:sz w:val="26"/>
          <w:szCs w:val="26"/>
          <w:shd w:val="clear" w:color="auto" w:fill="FFFFFF"/>
        </w:rPr>
        <w:t>gei</w:t>
      </w:r>
      <w:proofErr w:type="spellEnd"/>
      <w:r w:rsidRPr="0034014D">
        <w:rPr>
          <w:rFonts w:ascii="Angsana New" w:hAnsi="Angsana New" w:cs="Angsana New" w:hint="cs"/>
          <w:i/>
          <w:iCs/>
          <w:color w:val="212529"/>
          <w:sz w:val="26"/>
          <w:szCs w:val="26"/>
          <w:shd w:val="clear" w:color="auto" w:fill="FFFFFF"/>
        </w:rPr>
        <w:t xml:space="preserve"> </w:t>
      </w:r>
      <w:r>
        <w:rPr>
          <w:rFonts w:ascii="Angsana New" w:eastAsia="FangSong" w:hAnsi="Angsana New" w:cs="Angsana New" w:hint="eastAsia"/>
          <w:sz w:val="26"/>
          <w:szCs w:val="26"/>
        </w:rPr>
        <w:t xml:space="preserve"> </w:t>
      </w:r>
      <w:r>
        <w:rPr>
          <w:rFonts w:ascii="Angsana New" w:eastAsia="FangSong" w:hAnsi="Angsana New" w:cs="Angsana New" w:hint="eastAsia"/>
          <w:sz w:val="26"/>
          <w:szCs w:val="26"/>
        </w:rPr>
        <w:t>無咗自己</w:t>
      </w:r>
    </w:p>
    <w:p w14:paraId="1C76D13B" w14:textId="77777777" w:rsidR="001F78DF" w:rsidRDefault="001F78DF" w:rsidP="001F78DF">
      <w:pPr>
        <w:adjustRightInd w:val="0"/>
        <w:snapToGrid w:val="0"/>
        <w:rPr>
          <w:rFonts w:ascii="Angsana New" w:eastAsia="FangSong" w:hAnsi="Angsana New" w:cs="Angsana New"/>
          <w:sz w:val="26"/>
          <w:szCs w:val="26"/>
        </w:rPr>
      </w:pPr>
      <w:proofErr w:type="spellStart"/>
      <w:r w:rsidRPr="00BD449D">
        <w:rPr>
          <w:rFonts w:ascii="Angsana New" w:eastAsia="FangSong" w:hAnsi="Angsana New" w:cs="Angsana New"/>
          <w:i/>
          <w:iCs/>
          <w:sz w:val="26"/>
          <w:szCs w:val="26"/>
        </w:rPr>
        <w:t>si</w:t>
      </w:r>
      <w:proofErr w:type="spellEnd"/>
      <w:r w:rsidRPr="00BD449D">
        <w:rPr>
          <w:rFonts w:ascii="Angsana New" w:eastAsia="FangSong" w:hAnsi="Angsana New" w:cs="Angsana New"/>
          <w:i/>
          <w:iCs/>
          <w:sz w:val="26"/>
          <w:szCs w:val="26"/>
        </w:rPr>
        <w:t xml:space="preserve"> </w:t>
      </w:r>
      <w:proofErr w:type="spellStart"/>
      <w:r w:rsidRPr="00BD449D">
        <w:rPr>
          <w:rFonts w:ascii="Angsana New" w:eastAsia="FangSong" w:hAnsi="Angsana New" w:cs="Angsana New"/>
          <w:i/>
          <w:iCs/>
          <w:sz w:val="26"/>
          <w:szCs w:val="26"/>
        </w:rPr>
        <w:t>nai</w:t>
      </w:r>
      <w:proofErr w:type="spellEnd"/>
      <w:r>
        <w:rPr>
          <w:rFonts w:ascii="Angsana New" w:eastAsia="FangSong" w:hAnsi="Angsana New" w:cs="Angsana New"/>
          <w:sz w:val="26"/>
          <w:szCs w:val="26"/>
        </w:rPr>
        <w:t xml:space="preserve"> </w:t>
      </w:r>
      <w:r>
        <w:rPr>
          <w:rFonts w:ascii="Angsana New" w:eastAsia="FangSong" w:hAnsi="Angsana New" w:cs="Angsana New" w:hint="eastAsia"/>
          <w:sz w:val="26"/>
          <w:szCs w:val="26"/>
        </w:rPr>
        <w:t>師奶</w:t>
      </w:r>
    </w:p>
    <w:p w14:paraId="15458387" w14:textId="77777777" w:rsidR="001F78DF" w:rsidRPr="0034014D" w:rsidRDefault="001F78DF" w:rsidP="001F78DF">
      <w:pPr>
        <w:adjustRightInd w:val="0"/>
        <w:snapToGrid w:val="0"/>
        <w:rPr>
          <w:rFonts w:ascii="Angsana New" w:eastAsia="FangSong" w:hAnsi="Angsana New" w:cs="Angsana New"/>
          <w:sz w:val="26"/>
          <w:szCs w:val="26"/>
        </w:rPr>
      </w:pPr>
      <w:proofErr w:type="spellStart"/>
      <w:r w:rsidRPr="00D1624F">
        <w:rPr>
          <w:rFonts w:ascii="Angsana New" w:eastAsia="FangSong" w:hAnsi="Angsana New" w:cs="Angsana New"/>
          <w:i/>
          <w:iCs/>
          <w:sz w:val="26"/>
          <w:szCs w:val="26"/>
        </w:rPr>
        <w:t>zik</w:t>
      </w:r>
      <w:proofErr w:type="spellEnd"/>
      <w:r w:rsidRPr="00D1624F">
        <w:rPr>
          <w:rFonts w:ascii="Angsana New" w:eastAsia="FangSong" w:hAnsi="Angsana New" w:cs="Angsana New"/>
          <w:i/>
          <w:iCs/>
          <w:sz w:val="26"/>
          <w:szCs w:val="26"/>
        </w:rPr>
        <w:t xml:space="preserve"> </w:t>
      </w:r>
      <w:proofErr w:type="spellStart"/>
      <w:r w:rsidRPr="00D1624F">
        <w:rPr>
          <w:rFonts w:ascii="Angsana New" w:eastAsia="FangSong" w:hAnsi="Angsana New" w:cs="Angsana New"/>
          <w:i/>
          <w:iCs/>
          <w:sz w:val="26"/>
          <w:szCs w:val="26"/>
        </w:rPr>
        <w:t>cyun</w:t>
      </w:r>
      <w:proofErr w:type="spellEnd"/>
      <w:r w:rsidRPr="00D1624F">
        <w:rPr>
          <w:rFonts w:ascii="Angsana New" w:eastAsia="FangSong" w:hAnsi="Angsana New" w:cs="Angsana New"/>
          <w:i/>
          <w:iCs/>
          <w:sz w:val="26"/>
          <w:szCs w:val="26"/>
        </w:rPr>
        <w:t xml:space="preserve"> </w:t>
      </w:r>
      <w:proofErr w:type="spellStart"/>
      <w:r w:rsidRPr="00D1624F">
        <w:rPr>
          <w:rFonts w:ascii="Angsana New" w:eastAsia="FangSong" w:hAnsi="Angsana New" w:cs="Angsana New"/>
          <w:i/>
          <w:iCs/>
          <w:sz w:val="26"/>
          <w:szCs w:val="26"/>
        </w:rPr>
        <w:t>dik</w:t>
      </w:r>
      <w:proofErr w:type="spellEnd"/>
      <w:r w:rsidRPr="00D1624F">
        <w:rPr>
          <w:rFonts w:ascii="Angsana New" w:eastAsia="FangSong" w:hAnsi="Angsana New" w:cs="Angsana New"/>
          <w:i/>
          <w:iCs/>
          <w:sz w:val="26"/>
          <w:szCs w:val="26"/>
        </w:rPr>
        <w:t xml:space="preserve"> </w:t>
      </w:r>
      <w:proofErr w:type="spellStart"/>
      <w:r w:rsidRPr="00D1624F">
        <w:rPr>
          <w:rFonts w:ascii="Angsana New" w:eastAsia="FangSong" w:hAnsi="Angsana New" w:cs="Angsana New"/>
          <w:i/>
          <w:iCs/>
          <w:sz w:val="26"/>
          <w:szCs w:val="26"/>
        </w:rPr>
        <w:t>gingjim</w:t>
      </w:r>
      <w:proofErr w:type="spellEnd"/>
      <w:r w:rsidRPr="00D1624F">
        <w:rPr>
          <w:rFonts w:ascii="Angsana New" w:eastAsia="FangSong" w:hAnsi="Angsana New" w:cs="Angsana New" w:hint="eastAsia"/>
          <w:sz w:val="26"/>
          <w:szCs w:val="26"/>
        </w:rPr>
        <w:t>積存的經驗</w:t>
      </w:r>
    </w:p>
    <w:p w14:paraId="26D38346" w14:textId="77777777" w:rsidR="001F78DF" w:rsidRDefault="001F78DF" w:rsidP="001F78DF">
      <w:pPr>
        <w:adjustRightInd w:val="0"/>
        <w:snapToGrid w:val="0"/>
        <w:rPr>
          <w:rFonts w:ascii="Angsana New" w:eastAsia="FangSong" w:hAnsi="Angsana New" w:cs="Angsana New"/>
          <w:sz w:val="26"/>
          <w:szCs w:val="26"/>
        </w:rPr>
      </w:pPr>
      <w:r w:rsidRPr="00BC0E7A">
        <w:rPr>
          <w:rFonts w:ascii="Angsana New" w:eastAsia="FangSong" w:hAnsi="Angsana New" w:cs="Angsana New"/>
          <w:i/>
          <w:iCs/>
          <w:sz w:val="26"/>
          <w:szCs w:val="26"/>
        </w:rPr>
        <w:t xml:space="preserve">zi </w:t>
      </w:r>
      <w:proofErr w:type="spellStart"/>
      <w:r w:rsidRPr="00BC0E7A">
        <w:rPr>
          <w:rFonts w:ascii="Angsana New" w:eastAsia="FangSong" w:hAnsi="Angsana New" w:cs="Angsana New"/>
          <w:i/>
          <w:iCs/>
          <w:sz w:val="26"/>
          <w:szCs w:val="26"/>
        </w:rPr>
        <w:t>zoi</w:t>
      </w:r>
      <w:proofErr w:type="spellEnd"/>
      <w:r w:rsidRPr="00D1624F">
        <w:rPr>
          <w:rFonts w:ascii="Angsana New" w:eastAsia="FangSong" w:hAnsi="Angsana New" w:cs="Angsana New" w:hint="eastAsia"/>
          <w:sz w:val="26"/>
          <w:szCs w:val="26"/>
        </w:rPr>
        <w:t>自在</w:t>
      </w:r>
    </w:p>
    <w:p w14:paraId="1B5FD4DF" w14:textId="77777777" w:rsidR="001F78DF" w:rsidRPr="0034014D" w:rsidRDefault="001F78DF" w:rsidP="001F78DF">
      <w:pPr>
        <w:adjustRightInd w:val="0"/>
        <w:snapToGrid w:val="0"/>
        <w:rPr>
          <w:rFonts w:ascii="Angsana New" w:eastAsia="FangSong" w:hAnsi="Angsana New" w:cs="Angsana New"/>
          <w:sz w:val="26"/>
          <w:szCs w:val="26"/>
        </w:rPr>
      </w:pPr>
      <w:r w:rsidRPr="00BC0E7A">
        <w:rPr>
          <w:rFonts w:ascii="Angsana New" w:eastAsia="FangSong" w:hAnsi="Angsana New" w:cs="Angsana New"/>
          <w:i/>
          <w:iCs/>
          <w:sz w:val="26"/>
          <w:szCs w:val="26"/>
        </w:rPr>
        <w:t xml:space="preserve">m zi </w:t>
      </w:r>
      <w:proofErr w:type="spellStart"/>
      <w:r w:rsidRPr="00BC0E7A">
        <w:rPr>
          <w:rFonts w:ascii="Angsana New" w:eastAsia="FangSong" w:hAnsi="Angsana New" w:cs="Angsana New"/>
          <w:i/>
          <w:iCs/>
          <w:sz w:val="26"/>
          <w:szCs w:val="26"/>
        </w:rPr>
        <w:t>ngo</w:t>
      </w:r>
      <w:proofErr w:type="spellEnd"/>
      <w:r w:rsidRPr="00D1624F">
        <w:rPr>
          <w:rFonts w:ascii="Angsana New" w:eastAsia="FangSong" w:hAnsi="Angsana New" w:cs="Angsana New" w:hint="eastAsia"/>
          <w:sz w:val="26"/>
          <w:szCs w:val="26"/>
        </w:rPr>
        <w:t>唔自我</w:t>
      </w:r>
    </w:p>
    <w:p w14:paraId="46762A94" w14:textId="77777777" w:rsidR="001F78DF" w:rsidRDefault="001F78DF" w:rsidP="001F78DF">
      <w:pPr>
        <w:adjustRightInd w:val="0"/>
        <w:snapToGrid w:val="0"/>
        <w:rPr>
          <w:rFonts w:ascii="Angsana New" w:eastAsia="FangSong" w:hAnsi="Angsana New" w:cs="Angsana New"/>
          <w:sz w:val="26"/>
          <w:szCs w:val="26"/>
        </w:rPr>
      </w:pPr>
      <w:r w:rsidRPr="00B502E7">
        <w:rPr>
          <w:rFonts w:ascii="Angsana New" w:eastAsia="FangSong" w:hAnsi="Angsana New" w:cs="Angsana New"/>
          <w:i/>
          <w:iCs/>
          <w:sz w:val="26"/>
          <w:szCs w:val="26"/>
        </w:rPr>
        <w:t xml:space="preserve">ling </w:t>
      </w:r>
      <w:proofErr w:type="spellStart"/>
      <w:r w:rsidRPr="00B502E7">
        <w:rPr>
          <w:rFonts w:ascii="Angsana New" w:eastAsia="FangSong" w:hAnsi="Angsana New" w:cs="Angsana New"/>
          <w:i/>
          <w:iCs/>
          <w:sz w:val="26"/>
          <w:szCs w:val="26"/>
        </w:rPr>
        <w:t>sau</w:t>
      </w:r>
      <w:proofErr w:type="spellEnd"/>
      <w:r w:rsidRPr="00B5506C">
        <w:rPr>
          <w:rFonts w:ascii="Angsana New" w:eastAsia="FangSong" w:hAnsi="Angsana New" w:cs="Angsana New" w:hint="eastAsia"/>
          <w:sz w:val="26"/>
          <w:szCs w:val="26"/>
        </w:rPr>
        <w:t>靈修</w:t>
      </w:r>
    </w:p>
    <w:p w14:paraId="3E4C591D" w14:textId="77777777" w:rsidR="001F78DF" w:rsidRDefault="001F78DF" w:rsidP="001F78DF">
      <w:pPr>
        <w:adjustRightInd w:val="0"/>
        <w:snapToGrid w:val="0"/>
        <w:rPr>
          <w:rFonts w:ascii="Angsana New" w:eastAsia="FangSong" w:hAnsi="Angsana New" w:cs="Angsana New"/>
          <w:sz w:val="26"/>
          <w:szCs w:val="26"/>
        </w:rPr>
      </w:pPr>
      <w:r w:rsidRPr="008D5188">
        <w:rPr>
          <w:rFonts w:ascii="Angsana New" w:eastAsia="FangSong" w:hAnsi="Angsana New" w:cs="Angsana New"/>
          <w:i/>
          <w:iCs/>
          <w:sz w:val="26"/>
          <w:szCs w:val="26"/>
        </w:rPr>
        <w:t xml:space="preserve">gong </w:t>
      </w:r>
      <w:proofErr w:type="spellStart"/>
      <w:r w:rsidRPr="008D5188">
        <w:rPr>
          <w:rFonts w:ascii="Angsana New" w:eastAsia="FangSong" w:hAnsi="Angsana New" w:cs="Angsana New"/>
          <w:i/>
          <w:iCs/>
          <w:sz w:val="26"/>
          <w:szCs w:val="26"/>
        </w:rPr>
        <w:t>wai</w:t>
      </w:r>
      <w:proofErr w:type="spellEnd"/>
      <w:r>
        <w:rPr>
          <w:rFonts w:ascii="Angsana New" w:eastAsia="FangSong" w:hAnsi="Angsana New" w:cs="Angsana New"/>
          <w:sz w:val="26"/>
          <w:szCs w:val="26"/>
        </w:rPr>
        <w:t xml:space="preserve"> </w:t>
      </w:r>
      <w:r w:rsidRPr="00DE0F5C">
        <w:rPr>
          <w:rFonts w:ascii="Angsana New" w:eastAsia="FangSong" w:hAnsi="Angsana New" w:cs="Angsana New" w:hint="eastAsia"/>
          <w:sz w:val="26"/>
          <w:szCs w:val="26"/>
        </w:rPr>
        <w:t>崗位</w:t>
      </w:r>
    </w:p>
    <w:p w14:paraId="12039637" w14:textId="77777777" w:rsidR="001F78DF" w:rsidRDefault="001F78DF" w:rsidP="001F78DF">
      <w:pPr>
        <w:adjustRightInd w:val="0"/>
        <w:snapToGrid w:val="0"/>
        <w:rPr>
          <w:rFonts w:ascii="Angsana New" w:eastAsia="FangSong" w:hAnsi="Angsana New" w:cs="Angsana New"/>
          <w:sz w:val="26"/>
          <w:szCs w:val="26"/>
        </w:rPr>
      </w:pPr>
      <w:proofErr w:type="spellStart"/>
      <w:r w:rsidRPr="008D5188">
        <w:rPr>
          <w:rFonts w:ascii="Angsana New" w:eastAsia="FangSong" w:hAnsi="Angsana New" w:cs="Angsana New"/>
          <w:i/>
          <w:iCs/>
          <w:sz w:val="26"/>
          <w:szCs w:val="26"/>
        </w:rPr>
        <w:t>zyu</w:t>
      </w:r>
      <w:proofErr w:type="spellEnd"/>
      <w:r w:rsidRPr="008D5188">
        <w:rPr>
          <w:rFonts w:ascii="Angsana New" w:eastAsia="FangSong" w:hAnsi="Angsana New" w:cs="Angsana New"/>
          <w:i/>
          <w:iCs/>
          <w:sz w:val="26"/>
          <w:szCs w:val="26"/>
        </w:rPr>
        <w:t xml:space="preserve"> fu</w:t>
      </w:r>
      <w:r w:rsidRPr="00DE0F5C">
        <w:rPr>
          <w:rFonts w:ascii="Angsana New" w:eastAsia="FangSong" w:hAnsi="Angsana New" w:cs="Angsana New" w:hint="eastAsia"/>
          <w:sz w:val="26"/>
          <w:szCs w:val="26"/>
        </w:rPr>
        <w:t>主婦</w:t>
      </w:r>
    </w:p>
    <w:p w14:paraId="2EA665F1" w14:textId="77777777" w:rsidR="001F78DF" w:rsidRDefault="001F78DF" w:rsidP="001F78DF">
      <w:pPr>
        <w:adjustRightInd w:val="0"/>
        <w:snapToGrid w:val="0"/>
        <w:rPr>
          <w:rFonts w:ascii="Angsana New" w:eastAsia="FangSong" w:hAnsi="Angsana New" w:cs="Angsana New"/>
          <w:sz w:val="26"/>
          <w:szCs w:val="26"/>
        </w:rPr>
      </w:pPr>
      <w:proofErr w:type="spellStart"/>
      <w:r w:rsidRPr="008D5188">
        <w:rPr>
          <w:rFonts w:ascii="Angsana New" w:eastAsia="FangSong" w:hAnsi="Angsana New" w:cs="Angsana New"/>
          <w:i/>
          <w:iCs/>
          <w:sz w:val="26"/>
          <w:szCs w:val="26"/>
        </w:rPr>
        <w:t>neoi</w:t>
      </w:r>
      <w:proofErr w:type="spellEnd"/>
      <w:r w:rsidRPr="008D5188">
        <w:rPr>
          <w:rFonts w:ascii="Angsana New" w:eastAsia="FangSong" w:hAnsi="Angsana New" w:cs="Angsana New"/>
          <w:i/>
          <w:iCs/>
          <w:sz w:val="26"/>
          <w:szCs w:val="26"/>
        </w:rPr>
        <w:t xml:space="preserve"> </w:t>
      </w:r>
      <w:proofErr w:type="spellStart"/>
      <w:r w:rsidRPr="008D5188">
        <w:rPr>
          <w:rFonts w:ascii="Angsana New" w:eastAsia="FangSong" w:hAnsi="Angsana New" w:cs="Angsana New"/>
          <w:i/>
          <w:iCs/>
          <w:sz w:val="26"/>
          <w:szCs w:val="26"/>
        </w:rPr>
        <w:t>koeng</w:t>
      </w:r>
      <w:proofErr w:type="spellEnd"/>
      <w:r w:rsidRPr="008D5188">
        <w:rPr>
          <w:rFonts w:ascii="Angsana New" w:eastAsia="FangSong" w:hAnsi="Angsana New" w:cs="Angsana New"/>
          <w:i/>
          <w:iCs/>
          <w:sz w:val="26"/>
          <w:szCs w:val="26"/>
        </w:rPr>
        <w:t xml:space="preserve"> </w:t>
      </w:r>
      <w:proofErr w:type="spellStart"/>
      <w:r w:rsidRPr="008D5188">
        <w:rPr>
          <w:rFonts w:ascii="Angsana New" w:eastAsia="FangSong" w:hAnsi="Angsana New" w:cs="Angsana New"/>
          <w:i/>
          <w:iCs/>
          <w:sz w:val="26"/>
          <w:szCs w:val="26"/>
        </w:rPr>
        <w:t>jan</w:t>
      </w:r>
      <w:proofErr w:type="spellEnd"/>
      <w:r w:rsidRPr="00DE0F5C">
        <w:rPr>
          <w:rFonts w:ascii="Angsana New" w:eastAsia="FangSong" w:hAnsi="Angsana New" w:cs="Angsana New" w:hint="eastAsia"/>
          <w:sz w:val="26"/>
          <w:szCs w:val="26"/>
        </w:rPr>
        <w:t>女強人</w:t>
      </w:r>
    </w:p>
    <w:p w14:paraId="40A19D9A" w14:textId="77777777" w:rsidR="001F78DF" w:rsidRDefault="001F78DF" w:rsidP="001F78DF">
      <w:pPr>
        <w:adjustRightInd w:val="0"/>
        <w:snapToGrid w:val="0"/>
        <w:rPr>
          <w:rFonts w:ascii="Angsana New" w:eastAsia="FangSong" w:hAnsi="Angsana New" w:cs="Angsana New"/>
          <w:sz w:val="26"/>
          <w:szCs w:val="26"/>
        </w:rPr>
      </w:pPr>
      <w:proofErr w:type="spellStart"/>
      <w:r w:rsidRPr="00C87C22">
        <w:rPr>
          <w:rFonts w:ascii="Angsana New" w:eastAsia="PMingLiU" w:hAnsi="Angsana New" w:cs="Angsana New" w:hint="cs"/>
          <w:i/>
          <w:iCs/>
        </w:rPr>
        <w:t>zuk</w:t>
      </w:r>
      <w:proofErr w:type="spellEnd"/>
      <w:r w:rsidRPr="00C87C22">
        <w:rPr>
          <w:rFonts w:ascii="Angsana New" w:eastAsia="PMingLiU" w:hAnsi="Angsana New" w:cs="Angsana New" w:hint="cs"/>
          <w:i/>
          <w:iCs/>
        </w:rPr>
        <w:t xml:space="preserve"> dung</w:t>
      </w:r>
      <w:r w:rsidRPr="00CB5D65">
        <w:rPr>
          <w:rFonts w:ascii="Angsana New" w:eastAsia="FangSong" w:hAnsi="Angsana New" w:cs="Angsana New" w:hint="eastAsia"/>
          <w:sz w:val="26"/>
          <w:szCs w:val="26"/>
        </w:rPr>
        <w:t>觸動</w:t>
      </w:r>
    </w:p>
    <w:p w14:paraId="1327E8A0" w14:textId="77777777" w:rsidR="001F78DF" w:rsidRDefault="001F78DF" w:rsidP="001F78DF">
      <w:pPr>
        <w:adjustRightInd w:val="0"/>
        <w:snapToGrid w:val="0"/>
        <w:rPr>
          <w:rFonts w:ascii="Angsana New" w:eastAsia="FangSong" w:hAnsi="Angsana New" w:cs="Angsana New"/>
          <w:sz w:val="26"/>
          <w:szCs w:val="26"/>
        </w:rPr>
      </w:pPr>
      <w:r w:rsidRPr="00C87C22">
        <w:rPr>
          <w:rFonts w:ascii="Angsana New" w:eastAsia="FangSong" w:hAnsi="Angsana New" w:cs="Angsana New" w:hint="eastAsia"/>
          <w:i/>
          <w:iCs/>
          <w:sz w:val="26"/>
          <w:szCs w:val="26"/>
        </w:rPr>
        <w:t>g</w:t>
      </w:r>
      <w:r w:rsidRPr="00C87C22">
        <w:rPr>
          <w:rFonts w:ascii="Angsana New" w:eastAsia="FangSong" w:hAnsi="Angsana New" w:cs="Angsana New"/>
          <w:i/>
          <w:iCs/>
          <w:sz w:val="26"/>
          <w:szCs w:val="26"/>
        </w:rPr>
        <w:t>am dung</w:t>
      </w:r>
      <w:r w:rsidRPr="00CB5D65">
        <w:rPr>
          <w:rFonts w:ascii="Angsana New" w:eastAsia="FangSong" w:hAnsi="Angsana New" w:cs="Angsana New" w:hint="eastAsia"/>
          <w:sz w:val="26"/>
          <w:szCs w:val="26"/>
        </w:rPr>
        <w:t>感動</w:t>
      </w:r>
    </w:p>
    <w:p w14:paraId="7D140721" w14:textId="77777777" w:rsidR="001F78DF" w:rsidRDefault="001F78DF" w:rsidP="001F78DF">
      <w:pPr>
        <w:adjustRightInd w:val="0"/>
        <w:snapToGrid w:val="0"/>
        <w:rPr>
          <w:rFonts w:ascii="Angsana New" w:eastAsia="FangSong" w:hAnsi="Angsana New" w:cs="Angsana New"/>
          <w:sz w:val="26"/>
          <w:szCs w:val="26"/>
        </w:rPr>
      </w:pPr>
      <w:r w:rsidRPr="00F70FC0">
        <w:rPr>
          <w:rFonts w:ascii="Angsana New" w:eastAsia="FangSong" w:hAnsi="Angsana New" w:cs="Angsana New" w:hint="eastAsia"/>
          <w:i/>
          <w:iCs/>
          <w:sz w:val="26"/>
          <w:szCs w:val="26"/>
        </w:rPr>
        <w:t xml:space="preserve">mat ji </w:t>
      </w:r>
      <w:proofErr w:type="spellStart"/>
      <w:r w:rsidRPr="00F70FC0">
        <w:rPr>
          <w:rFonts w:ascii="Angsana New" w:eastAsia="FangSong" w:hAnsi="Angsana New" w:cs="Angsana New" w:hint="eastAsia"/>
          <w:i/>
          <w:iCs/>
          <w:sz w:val="26"/>
          <w:szCs w:val="26"/>
        </w:rPr>
        <w:t>leoi</w:t>
      </w:r>
      <w:proofErr w:type="spellEnd"/>
      <w:r w:rsidRPr="00F70FC0">
        <w:rPr>
          <w:rFonts w:ascii="Angsana New" w:eastAsia="FangSong" w:hAnsi="Angsana New" w:cs="Angsana New" w:hint="eastAsia"/>
          <w:i/>
          <w:iCs/>
          <w:sz w:val="26"/>
          <w:szCs w:val="26"/>
        </w:rPr>
        <w:t xml:space="preserve"> </w:t>
      </w:r>
      <w:proofErr w:type="spellStart"/>
      <w:r w:rsidRPr="00F70FC0">
        <w:rPr>
          <w:rFonts w:ascii="Angsana New" w:eastAsia="FangSong" w:hAnsi="Angsana New" w:cs="Angsana New" w:hint="eastAsia"/>
          <w:i/>
          <w:iCs/>
          <w:sz w:val="26"/>
          <w:szCs w:val="26"/>
        </w:rPr>
        <w:t>zeoi</w:t>
      </w:r>
      <w:proofErr w:type="spellEnd"/>
      <w:r w:rsidRPr="00F70FC0">
        <w:rPr>
          <w:rFonts w:ascii="Angsana New" w:eastAsia="FangSong" w:hAnsi="Angsana New" w:cs="Angsana New"/>
          <w:i/>
          <w:iCs/>
          <w:sz w:val="26"/>
          <w:szCs w:val="26"/>
        </w:rPr>
        <w:t xml:space="preserve">, </w:t>
      </w:r>
      <w:proofErr w:type="spellStart"/>
      <w:r w:rsidRPr="00F70FC0">
        <w:rPr>
          <w:rFonts w:ascii="Angsana New" w:eastAsia="FangSong" w:hAnsi="Angsana New" w:cs="Angsana New" w:hint="eastAsia"/>
          <w:i/>
          <w:iCs/>
          <w:sz w:val="26"/>
          <w:szCs w:val="26"/>
        </w:rPr>
        <w:t>jan</w:t>
      </w:r>
      <w:proofErr w:type="spellEnd"/>
      <w:r w:rsidRPr="00F70FC0">
        <w:rPr>
          <w:rFonts w:ascii="Angsana New" w:eastAsia="FangSong" w:hAnsi="Angsana New" w:cs="Angsana New" w:hint="eastAsia"/>
          <w:i/>
          <w:iCs/>
          <w:sz w:val="26"/>
          <w:szCs w:val="26"/>
        </w:rPr>
        <w:t xml:space="preserve"> ji </w:t>
      </w:r>
      <w:proofErr w:type="spellStart"/>
      <w:r w:rsidRPr="00F70FC0">
        <w:rPr>
          <w:rFonts w:ascii="Angsana New" w:eastAsia="FangSong" w:hAnsi="Angsana New" w:cs="Angsana New" w:hint="eastAsia"/>
          <w:i/>
          <w:iCs/>
          <w:sz w:val="26"/>
          <w:szCs w:val="26"/>
        </w:rPr>
        <w:t>kwan</w:t>
      </w:r>
      <w:proofErr w:type="spellEnd"/>
      <w:r w:rsidRPr="00F70FC0">
        <w:rPr>
          <w:rFonts w:ascii="Angsana New" w:eastAsia="FangSong" w:hAnsi="Angsana New" w:cs="Angsana New"/>
          <w:i/>
          <w:iCs/>
          <w:sz w:val="26"/>
          <w:szCs w:val="26"/>
        </w:rPr>
        <w:t xml:space="preserve"> </w:t>
      </w:r>
      <w:r w:rsidRPr="00F70FC0">
        <w:rPr>
          <w:rFonts w:ascii="Angsana New" w:eastAsia="FangSong" w:hAnsi="Angsana New" w:cs="Angsana New" w:hint="eastAsia"/>
          <w:i/>
          <w:iCs/>
          <w:sz w:val="26"/>
          <w:szCs w:val="26"/>
        </w:rPr>
        <w:t>fan</w:t>
      </w:r>
      <w:r w:rsidRPr="00FC3A1F">
        <w:rPr>
          <w:rFonts w:ascii="Angsana New" w:eastAsia="FangSong" w:hAnsi="Angsana New" w:cs="Angsana New" w:hint="eastAsia"/>
          <w:sz w:val="26"/>
          <w:szCs w:val="26"/>
        </w:rPr>
        <w:t>物以累聚，人以群分</w:t>
      </w:r>
    </w:p>
    <w:p w14:paraId="0462885C" w14:textId="77777777" w:rsidR="001F78DF" w:rsidRDefault="001F78DF" w:rsidP="001F78DF">
      <w:pPr>
        <w:adjustRightInd w:val="0"/>
        <w:snapToGrid w:val="0"/>
        <w:rPr>
          <w:rFonts w:ascii="Angsana New" w:eastAsia="FangSong" w:hAnsi="Angsana New" w:cs="Angsana New"/>
          <w:sz w:val="26"/>
          <w:szCs w:val="26"/>
        </w:rPr>
      </w:pPr>
      <w:r w:rsidRPr="00F70FC0">
        <w:rPr>
          <w:rFonts w:ascii="Angsana New" w:eastAsia="FangSong" w:hAnsi="Angsana New" w:cs="Angsana New"/>
          <w:i/>
          <w:iCs/>
          <w:sz w:val="26"/>
          <w:szCs w:val="26"/>
        </w:rPr>
        <w:t xml:space="preserve">lei </w:t>
      </w:r>
      <w:proofErr w:type="spellStart"/>
      <w:r w:rsidRPr="00F70FC0">
        <w:rPr>
          <w:rFonts w:ascii="Angsana New" w:eastAsia="FangSong" w:hAnsi="Angsana New" w:cs="Angsana New"/>
          <w:i/>
          <w:iCs/>
          <w:sz w:val="26"/>
          <w:szCs w:val="26"/>
        </w:rPr>
        <w:t>si</w:t>
      </w:r>
      <w:proofErr w:type="spellEnd"/>
      <w:r w:rsidRPr="00F70FC0">
        <w:rPr>
          <w:rFonts w:ascii="Angsana New" w:eastAsia="FangSong" w:hAnsi="Angsana New" w:cs="Angsana New"/>
          <w:i/>
          <w:iCs/>
          <w:sz w:val="26"/>
          <w:szCs w:val="26"/>
        </w:rPr>
        <w:t xml:space="preserve"> </w:t>
      </w:r>
      <w:proofErr w:type="spellStart"/>
      <w:r w:rsidRPr="00F70FC0">
        <w:rPr>
          <w:rFonts w:ascii="Angsana New" w:eastAsia="FangSong" w:hAnsi="Angsana New" w:cs="Angsana New"/>
          <w:i/>
          <w:iCs/>
          <w:sz w:val="26"/>
          <w:szCs w:val="26"/>
        </w:rPr>
        <w:t>fung</w:t>
      </w:r>
      <w:proofErr w:type="spellEnd"/>
      <w:r w:rsidRPr="00FC3A1F">
        <w:rPr>
          <w:rFonts w:ascii="Angsana New" w:eastAsia="FangSong" w:hAnsi="Angsana New" w:cs="Angsana New" w:hint="eastAsia"/>
          <w:sz w:val="26"/>
          <w:szCs w:val="26"/>
        </w:rPr>
        <w:t>利是封</w:t>
      </w:r>
    </w:p>
    <w:p w14:paraId="5315DF34" w14:textId="77777777" w:rsidR="001F78DF" w:rsidRDefault="001F78DF" w:rsidP="001F78DF">
      <w:pPr>
        <w:adjustRightInd w:val="0"/>
        <w:snapToGrid w:val="0"/>
        <w:rPr>
          <w:rFonts w:ascii="Angsana New" w:eastAsia="FangSong" w:hAnsi="Angsana New" w:cs="Angsana New"/>
          <w:sz w:val="26"/>
          <w:szCs w:val="26"/>
        </w:rPr>
      </w:pPr>
      <w:proofErr w:type="spellStart"/>
      <w:r w:rsidRPr="00F70FC0">
        <w:rPr>
          <w:rFonts w:ascii="Angsana New" w:hAnsi="Angsana New" w:cs="Angsana New" w:hint="cs"/>
          <w:i/>
        </w:rPr>
        <w:t>baai</w:t>
      </w:r>
      <w:proofErr w:type="spellEnd"/>
      <w:r w:rsidRPr="00F70FC0">
        <w:rPr>
          <w:rFonts w:ascii="Angsana New" w:hAnsi="Angsana New" w:cs="Angsana New" w:hint="cs"/>
          <w:i/>
        </w:rPr>
        <w:t xml:space="preserve"> </w:t>
      </w:r>
      <w:proofErr w:type="spellStart"/>
      <w:r w:rsidRPr="00F70FC0">
        <w:rPr>
          <w:rFonts w:ascii="Angsana New" w:hAnsi="Angsana New" w:cs="Angsana New" w:hint="cs"/>
          <w:i/>
        </w:rPr>
        <w:t>nin</w:t>
      </w:r>
      <w:proofErr w:type="spellEnd"/>
      <w:r w:rsidRPr="00E20A11">
        <w:rPr>
          <w:rFonts w:ascii="Angsana New" w:eastAsia="FangSong" w:hAnsi="Angsana New" w:cs="Angsana New" w:hint="eastAsia"/>
          <w:sz w:val="26"/>
          <w:szCs w:val="26"/>
        </w:rPr>
        <w:t>拜年</w:t>
      </w:r>
    </w:p>
    <w:p w14:paraId="0920A70F" w14:textId="77777777" w:rsidR="001F78DF" w:rsidRDefault="001F78DF" w:rsidP="001F78DF">
      <w:pPr>
        <w:adjustRightInd w:val="0"/>
        <w:snapToGrid w:val="0"/>
        <w:rPr>
          <w:rFonts w:ascii="Angsana New" w:eastAsia="FangSong" w:hAnsi="Angsana New" w:cs="Angsana New"/>
          <w:sz w:val="26"/>
          <w:szCs w:val="26"/>
        </w:rPr>
      </w:pPr>
      <w:proofErr w:type="spellStart"/>
      <w:r w:rsidRPr="00A44492">
        <w:rPr>
          <w:rFonts w:ascii="Angsana New" w:eastAsia="FangSong" w:hAnsi="Angsana New" w:cs="Angsana New"/>
          <w:sz w:val="26"/>
          <w:szCs w:val="26"/>
        </w:rPr>
        <w:t>bei</w:t>
      </w:r>
      <w:proofErr w:type="spellEnd"/>
      <w:r w:rsidRPr="00A44492">
        <w:rPr>
          <w:rFonts w:ascii="Angsana New" w:eastAsia="FangSong" w:hAnsi="Angsana New" w:cs="Angsana New"/>
          <w:sz w:val="26"/>
          <w:szCs w:val="26"/>
        </w:rPr>
        <w:t xml:space="preserve"> </w:t>
      </w:r>
      <w:proofErr w:type="spellStart"/>
      <w:r w:rsidRPr="00A44492">
        <w:rPr>
          <w:rFonts w:ascii="Angsana New" w:eastAsia="FangSong" w:hAnsi="Angsana New" w:cs="Angsana New"/>
          <w:sz w:val="26"/>
          <w:szCs w:val="26"/>
        </w:rPr>
        <w:t>nin</w:t>
      </w:r>
      <w:proofErr w:type="spellEnd"/>
      <w:r>
        <w:rPr>
          <w:rFonts w:ascii="Angsana New" w:eastAsia="FangSong" w:hAnsi="Angsana New" w:cs="Angsana New"/>
          <w:sz w:val="26"/>
          <w:szCs w:val="26"/>
        </w:rPr>
        <w:t xml:space="preserve"> </w:t>
      </w:r>
      <w:r w:rsidRPr="00A44492">
        <w:rPr>
          <w:rFonts w:ascii="Angsana New" w:eastAsia="FangSong" w:hAnsi="Angsana New" w:cs="Angsana New" w:hint="eastAsia"/>
          <w:sz w:val="26"/>
          <w:szCs w:val="26"/>
        </w:rPr>
        <w:t>避年</w:t>
      </w:r>
    </w:p>
    <w:p w14:paraId="44B5A3C5" w14:textId="77777777" w:rsidR="001F78DF" w:rsidRDefault="001F78DF" w:rsidP="001F78DF">
      <w:pPr>
        <w:adjustRightInd w:val="0"/>
        <w:snapToGrid w:val="0"/>
        <w:rPr>
          <w:rFonts w:ascii="Angsana New" w:eastAsia="FangSong" w:hAnsi="Angsana New" w:cs="Angsana New"/>
          <w:sz w:val="26"/>
          <w:szCs w:val="26"/>
        </w:rPr>
      </w:pPr>
      <w:r w:rsidRPr="00F70FC0">
        <w:rPr>
          <w:rFonts w:ascii="Angsana New" w:eastAsia="FangSong" w:hAnsi="Angsana New" w:cs="Angsana New" w:hint="eastAsia"/>
          <w:i/>
          <w:iCs/>
          <w:sz w:val="26"/>
          <w:szCs w:val="26"/>
        </w:rPr>
        <w:t xml:space="preserve">sap </w:t>
      </w:r>
      <w:proofErr w:type="spellStart"/>
      <w:r w:rsidRPr="00F70FC0">
        <w:rPr>
          <w:rFonts w:ascii="Angsana New" w:eastAsia="FangSong" w:hAnsi="Angsana New" w:cs="Angsana New" w:hint="eastAsia"/>
          <w:i/>
          <w:iCs/>
          <w:sz w:val="26"/>
          <w:szCs w:val="26"/>
        </w:rPr>
        <w:t>cyun</w:t>
      </w:r>
      <w:proofErr w:type="spellEnd"/>
      <w:r w:rsidRPr="00F70FC0">
        <w:rPr>
          <w:rFonts w:ascii="Angsana New" w:eastAsia="FangSong" w:hAnsi="Angsana New" w:cs="Angsana New" w:hint="eastAsia"/>
          <w:i/>
          <w:iCs/>
          <w:sz w:val="26"/>
          <w:szCs w:val="26"/>
        </w:rPr>
        <w:t xml:space="preserve"> sap </w:t>
      </w:r>
      <w:proofErr w:type="spellStart"/>
      <w:r w:rsidRPr="00F70FC0">
        <w:rPr>
          <w:rFonts w:ascii="Angsana New" w:eastAsia="FangSong" w:hAnsi="Angsana New" w:cs="Angsana New" w:hint="eastAsia"/>
          <w:i/>
          <w:iCs/>
          <w:sz w:val="26"/>
          <w:szCs w:val="26"/>
        </w:rPr>
        <w:t>mei</w:t>
      </w:r>
      <w:proofErr w:type="spellEnd"/>
      <w:r w:rsidRPr="000D6814">
        <w:rPr>
          <w:rFonts w:ascii="Angsana New" w:eastAsia="FangSong" w:hAnsi="Angsana New" w:cs="Angsana New" w:hint="eastAsia"/>
          <w:sz w:val="26"/>
          <w:szCs w:val="26"/>
        </w:rPr>
        <w:t xml:space="preserve"> </w:t>
      </w:r>
      <w:r w:rsidRPr="000D6814">
        <w:rPr>
          <w:rFonts w:ascii="Angsana New" w:eastAsia="FangSong" w:hAnsi="Angsana New" w:cs="Angsana New" w:hint="eastAsia"/>
          <w:sz w:val="26"/>
          <w:szCs w:val="26"/>
        </w:rPr>
        <w:t>十全十美</w:t>
      </w:r>
    </w:p>
    <w:p w14:paraId="075894B0" w14:textId="77777777" w:rsidR="001F78DF" w:rsidRDefault="001F78DF" w:rsidP="001F78DF">
      <w:pPr>
        <w:adjustRightInd w:val="0"/>
        <w:snapToGrid w:val="0"/>
        <w:rPr>
          <w:rFonts w:ascii="Angsana New" w:eastAsia="FangSong" w:hAnsi="Angsana New" w:cs="Angsana New"/>
          <w:sz w:val="26"/>
          <w:szCs w:val="26"/>
        </w:rPr>
      </w:pPr>
      <w:proofErr w:type="spellStart"/>
      <w:r w:rsidRPr="00F70FC0">
        <w:rPr>
          <w:rFonts w:ascii="Angsana New" w:eastAsia="FangSong" w:hAnsi="Angsana New" w:cs="Angsana New" w:hint="eastAsia"/>
          <w:i/>
          <w:iCs/>
          <w:sz w:val="26"/>
          <w:szCs w:val="26"/>
        </w:rPr>
        <w:t>lukluk</w:t>
      </w:r>
      <w:proofErr w:type="spellEnd"/>
      <w:r w:rsidRPr="00F70FC0">
        <w:rPr>
          <w:rFonts w:ascii="Angsana New" w:eastAsia="FangSong" w:hAnsi="Angsana New" w:cs="Angsana New" w:hint="eastAsia"/>
          <w:i/>
          <w:iCs/>
          <w:sz w:val="26"/>
          <w:szCs w:val="26"/>
        </w:rPr>
        <w:t xml:space="preserve"> </w:t>
      </w:r>
      <w:proofErr w:type="spellStart"/>
      <w:r w:rsidRPr="00F70FC0">
        <w:rPr>
          <w:rFonts w:ascii="Angsana New" w:eastAsia="FangSong" w:hAnsi="Angsana New" w:cs="Angsana New" w:hint="eastAsia"/>
          <w:i/>
          <w:iCs/>
          <w:sz w:val="26"/>
          <w:szCs w:val="26"/>
        </w:rPr>
        <w:t>moukung</w:t>
      </w:r>
      <w:proofErr w:type="spellEnd"/>
      <w:r w:rsidRPr="000D6814">
        <w:rPr>
          <w:rFonts w:ascii="Angsana New" w:eastAsia="FangSong" w:hAnsi="Angsana New" w:cs="Angsana New" w:hint="eastAsia"/>
          <w:sz w:val="26"/>
          <w:szCs w:val="26"/>
        </w:rPr>
        <w:t xml:space="preserve"> </w:t>
      </w:r>
      <w:r w:rsidRPr="000D6814">
        <w:rPr>
          <w:rFonts w:ascii="Angsana New" w:eastAsia="FangSong" w:hAnsi="Angsana New" w:cs="Angsana New" w:hint="eastAsia"/>
          <w:sz w:val="26"/>
          <w:szCs w:val="26"/>
        </w:rPr>
        <w:t>六六無窮</w:t>
      </w:r>
    </w:p>
    <w:p w14:paraId="6C4CC86D" w14:textId="77777777" w:rsidR="001F78DF" w:rsidRDefault="001F78DF" w:rsidP="001F78DF">
      <w:pPr>
        <w:adjustRightInd w:val="0"/>
        <w:snapToGrid w:val="0"/>
        <w:rPr>
          <w:rFonts w:ascii="Angsana New" w:eastAsia="FangSong" w:hAnsi="Angsana New" w:cs="Angsana New"/>
          <w:sz w:val="26"/>
          <w:szCs w:val="26"/>
        </w:rPr>
      </w:pPr>
      <w:r w:rsidRPr="002754C9">
        <w:rPr>
          <w:rFonts w:ascii="Angsana New" w:eastAsia="FangSong" w:hAnsi="Angsana New" w:cs="Angsana New"/>
          <w:i/>
          <w:iCs/>
          <w:sz w:val="26"/>
          <w:szCs w:val="26"/>
        </w:rPr>
        <w:t xml:space="preserve">hon </w:t>
      </w:r>
      <w:proofErr w:type="spellStart"/>
      <w:r w:rsidRPr="002754C9">
        <w:rPr>
          <w:rFonts w:ascii="Angsana New" w:eastAsia="FangSong" w:hAnsi="Angsana New" w:cs="Angsana New"/>
          <w:i/>
          <w:iCs/>
          <w:sz w:val="26"/>
          <w:szCs w:val="26"/>
        </w:rPr>
        <w:t>syun</w:t>
      </w:r>
      <w:proofErr w:type="spellEnd"/>
      <w:r>
        <w:rPr>
          <w:rFonts w:ascii="Angsana New" w:eastAsia="FangSong" w:hAnsi="Angsana New" w:cs="Angsana New"/>
          <w:sz w:val="26"/>
          <w:szCs w:val="26"/>
        </w:rPr>
        <w:t xml:space="preserve"> </w:t>
      </w:r>
      <w:r>
        <w:rPr>
          <w:rFonts w:ascii="Angsana New" w:eastAsia="FangSong" w:hAnsi="Angsana New" w:cs="Angsana New" w:hint="eastAsia"/>
          <w:sz w:val="26"/>
          <w:szCs w:val="26"/>
        </w:rPr>
        <w:t>寒酸</w:t>
      </w:r>
    </w:p>
    <w:p w14:paraId="58B1E90B" w14:textId="77777777" w:rsidR="001F78DF" w:rsidRDefault="001F78DF" w:rsidP="001F78DF">
      <w:pPr>
        <w:adjustRightInd w:val="0"/>
        <w:snapToGrid w:val="0"/>
        <w:rPr>
          <w:rFonts w:ascii="Angsana New" w:eastAsia="FangSong" w:hAnsi="Angsana New" w:cs="Angsana New"/>
          <w:sz w:val="26"/>
          <w:szCs w:val="26"/>
        </w:rPr>
      </w:pPr>
      <w:proofErr w:type="spellStart"/>
      <w:r w:rsidRPr="002754C9">
        <w:rPr>
          <w:rFonts w:ascii="Angsana New" w:hAnsi="Angsana New" w:cs="Angsana New" w:hint="cs"/>
          <w:i/>
          <w:iCs/>
          <w:color w:val="000000" w:themeColor="text1"/>
        </w:rPr>
        <w:t>mou</w:t>
      </w:r>
      <w:proofErr w:type="spellEnd"/>
      <w:r w:rsidRPr="002754C9">
        <w:rPr>
          <w:rFonts w:ascii="Angsana New" w:hAnsi="Angsana New" w:cs="Angsana New" w:hint="cs"/>
          <w:i/>
          <w:iCs/>
          <w:color w:val="000000" w:themeColor="text1"/>
        </w:rPr>
        <w:t xml:space="preserve"> min</w:t>
      </w:r>
      <w:r>
        <w:rPr>
          <w:rFonts w:ascii="Angsana New" w:eastAsia="FangSong" w:hAnsi="Angsana New" w:cs="Angsana New" w:hint="eastAsia"/>
          <w:sz w:val="26"/>
          <w:szCs w:val="26"/>
        </w:rPr>
        <w:t>無面</w:t>
      </w:r>
    </w:p>
    <w:p w14:paraId="3C46371E" w14:textId="77777777" w:rsidR="001F78DF" w:rsidRDefault="001F78DF" w:rsidP="001F78DF">
      <w:pPr>
        <w:adjustRightInd w:val="0"/>
        <w:snapToGrid w:val="0"/>
        <w:rPr>
          <w:rFonts w:ascii="Angsana New" w:eastAsia="FangSong" w:hAnsi="Angsana New" w:cs="Angsana New"/>
          <w:sz w:val="26"/>
          <w:szCs w:val="26"/>
        </w:rPr>
      </w:pPr>
      <w:proofErr w:type="spellStart"/>
      <w:r w:rsidRPr="003B183B">
        <w:rPr>
          <w:rFonts w:ascii="Angsana New" w:eastAsia="FangSong" w:hAnsi="Angsana New" w:cs="Angsana New"/>
          <w:i/>
          <w:iCs/>
          <w:sz w:val="26"/>
          <w:szCs w:val="26"/>
        </w:rPr>
        <w:t>mou</w:t>
      </w:r>
      <w:proofErr w:type="spellEnd"/>
      <w:r w:rsidRPr="003B183B">
        <w:rPr>
          <w:rFonts w:ascii="Angsana New" w:eastAsia="FangSong" w:hAnsi="Angsana New" w:cs="Angsana New"/>
          <w:i/>
          <w:iCs/>
          <w:sz w:val="26"/>
          <w:szCs w:val="26"/>
        </w:rPr>
        <w:t xml:space="preserve"> ci</w:t>
      </w:r>
      <w:r>
        <w:rPr>
          <w:rFonts w:ascii="Angsana New" w:eastAsia="FangSong" w:hAnsi="Angsana New" w:cs="Angsana New" w:hint="eastAsia"/>
          <w:sz w:val="26"/>
          <w:szCs w:val="26"/>
        </w:rPr>
        <w:t>無翅</w:t>
      </w:r>
    </w:p>
    <w:p w14:paraId="6CBD57DB" w14:textId="77777777" w:rsidR="001F78DF" w:rsidRDefault="001F78DF" w:rsidP="001F78DF">
      <w:pPr>
        <w:adjustRightInd w:val="0"/>
        <w:snapToGrid w:val="0"/>
        <w:rPr>
          <w:rFonts w:ascii="Angsana New" w:eastAsia="FangSong" w:hAnsi="Angsana New" w:cs="Angsana New"/>
          <w:sz w:val="26"/>
          <w:szCs w:val="26"/>
        </w:rPr>
      </w:pPr>
      <w:r w:rsidRPr="003B183B">
        <w:rPr>
          <w:rFonts w:ascii="Angsana New" w:eastAsia="FangSong" w:hAnsi="Angsana New" w:cs="Angsana New"/>
          <w:i/>
          <w:iCs/>
          <w:sz w:val="26"/>
          <w:szCs w:val="26"/>
        </w:rPr>
        <w:t xml:space="preserve">sou </w:t>
      </w:r>
      <w:proofErr w:type="spellStart"/>
      <w:r w:rsidRPr="003B183B">
        <w:rPr>
          <w:rFonts w:ascii="Angsana New" w:eastAsia="FangSong" w:hAnsi="Angsana New" w:cs="Angsana New"/>
          <w:i/>
          <w:iCs/>
          <w:sz w:val="26"/>
          <w:szCs w:val="26"/>
        </w:rPr>
        <w:t>jat</w:t>
      </w:r>
      <w:proofErr w:type="spellEnd"/>
      <w:r w:rsidRPr="003B183B">
        <w:rPr>
          <w:rFonts w:ascii="Angsana New" w:eastAsia="FangSong" w:hAnsi="Angsana New" w:cs="Angsana New"/>
          <w:i/>
          <w:iCs/>
          <w:sz w:val="26"/>
          <w:szCs w:val="26"/>
        </w:rPr>
        <w:t xml:space="preserve"> </w:t>
      </w:r>
      <w:proofErr w:type="spellStart"/>
      <w:r w:rsidRPr="003B183B">
        <w:rPr>
          <w:rFonts w:ascii="Angsana New" w:eastAsia="FangSong" w:hAnsi="Angsana New" w:cs="Angsana New"/>
          <w:i/>
          <w:iCs/>
          <w:sz w:val="26"/>
          <w:szCs w:val="26"/>
        </w:rPr>
        <w:t>dou</w:t>
      </w:r>
      <w:proofErr w:type="spellEnd"/>
      <w:r>
        <w:rPr>
          <w:rFonts w:ascii="Angsana New" w:eastAsia="FangSong" w:hAnsi="Angsana New" w:cs="Angsana New" w:hint="eastAsia"/>
          <w:sz w:val="26"/>
          <w:szCs w:val="26"/>
        </w:rPr>
        <w:t>素一道</w:t>
      </w:r>
    </w:p>
    <w:p w14:paraId="36E06438" w14:textId="77777777" w:rsidR="001F78DF" w:rsidRDefault="001F78DF" w:rsidP="001F78DF">
      <w:pPr>
        <w:adjustRightInd w:val="0"/>
        <w:snapToGrid w:val="0"/>
        <w:rPr>
          <w:rFonts w:ascii="Angsana New" w:eastAsia="FangSong" w:hAnsi="Angsana New" w:cs="Angsana New"/>
          <w:sz w:val="26"/>
          <w:szCs w:val="26"/>
        </w:rPr>
      </w:pPr>
      <w:proofErr w:type="spellStart"/>
      <w:r w:rsidRPr="008666A6">
        <w:rPr>
          <w:rFonts w:ascii="Angsana New" w:eastAsia="FangSong" w:hAnsi="Angsana New" w:cs="Angsana New" w:hint="eastAsia"/>
          <w:i/>
          <w:iCs/>
          <w:sz w:val="26"/>
          <w:szCs w:val="26"/>
        </w:rPr>
        <w:t>jancing</w:t>
      </w:r>
      <w:proofErr w:type="spellEnd"/>
      <w:r w:rsidRPr="008666A6">
        <w:rPr>
          <w:rFonts w:ascii="Angsana New" w:eastAsia="FangSong" w:hAnsi="Angsana New" w:cs="Angsana New" w:hint="eastAsia"/>
          <w:sz w:val="26"/>
          <w:szCs w:val="26"/>
        </w:rPr>
        <w:t xml:space="preserve"> </w:t>
      </w:r>
      <w:r w:rsidRPr="008666A6">
        <w:rPr>
          <w:rFonts w:ascii="Angsana New" w:eastAsia="FangSong" w:hAnsi="Angsana New" w:cs="Angsana New" w:hint="eastAsia"/>
          <w:sz w:val="26"/>
          <w:szCs w:val="26"/>
        </w:rPr>
        <w:t>人情</w:t>
      </w:r>
    </w:p>
    <w:p w14:paraId="59719554" w14:textId="77777777" w:rsidR="001F78DF" w:rsidRDefault="001F78DF" w:rsidP="001F78DF">
      <w:pPr>
        <w:adjustRightInd w:val="0"/>
        <w:snapToGrid w:val="0"/>
        <w:rPr>
          <w:rFonts w:ascii="Angsana New" w:eastAsia="FangSong" w:hAnsi="Angsana New" w:cs="Angsana New"/>
          <w:sz w:val="26"/>
          <w:szCs w:val="26"/>
        </w:rPr>
      </w:pPr>
      <w:proofErr w:type="spellStart"/>
      <w:r w:rsidRPr="0070419E">
        <w:rPr>
          <w:rFonts w:ascii="Angsana New" w:eastAsia="FangSong" w:hAnsi="Angsana New" w:cs="Angsana New"/>
          <w:i/>
          <w:iCs/>
          <w:sz w:val="26"/>
          <w:szCs w:val="26"/>
        </w:rPr>
        <w:t>gaau</w:t>
      </w:r>
      <w:proofErr w:type="spellEnd"/>
      <w:r w:rsidRPr="0070419E">
        <w:rPr>
          <w:rFonts w:ascii="Angsana New" w:eastAsia="FangSong" w:hAnsi="Angsana New" w:cs="Angsana New"/>
          <w:i/>
          <w:iCs/>
          <w:sz w:val="26"/>
          <w:szCs w:val="26"/>
        </w:rPr>
        <w:t xml:space="preserve"> </w:t>
      </w:r>
      <w:proofErr w:type="spellStart"/>
      <w:r w:rsidRPr="0070419E">
        <w:rPr>
          <w:rFonts w:ascii="Angsana New" w:eastAsia="FangSong" w:hAnsi="Angsana New" w:cs="Angsana New"/>
          <w:i/>
          <w:iCs/>
          <w:sz w:val="26"/>
          <w:szCs w:val="26"/>
        </w:rPr>
        <w:t>cing</w:t>
      </w:r>
      <w:proofErr w:type="spellEnd"/>
      <w:r w:rsidRPr="008666A6">
        <w:rPr>
          <w:rFonts w:ascii="Angsana New" w:eastAsia="FangSong" w:hAnsi="Angsana New" w:cs="Angsana New" w:hint="eastAsia"/>
          <w:sz w:val="26"/>
          <w:szCs w:val="26"/>
        </w:rPr>
        <w:t>交情</w:t>
      </w:r>
    </w:p>
    <w:p w14:paraId="757AA150" w14:textId="77777777" w:rsidR="001F78DF" w:rsidRDefault="001F78DF" w:rsidP="001F78DF">
      <w:pPr>
        <w:adjustRightInd w:val="0"/>
        <w:snapToGrid w:val="0"/>
        <w:rPr>
          <w:rFonts w:ascii="Angsana New" w:eastAsia="FangSong" w:hAnsi="Angsana New" w:cs="Angsana New"/>
          <w:sz w:val="26"/>
          <w:szCs w:val="26"/>
        </w:rPr>
      </w:pPr>
      <w:proofErr w:type="spellStart"/>
      <w:r w:rsidRPr="0070419E">
        <w:rPr>
          <w:rFonts w:ascii="Angsana New" w:eastAsia="FangSong" w:hAnsi="Angsana New" w:cs="Angsana New"/>
          <w:i/>
          <w:iCs/>
          <w:sz w:val="26"/>
          <w:szCs w:val="26"/>
        </w:rPr>
        <w:t>paai</w:t>
      </w:r>
      <w:proofErr w:type="spellEnd"/>
      <w:r w:rsidRPr="0070419E">
        <w:rPr>
          <w:rFonts w:ascii="Angsana New" w:eastAsia="FangSong" w:hAnsi="Angsana New" w:cs="Angsana New"/>
          <w:i/>
          <w:iCs/>
          <w:sz w:val="26"/>
          <w:szCs w:val="26"/>
        </w:rPr>
        <w:t xml:space="preserve"> tau</w:t>
      </w:r>
      <w:r w:rsidRPr="008666A6">
        <w:rPr>
          <w:rFonts w:ascii="Angsana New" w:eastAsia="FangSong" w:hAnsi="Angsana New" w:cs="Angsana New" w:hint="eastAsia"/>
          <w:sz w:val="26"/>
          <w:szCs w:val="26"/>
        </w:rPr>
        <w:t>派頭</w:t>
      </w:r>
    </w:p>
    <w:p w14:paraId="7C8B662E" w14:textId="77777777" w:rsidR="001F78DF" w:rsidRDefault="001F78DF" w:rsidP="001F78DF">
      <w:pPr>
        <w:adjustRightInd w:val="0"/>
        <w:snapToGrid w:val="0"/>
        <w:rPr>
          <w:rFonts w:ascii="Angsana New" w:eastAsia="FangSong" w:hAnsi="Angsana New" w:cs="Angsana New"/>
          <w:sz w:val="26"/>
          <w:szCs w:val="26"/>
        </w:rPr>
      </w:pPr>
      <w:proofErr w:type="spellStart"/>
      <w:r w:rsidRPr="000629AE">
        <w:rPr>
          <w:rFonts w:ascii="Angsana New" w:eastAsia="FangSong" w:hAnsi="Angsana New" w:cs="Angsana New" w:hint="eastAsia"/>
          <w:i/>
          <w:iCs/>
          <w:sz w:val="26"/>
          <w:szCs w:val="26"/>
        </w:rPr>
        <w:t>wun</w:t>
      </w:r>
      <w:proofErr w:type="spellEnd"/>
      <w:r w:rsidRPr="000629AE">
        <w:rPr>
          <w:rFonts w:ascii="Angsana New" w:eastAsia="FangSong" w:hAnsi="Angsana New" w:cs="Angsana New" w:hint="eastAsia"/>
          <w:i/>
          <w:iCs/>
          <w:sz w:val="26"/>
          <w:szCs w:val="26"/>
        </w:rPr>
        <w:t xml:space="preserve"> </w:t>
      </w:r>
      <w:proofErr w:type="spellStart"/>
      <w:r w:rsidRPr="000629AE">
        <w:rPr>
          <w:rFonts w:ascii="Angsana New" w:eastAsia="FangSong" w:hAnsi="Angsana New" w:cs="Angsana New" w:hint="eastAsia"/>
          <w:i/>
          <w:iCs/>
          <w:sz w:val="26"/>
          <w:szCs w:val="26"/>
        </w:rPr>
        <w:t>tsai</w:t>
      </w:r>
      <w:proofErr w:type="spellEnd"/>
      <w:r w:rsidRPr="000629AE">
        <w:rPr>
          <w:rFonts w:ascii="Angsana New" w:eastAsia="FangSong" w:hAnsi="Angsana New" w:cs="Angsana New" w:hint="eastAsia"/>
          <w:i/>
          <w:iCs/>
          <w:sz w:val="26"/>
          <w:szCs w:val="26"/>
        </w:rPr>
        <w:t xml:space="preserve"> chi</w:t>
      </w:r>
      <w:r w:rsidRPr="000629AE">
        <w:rPr>
          <w:rFonts w:ascii="Angsana New" w:eastAsia="FangSong" w:hAnsi="Angsana New" w:cs="Angsana New" w:hint="eastAsia"/>
          <w:sz w:val="26"/>
          <w:szCs w:val="26"/>
        </w:rPr>
        <w:t xml:space="preserve"> </w:t>
      </w:r>
      <w:r w:rsidRPr="000629AE">
        <w:rPr>
          <w:rFonts w:ascii="Angsana New" w:eastAsia="FangSong" w:hAnsi="Angsana New" w:cs="Angsana New" w:hint="eastAsia"/>
          <w:sz w:val="26"/>
          <w:szCs w:val="26"/>
        </w:rPr>
        <w:t>碗仔翅</w:t>
      </w:r>
    </w:p>
    <w:p w14:paraId="0ADBF71D" w14:textId="77777777" w:rsidR="001F78DF" w:rsidRDefault="001F78DF" w:rsidP="001F78DF">
      <w:pPr>
        <w:adjustRightInd w:val="0"/>
        <w:snapToGrid w:val="0"/>
        <w:rPr>
          <w:rFonts w:ascii="Angsana New" w:eastAsia="FangSong" w:hAnsi="Angsana New" w:cs="Angsana New"/>
          <w:sz w:val="26"/>
          <w:szCs w:val="26"/>
        </w:rPr>
      </w:pPr>
      <w:r w:rsidRPr="00A90894">
        <w:rPr>
          <w:rFonts w:ascii="Angsana New" w:eastAsia="FangSong" w:hAnsi="Angsana New" w:cs="Angsana New"/>
          <w:i/>
          <w:iCs/>
          <w:sz w:val="26"/>
          <w:szCs w:val="26"/>
        </w:rPr>
        <w:t xml:space="preserve">ging </w:t>
      </w:r>
      <w:proofErr w:type="spellStart"/>
      <w:r w:rsidRPr="00A90894">
        <w:rPr>
          <w:rFonts w:ascii="Angsana New" w:eastAsia="FangSong" w:hAnsi="Angsana New" w:cs="Angsana New"/>
          <w:i/>
          <w:iCs/>
          <w:sz w:val="26"/>
          <w:szCs w:val="26"/>
        </w:rPr>
        <w:t>caa</w:t>
      </w:r>
      <w:proofErr w:type="spellEnd"/>
      <w:r>
        <w:rPr>
          <w:rFonts w:ascii="Angsana New" w:eastAsia="FangSong" w:hAnsi="Angsana New" w:cs="Angsana New"/>
          <w:sz w:val="26"/>
          <w:szCs w:val="26"/>
        </w:rPr>
        <w:t xml:space="preserve"> </w:t>
      </w:r>
      <w:r w:rsidRPr="00A90894">
        <w:rPr>
          <w:rFonts w:ascii="Angsana New" w:eastAsia="FangSong" w:hAnsi="Angsana New" w:cs="Angsana New" w:hint="eastAsia"/>
          <w:sz w:val="26"/>
          <w:szCs w:val="26"/>
        </w:rPr>
        <w:t>敬茶</w:t>
      </w:r>
    </w:p>
    <w:p w14:paraId="33A3C583" w14:textId="77777777" w:rsidR="001F78DF" w:rsidRDefault="001F78DF" w:rsidP="001F78DF">
      <w:pPr>
        <w:adjustRightInd w:val="0"/>
        <w:snapToGrid w:val="0"/>
        <w:rPr>
          <w:rFonts w:ascii="Angsana New" w:eastAsia="FangSong" w:hAnsi="Angsana New" w:cs="Angsana New"/>
          <w:sz w:val="26"/>
          <w:szCs w:val="26"/>
        </w:rPr>
      </w:pPr>
      <w:r w:rsidRPr="000629AE">
        <w:rPr>
          <w:rFonts w:ascii="Angsana New" w:eastAsia="FangSong" w:hAnsi="Angsana New" w:cs="Angsana New"/>
          <w:i/>
          <w:iCs/>
          <w:sz w:val="26"/>
          <w:szCs w:val="26"/>
        </w:rPr>
        <w:t xml:space="preserve">wing </w:t>
      </w:r>
      <w:proofErr w:type="spellStart"/>
      <w:r w:rsidRPr="000629AE">
        <w:rPr>
          <w:rFonts w:ascii="Angsana New" w:eastAsia="FangSong" w:hAnsi="Angsana New" w:cs="Angsana New"/>
          <w:i/>
          <w:iCs/>
          <w:sz w:val="26"/>
          <w:szCs w:val="26"/>
        </w:rPr>
        <w:t>zuk</w:t>
      </w:r>
      <w:proofErr w:type="spellEnd"/>
      <w:r w:rsidRPr="000629AE">
        <w:rPr>
          <w:rFonts w:ascii="Angsana New" w:eastAsia="FangSong" w:hAnsi="Angsana New" w:cs="Angsana New"/>
          <w:i/>
          <w:iCs/>
          <w:sz w:val="26"/>
          <w:szCs w:val="26"/>
        </w:rPr>
        <w:t xml:space="preserve"> </w:t>
      </w:r>
      <w:proofErr w:type="spellStart"/>
      <w:r w:rsidRPr="000629AE">
        <w:rPr>
          <w:rFonts w:ascii="Angsana New" w:eastAsia="FangSong" w:hAnsi="Angsana New" w:cs="Angsana New"/>
          <w:i/>
          <w:iCs/>
          <w:sz w:val="26"/>
          <w:szCs w:val="26"/>
        </w:rPr>
        <w:t>dei</w:t>
      </w:r>
      <w:proofErr w:type="spellEnd"/>
      <w:r>
        <w:rPr>
          <w:rFonts w:ascii="Angsana New" w:eastAsia="FangSong" w:hAnsi="Angsana New" w:cs="Angsana New"/>
          <w:sz w:val="26"/>
          <w:szCs w:val="26"/>
        </w:rPr>
        <w:t xml:space="preserve"> </w:t>
      </w:r>
      <w:r>
        <w:rPr>
          <w:rFonts w:ascii="Angsana New" w:eastAsia="FangSong" w:hAnsi="Angsana New" w:cs="Angsana New" w:hint="eastAsia"/>
          <w:sz w:val="26"/>
          <w:szCs w:val="26"/>
        </w:rPr>
        <w:t>永續地</w:t>
      </w:r>
    </w:p>
    <w:p w14:paraId="2CDD125A" w14:textId="77777777" w:rsidR="001F78DF" w:rsidRDefault="001F78DF" w:rsidP="001F78DF">
      <w:pPr>
        <w:adjustRightInd w:val="0"/>
        <w:snapToGrid w:val="0"/>
        <w:rPr>
          <w:rFonts w:ascii="Angsana New" w:eastAsia="FangSong" w:hAnsi="Angsana New" w:cs="Angsana New"/>
          <w:sz w:val="26"/>
          <w:szCs w:val="26"/>
        </w:rPr>
      </w:pPr>
      <w:proofErr w:type="spellStart"/>
      <w:r w:rsidRPr="00C52479">
        <w:rPr>
          <w:rFonts w:ascii="Angsana New" w:eastAsia="FangSong" w:hAnsi="Angsana New" w:cs="Angsana New" w:hint="eastAsia"/>
          <w:i/>
          <w:iCs/>
          <w:sz w:val="26"/>
          <w:szCs w:val="26"/>
        </w:rPr>
        <w:lastRenderedPageBreak/>
        <w:t>sik</w:t>
      </w:r>
      <w:proofErr w:type="spellEnd"/>
      <w:r w:rsidRPr="00C52479">
        <w:rPr>
          <w:rFonts w:ascii="Angsana New" w:eastAsia="FangSong" w:hAnsi="Angsana New" w:cs="Angsana New" w:hint="eastAsia"/>
          <w:i/>
          <w:iCs/>
          <w:sz w:val="26"/>
          <w:szCs w:val="26"/>
        </w:rPr>
        <w:t xml:space="preserve"> sou</w:t>
      </w:r>
      <w:r w:rsidRPr="00C02DD0">
        <w:rPr>
          <w:rFonts w:ascii="Angsana New" w:eastAsia="FangSong" w:hAnsi="Angsana New" w:cs="Angsana New" w:hint="eastAsia"/>
          <w:sz w:val="26"/>
          <w:szCs w:val="26"/>
        </w:rPr>
        <w:t xml:space="preserve"> </w:t>
      </w:r>
      <w:r w:rsidRPr="00C02DD0">
        <w:rPr>
          <w:rFonts w:ascii="Angsana New" w:eastAsia="FangSong" w:hAnsi="Angsana New" w:cs="Angsana New" w:hint="eastAsia"/>
          <w:sz w:val="26"/>
          <w:szCs w:val="26"/>
        </w:rPr>
        <w:t>食素</w:t>
      </w:r>
    </w:p>
    <w:p w14:paraId="3815BF6B" w14:textId="77777777" w:rsidR="001F78DF" w:rsidRDefault="001F78DF" w:rsidP="001F78DF">
      <w:pPr>
        <w:adjustRightInd w:val="0"/>
        <w:snapToGrid w:val="0"/>
        <w:rPr>
          <w:rFonts w:ascii="Angsana New" w:eastAsia="FangSong" w:hAnsi="Angsana New" w:cs="Angsana New"/>
          <w:sz w:val="26"/>
          <w:szCs w:val="26"/>
        </w:rPr>
      </w:pPr>
      <w:proofErr w:type="spellStart"/>
      <w:r w:rsidRPr="002E4852">
        <w:rPr>
          <w:rFonts w:ascii="Angsana New" w:eastAsia="FangSong" w:hAnsi="Angsana New" w:cs="Angsana New"/>
          <w:i/>
          <w:iCs/>
          <w:sz w:val="26"/>
          <w:szCs w:val="26"/>
        </w:rPr>
        <w:t>gaa</w:t>
      </w:r>
      <w:proofErr w:type="spellEnd"/>
      <w:r w:rsidRPr="002E4852">
        <w:rPr>
          <w:rFonts w:ascii="Angsana New" w:eastAsia="FangSong" w:hAnsi="Angsana New" w:cs="Angsana New"/>
          <w:i/>
          <w:iCs/>
          <w:sz w:val="26"/>
          <w:szCs w:val="26"/>
        </w:rPr>
        <w:t xml:space="preserve"> po </w:t>
      </w:r>
      <w:proofErr w:type="spellStart"/>
      <w:r w:rsidRPr="002E4852">
        <w:rPr>
          <w:rFonts w:ascii="Angsana New" w:eastAsia="FangSong" w:hAnsi="Angsana New" w:cs="Angsana New"/>
          <w:i/>
          <w:iCs/>
          <w:sz w:val="26"/>
          <w:szCs w:val="26"/>
        </w:rPr>
        <w:t>jan</w:t>
      </w:r>
      <w:proofErr w:type="spellEnd"/>
      <w:r w:rsidRPr="002E4852">
        <w:rPr>
          <w:rFonts w:ascii="Angsana New" w:eastAsia="FangSong" w:hAnsi="Angsana New" w:cs="Angsana New"/>
          <w:i/>
          <w:iCs/>
          <w:sz w:val="26"/>
          <w:szCs w:val="26"/>
        </w:rPr>
        <w:t xml:space="preserve"> mong</w:t>
      </w:r>
      <w:r w:rsidRPr="00C02DD0">
        <w:rPr>
          <w:rFonts w:ascii="Angsana New" w:eastAsia="FangSong" w:hAnsi="Angsana New" w:cs="Angsana New" w:hint="eastAsia"/>
          <w:sz w:val="26"/>
          <w:szCs w:val="26"/>
        </w:rPr>
        <w:t>家破人亡</w:t>
      </w:r>
    </w:p>
    <w:p w14:paraId="355D329B" w14:textId="77777777" w:rsidR="001F78DF" w:rsidRDefault="001F78DF" w:rsidP="001F78DF">
      <w:pPr>
        <w:adjustRightInd w:val="0"/>
        <w:snapToGrid w:val="0"/>
        <w:rPr>
          <w:rFonts w:ascii="Angsana New" w:eastAsia="FangSong" w:hAnsi="Angsana New" w:cs="Angsana New"/>
          <w:sz w:val="26"/>
          <w:szCs w:val="26"/>
        </w:rPr>
      </w:pPr>
      <w:r w:rsidRPr="002E4852">
        <w:rPr>
          <w:rFonts w:ascii="Angsana New" w:hAnsi="Angsana New" w:cs="Angsana New" w:hint="cs"/>
          <w:i/>
          <w:iCs/>
        </w:rPr>
        <w:t xml:space="preserve">ng </w:t>
      </w:r>
      <w:proofErr w:type="spellStart"/>
      <w:r w:rsidRPr="002E4852">
        <w:rPr>
          <w:rFonts w:ascii="Angsana New" w:hAnsi="Angsana New" w:cs="Angsana New" w:hint="cs"/>
          <w:i/>
          <w:iCs/>
        </w:rPr>
        <w:t>san</w:t>
      </w:r>
      <w:proofErr w:type="spellEnd"/>
      <w:r w:rsidRPr="00685A93">
        <w:rPr>
          <w:rFonts w:ascii="Angsana New" w:eastAsia="FangSong" w:hAnsi="Angsana New" w:cs="Angsana New" w:hint="eastAsia"/>
          <w:sz w:val="26"/>
          <w:szCs w:val="26"/>
        </w:rPr>
        <w:t>五辛</w:t>
      </w:r>
    </w:p>
    <w:p w14:paraId="536B29C4" w14:textId="77777777" w:rsidR="001F78DF" w:rsidRDefault="001F78DF" w:rsidP="001F78DF">
      <w:pPr>
        <w:adjustRightInd w:val="0"/>
        <w:snapToGrid w:val="0"/>
        <w:rPr>
          <w:rFonts w:ascii="Angsana New" w:eastAsia="FangSong" w:hAnsi="Angsana New" w:cs="Angsana New"/>
          <w:sz w:val="26"/>
          <w:szCs w:val="26"/>
        </w:rPr>
      </w:pPr>
      <w:proofErr w:type="spellStart"/>
      <w:r w:rsidRPr="00C52479">
        <w:rPr>
          <w:rFonts w:ascii="Angsana New" w:eastAsia="FangSong" w:hAnsi="Angsana New" w:cs="Angsana New" w:hint="eastAsia"/>
          <w:i/>
          <w:iCs/>
          <w:sz w:val="26"/>
          <w:szCs w:val="26"/>
        </w:rPr>
        <w:t>sousik</w:t>
      </w:r>
      <w:proofErr w:type="spellEnd"/>
      <w:r w:rsidRPr="00C52479">
        <w:rPr>
          <w:rFonts w:ascii="Angsana New" w:eastAsia="FangSong" w:hAnsi="Angsana New" w:cs="Angsana New" w:hint="eastAsia"/>
          <w:i/>
          <w:iCs/>
          <w:sz w:val="26"/>
          <w:szCs w:val="26"/>
        </w:rPr>
        <w:t xml:space="preserve"> ze</w:t>
      </w:r>
      <w:r w:rsidRPr="00C02DD0">
        <w:rPr>
          <w:rFonts w:ascii="Angsana New" w:eastAsia="FangSong" w:hAnsi="Angsana New" w:cs="Angsana New" w:hint="eastAsia"/>
          <w:sz w:val="26"/>
          <w:szCs w:val="26"/>
        </w:rPr>
        <w:t xml:space="preserve"> </w:t>
      </w:r>
      <w:r w:rsidRPr="00C02DD0">
        <w:rPr>
          <w:rFonts w:ascii="Angsana New" w:eastAsia="FangSong" w:hAnsi="Angsana New" w:cs="Angsana New" w:hint="eastAsia"/>
          <w:sz w:val="26"/>
          <w:szCs w:val="26"/>
        </w:rPr>
        <w:t>素食者</w:t>
      </w:r>
    </w:p>
    <w:p w14:paraId="512E2CA7" w14:textId="77777777" w:rsidR="001F78DF" w:rsidRDefault="001F78DF" w:rsidP="001F78DF">
      <w:pPr>
        <w:adjustRightInd w:val="0"/>
        <w:snapToGrid w:val="0"/>
        <w:rPr>
          <w:rFonts w:ascii="Angsana New" w:eastAsia="FangSong" w:hAnsi="Angsana New" w:cs="Angsana New"/>
          <w:sz w:val="26"/>
          <w:szCs w:val="26"/>
        </w:rPr>
      </w:pPr>
      <w:proofErr w:type="spellStart"/>
      <w:r w:rsidRPr="00914DB6">
        <w:rPr>
          <w:rFonts w:ascii="Angsana New" w:eastAsia="FangSong" w:hAnsi="Angsana New" w:cs="Angsana New" w:hint="eastAsia"/>
          <w:i/>
          <w:iCs/>
          <w:sz w:val="26"/>
          <w:szCs w:val="26"/>
        </w:rPr>
        <w:t>sik</w:t>
      </w:r>
      <w:proofErr w:type="spellEnd"/>
      <w:r w:rsidRPr="00914DB6">
        <w:rPr>
          <w:rFonts w:ascii="Angsana New" w:eastAsia="FangSong" w:hAnsi="Angsana New" w:cs="Angsana New" w:hint="eastAsia"/>
          <w:i/>
          <w:iCs/>
          <w:sz w:val="26"/>
          <w:szCs w:val="26"/>
        </w:rPr>
        <w:t xml:space="preserve"> </w:t>
      </w:r>
      <w:proofErr w:type="spellStart"/>
      <w:r w:rsidRPr="00914DB6">
        <w:rPr>
          <w:rFonts w:ascii="Angsana New" w:eastAsia="FangSong" w:hAnsi="Angsana New" w:cs="Angsana New" w:hint="eastAsia"/>
          <w:i/>
          <w:iCs/>
          <w:sz w:val="26"/>
          <w:szCs w:val="26"/>
        </w:rPr>
        <w:t>zaai</w:t>
      </w:r>
      <w:proofErr w:type="spellEnd"/>
      <w:r w:rsidRPr="00914DB6">
        <w:rPr>
          <w:rFonts w:ascii="Angsana New" w:eastAsia="FangSong" w:hAnsi="Angsana New" w:cs="Angsana New" w:hint="eastAsia"/>
          <w:sz w:val="26"/>
          <w:szCs w:val="26"/>
        </w:rPr>
        <w:t xml:space="preserve"> </w:t>
      </w:r>
      <w:r w:rsidRPr="00914DB6">
        <w:rPr>
          <w:rFonts w:ascii="Angsana New" w:eastAsia="FangSong" w:hAnsi="Angsana New" w:cs="Angsana New" w:hint="eastAsia"/>
          <w:sz w:val="26"/>
          <w:szCs w:val="26"/>
        </w:rPr>
        <w:t>食齋</w:t>
      </w:r>
    </w:p>
    <w:p w14:paraId="7373E472" w14:textId="77777777" w:rsidR="001F78DF" w:rsidRDefault="001F78DF" w:rsidP="001F78DF">
      <w:pPr>
        <w:adjustRightInd w:val="0"/>
        <w:snapToGrid w:val="0"/>
        <w:rPr>
          <w:rFonts w:ascii="Angsana New" w:eastAsia="FangSong" w:hAnsi="Angsana New" w:cs="Angsana New"/>
          <w:sz w:val="26"/>
          <w:szCs w:val="26"/>
        </w:rPr>
      </w:pPr>
      <w:r w:rsidRPr="00301179">
        <w:rPr>
          <w:rFonts w:ascii="Angsana New" w:eastAsia="FangSong" w:hAnsi="Angsana New" w:cs="Angsana New" w:hint="eastAsia"/>
          <w:i/>
          <w:iCs/>
          <w:sz w:val="26"/>
          <w:szCs w:val="26"/>
        </w:rPr>
        <w:t xml:space="preserve">dip bin </w:t>
      </w:r>
      <w:proofErr w:type="spellStart"/>
      <w:r w:rsidRPr="00301179">
        <w:rPr>
          <w:rFonts w:ascii="Angsana New" w:eastAsia="FangSong" w:hAnsi="Angsana New" w:cs="Angsana New" w:hint="eastAsia"/>
          <w:i/>
          <w:iCs/>
          <w:sz w:val="26"/>
          <w:szCs w:val="26"/>
        </w:rPr>
        <w:t>coi</w:t>
      </w:r>
      <w:proofErr w:type="spellEnd"/>
      <w:r w:rsidRPr="00301179">
        <w:rPr>
          <w:rFonts w:ascii="Angsana New" w:eastAsia="FangSong" w:hAnsi="Angsana New" w:cs="Angsana New" w:hint="eastAsia"/>
          <w:sz w:val="26"/>
          <w:szCs w:val="26"/>
        </w:rPr>
        <w:t xml:space="preserve"> </w:t>
      </w:r>
      <w:r w:rsidRPr="00301179">
        <w:rPr>
          <w:rFonts w:ascii="Angsana New" w:eastAsia="FangSong" w:hAnsi="Angsana New" w:cs="Angsana New" w:hint="eastAsia"/>
          <w:sz w:val="26"/>
          <w:szCs w:val="26"/>
        </w:rPr>
        <w:t>碟邊菜</w:t>
      </w:r>
    </w:p>
    <w:p w14:paraId="400FEB31" w14:textId="77777777" w:rsidR="001F78DF" w:rsidRDefault="001F78DF" w:rsidP="001F78DF">
      <w:pPr>
        <w:adjustRightInd w:val="0"/>
        <w:snapToGrid w:val="0"/>
        <w:rPr>
          <w:rFonts w:ascii="Angsana New" w:eastAsia="FangSong" w:hAnsi="Angsana New" w:cs="Angsana New"/>
          <w:sz w:val="26"/>
          <w:szCs w:val="26"/>
        </w:rPr>
      </w:pPr>
      <w:proofErr w:type="spellStart"/>
      <w:r w:rsidRPr="002E4852">
        <w:rPr>
          <w:rFonts w:ascii="Angsana New" w:hAnsi="Angsana New" w:cs="Angsana New" w:hint="cs"/>
          <w:i/>
          <w:iCs/>
        </w:rPr>
        <w:t>jing</w:t>
      </w:r>
      <w:proofErr w:type="spellEnd"/>
      <w:r w:rsidRPr="002E4852">
        <w:rPr>
          <w:rFonts w:ascii="Angsana New" w:hAnsi="Angsana New" w:cs="Angsana New" w:hint="cs"/>
          <w:i/>
          <w:iCs/>
        </w:rPr>
        <w:t xml:space="preserve"> </w:t>
      </w:r>
      <w:proofErr w:type="spellStart"/>
      <w:r w:rsidRPr="002E4852">
        <w:rPr>
          <w:rFonts w:ascii="Angsana New" w:hAnsi="Angsana New" w:cs="Angsana New" w:hint="cs"/>
          <w:i/>
          <w:iCs/>
        </w:rPr>
        <w:t>cau</w:t>
      </w:r>
      <w:proofErr w:type="spellEnd"/>
      <w:r w:rsidRPr="002E4852">
        <w:rPr>
          <w:rFonts w:ascii="Angsana New" w:hAnsi="Angsana New" w:cs="Angsana New" w:hint="cs"/>
          <w:i/>
          <w:iCs/>
        </w:rPr>
        <w:t xml:space="preserve"> </w:t>
      </w:r>
      <w:proofErr w:type="spellStart"/>
      <w:r w:rsidRPr="002E4852">
        <w:rPr>
          <w:rFonts w:ascii="Angsana New" w:hAnsi="Angsana New" w:cs="Angsana New" w:hint="cs"/>
          <w:i/>
          <w:iCs/>
        </w:rPr>
        <w:t>haak</w:t>
      </w:r>
      <w:proofErr w:type="spellEnd"/>
      <w:r w:rsidRPr="00F84B7F">
        <w:rPr>
          <w:rFonts w:ascii="Angsana New" w:eastAsia="FangSong" w:hAnsi="Angsana New" w:cs="Angsana New" w:hint="eastAsia"/>
          <w:sz w:val="26"/>
          <w:szCs w:val="26"/>
        </w:rPr>
        <w:t>應酬吓</w:t>
      </w:r>
    </w:p>
    <w:p w14:paraId="3DBE815B" w14:textId="77777777" w:rsidR="001F78DF" w:rsidRDefault="001F78DF" w:rsidP="001F78DF">
      <w:pPr>
        <w:adjustRightInd w:val="0"/>
        <w:snapToGrid w:val="0"/>
        <w:rPr>
          <w:rFonts w:ascii="Angsana New" w:eastAsia="FangSong" w:hAnsi="Angsana New" w:cs="Angsana New"/>
          <w:sz w:val="26"/>
          <w:szCs w:val="26"/>
        </w:rPr>
      </w:pPr>
      <w:r w:rsidRPr="00240199">
        <w:rPr>
          <w:rFonts w:ascii="Angsana New" w:eastAsia="FangSong" w:hAnsi="Angsana New" w:cs="Angsana New" w:hint="eastAsia"/>
          <w:i/>
          <w:iCs/>
          <w:sz w:val="26"/>
          <w:szCs w:val="26"/>
        </w:rPr>
        <w:t xml:space="preserve">m </w:t>
      </w:r>
      <w:proofErr w:type="spellStart"/>
      <w:r w:rsidRPr="00240199">
        <w:rPr>
          <w:rFonts w:ascii="Angsana New" w:eastAsia="FangSong" w:hAnsi="Angsana New" w:cs="Angsana New" w:hint="eastAsia"/>
          <w:i/>
          <w:iCs/>
          <w:sz w:val="26"/>
          <w:szCs w:val="26"/>
        </w:rPr>
        <w:t>wui</w:t>
      </w:r>
      <w:proofErr w:type="spellEnd"/>
      <w:r w:rsidRPr="00240199">
        <w:rPr>
          <w:rFonts w:ascii="Angsana New" w:eastAsia="FangSong" w:hAnsi="Angsana New" w:cs="Angsana New" w:hint="eastAsia"/>
          <w:i/>
          <w:iCs/>
          <w:sz w:val="26"/>
          <w:szCs w:val="26"/>
        </w:rPr>
        <w:t xml:space="preserve"> </w:t>
      </w:r>
      <w:proofErr w:type="spellStart"/>
      <w:r w:rsidRPr="00240199">
        <w:rPr>
          <w:rFonts w:ascii="Angsana New" w:eastAsia="FangSong" w:hAnsi="Angsana New" w:cs="Angsana New" w:hint="eastAsia"/>
          <w:i/>
          <w:iCs/>
          <w:sz w:val="26"/>
          <w:szCs w:val="26"/>
        </w:rPr>
        <w:t>mou</w:t>
      </w:r>
      <w:proofErr w:type="spellEnd"/>
      <w:r w:rsidRPr="00240199">
        <w:rPr>
          <w:rFonts w:ascii="Angsana New" w:eastAsia="FangSong" w:hAnsi="Angsana New" w:cs="Angsana New" w:hint="eastAsia"/>
          <w:i/>
          <w:iCs/>
          <w:sz w:val="26"/>
          <w:szCs w:val="26"/>
        </w:rPr>
        <w:t xml:space="preserve"> </w:t>
      </w:r>
      <w:proofErr w:type="spellStart"/>
      <w:r w:rsidRPr="00240199">
        <w:rPr>
          <w:rFonts w:ascii="Angsana New" w:eastAsia="FangSong" w:hAnsi="Angsana New" w:cs="Angsana New" w:hint="eastAsia"/>
          <w:i/>
          <w:iCs/>
          <w:sz w:val="26"/>
          <w:szCs w:val="26"/>
        </w:rPr>
        <w:t>dyundyun</w:t>
      </w:r>
      <w:proofErr w:type="spellEnd"/>
      <w:r w:rsidRPr="00240199">
        <w:rPr>
          <w:rFonts w:ascii="Angsana New" w:eastAsia="FangSong" w:hAnsi="Angsana New" w:cs="Angsana New" w:hint="eastAsia"/>
          <w:i/>
          <w:iCs/>
          <w:sz w:val="26"/>
          <w:szCs w:val="26"/>
        </w:rPr>
        <w:t xml:space="preserve"> </w:t>
      </w:r>
      <w:proofErr w:type="spellStart"/>
      <w:r w:rsidRPr="00240199">
        <w:rPr>
          <w:rFonts w:ascii="Angsana New" w:eastAsia="FangSong" w:hAnsi="Angsana New" w:cs="Angsana New" w:hint="eastAsia"/>
          <w:i/>
          <w:iCs/>
          <w:sz w:val="26"/>
          <w:szCs w:val="26"/>
        </w:rPr>
        <w:t>sik</w:t>
      </w:r>
      <w:proofErr w:type="spellEnd"/>
      <w:r w:rsidRPr="00240199">
        <w:rPr>
          <w:rFonts w:ascii="Angsana New" w:eastAsia="FangSong" w:hAnsi="Angsana New" w:cs="Angsana New" w:hint="eastAsia"/>
          <w:i/>
          <w:iCs/>
          <w:sz w:val="26"/>
          <w:szCs w:val="26"/>
        </w:rPr>
        <w:t xml:space="preserve"> sou</w:t>
      </w:r>
      <w:r w:rsidRPr="00240199">
        <w:rPr>
          <w:rFonts w:ascii="Angsana New" w:eastAsia="FangSong" w:hAnsi="Angsana New" w:cs="Angsana New" w:hint="eastAsia"/>
          <w:sz w:val="26"/>
          <w:szCs w:val="26"/>
        </w:rPr>
        <w:t>唔會無端端食素</w:t>
      </w:r>
    </w:p>
    <w:p w14:paraId="50754FA2" w14:textId="77777777" w:rsidR="001F78DF" w:rsidRDefault="001F78DF" w:rsidP="001F78DF">
      <w:pPr>
        <w:adjustRightInd w:val="0"/>
        <w:snapToGrid w:val="0"/>
        <w:rPr>
          <w:rFonts w:ascii="Angsana New" w:eastAsia="FangSong" w:hAnsi="Angsana New" w:cs="Angsana New"/>
          <w:sz w:val="26"/>
          <w:szCs w:val="26"/>
        </w:rPr>
      </w:pPr>
      <w:proofErr w:type="spellStart"/>
      <w:r w:rsidRPr="00245907">
        <w:rPr>
          <w:rFonts w:ascii="Angsana New" w:eastAsia="FangSong" w:hAnsi="Angsana New" w:cs="Angsana New"/>
          <w:i/>
          <w:iCs/>
          <w:sz w:val="26"/>
          <w:szCs w:val="26"/>
        </w:rPr>
        <w:t>jyun</w:t>
      </w:r>
      <w:proofErr w:type="spellEnd"/>
      <w:r w:rsidRPr="00245907">
        <w:rPr>
          <w:rFonts w:ascii="Angsana New" w:eastAsia="FangSong" w:hAnsi="Angsana New" w:cs="Angsana New"/>
          <w:i/>
          <w:iCs/>
          <w:sz w:val="26"/>
          <w:szCs w:val="26"/>
        </w:rPr>
        <w:t xml:space="preserve"> fan </w:t>
      </w:r>
      <w:proofErr w:type="spellStart"/>
      <w:r w:rsidRPr="00245907">
        <w:rPr>
          <w:rFonts w:ascii="Angsana New" w:eastAsia="FangSong" w:hAnsi="Angsana New" w:cs="Angsana New"/>
          <w:i/>
          <w:iCs/>
          <w:sz w:val="26"/>
          <w:szCs w:val="26"/>
        </w:rPr>
        <w:t>mei</w:t>
      </w:r>
      <w:proofErr w:type="spellEnd"/>
      <w:r w:rsidRPr="00245907">
        <w:rPr>
          <w:rFonts w:ascii="Angsana New" w:eastAsia="FangSong" w:hAnsi="Angsana New" w:cs="Angsana New"/>
          <w:i/>
          <w:iCs/>
          <w:sz w:val="26"/>
          <w:szCs w:val="26"/>
        </w:rPr>
        <w:t xml:space="preserve"> </w:t>
      </w:r>
      <w:proofErr w:type="spellStart"/>
      <w:r w:rsidRPr="00245907">
        <w:rPr>
          <w:rFonts w:ascii="Angsana New" w:eastAsia="FangSong" w:hAnsi="Angsana New" w:cs="Angsana New"/>
          <w:i/>
          <w:iCs/>
          <w:sz w:val="26"/>
          <w:szCs w:val="26"/>
        </w:rPr>
        <w:t>dou</w:t>
      </w:r>
      <w:proofErr w:type="spellEnd"/>
      <w:r>
        <w:rPr>
          <w:rFonts w:ascii="Angsana New" w:eastAsia="FangSong" w:hAnsi="Angsana New" w:cs="Angsana New"/>
          <w:sz w:val="26"/>
          <w:szCs w:val="26"/>
        </w:rPr>
        <w:t xml:space="preserve"> </w:t>
      </w:r>
      <w:r>
        <w:rPr>
          <w:rFonts w:ascii="Angsana New" w:eastAsia="FangSong" w:hAnsi="Angsana New" w:cs="Angsana New" w:hint="eastAsia"/>
          <w:sz w:val="26"/>
          <w:szCs w:val="26"/>
        </w:rPr>
        <w:t>緣份未到</w:t>
      </w:r>
    </w:p>
    <w:p w14:paraId="3F7CCFF2" w14:textId="77777777" w:rsidR="001F78DF" w:rsidRDefault="001F78DF" w:rsidP="001F78DF">
      <w:pPr>
        <w:adjustRightInd w:val="0"/>
        <w:snapToGrid w:val="0"/>
        <w:rPr>
          <w:rFonts w:ascii="Angsana New" w:eastAsia="FangSong" w:hAnsi="Angsana New" w:cs="Angsana New"/>
          <w:sz w:val="26"/>
          <w:szCs w:val="26"/>
        </w:rPr>
      </w:pPr>
      <w:proofErr w:type="spellStart"/>
      <w:r w:rsidRPr="00245907">
        <w:rPr>
          <w:rFonts w:ascii="Angsana New" w:eastAsia="FangSong" w:hAnsi="Angsana New" w:cs="Angsana New"/>
          <w:i/>
          <w:iCs/>
          <w:sz w:val="26"/>
          <w:szCs w:val="26"/>
        </w:rPr>
        <w:t>taai</w:t>
      </w:r>
      <w:proofErr w:type="spellEnd"/>
      <w:r w:rsidRPr="00245907">
        <w:rPr>
          <w:rFonts w:ascii="Angsana New" w:eastAsia="FangSong" w:hAnsi="Angsana New" w:cs="Angsana New"/>
          <w:i/>
          <w:iCs/>
          <w:sz w:val="26"/>
          <w:szCs w:val="26"/>
        </w:rPr>
        <w:t xml:space="preserve"> zap </w:t>
      </w:r>
      <w:proofErr w:type="spellStart"/>
      <w:r w:rsidRPr="00245907">
        <w:rPr>
          <w:rFonts w:ascii="Angsana New" w:eastAsia="FangSong" w:hAnsi="Angsana New" w:cs="Angsana New"/>
          <w:i/>
          <w:iCs/>
          <w:sz w:val="26"/>
          <w:szCs w:val="26"/>
        </w:rPr>
        <w:t>zyu</w:t>
      </w:r>
      <w:proofErr w:type="spellEnd"/>
      <w:r>
        <w:rPr>
          <w:rFonts w:ascii="Angsana New" w:eastAsia="FangSong" w:hAnsi="Angsana New" w:cs="Angsana New"/>
          <w:sz w:val="26"/>
          <w:szCs w:val="26"/>
        </w:rPr>
        <w:t xml:space="preserve"> </w:t>
      </w:r>
      <w:r>
        <w:rPr>
          <w:rFonts w:ascii="Angsana New" w:eastAsia="FangSong" w:hAnsi="Angsana New" w:cs="Angsana New" w:hint="eastAsia"/>
          <w:sz w:val="26"/>
          <w:szCs w:val="26"/>
        </w:rPr>
        <w:t>太執著</w:t>
      </w:r>
    </w:p>
    <w:p w14:paraId="32424571" w14:textId="77777777" w:rsidR="001F78DF" w:rsidRDefault="001F78DF" w:rsidP="001F78DF">
      <w:pPr>
        <w:adjustRightInd w:val="0"/>
        <w:snapToGrid w:val="0"/>
        <w:rPr>
          <w:rFonts w:ascii="Angsana New" w:eastAsia="FangSong" w:hAnsi="Angsana New" w:cs="Angsana New"/>
          <w:sz w:val="26"/>
          <w:szCs w:val="26"/>
        </w:rPr>
      </w:pPr>
      <w:proofErr w:type="spellStart"/>
      <w:r w:rsidRPr="00E34F18">
        <w:rPr>
          <w:rFonts w:ascii="Angsana New" w:eastAsia="FangSong" w:hAnsi="Angsana New" w:cs="Angsana New"/>
          <w:i/>
          <w:iCs/>
          <w:sz w:val="26"/>
          <w:szCs w:val="26"/>
        </w:rPr>
        <w:t>zungsaang</w:t>
      </w:r>
      <w:proofErr w:type="spellEnd"/>
      <w:r>
        <w:rPr>
          <w:rFonts w:ascii="Angsana New" w:eastAsia="FangSong" w:hAnsi="Angsana New" w:cs="Angsana New"/>
          <w:sz w:val="26"/>
          <w:szCs w:val="26"/>
        </w:rPr>
        <w:t xml:space="preserve"> </w:t>
      </w:r>
      <w:r>
        <w:rPr>
          <w:rFonts w:ascii="Angsana New" w:eastAsia="FangSong" w:hAnsi="Angsana New" w:cs="Angsana New" w:hint="eastAsia"/>
          <w:sz w:val="26"/>
          <w:szCs w:val="26"/>
        </w:rPr>
        <w:t>眾生</w:t>
      </w:r>
    </w:p>
    <w:p w14:paraId="336EC150" w14:textId="77777777" w:rsidR="001F78DF" w:rsidRDefault="001F78DF" w:rsidP="001F78DF">
      <w:pPr>
        <w:adjustRightInd w:val="0"/>
        <w:snapToGrid w:val="0"/>
        <w:rPr>
          <w:rFonts w:ascii="Angsana New" w:eastAsia="FangSong" w:hAnsi="Angsana New" w:cs="Angsana New"/>
          <w:sz w:val="26"/>
          <w:szCs w:val="26"/>
        </w:rPr>
      </w:pPr>
      <w:proofErr w:type="spellStart"/>
      <w:r w:rsidRPr="00E34F18">
        <w:rPr>
          <w:rFonts w:ascii="Angsana New" w:eastAsia="FangSong" w:hAnsi="Angsana New" w:cs="Angsana New" w:hint="eastAsia"/>
          <w:i/>
          <w:iCs/>
          <w:sz w:val="26"/>
          <w:szCs w:val="26"/>
        </w:rPr>
        <w:t>siu</w:t>
      </w:r>
      <w:proofErr w:type="spellEnd"/>
      <w:r w:rsidRPr="00E34F18">
        <w:rPr>
          <w:rFonts w:ascii="Angsana New" w:eastAsia="FangSong" w:hAnsi="Angsana New" w:cs="Angsana New" w:hint="eastAsia"/>
          <w:i/>
          <w:iCs/>
          <w:sz w:val="26"/>
          <w:szCs w:val="26"/>
        </w:rPr>
        <w:t xml:space="preserve"> ji</w:t>
      </w:r>
      <w:r w:rsidRPr="00E34F18">
        <w:rPr>
          <w:rFonts w:ascii="Angsana New" w:eastAsia="FangSong" w:hAnsi="Angsana New" w:cs="Angsana New" w:hint="eastAsia"/>
          <w:sz w:val="26"/>
          <w:szCs w:val="26"/>
        </w:rPr>
        <w:t xml:space="preserve"> </w:t>
      </w:r>
      <w:r w:rsidRPr="00E34F18">
        <w:rPr>
          <w:rFonts w:ascii="Angsana New" w:eastAsia="FangSong" w:hAnsi="Angsana New" w:cs="Angsana New" w:hint="eastAsia"/>
          <w:sz w:val="26"/>
          <w:szCs w:val="26"/>
        </w:rPr>
        <w:t>燒衣</w:t>
      </w:r>
    </w:p>
    <w:p w14:paraId="3AFAFBEB" w14:textId="77777777" w:rsidR="001F78DF" w:rsidRDefault="001F78DF" w:rsidP="001F78DF">
      <w:pPr>
        <w:adjustRightInd w:val="0"/>
        <w:snapToGrid w:val="0"/>
        <w:rPr>
          <w:rFonts w:ascii="Angsana New" w:eastAsia="FangSong" w:hAnsi="Angsana New" w:cs="Angsana New"/>
          <w:sz w:val="26"/>
          <w:szCs w:val="26"/>
        </w:rPr>
      </w:pPr>
      <w:proofErr w:type="spellStart"/>
      <w:r w:rsidRPr="00331101">
        <w:rPr>
          <w:rFonts w:ascii="Angsana New" w:eastAsia="FangSong" w:hAnsi="Angsana New" w:cs="Angsana New" w:hint="eastAsia"/>
          <w:i/>
          <w:iCs/>
          <w:sz w:val="26"/>
          <w:szCs w:val="26"/>
        </w:rPr>
        <w:t>joeng</w:t>
      </w:r>
      <w:proofErr w:type="spellEnd"/>
      <w:r w:rsidRPr="00331101">
        <w:rPr>
          <w:rFonts w:ascii="Angsana New" w:eastAsia="FangSong" w:hAnsi="Angsana New" w:cs="Angsana New" w:hint="eastAsia"/>
          <w:i/>
          <w:iCs/>
          <w:sz w:val="26"/>
          <w:szCs w:val="26"/>
        </w:rPr>
        <w:t xml:space="preserve"> </w:t>
      </w:r>
      <w:proofErr w:type="spellStart"/>
      <w:r w:rsidRPr="00331101">
        <w:rPr>
          <w:rFonts w:ascii="Angsana New" w:eastAsia="FangSong" w:hAnsi="Angsana New" w:cs="Angsana New" w:hint="eastAsia"/>
          <w:i/>
          <w:iCs/>
          <w:sz w:val="26"/>
          <w:szCs w:val="26"/>
        </w:rPr>
        <w:t>zaak</w:t>
      </w:r>
      <w:proofErr w:type="spellEnd"/>
      <w:r w:rsidRPr="00331101">
        <w:rPr>
          <w:rFonts w:ascii="Angsana New" w:eastAsia="FangSong" w:hAnsi="Angsana New" w:cs="Angsana New" w:hint="eastAsia"/>
          <w:sz w:val="26"/>
          <w:szCs w:val="26"/>
        </w:rPr>
        <w:t>陽宅</w:t>
      </w:r>
    </w:p>
    <w:p w14:paraId="499F48C0" w14:textId="77777777" w:rsidR="001F78DF" w:rsidRDefault="001F78DF" w:rsidP="001F78DF">
      <w:pPr>
        <w:adjustRightInd w:val="0"/>
        <w:snapToGrid w:val="0"/>
        <w:rPr>
          <w:rFonts w:ascii="Angsana New" w:eastAsia="FangSong" w:hAnsi="Angsana New" w:cs="Angsana New"/>
          <w:sz w:val="26"/>
          <w:szCs w:val="26"/>
        </w:rPr>
      </w:pPr>
      <w:r w:rsidRPr="00331101">
        <w:rPr>
          <w:rFonts w:ascii="Angsana New" w:eastAsia="FangSong" w:hAnsi="Angsana New" w:cs="Angsana New" w:hint="eastAsia"/>
          <w:i/>
          <w:iCs/>
          <w:sz w:val="26"/>
          <w:szCs w:val="26"/>
        </w:rPr>
        <w:t xml:space="preserve">jam </w:t>
      </w:r>
      <w:proofErr w:type="spellStart"/>
      <w:r w:rsidRPr="00331101">
        <w:rPr>
          <w:rFonts w:ascii="Angsana New" w:eastAsia="FangSong" w:hAnsi="Angsana New" w:cs="Angsana New" w:hint="eastAsia"/>
          <w:i/>
          <w:iCs/>
          <w:sz w:val="26"/>
          <w:szCs w:val="26"/>
        </w:rPr>
        <w:t>zaak</w:t>
      </w:r>
      <w:proofErr w:type="spellEnd"/>
      <w:r w:rsidRPr="00331101">
        <w:rPr>
          <w:rFonts w:ascii="Angsana New" w:eastAsia="FangSong" w:hAnsi="Angsana New" w:cs="Angsana New" w:hint="eastAsia"/>
          <w:sz w:val="26"/>
          <w:szCs w:val="26"/>
        </w:rPr>
        <w:t>陰宅</w:t>
      </w:r>
    </w:p>
    <w:p w14:paraId="7EB6DA8B" w14:textId="77777777" w:rsidR="001F78DF" w:rsidRDefault="001F78DF" w:rsidP="001F78DF">
      <w:pPr>
        <w:adjustRightInd w:val="0"/>
        <w:snapToGrid w:val="0"/>
        <w:rPr>
          <w:rFonts w:ascii="Angsana New" w:eastAsia="FangSong" w:hAnsi="Angsana New" w:cs="Angsana New"/>
          <w:sz w:val="26"/>
          <w:szCs w:val="26"/>
        </w:rPr>
      </w:pPr>
      <w:proofErr w:type="spellStart"/>
      <w:r w:rsidRPr="00331101">
        <w:rPr>
          <w:rFonts w:ascii="Angsana New" w:eastAsia="FangSong" w:hAnsi="Angsana New" w:cs="Angsana New" w:hint="eastAsia"/>
          <w:i/>
          <w:iCs/>
          <w:sz w:val="26"/>
          <w:szCs w:val="26"/>
        </w:rPr>
        <w:t>luksik</w:t>
      </w:r>
      <w:proofErr w:type="spellEnd"/>
      <w:r w:rsidRPr="00331101">
        <w:rPr>
          <w:rFonts w:ascii="Angsana New" w:eastAsia="FangSong" w:hAnsi="Angsana New" w:cs="Angsana New" w:hint="eastAsia"/>
          <w:i/>
          <w:iCs/>
          <w:sz w:val="26"/>
          <w:szCs w:val="26"/>
        </w:rPr>
        <w:t xml:space="preserve"> </w:t>
      </w:r>
      <w:proofErr w:type="spellStart"/>
      <w:r w:rsidRPr="00331101">
        <w:rPr>
          <w:rFonts w:ascii="Angsana New" w:eastAsia="FangSong" w:hAnsi="Angsana New" w:cs="Angsana New" w:hint="eastAsia"/>
          <w:i/>
          <w:iCs/>
          <w:sz w:val="26"/>
          <w:szCs w:val="26"/>
        </w:rPr>
        <w:t>banzong</w:t>
      </w:r>
      <w:proofErr w:type="spellEnd"/>
      <w:r>
        <w:rPr>
          <w:rFonts w:ascii="Angsana New" w:eastAsia="FangSong" w:hAnsi="Angsana New" w:cs="Angsana New"/>
          <w:sz w:val="26"/>
          <w:szCs w:val="26"/>
        </w:rPr>
        <w:t xml:space="preserve"> </w:t>
      </w:r>
      <w:r w:rsidRPr="00331101">
        <w:rPr>
          <w:rFonts w:ascii="Angsana New" w:eastAsia="FangSong" w:hAnsi="Angsana New" w:cs="Angsana New" w:hint="eastAsia"/>
          <w:sz w:val="26"/>
          <w:szCs w:val="26"/>
        </w:rPr>
        <w:t>綠色殯葬</w:t>
      </w:r>
      <w:r w:rsidRPr="00331101">
        <w:rPr>
          <w:rFonts w:ascii="Angsana New" w:eastAsia="FangSong" w:hAnsi="Angsana New" w:cs="Angsana New" w:hint="eastAsia"/>
          <w:sz w:val="26"/>
          <w:szCs w:val="26"/>
        </w:rPr>
        <w:t xml:space="preserve"> </w:t>
      </w:r>
    </w:p>
    <w:p w14:paraId="47EAFCCF" w14:textId="77777777" w:rsidR="001F78DF" w:rsidRDefault="001F78DF" w:rsidP="001F78DF">
      <w:pPr>
        <w:adjustRightInd w:val="0"/>
        <w:snapToGrid w:val="0"/>
        <w:rPr>
          <w:rFonts w:ascii="Angsana New" w:eastAsia="FangSong" w:hAnsi="Angsana New" w:cs="Angsana New"/>
          <w:sz w:val="26"/>
          <w:szCs w:val="26"/>
        </w:rPr>
      </w:pPr>
      <w:r w:rsidRPr="005719B3">
        <w:rPr>
          <w:rFonts w:ascii="Angsana New" w:eastAsia="FangSong" w:hAnsi="Angsana New" w:cs="Angsana New" w:hint="eastAsia"/>
          <w:i/>
          <w:iCs/>
          <w:sz w:val="26"/>
          <w:szCs w:val="26"/>
        </w:rPr>
        <w:t xml:space="preserve">sei </w:t>
      </w:r>
      <w:proofErr w:type="spellStart"/>
      <w:r w:rsidRPr="005719B3">
        <w:rPr>
          <w:rFonts w:ascii="Angsana New" w:eastAsia="FangSong" w:hAnsi="Angsana New" w:cs="Angsana New" w:hint="eastAsia"/>
          <w:i/>
          <w:iCs/>
          <w:sz w:val="26"/>
          <w:szCs w:val="26"/>
        </w:rPr>
        <w:t>jau</w:t>
      </w:r>
      <w:proofErr w:type="spellEnd"/>
      <w:r w:rsidRPr="005719B3">
        <w:rPr>
          <w:rFonts w:ascii="Angsana New" w:eastAsia="FangSong" w:hAnsi="Angsana New" w:cs="Angsana New" w:hint="eastAsia"/>
          <w:i/>
          <w:iCs/>
          <w:sz w:val="26"/>
          <w:szCs w:val="26"/>
        </w:rPr>
        <w:t xml:space="preserve"> so </w:t>
      </w:r>
      <w:proofErr w:type="spellStart"/>
      <w:r w:rsidRPr="005719B3">
        <w:rPr>
          <w:rFonts w:ascii="Angsana New" w:eastAsia="FangSong" w:hAnsi="Angsana New" w:cs="Angsana New" w:hint="eastAsia"/>
          <w:i/>
          <w:iCs/>
          <w:sz w:val="26"/>
          <w:szCs w:val="26"/>
        </w:rPr>
        <w:t>zong</w:t>
      </w:r>
      <w:proofErr w:type="spellEnd"/>
      <w:r w:rsidRPr="005719B3">
        <w:rPr>
          <w:rFonts w:ascii="Angsana New" w:eastAsia="FangSong" w:hAnsi="Angsana New" w:cs="Angsana New" w:hint="eastAsia"/>
          <w:sz w:val="26"/>
          <w:szCs w:val="26"/>
        </w:rPr>
        <w:t>死有所葬</w:t>
      </w:r>
    </w:p>
    <w:p w14:paraId="1CF163D9" w14:textId="77777777" w:rsidR="001F78DF" w:rsidRDefault="001F78DF" w:rsidP="001F78DF">
      <w:pPr>
        <w:adjustRightInd w:val="0"/>
        <w:snapToGrid w:val="0"/>
        <w:rPr>
          <w:rFonts w:ascii="Angsana New" w:eastAsia="FangSong" w:hAnsi="Angsana New" w:cs="Angsana New"/>
          <w:sz w:val="26"/>
          <w:szCs w:val="26"/>
        </w:rPr>
      </w:pPr>
      <w:proofErr w:type="spellStart"/>
      <w:r w:rsidRPr="005719B3">
        <w:rPr>
          <w:rFonts w:ascii="Angsana New" w:eastAsia="FangSong" w:hAnsi="Angsana New" w:cs="Angsana New"/>
          <w:i/>
          <w:iCs/>
          <w:sz w:val="26"/>
          <w:szCs w:val="26"/>
        </w:rPr>
        <w:t>siu</w:t>
      </w:r>
      <w:proofErr w:type="spellEnd"/>
      <w:r w:rsidRPr="005719B3">
        <w:rPr>
          <w:rFonts w:ascii="Angsana New" w:eastAsia="FangSong" w:hAnsi="Angsana New" w:cs="Angsana New"/>
          <w:i/>
          <w:iCs/>
          <w:sz w:val="26"/>
          <w:szCs w:val="26"/>
        </w:rPr>
        <w:t xml:space="preserve"> </w:t>
      </w:r>
      <w:proofErr w:type="spellStart"/>
      <w:r w:rsidRPr="005719B3">
        <w:rPr>
          <w:rFonts w:ascii="Angsana New" w:eastAsia="FangSong" w:hAnsi="Angsana New" w:cs="Angsana New"/>
          <w:i/>
          <w:iCs/>
          <w:sz w:val="26"/>
          <w:szCs w:val="26"/>
        </w:rPr>
        <w:t>saa</w:t>
      </w:r>
      <w:proofErr w:type="spellEnd"/>
      <w:r w:rsidRPr="005719B3">
        <w:rPr>
          <w:rFonts w:ascii="Angsana New" w:eastAsia="FangSong" w:hAnsi="Angsana New" w:cs="Angsana New"/>
          <w:i/>
          <w:iCs/>
          <w:sz w:val="26"/>
          <w:szCs w:val="26"/>
        </w:rPr>
        <w:t xml:space="preserve"> </w:t>
      </w:r>
      <w:proofErr w:type="spellStart"/>
      <w:r w:rsidRPr="005719B3">
        <w:rPr>
          <w:rFonts w:ascii="Angsana New" w:eastAsia="FangSong" w:hAnsi="Angsana New" w:cs="Angsana New"/>
          <w:i/>
          <w:iCs/>
          <w:sz w:val="26"/>
          <w:szCs w:val="26"/>
        </w:rPr>
        <w:t>jat</w:t>
      </w:r>
      <w:proofErr w:type="spellEnd"/>
      <w:r w:rsidRPr="005719B3">
        <w:rPr>
          <w:rFonts w:ascii="Angsana New" w:eastAsia="FangSong" w:hAnsi="Angsana New" w:cs="Angsana New"/>
          <w:i/>
          <w:iCs/>
          <w:sz w:val="26"/>
          <w:szCs w:val="26"/>
        </w:rPr>
        <w:t xml:space="preserve"> ci </w:t>
      </w:r>
      <w:r w:rsidRPr="005719B3">
        <w:rPr>
          <w:rFonts w:ascii="Angsana New" w:eastAsia="FangSong" w:hAnsi="Angsana New" w:cs="Angsana New" w:hint="eastAsia"/>
          <w:sz w:val="26"/>
          <w:szCs w:val="26"/>
        </w:rPr>
        <w:t>瀟灑一次</w:t>
      </w:r>
    </w:p>
    <w:p w14:paraId="73903CB8" w14:textId="77777777" w:rsidR="001F78DF" w:rsidRDefault="001F78DF" w:rsidP="001F78DF">
      <w:pPr>
        <w:adjustRightInd w:val="0"/>
        <w:snapToGrid w:val="0"/>
        <w:rPr>
          <w:rFonts w:ascii="Angsana New" w:eastAsia="FangSong" w:hAnsi="Angsana New" w:cs="Angsana New"/>
          <w:sz w:val="26"/>
          <w:szCs w:val="26"/>
        </w:rPr>
      </w:pPr>
      <w:proofErr w:type="spellStart"/>
      <w:r w:rsidRPr="005719B3">
        <w:rPr>
          <w:rFonts w:ascii="Angsana New" w:eastAsia="FangSong" w:hAnsi="Angsana New" w:cs="Angsana New" w:hint="eastAsia"/>
          <w:i/>
          <w:iCs/>
          <w:sz w:val="26"/>
          <w:szCs w:val="26"/>
        </w:rPr>
        <w:t>wui</w:t>
      </w:r>
      <w:proofErr w:type="spellEnd"/>
      <w:r w:rsidRPr="005719B3">
        <w:rPr>
          <w:rFonts w:ascii="Angsana New" w:eastAsia="FangSong" w:hAnsi="Angsana New" w:cs="Angsana New" w:hint="eastAsia"/>
          <w:i/>
          <w:iCs/>
          <w:sz w:val="26"/>
          <w:szCs w:val="26"/>
        </w:rPr>
        <w:t xml:space="preserve"> </w:t>
      </w:r>
      <w:proofErr w:type="spellStart"/>
      <w:r w:rsidRPr="005719B3">
        <w:rPr>
          <w:rFonts w:ascii="Angsana New" w:eastAsia="FangSong" w:hAnsi="Angsana New" w:cs="Angsana New" w:hint="eastAsia"/>
          <w:i/>
          <w:iCs/>
          <w:sz w:val="26"/>
          <w:szCs w:val="26"/>
        </w:rPr>
        <w:t>gwai</w:t>
      </w:r>
      <w:proofErr w:type="spellEnd"/>
      <w:r w:rsidRPr="005719B3">
        <w:rPr>
          <w:rFonts w:ascii="Angsana New" w:eastAsia="FangSong" w:hAnsi="Angsana New" w:cs="Angsana New" w:hint="eastAsia"/>
          <w:i/>
          <w:iCs/>
          <w:sz w:val="26"/>
          <w:szCs w:val="26"/>
        </w:rPr>
        <w:t xml:space="preserve"> zi </w:t>
      </w:r>
      <w:proofErr w:type="spellStart"/>
      <w:r w:rsidRPr="005719B3">
        <w:rPr>
          <w:rFonts w:ascii="Angsana New" w:eastAsia="FangSong" w:hAnsi="Angsana New" w:cs="Angsana New" w:hint="eastAsia"/>
          <w:i/>
          <w:iCs/>
          <w:sz w:val="26"/>
          <w:szCs w:val="26"/>
        </w:rPr>
        <w:t>jin</w:t>
      </w:r>
      <w:proofErr w:type="spellEnd"/>
      <w:r w:rsidRPr="005719B3">
        <w:rPr>
          <w:rFonts w:ascii="Angsana New" w:eastAsia="FangSong" w:hAnsi="Angsana New" w:cs="Angsana New" w:hint="eastAsia"/>
          <w:sz w:val="26"/>
          <w:szCs w:val="26"/>
        </w:rPr>
        <w:t>回歸自然</w:t>
      </w:r>
    </w:p>
    <w:p w14:paraId="7F764438" w14:textId="77777777" w:rsidR="001F78DF" w:rsidRDefault="001F78DF" w:rsidP="001F78DF">
      <w:pPr>
        <w:adjustRightInd w:val="0"/>
        <w:snapToGrid w:val="0"/>
        <w:rPr>
          <w:rFonts w:ascii="Angsana New" w:eastAsia="FangSong" w:hAnsi="Angsana New" w:cs="Angsana New"/>
          <w:sz w:val="26"/>
          <w:szCs w:val="26"/>
        </w:rPr>
      </w:pPr>
      <w:proofErr w:type="spellStart"/>
      <w:r w:rsidRPr="005719B3">
        <w:rPr>
          <w:rFonts w:ascii="Angsana New" w:eastAsia="FangSong" w:hAnsi="Angsana New" w:cs="Angsana New"/>
          <w:i/>
          <w:iCs/>
          <w:sz w:val="26"/>
          <w:szCs w:val="26"/>
        </w:rPr>
        <w:t>luk</w:t>
      </w:r>
      <w:proofErr w:type="spellEnd"/>
      <w:r w:rsidRPr="005719B3">
        <w:rPr>
          <w:rFonts w:ascii="Angsana New" w:eastAsia="FangSong" w:hAnsi="Angsana New" w:cs="Angsana New"/>
          <w:i/>
          <w:iCs/>
          <w:sz w:val="26"/>
          <w:szCs w:val="26"/>
        </w:rPr>
        <w:t xml:space="preserve"> jam </w:t>
      </w:r>
      <w:proofErr w:type="spellStart"/>
      <w:r w:rsidRPr="005719B3">
        <w:rPr>
          <w:rFonts w:ascii="Angsana New" w:eastAsia="FangSong" w:hAnsi="Angsana New" w:cs="Angsana New"/>
          <w:i/>
          <w:iCs/>
          <w:sz w:val="26"/>
          <w:szCs w:val="26"/>
        </w:rPr>
        <w:t>hau</w:t>
      </w:r>
      <w:proofErr w:type="spellEnd"/>
      <w:r w:rsidRPr="005719B3">
        <w:rPr>
          <w:rFonts w:ascii="Angsana New" w:eastAsia="FangSong" w:hAnsi="Angsana New" w:cs="Angsana New"/>
          <w:i/>
          <w:iCs/>
          <w:sz w:val="26"/>
          <w:szCs w:val="26"/>
        </w:rPr>
        <w:t xml:space="preserve"> </w:t>
      </w:r>
      <w:proofErr w:type="spellStart"/>
      <w:r w:rsidRPr="005719B3">
        <w:rPr>
          <w:rFonts w:ascii="Angsana New" w:eastAsia="FangSong" w:hAnsi="Angsana New" w:cs="Angsana New"/>
          <w:i/>
          <w:iCs/>
          <w:sz w:val="26"/>
          <w:szCs w:val="26"/>
        </w:rPr>
        <w:t>jan</w:t>
      </w:r>
      <w:proofErr w:type="spellEnd"/>
      <w:r>
        <w:rPr>
          <w:rFonts w:ascii="Angsana New" w:eastAsia="FangSong" w:hAnsi="Angsana New" w:cs="Angsana New"/>
          <w:sz w:val="26"/>
          <w:szCs w:val="26"/>
        </w:rPr>
        <w:t xml:space="preserve"> </w:t>
      </w:r>
      <w:r w:rsidRPr="005719B3">
        <w:rPr>
          <w:rFonts w:ascii="Angsana New" w:eastAsia="FangSong" w:hAnsi="Angsana New" w:cs="Angsana New" w:hint="eastAsia"/>
          <w:sz w:val="26"/>
          <w:szCs w:val="26"/>
        </w:rPr>
        <w:t>綠蔭後人</w:t>
      </w:r>
    </w:p>
    <w:p w14:paraId="77240F67" w14:textId="77777777" w:rsidR="001F78DF" w:rsidRPr="007C5F68" w:rsidRDefault="001F78DF" w:rsidP="001F78DF">
      <w:pPr>
        <w:adjustRightInd w:val="0"/>
        <w:snapToGrid w:val="0"/>
        <w:rPr>
          <w:rFonts w:ascii="Angsana New" w:eastAsia="FangSong" w:hAnsi="Angsana New" w:cs="Angsana New"/>
          <w:sz w:val="26"/>
          <w:szCs w:val="26"/>
        </w:rPr>
      </w:pPr>
      <w:proofErr w:type="spellStart"/>
      <w:r w:rsidRPr="00B46A7F">
        <w:rPr>
          <w:rFonts w:ascii="Angsana New" w:eastAsia="FangSong" w:hAnsi="Angsana New" w:cs="Angsana New"/>
          <w:i/>
          <w:iCs/>
          <w:sz w:val="26"/>
          <w:szCs w:val="26"/>
        </w:rPr>
        <w:t>jyun</w:t>
      </w:r>
      <w:proofErr w:type="spellEnd"/>
      <w:r w:rsidRPr="00B46A7F">
        <w:rPr>
          <w:rFonts w:ascii="Angsana New" w:eastAsia="FangSong" w:hAnsi="Angsana New" w:cs="Angsana New"/>
          <w:i/>
          <w:iCs/>
          <w:sz w:val="26"/>
          <w:szCs w:val="26"/>
        </w:rPr>
        <w:t xml:space="preserve"> </w:t>
      </w:r>
      <w:proofErr w:type="spellStart"/>
      <w:r w:rsidRPr="00B46A7F">
        <w:rPr>
          <w:rFonts w:ascii="Angsana New" w:eastAsia="FangSong" w:hAnsi="Angsana New" w:cs="Angsana New"/>
          <w:i/>
          <w:iCs/>
          <w:sz w:val="26"/>
          <w:szCs w:val="26"/>
        </w:rPr>
        <w:t>geoi</w:t>
      </w:r>
      <w:proofErr w:type="spellEnd"/>
      <w:r w:rsidRPr="00B46A7F">
        <w:rPr>
          <w:rFonts w:ascii="Angsana New" w:eastAsia="FangSong" w:hAnsi="Angsana New" w:cs="Angsana New"/>
          <w:i/>
          <w:iCs/>
          <w:sz w:val="26"/>
          <w:szCs w:val="26"/>
        </w:rPr>
        <w:t xml:space="preserve"> man</w:t>
      </w:r>
      <w:r w:rsidRPr="000F5F42">
        <w:rPr>
          <w:rFonts w:ascii="Angsana New" w:eastAsia="FangSong" w:hAnsi="Angsana New" w:cs="Angsana New" w:hint="eastAsia"/>
          <w:sz w:val="26"/>
          <w:szCs w:val="26"/>
        </w:rPr>
        <w:t>原居民</w:t>
      </w:r>
    </w:p>
    <w:p w14:paraId="3D6FD462" w14:textId="77777777" w:rsidR="001F78DF" w:rsidRDefault="001F78DF" w:rsidP="001F78DF">
      <w:pPr>
        <w:adjustRightInd w:val="0"/>
        <w:snapToGrid w:val="0"/>
        <w:rPr>
          <w:rFonts w:ascii="Angsana New" w:eastAsia="FangSong" w:hAnsi="Angsana New" w:cs="Angsana New"/>
          <w:sz w:val="26"/>
          <w:szCs w:val="26"/>
        </w:rPr>
      </w:pPr>
      <w:proofErr w:type="spellStart"/>
      <w:r w:rsidRPr="00B46A7F">
        <w:rPr>
          <w:rFonts w:ascii="Angsana New" w:eastAsia="FangSong" w:hAnsi="Angsana New" w:cs="Angsana New"/>
          <w:i/>
          <w:iCs/>
          <w:sz w:val="26"/>
          <w:szCs w:val="26"/>
        </w:rPr>
        <w:t>fei</w:t>
      </w:r>
      <w:proofErr w:type="spellEnd"/>
      <w:r w:rsidRPr="00B46A7F">
        <w:rPr>
          <w:rFonts w:ascii="Angsana New" w:eastAsia="FangSong" w:hAnsi="Angsana New" w:cs="Angsana New"/>
          <w:i/>
          <w:iCs/>
          <w:sz w:val="26"/>
          <w:szCs w:val="26"/>
        </w:rPr>
        <w:t xml:space="preserve"> </w:t>
      </w:r>
      <w:proofErr w:type="spellStart"/>
      <w:r w:rsidRPr="00B46A7F">
        <w:rPr>
          <w:rFonts w:ascii="Angsana New" w:eastAsia="FangSong" w:hAnsi="Angsana New" w:cs="Angsana New"/>
          <w:i/>
          <w:iCs/>
          <w:sz w:val="26"/>
          <w:szCs w:val="26"/>
        </w:rPr>
        <w:t>jyun</w:t>
      </w:r>
      <w:proofErr w:type="spellEnd"/>
      <w:r w:rsidRPr="00B46A7F">
        <w:rPr>
          <w:rFonts w:ascii="Angsana New" w:eastAsia="FangSong" w:hAnsi="Angsana New" w:cs="Angsana New"/>
          <w:i/>
          <w:iCs/>
          <w:sz w:val="26"/>
          <w:szCs w:val="26"/>
        </w:rPr>
        <w:t xml:space="preserve"> </w:t>
      </w:r>
      <w:proofErr w:type="spellStart"/>
      <w:r w:rsidRPr="00B46A7F">
        <w:rPr>
          <w:rFonts w:ascii="Angsana New" w:eastAsia="FangSong" w:hAnsi="Angsana New" w:cs="Angsana New"/>
          <w:i/>
          <w:iCs/>
          <w:sz w:val="26"/>
          <w:szCs w:val="26"/>
        </w:rPr>
        <w:t>geoi</w:t>
      </w:r>
      <w:proofErr w:type="spellEnd"/>
      <w:r w:rsidRPr="00B46A7F">
        <w:rPr>
          <w:rFonts w:ascii="Angsana New" w:eastAsia="FangSong" w:hAnsi="Angsana New" w:cs="Angsana New"/>
          <w:i/>
          <w:iCs/>
          <w:sz w:val="26"/>
          <w:szCs w:val="26"/>
        </w:rPr>
        <w:t xml:space="preserve"> man</w:t>
      </w:r>
      <w:r w:rsidRPr="000F5F42">
        <w:rPr>
          <w:rFonts w:ascii="Angsana New" w:eastAsia="FangSong" w:hAnsi="Angsana New" w:cs="Angsana New" w:hint="eastAsia"/>
          <w:sz w:val="26"/>
          <w:szCs w:val="26"/>
        </w:rPr>
        <w:t>非原居民</w:t>
      </w:r>
    </w:p>
    <w:p w14:paraId="06339816" w14:textId="77777777" w:rsidR="001F78DF" w:rsidRDefault="001F78DF" w:rsidP="001F78DF">
      <w:pPr>
        <w:adjustRightInd w:val="0"/>
        <w:snapToGrid w:val="0"/>
        <w:rPr>
          <w:rFonts w:ascii="Angsana New" w:eastAsia="FangSong" w:hAnsi="Angsana New" w:cs="Angsana New"/>
          <w:sz w:val="26"/>
          <w:szCs w:val="26"/>
        </w:rPr>
      </w:pPr>
      <w:r w:rsidRPr="00CD43CB">
        <w:rPr>
          <w:rFonts w:ascii="Angsana New" w:eastAsia="FangSong" w:hAnsi="Angsana New" w:cs="Angsana New" w:hint="eastAsia"/>
          <w:i/>
          <w:iCs/>
          <w:sz w:val="26"/>
          <w:szCs w:val="26"/>
        </w:rPr>
        <w:t>ding</w:t>
      </w:r>
      <w:r w:rsidRPr="00CD43CB">
        <w:rPr>
          <w:rFonts w:ascii="Angsana New" w:eastAsia="FangSong" w:hAnsi="Angsana New" w:cs="Angsana New" w:hint="eastAsia"/>
          <w:sz w:val="26"/>
          <w:szCs w:val="26"/>
        </w:rPr>
        <w:t xml:space="preserve"> </w:t>
      </w:r>
      <w:r w:rsidRPr="00CD43CB">
        <w:rPr>
          <w:rFonts w:ascii="Angsana New" w:eastAsia="FangSong" w:hAnsi="Angsana New" w:cs="Angsana New" w:hint="eastAsia"/>
          <w:sz w:val="26"/>
          <w:szCs w:val="26"/>
        </w:rPr>
        <w:t>丁</w:t>
      </w:r>
    </w:p>
    <w:p w14:paraId="045E275D" w14:textId="77777777" w:rsidR="001F78DF" w:rsidRDefault="001F78DF" w:rsidP="001F78DF">
      <w:pPr>
        <w:adjustRightInd w:val="0"/>
        <w:snapToGrid w:val="0"/>
        <w:rPr>
          <w:rFonts w:ascii="Angsana New" w:eastAsia="FangSong" w:hAnsi="Angsana New" w:cs="Angsana New"/>
          <w:sz w:val="26"/>
          <w:szCs w:val="26"/>
        </w:rPr>
      </w:pPr>
      <w:r w:rsidRPr="00CD43CB">
        <w:rPr>
          <w:rFonts w:ascii="Angsana New" w:eastAsia="FangSong" w:hAnsi="Angsana New" w:cs="Angsana New" w:hint="eastAsia"/>
          <w:i/>
          <w:iCs/>
          <w:sz w:val="26"/>
          <w:szCs w:val="26"/>
        </w:rPr>
        <w:t>ding</w:t>
      </w:r>
      <w:r w:rsidRPr="00CD43CB">
        <w:rPr>
          <w:rFonts w:ascii="Angsana New" w:eastAsia="FangSong" w:hAnsi="Angsana New" w:cs="Angsana New" w:hint="eastAsia"/>
          <w:sz w:val="26"/>
          <w:szCs w:val="26"/>
        </w:rPr>
        <w:t xml:space="preserve"> </w:t>
      </w:r>
      <w:r w:rsidRPr="00CD43CB">
        <w:rPr>
          <w:rFonts w:ascii="Angsana New" w:eastAsia="FangSong" w:hAnsi="Angsana New" w:cs="Angsana New" w:hint="eastAsia"/>
          <w:sz w:val="26"/>
          <w:szCs w:val="26"/>
        </w:rPr>
        <w:t>丁</w:t>
      </w:r>
      <w:r>
        <w:rPr>
          <w:rFonts w:ascii="Angsana New" w:eastAsia="FangSong" w:hAnsi="Angsana New" w:cs="Angsana New" w:hint="eastAsia"/>
          <w:sz w:val="26"/>
          <w:szCs w:val="26"/>
        </w:rPr>
        <w:t>屋</w:t>
      </w:r>
    </w:p>
    <w:p w14:paraId="2B18C412" w14:textId="77777777" w:rsidR="001F78DF" w:rsidRDefault="001F78DF" w:rsidP="001F78DF">
      <w:pPr>
        <w:adjustRightInd w:val="0"/>
        <w:snapToGrid w:val="0"/>
        <w:rPr>
          <w:rFonts w:ascii="Angsana New" w:eastAsia="FangSong" w:hAnsi="Angsana New" w:cs="Angsana New"/>
          <w:sz w:val="26"/>
          <w:szCs w:val="26"/>
        </w:rPr>
      </w:pPr>
      <w:proofErr w:type="spellStart"/>
      <w:r w:rsidRPr="00A22998">
        <w:rPr>
          <w:rFonts w:ascii="Angsana New" w:hAnsi="Angsana New" w:cs="Angsana New" w:hint="cs"/>
          <w:i/>
          <w:iCs/>
          <w:lang w:val="en-US"/>
        </w:rPr>
        <w:t>tyun</w:t>
      </w:r>
      <w:proofErr w:type="spellEnd"/>
      <w:r w:rsidRPr="00A22998">
        <w:rPr>
          <w:rFonts w:ascii="Angsana New" w:hAnsi="Angsana New" w:cs="Angsana New" w:hint="cs"/>
          <w:i/>
          <w:iCs/>
          <w:lang w:val="en-US"/>
        </w:rPr>
        <w:t xml:space="preserve"> </w:t>
      </w:r>
      <w:proofErr w:type="spellStart"/>
      <w:r w:rsidRPr="00A22998">
        <w:rPr>
          <w:rFonts w:ascii="Angsana New" w:eastAsia="PingFang TC" w:hAnsi="Angsana New" w:cs="Angsana New" w:hint="cs"/>
          <w:i/>
          <w:iCs/>
          <w:lang w:val="en-US"/>
        </w:rPr>
        <w:t>dei</w:t>
      </w:r>
      <w:proofErr w:type="spellEnd"/>
      <w:r w:rsidRPr="00A22998">
        <w:rPr>
          <w:rFonts w:ascii="Angsana New" w:eastAsia="FangSong" w:hAnsi="Angsana New" w:cs="Angsana New" w:hint="eastAsia"/>
          <w:sz w:val="26"/>
          <w:szCs w:val="26"/>
        </w:rPr>
        <w:t>囤地</w:t>
      </w:r>
    </w:p>
    <w:p w14:paraId="7026C399" w14:textId="77777777" w:rsidR="001F78DF" w:rsidRDefault="001F78DF" w:rsidP="001F78DF">
      <w:pPr>
        <w:adjustRightInd w:val="0"/>
        <w:snapToGrid w:val="0"/>
        <w:rPr>
          <w:rFonts w:ascii="Angsana New" w:eastAsia="FangSong" w:hAnsi="Angsana New" w:cs="Angsana New"/>
          <w:sz w:val="26"/>
          <w:szCs w:val="26"/>
        </w:rPr>
      </w:pPr>
      <w:r w:rsidRPr="00D27496">
        <w:rPr>
          <w:rFonts w:ascii="Angsana New" w:eastAsia="FangSong" w:hAnsi="Angsana New" w:cs="Angsana New" w:hint="eastAsia"/>
          <w:i/>
          <w:iCs/>
          <w:sz w:val="26"/>
          <w:szCs w:val="26"/>
        </w:rPr>
        <w:t xml:space="preserve">min </w:t>
      </w:r>
      <w:proofErr w:type="spellStart"/>
      <w:r w:rsidRPr="00D27496">
        <w:rPr>
          <w:rFonts w:ascii="Angsana New" w:eastAsia="FangSong" w:hAnsi="Angsana New" w:cs="Angsana New" w:hint="eastAsia"/>
          <w:i/>
          <w:iCs/>
          <w:sz w:val="26"/>
          <w:szCs w:val="26"/>
        </w:rPr>
        <w:t>zozo</w:t>
      </w:r>
      <w:proofErr w:type="spellEnd"/>
      <w:r w:rsidRPr="00D27496">
        <w:rPr>
          <w:rFonts w:ascii="Angsana New" w:eastAsia="FangSong" w:hAnsi="Angsana New" w:cs="Angsana New" w:hint="eastAsia"/>
          <w:sz w:val="26"/>
          <w:szCs w:val="26"/>
        </w:rPr>
        <w:t xml:space="preserve">  </w:t>
      </w:r>
      <w:r w:rsidRPr="00D27496">
        <w:rPr>
          <w:rFonts w:ascii="Angsana New" w:eastAsia="FangSong" w:hAnsi="Angsana New" w:cs="Angsana New" w:hint="eastAsia"/>
          <w:sz w:val="26"/>
          <w:szCs w:val="26"/>
        </w:rPr>
        <w:t>面阻阻</w:t>
      </w:r>
      <w:r w:rsidRPr="00D27496">
        <w:rPr>
          <w:rFonts w:ascii="Angsana New" w:eastAsia="FangSong" w:hAnsi="Angsana New" w:cs="Angsana New" w:hint="eastAsia"/>
          <w:sz w:val="26"/>
          <w:szCs w:val="26"/>
        </w:rPr>
        <w:t xml:space="preserve">  </w:t>
      </w:r>
    </w:p>
    <w:p w14:paraId="1A2AB55A" w14:textId="77777777" w:rsidR="001F78DF" w:rsidRDefault="001F78DF" w:rsidP="001F78DF">
      <w:pPr>
        <w:adjustRightInd w:val="0"/>
        <w:snapToGrid w:val="0"/>
        <w:rPr>
          <w:rFonts w:ascii="Angsana New" w:eastAsia="FangSong" w:hAnsi="Angsana New" w:cs="Angsana New"/>
          <w:sz w:val="26"/>
          <w:szCs w:val="26"/>
        </w:rPr>
      </w:pPr>
      <w:proofErr w:type="spellStart"/>
      <w:r w:rsidRPr="00324ED5">
        <w:rPr>
          <w:rFonts w:ascii="Angsana New" w:eastAsia="FangSong" w:hAnsi="Angsana New" w:cs="Angsana New"/>
          <w:i/>
          <w:iCs/>
          <w:sz w:val="26"/>
          <w:szCs w:val="26"/>
        </w:rPr>
        <w:t>daai</w:t>
      </w:r>
      <w:proofErr w:type="spellEnd"/>
      <w:r w:rsidRPr="00324ED5">
        <w:rPr>
          <w:rFonts w:ascii="Angsana New" w:eastAsia="FangSong" w:hAnsi="Angsana New" w:cs="Angsana New"/>
          <w:i/>
          <w:iCs/>
          <w:sz w:val="26"/>
          <w:szCs w:val="26"/>
        </w:rPr>
        <w:t xml:space="preserve"> </w:t>
      </w:r>
      <w:proofErr w:type="spellStart"/>
      <w:r w:rsidRPr="00324ED5">
        <w:rPr>
          <w:rFonts w:ascii="Angsana New" w:eastAsia="FangSong" w:hAnsi="Angsana New" w:cs="Angsana New"/>
          <w:i/>
          <w:iCs/>
          <w:sz w:val="26"/>
          <w:szCs w:val="26"/>
        </w:rPr>
        <w:t>luk</w:t>
      </w:r>
      <w:proofErr w:type="spellEnd"/>
      <w:r w:rsidRPr="00324ED5">
        <w:rPr>
          <w:rFonts w:ascii="Angsana New" w:eastAsia="FangSong" w:hAnsi="Angsana New" w:cs="Angsana New"/>
          <w:i/>
          <w:iCs/>
          <w:sz w:val="26"/>
          <w:szCs w:val="26"/>
        </w:rPr>
        <w:t xml:space="preserve"> </w:t>
      </w:r>
      <w:proofErr w:type="spellStart"/>
      <w:r w:rsidRPr="00324ED5">
        <w:rPr>
          <w:rFonts w:ascii="Angsana New" w:eastAsia="FangSong" w:hAnsi="Angsana New" w:cs="Angsana New"/>
          <w:i/>
          <w:iCs/>
          <w:sz w:val="26"/>
          <w:szCs w:val="26"/>
        </w:rPr>
        <w:t>faa</w:t>
      </w:r>
      <w:proofErr w:type="spellEnd"/>
      <w:r>
        <w:rPr>
          <w:rFonts w:ascii="Angsana New" w:eastAsia="FangSong" w:hAnsi="Angsana New" w:cs="Angsana New" w:hint="eastAsia"/>
          <w:sz w:val="26"/>
          <w:szCs w:val="26"/>
        </w:rPr>
        <w:t>大陸化</w:t>
      </w:r>
    </w:p>
    <w:p w14:paraId="737BFF68" w14:textId="77777777" w:rsidR="001F78DF" w:rsidRDefault="001F78DF" w:rsidP="001F78DF">
      <w:pPr>
        <w:adjustRightInd w:val="0"/>
        <w:snapToGrid w:val="0"/>
        <w:rPr>
          <w:rFonts w:ascii="Angsana New" w:eastAsia="FangSong" w:hAnsi="Angsana New" w:cs="Angsana New"/>
          <w:sz w:val="26"/>
          <w:szCs w:val="26"/>
        </w:rPr>
      </w:pPr>
      <w:proofErr w:type="spellStart"/>
      <w:r w:rsidRPr="00D73D55">
        <w:rPr>
          <w:rFonts w:ascii="Angsana New" w:eastAsia="FangSong" w:hAnsi="Angsana New" w:cs="Angsana New"/>
          <w:i/>
          <w:iCs/>
          <w:sz w:val="26"/>
          <w:szCs w:val="26"/>
        </w:rPr>
        <w:t>zyun</w:t>
      </w:r>
      <w:proofErr w:type="spellEnd"/>
      <w:r w:rsidRPr="00D73D55">
        <w:rPr>
          <w:rFonts w:ascii="Angsana New" w:eastAsia="FangSong" w:hAnsi="Angsana New" w:cs="Angsana New"/>
          <w:i/>
          <w:iCs/>
          <w:sz w:val="26"/>
          <w:szCs w:val="26"/>
        </w:rPr>
        <w:t xml:space="preserve"> </w:t>
      </w:r>
      <w:proofErr w:type="spellStart"/>
      <w:r w:rsidRPr="00D73D55">
        <w:rPr>
          <w:rFonts w:ascii="Angsana New" w:eastAsia="FangSong" w:hAnsi="Angsana New" w:cs="Angsana New"/>
          <w:i/>
          <w:iCs/>
          <w:sz w:val="26"/>
          <w:szCs w:val="26"/>
        </w:rPr>
        <w:t>coi</w:t>
      </w:r>
      <w:proofErr w:type="spellEnd"/>
      <w:r w:rsidRPr="00F148B1">
        <w:rPr>
          <w:rFonts w:ascii="Angsana New" w:eastAsia="FangSong" w:hAnsi="Angsana New" w:cs="Angsana New" w:hint="eastAsia"/>
          <w:sz w:val="26"/>
          <w:szCs w:val="26"/>
        </w:rPr>
        <w:t>專才</w:t>
      </w:r>
    </w:p>
    <w:p w14:paraId="77021E15" w14:textId="77777777" w:rsidR="001F78DF" w:rsidRDefault="001F78DF" w:rsidP="001F78DF">
      <w:pPr>
        <w:adjustRightInd w:val="0"/>
        <w:snapToGrid w:val="0"/>
        <w:rPr>
          <w:rFonts w:ascii="Angsana New" w:eastAsia="FangSong" w:hAnsi="Angsana New" w:cs="Angsana New"/>
          <w:sz w:val="26"/>
          <w:szCs w:val="26"/>
        </w:rPr>
      </w:pPr>
      <w:proofErr w:type="spellStart"/>
      <w:r w:rsidRPr="00D73D55">
        <w:rPr>
          <w:rFonts w:ascii="Angsana New" w:eastAsia="FangSong" w:hAnsi="Angsana New" w:cs="Angsana New"/>
          <w:i/>
          <w:iCs/>
          <w:sz w:val="26"/>
          <w:szCs w:val="26"/>
        </w:rPr>
        <w:t>daai</w:t>
      </w:r>
      <w:proofErr w:type="spellEnd"/>
      <w:r w:rsidRPr="00D73D55">
        <w:rPr>
          <w:rFonts w:ascii="Angsana New" w:eastAsia="FangSong" w:hAnsi="Angsana New" w:cs="Angsana New"/>
          <w:i/>
          <w:iCs/>
          <w:sz w:val="26"/>
          <w:szCs w:val="26"/>
        </w:rPr>
        <w:t xml:space="preserve"> </w:t>
      </w:r>
      <w:proofErr w:type="spellStart"/>
      <w:r w:rsidRPr="00D73D55">
        <w:rPr>
          <w:rFonts w:ascii="Angsana New" w:eastAsia="FangSong" w:hAnsi="Angsana New" w:cs="Angsana New"/>
          <w:i/>
          <w:iCs/>
          <w:sz w:val="26"/>
          <w:szCs w:val="26"/>
        </w:rPr>
        <w:t>coi</w:t>
      </w:r>
      <w:proofErr w:type="spellEnd"/>
      <w:r w:rsidRPr="00D73D55">
        <w:rPr>
          <w:rFonts w:ascii="Angsana New" w:eastAsia="FangSong" w:hAnsi="Angsana New" w:cs="Angsana New"/>
          <w:i/>
          <w:iCs/>
          <w:sz w:val="26"/>
          <w:szCs w:val="26"/>
        </w:rPr>
        <w:t xml:space="preserve"> </w:t>
      </w:r>
      <w:proofErr w:type="spellStart"/>
      <w:r w:rsidRPr="00D73D55">
        <w:rPr>
          <w:rFonts w:ascii="Angsana New" w:eastAsia="FangSong" w:hAnsi="Angsana New" w:cs="Angsana New"/>
          <w:i/>
          <w:iCs/>
          <w:sz w:val="26"/>
          <w:szCs w:val="26"/>
        </w:rPr>
        <w:t>siu</w:t>
      </w:r>
      <w:proofErr w:type="spellEnd"/>
      <w:r w:rsidRPr="00D73D55">
        <w:rPr>
          <w:rFonts w:ascii="Angsana New" w:eastAsia="FangSong" w:hAnsi="Angsana New" w:cs="Angsana New"/>
          <w:i/>
          <w:iCs/>
          <w:sz w:val="26"/>
          <w:szCs w:val="26"/>
        </w:rPr>
        <w:t xml:space="preserve"> </w:t>
      </w:r>
      <w:proofErr w:type="spellStart"/>
      <w:r w:rsidRPr="00D73D55">
        <w:rPr>
          <w:rFonts w:ascii="Angsana New" w:eastAsia="FangSong" w:hAnsi="Angsana New" w:cs="Angsana New"/>
          <w:i/>
          <w:iCs/>
          <w:sz w:val="26"/>
          <w:szCs w:val="26"/>
        </w:rPr>
        <w:t>jung</w:t>
      </w:r>
      <w:proofErr w:type="spellEnd"/>
      <w:r w:rsidRPr="00F148B1">
        <w:rPr>
          <w:rFonts w:ascii="Angsana New" w:eastAsia="FangSong" w:hAnsi="Angsana New" w:cs="Angsana New" w:hint="eastAsia"/>
          <w:sz w:val="26"/>
          <w:szCs w:val="26"/>
        </w:rPr>
        <w:t>大才小用</w:t>
      </w:r>
    </w:p>
    <w:p w14:paraId="2748FBA6" w14:textId="77777777" w:rsidR="001F78DF" w:rsidRDefault="001F78DF" w:rsidP="001F78DF">
      <w:pPr>
        <w:adjustRightInd w:val="0"/>
        <w:snapToGrid w:val="0"/>
        <w:rPr>
          <w:rFonts w:ascii="Angsana New" w:eastAsia="FangSong" w:hAnsi="Angsana New" w:cs="Angsana New"/>
          <w:sz w:val="26"/>
          <w:szCs w:val="26"/>
        </w:rPr>
      </w:pPr>
      <w:r w:rsidRPr="00D73D55">
        <w:rPr>
          <w:rFonts w:ascii="Angsana New" w:eastAsia="FangSong" w:hAnsi="Angsana New" w:cs="Angsana New"/>
          <w:i/>
          <w:iCs/>
          <w:sz w:val="26"/>
          <w:szCs w:val="26"/>
        </w:rPr>
        <w:t xml:space="preserve">gun </w:t>
      </w:r>
      <w:proofErr w:type="spellStart"/>
      <w:r w:rsidRPr="00D73D55">
        <w:rPr>
          <w:rFonts w:ascii="Angsana New" w:eastAsia="FangSong" w:hAnsi="Angsana New" w:cs="Angsana New"/>
          <w:i/>
          <w:iCs/>
          <w:sz w:val="26"/>
          <w:szCs w:val="26"/>
        </w:rPr>
        <w:t>soeng</w:t>
      </w:r>
      <w:proofErr w:type="spellEnd"/>
      <w:r w:rsidRPr="00D73D55">
        <w:rPr>
          <w:rFonts w:ascii="Angsana New" w:eastAsia="FangSong" w:hAnsi="Angsana New" w:cs="Angsana New"/>
          <w:i/>
          <w:iCs/>
          <w:sz w:val="26"/>
          <w:szCs w:val="26"/>
        </w:rPr>
        <w:t xml:space="preserve"> </w:t>
      </w:r>
      <w:proofErr w:type="spellStart"/>
      <w:r w:rsidRPr="00D73D55">
        <w:rPr>
          <w:rFonts w:ascii="Angsana New" w:eastAsia="FangSong" w:hAnsi="Angsana New" w:cs="Angsana New"/>
          <w:i/>
          <w:iCs/>
          <w:sz w:val="26"/>
          <w:szCs w:val="26"/>
        </w:rPr>
        <w:t>hoeng</w:t>
      </w:r>
      <w:proofErr w:type="spellEnd"/>
      <w:r w:rsidRPr="00D73D55">
        <w:rPr>
          <w:rFonts w:ascii="Angsana New" w:eastAsia="FangSong" w:hAnsi="Angsana New" w:cs="Angsana New"/>
          <w:i/>
          <w:iCs/>
          <w:sz w:val="26"/>
          <w:szCs w:val="26"/>
        </w:rPr>
        <w:t xml:space="preserve"> </w:t>
      </w:r>
      <w:proofErr w:type="spellStart"/>
      <w:r w:rsidRPr="00D73D55">
        <w:rPr>
          <w:rFonts w:ascii="Angsana New" w:eastAsia="FangSong" w:hAnsi="Angsana New" w:cs="Angsana New"/>
          <w:i/>
          <w:iCs/>
          <w:sz w:val="26"/>
          <w:szCs w:val="26"/>
        </w:rPr>
        <w:t>bik</w:t>
      </w:r>
      <w:proofErr w:type="spellEnd"/>
      <w:r w:rsidRPr="008C45F3">
        <w:rPr>
          <w:rFonts w:ascii="Angsana New" w:eastAsia="FangSong" w:hAnsi="Angsana New" w:cs="Angsana New" w:hint="eastAsia"/>
          <w:sz w:val="26"/>
          <w:szCs w:val="26"/>
        </w:rPr>
        <w:t>官商鄉逼</w:t>
      </w:r>
    </w:p>
    <w:p w14:paraId="35EAD810" w14:textId="77777777" w:rsidR="001F78DF" w:rsidRDefault="001F78DF" w:rsidP="001F78DF">
      <w:pPr>
        <w:adjustRightInd w:val="0"/>
        <w:snapToGrid w:val="0"/>
        <w:rPr>
          <w:rFonts w:ascii="Angsana New" w:eastAsia="FangSong" w:hAnsi="Angsana New" w:cs="Angsana New"/>
          <w:sz w:val="26"/>
          <w:szCs w:val="26"/>
        </w:rPr>
      </w:pPr>
      <w:proofErr w:type="spellStart"/>
      <w:r w:rsidRPr="00D73D55">
        <w:rPr>
          <w:rFonts w:ascii="Angsana New" w:eastAsia="FangSong" w:hAnsi="Angsana New" w:cs="Angsana New"/>
          <w:i/>
          <w:iCs/>
          <w:sz w:val="26"/>
          <w:szCs w:val="26"/>
        </w:rPr>
        <w:t>jau</w:t>
      </w:r>
      <w:proofErr w:type="spellEnd"/>
      <w:r w:rsidRPr="00D73D55">
        <w:rPr>
          <w:rFonts w:ascii="Angsana New" w:eastAsia="FangSong" w:hAnsi="Angsana New" w:cs="Angsana New"/>
          <w:i/>
          <w:iCs/>
          <w:sz w:val="26"/>
          <w:szCs w:val="26"/>
        </w:rPr>
        <w:t xml:space="preserve"> gam </w:t>
      </w:r>
      <w:proofErr w:type="spellStart"/>
      <w:r w:rsidRPr="00D73D55">
        <w:rPr>
          <w:rFonts w:ascii="Angsana New" w:eastAsia="FangSong" w:hAnsi="Angsana New" w:cs="Angsana New"/>
          <w:i/>
          <w:iCs/>
          <w:sz w:val="26"/>
          <w:szCs w:val="26"/>
        </w:rPr>
        <w:t>cing</w:t>
      </w:r>
      <w:proofErr w:type="spellEnd"/>
      <w:r w:rsidRPr="008C45F3">
        <w:rPr>
          <w:rFonts w:ascii="Angsana New" w:eastAsia="FangSong" w:hAnsi="Angsana New" w:cs="Angsana New" w:hint="eastAsia"/>
          <w:sz w:val="26"/>
          <w:szCs w:val="26"/>
        </w:rPr>
        <w:t>有感情</w:t>
      </w:r>
    </w:p>
    <w:p w14:paraId="0D6F9F9A" w14:textId="77777777" w:rsidR="001F78DF" w:rsidRDefault="001F78DF" w:rsidP="001F78DF">
      <w:pPr>
        <w:adjustRightInd w:val="0"/>
        <w:snapToGrid w:val="0"/>
        <w:rPr>
          <w:rFonts w:ascii="Angsana New" w:eastAsia="FangSong" w:hAnsi="Angsana New" w:cs="Angsana New"/>
          <w:sz w:val="26"/>
          <w:szCs w:val="26"/>
        </w:rPr>
      </w:pPr>
      <w:proofErr w:type="spellStart"/>
      <w:r w:rsidRPr="00D73D55">
        <w:rPr>
          <w:rFonts w:ascii="Angsana New" w:eastAsia="FangSong" w:hAnsi="Angsana New" w:cs="Angsana New" w:hint="eastAsia"/>
          <w:i/>
          <w:iCs/>
          <w:sz w:val="26"/>
          <w:szCs w:val="26"/>
        </w:rPr>
        <w:t>moucin</w:t>
      </w:r>
      <w:proofErr w:type="spellEnd"/>
      <w:r w:rsidRPr="00D73D55">
        <w:rPr>
          <w:rFonts w:ascii="Angsana New" w:eastAsia="FangSong" w:hAnsi="Angsana New" w:cs="Angsana New"/>
          <w:i/>
          <w:iCs/>
          <w:sz w:val="26"/>
          <w:szCs w:val="26"/>
        </w:rPr>
        <w:t xml:space="preserve">, </w:t>
      </w:r>
      <w:proofErr w:type="spellStart"/>
      <w:r w:rsidRPr="00D73D55">
        <w:rPr>
          <w:rFonts w:ascii="Angsana New" w:eastAsia="FangSong" w:hAnsi="Angsana New" w:cs="Angsana New" w:hint="eastAsia"/>
          <w:i/>
          <w:iCs/>
          <w:sz w:val="26"/>
          <w:szCs w:val="26"/>
        </w:rPr>
        <w:t>moudei</w:t>
      </w:r>
      <w:proofErr w:type="spellEnd"/>
      <w:r w:rsidRPr="00D73D55">
        <w:rPr>
          <w:rFonts w:ascii="Angsana New" w:eastAsia="FangSong" w:hAnsi="Angsana New" w:cs="Angsana New" w:hint="eastAsia"/>
          <w:i/>
          <w:iCs/>
          <w:sz w:val="26"/>
          <w:szCs w:val="26"/>
        </w:rPr>
        <w:t>,</w:t>
      </w:r>
      <w:r w:rsidRPr="00D73D55">
        <w:rPr>
          <w:rFonts w:ascii="Angsana New" w:eastAsia="FangSong" w:hAnsi="Angsana New" w:cs="Angsana New"/>
          <w:i/>
          <w:iCs/>
          <w:sz w:val="26"/>
          <w:szCs w:val="26"/>
        </w:rPr>
        <w:t xml:space="preserve"> </w:t>
      </w:r>
      <w:proofErr w:type="spellStart"/>
      <w:r w:rsidRPr="00D73D55">
        <w:rPr>
          <w:rFonts w:ascii="Angsana New" w:eastAsia="FangSong" w:hAnsi="Angsana New" w:cs="Angsana New" w:hint="eastAsia"/>
          <w:i/>
          <w:iCs/>
          <w:sz w:val="26"/>
          <w:szCs w:val="26"/>
        </w:rPr>
        <w:t>moukyun</w:t>
      </w:r>
      <w:proofErr w:type="spellEnd"/>
      <w:r w:rsidRPr="008C45F3">
        <w:rPr>
          <w:rFonts w:ascii="Angsana New" w:eastAsia="FangSong" w:hAnsi="Angsana New" w:cs="Angsana New" w:hint="eastAsia"/>
          <w:sz w:val="26"/>
          <w:szCs w:val="26"/>
        </w:rPr>
        <w:t>無錢、無地、無權</w:t>
      </w:r>
    </w:p>
    <w:p w14:paraId="0E4A9CDB" w14:textId="77777777" w:rsidR="001F78DF" w:rsidRDefault="001F78DF" w:rsidP="001F78DF">
      <w:pPr>
        <w:adjustRightInd w:val="0"/>
        <w:snapToGrid w:val="0"/>
        <w:rPr>
          <w:rFonts w:ascii="Angsana New" w:eastAsia="FangSong" w:hAnsi="Angsana New" w:cs="Angsana New"/>
          <w:sz w:val="26"/>
          <w:szCs w:val="26"/>
        </w:rPr>
      </w:pPr>
      <w:proofErr w:type="spellStart"/>
      <w:r w:rsidRPr="00A5350C">
        <w:rPr>
          <w:rFonts w:ascii="Angsana New" w:eastAsia="FangSong" w:hAnsi="Angsana New" w:cs="Angsana New" w:hint="eastAsia"/>
          <w:i/>
          <w:iCs/>
          <w:sz w:val="26"/>
          <w:szCs w:val="26"/>
        </w:rPr>
        <w:t>lingjatzung</w:t>
      </w:r>
      <w:proofErr w:type="spellEnd"/>
      <w:r w:rsidRPr="00A5350C">
        <w:rPr>
          <w:rFonts w:ascii="Angsana New" w:eastAsia="FangSong" w:hAnsi="Angsana New" w:cs="Angsana New" w:hint="eastAsia"/>
          <w:i/>
          <w:iCs/>
          <w:sz w:val="26"/>
          <w:szCs w:val="26"/>
        </w:rPr>
        <w:t xml:space="preserve"> </w:t>
      </w:r>
      <w:proofErr w:type="spellStart"/>
      <w:r w:rsidRPr="00A5350C">
        <w:rPr>
          <w:rFonts w:ascii="Angsana New" w:eastAsia="FangSong" w:hAnsi="Angsana New" w:cs="Angsana New" w:hint="eastAsia"/>
          <w:i/>
          <w:iCs/>
          <w:sz w:val="26"/>
          <w:szCs w:val="26"/>
        </w:rPr>
        <w:t>sangwut</w:t>
      </w:r>
      <w:proofErr w:type="spellEnd"/>
      <w:r w:rsidRPr="00A5350C">
        <w:rPr>
          <w:rFonts w:ascii="Angsana New" w:eastAsia="FangSong" w:hAnsi="Angsana New" w:cs="Angsana New" w:hint="eastAsia"/>
          <w:i/>
          <w:iCs/>
          <w:sz w:val="26"/>
          <w:szCs w:val="26"/>
        </w:rPr>
        <w:t xml:space="preserve"> </w:t>
      </w:r>
      <w:proofErr w:type="spellStart"/>
      <w:r w:rsidRPr="00A5350C">
        <w:rPr>
          <w:rFonts w:ascii="Angsana New" w:eastAsia="FangSong" w:hAnsi="Angsana New" w:cs="Angsana New" w:hint="eastAsia"/>
          <w:i/>
          <w:iCs/>
          <w:sz w:val="26"/>
          <w:szCs w:val="26"/>
        </w:rPr>
        <w:t>fongsik</w:t>
      </w:r>
      <w:proofErr w:type="spellEnd"/>
      <w:r w:rsidRPr="00A5350C">
        <w:rPr>
          <w:rFonts w:ascii="Angsana New" w:eastAsia="FangSong" w:hAnsi="Angsana New" w:cs="Angsana New" w:hint="eastAsia"/>
          <w:sz w:val="26"/>
          <w:szCs w:val="26"/>
        </w:rPr>
        <w:t xml:space="preserve"> </w:t>
      </w:r>
      <w:r w:rsidRPr="00A5350C">
        <w:rPr>
          <w:rFonts w:ascii="Angsana New" w:eastAsia="FangSong" w:hAnsi="Angsana New" w:cs="Angsana New" w:hint="eastAsia"/>
          <w:sz w:val="26"/>
          <w:szCs w:val="26"/>
        </w:rPr>
        <w:t>另一種生活方式</w:t>
      </w:r>
    </w:p>
    <w:p w14:paraId="5F704317" w14:textId="77777777" w:rsidR="001F78DF" w:rsidRDefault="001F78DF" w:rsidP="001F78DF">
      <w:pPr>
        <w:adjustRightInd w:val="0"/>
        <w:snapToGrid w:val="0"/>
        <w:rPr>
          <w:rFonts w:ascii="Angsana New" w:eastAsia="FangSong" w:hAnsi="Angsana New" w:cs="Angsana New"/>
          <w:sz w:val="26"/>
          <w:szCs w:val="26"/>
        </w:rPr>
      </w:pPr>
      <w:proofErr w:type="spellStart"/>
      <w:r w:rsidRPr="00326826">
        <w:rPr>
          <w:rFonts w:ascii="Angsana New" w:eastAsia="FangSong" w:hAnsi="Angsana New" w:cs="Angsana New"/>
          <w:i/>
          <w:iCs/>
          <w:sz w:val="26"/>
          <w:szCs w:val="26"/>
        </w:rPr>
        <w:t>zung</w:t>
      </w:r>
      <w:proofErr w:type="spellEnd"/>
      <w:r w:rsidRPr="00326826">
        <w:rPr>
          <w:rFonts w:ascii="Angsana New" w:eastAsia="FangSong" w:hAnsi="Angsana New" w:cs="Angsana New"/>
          <w:i/>
          <w:iCs/>
          <w:sz w:val="26"/>
          <w:szCs w:val="26"/>
        </w:rPr>
        <w:t xml:space="preserve"> </w:t>
      </w:r>
      <w:proofErr w:type="spellStart"/>
      <w:r w:rsidRPr="00326826">
        <w:rPr>
          <w:rFonts w:ascii="Angsana New" w:eastAsia="FangSong" w:hAnsi="Angsana New" w:cs="Angsana New"/>
          <w:i/>
          <w:iCs/>
          <w:sz w:val="26"/>
          <w:szCs w:val="26"/>
        </w:rPr>
        <w:t>waan</w:t>
      </w:r>
      <w:proofErr w:type="spellEnd"/>
      <w:r w:rsidRPr="00326826">
        <w:rPr>
          <w:rFonts w:ascii="Angsana New" w:eastAsia="FangSong" w:hAnsi="Angsana New" w:cs="Angsana New"/>
          <w:i/>
          <w:iCs/>
          <w:sz w:val="26"/>
          <w:szCs w:val="26"/>
        </w:rPr>
        <w:t xml:space="preserve"> </w:t>
      </w:r>
      <w:proofErr w:type="spellStart"/>
      <w:r w:rsidRPr="00326826">
        <w:rPr>
          <w:rFonts w:ascii="Angsana New" w:eastAsia="FangSong" w:hAnsi="Angsana New" w:cs="Angsana New"/>
          <w:i/>
          <w:iCs/>
          <w:sz w:val="26"/>
          <w:szCs w:val="26"/>
        </w:rPr>
        <w:t>gaa</w:t>
      </w:r>
      <w:proofErr w:type="spellEnd"/>
      <w:r w:rsidRPr="00326826">
        <w:rPr>
          <w:rFonts w:ascii="Angsana New" w:eastAsia="FangSong" w:hAnsi="Angsana New" w:cs="Angsana New"/>
          <w:i/>
          <w:iCs/>
          <w:sz w:val="26"/>
          <w:szCs w:val="26"/>
        </w:rPr>
        <w:t xml:space="preserve"> </w:t>
      </w:r>
      <w:proofErr w:type="spellStart"/>
      <w:r w:rsidRPr="00326826">
        <w:rPr>
          <w:rFonts w:ascii="Angsana New" w:eastAsia="FangSong" w:hAnsi="Angsana New" w:cs="Angsana New"/>
          <w:i/>
          <w:iCs/>
          <w:sz w:val="26"/>
          <w:szCs w:val="26"/>
        </w:rPr>
        <w:t>zik</w:t>
      </w:r>
      <w:proofErr w:type="spellEnd"/>
      <w:r>
        <w:rPr>
          <w:rFonts w:ascii="Angsana New" w:eastAsia="FangSong" w:hAnsi="Angsana New" w:cs="Angsana New"/>
          <w:sz w:val="26"/>
          <w:szCs w:val="26"/>
        </w:rPr>
        <w:t xml:space="preserve"> </w:t>
      </w:r>
      <w:r>
        <w:rPr>
          <w:rFonts w:ascii="Angsana New" w:eastAsia="FangSong" w:hAnsi="Angsana New" w:cs="Angsana New" w:hint="eastAsia"/>
          <w:sz w:val="26"/>
          <w:szCs w:val="26"/>
        </w:rPr>
        <w:t>中環價值</w:t>
      </w:r>
    </w:p>
    <w:p w14:paraId="70CAB8C5" w14:textId="77777777" w:rsidR="001F78DF" w:rsidRPr="00EE13D4" w:rsidRDefault="001F78DF" w:rsidP="001F78DF">
      <w:pPr>
        <w:adjustRightInd w:val="0"/>
        <w:snapToGrid w:val="0"/>
        <w:rPr>
          <w:rFonts w:ascii="Angsana New" w:eastAsia="FangSong" w:hAnsi="Angsana New" w:cs="Angsana New"/>
          <w:sz w:val="26"/>
          <w:szCs w:val="26"/>
        </w:rPr>
      </w:pPr>
      <w:r w:rsidRPr="004820EF">
        <w:rPr>
          <w:rFonts w:ascii="Angsana New" w:eastAsia="FangSong" w:hAnsi="Angsana New" w:cs="Angsana New"/>
          <w:i/>
          <w:iCs/>
          <w:sz w:val="26"/>
          <w:szCs w:val="26"/>
        </w:rPr>
        <w:t xml:space="preserve">bat </w:t>
      </w:r>
      <w:proofErr w:type="spellStart"/>
      <w:r w:rsidRPr="004820EF">
        <w:rPr>
          <w:rFonts w:ascii="Angsana New" w:eastAsia="FangSong" w:hAnsi="Angsana New" w:cs="Angsana New"/>
          <w:i/>
          <w:iCs/>
          <w:sz w:val="26"/>
          <w:szCs w:val="26"/>
        </w:rPr>
        <w:t>cin</w:t>
      </w:r>
      <w:proofErr w:type="spellEnd"/>
      <w:r w:rsidRPr="004820EF">
        <w:rPr>
          <w:rFonts w:ascii="Angsana New" w:eastAsia="FangSong" w:hAnsi="Angsana New" w:cs="Angsana New"/>
          <w:i/>
          <w:iCs/>
          <w:sz w:val="26"/>
          <w:szCs w:val="26"/>
        </w:rPr>
        <w:t xml:space="preserve"> bat </w:t>
      </w:r>
      <w:proofErr w:type="spellStart"/>
      <w:r w:rsidRPr="004820EF">
        <w:rPr>
          <w:rFonts w:ascii="Angsana New" w:eastAsia="FangSong" w:hAnsi="Angsana New" w:cs="Angsana New"/>
          <w:i/>
          <w:iCs/>
          <w:sz w:val="26"/>
          <w:szCs w:val="26"/>
        </w:rPr>
        <w:t>caak</w:t>
      </w:r>
      <w:proofErr w:type="spellEnd"/>
      <w:r w:rsidRPr="004820EF">
        <w:rPr>
          <w:rFonts w:ascii="Angsana New" w:eastAsia="FangSong" w:hAnsi="Angsana New" w:cs="Angsana New" w:hint="eastAsia"/>
          <w:sz w:val="26"/>
          <w:szCs w:val="26"/>
        </w:rPr>
        <w:t>不遷不拆</w:t>
      </w:r>
    </w:p>
    <w:p w14:paraId="2C1F6197" w14:textId="77777777" w:rsidR="001F78DF" w:rsidRDefault="001F78DF" w:rsidP="001F78DF">
      <w:pPr>
        <w:adjustRightInd w:val="0"/>
        <w:snapToGrid w:val="0"/>
        <w:rPr>
          <w:rFonts w:ascii="Angsana New" w:eastAsia="FangSong" w:hAnsi="Angsana New" w:cs="Angsana New"/>
          <w:sz w:val="26"/>
          <w:szCs w:val="26"/>
        </w:rPr>
      </w:pPr>
      <w:proofErr w:type="spellStart"/>
      <w:r w:rsidRPr="00EE13D4">
        <w:rPr>
          <w:rFonts w:ascii="Angsana New" w:eastAsia="FangSong" w:hAnsi="Angsana New" w:cs="Angsana New"/>
          <w:i/>
          <w:iCs/>
          <w:sz w:val="26"/>
          <w:szCs w:val="26"/>
        </w:rPr>
        <w:t>dei</w:t>
      </w:r>
      <w:proofErr w:type="spellEnd"/>
      <w:r w:rsidRPr="00EE13D4">
        <w:rPr>
          <w:rFonts w:ascii="Angsana New" w:eastAsia="FangSong" w:hAnsi="Angsana New" w:cs="Angsana New"/>
          <w:i/>
          <w:iCs/>
          <w:sz w:val="26"/>
          <w:szCs w:val="26"/>
        </w:rPr>
        <w:t xml:space="preserve"> </w:t>
      </w:r>
      <w:proofErr w:type="spellStart"/>
      <w:r w:rsidRPr="00EE13D4">
        <w:rPr>
          <w:rFonts w:ascii="Angsana New" w:eastAsia="FangSong" w:hAnsi="Angsana New" w:cs="Angsana New"/>
          <w:i/>
          <w:iCs/>
          <w:sz w:val="26"/>
          <w:szCs w:val="26"/>
        </w:rPr>
        <w:t>siu</w:t>
      </w:r>
      <w:proofErr w:type="spellEnd"/>
      <w:r w:rsidRPr="00EE13D4">
        <w:rPr>
          <w:rFonts w:ascii="Angsana New" w:eastAsia="FangSong" w:hAnsi="Angsana New" w:cs="Angsana New"/>
          <w:i/>
          <w:iCs/>
          <w:sz w:val="26"/>
          <w:szCs w:val="26"/>
        </w:rPr>
        <w:t xml:space="preserve"> </w:t>
      </w:r>
      <w:proofErr w:type="spellStart"/>
      <w:r w:rsidRPr="00EE13D4">
        <w:rPr>
          <w:rFonts w:ascii="Angsana New" w:eastAsia="FangSong" w:hAnsi="Angsana New" w:cs="Angsana New"/>
          <w:i/>
          <w:iCs/>
          <w:sz w:val="26"/>
          <w:szCs w:val="26"/>
        </w:rPr>
        <w:t>jan</w:t>
      </w:r>
      <w:proofErr w:type="spellEnd"/>
      <w:r w:rsidRPr="00EE13D4">
        <w:rPr>
          <w:rFonts w:ascii="Angsana New" w:eastAsia="FangSong" w:hAnsi="Angsana New" w:cs="Angsana New"/>
          <w:i/>
          <w:iCs/>
          <w:sz w:val="26"/>
          <w:szCs w:val="26"/>
        </w:rPr>
        <w:t xml:space="preserve"> do</w:t>
      </w:r>
      <w:r w:rsidRPr="00EE13D4">
        <w:rPr>
          <w:rFonts w:ascii="Angsana New" w:eastAsia="FangSong" w:hAnsi="Angsana New" w:cs="Angsana New" w:hint="eastAsia"/>
          <w:sz w:val="26"/>
          <w:szCs w:val="26"/>
        </w:rPr>
        <w:t>地少人多</w:t>
      </w:r>
    </w:p>
    <w:p w14:paraId="4AEFB9CB" w14:textId="77777777" w:rsidR="001F78DF" w:rsidRDefault="001F78DF" w:rsidP="001F78DF">
      <w:pPr>
        <w:adjustRightInd w:val="0"/>
        <w:snapToGrid w:val="0"/>
        <w:rPr>
          <w:rFonts w:ascii="Angsana New" w:eastAsia="FangSong" w:hAnsi="Angsana New" w:cs="Angsana New"/>
          <w:sz w:val="26"/>
          <w:szCs w:val="26"/>
        </w:rPr>
      </w:pPr>
      <w:r w:rsidRPr="00EE13D4">
        <w:rPr>
          <w:rFonts w:ascii="Angsana New" w:eastAsia="FangSong" w:hAnsi="Angsana New" w:cs="Angsana New"/>
          <w:i/>
          <w:iCs/>
          <w:sz w:val="26"/>
          <w:szCs w:val="26"/>
        </w:rPr>
        <w:t xml:space="preserve">ji </w:t>
      </w:r>
      <w:proofErr w:type="spellStart"/>
      <w:r w:rsidRPr="00EE13D4">
        <w:rPr>
          <w:rFonts w:ascii="Angsana New" w:eastAsia="FangSong" w:hAnsi="Angsana New" w:cs="Angsana New"/>
          <w:i/>
          <w:iCs/>
          <w:sz w:val="26"/>
          <w:szCs w:val="26"/>
        </w:rPr>
        <w:t>saan</w:t>
      </w:r>
      <w:proofErr w:type="spellEnd"/>
      <w:r w:rsidRPr="00EE13D4">
        <w:rPr>
          <w:rFonts w:ascii="Angsana New" w:eastAsia="FangSong" w:hAnsi="Angsana New" w:cs="Angsana New"/>
          <w:i/>
          <w:iCs/>
          <w:sz w:val="26"/>
          <w:szCs w:val="26"/>
        </w:rPr>
        <w:t xml:space="preserve"> tin hoi</w:t>
      </w:r>
      <w:r w:rsidRPr="00EE13D4">
        <w:rPr>
          <w:rFonts w:ascii="Angsana New" w:eastAsia="FangSong" w:hAnsi="Angsana New" w:cs="Angsana New" w:hint="eastAsia"/>
          <w:sz w:val="26"/>
          <w:szCs w:val="26"/>
        </w:rPr>
        <w:t>移山填海</w:t>
      </w:r>
    </w:p>
    <w:p w14:paraId="69B775B6" w14:textId="77777777" w:rsidR="001F78DF" w:rsidRDefault="001F78DF" w:rsidP="001F78DF">
      <w:pPr>
        <w:adjustRightInd w:val="0"/>
        <w:snapToGrid w:val="0"/>
        <w:rPr>
          <w:rFonts w:ascii="Angsana New" w:eastAsia="FangSong" w:hAnsi="Angsana New" w:cs="Angsana New"/>
          <w:sz w:val="26"/>
          <w:szCs w:val="26"/>
        </w:rPr>
      </w:pPr>
      <w:proofErr w:type="spellStart"/>
      <w:r w:rsidRPr="00642D12">
        <w:rPr>
          <w:rFonts w:ascii="Angsana New" w:eastAsia="FangSong" w:hAnsi="Angsana New" w:cs="Angsana New" w:hint="eastAsia"/>
          <w:i/>
          <w:iCs/>
          <w:sz w:val="26"/>
          <w:szCs w:val="26"/>
        </w:rPr>
        <w:t>cyun</w:t>
      </w:r>
      <w:proofErr w:type="spellEnd"/>
      <w:r w:rsidRPr="00642D12">
        <w:rPr>
          <w:rFonts w:ascii="Angsana New" w:eastAsia="FangSong" w:hAnsi="Angsana New" w:cs="Angsana New" w:hint="eastAsia"/>
          <w:sz w:val="26"/>
          <w:szCs w:val="26"/>
        </w:rPr>
        <w:t>村</w:t>
      </w:r>
    </w:p>
    <w:p w14:paraId="3E2BC692" w14:textId="77777777" w:rsidR="001F78DF" w:rsidRDefault="001F78DF" w:rsidP="001F78DF">
      <w:pPr>
        <w:adjustRightInd w:val="0"/>
        <w:snapToGrid w:val="0"/>
        <w:rPr>
          <w:rFonts w:ascii="Angsana New" w:eastAsia="FangSong" w:hAnsi="Angsana New" w:cs="Angsana New"/>
          <w:sz w:val="26"/>
          <w:szCs w:val="26"/>
        </w:rPr>
      </w:pPr>
      <w:proofErr w:type="spellStart"/>
      <w:r w:rsidRPr="001C4384">
        <w:rPr>
          <w:rFonts w:ascii="Angsana New" w:eastAsia="FangSong" w:hAnsi="Angsana New" w:cs="Angsana New" w:hint="eastAsia"/>
          <w:i/>
          <w:iCs/>
          <w:sz w:val="26"/>
          <w:szCs w:val="26"/>
        </w:rPr>
        <w:t>cyun</w:t>
      </w:r>
      <w:proofErr w:type="spellEnd"/>
      <w:r w:rsidRPr="001C4384">
        <w:rPr>
          <w:rFonts w:ascii="Angsana New" w:eastAsia="FangSong" w:hAnsi="Angsana New" w:cs="Angsana New" w:hint="eastAsia"/>
          <w:i/>
          <w:iCs/>
          <w:sz w:val="26"/>
          <w:szCs w:val="26"/>
        </w:rPr>
        <w:t xml:space="preserve"> man</w:t>
      </w:r>
      <w:r w:rsidRPr="001C4384">
        <w:rPr>
          <w:rFonts w:ascii="Angsana New" w:eastAsia="FangSong" w:hAnsi="Angsana New" w:cs="Angsana New" w:hint="eastAsia"/>
          <w:sz w:val="26"/>
          <w:szCs w:val="26"/>
        </w:rPr>
        <w:t xml:space="preserve"> </w:t>
      </w:r>
      <w:r w:rsidRPr="001C4384">
        <w:rPr>
          <w:rFonts w:ascii="Angsana New" w:eastAsia="FangSong" w:hAnsi="Angsana New" w:cs="Angsana New" w:hint="eastAsia"/>
          <w:sz w:val="26"/>
          <w:szCs w:val="26"/>
        </w:rPr>
        <w:t>村民</w:t>
      </w:r>
    </w:p>
    <w:p w14:paraId="306DA7C1" w14:textId="77777777" w:rsidR="001F78DF" w:rsidRDefault="001F78DF" w:rsidP="001F78DF">
      <w:pPr>
        <w:adjustRightInd w:val="0"/>
        <w:snapToGrid w:val="0"/>
        <w:rPr>
          <w:rFonts w:ascii="Angsana New" w:eastAsia="FangSong" w:hAnsi="Angsana New" w:cs="Angsana New"/>
          <w:sz w:val="26"/>
          <w:szCs w:val="26"/>
        </w:rPr>
      </w:pPr>
      <w:proofErr w:type="spellStart"/>
      <w:r w:rsidRPr="00401ADA">
        <w:rPr>
          <w:rFonts w:ascii="Angsana New" w:eastAsia="FangSong" w:hAnsi="Angsana New" w:cs="Angsana New"/>
          <w:i/>
          <w:iCs/>
          <w:sz w:val="26"/>
          <w:szCs w:val="26"/>
        </w:rPr>
        <w:lastRenderedPageBreak/>
        <w:t>hanno</w:t>
      </w:r>
      <w:proofErr w:type="spellEnd"/>
      <w:r>
        <w:rPr>
          <w:rFonts w:ascii="Angsana New" w:eastAsia="FangSong" w:hAnsi="Angsana New" w:cs="Angsana New"/>
          <w:i/>
          <w:iCs/>
          <w:sz w:val="26"/>
          <w:szCs w:val="26"/>
        </w:rPr>
        <w:t xml:space="preserve"> </w:t>
      </w:r>
      <w:proofErr w:type="spellStart"/>
      <w:r w:rsidRPr="00401ADA">
        <w:rPr>
          <w:rFonts w:ascii="Angsana New" w:eastAsia="FangSong" w:hAnsi="Angsana New" w:cs="Angsana New"/>
          <w:i/>
          <w:iCs/>
          <w:sz w:val="26"/>
          <w:szCs w:val="26"/>
        </w:rPr>
        <w:t>han</w:t>
      </w:r>
      <w:proofErr w:type="spellEnd"/>
      <w:r w:rsidRPr="00401ADA">
        <w:rPr>
          <w:rFonts w:ascii="Angsana New" w:eastAsia="FangSong" w:hAnsi="Angsana New" w:cs="Angsana New"/>
          <w:i/>
          <w:iCs/>
          <w:sz w:val="26"/>
          <w:szCs w:val="26"/>
        </w:rPr>
        <w:t xml:space="preserve"> X</w:t>
      </w:r>
      <w:r>
        <w:rPr>
          <w:rFonts w:ascii="Angsana New" w:eastAsia="FangSong" w:hAnsi="Angsana New" w:cs="Angsana New"/>
          <w:sz w:val="26"/>
          <w:szCs w:val="26"/>
        </w:rPr>
        <w:t xml:space="preserve"> </w:t>
      </w:r>
      <w:r>
        <w:rPr>
          <w:rFonts w:ascii="Angsana New" w:eastAsia="FangSong" w:hAnsi="Angsana New" w:cs="Angsana New" w:hint="eastAsia"/>
          <w:sz w:val="26"/>
          <w:szCs w:val="26"/>
        </w:rPr>
        <w:t>半農半</w:t>
      </w:r>
      <w:r>
        <w:rPr>
          <w:rFonts w:ascii="Angsana New" w:eastAsia="FangSong" w:hAnsi="Angsana New" w:cs="Angsana New" w:hint="eastAsia"/>
          <w:sz w:val="26"/>
          <w:szCs w:val="26"/>
        </w:rPr>
        <w:t>X</w:t>
      </w:r>
    </w:p>
    <w:p w14:paraId="79C97359" w14:textId="77777777" w:rsidR="001F78DF" w:rsidRDefault="001F78DF" w:rsidP="001F78DF">
      <w:pPr>
        <w:adjustRightInd w:val="0"/>
        <w:snapToGrid w:val="0"/>
        <w:rPr>
          <w:rFonts w:ascii="Angsana New" w:eastAsia="FangSong" w:hAnsi="Angsana New" w:cs="Angsana New"/>
          <w:sz w:val="26"/>
          <w:szCs w:val="26"/>
        </w:rPr>
      </w:pPr>
      <w:r w:rsidRPr="00401ADA">
        <w:rPr>
          <w:rFonts w:ascii="Angsana New" w:eastAsia="FangSong" w:hAnsi="Angsana New" w:cs="Angsana New"/>
          <w:i/>
          <w:iCs/>
          <w:sz w:val="26"/>
          <w:szCs w:val="26"/>
        </w:rPr>
        <w:t xml:space="preserve">sing </w:t>
      </w:r>
      <w:proofErr w:type="spellStart"/>
      <w:r w:rsidRPr="00401ADA">
        <w:rPr>
          <w:rFonts w:ascii="Angsana New" w:eastAsia="FangSong" w:hAnsi="Angsana New" w:cs="Angsana New"/>
          <w:i/>
          <w:iCs/>
          <w:sz w:val="26"/>
          <w:szCs w:val="26"/>
        </w:rPr>
        <w:t>hoeng</w:t>
      </w:r>
      <w:proofErr w:type="spellEnd"/>
      <w:r w:rsidRPr="00401ADA">
        <w:rPr>
          <w:rFonts w:ascii="Angsana New" w:eastAsia="FangSong" w:hAnsi="Angsana New" w:cs="Angsana New"/>
          <w:i/>
          <w:iCs/>
          <w:sz w:val="26"/>
          <w:szCs w:val="26"/>
        </w:rPr>
        <w:t xml:space="preserve"> gung </w:t>
      </w:r>
      <w:proofErr w:type="spellStart"/>
      <w:r w:rsidRPr="00401ADA">
        <w:rPr>
          <w:rFonts w:ascii="Angsana New" w:eastAsia="FangSong" w:hAnsi="Angsana New" w:cs="Angsana New"/>
          <w:i/>
          <w:iCs/>
          <w:sz w:val="26"/>
          <w:szCs w:val="26"/>
        </w:rPr>
        <w:t>saang</w:t>
      </w:r>
      <w:proofErr w:type="spellEnd"/>
      <w:r>
        <w:rPr>
          <w:rFonts w:ascii="Angsana New" w:eastAsia="FangSong" w:hAnsi="Angsana New" w:cs="Angsana New"/>
          <w:sz w:val="26"/>
          <w:szCs w:val="26"/>
        </w:rPr>
        <w:t xml:space="preserve"> </w:t>
      </w:r>
      <w:r>
        <w:rPr>
          <w:rFonts w:ascii="Angsana New" w:eastAsia="FangSong" w:hAnsi="Angsana New" w:cs="Angsana New" w:hint="eastAsia"/>
          <w:sz w:val="26"/>
          <w:szCs w:val="26"/>
        </w:rPr>
        <w:t>城鄉共生</w:t>
      </w:r>
    </w:p>
    <w:p w14:paraId="405B0E2D" w14:textId="77777777" w:rsidR="001F78DF" w:rsidRDefault="001F78DF" w:rsidP="001F78DF">
      <w:pPr>
        <w:adjustRightInd w:val="0"/>
        <w:snapToGrid w:val="0"/>
        <w:rPr>
          <w:rFonts w:ascii="Angsana New" w:eastAsia="FangSong" w:hAnsi="Angsana New" w:cs="Angsana New"/>
          <w:sz w:val="26"/>
          <w:szCs w:val="26"/>
        </w:rPr>
      </w:pPr>
      <w:r w:rsidRPr="00401ADA">
        <w:rPr>
          <w:rFonts w:ascii="Angsana New" w:eastAsia="FangSong" w:hAnsi="Angsana New" w:cs="Angsana New"/>
          <w:i/>
          <w:iCs/>
          <w:sz w:val="26"/>
          <w:szCs w:val="26"/>
        </w:rPr>
        <w:t xml:space="preserve">wing </w:t>
      </w:r>
      <w:proofErr w:type="spellStart"/>
      <w:r w:rsidRPr="00401ADA">
        <w:rPr>
          <w:rFonts w:ascii="Angsana New" w:eastAsia="FangSong" w:hAnsi="Angsana New" w:cs="Angsana New"/>
          <w:i/>
          <w:iCs/>
          <w:sz w:val="26"/>
          <w:szCs w:val="26"/>
        </w:rPr>
        <w:t>zuk</w:t>
      </w:r>
      <w:proofErr w:type="spellEnd"/>
      <w:r w:rsidRPr="00401ADA">
        <w:rPr>
          <w:rFonts w:ascii="Angsana New" w:eastAsia="FangSong" w:hAnsi="Angsana New" w:cs="Angsana New"/>
          <w:i/>
          <w:iCs/>
          <w:sz w:val="26"/>
          <w:szCs w:val="26"/>
        </w:rPr>
        <w:t xml:space="preserve"> </w:t>
      </w:r>
      <w:proofErr w:type="spellStart"/>
      <w:r w:rsidRPr="00401ADA">
        <w:rPr>
          <w:rFonts w:ascii="Angsana New" w:eastAsia="FangSong" w:hAnsi="Angsana New" w:cs="Angsana New"/>
          <w:i/>
          <w:iCs/>
          <w:sz w:val="26"/>
          <w:szCs w:val="26"/>
        </w:rPr>
        <w:t>zoi</w:t>
      </w:r>
      <w:proofErr w:type="spellEnd"/>
      <w:r w:rsidRPr="00401ADA">
        <w:rPr>
          <w:rFonts w:ascii="Angsana New" w:eastAsia="FangSong" w:hAnsi="Angsana New" w:cs="Angsana New"/>
          <w:i/>
          <w:iCs/>
          <w:sz w:val="26"/>
          <w:szCs w:val="26"/>
        </w:rPr>
        <w:t xml:space="preserve"> </w:t>
      </w:r>
      <w:proofErr w:type="spellStart"/>
      <w:r w:rsidRPr="00401ADA">
        <w:rPr>
          <w:rFonts w:ascii="Angsana New" w:eastAsia="FangSong" w:hAnsi="Angsana New" w:cs="Angsana New"/>
          <w:i/>
          <w:iCs/>
          <w:sz w:val="26"/>
          <w:szCs w:val="26"/>
        </w:rPr>
        <w:t>pui</w:t>
      </w:r>
      <w:proofErr w:type="spellEnd"/>
      <w:r w:rsidRPr="00401ADA">
        <w:rPr>
          <w:rFonts w:ascii="Angsana New" w:eastAsia="FangSong" w:hAnsi="Angsana New" w:cs="Angsana New" w:hint="eastAsia"/>
          <w:sz w:val="26"/>
          <w:szCs w:val="26"/>
        </w:rPr>
        <w:t>永續栽培</w:t>
      </w:r>
    </w:p>
    <w:p w14:paraId="003B9D1B" w14:textId="77777777" w:rsidR="001F78DF" w:rsidRDefault="001F78DF" w:rsidP="001F78DF">
      <w:pPr>
        <w:adjustRightInd w:val="0"/>
        <w:snapToGrid w:val="0"/>
        <w:rPr>
          <w:rFonts w:ascii="Angsana New" w:eastAsia="FangSong" w:hAnsi="Angsana New" w:cs="Angsana New"/>
          <w:sz w:val="26"/>
          <w:szCs w:val="26"/>
        </w:rPr>
      </w:pPr>
      <w:proofErr w:type="spellStart"/>
      <w:r w:rsidRPr="00522D19">
        <w:rPr>
          <w:rFonts w:ascii="Angsana New" w:eastAsia="FangSong" w:hAnsi="Angsana New" w:cs="Angsana New"/>
          <w:i/>
          <w:iCs/>
          <w:sz w:val="26"/>
          <w:szCs w:val="26"/>
        </w:rPr>
        <w:t>soeng</w:t>
      </w:r>
      <w:proofErr w:type="spellEnd"/>
      <w:r w:rsidRPr="00522D19">
        <w:rPr>
          <w:rFonts w:ascii="Angsana New" w:eastAsia="FangSong" w:hAnsi="Angsana New" w:cs="Angsana New"/>
          <w:i/>
          <w:iCs/>
          <w:sz w:val="26"/>
          <w:szCs w:val="26"/>
        </w:rPr>
        <w:t xml:space="preserve"> kwai </w:t>
      </w:r>
      <w:proofErr w:type="spellStart"/>
      <w:r w:rsidRPr="00522D19">
        <w:rPr>
          <w:rFonts w:ascii="Angsana New" w:eastAsia="FangSong" w:hAnsi="Angsana New" w:cs="Angsana New"/>
          <w:i/>
          <w:iCs/>
          <w:sz w:val="26"/>
          <w:szCs w:val="26"/>
        </w:rPr>
        <w:t>coi</w:t>
      </w:r>
      <w:proofErr w:type="spellEnd"/>
      <w:r>
        <w:rPr>
          <w:rFonts w:ascii="Angsana New" w:eastAsia="FangSong" w:hAnsi="Angsana New" w:cs="Angsana New"/>
          <w:sz w:val="26"/>
          <w:szCs w:val="26"/>
        </w:rPr>
        <w:t xml:space="preserve"> </w:t>
      </w:r>
      <w:r w:rsidRPr="00522D19">
        <w:rPr>
          <w:rFonts w:ascii="Angsana New" w:eastAsia="FangSong" w:hAnsi="Angsana New" w:cs="Angsana New" w:hint="eastAsia"/>
          <w:sz w:val="26"/>
          <w:szCs w:val="26"/>
        </w:rPr>
        <w:t>常規菜</w:t>
      </w:r>
    </w:p>
    <w:p w14:paraId="0A06D699" w14:textId="77777777" w:rsidR="001F78DF" w:rsidRDefault="001F78DF" w:rsidP="001F78DF">
      <w:pPr>
        <w:adjustRightInd w:val="0"/>
        <w:snapToGrid w:val="0"/>
        <w:rPr>
          <w:rFonts w:ascii="Angsana New" w:eastAsia="FangSong" w:hAnsi="Angsana New" w:cs="Angsana New"/>
          <w:sz w:val="26"/>
          <w:szCs w:val="26"/>
        </w:rPr>
      </w:pPr>
      <w:proofErr w:type="spellStart"/>
      <w:r w:rsidRPr="00E22D6D">
        <w:rPr>
          <w:rFonts w:ascii="Angsana New" w:eastAsia="FangSong" w:hAnsi="Angsana New" w:cs="Angsana New"/>
          <w:i/>
          <w:iCs/>
          <w:sz w:val="26"/>
          <w:szCs w:val="26"/>
        </w:rPr>
        <w:t>baak</w:t>
      </w:r>
      <w:proofErr w:type="spellEnd"/>
      <w:r w:rsidRPr="00E22D6D">
        <w:rPr>
          <w:rFonts w:ascii="Angsana New" w:eastAsia="FangSong" w:hAnsi="Angsana New" w:cs="Angsana New"/>
          <w:i/>
          <w:iCs/>
          <w:sz w:val="26"/>
          <w:szCs w:val="26"/>
        </w:rPr>
        <w:t xml:space="preserve"> </w:t>
      </w:r>
      <w:proofErr w:type="spellStart"/>
      <w:r w:rsidRPr="00E22D6D">
        <w:rPr>
          <w:rFonts w:ascii="Angsana New" w:eastAsia="FangSong" w:hAnsi="Angsana New" w:cs="Angsana New"/>
          <w:i/>
          <w:iCs/>
          <w:sz w:val="26"/>
          <w:szCs w:val="26"/>
        </w:rPr>
        <w:t>coi</w:t>
      </w:r>
      <w:proofErr w:type="spellEnd"/>
      <w:r>
        <w:rPr>
          <w:rFonts w:ascii="Angsana New" w:eastAsia="FangSong" w:hAnsi="Angsana New" w:cs="Angsana New" w:hint="eastAsia"/>
          <w:sz w:val="26"/>
          <w:szCs w:val="26"/>
        </w:rPr>
        <w:t>白菜</w:t>
      </w:r>
    </w:p>
    <w:p w14:paraId="4363717E" w14:textId="77777777" w:rsidR="001F78DF" w:rsidRDefault="001F78DF" w:rsidP="001F78DF">
      <w:pPr>
        <w:adjustRightInd w:val="0"/>
        <w:snapToGrid w:val="0"/>
        <w:rPr>
          <w:rFonts w:ascii="Angsana New" w:eastAsia="FangSong" w:hAnsi="Angsana New" w:cs="Angsana New"/>
          <w:sz w:val="26"/>
          <w:szCs w:val="26"/>
        </w:rPr>
      </w:pPr>
      <w:proofErr w:type="spellStart"/>
      <w:r w:rsidRPr="00E22D6D">
        <w:rPr>
          <w:rFonts w:ascii="Angsana New" w:eastAsia="FangSong" w:hAnsi="Angsana New" w:cs="Angsana New"/>
          <w:i/>
          <w:iCs/>
          <w:sz w:val="26"/>
          <w:szCs w:val="26"/>
        </w:rPr>
        <w:t>coi</w:t>
      </w:r>
      <w:proofErr w:type="spellEnd"/>
      <w:r w:rsidRPr="00E22D6D">
        <w:rPr>
          <w:rFonts w:ascii="Angsana New" w:eastAsia="FangSong" w:hAnsi="Angsana New" w:cs="Angsana New"/>
          <w:i/>
          <w:iCs/>
          <w:sz w:val="26"/>
          <w:szCs w:val="26"/>
        </w:rPr>
        <w:t xml:space="preserve"> </w:t>
      </w:r>
      <w:proofErr w:type="spellStart"/>
      <w:r w:rsidRPr="00E22D6D">
        <w:rPr>
          <w:rFonts w:ascii="Angsana New" w:eastAsia="FangSong" w:hAnsi="Angsana New" w:cs="Angsana New"/>
          <w:i/>
          <w:iCs/>
          <w:sz w:val="26"/>
          <w:szCs w:val="26"/>
        </w:rPr>
        <w:t>sam</w:t>
      </w:r>
      <w:proofErr w:type="spellEnd"/>
      <w:r>
        <w:rPr>
          <w:rFonts w:ascii="Angsana New" w:eastAsia="FangSong" w:hAnsi="Angsana New" w:cs="Angsana New" w:hint="eastAsia"/>
          <w:sz w:val="26"/>
          <w:szCs w:val="26"/>
        </w:rPr>
        <w:t>菜心</w:t>
      </w:r>
    </w:p>
    <w:p w14:paraId="5905C2AF" w14:textId="77777777" w:rsidR="001F78DF" w:rsidRDefault="001F78DF" w:rsidP="001F78DF">
      <w:pPr>
        <w:adjustRightInd w:val="0"/>
        <w:snapToGrid w:val="0"/>
        <w:rPr>
          <w:rFonts w:ascii="Angsana New" w:eastAsia="FangSong" w:hAnsi="Angsana New" w:cs="Angsana New"/>
          <w:sz w:val="26"/>
          <w:szCs w:val="26"/>
        </w:rPr>
      </w:pPr>
      <w:proofErr w:type="spellStart"/>
      <w:r w:rsidRPr="00E22D6D">
        <w:rPr>
          <w:rFonts w:ascii="Angsana New" w:eastAsia="FangSong" w:hAnsi="Angsana New" w:cs="Angsana New"/>
          <w:i/>
          <w:iCs/>
          <w:sz w:val="26"/>
          <w:szCs w:val="26"/>
        </w:rPr>
        <w:t>saang</w:t>
      </w:r>
      <w:proofErr w:type="spellEnd"/>
      <w:r w:rsidRPr="00E22D6D">
        <w:rPr>
          <w:rFonts w:ascii="Angsana New" w:eastAsia="FangSong" w:hAnsi="Angsana New" w:cs="Angsana New"/>
          <w:i/>
          <w:iCs/>
          <w:sz w:val="26"/>
          <w:szCs w:val="26"/>
        </w:rPr>
        <w:t xml:space="preserve"> </w:t>
      </w:r>
      <w:proofErr w:type="spellStart"/>
      <w:r w:rsidRPr="00E22D6D">
        <w:rPr>
          <w:rFonts w:ascii="Angsana New" w:eastAsia="FangSong" w:hAnsi="Angsana New" w:cs="Angsana New"/>
          <w:i/>
          <w:iCs/>
          <w:sz w:val="26"/>
          <w:szCs w:val="26"/>
        </w:rPr>
        <w:t>coi</w:t>
      </w:r>
      <w:proofErr w:type="spellEnd"/>
      <w:r>
        <w:rPr>
          <w:rFonts w:ascii="Angsana New" w:eastAsia="FangSong" w:hAnsi="Angsana New" w:cs="Angsana New" w:hint="eastAsia"/>
          <w:sz w:val="26"/>
          <w:szCs w:val="26"/>
        </w:rPr>
        <w:t>生菜</w:t>
      </w:r>
    </w:p>
    <w:p w14:paraId="4D0A8EE9" w14:textId="77777777" w:rsidR="001F78DF" w:rsidRDefault="001F78DF" w:rsidP="001F78DF">
      <w:pPr>
        <w:adjustRightInd w:val="0"/>
        <w:snapToGrid w:val="0"/>
        <w:rPr>
          <w:rFonts w:ascii="Angsana New" w:eastAsia="FangSong" w:hAnsi="Angsana New" w:cs="Angsana New"/>
          <w:sz w:val="26"/>
          <w:szCs w:val="26"/>
        </w:rPr>
      </w:pPr>
      <w:proofErr w:type="spellStart"/>
      <w:r w:rsidRPr="00E22D6D">
        <w:rPr>
          <w:rFonts w:ascii="Angsana New" w:eastAsia="FangSong" w:hAnsi="Angsana New" w:cs="Angsana New"/>
          <w:i/>
          <w:iCs/>
          <w:sz w:val="26"/>
          <w:szCs w:val="26"/>
        </w:rPr>
        <w:t>jau</w:t>
      </w:r>
      <w:proofErr w:type="spellEnd"/>
      <w:r w:rsidRPr="00E22D6D">
        <w:rPr>
          <w:rFonts w:ascii="Angsana New" w:eastAsia="FangSong" w:hAnsi="Angsana New" w:cs="Angsana New"/>
          <w:i/>
          <w:iCs/>
          <w:sz w:val="26"/>
          <w:szCs w:val="26"/>
        </w:rPr>
        <w:t xml:space="preserve"> </w:t>
      </w:r>
      <w:proofErr w:type="spellStart"/>
      <w:r w:rsidRPr="00E22D6D">
        <w:rPr>
          <w:rFonts w:ascii="Angsana New" w:eastAsia="FangSong" w:hAnsi="Angsana New" w:cs="Angsana New"/>
          <w:i/>
          <w:iCs/>
          <w:sz w:val="26"/>
          <w:szCs w:val="26"/>
        </w:rPr>
        <w:t>mak</w:t>
      </w:r>
      <w:proofErr w:type="spellEnd"/>
      <w:r w:rsidRPr="00E22D6D">
        <w:rPr>
          <w:rFonts w:ascii="Angsana New" w:eastAsia="FangSong" w:hAnsi="Angsana New" w:cs="Angsana New"/>
          <w:i/>
          <w:iCs/>
          <w:sz w:val="26"/>
          <w:szCs w:val="26"/>
        </w:rPr>
        <w:t xml:space="preserve"> </w:t>
      </w:r>
      <w:proofErr w:type="spellStart"/>
      <w:r w:rsidRPr="00E22D6D">
        <w:rPr>
          <w:rFonts w:ascii="Angsana New" w:eastAsia="FangSong" w:hAnsi="Angsana New" w:cs="Angsana New"/>
          <w:i/>
          <w:iCs/>
          <w:sz w:val="26"/>
          <w:szCs w:val="26"/>
        </w:rPr>
        <w:t>coi</w:t>
      </w:r>
      <w:proofErr w:type="spellEnd"/>
      <w:r>
        <w:rPr>
          <w:rFonts w:ascii="Angsana New" w:eastAsia="FangSong" w:hAnsi="Angsana New" w:cs="Angsana New" w:hint="eastAsia"/>
          <w:sz w:val="26"/>
          <w:szCs w:val="26"/>
        </w:rPr>
        <w:t>油麥菜</w:t>
      </w:r>
    </w:p>
    <w:p w14:paraId="29196A98" w14:textId="77777777" w:rsidR="001F78DF" w:rsidRDefault="001F78DF" w:rsidP="001F78DF">
      <w:pPr>
        <w:adjustRightInd w:val="0"/>
        <w:snapToGrid w:val="0"/>
        <w:rPr>
          <w:rFonts w:ascii="Angsana New" w:eastAsia="FangSong" w:hAnsi="Angsana New" w:cs="Angsana New"/>
          <w:sz w:val="26"/>
          <w:szCs w:val="26"/>
        </w:rPr>
      </w:pPr>
      <w:proofErr w:type="spellStart"/>
      <w:r w:rsidRPr="00E22D6D">
        <w:rPr>
          <w:rFonts w:ascii="Angsana New" w:eastAsia="FangSong" w:hAnsi="Angsana New" w:cs="Angsana New"/>
          <w:i/>
          <w:iCs/>
          <w:sz w:val="26"/>
          <w:szCs w:val="26"/>
        </w:rPr>
        <w:t>zyu</w:t>
      </w:r>
      <w:proofErr w:type="spellEnd"/>
      <w:r w:rsidRPr="00E22D6D">
        <w:rPr>
          <w:rFonts w:ascii="Angsana New" w:eastAsia="FangSong" w:hAnsi="Angsana New" w:cs="Angsana New"/>
          <w:i/>
          <w:iCs/>
          <w:sz w:val="26"/>
          <w:szCs w:val="26"/>
        </w:rPr>
        <w:t xml:space="preserve"> </w:t>
      </w:r>
      <w:proofErr w:type="spellStart"/>
      <w:r w:rsidRPr="00E22D6D">
        <w:rPr>
          <w:rFonts w:ascii="Angsana New" w:eastAsia="FangSong" w:hAnsi="Angsana New" w:cs="Angsana New"/>
          <w:i/>
          <w:iCs/>
          <w:sz w:val="26"/>
          <w:szCs w:val="26"/>
        </w:rPr>
        <w:t>naa</w:t>
      </w:r>
      <w:proofErr w:type="spellEnd"/>
      <w:r w:rsidRPr="00E22D6D">
        <w:rPr>
          <w:rFonts w:ascii="Angsana New" w:eastAsia="FangSong" w:hAnsi="Angsana New" w:cs="Angsana New"/>
          <w:i/>
          <w:iCs/>
          <w:sz w:val="26"/>
          <w:szCs w:val="26"/>
        </w:rPr>
        <w:t xml:space="preserve"> </w:t>
      </w:r>
      <w:proofErr w:type="spellStart"/>
      <w:r w:rsidRPr="00E22D6D">
        <w:rPr>
          <w:rFonts w:ascii="Angsana New" w:eastAsia="FangSong" w:hAnsi="Angsana New" w:cs="Angsana New"/>
          <w:i/>
          <w:iCs/>
          <w:sz w:val="26"/>
          <w:szCs w:val="26"/>
        </w:rPr>
        <w:t>coi</w:t>
      </w:r>
      <w:proofErr w:type="spellEnd"/>
      <w:r>
        <w:rPr>
          <w:rFonts w:ascii="Angsana New" w:eastAsia="FangSong" w:hAnsi="Angsana New" w:cs="Angsana New" w:hint="eastAsia"/>
          <w:sz w:val="26"/>
          <w:szCs w:val="26"/>
        </w:rPr>
        <w:t>豬乸菜</w:t>
      </w:r>
    </w:p>
    <w:p w14:paraId="4F1B1CEA" w14:textId="77777777" w:rsidR="001F78DF" w:rsidRDefault="001F78DF" w:rsidP="001F78DF">
      <w:pPr>
        <w:adjustRightInd w:val="0"/>
        <w:snapToGrid w:val="0"/>
        <w:rPr>
          <w:rFonts w:ascii="Angsana New" w:eastAsia="FangSong" w:hAnsi="Angsana New" w:cs="Angsana New"/>
          <w:sz w:val="26"/>
          <w:szCs w:val="26"/>
        </w:rPr>
      </w:pPr>
      <w:proofErr w:type="spellStart"/>
      <w:r w:rsidRPr="00E22D6D">
        <w:rPr>
          <w:rFonts w:ascii="Angsana New" w:eastAsia="FangSong" w:hAnsi="Angsana New" w:cs="Angsana New"/>
          <w:i/>
          <w:iCs/>
          <w:sz w:val="26"/>
          <w:szCs w:val="26"/>
        </w:rPr>
        <w:t>faan</w:t>
      </w:r>
      <w:proofErr w:type="spellEnd"/>
      <w:r w:rsidRPr="00E22D6D">
        <w:rPr>
          <w:rFonts w:ascii="Angsana New" w:eastAsia="FangSong" w:hAnsi="Angsana New" w:cs="Angsana New"/>
          <w:i/>
          <w:iCs/>
          <w:sz w:val="26"/>
          <w:szCs w:val="26"/>
        </w:rPr>
        <w:t xml:space="preserve"> </w:t>
      </w:r>
      <w:proofErr w:type="spellStart"/>
      <w:r w:rsidRPr="00E22D6D">
        <w:rPr>
          <w:rFonts w:ascii="Angsana New" w:eastAsia="FangSong" w:hAnsi="Angsana New" w:cs="Angsana New"/>
          <w:i/>
          <w:iCs/>
          <w:sz w:val="26"/>
          <w:szCs w:val="26"/>
        </w:rPr>
        <w:t>syu</w:t>
      </w:r>
      <w:proofErr w:type="spellEnd"/>
      <w:r w:rsidRPr="00E22D6D">
        <w:rPr>
          <w:rFonts w:ascii="Angsana New" w:eastAsia="FangSong" w:hAnsi="Angsana New" w:cs="Angsana New"/>
          <w:i/>
          <w:iCs/>
          <w:sz w:val="26"/>
          <w:szCs w:val="26"/>
        </w:rPr>
        <w:t xml:space="preserve"> jip</w:t>
      </w:r>
      <w:r>
        <w:rPr>
          <w:rFonts w:ascii="Angsana New" w:eastAsia="FangSong" w:hAnsi="Angsana New" w:cs="Angsana New" w:hint="eastAsia"/>
          <w:sz w:val="26"/>
          <w:szCs w:val="26"/>
        </w:rPr>
        <w:t>番薯葉</w:t>
      </w:r>
    </w:p>
    <w:p w14:paraId="5E3112B9" w14:textId="77777777" w:rsidR="001F78DF" w:rsidRDefault="001F78DF" w:rsidP="001F78DF">
      <w:pPr>
        <w:adjustRightInd w:val="0"/>
        <w:snapToGrid w:val="0"/>
        <w:rPr>
          <w:rFonts w:ascii="Angsana New" w:eastAsia="FangSong" w:hAnsi="Angsana New" w:cs="Angsana New"/>
          <w:sz w:val="26"/>
          <w:szCs w:val="26"/>
        </w:rPr>
      </w:pPr>
      <w:r>
        <w:rPr>
          <w:rFonts w:ascii="Angsana New" w:eastAsia="FangSong" w:hAnsi="Angsana New" w:cs="Angsana New"/>
          <w:i/>
          <w:iCs/>
          <w:sz w:val="26"/>
          <w:szCs w:val="26"/>
        </w:rPr>
        <w:t>b</w:t>
      </w:r>
      <w:r w:rsidRPr="00B61A72">
        <w:rPr>
          <w:rFonts w:ascii="Angsana New" w:eastAsia="FangSong" w:hAnsi="Angsana New" w:cs="Angsana New" w:hint="eastAsia"/>
          <w:i/>
          <w:iCs/>
          <w:sz w:val="26"/>
          <w:szCs w:val="26"/>
        </w:rPr>
        <w:t xml:space="preserve">at </w:t>
      </w:r>
      <w:proofErr w:type="spellStart"/>
      <w:r w:rsidRPr="00B61A72">
        <w:rPr>
          <w:rFonts w:ascii="Angsana New" w:eastAsia="FangSong" w:hAnsi="Angsana New" w:cs="Angsana New" w:hint="eastAsia"/>
          <w:i/>
          <w:iCs/>
          <w:sz w:val="26"/>
          <w:szCs w:val="26"/>
        </w:rPr>
        <w:t>si</w:t>
      </w:r>
      <w:proofErr w:type="spellEnd"/>
      <w:r w:rsidRPr="00B61A72">
        <w:rPr>
          <w:rFonts w:ascii="Angsana New" w:eastAsia="FangSong" w:hAnsi="Angsana New" w:cs="Angsana New" w:hint="eastAsia"/>
          <w:i/>
          <w:iCs/>
          <w:sz w:val="26"/>
          <w:szCs w:val="26"/>
        </w:rPr>
        <w:t xml:space="preserve"> bat </w:t>
      </w:r>
      <w:proofErr w:type="spellStart"/>
      <w:r w:rsidRPr="00B61A72">
        <w:rPr>
          <w:rFonts w:ascii="Angsana New" w:eastAsia="FangSong" w:hAnsi="Angsana New" w:cs="Angsana New" w:hint="eastAsia"/>
          <w:i/>
          <w:iCs/>
          <w:sz w:val="26"/>
          <w:szCs w:val="26"/>
        </w:rPr>
        <w:t>sik</w:t>
      </w:r>
      <w:proofErr w:type="spellEnd"/>
      <w:r w:rsidRPr="00B61A72">
        <w:rPr>
          <w:rFonts w:ascii="Angsana New" w:eastAsia="FangSong" w:hAnsi="Angsana New" w:cs="Angsana New" w:hint="eastAsia"/>
          <w:sz w:val="26"/>
          <w:szCs w:val="26"/>
        </w:rPr>
        <w:t xml:space="preserve"> </w:t>
      </w:r>
      <w:r w:rsidRPr="00B61A72">
        <w:rPr>
          <w:rFonts w:ascii="Angsana New" w:eastAsia="FangSong" w:hAnsi="Angsana New" w:cs="Angsana New" w:hint="eastAsia"/>
          <w:sz w:val="26"/>
          <w:szCs w:val="26"/>
        </w:rPr>
        <w:t>不時不食</w:t>
      </w:r>
    </w:p>
    <w:p w14:paraId="1BA83B9F" w14:textId="77777777" w:rsidR="001F78DF" w:rsidRDefault="001F78DF" w:rsidP="001F78DF">
      <w:pPr>
        <w:adjustRightInd w:val="0"/>
        <w:snapToGrid w:val="0"/>
        <w:rPr>
          <w:rFonts w:ascii="Angsana New" w:eastAsia="FangSong" w:hAnsi="Angsana New" w:cs="Angsana New"/>
          <w:sz w:val="26"/>
          <w:szCs w:val="26"/>
        </w:rPr>
      </w:pPr>
      <w:proofErr w:type="spellStart"/>
      <w:r w:rsidRPr="004B7CEC">
        <w:rPr>
          <w:rFonts w:ascii="Angsana New" w:eastAsia="FangSong" w:hAnsi="Angsana New" w:cs="Angsana New" w:hint="eastAsia"/>
          <w:i/>
          <w:iCs/>
          <w:sz w:val="26"/>
          <w:szCs w:val="26"/>
        </w:rPr>
        <w:t>jan</w:t>
      </w:r>
      <w:proofErr w:type="spellEnd"/>
      <w:r w:rsidRPr="004B7CEC">
        <w:rPr>
          <w:rFonts w:ascii="Angsana New" w:eastAsia="FangSong" w:hAnsi="Angsana New" w:cs="Angsana New" w:hint="eastAsia"/>
          <w:i/>
          <w:iCs/>
          <w:sz w:val="26"/>
          <w:szCs w:val="26"/>
        </w:rPr>
        <w:t xml:space="preserve"> </w:t>
      </w:r>
      <w:proofErr w:type="spellStart"/>
      <w:r w:rsidRPr="004B7CEC">
        <w:rPr>
          <w:rFonts w:ascii="Angsana New" w:eastAsia="FangSong" w:hAnsi="Angsana New" w:cs="Angsana New" w:hint="eastAsia"/>
          <w:i/>
          <w:iCs/>
          <w:sz w:val="26"/>
          <w:szCs w:val="26"/>
        </w:rPr>
        <w:t>cing</w:t>
      </w:r>
      <w:proofErr w:type="spellEnd"/>
      <w:r w:rsidRPr="004B7CEC">
        <w:rPr>
          <w:rFonts w:ascii="Angsana New" w:eastAsia="FangSong" w:hAnsi="Angsana New" w:cs="Angsana New" w:hint="eastAsia"/>
          <w:i/>
          <w:iCs/>
          <w:sz w:val="26"/>
          <w:szCs w:val="26"/>
        </w:rPr>
        <w:t xml:space="preserve"> </w:t>
      </w:r>
      <w:proofErr w:type="spellStart"/>
      <w:r w:rsidRPr="004B7CEC">
        <w:rPr>
          <w:rFonts w:ascii="Angsana New" w:eastAsia="FangSong" w:hAnsi="Angsana New" w:cs="Angsana New" w:hint="eastAsia"/>
          <w:i/>
          <w:iCs/>
          <w:sz w:val="26"/>
          <w:szCs w:val="26"/>
        </w:rPr>
        <w:t>mei</w:t>
      </w:r>
      <w:proofErr w:type="spellEnd"/>
      <w:r w:rsidRPr="004B7CEC">
        <w:rPr>
          <w:rFonts w:ascii="Angsana New" w:eastAsia="FangSong" w:hAnsi="Angsana New" w:cs="Angsana New" w:hint="eastAsia"/>
          <w:sz w:val="26"/>
          <w:szCs w:val="26"/>
        </w:rPr>
        <w:t xml:space="preserve"> </w:t>
      </w:r>
      <w:r w:rsidRPr="004B7CEC">
        <w:rPr>
          <w:rFonts w:ascii="Angsana New" w:eastAsia="FangSong" w:hAnsi="Angsana New" w:cs="Angsana New" w:hint="eastAsia"/>
          <w:sz w:val="26"/>
          <w:szCs w:val="26"/>
        </w:rPr>
        <w:t>人情味</w:t>
      </w:r>
    </w:p>
    <w:p w14:paraId="2003F245" w14:textId="77777777" w:rsidR="001F78DF" w:rsidRDefault="001F78DF" w:rsidP="001F78DF">
      <w:pPr>
        <w:adjustRightInd w:val="0"/>
        <w:snapToGrid w:val="0"/>
        <w:rPr>
          <w:rFonts w:ascii="Angsana New" w:eastAsia="FangSong" w:hAnsi="Angsana New" w:cs="Angsana New"/>
          <w:sz w:val="26"/>
          <w:szCs w:val="26"/>
        </w:rPr>
      </w:pPr>
      <w:proofErr w:type="spellStart"/>
      <w:r w:rsidRPr="00104634">
        <w:rPr>
          <w:rFonts w:ascii="Angsana New" w:eastAsia="FangSong" w:hAnsi="Angsana New" w:cs="Angsana New" w:hint="eastAsia"/>
          <w:i/>
          <w:iCs/>
          <w:sz w:val="26"/>
          <w:szCs w:val="26"/>
        </w:rPr>
        <w:t>joeng</w:t>
      </w:r>
      <w:proofErr w:type="spellEnd"/>
      <w:r w:rsidRPr="00104634">
        <w:rPr>
          <w:rFonts w:ascii="Angsana New" w:eastAsia="FangSong" w:hAnsi="Angsana New" w:cs="Angsana New" w:hint="eastAsia"/>
          <w:i/>
          <w:iCs/>
          <w:sz w:val="26"/>
          <w:szCs w:val="26"/>
        </w:rPr>
        <w:t xml:space="preserve"> </w:t>
      </w:r>
      <w:proofErr w:type="spellStart"/>
      <w:r w:rsidRPr="00104634">
        <w:rPr>
          <w:rFonts w:ascii="Angsana New" w:eastAsia="FangSong" w:hAnsi="Angsana New" w:cs="Angsana New" w:hint="eastAsia"/>
          <w:i/>
          <w:iCs/>
          <w:sz w:val="26"/>
          <w:szCs w:val="26"/>
        </w:rPr>
        <w:t>dei</w:t>
      </w:r>
      <w:proofErr w:type="spellEnd"/>
      <w:r w:rsidRPr="00104634">
        <w:rPr>
          <w:rFonts w:ascii="Angsana New" w:eastAsia="FangSong" w:hAnsi="Angsana New" w:cs="Angsana New" w:hint="eastAsia"/>
          <w:i/>
          <w:iCs/>
          <w:sz w:val="26"/>
          <w:szCs w:val="26"/>
        </w:rPr>
        <w:t xml:space="preserve"> </w:t>
      </w:r>
      <w:proofErr w:type="spellStart"/>
      <w:r w:rsidRPr="00104634">
        <w:rPr>
          <w:rFonts w:ascii="Angsana New" w:eastAsia="FangSong" w:hAnsi="Angsana New" w:cs="Angsana New" w:hint="eastAsia"/>
          <w:i/>
          <w:iCs/>
          <w:sz w:val="26"/>
          <w:szCs w:val="26"/>
        </w:rPr>
        <w:t>jan</w:t>
      </w:r>
      <w:proofErr w:type="spellEnd"/>
      <w:r w:rsidRPr="00104634">
        <w:rPr>
          <w:rFonts w:ascii="Angsana New" w:eastAsia="FangSong" w:hAnsi="Angsana New" w:cs="Angsana New" w:hint="eastAsia"/>
          <w:sz w:val="26"/>
          <w:szCs w:val="26"/>
        </w:rPr>
        <w:t>養地人</w:t>
      </w:r>
    </w:p>
    <w:p w14:paraId="5271FAAF" w14:textId="77777777" w:rsidR="001F78DF" w:rsidRPr="000E30DB" w:rsidRDefault="001F78DF" w:rsidP="001F78DF">
      <w:pPr>
        <w:adjustRightInd w:val="0"/>
        <w:snapToGrid w:val="0"/>
        <w:rPr>
          <w:rFonts w:ascii="FangSong" w:eastAsia="FangSong" w:hAnsi="FangSong" w:cs="Angsana New"/>
          <w:shd w:val="clear" w:color="auto" w:fill="FFFFFF"/>
        </w:rPr>
      </w:pPr>
      <w:proofErr w:type="spellStart"/>
      <w:r w:rsidRPr="000E30DB">
        <w:rPr>
          <w:rFonts w:ascii="Angsana New" w:eastAsia="MingLiU" w:hAnsi="Angsana New" w:cs="Angsana New" w:hint="cs"/>
          <w:i/>
          <w:iCs/>
          <w:shd w:val="clear" w:color="auto" w:fill="FFFFFF"/>
        </w:rPr>
        <w:t>daai</w:t>
      </w:r>
      <w:proofErr w:type="spellEnd"/>
      <w:r w:rsidRPr="000E30DB">
        <w:rPr>
          <w:rFonts w:ascii="Angsana New" w:eastAsia="MingLiU" w:hAnsi="Angsana New" w:cs="Angsana New" w:hint="cs"/>
          <w:i/>
          <w:iCs/>
          <w:shd w:val="clear" w:color="auto" w:fill="FFFFFF"/>
        </w:rPr>
        <w:t xml:space="preserve"> wok </w:t>
      </w:r>
      <w:proofErr w:type="spellStart"/>
      <w:r w:rsidRPr="000E30DB">
        <w:rPr>
          <w:rFonts w:ascii="Angsana New" w:eastAsia="MingLiU" w:hAnsi="Angsana New" w:cs="Angsana New" w:hint="cs"/>
          <w:i/>
          <w:iCs/>
          <w:shd w:val="clear" w:color="auto" w:fill="FFFFFF"/>
        </w:rPr>
        <w:t>faan</w:t>
      </w:r>
      <w:proofErr w:type="spellEnd"/>
      <w:r>
        <w:rPr>
          <w:rFonts w:ascii="Angsana New" w:eastAsia="MingLiU" w:hAnsi="Angsana New" w:cs="Angsana New"/>
          <w:i/>
          <w:iCs/>
          <w:shd w:val="clear" w:color="auto" w:fill="FFFFFF"/>
        </w:rPr>
        <w:t xml:space="preserve"> </w:t>
      </w:r>
      <w:r w:rsidRPr="000E30DB">
        <w:rPr>
          <w:rFonts w:ascii="FangSong" w:eastAsia="FangSong" w:hAnsi="FangSong" w:cs="Angsana New" w:hint="eastAsia"/>
          <w:shd w:val="clear" w:color="auto" w:fill="FFFFFF"/>
        </w:rPr>
        <w:t>大鑊飯</w:t>
      </w:r>
    </w:p>
    <w:p w14:paraId="79AAFF8F" w14:textId="77777777" w:rsidR="001F78DF" w:rsidRPr="000E30DB" w:rsidRDefault="001F78DF" w:rsidP="001F78DF">
      <w:pPr>
        <w:adjustRightInd w:val="0"/>
        <w:snapToGrid w:val="0"/>
        <w:rPr>
          <w:rFonts w:ascii="FangSong" w:eastAsia="FangSong" w:hAnsi="FangSong" w:cs="Angsana New"/>
          <w:sz w:val="26"/>
          <w:szCs w:val="26"/>
        </w:rPr>
      </w:pPr>
      <w:r w:rsidRPr="000E30DB">
        <w:rPr>
          <w:rFonts w:ascii="Angsana New" w:eastAsia="MingLiU" w:hAnsi="Angsana New" w:cs="Angsana New" w:hint="cs"/>
          <w:i/>
          <w:iCs/>
          <w:shd w:val="clear" w:color="auto" w:fill="FFFFFF"/>
        </w:rPr>
        <w:t xml:space="preserve">sang </w:t>
      </w:r>
      <w:proofErr w:type="spellStart"/>
      <w:r w:rsidRPr="000E30DB">
        <w:rPr>
          <w:rFonts w:ascii="Angsana New" w:eastAsia="MingLiU" w:hAnsi="Angsana New" w:cs="Angsana New" w:hint="cs"/>
          <w:i/>
          <w:iCs/>
          <w:shd w:val="clear" w:color="auto" w:fill="FFFFFF"/>
        </w:rPr>
        <w:t>caan</w:t>
      </w:r>
      <w:proofErr w:type="spellEnd"/>
      <w:r w:rsidRPr="000E30DB">
        <w:rPr>
          <w:rFonts w:ascii="Angsana New" w:eastAsia="MingLiU" w:hAnsi="Angsana New" w:cs="Angsana New" w:hint="cs"/>
          <w:i/>
          <w:iCs/>
          <w:shd w:val="clear" w:color="auto" w:fill="FFFFFF"/>
        </w:rPr>
        <w:t xml:space="preserve"> </w:t>
      </w:r>
      <w:proofErr w:type="spellStart"/>
      <w:r w:rsidRPr="000E30DB">
        <w:rPr>
          <w:rFonts w:ascii="Angsana New" w:eastAsia="MingLiU" w:hAnsi="Angsana New" w:cs="Angsana New" w:hint="cs"/>
          <w:i/>
          <w:iCs/>
          <w:shd w:val="clear" w:color="auto" w:fill="FFFFFF"/>
        </w:rPr>
        <w:t>deoi</w:t>
      </w:r>
      <w:proofErr w:type="spellEnd"/>
      <w:r>
        <w:rPr>
          <w:rFonts w:ascii="Angsana New" w:eastAsia="MingLiU" w:hAnsi="Angsana New" w:cs="Angsana New"/>
          <w:i/>
          <w:iCs/>
          <w:shd w:val="clear" w:color="auto" w:fill="FFFFFF"/>
        </w:rPr>
        <w:t xml:space="preserve"> </w:t>
      </w:r>
      <w:r w:rsidRPr="000E30DB">
        <w:rPr>
          <w:rFonts w:ascii="FangSong" w:eastAsia="FangSong" w:hAnsi="FangSong" w:cs="Angsana New" w:hint="eastAsia"/>
          <w:shd w:val="clear" w:color="auto" w:fill="FFFFFF"/>
        </w:rPr>
        <w:t>生產隊</w:t>
      </w:r>
    </w:p>
    <w:p w14:paraId="301B180C" w14:textId="77777777" w:rsidR="001F78DF" w:rsidRDefault="001F78DF" w:rsidP="001F78DF">
      <w:pPr>
        <w:adjustRightInd w:val="0"/>
        <w:snapToGrid w:val="0"/>
        <w:rPr>
          <w:rFonts w:ascii="Angsana New" w:eastAsia="FangSong" w:hAnsi="Angsana New" w:cs="Angsana New"/>
          <w:sz w:val="26"/>
          <w:szCs w:val="26"/>
        </w:rPr>
      </w:pPr>
      <w:proofErr w:type="spellStart"/>
      <w:r w:rsidRPr="00104634">
        <w:rPr>
          <w:rFonts w:ascii="Angsana New" w:eastAsia="FangSong" w:hAnsi="Angsana New" w:cs="Angsana New" w:hint="eastAsia"/>
          <w:i/>
          <w:iCs/>
          <w:sz w:val="26"/>
          <w:szCs w:val="26"/>
        </w:rPr>
        <w:t>dou</w:t>
      </w:r>
      <w:proofErr w:type="spellEnd"/>
      <w:r w:rsidRPr="00104634">
        <w:rPr>
          <w:rFonts w:ascii="Angsana New" w:eastAsia="FangSong" w:hAnsi="Angsana New" w:cs="Angsana New" w:hint="eastAsia"/>
          <w:i/>
          <w:iCs/>
          <w:sz w:val="26"/>
          <w:szCs w:val="26"/>
        </w:rPr>
        <w:t xml:space="preserve">  </w:t>
      </w:r>
      <w:r w:rsidRPr="00104634">
        <w:rPr>
          <w:rFonts w:ascii="Angsana New" w:eastAsia="FangSong" w:hAnsi="Angsana New" w:cs="Angsana New" w:hint="eastAsia"/>
          <w:sz w:val="26"/>
          <w:szCs w:val="26"/>
        </w:rPr>
        <w:t>斗</w:t>
      </w:r>
    </w:p>
    <w:p w14:paraId="1A764B05" w14:textId="77777777" w:rsidR="001F78DF" w:rsidRDefault="001F78DF" w:rsidP="001F78DF">
      <w:pPr>
        <w:adjustRightInd w:val="0"/>
        <w:snapToGrid w:val="0"/>
        <w:rPr>
          <w:rFonts w:ascii="Angsana New" w:eastAsia="FangSong" w:hAnsi="Angsana New" w:cs="Angsana New"/>
          <w:sz w:val="26"/>
          <w:szCs w:val="26"/>
        </w:rPr>
      </w:pPr>
      <w:proofErr w:type="spellStart"/>
      <w:r w:rsidRPr="00104634">
        <w:rPr>
          <w:rFonts w:ascii="Angsana New" w:eastAsia="FangSong" w:hAnsi="Angsana New" w:cs="Angsana New" w:hint="eastAsia"/>
          <w:i/>
          <w:iCs/>
          <w:sz w:val="26"/>
          <w:szCs w:val="26"/>
        </w:rPr>
        <w:t>joengdei</w:t>
      </w:r>
      <w:proofErr w:type="spellEnd"/>
      <w:r w:rsidRPr="00104634">
        <w:rPr>
          <w:rFonts w:ascii="Angsana New" w:eastAsia="FangSong" w:hAnsi="Angsana New" w:cs="Angsana New" w:hint="eastAsia"/>
          <w:i/>
          <w:iCs/>
          <w:sz w:val="26"/>
          <w:szCs w:val="26"/>
        </w:rPr>
        <w:t xml:space="preserve"> </w:t>
      </w:r>
      <w:proofErr w:type="spellStart"/>
      <w:r w:rsidRPr="00104634">
        <w:rPr>
          <w:rFonts w:ascii="Angsana New" w:eastAsia="FangSong" w:hAnsi="Angsana New" w:cs="Angsana New" w:hint="eastAsia"/>
          <w:i/>
          <w:iCs/>
          <w:sz w:val="26"/>
          <w:szCs w:val="26"/>
        </w:rPr>
        <w:t>wandung</w:t>
      </w:r>
      <w:proofErr w:type="spellEnd"/>
      <w:r w:rsidRPr="00104634">
        <w:rPr>
          <w:rFonts w:ascii="Angsana New" w:eastAsia="FangSong" w:hAnsi="Angsana New" w:cs="Angsana New" w:hint="eastAsia"/>
          <w:sz w:val="26"/>
          <w:szCs w:val="26"/>
        </w:rPr>
        <w:t xml:space="preserve"> </w:t>
      </w:r>
      <w:r w:rsidRPr="00104634">
        <w:rPr>
          <w:rFonts w:ascii="Angsana New" w:eastAsia="FangSong" w:hAnsi="Angsana New" w:cs="Angsana New" w:hint="eastAsia"/>
          <w:sz w:val="26"/>
          <w:szCs w:val="26"/>
        </w:rPr>
        <w:t>養地運動</w:t>
      </w:r>
    </w:p>
    <w:p w14:paraId="4728BD4E" w14:textId="77777777" w:rsidR="001F78DF" w:rsidRDefault="001F78DF" w:rsidP="001F78DF">
      <w:pPr>
        <w:adjustRightInd w:val="0"/>
        <w:snapToGrid w:val="0"/>
        <w:rPr>
          <w:rFonts w:ascii="Angsana New" w:eastAsia="FangSong" w:hAnsi="Angsana New" w:cs="Angsana New"/>
          <w:sz w:val="26"/>
          <w:szCs w:val="26"/>
        </w:rPr>
      </w:pPr>
      <w:proofErr w:type="spellStart"/>
      <w:r w:rsidRPr="00004420">
        <w:rPr>
          <w:rFonts w:ascii="Angsana New" w:eastAsia="FangSong" w:hAnsi="Angsana New" w:cs="Angsana New" w:hint="eastAsia"/>
          <w:i/>
          <w:iCs/>
          <w:sz w:val="26"/>
          <w:szCs w:val="26"/>
        </w:rPr>
        <w:t>dingzi</w:t>
      </w:r>
      <w:proofErr w:type="spellEnd"/>
      <w:r w:rsidRPr="00004420">
        <w:rPr>
          <w:rFonts w:ascii="Angsana New" w:eastAsia="FangSong" w:hAnsi="Angsana New" w:cs="Angsana New" w:hint="eastAsia"/>
          <w:i/>
          <w:iCs/>
          <w:sz w:val="26"/>
          <w:szCs w:val="26"/>
        </w:rPr>
        <w:t xml:space="preserve"> hu</w:t>
      </w:r>
      <w:r w:rsidRPr="00004420">
        <w:rPr>
          <w:rFonts w:ascii="Angsana New" w:eastAsia="FangSong" w:hAnsi="Angsana New" w:cs="Angsana New" w:hint="eastAsia"/>
          <w:sz w:val="26"/>
          <w:szCs w:val="26"/>
        </w:rPr>
        <w:t>釘子戶</w:t>
      </w:r>
    </w:p>
    <w:p w14:paraId="00F345E9" w14:textId="77777777" w:rsidR="001F78DF" w:rsidRDefault="001F78DF" w:rsidP="001F78DF">
      <w:pPr>
        <w:adjustRightInd w:val="0"/>
        <w:snapToGrid w:val="0"/>
        <w:rPr>
          <w:rFonts w:ascii="Angsana New" w:eastAsia="FangSong" w:hAnsi="Angsana New" w:cs="Angsana New"/>
          <w:sz w:val="26"/>
          <w:szCs w:val="26"/>
        </w:rPr>
      </w:pPr>
      <w:proofErr w:type="spellStart"/>
      <w:r w:rsidRPr="00CE4AB8">
        <w:rPr>
          <w:rFonts w:ascii="Angsana New" w:eastAsia="FangSong" w:hAnsi="Angsana New" w:cs="Angsana New" w:hint="eastAsia"/>
          <w:i/>
          <w:iCs/>
          <w:sz w:val="26"/>
          <w:szCs w:val="26"/>
        </w:rPr>
        <w:t>wut</w:t>
      </w:r>
      <w:proofErr w:type="spellEnd"/>
      <w:r w:rsidRPr="00CE4AB8">
        <w:rPr>
          <w:rFonts w:ascii="Angsana New" w:eastAsia="FangSong" w:hAnsi="Angsana New" w:cs="Angsana New" w:hint="eastAsia"/>
          <w:i/>
          <w:iCs/>
          <w:sz w:val="26"/>
          <w:szCs w:val="26"/>
        </w:rPr>
        <w:t xml:space="preserve"> </w:t>
      </w:r>
      <w:proofErr w:type="spellStart"/>
      <w:r w:rsidRPr="00CE4AB8">
        <w:rPr>
          <w:rFonts w:ascii="Angsana New" w:eastAsia="FangSong" w:hAnsi="Angsana New" w:cs="Angsana New" w:hint="eastAsia"/>
          <w:i/>
          <w:iCs/>
          <w:sz w:val="26"/>
          <w:szCs w:val="26"/>
        </w:rPr>
        <w:t>ganng</w:t>
      </w:r>
      <w:proofErr w:type="spellEnd"/>
      <w:r w:rsidRPr="00CE4AB8">
        <w:rPr>
          <w:rFonts w:ascii="Angsana New" w:eastAsia="FangSong" w:hAnsi="Angsana New" w:cs="Angsana New" w:hint="eastAsia"/>
          <w:i/>
          <w:iCs/>
          <w:sz w:val="26"/>
          <w:szCs w:val="26"/>
        </w:rPr>
        <w:t xml:space="preserve"> gin </w:t>
      </w:r>
      <w:proofErr w:type="spellStart"/>
      <w:r w:rsidRPr="00CE4AB8">
        <w:rPr>
          <w:rFonts w:ascii="Angsana New" w:eastAsia="FangSong" w:hAnsi="Angsana New" w:cs="Angsana New" w:hint="eastAsia"/>
          <w:i/>
          <w:iCs/>
          <w:sz w:val="26"/>
          <w:szCs w:val="26"/>
        </w:rPr>
        <w:t>joengdei</w:t>
      </w:r>
      <w:proofErr w:type="spellEnd"/>
      <w:r w:rsidRPr="00CE4AB8">
        <w:rPr>
          <w:rFonts w:ascii="Angsana New" w:eastAsia="FangSong" w:hAnsi="Angsana New" w:cs="Angsana New" w:hint="eastAsia"/>
          <w:i/>
          <w:iCs/>
          <w:sz w:val="26"/>
          <w:szCs w:val="26"/>
        </w:rPr>
        <w:t xml:space="preserve"> </w:t>
      </w:r>
      <w:proofErr w:type="spellStart"/>
      <w:r w:rsidRPr="00CE4AB8">
        <w:rPr>
          <w:rFonts w:ascii="Angsana New" w:eastAsia="FangSong" w:hAnsi="Angsana New" w:cs="Angsana New" w:hint="eastAsia"/>
          <w:i/>
          <w:iCs/>
          <w:sz w:val="26"/>
          <w:szCs w:val="26"/>
        </w:rPr>
        <w:t>hipwui</w:t>
      </w:r>
      <w:proofErr w:type="spellEnd"/>
      <w:r w:rsidRPr="00CE4AB8">
        <w:rPr>
          <w:rFonts w:ascii="Angsana New" w:eastAsia="FangSong" w:hAnsi="Angsana New" w:cs="Angsana New" w:hint="eastAsia"/>
          <w:sz w:val="26"/>
          <w:szCs w:val="26"/>
        </w:rPr>
        <w:t>活耕建養地協會</w:t>
      </w:r>
    </w:p>
    <w:p w14:paraId="0FCDB6B1" w14:textId="77777777" w:rsidR="001F78DF" w:rsidRDefault="001F78DF" w:rsidP="001F78DF">
      <w:pPr>
        <w:adjustRightInd w:val="0"/>
        <w:snapToGrid w:val="0"/>
        <w:rPr>
          <w:rFonts w:ascii="Angsana New" w:eastAsia="FangSong" w:hAnsi="Angsana New" w:cs="Angsana New"/>
          <w:sz w:val="26"/>
          <w:szCs w:val="26"/>
        </w:rPr>
      </w:pPr>
      <w:proofErr w:type="spellStart"/>
      <w:r w:rsidRPr="00551502">
        <w:rPr>
          <w:rFonts w:ascii="Angsana New" w:eastAsia="FangSong" w:hAnsi="Angsana New" w:cs="Angsana New"/>
          <w:i/>
          <w:iCs/>
          <w:sz w:val="26"/>
          <w:szCs w:val="26"/>
        </w:rPr>
        <w:t>lin</w:t>
      </w:r>
      <w:proofErr w:type="spellEnd"/>
      <w:r w:rsidRPr="00551502">
        <w:rPr>
          <w:rFonts w:ascii="Angsana New" w:eastAsia="FangSong" w:hAnsi="Angsana New" w:cs="Angsana New"/>
          <w:i/>
          <w:iCs/>
          <w:sz w:val="26"/>
          <w:szCs w:val="26"/>
        </w:rPr>
        <w:t xml:space="preserve"> zi</w:t>
      </w:r>
      <w:r>
        <w:rPr>
          <w:rFonts w:ascii="Angsana New" w:eastAsia="FangSong" w:hAnsi="Angsana New" w:cs="Angsana New"/>
          <w:sz w:val="26"/>
          <w:szCs w:val="26"/>
        </w:rPr>
        <w:t xml:space="preserve"> </w:t>
      </w:r>
      <w:r w:rsidRPr="00551502">
        <w:rPr>
          <w:rFonts w:ascii="Angsana New" w:eastAsia="FangSong" w:hAnsi="Angsana New" w:cs="Angsana New" w:hint="eastAsia"/>
          <w:sz w:val="26"/>
          <w:szCs w:val="26"/>
        </w:rPr>
        <w:t>蓮子</w:t>
      </w:r>
    </w:p>
    <w:p w14:paraId="61E65CDF" w14:textId="77777777" w:rsidR="001F78DF" w:rsidRDefault="001F78DF" w:rsidP="001F78DF">
      <w:pPr>
        <w:adjustRightInd w:val="0"/>
        <w:snapToGrid w:val="0"/>
        <w:rPr>
          <w:rFonts w:ascii="Angsana New" w:eastAsia="FangSong" w:hAnsi="Angsana New" w:cs="Angsana New"/>
          <w:sz w:val="26"/>
          <w:szCs w:val="26"/>
        </w:rPr>
      </w:pPr>
      <w:r w:rsidRPr="00551502">
        <w:rPr>
          <w:rFonts w:ascii="Angsana New" w:eastAsia="FangSong" w:hAnsi="Angsana New" w:cs="Angsana New"/>
          <w:i/>
          <w:iCs/>
          <w:sz w:val="26"/>
          <w:szCs w:val="26"/>
        </w:rPr>
        <w:t xml:space="preserve">se </w:t>
      </w:r>
      <w:proofErr w:type="spellStart"/>
      <w:r w:rsidRPr="00551502">
        <w:rPr>
          <w:rFonts w:ascii="Angsana New" w:eastAsia="FangSong" w:hAnsi="Angsana New" w:cs="Angsana New"/>
          <w:i/>
          <w:iCs/>
          <w:sz w:val="26"/>
          <w:szCs w:val="26"/>
        </w:rPr>
        <w:t>keoi</w:t>
      </w:r>
      <w:proofErr w:type="spellEnd"/>
      <w:r w:rsidRPr="00551502">
        <w:rPr>
          <w:rFonts w:ascii="Angsana New" w:eastAsia="FangSong" w:hAnsi="Angsana New" w:cs="Angsana New"/>
          <w:i/>
          <w:iCs/>
          <w:sz w:val="26"/>
          <w:szCs w:val="26"/>
        </w:rPr>
        <w:t xml:space="preserve"> ging </w:t>
      </w:r>
      <w:proofErr w:type="spellStart"/>
      <w:r w:rsidRPr="00551502">
        <w:rPr>
          <w:rFonts w:ascii="Angsana New" w:eastAsia="FangSong" w:hAnsi="Angsana New" w:cs="Angsana New"/>
          <w:i/>
          <w:iCs/>
          <w:sz w:val="26"/>
          <w:szCs w:val="26"/>
        </w:rPr>
        <w:t>zai</w:t>
      </w:r>
      <w:proofErr w:type="spellEnd"/>
      <w:r w:rsidRPr="00551502">
        <w:rPr>
          <w:rFonts w:ascii="Angsana New" w:eastAsia="FangSong" w:hAnsi="Angsana New" w:cs="Angsana New" w:hint="eastAsia"/>
          <w:sz w:val="26"/>
          <w:szCs w:val="26"/>
        </w:rPr>
        <w:t>社區經濟</w:t>
      </w:r>
    </w:p>
    <w:p w14:paraId="5D85C1AC" w14:textId="77777777" w:rsidR="001F78DF" w:rsidRDefault="001F78DF" w:rsidP="001F78DF">
      <w:pPr>
        <w:adjustRightInd w:val="0"/>
        <w:snapToGrid w:val="0"/>
        <w:rPr>
          <w:rFonts w:ascii="Angsana New" w:eastAsia="FangSong" w:hAnsi="Angsana New" w:cs="Angsana New"/>
          <w:sz w:val="26"/>
          <w:szCs w:val="26"/>
        </w:rPr>
      </w:pPr>
      <w:proofErr w:type="spellStart"/>
      <w:r w:rsidRPr="00402D92">
        <w:rPr>
          <w:rFonts w:ascii="Angsana New" w:eastAsia="FangSong" w:hAnsi="Angsana New" w:cs="Angsana New" w:hint="eastAsia"/>
          <w:i/>
          <w:iCs/>
          <w:sz w:val="26"/>
          <w:szCs w:val="26"/>
        </w:rPr>
        <w:t>si</w:t>
      </w:r>
      <w:proofErr w:type="spellEnd"/>
      <w:r w:rsidRPr="00402D92">
        <w:rPr>
          <w:rFonts w:ascii="Angsana New" w:eastAsia="FangSong" w:hAnsi="Angsana New" w:cs="Angsana New" w:hint="eastAsia"/>
          <w:i/>
          <w:iCs/>
          <w:sz w:val="26"/>
          <w:szCs w:val="26"/>
        </w:rPr>
        <w:t xml:space="preserve"> fan </w:t>
      </w:r>
      <w:proofErr w:type="spellStart"/>
      <w:r w:rsidRPr="00402D92">
        <w:rPr>
          <w:rFonts w:ascii="Angsana New" w:eastAsia="FangSong" w:hAnsi="Angsana New" w:cs="Angsana New" w:hint="eastAsia"/>
          <w:i/>
          <w:iCs/>
          <w:sz w:val="26"/>
          <w:szCs w:val="26"/>
        </w:rPr>
        <w:t>gyun</w:t>
      </w:r>
      <w:proofErr w:type="spellEnd"/>
      <w:r w:rsidRPr="00402D92">
        <w:rPr>
          <w:rFonts w:ascii="Angsana New" w:eastAsia="FangSong" w:hAnsi="Angsana New" w:cs="Angsana New" w:hint="eastAsia"/>
          <w:sz w:val="26"/>
          <w:szCs w:val="26"/>
        </w:rPr>
        <w:t>時分卷</w:t>
      </w:r>
    </w:p>
    <w:p w14:paraId="6F63BFCB" w14:textId="77777777" w:rsidR="001F78DF" w:rsidRDefault="001F78DF" w:rsidP="001F78DF">
      <w:pPr>
        <w:adjustRightInd w:val="0"/>
        <w:snapToGrid w:val="0"/>
        <w:rPr>
          <w:rFonts w:ascii="Angsana New" w:eastAsia="FangSong" w:hAnsi="Angsana New" w:cs="Angsana New"/>
          <w:sz w:val="26"/>
          <w:szCs w:val="26"/>
        </w:rPr>
      </w:pPr>
      <w:r w:rsidRPr="002D6476">
        <w:rPr>
          <w:rFonts w:ascii="Angsana New" w:eastAsia="FangSong" w:hAnsi="Angsana New" w:cs="Angsana New"/>
          <w:i/>
          <w:iCs/>
          <w:sz w:val="26"/>
          <w:szCs w:val="26"/>
        </w:rPr>
        <w:t xml:space="preserve">bun </w:t>
      </w:r>
      <w:proofErr w:type="spellStart"/>
      <w:r w:rsidRPr="002D6476">
        <w:rPr>
          <w:rFonts w:ascii="Angsana New" w:eastAsia="FangSong" w:hAnsi="Angsana New" w:cs="Angsana New"/>
          <w:i/>
          <w:iCs/>
          <w:sz w:val="26"/>
          <w:szCs w:val="26"/>
        </w:rPr>
        <w:t>tou</w:t>
      </w:r>
      <w:proofErr w:type="spellEnd"/>
      <w:r>
        <w:rPr>
          <w:rFonts w:ascii="Angsana New" w:eastAsia="FangSong" w:hAnsi="Angsana New" w:cs="Angsana New"/>
          <w:sz w:val="26"/>
          <w:szCs w:val="26"/>
        </w:rPr>
        <w:t xml:space="preserve"> </w:t>
      </w:r>
      <w:r>
        <w:rPr>
          <w:rFonts w:ascii="Angsana New" w:eastAsia="FangSong" w:hAnsi="Angsana New" w:cs="Angsana New" w:hint="eastAsia"/>
          <w:sz w:val="26"/>
          <w:szCs w:val="26"/>
        </w:rPr>
        <w:t>本土</w:t>
      </w:r>
    </w:p>
    <w:p w14:paraId="60C1C68E" w14:textId="77777777" w:rsidR="001F78DF" w:rsidRDefault="001F78DF" w:rsidP="001F78DF">
      <w:pPr>
        <w:adjustRightInd w:val="0"/>
        <w:snapToGrid w:val="0"/>
        <w:rPr>
          <w:rFonts w:ascii="Angsana New" w:eastAsia="FangSong" w:hAnsi="Angsana New" w:cs="Angsana New"/>
          <w:sz w:val="26"/>
          <w:szCs w:val="26"/>
        </w:rPr>
      </w:pPr>
      <w:proofErr w:type="spellStart"/>
      <w:r w:rsidRPr="00F25677">
        <w:rPr>
          <w:rFonts w:ascii="Angsana New" w:eastAsia="FangSong" w:hAnsi="Angsana New" w:cs="Angsana New"/>
          <w:i/>
          <w:iCs/>
          <w:sz w:val="26"/>
          <w:szCs w:val="26"/>
        </w:rPr>
        <w:t>cek</w:t>
      </w:r>
      <w:proofErr w:type="spellEnd"/>
      <w:r w:rsidRPr="00F25677">
        <w:rPr>
          <w:rFonts w:ascii="Angsana New" w:eastAsia="FangSong" w:hAnsi="Angsana New" w:cs="Angsana New"/>
          <w:i/>
          <w:iCs/>
          <w:sz w:val="26"/>
          <w:szCs w:val="26"/>
        </w:rPr>
        <w:t xml:space="preserve"> </w:t>
      </w:r>
      <w:proofErr w:type="spellStart"/>
      <w:r w:rsidRPr="00F25677">
        <w:rPr>
          <w:rFonts w:ascii="Angsana New" w:eastAsia="FangSong" w:hAnsi="Angsana New" w:cs="Angsana New"/>
          <w:i/>
          <w:iCs/>
          <w:sz w:val="26"/>
          <w:szCs w:val="26"/>
        </w:rPr>
        <w:t>faa</w:t>
      </w:r>
      <w:proofErr w:type="spellEnd"/>
      <w:r>
        <w:rPr>
          <w:rFonts w:ascii="Angsana New" w:eastAsia="FangSong" w:hAnsi="Angsana New" w:cs="Angsana New"/>
          <w:sz w:val="26"/>
          <w:szCs w:val="26"/>
        </w:rPr>
        <w:t xml:space="preserve"> </w:t>
      </w:r>
      <w:r>
        <w:rPr>
          <w:rFonts w:ascii="Angsana New" w:eastAsia="FangSong" w:hAnsi="Angsana New" w:cs="Angsana New" w:hint="eastAsia"/>
          <w:sz w:val="26"/>
          <w:szCs w:val="26"/>
        </w:rPr>
        <w:t>赤化</w:t>
      </w:r>
    </w:p>
    <w:p w14:paraId="04EB2083" w14:textId="77777777" w:rsidR="001F78DF" w:rsidRDefault="001F78DF" w:rsidP="001F78DF">
      <w:pPr>
        <w:adjustRightInd w:val="0"/>
        <w:snapToGrid w:val="0"/>
        <w:rPr>
          <w:rFonts w:ascii="Angsana New" w:eastAsia="FangSong" w:hAnsi="Angsana New" w:cs="Angsana New"/>
          <w:sz w:val="26"/>
          <w:szCs w:val="26"/>
        </w:rPr>
      </w:pPr>
      <w:proofErr w:type="spellStart"/>
      <w:r w:rsidRPr="00F25677">
        <w:rPr>
          <w:rFonts w:ascii="Angsana New" w:eastAsia="FangSong" w:hAnsi="Angsana New" w:cs="Angsana New"/>
          <w:i/>
          <w:iCs/>
          <w:sz w:val="26"/>
          <w:szCs w:val="26"/>
        </w:rPr>
        <w:t>daai</w:t>
      </w:r>
      <w:proofErr w:type="spellEnd"/>
      <w:r w:rsidRPr="00F25677">
        <w:rPr>
          <w:rFonts w:ascii="Angsana New" w:eastAsia="FangSong" w:hAnsi="Angsana New" w:cs="Angsana New"/>
          <w:i/>
          <w:iCs/>
          <w:sz w:val="26"/>
          <w:szCs w:val="26"/>
        </w:rPr>
        <w:t xml:space="preserve"> </w:t>
      </w:r>
      <w:proofErr w:type="spellStart"/>
      <w:r w:rsidRPr="00F25677">
        <w:rPr>
          <w:rFonts w:ascii="Angsana New" w:eastAsia="FangSong" w:hAnsi="Angsana New" w:cs="Angsana New"/>
          <w:i/>
          <w:iCs/>
          <w:sz w:val="26"/>
          <w:szCs w:val="26"/>
        </w:rPr>
        <w:t>luk</w:t>
      </w:r>
      <w:proofErr w:type="spellEnd"/>
      <w:r w:rsidRPr="00F25677">
        <w:rPr>
          <w:rFonts w:ascii="Angsana New" w:eastAsia="FangSong" w:hAnsi="Angsana New" w:cs="Angsana New"/>
          <w:i/>
          <w:iCs/>
          <w:sz w:val="26"/>
          <w:szCs w:val="26"/>
        </w:rPr>
        <w:t xml:space="preserve"> </w:t>
      </w:r>
      <w:proofErr w:type="spellStart"/>
      <w:r w:rsidRPr="00F25677">
        <w:rPr>
          <w:rFonts w:ascii="Angsana New" w:eastAsia="FangSong" w:hAnsi="Angsana New" w:cs="Angsana New"/>
          <w:i/>
          <w:iCs/>
          <w:sz w:val="26"/>
          <w:szCs w:val="26"/>
        </w:rPr>
        <w:t>faa</w:t>
      </w:r>
      <w:proofErr w:type="spellEnd"/>
      <w:r>
        <w:rPr>
          <w:rFonts w:ascii="Angsana New" w:eastAsia="FangSong" w:hAnsi="Angsana New" w:cs="Angsana New"/>
          <w:sz w:val="26"/>
          <w:szCs w:val="26"/>
        </w:rPr>
        <w:t xml:space="preserve"> </w:t>
      </w:r>
      <w:r>
        <w:rPr>
          <w:rFonts w:ascii="Angsana New" w:eastAsia="FangSong" w:hAnsi="Angsana New" w:cs="Angsana New" w:hint="eastAsia"/>
          <w:sz w:val="26"/>
          <w:szCs w:val="26"/>
        </w:rPr>
        <w:t>大陸化</w:t>
      </w:r>
    </w:p>
    <w:p w14:paraId="4B4AFCC8" w14:textId="77777777" w:rsidR="001F78DF" w:rsidRDefault="001F78DF" w:rsidP="001F78DF">
      <w:pPr>
        <w:adjustRightInd w:val="0"/>
        <w:snapToGrid w:val="0"/>
        <w:rPr>
          <w:rFonts w:ascii="Angsana New" w:eastAsia="FangSong" w:hAnsi="Angsana New" w:cs="Angsana New"/>
          <w:sz w:val="26"/>
          <w:szCs w:val="26"/>
        </w:rPr>
      </w:pPr>
      <w:proofErr w:type="spellStart"/>
      <w:r w:rsidRPr="00113188">
        <w:rPr>
          <w:rFonts w:ascii="Angsana New" w:eastAsia="FangSong" w:hAnsi="Angsana New" w:cs="Angsana New" w:hint="eastAsia"/>
          <w:i/>
          <w:iCs/>
          <w:sz w:val="26"/>
          <w:szCs w:val="26"/>
        </w:rPr>
        <w:t>zung</w:t>
      </w:r>
      <w:proofErr w:type="spellEnd"/>
      <w:r w:rsidRPr="00113188">
        <w:rPr>
          <w:rFonts w:ascii="Angsana New" w:eastAsia="FangSong" w:hAnsi="Angsana New" w:cs="Angsana New" w:hint="eastAsia"/>
          <w:i/>
          <w:iCs/>
          <w:sz w:val="26"/>
          <w:szCs w:val="26"/>
        </w:rPr>
        <w:t xml:space="preserve"> gong </w:t>
      </w:r>
      <w:proofErr w:type="spellStart"/>
      <w:r w:rsidRPr="00113188">
        <w:rPr>
          <w:rFonts w:ascii="Angsana New" w:eastAsia="FangSong" w:hAnsi="Angsana New" w:cs="Angsana New" w:hint="eastAsia"/>
          <w:i/>
          <w:iCs/>
          <w:sz w:val="26"/>
          <w:szCs w:val="26"/>
        </w:rPr>
        <w:t>maau</w:t>
      </w:r>
      <w:proofErr w:type="spellEnd"/>
      <w:r w:rsidRPr="00113188">
        <w:rPr>
          <w:rFonts w:ascii="Angsana New" w:eastAsia="FangSong" w:hAnsi="Angsana New" w:cs="Angsana New" w:hint="eastAsia"/>
          <w:i/>
          <w:iCs/>
          <w:sz w:val="26"/>
          <w:szCs w:val="26"/>
        </w:rPr>
        <w:t xml:space="preserve"> </w:t>
      </w:r>
      <w:proofErr w:type="spellStart"/>
      <w:r w:rsidRPr="00113188">
        <w:rPr>
          <w:rFonts w:ascii="Angsana New" w:eastAsia="FangSong" w:hAnsi="Angsana New" w:cs="Angsana New" w:hint="eastAsia"/>
          <w:i/>
          <w:iCs/>
          <w:sz w:val="26"/>
          <w:szCs w:val="26"/>
        </w:rPr>
        <w:t>teon</w:t>
      </w:r>
      <w:proofErr w:type="spellEnd"/>
      <w:r w:rsidRPr="00113188">
        <w:rPr>
          <w:rFonts w:ascii="Angsana New" w:eastAsia="FangSong" w:hAnsi="Angsana New" w:cs="Angsana New" w:hint="eastAsia"/>
          <w:sz w:val="26"/>
          <w:szCs w:val="26"/>
        </w:rPr>
        <w:t xml:space="preserve"> </w:t>
      </w:r>
      <w:r w:rsidRPr="00113188">
        <w:rPr>
          <w:rFonts w:ascii="Angsana New" w:eastAsia="FangSong" w:hAnsi="Angsana New" w:cs="Angsana New" w:hint="eastAsia"/>
          <w:sz w:val="26"/>
          <w:szCs w:val="26"/>
        </w:rPr>
        <w:t>中港矛盾</w:t>
      </w:r>
    </w:p>
    <w:p w14:paraId="16D07188" w14:textId="77777777" w:rsidR="001F78DF" w:rsidRDefault="001F78DF" w:rsidP="001F78DF">
      <w:pPr>
        <w:adjustRightInd w:val="0"/>
        <w:snapToGrid w:val="0"/>
        <w:rPr>
          <w:rFonts w:ascii="Angsana New" w:eastAsia="FangSong" w:hAnsi="Angsana New" w:cs="Angsana New"/>
          <w:sz w:val="26"/>
          <w:szCs w:val="26"/>
        </w:rPr>
      </w:pPr>
      <w:r w:rsidRPr="00821D02">
        <w:rPr>
          <w:rFonts w:ascii="Angsana New" w:eastAsia="FangSong" w:hAnsi="Angsana New" w:cs="Angsana New" w:hint="eastAsia"/>
          <w:i/>
          <w:iCs/>
          <w:sz w:val="26"/>
          <w:szCs w:val="26"/>
        </w:rPr>
        <w:t xml:space="preserve">bun </w:t>
      </w:r>
      <w:proofErr w:type="spellStart"/>
      <w:r w:rsidRPr="00821D02">
        <w:rPr>
          <w:rFonts w:ascii="Angsana New" w:eastAsia="FangSong" w:hAnsi="Angsana New" w:cs="Angsana New" w:hint="eastAsia"/>
          <w:i/>
          <w:iCs/>
          <w:sz w:val="26"/>
          <w:szCs w:val="26"/>
        </w:rPr>
        <w:t>tou</w:t>
      </w:r>
      <w:proofErr w:type="spellEnd"/>
      <w:r w:rsidRPr="00821D02">
        <w:rPr>
          <w:rFonts w:ascii="Angsana New" w:eastAsia="FangSong" w:hAnsi="Angsana New" w:cs="Angsana New" w:hint="eastAsia"/>
          <w:i/>
          <w:iCs/>
          <w:sz w:val="26"/>
          <w:szCs w:val="26"/>
        </w:rPr>
        <w:t xml:space="preserve"> ji </w:t>
      </w:r>
      <w:proofErr w:type="spellStart"/>
      <w:r w:rsidRPr="00821D02">
        <w:rPr>
          <w:rFonts w:ascii="Angsana New" w:eastAsia="FangSong" w:hAnsi="Angsana New" w:cs="Angsana New" w:hint="eastAsia"/>
          <w:i/>
          <w:iCs/>
          <w:sz w:val="26"/>
          <w:szCs w:val="26"/>
        </w:rPr>
        <w:t>sik</w:t>
      </w:r>
      <w:proofErr w:type="spellEnd"/>
      <w:r w:rsidRPr="00821D02">
        <w:rPr>
          <w:rFonts w:ascii="Angsana New" w:eastAsia="FangSong" w:hAnsi="Angsana New" w:cs="Angsana New" w:hint="eastAsia"/>
          <w:sz w:val="26"/>
          <w:szCs w:val="26"/>
        </w:rPr>
        <w:t xml:space="preserve"> </w:t>
      </w:r>
      <w:r w:rsidRPr="00821D02">
        <w:rPr>
          <w:rFonts w:ascii="Angsana New" w:eastAsia="FangSong" w:hAnsi="Angsana New" w:cs="Angsana New" w:hint="eastAsia"/>
          <w:sz w:val="26"/>
          <w:szCs w:val="26"/>
        </w:rPr>
        <w:t>本土意識</w:t>
      </w:r>
    </w:p>
    <w:p w14:paraId="55A01EF5" w14:textId="77777777" w:rsidR="001F78DF" w:rsidRDefault="001F78DF" w:rsidP="001F78DF">
      <w:pPr>
        <w:adjustRightInd w:val="0"/>
        <w:snapToGrid w:val="0"/>
        <w:rPr>
          <w:rFonts w:ascii="Angsana New" w:eastAsia="FangSong" w:hAnsi="Angsana New" w:cs="Angsana New"/>
          <w:sz w:val="26"/>
          <w:szCs w:val="26"/>
        </w:rPr>
      </w:pPr>
      <w:r w:rsidRPr="00F25677">
        <w:rPr>
          <w:rFonts w:ascii="Angsana New" w:eastAsia="FangSong" w:hAnsi="Angsana New" w:cs="Angsana New"/>
          <w:i/>
          <w:iCs/>
          <w:sz w:val="26"/>
          <w:szCs w:val="26"/>
        </w:rPr>
        <w:t xml:space="preserve">zi </w:t>
      </w:r>
      <w:proofErr w:type="spellStart"/>
      <w:r w:rsidRPr="00F25677">
        <w:rPr>
          <w:rFonts w:ascii="Angsana New" w:eastAsia="FangSong" w:hAnsi="Angsana New" w:cs="Angsana New"/>
          <w:i/>
          <w:iCs/>
          <w:sz w:val="26"/>
          <w:szCs w:val="26"/>
        </w:rPr>
        <w:t>jau</w:t>
      </w:r>
      <w:proofErr w:type="spellEnd"/>
      <w:r w:rsidRPr="00F25677">
        <w:rPr>
          <w:rFonts w:ascii="Angsana New" w:eastAsia="FangSong" w:hAnsi="Angsana New" w:cs="Angsana New"/>
          <w:i/>
          <w:iCs/>
          <w:sz w:val="26"/>
          <w:szCs w:val="26"/>
        </w:rPr>
        <w:t xml:space="preserve"> hang</w:t>
      </w:r>
      <w:r>
        <w:rPr>
          <w:rFonts w:ascii="Angsana New" w:eastAsia="FangSong" w:hAnsi="Angsana New" w:cs="Angsana New"/>
          <w:sz w:val="26"/>
          <w:szCs w:val="26"/>
        </w:rPr>
        <w:t xml:space="preserve"> </w:t>
      </w:r>
      <w:r>
        <w:rPr>
          <w:rFonts w:ascii="Angsana New" w:eastAsia="FangSong" w:hAnsi="Angsana New" w:cs="Angsana New" w:hint="eastAsia"/>
          <w:sz w:val="26"/>
          <w:szCs w:val="26"/>
        </w:rPr>
        <w:t>自由行</w:t>
      </w:r>
    </w:p>
    <w:p w14:paraId="7AD091D0" w14:textId="77777777" w:rsidR="001F78DF" w:rsidRDefault="001F78DF" w:rsidP="001F78DF">
      <w:pPr>
        <w:adjustRightInd w:val="0"/>
        <w:snapToGrid w:val="0"/>
        <w:rPr>
          <w:rFonts w:ascii="Angsana New" w:eastAsia="FangSong" w:hAnsi="Angsana New" w:cs="Angsana New"/>
          <w:sz w:val="26"/>
          <w:szCs w:val="26"/>
        </w:rPr>
      </w:pPr>
      <w:proofErr w:type="spellStart"/>
      <w:r w:rsidRPr="00F25677">
        <w:rPr>
          <w:rFonts w:ascii="Angsana New" w:eastAsia="FangSong" w:hAnsi="Angsana New" w:cs="Angsana New" w:hint="eastAsia"/>
          <w:i/>
          <w:iCs/>
          <w:sz w:val="26"/>
          <w:szCs w:val="26"/>
        </w:rPr>
        <w:t>zung</w:t>
      </w:r>
      <w:proofErr w:type="spellEnd"/>
      <w:r w:rsidRPr="00F25677">
        <w:rPr>
          <w:rFonts w:ascii="Angsana New" w:eastAsia="FangSong" w:hAnsi="Angsana New" w:cs="Angsana New" w:hint="eastAsia"/>
          <w:i/>
          <w:iCs/>
          <w:sz w:val="26"/>
          <w:szCs w:val="26"/>
        </w:rPr>
        <w:t xml:space="preserve"> gong </w:t>
      </w:r>
      <w:proofErr w:type="spellStart"/>
      <w:r w:rsidRPr="00F25677">
        <w:rPr>
          <w:rFonts w:ascii="Angsana New" w:eastAsia="FangSong" w:hAnsi="Angsana New" w:cs="Angsana New" w:hint="eastAsia"/>
          <w:i/>
          <w:iCs/>
          <w:sz w:val="26"/>
          <w:szCs w:val="26"/>
        </w:rPr>
        <w:t>jung</w:t>
      </w:r>
      <w:proofErr w:type="spellEnd"/>
      <w:r w:rsidRPr="00F25677">
        <w:rPr>
          <w:rFonts w:ascii="Angsana New" w:eastAsia="FangSong" w:hAnsi="Angsana New" w:cs="Angsana New" w:hint="eastAsia"/>
          <w:i/>
          <w:iCs/>
          <w:sz w:val="26"/>
          <w:szCs w:val="26"/>
        </w:rPr>
        <w:t xml:space="preserve"> hap</w:t>
      </w:r>
      <w:r w:rsidRPr="00F25677">
        <w:rPr>
          <w:rFonts w:ascii="Angsana New" w:eastAsia="FangSong" w:hAnsi="Angsana New" w:cs="Angsana New" w:hint="eastAsia"/>
          <w:sz w:val="26"/>
          <w:szCs w:val="26"/>
        </w:rPr>
        <w:t xml:space="preserve"> </w:t>
      </w:r>
      <w:r w:rsidRPr="00F25677">
        <w:rPr>
          <w:rFonts w:ascii="Angsana New" w:eastAsia="FangSong" w:hAnsi="Angsana New" w:cs="Angsana New" w:hint="eastAsia"/>
          <w:sz w:val="26"/>
          <w:szCs w:val="26"/>
        </w:rPr>
        <w:t>中港融合</w:t>
      </w:r>
    </w:p>
    <w:p w14:paraId="2E76DF96" w14:textId="77777777" w:rsidR="001F78DF" w:rsidRDefault="001F78DF" w:rsidP="001F78DF">
      <w:pPr>
        <w:adjustRightInd w:val="0"/>
        <w:snapToGrid w:val="0"/>
        <w:rPr>
          <w:rFonts w:ascii="Angsana New" w:eastAsia="FangSong" w:hAnsi="Angsana New" w:cs="Angsana New"/>
          <w:sz w:val="26"/>
          <w:szCs w:val="26"/>
        </w:rPr>
      </w:pPr>
      <w:proofErr w:type="spellStart"/>
      <w:r w:rsidRPr="001F2A22">
        <w:rPr>
          <w:rFonts w:ascii="Angsana New" w:eastAsia="FangSong" w:hAnsi="Angsana New" w:cs="Angsana New" w:hint="eastAsia"/>
          <w:i/>
          <w:iCs/>
          <w:sz w:val="26"/>
          <w:szCs w:val="26"/>
        </w:rPr>
        <w:t>jan</w:t>
      </w:r>
      <w:proofErr w:type="spellEnd"/>
      <w:r w:rsidRPr="001F2A22">
        <w:rPr>
          <w:rFonts w:ascii="Angsana New" w:eastAsia="FangSong" w:hAnsi="Angsana New" w:cs="Angsana New" w:hint="eastAsia"/>
          <w:i/>
          <w:iCs/>
          <w:sz w:val="26"/>
          <w:szCs w:val="26"/>
        </w:rPr>
        <w:t xml:space="preserve"> </w:t>
      </w:r>
      <w:proofErr w:type="spellStart"/>
      <w:r w:rsidRPr="001F2A22">
        <w:rPr>
          <w:rFonts w:ascii="Angsana New" w:eastAsia="FangSong" w:hAnsi="Angsana New" w:cs="Angsana New" w:hint="eastAsia"/>
          <w:i/>
          <w:iCs/>
          <w:sz w:val="26"/>
          <w:szCs w:val="26"/>
        </w:rPr>
        <w:t>zyu</w:t>
      </w:r>
      <w:proofErr w:type="spellEnd"/>
      <w:r w:rsidRPr="001F2A22">
        <w:rPr>
          <w:rFonts w:ascii="Angsana New" w:eastAsia="FangSong" w:hAnsi="Angsana New" w:cs="Angsana New" w:hint="eastAsia"/>
          <w:i/>
          <w:iCs/>
          <w:sz w:val="26"/>
          <w:szCs w:val="26"/>
        </w:rPr>
        <w:t xml:space="preserve"> </w:t>
      </w:r>
      <w:proofErr w:type="spellStart"/>
      <w:r w:rsidRPr="001F2A22">
        <w:rPr>
          <w:rFonts w:ascii="Angsana New" w:eastAsia="FangSong" w:hAnsi="Angsana New" w:cs="Angsana New" w:hint="eastAsia"/>
          <w:i/>
          <w:iCs/>
          <w:sz w:val="26"/>
          <w:szCs w:val="26"/>
        </w:rPr>
        <w:t>sam</w:t>
      </w:r>
      <w:proofErr w:type="spellEnd"/>
      <w:r w:rsidRPr="001F2A22">
        <w:rPr>
          <w:rFonts w:ascii="Angsana New" w:eastAsia="FangSong" w:hAnsi="Angsana New" w:cs="Angsana New" w:hint="eastAsia"/>
          <w:i/>
          <w:iCs/>
          <w:sz w:val="26"/>
          <w:szCs w:val="26"/>
        </w:rPr>
        <w:t xml:space="preserve"> </w:t>
      </w:r>
      <w:proofErr w:type="spellStart"/>
      <w:r w:rsidRPr="001F2A22">
        <w:rPr>
          <w:rFonts w:ascii="Angsana New" w:eastAsia="FangSong" w:hAnsi="Angsana New" w:cs="Angsana New" w:hint="eastAsia"/>
          <w:i/>
          <w:iCs/>
          <w:sz w:val="26"/>
          <w:szCs w:val="26"/>
        </w:rPr>
        <w:t>taai</w:t>
      </w:r>
      <w:proofErr w:type="spellEnd"/>
      <w:r w:rsidRPr="001F2A22">
        <w:rPr>
          <w:rFonts w:ascii="Angsana New" w:eastAsia="FangSong" w:hAnsi="Angsana New" w:cs="Angsana New" w:hint="eastAsia"/>
          <w:sz w:val="26"/>
          <w:szCs w:val="26"/>
        </w:rPr>
        <w:t xml:space="preserve"> </w:t>
      </w:r>
      <w:r w:rsidRPr="001F2A22">
        <w:rPr>
          <w:rFonts w:ascii="Angsana New" w:eastAsia="FangSong" w:hAnsi="Angsana New" w:cs="Angsana New" w:hint="eastAsia"/>
          <w:sz w:val="26"/>
          <w:szCs w:val="26"/>
        </w:rPr>
        <w:t>恩主心態</w:t>
      </w:r>
    </w:p>
    <w:p w14:paraId="216C3D42" w14:textId="77777777" w:rsidR="001F78DF" w:rsidRDefault="001F78DF" w:rsidP="001F78DF">
      <w:pPr>
        <w:adjustRightInd w:val="0"/>
        <w:snapToGrid w:val="0"/>
        <w:rPr>
          <w:rFonts w:ascii="Angsana New" w:eastAsia="FangSong" w:hAnsi="Angsana New" w:cs="Angsana New"/>
          <w:sz w:val="26"/>
          <w:szCs w:val="26"/>
        </w:rPr>
      </w:pPr>
      <w:proofErr w:type="spellStart"/>
      <w:r w:rsidRPr="001F2A22">
        <w:rPr>
          <w:rFonts w:ascii="Angsana New" w:eastAsia="FangSong" w:hAnsi="Angsana New" w:cs="Angsana New" w:hint="eastAsia"/>
          <w:i/>
          <w:iCs/>
          <w:sz w:val="26"/>
          <w:szCs w:val="26"/>
        </w:rPr>
        <w:t>wong</w:t>
      </w:r>
      <w:proofErr w:type="spellEnd"/>
      <w:r w:rsidRPr="001F2A22">
        <w:rPr>
          <w:rFonts w:ascii="Angsana New" w:eastAsia="FangSong" w:hAnsi="Angsana New" w:cs="Angsana New" w:hint="eastAsia"/>
          <w:i/>
          <w:iCs/>
          <w:sz w:val="26"/>
          <w:szCs w:val="26"/>
        </w:rPr>
        <w:t xml:space="preserve"> </w:t>
      </w:r>
      <w:proofErr w:type="spellStart"/>
      <w:r w:rsidRPr="001F2A22">
        <w:rPr>
          <w:rFonts w:ascii="Angsana New" w:eastAsia="FangSong" w:hAnsi="Angsana New" w:cs="Angsana New" w:hint="eastAsia"/>
          <w:i/>
          <w:iCs/>
          <w:sz w:val="26"/>
          <w:szCs w:val="26"/>
        </w:rPr>
        <w:t>cung</w:t>
      </w:r>
      <w:proofErr w:type="spellEnd"/>
      <w:r w:rsidRPr="001F2A22">
        <w:rPr>
          <w:rFonts w:ascii="Angsana New" w:eastAsia="FangSong" w:hAnsi="Angsana New" w:cs="Angsana New" w:hint="eastAsia"/>
          <w:sz w:val="26"/>
          <w:szCs w:val="26"/>
        </w:rPr>
        <w:t xml:space="preserve"> </w:t>
      </w:r>
      <w:r w:rsidRPr="001F2A22">
        <w:rPr>
          <w:rFonts w:ascii="Angsana New" w:eastAsia="FangSong" w:hAnsi="Angsana New" w:cs="Angsana New" w:hint="eastAsia"/>
          <w:sz w:val="26"/>
          <w:szCs w:val="26"/>
        </w:rPr>
        <w:t>蝗蟲</w:t>
      </w:r>
    </w:p>
    <w:p w14:paraId="5076D68E" w14:textId="77777777" w:rsidR="001F78DF" w:rsidRDefault="001F78DF" w:rsidP="001F78DF">
      <w:pPr>
        <w:adjustRightInd w:val="0"/>
        <w:snapToGrid w:val="0"/>
        <w:rPr>
          <w:rFonts w:ascii="Angsana New" w:eastAsia="FangSong" w:hAnsi="Angsana New" w:cs="Angsana New"/>
          <w:sz w:val="26"/>
          <w:szCs w:val="26"/>
        </w:rPr>
      </w:pPr>
      <w:proofErr w:type="spellStart"/>
      <w:r w:rsidRPr="001F2A22">
        <w:rPr>
          <w:rFonts w:ascii="Angsana New" w:eastAsia="FangSong" w:hAnsi="Angsana New" w:cs="Angsana New" w:hint="eastAsia"/>
          <w:i/>
          <w:iCs/>
          <w:sz w:val="26"/>
          <w:szCs w:val="26"/>
        </w:rPr>
        <w:t>wong</w:t>
      </w:r>
      <w:proofErr w:type="spellEnd"/>
      <w:r w:rsidRPr="001F2A22">
        <w:rPr>
          <w:rFonts w:ascii="Angsana New" w:eastAsia="FangSong" w:hAnsi="Angsana New" w:cs="Angsana New" w:hint="eastAsia"/>
          <w:i/>
          <w:iCs/>
          <w:sz w:val="26"/>
          <w:szCs w:val="26"/>
        </w:rPr>
        <w:t xml:space="preserve"> wo</w:t>
      </w:r>
      <w:r w:rsidRPr="001F2A22">
        <w:rPr>
          <w:rFonts w:ascii="Angsana New" w:eastAsia="FangSong" w:hAnsi="Angsana New" w:cs="Angsana New" w:hint="eastAsia"/>
          <w:sz w:val="26"/>
          <w:szCs w:val="26"/>
        </w:rPr>
        <w:t xml:space="preserve"> </w:t>
      </w:r>
      <w:r w:rsidRPr="001F2A22">
        <w:rPr>
          <w:rFonts w:ascii="Angsana New" w:eastAsia="FangSong" w:hAnsi="Angsana New" w:cs="Angsana New" w:hint="eastAsia"/>
          <w:sz w:val="26"/>
          <w:szCs w:val="26"/>
        </w:rPr>
        <w:t>蝗禍</w:t>
      </w:r>
    </w:p>
    <w:p w14:paraId="7A11EDA8" w14:textId="77777777" w:rsidR="001F78DF" w:rsidRPr="00177635" w:rsidRDefault="001F78DF" w:rsidP="001F78DF">
      <w:pPr>
        <w:adjustRightInd w:val="0"/>
        <w:snapToGrid w:val="0"/>
        <w:rPr>
          <w:rFonts w:ascii="Angsana New" w:eastAsia="FangSong" w:hAnsi="Angsana New" w:cs="Angsana New"/>
          <w:sz w:val="26"/>
          <w:szCs w:val="26"/>
        </w:rPr>
      </w:pPr>
      <w:proofErr w:type="spellStart"/>
      <w:r w:rsidRPr="00177635">
        <w:rPr>
          <w:rFonts w:ascii="Angsana New" w:eastAsia="FangSong" w:hAnsi="Angsana New" w:cs="Angsana New"/>
          <w:i/>
          <w:iCs/>
          <w:sz w:val="26"/>
          <w:szCs w:val="26"/>
        </w:rPr>
        <w:t>duk</w:t>
      </w:r>
      <w:proofErr w:type="spellEnd"/>
      <w:r w:rsidRPr="00177635">
        <w:rPr>
          <w:rFonts w:ascii="Angsana New" w:eastAsia="FangSong" w:hAnsi="Angsana New" w:cs="Angsana New"/>
          <w:i/>
          <w:iCs/>
          <w:sz w:val="26"/>
          <w:szCs w:val="26"/>
        </w:rPr>
        <w:t xml:space="preserve"> </w:t>
      </w:r>
      <w:proofErr w:type="spellStart"/>
      <w:r w:rsidRPr="00177635">
        <w:rPr>
          <w:rFonts w:ascii="Angsana New" w:eastAsia="FangSong" w:hAnsi="Angsana New" w:cs="Angsana New"/>
          <w:i/>
          <w:iCs/>
          <w:sz w:val="26"/>
          <w:szCs w:val="26"/>
        </w:rPr>
        <w:t>coi</w:t>
      </w:r>
      <w:proofErr w:type="spellEnd"/>
      <w:r w:rsidRPr="00177635">
        <w:rPr>
          <w:rFonts w:ascii="Angsana New" w:eastAsia="FangSong" w:hAnsi="Angsana New" w:cs="Angsana New"/>
          <w:sz w:val="26"/>
          <w:szCs w:val="26"/>
        </w:rPr>
        <w:t xml:space="preserve"> </w:t>
      </w:r>
      <w:r w:rsidRPr="00177635">
        <w:rPr>
          <w:rFonts w:ascii="Angsana New" w:eastAsia="FangSong" w:hAnsi="Angsana New" w:cs="Angsana New" w:hint="eastAsia"/>
          <w:sz w:val="26"/>
          <w:szCs w:val="26"/>
        </w:rPr>
        <w:t>毒菜</w:t>
      </w:r>
    </w:p>
    <w:p w14:paraId="1CD751B3" w14:textId="77777777" w:rsidR="001F78DF" w:rsidRPr="00177635" w:rsidRDefault="001F78DF" w:rsidP="001F78DF">
      <w:pPr>
        <w:adjustRightInd w:val="0"/>
        <w:snapToGrid w:val="0"/>
        <w:rPr>
          <w:rFonts w:ascii="Angsana New" w:eastAsia="FangSong" w:hAnsi="Angsana New" w:cs="Angsana New"/>
          <w:sz w:val="26"/>
          <w:szCs w:val="26"/>
        </w:rPr>
      </w:pPr>
      <w:proofErr w:type="spellStart"/>
      <w:r w:rsidRPr="00177635">
        <w:rPr>
          <w:rFonts w:ascii="Angsana New" w:eastAsia="FangSong" w:hAnsi="Angsana New" w:cs="Angsana New" w:hint="eastAsia"/>
          <w:i/>
          <w:iCs/>
          <w:sz w:val="26"/>
          <w:szCs w:val="26"/>
        </w:rPr>
        <w:t>hoeng</w:t>
      </w:r>
      <w:proofErr w:type="spellEnd"/>
      <w:r w:rsidRPr="00177635">
        <w:rPr>
          <w:rFonts w:ascii="Angsana New" w:eastAsia="FangSong" w:hAnsi="Angsana New" w:cs="Angsana New" w:hint="eastAsia"/>
          <w:i/>
          <w:iCs/>
          <w:sz w:val="26"/>
          <w:szCs w:val="26"/>
        </w:rPr>
        <w:t xml:space="preserve"> gong </w:t>
      </w:r>
      <w:proofErr w:type="spellStart"/>
      <w:r w:rsidRPr="00177635">
        <w:rPr>
          <w:rFonts w:ascii="Angsana New" w:eastAsia="FangSong" w:hAnsi="Angsana New" w:cs="Angsana New" w:hint="eastAsia"/>
          <w:i/>
          <w:iCs/>
          <w:sz w:val="26"/>
          <w:szCs w:val="26"/>
        </w:rPr>
        <w:t>nung</w:t>
      </w:r>
      <w:proofErr w:type="spellEnd"/>
      <w:r w:rsidRPr="00177635">
        <w:rPr>
          <w:rFonts w:ascii="Angsana New" w:eastAsia="FangSong" w:hAnsi="Angsana New" w:cs="Angsana New" w:hint="eastAsia"/>
          <w:i/>
          <w:iCs/>
          <w:sz w:val="26"/>
          <w:szCs w:val="26"/>
        </w:rPr>
        <w:t xml:space="preserve"> jip </w:t>
      </w:r>
      <w:proofErr w:type="spellStart"/>
      <w:r w:rsidRPr="00177635">
        <w:rPr>
          <w:rFonts w:ascii="Angsana New" w:eastAsia="FangSong" w:hAnsi="Angsana New" w:cs="Angsana New" w:hint="eastAsia"/>
          <w:i/>
          <w:iCs/>
          <w:sz w:val="26"/>
          <w:szCs w:val="26"/>
        </w:rPr>
        <w:t>leon</w:t>
      </w:r>
      <w:proofErr w:type="spellEnd"/>
      <w:r w:rsidRPr="00177635">
        <w:rPr>
          <w:rFonts w:ascii="Angsana New" w:eastAsia="FangSong" w:hAnsi="Angsana New" w:cs="Angsana New" w:hint="eastAsia"/>
          <w:i/>
          <w:iCs/>
          <w:sz w:val="26"/>
          <w:szCs w:val="26"/>
        </w:rPr>
        <w:t xml:space="preserve"> </w:t>
      </w:r>
      <w:proofErr w:type="spellStart"/>
      <w:r w:rsidRPr="00177635">
        <w:rPr>
          <w:rFonts w:ascii="Angsana New" w:eastAsia="FangSong" w:hAnsi="Angsana New" w:cs="Angsana New" w:hint="eastAsia"/>
          <w:i/>
          <w:iCs/>
          <w:sz w:val="26"/>
          <w:szCs w:val="26"/>
        </w:rPr>
        <w:t>taan</w:t>
      </w:r>
      <w:proofErr w:type="spellEnd"/>
      <w:r w:rsidRPr="00177635">
        <w:rPr>
          <w:rFonts w:ascii="Angsana New" w:eastAsia="FangSong" w:hAnsi="Angsana New" w:cs="Angsana New" w:hint="eastAsia"/>
          <w:sz w:val="26"/>
          <w:szCs w:val="26"/>
        </w:rPr>
        <w:t xml:space="preserve"> </w:t>
      </w:r>
      <w:r w:rsidRPr="00177635">
        <w:rPr>
          <w:rFonts w:ascii="Angsana New" w:eastAsia="FangSong" w:hAnsi="Angsana New" w:cs="Angsana New" w:hint="eastAsia"/>
          <w:sz w:val="26"/>
          <w:szCs w:val="26"/>
        </w:rPr>
        <w:t>香港農業論壇</w:t>
      </w:r>
    </w:p>
    <w:p w14:paraId="0B6609AF" w14:textId="77777777" w:rsidR="001F78DF" w:rsidRPr="00177635" w:rsidRDefault="001F78DF" w:rsidP="001F78DF">
      <w:pPr>
        <w:adjustRightInd w:val="0"/>
        <w:snapToGrid w:val="0"/>
        <w:rPr>
          <w:rFonts w:ascii="Angsana New" w:eastAsia="FangSong" w:hAnsi="Angsana New" w:cs="Angsana New"/>
          <w:sz w:val="26"/>
          <w:szCs w:val="26"/>
        </w:rPr>
      </w:pPr>
      <w:proofErr w:type="spellStart"/>
      <w:r w:rsidRPr="00177635">
        <w:rPr>
          <w:rFonts w:ascii="Angsana New" w:eastAsia="FangSong" w:hAnsi="Angsana New" w:cs="Angsana New" w:hint="eastAsia"/>
          <w:i/>
          <w:iCs/>
          <w:sz w:val="26"/>
          <w:szCs w:val="26"/>
        </w:rPr>
        <w:t>gan</w:t>
      </w:r>
      <w:proofErr w:type="spellEnd"/>
      <w:r w:rsidRPr="00177635">
        <w:rPr>
          <w:rFonts w:ascii="Angsana New" w:eastAsia="FangSong" w:hAnsi="Angsana New" w:cs="Angsana New" w:hint="eastAsia"/>
          <w:i/>
          <w:iCs/>
          <w:sz w:val="26"/>
          <w:szCs w:val="26"/>
        </w:rPr>
        <w:t xml:space="preserve"> </w:t>
      </w:r>
      <w:r w:rsidRPr="00177635">
        <w:rPr>
          <w:rFonts w:ascii="Angsana New" w:eastAsia="FangSong" w:hAnsi="Angsana New" w:cs="Angsana New" w:hint="eastAsia"/>
          <w:sz w:val="26"/>
          <w:szCs w:val="26"/>
        </w:rPr>
        <w:t>斤</w:t>
      </w:r>
    </w:p>
    <w:p w14:paraId="648E4741" w14:textId="77777777" w:rsidR="001F78DF" w:rsidRPr="00177635" w:rsidRDefault="001F78DF" w:rsidP="001F78DF">
      <w:pPr>
        <w:adjustRightInd w:val="0"/>
        <w:snapToGrid w:val="0"/>
        <w:rPr>
          <w:rFonts w:ascii="Angsana New" w:eastAsia="FangSong" w:hAnsi="Angsana New" w:cs="Angsana New"/>
          <w:sz w:val="26"/>
          <w:szCs w:val="26"/>
        </w:rPr>
      </w:pPr>
      <w:proofErr w:type="spellStart"/>
      <w:r w:rsidRPr="00177635">
        <w:rPr>
          <w:rFonts w:ascii="Angsana New" w:eastAsia="FangSong" w:hAnsi="Angsana New" w:cs="Angsana New" w:hint="eastAsia"/>
          <w:i/>
          <w:iCs/>
          <w:sz w:val="26"/>
          <w:szCs w:val="26"/>
        </w:rPr>
        <w:t>maan</w:t>
      </w:r>
      <w:proofErr w:type="spellEnd"/>
      <w:r w:rsidRPr="00177635">
        <w:rPr>
          <w:rFonts w:ascii="Angsana New" w:eastAsia="FangSong" w:hAnsi="Angsana New" w:cs="Angsana New" w:hint="eastAsia"/>
          <w:i/>
          <w:iCs/>
          <w:sz w:val="26"/>
          <w:szCs w:val="26"/>
        </w:rPr>
        <w:t xml:space="preserve"> sing </w:t>
      </w:r>
      <w:proofErr w:type="spellStart"/>
      <w:r w:rsidRPr="00177635">
        <w:rPr>
          <w:rFonts w:ascii="Angsana New" w:eastAsia="FangSong" w:hAnsi="Angsana New" w:cs="Angsana New" w:hint="eastAsia"/>
          <w:i/>
          <w:iCs/>
          <w:sz w:val="26"/>
          <w:szCs w:val="26"/>
        </w:rPr>
        <w:t>duk</w:t>
      </w:r>
      <w:proofErr w:type="spellEnd"/>
      <w:r w:rsidRPr="00177635">
        <w:rPr>
          <w:rFonts w:ascii="Angsana New" w:eastAsia="FangSong" w:hAnsi="Angsana New" w:cs="Angsana New" w:hint="eastAsia"/>
          <w:i/>
          <w:iCs/>
          <w:sz w:val="26"/>
          <w:szCs w:val="26"/>
        </w:rPr>
        <w:t xml:space="preserve"> </w:t>
      </w:r>
      <w:proofErr w:type="spellStart"/>
      <w:r w:rsidRPr="00177635">
        <w:rPr>
          <w:rFonts w:ascii="Angsana New" w:eastAsia="FangSong" w:hAnsi="Angsana New" w:cs="Angsana New" w:hint="eastAsia"/>
          <w:i/>
          <w:iCs/>
          <w:sz w:val="26"/>
          <w:szCs w:val="26"/>
        </w:rPr>
        <w:t>joek</w:t>
      </w:r>
      <w:proofErr w:type="spellEnd"/>
      <w:r w:rsidRPr="00177635">
        <w:rPr>
          <w:rFonts w:ascii="Angsana New" w:eastAsia="FangSong" w:hAnsi="Angsana New" w:cs="Angsana New" w:hint="eastAsia"/>
          <w:sz w:val="26"/>
          <w:szCs w:val="26"/>
        </w:rPr>
        <w:t xml:space="preserve"> </w:t>
      </w:r>
      <w:r w:rsidRPr="00177635">
        <w:rPr>
          <w:rFonts w:ascii="Angsana New" w:eastAsia="FangSong" w:hAnsi="Angsana New" w:cs="Angsana New" w:hint="eastAsia"/>
          <w:sz w:val="26"/>
          <w:szCs w:val="26"/>
        </w:rPr>
        <w:t>慢性毒藥</w:t>
      </w:r>
    </w:p>
    <w:p w14:paraId="415069CC" w14:textId="77777777" w:rsidR="001F78DF" w:rsidRDefault="001F78DF" w:rsidP="001F78DF">
      <w:pPr>
        <w:adjustRightInd w:val="0"/>
        <w:snapToGrid w:val="0"/>
        <w:rPr>
          <w:rFonts w:ascii="FangSong" w:eastAsia="FangSong" w:hAnsi="FangSong" w:cs="Angsana New"/>
          <w:sz w:val="26"/>
          <w:szCs w:val="26"/>
        </w:rPr>
      </w:pPr>
      <w:r w:rsidRPr="00177635">
        <w:rPr>
          <w:rFonts w:ascii="Angsana New" w:hAnsi="Angsana New" w:cs="Angsana New" w:hint="cs"/>
          <w:i/>
          <w:iCs/>
          <w:sz w:val="26"/>
          <w:szCs w:val="26"/>
        </w:rPr>
        <w:t xml:space="preserve">tin </w:t>
      </w:r>
      <w:proofErr w:type="spellStart"/>
      <w:r w:rsidRPr="00177635">
        <w:rPr>
          <w:rFonts w:ascii="Angsana New" w:hAnsi="Angsana New" w:cs="Angsana New" w:hint="cs"/>
          <w:i/>
          <w:iCs/>
          <w:sz w:val="26"/>
          <w:szCs w:val="26"/>
        </w:rPr>
        <w:t>zoi</w:t>
      </w:r>
      <w:proofErr w:type="spellEnd"/>
      <w:r w:rsidRPr="00177635">
        <w:rPr>
          <w:rFonts w:ascii="Angsana New" w:hAnsi="Angsana New" w:cs="Angsana New" w:hint="cs"/>
          <w:i/>
          <w:iCs/>
          <w:sz w:val="26"/>
          <w:szCs w:val="26"/>
        </w:rPr>
        <w:t xml:space="preserve"> </w:t>
      </w:r>
      <w:proofErr w:type="spellStart"/>
      <w:r w:rsidRPr="00177635">
        <w:rPr>
          <w:rFonts w:ascii="Angsana New" w:hAnsi="Angsana New" w:cs="Angsana New" w:hint="cs"/>
          <w:i/>
          <w:iCs/>
          <w:sz w:val="26"/>
          <w:szCs w:val="26"/>
        </w:rPr>
        <w:t>jan</w:t>
      </w:r>
      <w:proofErr w:type="spellEnd"/>
      <w:r w:rsidRPr="00177635">
        <w:rPr>
          <w:rFonts w:ascii="Angsana New" w:hAnsi="Angsana New" w:cs="Angsana New" w:hint="cs"/>
          <w:i/>
          <w:iCs/>
          <w:sz w:val="26"/>
          <w:szCs w:val="26"/>
        </w:rPr>
        <w:t xml:space="preserve"> wo</w:t>
      </w:r>
      <w:r>
        <w:rPr>
          <w:rFonts w:ascii="Angsana New" w:hAnsi="Angsana New" w:cs="Angsana New"/>
          <w:i/>
          <w:iCs/>
          <w:sz w:val="26"/>
          <w:szCs w:val="26"/>
        </w:rPr>
        <w:t xml:space="preserve"> </w:t>
      </w:r>
      <w:r w:rsidRPr="00177635">
        <w:rPr>
          <w:rFonts w:ascii="FangSong" w:eastAsia="FangSong" w:hAnsi="FangSong" w:cs="Angsana New" w:hint="eastAsia"/>
          <w:sz w:val="26"/>
          <w:szCs w:val="26"/>
        </w:rPr>
        <w:t>天災人禍</w:t>
      </w:r>
    </w:p>
    <w:p w14:paraId="44F78123" w14:textId="77777777" w:rsidR="001F78DF" w:rsidRPr="002C1BD1" w:rsidRDefault="001F78DF" w:rsidP="001F78DF">
      <w:pPr>
        <w:adjustRightInd w:val="0"/>
        <w:snapToGrid w:val="0"/>
        <w:rPr>
          <w:rFonts w:ascii="Angsana New" w:eastAsia="FangSong" w:hAnsi="Angsana New" w:cs="Angsana New"/>
          <w:sz w:val="26"/>
          <w:szCs w:val="26"/>
        </w:rPr>
      </w:pPr>
      <w:proofErr w:type="spellStart"/>
      <w:r w:rsidRPr="008A3E81">
        <w:rPr>
          <w:rFonts w:ascii="Angsana New" w:eastAsia="FangSong" w:hAnsi="Angsana New" w:cs="Angsana New" w:hint="cs"/>
          <w:i/>
          <w:iCs/>
          <w:sz w:val="26"/>
          <w:szCs w:val="26"/>
        </w:rPr>
        <w:t>jau</w:t>
      </w:r>
      <w:proofErr w:type="spellEnd"/>
      <w:r w:rsidRPr="008A3E81">
        <w:rPr>
          <w:rFonts w:ascii="Angsana New" w:eastAsia="FangSong" w:hAnsi="Angsana New" w:cs="Angsana New"/>
          <w:i/>
          <w:iCs/>
          <w:sz w:val="26"/>
          <w:szCs w:val="26"/>
        </w:rPr>
        <w:t xml:space="preserve"> </w:t>
      </w:r>
      <w:proofErr w:type="spellStart"/>
      <w:r w:rsidRPr="008A3E81">
        <w:rPr>
          <w:rFonts w:ascii="Angsana New" w:eastAsia="FangSong" w:hAnsi="Angsana New" w:cs="Angsana New" w:hint="cs"/>
          <w:i/>
          <w:iCs/>
          <w:sz w:val="26"/>
          <w:szCs w:val="26"/>
        </w:rPr>
        <w:t>loeng</w:t>
      </w:r>
      <w:proofErr w:type="spellEnd"/>
      <w:r w:rsidRPr="008A3E81">
        <w:rPr>
          <w:rFonts w:ascii="Angsana New" w:eastAsia="FangSong" w:hAnsi="Angsana New" w:cs="Angsana New" w:hint="cs"/>
          <w:i/>
          <w:iCs/>
          <w:sz w:val="26"/>
          <w:szCs w:val="26"/>
        </w:rPr>
        <w:t xml:space="preserve"> </w:t>
      </w:r>
      <w:proofErr w:type="spellStart"/>
      <w:r w:rsidRPr="008A3E81">
        <w:rPr>
          <w:rFonts w:ascii="Angsana New" w:eastAsia="FangSong" w:hAnsi="Angsana New" w:cs="Angsana New" w:hint="cs"/>
          <w:i/>
          <w:iCs/>
          <w:sz w:val="26"/>
          <w:szCs w:val="26"/>
        </w:rPr>
        <w:t>sam</w:t>
      </w:r>
      <w:proofErr w:type="spellEnd"/>
      <w:r>
        <w:rPr>
          <w:rFonts w:ascii="Angsana New" w:eastAsia="FangSong" w:hAnsi="Angsana New" w:cs="Angsana New"/>
          <w:sz w:val="26"/>
          <w:szCs w:val="26"/>
        </w:rPr>
        <w:t xml:space="preserve"> </w:t>
      </w:r>
      <w:r>
        <w:rPr>
          <w:rFonts w:ascii="Angsana New" w:eastAsia="FangSong" w:hAnsi="Angsana New" w:cs="Angsana New" w:hint="eastAsia"/>
          <w:sz w:val="26"/>
          <w:szCs w:val="26"/>
        </w:rPr>
        <w:t>有良心</w:t>
      </w:r>
    </w:p>
    <w:p w14:paraId="6622073C" w14:textId="77777777" w:rsidR="001F78DF" w:rsidRDefault="001F78DF" w:rsidP="001F78DF">
      <w:pPr>
        <w:adjustRightInd w:val="0"/>
        <w:snapToGrid w:val="0"/>
        <w:rPr>
          <w:rFonts w:ascii="Angsana New" w:eastAsia="FangSong" w:hAnsi="Angsana New" w:cs="Angsana New"/>
          <w:sz w:val="26"/>
          <w:szCs w:val="26"/>
        </w:rPr>
      </w:pPr>
      <w:proofErr w:type="spellStart"/>
      <w:r w:rsidRPr="00034E2C">
        <w:rPr>
          <w:rFonts w:ascii="Angsana New" w:eastAsia="FangSong" w:hAnsi="Angsana New" w:cs="Angsana New" w:hint="eastAsia"/>
          <w:i/>
          <w:iCs/>
          <w:sz w:val="26"/>
          <w:szCs w:val="26"/>
        </w:rPr>
        <w:lastRenderedPageBreak/>
        <w:t>tou</w:t>
      </w:r>
      <w:proofErr w:type="spellEnd"/>
      <w:r w:rsidRPr="00034E2C">
        <w:rPr>
          <w:rFonts w:ascii="Angsana New" w:eastAsia="FangSong" w:hAnsi="Angsana New" w:cs="Angsana New" w:hint="eastAsia"/>
          <w:i/>
          <w:iCs/>
          <w:sz w:val="26"/>
          <w:szCs w:val="26"/>
        </w:rPr>
        <w:t xml:space="preserve"> </w:t>
      </w:r>
      <w:proofErr w:type="spellStart"/>
      <w:r w:rsidRPr="00034E2C">
        <w:rPr>
          <w:rFonts w:ascii="Angsana New" w:eastAsia="FangSong" w:hAnsi="Angsana New" w:cs="Angsana New" w:hint="eastAsia"/>
          <w:i/>
          <w:iCs/>
          <w:sz w:val="26"/>
          <w:szCs w:val="26"/>
        </w:rPr>
        <w:t>caan</w:t>
      </w:r>
      <w:proofErr w:type="spellEnd"/>
      <w:r w:rsidRPr="00034E2C">
        <w:rPr>
          <w:rFonts w:ascii="Angsana New" w:eastAsia="FangSong" w:hAnsi="Angsana New" w:cs="Angsana New" w:hint="eastAsia"/>
          <w:sz w:val="26"/>
          <w:szCs w:val="26"/>
        </w:rPr>
        <w:t xml:space="preserve"> </w:t>
      </w:r>
      <w:r w:rsidRPr="00034E2C">
        <w:rPr>
          <w:rFonts w:ascii="Angsana New" w:eastAsia="FangSong" w:hAnsi="Angsana New" w:cs="Angsana New" w:hint="eastAsia"/>
          <w:sz w:val="26"/>
          <w:szCs w:val="26"/>
        </w:rPr>
        <w:t>土產</w:t>
      </w:r>
    </w:p>
    <w:p w14:paraId="427C7BBD" w14:textId="77777777" w:rsidR="001F78DF" w:rsidRDefault="001F78DF" w:rsidP="001F78DF">
      <w:pPr>
        <w:adjustRightInd w:val="0"/>
        <w:snapToGrid w:val="0"/>
        <w:rPr>
          <w:rFonts w:ascii="Angsana New" w:eastAsia="FangSong" w:hAnsi="Angsana New" w:cs="Angsana New"/>
          <w:sz w:val="26"/>
          <w:szCs w:val="26"/>
        </w:rPr>
      </w:pPr>
      <w:r w:rsidRPr="00495C1A">
        <w:rPr>
          <w:rFonts w:ascii="Angsana New" w:eastAsia="FangSong" w:hAnsi="Angsana New" w:cs="Angsana New"/>
          <w:i/>
          <w:iCs/>
          <w:sz w:val="26"/>
          <w:szCs w:val="26"/>
        </w:rPr>
        <w:t xml:space="preserve">gung </w:t>
      </w:r>
      <w:proofErr w:type="spellStart"/>
      <w:r w:rsidRPr="00495C1A">
        <w:rPr>
          <w:rFonts w:ascii="Angsana New" w:eastAsia="FangSong" w:hAnsi="Angsana New" w:cs="Angsana New"/>
          <w:i/>
          <w:iCs/>
          <w:sz w:val="26"/>
          <w:szCs w:val="26"/>
        </w:rPr>
        <w:t>gung</w:t>
      </w:r>
      <w:proofErr w:type="spellEnd"/>
      <w:r w:rsidRPr="00495C1A">
        <w:rPr>
          <w:rFonts w:ascii="Angsana New" w:eastAsia="FangSong" w:hAnsi="Angsana New" w:cs="Angsana New"/>
          <w:i/>
          <w:iCs/>
          <w:sz w:val="26"/>
          <w:szCs w:val="26"/>
        </w:rPr>
        <w:t xml:space="preserve"> </w:t>
      </w:r>
      <w:proofErr w:type="spellStart"/>
      <w:r w:rsidRPr="00495C1A">
        <w:rPr>
          <w:rFonts w:ascii="Angsana New" w:eastAsia="FangSong" w:hAnsi="Angsana New" w:cs="Angsana New"/>
          <w:i/>
          <w:iCs/>
          <w:sz w:val="26"/>
          <w:szCs w:val="26"/>
        </w:rPr>
        <w:t>coi</w:t>
      </w:r>
      <w:proofErr w:type="spellEnd"/>
      <w:r w:rsidRPr="00495C1A">
        <w:rPr>
          <w:rFonts w:ascii="Angsana New" w:eastAsia="FangSong" w:hAnsi="Angsana New" w:cs="Angsana New" w:hint="eastAsia"/>
          <w:sz w:val="26"/>
          <w:szCs w:val="26"/>
        </w:rPr>
        <w:t>公共財</w:t>
      </w:r>
    </w:p>
    <w:p w14:paraId="3CA3CD90" w14:textId="77777777" w:rsidR="001F78DF" w:rsidRDefault="001F78DF" w:rsidP="001F78DF">
      <w:pPr>
        <w:adjustRightInd w:val="0"/>
        <w:snapToGrid w:val="0"/>
        <w:rPr>
          <w:rFonts w:ascii="Angsana New" w:eastAsia="FangSong" w:hAnsi="Angsana New" w:cs="Angsana New"/>
          <w:sz w:val="26"/>
          <w:szCs w:val="26"/>
        </w:rPr>
      </w:pPr>
      <w:proofErr w:type="spellStart"/>
      <w:r w:rsidRPr="0000373D">
        <w:rPr>
          <w:rFonts w:ascii="Angsana New" w:eastAsia="FangSong" w:hAnsi="Angsana New" w:cs="Angsana New" w:hint="eastAsia"/>
          <w:i/>
          <w:iCs/>
          <w:sz w:val="26"/>
          <w:szCs w:val="26"/>
        </w:rPr>
        <w:t>sam</w:t>
      </w:r>
      <w:proofErr w:type="spellEnd"/>
      <w:r w:rsidRPr="0000373D">
        <w:rPr>
          <w:rFonts w:ascii="Angsana New" w:eastAsia="FangSong" w:hAnsi="Angsana New" w:cs="Angsana New" w:hint="eastAsia"/>
          <w:i/>
          <w:iCs/>
          <w:sz w:val="26"/>
          <w:szCs w:val="26"/>
        </w:rPr>
        <w:t xml:space="preserve"> </w:t>
      </w:r>
      <w:proofErr w:type="spellStart"/>
      <w:r w:rsidRPr="0000373D">
        <w:rPr>
          <w:rFonts w:ascii="Angsana New" w:eastAsia="FangSong" w:hAnsi="Angsana New" w:cs="Angsana New" w:hint="eastAsia"/>
          <w:i/>
          <w:iCs/>
          <w:sz w:val="26"/>
          <w:szCs w:val="26"/>
        </w:rPr>
        <w:t>luk</w:t>
      </w:r>
      <w:proofErr w:type="spellEnd"/>
      <w:r w:rsidRPr="0000373D">
        <w:rPr>
          <w:rFonts w:ascii="Angsana New" w:eastAsia="FangSong" w:hAnsi="Angsana New" w:cs="Angsana New" w:hint="eastAsia"/>
          <w:sz w:val="26"/>
          <w:szCs w:val="26"/>
        </w:rPr>
        <w:t xml:space="preserve"> </w:t>
      </w:r>
      <w:r w:rsidRPr="0000373D">
        <w:rPr>
          <w:rFonts w:ascii="Angsana New" w:eastAsia="FangSong" w:hAnsi="Angsana New" w:cs="Angsana New" w:hint="eastAsia"/>
          <w:sz w:val="26"/>
          <w:szCs w:val="26"/>
        </w:rPr>
        <w:t>深綠</w:t>
      </w:r>
    </w:p>
    <w:p w14:paraId="7311E739" w14:textId="77777777" w:rsidR="001F78DF" w:rsidRDefault="001F78DF" w:rsidP="001F78DF">
      <w:pPr>
        <w:adjustRightInd w:val="0"/>
        <w:snapToGrid w:val="0"/>
        <w:rPr>
          <w:rFonts w:ascii="Angsana New" w:eastAsia="FangSong" w:hAnsi="Angsana New" w:cs="Angsana New"/>
          <w:sz w:val="26"/>
          <w:szCs w:val="26"/>
        </w:rPr>
      </w:pPr>
      <w:proofErr w:type="spellStart"/>
      <w:r w:rsidRPr="00705EE0">
        <w:rPr>
          <w:rFonts w:ascii="Angsana New" w:eastAsia="FangSong" w:hAnsi="Angsana New" w:cs="Angsana New" w:hint="eastAsia"/>
          <w:i/>
          <w:iCs/>
          <w:sz w:val="26"/>
          <w:szCs w:val="26"/>
        </w:rPr>
        <w:t>cin</w:t>
      </w:r>
      <w:proofErr w:type="spellEnd"/>
      <w:r w:rsidRPr="00705EE0">
        <w:rPr>
          <w:rFonts w:ascii="Angsana New" w:eastAsia="FangSong" w:hAnsi="Angsana New" w:cs="Angsana New" w:hint="eastAsia"/>
          <w:i/>
          <w:iCs/>
          <w:sz w:val="26"/>
          <w:szCs w:val="26"/>
        </w:rPr>
        <w:t xml:space="preserve"> </w:t>
      </w:r>
      <w:proofErr w:type="spellStart"/>
      <w:r w:rsidRPr="00705EE0">
        <w:rPr>
          <w:rFonts w:ascii="Angsana New" w:eastAsia="FangSong" w:hAnsi="Angsana New" w:cs="Angsana New" w:hint="eastAsia"/>
          <w:i/>
          <w:iCs/>
          <w:sz w:val="26"/>
          <w:szCs w:val="26"/>
        </w:rPr>
        <w:t>luk</w:t>
      </w:r>
      <w:proofErr w:type="spellEnd"/>
      <w:r w:rsidRPr="00705EE0">
        <w:rPr>
          <w:rFonts w:ascii="Angsana New" w:eastAsia="FangSong" w:hAnsi="Angsana New" w:cs="Angsana New" w:hint="eastAsia"/>
          <w:sz w:val="26"/>
          <w:szCs w:val="26"/>
        </w:rPr>
        <w:t xml:space="preserve"> </w:t>
      </w:r>
      <w:r w:rsidRPr="00705EE0">
        <w:rPr>
          <w:rFonts w:ascii="Angsana New" w:eastAsia="FangSong" w:hAnsi="Angsana New" w:cs="Angsana New" w:hint="eastAsia"/>
          <w:sz w:val="26"/>
          <w:szCs w:val="26"/>
        </w:rPr>
        <w:t>淺綠</w:t>
      </w:r>
    </w:p>
    <w:p w14:paraId="10E074B7" w14:textId="77777777" w:rsidR="001F78DF" w:rsidRDefault="001F78DF" w:rsidP="001F78DF">
      <w:pPr>
        <w:adjustRightInd w:val="0"/>
        <w:snapToGrid w:val="0"/>
        <w:rPr>
          <w:rFonts w:ascii="Angsana New" w:eastAsia="FangSong" w:hAnsi="Angsana New" w:cs="Angsana New"/>
          <w:sz w:val="26"/>
          <w:szCs w:val="26"/>
          <w:lang w:val="en-US"/>
        </w:rPr>
      </w:pPr>
      <w:proofErr w:type="spellStart"/>
      <w:r w:rsidRPr="00F9012C">
        <w:rPr>
          <w:rFonts w:ascii="Angsana New" w:eastAsia="FangSong" w:hAnsi="Angsana New" w:cs="Angsana New" w:hint="eastAsia"/>
          <w:i/>
          <w:iCs/>
          <w:sz w:val="26"/>
          <w:szCs w:val="26"/>
          <w:lang w:val="en-US"/>
        </w:rPr>
        <w:t>baat</w:t>
      </w:r>
      <w:proofErr w:type="spellEnd"/>
      <w:r w:rsidRPr="00F9012C">
        <w:rPr>
          <w:rFonts w:ascii="Angsana New" w:eastAsia="FangSong" w:hAnsi="Angsana New" w:cs="Angsana New" w:hint="eastAsia"/>
          <w:i/>
          <w:iCs/>
          <w:sz w:val="26"/>
          <w:szCs w:val="26"/>
          <w:lang w:val="en-US"/>
        </w:rPr>
        <w:t xml:space="preserve"> sap </w:t>
      </w:r>
      <w:proofErr w:type="spellStart"/>
      <w:r w:rsidRPr="00F9012C">
        <w:rPr>
          <w:rFonts w:ascii="Angsana New" w:eastAsia="FangSong" w:hAnsi="Angsana New" w:cs="Angsana New" w:hint="eastAsia"/>
          <w:i/>
          <w:iCs/>
          <w:sz w:val="26"/>
          <w:szCs w:val="26"/>
          <w:lang w:val="en-US"/>
        </w:rPr>
        <w:t>hau</w:t>
      </w:r>
      <w:proofErr w:type="spellEnd"/>
      <w:r w:rsidRPr="00F9012C">
        <w:rPr>
          <w:rFonts w:ascii="Angsana New" w:eastAsia="FangSong" w:hAnsi="Angsana New" w:cs="Angsana New" w:hint="eastAsia"/>
          <w:sz w:val="26"/>
          <w:szCs w:val="26"/>
          <w:lang w:val="en-US"/>
        </w:rPr>
        <w:t xml:space="preserve"> </w:t>
      </w:r>
      <w:r w:rsidRPr="00F9012C">
        <w:rPr>
          <w:rFonts w:ascii="Angsana New" w:eastAsia="FangSong" w:hAnsi="Angsana New" w:cs="Angsana New" w:hint="eastAsia"/>
          <w:sz w:val="26"/>
          <w:szCs w:val="26"/>
          <w:lang w:val="en-US"/>
        </w:rPr>
        <w:t>八十後</w:t>
      </w:r>
    </w:p>
    <w:p w14:paraId="0DEA3F77" w14:textId="77777777" w:rsidR="001F78DF" w:rsidRDefault="001F78DF" w:rsidP="001F78DF">
      <w:pPr>
        <w:adjustRightInd w:val="0"/>
        <w:snapToGrid w:val="0"/>
        <w:rPr>
          <w:rFonts w:ascii="Angsana New" w:eastAsia="FangSong" w:hAnsi="Angsana New" w:cs="Angsana New"/>
          <w:sz w:val="26"/>
          <w:szCs w:val="26"/>
          <w:lang w:val="en-US"/>
        </w:rPr>
      </w:pPr>
      <w:r w:rsidRPr="00E5331E">
        <w:rPr>
          <w:rFonts w:ascii="Angsana New" w:eastAsia="FangSong" w:hAnsi="Angsana New" w:cs="Angsana New"/>
          <w:i/>
          <w:iCs/>
          <w:sz w:val="26"/>
          <w:szCs w:val="26"/>
          <w:lang w:val="en-US"/>
        </w:rPr>
        <w:t xml:space="preserve">naan man </w:t>
      </w:r>
      <w:proofErr w:type="spellStart"/>
      <w:r w:rsidRPr="00E5331E">
        <w:rPr>
          <w:rFonts w:ascii="Angsana New" w:eastAsia="FangSong" w:hAnsi="Angsana New" w:cs="Angsana New"/>
          <w:i/>
          <w:iCs/>
          <w:sz w:val="26"/>
          <w:szCs w:val="26"/>
          <w:lang w:val="en-US"/>
        </w:rPr>
        <w:t>sam</w:t>
      </w:r>
      <w:proofErr w:type="spellEnd"/>
      <w:r w:rsidRPr="00E5331E">
        <w:rPr>
          <w:rFonts w:ascii="Angsana New" w:eastAsia="FangSong" w:hAnsi="Angsana New" w:cs="Angsana New"/>
          <w:i/>
          <w:iCs/>
          <w:sz w:val="26"/>
          <w:szCs w:val="26"/>
          <w:lang w:val="en-US"/>
        </w:rPr>
        <w:t xml:space="preserve"> </w:t>
      </w:r>
      <w:proofErr w:type="spellStart"/>
      <w:r w:rsidRPr="00E5331E">
        <w:rPr>
          <w:rFonts w:ascii="Angsana New" w:eastAsia="FangSong" w:hAnsi="Angsana New" w:cs="Angsana New"/>
          <w:i/>
          <w:iCs/>
          <w:sz w:val="26"/>
          <w:szCs w:val="26"/>
          <w:lang w:val="en-US"/>
        </w:rPr>
        <w:t>taai</w:t>
      </w:r>
      <w:proofErr w:type="spellEnd"/>
      <w:r>
        <w:rPr>
          <w:rFonts w:ascii="Angsana New" w:eastAsia="FangSong" w:hAnsi="Angsana New" w:cs="Angsana New" w:hint="eastAsia"/>
          <w:sz w:val="26"/>
          <w:szCs w:val="26"/>
          <w:lang w:val="en-US"/>
        </w:rPr>
        <w:t>難民心態</w:t>
      </w:r>
    </w:p>
    <w:p w14:paraId="6E91676F" w14:textId="77777777" w:rsidR="001F78DF" w:rsidRDefault="001F78DF" w:rsidP="001F78DF">
      <w:pPr>
        <w:adjustRightInd w:val="0"/>
        <w:snapToGrid w:val="0"/>
        <w:rPr>
          <w:rFonts w:ascii="Angsana New" w:eastAsia="FangSong" w:hAnsi="Angsana New" w:cs="Angsana New"/>
          <w:sz w:val="26"/>
          <w:szCs w:val="26"/>
          <w:lang w:val="en-US"/>
        </w:rPr>
      </w:pPr>
      <w:proofErr w:type="spellStart"/>
      <w:r w:rsidRPr="00AB04EF">
        <w:rPr>
          <w:rFonts w:ascii="Angsana New" w:eastAsia="FangSong" w:hAnsi="Angsana New" w:cs="Angsana New" w:hint="eastAsia"/>
          <w:i/>
          <w:iCs/>
          <w:sz w:val="26"/>
          <w:szCs w:val="26"/>
          <w:lang w:val="en-US"/>
        </w:rPr>
        <w:t>jan</w:t>
      </w:r>
      <w:proofErr w:type="spellEnd"/>
      <w:r w:rsidRPr="00AB04EF">
        <w:rPr>
          <w:rFonts w:ascii="Angsana New" w:eastAsia="FangSong" w:hAnsi="Angsana New" w:cs="Angsana New" w:hint="eastAsia"/>
          <w:i/>
          <w:iCs/>
          <w:sz w:val="26"/>
          <w:szCs w:val="26"/>
          <w:lang w:val="en-US"/>
        </w:rPr>
        <w:t xml:space="preserve"> </w:t>
      </w:r>
      <w:proofErr w:type="spellStart"/>
      <w:r w:rsidRPr="00AB04EF">
        <w:rPr>
          <w:rFonts w:ascii="Angsana New" w:eastAsia="FangSong" w:hAnsi="Angsana New" w:cs="Angsana New" w:hint="eastAsia"/>
          <w:i/>
          <w:iCs/>
          <w:sz w:val="26"/>
          <w:szCs w:val="26"/>
          <w:lang w:val="en-US"/>
        </w:rPr>
        <w:t>suk</w:t>
      </w:r>
      <w:proofErr w:type="spellEnd"/>
      <w:r w:rsidRPr="00AB04EF">
        <w:rPr>
          <w:rFonts w:ascii="Angsana New" w:eastAsia="FangSong" w:hAnsi="Angsana New" w:cs="Angsana New" w:hint="eastAsia"/>
          <w:i/>
          <w:iCs/>
          <w:sz w:val="26"/>
          <w:szCs w:val="26"/>
          <w:lang w:val="en-US"/>
        </w:rPr>
        <w:t xml:space="preserve"> </w:t>
      </w:r>
      <w:proofErr w:type="spellStart"/>
      <w:r w:rsidRPr="00AB04EF">
        <w:rPr>
          <w:rFonts w:ascii="Angsana New" w:eastAsia="FangSong" w:hAnsi="Angsana New" w:cs="Angsana New" w:hint="eastAsia"/>
          <w:i/>
          <w:iCs/>
          <w:sz w:val="26"/>
          <w:szCs w:val="26"/>
          <w:lang w:val="en-US"/>
        </w:rPr>
        <w:t>tou</w:t>
      </w:r>
      <w:proofErr w:type="spellEnd"/>
      <w:r w:rsidRPr="00AB04EF">
        <w:rPr>
          <w:rFonts w:ascii="Angsana New" w:eastAsia="FangSong" w:hAnsi="Angsana New" w:cs="Angsana New" w:hint="eastAsia"/>
          <w:sz w:val="26"/>
          <w:szCs w:val="26"/>
          <w:lang w:val="en-US"/>
        </w:rPr>
        <w:t xml:space="preserve"> </w:t>
      </w:r>
      <w:r w:rsidRPr="00AB04EF">
        <w:rPr>
          <w:rFonts w:ascii="Angsana New" w:eastAsia="FangSong" w:hAnsi="Angsana New" w:cs="Angsana New" w:hint="eastAsia"/>
          <w:sz w:val="26"/>
          <w:szCs w:val="26"/>
          <w:lang w:val="en-US"/>
        </w:rPr>
        <w:t>人屬土</w:t>
      </w:r>
    </w:p>
    <w:p w14:paraId="5B39F7CC" w14:textId="77777777" w:rsidR="001F78DF" w:rsidRDefault="001F78DF" w:rsidP="001F78DF">
      <w:pPr>
        <w:adjustRightInd w:val="0"/>
        <w:snapToGrid w:val="0"/>
        <w:rPr>
          <w:rFonts w:ascii="Angsana New" w:eastAsia="FangSong" w:hAnsi="Angsana New" w:cs="Angsana New"/>
          <w:sz w:val="26"/>
          <w:szCs w:val="26"/>
          <w:lang w:val="en-US"/>
        </w:rPr>
      </w:pPr>
      <w:proofErr w:type="spellStart"/>
      <w:r w:rsidRPr="007C2425">
        <w:rPr>
          <w:rFonts w:ascii="Angsana New" w:eastAsia="FangSong" w:hAnsi="Angsana New" w:cs="Angsana New" w:hint="eastAsia"/>
          <w:i/>
          <w:iCs/>
          <w:sz w:val="26"/>
          <w:szCs w:val="26"/>
          <w:lang w:val="en-US"/>
        </w:rPr>
        <w:t>san</w:t>
      </w:r>
      <w:proofErr w:type="spellEnd"/>
      <w:r w:rsidRPr="007C2425">
        <w:rPr>
          <w:rFonts w:ascii="Angsana New" w:eastAsia="FangSong" w:hAnsi="Angsana New" w:cs="Angsana New" w:hint="eastAsia"/>
          <w:i/>
          <w:iCs/>
          <w:sz w:val="26"/>
          <w:szCs w:val="26"/>
          <w:lang w:val="en-US"/>
        </w:rPr>
        <w:t xml:space="preserve"> </w:t>
      </w:r>
      <w:proofErr w:type="spellStart"/>
      <w:r w:rsidRPr="007C2425">
        <w:rPr>
          <w:rFonts w:ascii="Angsana New" w:eastAsia="FangSong" w:hAnsi="Angsana New" w:cs="Angsana New" w:hint="eastAsia"/>
          <w:i/>
          <w:iCs/>
          <w:sz w:val="26"/>
          <w:szCs w:val="26"/>
          <w:lang w:val="en-US"/>
        </w:rPr>
        <w:t>tou</w:t>
      </w:r>
      <w:proofErr w:type="spellEnd"/>
      <w:r w:rsidRPr="007C2425">
        <w:rPr>
          <w:rFonts w:ascii="Angsana New" w:eastAsia="FangSong" w:hAnsi="Angsana New" w:cs="Angsana New" w:hint="eastAsia"/>
          <w:i/>
          <w:iCs/>
          <w:sz w:val="26"/>
          <w:szCs w:val="26"/>
          <w:lang w:val="en-US"/>
        </w:rPr>
        <w:t xml:space="preserve"> bat ji</w:t>
      </w:r>
      <w:r w:rsidRPr="007C2425">
        <w:rPr>
          <w:rFonts w:ascii="Angsana New" w:eastAsia="FangSong" w:hAnsi="Angsana New" w:cs="Angsana New" w:hint="eastAsia"/>
          <w:sz w:val="26"/>
          <w:szCs w:val="26"/>
          <w:lang w:val="en-US"/>
        </w:rPr>
        <w:t xml:space="preserve"> </w:t>
      </w:r>
      <w:r w:rsidRPr="007C2425">
        <w:rPr>
          <w:rFonts w:ascii="Angsana New" w:eastAsia="FangSong" w:hAnsi="Angsana New" w:cs="Angsana New" w:hint="eastAsia"/>
          <w:sz w:val="26"/>
          <w:szCs w:val="26"/>
          <w:lang w:val="en-US"/>
        </w:rPr>
        <w:t>身土不二</w:t>
      </w:r>
    </w:p>
    <w:p w14:paraId="59E42B4B" w14:textId="77777777" w:rsidR="001F78DF" w:rsidRDefault="001F78DF" w:rsidP="001F78DF">
      <w:pPr>
        <w:adjustRightInd w:val="0"/>
        <w:snapToGrid w:val="0"/>
        <w:rPr>
          <w:rFonts w:ascii="Angsana New" w:eastAsia="FangSong" w:hAnsi="Angsana New" w:cs="Angsana New"/>
          <w:sz w:val="26"/>
          <w:szCs w:val="26"/>
          <w:lang w:val="en-US"/>
        </w:rPr>
      </w:pPr>
      <w:proofErr w:type="spellStart"/>
      <w:r w:rsidRPr="00E40B00">
        <w:rPr>
          <w:rFonts w:ascii="Angsana New" w:eastAsia="PMingLiU" w:hAnsi="Angsana New" w:cs="Angsana New" w:hint="cs"/>
          <w:i/>
          <w:iCs/>
          <w:color w:val="000000"/>
          <w:shd w:val="clear" w:color="auto" w:fill="FFFFFF"/>
        </w:rPr>
        <w:t>seoi</w:t>
      </w:r>
      <w:proofErr w:type="spellEnd"/>
      <w:r w:rsidRPr="00E40B00">
        <w:rPr>
          <w:rFonts w:ascii="Angsana New" w:eastAsia="PMingLiU" w:hAnsi="Angsana New" w:cs="Angsana New" w:hint="cs"/>
          <w:i/>
          <w:iCs/>
          <w:color w:val="000000"/>
          <w:shd w:val="clear" w:color="auto" w:fill="FFFFFF"/>
        </w:rPr>
        <w:t xml:space="preserve"> gang</w:t>
      </w:r>
      <w:r>
        <w:rPr>
          <w:rFonts w:ascii="Garamond" w:eastAsia="PMingLiU" w:hAnsi="Garamond"/>
          <w:i/>
          <w:iCs/>
          <w:color w:val="000000"/>
          <w:shd w:val="clear" w:color="auto" w:fill="FFFFFF"/>
        </w:rPr>
        <w:t xml:space="preserve"> </w:t>
      </w:r>
      <w:r w:rsidRPr="00A9120A">
        <w:rPr>
          <w:rFonts w:ascii="Angsana New" w:eastAsia="FangSong" w:hAnsi="Angsana New" w:cs="Angsana New" w:hint="eastAsia"/>
          <w:sz w:val="26"/>
          <w:szCs w:val="26"/>
          <w:lang w:val="en-US"/>
        </w:rPr>
        <w:t>水耕</w:t>
      </w:r>
    </w:p>
    <w:p w14:paraId="215DC273" w14:textId="77777777" w:rsidR="001F78DF" w:rsidRDefault="001F78DF" w:rsidP="001F78DF">
      <w:pPr>
        <w:adjustRightInd w:val="0"/>
        <w:snapToGrid w:val="0"/>
        <w:rPr>
          <w:rFonts w:ascii="Angsana New" w:eastAsia="FangSong" w:hAnsi="Angsana New" w:cs="Angsana New"/>
          <w:sz w:val="26"/>
          <w:szCs w:val="26"/>
          <w:lang w:val="en-US"/>
        </w:rPr>
      </w:pPr>
      <w:proofErr w:type="spellStart"/>
      <w:r w:rsidRPr="007D1320">
        <w:rPr>
          <w:rFonts w:ascii="Angsana New" w:eastAsia="FangSong" w:hAnsi="Angsana New" w:cs="Angsana New"/>
          <w:i/>
          <w:iCs/>
          <w:sz w:val="26"/>
          <w:szCs w:val="26"/>
          <w:lang w:val="en-US"/>
        </w:rPr>
        <w:t>hei</w:t>
      </w:r>
      <w:proofErr w:type="spellEnd"/>
      <w:r w:rsidRPr="007D1320">
        <w:rPr>
          <w:rFonts w:ascii="Angsana New" w:eastAsia="FangSong" w:hAnsi="Angsana New" w:cs="Angsana New"/>
          <w:i/>
          <w:iCs/>
          <w:sz w:val="26"/>
          <w:szCs w:val="26"/>
          <w:lang w:val="en-US"/>
        </w:rPr>
        <w:t xml:space="preserve"> </w:t>
      </w:r>
      <w:proofErr w:type="spellStart"/>
      <w:r w:rsidRPr="007D1320">
        <w:rPr>
          <w:rFonts w:ascii="Angsana New" w:eastAsia="FangSong" w:hAnsi="Angsana New" w:cs="Angsana New"/>
          <w:i/>
          <w:iCs/>
          <w:sz w:val="26"/>
          <w:szCs w:val="26"/>
          <w:lang w:val="en-US"/>
        </w:rPr>
        <w:t>mong</w:t>
      </w:r>
      <w:proofErr w:type="spellEnd"/>
      <w:r w:rsidRPr="007D1320">
        <w:rPr>
          <w:rFonts w:ascii="Angsana New" w:eastAsia="FangSong" w:hAnsi="Angsana New" w:cs="Angsana New"/>
          <w:i/>
          <w:iCs/>
          <w:sz w:val="26"/>
          <w:szCs w:val="26"/>
          <w:lang w:val="en-US"/>
        </w:rPr>
        <w:t xml:space="preserve"> gung </w:t>
      </w:r>
      <w:proofErr w:type="spellStart"/>
      <w:r w:rsidRPr="007D1320">
        <w:rPr>
          <w:rFonts w:ascii="Angsana New" w:eastAsia="FangSong" w:hAnsi="Angsana New" w:cs="Angsana New"/>
          <w:i/>
          <w:iCs/>
          <w:sz w:val="26"/>
          <w:szCs w:val="26"/>
          <w:lang w:val="en-US"/>
        </w:rPr>
        <w:t>cing</w:t>
      </w:r>
      <w:proofErr w:type="spellEnd"/>
      <w:r w:rsidRPr="007D1320">
        <w:rPr>
          <w:rFonts w:ascii="Angsana New" w:eastAsia="FangSong" w:hAnsi="Angsana New" w:cs="Angsana New" w:hint="eastAsia"/>
          <w:sz w:val="26"/>
          <w:szCs w:val="26"/>
          <w:lang w:val="en-US"/>
        </w:rPr>
        <w:t>希望工程</w:t>
      </w:r>
    </w:p>
    <w:p w14:paraId="24F98654" w14:textId="77777777" w:rsidR="001F78DF" w:rsidRDefault="001F78DF" w:rsidP="001F78DF">
      <w:pPr>
        <w:adjustRightInd w:val="0"/>
        <w:snapToGrid w:val="0"/>
        <w:rPr>
          <w:rFonts w:ascii="Angsana New" w:eastAsia="FangSong" w:hAnsi="Angsana New" w:cs="Angsana New"/>
          <w:sz w:val="26"/>
          <w:szCs w:val="26"/>
          <w:lang w:val="en-US"/>
        </w:rPr>
      </w:pPr>
      <w:proofErr w:type="spellStart"/>
      <w:r w:rsidRPr="006967E1">
        <w:rPr>
          <w:rFonts w:ascii="Angsana New" w:eastAsia="FangSong" w:hAnsi="Angsana New" w:cs="Angsana New" w:hint="eastAsia"/>
          <w:i/>
          <w:iCs/>
          <w:sz w:val="26"/>
          <w:szCs w:val="26"/>
          <w:lang w:val="en-US"/>
        </w:rPr>
        <w:t>sam</w:t>
      </w:r>
      <w:proofErr w:type="spellEnd"/>
      <w:r w:rsidRPr="006967E1">
        <w:rPr>
          <w:rFonts w:ascii="Angsana New" w:eastAsia="FangSong" w:hAnsi="Angsana New" w:cs="Angsana New" w:hint="eastAsia"/>
          <w:i/>
          <w:iCs/>
          <w:sz w:val="26"/>
          <w:szCs w:val="26"/>
          <w:lang w:val="en-US"/>
        </w:rPr>
        <w:t xml:space="preserve"> ling pan kung</w:t>
      </w:r>
      <w:r w:rsidRPr="006967E1">
        <w:rPr>
          <w:rFonts w:ascii="Angsana New" w:eastAsia="FangSong" w:hAnsi="Angsana New" w:cs="Angsana New" w:hint="eastAsia"/>
          <w:sz w:val="26"/>
          <w:szCs w:val="26"/>
          <w:lang w:val="en-US"/>
        </w:rPr>
        <w:t xml:space="preserve"> </w:t>
      </w:r>
      <w:r w:rsidRPr="006967E1">
        <w:rPr>
          <w:rFonts w:ascii="Angsana New" w:eastAsia="FangSong" w:hAnsi="Angsana New" w:cs="Angsana New" w:hint="eastAsia"/>
          <w:sz w:val="26"/>
          <w:szCs w:val="26"/>
          <w:lang w:val="en-US"/>
        </w:rPr>
        <w:t>心靈貧窮</w:t>
      </w:r>
    </w:p>
    <w:p w14:paraId="13A3021C" w14:textId="77777777" w:rsidR="001F78DF" w:rsidRPr="004F7849" w:rsidRDefault="001F78DF" w:rsidP="001F78DF">
      <w:pPr>
        <w:adjustRightInd w:val="0"/>
        <w:snapToGrid w:val="0"/>
        <w:rPr>
          <w:rFonts w:ascii="Angsana New" w:eastAsia="FangSong" w:hAnsi="Angsana New" w:cs="Angsana New"/>
          <w:sz w:val="26"/>
          <w:szCs w:val="26"/>
          <w:lang w:val="en-US"/>
        </w:rPr>
      </w:pPr>
      <w:proofErr w:type="spellStart"/>
      <w:r w:rsidRPr="003D373E">
        <w:rPr>
          <w:rFonts w:ascii="Angsana New" w:eastAsia="FangSong" w:hAnsi="Angsana New" w:cs="Angsana New" w:hint="eastAsia"/>
          <w:i/>
          <w:iCs/>
          <w:sz w:val="26"/>
          <w:szCs w:val="26"/>
          <w:lang w:val="en-US"/>
        </w:rPr>
        <w:t>sam</w:t>
      </w:r>
      <w:proofErr w:type="spellEnd"/>
      <w:r w:rsidRPr="003D373E">
        <w:rPr>
          <w:rFonts w:ascii="Angsana New" w:eastAsia="FangSong" w:hAnsi="Angsana New" w:cs="Angsana New" w:hint="eastAsia"/>
          <w:i/>
          <w:iCs/>
          <w:sz w:val="26"/>
          <w:szCs w:val="26"/>
          <w:lang w:val="en-US"/>
        </w:rPr>
        <w:t xml:space="preserve"> </w:t>
      </w:r>
      <w:proofErr w:type="spellStart"/>
      <w:r w:rsidRPr="003D373E">
        <w:rPr>
          <w:rFonts w:ascii="Angsana New" w:eastAsia="FangSong" w:hAnsi="Angsana New" w:cs="Angsana New" w:hint="eastAsia"/>
          <w:i/>
          <w:iCs/>
          <w:sz w:val="26"/>
          <w:szCs w:val="26"/>
          <w:lang w:val="en-US"/>
        </w:rPr>
        <w:t>gaang</w:t>
      </w:r>
      <w:proofErr w:type="spellEnd"/>
      <w:r w:rsidRPr="003D373E">
        <w:rPr>
          <w:rFonts w:ascii="Angsana New" w:eastAsia="FangSong" w:hAnsi="Angsana New" w:cs="Angsana New" w:hint="eastAsia"/>
          <w:i/>
          <w:iCs/>
          <w:sz w:val="26"/>
          <w:szCs w:val="26"/>
          <w:lang w:val="en-US"/>
        </w:rPr>
        <w:t xml:space="preserve"> </w:t>
      </w:r>
      <w:proofErr w:type="spellStart"/>
      <w:r w:rsidRPr="003D373E">
        <w:rPr>
          <w:rFonts w:ascii="Angsana New" w:eastAsia="FangSong" w:hAnsi="Angsana New" w:cs="Angsana New" w:hint="eastAsia"/>
          <w:i/>
          <w:iCs/>
          <w:sz w:val="26"/>
          <w:szCs w:val="26"/>
          <w:lang w:val="en-US"/>
        </w:rPr>
        <w:t>sai</w:t>
      </w:r>
      <w:proofErr w:type="spellEnd"/>
      <w:r w:rsidRPr="003D373E">
        <w:rPr>
          <w:rFonts w:ascii="Angsana New" w:eastAsia="FangSong" w:hAnsi="Angsana New" w:cs="Angsana New" w:hint="eastAsia"/>
          <w:i/>
          <w:iCs/>
          <w:sz w:val="26"/>
          <w:szCs w:val="26"/>
          <w:lang w:val="en-US"/>
        </w:rPr>
        <w:t xml:space="preserve"> </w:t>
      </w:r>
      <w:proofErr w:type="spellStart"/>
      <w:r w:rsidRPr="003D373E">
        <w:rPr>
          <w:rFonts w:ascii="Angsana New" w:eastAsia="FangSong" w:hAnsi="Angsana New" w:cs="Angsana New" w:hint="eastAsia"/>
          <w:i/>
          <w:iCs/>
          <w:sz w:val="26"/>
          <w:szCs w:val="26"/>
          <w:lang w:val="en-US"/>
        </w:rPr>
        <w:t>zok</w:t>
      </w:r>
      <w:proofErr w:type="spellEnd"/>
      <w:r w:rsidRPr="003D373E">
        <w:rPr>
          <w:rFonts w:ascii="Angsana New" w:eastAsia="FangSong" w:hAnsi="Angsana New" w:cs="Angsana New" w:hint="eastAsia"/>
          <w:sz w:val="26"/>
          <w:szCs w:val="26"/>
          <w:lang w:val="en-US"/>
        </w:rPr>
        <w:t xml:space="preserve"> </w:t>
      </w:r>
      <w:r w:rsidRPr="003D373E">
        <w:rPr>
          <w:rFonts w:ascii="Angsana New" w:eastAsia="FangSong" w:hAnsi="Angsana New" w:cs="Angsana New" w:hint="eastAsia"/>
          <w:sz w:val="26"/>
          <w:szCs w:val="26"/>
          <w:lang w:val="en-US"/>
        </w:rPr>
        <w:t>深耕細作</w:t>
      </w:r>
    </w:p>
    <w:p w14:paraId="3481AEC0" w14:textId="77777777" w:rsidR="001F78DF" w:rsidRPr="001F78DF" w:rsidRDefault="001F78DF" w:rsidP="001F78DF">
      <w:pPr>
        <w:pStyle w:val="NormalWeb"/>
        <w:spacing w:before="0" w:beforeAutospacing="0" w:after="240" w:afterAutospacing="0" w:line="360" w:lineRule="auto"/>
        <w:rPr>
          <w:rFonts w:ascii="Garamond" w:hAnsi="Garamond"/>
          <w:b/>
          <w:bCs/>
          <w:i/>
          <w:iCs/>
          <w:sz w:val="40"/>
          <w:szCs w:val="40"/>
        </w:rPr>
      </w:pPr>
      <w:r>
        <w:rPr>
          <w:color w:val="FF0000"/>
        </w:rPr>
        <w:br w:type="column"/>
      </w:r>
      <w:r w:rsidRPr="001F78DF">
        <w:rPr>
          <w:rFonts w:ascii="Garamond" w:hAnsi="Garamond"/>
          <w:b/>
          <w:bCs/>
          <w:i/>
          <w:iCs/>
          <w:sz w:val="40"/>
          <w:szCs w:val="40"/>
        </w:rPr>
        <w:lastRenderedPageBreak/>
        <w:t>Bibliography</w:t>
      </w:r>
    </w:p>
    <w:p w14:paraId="6E19C554"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Agrawal, Arun. 2005a. </w:t>
      </w:r>
      <w:proofErr w:type="spellStart"/>
      <w:r w:rsidRPr="00874F8E">
        <w:rPr>
          <w:rFonts w:ascii="Garamond" w:hAnsi="Garamond"/>
          <w:i/>
          <w:iCs/>
        </w:rPr>
        <w:t>Environmentality</w:t>
      </w:r>
      <w:proofErr w:type="spellEnd"/>
      <w:r w:rsidRPr="00874F8E">
        <w:rPr>
          <w:rFonts w:ascii="Garamond" w:hAnsi="Garamond"/>
          <w:i/>
          <w:iCs/>
        </w:rPr>
        <w:t>: Technologies of Government and the Making of Subjects</w:t>
      </w:r>
      <w:r w:rsidRPr="00874F8E">
        <w:rPr>
          <w:rFonts w:ascii="Garamond" w:hAnsi="Garamond"/>
        </w:rPr>
        <w:t>. Duke University Press.</w:t>
      </w:r>
    </w:p>
    <w:p w14:paraId="6DB40F97"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2005b. “</w:t>
      </w:r>
      <w:proofErr w:type="spellStart"/>
      <w:r w:rsidRPr="00874F8E">
        <w:rPr>
          <w:rFonts w:ascii="Garamond" w:hAnsi="Garamond"/>
        </w:rPr>
        <w:t>Environmentality</w:t>
      </w:r>
      <w:proofErr w:type="spellEnd"/>
      <w:r w:rsidRPr="00874F8E">
        <w:rPr>
          <w:rFonts w:ascii="Garamond" w:hAnsi="Garamond"/>
        </w:rPr>
        <w:t xml:space="preserve">: Community, Intimate Government, and the Making of Environmental Subjects in Kumaon, India.” </w:t>
      </w:r>
      <w:r w:rsidRPr="00874F8E">
        <w:rPr>
          <w:rFonts w:ascii="Garamond" w:hAnsi="Garamond"/>
          <w:i/>
          <w:iCs/>
        </w:rPr>
        <w:t>Current Anthropology</w:t>
      </w:r>
      <w:r w:rsidRPr="00874F8E">
        <w:rPr>
          <w:rFonts w:ascii="Garamond" w:hAnsi="Garamond"/>
        </w:rPr>
        <w:t xml:space="preserve"> 46 (2): 161–90. https://doi.org/10.1086/427122.</w:t>
      </w:r>
    </w:p>
    <w:p w14:paraId="2FC6F93C"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Ahmed, Sara. 2017. </w:t>
      </w:r>
      <w:r w:rsidRPr="00874F8E">
        <w:rPr>
          <w:rFonts w:ascii="Garamond" w:hAnsi="Garamond"/>
          <w:i/>
          <w:iCs/>
        </w:rPr>
        <w:t>Living a Feminist Life</w:t>
      </w:r>
      <w:r w:rsidRPr="00874F8E">
        <w:rPr>
          <w:rFonts w:ascii="Garamond" w:hAnsi="Garamond"/>
        </w:rPr>
        <w:t>. Durham: Duke University Press.</w:t>
      </w:r>
    </w:p>
    <w:p w14:paraId="7F54437E"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Alvaro, Carlo. 2020. </w:t>
      </w:r>
      <w:r w:rsidRPr="00874F8E">
        <w:rPr>
          <w:rFonts w:ascii="Garamond" w:hAnsi="Garamond"/>
          <w:i/>
          <w:iCs/>
        </w:rPr>
        <w:t>Raw Veganism: The Philosophy of the Human Diet</w:t>
      </w:r>
      <w:r w:rsidRPr="00874F8E">
        <w:rPr>
          <w:rFonts w:ascii="Garamond" w:hAnsi="Garamond"/>
        </w:rPr>
        <w:t>. London Routledge.</w:t>
      </w:r>
    </w:p>
    <w:p w14:paraId="5EAE2AAA"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Anderson, Benedict. 1983. </w:t>
      </w:r>
      <w:r w:rsidRPr="00874F8E">
        <w:rPr>
          <w:rFonts w:ascii="Garamond" w:hAnsi="Garamond"/>
          <w:i/>
          <w:iCs/>
        </w:rPr>
        <w:t>Imagined Communities: Reflections on the Origin and Spread of Nationalism</w:t>
      </w:r>
      <w:r w:rsidRPr="00874F8E">
        <w:rPr>
          <w:rFonts w:ascii="Garamond" w:hAnsi="Garamond"/>
        </w:rPr>
        <w:t>. London: Verso.</w:t>
      </w:r>
    </w:p>
    <w:p w14:paraId="5AA79931"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Anderson, E. N. 1996. </w:t>
      </w:r>
      <w:r w:rsidRPr="00874F8E">
        <w:rPr>
          <w:rFonts w:ascii="Garamond" w:hAnsi="Garamond"/>
          <w:i/>
          <w:iCs/>
        </w:rPr>
        <w:t>Ecologies of the Heart</w:t>
      </w:r>
      <w:r w:rsidRPr="00874F8E">
        <w:rPr>
          <w:rFonts w:ascii="Garamond" w:hAnsi="Garamond"/>
        </w:rPr>
        <w:t>. Oxford University Press.</w:t>
      </w:r>
    </w:p>
    <w:p w14:paraId="6AACDA0B"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Andrews, Geoff. 2008. </w:t>
      </w:r>
      <w:r w:rsidRPr="00874F8E">
        <w:rPr>
          <w:rFonts w:ascii="Garamond" w:hAnsi="Garamond"/>
          <w:i/>
          <w:iCs/>
        </w:rPr>
        <w:t>The Slow Food Story: Politics and Pleasure</w:t>
      </w:r>
      <w:r w:rsidRPr="00874F8E">
        <w:rPr>
          <w:rFonts w:ascii="Garamond" w:hAnsi="Garamond"/>
        </w:rPr>
        <w:t>. London: Pluto Press.</w:t>
      </w:r>
    </w:p>
    <w:p w14:paraId="0435D1C2"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Appadurai, Arjun. 1990. “Disjuncture and Difference in the Global Cultural Economy.” </w:t>
      </w:r>
      <w:r w:rsidRPr="00874F8E">
        <w:rPr>
          <w:rFonts w:ascii="Garamond" w:hAnsi="Garamond"/>
          <w:i/>
          <w:iCs/>
        </w:rPr>
        <w:t>Theory, Culture &amp; Society</w:t>
      </w:r>
      <w:r w:rsidRPr="00874F8E">
        <w:rPr>
          <w:rFonts w:ascii="Garamond" w:hAnsi="Garamond"/>
        </w:rPr>
        <w:t xml:space="preserve"> 7 (2-3): 295–310. https://doi.org/10.1177/026327690007002017.</w:t>
      </w:r>
    </w:p>
    <w:p w14:paraId="1FBCB953"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ATV. 2012. </w:t>
      </w:r>
      <w:r w:rsidRPr="00874F8E">
        <w:rPr>
          <w:rFonts w:ascii="Garamond" w:hAnsi="Garamond"/>
          <w:i/>
          <w:iCs/>
        </w:rPr>
        <w:t>100 Most Influential People in Hong Kong (</w:t>
      </w:r>
      <w:r w:rsidRPr="001E77E7">
        <w:rPr>
          <w:rFonts w:ascii="FangSong" w:eastAsia="FangSong" w:hAnsi="FangSong" w:cs="PingFang TC"/>
          <w:i/>
          <w:iCs/>
        </w:rPr>
        <w:t>《香港百人》</w:t>
      </w:r>
      <w:r w:rsidRPr="00874F8E">
        <w:rPr>
          <w:rFonts w:ascii="Garamond" w:hAnsi="Garamond"/>
          <w:i/>
          <w:iCs/>
        </w:rPr>
        <w:t>)</w:t>
      </w:r>
      <w:r w:rsidRPr="00874F8E">
        <w:rPr>
          <w:rFonts w:ascii="Garamond" w:hAnsi="Garamond"/>
        </w:rPr>
        <w:t xml:space="preserve">. Hong Kong: </w:t>
      </w:r>
      <w:proofErr w:type="spellStart"/>
      <w:r w:rsidRPr="00874F8E">
        <w:rPr>
          <w:rFonts w:ascii="Garamond" w:hAnsi="Garamond"/>
        </w:rPr>
        <w:t>Zhonghua</w:t>
      </w:r>
      <w:proofErr w:type="spellEnd"/>
      <w:r w:rsidRPr="00874F8E">
        <w:rPr>
          <w:rFonts w:ascii="Garamond" w:hAnsi="Garamond"/>
        </w:rPr>
        <w:t xml:space="preserve"> Book Company.</w:t>
      </w:r>
    </w:p>
    <w:p w14:paraId="261E6152" w14:textId="4D556091"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Au, </w:t>
      </w:r>
      <w:proofErr w:type="spellStart"/>
      <w:proofErr w:type="gramStart"/>
      <w:r w:rsidRPr="00874F8E">
        <w:rPr>
          <w:rFonts w:ascii="Garamond" w:hAnsi="Garamond"/>
        </w:rPr>
        <w:t>Jifu</w:t>
      </w:r>
      <w:proofErr w:type="spellEnd"/>
      <w:r w:rsidRPr="00874F8E">
        <w:rPr>
          <w:rFonts w:ascii="Garamond" w:hAnsi="Garamond"/>
        </w:rPr>
        <w:t xml:space="preserve"> .</w:t>
      </w:r>
      <w:proofErr w:type="gramEnd"/>
      <w:r w:rsidRPr="00874F8E">
        <w:rPr>
          <w:rFonts w:ascii="Garamond" w:hAnsi="Garamond"/>
        </w:rPr>
        <w:t xml:space="preserve"> 2008. </w:t>
      </w:r>
      <w:r w:rsidRPr="00874F8E">
        <w:rPr>
          <w:rFonts w:ascii="Garamond" w:hAnsi="Garamond"/>
          <w:i/>
          <w:iCs/>
        </w:rPr>
        <w:t xml:space="preserve">The Fewer, the Freer: Twenty Years of Joyful Self-Cultivation in </w:t>
      </w:r>
      <w:proofErr w:type="spellStart"/>
      <w:r w:rsidRPr="00874F8E">
        <w:rPr>
          <w:rFonts w:ascii="Garamond" w:hAnsi="Garamond"/>
          <w:i/>
          <w:iCs/>
        </w:rPr>
        <w:t>Yanliao</w:t>
      </w:r>
      <w:proofErr w:type="spellEnd"/>
      <w:r w:rsidRPr="00874F8E">
        <w:rPr>
          <w:rFonts w:ascii="Garamond" w:hAnsi="Garamond"/>
          <w:i/>
          <w:iCs/>
        </w:rPr>
        <w:t xml:space="preserve"> </w:t>
      </w:r>
      <w:r w:rsidRPr="001E77E7">
        <w:rPr>
          <w:rFonts w:ascii="FangSong" w:eastAsia="FangSong" w:hAnsi="FangSong" w:cs="PingFang TC"/>
          <w:i/>
          <w:iCs/>
        </w:rPr>
        <w:t>《愈少愈自由：鹽寮樂修二十年》</w:t>
      </w:r>
      <w:r w:rsidRPr="001E77E7">
        <w:rPr>
          <w:rFonts w:ascii="FangSong" w:eastAsia="FangSong" w:hAnsi="FangSong"/>
        </w:rPr>
        <w:t xml:space="preserve">. </w:t>
      </w:r>
      <w:r w:rsidRPr="001E77E7">
        <w:rPr>
          <w:rFonts w:ascii="FangSong" w:eastAsia="FangSong" w:hAnsi="FangSong" w:cs="PingFang TC"/>
        </w:rPr>
        <w:t>心靈工坊</w:t>
      </w:r>
      <w:r w:rsidRPr="00874F8E">
        <w:rPr>
          <w:rFonts w:ascii="Garamond" w:hAnsi="Garamond"/>
        </w:rPr>
        <w:t xml:space="preserve"> </w:t>
      </w:r>
      <w:proofErr w:type="spellStart"/>
      <w:r w:rsidRPr="00874F8E">
        <w:rPr>
          <w:rFonts w:ascii="Garamond" w:hAnsi="Garamond"/>
        </w:rPr>
        <w:t>Psygarden</w:t>
      </w:r>
      <w:proofErr w:type="spellEnd"/>
      <w:r w:rsidRPr="00874F8E">
        <w:rPr>
          <w:rFonts w:ascii="Garamond" w:hAnsi="Garamond"/>
        </w:rPr>
        <w:t>.</w:t>
      </w:r>
    </w:p>
    <w:p w14:paraId="76885B28"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Bakken, </w:t>
      </w:r>
      <w:proofErr w:type="spellStart"/>
      <w:r w:rsidRPr="00874F8E">
        <w:rPr>
          <w:rFonts w:ascii="Garamond" w:hAnsi="Garamond"/>
        </w:rPr>
        <w:t>Børge</w:t>
      </w:r>
      <w:proofErr w:type="spellEnd"/>
      <w:r w:rsidRPr="00874F8E">
        <w:rPr>
          <w:rFonts w:ascii="Garamond" w:hAnsi="Garamond"/>
        </w:rPr>
        <w:t xml:space="preserve">. 2000. </w:t>
      </w:r>
      <w:r w:rsidRPr="00874F8E">
        <w:rPr>
          <w:rFonts w:ascii="Garamond" w:hAnsi="Garamond"/>
          <w:i/>
          <w:iCs/>
        </w:rPr>
        <w:t>The Exemplary Society: Human Improvement, Social Control, and the Dangers of Modernity in China</w:t>
      </w:r>
      <w:r w:rsidRPr="00874F8E">
        <w:rPr>
          <w:rFonts w:ascii="Garamond" w:hAnsi="Garamond"/>
        </w:rPr>
        <w:t>. Oxford; New York: Oxford University Press.</w:t>
      </w:r>
    </w:p>
    <w:p w14:paraId="681DFB99"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Barendregt</w:t>
      </w:r>
      <w:proofErr w:type="spellEnd"/>
      <w:r w:rsidRPr="00874F8E">
        <w:rPr>
          <w:rFonts w:ascii="Garamond" w:hAnsi="Garamond"/>
        </w:rPr>
        <w:t xml:space="preserve">, Bart A, and </w:t>
      </w:r>
      <w:proofErr w:type="spellStart"/>
      <w:r w:rsidRPr="00874F8E">
        <w:rPr>
          <w:rFonts w:ascii="Garamond" w:hAnsi="Garamond"/>
        </w:rPr>
        <w:t>Rivke</w:t>
      </w:r>
      <w:proofErr w:type="spellEnd"/>
      <w:r w:rsidRPr="00874F8E">
        <w:rPr>
          <w:rFonts w:ascii="Garamond" w:hAnsi="Garamond"/>
        </w:rPr>
        <w:t xml:space="preserve"> </w:t>
      </w:r>
      <w:proofErr w:type="spellStart"/>
      <w:r w:rsidRPr="00874F8E">
        <w:rPr>
          <w:rFonts w:ascii="Garamond" w:hAnsi="Garamond"/>
        </w:rPr>
        <w:t>Rivke</w:t>
      </w:r>
      <w:proofErr w:type="spellEnd"/>
      <w:r w:rsidRPr="00874F8E">
        <w:rPr>
          <w:rFonts w:ascii="Garamond" w:hAnsi="Garamond"/>
        </w:rPr>
        <w:t xml:space="preserve">, eds. 2014. </w:t>
      </w:r>
      <w:r w:rsidRPr="00874F8E">
        <w:rPr>
          <w:rFonts w:ascii="Garamond" w:hAnsi="Garamond"/>
          <w:i/>
          <w:iCs/>
        </w:rPr>
        <w:t>Green Consumption: The Global Rise of Eco-Chic</w:t>
      </w:r>
      <w:r w:rsidRPr="00874F8E">
        <w:rPr>
          <w:rFonts w:ascii="Garamond" w:hAnsi="Garamond"/>
        </w:rPr>
        <w:t>. London; New York: Bloomsbury Academic.</w:t>
      </w:r>
    </w:p>
    <w:p w14:paraId="614A1657"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Barnard, Alex V. 2011. “‘Waving the Banana’ at Capitalism: Political Theater and Social Movement Strategy among New York’s ‘Freegan’ Dumpster Divers.” </w:t>
      </w:r>
      <w:r w:rsidRPr="00874F8E">
        <w:rPr>
          <w:rFonts w:ascii="Garamond" w:hAnsi="Garamond"/>
          <w:i/>
          <w:iCs/>
        </w:rPr>
        <w:t>Ethnography</w:t>
      </w:r>
      <w:r w:rsidRPr="00874F8E">
        <w:rPr>
          <w:rFonts w:ascii="Garamond" w:hAnsi="Garamond"/>
        </w:rPr>
        <w:t xml:space="preserve"> 12 (4): 419–44. https://doi.org/10.1177/1466138110392453.</w:t>
      </w:r>
    </w:p>
    <w:p w14:paraId="7247E7D0"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Blaikie, Piers. 2000. “Development, Post-, Anti-, and Populist: A Critical Review.” </w:t>
      </w:r>
      <w:r w:rsidRPr="00874F8E">
        <w:rPr>
          <w:rFonts w:ascii="Garamond" w:hAnsi="Garamond"/>
          <w:i/>
          <w:iCs/>
        </w:rPr>
        <w:t>Environment and Planning A: Economy and Space</w:t>
      </w:r>
      <w:r w:rsidRPr="00874F8E">
        <w:rPr>
          <w:rFonts w:ascii="Garamond" w:hAnsi="Garamond"/>
        </w:rPr>
        <w:t xml:space="preserve"> 32 (6): 1033–50. https://doi.org/10.1068/a3251.</w:t>
      </w:r>
    </w:p>
    <w:p w14:paraId="4B94F918"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Boggs, Carl. 1977. “Marxism, Prefigurative Communism, and the Problem of Workers’ Control.” </w:t>
      </w:r>
      <w:r w:rsidRPr="00874F8E">
        <w:rPr>
          <w:rFonts w:ascii="Garamond" w:hAnsi="Garamond"/>
          <w:i/>
          <w:iCs/>
        </w:rPr>
        <w:t>Radical America</w:t>
      </w:r>
      <w:r w:rsidRPr="00874F8E">
        <w:rPr>
          <w:rFonts w:ascii="Garamond" w:hAnsi="Garamond"/>
        </w:rPr>
        <w:t xml:space="preserve"> 11 (6): 99–122.</w:t>
      </w:r>
    </w:p>
    <w:p w14:paraId="2D24E22A"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Bray, Francesca. 1997. </w:t>
      </w:r>
      <w:r w:rsidRPr="00874F8E">
        <w:rPr>
          <w:rFonts w:ascii="Garamond" w:hAnsi="Garamond"/>
          <w:i/>
          <w:iCs/>
        </w:rPr>
        <w:t>Technology and Gender: Fabrics of Power in Late Imperial China</w:t>
      </w:r>
      <w:r w:rsidRPr="00874F8E">
        <w:rPr>
          <w:rFonts w:ascii="Garamond" w:hAnsi="Garamond"/>
        </w:rPr>
        <w:t xml:space="preserve">. Berkeley and Los Angeles: University </w:t>
      </w:r>
      <w:proofErr w:type="gramStart"/>
      <w:r w:rsidRPr="00874F8E">
        <w:rPr>
          <w:rFonts w:ascii="Garamond" w:hAnsi="Garamond"/>
        </w:rPr>
        <w:t>Of</w:t>
      </w:r>
      <w:proofErr w:type="gramEnd"/>
      <w:r w:rsidRPr="00874F8E">
        <w:rPr>
          <w:rFonts w:ascii="Garamond" w:hAnsi="Garamond"/>
        </w:rPr>
        <w:t xml:space="preserve"> California Press.</w:t>
      </w:r>
    </w:p>
    <w:p w14:paraId="7B0533EE"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lastRenderedPageBreak/>
        <w:t xml:space="preserve">———. 2008. “Constructing Intimacy: Technology, Family and Gender in East Asia.” </w:t>
      </w:r>
      <w:r w:rsidRPr="00874F8E">
        <w:rPr>
          <w:rFonts w:ascii="Garamond" w:hAnsi="Garamond"/>
          <w:i/>
          <w:iCs/>
        </w:rPr>
        <w:t>East Asian Science, Technology and Society</w:t>
      </w:r>
      <w:r w:rsidRPr="00874F8E">
        <w:rPr>
          <w:rFonts w:ascii="Garamond" w:hAnsi="Garamond"/>
        </w:rPr>
        <w:t xml:space="preserve"> 2 (2): 151–65. https://doi.org/10.1215/s12280-008-9051-8.</w:t>
      </w:r>
    </w:p>
    <w:p w14:paraId="11A62707"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Butler, Judith. 2015. </w:t>
      </w:r>
      <w:r w:rsidRPr="00874F8E">
        <w:rPr>
          <w:rFonts w:ascii="Garamond" w:hAnsi="Garamond"/>
          <w:i/>
          <w:iCs/>
        </w:rPr>
        <w:t>Notes toward a Performative Theory of Assembly</w:t>
      </w:r>
      <w:r w:rsidRPr="00874F8E">
        <w:rPr>
          <w:rFonts w:ascii="Garamond" w:hAnsi="Garamond"/>
        </w:rPr>
        <w:t>. Cambridge, Massachusetts: Harvard University Press.</w:t>
      </w:r>
    </w:p>
    <w:p w14:paraId="2E33EADF"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Carrier, James G, and Peter </w:t>
      </w:r>
      <w:proofErr w:type="spellStart"/>
      <w:r w:rsidRPr="00874F8E">
        <w:rPr>
          <w:rFonts w:ascii="Garamond" w:hAnsi="Garamond"/>
        </w:rPr>
        <w:t>Luetchford</w:t>
      </w:r>
      <w:proofErr w:type="spellEnd"/>
      <w:r w:rsidRPr="00874F8E">
        <w:rPr>
          <w:rFonts w:ascii="Garamond" w:hAnsi="Garamond"/>
        </w:rPr>
        <w:t xml:space="preserve">. 2012. </w:t>
      </w:r>
      <w:r w:rsidRPr="00874F8E">
        <w:rPr>
          <w:rFonts w:ascii="Garamond" w:hAnsi="Garamond"/>
          <w:i/>
          <w:iCs/>
        </w:rPr>
        <w:t xml:space="preserve">Ethical </w:t>
      </w:r>
      <w:proofErr w:type="gramStart"/>
      <w:r w:rsidRPr="00874F8E">
        <w:rPr>
          <w:rFonts w:ascii="Garamond" w:hAnsi="Garamond"/>
          <w:i/>
          <w:iCs/>
        </w:rPr>
        <w:t>Consumption :</w:t>
      </w:r>
      <w:proofErr w:type="gramEnd"/>
      <w:r w:rsidRPr="00874F8E">
        <w:rPr>
          <w:rFonts w:ascii="Garamond" w:hAnsi="Garamond"/>
          <w:i/>
          <w:iCs/>
        </w:rPr>
        <w:t xml:space="preserve"> Social Value and Economic Practice</w:t>
      </w:r>
      <w:r w:rsidRPr="00874F8E">
        <w:rPr>
          <w:rFonts w:ascii="Garamond" w:hAnsi="Garamond"/>
        </w:rPr>
        <w:t xml:space="preserve">. New York: </w:t>
      </w:r>
      <w:proofErr w:type="spellStart"/>
      <w:r w:rsidRPr="00874F8E">
        <w:rPr>
          <w:rFonts w:ascii="Garamond" w:hAnsi="Garamond"/>
        </w:rPr>
        <w:t>Berghahn</w:t>
      </w:r>
      <w:proofErr w:type="spellEnd"/>
      <w:r w:rsidRPr="00874F8E">
        <w:rPr>
          <w:rFonts w:ascii="Garamond" w:hAnsi="Garamond"/>
        </w:rPr>
        <w:t xml:space="preserve"> Books.</w:t>
      </w:r>
    </w:p>
    <w:p w14:paraId="18C630C0"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Carter, Neil, and Arthur J. Mol, eds. 2007. </w:t>
      </w:r>
      <w:r w:rsidRPr="00874F8E">
        <w:rPr>
          <w:rFonts w:ascii="Garamond" w:hAnsi="Garamond"/>
          <w:i/>
          <w:iCs/>
        </w:rPr>
        <w:t>Environmental Governance in China</w:t>
      </w:r>
      <w:r w:rsidRPr="00874F8E">
        <w:rPr>
          <w:rFonts w:ascii="Garamond" w:hAnsi="Garamond"/>
        </w:rPr>
        <w:t xml:space="preserve">. </w:t>
      </w:r>
      <w:proofErr w:type="gramStart"/>
      <w:r w:rsidRPr="00874F8E">
        <w:rPr>
          <w:rFonts w:ascii="Garamond" w:hAnsi="Garamond"/>
        </w:rPr>
        <w:t>London ;</w:t>
      </w:r>
      <w:proofErr w:type="gramEnd"/>
      <w:r w:rsidRPr="00874F8E">
        <w:rPr>
          <w:rFonts w:ascii="Garamond" w:hAnsi="Garamond"/>
        </w:rPr>
        <w:t xml:space="preserve"> New York: Routledge.</w:t>
      </w:r>
    </w:p>
    <w:p w14:paraId="0648F106"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Chan, Elaine Y.M. 2012. “Civil Society.” In </w:t>
      </w:r>
      <w:r w:rsidRPr="00874F8E">
        <w:rPr>
          <w:rFonts w:ascii="Garamond" w:hAnsi="Garamond"/>
          <w:i/>
          <w:iCs/>
        </w:rPr>
        <w:t>Contemporary Hong Kong Government and Politics</w:t>
      </w:r>
      <w:r w:rsidRPr="00874F8E">
        <w:rPr>
          <w:rFonts w:ascii="Garamond" w:hAnsi="Garamond"/>
        </w:rPr>
        <w:t xml:space="preserve">, edited by Wai-Man Lam, Percy </w:t>
      </w:r>
      <w:proofErr w:type="spellStart"/>
      <w:r w:rsidRPr="00874F8E">
        <w:rPr>
          <w:rFonts w:ascii="Garamond" w:hAnsi="Garamond"/>
        </w:rPr>
        <w:t>Luen</w:t>
      </w:r>
      <w:proofErr w:type="spellEnd"/>
      <w:r w:rsidRPr="00874F8E">
        <w:rPr>
          <w:rFonts w:ascii="Garamond" w:hAnsi="Garamond"/>
        </w:rPr>
        <w:t>-Tim Lui, and Wilson Wong. Hong Kong: Hong Kong University Press.</w:t>
      </w:r>
    </w:p>
    <w:p w14:paraId="37531A4B" w14:textId="77777777" w:rsidR="001F78DF" w:rsidRPr="001E77E7" w:rsidRDefault="001F78DF" w:rsidP="001F78DF">
      <w:pPr>
        <w:pStyle w:val="NormalWeb"/>
        <w:spacing w:before="0" w:beforeAutospacing="0" w:after="0" w:afterAutospacing="0" w:line="360" w:lineRule="auto"/>
        <w:ind w:left="720" w:hanging="720"/>
        <w:rPr>
          <w:rFonts w:ascii="FangSong" w:eastAsia="FangSong" w:hAnsi="FangSong"/>
        </w:rPr>
      </w:pPr>
      <w:r w:rsidRPr="00874F8E">
        <w:rPr>
          <w:rFonts w:ascii="Garamond" w:hAnsi="Garamond"/>
        </w:rPr>
        <w:t xml:space="preserve">Chan, Kin-Man. 2010. </w:t>
      </w:r>
      <w:r w:rsidRPr="00874F8E">
        <w:rPr>
          <w:rFonts w:ascii="Garamond" w:hAnsi="Garamond"/>
          <w:i/>
          <w:iCs/>
        </w:rPr>
        <w:t xml:space="preserve">Approaching Civil Society: Experiences and Challenges in the PRC and HK </w:t>
      </w:r>
      <w:r w:rsidRPr="001E77E7">
        <w:rPr>
          <w:rFonts w:ascii="FangSong" w:eastAsia="FangSong" w:hAnsi="FangSong"/>
          <w:i/>
          <w:iCs/>
        </w:rPr>
        <w:t>(</w:t>
      </w:r>
      <w:r w:rsidRPr="001E77E7">
        <w:rPr>
          <w:rFonts w:ascii="FangSong" w:eastAsia="FangSong" w:hAnsi="FangSong" w:cs="PingFang TC"/>
          <w:i/>
          <w:iCs/>
        </w:rPr>
        <w:t>《走向公民社會</w:t>
      </w:r>
      <w:r w:rsidRPr="001E77E7">
        <w:rPr>
          <w:rFonts w:ascii="FangSong" w:eastAsia="FangSong" w:hAnsi="FangSong"/>
          <w:i/>
          <w:iCs/>
        </w:rPr>
        <w:t xml:space="preserve"> : </w:t>
      </w:r>
      <w:r w:rsidRPr="001E77E7">
        <w:rPr>
          <w:rFonts w:ascii="FangSong" w:eastAsia="FangSong" w:hAnsi="FangSong" w:cs="PingFang TC"/>
          <w:i/>
          <w:iCs/>
        </w:rPr>
        <w:t>中港的經驗與挑戰》</w:t>
      </w:r>
      <w:r w:rsidRPr="001E77E7">
        <w:rPr>
          <w:rFonts w:ascii="FangSong" w:eastAsia="FangSong" w:hAnsi="FangSong"/>
          <w:i/>
          <w:iCs/>
        </w:rPr>
        <w:t>)</w:t>
      </w:r>
      <w:r w:rsidRPr="001E77E7">
        <w:rPr>
          <w:rFonts w:ascii="FangSong" w:eastAsia="FangSong" w:hAnsi="FangSong"/>
        </w:rPr>
        <w:t>.</w:t>
      </w:r>
      <w:r w:rsidRPr="00874F8E">
        <w:rPr>
          <w:rFonts w:ascii="Garamond" w:hAnsi="Garamond"/>
        </w:rPr>
        <w:t xml:space="preserve"> Hong Kong: UP Publications </w:t>
      </w:r>
      <w:r w:rsidRPr="001E77E7">
        <w:rPr>
          <w:rFonts w:ascii="FangSong" w:eastAsia="FangSong" w:hAnsi="FangSong"/>
        </w:rPr>
        <w:t>(</w:t>
      </w:r>
      <w:r w:rsidRPr="001E77E7">
        <w:rPr>
          <w:rFonts w:ascii="FangSong" w:eastAsia="FangSong" w:hAnsi="FangSong" w:cs="PingFang TC"/>
        </w:rPr>
        <w:t>上書局</w:t>
      </w:r>
      <w:r w:rsidRPr="001E77E7">
        <w:rPr>
          <w:rFonts w:ascii="FangSong" w:eastAsia="FangSong" w:hAnsi="FangSong"/>
        </w:rPr>
        <w:t>).</w:t>
      </w:r>
    </w:p>
    <w:p w14:paraId="0A24820C"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Chan, Kwok Bun, and Agnes S M Ku. 2009. </w:t>
      </w:r>
      <w:r w:rsidRPr="00874F8E">
        <w:rPr>
          <w:rFonts w:ascii="Garamond" w:hAnsi="Garamond"/>
          <w:i/>
          <w:iCs/>
        </w:rPr>
        <w:t>Doing Families in Hong Kong</w:t>
      </w:r>
      <w:r w:rsidRPr="00874F8E">
        <w:rPr>
          <w:rFonts w:ascii="Garamond" w:hAnsi="Garamond"/>
        </w:rPr>
        <w:t>. Leiden: Brill Publishers.</w:t>
      </w:r>
    </w:p>
    <w:p w14:paraId="359DAED2" w14:textId="77777777" w:rsidR="001F78DF" w:rsidRPr="001E77E7" w:rsidRDefault="001F78DF" w:rsidP="001F78DF">
      <w:pPr>
        <w:pStyle w:val="NormalWeb"/>
        <w:spacing w:before="0" w:beforeAutospacing="0" w:after="0" w:afterAutospacing="0" w:line="360" w:lineRule="auto"/>
        <w:ind w:left="720" w:hanging="720"/>
        <w:rPr>
          <w:rFonts w:ascii="FangSong" w:eastAsia="FangSong" w:hAnsi="FangSong"/>
        </w:rPr>
      </w:pPr>
      <w:r w:rsidRPr="00874F8E">
        <w:rPr>
          <w:rFonts w:ascii="Garamond" w:hAnsi="Garamond"/>
        </w:rPr>
        <w:t xml:space="preserve">Chan, Leila </w:t>
      </w:r>
      <w:proofErr w:type="spellStart"/>
      <w:r w:rsidRPr="00874F8E">
        <w:rPr>
          <w:rFonts w:ascii="Garamond" w:hAnsi="Garamond"/>
        </w:rPr>
        <w:t>Hiu</w:t>
      </w:r>
      <w:proofErr w:type="spellEnd"/>
      <w:r w:rsidRPr="00874F8E">
        <w:rPr>
          <w:rFonts w:ascii="Garamond" w:hAnsi="Garamond"/>
        </w:rPr>
        <w:t xml:space="preserve"> Lui. 2011. </w:t>
      </w:r>
      <w:r w:rsidRPr="00874F8E">
        <w:rPr>
          <w:rFonts w:ascii="Garamond" w:hAnsi="Garamond"/>
          <w:i/>
          <w:iCs/>
        </w:rPr>
        <w:t xml:space="preserve">Food Waste </w:t>
      </w:r>
      <w:r w:rsidRPr="001E77E7">
        <w:rPr>
          <w:rFonts w:ascii="FangSong" w:eastAsia="FangSong" w:hAnsi="FangSong"/>
          <w:i/>
          <w:iCs/>
        </w:rPr>
        <w:t>(</w:t>
      </w:r>
      <w:r w:rsidRPr="001E77E7">
        <w:rPr>
          <w:rFonts w:ascii="FangSong" w:eastAsia="FangSong" w:hAnsi="FangSong" w:cs="PingFang TC"/>
          <w:i/>
          <w:iCs/>
        </w:rPr>
        <w:t>《剩食》</w:t>
      </w:r>
      <w:r w:rsidRPr="001E77E7">
        <w:rPr>
          <w:rFonts w:ascii="FangSong" w:eastAsia="FangSong" w:hAnsi="FangSong"/>
          <w:i/>
          <w:iCs/>
        </w:rPr>
        <w:t>)</w:t>
      </w:r>
      <w:r w:rsidRPr="001E77E7">
        <w:rPr>
          <w:rFonts w:ascii="FangSong" w:eastAsia="FangSong" w:hAnsi="FangSong"/>
        </w:rPr>
        <w:t>.</w:t>
      </w:r>
      <w:r w:rsidRPr="00874F8E">
        <w:rPr>
          <w:rFonts w:ascii="Garamond" w:hAnsi="Garamond"/>
        </w:rPr>
        <w:t xml:space="preserve"> Hong Kong: Joint Publishing (</w:t>
      </w:r>
      <w:r w:rsidRPr="001E77E7">
        <w:rPr>
          <w:rFonts w:ascii="FangSong" w:eastAsia="FangSong" w:hAnsi="FangSong" w:cs="PingFang TC"/>
        </w:rPr>
        <w:t>三聯書店</w:t>
      </w:r>
      <w:r w:rsidRPr="001E77E7">
        <w:rPr>
          <w:rFonts w:ascii="FangSong" w:eastAsia="FangSong" w:hAnsi="FangSong"/>
        </w:rPr>
        <w:t>).</w:t>
      </w:r>
    </w:p>
    <w:p w14:paraId="7D488B6C" w14:textId="77777777" w:rsidR="001F78DF" w:rsidRPr="001E77E7" w:rsidRDefault="001F78DF" w:rsidP="001F78DF">
      <w:pPr>
        <w:pStyle w:val="NormalWeb"/>
        <w:spacing w:before="0" w:beforeAutospacing="0" w:after="0" w:afterAutospacing="0" w:line="360" w:lineRule="auto"/>
        <w:ind w:left="720" w:hanging="720"/>
        <w:rPr>
          <w:rFonts w:ascii="FangSong" w:eastAsia="FangSong" w:hAnsi="FangSong"/>
        </w:rPr>
      </w:pPr>
      <w:r w:rsidRPr="00874F8E">
        <w:rPr>
          <w:rFonts w:ascii="Garamond" w:hAnsi="Garamond"/>
        </w:rPr>
        <w:t xml:space="preserve">———. 2012. </w:t>
      </w:r>
      <w:r w:rsidRPr="00874F8E">
        <w:rPr>
          <w:rFonts w:ascii="Garamond" w:hAnsi="Garamond"/>
          <w:i/>
          <w:iCs/>
        </w:rPr>
        <w:t>Abundance (</w:t>
      </w:r>
      <w:r w:rsidRPr="00874F8E">
        <w:rPr>
          <w:rFonts w:ascii="Garamond" w:eastAsia="PingFang TC" w:hAnsi="Garamond" w:cs="PingFang TC"/>
          <w:i/>
          <w:iCs/>
        </w:rPr>
        <w:t>《</w:t>
      </w:r>
      <w:r w:rsidRPr="001E77E7">
        <w:rPr>
          <w:rFonts w:ascii="FangSong" w:eastAsia="FangSong" w:hAnsi="FangSong" w:cs="PingFang TC"/>
          <w:i/>
          <w:iCs/>
        </w:rPr>
        <w:t>有米》</w:t>
      </w:r>
      <w:r w:rsidRPr="00874F8E">
        <w:rPr>
          <w:rFonts w:ascii="Garamond" w:hAnsi="Garamond"/>
          <w:i/>
          <w:iCs/>
        </w:rPr>
        <w:t>)</w:t>
      </w:r>
      <w:r w:rsidRPr="00874F8E">
        <w:rPr>
          <w:rFonts w:ascii="Garamond" w:hAnsi="Garamond"/>
        </w:rPr>
        <w:t>. Hong Kong: Joint Publishing (</w:t>
      </w:r>
      <w:r w:rsidRPr="001E77E7">
        <w:rPr>
          <w:rFonts w:ascii="FangSong" w:eastAsia="FangSong" w:hAnsi="FangSong" w:cs="PingFang TC"/>
        </w:rPr>
        <w:t>三聯書店</w:t>
      </w:r>
      <w:r w:rsidRPr="001E77E7">
        <w:rPr>
          <w:rFonts w:ascii="FangSong" w:eastAsia="FangSong" w:hAnsi="FangSong"/>
        </w:rPr>
        <w:t>).</w:t>
      </w:r>
    </w:p>
    <w:p w14:paraId="6319A5F8"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Chan, Selina Ching. 1998. “Politicizing Tradition: The Identity of Indigenous Inhabitants in Hong Kong.” </w:t>
      </w:r>
      <w:r w:rsidRPr="00874F8E">
        <w:rPr>
          <w:rFonts w:ascii="Garamond" w:hAnsi="Garamond"/>
          <w:i/>
          <w:iCs/>
        </w:rPr>
        <w:t>Ethnology</w:t>
      </w:r>
      <w:r w:rsidRPr="00874F8E">
        <w:rPr>
          <w:rFonts w:ascii="Garamond" w:hAnsi="Garamond"/>
        </w:rPr>
        <w:t xml:space="preserve"> 37 (1): 39. https://doi.org/10.2307/3773847.</w:t>
      </w:r>
    </w:p>
    <w:p w14:paraId="6A00FF1F"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 1999. “Colonial Policy in a Borrowed Place and Time: Invented Tradition in the New Territories of Hong Kong.” </w:t>
      </w:r>
      <w:r w:rsidRPr="00874F8E">
        <w:rPr>
          <w:rFonts w:ascii="Garamond" w:hAnsi="Garamond"/>
          <w:i/>
          <w:iCs/>
        </w:rPr>
        <w:t>European Planning Studies</w:t>
      </w:r>
      <w:r w:rsidRPr="00874F8E">
        <w:rPr>
          <w:rFonts w:ascii="Garamond" w:hAnsi="Garamond"/>
        </w:rPr>
        <w:t xml:space="preserve"> 7 (2): 231–42. https://doi.org/10.1080/09654319908720513.</w:t>
      </w:r>
    </w:p>
    <w:p w14:paraId="434834E8"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Chan, Steve Kwok-Leung. 2017. “Prostrating Walk in the Campaign against Sino-Hong Kong Express Railway: Collective Identity of Native Social Movement.” </w:t>
      </w:r>
      <w:r w:rsidRPr="00874F8E">
        <w:rPr>
          <w:rFonts w:ascii="Garamond" w:hAnsi="Garamond"/>
          <w:i/>
          <w:iCs/>
        </w:rPr>
        <w:t>Cosmopolitan Civil Societies: An Interdisciplinary Journal</w:t>
      </w:r>
      <w:r w:rsidRPr="00874F8E">
        <w:rPr>
          <w:rFonts w:ascii="Garamond" w:hAnsi="Garamond"/>
        </w:rPr>
        <w:t xml:space="preserve"> 9 (1): 20–41. https://doi.org/10.5130/ccs.v9i1.4986.</w:t>
      </w:r>
    </w:p>
    <w:p w14:paraId="442290A8"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Chau, Adam </w:t>
      </w:r>
      <w:proofErr w:type="spellStart"/>
      <w:r w:rsidRPr="00874F8E">
        <w:rPr>
          <w:rFonts w:ascii="Garamond" w:hAnsi="Garamond"/>
        </w:rPr>
        <w:t>Yuet</w:t>
      </w:r>
      <w:proofErr w:type="spellEnd"/>
      <w:r w:rsidRPr="00874F8E">
        <w:rPr>
          <w:rFonts w:ascii="Garamond" w:hAnsi="Garamond"/>
        </w:rPr>
        <w:t xml:space="preserve">, ed. 2011. </w:t>
      </w:r>
      <w:r w:rsidRPr="00874F8E">
        <w:rPr>
          <w:rFonts w:ascii="Garamond" w:hAnsi="Garamond"/>
          <w:i/>
          <w:iCs/>
        </w:rPr>
        <w:t>Religion in Contemporary China</w:t>
      </w:r>
      <w:r w:rsidRPr="00874F8E">
        <w:rPr>
          <w:rFonts w:ascii="Garamond" w:hAnsi="Garamond"/>
        </w:rPr>
        <w:t>. London: Routledge.</w:t>
      </w:r>
    </w:p>
    <w:p w14:paraId="7D1457D7"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Chen, Yun-</w:t>
      </w:r>
      <w:proofErr w:type="spellStart"/>
      <w:r w:rsidRPr="00874F8E">
        <w:rPr>
          <w:rFonts w:ascii="Garamond" w:hAnsi="Garamond"/>
        </w:rPr>
        <w:t>chung</w:t>
      </w:r>
      <w:proofErr w:type="spellEnd"/>
      <w:r w:rsidRPr="00874F8E">
        <w:rPr>
          <w:rFonts w:ascii="Garamond" w:hAnsi="Garamond"/>
        </w:rPr>
        <w:t xml:space="preserve">, and </w:t>
      </w:r>
      <w:proofErr w:type="spellStart"/>
      <w:r w:rsidRPr="00874F8E">
        <w:rPr>
          <w:rFonts w:ascii="Garamond" w:hAnsi="Garamond"/>
        </w:rPr>
        <w:t>Mirana</w:t>
      </w:r>
      <w:proofErr w:type="spellEnd"/>
      <w:r w:rsidRPr="00874F8E">
        <w:rPr>
          <w:rFonts w:ascii="Garamond" w:hAnsi="Garamond"/>
        </w:rPr>
        <w:t xml:space="preserve"> M. Szeto. 2015. “The Forgotten Road of Progressive Localism: New Preservation Movement in Hong Kong.” </w:t>
      </w:r>
      <w:r w:rsidRPr="00874F8E">
        <w:rPr>
          <w:rFonts w:ascii="Garamond" w:hAnsi="Garamond"/>
          <w:i/>
          <w:iCs/>
        </w:rPr>
        <w:t>Inter-Asia Cultural Studies</w:t>
      </w:r>
      <w:r w:rsidRPr="00874F8E">
        <w:rPr>
          <w:rFonts w:ascii="Garamond" w:hAnsi="Garamond"/>
        </w:rPr>
        <w:t xml:space="preserve"> 16 (3): 436–53. https://doi.org/10.1080/14649373.2015.1071694.</w:t>
      </w:r>
    </w:p>
    <w:p w14:paraId="107AD901"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Cheng, Edmund W., Francis L. F. Lee, Samson Yuen, and Gary Tang. 2022. “Total Mobilization from Below: Hong Kong’s Freedom Summer.” </w:t>
      </w:r>
      <w:r w:rsidRPr="00874F8E">
        <w:rPr>
          <w:rFonts w:ascii="Garamond" w:hAnsi="Garamond"/>
          <w:i/>
          <w:iCs/>
        </w:rPr>
        <w:t>The China Quarterly</w:t>
      </w:r>
      <w:r w:rsidRPr="00874F8E">
        <w:rPr>
          <w:rFonts w:ascii="Garamond" w:hAnsi="Garamond"/>
        </w:rPr>
        <w:t xml:space="preserve"> 251 (March): 1–31. https://doi.org/10.1017/s0305741022000236.</w:t>
      </w:r>
    </w:p>
    <w:p w14:paraId="53E3C59E"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lastRenderedPageBreak/>
        <w:t>Cheng, Eric Siu Kei. 2009. “Adopting a New Lifestyle: Formation of a Local Organic Food Community in Hong Kong.” Thesis (M.Phil.), Hong Kong University of Science and Technology. https://hdl.handle.net/1783.1/6409.</w:t>
      </w:r>
    </w:p>
    <w:p w14:paraId="64211876"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Cherry, Elizabeth. 2006. “Veganism as a Cultural Movement: A Relational Approach.” </w:t>
      </w:r>
      <w:r w:rsidRPr="00874F8E">
        <w:rPr>
          <w:rFonts w:ascii="Garamond" w:hAnsi="Garamond"/>
          <w:i/>
          <w:iCs/>
        </w:rPr>
        <w:t>Social Movement Studies</w:t>
      </w:r>
      <w:r w:rsidRPr="00874F8E">
        <w:rPr>
          <w:rFonts w:ascii="Garamond" w:hAnsi="Garamond"/>
        </w:rPr>
        <w:t xml:space="preserve"> 5 (2): 155–70. https://doi.org/10.1080/14742830600807543.</w:t>
      </w:r>
    </w:p>
    <w:p w14:paraId="64B44D71"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Cheung, Siu-Keung. 2014. “Reunification through Water and Food: The Other Battle for Lives and Bodies in China’s Hong Kong Policy.” </w:t>
      </w:r>
      <w:r w:rsidRPr="00874F8E">
        <w:rPr>
          <w:rFonts w:ascii="Garamond" w:hAnsi="Garamond"/>
          <w:i/>
          <w:iCs/>
        </w:rPr>
        <w:t>The China Quarterly</w:t>
      </w:r>
      <w:r w:rsidRPr="00874F8E">
        <w:rPr>
          <w:rFonts w:ascii="Garamond" w:hAnsi="Garamond"/>
        </w:rPr>
        <w:t xml:space="preserve"> 220 (October): 1012–32. https://doi.org/10.1017/s0305741014001106.</w:t>
      </w:r>
    </w:p>
    <w:p w14:paraId="740BDB70"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Chiu, </w:t>
      </w:r>
      <w:proofErr w:type="gramStart"/>
      <w:r w:rsidRPr="00874F8E">
        <w:rPr>
          <w:rFonts w:ascii="Garamond" w:hAnsi="Garamond"/>
        </w:rPr>
        <w:t>S. ,</w:t>
      </w:r>
      <w:proofErr w:type="gramEnd"/>
      <w:r w:rsidRPr="00874F8E">
        <w:rPr>
          <w:rFonts w:ascii="Garamond" w:hAnsi="Garamond"/>
        </w:rPr>
        <w:t xml:space="preserve"> H Hung, and O. Lai. 1999. “Environmental Movements in Hong Kong.” In </w:t>
      </w:r>
      <w:r w:rsidRPr="00874F8E">
        <w:rPr>
          <w:rFonts w:ascii="Garamond" w:hAnsi="Garamond"/>
          <w:i/>
          <w:iCs/>
        </w:rPr>
        <w:t xml:space="preserve">Asia’s Environmental Movements: Comparative </w:t>
      </w:r>
      <w:proofErr w:type="gramStart"/>
      <w:r w:rsidRPr="00874F8E">
        <w:rPr>
          <w:rFonts w:ascii="Garamond" w:hAnsi="Garamond"/>
          <w:i/>
          <w:iCs/>
        </w:rPr>
        <w:t xml:space="preserve">Perspectives </w:t>
      </w:r>
      <w:r w:rsidRPr="00874F8E">
        <w:rPr>
          <w:rFonts w:ascii="Garamond" w:hAnsi="Garamond"/>
        </w:rPr>
        <w:t>,</w:t>
      </w:r>
      <w:proofErr w:type="gramEnd"/>
      <w:r w:rsidRPr="00874F8E">
        <w:rPr>
          <w:rFonts w:ascii="Garamond" w:hAnsi="Garamond"/>
        </w:rPr>
        <w:t xml:space="preserve"> edited by F. Lee and A. Y. So, 55–89. Armonk, N.Y.; London: M.E. Sharpe.</w:t>
      </w:r>
    </w:p>
    <w:p w14:paraId="05EE4D67"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Chow, Alex Yong </w:t>
      </w:r>
      <w:proofErr w:type="gramStart"/>
      <w:r w:rsidRPr="00874F8E">
        <w:rPr>
          <w:rFonts w:ascii="Garamond" w:hAnsi="Garamond"/>
        </w:rPr>
        <w:t>Kang .</w:t>
      </w:r>
      <w:proofErr w:type="gramEnd"/>
      <w:r w:rsidRPr="00874F8E">
        <w:rPr>
          <w:rFonts w:ascii="Garamond" w:hAnsi="Garamond"/>
        </w:rPr>
        <w:t xml:space="preserve"> 2019. “Prefigurative Politics of the Umbrella Movement: An Ethnography of Its Promise and Predicament.” In </w:t>
      </w:r>
      <w:r w:rsidRPr="00874F8E">
        <w:rPr>
          <w:rFonts w:ascii="Garamond" w:hAnsi="Garamond"/>
          <w:i/>
          <w:iCs/>
        </w:rPr>
        <w:t>Take Back Our Future</w:t>
      </w:r>
      <w:r w:rsidRPr="00874F8E">
        <w:rPr>
          <w:rFonts w:ascii="Garamond" w:hAnsi="Garamond"/>
        </w:rPr>
        <w:t>, edited by Ching Kwan Lee and Ming Sing, 34–51. Ithaca and London: Cornell University Press. https://doi.org/10.1515/9781501740930-003.</w:t>
      </w:r>
    </w:p>
    <w:p w14:paraId="221C29AF"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Chow, </w:t>
      </w:r>
      <w:proofErr w:type="spellStart"/>
      <w:r w:rsidRPr="00874F8E">
        <w:rPr>
          <w:rFonts w:ascii="Garamond" w:hAnsi="Garamond"/>
        </w:rPr>
        <w:t>Kootyin</w:t>
      </w:r>
      <w:proofErr w:type="spellEnd"/>
      <w:r w:rsidRPr="00874F8E">
        <w:rPr>
          <w:rFonts w:ascii="Garamond" w:hAnsi="Garamond"/>
        </w:rPr>
        <w:t>. 2023. “Why These Hong Kong Urbanites Are Farming.” SAPIENS: Anthropology Magazine. April 5, 2023. https://www.sapiens.org/culture/hong-kong-ecovillage/.</w:t>
      </w:r>
    </w:p>
    <w:p w14:paraId="2D77DA12"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Chow, Sung Ming, W.L. Wong, and K.W. Chow, eds. 2012. </w:t>
      </w:r>
      <w:r w:rsidRPr="00874F8E">
        <w:rPr>
          <w:rFonts w:ascii="Garamond" w:hAnsi="Garamond"/>
          <w:i/>
          <w:iCs/>
        </w:rPr>
        <w:t>The City of Marketplace: Local Auto-</w:t>
      </w:r>
      <w:proofErr w:type="spellStart"/>
      <w:r w:rsidRPr="00874F8E">
        <w:rPr>
          <w:rFonts w:ascii="Garamond" w:hAnsi="Garamond"/>
          <w:i/>
          <w:iCs/>
        </w:rPr>
        <w:t>Conomy</w:t>
      </w:r>
      <w:proofErr w:type="spellEnd"/>
      <w:r w:rsidRPr="00874F8E">
        <w:rPr>
          <w:rFonts w:ascii="Garamond" w:hAnsi="Garamond"/>
          <w:i/>
          <w:iCs/>
        </w:rPr>
        <w:t xml:space="preserve"> and Ethical Consumption (</w:t>
      </w:r>
      <w:r w:rsidRPr="001E77E7">
        <w:rPr>
          <w:rFonts w:ascii="FangSong" w:eastAsia="FangSong" w:hAnsi="FangSong" w:cs="PingFang TC"/>
          <w:i/>
          <w:iCs/>
        </w:rPr>
        <w:t>《墟．冚城市：在地自主經濟與良心消費》</w:t>
      </w:r>
      <w:r w:rsidRPr="001E77E7">
        <w:rPr>
          <w:rFonts w:ascii="FangSong" w:eastAsia="FangSong" w:hAnsi="FangSong"/>
          <w:i/>
          <w:iCs/>
        </w:rPr>
        <w:t>)</w:t>
      </w:r>
      <w:r w:rsidRPr="001E77E7">
        <w:rPr>
          <w:rFonts w:ascii="FangSong" w:eastAsia="FangSong" w:hAnsi="FangSong"/>
        </w:rPr>
        <w:t>.</w:t>
      </w:r>
      <w:r w:rsidRPr="00874F8E">
        <w:rPr>
          <w:rFonts w:ascii="Garamond" w:hAnsi="Garamond"/>
        </w:rPr>
        <w:t xml:space="preserve"> </w:t>
      </w:r>
      <w:r w:rsidRPr="00874F8E">
        <w:rPr>
          <w:rFonts w:ascii="Garamond" w:hAnsi="Garamond"/>
          <w:i/>
          <w:iCs/>
        </w:rPr>
        <w:t>Www.inpress.com.hk</w:t>
      </w:r>
      <w:r w:rsidRPr="00874F8E">
        <w:rPr>
          <w:rFonts w:ascii="Garamond" w:hAnsi="Garamond"/>
        </w:rPr>
        <w:t>. Hong Kong: Local Life / Logos Publishers.</w:t>
      </w:r>
    </w:p>
    <w:p w14:paraId="69F5A08E"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Choy, Timothy K. 2011. </w:t>
      </w:r>
      <w:r w:rsidRPr="00874F8E">
        <w:rPr>
          <w:rFonts w:ascii="Garamond" w:hAnsi="Garamond"/>
          <w:i/>
          <w:iCs/>
        </w:rPr>
        <w:t xml:space="preserve">Ecologies of </w:t>
      </w:r>
      <w:proofErr w:type="gramStart"/>
      <w:r w:rsidRPr="00874F8E">
        <w:rPr>
          <w:rFonts w:ascii="Garamond" w:hAnsi="Garamond"/>
          <w:i/>
          <w:iCs/>
        </w:rPr>
        <w:t>Comparison :</w:t>
      </w:r>
      <w:proofErr w:type="gramEnd"/>
      <w:r w:rsidRPr="00874F8E">
        <w:rPr>
          <w:rFonts w:ascii="Garamond" w:hAnsi="Garamond"/>
          <w:i/>
          <w:iCs/>
        </w:rPr>
        <w:t xml:space="preserve"> An Ethnography of Endangerment in Hong Kong</w:t>
      </w:r>
      <w:r w:rsidRPr="00874F8E">
        <w:rPr>
          <w:rFonts w:ascii="Garamond" w:hAnsi="Garamond"/>
        </w:rPr>
        <w:t>. Durham Nc: Duke University Press.</w:t>
      </w:r>
    </w:p>
    <w:p w14:paraId="0F1D5463"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Chu, Hon Keung. 2007. “On Everyday </w:t>
      </w:r>
      <w:proofErr w:type="spellStart"/>
      <w:r w:rsidRPr="00874F8E">
        <w:rPr>
          <w:rFonts w:ascii="Garamond" w:hAnsi="Garamond"/>
        </w:rPr>
        <w:t>Behaviours</w:t>
      </w:r>
      <w:proofErr w:type="spellEnd"/>
      <w:r w:rsidRPr="00874F8E">
        <w:rPr>
          <w:rFonts w:ascii="Garamond" w:hAnsi="Garamond"/>
        </w:rPr>
        <w:t>: Some Fallacy about Environmental Protection in Hong Kong (</w:t>
      </w:r>
      <w:r w:rsidRPr="001E77E7">
        <w:rPr>
          <w:rFonts w:ascii="FangSong" w:eastAsia="FangSong" w:hAnsi="FangSong" w:cs="PingFang TC"/>
        </w:rPr>
        <w:t>從生活行為說起</w:t>
      </w:r>
      <w:r w:rsidRPr="001E77E7">
        <w:rPr>
          <w:rFonts w:ascii="FangSong" w:eastAsia="FangSong" w:hAnsi="FangSong"/>
        </w:rPr>
        <w:t>--</w:t>
      </w:r>
      <w:r w:rsidRPr="001E77E7">
        <w:rPr>
          <w:rFonts w:ascii="FangSong" w:eastAsia="FangSong" w:hAnsi="FangSong" w:cs="PingFang TC"/>
        </w:rPr>
        <w:t>香港對待環保的謬誤思想</w:t>
      </w:r>
      <w:r w:rsidRPr="00874F8E">
        <w:rPr>
          <w:rFonts w:ascii="Garamond" w:hAnsi="Garamond"/>
        </w:rPr>
        <w:t xml:space="preserve">).” </w:t>
      </w:r>
      <w:r w:rsidRPr="00874F8E">
        <w:rPr>
          <w:rFonts w:ascii="Garamond" w:hAnsi="Garamond"/>
          <w:i/>
          <w:iCs/>
        </w:rPr>
        <w:t>Ming Pao Monthly (</w:t>
      </w:r>
      <w:r w:rsidRPr="001E77E7">
        <w:rPr>
          <w:rFonts w:ascii="FangSong" w:eastAsia="FangSong" w:hAnsi="FangSong" w:cs="PingFang TC"/>
          <w:i/>
          <w:iCs/>
        </w:rPr>
        <w:t>明報月刊</w:t>
      </w:r>
      <w:r w:rsidRPr="00874F8E">
        <w:rPr>
          <w:rFonts w:ascii="Garamond" w:hAnsi="Garamond"/>
          <w:i/>
          <w:iCs/>
        </w:rPr>
        <w:t>)</w:t>
      </w:r>
      <w:r w:rsidRPr="00874F8E">
        <w:rPr>
          <w:rFonts w:ascii="Garamond" w:hAnsi="Garamond"/>
        </w:rPr>
        <w:t>, 2007.</w:t>
      </w:r>
    </w:p>
    <w:p w14:paraId="733B038C"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2014. “After Occupy Central: A Complacent Environmental Movement? (</w:t>
      </w:r>
      <w:r w:rsidRPr="001E77E7">
        <w:rPr>
          <w:rFonts w:ascii="FangSong" w:eastAsia="FangSong" w:hAnsi="FangSong" w:cs="PingFang TC"/>
        </w:rPr>
        <w:t>佔中之後</w:t>
      </w:r>
      <w:r w:rsidRPr="001E77E7">
        <w:rPr>
          <w:rFonts w:ascii="FangSong" w:eastAsia="FangSong" w:hAnsi="FangSong"/>
        </w:rPr>
        <w:t>--</w:t>
      </w:r>
      <w:r w:rsidRPr="001E77E7">
        <w:rPr>
          <w:rFonts w:ascii="FangSong" w:eastAsia="FangSong" w:hAnsi="FangSong" w:cs="PingFang TC"/>
        </w:rPr>
        <w:t>安逸的環保運動？</w:t>
      </w:r>
      <w:r w:rsidRPr="00874F8E">
        <w:rPr>
          <w:rFonts w:ascii="Garamond" w:hAnsi="Garamond"/>
        </w:rPr>
        <w:t xml:space="preserve">).” </w:t>
      </w:r>
      <w:r w:rsidRPr="00874F8E">
        <w:rPr>
          <w:rFonts w:ascii="Garamond" w:hAnsi="Garamond"/>
          <w:i/>
          <w:iCs/>
        </w:rPr>
        <w:t>Ming Pao</w:t>
      </w:r>
      <w:r w:rsidRPr="001E77E7">
        <w:rPr>
          <w:rFonts w:ascii="FangSong" w:eastAsia="FangSong" w:hAnsi="FangSong" w:cs="PingFang TC"/>
          <w:i/>
          <w:iCs/>
        </w:rPr>
        <w:t>（明報）</w:t>
      </w:r>
      <w:r w:rsidRPr="00874F8E">
        <w:rPr>
          <w:rFonts w:ascii="Garamond" w:hAnsi="Garamond"/>
        </w:rPr>
        <w:t>, November 30, 2014. https://shorturl.at/vPXY6.</w:t>
      </w:r>
    </w:p>
    <w:p w14:paraId="3A040ACB"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Ci, </w:t>
      </w:r>
      <w:proofErr w:type="spellStart"/>
      <w:r w:rsidRPr="00874F8E">
        <w:rPr>
          <w:rFonts w:ascii="Garamond" w:hAnsi="Garamond"/>
        </w:rPr>
        <w:t>Jiwei</w:t>
      </w:r>
      <w:proofErr w:type="spellEnd"/>
      <w:r w:rsidRPr="00874F8E">
        <w:rPr>
          <w:rFonts w:ascii="Garamond" w:hAnsi="Garamond"/>
        </w:rPr>
        <w:t xml:space="preserve">. 2014. </w:t>
      </w:r>
      <w:r w:rsidRPr="00874F8E">
        <w:rPr>
          <w:rFonts w:ascii="Garamond" w:hAnsi="Garamond"/>
          <w:i/>
          <w:iCs/>
        </w:rPr>
        <w:t>Moral China in the Age of Reform</w:t>
      </w:r>
      <w:r w:rsidRPr="00874F8E">
        <w:rPr>
          <w:rFonts w:ascii="Garamond" w:hAnsi="Garamond"/>
        </w:rPr>
        <w:t>. Cambridge: Cambridge University Press.</w:t>
      </w:r>
    </w:p>
    <w:p w14:paraId="481EEE2E"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Clippard</w:t>
      </w:r>
      <w:proofErr w:type="spellEnd"/>
      <w:r w:rsidRPr="00874F8E">
        <w:rPr>
          <w:rFonts w:ascii="Garamond" w:hAnsi="Garamond"/>
        </w:rPr>
        <w:t>, Seth. 2012. “Protecting the Spiritual Environment: Rhetoric and Chinese Buddhist Environmentalism.” PhD Dissertation, Arizona State University. https://keep.lib.asu.edu/items/150805.</w:t>
      </w:r>
    </w:p>
    <w:p w14:paraId="65A42BC8"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lastRenderedPageBreak/>
        <w:t xml:space="preserve">Connolly, John, and Andrea Prothero. 2008. “Green Consumption: Life-Politics, Risk and Contradictions.” </w:t>
      </w:r>
      <w:r w:rsidRPr="00874F8E">
        <w:rPr>
          <w:rFonts w:ascii="Garamond" w:hAnsi="Garamond"/>
          <w:i/>
          <w:iCs/>
        </w:rPr>
        <w:t>Journal of Consumer Culture</w:t>
      </w:r>
      <w:r w:rsidRPr="00874F8E">
        <w:rPr>
          <w:rFonts w:ascii="Garamond" w:hAnsi="Garamond"/>
        </w:rPr>
        <w:t xml:space="preserve"> 8 (1): 117–45. https://doi.org/10.1177/1469540507086422.</w:t>
      </w:r>
    </w:p>
    <w:p w14:paraId="66308606"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Cox, Laurence. 2018. </w:t>
      </w:r>
      <w:r w:rsidRPr="00874F8E">
        <w:rPr>
          <w:rFonts w:ascii="Garamond" w:hAnsi="Garamond"/>
          <w:i/>
          <w:iCs/>
        </w:rPr>
        <w:t>Why Social Movements Matter: An Introduction</w:t>
      </w:r>
      <w:r w:rsidRPr="00874F8E">
        <w:rPr>
          <w:rFonts w:ascii="Garamond" w:hAnsi="Garamond"/>
        </w:rPr>
        <w:t>. London; New York: Rowman &amp; Littlefield International.</w:t>
      </w:r>
    </w:p>
    <w:p w14:paraId="6E92835F"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Cox, Peter. 2023. </w:t>
      </w:r>
      <w:r w:rsidRPr="00874F8E">
        <w:rPr>
          <w:rFonts w:ascii="Garamond" w:hAnsi="Garamond"/>
          <w:i/>
          <w:iCs/>
        </w:rPr>
        <w:t>Cycling Activism Bike Politics and Social Movements</w:t>
      </w:r>
      <w:r w:rsidRPr="00874F8E">
        <w:rPr>
          <w:rFonts w:ascii="Garamond" w:hAnsi="Garamond"/>
        </w:rPr>
        <w:t>. Abingdon: Routledge.</w:t>
      </w:r>
    </w:p>
    <w:p w14:paraId="05C6C2A2"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Craig, Geoffrey, and Wendy </w:t>
      </w:r>
      <w:proofErr w:type="spellStart"/>
      <w:r w:rsidRPr="00874F8E">
        <w:rPr>
          <w:rFonts w:ascii="Garamond" w:hAnsi="Garamond"/>
        </w:rPr>
        <w:t>Parkins</w:t>
      </w:r>
      <w:proofErr w:type="spellEnd"/>
      <w:r w:rsidRPr="00874F8E">
        <w:rPr>
          <w:rFonts w:ascii="Garamond" w:hAnsi="Garamond"/>
        </w:rPr>
        <w:t xml:space="preserve">. 2006. </w:t>
      </w:r>
      <w:r w:rsidRPr="00874F8E">
        <w:rPr>
          <w:rFonts w:ascii="Garamond" w:hAnsi="Garamond"/>
          <w:i/>
          <w:iCs/>
        </w:rPr>
        <w:t>Slow Living</w:t>
      </w:r>
      <w:r w:rsidRPr="00874F8E">
        <w:rPr>
          <w:rFonts w:ascii="Garamond" w:hAnsi="Garamond"/>
        </w:rPr>
        <w:t>. Oxford; New York: Berg.</w:t>
      </w:r>
    </w:p>
    <w:p w14:paraId="352582B7"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Croll</w:t>
      </w:r>
      <w:proofErr w:type="spellEnd"/>
      <w:r w:rsidRPr="00874F8E">
        <w:rPr>
          <w:rFonts w:ascii="Garamond" w:hAnsi="Garamond"/>
        </w:rPr>
        <w:t xml:space="preserve">, Elisabeth, and David J Parkin, eds. 1992. </w:t>
      </w:r>
      <w:r w:rsidRPr="00874F8E">
        <w:rPr>
          <w:rFonts w:ascii="Garamond" w:hAnsi="Garamond"/>
          <w:i/>
          <w:iCs/>
        </w:rPr>
        <w:t>Bush Base, Forest Farm: Culture, Environment, and Development</w:t>
      </w:r>
      <w:r w:rsidRPr="00874F8E">
        <w:rPr>
          <w:rFonts w:ascii="Garamond" w:hAnsi="Garamond"/>
        </w:rPr>
        <w:t xml:space="preserve">. </w:t>
      </w:r>
      <w:proofErr w:type="gramStart"/>
      <w:r w:rsidRPr="00874F8E">
        <w:rPr>
          <w:rFonts w:ascii="Garamond" w:hAnsi="Garamond"/>
        </w:rPr>
        <w:t>London ;</w:t>
      </w:r>
      <w:proofErr w:type="gramEnd"/>
      <w:r w:rsidRPr="00874F8E">
        <w:rPr>
          <w:rFonts w:ascii="Garamond" w:hAnsi="Garamond"/>
        </w:rPr>
        <w:t xml:space="preserve"> New York: Routledge.</w:t>
      </w:r>
    </w:p>
    <w:p w14:paraId="7B14735B"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D’Anglure</w:t>
      </w:r>
      <w:proofErr w:type="spellEnd"/>
      <w:r w:rsidRPr="00874F8E">
        <w:rPr>
          <w:rFonts w:ascii="Garamond" w:hAnsi="Garamond"/>
        </w:rPr>
        <w:t xml:space="preserve">, Saladin. 1998. “Names and </w:t>
      </w:r>
      <w:proofErr w:type="gramStart"/>
      <w:r w:rsidRPr="00874F8E">
        <w:rPr>
          <w:rFonts w:ascii="Garamond" w:hAnsi="Garamond"/>
        </w:rPr>
        <w:t>Naming .</w:t>
      </w:r>
      <w:proofErr w:type="gramEnd"/>
      <w:r w:rsidRPr="00874F8E">
        <w:rPr>
          <w:rFonts w:ascii="Garamond" w:hAnsi="Garamond"/>
        </w:rPr>
        <w:t xml:space="preserve">” In </w:t>
      </w:r>
      <w:r w:rsidRPr="00874F8E">
        <w:rPr>
          <w:rFonts w:ascii="Garamond" w:hAnsi="Garamond"/>
          <w:i/>
          <w:iCs/>
        </w:rPr>
        <w:t>Encyclopedia of Social and Cultural Anthropology</w:t>
      </w:r>
      <w:r w:rsidRPr="00874F8E">
        <w:rPr>
          <w:rFonts w:ascii="Garamond" w:hAnsi="Garamond"/>
        </w:rPr>
        <w:t>, edited by A. Barnard and J. Spencer, 390–91. Oxford: Routledge.</w:t>
      </w:r>
    </w:p>
    <w:p w14:paraId="5A9A51D5"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Dapiran</w:t>
      </w:r>
      <w:proofErr w:type="spellEnd"/>
      <w:r w:rsidRPr="00874F8E">
        <w:rPr>
          <w:rFonts w:ascii="Garamond" w:hAnsi="Garamond"/>
        </w:rPr>
        <w:t xml:space="preserve">, Antony. 2017. </w:t>
      </w:r>
      <w:r w:rsidRPr="00874F8E">
        <w:rPr>
          <w:rFonts w:ascii="Garamond" w:hAnsi="Garamond"/>
          <w:i/>
          <w:iCs/>
        </w:rPr>
        <w:t>City of Protest: A Recent History of Dissent in Hong Kong</w:t>
      </w:r>
      <w:r w:rsidRPr="00874F8E">
        <w:rPr>
          <w:rFonts w:ascii="Garamond" w:hAnsi="Garamond"/>
        </w:rPr>
        <w:t xml:space="preserve">. </w:t>
      </w:r>
      <w:proofErr w:type="gramStart"/>
      <w:r w:rsidRPr="00874F8E">
        <w:rPr>
          <w:rFonts w:ascii="Garamond" w:hAnsi="Garamond"/>
        </w:rPr>
        <w:t>London :</w:t>
      </w:r>
      <w:proofErr w:type="gramEnd"/>
      <w:r w:rsidRPr="00874F8E">
        <w:rPr>
          <w:rFonts w:ascii="Garamond" w:hAnsi="Garamond"/>
        </w:rPr>
        <w:t xml:space="preserve"> Penguin Books.</w:t>
      </w:r>
    </w:p>
    <w:p w14:paraId="6D42483F"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gramStart"/>
      <w:r w:rsidRPr="00874F8E">
        <w:rPr>
          <w:rFonts w:ascii="Garamond" w:hAnsi="Garamond"/>
        </w:rPr>
        <w:t>Das ,</w:t>
      </w:r>
      <w:proofErr w:type="gramEnd"/>
      <w:r w:rsidRPr="00874F8E">
        <w:rPr>
          <w:rFonts w:ascii="Garamond" w:hAnsi="Garamond"/>
        </w:rPr>
        <w:t xml:space="preserve"> Veena. 2012. “Ordinary Ethics.” In </w:t>
      </w:r>
      <w:r w:rsidRPr="00874F8E">
        <w:rPr>
          <w:rFonts w:ascii="Garamond" w:hAnsi="Garamond"/>
          <w:i/>
          <w:iCs/>
        </w:rPr>
        <w:t xml:space="preserve">A Companion to Moral </w:t>
      </w:r>
      <w:proofErr w:type="gramStart"/>
      <w:r w:rsidRPr="00874F8E">
        <w:rPr>
          <w:rFonts w:ascii="Garamond" w:hAnsi="Garamond"/>
          <w:i/>
          <w:iCs/>
        </w:rPr>
        <w:t xml:space="preserve">Anthropology </w:t>
      </w:r>
      <w:r w:rsidRPr="00874F8E">
        <w:rPr>
          <w:rFonts w:ascii="Garamond" w:hAnsi="Garamond"/>
        </w:rPr>
        <w:t>,</w:t>
      </w:r>
      <w:proofErr w:type="gramEnd"/>
      <w:r w:rsidRPr="00874F8E">
        <w:rPr>
          <w:rFonts w:ascii="Garamond" w:hAnsi="Garamond"/>
        </w:rPr>
        <w:t xml:space="preserve"> 133–49. Hoboken: John Wiley &amp; Sons.</w:t>
      </w:r>
    </w:p>
    <w:p w14:paraId="22DA79FF"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Davis, Deborah S., and Sara L Friedman, eds. 2014. </w:t>
      </w:r>
      <w:r w:rsidRPr="00874F8E">
        <w:rPr>
          <w:rFonts w:ascii="Garamond" w:hAnsi="Garamond"/>
          <w:i/>
          <w:iCs/>
        </w:rPr>
        <w:t>Wives, Husbands, and Lovers Marriage and Sexuality in Hong Kong, Taiwan, and Urban China</w:t>
      </w:r>
      <w:r w:rsidRPr="00874F8E">
        <w:rPr>
          <w:rFonts w:ascii="Garamond" w:hAnsi="Garamond"/>
        </w:rPr>
        <w:t>. Stanford: Stanford University Press.</w:t>
      </w:r>
    </w:p>
    <w:p w14:paraId="3286EEB3"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De Neve, Geert. 2008. </w:t>
      </w:r>
      <w:r w:rsidRPr="00874F8E">
        <w:rPr>
          <w:rFonts w:ascii="Garamond" w:hAnsi="Garamond"/>
          <w:i/>
          <w:iCs/>
        </w:rPr>
        <w:t>Hidden Hands in the Market: Ethnographies of Fair Trade, Ethical Consumption, and Corporate Social Responsibility</w:t>
      </w:r>
      <w:r w:rsidRPr="00874F8E">
        <w:rPr>
          <w:rFonts w:ascii="Garamond" w:hAnsi="Garamond"/>
        </w:rPr>
        <w:t>. Bingley: Emerald Jai.</w:t>
      </w:r>
    </w:p>
    <w:p w14:paraId="7D80124E"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Eagleton, Terry. 2015. </w:t>
      </w:r>
      <w:r w:rsidRPr="00874F8E">
        <w:rPr>
          <w:rFonts w:ascii="Garamond" w:hAnsi="Garamond"/>
          <w:i/>
          <w:iCs/>
        </w:rPr>
        <w:t>Hope without Optimism</w:t>
      </w:r>
      <w:r w:rsidRPr="00874F8E">
        <w:rPr>
          <w:rFonts w:ascii="Garamond" w:hAnsi="Garamond"/>
        </w:rPr>
        <w:t>. New Haven: Yale University Press.</w:t>
      </w:r>
    </w:p>
    <w:p w14:paraId="354B2CE7"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Edwards, Ferne, and Dave Mercer. 2012. “Food Waste in Australia: The Freegan Response.” </w:t>
      </w:r>
      <w:r w:rsidRPr="00874F8E">
        <w:rPr>
          <w:rFonts w:ascii="Garamond" w:hAnsi="Garamond"/>
          <w:i/>
          <w:iCs/>
        </w:rPr>
        <w:t>The Sociological Review</w:t>
      </w:r>
      <w:r w:rsidRPr="00874F8E">
        <w:rPr>
          <w:rFonts w:ascii="Garamond" w:hAnsi="Garamond"/>
        </w:rPr>
        <w:t xml:space="preserve"> 60 (2_suppl): 174–91. https://doi.org/10.1111/1467-954x.12044.</w:t>
      </w:r>
    </w:p>
    <w:p w14:paraId="2006696B"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Ellen, Roy, Parkes Peter, and Bicker Alan, eds. 2000. </w:t>
      </w:r>
      <w:r w:rsidRPr="00874F8E">
        <w:rPr>
          <w:rFonts w:ascii="Garamond" w:hAnsi="Garamond"/>
          <w:i/>
          <w:iCs/>
        </w:rPr>
        <w:t>Indigenous Environmental Knowledge and Its Transformations: Critical Anthropological Perspectives</w:t>
      </w:r>
      <w:r w:rsidRPr="00874F8E">
        <w:rPr>
          <w:rFonts w:ascii="Garamond" w:hAnsi="Garamond"/>
        </w:rPr>
        <w:t>. London: Routledge.</w:t>
      </w:r>
    </w:p>
    <w:p w14:paraId="3106FCFF"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Environment Bureau. 2013. “Blueprint for Sustainable Use of Resources.” https://www.epd.gov.hk/epd/psb_charging/files/pdf/WastePlan-E.pdf.</w:t>
      </w:r>
    </w:p>
    <w:p w14:paraId="74249548"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Erni</w:t>
      </w:r>
      <w:proofErr w:type="spellEnd"/>
      <w:r w:rsidRPr="00874F8E">
        <w:rPr>
          <w:rFonts w:ascii="Garamond" w:hAnsi="Garamond"/>
        </w:rPr>
        <w:t xml:space="preserve">, John Nguyet. 2006. “SARS, Avian </w:t>
      </w:r>
      <w:proofErr w:type="spellStart"/>
      <w:r w:rsidRPr="00874F8E">
        <w:rPr>
          <w:rFonts w:ascii="Garamond" w:hAnsi="Garamond"/>
        </w:rPr>
        <w:t>FLu</w:t>
      </w:r>
      <w:proofErr w:type="spellEnd"/>
      <w:r w:rsidRPr="00874F8E">
        <w:rPr>
          <w:rFonts w:ascii="Garamond" w:hAnsi="Garamond"/>
        </w:rPr>
        <w:t xml:space="preserve">, and the Urban Double Take.” In </w:t>
      </w:r>
      <w:r w:rsidRPr="00874F8E">
        <w:rPr>
          <w:rFonts w:ascii="Garamond" w:hAnsi="Garamond"/>
          <w:i/>
          <w:iCs/>
        </w:rPr>
        <w:t>SARS: Reception and Interpretation in Three Chinese Cities</w:t>
      </w:r>
      <w:r w:rsidRPr="00874F8E">
        <w:rPr>
          <w:rFonts w:ascii="Garamond" w:hAnsi="Garamond"/>
        </w:rPr>
        <w:t>, edited by Deborah Davis and Helen F Siu. Routledge.</w:t>
      </w:r>
    </w:p>
    <w:p w14:paraId="3A7FD268"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Ernst, Kelly. 2010. “‘A Revolution We Create Daily’: Freegan Alternatives to Capitalist Consumption in New York City.” PhD dissertation, American University.</w:t>
      </w:r>
    </w:p>
    <w:p w14:paraId="54B7C54F"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Esarey</w:t>
      </w:r>
      <w:proofErr w:type="spellEnd"/>
      <w:r w:rsidRPr="00874F8E">
        <w:rPr>
          <w:rFonts w:ascii="Garamond" w:hAnsi="Garamond"/>
        </w:rPr>
        <w:t xml:space="preserve">, Ashley, Mary Alice Haddad, Joanna I. Lewis, and </w:t>
      </w:r>
      <w:proofErr w:type="spellStart"/>
      <w:r w:rsidRPr="00874F8E">
        <w:rPr>
          <w:rFonts w:ascii="Garamond" w:hAnsi="Garamond"/>
        </w:rPr>
        <w:t>Stevan</w:t>
      </w:r>
      <w:proofErr w:type="spellEnd"/>
      <w:r w:rsidRPr="00874F8E">
        <w:rPr>
          <w:rFonts w:ascii="Garamond" w:hAnsi="Garamond"/>
        </w:rPr>
        <w:t xml:space="preserve"> Harrell, eds. 2020. </w:t>
      </w:r>
      <w:r w:rsidRPr="00874F8E">
        <w:rPr>
          <w:rFonts w:ascii="Garamond" w:hAnsi="Garamond"/>
          <w:i/>
          <w:iCs/>
        </w:rPr>
        <w:t>Greening East Asia: The Rise of the Eco-Developmental State</w:t>
      </w:r>
      <w:r w:rsidRPr="00874F8E">
        <w:rPr>
          <w:rFonts w:ascii="Garamond" w:hAnsi="Garamond"/>
        </w:rPr>
        <w:t xml:space="preserve">. </w:t>
      </w:r>
      <w:r w:rsidRPr="00874F8E">
        <w:rPr>
          <w:rFonts w:ascii="Garamond" w:hAnsi="Garamond"/>
          <w:i/>
          <w:iCs/>
        </w:rPr>
        <w:t>Greening East Asia: The Rise of the Eco-</w:t>
      </w:r>
      <w:proofErr w:type="spellStart"/>
      <w:r w:rsidRPr="00874F8E">
        <w:rPr>
          <w:rFonts w:ascii="Garamond" w:hAnsi="Garamond"/>
          <w:i/>
          <w:iCs/>
        </w:rPr>
        <w:t>DevelopmenTal</w:t>
      </w:r>
      <w:proofErr w:type="spellEnd"/>
      <w:r w:rsidRPr="00874F8E">
        <w:rPr>
          <w:rFonts w:ascii="Garamond" w:hAnsi="Garamond"/>
          <w:i/>
          <w:iCs/>
        </w:rPr>
        <w:t xml:space="preserve"> </w:t>
      </w:r>
      <w:proofErr w:type="spellStart"/>
      <w:r w:rsidRPr="00874F8E">
        <w:rPr>
          <w:rFonts w:ascii="Garamond" w:hAnsi="Garamond"/>
          <w:i/>
          <w:iCs/>
        </w:rPr>
        <w:t>STaTe</w:t>
      </w:r>
      <w:proofErr w:type="spellEnd"/>
      <w:r w:rsidRPr="00874F8E">
        <w:rPr>
          <w:rFonts w:ascii="Garamond" w:hAnsi="Garamond"/>
        </w:rPr>
        <w:t>. Seattle: University of Washington Press.</w:t>
      </w:r>
    </w:p>
    <w:p w14:paraId="29194643"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lastRenderedPageBreak/>
        <w:t xml:space="preserve">Escobar, Arturo. 1995. </w:t>
      </w:r>
      <w:r w:rsidRPr="00874F8E">
        <w:rPr>
          <w:rFonts w:ascii="Garamond" w:hAnsi="Garamond"/>
          <w:i/>
          <w:iCs/>
        </w:rPr>
        <w:t>Encountering Development: The Making and Unmaking of the Third World</w:t>
      </w:r>
      <w:r w:rsidRPr="00874F8E">
        <w:rPr>
          <w:rFonts w:ascii="Garamond" w:hAnsi="Garamond"/>
        </w:rPr>
        <w:t>. Princeton: Princeton University Press.</w:t>
      </w:r>
    </w:p>
    <w:p w14:paraId="49A934A8"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 1999. “The Invention of Development.” </w:t>
      </w:r>
      <w:r w:rsidRPr="00874F8E">
        <w:rPr>
          <w:rFonts w:ascii="Garamond" w:hAnsi="Garamond"/>
          <w:i/>
          <w:iCs/>
        </w:rPr>
        <w:t>Current History</w:t>
      </w:r>
      <w:r w:rsidRPr="00874F8E">
        <w:rPr>
          <w:rFonts w:ascii="Garamond" w:hAnsi="Garamond"/>
        </w:rPr>
        <w:t xml:space="preserve"> 98 (631): 381–86.</w:t>
      </w:r>
    </w:p>
    <w:p w14:paraId="7B55F355"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2009. “Notes on the Ontology of Design.” Unpublished paper. http://sawyerseminar.ucdavis.edu/files/2012/12/ESCOBAR_Notes-on-the-Ontology-of-Design-Parts-I-II-_-III.pdf.</w:t>
      </w:r>
    </w:p>
    <w:p w14:paraId="2B651012"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Fabian, Nele, and Loretta </w:t>
      </w:r>
      <w:proofErr w:type="spellStart"/>
      <w:r w:rsidRPr="00874F8E">
        <w:rPr>
          <w:rFonts w:ascii="Garamond" w:hAnsi="Garamond"/>
        </w:rPr>
        <w:t>Ieng</w:t>
      </w:r>
      <w:proofErr w:type="spellEnd"/>
      <w:r w:rsidRPr="00874F8E">
        <w:rPr>
          <w:rFonts w:ascii="Garamond" w:hAnsi="Garamond"/>
        </w:rPr>
        <w:t xml:space="preserve"> </w:t>
      </w:r>
      <w:proofErr w:type="spellStart"/>
      <w:r w:rsidRPr="00874F8E">
        <w:rPr>
          <w:rFonts w:ascii="Garamond" w:hAnsi="Garamond"/>
        </w:rPr>
        <w:t>Tak</w:t>
      </w:r>
      <w:proofErr w:type="spellEnd"/>
      <w:r w:rsidRPr="00874F8E">
        <w:rPr>
          <w:rFonts w:ascii="Garamond" w:hAnsi="Garamond"/>
        </w:rPr>
        <w:t xml:space="preserve"> Lou. 2019. “The Struggle for Sustainable Waste Management in Hong Kong: 1950s–2010s.” </w:t>
      </w:r>
      <w:r w:rsidRPr="00874F8E">
        <w:rPr>
          <w:rFonts w:ascii="Garamond" w:hAnsi="Garamond"/>
          <w:i/>
          <w:iCs/>
        </w:rPr>
        <w:t>Worldwide Waste: Journal of Interdisciplinary Studies</w:t>
      </w:r>
      <w:r w:rsidRPr="00874F8E">
        <w:rPr>
          <w:rFonts w:ascii="Garamond" w:hAnsi="Garamond"/>
        </w:rPr>
        <w:t xml:space="preserve"> 2 (1). https://doi.org/10.5334/wwwj.40.</w:t>
      </w:r>
    </w:p>
    <w:p w14:paraId="5F2656AF"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FAO Regional Office for Asia and the Pacific. 2003. “Outstanding Farmer from Thailand </w:t>
      </w:r>
      <w:proofErr w:type="spellStart"/>
      <w:r w:rsidRPr="00874F8E">
        <w:rPr>
          <w:rFonts w:ascii="Garamond" w:hAnsi="Garamond"/>
        </w:rPr>
        <w:t>Honoured</w:t>
      </w:r>
      <w:proofErr w:type="spellEnd"/>
      <w:r w:rsidRPr="00874F8E">
        <w:rPr>
          <w:rFonts w:ascii="Garamond" w:hAnsi="Garamond"/>
        </w:rPr>
        <w:t xml:space="preserve"> at World Food Day Celebration.” October 16, 2003. https://www.fao.org/asiapacific/news/detail-events/en/c/47368/.</w:t>
      </w:r>
    </w:p>
    <w:p w14:paraId="5CD850BD"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Farquhar, Judith, and </w:t>
      </w:r>
      <w:proofErr w:type="spellStart"/>
      <w:r w:rsidRPr="00874F8E">
        <w:rPr>
          <w:rFonts w:ascii="Garamond" w:hAnsi="Garamond"/>
        </w:rPr>
        <w:t>Qicheng</w:t>
      </w:r>
      <w:proofErr w:type="spellEnd"/>
      <w:r w:rsidRPr="00874F8E">
        <w:rPr>
          <w:rFonts w:ascii="Garamond" w:hAnsi="Garamond"/>
        </w:rPr>
        <w:t xml:space="preserve"> Zhang. 2012. </w:t>
      </w:r>
      <w:r w:rsidRPr="00874F8E">
        <w:rPr>
          <w:rFonts w:ascii="Garamond" w:hAnsi="Garamond"/>
          <w:i/>
          <w:iCs/>
        </w:rPr>
        <w:t>Ten Thousand Things: Nurturing Life in Contemporary Beijing</w:t>
      </w:r>
      <w:r w:rsidRPr="00874F8E">
        <w:rPr>
          <w:rFonts w:ascii="Garamond" w:hAnsi="Garamond"/>
        </w:rPr>
        <w:t xml:space="preserve">. </w:t>
      </w:r>
      <w:proofErr w:type="spellStart"/>
      <w:r w:rsidRPr="00874F8E">
        <w:rPr>
          <w:rFonts w:ascii="Garamond" w:hAnsi="Garamond"/>
        </w:rPr>
        <w:t>Éditeur</w:t>
      </w:r>
      <w:proofErr w:type="spellEnd"/>
      <w:r w:rsidRPr="00874F8E">
        <w:rPr>
          <w:rFonts w:ascii="Garamond" w:hAnsi="Garamond"/>
        </w:rPr>
        <w:t>: New York: Zone Books.</w:t>
      </w:r>
    </w:p>
    <w:p w14:paraId="719E4257"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Fassin</w:t>
      </w:r>
      <w:proofErr w:type="spellEnd"/>
      <w:r w:rsidRPr="00874F8E">
        <w:rPr>
          <w:rFonts w:ascii="Garamond" w:hAnsi="Garamond"/>
        </w:rPr>
        <w:t xml:space="preserve">, Didier. 2009. “Moral Economies </w:t>
      </w:r>
      <w:proofErr w:type="gramStart"/>
      <w:r w:rsidRPr="00874F8E">
        <w:rPr>
          <w:rFonts w:ascii="Garamond" w:hAnsi="Garamond"/>
        </w:rPr>
        <w:t>Revisited .</w:t>
      </w:r>
      <w:proofErr w:type="gramEnd"/>
      <w:r w:rsidRPr="00874F8E">
        <w:rPr>
          <w:rFonts w:ascii="Garamond" w:hAnsi="Garamond"/>
        </w:rPr>
        <w:t xml:space="preserve">” </w:t>
      </w:r>
      <w:r w:rsidRPr="00874F8E">
        <w:rPr>
          <w:rFonts w:ascii="Garamond" w:hAnsi="Garamond"/>
          <w:i/>
          <w:iCs/>
        </w:rPr>
        <w:t xml:space="preserve">Annales. </w:t>
      </w:r>
      <w:proofErr w:type="spellStart"/>
      <w:r w:rsidRPr="00874F8E">
        <w:rPr>
          <w:rFonts w:ascii="Garamond" w:hAnsi="Garamond"/>
          <w:i/>
          <w:iCs/>
        </w:rPr>
        <w:t>Histoire</w:t>
      </w:r>
      <w:proofErr w:type="spellEnd"/>
      <w:r w:rsidRPr="00874F8E">
        <w:rPr>
          <w:rFonts w:ascii="Garamond" w:hAnsi="Garamond"/>
          <w:i/>
          <w:iCs/>
        </w:rPr>
        <w:t xml:space="preserve">, Sciences </w:t>
      </w:r>
      <w:proofErr w:type="spellStart"/>
      <w:r w:rsidRPr="00874F8E">
        <w:rPr>
          <w:rFonts w:ascii="Garamond" w:hAnsi="Garamond"/>
          <w:i/>
          <w:iCs/>
        </w:rPr>
        <w:t>Sociales</w:t>
      </w:r>
      <w:proofErr w:type="spellEnd"/>
      <w:r w:rsidRPr="00874F8E">
        <w:rPr>
          <w:rFonts w:ascii="Garamond" w:hAnsi="Garamond"/>
          <w:i/>
          <w:iCs/>
        </w:rPr>
        <w:t xml:space="preserve"> </w:t>
      </w:r>
      <w:r w:rsidRPr="00874F8E">
        <w:rPr>
          <w:rFonts w:ascii="Garamond" w:hAnsi="Garamond"/>
        </w:rPr>
        <w:t>64 (6): 1237–66.</w:t>
      </w:r>
    </w:p>
    <w:p w14:paraId="5F640215"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Fei, </w:t>
      </w:r>
      <w:proofErr w:type="spellStart"/>
      <w:r w:rsidRPr="00874F8E">
        <w:rPr>
          <w:rFonts w:ascii="Garamond" w:hAnsi="Garamond"/>
        </w:rPr>
        <w:t>Xiaotong</w:t>
      </w:r>
      <w:proofErr w:type="spellEnd"/>
      <w:r w:rsidRPr="00874F8E">
        <w:rPr>
          <w:rFonts w:ascii="Garamond" w:hAnsi="Garamond"/>
        </w:rPr>
        <w:t xml:space="preserve">. 2001. </w:t>
      </w:r>
      <w:r w:rsidRPr="00874F8E">
        <w:rPr>
          <w:rFonts w:ascii="Garamond" w:hAnsi="Garamond"/>
          <w:i/>
          <w:iCs/>
        </w:rPr>
        <w:t xml:space="preserve">From the Soil: The Foundations of Chinese Society: A Translation of Fei </w:t>
      </w:r>
      <w:proofErr w:type="spellStart"/>
      <w:r w:rsidRPr="00874F8E">
        <w:rPr>
          <w:rFonts w:ascii="Garamond" w:hAnsi="Garamond"/>
          <w:i/>
          <w:iCs/>
        </w:rPr>
        <w:t>Xiaotong’s</w:t>
      </w:r>
      <w:proofErr w:type="spellEnd"/>
      <w:r w:rsidRPr="00874F8E">
        <w:rPr>
          <w:rFonts w:ascii="Garamond" w:hAnsi="Garamond"/>
          <w:i/>
          <w:iCs/>
        </w:rPr>
        <w:t xml:space="preserve"> </w:t>
      </w:r>
      <w:proofErr w:type="spellStart"/>
      <w:r w:rsidRPr="00874F8E">
        <w:rPr>
          <w:rFonts w:ascii="Garamond" w:hAnsi="Garamond"/>
          <w:i/>
          <w:iCs/>
        </w:rPr>
        <w:t>Xiangtu</w:t>
      </w:r>
      <w:proofErr w:type="spellEnd"/>
      <w:r w:rsidRPr="00874F8E">
        <w:rPr>
          <w:rFonts w:ascii="Garamond" w:hAnsi="Garamond"/>
          <w:i/>
          <w:iCs/>
        </w:rPr>
        <w:t xml:space="preserve"> </w:t>
      </w:r>
      <w:proofErr w:type="spellStart"/>
      <w:r w:rsidRPr="00874F8E">
        <w:rPr>
          <w:rFonts w:ascii="Garamond" w:hAnsi="Garamond"/>
          <w:i/>
          <w:iCs/>
        </w:rPr>
        <w:t>Zhongguo</w:t>
      </w:r>
      <w:proofErr w:type="spellEnd"/>
      <w:r w:rsidRPr="00874F8E">
        <w:rPr>
          <w:rFonts w:ascii="Garamond" w:hAnsi="Garamond"/>
        </w:rPr>
        <w:t xml:space="preserve">. Translated by Gary G. Hamilton and Wang </w:t>
      </w:r>
      <w:proofErr w:type="gramStart"/>
      <w:r w:rsidRPr="00874F8E">
        <w:rPr>
          <w:rFonts w:ascii="Garamond" w:hAnsi="Garamond"/>
        </w:rPr>
        <w:t>Zheng .</w:t>
      </w:r>
      <w:proofErr w:type="gramEnd"/>
      <w:r w:rsidRPr="00874F8E">
        <w:rPr>
          <w:rFonts w:ascii="Garamond" w:hAnsi="Garamond"/>
        </w:rPr>
        <w:t xml:space="preserve"> Berkeley: University Of California Press.</w:t>
      </w:r>
    </w:p>
    <w:p w14:paraId="1AB0D0D9"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Fixmer</w:t>
      </w:r>
      <w:proofErr w:type="spellEnd"/>
      <w:r w:rsidRPr="00874F8E">
        <w:rPr>
          <w:rFonts w:ascii="Garamond" w:hAnsi="Garamond"/>
        </w:rPr>
        <w:t xml:space="preserve">, Natalie, and Julia T. Wood. 2005. “The Personal </w:t>
      </w:r>
      <w:proofErr w:type="spellStart"/>
      <w:r w:rsidRPr="00874F8E">
        <w:rPr>
          <w:rFonts w:ascii="Garamond" w:hAnsi="Garamond"/>
        </w:rPr>
        <w:t>IsStillPolitical</w:t>
      </w:r>
      <w:proofErr w:type="spellEnd"/>
      <w:r w:rsidRPr="00874F8E">
        <w:rPr>
          <w:rFonts w:ascii="Garamond" w:hAnsi="Garamond"/>
        </w:rPr>
        <w:t xml:space="preserve">: Embodied Politics in Third Wave Feminism.” </w:t>
      </w:r>
      <w:r w:rsidRPr="00874F8E">
        <w:rPr>
          <w:rFonts w:ascii="Garamond" w:hAnsi="Garamond"/>
          <w:i/>
          <w:iCs/>
        </w:rPr>
        <w:t>Women’s Studies in Communication</w:t>
      </w:r>
      <w:r w:rsidRPr="00874F8E">
        <w:rPr>
          <w:rFonts w:ascii="Garamond" w:hAnsi="Garamond"/>
        </w:rPr>
        <w:t xml:space="preserve"> 28 (2): 235–57. https://doi.org/10.1080/07491409.2005.10162493.</w:t>
      </w:r>
    </w:p>
    <w:p w14:paraId="0C48D9EB"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Flynn, Alex, and Jonas Tinius. 2015. </w:t>
      </w:r>
      <w:r w:rsidRPr="00874F8E">
        <w:rPr>
          <w:rFonts w:ascii="Garamond" w:hAnsi="Garamond"/>
          <w:i/>
          <w:iCs/>
        </w:rPr>
        <w:t xml:space="preserve">Anthropology, Theatre and </w:t>
      </w:r>
      <w:proofErr w:type="gramStart"/>
      <w:r w:rsidRPr="00874F8E">
        <w:rPr>
          <w:rFonts w:ascii="Garamond" w:hAnsi="Garamond"/>
          <w:i/>
          <w:iCs/>
        </w:rPr>
        <w:t>Development :</w:t>
      </w:r>
      <w:proofErr w:type="gramEnd"/>
      <w:r w:rsidRPr="00874F8E">
        <w:rPr>
          <w:rFonts w:ascii="Garamond" w:hAnsi="Garamond"/>
          <w:i/>
          <w:iCs/>
        </w:rPr>
        <w:t xml:space="preserve"> The Transformative Potential of Performance</w:t>
      </w:r>
      <w:r w:rsidRPr="00874F8E">
        <w:rPr>
          <w:rFonts w:ascii="Garamond" w:hAnsi="Garamond"/>
        </w:rPr>
        <w:t>. Basingstoke: Palgrave Macmillan.</w:t>
      </w:r>
    </w:p>
    <w:p w14:paraId="61DCD1FA"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Foucault, Michel. 1988. </w:t>
      </w:r>
      <w:r w:rsidRPr="00874F8E">
        <w:rPr>
          <w:rFonts w:ascii="Garamond" w:hAnsi="Garamond"/>
          <w:i/>
          <w:iCs/>
        </w:rPr>
        <w:t>Technologies of the Self: A Seminar with Michel Foucault</w:t>
      </w:r>
      <w:r w:rsidRPr="00874F8E">
        <w:rPr>
          <w:rFonts w:ascii="Garamond" w:hAnsi="Garamond"/>
        </w:rPr>
        <w:t>. Edited by Luther H Martin, Huck Gutman, and Patrick H Hutton. Amherst: University Of Massachusetts Press.</w:t>
      </w:r>
    </w:p>
    <w:p w14:paraId="6F705A34"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Frère, Bruno, and Marc </w:t>
      </w:r>
      <w:proofErr w:type="spellStart"/>
      <w:r w:rsidRPr="00874F8E">
        <w:rPr>
          <w:rFonts w:ascii="Garamond" w:hAnsi="Garamond"/>
        </w:rPr>
        <w:t>Jacquemain</w:t>
      </w:r>
      <w:proofErr w:type="spellEnd"/>
      <w:r w:rsidRPr="00874F8E">
        <w:rPr>
          <w:rFonts w:ascii="Garamond" w:hAnsi="Garamond"/>
        </w:rPr>
        <w:t xml:space="preserve">, eds. 2020. </w:t>
      </w:r>
      <w:r w:rsidRPr="00874F8E">
        <w:rPr>
          <w:rFonts w:ascii="Garamond" w:hAnsi="Garamond"/>
          <w:i/>
          <w:iCs/>
        </w:rPr>
        <w:t>Everyday Resistance</w:t>
      </w:r>
      <w:r w:rsidRPr="00874F8E">
        <w:rPr>
          <w:rFonts w:ascii="Garamond" w:hAnsi="Garamond"/>
        </w:rPr>
        <w:t xml:space="preserve">. </w:t>
      </w:r>
      <w:r w:rsidRPr="00874F8E">
        <w:rPr>
          <w:rFonts w:ascii="Garamond" w:hAnsi="Garamond"/>
          <w:i/>
          <w:iCs/>
        </w:rPr>
        <w:t xml:space="preserve">Springer </w:t>
      </w:r>
      <w:proofErr w:type="spellStart"/>
      <w:r w:rsidRPr="00874F8E">
        <w:rPr>
          <w:rFonts w:ascii="Garamond" w:hAnsi="Garamond"/>
          <w:i/>
          <w:iCs/>
        </w:rPr>
        <w:t>EBooks</w:t>
      </w:r>
      <w:proofErr w:type="spellEnd"/>
      <w:r w:rsidRPr="00874F8E">
        <w:rPr>
          <w:rFonts w:ascii="Garamond" w:hAnsi="Garamond"/>
        </w:rPr>
        <w:t>. Palgrave Macmillan Cham. https://doi.org/10.1007/978-3-030-18987-7.</w:t>
      </w:r>
    </w:p>
    <w:p w14:paraId="44417CCB"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Frykman, Jonas, and </w:t>
      </w:r>
      <w:proofErr w:type="spellStart"/>
      <w:r w:rsidRPr="00874F8E">
        <w:rPr>
          <w:rFonts w:ascii="Garamond" w:hAnsi="Garamond"/>
        </w:rPr>
        <w:t>Lo</w:t>
      </w:r>
      <w:r w:rsidRPr="00874F8E">
        <w:t>̈</w:t>
      </w:r>
      <w:r w:rsidRPr="00874F8E">
        <w:rPr>
          <w:rFonts w:ascii="Garamond" w:hAnsi="Garamond"/>
        </w:rPr>
        <w:t>fgrenOrvar</w:t>
      </w:r>
      <w:proofErr w:type="spellEnd"/>
      <w:r w:rsidRPr="00874F8E">
        <w:rPr>
          <w:rFonts w:ascii="Garamond" w:hAnsi="Garamond"/>
        </w:rPr>
        <w:t xml:space="preserve">. 1987. </w:t>
      </w:r>
      <w:r w:rsidRPr="00874F8E">
        <w:rPr>
          <w:rFonts w:ascii="Garamond" w:hAnsi="Garamond"/>
          <w:i/>
          <w:iCs/>
        </w:rPr>
        <w:t>Culture Builders: A Historical Anthropology of Middle-Class Life</w:t>
      </w:r>
      <w:r w:rsidRPr="00874F8E">
        <w:rPr>
          <w:rFonts w:ascii="Garamond" w:hAnsi="Garamond"/>
        </w:rPr>
        <w:t>. New Brunswick: Rutgers University Press.</w:t>
      </w:r>
    </w:p>
    <w:p w14:paraId="1F5D53FC"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Gallagher, Michael C. 1991. “Hong Kong Fears Chinese </w:t>
      </w:r>
      <w:proofErr w:type="gramStart"/>
      <w:r w:rsidRPr="00874F8E">
        <w:rPr>
          <w:rFonts w:ascii="Garamond" w:hAnsi="Garamond"/>
        </w:rPr>
        <w:t>Chernobyl .</w:t>
      </w:r>
      <w:proofErr w:type="gramEnd"/>
      <w:r w:rsidRPr="00874F8E">
        <w:rPr>
          <w:rFonts w:ascii="Garamond" w:hAnsi="Garamond"/>
        </w:rPr>
        <w:t xml:space="preserve">” </w:t>
      </w:r>
      <w:r w:rsidRPr="00874F8E">
        <w:rPr>
          <w:rFonts w:ascii="Garamond" w:hAnsi="Garamond"/>
          <w:i/>
          <w:iCs/>
        </w:rPr>
        <w:t>Bulletin of the Atomic Scientists</w:t>
      </w:r>
      <w:r w:rsidRPr="00874F8E">
        <w:rPr>
          <w:rFonts w:ascii="Garamond" w:hAnsi="Garamond"/>
        </w:rPr>
        <w:t xml:space="preserve"> vol 47 (8).</w:t>
      </w:r>
    </w:p>
    <w:p w14:paraId="5A6BB506"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lastRenderedPageBreak/>
        <w:t>Ganti</w:t>
      </w:r>
      <w:proofErr w:type="spellEnd"/>
      <w:r w:rsidRPr="00874F8E">
        <w:rPr>
          <w:rFonts w:ascii="Garamond" w:hAnsi="Garamond"/>
        </w:rPr>
        <w:t xml:space="preserve">, </w:t>
      </w:r>
      <w:proofErr w:type="spellStart"/>
      <w:r w:rsidRPr="00874F8E">
        <w:rPr>
          <w:rFonts w:ascii="Garamond" w:hAnsi="Garamond"/>
        </w:rPr>
        <w:t>Tejaswini</w:t>
      </w:r>
      <w:proofErr w:type="spellEnd"/>
      <w:r w:rsidRPr="00874F8E">
        <w:rPr>
          <w:rFonts w:ascii="Garamond" w:hAnsi="Garamond"/>
        </w:rPr>
        <w:t xml:space="preserve">. 2014. “Neoliberalism.” </w:t>
      </w:r>
      <w:r w:rsidRPr="00874F8E">
        <w:rPr>
          <w:rFonts w:ascii="Garamond" w:hAnsi="Garamond"/>
          <w:i/>
          <w:iCs/>
        </w:rPr>
        <w:t>Annual Review of Anthropology</w:t>
      </w:r>
      <w:r w:rsidRPr="00874F8E">
        <w:rPr>
          <w:rFonts w:ascii="Garamond" w:hAnsi="Garamond"/>
        </w:rPr>
        <w:t xml:space="preserve"> 43 (1): 89–104. https://doi.org/10.1146/annurev-anthro-092412-155528.</w:t>
      </w:r>
    </w:p>
    <w:p w14:paraId="710C9625"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Ghosh, Amitav. 2016. </w:t>
      </w:r>
      <w:r w:rsidRPr="00874F8E">
        <w:rPr>
          <w:rFonts w:ascii="Garamond" w:hAnsi="Garamond"/>
          <w:i/>
          <w:iCs/>
        </w:rPr>
        <w:t>The Great Derangement: Climate Change and the Unthinkable</w:t>
      </w:r>
      <w:r w:rsidRPr="00874F8E">
        <w:rPr>
          <w:rFonts w:ascii="Garamond" w:hAnsi="Garamond"/>
        </w:rPr>
        <w:t>. Chicago: The University of Chicago Press.</w:t>
      </w:r>
    </w:p>
    <w:p w14:paraId="0AE90A06"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Gibson, Chris, Carol </w:t>
      </w:r>
      <w:proofErr w:type="spellStart"/>
      <w:r w:rsidRPr="00874F8E">
        <w:rPr>
          <w:rFonts w:ascii="Garamond" w:hAnsi="Garamond"/>
        </w:rPr>
        <w:t>Farbotko</w:t>
      </w:r>
      <w:proofErr w:type="spellEnd"/>
      <w:r w:rsidRPr="00874F8E">
        <w:rPr>
          <w:rFonts w:ascii="Garamond" w:hAnsi="Garamond"/>
        </w:rPr>
        <w:t xml:space="preserve">, Nicholas Gill, Lesley Head, and Gordon </w:t>
      </w:r>
      <w:proofErr w:type="spellStart"/>
      <w:r w:rsidRPr="00874F8E">
        <w:rPr>
          <w:rFonts w:ascii="Garamond" w:hAnsi="Garamond"/>
        </w:rPr>
        <w:t>Waitt</w:t>
      </w:r>
      <w:proofErr w:type="spellEnd"/>
      <w:r w:rsidRPr="00874F8E">
        <w:rPr>
          <w:rFonts w:ascii="Garamond" w:hAnsi="Garamond"/>
        </w:rPr>
        <w:t xml:space="preserve">. 2013. </w:t>
      </w:r>
      <w:r w:rsidRPr="00874F8E">
        <w:rPr>
          <w:rFonts w:ascii="Garamond" w:hAnsi="Garamond"/>
          <w:i/>
          <w:iCs/>
        </w:rPr>
        <w:t xml:space="preserve">Household </w:t>
      </w:r>
      <w:proofErr w:type="gramStart"/>
      <w:r w:rsidRPr="00874F8E">
        <w:rPr>
          <w:rFonts w:ascii="Garamond" w:hAnsi="Garamond"/>
          <w:i/>
          <w:iCs/>
        </w:rPr>
        <w:t>Sustainability :</w:t>
      </w:r>
      <w:proofErr w:type="gramEnd"/>
      <w:r w:rsidRPr="00874F8E">
        <w:rPr>
          <w:rFonts w:ascii="Garamond" w:hAnsi="Garamond"/>
          <w:i/>
          <w:iCs/>
        </w:rPr>
        <w:t xml:space="preserve"> Challenges and Dilemmas in Everyday Life</w:t>
      </w:r>
      <w:r w:rsidRPr="00874F8E">
        <w:rPr>
          <w:rFonts w:ascii="Garamond" w:hAnsi="Garamond"/>
        </w:rPr>
        <w:t xml:space="preserve">. </w:t>
      </w:r>
      <w:proofErr w:type="spellStart"/>
      <w:r w:rsidRPr="00874F8E">
        <w:rPr>
          <w:rFonts w:ascii="Garamond" w:hAnsi="Garamond"/>
        </w:rPr>
        <w:t>Erscheinungsort</w:t>
      </w:r>
      <w:proofErr w:type="spellEnd"/>
      <w:r w:rsidRPr="00874F8E">
        <w:rPr>
          <w:rFonts w:ascii="Garamond" w:hAnsi="Garamond"/>
        </w:rPr>
        <w:t xml:space="preserve"> </w:t>
      </w:r>
      <w:proofErr w:type="spellStart"/>
      <w:r w:rsidRPr="00874F8E">
        <w:rPr>
          <w:rFonts w:ascii="Garamond" w:hAnsi="Garamond"/>
        </w:rPr>
        <w:t>Nicht</w:t>
      </w:r>
      <w:proofErr w:type="spellEnd"/>
      <w:r w:rsidRPr="00874F8E">
        <w:rPr>
          <w:rFonts w:ascii="Garamond" w:hAnsi="Garamond"/>
        </w:rPr>
        <w:t xml:space="preserve"> </w:t>
      </w:r>
      <w:proofErr w:type="spellStart"/>
      <w:r w:rsidRPr="00874F8E">
        <w:rPr>
          <w:rFonts w:ascii="Garamond" w:hAnsi="Garamond"/>
        </w:rPr>
        <w:t>Ermittelbar</w:t>
      </w:r>
      <w:proofErr w:type="spellEnd"/>
      <w:r w:rsidRPr="00874F8E">
        <w:rPr>
          <w:rFonts w:ascii="Garamond" w:hAnsi="Garamond"/>
        </w:rPr>
        <w:t>: Edward Elgar Publishing Ltd.</w:t>
      </w:r>
    </w:p>
    <w:p w14:paraId="29322FF8"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Gibson-Graham, J. K. 1993. “Waiting for the Revolution, or How to Smash Capitalism While Working at Home in Your Spare Time.” </w:t>
      </w:r>
      <w:r w:rsidRPr="00874F8E">
        <w:rPr>
          <w:rFonts w:ascii="Garamond" w:hAnsi="Garamond"/>
          <w:i/>
          <w:iCs/>
        </w:rPr>
        <w:t>Rethinking Marxism</w:t>
      </w:r>
      <w:r w:rsidRPr="00874F8E">
        <w:rPr>
          <w:rFonts w:ascii="Garamond" w:hAnsi="Garamond"/>
        </w:rPr>
        <w:t xml:space="preserve"> 6 (2): 10–24. https://doi.org/10.1080/08935699308658052.</w:t>
      </w:r>
    </w:p>
    <w:p w14:paraId="056701E2"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Gifford, Robert. 2011. “The Dragons of Inaction: Psychological Barriers That Limit Climate Change Mitigation and Adaptation.” </w:t>
      </w:r>
      <w:r w:rsidRPr="00874F8E">
        <w:rPr>
          <w:rFonts w:ascii="Garamond" w:hAnsi="Garamond"/>
          <w:i/>
          <w:iCs/>
        </w:rPr>
        <w:t>American Psychologist</w:t>
      </w:r>
      <w:r w:rsidRPr="00874F8E">
        <w:rPr>
          <w:rFonts w:ascii="Garamond" w:hAnsi="Garamond"/>
        </w:rPr>
        <w:t xml:space="preserve"> 66 (4): 290–302. https://doi.org/10.1037/a0023566.</w:t>
      </w:r>
    </w:p>
    <w:p w14:paraId="5BBFE4D6"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Goldstein, Daniel M. 2012. “</w:t>
      </w:r>
      <w:proofErr w:type="spellStart"/>
      <w:r w:rsidRPr="00874F8E">
        <w:rPr>
          <w:rFonts w:ascii="Garamond" w:hAnsi="Garamond"/>
        </w:rPr>
        <w:t>Decolonialising</w:t>
      </w:r>
      <w:proofErr w:type="spellEnd"/>
      <w:r w:rsidRPr="00874F8E">
        <w:rPr>
          <w:rFonts w:ascii="Garamond" w:hAnsi="Garamond"/>
        </w:rPr>
        <w:t xml:space="preserve"> ‘Actually Existing Neoliberalism.’” </w:t>
      </w:r>
      <w:r w:rsidRPr="00874F8E">
        <w:rPr>
          <w:rFonts w:ascii="Garamond" w:hAnsi="Garamond"/>
          <w:i/>
          <w:iCs/>
        </w:rPr>
        <w:t>Social Anthropology</w:t>
      </w:r>
      <w:r w:rsidRPr="00874F8E">
        <w:rPr>
          <w:rFonts w:ascii="Garamond" w:hAnsi="Garamond"/>
        </w:rPr>
        <w:t xml:space="preserve"> 20 (3): 304–9. https://doi.org/10.1111/j.1469-8676.2012.00206.x.</w:t>
      </w:r>
    </w:p>
    <w:p w14:paraId="6BBAC63F"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Goodman, David, E Melanie Dupuis, and Michael K Goodman. 2012. </w:t>
      </w:r>
      <w:r w:rsidRPr="00874F8E">
        <w:rPr>
          <w:rFonts w:ascii="Garamond" w:hAnsi="Garamond"/>
          <w:i/>
          <w:iCs/>
        </w:rPr>
        <w:t xml:space="preserve">Alternative Food </w:t>
      </w:r>
      <w:proofErr w:type="gramStart"/>
      <w:r w:rsidRPr="00874F8E">
        <w:rPr>
          <w:rFonts w:ascii="Garamond" w:hAnsi="Garamond"/>
          <w:i/>
          <w:iCs/>
        </w:rPr>
        <w:t>Networks :</w:t>
      </w:r>
      <w:proofErr w:type="gramEnd"/>
      <w:r w:rsidRPr="00874F8E">
        <w:rPr>
          <w:rFonts w:ascii="Garamond" w:hAnsi="Garamond"/>
          <w:i/>
          <w:iCs/>
        </w:rPr>
        <w:t xml:space="preserve"> Knowledge, Practice and Politics</w:t>
      </w:r>
      <w:r w:rsidRPr="00874F8E">
        <w:rPr>
          <w:rFonts w:ascii="Garamond" w:hAnsi="Garamond"/>
        </w:rPr>
        <w:t>. London: Routledge, Taylor &amp; Francis Group.</w:t>
      </w:r>
    </w:p>
    <w:p w14:paraId="77545D4A"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Goossaert</w:t>
      </w:r>
      <w:proofErr w:type="spellEnd"/>
      <w:r w:rsidRPr="00874F8E">
        <w:rPr>
          <w:rFonts w:ascii="Garamond" w:hAnsi="Garamond"/>
        </w:rPr>
        <w:t xml:space="preserve">, Vincent. 2005. “The Beef Taboo and the Sacrificial Structure of Late Imperial Chinese Society.” In </w:t>
      </w:r>
      <w:r w:rsidRPr="00874F8E">
        <w:rPr>
          <w:rFonts w:ascii="Garamond" w:hAnsi="Garamond"/>
          <w:i/>
          <w:iCs/>
        </w:rPr>
        <w:t>Of Tripod and Palate</w:t>
      </w:r>
      <w:r w:rsidRPr="00874F8E">
        <w:rPr>
          <w:rFonts w:ascii="Garamond" w:hAnsi="Garamond"/>
        </w:rPr>
        <w:t xml:space="preserve">, edited by Roel </w:t>
      </w:r>
      <w:proofErr w:type="spellStart"/>
      <w:proofErr w:type="gramStart"/>
      <w:r w:rsidRPr="00874F8E">
        <w:rPr>
          <w:rFonts w:ascii="Garamond" w:hAnsi="Garamond"/>
        </w:rPr>
        <w:t>Sterckx</w:t>
      </w:r>
      <w:proofErr w:type="spellEnd"/>
      <w:r w:rsidRPr="00874F8E">
        <w:rPr>
          <w:rFonts w:ascii="Garamond" w:hAnsi="Garamond"/>
        </w:rPr>
        <w:t xml:space="preserve"> ,</w:t>
      </w:r>
      <w:proofErr w:type="gramEnd"/>
      <w:r w:rsidRPr="00874F8E">
        <w:rPr>
          <w:rFonts w:ascii="Garamond" w:hAnsi="Garamond"/>
        </w:rPr>
        <w:t xml:space="preserve"> 237–48. New York: Palgrave Macmillan. https://doi.org/10.1057/9781403979278_12.</w:t>
      </w:r>
    </w:p>
    <w:p w14:paraId="7A8BCA34"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Goossaert</w:t>
      </w:r>
      <w:proofErr w:type="spellEnd"/>
      <w:r w:rsidRPr="00874F8E">
        <w:rPr>
          <w:rFonts w:ascii="Garamond" w:hAnsi="Garamond"/>
        </w:rPr>
        <w:t xml:space="preserve">, Vincent, and David A Palmer. 2011. </w:t>
      </w:r>
      <w:r w:rsidRPr="00874F8E">
        <w:rPr>
          <w:rFonts w:ascii="Garamond" w:hAnsi="Garamond"/>
          <w:i/>
          <w:iCs/>
        </w:rPr>
        <w:t>The Religious Question in Modern China</w:t>
      </w:r>
      <w:r w:rsidRPr="00874F8E">
        <w:rPr>
          <w:rFonts w:ascii="Garamond" w:hAnsi="Garamond"/>
        </w:rPr>
        <w:t>. Chicago: University Of Chicago Press.</w:t>
      </w:r>
    </w:p>
    <w:p w14:paraId="5FD92380"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Gottlieb, Roger S. 2006. </w:t>
      </w:r>
      <w:r w:rsidRPr="00874F8E">
        <w:rPr>
          <w:rFonts w:ascii="Garamond" w:hAnsi="Garamond"/>
          <w:i/>
          <w:iCs/>
        </w:rPr>
        <w:t>The Oxford Handbook of Religion and Ecology</w:t>
      </w:r>
      <w:r w:rsidRPr="00874F8E">
        <w:rPr>
          <w:rFonts w:ascii="Garamond" w:hAnsi="Garamond"/>
        </w:rPr>
        <w:t xml:space="preserve">. Oxford: Oxford University </w:t>
      </w:r>
      <w:proofErr w:type="gramStart"/>
      <w:r w:rsidRPr="00874F8E">
        <w:rPr>
          <w:rFonts w:ascii="Garamond" w:hAnsi="Garamond"/>
        </w:rPr>
        <w:t>Press .</w:t>
      </w:r>
      <w:proofErr w:type="gramEnd"/>
    </w:p>
    <w:p w14:paraId="2833D405"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GovHK</w:t>
      </w:r>
      <w:proofErr w:type="spellEnd"/>
      <w:r w:rsidRPr="00874F8E">
        <w:rPr>
          <w:rFonts w:ascii="Garamond" w:hAnsi="Garamond"/>
        </w:rPr>
        <w:t xml:space="preserve"> Press Release. 2023. “LCQ17: Green Burial.” Www.info.gov.hk. February 22, 2023. https://www.info.gov.hk/gia/general/202302/22/P2023022200308.htm.</w:t>
      </w:r>
    </w:p>
    <w:p w14:paraId="67599A95"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Graeber, David. 2009. </w:t>
      </w:r>
      <w:r w:rsidRPr="00874F8E">
        <w:rPr>
          <w:rFonts w:ascii="Garamond" w:hAnsi="Garamond"/>
          <w:i/>
          <w:iCs/>
        </w:rPr>
        <w:t>Direct Action: An Ethnography</w:t>
      </w:r>
      <w:r w:rsidRPr="00874F8E">
        <w:rPr>
          <w:rFonts w:ascii="Garamond" w:hAnsi="Garamond"/>
        </w:rPr>
        <w:t>. Edinburgh: Ak Press.</w:t>
      </w:r>
    </w:p>
    <w:p w14:paraId="738C2D01"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Graeber, David, and Yuk Hui. 2014. “From Occupy Wall Street to Occupy Central: The Case of Hong Kong.” </w:t>
      </w:r>
      <w:r w:rsidRPr="00874F8E">
        <w:rPr>
          <w:rFonts w:ascii="Garamond" w:hAnsi="Garamond"/>
          <w:i/>
          <w:iCs/>
        </w:rPr>
        <w:t>Los Angeles Review of Books</w:t>
      </w:r>
      <w:r w:rsidRPr="00874F8E">
        <w:rPr>
          <w:rFonts w:ascii="Garamond" w:hAnsi="Garamond"/>
        </w:rPr>
        <w:t xml:space="preserve"> (blog). October 14, 2014. https://lareviewofbooks.org/article/occupy-central-the-case-of-hong-kong/.</w:t>
      </w:r>
    </w:p>
    <w:p w14:paraId="63A76843" w14:textId="77777777" w:rsidR="001F78DF" w:rsidRPr="001E77E7" w:rsidRDefault="001F78DF" w:rsidP="001F78DF">
      <w:pPr>
        <w:pStyle w:val="NormalWeb"/>
        <w:spacing w:before="0" w:beforeAutospacing="0" w:after="0" w:afterAutospacing="0" w:line="360" w:lineRule="auto"/>
        <w:ind w:left="720" w:hanging="720"/>
        <w:rPr>
          <w:rFonts w:ascii="FangSong" w:eastAsia="FangSong" w:hAnsi="FangSong"/>
        </w:rPr>
      </w:pPr>
      <w:r w:rsidRPr="00874F8E">
        <w:rPr>
          <w:rFonts w:ascii="Garamond" w:hAnsi="Garamond"/>
        </w:rPr>
        <w:t xml:space="preserve">Green Women. 2006. </w:t>
      </w:r>
      <w:proofErr w:type="gramStart"/>
      <w:r w:rsidRPr="00874F8E">
        <w:rPr>
          <w:rFonts w:ascii="Garamond" w:hAnsi="Garamond"/>
          <w:i/>
          <w:iCs/>
        </w:rPr>
        <w:t>Environmentally-Friendly</w:t>
      </w:r>
      <w:proofErr w:type="gramEnd"/>
      <w:r w:rsidRPr="00874F8E">
        <w:rPr>
          <w:rFonts w:ascii="Garamond" w:hAnsi="Garamond"/>
          <w:i/>
          <w:iCs/>
        </w:rPr>
        <w:t xml:space="preserve"> Living in </w:t>
      </w:r>
      <w:proofErr w:type="spellStart"/>
      <w:r w:rsidRPr="00874F8E">
        <w:rPr>
          <w:rFonts w:ascii="Garamond" w:hAnsi="Garamond"/>
          <w:i/>
          <w:iCs/>
        </w:rPr>
        <w:t>Tuen</w:t>
      </w:r>
      <w:proofErr w:type="spellEnd"/>
      <w:r w:rsidRPr="00874F8E">
        <w:rPr>
          <w:rFonts w:ascii="Garamond" w:hAnsi="Garamond"/>
          <w:i/>
          <w:iCs/>
        </w:rPr>
        <w:t xml:space="preserve"> Mun </w:t>
      </w:r>
      <w:r w:rsidRPr="001E77E7">
        <w:rPr>
          <w:rFonts w:ascii="FangSong" w:eastAsia="FangSong" w:hAnsi="FangSong"/>
          <w:i/>
          <w:iCs/>
        </w:rPr>
        <w:t>(</w:t>
      </w:r>
      <w:r w:rsidRPr="001E77E7">
        <w:rPr>
          <w:rFonts w:ascii="FangSong" w:eastAsia="FangSong" w:hAnsi="FangSong" w:cs="PingFang TC"/>
          <w:i/>
          <w:iCs/>
        </w:rPr>
        <w:t>《環保</w:t>
      </w:r>
      <w:r w:rsidRPr="001E77E7">
        <w:rPr>
          <w:rFonts w:ascii="Microsoft JhengHei" w:eastAsia="Microsoft JhengHei" w:hAnsi="Microsoft JhengHei" w:cs="Microsoft JhengHei" w:hint="eastAsia"/>
          <w:i/>
          <w:iCs/>
        </w:rPr>
        <w:t>・</w:t>
      </w:r>
      <w:r w:rsidRPr="001E77E7">
        <w:rPr>
          <w:rFonts w:ascii="FangSong" w:eastAsia="FangSong" w:hAnsi="FangSong" w:cs="PingFang TC"/>
          <w:i/>
          <w:iCs/>
        </w:rPr>
        <w:t>生活</w:t>
      </w:r>
      <w:r w:rsidRPr="001E77E7">
        <w:rPr>
          <w:rFonts w:ascii="Microsoft JhengHei" w:eastAsia="Microsoft JhengHei" w:hAnsi="Microsoft JhengHei" w:cs="Microsoft JhengHei" w:hint="eastAsia"/>
          <w:i/>
          <w:iCs/>
        </w:rPr>
        <w:t>・</w:t>
      </w:r>
      <w:r w:rsidRPr="001E77E7">
        <w:rPr>
          <w:rFonts w:ascii="FangSong" w:eastAsia="FangSong" w:hAnsi="FangSong" w:cs="PingFang TC"/>
          <w:i/>
          <w:iCs/>
        </w:rPr>
        <w:t>見屯門》）</w:t>
      </w:r>
      <w:r w:rsidRPr="001E77E7">
        <w:rPr>
          <w:rFonts w:ascii="FangSong" w:eastAsia="FangSong" w:hAnsi="FangSong"/>
          <w:i/>
          <w:iCs/>
        </w:rPr>
        <w:t>)</w:t>
      </w:r>
      <w:r w:rsidRPr="001E77E7">
        <w:rPr>
          <w:rFonts w:ascii="FangSong" w:eastAsia="FangSong" w:hAnsi="FangSong"/>
        </w:rPr>
        <w:t>.</w:t>
      </w:r>
      <w:r w:rsidRPr="00874F8E">
        <w:rPr>
          <w:rFonts w:ascii="Garamond" w:hAnsi="Garamond"/>
        </w:rPr>
        <w:t xml:space="preserve"> Yan Oi Tong (</w:t>
      </w:r>
      <w:r w:rsidRPr="001E77E7">
        <w:rPr>
          <w:rFonts w:ascii="FangSong" w:eastAsia="FangSong" w:hAnsi="FangSong" w:cs="PingFang TC"/>
        </w:rPr>
        <w:t>仁愛堂</w:t>
      </w:r>
      <w:r w:rsidRPr="001E77E7">
        <w:rPr>
          <w:rFonts w:ascii="FangSong" w:eastAsia="FangSong" w:hAnsi="FangSong"/>
        </w:rPr>
        <w:t>).</w:t>
      </w:r>
    </w:p>
    <w:p w14:paraId="2857B792"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Grigsby, Mary. 2004. </w:t>
      </w:r>
      <w:r w:rsidRPr="00874F8E">
        <w:rPr>
          <w:rFonts w:ascii="Garamond" w:hAnsi="Garamond"/>
          <w:i/>
          <w:iCs/>
        </w:rPr>
        <w:t xml:space="preserve">Buying Time and Getting </w:t>
      </w:r>
      <w:proofErr w:type="gramStart"/>
      <w:r w:rsidRPr="00874F8E">
        <w:rPr>
          <w:rFonts w:ascii="Garamond" w:hAnsi="Garamond"/>
          <w:i/>
          <w:iCs/>
        </w:rPr>
        <w:t>by :</w:t>
      </w:r>
      <w:proofErr w:type="gramEnd"/>
      <w:r w:rsidRPr="00874F8E">
        <w:rPr>
          <w:rFonts w:ascii="Garamond" w:hAnsi="Garamond"/>
          <w:i/>
          <w:iCs/>
        </w:rPr>
        <w:t xml:space="preserve"> The Voluntary Simplicity Movement</w:t>
      </w:r>
      <w:r w:rsidRPr="00874F8E">
        <w:rPr>
          <w:rFonts w:ascii="Garamond" w:hAnsi="Garamond"/>
        </w:rPr>
        <w:t>. Albany, Ny: State University Of New York Press.</w:t>
      </w:r>
    </w:p>
    <w:p w14:paraId="482A1EBA"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lastRenderedPageBreak/>
        <w:t xml:space="preserve">Guha, </w:t>
      </w:r>
      <w:proofErr w:type="gramStart"/>
      <w:r w:rsidRPr="00874F8E">
        <w:rPr>
          <w:rFonts w:ascii="Garamond" w:hAnsi="Garamond"/>
        </w:rPr>
        <w:t>Ramachandra ,</w:t>
      </w:r>
      <w:proofErr w:type="gramEnd"/>
      <w:r w:rsidRPr="00874F8E">
        <w:rPr>
          <w:rFonts w:ascii="Garamond" w:hAnsi="Garamond"/>
        </w:rPr>
        <w:t xml:space="preserve"> and Juan Martinez-</w:t>
      </w:r>
      <w:proofErr w:type="spellStart"/>
      <w:r w:rsidRPr="00874F8E">
        <w:rPr>
          <w:rFonts w:ascii="Garamond" w:hAnsi="Garamond"/>
        </w:rPr>
        <w:t>Alier</w:t>
      </w:r>
      <w:proofErr w:type="spellEnd"/>
      <w:r w:rsidRPr="00874F8E">
        <w:rPr>
          <w:rFonts w:ascii="Garamond" w:hAnsi="Garamond"/>
        </w:rPr>
        <w:t xml:space="preserve">. 1997. </w:t>
      </w:r>
      <w:r w:rsidRPr="00874F8E">
        <w:rPr>
          <w:rFonts w:ascii="Garamond" w:hAnsi="Garamond"/>
          <w:i/>
          <w:iCs/>
        </w:rPr>
        <w:t>Varieties of Environmentalism: Essays North and South</w:t>
      </w:r>
      <w:r w:rsidRPr="00874F8E">
        <w:rPr>
          <w:rFonts w:ascii="Garamond" w:hAnsi="Garamond"/>
        </w:rPr>
        <w:t xml:space="preserve">. London: </w:t>
      </w:r>
      <w:proofErr w:type="gramStart"/>
      <w:r w:rsidRPr="00874F8E">
        <w:rPr>
          <w:rFonts w:ascii="Garamond" w:hAnsi="Garamond"/>
        </w:rPr>
        <w:t>Routledge .</w:t>
      </w:r>
      <w:proofErr w:type="gramEnd"/>
    </w:p>
    <w:p w14:paraId="12E99260"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Haddad, Mary Alice, and </w:t>
      </w:r>
      <w:proofErr w:type="spellStart"/>
      <w:r w:rsidRPr="00874F8E">
        <w:rPr>
          <w:rFonts w:ascii="Garamond" w:hAnsi="Garamond"/>
        </w:rPr>
        <w:t>Stevan</w:t>
      </w:r>
      <w:proofErr w:type="spellEnd"/>
      <w:r w:rsidRPr="00874F8E">
        <w:rPr>
          <w:rFonts w:ascii="Garamond" w:hAnsi="Garamond"/>
        </w:rPr>
        <w:t xml:space="preserve"> Harrell. 2020. “Introduction: The Evolution of the East Asian Eco-Developmental State.” In </w:t>
      </w:r>
      <w:r w:rsidRPr="00874F8E">
        <w:rPr>
          <w:rFonts w:ascii="Garamond" w:hAnsi="Garamond"/>
          <w:i/>
          <w:iCs/>
        </w:rPr>
        <w:t>Greening East Asia: The Rise of the Eco-Developmental State</w:t>
      </w:r>
      <w:r w:rsidRPr="00874F8E">
        <w:rPr>
          <w:rFonts w:ascii="Garamond" w:hAnsi="Garamond"/>
        </w:rPr>
        <w:t xml:space="preserve">, edited by Ashley </w:t>
      </w:r>
      <w:proofErr w:type="spellStart"/>
      <w:r w:rsidRPr="00874F8E">
        <w:rPr>
          <w:rFonts w:ascii="Garamond" w:hAnsi="Garamond"/>
        </w:rPr>
        <w:t>Esarey</w:t>
      </w:r>
      <w:proofErr w:type="spellEnd"/>
      <w:r w:rsidRPr="00874F8E">
        <w:rPr>
          <w:rFonts w:ascii="Garamond" w:hAnsi="Garamond"/>
        </w:rPr>
        <w:t xml:space="preserve">, Mary Alice Haddad, Joanna I. Lewis, and </w:t>
      </w:r>
      <w:proofErr w:type="spellStart"/>
      <w:r w:rsidRPr="00874F8E">
        <w:rPr>
          <w:rFonts w:ascii="Garamond" w:hAnsi="Garamond"/>
        </w:rPr>
        <w:t>Stevan</w:t>
      </w:r>
      <w:proofErr w:type="spellEnd"/>
      <w:r w:rsidRPr="00874F8E">
        <w:rPr>
          <w:rFonts w:ascii="Garamond" w:hAnsi="Garamond"/>
        </w:rPr>
        <w:t xml:space="preserve"> Harrell. Seattle: University of Washington Press.</w:t>
      </w:r>
    </w:p>
    <w:p w14:paraId="25A12752"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Haenfler</w:t>
      </w:r>
      <w:proofErr w:type="spellEnd"/>
      <w:r w:rsidRPr="00874F8E">
        <w:rPr>
          <w:rFonts w:ascii="Garamond" w:hAnsi="Garamond"/>
        </w:rPr>
        <w:t xml:space="preserve">, Ross, Brett Johnson, and Ellis Jones. 2012. “Lifestyle Movements: Exploring the Intersection of Lifestyle and Social Movements.” </w:t>
      </w:r>
      <w:r w:rsidRPr="00874F8E">
        <w:rPr>
          <w:rFonts w:ascii="Garamond" w:hAnsi="Garamond"/>
          <w:i/>
          <w:iCs/>
        </w:rPr>
        <w:t>Social Movement Studies</w:t>
      </w:r>
      <w:r w:rsidRPr="00874F8E">
        <w:rPr>
          <w:rFonts w:ascii="Garamond" w:hAnsi="Garamond"/>
        </w:rPr>
        <w:t xml:space="preserve"> 11 (1): 1–20. https://doi.org/10.1080/14742837.2012.640535.</w:t>
      </w:r>
    </w:p>
    <w:p w14:paraId="326E4257"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Harris, Paul G. 2012. </w:t>
      </w:r>
      <w:r w:rsidRPr="00874F8E">
        <w:rPr>
          <w:rFonts w:ascii="Garamond" w:hAnsi="Garamond"/>
          <w:i/>
          <w:iCs/>
        </w:rPr>
        <w:t>Environmental Policy and Sustainable Development in China: Hong Kong in Global Context</w:t>
      </w:r>
      <w:r w:rsidRPr="00874F8E">
        <w:rPr>
          <w:rFonts w:ascii="Garamond" w:hAnsi="Garamond"/>
        </w:rPr>
        <w:t xml:space="preserve">. </w:t>
      </w:r>
      <w:r w:rsidRPr="00874F8E">
        <w:rPr>
          <w:rFonts w:ascii="Garamond" w:hAnsi="Garamond"/>
          <w:i/>
          <w:iCs/>
        </w:rPr>
        <w:t>JSTOR</w:t>
      </w:r>
      <w:r w:rsidRPr="00874F8E">
        <w:rPr>
          <w:rFonts w:ascii="Garamond" w:hAnsi="Garamond"/>
        </w:rPr>
        <w:t>. 1st ed. Bristol: Bristol University Press.</w:t>
      </w:r>
    </w:p>
    <w:p w14:paraId="4AF3DD5F"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Hathaway, Michael J. 2013. </w:t>
      </w:r>
      <w:r w:rsidRPr="00874F8E">
        <w:rPr>
          <w:rFonts w:ascii="Garamond" w:hAnsi="Garamond"/>
          <w:i/>
          <w:iCs/>
        </w:rPr>
        <w:t xml:space="preserve">Environmental </w:t>
      </w:r>
      <w:proofErr w:type="gramStart"/>
      <w:r w:rsidRPr="00874F8E">
        <w:rPr>
          <w:rFonts w:ascii="Garamond" w:hAnsi="Garamond"/>
          <w:i/>
          <w:iCs/>
        </w:rPr>
        <w:t>Winds :</w:t>
      </w:r>
      <w:proofErr w:type="gramEnd"/>
      <w:r w:rsidRPr="00874F8E">
        <w:rPr>
          <w:rFonts w:ascii="Garamond" w:hAnsi="Garamond"/>
          <w:i/>
          <w:iCs/>
        </w:rPr>
        <w:t xml:space="preserve"> Making the Global in Southwest China</w:t>
      </w:r>
      <w:r w:rsidRPr="00874F8E">
        <w:rPr>
          <w:rFonts w:ascii="Garamond" w:hAnsi="Garamond"/>
        </w:rPr>
        <w:t>. Berkeley: University Of California Press.</w:t>
      </w:r>
    </w:p>
    <w:p w14:paraId="08805038"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Hayes, James. 2006. </w:t>
      </w:r>
      <w:r w:rsidRPr="00874F8E">
        <w:rPr>
          <w:rFonts w:ascii="Garamond" w:hAnsi="Garamond"/>
          <w:i/>
          <w:iCs/>
        </w:rPr>
        <w:t>The Great Difference Hong Kong’s New Territories and Its People 1898–2004</w:t>
      </w:r>
      <w:r w:rsidRPr="00874F8E">
        <w:rPr>
          <w:rFonts w:ascii="Garamond" w:hAnsi="Garamond"/>
        </w:rPr>
        <w:t>. Hong Kong: Hong Kong University Press.</w:t>
      </w:r>
    </w:p>
    <w:p w14:paraId="3D922B7E"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Hess, Steve. 2010. “Nail-Houses, Land Rights, and Frames of Injustice on China’s Protest Landscape.” </w:t>
      </w:r>
      <w:r w:rsidRPr="00874F8E">
        <w:rPr>
          <w:rFonts w:ascii="Garamond" w:hAnsi="Garamond"/>
          <w:i/>
          <w:iCs/>
        </w:rPr>
        <w:t>Asian Survey</w:t>
      </w:r>
      <w:r w:rsidRPr="00874F8E">
        <w:rPr>
          <w:rFonts w:ascii="Garamond" w:hAnsi="Garamond"/>
        </w:rPr>
        <w:t xml:space="preserve"> 50 (5): 908–26. https://doi.org/10.1525/as.2010.50.5.908.</w:t>
      </w:r>
    </w:p>
    <w:p w14:paraId="2B9B4EA0"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Heywood, Paolo. 2021. “Ordinary Exemplars: Cultivating ‘the Everyday’ in the Birthplace of Fascism.” </w:t>
      </w:r>
      <w:r w:rsidRPr="00874F8E">
        <w:rPr>
          <w:rFonts w:ascii="Garamond" w:hAnsi="Garamond"/>
          <w:i/>
          <w:iCs/>
        </w:rPr>
        <w:t>Comparative Studies in Society and History</w:t>
      </w:r>
      <w:r w:rsidRPr="00874F8E">
        <w:rPr>
          <w:rFonts w:ascii="Garamond" w:hAnsi="Garamond"/>
        </w:rPr>
        <w:t xml:space="preserve"> 64 (1): 91–121. https://doi.org/10.1017/s0010417521000402.</w:t>
      </w:r>
    </w:p>
    <w:p w14:paraId="00241F67"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Hilgers</w:t>
      </w:r>
      <w:proofErr w:type="spellEnd"/>
      <w:r w:rsidRPr="00874F8E">
        <w:rPr>
          <w:rFonts w:ascii="Garamond" w:hAnsi="Garamond"/>
        </w:rPr>
        <w:t xml:space="preserve">, Mathieu. 2012. “The Historicity of the Neoliberal State.” </w:t>
      </w:r>
      <w:r w:rsidRPr="00874F8E">
        <w:rPr>
          <w:rFonts w:ascii="Garamond" w:hAnsi="Garamond"/>
          <w:i/>
          <w:iCs/>
        </w:rPr>
        <w:t>Social Anthropology</w:t>
      </w:r>
      <w:r w:rsidRPr="00874F8E">
        <w:rPr>
          <w:rFonts w:ascii="Garamond" w:hAnsi="Garamond"/>
        </w:rPr>
        <w:t xml:space="preserve"> 20 (1): 80–94. https://doi.org/10.1111/j.1469-8676.2011.00192.x.</w:t>
      </w:r>
    </w:p>
    <w:p w14:paraId="04D56CA4"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Hills, Peter, and William Barron. 1997. “Hong Kong: The Challenge of Sustainability.” </w:t>
      </w:r>
      <w:r w:rsidRPr="00874F8E">
        <w:rPr>
          <w:rFonts w:ascii="Garamond" w:hAnsi="Garamond"/>
          <w:i/>
          <w:iCs/>
        </w:rPr>
        <w:t>Land Use Policy</w:t>
      </w:r>
      <w:r w:rsidRPr="00874F8E">
        <w:rPr>
          <w:rFonts w:ascii="Garamond" w:hAnsi="Garamond"/>
        </w:rPr>
        <w:t xml:space="preserve"> 14 (1): 41–53. https://doi.org/10.1016/s0264-8377(96)00030-0.</w:t>
      </w:r>
    </w:p>
    <w:p w14:paraId="0AB5883B"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Ho, Hao-Tzu. 2019. “Cosmopolitan </w:t>
      </w:r>
      <w:proofErr w:type="spellStart"/>
      <w:r w:rsidRPr="00874F8E">
        <w:rPr>
          <w:rFonts w:ascii="Garamond" w:hAnsi="Garamond"/>
        </w:rPr>
        <w:t>Locavorism</w:t>
      </w:r>
      <w:proofErr w:type="spellEnd"/>
      <w:r w:rsidRPr="00874F8E">
        <w:rPr>
          <w:rFonts w:ascii="Garamond" w:hAnsi="Garamond"/>
        </w:rPr>
        <w:t xml:space="preserve">: Global Local-Food Movements in Postcolonial Hong Kong.” </w:t>
      </w:r>
      <w:r w:rsidRPr="00874F8E">
        <w:rPr>
          <w:rFonts w:ascii="Garamond" w:hAnsi="Garamond"/>
          <w:i/>
          <w:iCs/>
        </w:rPr>
        <w:t>Food, Culture &amp; Society</w:t>
      </w:r>
      <w:r w:rsidRPr="00874F8E">
        <w:rPr>
          <w:rFonts w:ascii="Garamond" w:hAnsi="Garamond"/>
        </w:rPr>
        <w:t xml:space="preserve"> 23 (2): 137–54. https://doi.org/10.1080/15528014.2019.1682886.</w:t>
      </w:r>
    </w:p>
    <w:p w14:paraId="7137E734"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Ho, Ming-</w:t>
      </w:r>
      <w:proofErr w:type="spellStart"/>
      <w:r w:rsidRPr="00874F8E">
        <w:rPr>
          <w:rFonts w:ascii="Garamond" w:hAnsi="Garamond"/>
        </w:rPr>
        <w:t>sho</w:t>
      </w:r>
      <w:proofErr w:type="spellEnd"/>
      <w:r w:rsidRPr="00874F8E">
        <w:rPr>
          <w:rFonts w:ascii="Garamond" w:hAnsi="Garamond"/>
        </w:rPr>
        <w:t xml:space="preserve">. 2020. “How Protesters Evolve: Hong Kong’s Anti-Extradition Movement Learned the Lesson of the Umbrella Movement.” </w:t>
      </w:r>
      <w:r w:rsidRPr="00874F8E">
        <w:rPr>
          <w:rFonts w:ascii="Garamond" w:hAnsi="Garamond"/>
          <w:i/>
          <w:iCs/>
        </w:rPr>
        <w:t>Mobilization: An International Quarterly</w:t>
      </w:r>
      <w:r w:rsidRPr="00874F8E">
        <w:rPr>
          <w:rFonts w:ascii="Garamond" w:hAnsi="Garamond"/>
        </w:rPr>
        <w:t xml:space="preserve"> 25 (SI): 711–28. https://doi.org/10.17813/1086-671x-25-5-711.</w:t>
      </w:r>
    </w:p>
    <w:p w14:paraId="08ADB084"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Ho, Paul. 2010. “Designing Identity: Hong Kong Posters and the Colonial Divide, 1963–2003.” Unpublished Doctoral Dissertation</w:t>
      </w:r>
      <w:proofErr w:type="gramStart"/>
      <w:r w:rsidRPr="00874F8E">
        <w:rPr>
          <w:rFonts w:ascii="Garamond" w:hAnsi="Garamond"/>
        </w:rPr>
        <w:t>. ,</w:t>
      </w:r>
      <w:proofErr w:type="gramEnd"/>
      <w:r w:rsidRPr="00874F8E">
        <w:rPr>
          <w:rFonts w:ascii="Garamond" w:hAnsi="Garamond"/>
        </w:rPr>
        <w:t xml:space="preserve"> Manchester Institute for Research and Innovation in Art and Design, Manchester Metropolitan University.</w:t>
      </w:r>
    </w:p>
    <w:p w14:paraId="0A596224"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lastRenderedPageBreak/>
        <w:t xml:space="preserve">Ho, Peter. 2007. “Embedded Activism and Political Change in a </w:t>
      </w:r>
      <w:proofErr w:type="spellStart"/>
      <w:r w:rsidRPr="00874F8E">
        <w:rPr>
          <w:rFonts w:ascii="Garamond" w:hAnsi="Garamond"/>
        </w:rPr>
        <w:t>Semiauthoritarian</w:t>
      </w:r>
      <w:proofErr w:type="spellEnd"/>
      <w:r w:rsidRPr="00874F8E">
        <w:rPr>
          <w:rFonts w:ascii="Garamond" w:hAnsi="Garamond"/>
        </w:rPr>
        <w:t xml:space="preserve"> Context.” </w:t>
      </w:r>
      <w:r w:rsidRPr="00874F8E">
        <w:rPr>
          <w:rFonts w:ascii="Garamond" w:hAnsi="Garamond"/>
          <w:i/>
          <w:iCs/>
        </w:rPr>
        <w:t>China Information</w:t>
      </w:r>
      <w:r w:rsidRPr="00874F8E">
        <w:rPr>
          <w:rFonts w:ascii="Garamond" w:hAnsi="Garamond"/>
        </w:rPr>
        <w:t xml:space="preserve"> 21 (2): 187–209. https://doi.org/10.1177/0920203x07079643.</w:t>
      </w:r>
    </w:p>
    <w:p w14:paraId="2216BCAC"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Ho, Peter, and Richard L Edmonds. 2008. </w:t>
      </w:r>
      <w:r w:rsidRPr="00874F8E">
        <w:rPr>
          <w:rFonts w:ascii="Garamond" w:hAnsi="Garamond"/>
          <w:i/>
          <w:iCs/>
        </w:rPr>
        <w:t>China’s Embedded Activism: Opportunities and Constraints of a Social Movement</w:t>
      </w:r>
      <w:r w:rsidRPr="00874F8E">
        <w:rPr>
          <w:rFonts w:ascii="Garamond" w:hAnsi="Garamond"/>
        </w:rPr>
        <w:t>. London: Routledge.</w:t>
      </w:r>
    </w:p>
    <w:p w14:paraId="5D50D1CC"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Ho, </w:t>
      </w:r>
      <w:proofErr w:type="spellStart"/>
      <w:r w:rsidRPr="00874F8E">
        <w:rPr>
          <w:rFonts w:ascii="Garamond" w:hAnsi="Garamond"/>
        </w:rPr>
        <w:t>Yuek</w:t>
      </w:r>
      <w:proofErr w:type="spellEnd"/>
      <w:r w:rsidRPr="00874F8E">
        <w:rPr>
          <w:rFonts w:ascii="Garamond" w:hAnsi="Garamond"/>
        </w:rPr>
        <w:t xml:space="preserve"> </w:t>
      </w:r>
      <w:proofErr w:type="gramStart"/>
      <w:r w:rsidRPr="00874F8E">
        <w:rPr>
          <w:rFonts w:ascii="Garamond" w:hAnsi="Garamond"/>
        </w:rPr>
        <w:t>Ming ,</w:t>
      </w:r>
      <w:proofErr w:type="gramEnd"/>
      <w:r w:rsidRPr="00874F8E">
        <w:rPr>
          <w:rFonts w:ascii="Garamond" w:hAnsi="Garamond"/>
        </w:rPr>
        <w:t xml:space="preserve"> Leong Kee Ling, and Latifah Abd </w:t>
      </w:r>
      <w:proofErr w:type="spellStart"/>
      <w:r w:rsidRPr="00874F8E">
        <w:rPr>
          <w:rFonts w:ascii="Garamond" w:hAnsi="Garamond"/>
        </w:rPr>
        <w:t>Manaf</w:t>
      </w:r>
      <w:proofErr w:type="spellEnd"/>
      <w:r w:rsidRPr="00874F8E">
        <w:rPr>
          <w:rFonts w:ascii="Garamond" w:hAnsi="Garamond"/>
        </w:rPr>
        <w:t xml:space="preserve">. 2013. “Garbage Enzyme as a Solution to Waste Minimization.” </w:t>
      </w:r>
      <w:r w:rsidRPr="00874F8E">
        <w:rPr>
          <w:rFonts w:ascii="Garamond" w:hAnsi="Garamond"/>
          <w:i/>
          <w:iCs/>
        </w:rPr>
        <w:t xml:space="preserve">Proceedings of the International Conference on Environmental </w:t>
      </w:r>
      <w:proofErr w:type="gramStart"/>
      <w:r w:rsidRPr="00874F8E">
        <w:rPr>
          <w:rFonts w:ascii="Garamond" w:hAnsi="Garamond"/>
          <w:i/>
          <w:iCs/>
        </w:rPr>
        <w:t xml:space="preserve">Forensics </w:t>
      </w:r>
      <w:r w:rsidRPr="00874F8E">
        <w:rPr>
          <w:rFonts w:ascii="Garamond" w:hAnsi="Garamond"/>
        </w:rPr>
        <w:t>,</w:t>
      </w:r>
      <w:proofErr w:type="gramEnd"/>
      <w:r w:rsidRPr="00874F8E">
        <w:rPr>
          <w:rFonts w:ascii="Garamond" w:hAnsi="Garamond"/>
        </w:rPr>
        <w:t xml:space="preserve"> November, 347–50. https://doi.org/10.1007/978-981-4560-70-2_63.</w:t>
      </w:r>
    </w:p>
    <w:p w14:paraId="008D6B9C"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Hobson, </w:t>
      </w:r>
      <w:proofErr w:type="spellStart"/>
      <w:r w:rsidRPr="00874F8E">
        <w:rPr>
          <w:rFonts w:ascii="Garamond" w:hAnsi="Garamond"/>
        </w:rPr>
        <w:t>Kersty</w:t>
      </w:r>
      <w:proofErr w:type="spellEnd"/>
      <w:r w:rsidRPr="00874F8E">
        <w:rPr>
          <w:rFonts w:ascii="Garamond" w:hAnsi="Garamond"/>
        </w:rPr>
        <w:t xml:space="preserve">. 2006. “Bins, Bulbs, and Shower Timers: On the ‘Techno-Ethics’ of Sustainable Living.” </w:t>
      </w:r>
      <w:r w:rsidRPr="00874F8E">
        <w:rPr>
          <w:rFonts w:ascii="Garamond" w:hAnsi="Garamond"/>
          <w:i/>
          <w:iCs/>
        </w:rPr>
        <w:t>Ethics, Place &amp; Environment</w:t>
      </w:r>
      <w:r w:rsidRPr="00874F8E">
        <w:rPr>
          <w:rFonts w:ascii="Garamond" w:hAnsi="Garamond"/>
        </w:rPr>
        <w:t xml:space="preserve"> 9 (3): 317–36. https://doi.org/10.1080/13668790600902375.</w:t>
      </w:r>
    </w:p>
    <w:p w14:paraId="4C65F3BF"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Højer</w:t>
      </w:r>
      <w:proofErr w:type="spellEnd"/>
      <w:r w:rsidRPr="00874F8E">
        <w:rPr>
          <w:rFonts w:ascii="Garamond" w:hAnsi="Garamond"/>
        </w:rPr>
        <w:t xml:space="preserve">, Lars, and Andreas </w:t>
      </w:r>
      <w:proofErr w:type="spellStart"/>
      <w:r w:rsidRPr="00874F8E">
        <w:rPr>
          <w:rFonts w:ascii="Garamond" w:hAnsi="Garamond"/>
        </w:rPr>
        <w:t>Bandak</w:t>
      </w:r>
      <w:proofErr w:type="spellEnd"/>
      <w:r w:rsidRPr="00874F8E">
        <w:rPr>
          <w:rFonts w:ascii="Garamond" w:hAnsi="Garamond"/>
        </w:rPr>
        <w:t xml:space="preserve">. 2015. “Introduction: The Power of Example.” </w:t>
      </w:r>
      <w:r w:rsidRPr="00874F8E">
        <w:rPr>
          <w:rFonts w:ascii="Garamond" w:hAnsi="Garamond"/>
          <w:i/>
          <w:iCs/>
        </w:rPr>
        <w:t>Journal of the Royal Anthropological Institute</w:t>
      </w:r>
      <w:r w:rsidRPr="00874F8E">
        <w:rPr>
          <w:rFonts w:ascii="Garamond" w:hAnsi="Garamond"/>
        </w:rPr>
        <w:t xml:space="preserve"> 21 (S1): 1–17. https://doi.org/10.1111/1467-9655.12173.</w:t>
      </w:r>
    </w:p>
    <w:p w14:paraId="7E44C971"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Hong Kong Free Press. 2022. “Timeline: Hong Kong’s July 1 Carnival of Dissent - How 17 Years of Protest Demands Fell Silent.” Hong Kong Free Press. July 2, 2022. https://hongkongfp.com/2022/07/02/timeline-hong-kongs-july-1-carnival-of-dissent-how-17-years-of-protest-demands-fell-silent/.</w:t>
      </w:r>
    </w:p>
    <w:p w14:paraId="2FF0DE4D"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Honneth</w:t>
      </w:r>
      <w:proofErr w:type="spellEnd"/>
      <w:r w:rsidRPr="00874F8E">
        <w:rPr>
          <w:rFonts w:ascii="Garamond" w:hAnsi="Garamond"/>
        </w:rPr>
        <w:t xml:space="preserve">, Axel. 2017. “Three, Not Two, Concepts of Liberty: A Proposal to Enlarge Our Moral Self-Understanding.” In </w:t>
      </w:r>
      <w:r w:rsidRPr="00874F8E">
        <w:rPr>
          <w:rFonts w:ascii="Garamond" w:hAnsi="Garamond"/>
          <w:i/>
          <w:iCs/>
        </w:rPr>
        <w:t>Hegel on Philosophy in History</w:t>
      </w:r>
      <w:r w:rsidRPr="00874F8E">
        <w:rPr>
          <w:rFonts w:ascii="Garamond" w:hAnsi="Garamond"/>
        </w:rPr>
        <w:t xml:space="preserve">, edited by Rachel </w:t>
      </w:r>
      <w:proofErr w:type="spellStart"/>
      <w:r w:rsidRPr="00874F8E">
        <w:rPr>
          <w:rFonts w:ascii="Garamond" w:hAnsi="Garamond"/>
        </w:rPr>
        <w:t>Zuckert</w:t>
      </w:r>
      <w:proofErr w:type="spellEnd"/>
      <w:r w:rsidRPr="00874F8E">
        <w:rPr>
          <w:rFonts w:ascii="Garamond" w:hAnsi="Garamond"/>
        </w:rPr>
        <w:t xml:space="preserve"> and James </w:t>
      </w:r>
      <w:proofErr w:type="spellStart"/>
      <w:r w:rsidRPr="00874F8E">
        <w:rPr>
          <w:rFonts w:ascii="Garamond" w:hAnsi="Garamond"/>
        </w:rPr>
        <w:t>Kreines</w:t>
      </w:r>
      <w:proofErr w:type="spellEnd"/>
      <w:r w:rsidRPr="00874F8E">
        <w:rPr>
          <w:rFonts w:ascii="Garamond" w:hAnsi="Garamond"/>
        </w:rPr>
        <w:t>. Cambridge: Cambridge University Press.</w:t>
      </w:r>
    </w:p>
    <w:p w14:paraId="468CF954"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Horton, Richard, Robert </w:t>
      </w:r>
      <w:proofErr w:type="spellStart"/>
      <w:r w:rsidRPr="00874F8E">
        <w:rPr>
          <w:rFonts w:ascii="Garamond" w:hAnsi="Garamond"/>
        </w:rPr>
        <w:t>Beaglehole</w:t>
      </w:r>
      <w:proofErr w:type="spellEnd"/>
      <w:r w:rsidRPr="00874F8E">
        <w:rPr>
          <w:rFonts w:ascii="Garamond" w:hAnsi="Garamond"/>
        </w:rPr>
        <w:t xml:space="preserve">, Ruth Bonita, John Raeburn, Martin McKee, and </w:t>
      </w:r>
      <w:proofErr w:type="spellStart"/>
      <w:r w:rsidRPr="00874F8E">
        <w:rPr>
          <w:rFonts w:ascii="Garamond" w:hAnsi="Garamond"/>
        </w:rPr>
        <w:t>Stig</w:t>
      </w:r>
      <w:proofErr w:type="spellEnd"/>
      <w:r w:rsidRPr="00874F8E">
        <w:rPr>
          <w:rFonts w:ascii="Garamond" w:hAnsi="Garamond"/>
        </w:rPr>
        <w:t xml:space="preserve"> Wall. 2014. “From Public to Planetary Health: A Manifesto.” </w:t>
      </w:r>
      <w:r w:rsidRPr="00874F8E">
        <w:rPr>
          <w:rFonts w:ascii="Garamond" w:hAnsi="Garamond"/>
          <w:i/>
          <w:iCs/>
        </w:rPr>
        <w:t>The Lancet</w:t>
      </w:r>
      <w:r w:rsidRPr="00874F8E">
        <w:rPr>
          <w:rFonts w:ascii="Garamond" w:hAnsi="Garamond"/>
        </w:rPr>
        <w:t xml:space="preserve"> 383 (9920): 847. https://doi.org/10.1016/s0140-6736(14)60409-8.</w:t>
      </w:r>
    </w:p>
    <w:p w14:paraId="2945DEB0"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Hsu, Elisabeth. 1999. </w:t>
      </w:r>
      <w:r w:rsidRPr="00874F8E">
        <w:rPr>
          <w:rFonts w:ascii="Garamond" w:hAnsi="Garamond"/>
          <w:i/>
          <w:iCs/>
        </w:rPr>
        <w:t>The Transmission of Chinese Medicine</w:t>
      </w:r>
      <w:r w:rsidRPr="00874F8E">
        <w:rPr>
          <w:rFonts w:ascii="Garamond" w:hAnsi="Garamond"/>
        </w:rPr>
        <w:t>. Cambridge: Cambridge University Press.</w:t>
      </w:r>
    </w:p>
    <w:p w14:paraId="787CD13D"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Huang, Julia </w:t>
      </w:r>
      <w:proofErr w:type="spellStart"/>
      <w:r w:rsidRPr="00874F8E">
        <w:rPr>
          <w:rFonts w:ascii="Garamond" w:hAnsi="Garamond"/>
        </w:rPr>
        <w:t>Chien</w:t>
      </w:r>
      <w:proofErr w:type="spellEnd"/>
      <w:r w:rsidRPr="00874F8E">
        <w:rPr>
          <w:rFonts w:ascii="Garamond" w:hAnsi="Garamond"/>
        </w:rPr>
        <w:t xml:space="preserve">-Yu, and Robert P. Weller. 1998. “Merit and Mothering: Women and Social Welfare in Taiwanese Buddhism.” </w:t>
      </w:r>
      <w:r w:rsidRPr="00874F8E">
        <w:rPr>
          <w:rFonts w:ascii="Garamond" w:hAnsi="Garamond"/>
          <w:i/>
          <w:iCs/>
        </w:rPr>
        <w:t>The Journal of Asian Studies</w:t>
      </w:r>
      <w:r w:rsidRPr="00874F8E">
        <w:rPr>
          <w:rFonts w:ascii="Garamond" w:hAnsi="Garamond"/>
        </w:rPr>
        <w:t xml:space="preserve"> 57 (2): 379–96. https://doi.org/10.2307/2658829.</w:t>
      </w:r>
    </w:p>
    <w:p w14:paraId="6774000D"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Hughes, Richard. 1976. </w:t>
      </w:r>
      <w:r w:rsidRPr="00874F8E">
        <w:rPr>
          <w:rFonts w:ascii="Garamond" w:hAnsi="Garamond"/>
          <w:i/>
          <w:iCs/>
        </w:rPr>
        <w:t>Borrowed Place, Borrowed Time: Hong Kong and Its Many Faces</w:t>
      </w:r>
      <w:r w:rsidRPr="00874F8E">
        <w:rPr>
          <w:rFonts w:ascii="Garamond" w:hAnsi="Garamond"/>
        </w:rPr>
        <w:t xml:space="preserve">. London: </w:t>
      </w:r>
      <w:r w:rsidRPr="00874F8E">
        <w:t>‎</w:t>
      </w:r>
      <w:r w:rsidRPr="00874F8E">
        <w:rPr>
          <w:rFonts w:ascii="Garamond" w:hAnsi="Garamond"/>
        </w:rPr>
        <w:t>Andre Deutsch Ltd.</w:t>
      </w:r>
    </w:p>
    <w:p w14:paraId="6832EC54"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Hui, Po-Keung, and Kin-Chi Lau. 2015. “‘Living in Truth’ versus Realpolitik: Limitations and Potentials of the Umbrella Movement.” </w:t>
      </w:r>
      <w:r w:rsidRPr="00874F8E">
        <w:rPr>
          <w:rFonts w:ascii="Garamond" w:hAnsi="Garamond"/>
          <w:i/>
          <w:iCs/>
        </w:rPr>
        <w:t>Inter-Asia Cultural Studies</w:t>
      </w:r>
      <w:r w:rsidRPr="00874F8E">
        <w:rPr>
          <w:rFonts w:ascii="Garamond" w:hAnsi="Garamond"/>
        </w:rPr>
        <w:t xml:space="preserve"> 16 (3): 348–66. https://doi.org/10.1080/14649373.2015.1069051.</w:t>
      </w:r>
    </w:p>
    <w:p w14:paraId="04A14B27"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Humphrey, Caroline. 1997. “Exemplars and Rules Aspects of the Discourse of Moralities in Mongolia.” In </w:t>
      </w:r>
      <w:r w:rsidRPr="00874F8E">
        <w:rPr>
          <w:rFonts w:ascii="Garamond" w:hAnsi="Garamond"/>
          <w:i/>
          <w:iCs/>
        </w:rPr>
        <w:t>The Ethnography of Moralities</w:t>
      </w:r>
      <w:r w:rsidRPr="00874F8E">
        <w:rPr>
          <w:rFonts w:ascii="Garamond" w:hAnsi="Garamond"/>
        </w:rPr>
        <w:t>. London: Routledge.</w:t>
      </w:r>
    </w:p>
    <w:p w14:paraId="3ACCDB94"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lastRenderedPageBreak/>
        <w:t>Hung, Ho-Fung. 2012. “From Social Movement to Elite Past-Time: A Preliminary Analysis of the Environmental Crisis in Hong Kong (</w:t>
      </w:r>
      <w:r w:rsidRPr="001E77E7">
        <w:rPr>
          <w:rFonts w:ascii="FangSong" w:eastAsia="FangSong" w:hAnsi="FangSong" w:cs="PingFang TC"/>
        </w:rPr>
        <w:t>從社會運動到菁英界別玩意：香港環境保護危機初探</w:t>
      </w:r>
      <w:r w:rsidRPr="00874F8E">
        <w:rPr>
          <w:rFonts w:ascii="Garamond" w:hAnsi="Garamond"/>
        </w:rPr>
        <w:t>).” Quasi-Blog. December 18, 2012. https://blogqua.wordpress.com/2012/12/18/p1/.</w:t>
      </w:r>
    </w:p>
    <w:p w14:paraId="60109062"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Hung, Ho-</w:t>
      </w:r>
      <w:proofErr w:type="spellStart"/>
      <w:r w:rsidRPr="00874F8E">
        <w:rPr>
          <w:rFonts w:ascii="Garamond" w:hAnsi="Garamond"/>
        </w:rPr>
        <w:t>fung</w:t>
      </w:r>
      <w:proofErr w:type="spellEnd"/>
      <w:r w:rsidRPr="00874F8E">
        <w:rPr>
          <w:rFonts w:ascii="Garamond" w:hAnsi="Garamond"/>
        </w:rPr>
        <w:t xml:space="preserve">. 2014. “Three Views of Local Consciousness in Hong Kong.” </w:t>
      </w:r>
      <w:r w:rsidRPr="00874F8E">
        <w:rPr>
          <w:rFonts w:ascii="Garamond" w:hAnsi="Garamond"/>
          <w:i/>
          <w:iCs/>
        </w:rPr>
        <w:t>China File</w:t>
      </w:r>
      <w:r w:rsidRPr="00874F8E">
        <w:rPr>
          <w:rFonts w:ascii="Garamond" w:hAnsi="Garamond"/>
        </w:rPr>
        <w:t xml:space="preserve"> (blog). November 26, 2014. https://www.chinafile.com/reporting-opinion/viewpoint/three-views-local-consciousness-hong-kong.</w:t>
      </w:r>
    </w:p>
    <w:p w14:paraId="767FF4B6"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Iam</w:t>
      </w:r>
      <w:proofErr w:type="spellEnd"/>
      <w:r w:rsidRPr="00874F8E">
        <w:rPr>
          <w:rFonts w:ascii="Garamond" w:hAnsi="Garamond"/>
        </w:rPr>
        <w:t xml:space="preserve">-Chong Ip. 2020. </w:t>
      </w:r>
      <w:r w:rsidRPr="00874F8E">
        <w:rPr>
          <w:rFonts w:ascii="Garamond" w:hAnsi="Garamond"/>
          <w:i/>
          <w:iCs/>
        </w:rPr>
        <w:t>Hong Kong’s New Identity Politics: Longing for the Local in the Shadow of China.</w:t>
      </w:r>
      <w:r w:rsidRPr="00874F8E">
        <w:rPr>
          <w:rFonts w:ascii="Garamond" w:hAnsi="Garamond"/>
        </w:rPr>
        <w:t xml:space="preserve"> Routledge.</w:t>
      </w:r>
    </w:p>
    <w:p w14:paraId="25DBE6A6"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Inglehart, Ronald. 1977. </w:t>
      </w:r>
      <w:r w:rsidRPr="00874F8E">
        <w:rPr>
          <w:rFonts w:ascii="Garamond" w:hAnsi="Garamond"/>
          <w:i/>
          <w:iCs/>
        </w:rPr>
        <w:t>Silent Revolution: Changing Values and Political Styles among Western Publics</w:t>
      </w:r>
      <w:r w:rsidRPr="00874F8E">
        <w:rPr>
          <w:rFonts w:ascii="Garamond" w:hAnsi="Garamond"/>
        </w:rPr>
        <w:t>. Princeton University Press.</w:t>
      </w:r>
    </w:p>
    <w:p w14:paraId="002C43F4"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 1990. </w:t>
      </w:r>
      <w:r w:rsidRPr="00874F8E">
        <w:rPr>
          <w:rFonts w:ascii="Garamond" w:hAnsi="Garamond"/>
          <w:i/>
          <w:iCs/>
        </w:rPr>
        <w:t>Culture Shift in Advanced Industrial Society</w:t>
      </w:r>
      <w:r w:rsidRPr="00874F8E">
        <w:rPr>
          <w:rFonts w:ascii="Garamond" w:hAnsi="Garamond"/>
        </w:rPr>
        <w:t>. Princeton University Press.</w:t>
      </w:r>
    </w:p>
    <w:p w14:paraId="3D378C5B"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Ip, </w:t>
      </w:r>
      <w:proofErr w:type="spellStart"/>
      <w:r w:rsidRPr="00874F8E">
        <w:rPr>
          <w:rFonts w:ascii="Garamond" w:hAnsi="Garamond"/>
        </w:rPr>
        <w:t>Iam</w:t>
      </w:r>
      <w:proofErr w:type="spellEnd"/>
      <w:r w:rsidRPr="00874F8E">
        <w:rPr>
          <w:rFonts w:ascii="Garamond" w:hAnsi="Garamond"/>
        </w:rPr>
        <w:t xml:space="preserve">-Chong. 2015. “Politics of Belonging: A Study of the Campaign against Mainland Visitors in Hong Kong.” </w:t>
      </w:r>
      <w:r w:rsidRPr="00874F8E">
        <w:rPr>
          <w:rFonts w:ascii="Garamond" w:hAnsi="Garamond"/>
          <w:i/>
          <w:iCs/>
        </w:rPr>
        <w:t>Inter-Asia Cultural Studies</w:t>
      </w:r>
      <w:r w:rsidRPr="00874F8E">
        <w:rPr>
          <w:rFonts w:ascii="Garamond" w:hAnsi="Garamond"/>
        </w:rPr>
        <w:t xml:space="preserve"> 16 (3): 410–21. https://doi.org/10.1080/14649373.2015.1069054.</w:t>
      </w:r>
    </w:p>
    <w:p w14:paraId="1710590D"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Kaeding</w:t>
      </w:r>
      <w:proofErr w:type="spellEnd"/>
      <w:r w:rsidRPr="00874F8E">
        <w:rPr>
          <w:rFonts w:ascii="Garamond" w:hAnsi="Garamond"/>
        </w:rPr>
        <w:t xml:space="preserve">, Malte Philipp. 2017. “The Rise of ‘Localism’ in Hong Kong.” </w:t>
      </w:r>
      <w:r w:rsidRPr="00874F8E">
        <w:rPr>
          <w:rFonts w:ascii="Garamond" w:hAnsi="Garamond"/>
          <w:i/>
          <w:iCs/>
        </w:rPr>
        <w:t>Journal of Democracy</w:t>
      </w:r>
      <w:r w:rsidRPr="00874F8E">
        <w:rPr>
          <w:rFonts w:ascii="Garamond" w:hAnsi="Garamond"/>
        </w:rPr>
        <w:t xml:space="preserve"> 28 (1): 157–71. https://doi.org/10.1353/jod.2017.0013.</w:t>
      </w:r>
    </w:p>
    <w:p w14:paraId="69350F5A"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Katz, Bruce, and Jeremy Nowak. 2017. </w:t>
      </w:r>
      <w:r w:rsidRPr="00874F8E">
        <w:rPr>
          <w:rFonts w:ascii="Garamond" w:hAnsi="Garamond"/>
          <w:i/>
          <w:iCs/>
        </w:rPr>
        <w:t>The New Localism: How Cities Can Thrive in the Age of Populism</w:t>
      </w:r>
      <w:r w:rsidRPr="00874F8E">
        <w:rPr>
          <w:rFonts w:ascii="Garamond" w:hAnsi="Garamond"/>
        </w:rPr>
        <w:t>. Brookings Institution Press.</w:t>
      </w:r>
    </w:p>
    <w:p w14:paraId="339AE269"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Kieschnick</w:t>
      </w:r>
      <w:proofErr w:type="spellEnd"/>
      <w:r w:rsidRPr="00874F8E">
        <w:rPr>
          <w:rFonts w:ascii="Garamond" w:hAnsi="Garamond"/>
        </w:rPr>
        <w:t xml:space="preserve">, </w:t>
      </w:r>
      <w:proofErr w:type="gramStart"/>
      <w:r w:rsidRPr="00874F8E">
        <w:rPr>
          <w:rFonts w:ascii="Garamond" w:hAnsi="Garamond"/>
        </w:rPr>
        <w:t>John .</w:t>
      </w:r>
      <w:proofErr w:type="gramEnd"/>
      <w:r w:rsidRPr="00874F8E">
        <w:rPr>
          <w:rFonts w:ascii="Garamond" w:hAnsi="Garamond"/>
        </w:rPr>
        <w:t xml:space="preserve"> 2005. “Buddhist Vegetarianism in China.” In </w:t>
      </w:r>
      <w:r w:rsidRPr="00874F8E">
        <w:rPr>
          <w:rFonts w:ascii="Garamond" w:hAnsi="Garamond"/>
          <w:i/>
          <w:iCs/>
        </w:rPr>
        <w:t xml:space="preserve">Of Tripod and Palate: Food, Politics, and Religion in Traditional </w:t>
      </w:r>
      <w:proofErr w:type="gramStart"/>
      <w:r w:rsidRPr="00874F8E">
        <w:rPr>
          <w:rFonts w:ascii="Garamond" w:hAnsi="Garamond"/>
          <w:i/>
          <w:iCs/>
        </w:rPr>
        <w:t xml:space="preserve">China </w:t>
      </w:r>
      <w:r w:rsidRPr="00874F8E">
        <w:rPr>
          <w:rFonts w:ascii="Garamond" w:hAnsi="Garamond"/>
        </w:rPr>
        <w:t>,</w:t>
      </w:r>
      <w:proofErr w:type="gramEnd"/>
      <w:r w:rsidRPr="00874F8E">
        <w:rPr>
          <w:rFonts w:ascii="Garamond" w:hAnsi="Garamond"/>
        </w:rPr>
        <w:t xml:space="preserve"> edited by Roel </w:t>
      </w:r>
      <w:proofErr w:type="spellStart"/>
      <w:r w:rsidRPr="00874F8E">
        <w:rPr>
          <w:rFonts w:ascii="Garamond" w:hAnsi="Garamond"/>
        </w:rPr>
        <w:t>Sterckx</w:t>
      </w:r>
      <w:proofErr w:type="spellEnd"/>
      <w:r w:rsidRPr="00874F8E">
        <w:rPr>
          <w:rFonts w:ascii="Garamond" w:hAnsi="Garamond"/>
        </w:rPr>
        <w:t>, 186–212. New York; Basingstoke: Palgrave Macmillan.</w:t>
      </w:r>
    </w:p>
    <w:p w14:paraId="57ECB381"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King, Ambrose Yeo-chi. 1975. “Administrative Absorption of Politics in Hong Kong: Emphasis on the Grass Roots Level.” </w:t>
      </w:r>
      <w:r w:rsidRPr="00874F8E">
        <w:rPr>
          <w:rFonts w:ascii="Garamond" w:hAnsi="Garamond"/>
          <w:i/>
          <w:iCs/>
        </w:rPr>
        <w:t>Asian Survey</w:t>
      </w:r>
      <w:r w:rsidRPr="00874F8E">
        <w:rPr>
          <w:rFonts w:ascii="Garamond" w:hAnsi="Garamond"/>
        </w:rPr>
        <w:t xml:space="preserve"> 15 (5): 422–39. https://doi.org/10.2307/2643255.</w:t>
      </w:r>
    </w:p>
    <w:p w14:paraId="2EAF4224"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Kingfisher, Catherine, and Jeff </w:t>
      </w:r>
      <w:proofErr w:type="spellStart"/>
      <w:r w:rsidRPr="00874F8E">
        <w:rPr>
          <w:rFonts w:ascii="Garamond" w:hAnsi="Garamond"/>
        </w:rPr>
        <w:t>Maskovsky</w:t>
      </w:r>
      <w:proofErr w:type="spellEnd"/>
      <w:r w:rsidRPr="00874F8E">
        <w:rPr>
          <w:rFonts w:ascii="Garamond" w:hAnsi="Garamond"/>
        </w:rPr>
        <w:t xml:space="preserve">. 2008. “Introduction: The Limits of Neoliberalism.” </w:t>
      </w:r>
      <w:r w:rsidRPr="00874F8E">
        <w:rPr>
          <w:rFonts w:ascii="Garamond" w:hAnsi="Garamond"/>
          <w:i/>
          <w:iCs/>
        </w:rPr>
        <w:t>Critique of Anthropology</w:t>
      </w:r>
      <w:r w:rsidRPr="00874F8E">
        <w:rPr>
          <w:rFonts w:ascii="Garamond" w:hAnsi="Garamond"/>
        </w:rPr>
        <w:t xml:space="preserve"> 28 (2): 115–26. https://doi.org/10.1177/0308275x08090544.</w:t>
      </w:r>
    </w:p>
    <w:p w14:paraId="14893699"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Kipnis, Andrew. 2007. “Neoliberalism Reified: </w:t>
      </w:r>
      <w:proofErr w:type="spellStart"/>
      <w:r w:rsidRPr="00874F8E">
        <w:rPr>
          <w:rFonts w:ascii="Garamond" w:hAnsi="Garamond"/>
        </w:rPr>
        <w:t>Suzhi</w:t>
      </w:r>
      <w:proofErr w:type="spellEnd"/>
      <w:r w:rsidRPr="00874F8E">
        <w:rPr>
          <w:rFonts w:ascii="Garamond" w:hAnsi="Garamond"/>
        </w:rPr>
        <w:t xml:space="preserve"> Discourse and Tropes of Neoliberalism in the People’s Republic of China.” </w:t>
      </w:r>
      <w:r w:rsidRPr="00874F8E">
        <w:rPr>
          <w:rFonts w:ascii="Garamond" w:hAnsi="Garamond"/>
          <w:i/>
          <w:iCs/>
        </w:rPr>
        <w:t>Journal of the Royal Anthropological Institute</w:t>
      </w:r>
      <w:r w:rsidRPr="00874F8E">
        <w:rPr>
          <w:rFonts w:ascii="Garamond" w:hAnsi="Garamond"/>
        </w:rPr>
        <w:t xml:space="preserve"> 13 (2): 383–400. https://doi.org/10.1111/j.1467-9655.2007.00432.x.</w:t>
      </w:r>
    </w:p>
    <w:p w14:paraId="6F00450D"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Klein, Jakob A. 2017. “Buddhist Vegetarian Restaurants and the Changing Meanings of Meat in Urban China.” </w:t>
      </w:r>
      <w:r w:rsidRPr="00874F8E">
        <w:rPr>
          <w:rFonts w:ascii="Garamond" w:hAnsi="Garamond"/>
          <w:i/>
          <w:iCs/>
        </w:rPr>
        <w:t>Ethnos</w:t>
      </w:r>
      <w:r w:rsidRPr="00874F8E">
        <w:rPr>
          <w:rFonts w:ascii="Garamond" w:hAnsi="Garamond"/>
        </w:rPr>
        <w:t xml:space="preserve"> 82 (2): 252–76. https://doi.org/10.1080/00141844.2015.1084016.</w:t>
      </w:r>
    </w:p>
    <w:p w14:paraId="7865E9C6"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Kleinman, Arthur, </w:t>
      </w:r>
      <w:proofErr w:type="spellStart"/>
      <w:r w:rsidRPr="00874F8E">
        <w:rPr>
          <w:rFonts w:ascii="Garamond" w:hAnsi="Garamond"/>
        </w:rPr>
        <w:t>Yunxiang</w:t>
      </w:r>
      <w:proofErr w:type="spellEnd"/>
      <w:r w:rsidRPr="00874F8E">
        <w:rPr>
          <w:rFonts w:ascii="Garamond" w:hAnsi="Garamond"/>
        </w:rPr>
        <w:t xml:space="preserve"> Yan, Jun Jing, Sing Lee, Everett Zhang, </w:t>
      </w:r>
      <w:proofErr w:type="spellStart"/>
      <w:r w:rsidRPr="00874F8E">
        <w:rPr>
          <w:rFonts w:ascii="Garamond" w:hAnsi="Garamond"/>
        </w:rPr>
        <w:t>Tianshu</w:t>
      </w:r>
      <w:proofErr w:type="spellEnd"/>
      <w:r w:rsidRPr="00874F8E">
        <w:rPr>
          <w:rFonts w:ascii="Garamond" w:hAnsi="Garamond"/>
        </w:rPr>
        <w:t xml:space="preserve"> Pan, Fei Wu, and Jinhua Guo. 2011. </w:t>
      </w:r>
      <w:r w:rsidRPr="00874F8E">
        <w:rPr>
          <w:rFonts w:ascii="Garamond" w:hAnsi="Garamond"/>
          <w:i/>
          <w:iCs/>
        </w:rPr>
        <w:t>Deep China</w:t>
      </w:r>
      <w:r w:rsidRPr="00874F8E">
        <w:rPr>
          <w:rFonts w:ascii="Garamond" w:hAnsi="Garamond"/>
        </w:rPr>
        <w:t>. Berkeley: University Of California Press.</w:t>
      </w:r>
    </w:p>
    <w:p w14:paraId="78C63A0D"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lastRenderedPageBreak/>
        <w:t>Kochien</w:t>
      </w:r>
      <w:proofErr w:type="spellEnd"/>
      <w:r w:rsidRPr="00874F8E">
        <w:rPr>
          <w:rFonts w:ascii="Garamond" w:hAnsi="Garamond"/>
        </w:rPr>
        <w:t xml:space="preserve">, James. 2014. “Interview: Johns Hopkins Professor Views Hong Kong Protests as ‘Defense of Dignity.’” </w:t>
      </w:r>
      <w:r w:rsidRPr="00874F8E">
        <w:rPr>
          <w:rFonts w:ascii="Garamond" w:hAnsi="Garamond"/>
          <w:i/>
          <w:iCs/>
        </w:rPr>
        <w:t>Asia Society</w:t>
      </w:r>
      <w:r w:rsidRPr="00874F8E">
        <w:rPr>
          <w:rFonts w:ascii="Garamond" w:hAnsi="Garamond"/>
        </w:rPr>
        <w:t xml:space="preserve"> (blog). December 10, 2014. https://asiasociety.org/blog/asia/interview-johns-hopkins-professor-views-hong-kong-protests-defense-dignity.</w:t>
      </w:r>
    </w:p>
    <w:p w14:paraId="67ADFEEE"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Koo, A. C., and T.W.P. Wong. 2009. “Family in Flux: Benchmarking Family Changes in Hong Kong Society</w:t>
      </w:r>
      <w:proofErr w:type="gramStart"/>
      <w:r w:rsidRPr="00874F8E">
        <w:rPr>
          <w:rFonts w:ascii="Garamond" w:hAnsi="Garamond"/>
        </w:rPr>
        <w:t>. .</w:t>
      </w:r>
      <w:proofErr w:type="gramEnd"/>
      <w:r w:rsidRPr="00874F8E">
        <w:rPr>
          <w:rFonts w:ascii="Garamond" w:hAnsi="Garamond"/>
        </w:rPr>
        <w:t xml:space="preserve">” In </w:t>
      </w:r>
      <w:r w:rsidRPr="00874F8E">
        <w:rPr>
          <w:rFonts w:ascii="Garamond" w:hAnsi="Garamond"/>
          <w:i/>
          <w:iCs/>
        </w:rPr>
        <w:t xml:space="preserve">Doing Families in Hong </w:t>
      </w:r>
      <w:proofErr w:type="gramStart"/>
      <w:r w:rsidRPr="00874F8E">
        <w:rPr>
          <w:rFonts w:ascii="Garamond" w:hAnsi="Garamond"/>
          <w:i/>
          <w:iCs/>
        </w:rPr>
        <w:t xml:space="preserve">Kong </w:t>
      </w:r>
      <w:r w:rsidRPr="00874F8E">
        <w:rPr>
          <w:rFonts w:ascii="Garamond" w:hAnsi="Garamond"/>
        </w:rPr>
        <w:t>,</w:t>
      </w:r>
      <w:proofErr w:type="gramEnd"/>
      <w:r w:rsidRPr="00874F8E">
        <w:rPr>
          <w:rFonts w:ascii="Garamond" w:hAnsi="Garamond"/>
        </w:rPr>
        <w:t xml:space="preserve"> edited by K. B. Chan, A.S.M. Ku, Y. Chu , and C.H. Ng , 17–55. Leiden: Brill.</w:t>
      </w:r>
    </w:p>
    <w:p w14:paraId="1919D431"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Krøijer</w:t>
      </w:r>
      <w:proofErr w:type="spellEnd"/>
      <w:r w:rsidRPr="00874F8E">
        <w:rPr>
          <w:rFonts w:ascii="Garamond" w:hAnsi="Garamond"/>
        </w:rPr>
        <w:t xml:space="preserve">, Stine. 2015. “Revolution Is the Way You Eat: Exemplification among Left Radical Activists in Denmark and in Anthropology.” </w:t>
      </w:r>
      <w:r w:rsidRPr="00874F8E">
        <w:rPr>
          <w:rFonts w:ascii="Garamond" w:hAnsi="Garamond"/>
          <w:i/>
          <w:iCs/>
        </w:rPr>
        <w:t>Journal of the Royal Anthropological Institute</w:t>
      </w:r>
      <w:r w:rsidRPr="00874F8E">
        <w:rPr>
          <w:rFonts w:ascii="Garamond" w:hAnsi="Garamond"/>
        </w:rPr>
        <w:t xml:space="preserve"> 21 (S1): 78–95. https://doi.org/10.1111/1467-9655.12167.</w:t>
      </w:r>
    </w:p>
    <w:p w14:paraId="0EEE2C94"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Ku, Agnes </w:t>
      </w:r>
      <w:proofErr w:type="spellStart"/>
      <w:r w:rsidRPr="00874F8E">
        <w:rPr>
          <w:rFonts w:ascii="Garamond" w:hAnsi="Garamond"/>
        </w:rPr>
        <w:t>Shuk</w:t>
      </w:r>
      <w:proofErr w:type="spellEnd"/>
      <w:r w:rsidRPr="00874F8E">
        <w:rPr>
          <w:rFonts w:ascii="Garamond" w:hAnsi="Garamond"/>
        </w:rPr>
        <w:t xml:space="preserve">-Mei. 2012. “Remaking Places and Fashioning an Opposition Discourse: Struggle over the Star Ferry Pier and the Queen’s Pier in Hong Kong.” </w:t>
      </w:r>
      <w:r w:rsidRPr="00874F8E">
        <w:rPr>
          <w:rFonts w:ascii="Garamond" w:hAnsi="Garamond"/>
          <w:i/>
          <w:iCs/>
        </w:rPr>
        <w:t>Environment and Planning D: Society and Space</w:t>
      </w:r>
      <w:r w:rsidRPr="00874F8E">
        <w:rPr>
          <w:rFonts w:ascii="Garamond" w:hAnsi="Garamond"/>
        </w:rPr>
        <w:t xml:space="preserve"> 30 (1): 5–22. https://doi.org/10.1068/d16409.</w:t>
      </w:r>
    </w:p>
    <w:p w14:paraId="6230D5E6"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Ku, Do-wan. 2004. “The Korean Environmental Movement: Green Politics through Social Movement.” </w:t>
      </w:r>
      <w:r w:rsidRPr="00874F8E">
        <w:rPr>
          <w:rFonts w:ascii="Garamond" w:hAnsi="Garamond"/>
          <w:i/>
          <w:iCs/>
        </w:rPr>
        <w:t>Korean Journal</w:t>
      </w:r>
      <w:r w:rsidRPr="00874F8E">
        <w:rPr>
          <w:rFonts w:ascii="Garamond" w:hAnsi="Garamond"/>
        </w:rPr>
        <w:t>, no. Autumn: 185–219.</w:t>
      </w:r>
    </w:p>
    <w:p w14:paraId="068AB1DF"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Lai, O.K. 2000. “Greening of Hong Kong? Forms of Manifestation of Environmental Movements. In S. W. Chiu, &amp; T. L. Lui (Eds.)</w:t>
      </w:r>
      <w:proofErr w:type="gramStart"/>
      <w:r w:rsidRPr="00874F8E">
        <w:rPr>
          <w:rFonts w:ascii="Garamond" w:hAnsi="Garamond"/>
        </w:rPr>
        <w:t>, .</w:t>
      </w:r>
      <w:proofErr w:type="gramEnd"/>
      <w:r w:rsidRPr="00874F8E">
        <w:rPr>
          <w:rFonts w:ascii="Garamond" w:hAnsi="Garamond"/>
        </w:rPr>
        <w:t xml:space="preserve">” In </w:t>
      </w:r>
      <w:r w:rsidRPr="00874F8E">
        <w:rPr>
          <w:rFonts w:ascii="Garamond" w:hAnsi="Garamond"/>
          <w:i/>
          <w:iCs/>
        </w:rPr>
        <w:t>The Dynamics of Social Movements in Hong Kong: Real and Financial Linkages</w:t>
      </w:r>
      <w:r w:rsidRPr="00874F8E">
        <w:rPr>
          <w:rFonts w:ascii="Garamond" w:hAnsi="Garamond"/>
        </w:rPr>
        <w:t>, edited by S. W. Chiu and T. L. Lui, 259–95. Hong Kong: Hong Kong University Press.</w:t>
      </w:r>
    </w:p>
    <w:p w14:paraId="11D67F46"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Lai, Yan-ho, and Ming Sing. 2020. “Solidarity and Implications of a Leaderless Movement in Hong Kong.” </w:t>
      </w:r>
      <w:r w:rsidRPr="00874F8E">
        <w:rPr>
          <w:rFonts w:ascii="Garamond" w:hAnsi="Garamond"/>
          <w:i/>
          <w:iCs/>
        </w:rPr>
        <w:t>Communist and Post-Communist Studies</w:t>
      </w:r>
      <w:r w:rsidRPr="00874F8E">
        <w:rPr>
          <w:rFonts w:ascii="Garamond" w:hAnsi="Garamond"/>
        </w:rPr>
        <w:t xml:space="preserve"> 53 (4): 41–67. https://doi.org/10.1525/j.postcomstud.2020.53.4.41.</w:t>
      </w:r>
    </w:p>
    <w:p w14:paraId="6CDD49F0"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Laidlaw, James. 2014. </w:t>
      </w:r>
      <w:r w:rsidRPr="00874F8E">
        <w:rPr>
          <w:rFonts w:ascii="Garamond" w:hAnsi="Garamond"/>
          <w:i/>
          <w:iCs/>
        </w:rPr>
        <w:t>The Subject of Virtue: An Anthropology of Ethics and Freedom</w:t>
      </w:r>
      <w:r w:rsidRPr="00874F8E">
        <w:rPr>
          <w:rFonts w:ascii="Garamond" w:hAnsi="Garamond"/>
        </w:rPr>
        <w:t>. Cambridge: Cambridge University Press.</w:t>
      </w:r>
    </w:p>
    <w:p w14:paraId="006A6E28"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Lam, Lai Shan. 2012. </w:t>
      </w:r>
      <w:r w:rsidRPr="00874F8E">
        <w:rPr>
          <w:rFonts w:ascii="Garamond" w:hAnsi="Garamond"/>
          <w:i/>
          <w:iCs/>
        </w:rPr>
        <w:t>Green Mama’s Household Intelligence (</w:t>
      </w:r>
      <w:r w:rsidRPr="001E77E7">
        <w:rPr>
          <w:rFonts w:ascii="FangSong" w:eastAsia="FangSong" w:hAnsi="FangSong" w:cs="PingFang TC"/>
          <w:i/>
          <w:iCs/>
        </w:rPr>
        <w:t>《給孩子一個綠色無毒家》</w:t>
      </w:r>
      <w:r w:rsidRPr="00874F8E">
        <w:rPr>
          <w:rFonts w:ascii="Garamond" w:hAnsi="Garamond"/>
          <w:i/>
          <w:iCs/>
        </w:rPr>
        <w:t>)</w:t>
      </w:r>
      <w:r w:rsidRPr="00874F8E">
        <w:rPr>
          <w:rFonts w:ascii="Garamond" w:hAnsi="Garamond"/>
        </w:rPr>
        <w:t>. Crown Culture Corporation (</w:t>
      </w:r>
      <w:r w:rsidRPr="001E77E7">
        <w:rPr>
          <w:rFonts w:ascii="FangSong" w:eastAsia="FangSong" w:hAnsi="FangSong" w:cs="PingFang TC"/>
        </w:rPr>
        <w:t>皇冠叢書</w:t>
      </w:r>
      <w:r w:rsidRPr="00874F8E">
        <w:rPr>
          <w:rFonts w:ascii="Garamond" w:hAnsi="Garamond"/>
        </w:rPr>
        <w:t>).</w:t>
      </w:r>
    </w:p>
    <w:p w14:paraId="0E10B2A6"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Lam, Wai-Fung, and James L. Perry. 2000. “The Role of the Nonprofit Sector in Hong Kong’s Development.” </w:t>
      </w:r>
      <w:proofErr w:type="spellStart"/>
      <w:r w:rsidRPr="00874F8E">
        <w:rPr>
          <w:rFonts w:ascii="Garamond" w:hAnsi="Garamond"/>
          <w:i/>
          <w:iCs/>
        </w:rPr>
        <w:t>Voluntas</w:t>
      </w:r>
      <w:proofErr w:type="spellEnd"/>
      <w:r w:rsidRPr="00874F8E">
        <w:rPr>
          <w:rFonts w:ascii="Garamond" w:hAnsi="Garamond"/>
          <w:i/>
          <w:iCs/>
        </w:rPr>
        <w:t>: International Journal of Voluntary and Nonprofit Organizations</w:t>
      </w:r>
      <w:r w:rsidRPr="00874F8E">
        <w:rPr>
          <w:rFonts w:ascii="Garamond" w:hAnsi="Garamond"/>
        </w:rPr>
        <w:t xml:space="preserve"> 11 (4): 355–73. https://doi.org/10.1023/a:1008991306520.</w:t>
      </w:r>
    </w:p>
    <w:p w14:paraId="31A25409"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Lam, Wai-Man. 2017a. “Changing Political Activism: Before and after the Umbrella Movement.” In </w:t>
      </w:r>
      <w:r w:rsidRPr="00874F8E">
        <w:rPr>
          <w:rFonts w:ascii="Garamond" w:hAnsi="Garamond"/>
          <w:i/>
          <w:iCs/>
        </w:rPr>
        <w:t>Hong Kong 20 Years after the Handover</w:t>
      </w:r>
      <w:r w:rsidRPr="00874F8E">
        <w:rPr>
          <w:rFonts w:ascii="Garamond" w:hAnsi="Garamond"/>
        </w:rPr>
        <w:t>, edited by Brian C.H. Fong and Tai-Lok Lui, 73–102. Palgrave Macmillan Cham. https://doi.org/10.1007/978-3-319-51373-7_4.</w:t>
      </w:r>
    </w:p>
    <w:p w14:paraId="3B7EB86C"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lastRenderedPageBreak/>
        <w:t xml:space="preserve">———. 2017b. “Hong Kong’s Fragmented Soul Exploring Brands of Localism.” In </w:t>
      </w:r>
      <w:r w:rsidRPr="00874F8E">
        <w:rPr>
          <w:rFonts w:ascii="Garamond" w:hAnsi="Garamond"/>
          <w:i/>
          <w:iCs/>
        </w:rPr>
        <w:t>Citizenship, Identity and Social Movements in the New Hong Kong</w:t>
      </w:r>
      <w:r w:rsidRPr="00874F8E">
        <w:rPr>
          <w:rFonts w:ascii="Garamond" w:hAnsi="Garamond"/>
        </w:rPr>
        <w:t>, edited by Wai-man Lam and Luke Cooper. Routledge.</w:t>
      </w:r>
    </w:p>
    <w:p w14:paraId="0775CC96"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Lam, </w:t>
      </w:r>
      <w:proofErr w:type="gramStart"/>
      <w:r w:rsidRPr="00874F8E">
        <w:rPr>
          <w:rFonts w:ascii="Garamond" w:hAnsi="Garamond"/>
        </w:rPr>
        <w:t>Wai-man</w:t>
      </w:r>
      <w:proofErr w:type="gramEnd"/>
      <w:r w:rsidRPr="00874F8E">
        <w:rPr>
          <w:rFonts w:ascii="Garamond" w:hAnsi="Garamond"/>
        </w:rPr>
        <w:t xml:space="preserve">, and Luke Cooper, eds. 2017. </w:t>
      </w:r>
      <w:r w:rsidRPr="00874F8E">
        <w:rPr>
          <w:rFonts w:ascii="Garamond" w:hAnsi="Garamond"/>
          <w:i/>
          <w:iCs/>
        </w:rPr>
        <w:t>Citizenship, Identity and Social Movements in the New Hong Kong</w:t>
      </w:r>
      <w:r w:rsidRPr="00874F8E">
        <w:rPr>
          <w:rFonts w:ascii="Garamond" w:hAnsi="Garamond"/>
        </w:rPr>
        <w:t>. Routledge.</w:t>
      </w:r>
    </w:p>
    <w:p w14:paraId="4D363AE8"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Lam-Knott, Sonia. 2018a. “Anti-Hierarchical Activism in Hong Kong: The Post-80s Youth.” </w:t>
      </w:r>
      <w:r w:rsidRPr="00874F8E">
        <w:rPr>
          <w:rFonts w:ascii="Garamond" w:hAnsi="Garamond"/>
          <w:i/>
          <w:iCs/>
        </w:rPr>
        <w:t>Social Movement Studies</w:t>
      </w:r>
      <w:r w:rsidRPr="00874F8E">
        <w:rPr>
          <w:rFonts w:ascii="Garamond" w:hAnsi="Garamond"/>
        </w:rPr>
        <w:t xml:space="preserve"> 17 (4): 464–70. https://doi.org/10.1080/14742837.2018.1427055.</w:t>
      </w:r>
    </w:p>
    <w:p w14:paraId="347EBAC3"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 2018b. “Defining Politics in an ‘Apolitical City’: An Ethnographic Study of Hong Kong.” </w:t>
      </w:r>
      <w:r w:rsidRPr="00874F8E">
        <w:rPr>
          <w:rFonts w:ascii="Garamond" w:hAnsi="Garamond"/>
          <w:i/>
          <w:iCs/>
        </w:rPr>
        <w:t>Anthropology Matters</w:t>
      </w:r>
      <w:r w:rsidRPr="00874F8E">
        <w:rPr>
          <w:rFonts w:ascii="Garamond" w:hAnsi="Garamond"/>
        </w:rPr>
        <w:t xml:space="preserve"> 18 (1). https://doi.org/10.22582/am.v18i1.488.</w:t>
      </w:r>
    </w:p>
    <w:p w14:paraId="7CCF9491"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 2019. “Responding to Hong Kong’s Political Crisis: Moralist Activism amongst Youth.” </w:t>
      </w:r>
      <w:r w:rsidRPr="00874F8E">
        <w:rPr>
          <w:rFonts w:ascii="Garamond" w:hAnsi="Garamond"/>
          <w:i/>
          <w:iCs/>
        </w:rPr>
        <w:t>Inter-Asia Cultural Studies</w:t>
      </w:r>
      <w:r w:rsidRPr="00874F8E">
        <w:rPr>
          <w:rFonts w:ascii="Garamond" w:hAnsi="Garamond"/>
        </w:rPr>
        <w:t xml:space="preserve"> 20 (3): 377–96. https://doi.org/10.1080/14649373.2019.1649016.</w:t>
      </w:r>
    </w:p>
    <w:p w14:paraId="428374B0"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Lambek</w:t>
      </w:r>
      <w:proofErr w:type="spellEnd"/>
      <w:r w:rsidRPr="00874F8E">
        <w:rPr>
          <w:rFonts w:ascii="Garamond" w:hAnsi="Garamond"/>
        </w:rPr>
        <w:t xml:space="preserve">, Michael. 2010. </w:t>
      </w:r>
      <w:r w:rsidRPr="00874F8E">
        <w:rPr>
          <w:rFonts w:ascii="Garamond" w:hAnsi="Garamond"/>
          <w:i/>
          <w:iCs/>
        </w:rPr>
        <w:t>Ordinary Ethics: Anthropology, Language, and Action</w:t>
      </w:r>
      <w:r w:rsidRPr="00874F8E">
        <w:rPr>
          <w:rFonts w:ascii="Garamond" w:hAnsi="Garamond"/>
        </w:rPr>
        <w:t>. New York: Fordham University Press.</w:t>
      </w:r>
    </w:p>
    <w:p w14:paraId="48206113"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Lau, Hoi Lung. 2013. “Evolution of Urban Agriculture in Hong Kong: Stepping towards Multifunctionality.” Unpublished Master of Philosophy, Department of Geography and Resource Management, The Chinese University of Hong Kong. https://www.academia.edu/9669655/Evolution_of_Urban_Agriculture_in_Hong_Kong_Stepping_Towards_Multifunctionality.</w:t>
      </w:r>
    </w:p>
    <w:p w14:paraId="1D38E747"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Law, Wing-sun. 2020. </w:t>
      </w:r>
      <w:r w:rsidRPr="00874F8E">
        <w:rPr>
          <w:rFonts w:ascii="Garamond" w:hAnsi="Garamond"/>
          <w:i/>
          <w:iCs/>
        </w:rPr>
        <w:t>Thinking Hong Kong (</w:t>
      </w:r>
      <w:r w:rsidRPr="00874F8E">
        <w:rPr>
          <w:rFonts w:ascii="Garamond" w:eastAsia="PingFang TC" w:hAnsi="Garamond" w:cs="PingFang TC"/>
          <w:i/>
          <w:iCs/>
        </w:rPr>
        <w:t>《</w:t>
      </w:r>
      <w:r w:rsidRPr="001E77E7">
        <w:rPr>
          <w:rFonts w:ascii="FangSong" w:eastAsia="FangSong" w:hAnsi="FangSong" w:cs="PingFang TC"/>
          <w:i/>
          <w:iCs/>
        </w:rPr>
        <w:t>思想香港</w:t>
      </w:r>
      <w:proofErr w:type="gramStart"/>
      <w:r w:rsidRPr="001E77E7">
        <w:rPr>
          <w:rFonts w:ascii="FangSong" w:eastAsia="FangSong" w:hAnsi="FangSong" w:cs="PingFang TC"/>
          <w:i/>
          <w:iCs/>
        </w:rPr>
        <w:t>》</w:t>
      </w:r>
      <w:r w:rsidRPr="00874F8E">
        <w:rPr>
          <w:rFonts w:ascii="Garamond" w:hAnsi="Garamond"/>
          <w:i/>
          <w:iCs/>
        </w:rPr>
        <w:t xml:space="preserve"> )</w:t>
      </w:r>
      <w:proofErr w:type="gramEnd"/>
      <w:r w:rsidRPr="00874F8E">
        <w:rPr>
          <w:rFonts w:ascii="Garamond" w:hAnsi="Garamond"/>
        </w:rPr>
        <w:t>. Oxford University Press: Hong Kong.</w:t>
      </w:r>
    </w:p>
    <w:p w14:paraId="2B0D4C50"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Lazar, Sian. 2017. </w:t>
      </w:r>
      <w:r w:rsidRPr="00874F8E">
        <w:rPr>
          <w:rFonts w:ascii="Garamond" w:hAnsi="Garamond"/>
          <w:i/>
          <w:iCs/>
        </w:rPr>
        <w:t>The Social Life of Politics: Ethics, Kinship, and Union Activism in Argentina</w:t>
      </w:r>
      <w:r w:rsidRPr="00874F8E">
        <w:rPr>
          <w:rFonts w:ascii="Garamond" w:hAnsi="Garamond"/>
        </w:rPr>
        <w:t xml:space="preserve">. </w:t>
      </w:r>
      <w:r w:rsidRPr="00874F8E">
        <w:rPr>
          <w:rFonts w:ascii="Garamond" w:hAnsi="Garamond"/>
          <w:i/>
          <w:iCs/>
        </w:rPr>
        <w:t>Stanford University Press</w:t>
      </w:r>
      <w:r w:rsidRPr="00874F8E">
        <w:rPr>
          <w:rFonts w:ascii="Garamond" w:hAnsi="Garamond"/>
        </w:rPr>
        <w:t>. Stanford: Stanford University Press.</w:t>
      </w:r>
    </w:p>
    <w:p w14:paraId="38355169"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Lee, Ching </w:t>
      </w:r>
      <w:proofErr w:type="gramStart"/>
      <w:r w:rsidRPr="00874F8E">
        <w:rPr>
          <w:rFonts w:ascii="Garamond" w:hAnsi="Garamond"/>
        </w:rPr>
        <w:t>Kwan .</w:t>
      </w:r>
      <w:proofErr w:type="gramEnd"/>
      <w:r w:rsidRPr="00874F8E">
        <w:rPr>
          <w:rFonts w:ascii="Garamond" w:hAnsi="Garamond"/>
        </w:rPr>
        <w:t xml:space="preserve"> 2019. “Take Back Our Future: An Eventful Sociology of the Hong Kong Umbrella Movement.” In </w:t>
      </w:r>
      <w:r w:rsidRPr="00874F8E">
        <w:rPr>
          <w:rFonts w:ascii="Garamond" w:hAnsi="Garamond"/>
          <w:i/>
          <w:iCs/>
        </w:rPr>
        <w:t>Take Back Our Future</w:t>
      </w:r>
      <w:r w:rsidRPr="00874F8E">
        <w:rPr>
          <w:rFonts w:ascii="Garamond" w:hAnsi="Garamond"/>
        </w:rPr>
        <w:t>, edited by Ching Kwan Lee and Ming Sing, 1–33. Cornell University Press. https://doi.org/10.1515/9781501740930-002.</w:t>
      </w:r>
    </w:p>
    <w:p w14:paraId="7080F365"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Lee, Daniel. 2014. “The Umbrella Generation: Most Noble yet Most Materialistic, How Can There Be Post-Materialism? (</w:t>
      </w:r>
      <w:r w:rsidRPr="001E77E7">
        <w:rPr>
          <w:rFonts w:ascii="FangSong" w:eastAsia="FangSong" w:hAnsi="FangSong" w:cs="PingFang TC"/>
        </w:rPr>
        <w:t>雨傘一代，最崇高也最物質，何來後物質</w:t>
      </w:r>
      <w:r w:rsidRPr="001E77E7">
        <w:rPr>
          <w:rFonts w:ascii="FangSong" w:eastAsia="FangSong" w:hAnsi="FangSong"/>
        </w:rPr>
        <w:t xml:space="preserve">?).” </w:t>
      </w:r>
      <w:r w:rsidRPr="001E77E7">
        <w:rPr>
          <w:rFonts w:ascii="FangSong" w:eastAsia="FangSong" w:hAnsi="FangSong" w:cs="PingFang TC"/>
        </w:rPr>
        <w:t>獨立媒體</w:t>
      </w:r>
      <w:r w:rsidRPr="00874F8E">
        <w:rPr>
          <w:rFonts w:ascii="Garamond" w:hAnsi="Garamond"/>
        </w:rPr>
        <w:t xml:space="preserve"> Inmediahk.net. November 19, 2014. https://www.inmediahk.net/node/1028672.</w:t>
      </w:r>
    </w:p>
    <w:p w14:paraId="1E066A1F"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Lee, Frances L.F., and Gary Tang. 2013. </w:t>
      </w:r>
      <w:r w:rsidRPr="00874F8E">
        <w:rPr>
          <w:rFonts w:ascii="Garamond" w:hAnsi="Garamond"/>
          <w:i/>
          <w:iCs/>
        </w:rPr>
        <w:t>Economic Development, Political Transition, and the Post-Materialist Shift of Hong Kong’s Youth (</w:t>
      </w:r>
      <w:r w:rsidRPr="001E77E7">
        <w:rPr>
          <w:rFonts w:ascii="FangSong" w:eastAsia="FangSong" w:hAnsi="FangSong" w:cs="PingFang TC"/>
          <w:i/>
          <w:iCs/>
        </w:rPr>
        <w:t>《經濟發展，政治轉變，和香港青年人的後物質轉向》</w:t>
      </w:r>
      <w:r w:rsidRPr="00874F8E">
        <w:rPr>
          <w:rFonts w:ascii="Garamond" w:hAnsi="Garamond"/>
          <w:i/>
          <w:iCs/>
        </w:rPr>
        <w:t>)</w:t>
      </w:r>
      <w:r w:rsidRPr="00874F8E">
        <w:rPr>
          <w:rFonts w:ascii="Garamond" w:hAnsi="Garamond"/>
        </w:rPr>
        <w:t xml:space="preserve">. HKSC X </w:t>
      </w:r>
      <w:proofErr w:type="spellStart"/>
      <w:r w:rsidRPr="00874F8E">
        <w:rPr>
          <w:rFonts w:ascii="Garamond" w:hAnsi="Garamond"/>
        </w:rPr>
        <w:t>jcMotion</w:t>
      </w:r>
      <w:proofErr w:type="spellEnd"/>
      <w:r w:rsidRPr="00874F8E">
        <w:rPr>
          <w:rFonts w:ascii="Garamond" w:hAnsi="Garamond"/>
        </w:rPr>
        <w:t>.</w:t>
      </w:r>
    </w:p>
    <w:p w14:paraId="7721E79F"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lastRenderedPageBreak/>
        <w:t xml:space="preserve">Lee, Francis L. F., and Joseph M. Chan. 2008. “Making Sense of Participation: The Political Culture of Pro-Democracy Demonstrators in Hong Kong.” </w:t>
      </w:r>
      <w:r w:rsidRPr="00874F8E">
        <w:rPr>
          <w:rFonts w:ascii="Garamond" w:hAnsi="Garamond"/>
          <w:i/>
          <w:iCs/>
        </w:rPr>
        <w:t>The China Quarterly</w:t>
      </w:r>
      <w:r w:rsidRPr="00874F8E">
        <w:rPr>
          <w:rFonts w:ascii="Garamond" w:hAnsi="Garamond"/>
        </w:rPr>
        <w:t xml:space="preserve"> 193 (March): 84–101. https://doi.org/10.1017/s0305741008000052.</w:t>
      </w:r>
    </w:p>
    <w:p w14:paraId="6ABFC016"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Lee, Francis L. F., Samson Yuen, Gary Tang, and Edmund W. Cheng. 2019. “Hong Kong’s Summer of Uprising: From Anti-Extradition to Anti-Authoritarian Protests.” </w:t>
      </w:r>
      <w:r w:rsidRPr="00874F8E">
        <w:rPr>
          <w:rFonts w:ascii="Garamond" w:hAnsi="Garamond"/>
          <w:i/>
          <w:iCs/>
        </w:rPr>
        <w:t>The China Review</w:t>
      </w:r>
      <w:r w:rsidRPr="00874F8E">
        <w:rPr>
          <w:rFonts w:ascii="Garamond" w:hAnsi="Garamond"/>
        </w:rPr>
        <w:t xml:space="preserve"> 19 (4): 1–32. https://www.jstor.org/stable/26838911.</w:t>
      </w:r>
    </w:p>
    <w:p w14:paraId="5938F99C"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Leiserowitz, Anthony. 2006. “Climate Change Risk Perception and Policy Preferences: The Role of Affect, Imagery, and Values.” </w:t>
      </w:r>
      <w:r w:rsidRPr="00874F8E">
        <w:rPr>
          <w:rFonts w:ascii="Garamond" w:hAnsi="Garamond"/>
          <w:i/>
          <w:iCs/>
        </w:rPr>
        <w:t>Climatic Change</w:t>
      </w:r>
      <w:r w:rsidRPr="00874F8E">
        <w:rPr>
          <w:rFonts w:ascii="Garamond" w:hAnsi="Garamond"/>
        </w:rPr>
        <w:t xml:space="preserve"> 77 (1-2): 45–72. https://doi.org/10.1007/s10584-006-9059-9.</w:t>
      </w:r>
    </w:p>
    <w:p w14:paraId="79CCCBE8"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Lewis, Tania, ed. 2016. </w:t>
      </w:r>
      <w:r w:rsidRPr="00874F8E">
        <w:rPr>
          <w:rFonts w:ascii="Garamond" w:hAnsi="Garamond"/>
          <w:i/>
          <w:iCs/>
        </w:rPr>
        <w:t>Green Asia. Ecocultures, Sustainable Lifestyles and Ethical Consumption.</w:t>
      </w:r>
      <w:r w:rsidRPr="00874F8E">
        <w:rPr>
          <w:rFonts w:ascii="Garamond" w:hAnsi="Garamond"/>
        </w:rPr>
        <w:t xml:space="preserve"> Basingstoke: Taylor &amp; Francis Ltd.</w:t>
      </w:r>
    </w:p>
    <w:p w14:paraId="40B7753F"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Lewis, Tania, and Emily Potter. 2011. </w:t>
      </w:r>
      <w:r w:rsidRPr="00874F8E">
        <w:rPr>
          <w:rFonts w:ascii="Garamond" w:hAnsi="Garamond"/>
          <w:i/>
          <w:iCs/>
        </w:rPr>
        <w:t>Ethical Consumption: A Critical Introduction</w:t>
      </w:r>
      <w:r w:rsidRPr="00874F8E">
        <w:rPr>
          <w:rFonts w:ascii="Garamond" w:hAnsi="Garamond"/>
        </w:rPr>
        <w:t xml:space="preserve">. Milton Park, Abingdon, </w:t>
      </w:r>
      <w:proofErr w:type="gramStart"/>
      <w:r w:rsidRPr="00874F8E">
        <w:rPr>
          <w:rFonts w:ascii="Garamond" w:hAnsi="Garamond"/>
        </w:rPr>
        <w:t>Oxon ;</w:t>
      </w:r>
      <w:proofErr w:type="gramEnd"/>
      <w:r w:rsidRPr="00874F8E">
        <w:rPr>
          <w:rFonts w:ascii="Garamond" w:hAnsi="Garamond"/>
        </w:rPr>
        <w:t xml:space="preserve"> New York, Ny: Routledge.</w:t>
      </w:r>
    </w:p>
    <w:p w14:paraId="5919D65D"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Li, </w:t>
      </w:r>
      <w:proofErr w:type="spellStart"/>
      <w:r w:rsidRPr="00874F8E">
        <w:rPr>
          <w:rFonts w:ascii="Garamond" w:hAnsi="Garamond"/>
        </w:rPr>
        <w:t>Maosen</w:t>
      </w:r>
      <w:proofErr w:type="spellEnd"/>
      <w:r w:rsidRPr="00874F8E">
        <w:rPr>
          <w:rFonts w:ascii="Garamond" w:hAnsi="Garamond"/>
        </w:rPr>
        <w:t xml:space="preserve">. 1990. “Moral Education in the People’s Republic of China.” </w:t>
      </w:r>
      <w:r w:rsidRPr="00874F8E">
        <w:rPr>
          <w:rFonts w:ascii="Garamond" w:hAnsi="Garamond"/>
          <w:i/>
          <w:iCs/>
        </w:rPr>
        <w:t>Journal of Moral Education</w:t>
      </w:r>
      <w:r w:rsidRPr="00874F8E">
        <w:rPr>
          <w:rFonts w:ascii="Garamond" w:hAnsi="Garamond"/>
        </w:rPr>
        <w:t xml:space="preserve"> 19 (3): 159–71. https://doi.org/10.1080/0305724900190302.</w:t>
      </w:r>
    </w:p>
    <w:p w14:paraId="4F419DE1"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Liang, Hai, and Francis L.F. Lee. 2021. “Opinion Leadership in a Leaderless Movement: Discussion of the Anti-Extradition Bill Movement in the ‘LIHKG’ Web Forum.” </w:t>
      </w:r>
      <w:r w:rsidRPr="00874F8E">
        <w:rPr>
          <w:rFonts w:ascii="Garamond" w:hAnsi="Garamond"/>
          <w:i/>
          <w:iCs/>
        </w:rPr>
        <w:t>Social Movement Studies</w:t>
      </w:r>
      <w:r w:rsidRPr="00874F8E">
        <w:rPr>
          <w:rFonts w:ascii="Garamond" w:hAnsi="Garamond"/>
        </w:rPr>
        <w:t xml:space="preserve"> 22 (5-6): 1–19. https://doi.org/10.1080/14742837.2021.1989294.</w:t>
      </w:r>
    </w:p>
    <w:p w14:paraId="23529064"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Liber Research Community. 2013. </w:t>
      </w:r>
      <w:r w:rsidRPr="00874F8E">
        <w:rPr>
          <w:rFonts w:ascii="Garamond" w:hAnsi="Garamond"/>
          <w:i/>
          <w:iCs/>
        </w:rPr>
        <w:t>Not the Shortage of Land: Myths and Facts about Hong Kong’s Land Problems (</w:t>
      </w:r>
      <w:r w:rsidRPr="001E77E7">
        <w:rPr>
          <w:rFonts w:ascii="FangSong" w:eastAsia="FangSong" w:hAnsi="FangSong" w:cs="PingFang TC"/>
          <w:i/>
          <w:iCs/>
        </w:rPr>
        <w:t>《不是土地供應：香港土地問題的迷思與真象》</w:t>
      </w:r>
      <w:r w:rsidRPr="00874F8E">
        <w:rPr>
          <w:rFonts w:ascii="Garamond" w:hAnsi="Garamond"/>
          <w:i/>
          <w:iCs/>
        </w:rPr>
        <w:t>)</w:t>
      </w:r>
      <w:r w:rsidRPr="00874F8E">
        <w:rPr>
          <w:rFonts w:ascii="Garamond" w:hAnsi="Garamond"/>
        </w:rPr>
        <w:t xml:space="preserve">. Liber Research </w:t>
      </w:r>
      <w:proofErr w:type="gramStart"/>
      <w:r w:rsidRPr="00874F8E">
        <w:rPr>
          <w:rFonts w:ascii="Garamond" w:hAnsi="Garamond"/>
        </w:rPr>
        <w:t>Community .</w:t>
      </w:r>
      <w:proofErr w:type="gramEnd"/>
    </w:p>
    <w:p w14:paraId="317A0307"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Lora-Wainwright, Anna. 2007. “‘Do You Eat Meat Everyday’? Food, Distinction and Social Change in Contemporary Rural China.” </w:t>
      </w:r>
      <w:r w:rsidRPr="00874F8E">
        <w:rPr>
          <w:rFonts w:ascii="Garamond" w:hAnsi="Garamond"/>
          <w:i/>
          <w:iCs/>
        </w:rPr>
        <w:t>British Inter-University China Centre (BICC)</w:t>
      </w:r>
      <w:r w:rsidRPr="00874F8E">
        <w:rPr>
          <w:rFonts w:ascii="Garamond" w:hAnsi="Garamond"/>
        </w:rPr>
        <w:t>. https://ora.ox.ac.uk/objects/uuid:f0997a55-b633-491d-8b89-9f9ba00fe7d9.</w:t>
      </w:r>
    </w:p>
    <w:p w14:paraId="30D2EDF3"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 2013. “The Inadequate Life: Rural Industrial Pollution and Lay Epidemiology in China.” </w:t>
      </w:r>
      <w:r w:rsidRPr="00874F8E">
        <w:rPr>
          <w:rFonts w:ascii="Garamond" w:hAnsi="Garamond"/>
          <w:i/>
          <w:iCs/>
        </w:rPr>
        <w:t>The China Quarterly</w:t>
      </w:r>
      <w:r w:rsidRPr="00874F8E">
        <w:rPr>
          <w:rFonts w:ascii="Garamond" w:hAnsi="Garamond"/>
        </w:rPr>
        <w:t xml:space="preserve"> 214 (214): 302–20. https://doi.org/10.1017/s0305741013000349.</w:t>
      </w:r>
    </w:p>
    <w:p w14:paraId="26FF44EB"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Lou, Loretta I.T. 2014. “Hong Kong’s Vegan Guru.” China Dialogue. 2014. https://chinadialogue.net/en/food/6910-hong-kong-s-vegan-guru/.</w:t>
      </w:r>
    </w:p>
    <w:p w14:paraId="2A03A358"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Lou, Loretta </w:t>
      </w:r>
      <w:proofErr w:type="spellStart"/>
      <w:r w:rsidRPr="00874F8E">
        <w:rPr>
          <w:rFonts w:ascii="Garamond" w:hAnsi="Garamond"/>
        </w:rPr>
        <w:t>Ieng</w:t>
      </w:r>
      <w:proofErr w:type="spellEnd"/>
      <w:r w:rsidRPr="00874F8E">
        <w:rPr>
          <w:rFonts w:ascii="Garamond" w:hAnsi="Garamond"/>
        </w:rPr>
        <w:t xml:space="preserve"> </w:t>
      </w:r>
      <w:proofErr w:type="spellStart"/>
      <w:r w:rsidRPr="00874F8E">
        <w:rPr>
          <w:rFonts w:ascii="Garamond" w:hAnsi="Garamond"/>
        </w:rPr>
        <w:t>Tak</w:t>
      </w:r>
      <w:proofErr w:type="spellEnd"/>
      <w:r w:rsidRPr="00874F8E">
        <w:rPr>
          <w:rFonts w:ascii="Garamond" w:hAnsi="Garamond"/>
        </w:rPr>
        <w:t xml:space="preserve">. 2017a. “In the Absence of a Peasantry, What, Then, Is a Hong Kong Farmer?” </w:t>
      </w:r>
      <w:r w:rsidRPr="00874F8E">
        <w:rPr>
          <w:rFonts w:ascii="Garamond" w:hAnsi="Garamond"/>
          <w:i/>
          <w:iCs/>
        </w:rPr>
        <w:t>Made in China Journal</w:t>
      </w:r>
      <w:r w:rsidRPr="00874F8E">
        <w:rPr>
          <w:rFonts w:ascii="Garamond" w:hAnsi="Garamond"/>
        </w:rPr>
        <w:t xml:space="preserve"> 2 (4): 56–59. https://doi.org/10.22459/MIC.04.2018.31.</w:t>
      </w:r>
    </w:p>
    <w:p w14:paraId="689E34BE"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 2017b. “The Material Culture of Green Living in Hong Kong.” </w:t>
      </w:r>
      <w:r w:rsidRPr="00874F8E">
        <w:rPr>
          <w:rFonts w:ascii="Garamond" w:hAnsi="Garamond"/>
          <w:i/>
          <w:iCs/>
        </w:rPr>
        <w:t>Anthropology Now</w:t>
      </w:r>
      <w:r w:rsidRPr="00874F8E">
        <w:rPr>
          <w:rFonts w:ascii="Garamond" w:hAnsi="Garamond"/>
        </w:rPr>
        <w:t xml:space="preserve"> 9 (1): 70–79. https://doi.org/10.1080/19428200.2017.1291055.</w:t>
      </w:r>
    </w:p>
    <w:p w14:paraId="185A4BB2"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lastRenderedPageBreak/>
        <w:t xml:space="preserve">———. 2019. “Freedom as Ethical Practices: On the Possibility of Freedom through </w:t>
      </w:r>
      <w:proofErr w:type="spellStart"/>
      <w:r w:rsidRPr="00874F8E">
        <w:rPr>
          <w:rFonts w:ascii="Garamond" w:hAnsi="Garamond"/>
        </w:rPr>
        <w:t>Freeganism</w:t>
      </w:r>
      <w:proofErr w:type="spellEnd"/>
      <w:r w:rsidRPr="00874F8E">
        <w:rPr>
          <w:rFonts w:ascii="Garamond" w:hAnsi="Garamond"/>
        </w:rPr>
        <w:t xml:space="preserve"> and Freecycling in Hong Kong.” </w:t>
      </w:r>
      <w:r w:rsidRPr="00874F8E">
        <w:rPr>
          <w:rFonts w:ascii="Garamond" w:hAnsi="Garamond"/>
          <w:i/>
          <w:iCs/>
        </w:rPr>
        <w:t>Asian Anthropology</w:t>
      </w:r>
      <w:r w:rsidRPr="00874F8E">
        <w:rPr>
          <w:rFonts w:ascii="Garamond" w:hAnsi="Garamond"/>
        </w:rPr>
        <w:t xml:space="preserve"> 18 (4): 1–17. https://doi.org/10.1080/1683478x.2019.1633728.</w:t>
      </w:r>
    </w:p>
    <w:p w14:paraId="5B16AA01"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 2022. “From Hygienic Modernity to Green Modernity: Two Modes of Modern Living in Hong Kong since the 1970s.” In </w:t>
      </w:r>
      <w:r w:rsidRPr="00874F8E">
        <w:rPr>
          <w:rFonts w:ascii="Garamond" w:hAnsi="Garamond"/>
          <w:i/>
          <w:iCs/>
        </w:rPr>
        <w:t>Design and Modernity in Asia: National Identity and Transnational Exchange 1945–1990</w:t>
      </w:r>
      <w:r w:rsidRPr="00874F8E">
        <w:rPr>
          <w:rFonts w:ascii="Garamond" w:hAnsi="Garamond"/>
        </w:rPr>
        <w:t xml:space="preserve">, edited by </w:t>
      </w:r>
      <w:proofErr w:type="spellStart"/>
      <w:r w:rsidRPr="00874F8E">
        <w:rPr>
          <w:rFonts w:ascii="Garamond" w:hAnsi="Garamond"/>
        </w:rPr>
        <w:t>Yunah</w:t>
      </w:r>
      <w:proofErr w:type="spellEnd"/>
      <w:r w:rsidRPr="00874F8E">
        <w:rPr>
          <w:rFonts w:ascii="Garamond" w:hAnsi="Garamond"/>
        </w:rPr>
        <w:t xml:space="preserve"> Lee and </w:t>
      </w:r>
      <w:proofErr w:type="spellStart"/>
      <w:r w:rsidRPr="00874F8E">
        <w:rPr>
          <w:rFonts w:ascii="Garamond" w:hAnsi="Garamond"/>
        </w:rPr>
        <w:t>Megha</w:t>
      </w:r>
      <w:proofErr w:type="spellEnd"/>
      <w:r w:rsidRPr="00874F8E">
        <w:rPr>
          <w:rFonts w:ascii="Garamond" w:hAnsi="Garamond"/>
        </w:rPr>
        <w:t xml:space="preserve"> </w:t>
      </w:r>
      <w:proofErr w:type="spellStart"/>
      <w:r w:rsidRPr="00874F8E">
        <w:rPr>
          <w:rFonts w:ascii="Garamond" w:hAnsi="Garamond"/>
        </w:rPr>
        <w:t>Rajguru</w:t>
      </w:r>
      <w:proofErr w:type="spellEnd"/>
      <w:r w:rsidRPr="00874F8E">
        <w:rPr>
          <w:rFonts w:ascii="Garamond" w:hAnsi="Garamond"/>
        </w:rPr>
        <w:t>, 105–20. Bloomsbury Publishing. https://doi.org/10.5040/9781350091498.ch-6.</w:t>
      </w:r>
    </w:p>
    <w:p w14:paraId="0F84C700"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Lu, H.S. 1991. </w:t>
      </w:r>
      <w:proofErr w:type="gramStart"/>
      <w:r w:rsidRPr="00874F8E">
        <w:rPr>
          <w:rFonts w:ascii="Garamond" w:hAnsi="Garamond"/>
        </w:rPr>
        <w:t>“ Women’s</w:t>
      </w:r>
      <w:proofErr w:type="gramEnd"/>
      <w:r w:rsidRPr="00874F8E">
        <w:rPr>
          <w:rFonts w:ascii="Garamond" w:hAnsi="Garamond"/>
        </w:rPr>
        <w:t xml:space="preserve"> Self-Growth Groups and Empowerment of the ‘Uterine Family’ in Taiwan. .” </w:t>
      </w:r>
      <w:r w:rsidRPr="00874F8E">
        <w:rPr>
          <w:rFonts w:ascii="Garamond" w:hAnsi="Garamond"/>
          <w:i/>
          <w:iCs/>
        </w:rPr>
        <w:t xml:space="preserve">Bulletin of the Institute of Ethnology. Academia </w:t>
      </w:r>
      <w:proofErr w:type="spellStart"/>
      <w:r w:rsidRPr="00874F8E">
        <w:rPr>
          <w:rFonts w:ascii="Garamond" w:hAnsi="Garamond"/>
          <w:i/>
          <w:iCs/>
        </w:rPr>
        <w:t>Sinica</w:t>
      </w:r>
      <w:proofErr w:type="spellEnd"/>
      <w:r w:rsidRPr="00874F8E">
        <w:rPr>
          <w:rFonts w:ascii="Garamond" w:hAnsi="Garamond"/>
        </w:rPr>
        <w:t xml:space="preserve"> 71: 29–62.</w:t>
      </w:r>
    </w:p>
    <w:p w14:paraId="73D30E48"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Lui, Tai-</w:t>
      </w:r>
      <w:proofErr w:type="spellStart"/>
      <w:r w:rsidRPr="00874F8E">
        <w:rPr>
          <w:rFonts w:ascii="Garamond" w:hAnsi="Garamond"/>
        </w:rPr>
        <w:t>lok</w:t>
      </w:r>
      <w:proofErr w:type="spellEnd"/>
      <w:r w:rsidRPr="00874F8E">
        <w:rPr>
          <w:rFonts w:ascii="Garamond" w:hAnsi="Garamond"/>
        </w:rPr>
        <w:t xml:space="preserve">. 2012. </w:t>
      </w:r>
      <w:r w:rsidRPr="00874F8E">
        <w:rPr>
          <w:rFonts w:ascii="Garamond" w:hAnsi="Garamond"/>
          <w:i/>
          <w:iCs/>
        </w:rPr>
        <w:t>The Seventies: A Sense of Déjà vu (</w:t>
      </w:r>
      <w:r w:rsidRPr="001E77E7">
        <w:rPr>
          <w:rFonts w:ascii="FangSong" w:eastAsia="FangSong" w:hAnsi="FangSong" w:cs="PingFang TC"/>
          <w:i/>
          <w:iCs/>
        </w:rPr>
        <w:t>《那似曾相識的七十年代》</w:t>
      </w:r>
      <w:r w:rsidRPr="00874F8E">
        <w:rPr>
          <w:rFonts w:ascii="Garamond" w:hAnsi="Garamond"/>
          <w:i/>
          <w:iCs/>
        </w:rPr>
        <w:t>)</w:t>
      </w:r>
      <w:r w:rsidRPr="00874F8E">
        <w:rPr>
          <w:rFonts w:ascii="Garamond" w:hAnsi="Garamond"/>
        </w:rPr>
        <w:t xml:space="preserve">. </w:t>
      </w:r>
      <w:proofErr w:type="spellStart"/>
      <w:r w:rsidRPr="00874F8E">
        <w:rPr>
          <w:rFonts w:ascii="Garamond" w:hAnsi="Garamond"/>
        </w:rPr>
        <w:t>Zhonghua</w:t>
      </w:r>
      <w:proofErr w:type="spellEnd"/>
      <w:r w:rsidRPr="00874F8E">
        <w:rPr>
          <w:rFonts w:ascii="Garamond" w:hAnsi="Garamond"/>
        </w:rPr>
        <w:t xml:space="preserve"> Shu Ju (</w:t>
      </w:r>
      <w:r w:rsidRPr="001E77E7">
        <w:rPr>
          <w:rFonts w:ascii="FangSong" w:eastAsia="FangSong" w:hAnsi="FangSong" w:cs="PingFang TC"/>
        </w:rPr>
        <w:t>中華書局</w:t>
      </w:r>
      <w:r w:rsidRPr="00874F8E">
        <w:rPr>
          <w:rFonts w:ascii="Garamond" w:hAnsi="Garamond"/>
        </w:rPr>
        <w:t>): Hong Kong.</w:t>
      </w:r>
    </w:p>
    <w:p w14:paraId="02D7E4B5"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gramStart"/>
      <w:r w:rsidRPr="00874F8E">
        <w:rPr>
          <w:rFonts w:ascii="Garamond" w:hAnsi="Garamond"/>
        </w:rPr>
        <w:t>Lung ,</w:t>
      </w:r>
      <w:proofErr w:type="gramEnd"/>
      <w:r w:rsidRPr="00874F8E">
        <w:rPr>
          <w:rFonts w:ascii="Garamond" w:hAnsi="Garamond"/>
        </w:rPr>
        <w:t xml:space="preserve"> Ying-tai. 2004. “Hong Kong, Where Are You Going? Some Biased Observations on Hong Kong’s Cultural Policy and Civil Society (</w:t>
      </w:r>
      <w:r w:rsidRPr="001E77E7">
        <w:rPr>
          <w:rFonts w:ascii="FangSong" w:eastAsia="FangSong" w:hAnsi="FangSong" w:cs="PingFang TC"/>
        </w:rPr>
        <w:t>香港，你往哪裡去？對香港文化政策與公民社會一點偏頗的觀察</w:t>
      </w:r>
      <w:r w:rsidRPr="00874F8E">
        <w:rPr>
          <w:rFonts w:ascii="Garamond" w:hAnsi="Garamond"/>
        </w:rPr>
        <w:t xml:space="preserve">).” </w:t>
      </w:r>
      <w:r w:rsidRPr="00874F8E">
        <w:rPr>
          <w:rFonts w:ascii="Garamond" w:hAnsi="Garamond"/>
          <w:i/>
          <w:iCs/>
        </w:rPr>
        <w:t>Ming Pao News</w:t>
      </w:r>
      <w:r w:rsidRPr="00874F8E">
        <w:rPr>
          <w:rFonts w:ascii="Garamond" w:hAnsi="Garamond"/>
        </w:rPr>
        <w:t>, November 10, 2004.</w:t>
      </w:r>
    </w:p>
    <w:p w14:paraId="2F6DB3AB"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Lyon, Sarah, and Mark Moberg. 2010. </w:t>
      </w:r>
      <w:r w:rsidRPr="00874F8E">
        <w:rPr>
          <w:rFonts w:ascii="Garamond" w:hAnsi="Garamond"/>
          <w:i/>
          <w:iCs/>
        </w:rPr>
        <w:t xml:space="preserve">Fair Trade and Social </w:t>
      </w:r>
      <w:proofErr w:type="gramStart"/>
      <w:r w:rsidRPr="00874F8E">
        <w:rPr>
          <w:rFonts w:ascii="Garamond" w:hAnsi="Garamond"/>
          <w:i/>
          <w:iCs/>
        </w:rPr>
        <w:t>Justice :</w:t>
      </w:r>
      <w:proofErr w:type="gramEnd"/>
      <w:r w:rsidRPr="00874F8E">
        <w:rPr>
          <w:rFonts w:ascii="Garamond" w:hAnsi="Garamond"/>
          <w:i/>
          <w:iCs/>
        </w:rPr>
        <w:t xml:space="preserve"> Global Ethnographies</w:t>
      </w:r>
      <w:r w:rsidRPr="00874F8E">
        <w:rPr>
          <w:rFonts w:ascii="Garamond" w:hAnsi="Garamond"/>
        </w:rPr>
        <w:t>. New York: New York University Press.</w:t>
      </w:r>
    </w:p>
    <w:p w14:paraId="1E927EA4"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Ma, </w:t>
      </w:r>
      <w:proofErr w:type="spellStart"/>
      <w:r w:rsidRPr="00874F8E">
        <w:rPr>
          <w:rFonts w:ascii="Garamond" w:hAnsi="Garamond"/>
        </w:rPr>
        <w:t>Ngok</w:t>
      </w:r>
      <w:proofErr w:type="spellEnd"/>
      <w:r w:rsidRPr="00874F8E">
        <w:rPr>
          <w:rFonts w:ascii="Garamond" w:hAnsi="Garamond"/>
        </w:rPr>
        <w:t xml:space="preserve">. 2007. </w:t>
      </w:r>
      <w:r w:rsidRPr="00874F8E">
        <w:rPr>
          <w:rFonts w:ascii="Garamond" w:hAnsi="Garamond"/>
          <w:i/>
          <w:iCs/>
        </w:rPr>
        <w:t xml:space="preserve">Political Development in Hong </w:t>
      </w:r>
      <w:proofErr w:type="gramStart"/>
      <w:r w:rsidRPr="00874F8E">
        <w:rPr>
          <w:rFonts w:ascii="Garamond" w:hAnsi="Garamond"/>
          <w:i/>
          <w:iCs/>
        </w:rPr>
        <w:t>Kong :</w:t>
      </w:r>
      <w:proofErr w:type="gramEnd"/>
      <w:r w:rsidRPr="00874F8E">
        <w:rPr>
          <w:rFonts w:ascii="Garamond" w:hAnsi="Garamond"/>
          <w:i/>
          <w:iCs/>
        </w:rPr>
        <w:t xml:space="preserve"> State, Political Society, and Civil Society</w:t>
      </w:r>
      <w:r w:rsidRPr="00874F8E">
        <w:rPr>
          <w:rFonts w:ascii="Garamond" w:hAnsi="Garamond"/>
        </w:rPr>
        <w:t>. Hong Kong: Hong Kong University Press.</w:t>
      </w:r>
    </w:p>
    <w:p w14:paraId="75112A0C"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Ma, </w:t>
      </w:r>
      <w:proofErr w:type="spellStart"/>
      <w:r w:rsidRPr="00874F8E">
        <w:rPr>
          <w:rFonts w:ascii="Garamond" w:hAnsi="Garamond"/>
        </w:rPr>
        <w:t>Ngok</w:t>
      </w:r>
      <w:proofErr w:type="spellEnd"/>
      <w:r w:rsidRPr="00874F8E">
        <w:rPr>
          <w:rFonts w:ascii="Garamond" w:hAnsi="Garamond"/>
        </w:rPr>
        <w:t xml:space="preserve">, and Edmund W. Cheng. 2021. “Professionals in Revolt: Specialized Networks and Sectoral Mobilization in Hong Kong.” </w:t>
      </w:r>
      <w:r w:rsidRPr="00874F8E">
        <w:rPr>
          <w:rFonts w:ascii="Garamond" w:hAnsi="Garamond"/>
          <w:i/>
          <w:iCs/>
        </w:rPr>
        <w:t>Social Movement Studies</w:t>
      </w:r>
      <w:r w:rsidRPr="00874F8E">
        <w:rPr>
          <w:rFonts w:ascii="Garamond" w:hAnsi="Garamond"/>
        </w:rPr>
        <w:t xml:space="preserve">, </w:t>
      </w:r>
      <w:proofErr w:type="gramStart"/>
      <w:r w:rsidRPr="00874F8E">
        <w:rPr>
          <w:rFonts w:ascii="Garamond" w:hAnsi="Garamond"/>
        </w:rPr>
        <w:t>October,</w:t>
      </w:r>
      <w:proofErr w:type="gramEnd"/>
      <w:r w:rsidRPr="00874F8E">
        <w:rPr>
          <w:rFonts w:ascii="Garamond" w:hAnsi="Garamond"/>
        </w:rPr>
        <w:t xml:space="preserve"> 1–22. https://doi.org/10.1080/14742837.2021.1988914.</w:t>
      </w:r>
    </w:p>
    <w:p w14:paraId="2E8711B6"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Macy, Joanna, and Chris Johnstone. 2012. </w:t>
      </w:r>
      <w:r w:rsidRPr="00874F8E">
        <w:rPr>
          <w:rFonts w:ascii="Garamond" w:hAnsi="Garamond"/>
          <w:i/>
          <w:iCs/>
        </w:rPr>
        <w:t>Active Hope: How to Face the Mess We’re in without Going Crazy</w:t>
      </w:r>
      <w:r w:rsidRPr="00874F8E">
        <w:rPr>
          <w:rFonts w:ascii="Garamond" w:hAnsi="Garamond"/>
        </w:rPr>
        <w:t>. Novato, California: New World Library.</w:t>
      </w:r>
    </w:p>
    <w:p w14:paraId="0EBF36A2"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Mansbridge</w:t>
      </w:r>
      <w:proofErr w:type="spellEnd"/>
      <w:r w:rsidRPr="00874F8E">
        <w:rPr>
          <w:rFonts w:ascii="Garamond" w:hAnsi="Garamond"/>
        </w:rPr>
        <w:t xml:space="preserve">, Jane. 2013. “Everyday Activism.” </w:t>
      </w:r>
      <w:r w:rsidRPr="00874F8E">
        <w:rPr>
          <w:rFonts w:ascii="Garamond" w:hAnsi="Garamond"/>
          <w:i/>
          <w:iCs/>
        </w:rPr>
        <w:t>The Wiley-Blackwell Encyclopedia of Social and Political Movements</w:t>
      </w:r>
      <w:r w:rsidRPr="00874F8E">
        <w:rPr>
          <w:rFonts w:ascii="Garamond" w:hAnsi="Garamond"/>
        </w:rPr>
        <w:t>, January. https://doi.org/10.1002/9780470674871.wbespm086.</w:t>
      </w:r>
    </w:p>
    <w:p w14:paraId="589F8B37"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Mathews, Gordon. 1997. “</w:t>
      </w:r>
      <w:proofErr w:type="spellStart"/>
      <w:r w:rsidRPr="00874F8E">
        <w:rPr>
          <w:rFonts w:ascii="Garamond" w:hAnsi="Garamond"/>
        </w:rPr>
        <w:t>Hèunggóngyàhn</w:t>
      </w:r>
      <w:proofErr w:type="spellEnd"/>
      <w:r w:rsidRPr="00874F8E">
        <w:rPr>
          <w:rFonts w:ascii="Garamond" w:hAnsi="Garamond"/>
        </w:rPr>
        <w:t xml:space="preserve">: On the Past, Present, and Future of Hong Kong Identity.” </w:t>
      </w:r>
      <w:r w:rsidRPr="00874F8E">
        <w:rPr>
          <w:rFonts w:ascii="Garamond" w:hAnsi="Garamond"/>
          <w:i/>
          <w:iCs/>
        </w:rPr>
        <w:t>Bulletin of Concerned Asian Scholars</w:t>
      </w:r>
      <w:r w:rsidRPr="00874F8E">
        <w:rPr>
          <w:rFonts w:ascii="Garamond" w:hAnsi="Garamond"/>
        </w:rPr>
        <w:t xml:space="preserve"> 29 (3): 3–13. https://doi.org/10.1080/14672715.1997.10413089.</w:t>
      </w:r>
    </w:p>
    <w:p w14:paraId="7BAC96D1"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Mattingly, Cheryl. 2010. </w:t>
      </w:r>
      <w:r w:rsidRPr="00874F8E">
        <w:rPr>
          <w:rFonts w:ascii="Garamond" w:hAnsi="Garamond"/>
          <w:i/>
          <w:iCs/>
        </w:rPr>
        <w:t>The Paradox of Hope</w:t>
      </w:r>
      <w:r w:rsidRPr="00874F8E">
        <w:rPr>
          <w:rFonts w:ascii="Garamond" w:hAnsi="Garamond"/>
        </w:rPr>
        <w:t>. Berkeley: University of California Press.</w:t>
      </w:r>
    </w:p>
    <w:p w14:paraId="2722C7F6"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Mauch</w:t>
      </w:r>
      <w:proofErr w:type="spellEnd"/>
      <w:r w:rsidRPr="00874F8E">
        <w:rPr>
          <w:rFonts w:ascii="Garamond" w:hAnsi="Garamond"/>
        </w:rPr>
        <w:t xml:space="preserve">, Christof. 2019. “Slow Hope: Rethinking Ecologies of Crisis and Fear.” </w:t>
      </w:r>
      <w:r w:rsidRPr="00874F8E">
        <w:rPr>
          <w:rFonts w:ascii="Garamond" w:hAnsi="Garamond"/>
          <w:i/>
          <w:iCs/>
        </w:rPr>
        <w:t>RCC Perspectives: Transformations in Environment and Society</w:t>
      </w:r>
      <w:r w:rsidRPr="00874F8E">
        <w:rPr>
          <w:rFonts w:ascii="Garamond" w:hAnsi="Garamond"/>
        </w:rPr>
        <w:t>. https://doi.org/doi.org/10.5282/rcc/8556</w:t>
      </w:r>
      <w:proofErr w:type="gramStart"/>
      <w:r w:rsidRPr="00874F8E">
        <w:rPr>
          <w:rFonts w:ascii="Garamond" w:hAnsi="Garamond"/>
        </w:rPr>
        <w:t>..</w:t>
      </w:r>
      <w:proofErr w:type="gramEnd"/>
    </w:p>
    <w:p w14:paraId="7C5E01E7"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Maurer, Donna. 2002. </w:t>
      </w:r>
      <w:r w:rsidRPr="00874F8E">
        <w:rPr>
          <w:rFonts w:ascii="Garamond" w:hAnsi="Garamond"/>
          <w:i/>
          <w:iCs/>
        </w:rPr>
        <w:t>Vegetarianism: Movement or Moment? Promoting a Lifestyle for Cult Change</w:t>
      </w:r>
      <w:r w:rsidRPr="00874F8E">
        <w:rPr>
          <w:rFonts w:ascii="Garamond" w:hAnsi="Garamond"/>
        </w:rPr>
        <w:t>. Philadelphia, Pa.: Temple University Press.</w:t>
      </w:r>
    </w:p>
    <w:p w14:paraId="3D7BFD72"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gramStart"/>
      <w:r w:rsidRPr="00874F8E">
        <w:rPr>
          <w:rFonts w:ascii="Garamond" w:hAnsi="Garamond"/>
        </w:rPr>
        <w:lastRenderedPageBreak/>
        <w:t>McDonogh ,</w:t>
      </w:r>
      <w:proofErr w:type="gramEnd"/>
      <w:r w:rsidRPr="00874F8E">
        <w:rPr>
          <w:rFonts w:ascii="Garamond" w:hAnsi="Garamond"/>
        </w:rPr>
        <w:t xml:space="preserve"> Gary, Cindy </w:t>
      </w:r>
      <w:proofErr w:type="spellStart"/>
      <w:r w:rsidRPr="00874F8E">
        <w:rPr>
          <w:rFonts w:ascii="Garamond" w:hAnsi="Garamond"/>
        </w:rPr>
        <w:t>Isenhour</w:t>
      </w:r>
      <w:proofErr w:type="spellEnd"/>
      <w:r w:rsidRPr="00874F8E">
        <w:rPr>
          <w:rFonts w:ascii="Garamond" w:hAnsi="Garamond"/>
        </w:rPr>
        <w:t xml:space="preserve">, and Melissa Checker. 2011. “Introduction: Sustainability in the City: Ethnographic Approaches.” </w:t>
      </w:r>
      <w:r w:rsidRPr="00874F8E">
        <w:rPr>
          <w:rFonts w:ascii="Garamond" w:hAnsi="Garamond"/>
          <w:i/>
          <w:iCs/>
        </w:rPr>
        <w:t>City &amp; Society</w:t>
      </w:r>
      <w:r w:rsidRPr="00874F8E">
        <w:rPr>
          <w:rFonts w:ascii="Garamond" w:hAnsi="Garamond"/>
        </w:rPr>
        <w:t xml:space="preserve"> 23 (2): 113–16. https://doi.org/10.1111/j.1548-744x.2011.01057.x.</w:t>
      </w:r>
    </w:p>
    <w:p w14:paraId="58B6C213"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Meyer, David S., and Nancy Whittier. 1994. “Social Movement Spillover.” </w:t>
      </w:r>
      <w:r w:rsidRPr="00874F8E">
        <w:rPr>
          <w:rFonts w:ascii="Garamond" w:hAnsi="Garamond"/>
          <w:i/>
          <w:iCs/>
        </w:rPr>
        <w:t>Social Problems</w:t>
      </w:r>
      <w:r w:rsidRPr="00874F8E">
        <w:rPr>
          <w:rFonts w:ascii="Garamond" w:hAnsi="Garamond"/>
        </w:rPr>
        <w:t xml:space="preserve"> 41 (2): 277–98. https://doi.org/10.1525/sp.1994.41.2.03x0438v.</w:t>
      </w:r>
    </w:p>
    <w:p w14:paraId="76402D90"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Meyer, John M, and Jens Kersten. 2016. </w:t>
      </w:r>
      <w:r w:rsidRPr="00874F8E">
        <w:rPr>
          <w:rFonts w:ascii="Garamond" w:hAnsi="Garamond"/>
          <w:i/>
          <w:iCs/>
        </w:rPr>
        <w:t>The Greening of Everyday Life: Challenging Practices, Imagining Possibilities</w:t>
      </w:r>
      <w:r w:rsidRPr="00874F8E">
        <w:rPr>
          <w:rFonts w:ascii="Garamond" w:hAnsi="Garamond"/>
        </w:rPr>
        <w:t>. Oxford University Press.</w:t>
      </w:r>
    </w:p>
    <w:p w14:paraId="1720E547"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Miller, Daniel. 2001. </w:t>
      </w:r>
      <w:r w:rsidRPr="00874F8E">
        <w:rPr>
          <w:rFonts w:ascii="Garamond" w:hAnsi="Garamond"/>
          <w:i/>
          <w:iCs/>
        </w:rPr>
        <w:t>The Dialectics of Shopping</w:t>
      </w:r>
      <w:r w:rsidRPr="00874F8E">
        <w:rPr>
          <w:rFonts w:ascii="Garamond" w:hAnsi="Garamond"/>
        </w:rPr>
        <w:t>. Chicago: University of Chicago Press.</w:t>
      </w:r>
    </w:p>
    <w:p w14:paraId="640880ED"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Miller, G Tyler, and Scott </w:t>
      </w:r>
      <w:proofErr w:type="spellStart"/>
      <w:r w:rsidRPr="00874F8E">
        <w:rPr>
          <w:rFonts w:ascii="Garamond" w:hAnsi="Garamond"/>
        </w:rPr>
        <w:t>Spoolman</w:t>
      </w:r>
      <w:proofErr w:type="spellEnd"/>
      <w:r w:rsidRPr="00874F8E">
        <w:rPr>
          <w:rFonts w:ascii="Garamond" w:hAnsi="Garamond"/>
        </w:rPr>
        <w:t xml:space="preserve">. 2012. </w:t>
      </w:r>
      <w:r w:rsidRPr="00874F8E">
        <w:rPr>
          <w:rFonts w:ascii="Garamond" w:hAnsi="Garamond"/>
          <w:i/>
          <w:iCs/>
        </w:rPr>
        <w:t>Living in the Environment: Principles, Connections, and Solutions</w:t>
      </w:r>
      <w:r w:rsidRPr="00874F8E">
        <w:rPr>
          <w:rFonts w:ascii="Garamond" w:hAnsi="Garamond"/>
        </w:rPr>
        <w:t>. Belmont, Ca: Brooks/Cole.</w:t>
      </w:r>
    </w:p>
    <w:p w14:paraId="3546DD6A"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Milton, Kay. 2003. </w:t>
      </w:r>
      <w:r w:rsidRPr="00874F8E">
        <w:rPr>
          <w:rFonts w:ascii="Garamond" w:hAnsi="Garamond"/>
          <w:i/>
          <w:iCs/>
        </w:rPr>
        <w:t>Loving Nature: Towards an Ecology of Emotion</w:t>
      </w:r>
      <w:r w:rsidRPr="00874F8E">
        <w:rPr>
          <w:rFonts w:ascii="Garamond" w:hAnsi="Garamond"/>
        </w:rPr>
        <w:t>. London: Routledge.</w:t>
      </w:r>
    </w:p>
    <w:p w14:paraId="7AA8F2C3"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Moni Group. 2018. “A Quarter of Hong Kong’s Population </w:t>
      </w:r>
      <w:proofErr w:type="spellStart"/>
      <w:r w:rsidRPr="00874F8E">
        <w:rPr>
          <w:rFonts w:ascii="Garamond" w:hAnsi="Garamond"/>
        </w:rPr>
        <w:t>Practise</w:t>
      </w:r>
      <w:proofErr w:type="spellEnd"/>
      <w:r w:rsidRPr="00874F8E">
        <w:rPr>
          <w:rFonts w:ascii="Garamond" w:hAnsi="Garamond"/>
        </w:rPr>
        <w:t xml:space="preserve"> Flexitarian,” 2018. https://www.monigroup.com/article/quarter-hong-kongs-population-practise-flexitarian.</w:t>
      </w:r>
    </w:p>
    <w:p w14:paraId="3E761914"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Munro, Donald J. 1975. “The Chinese View of Modeling.” </w:t>
      </w:r>
      <w:r w:rsidRPr="00874F8E">
        <w:rPr>
          <w:rFonts w:ascii="Garamond" w:hAnsi="Garamond"/>
          <w:i/>
          <w:iCs/>
        </w:rPr>
        <w:t>Human Development</w:t>
      </w:r>
      <w:r w:rsidRPr="00874F8E">
        <w:rPr>
          <w:rFonts w:ascii="Garamond" w:hAnsi="Garamond"/>
        </w:rPr>
        <w:t xml:space="preserve"> 18 (5): 333–52. https://doi.org/10.1159/000271495.</w:t>
      </w:r>
    </w:p>
    <w:p w14:paraId="53ACE004"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Narotzky</w:t>
      </w:r>
      <w:proofErr w:type="spellEnd"/>
      <w:r w:rsidRPr="00874F8E">
        <w:rPr>
          <w:rFonts w:ascii="Garamond" w:hAnsi="Garamond"/>
        </w:rPr>
        <w:t xml:space="preserve">, Susana. 2005. “Comments on Arun Agrawal’s </w:t>
      </w:r>
      <w:proofErr w:type="spellStart"/>
      <w:r w:rsidRPr="00874F8E">
        <w:rPr>
          <w:rFonts w:ascii="Garamond" w:hAnsi="Garamond"/>
        </w:rPr>
        <w:t>Environmentality</w:t>
      </w:r>
      <w:proofErr w:type="spellEnd"/>
      <w:r w:rsidRPr="00874F8E">
        <w:rPr>
          <w:rFonts w:ascii="Garamond" w:hAnsi="Garamond"/>
        </w:rPr>
        <w:t xml:space="preserve">: Community, Intimate Government, and the Making of Environmental Subjects in Kumaon, India.” </w:t>
      </w:r>
      <w:r w:rsidRPr="00874F8E">
        <w:rPr>
          <w:rFonts w:ascii="Garamond" w:hAnsi="Garamond"/>
          <w:i/>
          <w:iCs/>
        </w:rPr>
        <w:t>Current Anthropology</w:t>
      </w:r>
      <w:r w:rsidRPr="00874F8E">
        <w:rPr>
          <w:rFonts w:ascii="Garamond" w:hAnsi="Garamond"/>
        </w:rPr>
        <w:t xml:space="preserve"> 46 (2): 182–83.</w:t>
      </w:r>
    </w:p>
    <w:p w14:paraId="2A1AEBCC"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Ng, C., T.W.P. Wong, and A.K. Chan. 2009. “Introduction.” In </w:t>
      </w:r>
      <w:r w:rsidRPr="00874F8E">
        <w:rPr>
          <w:rFonts w:ascii="Garamond" w:hAnsi="Garamond"/>
          <w:i/>
          <w:iCs/>
        </w:rPr>
        <w:t xml:space="preserve">Doing Families in Hong </w:t>
      </w:r>
      <w:proofErr w:type="gramStart"/>
      <w:r w:rsidRPr="00874F8E">
        <w:rPr>
          <w:rFonts w:ascii="Garamond" w:hAnsi="Garamond"/>
          <w:i/>
          <w:iCs/>
        </w:rPr>
        <w:t xml:space="preserve">Kong </w:t>
      </w:r>
      <w:r w:rsidRPr="00874F8E">
        <w:rPr>
          <w:rFonts w:ascii="Garamond" w:hAnsi="Garamond"/>
        </w:rPr>
        <w:t>,</w:t>
      </w:r>
      <w:proofErr w:type="gramEnd"/>
      <w:r w:rsidRPr="00874F8E">
        <w:rPr>
          <w:rFonts w:ascii="Garamond" w:hAnsi="Garamond"/>
        </w:rPr>
        <w:t xml:space="preserve"> edited by K. B. Chan, A.S.M. Ku, Y. Chu , and C.H. Ng , 3–16. Leiden: Brill.</w:t>
      </w:r>
    </w:p>
    <w:p w14:paraId="65D4ABA0"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Ng, </w:t>
      </w:r>
      <w:proofErr w:type="spellStart"/>
      <w:r w:rsidRPr="00874F8E">
        <w:rPr>
          <w:rFonts w:ascii="Garamond" w:hAnsi="Garamond"/>
        </w:rPr>
        <w:t>Mee</w:t>
      </w:r>
      <w:proofErr w:type="spellEnd"/>
      <w:r w:rsidRPr="00874F8E">
        <w:rPr>
          <w:rFonts w:ascii="Garamond" w:hAnsi="Garamond"/>
        </w:rPr>
        <w:t xml:space="preserve"> Kam. 2022. “Resistance and Resilience: A Case Study of Rebuilding the Choi Yuen Village in Hong Kong.” In </w:t>
      </w:r>
      <w:r w:rsidRPr="00874F8E">
        <w:rPr>
          <w:rFonts w:ascii="Garamond" w:hAnsi="Garamond"/>
          <w:i/>
          <w:iCs/>
        </w:rPr>
        <w:t>Emerging Civic Urbanisms in Asia: Hong Kong, Seoul, Singapore, and Taipei beyond Developmental Urbanization</w:t>
      </w:r>
      <w:r w:rsidRPr="00874F8E">
        <w:rPr>
          <w:rFonts w:ascii="Garamond" w:hAnsi="Garamond"/>
        </w:rPr>
        <w:t xml:space="preserve">, edited by </w:t>
      </w:r>
      <w:proofErr w:type="spellStart"/>
      <w:r w:rsidRPr="00874F8E">
        <w:rPr>
          <w:rFonts w:ascii="Garamond" w:hAnsi="Garamond"/>
        </w:rPr>
        <w:t>Blaz</w:t>
      </w:r>
      <w:proofErr w:type="spellEnd"/>
      <w:r w:rsidRPr="00874F8E">
        <w:rPr>
          <w:rFonts w:ascii="Garamond" w:hAnsi="Garamond"/>
        </w:rPr>
        <w:t xml:space="preserve"> </w:t>
      </w:r>
      <w:proofErr w:type="spellStart"/>
      <w:r w:rsidRPr="00874F8E">
        <w:rPr>
          <w:rFonts w:ascii="Garamond" w:hAnsi="Garamond"/>
        </w:rPr>
        <w:t>Kriznik</w:t>
      </w:r>
      <w:proofErr w:type="spellEnd"/>
      <w:r w:rsidRPr="00874F8E">
        <w:rPr>
          <w:rFonts w:ascii="Garamond" w:hAnsi="Garamond"/>
        </w:rPr>
        <w:t xml:space="preserve">, </w:t>
      </w:r>
      <w:proofErr w:type="spellStart"/>
      <w:r w:rsidRPr="00874F8E">
        <w:rPr>
          <w:rFonts w:ascii="Garamond" w:hAnsi="Garamond"/>
        </w:rPr>
        <w:t>Im</w:t>
      </w:r>
      <w:proofErr w:type="spellEnd"/>
      <w:r w:rsidRPr="00874F8E">
        <w:rPr>
          <w:rFonts w:ascii="Garamond" w:hAnsi="Garamond"/>
        </w:rPr>
        <w:t xml:space="preserve"> </w:t>
      </w:r>
      <w:proofErr w:type="spellStart"/>
      <w:r w:rsidRPr="00874F8E">
        <w:rPr>
          <w:rFonts w:ascii="Garamond" w:hAnsi="Garamond"/>
        </w:rPr>
        <w:t>Sik</w:t>
      </w:r>
      <w:proofErr w:type="spellEnd"/>
      <w:r w:rsidRPr="00874F8E">
        <w:rPr>
          <w:rFonts w:ascii="Garamond" w:hAnsi="Garamond"/>
        </w:rPr>
        <w:t xml:space="preserve"> Cho, and Jeffrey Hou, 71–94. Amsterdam University Press.</w:t>
      </w:r>
    </w:p>
    <w:p w14:paraId="2AC91402"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Ng, Michael, Florence </w:t>
      </w:r>
      <w:proofErr w:type="spellStart"/>
      <w:r w:rsidRPr="00874F8E">
        <w:rPr>
          <w:rFonts w:ascii="Garamond" w:hAnsi="Garamond"/>
        </w:rPr>
        <w:t>Mok</w:t>
      </w:r>
      <w:proofErr w:type="spellEnd"/>
      <w:r w:rsidRPr="00874F8E">
        <w:rPr>
          <w:rFonts w:ascii="Garamond" w:hAnsi="Garamond"/>
        </w:rPr>
        <w:t xml:space="preserve">, John Wong, and Wallace Wu. 2023. “Hearts and Minds in Hong Kong’s New Territories: Agriculture and Vegetable Marketing in a Cold War Borderland, circa 1946–1967.” </w:t>
      </w:r>
      <w:r w:rsidRPr="00874F8E">
        <w:rPr>
          <w:rFonts w:ascii="Garamond" w:hAnsi="Garamond"/>
          <w:i/>
          <w:iCs/>
        </w:rPr>
        <w:t>Modern Asian Studies</w:t>
      </w:r>
      <w:r w:rsidRPr="00874F8E">
        <w:rPr>
          <w:rFonts w:ascii="Garamond" w:hAnsi="Garamond"/>
        </w:rPr>
        <w:t xml:space="preserve">, </w:t>
      </w:r>
      <w:proofErr w:type="gramStart"/>
      <w:r w:rsidRPr="00874F8E">
        <w:rPr>
          <w:rFonts w:ascii="Garamond" w:hAnsi="Garamond"/>
        </w:rPr>
        <w:t>June,</w:t>
      </w:r>
      <w:proofErr w:type="gramEnd"/>
      <w:r w:rsidRPr="00874F8E">
        <w:rPr>
          <w:rFonts w:ascii="Garamond" w:hAnsi="Garamond"/>
        </w:rPr>
        <w:t xml:space="preserve"> 1–28. https://doi.org/10.1017/S0026749X22000610.</w:t>
      </w:r>
    </w:p>
    <w:p w14:paraId="7F11665E"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Nicholls, Alex, and Charlotte Opal. 2005. </w:t>
      </w:r>
      <w:r w:rsidRPr="00874F8E">
        <w:rPr>
          <w:rFonts w:ascii="Garamond" w:hAnsi="Garamond"/>
          <w:i/>
          <w:iCs/>
        </w:rPr>
        <w:t>Fair Trade: Market-Driven Ethical Consumption</w:t>
      </w:r>
      <w:r w:rsidRPr="00874F8E">
        <w:rPr>
          <w:rFonts w:ascii="Garamond" w:hAnsi="Garamond"/>
        </w:rPr>
        <w:t xml:space="preserve">. </w:t>
      </w:r>
      <w:proofErr w:type="gramStart"/>
      <w:r w:rsidRPr="00874F8E">
        <w:rPr>
          <w:rFonts w:ascii="Garamond" w:hAnsi="Garamond"/>
        </w:rPr>
        <w:t>London ;</w:t>
      </w:r>
      <w:proofErr w:type="gramEnd"/>
      <w:r w:rsidRPr="00874F8E">
        <w:rPr>
          <w:rFonts w:ascii="Garamond" w:hAnsi="Garamond"/>
        </w:rPr>
        <w:t xml:space="preserve"> Thousand Oaks, Calif.: Sage.</w:t>
      </w:r>
    </w:p>
    <w:p w14:paraId="59911597"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Nonini</w:t>
      </w:r>
      <w:proofErr w:type="spellEnd"/>
      <w:r w:rsidRPr="00874F8E">
        <w:rPr>
          <w:rFonts w:ascii="Garamond" w:hAnsi="Garamond"/>
        </w:rPr>
        <w:t xml:space="preserve">, Donald M. 2008. “Is China Becoming Neoliberal?” </w:t>
      </w:r>
      <w:r w:rsidRPr="00874F8E">
        <w:rPr>
          <w:rFonts w:ascii="Garamond" w:hAnsi="Garamond"/>
          <w:i/>
          <w:iCs/>
        </w:rPr>
        <w:t>Critique of Anthropology</w:t>
      </w:r>
      <w:r w:rsidRPr="00874F8E">
        <w:rPr>
          <w:rFonts w:ascii="Garamond" w:hAnsi="Garamond"/>
        </w:rPr>
        <w:t xml:space="preserve"> 28 (2): 145–76. https://doi.org/10.1177/0308275x08091364.</w:t>
      </w:r>
    </w:p>
    <w:p w14:paraId="2DF61BFF"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lastRenderedPageBreak/>
        <w:t xml:space="preserve">Norgaard, Kari Marie. 2006. “‘People Want to Protect Themselves a Little Bit’: Emotions, Denial, and Social Movement Nonparticipation*.” </w:t>
      </w:r>
      <w:r w:rsidRPr="00874F8E">
        <w:rPr>
          <w:rFonts w:ascii="Garamond" w:hAnsi="Garamond"/>
          <w:i/>
          <w:iCs/>
        </w:rPr>
        <w:t>Sociological Inquiry</w:t>
      </w:r>
      <w:r w:rsidRPr="00874F8E">
        <w:rPr>
          <w:rFonts w:ascii="Garamond" w:hAnsi="Garamond"/>
        </w:rPr>
        <w:t xml:space="preserve"> 76 (3): 372–96. https://doi.org/10.1111/j.1475-682x.2006.00160.x.</w:t>
      </w:r>
    </w:p>
    <w:p w14:paraId="559CCCD1"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 2011. </w:t>
      </w:r>
      <w:r w:rsidRPr="00874F8E">
        <w:rPr>
          <w:rFonts w:ascii="Garamond" w:hAnsi="Garamond"/>
          <w:i/>
          <w:iCs/>
        </w:rPr>
        <w:t>Living in Denial: Climate Change, Emotions, and Everyday Life</w:t>
      </w:r>
      <w:r w:rsidRPr="00874F8E">
        <w:rPr>
          <w:rFonts w:ascii="Garamond" w:hAnsi="Garamond"/>
        </w:rPr>
        <w:t>. Cambridge: MIT Press.</w:t>
      </w:r>
    </w:p>
    <w:p w14:paraId="7B6A5D31"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Ong, Jonathan Corpus, and Tony </w:t>
      </w:r>
      <w:proofErr w:type="spellStart"/>
      <w:r w:rsidRPr="00874F8E">
        <w:rPr>
          <w:rFonts w:ascii="Garamond" w:hAnsi="Garamond"/>
        </w:rPr>
        <w:t>Zhiyang</w:t>
      </w:r>
      <w:proofErr w:type="spellEnd"/>
      <w:r w:rsidRPr="00874F8E">
        <w:rPr>
          <w:rFonts w:ascii="Garamond" w:hAnsi="Garamond"/>
        </w:rPr>
        <w:t xml:space="preserve"> Lin. 2017. “Plague in the City: Digital Media as Shaming Apparatus toward Mainland Chinese ‘Locusts’ in Hong Kong.” In </w:t>
      </w:r>
      <w:r w:rsidRPr="00874F8E">
        <w:rPr>
          <w:rFonts w:ascii="Garamond" w:hAnsi="Garamond"/>
          <w:i/>
          <w:iCs/>
        </w:rPr>
        <w:t>Communicating the City: Meanings, Practices, Interactions</w:t>
      </w:r>
      <w:r w:rsidRPr="00874F8E">
        <w:rPr>
          <w:rFonts w:ascii="Garamond" w:hAnsi="Garamond"/>
        </w:rPr>
        <w:t>, edited by M Tarantino and K Oakley, 149–64. New York: Peter Lang.</w:t>
      </w:r>
    </w:p>
    <w:p w14:paraId="3A8616E3"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proofErr w:type="gramStart"/>
      <w:r w:rsidRPr="00874F8E">
        <w:rPr>
          <w:rFonts w:ascii="Garamond" w:hAnsi="Garamond"/>
        </w:rPr>
        <w:t>Oxfeld</w:t>
      </w:r>
      <w:proofErr w:type="spellEnd"/>
      <w:r w:rsidRPr="00874F8E">
        <w:rPr>
          <w:rFonts w:ascii="Garamond" w:hAnsi="Garamond"/>
        </w:rPr>
        <w:t xml:space="preserve"> ,</w:t>
      </w:r>
      <w:proofErr w:type="gramEnd"/>
      <w:r w:rsidRPr="00874F8E">
        <w:rPr>
          <w:rFonts w:ascii="Garamond" w:hAnsi="Garamond"/>
        </w:rPr>
        <w:t xml:space="preserve"> Ellen. 2020. “The Moral Registers of Banqueting in Contemporary China.” </w:t>
      </w:r>
      <w:r w:rsidRPr="00874F8E">
        <w:rPr>
          <w:rFonts w:ascii="Garamond" w:hAnsi="Garamond"/>
          <w:i/>
          <w:iCs/>
        </w:rPr>
        <w:t xml:space="preserve">Journal of Current Chinese Affairs 48, No. 3 </w:t>
      </w:r>
      <w:r w:rsidRPr="00874F8E">
        <w:rPr>
          <w:rFonts w:ascii="Garamond" w:hAnsi="Garamond"/>
        </w:rPr>
        <w:t xml:space="preserve">48 (3): 322–39. </w:t>
      </w:r>
      <w:proofErr w:type="gramStart"/>
      <w:r w:rsidRPr="00874F8E">
        <w:rPr>
          <w:rFonts w:ascii="Garamond" w:hAnsi="Garamond"/>
        </w:rPr>
        <w:t>https://doi.org/10.1177/1868102620904251..</w:t>
      </w:r>
      <w:proofErr w:type="gramEnd"/>
    </w:p>
    <w:p w14:paraId="4528E67E"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Oxfeld</w:t>
      </w:r>
      <w:proofErr w:type="spellEnd"/>
      <w:r w:rsidRPr="00874F8E">
        <w:rPr>
          <w:rFonts w:ascii="Garamond" w:hAnsi="Garamond"/>
        </w:rPr>
        <w:t xml:space="preserve">, Ellen. 2010. </w:t>
      </w:r>
      <w:r w:rsidRPr="00874F8E">
        <w:rPr>
          <w:rFonts w:ascii="Garamond" w:hAnsi="Garamond"/>
          <w:i/>
          <w:iCs/>
        </w:rPr>
        <w:t xml:space="preserve">Drink Water, but Remember the </w:t>
      </w:r>
      <w:proofErr w:type="gramStart"/>
      <w:r w:rsidRPr="00874F8E">
        <w:rPr>
          <w:rFonts w:ascii="Garamond" w:hAnsi="Garamond"/>
          <w:i/>
          <w:iCs/>
        </w:rPr>
        <w:t>Source :</w:t>
      </w:r>
      <w:proofErr w:type="gramEnd"/>
      <w:r w:rsidRPr="00874F8E">
        <w:rPr>
          <w:rFonts w:ascii="Garamond" w:hAnsi="Garamond"/>
          <w:i/>
          <w:iCs/>
        </w:rPr>
        <w:t xml:space="preserve"> Moral Discourse in a Chinese Village</w:t>
      </w:r>
      <w:r w:rsidRPr="00874F8E">
        <w:rPr>
          <w:rFonts w:ascii="Garamond" w:hAnsi="Garamond"/>
        </w:rPr>
        <w:t>. Berkeley: University Of California Press.</w:t>
      </w:r>
    </w:p>
    <w:p w14:paraId="4D1F5C6B"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Ozanne</w:t>
      </w:r>
      <w:proofErr w:type="spellEnd"/>
      <w:r w:rsidRPr="00874F8E">
        <w:rPr>
          <w:rFonts w:ascii="Garamond" w:hAnsi="Garamond"/>
        </w:rPr>
        <w:t xml:space="preserve">, Lucie </w:t>
      </w:r>
      <w:proofErr w:type="gramStart"/>
      <w:r w:rsidRPr="00874F8E">
        <w:rPr>
          <w:rFonts w:ascii="Garamond" w:hAnsi="Garamond"/>
        </w:rPr>
        <w:t>K. ,</w:t>
      </w:r>
      <w:proofErr w:type="gramEnd"/>
      <w:r w:rsidRPr="00874F8E">
        <w:rPr>
          <w:rFonts w:ascii="Garamond" w:hAnsi="Garamond"/>
        </w:rPr>
        <w:t xml:space="preserve"> Craig R. Humphrey, and Paul M. Smith. 1999. “Gender, Environmentalism, and Interest in Forest Certification: </w:t>
      </w:r>
      <w:proofErr w:type="spellStart"/>
      <w:r w:rsidRPr="00874F8E">
        <w:rPr>
          <w:rFonts w:ascii="Garamond" w:hAnsi="Garamond"/>
        </w:rPr>
        <w:t>Mohai’s</w:t>
      </w:r>
      <w:proofErr w:type="spellEnd"/>
      <w:r w:rsidRPr="00874F8E">
        <w:rPr>
          <w:rFonts w:ascii="Garamond" w:hAnsi="Garamond"/>
        </w:rPr>
        <w:t xml:space="preserve"> Paradox Revisited.” </w:t>
      </w:r>
      <w:r w:rsidRPr="00874F8E">
        <w:rPr>
          <w:rFonts w:ascii="Garamond" w:hAnsi="Garamond"/>
          <w:i/>
          <w:iCs/>
        </w:rPr>
        <w:t>Society &amp; Natural Resources</w:t>
      </w:r>
      <w:r w:rsidRPr="00874F8E">
        <w:rPr>
          <w:rFonts w:ascii="Garamond" w:hAnsi="Garamond"/>
        </w:rPr>
        <w:t xml:space="preserve"> 12 (6): 613–22. https://doi.org/10.1080/089419299279470.</w:t>
      </w:r>
    </w:p>
    <w:p w14:paraId="47295D3F"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Pong, </w:t>
      </w:r>
      <w:proofErr w:type="spellStart"/>
      <w:r w:rsidRPr="00874F8E">
        <w:rPr>
          <w:rFonts w:ascii="Garamond" w:hAnsi="Garamond"/>
        </w:rPr>
        <w:t>Yat</w:t>
      </w:r>
      <w:proofErr w:type="spellEnd"/>
      <w:r w:rsidRPr="00874F8E">
        <w:rPr>
          <w:rFonts w:ascii="Garamond" w:hAnsi="Garamond"/>
        </w:rPr>
        <w:t xml:space="preserve">-Ming. 2011. </w:t>
      </w:r>
      <w:r w:rsidRPr="00874F8E">
        <w:rPr>
          <w:rFonts w:ascii="Garamond" w:hAnsi="Garamond"/>
          <w:i/>
          <w:iCs/>
        </w:rPr>
        <w:t>Boycott Real Estate Oligopoly (</w:t>
      </w:r>
      <w:r w:rsidRPr="00874F8E">
        <w:rPr>
          <w:rFonts w:ascii="Garamond" w:eastAsia="PingFang TC" w:hAnsi="Garamond" w:cs="PingFang TC"/>
          <w:i/>
          <w:iCs/>
        </w:rPr>
        <w:t>《</w:t>
      </w:r>
      <w:r w:rsidRPr="001E77E7">
        <w:rPr>
          <w:rFonts w:ascii="FangSong" w:eastAsia="FangSong" w:hAnsi="FangSong" w:cs="PingFang TC"/>
          <w:i/>
          <w:iCs/>
        </w:rPr>
        <w:t>就係唔幫襯地產商》</w:t>
      </w:r>
      <w:r w:rsidRPr="00874F8E">
        <w:rPr>
          <w:rFonts w:ascii="Garamond" w:hAnsi="Garamond"/>
          <w:i/>
          <w:iCs/>
        </w:rPr>
        <w:t>)</w:t>
      </w:r>
      <w:r w:rsidRPr="00874F8E">
        <w:rPr>
          <w:rFonts w:ascii="Garamond" w:hAnsi="Garamond"/>
        </w:rPr>
        <w:t>. Hong Kong: Up Publications Limited (</w:t>
      </w:r>
      <w:r w:rsidRPr="001E77E7">
        <w:rPr>
          <w:rFonts w:ascii="FangSong" w:eastAsia="FangSong" w:hAnsi="FangSong" w:cs="PingFang TC"/>
        </w:rPr>
        <w:t>上書局</w:t>
      </w:r>
      <w:r w:rsidRPr="001E77E7">
        <w:rPr>
          <w:rFonts w:ascii="FangSong" w:eastAsia="FangSong" w:hAnsi="FangSong"/>
        </w:rPr>
        <w:t>).</w:t>
      </w:r>
    </w:p>
    <w:p w14:paraId="18EB14B4"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Povinelli, Elizabeth A. Povinelli. 2011. “Routes/Worlds.” </w:t>
      </w:r>
      <w:r w:rsidRPr="00874F8E">
        <w:rPr>
          <w:rFonts w:ascii="Garamond" w:hAnsi="Garamond"/>
          <w:i/>
          <w:iCs/>
        </w:rPr>
        <w:t>E-Flux Journal</w:t>
      </w:r>
      <w:r w:rsidRPr="00874F8E">
        <w:rPr>
          <w:rFonts w:ascii="Garamond" w:hAnsi="Garamond"/>
        </w:rPr>
        <w:t>, September. https://www.e-flux.com/journal/27/67991/routes-worlds/.</w:t>
      </w:r>
    </w:p>
    <w:p w14:paraId="0D85F690"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Public Information </w:t>
      </w:r>
      <w:proofErr w:type="gramStart"/>
      <w:r w:rsidRPr="00874F8E">
        <w:rPr>
          <w:rFonts w:ascii="Garamond" w:hAnsi="Garamond"/>
        </w:rPr>
        <w:t>Centre .</w:t>
      </w:r>
      <w:proofErr w:type="gramEnd"/>
      <w:r w:rsidRPr="00874F8E">
        <w:rPr>
          <w:rFonts w:ascii="Garamond" w:hAnsi="Garamond"/>
        </w:rPr>
        <w:t xml:space="preserve"> 2013. “LCQ15: Operation Green Fence.” Www.info.gov.hk. 2013. https://www.info.gov.hk/gia/general/201306/05/P201306050252.htm.</w:t>
      </w:r>
    </w:p>
    <w:p w14:paraId="6750BC7D"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Raekstad</w:t>
      </w:r>
      <w:proofErr w:type="spellEnd"/>
      <w:r w:rsidRPr="00874F8E">
        <w:rPr>
          <w:rFonts w:ascii="Garamond" w:hAnsi="Garamond"/>
        </w:rPr>
        <w:t xml:space="preserve">, Paul, and Sofa </w:t>
      </w:r>
      <w:proofErr w:type="spellStart"/>
      <w:r w:rsidRPr="00874F8E">
        <w:rPr>
          <w:rFonts w:ascii="Garamond" w:hAnsi="Garamond"/>
        </w:rPr>
        <w:t>Saio</w:t>
      </w:r>
      <w:proofErr w:type="spellEnd"/>
      <w:r w:rsidRPr="00874F8E">
        <w:rPr>
          <w:rFonts w:ascii="Garamond" w:hAnsi="Garamond"/>
        </w:rPr>
        <w:t xml:space="preserve"> </w:t>
      </w:r>
      <w:proofErr w:type="spellStart"/>
      <w:r w:rsidRPr="00874F8E">
        <w:rPr>
          <w:rFonts w:ascii="Garamond" w:hAnsi="Garamond"/>
        </w:rPr>
        <w:t>Gradin</w:t>
      </w:r>
      <w:proofErr w:type="spellEnd"/>
      <w:r w:rsidRPr="00874F8E">
        <w:rPr>
          <w:rFonts w:ascii="Garamond" w:hAnsi="Garamond"/>
        </w:rPr>
        <w:t xml:space="preserve">. 2019. </w:t>
      </w:r>
      <w:r w:rsidRPr="00874F8E">
        <w:rPr>
          <w:rFonts w:ascii="Garamond" w:hAnsi="Garamond"/>
          <w:i/>
          <w:iCs/>
        </w:rPr>
        <w:t>Prefigurative Politics: Building Tomorrow Today</w:t>
      </w:r>
      <w:r w:rsidRPr="00874F8E">
        <w:rPr>
          <w:rFonts w:ascii="Garamond" w:hAnsi="Garamond"/>
        </w:rPr>
        <w:t xml:space="preserve">. Cambridge: Polity </w:t>
      </w:r>
      <w:proofErr w:type="gramStart"/>
      <w:r w:rsidRPr="00874F8E">
        <w:rPr>
          <w:rFonts w:ascii="Garamond" w:hAnsi="Garamond"/>
        </w:rPr>
        <w:t>Press .</w:t>
      </w:r>
      <w:proofErr w:type="gramEnd"/>
    </w:p>
    <w:p w14:paraId="1F5C00DF"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Reed, Gay Garland. 1995. “Moral/Political Education in the People’s Republic of China: Learning through Role Models.” </w:t>
      </w:r>
      <w:r w:rsidRPr="00874F8E">
        <w:rPr>
          <w:rFonts w:ascii="Garamond" w:hAnsi="Garamond"/>
          <w:i/>
          <w:iCs/>
        </w:rPr>
        <w:t>Journal of Moral Education</w:t>
      </w:r>
      <w:r w:rsidRPr="00874F8E">
        <w:rPr>
          <w:rFonts w:ascii="Garamond" w:hAnsi="Garamond"/>
        </w:rPr>
        <w:t xml:space="preserve"> 24 (2): 99–111. https://doi.org/10.1080/0305724950240201.</w:t>
      </w:r>
    </w:p>
    <w:p w14:paraId="279A2F59"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Robbins, Joel. 2018. “Where in the World Are Values?” In </w:t>
      </w:r>
      <w:r w:rsidRPr="00874F8E">
        <w:rPr>
          <w:rFonts w:ascii="Garamond" w:hAnsi="Garamond"/>
          <w:i/>
          <w:iCs/>
        </w:rPr>
        <w:t>Recovering the Human Subject: Freedom, Creativity and Decision</w:t>
      </w:r>
      <w:r w:rsidRPr="00874F8E">
        <w:rPr>
          <w:rFonts w:ascii="Garamond" w:hAnsi="Garamond"/>
        </w:rPr>
        <w:t xml:space="preserve">, edited by J. Laidlaw, B. </w:t>
      </w:r>
      <w:proofErr w:type="spellStart"/>
      <w:r w:rsidRPr="00874F8E">
        <w:rPr>
          <w:rFonts w:ascii="Garamond" w:hAnsi="Garamond"/>
        </w:rPr>
        <w:t>Bodenhorn</w:t>
      </w:r>
      <w:proofErr w:type="spellEnd"/>
      <w:r w:rsidRPr="00874F8E">
        <w:rPr>
          <w:rFonts w:ascii="Garamond" w:hAnsi="Garamond"/>
        </w:rPr>
        <w:t xml:space="preserve">, and M. </w:t>
      </w:r>
      <w:proofErr w:type="spellStart"/>
      <w:r w:rsidRPr="00874F8E">
        <w:rPr>
          <w:rFonts w:ascii="Garamond" w:hAnsi="Garamond"/>
        </w:rPr>
        <w:t>Holbraad</w:t>
      </w:r>
      <w:proofErr w:type="spellEnd"/>
      <w:r w:rsidRPr="00874F8E">
        <w:rPr>
          <w:rFonts w:ascii="Garamond" w:hAnsi="Garamond"/>
        </w:rPr>
        <w:t>. Cambridge: Cambridge University Press.</w:t>
      </w:r>
    </w:p>
    <w:p w14:paraId="611735FB"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Robert, Kates W., Thomas M. Parris, and Anthony A. Leiserowitz. 2005. “What Is Sustainable Development? Goals, Indicators, Values, and Practice.” </w:t>
      </w:r>
      <w:r w:rsidRPr="00874F8E">
        <w:rPr>
          <w:rFonts w:ascii="Garamond" w:hAnsi="Garamond"/>
          <w:i/>
          <w:iCs/>
        </w:rPr>
        <w:t>Environment: Science and Policy for Sustainable Development</w:t>
      </w:r>
      <w:r w:rsidRPr="00874F8E">
        <w:rPr>
          <w:rFonts w:ascii="Garamond" w:hAnsi="Garamond"/>
        </w:rPr>
        <w:t xml:space="preserve"> 47 (3): 8–21. https://doi.org/10.1080/00139157.2005.10524444.</w:t>
      </w:r>
    </w:p>
    <w:p w14:paraId="527ED76B"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lastRenderedPageBreak/>
        <w:t>Rodgers, Daniel. 2018. “The Uses and Abuses of ‘Neoliberalism.’” Dissent Magazine. 2018. https://www.dissentmagazine.org/article/uses-and-abuses-neoliberalism-debate/.</w:t>
      </w:r>
    </w:p>
    <w:p w14:paraId="671AF9A9"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Rowen, Ian. 2016. “The Geopolitics of Tourism: Mobilities, Territory, and Protest in China, Taiwan, and Hong Kong.” </w:t>
      </w:r>
      <w:r w:rsidRPr="00874F8E">
        <w:rPr>
          <w:rFonts w:ascii="Garamond" w:hAnsi="Garamond"/>
          <w:i/>
          <w:iCs/>
        </w:rPr>
        <w:t>Annals of the American Association of Geographers</w:t>
      </w:r>
      <w:r w:rsidRPr="00874F8E">
        <w:rPr>
          <w:rFonts w:ascii="Garamond" w:hAnsi="Garamond"/>
        </w:rPr>
        <w:t xml:space="preserve"> 106 (2): 385–93. https://doi.org/10.1080/00045608.2015.1113115.</w:t>
      </w:r>
    </w:p>
    <w:p w14:paraId="10E8C7C7"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Rühlig</w:t>
      </w:r>
      <w:proofErr w:type="spellEnd"/>
      <w:r w:rsidRPr="00874F8E">
        <w:rPr>
          <w:rFonts w:ascii="Garamond" w:hAnsi="Garamond"/>
        </w:rPr>
        <w:t xml:space="preserve">, Tim. 2015. “Hong Kong’s Umbrella Movement in Search for Self-Determination.” </w:t>
      </w:r>
      <w:r w:rsidRPr="00874F8E">
        <w:rPr>
          <w:rFonts w:ascii="Garamond" w:hAnsi="Garamond"/>
          <w:i/>
          <w:iCs/>
        </w:rPr>
        <w:t>UI Paper Published by the Swedish Institute of International Affairs</w:t>
      </w:r>
      <w:r w:rsidRPr="00874F8E">
        <w:rPr>
          <w:rFonts w:ascii="Garamond" w:hAnsi="Garamond"/>
        </w:rPr>
        <w:t>, no. 3. chrome-extension://efaidnbmnnnibpcajpcglclefindmkaj/https://www.ui.se/globalassets/butiken/ui-paper/2015/hong-kongs-umbrella-movement-in-search-of-selfdetermination---tr.pdf.</w:t>
      </w:r>
    </w:p>
    <w:p w14:paraId="4D44C8AD"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Santos, </w:t>
      </w:r>
      <w:proofErr w:type="gramStart"/>
      <w:r w:rsidRPr="00874F8E">
        <w:rPr>
          <w:rFonts w:ascii="Garamond" w:hAnsi="Garamond"/>
        </w:rPr>
        <w:t>Goncalo ,</w:t>
      </w:r>
      <w:proofErr w:type="gramEnd"/>
      <w:r w:rsidRPr="00874F8E">
        <w:rPr>
          <w:rFonts w:ascii="Garamond" w:hAnsi="Garamond"/>
        </w:rPr>
        <w:t xml:space="preserve"> and </w:t>
      </w:r>
      <w:proofErr w:type="spellStart"/>
      <w:r w:rsidRPr="00874F8E">
        <w:rPr>
          <w:rFonts w:ascii="Garamond" w:hAnsi="Garamond"/>
        </w:rPr>
        <w:t>Stevan</w:t>
      </w:r>
      <w:proofErr w:type="spellEnd"/>
      <w:r w:rsidRPr="00874F8E">
        <w:rPr>
          <w:rFonts w:ascii="Garamond" w:hAnsi="Garamond"/>
        </w:rPr>
        <w:t xml:space="preserve"> Harrell, eds. 2017. </w:t>
      </w:r>
      <w:r w:rsidRPr="00874F8E">
        <w:rPr>
          <w:rFonts w:ascii="Garamond" w:hAnsi="Garamond"/>
          <w:i/>
          <w:iCs/>
        </w:rPr>
        <w:t xml:space="preserve">Transforming </w:t>
      </w:r>
      <w:proofErr w:type="gramStart"/>
      <w:r w:rsidRPr="00874F8E">
        <w:rPr>
          <w:rFonts w:ascii="Garamond" w:hAnsi="Garamond"/>
          <w:i/>
          <w:iCs/>
        </w:rPr>
        <w:t>Patriarchy :</w:t>
      </w:r>
      <w:proofErr w:type="gramEnd"/>
      <w:r w:rsidRPr="00874F8E">
        <w:rPr>
          <w:rFonts w:ascii="Garamond" w:hAnsi="Garamond"/>
          <w:i/>
          <w:iCs/>
        </w:rPr>
        <w:t xml:space="preserve"> Chinese Families in the Twenty-First Century</w:t>
      </w:r>
      <w:r w:rsidRPr="00874F8E">
        <w:rPr>
          <w:rFonts w:ascii="Garamond" w:hAnsi="Garamond"/>
        </w:rPr>
        <w:t>. Seattle: University Of Washington Press.</w:t>
      </w:r>
    </w:p>
    <w:p w14:paraId="62D37534"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Scheper-Hughes, Nancy, and Margaret M. Lock. 1987. “The Mindful Body: A Prolegomenon to Future Work in Medical Anthropology.” </w:t>
      </w:r>
      <w:r w:rsidRPr="00874F8E">
        <w:rPr>
          <w:rFonts w:ascii="Garamond" w:hAnsi="Garamond"/>
          <w:i/>
          <w:iCs/>
        </w:rPr>
        <w:t>Medical Anthropology Quarterly</w:t>
      </w:r>
      <w:r w:rsidRPr="00874F8E">
        <w:rPr>
          <w:rFonts w:ascii="Garamond" w:hAnsi="Garamond"/>
        </w:rPr>
        <w:t xml:space="preserve"> 1 (1): 6–41. https://doi.org/10.1525/maq.1987.1.1.02a00020.</w:t>
      </w:r>
    </w:p>
    <w:p w14:paraId="65443C5B"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Schlieter</w:t>
      </w:r>
      <w:proofErr w:type="spellEnd"/>
      <w:r w:rsidRPr="00874F8E">
        <w:rPr>
          <w:rFonts w:ascii="Garamond" w:hAnsi="Garamond"/>
        </w:rPr>
        <w:t xml:space="preserve">, Jens. 2013. “Checking the Heavenly ‘Bank Account of Karma’: Cognitive Metaphors for Karma in Western Perception and Early </w:t>
      </w:r>
      <w:proofErr w:type="spellStart"/>
      <w:r w:rsidRPr="00874F8E">
        <w:rPr>
          <w:rFonts w:ascii="Garamond" w:hAnsi="Garamond"/>
        </w:rPr>
        <w:t>Theravāda</w:t>
      </w:r>
      <w:proofErr w:type="spellEnd"/>
      <w:r w:rsidRPr="00874F8E">
        <w:rPr>
          <w:rFonts w:ascii="Garamond" w:hAnsi="Garamond"/>
        </w:rPr>
        <w:t xml:space="preserve"> Buddhism.” </w:t>
      </w:r>
      <w:r w:rsidRPr="00874F8E">
        <w:rPr>
          <w:rFonts w:ascii="Garamond" w:hAnsi="Garamond"/>
          <w:i/>
          <w:iCs/>
        </w:rPr>
        <w:t>Religion</w:t>
      </w:r>
      <w:r w:rsidRPr="00874F8E">
        <w:rPr>
          <w:rFonts w:ascii="Garamond" w:hAnsi="Garamond"/>
        </w:rPr>
        <w:t xml:space="preserve"> 43 (4): 463–86. https://doi.org/10.1080/0048721x.2013.765630.</w:t>
      </w:r>
    </w:p>
    <w:p w14:paraId="05CC618E"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Scott, James. 1990. </w:t>
      </w:r>
      <w:r w:rsidRPr="00874F8E">
        <w:rPr>
          <w:rFonts w:ascii="Garamond" w:hAnsi="Garamond"/>
          <w:i/>
          <w:iCs/>
        </w:rPr>
        <w:t>Domination and the Arts of Resistance: Hidden Transcripts</w:t>
      </w:r>
      <w:r w:rsidRPr="00874F8E">
        <w:rPr>
          <w:rFonts w:ascii="Garamond" w:hAnsi="Garamond"/>
        </w:rPr>
        <w:t>. New Haven: Yale University Press.</w:t>
      </w:r>
    </w:p>
    <w:p w14:paraId="0CC726AF"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Scott, James C. 1976. </w:t>
      </w:r>
      <w:r w:rsidRPr="00874F8E">
        <w:rPr>
          <w:rFonts w:ascii="Garamond" w:hAnsi="Garamond"/>
          <w:i/>
          <w:iCs/>
        </w:rPr>
        <w:t>The Moral Economy of the Peasant</w:t>
      </w:r>
      <w:r w:rsidRPr="00874F8E">
        <w:rPr>
          <w:rFonts w:ascii="Garamond" w:hAnsi="Garamond"/>
        </w:rPr>
        <w:t>. New Haven: Yale University Press.</w:t>
      </w:r>
    </w:p>
    <w:p w14:paraId="4F23AD7D"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Scott, James C. 1985. </w:t>
      </w:r>
      <w:r w:rsidRPr="00874F8E">
        <w:rPr>
          <w:rFonts w:ascii="Garamond" w:hAnsi="Garamond"/>
          <w:i/>
          <w:iCs/>
        </w:rPr>
        <w:t>Weapons of the Weak: Everyday Forms of Peasant Resistance</w:t>
      </w:r>
      <w:r w:rsidRPr="00874F8E">
        <w:rPr>
          <w:rFonts w:ascii="Garamond" w:hAnsi="Garamond"/>
        </w:rPr>
        <w:t>. Yale University Press.</w:t>
      </w:r>
    </w:p>
    <w:p w14:paraId="26C36ACE"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Shiomi</w:t>
      </w:r>
      <w:proofErr w:type="spellEnd"/>
      <w:r w:rsidRPr="00874F8E">
        <w:rPr>
          <w:rFonts w:ascii="Garamond" w:hAnsi="Garamond"/>
        </w:rPr>
        <w:t xml:space="preserve">, </w:t>
      </w:r>
      <w:proofErr w:type="gramStart"/>
      <w:r w:rsidRPr="00874F8E">
        <w:rPr>
          <w:rFonts w:ascii="Garamond" w:hAnsi="Garamond"/>
        </w:rPr>
        <w:t>Naoki .</w:t>
      </w:r>
      <w:proofErr w:type="gramEnd"/>
      <w:r w:rsidRPr="00874F8E">
        <w:rPr>
          <w:rFonts w:ascii="Garamond" w:hAnsi="Garamond"/>
        </w:rPr>
        <w:t xml:space="preserve"> 2006. </w:t>
      </w:r>
      <w:r w:rsidRPr="00874F8E">
        <w:rPr>
          <w:rFonts w:ascii="Garamond" w:hAnsi="Garamond"/>
          <w:i/>
          <w:iCs/>
        </w:rPr>
        <w:t>Half Farmer, Half X (</w:t>
      </w:r>
      <w:r w:rsidRPr="001E77E7">
        <w:rPr>
          <w:rFonts w:ascii="FangSong" w:eastAsia="FangSong" w:hAnsi="FangSong" w:cs="PingFang TC"/>
          <w:i/>
          <w:iCs/>
        </w:rPr>
        <w:t>《半農半</w:t>
      </w:r>
      <w:r w:rsidRPr="001E77E7">
        <w:rPr>
          <w:rFonts w:ascii="FangSong" w:eastAsia="FangSong" w:hAnsi="FangSong"/>
          <w:i/>
          <w:iCs/>
        </w:rPr>
        <w:t>X</w:t>
      </w:r>
      <w:r w:rsidRPr="001E77E7">
        <w:rPr>
          <w:rFonts w:ascii="FangSong" w:eastAsia="FangSong" w:hAnsi="FangSong" w:cs="PingFang TC"/>
          <w:i/>
          <w:iCs/>
        </w:rPr>
        <w:t>的生活》</w:t>
      </w:r>
      <w:r w:rsidRPr="00874F8E">
        <w:rPr>
          <w:rFonts w:ascii="Garamond" w:hAnsi="Garamond"/>
          <w:i/>
          <w:iCs/>
        </w:rPr>
        <w:t>)</w:t>
      </w:r>
      <w:r w:rsidRPr="00874F8E">
        <w:rPr>
          <w:rFonts w:ascii="Garamond" w:hAnsi="Garamond"/>
        </w:rPr>
        <w:t xml:space="preserve">. Translated by </w:t>
      </w:r>
      <w:r w:rsidRPr="001E77E7">
        <w:rPr>
          <w:rFonts w:ascii="FangSong" w:eastAsia="FangSong" w:hAnsi="FangSong" w:cs="PingFang TC"/>
        </w:rPr>
        <w:t>蘇楓雅</w:t>
      </w:r>
      <w:r w:rsidRPr="001E77E7">
        <w:rPr>
          <w:rFonts w:ascii="FangSong" w:eastAsia="FangSong" w:hAnsi="FangSong"/>
        </w:rPr>
        <w:t>.</w:t>
      </w:r>
      <w:r w:rsidRPr="00874F8E">
        <w:rPr>
          <w:rFonts w:ascii="Garamond" w:hAnsi="Garamond"/>
        </w:rPr>
        <w:t xml:space="preserve"> Commonwealth Publishing Group (</w:t>
      </w:r>
      <w:r w:rsidRPr="001E77E7">
        <w:rPr>
          <w:rFonts w:ascii="FangSong" w:eastAsia="FangSong" w:hAnsi="FangSong" w:cs="PingFang TC"/>
        </w:rPr>
        <w:t>遠見天下文化出版股份有限公司</w:t>
      </w:r>
      <w:r w:rsidRPr="001E77E7">
        <w:rPr>
          <w:rFonts w:ascii="FangSong" w:eastAsia="FangSong" w:hAnsi="FangSong"/>
        </w:rPr>
        <w:t>)</w:t>
      </w:r>
      <w:r w:rsidRPr="00874F8E">
        <w:rPr>
          <w:rFonts w:ascii="Garamond" w:hAnsi="Garamond"/>
        </w:rPr>
        <w:t>.</w:t>
      </w:r>
    </w:p>
    <w:p w14:paraId="31E524DF"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Simon, Gregory L., and Peter S. </w:t>
      </w:r>
      <w:proofErr w:type="spellStart"/>
      <w:r w:rsidRPr="00874F8E">
        <w:rPr>
          <w:rFonts w:ascii="Garamond" w:hAnsi="Garamond"/>
        </w:rPr>
        <w:t>Alagona</w:t>
      </w:r>
      <w:proofErr w:type="spellEnd"/>
      <w:r w:rsidRPr="00874F8E">
        <w:rPr>
          <w:rFonts w:ascii="Garamond" w:hAnsi="Garamond"/>
        </w:rPr>
        <w:t xml:space="preserve">. 2009. “Beyond Leave No Trace.” </w:t>
      </w:r>
      <w:r w:rsidRPr="00874F8E">
        <w:rPr>
          <w:rFonts w:ascii="Garamond" w:hAnsi="Garamond"/>
          <w:i/>
          <w:iCs/>
        </w:rPr>
        <w:t>Ethics, Place &amp; Environment</w:t>
      </w:r>
      <w:r w:rsidRPr="00874F8E">
        <w:rPr>
          <w:rFonts w:ascii="Garamond" w:hAnsi="Garamond"/>
        </w:rPr>
        <w:t xml:space="preserve"> 12 (1): 17–34. https://doi.org/10.1080/13668790902753021.</w:t>
      </w:r>
    </w:p>
    <w:p w14:paraId="3EC45627"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Snyder, Timothy. 2017. </w:t>
      </w:r>
      <w:r w:rsidRPr="00874F8E">
        <w:rPr>
          <w:rFonts w:ascii="Garamond" w:hAnsi="Garamond"/>
          <w:i/>
          <w:iCs/>
        </w:rPr>
        <w:t>On Tyranny: Twenty Lessons from the Twentieth Century</w:t>
      </w:r>
      <w:r w:rsidRPr="00874F8E">
        <w:rPr>
          <w:rFonts w:ascii="Garamond" w:hAnsi="Garamond"/>
        </w:rPr>
        <w:t>. New York: Vintage Publishing.</w:t>
      </w:r>
    </w:p>
    <w:p w14:paraId="0D29F987" w14:textId="43521E3D"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Sponsel</w:t>
      </w:r>
      <w:proofErr w:type="spellEnd"/>
      <w:r w:rsidRPr="00874F8E">
        <w:rPr>
          <w:rFonts w:ascii="Garamond" w:hAnsi="Garamond"/>
        </w:rPr>
        <w:t xml:space="preserve">, Leslie E. 2012. </w:t>
      </w:r>
      <w:r w:rsidRPr="00874F8E">
        <w:rPr>
          <w:rFonts w:ascii="Garamond" w:hAnsi="Garamond"/>
          <w:i/>
          <w:iCs/>
        </w:rPr>
        <w:t>Spiritual Ecology: A Quiet Revolution</w:t>
      </w:r>
      <w:r w:rsidRPr="00874F8E">
        <w:rPr>
          <w:rFonts w:ascii="Garamond" w:hAnsi="Garamond"/>
        </w:rPr>
        <w:t>. Santa Barbara: Praeger.</w:t>
      </w:r>
    </w:p>
    <w:p w14:paraId="1E565DFA"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Stafford, Charles. 2013. “Ordinary Ethics in China Today.” In </w:t>
      </w:r>
      <w:r w:rsidRPr="00874F8E">
        <w:rPr>
          <w:rFonts w:ascii="Garamond" w:hAnsi="Garamond"/>
          <w:i/>
          <w:iCs/>
        </w:rPr>
        <w:t xml:space="preserve">Ordinary Ethics in </w:t>
      </w:r>
      <w:proofErr w:type="gramStart"/>
      <w:r w:rsidRPr="00874F8E">
        <w:rPr>
          <w:rFonts w:ascii="Garamond" w:hAnsi="Garamond"/>
          <w:i/>
          <w:iCs/>
        </w:rPr>
        <w:t xml:space="preserve">China </w:t>
      </w:r>
      <w:r w:rsidRPr="00874F8E">
        <w:rPr>
          <w:rFonts w:ascii="Garamond" w:hAnsi="Garamond"/>
        </w:rPr>
        <w:t>,</w:t>
      </w:r>
      <w:proofErr w:type="gramEnd"/>
      <w:r w:rsidRPr="00874F8E">
        <w:rPr>
          <w:rFonts w:ascii="Garamond" w:hAnsi="Garamond"/>
        </w:rPr>
        <w:t xml:space="preserve"> edited by Charles Stafford. London: Bloomsbury Academic.</w:t>
      </w:r>
    </w:p>
    <w:p w14:paraId="7260008E"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lastRenderedPageBreak/>
        <w:t xml:space="preserve">Steele, Wendy, Jean Hillier, Diana MacCallum, Jason Byrne, and Donna Houston. 2021. </w:t>
      </w:r>
      <w:r w:rsidRPr="00874F8E">
        <w:rPr>
          <w:rFonts w:ascii="Garamond" w:hAnsi="Garamond"/>
          <w:i/>
          <w:iCs/>
        </w:rPr>
        <w:t>Quiet Activism</w:t>
      </w:r>
      <w:r w:rsidRPr="00874F8E">
        <w:rPr>
          <w:rFonts w:ascii="Garamond" w:hAnsi="Garamond"/>
        </w:rPr>
        <w:t xml:space="preserve">. </w:t>
      </w:r>
      <w:r w:rsidRPr="00874F8E">
        <w:rPr>
          <w:rFonts w:ascii="Garamond" w:hAnsi="Garamond"/>
          <w:i/>
          <w:iCs/>
        </w:rPr>
        <w:t xml:space="preserve">Springer </w:t>
      </w:r>
      <w:proofErr w:type="spellStart"/>
      <w:r w:rsidRPr="00874F8E">
        <w:rPr>
          <w:rFonts w:ascii="Garamond" w:hAnsi="Garamond"/>
          <w:i/>
          <w:iCs/>
        </w:rPr>
        <w:t>EBooks</w:t>
      </w:r>
      <w:proofErr w:type="spellEnd"/>
      <w:r w:rsidRPr="00874F8E">
        <w:rPr>
          <w:rFonts w:ascii="Garamond" w:hAnsi="Garamond"/>
        </w:rPr>
        <w:t>. Palgrave Macmillan Cham. https://doi.org/10.1007/978-3-030-78727-1.</w:t>
      </w:r>
    </w:p>
    <w:p w14:paraId="68024563"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Sterckx</w:t>
      </w:r>
      <w:proofErr w:type="spellEnd"/>
      <w:r w:rsidRPr="00874F8E">
        <w:rPr>
          <w:rFonts w:ascii="Garamond" w:hAnsi="Garamond"/>
        </w:rPr>
        <w:t xml:space="preserve">, Roel. 2005. “Food and Philosophy in Early China.” In </w:t>
      </w:r>
      <w:r w:rsidRPr="00874F8E">
        <w:rPr>
          <w:rFonts w:ascii="Garamond" w:hAnsi="Garamond"/>
          <w:i/>
          <w:iCs/>
        </w:rPr>
        <w:t>Of Tripod and Palate</w:t>
      </w:r>
      <w:r w:rsidRPr="00874F8E">
        <w:rPr>
          <w:rFonts w:ascii="Garamond" w:hAnsi="Garamond"/>
        </w:rPr>
        <w:t xml:space="preserve">, edited by Roel </w:t>
      </w:r>
      <w:proofErr w:type="spellStart"/>
      <w:r w:rsidRPr="00874F8E">
        <w:rPr>
          <w:rFonts w:ascii="Garamond" w:hAnsi="Garamond"/>
        </w:rPr>
        <w:t>Sterckx</w:t>
      </w:r>
      <w:proofErr w:type="spellEnd"/>
      <w:r w:rsidRPr="00874F8E">
        <w:rPr>
          <w:rFonts w:ascii="Garamond" w:hAnsi="Garamond"/>
        </w:rPr>
        <w:t>, 34–61. New York: Palgrave Macmillan. https://doi.org/10.1057/9781403979278_3.</w:t>
      </w:r>
    </w:p>
    <w:p w14:paraId="3A2CE645"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Taylor, </w:t>
      </w:r>
      <w:proofErr w:type="spellStart"/>
      <w:r w:rsidRPr="00874F8E">
        <w:rPr>
          <w:rFonts w:ascii="Garamond" w:hAnsi="Garamond"/>
        </w:rPr>
        <w:t>Bron</w:t>
      </w:r>
      <w:proofErr w:type="spellEnd"/>
      <w:r w:rsidRPr="00874F8E">
        <w:rPr>
          <w:rFonts w:ascii="Garamond" w:hAnsi="Garamond"/>
        </w:rPr>
        <w:t xml:space="preserve">. 2007. “Exploring Religion, Nature and Culture—Introducing the Journal for the Study of Religion, Nature and Culture.” </w:t>
      </w:r>
      <w:r w:rsidRPr="00874F8E">
        <w:rPr>
          <w:rFonts w:ascii="Garamond" w:hAnsi="Garamond"/>
          <w:i/>
          <w:iCs/>
        </w:rPr>
        <w:t xml:space="preserve">Journal for the Study of Religion, </w:t>
      </w:r>
      <w:proofErr w:type="gramStart"/>
      <w:r w:rsidRPr="00874F8E">
        <w:rPr>
          <w:rFonts w:ascii="Garamond" w:hAnsi="Garamond"/>
          <w:i/>
          <w:iCs/>
        </w:rPr>
        <w:t>Nature</w:t>
      </w:r>
      <w:proofErr w:type="gramEnd"/>
      <w:r w:rsidRPr="00874F8E">
        <w:rPr>
          <w:rFonts w:ascii="Garamond" w:hAnsi="Garamond"/>
          <w:i/>
          <w:iCs/>
        </w:rPr>
        <w:t xml:space="preserve"> and Culture</w:t>
      </w:r>
      <w:r w:rsidRPr="00874F8E">
        <w:rPr>
          <w:rFonts w:ascii="Garamond" w:hAnsi="Garamond"/>
        </w:rPr>
        <w:t xml:space="preserve"> 1 (1). https://doi.org/10.1558/jsrnc.v1i1.5.</w:t>
      </w:r>
    </w:p>
    <w:p w14:paraId="678AAFD8"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Teather</w:t>
      </w:r>
      <w:proofErr w:type="spellEnd"/>
      <w:r w:rsidRPr="00874F8E">
        <w:rPr>
          <w:rFonts w:ascii="Garamond" w:hAnsi="Garamond"/>
        </w:rPr>
        <w:t xml:space="preserve">, Elizabeth K. 1999. “High-Rise Homes for the Ancestors: Cremation in Hong Kong.” </w:t>
      </w:r>
      <w:r w:rsidRPr="00874F8E">
        <w:rPr>
          <w:rFonts w:ascii="Garamond" w:hAnsi="Garamond"/>
          <w:i/>
          <w:iCs/>
        </w:rPr>
        <w:t>Geographical Review</w:t>
      </w:r>
      <w:r w:rsidRPr="00874F8E">
        <w:rPr>
          <w:rFonts w:ascii="Garamond" w:hAnsi="Garamond"/>
        </w:rPr>
        <w:t xml:space="preserve"> 89 (3): 409. https://doi.org/10.2307/216158.</w:t>
      </w:r>
    </w:p>
    <w:p w14:paraId="4E88D5F2"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The Central Policy Unit of Hong Kong. 2004. “Study on the Third Sector Landscape in Hong Kong</w:t>
      </w:r>
      <w:proofErr w:type="gramStart"/>
      <w:r w:rsidRPr="00874F8E">
        <w:rPr>
          <w:rFonts w:ascii="Garamond" w:hAnsi="Garamond"/>
        </w:rPr>
        <w:t>. .</w:t>
      </w:r>
      <w:proofErr w:type="gramEnd"/>
      <w:r w:rsidRPr="00874F8E">
        <w:rPr>
          <w:rFonts w:ascii="Garamond" w:hAnsi="Garamond"/>
        </w:rPr>
        <w:t>” Hong Kong: The Central Policy Unit.</w:t>
      </w:r>
    </w:p>
    <w:p w14:paraId="72849501"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Thompson, S. E. 1988. “Death, Food, and Fertility</w:t>
      </w:r>
      <w:proofErr w:type="gramStart"/>
      <w:r w:rsidRPr="00874F8E">
        <w:rPr>
          <w:rFonts w:ascii="Garamond" w:hAnsi="Garamond"/>
        </w:rPr>
        <w:t>. .</w:t>
      </w:r>
      <w:proofErr w:type="gramEnd"/>
      <w:r w:rsidRPr="00874F8E">
        <w:rPr>
          <w:rFonts w:ascii="Garamond" w:hAnsi="Garamond"/>
        </w:rPr>
        <w:t xml:space="preserve">” In </w:t>
      </w:r>
      <w:r w:rsidRPr="00874F8E">
        <w:rPr>
          <w:rFonts w:ascii="Garamond" w:hAnsi="Garamond"/>
          <w:i/>
          <w:iCs/>
        </w:rPr>
        <w:t xml:space="preserve">Death Ritual in Late Imperial and Modern </w:t>
      </w:r>
      <w:proofErr w:type="gramStart"/>
      <w:r w:rsidRPr="00874F8E">
        <w:rPr>
          <w:rFonts w:ascii="Garamond" w:hAnsi="Garamond"/>
          <w:i/>
          <w:iCs/>
        </w:rPr>
        <w:t xml:space="preserve">China </w:t>
      </w:r>
      <w:r w:rsidRPr="00874F8E">
        <w:rPr>
          <w:rFonts w:ascii="Garamond" w:hAnsi="Garamond"/>
        </w:rPr>
        <w:t>,</w:t>
      </w:r>
      <w:proofErr w:type="gramEnd"/>
      <w:r w:rsidRPr="00874F8E">
        <w:rPr>
          <w:rFonts w:ascii="Garamond" w:hAnsi="Garamond"/>
        </w:rPr>
        <w:t xml:space="preserve"> edited by J. L. Watson and E. S. Rawski, 203–27. Berkeley; London: University of California Press.</w:t>
      </w:r>
    </w:p>
    <w:p w14:paraId="63553D60"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Tindall, D. B., Scott Davies, and Celine </w:t>
      </w:r>
      <w:proofErr w:type="spellStart"/>
      <w:r w:rsidRPr="00874F8E">
        <w:rPr>
          <w:rFonts w:ascii="Garamond" w:hAnsi="Garamond"/>
        </w:rPr>
        <w:t>Mauboules</w:t>
      </w:r>
      <w:proofErr w:type="spellEnd"/>
      <w:r w:rsidRPr="00874F8E">
        <w:rPr>
          <w:rFonts w:ascii="Garamond" w:hAnsi="Garamond"/>
        </w:rPr>
        <w:t xml:space="preserve">. 2003. “Activism and Conservation Behavior in an Environmental Movement: The Contradictory Effects of Gender.” </w:t>
      </w:r>
      <w:r w:rsidRPr="00874F8E">
        <w:rPr>
          <w:rFonts w:ascii="Garamond" w:hAnsi="Garamond"/>
          <w:i/>
          <w:iCs/>
        </w:rPr>
        <w:t>Society &amp; Natural Resources</w:t>
      </w:r>
      <w:r w:rsidRPr="00874F8E">
        <w:rPr>
          <w:rFonts w:ascii="Garamond" w:hAnsi="Garamond"/>
        </w:rPr>
        <w:t xml:space="preserve"> 16 (10): 909–32. https://doi.org/10.1080/716100620.</w:t>
      </w:r>
    </w:p>
    <w:p w14:paraId="58206902"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Townsend, Patricia K. 2000. </w:t>
      </w:r>
      <w:r w:rsidRPr="00874F8E">
        <w:rPr>
          <w:rFonts w:ascii="Garamond" w:hAnsi="Garamond"/>
          <w:i/>
          <w:iCs/>
        </w:rPr>
        <w:t>Environmental Anthropology: From Pigs to Policies</w:t>
      </w:r>
      <w:r w:rsidRPr="00874F8E">
        <w:rPr>
          <w:rFonts w:ascii="Garamond" w:hAnsi="Garamond"/>
        </w:rPr>
        <w:t xml:space="preserve">. </w:t>
      </w:r>
      <w:r w:rsidRPr="00874F8E">
        <w:rPr>
          <w:rFonts w:ascii="Garamond" w:hAnsi="Garamond"/>
          <w:i/>
          <w:iCs/>
        </w:rPr>
        <w:t>Google Books</w:t>
      </w:r>
      <w:r w:rsidRPr="00874F8E">
        <w:rPr>
          <w:rFonts w:ascii="Garamond" w:hAnsi="Garamond"/>
        </w:rPr>
        <w:t>. Illinois: Waveland Press.</w:t>
      </w:r>
    </w:p>
    <w:p w14:paraId="6E696976"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Trnka</w:t>
      </w:r>
      <w:proofErr w:type="spellEnd"/>
      <w:r w:rsidRPr="00874F8E">
        <w:rPr>
          <w:rFonts w:ascii="Garamond" w:hAnsi="Garamond"/>
        </w:rPr>
        <w:t xml:space="preserve">, Susanna, and Catherine Trundle. 2017. </w:t>
      </w:r>
      <w:r w:rsidRPr="00874F8E">
        <w:rPr>
          <w:rFonts w:ascii="Garamond" w:hAnsi="Garamond"/>
          <w:i/>
          <w:iCs/>
        </w:rPr>
        <w:t>Competing Responsibilities: The Politics and Ethics of Contemporary Life</w:t>
      </w:r>
      <w:r w:rsidRPr="00874F8E">
        <w:rPr>
          <w:rFonts w:ascii="Garamond" w:hAnsi="Garamond"/>
        </w:rPr>
        <w:t>. Durham: Duke University Press.</w:t>
      </w:r>
    </w:p>
    <w:p w14:paraId="5CFFB7BF"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Tsang, Michael. 2018. “Who’s the Egg? Who’s the Wall? – Appropriating Murakami Haruki’s ‘Always on the Side of the Egg’ Speech in Hong Kong.” In </w:t>
      </w:r>
      <w:r w:rsidRPr="00874F8E">
        <w:rPr>
          <w:rFonts w:ascii="Garamond" w:hAnsi="Garamond"/>
          <w:i/>
          <w:iCs/>
        </w:rPr>
        <w:t>Modern Japanese Political Thought and International Relations</w:t>
      </w:r>
      <w:r w:rsidRPr="00874F8E">
        <w:rPr>
          <w:rFonts w:ascii="Garamond" w:hAnsi="Garamond"/>
        </w:rPr>
        <w:t xml:space="preserve">, edited by F. </w:t>
      </w:r>
      <w:proofErr w:type="spellStart"/>
      <w:r w:rsidRPr="00874F8E">
        <w:rPr>
          <w:rFonts w:ascii="Garamond" w:hAnsi="Garamond"/>
        </w:rPr>
        <w:t>Rösch</w:t>
      </w:r>
      <w:proofErr w:type="spellEnd"/>
      <w:r w:rsidRPr="00874F8E">
        <w:rPr>
          <w:rFonts w:ascii="Garamond" w:hAnsi="Garamond"/>
        </w:rPr>
        <w:t xml:space="preserve"> and A. Watanabe, 221–51. Rowman and Littlefield.</w:t>
      </w:r>
    </w:p>
    <w:p w14:paraId="5938F92B"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Tu, </w:t>
      </w:r>
      <w:proofErr w:type="spellStart"/>
      <w:r w:rsidRPr="00874F8E">
        <w:rPr>
          <w:rFonts w:ascii="Garamond" w:hAnsi="Garamond"/>
        </w:rPr>
        <w:t>Weiming</w:t>
      </w:r>
      <w:proofErr w:type="spellEnd"/>
      <w:r w:rsidRPr="00874F8E">
        <w:rPr>
          <w:rFonts w:ascii="Garamond" w:hAnsi="Garamond"/>
        </w:rPr>
        <w:t xml:space="preserve">. 1999. </w:t>
      </w:r>
      <w:r w:rsidRPr="00874F8E">
        <w:rPr>
          <w:rFonts w:ascii="Garamond" w:hAnsi="Garamond"/>
          <w:i/>
          <w:iCs/>
        </w:rPr>
        <w:t>Humanity and Self-</w:t>
      </w:r>
      <w:proofErr w:type="gramStart"/>
      <w:r w:rsidRPr="00874F8E">
        <w:rPr>
          <w:rFonts w:ascii="Garamond" w:hAnsi="Garamond"/>
          <w:i/>
          <w:iCs/>
        </w:rPr>
        <w:t>Cultivation :</w:t>
      </w:r>
      <w:proofErr w:type="gramEnd"/>
      <w:r w:rsidRPr="00874F8E">
        <w:rPr>
          <w:rFonts w:ascii="Garamond" w:hAnsi="Garamond"/>
          <w:i/>
          <w:iCs/>
        </w:rPr>
        <w:t xml:space="preserve"> Essays in Confucian Thought</w:t>
      </w:r>
      <w:r w:rsidRPr="00874F8E">
        <w:rPr>
          <w:rFonts w:ascii="Garamond" w:hAnsi="Garamond"/>
        </w:rPr>
        <w:t xml:space="preserve">. Boston: Cheng &amp; </w:t>
      </w:r>
      <w:proofErr w:type="spellStart"/>
      <w:r w:rsidRPr="00874F8E">
        <w:rPr>
          <w:rFonts w:ascii="Garamond" w:hAnsi="Garamond"/>
        </w:rPr>
        <w:t>Tsui</w:t>
      </w:r>
      <w:proofErr w:type="spellEnd"/>
      <w:r w:rsidRPr="00874F8E">
        <w:rPr>
          <w:rFonts w:ascii="Garamond" w:hAnsi="Garamond"/>
        </w:rPr>
        <w:t xml:space="preserve"> Co.</w:t>
      </w:r>
    </w:p>
    <w:p w14:paraId="79BBDE34"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Tucker, Mary Evelyn, and John A. Grim. 2001. “Introduction: The Emerging Alliance of World Religions and Ecology.” </w:t>
      </w:r>
      <w:r w:rsidRPr="00874F8E">
        <w:rPr>
          <w:rFonts w:ascii="Garamond" w:hAnsi="Garamond"/>
          <w:i/>
          <w:iCs/>
        </w:rPr>
        <w:t>Daedalus</w:t>
      </w:r>
      <w:r w:rsidRPr="00874F8E">
        <w:rPr>
          <w:rFonts w:ascii="Garamond" w:hAnsi="Garamond"/>
        </w:rPr>
        <w:t xml:space="preserve"> 130 (4): 1–22. https://www.jstor.org/stable/20027715.</w:t>
      </w:r>
    </w:p>
    <w:p w14:paraId="37486D33"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Tucker, Mary Evelyn, and John Allen Grim, eds. 1993. </w:t>
      </w:r>
      <w:r w:rsidRPr="00874F8E">
        <w:rPr>
          <w:rFonts w:ascii="Garamond" w:hAnsi="Garamond"/>
          <w:i/>
          <w:iCs/>
        </w:rPr>
        <w:t>Worldviews and Ecology</w:t>
      </w:r>
      <w:r w:rsidRPr="00874F8E">
        <w:rPr>
          <w:rFonts w:ascii="Garamond" w:hAnsi="Garamond"/>
        </w:rPr>
        <w:t>. Lewisburg, PA: Bucknell University Press.</w:t>
      </w:r>
    </w:p>
    <w:p w14:paraId="7091FE30"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United </w:t>
      </w:r>
      <w:proofErr w:type="gramStart"/>
      <w:r w:rsidRPr="00874F8E">
        <w:rPr>
          <w:rFonts w:ascii="Garamond" w:hAnsi="Garamond"/>
        </w:rPr>
        <w:t>Nations .</w:t>
      </w:r>
      <w:proofErr w:type="gramEnd"/>
      <w:r w:rsidRPr="00874F8E">
        <w:rPr>
          <w:rFonts w:ascii="Garamond" w:hAnsi="Garamond"/>
        </w:rPr>
        <w:t xml:space="preserve"> 1987. “Our Common Future - the Brundtland Report.”</w:t>
      </w:r>
    </w:p>
    <w:p w14:paraId="2BD16E46"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lastRenderedPageBreak/>
        <w:t>United Nations Statistics Division. 2016. “Environment Statistics Country Snapshot: China, Hong Kong Special Administrative Region.”</w:t>
      </w:r>
    </w:p>
    <w:p w14:paraId="1C805091"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Veg, Sebastian. 2017. “The Rise of ‘Localism’ and Civic Identity in Post-Handover Hong Kong: Questioning the Chinese Nation-State.” </w:t>
      </w:r>
      <w:r w:rsidRPr="00874F8E">
        <w:rPr>
          <w:rFonts w:ascii="Garamond" w:hAnsi="Garamond"/>
          <w:i/>
          <w:iCs/>
        </w:rPr>
        <w:t>The China Quarterly</w:t>
      </w:r>
      <w:r w:rsidRPr="00874F8E">
        <w:rPr>
          <w:rFonts w:ascii="Garamond" w:hAnsi="Garamond"/>
        </w:rPr>
        <w:t xml:space="preserve"> 230 (April): 323–47. https://doi.org/10.1017/s0305741017000571.</w:t>
      </w:r>
    </w:p>
    <w:p w14:paraId="019F9C0D"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Vom</w:t>
      </w:r>
      <w:proofErr w:type="spellEnd"/>
      <w:r w:rsidRPr="00874F8E">
        <w:rPr>
          <w:rFonts w:ascii="Garamond" w:hAnsi="Garamond"/>
        </w:rPr>
        <w:t xml:space="preserve"> Bruck, </w:t>
      </w:r>
      <w:proofErr w:type="gramStart"/>
      <w:r w:rsidRPr="00874F8E">
        <w:rPr>
          <w:rFonts w:ascii="Garamond" w:hAnsi="Garamond"/>
        </w:rPr>
        <w:t>Gabriele ,</w:t>
      </w:r>
      <w:proofErr w:type="gramEnd"/>
      <w:r w:rsidRPr="00874F8E">
        <w:rPr>
          <w:rFonts w:ascii="Garamond" w:hAnsi="Garamond"/>
        </w:rPr>
        <w:t xml:space="preserve"> and Barbara </w:t>
      </w:r>
      <w:proofErr w:type="spellStart"/>
      <w:r w:rsidRPr="00874F8E">
        <w:rPr>
          <w:rFonts w:ascii="Garamond" w:hAnsi="Garamond"/>
        </w:rPr>
        <w:t>Bodenhorn</w:t>
      </w:r>
      <w:proofErr w:type="spellEnd"/>
      <w:r w:rsidRPr="00874F8E">
        <w:rPr>
          <w:rFonts w:ascii="Garamond" w:hAnsi="Garamond"/>
        </w:rPr>
        <w:t xml:space="preserve">. 2006. </w:t>
      </w:r>
      <w:r w:rsidRPr="00874F8E">
        <w:rPr>
          <w:rFonts w:ascii="Garamond" w:hAnsi="Garamond"/>
          <w:i/>
          <w:iCs/>
        </w:rPr>
        <w:t>The Anthropology of Names and Naming</w:t>
      </w:r>
      <w:r w:rsidRPr="00874F8E">
        <w:rPr>
          <w:rFonts w:ascii="Garamond" w:hAnsi="Garamond"/>
        </w:rPr>
        <w:t>. Cambridge; New York: Cambridge University Press.</w:t>
      </w:r>
    </w:p>
    <w:p w14:paraId="63325C3D"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Wai-Man Lam. 2004. </w:t>
      </w:r>
      <w:r w:rsidRPr="00874F8E">
        <w:rPr>
          <w:rFonts w:ascii="Garamond" w:hAnsi="Garamond"/>
          <w:i/>
          <w:iCs/>
        </w:rPr>
        <w:t xml:space="preserve">Understanding the Political Culture of Hong </w:t>
      </w:r>
      <w:proofErr w:type="gramStart"/>
      <w:r w:rsidRPr="00874F8E">
        <w:rPr>
          <w:rFonts w:ascii="Garamond" w:hAnsi="Garamond"/>
          <w:i/>
          <w:iCs/>
        </w:rPr>
        <w:t>Kong :</w:t>
      </w:r>
      <w:proofErr w:type="gramEnd"/>
      <w:r w:rsidRPr="00874F8E">
        <w:rPr>
          <w:rFonts w:ascii="Garamond" w:hAnsi="Garamond"/>
          <w:i/>
          <w:iCs/>
        </w:rPr>
        <w:t xml:space="preserve"> The Paradox of Activism and Depoliticization</w:t>
      </w:r>
      <w:r w:rsidRPr="00874F8E">
        <w:rPr>
          <w:rFonts w:ascii="Garamond" w:hAnsi="Garamond"/>
        </w:rPr>
        <w:t>. London; New York: Routledge, Taylor &amp; Francis Group.</w:t>
      </w:r>
    </w:p>
    <w:p w14:paraId="1E096EE0"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Watson, James L, and </w:t>
      </w:r>
      <w:proofErr w:type="spellStart"/>
      <w:r w:rsidRPr="00874F8E">
        <w:rPr>
          <w:rFonts w:ascii="Garamond" w:hAnsi="Garamond"/>
        </w:rPr>
        <w:t>Rubbie</w:t>
      </w:r>
      <w:proofErr w:type="spellEnd"/>
      <w:r w:rsidRPr="00874F8E">
        <w:rPr>
          <w:rFonts w:ascii="Garamond" w:hAnsi="Garamond"/>
        </w:rPr>
        <w:t xml:space="preserve"> S. Watson. 2004. </w:t>
      </w:r>
      <w:r w:rsidRPr="00874F8E">
        <w:rPr>
          <w:rFonts w:ascii="Garamond" w:hAnsi="Garamond"/>
          <w:i/>
          <w:iCs/>
        </w:rPr>
        <w:t>Village Life in Hong Kong</w:t>
      </w:r>
      <w:r w:rsidRPr="00874F8E">
        <w:rPr>
          <w:rFonts w:ascii="Garamond" w:hAnsi="Garamond"/>
        </w:rPr>
        <w:t>. Hong Kong: Chinese University of Hong Kong Press.</w:t>
      </w:r>
    </w:p>
    <w:p w14:paraId="6AEF36BA"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Watson, Rubie S. 1988. “Remembering the Dead: Graves and Politics in Southeastern China</w:t>
      </w:r>
      <w:proofErr w:type="gramStart"/>
      <w:r w:rsidRPr="00874F8E">
        <w:rPr>
          <w:rFonts w:ascii="Garamond" w:hAnsi="Garamond"/>
        </w:rPr>
        <w:t>. .</w:t>
      </w:r>
      <w:proofErr w:type="gramEnd"/>
      <w:r w:rsidRPr="00874F8E">
        <w:rPr>
          <w:rFonts w:ascii="Garamond" w:hAnsi="Garamond"/>
        </w:rPr>
        <w:t xml:space="preserve">” In </w:t>
      </w:r>
      <w:r w:rsidRPr="00874F8E">
        <w:rPr>
          <w:rFonts w:ascii="Garamond" w:hAnsi="Garamond"/>
          <w:i/>
          <w:iCs/>
        </w:rPr>
        <w:t xml:space="preserve">Death Ritual in Late Imperial and Modern </w:t>
      </w:r>
      <w:proofErr w:type="gramStart"/>
      <w:r w:rsidRPr="00874F8E">
        <w:rPr>
          <w:rFonts w:ascii="Garamond" w:hAnsi="Garamond"/>
          <w:i/>
          <w:iCs/>
        </w:rPr>
        <w:t xml:space="preserve">China </w:t>
      </w:r>
      <w:r w:rsidRPr="00874F8E">
        <w:rPr>
          <w:rFonts w:ascii="Garamond" w:hAnsi="Garamond"/>
        </w:rPr>
        <w:t>,</w:t>
      </w:r>
      <w:proofErr w:type="gramEnd"/>
      <w:r w:rsidRPr="00874F8E">
        <w:rPr>
          <w:rFonts w:ascii="Garamond" w:hAnsi="Garamond"/>
        </w:rPr>
        <w:t xml:space="preserve"> edited by J. L. Watson and E. S. Rawski, 203–27. Berkeley; London: University of California Press.</w:t>
      </w:r>
    </w:p>
    <w:p w14:paraId="761375FA"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Watts, Galen. 2021. “Are You a Neoliberal Subject? On the Uses and Abuses of a Concept.” </w:t>
      </w:r>
      <w:r w:rsidRPr="00874F8E">
        <w:rPr>
          <w:rFonts w:ascii="Garamond" w:hAnsi="Garamond"/>
          <w:i/>
          <w:iCs/>
        </w:rPr>
        <w:t>European Journal of Social Theory</w:t>
      </w:r>
      <w:r w:rsidRPr="00874F8E">
        <w:rPr>
          <w:rFonts w:ascii="Garamond" w:hAnsi="Garamond"/>
        </w:rPr>
        <w:t xml:space="preserve"> 25 (3): 136843102110372. https://doi.org/10.1177/13684310211037205.</w:t>
      </w:r>
    </w:p>
    <w:p w14:paraId="63A1F420"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Wehr</w:t>
      </w:r>
      <w:proofErr w:type="spellEnd"/>
      <w:r w:rsidRPr="00874F8E">
        <w:rPr>
          <w:rFonts w:ascii="Garamond" w:hAnsi="Garamond"/>
        </w:rPr>
        <w:t xml:space="preserve">, Kevin. 2011. </w:t>
      </w:r>
      <w:r w:rsidRPr="00874F8E">
        <w:rPr>
          <w:rFonts w:ascii="Garamond" w:hAnsi="Garamond"/>
          <w:i/>
          <w:iCs/>
        </w:rPr>
        <w:t>Green Culture: An A-To-Z Guide</w:t>
      </w:r>
      <w:r w:rsidRPr="00874F8E">
        <w:rPr>
          <w:rFonts w:ascii="Garamond" w:hAnsi="Garamond"/>
        </w:rPr>
        <w:t>. Los Angeles; London: Sage Publications.</w:t>
      </w:r>
    </w:p>
    <w:p w14:paraId="571F56A6"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Weller, Robert P. 2006. </w:t>
      </w:r>
      <w:r w:rsidRPr="00874F8E">
        <w:rPr>
          <w:rFonts w:ascii="Garamond" w:hAnsi="Garamond"/>
          <w:i/>
          <w:iCs/>
        </w:rPr>
        <w:t xml:space="preserve">Discovering </w:t>
      </w:r>
      <w:proofErr w:type="gramStart"/>
      <w:r w:rsidRPr="00874F8E">
        <w:rPr>
          <w:rFonts w:ascii="Garamond" w:hAnsi="Garamond"/>
          <w:i/>
          <w:iCs/>
        </w:rPr>
        <w:t>Nature :</w:t>
      </w:r>
      <w:proofErr w:type="gramEnd"/>
      <w:r w:rsidRPr="00874F8E">
        <w:rPr>
          <w:rFonts w:ascii="Garamond" w:hAnsi="Garamond"/>
          <w:i/>
          <w:iCs/>
        </w:rPr>
        <w:t xml:space="preserve"> Globalization and Environmental Culture in China and Taiwan</w:t>
      </w:r>
      <w:r w:rsidRPr="00874F8E">
        <w:rPr>
          <w:rFonts w:ascii="Garamond" w:hAnsi="Garamond"/>
        </w:rPr>
        <w:t>. Cambridge: Cambridge University Press.</w:t>
      </w:r>
    </w:p>
    <w:p w14:paraId="684C1524"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Weller, Robert P. 1999. </w:t>
      </w:r>
      <w:r w:rsidRPr="00874F8E">
        <w:rPr>
          <w:rFonts w:ascii="Garamond" w:hAnsi="Garamond"/>
          <w:i/>
          <w:iCs/>
        </w:rPr>
        <w:t>Alternate Civilities Democracy and Culture in China and Taiwan</w:t>
      </w:r>
      <w:r w:rsidRPr="00874F8E">
        <w:rPr>
          <w:rFonts w:ascii="Garamond" w:hAnsi="Garamond"/>
        </w:rPr>
        <w:t>. Boulder, CO: Westview Press Inc.</w:t>
      </w:r>
    </w:p>
    <w:p w14:paraId="49D3E310"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Weller, Robert P., and Peter K. Bol. 1998. “From Heaven-And-Earth to Nature: Chinese Concepts of the Environment and Their Influence on Policy Implementation.” In </w:t>
      </w:r>
      <w:r w:rsidRPr="00874F8E">
        <w:rPr>
          <w:rFonts w:ascii="Garamond" w:hAnsi="Garamond"/>
          <w:i/>
          <w:iCs/>
        </w:rPr>
        <w:t xml:space="preserve">Confucianism and Ecology: The Interrelation of Heaven, Earth, and </w:t>
      </w:r>
      <w:proofErr w:type="gramStart"/>
      <w:r w:rsidRPr="00874F8E">
        <w:rPr>
          <w:rFonts w:ascii="Garamond" w:hAnsi="Garamond"/>
          <w:i/>
          <w:iCs/>
        </w:rPr>
        <w:t xml:space="preserve">Humans </w:t>
      </w:r>
      <w:r w:rsidRPr="00874F8E">
        <w:rPr>
          <w:rFonts w:ascii="Garamond" w:hAnsi="Garamond"/>
        </w:rPr>
        <w:t>,</w:t>
      </w:r>
      <w:proofErr w:type="gramEnd"/>
      <w:r w:rsidRPr="00874F8E">
        <w:rPr>
          <w:rFonts w:ascii="Garamond" w:hAnsi="Garamond"/>
        </w:rPr>
        <w:t xml:space="preserve"> 313–41. Cambridge, Mass.: Harvard University Press.</w:t>
      </w:r>
    </w:p>
    <w:p w14:paraId="60BAC69C" w14:textId="7116304B" w:rsidR="001F78DF" w:rsidRPr="00874F8E" w:rsidRDefault="001F78DF" w:rsidP="001F78DF">
      <w:pPr>
        <w:pStyle w:val="NormalWeb"/>
        <w:spacing w:before="0" w:beforeAutospacing="0" w:after="0" w:afterAutospacing="0" w:line="360" w:lineRule="auto"/>
        <w:ind w:left="720" w:hanging="720"/>
        <w:rPr>
          <w:rFonts w:ascii="Garamond" w:hAnsi="Garamond"/>
        </w:rPr>
      </w:pPr>
      <w:proofErr w:type="spellStart"/>
      <w:r w:rsidRPr="00874F8E">
        <w:rPr>
          <w:rFonts w:ascii="Garamond" w:hAnsi="Garamond"/>
        </w:rPr>
        <w:t>Wenweipo</w:t>
      </w:r>
      <w:proofErr w:type="spellEnd"/>
      <w:r w:rsidRPr="00874F8E">
        <w:rPr>
          <w:rFonts w:ascii="Garamond" w:hAnsi="Garamond"/>
        </w:rPr>
        <w:t>. 2014. “Focus: Rising Demand in Green Internments in Hong Kong (</w:t>
      </w:r>
      <w:r w:rsidRPr="001E77E7">
        <w:rPr>
          <w:rFonts w:ascii="FangSong" w:eastAsia="FangSong" w:hAnsi="FangSong" w:cs="PingFang TC"/>
        </w:rPr>
        <w:t>焦點訪談：食環署服務體貼</w:t>
      </w:r>
      <w:r w:rsidRPr="001E77E7">
        <w:rPr>
          <w:rFonts w:ascii="FangSong" w:eastAsia="FangSong" w:hAnsi="FangSong"/>
        </w:rPr>
        <w:t xml:space="preserve"> </w:t>
      </w:r>
      <w:r w:rsidRPr="001E77E7">
        <w:rPr>
          <w:rFonts w:ascii="FangSong" w:eastAsia="FangSong" w:hAnsi="FangSong" w:cs="PingFang TC"/>
        </w:rPr>
        <w:t>綠色殯葬倍增</w:t>
      </w:r>
      <w:r w:rsidRPr="00874F8E">
        <w:rPr>
          <w:rFonts w:ascii="Garamond" w:hAnsi="Garamond"/>
        </w:rPr>
        <w:t>).” 2014. http://paper.wenweipo.com/2014/06/30/HK1406300044.htm.</w:t>
      </w:r>
    </w:p>
    <w:p w14:paraId="78623ACA"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Williams, Dana M. 2017. </w:t>
      </w:r>
      <w:r w:rsidRPr="00874F8E">
        <w:rPr>
          <w:rFonts w:ascii="Garamond" w:hAnsi="Garamond"/>
          <w:i/>
          <w:iCs/>
        </w:rPr>
        <w:t>Black Flags and Social Movements a Sociological Analysis of Movement Anarchism</w:t>
      </w:r>
      <w:r w:rsidRPr="00874F8E">
        <w:rPr>
          <w:rFonts w:ascii="Garamond" w:hAnsi="Garamond"/>
        </w:rPr>
        <w:t>. Manchester: Manchester University Press.</w:t>
      </w:r>
    </w:p>
    <w:p w14:paraId="6B765BB4"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Wong, Ka-Ying, and Po-San Wan. 2009. “New Evidence of the Postmaterialist Shift: The Experience of Hong Kong.” </w:t>
      </w:r>
      <w:r w:rsidRPr="00874F8E">
        <w:rPr>
          <w:rFonts w:ascii="Garamond" w:hAnsi="Garamond"/>
          <w:i/>
          <w:iCs/>
        </w:rPr>
        <w:t>Social Indicators Research</w:t>
      </w:r>
      <w:r w:rsidRPr="00874F8E">
        <w:rPr>
          <w:rFonts w:ascii="Garamond" w:hAnsi="Garamond"/>
        </w:rPr>
        <w:t xml:space="preserve"> 92 (3): 497–515. https://doi.org/10.1007/s11205-008-9299-3.</w:t>
      </w:r>
    </w:p>
    <w:p w14:paraId="36A90034"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lastRenderedPageBreak/>
        <w:t>Wong, Koon</w:t>
      </w:r>
      <w:r w:rsidRPr="00874F8E">
        <w:rPr>
          <w:rFonts w:ascii="Cambria Math" w:hAnsi="Cambria Math" w:cs="Cambria Math"/>
        </w:rPr>
        <w:t>‐</w:t>
      </w:r>
      <w:r w:rsidRPr="00874F8E">
        <w:rPr>
          <w:rFonts w:ascii="Garamond" w:hAnsi="Garamond"/>
        </w:rPr>
        <w:t>Kwai. 2011. “Towards a Light</w:t>
      </w:r>
      <w:r w:rsidRPr="00874F8E">
        <w:rPr>
          <w:rFonts w:ascii="Cambria Math" w:hAnsi="Cambria Math" w:cs="Cambria Math"/>
        </w:rPr>
        <w:t>‐</w:t>
      </w:r>
      <w:r w:rsidRPr="00874F8E">
        <w:rPr>
          <w:rFonts w:ascii="Garamond" w:hAnsi="Garamond"/>
        </w:rPr>
        <w:t xml:space="preserve">Green Society for Hong Kong, China: Citizen Perceptions.” </w:t>
      </w:r>
      <w:r w:rsidRPr="00874F8E">
        <w:rPr>
          <w:rFonts w:ascii="Garamond" w:hAnsi="Garamond"/>
          <w:i/>
          <w:iCs/>
        </w:rPr>
        <w:t>International Journal of Environmental Studies</w:t>
      </w:r>
      <w:r w:rsidRPr="00874F8E">
        <w:rPr>
          <w:rFonts w:ascii="Garamond" w:hAnsi="Garamond"/>
        </w:rPr>
        <w:t xml:space="preserve"> 68 (2): 209–27. https://doi.org/10.1080/00207233.2010.544858.</w:t>
      </w:r>
    </w:p>
    <w:p w14:paraId="0C798F74"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Wright, Erik </w:t>
      </w:r>
      <w:proofErr w:type="gramStart"/>
      <w:r w:rsidRPr="00874F8E">
        <w:rPr>
          <w:rFonts w:ascii="Garamond" w:hAnsi="Garamond"/>
        </w:rPr>
        <w:t>Olin .</w:t>
      </w:r>
      <w:proofErr w:type="gramEnd"/>
      <w:r w:rsidRPr="00874F8E">
        <w:rPr>
          <w:rFonts w:ascii="Garamond" w:hAnsi="Garamond"/>
        </w:rPr>
        <w:t xml:space="preserve"> 2010. </w:t>
      </w:r>
      <w:r w:rsidRPr="00874F8E">
        <w:rPr>
          <w:rFonts w:ascii="Garamond" w:hAnsi="Garamond"/>
          <w:i/>
          <w:iCs/>
        </w:rPr>
        <w:t>Envisioning Real Utopias</w:t>
      </w:r>
      <w:r w:rsidRPr="00874F8E">
        <w:rPr>
          <w:rFonts w:ascii="Garamond" w:hAnsi="Garamond"/>
        </w:rPr>
        <w:t>. London: Verso.</w:t>
      </w:r>
    </w:p>
    <w:p w14:paraId="2E811056"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WWF. 2014. “WWF Reveals Results of First-Ever Shark Fin Consumption Survey of Caterers.” Www.wwf.org.hk. November 24, 2014. https://www.wwf.org.hk/en/news/press_release/?12520/--.</w:t>
      </w:r>
    </w:p>
    <w:p w14:paraId="285C79C0"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Yan, </w:t>
      </w:r>
      <w:proofErr w:type="spellStart"/>
      <w:r w:rsidRPr="00874F8E">
        <w:rPr>
          <w:rFonts w:ascii="Garamond" w:hAnsi="Garamond"/>
        </w:rPr>
        <w:t>Yunxiang</w:t>
      </w:r>
      <w:proofErr w:type="spellEnd"/>
      <w:r w:rsidRPr="00874F8E">
        <w:rPr>
          <w:rFonts w:ascii="Garamond" w:hAnsi="Garamond"/>
        </w:rPr>
        <w:t xml:space="preserve">. 1996. </w:t>
      </w:r>
      <w:r w:rsidRPr="00874F8E">
        <w:rPr>
          <w:rFonts w:ascii="Garamond" w:hAnsi="Garamond"/>
          <w:i/>
          <w:iCs/>
        </w:rPr>
        <w:t>The Flow of Gifts: Reciprocity and Social Networks in a Chinese Village</w:t>
      </w:r>
      <w:r w:rsidRPr="00874F8E">
        <w:rPr>
          <w:rFonts w:ascii="Garamond" w:hAnsi="Garamond"/>
        </w:rPr>
        <w:t>. Stanford, CA: Stanford University Press.</w:t>
      </w:r>
    </w:p>
    <w:p w14:paraId="7EB791AA"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 2009. </w:t>
      </w:r>
      <w:r w:rsidRPr="00874F8E">
        <w:rPr>
          <w:rFonts w:ascii="Garamond" w:hAnsi="Garamond"/>
          <w:i/>
          <w:iCs/>
        </w:rPr>
        <w:t>The Individualization of Chinese Society</w:t>
      </w:r>
      <w:r w:rsidRPr="00874F8E">
        <w:rPr>
          <w:rFonts w:ascii="Garamond" w:hAnsi="Garamond"/>
        </w:rPr>
        <w:t xml:space="preserve">. </w:t>
      </w:r>
      <w:proofErr w:type="gramStart"/>
      <w:r w:rsidRPr="00874F8E">
        <w:rPr>
          <w:rFonts w:ascii="Garamond" w:hAnsi="Garamond"/>
        </w:rPr>
        <w:t>Oxford ;</w:t>
      </w:r>
      <w:proofErr w:type="gramEnd"/>
      <w:r w:rsidRPr="00874F8E">
        <w:rPr>
          <w:rFonts w:ascii="Garamond" w:hAnsi="Garamond"/>
        </w:rPr>
        <w:t xml:space="preserve"> New York: Berg.</w:t>
      </w:r>
    </w:p>
    <w:p w14:paraId="635C1B92"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 2012. “Food Safety and Social Risk in Contemporary China.” </w:t>
      </w:r>
      <w:r w:rsidRPr="00874F8E">
        <w:rPr>
          <w:rFonts w:ascii="Garamond" w:hAnsi="Garamond"/>
          <w:i/>
          <w:iCs/>
        </w:rPr>
        <w:t>The Journal of Asian Studies</w:t>
      </w:r>
      <w:r w:rsidRPr="00874F8E">
        <w:rPr>
          <w:rFonts w:ascii="Garamond" w:hAnsi="Garamond"/>
        </w:rPr>
        <w:t xml:space="preserve"> 71 (3): 705–29. https://doi.org/10.1017/s0021911812000678.</w:t>
      </w:r>
    </w:p>
    <w:p w14:paraId="5F9A90C5"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 2021. “The Politics of Moral Crisis in Contemporary China.” </w:t>
      </w:r>
      <w:r w:rsidRPr="00874F8E">
        <w:rPr>
          <w:rFonts w:ascii="Garamond" w:hAnsi="Garamond"/>
          <w:i/>
          <w:iCs/>
        </w:rPr>
        <w:t>The China Journal</w:t>
      </w:r>
      <w:r w:rsidRPr="00874F8E">
        <w:rPr>
          <w:rFonts w:ascii="Garamond" w:hAnsi="Garamond"/>
        </w:rPr>
        <w:t xml:space="preserve"> 85 (January): 96–120. https://doi.org/10.1086/711563.</w:t>
      </w:r>
    </w:p>
    <w:p w14:paraId="47B0C283"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Yuen, Samson, and </w:t>
      </w:r>
      <w:proofErr w:type="spellStart"/>
      <w:r w:rsidRPr="00874F8E">
        <w:rPr>
          <w:rFonts w:ascii="Garamond" w:hAnsi="Garamond"/>
        </w:rPr>
        <w:t>Sanho</w:t>
      </w:r>
      <w:proofErr w:type="spellEnd"/>
      <w:r w:rsidRPr="00874F8E">
        <w:rPr>
          <w:rFonts w:ascii="Garamond" w:hAnsi="Garamond"/>
        </w:rPr>
        <w:t xml:space="preserve"> Chung. 2018. “Explaining Localism in Post-Handover Hong Kong: An Eventful Approach.” </w:t>
      </w:r>
      <w:r w:rsidRPr="00874F8E">
        <w:rPr>
          <w:rFonts w:ascii="Garamond" w:hAnsi="Garamond"/>
          <w:i/>
          <w:iCs/>
        </w:rPr>
        <w:t>China Perspectives</w:t>
      </w:r>
      <w:r w:rsidRPr="00874F8E">
        <w:rPr>
          <w:rFonts w:ascii="Garamond" w:hAnsi="Garamond"/>
        </w:rPr>
        <w:t xml:space="preserve"> 2018 (3): 19–29. https://doi.org/10.4000/chinaperspectives.8044.</w:t>
      </w:r>
    </w:p>
    <w:p w14:paraId="6322F979"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Zhan, Mei. 2005. “Civet Cats, Fried Grasshoppers, and David Beckham’s Pajamas: Unruly Bodies after SARS.” </w:t>
      </w:r>
      <w:r w:rsidRPr="00874F8E">
        <w:rPr>
          <w:rFonts w:ascii="Garamond" w:hAnsi="Garamond"/>
          <w:i/>
          <w:iCs/>
        </w:rPr>
        <w:t>American Anthropologist</w:t>
      </w:r>
      <w:r w:rsidRPr="00874F8E">
        <w:rPr>
          <w:rFonts w:ascii="Garamond" w:hAnsi="Garamond"/>
        </w:rPr>
        <w:t xml:space="preserve"> 107 (1): 31–42. https://doi.org/10.1525/aa.2005.107.1.031.</w:t>
      </w:r>
    </w:p>
    <w:p w14:paraId="4FC987A6"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Zhang, </w:t>
      </w:r>
      <w:proofErr w:type="spellStart"/>
      <w:r w:rsidRPr="00874F8E">
        <w:rPr>
          <w:rFonts w:ascii="Garamond" w:hAnsi="Garamond"/>
        </w:rPr>
        <w:t>Liangliang</w:t>
      </w:r>
      <w:proofErr w:type="spellEnd"/>
      <w:r w:rsidRPr="00874F8E">
        <w:rPr>
          <w:rFonts w:ascii="Garamond" w:hAnsi="Garamond"/>
        </w:rPr>
        <w:t>. 2021. “‘Action through Non-Action’: Self-Transformation and Social Transformation at the PRC Grassroots.” Doctoral Thesis, University of Cambridge.</w:t>
      </w:r>
    </w:p>
    <w:p w14:paraId="0165CC57"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Zhang, </w:t>
      </w:r>
      <w:proofErr w:type="spellStart"/>
      <w:r w:rsidRPr="00874F8E">
        <w:rPr>
          <w:rFonts w:ascii="Garamond" w:hAnsi="Garamond"/>
        </w:rPr>
        <w:t>Yanhua</w:t>
      </w:r>
      <w:proofErr w:type="spellEnd"/>
      <w:r w:rsidRPr="00874F8E">
        <w:rPr>
          <w:rFonts w:ascii="Garamond" w:hAnsi="Garamond"/>
        </w:rPr>
        <w:t xml:space="preserve">. 2007. </w:t>
      </w:r>
      <w:r w:rsidRPr="00874F8E">
        <w:rPr>
          <w:rFonts w:ascii="Garamond" w:hAnsi="Garamond"/>
          <w:i/>
          <w:iCs/>
        </w:rPr>
        <w:t>Transforming Emotions with Chinese Medicine: An Ethnographic Account from Contemporary China</w:t>
      </w:r>
      <w:r w:rsidRPr="00874F8E">
        <w:rPr>
          <w:rFonts w:ascii="Garamond" w:hAnsi="Garamond"/>
        </w:rPr>
        <w:t>. SUNY Press.</w:t>
      </w:r>
    </w:p>
    <w:p w14:paraId="395CE1B3" w14:textId="77777777" w:rsidR="001F78DF" w:rsidRPr="00874F8E" w:rsidRDefault="001F78DF" w:rsidP="001F78DF">
      <w:pPr>
        <w:pStyle w:val="NormalWeb"/>
        <w:spacing w:before="0" w:beforeAutospacing="0" w:after="0" w:afterAutospacing="0" w:line="360" w:lineRule="auto"/>
        <w:ind w:left="720" w:hanging="720"/>
        <w:rPr>
          <w:rFonts w:ascii="Garamond" w:hAnsi="Garamond"/>
        </w:rPr>
      </w:pPr>
      <w:r w:rsidRPr="00874F8E">
        <w:rPr>
          <w:rFonts w:ascii="Garamond" w:hAnsi="Garamond"/>
        </w:rPr>
        <w:t xml:space="preserve">Zheng, Victor W. </w:t>
      </w:r>
      <w:proofErr w:type="gramStart"/>
      <w:r w:rsidRPr="00874F8E">
        <w:rPr>
          <w:rFonts w:ascii="Garamond" w:hAnsi="Garamond"/>
        </w:rPr>
        <w:t>T. ,</w:t>
      </w:r>
      <w:proofErr w:type="gramEnd"/>
      <w:r w:rsidRPr="00874F8E">
        <w:rPr>
          <w:rFonts w:ascii="Garamond" w:hAnsi="Garamond"/>
        </w:rPr>
        <w:t xml:space="preserve"> and S. L Wong. 2002. “The Identity of Hong Kong Chinese: Before and after 1997 (</w:t>
      </w:r>
      <w:r w:rsidRPr="001E77E7">
        <w:rPr>
          <w:rFonts w:ascii="FangSong" w:eastAsia="FangSong" w:hAnsi="FangSong" w:cs="PingFang TC"/>
        </w:rPr>
        <w:t>香港華人的身分認同：九七前後的轉變</w:t>
      </w:r>
      <w:r w:rsidRPr="00874F8E">
        <w:rPr>
          <w:rFonts w:ascii="Garamond" w:hAnsi="Garamond"/>
        </w:rPr>
        <w:t xml:space="preserve">).” </w:t>
      </w:r>
      <w:r w:rsidRPr="00874F8E">
        <w:rPr>
          <w:rFonts w:ascii="Garamond" w:hAnsi="Garamond"/>
          <w:i/>
          <w:iCs/>
        </w:rPr>
        <w:t xml:space="preserve">Twenty-First Century Review </w:t>
      </w:r>
      <w:r w:rsidRPr="00874F8E">
        <w:rPr>
          <w:rFonts w:ascii="Garamond" w:hAnsi="Garamond"/>
        </w:rPr>
        <w:t>73: 71–80.</w:t>
      </w:r>
    </w:p>
    <w:p w14:paraId="3B4B5D6E" w14:textId="77777777" w:rsidR="001F78DF" w:rsidRPr="00874F8E" w:rsidRDefault="001F78DF" w:rsidP="001F78DF">
      <w:pPr>
        <w:rPr>
          <w:rFonts w:ascii="Garamond" w:hAnsi="Garamond"/>
        </w:rPr>
      </w:pPr>
    </w:p>
    <w:p w14:paraId="3B62734E" w14:textId="554C1C40" w:rsidR="001F78DF" w:rsidRPr="00F516F5" w:rsidRDefault="001F78DF" w:rsidP="001F78DF">
      <w:pPr>
        <w:adjustRightInd w:val="0"/>
        <w:snapToGrid w:val="0"/>
        <w:spacing w:line="360" w:lineRule="auto"/>
        <w:jc w:val="both"/>
        <w:rPr>
          <w:color w:val="FF0000"/>
        </w:rPr>
      </w:pPr>
    </w:p>
    <w:p w14:paraId="5A75A973" w14:textId="4AEE5898" w:rsidR="00EE4026" w:rsidRPr="00552617" w:rsidRDefault="00EE4026" w:rsidP="00EE4026">
      <w:pPr>
        <w:spacing w:line="360" w:lineRule="auto"/>
        <w:jc w:val="both"/>
        <w:rPr>
          <w:rFonts w:ascii="Garamond" w:hAnsi="Garamond"/>
        </w:rPr>
      </w:pPr>
    </w:p>
    <w:p w14:paraId="3BCC4ABD" w14:textId="62028DB9" w:rsidR="00EE4026" w:rsidRDefault="00EE4026" w:rsidP="00EE4026">
      <w:pPr>
        <w:adjustRightInd w:val="0"/>
        <w:snapToGrid w:val="0"/>
        <w:spacing w:line="480" w:lineRule="auto"/>
        <w:jc w:val="both"/>
        <w:rPr>
          <w:rFonts w:ascii="Garamond" w:eastAsia="PMingLiU" w:hAnsi="Garamond"/>
        </w:rPr>
      </w:pPr>
    </w:p>
    <w:p w14:paraId="019CC09A" w14:textId="77777777" w:rsidR="00EE4026" w:rsidRDefault="00EE4026" w:rsidP="00EE4026">
      <w:pPr>
        <w:adjustRightInd w:val="0"/>
        <w:snapToGrid w:val="0"/>
        <w:spacing w:line="480" w:lineRule="auto"/>
        <w:ind w:firstLine="720"/>
        <w:jc w:val="both"/>
        <w:rPr>
          <w:rFonts w:eastAsia="PMingLiU"/>
          <w:i/>
        </w:rPr>
      </w:pPr>
      <w:r>
        <w:rPr>
          <w:rFonts w:ascii="Garamond" w:eastAsia="PMingLiU" w:hAnsi="Garamond"/>
        </w:rPr>
        <w:t xml:space="preserve"> </w:t>
      </w:r>
    </w:p>
    <w:p w14:paraId="75957942" w14:textId="77777777" w:rsidR="00EE4026" w:rsidRDefault="00EE4026" w:rsidP="00EE4026">
      <w:pPr>
        <w:adjustRightInd w:val="0"/>
        <w:snapToGrid w:val="0"/>
        <w:spacing w:line="360" w:lineRule="auto"/>
        <w:ind w:firstLine="720"/>
        <w:jc w:val="both"/>
        <w:rPr>
          <w:rFonts w:ascii="Garamond" w:hAnsi="Garamond"/>
          <w:color w:val="000000" w:themeColor="text1"/>
        </w:rPr>
      </w:pPr>
    </w:p>
    <w:p w14:paraId="0259C45B" w14:textId="77777777" w:rsidR="00EE4026" w:rsidRPr="00B96C9E" w:rsidRDefault="00EE4026" w:rsidP="00EE4026">
      <w:pPr>
        <w:adjustRightInd w:val="0"/>
        <w:snapToGrid w:val="0"/>
        <w:spacing w:line="360" w:lineRule="auto"/>
        <w:ind w:firstLine="720"/>
        <w:jc w:val="both"/>
        <w:rPr>
          <w:rFonts w:ascii="Garamond" w:eastAsia="PMingLiU" w:hAnsi="Garamond"/>
          <w:color w:val="000000" w:themeColor="text1"/>
        </w:rPr>
      </w:pPr>
    </w:p>
    <w:p w14:paraId="0C080A74" w14:textId="77777777" w:rsidR="001F78DF" w:rsidRPr="009E753C" w:rsidRDefault="001F78DF" w:rsidP="001F78DF">
      <w:pPr>
        <w:autoSpaceDE w:val="0"/>
        <w:autoSpaceDN w:val="0"/>
        <w:adjustRightInd w:val="0"/>
        <w:snapToGrid w:val="0"/>
        <w:ind w:right="1418"/>
        <w:rPr>
          <w:rFonts w:ascii="Garamond" w:hAnsi="Garamond"/>
          <w:b/>
          <w:i/>
          <w:iCs/>
          <w:sz w:val="56"/>
          <w:szCs w:val="56"/>
        </w:rPr>
      </w:pPr>
      <w:r>
        <w:rPr>
          <w:rFonts w:ascii="Garamond" w:eastAsia="PMingLiU" w:hAnsi="Garamond"/>
          <w:color w:val="000000" w:themeColor="text1"/>
        </w:rPr>
        <w:br w:type="column"/>
      </w:r>
      <w:r w:rsidRPr="009E753C">
        <w:rPr>
          <w:rFonts w:ascii="Garamond" w:hAnsi="Garamond"/>
          <w:b/>
          <w:i/>
          <w:iCs/>
          <w:sz w:val="56"/>
          <w:szCs w:val="56"/>
        </w:rPr>
        <w:lastRenderedPageBreak/>
        <w:t>A</w:t>
      </w:r>
      <w:r>
        <w:rPr>
          <w:rFonts w:ascii="Garamond" w:hAnsi="Garamond"/>
          <w:b/>
          <w:i/>
          <w:iCs/>
          <w:sz w:val="56"/>
          <w:szCs w:val="56"/>
        </w:rPr>
        <w:t>ppendix</w:t>
      </w:r>
      <w:r w:rsidRPr="009E753C">
        <w:rPr>
          <w:rFonts w:ascii="Garamond" w:hAnsi="Garamond"/>
          <w:b/>
          <w:i/>
          <w:iCs/>
          <w:sz w:val="56"/>
          <w:szCs w:val="56"/>
        </w:rPr>
        <w:t xml:space="preserve"> 1</w:t>
      </w:r>
    </w:p>
    <w:p w14:paraId="2B85AD81" w14:textId="77777777" w:rsidR="001F78DF" w:rsidRDefault="001F78DF" w:rsidP="001F78DF">
      <w:pPr>
        <w:autoSpaceDE w:val="0"/>
        <w:autoSpaceDN w:val="0"/>
        <w:adjustRightInd w:val="0"/>
        <w:snapToGrid w:val="0"/>
        <w:ind w:right="1418"/>
        <w:rPr>
          <w:rFonts w:ascii="Garamond" w:hAnsi="Garamond"/>
          <w:b/>
          <w:sz w:val="20"/>
          <w:szCs w:val="20"/>
        </w:rPr>
      </w:pPr>
    </w:p>
    <w:p w14:paraId="425DEB88" w14:textId="77777777" w:rsidR="001F78DF" w:rsidRPr="004A5591" w:rsidRDefault="001F78DF" w:rsidP="001F78DF">
      <w:pPr>
        <w:autoSpaceDE w:val="0"/>
        <w:autoSpaceDN w:val="0"/>
        <w:adjustRightInd w:val="0"/>
        <w:snapToGrid w:val="0"/>
        <w:ind w:right="1418"/>
        <w:rPr>
          <w:rFonts w:ascii="Garamond" w:hAnsi="Garamond"/>
          <w:b/>
          <w:sz w:val="20"/>
          <w:szCs w:val="20"/>
        </w:rPr>
      </w:pPr>
    </w:p>
    <w:tbl>
      <w:tblPr>
        <w:tblStyle w:val="TableGrid"/>
        <w:tblW w:w="9067" w:type="dxa"/>
        <w:tblLook w:val="04A0" w:firstRow="1" w:lastRow="0" w:firstColumn="1" w:lastColumn="0" w:noHBand="0" w:noVBand="1"/>
      </w:tblPr>
      <w:tblGrid>
        <w:gridCol w:w="1751"/>
        <w:gridCol w:w="2072"/>
        <w:gridCol w:w="1430"/>
        <w:gridCol w:w="1751"/>
        <w:gridCol w:w="2063"/>
      </w:tblGrid>
      <w:tr w:rsidR="001F78DF" w:rsidRPr="009E753C" w14:paraId="374DCEC0" w14:textId="77777777" w:rsidTr="006916E5">
        <w:tc>
          <w:tcPr>
            <w:tcW w:w="1751" w:type="dxa"/>
          </w:tcPr>
          <w:p w14:paraId="282186B1"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Starfish </w:t>
            </w:r>
            <w:r w:rsidRPr="009E753C">
              <w:rPr>
                <w:rFonts w:ascii="Microsoft JhengHei UI" w:eastAsia="Microsoft JhengHei UI" w:hAnsi="Microsoft JhengHei UI" w:cs="Aptos Serif"/>
                <w:color w:val="141823"/>
                <w:sz w:val="20"/>
                <w:szCs w:val="20"/>
                <w:shd w:val="clear" w:color="auto" w:fill="FFFFFF"/>
                <w:lang w:eastAsia="zh-HK"/>
              </w:rPr>
              <w:t>海星</w:t>
            </w:r>
          </w:p>
        </w:tc>
        <w:tc>
          <w:tcPr>
            <w:tcW w:w="2072" w:type="dxa"/>
          </w:tcPr>
          <w:p w14:paraId="2938F650"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Sky Dragon </w:t>
            </w:r>
            <w:r w:rsidRPr="009E753C">
              <w:rPr>
                <w:rFonts w:ascii="Microsoft JhengHei UI" w:eastAsia="Microsoft JhengHei UI" w:hAnsi="Microsoft JhengHei UI" w:cs="Aptos Serif"/>
                <w:color w:val="141823"/>
                <w:sz w:val="20"/>
                <w:szCs w:val="20"/>
                <w:shd w:val="clear" w:color="auto" w:fill="FFFFFF"/>
                <w:lang w:eastAsia="zh-HK"/>
              </w:rPr>
              <w:t>天龍</w:t>
            </w:r>
          </w:p>
        </w:tc>
        <w:tc>
          <w:tcPr>
            <w:tcW w:w="1430" w:type="dxa"/>
          </w:tcPr>
          <w:p w14:paraId="094E35E1"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Flying Dragon </w:t>
            </w:r>
            <w:r w:rsidRPr="009E753C">
              <w:rPr>
                <w:rFonts w:ascii="Microsoft JhengHei UI" w:eastAsia="Microsoft JhengHei UI" w:hAnsi="Microsoft JhengHei UI" w:cs="Aptos Serif"/>
                <w:color w:val="141823"/>
                <w:sz w:val="20"/>
                <w:szCs w:val="20"/>
                <w:shd w:val="clear" w:color="auto" w:fill="FFFFFF"/>
                <w:lang w:eastAsia="zh-HK"/>
              </w:rPr>
              <w:t>飛龍</w:t>
            </w:r>
          </w:p>
        </w:tc>
        <w:tc>
          <w:tcPr>
            <w:tcW w:w="1751" w:type="dxa"/>
          </w:tcPr>
          <w:p w14:paraId="1875B1E9"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Little Dog  </w:t>
            </w:r>
            <w:r w:rsidRPr="009E753C">
              <w:rPr>
                <w:rFonts w:ascii="Microsoft JhengHei UI" w:eastAsia="Microsoft JhengHei UI" w:hAnsi="Microsoft JhengHei UI" w:cs="Aptos Serif"/>
                <w:color w:val="141823"/>
                <w:sz w:val="20"/>
                <w:szCs w:val="20"/>
                <w:shd w:val="clear" w:color="auto" w:fill="FFFFFF"/>
                <w:lang w:eastAsia="zh-HK"/>
              </w:rPr>
              <w:t>小狗</w:t>
            </w:r>
          </w:p>
        </w:tc>
        <w:tc>
          <w:tcPr>
            <w:tcW w:w="2063" w:type="dxa"/>
          </w:tcPr>
          <w:p w14:paraId="763701D2"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Sunshine </w:t>
            </w:r>
            <w:r w:rsidRPr="009E753C">
              <w:rPr>
                <w:rFonts w:ascii="Microsoft JhengHei UI" w:eastAsia="Microsoft JhengHei UI" w:hAnsi="Microsoft JhengHei UI" w:cs="Aptos Serif"/>
                <w:color w:val="141823"/>
                <w:sz w:val="20"/>
                <w:szCs w:val="20"/>
                <w:shd w:val="clear" w:color="auto" w:fill="FFFFFF"/>
                <w:lang w:eastAsia="zh-HK"/>
              </w:rPr>
              <w:t>陽光</w:t>
            </w:r>
          </w:p>
        </w:tc>
      </w:tr>
      <w:tr w:rsidR="001F78DF" w:rsidRPr="009E753C" w14:paraId="2573F68F" w14:textId="77777777" w:rsidTr="006916E5">
        <w:tc>
          <w:tcPr>
            <w:tcW w:w="1751" w:type="dxa"/>
          </w:tcPr>
          <w:p w14:paraId="3F016029"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Black Charcoal </w:t>
            </w:r>
            <w:r w:rsidRPr="009E753C">
              <w:rPr>
                <w:rFonts w:ascii="Microsoft JhengHei UI" w:eastAsia="Microsoft JhengHei UI" w:hAnsi="Microsoft JhengHei UI" w:cs="Aptos Serif"/>
                <w:color w:val="141823"/>
                <w:sz w:val="20"/>
                <w:szCs w:val="20"/>
                <w:shd w:val="clear" w:color="auto" w:fill="FFFFFF"/>
                <w:lang w:eastAsia="zh-HK"/>
              </w:rPr>
              <w:t>黑炭</w:t>
            </w:r>
          </w:p>
        </w:tc>
        <w:tc>
          <w:tcPr>
            <w:tcW w:w="2072" w:type="dxa"/>
          </w:tcPr>
          <w:p w14:paraId="32D2D884"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Aquila heliacal </w:t>
            </w:r>
            <w:r w:rsidRPr="009E753C">
              <w:rPr>
                <w:rFonts w:ascii="Microsoft JhengHei UI" w:eastAsia="Microsoft JhengHei UI" w:hAnsi="Microsoft JhengHei UI" w:cs="Aptos Serif"/>
                <w:color w:val="141823"/>
                <w:sz w:val="20"/>
                <w:szCs w:val="20"/>
                <w:shd w:val="clear" w:color="auto" w:fill="FFFFFF"/>
                <w:lang w:eastAsia="zh-HK"/>
              </w:rPr>
              <w:t>白肩鵰</w:t>
            </w:r>
          </w:p>
        </w:tc>
        <w:tc>
          <w:tcPr>
            <w:tcW w:w="1430" w:type="dxa"/>
          </w:tcPr>
          <w:p w14:paraId="5DC90EB4"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Little Bird </w:t>
            </w:r>
            <w:r w:rsidRPr="009E753C">
              <w:rPr>
                <w:rFonts w:ascii="Microsoft JhengHei UI" w:eastAsia="Microsoft JhengHei UI" w:hAnsi="Microsoft JhengHei UI" w:cs="Aptos Serif"/>
                <w:color w:val="141823"/>
                <w:sz w:val="20"/>
                <w:szCs w:val="20"/>
                <w:shd w:val="clear" w:color="auto" w:fill="FFFFFF"/>
                <w:lang w:eastAsia="zh-HK"/>
              </w:rPr>
              <w:t>小鳥</w:t>
            </w:r>
          </w:p>
        </w:tc>
        <w:tc>
          <w:tcPr>
            <w:tcW w:w="1751" w:type="dxa"/>
          </w:tcPr>
          <w:p w14:paraId="0545E590"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Stegosaurus </w:t>
            </w:r>
            <w:r w:rsidRPr="009E753C">
              <w:rPr>
                <w:rFonts w:ascii="Microsoft JhengHei UI" w:eastAsia="Microsoft JhengHei UI" w:hAnsi="Microsoft JhengHei UI" w:cs="Aptos Serif"/>
                <w:color w:val="141823"/>
                <w:sz w:val="20"/>
                <w:szCs w:val="20"/>
                <w:shd w:val="clear" w:color="auto" w:fill="FFFFFF"/>
                <w:lang w:eastAsia="zh-HK"/>
              </w:rPr>
              <w:t>劍龍</w:t>
            </w:r>
          </w:p>
        </w:tc>
        <w:tc>
          <w:tcPr>
            <w:tcW w:w="2063" w:type="dxa"/>
          </w:tcPr>
          <w:p w14:paraId="65847471"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Little rain </w:t>
            </w:r>
            <w:r w:rsidRPr="009E753C">
              <w:rPr>
                <w:rFonts w:ascii="Microsoft JhengHei UI" w:eastAsia="Microsoft JhengHei UI" w:hAnsi="Microsoft JhengHei UI" w:cs="Aptos Serif"/>
                <w:color w:val="141823"/>
                <w:sz w:val="20"/>
                <w:szCs w:val="20"/>
                <w:shd w:val="clear" w:color="auto" w:fill="FFFFFF"/>
                <w:lang w:eastAsia="zh-HK"/>
              </w:rPr>
              <w:t>小雨</w:t>
            </w:r>
          </w:p>
        </w:tc>
      </w:tr>
      <w:tr w:rsidR="001F78DF" w:rsidRPr="009E753C" w14:paraId="531FDED7" w14:textId="77777777" w:rsidTr="006916E5">
        <w:tc>
          <w:tcPr>
            <w:tcW w:w="1751" w:type="dxa"/>
          </w:tcPr>
          <w:p w14:paraId="6CC687D1"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proofErr w:type="spellStart"/>
            <w:r w:rsidRPr="009E753C">
              <w:rPr>
                <w:rFonts w:ascii="Microsoft JhengHei UI" w:eastAsia="Microsoft JhengHei UI" w:hAnsi="Microsoft JhengHei UI" w:cs="Aptos Serif"/>
                <w:color w:val="141823"/>
                <w:sz w:val="20"/>
                <w:szCs w:val="20"/>
                <w:shd w:val="clear" w:color="auto" w:fill="FFFFFF"/>
              </w:rPr>
              <w:t>Kandelia</w:t>
            </w:r>
            <w:proofErr w:type="spellEnd"/>
            <w:r w:rsidRPr="009E753C">
              <w:rPr>
                <w:rFonts w:ascii="Microsoft JhengHei UI" w:eastAsia="Microsoft JhengHei UI" w:hAnsi="Microsoft JhengHei UI" w:cs="Aptos Serif"/>
                <w:color w:val="141823"/>
                <w:sz w:val="20"/>
                <w:szCs w:val="20"/>
                <w:shd w:val="clear" w:color="auto" w:fill="FFFFFF"/>
              </w:rPr>
              <w:t xml:space="preserve"> obovate </w:t>
            </w:r>
            <w:r w:rsidRPr="009E753C">
              <w:rPr>
                <w:rFonts w:ascii="Microsoft JhengHei UI" w:eastAsia="Microsoft JhengHei UI" w:hAnsi="Microsoft JhengHei UI" w:cs="Aptos Serif"/>
                <w:color w:val="141823"/>
                <w:sz w:val="20"/>
                <w:szCs w:val="20"/>
                <w:shd w:val="clear" w:color="auto" w:fill="FFFFFF"/>
                <w:lang w:eastAsia="zh-HK"/>
              </w:rPr>
              <w:t>水筆仔</w:t>
            </w:r>
          </w:p>
        </w:tc>
        <w:tc>
          <w:tcPr>
            <w:tcW w:w="2072" w:type="dxa"/>
          </w:tcPr>
          <w:p w14:paraId="17553BCA"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Little Duck </w:t>
            </w:r>
            <w:r w:rsidRPr="009E753C">
              <w:rPr>
                <w:rFonts w:ascii="Microsoft JhengHei UI" w:eastAsia="Microsoft JhengHei UI" w:hAnsi="Microsoft JhengHei UI" w:cs="Aptos Serif"/>
                <w:color w:val="141823"/>
                <w:sz w:val="20"/>
                <w:szCs w:val="20"/>
                <w:shd w:val="clear" w:color="auto" w:fill="FFFFFF"/>
                <w:lang w:eastAsia="zh-HK"/>
              </w:rPr>
              <w:t>小鴨</w:t>
            </w:r>
          </w:p>
        </w:tc>
        <w:tc>
          <w:tcPr>
            <w:tcW w:w="1430" w:type="dxa"/>
          </w:tcPr>
          <w:p w14:paraId="3BE3665C"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Tiger </w:t>
            </w:r>
            <w:r w:rsidRPr="009E753C">
              <w:rPr>
                <w:rFonts w:ascii="Microsoft JhengHei UI" w:eastAsia="Microsoft JhengHei UI" w:hAnsi="Microsoft JhengHei UI" w:cs="Aptos Serif"/>
                <w:color w:val="141823"/>
                <w:sz w:val="20"/>
                <w:szCs w:val="20"/>
                <w:shd w:val="clear" w:color="auto" w:fill="FFFFFF"/>
                <w:lang w:eastAsia="zh-HK"/>
              </w:rPr>
              <w:t>老虎</w:t>
            </w:r>
          </w:p>
        </w:tc>
        <w:tc>
          <w:tcPr>
            <w:tcW w:w="1751" w:type="dxa"/>
          </w:tcPr>
          <w:p w14:paraId="1DDAB72F"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Scarabs </w:t>
            </w:r>
            <w:r w:rsidRPr="009E753C">
              <w:rPr>
                <w:rFonts w:ascii="Microsoft JhengHei UI" w:eastAsia="Microsoft JhengHei UI" w:hAnsi="Microsoft JhengHei UI" w:cs="Aptos Serif"/>
                <w:color w:val="141823"/>
                <w:sz w:val="20"/>
                <w:szCs w:val="20"/>
                <w:shd w:val="clear" w:color="auto" w:fill="FFFFFF"/>
                <w:lang w:eastAsia="zh-HK"/>
              </w:rPr>
              <w:t>金龜子</w:t>
            </w:r>
          </w:p>
        </w:tc>
        <w:tc>
          <w:tcPr>
            <w:tcW w:w="2063" w:type="dxa"/>
          </w:tcPr>
          <w:p w14:paraId="6AB23ECB"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Eggplant </w:t>
            </w:r>
            <w:r w:rsidRPr="009E753C">
              <w:rPr>
                <w:rFonts w:ascii="Microsoft JhengHei UI" w:eastAsia="Microsoft JhengHei UI" w:hAnsi="Microsoft JhengHei UI" w:cs="Aptos Serif"/>
                <w:color w:val="141823"/>
                <w:sz w:val="20"/>
                <w:szCs w:val="20"/>
                <w:shd w:val="clear" w:color="auto" w:fill="FFFFFF"/>
                <w:lang w:eastAsia="zh-HK"/>
              </w:rPr>
              <w:t>茄子</w:t>
            </w:r>
          </w:p>
        </w:tc>
      </w:tr>
      <w:tr w:rsidR="001F78DF" w:rsidRPr="009E753C" w14:paraId="7C1AB196" w14:textId="77777777" w:rsidTr="006916E5">
        <w:tc>
          <w:tcPr>
            <w:tcW w:w="1751" w:type="dxa"/>
          </w:tcPr>
          <w:p w14:paraId="08B4C9EE"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Little Mist </w:t>
            </w:r>
            <w:r w:rsidRPr="009E753C">
              <w:rPr>
                <w:rFonts w:ascii="Microsoft JhengHei UI" w:eastAsia="Microsoft JhengHei UI" w:hAnsi="Microsoft JhengHei UI" w:cs="Aptos Serif"/>
                <w:color w:val="141823"/>
                <w:sz w:val="20"/>
                <w:szCs w:val="20"/>
                <w:shd w:val="clear" w:color="auto" w:fill="FFFFFF"/>
                <w:lang w:eastAsia="zh-HK"/>
              </w:rPr>
              <w:t>小嵐</w:t>
            </w:r>
          </w:p>
        </w:tc>
        <w:tc>
          <w:tcPr>
            <w:tcW w:w="2072" w:type="dxa"/>
          </w:tcPr>
          <w:p w14:paraId="1AB3718D"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Little Camel </w:t>
            </w:r>
            <w:r w:rsidRPr="009E753C">
              <w:rPr>
                <w:rFonts w:ascii="Microsoft JhengHei UI" w:eastAsia="Microsoft JhengHei UI" w:hAnsi="Microsoft JhengHei UI" w:cs="Aptos Serif"/>
                <w:color w:val="141823"/>
                <w:sz w:val="20"/>
                <w:szCs w:val="20"/>
                <w:shd w:val="clear" w:color="auto" w:fill="FFFFFF"/>
                <w:lang w:eastAsia="zh-HK"/>
              </w:rPr>
              <w:t>小駱駝</w:t>
            </w:r>
          </w:p>
        </w:tc>
        <w:tc>
          <w:tcPr>
            <w:tcW w:w="1430" w:type="dxa"/>
          </w:tcPr>
          <w:p w14:paraId="7117E9A3"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Little Sheep  </w:t>
            </w:r>
            <w:r w:rsidRPr="009E753C">
              <w:rPr>
                <w:rFonts w:ascii="Microsoft JhengHei UI" w:eastAsia="Microsoft JhengHei UI" w:hAnsi="Microsoft JhengHei UI" w:cs="Aptos Serif"/>
                <w:color w:val="141823"/>
                <w:sz w:val="20"/>
                <w:szCs w:val="20"/>
                <w:shd w:val="clear" w:color="auto" w:fill="FFFFFF"/>
                <w:lang w:eastAsia="zh-HK"/>
              </w:rPr>
              <w:t>綿羊仔</w:t>
            </w:r>
          </w:p>
        </w:tc>
        <w:tc>
          <w:tcPr>
            <w:tcW w:w="1751" w:type="dxa"/>
          </w:tcPr>
          <w:p w14:paraId="3D6B13FE"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Mimosa </w:t>
            </w:r>
            <w:proofErr w:type="spellStart"/>
            <w:r w:rsidRPr="009E753C">
              <w:rPr>
                <w:rFonts w:ascii="Microsoft JhengHei UI" w:eastAsia="Microsoft JhengHei UI" w:hAnsi="Microsoft JhengHei UI" w:cs="Aptos Serif"/>
                <w:color w:val="141823"/>
                <w:sz w:val="20"/>
                <w:szCs w:val="20"/>
                <w:shd w:val="clear" w:color="auto" w:fill="FFFFFF"/>
              </w:rPr>
              <w:t>pudica</w:t>
            </w:r>
            <w:proofErr w:type="spellEnd"/>
            <w:r w:rsidRPr="009E753C">
              <w:rPr>
                <w:rFonts w:ascii="Microsoft JhengHei UI" w:eastAsia="Microsoft JhengHei UI" w:hAnsi="Microsoft JhengHei UI" w:cs="Aptos Serif"/>
                <w:color w:val="141823"/>
                <w:sz w:val="20"/>
                <w:szCs w:val="20"/>
                <w:shd w:val="clear" w:color="auto" w:fill="FFFFFF"/>
              </w:rPr>
              <w:t xml:space="preserve"> </w:t>
            </w:r>
            <w:r w:rsidRPr="009E753C">
              <w:rPr>
                <w:rFonts w:ascii="Microsoft JhengHei UI" w:eastAsia="Microsoft JhengHei UI" w:hAnsi="Microsoft JhengHei UI" w:cs="Aptos Serif"/>
                <w:color w:val="141823"/>
                <w:sz w:val="20"/>
                <w:szCs w:val="20"/>
                <w:shd w:val="clear" w:color="auto" w:fill="FFFFFF"/>
                <w:lang w:eastAsia="zh-HK"/>
              </w:rPr>
              <w:t>怕羞草</w:t>
            </w:r>
          </w:p>
        </w:tc>
        <w:tc>
          <w:tcPr>
            <w:tcW w:w="2063" w:type="dxa"/>
          </w:tcPr>
          <w:p w14:paraId="4FEAC1D4"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Sky </w:t>
            </w:r>
            <w:r w:rsidRPr="009E753C">
              <w:rPr>
                <w:rFonts w:ascii="Microsoft JhengHei UI" w:eastAsia="Microsoft JhengHei UI" w:hAnsi="Microsoft JhengHei UI" w:cs="Aptos Serif"/>
                <w:color w:val="141823"/>
                <w:sz w:val="20"/>
                <w:szCs w:val="20"/>
                <w:shd w:val="clear" w:color="auto" w:fill="FFFFFF"/>
                <w:lang w:eastAsia="zh-HK"/>
              </w:rPr>
              <w:t>天翔</w:t>
            </w:r>
          </w:p>
        </w:tc>
      </w:tr>
      <w:tr w:rsidR="001F78DF" w:rsidRPr="009E753C" w14:paraId="486132B6" w14:textId="77777777" w:rsidTr="006916E5">
        <w:tc>
          <w:tcPr>
            <w:tcW w:w="1751" w:type="dxa"/>
          </w:tcPr>
          <w:p w14:paraId="271BC3F3"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White Cloud </w:t>
            </w:r>
            <w:r w:rsidRPr="009E753C">
              <w:rPr>
                <w:rFonts w:ascii="Microsoft JhengHei UI" w:eastAsia="Microsoft JhengHei UI" w:hAnsi="Microsoft JhengHei UI" w:cs="Aptos Serif"/>
                <w:color w:val="141823"/>
                <w:sz w:val="20"/>
                <w:szCs w:val="20"/>
                <w:shd w:val="clear" w:color="auto" w:fill="FFFFFF"/>
                <w:lang w:eastAsia="zh-HK"/>
              </w:rPr>
              <w:t>白雲</w:t>
            </w:r>
          </w:p>
        </w:tc>
        <w:tc>
          <w:tcPr>
            <w:tcW w:w="2072" w:type="dxa"/>
          </w:tcPr>
          <w:p w14:paraId="6F390FE0"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Owl </w:t>
            </w:r>
            <w:r w:rsidRPr="009E753C">
              <w:rPr>
                <w:rFonts w:ascii="Microsoft JhengHei UI" w:eastAsia="Microsoft JhengHei UI" w:hAnsi="Microsoft JhengHei UI" w:cs="Aptos Serif"/>
                <w:color w:val="141823"/>
                <w:sz w:val="20"/>
                <w:szCs w:val="20"/>
                <w:shd w:val="clear" w:color="auto" w:fill="FFFFFF"/>
                <w:lang w:eastAsia="zh-HK"/>
              </w:rPr>
              <w:t>貓頭鷹</w:t>
            </w:r>
          </w:p>
        </w:tc>
        <w:tc>
          <w:tcPr>
            <w:tcW w:w="1430" w:type="dxa"/>
          </w:tcPr>
          <w:p w14:paraId="7B22F2F7"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Extra-terrestrial  </w:t>
            </w:r>
            <w:r w:rsidRPr="009E753C">
              <w:rPr>
                <w:rFonts w:ascii="Microsoft JhengHei UI" w:eastAsia="Microsoft JhengHei UI" w:hAnsi="Microsoft JhengHei UI" w:cs="Aptos Serif"/>
                <w:color w:val="141823"/>
                <w:sz w:val="20"/>
                <w:szCs w:val="20"/>
                <w:shd w:val="clear" w:color="auto" w:fill="FFFFFF"/>
                <w:lang w:eastAsia="zh-HK"/>
              </w:rPr>
              <w:t>外星人</w:t>
            </w:r>
          </w:p>
        </w:tc>
        <w:tc>
          <w:tcPr>
            <w:tcW w:w="1751" w:type="dxa"/>
          </w:tcPr>
          <w:p w14:paraId="06CFF1D5"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Swallow </w:t>
            </w:r>
            <w:r w:rsidRPr="009E753C">
              <w:rPr>
                <w:rFonts w:ascii="Microsoft JhengHei UI" w:eastAsia="Microsoft JhengHei UI" w:hAnsi="Microsoft JhengHei UI" w:cs="Aptos Serif"/>
                <w:color w:val="141823"/>
                <w:sz w:val="20"/>
                <w:szCs w:val="20"/>
                <w:shd w:val="clear" w:color="auto" w:fill="FFFFFF"/>
                <w:lang w:eastAsia="zh-HK"/>
              </w:rPr>
              <w:t>燕子</w:t>
            </w:r>
          </w:p>
        </w:tc>
        <w:tc>
          <w:tcPr>
            <w:tcW w:w="2063" w:type="dxa"/>
          </w:tcPr>
          <w:p w14:paraId="727D34D8"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Maple Leaf </w:t>
            </w:r>
            <w:r w:rsidRPr="009E753C">
              <w:rPr>
                <w:rFonts w:ascii="Microsoft JhengHei UI" w:eastAsia="Microsoft JhengHei UI" w:hAnsi="Microsoft JhengHei UI" w:cs="Aptos Serif"/>
                <w:color w:val="141823"/>
                <w:sz w:val="20"/>
                <w:szCs w:val="20"/>
                <w:shd w:val="clear" w:color="auto" w:fill="FFFFFF"/>
                <w:lang w:eastAsia="zh-HK"/>
              </w:rPr>
              <w:t>楓葉</w:t>
            </w:r>
          </w:p>
        </w:tc>
      </w:tr>
      <w:tr w:rsidR="001F78DF" w:rsidRPr="009E753C" w14:paraId="1F62EFF5" w14:textId="77777777" w:rsidTr="006916E5">
        <w:tc>
          <w:tcPr>
            <w:tcW w:w="1751" w:type="dxa"/>
          </w:tcPr>
          <w:p w14:paraId="53E34DDA"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Bamboo Shoot </w:t>
            </w:r>
            <w:r w:rsidRPr="009E753C">
              <w:rPr>
                <w:rFonts w:ascii="Microsoft JhengHei UI" w:eastAsia="Microsoft JhengHei UI" w:hAnsi="Microsoft JhengHei UI" w:cs="Aptos Serif"/>
                <w:color w:val="141823"/>
                <w:sz w:val="20"/>
                <w:szCs w:val="20"/>
                <w:shd w:val="clear" w:color="auto" w:fill="FFFFFF"/>
                <w:lang w:eastAsia="zh-HK"/>
              </w:rPr>
              <w:t>玉荀</w:t>
            </w:r>
          </w:p>
        </w:tc>
        <w:tc>
          <w:tcPr>
            <w:tcW w:w="2072" w:type="dxa"/>
          </w:tcPr>
          <w:p w14:paraId="522E86F3"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Green Bamboo Snake </w:t>
            </w:r>
            <w:r w:rsidRPr="009E753C">
              <w:rPr>
                <w:rFonts w:ascii="Microsoft JhengHei UI" w:eastAsia="Microsoft JhengHei UI" w:hAnsi="Microsoft JhengHei UI" w:cs="Aptos Serif"/>
                <w:color w:val="141823"/>
                <w:sz w:val="20"/>
                <w:szCs w:val="20"/>
                <w:shd w:val="clear" w:color="auto" w:fill="FFFFFF"/>
                <w:lang w:eastAsia="zh-HK"/>
              </w:rPr>
              <w:t>青竹蛇</w:t>
            </w:r>
          </w:p>
        </w:tc>
        <w:tc>
          <w:tcPr>
            <w:tcW w:w="1430" w:type="dxa"/>
          </w:tcPr>
          <w:p w14:paraId="5DFC018D"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Sparkles </w:t>
            </w:r>
            <w:r w:rsidRPr="009E753C">
              <w:rPr>
                <w:rFonts w:ascii="Microsoft JhengHei UI" w:eastAsia="Microsoft JhengHei UI" w:hAnsi="Microsoft JhengHei UI" w:cs="Aptos Serif"/>
                <w:color w:val="141823"/>
                <w:sz w:val="20"/>
                <w:szCs w:val="20"/>
                <w:shd w:val="clear" w:color="auto" w:fill="FFFFFF"/>
                <w:lang w:eastAsia="zh-HK"/>
              </w:rPr>
              <w:t>火花</w:t>
            </w:r>
          </w:p>
        </w:tc>
        <w:tc>
          <w:tcPr>
            <w:tcW w:w="1751" w:type="dxa"/>
          </w:tcPr>
          <w:p w14:paraId="27D45FEE"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Whale </w:t>
            </w:r>
            <w:r w:rsidRPr="009E753C">
              <w:rPr>
                <w:rFonts w:ascii="Microsoft JhengHei UI" w:eastAsia="Microsoft JhengHei UI" w:hAnsi="Microsoft JhengHei UI" w:cs="Aptos Serif"/>
                <w:color w:val="141823"/>
                <w:sz w:val="20"/>
                <w:szCs w:val="20"/>
                <w:shd w:val="clear" w:color="auto" w:fill="FFFFFF"/>
                <w:lang w:eastAsia="zh-HK"/>
              </w:rPr>
              <w:t>鯨魚</w:t>
            </w:r>
          </w:p>
        </w:tc>
        <w:tc>
          <w:tcPr>
            <w:tcW w:w="2063" w:type="dxa"/>
          </w:tcPr>
          <w:p w14:paraId="197101E8"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Happy Bird </w:t>
            </w:r>
            <w:r w:rsidRPr="009E753C">
              <w:rPr>
                <w:rFonts w:ascii="Microsoft JhengHei UI" w:eastAsia="Microsoft JhengHei UI" w:hAnsi="Microsoft JhengHei UI" w:cs="Aptos Serif"/>
                <w:color w:val="141823"/>
                <w:sz w:val="20"/>
                <w:szCs w:val="20"/>
                <w:shd w:val="clear" w:color="auto" w:fill="FFFFFF"/>
                <w:lang w:eastAsia="zh-HK"/>
              </w:rPr>
              <w:t>快樂鳥</w:t>
            </w:r>
          </w:p>
        </w:tc>
      </w:tr>
      <w:tr w:rsidR="001F78DF" w:rsidRPr="009E753C" w14:paraId="308DE743" w14:textId="77777777" w:rsidTr="006916E5">
        <w:tc>
          <w:tcPr>
            <w:tcW w:w="1751" w:type="dxa"/>
          </w:tcPr>
          <w:p w14:paraId="319C5934"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Big Tree </w:t>
            </w:r>
            <w:r w:rsidRPr="009E753C">
              <w:rPr>
                <w:rFonts w:ascii="Microsoft JhengHei UI" w:eastAsia="Microsoft JhengHei UI" w:hAnsi="Microsoft JhengHei UI" w:cs="Aptos Serif"/>
                <w:color w:val="141823"/>
                <w:sz w:val="20"/>
                <w:szCs w:val="20"/>
                <w:shd w:val="clear" w:color="auto" w:fill="FFFFFF"/>
                <w:lang w:eastAsia="zh-HK"/>
              </w:rPr>
              <w:t>大樹</w:t>
            </w:r>
          </w:p>
        </w:tc>
        <w:tc>
          <w:tcPr>
            <w:tcW w:w="2072" w:type="dxa"/>
          </w:tcPr>
          <w:p w14:paraId="5616F981"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Little Flower </w:t>
            </w:r>
            <w:r w:rsidRPr="009E753C">
              <w:rPr>
                <w:rFonts w:ascii="Microsoft JhengHei UI" w:eastAsia="Microsoft JhengHei UI" w:hAnsi="Microsoft JhengHei UI" w:cs="Aptos Serif"/>
                <w:color w:val="141823"/>
                <w:sz w:val="20"/>
                <w:szCs w:val="20"/>
                <w:shd w:val="clear" w:color="auto" w:fill="FFFFFF"/>
                <w:lang w:eastAsia="zh-HK"/>
              </w:rPr>
              <w:t>小花</w:t>
            </w:r>
          </w:p>
        </w:tc>
        <w:tc>
          <w:tcPr>
            <w:tcW w:w="1430" w:type="dxa"/>
          </w:tcPr>
          <w:p w14:paraId="4A6EACFE"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Acinonyx jubatus (a subspecies of Leopard) </w:t>
            </w:r>
            <w:r w:rsidRPr="009E753C">
              <w:rPr>
                <w:rFonts w:ascii="Microsoft JhengHei UI" w:eastAsia="Microsoft JhengHei UI" w:hAnsi="Microsoft JhengHei UI" w:cs="Aptos Serif"/>
                <w:color w:val="141823"/>
                <w:sz w:val="20"/>
                <w:szCs w:val="20"/>
                <w:shd w:val="clear" w:color="auto" w:fill="FFFFFF"/>
                <w:lang w:eastAsia="zh-HK"/>
              </w:rPr>
              <w:t>大</w:t>
            </w:r>
            <w:r w:rsidRPr="009E753C">
              <w:rPr>
                <w:rFonts w:ascii="Microsoft JhengHei UI" w:eastAsia="Microsoft JhengHei UI" w:hAnsi="Microsoft JhengHei UI" w:cs="Aptos Serif"/>
                <w:color w:val="141823"/>
                <w:sz w:val="20"/>
                <w:szCs w:val="20"/>
                <w:shd w:val="clear" w:color="auto" w:fill="FFFFFF"/>
              </w:rPr>
              <w:t>獵豹</w:t>
            </w:r>
          </w:p>
        </w:tc>
        <w:tc>
          <w:tcPr>
            <w:tcW w:w="1751" w:type="dxa"/>
          </w:tcPr>
          <w:p w14:paraId="12EF7207"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Rabbit </w:t>
            </w:r>
            <w:r w:rsidRPr="009E753C">
              <w:rPr>
                <w:rFonts w:ascii="Microsoft JhengHei UI" w:eastAsia="Microsoft JhengHei UI" w:hAnsi="Microsoft JhengHei UI" w:cs="Aptos Serif"/>
                <w:color w:val="141823"/>
                <w:sz w:val="20"/>
                <w:szCs w:val="20"/>
                <w:shd w:val="clear" w:color="auto" w:fill="FFFFFF"/>
                <w:lang w:eastAsia="zh-HK"/>
              </w:rPr>
              <w:t>白兔</w:t>
            </w:r>
          </w:p>
        </w:tc>
        <w:tc>
          <w:tcPr>
            <w:tcW w:w="2063" w:type="dxa"/>
          </w:tcPr>
          <w:p w14:paraId="06F643A6"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Tornado </w:t>
            </w:r>
            <w:r w:rsidRPr="009E753C">
              <w:rPr>
                <w:rFonts w:ascii="Microsoft JhengHei UI" w:eastAsia="Microsoft JhengHei UI" w:hAnsi="Microsoft JhengHei UI" w:cs="Aptos Serif"/>
                <w:color w:val="141823"/>
                <w:sz w:val="20"/>
                <w:szCs w:val="20"/>
                <w:shd w:val="clear" w:color="auto" w:fill="FFFFFF"/>
                <w:lang w:eastAsia="zh-HK"/>
              </w:rPr>
              <w:t>暴風</w:t>
            </w:r>
          </w:p>
        </w:tc>
      </w:tr>
      <w:tr w:rsidR="001F78DF" w:rsidRPr="009E753C" w14:paraId="798A2E84" w14:textId="77777777" w:rsidTr="006916E5">
        <w:tc>
          <w:tcPr>
            <w:tcW w:w="1751" w:type="dxa"/>
          </w:tcPr>
          <w:p w14:paraId="4EEDB268"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Blue Dragon </w:t>
            </w:r>
            <w:r w:rsidRPr="009E753C">
              <w:rPr>
                <w:rFonts w:ascii="Microsoft JhengHei UI" w:eastAsia="Microsoft JhengHei UI" w:hAnsi="Microsoft JhengHei UI" w:cs="Aptos Serif"/>
                <w:color w:val="141823"/>
                <w:sz w:val="20"/>
                <w:szCs w:val="20"/>
                <w:shd w:val="clear" w:color="auto" w:fill="FFFFFF"/>
                <w:lang w:eastAsia="zh-HK"/>
              </w:rPr>
              <w:t>藍龍</w:t>
            </w:r>
          </w:p>
        </w:tc>
        <w:tc>
          <w:tcPr>
            <w:tcW w:w="2072" w:type="dxa"/>
          </w:tcPr>
          <w:p w14:paraId="0FE21B0C"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Bat </w:t>
            </w:r>
            <w:r w:rsidRPr="009E753C">
              <w:rPr>
                <w:rFonts w:ascii="Microsoft JhengHei UI" w:eastAsia="Microsoft JhengHei UI" w:hAnsi="Microsoft JhengHei UI" w:cs="Aptos Serif"/>
                <w:color w:val="141823"/>
                <w:sz w:val="20"/>
                <w:szCs w:val="20"/>
                <w:shd w:val="clear" w:color="auto" w:fill="FFFFFF"/>
                <w:lang w:eastAsia="zh-HK"/>
              </w:rPr>
              <w:t>蝙蝠</w:t>
            </w:r>
          </w:p>
        </w:tc>
        <w:tc>
          <w:tcPr>
            <w:tcW w:w="1430" w:type="dxa"/>
          </w:tcPr>
          <w:p w14:paraId="703457F9"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Rare Earth </w:t>
            </w:r>
            <w:r w:rsidRPr="009E753C">
              <w:rPr>
                <w:rFonts w:ascii="Microsoft JhengHei UI" w:eastAsia="Microsoft JhengHei UI" w:hAnsi="Microsoft JhengHei UI" w:cs="Aptos Serif"/>
                <w:color w:val="141823"/>
                <w:sz w:val="20"/>
                <w:szCs w:val="20"/>
                <w:shd w:val="clear" w:color="auto" w:fill="FFFFFF"/>
                <w:lang w:eastAsia="zh-HK"/>
              </w:rPr>
              <w:t>稀土</w:t>
            </w:r>
          </w:p>
        </w:tc>
        <w:tc>
          <w:tcPr>
            <w:tcW w:w="1751" w:type="dxa"/>
          </w:tcPr>
          <w:p w14:paraId="231FE9A3"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Red Bean </w:t>
            </w:r>
            <w:r w:rsidRPr="009E753C">
              <w:rPr>
                <w:rFonts w:ascii="Microsoft JhengHei UI" w:eastAsia="Microsoft JhengHei UI" w:hAnsi="Microsoft JhengHei UI" w:cs="Aptos Serif"/>
                <w:color w:val="141823"/>
                <w:sz w:val="20"/>
                <w:szCs w:val="20"/>
                <w:shd w:val="clear" w:color="auto" w:fill="FFFFFF"/>
                <w:lang w:eastAsia="zh-HK"/>
              </w:rPr>
              <w:t>紅豆</w:t>
            </w:r>
          </w:p>
        </w:tc>
        <w:tc>
          <w:tcPr>
            <w:tcW w:w="2063" w:type="dxa"/>
          </w:tcPr>
          <w:p w14:paraId="1A52E790"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Mushroom </w:t>
            </w:r>
            <w:r w:rsidRPr="009E753C">
              <w:rPr>
                <w:rFonts w:ascii="Microsoft JhengHei UI" w:eastAsia="Microsoft JhengHei UI" w:hAnsi="Microsoft JhengHei UI" w:cs="Aptos Serif"/>
                <w:color w:val="141823"/>
                <w:sz w:val="20"/>
                <w:szCs w:val="20"/>
                <w:shd w:val="clear" w:color="auto" w:fill="FFFFFF"/>
                <w:lang w:eastAsia="zh-HK"/>
              </w:rPr>
              <w:t>蘑菇</w:t>
            </w:r>
          </w:p>
        </w:tc>
      </w:tr>
      <w:tr w:rsidR="001F78DF" w:rsidRPr="009E753C" w14:paraId="4D8A2C89" w14:textId="77777777" w:rsidTr="006916E5">
        <w:tc>
          <w:tcPr>
            <w:tcW w:w="1751" w:type="dxa"/>
          </w:tcPr>
          <w:p w14:paraId="4527686D"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Monkey </w:t>
            </w:r>
            <w:r w:rsidRPr="009E753C">
              <w:rPr>
                <w:rFonts w:ascii="Microsoft JhengHei UI" w:eastAsia="Microsoft JhengHei UI" w:hAnsi="Microsoft JhengHei UI" w:cs="Aptos Serif"/>
                <w:color w:val="141823"/>
                <w:sz w:val="20"/>
                <w:szCs w:val="20"/>
                <w:shd w:val="clear" w:color="auto" w:fill="FFFFFF"/>
                <w:lang w:eastAsia="zh-HK"/>
              </w:rPr>
              <w:t>馬騮</w:t>
            </w:r>
          </w:p>
        </w:tc>
        <w:tc>
          <w:tcPr>
            <w:tcW w:w="2072" w:type="dxa"/>
          </w:tcPr>
          <w:p w14:paraId="13DDFBC9"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Pineapple </w:t>
            </w:r>
            <w:r w:rsidRPr="009E753C">
              <w:rPr>
                <w:rFonts w:ascii="Microsoft JhengHei UI" w:eastAsia="Microsoft JhengHei UI" w:hAnsi="Microsoft JhengHei UI" w:cs="Aptos Serif"/>
                <w:color w:val="141823"/>
                <w:sz w:val="20"/>
                <w:szCs w:val="20"/>
                <w:shd w:val="clear" w:color="auto" w:fill="FFFFFF"/>
                <w:lang w:eastAsia="zh-HK"/>
              </w:rPr>
              <w:t>菠蘿</w:t>
            </w:r>
          </w:p>
        </w:tc>
        <w:tc>
          <w:tcPr>
            <w:tcW w:w="1430" w:type="dxa"/>
          </w:tcPr>
          <w:p w14:paraId="46110DDC"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Leopard </w:t>
            </w:r>
            <w:r w:rsidRPr="009E753C">
              <w:rPr>
                <w:rFonts w:ascii="Microsoft JhengHei UI" w:eastAsia="Microsoft JhengHei UI" w:hAnsi="Microsoft JhengHei UI" w:cs="Aptos Serif"/>
                <w:color w:val="141823"/>
                <w:sz w:val="20"/>
                <w:szCs w:val="20"/>
                <w:shd w:val="clear" w:color="auto" w:fill="FFFFFF"/>
                <w:lang w:eastAsia="zh-HK"/>
              </w:rPr>
              <w:t>花</w:t>
            </w:r>
            <w:r w:rsidRPr="009E753C">
              <w:rPr>
                <w:rFonts w:ascii="Microsoft JhengHei UI" w:eastAsia="Microsoft JhengHei UI" w:hAnsi="Microsoft JhengHei UI" w:cs="Aptos Serif"/>
                <w:color w:val="141823"/>
                <w:sz w:val="20"/>
                <w:szCs w:val="20"/>
                <w:shd w:val="clear" w:color="auto" w:fill="FFFFFF"/>
              </w:rPr>
              <w:t>豹</w:t>
            </w:r>
          </w:p>
        </w:tc>
        <w:tc>
          <w:tcPr>
            <w:tcW w:w="1751" w:type="dxa"/>
          </w:tcPr>
          <w:p w14:paraId="174D8179"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River </w:t>
            </w:r>
            <w:r w:rsidRPr="009E753C">
              <w:rPr>
                <w:rFonts w:ascii="Microsoft JhengHei UI" w:eastAsia="Microsoft JhengHei UI" w:hAnsi="Microsoft JhengHei UI" w:cs="Aptos Serif"/>
                <w:color w:val="141823"/>
                <w:sz w:val="20"/>
                <w:szCs w:val="20"/>
                <w:shd w:val="clear" w:color="auto" w:fill="FFFFFF"/>
                <w:lang w:eastAsia="zh-HK"/>
              </w:rPr>
              <w:t>河流</w:t>
            </w:r>
          </w:p>
        </w:tc>
        <w:tc>
          <w:tcPr>
            <w:tcW w:w="2063" w:type="dxa"/>
          </w:tcPr>
          <w:p w14:paraId="136CBC8D"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Bulldog </w:t>
            </w:r>
            <w:r w:rsidRPr="009E753C">
              <w:rPr>
                <w:rFonts w:ascii="Microsoft JhengHei UI" w:eastAsia="Microsoft JhengHei UI" w:hAnsi="Microsoft JhengHei UI" w:cs="Aptos Serif"/>
                <w:color w:val="141823"/>
                <w:sz w:val="20"/>
                <w:szCs w:val="20"/>
                <w:shd w:val="clear" w:color="auto" w:fill="FFFFFF"/>
                <w:lang w:eastAsia="zh-HK"/>
              </w:rPr>
              <w:t>老虎狗</w:t>
            </w:r>
          </w:p>
        </w:tc>
      </w:tr>
      <w:tr w:rsidR="001F78DF" w:rsidRPr="009E753C" w14:paraId="10AF4222" w14:textId="77777777" w:rsidTr="006916E5">
        <w:tc>
          <w:tcPr>
            <w:tcW w:w="1751" w:type="dxa"/>
          </w:tcPr>
          <w:p w14:paraId="48DB7044"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Rose </w:t>
            </w:r>
            <w:r w:rsidRPr="009E753C">
              <w:rPr>
                <w:rFonts w:ascii="Microsoft JhengHei UI" w:eastAsia="Microsoft JhengHei UI" w:hAnsi="Microsoft JhengHei UI" w:cs="Aptos Serif"/>
                <w:color w:val="141823"/>
                <w:sz w:val="20"/>
                <w:szCs w:val="20"/>
                <w:shd w:val="clear" w:color="auto" w:fill="FFFFFF"/>
                <w:lang w:eastAsia="zh-HK"/>
              </w:rPr>
              <w:t>玫瑰</w:t>
            </w:r>
          </w:p>
        </w:tc>
        <w:tc>
          <w:tcPr>
            <w:tcW w:w="2072" w:type="dxa"/>
          </w:tcPr>
          <w:p w14:paraId="256EBB25"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Ghost Fire </w:t>
            </w:r>
            <w:r w:rsidRPr="009E753C">
              <w:rPr>
                <w:rFonts w:ascii="Microsoft JhengHei UI" w:eastAsia="Microsoft JhengHei UI" w:hAnsi="Microsoft JhengHei UI" w:cs="Aptos Serif"/>
                <w:color w:val="141823"/>
                <w:sz w:val="20"/>
                <w:szCs w:val="20"/>
                <w:shd w:val="clear" w:color="auto" w:fill="FFFFFF"/>
                <w:lang w:eastAsia="zh-HK"/>
              </w:rPr>
              <w:t>鬼火</w:t>
            </w:r>
          </w:p>
        </w:tc>
        <w:tc>
          <w:tcPr>
            <w:tcW w:w="1430" w:type="dxa"/>
          </w:tcPr>
          <w:p w14:paraId="240E3723"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Dragonfly </w:t>
            </w:r>
            <w:r w:rsidRPr="009E753C">
              <w:rPr>
                <w:rFonts w:ascii="Microsoft JhengHei UI" w:eastAsia="Microsoft JhengHei UI" w:hAnsi="Microsoft JhengHei UI" w:cs="Aptos Serif"/>
                <w:color w:val="141823"/>
                <w:sz w:val="20"/>
                <w:szCs w:val="20"/>
                <w:shd w:val="clear" w:color="auto" w:fill="FFFFFF"/>
                <w:lang w:eastAsia="zh-HK"/>
              </w:rPr>
              <w:t>蜻蜓</w:t>
            </w:r>
          </w:p>
        </w:tc>
        <w:tc>
          <w:tcPr>
            <w:tcW w:w="1751" w:type="dxa"/>
          </w:tcPr>
          <w:p w14:paraId="5065F223"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Coffee Bean </w:t>
            </w:r>
            <w:r w:rsidRPr="009E753C">
              <w:rPr>
                <w:rFonts w:ascii="Microsoft JhengHei UI" w:eastAsia="Microsoft JhengHei UI" w:hAnsi="Microsoft JhengHei UI" w:cs="Aptos Serif"/>
                <w:color w:val="141823"/>
                <w:sz w:val="20"/>
                <w:szCs w:val="20"/>
                <w:shd w:val="clear" w:color="auto" w:fill="FFFFFF"/>
                <w:lang w:eastAsia="zh-HK"/>
              </w:rPr>
              <w:t>咖啡豆</w:t>
            </w:r>
          </w:p>
        </w:tc>
        <w:tc>
          <w:tcPr>
            <w:tcW w:w="2063" w:type="dxa"/>
          </w:tcPr>
          <w:p w14:paraId="7206F9EF"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Python</w:t>
            </w:r>
            <w:r w:rsidRPr="009E753C">
              <w:rPr>
                <w:rFonts w:ascii="Microsoft JhengHei UI" w:eastAsia="Microsoft JhengHei UI" w:hAnsi="Microsoft JhengHei UI" w:cs="Aptos Serif"/>
                <w:color w:val="141823"/>
                <w:sz w:val="20"/>
                <w:szCs w:val="20"/>
                <w:shd w:val="clear" w:color="auto" w:fill="FFFFFF"/>
                <w:lang w:eastAsia="zh-HK"/>
              </w:rPr>
              <w:t>大蟒蛇</w:t>
            </w:r>
          </w:p>
        </w:tc>
      </w:tr>
      <w:tr w:rsidR="001F78DF" w:rsidRPr="009E753C" w14:paraId="73A8C9CD" w14:textId="77777777" w:rsidTr="006916E5">
        <w:tc>
          <w:tcPr>
            <w:tcW w:w="1751" w:type="dxa"/>
          </w:tcPr>
          <w:p w14:paraId="2E88D304"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lang w:eastAsia="zh-HK"/>
              </w:rPr>
              <w:t>Common Reed 蘆葦</w:t>
            </w:r>
          </w:p>
        </w:tc>
        <w:tc>
          <w:tcPr>
            <w:tcW w:w="2072" w:type="dxa"/>
          </w:tcPr>
          <w:p w14:paraId="521410ED"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Sunflower </w:t>
            </w:r>
            <w:r w:rsidRPr="009E753C">
              <w:rPr>
                <w:rFonts w:ascii="Microsoft JhengHei UI" w:eastAsia="Microsoft JhengHei UI" w:hAnsi="Microsoft JhengHei UI" w:cs="Aptos Serif"/>
                <w:color w:val="141823"/>
                <w:sz w:val="20"/>
                <w:szCs w:val="20"/>
                <w:shd w:val="clear" w:color="auto" w:fill="FFFFFF"/>
                <w:lang w:eastAsia="zh-HK"/>
              </w:rPr>
              <w:t>太陽花</w:t>
            </w:r>
          </w:p>
        </w:tc>
        <w:tc>
          <w:tcPr>
            <w:tcW w:w="1430" w:type="dxa"/>
          </w:tcPr>
          <w:p w14:paraId="66DA3115"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Sled Dog </w:t>
            </w:r>
            <w:r w:rsidRPr="009E753C">
              <w:rPr>
                <w:rFonts w:ascii="Microsoft JhengHei UI" w:eastAsia="Microsoft JhengHei UI" w:hAnsi="Microsoft JhengHei UI" w:cs="Aptos Serif"/>
                <w:color w:val="141823"/>
                <w:sz w:val="20"/>
                <w:szCs w:val="20"/>
                <w:shd w:val="clear" w:color="auto" w:fill="FFFFFF"/>
                <w:lang w:eastAsia="zh-HK"/>
              </w:rPr>
              <w:t>雪橇狗</w:t>
            </w:r>
          </w:p>
        </w:tc>
        <w:tc>
          <w:tcPr>
            <w:tcW w:w="1751" w:type="dxa"/>
          </w:tcPr>
          <w:p w14:paraId="5B99DC6D"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Little Tree </w:t>
            </w:r>
            <w:r w:rsidRPr="009E753C">
              <w:rPr>
                <w:rFonts w:ascii="Microsoft JhengHei UI" w:eastAsia="Microsoft JhengHei UI" w:hAnsi="Microsoft JhengHei UI" w:cs="Aptos Serif"/>
                <w:color w:val="141823"/>
                <w:sz w:val="20"/>
                <w:szCs w:val="20"/>
                <w:shd w:val="clear" w:color="auto" w:fill="FFFFFF"/>
                <w:lang w:eastAsia="zh-HK"/>
              </w:rPr>
              <w:t>小樹</w:t>
            </w:r>
          </w:p>
        </w:tc>
        <w:tc>
          <w:tcPr>
            <w:tcW w:w="2063" w:type="dxa"/>
          </w:tcPr>
          <w:p w14:paraId="38AA2DB8"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Dolphin </w:t>
            </w:r>
            <w:r w:rsidRPr="009E753C">
              <w:rPr>
                <w:rFonts w:ascii="Microsoft JhengHei UI" w:eastAsia="Microsoft JhengHei UI" w:hAnsi="Microsoft JhengHei UI" w:cs="Aptos Serif"/>
                <w:color w:val="141823"/>
                <w:sz w:val="20"/>
                <w:szCs w:val="20"/>
                <w:shd w:val="clear" w:color="auto" w:fill="FFFFFF"/>
                <w:lang w:eastAsia="zh-HK"/>
              </w:rPr>
              <w:t>海豚</w:t>
            </w:r>
          </w:p>
        </w:tc>
      </w:tr>
      <w:tr w:rsidR="001F78DF" w:rsidRPr="009E753C" w14:paraId="37EDA633" w14:textId="77777777" w:rsidTr="006916E5">
        <w:tc>
          <w:tcPr>
            <w:tcW w:w="1751" w:type="dxa"/>
          </w:tcPr>
          <w:p w14:paraId="2D52B522"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Cockroach </w:t>
            </w:r>
            <w:r w:rsidRPr="009E753C">
              <w:rPr>
                <w:rFonts w:ascii="Microsoft JhengHei UI" w:eastAsia="Microsoft JhengHei UI" w:hAnsi="Microsoft JhengHei UI" w:cs="Aptos Serif"/>
                <w:color w:val="141823"/>
                <w:sz w:val="20"/>
                <w:szCs w:val="20"/>
                <w:shd w:val="clear" w:color="auto" w:fill="FFFFFF"/>
                <w:lang w:eastAsia="zh-HK"/>
              </w:rPr>
              <w:t>螳螂</w:t>
            </w:r>
          </w:p>
        </w:tc>
        <w:tc>
          <w:tcPr>
            <w:tcW w:w="2072" w:type="dxa"/>
          </w:tcPr>
          <w:p w14:paraId="58FBB656"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Hamster </w:t>
            </w:r>
            <w:r w:rsidRPr="009E753C">
              <w:rPr>
                <w:rFonts w:ascii="Microsoft JhengHei UI" w:eastAsia="Microsoft JhengHei UI" w:hAnsi="Microsoft JhengHei UI" w:cs="Aptos Serif"/>
                <w:color w:val="141823"/>
                <w:sz w:val="20"/>
                <w:szCs w:val="20"/>
                <w:shd w:val="clear" w:color="auto" w:fill="FFFFFF"/>
                <w:lang w:eastAsia="zh-HK"/>
              </w:rPr>
              <w:t>倉鼠</w:t>
            </w:r>
          </w:p>
        </w:tc>
        <w:tc>
          <w:tcPr>
            <w:tcW w:w="1430" w:type="dxa"/>
          </w:tcPr>
          <w:p w14:paraId="4B8EEB0A"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Happy Bird </w:t>
            </w:r>
            <w:r w:rsidRPr="009E753C">
              <w:rPr>
                <w:rFonts w:ascii="Microsoft JhengHei UI" w:eastAsia="Microsoft JhengHei UI" w:hAnsi="Microsoft JhengHei UI" w:cs="Aptos Serif"/>
                <w:color w:val="141823"/>
                <w:sz w:val="20"/>
                <w:szCs w:val="20"/>
                <w:shd w:val="clear" w:color="auto" w:fill="FFFFFF"/>
                <w:lang w:eastAsia="zh-HK"/>
              </w:rPr>
              <w:t>開心烏</w:t>
            </w:r>
          </w:p>
        </w:tc>
        <w:tc>
          <w:tcPr>
            <w:tcW w:w="1751" w:type="dxa"/>
          </w:tcPr>
          <w:p w14:paraId="44DBCAC1"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Little Mouse </w:t>
            </w:r>
            <w:r w:rsidRPr="009E753C">
              <w:rPr>
                <w:rFonts w:ascii="Microsoft JhengHei UI" w:eastAsia="Microsoft JhengHei UI" w:hAnsi="Microsoft JhengHei UI" w:cs="Aptos Serif"/>
                <w:color w:val="141823"/>
                <w:sz w:val="20"/>
                <w:szCs w:val="20"/>
                <w:shd w:val="clear" w:color="auto" w:fill="FFFFFF"/>
                <w:lang w:eastAsia="zh-HK"/>
              </w:rPr>
              <w:t>小老鼠</w:t>
            </w:r>
          </w:p>
        </w:tc>
        <w:tc>
          <w:tcPr>
            <w:tcW w:w="2063" w:type="dxa"/>
          </w:tcPr>
          <w:p w14:paraId="3EFE2C13"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Mars </w:t>
            </w:r>
            <w:r w:rsidRPr="009E753C">
              <w:rPr>
                <w:rFonts w:ascii="Microsoft JhengHei UI" w:eastAsia="Microsoft JhengHei UI" w:hAnsi="Microsoft JhengHei UI" w:cs="Aptos Serif"/>
                <w:color w:val="141823"/>
                <w:sz w:val="20"/>
                <w:szCs w:val="20"/>
                <w:shd w:val="clear" w:color="auto" w:fill="FFFFFF"/>
                <w:lang w:eastAsia="zh-HK"/>
              </w:rPr>
              <w:t>火星</w:t>
            </w:r>
          </w:p>
        </w:tc>
      </w:tr>
      <w:tr w:rsidR="001F78DF" w:rsidRPr="009E753C" w14:paraId="217BE732" w14:textId="77777777" w:rsidTr="006916E5">
        <w:tc>
          <w:tcPr>
            <w:tcW w:w="1751" w:type="dxa"/>
          </w:tcPr>
          <w:p w14:paraId="330DCF71"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Moon </w:t>
            </w:r>
            <w:r w:rsidRPr="009E753C">
              <w:rPr>
                <w:rFonts w:ascii="Microsoft JhengHei UI" w:eastAsia="Microsoft JhengHei UI" w:hAnsi="Microsoft JhengHei UI" w:cs="Aptos Serif"/>
                <w:color w:val="141823"/>
                <w:sz w:val="20"/>
                <w:szCs w:val="20"/>
                <w:shd w:val="clear" w:color="auto" w:fill="FFFFFF"/>
                <w:lang w:eastAsia="zh-HK"/>
              </w:rPr>
              <w:t>月亮</w:t>
            </w:r>
          </w:p>
        </w:tc>
        <w:tc>
          <w:tcPr>
            <w:tcW w:w="2072" w:type="dxa"/>
          </w:tcPr>
          <w:p w14:paraId="33DBDE85"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One Leaf </w:t>
            </w:r>
            <w:r w:rsidRPr="009E753C">
              <w:rPr>
                <w:rFonts w:ascii="Microsoft JhengHei UI" w:eastAsia="Microsoft JhengHei UI" w:hAnsi="Microsoft JhengHei UI" w:cs="Aptos Serif"/>
                <w:color w:val="141823"/>
                <w:sz w:val="20"/>
                <w:szCs w:val="20"/>
                <w:shd w:val="clear" w:color="auto" w:fill="FFFFFF"/>
                <w:lang w:eastAsia="zh-HK"/>
              </w:rPr>
              <w:t>一葉</w:t>
            </w:r>
          </w:p>
        </w:tc>
        <w:tc>
          <w:tcPr>
            <w:tcW w:w="1430" w:type="dxa"/>
          </w:tcPr>
          <w:p w14:paraId="14F45E33"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Little Egret </w:t>
            </w:r>
            <w:r w:rsidRPr="009E753C">
              <w:rPr>
                <w:rFonts w:ascii="Microsoft JhengHei UI" w:eastAsia="Microsoft JhengHei UI" w:hAnsi="Microsoft JhengHei UI" w:cs="Aptos Serif"/>
                <w:color w:val="141823"/>
                <w:sz w:val="20"/>
                <w:szCs w:val="20"/>
                <w:shd w:val="clear" w:color="auto" w:fill="FFFFFF"/>
                <w:lang w:eastAsia="zh-HK"/>
              </w:rPr>
              <w:t>白鷺</w:t>
            </w:r>
          </w:p>
        </w:tc>
        <w:tc>
          <w:tcPr>
            <w:tcW w:w="1751" w:type="dxa"/>
          </w:tcPr>
          <w:p w14:paraId="7DCE81BF"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Ganoderma </w:t>
            </w:r>
            <w:r w:rsidRPr="009E753C">
              <w:rPr>
                <w:rFonts w:ascii="Microsoft JhengHei UI" w:eastAsia="Microsoft JhengHei UI" w:hAnsi="Microsoft JhengHei UI" w:cs="Aptos Serif"/>
                <w:color w:val="141823"/>
                <w:sz w:val="20"/>
                <w:szCs w:val="20"/>
                <w:shd w:val="clear" w:color="auto" w:fill="FFFFFF"/>
                <w:lang w:eastAsia="zh-HK"/>
              </w:rPr>
              <w:t>靈芝</w:t>
            </w:r>
          </w:p>
        </w:tc>
        <w:tc>
          <w:tcPr>
            <w:tcW w:w="2063" w:type="dxa"/>
          </w:tcPr>
          <w:p w14:paraId="76547791"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Chinese Plum Flower </w:t>
            </w:r>
            <w:r w:rsidRPr="009E753C">
              <w:rPr>
                <w:rFonts w:ascii="Microsoft JhengHei UI" w:eastAsia="Microsoft JhengHei UI" w:hAnsi="Microsoft JhengHei UI" w:cs="Aptos Serif"/>
                <w:color w:val="141823"/>
                <w:sz w:val="20"/>
                <w:szCs w:val="20"/>
                <w:shd w:val="clear" w:color="auto" w:fill="FFFFFF"/>
                <w:lang w:eastAsia="zh-HK"/>
              </w:rPr>
              <w:t>梅花</w:t>
            </w:r>
          </w:p>
        </w:tc>
      </w:tr>
      <w:tr w:rsidR="001F78DF" w:rsidRPr="009E753C" w14:paraId="3F1CFFDA" w14:textId="77777777" w:rsidTr="006916E5">
        <w:tc>
          <w:tcPr>
            <w:tcW w:w="1751" w:type="dxa"/>
          </w:tcPr>
          <w:p w14:paraId="296123D6"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Wheat </w:t>
            </w:r>
            <w:r w:rsidRPr="009E753C">
              <w:rPr>
                <w:rFonts w:ascii="Microsoft JhengHei UI" w:eastAsia="Microsoft JhengHei UI" w:hAnsi="Microsoft JhengHei UI" w:cs="Aptos Serif"/>
                <w:color w:val="141823"/>
                <w:sz w:val="20"/>
                <w:szCs w:val="20"/>
                <w:shd w:val="clear" w:color="auto" w:fill="FFFFFF"/>
                <w:lang w:eastAsia="zh-HK"/>
              </w:rPr>
              <w:t>麥穗</w:t>
            </w:r>
          </w:p>
        </w:tc>
        <w:tc>
          <w:tcPr>
            <w:tcW w:w="2072" w:type="dxa"/>
          </w:tcPr>
          <w:p w14:paraId="0EA884D7"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Herb </w:t>
            </w:r>
            <w:r w:rsidRPr="009E753C">
              <w:rPr>
                <w:rFonts w:ascii="Microsoft JhengHei UI" w:eastAsia="Microsoft JhengHei UI" w:hAnsi="Microsoft JhengHei UI" w:cs="Aptos Serif"/>
                <w:color w:val="141823"/>
                <w:sz w:val="20"/>
                <w:szCs w:val="20"/>
                <w:shd w:val="clear" w:color="auto" w:fill="FFFFFF"/>
                <w:lang w:eastAsia="zh-HK"/>
              </w:rPr>
              <w:t>香草</w:t>
            </w:r>
          </w:p>
        </w:tc>
        <w:tc>
          <w:tcPr>
            <w:tcW w:w="1430" w:type="dxa"/>
          </w:tcPr>
          <w:p w14:paraId="71FCD324"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Summer </w:t>
            </w:r>
            <w:r w:rsidRPr="009E753C">
              <w:rPr>
                <w:rFonts w:ascii="Microsoft JhengHei UI" w:eastAsia="Microsoft JhengHei UI" w:hAnsi="Microsoft JhengHei UI" w:cs="Aptos Serif"/>
                <w:color w:val="141823"/>
                <w:sz w:val="20"/>
                <w:szCs w:val="20"/>
                <w:shd w:val="clear" w:color="auto" w:fill="FFFFFF"/>
                <w:lang w:eastAsia="zh-HK"/>
              </w:rPr>
              <w:t>夏天</w:t>
            </w:r>
          </w:p>
        </w:tc>
        <w:tc>
          <w:tcPr>
            <w:tcW w:w="1751" w:type="dxa"/>
          </w:tcPr>
          <w:p w14:paraId="0B3CFE46"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proofErr w:type="spellStart"/>
            <w:r w:rsidRPr="009E753C">
              <w:rPr>
                <w:rFonts w:ascii="Microsoft JhengHei UI" w:eastAsia="Microsoft JhengHei UI" w:hAnsi="Microsoft JhengHei UI" w:cs="Aptos Serif"/>
                <w:color w:val="141823"/>
                <w:sz w:val="20"/>
                <w:szCs w:val="20"/>
                <w:shd w:val="clear" w:color="auto" w:fill="FFFFFF"/>
              </w:rPr>
              <w:t>Dinasaur</w:t>
            </w:r>
            <w:proofErr w:type="spellEnd"/>
            <w:r w:rsidRPr="009E753C">
              <w:rPr>
                <w:rFonts w:ascii="Microsoft JhengHei UI" w:eastAsia="Microsoft JhengHei UI" w:hAnsi="Microsoft JhengHei UI" w:cs="Aptos Serif"/>
                <w:color w:val="141823"/>
                <w:sz w:val="20"/>
                <w:szCs w:val="20"/>
                <w:shd w:val="clear" w:color="auto" w:fill="FFFFFF"/>
              </w:rPr>
              <w:t xml:space="preserve"> </w:t>
            </w:r>
            <w:r w:rsidRPr="009E753C">
              <w:rPr>
                <w:rFonts w:ascii="Microsoft JhengHei UI" w:eastAsia="Microsoft JhengHei UI" w:hAnsi="Microsoft JhengHei UI" w:cs="Aptos Serif"/>
                <w:color w:val="141823"/>
                <w:sz w:val="20"/>
                <w:szCs w:val="20"/>
                <w:shd w:val="clear" w:color="auto" w:fill="FFFFFF"/>
                <w:lang w:eastAsia="zh-HK"/>
              </w:rPr>
              <w:t>恐龍</w:t>
            </w:r>
          </w:p>
        </w:tc>
        <w:tc>
          <w:tcPr>
            <w:tcW w:w="2063" w:type="dxa"/>
          </w:tcPr>
          <w:p w14:paraId="3DF37003"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Bees </w:t>
            </w:r>
            <w:r w:rsidRPr="009E753C">
              <w:rPr>
                <w:rFonts w:ascii="Microsoft JhengHei UI" w:eastAsia="Microsoft JhengHei UI" w:hAnsi="Microsoft JhengHei UI" w:cs="Aptos Serif"/>
                <w:color w:val="141823"/>
                <w:sz w:val="20"/>
                <w:szCs w:val="20"/>
                <w:shd w:val="clear" w:color="auto" w:fill="FFFFFF"/>
                <w:lang w:eastAsia="zh-HK"/>
              </w:rPr>
              <w:t>蜜蜂</w:t>
            </w:r>
          </w:p>
        </w:tc>
      </w:tr>
      <w:tr w:rsidR="001F78DF" w:rsidRPr="009E753C" w14:paraId="213ECB68" w14:textId="77777777" w:rsidTr="006916E5">
        <w:tc>
          <w:tcPr>
            <w:tcW w:w="1751" w:type="dxa"/>
          </w:tcPr>
          <w:p w14:paraId="56902317"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Panda </w:t>
            </w:r>
            <w:r w:rsidRPr="009E753C">
              <w:rPr>
                <w:rFonts w:ascii="Microsoft JhengHei UI" w:eastAsia="Microsoft JhengHei UI" w:hAnsi="Microsoft JhengHei UI" w:cs="Aptos Serif"/>
                <w:color w:val="141823"/>
                <w:sz w:val="20"/>
                <w:szCs w:val="20"/>
                <w:shd w:val="clear" w:color="auto" w:fill="FFFFFF"/>
                <w:lang w:eastAsia="zh-HK"/>
              </w:rPr>
              <w:t>熊貓</w:t>
            </w:r>
          </w:p>
        </w:tc>
        <w:tc>
          <w:tcPr>
            <w:tcW w:w="2072" w:type="dxa"/>
          </w:tcPr>
          <w:p w14:paraId="729EFB79"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Green Bird </w:t>
            </w:r>
            <w:r w:rsidRPr="009E753C">
              <w:rPr>
                <w:rFonts w:ascii="Microsoft JhengHei UI" w:eastAsia="Microsoft JhengHei UI" w:hAnsi="Microsoft JhengHei UI" w:cs="Aptos Serif"/>
                <w:color w:val="141823"/>
                <w:sz w:val="20"/>
                <w:szCs w:val="20"/>
                <w:shd w:val="clear" w:color="auto" w:fill="FFFFFF"/>
                <w:lang w:eastAsia="zh-HK"/>
              </w:rPr>
              <w:t>青鳥</w:t>
            </w:r>
          </w:p>
        </w:tc>
        <w:tc>
          <w:tcPr>
            <w:tcW w:w="1430" w:type="dxa"/>
          </w:tcPr>
          <w:p w14:paraId="58225428"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lang w:eastAsia="zh-HK"/>
              </w:rPr>
              <w:t>Sun 太陽</w:t>
            </w:r>
          </w:p>
        </w:tc>
        <w:tc>
          <w:tcPr>
            <w:tcW w:w="1751" w:type="dxa"/>
          </w:tcPr>
          <w:p w14:paraId="38035E78"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Cactus 仙人掌</w:t>
            </w:r>
          </w:p>
        </w:tc>
        <w:tc>
          <w:tcPr>
            <w:tcW w:w="2063" w:type="dxa"/>
          </w:tcPr>
          <w:p w14:paraId="744BF68F" w14:textId="77777777" w:rsidR="001F78DF" w:rsidRPr="009E753C" w:rsidRDefault="001F78DF" w:rsidP="006916E5">
            <w:pPr>
              <w:adjustRightInd w:val="0"/>
              <w:snapToGrid w:val="0"/>
              <w:rPr>
                <w:rFonts w:ascii="Microsoft JhengHei UI" w:eastAsia="Microsoft JhengHei UI" w:hAnsi="Microsoft JhengHei UI" w:cs="Aptos Serif"/>
                <w:color w:val="141823"/>
                <w:sz w:val="20"/>
                <w:szCs w:val="20"/>
                <w:shd w:val="clear" w:color="auto" w:fill="FFFFFF"/>
              </w:rPr>
            </w:pPr>
            <w:r w:rsidRPr="009E753C">
              <w:rPr>
                <w:rFonts w:ascii="Microsoft JhengHei UI" w:eastAsia="Microsoft JhengHei UI" w:hAnsi="Microsoft JhengHei UI" w:cs="Aptos Serif"/>
                <w:color w:val="141823"/>
                <w:sz w:val="20"/>
                <w:szCs w:val="20"/>
                <w:shd w:val="clear" w:color="auto" w:fill="FFFFFF"/>
              </w:rPr>
              <w:t xml:space="preserve">Little White Cat </w:t>
            </w:r>
            <w:r w:rsidRPr="009E753C">
              <w:rPr>
                <w:rFonts w:ascii="Microsoft JhengHei UI" w:eastAsia="Microsoft JhengHei UI" w:hAnsi="Microsoft JhengHei UI" w:cs="Aptos Serif"/>
                <w:color w:val="141823"/>
                <w:sz w:val="20"/>
                <w:szCs w:val="20"/>
                <w:shd w:val="clear" w:color="auto" w:fill="FFFFFF"/>
                <w:lang w:eastAsia="zh-HK"/>
              </w:rPr>
              <w:t>小白貓</w:t>
            </w:r>
          </w:p>
        </w:tc>
      </w:tr>
    </w:tbl>
    <w:p w14:paraId="010E0736" w14:textId="77777777" w:rsidR="001F78DF" w:rsidRDefault="001F78DF" w:rsidP="001F78DF">
      <w:pPr>
        <w:rPr>
          <w:rFonts w:ascii="Garamond" w:hAnsi="Garamond"/>
          <w:sz w:val="22"/>
          <w:szCs w:val="22"/>
        </w:rPr>
      </w:pPr>
    </w:p>
    <w:p w14:paraId="12375F76" w14:textId="77777777" w:rsidR="001F78DF" w:rsidRPr="004A5591" w:rsidRDefault="001F78DF" w:rsidP="001F78DF">
      <w:pPr>
        <w:rPr>
          <w:rFonts w:ascii="Garamond" w:hAnsi="Garamond"/>
          <w:sz w:val="22"/>
          <w:szCs w:val="22"/>
        </w:rPr>
      </w:pPr>
      <w:r>
        <w:rPr>
          <w:rFonts w:ascii="Garamond" w:hAnsi="Garamond"/>
          <w:b/>
          <w:bCs/>
          <w:sz w:val="22"/>
          <w:szCs w:val="22"/>
        </w:rPr>
        <w:t>Appendix</w:t>
      </w:r>
      <w:r w:rsidRPr="009E753C">
        <w:rPr>
          <w:rFonts w:ascii="Garamond" w:hAnsi="Garamond"/>
          <w:b/>
          <w:bCs/>
          <w:sz w:val="22"/>
          <w:szCs w:val="22"/>
        </w:rPr>
        <w:t xml:space="preserve"> 1:</w:t>
      </w:r>
      <w:r w:rsidRPr="004A5591">
        <w:rPr>
          <w:rFonts w:ascii="Garamond" w:hAnsi="Garamond"/>
          <w:sz w:val="22"/>
          <w:szCs w:val="22"/>
        </w:rPr>
        <w:t xml:space="preserve"> A reproduction of a class roster of the Gaia School. Nature names are only used in Chinese. </w:t>
      </w:r>
    </w:p>
    <w:p w14:paraId="7155F839" w14:textId="77777777" w:rsidR="001F78DF" w:rsidRPr="00DF1200" w:rsidRDefault="001F78DF" w:rsidP="001F78DF">
      <w:pPr>
        <w:spacing w:line="360" w:lineRule="auto"/>
        <w:ind w:firstLine="720"/>
        <w:rPr>
          <w:rFonts w:ascii="Garamond" w:eastAsia="PMingLiU" w:hAnsi="Garamond"/>
          <w:color w:val="FF0000"/>
        </w:rPr>
      </w:pPr>
    </w:p>
    <w:p w14:paraId="0A209D8E" w14:textId="77777777" w:rsidR="001F78DF" w:rsidRPr="0073113F" w:rsidRDefault="001F78DF" w:rsidP="001F78DF">
      <w:pPr>
        <w:rPr>
          <w:rFonts w:ascii="Big Caslon Medium" w:hAnsi="Big Caslon Medium" w:cs="Big Caslon Medium"/>
          <w:b/>
          <w:bCs/>
        </w:rPr>
      </w:pPr>
    </w:p>
    <w:p w14:paraId="48CE7AF3" w14:textId="20490F9A" w:rsidR="00EE4026" w:rsidRDefault="00EE4026" w:rsidP="001F78DF">
      <w:pPr>
        <w:adjustRightInd w:val="0"/>
        <w:snapToGrid w:val="0"/>
        <w:spacing w:line="360" w:lineRule="auto"/>
        <w:jc w:val="both"/>
        <w:rPr>
          <w:rFonts w:ascii="Garamond" w:eastAsia="PMingLiU" w:hAnsi="Garamond"/>
          <w:color w:val="000000" w:themeColor="text1"/>
        </w:rPr>
      </w:pPr>
    </w:p>
    <w:p w14:paraId="631A2B26" w14:textId="77777777" w:rsidR="001F78DF" w:rsidRPr="00D5322A" w:rsidRDefault="001F78DF" w:rsidP="001F78DF">
      <w:pPr>
        <w:adjustRightInd w:val="0"/>
        <w:snapToGrid w:val="0"/>
        <w:spacing w:line="480" w:lineRule="auto"/>
        <w:jc w:val="both"/>
        <w:rPr>
          <w:rFonts w:ascii="Garamond" w:hAnsi="Garamond"/>
          <w:b/>
          <w:bCs/>
          <w:i/>
          <w:iCs/>
          <w:sz w:val="56"/>
          <w:szCs w:val="56"/>
        </w:rPr>
      </w:pPr>
      <w:r w:rsidRPr="00D5322A">
        <w:rPr>
          <w:rFonts w:ascii="Garamond" w:hAnsi="Garamond"/>
          <w:b/>
          <w:bCs/>
          <w:i/>
          <w:iCs/>
          <w:sz w:val="56"/>
          <w:szCs w:val="56"/>
        </w:rPr>
        <w:lastRenderedPageBreak/>
        <w:t>Appendix 2</w:t>
      </w:r>
    </w:p>
    <w:p w14:paraId="7DF64C35" w14:textId="77777777" w:rsidR="001F78DF" w:rsidRPr="009242EB" w:rsidRDefault="001F78DF" w:rsidP="001F78DF">
      <w:pPr>
        <w:adjustRightInd w:val="0"/>
        <w:snapToGrid w:val="0"/>
        <w:spacing w:line="480" w:lineRule="auto"/>
        <w:jc w:val="both"/>
        <w:rPr>
          <w:rFonts w:ascii="Garamond" w:hAnsi="Garamond"/>
        </w:rPr>
      </w:pPr>
    </w:p>
    <w:tbl>
      <w:tblPr>
        <w:tblStyle w:val="TableGrid"/>
        <w:tblW w:w="9150" w:type="dxa"/>
        <w:tblLook w:val="04A0" w:firstRow="1" w:lastRow="0" w:firstColumn="1" w:lastColumn="0" w:noHBand="0" w:noVBand="1"/>
      </w:tblPr>
      <w:tblGrid>
        <w:gridCol w:w="9150"/>
      </w:tblGrid>
      <w:tr w:rsidR="001F78DF" w:rsidRPr="009242EB" w14:paraId="7EEC2897" w14:textId="77777777" w:rsidTr="006916E5">
        <w:trPr>
          <w:trHeight w:val="259"/>
        </w:trPr>
        <w:tc>
          <w:tcPr>
            <w:tcW w:w="9150" w:type="dxa"/>
          </w:tcPr>
          <w:p w14:paraId="6CD693AC" w14:textId="738A4A1D" w:rsidR="001F78DF" w:rsidRPr="009242EB" w:rsidRDefault="001F78DF" w:rsidP="006916E5">
            <w:pPr>
              <w:adjustRightInd w:val="0"/>
              <w:snapToGrid w:val="0"/>
              <w:jc w:val="center"/>
              <w:rPr>
                <w:rFonts w:ascii="Garamond" w:eastAsia="Microsoft JhengHei UI" w:hAnsi="Garamond"/>
                <w:b/>
                <w:sz w:val="24"/>
                <w:szCs w:val="24"/>
              </w:rPr>
            </w:pPr>
            <w:r w:rsidRPr="009242EB">
              <w:rPr>
                <w:rFonts w:ascii="Garamond" w:eastAsia="Microsoft JhengHei UI" w:hAnsi="Garamond"/>
                <w:b/>
                <w:sz w:val="24"/>
                <w:szCs w:val="24"/>
              </w:rPr>
              <w:t>Garbage Enzyme Recipe</w:t>
            </w:r>
            <w:r w:rsidR="009242EB">
              <w:rPr>
                <w:rStyle w:val="FootnoteReference"/>
                <w:rFonts w:ascii="Garamond" w:eastAsia="Microsoft JhengHei UI" w:hAnsi="Garamond"/>
                <w:b/>
                <w:sz w:val="24"/>
                <w:szCs w:val="24"/>
              </w:rPr>
              <w:footnoteReference w:id="30"/>
            </w:r>
          </w:p>
        </w:tc>
      </w:tr>
      <w:tr w:rsidR="001F78DF" w:rsidRPr="009242EB" w14:paraId="5BF2E2E0" w14:textId="77777777" w:rsidTr="006916E5">
        <w:trPr>
          <w:trHeight w:val="263"/>
        </w:trPr>
        <w:tc>
          <w:tcPr>
            <w:tcW w:w="9150" w:type="dxa"/>
          </w:tcPr>
          <w:p w14:paraId="44DE137A" w14:textId="77777777" w:rsidR="001F78DF" w:rsidRPr="009242EB" w:rsidRDefault="001F78DF" w:rsidP="006916E5">
            <w:pPr>
              <w:adjustRightInd w:val="0"/>
              <w:snapToGrid w:val="0"/>
              <w:jc w:val="both"/>
              <w:rPr>
                <w:rFonts w:ascii="Garamond" w:eastAsia="Microsoft JhengHei UI" w:hAnsi="Garamond"/>
                <w:sz w:val="24"/>
                <w:szCs w:val="24"/>
              </w:rPr>
            </w:pPr>
            <w:r w:rsidRPr="009242EB">
              <w:rPr>
                <w:rFonts w:ascii="Garamond" w:eastAsia="Microsoft JhengHei UI" w:hAnsi="Garamond"/>
                <w:bCs/>
                <w:sz w:val="24"/>
                <w:szCs w:val="24"/>
              </w:rPr>
              <w:t>What you need</w:t>
            </w:r>
            <w:r w:rsidRPr="009242EB">
              <w:rPr>
                <w:rFonts w:ascii="Garamond" w:eastAsia="Microsoft JhengHei UI" w:hAnsi="Garamond"/>
                <w:sz w:val="24"/>
                <w:szCs w:val="24"/>
              </w:rPr>
              <w:t xml:space="preserve">: </w:t>
            </w:r>
          </w:p>
          <w:p w14:paraId="169E1B72" w14:textId="77777777" w:rsidR="001F78DF" w:rsidRPr="009242EB" w:rsidRDefault="001F78DF" w:rsidP="001F78DF">
            <w:pPr>
              <w:pStyle w:val="ListParagraph"/>
              <w:numPr>
                <w:ilvl w:val="0"/>
                <w:numId w:val="36"/>
              </w:numPr>
              <w:adjustRightInd w:val="0"/>
              <w:snapToGrid w:val="0"/>
              <w:jc w:val="both"/>
              <w:rPr>
                <w:rFonts w:ascii="Garamond" w:eastAsia="Microsoft JhengHei UI" w:hAnsi="Garamond" w:cs="Times New Roman"/>
                <w:sz w:val="24"/>
                <w:szCs w:val="24"/>
              </w:rPr>
            </w:pPr>
            <w:r w:rsidRPr="009242EB">
              <w:rPr>
                <w:rFonts w:ascii="Garamond" w:eastAsia="Microsoft JhengHei UI" w:hAnsi="Garamond" w:cs="Times New Roman"/>
                <w:sz w:val="24"/>
                <w:szCs w:val="24"/>
              </w:rPr>
              <w:t xml:space="preserve">A plastic container (people usually reuse old plastic bottles). </w:t>
            </w:r>
          </w:p>
          <w:p w14:paraId="4A8F9C03" w14:textId="77777777" w:rsidR="001F78DF" w:rsidRPr="009242EB" w:rsidRDefault="001F78DF" w:rsidP="001F78DF">
            <w:pPr>
              <w:pStyle w:val="ListParagraph"/>
              <w:numPr>
                <w:ilvl w:val="0"/>
                <w:numId w:val="36"/>
              </w:numPr>
              <w:adjustRightInd w:val="0"/>
              <w:snapToGrid w:val="0"/>
              <w:jc w:val="both"/>
              <w:rPr>
                <w:rFonts w:ascii="Garamond" w:eastAsia="Microsoft JhengHei UI" w:hAnsi="Garamond" w:cs="Times New Roman"/>
                <w:sz w:val="24"/>
                <w:szCs w:val="24"/>
              </w:rPr>
            </w:pPr>
            <w:r w:rsidRPr="009242EB">
              <w:rPr>
                <w:rFonts w:ascii="Garamond" w:eastAsia="Microsoft JhengHei UI" w:hAnsi="Garamond" w:cs="Times New Roman"/>
                <w:sz w:val="24"/>
                <w:szCs w:val="24"/>
              </w:rPr>
              <w:t xml:space="preserve">Raw food and kitchen waste. </w:t>
            </w:r>
          </w:p>
          <w:p w14:paraId="0260F064" w14:textId="77777777" w:rsidR="001F78DF" w:rsidRPr="009242EB" w:rsidRDefault="001F78DF" w:rsidP="001F78DF">
            <w:pPr>
              <w:pStyle w:val="ListParagraph"/>
              <w:numPr>
                <w:ilvl w:val="0"/>
                <w:numId w:val="36"/>
              </w:numPr>
              <w:adjustRightInd w:val="0"/>
              <w:snapToGrid w:val="0"/>
              <w:jc w:val="both"/>
              <w:rPr>
                <w:rFonts w:ascii="Garamond" w:eastAsia="Microsoft JhengHei UI" w:hAnsi="Garamond" w:cs="Times New Roman"/>
                <w:sz w:val="24"/>
                <w:szCs w:val="24"/>
              </w:rPr>
            </w:pPr>
            <w:r w:rsidRPr="009242EB">
              <w:rPr>
                <w:rFonts w:ascii="Garamond" w:eastAsia="Microsoft JhengHei UI" w:hAnsi="Garamond" w:cs="Times New Roman"/>
                <w:sz w:val="24"/>
                <w:szCs w:val="24"/>
              </w:rPr>
              <w:t xml:space="preserve">Sugar (ideally brown sugar). </w:t>
            </w:r>
          </w:p>
        </w:tc>
      </w:tr>
      <w:tr w:rsidR="001F78DF" w:rsidRPr="009242EB" w14:paraId="00BA6824" w14:textId="77777777" w:rsidTr="006916E5">
        <w:trPr>
          <w:trHeight w:val="267"/>
        </w:trPr>
        <w:tc>
          <w:tcPr>
            <w:tcW w:w="9150" w:type="dxa"/>
          </w:tcPr>
          <w:p w14:paraId="0FF68E36" w14:textId="585364D1" w:rsidR="001F78DF" w:rsidRPr="009242EB" w:rsidRDefault="001F78DF" w:rsidP="006916E5">
            <w:pPr>
              <w:adjustRightInd w:val="0"/>
              <w:snapToGrid w:val="0"/>
              <w:jc w:val="both"/>
              <w:rPr>
                <w:rFonts w:ascii="Garamond" w:eastAsia="Microsoft JhengHei UI" w:hAnsi="Garamond"/>
                <w:sz w:val="24"/>
                <w:szCs w:val="24"/>
              </w:rPr>
            </w:pPr>
            <w:r w:rsidRPr="009242EB">
              <w:rPr>
                <w:rFonts w:ascii="Garamond" w:eastAsia="Microsoft JhengHei UI" w:hAnsi="Garamond"/>
                <w:sz w:val="24"/>
                <w:szCs w:val="24"/>
              </w:rPr>
              <w:t>1. Dilute one portion of sugar and ten portions of water in a plastic bottle.</w:t>
            </w:r>
          </w:p>
        </w:tc>
      </w:tr>
      <w:tr w:rsidR="001F78DF" w:rsidRPr="009242EB" w14:paraId="689C6270" w14:textId="77777777" w:rsidTr="006916E5">
        <w:trPr>
          <w:trHeight w:val="257"/>
        </w:trPr>
        <w:tc>
          <w:tcPr>
            <w:tcW w:w="9150" w:type="dxa"/>
          </w:tcPr>
          <w:p w14:paraId="0A39DB3D" w14:textId="77777777" w:rsidR="001F78DF" w:rsidRPr="009242EB" w:rsidRDefault="001F78DF" w:rsidP="006916E5">
            <w:pPr>
              <w:adjustRightInd w:val="0"/>
              <w:snapToGrid w:val="0"/>
              <w:jc w:val="both"/>
              <w:rPr>
                <w:rFonts w:ascii="Garamond" w:eastAsia="Microsoft JhengHei UI" w:hAnsi="Garamond"/>
                <w:sz w:val="24"/>
                <w:szCs w:val="24"/>
              </w:rPr>
            </w:pPr>
            <w:r w:rsidRPr="009242EB">
              <w:rPr>
                <w:rFonts w:ascii="Garamond" w:eastAsia="Microsoft JhengHei UI" w:hAnsi="Garamond"/>
                <w:sz w:val="24"/>
                <w:szCs w:val="24"/>
              </w:rPr>
              <w:t xml:space="preserve">2. </w:t>
            </w:r>
            <w:r w:rsidRPr="009242EB">
              <w:rPr>
                <w:rFonts w:ascii="Garamond" w:hAnsi="Garamond"/>
                <w:color w:val="000000" w:themeColor="text1"/>
                <w:sz w:val="24"/>
                <w:szCs w:val="24"/>
              </w:rPr>
              <w:t>Add uncooked vegetables and fruit peels into the mixture. Do not fill the bottle completely. Leave some space for fermentation.</w:t>
            </w:r>
          </w:p>
        </w:tc>
      </w:tr>
      <w:tr w:rsidR="001F78DF" w:rsidRPr="009242EB" w14:paraId="15568C17" w14:textId="77777777" w:rsidTr="006916E5">
        <w:trPr>
          <w:trHeight w:val="247"/>
        </w:trPr>
        <w:tc>
          <w:tcPr>
            <w:tcW w:w="9150" w:type="dxa"/>
          </w:tcPr>
          <w:p w14:paraId="52795FA1" w14:textId="77777777" w:rsidR="001F78DF" w:rsidRPr="009242EB" w:rsidRDefault="001F78DF" w:rsidP="006916E5">
            <w:pPr>
              <w:adjustRightInd w:val="0"/>
              <w:snapToGrid w:val="0"/>
              <w:jc w:val="both"/>
              <w:rPr>
                <w:rFonts w:ascii="Garamond" w:eastAsia="Microsoft JhengHei UI" w:hAnsi="Garamond"/>
                <w:sz w:val="24"/>
                <w:szCs w:val="24"/>
              </w:rPr>
            </w:pPr>
            <w:r w:rsidRPr="009242EB">
              <w:rPr>
                <w:rFonts w:ascii="Garamond" w:eastAsia="Microsoft JhengHei UI" w:hAnsi="Garamond"/>
                <w:sz w:val="24"/>
                <w:szCs w:val="24"/>
              </w:rPr>
              <w:t>3. Record the production date, then place the bottle in a cool location, allowing the mixture to ferment for three months.</w:t>
            </w:r>
          </w:p>
        </w:tc>
      </w:tr>
      <w:tr w:rsidR="001F78DF" w:rsidRPr="009242EB" w14:paraId="731F7449" w14:textId="77777777" w:rsidTr="006916E5">
        <w:trPr>
          <w:trHeight w:val="251"/>
        </w:trPr>
        <w:tc>
          <w:tcPr>
            <w:tcW w:w="9150" w:type="dxa"/>
          </w:tcPr>
          <w:p w14:paraId="344917B6" w14:textId="77777777" w:rsidR="001F78DF" w:rsidRPr="009242EB" w:rsidRDefault="001F78DF" w:rsidP="006916E5">
            <w:pPr>
              <w:adjustRightInd w:val="0"/>
              <w:snapToGrid w:val="0"/>
              <w:jc w:val="both"/>
              <w:rPr>
                <w:rFonts w:ascii="Garamond" w:eastAsia="Microsoft JhengHei UI" w:hAnsi="Garamond"/>
                <w:sz w:val="24"/>
                <w:szCs w:val="24"/>
              </w:rPr>
            </w:pPr>
            <w:r w:rsidRPr="009242EB">
              <w:rPr>
                <w:rFonts w:ascii="Garamond" w:eastAsia="Microsoft JhengHei UI" w:hAnsi="Garamond"/>
                <w:sz w:val="24"/>
                <w:szCs w:val="24"/>
              </w:rPr>
              <w:t>4. You must let the air out during the first two weeks of fermentation to prevent the container from exploding.</w:t>
            </w:r>
          </w:p>
        </w:tc>
      </w:tr>
      <w:tr w:rsidR="001F78DF" w:rsidRPr="009242EB" w14:paraId="26A3280B" w14:textId="77777777" w:rsidTr="006916E5">
        <w:trPr>
          <w:trHeight w:val="255"/>
        </w:trPr>
        <w:tc>
          <w:tcPr>
            <w:tcW w:w="9150" w:type="dxa"/>
          </w:tcPr>
          <w:p w14:paraId="18BD0630" w14:textId="77777777" w:rsidR="001F78DF" w:rsidRPr="009242EB" w:rsidRDefault="001F78DF" w:rsidP="006916E5">
            <w:pPr>
              <w:adjustRightInd w:val="0"/>
              <w:snapToGrid w:val="0"/>
              <w:jc w:val="both"/>
              <w:rPr>
                <w:rFonts w:ascii="Garamond" w:eastAsia="Microsoft JhengHei UI" w:hAnsi="Garamond"/>
                <w:sz w:val="24"/>
                <w:szCs w:val="24"/>
              </w:rPr>
            </w:pPr>
            <w:r w:rsidRPr="009242EB">
              <w:rPr>
                <w:rFonts w:ascii="Garamond" w:eastAsia="Microsoft JhengHei UI" w:hAnsi="Garamond"/>
                <w:sz w:val="24"/>
                <w:szCs w:val="24"/>
              </w:rPr>
              <w:t>5. The final product should be brown-yellowish and possess a citrus aroma.</w:t>
            </w:r>
          </w:p>
        </w:tc>
      </w:tr>
    </w:tbl>
    <w:p w14:paraId="145EBA02" w14:textId="77777777" w:rsidR="009242EB" w:rsidRDefault="009242EB" w:rsidP="001F78DF">
      <w:pPr>
        <w:adjustRightInd w:val="0"/>
        <w:snapToGrid w:val="0"/>
        <w:spacing w:line="480" w:lineRule="auto"/>
        <w:jc w:val="both"/>
        <w:rPr>
          <w:rFonts w:ascii="Garamond" w:eastAsia="Microsoft JhengHei UI" w:hAnsi="Garamond"/>
        </w:rPr>
      </w:pPr>
    </w:p>
    <w:p w14:paraId="38FBCDC5" w14:textId="77777777" w:rsidR="001F78DF" w:rsidRPr="009242EB" w:rsidRDefault="001F78DF" w:rsidP="001F78DF">
      <w:pPr>
        <w:adjustRightInd w:val="0"/>
        <w:snapToGrid w:val="0"/>
        <w:spacing w:line="480" w:lineRule="auto"/>
        <w:jc w:val="both"/>
        <w:rPr>
          <w:rFonts w:ascii="Garamond" w:eastAsia="Microsoft JhengHei UI" w:hAnsi="Garamond"/>
          <w:color w:val="FF0000"/>
        </w:rPr>
      </w:pPr>
    </w:p>
    <w:tbl>
      <w:tblPr>
        <w:tblStyle w:val="TableGrid"/>
        <w:tblW w:w="9150" w:type="dxa"/>
        <w:tblLook w:val="04A0" w:firstRow="1" w:lastRow="0" w:firstColumn="1" w:lastColumn="0" w:noHBand="0" w:noVBand="1"/>
      </w:tblPr>
      <w:tblGrid>
        <w:gridCol w:w="9150"/>
      </w:tblGrid>
      <w:tr w:rsidR="001F78DF" w:rsidRPr="009242EB" w14:paraId="578023CB" w14:textId="77777777" w:rsidTr="006916E5">
        <w:trPr>
          <w:trHeight w:val="259"/>
        </w:trPr>
        <w:tc>
          <w:tcPr>
            <w:tcW w:w="9150" w:type="dxa"/>
          </w:tcPr>
          <w:p w14:paraId="2F11C35A" w14:textId="70421B00" w:rsidR="001F78DF" w:rsidRPr="009242EB" w:rsidRDefault="001F78DF" w:rsidP="006916E5">
            <w:pPr>
              <w:adjustRightInd w:val="0"/>
              <w:snapToGrid w:val="0"/>
              <w:jc w:val="center"/>
              <w:rPr>
                <w:rFonts w:ascii="Garamond" w:eastAsia="Microsoft JhengHei UI" w:hAnsi="Garamond"/>
                <w:b/>
                <w:sz w:val="24"/>
                <w:szCs w:val="24"/>
              </w:rPr>
            </w:pPr>
            <w:r w:rsidRPr="009242EB">
              <w:rPr>
                <w:rFonts w:ascii="Garamond" w:eastAsia="Microsoft JhengHei UI" w:hAnsi="Garamond"/>
                <w:b/>
                <w:sz w:val="24"/>
                <w:szCs w:val="24"/>
              </w:rPr>
              <w:t>How to use garbage enzyme (A general guide to the dilution ratio)</w:t>
            </w:r>
            <w:r w:rsidR="009242EB">
              <w:rPr>
                <w:rStyle w:val="FootnoteReference"/>
                <w:rFonts w:ascii="Garamond" w:eastAsia="Microsoft JhengHei UI" w:hAnsi="Garamond"/>
                <w:b/>
                <w:sz w:val="24"/>
                <w:szCs w:val="24"/>
              </w:rPr>
              <w:footnoteReference w:id="31"/>
            </w:r>
          </w:p>
        </w:tc>
      </w:tr>
      <w:tr w:rsidR="001F78DF" w:rsidRPr="009242EB" w14:paraId="518BACA7" w14:textId="77777777" w:rsidTr="006916E5">
        <w:trPr>
          <w:trHeight w:val="263"/>
        </w:trPr>
        <w:tc>
          <w:tcPr>
            <w:tcW w:w="9150" w:type="dxa"/>
          </w:tcPr>
          <w:p w14:paraId="69EA0340" w14:textId="77777777" w:rsidR="001F78DF" w:rsidRPr="009242EB" w:rsidRDefault="001F78DF" w:rsidP="006916E5">
            <w:pPr>
              <w:adjustRightInd w:val="0"/>
              <w:snapToGrid w:val="0"/>
              <w:jc w:val="both"/>
              <w:rPr>
                <w:rFonts w:ascii="Garamond" w:eastAsia="Microsoft JhengHei UI" w:hAnsi="Garamond"/>
                <w:sz w:val="24"/>
                <w:szCs w:val="24"/>
              </w:rPr>
            </w:pPr>
            <w:r w:rsidRPr="009242EB">
              <w:rPr>
                <w:rFonts w:ascii="Garamond" w:eastAsia="Microsoft JhengHei UI" w:hAnsi="Garamond"/>
                <w:sz w:val="24"/>
                <w:szCs w:val="24"/>
              </w:rPr>
              <w:t xml:space="preserve">As shampoo and body wash: 1 (garbage enzyme):1 (shampoo or body wash):10 (water) </w:t>
            </w:r>
          </w:p>
        </w:tc>
      </w:tr>
      <w:tr w:rsidR="001F78DF" w:rsidRPr="009242EB" w14:paraId="123E3C94" w14:textId="77777777" w:rsidTr="006916E5">
        <w:trPr>
          <w:trHeight w:val="267"/>
        </w:trPr>
        <w:tc>
          <w:tcPr>
            <w:tcW w:w="9150" w:type="dxa"/>
          </w:tcPr>
          <w:p w14:paraId="766B6CEA" w14:textId="77777777" w:rsidR="001F78DF" w:rsidRPr="009242EB" w:rsidRDefault="001F78DF" w:rsidP="006916E5">
            <w:pPr>
              <w:adjustRightInd w:val="0"/>
              <w:snapToGrid w:val="0"/>
              <w:jc w:val="both"/>
              <w:rPr>
                <w:rFonts w:ascii="Garamond" w:eastAsia="Microsoft JhengHei UI" w:hAnsi="Garamond"/>
                <w:sz w:val="24"/>
                <w:szCs w:val="24"/>
              </w:rPr>
            </w:pPr>
            <w:r w:rsidRPr="009242EB">
              <w:rPr>
                <w:rFonts w:ascii="Garamond" w:eastAsia="Microsoft JhengHei UI" w:hAnsi="Garamond"/>
                <w:sz w:val="24"/>
                <w:szCs w:val="24"/>
              </w:rPr>
              <w:t>As laundry solution: 1 (garbage enzyme):1 (laundry powder/liquid):10 (water)</w:t>
            </w:r>
          </w:p>
        </w:tc>
      </w:tr>
      <w:tr w:rsidR="001F78DF" w:rsidRPr="009242EB" w14:paraId="2FFD166B" w14:textId="77777777" w:rsidTr="006916E5">
        <w:trPr>
          <w:trHeight w:val="257"/>
        </w:trPr>
        <w:tc>
          <w:tcPr>
            <w:tcW w:w="9150" w:type="dxa"/>
          </w:tcPr>
          <w:p w14:paraId="78A6BF12" w14:textId="77777777" w:rsidR="001F78DF" w:rsidRPr="009242EB" w:rsidRDefault="001F78DF" w:rsidP="006916E5">
            <w:pPr>
              <w:adjustRightInd w:val="0"/>
              <w:snapToGrid w:val="0"/>
              <w:jc w:val="both"/>
              <w:rPr>
                <w:rFonts w:ascii="Garamond" w:eastAsia="Microsoft JhengHei UI" w:hAnsi="Garamond"/>
                <w:sz w:val="24"/>
                <w:szCs w:val="24"/>
              </w:rPr>
            </w:pPr>
            <w:r w:rsidRPr="009242EB">
              <w:rPr>
                <w:rFonts w:ascii="Garamond" w:eastAsia="Microsoft JhengHei UI" w:hAnsi="Garamond"/>
                <w:sz w:val="24"/>
                <w:szCs w:val="24"/>
              </w:rPr>
              <w:t>As a multi-purpose household cleaner: 1 (garbage enzyme):1 (washing up liquid):10 (water)</w:t>
            </w:r>
          </w:p>
        </w:tc>
      </w:tr>
      <w:tr w:rsidR="001F78DF" w:rsidRPr="009242EB" w14:paraId="2BD39E12" w14:textId="77777777" w:rsidTr="006916E5">
        <w:trPr>
          <w:trHeight w:val="247"/>
        </w:trPr>
        <w:tc>
          <w:tcPr>
            <w:tcW w:w="9150" w:type="dxa"/>
          </w:tcPr>
          <w:p w14:paraId="1B51CA89" w14:textId="77777777" w:rsidR="001F78DF" w:rsidRPr="009242EB" w:rsidRDefault="001F78DF" w:rsidP="006916E5">
            <w:pPr>
              <w:adjustRightInd w:val="0"/>
              <w:snapToGrid w:val="0"/>
              <w:jc w:val="both"/>
              <w:rPr>
                <w:rFonts w:ascii="Garamond" w:eastAsia="Microsoft JhengHei UI" w:hAnsi="Garamond"/>
                <w:sz w:val="24"/>
                <w:szCs w:val="24"/>
              </w:rPr>
            </w:pPr>
            <w:r w:rsidRPr="009242EB">
              <w:rPr>
                <w:rFonts w:ascii="Garamond" w:eastAsia="Microsoft JhengHei UI" w:hAnsi="Garamond"/>
                <w:sz w:val="24"/>
                <w:szCs w:val="24"/>
              </w:rPr>
              <w:t>As deodoriser spray: 1 (garbage enzyme): 200 (water)</w:t>
            </w:r>
          </w:p>
        </w:tc>
      </w:tr>
      <w:tr w:rsidR="001F78DF" w:rsidRPr="009242EB" w14:paraId="441A1323" w14:textId="77777777" w:rsidTr="006916E5">
        <w:trPr>
          <w:trHeight w:val="251"/>
        </w:trPr>
        <w:tc>
          <w:tcPr>
            <w:tcW w:w="9150" w:type="dxa"/>
          </w:tcPr>
          <w:p w14:paraId="7063EA22" w14:textId="77777777" w:rsidR="001F78DF" w:rsidRPr="009242EB" w:rsidRDefault="001F78DF" w:rsidP="006916E5">
            <w:pPr>
              <w:adjustRightInd w:val="0"/>
              <w:snapToGrid w:val="0"/>
              <w:jc w:val="both"/>
              <w:rPr>
                <w:rFonts w:ascii="Garamond" w:eastAsia="Microsoft JhengHei UI" w:hAnsi="Garamond"/>
                <w:sz w:val="24"/>
                <w:szCs w:val="24"/>
              </w:rPr>
            </w:pPr>
            <w:r w:rsidRPr="009242EB">
              <w:rPr>
                <w:rFonts w:ascii="Garamond" w:eastAsia="Microsoft JhengHei UI" w:hAnsi="Garamond"/>
                <w:sz w:val="24"/>
                <w:szCs w:val="24"/>
              </w:rPr>
              <w:t>As plant fertiliser: 1 (garbage enzyme): 100 (water)</w:t>
            </w:r>
          </w:p>
        </w:tc>
      </w:tr>
      <w:tr w:rsidR="001F78DF" w:rsidRPr="009242EB" w14:paraId="04A54932" w14:textId="77777777" w:rsidTr="006916E5">
        <w:trPr>
          <w:trHeight w:val="255"/>
        </w:trPr>
        <w:tc>
          <w:tcPr>
            <w:tcW w:w="9150" w:type="dxa"/>
          </w:tcPr>
          <w:p w14:paraId="375CF810" w14:textId="77777777" w:rsidR="001F78DF" w:rsidRPr="009242EB" w:rsidRDefault="001F78DF" w:rsidP="006916E5">
            <w:pPr>
              <w:adjustRightInd w:val="0"/>
              <w:snapToGrid w:val="0"/>
              <w:jc w:val="both"/>
              <w:rPr>
                <w:rFonts w:ascii="Garamond" w:eastAsia="Microsoft JhengHei UI" w:hAnsi="Garamond"/>
                <w:sz w:val="24"/>
                <w:szCs w:val="24"/>
              </w:rPr>
            </w:pPr>
            <w:r w:rsidRPr="009242EB">
              <w:rPr>
                <w:rFonts w:ascii="Garamond" w:eastAsia="Microsoft JhengHei UI" w:hAnsi="Garamond"/>
                <w:sz w:val="24"/>
                <w:szCs w:val="24"/>
              </w:rPr>
              <w:t>As insect repellent: 1 (garbage enzyme): 1000 (water)</w:t>
            </w:r>
          </w:p>
        </w:tc>
      </w:tr>
    </w:tbl>
    <w:p w14:paraId="21FC4CB7" w14:textId="77777777" w:rsidR="009242EB" w:rsidRDefault="009242EB" w:rsidP="001F78DF">
      <w:pPr>
        <w:adjustRightInd w:val="0"/>
        <w:snapToGrid w:val="0"/>
        <w:spacing w:line="480" w:lineRule="auto"/>
        <w:jc w:val="both"/>
        <w:rPr>
          <w:rFonts w:ascii="Garamond" w:eastAsia="Microsoft JhengHei UI" w:hAnsi="Garamond"/>
        </w:rPr>
      </w:pPr>
    </w:p>
    <w:p w14:paraId="12DFD51A" w14:textId="77777777" w:rsidR="001F78DF" w:rsidRPr="001E77E7" w:rsidRDefault="001F78DF" w:rsidP="001F78DF">
      <w:pPr>
        <w:rPr>
          <w:rFonts w:ascii="Garamond" w:hAnsi="Garamond"/>
          <w:sz w:val="28"/>
          <w:szCs w:val="28"/>
        </w:rPr>
      </w:pPr>
    </w:p>
    <w:p w14:paraId="344F9658" w14:textId="77777777" w:rsidR="00EE4026" w:rsidRDefault="00EE4026" w:rsidP="00EE4026">
      <w:pPr>
        <w:adjustRightInd w:val="0"/>
        <w:snapToGrid w:val="0"/>
        <w:spacing w:line="360" w:lineRule="auto"/>
        <w:jc w:val="both"/>
        <w:rPr>
          <w:rFonts w:ascii="Garamond" w:eastAsia="PMingLiU" w:hAnsi="Garamond"/>
        </w:rPr>
      </w:pPr>
    </w:p>
    <w:p w14:paraId="6C47852F" w14:textId="77777777" w:rsidR="00EE4026" w:rsidRDefault="00EE4026" w:rsidP="00EE4026"/>
    <w:p w14:paraId="6ABFF242" w14:textId="197BC782" w:rsidR="00BA2E4A" w:rsidRDefault="00EE4026" w:rsidP="00BA2E4A">
      <w:pPr>
        <w:spacing w:line="360" w:lineRule="auto"/>
        <w:rPr>
          <w:rFonts w:ascii="Garamond" w:hAnsi="Garamond"/>
          <w:color w:val="000000" w:themeColor="text1"/>
        </w:rPr>
      </w:pPr>
      <w:r>
        <w:rPr>
          <w:rFonts w:ascii="Garamond" w:hAnsi="Garamond"/>
          <w:color w:val="000000" w:themeColor="text1"/>
        </w:rPr>
        <w:br/>
      </w:r>
    </w:p>
    <w:p w14:paraId="2883D71D" w14:textId="77777777" w:rsidR="00241635" w:rsidRDefault="00241635" w:rsidP="00BA2E4A">
      <w:pPr>
        <w:spacing w:line="360" w:lineRule="auto"/>
        <w:rPr>
          <w:rFonts w:ascii="Garamond" w:hAnsi="Garamond"/>
          <w:color w:val="000000" w:themeColor="text1"/>
        </w:rPr>
      </w:pPr>
    </w:p>
    <w:p w14:paraId="2235D1FA" w14:textId="77777777" w:rsidR="00992CB4" w:rsidRPr="00BA2E4A" w:rsidRDefault="00992CB4" w:rsidP="00BA2E4A"/>
    <w:sectPr w:rsidR="00992CB4" w:rsidRPr="00BA2E4A">
      <w:footerReference w:type="even"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1DD24" w14:textId="77777777" w:rsidR="00F13C47" w:rsidRDefault="00F13C47" w:rsidP="00992CB4">
      <w:r>
        <w:separator/>
      </w:r>
    </w:p>
  </w:endnote>
  <w:endnote w:type="continuationSeparator" w:id="0">
    <w:p w14:paraId="47F63B79" w14:textId="77777777" w:rsidR="00F13C47" w:rsidRDefault="00F13C47" w:rsidP="00992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4D"/>
    <w:family w:val="roman"/>
    <w:pitch w:val="variable"/>
    <w:sig w:usb0="00000003" w:usb1="00000000" w:usb2="00000000" w:usb3="00000000" w:csb0="00000001" w:csb1="00000000"/>
  </w:font>
  <w:font w:name="Dante">
    <w:panose1 w:val="02020502050200020203"/>
    <w:charset w:val="00"/>
    <w:family w:val="roman"/>
    <w:pitch w:val="variable"/>
    <w:sig w:usb0="8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PingFang TC">
    <w:panose1 w:val="020B0400000000000000"/>
    <w:charset w:val="88"/>
    <w:family w:val="swiss"/>
    <w:pitch w:val="variable"/>
    <w:sig w:usb0="A00002FF" w:usb1="7ACFFDFB" w:usb2="00000017" w:usb3="00000000" w:csb0="001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DFKai-SB">
    <w:altName w:val="Microsoft YaHei"/>
    <w:panose1 w:val="020B0604020202020204"/>
    <w:charset w:val="88"/>
    <w:family w:val="script"/>
    <w:pitch w:val="fixed"/>
    <w:sig w:usb0="00000003" w:usb1="080E0000" w:usb2="00000016" w:usb3="00000000" w:csb0="00100001" w:csb1="00000000"/>
  </w:font>
  <w:font w:name="FangSong">
    <w:panose1 w:val="0201060906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Open Sans">
    <w:panose1 w:val="020B0604020202020204"/>
    <w:charset w:val="00"/>
    <w:family w:val="swiss"/>
    <w:pitch w:val="variable"/>
    <w:sig w:usb0="E00002EF" w:usb1="4000205B" w:usb2="00000028" w:usb3="00000000" w:csb0="0000019F" w:csb1="00000000"/>
  </w:font>
  <w:font w:name="Helvetica Neue">
    <w:panose1 w:val="02000503000000020004"/>
    <w:charset w:val="00"/>
    <w:family w:val="auto"/>
    <w:pitch w:val="variable"/>
    <w:sig w:usb0="E50002FF" w:usb1="500079DB" w:usb2="0000001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Noto Sans">
    <w:panose1 w:val="020B0502040504020204"/>
    <w:charset w:val="00"/>
    <w:family w:val="swiss"/>
    <w:pitch w:val="variable"/>
    <w:sig w:usb0="E00082FF" w:usb1="400078FF" w:usb2="00000021" w:usb3="00000000" w:csb0="0000019F" w:csb1="00000000"/>
  </w:font>
  <w:font w:name="Cambria">
    <w:panose1 w:val="02040503050406030204"/>
    <w:charset w:val="00"/>
    <w:family w:val="roman"/>
    <w:pitch w:val="variable"/>
    <w:sig w:usb0="A00002EF" w:usb1="4000004B" w:usb2="00000000" w:usb3="00000000" w:csb0="0000009F" w:csb1="00000000"/>
  </w:font>
  <w:font w:name="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Microsoft JhengHei UI">
    <w:panose1 w:val="020B0604030504040204"/>
    <w:charset w:val="88"/>
    <w:family w:val="swiss"/>
    <w:pitch w:val="variable"/>
    <w:sig w:usb0="000002A7" w:usb1="28CF4400" w:usb2="00000016" w:usb3="00000000" w:csb0="00100009" w:csb1="00000000"/>
  </w:font>
  <w:font w:name="Aptos Serif">
    <w:panose1 w:val="02020604070405020304"/>
    <w:charset w:val="00"/>
    <w:family w:val="roman"/>
    <w:pitch w:val="variable"/>
    <w:sig w:usb0="A11526FF" w:usb1="C000ECFB" w:usb2="00010000" w:usb3="00000000" w:csb0="0000019F" w:csb1="00000000"/>
  </w:font>
  <w:font w:name="Big Caslon Medium">
    <w:altName w:val="BIG CASLON MEDIUM"/>
    <w:panose1 w:val="02000603090000020003"/>
    <w:charset w:val="B1"/>
    <w:family w:val="auto"/>
    <w:pitch w:val="variable"/>
    <w:sig w:usb0="80000863"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7932616"/>
      <w:docPartObj>
        <w:docPartGallery w:val="Page Numbers (Bottom of Page)"/>
        <w:docPartUnique/>
      </w:docPartObj>
    </w:sdtPr>
    <w:sdtContent>
      <w:p w14:paraId="2E29DF26" w14:textId="3A496A26" w:rsidR="00D5326B" w:rsidRDefault="00D5326B" w:rsidP="003277D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D5BFC0" w14:textId="77777777" w:rsidR="00D5326B" w:rsidRDefault="00D5326B" w:rsidP="00D5326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22211111"/>
      <w:docPartObj>
        <w:docPartGallery w:val="Page Numbers (Bottom of Page)"/>
        <w:docPartUnique/>
      </w:docPartObj>
    </w:sdtPr>
    <w:sdtEndPr>
      <w:rPr>
        <w:rStyle w:val="PageNumber"/>
        <w:rFonts w:ascii="Garamond" w:hAnsi="Garamond"/>
      </w:rPr>
    </w:sdtEndPr>
    <w:sdtContent>
      <w:p w14:paraId="2FEDDCB8" w14:textId="07EC59D3" w:rsidR="00D5326B" w:rsidRPr="00D60FC5" w:rsidRDefault="00D5326B" w:rsidP="003277DA">
        <w:pPr>
          <w:pStyle w:val="Footer"/>
          <w:framePr w:wrap="none" w:vAnchor="text" w:hAnchor="margin" w:xAlign="right" w:y="1"/>
          <w:rPr>
            <w:rStyle w:val="PageNumber"/>
            <w:rFonts w:ascii="Garamond" w:hAnsi="Garamond"/>
          </w:rPr>
        </w:pPr>
        <w:r w:rsidRPr="00D60FC5">
          <w:rPr>
            <w:rStyle w:val="PageNumber"/>
            <w:rFonts w:ascii="Garamond" w:hAnsi="Garamond"/>
          </w:rPr>
          <w:fldChar w:fldCharType="begin"/>
        </w:r>
        <w:r w:rsidRPr="00D60FC5">
          <w:rPr>
            <w:rStyle w:val="PageNumber"/>
            <w:rFonts w:ascii="Garamond" w:hAnsi="Garamond"/>
          </w:rPr>
          <w:instrText xml:space="preserve"> PAGE </w:instrText>
        </w:r>
        <w:r w:rsidRPr="00D60FC5">
          <w:rPr>
            <w:rStyle w:val="PageNumber"/>
            <w:rFonts w:ascii="Garamond" w:hAnsi="Garamond"/>
          </w:rPr>
          <w:fldChar w:fldCharType="separate"/>
        </w:r>
        <w:r w:rsidRPr="00D60FC5">
          <w:rPr>
            <w:rStyle w:val="PageNumber"/>
            <w:rFonts w:ascii="Garamond" w:hAnsi="Garamond"/>
            <w:noProof/>
          </w:rPr>
          <w:t>1</w:t>
        </w:r>
        <w:r w:rsidRPr="00D60FC5">
          <w:rPr>
            <w:rStyle w:val="PageNumber"/>
            <w:rFonts w:ascii="Garamond" w:hAnsi="Garamond"/>
          </w:rPr>
          <w:fldChar w:fldCharType="end"/>
        </w:r>
      </w:p>
    </w:sdtContent>
  </w:sdt>
  <w:p w14:paraId="725487E2" w14:textId="77777777" w:rsidR="00D5326B" w:rsidRPr="00D60FC5" w:rsidRDefault="00D5326B" w:rsidP="00D5326B">
    <w:pPr>
      <w:pStyle w:val="Footer"/>
      <w:ind w:right="360"/>
      <w:rPr>
        <w:rFonts w:ascii="Garamond" w:hAnsi="Garamon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AF299" w14:textId="77777777" w:rsidR="00F13C47" w:rsidRDefault="00F13C47" w:rsidP="00992CB4">
      <w:r>
        <w:separator/>
      </w:r>
    </w:p>
  </w:footnote>
  <w:footnote w:type="continuationSeparator" w:id="0">
    <w:p w14:paraId="3AAB447B" w14:textId="77777777" w:rsidR="00F13C47" w:rsidRDefault="00F13C47" w:rsidP="00992CB4">
      <w:r>
        <w:continuationSeparator/>
      </w:r>
    </w:p>
  </w:footnote>
  <w:footnote w:id="1">
    <w:p w14:paraId="740F82C7" w14:textId="64582F0D" w:rsidR="00241635" w:rsidRPr="00241635" w:rsidRDefault="00241635">
      <w:pPr>
        <w:pStyle w:val="FootnoteText"/>
        <w:rPr>
          <w:rFonts w:ascii="Garamond" w:hAnsi="Garamond"/>
        </w:rPr>
      </w:pPr>
      <w:r>
        <w:rPr>
          <w:rStyle w:val="FootnoteReference"/>
        </w:rPr>
        <w:footnoteRef/>
      </w:r>
      <w:r>
        <w:t xml:space="preserve"> </w:t>
      </w:r>
      <w:r w:rsidRPr="00012E30">
        <w:rPr>
          <w:rFonts w:ascii="Garamond" w:hAnsi="Garamond" w:cs="Times New Roman"/>
        </w:rPr>
        <w:t xml:space="preserve">In Hong Kong, an “English name” is not necessarily English or Anglo-Saxon, but a secondary personal name using the Latin alphabet. </w:t>
      </w:r>
      <w:r w:rsidRPr="00241635">
        <w:rPr>
          <w:rFonts w:ascii="Garamond" w:hAnsi="Garamond" w:cs="Times New Roman"/>
        </w:rPr>
        <w:t xml:space="preserve">As linguist Stephen Matthews explains, the tradition of adopting an </w:t>
      </w:r>
      <w:proofErr w:type="gramStart"/>
      <w:r>
        <w:rPr>
          <w:rFonts w:ascii="Garamond" w:hAnsi="Garamond" w:cs="Times New Roman"/>
        </w:rPr>
        <w:t>“</w:t>
      </w:r>
      <w:r w:rsidRPr="00241635">
        <w:rPr>
          <w:rFonts w:ascii="Garamond" w:hAnsi="Garamond" w:cs="Times New Roman"/>
        </w:rPr>
        <w:t>English name</w:t>
      </w:r>
      <w:r>
        <w:rPr>
          <w:rFonts w:ascii="Garamond" w:hAnsi="Garamond" w:cs="Times New Roman"/>
        </w:rPr>
        <w:t>”</w:t>
      </w:r>
      <w:r w:rsidRPr="00241635">
        <w:rPr>
          <w:rFonts w:ascii="Garamond" w:hAnsi="Garamond" w:cs="Times New Roman"/>
        </w:rPr>
        <w:t xml:space="preserve"> traces</w:t>
      </w:r>
      <w:proofErr w:type="gramEnd"/>
      <w:r w:rsidRPr="00241635">
        <w:rPr>
          <w:rFonts w:ascii="Garamond" w:hAnsi="Garamond" w:cs="Times New Roman"/>
        </w:rPr>
        <w:t xml:space="preserve"> back to the colonial era, when it was considered sophisticated to possess such a name, particularly when conducting business with English speakers</w:t>
      </w:r>
      <w:r>
        <w:rPr>
          <w:rFonts w:ascii="Garamond" w:hAnsi="Garamond" w:cs="Times New Roman"/>
        </w:rPr>
        <w:t>.</w:t>
      </w:r>
    </w:p>
  </w:footnote>
  <w:footnote w:id="2">
    <w:p w14:paraId="6F9E970C" w14:textId="77777777" w:rsidR="00EE4026" w:rsidRPr="00A11621" w:rsidRDefault="00EE4026" w:rsidP="00EE4026">
      <w:pPr>
        <w:adjustRightInd w:val="0"/>
        <w:snapToGrid w:val="0"/>
        <w:jc w:val="both"/>
        <w:rPr>
          <w:rFonts w:ascii="Garamond" w:hAnsi="Garamond" w:cs="Cordia New"/>
          <w:color w:val="000000" w:themeColor="text1"/>
          <w:sz w:val="20"/>
          <w:szCs w:val="20"/>
        </w:rPr>
      </w:pPr>
      <w:r w:rsidRPr="008F629E">
        <w:rPr>
          <w:rStyle w:val="FootnoteReference"/>
          <w:rFonts w:ascii="Garamond" w:eastAsiaTheme="majorEastAsia" w:hAnsi="Garamond"/>
          <w:color w:val="000000" w:themeColor="text1"/>
          <w:sz w:val="20"/>
          <w:szCs w:val="20"/>
        </w:rPr>
        <w:footnoteRef/>
      </w:r>
      <w:r w:rsidRPr="008F629E">
        <w:rPr>
          <w:rFonts w:ascii="Garamond" w:hAnsi="Garamond"/>
          <w:color w:val="000000" w:themeColor="text1"/>
          <w:sz w:val="20"/>
          <w:szCs w:val="20"/>
        </w:rPr>
        <w:t xml:space="preserve"> </w:t>
      </w:r>
      <w:r w:rsidRPr="004436B2">
        <w:rPr>
          <w:rFonts w:ascii="Garamond" w:hAnsi="Garamond" w:cs="Cordia New"/>
          <w:color w:val="000000" w:themeColor="text1"/>
          <w:sz w:val="20"/>
          <w:szCs w:val="20"/>
        </w:rPr>
        <w:t>The bulk of the fieldwork for this book took place between 2012 and 2013 during my fourteen-month stay in the New Territories. Subsequent visits to Hong Kong were made in 2016, 2018, and 2019. Throughout the last decade, I</w:t>
      </w:r>
      <w:r>
        <w:rPr>
          <w:rFonts w:ascii="Garamond" w:hAnsi="Garamond" w:cs="Cordia New"/>
          <w:color w:val="000000" w:themeColor="text1"/>
          <w:sz w:val="20"/>
          <w:szCs w:val="20"/>
        </w:rPr>
        <w:t>’</w:t>
      </w:r>
      <w:r w:rsidRPr="004436B2">
        <w:rPr>
          <w:rFonts w:ascii="Garamond" w:hAnsi="Garamond" w:cs="Cordia New"/>
          <w:color w:val="000000" w:themeColor="text1"/>
          <w:sz w:val="20"/>
          <w:szCs w:val="20"/>
        </w:rPr>
        <w:t xml:space="preserve">ve kept in touch with many of the green people through various social media platforms, </w:t>
      </w:r>
      <w:r>
        <w:rPr>
          <w:rFonts w:ascii="Garamond" w:hAnsi="Garamond" w:cs="Cordia New"/>
          <w:color w:val="000000" w:themeColor="text1"/>
          <w:sz w:val="20"/>
          <w:szCs w:val="20"/>
        </w:rPr>
        <w:t xml:space="preserve">many evolving into personal friendships. </w:t>
      </w:r>
      <w:r w:rsidRPr="004436B2">
        <w:rPr>
          <w:rFonts w:ascii="Garamond" w:hAnsi="Garamond" w:cs="Cordia New"/>
          <w:color w:val="000000" w:themeColor="text1"/>
          <w:sz w:val="20"/>
          <w:szCs w:val="20"/>
        </w:rPr>
        <w:t>Additionally, as a native of Macau, I</w:t>
      </w:r>
      <w:r>
        <w:rPr>
          <w:rFonts w:ascii="Garamond" w:hAnsi="Garamond" w:cs="Cordia New"/>
          <w:color w:val="000000" w:themeColor="text1"/>
          <w:sz w:val="20"/>
          <w:szCs w:val="20"/>
        </w:rPr>
        <w:t>’</w:t>
      </w:r>
      <w:r w:rsidRPr="004436B2">
        <w:rPr>
          <w:rFonts w:ascii="Garamond" w:hAnsi="Garamond" w:cs="Cordia New"/>
          <w:color w:val="000000" w:themeColor="text1"/>
          <w:sz w:val="20"/>
          <w:szCs w:val="20"/>
        </w:rPr>
        <w:t xml:space="preserve">ve made numerous visits to Hong Kong and spent time with </w:t>
      </w:r>
      <w:r>
        <w:rPr>
          <w:rFonts w:ascii="Garamond" w:hAnsi="Garamond" w:cs="Cordia New"/>
          <w:color w:val="000000" w:themeColor="text1"/>
          <w:sz w:val="20"/>
          <w:szCs w:val="20"/>
        </w:rPr>
        <w:t xml:space="preserve">my </w:t>
      </w:r>
      <w:r w:rsidRPr="004436B2">
        <w:rPr>
          <w:rFonts w:ascii="Garamond" w:hAnsi="Garamond" w:cs="Cordia New"/>
          <w:color w:val="000000" w:themeColor="text1"/>
          <w:sz w:val="20"/>
          <w:szCs w:val="20"/>
        </w:rPr>
        <w:t>extended family there prior to initiating this research project.</w:t>
      </w:r>
      <w:r>
        <w:rPr>
          <w:rFonts w:ascii="Garamond" w:hAnsi="Garamond" w:cs="Cordia New"/>
          <w:color w:val="000000" w:themeColor="text1"/>
          <w:sz w:val="20"/>
          <w:szCs w:val="20"/>
        </w:rPr>
        <w:t xml:space="preserve"> All interviews were conducted in my mother tongue Cantonese. </w:t>
      </w:r>
    </w:p>
  </w:footnote>
  <w:footnote w:id="3">
    <w:p w14:paraId="65F102C0" w14:textId="77777777" w:rsidR="00EE4026" w:rsidRPr="00CE5E5C" w:rsidRDefault="00EE4026" w:rsidP="00EE4026">
      <w:pPr>
        <w:autoSpaceDE w:val="0"/>
        <w:autoSpaceDN w:val="0"/>
        <w:adjustRightInd w:val="0"/>
        <w:snapToGrid w:val="0"/>
        <w:rPr>
          <w:rFonts w:ascii="Garamond" w:hAnsi="Garamond" w:cs="AppleSystemUIFont"/>
          <w:sz w:val="20"/>
          <w:szCs w:val="20"/>
        </w:rPr>
      </w:pPr>
      <w:r w:rsidRPr="00CE5E5C">
        <w:rPr>
          <w:rStyle w:val="FootnoteReference"/>
          <w:rFonts w:ascii="Garamond" w:hAnsi="Garamond"/>
          <w:sz w:val="20"/>
          <w:szCs w:val="20"/>
        </w:rPr>
        <w:footnoteRef/>
      </w:r>
      <w:r w:rsidRPr="00CE5E5C">
        <w:rPr>
          <w:rFonts w:ascii="Garamond" w:hAnsi="Garamond"/>
          <w:sz w:val="20"/>
          <w:szCs w:val="20"/>
        </w:rPr>
        <w:t xml:space="preserve"> </w:t>
      </w:r>
      <w:r w:rsidRPr="00CE5E5C">
        <w:rPr>
          <w:rFonts w:ascii="Garamond" w:hAnsi="Garamond" w:cs="AppleSystemUIFont"/>
          <w:sz w:val="20"/>
          <w:szCs w:val="20"/>
        </w:rPr>
        <w:t>Chau Siu-Cheung, Chan Koon-Chung, and Man Si-Wai were some of the most famous founding members of Green Power.</w:t>
      </w:r>
    </w:p>
  </w:footnote>
  <w:footnote w:id="4">
    <w:p w14:paraId="6A036AE5" w14:textId="77777777" w:rsidR="00EE4026" w:rsidRPr="008E198C" w:rsidRDefault="00EE4026" w:rsidP="00EE4026">
      <w:pPr>
        <w:pStyle w:val="FootnoteText"/>
        <w:rPr>
          <w:rFonts w:ascii="Garamond" w:hAnsi="Garamond"/>
        </w:rPr>
      </w:pPr>
      <w:r w:rsidRPr="008E198C">
        <w:rPr>
          <w:rStyle w:val="FootnoteReference"/>
          <w:rFonts w:ascii="Garamond" w:hAnsi="Garamond"/>
        </w:rPr>
        <w:footnoteRef/>
      </w:r>
      <w:r w:rsidRPr="008E198C">
        <w:rPr>
          <w:rFonts w:ascii="Garamond" w:hAnsi="Garamond"/>
        </w:rPr>
        <w:t xml:space="preserve"> </w:t>
      </w:r>
      <w:r w:rsidRPr="008E198C">
        <w:rPr>
          <w:rFonts w:ascii="Garamond" w:hAnsi="Garamond" w:cs="AppleSystemUIFont"/>
        </w:rPr>
        <w:t>Peter Ho uses the term “embedded activism” to refer to strategies and tactics that social organisations use to cultivate a mutually beneficial relationships with the government, especially in semi-authoritarian states (Ho, 2008).</w:t>
      </w:r>
    </w:p>
  </w:footnote>
  <w:footnote w:id="5">
    <w:p w14:paraId="2028C9A8" w14:textId="77777777" w:rsidR="00EE4026" w:rsidRPr="00C7727D" w:rsidRDefault="00EE4026" w:rsidP="00EE4026">
      <w:pPr>
        <w:pStyle w:val="FootnoteText"/>
        <w:rPr>
          <w:rFonts w:ascii="Garamond" w:hAnsi="Garamond"/>
        </w:rPr>
      </w:pPr>
      <w:r w:rsidRPr="00C7727D">
        <w:rPr>
          <w:rStyle w:val="FootnoteReference"/>
          <w:rFonts w:ascii="Garamond" w:hAnsi="Garamond"/>
        </w:rPr>
        <w:footnoteRef/>
      </w:r>
      <w:r w:rsidRPr="00C7727D">
        <w:rPr>
          <w:rFonts w:ascii="Garamond" w:hAnsi="Garamond"/>
        </w:rPr>
        <w:t xml:space="preserve"> </w:t>
      </w:r>
      <w:r w:rsidRPr="00C7727D">
        <w:rPr>
          <w:rFonts w:ascii="Garamond" w:hAnsi="Garamond" w:cs="Times New Roman"/>
        </w:rPr>
        <w:t>However, it’s important to note that even during their “honeymoon period”, the environmentalists in the Advisory Committee had very little say in issues that had broader developmental implications. Previous research has shown that green groups’ influences were restricted to technical matters only</w:t>
      </w:r>
      <w:r>
        <w:rPr>
          <w:rFonts w:ascii="Garamond" w:hAnsi="Garamond" w:cs="Times New Roman"/>
        </w:rPr>
        <w:t xml:space="preserve"> </w:t>
      </w:r>
      <w:r w:rsidRPr="00C7727D">
        <w:rPr>
          <w:rFonts w:ascii="Garamond" w:hAnsi="Garamond" w:cs="Times New Roman"/>
        </w:rPr>
        <w:t>(Chiu, Hung, and Lai 1999</w:t>
      </w:r>
      <w:r>
        <w:rPr>
          <w:rFonts w:ascii="Garamond" w:hAnsi="Garamond" w:cs="Times New Roman"/>
        </w:rPr>
        <w:t>, 72</w:t>
      </w:r>
      <w:r w:rsidRPr="00C7727D">
        <w:rPr>
          <w:rFonts w:ascii="Garamond" w:hAnsi="Garamond" w:cs="Times New Roman"/>
        </w:rPr>
        <w:t>)</w:t>
      </w:r>
      <w:r>
        <w:rPr>
          <w:rFonts w:ascii="Garamond" w:hAnsi="Garamond" w:cs="Times New Roman"/>
        </w:rPr>
        <w:t>.</w:t>
      </w:r>
    </w:p>
  </w:footnote>
  <w:footnote w:id="6">
    <w:p w14:paraId="57CCEC2D" w14:textId="77777777" w:rsidR="00EE4026" w:rsidRDefault="00EE4026" w:rsidP="00EE4026">
      <w:pPr>
        <w:pStyle w:val="FootnoteText"/>
      </w:pPr>
      <w:r>
        <w:rPr>
          <w:rStyle w:val="FootnoteReference"/>
        </w:rPr>
        <w:footnoteRef/>
      </w:r>
      <w:r>
        <w:t xml:space="preserve"> </w:t>
      </w:r>
      <w:r w:rsidRPr="008D5863">
        <w:rPr>
          <w:rFonts w:ascii="Garamond" w:hAnsi="Garamond" w:cs="Times New Roman"/>
          <w:color w:val="000000" w:themeColor="text1"/>
        </w:rPr>
        <w:t xml:space="preserve">This attitude is corroborated by a 2011 survey, which indicated that most Hongkongers regarded personal initiatives as the </w:t>
      </w:r>
      <w:r>
        <w:rPr>
          <w:rFonts w:ascii="Garamond" w:hAnsi="Garamond" w:cs="Times New Roman"/>
          <w:color w:val="000000" w:themeColor="text1"/>
        </w:rPr>
        <w:t>“</w:t>
      </w:r>
      <w:r w:rsidRPr="008D5863">
        <w:rPr>
          <w:rFonts w:ascii="Garamond" w:hAnsi="Garamond" w:cs="Times New Roman"/>
          <w:color w:val="000000" w:themeColor="text1"/>
        </w:rPr>
        <w:t>single most important factor</w:t>
      </w:r>
      <w:r>
        <w:rPr>
          <w:rFonts w:ascii="Garamond" w:hAnsi="Garamond" w:cs="Times New Roman"/>
          <w:color w:val="000000" w:themeColor="text1"/>
        </w:rPr>
        <w:t>”</w:t>
      </w:r>
      <w:r w:rsidRPr="008D5863">
        <w:rPr>
          <w:rFonts w:ascii="Garamond" w:hAnsi="Garamond" w:cs="Times New Roman"/>
          <w:color w:val="000000" w:themeColor="text1"/>
        </w:rPr>
        <w:t xml:space="preserve"> towards achieving a sustainable society (Wong 2011, 223).</w:t>
      </w:r>
    </w:p>
  </w:footnote>
  <w:footnote w:id="7">
    <w:p w14:paraId="6B8D5263" w14:textId="77777777" w:rsidR="00EE4026" w:rsidRPr="007F79D3" w:rsidRDefault="00EE4026" w:rsidP="00EE4026">
      <w:pPr>
        <w:pStyle w:val="FootnoteText"/>
        <w:rPr>
          <w:rFonts w:ascii="Garamond" w:hAnsi="Garamond"/>
        </w:rPr>
      </w:pPr>
      <w:r w:rsidRPr="007F79D3">
        <w:rPr>
          <w:rStyle w:val="FootnoteReference"/>
          <w:rFonts w:ascii="Garamond" w:hAnsi="Garamond"/>
        </w:rPr>
        <w:footnoteRef/>
      </w:r>
      <w:r w:rsidRPr="007F79D3">
        <w:rPr>
          <w:rFonts w:ascii="Garamond" w:hAnsi="Garamond"/>
        </w:rPr>
        <w:t xml:space="preserve"> </w:t>
      </w:r>
      <w:r w:rsidRPr="007F79D3">
        <w:rPr>
          <w:rFonts w:ascii="Garamond" w:hAnsi="Garamond" w:cs="Times New Roman"/>
        </w:rPr>
        <w:t xml:space="preserve">The </w:t>
      </w:r>
      <w:proofErr w:type="spellStart"/>
      <w:r w:rsidRPr="007F79D3">
        <w:rPr>
          <w:rFonts w:ascii="Garamond" w:hAnsi="Garamond" w:cs="Times New Roman"/>
        </w:rPr>
        <w:t>Daya</w:t>
      </w:r>
      <w:proofErr w:type="spellEnd"/>
      <w:r w:rsidRPr="007F79D3">
        <w:rPr>
          <w:rFonts w:ascii="Garamond" w:hAnsi="Garamond" w:cs="Times New Roman"/>
        </w:rPr>
        <w:t xml:space="preserve"> Bay nuclear plant, located in </w:t>
      </w:r>
      <w:proofErr w:type="spellStart"/>
      <w:r w:rsidRPr="007F79D3">
        <w:rPr>
          <w:rFonts w:ascii="Garamond" w:hAnsi="Garamond" w:cs="Times New Roman"/>
        </w:rPr>
        <w:t>Longgang</w:t>
      </w:r>
      <w:proofErr w:type="spellEnd"/>
      <w:r w:rsidRPr="007F79D3">
        <w:rPr>
          <w:rFonts w:ascii="Garamond" w:hAnsi="Garamond" w:cs="Times New Roman"/>
        </w:rPr>
        <w:t xml:space="preserve"> District, Shenzhen, is less than 50 miles away from Hong Kong</w:t>
      </w:r>
      <w:r>
        <w:rPr>
          <w:rFonts w:ascii="Garamond" w:hAnsi="Garamond" w:cs="Times New Roman"/>
        </w:rPr>
        <w:t>.</w:t>
      </w:r>
    </w:p>
  </w:footnote>
  <w:footnote w:id="8">
    <w:p w14:paraId="19007ED7" w14:textId="77777777" w:rsidR="00EE4026" w:rsidRPr="002B13C6" w:rsidRDefault="00EE4026" w:rsidP="00EE4026">
      <w:pPr>
        <w:pStyle w:val="FootnoteText"/>
        <w:rPr>
          <w:rFonts w:ascii="Garamond" w:hAnsi="Garamond" w:cstheme="minorHAnsi"/>
        </w:rPr>
      </w:pPr>
      <w:r w:rsidRPr="002B13C6">
        <w:rPr>
          <w:rStyle w:val="FootnoteReference"/>
          <w:rFonts w:ascii="Garamond" w:hAnsi="Garamond" w:cstheme="minorHAnsi"/>
        </w:rPr>
        <w:footnoteRef/>
      </w:r>
      <w:r w:rsidRPr="002B13C6">
        <w:rPr>
          <w:rFonts w:ascii="Garamond" w:hAnsi="Garamond" w:cstheme="minorHAnsi"/>
        </w:rPr>
        <w:t xml:space="preserve"> </w:t>
      </w:r>
      <w:r>
        <w:rPr>
          <w:rFonts w:ascii="Garamond" w:hAnsi="Garamond" w:cstheme="minorHAnsi"/>
        </w:rPr>
        <w:t>Within</w:t>
      </w:r>
      <w:r w:rsidRPr="002B13C6">
        <w:rPr>
          <w:rFonts w:ascii="Garamond" w:hAnsi="Garamond" w:cstheme="minorHAnsi"/>
        </w:rPr>
        <w:t xml:space="preserve"> the Buddhist circle, people address each other as </w:t>
      </w:r>
      <w:proofErr w:type="spellStart"/>
      <w:r w:rsidRPr="002B13C6">
        <w:rPr>
          <w:rFonts w:ascii="Garamond" w:hAnsi="Garamond" w:cstheme="minorHAnsi"/>
          <w:i/>
          <w:iCs/>
        </w:rPr>
        <w:t>si</w:t>
      </w:r>
      <w:proofErr w:type="spellEnd"/>
      <w:r>
        <w:rPr>
          <w:rFonts w:ascii="Garamond" w:hAnsi="Garamond" w:cstheme="minorHAnsi"/>
          <w:i/>
          <w:iCs/>
        </w:rPr>
        <w:t xml:space="preserve"> </w:t>
      </w:r>
      <w:proofErr w:type="spellStart"/>
      <w:r w:rsidRPr="002B13C6">
        <w:rPr>
          <w:rFonts w:ascii="Garamond" w:hAnsi="Garamond" w:cstheme="minorHAnsi"/>
          <w:i/>
          <w:iCs/>
        </w:rPr>
        <w:t>hing</w:t>
      </w:r>
      <w:proofErr w:type="spellEnd"/>
      <w:r w:rsidRPr="002B13C6">
        <w:rPr>
          <w:rFonts w:ascii="Garamond" w:hAnsi="Garamond" w:cstheme="minorHAnsi"/>
        </w:rPr>
        <w:t xml:space="preserve"> (a senior male fellow) or </w:t>
      </w:r>
      <w:proofErr w:type="spellStart"/>
      <w:r w:rsidRPr="002B13C6">
        <w:rPr>
          <w:rFonts w:ascii="Garamond" w:hAnsi="Garamond" w:cstheme="minorHAnsi"/>
          <w:i/>
          <w:iCs/>
        </w:rPr>
        <w:t>si</w:t>
      </w:r>
      <w:proofErr w:type="spellEnd"/>
      <w:r>
        <w:rPr>
          <w:rFonts w:ascii="Garamond" w:hAnsi="Garamond" w:cstheme="minorHAnsi"/>
          <w:i/>
          <w:iCs/>
        </w:rPr>
        <w:t xml:space="preserve"> </w:t>
      </w:r>
      <w:r w:rsidRPr="002B13C6">
        <w:rPr>
          <w:rFonts w:ascii="Garamond" w:hAnsi="Garamond" w:cstheme="minorHAnsi"/>
          <w:i/>
          <w:iCs/>
        </w:rPr>
        <w:t>ze</w:t>
      </w:r>
      <w:r w:rsidRPr="002B13C6">
        <w:rPr>
          <w:rFonts w:ascii="Garamond" w:hAnsi="Garamond" w:cstheme="minorHAnsi"/>
        </w:rPr>
        <w:t xml:space="preserve"> (a senior female fellow).</w:t>
      </w:r>
    </w:p>
  </w:footnote>
  <w:footnote w:id="9">
    <w:p w14:paraId="0ECD4667" w14:textId="77777777" w:rsidR="00EE4026" w:rsidRPr="00D3583F" w:rsidRDefault="00EE4026" w:rsidP="00EE4026">
      <w:pPr>
        <w:pStyle w:val="FootnoteText"/>
        <w:rPr>
          <w:rFonts w:ascii="Garamond" w:hAnsi="Garamond"/>
        </w:rPr>
      </w:pPr>
      <w:r w:rsidRPr="004053EE">
        <w:rPr>
          <w:rStyle w:val="FootnoteReference"/>
          <w:rFonts w:ascii="Garamond" w:hAnsi="Garamond"/>
        </w:rPr>
        <w:footnoteRef/>
      </w:r>
      <w:r w:rsidRPr="004053EE">
        <w:rPr>
          <w:rFonts w:ascii="Garamond" w:hAnsi="Garamond"/>
        </w:rPr>
        <w:t xml:space="preserve"> According to </w:t>
      </w:r>
      <w:r w:rsidRPr="00D3583F">
        <w:rPr>
          <w:rFonts w:ascii="Garamond" w:hAnsi="Garamond"/>
          <w:color w:val="000000"/>
          <w:spacing w:val="-5"/>
        </w:rPr>
        <w:t xml:space="preserve">Judith Farquhar and </w:t>
      </w:r>
      <w:proofErr w:type="spellStart"/>
      <w:r w:rsidRPr="00D3583F">
        <w:rPr>
          <w:rFonts w:ascii="Garamond" w:hAnsi="Garamond"/>
          <w:color w:val="000000"/>
          <w:spacing w:val="-5"/>
        </w:rPr>
        <w:t>Qicheng</w:t>
      </w:r>
      <w:proofErr w:type="spellEnd"/>
      <w:r w:rsidRPr="00D3583F">
        <w:rPr>
          <w:rFonts w:ascii="Garamond" w:hAnsi="Garamond"/>
          <w:color w:val="000000"/>
          <w:spacing w:val="-5"/>
        </w:rPr>
        <w:t xml:space="preserve"> Zhang, the Chinese phrase </w:t>
      </w:r>
      <w:proofErr w:type="spellStart"/>
      <w:r w:rsidRPr="00D3583F">
        <w:rPr>
          <w:rFonts w:ascii="Garamond" w:hAnsi="Garamond"/>
          <w:i/>
          <w:iCs/>
          <w:color w:val="000000"/>
          <w:spacing w:val="-5"/>
        </w:rPr>
        <w:t>yangsheng</w:t>
      </w:r>
      <w:proofErr w:type="spellEnd"/>
      <w:r w:rsidRPr="00D3583F">
        <w:rPr>
          <w:rFonts w:ascii="Garamond" w:hAnsi="Garamond"/>
          <w:color w:val="000000"/>
          <w:spacing w:val="-5"/>
        </w:rPr>
        <w:t xml:space="preserve">, literally “nurturing life”, denotes a broad range of contemporary but mainly traditional practices, such as Qigong and Tai Chi, for maintaining a happy and healthy life. See </w:t>
      </w:r>
      <w:r>
        <w:rPr>
          <w:rFonts w:ascii="Garamond" w:hAnsi="Garamond"/>
          <w:color w:val="000000"/>
          <w:spacing w:val="-5"/>
        </w:rPr>
        <w:t>(</w:t>
      </w:r>
      <w:r w:rsidRPr="00D3583F">
        <w:rPr>
          <w:rFonts w:ascii="Garamond" w:hAnsi="Garamond"/>
          <w:color w:val="000000"/>
          <w:spacing w:val="-5"/>
        </w:rPr>
        <w:t>Farquhar and Zhang 2012</w:t>
      </w:r>
      <w:r>
        <w:rPr>
          <w:rFonts w:ascii="Garamond" w:hAnsi="Garamond"/>
          <w:color w:val="000000"/>
          <w:spacing w:val="-5"/>
        </w:rPr>
        <w:t>)</w:t>
      </w:r>
      <w:r w:rsidRPr="00D3583F">
        <w:rPr>
          <w:rFonts w:ascii="Garamond" w:hAnsi="Garamond"/>
          <w:color w:val="000000"/>
          <w:spacing w:val="-5"/>
        </w:rPr>
        <w:t xml:space="preserve">. </w:t>
      </w:r>
    </w:p>
  </w:footnote>
  <w:footnote w:id="10">
    <w:p w14:paraId="7412874D" w14:textId="77777777" w:rsidR="00EE4026" w:rsidRPr="00D3583F" w:rsidRDefault="00EE4026" w:rsidP="00EE4026">
      <w:pPr>
        <w:pStyle w:val="FootnoteText"/>
        <w:rPr>
          <w:rFonts w:ascii="Garamond" w:hAnsi="Garamond"/>
        </w:rPr>
      </w:pPr>
      <w:r w:rsidRPr="00D3583F">
        <w:rPr>
          <w:rStyle w:val="FootnoteReference"/>
          <w:rFonts w:ascii="Garamond" w:hAnsi="Garamond"/>
        </w:rPr>
        <w:footnoteRef/>
      </w:r>
      <w:r w:rsidRPr="00D3583F">
        <w:rPr>
          <w:rFonts w:ascii="Garamond" w:hAnsi="Garamond"/>
        </w:rPr>
        <w:t xml:space="preserve"> Leave no trace </w:t>
      </w:r>
      <w:r w:rsidRPr="00D3583F">
        <w:rPr>
          <w:rFonts w:ascii="Garamond" w:eastAsia="PMingLiU" w:hAnsi="Garamond"/>
          <w:color w:val="000000" w:themeColor="text1"/>
        </w:rPr>
        <w:t>first emerged as an education program to reduce the negative consequences of recreational activities in parks and wilderness areas in the United States, see</w:t>
      </w:r>
      <w:r>
        <w:rPr>
          <w:rFonts w:ascii="Garamond" w:eastAsia="PMingLiU" w:hAnsi="Garamond"/>
          <w:color w:val="000000" w:themeColor="text1"/>
        </w:rPr>
        <w:t xml:space="preserve"> </w:t>
      </w:r>
      <w:r w:rsidRPr="006B4D82">
        <w:rPr>
          <w:rFonts w:ascii="Garamond" w:eastAsia="PMingLiU" w:hAnsi="Garamond"/>
          <w:color w:val="000000" w:themeColor="text1"/>
        </w:rPr>
        <w:t xml:space="preserve">(Simon and </w:t>
      </w:r>
      <w:proofErr w:type="spellStart"/>
      <w:r w:rsidRPr="006B4D82">
        <w:rPr>
          <w:rFonts w:ascii="Garamond" w:eastAsia="PMingLiU" w:hAnsi="Garamond"/>
          <w:color w:val="000000" w:themeColor="text1"/>
        </w:rPr>
        <w:t>Alagona</w:t>
      </w:r>
      <w:proofErr w:type="spellEnd"/>
      <w:r w:rsidRPr="006B4D82">
        <w:rPr>
          <w:rFonts w:ascii="Garamond" w:eastAsia="PMingLiU" w:hAnsi="Garamond"/>
          <w:color w:val="000000" w:themeColor="text1"/>
        </w:rPr>
        <w:t xml:space="preserve"> 2009</w:t>
      </w:r>
      <w:r>
        <w:rPr>
          <w:rFonts w:ascii="Garamond" w:eastAsia="PMingLiU" w:hAnsi="Garamond"/>
          <w:color w:val="000000" w:themeColor="text1"/>
        </w:rPr>
        <w:t>)</w:t>
      </w:r>
      <w:r w:rsidRPr="00D3583F">
        <w:rPr>
          <w:rFonts w:ascii="Garamond" w:hAnsi="Garamond" w:cs="Open Sans"/>
          <w:color w:val="333333"/>
          <w:shd w:val="clear" w:color="auto" w:fill="FFFFFF"/>
        </w:rPr>
        <w:t>.</w:t>
      </w:r>
    </w:p>
  </w:footnote>
  <w:footnote w:id="11">
    <w:p w14:paraId="05DD836C" w14:textId="77777777" w:rsidR="00EE4026" w:rsidRPr="00D3583F" w:rsidRDefault="00EE4026" w:rsidP="00EE4026">
      <w:pPr>
        <w:pStyle w:val="FootnoteText"/>
        <w:rPr>
          <w:rFonts w:ascii="Garamond" w:hAnsi="Garamond"/>
        </w:rPr>
      </w:pPr>
      <w:r w:rsidRPr="00D3583F">
        <w:rPr>
          <w:rStyle w:val="FootnoteReference"/>
          <w:rFonts w:ascii="Garamond" w:hAnsi="Garamond"/>
        </w:rPr>
        <w:footnoteRef/>
      </w:r>
      <w:r w:rsidRPr="00D3583F">
        <w:rPr>
          <w:rFonts w:ascii="Garamond" w:hAnsi="Garamond"/>
        </w:rPr>
        <w:t xml:space="preserve"> Dai </w:t>
      </w:r>
      <w:proofErr w:type="spellStart"/>
      <w:r w:rsidRPr="00D3583F">
        <w:rPr>
          <w:rFonts w:ascii="Garamond" w:hAnsi="Garamond"/>
          <w:i/>
        </w:rPr>
        <w:t>si</w:t>
      </w:r>
      <w:proofErr w:type="spellEnd"/>
      <w:r w:rsidRPr="00D3583F">
        <w:rPr>
          <w:rFonts w:ascii="Garamond" w:hAnsi="Garamond"/>
          <w:i/>
        </w:rPr>
        <w:t xml:space="preserve"> </w:t>
      </w:r>
      <w:proofErr w:type="spellStart"/>
      <w:r w:rsidRPr="00D3583F">
        <w:rPr>
          <w:rFonts w:ascii="Garamond" w:hAnsi="Garamond"/>
          <w:i/>
        </w:rPr>
        <w:t>hing</w:t>
      </w:r>
      <w:proofErr w:type="spellEnd"/>
      <w:r w:rsidRPr="00D3583F">
        <w:rPr>
          <w:rFonts w:ascii="Garamond" w:hAnsi="Garamond"/>
        </w:rPr>
        <w:t xml:space="preserve"> was pointing </w:t>
      </w:r>
      <w:r>
        <w:rPr>
          <w:rFonts w:ascii="Garamond" w:hAnsi="Garamond"/>
        </w:rPr>
        <w:t>at</w:t>
      </w:r>
      <w:r w:rsidRPr="00D3583F">
        <w:rPr>
          <w:rFonts w:ascii="Garamond" w:hAnsi="Garamond"/>
        </w:rPr>
        <w:t xml:space="preserve"> the women volunteers </w:t>
      </w:r>
      <w:r>
        <w:rPr>
          <w:rFonts w:ascii="Garamond" w:hAnsi="Garamond"/>
        </w:rPr>
        <w:t>I wrote about</w:t>
      </w:r>
      <w:r w:rsidRPr="00D3583F">
        <w:rPr>
          <w:rFonts w:ascii="Garamond" w:hAnsi="Garamond"/>
        </w:rPr>
        <w:t xml:space="preserve"> in the last chapter.</w:t>
      </w:r>
    </w:p>
  </w:footnote>
  <w:footnote w:id="12">
    <w:p w14:paraId="1E076FD2" w14:textId="77777777" w:rsidR="00EE4026" w:rsidRPr="008D5F57" w:rsidRDefault="00EE4026" w:rsidP="00EE4026">
      <w:pPr>
        <w:adjustRightInd w:val="0"/>
        <w:snapToGrid w:val="0"/>
        <w:jc w:val="both"/>
        <w:rPr>
          <w:rFonts w:ascii="Garamond" w:hAnsi="Garamond" w:cstheme="minorHAnsi"/>
          <w:sz w:val="20"/>
          <w:szCs w:val="20"/>
        </w:rPr>
      </w:pPr>
      <w:r w:rsidRPr="00D3583F">
        <w:rPr>
          <w:rStyle w:val="FootnoteReference"/>
          <w:rFonts w:ascii="Garamond" w:hAnsi="Garamond" w:cstheme="minorHAnsi"/>
          <w:sz w:val="20"/>
          <w:szCs w:val="20"/>
        </w:rPr>
        <w:footnoteRef/>
      </w:r>
      <w:r w:rsidRPr="00D3583F">
        <w:rPr>
          <w:rFonts w:ascii="Garamond" w:eastAsia="PMingLiU" w:hAnsi="Garamond" w:cstheme="minorHAnsi"/>
          <w:color w:val="000000" w:themeColor="text1"/>
          <w:sz w:val="20"/>
          <w:szCs w:val="20"/>
        </w:rPr>
        <w:t xml:space="preserve">Interestingly, this approach coincided with the advice of Weller and Bol, an </w:t>
      </w:r>
      <w:proofErr w:type="gramStart"/>
      <w:r w:rsidRPr="00D3583F">
        <w:rPr>
          <w:rFonts w:ascii="Garamond" w:eastAsia="PMingLiU" w:hAnsi="Garamond" w:cstheme="minorHAnsi"/>
          <w:color w:val="000000" w:themeColor="text1"/>
          <w:sz w:val="20"/>
          <w:szCs w:val="20"/>
        </w:rPr>
        <w:t>anthropologist</w:t>
      </w:r>
      <w:proofErr w:type="gramEnd"/>
      <w:r w:rsidRPr="00D3583F">
        <w:rPr>
          <w:rFonts w:ascii="Garamond" w:eastAsia="PMingLiU" w:hAnsi="Garamond" w:cstheme="minorHAnsi"/>
          <w:color w:val="000000" w:themeColor="text1"/>
          <w:sz w:val="20"/>
          <w:szCs w:val="20"/>
        </w:rPr>
        <w:t xml:space="preserve"> and an historian of China, who have long called for integrating Chinese concepts with contemporary environmental</w:t>
      </w:r>
      <w:r w:rsidRPr="008D5F57">
        <w:rPr>
          <w:rFonts w:ascii="Garamond" w:eastAsia="PMingLiU" w:hAnsi="Garamond" w:cstheme="minorHAnsi"/>
          <w:color w:val="000000" w:themeColor="text1"/>
          <w:sz w:val="20"/>
          <w:szCs w:val="20"/>
        </w:rPr>
        <w:t xml:space="preserve"> praxis: “Both individual well-being and communal human welfare are seen as integrally related to the state of the environment. In this regard we suggest that environmental understanding may be usefully linked to practices such as Chinese medicine, geomancy, and ch’i-kung” (</w:t>
      </w:r>
      <w:r w:rsidRPr="008D5F57">
        <w:rPr>
          <w:rFonts w:ascii="Garamond" w:hAnsi="Garamond" w:cstheme="minorHAnsi"/>
          <w:sz w:val="20"/>
          <w:szCs w:val="20"/>
        </w:rPr>
        <w:t>Weller and Bol 1998, 337).</w:t>
      </w:r>
    </w:p>
    <w:p w14:paraId="1E599DDD" w14:textId="77777777" w:rsidR="00EE4026" w:rsidRDefault="00EE4026" w:rsidP="00EE4026">
      <w:pPr>
        <w:pStyle w:val="FootnoteText"/>
      </w:pPr>
    </w:p>
  </w:footnote>
  <w:footnote w:id="13">
    <w:p w14:paraId="5B9C790C" w14:textId="77777777" w:rsidR="00EE4026" w:rsidRPr="005A4F15" w:rsidRDefault="00EE4026" w:rsidP="00EE4026">
      <w:pPr>
        <w:pStyle w:val="FootnoteText"/>
        <w:rPr>
          <w:rFonts w:ascii="Garamond" w:hAnsi="Garamond" w:cstheme="minorHAnsi"/>
          <w:color w:val="000000" w:themeColor="text1"/>
        </w:rPr>
      </w:pPr>
      <w:r w:rsidRPr="005A4F15">
        <w:rPr>
          <w:rStyle w:val="FootnoteReference"/>
          <w:rFonts w:ascii="Garamond" w:hAnsi="Garamond" w:cstheme="minorHAnsi"/>
          <w:color w:val="000000" w:themeColor="text1"/>
        </w:rPr>
        <w:footnoteRef/>
      </w:r>
      <w:r w:rsidRPr="005A4F15">
        <w:rPr>
          <w:rFonts w:ascii="Garamond" w:hAnsi="Garamond" w:cstheme="minorHAnsi"/>
          <w:color w:val="000000" w:themeColor="text1"/>
        </w:rPr>
        <w:t xml:space="preserve"> </w:t>
      </w:r>
      <w:proofErr w:type="spellStart"/>
      <w:r w:rsidRPr="005A4F15">
        <w:rPr>
          <w:rFonts w:ascii="Garamond" w:hAnsi="Garamond" w:cstheme="minorHAnsi"/>
          <w:color w:val="000000" w:themeColor="text1"/>
        </w:rPr>
        <w:t>Oxfeld’s</w:t>
      </w:r>
      <w:proofErr w:type="spellEnd"/>
      <w:r w:rsidRPr="005A4F15">
        <w:rPr>
          <w:rFonts w:ascii="Garamond" w:hAnsi="Garamond" w:cstheme="minorHAnsi"/>
          <w:color w:val="000000" w:themeColor="text1"/>
        </w:rPr>
        <w:t xml:space="preserve"> definition of moral economies is borrowed from Didier </w:t>
      </w:r>
      <w:proofErr w:type="spellStart"/>
      <w:r w:rsidRPr="005A4F15">
        <w:rPr>
          <w:rFonts w:ascii="Garamond" w:hAnsi="Garamond" w:cstheme="minorHAnsi"/>
          <w:color w:val="000000" w:themeColor="text1"/>
        </w:rPr>
        <w:t>Fassin</w:t>
      </w:r>
      <w:proofErr w:type="spellEnd"/>
      <w:r w:rsidRPr="005A4F15">
        <w:rPr>
          <w:rFonts w:ascii="Garamond" w:hAnsi="Garamond" w:cstheme="minorHAnsi"/>
          <w:color w:val="000000" w:themeColor="text1"/>
        </w:rPr>
        <w:t>, who considers moral economy to be “the production, distribution, circulation, and use of moral sentiments, emotions and values, and norms and obligations in social space</w:t>
      </w:r>
      <w:r w:rsidRPr="00223B89">
        <w:rPr>
          <w:rFonts w:ascii="Garamond" w:hAnsi="Garamond" w:cstheme="minorHAnsi"/>
          <w:color w:val="000000" w:themeColor="text1"/>
        </w:rPr>
        <w:t>” (</w:t>
      </w:r>
      <w:proofErr w:type="spellStart"/>
      <w:r w:rsidRPr="00223B89">
        <w:rPr>
          <w:rFonts w:ascii="Garamond" w:hAnsi="Garamond" w:cstheme="minorHAnsi"/>
          <w:color w:val="000000" w:themeColor="text1"/>
        </w:rPr>
        <w:t>Fassin</w:t>
      </w:r>
      <w:proofErr w:type="spellEnd"/>
      <w:r w:rsidRPr="00223B89">
        <w:rPr>
          <w:rFonts w:ascii="Garamond" w:hAnsi="Garamond" w:cstheme="minorHAnsi"/>
          <w:color w:val="000000" w:themeColor="text1"/>
        </w:rPr>
        <w:t xml:space="preserve"> 2009</w:t>
      </w:r>
      <w:r>
        <w:rPr>
          <w:rFonts w:ascii="Garamond" w:hAnsi="Garamond" w:cstheme="minorHAnsi"/>
          <w:color w:val="000000" w:themeColor="text1"/>
        </w:rPr>
        <w:t xml:space="preserve">, </w:t>
      </w:r>
      <w:r w:rsidRPr="00223B89">
        <w:rPr>
          <w:rFonts w:ascii="Garamond" w:hAnsi="Garamond" w:cstheme="minorHAnsi"/>
          <w:color w:val="000000" w:themeColor="text1"/>
        </w:rPr>
        <w:t>1237).</w:t>
      </w:r>
      <w:r w:rsidRPr="005A4F15">
        <w:rPr>
          <w:rFonts w:ascii="Garamond" w:hAnsi="Garamond" w:cstheme="minorHAnsi"/>
          <w:color w:val="000000" w:themeColor="text1"/>
        </w:rPr>
        <w:t> </w:t>
      </w:r>
      <w:proofErr w:type="spellStart"/>
      <w:r w:rsidRPr="005A4F15">
        <w:rPr>
          <w:rFonts w:ascii="Garamond" w:hAnsi="Garamond" w:cstheme="minorHAnsi"/>
          <w:color w:val="000000" w:themeColor="text1"/>
        </w:rPr>
        <w:t>Fassin’s</w:t>
      </w:r>
      <w:proofErr w:type="spellEnd"/>
      <w:r w:rsidRPr="005A4F15">
        <w:rPr>
          <w:rFonts w:ascii="Garamond" w:hAnsi="Garamond" w:cstheme="minorHAnsi"/>
          <w:color w:val="000000" w:themeColor="text1"/>
        </w:rPr>
        <w:t xml:space="preserve"> definition of moral economy as a product of historical and social process is broader than James Scott’s definition of moral economy, which is grounded in the historical experiences of peasant societies in Southeast Asia and emerged as a form of popular justice </w:t>
      </w:r>
      <w:r w:rsidRPr="005B054D">
        <w:rPr>
          <w:rFonts w:ascii="Garamond" w:hAnsi="Garamond" w:cstheme="minorHAnsi"/>
          <w:color w:val="000000" w:themeColor="text1"/>
        </w:rPr>
        <w:t>(Scott 1976).</w:t>
      </w:r>
      <w:r w:rsidRPr="005A4F15">
        <w:rPr>
          <w:rFonts w:ascii="Garamond" w:hAnsi="Garamond" w:cstheme="minorHAnsi"/>
          <w:color w:val="000000" w:themeColor="text1"/>
        </w:rPr>
        <w:t xml:space="preserve"> </w:t>
      </w:r>
      <w:r w:rsidRPr="005A4F15">
        <w:rPr>
          <w:rFonts w:ascii="Garamond" w:hAnsi="Garamond" w:cstheme="minorHAnsi"/>
          <w:color w:val="000000" w:themeColor="text1"/>
          <w:shd w:val="clear" w:color="auto" w:fill="FFFFFF"/>
        </w:rPr>
        <w:t xml:space="preserve">In China, as in Hong Kong, moral economies </w:t>
      </w:r>
      <w:r w:rsidRPr="005A4F15">
        <w:rPr>
          <w:rFonts w:ascii="Garamond" w:eastAsia="Times New Roman" w:hAnsi="Garamond" w:cstheme="minorHAnsi"/>
        </w:rPr>
        <w:t xml:space="preserve">can be found in banqueting, sharing of things or information, and reciprocal gift giving </w:t>
      </w:r>
      <w:r w:rsidRPr="00223B89">
        <w:rPr>
          <w:rFonts w:ascii="Garamond" w:eastAsia="Times New Roman" w:hAnsi="Garamond" w:cstheme="minorHAnsi"/>
        </w:rPr>
        <w:t>(</w:t>
      </w:r>
      <w:proofErr w:type="spellStart"/>
      <w:r w:rsidRPr="00223B89">
        <w:rPr>
          <w:rFonts w:ascii="Garamond" w:eastAsia="Times New Roman" w:hAnsi="Garamond" w:cstheme="minorHAnsi"/>
        </w:rPr>
        <w:t>Oxfeld</w:t>
      </w:r>
      <w:proofErr w:type="spellEnd"/>
      <w:r w:rsidRPr="00223B89">
        <w:rPr>
          <w:rFonts w:ascii="Garamond" w:eastAsia="Times New Roman" w:hAnsi="Garamond" w:cstheme="minorHAnsi"/>
        </w:rPr>
        <w:t xml:space="preserve"> 2020, 2).</w:t>
      </w:r>
    </w:p>
  </w:footnote>
  <w:footnote w:id="14">
    <w:p w14:paraId="1CDCA192" w14:textId="77777777" w:rsidR="00EE4026" w:rsidRPr="002F2309" w:rsidRDefault="00EE4026" w:rsidP="00EE4026">
      <w:pPr>
        <w:pStyle w:val="FootnoteText"/>
        <w:rPr>
          <w:rFonts w:ascii="Garamond" w:hAnsi="Garamond"/>
        </w:rPr>
      </w:pPr>
      <w:r w:rsidRPr="001D66D8">
        <w:rPr>
          <w:rStyle w:val="FootnoteReference"/>
          <w:rFonts w:ascii="Garamond" w:hAnsi="Garamond"/>
        </w:rPr>
        <w:footnoteRef/>
      </w:r>
      <w:r w:rsidRPr="001D66D8">
        <w:rPr>
          <w:rFonts w:ascii="Garamond" w:hAnsi="Garamond"/>
        </w:rPr>
        <w:t xml:space="preserve"> </w:t>
      </w:r>
      <w:r w:rsidRPr="001D66D8">
        <w:rPr>
          <w:rFonts w:ascii="Garamond" w:eastAsia="Times New Roman" w:hAnsi="Garamond" w:cs="Times New Roman"/>
        </w:rPr>
        <w:t xml:space="preserve">The size of </w:t>
      </w:r>
      <w:r>
        <w:rPr>
          <w:rFonts w:ascii="Garamond" w:eastAsia="Times New Roman" w:hAnsi="Garamond" w:cs="Times New Roman"/>
        </w:rPr>
        <w:t xml:space="preserve">a </w:t>
      </w:r>
      <w:r w:rsidRPr="001D66D8">
        <w:rPr>
          <w:rFonts w:ascii="Garamond" w:eastAsia="Times New Roman" w:hAnsi="Garamond" w:cs="Times New Roman"/>
        </w:rPr>
        <w:t xml:space="preserve">banquets is usually </w:t>
      </w:r>
      <w:r>
        <w:rPr>
          <w:rFonts w:ascii="Garamond" w:eastAsia="Times New Roman" w:hAnsi="Garamond" w:cs="Times New Roman"/>
        </w:rPr>
        <w:t>determined</w:t>
      </w:r>
      <w:r w:rsidRPr="001D66D8">
        <w:rPr>
          <w:rFonts w:ascii="Garamond" w:eastAsia="Times New Roman" w:hAnsi="Garamond" w:cs="Times New Roman"/>
        </w:rPr>
        <w:t xml:space="preserve"> by the number of tables. </w:t>
      </w:r>
      <w:r>
        <w:rPr>
          <w:rFonts w:ascii="Garamond" w:eastAsia="Times New Roman" w:hAnsi="Garamond" w:cs="Times New Roman"/>
        </w:rPr>
        <w:t>Typically, a</w:t>
      </w:r>
      <w:r w:rsidRPr="001D66D8">
        <w:rPr>
          <w:rFonts w:ascii="Garamond" w:eastAsia="Times New Roman" w:hAnsi="Garamond" w:cs="Times New Roman"/>
        </w:rPr>
        <w:t xml:space="preserve"> medium size wedding banquet in H</w:t>
      </w:r>
      <w:r w:rsidRPr="002F2309">
        <w:rPr>
          <w:rFonts w:ascii="Garamond" w:eastAsia="Times New Roman" w:hAnsi="Garamond" w:cs="Times New Roman"/>
        </w:rPr>
        <w:t>ong Kong hosts 30 tables (12 people per table).</w:t>
      </w:r>
    </w:p>
  </w:footnote>
  <w:footnote w:id="15">
    <w:p w14:paraId="572F1A35" w14:textId="77777777" w:rsidR="00EE4026" w:rsidRPr="002F2309" w:rsidRDefault="00EE4026" w:rsidP="00EE4026">
      <w:pPr>
        <w:pStyle w:val="FootnoteText"/>
        <w:rPr>
          <w:rFonts w:ascii="Garamond" w:hAnsi="Garamond"/>
        </w:rPr>
      </w:pPr>
      <w:r w:rsidRPr="002F2309">
        <w:rPr>
          <w:rStyle w:val="FootnoteReference"/>
          <w:rFonts w:ascii="Garamond" w:hAnsi="Garamond"/>
        </w:rPr>
        <w:footnoteRef/>
      </w:r>
      <w:r w:rsidRPr="002F2309">
        <w:rPr>
          <w:rFonts w:ascii="Garamond" w:hAnsi="Garamond"/>
        </w:rPr>
        <w:t xml:space="preserve"> At the time of fieldwork (2012-2013), wedding </w:t>
      </w:r>
      <w:r w:rsidRPr="002F2309">
        <w:rPr>
          <w:rFonts w:ascii="Garamond" w:hAnsi="Garamond" w:cs="Times New Roman"/>
        </w:rPr>
        <w:t>gift money ranged from $500-$1500 HKD per guest.</w:t>
      </w:r>
    </w:p>
  </w:footnote>
  <w:footnote w:id="16">
    <w:p w14:paraId="450D37A0" w14:textId="77777777" w:rsidR="00EE4026" w:rsidRPr="00EF403A" w:rsidRDefault="00EE4026" w:rsidP="00EE4026">
      <w:pPr>
        <w:pStyle w:val="FootnoteText"/>
        <w:rPr>
          <w:rFonts w:ascii="Garamond" w:hAnsi="Garamond" w:cs="Times New Roman"/>
        </w:rPr>
      </w:pPr>
      <w:r w:rsidRPr="00EF403A">
        <w:rPr>
          <w:rStyle w:val="FootnoteReference"/>
          <w:rFonts w:ascii="Garamond" w:hAnsi="Garamond"/>
        </w:rPr>
        <w:footnoteRef/>
      </w:r>
      <w:r w:rsidRPr="00EF403A">
        <w:rPr>
          <w:rFonts w:ascii="Garamond" w:hAnsi="Garamond"/>
        </w:rPr>
        <w:t xml:space="preserve"> </w:t>
      </w:r>
      <w:r w:rsidRPr="00EF403A">
        <w:rPr>
          <w:rFonts w:ascii="Garamond" w:hAnsi="Garamond" w:cs="Times New Roman"/>
        </w:rPr>
        <w:t xml:space="preserve">I thank Nir </w:t>
      </w:r>
      <w:proofErr w:type="spellStart"/>
      <w:r w:rsidRPr="00EF403A">
        <w:rPr>
          <w:rFonts w:ascii="Garamond" w:hAnsi="Garamond" w:cs="Times New Roman"/>
        </w:rPr>
        <w:t>Avieli</w:t>
      </w:r>
      <w:proofErr w:type="spellEnd"/>
      <w:r w:rsidRPr="00EF403A">
        <w:rPr>
          <w:rFonts w:ascii="Garamond" w:hAnsi="Garamond" w:cs="Times New Roman"/>
        </w:rPr>
        <w:t xml:space="preserve"> for suggesting this </w:t>
      </w:r>
      <w:r>
        <w:rPr>
          <w:rFonts w:ascii="Garamond" w:hAnsi="Garamond" w:cs="Times New Roman"/>
        </w:rPr>
        <w:t xml:space="preserve">apt </w:t>
      </w:r>
      <w:r w:rsidRPr="00EF403A">
        <w:rPr>
          <w:rFonts w:ascii="Garamond" w:hAnsi="Garamond" w:cs="Times New Roman"/>
        </w:rPr>
        <w:t>phrase to me.</w:t>
      </w:r>
    </w:p>
  </w:footnote>
  <w:footnote w:id="17">
    <w:p w14:paraId="271BBCD5" w14:textId="77777777" w:rsidR="00EE4026" w:rsidRPr="002F2309" w:rsidRDefault="00EE4026" w:rsidP="00EE4026">
      <w:pPr>
        <w:pStyle w:val="FootnoteText"/>
        <w:rPr>
          <w:rFonts w:ascii="Garamond" w:hAnsi="Garamond"/>
        </w:rPr>
      </w:pPr>
      <w:r w:rsidRPr="002F2309">
        <w:rPr>
          <w:rStyle w:val="FootnoteReference"/>
          <w:rFonts w:ascii="Garamond" w:hAnsi="Garamond"/>
        </w:rPr>
        <w:footnoteRef/>
      </w:r>
      <w:r w:rsidRPr="002F2309">
        <w:rPr>
          <w:rFonts w:ascii="Garamond" w:hAnsi="Garamond"/>
        </w:rPr>
        <w:t xml:space="preserve"> </w:t>
      </w:r>
      <w:r>
        <w:rPr>
          <w:rFonts w:ascii="Garamond" w:hAnsi="Garamond"/>
        </w:rPr>
        <w:t xml:space="preserve">In Hong Kong, </w:t>
      </w:r>
      <w:r>
        <w:rPr>
          <w:rFonts w:ascii="Garamond" w:hAnsi="Garamond" w:cs="Times New Roman"/>
        </w:rPr>
        <w:t>r</w:t>
      </w:r>
      <w:r w:rsidRPr="002F2309">
        <w:rPr>
          <w:rFonts w:ascii="Garamond" w:hAnsi="Garamond" w:cs="Times New Roman"/>
        </w:rPr>
        <w:t xml:space="preserve">aw vegans </w:t>
      </w:r>
      <w:r>
        <w:rPr>
          <w:rFonts w:ascii="Garamond" w:hAnsi="Garamond" w:cs="Times New Roman"/>
        </w:rPr>
        <w:t>are vegans who do</w:t>
      </w:r>
      <w:r w:rsidRPr="002F2309">
        <w:rPr>
          <w:rFonts w:ascii="Garamond" w:hAnsi="Garamond" w:cs="Times New Roman"/>
        </w:rPr>
        <w:t xml:space="preserve"> not </w:t>
      </w:r>
      <w:r>
        <w:rPr>
          <w:rFonts w:ascii="Garamond" w:hAnsi="Garamond" w:cs="Times New Roman"/>
        </w:rPr>
        <w:t xml:space="preserve">eat any </w:t>
      </w:r>
      <w:r w:rsidRPr="002F2309">
        <w:rPr>
          <w:rFonts w:ascii="Garamond" w:hAnsi="Garamond" w:cs="Times New Roman"/>
        </w:rPr>
        <w:t>food cooked above 48°C.</w:t>
      </w:r>
    </w:p>
  </w:footnote>
  <w:footnote w:id="18">
    <w:p w14:paraId="6E280AB2" w14:textId="77777777" w:rsidR="00EE4026" w:rsidRPr="007812DC" w:rsidRDefault="00EE4026" w:rsidP="00EE4026">
      <w:pPr>
        <w:pStyle w:val="FootnoteText"/>
        <w:rPr>
          <w:rFonts w:ascii="Garamond" w:hAnsi="Garamond"/>
        </w:rPr>
      </w:pPr>
      <w:r w:rsidRPr="002F2309">
        <w:rPr>
          <w:rStyle w:val="FootnoteReference"/>
          <w:rFonts w:ascii="Garamond" w:hAnsi="Garamond"/>
        </w:rPr>
        <w:footnoteRef/>
      </w:r>
      <w:r w:rsidRPr="002F2309">
        <w:rPr>
          <w:rFonts w:ascii="Garamond" w:hAnsi="Garamond"/>
        </w:rPr>
        <w:t xml:space="preserve"> </w:t>
      </w:r>
      <w:proofErr w:type="spellStart"/>
      <w:r w:rsidRPr="002F2309">
        <w:rPr>
          <w:rFonts w:ascii="Garamond" w:hAnsi="Garamond" w:cs="Times New Roman"/>
          <w:i/>
        </w:rPr>
        <w:t>Sik</w:t>
      </w:r>
      <w:proofErr w:type="spellEnd"/>
      <w:r w:rsidRPr="002F2309">
        <w:rPr>
          <w:rFonts w:ascii="Garamond" w:hAnsi="Garamond" w:cs="Times New Roman"/>
          <w:i/>
        </w:rPr>
        <w:t xml:space="preserve"> sou</w:t>
      </w:r>
      <w:r w:rsidRPr="002F2309">
        <w:rPr>
          <w:rFonts w:ascii="Garamond" w:hAnsi="Garamond" w:cs="Times New Roman"/>
        </w:rPr>
        <w:t xml:space="preserve">, literally “eating plain”, is the Cantonese Chinese phrase for vegetarianism </w:t>
      </w:r>
      <w:r w:rsidRPr="002F2309">
        <w:rPr>
          <w:rFonts w:ascii="Garamond" w:hAnsi="Garamond" w:cs="Times New Roman"/>
          <w:i/>
        </w:rPr>
        <w:t>and</w:t>
      </w:r>
      <w:r w:rsidRPr="002F2309">
        <w:rPr>
          <w:rFonts w:ascii="Garamond" w:hAnsi="Garamond" w:cs="Times New Roman"/>
        </w:rPr>
        <w:t xml:space="preserve"> veganism.  Since the Chinese term does not differentiate “vegetarianism” and “veganism”, I use the two terms interchangeably </w:t>
      </w:r>
      <w:r w:rsidRPr="002F2309">
        <w:rPr>
          <w:rFonts w:ascii="Garamond" w:hAnsi="Garamond" w:cs="Times New Roman"/>
          <w:color w:val="000000" w:themeColor="text1"/>
        </w:rPr>
        <w:t xml:space="preserve">unless it is important to differentiate the two </w:t>
      </w:r>
      <w:proofErr w:type="gramStart"/>
      <w:r w:rsidRPr="002F2309">
        <w:rPr>
          <w:rFonts w:ascii="Garamond" w:hAnsi="Garamond" w:cs="Times New Roman"/>
          <w:color w:val="000000" w:themeColor="text1"/>
        </w:rPr>
        <w:t>in a given</w:t>
      </w:r>
      <w:proofErr w:type="gramEnd"/>
      <w:r w:rsidRPr="002F2309">
        <w:rPr>
          <w:rFonts w:ascii="Garamond" w:hAnsi="Garamond" w:cs="Times New Roman"/>
          <w:color w:val="000000" w:themeColor="text1"/>
        </w:rPr>
        <w:t xml:space="preserve"> context.</w:t>
      </w:r>
    </w:p>
  </w:footnote>
  <w:footnote w:id="19">
    <w:p w14:paraId="112F4E45" w14:textId="77777777" w:rsidR="00EE4026" w:rsidRPr="004F1891" w:rsidRDefault="00EE4026" w:rsidP="00EE4026">
      <w:pPr>
        <w:pStyle w:val="FootnoteText"/>
        <w:rPr>
          <w:rFonts w:ascii="Garamond" w:hAnsi="Garamond"/>
        </w:rPr>
      </w:pPr>
      <w:r w:rsidRPr="007812DC">
        <w:rPr>
          <w:rStyle w:val="FootnoteReference"/>
          <w:rFonts w:ascii="Garamond" w:hAnsi="Garamond"/>
        </w:rPr>
        <w:footnoteRef/>
      </w:r>
      <w:r w:rsidRPr="007812DC">
        <w:rPr>
          <w:rFonts w:ascii="Garamond" w:hAnsi="Garamond"/>
        </w:rPr>
        <w:t xml:space="preserve"> </w:t>
      </w:r>
      <w:r w:rsidRPr="007812DC">
        <w:rPr>
          <w:rFonts w:ascii="Garamond" w:hAnsi="Garamond" w:cs="Times New Roman"/>
        </w:rPr>
        <w:t xml:space="preserve">Note that it is not a novelty to eat </w:t>
      </w:r>
      <w:r w:rsidRPr="007812DC">
        <w:rPr>
          <w:rFonts w:ascii="Garamond" w:hAnsi="Garamond" w:cs="Times New Roman"/>
          <w:i/>
          <w:iCs/>
        </w:rPr>
        <w:t>dip bin choi</w:t>
      </w:r>
      <w:r w:rsidRPr="007812DC">
        <w:rPr>
          <w:rFonts w:ascii="Garamond" w:hAnsi="Garamond" w:cs="Times New Roman"/>
        </w:rPr>
        <w:t>. Since the 12</w:t>
      </w:r>
      <w:r w:rsidRPr="007812DC">
        <w:rPr>
          <w:rFonts w:ascii="Garamond" w:hAnsi="Garamond" w:cs="Times New Roman"/>
          <w:vertAlign w:val="superscript"/>
        </w:rPr>
        <w:t>th</w:t>
      </w:r>
      <w:r w:rsidRPr="007812DC">
        <w:rPr>
          <w:rFonts w:ascii="Garamond" w:hAnsi="Garamond" w:cs="Times New Roman"/>
        </w:rPr>
        <w:t xml:space="preserve"> century, Chinese vegetarians have been using </w:t>
      </w:r>
      <w:r w:rsidRPr="007812DC">
        <w:rPr>
          <w:rFonts w:ascii="Garamond" w:hAnsi="Garamond" w:cs="Times New Roman"/>
          <w:i/>
          <w:iCs/>
        </w:rPr>
        <w:t xml:space="preserve">dip bin </w:t>
      </w:r>
      <w:r w:rsidRPr="004F1891">
        <w:rPr>
          <w:rFonts w:ascii="Garamond" w:hAnsi="Garamond" w:cs="Times New Roman"/>
          <w:i/>
          <w:iCs/>
        </w:rPr>
        <w:t>choi</w:t>
      </w:r>
      <w:r w:rsidRPr="004F1891">
        <w:rPr>
          <w:rFonts w:ascii="Garamond" w:hAnsi="Garamond" w:cs="Times New Roman"/>
        </w:rPr>
        <w:t xml:space="preserve"> (or </w:t>
      </w:r>
      <w:proofErr w:type="spellStart"/>
      <w:r w:rsidRPr="004F1891">
        <w:rPr>
          <w:rFonts w:ascii="Garamond" w:hAnsi="Garamond" w:cs="Times New Roman"/>
          <w:i/>
        </w:rPr>
        <w:t>roubian</w:t>
      </w:r>
      <w:proofErr w:type="spellEnd"/>
      <w:r w:rsidRPr="004F1891">
        <w:rPr>
          <w:rFonts w:ascii="Garamond" w:hAnsi="Garamond" w:cs="Times New Roman"/>
          <w:i/>
        </w:rPr>
        <w:t xml:space="preserve"> </w:t>
      </w:r>
      <w:proofErr w:type="spellStart"/>
      <w:r w:rsidRPr="004F1891">
        <w:rPr>
          <w:rFonts w:ascii="Garamond" w:hAnsi="Garamond" w:cs="Times New Roman"/>
          <w:i/>
        </w:rPr>
        <w:t>cai</w:t>
      </w:r>
      <w:proofErr w:type="spellEnd"/>
      <w:r w:rsidRPr="004F1891">
        <w:rPr>
          <w:rFonts w:ascii="Garamond" w:hAnsi="Garamond" w:cs="Times New Roman"/>
        </w:rPr>
        <w:t xml:space="preserve"> </w:t>
      </w:r>
      <w:r w:rsidRPr="004F1891">
        <w:rPr>
          <w:rFonts w:ascii="Garamond" w:eastAsia="DFKai-SB" w:hAnsi="Garamond" w:cs="Times New Roman"/>
        </w:rPr>
        <w:t xml:space="preserve">in Mandarin) </w:t>
      </w:r>
      <w:r w:rsidRPr="004F1891">
        <w:rPr>
          <w:rFonts w:ascii="Garamond" w:hAnsi="Garamond" w:cs="Times New Roman"/>
        </w:rPr>
        <w:t>to circumvent meat in social occasions (</w:t>
      </w:r>
      <w:proofErr w:type="spellStart"/>
      <w:r w:rsidRPr="004F1891">
        <w:rPr>
          <w:rFonts w:ascii="Garamond" w:hAnsi="Garamond" w:cs="Times New Roman"/>
        </w:rPr>
        <w:t>Kieschnick</w:t>
      </w:r>
      <w:proofErr w:type="spellEnd"/>
      <w:r w:rsidRPr="004F1891">
        <w:rPr>
          <w:rFonts w:ascii="Garamond" w:hAnsi="Garamond" w:cs="Times New Roman"/>
        </w:rPr>
        <w:t xml:space="preserve"> 2005:204).</w:t>
      </w:r>
    </w:p>
  </w:footnote>
  <w:footnote w:id="20">
    <w:p w14:paraId="5EDA6D6E" w14:textId="77777777" w:rsidR="00EE4026" w:rsidRPr="004F1891" w:rsidRDefault="00EE4026" w:rsidP="00EE4026">
      <w:pPr>
        <w:pStyle w:val="FootnoteText"/>
        <w:rPr>
          <w:rFonts w:ascii="Garamond" w:hAnsi="Garamond"/>
        </w:rPr>
      </w:pPr>
      <w:r w:rsidRPr="004F1891">
        <w:rPr>
          <w:rStyle w:val="FootnoteReference"/>
          <w:rFonts w:ascii="Garamond" w:hAnsi="Garamond"/>
        </w:rPr>
        <w:footnoteRef/>
      </w:r>
      <w:r w:rsidRPr="004F1891">
        <w:rPr>
          <w:rFonts w:ascii="Garamond" w:hAnsi="Garamond"/>
        </w:rPr>
        <w:t xml:space="preserve"> </w:t>
      </w:r>
      <w:r w:rsidRPr="004F1891">
        <w:rPr>
          <w:rFonts w:ascii="Garamond" w:hAnsi="Garamond" w:cs="Times New Roman"/>
          <w:color w:val="000000" w:themeColor="text1"/>
        </w:rPr>
        <w:t xml:space="preserve">The term </w:t>
      </w:r>
      <w:proofErr w:type="spellStart"/>
      <w:r w:rsidRPr="004F1891">
        <w:rPr>
          <w:rFonts w:ascii="Garamond" w:hAnsi="Garamond" w:cs="Times New Roman"/>
          <w:i/>
          <w:color w:val="000000" w:themeColor="text1"/>
        </w:rPr>
        <w:t>sik</w:t>
      </w:r>
      <w:proofErr w:type="spellEnd"/>
      <w:r w:rsidRPr="004F1891">
        <w:rPr>
          <w:rFonts w:ascii="Garamond" w:hAnsi="Garamond" w:cs="Times New Roman"/>
          <w:i/>
          <w:color w:val="000000" w:themeColor="text1"/>
        </w:rPr>
        <w:t xml:space="preserve"> </w:t>
      </w:r>
      <w:proofErr w:type="spellStart"/>
      <w:r w:rsidRPr="004F1891">
        <w:rPr>
          <w:rFonts w:ascii="Garamond" w:hAnsi="Garamond" w:cs="Times New Roman"/>
          <w:i/>
          <w:color w:val="000000" w:themeColor="text1"/>
        </w:rPr>
        <w:t>zaai</w:t>
      </w:r>
      <w:proofErr w:type="spellEnd"/>
      <w:r w:rsidRPr="004F1891">
        <w:rPr>
          <w:rFonts w:ascii="Garamond" w:hAnsi="Garamond" w:cs="Times New Roman"/>
          <w:color w:val="000000" w:themeColor="text1"/>
        </w:rPr>
        <w:t xml:space="preserve"> is used to distinguish non-Buddhist and Buddhist veganism. Buddhist vegans not only abstain from eating eggs and meat, but also “the five pungent plants” called </w:t>
      </w:r>
      <w:proofErr w:type="spellStart"/>
      <w:r w:rsidRPr="004F1891">
        <w:rPr>
          <w:rFonts w:ascii="Garamond" w:hAnsi="Garamond" w:cs="Times New Roman"/>
          <w:i/>
          <w:iCs/>
          <w:color w:val="000000" w:themeColor="text1"/>
        </w:rPr>
        <w:t>wu</w:t>
      </w:r>
      <w:proofErr w:type="spellEnd"/>
      <w:r w:rsidRPr="004F1891">
        <w:rPr>
          <w:rFonts w:ascii="Garamond" w:hAnsi="Garamond" w:cs="Times New Roman"/>
          <w:i/>
          <w:iCs/>
          <w:color w:val="000000" w:themeColor="text1"/>
        </w:rPr>
        <w:t xml:space="preserve"> </w:t>
      </w:r>
      <w:proofErr w:type="spellStart"/>
      <w:r w:rsidRPr="004F1891">
        <w:rPr>
          <w:rFonts w:ascii="Garamond" w:hAnsi="Garamond" w:cs="Times New Roman"/>
          <w:i/>
          <w:iCs/>
          <w:color w:val="000000" w:themeColor="text1"/>
        </w:rPr>
        <w:t>xin</w:t>
      </w:r>
      <w:proofErr w:type="spellEnd"/>
      <w:r w:rsidRPr="004F1891">
        <w:rPr>
          <w:rFonts w:ascii="Garamond" w:hAnsi="Garamond" w:cs="Times New Roman"/>
          <w:color w:val="000000" w:themeColor="text1"/>
        </w:rPr>
        <w:t xml:space="preserve"> (</w:t>
      </w:r>
      <w:proofErr w:type="gramStart"/>
      <w:r w:rsidRPr="004F1891">
        <w:rPr>
          <w:rFonts w:ascii="Garamond" w:hAnsi="Garamond" w:cs="Times New Roman"/>
          <w:color w:val="000000" w:themeColor="text1"/>
        </w:rPr>
        <w:t>i.e.</w:t>
      </w:r>
      <w:proofErr w:type="gramEnd"/>
      <w:r w:rsidRPr="004F1891">
        <w:rPr>
          <w:rFonts w:ascii="Garamond" w:hAnsi="Garamond" w:cs="Times New Roman"/>
          <w:color w:val="000000" w:themeColor="text1"/>
        </w:rPr>
        <w:t xml:space="preserve"> Onions, Garlic, Scallions, Chives and Leeks) (</w:t>
      </w:r>
      <w:proofErr w:type="spellStart"/>
      <w:r w:rsidRPr="004F1891">
        <w:rPr>
          <w:rFonts w:ascii="Garamond" w:hAnsi="Garamond" w:cs="Times New Roman"/>
          <w:color w:val="000000" w:themeColor="text1"/>
        </w:rPr>
        <w:t>Kieschnick</w:t>
      </w:r>
      <w:proofErr w:type="spellEnd"/>
      <w:r w:rsidRPr="004F1891">
        <w:rPr>
          <w:rFonts w:ascii="Garamond" w:hAnsi="Garamond" w:cs="Times New Roman"/>
          <w:color w:val="000000" w:themeColor="text1"/>
        </w:rPr>
        <w:t xml:space="preserve"> 2005).</w:t>
      </w:r>
    </w:p>
  </w:footnote>
  <w:footnote w:id="21">
    <w:p w14:paraId="7CA4EFEC" w14:textId="77777777" w:rsidR="00EE4026" w:rsidRPr="004F1891" w:rsidRDefault="00EE4026" w:rsidP="00EE4026">
      <w:pPr>
        <w:pStyle w:val="FootnoteText"/>
        <w:rPr>
          <w:rFonts w:ascii="Garamond" w:hAnsi="Garamond"/>
        </w:rPr>
      </w:pPr>
      <w:r w:rsidRPr="004F1891">
        <w:rPr>
          <w:rStyle w:val="FootnoteReference"/>
          <w:rFonts w:ascii="Garamond" w:hAnsi="Garamond"/>
        </w:rPr>
        <w:footnoteRef/>
      </w:r>
      <w:r w:rsidRPr="004F1891">
        <w:rPr>
          <w:rFonts w:ascii="Garamond" w:hAnsi="Garamond"/>
        </w:rPr>
        <w:t xml:space="preserve"> </w:t>
      </w:r>
      <w:r w:rsidRPr="004F1891">
        <w:rPr>
          <w:rFonts w:ascii="Garamond" w:hAnsi="Garamond" w:cs="Times New Roman"/>
        </w:rPr>
        <w:t xml:space="preserve">Abstention from meat during the mourning period has a long history in China. See </w:t>
      </w:r>
      <w:proofErr w:type="spellStart"/>
      <w:r w:rsidRPr="004F1891">
        <w:rPr>
          <w:rFonts w:ascii="Garamond" w:hAnsi="Garamond" w:cs="Times New Roman"/>
        </w:rPr>
        <w:t>Kieschnick</w:t>
      </w:r>
      <w:proofErr w:type="spellEnd"/>
      <w:r w:rsidRPr="004F1891">
        <w:rPr>
          <w:rFonts w:ascii="Garamond" w:hAnsi="Garamond" w:cs="Times New Roman"/>
        </w:rPr>
        <w:t xml:space="preserve"> (2005, 195) and </w:t>
      </w:r>
      <w:proofErr w:type="spellStart"/>
      <w:r w:rsidRPr="00D564EA">
        <w:rPr>
          <w:rFonts w:ascii="Garamond" w:hAnsi="Garamond" w:cs="Times New Roman"/>
        </w:rPr>
        <w:t>Sterckx</w:t>
      </w:r>
      <w:proofErr w:type="spellEnd"/>
      <w:r w:rsidRPr="00D564EA">
        <w:rPr>
          <w:rFonts w:ascii="Garamond" w:hAnsi="Garamond" w:cs="Times New Roman"/>
        </w:rPr>
        <w:t xml:space="preserve"> (2005, 40).</w:t>
      </w:r>
      <w:r w:rsidRPr="004F1891">
        <w:rPr>
          <w:rFonts w:ascii="Garamond" w:hAnsi="Garamond" w:cs="Times New Roman"/>
        </w:rPr>
        <w:t xml:space="preserve">  </w:t>
      </w:r>
    </w:p>
  </w:footnote>
  <w:footnote w:id="22">
    <w:p w14:paraId="5E951E34" w14:textId="77777777" w:rsidR="00EE4026" w:rsidRPr="004F1891" w:rsidRDefault="00EE4026" w:rsidP="00EE4026">
      <w:pPr>
        <w:pStyle w:val="FootnoteText"/>
        <w:rPr>
          <w:rFonts w:ascii="Garamond" w:hAnsi="Garamond"/>
        </w:rPr>
      </w:pPr>
      <w:r w:rsidRPr="004F1891">
        <w:rPr>
          <w:rStyle w:val="FootnoteReference"/>
          <w:rFonts w:ascii="Garamond" w:hAnsi="Garamond"/>
        </w:rPr>
        <w:footnoteRef/>
      </w:r>
      <w:r w:rsidRPr="004F1891">
        <w:rPr>
          <w:rFonts w:ascii="Garamond" w:hAnsi="Garamond"/>
        </w:rPr>
        <w:t xml:space="preserve"> </w:t>
      </w:r>
      <w:r w:rsidRPr="004F1891">
        <w:rPr>
          <w:rFonts w:ascii="Garamond" w:hAnsi="Garamond" w:cs="Times New Roman"/>
        </w:rPr>
        <w:t>Columbaria spaces are niches where cremated ashes are stored.</w:t>
      </w:r>
    </w:p>
  </w:footnote>
  <w:footnote w:id="23">
    <w:p w14:paraId="19B49945" w14:textId="77777777" w:rsidR="00EE4026" w:rsidRPr="00A36074" w:rsidRDefault="00EE4026" w:rsidP="00EE4026">
      <w:pPr>
        <w:pStyle w:val="FootnoteText"/>
        <w:rPr>
          <w:rFonts w:ascii="Garamond" w:hAnsi="Garamond"/>
        </w:rPr>
      </w:pPr>
      <w:r w:rsidRPr="004F1891">
        <w:rPr>
          <w:rStyle w:val="FootnoteReference"/>
          <w:rFonts w:ascii="Garamond" w:hAnsi="Garamond"/>
        </w:rPr>
        <w:footnoteRef/>
      </w:r>
      <w:r w:rsidRPr="004F1891">
        <w:rPr>
          <w:rFonts w:ascii="Garamond" w:hAnsi="Garamond"/>
        </w:rPr>
        <w:t xml:space="preserve"> </w:t>
      </w:r>
      <w:r w:rsidRPr="004F1891">
        <w:rPr>
          <w:rFonts w:ascii="Garamond" w:hAnsi="Garamond" w:cs="Times New Roman"/>
        </w:rPr>
        <w:t>If a family fails to secure a public columbarium</w:t>
      </w:r>
      <w:r w:rsidRPr="007812DC">
        <w:rPr>
          <w:rFonts w:ascii="Garamond" w:hAnsi="Garamond" w:cs="Times New Roman"/>
        </w:rPr>
        <w:t xml:space="preserve"> space for the deceased, they </w:t>
      </w:r>
      <w:proofErr w:type="gramStart"/>
      <w:r w:rsidRPr="007812DC">
        <w:rPr>
          <w:rFonts w:ascii="Garamond" w:hAnsi="Garamond" w:cs="Times New Roman"/>
        </w:rPr>
        <w:t>have to</w:t>
      </w:r>
      <w:proofErr w:type="gramEnd"/>
      <w:r w:rsidRPr="007812DC">
        <w:rPr>
          <w:rFonts w:ascii="Garamond" w:hAnsi="Garamond" w:cs="Times New Roman"/>
        </w:rPr>
        <w:t xml:space="preserve"> turn to private columbaria providers. The price difference between public and private niches is significant. During my fieldwork in the early </w:t>
      </w:r>
      <w:r w:rsidRPr="00A36074">
        <w:rPr>
          <w:rFonts w:ascii="Garamond" w:hAnsi="Garamond" w:cs="Times New Roman"/>
        </w:rPr>
        <w:t>2010s, a public niche was priced between $2,800-$3,700 HKD, which is far cheaper than private niches that could cost anything from $50,000-$500,000 HKD.</w:t>
      </w:r>
    </w:p>
  </w:footnote>
  <w:footnote w:id="24">
    <w:p w14:paraId="346F8BF2" w14:textId="77777777" w:rsidR="001F78DF" w:rsidRPr="00AD066F" w:rsidRDefault="001F78DF" w:rsidP="001F78DF">
      <w:pPr>
        <w:pStyle w:val="FootnoteText"/>
        <w:rPr>
          <w:rFonts w:ascii="Garamond" w:hAnsi="Garamond" w:cs="Times New Roman"/>
        </w:rPr>
      </w:pPr>
      <w:r w:rsidRPr="00AD066F">
        <w:rPr>
          <w:rStyle w:val="FootnoteReference"/>
          <w:rFonts w:ascii="Garamond" w:hAnsi="Garamond" w:cs="Times New Roman"/>
        </w:rPr>
        <w:footnoteRef/>
      </w:r>
      <w:r w:rsidRPr="00AD066F">
        <w:rPr>
          <w:rFonts w:ascii="Garamond" w:hAnsi="Garamond" w:cs="Times New Roman"/>
        </w:rPr>
        <w:t xml:space="preserve"> Before the first wave of urbanisation in the 1970s, the British-HK government leased the crowd lands to the refugees at a relatively cheap price to keep them in the New Territories</w:t>
      </w:r>
      <w:r>
        <w:rPr>
          <w:rFonts w:ascii="Garamond" w:hAnsi="Garamond" w:cs="Times New Roman"/>
        </w:rPr>
        <w:t xml:space="preserve"> to </w:t>
      </w:r>
      <w:r w:rsidRPr="00AD066F">
        <w:rPr>
          <w:rFonts w:ascii="Garamond" w:hAnsi="Garamond" w:cs="Times New Roman"/>
        </w:rPr>
        <w:t xml:space="preserve">stabilize the society and reduce pressure in urban areas. See </w:t>
      </w:r>
      <w:r w:rsidRPr="00731FB5">
        <w:rPr>
          <w:rFonts w:ascii="Garamond" w:hAnsi="Garamond" w:cs="Times New Roman"/>
        </w:rPr>
        <w:t xml:space="preserve">Lau </w:t>
      </w:r>
      <w:r>
        <w:rPr>
          <w:rFonts w:ascii="Garamond" w:hAnsi="Garamond" w:cs="Times New Roman"/>
        </w:rPr>
        <w:t>(</w:t>
      </w:r>
      <w:r w:rsidRPr="00731FB5">
        <w:rPr>
          <w:rFonts w:ascii="Garamond" w:hAnsi="Garamond" w:cs="Times New Roman"/>
        </w:rPr>
        <w:t>2013</w:t>
      </w:r>
      <w:r>
        <w:rPr>
          <w:rFonts w:ascii="Garamond" w:hAnsi="Garamond" w:cs="Times New Roman"/>
        </w:rPr>
        <w:t>)</w:t>
      </w:r>
      <w:r w:rsidRPr="00731FB5">
        <w:rPr>
          <w:rFonts w:ascii="Garamond" w:hAnsi="Garamond" w:cs="Times New Roman"/>
        </w:rPr>
        <w:t xml:space="preserve"> and Lou </w:t>
      </w:r>
      <w:r>
        <w:rPr>
          <w:rFonts w:ascii="Garamond" w:hAnsi="Garamond" w:cs="Times New Roman"/>
        </w:rPr>
        <w:t>(</w:t>
      </w:r>
      <w:r w:rsidRPr="00731FB5">
        <w:rPr>
          <w:rFonts w:ascii="Garamond" w:hAnsi="Garamond" w:cs="Times New Roman"/>
        </w:rPr>
        <w:t>2017</w:t>
      </w:r>
      <w:r>
        <w:rPr>
          <w:rFonts w:ascii="Garamond" w:hAnsi="Garamond" w:cs="Times New Roman"/>
        </w:rPr>
        <w:t>a)</w:t>
      </w:r>
      <w:r w:rsidRPr="00731FB5">
        <w:rPr>
          <w:rFonts w:ascii="Garamond" w:hAnsi="Garamond" w:cs="Times New Roman"/>
        </w:rPr>
        <w:t>.</w:t>
      </w:r>
      <w:r>
        <w:rPr>
          <w:rFonts w:ascii="Garamond" w:hAnsi="Garamond" w:cs="Times New Roman"/>
        </w:rPr>
        <w:t xml:space="preserve"> </w:t>
      </w:r>
    </w:p>
  </w:footnote>
  <w:footnote w:id="25">
    <w:p w14:paraId="36588048" w14:textId="77777777" w:rsidR="001F78DF" w:rsidRPr="00302E0A" w:rsidRDefault="001F78DF" w:rsidP="001F78DF">
      <w:pPr>
        <w:pStyle w:val="FootnoteText"/>
        <w:rPr>
          <w:rFonts w:ascii="Times New Roman" w:hAnsi="Times New Roman" w:cs="Times New Roman"/>
        </w:rPr>
      </w:pPr>
      <w:r w:rsidRPr="00265CCE">
        <w:rPr>
          <w:rStyle w:val="FootnoteReference"/>
          <w:rFonts w:ascii="Garamond" w:hAnsi="Garamond" w:cs="Times New Roman"/>
        </w:rPr>
        <w:footnoteRef/>
      </w:r>
      <w:r w:rsidRPr="00265CCE">
        <w:rPr>
          <w:rFonts w:ascii="Garamond" w:hAnsi="Garamond" w:cs="Times New Roman"/>
        </w:rPr>
        <w:t xml:space="preserve"> Land justice activists in Hong Kong argue that the housing crisis has nothing to do with the scarcity of land</w:t>
      </w:r>
      <w:r>
        <w:rPr>
          <w:rFonts w:ascii="Garamond" w:hAnsi="Garamond" w:cs="Times New Roman"/>
        </w:rPr>
        <w:t>.</w:t>
      </w:r>
      <w:r w:rsidRPr="00265CCE">
        <w:rPr>
          <w:rFonts w:ascii="Garamond" w:hAnsi="Garamond" w:cs="Times New Roman"/>
        </w:rPr>
        <w:t xml:space="preserve"> See (Liber Research Community 2013).</w:t>
      </w:r>
    </w:p>
  </w:footnote>
  <w:footnote w:id="26">
    <w:p w14:paraId="7C3E1AED" w14:textId="77777777" w:rsidR="001F78DF" w:rsidRPr="006D3DDE" w:rsidRDefault="001F78DF" w:rsidP="001F78DF">
      <w:pPr>
        <w:pStyle w:val="FootnoteText"/>
        <w:rPr>
          <w:rFonts w:ascii="Garamond" w:hAnsi="Garamond" w:cs="Times New Roman"/>
        </w:rPr>
      </w:pPr>
      <w:r w:rsidRPr="006D3DDE">
        <w:rPr>
          <w:rStyle w:val="FootnoteReference"/>
          <w:rFonts w:ascii="Garamond" w:hAnsi="Garamond" w:cs="Times New Roman"/>
        </w:rPr>
        <w:footnoteRef/>
      </w:r>
      <w:r w:rsidRPr="006D3DDE">
        <w:rPr>
          <w:rFonts w:ascii="Garamond" w:hAnsi="Garamond" w:cs="Times New Roman"/>
        </w:rPr>
        <w:t xml:space="preserve"> The Chinese translation of “spontaneity” is </w:t>
      </w:r>
      <w:proofErr w:type="spellStart"/>
      <w:r w:rsidRPr="006D3DDE">
        <w:rPr>
          <w:rFonts w:ascii="Garamond" w:hAnsi="Garamond" w:cs="Times New Roman"/>
          <w:i/>
        </w:rPr>
        <w:t>ziran</w:t>
      </w:r>
      <w:proofErr w:type="spellEnd"/>
      <w:r w:rsidRPr="006D3DDE">
        <w:rPr>
          <w:rFonts w:ascii="Garamond" w:hAnsi="Garamond" w:cs="Times New Roman"/>
        </w:rPr>
        <w:t xml:space="preserve">, which is the </w:t>
      </w:r>
      <w:r>
        <w:rPr>
          <w:rFonts w:ascii="Garamond" w:hAnsi="Garamond" w:cs="Times New Roman"/>
        </w:rPr>
        <w:t>same term used</w:t>
      </w:r>
      <w:r w:rsidRPr="006D3DDE">
        <w:rPr>
          <w:rFonts w:ascii="Garamond" w:hAnsi="Garamond" w:cs="Times New Roman"/>
        </w:rPr>
        <w:t xml:space="preserve"> for “nature” (Weller 2006).</w:t>
      </w:r>
    </w:p>
  </w:footnote>
  <w:footnote w:id="27">
    <w:p w14:paraId="759BEEF4" w14:textId="77777777" w:rsidR="001F78DF" w:rsidRPr="00121DD2" w:rsidRDefault="001F78DF" w:rsidP="001F78DF">
      <w:pPr>
        <w:adjustRightInd w:val="0"/>
        <w:snapToGrid w:val="0"/>
        <w:jc w:val="both"/>
        <w:rPr>
          <w:rFonts w:ascii="Garamond" w:eastAsia="MingLiU" w:hAnsi="Garamond"/>
          <w:sz w:val="20"/>
          <w:szCs w:val="20"/>
          <w:shd w:val="clear" w:color="auto" w:fill="FFFFFF"/>
        </w:rPr>
      </w:pPr>
      <w:r w:rsidRPr="00F016AC">
        <w:rPr>
          <w:rStyle w:val="FootnoteReference"/>
        </w:rPr>
        <w:footnoteRef/>
      </w:r>
      <w:r w:rsidRPr="00F016AC">
        <w:rPr>
          <w:sz w:val="20"/>
          <w:szCs w:val="20"/>
        </w:rPr>
        <w:t xml:space="preserve"> </w:t>
      </w:r>
      <w:r w:rsidRPr="00F016AC">
        <w:rPr>
          <w:rFonts w:ascii="Garamond" w:eastAsia="MingLiU" w:hAnsi="Garamond"/>
          <w:iCs/>
          <w:color w:val="000000" w:themeColor="text1"/>
          <w:sz w:val="20"/>
          <w:szCs w:val="20"/>
          <w:shd w:val="clear" w:color="auto" w:fill="FFFFFF"/>
        </w:rPr>
        <w:t>Although the “nail house tactic” (</w:t>
      </w:r>
      <w:proofErr w:type="spellStart"/>
      <w:r w:rsidRPr="00F016AC">
        <w:rPr>
          <w:rFonts w:ascii="Garamond" w:eastAsia="MingLiU" w:hAnsi="Garamond"/>
          <w:i/>
          <w:iCs/>
          <w:color w:val="000000" w:themeColor="text1"/>
          <w:sz w:val="20"/>
          <w:szCs w:val="20"/>
          <w:shd w:val="clear" w:color="auto" w:fill="FFFFFF"/>
        </w:rPr>
        <w:t>dingzi</w:t>
      </w:r>
      <w:proofErr w:type="spellEnd"/>
      <w:r w:rsidRPr="00F016AC">
        <w:rPr>
          <w:rFonts w:ascii="Garamond" w:eastAsia="MingLiU" w:hAnsi="Garamond"/>
          <w:i/>
          <w:iCs/>
          <w:color w:val="000000" w:themeColor="text1"/>
          <w:sz w:val="20"/>
          <w:szCs w:val="20"/>
          <w:shd w:val="clear" w:color="auto" w:fill="FFFFFF"/>
        </w:rPr>
        <w:t xml:space="preserve"> hu</w:t>
      </w:r>
      <w:r w:rsidRPr="00F016AC">
        <w:rPr>
          <w:rFonts w:ascii="Garamond" w:eastAsia="MingLiU" w:hAnsi="Garamond"/>
          <w:iCs/>
          <w:color w:val="000000" w:themeColor="text1"/>
          <w:sz w:val="20"/>
          <w:szCs w:val="20"/>
          <w:shd w:val="clear" w:color="auto" w:fill="FFFFFF"/>
        </w:rPr>
        <w:t xml:space="preserve">) (Hess 2010) was a widely used strategy in China, </w:t>
      </w:r>
      <w:r w:rsidRPr="00F016AC">
        <w:rPr>
          <w:rFonts w:ascii="Garamond" w:eastAsia="MingLiU" w:hAnsi="Garamond"/>
          <w:iCs/>
          <w:sz w:val="20"/>
          <w:szCs w:val="20"/>
          <w:shd w:val="clear" w:color="auto" w:fill="FFFFFF"/>
        </w:rPr>
        <w:t xml:space="preserve">the approach of “adopting a land” to forestall future development was an unprecedented model of activism in Hong Kong. </w:t>
      </w:r>
    </w:p>
  </w:footnote>
  <w:footnote w:id="28">
    <w:p w14:paraId="5FA11EFD" w14:textId="77777777" w:rsidR="001F78DF" w:rsidRPr="000816F4" w:rsidRDefault="001F78DF" w:rsidP="001F78DF">
      <w:pPr>
        <w:pStyle w:val="FootnoteText"/>
        <w:rPr>
          <w:rFonts w:ascii="Garamond" w:hAnsi="Garamond" w:cs="Times New Roman"/>
        </w:rPr>
      </w:pPr>
      <w:r w:rsidRPr="000816F4">
        <w:rPr>
          <w:rStyle w:val="FootnoteReference"/>
          <w:rFonts w:ascii="Garamond" w:hAnsi="Garamond" w:cs="Times New Roman"/>
        </w:rPr>
        <w:footnoteRef/>
      </w:r>
      <w:r w:rsidRPr="000816F4">
        <w:rPr>
          <w:rFonts w:ascii="Garamond" w:hAnsi="Garamond" w:cs="Times New Roman"/>
        </w:rPr>
        <w:t xml:space="preserve"> The project was run by the St. James’ Settlement and received sponsorships from Oxfam, the Urban Renewal Authority, and the Hong Kong government’s Enhancing Self-Reliance through the District Partnership Programme.</w:t>
      </w:r>
    </w:p>
  </w:footnote>
  <w:footnote w:id="29">
    <w:p w14:paraId="5D19987C" w14:textId="77777777" w:rsidR="001F78DF" w:rsidRPr="00946875" w:rsidRDefault="001F78DF" w:rsidP="001F78DF">
      <w:pPr>
        <w:adjustRightInd w:val="0"/>
        <w:snapToGrid w:val="0"/>
        <w:jc w:val="both"/>
        <w:rPr>
          <w:rFonts w:ascii="Garamond" w:hAnsi="Garamond"/>
          <w:sz w:val="20"/>
          <w:szCs w:val="20"/>
        </w:rPr>
      </w:pPr>
      <w:r w:rsidRPr="00946875">
        <w:rPr>
          <w:rStyle w:val="FootnoteReference"/>
          <w:sz w:val="20"/>
          <w:szCs w:val="20"/>
        </w:rPr>
        <w:footnoteRef/>
      </w:r>
      <w:r w:rsidRPr="00946875">
        <w:rPr>
          <w:sz w:val="20"/>
          <w:szCs w:val="20"/>
        </w:rPr>
        <w:t xml:space="preserve"> </w:t>
      </w:r>
      <w:r w:rsidRPr="00946875">
        <w:rPr>
          <w:rFonts w:ascii="Garamond" w:eastAsia="PMingLiU" w:hAnsi="Garamond"/>
          <w:color w:val="000000"/>
          <w:sz w:val="20"/>
          <w:szCs w:val="20"/>
          <w:shd w:val="clear" w:color="auto" w:fill="FFFFFF"/>
        </w:rPr>
        <w:t>This deeply held belief is one of the reasons that the green people strongly objected to the government’s proposal to introduce hydroponics (</w:t>
      </w:r>
      <w:proofErr w:type="spellStart"/>
      <w:r w:rsidRPr="00946875">
        <w:rPr>
          <w:rFonts w:ascii="Garamond" w:eastAsia="PMingLiU" w:hAnsi="Garamond"/>
          <w:i/>
          <w:iCs/>
          <w:color w:val="000000"/>
          <w:sz w:val="20"/>
          <w:szCs w:val="20"/>
          <w:shd w:val="clear" w:color="auto" w:fill="FFFFFF"/>
        </w:rPr>
        <w:t>seoi</w:t>
      </w:r>
      <w:proofErr w:type="spellEnd"/>
      <w:r w:rsidRPr="00946875">
        <w:rPr>
          <w:rFonts w:ascii="Garamond" w:eastAsia="PMingLiU" w:hAnsi="Garamond"/>
          <w:i/>
          <w:iCs/>
          <w:color w:val="000000"/>
          <w:sz w:val="20"/>
          <w:szCs w:val="20"/>
          <w:shd w:val="clear" w:color="auto" w:fill="FFFFFF"/>
        </w:rPr>
        <w:t xml:space="preserve"> </w:t>
      </w:r>
      <w:proofErr w:type="spellStart"/>
      <w:r w:rsidRPr="00946875">
        <w:rPr>
          <w:rFonts w:ascii="Garamond" w:eastAsia="PMingLiU" w:hAnsi="Garamond"/>
          <w:i/>
          <w:iCs/>
          <w:color w:val="000000"/>
          <w:sz w:val="20"/>
          <w:szCs w:val="20"/>
          <w:shd w:val="clear" w:color="auto" w:fill="FFFFFF"/>
        </w:rPr>
        <w:t>gaang</w:t>
      </w:r>
      <w:proofErr w:type="spellEnd"/>
      <w:r w:rsidRPr="00946875">
        <w:rPr>
          <w:rFonts w:ascii="Garamond" w:eastAsia="PMingLiU" w:hAnsi="Garamond"/>
          <w:color w:val="000000"/>
          <w:sz w:val="20"/>
          <w:szCs w:val="20"/>
          <w:shd w:val="clear" w:color="auto" w:fill="FFFFFF"/>
        </w:rPr>
        <w:t xml:space="preserve">) in Hong Kong. They argued that this method was a tactic by the Hong Kong government to sever farmers from their land. </w:t>
      </w:r>
    </w:p>
  </w:footnote>
  <w:footnote w:id="30">
    <w:p w14:paraId="1B4A2755" w14:textId="617E0A5F" w:rsidR="009242EB" w:rsidRPr="009242EB" w:rsidRDefault="009242EB" w:rsidP="00F91DD8">
      <w:pPr>
        <w:adjustRightInd w:val="0"/>
        <w:snapToGrid w:val="0"/>
        <w:jc w:val="both"/>
        <w:rPr>
          <w:rFonts w:ascii="Garamond" w:eastAsia="Microsoft JhengHei UI" w:hAnsi="Garamond"/>
        </w:rPr>
      </w:pPr>
      <w:r>
        <w:rPr>
          <w:rStyle w:val="FootnoteReference"/>
        </w:rPr>
        <w:footnoteRef/>
      </w:r>
      <w:r>
        <w:t xml:space="preserve"> </w:t>
      </w:r>
      <w:r w:rsidRPr="009242EB">
        <w:rPr>
          <w:rFonts w:ascii="Garamond" w:eastAsia="Microsoft JhengHei UI" w:hAnsi="Garamond"/>
        </w:rPr>
        <w:t>Source: (Chan 2011, 187)</w:t>
      </w:r>
      <w:r>
        <w:rPr>
          <w:rFonts w:ascii="Garamond" w:eastAsia="Microsoft JhengHei UI" w:hAnsi="Garamond"/>
        </w:rPr>
        <w:t>.</w:t>
      </w:r>
    </w:p>
  </w:footnote>
  <w:footnote w:id="31">
    <w:p w14:paraId="144E3CF9" w14:textId="739051A6" w:rsidR="009242EB" w:rsidRPr="009242EB" w:rsidRDefault="009242EB" w:rsidP="00F91DD8">
      <w:pPr>
        <w:adjustRightInd w:val="0"/>
        <w:snapToGrid w:val="0"/>
        <w:jc w:val="both"/>
        <w:rPr>
          <w:rFonts w:ascii="Garamond" w:eastAsia="Microsoft JhengHei UI" w:hAnsi="Garamond"/>
          <w:color w:val="FF0000"/>
        </w:rPr>
      </w:pPr>
      <w:r>
        <w:rPr>
          <w:rStyle w:val="FootnoteReference"/>
        </w:rPr>
        <w:footnoteRef/>
      </w:r>
      <w:r>
        <w:t xml:space="preserve"> </w:t>
      </w:r>
      <w:r w:rsidRPr="009242EB">
        <w:rPr>
          <w:rFonts w:ascii="Garamond" w:eastAsia="Microsoft JhengHei UI" w:hAnsi="Garamond"/>
        </w:rPr>
        <w:t>Source: (Chan 2011, 187)</w:t>
      </w:r>
      <w:r w:rsidR="00F91DD8">
        <w:rPr>
          <w:rFonts w:ascii="Garamond" w:eastAsia="Microsoft JhengHei UI" w:hAnsi="Garamond"/>
        </w:rPr>
        <w:t>.</w:t>
      </w:r>
    </w:p>
    <w:p w14:paraId="3312B1AF" w14:textId="1885D661" w:rsidR="009242EB" w:rsidRDefault="009242EB">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57A38A4"/>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D63E2"/>
    <w:multiLevelType w:val="hybridMultilevel"/>
    <w:tmpl w:val="95428BCC"/>
    <w:lvl w:ilvl="0" w:tplc="B68E0BD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27042A"/>
    <w:multiLevelType w:val="hybridMultilevel"/>
    <w:tmpl w:val="E436A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6479D"/>
    <w:multiLevelType w:val="hybridMultilevel"/>
    <w:tmpl w:val="8F30B86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0E5C15C6"/>
    <w:multiLevelType w:val="hybridMultilevel"/>
    <w:tmpl w:val="E98C4E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416B08"/>
    <w:multiLevelType w:val="hybridMultilevel"/>
    <w:tmpl w:val="2B5CB314"/>
    <w:lvl w:ilvl="0" w:tplc="2D0EE5D8">
      <w:numFmt w:val="bullet"/>
      <w:lvlText w:val=""/>
      <w:lvlJc w:val="left"/>
      <w:pPr>
        <w:ind w:left="720" w:hanging="360"/>
      </w:pPr>
      <w:rPr>
        <w:rFonts w:ascii="Symbol" w:eastAsia="PMingLiU"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B41504"/>
    <w:multiLevelType w:val="hybridMultilevel"/>
    <w:tmpl w:val="017C37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864AFA"/>
    <w:multiLevelType w:val="hybridMultilevel"/>
    <w:tmpl w:val="4C665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5911AD"/>
    <w:multiLevelType w:val="hybridMultilevel"/>
    <w:tmpl w:val="4F5E57F4"/>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350DBB"/>
    <w:multiLevelType w:val="hybridMultilevel"/>
    <w:tmpl w:val="F850BE0E"/>
    <w:lvl w:ilvl="0" w:tplc="F60233C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273CA8"/>
    <w:multiLevelType w:val="hybridMultilevel"/>
    <w:tmpl w:val="983CAF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8254BAF"/>
    <w:multiLevelType w:val="hybridMultilevel"/>
    <w:tmpl w:val="C77A3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0A5752"/>
    <w:multiLevelType w:val="hybridMultilevel"/>
    <w:tmpl w:val="7ACE93BC"/>
    <w:lvl w:ilvl="0" w:tplc="F884A200">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2EEA0959"/>
    <w:multiLevelType w:val="hybridMultilevel"/>
    <w:tmpl w:val="C784AB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2A06885"/>
    <w:multiLevelType w:val="hybridMultilevel"/>
    <w:tmpl w:val="86D621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C90A9E"/>
    <w:multiLevelType w:val="hybridMultilevel"/>
    <w:tmpl w:val="4FA4C0AC"/>
    <w:lvl w:ilvl="0" w:tplc="9CBA1F20">
      <w:start w:val="5"/>
      <w:numFmt w:val="bullet"/>
      <w:lvlText w:val="-"/>
      <w:lvlJc w:val="left"/>
      <w:pPr>
        <w:ind w:left="3960" w:hanging="360"/>
      </w:pPr>
      <w:rPr>
        <w:rFonts w:ascii="Garamond" w:eastAsia="Times New Roman" w:hAnsi="Garamond" w:cs="Times New Roman"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16" w15:restartNumberingAfterBreak="0">
    <w:nsid w:val="38EB5C85"/>
    <w:multiLevelType w:val="hybridMultilevel"/>
    <w:tmpl w:val="9D38E1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4C6BCC"/>
    <w:multiLevelType w:val="hybridMultilevel"/>
    <w:tmpl w:val="0D6E835C"/>
    <w:lvl w:ilvl="0" w:tplc="F796CF1C">
      <w:start w:val="5"/>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8E5B89"/>
    <w:multiLevelType w:val="hybridMultilevel"/>
    <w:tmpl w:val="55D43C94"/>
    <w:lvl w:ilvl="0" w:tplc="5186FA3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7CF06B0"/>
    <w:multiLevelType w:val="hybridMultilevel"/>
    <w:tmpl w:val="55F61E1C"/>
    <w:lvl w:ilvl="0" w:tplc="708E622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826205F"/>
    <w:multiLevelType w:val="hybridMultilevel"/>
    <w:tmpl w:val="68A26D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4B0193"/>
    <w:multiLevelType w:val="hybridMultilevel"/>
    <w:tmpl w:val="67386B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F90B34"/>
    <w:multiLevelType w:val="hybridMultilevel"/>
    <w:tmpl w:val="06E029F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553C1A4D"/>
    <w:multiLevelType w:val="hybridMultilevel"/>
    <w:tmpl w:val="687861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9FB30F2"/>
    <w:multiLevelType w:val="hybridMultilevel"/>
    <w:tmpl w:val="C4F47C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18D2DA3"/>
    <w:multiLevelType w:val="hybridMultilevel"/>
    <w:tmpl w:val="FC48E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EB4C06"/>
    <w:multiLevelType w:val="hybridMultilevel"/>
    <w:tmpl w:val="E1AE9484"/>
    <w:lvl w:ilvl="0" w:tplc="A5D45B8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51C3240"/>
    <w:multiLevelType w:val="hybridMultilevel"/>
    <w:tmpl w:val="49B2ACA0"/>
    <w:lvl w:ilvl="0" w:tplc="A000D0E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F502FB"/>
    <w:multiLevelType w:val="hybridMultilevel"/>
    <w:tmpl w:val="AF3627C6"/>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0228ED"/>
    <w:multiLevelType w:val="hybridMultilevel"/>
    <w:tmpl w:val="80B8B436"/>
    <w:lvl w:ilvl="0" w:tplc="2666A08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25304C"/>
    <w:multiLevelType w:val="hybridMultilevel"/>
    <w:tmpl w:val="0EE829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8F5309E"/>
    <w:multiLevelType w:val="hybridMultilevel"/>
    <w:tmpl w:val="B6CC4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1D3054"/>
    <w:multiLevelType w:val="hybridMultilevel"/>
    <w:tmpl w:val="DFE04774"/>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A62BBB"/>
    <w:multiLevelType w:val="hybridMultilevel"/>
    <w:tmpl w:val="A0822F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F263BDB"/>
    <w:multiLevelType w:val="hybridMultilevel"/>
    <w:tmpl w:val="C512E340"/>
    <w:lvl w:ilvl="0" w:tplc="A8B0D5BC">
      <w:start w:val="1"/>
      <w:numFmt w:val="decimal"/>
      <w:lvlText w:val="%1."/>
      <w:lvlJc w:val="left"/>
      <w:pPr>
        <w:ind w:left="3600" w:hanging="360"/>
      </w:pPr>
      <w:rPr>
        <w:rFonts w:ascii="Garamond" w:eastAsia="Times New Roman" w:hAnsi="Garamond" w:cs="Times New Roman"/>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35" w15:restartNumberingAfterBreak="0">
    <w:nsid w:val="7FD72168"/>
    <w:multiLevelType w:val="hybridMultilevel"/>
    <w:tmpl w:val="BF269B94"/>
    <w:lvl w:ilvl="0" w:tplc="C3D663F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8197852">
    <w:abstractNumId w:val="34"/>
  </w:num>
  <w:num w:numId="2" w16cid:durableId="2023042161">
    <w:abstractNumId w:val="28"/>
  </w:num>
  <w:num w:numId="3" w16cid:durableId="886406470">
    <w:abstractNumId w:val="13"/>
  </w:num>
  <w:num w:numId="4" w16cid:durableId="104348794">
    <w:abstractNumId w:val="16"/>
  </w:num>
  <w:num w:numId="5" w16cid:durableId="1455707618">
    <w:abstractNumId w:val="11"/>
  </w:num>
  <w:num w:numId="6" w16cid:durableId="164323507">
    <w:abstractNumId w:val="3"/>
  </w:num>
  <w:num w:numId="7" w16cid:durableId="1830242704">
    <w:abstractNumId w:val="25"/>
  </w:num>
  <w:num w:numId="8" w16cid:durableId="1830440288">
    <w:abstractNumId w:val="21"/>
  </w:num>
  <w:num w:numId="9" w16cid:durableId="457065550">
    <w:abstractNumId w:val="14"/>
  </w:num>
  <w:num w:numId="10" w16cid:durableId="521671347">
    <w:abstractNumId w:val="10"/>
  </w:num>
  <w:num w:numId="11" w16cid:durableId="319040309">
    <w:abstractNumId w:val="0"/>
  </w:num>
  <w:num w:numId="12" w16cid:durableId="1011373701">
    <w:abstractNumId w:val="22"/>
  </w:num>
  <w:num w:numId="13" w16cid:durableId="20595482">
    <w:abstractNumId w:val="24"/>
  </w:num>
  <w:num w:numId="14" w16cid:durableId="286589660">
    <w:abstractNumId w:val="23"/>
  </w:num>
  <w:num w:numId="15" w16cid:durableId="1504859160">
    <w:abstractNumId w:val="27"/>
  </w:num>
  <w:num w:numId="16" w16cid:durableId="1533806054">
    <w:abstractNumId w:val="6"/>
  </w:num>
  <w:num w:numId="17" w16cid:durableId="1797480777">
    <w:abstractNumId w:val="4"/>
  </w:num>
  <w:num w:numId="18" w16cid:durableId="80951391">
    <w:abstractNumId w:val="7"/>
  </w:num>
  <w:num w:numId="19" w16cid:durableId="1219516731">
    <w:abstractNumId w:val="31"/>
  </w:num>
  <w:num w:numId="20" w16cid:durableId="2049065062">
    <w:abstractNumId w:val="1"/>
  </w:num>
  <w:num w:numId="21" w16cid:durableId="1380085157">
    <w:abstractNumId w:val="32"/>
  </w:num>
  <w:num w:numId="22" w16cid:durableId="717437440">
    <w:abstractNumId w:val="30"/>
  </w:num>
  <w:num w:numId="23" w16cid:durableId="1217158051">
    <w:abstractNumId w:val="12"/>
  </w:num>
  <w:num w:numId="24" w16cid:durableId="1110664200">
    <w:abstractNumId w:val="29"/>
  </w:num>
  <w:num w:numId="25" w16cid:durableId="1318269322">
    <w:abstractNumId w:val="5"/>
  </w:num>
  <w:num w:numId="26" w16cid:durableId="1241526347">
    <w:abstractNumId w:val="8"/>
  </w:num>
  <w:num w:numId="27" w16cid:durableId="2040546495">
    <w:abstractNumId w:val="18"/>
  </w:num>
  <w:num w:numId="28" w16cid:durableId="570388248">
    <w:abstractNumId w:val="26"/>
  </w:num>
  <w:num w:numId="29" w16cid:durableId="1234974056">
    <w:abstractNumId w:val="33"/>
  </w:num>
  <w:num w:numId="30" w16cid:durableId="1355036904">
    <w:abstractNumId w:val="9"/>
  </w:num>
  <w:num w:numId="31" w16cid:durableId="1527060406">
    <w:abstractNumId w:val="35"/>
  </w:num>
  <w:num w:numId="32" w16cid:durableId="1158770465">
    <w:abstractNumId w:val="19"/>
  </w:num>
  <w:num w:numId="33" w16cid:durableId="965155978">
    <w:abstractNumId w:val="15"/>
  </w:num>
  <w:num w:numId="34" w16cid:durableId="441926301">
    <w:abstractNumId w:val="17"/>
  </w:num>
  <w:num w:numId="35" w16cid:durableId="1926835281">
    <w:abstractNumId w:val="20"/>
  </w:num>
  <w:num w:numId="36" w16cid:durableId="17407844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CB4"/>
    <w:rsid w:val="0005319D"/>
    <w:rsid w:val="00074D0F"/>
    <w:rsid w:val="000E3944"/>
    <w:rsid w:val="0014773F"/>
    <w:rsid w:val="001E77E7"/>
    <w:rsid w:val="001F2BFD"/>
    <w:rsid w:val="001F78DF"/>
    <w:rsid w:val="0023304E"/>
    <w:rsid w:val="00241635"/>
    <w:rsid w:val="00271660"/>
    <w:rsid w:val="003960E7"/>
    <w:rsid w:val="0040280C"/>
    <w:rsid w:val="00426C27"/>
    <w:rsid w:val="00447DA4"/>
    <w:rsid w:val="0047743F"/>
    <w:rsid w:val="00493D99"/>
    <w:rsid w:val="004A3158"/>
    <w:rsid w:val="004B32F0"/>
    <w:rsid w:val="00507C3D"/>
    <w:rsid w:val="00541FF9"/>
    <w:rsid w:val="00552D2D"/>
    <w:rsid w:val="005D6D04"/>
    <w:rsid w:val="006260A8"/>
    <w:rsid w:val="00632926"/>
    <w:rsid w:val="00632E48"/>
    <w:rsid w:val="00635570"/>
    <w:rsid w:val="006A0CDD"/>
    <w:rsid w:val="006B2678"/>
    <w:rsid w:val="006D39BC"/>
    <w:rsid w:val="008D20DA"/>
    <w:rsid w:val="008D3FDA"/>
    <w:rsid w:val="00904794"/>
    <w:rsid w:val="009242EB"/>
    <w:rsid w:val="00952168"/>
    <w:rsid w:val="0095262F"/>
    <w:rsid w:val="00992CB4"/>
    <w:rsid w:val="009B1FE8"/>
    <w:rsid w:val="00A14241"/>
    <w:rsid w:val="00B40CAA"/>
    <w:rsid w:val="00BA2E4A"/>
    <w:rsid w:val="00BC0B3D"/>
    <w:rsid w:val="00BC55C0"/>
    <w:rsid w:val="00BD5E08"/>
    <w:rsid w:val="00C12E7C"/>
    <w:rsid w:val="00C42CF5"/>
    <w:rsid w:val="00C961AD"/>
    <w:rsid w:val="00C97552"/>
    <w:rsid w:val="00D5326B"/>
    <w:rsid w:val="00D60FC5"/>
    <w:rsid w:val="00D86DD2"/>
    <w:rsid w:val="00E54476"/>
    <w:rsid w:val="00E8420C"/>
    <w:rsid w:val="00EE4026"/>
    <w:rsid w:val="00F13C47"/>
    <w:rsid w:val="00F91DD8"/>
    <w:rsid w:val="00FA789A"/>
    <w:rsid w:val="00FC3583"/>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DE337"/>
  <w15:chartTrackingRefBased/>
  <w15:docId w15:val="{C6DD0604-929C-3245-A44A-2742FA6F0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CB4"/>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EE4026"/>
    <w:pPr>
      <w:keepNext/>
      <w:keepLines/>
      <w:spacing w:before="24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link w:val="Heading2Char"/>
    <w:uiPriority w:val="9"/>
    <w:qFormat/>
    <w:rsid w:val="00EE4026"/>
    <w:pPr>
      <w:spacing w:before="100" w:beforeAutospacing="1" w:after="100" w:afterAutospacing="1"/>
      <w:outlineLvl w:val="1"/>
    </w:pPr>
    <w:rPr>
      <w:b/>
      <w:bCs/>
      <w:sz w:val="36"/>
      <w:szCs w:val="36"/>
      <w:lang w:val="en-US"/>
    </w:rPr>
  </w:style>
  <w:style w:type="paragraph" w:styleId="Heading3">
    <w:name w:val="heading 3"/>
    <w:basedOn w:val="Normal"/>
    <w:link w:val="Heading3Char"/>
    <w:uiPriority w:val="9"/>
    <w:qFormat/>
    <w:rsid w:val="00EE4026"/>
    <w:pPr>
      <w:spacing w:before="100" w:beforeAutospacing="1" w:after="100" w:afterAutospacing="1"/>
      <w:outlineLvl w:val="2"/>
    </w:pPr>
    <w:rPr>
      <w:bCs/>
      <w:i/>
      <w:szCs w:val="27"/>
      <w:lang w:val="en-US"/>
    </w:rPr>
  </w:style>
  <w:style w:type="paragraph" w:styleId="Heading4">
    <w:name w:val="heading 4"/>
    <w:basedOn w:val="Normal"/>
    <w:next w:val="Normal"/>
    <w:link w:val="Heading4Char"/>
    <w:uiPriority w:val="9"/>
    <w:semiHidden/>
    <w:unhideWhenUsed/>
    <w:qFormat/>
    <w:rsid w:val="00EE4026"/>
    <w:pPr>
      <w:keepNext/>
      <w:keepLines/>
      <w:spacing w:before="120" w:line="259" w:lineRule="auto"/>
      <w:outlineLvl w:val="3"/>
    </w:pPr>
    <w:rPr>
      <w:rFonts w:asciiTheme="majorHAnsi" w:eastAsiaTheme="majorEastAsia" w:hAnsiTheme="majorHAnsi" w:cstheme="majorBidi"/>
      <w:caps/>
      <w:sz w:val="22"/>
      <w:szCs w:val="22"/>
      <w:lang w:val="en-US"/>
    </w:rPr>
  </w:style>
  <w:style w:type="paragraph" w:styleId="Heading5">
    <w:name w:val="heading 5"/>
    <w:basedOn w:val="Normal"/>
    <w:link w:val="Heading5Char"/>
    <w:uiPriority w:val="9"/>
    <w:qFormat/>
    <w:rsid w:val="00EE4026"/>
    <w:pPr>
      <w:spacing w:before="100" w:beforeAutospacing="1" w:after="100" w:afterAutospacing="1"/>
      <w:outlineLvl w:val="4"/>
    </w:pPr>
    <w:rPr>
      <w:b/>
      <w:bCs/>
      <w:sz w:val="20"/>
      <w:szCs w:val="20"/>
      <w:lang w:val="en-US"/>
    </w:rPr>
  </w:style>
  <w:style w:type="paragraph" w:styleId="Heading6">
    <w:name w:val="heading 6"/>
    <w:basedOn w:val="Normal"/>
    <w:next w:val="Normal"/>
    <w:link w:val="Heading6Char"/>
    <w:uiPriority w:val="9"/>
    <w:semiHidden/>
    <w:unhideWhenUsed/>
    <w:qFormat/>
    <w:rsid w:val="00EE4026"/>
    <w:pPr>
      <w:keepNext/>
      <w:keepLines/>
      <w:spacing w:before="120" w:line="259" w:lineRule="auto"/>
      <w:outlineLvl w:val="5"/>
    </w:pPr>
    <w:rPr>
      <w:rFonts w:asciiTheme="majorHAnsi" w:eastAsiaTheme="majorEastAsia" w:hAnsiTheme="majorHAnsi" w:cstheme="majorBidi"/>
      <w:b/>
      <w:bCs/>
      <w:caps/>
      <w:color w:val="262626" w:themeColor="text1" w:themeTint="D9"/>
      <w:sz w:val="20"/>
      <w:szCs w:val="20"/>
      <w:lang w:val="en-US"/>
    </w:rPr>
  </w:style>
  <w:style w:type="paragraph" w:styleId="Heading7">
    <w:name w:val="heading 7"/>
    <w:basedOn w:val="Normal"/>
    <w:next w:val="Normal"/>
    <w:link w:val="Heading7Char"/>
    <w:uiPriority w:val="9"/>
    <w:semiHidden/>
    <w:unhideWhenUsed/>
    <w:qFormat/>
    <w:rsid w:val="00EE4026"/>
    <w:pPr>
      <w:keepNext/>
      <w:keepLines/>
      <w:spacing w:before="120" w:line="259" w:lineRule="auto"/>
      <w:outlineLvl w:val="6"/>
    </w:pPr>
    <w:rPr>
      <w:rFonts w:asciiTheme="majorHAnsi" w:eastAsiaTheme="majorEastAsia" w:hAnsiTheme="majorHAnsi" w:cstheme="majorBidi"/>
      <w:b/>
      <w:bCs/>
      <w:i/>
      <w:iCs/>
      <w:caps/>
      <w:color w:val="262626" w:themeColor="text1" w:themeTint="D9"/>
      <w:sz w:val="20"/>
      <w:szCs w:val="20"/>
      <w:lang w:val="en-US"/>
    </w:rPr>
  </w:style>
  <w:style w:type="paragraph" w:styleId="Heading8">
    <w:name w:val="heading 8"/>
    <w:basedOn w:val="Normal"/>
    <w:next w:val="Normal"/>
    <w:link w:val="Heading8Char"/>
    <w:uiPriority w:val="9"/>
    <w:semiHidden/>
    <w:unhideWhenUsed/>
    <w:qFormat/>
    <w:rsid w:val="00EE4026"/>
    <w:pPr>
      <w:keepNext/>
      <w:keepLines/>
      <w:spacing w:before="120" w:line="259" w:lineRule="auto"/>
      <w:outlineLvl w:val="7"/>
    </w:pPr>
    <w:rPr>
      <w:rFonts w:asciiTheme="majorHAnsi" w:eastAsiaTheme="majorEastAsia" w:hAnsiTheme="majorHAnsi" w:cstheme="majorBidi"/>
      <w:b/>
      <w:bCs/>
      <w:caps/>
      <w:color w:val="7F7F7F" w:themeColor="text1" w:themeTint="80"/>
      <w:sz w:val="20"/>
      <w:szCs w:val="20"/>
      <w:lang w:val="en-US"/>
    </w:rPr>
  </w:style>
  <w:style w:type="paragraph" w:styleId="Heading9">
    <w:name w:val="heading 9"/>
    <w:basedOn w:val="Normal"/>
    <w:next w:val="Normal"/>
    <w:link w:val="Heading9Char"/>
    <w:uiPriority w:val="9"/>
    <w:semiHidden/>
    <w:unhideWhenUsed/>
    <w:qFormat/>
    <w:rsid w:val="00EE4026"/>
    <w:pPr>
      <w:keepNext/>
      <w:keepLines/>
      <w:spacing w:before="120" w:line="259" w:lineRule="auto"/>
      <w:outlineLvl w:val="8"/>
    </w:pPr>
    <w:rPr>
      <w:rFonts w:asciiTheme="majorHAnsi" w:eastAsiaTheme="majorEastAsia" w:hAnsiTheme="majorHAnsi" w:cstheme="majorBidi"/>
      <w:b/>
      <w:bCs/>
      <w:i/>
      <w:iCs/>
      <w:caps/>
      <w:color w:val="7F7F7F" w:themeColor="text1" w:themeTint="8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2CB4"/>
    <w:pPr>
      <w:ind w:left="720"/>
      <w:contextualSpacing/>
    </w:pPr>
    <w:rPr>
      <w:rFonts w:asciiTheme="minorHAnsi" w:eastAsiaTheme="minorEastAsia" w:hAnsiTheme="minorHAnsi" w:cstheme="minorBidi"/>
    </w:rPr>
  </w:style>
  <w:style w:type="paragraph" w:styleId="FootnoteText">
    <w:name w:val="footnote text"/>
    <w:basedOn w:val="Normal"/>
    <w:link w:val="FootnoteTextChar"/>
    <w:uiPriority w:val="99"/>
    <w:unhideWhenUsed/>
    <w:rsid w:val="00992CB4"/>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992CB4"/>
    <w:rPr>
      <w:kern w:val="0"/>
      <w:sz w:val="20"/>
      <w:szCs w:val="20"/>
      <w14:ligatures w14:val="none"/>
    </w:rPr>
  </w:style>
  <w:style w:type="character" w:styleId="FootnoteReference">
    <w:name w:val="footnote reference"/>
    <w:basedOn w:val="DefaultParagraphFont"/>
    <w:uiPriority w:val="99"/>
    <w:unhideWhenUsed/>
    <w:rsid w:val="00992CB4"/>
    <w:rPr>
      <w:vertAlign w:val="superscript"/>
    </w:rPr>
  </w:style>
  <w:style w:type="paragraph" w:styleId="EndnoteText">
    <w:name w:val="endnote text"/>
    <w:basedOn w:val="Normal"/>
    <w:link w:val="EndnoteTextChar"/>
    <w:uiPriority w:val="99"/>
    <w:unhideWhenUsed/>
    <w:rsid w:val="00BA2E4A"/>
    <w:rPr>
      <w:sz w:val="20"/>
      <w:szCs w:val="20"/>
    </w:rPr>
  </w:style>
  <w:style w:type="character" w:customStyle="1" w:styleId="EndnoteTextChar">
    <w:name w:val="Endnote Text Char"/>
    <w:basedOn w:val="DefaultParagraphFont"/>
    <w:link w:val="EndnoteText"/>
    <w:uiPriority w:val="99"/>
    <w:rsid w:val="00BA2E4A"/>
    <w:rPr>
      <w:rFonts w:ascii="Times New Roman" w:eastAsia="Times New Roman" w:hAnsi="Times New Roman" w:cs="Times New Roman"/>
      <w:kern w:val="0"/>
      <w:sz w:val="20"/>
      <w:szCs w:val="20"/>
      <w14:ligatures w14:val="none"/>
    </w:rPr>
  </w:style>
  <w:style w:type="character" w:styleId="EndnoteReference">
    <w:name w:val="endnote reference"/>
    <w:basedOn w:val="DefaultParagraphFont"/>
    <w:uiPriority w:val="99"/>
    <w:unhideWhenUsed/>
    <w:rsid w:val="00BA2E4A"/>
    <w:rPr>
      <w:vertAlign w:val="superscript"/>
    </w:rPr>
  </w:style>
  <w:style w:type="character" w:customStyle="1" w:styleId="Heading1Char">
    <w:name w:val="Heading 1 Char"/>
    <w:basedOn w:val="DefaultParagraphFont"/>
    <w:link w:val="Heading1"/>
    <w:uiPriority w:val="9"/>
    <w:rsid w:val="00EE4026"/>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eading2Char">
    <w:name w:val="Heading 2 Char"/>
    <w:basedOn w:val="DefaultParagraphFont"/>
    <w:link w:val="Heading2"/>
    <w:uiPriority w:val="9"/>
    <w:rsid w:val="00EE4026"/>
    <w:rPr>
      <w:rFonts w:ascii="Times New Roman" w:eastAsia="Times New Roman" w:hAnsi="Times New Roman" w:cs="Times New Roman"/>
      <w:b/>
      <w:bCs/>
      <w:kern w:val="0"/>
      <w:sz w:val="36"/>
      <w:szCs w:val="36"/>
      <w:lang w:val="en-US"/>
      <w14:ligatures w14:val="none"/>
    </w:rPr>
  </w:style>
  <w:style w:type="character" w:styleId="Hyperlink">
    <w:name w:val="Hyperlink"/>
    <w:basedOn w:val="DefaultParagraphFont"/>
    <w:uiPriority w:val="99"/>
    <w:unhideWhenUsed/>
    <w:rsid w:val="00EE4026"/>
    <w:rPr>
      <w:color w:val="0000FF"/>
      <w:u w:val="single"/>
    </w:rPr>
  </w:style>
  <w:style w:type="character" w:styleId="UnresolvedMention">
    <w:name w:val="Unresolved Mention"/>
    <w:basedOn w:val="DefaultParagraphFont"/>
    <w:uiPriority w:val="99"/>
    <w:semiHidden/>
    <w:unhideWhenUsed/>
    <w:rsid w:val="00EE4026"/>
    <w:rPr>
      <w:color w:val="605E5C"/>
      <w:shd w:val="clear" w:color="auto" w:fill="E1DFDD"/>
    </w:rPr>
  </w:style>
  <w:style w:type="character" w:styleId="FollowedHyperlink">
    <w:name w:val="FollowedHyperlink"/>
    <w:basedOn w:val="DefaultParagraphFont"/>
    <w:uiPriority w:val="99"/>
    <w:semiHidden/>
    <w:unhideWhenUsed/>
    <w:rsid w:val="00EE4026"/>
    <w:rPr>
      <w:color w:val="954F72" w:themeColor="followedHyperlink"/>
      <w:u w:val="single"/>
    </w:rPr>
  </w:style>
  <w:style w:type="table" w:styleId="TableGrid">
    <w:name w:val="Table Grid"/>
    <w:basedOn w:val="TableNormal"/>
    <w:uiPriority w:val="59"/>
    <w:rsid w:val="00EE4026"/>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Continue">
    <w:name w:val="List Continue"/>
    <w:basedOn w:val="Normal"/>
    <w:uiPriority w:val="99"/>
    <w:semiHidden/>
    <w:unhideWhenUsed/>
    <w:rsid w:val="00EE4026"/>
    <w:pPr>
      <w:spacing w:after="120"/>
      <w:ind w:left="283"/>
      <w:contextualSpacing/>
    </w:pPr>
    <w:rPr>
      <w:lang w:val="en-US"/>
    </w:rPr>
  </w:style>
  <w:style w:type="paragraph" w:styleId="NormalWeb">
    <w:name w:val="Normal (Web)"/>
    <w:basedOn w:val="Normal"/>
    <w:uiPriority w:val="99"/>
    <w:unhideWhenUsed/>
    <w:rsid w:val="00EE4026"/>
    <w:pPr>
      <w:spacing w:before="100" w:beforeAutospacing="1" w:after="100" w:afterAutospacing="1"/>
    </w:pPr>
    <w:rPr>
      <w:lang w:val="en-US"/>
    </w:rPr>
  </w:style>
  <w:style w:type="character" w:styleId="CommentReference">
    <w:name w:val="annotation reference"/>
    <w:basedOn w:val="DefaultParagraphFont"/>
    <w:uiPriority w:val="99"/>
    <w:semiHidden/>
    <w:unhideWhenUsed/>
    <w:rsid w:val="00EE4026"/>
    <w:rPr>
      <w:sz w:val="16"/>
      <w:szCs w:val="16"/>
    </w:rPr>
  </w:style>
  <w:style w:type="paragraph" w:styleId="CommentText">
    <w:name w:val="annotation text"/>
    <w:basedOn w:val="Normal"/>
    <w:link w:val="CommentTextChar"/>
    <w:uiPriority w:val="99"/>
    <w:semiHidden/>
    <w:unhideWhenUsed/>
    <w:rsid w:val="00EE4026"/>
    <w:rPr>
      <w:sz w:val="20"/>
      <w:szCs w:val="20"/>
      <w:lang w:val="en-US"/>
    </w:rPr>
  </w:style>
  <w:style w:type="character" w:customStyle="1" w:styleId="CommentTextChar">
    <w:name w:val="Comment Text Char"/>
    <w:basedOn w:val="DefaultParagraphFont"/>
    <w:link w:val="CommentText"/>
    <w:uiPriority w:val="99"/>
    <w:semiHidden/>
    <w:rsid w:val="00EE4026"/>
    <w:rPr>
      <w:rFonts w:ascii="Times New Roman" w:eastAsia="Times New Roman"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EE4026"/>
    <w:rPr>
      <w:b/>
      <w:bCs/>
    </w:rPr>
  </w:style>
  <w:style w:type="character" w:customStyle="1" w:styleId="CommentSubjectChar">
    <w:name w:val="Comment Subject Char"/>
    <w:basedOn w:val="CommentTextChar"/>
    <w:link w:val="CommentSubject"/>
    <w:uiPriority w:val="99"/>
    <w:semiHidden/>
    <w:rsid w:val="00EE4026"/>
    <w:rPr>
      <w:rFonts w:ascii="Times New Roman" w:eastAsia="Times New Roman" w:hAnsi="Times New Roman" w:cs="Times New Roman"/>
      <w:b/>
      <w:bCs/>
      <w:kern w:val="0"/>
      <w:sz w:val="20"/>
      <w:szCs w:val="20"/>
      <w:lang w:val="en-US"/>
      <w14:ligatures w14:val="none"/>
    </w:rPr>
  </w:style>
  <w:style w:type="character" w:customStyle="1" w:styleId="Heading3Char">
    <w:name w:val="Heading 3 Char"/>
    <w:basedOn w:val="DefaultParagraphFont"/>
    <w:link w:val="Heading3"/>
    <w:uiPriority w:val="9"/>
    <w:rsid w:val="00EE4026"/>
    <w:rPr>
      <w:rFonts w:ascii="Times New Roman" w:eastAsia="Times New Roman" w:hAnsi="Times New Roman" w:cs="Times New Roman"/>
      <w:bCs/>
      <w:i/>
      <w:kern w:val="0"/>
      <w:szCs w:val="27"/>
      <w:lang w:val="en-US"/>
      <w14:ligatures w14:val="none"/>
    </w:rPr>
  </w:style>
  <w:style w:type="character" w:customStyle="1" w:styleId="Heading4Char">
    <w:name w:val="Heading 4 Char"/>
    <w:basedOn w:val="DefaultParagraphFont"/>
    <w:link w:val="Heading4"/>
    <w:uiPriority w:val="9"/>
    <w:semiHidden/>
    <w:rsid w:val="00EE4026"/>
    <w:rPr>
      <w:rFonts w:asciiTheme="majorHAnsi" w:eastAsiaTheme="majorEastAsia" w:hAnsiTheme="majorHAnsi" w:cstheme="majorBidi"/>
      <w:caps/>
      <w:kern w:val="0"/>
      <w:sz w:val="22"/>
      <w:szCs w:val="22"/>
      <w:lang w:val="en-US"/>
      <w14:ligatures w14:val="none"/>
    </w:rPr>
  </w:style>
  <w:style w:type="character" w:customStyle="1" w:styleId="Heading5Char">
    <w:name w:val="Heading 5 Char"/>
    <w:basedOn w:val="DefaultParagraphFont"/>
    <w:link w:val="Heading5"/>
    <w:uiPriority w:val="9"/>
    <w:rsid w:val="00EE4026"/>
    <w:rPr>
      <w:rFonts w:ascii="Times New Roman" w:eastAsia="Times New Roman" w:hAnsi="Times New Roman" w:cs="Times New Roman"/>
      <w:b/>
      <w:bCs/>
      <w:kern w:val="0"/>
      <w:sz w:val="20"/>
      <w:szCs w:val="20"/>
      <w:lang w:val="en-US"/>
      <w14:ligatures w14:val="none"/>
    </w:rPr>
  </w:style>
  <w:style w:type="character" w:customStyle="1" w:styleId="Heading6Char">
    <w:name w:val="Heading 6 Char"/>
    <w:basedOn w:val="DefaultParagraphFont"/>
    <w:link w:val="Heading6"/>
    <w:uiPriority w:val="9"/>
    <w:semiHidden/>
    <w:rsid w:val="00EE4026"/>
    <w:rPr>
      <w:rFonts w:asciiTheme="majorHAnsi" w:eastAsiaTheme="majorEastAsia" w:hAnsiTheme="majorHAnsi" w:cstheme="majorBidi"/>
      <w:b/>
      <w:bCs/>
      <w:caps/>
      <w:color w:val="262626" w:themeColor="text1" w:themeTint="D9"/>
      <w:kern w:val="0"/>
      <w:sz w:val="20"/>
      <w:szCs w:val="20"/>
      <w:lang w:val="en-US"/>
      <w14:ligatures w14:val="none"/>
    </w:rPr>
  </w:style>
  <w:style w:type="character" w:customStyle="1" w:styleId="Heading7Char">
    <w:name w:val="Heading 7 Char"/>
    <w:basedOn w:val="DefaultParagraphFont"/>
    <w:link w:val="Heading7"/>
    <w:uiPriority w:val="9"/>
    <w:semiHidden/>
    <w:rsid w:val="00EE4026"/>
    <w:rPr>
      <w:rFonts w:asciiTheme="majorHAnsi" w:eastAsiaTheme="majorEastAsia" w:hAnsiTheme="majorHAnsi" w:cstheme="majorBidi"/>
      <w:b/>
      <w:bCs/>
      <w:i/>
      <w:iCs/>
      <w:caps/>
      <w:color w:val="262626" w:themeColor="text1" w:themeTint="D9"/>
      <w:kern w:val="0"/>
      <w:sz w:val="20"/>
      <w:szCs w:val="20"/>
      <w:lang w:val="en-US"/>
      <w14:ligatures w14:val="none"/>
    </w:rPr>
  </w:style>
  <w:style w:type="character" w:customStyle="1" w:styleId="Heading8Char">
    <w:name w:val="Heading 8 Char"/>
    <w:basedOn w:val="DefaultParagraphFont"/>
    <w:link w:val="Heading8"/>
    <w:uiPriority w:val="9"/>
    <w:semiHidden/>
    <w:rsid w:val="00EE4026"/>
    <w:rPr>
      <w:rFonts w:asciiTheme="majorHAnsi" w:eastAsiaTheme="majorEastAsia" w:hAnsiTheme="majorHAnsi" w:cstheme="majorBidi"/>
      <w:b/>
      <w:bCs/>
      <w:caps/>
      <w:color w:val="7F7F7F" w:themeColor="text1" w:themeTint="80"/>
      <w:kern w:val="0"/>
      <w:sz w:val="20"/>
      <w:szCs w:val="20"/>
      <w:lang w:val="en-US"/>
      <w14:ligatures w14:val="none"/>
    </w:rPr>
  </w:style>
  <w:style w:type="character" w:customStyle="1" w:styleId="Heading9Char">
    <w:name w:val="Heading 9 Char"/>
    <w:basedOn w:val="DefaultParagraphFont"/>
    <w:link w:val="Heading9"/>
    <w:uiPriority w:val="9"/>
    <w:semiHidden/>
    <w:rsid w:val="00EE4026"/>
    <w:rPr>
      <w:rFonts w:asciiTheme="majorHAnsi" w:eastAsiaTheme="majorEastAsia" w:hAnsiTheme="majorHAnsi" w:cstheme="majorBidi"/>
      <w:b/>
      <w:bCs/>
      <w:i/>
      <w:iCs/>
      <w:caps/>
      <w:color w:val="7F7F7F" w:themeColor="text1" w:themeTint="80"/>
      <w:kern w:val="0"/>
      <w:sz w:val="20"/>
      <w:szCs w:val="20"/>
      <w:lang w:val="en-US"/>
      <w14:ligatures w14:val="none"/>
    </w:rPr>
  </w:style>
  <w:style w:type="character" w:customStyle="1" w:styleId="apple-style-span">
    <w:name w:val="apple-style-span"/>
    <w:rsid w:val="00EE4026"/>
  </w:style>
  <w:style w:type="paragraph" w:styleId="BalloonText">
    <w:name w:val="Balloon Text"/>
    <w:basedOn w:val="Normal"/>
    <w:link w:val="BalloonTextChar"/>
    <w:uiPriority w:val="99"/>
    <w:semiHidden/>
    <w:unhideWhenUsed/>
    <w:rsid w:val="00EE4026"/>
    <w:rPr>
      <w:rFonts w:ascii="Segoe UI" w:eastAsiaTheme="minorEastAsia" w:hAnsi="Segoe UI" w:cs="Segoe UI"/>
      <w:sz w:val="18"/>
      <w:szCs w:val="18"/>
      <w:lang w:val="en-US"/>
    </w:rPr>
  </w:style>
  <w:style w:type="character" w:customStyle="1" w:styleId="BalloonTextChar">
    <w:name w:val="Balloon Text Char"/>
    <w:basedOn w:val="DefaultParagraphFont"/>
    <w:link w:val="BalloonText"/>
    <w:uiPriority w:val="99"/>
    <w:semiHidden/>
    <w:rsid w:val="00EE4026"/>
    <w:rPr>
      <w:rFonts w:ascii="Segoe UI" w:hAnsi="Segoe UI" w:cs="Segoe UI"/>
      <w:kern w:val="0"/>
      <w:sz w:val="18"/>
      <w:szCs w:val="18"/>
      <w:lang w:val="en-US"/>
      <w14:ligatures w14:val="none"/>
    </w:rPr>
  </w:style>
  <w:style w:type="character" w:customStyle="1" w:styleId="apple-converted-space">
    <w:name w:val="apple-converted-space"/>
    <w:basedOn w:val="DefaultParagraphFont"/>
    <w:rsid w:val="00EE4026"/>
  </w:style>
  <w:style w:type="paragraph" w:customStyle="1" w:styleId="Body">
    <w:name w:val="Body"/>
    <w:rsid w:val="00EE4026"/>
    <w:pPr>
      <w:pBdr>
        <w:top w:val="nil"/>
        <w:left w:val="nil"/>
        <w:bottom w:val="nil"/>
        <w:right w:val="nil"/>
        <w:between w:val="nil"/>
        <w:bar w:val="nil"/>
      </w:pBdr>
    </w:pPr>
    <w:rPr>
      <w:rFonts w:ascii="Helvetica" w:eastAsia="Arial Unicode MS" w:hAnsi="Arial Unicode MS" w:cs="Arial Unicode MS"/>
      <w:color w:val="000000"/>
      <w:kern w:val="0"/>
      <w:sz w:val="22"/>
      <w:szCs w:val="22"/>
      <w:bdr w:val="nil"/>
      <w14:ligatures w14:val="none"/>
    </w:rPr>
  </w:style>
  <w:style w:type="character" w:customStyle="1" w:styleId="hw">
    <w:name w:val="hw"/>
    <w:basedOn w:val="DefaultParagraphFont"/>
    <w:rsid w:val="00EE4026"/>
  </w:style>
  <w:style w:type="character" w:customStyle="1" w:styleId="hvr">
    <w:name w:val="hvr"/>
    <w:basedOn w:val="DefaultParagraphFont"/>
    <w:rsid w:val="00EE4026"/>
  </w:style>
  <w:style w:type="character" w:styleId="Strong">
    <w:name w:val="Strong"/>
    <w:basedOn w:val="DefaultParagraphFont"/>
    <w:uiPriority w:val="22"/>
    <w:qFormat/>
    <w:rsid w:val="00EE4026"/>
    <w:rPr>
      <w:b/>
      <w:bCs/>
    </w:rPr>
  </w:style>
  <w:style w:type="paragraph" w:styleId="HTMLPreformatted">
    <w:name w:val="HTML Preformatted"/>
    <w:basedOn w:val="Normal"/>
    <w:link w:val="HTMLPreformattedChar"/>
    <w:uiPriority w:val="99"/>
    <w:unhideWhenUsed/>
    <w:rsid w:val="00EE4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EE4026"/>
    <w:rPr>
      <w:rFonts w:ascii="Courier New" w:eastAsia="Times New Roman" w:hAnsi="Courier New" w:cs="Courier New"/>
      <w:kern w:val="0"/>
      <w:sz w:val="20"/>
      <w:szCs w:val="20"/>
      <w:lang w:val="en-US"/>
      <w14:ligatures w14:val="none"/>
    </w:rPr>
  </w:style>
  <w:style w:type="character" w:customStyle="1" w:styleId="il">
    <w:name w:val="il"/>
    <w:basedOn w:val="DefaultParagraphFont"/>
    <w:rsid w:val="00EE4026"/>
  </w:style>
  <w:style w:type="character" w:customStyle="1" w:styleId="CommentSubjectChar1">
    <w:name w:val="Comment Subject Char1"/>
    <w:basedOn w:val="CommentTextChar"/>
    <w:uiPriority w:val="99"/>
    <w:semiHidden/>
    <w:rsid w:val="00EE4026"/>
    <w:rPr>
      <w:rFonts w:ascii="Times New Roman" w:eastAsia="Times New Roman" w:hAnsi="Times New Roman" w:cs="Times New Roman"/>
      <w:b/>
      <w:bCs/>
      <w:kern w:val="0"/>
      <w:sz w:val="20"/>
      <w:szCs w:val="20"/>
      <w:lang w:val="en-US"/>
      <w14:ligatures w14:val="none"/>
    </w:rPr>
  </w:style>
  <w:style w:type="paragraph" w:styleId="Revision">
    <w:name w:val="Revision"/>
    <w:hidden/>
    <w:uiPriority w:val="99"/>
    <w:semiHidden/>
    <w:rsid w:val="00EE4026"/>
    <w:rPr>
      <w:kern w:val="0"/>
      <w:sz w:val="22"/>
      <w:szCs w:val="22"/>
      <w14:ligatures w14:val="none"/>
    </w:rPr>
  </w:style>
  <w:style w:type="character" w:styleId="Emphasis">
    <w:name w:val="Emphasis"/>
    <w:basedOn w:val="DefaultParagraphFont"/>
    <w:uiPriority w:val="20"/>
    <w:qFormat/>
    <w:rsid w:val="00EE4026"/>
    <w:rPr>
      <w:i/>
      <w:iCs/>
    </w:rPr>
  </w:style>
  <w:style w:type="character" w:customStyle="1" w:styleId="liheads">
    <w:name w:val="lihead_s"/>
    <w:basedOn w:val="DefaultParagraphFont"/>
    <w:rsid w:val="00EE4026"/>
  </w:style>
  <w:style w:type="character" w:customStyle="1" w:styleId="liheadss">
    <w:name w:val="lihead_ss"/>
    <w:basedOn w:val="DefaultParagraphFont"/>
    <w:rsid w:val="00EE4026"/>
  </w:style>
  <w:style w:type="character" w:customStyle="1" w:styleId="litxt">
    <w:name w:val="litxt"/>
    <w:basedOn w:val="DefaultParagraphFont"/>
    <w:rsid w:val="00EE4026"/>
  </w:style>
  <w:style w:type="character" w:customStyle="1" w:styleId="fcg">
    <w:name w:val="fcg"/>
    <w:basedOn w:val="DefaultParagraphFont"/>
    <w:rsid w:val="00EE4026"/>
  </w:style>
  <w:style w:type="character" w:customStyle="1" w:styleId="fwb">
    <w:name w:val="fwb"/>
    <w:basedOn w:val="DefaultParagraphFont"/>
    <w:rsid w:val="00EE4026"/>
  </w:style>
  <w:style w:type="character" w:customStyle="1" w:styleId="fsm">
    <w:name w:val="fsm"/>
    <w:basedOn w:val="DefaultParagraphFont"/>
    <w:rsid w:val="00EE4026"/>
  </w:style>
  <w:style w:type="character" w:customStyle="1" w:styleId="timestampcontent">
    <w:name w:val="timestampcontent"/>
    <w:basedOn w:val="DefaultParagraphFont"/>
    <w:rsid w:val="00EE4026"/>
  </w:style>
  <w:style w:type="paragraph" w:styleId="Header">
    <w:name w:val="header"/>
    <w:basedOn w:val="Normal"/>
    <w:link w:val="HeaderChar"/>
    <w:uiPriority w:val="99"/>
    <w:unhideWhenUsed/>
    <w:rsid w:val="00EE4026"/>
    <w:pPr>
      <w:tabs>
        <w:tab w:val="center" w:pos="4513"/>
        <w:tab w:val="right" w:pos="9026"/>
      </w:tabs>
    </w:pPr>
    <w:rPr>
      <w:rFonts w:asciiTheme="minorHAnsi" w:eastAsiaTheme="minorEastAsia" w:hAnsiTheme="minorHAnsi" w:cstheme="minorBidi"/>
      <w:sz w:val="22"/>
      <w:szCs w:val="22"/>
      <w:lang w:val="en-US"/>
    </w:rPr>
  </w:style>
  <w:style w:type="character" w:customStyle="1" w:styleId="HeaderChar">
    <w:name w:val="Header Char"/>
    <w:basedOn w:val="DefaultParagraphFont"/>
    <w:link w:val="Header"/>
    <w:uiPriority w:val="99"/>
    <w:rsid w:val="00EE4026"/>
    <w:rPr>
      <w:kern w:val="0"/>
      <w:sz w:val="22"/>
      <w:szCs w:val="22"/>
      <w:lang w:val="en-US"/>
      <w14:ligatures w14:val="none"/>
    </w:rPr>
  </w:style>
  <w:style w:type="paragraph" w:styleId="Footer">
    <w:name w:val="footer"/>
    <w:basedOn w:val="Normal"/>
    <w:link w:val="FooterChar"/>
    <w:uiPriority w:val="99"/>
    <w:unhideWhenUsed/>
    <w:rsid w:val="00EE4026"/>
    <w:pPr>
      <w:tabs>
        <w:tab w:val="center" w:pos="4513"/>
        <w:tab w:val="right" w:pos="9026"/>
      </w:tabs>
    </w:pPr>
    <w:rPr>
      <w:rFonts w:asciiTheme="minorHAnsi" w:eastAsiaTheme="minorEastAsia" w:hAnsiTheme="minorHAnsi" w:cstheme="minorBidi"/>
      <w:sz w:val="22"/>
      <w:szCs w:val="22"/>
      <w:lang w:val="en-US"/>
    </w:rPr>
  </w:style>
  <w:style w:type="character" w:customStyle="1" w:styleId="FooterChar">
    <w:name w:val="Footer Char"/>
    <w:basedOn w:val="DefaultParagraphFont"/>
    <w:link w:val="Footer"/>
    <w:uiPriority w:val="99"/>
    <w:rsid w:val="00EE4026"/>
    <w:rPr>
      <w:kern w:val="0"/>
      <w:sz w:val="22"/>
      <w:szCs w:val="22"/>
      <w:lang w:val="en-US"/>
      <w14:ligatures w14:val="none"/>
    </w:rPr>
  </w:style>
  <w:style w:type="paragraph" w:customStyle="1" w:styleId="articleintro">
    <w:name w:val="articleintro"/>
    <w:basedOn w:val="Normal"/>
    <w:rsid w:val="00EE4026"/>
    <w:pPr>
      <w:spacing w:before="100" w:beforeAutospacing="1" w:after="100" w:afterAutospacing="1"/>
    </w:pPr>
    <w:rPr>
      <w:lang w:val="en-US"/>
    </w:rPr>
  </w:style>
  <w:style w:type="character" w:customStyle="1" w:styleId="highlight">
    <w:name w:val="highlight"/>
    <w:basedOn w:val="DefaultParagraphFont"/>
    <w:rsid w:val="00EE4026"/>
  </w:style>
  <w:style w:type="character" w:customStyle="1" w:styleId="cardjyutping">
    <w:name w:val="cardjyutping"/>
    <w:basedOn w:val="DefaultParagraphFont"/>
    <w:rsid w:val="00EE4026"/>
  </w:style>
  <w:style w:type="character" w:customStyle="1" w:styleId="tone">
    <w:name w:val="tone"/>
    <w:basedOn w:val="DefaultParagraphFont"/>
    <w:rsid w:val="00EE4026"/>
  </w:style>
  <w:style w:type="character" w:customStyle="1" w:styleId="skimlinks-unlinked">
    <w:name w:val="skimlinks-unlinked"/>
    <w:basedOn w:val="DefaultParagraphFont"/>
    <w:rsid w:val="00EE4026"/>
  </w:style>
  <w:style w:type="character" w:customStyle="1" w:styleId="BalloonTextChar1">
    <w:name w:val="Balloon Text Char1"/>
    <w:basedOn w:val="DefaultParagraphFont"/>
    <w:uiPriority w:val="99"/>
    <w:semiHidden/>
    <w:rsid w:val="00EE4026"/>
    <w:rPr>
      <w:rFonts w:ascii="Segoe UI" w:hAnsi="Segoe UI" w:cs="Segoe UI"/>
      <w:sz w:val="18"/>
      <w:szCs w:val="18"/>
    </w:rPr>
  </w:style>
  <w:style w:type="paragraph" w:styleId="TOCHeading">
    <w:name w:val="TOC Heading"/>
    <w:basedOn w:val="Heading1"/>
    <w:next w:val="Normal"/>
    <w:uiPriority w:val="39"/>
    <w:unhideWhenUsed/>
    <w:qFormat/>
    <w:rsid w:val="00EE4026"/>
    <w:pPr>
      <w:spacing w:before="400" w:after="40"/>
      <w:outlineLvl w:val="9"/>
    </w:pPr>
    <w:rPr>
      <w:rFonts w:ascii="Times New Roman" w:hAnsi="Times New Roman"/>
      <w:b/>
      <w:caps/>
      <w:color w:val="auto"/>
      <w:sz w:val="36"/>
      <w:szCs w:val="36"/>
    </w:rPr>
  </w:style>
  <w:style w:type="paragraph" w:styleId="TOC1">
    <w:name w:val="toc 1"/>
    <w:basedOn w:val="Normal"/>
    <w:next w:val="Normal"/>
    <w:autoRedefine/>
    <w:uiPriority w:val="39"/>
    <w:unhideWhenUsed/>
    <w:rsid w:val="00EE4026"/>
    <w:pPr>
      <w:spacing w:before="120" w:after="120" w:line="259" w:lineRule="auto"/>
    </w:pPr>
    <w:rPr>
      <w:rFonts w:asciiTheme="minorHAnsi" w:eastAsiaTheme="minorEastAsia" w:hAnsiTheme="minorHAnsi" w:cstheme="minorBidi"/>
      <w:b/>
      <w:bCs/>
      <w:caps/>
      <w:sz w:val="20"/>
      <w:szCs w:val="20"/>
      <w:lang w:val="en-US"/>
    </w:rPr>
  </w:style>
  <w:style w:type="paragraph" w:styleId="TOC2">
    <w:name w:val="toc 2"/>
    <w:basedOn w:val="Normal"/>
    <w:next w:val="Normal"/>
    <w:autoRedefine/>
    <w:uiPriority w:val="39"/>
    <w:unhideWhenUsed/>
    <w:rsid w:val="00EE4026"/>
    <w:pPr>
      <w:spacing w:line="259" w:lineRule="auto"/>
      <w:ind w:left="220"/>
    </w:pPr>
    <w:rPr>
      <w:rFonts w:asciiTheme="minorHAnsi" w:eastAsiaTheme="minorEastAsia" w:hAnsiTheme="minorHAnsi" w:cstheme="minorBidi"/>
      <w:sz w:val="20"/>
      <w:szCs w:val="20"/>
      <w:lang w:val="en-US"/>
    </w:rPr>
  </w:style>
  <w:style w:type="paragraph" w:styleId="TOC3">
    <w:name w:val="toc 3"/>
    <w:basedOn w:val="Normal"/>
    <w:next w:val="Normal"/>
    <w:autoRedefine/>
    <w:uiPriority w:val="39"/>
    <w:unhideWhenUsed/>
    <w:rsid w:val="00EE4026"/>
    <w:pPr>
      <w:spacing w:line="259" w:lineRule="auto"/>
      <w:ind w:left="440"/>
    </w:pPr>
    <w:rPr>
      <w:rFonts w:asciiTheme="minorHAnsi" w:eastAsiaTheme="minorEastAsia" w:hAnsiTheme="minorHAnsi" w:cstheme="minorBidi"/>
      <w:i/>
      <w:iCs/>
      <w:sz w:val="20"/>
      <w:szCs w:val="20"/>
      <w:lang w:val="en-US"/>
    </w:rPr>
  </w:style>
  <w:style w:type="paragraph" w:styleId="TOC4">
    <w:name w:val="toc 4"/>
    <w:basedOn w:val="Normal"/>
    <w:next w:val="Normal"/>
    <w:autoRedefine/>
    <w:uiPriority w:val="39"/>
    <w:unhideWhenUsed/>
    <w:rsid w:val="00EE4026"/>
    <w:pPr>
      <w:spacing w:line="259" w:lineRule="auto"/>
      <w:ind w:left="660"/>
    </w:pPr>
    <w:rPr>
      <w:rFonts w:asciiTheme="minorHAnsi" w:eastAsiaTheme="minorEastAsia" w:hAnsiTheme="minorHAnsi" w:cstheme="minorBidi"/>
      <w:sz w:val="18"/>
      <w:szCs w:val="18"/>
      <w:lang w:val="en-US"/>
    </w:rPr>
  </w:style>
  <w:style w:type="paragraph" w:styleId="TOC5">
    <w:name w:val="toc 5"/>
    <w:basedOn w:val="Normal"/>
    <w:next w:val="Normal"/>
    <w:autoRedefine/>
    <w:uiPriority w:val="39"/>
    <w:unhideWhenUsed/>
    <w:rsid w:val="00EE4026"/>
    <w:pPr>
      <w:spacing w:line="259" w:lineRule="auto"/>
      <w:ind w:left="880"/>
    </w:pPr>
    <w:rPr>
      <w:rFonts w:asciiTheme="minorHAnsi" w:eastAsiaTheme="minorEastAsia" w:hAnsiTheme="minorHAnsi" w:cstheme="minorBidi"/>
      <w:sz w:val="18"/>
      <w:szCs w:val="18"/>
      <w:lang w:val="en-US"/>
    </w:rPr>
  </w:style>
  <w:style w:type="paragraph" w:styleId="TOC6">
    <w:name w:val="toc 6"/>
    <w:basedOn w:val="Normal"/>
    <w:next w:val="Normal"/>
    <w:autoRedefine/>
    <w:uiPriority w:val="39"/>
    <w:unhideWhenUsed/>
    <w:rsid w:val="00EE4026"/>
    <w:pPr>
      <w:spacing w:line="259" w:lineRule="auto"/>
      <w:ind w:left="1100"/>
    </w:pPr>
    <w:rPr>
      <w:rFonts w:asciiTheme="minorHAnsi" w:eastAsiaTheme="minorEastAsia" w:hAnsiTheme="minorHAnsi" w:cstheme="minorBidi"/>
      <w:sz w:val="18"/>
      <w:szCs w:val="18"/>
      <w:lang w:val="en-US"/>
    </w:rPr>
  </w:style>
  <w:style w:type="paragraph" w:styleId="TOC7">
    <w:name w:val="toc 7"/>
    <w:basedOn w:val="Normal"/>
    <w:next w:val="Normal"/>
    <w:autoRedefine/>
    <w:uiPriority w:val="39"/>
    <w:unhideWhenUsed/>
    <w:rsid w:val="00EE4026"/>
    <w:pPr>
      <w:spacing w:line="259" w:lineRule="auto"/>
      <w:ind w:left="1320"/>
    </w:pPr>
    <w:rPr>
      <w:rFonts w:asciiTheme="minorHAnsi" w:eastAsiaTheme="minorEastAsia" w:hAnsiTheme="minorHAnsi" w:cstheme="minorBidi"/>
      <w:sz w:val="18"/>
      <w:szCs w:val="18"/>
      <w:lang w:val="en-US"/>
    </w:rPr>
  </w:style>
  <w:style w:type="paragraph" w:styleId="TOC8">
    <w:name w:val="toc 8"/>
    <w:basedOn w:val="Normal"/>
    <w:next w:val="Normal"/>
    <w:autoRedefine/>
    <w:uiPriority w:val="39"/>
    <w:unhideWhenUsed/>
    <w:rsid w:val="00EE4026"/>
    <w:pPr>
      <w:spacing w:line="259" w:lineRule="auto"/>
      <w:ind w:left="1540"/>
    </w:pPr>
    <w:rPr>
      <w:rFonts w:asciiTheme="minorHAnsi" w:eastAsiaTheme="minorEastAsia" w:hAnsiTheme="minorHAnsi" w:cstheme="minorBidi"/>
      <w:sz w:val="18"/>
      <w:szCs w:val="18"/>
      <w:lang w:val="en-US"/>
    </w:rPr>
  </w:style>
  <w:style w:type="paragraph" w:styleId="TOC9">
    <w:name w:val="toc 9"/>
    <w:basedOn w:val="Normal"/>
    <w:next w:val="Normal"/>
    <w:autoRedefine/>
    <w:uiPriority w:val="39"/>
    <w:unhideWhenUsed/>
    <w:rsid w:val="00EE4026"/>
    <w:pPr>
      <w:spacing w:line="259" w:lineRule="auto"/>
      <w:ind w:left="1760"/>
    </w:pPr>
    <w:rPr>
      <w:rFonts w:asciiTheme="minorHAnsi" w:eastAsiaTheme="minorEastAsia" w:hAnsiTheme="minorHAnsi" w:cstheme="minorBidi"/>
      <w:sz w:val="18"/>
      <w:szCs w:val="18"/>
      <w:lang w:val="en-US"/>
    </w:rPr>
  </w:style>
  <w:style w:type="paragraph" w:styleId="Caption">
    <w:name w:val="caption"/>
    <w:basedOn w:val="Normal"/>
    <w:next w:val="Normal"/>
    <w:uiPriority w:val="35"/>
    <w:semiHidden/>
    <w:unhideWhenUsed/>
    <w:qFormat/>
    <w:rsid w:val="00EE4026"/>
    <w:pPr>
      <w:spacing w:after="160"/>
    </w:pPr>
    <w:rPr>
      <w:rFonts w:asciiTheme="minorHAnsi" w:eastAsiaTheme="minorEastAsia" w:hAnsiTheme="minorHAnsi" w:cstheme="minorBidi"/>
      <w:b/>
      <w:bCs/>
      <w:smallCaps/>
      <w:color w:val="595959" w:themeColor="text1" w:themeTint="A6"/>
      <w:sz w:val="22"/>
      <w:szCs w:val="22"/>
      <w:lang w:val="en-US"/>
    </w:rPr>
  </w:style>
  <w:style w:type="paragraph" w:styleId="Title">
    <w:name w:val="Title"/>
    <w:basedOn w:val="Normal"/>
    <w:next w:val="Normal"/>
    <w:link w:val="TitleChar"/>
    <w:uiPriority w:val="10"/>
    <w:qFormat/>
    <w:rsid w:val="00EE4026"/>
    <w:pPr>
      <w:contextualSpacing/>
    </w:pPr>
    <w:rPr>
      <w:rFonts w:asciiTheme="majorHAnsi" w:eastAsiaTheme="majorEastAsia" w:hAnsiTheme="majorHAnsi" w:cstheme="majorBidi"/>
      <w:caps/>
      <w:color w:val="404040" w:themeColor="text1" w:themeTint="BF"/>
      <w:spacing w:val="-10"/>
      <w:sz w:val="72"/>
      <w:szCs w:val="72"/>
      <w:lang w:val="en-US"/>
    </w:rPr>
  </w:style>
  <w:style w:type="character" w:customStyle="1" w:styleId="TitleChar">
    <w:name w:val="Title Char"/>
    <w:basedOn w:val="DefaultParagraphFont"/>
    <w:link w:val="Title"/>
    <w:uiPriority w:val="10"/>
    <w:rsid w:val="00EE4026"/>
    <w:rPr>
      <w:rFonts w:asciiTheme="majorHAnsi" w:eastAsiaTheme="majorEastAsia" w:hAnsiTheme="majorHAnsi" w:cstheme="majorBidi"/>
      <w:caps/>
      <w:color w:val="404040" w:themeColor="text1" w:themeTint="BF"/>
      <w:spacing w:val="-10"/>
      <w:kern w:val="0"/>
      <w:sz w:val="72"/>
      <w:szCs w:val="72"/>
      <w:lang w:val="en-US"/>
      <w14:ligatures w14:val="none"/>
    </w:rPr>
  </w:style>
  <w:style w:type="paragraph" w:styleId="Subtitle">
    <w:name w:val="Subtitle"/>
    <w:basedOn w:val="Normal"/>
    <w:next w:val="Normal"/>
    <w:link w:val="SubtitleChar"/>
    <w:uiPriority w:val="11"/>
    <w:qFormat/>
    <w:rsid w:val="00EE4026"/>
    <w:pPr>
      <w:numPr>
        <w:ilvl w:val="1"/>
      </w:numPr>
      <w:spacing w:after="160" w:line="259" w:lineRule="auto"/>
    </w:pPr>
    <w:rPr>
      <w:rFonts w:asciiTheme="majorHAnsi" w:eastAsiaTheme="majorEastAsia" w:hAnsiTheme="majorHAnsi" w:cstheme="majorBidi"/>
      <w:smallCaps/>
      <w:color w:val="595959" w:themeColor="text1" w:themeTint="A6"/>
      <w:sz w:val="28"/>
      <w:szCs w:val="28"/>
      <w:lang w:val="en-US"/>
    </w:rPr>
  </w:style>
  <w:style w:type="character" w:customStyle="1" w:styleId="SubtitleChar">
    <w:name w:val="Subtitle Char"/>
    <w:basedOn w:val="DefaultParagraphFont"/>
    <w:link w:val="Subtitle"/>
    <w:uiPriority w:val="11"/>
    <w:rsid w:val="00EE4026"/>
    <w:rPr>
      <w:rFonts w:asciiTheme="majorHAnsi" w:eastAsiaTheme="majorEastAsia" w:hAnsiTheme="majorHAnsi" w:cstheme="majorBidi"/>
      <w:smallCaps/>
      <w:color w:val="595959" w:themeColor="text1" w:themeTint="A6"/>
      <w:kern w:val="0"/>
      <w:sz w:val="28"/>
      <w:szCs w:val="28"/>
      <w:lang w:val="en-US"/>
      <w14:ligatures w14:val="none"/>
    </w:rPr>
  </w:style>
  <w:style w:type="paragraph" w:styleId="NoSpacing">
    <w:name w:val="No Spacing"/>
    <w:link w:val="NoSpacingChar"/>
    <w:uiPriority w:val="1"/>
    <w:qFormat/>
    <w:rsid w:val="00EE4026"/>
    <w:rPr>
      <w:kern w:val="0"/>
      <w:sz w:val="22"/>
      <w:szCs w:val="22"/>
      <w14:ligatures w14:val="none"/>
    </w:rPr>
  </w:style>
  <w:style w:type="paragraph" w:styleId="Quote">
    <w:name w:val="Quote"/>
    <w:basedOn w:val="Normal"/>
    <w:next w:val="Normal"/>
    <w:link w:val="QuoteChar"/>
    <w:uiPriority w:val="29"/>
    <w:qFormat/>
    <w:rsid w:val="00EE4026"/>
    <w:pPr>
      <w:spacing w:before="160" w:after="160"/>
      <w:ind w:left="720" w:right="720"/>
    </w:pPr>
    <w:rPr>
      <w:rFonts w:asciiTheme="majorHAnsi" w:eastAsiaTheme="majorEastAsia" w:hAnsiTheme="majorHAnsi" w:cstheme="majorBidi"/>
      <w:sz w:val="25"/>
      <w:szCs w:val="25"/>
      <w:lang w:val="en-US"/>
    </w:rPr>
  </w:style>
  <w:style w:type="character" w:customStyle="1" w:styleId="QuoteChar">
    <w:name w:val="Quote Char"/>
    <w:basedOn w:val="DefaultParagraphFont"/>
    <w:link w:val="Quote"/>
    <w:uiPriority w:val="29"/>
    <w:rsid w:val="00EE4026"/>
    <w:rPr>
      <w:rFonts w:asciiTheme="majorHAnsi" w:eastAsiaTheme="majorEastAsia" w:hAnsiTheme="majorHAnsi" w:cstheme="majorBidi"/>
      <w:kern w:val="0"/>
      <w:sz w:val="25"/>
      <w:szCs w:val="25"/>
      <w:lang w:val="en-US"/>
      <w14:ligatures w14:val="none"/>
    </w:rPr>
  </w:style>
  <w:style w:type="paragraph" w:styleId="IntenseQuote">
    <w:name w:val="Intense Quote"/>
    <w:basedOn w:val="Normal"/>
    <w:next w:val="Normal"/>
    <w:link w:val="IntenseQuoteChar"/>
    <w:uiPriority w:val="30"/>
    <w:qFormat/>
    <w:rsid w:val="00EE4026"/>
    <w:pPr>
      <w:spacing w:before="280" w:after="280"/>
      <w:ind w:left="1080" w:right="1080"/>
      <w:jc w:val="center"/>
    </w:pPr>
    <w:rPr>
      <w:rFonts w:asciiTheme="minorHAnsi" w:eastAsiaTheme="minorEastAsia" w:hAnsiTheme="minorHAnsi" w:cstheme="minorBidi"/>
      <w:color w:val="404040" w:themeColor="text1" w:themeTint="BF"/>
      <w:sz w:val="32"/>
      <w:szCs w:val="32"/>
      <w:lang w:val="en-US"/>
    </w:rPr>
  </w:style>
  <w:style w:type="character" w:customStyle="1" w:styleId="IntenseQuoteChar">
    <w:name w:val="Intense Quote Char"/>
    <w:basedOn w:val="DefaultParagraphFont"/>
    <w:link w:val="IntenseQuote"/>
    <w:uiPriority w:val="30"/>
    <w:rsid w:val="00EE4026"/>
    <w:rPr>
      <w:color w:val="404040" w:themeColor="text1" w:themeTint="BF"/>
      <w:kern w:val="0"/>
      <w:sz w:val="32"/>
      <w:szCs w:val="32"/>
      <w:lang w:val="en-US"/>
      <w14:ligatures w14:val="none"/>
    </w:rPr>
  </w:style>
  <w:style w:type="character" w:styleId="SubtleEmphasis">
    <w:name w:val="Subtle Emphasis"/>
    <w:basedOn w:val="DefaultParagraphFont"/>
    <w:uiPriority w:val="19"/>
    <w:qFormat/>
    <w:rsid w:val="00EE4026"/>
    <w:rPr>
      <w:i/>
      <w:iCs/>
      <w:color w:val="595959" w:themeColor="text1" w:themeTint="A6"/>
    </w:rPr>
  </w:style>
  <w:style w:type="character" w:styleId="IntenseEmphasis">
    <w:name w:val="Intense Emphasis"/>
    <w:basedOn w:val="DefaultParagraphFont"/>
    <w:uiPriority w:val="21"/>
    <w:qFormat/>
    <w:rsid w:val="00EE4026"/>
    <w:rPr>
      <w:b/>
      <w:bCs/>
      <w:i/>
      <w:iCs/>
    </w:rPr>
  </w:style>
  <w:style w:type="character" w:styleId="SubtleReference">
    <w:name w:val="Subtle Reference"/>
    <w:basedOn w:val="DefaultParagraphFont"/>
    <w:uiPriority w:val="31"/>
    <w:qFormat/>
    <w:rsid w:val="00EE402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E4026"/>
    <w:rPr>
      <w:b/>
      <w:bCs/>
      <w:caps w:val="0"/>
      <w:smallCaps/>
      <w:color w:val="auto"/>
      <w:spacing w:val="3"/>
      <w:u w:val="single"/>
    </w:rPr>
  </w:style>
  <w:style w:type="character" w:styleId="BookTitle">
    <w:name w:val="Book Title"/>
    <w:basedOn w:val="DefaultParagraphFont"/>
    <w:uiPriority w:val="33"/>
    <w:qFormat/>
    <w:rsid w:val="00EE4026"/>
    <w:rPr>
      <w:b/>
      <w:bCs/>
      <w:smallCaps/>
      <w:spacing w:val="7"/>
    </w:rPr>
  </w:style>
  <w:style w:type="paragraph" w:customStyle="1" w:styleId="Style1">
    <w:name w:val="Style1"/>
    <w:basedOn w:val="Heading2"/>
    <w:qFormat/>
    <w:rsid w:val="00EE4026"/>
    <w:pPr>
      <w:keepNext/>
      <w:keepLines/>
      <w:spacing w:before="120" w:beforeAutospacing="0" w:after="0" w:afterAutospacing="0"/>
    </w:pPr>
    <w:rPr>
      <w:rFonts w:eastAsiaTheme="majorEastAsia" w:cstheme="majorBidi"/>
      <w:bCs w:val="0"/>
      <w:sz w:val="24"/>
      <w:szCs w:val="28"/>
    </w:rPr>
  </w:style>
  <w:style w:type="character" w:customStyle="1" w:styleId="NoSpacingChar">
    <w:name w:val="No Spacing Char"/>
    <w:basedOn w:val="DefaultParagraphFont"/>
    <w:link w:val="NoSpacing"/>
    <w:uiPriority w:val="1"/>
    <w:rsid w:val="00EE4026"/>
    <w:rPr>
      <w:kern w:val="0"/>
      <w:sz w:val="22"/>
      <w:szCs w:val="22"/>
      <w14:ligatures w14:val="none"/>
    </w:rPr>
  </w:style>
  <w:style w:type="paragraph" w:customStyle="1" w:styleId="myul2">
    <w:name w:val="myul2"/>
    <w:basedOn w:val="Normal"/>
    <w:rsid w:val="00EE4026"/>
    <w:pPr>
      <w:spacing w:before="100" w:beforeAutospacing="1" w:after="100" w:afterAutospacing="1"/>
    </w:pPr>
    <w:rPr>
      <w:lang w:val="en-US"/>
    </w:rPr>
  </w:style>
  <w:style w:type="character" w:customStyle="1" w:styleId="style2">
    <w:name w:val="style2"/>
    <w:basedOn w:val="DefaultParagraphFont"/>
    <w:rsid w:val="00EE4026"/>
  </w:style>
  <w:style w:type="character" w:customStyle="1" w:styleId="textexposedshow">
    <w:name w:val="text_exposed_show"/>
    <w:basedOn w:val="DefaultParagraphFont"/>
    <w:rsid w:val="00EE4026"/>
  </w:style>
  <w:style w:type="paragraph" w:customStyle="1" w:styleId="mbn">
    <w:name w:val="mbn"/>
    <w:basedOn w:val="Normal"/>
    <w:rsid w:val="00EE4026"/>
    <w:pPr>
      <w:spacing w:before="100" w:beforeAutospacing="1" w:after="100" w:afterAutospacing="1"/>
    </w:pPr>
    <w:rPr>
      <w:lang w:val="en-US"/>
    </w:rPr>
  </w:style>
  <w:style w:type="character" w:customStyle="1" w:styleId="5yl5">
    <w:name w:val="_5yl5"/>
    <w:basedOn w:val="DefaultParagraphFont"/>
    <w:rsid w:val="00EE4026"/>
  </w:style>
  <w:style w:type="paragraph" w:customStyle="1" w:styleId="content02">
    <w:name w:val="content02"/>
    <w:basedOn w:val="Normal"/>
    <w:rsid w:val="00EE4026"/>
    <w:pPr>
      <w:spacing w:before="100" w:beforeAutospacing="1" w:after="100" w:afterAutospacing="1"/>
    </w:pPr>
    <w:rPr>
      <w:lang w:val="en-US"/>
    </w:rPr>
  </w:style>
  <w:style w:type="character" w:customStyle="1" w:styleId="style8">
    <w:name w:val="style8"/>
    <w:basedOn w:val="DefaultParagraphFont"/>
    <w:rsid w:val="00EE4026"/>
  </w:style>
  <w:style w:type="character" w:customStyle="1" w:styleId="style9">
    <w:name w:val="style9"/>
    <w:basedOn w:val="DefaultParagraphFont"/>
    <w:rsid w:val="00EE4026"/>
  </w:style>
  <w:style w:type="paragraph" w:customStyle="1" w:styleId="in-bigger">
    <w:name w:val="in-bigger"/>
    <w:basedOn w:val="Normal"/>
    <w:rsid w:val="00EE4026"/>
    <w:pPr>
      <w:spacing w:before="100" w:beforeAutospacing="1" w:after="100" w:afterAutospacing="1"/>
    </w:pPr>
    <w:rPr>
      <w:lang w:val="en-US"/>
    </w:rPr>
  </w:style>
  <w:style w:type="character" w:customStyle="1" w:styleId="in-bigger1">
    <w:name w:val="in-bigger1"/>
    <w:basedOn w:val="DefaultParagraphFont"/>
    <w:rsid w:val="00EE4026"/>
  </w:style>
  <w:style w:type="character" w:customStyle="1" w:styleId="ehead">
    <w:name w:val="ehead"/>
    <w:basedOn w:val="DefaultParagraphFont"/>
    <w:rsid w:val="00EE4026"/>
  </w:style>
  <w:style w:type="table" w:customStyle="1" w:styleId="TableGrid1">
    <w:name w:val="Table Grid1"/>
    <w:basedOn w:val="TableNormal"/>
    <w:next w:val="TableGrid"/>
    <w:uiPriority w:val="59"/>
    <w:rsid w:val="00EE4026"/>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s-date">
    <w:name w:val="news-date"/>
    <w:basedOn w:val="DefaultParagraphFont"/>
    <w:rsid w:val="00EE4026"/>
  </w:style>
  <w:style w:type="character" w:customStyle="1" w:styleId="authors">
    <w:name w:val="authors"/>
    <w:basedOn w:val="DefaultParagraphFont"/>
    <w:rsid w:val="00EE4026"/>
  </w:style>
  <w:style w:type="character" w:customStyle="1" w:styleId="Date1">
    <w:name w:val="Date1"/>
    <w:basedOn w:val="DefaultParagraphFont"/>
    <w:rsid w:val="00EE4026"/>
  </w:style>
  <w:style w:type="paragraph" w:styleId="z-TopofForm">
    <w:name w:val="HTML Top of Form"/>
    <w:basedOn w:val="Normal"/>
    <w:next w:val="Normal"/>
    <w:link w:val="z-TopofFormChar"/>
    <w:hidden/>
    <w:uiPriority w:val="99"/>
    <w:semiHidden/>
    <w:unhideWhenUsed/>
    <w:rsid w:val="00EE4026"/>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EE4026"/>
    <w:rPr>
      <w:rFonts w:ascii="Arial" w:eastAsia="Times New Roman" w:hAnsi="Arial" w:cs="Arial"/>
      <w:vanish/>
      <w:kern w:val="0"/>
      <w:sz w:val="16"/>
      <w:szCs w:val="16"/>
      <w:lang w:val="en-US"/>
      <w14:ligatures w14:val="none"/>
    </w:rPr>
  </w:style>
  <w:style w:type="paragraph" w:styleId="z-BottomofForm">
    <w:name w:val="HTML Bottom of Form"/>
    <w:basedOn w:val="Normal"/>
    <w:next w:val="Normal"/>
    <w:link w:val="z-BottomofFormChar"/>
    <w:hidden/>
    <w:uiPriority w:val="99"/>
    <w:semiHidden/>
    <w:unhideWhenUsed/>
    <w:rsid w:val="00EE4026"/>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EE4026"/>
    <w:rPr>
      <w:rFonts w:ascii="Arial" w:eastAsia="Times New Roman" w:hAnsi="Arial" w:cs="Arial"/>
      <w:vanish/>
      <w:kern w:val="0"/>
      <w:sz w:val="16"/>
      <w:szCs w:val="16"/>
      <w:lang w:val="en-US"/>
      <w14:ligatures w14:val="none"/>
    </w:rPr>
  </w:style>
  <w:style w:type="character" w:styleId="PageNumber">
    <w:name w:val="page number"/>
    <w:basedOn w:val="DefaultParagraphFont"/>
    <w:uiPriority w:val="99"/>
    <w:semiHidden/>
    <w:unhideWhenUsed/>
    <w:rsid w:val="00D532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F8CC9-5E8E-794F-BBEB-9A57F9C03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156</Pages>
  <Words>58162</Words>
  <Characters>331525</Characters>
  <Application>Microsoft Office Word</Application>
  <DocSecurity>0</DocSecurity>
  <Lines>2762</Lines>
  <Paragraphs>777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Loretta Lou</dc:creator>
  <cp:keywords/>
  <dc:description/>
  <cp:lastModifiedBy>LOU, LORETTA I.T.</cp:lastModifiedBy>
  <cp:revision>19</cp:revision>
  <dcterms:created xsi:type="dcterms:W3CDTF">2023-09-18T15:01:00Z</dcterms:created>
  <dcterms:modified xsi:type="dcterms:W3CDTF">2023-10-10T20:57:00Z</dcterms:modified>
</cp:coreProperties>
</file>