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1A284A" w:rsidTr="00507681">
        <w:trPr>
          <w:trHeight w:val="557"/>
        </w:trPr>
        <w:tc>
          <w:tcPr>
            <w:tcW w:w="1640" w:type="dxa"/>
          </w:tcPr>
          <w:p w:rsidR="001A284A" w:rsidRDefault="001A284A" w:rsidP="001A284A">
            <w:pPr>
              <w:rPr>
                <w:rtl/>
              </w:rPr>
            </w:pPr>
          </w:p>
        </w:tc>
        <w:tc>
          <w:tcPr>
            <w:tcW w:w="3978" w:type="dxa"/>
          </w:tcPr>
          <w:p w:rsidR="001A284A" w:rsidRDefault="001A284A" w:rsidP="001A284A">
            <w:pPr>
              <w:jc w:val="center"/>
              <w:rPr>
                <w:rtl/>
              </w:rPr>
            </w:pPr>
            <w:r w:rsidRPr="00E41CFF">
              <w:rPr>
                <w:rFonts w:hint="cs"/>
                <w:highlight w:val="yellow"/>
                <w:rtl/>
              </w:rPr>
              <w:t>טקסט לתרגום</w:t>
            </w:r>
          </w:p>
        </w:tc>
        <w:tc>
          <w:tcPr>
            <w:tcW w:w="5057" w:type="dxa"/>
          </w:tcPr>
          <w:p w:rsidR="001A284A" w:rsidRDefault="001A284A" w:rsidP="001A284A">
            <w:pPr>
              <w:jc w:val="center"/>
              <w:rPr>
                <w:rtl/>
              </w:rPr>
            </w:pPr>
            <w:r w:rsidRPr="00E41CFF">
              <w:rPr>
                <w:rFonts w:hint="cs"/>
                <w:highlight w:val="yellow"/>
                <w:rtl/>
              </w:rPr>
              <w:t>תרגום</w:t>
            </w:r>
          </w:p>
        </w:tc>
      </w:tr>
      <w:tr w:rsidR="001A284A" w:rsidTr="00507681">
        <w:tc>
          <w:tcPr>
            <w:tcW w:w="1640" w:type="dxa"/>
          </w:tcPr>
          <w:p w:rsidR="001A284A" w:rsidRPr="00E41CFF" w:rsidRDefault="001A284A" w:rsidP="001A284A">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1A284A" w:rsidRPr="00E41CFF" w:rsidRDefault="001A284A" w:rsidP="001A284A">
            <w:pPr>
              <w:rPr>
                <w:highlight w:val="cyan"/>
                <w:rtl/>
              </w:rPr>
            </w:pPr>
          </w:p>
        </w:tc>
        <w:tc>
          <w:tcPr>
            <w:tcW w:w="3978" w:type="dxa"/>
          </w:tcPr>
          <w:p w:rsidR="001A284A" w:rsidRDefault="001A284A" w:rsidP="001A284A">
            <w:pPr>
              <w:rPr>
                <w:rtl/>
              </w:rPr>
            </w:pPr>
            <w:r w:rsidRPr="003F67A6">
              <w:rPr>
                <w:rFonts w:asciiTheme="majorHAnsi" w:hAnsiTheme="majorHAnsi" w:cs="Calibri Light"/>
                <w:b/>
                <w:bCs/>
                <w:sz w:val="27"/>
                <w:szCs w:val="27"/>
                <w:rtl/>
              </w:rPr>
              <w:t xml:space="preserve">רחוב משחק - מחזירים את הרחוב לילדים </w:t>
            </w:r>
          </w:p>
        </w:tc>
        <w:tc>
          <w:tcPr>
            <w:tcW w:w="5057" w:type="dxa"/>
          </w:tcPr>
          <w:p w:rsidR="001A284A" w:rsidRDefault="001A284A" w:rsidP="001A284A">
            <w:pPr>
              <w:rPr>
                <w:rtl/>
              </w:rPr>
            </w:pPr>
          </w:p>
        </w:tc>
      </w:tr>
      <w:tr w:rsidR="001A284A" w:rsidTr="00507681">
        <w:tc>
          <w:tcPr>
            <w:tcW w:w="1640" w:type="dxa"/>
          </w:tcPr>
          <w:p w:rsidR="001A284A" w:rsidRPr="00E41CFF" w:rsidRDefault="001A284A" w:rsidP="001A284A">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1A284A" w:rsidRPr="0070713C" w:rsidRDefault="001A284A" w:rsidP="001A284A">
            <w:pPr>
              <w:rPr>
                <w:rFonts w:ascii="Calibri Light" w:hAnsi="Calibri Light" w:cs="Calibri Light"/>
                <w:b/>
                <w:bCs/>
                <w:color w:val="383B3F"/>
                <w:sz w:val="26"/>
                <w:szCs w:val="26"/>
                <w:shd w:val="clear" w:color="auto" w:fill="FFFFFF"/>
                <w:rtl/>
              </w:rPr>
            </w:pPr>
            <w:r w:rsidRPr="001A284A">
              <w:rPr>
                <w:rFonts w:ascii="Calibri Light" w:hAnsi="Calibri Light" w:cs="Calibri Light"/>
                <w:b/>
                <w:bCs/>
                <w:color w:val="383B3F"/>
                <w:sz w:val="26"/>
                <w:szCs w:val="26"/>
                <w:shd w:val="clear" w:color="auto" w:fill="FFFFFF"/>
                <w:rtl/>
              </w:rPr>
              <w:t>סגירה זמנית של מקטע רחוב לתנועת רכבים ו"החזרתו" לילדים ולהולכי הרגל. למשך אחר צהריים אחד שטח הרחוב מפסיק לשרת את המכוניות ומוקדש כולו לקהילה - הופך למרחב פעילות משחקית וחווייתית לתושבי השכונה.</w:t>
            </w:r>
          </w:p>
        </w:tc>
        <w:tc>
          <w:tcPr>
            <w:tcW w:w="5057" w:type="dxa"/>
          </w:tcPr>
          <w:p w:rsidR="001A284A" w:rsidRDefault="001A284A" w:rsidP="001A284A"/>
        </w:tc>
      </w:tr>
      <w:tr w:rsidR="001A284A" w:rsidTr="00507681">
        <w:tc>
          <w:tcPr>
            <w:tcW w:w="1640" w:type="dxa"/>
            <w:vMerge w:val="restart"/>
          </w:tcPr>
          <w:p w:rsidR="001A284A" w:rsidRPr="00E41CFF" w:rsidRDefault="001A284A" w:rsidP="001A284A">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1A284A" w:rsidRPr="00AB738E" w:rsidRDefault="001A284A" w:rsidP="001A284A">
            <w:pPr>
              <w:rPr>
                <w:rFonts w:ascii="Calibri Light" w:hAnsi="Calibri Light" w:cs="Calibri Light"/>
                <w:sz w:val="26"/>
                <w:szCs w:val="26"/>
                <w:rtl/>
              </w:rPr>
            </w:pPr>
            <w:r w:rsidRPr="001A284A">
              <w:rPr>
                <w:rFonts w:ascii="Calibri Light" w:hAnsi="Calibri Light" w:cs="Calibri Light"/>
                <w:b/>
                <w:bCs/>
                <w:sz w:val="26"/>
                <w:szCs w:val="26"/>
                <w:rtl/>
              </w:rPr>
              <w:t>למה לסגור רחוב?</w:t>
            </w:r>
            <w:r w:rsidRPr="001A284A">
              <w:rPr>
                <w:rFonts w:ascii="Calibri Light" w:hAnsi="Calibri Light" w:cs="Calibri Light"/>
                <w:sz w:val="26"/>
                <w:szCs w:val="26"/>
                <w:rtl/>
              </w:rPr>
              <w:t xml:space="preserve"> מהלך עירוני לעידוד התושבים לשהייה בחוץ על ידי </w:t>
            </w:r>
            <w:proofErr w:type="spellStart"/>
            <w:r w:rsidRPr="001A284A">
              <w:rPr>
                <w:rFonts w:ascii="Calibri Light" w:hAnsi="Calibri Light" w:cs="Calibri Light"/>
                <w:sz w:val="26"/>
                <w:szCs w:val="26"/>
                <w:rtl/>
              </w:rPr>
              <w:t>השמשת</w:t>
            </w:r>
            <w:proofErr w:type="spellEnd"/>
            <w:r w:rsidRPr="001A284A">
              <w:rPr>
                <w:rFonts w:ascii="Calibri Light" w:hAnsi="Calibri Light" w:cs="Calibri Light"/>
                <w:sz w:val="26"/>
                <w:szCs w:val="26"/>
                <w:rtl/>
              </w:rPr>
              <w:t xml:space="preserve"> מרחבים ציבוריים שאינם מיועדים לשהיית פעוטות, משפחות וכלל תושבי השכונה. אירוע כזה משנה תפיסה קהילתית ומראה איך אפשר להשתמש ברחוב באופן אחר - לשהות בו כמרחב ציבורי המזמין למשחק ומחוברות קהילתית. היוזמה נולדה מתוך האסטרטגיה העירונית להגברת </w:t>
            </w:r>
            <w:proofErr w:type="spellStart"/>
            <w:r w:rsidRPr="001A284A">
              <w:rPr>
                <w:rFonts w:ascii="Calibri Light" w:hAnsi="Calibri Light" w:cs="Calibri Light"/>
                <w:sz w:val="26"/>
                <w:szCs w:val="26"/>
                <w:rtl/>
              </w:rPr>
              <w:t>הליכתיות</w:t>
            </w:r>
            <w:proofErr w:type="spellEnd"/>
            <w:r w:rsidRPr="001A284A">
              <w:rPr>
                <w:rFonts w:ascii="Calibri Light" w:hAnsi="Calibri Light" w:cs="Calibri Light"/>
                <w:sz w:val="26"/>
                <w:szCs w:val="26"/>
                <w:rtl/>
              </w:rPr>
              <w:t xml:space="preserve"> ופיתוח מענים לגיל הרך ומלוויו במרחב הציבורי.</w:t>
            </w:r>
          </w:p>
        </w:tc>
        <w:tc>
          <w:tcPr>
            <w:tcW w:w="5057" w:type="dxa"/>
          </w:tcPr>
          <w:p w:rsidR="001A284A" w:rsidRDefault="001A284A" w:rsidP="001A284A">
            <w:pPr>
              <w:rPr>
                <w:rtl/>
              </w:rPr>
            </w:pPr>
            <w:bookmarkStart w:id="0" w:name="_GoBack"/>
            <w:bookmarkEnd w:id="0"/>
          </w:p>
        </w:tc>
      </w:tr>
      <w:tr w:rsidR="001A284A" w:rsidTr="00507681">
        <w:tc>
          <w:tcPr>
            <w:tcW w:w="1640" w:type="dxa"/>
            <w:vMerge/>
          </w:tcPr>
          <w:p w:rsidR="001A284A" w:rsidRDefault="001A284A" w:rsidP="001A284A">
            <w:pPr>
              <w:rPr>
                <w:rtl/>
              </w:rPr>
            </w:pPr>
          </w:p>
        </w:tc>
        <w:tc>
          <w:tcPr>
            <w:tcW w:w="3978" w:type="dxa"/>
          </w:tcPr>
          <w:p w:rsidR="001A284A" w:rsidRPr="00AB738E" w:rsidRDefault="001A284A" w:rsidP="001A284A">
            <w:pPr>
              <w:rPr>
                <w:rFonts w:ascii="Calibri Light" w:hAnsi="Calibri Light" w:cs="Calibri Light"/>
                <w:sz w:val="26"/>
                <w:szCs w:val="26"/>
                <w:rtl/>
              </w:rPr>
            </w:pPr>
            <w:r w:rsidRPr="001A284A">
              <w:rPr>
                <w:rFonts w:ascii="Calibri Light" w:hAnsi="Calibri Light" w:cs="Calibri Light"/>
                <w:b/>
                <w:bCs/>
                <w:sz w:val="26"/>
                <w:szCs w:val="26"/>
                <w:rtl/>
              </w:rPr>
              <w:t>שטח הרחוב הופך למוקד אירוע חוויתי-קהילתי</w:t>
            </w:r>
            <w:r w:rsidRPr="001A284A">
              <w:rPr>
                <w:rFonts w:ascii="Calibri Light" w:hAnsi="Calibri Light" w:cs="Calibri Light"/>
                <w:sz w:val="26"/>
                <w:szCs w:val="26"/>
                <w:rtl/>
              </w:rPr>
              <w:t xml:space="preserve"> לתושבי השכונה, באופן זמני. מוצבות תחנות פעילות מותאמות למשפחות (כמו משחקי עץ, בועות סבון, שולחנות משחק, ג'אגלינג, סדנאות </w:t>
            </w:r>
            <w:proofErr w:type="spellStart"/>
            <w:r w:rsidRPr="001A284A">
              <w:rPr>
                <w:rFonts w:ascii="Calibri Light" w:hAnsi="Calibri Light" w:cs="Calibri Light"/>
                <w:sz w:val="26"/>
                <w:szCs w:val="26"/>
                <w:rtl/>
              </w:rPr>
              <w:t>סלת"א</w:t>
            </w:r>
            <w:proofErr w:type="spellEnd"/>
            <w:r w:rsidRPr="001A284A">
              <w:rPr>
                <w:rFonts w:ascii="Calibri Light" w:hAnsi="Calibri Light" w:cs="Calibri Light"/>
                <w:sz w:val="26"/>
                <w:szCs w:val="26"/>
                <w:rtl/>
              </w:rPr>
              <w:t xml:space="preserve">, </w:t>
            </w:r>
            <w:proofErr w:type="spellStart"/>
            <w:r w:rsidRPr="001A284A">
              <w:rPr>
                <w:rFonts w:ascii="Calibri Light" w:hAnsi="Calibri Light" w:cs="Calibri Light"/>
                <w:sz w:val="26"/>
                <w:szCs w:val="26"/>
                <w:rtl/>
              </w:rPr>
              <w:t>משחקוטו</w:t>
            </w:r>
            <w:proofErr w:type="spellEnd"/>
            <w:r w:rsidRPr="001A284A">
              <w:rPr>
                <w:rFonts w:ascii="Calibri Light" w:hAnsi="Calibri Light" w:cs="Calibri Light"/>
                <w:sz w:val="26"/>
                <w:szCs w:val="26"/>
                <w:rtl/>
              </w:rPr>
              <w:t xml:space="preserve"> /בית מלאכה נודד), וכן מוקדי ישיבה ניידים של מחצלות ופופים.</w:t>
            </w:r>
          </w:p>
        </w:tc>
        <w:tc>
          <w:tcPr>
            <w:tcW w:w="5057" w:type="dxa"/>
          </w:tcPr>
          <w:p w:rsidR="001A284A" w:rsidRDefault="001A284A" w:rsidP="001A284A">
            <w:pPr>
              <w:rPr>
                <w:rtl/>
              </w:rPr>
            </w:pPr>
          </w:p>
        </w:tc>
      </w:tr>
      <w:tr w:rsidR="001A284A" w:rsidTr="00507681">
        <w:tc>
          <w:tcPr>
            <w:tcW w:w="1640" w:type="dxa"/>
            <w:vMerge/>
          </w:tcPr>
          <w:p w:rsidR="001A284A" w:rsidRDefault="001A284A" w:rsidP="001A284A">
            <w:pPr>
              <w:rPr>
                <w:rtl/>
              </w:rPr>
            </w:pPr>
          </w:p>
        </w:tc>
        <w:tc>
          <w:tcPr>
            <w:tcW w:w="3978" w:type="dxa"/>
          </w:tcPr>
          <w:p w:rsidR="001A284A" w:rsidRPr="001A284A" w:rsidRDefault="001A284A" w:rsidP="001A284A">
            <w:pPr>
              <w:rPr>
                <w:rFonts w:ascii="Calibri Light" w:hAnsi="Calibri Light" w:cs="Calibri Light"/>
                <w:sz w:val="26"/>
                <w:szCs w:val="26"/>
                <w:rtl/>
              </w:rPr>
            </w:pPr>
            <w:r w:rsidRPr="001A284A">
              <w:rPr>
                <w:rFonts w:ascii="Calibri Light" w:hAnsi="Calibri Light" w:cs="Calibri Light"/>
                <w:sz w:val="26"/>
                <w:szCs w:val="26"/>
                <w:rtl/>
              </w:rPr>
              <w:t>הפעילות גם מאפשרת חשיפה של הפעוטות והמלווים שלהם להתנסויות חווייתיות התורמות להתפתחות הגיל הרך. הפעילות קרובה גיאוגרפית לתושבים ומותאמת למאפייני השכונה, וכך מונגשת יותר לאלו שלרוב אינם צורכים תוכן עירוני- כך שמקדמת שינוי תפיסתי והתנהגותי בשימוש בשירותים הקהילתיים.</w:t>
            </w:r>
          </w:p>
        </w:tc>
        <w:tc>
          <w:tcPr>
            <w:tcW w:w="5057" w:type="dxa"/>
          </w:tcPr>
          <w:p w:rsidR="001A284A" w:rsidRDefault="001A284A" w:rsidP="001A284A">
            <w:pPr>
              <w:rPr>
                <w:rtl/>
              </w:rPr>
            </w:pPr>
          </w:p>
        </w:tc>
      </w:tr>
      <w:tr w:rsidR="001A284A" w:rsidTr="00507681">
        <w:tc>
          <w:tcPr>
            <w:tcW w:w="1640" w:type="dxa"/>
            <w:vMerge/>
          </w:tcPr>
          <w:p w:rsidR="001A284A" w:rsidRDefault="001A284A" w:rsidP="001A284A">
            <w:pPr>
              <w:rPr>
                <w:rtl/>
              </w:rPr>
            </w:pPr>
          </w:p>
        </w:tc>
        <w:tc>
          <w:tcPr>
            <w:tcW w:w="3978" w:type="dxa"/>
          </w:tcPr>
          <w:p w:rsidR="001A284A" w:rsidRPr="00AB738E" w:rsidRDefault="001A284A" w:rsidP="001A284A">
            <w:pPr>
              <w:rPr>
                <w:rFonts w:ascii="Calibri Light" w:hAnsi="Calibri Light" w:cs="Calibri Light"/>
                <w:sz w:val="26"/>
                <w:szCs w:val="26"/>
                <w:rtl/>
              </w:rPr>
            </w:pPr>
            <w:r w:rsidRPr="001A284A">
              <w:rPr>
                <w:rFonts w:ascii="Calibri Light" w:hAnsi="Calibri Light" w:cs="Calibri Light"/>
                <w:b/>
                <w:bCs/>
                <w:sz w:val="26"/>
                <w:szCs w:val="26"/>
                <w:rtl/>
              </w:rPr>
              <w:t>תמונת העתיד</w:t>
            </w:r>
            <w:r w:rsidRPr="001A284A">
              <w:rPr>
                <w:rFonts w:ascii="Calibri Light" w:hAnsi="Calibri Light" w:cs="Calibri Light"/>
                <w:sz w:val="26"/>
                <w:szCs w:val="26"/>
                <w:rtl/>
              </w:rPr>
              <w:t xml:space="preserve"> של הפרויקט הינה קיום אירועים מטעם הקהילה ועבור הקהילה במרחבים השכונתיים. הפעילות התחילה כיוזמה עירונית בתפעול המרכז הקהילתי, אך המטרה היא להעביר את המושכות לידי הקהילה ולשלב את התושבים כמשתתפים פעילים גם מבחינה ארגונית ותפעולית.</w:t>
            </w:r>
          </w:p>
        </w:tc>
        <w:tc>
          <w:tcPr>
            <w:tcW w:w="5057" w:type="dxa"/>
          </w:tcPr>
          <w:p w:rsidR="001A284A" w:rsidRDefault="001A284A" w:rsidP="001A284A">
            <w:pPr>
              <w:rPr>
                <w:rtl/>
              </w:rPr>
            </w:pPr>
          </w:p>
        </w:tc>
      </w:tr>
      <w:tr w:rsidR="001A284A" w:rsidTr="00507681">
        <w:tc>
          <w:tcPr>
            <w:tcW w:w="1640" w:type="dxa"/>
            <w:vMerge/>
          </w:tcPr>
          <w:p w:rsidR="001A284A" w:rsidRDefault="001A284A" w:rsidP="001A284A">
            <w:pPr>
              <w:rPr>
                <w:rtl/>
              </w:rPr>
            </w:pPr>
          </w:p>
        </w:tc>
        <w:tc>
          <w:tcPr>
            <w:tcW w:w="3978" w:type="dxa"/>
          </w:tcPr>
          <w:p w:rsidR="001A284A" w:rsidRPr="00AB738E" w:rsidRDefault="001A284A" w:rsidP="001A284A">
            <w:pPr>
              <w:rPr>
                <w:rFonts w:ascii="Calibri Light" w:hAnsi="Calibri Light" w:cs="Calibri Light"/>
                <w:sz w:val="26"/>
                <w:szCs w:val="26"/>
                <w:rtl/>
              </w:rPr>
            </w:pPr>
            <w:r w:rsidRPr="001A284A">
              <w:rPr>
                <w:rFonts w:ascii="Calibri Light" w:hAnsi="Calibri Light" w:cs="Calibri Light"/>
                <w:sz w:val="26"/>
                <w:szCs w:val="26"/>
                <w:rtl/>
              </w:rPr>
              <w:t xml:space="preserve">כבר באירועים שהתקיימו ראינו ניצני יוזמות של תושבי השכונה: השתתפות </w:t>
            </w:r>
            <w:r w:rsidRPr="001A284A">
              <w:rPr>
                <w:rFonts w:ascii="Calibri Light" w:hAnsi="Calibri Light" w:cs="Calibri Light"/>
                <w:sz w:val="26"/>
                <w:szCs w:val="26"/>
                <w:rtl/>
              </w:rPr>
              <w:lastRenderedPageBreak/>
              <w:t>להקה של נגנים מקומיים, הפעלת עמדת צילום על ידי תושבת השכונה ומכירת עוגות ביתיות מטעם בית הספר השכונתי.</w:t>
            </w:r>
          </w:p>
        </w:tc>
        <w:tc>
          <w:tcPr>
            <w:tcW w:w="5057" w:type="dxa"/>
          </w:tcPr>
          <w:p w:rsidR="001A284A" w:rsidRDefault="001A284A" w:rsidP="001A284A">
            <w:pPr>
              <w:rPr>
                <w:rtl/>
              </w:rPr>
            </w:pPr>
          </w:p>
        </w:tc>
      </w:tr>
      <w:tr w:rsidR="001A284A" w:rsidTr="00507681">
        <w:tc>
          <w:tcPr>
            <w:tcW w:w="1640" w:type="dxa"/>
            <w:vMerge/>
          </w:tcPr>
          <w:p w:rsidR="001A284A" w:rsidRDefault="001A284A" w:rsidP="001A284A">
            <w:pPr>
              <w:rPr>
                <w:rtl/>
              </w:rPr>
            </w:pPr>
          </w:p>
        </w:tc>
        <w:tc>
          <w:tcPr>
            <w:tcW w:w="3978" w:type="dxa"/>
          </w:tcPr>
          <w:p w:rsidR="001A284A" w:rsidRPr="00AB738E" w:rsidRDefault="001A284A" w:rsidP="001A284A">
            <w:pPr>
              <w:rPr>
                <w:rFonts w:ascii="Calibri Light" w:hAnsi="Calibri Light" w:cs="Calibri Light"/>
                <w:sz w:val="26"/>
                <w:szCs w:val="26"/>
                <w:rtl/>
              </w:rPr>
            </w:pPr>
            <w:r w:rsidRPr="001A284A">
              <w:rPr>
                <w:rFonts w:ascii="Calibri Light" w:hAnsi="Calibri Light" w:cs="Calibri Light"/>
                <w:b/>
                <w:bCs/>
                <w:sz w:val="26"/>
                <w:szCs w:val="26"/>
                <w:u w:val="single"/>
                <w:rtl/>
              </w:rPr>
              <w:t>יחידות עירוניות שותפות:</w:t>
            </w:r>
            <w:r w:rsidRPr="001A284A">
              <w:rPr>
                <w:rFonts w:ascii="Calibri Light" w:hAnsi="Calibri Light" w:cs="Calibri Light"/>
                <w:sz w:val="26"/>
                <w:szCs w:val="26"/>
                <w:rtl/>
              </w:rPr>
              <w:t xml:space="preserve"> מינהל קהילה תרבות וספורט, הרשות לתחבורה תנועה וחניה, אגף שפ"ע, אגף הפיקוח, מינהל בינוי ותשתית- אגף דרכים ומאור</w:t>
            </w:r>
          </w:p>
        </w:tc>
        <w:tc>
          <w:tcPr>
            <w:tcW w:w="5057" w:type="dxa"/>
          </w:tcPr>
          <w:p w:rsidR="001A284A" w:rsidRDefault="001A284A" w:rsidP="001A284A">
            <w:pPr>
              <w:rPr>
                <w:rtl/>
              </w:rPr>
            </w:pPr>
          </w:p>
        </w:tc>
      </w:tr>
      <w:tr w:rsidR="001A284A" w:rsidTr="00507681">
        <w:tc>
          <w:tcPr>
            <w:tcW w:w="1640" w:type="dxa"/>
          </w:tcPr>
          <w:p w:rsidR="001A284A" w:rsidRDefault="001A284A" w:rsidP="001A284A">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1A284A" w:rsidRDefault="001A284A" w:rsidP="001A284A">
            <w:pPr>
              <w:rPr>
                <w:rtl/>
              </w:rPr>
            </w:pPr>
          </w:p>
        </w:tc>
        <w:tc>
          <w:tcPr>
            <w:tcW w:w="3978" w:type="dxa"/>
          </w:tcPr>
          <w:p w:rsidR="001A284A" w:rsidRPr="001A284A" w:rsidRDefault="001A284A" w:rsidP="001A284A">
            <w:pPr>
              <w:rPr>
                <w:rFonts w:ascii="Calibri Light" w:hAnsi="Calibri Light" w:cs="Calibri Light"/>
                <w:sz w:val="26"/>
                <w:szCs w:val="26"/>
                <w:rtl/>
              </w:rPr>
            </w:pPr>
            <w:r w:rsidRPr="001A284A">
              <w:rPr>
                <w:rFonts w:ascii="Calibri Light" w:hAnsi="Calibri Light" w:cs="Calibri Light"/>
                <w:sz w:val="26"/>
                <w:szCs w:val="26"/>
                <w:rtl/>
              </w:rPr>
              <w:t>רחוב קהילתי, שכונתי (שאינו ציר מרכזי)</w:t>
            </w:r>
          </w:p>
          <w:p w:rsidR="001A284A" w:rsidRPr="00B56768" w:rsidRDefault="001A284A" w:rsidP="001A284A">
            <w:pPr>
              <w:rPr>
                <w:rFonts w:ascii="Calibri Light" w:hAnsi="Calibri Light" w:cs="Calibri Light"/>
                <w:sz w:val="26"/>
                <w:szCs w:val="26"/>
                <w:rtl/>
              </w:rPr>
            </w:pPr>
          </w:p>
        </w:tc>
        <w:tc>
          <w:tcPr>
            <w:tcW w:w="5057" w:type="dxa"/>
          </w:tcPr>
          <w:p w:rsidR="001A284A" w:rsidRDefault="001A284A" w:rsidP="001A284A">
            <w:pPr>
              <w:rPr>
                <w:rtl/>
              </w:rPr>
            </w:pPr>
          </w:p>
        </w:tc>
      </w:tr>
      <w:tr w:rsidR="001A284A" w:rsidTr="00507681">
        <w:tc>
          <w:tcPr>
            <w:tcW w:w="1640" w:type="dxa"/>
          </w:tcPr>
          <w:p w:rsidR="001A284A" w:rsidRDefault="001A284A" w:rsidP="001A284A">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1A284A" w:rsidRDefault="001A284A" w:rsidP="001A284A">
            <w:pPr>
              <w:rPr>
                <w:rtl/>
              </w:rPr>
            </w:pPr>
          </w:p>
        </w:tc>
        <w:tc>
          <w:tcPr>
            <w:tcW w:w="3978" w:type="dxa"/>
          </w:tcPr>
          <w:p w:rsidR="001A284A" w:rsidRPr="001A284A" w:rsidRDefault="001A284A" w:rsidP="001A284A">
            <w:pPr>
              <w:rPr>
                <w:rFonts w:ascii="Calibri Light" w:hAnsi="Calibri Light" w:cs="Calibri Light"/>
                <w:sz w:val="26"/>
                <w:szCs w:val="26"/>
                <w:rtl/>
              </w:rPr>
            </w:pPr>
            <w:r w:rsidRPr="001A284A">
              <w:rPr>
                <w:rFonts w:ascii="Calibri Light" w:hAnsi="Calibri Light" w:cs="Calibri Light"/>
                <w:sz w:val="26"/>
                <w:szCs w:val="26"/>
                <w:rtl/>
              </w:rPr>
              <w:t>כ-3 שעות</w:t>
            </w:r>
          </w:p>
          <w:p w:rsidR="001A284A" w:rsidRPr="00B56768" w:rsidRDefault="001A284A" w:rsidP="001A284A">
            <w:pPr>
              <w:rPr>
                <w:rFonts w:ascii="Calibri Light" w:hAnsi="Calibri Light" w:cs="Calibri Light"/>
                <w:sz w:val="26"/>
                <w:szCs w:val="26"/>
                <w:rtl/>
              </w:rPr>
            </w:pPr>
          </w:p>
        </w:tc>
        <w:tc>
          <w:tcPr>
            <w:tcW w:w="5057" w:type="dxa"/>
          </w:tcPr>
          <w:p w:rsidR="001A284A" w:rsidRDefault="001A284A" w:rsidP="001A284A">
            <w:pPr>
              <w:rPr>
                <w:rtl/>
              </w:rPr>
            </w:pPr>
          </w:p>
        </w:tc>
      </w:tr>
      <w:tr w:rsidR="001A284A" w:rsidTr="00507681">
        <w:tc>
          <w:tcPr>
            <w:tcW w:w="1640" w:type="dxa"/>
          </w:tcPr>
          <w:p w:rsidR="001A284A" w:rsidRDefault="001A284A" w:rsidP="001A284A">
            <w:pPr>
              <w:rPr>
                <w:rtl/>
              </w:rPr>
            </w:pPr>
            <w:r w:rsidRPr="00BA2137">
              <w:rPr>
                <w:rFonts w:ascii="Calibri Light" w:hAnsi="Calibri Light" w:cs="Calibri Light" w:hint="cs"/>
                <w:b/>
                <w:bCs/>
                <w:sz w:val="26"/>
                <w:szCs w:val="26"/>
                <w:highlight w:val="cyan"/>
                <w:rtl/>
              </w:rPr>
              <w:t xml:space="preserve">מספר משתתפים </w:t>
            </w:r>
          </w:p>
        </w:tc>
        <w:tc>
          <w:tcPr>
            <w:tcW w:w="3978" w:type="dxa"/>
          </w:tcPr>
          <w:p w:rsidR="001A284A" w:rsidRPr="001A284A" w:rsidRDefault="001A284A" w:rsidP="001A284A">
            <w:pPr>
              <w:rPr>
                <w:rFonts w:ascii="Calibri Light" w:hAnsi="Calibri Light" w:cs="Calibri Light"/>
                <w:sz w:val="26"/>
                <w:szCs w:val="26"/>
                <w:rtl/>
              </w:rPr>
            </w:pPr>
            <w:r w:rsidRPr="001A284A">
              <w:rPr>
                <w:rFonts w:ascii="Calibri Light" w:hAnsi="Calibri Light" w:cs="Calibri Light"/>
                <w:sz w:val="26"/>
                <w:szCs w:val="26"/>
                <w:rtl/>
              </w:rPr>
              <w:t>תלוי בתנאי השטח והקהילה- בין עשרות למאות</w:t>
            </w:r>
          </w:p>
          <w:p w:rsidR="001A284A" w:rsidRPr="00B56768" w:rsidRDefault="001A284A" w:rsidP="001A284A">
            <w:pPr>
              <w:rPr>
                <w:rFonts w:ascii="Calibri Light" w:hAnsi="Calibri Light" w:cs="Calibri Light"/>
                <w:sz w:val="26"/>
                <w:szCs w:val="26"/>
                <w:rtl/>
              </w:rPr>
            </w:pPr>
          </w:p>
        </w:tc>
        <w:tc>
          <w:tcPr>
            <w:tcW w:w="5057" w:type="dxa"/>
          </w:tcPr>
          <w:p w:rsidR="001A284A" w:rsidRDefault="001A284A" w:rsidP="001A284A">
            <w:pPr>
              <w:rPr>
                <w:rtl/>
              </w:rPr>
            </w:pPr>
          </w:p>
        </w:tc>
      </w:tr>
      <w:tr w:rsidR="001A284A" w:rsidTr="00507681">
        <w:tc>
          <w:tcPr>
            <w:tcW w:w="1640" w:type="dxa"/>
          </w:tcPr>
          <w:p w:rsidR="001A284A" w:rsidRDefault="001A284A" w:rsidP="001A284A">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1A284A" w:rsidRDefault="001A284A" w:rsidP="001A284A">
            <w:pPr>
              <w:rPr>
                <w:rtl/>
              </w:rPr>
            </w:pPr>
          </w:p>
        </w:tc>
        <w:tc>
          <w:tcPr>
            <w:tcW w:w="3978" w:type="dxa"/>
          </w:tcPr>
          <w:p w:rsidR="001A284A" w:rsidRPr="001A284A" w:rsidRDefault="001A284A" w:rsidP="001A284A">
            <w:pPr>
              <w:rPr>
                <w:rFonts w:ascii="Calibri Light" w:hAnsi="Calibri Light" w:cs="Calibri Light"/>
                <w:sz w:val="26"/>
                <w:szCs w:val="26"/>
                <w:rtl/>
              </w:rPr>
            </w:pPr>
            <w:r w:rsidRPr="001A284A">
              <w:rPr>
                <w:rFonts w:ascii="Calibri Light" w:hAnsi="Calibri Light" w:cs="Calibri Light"/>
                <w:sz w:val="26"/>
                <w:szCs w:val="26"/>
                <w:rtl/>
              </w:rPr>
              <w:t>תושבי השכונה - ילדים ומלוויהם</w:t>
            </w:r>
          </w:p>
          <w:p w:rsidR="001A284A" w:rsidRPr="00B56768" w:rsidRDefault="001A284A" w:rsidP="001A284A">
            <w:pPr>
              <w:rPr>
                <w:rFonts w:ascii="Calibri Light" w:hAnsi="Calibri Light" w:cs="Calibri Light"/>
                <w:sz w:val="26"/>
                <w:szCs w:val="26"/>
                <w:rtl/>
              </w:rPr>
            </w:pPr>
          </w:p>
        </w:tc>
        <w:tc>
          <w:tcPr>
            <w:tcW w:w="5057" w:type="dxa"/>
          </w:tcPr>
          <w:p w:rsidR="001A284A" w:rsidRDefault="001A284A" w:rsidP="001A284A">
            <w:pPr>
              <w:rPr>
                <w:rtl/>
              </w:rPr>
            </w:pPr>
          </w:p>
        </w:tc>
      </w:tr>
      <w:tr w:rsidR="001A284A" w:rsidTr="00507681">
        <w:tc>
          <w:tcPr>
            <w:tcW w:w="1640" w:type="dxa"/>
          </w:tcPr>
          <w:p w:rsidR="001A284A" w:rsidRDefault="001A284A" w:rsidP="001A284A">
            <w:pPr>
              <w:rPr>
                <w:rtl/>
              </w:rPr>
            </w:pPr>
            <w:r w:rsidRPr="00E41CFF">
              <w:rPr>
                <w:rFonts w:ascii="Calibri Light" w:hAnsi="Calibri Light" w:cs="Calibri Light" w:hint="cs"/>
                <w:b/>
                <w:bCs/>
                <w:sz w:val="26"/>
                <w:szCs w:val="26"/>
                <w:highlight w:val="cyan"/>
                <w:rtl/>
              </w:rPr>
              <w:t>אימפקט</w:t>
            </w:r>
          </w:p>
        </w:tc>
        <w:tc>
          <w:tcPr>
            <w:tcW w:w="3978" w:type="dxa"/>
          </w:tcPr>
          <w:p w:rsidR="001A284A" w:rsidRPr="001A284A" w:rsidRDefault="001A284A" w:rsidP="001A284A">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color w:val="383B3F"/>
                <w:sz w:val="26"/>
                <w:szCs w:val="26"/>
                <w:rtl/>
              </w:rPr>
              <w:t>אינטראקציה חיובית ומשחק משותף של </w:t>
            </w:r>
            <w:r w:rsidRPr="001A284A">
              <w:rPr>
                <w:rFonts w:ascii="Calibri Light" w:eastAsia="Times New Roman" w:hAnsi="Calibri Light" w:cs="Calibri Light"/>
                <w:b/>
                <w:bCs/>
                <w:color w:val="383B3F"/>
                <w:sz w:val="26"/>
                <w:szCs w:val="26"/>
                <w:rtl/>
              </w:rPr>
              <w:t>ילדים ומלווים בוגרים</w:t>
            </w:r>
            <w:r w:rsidRPr="001A284A">
              <w:rPr>
                <w:rFonts w:ascii="Calibri Light" w:eastAsia="Times New Roman" w:hAnsi="Calibri Light" w:cs="Calibri Light"/>
                <w:color w:val="383B3F"/>
                <w:sz w:val="26"/>
                <w:szCs w:val="26"/>
                <w:rtl/>
              </w:rPr>
              <w:t> במרחב העירוני</w:t>
            </w:r>
            <w:r w:rsidRPr="001A284A">
              <w:rPr>
                <w:rFonts w:ascii="Calibri Light" w:eastAsia="Times New Roman" w:hAnsi="Calibri Light" w:cs="Calibri Light"/>
                <w:color w:val="383B3F"/>
                <w:sz w:val="26"/>
                <w:szCs w:val="26"/>
              </w:rPr>
              <w:t>. </w:t>
            </w:r>
          </w:p>
          <w:p w:rsidR="001A284A" w:rsidRPr="001A284A" w:rsidRDefault="001A284A" w:rsidP="001A284A">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אווירה קהילתית</w:t>
            </w:r>
            <w:r w:rsidRPr="001A284A">
              <w:rPr>
                <w:rFonts w:ascii="Calibri Light" w:eastAsia="Times New Roman" w:hAnsi="Calibri Light" w:cs="Calibri Light"/>
                <w:color w:val="383B3F"/>
                <w:sz w:val="26"/>
                <w:szCs w:val="26"/>
                <w:rtl/>
              </w:rPr>
              <w:t> תוססת וחיונית - תפיסה ציבורית של קידום יחסים קהילתיים בשכונה</w:t>
            </w:r>
            <w:r w:rsidRPr="001A284A">
              <w:rPr>
                <w:rFonts w:ascii="Calibri Light" w:eastAsia="Times New Roman" w:hAnsi="Calibri Light" w:cs="Calibri Light"/>
                <w:color w:val="383B3F"/>
                <w:sz w:val="26"/>
                <w:szCs w:val="26"/>
              </w:rPr>
              <w:t>.</w:t>
            </w:r>
          </w:p>
          <w:p w:rsidR="001A284A" w:rsidRPr="001A284A" w:rsidRDefault="001A284A" w:rsidP="001A284A">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נוכחות פעילה של תושבי הקהילה</w:t>
            </w:r>
            <w:r w:rsidRPr="001A284A">
              <w:rPr>
                <w:rFonts w:ascii="Calibri Light" w:eastAsia="Times New Roman" w:hAnsi="Calibri Light" w:cs="Calibri Light"/>
                <w:color w:val="383B3F"/>
                <w:sz w:val="26"/>
                <w:szCs w:val="26"/>
                <w:rtl/>
              </w:rPr>
              <w:t> כחלק מארגון האירוע</w:t>
            </w:r>
            <w:r w:rsidRPr="001A284A">
              <w:rPr>
                <w:rFonts w:ascii="Calibri Light" w:eastAsia="Times New Roman" w:hAnsi="Calibri Light" w:cs="Calibri Light"/>
                <w:color w:val="383B3F"/>
                <w:sz w:val="26"/>
                <w:szCs w:val="26"/>
              </w:rPr>
              <w:t>.</w:t>
            </w:r>
          </w:p>
          <w:p w:rsidR="001A284A" w:rsidRPr="001A284A" w:rsidRDefault="001A284A" w:rsidP="001A284A">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color w:val="383B3F"/>
                <w:sz w:val="26"/>
                <w:szCs w:val="26"/>
                <w:rtl/>
              </w:rPr>
              <w:t>ה</w:t>
            </w:r>
            <w:r w:rsidRPr="001A284A">
              <w:rPr>
                <w:rFonts w:ascii="Calibri Light" w:eastAsia="Times New Roman" w:hAnsi="Calibri Light" w:cs="Calibri Light"/>
                <w:b/>
                <w:bCs/>
                <w:color w:val="383B3F"/>
                <w:sz w:val="26"/>
                <w:szCs w:val="26"/>
                <w:rtl/>
              </w:rPr>
              <w:t>עסקים</w:t>
            </w:r>
            <w:r w:rsidRPr="001A284A">
              <w:rPr>
                <w:rFonts w:ascii="Calibri Light" w:eastAsia="Times New Roman" w:hAnsi="Calibri Light" w:cs="Calibri Light"/>
                <w:color w:val="383B3F"/>
                <w:sz w:val="26"/>
                <w:szCs w:val="26"/>
                <w:rtl/>
              </w:rPr>
              <w:t> בסביבה מרוויחים קהל לקוחות</w:t>
            </w:r>
            <w:r w:rsidRPr="001A284A">
              <w:rPr>
                <w:rFonts w:ascii="Calibri Light" w:eastAsia="Times New Roman" w:hAnsi="Calibri Light" w:cs="Calibri Light"/>
                <w:color w:val="383B3F"/>
                <w:sz w:val="26"/>
                <w:szCs w:val="26"/>
              </w:rPr>
              <w:t>.</w:t>
            </w:r>
          </w:p>
          <w:p w:rsidR="001A284A" w:rsidRPr="001A284A" w:rsidRDefault="001A284A" w:rsidP="001A284A">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tl/>
              </w:rPr>
            </w:pPr>
            <w:r w:rsidRPr="001A284A">
              <w:rPr>
                <w:rFonts w:ascii="Calibri Light" w:eastAsia="Times New Roman" w:hAnsi="Calibri Light" w:cs="Calibri Light"/>
                <w:color w:val="383B3F"/>
                <w:sz w:val="26"/>
                <w:szCs w:val="26"/>
                <w:rtl/>
              </w:rPr>
              <w:t xml:space="preserve">חשיפה </w:t>
            </w:r>
            <w:proofErr w:type="spellStart"/>
            <w:r w:rsidRPr="001A284A">
              <w:rPr>
                <w:rFonts w:ascii="Calibri Light" w:eastAsia="Times New Roman" w:hAnsi="Calibri Light" w:cs="Calibri Light"/>
                <w:color w:val="383B3F"/>
                <w:sz w:val="26"/>
                <w:szCs w:val="26"/>
                <w:rtl/>
              </w:rPr>
              <w:t>והנגשת</w:t>
            </w:r>
            <w:proofErr w:type="spellEnd"/>
            <w:r w:rsidRPr="001A284A">
              <w:rPr>
                <w:rFonts w:ascii="Calibri Light" w:eastAsia="Times New Roman" w:hAnsi="Calibri Light" w:cs="Calibri Light"/>
                <w:color w:val="383B3F"/>
                <w:sz w:val="26"/>
                <w:szCs w:val="26"/>
                <w:rtl/>
              </w:rPr>
              <w:t> </w:t>
            </w:r>
            <w:r w:rsidRPr="001A284A">
              <w:rPr>
                <w:rFonts w:ascii="Calibri Light" w:eastAsia="Times New Roman" w:hAnsi="Calibri Light" w:cs="Calibri Light"/>
                <w:b/>
                <w:bCs/>
                <w:color w:val="383B3F"/>
                <w:sz w:val="26"/>
                <w:szCs w:val="26"/>
                <w:rtl/>
              </w:rPr>
              <w:t>השירותים הקהילתיים </w:t>
            </w:r>
            <w:r w:rsidRPr="001A284A">
              <w:rPr>
                <w:rFonts w:ascii="Calibri Light" w:eastAsia="Times New Roman" w:hAnsi="Calibri Light" w:cs="Calibri Light"/>
                <w:color w:val="383B3F"/>
                <w:sz w:val="26"/>
                <w:szCs w:val="26"/>
                <w:rtl/>
              </w:rPr>
              <w:t>עבור תושבים שפחות מכירים וצורכים אותם</w:t>
            </w:r>
            <w:r w:rsidRPr="001A284A">
              <w:rPr>
                <w:rFonts w:ascii="Calibri Light" w:eastAsia="Times New Roman" w:hAnsi="Calibri Light" w:cs="Calibri Light"/>
                <w:color w:val="383B3F"/>
                <w:sz w:val="26"/>
                <w:szCs w:val="26"/>
              </w:rPr>
              <w:t>.</w:t>
            </w:r>
          </w:p>
        </w:tc>
        <w:tc>
          <w:tcPr>
            <w:tcW w:w="5057" w:type="dxa"/>
          </w:tcPr>
          <w:p w:rsidR="001A284A" w:rsidRDefault="001A284A" w:rsidP="001A284A">
            <w:pPr>
              <w:rPr>
                <w:rtl/>
              </w:rPr>
            </w:pPr>
          </w:p>
        </w:tc>
      </w:tr>
      <w:tr w:rsidR="001A284A" w:rsidTr="00507681">
        <w:tc>
          <w:tcPr>
            <w:tcW w:w="1640" w:type="dxa"/>
          </w:tcPr>
          <w:p w:rsidR="001A284A" w:rsidRDefault="001A284A" w:rsidP="001A284A">
            <w:pPr>
              <w:rPr>
                <w:rtl/>
              </w:rPr>
            </w:pPr>
            <w:r w:rsidRPr="00E41CFF">
              <w:rPr>
                <w:rFonts w:ascii="Calibri Light" w:hAnsi="Calibri Light" w:cs="Calibri Light" w:hint="cs"/>
                <w:b/>
                <w:bCs/>
                <w:sz w:val="26"/>
                <w:szCs w:val="26"/>
                <w:highlight w:val="cyan"/>
                <w:rtl/>
              </w:rPr>
              <w:t>מה למדנו בדרך</w:t>
            </w:r>
          </w:p>
        </w:tc>
        <w:tc>
          <w:tcPr>
            <w:tcW w:w="3978" w:type="dxa"/>
          </w:tcPr>
          <w:p w:rsidR="001A284A" w:rsidRDefault="001A284A" w:rsidP="001A284A">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רתימה וסנכרון איכותי של כלל השותפים </w:t>
            </w:r>
            <w:r w:rsidRPr="001A284A">
              <w:rPr>
                <w:rFonts w:ascii="Calibri Light" w:eastAsia="Times New Roman" w:hAnsi="Calibri Light" w:cs="Calibri Light"/>
                <w:color w:val="383B3F"/>
                <w:sz w:val="26"/>
                <w:szCs w:val="26"/>
                <w:rtl/>
              </w:rPr>
              <w:t xml:space="preserve">הינו מפתח להצלחת האירוע. לאור השילוב הייחודי בין היבטי תחבורה, בטיחות, תוכן ולוגיסטיקה במרחב שאינו </w:t>
            </w:r>
            <w:proofErr w:type="spellStart"/>
            <w:r w:rsidRPr="001A284A">
              <w:rPr>
                <w:rFonts w:ascii="Calibri Light" w:eastAsia="Times New Roman" w:hAnsi="Calibri Light" w:cs="Calibri Light"/>
                <w:color w:val="383B3F"/>
                <w:sz w:val="26"/>
                <w:szCs w:val="26"/>
                <w:rtl/>
              </w:rPr>
              <w:t>יעודי</w:t>
            </w:r>
            <w:proofErr w:type="spellEnd"/>
            <w:r w:rsidRPr="001A284A">
              <w:rPr>
                <w:rFonts w:ascii="Calibri Light" w:eastAsia="Times New Roman" w:hAnsi="Calibri Light" w:cs="Calibri Light"/>
                <w:color w:val="383B3F"/>
                <w:sz w:val="26"/>
                <w:szCs w:val="26"/>
                <w:rtl/>
              </w:rPr>
              <w:t xml:space="preserve"> לפעילויות מסוג זה</w:t>
            </w:r>
            <w:r w:rsidRPr="001A284A">
              <w:rPr>
                <w:rFonts w:ascii="Calibri Light" w:eastAsia="Times New Roman" w:hAnsi="Calibri Light" w:cs="Calibri Light"/>
                <w:color w:val="383B3F"/>
                <w:sz w:val="26"/>
                <w:szCs w:val="26"/>
              </w:rPr>
              <w:t>.</w:t>
            </w:r>
          </w:p>
          <w:p w:rsidR="001A284A" w:rsidRDefault="001A284A" w:rsidP="001A284A">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ליווי המרכזים הקהילתיים בפרוצדורה העירונית של סגירת הרחוב </w:t>
            </w:r>
            <w:r w:rsidRPr="001A284A">
              <w:rPr>
                <w:rFonts w:ascii="Calibri Light" w:eastAsia="Times New Roman" w:hAnsi="Calibri Light" w:cs="Calibri Light"/>
                <w:color w:val="383B3F"/>
                <w:sz w:val="26"/>
                <w:szCs w:val="26"/>
                <w:rtl/>
              </w:rPr>
              <w:t>הינו חיוני לקיום האירוע. על כן נכתב מדריך שמתעדכן משנה לשנה, והגופים הקהילתיים מקבלים ליווי עירוני בהיבט זה</w:t>
            </w:r>
            <w:r w:rsidRPr="001A284A">
              <w:rPr>
                <w:rFonts w:ascii="Calibri Light" w:eastAsia="Times New Roman" w:hAnsi="Calibri Light" w:cs="Calibri Light"/>
                <w:color w:val="383B3F"/>
                <w:sz w:val="26"/>
                <w:szCs w:val="26"/>
              </w:rPr>
              <w:t>.</w:t>
            </w:r>
          </w:p>
          <w:p w:rsidR="001A284A" w:rsidRDefault="001A284A" w:rsidP="001A284A">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בחירה באזור נגיש ומותאם לפעילות</w:t>
            </w:r>
            <w:r w:rsidRPr="001A284A">
              <w:rPr>
                <w:rFonts w:ascii="Calibri Light" w:eastAsia="Times New Roman" w:hAnsi="Calibri Light" w:cs="Calibri Light"/>
                <w:color w:val="383B3F"/>
                <w:sz w:val="26"/>
                <w:szCs w:val="26"/>
                <w:rtl/>
              </w:rPr>
              <w:t xml:space="preserve"> מבחינת שהייה ותפעול: ניתן להצללה, מתאים למתניידים עם עגלות ומגבלות נגישות, אינו מייצר תחושת עומס וצפיפות </w:t>
            </w:r>
            <w:r w:rsidRPr="001A284A">
              <w:rPr>
                <w:rFonts w:ascii="Calibri Light" w:eastAsia="Times New Roman" w:hAnsi="Calibri Light" w:cs="Calibri Light"/>
                <w:color w:val="383B3F"/>
                <w:sz w:val="26"/>
                <w:szCs w:val="26"/>
                <w:rtl/>
              </w:rPr>
              <w:lastRenderedPageBreak/>
              <w:t>ומאפשר מקום ישיבה להורים עם שליטה על הילדים ומשתתפים בני הגיל השלישי</w:t>
            </w:r>
            <w:r w:rsidRPr="001A284A">
              <w:rPr>
                <w:rFonts w:ascii="Calibri Light" w:eastAsia="Times New Roman" w:hAnsi="Calibri Light" w:cs="Calibri Light"/>
                <w:color w:val="383B3F"/>
                <w:sz w:val="26"/>
                <w:szCs w:val="26"/>
              </w:rPr>
              <w:t>.</w:t>
            </w:r>
          </w:p>
          <w:p w:rsidR="001A284A" w:rsidRDefault="001A284A" w:rsidP="001A284A">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מיקום מרכזי </w:t>
            </w:r>
            <w:r w:rsidRPr="001A284A">
              <w:rPr>
                <w:rFonts w:ascii="Calibri Light" w:eastAsia="Times New Roman" w:hAnsi="Calibri Light" w:cs="Calibri Light"/>
                <w:color w:val="383B3F"/>
                <w:sz w:val="26"/>
                <w:szCs w:val="26"/>
                <w:rtl/>
              </w:rPr>
              <w:t>בשכונה על מנת לאפשר הגעה רגלית</w:t>
            </w:r>
            <w:r w:rsidRPr="001A284A">
              <w:rPr>
                <w:rFonts w:ascii="Calibri Light" w:eastAsia="Times New Roman" w:hAnsi="Calibri Light" w:cs="Calibri Light"/>
                <w:color w:val="383B3F"/>
                <w:sz w:val="26"/>
                <w:szCs w:val="26"/>
              </w:rPr>
              <w:t>.</w:t>
            </w:r>
          </w:p>
          <w:p w:rsidR="001A284A" w:rsidRDefault="001A284A" w:rsidP="001A284A">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היצע תחנות מגוון</w:t>
            </w:r>
            <w:r w:rsidRPr="001A284A">
              <w:rPr>
                <w:rFonts w:ascii="Calibri Light" w:eastAsia="Times New Roman" w:hAnsi="Calibri Light" w:cs="Calibri Light"/>
                <w:color w:val="383B3F"/>
                <w:sz w:val="26"/>
                <w:szCs w:val="26"/>
                <w:rtl/>
              </w:rPr>
              <w:t> משך ילדים בגילים שונים והלהיב אותם להתנסות ולהשתתף</w:t>
            </w:r>
            <w:r w:rsidRPr="001A284A">
              <w:rPr>
                <w:rFonts w:ascii="Calibri Light" w:eastAsia="Times New Roman" w:hAnsi="Calibri Light" w:cs="Calibri Light"/>
                <w:color w:val="383B3F"/>
                <w:sz w:val="26"/>
                <w:szCs w:val="26"/>
              </w:rPr>
              <w:t>. </w:t>
            </w:r>
          </w:p>
          <w:p w:rsidR="001A284A" w:rsidRDefault="001A284A" w:rsidP="001A284A">
            <w:pPr>
              <w:numPr>
                <w:ilvl w:val="0"/>
                <w:numId w:val="13"/>
              </w:numPr>
              <w:spacing w:before="100" w:beforeAutospacing="1"/>
              <w:textAlignment w:val="baseline"/>
              <w:rPr>
                <w:rFonts w:ascii="Calibri Light" w:eastAsia="Times New Roman" w:hAnsi="Calibri Light" w:cs="Calibri Light"/>
                <w:color w:val="383B3F"/>
                <w:sz w:val="26"/>
                <w:szCs w:val="26"/>
              </w:rPr>
            </w:pPr>
            <w:r w:rsidRPr="001A284A">
              <w:rPr>
                <w:rFonts w:ascii="Calibri Light" w:eastAsia="Times New Roman" w:hAnsi="Calibri Light" w:cs="Calibri Light"/>
                <w:b/>
                <w:bCs/>
                <w:color w:val="383B3F"/>
                <w:sz w:val="26"/>
                <w:szCs w:val="26"/>
                <w:rtl/>
              </w:rPr>
              <w:t>פרסום הפעילות </w:t>
            </w:r>
            <w:r w:rsidRPr="001A284A">
              <w:rPr>
                <w:rFonts w:ascii="Calibri Light" w:eastAsia="Times New Roman" w:hAnsi="Calibri Light" w:cs="Calibri Light"/>
                <w:color w:val="383B3F"/>
                <w:sz w:val="26"/>
                <w:szCs w:val="26"/>
                <w:rtl/>
              </w:rPr>
              <w:t>באמצעות הערוצים הקהילתיים המקומיים</w:t>
            </w:r>
            <w:r w:rsidRPr="001A284A">
              <w:rPr>
                <w:rFonts w:ascii="Calibri Light" w:eastAsia="Times New Roman" w:hAnsi="Calibri Light" w:cs="Calibri Light"/>
                <w:color w:val="383B3F"/>
                <w:sz w:val="26"/>
                <w:szCs w:val="26"/>
              </w:rPr>
              <w:t>.</w:t>
            </w:r>
          </w:p>
          <w:p w:rsidR="001A284A" w:rsidRPr="001A284A" w:rsidRDefault="001A284A" w:rsidP="001A284A">
            <w:pPr>
              <w:numPr>
                <w:ilvl w:val="0"/>
                <w:numId w:val="13"/>
              </w:numPr>
              <w:spacing w:before="100" w:beforeAutospacing="1"/>
              <w:textAlignment w:val="baseline"/>
              <w:rPr>
                <w:rFonts w:ascii="Calibri Light" w:eastAsia="Times New Roman" w:hAnsi="Calibri Light" w:cs="Calibri Light"/>
                <w:color w:val="383B3F"/>
                <w:sz w:val="26"/>
                <w:szCs w:val="26"/>
                <w:rtl/>
              </w:rPr>
            </w:pPr>
            <w:r w:rsidRPr="001A284A">
              <w:rPr>
                <w:rFonts w:ascii="Calibri Light" w:eastAsia="Times New Roman" w:hAnsi="Calibri Light" w:cs="Calibri Light"/>
                <w:b/>
                <w:bCs/>
                <w:color w:val="383B3F"/>
                <w:sz w:val="26"/>
                <w:szCs w:val="26"/>
                <w:rtl/>
              </w:rPr>
              <w:t>מבנה פעילות מודולרי וגמיש</w:t>
            </w:r>
            <w:r w:rsidRPr="001A284A">
              <w:rPr>
                <w:rFonts w:ascii="Calibri Light" w:eastAsia="Times New Roman" w:hAnsi="Calibri Light" w:cs="Calibri Light"/>
                <w:color w:val="383B3F"/>
                <w:sz w:val="26"/>
                <w:szCs w:val="26"/>
                <w:rtl/>
              </w:rPr>
              <w:t> שניתן לשכפול והתאמה לקהלים שונים, ומאפשר הפעלה במגוון מוקדים ברחבי העיר</w:t>
            </w:r>
            <w:r w:rsidRPr="001A284A">
              <w:rPr>
                <w:rFonts w:ascii="Calibri Light" w:eastAsia="Times New Roman" w:hAnsi="Calibri Light" w:cs="Calibri Light"/>
                <w:color w:val="383B3F"/>
                <w:sz w:val="26"/>
                <w:szCs w:val="26"/>
              </w:rPr>
              <w:t>.</w:t>
            </w:r>
          </w:p>
        </w:tc>
        <w:tc>
          <w:tcPr>
            <w:tcW w:w="5057" w:type="dxa"/>
          </w:tcPr>
          <w:p w:rsidR="001A284A" w:rsidRDefault="001A284A" w:rsidP="001A284A">
            <w:pPr>
              <w:rPr>
                <w:rtl/>
              </w:rPr>
            </w:pPr>
          </w:p>
        </w:tc>
      </w:tr>
      <w:tr w:rsidR="001A284A" w:rsidTr="00507681">
        <w:tc>
          <w:tcPr>
            <w:tcW w:w="1640" w:type="dxa"/>
          </w:tcPr>
          <w:p w:rsidR="001A284A" w:rsidRPr="00E41CFF" w:rsidRDefault="001A284A" w:rsidP="001A284A">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1A284A" w:rsidRDefault="001A284A" w:rsidP="001A284A">
            <w:pPr>
              <w:rPr>
                <w:rFonts w:ascii="Calibri Light" w:hAnsi="Calibri Light" w:cs="Calibri Light" w:hint="cs"/>
                <w:sz w:val="26"/>
                <w:szCs w:val="26"/>
                <w:rtl/>
              </w:rPr>
            </w:pPr>
            <w:r>
              <w:rPr>
                <w:rFonts w:ascii="Calibri Light" w:hAnsi="Calibri Light" w:cs="Calibri Light" w:hint="cs"/>
                <w:sz w:val="26"/>
                <w:szCs w:val="26"/>
                <w:rtl/>
              </w:rPr>
              <w:t>גמישות בהתאמה לאוכלוסיות</w:t>
            </w:r>
          </w:p>
          <w:p w:rsidR="001A284A" w:rsidRDefault="001A284A" w:rsidP="001A284A">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1A284A" w:rsidRPr="00B56768" w:rsidRDefault="001A284A" w:rsidP="001A284A">
            <w:pPr>
              <w:rPr>
                <w:rFonts w:ascii="Calibri Light" w:hAnsi="Calibri Light" w:cs="Calibri Light"/>
                <w:sz w:val="26"/>
                <w:szCs w:val="26"/>
                <w:rtl/>
              </w:rPr>
            </w:pPr>
            <w:r>
              <w:rPr>
                <w:rFonts w:ascii="Calibri Light" w:hAnsi="Calibri Light" w:cs="Calibri Light" w:hint="cs"/>
                <w:sz w:val="26"/>
                <w:szCs w:val="26"/>
                <w:rtl/>
              </w:rPr>
              <w:t>משחקיות</w:t>
            </w:r>
          </w:p>
        </w:tc>
        <w:tc>
          <w:tcPr>
            <w:tcW w:w="5057" w:type="dxa"/>
          </w:tcPr>
          <w:p w:rsidR="001A284A" w:rsidRDefault="001A284A" w:rsidP="001A284A">
            <w:pPr>
              <w:rPr>
                <w:rtl/>
              </w:rPr>
            </w:pPr>
          </w:p>
        </w:tc>
      </w:tr>
      <w:tr w:rsidR="001A284A" w:rsidTr="00507681">
        <w:tc>
          <w:tcPr>
            <w:tcW w:w="1640" w:type="dxa"/>
          </w:tcPr>
          <w:p w:rsidR="001A284A" w:rsidRDefault="001A284A" w:rsidP="001A284A">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1A284A" w:rsidRDefault="001A284A" w:rsidP="001A284A">
            <w:pPr>
              <w:rPr>
                <w:rtl/>
              </w:rPr>
            </w:pPr>
          </w:p>
        </w:tc>
        <w:tc>
          <w:tcPr>
            <w:tcW w:w="3978" w:type="dxa"/>
          </w:tcPr>
          <w:p w:rsidR="001A284A" w:rsidRPr="00B56768" w:rsidRDefault="001A284A" w:rsidP="001A284A">
            <w:pPr>
              <w:rPr>
                <w:rFonts w:ascii="Calibri Light" w:hAnsi="Calibri Light" w:cs="Calibri Light"/>
                <w:sz w:val="26"/>
                <w:szCs w:val="26"/>
                <w:rtl/>
              </w:rPr>
            </w:pPr>
            <w:r>
              <w:rPr>
                <w:rFonts w:ascii="Calibri Light" w:hAnsi="Calibri Light" w:cs="Calibri Light" w:hint="cs"/>
                <w:sz w:val="26"/>
                <w:szCs w:val="26"/>
                <w:rtl/>
              </w:rPr>
              <w:t>מרחב ציבורי</w:t>
            </w:r>
          </w:p>
        </w:tc>
        <w:tc>
          <w:tcPr>
            <w:tcW w:w="5057" w:type="dxa"/>
          </w:tcPr>
          <w:p w:rsidR="001A284A" w:rsidRDefault="001A284A" w:rsidP="001A284A">
            <w:pPr>
              <w:rPr>
                <w:rtl/>
              </w:rPr>
            </w:pPr>
          </w:p>
        </w:tc>
      </w:tr>
      <w:tr w:rsidR="001A284A" w:rsidTr="00507681">
        <w:tc>
          <w:tcPr>
            <w:tcW w:w="1640" w:type="dxa"/>
          </w:tcPr>
          <w:p w:rsidR="001A284A" w:rsidRDefault="001A284A" w:rsidP="001A284A">
            <w:pPr>
              <w:rPr>
                <w:rFonts w:ascii="Calibri Light" w:hAnsi="Calibri Light" w:cs="Calibri Light" w:hint="cs"/>
                <w:b/>
                <w:bCs/>
                <w:sz w:val="26"/>
                <w:szCs w:val="26"/>
                <w:highlight w:val="cyan"/>
                <w:rtl/>
              </w:rPr>
            </w:pPr>
            <w:r>
              <w:rPr>
                <w:rFonts w:ascii="Calibri Light" w:hAnsi="Calibri Light" w:cs="Calibri Light" w:hint="cs"/>
                <w:b/>
                <w:bCs/>
                <w:sz w:val="26"/>
                <w:szCs w:val="26"/>
                <w:highlight w:val="cyan"/>
                <w:rtl/>
              </w:rPr>
              <w:t>תיאור (תמונה)</w:t>
            </w:r>
          </w:p>
        </w:tc>
        <w:tc>
          <w:tcPr>
            <w:tcW w:w="3978" w:type="dxa"/>
          </w:tcPr>
          <w:p w:rsidR="001A284A" w:rsidRDefault="001A284A" w:rsidP="001A284A">
            <w:pPr>
              <w:rPr>
                <w:rFonts w:ascii="Calibri Light" w:hAnsi="Calibri Light" w:cs="Calibri Light" w:hint="cs"/>
                <w:sz w:val="26"/>
                <w:szCs w:val="26"/>
                <w:rtl/>
              </w:rPr>
            </w:pPr>
            <w:r>
              <w:rPr>
                <w:rFonts w:ascii="Calibri Light" w:hAnsi="Calibri Light" w:cs="Calibri Light" w:hint="cs"/>
                <w:sz w:val="26"/>
                <w:szCs w:val="26"/>
                <w:rtl/>
              </w:rPr>
              <w:t>(צילום: שני לויה)</w:t>
            </w:r>
          </w:p>
        </w:tc>
        <w:tc>
          <w:tcPr>
            <w:tcW w:w="5057" w:type="dxa"/>
          </w:tcPr>
          <w:p w:rsidR="001A284A" w:rsidRDefault="001A284A" w:rsidP="001A284A">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D790F08"/>
    <w:multiLevelType w:val="multilevel"/>
    <w:tmpl w:val="AB72C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FD341B"/>
    <w:multiLevelType w:val="multilevel"/>
    <w:tmpl w:val="3836E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2B4FAF"/>
    <w:multiLevelType w:val="multilevel"/>
    <w:tmpl w:val="79C6F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2"/>
  </w:num>
  <w:num w:numId="4">
    <w:abstractNumId w:val="1"/>
  </w:num>
  <w:num w:numId="5">
    <w:abstractNumId w:val="7"/>
  </w:num>
  <w:num w:numId="6">
    <w:abstractNumId w:val="5"/>
  </w:num>
  <w:num w:numId="7">
    <w:abstractNumId w:val="2"/>
  </w:num>
  <w:num w:numId="8">
    <w:abstractNumId w:val="11"/>
  </w:num>
  <w:num w:numId="9">
    <w:abstractNumId w:val="8"/>
  </w:num>
  <w:num w:numId="10">
    <w:abstractNumId w:val="3"/>
  </w:num>
  <w:num w:numId="11">
    <w:abstractNumId w:val="13"/>
  </w:num>
  <w:num w:numId="12">
    <w:abstractNumId w:val="6"/>
  </w:num>
  <w:num w:numId="13">
    <w:abstractNumId w:val="9"/>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1A284A"/>
    <w:rsid w:val="00212727"/>
    <w:rsid w:val="00235417"/>
    <w:rsid w:val="002B71A4"/>
    <w:rsid w:val="002E3EAF"/>
    <w:rsid w:val="003F67A6"/>
    <w:rsid w:val="004165CA"/>
    <w:rsid w:val="00507681"/>
    <w:rsid w:val="005A4305"/>
    <w:rsid w:val="0070713C"/>
    <w:rsid w:val="007A27BD"/>
    <w:rsid w:val="00A44EB4"/>
    <w:rsid w:val="00A6770E"/>
    <w:rsid w:val="00AB738E"/>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1DFCB"/>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429471929">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085565616">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746564054">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523</Words>
  <Characters>2615</Characters>
  <Application>Microsoft Office Word</Application>
  <DocSecurity>0</DocSecurity>
  <Lines>21</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2024-10-07T11:22:00Z</dcterms:created>
  <dcterms:modified xsi:type="dcterms:W3CDTF">2024-10-07T11:28:00Z</dcterms:modified>
</cp:coreProperties>
</file>