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5000" w:type="pct"/>
        <w:tblLook w:val="04A0" w:firstRow="1" w:lastRow="0" w:firstColumn="1" w:lastColumn="0" w:noHBand="0" w:noVBand="1"/>
      </w:tblPr>
      <w:tblGrid>
        <w:gridCol w:w="1822"/>
        <w:gridCol w:w="2961"/>
        <w:gridCol w:w="4059"/>
        <w:gridCol w:w="1614"/>
      </w:tblGrid>
      <w:tr w:rsidR="00AE33E2" w14:paraId="39F38BC3" w14:textId="77777777" w:rsidTr="00AE33E2">
        <w:trPr>
          <w:trHeight w:val="557"/>
        </w:trPr>
        <w:tc>
          <w:tcPr>
            <w:tcW w:w="871" w:type="pct"/>
          </w:tcPr>
          <w:p w14:paraId="142764BF" w14:textId="77777777" w:rsidR="00AE33E2" w:rsidRPr="00E41CFF" w:rsidRDefault="00AE33E2" w:rsidP="00AE33E2">
            <w:pPr>
              <w:bidi w:val="0"/>
              <w:jc w:val="center"/>
              <w:rPr>
                <w:rFonts w:hint="cs"/>
                <w:highlight w:val="yellow"/>
                <w:lang w:val="en"/>
              </w:rPr>
            </w:pPr>
          </w:p>
        </w:tc>
        <w:tc>
          <w:tcPr>
            <w:tcW w:w="1416" w:type="pct"/>
          </w:tcPr>
          <w:p w14:paraId="4650B95F" w14:textId="694D60A9" w:rsidR="00AE33E2" w:rsidRPr="00E41CFF" w:rsidRDefault="00AE33E2" w:rsidP="00AE33E2">
            <w:pPr>
              <w:bidi w:val="0"/>
              <w:jc w:val="center"/>
              <w:rPr>
                <w:rFonts w:hint="cs"/>
                <w:highlight w:val="yellow"/>
                <w:lang w:val="en"/>
              </w:rPr>
            </w:pPr>
            <w:r w:rsidRPr="00E41CFF">
              <w:rPr>
                <w:rFonts w:hint="cs"/>
                <w:highlight w:val="yellow"/>
                <w:rtl/>
              </w:rPr>
              <w:t>טקסט לתרגום</w:t>
            </w:r>
          </w:p>
        </w:tc>
        <w:tc>
          <w:tcPr>
            <w:tcW w:w="1941" w:type="pct"/>
          </w:tcPr>
          <w:p w14:paraId="39F38BC1" w14:textId="30AA6668" w:rsidR="00AE33E2" w:rsidRDefault="00AE33E2" w:rsidP="00AE33E2">
            <w:pPr>
              <w:bidi w:val="0"/>
              <w:jc w:val="center"/>
              <w:rPr>
                <w:rtl/>
              </w:rPr>
            </w:pPr>
            <w:r w:rsidRPr="00E41CFF">
              <w:rPr>
                <w:rFonts w:hint="cs"/>
                <w:highlight w:val="yellow"/>
                <w:lang w:val="en"/>
              </w:rPr>
              <w:t>text to translate</w:t>
            </w:r>
          </w:p>
        </w:tc>
        <w:tc>
          <w:tcPr>
            <w:tcW w:w="772" w:type="pct"/>
          </w:tcPr>
          <w:p w14:paraId="68755DB8" w14:textId="77777777" w:rsidR="00AE33E2" w:rsidRDefault="00AE33E2" w:rsidP="00AE33E2">
            <w:pPr>
              <w:rPr>
                <w:rtl/>
              </w:rPr>
            </w:pPr>
          </w:p>
        </w:tc>
      </w:tr>
      <w:tr w:rsidR="00AE33E2" w14:paraId="39F38BC9" w14:textId="77777777" w:rsidTr="00AE33E2">
        <w:tc>
          <w:tcPr>
            <w:tcW w:w="871" w:type="pct"/>
          </w:tcPr>
          <w:p w14:paraId="5882139A" w14:textId="77777777" w:rsidR="00AE33E2" w:rsidRPr="00E41CFF" w:rsidRDefault="00AE33E2" w:rsidP="00AE33E2">
            <w:pPr>
              <w:rPr>
                <w:b/>
                <w:bCs/>
                <w:sz w:val="28"/>
                <w:szCs w:val="28"/>
                <w:highlight w:val="cyan"/>
                <w:rtl/>
              </w:rPr>
            </w:pPr>
            <w:r w:rsidRPr="00E41CFF">
              <w:rPr>
                <w:rFonts w:asciiTheme="majorHAnsi" w:hAnsiTheme="majorHAnsi" w:cs="Calibri Light" w:hint="cs"/>
                <w:b/>
                <w:bCs/>
                <w:sz w:val="27"/>
                <w:szCs w:val="27"/>
                <w:highlight w:val="cyan"/>
                <w:rtl/>
              </w:rPr>
              <w:t>הוספת כותרת</w:t>
            </w:r>
          </w:p>
          <w:p w14:paraId="629F4044" w14:textId="77777777" w:rsidR="00AE33E2" w:rsidRPr="00030975" w:rsidRDefault="00AE33E2" w:rsidP="00AE33E2">
            <w:pPr>
              <w:bidi w:val="0"/>
              <w:rPr>
                <w:rFonts w:asciiTheme="majorHAnsi" w:hAnsiTheme="majorHAnsi" w:cstheme="majorHAnsi"/>
                <w:b/>
                <w:bCs/>
                <w:sz w:val="27"/>
                <w:szCs w:val="27"/>
                <w:lang w:val="en"/>
              </w:rPr>
            </w:pPr>
          </w:p>
        </w:tc>
        <w:tc>
          <w:tcPr>
            <w:tcW w:w="1416" w:type="pct"/>
          </w:tcPr>
          <w:p w14:paraId="1136DD7B" w14:textId="77777777" w:rsidR="00AE33E2" w:rsidRPr="00030975" w:rsidRDefault="00AE33E2" w:rsidP="00AE33E2">
            <w:pPr>
              <w:rPr>
                <w:rFonts w:asciiTheme="majorHAnsi" w:hAnsiTheme="majorHAnsi" w:cstheme="majorHAnsi"/>
                <w:b/>
                <w:bCs/>
                <w:sz w:val="27"/>
                <w:szCs w:val="27"/>
                <w:rtl/>
              </w:rPr>
            </w:pPr>
            <w:proofErr w:type="spellStart"/>
            <w:r w:rsidRPr="00030975">
              <w:rPr>
                <w:rFonts w:asciiTheme="majorHAnsi" w:hAnsiTheme="majorHAnsi" w:cstheme="majorHAnsi"/>
                <w:b/>
                <w:bCs/>
                <w:sz w:val="27"/>
                <w:szCs w:val="27"/>
                <w:rtl/>
              </w:rPr>
              <w:t>משחקוטו</w:t>
            </w:r>
            <w:proofErr w:type="spellEnd"/>
            <w:r w:rsidRPr="00030975">
              <w:rPr>
                <w:rFonts w:asciiTheme="majorHAnsi" w:hAnsiTheme="majorHAnsi" w:cstheme="majorHAnsi"/>
                <w:b/>
                <w:bCs/>
                <w:sz w:val="27"/>
                <w:szCs w:val="27"/>
                <w:rtl/>
              </w:rPr>
              <w:t xml:space="preserve"> - פעילות משחק משותף להורים ולילדים במרחב הציבורי</w:t>
            </w:r>
          </w:p>
          <w:p w14:paraId="1271497F" w14:textId="77777777" w:rsidR="00AE33E2" w:rsidRPr="00030975" w:rsidRDefault="00AE33E2" w:rsidP="00AE33E2">
            <w:pPr>
              <w:bidi w:val="0"/>
              <w:rPr>
                <w:rFonts w:asciiTheme="majorHAnsi" w:hAnsiTheme="majorHAnsi" w:cstheme="majorHAnsi"/>
                <w:b/>
                <w:bCs/>
                <w:sz w:val="27"/>
                <w:szCs w:val="27"/>
                <w:lang w:val="en"/>
              </w:rPr>
            </w:pPr>
          </w:p>
        </w:tc>
        <w:tc>
          <w:tcPr>
            <w:tcW w:w="1941" w:type="pct"/>
          </w:tcPr>
          <w:p w14:paraId="39F38BC6" w14:textId="4AE58800" w:rsidR="00AE33E2" w:rsidRPr="00030975" w:rsidRDefault="00AE33E2" w:rsidP="00AE33E2">
            <w:pPr>
              <w:bidi w:val="0"/>
              <w:rPr>
                <w:rFonts w:asciiTheme="majorHAnsi" w:hAnsiTheme="majorHAnsi" w:cstheme="majorHAnsi"/>
                <w:b/>
                <w:bCs/>
                <w:sz w:val="27"/>
                <w:szCs w:val="27"/>
                <w:rtl/>
              </w:rPr>
            </w:pPr>
            <w:proofErr w:type="spellStart"/>
            <w:r w:rsidRPr="00030975">
              <w:rPr>
                <w:rFonts w:asciiTheme="majorHAnsi" w:hAnsiTheme="majorHAnsi" w:cstheme="majorHAnsi"/>
                <w:b/>
                <w:bCs/>
                <w:sz w:val="27"/>
                <w:szCs w:val="27"/>
                <w:lang w:val="en"/>
              </w:rPr>
              <w:t>Gameto</w:t>
            </w:r>
            <w:proofErr w:type="spellEnd"/>
            <w:r w:rsidRPr="00030975">
              <w:rPr>
                <w:rFonts w:asciiTheme="majorHAnsi" w:hAnsiTheme="majorHAnsi" w:cstheme="majorHAnsi"/>
                <w:b/>
                <w:bCs/>
                <w:sz w:val="27"/>
                <w:szCs w:val="27"/>
                <w:lang w:val="en"/>
              </w:rPr>
              <w:t xml:space="preserve"> - joint game activity for parents and children in </w:t>
            </w:r>
            <w:proofErr w:type="gramStart"/>
            <w:r w:rsidRPr="00030975">
              <w:rPr>
                <w:rFonts w:asciiTheme="majorHAnsi" w:hAnsiTheme="majorHAnsi" w:cstheme="majorHAnsi"/>
                <w:b/>
                <w:bCs/>
                <w:sz w:val="27"/>
                <w:szCs w:val="27"/>
                <w:lang w:val="en"/>
              </w:rPr>
              <w:t>the public space</w:t>
            </w:r>
            <w:proofErr w:type="gramEnd"/>
          </w:p>
          <w:p w14:paraId="39F38BC7" w14:textId="77777777" w:rsidR="00AE33E2" w:rsidRDefault="00AE33E2" w:rsidP="00AE33E2">
            <w:pPr>
              <w:rPr>
                <w:rtl/>
              </w:rPr>
            </w:pPr>
          </w:p>
        </w:tc>
        <w:tc>
          <w:tcPr>
            <w:tcW w:w="772" w:type="pct"/>
          </w:tcPr>
          <w:p w14:paraId="66FCD859" w14:textId="77777777" w:rsidR="00AE33E2" w:rsidRPr="00E41CFF" w:rsidRDefault="00AE33E2" w:rsidP="00AE33E2">
            <w:pPr>
              <w:bidi w:val="0"/>
              <w:rPr>
                <w:b/>
                <w:bCs/>
                <w:sz w:val="28"/>
                <w:szCs w:val="28"/>
                <w:highlight w:val="cyan"/>
                <w:rtl/>
              </w:rPr>
            </w:pPr>
            <w:r w:rsidRPr="00E41CFF">
              <w:rPr>
                <w:rFonts w:asciiTheme="majorHAnsi" w:hAnsiTheme="majorHAnsi" w:cs="Calibri Light" w:hint="cs"/>
                <w:b/>
                <w:bCs/>
                <w:sz w:val="27"/>
                <w:szCs w:val="27"/>
                <w:highlight w:val="cyan"/>
                <w:lang w:val="en"/>
              </w:rPr>
              <w:t>Adding a title</w:t>
            </w:r>
          </w:p>
          <w:p w14:paraId="218872A3" w14:textId="77777777" w:rsidR="00AE33E2" w:rsidRDefault="00AE33E2" w:rsidP="00AE33E2">
            <w:pPr>
              <w:rPr>
                <w:rtl/>
              </w:rPr>
            </w:pPr>
          </w:p>
        </w:tc>
      </w:tr>
      <w:tr w:rsidR="00AE33E2" w14:paraId="39F38BCD" w14:textId="77777777" w:rsidTr="00AE33E2">
        <w:tc>
          <w:tcPr>
            <w:tcW w:w="871" w:type="pct"/>
          </w:tcPr>
          <w:p w14:paraId="05E45004" w14:textId="00DB65B2" w:rsidR="00AE33E2" w:rsidRPr="00030975" w:rsidRDefault="00AE33E2" w:rsidP="00AE33E2">
            <w:pPr>
              <w:bidi w:val="0"/>
              <w:rPr>
                <w:rFonts w:asciiTheme="majorHAnsi" w:hAnsiTheme="majorHAnsi" w:cstheme="majorHAnsi"/>
                <w:b/>
                <w:bCs/>
                <w:sz w:val="26"/>
                <w:szCs w:val="26"/>
                <w:lang w:val="en"/>
              </w:rPr>
            </w:pPr>
            <w:r w:rsidRPr="00E41CFF">
              <w:rPr>
                <w:rFonts w:asciiTheme="majorHAnsi" w:hAnsiTheme="majorHAnsi" w:cs="Calibri Light" w:hint="cs"/>
                <w:b/>
                <w:bCs/>
                <w:sz w:val="27"/>
                <w:szCs w:val="27"/>
                <w:highlight w:val="cyan"/>
                <w:rtl/>
              </w:rPr>
              <w:t>תת כותרת</w:t>
            </w:r>
          </w:p>
        </w:tc>
        <w:tc>
          <w:tcPr>
            <w:tcW w:w="1416" w:type="pct"/>
          </w:tcPr>
          <w:p w14:paraId="22DE6313" w14:textId="7BD8FF01" w:rsidR="00AE33E2" w:rsidRPr="00030975" w:rsidRDefault="00AE33E2" w:rsidP="00AE33E2">
            <w:pPr>
              <w:bidi w:val="0"/>
              <w:rPr>
                <w:rFonts w:asciiTheme="majorHAnsi" w:hAnsiTheme="majorHAnsi" w:cstheme="majorHAnsi"/>
                <w:b/>
                <w:bCs/>
                <w:sz w:val="26"/>
                <w:szCs w:val="26"/>
                <w:lang w:val="en"/>
              </w:rPr>
            </w:pPr>
            <w:r w:rsidRPr="00030975">
              <w:rPr>
                <w:rFonts w:asciiTheme="majorHAnsi" w:hAnsiTheme="majorHAnsi" w:cstheme="majorHAnsi"/>
                <w:b/>
                <w:bCs/>
                <w:sz w:val="26"/>
                <w:szCs w:val="26"/>
                <w:rtl/>
              </w:rPr>
              <w:t>פעילות ניידת המופעלת במרחב הציבורי, מעודדת משחק חופשי ויצירתי לילדים ולמלוויהם.</w:t>
            </w:r>
          </w:p>
        </w:tc>
        <w:tc>
          <w:tcPr>
            <w:tcW w:w="1941" w:type="pct"/>
          </w:tcPr>
          <w:p w14:paraId="39F38BCB" w14:textId="7B04E579" w:rsidR="00AE33E2" w:rsidRPr="00E84131" w:rsidRDefault="00AE33E2" w:rsidP="00AE33E2">
            <w:pPr>
              <w:bidi w:val="0"/>
              <w:rPr>
                <w:b/>
                <w:bCs/>
                <w:rtl/>
              </w:rPr>
            </w:pPr>
            <w:r w:rsidRPr="00030975">
              <w:rPr>
                <w:rFonts w:asciiTheme="majorHAnsi" w:hAnsiTheme="majorHAnsi" w:cstheme="majorHAnsi"/>
                <w:b/>
                <w:bCs/>
                <w:sz w:val="26"/>
                <w:szCs w:val="26"/>
                <w:lang w:val="en"/>
              </w:rPr>
              <w:t xml:space="preserve">A mobile activity operated in </w:t>
            </w:r>
            <w:proofErr w:type="gramStart"/>
            <w:r w:rsidRPr="00030975">
              <w:rPr>
                <w:rFonts w:asciiTheme="majorHAnsi" w:hAnsiTheme="majorHAnsi" w:cstheme="majorHAnsi"/>
                <w:b/>
                <w:bCs/>
                <w:sz w:val="26"/>
                <w:szCs w:val="26"/>
                <w:lang w:val="en"/>
              </w:rPr>
              <w:t>the public</w:t>
            </w:r>
            <w:proofErr w:type="gramEnd"/>
            <w:r w:rsidRPr="00030975">
              <w:rPr>
                <w:rFonts w:asciiTheme="majorHAnsi" w:hAnsiTheme="majorHAnsi" w:cstheme="majorHAnsi"/>
                <w:b/>
                <w:bCs/>
                <w:sz w:val="26"/>
                <w:szCs w:val="26"/>
                <w:lang w:val="en"/>
              </w:rPr>
              <w:t xml:space="preserve"> space, encourages free and creative play for children and their companions.</w:t>
            </w:r>
          </w:p>
        </w:tc>
        <w:tc>
          <w:tcPr>
            <w:tcW w:w="772" w:type="pct"/>
          </w:tcPr>
          <w:p w14:paraId="0CCACE39" w14:textId="0D04B9DC" w:rsidR="00AE33E2" w:rsidRDefault="00AE33E2" w:rsidP="00AE33E2">
            <w:r w:rsidRPr="00E41CFF">
              <w:rPr>
                <w:rFonts w:asciiTheme="majorHAnsi" w:hAnsiTheme="majorHAnsi" w:cs="Calibri Light" w:hint="cs"/>
                <w:b/>
                <w:bCs/>
                <w:sz w:val="27"/>
                <w:szCs w:val="27"/>
                <w:highlight w:val="cyan"/>
                <w:lang w:val="en"/>
              </w:rPr>
              <w:t>subtitle</w:t>
            </w:r>
          </w:p>
        </w:tc>
      </w:tr>
      <w:tr w:rsidR="00AE33E2" w14:paraId="39F38BD2" w14:textId="77777777" w:rsidTr="00AE33E2">
        <w:tc>
          <w:tcPr>
            <w:tcW w:w="871" w:type="pct"/>
          </w:tcPr>
          <w:p w14:paraId="1386EB43" w14:textId="4EBBC30C" w:rsidR="00AE33E2" w:rsidRDefault="00AE33E2" w:rsidP="00AE33E2">
            <w:pPr>
              <w:bidi w:val="0"/>
              <w:rPr>
                <w:rFonts w:ascii="Calibri Light" w:hAnsi="Calibri Light" w:cs="Calibri Light"/>
                <w:sz w:val="26"/>
                <w:szCs w:val="26"/>
                <w:lang w:val="en"/>
              </w:rPr>
            </w:pPr>
            <w:r w:rsidRPr="00E41CFF">
              <w:rPr>
                <w:rFonts w:asciiTheme="majorHAnsi" w:hAnsiTheme="majorHAnsi" w:cs="Calibri Light" w:hint="cs"/>
                <w:b/>
                <w:bCs/>
                <w:sz w:val="27"/>
                <w:szCs w:val="27"/>
                <w:highlight w:val="cyan"/>
                <w:rtl/>
              </w:rPr>
              <w:t>תיאור הפרויקט</w:t>
            </w:r>
          </w:p>
        </w:tc>
        <w:tc>
          <w:tcPr>
            <w:tcW w:w="1416" w:type="pct"/>
          </w:tcPr>
          <w:p w14:paraId="14368824" w14:textId="77777777" w:rsidR="00AE33E2" w:rsidRPr="00BA2137" w:rsidRDefault="00AE33E2" w:rsidP="00AE33E2">
            <w:pPr>
              <w:rPr>
                <w:rFonts w:ascii="Calibri Light" w:hAnsi="Calibri Light" w:cs="Calibri Light"/>
                <w:sz w:val="26"/>
                <w:szCs w:val="26"/>
                <w:rtl/>
              </w:rPr>
            </w:pPr>
            <w:r>
              <w:rPr>
                <w:rFonts w:ascii="Calibri Light" w:hAnsi="Calibri Light" w:cs="Calibri Light"/>
                <w:sz w:val="26"/>
                <w:szCs w:val="26"/>
                <w:rtl/>
              </w:rPr>
              <w:tab/>
            </w:r>
            <w:r w:rsidRPr="00BA2137">
              <w:rPr>
                <w:rFonts w:ascii="Calibri Light" w:hAnsi="Calibri Light" w:cs="Calibri Light"/>
                <w:sz w:val="26"/>
                <w:szCs w:val="26"/>
                <w:rtl/>
              </w:rPr>
              <w:t xml:space="preserve">רצינו לשפר את חוויית המשחק של פעוטות ברחבי העיר, על ידי הזדמנויות למשחק </w:t>
            </w:r>
            <w:r w:rsidRPr="00BA2137">
              <w:rPr>
                <w:rFonts w:ascii="Calibri Light" w:hAnsi="Calibri Light" w:cs="Calibri Light"/>
                <w:sz w:val="26"/>
                <w:szCs w:val="26"/>
              </w:rPr>
              <w:t>open end</w:t>
            </w:r>
            <w:r w:rsidRPr="00BA2137">
              <w:rPr>
                <w:rFonts w:ascii="Calibri Light" w:hAnsi="Calibri Light" w:cs="Calibri Light"/>
                <w:sz w:val="26"/>
                <w:szCs w:val="26"/>
                <w:rtl/>
              </w:rPr>
              <w:t xml:space="preserve"> המתאים לגיל הרך וקרוב לבית. מהר מאוד הבנו שעל מנת להגיע למשתמשים רבים בזמן קצר, דרוש פתרון טקטי - איכותי, נגיש, קל ליישום ובתקציב נמוך. </w:t>
            </w:r>
          </w:p>
          <w:p w14:paraId="39FC33AB" w14:textId="77777777" w:rsidR="00AE33E2" w:rsidRDefault="00AE33E2" w:rsidP="00AE33E2">
            <w:pPr>
              <w:bidi w:val="0"/>
              <w:rPr>
                <w:rFonts w:ascii="Calibri Light" w:hAnsi="Calibri Light" w:cs="Calibri Light"/>
                <w:sz w:val="26"/>
                <w:szCs w:val="26"/>
                <w:lang w:val="en"/>
              </w:rPr>
            </w:pPr>
          </w:p>
        </w:tc>
        <w:tc>
          <w:tcPr>
            <w:tcW w:w="1941" w:type="pct"/>
          </w:tcPr>
          <w:p w14:paraId="39F38BCF" w14:textId="0BBAACE1" w:rsidR="00AE33E2" w:rsidRPr="00BA2137" w:rsidRDefault="00AE33E2" w:rsidP="00AE33E2">
            <w:pPr>
              <w:bidi w:val="0"/>
              <w:rPr>
                <w:rFonts w:ascii="Calibri Light" w:hAnsi="Calibri Light" w:cs="Calibri Light"/>
                <w:sz w:val="26"/>
                <w:szCs w:val="26"/>
                <w:rtl/>
              </w:rPr>
            </w:pPr>
            <w:r>
              <w:rPr>
                <w:rFonts w:ascii="Calibri Light" w:hAnsi="Calibri Light" w:cs="Calibri Light"/>
                <w:sz w:val="26"/>
                <w:szCs w:val="26"/>
                <w:lang w:val="en"/>
              </w:rPr>
              <w:tab/>
              <w:t>We wanted to improve the play experience of toddlers throughout the city, by providing opportunities for open-ended play suitable for preschoolers and close to home. We quickly realized that in order to reach many users in a short time, a tactical solution is needed - high-quality, accessible, easy to implement and on a low budget. </w:t>
            </w:r>
          </w:p>
          <w:p w14:paraId="39F38BD0" w14:textId="77777777" w:rsidR="00AE33E2" w:rsidRDefault="00AE33E2" w:rsidP="00AE33E2">
            <w:pPr>
              <w:rPr>
                <w:rtl/>
              </w:rPr>
            </w:pPr>
          </w:p>
        </w:tc>
        <w:tc>
          <w:tcPr>
            <w:tcW w:w="772" w:type="pct"/>
          </w:tcPr>
          <w:p w14:paraId="3949E0A1" w14:textId="095AD324" w:rsidR="00AE33E2" w:rsidRDefault="00AE33E2" w:rsidP="00AE33E2">
            <w:pPr>
              <w:rPr>
                <w:rtl/>
              </w:rPr>
            </w:pPr>
            <w:r w:rsidRPr="00E41CFF">
              <w:rPr>
                <w:rFonts w:asciiTheme="majorHAnsi" w:hAnsiTheme="majorHAnsi" w:cs="Calibri Light" w:hint="cs"/>
                <w:b/>
                <w:bCs/>
                <w:sz w:val="27"/>
                <w:szCs w:val="27"/>
                <w:highlight w:val="cyan"/>
                <w:lang w:val="en"/>
              </w:rPr>
              <w:t>Project description</w:t>
            </w:r>
          </w:p>
        </w:tc>
      </w:tr>
      <w:tr w:rsidR="00AE33E2" w14:paraId="39F38BD7" w14:textId="77777777" w:rsidTr="00AE33E2">
        <w:tc>
          <w:tcPr>
            <w:tcW w:w="871" w:type="pct"/>
          </w:tcPr>
          <w:p w14:paraId="670083F1" w14:textId="77777777" w:rsidR="00AE33E2" w:rsidRPr="00BA2137" w:rsidRDefault="00AE33E2" w:rsidP="00AE33E2">
            <w:pPr>
              <w:bidi w:val="0"/>
              <w:rPr>
                <w:rFonts w:ascii="Calibri Light" w:hAnsi="Calibri Light" w:cs="Calibri Light"/>
                <w:sz w:val="26"/>
                <w:szCs w:val="26"/>
                <w:lang w:val="en"/>
              </w:rPr>
            </w:pPr>
          </w:p>
        </w:tc>
        <w:tc>
          <w:tcPr>
            <w:tcW w:w="1416" w:type="pct"/>
          </w:tcPr>
          <w:p w14:paraId="0B118C52" w14:textId="77777777" w:rsidR="00AE33E2" w:rsidRPr="00BA2137" w:rsidRDefault="00AE33E2" w:rsidP="00AE33E2">
            <w:pPr>
              <w:rPr>
                <w:rFonts w:ascii="Calibri Light" w:hAnsi="Calibri Light" w:cs="Calibri Light"/>
                <w:sz w:val="26"/>
                <w:szCs w:val="26"/>
                <w:rtl/>
              </w:rPr>
            </w:pPr>
            <w:r w:rsidRPr="00BA2137">
              <w:rPr>
                <w:rFonts w:ascii="Calibri Light" w:hAnsi="Calibri Light" w:cs="Calibri Light"/>
                <w:sz w:val="26"/>
                <w:szCs w:val="26"/>
                <w:rtl/>
              </w:rPr>
              <w:t>פיתחנו ערכת משחקים המאפשרת משחק יצירתי מפתח דמיון, משותף לילדים במגוון גילאים ולבוגרים המלווים אותם. אנו מגיעים עם רכב ה-"</w:t>
            </w:r>
            <w:proofErr w:type="spellStart"/>
            <w:r w:rsidRPr="00BA2137">
              <w:rPr>
                <w:rFonts w:ascii="Calibri Light" w:hAnsi="Calibri Light" w:cs="Calibri Light"/>
                <w:sz w:val="26"/>
                <w:szCs w:val="26"/>
                <w:rtl/>
              </w:rPr>
              <w:t>משחקוטו</w:t>
            </w:r>
            <w:proofErr w:type="spellEnd"/>
            <w:r w:rsidRPr="00BA2137">
              <w:rPr>
                <w:rFonts w:ascii="Calibri Light" w:hAnsi="Calibri Light" w:cs="Calibri Light"/>
                <w:sz w:val="26"/>
                <w:szCs w:val="26"/>
                <w:rtl/>
              </w:rPr>
              <w:t xml:space="preserve">" לשטח ציבורי בשכונה, שאינו </w:t>
            </w:r>
            <w:proofErr w:type="spellStart"/>
            <w:r w:rsidRPr="00BA2137">
              <w:rPr>
                <w:rFonts w:ascii="Calibri Light" w:hAnsi="Calibri Light" w:cs="Calibri Light"/>
                <w:sz w:val="26"/>
                <w:szCs w:val="26"/>
                <w:rtl/>
              </w:rPr>
              <w:t>יעודי</w:t>
            </w:r>
            <w:proofErr w:type="spellEnd"/>
            <w:r w:rsidRPr="00BA2137">
              <w:rPr>
                <w:rFonts w:ascii="Calibri Light" w:hAnsi="Calibri Light" w:cs="Calibri Light"/>
                <w:sz w:val="26"/>
                <w:szCs w:val="26"/>
                <w:rtl/>
              </w:rPr>
              <w:t xml:space="preserve"> לגיל הרך, ומתוכו נפרסת הפעילות כולה (משטח פעילות, חלקי המשחק). הפעילות מונחית על ידי צוות מדריכים ומדריכות, הדוברים את שפות תושבי השכונה (עברית, ערבית, אמהרית), והם מעודדים את המלווים להיות פעילים ומתווכים את האפשרויות המגוונות שערכת המשחק מאפשרת.</w:t>
            </w:r>
          </w:p>
          <w:p w14:paraId="19D2B4D5" w14:textId="77777777" w:rsidR="00AE33E2" w:rsidRPr="00BA2137" w:rsidRDefault="00AE33E2" w:rsidP="00AE33E2">
            <w:pPr>
              <w:bidi w:val="0"/>
              <w:rPr>
                <w:rFonts w:ascii="Calibri Light" w:hAnsi="Calibri Light" w:cs="Calibri Light"/>
                <w:sz w:val="26"/>
                <w:szCs w:val="26"/>
                <w:lang w:val="en"/>
              </w:rPr>
            </w:pPr>
          </w:p>
        </w:tc>
        <w:tc>
          <w:tcPr>
            <w:tcW w:w="1941" w:type="pct"/>
          </w:tcPr>
          <w:p w14:paraId="39F38BD4" w14:textId="68CBA186" w:rsidR="00AE33E2" w:rsidRPr="00BA2137" w:rsidRDefault="00AE33E2" w:rsidP="00AE33E2">
            <w:pPr>
              <w:bidi w:val="0"/>
              <w:rPr>
                <w:rFonts w:ascii="Calibri Light" w:hAnsi="Calibri Light" w:cs="Calibri Light"/>
                <w:sz w:val="26"/>
                <w:szCs w:val="26"/>
                <w:rtl/>
              </w:rPr>
            </w:pPr>
            <w:r w:rsidRPr="00BA2137">
              <w:rPr>
                <w:rFonts w:ascii="Calibri Light" w:hAnsi="Calibri Light" w:cs="Calibri Light"/>
                <w:sz w:val="26"/>
                <w:szCs w:val="26"/>
                <w:lang w:val="en"/>
              </w:rPr>
              <w:t>We have developed a game set that enables creative play that develops imagination, shared by children of various ages and the adults who accompany them. We arrive with the "Makuto" vehicle at a public area in the neighborhood, which is not designated for preschoolers, and from which the entire activity unfolds (activity area, play parts). The activity is guided by a team of guides, who speak the languages of the neighborhood residents (Hebrew, Arabic, Amharic), and they encourage the attendants to be active and mediate the diverse possibilities that the game set allows.</w:t>
            </w:r>
          </w:p>
          <w:p w14:paraId="39F38BD5" w14:textId="77777777" w:rsidR="00AE33E2" w:rsidRDefault="00AE33E2" w:rsidP="00AE33E2">
            <w:pPr>
              <w:rPr>
                <w:rtl/>
              </w:rPr>
            </w:pPr>
          </w:p>
        </w:tc>
        <w:tc>
          <w:tcPr>
            <w:tcW w:w="772" w:type="pct"/>
          </w:tcPr>
          <w:p w14:paraId="412D5B30" w14:textId="77777777" w:rsidR="00AE33E2" w:rsidRDefault="00AE33E2" w:rsidP="00AE33E2">
            <w:pPr>
              <w:rPr>
                <w:rtl/>
              </w:rPr>
            </w:pPr>
          </w:p>
        </w:tc>
      </w:tr>
      <w:tr w:rsidR="00AE33E2" w14:paraId="39F38BDD" w14:textId="77777777" w:rsidTr="00AE33E2">
        <w:tc>
          <w:tcPr>
            <w:tcW w:w="871" w:type="pct"/>
          </w:tcPr>
          <w:p w14:paraId="13545EA3" w14:textId="77777777" w:rsidR="00AE33E2" w:rsidRPr="00BA2137" w:rsidRDefault="00AE33E2" w:rsidP="00AE33E2">
            <w:pPr>
              <w:rPr>
                <w:rFonts w:ascii="Calibri Light" w:hAnsi="Calibri Light" w:cs="Calibri Light"/>
                <w:sz w:val="26"/>
                <w:szCs w:val="26"/>
                <w:rtl/>
              </w:rPr>
            </w:pPr>
          </w:p>
        </w:tc>
        <w:tc>
          <w:tcPr>
            <w:tcW w:w="1416" w:type="pct"/>
          </w:tcPr>
          <w:p w14:paraId="3B40E4F4" w14:textId="77777777" w:rsidR="00AE33E2" w:rsidRPr="00BA2137" w:rsidRDefault="00AE33E2" w:rsidP="00AE33E2">
            <w:pPr>
              <w:rPr>
                <w:rFonts w:ascii="Calibri Light" w:hAnsi="Calibri Light" w:cs="Calibri Light"/>
                <w:sz w:val="26"/>
                <w:szCs w:val="26"/>
                <w:rtl/>
              </w:rPr>
            </w:pPr>
          </w:p>
          <w:p w14:paraId="439C4333" w14:textId="77777777" w:rsidR="00AE33E2" w:rsidRPr="00BA2137" w:rsidRDefault="00AE33E2" w:rsidP="00AE33E2">
            <w:pPr>
              <w:rPr>
                <w:rFonts w:ascii="Calibri Light" w:hAnsi="Calibri Light" w:cs="Calibri Light"/>
                <w:sz w:val="26"/>
                <w:szCs w:val="26"/>
                <w:rtl/>
              </w:rPr>
            </w:pPr>
            <w:r w:rsidRPr="00BA2137">
              <w:rPr>
                <w:rFonts w:ascii="Calibri Light" w:hAnsi="Calibri Light" w:cs="Calibri Light"/>
                <w:b/>
                <w:bCs/>
                <w:sz w:val="26"/>
                <w:szCs w:val="26"/>
                <w:rtl/>
              </w:rPr>
              <w:t>למה משחק "</w:t>
            </w:r>
            <w:r w:rsidRPr="00BA2137">
              <w:rPr>
                <w:rFonts w:ascii="Calibri Light" w:hAnsi="Calibri Light" w:cs="Calibri Light"/>
                <w:b/>
                <w:bCs/>
                <w:sz w:val="26"/>
                <w:szCs w:val="26"/>
              </w:rPr>
              <w:t>open-end</w:t>
            </w:r>
            <w:r w:rsidRPr="00BA2137">
              <w:rPr>
                <w:rFonts w:ascii="Calibri Light" w:hAnsi="Calibri Light" w:cs="Calibri Light"/>
                <w:b/>
                <w:bCs/>
                <w:sz w:val="26"/>
                <w:szCs w:val="26"/>
                <w:rtl/>
              </w:rPr>
              <w:t>"?</w:t>
            </w:r>
            <w:r w:rsidRPr="00BA2137">
              <w:rPr>
                <w:rFonts w:ascii="Calibri Light" w:hAnsi="Calibri Light" w:cs="Calibri Light"/>
                <w:sz w:val="26"/>
                <w:szCs w:val="26"/>
                <w:rtl/>
              </w:rPr>
              <w:t xml:space="preserve"> גינות משחק ייעודיות עם מתקנים נוטות להכתיב צורת משחק מוכרת וקבועה. לעומתן, במשחק פתוח (</w:t>
            </w:r>
            <w:r w:rsidRPr="00BA2137">
              <w:rPr>
                <w:rFonts w:ascii="Calibri Light" w:hAnsi="Calibri Light" w:cs="Calibri Light"/>
                <w:sz w:val="26"/>
                <w:szCs w:val="26"/>
              </w:rPr>
              <w:t>open ended play</w:t>
            </w:r>
            <w:r w:rsidRPr="00BA2137">
              <w:rPr>
                <w:rFonts w:ascii="Calibri Light" w:hAnsi="Calibri Light" w:cs="Calibri Light"/>
                <w:sz w:val="26"/>
                <w:szCs w:val="26"/>
                <w:rtl/>
              </w:rPr>
              <w:t xml:space="preserve">) ניתן לשחק בדרכים רבות </w:t>
            </w:r>
            <w:r w:rsidRPr="00BA2137">
              <w:rPr>
                <w:rFonts w:ascii="Calibri Light" w:hAnsi="Calibri Light" w:cs="Calibri Light"/>
                <w:sz w:val="26"/>
                <w:szCs w:val="26"/>
                <w:rtl/>
              </w:rPr>
              <w:lastRenderedPageBreak/>
              <w:t xml:space="preserve">ויצירתיות. הוא מזמין שימוש בדמיון וההתרחשויות בו חדשות ומפתיעות, גם לילדים וגם </w:t>
            </w:r>
            <w:proofErr w:type="spellStart"/>
            <w:r w:rsidRPr="00BA2137">
              <w:rPr>
                <w:rFonts w:ascii="Calibri Light" w:hAnsi="Calibri Light" w:cs="Calibri Light"/>
                <w:sz w:val="26"/>
                <w:szCs w:val="26"/>
                <w:rtl/>
              </w:rPr>
              <w:t>למלווין</w:t>
            </w:r>
            <w:proofErr w:type="spellEnd"/>
            <w:r w:rsidRPr="00BA2137">
              <w:rPr>
                <w:rFonts w:ascii="Calibri Light" w:hAnsi="Calibri Light" w:cs="Calibri Light"/>
                <w:sz w:val="26"/>
                <w:szCs w:val="26"/>
                <w:rtl/>
              </w:rPr>
              <w:t>.  השתתפות המלווים הבוגרים היא ממקום אמיתי שרוצה לשחק ולגלות יחד עם הילדים דברים חדשים. </w:t>
            </w:r>
          </w:p>
          <w:p w14:paraId="26BF4A97" w14:textId="77777777" w:rsidR="00AE33E2" w:rsidRPr="00BA2137" w:rsidRDefault="00AE33E2" w:rsidP="00AE33E2">
            <w:pPr>
              <w:rPr>
                <w:rFonts w:ascii="Calibri Light" w:hAnsi="Calibri Light" w:cs="Calibri Light"/>
                <w:sz w:val="26"/>
                <w:szCs w:val="26"/>
                <w:rtl/>
              </w:rPr>
            </w:pPr>
          </w:p>
        </w:tc>
        <w:tc>
          <w:tcPr>
            <w:tcW w:w="1941" w:type="pct"/>
          </w:tcPr>
          <w:p w14:paraId="39F38BD9" w14:textId="7EE0DB92" w:rsidR="00AE33E2" w:rsidRPr="00BA2137" w:rsidRDefault="00AE33E2" w:rsidP="00AE33E2">
            <w:pPr>
              <w:rPr>
                <w:rFonts w:ascii="Calibri Light" w:hAnsi="Calibri Light" w:cs="Calibri Light"/>
                <w:sz w:val="26"/>
                <w:szCs w:val="26"/>
                <w:rtl/>
              </w:rPr>
            </w:pPr>
          </w:p>
          <w:p w14:paraId="39F38BDA" w14:textId="77777777" w:rsidR="00AE33E2" w:rsidRPr="00BA2137" w:rsidRDefault="00AE33E2" w:rsidP="00AE33E2">
            <w:pPr>
              <w:bidi w:val="0"/>
              <w:rPr>
                <w:rFonts w:ascii="Calibri Light" w:hAnsi="Calibri Light" w:cs="Calibri Light"/>
                <w:sz w:val="26"/>
                <w:szCs w:val="26"/>
                <w:rtl/>
              </w:rPr>
            </w:pPr>
            <w:r w:rsidRPr="00BA2137">
              <w:rPr>
                <w:rFonts w:ascii="Calibri Light" w:hAnsi="Calibri Light" w:cs="Calibri Light"/>
                <w:b/>
                <w:bCs/>
                <w:sz w:val="26"/>
                <w:szCs w:val="26"/>
                <w:lang w:val="en"/>
              </w:rPr>
              <w:t>Why an "open-end" game?</w:t>
            </w:r>
            <w:r w:rsidRPr="00BA2137">
              <w:rPr>
                <w:rFonts w:ascii="Calibri Light" w:hAnsi="Calibri Light" w:cs="Calibri Light"/>
                <w:sz w:val="26"/>
                <w:szCs w:val="26"/>
                <w:lang w:val="en"/>
              </w:rPr>
              <w:t xml:space="preserve"> Dedicated playgrounds with facilities tend to dictate a familiar and fixed form of play. On the other hand, in open ended play you can play in many creative ways. It invites the use of imagination and the </w:t>
            </w:r>
            <w:r w:rsidRPr="00BA2137">
              <w:rPr>
                <w:rFonts w:ascii="Calibri Light" w:hAnsi="Calibri Light" w:cs="Calibri Light"/>
                <w:sz w:val="26"/>
                <w:szCs w:val="26"/>
                <w:lang w:val="en"/>
              </w:rPr>
              <w:lastRenderedPageBreak/>
              <w:t>happenings in it are new and surprising, both for children and for Melvin. The participation of the adult companions is from a real place that wants to play and discover new things together with the children. </w:t>
            </w:r>
          </w:p>
          <w:p w14:paraId="39F38BDB" w14:textId="77777777" w:rsidR="00AE33E2" w:rsidRDefault="00AE33E2" w:rsidP="00AE33E2">
            <w:pPr>
              <w:rPr>
                <w:rtl/>
              </w:rPr>
            </w:pPr>
          </w:p>
        </w:tc>
        <w:tc>
          <w:tcPr>
            <w:tcW w:w="772" w:type="pct"/>
          </w:tcPr>
          <w:p w14:paraId="7A74FFE8" w14:textId="77777777" w:rsidR="00AE33E2" w:rsidRDefault="00AE33E2" w:rsidP="00AE33E2">
            <w:pPr>
              <w:rPr>
                <w:rtl/>
              </w:rPr>
            </w:pPr>
          </w:p>
        </w:tc>
      </w:tr>
      <w:tr w:rsidR="00AE33E2" w14:paraId="39F38BE1" w14:textId="77777777" w:rsidTr="00AE33E2">
        <w:tc>
          <w:tcPr>
            <w:tcW w:w="871" w:type="pct"/>
          </w:tcPr>
          <w:p w14:paraId="5739FB63" w14:textId="77777777" w:rsidR="00AE33E2" w:rsidRPr="00BA2137" w:rsidRDefault="00AE33E2" w:rsidP="00AE33E2">
            <w:pPr>
              <w:bidi w:val="0"/>
              <w:rPr>
                <w:rFonts w:ascii="Calibri Light" w:hAnsi="Calibri Light" w:cs="Calibri Light"/>
                <w:sz w:val="26"/>
                <w:szCs w:val="26"/>
                <w:lang w:val="en"/>
              </w:rPr>
            </w:pPr>
          </w:p>
        </w:tc>
        <w:tc>
          <w:tcPr>
            <w:tcW w:w="1416" w:type="pct"/>
          </w:tcPr>
          <w:p w14:paraId="666DFA00" w14:textId="5CCADE35" w:rsidR="00AE33E2" w:rsidRPr="00BA2137" w:rsidRDefault="00AE33E2" w:rsidP="00AE33E2">
            <w:pPr>
              <w:bidi w:val="0"/>
              <w:rPr>
                <w:rFonts w:ascii="Calibri Light" w:hAnsi="Calibri Light" w:cs="Calibri Light"/>
                <w:sz w:val="26"/>
                <w:szCs w:val="26"/>
                <w:lang w:val="en"/>
              </w:rPr>
            </w:pPr>
            <w:r w:rsidRPr="00BA2137">
              <w:rPr>
                <w:rFonts w:ascii="Calibri Light" w:hAnsi="Calibri Light" w:cs="Calibri Light"/>
                <w:sz w:val="26"/>
                <w:szCs w:val="26"/>
                <w:rtl/>
              </w:rPr>
              <w:t>למלווים ישנו תפקיד חשוב בתיווך המשחק והחוויות של הילדים- רגשות ותחושות העולים מההתנסות, כמו אי-וודאות או חגיגת הצלחה. לכן חיפשנו פעילות המאפשרת חוויית משחק מהנה משותפת, שיכולה להמשיך גם במרחב הביתי.</w:t>
            </w:r>
          </w:p>
        </w:tc>
        <w:tc>
          <w:tcPr>
            <w:tcW w:w="1941" w:type="pct"/>
          </w:tcPr>
          <w:p w14:paraId="39F38BDF" w14:textId="42872F9A" w:rsidR="00AE33E2" w:rsidRPr="00212727" w:rsidRDefault="00AE33E2" w:rsidP="00AE33E2">
            <w:pPr>
              <w:bidi w:val="0"/>
              <w:rPr>
                <w:rFonts w:ascii="Calibri Light" w:hAnsi="Calibri Light" w:cs="Calibri Light"/>
                <w:sz w:val="26"/>
                <w:szCs w:val="26"/>
                <w:rtl/>
              </w:rPr>
            </w:pPr>
            <w:r w:rsidRPr="00BA2137">
              <w:rPr>
                <w:rFonts w:ascii="Calibri Light" w:hAnsi="Calibri Light" w:cs="Calibri Light"/>
                <w:sz w:val="26"/>
                <w:szCs w:val="26"/>
                <w:lang w:val="en"/>
              </w:rPr>
              <w:t>Companions have an important role in mediating the game and the experiences of the children - emotions and feelings arising from the experience, such as uncertainty or celebration of success. That's why we were looking for an activity that allows a fun game experience together, which can also continue in the home space.</w:t>
            </w:r>
          </w:p>
        </w:tc>
        <w:tc>
          <w:tcPr>
            <w:tcW w:w="772" w:type="pct"/>
          </w:tcPr>
          <w:p w14:paraId="6FDA3A62" w14:textId="77777777" w:rsidR="00AE33E2" w:rsidRDefault="00AE33E2" w:rsidP="00AE33E2">
            <w:pPr>
              <w:rPr>
                <w:rtl/>
              </w:rPr>
            </w:pPr>
          </w:p>
        </w:tc>
      </w:tr>
      <w:tr w:rsidR="00AE33E2" w14:paraId="39F38BE7" w14:textId="77777777" w:rsidTr="00AE33E2">
        <w:tc>
          <w:tcPr>
            <w:tcW w:w="871" w:type="pct"/>
          </w:tcPr>
          <w:p w14:paraId="6B7D79E5" w14:textId="77777777" w:rsidR="00AE33E2" w:rsidRPr="00B56768" w:rsidRDefault="00AE33E2" w:rsidP="00AE33E2">
            <w:pPr>
              <w:rPr>
                <w:rFonts w:ascii="Calibri Light" w:hAnsi="Calibri Light" w:cs="Calibri Light"/>
                <w:sz w:val="26"/>
                <w:szCs w:val="26"/>
                <w:rtl/>
              </w:rPr>
            </w:pPr>
          </w:p>
        </w:tc>
        <w:tc>
          <w:tcPr>
            <w:tcW w:w="1416" w:type="pct"/>
          </w:tcPr>
          <w:p w14:paraId="6DBB798F" w14:textId="77777777" w:rsidR="00AE33E2" w:rsidRPr="00B56768" w:rsidRDefault="00AE33E2" w:rsidP="00AE33E2">
            <w:pPr>
              <w:rPr>
                <w:rFonts w:ascii="Calibri Light" w:hAnsi="Calibri Light" w:cs="Calibri Light"/>
                <w:sz w:val="26"/>
                <w:szCs w:val="26"/>
                <w:rtl/>
              </w:rPr>
            </w:pPr>
          </w:p>
          <w:p w14:paraId="4C3348C7" w14:textId="77777777" w:rsidR="00AE33E2" w:rsidRDefault="00AE33E2" w:rsidP="00AE33E2">
            <w:pPr>
              <w:rPr>
                <w:rFonts w:ascii="Calibri Light" w:hAnsi="Calibri Light" w:cs="Calibri Light"/>
                <w:sz w:val="26"/>
                <w:szCs w:val="26"/>
                <w:rtl/>
              </w:rPr>
            </w:pPr>
            <w:r w:rsidRPr="00BA2137">
              <w:rPr>
                <w:rFonts w:ascii="Calibri Light" w:hAnsi="Calibri Light" w:cs="Calibri Light"/>
                <w:b/>
                <w:bCs/>
                <w:sz w:val="26"/>
                <w:szCs w:val="26"/>
                <w:u w:val="single"/>
                <w:rtl/>
              </w:rPr>
              <w:t>יחידות עירוניות שותפות:</w:t>
            </w:r>
            <w:r w:rsidRPr="00BA2137">
              <w:rPr>
                <w:rFonts w:ascii="Calibri Light" w:hAnsi="Calibri Light" w:cs="Calibri Light"/>
                <w:b/>
                <w:bCs/>
                <w:sz w:val="26"/>
                <w:szCs w:val="26"/>
                <w:rtl/>
              </w:rPr>
              <w:t xml:space="preserve"> </w:t>
            </w:r>
            <w:proofErr w:type="spellStart"/>
            <w:r w:rsidRPr="00BA2137">
              <w:rPr>
                <w:rFonts w:ascii="Calibri Light" w:hAnsi="Calibri Light" w:cs="Calibri Light"/>
                <w:sz w:val="26"/>
                <w:szCs w:val="26"/>
                <w:rtl/>
              </w:rPr>
              <w:t>מינהל</w:t>
            </w:r>
            <w:proofErr w:type="spellEnd"/>
            <w:r w:rsidRPr="00BA2137">
              <w:rPr>
                <w:rFonts w:ascii="Calibri Light" w:hAnsi="Calibri Light" w:cs="Calibri Light"/>
                <w:sz w:val="26"/>
                <w:szCs w:val="26"/>
                <w:rtl/>
              </w:rPr>
              <w:t xml:space="preserve"> קהילה, תרבות וספורט</w:t>
            </w:r>
          </w:p>
          <w:p w14:paraId="47BA40A0" w14:textId="77777777" w:rsidR="00AE33E2" w:rsidRPr="00B56768" w:rsidRDefault="00AE33E2" w:rsidP="00AE33E2">
            <w:pPr>
              <w:rPr>
                <w:rFonts w:ascii="Calibri Light" w:hAnsi="Calibri Light" w:cs="Calibri Light"/>
                <w:sz w:val="26"/>
                <w:szCs w:val="26"/>
                <w:rtl/>
              </w:rPr>
            </w:pPr>
          </w:p>
        </w:tc>
        <w:tc>
          <w:tcPr>
            <w:tcW w:w="1941" w:type="pct"/>
          </w:tcPr>
          <w:p w14:paraId="39F38BE3" w14:textId="25633F3B" w:rsidR="00AE33E2" w:rsidRPr="00B56768" w:rsidRDefault="00AE33E2" w:rsidP="00AE33E2">
            <w:pPr>
              <w:rPr>
                <w:rFonts w:ascii="Calibri Light" w:hAnsi="Calibri Light" w:cs="Calibri Light"/>
                <w:sz w:val="26"/>
                <w:szCs w:val="26"/>
                <w:rtl/>
              </w:rPr>
            </w:pPr>
          </w:p>
          <w:p w14:paraId="39F38BE4" w14:textId="77777777" w:rsidR="00AE33E2" w:rsidRDefault="00AE33E2" w:rsidP="00AE33E2">
            <w:pPr>
              <w:bidi w:val="0"/>
              <w:rPr>
                <w:rFonts w:ascii="Calibri Light" w:hAnsi="Calibri Light" w:cs="Calibri Light"/>
                <w:sz w:val="26"/>
                <w:szCs w:val="26"/>
                <w:rtl/>
              </w:rPr>
            </w:pPr>
            <w:r w:rsidRPr="00BA2137">
              <w:rPr>
                <w:rFonts w:ascii="Calibri Light" w:hAnsi="Calibri Light" w:cs="Calibri Light"/>
                <w:b/>
                <w:bCs/>
                <w:sz w:val="26"/>
                <w:szCs w:val="26"/>
                <w:u w:val="single"/>
                <w:lang w:val="en"/>
              </w:rPr>
              <w:t>Partner municipal units:</w:t>
            </w:r>
            <w:r w:rsidRPr="00BA2137">
              <w:rPr>
                <w:rFonts w:ascii="Calibri Light" w:hAnsi="Calibri Light" w:cs="Calibri Light"/>
                <w:sz w:val="26"/>
                <w:szCs w:val="26"/>
                <w:lang w:val="en"/>
              </w:rPr>
              <w:t xml:space="preserve"> community administration, culture and sports</w:t>
            </w:r>
          </w:p>
          <w:p w14:paraId="39F38BE5" w14:textId="77777777" w:rsidR="00AE33E2" w:rsidRDefault="00AE33E2" w:rsidP="00AE33E2">
            <w:pPr>
              <w:rPr>
                <w:rtl/>
              </w:rPr>
            </w:pPr>
          </w:p>
        </w:tc>
        <w:tc>
          <w:tcPr>
            <w:tcW w:w="772" w:type="pct"/>
          </w:tcPr>
          <w:p w14:paraId="791AA0E8" w14:textId="77777777" w:rsidR="00AE33E2" w:rsidRDefault="00AE33E2" w:rsidP="00AE33E2">
            <w:pPr>
              <w:rPr>
                <w:rtl/>
              </w:rPr>
            </w:pPr>
          </w:p>
        </w:tc>
      </w:tr>
      <w:tr w:rsidR="00AE33E2" w14:paraId="39F38BEE" w14:textId="77777777" w:rsidTr="00AE33E2">
        <w:tc>
          <w:tcPr>
            <w:tcW w:w="871" w:type="pct"/>
          </w:tcPr>
          <w:p w14:paraId="667BCE6F" w14:textId="77777777" w:rsidR="00AE33E2" w:rsidRDefault="00AE33E2" w:rsidP="00AE33E2">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מיקום</w:t>
            </w:r>
          </w:p>
          <w:p w14:paraId="21124327" w14:textId="77777777" w:rsidR="00AE33E2" w:rsidRPr="00BA2137" w:rsidRDefault="00AE33E2" w:rsidP="00AE33E2">
            <w:pPr>
              <w:bidi w:val="0"/>
              <w:rPr>
                <w:rFonts w:ascii="Calibri Light" w:hAnsi="Calibri Light" w:cs="Calibri Light"/>
                <w:sz w:val="26"/>
                <w:szCs w:val="26"/>
                <w:lang w:val="en"/>
              </w:rPr>
            </w:pPr>
          </w:p>
        </w:tc>
        <w:tc>
          <w:tcPr>
            <w:tcW w:w="1416" w:type="pct"/>
          </w:tcPr>
          <w:p w14:paraId="36AB77DA" w14:textId="77777777" w:rsidR="00AE33E2" w:rsidRPr="00BA2137" w:rsidRDefault="00AE33E2" w:rsidP="00AE33E2">
            <w:pPr>
              <w:rPr>
                <w:rFonts w:ascii="Calibri Light" w:hAnsi="Calibri Light" w:cs="Calibri Light"/>
                <w:sz w:val="26"/>
                <w:szCs w:val="26"/>
                <w:highlight w:val="cyan"/>
                <w:rtl/>
              </w:rPr>
            </w:pPr>
            <w:r w:rsidRPr="00BA2137">
              <w:rPr>
                <w:rFonts w:ascii="Calibri Light" w:hAnsi="Calibri Light" w:cs="Calibri Light"/>
                <w:sz w:val="26"/>
                <w:szCs w:val="26"/>
                <w:rtl/>
              </w:rPr>
              <w:t>גינה ציבורית שאינה גינת משחק קבועה.</w:t>
            </w:r>
          </w:p>
          <w:p w14:paraId="6B21C5E0" w14:textId="77777777" w:rsidR="00AE33E2" w:rsidRDefault="00AE33E2" w:rsidP="00AE33E2">
            <w:pPr>
              <w:rPr>
                <w:rFonts w:ascii="Calibri Light" w:hAnsi="Calibri Light" w:cs="Calibri Light"/>
                <w:b/>
                <w:bCs/>
                <w:sz w:val="26"/>
                <w:szCs w:val="26"/>
                <w:highlight w:val="cyan"/>
                <w:rtl/>
              </w:rPr>
            </w:pPr>
          </w:p>
          <w:p w14:paraId="54A6E9D6" w14:textId="77777777" w:rsidR="00AE33E2" w:rsidRPr="00BA2137" w:rsidRDefault="00AE33E2" w:rsidP="00AE33E2">
            <w:pPr>
              <w:bidi w:val="0"/>
              <w:rPr>
                <w:rFonts w:ascii="Calibri Light" w:hAnsi="Calibri Light" w:cs="Calibri Light"/>
                <w:sz w:val="26"/>
                <w:szCs w:val="26"/>
                <w:lang w:val="en"/>
              </w:rPr>
            </w:pPr>
          </w:p>
        </w:tc>
        <w:tc>
          <w:tcPr>
            <w:tcW w:w="1941" w:type="pct"/>
          </w:tcPr>
          <w:p w14:paraId="39F38BEA" w14:textId="63A737BD" w:rsidR="00AE33E2" w:rsidRPr="00BA2137" w:rsidRDefault="00AE33E2" w:rsidP="00AE33E2">
            <w:pPr>
              <w:bidi w:val="0"/>
              <w:rPr>
                <w:rFonts w:ascii="Calibri Light" w:hAnsi="Calibri Light" w:cs="Calibri Light"/>
                <w:sz w:val="26"/>
                <w:szCs w:val="26"/>
                <w:highlight w:val="cyan"/>
                <w:rtl/>
              </w:rPr>
            </w:pPr>
            <w:r w:rsidRPr="00BA2137">
              <w:rPr>
                <w:rFonts w:ascii="Calibri Light" w:hAnsi="Calibri Light" w:cs="Calibri Light"/>
                <w:sz w:val="26"/>
                <w:szCs w:val="26"/>
                <w:lang w:val="en"/>
              </w:rPr>
              <w:t>A public garden that is not a permanent playground.</w:t>
            </w:r>
          </w:p>
          <w:p w14:paraId="39F38BEB" w14:textId="77777777" w:rsidR="00AE33E2" w:rsidRDefault="00AE33E2" w:rsidP="00AE33E2">
            <w:pPr>
              <w:rPr>
                <w:rFonts w:ascii="Calibri Light" w:hAnsi="Calibri Light" w:cs="Calibri Light"/>
                <w:b/>
                <w:bCs/>
                <w:sz w:val="26"/>
                <w:szCs w:val="26"/>
                <w:highlight w:val="cyan"/>
                <w:rtl/>
              </w:rPr>
            </w:pPr>
          </w:p>
          <w:p w14:paraId="39F38BEC" w14:textId="77777777" w:rsidR="00AE33E2" w:rsidRPr="00B56768" w:rsidRDefault="00AE33E2" w:rsidP="00AE33E2">
            <w:pPr>
              <w:rPr>
                <w:rFonts w:ascii="Calibri Light" w:hAnsi="Calibri Light" w:cs="Calibri Light"/>
                <w:sz w:val="26"/>
                <w:szCs w:val="26"/>
                <w:rtl/>
              </w:rPr>
            </w:pPr>
          </w:p>
        </w:tc>
        <w:tc>
          <w:tcPr>
            <w:tcW w:w="772" w:type="pct"/>
          </w:tcPr>
          <w:p w14:paraId="7C62B19D" w14:textId="77777777" w:rsidR="00AE33E2" w:rsidRDefault="00AE33E2" w:rsidP="00AE33E2">
            <w:pPr>
              <w:bidi w:val="0"/>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lang w:val="en"/>
              </w:rPr>
              <w:t>location</w:t>
            </w:r>
          </w:p>
          <w:p w14:paraId="2F559A78" w14:textId="77777777" w:rsidR="00AE33E2" w:rsidRDefault="00AE33E2" w:rsidP="00AE33E2">
            <w:pPr>
              <w:rPr>
                <w:rtl/>
              </w:rPr>
            </w:pPr>
          </w:p>
        </w:tc>
      </w:tr>
      <w:tr w:rsidR="00AE33E2" w14:paraId="39F38BF4" w14:textId="77777777" w:rsidTr="00AE33E2">
        <w:tc>
          <w:tcPr>
            <w:tcW w:w="871" w:type="pct"/>
          </w:tcPr>
          <w:p w14:paraId="09B120DC" w14:textId="77777777" w:rsidR="00AE33E2" w:rsidRDefault="00AE33E2" w:rsidP="00AE33E2">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משך הפעילות</w:t>
            </w:r>
          </w:p>
          <w:p w14:paraId="7D347DD3" w14:textId="77777777" w:rsidR="00AE33E2" w:rsidRPr="00BA2137" w:rsidRDefault="00AE33E2" w:rsidP="00AE33E2">
            <w:pPr>
              <w:bidi w:val="0"/>
              <w:rPr>
                <w:rFonts w:ascii="Calibri Light" w:hAnsi="Calibri Light" w:cs="Calibri Light"/>
                <w:sz w:val="26"/>
                <w:szCs w:val="26"/>
                <w:lang w:val="en"/>
              </w:rPr>
            </w:pPr>
          </w:p>
        </w:tc>
        <w:tc>
          <w:tcPr>
            <w:tcW w:w="1416" w:type="pct"/>
          </w:tcPr>
          <w:p w14:paraId="6B463C69" w14:textId="77777777" w:rsidR="00AE33E2" w:rsidRPr="00BA2137" w:rsidRDefault="00AE33E2" w:rsidP="00AE33E2">
            <w:pPr>
              <w:rPr>
                <w:rFonts w:ascii="Calibri Light" w:hAnsi="Calibri Light" w:cs="Calibri Light"/>
                <w:sz w:val="26"/>
                <w:szCs w:val="26"/>
                <w:highlight w:val="cyan"/>
                <w:rtl/>
              </w:rPr>
            </w:pPr>
            <w:r w:rsidRPr="00BA2137">
              <w:rPr>
                <w:rFonts w:ascii="Calibri Light" w:hAnsi="Calibri Light" w:cs="Calibri Light"/>
                <w:sz w:val="26"/>
                <w:szCs w:val="26"/>
                <w:rtl/>
              </w:rPr>
              <w:t>שעתיים. עונתית.</w:t>
            </w:r>
          </w:p>
          <w:p w14:paraId="61CC0AC6" w14:textId="77777777" w:rsidR="00AE33E2" w:rsidRPr="00BA2137" w:rsidRDefault="00AE33E2" w:rsidP="00AE33E2">
            <w:pPr>
              <w:bidi w:val="0"/>
              <w:rPr>
                <w:rFonts w:ascii="Calibri Light" w:hAnsi="Calibri Light" w:cs="Calibri Light"/>
                <w:sz w:val="26"/>
                <w:szCs w:val="26"/>
                <w:lang w:val="en"/>
              </w:rPr>
            </w:pPr>
          </w:p>
        </w:tc>
        <w:tc>
          <w:tcPr>
            <w:tcW w:w="1941" w:type="pct"/>
          </w:tcPr>
          <w:p w14:paraId="39F38BF1" w14:textId="251DA44A" w:rsidR="00AE33E2" w:rsidRPr="00BA2137" w:rsidRDefault="00AE33E2" w:rsidP="00AE33E2">
            <w:pPr>
              <w:bidi w:val="0"/>
              <w:rPr>
                <w:rFonts w:ascii="Calibri Light" w:hAnsi="Calibri Light" w:cs="Calibri Light"/>
                <w:sz w:val="26"/>
                <w:szCs w:val="26"/>
                <w:highlight w:val="cyan"/>
                <w:rtl/>
              </w:rPr>
            </w:pPr>
            <w:r w:rsidRPr="00BA2137">
              <w:rPr>
                <w:rFonts w:ascii="Calibri Light" w:hAnsi="Calibri Light" w:cs="Calibri Light"/>
                <w:sz w:val="26"/>
                <w:szCs w:val="26"/>
                <w:lang w:val="en"/>
              </w:rPr>
              <w:t>two hours seasonal.</w:t>
            </w:r>
          </w:p>
          <w:p w14:paraId="39F38BF2" w14:textId="77777777" w:rsidR="00AE33E2" w:rsidRPr="00B56768" w:rsidRDefault="00AE33E2" w:rsidP="00AE33E2">
            <w:pPr>
              <w:rPr>
                <w:rFonts w:ascii="Calibri Light" w:hAnsi="Calibri Light" w:cs="Calibri Light"/>
                <w:sz w:val="26"/>
                <w:szCs w:val="26"/>
                <w:rtl/>
              </w:rPr>
            </w:pPr>
          </w:p>
        </w:tc>
        <w:tc>
          <w:tcPr>
            <w:tcW w:w="772" w:type="pct"/>
          </w:tcPr>
          <w:p w14:paraId="7144D44F" w14:textId="77777777" w:rsidR="00AE33E2" w:rsidRDefault="00AE33E2" w:rsidP="00AE33E2">
            <w:pPr>
              <w:bidi w:val="0"/>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lang w:val="en"/>
              </w:rPr>
              <w:t>the duration of the activity</w:t>
            </w:r>
          </w:p>
          <w:p w14:paraId="61CE501F" w14:textId="77777777" w:rsidR="00AE33E2" w:rsidRDefault="00AE33E2" w:rsidP="00AE33E2">
            <w:pPr>
              <w:rPr>
                <w:rtl/>
              </w:rPr>
            </w:pPr>
          </w:p>
        </w:tc>
      </w:tr>
      <w:tr w:rsidR="00AE33E2" w14:paraId="39F38BFA" w14:textId="77777777" w:rsidTr="00AE33E2">
        <w:tc>
          <w:tcPr>
            <w:tcW w:w="871" w:type="pct"/>
          </w:tcPr>
          <w:p w14:paraId="090F0508" w14:textId="00887399" w:rsidR="00AE33E2" w:rsidRDefault="00AE33E2" w:rsidP="00AE33E2">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 xml:space="preserve">מספר משתתפים </w:t>
            </w:r>
          </w:p>
        </w:tc>
        <w:tc>
          <w:tcPr>
            <w:tcW w:w="1416" w:type="pct"/>
          </w:tcPr>
          <w:p w14:paraId="0DC753FB" w14:textId="77777777" w:rsidR="00AE33E2" w:rsidRDefault="00AE33E2" w:rsidP="00AE33E2">
            <w:pPr>
              <w:rPr>
                <w:rFonts w:ascii="Calibri Light" w:hAnsi="Calibri Light" w:cs="Calibri Light"/>
                <w:b/>
                <w:bCs/>
                <w:sz w:val="26"/>
                <w:szCs w:val="26"/>
                <w:highlight w:val="cyan"/>
                <w:rtl/>
              </w:rPr>
            </w:pPr>
          </w:p>
          <w:p w14:paraId="32ED7BC8" w14:textId="77777777" w:rsidR="00AE33E2" w:rsidRPr="00BA2137" w:rsidRDefault="00AE33E2" w:rsidP="00AE33E2">
            <w:pPr>
              <w:rPr>
                <w:rFonts w:ascii="Calibri Light" w:hAnsi="Calibri Light" w:cs="Calibri Light"/>
                <w:sz w:val="26"/>
                <w:szCs w:val="26"/>
                <w:rtl/>
              </w:rPr>
            </w:pPr>
            <w:r w:rsidRPr="00BA2137">
              <w:rPr>
                <w:rFonts w:ascii="Calibri Light" w:hAnsi="Calibri Light" w:cs="Calibri Light" w:hint="cs"/>
                <w:sz w:val="26"/>
                <w:szCs w:val="26"/>
                <w:rtl/>
              </w:rPr>
              <w:t>כ-60 ילדים (ומלוויהם) בכל פעילות</w:t>
            </w:r>
          </w:p>
          <w:p w14:paraId="2040C2A0" w14:textId="77777777" w:rsidR="00AE33E2" w:rsidRDefault="00AE33E2" w:rsidP="00AE33E2">
            <w:pPr>
              <w:rPr>
                <w:rFonts w:ascii="Calibri Light" w:hAnsi="Calibri Light" w:cs="Calibri Light"/>
                <w:b/>
                <w:bCs/>
                <w:sz w:val="26"/>
                <w:szCs w:val="26"/>
                <w:highlight w:val="cyan"/>
                <w:rtl/>
              </w:rPr>
            </w:pPr>
          </w:p>
        </w:tc>
        <w:tc>
          <w:tcPr>
            <w:tcW w:w="1941" w:type="pct"/>
          </w:tcPr>
          <w:p w14:paraId="39F38BF6" w14:textId="3FFA86B8" w:rsidR="00AE33E2" w:rsidRDefault="00AE33E2" w:rsidP="00AE33E2">
            <w:pPr>
              <w:rPr>
                <w:rFonts w:ascii="Calibri Light" w:hAnsi="Calibri Light" w:cs="Calibri Light"/>
                <w:b/>
                <w:bCs/>
                <w:sz w:val="26"/>
                <w:szCs w:val="26"/>
                <w:highlight w:val="cyan"/>
                <w:rtl/>
              </w:rPr>
            </w:pPr>
          </w:p>
          <w:p w14:paraId="39F38BF7" w14:textId="77777777" w:rsidR="00AE33E2" w:rsidRPr="00BA2137" w:rsidRDefault="00AE33E2" w:rsidP="00AE33E2">
            <w:pPr>
              <w:bidi w:val="0"/>
              <w:rPr>
                <w:rFonts w:ascii="Calibri Light" w:hAnsi="Calibri Light" w:cs="Calibri Light"/>
                <w:sz w:val="26"/>
                <w:szCs w:val="26"/>
                <w:rtl/>
              </w:rPr>
            </w:pPr>
            <w:r w:rsidRPr="00BA2137">
              <w:rPr>
                <w:rFonts w:ascii="Calibri Light" w:hAnsi="Calibri Light" w:cs="Calibri Light" w:hint="cs"/>
                <w:sz w:val="26"/>
                <w:szCs w:val="26"/>
                <w:lang w:val="en"/>
              </w:rPr>
              <w:t>About 60 children (and their companions) in each activity</w:t>
            </w:r>
          </w:p>
          <w:p w14:paraId="39F38BF8" w14:textId="77777777" w:rsidR="00AE33E2" w:rsidRPr="00B56768" w:rsidRDefault="00AE33E2" w:rsidP="00AE33E2">
            <w:pPr>
              <w:rPr>
                <w:rFonts w:ascii="Calibri Light" w:hAnsi="Calibri Light" w:cs="Calibri Light"/>
                <w:sz w:val="26"/>
                <w:szCs w:val="26"/>
                <w:rtl/>
              </w:rPr>
            </w:pPr>
          </w:p>
        </w:tc>
        <w:tc>
          <w:tcPr>
            <w:tcW w:w="772" w:type="pct"/>
          </w:tcPr>
          <w:p w14:paraId="2A1953DE" w14:textId="7891D9B3" w:rsidR="00AE33E2" w:rsidRDefault="00AE33E2" w:rsidP="00AE33E2">
            <w:pPr>
              <w:rPr>
                <w:rtl/>
              </w:rPr>
            </w:pPr>
            <w:r w:rsidRPr="00BA2137">
              <w:rPr>
                <w:rFonts w:ascii="Calibri Light" w:hAnsi="Calibri Light" w:cs="Calibri Light" w:hint="cs"/>
                <w:b/>
                <w:bCs/>
                <w:sz w:val="26"/>
                <w:szCs w:val="26"/>
                <w:highlight w:val="cyan"/>
                <w:lang w:val="en"/>
              </w:rPr>
              <w:t xml:space="preserve">number of participants </w:t>
            </w:r>
          </w:p>
        </w:tc>
      </w:tr>
      <w:tr w:rsidR="00AE33E2" w14:paraId="39F38C00" w14:textId="77777777" w:rsidTr="00AE33E2">
        <w:tc>
          <w:tcPr>
            <w:tcW w:w="871" w:type="pct"/>
          </w:tcPr>
          <w:p w14:paraId="5BB28474" w14:textId="77777777" w:rsidR="00AE33E2" w:rsidRDefault="00AE33E2" w:rsidP="00AE33E2">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מתאים לגילים</w:t>
            </w:r>
          </w:p>
          <w:p w14:paraId="2E7384ED" w14:textId="77777777" w:rsidR="00AE33E2" w:rsidRPr="00BA2137" w:rsidRDefault="00AE33E2" w:rsidP="00AE33E2">
            <w:pPr>
              <w:bidi w:val="0"/>
              <w:rPr>
                <w:rFonts w:ascii="Calibri Light" w:hAnsi="Calibri Light" w:cs="Calibri Light" w:hint="cs"/>
                <w:sz w:val="26"/>
                <w:szCs w:val="26"/>
                <w:lang w:val="en"/>
              </w:rPr>
            </w:pPr>
          </w:p>
        </w:tc>
        <w:tc>
          <w:tcPr>
            <w:tcW w:w="1416" w:type="pct"/>
          </w:tcPr>
          <w:p w14:paraId="6A9041B3" w14:textId="77777777" w:rsidR="00AE33E2" w:rsidRPr="00BA2137" w:rsidRDefault="00AE33E2" w:rsidP="00AE33E2">
            <w:pPr>
              <w:rPr>
                <w:rFonts w:ascii="Calibri Light" w:hAnsi="Calibri Light" w:cs="Calibri Light"/>
                <w:sz w:val="26"/>
                <w:szCs w:val="26"/>
                <w:rtl/>
              </w:rPr>
            </w:pPr>
            <w:r w:rsidRPr="00BA2137">
              <w:rPr>
                <w:rFonts w:ascii="Calibri Light" w:hAnsi="Calibri Light" w:cs="Calibri Light" w:hint="cs"/>
                <w:sz w:val="26"/>
                <w:szCs w:val="26"/>
                <w:rtl/>
              </w:rPr>
              <w:t>גילי 2-8 בליווי מבוגר</w:t>
            </w:r>
          </w:p>
          <w:p w14:paraId="20BF5097" w14:textId="77777777" w:rsidR="00AE33E2" w:rsidRPr="00BA2137" w:rsidRDefault="00AE33E2" w:rsidP="00AE33E2">
            <w:pPr>
              <w:bidi w:val="0"/>
              <w:rPr>
                <w:rFonts w:ascii="Calibri Light" w:hAnsi="Calibri Light" w:cs="Calibri Light" w:hint="cs"/>
                <w:sz w:val="26"/>
                <w:szCs w:val="26"/>
                <w:lang w:val="en"/>
              </w:rPr>
            </w:pPr>
          </w:p>
        </w:tc>
        <w:tc>
          <w:tcPr>
            <w:tcW w:w="1941" w:type="pct"/>
          </w:tcPr>
          <w:p w14:paraId="39F38BFD" w14:textId="33325F01" w:rsidR="00AE33E2" w:rsidRPr="00BA2137" w:rsidRDefault="00AE33E2" w:rsidP="00AE33E2">
            <w:pPr>
              <w:bidi w:val="0"/>
              <w:rPr>
                <w:rFonts w:ascii="Calibri Light" w:hAnsi="Calibri Light" w:cs="Calibri Light"/>
                <w:sz w:val="26"/>
                <w:szCs w:val="26"/>
                <w:rtl/>
              </w:rPr>
            </w:pPr>
            <w:r w:rsidRPr="00BA2137">
              <w:rPr>
                <w:rFonts w:ascii="Calibri Light" w:hAnsi="Calibri Light" w:cs="Calibri Light" w:hint="cs"/>
                <w:sz w:val="26"/>
                <w:szCs w:val="26"/>
                <w:lang w:val="en"/>
              </w:rPr>
              <w:t>Ages 2-8 accompanied by an adult</w:t>
            </w:r>
          </w:p>
          <w:p w14:paraId="39F38BFE" w14:textId="77777777" w:rsidR="00AE33E2" w:rsidRPr="00B56768" w:rsidRDefault="00AE33E2" w:rsidP="00AE33E2">
            <w:pPr>
              <w:rPr>
                <w:rFonts w:ascii="Calibri Light" w:hAnsi="Calibri Light" w:cs="Calibri Light"/>
                <w:sz w:val="26"/>
                <w:szCs w:val="26"/>
                <w:rtl/>
              </w:rPr>
            </w:pPr>
          </w:p>
        </w:tc>
        <w:tc>
          <w:tcPr>
            <w:tcW w:w="772" w:type="pct"/>
          </w:tcPr>
          <w:p w14:paraId="0E59A3BD" w14:textId="77777777" w:rsidR="00AE33E2" w:rsidRDefault="00AE33E2" w:rsidP="00AE33E2">
            <w:pPr>
              <w:bidi w:val="0"/>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lang w:val="en"/>
              </w:rPr>
              <w:t>Suitable for ages</w:t>
            </w:r>
          </w:p>
          <w:p w14:paraId="64DE21D8" w14:textId="77777777" w:rsidR="00AE33E2" w:rsidRDefault="00AE33E2" w:rsidP="00AE33E2">
            <w:pPr>
              <w:rPr>
                <w:rtl/>
              </w:rPr>
            </w:pPr>
          </w:p>
        </w:tc>
      </w:tr>
      <w:tr w:rsidR="00AE33E2" w14:paraId="39F38C06" w14:textId="77777777" w:rsidTr="00AE33E2">
        <w:tc>
          <w:tcPr>
            <w:tcW w:w="871" w:type="pct"/>
          </w:tcPr>
          <w:p w14:paraId="152E9EFF" w14:textId="3B35533C" w:rsidR="00AE33E2" w:rsidRDefault="00AE33E2" w:rsidP="00AE33E2">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רכיבי עלות</w:t>
            </w:r>
          </w:p>
        </w:tc>
        <w:tc>
          <w:tcPr>
            <w:tcW w:w="1416" w:type="pct"/>
          </w:tcPr>
          <w:p w14:paraId="07C6EB29" w14:textId="77777777" w:rsidR="00AE33E2" w:rsidRDefault="00AE33E2" w:rsidP="00AE33E2">
            <w:pPr>
              <w:rPr>
                <w:rFonts w:ascii="Calibri Light" w:hAnsi="Calibri Light" w:cs="Calibri Light"/>
                <w:b/>
                <w:bCs/>
                <w:sz w:val="26"/>
                <w:szCs w:val="26"/>
                <w:highlight w:val="cyan"/>
                <w:rtl/>
              </w:rPr>
            </w:pPr>
          </w:p>
          <w:p w14:paraId="75382682" w14:textId="77777777" w:rsidR="00AE33E2" w:rsidRPr="00BA2137" w:rsidRDefault="00AE33E2" w:rsidP="00AE33E2">
            <w:pPr>
              <w:rPr>
                <w:rFonts w:ascii="Calibri Light" w:hAnsi="Calibri Light" w:cs="Calibri Light"/>
                <w:sz w:val="26"/>
                <w:szCs w:val="26"/>
                <w:highlight w:val="cyan"/>
                <w:rtl/>
              </w:rPr>
            </w:pPr>
            <w:r w:rsidRPr="00BA2137">
              <w:rPr>
                <w:rFonts w:ascii="Calibri Light" w:hAnsi="Calibri Light" w:cs="Calibri Light"/>
                <w:sz w:val="26"/>
                <w:szCs w:val="26"/>
                <w:rtl/>
              </w:rPr>
              <w:t>*פיתוח: תכנון ויצירת הערכה עם ספק תוכן *הפעלה: מפעילים מקצועיים, ניוד הערכה</w:t>
            </w:r>
          </w:p>
          <w:p w14:paraId="38965BF4" w14:textId="77777777" w:rsidR="00AE33E2" w:rsidRDefault="00AE33E2" w:rsidP="00AE33E2">
            <w:pPr>
              <w:rPr>
                <w:rFonts w:ascii="Calibri Light" w:hAnsi="Calibri Light" w:cs="Calibri Light"/>
                <w:b/>
                <w:bCs/>
                <w:sz w:val="26"/>
                <w:szCs w:val="26"/>
                <w:highlight w:val="cyan"/>
                <w:rtl/>
              </w:rPr>
            </w:pPr>
          </w:p>
        </w:tc>
        <w:tc>
          <w:tcPr>
            <w:tcW w:w="1941" w:type="pct"/>
          </w:tcPr>
          <w:p w14:paraId="39F38C02" w14:textId="7F5FB1A2" w:rsidR="00AE33E2" w:rsidRDefault="00AE33E2" w:rsidP="00AE33E2">
            <w:pPr>
              <w:rPr>
                <w:rFonts w:ascii="Calibri Light" w:hAnsi="Calibri Light" w:cs="Calibri Light"/>
                <w:b/>
                <w:bCs/>
                <w:sz w:val="26"/>
                <w:szCs w:val="26"/>
                <w:highlight w:val="cyan"/>
                <w:rtl/>
              </w:rPr>
            </w:pPr>
          </w:p>
          <w:p w14:paraId="39F38C03" w14:textId="77777777" w:rsidR="00AE33E2" w:rsidRPr="00BA2137" w:rsidRDefault="00AE33E2" w:rsidP="00AE33E2">
            <w:pPr>
              <w:bidi w:val="0"/>
              <w:rPr>
                <w:rFonts w:ascii="Calibri Light" w:hAnsi="Calibri Light" w:cs="Calibri Light"/>
                <w:sz w:val="26"/>
                <w:szCs w:val="26"/>
                <w:highlight w:val="cyan"/>
                <w:rtl/>
              </w:rPr>
            </w:pPr>
            <w:r w:rsidRPr="00BA2137">
              <w:rPr>
                <w:rFonts w:ascii="Calibri Light" w:hAnsi="Calibri Light" w:cs="Calibri Light"/>
                <w:sz w:val="26"/>
                <w:szCs w:val="26"/>
                <w:lang w:val="en"/>
              </w:rPr>
              <w:t>*Development: planning and creating an assessment with a content provider *Operation: professional operators, assessment mobility</w:t>
            </w:r>
          </w:p>
          <w:p w14:paraId="39F38C04" w14:textId="77777777" w:rsidR="00AE33E2" w:rsidRPr="00B56768" w:rsidRDefault="00AE33E2" w:rsidP="00AE33E2">
            <w:pPr>
              <w:rPr>
                <w:rFonts w:ascii="Calibri Light" w:hAnsi="Calibri Light" w:cs="Calibri Light"/>
                <w:sz w:val="26"/>
                <w:szCs w:val="26"/>
                <w:rtl/>
              </w:rPr>
            </w:pPr>
          </w:p>
        </w:tc>
        <w:tc>
          <w:tcPr>
            <w:tcW w:w="772" w:type="pct"/>
          </w:tcPr>
          <w:p w14:paraId="6D0C9266" w14:textId="1FEB38F1" w:rsidR="00AE33E2" w:rsidRDefault="00AE33E2" w:rsidP="00AE33E2">
            <w:pPr>
              <w:rPr>
                <w:rtl/>
              </w:rPr>
            </w:pPr>
            <w:r w:rsidRPr="00BA2137">
              <w:rPr>
                <w:rFonts w:ascii="Calibri Light" w:hAnsi="Calibri Light" w:cs="Calibri Light" w:hint="cs"/>
                <w:b/>
                <w:bCs/>
                <w:sz w:val="26"/>
                <w:szCs w:val="26"/>
                <w:highlight w:val="cyan"/>
                <w:lang w:val="en"/>
              </w:rPr>
              <w:t>cost components</w:t>
            </w:r>
          </w:p>
        </w:tc>
      </w:tr>
      <w:tr w:rsidR="00AE33E2" w14:paraId="39F38C0C" w14:textId="77777777" w:rsidTr="00AE33E2">
        <w:tc>
          <w:tcPr>
            <w:tcW w:w="871" w:type="pct"/>
          </w:tcPr>
          <w:p w14:paraId="062A4649" w14:textId="77777777" w:rsidR="00AE33E2" w:rsidRPr="00BA2137" w:rsidRDefault="00AE33E2" w:rsidP="00AE33E2">
            <w:pPr>
              <w:rPr>
                <w:rFonts w:ascii="Calibri Light" w:hAnsi="Calibri Light" w:cs="Calibri Light"/>
                <w:b/>
                <w:bCs/>
                <w:sz w:val="26"/>
                <w:szCs w:val="26"/>
                <w:rtl/>
              </w:rPr>
            </w:pPr>
            <w:r w:rsidRPr="00BA2137">
              <w:rPr>
                <w:rFonts w:ascii="Calibri Light" w:hAnsi="Calibri Light" w:cs="Calibri Light" w:hint="cs"/>
                <w:b/>
                <w:bCs/>
                <w:sz w:val="26"/>
                <w:szCs w:val="26"/>
                <w:highlight w:val="cyan"/>
                <w:rtl/>
              </w:rPr>
              <w:t>תחזוקה נדרשת</w:t>
            </w:r>
          </w:p>
          <w:p w14:paraId="2EAF2D8C" w14:textId="77777777" w:rsidR="00AE33E2" w:rsidRPr="00BA2137" w:rsidRDefault="00AE33E2" w:rsidP="00AE33E2">
            <w:pPr>
              <w:bidi w:val="0"/>
              <w:rPr>
                <w:rFonts w:ascii="Calibri Light" w:hAnsi="Calibri Light" w:cs="Calibri Light"/>
                <w:sz w:val="26"/>
                <w:szCs w:val="26"/>
                <w:lang w:val="en"/>
              </w:rPr>
            </w:pPr>
          </w:p>
        </w:tc>
        <w:tc>
          <w:tcPr>
            <w:tcW w:w="1416" w:type="pct"/>
          </w:tcPr>
          <w:p w14:paraId="1ED71824" w14:textId="77777777" w:rsidR="00AE33E2" w:rsidRPr="00BA2137" w:rsidRDefault="00AE33E2" w:rsidP="00AE33E2">
            <w:pPr>
              <w:rPr>
                <w:rFonts w:ascii="Calibri Light" w:hAnsi="Calibri Light" w:cs="Calibri Light"/>
                <w:sz w:val="26"/>
                <w:szCs w:val="26"/>
              </w:rPr>
            </w:pPr>
            <w:r w:rsidRPr="00BA2137">
              <w:rPr>
                <w:rFonts w:ascii="Calibri Light" w:hAnsi="Calibri Light" w:cs="Calibri Light"/>
                <w:sz w:val="26"/>
                <w:szCs w:val="26"/>
                <w:rtl/>
              </w:rPr>
              <w:t>*הכשרת המרחב הציבורי בהיבטי נגישות, בטיחות ונוחות למשתמשים</w:t>
            </w:r>
          </w:p>
          <w:p w14:paraId="117320F7" w14:textId="77777777" w:rsidR="00AE33E2" w:rsidRPr="00BA2137" w:rsidRDefault="00AE33E2" w:rsidP="00AE33E2">
            <w:pPr>
              <w:bidi w:val="0"/>
              <w:rPr>
                <w:rFonts w:ascii="Calibri Light" w:hAnsi="Calibri Light" w:cs="Calibri Light"/>
                <w:sz w:val="26"/>
                <w:szCs w:val="26"/>
                <w:lang w:val="en"/>
              </w:rPr>
            </w:pPr>
          </w:p>
        </w:tc>
        <w:tc>
          <w:tcPr>
            <w:tcW w:w="1941" w:type="pct"/>
          </w:tcPr>
          <w:p w14:paraId="39F38C09" w14:textId="4CB3F447" w:rsidR="00AE33E2" w:rsidRPr="00BA2137" w:rsidRDefault="00AE33E2" w:rsidP="00AE33E2">
            <w:pPr>
              <w:bidi w:val="0"/>
              <w:rPr>
                <w:rFonts w:ascii="Calibri Light" w:hAnsi="Calibri Light" w:cs="Calibri Light"/>
                <w:sz w:val="26"/>
                <w:szCs w:val="26"/>
              </w:rPr>
            </w:pPr>
            <w:r w:rsidRPr="00BA2137">
              <w:rPr>
                <w:rFonts w:ascii="Calibri Light" w:hAnsi="Calibri Light" w:cs="Calibri Light"/>
                <w:sz w:val="26"/>
                <w:szCs w:val="26"/>
                <w:lang w:val="en"/>
              </w:rPr>
              <w:lastRenderedPageBreak/>
              <w:t xml:space="preserve">*Training the public space in aspects of accessibility, </w:t>
            </w:r>
            <w:proofErr w:type="gramStart"/>
            <w:r w:rsidRPr="00BA2137">
              <w:rPr>
                <w:rFonts w:ascii="Calibri Light" w:hAnsi="Calibri Light" w:cs="Calibri Light"/>
                <w:sz w:val="26"/>
                <w:szCs w:val="26"/>
                <w:lang w:val="en"/>
              </w:rPr>
              <w:t>safety</w:t>
            </w:r>
            <w:proofErr w:type="gramEnd"/>
            <w:r w:rsidRPr="00BA2137">
              <w:rPr>
                <w:rFonts w:ascii="Calibri Light" w:hAnsi="Calibri Light" w:cs="Calibri Light"/>
                <w:sz w:val="26"/>
                <w:szCs w:val="26"/>
                <w:lang w:val="en"/>
              </w:rPr>
              <w:t xml:space="preserve"> and comfort for users</w:t>
            </w:r>
          </w:p>
          <w:p w14:paraId="39F38C0A" w14:textId="77777777" w:rsidR="00AE33E2" w:rsidRPr="00212727" w:rsidRDefault="00AE33E2" w:rsidP="00AE33E2">
            <w:pPr>
              <w:rPr>
                <w:rFonts w:ascii="Calibri Light" w:hAnsi="Calibri Light" w:cs="Calibri Light"/>
                <w:b/>
                <w:bCs/>
                <w:sz w:val="26"/>
                <w:szCs w:val="26"/>
                <w:highlight w:val="cyan"/>
                <w:rtl/>
              </w:rPr>
            </w:pPr>
          </w:p>
        </w:tc>
        <w:tc>
          <w:tcPr>
            <w:tcW w:w="772" w:type="pct"/>
          </w:tcPr>
          <w:p w14:paraId="1DF440A2" w14:textId="77777777" w:rsidR="00AE33E2" w:rsidRPr="00BA2137" w:rsidRDefault="00AE33E2" w:rsidP="00AE33E2">
            <w:pPr>
              <w:bidi w:val="0"/>
              <w:rPr>
                <w:rFonts w:ascii="Calibri Light" w:hAnsi="Calibri Light" w:cs="Calibri Light"/>
                <w:b/>
                <w:bCs/>
                <w:sz w:val="26"/>
                <w:szCs w:val="26"/>
                <w:rtl/>
              </w:rPr>
            </w:pPr>
            <w:r w:rsidRPr="00BA2137">
              <w:rPr>
                <w:rFonts w:ascii="Calibri Light" w:hAnsi="Calibri Light" w:cs="Calibri Light" w:hint="cs"/>
                <w:b/>
                <w:bCs/>
                <w:sz w:val="26"/>
                <w:szCs w:val="26"/>
                <w:highlight w:val="cyan"/>
                <w:lang w:val="en"/>
              </w:rPr>
              <w:lastRenderedPageBreak/>
              <w:t>Maintenance is required</w:t>
            </w:r>
          </w:p>
          <w:p w14:paraId="3B3C7630" w14:textId="77777777" w:rsidR="00AE33E2" w:rsidRDefault="00AE33E2" w:rsidP="00AE33E2">
            <w:pPr>
              <w:rPr>
                <w:rtl/>
              </w:rPr>
            </w:pPr>
          </w:p>
        </w:tc>
      </w:tr>
      <w:tr w:rsidR="00AE33E2" w14:paraId="39F38C16" w14:textId="77777777" w:rsidTr="00AE33E2">
        <w:tc>
          <w:tcPr>
            <w:tcW w:w="871" w:type="pct"/>
          </w:tcPr>
          <w:p w14:paraId="27D09E42" w14:textId="3CC5EAB4" w:rsidR="00AE33E2" w:rsidRPr="006C05D1" w:rsidRDefault="00AE33E2" w:rsidP="00AE33E2">
            <w:pPr>
              <w:rPr>
                <w:rFonts w:ascii="Calibri Light" w:hAnsi="Calibri Light" w:cs="Calibri Light"/>
                <w:b/>
                <w:bCs/>
                <w:sz w:val="26"/>
                <w:szCs w:val="26"/>
                <w:highlight w:val="cyan"/>
                <w:rtl/>
              </w:rPr>
            </w:pPr>
            <w:r w:rsidRPr="00E41CFF">
              <w:rPr>
                <w:rFonts w:ascii="Calibri Light" w:hAnsi="Calibri Light" w:cs="Calibri Light" w:hint="cs"/>
                <w:b/>
                <w:bCs/>
                <w:sz w:val="26"/>
                <w:szCs w:val="26"/>
                <w:highlight w:val="cyan"/>
                <w:rtl/>
              </w:rPr>
              <w:t>אימפקט</w:t>
            </w:r>
          </w:p>
        </w:tc>
        <w:tc>
          <w:tcPr>
            <w:tcW w:w="1416" w:type="pct"/>
          </w:tcPr>
          <w:p w14:paraId="0FC9DC20" w14:textId="77777777" w:rsidR="00AE33E2" w:rsidRPr="006C05D1" w:rsidRDefault="00AE33E2" w:rsidP="00AE33E2">
            <w:pPr>
              <w:rPr>
                <w:rFonts w:ascii="Calibri Light" w:hAnsi="Calibri Light" w:cs="Calibri Light"/>
                <w:b/>
                <w:bCs/>
                <w:sz w:val="26"/>
                <w:szCs w:val="26"/>
                <w:highlight w:val="cyan"/>
                <w:rtl/>
              </w:rPr>
            </w:pPr>
          </w:p>
          <w:p w14:paraId="4E0E7E35" w14:textId="77777777" w:rsidR="00AE33E2" w:rsidRPr="00BA2137" w:rsidRDefault="00AE33E2" w:rsidP="00AE33E2">
            <w:pPr>
              <w:pStyle w:val="ListParagraph"/>
              <w:numPr>
                <w:ilvl w:val="0"/>
                <w:numId w:val="3"/>
              </w:numPr>
              <w:rPr>
                <w:rFonts w:ascii="Calibri Light" w:hAnsi="Calibri Light" w:cs="Calibri Light"/>
                <w:sz w:val="26"/>
                <w:szCs w:val="26"/>
                <w:rtl/>
              </w:rPr>
            </w:pPr>
            <w:r w:rsidRPr="00BA2137">
              <w:rPr>
                <w:rFonts w:ascii="Calibri Light" w:hAnsi="Calibri Light" w:cs="Calibri Light"/>
                <w:b/>
                <w:bCs/>
                <w:sz w:val="26"/>
                <w:szCs w:val="26"/>
                <w:rtl/>
              </w:rPr>
              <w:t>פיתוח מיומנויות רגשיות וקוגניטיביות</w:t>
            </w:r>
            <w:r w:rsidRPr="00BA2137">
              <w:rPr>
                <w:rFonts w:ascii="Calibri Light" w:hAnsi="Calibri Light" w:cs="Calibri Light"/>
                <w:sz w:val="26"/>
                <w:szCs w:val="26"/>
                <w:rtl/>
              </w:rPr>
              <w:t xml:space="preserve"> באמצעות משחק.</w:t>
            </w:r>
          </w:p>
          <w:p w14:paraId="1D0C9524" w14:textId="77777777" w:rsidR="00AE33E2" w:rsidRPr="00BA2137" w:rsidRDefault="00AE33E2" w:rsidP="00AE33E2">
            <w:pPr>
              <w:pStyle w:val="ListParagraph"/>
              <w:numPr>
                <w:ilvl w:val="0"/>
                <w:numId w:val="3"/>
              </w:numPr>
              <w:rPr>
                <w:rFonts w:ascii="Calibri Light" w:hAnsi="Calibri Light" w:cs="Calibri Light"/>
                <w:sz w:val="26"/>
                <w:szCs w:val="26"/>
                <w:rtl/>
              </w:rPr>
            </w:pPr>
            <w:r w:rsidRPr="00BA2137">
              <w:rPr>
                <w:rFonts w:ascii="Calibri Light" w:hAnsi="Calibri Light" w:cs="Calibri Light"/>
                <w:sz w:val="26"/>
                <w:szCs w:val="26"/>
                <w:rtl/>
              </w:rPr>
              <w:t xml:space="preserve">עידוד </w:t>
            </w:r>
            <w:r w:rsidRPr="00BA2137">
              <w:rPr>
                <w:rFonts w:ascii="Calibri Light" w:hAnsi="Calibri Light" w:cs="Calibri Light"/>
                <w:b/>
                <w:bCs/>
                <w:sz w:val="26"/>
                <w:szCs w:val="26"/>
                <w:rtl/>
              </w:rPr>
              <w:t>משחק משותף</w:t>
            </w:r>
            <w:r w:rsidRPr="00BA2137">
              <w:rPr>
                <w:rFonts w:ascii="Calibri Light" w:hAnsi="Calibri Light" w:cs="Calibri Light"/>
                <w:sz w:val="26"/>
                <w:szCs w:val="26"/>
                <w:rtl/>
              </w:rPr>
              <w:t xml:space="preserve"> ילד-מבוגר.</w:t>
            </w:r>
          </w:p>
          <w:p w14:paraId="06C25069" w14:textId="77777777" w:rsidR="00AE33E2" w:rsidRPr="00BA2137" w:rsidRDefault="00AE33E2" w:rsidP="00AE33E2">
            <w:pPr>
              <w:pStyle w:val="ListParagraph"/>
              <w:numPr>
                <w:ilvl w:val="0"/>
                <w:numId w:val="3"/>
              </w:numPr>
              <w:rPr>
                <w:rFonts w:ascii="Calibri Light" w:hAnsi="Calibri Light" w:cs="Calibri Light"/>
                <w:sz w:val="26"/>
                <w:szCs w:val="26"/>
                <w:rtl/>
              </w:rPr>
            </w:pPr>
            <w:r w:rsidRPr="00BA2137">
              <w:rPr>
                <w:rFonts w:ascii="Calibri Light" w:hAnsi="Calibri Light" w:cs="Calibri Light"/>
                <w:b/>
                <w:bCs/>
                <w:sz w:val="26"/>
                <w:szCs w:val="26"/>
                <w:rtl/>
              </w:rPr>
              <w:t>ריבוי מפגשים קהילתיים</w:t>
            </w:r>
            <w:r w:rsidRPr="00BA2137">
              <w:rPr>
                <w:rFonts w:ascii="Calibri Light" w:hAnsi="Calibri Light" w:cs="Calibri Light"/>
                <w:sz w:val="26"/>
                <w:szCs w:val="26"/>
                <w:rtl/>
              </w:rPr>
              <w:t xml:space="preserve"> והגעה לקהל תושבים שאינו צורך פעילות עירונית באופן תדיר.</w:t>
            </w:r>
          </w:p>
          <w:p w14:paraId="679386D0" w14:textId="77777777" w:rsidR="00AE33E2" w:rsidRPr="00BA2137" w:rsidRDefault="00AE33E2" w:rsidP="00AE33E2">
            <w:pPr>
              <w:pStyle w:val="ListParagraph"/>
              <w:numPr>
                <w:ilvl w:val="0"/>
                <w:numId w:val="3"/>
              </w:numPr>
              <w:rPr>
                <w:rFonts w:ascii="Calibri Light" w:hAnsi="Calibri Light" w:cs="Calibri Light"/>
                <w:sz w:val="26"/>
                <w:szCs w:val="26"/>
                <w:rtl/>
              </w:rPr>
            </w:pPr>
            <w:r w:rsidRPr="00BA2137">
              <w:rPr>
                <w:rFonts w:ascii="Calibri Light" w:hAnsi="Calibri Light" w:cs="Calibri Light"/>
                <w:b/>
                <w:bCs/>
                <w:sz w:val="26"/>
                <w:szCs w:val="26"/>
                <w:rtl/>
              </w:rPr>
              <w:t>"החייאת" המרחב הציבורי</w:t>
            </w:r>
            <w:r w:rsidRPr="00BA2137">
              <w:rPr>
                <w:rFonts w:ascii="Calibri Light" w:hAnsi="Calibri Light" w:cs="Calibri Light"/>
                <w:sz w:val="26"/>
                <w:szCs w:val="26"/>
                <w:rtl/>
              </w:rPr>
              <w:t xml:space="preserve"> - יצירת עוגן משמעותי במרחב העירוני, המעודד משחק במקומות חדשים.</w:t>
            </w:r>
          </w:p>
          <w:p w14:paraId="21A7BC05" w14:textId="77777777" w:rsidR="00AE33E2" w:rsidRPr="00BA2137" w:rsidRDefault="00AE33E2" w:rsidP="00AE33E2">
            <w:pPr>
              <w:pStyle w:val="ListParagraph"/>
              <w:numPr>
                <w:ilvl w:val="0"/>
                <w:numId w:val="3"/>
              </w:numPr>
              <w:rPr>
                <w:rFonts w:ascii="Calibri Light" w:hAnsi="Calibri Light" w:cs="Calibri Light"/>
                <w:sz w:val="26"/>
                <w:szCs w:val="26"/>
                <w:rtl/>
              </w:rPr>
            </w:pPr>
            <w:r w:rsidRPr="00BA2137">
              <w:rPr>
                <w:rFonts w:ascii="Calibri Light" w:hAnsi="Calibri Light" w:cs="Calibri Light"/>
                <w:b/>
                <w:bCs/>
                <w:sz w:val="26"/>
                <w:szCs w:val="26"/>
                <w:rtl/>
              </w:rPr>
              <w:t>חיזוק קשרי קהילה-עירייה</w:t>
            </w:r>
            <w:r w:rsidRPr="00BA2137">
              <w:rPr>
                <w:rFonts w:ascii="Calibri Light" w:hAnsi="Calibri Light" w:cs="Calibri Light"/>
                <w:sz w:val="26"/>
                <w:szCs w:val="26"/>
                <w:rtl/>
              </w:rPr>
              <w:t xml:space="preserve"> באמצעות פעילויות ייחודיות המפתחות את הפעוטות, המופעלות על ידי העירייה במרחב השכונתי וללא עלות.</w:t>
            </w:r>
          </w:p>
          <w:p w14:paraId="0954095F" w14:textId="77777777" w:rsidR="00AE33E2" w:rsidRPr="006C05D1" w:rsidRDefault="00AE33E2" w:rsidP="00AE33E2">
            <w:pPr>
              <w:rPr>
                <w:rFonts w:ascii="Calibri Light" w:hAnsi="Calibri Light" w:cs="Calibri Light"/>
                <w:b/>
                <w:bCs/>
                <w:sz w:val="26"/>
                <w:szCs w:val="26"/>
                <w:highlight w:val="cyan"/>
                <w:rtl/>
              </w:rPr>
            </w:pPr>
          </w:p>
        </w:tc>
        <w:tc>
          <w:tcPr>
            <w:tcW w:w="1941" w:type="pct"/>
          </w:tcPr>
          <w:p w14:paraId="39F38C0E" w14:textId="06FCB5A1" w:rsidR="00AE33E2" w:rsidRPr="006C05D1" w:rsidRDefault="00AE33E2" w:rsidP="00AE33E2">
            <w:pPr>
              <w:rPr>
                <w:rFonts w:ascii="Calibri Light" w:hAnsi="Calibri Light" w:cs="Calibri Light"/>
                <w:b/>
                <w:bCs/>
                <w:sz w:val="26"/>
                <w:szCs w:val="26"/>
                <w:highlight w:val="cyan"/>
                <w:rtl/>
              </w:rPr>
            </w:pPr>
          </w:p>
          <w:p w14:paraId="39F38C0F" w14:textId="77777777" w:rsidR="00AE33E2" w:rsidRPr="00BA2137" w:rsidRDefault="00AE33E2" w:rsidP="00AE33E2">
            <w:pPr>
              <w:pStyle w:val="ListParagraph"/>
              <w:numPr>
                <w:ilvl w:val="0"/>
                <w:numId w:val="3"/>
              </w:numPr>
              <w:bidi w:val="0"/>
              <w:rPr>
                <w:rFonts w:ascii="Calibri Light" w:hAnsi="Calibri Light" w:cs="Calibri Light"/>
                <w:sz w:val="26"/>
                <w:szCs w:val="26"/>
                <w:rtl/>
              </w:rPr>
            </w:pPr>
            <w:r w:rsidRPr="00BA2137">
              <w:rPr>
                <w:rFonts w:ascii="Calibri Light" w:hAnsi="Calibri Light" w:cs="Calibri Light"/>
                <w:b/>
                <w:bCs/>
                <w:sz w:val="26"/>
                <w:szCs w:val="26"/>
                <w:lang w:val="en"/>
              </w:rPr>
              <w:t>Development of emotional and cognitive skills</w:t>
            </w:r>
            <w:r w:rsidRPr="00BA2137">
              <w:rPr>
                <w:rFonts w:ascii="Calibri Light" w:hAnsi="Calibri Light" w:cs="Calibri Light"/>
                <w:sz w:val="26"/>
                <w:szCs w:val="26"/>
                <w:lang w:val="en"/>
              </w:rPr>
              <w:t xml:space="preserve"> through a game.</w:t>
            </w:r>
          </w:p>
          <w:p w14:paraId="39F38C10" w14:textId="77777777" w:rsidR="00AE33E2" w:rsidRPr="00BA2137" w:rsidRDefault="00AE33E2" w:rsidP="00AE33E2">
            <w:pPr>
              <w:pStyle w:val="ListParagraph"/>
              <w:numPr>
                <w:ilvl w:val="0"/>
                <w:numId w:val="3"/>
              </w:numPr>
              <w:bidi w:val="0"/>
              <w:rPr>
                <w:rFonts w:ascii="Calibri Light" w:hAnsi="Calibri Light" w:cs="Calibri Light"/>
                <w:sz w:val="26"/>
                <w:szCs w:val="26"/>
                <w:rtl/>
              </w:rPr>
            </w:pPr>
            <w:r w:rsidRPr="00BA2137">
              <w:rPr>
                <w:rFonts w:ascii="Calibri Light" w:hAnsi="Calibri Light" w:cs="Calibri Light"/>
                <w:sz w:val="26"/>
                <w:szCs w:val="26"/>
                <w:lang w:val="en"/>
              </w:rPr>
              <w:t xml:space="preserve">Encouraging child-adult </w:t>
            </w:r>
            <w:r w:rsidRPr="00BA2137">
              <w:rPr>
                <w:rFonts w:ascii="Calibri Light" w:hAnsi="Calibri Light" w:cs="Calibri Light"/>
                <w:b/>
                <w:bCs/>
                <w:sz w:val="26"/>
                <w:szCs w:val="26"/>
                <w:lang w:val="en"/>
              </w:rPr>
              <w:t>joint play</w:t>
            </w:r>
            <w:r w:rsidRPr="00BA2137">
              <w:rPr>
                <w:rFonts w:ascii="Calibri Light" w:hAnsi="Calibri Light" w:cs="Calibri Light"/>
                <w:sz w:val="26"/>
                <w:szCs w:val="26"/>
                <w:lang w:val="en"/>
              </w:rPr>
              <w:t xml:space="preserve"> .</w:t>
            </w:r>
          </w:p>
          <w:p w14:paraId="39F38C11" w14:textId="77777777" w:rsidR="00AE33E2" w:rsidRPr="00BA2137" w:rsidRDefault="00AE33E2" w:rsidP="00AE33E2">
            <w:pPr>
              <w:pStyle w:val="ListParagraph"/>
              <w:numPr>
                <w:ilvl w:val="0"/>
                <w:numId w:val="3"/>
              </w:numPr>
              <w:bidi w:val="0"/>
              <w:rPr>
                <w:rFonts w:ascii="Calibri Light" w:hAnsi="Calibri Light" w:cs="Calibri Light"/>
                <w:sz w:val="26"/>
                <w:szCs w:val="26"/>
                <w:rtl/>
              </w:rPr>
            </w:pPr>
            <w:r w:rsidRPr="00BA2137">
              <w:rPr>
                <w:rFonts w:ascii="Calibri Light" w:hAnsi="Calibri Light" w:cs="Calibri Light"/>
                <w:b/>
                <w:bCs/>
                <w:sz w:val="26"/>
                <w:szCs w:val="26"/>
                <w:lang w:val="en"/>
              </w:rPr>
              <w:t>Multiple community meetings</w:t>
            </w:r>
            <w:r w:rsidRPr="00BA2137">
              <w:rPr>
                <w:rFonts w:ascii="Calibri Light" w:hAnsi="Calibri Light" w:cs="Calibri Light"/>
                <w:sz w:val="26"/>
                <w:szCs w:val="26"/>
                <w:lang w:val="en"/>
              </w:rPr>
              <w:t xml:space="preserve"> and reaching a population of residents who do not need frequent urban activities.</w:t>
            </w:r>
          </w:p>
          <w:p w14:paraId="39F38C12" w14:textId="77777777" w:rsidR="00AE33E2" w:rsidRPr="00BA2137" w:rsidRDefault="00AE33E2" w:rsidP="00AE33E2">
            <w:pPr>
              <w:pStyle w:val="ListParagraph"/>
              <w:numPr>
                <w:ilvl w:val="0"/>
                <w:numId w:val="3"/>
              </w:numPr>
              <w:bidi w:val="0"/>
              <w:rPr>
                <w:rFonts w:ascii="Calibri Light" w:hAnsi="Calibri Light" w:cs="Calibri Light"/>
                <w:sz w:val="26"/>
                <w:szCs w:val="26"/>
                <w:rtl/>
              </w:rPr>
            </w:pPr>
            <w:r w:rsidRPr="00BA2137">
              <w:rPr>
                <w:rFonts w:ascii="Calibri Light" w:hAnsi="Calibri Light" w:cs="Calibri Light"/>
                <w:b/>
                <w:bCs/>
                <w:sz w:val="26"/>
                <w:szCs w:val="26"/>
                <w:lang w:val="en"/>
              </w:rPr>
              <w:t>"Revitalizing" the public space</w:t>
            </w:r>
            <w:r w:rsidRPr="00BA2137">
              <w:rPr>
                <w:rFonts w:ascii="Calibri Light" w:hAnsi="Calibri Light" w:cs="Calibri Light"/>
                <w:sz w:val="26"/>
                <w:szCs w:val="26"/>
                <w:lang w:val="en"/>
              </w:rPr>
              <w:t xml:space="preserve"> - creating a significant anchor in the urban space, which encourages play in new places.</w:t>
            </w:r>
          </w:p>
          <w:p w14:paraId="39F38C13" w14:textId="77777777" w:rsidR="00AE33E2" w:rsidRPr="00BA2137" w:rsidRDefault="00AE33E2" w:rsidP="00AE33E2">
            <w:pPr>
              <w:pStyle w:val="ListParagraph"/>
              <w:numPr>
                <w:ilvl w:val="0"/>
                <w:numId w:val="3"/>
              </w:numPr>
              <w:bidi w:val="0"/>
              <w:rPr>
                <w:rFonts w:ascii="Calibri Light" w:hAnsi="Calibri Light" w:cs="Calibri Light"/>
                <w:sz w:val="26"/>
                <w:szCs w:val="26"/>
                <w:rtl/>
              </w:rPr>
            </w:pPr>
            <w:r w:rsidRPr="00BA2137">
              <w:rPr>
                <w:rFonts w:ascii="Calibri Light" w:hAnsi="Calibri Light" w:cs="Calibri Light"/>
                <w:b/>
                <w:bCs/>
                <w:sz w:val="26"/>
                <w:szCs w:val="26"/>
                <w:lang w:val="en"/>
              </w:rPr>
              <w:t>Strengthening community-municipality ties</w:t>
            </w:r>
            <w:r w:rsidRPr="00BA2137">
              <w:rPr>
                <w:rFonts w:ascii="Calibri Light" w:hAnsi="Calibri Light" w:cs="Calibri Light"/>
                <w:sz w:val="26"/>
                <w:szCs w:val="26"/>
                <w:lang w:val="en"/>
              </w:rPr>
              <w:t xml:space="preserve"> through unique activities that develop toddlers, operated by the municipality in the neighborhood and at no cost.</w:t>
            </w:r>
          </w:p>
          <w:p w14:paraId="39F38C14" w14:textId="77777777" w:rsidR="00AE33E2" w:rsidRPr="00E41CFF" w:rsidRDefault="00AE33E2" w:rsidP="00AE33E2">
            <w:pPr>
              <w:rPr>
                <w:rFonts w:ascii="Calibri Light" w:hAnsi="Calibri Light" w:cs="Calibri Light"/>
                <w:sz w:val="26"/>
                <w:szCs w:val="26"/>
                <w:rtl/>
              </w:rPr>
            </w:pPr>
          </w:p>
        </w:tc>
        <w:tc>
          <w:tcPr>
            <w:tcW w:w="772" w:type="pct"/>
          </w:tcPr>
          <w:p w14:paraId="042979D3" w14:textId="3E603A7A" w:rsidR="00AE33E2" w:rsidRDefault="00AE33E2" w:rsidP="00AE33E2">
            <w:pPr>
              <w:rPr>
                <w:rtl/>
              </w:rPr>
            </w:pPr>
            <w:r w:rsidRPr="00E41CFF">
              <w:rPr>
                <w:rFonts w:ascii="Calibri Light" w:hAnsi="Calibri Light" w:cs="Calibri Light" w:hint="cs"/>
                <w:b/>
                <w:bCs/>
                <w:sz w:val="26"/>
                <w:szCs w:val="26"/>
                <w:highlight w:val="cyan"/>
                <w:lang w:val="en"/>
              </w:rPr>
              <w:t>Impact</w:t>
            </w:r>
          </w:p>
        </w:tc>
      </w:tr>
      <w:tr w:rsidR="00AE33E2" w14:paraId="39F38C20" w14:textId="77777777" w:rsidTr="00AE33E2">
        <w:tc>
          <w:tcPr>
            <w:tcW w:w="871" w:type="pct"/>
          </w:tcPr>
          <w:p w14:paraId="6F45AA12" w14:textId="3AE4D938" w:rsidR="00AE33E2" w:rsidRPr="00BA2137" w:rsidRDefault="00AE33E2" w:rsidP="00AE33E2">
            <w:pPr>
              <w:pStyle w:val="ListParagraph"/>
              <w:numPr>
                <w:ilvl w:val="0"/>
                <w:numId w:val="4"/>
              </w:numPr>
              <w:bidi w:val="0"/>
              <w:rPr>
                <w:rFonts w:ascii="Calibri Light" w:hAnsi="Calibri Light" w:cs="Calibri Light"/>
                <w:b/>
                <w:bCs/>
                <w:sz w:val="26"/>
                <w:szCs w:val="26"/>
                <w:lang w:val="en"/>
              </w:rPr>
            </w:pPr>
            <w:r w:rsidRPr="00E41CFF">
              <w:rPr>
                <w:rFonts w:ascii="Calibri Light" w:hAnsi="Calibri Light" w:cs="Calibri Light" w:hint="cs"/>
                <w:b/>
                <w:bCs/>
                <w:sz w:val="26"/>
                <w:szCs w:val="26"/>
                <w:highlight w:val="cyan"/>
                <w:rtl/>
              </w:rPr>
              <w:t>מה למדנו בדרך</w:t>
            </w:r>
          </w:p>
        </w:tc>
        <w:tc>
          <w:tcPr>
            <w:tcW w:w="1416" w:type="pct"/>
          </w:tcPr>
          <w:p w14:paraId="786E052B" w14:textId="77777777" w:rsidR="00AE33E2" w:rsidRPr="00BA2137" w:rsidRDefault="00AE33E2" w:rsidP="00AE33E2">
            <w:pPr>
              <w:pStyle w:val="ListParagraph"/>
              <w:numPr>
                <w:ilvl w:val="0"/>
                <w:numId w:val="4"/>
              </w:numPr>
              <w:rPr>
                <w:rFonts w:ascii="Calibri Light" w:hAnsi="Calibri Light" w:cs="Calibri Light"/>
                <w:sz w:val="26"/>
                <w:szCs w:val="26"/>
                <w:rtl/>
              </w:rPr>
            </w:pPr>
            <w:r w:rsidRPr="00BA2137">
              <w:rPr>
                <w:rFonts w:ascii="Calibri Light" w:hAnsi="Calibri Light" w:cs="Calibri Light"/>
                <w:b/>
                <w:bCs/>
                <w:sz w:val="26"/>
                <w:szCs w:val="26"/>
                <w:rtl/>
              </w:rPr>
              <w:t>התאמת פעילות למאפייני הקהילה</w:t>
            </w:r>
            <w:r w:rsidRPr="00BA2137">
              <w:rPr>
                <w:rFonts w:ascii="Calibri Light" w:hAnsi="Calibri Light" w:cs="Calibri Light"/>
                <w:sz w:val="26"/>
                <w:szCs w:val="26"/>
                <w:rtl/>
              </w:rPr>
              <w:t xml:space="preserve"> - מיפוי צרכים לקהילה ספציפית אפשר לנו לדייק את הפעלת הפעילות בכל קהילה: שיתוף מדריכת הורים מתוך השכונה וצוות הדרכה הדובר את שפות התושבים.</w:t>
            </w:r>
          </w:p>
          <w:p w14:paraId="2FC93BEE" w14:textId="77777777" w:rsidR="00AE33E2" w:rsidRPr="00BA2137" w:rsidRDefault="00AE33E2" w:rsidP="00AE33E2">
            <w:pPr>
              <w:pStyle w:val="ListParagraph"/>
              <w:numPr>
                <w:ilvl w:val="0"/>
                <w:numId w:val="4"/>
              </w:numPr>
              <w:rPr>
                <w:rFonts w:ascii="Calibri Light" w:hAnsi="Calibri Light" w:cs="Calibri Light"/>
                <w:sz w:val="26"/>
                <w:szCs w:val="26"/>
                <w:rtl/>
              </w:rPr>
            </w:pPr>
            <w:r w:rsidRPr="00BA2137">
              <w:rPr>
                <w:rFonts w:ascii="Calibri Light" w:hAnsi="Calibri Light" w:cs="Calibri Light"/>
                <w:b/>
                <w:bCs/>
                <w:sz w:val="26"/>
                <w:szCs w:val="26"/>
                <w:rtl/>
              </w:rPr>
              <w:t>שימוש באמצעי שיווק קהילתיים</w:t>
            </w:r>
            <w:r w:rsidRPr="00BA2137">
              <w:rPr>
                <w:rFonts w:ascii="Calibri Light" w:hAnsi="Calibri Light" w:cs="Calibri Light"/>
                <w:sz w:val="26"/>
                <w:szCs w:val="26"/>
                <w:rtl/>
              </w:rPr>
              <w:t xml:space="preserve"> הוביל לנוכחות יפה.</w:t>
            </w:r>
          </w:p>
          <w:p w14:paraId="560CF64C" w14:textId="77777777" w:rsidR="00AE33E2" w:rsidRPr="00BA2137" w:rsidRDefault="00AE33E2" w:rsidP="00AE33E2">
            <w:pPr>
              <w:pStyle w:val="ListParagraph"/>
              <w:numPr>
                <w:ilvl w:val="0"/>
                <w:numId w:val="4"/>
              </w:numPr>
              <w:rPr>
                <w:rFonts w:ascii="Calibri Light" w:hAnsi="Calibri Light" w:cs="Calibri Light"/>
                <w:sz w:val="26"/>
                <w:szCs w:val="26"/>
                <w:rtl/>
              </w:rPr>
            </w:pPr>
            <w:r w:rsidRPr="00BA2137">
              <w:rPr>
                <w:rFonts w:ascii="Calibri Light" w:hAnsi="Calibri Light" w:cs="Calibri Light"/>
                <w:b/>
                <w:bCs/>
                <w:sz w:val="26"/>
                <w:szCs w:val="26"/>
                <w:rtl/>
              </w:rPr>
              <w:t>שיתוף פעולה עם גורמי הביצוע עירוניים בשטח</w:t>
            </w:r>
            <w:r w:rsidRPr="00BA2137">
              <w:rPr>
                <w:rFonts w:ascii="Calibri Light" w:hAnsi="Calibri Light" w:cs="Calibri Light"/>
                <w:sz w:val="26"/>
                <w:szCs w:val="26"/>
                <w:rtl/>
              </w:rPr>
              <w:t xml:space="preserve"> סנכרון איכותי עם גורמי העיריה הוביל לבחירה מיטבית של מקום ומועד פריסת הפעילות כך שיתאים לתושבים.</w:t>
            </w:r>
          </w:p>
          <w:p w14:paraId="4A519D79" w14:textId="77777777" w:rsidR="00AE33E2" w:rsidRPr="00BA2137" w:rsidRDefault="00AE33E2" w:rsidP="00AE33E2">
            <w:pPr>
              <w:pStyle w:val="ListParagraph"/>
              <w:numPr>
                <w:ilvl w:val="0"/>
                <w:numId w:val="4"/>
              </w:numPr>
              <w:rPr>
                <w:rFonts w:ascii="Calibri Light" w:hAnsi="Calibri Light" w:cs="Calibri Light"/>
                <w:sz w:val="26"/>
                <w:szCs w:val="26"/>
                <w:rtl/>
              </w:rPr>
            </w:pPr>
            <w:r w:rsidRPr="00BA2137">
              <w:rPr>
                <w:rFonts w:ascii="Calibri Light" w:hAnsi="Calibri Light" w:cs="Calibri Light"/>
                <w:b/>
                <w:bCs/>
                <w:sz w:val="26"/>
                <w:szCs w:val="26"/>
                <w:rtl/>
              </w:rPr>
              <w:lastRenderedPageBreak/>
              <w:t>תפעול לוגיסטי מהיר</w:t>
            </w:r>
            <w:r w:rsidRPr="00BA2137">
              <w:rPr>
                <w:rFonts w:ascii="Calibri Light" w:hAnsi="Calibri Light" w:cs="Calibri Light"/>
                <w:sz w:val="26"/>
                <w:szCs w:val="26"/>
                <w:rtl/>
              </w:rPr>
              <w:t>- בחירה בפעילות קלה לפריקה, תפעול וקיפול.</w:t>
            </w:r>
          </w:p>
          <w:p w14:paraId="3812F8F5" w14:textId="77777777" w:rsidR="00AE33E2" w:rsidRPr="00BA2137" w:rsidRDefault="00AE33E2" w:rsidP="00AE33E2">
            <w:pPr>
              <w:pStyle w:val="ListParagraph"/>
              <w:numPr>
                <w:ilvl w:val="0"/>
                <w:numId w:val="4"/>
              </w:numPr>
              <w:rPr>
                <w:rFonts w:ascii="Calibri Light" w:hAnsi="Calibri Light" w:cs="Calibri Light"/>
                <w:sz w:val="26"/>
                <w:szCs w:val="26"/>
                <w:rtl/>
              </w:rPr>
            </w:pPr>
            <w:r w:rsidRPr="00BA2137">
              <w:rPr>
                <w:rFonts w:ascii="Calibri Light" w:hAnsi="Calibri Light" w:cs="Calibri Light"/>
                <w:b/>
                <w:bCs/>
                <w:sz w:val="26"/>
                <w:szCs w:val="26"/>
                <w:rtl/>
              </w:rPr>
              <w:t>תנאי הסביבה מותאמים</w:t>
            </w:r>
            <w:r w:rsidRPr="00BA2137">
              <w:rPr>
                <w:rFonts w:ascii="Calibri Light" w:hAnsi="Calibri Light" w:cs="Calibri Light"/>
                <w:sz w:val="26"/>
                <w:szCs w:val="26"/>
                <w:rtl/>
              </w:rPr>
              <w:t>- בחרנו  מרחבים מרווחים, מוצלים ונעימים לשהייה.</w:t>
            </w:r>
          </w:p>
          <w:p w14:paraId="4AE5AC37" w14:textId="77777777" w:rsidR="00AE33E2" w:rsidRDefault="00AE33E2" w:rsidP="00AE33E2">
            <w:pPr>
              <w:rPr>
                <w:rFonts w:ascii="Calibri Light" w:hAnsi="Calibri Light" w:cs="Calibri Light"/>
                <w:b/>
                <w:bCs/>
                <w:sz w:val="26"/>
                <w:szCs w:val="26"/>
                <w:u w:val="single"/>
                <w:rtl/>
              </w:rPr>
            </w:pPr>
          </w:p>
          <w:p w14:paraId="5E9A5785" w14:textId="77777777" w:rsidR="00AE33E2" w:rsidRPr="00BA2137" w:rsidRDefault="00AE33E2" w:rsidP="00AE33E2">
            <w:pPr>
              <w:pStyle w:val="ListParagraph"/>
              <w:numPr>
                <w:ilvl w:val="0"/>
                <w:numId w:val="4"/>
              </w:numPr>
              <w:bidi w:val="0"/>
              <w:rPr>
                <w:rFonts w:ascii="Calibri Light" w:hAnsi="Calibri Light" w:cs="Calibri Light"/>
                <w:b/>
                <w:bCs/>
                <w:sz w:val="26"/>
                <w:szCs w:val="26"/>
                <w:lang w:val="en"/>
              </w:rPr>
            </w:pPr>
          </w:p>
        </w:tc>
        <w:tc>
          <w:tcPr>
            <w:tcW w:w="1941" w:type="pct"/>
          </w:tcPr>
          <w:p w14:paraId="39F38C18" w14:textId="05D59F1C" w:rsidR="00AE33E2" w:rsidRPr="00BA2137" w:rsidRDefault="00AE33E2" w:rsidP="00AE33E2">
            <w:pPr>
              <w:pStyle w:val="ListParagraph"/>
              <w:numPr>
                <w:ilvl w:val="0"/>
                <w:numId w:val="4"/>
              </w:numPr>
              <w:bidi w:val="0"/>
              <w:rPr>
                <w:rFonts w:ascii="Calibri Light" w:hAnsi="Calibri Light" w:cs="Calibri Light"/>
                <w:sz w:val="26"/>
                <w:szCs w:val="26"/>
                <w:rtl/>
              </w:rPr>
            </w:pPr>
            <w:r w:rsidRPr="00BA2137">
              <w:rPr>
                <w:rFonts w:ascii="Calibri Light" w:hAnsi="Calibri Light" w:cs="Calibri Light"/>
                <w:b/>
                <w:bCs/>
                <w:sz w:val="26"/>
                <w:szCs w:val="26"/>
                <w:lang w:val="en"/>
              </w:rPr>
              <w:lastRenderedPageBreak/>
              <w:t>Adapting activities to the characteristics of the community</w:t>
            </w:r>
            <w:r w:rsidRPr="00BA2137">
              <w:rPr>
                <w:rFonts w:ascii="Calibri Light" w:hAnsi="Calibri Light" w:cs="Calibri Light"/>
                <w:sz w:val="26"/>
                <w:szCs w:val="26"/>
                <w:lang w:val="en"/>
              </w:rPr>
              <w:t xml:space="preserve"> - mapping needs for a specific community allowed us to specify the activation of the activity in each community: the participation of a parent guide from the neighborhood and a training team that speaks the languages of the residents.</w:t>
            </w:r>
          </w:p>
          <w:p w14:paraId="39F38C19" w14:textId="77777777" w:rsidR="00AE33E2" w:rsidRPr="00BA2137" w:rsidRDefault="00AE33E2" w:rsidP="00AE33E2">
            <w:pPr>
              <w:pStyle w:val="ListParagraph"/>
              <w:numPr>
                <w:ilvl w:val="0"/>
                <w:numId w:val="4"/>
              </w:numPr>
              <w:bidi w:val="0"/>
              <w:rPr>
                <w:rFonts w:ascii="Calibri Light" w:hAnsi="Calibri Light" w:cs="Calibri Light"/>
                <w:sz w:val="26"/>
                <w:szCs w:val="26"/>
                <w:rtl/>
              </w:rPr>
            </w:pPr>
            <w:r w:rsidRPr="00BA2137">
              <w:rPr>
                <w:rFonts w:ascii="Calibri Light" w:hAnsi="Calibri Light" w:cs="Calibri Light"/>
                <w:b/>
                <w:bCs/>
                <w:sz w:val="26"/>
                <w:szCs w:val="26"/>
                <w:lang w:val="en"/>
              </w:rPr>
              <w:t>Use of community marketing means</w:t>
            </w:r>
            <w:r w:rsidRPr="00BA2137">
              <w:rPr>
                <w:rFonts w:ascii="Calibri Light" w:hAnsi="Calibri Light" w:cs="Calibri Light"/>
                <w:sz w:val="26"/>
                <w:szCs w:val="26"/>
                <w:lang w:val="en"/>
              </w:rPr>
              <w:t xml:space="preserve"> led to a beautiful presence.</w:t>
            </w:r>
          </w:p>
          <w:p w14:paraId="39F38C1A" w14:textId="77777777" w:rsidR="00AE33E2" w:rsidRPr="00BA2137" w:rsidRDefault="00AE33E2" w:rsidP="00AE33E2">
            <w:pPr>
              <w:pStyle w:val="ListParagraph"/>
              <w:numPr>
                <w:ilvl w:val="0"/>
                <w:numId w:val="4"/>
              </w:numPr>
              <w:bidi w:val="0"/>
              <w:rPr>
                <w:rFonts w:ascii="Calibri Light" w:hAnsi="Calibri Light" w:cs="Calibri Light"/>
                <w:sz w:val="26"/>
                <w:szCs w:val="26"/>
                <w:rtl/>
              </w:rPr>
            </w:pPr>
            <w:r w:rsidRPr="00BA2137">
              <w:rPr>
                <w:rFonts w:ascii="Calibri Light" w:hAnsi="Calibri Light" w:cs="Calibri Light"/>
                <w:b/>
                <w:bCs/>
                <w:sz w:val="26"/>
                <w:szCs w:val="26"/>
                <w:lang w:val="en"/>
              </w:rPr>
              <w:t>Cooperation with the municipal implementing bodies in the area,</w:t>
            </w:r>
            <w:r w:rsidRPr="00BA2137">
              <w:rPr>
                <w:rFonts w:ascii="Calibri Light" w:hAnsi="Calibri Light" w:cs="Calibri Light"/>
                <w:sz w:val="26"/>
                <w:szCs w:val="26"/>
                <w:lang w:val="en"/>
              </w:rPr>
              <w:t xml:space="preserve"> high-quality synchronization with the municipal bodies led to an optimal choice of place </w:t>
            </w:r>
            <w:r w:rsidRPr="00BA2137">
              <w:rPr>
                <w:rFonts w:ascii="Calibri Light" w:hAnsi="Calibri Light" w:cs="Calibri Light"/>
                <w:sz w:val="26"/>
                <w:szCs w:val="26"/>
                <w:lang w:val="en"/>
              </w:rPr>
              <w:lastRenderedPageBreak/>
              <w:t>and time of deployment of the activity so that it would suit the residents.</w:t>
            </w:r>
          </w:p>
          <w:p w14:paraId="39F38C1B" w14:textId="77777777" w:rsidR="00AE33E2" w:rsidRPr="00BA2137" w:rsidRDefault="00AE33E2" w:rsidP="00AE33E2">
            <w:pPr>
              <w:pStyle w:val="ListParagraph"/>
              <w:numPr>
                <w:ilvl w:val="0"/>
                <w:numId w:val="4"/>
              </w:numPr>
              <w:bidi w:val="0"/>
              <w:rPr>
                <w:rFonts w:ascii="Calibri Light" w:hAnsi="Calibri Light" w:cs="Calibri Light"/>
                <w:sz w:val="26"/>
                <w:szCs w:val="26"/>
                <w:rtl/>
              </w:rPr>
            </w:pPr>
            <w:r w:rsidRPr="00BA2137">
              <w:rPr>
                <w:rFonts w:ascii="Calibri Light" w:hAnsi="Calibri Light" w:cs="Calibri Light"/>
                <w:b/>
                <w:bCs/>
                <w:sz w:val="26"/>
                <w:szCs w:val="26"/>
                <w:lang w:val="en"/>
              </w:rPr>
              <w:t>Fast logistic operation</w:t>
            </w:r>
            <w:r w:rsidRPr="00BA2137">
              <w:rPr>
                <w:rFonts w:ascii="Calibri Light" w:hAnsi="Calibri Light" w:cs="Calibri Light"/>
                <w:sz w:val="26"/>
                <w:szCs w:val="26"/>
                <w:lang w:val="en"/>
              </w:rPr>
              <w:t xml:space="preserve"> - choosing an easy operation for unloading, operation and folding.</w:t>
            </w:r>
          </w:p>
          <w:p w14:paraId="39F38C1C" w14:textId="77777777" w:rsidR="00AE33E2" w:rsidRPr="00BA2137" w:rsidRDefault="00AE33E2" w:rsidP="00AE33E2">
            <w:pPr>
              <w:pStyle w:val="ListParagraph"/>
              <w:numPr>
                <w:ilvl w:val="0"/>
                <w:numId w:val="4"/>
              </w:numPr>
              <w:bidi w:val="0"/>
              <w:rPr>
                <w:rFonts w:ascii="Calibri Light" w:hAnsi="Calibri Light" w:cs="Calibri Light"/>
                <w:sz w:val="26"/>
                <w:szCs w:val="26"/>
                <w:rtl/>
              </w:rPr>
            </w:pPr>
            <w:r w:rsidRPr="00BA2137">
              <w:rPr>
                <w:rFonts w:ascii="Calibri Light" w:hAnsi="Calibri Light" w:cs="Calibri Light"/>
                <w:b/>
                <w:bCs/>
                <w:sz w:val="26"/>
                <w:szCs w:val="26"/>
                <w:lang w:val="en"/>
              </w:rPr>
              <w:t>The environmental conditions are adapted</w:t>
            </w:r>
            <w:r w:rsidRPr="00BA2137">
              <w:rPr>
                <w:rFonts w:ascii="Calibri Light" w:hAnsi="Calibri Light" w:cs="Calibri Light"/>
                <w:sz w:val="26"/>
                <w:szCs w:val="26"/>
                <w:lang w:val="en"/>
              </w:rPr>
              <w:t xml:space="preserve"> - we have chosen spacious, shaded and pleasant spaces for staying.</w:t>
            </w:r>
          </w:p>
          <w:p w14:paraId="39F38C1D" w14:textId="77777777" w:rsidR="00AE33E2" w:rsidRDefault="00AE33E2" w:rsidP="00AE33E2">
            <w:pPr>
              <w:rPr>
                <w:rFonts w:ascii="Calibri Light" w:hAnsi="Calibri Light" w:cs="Calibri Light"/>
                <w:b/>
                <w:bCs/>
                <w:sz w:val="26"/>
                <w:szCs w:val="26"/>
                <w:u w:val="single"/>
                <w:rtl/>
              </w:rPr>
            </w:pPr>
          </w:p>
          <w:p w14:paraId="39F38C1E" w14:textId="77777777" w:rsidR="00AE33E2" w:rsidRPr="00B56768" w:rsidRDefault="00AE33E2" w:rsidP="00AE33E2">
            <w:pPr>
              <w:rPr>
                <w:rFonts w:ascii="Calibri Light" w:hAnsi="Calibri Light" w:cs="Calibri Light"/>
                <w:sz w:val="26"/>
                <w:szCs w:val="26"/>
                <w:rtl/>
              </w:rPr>
            </w:pPr>
          </w:p>
        </w:tc>
        <w:tc>
          <w:tcPr>
            <w:tcW w:w="772" w:type="pct"/>
          </w:tcPr>
          <w:p w14:paraId="57301D88" w14:textId="0CB039EF" w:rsidR="00AE33E2" w:rsidRDefault="00AE33E2" w:rsidP="00AE33E2">
            <w:pPr>
              <w:rPr>
                <w:rtl/>
              </w:rPr>
            </w:pPr>
            <w:r w:rsidRPr="00E41CFF">
              <w:rPr>
                <w:rFonts w:ascii="Calibri Light" w:hAnsi="Calibri Light" w:cs="Calibri Light" w:hint="cs"/>
                <w:b/>
                <w:bCs/>
                <w:sz w:val="26"/>
                <w:szCs w:val="26"/>
                <w:highlight w:val="cyan"/>
                <w:lang w:val="en"/>
              </w:rPr>
              <w:lastRenderedPageBreak/>
              <w:t>What did we learn along the way?</w:t>
            </w:r>
          </w:p>
        </w:tc>
      </w:tr>
      <w:tr w:rsidR="00AE33E2" w14:paraId="39F38C29" w14:textId="77777777" w:rsidTr="00AE33E2">
        <w:tc>
          <w:tcPr>
            <w:tcW w:w="871" w:type="pct"/>
          </w:tcPr>
          <w:p w14:paraId="326A462F" w14:textId="680C9252" w:rsidR="00AE33E2" w:rsidRPr="006C05D1" w:rsidRDefault="00AE33E2" w:rsidP="00AE33E2">
            <w:pPr>
              <w:bidi w:val="0"/>
              <w:rPr>
                <w:rFonts w:ascii="Calibri Light" w:hAnsi="Calibri Light" w:cs="Calibri Light" w:hint="cs"/>
                <w:sz w:val="26"/>
                <w:szCs w:val="26"/>
                <w:lang w:val="en"/>
              </w:rPr>
            </w:pPr>
            <w:r w:rsidRPr="00E41CFF">
              <w:rPr>
                <w:rFonts w:ascii="Calibri Light" w:hAnsi="Calibri Light" w:cs="Calibri Light" w:hint="cs"/>
                <w:b/>
                <w:bCs/>
                <w:sz w:val="26"/>
                <w:szCs w:val="26"/>
                <w:highlight w:val="cyan"/>
                <w:rtl/>
              </w:rPr>
              <w:t>תגיות</w:t>
            </w:r>
          </w:p>
        </w:tc>
        <w:tc>
          <w:tcPr>
            <w:tcW w:w="1416" w:type="pct"/>
          </w:tcPr>
          <w:p w14:paraId="4556338C" w14:textId="77777777" w:rsidR="00AE33E2" w:rsidRPr="006C05D1" w:rsidRDefault="00AE33E2" w:rsidP="00AE33E2">
            <w:pPr>
              <w:rPr>
                <w:rFonts w:ascii="Calibri Light" w:hAnsi="Calibri Light" w:cs="Calibri Light"/>
                <w:sz w:val="26"/>
                <w:szCs w:val="26"/>
                <w:rtl/>
              </w:rPr>
            </w:pPr>
            <w:r w:rsidRPr="006C05D1">
              <w:rPr>
                <w:rFonts w:ascii="Calibri Light" w:hAnsi="Calibri Light" w:cs="Calibri Light" w:hint="cs"/>
                <w:sz w:val="26"/>
                <w:szCs w:val="26"/>
                <w:rtl/>
              </w:rPr>
              <w:t>גמישות בהתאמה לאוכלוסיות</w:t>
            </w:r>
          </w:p>
          <w:p w14:paraId="170460F2" w14:textId="77777777" w:rsidR="00AE33E2" w:rsidRPr="006C05D1" w:rsidRDefault="00AE33E2" w:rsidP="00AE33E2">
            <w:pPr>
              <w:rPr>
                <w:rFonts w:ascii="Calibri Light" w:hAnsi="Calibri Light" w:cs="Calibri Light"/>
                <w:sz w:val="26"/>
                <w:szCs w:val="26"/>
                <w:rtl/>
              </w:rPr>
            </w:pPr>
            <w:r>
              <w:rPr>
                <w:rFonts w:ascii="Calibri Light" w:hAnsi="Calibri Light" w:cs="Calibri Light" w:hint="cs"/>
                <w:sz w:val="26"/>
                <w:szCs w:val="26"/>
                <w:rtl/>
              </w:rPr>
              <w:t>מרחב ציבורי</w:t>
            </w:r>
          </w:p>
          <w:p w14:paraId="1E07EAA6" w14:textId="77777777" w:rsidR="00AE33E2" w:rsidRPr="006C05D1" w:rsidRDefault="00AE33E2" w:rsidP="00AE33E2">
            <w:pPr>
              <w:rPr>
                <w:rFonts w:ascii="Calibri Light" w:hAnsi="Calibri Light" w:cs="Calibri Light"/>
                <w:sz w:val="26"/>
                <w:szCs w:val="26"/>
                <w:rtl/>
              </w:rPr>
            </w:pPr>
            <w:r w:rsidRPr="006C05D1">
              <w:rPr>
                <w:rFonts w:ascii="Calibri Light" w:hAnsi="Calibri Light" w:cs="Calibri Light" w:hint="cs"/>
                <w:sz w:val="26"/>
                <w:szCs w:val="26"/>
                <w:rtl/>
              </w:rPr>
              <w:t>משחקיות</w:t>
            </w:r>
          </w:p>
          <w:p w14:paraId="30C1A7C4" w14:textId="77777777" w:rsidR="00AE33E2" w:rsidRDefault="00AE33E2" w:rsidP="00AE33E2">
            <w:pPr>
              <w:rPr>
                <w:rFonts w:ascii="Calibri Light" w:hAnsi="Calibri Light" w:cs="Calibri Light"/>
                <w:sz w:val="26"/>
                <w:szCs w:val="26"/>
                <w:rtl/>
              </w:rPr>
            </w:pPr>
            <w:r w:rsidRPr="006C05D1">
              <w:rPr>
                <w:rFonts w:ascii="Calibri Light" w:hAnsi="Calibri Light" w:cs="Calibri Light" w:hint="cs"/>
                <w:sz w:val="26"/>
                <w:szCs w:val="26"/>
                <w:rtl/>
              </w:rPr>
              <w:t>קשר הורה-ילד</w:t>
            </w:r>
          </w:p>
          <w:p w14:paraId="104DCC4B" w14:textId="77777777" w:rsidR="00AE33E2" w:rsidRDefault="00AE33E2" w:rsidP="00AE33E2">
            <w:pPr>
              <w:rPr>
                <w:rFonts w:ascii="Calibri Light" w:hAnsi="Calibri Light" w:cs="Calibri Light"/>
                <w:sz w:val="26"/>
                <w:szCs w:val="26"/>
                <w:rtl/>
              </w:rPr>
            </w:pPr>
            <w:r>
              <w:rPr>
                <w:rFonts w:ascii="Calibri Light" w:hAnsi="Calibri Light" w:cs="Calibri Light" w:hint="cs"/>
                <w:sz w:val="26"/>
                <w:szCs w:val="26"/>
                <w:rtl/>
              </w:rPr>
              <w:t>משחק חופשי</w:t>
            </w:r>
          </w:p>
          <w:p w14:paraId="32135AA2" w14:textId="77777777" w:rsidR="00AE33E2" w:rsidRPr="006C05D1" w:rsidRDefault="00AE33E2" w:rsidP="00AE33E2">
            <w:pPr>
              <w:bidi w:val="0"/>
              <w:rPr>
                <w:rFonts w:ascii="Calibri Light" w:hAnsi="Calibri Light" w:cs="Calibri Light" w:hint="cs"/>
                <w:sz w:val="26"/>
                <w:szCs w:val="26"/>
                <w:lang w:val="en"/>
              </w:rPr>
            </w:pPr>
          </w:p>
        </w:tc>
        <w:tc>
          <w:tcPr>
            <w:tcW w:w="1941" w:type="pct"/>
          </w:tcPr>
          <w:p w14:paraId="39F38C22" w14:textId="63042E1F" w:rsidR="00AE33E2" w:rsidRPr="006C05D1" w:rsidRDefault="00AE33E2" w:rsidP="00AE33E2">
            <w:pPr>
              <w:bidi w:val="0"/>
              <w:rPr>
                <w:rFonts w:ascii="Calibri Light" w:hAnsi="Calibri Light" w:cs="Calibri Light"/>
                <w:sz w:val="26"/>
                <w:szCs w:val="26"/>
                <w:rtl/>
              </w:rPr>
            </w:pPr>
            <w:r w:rsidRPr="006C05D1">
              <w:rPr>
                <w:rFonts w:ascii="Calibri Light" w:hAnsi="Calibri Light" w:cs="Calibri Light" w:hint="cs"/>
                <w:sz w:val="26"/>
                <w:szCs w:val="26"/>
                <w:lang w:val="en"/>
              </w:rPr>
              <w:t>Flexibility in adapting to populations</w:t>
            </w:r>
          </w:p>
          <w:p w14:paraId="39F38C23" w14:textId="77777777" w:rsidR="00AE33E2" w:rsidRPr="006C05D1" w:rsidRDefault="00AE33E2" w:rsidP="00AE33E2">
            <w:pPr>
              <w:bidi w:val="0"/>
              <w:rPr>
                <w:rFonts w:ascii="Calibri Light" w:hAnsi="Calibri Light" w:cs="Calibri Light"/>
                <w:sz w:val="26"/>
                <w:szCs w:val="26"/>
                <w:rtl/>
              </w:rPr>
            </w:pPr>
            <w:r>
              <w:rPr>
                <w:rFonts w:ascii="Calibri Light" w:hAnsi="Calibri Light" w:cs="Calibri Light" w:hint="cs"/>
                <w:sz w:val="26"/>
                <w:szCs w:val="26"/>
                <w:lang w:val="en"/>
              </w:rPr>
              <w:t>public space</w:t>
            </w:r>
          </w:p>
          <w:p w14:paraId="39F38C24" w14:textId="77777777" w:rsidR="00AE33E2" w:rsidRPr="006C05D1" w:rsidRDefault="00AE33E2" w:rsidP="00AE33E2">
            <w:pPr>
              <w:bidi w:val="0"/>
              <w:rPr>
                <w:rFonts w:ascii="Calibri Light" w:hAnsi="Calibri Light" w:cs="Calibri Light"/>
                <w:sz w:val="26"/>
                <w:szCs w:val="26"/>
                <w:rtl/>
              </w:rPr>
            </w:pPr>
            <w:r w:rsidRPr="006C05D1">
              <w:rPr>
                <w:rFonts w:ascii="Calibri Light" w:hAnsi="Calibri Light" w:cs="Calibri Light" w:hint="cs"/>
                <w:sz w:val="26"/>
                <w:szCs w:val="26"/>
                <w:lang w:val="en"/>
              </w:rPr>
              <w:t>Playfulness</w:t>
            </w:r>
          </w:p>
          <w:p w14:paraId="39F38C25" w14:textId="77777777" w:rsidR="00AE33E2" w:rsidRDefault="00AE33E2" w:rsidP="00AE33E2">
            <w:pPr>
              <w:bidi w:val="0"/>
              <w:rPr>
                <w:rFonts w:ascii="Calibri Light" w:hAnsi="Calibri Light" w:cs="Calibri Light"/>
                <w:sz w:val="26"/>
                <w:szCs w:val="26"/>
                <w:rtl/>
              </w:rPr>
            </w:pPr>
            <w:r w:rsidRPr="006C05D1">
              <w:rPr>
                <w:rFonts w:ascii="Calibri Light" w:hAnsi="Calibri Light" w:cs="Calibri Light" w:hint="cs"/>
                <w:sz w:val="26"/>
                <w:szCs w:val="26"/>
                <w:lang w:val="en"/>
              </w:rPr>
              <w:t>parent-child relationship</w:t>
            </w:r>
          </w:p>
          <w:p w14:paraId="39F38C26" w14:textId="77777777" w:rsidR="00AE33E2" w:rsidRDefault="00AE33E2" w:rsidP="00AE33E2">
            <w:pPr>
              <w:bidi w:val="0"/>
              <w:rPr>
                <w:rFonts w:ascii="Calibri Light" w:hAnsi="Calibri Light" w:cs="Calibri Light"/>
                <w:sz w:val="26"/>
                <w:szCs w:val="26"/>
                <w:rtl/>
              </w:rPr>
            </w:pPr>
            <w:r>
              <w:rPr>
                <w:rFonts w:ascii="Calibri Light" w:hAnsi="Calibri Light" w:cs="Calibri Light" w:hint="cs"/>
                <w:sz w:val="26"/>
                <w:szCs w:val="26"/>
                <w:lang w:val="en"/>
              </w:rPr>
              <w:t>free game</w:t>
            </w:r>
          </w:p>
          <w:p w14:paraId="39F38C27" w14:textId="77777777" w:rsidR="00AE33E2" w:rsidRPr="00B56768" w:rsidRDefault="00AE33E2" w:rsidP="00AE33E2">
            <w:pPr>
              <w:rPr>
                <w:rFonts w:ascii="Calibri Light" w:hAnsi="Calibri Light" w:cs="Calibri Light"/>
                <w:sz w:val="26"/>
                <w:szCs w:val="26"/>
                <w:rtl/>
              </w:rPr>
            </w:pPr>
          </w:p>
        </w:tc>
        <w:tc>
          <w:tcPr>
            <w:tcW w:w="772" w:type="pct"/>
          </w:tcPr>
          <w:p w14:paraId="5F810299" w14:textId="5FAB309B" w:rsidR="00AE33E2" w:rsidRDefault="00AE33E2" w:rsidP="00AE33E2">
            <w:pPr>
              <w:rPr>
                <w:rtl/>
              </w:rPr>
            </w:pPr>
            <w:r w:rsidRPr="00E41CFF">
              <w:rPr>
                <w:rFonts w:ascii="Calibri Light" w:hAnsi="Calibri Light" w:cs="Calibri Light" w:hint="cs"/>
                <w:b/>
                <w:bCs/>
                <w:sz w:val="26"/>
                <w:szCs w:val="26"/>
                <w:highlight w:val="cyan"/>
                <w:lang w:val="en"/>
              </w:rPr>
              <w:t>Tags</w:t>
            </w:r>
          </w:p>
        </w:tc>
      </w:tr>
      <w:tr w:rsidR="00AE33E2" w14:paraId="39F38C2F" w14:textId="77777777" w:rsidTr="00AE33E2">
        <w:tc>
          <w:tcPr>
            <w:tcW w:w="871" w:type="pct"/>
          </w:tcPr>
          <w:p w14:paraId="13A314AB" w14:textId="77777777" w:rsidR="00AE33E2" w:rsidRDefault="00AE33E2" w:rsidP="00AE33E2">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14:paraId="356DCCBF" w14:textId="77777777" w:rsidR="00AE33E2" w:rsidRPr="006C05D1" w:rsidRDefault="00AE33E2" w:rsidP="00AE33E2">
            <w:pPr>
              <w:bidi w:val="0"/>
              <w:rPr>
                <w:rFonts w:ascii="Calibri Light" w:hAnsi="Calibri Light" w:cs="Calibri Light" w:hint="cs"/>
                <w:sz w:val="26"/>
                <w:szCs w:val="26"/>
                <w:lang w:val="en"/>
              </w:rPr>
            </w:pPr>
          </w:p>
        </w:tc>
        <w:tc>
          <w:tcPr>
            <w:tcW w:w="1416" w:type="pct"/>
          </w:tcPr>
          <w:p w14:paraId="725C992B" w14:textId="77777777" w:rsidR="00AE33E2" w:rsidRPr="006C05D1" w:rsidRDefault="00AE33E2" w:rsidP="00AE33E2">
            <w:pPr>
              <w:rPr>
                <w:rFonts w:ascii="Calibri Light" w:hAnsi="Calibri Light" w:cs="Calibri Light"/>
                <w:sz w:val="26"/>
                <w:szCs w:val="26"/>
                <w:rtl/>
              </w:rPr>
            </w:pPr>
            <w:r w:rsidRPr="006C05D1">
              <w:rPr>
                <w:rFonts w:ascii="Calibri Light" w:hAnsi="Calibri Light" w:cs="Calibri Light" w:hint="cs"/>
                <w:sz w:val="26"/>
                <w:szCs w:val="26"/>
                <w:rtl/>
              </w:rPr>
              <w:t>תוכן ושירותים קהילתיים</w:t>
            </w:r>
          </w:p>
          <w:p w14:paraId="50547B00" w14:textId="77777777" w:rsidR="00AE33E2" w:rsidRPr="006C05D1" w:rsidRDefault="00AE33E2" w:rsidP="00AE33E2">
            <w:pPr>
              <w:bidi w:val="0"/>
              <w:rPr>
                <w:rFonts w:ascii="Calibri Light" w:hAnsi="Calibri Light" w:cs="Calibri Light" w:hint="cs"/>
                <w:sz w:val="26"/>
                <w:szCs w:val="26"/>
                <w:lang w:val="en"/>
              </w:rPr>
            </w:pPr>
          </w:p>
        </w:tc>
        <w:tc>
          <w:tcPr>
            <w:tcW w:w="1941" w:type="pct"/>
          </w:tcPr>
          <w:p w14:paraId="39F38C2C" w14:textId="0BE6EF0F" w:rsidR="00AE33E2" w:rsidRPr="006C05D1" w:rsidRDefault="00AE33E2" w:rsidP="00AE33E2">
            <w:pPr>
              <w:bidi w:val="0"/>
              <w:rPr>
                <w:rFonts w:ascii="Calibri Light" w:hAnsi="Calibri Light" w:cs="Calibri Light"/>
                <w:sz w:val="26"/>
                <w:szCs w:val="26"/>
                <w:rtl/>
              </w:rPr>
            </w:pPr>
            <w:r w:rsidRPr="006C05D1">
              <w:rPr>
                <w:rFonts w:ascii="Calibri Light" w:hAnsi="Calibri Light" w:cs="Calibri Light" w:hint="cs"/>
                <w:sz w:val="26"/>
                <w:szCs w:val="26"/>
                <w:lang w:val="en"/>
              </w:rPr>
              <w:t>Community content and services</w:t>
            </w:r>
          </w:p>
          <w:p w14:paraId="39F38C2D" w14:textId="77777777" w:rsidR="00AE33E2" w:rsidRPr="00B56768" w:rsidRDefault="00AE33E2" w:rsidP="00AE33E2">
            <w:pPr>
              <w:rPr>
                <w:rFonts w:ascii="Calibri Light" w:hAnsi="Calibri Light" w:cs="Calibri Light"/>
                <w:sz w:val="26"/>
                <w:szCs w:val="26"/>
                <w:rtl/>
              </w:rPr>
            </w:pPr>
          </w:p>
        </w:tc>
        <w:tc>
          <w:tcPr>
            <w:tcW w:w="772" w:type="pct"/>
          </w:tcPr>
          <w:p w14:paraId="45749FA5" w14:textId="77777777" w:rsidR="00AE33E2" w:rsidRDefault="00AE33E2" w:rsidP="00AE33E2">
            <w:pPr>
              <w:bidi w:val="0"/>
              <w:rPr>
                <w:rFonts w:ascii="Calibri Light" w:hAnsi="Calibri Light" w:cs="Calibri Light"/>
                <w:b/>
                <w:bCs/>
                <w:sz w:val="26"/>
                <w:szCs w:val="26"/>
                <w:highlight w:val="cyan"/>
                <w:rtl/>
              </w:rPr>
            </w:pPr>
            <w:r>
              <w:rPr>
                <w:rFonts w:ascii="Calibri Light" w:hAnsi="Calibri Light" w:cs="Calibri Light" w:hint="cs"/>
                <w:b/>
                <w:bCs/>
                <w:sz w:val="26"/>
                <w:szCs w:val="26"/>
                <w:highlight w:val="cyan"/>
                <w:lang w:val="en"/>
              </w:rPr>
              <w:t xml:space="preserve">Categories (Tel Aviv): </w:t>
            </w:r>
          </w:p>
          <w:p w14:paraId="598528C1" w14:textId="77777777" w:rsidR="00AE33E2" w:rsidRDefault="00AE33E2" w:rsidP="00AE33E2">
            <w:pPr>
              <w:rPr>
                <w:rtl/>
              </w:rPr>
            </w:pPr>
          </w:p>
        </w:tc>
      </w:tr>
    </w:tbl>
    <w:p w14:paraId="39F38C30" w14:textId="77777777"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5396D"/>
    <w:multiLevelType w:val="hybridMultilevel"/>
    <w:tmpl w:val="B52E2B26"/>
    <w:lvl w:ilvl="0" w:tplc="F7A29CF8">
      <w:start w:val="1"/>
      <w:numFmt w:val="bullet"/>
      <w:lvlText w:val=""/>
      <w:lvlJc w:val="left"/>
      <w:pPr>
        <w:ind w:left="720" w:hanging="360"/>
      </w:pPr>
      <w:rPr>
        <w:rFonts w:ascii="Symbol" w:hAnsi="Symbol" w:hint="default"/>
      </w:rPr>
    </w:lvl>
    <w:lvl w:ilvl="1" w:tplc="6472000E" w:tentative="1">
      <w:start w:val="1"/>
      <w:numFmt w:val="bullet"/>
      <w:lvlText w:val="o"/>
      <w:lvlJc w:val="left"/>
      <w:pPr>
        <w:ind w:left="1440" w:hanging="360"/>
      </w:pPr>
      <w:rPr>
        <w:rFonts w:ascii="Courier New" w:hAnsi="Courier New" w:cs="Courier New" w:hint="default"/>
      </w:rPr>
    </w:lvl>
    <w:lvl w:ilvl="2" w:tplc="903E15B0" w:tentative="1">
      <w:start w:val="1"/>
      <w:numFmt w:val="bullet"/>
      <w:lvlText w:val=""/>
      <w:lvlJc w:val="left"/>
      <w:pPr>
        <w:ind w:left="2160" w:hanging="360"/>
      </w:pPr>
      <w:rPr>
        <w:rFonts w:ascii="Wingdings" w:hAnsi="Wingdings" w:hint="default"/>
      </w:rPr>
    </w:lvl>
    <w:lvl w:ilvl="3" w:tplc="6C72EA8E" w:tentative="1">
      <w:start w:val="1"/>
      <w:numFmt w:val="bullet"/>
      <w:lvlText w:val=""/>
      <w:lvlJc w:val="left"/>
      <w:pPr>
        <w:ind w:left="2880" w:hanging="360"/>
      </w:pPr>
      <w:rPr>
        <w:rFonts w:ascii="Symbol" w:hAnsi="Symbol" w:hint="default"/>
      </w:rPr>
    </w:lvl>
    <w:lvl w:ilvl="4" w:tplc="F14A3916" w:tentative="1">
      <w:start w:val="1"/>
      <w:numFmt w:val="bullet"/>
      <w:lvlText w:val="o"/>
      <w:lvlJc w:val="left"/>
      <w:pPr>
        <w:ind w:left="3600" w:hanging="360"/>
      </w:pPr>
      <w:rPr>
        <w:rFonts w:ascii="Courier New" w:hAnsi="Courier New" w:cs="Courier New" w:hint="default"/>
      </w:rPr>
    </w:lvl>
    <w:lvl w:ilvl="5" w:tplc="5F70A196" w:tentative="1">
      <w:start w:val="1"/>
      <w:numFmt w:val="bullet"/>
      <w:lvlText w:val=""/>
      <w:lvlJc w:val="left"/>
      <w:pPr>
        <w:ind w:left="4320" w:hanging="360"/>
      </w:pPr>
      <w:rPr>
        <w:rFonts w:ascii="Wingdings" w:hAnsi="Wingdings" w:hint="default"/>
      </w:rPr>
    </w:lvl>
    <w:lvl w:ilvl="6" w:tplc="A8EC0834" w:tentative="1">
      <w:start w:val="1"/>
      <w:numFmt w:val="bullet"/>
      <w:lvlText w:val=""/>
      <w:lvlJc w:val="left"/>
      <w:pPr>
        <w:ind w:left="5040" w:hanging="360"/>
      </w:pPr>
      <w:rPr>
        <w:rFonts w:ascii="Symbol" w:hAnsi="Symbol" w:hint="default"/>
      </w:rPr>
    </w:lvl>
    <w:lvl w:ilvl="7" w:tplc="F1A850F0" w:tentative="1">
      <w:start w:val="1"/>
      <w:numFmt w:val="bullet"/>
      <w:lvlText w:val="o"/>
      <w:lvlJc w:val="left"/>
      <w:pPr>
        <w:ind w:left="5760" w:hanging="360"/>
      </w:pPr>
      <w:rPr>
        <w:rFonts w:ascii="Courier New" w:hAnsi="Courier New" w:cs="Courier New" w:hint="default"/>
      </w:rPr>
    </w:lvl>
    <w:lvl w:ilvl="8" w:tplc="67F8026A" w:tentative="1">
      <w:start w:val="1"/>
      <w:numFmt w:val="bullet"/>
      <w:lvlText w:val=""/>
      <w:lvlJc w:val="left"/>
      <w:pPr>
        <w:ind w:left="6480" w:hanging="360"/>
      </w:pPr>
      <w:rPr>
        <w:rFonts w:ascii="Wingdings" w:hAnsi="Wingdings" w:hint="default"/>
      </w:rPr>
    </w:lvl>
  </w:abstractNum>
  <w:abstractNum w:abstractNumId="1" w15:restartNumberingAfterBreak="0">
    <w:nsid w:val="17A24ED7"/>
    <w:multiLevelType w:val="hybridMultilevel"/>
    <w:tmpl w:val="863E9248"/>
    <w:lvl w:ilvl="0" w:tplc="56684F74">
      <w:start w:val="1"/>
      <w:numFmt w:val="bullet"/>
      <w:lvlText w:val=""/>
      <w:lvlJc w:val="left"/>
      <w:pPr>
        <w:ind w:left="720" w:hanging="360"/>
      </w:pPr>
      <w:rPr>
        <w:rFonts w:ascii="Symbol" w:hAnsi="Symbol" w:hint="default"/>
      </w:rPr>
    </w:lvl>
    <w:lvl w:ilvl="1" w:tplc="AEDEF484" w:tentative="1">
      <w:start w:val="1"/>
      <w:numFmt w:val="bullet"/>
      <w:lvlText w:val="o"/>
      <w:lvlJc w:val="left"/>
      <w:pPr>
        <w:ind w:left="1440" w:hanging="360"/>
      </w:pPr>
      <w:rPr>
        <w:rFonts w:ascii="Courier New" w:hAnsi="Courier New" w:cs="Courier New" w:hint="default"/>
      </w:rPr>
    </w:lvl>
    <w:lvl w:ilvl="2" w:tplc="07686DDC" w:tentative="1">
      <w:start w:val="1"/>
      <w:numFmt w:val="bullet"/>
      <w:lvlText w:val=""/>
      <w:lvlJc w:val="left"/>
      <w:pPr>
        <w:ind w:left="2160" w:hanging="360"/>
      </w:pPr>
      <w:rPr>
        <w:rFonts w:ascii="Wingdings" w:hAnsi="Wingdings" w:hint="default"/>
      </w:rPr>
    </w:lvl>
    <w:lvl w:ilvl="3" w:tplc="F7A2A0D4" w:tentative="1">
      <w:start w:val="1"/>
      <w:numFmt w:val="bullet"/>
      <w:lvlText w:val=""/>
      <w:lvlJc w:val="left"/>
      <w:pPr>
        <w:ind w:left="2880" w:hanging="360"/>
      </w:pPr>
      <w:rPr>
        <w:rFonts w:ascii="Symbol" w:hAnsi="Symbol" w:hint="default"/>
      </w:rPr>
    </w:lvl>
    <w:lvl w:ilvl="4" w:tplc="53900AE6" w:tentative="1">
      <w:start w:val="1"/>
      <w:numFmt w:val="bullet"/>
      <w:lvlText w:val="o"/>
      <w:lvlJc w:val="left"/>
      <w:pPr>
        <w:ind w:left="3600" w:hanging="360"/>
      </w:pPr>
      <w:rPr>
        <w:rFonts w:ascii="Courier New" w:hAnsi="Courier New" w:cs="Courier New" w:hint="default"/>
      </w:rPr>
    </w:lvl>
    <w:lvl w:ilvl="5" w:tplc="9A54ED82" w:tentative="1">
      <w:start w:val="1"/>
      <w:numFmt w:val="bullet"/>
      <w:lvlText w:val=""/>
      <w:lvlJc w:val="left"/>
      <w:pPr>
        <w:ind w:left="4320" w:hanging="360"/>
      </w:pPr>
      <w:rPr>
        <w:rFonts w:ascii="Wingdings" w:hAnsi="Wingdings" w:hint="default"/>
      </w:rPr>
    </w:lvl>
    <w:lvl w:ilvl="6" w:tplc="3CFE7114" w:tentative="1">
      <w:start w:val="1"/>
      <w:numFmt w:val="bullet"/>
      <w:lvlText w:val=""/>
      <w:lvlJc w:val="left"/>
      <w:pPr>
        <w:ind w:left="5040" w:hanging="360"/>
      </w:pPr>
      <w:rPr>
        <w:rFonts w:ascii="Symbol" w:hAnsi="Symbol" w:hint="default"/>
      </w:rPr>
    </w:lvl>
    <w:lvl w:ilvl="7" w:tplc="7FB25006" w:tentative="1">
      <w:start w:val="1"/>
      <w:numFmt w:val="bullet"/>
      <w:lvlText w:val="o"/>
      <w:lvlJc w:val="left"/>
      <w:pPr>
        <w:ind w:left="5760" w:hanging="360"/>
      </w:pPr>
      <w:rPr>
        <w:rFonts w:ascii="Courier New" w:hAnsi="Courier New" w:cs="Courier New" w:hint="default"/>
      </w:rPr>
    </w:lvl>
    <w:lvl w:ilvl="8" w:tplc="66229424" w:tentative="1">
      <w:start w:val="1"/>
      <w:numFmt w:val="bullet"/>
      <w:lvlText w:val=""/>
      <w:lvlJc w:val="left"/>
      <w:pPr>
        <w:ind w:left="6480" w:hanging="360"/>
      </w:pPr>
      <w:rPr>
        <w:rFonts w:ascii="Wingdings" w:hAnsi="Wingdings" w:hint="default"/>
      </w:rPr>
    </w:lvl>
  </w:abstractNum>
  <w:abstractNum w:abstractNumId="2"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C8A1359"/>
    <w:multiLevelType w:val="hybridMultilevel"/>
    <w:tmpl w:val="F3CECE42"/>
    <w:lvl w:ilvl="0" w:tplc="B476863C">
      <w:start w:val="1"/>
      <w:numFmt w:val="bullet"/>
      <w:lvlText w:val=""/>
      <w:lvlJc w:val="left"/>
      <w:pPr>
        <w:ind w:left="720" w:hanging="360"/>
      </w:pPr>
      <w:rPr>
        <w:rFonts w:ascii="Symbol" w:hAnsi="Symbol" w:hint="default"/>
      </w:rPr>
    </w:lvl>
    <w:lvl w:ilvl="1" w:tplc="1EF2AB84" w:tentative="1">
      <w:start w:val="1"/>
      <w:numFmt w:val="bullet"/>
      <w:lvlText w:val="o"/>
      <w:lvlJc w:val="left"/>
      <w:pPr>
        <w:ind w:left="1440" w:hanging="360"/>
      </w:pPr>
      <w:rPr>
        <w:rFonts w:ascii="Courier New" w:hAnsi="Courier New" w:cs="Courier New" w:hint="default"/>
      </w:rPr>
    </w:lvl>
    <w:lvl w:ilvl="2" w:tplc="98B62C14" w:tentative="1">
      <w:start w:val="1"/>
      <w:numFmt w:val="bullet"/>
      <w:lvlText w:val=""/>
      <w:lvlJc w:val="left"/>
      <w:pPr>
        <w:ind w:left="2160" w:hanging="360"/>
      </w:pPr>
      <w:rPr>
        <w:rFonts w:ascii="Wingdings" w:hAnsi="Wingdings" w:hint="default"/>
      </w:rPr>
    </w:lvl>
    <w:lvl w:ilvl="3" w:tplc="439AC60E" w:tentative="1">
      <w:start w:val="1"/>
      <w:numFmt w:val="bullet"/>
      <w:lvlText w:val=""/>
      <w:lvlJc w:val="left"/>
      <w:pPr>
        <w:ind w:left="2880" w:hanging="360"/>
      </w:pPr>
      <w:rPr>
        <w:rFonts w:ascii="Symbol" w:hAnsi="Symbol" w:hint="default"/>
      </w:rPr>
    </w:lvl>
    <w:lvl w:ilvl="4" w:tplc="AB0ED5DC" w:tentative="1">
      <w:start w:val="1"/>
      <w:numFmt w:val="bullet"/>
      <w:lvlText w:val="o"/>
      <w:lvlJc w:val="left"/>
      <w:pPr>
        <w:ind w:left="3600" w:hanging="360"/>
      </w:pPr>
      <w:rPr>
        <w:rFonts w:ascii="Courier New" w:hAnsi="Courier New" w:cs="Courier New" w:hint="default"/>
      </w:rPr>
    </w:lvl>
    <w:lvl w:ilvl="5" w:tplc="00D64F1C" w:tentative="1">
      <w:start w:val="1"/>
      <w:numFmt w:val="bullet"/>
      <w:lvlText w:val=""/>
      <w:lvlJc w:val="left"/>
      <w:pPr>
        <w:ind w:left="4320" w:hanging="360"/>
      </w:pPr>
      <w:rPr>
        <w:rFonts w:ascii="Wingdings" w:hAnsi="Wingdings" w:hint="default"/>
      </w:rPr>
    </w:lvl>
    <w:lvl w:ilvl="6" w:tplc="56BE1B1C" w:tentative="1">
      <w:start w:val="1"/>
      <w:numFmt w:val="bullet"/>
      <w:lvlText w:val=""/>
      <w:lvlJc w:val="left"/>
      <w:pPr>
        <w:ind w:left="5040" w:hanging="360"/>
      </w:pPr>
      <w:rPr>
        <w:rFonts w:ascii="Symbol" w:hAnsi="Symbol" w:hint="default"/>
      </w:rPr>
    </w:lvl>
    <w:lvl w:ilvl="7" w:tplc="5B7AE5D4" w:tentative="1">
      <w:start w:val="1"/>
      <w:numFmt w:val="bullet"/>
      <w:lvlText w:val="o"/>
      <w:lvlJc w:val="left"/>
      <w:pPr>
        <w:ind w:left="5760" w:hanging="360"/>
      </w:pPr>
      <w:rPr>
        <w:rFonts w:ascii="Courier New" w:hAnsi="Courier New" w:cs="Courier New" w:hint="default"/>
      </w:rPr>
    </w:lvl>
    <w:lvl w:ilvl="8" w:tplc="8FCAAD66" w:tentative="1">
      <w:start w:val="1"/>
      <w:numFmt w:val="bullet"/>
      <w:lvlText w:val=""/>
      <w:lvlJc w:val="left"/>
      <w:pPr>
        <w:ind w:left="6480" w:hanging="360"/>
      </w:pPr>
      <w:rPr>
        <w:rFonts w:ascii="Wingdings" w:hAnsi="Wingdings" w:hint="default"/>
      </w:rPr>
    </w:lvl>
  </w:abstractNum>
  <w:num w:numId="1" w16cid:durableId="1170214357">
    <w:abstractNumId w:val="0"/>
  </w:num>
  <w:num w:numId="2" w16cid:durableId="1331449859">
    <w:abstractNumId w:val="2"/>
  </w:num>
  <w:num w:numId="3" w16cid:durableId="205412097">
    <w:abstractNumId w:val="3"/>
  </w:num>
  <w:num w:numId="4" w16cid:durableId="16713287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131"/>
    <w:rsid w:val="00030975"/>
    <w:rsid w:val="00056F68"/>
    <w:rsid w:val="000707A2"/>
    <w:rsid w:val="0018746F"/>
    <w:rsid w:val="00212727"/>
    <w:rsid w:val="002B71A4"/>
    <w:rsid w:val="004165CA"/>
    <w:rsid w:val="00507681"/>
    <w:rsid w:val="006C05D1"/>
    <w:rsid w:val="008B07E1"/>
    <w:rsid w:val="00AE33E2"/>
    <w:rsid w:val="00B56768"/>
    <w:rsid w:val="00BA2137"/>
    <w:rsid w:val="00BF10F1"/>
    <w:rsid w:val="00E41CFF"/>
    <w:rsid w:val="00E84131"/>
    <w:rsid w:val="00E8598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F38BC0"/>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3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1034</Words>
  <Characters>5694</Characters>
  <Application>Microsoft Office Word</Application>
  <DocSecurity>0</DocSecurity>
  <Lines>334</Lines>
  <Paragraphs>85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6643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דניאלה רוטשילד - מנהלת פרויקטים אורבן 95</dc:creator>
  <cp:lastModifiedBy>JA</cp:lastModifiedBy>
  <cp:revision>5</cp:revision>
  <dcterms:created xsi:type="dcterms:W3CDTF">2024-10-06T11:36:00Z</dcterms:created>
  <dcterms:modified xsi:type="dcterms:W3CDTF">2024-10-29T15:02:00Z</dcterms:modified>
</cp:coreProperties>
</file>