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60B79" w14:textId="77777777" w:rsidR="007D3BDB" w:rsidRDefault="007D3BDB" w:rsidP="007D3BDB">
      <w:pPr>
        <w:bidi w:val="0"/>
        <w:spacing w:line="276" w:lineRule="auto"/>
        <w:jc w:val="both"/>
        <w:rPr>
          <w:rFonts w:asciiTheme="majorBidi" w:hAnsiTheme="majorBidi" w:cstheme="majorBidi"/>
        </w:rPr>
      </w:pPr>
      <w:r>
        <w:rPr>
          <w:rFonts w:asciiTheme="majorBidi" w:hAnsiTheme="majorBidi" w:cstheme="majorBidi"/>
        </w:rPr>
        <w:t>Yael Mishani-Uval</w:t>
      </w:r>
    </w:p>
    <w:p w14:paraId="55762BAA" w14:textId="77777777" w:rsidR="007D3BDB" w:rsidRDefault="007D3BDB" w:rsidP="00B46735">
      <w:pPr>
        <w:bidi w:val="0"/>
        <w:spacing w:line="276" w:lineRule="auto"/>
        <w:jc w:val="both"/>
        <w:rPr>
          <w:rFonts w:asciiTheme="majorBidi" w:hAnsiTheme="majorBidi" w:cstheme="majorBidi"/>
        </w:rPr>
      </w:pPr>
    </w:p>
    <w:p w14:paraId="09EB09F0" w14:textId="40034FB4" w:rsidR="007D3BDB" w:rsidRDefault="007D3BDB" w:rsidP="007D3BDB">
      <w:pPr>
        <w:bidi w:val="0"/>
        <w:spacing w:line="276" w:lineRule="auto"/>
        <w:jc w:val="both"/>
        <w:rPr>
          <w:rFonts w:asciiTheme="majorBidi" w:hAnsiTheme="majorBidi" w:cstheme="majorBidi"/>
        </w:rPr>
      </w:pPr>
      <w:r>
        <w:rPr>
          <w:rFonts w:asciiTheme="majorBidi" w:hAnsiTheme="majorBidi" w:cstheme="majorBidi"/>
        </w:rPr>
        <w:t>Diversity Statement</w:t>
      </w:r>
    </w:p>
    <w:p w14:paraId="3936D5D7" w14:textId="77777777" w:rsidR="007D3BDB" w:rsidRDefault="007D3BDB" w:rsidP="007D3BDB">
      <w:pPr>
        <w:bidi w:val="0"/>
        <w:spacing w:line="276" w:lineRule="auto"/>
        <w:jc w:val="both"/>
        <w:rPr>
          <w:rFonts w:asciiTheme="majorBidi" w:hAnsiTheme="majorBidi" w:cstheme="majorBidi"/>
        </w:rPr>
      </w:pPr>
    </w:p>
    <w:p w14:paraId="7920F0CC" w14:textId="7F0EA97F" w:rsidR="00B46735" w:rsidRDefault="00B46735" w:rsidP="007D3BDB">
      <w:pPr>
        <w:bidi w:val="0"/>
        <w:spacing w:line="276" w:lineRule="auto"/>
        <w:jc w:val="both"/>
        <w:rPr>
          <w:rFonts w:asciiTheme="majorBidi" w:hAnsiTheme="majorBidi" w:cstheme="majorBidi"/>
        </w:rPr>
      </w:pPr>
      <w:r w:rsidRPr="00B46735">
        <w:rPr>
          <w:rFonts w:asciiTheme="majorBidi" w:hAnsiTheme="majorBidi" w:cstheme="majorBidi"/>
        </w:rPr>
        <w:t>My commitment to diversity, equity, and inclusion is deeply rooted in both personal experience and academic practice. I was raised in Israel by parents of mixed heritage—Mizrahi and Ashkenazi Jews. My paternal grandparents immigrated from Syria and spoke Arabic, whereas my maternal grandparents were Holocaust survivors from Bulgaria who brought their distinct language and cultural traditions. This rich background fostered an early appreciation for intersectional identities and the importance of creating spaces where diverse traditions can thrive.</w:t>
      </w:r>
    </w:p>
    <w:p w14:paraId="4E9D41CC" w14:textId="77777777" w:rsidR="00B46735" w:rsidRPr="00B46735" w:rsidRDefault="00B46735" w:rsidP="00B46735">
      <w:pPr>
        <w:bidi w:val="0"/>
        <w:spacing w:line="276" w:lineRule="auto"/>
        <w:jc w:val="both"/>
        <w:rPr>
          <w:rFonts w:asciiTheme="majorBidi" w:hAnsiTheme="majorBidi" w:cstheme="majorBidi"/>
        </w:rPr>
      </w:pPr>
    </w:p>
    <w:p w14:paraId="7FC2C049" w14:textId="4D5B00C3" w:rsidR="00B46735" w:rsidRDefault="00B46735" w:rsidP="00B46735">
      <w:pPr>
        <w:bidi w:val="0"/>
        <w:spacing w:line="276" w:lineRule="auto"/>
        <w:jc w:val="both"/>
        <w:rPr>
          <w:rFonts w:asciiTheme="majorBidi" w:hAnsiTheme="majorBidi" w:cstheme="majorBidi"/>
        </w:rPr>
      </w:pPr>
      <w:r w:rsidRPr="00B46735">
        <w:rPr>
          <w:rFonts w:asciiTheme="majorBidi" w:hAnsiTheme="majorBidi" w:cstheme="majorBidi"/>
        </w:rPr>
        <w:t xml:space="preserve">My </w:t>
      </w:r>
      <w:r>
        <w:rPr>
          <w:rFonts w:asciiTheme="majorBidi" w:hAnsiTheme="majorBidi" w:cstheme="majorBidi"/>
        </w:rPr>
        <w:t>father's work profoundly shaped my understanding of equity and inclusion</w:t>
      </w:r>
      <w:r w:rsidRPr="00B46735">
        <w:rPr>
          <w:rFonts w:asciiTheme="majorBidi" w:hAnsiTheme="majorBidi" w:cstheme="majorBidi"/>
        </w:rPr>
        <w:t xml:space="preserve"> as a political activist and later as a Knesset member advocating against discrimination. Our home was a forum for meaningful discussions about systemic inequities, cultural identity, and social change, instilling a deep commitment to equity-minded practice and institutional transformation.</w:t>
      </w:r>
    </w:p>
    <w:p w14:paraId="245D6593" w14:textId="77777777" w:rsidR="00B46735" w:rsidRPr="00B46735" w:rsidRDefault="00B46735" w:rsidP="00B46735">
      <w:pPr>
        <w:bidi w:val="0"/>
        <w:spacing w:line="276" w:lineRule="auto"/>
        <w:jc w:val="both"/>
        <w:rPr>
          <w:rFonts w:asciiTheme="majorBidi" w:hAnsiTheme="majorBidi" w:cstheme="majorBidi"/>
        </w:rPr>
      </w:pPr>
    </w:p>
    <w:p w14:paraId="67B944FD" w14:textId="30A289FA" w:rsidR="00886041" w:rsidRPr="00886041" w:rsidRDefault="00886041" w:rsidP="00B46735">
      <w:pPr>
        <w:bidi w:val="0"/>
        <w:spacing w:line="276" w:lineRule="auto"/>
        <w:jc w:val="both"/>
        <w:rPr>
          <w:rFonts w:asciiTheme="majorBidi" w:hAnsiTheme="majorBidi" w:cstheme="majorBidi"/>
        </w:rPr>
      </w:pPr>
      <w:r w:rsidRPr="00886041">
        <w:rPr>
          <w:rFonts w:asciiTheme="majorBidi" w:hAnsiTheme="majorBidi" w:cstheme="majorBidi"/>
        </w:rPr>
        <w:t xml:space="preserve">This commitment to diversity has been integral to my research and teaching methodologies. During my doctoral research, I conducted </w:t>
      </w:r>
      <w:r w:rsidR="00B46735">
        <w:rPr>
          <w:rFonts w:asciiTheme="majorBidi" w:hAnsiTheme="majorBidi" w:cstheme="majorBidi"/>
        </w:rPr>
        <w:t>in-depth</w:t>
      </w:r>
      <w:r w:rsidRPr="00886041">
        <w:rPr>
          <w:rFonts w:asciiTheme="majorBidi" w:hAnsiTheme="majorBidi" w:cstheme="majorBidi"/>
        </w:rPr>
        <w:t xml:space="preserve"> interviews with Israelis from diverse backgrounds, ensuring representation across regional, socioeconomic, and gender lines. This methodological choice wasn't merely about data collection—it was about ensuring that my research captured the full spectrum of Israeli experiences and perspectives. By intentionally including voices from different communities, I demonstrated how diversity enriches academic inquiry and leads to more comprehensive research outcomes</w:t>
      </w:r>
      <w:r w:rsidRPr="00886041">
        <w:rPr>
          <w:rFonts w:asciiTheme="majorBidi" w:hAnsiTheme="majorBidi" w:cs="Times New Roman"/>
          <w:rtl/>
        </w:rPr>
        <w:t>.</w:t>
      </w:r>
    </w:p>
    <w:p w14:paraId="49988E9A" w14:textId="77777777" w:rsidR="00886041" w:rsidRPr="00886041" w:rsidRDefault="00886041" w:rsidP="00B46735">
      <w:pPr>
        <w:bidi w:val="0"/>
        <w:spacing w:line="276" w:lineRule="auto"/>
        <w:jc w:val="both"/>
        <w:rPr>
          <w:rFonts w:asciiTheme="majorBidi" w:hAnsiTheme="majorBidi" w:cstheme="majorBidi"/>
        </w:rPr>
      </w:pPr>
    </w:p>
    <w:p w14:paraId="615430B8" w14:textId="77777777" w:rsidR="00F47872" w:rsidRPr="00886041" w:rsidRDefault="00886041" w:rsidP="00F47872">
      <w:pPr>
        <w:bidi w:val="0"/>
        <w:spacing w:line="276" w:lineRule="auto"/>
        <w:jc w:val="both"/>
        <w:rPr>
          <w:rFonts w:asciiTheme="majorBidi" w:hAnsiTheme="majorBidi" w:cstheme="majorBidi"/>
        </w:rPr>
      </w:pPr>
      <w:r w:rsidRPr="00886041">
        <w:rPr>
          <w:rFonts w:asciiTheme="majorBidi" w:hAnsiTheme="majorBidi" w:cstheme="majorBidi"/>
        </w:rPr>
        <w:t xml:space="preserve">My teaching experience further reflects this commitment to inclusive excellence. For seven consecutive years at Wingate Academic College, I taught Hebrew and academic literacy to a diverse student body that included many Arab students for whom Hebrew was a second language. </w:t>
      </w:r>
      <w:r w:rsidR="00F47872" w:rsidRPr="00886041">
        <w:rPr>
          <w:rFonts w:asciiTheme="majorBidi" w:hAnsiTheme="majorBidi" w:cstheme="majorBidi"/>
        </w:rPr>
        <w:t xml:space="preserve">A cornerstone of my teaching methodology was empowering students to contribute their unique perspectives to our shared intellectual community. Students wrote essays in Hebrew about topics of their choice and delivered 10-minute lectures, allowing them to bring their </w:t>
      </w:r>
      <w:r w:rsidR="00F47872">
        <w:rPr>
          <w:rFonts w:asciiTheme="majorBidi" w:hAnsiTheme="majorBidi" w:cstheme="majorBidi" w:hint="cs"/>
        </w:rPr>
        <w:t>entire</w:t>
      </w:r>
      <w:r w:rsidR="00F47872" w:rsidRPr="00886041">
        <w:rPr>
          <w:rFonts w:asciiTheme="majorBidi" w:hAnsiTheme="majorBidi" w:cstheme="majorBidi"/>
        </w:rPr>
        <w:t xml:space="preserve"> identities into the academic space. This approach proved particularly successful with second-language learners, who showed marked improvement in both written and oral communication skills. The retention rate for Arab students in my courses was consistently above the departmental average, demonstrating the effectiveness of these inclusive teaching methods</w:t>
      </w:r>
      <w:r w:rsidR="00F47872" w:rsidRPr="00886041">
        <w:rPr>
          <w:rFonts w:asciiTheme="majorBidi" w:hAnsiTheme="majorBidi" w:cs="Times New Roman"/>
          <w:rtl/>
        </w:rPr>
        <w:t>.</w:t>
      </w:r>
    </w:p>
    <w:p w14:paraId="29177B47" w14:textId="75DDEEAA" w:rsidR="00886041" w:rsidRPr="00886041" w:rsidRDefault="00886041" w:rsidP="00F47872">
      <w:pPr>
        <w:bidi w:val="0"/>
        <w:spacing w:line="276" w:lineRule="auto"/>
        <w:jc w:val="both"/>
        <w:rPr>
          <w:rFonts w:asciiTheme="majorBidi" w:hAnsiTheme="majorBidi" w:cstheme="majorBidi"/>
        </w:rPr>
      </w:pPr>
    </w:p>
    <w:p w14:paraId="5DC98838" w14:textId="6F9B228C" w:rsidR="00886041" w:rsidRPr="00886041" w:rsidRDefault="00886041" w:rsidP="00B46735">
      <w:pPr>
        <w:bidi w:val="0"/>
        <w:spacing w:line="276" w:lineRule="auto"/>
        <w:jc w:val="both"/>
        <w:rPr>
          <w:rFonts w:asciiTheme="majorBidi" w:hAnsiTheme="majorBidi" w:cstheme="majorBidi"/>
        </w:rPr>
      </w:pPr>
      <w:r w:rsidRPr="00886041">
        <w:rPr>
          <w:rFonts w:asciiTheme="majorBidi" w:hAnsiTheme="majorBidi" w:cstheme="majorBidi"/>
        </w:rPr>
        <w:t xml:space="preserve">My dedication to diverse communities extends beyond traditional academic settings. During my military service near Ofakim, a peripheral town in Israel's southern region, I mentored socioeconomically disadvantaged students, helping them improve their </w:t>
      </w:r>
      <w:r w:rsidR="00F47872">
        <w:rPr>
          <w:rFonts w:asciiTheme="majorBidi" w:hAnsiTheme="majorBidi" w:cstheme="majorBidi"/>
        </w:rPr>
        <w:t>learning</w:t>
      </w:r>
      <w:r w:rsidRPr="00886041">
        <w:rPr>
          <w:rFonts w:asciiTheme="majorBidi" w:hAnsiTheme="majorBidi" w:cstheme="majorBidi"/>
        </w:rPr>
        <w:t xml:space="preserve"> </w:t>
      </w:r>
      <w:proofErr w:type="spellStart"/>
      <w:r w:rsidRPr="00886041">
        <w:rPr>
          <w:rFonts w:asciiTheme="majorBidi" w:hAnsiTheme="majorBidi" w:cstheme="majorBidi"/>
        </w:rPr>
        <w:t>performance</w:t>
      </w:r>
      <w:r w:rsidR="00F47872">
        <w:rPr>
          <w:rFonts w:asciiTheme="majorBidi" w:hAnsiTheme="majorBidi" w:cstheme="majorBidi"/>
        </w:rPr>
        <w:t>I</w:t>
      </w:r>
      <w:proofErr w:type="spellEnd"/>
      <w:r w:rsidR="00F47872">
        <w:rPr>
          <w:rFonts w:asciiTheme="majorBidi" w:hAnsiTheme="majorBidi" w:cstheme="majorBidi"/>
        </w:rPr>
        <w:t xml:space="preserve"> have also engaged in volunteer work with elderly residents in </w:t>
      </w:r>
      <w:r w:rsidR="00F47872">
        <w:rPr>
          <w:rFonts w:asciiTheme="majorBidi" w:hAnsiTheme="majorBidi" w:cstheme="majorBidi"/>
        </w:rPr>
        <w:lastRenderedPageBreak/>
        <w:t xml:space="preserve">Givatayim, my hometown, and planned a workshop comprising eight sessions dedicated to discussing their life experiences. </w:t>
      </w:r>
    </w:p>
    <w:p w14:paraId="177BA91C" w14:textId="77777777" w:rsidR="00886041" w:rsidRPr="00886041" w:rsidRDefault="00886041" w:rsidP="00B46735">
      <w:pPr>
        <w:bidi w:val="0"/>
        <w:spacing w:line="276" w:lineRule="auto"/>
        <w:jc w:val="both"/>
        <w:rPr>
          <w:rFonts w:asciiTheme="majorBidi" w:hAnsiTheme="majorBidi" w:cstheme="majorBidi"/>
        </w:rPr>
      </w:pPr>
    </w:p>
    <w:p w14:paraId="7D40A842" w14:textId="77777777" w:rsidR="00886041" w:rsidRPr="00886041" w:rsidRDefault="00886041" w:rsidP="00B46735">
      <w:pPr>
        <w:bidi w:val="0"/>
        <w:spacing w:line="276" w:lineRule="auto"/>
        <w:jc w:val="both"/>
        <w:rPr>
          <w:rFonts w:asciiTheme="majorBidi" w:hAnsiTheme="majorBidi" w:cstheme="majorBidi"/>
        </w:rPr>
      </w:pPr>
      <w:r w:rsidRPr="00886041">
        <w:rPr>
          <w:rFonts w:asciiTheme="majorBidi" w:hAnsiTheme="majorBidi" w:cstheme="majorBidi"/>
        </w:rPr>
        <w:t>My approach to diversity aligns with Emory's commitment to inclusive eminence by</w:t>
      </w:r>
      <w:r w:rsidRPr="00886041">
        <w:rPr>
          <w:rFonts w:asciiTheme="majorBidi" w:hAnsiTheme="majorBidi" w:cs="Times New Roman"/>
          <w:rtl/>
        </w:rPr>
        <w:t>:</w:t>
      </w:r>
    </w:p>
    <w:p w14:paraId="44EE681D" w14:textId="3196C745" w:rsidR="00886041" w:rsidRPr="00F47872" w:rsidRDefault="00886041" w:rsidP="00F47872">
      <w:pPr>
        <w:pStyle w:val="a9"/>
        <w:numPr>
          <w:ilvl w:val="0"/>
          <w:numId w:val="4"/>
        </w:numPr>
        <w:bidi w:val="0"/>
        <w:spacing w:line="276" w:lineRule="auto"/>
        <w:jc w:val="both"/>
        <w:rPr>
          <w:rFonts w:asciiTheme="majorBidi" w:hAnsiTheme="majorBidi" w:cstheme="majorBidi"/>
        </w:rPr>
      </w:pPr>
      <w:r w:rsidRPr="00F47872">
        <w:rPr>
          <w:rFonts w:asciiTheme="majorBidi" w:hAnsiTheme="majorBidi" w:cstheme="majorBidi"/>
        </w:rPr>
        <w:t>Creating classroom environments where students from all backgrounds can succeed</w:t>
      </w:r>
    </w:p>
    <w:p w14:paraId="091CEA1E" w14:textId="62AC6B27" w:rsidR="00886041" w:rsidRPr="00F47872" w:rsidRDefault="00886041" w:rsidP="00F47872">
      <w:pPr>
        <w:pStyle w:val="a9"/>
        <w:numPr>
          <w:ilvl w:val="0"/>
          <w:numId w:val="4"/>
        </w:numPr>
        <w:bidi w:val="0"/>
        <w:spacing w:line="276" w:lineRule="auto"/>
        <w:jc w:val="both"/>
        <w:rPr>
          <w:rFonts w:asciiTheme="majorBidi" w:hAnsiTheme="majorBidi" w:cstheme="majorBidi"/>
        </w:rPr>
      </w:pPr>
      <w:r w:rsidRPr="00F47872">
        <w:rPr>
          <w:rFonts w:asciiTheme="majorBidi" w:hAnsiTheme="majorBidi" w:cstheme="majorBidi"/>
        </w:rPr>
        <w:t>Developing teaching methods that address systemic barriers to academic success</w:t>
      </w:r>
    </w:p>
    <w:p w14:paraId="354E429D" w14:textId="11541570" w:rsidR="00886041" w:rsidRPr="00F47872" w:rsidRDefault="00886041" w:rsidP="00F47872">
      <w:pPr>
        <w:pStyle w:val="a9"/>
        <w:numPr>
          <w:ilvl w:val="0"/>
          <w:numId w:val="4"/>
        </w:numPr>
        <w:bidi w:val="0"/>
        <w:spacing w:line="276" w:lineRule="auto"/>
        <w:jc w:val="both"/>
        <w:rPr>
          <w:rFonts w:asciiTheme="majorBidi" w:hAnsiTheme="majorBidi" w:cstheme="majorBidi"/>
        </w:rPr>
      </w:pPr>
      <w:r w:rsidRPr="00F47872">
        <w:rPr>
          <w:rFonts w:asciiTheme="majorBidi" w:hAnsiTheme="majorBidi" w:cstheme="majorBidi"/>
        </w:rPr>
        <w:t>Contributing to institutional initiatives that advance equity and inclusion</w:t>
      </w:r>
    </w:p>
    <w:p w14:paraId="165E3FFA" w14:textId="77777777" w:rsidR="00886041" w:rsidRPr="00886041" w:rsidRDefault="00886041" w:rsidP="00B46735">
      <w:pPr>
        <w:bidi w:val="0"/>
        <w:spacing w:line="276" w:lineRule="auto"/>
        <w:jc w:val="both"/>
        <w:rPr>
          <w:rFonts w:asciiTheme="majorBidi" w:hAnsiTheme="majorBidi" w:cstheme="majorBidi"/>
        </w:rPr>
      </w:pPr>
    </w:p>
    <w:p w14:paraId="56AF56C8" w14:textId="4D10122D" w:rsidR="009A5889" w:rsidRDefault="00886041" w:rsidP="00B46735">
      <w:pPr>
        <w:bidi w:val="0"/>
        <w:spacing w:line="276" w:lineRule="auto"/>
        <w:jc w:val="both"/>
        <w:rPr>
          <w:rFonts w:asciiTheme="majorBidi" w:hAnsiTheme="majorBidi" w:cstheme="majorBidi"/>
        </w:rPr>
      </w:pPr>
      <w:r w:rsidRPr="00886041">
        <w:rPr>
          <w:rFonts w:asciiTheme="majorBidi" w:hAnsiTheme="majorBidi" w:cstheme="majorBidi"/>
        </w:rPr>
        <w:t>I am e</w:t>
      </w:r>
      <w:r w:rsidR="00F47872">
        <w:rPr>
          <w:rFonts w:asciiTheme="majorBidi" w:hAnsiTheme="majorBidi" w:cstheme="majorBidi"/>
        </w:rPr>
        <w:t>nthusiastic about becoming a member of Emory University's community, which is dedicated to fostering transformative academic experiences that benefit the common good. I intend to leverage my established track record in supporting diverse learners and undertaking inclusive research to further</w:t>
      </w:r>
      <w:r w:rsidRPr="00886041">
        <w:rPr>
          <w:rFonts w:asciiTheme="majorBidi" w:hAnsiTheme="majorBidi" w:cstheme="majorBidi"/>
        </w:rPr>
        <w:t xml:space="preserve"> contribute to the university's mission.</w:t>
      </w:r>
    </w:p>
    <w:p w14:paraId="2839EB23" w14:textId="77777777" w:rsidR="00F47872" w:rsidRDefault="00F47872" w:rsidP="00F47872">
      <w:pPr>
        <w:bidi w:val="0"/>
        <w:spacing w:line="276" w:lineRule="auto"/>
        <w:jc w:val="both"/>
        <w:rPr>
          <w:rFonts w:asciiTheme="majorBidi" w:hAnsiTheme="majorBidi" w:cstheme="majorBidi"/>
        </w:rPr>
      </w:pPr>
    </w:p>
    <w:p w14:paraId="47D3D298" w14:textId="77777777" w:rsidR="00F47872" w:rsidRDefault="00F47872" w:rsidP="00F47872">
      <w:pPr>
        <w:bidi w:val="0"/>
        <w:spacing w:line="276" w:lineRule="auto"/>
        <w:jc w:val="both"/>
        <w:rPr>
          <w:rFonts w:asciiTheme="majorBidi" w:hAnsiTheme="majorBidi" w:cstheme="majorBidi"/>
        </w:rPr>
      </w:pPr>
    </w:p>
    <w:p w14:paraId="27E33CF6" w14:textId="77777777" w:rsidR="00F47872" w:rsidRDefault="00F47872" w:rsidP="00F47872">
      <w:pPr>
        <w:bidi w:val="0"/>
        <w:spacing w:line="276" w:lineRule="auto"/>
        <w:jc w:val="both"/>
        <w:rPr>
          <w:rFonts w:asciiTheme="majorBidi" w:hAnsiTheme="majorBidi" w:cstheme="majorBidi"/>
        </w:rPr>
      </w:pPr>
    </w:p>
    <w:p w14:paraId="30EE3483" w14:textId="4662C7F8" w:rsidR="00F47872" w:rsidRDefault="00F47872" w:rsidP="00F47872">
      <w:pPr>
        <w:bidi w:val="0"/>
        <w:spacing w:line="276" w:lineRule="auto"/>
        <w:jc w:val="both"/>
        <w:rPr>
          <w:rFonts w:asciiTheme="majorBidi" w:hAnsiTheme="majorBidi" w:cstheme="majorBidi"/>
        </w:rPr>
      </w:pPr>
      <w:r>
        <w:rPr>
          <w:rFonts w:asciiTheme="majorBidi" w:hAnsiTheme="majorBidi" w:cstheme="majorBidi"/>
        </w:rPr>
        <w:t>Thank you for your consideration.</w:t>
      </w:r>
    </w:p>
    <w:p w14:paraId="0413350F" w14:textId="77777777" w:rsidR="00F47872" w:rsidRPr="00FA3778" w:rsidRDefault="00F47872" w:rsidP="00F47872">
      <w:pPr>
        <w:bidi w:val="0"/>
        <w:spacing w:after="120" w:line="276" w:lineRule="auto"/>
        <w:jc w:val="both"/>
        <w:rPr>
          <w:rFonts w:asciiTheme="majorBidi" w:hAnsiTheme="majorBidi" w:cstheme="majorBidi"/>
        </w:rPr>
      </w:pPr>
      <w:r>
        <w:rPr>
          <w:rFonts w:asciiTheme="majorBidi" w:hAnsiTheme="majorBidi" w:cstheme="majorBidi"/>
          <w:noProof/>
        </w:rPr>
        <mc:AlternateContent>
          <mc:Choice Requires="wpi">
            <w:drawing>
              <wp:anchor distT="0" distB="0" distL="114300" distR="114300" simplePos="0" relativeHeight="251659264" behindDoc="0" locked="0" layoutInCell="1" allowOverlap="1" wp14:anchorId="47BBD4DC" wp14:editId="31646907">
                <wp:simplePos x="0" y="0"/>
                <wp:positionH relativeFrom="column">
                  <wp:posOffset>2987937</wp:posOffset>
                </wp:positionH>
                <wp:positionV relativeFrom="paragraph">
                  <wp:posOffset>-328295</wp:posOffset>
                </wp:positionV>
                <wp:extent cx="826200" cy="1125720"/>
                <wp:effectExtent l="38100" t="38100" r="37465" b="30480"/>
                <wp:wrapNone/>
                <wp:docPr id="1869998895" name="דיו 4"/>
                <wp:cNvGraphicFramePr/>
                <a:graphic xmlns:a="http://schemas.openxmlformats.org/drawingml/2006/main">
                  <a:graphicData uri="http://schemas.microsoft.com/office/word/2010/wordprocessingInk">
                    <w14:contentPart bwMode="auto" r:id="rId7">
                      <w14:nvContentPartPr>
                        <w14:cNvContentPartPr/>
                      </w14:nvContentPartPr>
                      <w14:xfrm>
                        <a:off x="0" y="0"/>
                        <a:ext cx="826200" cy="1125720"/>
                      </w14:xfrm>
                    </w14:contentPart>
                  </a:graphicData>
                </a:graphic>
              </wp:anchor>
            </w:drawing>
          </mc:Choice>
          <mc:Fallback>
            <w:pict>
              <v:shapetype w14:anchorId="0B0ADA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4" o:spid="_x0000_s1026" type="#_x0000_t75" style="position:absolute;left:0;text-align:left;margin-left:234.9pt;margin-top:-26.2pt;width:65.75pt;height:8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">
                <v:imagedata r:id="rId8" o:title=""/>
              </v:shape>
            </w:pict>
          </mc:Fallback>
        </mc:AlternateContent>
      </w:r>
      <w:r w:rsidRPr="00FA3778">
        <w:rPr>
          <w:rFonts w:asciiTheme="majorBidi" w:hAnsiTheme="majorBidi" w:cstheme="majorBidi"/>
          <w:b/>
          <w:bCs/>
        </w:rPr>
        <w:t>Yael Mishani-Uval, </w:t>
      </w:r>
      <w:r>
        <w:rPr>
          <w:rFonts w:asciiTheme="majorBidi" w:hAnsiTheme="majorBidi" w:cstheme="majorBidi"/>
        </w:rPr>
        <w:t>Post-Doctoral Fellow</w:t>
      </w:r>
      <w:r w:rsidRPr="00FA3778">
        <w:rPr>
          <w:rFonts w:asciiTheme="majorBidi" w:hAnsiTheme="majorBidi" w:cstheme="majorBidi"/>
        </w:rPr>
        <w:t> </w:t>
      </w:r>
    </w:p>
    <w:p w14:paraId="6FE72B88" w14:textId="77777777" w:rsidR="00F47872" w:rsidRPr="00FA3778" w:rsidRDefault="00F47872" w:rsidP="00F47872">
      <w:pPr>
        <w:bidi w:val="0"/>
        <w:spacing w:after="120" w:line="276" w:lineRule="auto"/>
        <w:jc w:val="both"/>
        <w:rPr>
          <w:rFonts w:asciiTheme="majorBidi" w:hAnsiTheme="majorBidi" w:cstheme="majorBidi"/>
        </w:rPr>
      </w:pPr>
      <w:r w:rsidRPr="00FA3778">
        <w:rPr>
          <w:rFonts w:asciiTheme="majorBidi" w:hAnsiTheme="majorBidi" w:cstheme="majorBidi"/>
        </w:rPr>
        <w:t>The Program for Hermeneutics &amp; Cultural Studies</w:t>
      </w:r>
    </w:p>
    <w:p w14:paraId="127DEB42" w14:textId="77777777" w:rsidR="00F47872" w:rsidRPr="00FA3778" w:rsidRDefault="00F47872" w:rsidP="00F47872">
      <w:pPr>
        <w:bidi w:val="0"/>
        <w:spacing w:after="120" w:line="276" w:lineRule="auto"/>
        <w:jc w:val="both"/>
        <w:rPr>
          <w:rFonts w:asciiTheme="majorBidi" w:hAnsiTheme="majorBidi" w:cstheme="majorBidi"/>
        </w:rPr>
      </w:pPr>
      <w:r w:rsidRPr="00FA3778">
        <w:rPr>
          <w:rFonts w:asciiTheme="majorBidi" w:hAnsiTheme="majorBidi" w:cstheme="majorBidi"/>
        </w:rPr>
        <w:t>Bar-Ilan University</w:t>
      </w:r>
    </w:p>
    <w:p w14:paraId="03B6F735" w14:textId="77777777" w:rsidR="00F47872" w:rsidRPr="00FA3778" w:rsidRDefault="00F47872" w:rsidP="00F47872">
      <w:pPr>
        <w:bidi w:val="0"/>
        <w:spacing w:after="120" w:line="276" w:lineRule="auto"/>
        <w:jc w:val="both"/>
        <w:rPr>
          <w:rFonts w:asciiTheme="majorBidi" w:hAnsiTheme="majorBidi" w:cstheme="majorBidi"/>
        </w:rPr>
      </w:pPr>
      <w:hyperlink r:id="rId9" w:tgtFrame="_blank" w:history="1">
        <w:r w:rsidRPr="00FA3778">
          <w:rPr>
            <w:rStyle w:val="Hyperlink"/>
            <w:rFonts w:asciiTheme="majorBidi" w:hAnsiTheme="majorBidi" w:cstheme="majorBidi"/>
          </w:rPr>
          <w:t>yaelmishani@gmail.com</w:t>
        </w:r>
      </w:hyperlink>
      <w:r w:rsidRPr="00FA3778">
        <w:rPr>
          <w:rFonts w:asciiTheme="majorBidi" w:hAnsiTheme="majorBidi" w:cstheme="majorBidi"/>
        </w:rPr>
        <w:t>; </w:t>
      </w:r>
      <w:hyperlink r:id="rId10" w:tgtFrame="_blank" w:history="1">
        <w:r w:rsidRPr="00FA3778">
          <w:rPr>
            <w:rStyle w:val="Hyperlink"/>
            <w:rFonts w:asciiTheme="majorBidi" w:hAnsiTheme="majorBidi" w:cstheme="majorBidi"/>
          </w:rPr>
          <w:t>yael.mishani-uval@biu.ac.il</w:t>
        </w:r>
      </w:hyperlink>
    </w:p>
    <w:p w14:paraId="1D365086" w14:textId="77777777" w:rsidR="00F47872" w:rsidRPr="00FA3778" w:rsidRDefault="00F47872" w:rsidP="00F47872">
      <w:pPr>
        <w:bidi w:val="0"/>
        <w:spacing w:after="120" w:line="276" w:lineRule="auto"/>
        <w:jc w:val="both"/>
        <w:rPr>
          <w:rFonts w:asciiTheme="majorBidi" w:hAnsiTheme="majorBidi" w:cstheme="majorBidi"/>
        </w:rPr>
      </w:pPr>
      <w:r w:rsidRPr="00FA3778">
        <w:rPr>
          <w:rFonts w:asciiTheme="majorBidi" w:hAnsiTheme="majorBidi" w:cstheme="majorBidi"/>
        </w:rPr>
        <w:t>+972-54-9713811</w:t>
      </w:r>
    </w:p>
    <w:p w14:paraId="14CADB88" w14:textId="738302E6" w:rsidR="00F47872" w:rsidRPr="00992C92" w:rsidRDefault="00F47872" w:rsidP="00F47872">
      <w:pPr>
        <w:bidi w:val="0"/>
        <w:spacing w:line="276" w:lineRule="auto"/>
        <w:jc w:val="both"/>
        <w:rPr>
          <w:rFonts w:asciiTheme="majorBidi" w:hAnsiTheme="majorBidi" w:cstheme="majorBidi"/>
        </w:rPr>
      </w:pPr>
    </w:p>
    <w:sectPr w:rsidR="00F47872" w:rsidRPr="00992C92" w:rsidSect="00A640CA">
      <w:headerReference w:type="default" r:id="rId11"/>
      <w:pgSz w:w="11900" w:h="16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D6611" w14:textId="77777777" w:rsidR="009D4431" w:rsidRDefault="009D4431" w:rsidP="00886041">
      <w:r>
        <w:separator/>
      </w:r>
    </w:p>
  </w:endnote>
  <w:endnote w:type="continuationSeparator" w:id="0">
    <w:p w14:paraId="05A3FBD2" w14:textId="77777777" w:rsidR="009D4431" w:rsidRDefault="009D4431" w:rsidP="0088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D924B" w14:textId="77777777" w:rsidR="009D4431" w:rsidRDefault="009D4431" w:rsidP="00886041">
      <w:r>
        <w:separator/>
      </w:r>
    </w:p>
  </w:footnote>
  <w:footnote w:type="continuationSeparator" w:id="0">
    <w:p w14:paraId="446DCBDD" w14:textId="77777777" w:rsidR="009D4431" w:rsidRDefault="009D4431" w:rsidP="00886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6AA9E" w14:textId="04F608F4" w:rsidR="00886041" w:rsidRDefault="00886041">
    <w:pPr>
      <w:pStyle w:val="ae"/>
      <w:rPr>
        <w:rtl/>
        <w:cs/>
      </w:rPr>
    </w:pPr>
  </w:p>
  <w:p w14:paraId="4789752C" w14:textId="77777777" w:rsidR="00886041" w:rsidRDefault="0088604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75EB1"/>
    <w:multiLevelType w:val="hybridMultilevel"/>
    <w:tmpl w:val="8CAAB92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095385"/>
    <w:multiLevelType w:val="multilevel"/>
    <w:tmpl w:val="9AD0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8E2BA9"/>
    <w:multiLevelType w:val="hybridMultilevel"/>
    <w:tmpl w:val="366A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445883"/>
    <w:multiLevelType w:val="hybridMultilevel"/>
    <w:tmpl w:val="59A4605A"/>
    <w:lvl w:ilvl="0" w:tplc="316C499C">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019227">
    <w:abstractNumId w:val="1"/>
  </w:num>
  <w:num w:numId="2" w16cid:durableId="202376898">
    <w:abstractNumId w:val="2"/>
  </w:num>
  <w:num w:numId="3" w16cid:durableId="858080611">
    <w:abstractNumId w:val="3"/>
  </w:num>
  <w:num w:numId="4" w16cid:durableId="175370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18"/>
    <w:rsid w:val="000F7A79"/>
    <w:rsid w:val="00205BBC"/>
    <w:rsid w:val="003C100C"/>
    <w:rsid w:val="003D3F3E"/>
    <w:rsid w:val="006F5AB3"/>
    <w:rsid w:val="007D3BDB"/>
    <w:rsid w:val="0082594A"/>
    <w:rsid w:val="00850AA7"/>
    <w:rsid w:val="00886041"/>
    <w:rsid w:val="0090737F"/>
    <w:rsid w:val="00992C92"/>
    <w:rsid w:val="009A5889"/>
    <w:rsid w:val="009C7467"/>
    <w:rsid w:val="009D4431"/>
    <w:rsid w:val="00A44E18"/>
    <w:rsid w:val="00A640CA"/>
    <w:rsid w:val="00A8089D"/>
    <w:rsid w:val="00AB59BC"/>
    <w:rsid w:val="00B46735"/>
    <w:rsid w:val="00BC016E"/>
    <w:rsid w:val="00DF61C3"/>
    <w:rsid w:val="00EC0445"/>
    <w:rsid w:val="00EC599C"/>
    <w:rsid w:val="00F478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64D2E"/>
  <w15:chartTrackingRefBased/>
  <w15:docId w15:val="{1AD6DBEC-4757-8B4C-9753-E324C36F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A44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44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44E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44E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44E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44E1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4E1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4E1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4E1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44E18"/>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A44E18"/>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A44E18"/>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A44E18"/>
    <w:rPr>
      <w:rFonts w:eastAsiaTheme="majorEastAsia" w:cstheme="majorBidi"/>
      <w:i/>
      <w:iCs/>
      <w:color w:val="0F4761" w:themeColor="accent1" w:themeShade="BF"/>
    </w:rPr>
  </w:style>
  <w:style w:type="character" w:customStyle="1" w:styleId="50">
    <w:name w:val="כותרת 5 תו"/>
    <w:basedOn w:val="a0"/>
    <w:link w:val="5"/>
    <w:uiPriority w:val="9"/>
    <w:semiHidden/>
    <w:rsid w:val="00A44E18"/>
    <w:rPr>
      <w:rFonts w:eastAsiaTheme="majorEastAsia" w:cstheme="majorBidi"/>
      <w:color w:val="0F4761" w:themeColor="accent1" w:themeShade="BF"/>
    </w:rPr>
  </w:style>
  <w:style w:type="character" w:customStyle="1" w:styleId="60">
    <w:name w:val="כותרת 6 תו"/>
    <w:basedOn w:val="a0"/>
    <w:link w:val="6"/>
    <w:uiPriority w:val="9"/>
    <w:semiHidden/>
    <w:rsid w:val="00A44E18"/>
    <w:rPr>
      <w:rFonts w:eastAsiaTheme="majorEastAsia" w:cstheme="majorBidi"/>
      <w:i/>
      <w:iCs/>
      <w:color w:val="595959" w:themeColor="text1" w:themeTint="A6"/>
    </w:rPr>
  </w:style>
  <w:style w:type="character" w:customStyle="1" w:styleId="70">
    <w:name w:val="כותרת 7 תו"/>
    <w:basedOn w:val="a0"/>
    <w:link w:val="7"/>
    <w:uiPriority w:val="9"/>
    <w:semiHidden/>
    <w:rsid w:val="00A44E18"/>
    <w:rPr>
      <w:rFonts w:eastAsiaTheme="majorEastAsia" w:cstheme="majorBidi"/>
      <w:color w:val="595959" w:themeColor="text1" w:themeTint="A6"/>
    </w:rPr>
  </w:style>
  <w:style w:type="character" w:customStyle="1" w:styleId="80">
    <w:name w:val="כותרת 8 תו"/>
    <w:basedOn w:val="a0"/>
    <w:link w:val="8"/>
    <w:uiPriority w:val="9"/>
    <w:semiHidden/>
    <w:rsid w:val="00A44E18"/>
    <w:rPr>
      <w:rFonts w:eastAsiaTheme="majorEastAsia" w:cstheme="majorBidi"/>
      <w:i/>
      <w:iCs/>
      <w:color w:val="272727" w:themeColor="text1" w:themeTint="D8"/>
    </w:rPr>
  </w:style>
  <w:style w:type="character" w:customStyle="1" w:styleId="90">
    <w:name w:val="כותרת 9 תו"/>
    <w:basedOn w:val="a0"/>
    <w:link w:val="9"/>
    <w:uiPriority w:val="9"/>
    <w:semiHidden/>
    <w:rsid w:val="00A44E18"/>
    <w:rPr>
      <w:rFonts w:eastAsiaTheme="majorEastAsia" w:cstheme="majorBidi"/>
      <w:color w:val="272727" w:themeColor="text1" w:themeTint="D8"/>
    </w:rPr>
  </w:style>
  <w:style w:type="paragraph" w:styleId="a3">
    <w:name w:val="Title"/>
    <w:basedOn w:val="a"/>
    <w:next w:val="a"/>
    <w:link w:val="a4"/>
    <w:uiPriority w:val="10"/>
    <w:qFormat/>
    <w:rsid w:val="00A44E18"/>
    <w:pPr>
      <w:spacing w:after="80"/>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A44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E18"/>
    <w:pPr>
      <w:numPr>
        <w:ilvl w:val="1"/>
      </w:numPr>
      <w:spacing w:after="160"/>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A44E1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44E18"/>
    <w:pPr>
      <w:spacing w:before="160" w:after="160"/>
      <w:jc w:val="center"/>
    </w:pPr>
    <w:rPr>
      <w:i/>
      <w:iCs/>
      <w:color w:val="404040" w:themeColor="text1" w:themeTint="BF"/>
    </w:rPr>
  </w:style>
  <w:style w:type="character" w:customStyle="1" w:styleId="a8">
    <w:name w:val="ציטוט תו"/>
    <w:basedOn w:val="a0"/>
    <w:link w:val="a7"/>
    <w:uiPriority w:val="29"/>
    <w:rsid w:val="00A44E18"/>
    <w:rPr>
      <w:i/>
      <w:iCs/>
      <w:color w:val="404040" w:themeColor="text1" w:themeTint="BF"/>
    </w:rPr>
  </w:style>
  <w:style w:type="paragraph" w:styleId="a9">
    <w:name w:val="List Paragraph"/>
    <w:basedOn w:val="a"/>
    <w:uiPriority w:val="34"/>
    <w:qFormat/>
    <w:rsid w:val="00A44E18"/>
    <w:pPr>
      <w:ind w:left="720"/>
      <w:contextualSpacing/>
    </w:pPr>
  </w:style>
  <w:style w:type="character" w:styleId="aa">
    <w:name w:val="Intense Emphasis"/>
    <w:basedOn w:val="a0"/>
    <w:uiPriority w:val="21"/>
    <w:qFormat/>
    <w:rsid w:val="00A44E18"/>
    <w:rPr>
      <w:i/>
      <w:iCs/>
      <w:color w:val="0F4761" w:themeColor="accent1" w:themeShade="BF"/>
    </w:rPr>
  </w:style>
  <w:style w:type="paragraph" w:styleId="ab">
    <w:name w:val="Intense Quote"/>
    <w:basedOn w:val="a"/>
    <w:next w:val="a"/>
    <w:link w:val="ac"/>
    <w:uiPriority w:val="30"/>
    <w:qFormat/>
    <w:rsid w:val="00A44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A44E18"/>
    <w:rPr>
      <w:i/>
      <w:iCs/>
      <w:color w:val="0F4761" w:themeColor="accent1" w:themeShade="BF"/>
    </w:rPr>
  </w:style>
  <w:style w:type="character" w:styleId="ad">
    <w:name w:val="Intense Reference"/>
    <w:basedOn w:val="a0"/>
    <w:uiPriority w:val="32"/>
    <w:qFormat/>
    <w:rsid w:val="00A44E18"/>
    <w:rPr>
      <w:b/>
      <w:bCs/>
      <w:smallCaps/>
      <w:color w:val="0F4761" w:themeColor="accent1" w:themeShade="BF"/>
      <w:spacing w:val="5"/>
    </w:rPr>
  </w:style>
  <w:style w:type="paragraph" w:styleId="ae">
    <w:name w:val="header"/>
    <w:basedOn w:val="a"/>
    <w:link w:val="af"/>
    <w:uiPriority w:val="99"/>
    <w:unhideWhenUsed/>
    <w:rsid w:val="00886041"/>
    <w:pPr>
      <w:tabs>
        <w:tab w:val="center" w:pos="4153"/>
        <w:tab w:val="right" w:pos="8306"/>
      </w:tabs>
    </w:pPr>
  </w:style>
  <w:style w:type="character" w:customStyle="1" w:styleId="af">
    <w:name w:val="כותרת עליונה תו"/>
    <w:basedOn w:val="a0"/>
    <w:link w:val="ae"/>
    <w:uiPriority w:val="99"/>
    <w:rsid w:val="00886041"/>
  </w:style>
  <w:style w:type="paragraph" w:styleId="af0">
    <w:name w:val="footer"/>
    <w:basedOn w:val="a"/>
    <w:link w:val="af1"/>
    <w:uiPriority w:val="99"/>
    <w:unhideWhenUsed/>
    <w:rsid w:val="00886041"/>
    <w:pPr>
      <w:tabs>
        <w:tab w:val="center" w:pos="4153"/>
        <w:tab w:val="right" w:pos="8306"/>
      </w:tabs>
    </w:pPr>
  </w:style>
  <w:style w:type="character" w:customStyle="1" w:styleId="af1">
    <w:name w:val="כותרת תחתונה תו"/>
    <w:basedOn w:val="a0"/>
    <w:link w:val="af0"/>
    <w:uiPriority w:val="99"/>
    <w:rsid w:val="00886041"/>
  </w:style>
  <w:style w:type="character" w:styleId="Hyperlink">
    <w:name w:val="Hyperlink"/>
    <w:basedOn w:val="a0"/>
    <w:uiPriority w:val="99"/>
    <w:unhideWhenUsed/>
    <w:rsid w:val="00F4787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3848">
      <w:bodyDiv w:val="1"/>
      <w:marLeft w:val="0"/>
      <w:marRight w:val="0"/>
      <w:marTop w:val="0"/>
      <w:marBottom w:val="0"/>
      <w:divBdr>
        <w:top w:val="none" w:sz="0" w:space="0" w:color="auto"/>
        <w:left w:val="none" w:sz="0" w:space="0" w:color="auto"/>
        <w:bottom w:val="none" w:sz="0" w:space="0" w:color="auto"/>
        <w:right w:val="none" w:sz="0" w:space="0" w:color="auto"/>
      </w:divBdr>
    </w:div>
    <w:div w:id="269050648">
      <w:bodyDiv w:val="1"/>
      <w:marLeft w:val="0"/>
      <w:marRight w:val="0"/>
      <w:marTop w:val="0"/>
      <w:marBottom w:val="0"/>
      <w:divBdr>
        <w:top w:val="none" w:sz="0" w:space="0" w:color="auto"/>
        <w:left w:val="none" w:sz="0" w:space="0" w:color="auto"/>
        <w:bottom w:val="none" w:sz="0" w:space="0" w:color="auto"/>
        <w:right w:val="none" w:sz="0" w:space="0" w:color="auto"/>
      </w:divBdr>
    </w:div>
    <w:div w:id="887104614">
      <w:bodyDiv w:val="1"/>
      <w:marLeft w:val="0"/>
      <w:marRight w:val="0"/>
      <w:marTop w:val="0"/>
      <w:marBottom w:val="0"/>
      <w:divBdr>
        <w:top w:val="none" w:sz="0" w:space="0" w:color="auto"/>
        <w:left w:val="none" w:sz="0" w:space="0" w:color="auto"/>
        <w:bottom w:val="none" w:sz="0" w:space="0" w:color="auto"/>
        <w:right w:val="none" w:sz="0" w:space="0" w:color="auto"/>
      </w:divBdr>
    </w:div>
    <w:div w:id="9071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yael.mishani-uval@biu.ac.il" TargetMode="External"/><Relationship Id="rId4" Type="http://schemas.openxmlformats.org/officeDocument/2006/relationships/webSettings" Target="webSettings.xml"/><Relationship Id="rId9" Type="http://schemas.openxmlformats.org/officeDocument/2006/relationships/hyperlink" Target="mailto:yaelmishani@gmail.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21T07:30:37.303"/>
    </inkml:context>
    <inkml:brush xml:id="br0">
      <inkml:brushProperty name="width" value="0.025" units="cm"/>
      <inkml:brushProperty name="height" value="0.025" units="cm"/>
    </inkml:brush>
  </inkml:definitions>
  <inkml:trace contextRef="#ctx0" brushRef="#br0">2295 1 24575,'-26'55'0,"0"0"0,-2 2 0,-8 13 0,-5 11 0,-3 5 0,-1 2 0,0-2 0,3-6 0,-1 2 0,1-3 0,0 0 0,-1 0 0,-1 3 0,-4 6-1093,4-8 1,-2 5 0,-3 5 0,-1 1-1,-1 1 1,0-1 0,1-3 0,2-3-1,2-7 844,-6 8 1,1-3 0,2-5 0,0-2-1,2-4 1,0-2 248,-10 14 0,2-4 0,1-5 0,4-7 939,1-2 0,2-7 1,7-11-940,-15 4 1719,75-129-1719,12-7 0,7-11 0,-8 20 0,2-2 0,-1 1 0,-1 5 0,0 2 0,-5 9 0,7-28 6784,-85 142-6784,12-6 0,-6 11 0,-2 2 0,-10 11 0,-4 2 0,0 2-249,10-15 1,-1 2 0,0-2 0,3-2 248,-7 6 0,3-3 0,4-6 0,-7 11 0,11-31 0,15-71 0,38-28 0,23-28 0,7-13-573,-12 30 0,4-9 1,4-8-1,3-5 0,0-1 1,0 1-1,-2 4 0,-3 7 573,0 0 0,-2 5 0,0 2 0,-1 0 0,1-1 0,2-4 0,3-7 0,4-9 0,2-3 0,-1 2 0,-2 6 0,-5 10 0,-5 16 0,6-16 0,-9 22 0,-11 12 760,-3 7-760,-10 17 0,-8-6 0,-23-11 4815,-38-4-4815,16 28 0,-8 7 0,-39 9 0,0 5 0,46-2 0,3 2 0,-12 9 0,0-1 0</inkml:trace>
</inkml:ink>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2276</TotalTime>
  <Pages>2</Pages>
  <Words>653</Words>
  <Characters>3267</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mishani</dc:creator>
  <cp:keywords/>
  <dc:description/>
  <cp:lastModifiedBy>yael mishani</cp:lastModifiedBy>
  <cp:revision>7</cp:revision>
  <dcterms:created xsi:type="dcterms:W3CDTF">2024-10-24T18:06:00Z</dcterms:created>
  <dcterms:modified xsi:type="dcterms:W3CDTF">2024-11-26T06:43:00Z</dcterms:modified>
</cp:coreProperties>
</file>