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2B22" w14:textId="77777777" w:rsidR="00AE6EF1" w:rsidRDefault="0081665B" w:rsidP="00C02C98">
      <w:pPr>
        <w:bidi w:val="0"/>
        <w:spacing w:after="0" w:line="480" w:lineRule="auto"/>
        <w:jc w:val="center"/>
        <w:rPr>
          <w:rFonts w:asciiTheme="majorBidi" w:hAnsiTheme="majorBidi" w:cstheme="majorBidi"/>
          <w:b/>
          <w:bCs/>
          <w:sz w:val="24"/>
          <w:szCs w:val="24"/>
        </w:rPr>
      </w:pPr>
      <w:r w:rsidRPr="00C02C98">
        <w:rPr>
          <w:rFonts w:asciiTheme="majorBidi" w:hAnsiTheme="majorBidi" w:cstheme="majorBidi"/>
          <w:b/>
          <w:bCs/>
          <w:sz w:val="24"/>
          <w:szCs w:val="24"/>
        </w:rPr>
        <w:t>Reflections of</w:t>
      </w:r>
      <w:r w:rsidR="00C02C98" w:rsidRPr="00C02C98">
        <w:rPr>
          <w:rFonts w:asciiTheme="majorBidi" w:hAnsiTheme="majorBidi" w:cstheme="majorBidi"/>
          <w:b/>
          <w:bCs/>
          <w:sz w:val="24"/>
          <w:szCs w:val="24"/>
        </w:rPr>
        <w:t xml:space="preserve"> the paradox between empowerment and vulnerability: Young Arab-Palestinian women in Israel using feminist services</w:t>
      </w:r>
    </w:p>
    <w:p w14:paraId="2ECF0A34" w14:textId="77777777" w:rsidR="00AE6EF1" w:rsidRDefault="00AE6EF1" w:rsidP="00AE6EF1">
      <w:pPr>
        <w:bidi w:val="0"/>
        <w:spacing w:after="0" w:line="480" w:lineRule="auto"/>
        <w:jc w:val="center"/>
        <w:rPr>
          <w:rFonts w:asciiTheme="majorBidi" w:hAnsiTheme="majorBidi" w:cstheme="majorBidi"/>
          <w:b/>
          <w:bCs/>
          <w:sz w:val="24"/>
          <w:szCs w:val="24"/>
        </w:rPr>
      </w:pPr>
    </w:p>
    <w:p w14:paraId="0B7B25AD" w14:textId="77777777" w:rsidR="00AE6EF1" w:rsidRPr="00AE6EF1" w:rsidRDefault="00AE6EF1" w:rsidP="00AE6EF1">
      <w:pPr>
        <w:bidi w:val="0"/>
        <w:spacing w:after="160" w:line="360" w:lineRule="auto"/>
        <w:rPr>
          <w:rFonts w:asciiTheme="majorBidi" w:hAnsiTheme="majorBidi" w:cstheme="majorBidi"/>
          <w:sz w:val="24"/>
          <w:szCs w:val="24"/>
          <w:rtl/>
        </w:rPr>
      </w:pPr>
      <w:commentRangeStart w:id="0"/>
      <w:r w:rsidRPr="00AE6EF1">
        <w:rPr>
          <w:rFonts w:asciiTheme="majorBidi" w:hAnsiTheme="majorBidi" w:cstheme="majorBidi"/>
          <w:sz w:val="24"/>
          <w:szCs w:val="24"/>
          <w:lang w:bidi="ar-EG"/>
        </w:rPr>
        <w:t>Abstract</w:t>
      </w:r>
      <w:commentRangeEnd w:id="0"/>
      <w:r w:rsidRPr="00AE6EF1">
        <w:rPr>
          <w:sz w:val="16"/>
          <w:szCs w:val="16"/>
        </w:rPr>
        <w:commentReference w:id="0"/>
      </w:r>
    </w:p>
    <w:p w14:paraId="0E612110" w14:textId="77777777" w:rsidR="00AE6EF1" w:rsidRPr="00AE6EF1" w:rsidRDefault="00AE6EF1" w:rsidP="00AE6EF1">
      <w:pPr>
        <w:bidi w:val="0"/>
        <w:spacing w:after="160" w:line="360" w:lineRule="auto"/>
        <w:rPr>
          <w:rFonts w:asciiTheme="majorBidi" w:eastAsia="Times New Roman" w:hAnsiTheme="majorBidi" w:cstheme="majorBidi"/>
          <w:sz w:val="24"/>
          <w:szCs w:val="24"/>
          <w:lang w:bidi="ar-EG"/>
        </w:rPr>
      </w:pPr>
      <w:r w:rsidRPr="00AE6EF1">
        <w:rPr>
          <w:rFonts w:asciiTheme="majorBidi" w:eastAsia="Times New Roman" w:hAnsiTheme="majorBidi" w:cstheme="majorBidi"/>
          <w:sz w:val="24"/>
          <w:szCs w:val="24"/>
          <w:lang w:bidi="ar-EG"/>
        </w:rPr>
        <w:t>This article focuses on the experiences of young Arab-Palestinian women in Israel engaging with feminist services. Utilizing a mixed-methods longitudinal approach, the research followed participants in a feminist support program from 2019 to 2022. Quantitative analyses examined the development of feminist awareness and its associations with familial and personal risk, while qualitative data illuminated participants' subjective experiences and contextualized the findings. Quantitative results revealed that increased feminist consciousness was associated with greater familial risk, reflecting tensions between feminist empowerment and patriarchal resistance. The qualitative insights further explore this paradox, highlighting the participants' struggles to reconcile newfound feminist identities with familial expectations and societal constraints.</w:t>
      </w:r>
    </w:p>
    <w:p w14:paraId="3F3E13AB" w14:textId="34B93FFB" w:rsidR="00AE6EF1" w:rsidRPr="00AE6EF1" w:rsidRDefault="00AE6EF1" w:rsidP="00AE6EF1">
      <w:pPr>
        <w:bidi w:val="0"/>
        <w:spacing w:after="160" w:line="360" w:lineRule="auto"/>
        <w:rPr>
          <w:rFonts w:asciiTheme="majorBidi" w:eastAsia="Times New Roman" w:hAnsiTheme="majorBidi" w:cstheme="majorBidi"/>
          <w:sz w:val="24"/>
          <w:szCs w:val="24"/>
          <w:lang w:bidi="ar-EG"/>
        </w:rPr>
      </w:pPr>
      <w:r w:rsidRPr="00AE6EF1">
        <w:rPr>
          <w:rFonts w:asciiTheme="majorBidi" w:eastAsia="Times New Roman" w:hAnsiTheme="majorBidi" w:cstheme="majorBidi"/>
          <w:sz w:val="24"/>
          <w:szCs w:val="24"/>
          <w:lang w:bidi="ar-EG"/>
        </w:rPr>
        <w:t xml:space="preserve">The discussion situates these findings within the broader socio-political and cultural frameworks, emphasizing the challenges of implementing Western feminist practices in traditional societies. The research highlights the adaptive potential of culturally contextualized feminist practices, </w:t>
      </w:r>
      <w:commentRangeStart w:id="1"/>
      <w:r w:rsidRPr="00AE6EF1">
        <w:rPr>
          <w:rFonts w:asciiTheme="majorBidi" w:eastAsia="Times New Roman" w:hAnsiTheme="majorBidi" w:cstheme="majorBidi"/>
          <w:strike/>
          <w:sz w:val="24"/>
          <w:szCs w:val="24"/>
          <w:lang w:bidi="ar-EG"/>
        </w:rPr>
        <w:t>such</w:t>
      </w:r>
      <w:commentRangeEnd w:id="1"/>
      <w:r>
        <w:rPr>
          <w:rStyle w:val="CommentReference"/>
        </w:rPr>
        <w:commentReference w:id="1"/>
      </w:r>
      <w:r w:rsidRPr="00AE6EF1">
        <w:rPr>
          <w:rFonts w:asciiTheme="majorBidi" w:eastAsia="Times New Roman" w:hAnsiTheme="majorBidi" w:cstheme="majorBidi"/>
          <w:strike/>
          <w:sz w:val="24"/>
          <w:szCs w:val="24"/>
          <w:lang w:bidi="ar-EG"/>
        </w:rPr>
        <w:t xml:space="preserve"> as creating female-centric spaces that resonate with local narratives. However, it also critiques the limitations of such initiatives in fully addressing the complex interplay of Arab feminism, patriarchal structure, and</w:t>
      </w:r>
      <w:r w:rsidRPr="00AE6EF1">
        <w:rPr>
          <w:rFonts w:asciiTheme="majorBidi" w:eastAsia="Times New Roman" w:hAnsiTheme="majorBidi" w:cstheme="majorBidi"/>
          <w:sz w:val="24"/>
          <w:szCs w:val="24"/>
          <w:lang w:bidi="ar-EG"/>
        </w:rPr>
        <w:t xml:space="preserve"> </w:t>
      </w:r>
      <w:r w:rsidR="007632B4">
        <w:rPr>
          <w:rFonts w:asciiTheme="majorBidi" w:eastAsia="Times New Roman" w:hAnsiTheme="majorBidi" w:cstheme="majorBidi"/>
          <w:sz w:val="24"/>
          <w:szCs w:val="24"/>
          <w:lang w:bidi="ar-EG"/>
        </w:rPr>
        <w:t xml:space="preserve">(considering) </w:t>
      </w:r>
      <w:r w:rsidRPr="00AE6EF1">
        <w:rPr>
          <w:rFonts w:asciiTheme="majorBidi" w:eastAsia="Times New Roman" w:hAnsiTheme="majorBidi" w:cstheme="majorBidi"/>
          <w:sz w:val="24"/>
          <w:szCs w:val="24"/>
          <w:lang w:bidi="ar-EG"/>
        </w:rPr>
        <w:t>essential arenas in young women's lives.</w:t>
      </w:r>
    </w:p>
    <w:p w14:paraId="48DC0238" w14:textId="69642991" w:rsidR="00C02C98" w:rsidRPr="00C70B86" w:rsidRDefault="00AE6EF1" w:rsidP="00941D91">
      <w:pPr>
        <w:bidi w:val="0"/>
        <w:spacing w:after="160" w:line="360" w:lineRule="auto"/>
        <w:rPr>
          <w:rFonts w:asciiTheme="majorBidi" w:hAnsiTheme="majorBidi" w:cstheme="majorBidi"/>
          <w:sz w:val="24"/>
          <w:szCs w:val="24"/>
        </w:rPr>
      </w:pPr>
      <w:r w:rsidRPr="00AE6EF1">
        <w:rPr>
          <w:rFonts w:asciiTheme="majorBidi" w:eastAsia="Times New Roman" w:hAnsiTheme="majorBidi" w:cstheme="majorBidi"/>
          <w:sz w:val="24"/>
          <w:szCs w:val="24"/>
          <w:lang w:bidi="ar-EG"/>
        </w:rPr>
        <w:t xml:space="preserve">Keywords: Feminist Practices and services, Arab-Palestinian young women, family risk, Feminist Awareness. </w:t>
      </w:r>
      <w:r w:rsidR="00C02C98" w:rsidRPr="00C02C98">
        <w:rPr>
          <w:rFonts w:asciiTheme="majorBidi" w:hAnsiTheme="majorBidi" w:cstheme="majorBidi"/>
          <w:b/>
          <w:bCs/>
          <w:sz w:val="24"/>
          <w:szCs w:val="24"/>
        </w:rPr>
        <w:t xml:space="preserve"> </w:t>
      </w:r>
    </w:p>
    <w:p w14:paraId="4345B46B" w14:textId="26ED194C" w:rsidR="00AE6EF1" w:rsidRDefault="007632B4" w:rsidP="00AE6EF1">
      <w:pPr>
        <w:jc w:val="right"/>
        <w:rPr>
          <w:rFonts w:ascii="Calibri" w:hAnsi="Calibri" w:cs="Calibri"/>
          <w:color w:val="000000"/>
          <w:sz w:val="21"/>
          <w:szCs w:val="21"/>
          <w:rtl/>
        </w:rPr>
      </w:pPr>
      <w:r>
        <w:rPr>
          <w:rFonts w:ascii="Calibri" w:hAnsi="Calibri" w:cs="Calibri"/>
          <w:color w:val="000000"/>
          <w:sz w:val="21"/>
          <w:szCs w:val="21"/>
        </w:rPr>
        <w:t>T</w:t>
      </w:r>
      <w:r w:rsidR="00A94B25">
        <w:rPr>
          <w:rFonts w:ascii="Calibri" w:hAnsi="Calibri" w:cs="Calibri"/>
          <w:color w:val="000000"/>
          <w:sz w:val="21"/>
          <w:szCs w:val="21"/>
        </w:rPr>
        <w:t>otal word count:</w:t>
      </w:r>
      <w:r>
        <w:rPr>
          <w:rFonts w:ascii="Calibri" w:hAnsi="Calibri" w:cs="Calibri"/>
          <w:color w:val="000000"/>
          <w:sz w:val="21"/>
          <w:szCs w:val="21"/>
        </w:rPr>
        <w:t xml:space="preserve"> 8882 (including abstract, bib, tables) </w:t>
      </w:r>
    </w:p>
    <w:p w14:paraId="3EF48A50" w14:textId="561972DA" w:rsidR="00A94B25" w:rsidRPr="007632B4" w:rsidRDefault="007632B4" w:rsidP="00A94B25">
      <w:pPr>
        <w:jc w:val="right"/>
        <w:rPr>
          <w:rFonts w:asciiTheme="majorBidi" w:hAnsiTheme="majorBidi" w:cstheme="majorBidi"/>
          <w:sz w:val="28"/>
          <w:szCs w:val="28"/>
        </w:rPr>
      </w:pPr>
      <w:r>
        <w:rPr>
          <w:rFonts w:ascii="Calibri" w:hAnsi="Calibri" w:cs="Calibri"/>
          <w:color w:val="000000"/>
          <w:sz w:val="21"/>
          <w:szCs w:val="21"/>
        </w:rPr>
        <w:t>T</w:t>
      </w:r>
      <w:r w:rsidR="00A94B25">
        <w:rPr>
          <w:rFonts w:ascii="Calibri" w:hAnsi="Calibri" w:cs="Calibri"/>
          <w:color w:val="000000"/>
          <w:sz w:val="21"/>
          <w:szCs w:val="21"/>
        </w:rPr>
        <w:t>he number of tables and/or figures included</w:t>
      </w:r>
      <w:r>
        <w:rPr>
          <w:rFonts w:asciiTheme="majorBidi" w:hAnsiTheme="majorBidi" w:cstheme="majorBidi"/>
          <w:sz w:val="28"/>
          <w:szCs w:val="28"/>
        </w:rPr>
        <w:t>: 2 tables.</w:t>
      </w:r>
    </w:p>
    <w:p w14:paraId="622CC7A4" w14:textId="77777777" w:rsidR="00941D91" w:rsidRDefault="00941D91" w:rsidP="00C02C98">
      <w:pPr>
        <w:bidi w:val="0"/>
        <w:spacing w:line="240" w:lineRule="auto"/>
        <w:jc w:val="center"/>
        <w:rPr>
          <w:rFonts w:asciiTheme="majorBidi" w:hAnsiTheme="majorBidi" w:cstheme="majorBidi"/>
          <w:sz w:val="24"/>
          <w:szCs w:val="24"/>
        </w:rPr>
      </w:pPr>
    </w:p>
    <w:p w14:paraId="240AA621" w14:textId="77777777" w:rsidR="00941D91" w:rsidRDefault="00941D91" w:rsidP="00941D91">
      <w:pPr>
        <w:bidi w:val="0"/>
        <w:spacing w:line="240" w:lineRule="auto"/>
        <w:jc w:val="center"/>
        <w:rPr>
          <w:rFonts w:asciiTheme="majorBidi" w:hAnsiTheme="majorBidi" w:cstheme="majorBidi"/>
          <w:sz w:val="24"/>
          <w:szCs w:val="24"/>
        </w:rPr>
      </w:pPr>
    </w:p>
    <w:p w14:paraId="15D840E6" w14:textId="77777777" w:rsidR="00941D91" w:rsidRDefault="00941D91" w:rsidP="00941D91">
      <w:pPr>
        <w:bidi w:val="0"/>
        <w:spacing w:line="240" w:lineRule="auto"/>
        <w:jc w:val="center"/>
        <w:rPr>
          <w:rFonts w:asciiTheme="majorBidi" w:hAnsiTheme="majorBidi" w:cstheme="majorBidi"/>
          <w:sz w:val="24"/>
          <w:szCs w:val="24"/>
        </w:rPr>
      </w:pPr>
    </w:p>
    <w:p w14:paraId="0D17FB7E" w14:textId="77777777" w:rsidR="00941D91" w:rsidRDefault="00941D91" w:rsidP="00941D91">
      <w:pPr>
        <w:bidi w:val="0"/>
        <w:spacing w:line="240" w:lineRule="auto"/>
        <w:jc w:val="center"/>
        <w:rPr>
          <w:rFonts w:asciiTheme="majorBidi" w:hAnsiTheme="majorBidi" w:cstheme="majorBidi"/>
          <w:sz w:val="24"/>
          <w:szCs w:val="24"/>
        </w:rPr>
      </w:pPr>
    </w:p>
    <w:p w14:paraId="38429FBD" w14:textId="243E8243" w:rsidR="00C02C98" w:rsidRDefault="00C02C98" w:rsidP="00941D91">
      <w:pPr>
        <w:bidi w:val="0"/>
        <w:spacing w:line="240" w:lineRule="auto"/>
        <w:jc w:val="center"/>
        <w:rPr>
          <w:rFonts w:asciiTheme="majorBidi" w:hAnsiTheme="majorBidi" w:cstheme="majorBidi"/>
          <w:sz w:val="24"/>
          <w:szCs w:val="24"/>
        </w:rPr>
      </w:pPr>
      <w:r>
        <w:rPr>
          <w:rFonts w:asciiTheme="majorBidi" w:hAnsiTheme="majorBidi" w:cstheme="majorBidi"/>
          <w:sz w:val="24"/>
          <w:szCs w:val="24"/>
        </w:rPr>
        <w:lastRenderedPageBreak/>
        <w:t>Yasmin Aboud-Halabi</w:t>
      </w:r>
    </w:p>
    <w:p w14:paraId="6EF6F411" w14:textId="77777777" w:rsidR="00C02C98" w:rsidRPr="0043733E" w:rsidRDefault="00C02C98" w:rsidP="00C02C98">
      <w:pPr>
        <w:bidi w:val="0"/>
        <w:spacing w:line="240" w:lineRule="auto"/>
        <w:jc w:val="center"/>
        <w:rPr>
          <w:rFonts w:asciiTheme="majorBidi" w:hAnsiTheme="majorBidi" w:cstheme="majorBidi"/>
          <w:sz w:val="24"/>
          <w:szCs w:val="24"/>
        </w:rPr>
      </w:pPr>
      <w:r>
        <w:rPr>
          <w:rFonts w:asciiTheme="majorBidi" w:hAnsiTheme="majorBidi" w:cstheme="majorBidi"/>
          <w:sz w:val="24"/>
          <w:szCs w:val="24"/>
        </w:rPr>
        <w:t>Social work</w:t>
      </w:r>
      <w:r w:rsidRPr="0043733E">
        <w:rPr>
          <w:rFonts w:asciiTheme="majorBidi" w:hAnsiTheme="majorBidi" w:cstheme="majorBidi"/>
          <w:sz w:val="24"/>
          <w:szCs w:val="24"/>
        </w:rPr>
        <w:t xml:space="preserve"> Department </w:t>
      </w:r>
    </w:p>
    <w:p w14:paraId="12FE2B49" w14:textId="77777777" w:rsidR="00C02C98" w:rsidRPr="0043733E" w:rsidRDefault="00C02C98" w:rsidP="00C02C98">
      <w:pPr>
        <w:bidi w:val="0"/>
        <w:spacing w:line="240" w:lineRule="auto"/>
        <w:jc w:val="center"/>
        <w:rPr>
          <w:rFonts w:asciiTheme="majorBidi" w:hAnsiTheme="majorBidi" w:cstheme="majorBidi"/>
          <w:sz w:val="24"/>
          <w:szCs w:val="24"/>
          <w:rtl/>
        </w:rPr>
      </w:pPr>
      <w:r w:rsidRPr="0043733E">
        <w:rPr>
          <w:rFonts w:asciiTheme="majorBidi" w:hAnsiTheme="majorBidi" w:cstheme="majorBidi"/>
          <w:sz w:val="24"/>
          <w:szCs w:val="24"/>
        </w:rPr>
        <w:t xml:space="preserve">The Max-Stern Academic College of Emek </w:t>
      </w:r>
      <w:proofErr w:type="spellStart"/>
      <w:r w:rsidRPr="0043733E">
        <w:rPr>
          <w:rFonts w:asciiTheme="majorBidi" w:hAnsiTheme="majorBidi" w:cstheme="majorBidi"/>
          <w:sz w:val="24"/>
          <w:szCs w:val="24"/>
        </w:rPr>
        <w:t>Yezreel</w:t>
      </w:r>
      <w:proofErr w:type="spellEnd"/>
      <w:r w:rsidRPr="0043733E">
        <w:rPr>
          <w:rFonts w:asciiTheme="majorBidi" w:hAnsiTheme="majorBidi" w:cstheme="majorBidi"/>
          <w:sz w:val="24"/>
          <w:szCs w:val="24"/>
        </w:rPr>
        <w:t xml:space="preserve">  </w:t>
      </w:r>
    </w:p>
    <w:p w14:paraId="3BCF53C8" w14:textId="77777777" w:rsidR="00C02C98" w:rsidRPr="0043733E" w:rsidRDefault="00C02C98" w:rsidP="00C02C98">
      <w:pPr>
        <w:bidi w:val="0"/>
        <w:spacing w:line="240" w:lineRule="auto"/>
        <w:jc w:val="center"/>
        <w:rPr>
          <w:rFonts w:asciiTheme="majorBidi" w:hAnsiTheme="majorBidi" w:cstheme="majorBidi"/>
          <w:color w:val="333333"/>
          <w:sz w:val="24"/>
          <w:szCs w:val="24"/>
          <w:shd w:val="clear" w:color="auto" w:fill="FFFFFF"/>
        </w:rPr>
      </w:pPr>
      <w:hyperlink r:id="rId8" w:history="1">
        <w:r w:rsidRPr="00294817">
          <w:rPr>
            <w:rStyle w:val="Hyperlink"/>
            <w:rFonts w:asciiTheme="majorBidi" w:hAnsiTheme="majorBidi" w:cstheme="majorBidi"/>
            <w:sz w:val="24"/>
            <w:szCs w:val="24"/>
            <w:shd w:val="clear" w:color="auto" w:fill="FFFFFF"/>
          </w:rPr>
          <w:t>yasmina@yvc.ac.il</w:t>
        </w:r>
      </w:hyperlink>
    </w:p>
    <w:p w14:paraId="2A1DF5DD" w14:textId="4AFB0B78" w:rsidR="00C02C98" w:rsidRPr="0043733E" w:rsidRDefault="00C02C98" w:rsidP="00C02C98">
      <w:pPr>
        <w:bidi w:val="0"/>
        <w:spacing w:line="240" w:lineRule="auto"/>
        <w:jc w:val="center"/>
        <w:rPr>
          <w:rFonts w:asciiTheme="majorBidi" w:hAnsiTheme="majorBidi" w:cstheme="majorBidi"/>
          <w:sz w:val="24"/>
          <w:szCs w:val="24"/>
          <w:rtl/>
        </w:rPr>
      </w:pPr>
      <w:r w:rsidRPr="0043733E">
        <w:rPr>
          <w:rFonts w:asciiTheme="majorBidi" w:hAnsiTheme="majorBidi" w:cstheme="majorBidi"/>
          <w:sz w:val="24"/>
          <w:szCs w:val="24"/>
        </w:rPr>
        <w:t>+972-5</w:t>
      </w:r>
      <w:r>
        <w:rPr>
          <w:rFonts w:asciiTheme="majorBidi" w:hAnsiTheme="majorBidi" w:cstheme="majorBidi"/>
          <w:sz w:val="24"/>
          <w:szCs w:val="24"/>
        </w:rPr>
        <w:t>4</w:t>
      </w:r>
      <w:r w:rsidRPr="0043733E">
        <w:rPr>
          <w:rFonts w:asciiTheme="majorBidi" w:hAnsiTheme="majorBidi" w:cstheme="majorBidi"/>
          <w:sz w:val="24"/>
          <w:szCs w:val="24"/>
        </w:rPr>
        <w:t>-</w:t>
      </w:r>
      <w:r>
        <w:rPr>
          <w:rFonts w:asciiTheme="majorBidi" w:hAnsiTheme="majorBidi" w:cstheme="majorBidi"/>
          <w:sz w:val="24"/>
          <w:szCs w:val="24"/>
        </w:rPr>
        <w:t>3117117</w:t>
      </w:r>
    </w:p>
    <w:p w14:paraId="13D2E802" w14:textId="658109A0" w:rsidR="00CD39CD" w:rsidRPr="00094FB6" w:rsidRDefault="00094FB6" w:rsidP="00094FB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ORCID: </w:t>
      </w:r>
      <w:r w:rsidR="0025689B">
        <w:rPr>
          <w:rFonts w:ascii="Times New Roman" w:eastAsia="Calibri" w:hAnsi="Times New Roman" w:cs="Times New Roman"/>
          <w:sz w:val="24"/>
          <w:szCs w:val="24"/>
        </w:rPr>
        <w:t>yasmina@yvc.ac.il</w:t>
      </w:r>
    </w:p>
    <w:p w14:paraId="5A6DDB9A" w14:textId="1F0EBF70" w:rsidR="00C02C98" w:rsidRPr="00C10946" w:rsidRDefault="00C10946" w:rsidP="00C10946">
      <w:pPr>
        <w:spacing w:line="360" w:lineRule="auto"/>
        <w:jc w:val="right"/>
        <w:rPr>
          <w:rFonts w:asciiTheme="majorBidi" w:hAnsiTheme="majorBidi" w:cstheme="majorBidi"/>
          <w:sz w:val="24"/>
          <w:szCs w:val="24"/>
          <w:rtl/>
          <w:lang w:val="en-GB"/>
        </w:rPr>
      </w:pPr>
      <w:r w:rsidRPr="00C10946">
        <w:rPr>
          <w:rFonts w:ascii="Times New Roman" w:eastAsia="Calibri" w:hAnsi="Times New Roman" w:cs="Times New Roman"/>
          <w:sz w:val="24"/>
          <w:szCs w:val="24"/>
          <w:lang w:val="en-GB"/>
        </w:rPr>
        <w:t xml:space="preserve">Yasmin Aboud-Halabi- Ph.D., is a lecturer and a researcher in the social work department at </w:t>
      </w:r>
      <w:proofErr w:type="spellStart"/>
      <w:r w:rsidRPr="00C10946">
        <w:rPr>
          <w:rFonts w:ascii="Times New Roman" w:eastAsia="Calibri" w:hAnsi="Times New Roman" w:cs="Times New Roman"/>
          <w:sz w:val="24"/>
          <w:szCs w:val="24"/>
          <w:lang w:val="en-GB"/>
        </w:rPr>
        <w:t>Emeak</w:t>
      </w:r>
      <w:proofErr w:type="spellEnd"/>
      <w:r w:rsidRPr="00C10946">
        <w:rPr>
          <w:rFonts w:ascii="Times New Roman" w:eastAsia="Calibri" w:hAnsi="Times New Roman" w:cs="Times New Roman"/>
          <w:sz w:val="24"/>
          <w:szCs w:val="24"/>
          <w:lang w:val="en-GB"/>
        </w:rPr>
        <w:t xml:space="preserve"> </w:t>
      </w:r>
      <w:proofErr w:type="spellStart"/>
      <w:r w:rsidRPr="00C10946">
        <w:rPr>
          <w:rFonts w:ascii="Times New Roman" w:eastAsia="Calibri" w:hAnsi="Times New Roman" w:cs="Times New Roman"/>
          <w:sz w:val="24"/>
          <w:szCs w:val="24"/>
          <w:lang w:val="en-GB"/>
        </w:rPr>
        <w:t>Israeel</w:t>
      </w:r>
      <w:proofErr w:type="spellEnd"/>
      <w:r w:rsidRPr="00C10946">
        <w:rPr>
          <w:rFonts w:ascii="Times New Roman" w:eastAsia="Calibri" w:hAnsi="Times New Roman" w:cs="Times New Roman"/>
          <w:sz w:val="24"/>
          <w:szCs w:val="24"/>
          <w:lang w:val="en-GB"/>
        </w:rPr>
        <w:t xml:space="preserve"> College and a research fellow at Nevet –Greenhouse of Context-Informed Research and Training for Children in Need at the Paul Baerwald School of Social Work and Social Welfare at the Hebrew University of Jerusalem. Her research focuses on the uniqueness of the </w:t>
      </w:r>
      <w:proofErr w:type="gramStart"/>
      <w:r w:rsidRPr="00C10946">
        <w:rPr>
          <w:rFonts w:ascii="Times New Roman" w:eastAsia="Calibri" w:hAnsi="Times New Roman" w:cs="Times New Roman"/>
          <w:sz w:val="24"/>
          <w:szCs w:val="24"/>
          <w:lang w:val="en-GB"/>
        </w:rPr>
        <w:t>Arab</w:t>
      </w:r>
      <w:r>
        <w:rPr>
          <w:rFonts w:ascii="Times New Roman" w:eastAsia="Calibri" w:hAnsi="Times New Roman" w:cs="Times New Roman"/>
          <w:sz w:val="24"/>
          <w:szCs w:val="24"/>
          <w:lang w:val="en-GB"/>
        </w:rPr>
        <w:t>-Palestinian</w:t>
      </w:r>
      <w:proofErr w:type="gramEnd"/>
      <w:r w:rsidRPr="00C10946">
        <w:rPr>
          <w:rFonts w:ascii="Times New Roman" w:eastAsia="Calibri" w:hAnsi="Times New Roman" w:cs="Times New Roman"/>
          <w:sz w:val="24"/>
          <w:szCs w:val="24"/>
          <w:lang w:val="en-GB"/>
        </w:rPr>
        <w:t xml:space="preserve"> minority in Israel with respect to nationality, ethnicity, rural, locality, and religion as contexts for researching the role of the family in coping with developmental tasks of children and adolescents.</w:t>
      </w:r>
    </w:p>
    <w:p w14:paraId="6F0882ED" w14:textId="77777777" w:rsidR="00C10946" w:rsidRDefault="00C10946" w:rsidP="00C02C98">
      <w:pPr>
        <w:bidi w:val="0"/>
        <w:spacing w:line="360" w:lineRule="auto"/>
        <w:jc w:val="center"/>
        <w:rPr>
          <w:rFonts w:asciiTheme="majorBidi" w:hAnsiTheme="majorBidi" w:cstheme="majorBidi"/>
          <w:sz w:val="24"/>
          <w:szCs w:val="24"/>
        </w:rPr>
      </w:pPr>
    </w:p>
    <w:p w14:paraId="438E8540" w14:textId="5221A01E" w:rsidR="00C02C98" w:rsidRPr="0043733E" w:rsidRDefault="00C02C98" w:rsidP="00C10946">
      <w:pPr>
        <w:bidi w:val="0"/>
        <w:spacing w:line="360" w:lineRule="auto"/>
        <w:jc w:val="center"/>
        <w:rPr>
          <w:rFonts w:asciiTheme="majorBidi" w:hAnsiTheme="majorBidi" w:cstheme="majorBidi"/>
          <w:sz w:val="24"/>
          <w:szCs w:val="24"/>
        </w:rPr>
      </w:pPr>
      <w:r w:rsidRPr="0043733E">
        <w:rPr>
          <w:rFonts w:asciiTheme="majorBidi" w:hAnsiTheme="majorBidi" w:cstheme="majorBidi"/>
          <w:sz w:val="24"/>
          <w:szCs w:val="24"/>
        </w:rPr>
        <w:t>Compliance with Ethical Standards:</w:t>
      </w:r>
    </w:p>
    <w:p w14:paraId="4D9ACE14" w14:textId="0D06CF09" w:rsidR="00C02C98" w:rsidRPr="0043733E" w:rsidRDefault="00C02C98" w:rsidP="00C02C98">
      <w:pPr>
        <w:bidi w:val="0"/>
        <w:spacing w:line="360" w:lineRule="auto"/>
        <w:jc w:val="center"/>
        <w:rPr>
          <w:rFonts w:asciiTheme="majorBidi" w:hAnsiTheme="majorBidi" w:cstheme="majorBidi"/>
          <w:sz w:val="24"/>
          <w:szCs w:val="24"/>
        </w:rPr>
      </w:pPr>
      <w:r w:rsidRPr="0043733E">
        <w:rPr>
          <w:rFonts w:asciiTheme="majorBidi" w:hAnsiTheme="majorBidi" w:cstheme="majorBidi"/>
          <w:sz w:val="24"/>
          <w:szCs w:val="24"/>
        </w:rPr>
        <w:t xml:space="preserve">Informed consent was obtained, and </w:t>
      </w:r>
      <w:r w:rsidR="00F90AC1">
        <w:rPr>
          <w:rFonts w:asciiTheme="majorBidi" w:hAnsiTheme="majorBidi" w:cstheme="majorBidi"/>
          <w:sz w:val="24"/>
          <w:szCs w:val="24"/>
        </w:rPr>
        <w:t xml:space="preserve">the </w:t>
      </w:r>
      <w:r w:rsidRPr="0043733E">
        <w:rPr>
          <w:rFonts w:asciiTheme="majorBidi" w:hAnsiTheme="majorBidi" w:cstheme="majorBidi"/>
          <w:sz w:val="24"/>
          <w:szCs w:val="24"/>
        </w:rPr>
        <w:t>privacy rights of participants were observed.</w:t>
      </w:r>
    </w:p>
    <w:p w14:paraId="46E0A956" w14:textId="3A8C9282" w:rsidR="00C02C98" w:rsidRPr="0043733E" w:rsidRDefault="00C02C98" w:rsidP="00C02C98">
      <w:pPr>
        <w:bidi w:val="0"/>
        <w:spacing w:line="240" w:lineRule="auto"/>
        <w:jc w:val="center"/>
        <w:rPr>
          <w:rFonts w:asciiTheme="majorBidi" w:hAnsiTheme="majorBidi" w:cstheme="majorBidi"/>
          <w:sz w:val="24"/>
          <w:szCs w:val="24"/>
        </w:rPr>
      </w:pPr>
      <w:r w:rsidRPr="0043733E">
        <w:rPr>
          <w:rFonts w:asciiTheme="majorBidi" w:hAnsiTheme="majorBidi" w:cstheme="majorBidi"/>
          <w:sz w:val="24"/>
          <w:szCs w:val="24"/>
        </w:rPr>
        <w:t xml:space="preserve"> </w:t>
      </w:r>
      <w:r w:rsidRPr="0043733E">
        <w:rPr>
          <w:rFonts w:asciiTheme="majorBidi" w:hAnsiTheme="majorBidi" w:cstheme="majorBidi"/>
          <w:sz w:val="24"/>
          <w:szCs w:val="24"/>
          <w:shd w:val="clear" w:color="auto" w:fill="FFFFFF"/>
        </w:rPr>
        <w:t> Funding: </w:t>
      </w:r>
      <w:r w:rsidRPr="0043733E">
        <w:rPr>
          <w:rFonts w:asciiTheme="majorBidi" w:hAnsiTheme="majorBidi" w:cstheme="majorBidi"/>
          <w:sz w:val="24"/>
          <w:szCs w:val="24"/>
        </w:rPr>
        <w:t>This study was funded</w:t>
      </w:r>
      <w:r>
        <w:rPr>
          <w:rFonts w:asciiTheme="majorBidi" w:hAnsiTheme="majorBidi" w:cstheme="majorBidi"/>
          <w:sz w:val="24"/>
          <w:szCs w:val="24"/>
        </w:rPr>
        <w:t xml:space="preserve"> by the </w:t>
      </w:r>
      <w:r w:rsidR="0081665B" w:rsidRPr="0081665B">
        <w:rPr>
          <w:rFonts w:asciiTheme="majorBidi" w:hAnsiTheme="majorBidi" w:cstheme="majorBidi"/>
          <w:sz w:val="24"/>
          <w:szCs w:val="24"/>
        </w:rPr>
        <w:t>National Insurance Funds</w:t>
      </w:r>
      <w:r w:rsidR="00F06E13">
        <w:rPr>
          <w:rFonts w:asciiTheme="majorBidi" w:hAnsiTheme="majorBidi" w:cstheme="majorBidi"/>
          <w:sz w:val="24"/>
          <w:szCs w:val="24"/>
        </w:rPr>
        <w:t xml:space="preserve">, which collaborated with the Ministry of Welfare and Social Affairs, Rashi Foundation, and </w:t>
      </w:r>
      <w:commentRangeStart w:id="2"/>
      <w:r w:rsidR="00F06E13">
        <w:rPr>
          <w:rFonts w:asciiTheme="majorBidi" w:hAnsiTheme="majorBidi" w:cstheme="majorBidi"/>
          <w:sz w:val="24"/>
          <w:szCs w:val="24"/>
        </w:rPr>
        <w:t>Bader</w:t>
      </w:r>
      <w:commentRangeEnd w:id="2"/>
      <w:r w:rsidR="00234C6A">
        <w:rPr>
          <w:rStyle w:val="CommentReference"/>
        </w:rPr>
        <w:commentReference w:id="2"/>
      </w:r>
      <w:r w:rsidR="00F06E13">
        <w:rPr>
          <w:rFonts w:asciiTheme="majorBidi" w:hAnsiTheme="majorBidi" w:cstheme="majorBidi"/>
          <w:sz w:val="24"/>
          <w:szCs w:val="24"/>
        </w:rPr>
        <w:t xml:space="preserve"> Philanthropies</w:t>
      </w:r>
      <w:r w:rsidR="0081665B">
        <w:rPr>
          <w:rFonts w:asciiTheme="majorBidi" w:hAnsiTheme="majorBidi" w:cstheme="majorBidi"/>
          <w:sz w:val="24"/>
          <w:szCs w:val="24"/>
        </w:rPr>
        <w:t xml:space="preserve"> in Israel.</w:t>
      </w:r>
    </w:p>
    <w:p w14:paraId="33CD1A71" w14:textId="77777777" w:rsidR="00C02C98" w:rsidRPr="0043733E" w:rsidRDefault="00C02C98" w:rsidP="00C02C98">
      <w:pPr>
        <w:bidi w:val="0"/>
        <w:spacing w:line="360" w:lineRule="auto"/>
        <w:jc w:val="center"/>
        <w:rPr>
          <w:rFonts w:asciiTheme="majorBidi" w:hAnsiTheme="majorBidi" w:cstheme="majorBidi"/>
          <w:sz w:val="24"/>
          <w:szCs w:val="24"/>
        </w:rPr>
      </w:pPr>
    </w:p>
    <w:p w14:paraId="5E7C1E7E" w14:textId="4FA94A76" w:rsidR="00C02C98" w:rsidRDefault="00C02C98" w:rsidP="000E0D10">
      <w:pPr>
        <w:bidi w:val="0"/>
        <w:spacing w:line="360" w:lineRule="auto"/>
        <w:jc w:val="center"/>
        <w:rPr>
          <w:rFonts w:asciiTheme="majorBidi" w:hAnsiTheme="majorBidi" w:cstheme="majorBidi"/>
          <w:sz w:val="24"/>
          <w:szCs w:val="24"/>
        </w:rPr>
      </w:pPr>
      <w:r w:rsidRPr="0043733E">
        <w:rPr>
          <w:rFonts w:asciiTheme="majorBidi" w:hAnsiTheme="majorBidi" w:cstheme="majorBidi"/>
          <w:sz w:val="24"/>
          <w:szCs w:val="24"/>
        </w:rPr>
        <w:t xml:space="preserve">COI: </w:t>
      </w:r>
      <w:r w:rsidR="0081665B">
        <w:rPr>
          <w:rFonts w:asciiTheme="majorBidi" w:hAnsiTheme="majorBidi" w:cstheme="majorBidi" w:hint="cs"/>
          <w:sz w:val="24"/>
          <w:szCs w:val="24"/>
        </w:rPr>
        <w:t>I</w:t>
      </w:r>
      <w:r w:rsidRPr="0043733E">
        <w:rPr>
          <w:rFonts w:asciiTheme="majorBidi" w:hAnsiTheme="majorBidi" w:cstheme="majorBidi"/>
          <w:sz w:val="24"/>
          <w:szCs w:val="24"/>
        </w:rPr>
        <w:t xml:space="preserve"> declare that </w:t>
      </w:r>
      <w:r w:rsidR="00F90AC1">
        <w:rPr>
          <w:rFonts w:asciiTheme="majorBidi" w:hAnsiTheme="majorBidi" w:cstheme="majorBidi"/>
          <w:sz w:val="24"/>
          <w:szCs w:val="24"/>
        </w:rPr>
        <w:t>I</w:t>
      </w:r>
      <w:r w:rsidRPr="0043733E">
        <w:rPr>
          <w:rFonts w:asciiTheme="majorBidi" w:hAnsiTheme="majorBidi" w:cstheme="majorBidi"/>
          <w:sz w:val="24"/>
          <w:szCs w:val="24"/>
        </w:rPr>
        <w:t xml:space="preserve"> have no conflict of interest</w:t>
      </w:r>
      <w:r w:rsidR="00F90AC1">
        <w:rPr>
          <w:rFonts w:asciiTheme="majorBidi" w:hAnsiTheme="majorBidi" w:cstheme="majorBidi"/>
          <w:sz w:val="24"/>
          <w:szCs w:val="24"/>
        </w:rPr>
        <w:t xml:space="preserve">. Also, I </w:t>
      </w:r>
      <w:r w:rsidR="00442D77">
        <w:rPr>
          <w:rFonts w:asciiTheme="majorBidi" w:hAnsiTheme="majorBidi" w:cstheme="majorBidi"/>
          <w:sz w:val="24"/>
          <w:szCs w:val="24"/>
        </w:rPr>
        <w:t>confirm</w:t>
      </w:r>
      <w:r w:rsidR="00F90AC1" w:rsidRPr="00F90AC1">
        <w:rPr>
          <w:rFonts w:asciiTheme="majorBidi" w:hAnsiTheme="majorBidi" w:cstheme="majorBidi"/>
          <w:sz w:val="24"/>
          <w:szCs w:val="24"/>
        </w:rPr>
        <w:t xml:space="preserve"> that the submitted article has not been previously published (including in languages other than English) and is not under</w:t>
      </w:r>
      <w:r w:rsidR="00F90AC1">
        <w:rPr>
          <w:rFonts w:asciiTheme="majorBidi" w:hAnsiTheme="majorBidi" w:cstheme="majorBidi"/>
          <w:sz w:val="24"/>
          <w:szCs w:val="24"/>
        </w:rPr>
        <w:t xml:space="preserve"> </w:t>
      </w:r>
      <w:r w:rsidR="00F90AC1" w:rsidRPr="00F90AC1">
        <w:rPr>
          <w:rFonts w:asciiTheme="majorBidi" w:hAnsiTheme="majorBidi" w:cstheme="majorBidi"/>
          <w:sz w:val="24"/>
          <w:szCs w:val="24"/>
        </w:rPr>
        <w:t>review elsewhere.</w:t>
      </w:r>
    </w:p>
    <w:p w14:paraId="5AAA9F83" w14:textId="77777777" w:rsidR="00C02C98" w:rsidRDefault="00C02C98" w:rsidP="00C02C98">
      <w:pPr>
        <w:bidi w:val="0"/>
        <w:spacing w:line="360" w:lineRule="auto"/>
        <w:jc w:val="center"/>
        <w:rPr>
          <w:rFonts w:asciiTheme="majorBidi" w:hAnsiTheme="majorBidi" w:cstheme="majorBidi"/>
          <w:sz w:val="24"/>
          <w:szCs w:val="24"/>
        </w:rPr>
      </w:pPr>
    </w:p>
    <w:p w14:paraId="5EB65954" w14:textId="77777777" w:rsidR="00C02C98" w:rsidRPr="00D40854" w:rsidRDefault="00C02C98" w:rsidP="00C02C98">
      <w:pPr>
        <w:bidi w:val="0"/>
        <w:spacing w:line="360" w:lineRule="auto"/>
        <w:jc w:val="both"/>
        <w:rPr>
          <w:rFonts w:asciiTheme="majorBidi" w:hAnsiTheme="majorBidi" w:cstheme="majorBidi"/>
          <w:sz w:val="28"/>
          <w:szCs w:val="28"/>
          <w:rtl/>
        </w:rPr>
      </w:pPr>
      <w:commentRangeStart w:id="3"/>
      <w:r w:rsidRPr="0043733E">
        <w:rPr>
          <w:rFonts w:asciiTheme="majorBidi" w:hAnsiTheme="majorBidi" w:cstheme="majorBidi"/>
          <w:b/>
          <w:bCs/>
          <w:sz w:val="24"/>
          <w:szCs w:val="24"/>
        </w:rPr>
        <w:t>Corresponding</w:t>
      </w:r>
      <w:commentRangeEnd w:id="3"/>
      <w:r w:rsidR="0081665B">
        <w:rPr>
          <w:rStyle w:val="CommentReference"/>
        </w:rPr>
        <w:commentReference w:id="3"/>
      </w:r>
      <w:r w:rsidRPr="0043733E">
        <w:rPr>
          <w:rFonts w:asciiTheme="majorBidi" w:hAnsiTheme="majorBidi" w:cstheme="majorBidi"/>
          <w:b/>
          <w:bCs/>
          <w:sz w:val="24"/>
          <w:szCs w:val="24"/>
        </w:rPr>
        <w:t xml:space="preserve"> author:  </w:t>
      </w:r>
      <w:r w:rsidRPr="0043733E">
        <w:rPr>
          <w:rFonts w:asciiTheme="majorBidi" w:hAnsiTheme="majorBidi" w:cstheme="majorBidi"/>
          <w:sz w:val="24"/>
          <w:szCs w:val="24"/>
        </w:rPr>
        <w:t>Dr</w:t>
      </w:r>
      <w:r>
        <w:rPr>
          <w:rFonts w:asciiTheme="majorBidi" w:hAnsiTheme="majorBidi" w:cstheme="majorBidi" w:hint="cs"/>
          <w:sz w:val="24"/>
          <w:szCs w:val="24"/>
          <w:rtl/>
        </w:rPr>
        <w:t xml:space="preserve">  </w:t>
      </w:r>
      <w:r>
        <w:rPr>
          <w:rFonts w:asciiTheme="majorBidi" w:hAnsiTheme="majorBidi" w:cstheme="majorBidi"/>
          <w:sz w:val="24"/>
          <w:szCs w:val="24"/>
          <w:lang w:bidi="ar-EG"/>
        </w:rPr>
        <w:t xml:space="preserve"> Yasmin Aboud-Halabi,</w:t>
      </w:r>
      <w:r w:rsidRPr="0043733E">
        <w:rPr>
          <w:rFonts w:asciiTheme="majorBidi" w:hAnsiTheme="majorBidi" w:cstheme="majorBidi"/>
          <w:sz w:val="24"/>
          <w:szCs w:val="24"/>
        </w:rPr>
        <w:t xml:space="preserve"> The Max Stern Academic College of Emek </w:t>
      </w:r>
      <w:proofErr w:type="spellStart"/>
      <w:r w:rsidRPr="0043733E">
        <w:rPr>
          <w:rFonts w:asciiTheme="majorBidi" w:hAnsiTheme="majorBidi" w:cstheme="majorBidi"/>
          <w:sz w:val="24"/>
          <w:szCs w:val="24"/>
        </w:rPr>
        <w:t>Yezreel</w:t>
      </w:r>
      <w:proofErr w:type="spellEnd"/>
      <w:r w:rsidRPr="0043733E">
        <w:rPr>
          <w:rFonts w:asciiTheme="majorBidi" w:hAnsiTheme="majorBidi" w:cstheme="majorBidi"/>
          <w:sz w:val="24"/>
          <w:szCs w:val="24"/>
        </w:rPr>
        <w:t xml:space="preserve">, </w:t>
      </w:r>
      <w:proofErr w:type="spellStart"/>
      <w:r w:rsidRPr="0043733E">
        <w:rPr>
          <w:rFonts w:asciiTheme="majorBidi" w:hAnsiTheme="majorBidi" w:cstheme="majorBidi"/>
          <w:sz w:val="24"/>
          <w:szCs w:val="24"/>
        </w:rPr>
        <w:t>Yezreel</w:t>
      </w:r>
      <w:proofErr w:type="spellEnd"/>
      <w:r w:rsidRPr="0043733E">
        <w:rPr>
          <w:rFonts w:asciiTheme="majorBidi" w:hAnsiTheme="majorBidi" w:cstheme="majorBidi"/>
          <w:sz w:val="24"/>
          <w:szCs w:val="24"/>
        </w:rPr>
        <w:t xml:space="preserve"> Valley, 19300, ISRAEL; </w:t>
      </w:r>
      <w:hyperlink r:id="rId9" w:history="1">
        <w:r w:rsidRPr="00C90020">
          <w:rPr>
            <w:rStyle w:val="Hyperlink"/>
            <w:rFonts w:asciiTheme="majorBidi" w:hAnsiTheme="majorBidi" w:cstheme="majorBidi"/>
            <w:sz w:val="24"/>
            <w:szCs w:val="24"/>
          </w:rPr>
          <w:t>yasmina@yvc.ac.il</w:t>
        </w:r>
      </w:hyperlink>
      <w:r>
        <w:rPr>
          <w:rStyle w:val="Hyperlink"/>
          <w:rFonts w:asciiTheme="majorBidi" w:hAnsiTheme="majorBidi" w:cstheme="majorBidi"/>
          <w:sz w:val="24"/>
          <w:szCs w:val="24"/>
        </w:rPr>
        <w:t xml:space="preserve"> </w:t>
      </w:r>
      <w:r w:rsidRPr="0043733E">
        <w:rPr>
          <w:rFonts w:asciiTheme="majorBidi" w:hAnsiTheme="majorBidi" w:cstheme="majorBidi"/>
          <w:sz w:val="24"/>
          <w:szCs w:val="24"/>
        </w:rPr>
        <w:t>; +972-54-</w:t>
      </w:r>
      <w:r>
        <w:rPr>
          <w:rFonts w:asciiTheme="majorBidi" w:hAnsiTheme="majorBidi" w:cstheme="majorBidi"/>
          <w:sz w:val="24"/>
          <w:szCs w:val="24"/>
        </w:rPr>
        <w:t>3117117</w:t>
      </w:r>
      <w:r w:rsidRPr="0043733E">
        <w:rPr>
          <w:rFonts w:asciiTheme="majorBidi" w:hAnsiTheme="majorBidi" w:cstheme="majorBidi"/>
          <w:sz w:val="24"/>
          <w:szCs w:val="24"/>
        </w:rPr>
        <w:t>.</w:t>
      </w:r>
    </w:p>
    <w:p w14:paraId="071ABE45" w14:textId="77777777" w:rsidR="001C1E77" w:rsidRDefault="001C1E77"/>
    <w:sectPr w:rsidR="001C1E77" w:rsidSect="00FD393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smin Aboud-Halabi" w:date="2024-11-24T10:16:00Z" w:initials="YAH">
    <w:p w14:paraId="539E34CD" w14:textId="77777777" w:rsidR="00AE6EF1" w:rsidRDefault="00AE6EF1" w:rsidP="00AE6EF1">
      <w:pPr>
        <w:autoSpaceDE w:val="0"/>
        <w:autoSpaceDN w:val="0"/>
        <w:bidi w:val="0"/>
        <w:adjustRightInd w:val="0"/>
        <w:spacing w:after="0" w:line="240" w:lineRule="auto"/>
        <w:rPr>
          <w:rFonts w:ascii="Calibri-Bold" w:hAnsi="Calibri-Bold" w:cs="Calibri-Bold"/>
          <w:b/>
          <w:bCs/>
          <w:sz w:val="18"/>
          <w:szCs w:val="18"/>
        </w:rPr>
      </w:pPr>
      <w:r>
        <w:rPr>
          <w:rStyle w:val="CommentReference"/>
        </w:rPr>
        <w:annotationRef/>
      </w:r>
      <w:r>
        <w:rPr>
          <w:rFonts w:ascii="Calibri-Bold" w:hAnsi="Calibri-Bold" w:cs="Calibri-Bold"/>
          <w:b/>
          <w:bCs/>
        </w:rPr>
        <w:t>A</w:t>
      </w:r>
      <w:r>
        <w:rPr>
          <w:rFonts w:ascii="Calibri-Bold" w:hAnsi="Calibri-Bold" w:cs="Calibri-Bold"/>
          <w:b/>
          <w:bCs/>
          <w:sz w:val="18"/>
          <w:szCs w:val="18"/>
        </w:rPr>
        <w:t>BSTRACT</w:t>
      </w:r>
      <w:r>
        <w:rPr>
          <w:rFonts w:ascii="Calibri-Bold" w:hAnsi="Calibri-Bold" w:cs="Calibri-Bold"/>
          <w:b/>
          <w:bCs/>
        </w:rPr>
        <w:t>/K</w:t>
      </w:r>
      <w:r>
        <w:rPr>
          <w:rFonts w:ascii="Calibri-Bold" w:hAnsi="Calibri-Bold" w:cs="Calibri-Bold"/>
          <w:b/>
          <w:bCs/>
          <w:sz w:val="18"/>
          <w:szCs w:val="18"/>
        </w:rPr>
        <w:t>EYWORDS</w:t>
      </w:r>
    </w:p>
    <w:p w14:paraId="775C83F2" w14:textId="77777777" w:rsidR="00AE6EF1" w:rsidRDefault="00AE6EF1" w:rsidP="00AE6EF1">
      <w:pPr>
        <w:autoSpaceDE w:val="0"/>
        <w:autoSpaceDN w:val="0"/>
        <w:bidi w:val="0"/>
        <w:adjustRightInd w:val="0"/>
        <w:spacing w:after="0" w:line="240" w:lineRule="auto"/>
        <w:rPr>
          <w:rFonts w:ascii="Calibri" w:hAnsi="Calibri" w:cs="Calibri"/>
          <w:sz w:val="21"/>
          <w:szCs w:val="21"/>
        </w:rPr>
      </w:pPr>
      <w:r>
        <w:rPr>
          <w:rFonts w:ascii="Calibri" w:hAnsi="Calibri" w:cs="Calibri"/>
          <w:sz w:val="21"/>
          <w:szCs w:val="21"/>
        </w:rPr>
        <w:t xml:space="preserve">The article must include an abstract </w:t>
      </w:r>
      <w:r w:rsidRPr="00BC313B">
        <w:rPr>
          <w:rFonts w:ascii="Calibri" w:hAnsi="Calibri" w:cs="Calibri"/>
          <w:sz w:val="21"/>
          <w:szCs w:val="21"/>
          <w:highlight w:val="yellow"/>
        </w:rPr>
        <w:t xml:space="preserve">of </w:t>
      </w:r>
      <w:r w:rsidRPr="00BC313B">
        <w:rPr>
          <w:rFonts w:ascii="Calibri-Bold" w:hAnsi="Calibri-Bold" w:cs="Calibri-Bold"/>
          <w:b/>
          <w:bCs/>
          <w:sz w:val="21"/>
          <w:szCs w:val="21"/>
          <w:highlight w:val="yellow"/>
        </w:rPr>
        <w:t>125 words</w:t>
      </w:r>
      <w:r>
        <w:rPr>
          <w:rFonts w:ascii="Calibri-Bold" w:hAnsi="Calibri-Bold" w:cs="Calibri-Bold"/>
          <w:b/>
          <w:bCs/>
          <w:sz w:val="21"/>
          <w:szCs w:val="21"/>
        </w:rPr>
        <w:t xml:space="preserve"> </w:t>
      </w:r>
      <w:r>
        <w:rPr>
          <w:rFonts w:ascii="Calibri" w:hAnsi="Calibri" w:cs="Calibri"/>
          <w:sz w:val="21"/>
          <w:szCs w:val="21"/>
        </w:rPr>
        <w:t xml:space="preserve">and </w:t>
      </w:r>
      <w:r>
        <w:rPr>
          <w:rFonts w:ascii="Calibri-Bold" w:hAnsi="Calibri-Bold" w:cs="Calibri-Bold"/>
          <w:b/>
          <w:bCs/>
          <w:sz w:val="21"/>
          <w:szCs w:val="21"/>
        </w:rPr>
        <w:t>5 to 8 keywords</w:t>
      </w:r>
      <w:r>
        <w:rPr>
          <w:rFonts w:ascii="Calibri" w:hAnsi="Calibri" w:cs="Calibri"/>
          <w:sz w:val="21"/>
          <w:szCs w:val="21"/>
        </w:rPr>
        <w:t>. The abstract should not duplicate the text</w:t>
      </w:r>
    </w:p>
    <w:p w14:paraId="333ED533" w14:textId="77777777" w:rsidR="00AE6EF1" w:rsidRDefault="00AE6EF1" w:rsidP="00AE6EF1">
      <w:pPr>
        <w:autoSpaceDE w:val="0"/>
        <w:autoSpaceDN w:val="0"/>
        <w:bidi w:val="0"/>
        <w:adjustRightInd w:val="0"/>
        <w:spacing w:after="0" w:line="240" w:lineRule="auto"/>
        <w:rPr>
          <w:rFonts w:ascii="Calibri" w:hAnsi="Calibri" w:cs="Calibri"/>
          <w:sz w:val="21"/>
          <w:szCs w:val="21"/>
        </w:rPr>
      </w:pPr>
      <w:r>
        <w:rPr>
          <w:rFonts w:ascii="Calibri" w:hAnsi="Calibri" w:cs="Calibri"/>
          <w:sz w:val="21"/>
          <w:szCs w:val="21"/>
        </w:rPr>
        <w:t>verbatim but rather include the research question or puzzle, identify the data, and give some indication of the findings.</w:t>
      </w:r>
    </w:p>
    <w:p w14:paraId="0C85C9CA" w14:textId="77777777" w:rsidR="00AE6EF1" w:rsidRDefault="00AE6EF1" w:rsidP="00AE6EF1">
      <w:pPr>
        <w:autoSpaceDE w:val="0"/>
        <w:autoSpaceDN w:val="0"/>
        <w:bidi w:val="0"/>
        <w:adjustRightInd w:val="0"/>
        <w:spacing w:after="0" w:line="240" w:lineRule="auto"/>
        <w:rPr>
          <w:rFonts w:ascii="Calibri" w:hAnsi="Calibri" w:cs="Calibri"/>
          <w:sz w:val="21"/>
          <w:szCs w:val="21"/>
        </w:rPr>
      </w:pPr>
      <w:r>
        <w:rPr>
          <w:rFonts w:ascii="Calibri" w:hAnsi="Calibri" w:cs="Calibri"/>
          <w:sz w:val="21"/>
          <w:szCs w:val="21"/>
        </w:rPr>
        <w:t>Keywords should be drawn from the content and not duplicate the article title, listed in alphabetical order, and</w:t>
      </w:r>
    </w:p>
    <w:p w14:paraId="039B1012" w14:textId="77777777" w:rsidR="00AE6EF1" w:rsidRPr="00BC313B" w:rsidRDefault="00AE6EF1" w:rsidP="00AE6EF1">
      <w:pPr>
        <w:pStyle w:val="CommentText"/>
        <w:rPr>
          <w:rtl/>
        </w:rPr>
      </w:pPr>
      <w:r>
        <w:rPr>
          <w:rFonts w:ascii="Calibri" w:hAnsi="Calibri" w:cs="Calibri"/>
          <w:sz w:val="21"/>
          <w:szCs w:val="21"/>
        </w:rPr>
        <w:t>separated by commas; only proper nouns should be capitalized.</w:t>
      </w:r>
    </w:p>
  </w:comment>
  <w:comment w:id="1" w:author="Yasmin Aboud-Halabi" w:date="2024-11-24T11:55:00Z" w:initials="YAH">
    <w:p w14:paraId="31D01B4E" w14:textId="4F93693C" w:rsidR="00AE6EF1" w:rsidRDefault="00AE6EF1">
      <w:pPr>
        <w:pStyle w:val="CommentText"/>
        <w:rPr>
          <w:rtl/>
        </w:rPr>
      </w:pPr>
      <w:r>
        <w:rPr>
          <w:rStyle w:val="CommentReference"/>
        </w:rPr>
        <w:annotationRef/>
      </w:r>
      <w:r>
        <w:rPr>
          <w:rFonts w:hint="cs"/>
          <w:rtl/>
        </w:rPr>
        <w:t>לעדכן לפי הציקון שיציע העורך</w:t>
      </w:r>
    </w:p>
  </w:comment>
  <w:comment w:id="2" w:author="Yasmin Aboud-Halabi" w:date="2024-11-25T16:40:00Z" w:initials="YAH">
    <w:p w14:paraId="7DA42435" w14:textId="6B6B9883" w:rsidR="00234C6A" w:rsidRDefault="00234C6A">
      <w:pPr>
        <w:pStyle w:val="CommentText"/>
        <w:rPr>
          <w:rtl/>
        </w:rPr>
      </w:pPr>
      <w:r>
        <w:rPr>
          <w:rStyle w:val="CommentReference"/>
        </w:rPr>
        <w:annotationRef/>
      </w:r>
      <w:r>
        <w:rPr>
          <w:rFonts w:hint="cs"/>
          <w:rtl/>
        </w:rPr>
        <w:t>מחכה לתשובה סופית מרשות המחקר.</w:t>
      </w:r>
    </w:p>
  </w:comment>
  <w:comment w:id="3" w:author="Yasmin Aboud-Halabi" w:date="2024-11-24T11:17:00Z" w:initials="YAH">
    <w:p w14:paraId="4F031C6E" w14:textId="10A62F91" w:rsidR="0081665B" w:rsidRDefault="0081665B">
      <w:pPr>
        <w:pStyle w:val="CommentText"/>
        <w:rPr>
          <w:rtl/>
        </w:rPr>
      </w:pPr>
      <w:r>
        <w:rPr>
          <w:rStyle w:val="CommentReference"/>
        </w:rPr>
        <w:annotationRef/>
      </w:r>
      <w:r>
        <w:rPr>
          <w:rFonts w:hint="cs"/>
          <w:rtl/>
        </w:rPr>
        <w:t>האם יש צורך</w:t>
      </w:r>
      <w:r w:rsidR="00831F85">
        <w:rPr>
          <w:rFonts w:hint="cs"/>
          <w:rtl/>
        </w:rPr>
        <w:t>?</w:t>
      </w:r>
      <w:r>
        <w:rPr>
          <w:rFonts w:hint="cs"/>
          <w:rtl/>
        </w:rPr>
        <w:t xml:space="preserve"> או מובן מאיליו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9B1012" w15:done="0"/>
  <w15:commentEx w15:paraId="31D01B4E" w15:done="0"/>
  <w15:commentEx w15:paraId="7DA42435" w15:done="0"/>
  <w15:commentEx w15:paraId="4F031C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D7B92" w16cex:dateUtc="2024-11-24T08:16:00Z"/>
  <w16cex:commentExtensible w16cex:durableId="2AED92AD" w16cex:dateUtc="2024-11-24T09:55:00Z"/>
  <w16cex:commentExtensible w16cex:durableId="2AEF26F7" w16cex:dateUtc="2024-11-25T14:40:00Z"/>
  <w16cex:commentExtensible w16cex:durableId="2AED89E1" w16cex:dateUtc="2024-11-24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9B1012" w16cid:durableId="2AED7B92"/>
  <w16cid:commentId w16cid:paraId="31D01B4E" w16cid:durableId="2AED92AD"/>
  <w16cid:commentId w16cid:paraId="7DA42435" w16cid:durableId="2AEF26F7"/>
  <w16cid:commentId w16cid:paraId="4F031C6E" w16cid:durableId="2AED89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smin Aboud-Halabi">
    <w15:presenceInfo w15:providerId="AD" w15:userId="S::yasmina@yvc.ac.il::3275ee31-f245-4a55-b375-48d93b06c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98"/>
    <w:rsid w:val="00094FB6"/>
    <w:rsid w:val="000E0D10"/>
    <w:rsid w:val="001C1E77"/>
    <w:rsid w:val="00234C6A"/>
    <w:rsid w:val="002437ED"/>
    <w:rsid w:val="0025689B"/>
    <w:rsid w:val="002D28D2"/>
    <w:rsid w:val="00440F86"/>
    <w:rsid w:val="00442D77"/>
    <w:rsid w:val="00446E13"/>
    <w:rsid w:val="007632B4"/>
    <w:rsid w:val="0081665B"/>
    <w:rsid w:val="00831F85"/>
    <w:rsid w:val="00941D91"/>
    <w:rsid w:val="00A94B25"/>
    <w:rsid w:val="00AE6EF1"/>
    <w:rsid w:val="00C02C98"/>
    <w:rsid w:val="00C10946"/>
    <w:rsid w:val="00CD39CD"/>
    <w:rsid w:val="00D57807"/>
    <w:rsid w:val="00F06E13"/>
    <w:rsid w:val="00F16B3F"/>
    <w:rsid w:val="00F90AC1"/>
    <w:rsid w:val="00FD393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B23B"/>
  <w15:chartTrackingRefBased/>
  <w15:docId w15:val="{27F22E5D-1F49-4516-A379-53114CF2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9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C98"/>
    <w:rPr>
      <w:color w:val="0000FF"/>
      <w:u w:val="single"/>
    </w:rPr>
  </w:style>
  <w:style w:type="character" w:styleId="CommentReference">
    <w:name w:val="annotation reference"/>
    <w:basedOn w:val="DefaultParagraphFont"/>
    <w:uiPriority w:val="99"/>
    <w:semiHidden/>
    <w:unhideWhenUsed/>
    <w:rsid w:val="0081665B"/>
    <w:rPr>
      <w:sz w:val="16"/>
      <w:szCs w:val="16"/>
    </w:rPr>
  </w:style>
  <w:style w:type="paragraph" w:styleId="CommentText">
    <w:name w:val="annotation text"/>
    <w:basedOn w:val="Normal"/>
    <w:link w:val="CommentTextChar"/>
    <w:uiPriority w:val="99"/>
    <w:semiHidden/>
    <w:unhideWhenUsed/>
    <w:rsid w:val="0081665B"/>
    <w:pPr>
      <w:spacing w:line="240" w:lineRule="auto"/>
    </w:pPr>
    <w:rPr>
      <w:sz w:val="20"/>
      <w:szCs w:val="20"/>
    </w:rPr>
  </w:style>
  <w:style w:type="character" w:customStyle="1" w:styleId="CommentTextChar">
    <w:name w:val="Comment Text Char"/>
    <w:basedOn w:val="DefaultParagraphFont"/>
    <w:link w:val="CommentText"/>
    <w:uiPriority w:val="99"/>
    <w:semiHidden/>
    <w:rsid w:val="0081665B"/>
    <w:rPr>
      <w:sz w:val="20"/>
      <w:szCs w:val="20"/>
    </w:rPr>
  </w:style>
  <w:style w:type="paragraph" w:styleId="CommentSubject">
    <w:name w:val="annotation subject"/>
    <w:basedOn w:val="CommentText"/>
    <w:next w:val="CommentText"/>
    <w:link w:val="CommentSubjectChar"/>
    <w:uiPriority w:val="99"/>
    <w:semiHidden/>
    <w:unhideWhenUsed/>
    <w:rsid w:val="0081665B"/>
    <w:rPr>
      <w:b/>
      <w:bCs/>
    </w:rPr>
  </w:style>
  <w:style w:type="character" w:customStyle="1" w:styleId="CommentSubjectChar">
    <w:name w:val="Comment Subject Char"/>
    <w:basedOn w:val="CommentTextChar"/>
    <w:link w:val="CommentSubject"/>
    <w:uiPriority w:val="99"/>
    <w:semiHidden/>
    <w:rsid w:val="008166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mina@yvc.ac.il"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mailto:yasmina@yvc.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2819</Characters>
  <Application>Microsoft Office Word</Application>
  <DocSecurity>0</DocSecurity>
  <Lines>56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Aboud-Halabi</dc:creator>
  <cp:keywords/>
  <dc:description/>
  <cp:lastModifiedBy>Susan Doron</cp:lastModifiedBy>
  <cp:revision>2</cp:revision>
  <dcterms:created xsi:type="dcterms:W3CDTF">2024-11-26T07:31:00Z</dcterms:created>
  <dcterms:modified xsi:type="dcterms:W3CDTF">2024-11-26T07:31:00Z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b1eac617-5809-42a0-b42e-3622e50cb7cb</vt:lpwstr>
  </property>
</Properties>
</file>