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F9DDE" w14:textId="77777777" w:rsidR="00FF2131" w:rsidRPr="00FF2131" w:rsidRDefault="00FF2131" w:rsidP="003B15E2">
      <w:pPr>
        <w:spacing w:line="360" w:lineRule="auto"/>
        <w:jc w:val="both"/>
        <w:outlineLvl w:val="3"/>
        <w:rPr>
          <w:rFonts w:ascii="David" w:hAnsi="David" w:cs="David"/>
          <w:b/>
          <w:bCs/>
          <w:sz w:val="24"/>
          <w:szCs w:val="24"/>
          <w:rtl/>
        </w:rPr>
      </w:pPr>
      <w:r w:rsidRPr="00FF2131">
        <w:rPr>
          <w:rFonts w:ascii="David" w:hAnsi="David" w:cs="David" w:hint="cs"/>
          <w:b/>
          <w:bCs/>
          <w:sz w:val="24"/>
          <w:szCs w:val="24"/>
          <w:rtl/>
        </w:rPr>
        <w:t>תקציר</w:t>
      </w:r>
    </w:p>
    <w:p w14:paraId="16F81B6D" w14:textId="77777777" w:rsidR="00FF2131" w:rsidRPr="00FF2131" w:rsidRDefault="00FF2131" w:rsidP="003B15E2">
      <w:pPr>
        <w:spacing w:line="360" w:lineRule="auto"/>
        <w:jc w:val="both"/>
        <w:outlineLvl w:val="3"/>
        <w:rPr>
          <w:rFonts w:ascii="David" w:hAnsi="David" w:cs="David"/>
          <w:sz w:val="24"/>
          <w:szCs w:val="24"/>
          <w:rtl/>
        </w:rPr>
      </w:pPr>
      <w:r w:rsidRPr="00FF2131">
        <w:rPr>
          <w:rFonts w:ascii="David" w:hAnsi="David" w:cs="David" w:hint="cs"/>
          <w:sz w:val="24"/>
          <w:szCs w:val="24"/>
          <w:u w:val="single"/>
          <w:rtl/>
        </w:rPr>
        <w:t>נושא המחקר ומטרתו</w:t>
      </w:r>
      <w:r w:rsidRPr="00FF2131">
        <w:rPr>
          <w:rFonts w:ascii="David" w:hAnsi="David" w:cs="David" w:hint="cs"/>
          <w:sz w:val="24"/>
          <w:szCs w:val="24"/>
          <w:rtl/>
        </w:rPr>
        <w:t xml:space="preserve"> </w:t>
      </w:r>
    </w:p>
    <w:p w14:paraId="4740ECE7" w14:textId="1F6E930F" w:rsidR="00FF2131" w:rsidRPr="00923104" w:rsidRDefault="00FF2131" w:rsidP="00AF398F">
      <w:pPr>
        <w:spacing w:line="360" w:lineRule="auto"/>
        <w:jc w:val="both"/>
        <w:outlineLvl w:val="3"/>
        <w:rPr>
          <w:rFonts w:ascii="David" w:hAnsi="David" w:cs="David" w:hint="cs"/>
          <w:sz w:val="24"/>
          <w:szCs w:val="24"/>
          <w:rtl/>
        </w:rPr>
      </w:pPr>
      <w:r w:rsidRPr="00FF2131">
        <w:rPr>
          <w:rFonts w:ascii="David" w:hAnsi="David" w:cs="David" w:hint="cs"/>
          <w:sz w:val="24"/>
          <w:szCs w:val="24"/>
          <w:rtl/>
        </w:rPr>
        <w:t xml:space="preserve">מטרת המחקר היא להציג את ההיערכות המשתנה של השדה הסמנטי </w:t>
      </w:r>
      <w:r w:rsidR="00E14433">
        <w:rPr>
          <w:rFonts w:ascii="David" w:hAnsi="David" w:cs="David" w:hint="cs"/>
          <w:sz w:val="24"/>
          <w:szCs w:val="24"/>
          <w:rtl/>
        </w:rPr>
        <w:t>(</w:t>
      </w:r>
      <w:r w:rsidR="00AF398F">
        <w:rPr>
          <w:rFonts w:ascii="David" w:hAnsi="David" w:cs="David"/>
          <w:sz w:val="24"/>
          <w:szCs w:val="24"/>
        </w:rPr>
        <w:t>S</w:t>
      </w:r>
      <w:r w:rsidR="00E14433">
        <w:rPr>
          <w:rFonts w:ascii="David" w:hAnsi="David" w:cs="David"/>
          <w:sz w:val="24"/>
          <w:szCs w:val="24"/>
        </w:rPr>
        <w:t>emantic field</w:t>
      </w:r>
      <w:r w:rsidR="00E14433">
        <w:rPr>
          <w:rFonts w:ascii="David" w:hAnsi="David" w:cs="David" w:hint="cs"/>
          <w:sz w:val="24"/>
          <w:szCs w:val="24"/>
          <w:rtl/>
        </w:rPr>
        <w:t xml:space="preserve">) </w:t>
      </w:r>
      <w:r w:rsidRPr="00FF2131">
        <w:rPr>
          <w:rFonts w:ascii="David" w:hAnsi="David" w:cs="David" w:hint="cs"/>
          <w:sz w:val="24"/>
          <w:szCs w:val="24"/>
          <w:rtl/>
        </w:rPr>
        <w:t>של פועלי יעד</w:t>
      </w:r>
      <w:r w:rsidR="00022199">
        <w:rPr>
          <w:rFonts w:ascii="David" w:hAnsi="David" w:cs="David" w:hint="cs"/>
          <w:sz w:val="24"/>
          <w:szCs w:val="24"/>
          <w:rtl/>
        </w:rPr>
        <w:t xml:space="preserve"> (</w:t>
      </w:r>
      <w:r w:rsidR="00AF398F">
        <w:rPr>
          <w:rFonts w:ascii="David" w:hAnsi="David" w:cs="David"/>
          <w:sz w:val="24"/>
          <w:szCs w:val="24"/>
        </w:rPr>
        <w:t>G</w:t>
      </w:r>
      <w:r w:rsidR="00022199">
        <w:rPr>
          <w:rFonts w:ascii="David" w:hAnsi="David" w:cs="David"/>
          <w:sz w:val="24"/>
          <w:szCs w:val="24"/>
        </w:rPr>
        <w:t>oal verbs</w:t>
      </w:r>
      <w:r w:rsidR="00022199">
        <w:rPr>
          <w:rFonts w:ascii="David" w:hAnsi="David" w:cs="David" w:hint="cs"/>
          <w:sz w:val="24"/>
          <w:szCs w:val="24"/>
          <w:rtl/>
        </w:rPr>
        <w:t>)</w:t>
      </w:r>
      <w:r w:rsidR="006452B8">
        <w:rPr>
          <w:rFonts w:ascii="David" w:hAnsi="David" w:cs="David" w:hint="cs"/>
          <w:sz w:val="24"/>
          <w:szCs w:val="24"/>
          <w:rtl/>
        </w:rPr>
        <w:t>,</w:t>
      </w:r>
      <w:r w:rsidRPr="00FF2131">
        <w:rPr>
          <w:rFonts w:ascii="David" w:hAnsi="David" w:cs="David" w:hint="cs"/>
          <w:sz w:val="24"/>
          <w:szCs w:val="24"/>
          <w:rtl/>
        </w:rPr>
        <w:t xml:space="preserve"> שהם תת </w:t>
      </w:r>
      <w:r w:rsidR="00900F6C">
        <w:rPr>
          <w:rFonts w:ascii="David" w:hAnsi="David" w:cs="David" w:hint="cs"/>
          <w:sz w:val="24"/>
          <w:szCs w:val="24"/>
          <w:rtl/>
        </w:rPr>
        <w:t>קבוצה</w:t>
      </w:r>
      <w:r w:rsidR="00900F6C" w:rsidRPr="00FF2131">
        <w:rPr>
          <w:rFonts w:ascii="David" w:hAnsi="David" w:cs="David" w:hint="cs"/>
          <w:sz w:val="24"/>
          <w:szCs w:val="24"/>
          <w:rtl/>
        </w:rPr>
        <w:t xml:space="preserve"> </w:t>
      </w:r>
      <w:r w:rsidRPr="00FF2131">
        <w:rPr>
          <w:rFonts w:ascii="David" w:hAnsi="David" w:cs="David" w:hint="cs"/>
          <w:sz w:val="24"/>
          <w:szCs w:val="24"/>
          <w:rtl/>
        </w:rPr>
        <w:t xml:space="preserve">של פועלי תנועה </w:t>
      </w:r>
      <w:r w:rsidR="00E14433">
        <w:rPr>
          <w:rFonts w:ascii="David" w:hAnsi="David" w:cs="David" w:hint="cs"/>
          <w:sz w:val="24"/>
          <w:szCs w:val="24"/>
          <w:rtl/>
        </w:rPr>
        <w:t>(</w:t>
      </w:r>
      <w:r w:rsidR="00AF398F">
        <w:rPr>
          <w:rFonts w:ascii="David" w:hAnsi="David" w:cs="David"/>
          <w:sz w:val="24"/>
          <w:szCs w:val="24"/>
        </w:rPr>
        <w:t>M</w:t>
      </w:r>
      <w:r w:rsidR="00E14433">
        <w:rPr>
          <w:rFonts w:ascii="David" w:hAnsi="David" w:cs="David"/>
          <w:sz w:val="24"/>
          <w:szCs w:val="24"/>
        </w:rPr>
        <w:t>otion verbs</w:t>
      </w:r>
      <w:r w:rsidR="00E14433">
        <w:rPr>
          <w:rFonts w:ascii="David" w:hAnsi="David" w:cs="David" w:hint="cs"/>
          <w:sz w:val="24"/>
          <w:szCs w:val="24"/>
          <w:rtl/>
        </w:rPr>
        <w:t>)</w:t>
      </w:r>
      <w:r w:rsidR="00E14433">
        <w:rPr>
          <w:rFonts w:ascii="David" w:hAnsi="David" w:cs="David" w:hint="cs"/>
          <w:sz w:val="24"/>
          <w:szCs w:val="24"/>
          <w:rtl/>
        </w:rPr>
        <w:t xml:space="preserve"> </w:t>
      </w:r>
      <w:r w:rsidRPr="00FF2131">
        <w:rPr>
          <w:rFonts w:ascii="David" w:hAnsi="David" w:cs="David" w:hint="cs"/>
          <w:sz w:val="24"/>
          <w:szCs w:val="24"/>
          <w:rtl/>
        </w:rPr>
        <w:t>בעיתונות העברית החדשה</w:t>
      </w:r>
      <w:r w:rsidR="00900F6C">
        <w:rPr>
          <w:rFonts w:ascii="David" w:hAnsi="David" w:cs="David" w:hint="cs"/>
          <w:sz w:val="24"/>
          <w:szCs w:val="24"/>
          <w:rtl/>
        </w:rPr>
        <w:t>,</w:t>
      </w:r>
      <w:r w:rsidRPr="00FF2131">
        <w:rPr>
          <w:rFonts w:ascii="David" w:hAnsi="David" w:cs="David" w:hint="cs"/>
          <w:sz w:val="24"/>
          <w:szCs w:val="24"/>
          <w:rtl/>
        </w:rPr>
        <w:t xml:space="preserve"> בין השנים 1900 </w:t>
      </w:r>
      <w:r w:rsidRPr="00FF2131">
        <w:rPr>
          <w:rFonts w:ascii="David" w:hAnsi="David" w:cs="David"/>
          <w:sz w:val="24"/>
          <w:szCs w:val="24"/>
          <w:rtl/>
        </w:rPr>
        <w:t>–</w:t>
      </w:r>
      <w:r w:rsidRPr="00FF2131">
        <w:rPr>
          <w:rFonts w:ascii="David" w:hAnsi="David" w:cs="David" w:hint="cs"/>
          <w:sz w:val="24"/>
          <w:szCs w:val="24"/>
          <w:rtl/>
        </w:rPr>
        <w:t xml:space="preserve"> 2000. פועלי תנועה</w:t>
      </w:r>
      <w:r w:rsidR="00E14433">
        <w:rPr>
          <w:rFonts w:ascii="David" w:hAnsi="David" w:cs="David" w:hint="cs"/>
          <w:sz w:val="24"/>
          <w:szCs w:val="24"/>
          <w:rtl/>
        </w:rPr>
        <w:t xml:space="preserve"> </w:t>
      </w:r>
      <w:r w:rsidRPr="00FF2131">
        <w:rPr>
          <w:rFonts w:ascii="David" w:hAnsi="David" w:cs="David" w:hint="cs"/>
          <w:sz w:val="24"/>
          <w:szCs w:val="24"/>
          <w:rtl/>
        </w:rPr>
        <w:t xml:space="preserve">נרכשים </w:t>
      </w:r>
      <w:r w:rsidR="00900F6C">
        <w:rPr>
          <w:rFonts w:ascii="David" w:hAnsi="David" w:cs="David" w:hint="cs"/>
          <w:sz w:val="24"/>
          <w:szCs w:val="24"/>
          <w:rtl/>
        </w:rPr>
        <w:t>בשלב מוקדם</w:t>
      </w:r>
      <w:r w:rsidR="00900F6C" w:rsidRPr="00FF2131">
        <w:rPr>
          <w:rFonts w:ascii="David" w:hAnsi="David" w:cs="David" w:hint="cs"/>
          <w:sz w:val="24"/>
          <w:szCs w:val="24"/>
          <w:rtl/>
        </w:rPr>
        <w:t xml:space="preserve"> </w:t>
      </w:r>
      <w:r w:rsidRPr="00FF2131">
        <w:rPr>
          <w:rFonts w:ascii="David" w:hAnsi="David" w:cs="David" w:hint="cs"/>
          <w:sz w:val="24"/>
          <w:szCs w:val="24"/>
          <w:rtl/>
        </w:rPr>
        <w:t xml:space="preserve">בקרב ילדים והם </w:t>
      </w:r>
      <w:r w:rsidR="00900F6C">
        <w:rPr>
          <w:rFonts w:ascii="David" w:hAnsi="David" w:cs="David" w:hint="cs"/>
          <w:sz w:val="24"/>
          <w:szCs w:val="24"/>
          <w:rtl/>
        </w:rPr>
        <w:t>מ</w:t>
      </w:r>
      <w:r w:rsidRPr="00FF2131">
        <w:rPr>
          <w:rFonts w:ascii="David" w:hAnsi="David" w:cs="David" w:hint="cs"/>
          <w:sz w:val="24"/>
          <w:szCs w:val="24"/>
          <w:rtl/>
        </w:rPr>
        <w:t>הנפוצים והדומיננטיים ביותר בשפה. מכאן שיש חשיבות רבה למחקר</w:t>
      </w:r>
      <w:r w:rsidR="00900F6C">
        <w:rPr>
          <w:rFonts w:ascii="David" w:hAnsi="David" w:cs="David" w:hint="cs"/>
          <w:sz w:val="24"/>
          <w:szCs w:val="24"/>
          <w:rtl/>
        </w:rPr>
        <w:t>ים</w:t>
      </w:r>
      <w:r w:rsidRPr="00FF2131">
        <w:rPr>
          <w:rFonts w:ascii="David" w:hAnsi="David" w:cs="David" w:hint="cs"/>
          <w:sz w:val="24"/>
          <w:szCs w:val="24"/>
          <w:rtl/>
        </w:rPr>
        <w:t xml:space="preserve"> העוסק</w:t>
      </w:r>
      <w:r w:rsidR="00900F6C">
        <w:rPr>
          <w:rFonts w:ascii="David" w:hAnsi="David" w:cs="David" w:hint="cs"/>
          <w:sz w:val="24"/>
          <w:szCs w:val="24"/>
          <w:rtl/>
        </w:rPr>
        <w:t>ים בהם</w:t>
      </w:r>
      <w:r w:rsidRPr="00FF2131">
        <w:rPr>
          <w:rFonts w:ascii="David" w:hAnsi="David" w:cs="David" w:hint="cs"/>
          <w:sz w:val="24"/>
          <w:szCs w:val="24"/>
          <w:rtl/>
        </w:rPr>
        <w:t xml:space="preserve">. מחקר זה מתמקד </w:t>
      </w:r>
      <w:r w:rsidR="00900F6C">
        <w:rPr>
          <w:rFonts w:ascii="David" w:hAnsi="David" w:cs="David" w:hint="cs"/>
          <w:sz w:val="24"/>
          <w:szCs w:val="24"/>
          <w:rtl/>
        </w:rPr>
        <w:t>ב</w:t>
      </w:r>
      <w:r w:rsidRPr="00FF2131">
        <w:rPr>
          <w:rFonts w:ascii="David" w:hAnsi="David" w:cs="David" w:hint="cs"/>
          <w:sz w:val="24"/>
          <w:szCs w:val="24"/>
          <w:rtl/>
        </w:rPr>
        <w:t xml:space="preserve">פועלי היעד שנמצאו בעיתונות העברית: </w:t>
      </w:r>
      <w:r w:rsidRPr="00923104">
        <w:rPr>
          <w:rFonts w:ascii="David" w:hAnsi="David" w:cs="David"/>
          <w:sz w:val="24"/>
          <w:szCs w:val="24"/>
          <w:rtl/>
        </w:rPr>
        <w:t>'בא'</w:t>
      </w:r>
      <w:r w:rsidR="00022199" w:rsidRPr="00923104">
        <w:rPr>
          <w:rFonts w:ascii="David" w:hAnsi="David" w:cs="David"/>
          <w:sz w:val="24"/>
          <w:szCs w:val="24"/>
          <w:rtl/>
        </w:rPr>
        <w:t xml:space="preserve"> ('</w:t>
      </w:r>
      <w:r w:rsidR="00022199" w:rsidRPr="00923104">
        <w:rPr>
          <w:rFonts w:ascii="David" w:hAnsi="David" w:cs="David"/>
          <w:sz w:val="24"/>
          <w:szCs w:val="24"/>
        </w:rPr>
        <w:t>ba</w:t>
      </w:r>
      <w:r w:rsidR="00022199" w:rsidRPr="00923104">
        <w:rPr>
          <w:rFonts w:ascii="David" w:hAnsi="David" w:cs="David"/>
          <w:sz w:val="24"/>
          <w:szCs w:val="24"/>
          <w:rtl/>
        </w:rPr>
        <w:t>')</w:t>
      </w:r>
      <w:r w:rsidRPr="00923104">
        <w:rPr>
          <w:rFonts w:ascii="David" w:hAnsi="David" w:cs="David"/>
          <w:sz w:val="24"/>
          <w:szCs w:val="24"/>
          <w:rtl/>
        </w:rPr>
        <w:t>, 'הגיע'</w:t>
      </w:r>
      <w:r w:rsidR="00022199" w:rsidRPr="00923104">
        <w:rPr>
          <w:rFonts w:ascii="David" w:hAnsi="David" w:cs="David"/>
          <w:sz w:val="24"/>
          <w:szCs w:val="24"/>
          <w:rtl/>
        </w:rPr>
        <w:t xml:space="preserve"> ('</w:t>
      </w:r>
      <w:r w:rsidR="00923104" w:rsidRPr="00923104">
        <w:rPr>
          <w:rFonts w:ascii="David" w:hAnsi="David" w:cs="David"/>
          <w:sz w:val="24"/>
          <w:szCs w:val="24"/>
        </w:rPr>
        <w:t>h</w:t>
      </w:r>
      <w:r w:rsidR="00923104" w:rsidRPr="00923104">
        <w:rPr>
          <w:rFonts w:ascii="David" w:hAnsi="David" w:cs="David"/>
          <w:sz w:val="24"/>
          <w:szCs w:val="24"/>
        </w:rPr>
        <w:t>igi</w:t>
      </w:r>
      <w:r w:rsidR="00923104" w:rsidRPr="00923104">
        <w:rPr>
          <w:rFonts w:ascii="Arial" w:hAnsi="Arial" w:cs="Arial"/>
          <w:sz w:val="24"/>
          <w:szCs w:val="24"/>
        </w:rPr>
        <w:t>ʕ</w:t>
      </w:r>
      <w:r w:rsidR="00923104" w:rsidRPr="00923104">
        <w:rPr>
          <w:rFonts w:ascii="David" w:hAnsi="David" w:cs="David"/>
          <w:sz w:val="24"/>
          <w:szCs w:val="24"/>
        </w:rPr>
        <w:t>a</w:t>
      </w:r>
      <w:r w:rsidR="00923104" w:rsidRPr="00923104">
        <w:rPr>
          <w:rFonts w:ascii="David" w:hAnsi="David" w:cs="David"/>
          <w:sz w:val="24"/>
          <w:szCs w:val="24"/>
          <w:rtl/>
        </w:rPr>
        <w:t>')</w:t>
      </w:r>
      <w:r w:rsidRPr="00923104">
        <w:rPr>
          <w:rFonts w:ascii="David" w:hAnsi="David" w:cs="David"/>
          <w:sz w:val="24"/>
          <w:szCs w:val="24"/>
          <w:rtl/>
        </w:rPr>
        <w:t>, 'נכנס'</w:t>
      </w:r>
      <w:r w:rsidR="00022199" w:rsidRPr="00923104">
        <w:rPr>
          <w:rFonts w:ascii="David" w:hAnsi="David" w:cs="David"/>
          <w:sz w:val="24"/>
          <w:szCs w:val="24"/>
          <w:rtl/>
        </w:rPr>
        <w:t xml:space="preserve"> ('</w:t>
      </w:r>
      <w:r w:rsidR="00022199" w:rsidRPr="00923104">
        <w:rPr>
          <w:rFonts w:ascii="David" w:hAnsi="David" w:cs="David"/>
          <w:sz w:val="24"/>
          <w:szCs w:val="24"/>
        </w:rPr>
        <w:t>ni</w:t>
      </w:r>
      <w:r w:rsidR="00923104" w:rsidRPr="00923104">
        <w:rPr>
          <w:rFonts w:ascii="Calibri" w:hAnsi="Calibri" w:cs="Calibri"/>
          <w:sz w:val="24"/>
          <w:szCs w:val="24"/>
        </w:rPr>
        <w:t>ḵ</w:t>
      </w:r>
      <w:r w:rsidR="00022199" w:rsidRPr="00923104">
        <w:rPr>
          <w:rFonts w:ascii="David" w:hAnsi="David" w:cs="David"/>
          <w:sz w:val="24"/>
          <w:szCs w:val="24"/>
        </w:rPr>
        <w:t>nas</w:t>
      </w:r>
      <w:r w:rsidR="00022199" w:rsidRPr="00923104">
        <w:rPr>
          <w:rFonts w:ascii="David" w:hAnsi="David" w:cs="David"/>
          <w:sz w:val="24"/>
          <w:szCs w:val="24"/>
          <w:rtl/>
        </w:rPr>
        <w:t>')</w:t>
      </w:r>
      <w:r w:rsidRPr="00923104">
        <w:rPr>
          <w:rFonts w:ascii="David" w:hAnsi="David" w:cs="David"/>
          <w:sz w:val="24"/>
          <w:szCs w:val="24"/>
          <w:rtl/>
        </w:rPr>
        <w:t>, 'שב'</w:t>
      </w:r>
      <w:r w:rsidR="00022199" w:rsidRPr="00923104">
        <w:rPr>
          <w:rFonts w:ascii="David" w:hAnsi="David" w:cs="David"/>
          <w:sz w:val="24"/>
          <w:szCs w:val="24"/>
          <w:rtl/>
        </w:rPr>
        <w:t xml:space="preserve"> ('</w:t>
      </w:r>
      <w:r w:rsidR="00923104" w:rsidRPr="00923104">
        <w:rPr>
          <w:rFonts w:ascii="David" w:hAnsi="David" w:cs="David"/>
          <w:sz w:val="24"/>
          <w:szCs w:val="24"/>
        </w:rPr>
        <w:t>š</w:t>
      </w:r>
      <w:r w:rsidR="00022199" w:rsidRPr="00923104">
        <w:rPr>
          <w:rFonts w:ascii="David" w:hAnsi="David" w:cs="David"/>
          <w:sz w:val="24"/>
          <w:szCs w:val="24"/>
        </w:rPr>
        <w:t>av</w:t>
      </w:r>
      <w:r w:rsidR="00022199" w:rsidRPr="00923104">
        <w:rPr>
          <w:rFonts w:ascii="David" w:hAnsi="David" w:cs="David"/>
          <w:sz w:val="24"/>
          <w:szCs w:val="24"/>
          <w:rtl/>
        </w:rPr>
        <w:t>')</w:t>
      </w:r>
      <w:r w:rsidRPr="00923104">
        <w:rPr>
          <w:rFonts w:ascii="David" w:hAnsi="David" w:cs="David"/>
          <w:sz w:val="24"/>
          <w:szCs w:val="24"/>
          <w:rtl/>
        </w:rPr>
        <w:t xml:space="preserve"> ו-'חזר'</w:t>
      </w:r>
      <w:r w:rsidR="00022199" w:rsidRPr="00923104">
        <w:rPr>
          <w:rFonts w:ascii="David" w:hAnsi="David" w:cs="David"/>
          <w:sz w:val="24"/>
          <w:szCs w:val="24"/>
          <w:rtl/>
        </w:rPr>
        <w:t xml:space="preserve"> ('</w:t>
      </w:r>
      <w:r w:rsidR="00923104" w:rsidRPr="00923104">
        <w:rPr>
          <w:rFonts w:ascii="Calibri" w:hAnsi="Calibri" w:cs="Calibri"/>
          <w:sz w:val="24"/>
          <w:szCs w:val="24"/>
        </w:rPr>
        <w:t>ḥ</w:t>
      </w:r>
      <w:r w:rsidR="00022199" w:rsidRPr="00923104">
        <w:rPr>
          <w:rFonts w:ascii="David" w:hAnsi="David" w:cs="David"/>
          <w:sz w:val="24"/>
          <w:szCs w:val="24"/>
        </w:rPr>
        <w:t>azar</w:t>
      </w:r>
      <w:r w:rsidR="00022199" w:rsidRPr="00923104">
        <w:rPr>
          <w:rFonts w:ascii="David" w:hAnsi="David" w:cs="David"/>
          <w:sz w:val="24"/>
          <w:szCs w:val="24"/>
          <w:rtl/>
        </w:rPr>
        <w:t>')</w:t>
      </w:r>
      <w:r w:rsidRPr="00923104">
        <w:rPr>
          <w:rFonts w:ascii="David" w:hAnsi="David" w:cs="David"/>
          <w:sz w:val="24"/>
          <w:szCs w:val="24"/>
          <w:rtl/>
        </w:rPr>
        <w:t>.</w:t>
      </w:r>
    </w:p>
    <w:p w14:paraId="20CD3EA0" w14:textId="1158E61F" w:rsidR="00FF2131" w:rsidRPr="00FF2131" w:rsidRDefault="00FF2131" w:rsidP="00D52BA2">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שתי </w:t>
      </w:r>
      <w:r w:rsidR="00FA7C56">
        <w:rPr>
          <w:rFonts w:ascii="David" w:hAnsi="David" w:cs="David" w:hint="cs"/>
          <w:sz w:val="24"/>
          <w:szCs w:val="24"/>
          <w:rtl/>
        </w:rPr>
        <w:t>שאלות</w:t>
      </w:r>
      <w:r w:rsidR="00FA7C56" w:rsidRPr="00FF2131">
        <w:rPr>
          <w:rFonts w:ascii="David" w:hAnsi="David" w:cs="David" w:hint="cs"/>
          <w:sz w:val="24"/>
          <w:szCs w:val="24"/>
          <w:rtl/>
        </w:rPr>
        <w:t xml:space="preserve"> </w:t>
      </w:r>
      <w:r w:rsidRPr="00FF2131">
        <w:rPr>
          <w:rFonts w:ascii="David" w:hAnsi="David" w:cs="David" w:hint="cs"/>
          <w:sz w:val="24"/>
          <w:szCs w:val="24"/>
          <w:rtl/>
        </w:rPr>
        <w:t xml:space="preserve">מרכזיות עומדות בבסיס המחקר: </w:t>
      </w:r>
      <w:r w:rsidR="00900F6C">
        <w:rPr>
          <w:rFonts w:ascii="David" w:hAnsi="David" w:cs="David" w:hint="cs"/>
          <w:sz w:val="24"/>
          <w:szCs w:val="24"/>
          <w:rtl/>
        </w:rPr>
        <w:t xml:space="preserve">ראשית, </w:t>
      </w:r>
      <w:r w:rsidR="00FA7C56">
        <w:rPr>
          <w:rFonts w:ascii="David" w:hAnsi="David" w:cs="David" w:hint="cs"/>
          <w:sz w:val="24"/>
          <w:szCs w:val="24"/>
          <w:rtl/>
        </w:rPr>
        <w:t>ה</w:t>
      </w:r>
      <w:r w:rsidRPr="00FF2131">
        <w:rPr>
          <w:rFonts w:ascii="David" w:hAnsi="David" w:cs="David" w:hint="cs"/>
          <w:sz w:val="24"/>
          <w:szCs w:val="24"/>
          <w:rtl/>
        </w:rPr>
        <w:t>אם חלו בפעלים אלה שינויים סמנטיים</w:t>
      </w:r>
      <w:r w:rsidR="00E14433">
        <w:rPr>
          <w:rFonts w:ascii="David" w:hAnsi="David" w:cs="David" w:hint="cs"/>
          <w:sz w:val="24"/>
          <w:szCs w:val="24"/>
          <w:rtl/>
        </w:rPr>
        <w:t xml:space="preserve"> (</w:t>
      </w:r>
      <w:r w:rsidR="00AF398F">
        <w:rPr>
          <w:rFonts w:ascii="David" w:hAnsi="David" w:cs="David"/>
          <w:sz w:val="24"/>
          <w:szCs w:val="24"/>
        </w:rPr>
        <w:t>S</w:t>
      </w:r>
      <w:r w:rsidR="00E14433">
        <w:rPr>
          <w:rFonts w:ascii="David" w:hAnsi="David" w:cs="David"/>
          <w:sz w:val="24"/>
          <w:szCs w:val="24"/>
        </w:rPr>
        <w:t>emantic changes</w:t>
      </w:r>
      <w:r w:rsidR="00E14433">
        <w:rPr>
          <w:rFonts w:ascii="David" w:hAnsi="David" w:cs="David" w:hint="cs"/>
          <w:sz w:val="24"/>
          <w:szCs w:val="24"/>
          <w:rtl/>
        </w:rPr>
        <w:t>)</w:t>
      </w:r>
      <w:r w:rsidRPr="00FF2131">
        <w:rPr>
          <w:rFonts w:ascii="David" w:hAnsi="David" w:cs="David" w:hint="cs"/>
          <w:sz w:val="24"/>
          <w:szCs w:val="24"/>
          <w:rtl/>
        </w:rPr>
        <w:t>, כמו צמצום משמעות</w:t>
      </w:r>
      <w:r w:rsidR="00D560FB">
        <w:rPr>
          <w:rFonts w:ascii="David" w:hAnsi="David" w:cs="David" w:hint="cs"/>
          <w:sz w:val="24"/>
          <w:szCs w:val="24"/>
          <w:rtl/>
        </w:rPr>
        <w:t xml:space="preserve"> (</w:t>
      </w:r>
      <w:r w:rsidR="00D560FB" w:rsidRPr="00D560FB">
        <w:rPr>
          <w:rFonts w:ascii="David" w:hAnsi="David" w:cs="David"/>
          <w:sz w:val="24"/>
          <w:szCs w:val="24"/>
        </w:rPr>
        <w:t>Semantic narrowing</w:t>
      </w:r>
      <w:r w:rsidR="00D560FB">
        <w:rPr>
          <w:rFonts w:ascii="David" w:hAnsi="David" w:cs="David" w:hint="cs"/>
          <w:sz w:val="24"/>
          <w:szCs w:val="24"/>
          <w:rtl/>
        </w:rPr>
        <w:t>)</w:t>
      </w:r>
      <w:r w:rsidRPr="00FF2131">
        <w:rPr>
          <w:rFonts w:ascii="David" w:hAnsi="David" w:cs="David" w:hint="cs"/>
          <w:sz w:val="24"/>
          <w:szCs w:val="24"/>
          <w:rtl/>
        </w:rPr>
        <w:t xml:space="preserve"> או הרחבת משמעות</w:t>
      </w:r>
      <w:r w:rsidR="00BC45D8">
        <w:rPr>
          <w:rFonts w:ascii="David" w:hAnsi="David" w:cs="David" w:hint="cs"/>
          <w:sz w:val="24"/>
          <w:szCs w:val="24"/>
          <w:rtl/>
        </w:rPr>
        <w:t xml:space="preserve"> </w:t>
      </w:r>
      <w:r w:rsidR="00AF398F">
        <w:rPr>
          <w:rFonts w:ascii="David" w:hAnsi="David" w:cs="David"/>
          <w:sz w:val="24"/>
          <w:szCs w:val="24"/>
        </w:rPr>
        <w:t>S</w:t>
      </w:r>
      <w:r w:rsidR="00D560FB" w:rsidRPr="00D560FB">
        <w:rPr>
          <w:rFonts w:ascii="David" w:hAnsi="David" w:cs="David"/>
          <w:sz w:val="24"/>
          <w:szCs w:val="24"/>
        </w:rPr>
        <w:t>emantic extension</w:t>
      </w:r>
      <w:r w:rsidR="00BC45D8" w:rsidRPr="00D560FB">
        <w:rPr>
          <w:rFonts w:ascii="David" w:hAnsi="David" w:cs="David" w:hint="cs"/>
          <w:sz w:val="24"/>
          <w:szCs w:val="24"/>
        </w:rPr>
        <w:t>)</w:t>
      </w:r>
      <w:r w:rsidR="00D560FB">
        <w:rPr>
          <w:rFonts w:ascii="David" w:hAnsi="David" w:cs="David" w:hint="cs"/>
          <w:sz w:val="24"/>
          <w:szCs w:val="24"/>
          <w:rtl/>
        </w:rPr>
        <w:t>)</w:t>
      </w:r>
      <w:r w:rsidR="0083697E">
        <w:rPr>
          <w:rFonts w:ascii="David" w:hAnsi="David" w:cs="David" w:hint="cs"/>
          <w:sz w:val="24"/>
          <w:szCs w:val="24"/>
          <w:rtl/>
        </w:rPr>
        <w:t>,</w:t>
      </w:r>
      <w:r w:rsidRPr="00FF2131">
        <w:rPr>
          <w:rFonts w:ascii="David" w:hAnsi="David" w:cs="David" w:hint="cs"/>
          <w:sz w:val="24"/>
          <w:szCs w:val="24"/>
          <w:rtl/>
        </w:rPr>
        <w:t xml:space="preserve"> שהביאו </w:t>
      </w:r>
      <w:r w:rsidR="00900F6C">
        <w:rPr>
          <w:rFonts w:ascii="David" w:hAnsi="David" w:cs="David" w:hint="cs"/>
          <w:sz w:val="24"/>
          <w:szCs w:val="24"/>
          <w:rtl/>
        </w:rPr>
        <w:t xml:space="preserve">לשינויים בהיערכות של </w:t>
      </w:r>
      <w:r w:rsidRPr="00FF2131">
        <w:rPr>
          <w:rFonts w:ascii="David" w:hAnsi="David" w:cs="David" w:hint="cs"/>
          <w:sz w:val="24"/>
          <w:szCs w:val="24"/>
          <w:rtl/>
        </w:rPr>
        <w:t>שדה פועלי היעד לאורך השנים</w:t>
      </w:r>
      <w:r w:rsidR="00900F6C">
        <w:rPr>
          <w:rFonts w:ascii="David" w:hAnsi="David" w:cs="David" w:hint="cs"/>
          <w:sz w:val="24"/>
          <w:szCs w:val="24"/>
          <w:rtl/>
        </w:rPr>
        <w:t xml:space="preserve"> (כלומר </w:t>
      </w:r>
      <w:r w:rsidR="00900F6C">
        <w:rPr>
          <w:rFonts w:ascii="David" w:hAnsi="David" w:cs="David"/>
          <w:sz w:val="24"/>
          <w:szCs w:val="24"/>
          <w:rtl/>
        </w:rPr>
        <w:t>–</w:t>
      </w:r>
      <w:r w:rsidR="00900F6C">
        <w:rPr>
          <w:rFonts w:ascii="David" w:hAnsi="David" w:cs="David" w:hint="cs"/>
          <w:sz w:val="24"/>
          <w:szCs w:val="24"/>
          <w:rtl/>
        </w:rPr>
        <w:t xml:space="preserve"> </w:t>
      </w:r>
      <w:r w:rsidR="00900F6C" w:rsidRPr="00FF2131">
        <w:rPr>
          <w:rFonts w:ascii="David" w:hAnsi="David" w:cs="David" w:hint="cs"/>
          <w:sz w:val="24"/>
          <w:szCs w:val="24"/>
          <w:rtl/>
        </w:rPr>
        <w:t>ירידה בתפוצה של פועל אחד ועלייה בתפוצה של פעל</w:t>
      </w:r>
      <w:r w:rsidR="00900F6C">
        <w:rPr>
          <w:rFonts w:ascii="David" w:hAnsi="David" w:cs="David" w:hint="cs"/>
          <w:sz w:val="24"/>
          <w:szCs w:val="24"/>
          <w:rtl/>
        </w:rPr>
        <w:t>ים</w:t>
      </w:r>
      <w:r w:rsidR="00900F6C" w:rsidRPr="00FF2131">
        <w:rPr>
          <w:rFonts w:ascii="David" w:hAnsi="David" w:cs="David" w:hint="cs"/>
          <w:sz w:val="24"/>
          <w:szCs w:val="24"/>
          <w:rtl/>
        </w:rPr>
        <w:t xml:space="preserve"> אחר</w:t>
      </w:r>
      <w:r w:rsidR="00900F6C">
        <w:rPr>
          <w:rFonts w:ascii="David" w:hAnsi="David" w:cs="David" w:hint="cs"/>
          <w:sz w:val="24"/>
          <w:szCs w:val="24"/>
          <w:rtl/>
        </w:rPr>
        <w:t>ים)</w:t>
      </w:r>
      <w:r w:rsidRPr="00FF2131">
        <w:rPr>
          <w:rFonts w:ascii="David" w:hAnsi="David" w:cs="David" w:hint="cs"/>
          <w:sz w:val="24"/>
          <w:szCs w:val="24"/>
          <w:rtl/>
        </w:rPr>
        <w:t xml:space="preserve">. כדי לענות על שאלה זו נבדקו הוראות הפעלים במילונים עבריים המשקפים את רבדיה השונים של העברית ונבחנו רכיבים סמנטיים </w:t>
      </w:r>
      <w:r w:rsidR="00FA7C56">
        <w:rPr>
          <w:rFonts w:ascii="David" w:hAnsi="David" w:cs="David" w:hint="cs"/>
          <w:sz w:val="24"/>
          <w:szCs w:val="24"/>
          <w:rtl/>
        </w:rPr>
        <w:t>ו</w:t>
      </w:r>
      <w:r w:rsidRPr="00FF2131">
        <w:rPr>
          <w:rFonts w:ascii="David" w:hAnsi="David" w:cs="David" w:hint="cs"/>
          <w:sz w:val="24"/>
          <w:szCs w:val="24"/>
          <w:rtl/>
        </w:rPr>
        <w:t>תחביריים של הפעלים: מגבלות הבחירה</w:t>
      </w:r>
      <w:r w:rsidR="009F2E89">
        <w:rPr>
          <w:rFonts w:ascii="David" w:hAnsi="David" w:cs="David" w:hint="cs"/>
          <w:sz w:val="24"/>
          <w:szCs w:val="24"/>
          <w:rtl/>
        </w:rPr>
        <w:t xml:space="preserve"> </w:t>
      </w:r>
      <w:proofErr w:type="spellStart"/>
      <w:r w:rsidR="00AF398F">
        <w:rPr>
          <w:rFonts w:ascii="David" w:hAnsi="David" w:cs="David" w:hint="cs"/>
          <w:sz w:val="24"/>
          <w:szCs w:val="24"/>
        </w:rPr>
        <w:t>S</w:t>
      </w:r>
      <w:r w:rsidR="009F2E89" w:rsidRPr="00473F9D">
        <w:rPr>
          <w:rFonts w:ascii="David" w:hAnsi="David" w:cs="David"/>
          <w:sz w:val="24"/>
          <w:szCs w:val="24"/>
        </w:rPr>
        <w:t>electional</w:t>
      </w:r>
      <w:proofErr w:type="spellEnd"/>
      <w:r w:rsidR="009F2E89" w:rsidRPr="00473F9D">
        <w:rPr>
          <w:rFonts w:ascii="David" w:hAnsi="David" w:cs="David"/>
          <w:sz w:val="24"/>
          <w:szCs w:val="24"/>
        </w:rPr>
        <w:t xml:space="preserve"> restrictions)</w:t>
      </w:r>
      <w:r w:rsidR="009F2E89" w:rsidRPr="00473F9D">
        <w:rPr>
          <w:rFonts w:ascii="David" w:hAnsi="David" w:cs="David"/>
          <w:sz w:val="24"/>
          <w:szCs w:val="24"/>
          <w:rtl/>
        </w:rPr>
        <w:t xml:space="preserve">) </w:t>
      </w:r>
      <w:r w:rsidRPr="00FF2131">
        <w:rPr>
          <w:rFonts w:ascii="David" w:hAnsi="David" w:cs="David" w:hint="cs"/>
          <w:sz w:val="24"/>
          <w:szCs w:val="24"/>
          <w:rtl/>
        </w:rPr>
        <w:t xml:space="preserve">על הישות הנעה בכל אחד מהפעלים ועל </w:t>
      </w:r>
      <w:r w:rsidR="00FA7C56" w:rsidRPr="00FF2131">
        <w:rPr>
          <w:rFonts w:ascii="David" w:hAnsi="David" w:cs="David" w:hint="cs"/>
          <w:sz w:val="24"/>
          <w:szCs w:val="24"/>
          <w:rtl/>
        </w:rPr>
        <w:t>משלי</w:t>
      </w:r>
      <w:r w:rsidR="00FA7C56">
        <w:rPr>
          <w:rFonts w:ascii="David" w:hAnsi="David" w:cs="David" w:hint="cs"/>
          <w:sz w:val="24"/>
          <w:szCs w:val="24"/>
          <w:rtl/>
        </w:rPr>
        <w:t>מי</w:t>
      </w:r>
      <w:r w:rsidR="00FA7C56" w:rsidRPr="00FF2131">
        <w:rPr>
          <w:rFonts w:ascii="David" w:hAnsi="David" w:cs="David" w:hint="cs"/>
          <w:sz w:val="24"/>
          <w:szCs w:val="24"/>
          <w:rtl/>
        </w:rPr>
        <w:t xml:space="preserve"> </w:t>
      </w:r>
      <w:r w:rsidRPr="00FF2131">
        <w:rPr>
          <w:rFonts w:ascii="David" w:hAnsi="David" w:cs="David" w:hint="cs"/>
          <w:sz w:val="24"/>
          <w:szCs w:val="24"/>
          <w:rtl/>
        </w:rPr>
        <w:t xml:space="preserve">היעד שלהם; הערכיות </w:t>
      </w:r>
      <w:r w:rsidR="00D97624">
        <w:rPr>
          <w:rFonts w:ascii="David" w:hAnsi="David" w:cs="David" w:hint="cs"/>
          <w:sz w:val="24"/>
          <w:szCs w:val="24"/>
          <w:rtl/>
        </w:rPr>
        <w:t>הסמנטית (</w:t>
      </w:r>
      <w:r w:rsidR="00AF398F">
        <w:rPr>
          <w:rFonts w:ascii="David" w:hAnsi="David" w:cs="David" w:hint="cs"/>
          <w:sz w:val="24"/>
          <w:szCs w:val="24"/>
        </w:rPr>
        <w:t>S</w:t>
      </w:r>
      <w:r w:rsidR="00D97624" w:rsidRPr="00D97624">
        <w:rPr>
          <w:rFonts w:ascii="David" w:hAnsi="David" w:cs="David"/>
          <w:sz w:val="24"/>
          <w:szCs w:val="24"/>
        </w:rPr>
        <w:t xml:space="preserve">emantic </w:t>
      </w:r>
      <w:proofErr w:type="spellStart"/>
      <w:r w:rsidR="00D97624" w:rsidRPr="00D97624">
        <w:rPr>
          <w:rFonts w:ascii="David" w:hAnsi="David" w:cs="David"/>
          <w:sz w:val="24"/>
          <w:szCs w:val="24"/>
        </w:rPr>
        <w:t>valency</w:t>
      </w:r>
      <w:proofErr w:type="spellEnd"/>
      <w:r w:rsidR="00D97624">
        <w:rPr>
          <w:rFonts w:ascii="David" w:hAnsi="David" w:cs="David" w:hint="cs"/>
          <w:sz w:val="24"/>
          <w:szCs w:val="24"/>
          <w:rtl/>
        </w:rPr>
        <w:t xml:space="preserve">) והערכיות </w:t>
      </w:r>
      <w:r w:rsidRPr="00FF2131">
        <w:rPr>
          <w:rFonts w:ascii="David" w:hAnsi="David" w:cs="David" w:hint="cs"/>
          <w:sz w:val="24"/>
          <w:szCs w:val="24"/>
          <w:rtl/>
        </w:rPr>
        <w:t xml:space="preserve">התחבירית </w:t>
      </w:r>
      <w:r w:rsidR="00D97624">
        <w:rPr>
          <w:rFonts w:ascii="David" w:hAnsi="David" w:cs="David" w:hint="cs"/>
          <w:sz w:val="24"/>
          <w:szCs w:val="24"/>
          <w:rtl/>
        </w:rPr>
        <w:t>(</w:t>
      </w:r>
      <w:r w:rsidR="00AF398F">
        <w:rPr>
          <w:rFonts w:ascii="David" w:hAnsi="David" w:cs="David"/>
          <w:sz w:val="24"/>
          <w:szCs w:val="24"/>
        </w:rPr>
        <w:t>S</w:t>
      </w:r>
      <w:r w:rsidR="00D97624" w:rsidRPr="00D97624">
        <w:rPr>
          <w:rFonts w:ascii="David" w:hAnsi="David" w:cs="David"/>
          <w:sz w:val="24"/>
          <w:szCs w:val="24"/>
        </w:rPr>
        <w:t xml:space="preserve">yntactic </w:t>
      </w:r>
      <w:proofErr w:type="spellStart"/>
      <w:r w:rsidR="00D97624" w:rsidRPr="00D97624">
        <w:rPr>
          <w:rFonts w:ascii="David" w:hAnsi="David" w:cs="David"/>
          <w:sz w:val="24"/>
          <w:szCs w:val="24"/>
        </w:rPr>
        <w:t>valency</w:t>
      </w:r>
      <w:proofErr w:type="spellEnd"/>
      <w:r w:rsidR="00D97624">
        <w:rPr>
          <w:rFonts w:ascii="David" w:hAnsi="David" w:cs="David" w:hint="cs"/>
          <w:sz w:val="24"/>
          <w:szCs w:val="24"/>
          <w:rtl/>
        </w:rPr>
        <w:t xml:space="preserve">) </w:t>
      </w:r>
      <w:r w:rsidRPr="00FF2131">
        <w:rPr>
          <w:rFonts w:ascii="David" w:hAnsi="David" w:cs="David" w:hint="cs"/>
          <w:sz w:val="24"/>
          <w:szCs w:val="24"/>
          <w:rtl/>
        </w:rPr>
        <w:t xml:space="preserve">שלהם; האספקט הלקסיקלי </w:t>
      </w:r>
      <w:r w:rsidR="00D97624">
        <w:rPr>
          <w:rFonts w:ascii="David" w:hAnsi="David" w:cs="David" w:hint="cs"/>
          <w:sz w:val="24"/>
          <w:szCs w:val="24"/>
          <w:rtl/>
        </w:rPr>
        <w:t>(</w:t>
      </w:r>
      <w:r w:rsidR="00923104">
        <w:rPr>
          <w:rFonts w:ascii="David" w:hAnsi="David" w:cs="David"/>
          <w:sz w:val="24"/>
          <w:szCs w:val="24"/>
        </w:rPr>
        <w:t>Lexical Aspect</w:t>
      </w:r>
      <w:r w:rsidR="00D97624">
        <w:rPr>
          <w:rFonts w:ascii="David" w:hAnsi="David" w:cs="David" w:hint="cs"/>
          <w:sz w:val="24"/>
          <w:szCs w:val="24"/>
          <w:rtl/>
        </w:rPr>
        <w:t>)</w:t>
      </w:r>
      <w:r w:rsidR="00923104">
        <w:rPr>
          <w:rFonts w:ascii="David" w:hAnsi="David" w:cs="David" w:hint="cs"/>
          <w:sz w:val="24"/>
          <w:szCs w:val="24"/>
          <w:rtl/>
        </w:rPr>
        <w:t xml:space="preserve"> </w:t>
      </w:r>
      <w:r w:rsidRPr="00FF2131">
        <w:rPr>
          <w:rFonts w:ascii="David" w:hAnsi="David" w:cs="David" w:hint="cs"/>
          <w:sz w:val="24"/>
          <w:szCs w:val="24"/>
          <w:rtl/>
        </w:rPr>
        <w:t>שלהם; כוונה</w:t>
      </w:r>
      <w:r w:rsidR="00923104">
        <w:rPr>
          <w:rFonts w:ascii="David" w:hAnsi="David" w:cs="David" w:hint="cs"/>
          <w:sz w:val="24"/>
          <w:szCs w:val="24"/>
          <w:rtl/>
        </w:rPr>
        <w:t xml:space="preserve"> </w:t>
      </w:r>
      <w:r w:rsidR="00AF398F">
        <w:rPr>
          <w:rFonts w:ascii="David" w:hAnsi="David" w:cs="David" w:hint="cs"/>
          <w:sz w:val="24"/>
          <w:szCs w:val="24"/>
          <w:rtl/>
        </w:rPr>
        <w:t>(</w:t>
      </w:r>
      <w:r w:rsidR="00AF398F" w:rsidRPr="00AF398F">
        <w:rPr>
          <w:rFonts w:ascii="David" w:hAnsi="David" w:cs="David"/>
          <w:sz w:val="24"/>
          <w:szCs w:val="24"/>
        </w:rPr>
        <w:t>Intentions</w:t>
      </w:r>
      <w:r w:rsidR="00AF398F">
        <w:rPr>
          <w:rFonts w:ascii="David" w:hAnsi="David" w:cs="David" w:hint="cs"/>
          <w:sz w:val="24"/>
          <w:szCs w:val="24"/>
          <w:rtl/>
        </w:rPr>
        <w:t>)</w:t>
      </w:r>
      <w:r w:rsidR="00FA7C56">
        <w:rPr>
          <w:rFonts w:ascii="David" w:hAnsi="David" w:cs="David" w:hint="cs"/>
          <w:sz w:val="24"/>
          <w:szCs w:val="24"/>
          <w:rtl/>
        </w:rPr>
        <w:t>;</w:t>
      </w:r>
      <w:r w:rsidRPr="00FF2131">
        <w:rPr>
          <w:rFonts w:ascii="David" w:hAnsi="David" w:cs="David" w:hint="cs"/>
          <w:sz w:val="24"/>
          <w:szCs w:val="24"/>
          <w:rtl/>
        </w:rPr>
        <w:t xml:space="preserve"> דאיקטיות</w:t>
      </w:r>
      <w:r w:rsidR="00D52BA2">
        <w:rPr>
          <w:rFonts w:ascii="David" w:hAnsi="David" w:cs="David" w:hint="cs"/>
          <w:sz w:val="24"/>
          <w:szCs w:val="24"/>
          <w:rtl/>
        </w:rPr>
        <w:t xml:space="preserve"> </w:t>
      </w:r>
      <w:proofErr w:type="spellStart"/>
      <w:r w:rsidR="00D52BA2" w:rsidRPr="00D52BA2">
        <w:rPr>
          <w:rFonts w:ascii="David" w:hAnsi="David" w:cs="David"/>
          <w:sz w:val="24"/>
          <w:szCs w:val="24"/>
        </w:rPr>
        <w:t>Deixis</w:t>
      </w:r>
      <w:proofErr w:type="spellEnd"/>
      <w:r w:rsidR="00923104" w:rsidRPr="00D52BA2">
        <w:rPr>
          <w:rFonts w:ascii="David" w:hAnsi="David" w:cs="David" w:hint="cs"/>
          <w:sz w:val="24"/>
          <w:szCs w:val="24"/>
        </w:rPr>
        <w:t>)</w:t>
      </w:r>
      <w:r w:rsidR="00D52BA2">
        <w:rPr>
          <w:rFonts w:ascii="David" w:hAnsi="David" w:cs="David" w:hint="cs"/>
          <w:sz w:val="24"/>
          <w:szCs w:val="24"/>
          <w:rtl/>
        </w:rPr>
        <w:t>)</w:t>
      </w:r>
      <w:r w:rsidRPr="00FF2131">
        <w:rPr>
          <w:rFonts w:ascii="David" w:hAnsi="David" w:cs="David" w:hint="cs"/>
          <w:sz w:val="24"/>
          <w:szCs w:val="24"/>
          <w:rtl/>
        </w:rPr>
        <w:t xml:space="preserve"> </w:t>
      </w:r>
      <w:r w:rsidR="00FA7C56">
        <w:rPr>
          <w:rFonts w:ascii="David" w:hAnsi="David" w:cs="David" w:hint="cs"/>
          <w:sz w:val="24"/>
          <w:szCs w:val="24"/>
          <w:rtl/>
        </w:rPr>
        <w:t>ועוד</w:t>
      </w:r>
      <w:r w:rsidRPr="00FF2131">
        <w:rPr>
          <w:rFonts w:ascii="David" w:hAnsi="David" w:cs="David" w:hint="cs"/>
          <w:sz w:val="24"/>
          <w:szCs w:val="24"/>
          <w:rtl/>
        </w:rPr>
        <w:t>.</w:t>
      </w:r>
    </w:p>
    <w:p w14:paraId="7CE83865" w14:textId="0FAE6988" w:rsidR="00FF2131" w:rsidRPr="00FF2131" w:rsidRDefault="00FA7C56" w:rsidP="003B15E2">
      <w:pPr>
        <w:spacing w:line="360" w:lineRule="auto"/>
        <w:jc w:val="both"/>
        <w:outlineLvl w:val="3"/>
        <w:rPr>
          <w:rFonts w:ascii="David" w:hAnsi="David" w:cs="David"/>
          <w:sz w:val="24"/>
          <w:szCs w:val="24"/>
          <w:rtl/>
        </w:rPr>
      </w:pPr>
      <w:r>
        <w:rPr>
          <w:rFonts w:ascii="David" w:hAnsi="David" w:cs="David" w:hint="cs"/>
          <w:sz w:val="24"/>
          <w:szCs w:val="24"/>
          <w:rtl/>
        </w:rPr>
        <w:t>שנית,</w:t>
      </w:r>
      <w:r w:rsidR="00FF2131" w:rsidRPr="00FF2131">
        <w:rPr>
          <w:rFonts w:ascii="David" w:hAnsi="David" w:cs="David" w:hint="cs"/>
          <w:sz w:val="24"/>
          <w:szCs w:val="24"/>
          <w:rtl/>
        </w:rPr>
        <w:t xml:space="preserve"> מה היו מקורות ההשראה לשינויים שנמצאו בשימוש בפועלי היעד. </w:t>
      </w:r>
      <w:r>
        <w:rPr>
          <w:rFonts w:ascii="David" w:hAnsi="David" w:cs="David" w:hint="cs"/>
          <w:sz w:val="24"/>
          <w:szCs w:val="24"/>
          <w:rtl/>
        </w:rPr>
        <w:t xml:space="preserve">עם המקורות שנבחנו נמנים </w:t>
      </w:r>
      <w:r w:rsidR="00FF2131" w:rsidRPr="00FF2131">
        <w:rPr>
          <w:rFonts w:ascii="David" w:hAnsi="David" w:cs="David" w:hint="cs"/>
          <w:sz w:val="24"/>
          <w:szCs w:val="24"/>
          <w:rtl/>
        </w:rPr>
        <w:t xml:space="preserve"> </w:t>
      </w:r>
      <w:r w:rsidR="00EF5209">
        <w:rPr>
          <w:rFonts w:ascii="David" w:hAnsi="David" w:cs="David" w:hint="cs"/>
          <w:sz w:val="24"/>
          <w:szCs w:val="24"/>
          <w:rtl/>
        </w:rPr>
        <w:t xml:space="preserve">בעיקר </w:t>
      </w:r>
      <w:r w:rsidR="00FF2131" w:rsidRPr="00FF2131">
        <w:rPr>
          <w:rFonts w:ascii="David" w:hAnsi="David" w:cs="David" w:hint="cs"/>
          <w:sz w:val="24"/>
          <w:szCs w:val="24"/>
          <w:rtl/>
        </w:rPr>
        <w:t>העברית המקראית</w:t>
      </w:r>
      <w:r w:rsidR="00EF5209">
        <w:rPr>
          <w:rFonts w:ascii="David" w:hAnsi="David" w:cs="David" w:hint="cs"/>
          <w:sz w:val="24"/>
          <w:szCs w:val="24"/>
          <w:rtl/>
        </w:rPr>
        <w:t>,</w:t>
      </w:r>
      <w:r w:rsidR="00FF2131" w:rsidRPr="00FF2131">
        <w:rPr>
          <w:rFonts w:ascii="David" w:hAnsi="David" w:cs="David" w:hint="cs"/>
          <w:sz w:val="24"/>
          <w:szCs w:val="24"/>
          <w:rtl/>
        </w:rPr>
        <w:t xml:space="preserve"> לשון חז"ל</w:t>
      </w:r>
      <w:r w:rsidR="00EF5209">
        <w:rPr>
          <w:rFonts w:ascii="David" w:hAnsi="David" w:cs="David" w:hint="cs"/>
          <w:sz w:val="24"/>
          <w:szCs w:val="24"/>
          <w:rtl/>
        </w:rPr>
        <w:t xml:space="preserve"> וכן</w:t>
      </w:r>
      <w:r w:rsidR="00FF2131" w:rsidRPr="00FF2131">
        <w:rPr>
          <w:rFonts w:ascii="David" w:hAnsi="David" w:cs="David" w:hint="cs"/>
          <w:sz w:val="24"/>
          <w:szCs w:val="24"/>
          <w:rtl/>
        </w:rPr>
        <w:t xml:space="preserve"> לשונות הרקע של הדוברים, </w:t>
      </w:r>
      <w:r w:rsidR="00943725">
        <w:rPr>
          <w:rFonts w:ascii="David" w:hAnsi="David" w:cs="David" w:hint="cs"/>
          <w:sz w:val="24"/>
          <w:szCs w:val="24"/>
          <w:rtl/>
        </w:rPr>
        <w:t>ב</w:t>
      </w:r>
      <w:r w:rsidR="00EF5209">
        <w:rPr>
          <w:rFonts w:ascii="David" w:hAnsi="David" w:cs="David" w:hint="cs"/>
          <w:sz w:val="24"/>
          <w:szCs w:val="24"/>
          <w:rtl/>
        </w:rPr>
        <w:t>פרט</w:t>
      </w:r>
      <w:r w:rsidR="00943725">
        <w:rPr>
          <w:rFonts w:ascii="David" w:hAnsi="David" w:cs="David" w:hint="cs"/>
          <w:sz w:val="24"/>
          <w:szCs w:val="24"/>
          <w:rtl/>
        </w:rPr>
        <w:t xml:space="preserve"> </w:t>
      </w:r>
      <w:r w:rsidR="00FF2131" w:rsidRPr="00FF2131">
        <w:rPr>
          <w:rFonts w:ascii="David" w:hAnsi="David" w:cs="David" w:hint="cs"/>
          <w:sz w:val="24"/>
          <w:szCs w:val="24"/>
          <w:rtl/>
        </w:rPr>
        <w:t>רוסית ויידיש</w:t>
      </w:r>
      <w:r>
        <w:rPr>
          <w:rFonts w:ascii="David" w:hAnsi="David" w:cs="David" w:hint="cs"/>
          <w:sz w:val="24"/>
          <w:szCs w:val="24"/>
          <w:rtl/>
        </w:rPr>
        <w:t>, או שילוב של הש</w:t>
      </w:r>
      <w:r w:rsidR="0083697E">
        <w:rPr>
          <w:rFonts w:ascii="David" w:hAnsi="David" w:cs="David" w:hint="cs"/>
          <w:sz w:val="24"/>
          <w:szCs w:val="24"/>
          <w:rtl/>
        </w:rPr>
        <w:t>ת</w:t>
      </w:r>
      <w:r>
        <w:rPr>
          <w:rFonts w:ascii="David" w:hAnsi="David" w:cs="David" w:hint="cs"/>
          <w:sz w:val="24"/>
          <w:szCs w:val="24"/>
          <w:rtl/>
        </w:rPr>
        <w:t>יים.</w:t>
      </w:r>
      <w:r w:rsidR="00FF2131" w:rsidRPr="00FF2131">
        <w:rPr>
          <w:rFonts w:ascii="David" w:hAnsi="David" w:cs="David" w:hint="cs"/>
          <w:sz w:val="24"/>
          <w:szCs w:val="24"/>
          <w:rtl/>
        </w:rPr>
        <w:t xml:space="preserve"> </w:t>
      </w:r>
    </w:p>
    <w:p w14:paraId="73C86456" w14:textId="77777777" w:rsidR="00FF2131" w:rsidRPr="00FF2131" w:rsidRDefault="00FF2131" w:rsidP="003B15E2">
      <w:pPr>
        <w:spacing w:line="360" w:lineRule="auto"/>
        <w:jc w:val="both"/>
        <w:outlineLvl w:val="3"/>
        <w:rPr>
          <w:rFonts w:ascii="David" w:hAnsi="David" w:cs="David"/>
          <w:sz w:val="24"/>
          <w:szCs w:val="24"/>
          <w:u w:val="single"/>
          <w:rtl/>
        </w:rPr>
      </w:pPr>
    </w:p>
    <w:p w14:paraId="69BE3BF0" w14:textId="2DC04278" w:rsidR="00FF2131" w:rsidRPr="00FF2131" w:rsidRDefault="00FF2131" w:rsidP="003B15E2">
      <w:pPr>
        <w:spacing w:line="360" w:lineRule="auto"/>
        <w:jc w:val="both"/>
        <w:outlineLvl w:val="3"/>
        <w:rPr>
          <w:rFonts w:ascii="David" w:hAnsi="David" w:cs="David"/>
          <w:sz w:val="24"/>
          <w:szCs w:val="24"/>
          <w:u w:val="single"/>
          <w:rtl/>
        </w:rPr>
      </w:pPr>
      <w:r w:rsidRPr="00FF2131">
        <w:rPr>
          <w:rFonts w:ascii="David" w:hAnsi="David" w:cs="David" w:hint="cs"/>
          <w:sz w:val="24"/>
          <w:szCs w:val="24"/>
          <w:u w:val="single"/>
          <w:rtl/>
        </w:rPr>
        <w:t>רקע היסטורי</w:t>
      </w:r>
    </w:p>
    <w:p w14:paraId="420E5A67" w14:textId="563DE0B5" w:rsidR="00FF2131" w:rsidRPr="00FF2131" w:rsidRDefault="00FF2131" w:rsidP="003B15E2">
      <w:pPr>
        <w:tabs>
          <w:tab w:val="left" w:pos="-22"/>
          <w:tab w:val="left" w:pos="261"/>
          <w:tab w:val="left" w:pos="425"/>
          <w:tab w:val="left" w:pos="1112"/>
        </w:tabs>
        <w:spacing w:line="360" w:lineRule="auto"/>
        <w:jc w:val="both"/>
        <w:outlineLvl w:val="3"/>
        <w:rPr>
          <w:rFonts w:ascii="David" w:hAnsi="David" w:cs="David"/>
          <w:sz w:val="24"/>
          <w:szCs w:val="24"/>
          <w:rtl/>
        </w:rPr>
      </w:pPr>
      <w:r w:rsidRPr="00FF2131">
        <w:rPr>
          <w:rFonts w:ascii="David" w:hAnsi="David" w:cs="David" w:hint="cs"/>
          <w:sz w:val="24"/>
          <w:szCs w:val="24"/>
          <w:rtl/>
        </w:rPr>
        <w:t>מקובל</w:t>
      </w:r>
      <w:r w:rsidRPr="00FF2131">
        <w:rPr>
          <w:rFonts w:ascii="David" w:hAnsi="David" w:cs="David"/>
          <w:sz w:val="24"/>
          <w:szCs w:val="24"/>
          <w:rtl/>
        </w:rPr>
        <w:t xml:space="preserve"> </w:t>
      </w:r>
      <w:r w:rsidRPr="00FF2131">
        <w:rPr>
          <w:rFonts w:ascii="David" w:hAnsi="David" w:cs="David" w:hint="cs"/>
          <w:sz w:val="24"/>
          <w:szCs w:val="24"/>
          <w:rtl/>
        </w:rPr>
        <w:t>ל</w:t>
      </w:r>
      <w:r w:rsidRPr="00FF2131">
        <w:rPr>
          <w:rFonts w:ascii="David" w:hAnsi="David" w:cs="David"/>
          <w:sz w:val="24"/>
          <w:szCs w:val="24"/>
          <w:rtl/>
        </w:rPr>
        <w:t>חלק את העברית החדשה לשלוש תקופות: הראשונה מ-1881/2 ועד 1917, השנייה מ-1917 ועד 1948 והשלישית מ-1948 עד ימינו</w:t>
      </w:r>
      <w:r w:rsidRPr="00FF2131">
        <w:rPr>
          <w:rFonts w:ascii="David" w:hAnsi="David" w:cs="David" w:hint="cs"/>
          <w:sz w:val="24"/>
          <w:szCs w:val="24"/>
          <w:rtl/>
        </w:rPr>
        <w:t xml:space="preserve">. תקופות אלה </w:t>
      </w:r>
      <w:r w:rsidRPr="00FF2131">
        <w:rPr>
          <w:rFonts w:ascii="David" w:hAnsi="David" w:cs="David"/>
          <w:sz w:val="24"/>
          <w:szCs w:val="24"/>
          <w:rtl/>
        </w:rPr>
        <w:t>חופפ</w:t>
      </w:r>
      <w:r w:rsidRPr="00FF2131">
        <w:rPr>
          <w:rFonts w:ascii="David" w:hAnsi="David" w:cs="David" w:hint="cs"/>
          <w:sz w:val="24"/>
          <w:szCs w:val="24"/>
          <w:rtl/>
        </w:rPr>
        <w:t>ו</w:t>
      </w:r>
      <w:r w:rsidRPr="00FF2131">
        <w:rPr>
          <w:rFonts w:ascii="David" w:hAnsi="David" w:cs="David"/>
          <w:sz w:val="24"/>
          <w:szCs w:val="24"/>
          <w:rtl/>
        </w:rPr>
        <w:t xml:space="preserve">ת לאירועים היסטוריים שהתרחשו </w:t>
      </w:r>
      <w:r w:rsidRPr="00FF2131">
        <w:rPr>
          <w:rFonts w:ascii="David" w:hAnsi="David" w:cs="David" w:hint="cs"/>
          <w:sz w:val="24"/>
          <w:szCs w:val="24"/>
          <w:rtl/>
        </w:rPr>
        <w:t>ב</w:t>
      </w:r>
      <w:r w:rsidRPr="00FF2131">
        <w:rPr>
          <w:rFonts w:ascii="David" w:hAnsi="David" w:cs="David"/>
          <w:sz w:val="24"/>
          <w:szCs w:val="24"/>
          <w:rtl/>
        </w:rPr>
        <w:t>ארץ ישראל</w:t>
      </w:r>
      <w:r w:rsidRPr="00FF2131">
        <w:rPr>
          <w:rFonts w:ascii="David" w:hAnsi="David" w:cs="David" w:hint="cs"/>
          <w:sz w:val="24"/>
          <w:szCs w:val="24"/>
          <w:rtl/>
        </w:rPr>
        <w:t>, ו</w:t>
      </w:r>
      <w:r w:rsidR="00571D12">
        <w:rPr>
          <w:rFonts w:ascii="David" w:hAnsi="David" w:cs="David" w:hint="cs"/>
          <w:sz w:val="24"/>
          <w:szCs w:val="24"/>
          <w:rtl/>
        </w:rPr>
        <w:t xml:space="preserve">ללשון של </w:t>
      </w:r>
      <w:r w:rsidRPr="00FF2131">
        <w:rPr>
          <w:rFonts w:ascii="David" w:hAnsi="David" w:cs="David" w:hint="cs"/>
          <w:sz w:val="24"/>
          <w:szCs w:val="24"/>
          <w:rtl/>
        </w:rPr>
        <w:t xml:space="preserve">כל </w:t>
      </w:r>
      <w:r w:rsidR="00A948F5">
        <w:rPr>
          <w:rFonts w:ascii="David" w:hAnsi="David" w:cs="David" w:hint="cs"/>
          <w:sz w:val="24"/>
          <w:szCs w:val="24"/>
          <w:rtl/>
        </w:rPr>
        <w:t>אחת מהתקופות</w:t>
      </w:r>
      <w:r w:rsidRPr="00FF2131">
        <w:rPr>
          <w:rFonts w:ascii="David" w:hAnsi="David" w:cs="David" w:hint="cs"/>
          <w:sz w:val="24"/>
          <w:szCs w:val="24"/>
          <w:rtl/>
        </w:rPr>
        <w:t xml:space="preserve"> ישנם</w:t>
      </w:r>
      <w:r w:rsidRPr="00FF2131">
        <w:rPr>
          <w:rFonts w:ascii="David" w:hAnsi="David" w:cs="David"/>
          <w:sz w:val="24"/>
          <w:szCs w:val="24"/>
          <w:rtl/>
        </w:rPr>
        <w:t xml:space="preserve"> מאפיינים תחביריים, לקסיקליים ומורפולוגיים</w:t>
      </w:r>
      <w:r w:rsidR="00571D12">
        <w:rPr>
          <w:rFonts w:ascii="David" w:hAnsi="David" w:cs="David" w:hint="cs"/>
          <w:sz w:val="24"/>
          <w:szCs w:val="24"/>
          <w:rtl/>
        </w:rPr>
        <w:t xml:space="preserve"> ייחודיים, לרבות בלשון העיתונות</w:t>
      </w:r>
      <w:r w:rsidRPr="00FF2131">
        <w:rPr>
          <w:rFonts w:ascii="David" w:hAnsi="David" w:cs="David" w:hint="cs"/>
          <w:sz w:val="24"/>
          <w:szCs w:val="24"/>
          <w:rtl/>
        </w:rPr>
        <w:t>. בשלהי ה</w:t>
      </w:r>
      <w:r w:rsidRPr="00FF2131">
        <w:rPr>
          <w:rFonts w:ascii="David" w:hAnsi="David" w:cs="David"/>
          <w:sz w:val="24"/>
          <w:szCs w:val="24"/>
          <w:rtl/>
        </w:rPr>
        <w:t xml:space="preserve">תקופה </w:t>
      </w:r>
      <w:r w:rsidRPr="00FF2131">
        <w:rPr>
          <w:rFonts w:ascii="David" w:hAnsi="David" w:cs="David" w:hint="cs"/>
          <w:sz w:val="24"/>
          <w:szCs w:val="24"/>
          <w:rtl/>
        </w:rPr>
        <w:t>הראשונה</w:t>
      </w:r>
      <w:r w:rsidRPr="00FF2131">
        <w:rPr>
          <w:rFonts w:ascii="David" w:hAnsi="David" w:cs="David"/>
          <w:sz w:val="24"/>
          <w:szCs w:val="24"/>
          <w:rtl/>
        </w:rPr>
        <w:t xml:space="preserve"> החלה העברית להיות מדוברת</w:t>
      </w:r>
      <w:r w:rsidRPr="00FF2131">
        <w:rPr>
          <w:rFonts w:ascii="David" w:hAnsi="David" w:cs="David" w:hint="cs"/>
          <w:sz w:val="24"/>
          <w:szCs w:val="24"/>
          <w:rtl/>
        </w:rPr>
        <w:t>,</w:t>
      </w:r>
      <w:r w:rsidRPr="00FF2131">
        <w:rPr>
          <w:rFonts w:ascii="David" w:hAnsi="David" w:cs="David"/>
          <w:sz w:val="24"/>
          <w:szCs w:val="24"/>
          <w:rtl/>
        </w:rPr>
        <w:t xml:space="preserve"> לכן שנת 1900 נבחרה כשנת התחלת המחקר</w:t>
      </w:r>
      <w:r w:rsidRPr="00FF2131">
        <w:rPr>
          <w:rFonts w:ascii="David" w:hAnsi="David" w:cs="David" w:hint="cs"/>
          <w:sz w:val="24"/>
          <w:szCs w:val="24"/>
          <w:rtl/>
        </w:rPr>
        <w:t xml:space="preserve"> הנוכחי</w:t>
      </w:r>
      <w:r w:rsidRPr="00FF2131">
        <w:rPr>
          <w:rFonts w:ascii="David" w:hAnsi="David" w:cs="David"/>
          <w:sz w:val="24"/>
          <w:szCs w:val="24"/>
          <w:rtl/>
        </w:rPr>
        <w:t>.</w:t>
      </w:r>
    </w:p>
    <w:p w14:paraId="3BAEF0B1" w14:textId="6E5A1974" w:rsidR="00FF2131" w:rsidRPr="00FF2131" w:rsidRDefault="00FF2131" w:rsidP="003B15E2">
      <w:pPr>
        <w:tabs>
          <w:tab w:val="left" w:pos="-22"/>
          <w:tab w:val="left" w:pos="261"/>
          <w:tab w:val="left" w:pos="425"/>
          <w:tab w:val="left" w:pos="1112"/>
        </w:tabs>
        <w:spacing w:line="360" w:lineRule="auto"/>
        <w:jc w:val="both"/>
        <w:outlineLvl w:val="3"/>
        <w:rPr>
          <w:rFonts w:ascii="David" w:hAnsi="David" w:cs="David"/>
          <w:sz w:val="24"/>
          <w:szCs w:val="24"/>
          <w:rtl/>
        </w:rPr>
      </w:pPr>
      <w:r w:rsidRPr="00FF2131">
        <w:rPr>
          <w:rFonts w:ascii="David" w:hAnsi="David" w:cs="David" w:hint="cs"/>
          <w:sz w:val="24"/>
          <w:szCs w:val="24"/>
          <w:rtl/>
        </w:rPr>
        <w:t>בשנים הראשונות שנבדקו בקורפוס היו מעטים שדיברו עברית, ו</w:t>
      </w:r>
      <w:r w:rsidR="00571D12">
        <w:rPr>
          <w:rFonts w:ascii="David" w:hAnsi="David" w:cs="David" w:hint="cs"/>
          <w:sz w:val="24"/>
          <w:szCs w:val="24"/>
          <w:rtl/>
        </w:rPr>
        <w:t>אף</w:t>
      </w:r>
      <w:r w:rsidRPr="00FF2131">
        <w:rPr>
          <w:rFonts w:ascii="David" w:hAnsi="David" w:cs="David" w:hint="cs"/>
          <w:sz w:val="24"/>
          <w:szCs w:val="24"/>
          <w:rtl/>
        </w:rPr>
        <w:t xml:space="preserve"> הם לא היו דוברים ילידיים. בשנים אלה</w:t>
      </w:r>
      <w:r w:rsidR="00A948F5">
        <w:rPr>
          <w:rFonts w:ascii="David" w:hAnsi="David" w:cs="David" w:hint="cs"/>
          <w:sz w:val="24"/>
          <w:szCs w:val="24"/>
          <w:rtl/>
        </w:rPr>
        <w:t>,</w:t>
      </w:r>
      <w:r w:rsidRPr="00FF2131">
        <w:rPr>
          <w:rFonts w:ascii="David" w:hAnsi="David" w:cs="David" w:hint="cs"/>
          <w:sz w:val="24"/>
          <w:szCs w:val="24"/>
          <w:rtl/>
        </w:rPr>
        <w:t xml:space="preserve"> של התגבשות העברית החדשה</w:t>
      </w:r>
      <w:r w:rsidR="00A948F5">
        <w:rPr>
          <w:rFonts w:ascii="David" w:hAnsi="David" w:cs="David" w:hint="cs"/>
          <w:sz w:val="24"/>
          <w:szCs w:val="24"/>
          <w:rtl/>
        </w:rPr>
        <w:t>,</w:t>
      </w:r>
      <w:r w:rsidRPr="00FF2131">
        <w:rPr>
          <w:rFonts w:ascii="David" w:hAnsi="David" w:cs="David" w:hint="cs"/>
          <w:sz w:val="24"/>
          <w:szCs w:val="24"/>
          <w:rtl/>
        </w:rPr>
        <w:t xml:space="preserve"> השינויים שחלו בעברית היו תכופים</w:t>
      </w:r>
      <w:r w:rsidR="00571D12">
        <w:rPr>
          <w:rFonts w:ascii="David" w:hAnsi="David" w:cs="David" w:hint="cs"/>
          <w:sz w:val="24"/>
          <w:szCs w:val="24"/>
          <w:rtl/>
        </w:rPr>
        <w:t>.</w:t>
      </w:r>
      <w:r w:rsidRPr="00FF2131">
        <w:rPr>
          <w:rFonts w:ascii="David" w:hAnsi="David" w:cs="David" w:hint="cs"/>
          <w:sz w:val="24"/>
          <w:szCs w:val="24"/>
          <w:rtl/>
        </w:rPr>
        <w:t xml:space="preserve"> לקראת אמצע התקופה </w:t>
      </w:r>
      <w:r w:rsidR="00571D12">
        <w:rPr>
          <w:rFonts w:ascii="David" w:hAnsi="David" w:cs="David" w:hint="cs"/>
          <w:sz w:val="24"/>
          <w:szCs w:val="24"/>
          <w:rtl/>
        </w:rPr>
        <w:t>הלכה</w:t>
      </w:r>
      <w:r w:rsidR="0083697E">
        <w:rPr>
          <w:rFonts w:ascii="David" w:hAnsi="David" w:cs="David" w:hint="cs"/>
          <w:sz w:val="24"/>
          <w:szCs w:val="24"/>
          <w:rtl/>
        </w:rPr>
        <w:t xml:space="preserve"> העברית</w:t>
      </w:r>
      <w:r w:rsidR="00571D12">
        <w:rPr>
          <w:rFonts w:ascii="David" w:hAnsi="David" w:cs="David" w:hint="cs"/>
          <w:sz w:val="24"/>
          <w:szCs w:val="24"/>
          <w:rtl/>
        </w:rPr>
        <w:t xml:space="preserve"> ו</w:t>
      </w:r>
      <w:r w:rsidRPr="00FF2131">
        <w:rPr>
          <w:rFonts w:ascii="David" w:hAnsi="David" w:cs="David" w:hint="cs"/>
          <w:sz w:val="24"/>
          <w:szCs w:val="24"/>
          <w:rtl/>
        </w:rPr>
        <w:t>התבססה</w:t>
      </w:r>
      <w:r w:rsidR="00571D12">
        <w:rPr>
          <w:rFonts w:ascii="David" w:hAnsi="David" w:cs="David" w:hint="cs"/>
          <w:sz w:val="24"/>
          <w:szCs w:val="24"/>
          <w:rtl/>
        </w:rPr>
        <w:t>,</w:t>
      </w:r>
      <w:r w:rsidRPr="00FF2131">
        <w:rPr>
          <w:rFonts w:ascii="David" w:hAnsi="David" w:cs="David" w:hint="cs"/>
          <w:sz w:val="24"/>
          <w:szCs w:val="24"/>
          <w:rtl/>
        </w:rPr>
        <w:t xml:space="preserve"> ובשלב זה כבר היו דוברים ילידיים רבים שכתבו בעיתונים.</w:t>
      </w:r>
    </w:p>
    <w:p w14:paraId="415496E2" w14:textId="41E31646" w:rsidR="00FF2131" w:rsidRDefault="00FF2131" w:rsidP="003B15E2">
      <w:pPr>
        <w:tabs>
          <w:tab w:val="left" w:pos="-22"/>
          <w:tab w:val="left" w:pos="261"/>
          <w:tab w:val="left" w:pos="425"/>
          <w:tab w:val="left" w:pos="1112"/>
        </w:tabs>
        <w:spacing w:line="360" w:lineRule="auto"/>
        <w:jc w:val="both"/>
        <w:outlineLvl w:val="3"/>
        <w:rPr>
          <w:rFonts w:ascii="David" w:hAnsi="David" w:cs="David"/>
          <w:sz w:val="24"/>
          <w:szCs w:val="24"/>
          <w:rtl/>
        </w:rPr>
      </w:pPr>
      <w:r w:rsidRPr="00FF2131">
        <w:rPr>
          <w:rFonts w:ascii="David" w:hAnsi="David" w:cs="David" w:hint="cs"/>
          <w:sz w:val="24"/>
          <w:szCs w:val="24"/>
          <w:rtl/>
        </w:rPr>
        <w:t xml:space="preserve">בראשית העברית החדשה, תקופה המכונה "תחיית הלשון", דוברי העברית, ובראשם </w:t>
      </w:r>
      <w:r w:rsidR="00943725">
        <w:rPr>
          <w:rFonts w:ascii="David" w:hAnsi="David" w:cs="David" w:hint="cs"/>
          <w:sz w:val="24"/>
          <w:szCs w:val="24"/>
          <w:rtl/>
        </w:rPr>
        <w:t xml:space="preserve">אליעזר </w:t>
      </w:r>
      <w:r w:rsidRPr="00FF2131">
        <w:rPr>
          <w:rFonts w:ascii="David" w:hAnsi="David" w:cs="David" w:hint="cs"/>
          <w:sz w:val="24"/>
          <w:szCs w:val="24"/>
          <w:rtl/>
        </w:rPr>
        <w:t>בן-יהודה ואנשי ועד הלשון, ראו בלשון המקרא מקור מועדף לעברית המתחדשת</w:t>
      </w:r>
      <w:r w:rsidR="0083697E">
        <w:rPr>
          <w:rFonts w:ascii="David" w:hAnsi="David" w:cs="David" w:hint="cs"/>
          <w:sz w:val="24"/>
          <w:szCs w:val="24"/>
          <w:rtl/>
        </w:rPr>
        <w:t>.</w:t>
      </w:r>
      <w:r w:rsidRPr="00FF2131">
        <w:rPr>
          <w:rFonts w:ascii="David" w:hAnsi="David" w:cs="David" w:hint="cs"/>
          <w:sz w:val="24"/>
          <w:szCs w:val="24"/>
          <w:rtl/>
        </w:rPr>
        <w:t xml:space="preserve"> אך באופן טבעי לשונות הרקע של מחדשי העברית, בעיקר יידיש ורוסית, השפיעו גם הן על השימוש בעברית. ככל שחלפו השנים גדלה הפתיחות של דוברי העברית וגם של האקדמיה ללשון העברית לראות גם ברבדים אחרים של העברית, למשל בלשון חז"ל, מקור לגיטימי לעברית החדשה. </w:t>
      </w:r>
    </w:p>
    <w:p w14:paraId="1341874D" w14:textId="607C71C4" w:rsidR="00FF2131" w:rsidRPr="00FF2131" w:rsidRDefault="0021412E" w:rsidP="003B15E2">
      <w:pPr>
        <w:spacing w:line="360" w:lineRule="auto"/>
        <w:jc w:val="both"/>
        <w:outlineLvl w:val="3"/>
        <w:rPr>
          <w:rFonts w:ascii="David" w:hAnsi="David" w:cs="David"/>
          <w:sz w:val="24"/>
          <w:szCs w:val="24"/>
          <w:u w:val="single"/>
          <w:rtl/>
        </w:rPr>
      </w:pPr>
      <w:r>
        <w:rPr>
          <w:rFonts w:ascii="David" w:hAnsi="David" w:cs="David" w:hint="cs"/>
          <w:sz w:val="24"/>
          <w:szCs w:val="24"/>
          <w:u w:val="single"/>
          <w:rtl/>
        </w:rPr>
        <w:lastRenderedPageBreak/>
        <w:t>היבטים בדיון ב</w:t>
      </w:r>
      <w:r w:rsidR="0018282A">
        <w:rPr>
          <w:rFonts w:ascii="David" w:hAnsi="David" w:cs="David" w:hint="cs"/>
          <w:sz w:val="24"/>
          <w:szCs w:val="24"/>
          <w:u w:val="single"/>
          <w:rtl/>
        </w:rPr>
        <w:t>פועלי תנועה</w:t>
      </w:r>
    </w:p>
    <w:p w14:paraId="53F05E8D" w14:textId="5A9F46D1" w:rsidR="00FF2131" w:rsidRPr="00FF2131" w:rsidRDefault="00851F8E" w:rsidP="003B15E2">
      <w:pPr>
        <w:spacing w:line="360" w:lineRule="auto"/>
        <w:jc w:val="both"/>
        <w:outlineLvl w:val="3"/>
        <w:rPr>
          <w:rFonts w:ascii="David" w:hAnsi="David" w:cs="David"/>
          <w:sz w:val="24"/>
          <w:szCs w:val="24"/>
          <w:rtl/>
        </w:rPr>
      </w:pPr>
      <w:r>
        <w:rPr>
          <w:rFonts w:ascii="David" w:hAnsi="David" w:cs="David" w:hint="cs"/>
          <w:sz w:val="24"/>
          <w:szCs w:val="24"/>
          <w:rtl/>
        </w:rPr>
        <w:t xml:space="preserve">על-מנת </w:t>
      </w:r>
      <w:r w:rsidR="00FF2131" w:rsidRPr="00FF2131">
        <w:rPr>
          <w:rFonts w:ascii="David" w:hAnsi="David" w:cs="David" w:hint="cs"/>
          <w:sz w:val="24"/>
          <w:szCs w:val="24"/>
          <w:rtl/>
        </w:rPr>
        <w:t xml:space="preserve">להצביע על שינויים שחלו בשימוש בפועלי היעד </w:t>
      </w:r>
      <w:r>
        <w:rPr>
          <w:rFonts w:ascii="David" w:hAnsi="David" w:cs="David" w:hint="cs"/>
          <w:sz w:val="24"/>
          <w:szCs w:val="24"/>
          <w:rtl/>
        </w:rPr>
        <w:t>נדרש</w:t>
      </w:r>
      <w:r w:rsidRPr="00FF2131">
        <w:rPr>
          <w:rFonts w:ascii="David" w:hAnsi="David" w:cs="David" w:hint="cs"/>
          <w:sz w:val="24"/>
          <w:szCs w:val="24"/>
          <w:rtl/>
        </w:rPr>
        <w:t xml:space="preserve"> </w:t>
      </w:r>
      <w:r w:rsidR="00FF2131" w:rsidRPr="00FF2131">
        <w:rPr>
          <w:rFonts w:ascii="David" w:hAnsi="David" w:cs="David" w:hint="cs"/>
          <w:sz w:val="24"/>
          <w:szCs w:val="24"/>
          <w:rtl/>
        </w:rPr>
        <w:t xml:space="preserve">ניתוח סמנטי </w:t>
      </w:r>
      <w:r w:rsidR="008422AA">
        <w:rPr>
          <w:rFonts w:ascii="David" w:hAnsi="David" w:cs="David" w:hint="cs"/>
          <w:sz w:val="24"/>
          <w:szCs w:val="24"/>
          <w:rtl/>
        </w:rPr>
        <w:t>ו</w:t>
      </w:r>
      <w:r w:rsidR="00FF2131" w:rsidRPr="00FF2131">
        <w:rPr>
          <w:rFonts w:ascii="David" w:hAnsi="David" w:cs="David" w:hint="cs"/>
          <w:sz w:val="24"/>
          <w:szCs w:val="24"/>
          <w:rtl/>
        </w:rPr>
        <w:t>תחבירי של פועלי היעד. ניתוח</w:t>
      </w:r>
      <w:r>
        <w:rPr>
          <w:rFonts w:ascii="David" w:hAnsi="David" w:cs="David" w:hint="cs"/>
          <w:sz w:val="24"/>
          <w:szCs w:val="24"/>
          <w:rtl/>
        </w:rPr>
        <w:t xml:space="preserve"> זה כולל מרכיבים</w:t>
      </w:r>
      <w:r w:rsidR="00FF2131" w:rsidRPr="00FF2131">
        <w:rPr>
          <w:rFonts w:ascii="David" w:hAnsi="David" w:cs="David" w:hint="cs"/>
          <w:sz w:val="24"/>
          <w:szCs w:val="24"/>
          <w:rtl/>
        </w:rPr>
        <w:t xml:space="preserve"> כמו ערכיות הפועל ומגבלות הבחירה</w:t>
      </w:r>
      <w:r>
        <w:rPr>
          <w:rFonts w:ascii="David" w:hAnsi="David" w:cs="David" w:hint="cs"/>
          <w:sz w:val="24"/>
          <w:szCs w:val="24"/>
          <w:rtl/>
        </w:rPr>
        <w:t>,</w:t>
      </w:r>
      <w:r w:rsidR="00FF2131" w:rsidRPr="00FF2131">
        <w:rPr>
          <w:rFonts w:ascii="David" w:hAnsi="David" w:cs="David" w:hint="cs"/>
          <w:sz w:val="24"/>
          <w:szCs w:val="24"/>
          <w:rtl/>
        </w:rPr>
        <w:t xml:space="preserve"> </w:t>
      </w:r>
      <w:r>
        <w:rPr>
          <w:rFonts w:ascii="David" w:hAnsi="David" w:cs="David" w:hint="cs"/>
          <w:sz w:val="24"/>
          <w:szCs w:val="24"/>
          <w:rtl/>
        </w:rPr>
        <w:t>המשותפים</w:t>
      </w:r>
      <w:r w:rsidRPr="00FF2131">
        <w:rPr>
          <w:rFonts w:ascii="David" w:hAnsi="David" w:cs="David" w:hint="cs"/>
          <w:sz w:val="24"/>
          <w:szCs w:val="24"/>
          <w:rtl/>
        </w:rPr>
        <w:t xml:space="preserve"> </w:t>
      </w:r>
      <w:r>
        <w:rPr>
          <w:rFonts w:ascii="David" w:hAnsi="David" w:cs="David" w:hint="cs"/>
          <w:sz w:val="24"/>
          <w:szCs w:val="24"/>
          <w:rtl/>
        </w:rPr>
        <w:t>ל</w:t>
      </w:r>
      <w:r w:rsidRPr="00FF2131">
        <w:rPr>
          <w:rFonts w:ascii="David" w:hAnsi="David" w:cs="David" w:hint="cs"/>
          <w:sz w:val="24"/>
          <w:szCs w:val="24"/>
          <w:rtl/>
        </w:rPr>
        <w:t>פ</w:t>
      </w:r>
      <w:r>
        <w:rPr>
          <w:rFonts w:ascii="David" w:hAnsi="David" w:cs="David" w:hint="cs"/>
          <w:sz w:val="24"/>
          <w:szCs w:val="24"/>
          <w:rtl/>
        </w:rPr>
        <w:t>ו</w:t>
      </w:r>
      <w:r w:rsidRPr="00FF2131">
        <w:rPr>
          <w:rFonts w:ascii="David" w:hAnsi="David" w:cs="David" w:hint="cs"/>
          <w:sz w:val="24"/>
          <w:szCs w:val="24"/>
          <w:rtl/>
        </w:rPr>
        <w:t>עלי</w:t>
      </w:r>
      <w:r>
        <w:rPr>
          <w:rFonts w:ascii="David" w:hAnsi="David" w:cs="David" w:hint="cs"/>
          <w:sz w:val="24"/>
          <w:szCs w:val="24"/>
          <w:rtl/>
        </w:rPr>
        <w:t xml:space="preserve"> תנועה</w:t>
      </w:r>
      <w:r w:rsidRPr="00FF2131">
        <w:rPr>
          <w:rFonts w:ascii="David" w:hAnsi="David" w:cs="David" w:hint="cs"/>
          <w:sz w:val="24"/>
          <w:szCs w:val="24"/>
          <w:rtl/>
        </w:rPr>
        <w:t xml:space="preserve"> ב</w:t>
      </w:r>
      <w:r>
        <w:rPr>
          <w:rFonts w:ascii="David" w:hAnsi="David" w:cs="David" w:hint="cs"/>
          <w:sz w:val="24"/>
          <w:szCs w:val="24"/>
          <w:rtl/>
        </w:rPr>
        <w:t xml:space="preserve">אופן </w:t>
      </w:r>
      <w:r w:rsidRPr="00FF2131">
        <w:rPr>
          <w:rFonts w:ascii="David" w:hAnsi="David" w:cs="David" w:hint="cs"/>
          <w:sz w:val="24"/>
          <w:szCs w:val="24"/>
          <w:rtl/>
        </w:rPr>
        <w:t>כלל</w:t>
      </w:r>
      <w:r>
        <w:rPr>
          <w:rFonts w:ascii="David" w:hAnsi="David" w:cs="David" w:hint="cs"/>
          <w:sz w:val="24"/>
          <w:szCs w:val="24"/>
          <w:rtl/>
        </w:rPr>
        <w:t xml:space="preserve">י, ומרכיבים ספציפיים יותר, כמו </w:t>
      </w:r>
      <w:r w:rsidRPr="00FF2131">
        <w:rPr>
          <w:rFonts w:ascii="David" w:hAnsi="David" w:cs="David" w:hint="cs"/>
          <w:sz w:val="24"/>
          <w:szCs w:val="24"/>
          <w:rtl/>
        </w:rPr>
        <w:t>דאיקטיות</w:t>
      </w:r>
      <w:r>
        <w:rPr>
          <w:rFonts w:ascii="David" w:hAnsi="David" w:cs="David" w:hint="cs"/>
          <w:sz w:val="24"/>
          <w:szCs w:val="24"/>
          <w:rtl/>
        </w:rPr>
        <w:t>, הרלוונטיים רק לחלק מפועלי התנועה, בפרט</w:t>
      </w:r>
      <w:r w:rsidR="00FF2131" w:rsidRPr="00FF2131">
        <w:rPr>
          <w:rFonts w:ascii="David" w:hAnsi="David" w:cs="David" w:hint="cs"/>
          <w:sz w:val="24"/>
          <w:szCs w:val="24"/>
          <w:rtl/>
        </w:rPr>
        <w:t xml:space="preserve"> לפועל 'בא'</w:t>
      </w:r>
      <w:r>
        <w:rPr>
          <w:rFonts w:ascii="David" w:hAnsi="David" w:cs="David" w:hint="cs"/>
          <w:sz w:val="24"/>
          <w:szCs w:val="24"/>
          <w:rtl/>
        </w:rPr>
        <w:t xml:space="preserve"> העומד במרכז המחקר</w:t>
      </w:r>
      <w:r w:rsidR="00FF2131" w:rsidRPr="00FF2131">
        <w:rPr>
          <w:rFonts w:ascii="David" w:hAnsi="David" w:cs="David" w:hint="cs"/>
          <w:sz w:val="24"/>
          <w:szCs w:val="24"/>
          <w:rtl/>
        </w:rPr>
        <w:t xml:space="preserve">. ערכיות הפועל </w:t>
      </w:r>
      <w:r>
        <w:rPr>
          <w:rFonts w:ascii="David" w:hAnsi="David" w:cs="David" w:hint="cs"/>
          <w:sz w:val="24"/>
          <w:szCs w:val="24"/>
          <w:rtl/>
        </w:rPr>
        <w:t>נ</w:t>
      </w:r>
      <w:r w:rsidRPr="00FF2131">
        <w:rPr>
          <w:rFonts w:ascii="David" w:hAnsi="David" w:cs="David" w:hint="cs"/>
          <w:sz w:val="24"/>
          <w:szCs w:val="24"/>
          <w:rtl/>
        </w:rPr>
        <w:t xml:space="preserve">חלקת </w:t>
      </w:r>
      <w:r w:rsidR="00FF2131" w:rsidRPr="00FF2131">
        <w:rPr>
          <w:rFonts w:ascii="David" w:hAnsi="David" w:cs="David" w:hint="cs"/>
          <w:sz w:val="24"/>
          <w:szCs w:val="24"/>
          <w:rtl/>
        </w:rPr>
        <w:t>לערכיות פורמלית, ערכיות סמנטית וערכיות תחבירית. ערכיות פורמלית לוקחת בחשבון את מספר הארגומנטים המשתתפים בפועל</w:t>
      </w:r>
      <w:r>
        <w:rPr>
          <w:rFonts w:ascii="David" w:hAnsi="David" w:cs="David" w:hint="cs"/>
          <w:sz w:val="24"/>
          <w:szCs w:val="24"/>
          <w:rtl/>
        </w:rPr>
        <w:t xml:space="preserve">; </w:t>
      </w:r>
      <w:r w:rsidR="00FF2131" w:rsidRPr="00FF2131">
        <w:rPr>
          <w:rFonts w:ascii="David" w:hAnsi="David" w:cs="David" w:hint="cs"/>
          <w:sz w:val="24"/>
          <w:szCs w:val="24"/>
          <w:rtl/>
        </w:rPr>
        <w:t>בפועלי תנועה מדובר בשלושה משתתפים</w:t>
      </w:r>
      <w:r w:rsidR="00EA66F0">
        <w:rPr>
          <w:rFonts w:ascii="David" w:hAnsi="David" w:cs="David" w:hint="cs"/>
          <w:sz w:val="24"/>
          <w:szCs w:val="24"/>
          <w:rtl/>
        </w:rPr>
        <w:t>:</w:t>
      </w:r>
      <w:r w:rsidR="00FF2131" w:rsidRPr="00FF2131">
        <w:rPr>
          <w:rFonts w:ascii="David" w:hAnsi="David" w:cs="David" w:hint="cs"/>
          <w:sz w:val="24"/>
          <w:szCs w:val="24"/>
          <w:rtl/>
        </w:rPr>
        <w:t xml:space="preserve"> הישות הנעה, המוצא והיעד</w:t>
      </w:r>
      <w:r w:rsidR="00EA66F0">
        <w:rPr>
          <w:rFonts w:ascii="David" w:hAnsi="David" w:cs="David" w:hint="cs"/>
          <w:sz w:val="24"/>
          <w:szCs w:val="24"/>
          <w:rtl/>
        </w:rPr>
        <w:t>.</w:t>
      </w:r>
      <w:r w:rsidR="00FF2131" w:rsidRPr="00FF2131">
        <w:rPr>
          <w:rFonts w:ascii="David" w:hAnsi="David" w:cs="David" w:hint="cs"/>
          <w:sz w:val="24"/>
          <w:szCs w:val="24"/>
          <w:rtl/>
        </w:rPr>
        <w:t xml:space="preserve"> בהתאם לגישה ש</w:t>
      </w:r>
      <w:r>
        <w:rPr>
          <w:rFonts w:ascii="David" w:hAnsi="David" w:cs="David" w:hint="cs"/>
          <w:sz w:val="24"/>
          <w:szCs w:val="24"/>
          <w:rtl/>
        </w:rPr>
        <w:t>ל</w:t>
      </w:r>
      <w:r w:rsidR="00FF2131" w:rsidRPr="00FF2131">
        <w:rPr>
          <w:rFonts w:ascii="David" w:hAnsi="David" w:cs="David" w:hint="cs"/>
          <w:sz w:val="24"/>
          <w:szCs w:val="24"/>
          <w:rtl/>
        </w:rPr>
        <w:t xml:space="preserve"> גוץ-</w:t>
      </w:r>
      <w:proofErr w:type="spellStart"/>
      <w:r w:rsidR="00FF2131" w:rsidRPr="00FF2131">
        <w:rPr>
          <w:rFonts w:ascii="David" w:hAnsi="David" w:cs="David" w:hint="cs"/>
          <w:sz w:val="24"/>
          <w:szCs w:val="24"/>
          <w:rtl/>
        </w:rPr>
        <w:t>ווטלר</w:t>
      </w:r>
      <w:proofErr w:type="spellEnd"/>
      <w:r w:rsidR="00FF2131" w:rsidRPr="00FF2131">
        <w:rPr>
          <w:rFonts w:ascii="David" w:hAnsi="David" w:cs="David" w:hint="cs"/>
          <w:sz w:val="24"/>
          <w:szCs w:val="24"/>
          <w:rtl/>
        </w:rPr>
        <w:t xml:space="preserve"> (</w:t>
      </w:r>
      <w:proofErr w:type="spellStart"/>
      <w:r w:rsidR="00FF2131" w:rsidRPr="00FF2131">
        <w:rPr>
          <w:rFonts w:ascii="David" w:hAnsi="David" w:cs="David"/>
          <w:sz w:val="24"/>
          <w:szCs w:val="24"/>
        </w:rPr>
        <w:t>Götz-Votteler</w:t>
      </w:r>
      <w:proofErr w:type="spellEnd"/>
      <w:r w:rsidR="00FF2131" w:rsidRPr="00FF2131">
        <w:rPr>
          <w:rFonts w:ascii="David" w:hAnsi="David" w:cs="David"/>
          <w:sz w:val="24"/>
          <w:szCs w:val="24"/>
        </w:rPr>
        <w:t>, 2007</w:t>
      </w:r>
      <w:r w:rsidR="00FF2131" w:rsidRPr="00FF2131">
        <w:rPr>
          <w:rFonts w:ascii="David" w:hAnsi="David" w:cs="David"/>
          <w:sz w:val="24"/>
          <w:szCs w:val="24"/>
          <w:rtl/>
        </w:rPr>
        <w:t xml:space="preserve">) </w:t>
      </w:r>
      <w:r w:rsidR="00490C2B" w:rsidRPr="00FF2131">
        <w:rPr>
          <w:rFonts w:ascii="David" w:hAnsi="David" w:cs="David" w:hint="cs"/>
          <w:sz w:val="24"/>
          <w:szCs w:val="24"/>
          <w:rtl/>
        </w:rPr>
        <w:t>ה</w:t>
      </w:r>
      <w:r w:rsidR="00490C2B">
        <w:rPr>
          <w:rFonts w:ascii="David" w:hAnsi="David" w:cs="David" w:hint="cs"/>
          <w:sz w:val="24"/>
          <w:szCs w:val="24"/>
          <w:rtl/>
        </w:rPr>
        <w:t>דיון ב</w:t>
      </w:r>
      <w:r w:rsidR="00490C2B" w:rsidRPr="00FF2131">
        <w:rPr>
          <w:rFonts w:ascii="David" w:hAnsi="David" w:cs="David" w:hint="cs"/>
          <w:sz w:val="24"/>
          <w:szCs w:val="24"/>
          <w:rtl/>
        </w:rPr>
        <w:t xml:space="preserve">ערכיות הסמנטית של פועלי היעד </w:t>
      </w:r>
      <w:r w:rsidR="00490C2B">
        <w:rPr>
          <w:rFonts w:ascii="David" w:hAnsi="David" w:cs="David" w:hint="cs"/>
          <w:sz w:val="24"/>
          <w:szCs w:val="24"/>
          <w:rtl/>
        </w:rPr>
        <w:t>כלל</w:t>
      </w:r>
      <w:r w:rsidR="00490C2B" w:rsidRPr="00FF2131">
        <w:rPr>
          <w:rFonts w:ascii="David" w:hAnsi="David" w:cs="David" w:hint="cs"/>
          <w:sz w:val="24"/>
          <w:szCs w:val="24"/>
          <w:rtl/>
        </w:rPr>
        <w:t xml:space="preserve"> </w:t>
      </w:r>
      <w:r w:rsidR="00FF2131" w:rsidRPr="00FF2131">
        <w:rPr>
          <w:rFonts w:ascii="David" w:hAnsi="David" w:cs="David" w:hint="cs"/>
          <w:sz w:val="24"/>
          <w:szCs w:val="24"/>
          <w:rtl/>
        </w:rPr>
        <w:t xml:space="preserve">תיאור </w:t>
      </w:r>
      <w:r w:rsidR="00490C2B">
        <w:rPr>
          <w:rFonts w:ascii="David" w:hAnsi="David" w:cs="David" w:hint="cs"/>
          <w:sz w:val="24"/>
          <w:szCs w:val="24"/>
          <w:rtl/>
        </w:rPr>
        <w:t xml:space="preserve">של </w:t>
      </w:r>
      <w:r w:rsidR="00FF2131" w:rsidRPr="00FF2131">
        <w:rPr>
          <w:rFonts w:ascii="David" w:hAnsi="David" w:cs="David" w:hint="cs"/>
          <w:sz w:val="24"/>
          <w:szCs w:val="24"/>
          <w:rtl/>
        </w:rPr>
        <w:t>ה</w:t>
      </w:r>
      <w:r w:rsidR="00FF2131" w:rsidRPr="00FF2131">
        <w:rPr>
          <w:rFonts w:ascii="David" w:hAnsi="David" w:cs="David"/>
          <w:sz w:val="24"/>
          <w:szCs w:val="24"/>
          <w:rtl/>
        </w:rPr>
        <w:t xml:space="preserve">יחידות </w:t>
      </w:r>
      <w:r w:rsidR="00FF2131" w:rsidRPr="00FF2131">
        <w:rPr>
          <w:rFonts w:ascii="David" w:hAnsi="David" w:cs="David" w:hint="cs"/>
          <w:sz w:val="24"/>
          <w:szCs w:val="24"/>
          <w:rtl/>
        </w:rPr>
        <w:t>ה</w:t>
      </w:r>
      <w:r w:rsidR="00FF2131" w:rsidRPr="00FF2131">
        <w:rPr>
          <w:rFonts w:ascii="David" w:hAnsi="David" w:cs="David"/>
          <w:sz w:val="24"/>
          <w:szCs w:val="24"/>
          <w:rtl/>
        </w:rPr>
        <w:t xml:space="preserve">סמנטיות </w:t>
      </w:r>
      <w:r w:rsidR="00FF2131" w:rsidRPr="00FF2131">
        <w:rPr>
          <w:rFonts w:ascii="David" w:hAnsi="David" w:cs="David" w:hint="cs"/>
          <w:sz w:val="24"/>
          <w:szCs w:val="24"/>
          <w:rtl/>
        </w:rPr>
        <w:t>ש</w:t>
      </w:r>
      <w:r w:rsidR="00FF2131" w:rsidRPr="00FF2131">
        <w:rPr>
          <w:rFonts w:ascii="David" w:hAnsi="David" w:cs="David"/>
          <w:sz w:val="24"/>
          <w:szCs w:val="24"/>
          <w:rtl/>
        </w:rPr>
        <w:t>אפשר לשבץ בכל עמדה תחבירית</w:t>
      </w:r>
      <w:r w:rsidR="00EA66F0">
        <w:rPr>
          <w:rFonts w:ascii="David" w:hAnsi="David" w:cs="David" w:hint="cs"/>
          <w:sz w:val="24"/>
          <w:szCs w:val="24"/>
          <w:rtl/>
        </w:rPr>
        <w:t>.</w:t>
      </w:r>
      <w:r w:rsidR="00FF2131" w:rsidRPr="00FF2131">
        <w:rPr>
          <w:rFonts w:ascii="David" w:hAnsi="David" w:cs="David" w:hint="cs"/>
          <w:sz w:val="24"/>
          <w:szCs w:val="24"/>
          <w:rtl/>
        </w:rPr>
        <w:t xml:space="preserve"> ה</w:t>
      </w:r>
      <w:r w:rsidR="00490C2B">
        <w:rPr>
          <w:rFonts w:ascii="David" w:hAnsi="David" w:cs="David" w:hint="cs"/>
          <w:sz w:val="24"/>
          <w:szCs w:val="24"/>
          <w:rtl/>
        </w:rPr>
        <w:t>דיון ב</w:t>
      </w:r>
      <w:r w:rsidR="00FF2131" w:rsidRPr="00FF2131">
        <w:rPr>
          <w:rFonts w:ascii="David" w:hAnsi="David" w:cs="David" w:hint="cs"/>
          <w:sz w:val="24"/>
          <w:szCs w:val="24"/>
          <w:rtl/>
        </w:rPr>
        <w:t xml:space="preserve">ערכיות התחבירית </w:t>
      </w:r>
      <w:r w:rsidR="00490C2B">
        <w:rPr>
          <w:rFonts w:ascii="David" w:hAnsi="David" w:cs="David" w:hint="cs"/>
          <w:sz w:val="24"/>
          <w:szCs w:val="24"/>
          <w:rtl/>
        </w:rPr>
        <w:t xml:space="preserve">כלל תיאור של </w:t>
      </w:r>
      <w:r w:rsidR="00FF2131" w:rsidRPr="00FF2131">
        <w:rPr>
          <w:rFonts w:ascii="David" w:hAnsi="David" w:cs="David"/>
          <w:sz w:val="24"/>
          <w:szCs w:val="24"/>
          <w:rtl/>
        </w:rPr>
        <w:t xml:space="preserve">משלימים במישור השטח, </w:t>
      </w:r>
      <w:r w:rsidR="00490C2B">
        <w:rPr>
          <w:rFonts w:ascii="David" w:hAnsi="David" w:cs="David" w:hint="cs"/>
          <w:sz w:val="24"/>
          <w:szCs w:val="24"/>
          <w:rtl/>
        </w:rPr>
        <w:t>לרבות ה</w:t>
      </w:r>
      <w:r w:rsidR="00FF2131" w:rsidRPr="00FF2131">
        <w:rPr>
          <w:rFonts w:ascii="David" w:hAnsi="David" w:cs="David"/>
          <w:sz w:val="24"/>
          <w:szCs w:val="24"/>
          <w:rtl/>
        </w:rPr>
        <w:t xml:space="preserve">תנאים </w:t>
      </w:r>
      <w:r w:rsidR="00490C2B">
        <w:rPr>
          <w:rFonts w:ascii="David" w:hAnsi="David" w:cs="David" w:hint="cs"/>
          <w:sz w:val="24"/>
          <w:szCs w:val="24"/>
          <w:rtl/>
        </w:rPr>
        <w:t xml:space="preserve">התחביריים (ולא הפרגמטיים) </w:t>
      </w:r>
      <w:r w:rsidR="00FF2131" w:rsidRPr="00FF2131">
        <w:rPr>
          <w:rFonts w:ascii="David" w:hAnsi="David" w:cs="David"/>
          <w:sz w:val="24"/>
          <w:szCs w:val="24"/>
          <w:rtl/>
        </w:rPr>
        <w:t xml:space="preserve">שבהם הם </w:t>
      </w:r>
      <w:r w:rsidR="00490C2B">
        <w:rPr>
          <w:rFonts w:ascii="David" w:hAnsi="David" w:cs="David" w:hint="cs"/>
          <w:sz w:val="24"/>
          <w:szCs w:val="24"/>
          <w:rtl/>
        </w:rPr>
        <w:t>ניתנים להשמטה</w:t>
      </w:r>
      <w:r w:rsidR="00FF2131" w:rsidRPr="00FF2131">
        <w:rPr>
          <w:rFonts w:ascii="David" w:hAnsi="David" w:cs="David" w:hint="cs"/>
          <w:sz w:val="24"/>
          <w:szCs w:val="24"/>
          <w:rtl/>
        </w:rPr>
        <w:t xml:space="preserve">. </w:t>
      </w:r>
      <w:r w:rsidR="00490C2B">
        <w:rPr>
          <w:rFonts w:ascii="David" w:hAnsi="David" w:cs="David" w:hint="cs"/>
          <w:sz w:val="24"/>
          <w:szCs w:val="24"/>
          <w:rtl/>
        </w:rPr>
        <w:t xml:space="preserve">בעקבות </w:t>
      </w:r>
      <w:proofErr w:type="spellStart"/>
      <w:r w:rsidR="00490C2B" w:rsidRPr="00FF2131">
        <w:rPr>
          <w:rFonts w:ascii="David" w:hAnsi="David" w:cs="David" w:hint="cs"/>
          <w:sz w:val="24"/>
          <w:szCs w:val="24"/>
          <w:rtl/>
        </w:rPr>
        <w:t>פילמור</w:t>
      </w:r>
      <w:proofErr w:type="spellEnd"/>
      <w:r w:rsidR="00490C2B" w:rsidRPr="00FF2131">
        <w:rPr>
          <w:rFonts w:ascii="David" w:hAnsi="David" w:cs="David" w:hint="cs"/>
          <w:sz w:val="24"/>
          <w:szCs w:val="24"/>
          <w:rtl/>
        </w:rPr>
        <w:t xml:space="preserve"> (</w:t>
      </w:r>
      <w:r w:rsidR="00490C2B" w:rsidRPr="00FF2131">
        <w:rPr>
          <w:rFonts w:ascii="David" w:hAnsi="David" w:cs="David"/>
          <w:sz w:val="24"/>
          <w:szCs w:val="24"/>
          <w:lang w:bidi="ar-SA"/>
        </w:rPr>
        <w:t>Fillmore, 2007</w:t>
      </w:r>
      <w:r w:rsidR="00490C2B" w:rsidRPr="00FF2131">
        <w:rPr>
          <w:rFonts w:ascii="David" w:hAnsi="David" w:cs="David" w:hint="cs"/>
          <w:sz w:val="24"/>
          <w:szCs w:val="24"/>
          <w:rtl/>
        </w:rPr>
        <w:t>)</w:t>
      </w:r>
      <w:r w:rsidR="0083697E">
        <w:rPr>
          <w:rFonts w:ascii="David" w:hAnsi="David" w:cs="David" w:hint="cs"/>
          <w:sz w:val="24"/>
          <w:szCs w:val="24"/>
          <w:rtl/>
        </w:rPr>
        <w:t xml:space="preserve"> </w:t>
      </w:r>
      <w:r w:rsidR="00FF2131" w:rsidRPr="00FF2131">
        <w:rPr>
          <w:rFonts w:ascii="David" w:hAnsi="David" w:cs="David" w:hint="cs"/>
          <w:sz w:val="24"/>
          <w:szCs w:val="24"/>
          <w:rtl/>
        </w:rPr>
        <w:t>נדונו</w:t>
      </w:r>
      <w:r w:rsidR="0083697E">
        <w:rPr>
          <w:rFonts w:ascii="David" w:hAnsi="David" w:cs="David" w:hint="cs"/>
          <w:sz w:val="24"/>
          <w:szCs w:val="24"/>
          <w:rtl/>
        </w:rPr>
        <w:t xml:space="preserve"> בעבודה זו</w:t>
      </w:r>
      <w:r w:rsidR="00FF2131" w:rsidRPr="00FF2131">
        <w:rPr>
          <w:rFonts w:ascii="David" w:hAnsi="David" w:cs="David" w:hint="cs"/>
          <w:sz w:val="24"/>
          <w:szCs w:val="24"/>
          <w:rtl/>
        </w:rPr>
        <w:t xml:space="preserve"> </w:t>
      </w:r>
      <w:r w:rsidR="00490C2B">
        <w:rPr>
          <w:rFonts w:ascii="David" w:hAnsi="David" w:cs="David" w:hint="cs"/>
          <w:sz w:val="24"/>
          <w:szCs w:val="24"/>
          <w:rtl/>
        </w:rPr>
        <w:t xml:space="preserve">גם </w:t>
      </w:r>
      <w:r w:rsidR="00FF2131" w:rsidRPr="00FF2131">
        <w:rPr>
          <w:rFonts w:ascii="David" w:hAnsi="David" w:cs="David" w:hint="cs"/>
          <w:sz w:val="24"/>
          <w:szCs w:val="24"/>
          <w:rtl/>
        </w:rPr>
        <w:t>מקרים של אי התאמה בין הערכיות הסמנטית לבין הערכיות התחבירית</w:t>
      </w:r>
      <w:r w:rsidR="00490C2B">
        <w:rPr>
          <w:rFonts w:ascii="David" w:hAnsi="David" w:cs="David" w:hint="cs"/>
          <w:sz w:val="24"/>
          <w:szCs w:val="24"/>
          <w:rtl/>
        </w:rPr>
        <w:t>, ונבחנו</w:t>
      </w:r>
      <w:r w:rsidR="00490C2B" w:rsidRPr="00FF2131">
        <w:rPr>
          <w:rFonts w:ascii="David" w:hAnsi="David" w:cs="David" w:hint="cs"/>
          <w:sz w:val="24"/>
          <w:szCs w:val="24"/>
          <w:rtl/>
        </w:rPr>
        <w:t xml:space="preserve"> </w:t>
      </w:r>
      <w:r w:rsidR="00FF2131" w:rsidRPr="00FF2131">
        <w:rPr>
          <w:rFonts w:ascii="David" w:hAnsi="David" w:cs="David" w:hint="cs"/>
          <w:sz w:val="24"/>
          <w:szCs w:val="24"/>
          <w:rtl/>
        </w:rPr>
        <w:t xml:space="preserve">רכיבים סמנטיים שונים </w:t>
      </w:r>
      <w:r w:rsidR="00490C2B">
        <w:rPr>
          <w:rFonts w:ascii="David" w:hAnsi="David" w:cs="David" w:hint="cs"/>
          <w:sz w:val="24"/>
          <w:szCs w:val="24"/>
          <w:rtl/>
        </w:rPr>
        <w:t xml:space="preserve">של </w:t>
      </w:r>
      <w:r w:rsidR="00FF2131" w:rsidRPr="00FF2131">
        <w:rPr>
          <w:rFonts w:ascii="David" w:hAnsi="David" w:cs="David" w:hint="cs"/>
          <w:sz w:val="24"/>
          <w:szCs w:val="24"/>
          <w:rtl/>
        </w:rPr>
        <w:t xml:space="preserve">פועלי היעד </w:t>
      </w:r>
      <w:r w:rsidR="00490C2B">
        <w:rPr>
          <w:rFonts w:ascii="David" w:hAnsi="David" w:cs="David" w:hint="cs"/>
          <w:sz w:val="24"/>
          <w:szCs w:val="24"/>
          <w:rtl/>
        </w:rPr>
        <w:t>שגרמו לכך</w:t>
      </w:r>
      <w:r w:rsidR="00FF2131" w:rsidRPr="00FF2131">
        <w:rPr>
          <w:rFonts w:ascii="David" w:hAnsi="David" w:cs="David" w:hint="cs"/>
          <w:sz w:val="24"/>
          <w:szCs w:val="24"/>
          <w:rtl/>
        </w:rPr>
        <w:t>.</w:t>
      </w:r>
    </w:p>
    <w:p w14:paraId="47682F4C" w14:textId="62E81CEC" w:rsidR="00FF2131" w:rsidRPr="00FF2131" w:rsidRDefault="00FF2131" w:rsidP="003B15E2">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רכיב </w:t>
      </w:r>
      <w:r w:rsidR="00490C2B">
        <w:rPr>
          <w:rFonts w:ascii="David" w:hAnsi="David" w:cs="David" w:hint="cs"/>
          <w:sz w:val="24"/>
          <w:szCs w:val="24"/>
          <w:rtl/>
        </w:rPr>
        <w:t>חשוב שנידון בהקשר זה</w:t>
      </w:r>
      <w:r w:rsidRPr="00FF2131">
        <w:rPr>
          <w:rFonts w:ascii="David" w:hAnsi="David" w:cs="David" w:hint="cs"/>
          <w:sz w:val="24"/>
          <w:szCs w:val="24"/>
          <w:rtl/>
        </w:rPr>
        <w:t xml:space="preserve"> הוא מגבלות הבחירה, כלומר, ה</w:t>
      </w:r>
      <w:r w:rsidRPr="00FF2131">
        <w:rPr>
          <w:rFonts w:ascii="David" w:hAnsi="David" w:cs="David"/>
          <w:sz w:val="24"/>
          <w:szCs w:val="24"/>
          <w:rtl/>
        </w:rPr>
        <w:t>תנאים שבהם לקסמות יכולות להצטרף ללקסמות אחרות</w:t>
      </w:r>
      <w:r w:rsidRPr="00FF2131">
        <w:rPr>
          <w:rFonts w:ascii="David" w:hAnsi="David" w:cs="David" w:hint="cs"/>
          <w:sz w:val="24"/>
          <w:szCs w:val="24"/>
          <w:rtl/>
        </w:rPr>
        <w:t xml:space="preserve">. מושג זה יסודו בתיאוריה של חומסקי </w:t>
      </w:r>
      <w:r w:rsidRPr="00FF2131">
        <w:rPr>
          <w:rFonts w:ascii="David" w:hAnsi="David" w:cs="David"/>
          <w:sz w:val="24"/>
          <w:szCs w:val="24"/>
        </w:rPr>
        <w:t>Chomsky, 1957)</w:t>
      </w:r>
      <w:r w:rsidRPr="00FF2131">
        <w:rPr>
          <w:rFonts w:ascii="David" w:hAnsi="David" w:cs="David"/>
          <w:sz w:val="24"/>
          <w:szCs w:val="24"/>
          <w:rtl/>
        </w:rPr>
        <w:t>)</w:t>
      </w:r>
      <w:r w:rsidR="00490C2B">
        <w:rPr>
          <w:rFonts w:ascii="David" w:hAnsi="David" w:cs="David" w:hint="cs"/>
          <w:sz w:val="24"/>
          <w:szCs w:val="24"/>
          <w:rtl/>
        </w:rPr>
        <w:t>,</w:t>
      </w:r>
      <w:r w:rsidRPr="00FF2131">
        <w:rPr>
          <w:rFonts w:ascii="David" w:hAnsi="David" w:cs="David" w:hint="cs"/>
          <w:sz w:val="24"/>
          <w:szCs w:val="24"/>
          <w:rtl/>
        </w:rPr>
        <w:t xml:space="preserve"> שניסח את חוקי הבחירה מבחינה תחבירית. כץ </w:t>
      </w:r>
      <w:proofErr w:type="spellStart"/>
      <w:r w:rsidRPr="00FF2131">
        <w:rPr>
          <w:rFonts w:ascii="David" w:hAnsi="David" w:cs="David" w:hint="cs"/>
          <w:sz w:val="24"/>
          <w:szCs w:val="24"/>
          <w:rtl/>
        </w:rPr>
        <w:t>ופודור</w:t>
      </w:r>
      <w:proofErr w:type="spellEnd"/>
      <w:r w:rsidRPr="00FF2131">
        <w:rPr>
          <w:rFonts w:ascii="David" w:hAnsi="David" w:cs="David" w:hint="cs"/>
          <w:sz w:val="24"/>
          <w:szCs w:val="24"/>
          <w:rtl/>
        </w:rPr>
        <w:t xml:space="preserve"> </w:t>
      </w:r>
      <w:r w:rsidRPr="00FF2131">
        <w:rPr>
          <w:rFonts w:ascii="David" w:hAnsi="David" w:cs="David"/>
          <w:sz w:val="24"/>
          <w:szCs w:val="24"/>
        </w:rPr>
        <w:t xml:space="preserve">Katz &amp; Fodor, 1963) </w:t>
      </w:r>
      <w:r w:rsidRPr="00FF2131">
        <w:rPr>
          <w:rFonts w:ascii="David" w:hAnsi="David" w:cs="David"/>
          <w:sz w:val="24"/>
          <w:szCs w:val="24"/>
          <w:rtl/>
        </w:rPr>
        <w:t>)</w:t>
      </w:r>
      <w:r w:rsidR="0083697E">
        <w:rPr>
          <w:rFonts w:ascii="David" w:hAnsi="David" w:cs="David" w:hint="cs"/>
          <w:sz w:val="24"/>
          <w:szCs w:val="24"/>
          <w:rtl/>
        </w:rPr>
        <w:t xml:space="preserve"> </w:t>
      </w:r>
      <w:r w:rsidR="00C709DD">
        <w:rPr>
          <w:rFonts w:ascii="David" w:hAnsi="David" w:cs="David" w:hint="cs"/>
          <w:sz w:val="24"/>
          <w:szCs w:val="24"/>
          <w:rtl/>
        </w:rPr>
        <w:t xml:space="preserve"> </w:t>
      </w:r>
      <w:r w:rsidRPr="00FF2131">
        <w:rPr>
          <w:rFonts w:ascii="David" w:hAnsi="David" w:cs="David" w:hint="cs"/>
          <w:sz w:val="24"/>
          <w:szCs w:val="24"/>
          <w:rtl/>
        </w:rPr>
        <w:t>פיתחו על סמך תיאוריה זו את תיאוריית הרכיבים הסמנטיים</w:t>
      </w:r>
      <w:r w:rsidR="0083697E">
        <w:rPr>
          <w:rFonts w:ascii="David" w:hAnsi="David" w:cs="David" w:hint="cs"/>
          <w:sz w:val="24"/>
          <w:szCs w:val="24"/>
          <w:rtl/>
        </w:rPr>
        <w:t>,</w:t>
      </w:r>
      <w:r w:rsidRPr="00FF2131">
        <w:rPr>
          <w:rFonts w:ascii="David" w:hAnsi="David" w:cs="David" w:hint="cs"/>
          <w:sz w:val="24"/>
          <w:szCs w:val="24"/>
          <w:rtl/>
        </w:rPr>
        <w:t xml:space="preserve"> שבסופו של דבר ממנה התפתח העיסוק במחקר במגבלות הבחירה.</w:t>
      </w:r>
    </w:p>
    <w:p w14:paraId="02EB5BEB" w14:textId="0D435373" w:rsidR="00FF2131" w:rsidRPr="00FF2131" w:rsidRDefault="00FF2131" w:rsidP="00082B9C">
      <w:pPr>
        <w:spacing w:line="360" w:lineRule="auto"/>
        <w:outlineLvl w:val="3"/>
        <w:rPr>
          <w:rFonts w:ascii="David" w:hAnsi="David" w:cs="David"/>
          <w:sz w:val="24"/>
          <w:szCs w:val="24"/>
          <w:rtl/>
        </w:rPr>
      </w:pPr>
      <w:r w:rsidRPr="00FF2131">
        <w:rPr>
          <w:rFonts w:ascii="David" w:hAnsi="David" w:cs="David" w:hint="cs"/>
          <w:sz w:val="24"/>
          <w:szCs w:val="24"/>
          <w:rtl/>
        </w:rPr>
        <w:t>רכיב נוסף ש</w:t>
      </w:r>
      <w:r w:rsidR="00490C2B">
        <w:rPr>
          <w:rFonts w:ascii="David" w:hAnsi="David" w:cs="David" w:hint="cs"/>
          <w:sz w:val="24"/>
          <w:szCs w:val="24"/>
          <w:rtl/>
        </w:rPr>
        <w:t>נידון בשל השפעתו</w:t>
      </w:r>
      <w:r w:rsidRPr="00FF2131">
        <w:rPr>
          <w:rFonts w:ascii="David" w:hAnsi="David" w:cs="David" w:hint="cs"/>
          <w:sz w:val="24"/>
          <w:szCs w:val="24"/>
          <w:rtl/>
        </w:rPr>
        <w:t xml:space="preserve"> על הערכיות התחבירית הוא הדאיקטיות </w:t>
      </w:r>
      <w:r w:rsidRPr="00FF2131">
        <w:rPr>
          <w:rFonts w:ascii="David" w:hAnsi="David" w:cs="David"/>
          <w:sz w:val="24"/>
          <w:szCs w:val="24"/>
          <w:rtl/>
        </w:rPr>
        <w:t>–</w:t>
      </w:r>
      <w:r w:rsidRPr="00FF2131">
        <w:rPr>
          <w:rFonts w:ascii="David" w:hAnsi="David" w:cs="David" w:hint="cs"/>
          <w:sz w:val="24"/>
          <w:szCs w:val="24"/>
          <w:rtl/>
        </w:rPr>
        <w:t xml:space="preserve"> הכיוון שאליו מצביע הפועל. רכיב זה</w:t>
      </w:r>
      <w:r w:rsidR="00490C2B">
        <w:rPr>
          <w:rFonts w:ascii="David" w:hAnsi="David" w:cs="David" w:hint="cs"/>
          <w:sz w:val="24"/>
          <w:szCs w:val="24"/>
          <w:rtl/>
        </w:rPr>
        <w:t>,</w:t>
      </w:r>
      <w:r w:rsidRPr="00FF2131">
        <w:rPr>
          <w:rFonts w:ascii="David" w:hAnsi="David" w:cs="David" w:hint="cs"/>
          <w:sz w:val="24"/>
          <w:szCs w:val="24"/>
          <w:rtl/>
        </w:rPr>
        <w:t xml:space="preserve"> </w:t>
      </w:r>
      <w:r w:rsidR="00490C2B">
        <w:rPr>
          <w:rFonts w:ascii="David" w:hAnsi="David" w:cs="David" w:hint="cs"/>
          <w:sz w:val="24"/>
          <w:szCs w:val="24"/>
          <w:rtl/>
        </w:rPr>
        <w:t>שהוא מרכזי</w:t>
      </w:r>
      <w:r w:rsidR="00490C2B" w:rsidRPr="00FF2131">
        <w:rPr>
          <w:rFonts w:ascii="David" w:hAnsi="David" w:cs="David" w:hint="cs"/>
          <w:sz w:val="24"/>
          <w:szCs w:val="24"/>
          <w:rtl/>
        </w:rPr>
        <w:t xml:space="preserve"> </w:t>
      </w:r>
      <w:r w:rsidR="00490C2B">
        <w:rPr>
          <w:rFonts w:ascii="David" w:hAnsi="David" w:cs="David" w:hint="cs"/>
          <w:sz w:val="24"/>
          <w:szCs w:val="24"/>
          <w:rtl/>
        </w:rPr>
        <w:t>בחשיבותו ב</w:t>
      </w:r>
      <w:r w:rsidRPr="00FF2131">
        <w:rPr>
          <w:rFonts w:ascii="David" w:hAnsi="David" w:cs="David" w:hint="cs"/>
          <w:sz w:val="24"/>
          <w:szCs w:val="24"/>
          <w:rtl/>
        </w:rPr>
        <w:t>פועל 'בא'</w:t>
      </w:r>
      <w:r w:rsidR="0083697E">
        <w:rPr>
          <w:rFonts w:ascii="David" w:hAnsi="David" w:cs="David" w:hint="cs"/>
          <w:sz w:val="24"/>
          <w:szCs w:val="24"/>
          <w:rtl/>
        </w:rPr>
        <w:t>,</w:t>
      </w:r>
      <w:r w:rsidRPr="00FF2131">
        <w:rPr>
          <w:rFonts w:ascii="David" w:hAnsi="David" w:cs="David" w:hint="cs"/>
          <w:sz w:val="24"/>
          <w:szCs w:val="24"/>
          <w:rtl/>
        </w:rPr>
        <w:t xml:space="preserve"> נדון בהרחבה אצל </w:t>
      </w:r>
      <w:proofErr w:type="spellStart"/>
      <w:r w:rsidRPr="00FF2131">
        <w:rPr>
          <w:rFonts w:ascii="David" w:hAnsi="David" w:cs="David" w:hint="cs"/>
          <w:sz w:val="24"/>
          <w:szCs w:val="24"/>
          <w:rtl/>
        </w:rPr>
        <w:t>פילמור</w:t>
      </w:r>
      <w:proofErr w:type="spellEnd"/>
      <w:r w:rsidR="00791D10">
        <w:rPr>
          <w:rFonts w:ascii="David" w:hAnsi="David" w:cs="David" w:hint="cs"/>
          <w:sz w:val="24"/>
          <w:szCs w:val="24"/>
          <w:rtl/>
        </w:rPr>
        <w:t xml:space="preserve"> (</w:t>
      </w:r>
      <w:r w:rsidRPr="00FF2131">
        <w:rPr>
          <w:rFonts w:ascii="David" w:hAnsi="David" w:cs="David"/>
          <w:sz w:val="24"/>
          <w:szCs w:val="24"/>
        </w:rPr>
        <w:t xml:space="preserve">Fillmore, 1966, 1971a, 1975a, 1975b </w:t>
      </w:r>
      <w:r w:rsidRPr="00FF2131">
        <w:rPr>
          <w:rFonts w:ascii="David" w:hAnsi="David" w:cs="David" w:hint="cs"/>
          <w:sz w:val="24"/>
          <w:szCs w:val="24"/>
          <w:rtl/>
        </w:rPr>
        <w:t xml:space="preserve">) ביחס לפועל </w:t>
      </w:r>
      <w:r w:rsidRPr="00FF2131">
        <w:rPr>
          <w:rFonts w:ascii="David" w:hAnsi="David" w:cs="David"/>
          <w:sz w:val="24"/>
          <w:szCs w:val="24"/>
        </w:rPr>
        <w:t>come</w:t>
      </w:r>
      <w:r w:rsidRPr="00FF2131">
        <w:rPr>
          <w:rFonts w:ascii="David" w:hAnsi="David" w:cs="David" w:hint="cs"/>
          <w:sz w:val="24"/>
          <w:szCs w:val="24"/>
          <w:rtl/>
        </w:rPr>
        <w:t xml:space="preserve"> באנגלית</w:t>
      </w:r>
      <w:r w:rsidR="0083697E">
        <w:rPr>
          <w:rFonts w:ascii="David" w:hAnsi="David" w:cs="David" w:hint="cs"/>
          <w:sz w:val="24"/>
          <w:szCs w:val="24"/>
          <w:rtl/>
        </w:rPr>
        <w:t>,</w:t>
      </w:r>
      <w:r w:rsidRPr="00FF2131">
        <w:rPr>
          <w:rFonts w:ascii="David" w:hAnsi="David" w:cs="David" w:hint="cs"/>
          <w:sz w:val="24"/>
          <w:szCs w:val="24"/>
          <w:rtl/>
        </w:rPr>
        <w:t xml:space="preserve"> ואצל </w:t>
      </w:r>
      <w:proofErr w:type="spellStart"/>
      <w:r w:rsidRPr="00FF2131">
        <w:rPr>
          <w:rFonts w:ascii="David" w:hAnsi="David" w:cs="David" w:hint="cs"/>
          <w:sz w:val="24"/>
          <w:szCs w:val="24"/>
          <w:rtl/>
        </w:rPr>
        <w:t>לווינסון</w:t>
      </w:r>
      <w:proofErr w:type="spellEnd"/>
      <w:r w:rsidRPr="00FF2131">
        <w:rPr>
          <w:rFonts w:ascii="David" w:hAnsi="David" w:cs="David" w:hint="cs"/>
          <w:sz w:val="24"/>
          <w:szCs w:val="24"/>
          <w:rtl/>
        </w:rPr>
        <w:t xml:space="preserve"> </w:t>
      </w:r>
      <w:r w:rsidRPr="00FF2131">
        <w:rPr>
          <w:rFonts w:ascii="David" w:hAnsi="David" w:cs="David"/>
          <w:sz w:val="24"/>
          <w:szCs w:val="24"/>
        </w:rPr>
        <w:t>(Levinson, 2008)</w:t>
      </w:r>
      <w:r w:rsidRPr="00FF2131">
        <w:rPr>
          <w:rFonts w:ascii="David" w:hAnsi="David" w:cs="David" w:hint="cs"/>
          <w:sz w:val="24"/>
          <w:szCs w:val="24"/>
          <w:rtl/>
        </w:rPr>
        <w:t xml:space="preserve"> </w:t>
      </w:r>
      <w:proofErr w:type="spellStart"/>
      <w:r w:rsidRPr="00FF2131">
        <w:rPr>
          <w:rFonts w:ascii="David" w:hAnsi="David" w:cs="David" w:hint="cs"/>
          <w:sz w:val="24"/>
          <w:szCs w:val="24"/>
          <w:rtl/>
        </w:rPr>
        <w:t>ואושימה</w:t>
      </w:r>
      <w:proofErr w:type="spellEnd"/>
      <w:r w:rsidRPr="00FF2131">
        <w:rPr>
          <w:rFonts w:ascii="David" w:hAnsi="David" w:cs="David" w:hint="cs"/>
          <w:sz w:val="24"/>
          <w:szCs w:val="24"/>
          <w:rtl/>
        </w:rPr>
        <w:t xml:space="preserve"> (</w:t>
      </w:r>
      <w:proofErr w:type="spellStart"/>
      <w:r w:rsidRPr="00FF2131">
        <w:rPr>
          <w:rFonts w:ascii="David" w:hAnsi="David" w:cs="David"/>
          <w:sz w:val="24"/>
          <w:szCs w:val="24"/>
        </w:rPr>
        <w:t>Oshima</w:t>
      </w:r>
      <w:proofErr w:type="spellEnd"/>
      <w:r w:rsidRPr="00FF2131">
        <w:rPr>
          <w:rFonts w:ascii="David" w:hAnsi="David" w:cs="David"/>
          <w:sz w:val="24"/>
          <w:szCs w:val="24"/>
        </w:rPr>
        <w:t>, 2006a</w:t>
      </w:r>
      <w:r w:rsidRPr="00FF2131">
        <w:rPr>
          <w:rFonts w:ascii="David" w:hAnsi="David" w:cs="David" w:hint="cs"/>
          <w:sz w:val="24"/>
          <w:szCs w:val="24"/>
          <w:rtl/>
        </w:rPr>
        <w:t xml:space="preserve">) ביחס לפעלים מקבילים בשפות </w:t>
      </w:r>
      <w:r w:rsidR="00490C2B">
        <w:rPr>
          <w:rFonts w:ascii="David" w:hAnsi="David" w:cs="David" w:hint="cs"/>
          <w:sz w:val="24"/>
          <w:szCs w:val="24"/>
          <w:rtl/>
        </w:rPr>
        <w:t>אחרות</w:t>
      </w:r>
      <w:r w:rsidRPr="00FF2131">
        <w:rPr>
          <w:rFonts w:ascii="David" w:hAnsi="David" w:cs="David" w:hint="cs"/>
          <w:sz w:val="24"/>
          <w:szCs w:val="24"/>
          <w:rtl/>
        </w:rPr>
        <w:t>.</w:t>
      </w:r>
    </w:p>
    <w:p w14:paraId="1A31E9AA" w14:textId="1CCAFCC2" w:rsidR="00FF2131" w:rsidRPr="00FF2131" w:rsidRDefault="0021412E" w:rsidP="00791D10">
      <w:pPr>
        <w:spacing w:line="360" w:lineRule="auto"/>
        <w:jc w:val="both"/>
        <w:outlineLvl w:val="3"/>
        <w:rPr>
          <w:rFonts w:ascii="David" w:hAnsi="David" w:cs="David"/>
          <w:sz w:val="24"/>
          <w:szCs w:val="24"/>
          <w:rtl/>
        </w:rPr>
      </w:pPr>
      <w:r>
        <w:rPr>
          <w:rFonts w:ascii="David" w:hAnsi="David" w:cs="David" w:hint="cs"/>
          <w:sz w:val="24"/>
          <w:szCs w:val="24"/>
          <w:rtl/>
        </w:rPr>
        <w:t xml:space="preserve">בעקבות </w:t>
      </w:r>
      <w:proofErr w:type="spellStart"/>
      <w:r w:rsidRPr="00FF2131">
        <w:rPr>
          <w:rFonts w:ascii="David" w:hAnsi="David" w:cs="David"/>
          <w:sz w:val="24"/>
          <w:szCs w:val="24"/>
          <w:rtl/>
        </w:rPr>
        <w:t>ונדלר</w:t>
      </w:r>
      <w:proofErr w:type="spellEnd"/>
      <w:r w:rsidRPr="00FF2131">
        <w:rPr>
          <w:rFonts w:ascii="David" w:hAnsi="David" w:cs="David"/>
          <w:sz w:val="24"/>
          <w:szCs w:val="24"/>
          <w:rtl/>
        </w:rPr>
        <w:t xml:space="preserve"> (</w:t>
      </w:r>
      <w:proofErr w:type="spellStart"/>
      <w:r w:rsidRPr="00FF2131">
        <w:rPr>
          <w:rFonts w:ascii="David" w:hAnsi="David" w:cs="David"/>
          <w:sz w:val="24"/>
          <w:szCs w:val="24"/>
        </w:rPr>
        <w:t>Vendler</w:t>
      </w:r>
      <w:proofErr w:type="spellEnd"/>
      <w:r w:rsidRPr="00FF2131">
        <w:rPr>
          <w:rFonts w:ascii="David" w:hAnsi="David" w:cs="David"/>
          <w:sz w:val="24"/>
          <w:szCs w:val="24"/>
        </w:rPr>
        <w:t>, 1957</w:t>
      </w:r>
      <w:r w:rsidRPr="00FF2131">
        <w:rPr>
          <w:rFonts w:ascii="David" w:hAnsi="David" w:cs="David"/>
          <w:sz w:val="24"/>
          <w:szCs w:val="24"/>
          <w:rtl/>
        </w:rPr>
        <w:t>)</w:t>
      </w:r>
      <w:r>
        <w:rPr>
          <w:rFonts w:ascii="David" w:hAnsi="David" w:cs="David" w:hint="cs"/>
          <w:sz w:val="24"/>
          <w:szCs w:val="24"/>
          <w:rtl/>
        </w:rPr>
        <w:t xml:space="preserve"> ה</w:t>
      </w:r>
      <w:r w:rsidR="00FF2131" w:rsidRPr="00FF2131">
        <w:rPr>
          <w:rFonts w:ascii="David" w:hAnsi="David" w:cs="David" w:hint="cs"/>
          <w:sz w:val="24"/>
          <w:szCs w:val="24"/>
          <w:rtl/>
        </w:rPr>
        <w:t xml:space="preserve">פעלים </w:t>
      </w:r>
      <w:r>
        <w:rPr>
          <w:rFonts w:ascii="David" w:hAnsi="David" w:cs="David" w:hint="cs"/>
          <w:sz w:val="24"/>
          <w:szCs w:val="24"/>
          <w:rtl/>
        </w:rPr>
        <w:t>מוינו מבחינת</w:t>
      </w:r>
      <w:r w:rsidR="00FF2131" w:rsidRPr="00FF2131">
        <w:rPr>
          <w:rFonts w:ascii="David" w:hAnsi="David" w:cs="David" w:hint="cs"/>
          <w:sz w:val="24"/>
          <w:szCs w:val="24"/>
          <w:rtl/>
        </w:rPr>
        <w:t xml:space="preserve"> האספקט הלקסיקלי שלהם  לפועלי 'הישג', פועלי 'ביצוע', פועלי 'פעילות' ופועלי 'מצב'. חלוקה זו מבוססת על</w:t>
      </w:r>
      <w:r w:rsidR="00FF2131" w:rsidRPr="00FF2131">
        <w:rPr>
          <w:rFonts w:ascii="David" w:hAnsi="David" w:cs="David"/>
          <w:sz w:val="24"/>
          <w:szCs w:val="24"/>
          <w:rtl/>
        </w:rPr>
        <w:t xml:space="preserve"> דפוסי הזמן המקודדים</w:t>
      </w:r>
      <w:r w:rsidR="00FF2131" w:rsidRPr="00FF2131">
        <w:rPr>
          <w:rFonts w:ascii="David" w:hAnsi="David" w:cs="David" w:hint="cs"/>
          <w:sz w:val="24"/>
          <w:szCs w:val="24"/>
          <w:rtl/>
        </w:rPr>
        <w:t xml:space="preserve"> בהם: פעלים רגעיים לעומת פעלים מתמשכים, פעלים </w:t>
      </w:r>
      <w:r>
        <w:rPr>
          <w:rFonts w:ascii="David" w:hAnsi="David" w:cs="David" w:hint="cs"/>
          <w:sz w:val="24"/>
          <w:szCs w:val="24"/>
          <w:rtl/>
        </w:rPr>
        <w:t>בעלי</w:t>
      </w:r>
      <w:r w:rsidR="00FF2131" w:rsidRPr="00FF2131">
        <w:rPr>
          <w:rFonts w:ascii="David" w:hAnsi="David" w:cs="David" w:hint="cs"/>
          <w:sz w:val="24"/>
          <w:szCs w:val="24"/>
          <w:rtl/>
        </w:rPr>
        <w:t xml:space="preserve"> נקודת סיום </w:t>
      </w:r>
      <w:r w:rsidR="00EA66F0">
        <w:rPr>
          <w:rFonts w:ascii="David" w:hAnsi="David" w:cs="David" w:hint="cs"/>
          <w:sz w:val="24"/>
          <w:szCs w:val="24"/>
          <w:rtl/>
        </w:rPr>
        <w:t>(</w:t>
      </w:r>
      <w:r w:rsidR="00FF2131" w:rsidRPr="00FF2131">
        <w:rPr>
          <w:rFonts w:ascii="David" w:hAnsi="David" w:cs="David" w:hint="cs"/>
          <w:sz w:val="24"/>
          <w:szCs w:val="24"/>
          <w:rtl/>
        </w:rPr>
        <w:t>טליים</w:t>
      </w:r>
      <w:r w:rsidR="00EA66F0">
        <w:rPr>
          <w:rFonts w:ascii="David" w:hAnsi="David" w:cs="David" w:hint="cs"/>
          <w:sz w:val="24"/>
          <w:szCs w:val="24"/>
          <w:rtl/>
        </w:rPr>
        <w:t>)</w:t>
      </w:r>
      <w:r w:rsidR="00FF2131" w:rsidRPr="00FF2131">
        <w:rPr>
          <w:rFonts w:ascii="David" w:hAnsi="David" w:cs="David" w:hint="cs"/>
          <w:sz w:val="24"/>
          <w:szCs w:val="24"/>
          <w:rtl/>
        </w:rPr>
        <w:t xml:space="preserve"> לעומת פעלים </w:t>
      </w:r>
      <w:r>
        <w:rPr>
          <w:rFonts w:ascii="David" w:hAnsi="David" w:cs="David" w:hint="cs"/>
          <w:sz w:val="24"/>
          <w:szCs w:val="24"/>
          <w:rtl/>
        </w:rPr>
        <w:t xml:space="preserve">חסרי נקודת </w:t>
      </w:r>
      <w:r w:rsidR="00FF2131" w:rsidRPr="00FF2131">
        <w:rPr>
          <w:rFonts w:ascii="David" w:hAnsi="David" w:cs="David" w:hint="cs"/>
          <w:sz w:val="24"/>
          <w:szCs w:val="24"/>
          <w:rtl/>
        </w:rPr>
        <w:t xml:space="preserve">סיום </w:t>
      </w:r>
      <w:r w:rsidR="00EA66F0">
        <w:rPr>
          <w:rFonts w:ascii="David" w:hAnsi="David" w:cs="David" w:hint="cs"/>
          <w:sz w:val="24"/>
          <w:szCs w:val="24"/>
          <w:rtl/>
        </w:rPr>
        <w:t>(</w:t>
      </w:r>
      <w:r w:rsidR="00FF2131" w:rsidRPr="00FF2131">
        <w:rPr>
          <w:rFonts w:ascii="David" w:hAnsi="David" w:cs="David" w:hint="cs"/>
          <w:sz w:val="24"/>
          <w:szCs w:val="24"/>
          <w:rtl/>
        </w:rPr>
        <w:t>א-טליים</w:t>
      </w:r>
      <w:r w:rsidR="00EA66F0">
        <w:rPr>
          <w:rFonts w:ascii="David" w:hAnsi="David" w:cs="David" w:hint="cs"/>
          <w:sz w:val="24"/>
          <w:szCs w:val="24"/>
          <w:rtl/>
        </w:rPr>
        <w:t xml:space="preserve">) </w:t>
      </w:r>
      <w:r w:rsidR="00FF2131" w:rsidRPr="00FF2131">
        <w:rPr>
          <w:rFonts w:ascii="David" w:hAnsi="David" w:cs="David" w:hint="cs"/>
          <w:sz w:val="24"/>
          <w:szCs w:val="24"/>
          <w:rtl/>
        </w:rPr>
        <w:t>ופעלים סטטיים לעומת פעלים דינמיים. במהלך השנים הוצעו מבחנים שונים לחלוקת הפעלים</w:t>
      </w:r>
      <w:r>
        <w:rPr>
          <w:rFonts w:ascii="David" w:hAnsi="David" w:cs="David" w:hint="cs"/>
          <w:sz w:val="24"/>
          <w:szCs w:val="24"/>
          <w:rtl/>
        </w:rPr>
        <w:t xml:space="preserve"> (לגבי </w:t>
      </w:r>
      <w:r w:rsidR="00FF2131" w:rsidRPr="00FF2131">
        <w:rPr>
          <w:rFonts w:ascii="David" w:hAnsi="David" w:cs="David" w:hint="cs"/>
          <w:sz w:val="24"/>
          <w:szCs w:val="24"/>
          <w:rtl/>
        </w:rPr>
        <w:t xml:space="preserve">עברית </w:t>
      </w:r>
      <w:r>
        <w:rPr>
          <w:rFonts w:ascii="David" w:hAnsi="David" w:cs="David" w:hint="cs"/>
          <w:sz w:val="24"/>
          <w:szCs w:val="24"/>
          <w:rtl/>
        </w:rPr>
        <w:t xml:space="preserve">ראו </w:t>
      </w:r>
      <w:r w:rsidR="00FF2131" w:rsidRPr="00FF2131">
        <w:rPr>
          <w:rFonts w:ascii="David" w:hAnsi="David" w:cs="David" w:hint="cs"/>
          <w:sz w:val="24"/>
          <w:szCs w:val="24"/>
          <w:rtl/>
        </w:rPr>
        <w:t>יצחקי (2004) ובונה (2013)</w:t>
      </w:r>
      <w:r>
        <w:rPr>
          <w:rFonts w:ascii="David" w:hAnsi="David" w:cs="David" w:hint="cs"/>
          <w:sz w:val="24"/>
          <w:szCs w:val="24"/>
          <w:rtl/>
        </w:rPr>
        <w:t>)</w:t>
      </w:r>
      <w:r w:rsidR="00FF2131" w:rsidRPr="00FF2131">
        <w:rPr>
          <w:rFonts w:ascii="David" w:hAnsi="David" w:cs="David" w:hint="cs"/>
          <w:sz w:val="24"/>
          <w:szCs w:val="24"/>
          <w:rtl/>
        </w:rPr>
        <w:t>.</w:t>
      </w:r>
    </w:p>
    <w:p w14:paraId="07DDE772" w14:textId="64456A1C"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תלמי (</w:t>
      </w:r>
      <w:proofErr w:type="spellStart"/>
      <w:r w:rsidRPr="00FF2131">
        <w:rPr>
          <w:rFonts w:ascii="David" w:hAnsi="David" w:cs="David"/>
          <w:sz w:val="24"/>
          <w:szCs w:val="24"/>
        </w:rPr>
        <w:t>Talmy</w:t>
      </w:r>
      <w:proofErr w:type="spellEnd"/>
      <w:r w:rsidRPr="00FF2131">
        <w:rPr>
          <w:rFonts w:ascii="David" w:hAnsi="David" w:cs="David"/>
          <w:sz w:val="24"/>
          <w:szCs w:val="24"/>
        </w:rPr>
        <w:t>, 1985</w:t>
      </w:r>
      <w:r w:rsidRPr="00FF2131">
        <w:rPr>
          <w:rFonts w:ascii="David" w:hAnsi="David" w:cs="David" w:hint="cs"/>
          <w:sz w:val="24"/>
          <w:szCs w:val="24"/>
          <w:rtl/>
        </w:rPr>
        <w:t xml:space="preserve">) </w:t>
      </w:r>
      <w:r w:rsidR="0021412E">
        <w:rPr>
          <w:rFonts w:ascii="David" w:hAnsi="David" w:cs="David" w:hint="cs"/>
          <w:sz w:val="24"/>
          <w:szCs w:val="24"/>
          <w:rtl/>
        </w:rPr>
        <w:t>הבחין בין</w:t>
      </w:r>
      <w:r w:rsidRPr="00FF2131">
        <w:rPr>
          <w:rFonts w:ascii="David" w:hAnsi="David" w:cs="David" w:hint="cs"/>
          <w:sz w:val="24"/>
          <w:szCs w:val="24"/>
          <w:rtl/>
        </w:rPr>
        <w:t xml:space="preserve"> שפות שמק</w:t>
      </w:r>
      <w:r w:rsidR="0021412E">
        <w:rPr>
          <w:rFonts w:ascii="David" w:hAnsi="David" w:cs="David" w:hint="cs"/>
          <w:sz w:val="24"/>
          <w:szCs w:val="24"/>
          <w:rtl/>
        </w:rPr>
        <w:t>ו</w:t>
      </w:r>
      <w:r w:rsidRPr="00FF2131">
        <w:rPr>
          <w:rFonts w:ascii="David" w:hAnsi="David" w:cs="David" w:hint="cs"/>
          <w:sz w:val="24"/>
          <w:szCs w:val="24"/>
          <w:rtl/>
        </w:rPr>
        <w:t>דדות רכיבים כגון כיוון התנועה או אופן התנועה בפועל עצמו</w:t>
      </w:r>
      <w:r w:rsidR="00BE7A2D">
        <w:rPr>
          <w:rFonts w:ascii="David" w:hAnsi="David" w:cs="David" w:hint="cs"/>
          <w:sz w:val="24"/>
          <w:szCs w:val="24"/>
          <w:rtl/>
        </w:rPr>
        <w:t xml:space="preserve"> (שפות פועל) </w:t>
      </w:r>
      <w:r w:rsidR="0021412E">
        <w:rPr>
          <w:rFonts w:ascii="David" w:hAnsi="David" w:cs="David" w:hint="cs"/>
          <w:sz w:val="24"/>
          <w:szCs w:val="24"/>
          <w:rtl/>
        </w:rPr>
        <w:t>לבין</w:t>
      </w:r>
      <w:r w:rsidR="0021412E" w:rsidRPr="00FF2131">
        <w:rPr>
          <w:rFonts w:ascii="David" w:hAnsi="David" w:cs="David" w:hint="cs"/>
          <w:sz w:val="24"/>
          <w:szCs w:val="24"/>
          <w:rtl/>
        </w:rPr>
        <w:t xml:space="preserve"> </w:t>
      </w:r>
      <w:r w:rsidRPr="00FF2131">
        <w:rPr>
          <w:rFonts w:ascii="David" w:hAnsi="David" w:cs="David" w:hint="cs"/>
          <w:sz w:val="24"/>
          <w:szCs w:val="24"/>
          <w:rtl/>
        </w:rPr>
        <w:t>שפות שמק</w:t>
      </w:r>
      <w:r w:rsidR="0021412E">
        <w:rPr>
          <w:rFonts w:ascii="David" w:hAnsi="David" w:cs="David" w:hint="cs"/>
          <w:sz w:val="24"/>
          <w:szCs w:val="24"/>
          <w:rtl/>
        </w:rPr>
        <w:t>ו</w:t>
      </w:r>
      <w:r w:rsidRPr="00FF2131">
        <w:rPr>
          <w:rFonts w:ascii="David" w:hAnsi="David" w:cs="David" w:hint="cs"/>
          <w:sz w:val="24"/>
          <w:szCs w:val="24"/>
          <w:rtl/>
        </w:rPr>
        <w:t>דדות רכיבים אלה בלוויינים</w:t>
      </w:r>
      <w:r w:rsidR="00BE7A2D">
        <w:rPr>
          <w:rFonts w:ascii="David" w:hAnsi="David" w:cs="David" w:hint="cs"/>
          <w:sz w:val="24"/>
          <w:szCs w:val="24"/>
          <w:rtl/>
        </w:rPr>
        <w:t xml:space="preserve"> (שפ</w:t>
      </w:r>
      <w:r w:rsidR="00C709DD">
        <w:rPr>
          <w:rFonts w:ascii="David" w:hAnsi="David" w:cs="David" w:hint="cs"/>
          <w:sz w:val="24"/>
          <w:szCs w:val="24"/>
          <w:rtl/>
        </w:rPr>
        <w:t>ו</w:t>
      </w:r>
      <w:r w:rsidR="00BE7A2D">
        <w:rPr>
          <w:rFonts w:ascii="David" w:hAnsi="David" w:cs="David" w:hint="cs"/>
          <w:sz w:val="24"/>
          <w:szCs w:val="24"/>
          <w:rtl/>
        </w:rPr>
        <w:t>ת לווי</w:t>
      </w:r>
      <w:r w:rsidR="00C709DD">
        <w:rPr>
          <w:rFonts w:ascii="David" w:hAnsi="David" w:cs="David" w:hint="cs"/>
          <w:sz w:val="24"/>
          <w:szCs w:val="24"/>
          <w:rtl/>
        </w:rPr>
        <w:t>י</w:t>
      </w:r>
      <w:r w:rsidR="00BE7A2D">
        <w:rPr>
          <w:rFonts w:ascii="David" w:hAnsi="David" w:cs="David" w:hint="cs"/>
          <w:sz w:val="24"/>
          <w:szCs w:val="24"/>
          <w:rtl/>
        </w:rPr>
        <w:t xml:space="preserve">ן). </w:t>
      </w:r>
      <w:r w:rsidRPr="00FF2131">
        <w:rPr>
          <w:rFonts w:ascii="David" w:hAnsi="David" w:cs="David" w:hint="cs"/>
          <w:sz w:val="24"/>
          <w:szCs w:val="24"/>
          <w:rtl/>
        </w:rPr>
        <w:t>רפפורט מראה שבניגוד לעברית המקראית</w:t>
      </w:r>
      <w:r w:rsidR="0021412E">
        <w:rPr>
          <w:rFonts w:ascii="David" w:hAnsi="David" w:cs="David" w:hint="cs"/>
          <w:sz w:val="24"/>
          <w:szCs w:val="24"/>
          <w:rtl/>
        </w:rPr>
        <w:t>,</w:t>
      </w:r>
      <w:r w:rsidRPr="00FF2131">
        <w:rPr>
          <w:rFonts w:ascii="David" w:hAnsi="David" w:cs="David" w:hint="cs"/>
          <w:sz w:val="24"/>
          <w:szCs w:val="24"/>
          <w:rtl/>
        </w:rPr>
        <w:t xml:space="preserve"> שהיא שפת פועל קלאסית, בעברית החדשה ניתן למצוא התנהגות שמתאימה לשפות לוויין</w:t>
      </w:r>
      <w:r w:rsidR="00BE7A2D">
        <w:rPr>
          <w:rFonts w:ascii="David" w:hAnsi="David" w:cs="David" w:hint="cs"/>
          <w:sz w:val="24"/>
          <w:szCs w:val="24"/>
          <w:rtl/>
        </w:rPr>
        <w:t>, כגון אנגלית</w:t>
      </w:r>
      <w:r w:rsidRPr="00FF2131">
        <w:rPr>
          <w:rFonts w:ascii="David" w:hAnsi="David" w:cs="David" w:hint="cs"/>
          <w:sz w:val="24"/>
          <w:szCs w:val="24"/>
          <w:rtl/>
        </w:rPr>
        <w:t>.</w:t>
      </w:r>
      <w:r w:rsidR="00BE7A2D">
        <w:rPr>
          <w:rFonts w:ascii="David" w:hAnsi="David" w:cs="David" w:hint="cs"/>
          <w:sz w:val="24"/>
          <w:szCs w:val="24"/>
          <w:rtl/>
        </w:rPr>
        <w:t xml:space="preserve"> </w:t>
      </w:r>
      <w:r w:rsidR="00BE7A2D" w:rsidRPr="00FF2131">
        <w:rPr>
          <w:rFonts w:ascii="David" w:hAnsi="David" w:cs="David" w:hint="cs"/>
          <w:sz w:val="24"/>
          <w:szCs w:val="24"/>
          <w:rtl/>
        </w:rPr>
        <w:t xml:space="preserve">בדיון במשלימי הפועל </w:t>
      </w:r>
      <w:r w:rsidR="00BE7A2D">
        <w:rPr>
          <w:rFonts w:ascii="David" w:hAnsi="David" w:cs="David" w:hint="cs"/>
          <w:sz w:val="24"/>
          <w:szCs w:val="24"/>
          <w:rtl/>
        </w:rPr>
        <w:t>דנתי</w:t>
      </w:r>
      <w:r w:rsidR="00BE7A2D" w:rsidRPr="00FF2131">
        <w:rPr>
          <w:rFonts w:ascii="David" w:hAnsi="David" w:cs="David" w:hint="cs"/>
          <w:sz w:val="24"/>
          <w:szCs w:val="24"/>
          <w:rtl/>
        </w:rPr>
        <w:t xml:space="preserve"> </w:t>
      </w:r>
      <w:r w:rsidR="00BE7A2D">
        <w:rPr>
          <w:rFonts w:ascii="David" w:hAnsi="David" w:cs="David" w:hint="cs"/>
          <w:sz w:val="24"/>
          <w:szCs w:val="24"/>
          <w:rtl/>
        </w:rPr>
        <w:t>ב</w:t>
      </w:r>
      <w:r w:rsidR="00BE7A2D" w:rsidRPr="00FF2131">
        <w:rPr>
          <w:rFonts w:ascii="David" w:hAnsi="David" w:cs="David" w:hint="cs"/>
          <w:sz w:val="24"/>
          <w:szCs w:val="24"/>
          <w:rtl/>
        </w:rPr>
        <w:t xml:space="preserve">שאלה של אימוץ דפוסים </w:t>
      </w:r>
      <w:r w:rsidR="00BE7A2D">
        <w:rPr>
          <w:rFonts w:ascii="David" w:hAnsi="David" w:cs="David" w:hint="cs"/>
          <w:sz w:val="24"/>
          <w:szCs w:val="24"/>
          <w:rtl/>
        </w:rPr>
        <w:t>מ</w:t>
      </w:r>
      <w:r w:rsidR="00BE7A2D" w:rsidRPr="00FF2131">
        <w:rPr>
          <w:rFonts w:ascii="David" w:hAnsi="David" w:cs="David" w:hint="cs"/>
          <w:sz w:val="24"/>
          <w:szCs w:val="24"/>
          <w:rtl/>
        </w:rPr>
        <w:t>שפות לוויין בעברית החדשה.</w:t>
      </w:r>
    </w:p>
    <w:p w14:paraId="6704ABDF" w14:textId="5C4FACF7" w:rsidR="00FF2131" w:rsidRDefault="0021412E" w:rsidP="00791D10">
      <w:pPr>
        <w:spacing w:line="360" w:lineRule="auto"/>
        <w:jc w:val="both"/>
        <w:outlineLvl w:val="3"/>
        <w:rPr>
          <w:rFonts w:ascii="David" w:hAnsi="David" w:cs="David"/>
          <w:sz w:val="24"/>
          <w:szCs w:val="24"/>
          <w:rtl/>
        </w:rPr>
      </w:pPr>
      <w:r>
        <w:rPr>
          <w:rFonts w:ascii="David" w:hAnsi="David" w:cs="David" w:hint="cs"/>
          <w:sz w:val="24"/>
          <w:szCs w:val="24"/>
          <w:rtl/>
        </w:rPr>
        <w:t xml:space="preserve">במהלך המחקר </w:t>
      </w:r>
      <w:r w:rsidR="00FF2131" w:rsidRPr="00FF2131">
        <w:rPr>
          <w:rFonts w:ascii="David" w:hAnsi="David" w:cs="David" w:hint="cs"/>
          <w:sz w:val="24"/>
          <w:szCs w:val="24"/>
          <w:rtl/>
        </w:rPr>
        <w:t xml:space="preserve">ננקטה הגישה של </w:t>
      </w:r>
      <w:r w:rsidR="00EC23E3">
        <w:rPr>
          <w:rFonts w:ascii="David" w:hAnsi="David" w:cs="David" w:hint="cs"/>
          <w:sz w:val="24"/>
          <w:szCs w:val="24"/>
          <w:rtl/>
        </w:rPr>
        <w:t xml:space="preserve">פרופ' יעל </w:t>
      </w:r>
      <w:r w:rsidR="00FF2131" w:rsidRPr="00FF2131">
        <w:rPr>
          <w:rFonts w:ascii="David" w:hAnsi="David" w:cs="David" w:hint="cs"/>
          <w:sz w:val="24"/>
          <w:szCs w:val="24"/>
          <w:rtl/>
        </w:rPr>
        <w:t>רשף</w:t>
      </w:r>
      <w:r w:rsidR="007B1C59">
        <w:rPr>
          <w:rFonts w:ascii="David" w:hAnsi="David" w:cs="David" w:hint="cs"/>
          <w:sz w:val="24"/>
          <w:szCs w:val="24"/>
          <w:rtl/>
        </w:rPr>
        <w:t xml:space="preserve"> (תשע"ב)</w:t>
      </w:r>
      <w:r>
        <w:rPr>
          <w:rFonts w:ascii="David" w:hAnsi="David" w:cs="David" w:hint="cs"/>
          <w:sz w:val="24"/>
          <w:szCs w:val="24"/>
          <w:rtl/>
        </w:rPr>
        <w:t>,</w:t>
      </w:r>
      <w:r w:rsidR="00FF2131" w:rsidRPr="00FF2131">
        <w:rPr>
          <w:rFonts w:ascii="David" w:hAnsi="David" w:cs="David" w:hint="cs"/>
          <w:sz w:val="24"/>
          <w:szCs w:val="24"/>
          <w:rtl/>
        </w:rPr>
        <w:t xml:space="preserve"> </w:t>
      </w:r>
      <w:r w:rsidR="00EC23E3" w:rsidRPr="00FF2131">
        <w:rPr>
          <w:rFonts w:ascii="David" w:hAnsi="David" w:cs="David" w:hint="cs"/>
          <w:sz w:val="24"/>
          <w:szCs w:val="24"/>
          <w:rtl/>
        </w:rPr>
        <w:t xml:space="preserve"> חוקרת </w:t>
      </w:r>
      <w:r w:rsidR="00EC23E3">
        <w:rPr>
          <w:rFonts w:ascii="David" w:hAnsi="David" w:cs="David" w:hint="cs"/>
          <w:sz w:val="24"/>
          <w:szCs w:val="24"/>
          <w:rtl/>
        </w:rPr>
        <w:t xml:space="preserve">ראשית </w:t>
      </w:r>
      <w:r w:rsidR="00EC23E3" w:rsidRPr="00FF2131">
        <w:rPr>
          <w:rFonts w:ascii="David" w:hAnsi="David" w:cs="David" w:hint="cs"/>
          <w:sz w:val="24"/>
          <w:szCs w:val="24"/>
          <w:rtl/>
        </w:rPr>
        <w:t xml:space="preserve">העברית החדשה, </w:t>
      </w:r>
      <w:r>
        <w:rPr>
          <w:rFonts w:ascii="David" w:hAnsi="David" w:cs="David" w:hint="cs"/>
          <w:sz w:val="24"/>
          <w:szCs w:val="24"/>
          <w:rtl/>
        </w:rPr>
        <w:t>ולפיה ה</w:t>
      </w:r>
      <w:r w:rsidRPr="00FF2131">
        <w:rPr>
          <w:rFonts w:ascii="David" w:hAnsi="David" w:cs="David" w:hint="cs"/>
          <w:sz w:val="24"/>
          <w:szCs w:val="24"/>
          <w:rtl/>
        </w:rPr>
        <w:t xml:space="preserve">דיון </w:t>
      </w:r>
      <w:r>
        <w:rPr>
          <w:rFonts w:ascii="David" w:hAnsi="David" w:cs="David" w:hint="cs"/>
          <w:sz w:val="24"/>
          <w:szCs w:val="24"/>
          <w:rtl/>
        </w:rPr>
        <w:t>בראשית</w:t>
      </w:r>
      <w:r w:rsidR="00FF2131" w:rsidRPr="00FF2131">
        <w:rPr>
          <w:rFonts w:ascii="David" w:hAnsi="David" w:cs="David" w:hint="cs"/>
          <w:sz w:val="24"/>
          <w:szCs w:val="24"/>
          <w:rtl/>
        </w:rPr>
        <w:t xml:space="preserve"> העברית החדשה </w:t>
      </w:r>
      <w:r>
        <w:rPr>
          <w:rFonts w:ascii="David" w:hAnsi="David" w:cs="David" w:hint="cs"/>
          <w:sz w:val="24"/>
          <w:szCs w:val="24"/>
          <w:rtl/>
        </w:rPr>
        <w:t>צריך לכלול</w:t>
      </w:r>
      <w:r w:rsidR="00FF2131" w:rsidRPr="00FF2131">
        <w:rPr>
          <w:rFonts w:ascii="David" w:hAnsi="David" w:cs="David" w:hint="cs"/>
          <w:sz w:val="24"/>
          <w:szCs w:val="24"/>
          <w:rtl/>
        </w:rPr>
        <w:t xml:space="preserve"> גם </w:t>
      </w:r>
      <w:r w:rsidR="00FF2131" w:rsidRPr="00FF2131">
        <w:rPr>
          <w:rFonts w:ascii="David" w:hAnsi="David" w:cs="David"/>
          <w:sz w:val="24"/>
          <w:szCs w:val="24"/>
          <w:rtl/>
        </w:rPr>
        <w:t>בחינה דיאכרונית</w:t>
      </w:r>
      <w:r w:rsidR="00C709DD">
        <w:rPr>
          <w:rFonts w:ascii="David" w:hAnsi="David" w:cs="David" w:hint="cs"/>
          <w:sz w:val="24"/>
          <w:szCs w:val="24"/>
          <w:rtl/>
        </w:rPr>
        <w:t>,</w:t>
      </w:r>
      <w:r w:rsidR="009B69BA">
        <w:rPr>
          <w:rFonts w:ascii="David" w:hAnsi="David" w:cs="David" w:hint="cs"/>
          <w:sz w:val="24"/>
          <w:szCs w:val="24"/>
          <w:rtl/>
        </w:rPr>
        <w:t xml:space="preserve"> </w:t>
      </w:r>
      <w:r w:rsidR="00EC23E3">
        <w:rPr>
          <w:rFonts w:ascii="David" w:hAnsi="David" w:cs="David" w:hint="cs"/>
          <w:sz w:val="24"/>
          <w:szCs w:val="24"/>
          <w:rtl/>
        </w:rPr>
        <w:t xml:space="preserve">שעיקרה </w:t>
      </w:r>
      <w:r w:rsidR="009B69BA">
        <w:rPr>
          <w:rFonts w:ascii="David" w:hAnsi="David" w:cs="David" w:hint="cs"/>
          <w:sz w:val="24"/>
          <w:szCs w:val="24"/>
          <w:rtl/>
        </w:rPr>
        <w:t>השוואה</w:t>
      </w:r>
      <w:r w:rsidR="00FF2131" w:rsidRPr="00FF2131">
        <w:rPr>
          <w:rFonts w:ascii="David" w:hAnsi="David" w:cs="David" w:hint="cs"/>
          <w:sz w:val="24"/>
          <w:szCs w:val="24"/>
          <w:rtl/>
        </w:rPr>
        <w:t xml:space="preserve"> </w:t>
      </w:r>
      <w:r w:rsidR="00FF2131" w:rsidRPr="00FF2131">
        <w:rPr>
          <w:rFonts w:ascii="David" w:hAnsi="David" w:cs="David"/>
          <w:sz w:val="24"/>
          <w:szCs w:val="24"/>
          <w:rtl/>
        </w:rPr>
        <w:t>לרובדי לשון קודמים, בפרט לשון המקרא</w:t>
      </w:r>
      <w:r w:rsidR="009B69BA">
        <w:rPr>
          <w:rFonts w:ascii="David" w:hAnsi="David" w:cs="David" w:hint="cs"/>
          <w:sz w:val="24"/>
          <w:szCs w:val="24"/>
          <w:rtl/>
        </w:rPr>
        <w:t xml:space="preserve">. זאת, משום </w:t>
      </w:r>
      <w:r w:rsidR="00FF2131" w:rsidRPr="00FF2131">
        <w:rPr>
          <w:rFonts w:ascii="David" w:hAnsi="David" w:cs="David"/>
          <w:sz w:val="24"/>
          <w:szCs w:val="24"/>
          <w:rtl/>
        </w:rPr>
        <w:t>ש</w:t>
      </w:r>
      <w:r w:rsidR="009B69BA">
        <w:rPr>
          <w:rFonts w:ascii="David" w:hAnsi="David" w:cs="David" w:hint="cs"/>
          <w:sz w:val="24"/>
          <w:szCs w:val="24"/>
          <w:rtl/>
        </w:rPr>
        <w:t xml:space="preserve">לשון זו </w:t>
      </w:r>
      <w:r w:rsidR="00FF2131" w:rsidRPr="00FF2131">
        <w:rPr>
          <w:rFonts w:ascii="David" w:hAnsi="David" w:cs="David"/>
          <w:sz w:val="24"/>
          <w:szCs w:val="24"/>
          <w:rtl/>
        </w:rPr>
        <w:t>הייתה לשון התשתית של דוברי העברית באותה התקופה, ו</w:t>
      </w:r>
      <w:r w:rsidR="009B69BA">
        <w:rPr>
          <w:rFonts w:ascii="David" w:hAnsi="David" w:cs="David" w:hint="cs"/>
          <w:sz w:val="24"/>
          <w:szCs w:val="24"/>
          <w:rtl/>
        </w:rPr>
        <w:t>הייתה גם זו ש</w:t>
      </w:r>
      <w:r w:rsidR="00FF2131" w:rsidRPr="00FF2131">
        <w:rPr>
          <w:rFonts w:ascii="David" w:hAnsi="David" w:cs="David"/>
          <w:sz w:val="24"/>
          <w:szCs w:val="24"/>
          <w:rtl/>
        </w:rPr>
        <w:t>הם שאפו להחיות.</w:t>
      </w:r>
    </w:p>
    <w:p w14:paraId="6B6764BF" w14:textId="5E0AC467" w:rsidR="00E94704" w:rsidRDefault="00E94704" w:rsidP="00791D10">
      <w:pPr>
        <w:spacing w:line="360" w:lineRule="auto"/>
        <w:jc w:val="both"/>
        <w:outlineLvl w:val="3"/>
        <w:rPr>
          <w:rFonts w:ascii="David" w:hAnsi="David" w:cs="David"/>
          <w:sz w:val="24"/>
          <w:szCs w:val="24"/>
          <w:rtl/>
        </w:rPr>
      </w:pPr>
    </w:p>
    <w:p w14:paraId="5E1D9349" w14:textId="77777777" w:rsidR="00C30C27" w:rsidRPr="00FF2131" w:rsidRDefault="00C30C27" w:rsidP="00791D10">
      <w:pPr>
        <w:spacing w:line="360" w:lineRule="auto"/>
        <w:jc w:val="both"/>
        <w:outlineLvl w:val="3"/>
        <w:rPr>
          <w:rFonts w:ascii="David" w:hAnsi="David" w:cs="David"/>
          <w:sz w:val="24"/>
          <w:szCs w:val="24"/>
          <w:rtl/>
        </w:rPr>
      </w:pPr>
    </w:p>
    <w:p w14:paraId="4502DC97" w14:textId="48FAB942"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u w:val="single"/>
          <w:rtl/>
        </w:rPr>
        <w:lastRenderedPageBreak/>
        <w:t>הקורפוס</w:t>
      </w:r>
      <w:r w:rsidR="00D83762">
        <w:rPr>
          <w:rFonts w:ascii="David" w:hAnsi="David" w:cs="David" w:hint="cs"/>
          <w:sz w:val="24"/>
          <w:szCs w:val="24"/>
          <w:u w:val="single"/>
          <w:rtl/>
        </w:rPr>
        <w:t xml:space="preserve"> הנבדק ומהלך הדיון</w:t>
      </w:r>
    </w:p>
    <w:p w14:paraId="19D5595C" w14:textId="77AB688D"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במדגם ראשוני של העיתונות העברית בין השנים 1900 </w:t>
      </w:r>
      <w:r w:rsidR="007B1C59">
        <w:rPr>
          <w:rFonts w:ascii="David" w:hAnsi="David" w:cs="David" w:hint="cs"/>
          <w:sz w:val="24"/>
          <w:szCs w:val="24"/>
          <w:rtl/>
        </w:rPr>
        <w:t>ו-</w:t>
      </w:r>
      <w:r w:rsidR="0098760B" w:rsidRPr="00FF2131">
        <w:rPr>
          <w:rFonts w:ascii="David" w:hAnsi="David" w:cs="David" w:hint="cs"/>
          <w:sz w:val="24"/>
          <w:szCs w:val="24"/>
          <w:rtl/>
        </w:rPr>
        <w:t xml:space="preserve"> </w:t>
      </w:r>
      <w:r w:rsidRPr="00FF2131">
        <w:rPr>
          <w:rFonts w:ascii="David" w:hAnsi="David" w:cs="David" w:hint="cs"/>
          <w:sz w:val="24"/>
          <w:szCs w:val="24"/>
          <w:rtl/>
        </w:rPr>
        <w:t>2000 עלה שקיימת שונות בתפוצה של פועלי היעד במהלך מאה שנות העברית, ובעקבות מדגם זה נבנה הקורפוס</w:t>
      </w:r>
      <w:r w:rsidR="00EC23E3">
        <w:rPr>
          <w:rFonts w:ascii="David" w:hAnsi="David" w:cs="David" w:hint="cs"/>
          <w:sz w:val="24"/>
          <w:szCs w:val="24"/>
          <w:rtl/>
        </w:rPr>
        <w:t xml:space="preserve"> למחקר</w:t>
      </w:r>
      <w:r w:rsidRPr="00FF2131">
        <w:rPr>
          <w:rFonts w:ascii="David" w:hAnsi="David" w:cs="David" w:hint="cs"/>
          <w:sz w:val="24"/>
          <w:szCs w:val="24"/>
          <w:rtl/>
        </w:rPr>
        <w:t>. בהמלצתה של פרופ' יעל רשף</w:t>
      </w:r>
      <w:r w:rsidR="00EC23E3">
        <w:rPr>
          <w:rFonts w:ascii="David" w:hAnsi="David" w:cs="David" w:hint="cs"/>
          <w:sz w:val="24"/>
          <w:szCs w:val="24"/>
          <w:rtl/>
        </w:rPr>
        <w:t xml:space="preserve"> </w:t>
      </w:r>
      <w:r w:rsidRPr="00FF2131">
        <w:rPr>
          <w:rFonts w:ascii="David" w:hAnsi="David" w:cs="David" w:hint="cs"/>
          <w:sz w:val="24"/>
          <w:szCs w:val="24"/>
          <w:rtl/>
        </w:rPr>
        <w:t xml:space="preserve">בראשית העברית החדשה </w:t>
      </w:r>
      <w:r w:rsidR="00EC23E3" w:rsidRPr="00FF2131">
        <w:rPr>
          <w:rFonts w:ascii="David" w:hAnsi="David" w:cs="David" w:hint="cs"/>
          <w:sz w:val="24"/>
          <w:szCs w:val="24"/>
          <w:rtl/>
        </w:rPr>
        <w:t xml:space="preserve">נבדקו עיתונים </w:t>
      </w:r>
      <w:r w:rsidRPr="00FF2131">
        <w:rPr>
          <w:rFonts w:ascii="David" w:hAnsi="David" w:cs="David" w:hint="cs"/>
          <w:sz w:val="24"/>
          <w:szCs w:val="24"/>
          <w:rtl/>
        </w:rPr>
        <w:t xml:space="preserve">בטווחים של כל 10 שנים ובהמשך בטווחים של כל 25 שנה. לאור </w:t>
      </w:r>
      <w:r w:rsidR="00EC23E3">
        <w:rPr>
          <w:rFonts w:ascii="David" w:hAnsi="David" w:cs="David" w:hint="cs"/>
          <w:sz w:val="24"/>
          <w:szCs w:val="24"/>
          <w:rtl/>
        </w:rPr>
        <w:t>זאת</w:t>
      </w:r>
      <w:r w:rsidRPr="00FF2131">
        <w:rPr>
          <w:rFonts w:ascii="David" w:hAnsi="David" w:cs="David" w:hint="cs"/>
          <w:sz w:val="24"/>
          <w:szCs w:val="24"/>
          <w:rtl/>
        </w:rPr>
        <w:t xml:space="preserve"> הקורפוס </w:t>
      </w:r>
      <w:r w:rsidR="00EC23E3">
        <w:rPr>
          <w:rFonts w:ascii="David" w:hAnsi="David" w:cs="David" w:hint="cs"/>
          <w:sz w:val="24"/>
          <w:szCs w:val="24"/>
          <w:rtl/>
        </w:rPr>
        <w:t xml:space="preserve">מונה </w:t>
      </w:r>
      <w:r w:rsidRPr="00FF2131">
        <w:rPr>
          <w:rFonts w:ascii="David" w:hAnsi="David" w:cs="David" w:hint="cs"/>
          <w:sz w:val="24"/>
          <w:szCs w:val="24"/>
          <w:rtl/>
        </w:rPr>
        <w:t>שמונה נקודות זמן לאורך מאה שנות העברית החדשה. מכיוון ש</w:t>
      </w:r>
      <w:r w:rsidR="00EC23E3">
        <w:rPr>
          <w:rFonts w:ascii="David" w:hAnsi="David" w:cs="David" w:hint="cs"/>
          <w:sz w:val="24"/>
          <w:szCs w:val="24"/>
          <w:rtl/>
        </w:rPr>
        <w:t>אף</w:t>
      </w:r>
      <w:r w:rsidRPr="00FF2131">
        <w:rPr>
          <w:rFonts w:ascii="David" w:hAnsi="David" w:cs="David" w:hint="cs"/>
          <w:sz w:val="24"/>
          <w:szCs w:val="24"/>
          <w:rtl/>
        </w:rPr>
        <w:t xml:space="preserve"> עיתון </w:t>
      </w:r>
      <w:r w:rsidR="00EC23E3">
        <w:rPr>
          <w:rFonts w:ascii="David" w:hAnsi="David" w:cs="David" w:hint="cs"/>
          <w:sz w:val="24"/>
          <w:szCs w:val="24"/>
          <w:rtl/>
        </w:rPr>
        <w:t>לא התפרסם ל</w:t>
      </w:r>
      <w:r w:rsidRPr="00FF2131">
        <w:rPr>
          <w:rFonts w:ascii="David" w:hAnsi="David" w:cs="David" w:hint="cs"/>
          <w:sz w:val="24"/>
          <w:szCs w:val="24"/>
          <w:rtl/>
        </w:rPr>
        <w:t xml:space="preserve">אורך </w:t>
      </w:r>
      <w:r w:rsidR="00EC23E3">
        <w:rPr>
          <w:rFonts w:ascii="David" w:hAnsi="David" w:cs="David" w:hint="cs"/>
          <w:sz w:val="24"/>
          <w:szCs w:val="24"/>
          <w:rtl/>
        </w:rPr>
        <w:t xml:space="preserve">כל </w:t>
      </w:r>
      <w:r w:rsidRPr="00FF2131">
        <w:rPr>
          <w:rFonts w:ascii="David" w:hAnsi="David" w:cs="David" w:hint="cs"/>
          <w:sz w:val="24"/>
          <w:szCs w:val="24"/>
          <w:rtl/>
        </w:rPr>
        <w:t>תקופת הבדיקה</w:t>
      </w:r>
      <w:r w:rsidR="00BE7A2D">
        <w:rPr>
          <w:rFonts w:ascii="David" w:hAnsi="David" w:cs="David" w:hint="cs"/>
          <w:sz w:val="24"/>
          <w:szCs w:val="24"/>
          <w:rtl/>
        </w:rPr>
        <w:t>,</w:t>
      </w:r>
      <w:r w:rsidRPr="00FF2131">
        <w:rPr>
          <w:rFonts w:ascii="David" w:hAnsi="David" w:cs="David" w:hint="cs"/>
          <w:sz w:val="24"/>
          <w:szCs w:val="24"/>
          <w:rtl/>
        </w:rPr>
        <w:t xml:space="preserve"> </w:t>
      </w:r>
      <w:r w:rsidR="00EC23E3">
        <w:rPr>
          <w:rFonts w:ascii="David" w:hAnsi="David" w:cs="David" w:hint="cs"/>
          <w:sz w:val="24"/>
          <w:szCs w:val="24"/>
          <w:rtl/>
        </w:rPr>
        <w:t>נכללו</w:t>
      </w:r>
      <w:r w:rsidR="00EC23E3" w:rsidRPr="00FF2131">
        <w:rPr>
          <w:rFonts w:ascii="David" w:hAnsi="David" w:cs="David" w:hint="cs"/>
          <w:sz w:val="24"/>
          <w:szCs w:val="24"/>
          <w:rtl/>
        </w:rPr>
        <w:t xml:space="preserve"> </w:t>
      </w:r>
      <w:r w:rsidR="00EC23E3">
        <w:rPr>
          <w:rFonts w:ascii="David" w:hAnsi="David" w:cs="David" w:hint="cs"/>
          <w:sz w:val="24"/>
          <w:szCs w:val="24"/>
          <w:rtl/>
        </w:rPr>
        <w:t>ב</w:t>
      </w:r>
      <w:r w:rsidRPr="00FF2131">
        <w:rPr>
          <w:rFonts w:ascii="David" w:hAnsi="David" w:cs="David" w:hint="cs"/>
          <w:sz w:val="24"/>
          <w:szCs w:val="24"/>
          <w:rtl/>
        </w:rPr>
        <w:t xml:space="preserve">קורפוס </w:t>
      </w:r>
      <w:r w:rsidR="00EC23E3">
        <w:rPr>
          <w:rFonts w:ascii="David" w:hAnsi="David" w:cs="David" w:hint="cs"/>
          <w:sz w:val="24"/>
          <w:szCs w:val="24"/>
          <w:rtl/>
        </w:rPr>
        <w:t>ה</w:t>
      </w:r>
      <w:r w:rsidRPr="00FF2131">
        <w:rPr>
          <w:rFonts w:ascii="David" w:hAnsi="David" w:cs="David" w:hint="cs"/>
          <w:sz w:val="24"/>
          <w:szCs w:val="24"/>
          <w:rtl/>
        </w:rPr>
        <w:t xml:space="preserve">עיתונים </w:t>
      </w:r>
      <w:r w:rsidR="00EC23E3">
        <w:rPr>
          <w:rFonts w:ascii="David" w:hAnsi="David" w:cs="David" w:hint="cs"/>
          <w:sz w:val="24"/>
          <w:szCs w:val="24"/>
          <w:rtl/>
        </w:rPr>
        <w:t>ה</w:t>
      </w:r>
      <w:r w:rsidRPr="00FF2131">
        <w:rPr>
          <w:rFonts w:ascii="David" w:hAnsi="David" w:cs="David" w:hint="cs"/>
          <w:sz w:val="24"/>
          <w:szCs w:val="24"/>
          <w:rtl/>
        </w:rPr>
        <w:t>לא</w:t>
      </w:r>
      <w:r w:rsidR="00EC23E3">
        <w:rPr>
          <w:rFonts w:ascii="David" w:hAnsi="David" w:cs="David" w:hint="cs"/>
          <w:sz w:val="24"/>
          <w:szCs w:val="24"/>
          <w:rtl/>
        </w:rPr>
        <w:t>-</w:t>
      </w:r>
      <w:r w:rsidRPr="00FF2131">
        <w:rPr>
          <w:rFonts w:ascii="David" w:hAnsi="David" w:cs="David" w:hint="cs"/>
          <w:sz w:val="24"/>
          <w:szCs w:val="24"/>
          <w:rtl/>
        </w:rPr>
        <w:t>סקטורי</w:t>
      </w:r>
      <w:r w:rsidR="00C709DD">
        <w:rPr>
          <w:rFonts w:ascii="David" w:hAnsi="David" w:cs="David" w:hint="cs"/>
          <w:sz w:val="24"/>
          <w:szCs w:val="24"/>
          <w:rtl/>
        </w:rPr>
        <w:t>א</w:t>
      </w:r>
      <w:r w:rsidRPr="00FF2131">
        <w:rPr>
          <w:rFonts w:ascii="David" w:hAnsi="David" w:cs="David" w:hint="cs"/>
          <w:sz w:val="24"/>
          <w:szCs w:val="24"/>
          <w:rtl/>
        </w:rPr>
        <w:t>ליים שהיו הנפוצים ביותר בכל אחת מנקודות הזמן: "הצפירה", "ידיעות אחרונות", "מעריב" ו</w:t>
      </w:r>
      <w:r w:rsidR="00EC23E3">
        <w:rPr>
          <w:rFonts w:ascii="David" w:hAnsi="David" w:cs="David" w:hint="cs"/>
          <w:sz w:val="24"/>
          <w:szCs w:val="24"/>
          <w:rtl/>
        </w:rPr>
        <w:t xml:space="preserve">מאוחר יותר </w:t>
      </w:r>
      <w:r w:rsidRPr="00FF2131">
        <w:rPr>
          <w:rFonts w:ascii="David" w:hAnsi="David" w:cs="David" w:hint="cs"/>
          <w:sz w:val="24"/>
          <w:szCs w:val="24"/>
          <w:rtl/>
        </w:rPr>
        <w:t xml:space="preserve">שוב "ידיעות אחרונות". </w:t>
      </w:r>
    </w:p>
    <w:p w14:paraId="28D1E35C" w14:textId="24A4CF8C"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בהתאם להנחיה של הסטטיסטיקאית של אוניברסיטת בן</w:t>
      </w:r>
      <w:r w:rsidR="00DB3F63">
        <w:rPr>
          <w:rFonts w:ascii="David" w:hAnsi="David" w:cs="David" w:hint="cs"/>
          <w:sz w:val="24"/>
          <w:szCs w:val="24"/>
          <w:rtl/>
        </w:rPr>
        <w:t>-</w:t>
      </w:r>
      <w:r w:rsidRPr="00FF2131">
        <w:rPr>
          <w:rFonts w:ascii="David" w:hAnsi="David" w:cs="David" w:hint="cs"/>
          <w:sz w:val="24"/>
          <w:szCs w:val="24"/>
          <w:rtl/>
        </w:rPr>
        <w:t>גוריון לשעבר</w:t>
      </w:r>
      <w:r w:rsidR="001A1145">
        <w:rPr>
          <w:rFonts w:ascii="David" w:hAnsi="David" w:cs="David" w:hint="cs"/>
          <w:sz w:val="24"/>
          <w:szCs w:val="24"/>
          <w:rtl/>
        </w:rPr>
        <w:t>, הגב' ציפי פרנסה,</w:t>
      </w:r>
      <w:r w:rsidRPr="00FF2131">
        <w:rPr>
          <w:rFonts w:ascii="David" w:hAnsi="David" w:cs="David" w:hint="cs"/>
          <w:sz w:val="24"/>
          <w:szCs w:val="24"/>
          <w:rtl/>
        </w:rPr>
        <w:t xml:space="preserve"> נאספו בכל אחת מנקודות הזמן</w:t>
      </w:r>
      <w:r w:rsidR="001A1145">
        <w:rPr>
          <w:rFonts w:ascii="David" w:hAnsi="David" w:cs="David" w:hint="cs"/>
          <w:sz w:val="24"/>
          <w:szCs w:val="24"/>
          <w:rtl/>
        </w:rPr>
        <w:t xml:space="preserve"> כ-</w:t>
      </w:r>
      <w:r w:rsidRPr="00FF2131">
        <w:rPr>
          <w:rFonts w:ascii="David" w:hAnsi="David" w:cs="David" w:hint="cs"/>
          <w:sz w:val="24"/>
          <w:szCs w:val="24"/>
          <w:rtl/>
        </w:rPr>
        <w:t>30 היקרויות של הפועל 'בא', ובאותם עמודים שבהם נמצאו ההיקרויות של 'בא' נאספו גם כל פועלי היעד האחרים. איסוף הפעלים נעשה באופן ידני כיוון שלא הייתה אפשרות לבצע אותו באופן ממוחשב</w:t>
      </w:r>
      <w:r w:rsidR="001A1145">
        <w:rPr>
          <w:rFonts w:ascii="David" w:hAnsi="David" w:cs="David" w:hint="cs"/>
          <w:sz w:val="24"/>
          <w:szCs w:val="24"/>
          <w:rtl/>
        </w:rPr>
        <w:t>.</w:t>
      </w:r>
      <w:r w:rsidRPr="00FF2131">
        <w:rPr>
          <w:rFonts w:ascii="David" w:hAnsi="David" w:cs="David" w:hint="cs"/>
          <w:sz w:val="24"/>
          <w:szCs w:val="24"/>
          <w:rtl/>
        </w:rPr>
        <w:t xml:space="preserve"> בסך הכ</w:t>
      </w:r>
      <w:r w:rsidR="001A1145">
        <w:rPr>
          <w:rFonts w:ascii="David" w:hAnsi="David" w:cs="David" w:hint="cs"/>
          <w:sz w:val="24"/>
          <w:szCs w:val="24"/>
          <w:rtl/>
        </w:rPr>
        <w:t>ו</w:t>
      </w:r>
      <w:r w:rsidRPr="00FF2131">
        <w:rPr>
          <w:rFonts w:ascii="David" w:hAnsi="David" w:cs="David" w:hint="cs"/>
          <w:sz w:val="24"/>
          <w:szCs w:val="24"/>
          <w:rtl/>
        </w:rPr>
        <w:t xml:space="preserve">ל נאספו 689 </w:t>
      </w:r>
      <w:proofErr w:type="spellStart"/>
      <w:r w:rsidRPr="00FF2131">
        <w:rPr>
          <w:rFonts w:ascii="David" w:hAnsi="David" w:cs="David" w:hint="cs"/>
          <w:sz w:val="24"/>
          <w:szCs w:val="24"/>
          <w:rtl/>
        </w:rPr>
        <w:t>תמניות</w:t>
      </w:r>
      <w:proofErr w:type="spellEnd"/>
      <w:r w:rsidRPr="00FF2131">
        <w:rPr>
          <w:rFonts w:ascii="David" w:hAnsi="David" w:cs="David" w:hint="cs"/>
          <w:sz w:val="24"/>
          <w:szCs w:val="24"/>
          <w:rtl/>
        </w:rPr>
        <w:t xml:space="preserve"> של פועלי יעד.</w:t>
      </w:r>
    </w:p>
    <w:p w14:paraId="754C5660" w14:textId="7DC309AB" w:rsidR="00D83762" w:rsidRPr="00FF2131" w:rsidRDefault="00D83762" w:rsidP="00791D10">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כדי לעמוד על </w:t>
      </w:r>
      <w:r>
        <w:rPr>
          <w:rFonts w:ascii="David" w:hAnsi="David" w:cs="David" w:hint="cs"/>
          <w:sz w:val="24"/>
          <w:szCs w:val="24"/>
          <w:rtl/>
        </w:rPr>
        <w:t>ה</w:t>
      </w:r>
      <w:r w:rsidRPr="00FF2131">
        <w:rPr>
          <w:rFonts w:ascii="David" w:hAnsi="David" w:cs="David" w:hint="cs"/>
          <w:sz w:val="24"/>
          <w:szCs w:val="24"/>
          <w:rtl/>
        </w:rPr>
        <w:t xml:space="preserve">שינויים שחלו </w:t>
      </w:r>
      <w:r>
        <w:rPr>
          <w:rFonts w:ascii="David" w:hAnsi="David" w:cs="David" w:hint="cs"/>
          <w:sz w:val="24"/>
          <w:szCs w:val="24"/>
          <w:rtl/>
        </w:rPr>
        <w:t>ב</w:t>
      </w:r>
      <w:r w:rsidRPr="00FF2131">
        <w:rPr>
          <w:rFonts w:ascii="David" w:hAnsi="David" w:cs="David" w:hint="cs"/>
          <w:sz w:val="24"/>
          <w:szCs w:val="24"/>
          <w:rtl/>
        </w:rPr>
        <w:t>שדה הסמנטי של פועלי התנועה</w:t>
      </w:r>
      <w:r>
        <w:rPr>
          <w:rFonts w:ascii="David" w:hAnsi="David" w:cs="David" w:hint="cs"/>
          <w:sz w:val="24"/>
          <w:szCs w:val="24"/>
          <w:rtl/>
        </w:rPr>
        <w:t>, בפרט בקטגוריה של פועלי היעד,</w:t>
      </w:r>
      <w:r w:rsidRPr="00FF2131">
        <w:rPr>
          <w:rFonts w:ascii="David" w:hAnsi="David" w:cs="David" w:hint="cs"/>
          <w:sz w:val="24"/>
          <w:szCs w:val="24"/>
          <w:rtl/>
        </w:rPr>
        <w:t xml:space="preserve"> נ</w:t>
      </w:r>
      <w:r>
        <w:rPr>
          <w:rFonts w:ascii="David" w:hAnsi="David" w:cs="David" w:hint="cs"/>
          <w:sz w:val="24"/>
          <w:szCs w:val="24"/>
          <w:rtl/>
        </w:rPr>
        <w:t>י</w:t>
      </w:r>
      <w:r w:rsidRPr="00FF2131">
        <w:rPr>
          <w:rFonts w:ascii="David" w:hAnsi="David" w:cs="David" w:hint="cs"/>
          <w:sz w:val="24"/>
          <w:szCs w:val="24"/>
          <w:rtl/>
        </w:rPr>
        <w:t>דון כל אחד מ</w:t>
      </w:r>
      <w:r>
        <w:rPr>
          <w:rFonts w:ascii="David" w:hAnsi="David" w:cs="David" w:hint="cs"/>
          <w:sz w:val="24"/>
          <w:szCs w:val="24"/>
          <w:rtl/>
        </w:rPr>
        <w:t>הפעלים הללו בנפרד</w:t>
      </w:r>
      <w:r w:rsidRPr="00FF2131">
        <w:rPr>
          <w:rFonts w:ascii="David" w:hAnsi="David" w:cs="David" w:hint="cs"/>
          <w:sz w:val="24"/>
          <w:szCs w:val="24"/>
          <w:rtl/>
        </w:rPr>
        <w:t>. תחילה נבדקה תפוצת הפעלים לאורך השנים ונ</w:t>
      </w:r>
      <w:r w:rsidR="0030165D">
        <w:rPr>
          <w:rFonts w:ascii="David" w:hAnsi="David" w:cs="David" w:hint="cs"/>
          <w:sz w:val="24"/>
          <w:szCs w:val="24"/>
          <w:rtl/>
        </w:rPr>
        <w:t>י</w:t>
      </w:r>
      <w:r w:rsidRPr="00FF2131">
        <w:rPr>
          <w:rFonts w:ascii="David" w:hAnsi="David" w:cs="David" w:hint="cs"/>
          <w:sz w:val="24"/>
          <w:szCs w:val="24"/>
          <w:rtl/>
        </w:rPr>
        <w:t>דונו הרכיבים הסמנטיים והתחביריים של כל אחד מהפעלים בכל אחת מנקודות הזמן</w:t>
      </w:r>
      <w:r>
        <w:rPr>
          <w:rFonts w:ascii="David" w:hAnsi="David" w:cs="David" w:hint="cs"/>
          <w:sz w:val="24"/>
          <w:szCs w:val="24"/>
          <w:rtl/>
        </w:rPr>
        <w:t>. לאור זאת</w:t>
      </w:r>
      <w:r w:rsidRPr="00FF2131">
        <w:rPr>
          <w:rFonts w:ascii="David" w:hAnsi="David" w:cs="David" w:hint="cs"/>
          <w:sz w:val="24"/>
          <w:szCs w:val="24"/>
          <w:rtl/>
        </w:rPr>
        <w:t xml:space="preserve"> </w:t>
      </w:r>
      <w:r>
        <w:rPr>
          <w:rFonts w:ascii="David" w:hAnsi="David" w:cs="David" w:hint="cs"/>
          <w:sz w:val="24"/>
          <w:szCs w:val="24"/>
          <w:rtl/>
        </w:rPr>
        <w:t>ה</w:t>
      </w:r>
      <w:r w:rsidRPr="00FF2131">
        <w:rPr>
          <w:rFonts w:ascii="David" w:hAnsi="David" w:cs="David" w:hint="cs"/>
          <w:sz w:val="24"/>
          <w:szCs w:val="24"/>
          <w:rtl/>
        </w:rPr>
        <w:t>וצגו השינויים</w:t>
      </w:r>
      <w:r>
        <w:rPr>
          <w:rFonts w:ascii="David" w:hAnsi="David" w:cs="David" w:hint="cs"/>
          <w:sz w:val="24"/>
          <w:szCs w:val="24"/>
          <w:rtl/>
        </w:rPr>
        <w:t xml:space="preserve"> והמגמות</w:t>
      </w:r>
      <w:r w:rsidRPr="00FF2131">
        <w:rPr>
          <w:rFonts w:ascii="David" w:hAnsi="David" w:cs="David" w:hint="cs"/>
          <w:sz w:val="24"/>
          <w:szCs w:val="24"/>
          <w:rtl/>
        </w:rPr>
        <w:t xml:space="preserve"> ש</w:t>
      </w:r>
      <w:r>
        <w:rPr>
          <w:rFonts w:ascii="David" w:hAnsi="David" w:cs="David" w:hint="cs"/>
          <w:sz w:val="24"/>
          <w:szCs w:val="24"/>
          <w:rtl/>
        </w:rPr>
        <w:t>אפיינו את הפעלים השונים</w:t>
      </w:r>
      <w:r w:rsidRPr="00FF2131">
        <w:rPr>
          <w:rFonts w:ascii="David" w:hAnsi="David" w:cs="David" w:hint="cs"/>
          <w:sz w:val="24"/>
          <w:szCs w:val="24"/>
          <w:rtl/>
        </w:rPr>
        <w:t xml:space="preserve"> לאורך השנים</w:t>
      </w:r>
      <w:r>
        <w:rPr>
          <w:rFonts w:ascii="David" w:hAnsi="David" w:cs="David" w:hint="cs"/>
          <w:sz w:val="24"/>
          <w:szCs w:val="24"/>
          <w:rtl/>
        </w:rPr>
        <w:t xml:space="preserve"> בהתאם לנקודות הזמן שנבחנו, ותוארו</w:t>
      </w:r>
      <w:r w:rsidRPr="00FF2131">
        <w:rPr>
          <w:rFonts w:ascii="David" w:hAnsi="David" w:cs="David" w:hint="cs"/>
          <w:sz w:val="24"/>
          <w:szCs w:val="24"/>
          <w:rtl/>
        </w:rPr>
        <w:t xml:space="preserve"> </w:t>
      </w:r>
      <w:r>
        <w:rPr>
          <w:rFonts w:ascii="David" w:hAnsi="David" w:cs="David" w:hint="cs"/>
          <w:sz w:val="24"/>
          <w:szCs w:val="24"/>
          <w:rtl/>
        </w:rPr>
        <w:t xml:space="preserve">השפעות אפשריות שהובילו לשינויים </w:t>
      </w:r>
      <w:r w:rsidR="0030165D">
        <w:rPr>
          <w:rFonts w:ascii="David" w:hAnsi="David" w:cs="David" w:hint="cs"/>
          <w:sz w:val="24"/>
          <w:szCs w:val="24"/>
          <w:rtl/>
        </w:rPr>
        <w:t>שנמצאו</w:t>
      </w:r>
      <w:r>
        <w:rPr>
          <w:rFonts w:ascii="David" w:hAnsi="David" w:cs="David" w:hint="cs"/>
          <w:sz w:val="24"/>
          <w:szCs w:val="24"/>
          <w:rtl/>
        </w:rPr>
        <w:t xml:space="preserve"> (</w:t>
      </w:r>
      <w:r w:rsidR="0030165D">
        <w:rPr>
          <w:rFonts w:ascii="David" w:hAnsi="David" w:cs="David" w:hint="cs"/>
          <w:sz w:val="24"/>
          <w:szCs w:val="24"/>
          <w:rtl/>
        </w:rPr>
        <w:t>כאמור, בפרט השפעות</w:t>
      </w:r>
      <w:r>
        <w:rPr>
          <w:rFonts w:ascii="David" w:hAnsi="David" w:cs="David" w:hint="cs"/>
          <w:sz w:val="24"/>
          <w:szCs w:val="24"/>
          <w:rtl/>
        </w:rPr>
        <w:t xml:space="preserve"> של הרבדים הקדומים ושל שפות אחרות).</w:t>
      </w:r>
    </w:p>
    <w:p w14:paraId="170BF819" w14:textId="77777777" w:rsidR="00FF2131" w:rsidRPr="00FF2131" w:rsidRDefault="00FF2131" w:rsidP="00791D10">
      <w:pPr>
        <w:spacing w:line="360" w:lineRule="auto"/>
        <w:jc w:val="both"/>
        <w:outlineLvl w:val="3"/>
        <w:rPr>
          <w:rFonts w:ascii="David" w:hAnsi="David" w:cs="David"/>
          <w:sz w:val="24"/>
          <w:szCs w:val="24"/>
          <w:u w:val="single"/>
          <w:rtl/>
        </w:rPr>
      </w:pPr>
    </w:p>
    <w:p w14:paraId="413988FC" w14:textId="67CB39E3" w:rsidR="00FF2131" w:rsidRPr="00FF2131" w:rsidRDefault="00A94608" w:rsidP="00791D10">
      <w:pPr>
        <w:spacing w:line="360" w:lineRule="auto"/>
        <w:jc w:val="both"/>
        <w:outlineLvl w:val="3"/>
        <w:rPr>
          <w:rFonts w:ascii="David" w:hAnsi="David" w:cs="David"/>
          <w:sz w:val="24"/>
          <w:szCs w:val="24"/>
          <w:u w:val="single"/>
          <w:rtl/>
        </w:rPr>
      </w:pPr>
      <w:r>
        <w:rPr>
          <w:rFonts w:ascii="David" w:hAnsi="David" w:cs="David" w:hint="cs"/>
          <w:sz w:val="24"/>
          <w:szCs w:val="24"/>
          <w:u w:val="single"/>
          <w:rtl/>
        </w:rPr>
        <w:t>ה</w:t>
      </w:r>
      <w:r w:rsidR="00FF2131" w:rsidRPr="00FF2131">
        <w:rPr>
          <w:rFonts w:ascii="David" w:hAnsi="David" w:cs="David" w:hint="cs"/>
          <w:sz w:val="24"/>
          <w:szCs w:val="24"/>
          <w:u w:val="single"/>
          <w:rtl/>
        </w:rPr>
        <w:t xml:space="preserve">ממצאים </w:t>
      </w:r>
    </w:p>
    <w:p w14:paraId="57490456" w14:textId="79091B7D" w:rsidR="00FF2131" w:rsidRPr="00FF2131" w:rsidRDefault="002D74AF" w:rsidP="00791D10">
      <w:pPr>
        <w:spacing w:line="360" w:lineRule="auto"/>
        <w:jc w:val="both"/>
        <w:outlineLvl w:val="3"/>
        <w:rPr>
          <w:rFonts w:ascii="David" w:hAnsi="David" w:cs="David"/>
          <w:sz w:val="24"/>
          <w:szCs w:val="24"/>
          <w:rtl/>
        </w:rPr>
      </w:pPr>
      <w:bookmarkStart w:id="0" w:name="_GoBack"/>
      <w:bookmarkEnd w:id="0"/>
      <w:r>
        <w:rPr>
          <w:rFonts w:ascii="David" w:hAnsi="David" w:cs="David" w:hint="cs"/>
          <w:sz w:val="24"/>
          <w:szCs w:val="24"/>
          <w:rtl/>
        </w:rPr>
        <w:t>ב</w:t>
      </w:r>
      <w:r w:rsidR="00FF2131" w:rsidRPr="00FF2131">
        <w:rPr>
          <w:rFonts w:ascii="David" w:hAnsi="David" w:cs="David" w:hint="cs"/>
          <w:sz w:val="24"/>
          <w:szCs w:val="24"/>
          <w:rtl/>
        </w:rPr>
        <w:t xml:space="preserve">מחקר </w:t>
      </w:r>
      <w:r>
        <w:rPr>
          <w:rFonts w:ascii="David" w:hAnsi="David" w:cs="David" w:hint="cs"/>
          <w:sz w:val="24"/>
          <w:szCs w:val="24"/>
          <w:rtl/>
        </w:rPr>
        <w:t>נמצא</w:t>
      </w:r>
      <w:r w:rsidR="00FF2131" w:rsidRPr="00FF2131">
        <w:rPr>
          <w:rFonts w:ascii="David" w:hAnsi="David" w:cs="David" w:hint="cs"/>
          <w:sz w:val="24"/>
          <w:szCs w:val="24"/>
          <w:rtl/>
        </w:rPr>
        <w:t xml:space="preserve"> שתפוצת הפעלים בשדה הסמנטי של פועלי היעד השתנתה לאורך השנים. בחלק מהפעלים זוה</w:t>
      </w:r>
      <w:r>
        <w:rPr>
          <w:rFonts w:ascii="David" w:hAnsi="David" w:cs="David" w:hint="cs"/>
          <w:sz w:val="24"/>
          <w:szCs w:val="24"/>
          <w:rtl/>
        </w:rPr>
        <w:t>תה</w:t>
      </w:r>
      <w:r w:rsidR="00FF2131" w:rsidRPr="00FF2131">
        <w:rPr>
          <w:rFonts w:ascii="David" w:hAnsi="David" w:cs="David" w:hint="cs"/>
          <w:sz w:val="24"/>
          <w:szCs w:val="24"/>
          <w:rtl/>
        </w:rPr>
        <w:t xml:space="preserve"> מגמ</w:t>
      </w:r>
      <w:r>
        <w:rPr>
          <w:rFonts w:ascii="David" w:hAnsi="David" w:cs="David" w:hint="cs"/>
          <w:sz w:val="24"/>
          <w:szCs w:val="24"/>
          <w:rtl/>
        </w:rPr>
        <w:t>ה</w:t>
      </w:r>
      <w:r w:rsidR="00FF2131" w:rsidRPr="00FF2131">
        <w:rPr>
          <w:rFonts w:ascii="David" w:hAnsi="David" w:cs="David" w:hint="cs"/>
          <w:sz w:val="24"/>
          <w:szCs w:val="24"/>
          <w:rtl/>
        </w:rPr>
        <w:t xml:space="preserve"> של עלי</w:t>
      </w:r>
      <w:r>
        <w:rPr>
          <w:rFonts w:ascii="David" w:hAnsi="David" w:cs="David" w:hint="cs"/>
          <w:sz w:val="24"/>
          <w:szCs w:val="24"/>
          <w:rtl/>
        </w:rPr>
        <w:t>י</w:t>
      </w:r>
      <w:r w:rsidR="00FF2131" w:rsidRPr="00FF2131">
        <w:rPr>
          <w:rFonts w:ascii="David" w:hAnsi="David" w:cs="David" w:hint="cs"/>
          <w:sz w:val="24"/>
          <w:szCs w:val="24"/>
          <w:rtl/>
        </w:rPr>
        <w:t>ה בתפוצה ו</w:t>
      </w:r>
      <w:r>
        <w:rPr>
          <w:rFonts w:ascii="David" w:hAnsi="David" w:cs="David" w:hint="cs"/>
          <w:sz w:val="24"/>
          <w:szCs w:val="24"/>
          <w:rtl/>
        </w:rPr>
        <w:t xml:space="preserve">אילו </w:t>
      </w:r>
      <w:r w:rsidR="00FF2131" w:rsidRPr="00FF2131">
        <w:rPr>
          <w:rFonts w:ascii="David" w:hAnsi="David" w:cs="David" w:hint="cs"/>
          <w:sz w:val="24"/>
          <w:szCs w:val="24"/>
          <w:rtl/>
        </w:rPr>
        <w:t xml:space="preserve">בפעלים אחרים </w:t>
      </w:r>
      <w:r>
        <w:rPr>
          <w:rFonts w:ascii="David" w:hAnsi="David" w:cs="David"/>
          <w:sz w:val="24"/>
          <w:szCs w:val="24"/>
          <w:rtl/>
        </w:rPr>
        <w:t>–</w:t>
      </w:r>
      <w:r w:rsidRPr="00FF2131">
        <w:rPr>
          <w:rFonts w:ascii="David" w:hAnsi="David" w:cs="David" w:hint="cs"/>
          <w:sz w:val="24"/>
          <w:szCs w:val="24"/>
          <w:rtl/>
        </w:rPr>
        <w:t xml:space="preserve"> </w:t>
      </w:r>
      <w:r w:rsidR="00FF2131" w:rsidRPr="00FF2131">
        <w:rPr>
          <w:rFonts w:ascii="David" w:hAnsi="David" w:cs="David" w:hint="cs"/>
          <w:sz w:val="24"/>
          <w:szCs w:val="24"/>
          <w:rtl/>
        </w:rPr>
        <w:t xml:space="preserve">ירידה בתפוצה. בתפוצת הפועל 'הגיע' זוהתה עליה מובהקת סטטיסטית במהלך השנים שנבדקו. לעומת זאת בתפוצת הפועל 'בא' זוהתה מגמה של ירידה בשימוש אך היא לא הייתה מובהקת סטטיסטית. בפעלים 'נכנס', 'שב' ו'חזר' זוהתה </w:t>
      </w:r>
      <w:r>
        <w:rPr>
          <w:rFonts w:ascii="David" w:hAnsi="David" w:cs="David" w:hint="cs"/>
          <w:sz w:val="24"/>
          <w:szCs w:val="24"/>
          <w:rtl/>
        </w:rPr>
        <w:t>עלייה</w:t>
      </w:r>
      <w:r w:rsidRPr="00FF2131">
        <w:rPr>
          <w:rFonts w:ascii="David" w:hAnsi="David" w:cs="David" w:hint="cs"/>
          <w:sz w:val="24"/>
          <w:szCs w:val="24"/>
          <w:rtl/>
        </w:rPr>
        <w:t xml:space="preserve"> </w:t>
      </w:r>
      <w:r w:rsidR="00FF2131" w:rsidRPr="00FF2131">
        <w:rPr>
          <w:rFonts w:ascii="David" w:hAnsi="David" w:cs="David" w:hint="cs"/>
          <w:sz w:val="24"/>
          <w:szCs w:val="24"/>
          <w:rtl/>
        </w:rPr>
        <w:t xml:space="preserve">בשימוש בשנת 2000 שניצניה החלו כבר בשנת 1975. </w:t>
      </w:r>
    </w:p>
    <w:p w14:paraId="33271423" w14:textId="0A1C6E8E"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כדי להסביר את השינויים בתפוצת הפעלים </w:t>
      </w:r>
      <w:r w:rsidR="002D74AF">
        <w:rPr>
          <w:rFonts w:ascii="David" w:hAnsi="David" w:cs="David" w:hint="cs"/>
          <w:sz w:val="24"/>
          <w:szCs w:val="24"/>
          <w:rtl/>
        </w:rPr>
        <w:t>הללו</w:t>
      </w:r>
      <w:r w:rsidR="001831AD">
        <w:rPr>
          <w:rFonts w:ascii="David" w:hAnsi="David" w:cs="David" w:hint="cs"/>
          <w:sz w:val="24"/>
          <w:szCs w:val="24"/>
          <w:rtl/>
        </w:rPr>
        <w:t xml:space="preserve"> </w:t>
      </w:r>
      <w:r w:rsidRPr="00FF2131">
        <w:rPr>
          <w:rFonts w:ascii="David" w:hAnsi="David" w:cs="David" w:hint="cs"/>
          <w:sz w:val="24"/>
          <w:szCs w:val="24"/>
          <w:rtl/>
        </w:rPr>
        <w:t xml:space="preserve"> נבדקו מגבלות הבחירה על הישות הנעה בפועל. המבחנים הסטטיסטיים הראו כי חלה ירידה מובהקת בשימוש ב'בא' </w:t>
      </w:r>
      <w:r w:rsidR="002D74AF">
        <w:rPr>
          <w:rFonts w:ascii="David" w:hAnsi="David" w:cs="David" w:hint="cs"/>
          <w:sz w:val="24"/>
          <w:szCs w:val="24"/>
          <w:rtl/>
        </w:rPr>
        <w:t xml:space="preserve">במקרים שבהם הנע היה </w:t>
      </w:r>
      <w:r w:rsidRPr="00FF2131">
        <w:rPr>
          <w:rFonts w:ascii="David" w:hAnsi="David" w:cs="David" w:hint="cs"/>
          <w:sz w:val="24"/>
          <w:szCs w:val="24"/>
          <w:rtl/>
        </w:rPr>
        <w:t>מופשט</w:t>
      </w:r>
      <w:r w:rsidR="002D74AF">
        <w:rPr>
          <w:rFonts w:ascii="David" w:hAnsi="David" w:cs="David" w:hint="cs"/>
          <w:sz w:val="24"/>
          <w:szCs w:val="24"/>
          <w:rtl/>
        </w:rPr>
        <w:t xml:space="preserve"> (למשל: שמועה)</w:t>
      </w:r>
      <w:r w:rsidRPr="00FF2131">
        <w:rPr>
          <w:rFonts w:ascii="David" w:hAnsi="David" w:cs="David" w:hint="cs"/>
          <w:sz w:val="24"/>
          <w:szCs w:val="24"/>
          <w:rtl/>
        </w:rPr>
        <w:t>, כלומר, בחלוף השנים 'בא'</w:t>
      </w:r>
      <w:r w:rsidR="001831AD">
        <w:rPr>
          <w:rFonts w:ascii="David" w:hAnsi="David" w:cs="David" w:hint="cs"/>
          <w:sz w:val="24"/>
          <w:szCs w:val="24"/>
          <w:rtl/>
        </w:rPr>
        <w:t xml:space="preserve"> </w:t>
      </w:r>
      <w:r w:rsidR="002D74AF">
        <w:rPr>
          <w:rFonts w:ascii="David" w:hAnsi="David" w:cs="David" w:hint="cs"/>
          <w:sz w:val="24"/>
          <w:szCs w:val="24"/>
          <w:rtl/>
        </w:rPr>
        <w:t>הפך</w:t>
      </w:r>
      <w:r w:rsidRPr="00FF2131">
        <w:rPr>
          <w:rFonts w:ascii="David" w:hAnsi="David" w:cs="David" w:hint="cs"/>
          <w:sz w:val="24"/>
          <w:szCs w:val="24"/>
          <w:rtl/>
        </w:rPr>
        <w:t xml:space="preserve"> מוגבל</w:t>
      </w:r>
      <w:r w:rsidR="002D74AF">
        <w:rPr>
          <w:rFonts w:ascii="David" w:hAnsi="David" w:cs="David" w:hint="cs"/>
          <w:sz w:val="24"/>
          <w:szCs w:val="24"/>
          <w:rtl/>
        </w:rPr>
        <w:t xml:space="preserve"> יותר מבחינה</w:t>
      </w:r>
      <w:r w:rsidRPr="00FF2131">
        <w:rPr>
          <w:rFonts w:ascii="David" w:hAnsi="David" w:cs="David" w:hint="cs"/>
          <w:sz w:val="24"/>
          <w:szCs w:val="24"/>
          <w:rtl/>
        </w:rPr>
        <w:t xml:space="preserve"> סמנטית</w:t>
      </w:r>
      <w:r w:rsidR="001831AD">
        <w:rPr>
          <w:rFonts w:ascii="David" w:hAnsi="David" w:cs="David" w:hint="cs"/>
          <w:sz w:val="24"/>
          <w:szCs w:val="24"/>
          <w:rtl/>
        </w:rPr>
        <w:t>, ו</w:t>
      </w:r>
      <w:r w:rsidR="007B1C59">
        <w:rPr>
          <w:rFonts w:ascii="David" w:hAnsi="David" w:cs="David" w:hint="cs"/>
          <w:sz w:val="24"/>
          <w:szCs w:val="24"/>
          <w:rtl/>
        </w:rPr>
        <w:t xml:space="preserve">בשנת 2000 </w:t>
      </w:r>
      <w:r w:rsidR="002D74AF">
        <w:rPr>
          <w:rFonts w:ascii="David" w:hAnsi="David" w:cs="David" w:hint="cs"/>
          <w:sz w:val="24"/>
          <w:szCs w:val="24"/>
          <w:rtl/>
        </w:rPr>
        <w:t>ה</w:t>
      </w:r>
      <w:r w:rsidR="001831AD">
        <w:rPr>
          <w:rFonts w:ascii="David" w:hAnsi="David" w:cs="David" w:hint="cs"/>
          <w:sz w:val="24"/>
          <w:szCs w:val="24"/>
          <w:rtl/>
        </w:rPr>
        <w:t>ופיע</w:t>
      </w:r>
      <w:r w:rsidR="007B1C59">
        <w:rPr>
          <w:rFonts w:ascii="David" w:hAnsi="David" w:cs="David" w:hint="cs"/>
          <w:sz w:val="24"/>
          <w:szCs w:val="24"/>
          <w:rtl/>
        </w:rPr>
        <w:t xml:space="preserve"> רק </w:t>
      </w:r>
      <w:r w:rsidR="002D74AF">
        <w:rPr>
          <w:rFonts w:ascii="David" w:hAnsi="David" w:cs="David" w:hint="cs"/>
          <w:sz w:val="24"/>
          <w:szCs w:val="24"/>
          <w:rtl/>
        </w:rPr>
        <w:t xml:space="preserve">במקרים שבהם </w:t>
      </w:r>
      <w:proofErr w:type="spellStart"/>
      <w:r w:rsidR="002D74AF">
        <w:rPr>
          <w:rFonts w:ascii="David" w:hAnsi="David" w:cs="David" w:hint="cs"/>
          <w:sz w:val="24"/>
          <w:szCs w:val="24"/>
          <w:rtl/>
        </w:rPr>
        <w:t>הי</w:t>
      </w:r>
      <w:r w:rsidRPr="00FF2131">
        <w:rPr>
          <w:rFonts w:ascii="David" w:hAnsi="David" w:cs="David" w:hint="cs"/>
          <w:sz w:val="24"/>
          <w:szCs w:val="24"/>
          <w:rtl/>
        </w:rPr>
        <w:t>ישות</w:t>
      </w:r>
      <w:proofErr w:type="spellEnd"/>
      <w:r w:rsidRPr="00FF2131">
        <w:rPr>
          <w:rFonts w:ascii="David" w:hAnsi="David" w:cs="David" w:hint="cs"/>
          <w:sz w:val="24"/>
          <w:szCs w:val="24"/>
          <w:rtl/>
        </w:rPr>
        <w:t xml:space="preserve"> </w:t>
      </w:r>
      <w:r w:rsidR="002D74AF">
        <w:rPr>
          <w:rFonts w:ascii="David" w:hAnsi="David" w:cs="David" w:hint="cs"/>
          <w:sz w:val="24"/>
          <w:szCs w:val="24"/>
          <w:rtl/>
        </w:rPr>
        <w:t>ה</w:t>
      </w:r>
      <w:r w:rsidRPr="00FF2131">
        <w:rPr>
          <w:rFonts w:ascii="David" w:hAnsi="David" w:cs="David" w:hint="cs"/>
          <w:sz w:val="24"/>
          <w:szCs w:val="24"/>
          <w:rtl/>
        </w:rPr>
        <w:t xml:space="preserve">נעה </w:t>
      </w:r>
      <w:r w:rsidR="002D74AF">
        <w:rPr>
          <w:rFonts w:ascii="David" w:hAnsi="David" w:cs="David" w:hint="cs"/>
          <w:sz w:val="24"/>
          <w:szCs w:val="24"/>
          <w:rtl/>
        </w:rPr>
        <w:t xml:space="preserve">הייתה </w:t>
      </w:r>
      <w:r w:rsidRPr="00571F1E">
        <w:rPr>
          <w:rFonts w:ascii="David" w:hAnsi="David" w:cs="David" w:hint="eastAsia"/>
          <w:sz w:val="24"/>
          <w:szCs w:val="24"/>
          <w:rtl/>
        </w:rPr>
        <w:t>אנושי</w:t>
      </w:r>
      <w:r w:rsidR="002D74AF" w:rsidRPr="00571F1E">
        <w:rPr>
          <w:rFonts w:ascii="David" w:hAnsi="David" w:cs="David" w:hint="eastAsia"/>
          <w:sz w:val="24"/>
          <w:szCs w:val="24"/>
          <w:rtl/>
        </w:rPr>
        <w:t>ת</w:t>
      </w:r>
      <w:r w:rsidR="002D74AF">
        <w:rPr>
          <w:rFonts w:ascii="David" w:hAnsi="David" w:cs="David" w:hint="cs"/>
          <w:sz w:val="24"/>
          <w:szCs w:val="24"/>
          <w:rtl/>
        </w:rPr>
        <w:t xml:space="preserve"> (למשל: אדם)</w:t>
      </w:r>
      <w:r w:rsidRPr="00FF2131">
        <w:rPr>
          <w:rFonts w:ascii="David" w:hAnsi="David" w:cs="David" w:hint="cs"/>
          <w:sz w:val="24"/>
          <w:szCs w:val="24"/>
          <w:rtl/>
        </w:rPr>
        <w:t xml:space="preserve"> או מוחשי</w:t>
      </w:r>
      <w:r w:rsidR="002D74AF">
        <w:rPr>
          <w:rFonts w:ascii="David" w:hAnsi="David" w:cs="David" w:hint="cs"/>
          <w:sz w:val="24"/>
          <w:szCs w:val="24"/>
          <w:rtl/>
        </w:rPr>
        <w:t xml:space="preserve">ת (למשל: </w:t>
      </w:r>
      <w:r w:rsidR="00571F1E">
        <w:rPr>
          <w:rFonts w:ascii="David" w:hAnsi="David" w:cs="David" w:hint="cs"/>
          <w:sz w:val="24"/>
          <w:szCs w:val="24"/>
          <w:rtl/>
        </w:rPr>
        <w:t>כדו</w:t>
      </w:r>
      <w:r w:rsidR="00571F1E" w:rsidRPr="00571F1E">
        <w:rPr>
          <w:rFonts w:ascii="David" w:hAnsi="David" w:cs="David" w:hint="cs"/>
          <w:sz w:val="24"/>
          <w:szCs w:val="24"/>
          <w:rtl/>
        </w:rPr>
        <w:t>ר</w:t>
      </w:r>
      <w:r w:rsidR="002D74AF" w:rsidRPr="00571F1E">
        <w:rPr>
          <w:rFonts w:ascii="David" w:hAnsi="David" w:cs="David"/>
          <w:sz w:val="24"/>
          <w:szCs w:val="24"/>
          <w:rtl/>
        </w:rPr>
        <w:t>)</w:t>
      </w:r>
      <w:r w:rsidRPr="00571F1E">
        <w:rPr>
          <w:rFonts w:ascii="David" w:hAnsi="David" w:cs="David"/>
          <w:sz w:val="24"/>
          <w:szCs w:val="24"/>
          <w:rtl/>
        </w:rPr>
        <w:t>.</w:t>
      </w:r>
      <w:r w:rsidRPr="00FF2131">
        <w:rPr>
          <w:rFonts w:ascii="David" w:hAnsi="David" w:cs="David" w:hint="cs"/>
          <w:sz w:val="24"/>
          <w:szCs w:val="24"/>
          <w:rtl/>
        </w:rPr>
        <w:t xml:space="preserve"> בפעלים האחרים לא נמצאו שינויים מובהקים סטטיסטית </w:t>
      </w:r>
      <w:r w:rsidR="003B337B">
        <w:rPr>
          <w:rFonts w:ascii="David" w:hAnsi="David" w:cs="David" w:hint="cs"/>
          <w:sz w:val="24"/>
          <w:szCs w:val="24"/>
          <w:rtl/>
        </w:rPr>
        <w:t>הקשורים ל</w:t>
      </w:r>
      <w:r w:rsidRPr="00FF2131">
        <w:rPr>
          <w:rFonts w:ascii="David" w:hAnsi="David" w:cs="David" w:hint="cs"/>
          <w:sz w:val="24"/>
          <w:szCs w:val="24"/>
          <w:rtl/>
        </w:rPr>
        <w:t>מגבלות הבחירה</w:t>
      </w:r>
      <w:r w:rsidR="003B337B">
        <w:rPr>
          <w:rFonts w:ascii="David" w:hAnsi="David" w:cs="David" w:hint="cs"/>
          <w:sz w:val="24"/>
          <w:szCs w:val="24"/>
          <w:rtl/>
        </w:rPr>
        <w:t>:</w:t>
      </w:r>
      <w:r w:rsidRPr="00FF2131">
        <w:rPr>
          <w:rFonts w:ascii="David" w:hAnsi="David" w:cs="David" w:hint="cs"/>
          <w:sz w:val="24"/>
          <w:szCs w:val="24"/>
          <w:rtl/>
        </w:rPr>
        <w:t xml:space="preserve"> הפועל 'הגיע' אינו מוגבל סמנטית </w:t>
      </w:r>
      <w:r w:rsidR="001831AD">
        <w:rPr>
          <w:rFonts w:ascii="David" w:hAnsi="David" w:cs="David" w:hint="cs"/>
          <w:sz w:val="24"/>
          <w:szCs w:val="24"/>
          <w:rtl/>
        </w:rPr>
        <w:t>ל</w:t>
      </w:r>
      <w:r w:rsidRPr="00FF2131">
        <w:rPr>
          <w:rFonts w:ascii="David" w:hAnsi="David" w:cs="David" w:hint="cs"/>
          <w:sz w:val="24"/>
          <w:szCs w:val="24"/>
          <w:rtl/>
        </w:rPr>
        <w:t>ישות נעה מקטגוריה</w:t>
      </w:r>
      <w:r w:rsidR="001831AD">
        <w:rPr>
          <w:rFonts w:ascii="David" w:hAnsi="David" w:cs="David" w:hint="cs"/>
          <w:sz w:val="24"/>
          <w:szCs w:val="24"/>
          <w:rtl/>
        </w:rPr>
        <w:t xml:space="preserve"> סמנטית</w:t>
      </w:r>
      <w:r w:rsidRPr="00FF2131">
        <w:rPr>
          <w:rFonts w:ascii="David" w:hAnsi="David" w:cs="David" w:hint="cs"/>
          <w:sz w:val="24"/>
          <w:szCs w:val="24"/>
          <w:rtl/>
        </w:rPr>
        <w:t xml:space="preserve"> מסוימת</w:t>
      </w:r>
      <w:r w:rsidR="003B337B">
        <w:rPr>
          <w:rFonts w:ascii="David" w:hAnsi="David" w:cs="David" w:hint="cs"/>
          <w:sz w:val="24"/>
          <w:szCs w:val="24"/>
          <w:rtl/>
        </w:rPr>
        <w:t xml:space="preserve">, ובמקרה </w:t>
      </w:r>
      <w:r w:rsidRPr="00FF2131">
        <w:rPr>
          <w:rFonts w:ascii="David" w:hAnsi="David" w:cs="David" w:hint="cs"/>
          <w:sz w:val="24"/>
          <w:szCs w:val="24"/>
          <w:rtl/>
        </w:rPr>
        <w:t>של פ</w:t>
      </w:r>
      <w:r w:rsidR="001831AD">
        <w:rPr>
          <w:rFonts w:ascii="David" w:hAnsi="David" w:cs="David" w:hint="cs"/>
          <w:sz w:val="24"/>
          <w:szCs w:val="24"/>
          <w:rtl/>
        </w:rPr>
        <w:t>ו</w:t>
      </w:r>
      <w:r w:rsidRPr="00FF2131">
        <w:rPr>
          <w:rFonts w:ascii="David" w:hAnsi="David" w:cs="David" w:hint="cs"/>
          <w:sz w:val="24"/>
          <w:szCs w:val="24"/>
          <w:rtl/>
        </w:rPr>
        <w:t>עלי</w:t>
      </w:r>
      <w:r w:rsidR="001831AD">
        <w:rPr>
          <w:rFonts w:ascii="David" w:hAnsi="David" w:cs="David" w:hint="cs"/>
          <w:sz w:val="24"/>
          <w:szCs w:val="24"/>
          <w:rtl/>
        </w:rPr>
        <w:t xml:space="preserve"> היעד</w:t>
      </w:r>
      <w:r w:rsidRPr="00FF2131">
        <w:rPr>
          <w:rFonts w:ascii="David" w:hAnsi="David" w:cs="David" w:hint="cs"/>
          <w:sz w:val="24"/>
          <w:szCs w:val="24"/>
          <w:rtl/>
        </w:rPr>
        <w:t xml:space="preserve"> האחרים </w:t>
      </w:r>
      <w:r w:rsidR="003B337B">
        <w:rPr>
          <w:rFonts w:ascii="David" w:hAnsi="David" w:cs="David"/>
          <w:sz w:val="24"/>
          <w:szCs w:val="24"/>
          <w:rtl/>
        </w:rPr>
        <w:t>–</w:t>
      </w:r>
      <w:r w:rsidR="003B337B">
        <w:rPr>
          <w:rFonts w:ascii="David" w:hAnsi="David" w:cs="David" w:hint="cs"/>
          <w:sz w:val="24"/>
          <w:szCs w:val="24"/>
          <w:rtl/>
        </w:rPr>
        <w:t xml:space="preserve"> בשל </w:t>
      </w:r>
      <w:r w:rsidR="003B337B" w:rsidRPr="00FF2131">
        <w:rPr>
          <w:rFonts w:ascii="David" w:hAnsi="David" w:cs="David" w:hint="cs"/>
          <w:sz w:val="24"/>
          <w:szCs w:val="24"/>
          <w:rtl/>
        </w:rPr>
        <w:t xml:space="preserve">מיעוט </w:t>
      </w:r>
      <w:proofErr w:type="spellStart"/>
      <w:r w:rsidR="003B337B" w:rsidRPr="00FF2131">
        <w:rPr>
          <w:rFonts w:ascii="David" w:hAnsi="David" w:cs="David" w:hint="cs"/>
          <w:sz w:val="24"/>
          <w:szCs w:val="24"/>
          <w:rtl/>
        </w:rPr>
        <w:t>היקרויות</w:t>
      </w:r>
      <w:r w:rsidR="003B337B">
        <w:rPr>
          <w:rFonts w:ascii="David" w:hAnsi="David" w:cs="David" w:hint="cs"/>
          <w:sz w:val="24"/>
          <w:szCs w:val="24"/>
          <w:rtl/>
        </w:rPr>
        <w:t>יהם</w:t>
      </w:r>
      <w:proofErr w:type="spellEnd"/>
      <w:r w:rsidR="003B337B" w:rsidRPr="00FF2131">
        <w:rPr>
          <w:rFonts w:ascii="David" w:hAnsi="David" w:cs="David" w:hint="cs"/>
          <w:sz w:val="24"/>
          <w:szCs w:val="24"/>
          <w:rtl/>
        </w:rPr>
        <w:t xml:space="preserve"> </w:t>
      </w:r>
      <w:r w:rsidR="003B337B">
        <w:rPr>
          <w:rFonts w:ascii="David" w:hAnsi="David" w:cs="David" w:hint="cs"/>
          <w:sz w:val="24"/>
          <w:szCs w:val="24"/>
          <w:rtl/>
        </w:rPr>
        <w:t xml:space="preserve"> לא הייתה</w:t>
      </w:r>
      <w:r w:rsidRPr="00FF2131">
        <w:rPr>
          <w:rFonts w:ascii="David" w:hAnsi="David" w:cs="David" w:hint="cs"/>
          <w:sz w:val="24"/>
          <w:szCs w:val="24"/>
          <w:rtl/>
        </w:rPr>
        <w:t xml:space="preserve"> אפשרות לערוך מבחנים סטטיסטיים</w:t>
      </w:r>
      <w:r w:rsidR="001831AD">
        <w:rPr>
          <w:rFonts w:ascii="David" w:hAnsi="David" w:cs="David" w:hint="cs"/>
          <w:sz w:val="24"/>
          <w:szCs w:val="24"/>
          <w:rtl/>
        </w:rPr>
        <w:t xml:space="preserve"> לגבי תפוצתם</w:t>
      </w:r>
      <w:r w:rsidRPr="00FF2131">
        <w:rPr>
          <w:rFonts w:ascii="David" w:hAnsi="David" w:cs="David" w:hint="cs"/>
          <w:sz w:val="24"/>
          <w:szCs w:val="24"/>
          <w:rtl/>
        </w:rPr>
        <w:t>. עם זאת אציין כי לאורך כל השנים נמצא כי הישות הנעה בפעלים 'נכנס' ו'שב' הייתה אנושי</w:t>
      </w:r>
      <w:r w:rsidR="003B337B">
        <w:rPr>
          <w:rFonts w:ascii="David" w:hAnsi="David" w:cs="David" w:hint="cs"/>
          <w:sz w:val="24"/>
          <w:szCs w:val="24"/>
          <w:rtl/>
        </w:rPr>
        <w:t>ת</w:t>
      </w:r>
      <w:r w:rsidRPr="00FF2131">
        <w:rPr>
          <w:rFonts w:ascii="David" w:hAnsi="David" w:cs="David" w:hint="cs"/>
          <w:sz w:val="24"/>
          <w:szCs w:val="24"/>
          <w:rtl/>
        </w:rPr>
        <w:t xml:space="preserve"> בלבד</w:t>
      </w:r>
      <w:r w:rsidR="003B337B">
        <w:rPr>
          <w:rFonts w:ascii="David" w:hAnsi="David" w:cs="David" w:hint="cs"/>
          <w:sz w:val="24"/>
          <w:szCs w:val="24"/>
          <w:rtl/>
        </w:rPr>
        <w:t>,</w:t>
      </w:r>
      <w:r w:rsidRPr="00FF2131">
        <w:rPr>
          <w:rFonts w:ascii="David" w:hAnsi="David" w:cs="David" w:hint="cs"/>
          <w:sz w:val="24"/>
          <w:szCs w:val="24"/>
          <w:rtl/>
        </w:rPr>
        <w:t xml:space="preserve"> </w:t>
      </w:r>
      <w:r w:rsidR="003B337B">
        <w:rPr>
          <w:rFonts w:ascii="David" w:hAnsi="David" w:cs="David" w:hint="cs"/>
          <w:sz w:val="24"/>
          <w:szCs w:val="24"/>
          <w:rtl/>
        </w:rPr>
        <w:t>ואילו</w:t>
      </w:r>
      <w:r w:rsidRPr="00FF2131">
        <w:rPr>
          <w:rFonts w:ascii="David" w:hAnsi="David" w:cs="David" w:hint="cs"/>
          <w:sz w:val="24"/>
          <w:szCs w:val="24"/>
          <w:rtl/>
        </w:rPr>
        <w:t xml:space="preserve"> בפועל 'חזר' </w:t>
      </w:r>
      <w:r w:rsidR="003B337B">
        <w:rPr>
          <w:rFonts w:ascii="David" w:hAnsi="David" w:cs="David" w:hint="cs"/>
          <w:sz w:val="24"/>
          <w:szCs w:val="24"/>
          <w:rtl/>
        </w:rPr>
        <w:t xml:space="preserve">היא </w:t>
      </w:r>
      <w:r w:rsidRPr="00FF2131">
        <w:rPr>
          <w:rFonts w:ascii="David" w:hAnsi="David" w:cs="David" w:hint="cs"/>
          <w:sz w:val="24"/>
          <w:szCs w:val="24"/>
          <w:rtl/>
        </w:rPr>
        <w:t>הייתה מוחשי</w:t>
      </w:r>
      <w:r w:rsidR="003B337B">
        <w:rPr>
          <w:rFonts w:ascii="David" w:hAnsi="David" w:cs="David" w:hint="cs"/>
          <w:sz w:val="24"/>
          <w:szCs w:val="24"/>
          <w:rtl/>
        </w:rPr>
        <w:t>ת</w:t>
      </w:r>
      <w:r w:rsidRPr="00FF2131">
        <w:rPr>
          <w:rFonts w:ascii="David" w:hAnsi="David" w:cs="David" w:hint="cs"/>
          <w:sz w:val="24"/>
          <w:szCs w:val="24"/>
          <w:rtl/>
        </w:rPr>
        <w:t xml:space="preserve"> או אנושי</w:t>
      </w:r>
      <w:r w:rsidR="003B337B">
        <w:rPr>
          <w:rFonts w:ascii="David" w:hAnsi="David" w:cs="David" w:hint="cs"/>
          <w:sz w:val="24"/>
          <w:szCs w:val="24"/>
          <w:rtl/>
        </w:rPr>
        <w:t>ת</w:t>
      </w:r>
      <w:r w:rsidRPr="00FF2131">
        <w:rPr>
          <w:rFonts w:ascii="David" w:hAnsi="David" w:cs="David" w:hint="cs"/>
          <w:sz w:val="24"/>
          <w:szCs w:val="24"/>
          <w:rtl/>
        </w:rPr>
        <w:t>.</w:t>
      </w:r>
    </w:p>
    <w:p w14:paraId="0D30C25C" w14:textId="06515776"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u w:val="single"/>
          <w:rtl/>
        </w:rPr>
        <w:t xml:space="preserve"> </w:t>
      </w:r>
      <w:r w:rsidR="0058582A">
        <w:rPr>
          <w:rFonts w:ascii="David" w:hAnsi="David" w:cs="David" w:hint="cs"/>
          <w:sz w:val="24"/>
          <w:szCs w:val="24"/>
          <w:u w:val="single"/>
          <w:rtl/>
        </w:rPr>
        <w:t xml:space="preserve"> </w:t>
      </w:r>
    </w:p>
    <w:p w14:paraId="7BA45C9E" w14:textId="7994EBBB" w:rsidR="00FF2131" w:rsidRPr="00FF2131" w:rsidRDefault="00A94608" w:rsidP="00791D10">
      <w:pPr>
        <w:spacing w:line="360" w:lineRule="auto"/>
        <w:jc w:val="both"/>
        <w:outlineLvl w:val="3"/>
        <w:rPr>
          <w:rFonts w:ascii="David" w:hAnsi="David" w:cs="David"/>
          <w:sz w:val="24"/>
          <w:szCs w:val="24"/>
          <w:u w:val="single"/>
          <w:rtl/>
        </w:rPr>
      </w:pPr>
      <w:r>
        <w:rPr>
          <w:rFonts w:ascii="David" w:hAnsi="David" w:cs="David" w:hint="cs"/>
          <w:sz w:val="24"/>
          <w:szCs w:val="24"/>
          <w:u w:val="single"/>
          <w:rtl/>
        </w:rPr>
        <w:lastRenderedPageBreak/>
        <w:t>ה</w:t>
      </w:r>
      <w:r w:rsidR="00FF2131" w:rsidRPr="00FF2131">
        <w:rPr>
          <w:rFonts w:ascii="David" w:hAnsi="David" w:cs="David" w:hint="cs"/>
          <w:sz w:val="24"/>
          <w:szCs w:val="24"/>
          <w:u w:val="single"/>
          <w:rtl/>
        </w:rPr>
        <w:t>מסקנות</w:t>
      </w:r>
    </w:p>
    <w:p w14:paraId="6B82207E" w14:textId="5EB9CF58" w:rsidR="00FF2131" w:rsidRPr="00FF2131" w:rsidRDefault="00341CD7" w:rsidP="00791D10">
      <w:pPr>
        <w:spacing w:line="360" w:lineRule="auto"/>
        <w:jc w:val="both"/>
        <w:outlineLvl w:val="3"/>
        <w:rPr>
          <w:rFonts w:ascii="David" w:hAnsi="David" w:cs="David"/>
          <w:sz w:val="24"/>
          <w:szCs w:val="24"/>
          <w:rtl/>
        </w:rPr>
      </w:pPr>
      <w:r>
        <w:rPr>
          <w:rFonts w:ascii="David" w:hAnsi="David" w:cs="David" w:hint="cs"/>
          <w:sz w:val="24"/>
          <w:szCs w:val="24"/>
          <w:rtl/>
        </w:rPr>
        <w:t xml:space="preserve">מהמחקר עלה </w:t>
      </w:r>
      <w:r w:rsidRPr="00FF2131">
        <w:rPr>
          <w:rFonts w:ascii="David" w:hAnsi="David" w:cs="David" w:hint="cs"/>
          <w:sz w:val="24"/>
          <w:szCs w:val="24"/>
          <w:rtl/>
        </w:rPr>
        <w:t xml:space="preserve"> </w:t>
      </w:r>
      <w:r>
        <w:rPr>
          <w:rFonts w:ascii="David" w:hAnsi="David" w:cs="David" w:hint="cs"/>
          <w:sz w:val="24"/>
          <w:szCs w:val="24"/>
          <w:rtl/>
        </w:rPr>
        <w:t>ש</w:t>
      </w:r>
      <w:r w:rsidR="00FF2131" w:rsidRPr="00FF2131">
        <w:rPr>
          <w:rFonts w:ascii="David" w:hAnsi="David" w:cs="David" w:hint="cs"/>
          <w:sz w:val="24"/>
          <w:szCs w:val="24"/>
          <w:rtl/>
        </w:rPr>
        <w:t>תפוצת הפעלים בשדה הסמנטי של פועלי היעד הושפע</w:t>
      </w:r>
      <w:r w:rsidR="00665A00">
        <w:rPr>
          <w:rFonts w:ascii="David" w:hAnsi="David" w:cs="David" w:hint="cs"/>
          <w:sz w:val="24"/>
          <w:szCs w:val="24"/>
          <w:rtl/>
        </w:rPr>
        <w:t>ה</w:t>
      </w:r>
      <w:r w:rsidR="00FF2131" w:rsidRPr="00FF2131">
        <w:rPr>
          <w:rFonts w:ascii="David" w:hAnsi="David" w:cs="David" w:hint="cs"/>
          <w:sz w:val="24"/>
          <w:szCs w:val="24"/>
          <w:rtl/>
        </w:rPr>
        <w:t xml:space="preserve"> ממספר תהליכים</w:t>
      </w:r>
      <w:r>
        <w:rPr>
          <w:rFonts w:ascii="David" w:hAnsi="David" w:cs="David" w:hint="cs"/>
          <w:sz w:val="24"/>
          <w:szCs w:val="24"/>
          <w:rtl/>
        </w:rPr>
        <w:t>, ובראשם</w:t>
      </w:r>
      <w:r w:rsidR="00FF2131" w:rsidRPr="00FF2131">
        <w:rPr>
          <w:rFonts w:ascii="David" w:hAnsi="David" w:cs="David" w:hint="cs"/>
          <w:sz w:val="24"/>
          <w:szCs w:val="24"/>
          <w:rtl/>
        </w:rPr>
        <w:t xml:space="preserve">  שינויים סמנטיים </w:t>
      </w:r>
      <w:r>
        <w:rPr>
          <w:rFonts w:ascii="David" w:hAnsi="David" w:cs="David" w:hint="cs"/>
          <w:sz w:val="24"/>
          <w:szCs w:val="24"/>
          <w:rtl/>
        </w:rPr>
        <w:t>ו</w:t>
      </w:r>
      <w:r w:rsidR="00FF2131" w:rsidRPr="00FF2131">
        <w:rPr>
          <w:rFonts w:ascii="David" w:hAnsi="David" w:cs="David" w:hint="cs"/>
          <w:sz w:val="24"/>
          <w:szCs w:val="24"/>
          <w:rtl/>
        </w:rPr>
        <w:t>תחביריים שחלו בפעלים, בעיקר בפועל 'בא'.</w:t>
      </w:r>
    </w:p>
    <w:p w14:paraId="7A256ECA" w14:textId="21E4CB9C" w:rsidR="00FF2131" w:rsidRPr="003B6C05" w:rsidRDefault="00FF2131" w:rsidP="00791D10">
      <w:pPr>
        <w:spacing w:line="360" w:lineRule="auto"/>
        <w:jc w:val="both"/>
        <w:outlineLvl w:val="3"/>
        <w:rPr>
          <w:rFonts w:ascii="David" w:hAnsi="David" w:cs="David"/>
          <w:sz w:val="24"/>
          <w:szCs w:val="24"/>
        </w:rPr>
      </w:pPr>
      <w:r w:rsidRPr="00FF2131">
        <w:rPr>
          <w:rFonts w:ascii="David" w:hAnsi="David" w:cs="David" w:hint="cs"/>
          <w:sz w:val="24"/>
          <w:szCs w:val="24"/>
          <w:rtl/>
        </w:rPr>
        <w:t xml:space="preserve">מגבלות הבחירה על הישות הנעה בפועל 'בא' השתנו במהלך השנים: בראשית העברית החדשה </w:t>
      </w:r>
      <w:proofErr w:type="spellStart"/>
      <w:r w:rsidR="004572E1">
        <w:rPr>
          <w:rFonts w:ascii="David" w:hAnsi="David" w:cs="David" w:hint="cs"/>
          <w:sz w:val="24"/>
          <w:szCs w:val="24"/>
          <w:rtl/>
        </w:rPr>
        <w:t>ה</w:t>
      </w:r>
      <w:r w:rsidR="00341CD7">
        <w:rPr>
          <w:rFonts w:ascii="David" w:hAnsi="David" w:cs="David" w:hint="cs"/>
          <w:sz w:val="24"/>
          <w:szCs w:val="24"/>
          <w:rtl/>
        </w:rPr>
        <w:t>יישות</w:t>
      </w:r>
      <w:proofErr w:type="spellEnd"/>
      <w:r w:rsidR="00341CD7">
        <w:rPr>
          <w:rFonts w:ascii="David" w:hAnsi="David" w:cs="David" w:hint="cs"/>
          <w:sz w:val="24"/>
          <w:szCs w:val="24"/>
          <w:rtl/>
        </w:rPr>
        <w:t xml:space="preserve"> הנעה</w:t>
      </w:r>
      <w:r w:rsidR="004572E1" w:rsidRPr="00FF2131">
        <w:rPr>
          <w:rFonts w:ascii="David" w:hAnsi="David" w:cs="David" w:hint="cs"/>
          <w:sz w:val="24"/>
          <w:szCs w:val="24"/>
          <w:rtl/>
        </w:rPr>
        <w:t xml:space="preserve"> </w:t>
      </w:r>
      <w:r w:rsidRPr="00FF2131">
        <w:rPr>
          <w:rFonts w:ascii="David" w:hAnsi="David" w:cs="David" w:hint="cs"/>
          <w:sz w:val="24"/>
          <w:szCs w:val="24"/>
          <w:rtl/>
        </w:rPr>
        <w:t>הי</w:t>
      </w:r>
      <w:r w:rsidR="004572E1">
        <w:rPr>
          <w:rFonts w:ascii="David" w:hAnsi="David" w:cs="David" w:hint="cs"/>
          <w:sz w:val="24"/>
          <w:szCs w:val="24"/>
          <w:rtl/>
        </w:rPr>
        <w:t>יתה</w:t>
      </w:r>
      <w:r w:rsidRPr="00FF2131">
        <w:rPr>
          <w:rFonts w:ascii="David" w:hAnsi="David" w:cs="David" w:hint="cs"/>
          <w:sz w:val="24"/>
          <w:szCs w:val="24"/>
          <w:rtl/>
        </w:rPr>
        <w:t xml:space="preserve"> יכול</w:t>
      </w:r>
      <w:r w:rsidR="004572E1">
        <w:rPr>
          <w:rFonts w:ascii="David" w:hAnsi="David" w:cs="David" w:hint="cs"/>
          <w:sz w:val="24"/>
          <w:szCs w:val="24"/>
          <w:rtl/>
        </w:rPr>
        <w:t>ה</w:t>
      </w:r>
      <w:r w:rsidRPr="00FF2131">
        <w:rPr>
          <w:rFonts w:ascii="David" w:hAnsi="David" w:cs="David" w:hint="cs"/>
          <w:sz w:val="24"/>
          <w:szCs w:val="24"/>
          <w:rtl/>
        </w:rPr>
        <w:t xml:space="preserve"> להיות אנושי</w:t>
      </w:r>
      <w:r w:rsidR="00341CD7">
        <w:rPr>
          <w:rFonts w:ascii="David" w:hAnsi="David" w:cs="David" w:hint="cs"/>
          <w:sz w:val="24"/>
          <w:szCs w:val="24"/>
          <w:rtl/>
        </w:rPr>
        <w:t>ת</w:t>
      </w:r>
      <w:r w:rsidRPr="00FF2131">
        <w:rPr>
          <w:rFonts w:ascii="David" w:hAnsi="David" w:cs="David" w:hint="cs"/>
          <w:sz w:val="24"/>
          <w:szCs w:val="24"/>
          <w:rtl/>
        </w:rPr>
        <w:t>, מוחשי</w:t>
      </w:r>
      <w:r w:rsidR="00341CD7">
        <w:rPr>
          <w:rFonts w:ascii="David" w:hAnsi="David" w:cs="David" w:hint="cs"/>
          <w:sz w:val="24"/>
          <w:szCs w:val="24"/>
          <w:rtl/>
        </w:rPr>
        <w:t>ת</w:t>
      </w:r>
      <w:r w:rsidRPr="00FF2131">
        <w:rPr>
          <w:rFonts w:ascii="David" w:hAnsi="David" w:cs="David" w:hint="cs"/>
          <w:sz w:val="24"/>
          <w:szCs w:val="24"/>
          <w:rtl/>
        </w:rPr>
        <w:t xml:space="preserve"> ומופשט</w:t>
      </w:r>
      <w:r w:rsidR="00341CD7">
        <w:rPr>
          <w:rFonts w:ascii="David" w:hAnsi="David" w:cs="David" w:hint="cs"/>
          <w:sz w:val="24"/>
          <w:szCs w:val="24"/>
          <w:rtl/>
        </w:rPr>
        <w:t>ת</w:t>
      </w:r>
      <w:r w:rsidR="00571F1E">
        <w:rPr>
          <w:rFonts w:ascii="David" w:hAnsi="David" w:cs="David" w:hint="cs"/>
          <w:sz w:val="24"/>
          <w:szCs w:val="24"/>
          <w:rtl/>
        </w:rPr>
        <w:t xml:space="preserve">, אך בחלוף השנים מגבלות הבחירה עליה </w:t>
      </w:r>
      <w:r w:rsidR="00665A00">
        <w:rPr>
          <w:rFonts w:ascii="David" w:hAnsi="David" w:cs="David" w:hint="cs"/>
          <w:sz w:val="24"/>
          <w:szCs w:val="24"/>
          <w:rtl/>
        </w:rPr>
        <w:t xml:space="preserve">השתנו </w:t>
      </w:r>
      <w:r w:rsidR="00571F1E">
        <w:rPr>
          <w:rFonts w:ascii="David" w:hAnsi="David" w:cs="David" w:hint="cs"/>
          <w:sz w:val="24"/>
          <w:szCs w:val="24"/>
          <w:rtl/>
        </w:rPr>
        <w:t xml:space="preserve">והיא יכלה להיות </w:t>
      </w:r>
      <w:r w:rsidRPr="00FF2131">
        <w:rPr>
          <w:rFonts w:ascii="David" w:hAnsi="David" w:cs="David" w:hint="cs"/>
          <w:sz w:val="24"/>
          <w:szCs w:val="24"/>
          <w:rtl/>
        </w:rPr>
        <w:t>אנושי</w:t>
      </w:r>
      <w:r w:rsidR="00571F1E">
        <w:rPr>
          <w:rFonts w:ascii="David" w:hAnsi="David" w:cs="David" w:hint="cs"/>
          <w:sz w:val="24"/>
          <w:szCs w:val="24"/>
          <w:rtl/>
        </w:rPr>
        <w:t>ת</w:t>
      </w:r>
      <w:r w:rsidRPr="00FF2131">
        <w:rPr>
          <w:rFonts w:ascii="David" w:hAnsi="David" w:cs="David" w:hint="cs"/>
          <w:sz w:val="24"/>
          <w:szCs w:val="24"/>
          <w:rtl/>
        </w:rPr>
        <w:t xml:space="preserve"> </w:t>
      </w:r>
      <w:r w:rsidR="00456B29">
        <w:rPr>
          <w:rFonts w:ascii="David" w:hAnsi="David" w:cs="David" w:hint="cs"/>
          <w:sz w:val="24"/>
          <w:szCs w:val="24"/>
          <w:rtl/>
        </w:rPr>
        <w:t xml:space="preserve">או </w:t>
      </w:r>
      <w:r w:rsidRPr="00FF2131">
        <w:rPr>
          <w:rFonts w:ascii="David" w:hAnsi="David" w:cs="David" w:hint="cs"/>
          <w:sz w:val="24"/>
          <w:szCs w:val="24"/>
          <w:rtl/>
        </w:rPr>
        <w:t>מוחשי</w:t>
      </w:r>
      <w:r w:rsidR="00341CD7">
        <w:rPr>
          <w:rFonts w:ascii="David" w:hAnsi="David" w:cs="David" w:hint="cs"/>
          <w:sz w:val="24"/>
          <w:szCs w:val="24"/>
          <w:rtl/>
        </w:rPr>
        <w:t>ת</w:t>
      </w:r>
      <w:r w:rsidRPr="00FF2131">
        <w:rPr>
          <w:rFonts w:ascii="David" w:hAnsi="David" w:cs="David" w:hint="cs"/>
          <w:sz w:val="24"/>
          <w:szCs w:val="24"/>
          <w:rtl/>
        </w:rPr>
        <w:t xml:space="preserve"> בלבד.</w:t>
      </w:r>
      <w:r w:rsidR="00571F1E">
        <w:rPr>
          <w:rFonts w:ascii="David" w:hAnsi="David" w:cs="David" w:hint="cs"/>
          <w:sz w:val="24"/>
          <w:szCs w:val="24"/>
          <w:rtl/>
        </w:rPr>
        <w:t xml:space="preserve"> </w:t>
      </w:r>
      <w:r w:rsidRPr="00FF2131">
        <w:rPr>
          <w:rFonts w:ascii="David" w:hAnsi="David" w:cs="David" w:hint="cs"/>
          <w:sz w:val="24"/>
          <w:szCs w:val="24"/>
          <w:rtl/>
        </w:rPr>
        <w:t xml:space="preserve">זאת ועוד, בדיון בתת קטגוריות נמצא כי </w:t>
      </w:r>
      <w:r w:rsidR="00341CD7">
        <w:rPr>
          <w:rFonts w:ascii="David" w:hAnsi="David" w:cs="David" w:hint="cs"/>
          <w:sz w:val="24"/>
          <w:szCs w:val="24"/>
          <w:rtl/>
        </w:rPr>
        <w:t>במקרה של 'בא' גם התכולה הסמנטית של</w:t>
      </w:r>
      <w:r w:rsidR="00341CD7" w:rsidRPr="00FF2131">
        <w:rPr>
          <w:rFonts w:ascii="David" w:hAnsi="David" w:cs="David" w:hint="cs"/>
          <w:sz w:val="24"/>
          <w:szCs w:val="24"/>
          <w:rtl/>
        </w:rPr>
        <w:t xml:space="preserve"> </w:t>
      </w:r>
      <w:r w:rsidRPr="00FF2131">
        <w:rPr>
          <w:rFonts w:ascii="David" w:hAnsi="David" w:cs="David" w:hint="cs"/>
          <w:sz w:val="24"/>
          <w:szCs w:val="24"/>
          <w:rtl/>
        </w:rPr>
        <w:t>ישות נעה מוחשי</w:t>
      </w:r>
      <w:r w:rsidR="00341CD7">
        <w:rPr>
          <w:rFonts w:ascii="David" w:hAnsi="David" w:cs="David" w:hint="cs"/>
          <w:sz w:val="24"/>
          <w:szCs w:val="24"/>
          <w:rtl/>
        </w:rPr>
        <w:t>ת</w:t>
      </w:r>
      <w:r w:rsidRPr="00FF2131">
        <w:rPr>
          <w:rFonts w:ascii="David" w:hAnsi="David" w:cs="David" w:hint="cs"/>
          <w:sz w:val="24"/>
          <w:szCs w:val="24"/>
          <w:rtl/>
        </w:rPr>
        <w:t xml:space="preserve"> </w:t>
      </w:r>
      <w:r w:rsidR="00341CD7">
        <w:rPr>
          <w:rFonts w:ascii="David" w:hAnsi="David" w:cs="David" w:hint="cs"/>
          <w:sz w:val="24"/>
          <w:szCs w:val="24"/>
          <w:rtl/>
        </w:rPr>
        <w:t>השתנתה</w:t>
      </w:r>
      <w:r w:rsidRPr="00FF2131">
        <w:rPr>
          <w:rFonts w:ascii="David" w:hAnsi="David" w:cs="David" w:hint="cs"/>
          <w:sz w:val="24"/>
          <w:szCs w:val="24"/>
          <w:rtl/>
        </w:rPr>
        <w:t xml:space="preserve"> לאורך השנים</w:t>
      </w:r>
      <w:r w:rsidR="00456B29">
        <w:rPr>
          <w:rFonts w:ascii="David" w:hAnsi="David" w:cs="David" w:hint="cs"/>
          <w:sz w:val="24"/>
          <w:szCs w:val="24"/>
          <w:rtl/>
        </w:rPr>
        <w:t>:</w:t>
      </w:r>
      <w:r w:rsidR="00456B29">
        <w:rPr>
          <w:rFonts w:ascii="David" w:hAnsi="David" w:cs="David" w:hint="cs"/>
          <w:sz w:val="24"/>
          <w:szCs w:val="24"/>
        </w:rPr>
        <w:t xml:space="preserve"> </w:t>
      </w:r>
      <w:r w:rsidRPr="00FF2131">
        <w:rPr>
          <w:rFonts w:ascii="David" w:hAnsi="David" w:cs="David" w:hint="cs"/>
          <w:sz w:val="24"/>
          <w:szCs w:val="24"/>
          <w:rtl/>
        </w:rPr>
        <w:t>בראשית העברית</w:t>
      </w:r>
      <w:r w:rsidR="00031FEB">
        <w:rPr>
          <w:rFonts w:ascii="David" w:hAnsi="David" w:cs="David" w:hint="cs"/>
          <w:sz w:val="24"/>
          <w:szCs w:val="24"/>
          <w:rtl/>
        </w:rPr>
        <w:t xml:space="preserve"> החדשה</w:t>
      </w:r>
      <w:r w:rsidRPr="00FF2131">
        <w:rPr>
          <w:rFonts w:ascii="David" w:hAnsi="David" w:cs="David" w:hint="cs"/>
          <w:sz w:val="24"/>
          <w:szCs w:val="24"/>
          <w:rtl/>
        </w:rPr>
        <w:t xml:space="preserve"> </w:t>
      </w:r>
      <w:proofErr w:type="spellStart"/>
      <w:r w:rsidR="00456B29">
        <w:rPr>
          <w:rFonts w:ascii="David" w:hAnsi="David" w:cs="David" w:hint="cs"/>
          <w:sz w:val="24"/>
          <w:szCs w:val="24"/>
          <w:rtl/>
        </w:rPr>
        <w:t>ה</w:t>
      </w:r>
      <w:r w:rsidRPr="00FF2131">
        <w:rPr>
          <w:rFonts w:ascii="David" w:hAnsi="David" w:cs="David" w:hint="cs"/>
          <w:sz w:val="24"/>
          <w:szCs w:val="24"/>
          <w:rtl/>
        </w:rPr>
        <w:t>י</w:t>
      </w:r>
      <w:r w:rsidR="00082B9C">
        <w:rPr>
          <w:rFonts w:ascii="David" w:hAnsi="David" w:cs="David" w:hint="cs"/>
          <w:sz w:val="24"/>
          <w:szCs w:val="24"/>
          <w:rtl/>
        </w:rPr>
        <w:t>י</w:t>
      </w:r>
      <w:r w:rsidRPr="00FF2131">
        <w:rPr>
          <w:rFonts w:ascii="David" w:hAnsi="David" w:cs="David" w:hint="cs"/>
          <w:sz w:val="24"/>
          <w:szCs w:val="24"/>
          <w:rtl/>
        </w:rPr>
        <w:t>שות</w:t>
      </w:r>
      <w:proofErr w:type="spellEnd"/>
      <w:r w:rsidRPr="00FF2131">
        <w:rPr>
          <w:rFonts w:ascii="David" w:hAnsi="David" w:cs="David" w:hint="cs"/>
          <w:sz w:val="24"/>
          <w:szCs w:val="24"/>
          <w:rtl/>
        </w:rPr>
        <w:t xml:space="preserve"> </w:t>
      </w:r>
      <w:r w:rsidR="00456B29">
        <w:rPr>
          <w:rFonts w:ascii="David" w:hAnsi="David" w:cs="David" w:hint="cs"/>
          <w:sz w:val="24"/>
          <w:szCs w:val="24"/>
          <w:rtl/>
        </w:rPr>
        <w:t>ה</w:t>
      </w:r>
      <w:r w:rsidRPr="00FF2131">
        <w:rPr>
          <w:rFonts w:ascii="David" w:hAnsi="David" w:cs="David" w:hint="cs"/>
          <w:sz w:val="24"/>
          <w:szCs w:val="24"/>
          <w:rtl/>
        </w:rPr>
        <w:t>נעה</w:t>
      </w:r>
      <w:r w:rsidR="00456B29">
        <w:rPr>
          <w:rFonts w:ascii="David" w:hAnsi="David" w:cs="David" w:hint="cs"/>
          <w:sz w:val="24"/>
          <w:szCs w:val="24"/>
          <w:rtl/>
        </w:rPr>
        <w:t xml:space="preserve"> המוחשית</w:t>
      </w:r>
      <w:r w:rsidRPr="00FF2131">
        <w:rPr>
          <w:rFonts w:ascii="David" w:hAnsi="David" w:cs="David" w:hint="cs"/>
          <w:sz w:val="24"/>
          <w:szCs w:val="24"/>
          <w:rtl/>
        </w:rPr>
        <w:t xml:space="preserve"> הכילה רכיב </w:t>
      </w:r>
      <w:r w:rsidR="00341CD7">
        <w:rPr>
          <w:rFonts w:ascii="David" w:hAnsi="David" w:cs="David" w:hint="cs"/>
          <w:sz w:val="24"/>
          <w:szCs w:val="24"/>
          <w:rtl/>
        </w:rPr>
        <w:t xml:space="preserve"> </w:t>
      </w:r>
      <w:r w:rsidR="00082B9C">
        <w:rPr>
          <w:rFonts w:ascii="David" w:hAnsi="David" w:cs="David" w:hint="cs"/>
          <w:sz w:val="24"/>
          <w:szCs w:val="24"/>
          <w:rtl/>
        </w:rPr>
        <w:t xml:space="preserve">של </w:t>
      </w:r>
      <w:r w:rsidRPr="00FF2131">
        <w:rPr>
          <w:rFonts w:ascii="David" w:hAnsi="David" w:cs="David" w:hint="cs"/>
          <w:sz w:val="24"/>
          <w:szCs w:val="24"/>
          <w:rtl/>
        </w:rPr>
        <w:t>תנועה</w:t>
      </w:r>
      <w:r w:rsidR="00456B29">
        <w:rPr>
          <w:rFonts w:ascii="David" w:hAnsi="David" w:cs="David" w:hint="cs"/>
          <w:sz w:val="24"/>
          <w:szCs w:val="24"/>
          <w:rtl/>
        </w:rPr>
        <w:t xml:space="preserve"> במשמע</w:t>
      </w:r>
      <w:r w:rsidR="00031FEB">
        <w:rPr>
          <w:rFonts w:ascii="David" w:hAnsi="David" w:cs="David" w:hint="cs"/>
          <w:sz w:val="24"/>
          <w:szCs w:val="24"/>
          <w:rtl/>
        </w:rPr>
        <w:t>ות</w:t>
      </w:r>
      <w:r w:rsidR="00456B29">
        <w:rPr>
          <w:rFonts w:ascii="David" w:hAnsi="David" w:cs="David" w:hint="cs"/>
          <w:sz w:val="24"/>
          <w:szCs w:val="24"/>
          <w:rtl/>
        </w:rPr>
        <w:t>ה</w:t>
      </w:r>
      <w:r w:rsidR="00031FEB">
        <w:rPr>
          <w:rFonts w:ascii="David" w:hAnsi="David" w:cs="David" w:hint="cs"/>
          <w:sz w:val="24"/>
          <w:szCs w:val="24"/>
          <w:rtl/>
        </w:rPr>
        <w:t>. קטגוריה זו כללה  עצמים כגון</w:t>
      </w:r>
      <w:r w:rsidR="00082B9C">
        <w:rPr>
          <w:rFonts w:ascii="David" w:hAnsi="David" w:cs="David" w:hint="cs"/>
          <w:sz w:val="24"/>
          <w:szCs w:val="24"/>
          <w:rtl/>
        </w:rPr>
        <w:t xml:space="preserve"> </w:t>
      </w:r>
      <w:r w:rsidRPr="00FF2131">
        <w:rPr>
          <w:rFonts w:ascii="David" w:hAnsi="David" w:cs="David" w:hint="cs"/>
          <w:sz w:val="24"/>
          <w:szCs w:val="24"/>
          <w:rtl/>
        </w:rPr>
        <w:t>מזוודה או מכתב</w:t>
      </w:r>
      <w:r w:rsidR="00031FEB">
        <w:rPr>
          <w:rFonts w:ascii="David" w:hAnsi="David" w:cs="David" w:hint="cs"/>
          <w:sz w:val="24"/>
          <w:szCs w:val="24"/>
          <w:rtl/>
        </w:rPr>
        <w:t>, שידוע לדוברים שהשימוש בהם כרוך בתנועה ממקום למקום</w:t>
      </w:r>
      <w:r w:rsidR="00456B29">
        <w:rPr>
          <w:rFonts w:ascii="David" w:hAnsi="David" w:cs="David" w:hint="cs"/>
          <w:sz w:val="24"/>
          <w:szCs w:val="24"/>
          <w:rtl/>
        </w:rPr>
        <w:t>. ואילו</w:t>
      </w:r>
      <w:r w:rsidRPr="00FF2131">
        <w:rPr>
          <w:rFonts w:ascii="David" w:hAnsi="David" w:cs="David" w:hint="cs"/>
          <w:sz w:val="24"/>
          <w:szCs w:val="24"/>
          <w:rtl/>
        </w:rPr>
        <w:t xml:space="preserve"> בשנים המתקדמות יותר</w:t>
      </w:r>
      <w:r w:rsidR="00082B9C">
        <w:rPr>
          <w:rFonts w:ascii="David" w:hAnsi="David" w:cs="David" w:hint="cs"/>
          <w:sz w:val="24"/>
          <w:szCs w:val="24"/>
          <w:rtl/>
        </w:rPr>
        <w:t xml:space="preserve"> </w:t>
      </w:r>
      <w:proofErr w:type="spellStart"/>
      <w:r w:rsidR="00082B9C">
        <w:rPr>
          <w:rFonts w:ascii="David" w:hAnsi="David" w:cs="David" w:hint="cs"/>
          <w:sz w:val="24"/>
          <w:szCs w:val="24"/>
          <w:rtl/>
        </w:rPr>
        <w:t>היישות</w:t>
      </w:r>
      <w:proofErr w:type="spellEnd"/>
      <w:r w:rsidR="00082B9C">
        <w:rPr>
          <w:rFonts w:ascii="David" w:hAnsi="David" w:cs="David" w:hint="cs"/>
          <w:sz w:val="24"/>
          <w:szCs w:val="24"/>
          <w:rtl/>
        </w:rPr>
        <w:t xml:space="preserve"> </w:t>
      </w:r>
      <w:r w:rsidR="00456B29">
        <w:rPr>
          <w:rFonts w:ascii="David" w:hAnsi="David" w:cs="David" w:hint="cs"/>
          <w:sz w:val="24"/>
          <w:szCs w:val="24"/>
          <w:rtl/>
        </w:rPr>
        <w:t xml:space="preserve">המוחשית </w:t>
      </w:r>
      <w:r w:rsidR="00082B9C">
        <w:rPr>
          <w:rFonts w:ascii="David" w:hAnsi="David" w:cs="David" w:hint="cs"/>
          <w:sz w:val="24"/>
          <w:szCs w:val="24"/>
          <w:rtl/>
        </w:rPr>
        <w:t>הנעה כללה</w:t>
      </w:r>
      <w:r w:rsidRPr="00FF2131">
        <w:rPr>
          <w:rFonts w:ascii="David" w:hAnsi="David" w:cs="David" w:hint="cs"/>
          <w:sz w:val="24"/>
          <w:szCs w:val="24"/>
          <w:rtl/>
        </w:rPr>
        <w:t xml:space="preserve"> בעיקר</w:t>
      </w:r>
      <w:r w:rsidR="00311926">
        <w:rPr>
          <w:rFonts w:ascii="David" w:hAnsi="David" w:cs="David" w:hint="cs"/>
          <w:sz w:val="24"/>
          <w:szCs w:val="24"/>
          <w:rtl/>
        </w:rPr>
        <w:t xml:space="preserve"> עצמים </w:t>
      </w:r>
      <w:r w:rsidR="00031FEB">
        <w:rPr>
          <w:rFonts w:ascii="David" w:hAnsi="David" w:cs="David" w:hint="cs"/>
          <w:sz w:val="24"/>
          <w:szCs w:val="24"/>
          <w:rtl/>
        </w:rPr>
        <w:t>שמשמעותם אינה כוללת רכיב של</w:t>
      </w:r>
      <w:r w:rsidR="00311926">
        <w:rPr>
          <w:rFonts w:ascii="David" w:hAnsi="David" w:cs="David" w:hint="cs"/>
          <w:sz w:val="24"/>
          <w:szCs w:val="24"/>
          <w:rtl/>
        </w:rPr>
        <w:t xml:space="preserve"> </w:t>
      </w:r>
      <w:r w:rsidR="00311926" w:rsidRPr="003B6C05">
        <w:rPr>
          <w:rFonts w:ascii="David" w:hAnsi="David" w:cs="David" w:hint="cs"/>
          <w:sz w:val="24"/>
          <w:szCs w:val="24"/>
          <w:rtl/>
        </w:rPr>
        <w:t>תנועה, כמו רובים.</w:t>
      </w:r>
    </w:p>
    <w:p w14:paraId="091846AE" w14:textId="5A6B304E" w:rsidR="00FF2131" w:rsidRPr="00FF2131" w:rsidRDefault="00082B9C" w:rsidP="00791D10">
      <w:pPr>
        <w:spacing w:line="360" w:lineRule="auto"/>
        <w:jc w:val="both"/>
        <w:outlineLvl w:val="3"/>
        <w:rPr>
          <w:rFonts w:ascii="David" w:hAnsi="David" w:cs="David"/>
          <w:sz w:val="24"/>
          <w:szCs w:val="24"/>
        </w:rPr>
      </w:pPr>
      <w:r w:rsidRPr="003B6C05">
        <w:rPr>
          <w:rFonts w:ascii="David" w:hAnsi="David" w:cs="David" w:hint="cs"/>
          <w:sz w:val="24"/>
          <w:szCs w:val="24"/>
          <w:rtl/>
        </w:rPr>
        <w:t>נמצא ש</w:t>
      </w:r>
      <w:r w:rsidR="00FF2131" w:rsidRPr="003B6C05">
        <w:rPr>
          <w:rFonts w:ascii="David" w:hAnsi="David" w:cs="David" w:hint="eastAsia"/>
          <w:sz w:val="24"/>
          <w:szCs w:val="24"/>
          <w:rtl/>
        </w:rPr>
        <w:t>שינוי</w:t>
      </w:r>
      <w:r w:rsidR="00FF2131" w:rsidRPr="003B6C05">
        <w:rPr>
          <w:rFonts w:ascii="David" w:hAnsi="David" w:cs="David"/>
          <w:sz w:val="24"/>
          <w:szCs w:val="24"/>
          <w:rtl/>
        </w:rPr>
        <w:t xml:space="preserve"> נוסף </w:t>
      </w:r>
      <w:r w:rsidRPr="003B6C05">
        <w:rPr>
          <w:rFonts w:ascii="David" w:hAnsi="David" w:cs="David" w:hint="eastAsia"/>
          <w:sz w:val="24"/>
          <w:szCs w:val="24"/>
          <w:rtl/>
        </w:rPr>
        <w:t>הקשור</w:t>
      </w:r>
      <w:r w:rsidRPr="003B6C05">
        <w:rPr>
          <w:rFonts w:ascii="David" w:hAnsi="David" w:cs="David"/>
          <w:sz w:val="24"/>
          <w:szCs w:val="24"/>
          <w:rtl/>
        </w:rPr>
        <w:t xml:space="preserve"> לפועל 'בא' </w:t>
      </w:r>
      <w:r w:rsidR="00FF2131" w:rsidRPr="003B6C05">
        <w:rPr>
          <w:rFonts w:ascii="David" w:hAnsi="David" w:cs="David" w:hint="eastAsia"/>
          <w:sz w:val="24"/>
          <w:szCs w:val="24"/>
          <w:rtl/>
        </w:rPr>
        <w:t>חל</w:t>
      </w:r>
      <w:r w:rsidR="00FF2131" w:rsidRPr="003B6C05">
        <w:rPr>
          <w:rFonts w:ascii="David" w:hAnsi="David" w:cs="David"/>
          <w:sz w:val="24"/>
          <w:szCs w:val="24"/>
          <w:rtl/>
        </w:rPr>
        <w:t xml:space="preserve"> </w:t>
      </w:r>
      <w:r w:rsidR="00FF2131" w:rsidRPr="003B6C05">
        <w:rPr>
          <w:rFonts w:ascii="David" w:hAnsi="David" w:cs="David" w:hint="eastAsia"/>
          <w:sz w:val="24"/>
          <w:szCs w:val="24"/>
          <w:rtl/>
        </w:rPr>
        <w:t>בדאיקטיות</w:t>
      </w:r>
      <w:r w:rsidRPr="003B6C05">
        <w:rPr>
          <w:rFonts w:ascii="David" w:hAnsi="David" w:cs="David"/>
          <w:sz w:val="24"/>
          <w:szCs w:val="24"/>
          <w:rtl/>
        </w:rPr>
        <w:t xml:space="preserve"> שלו</w:t>
      </w:r>
      <w:r w:rsidR="00FF2131" w:rsidRPr="003B6C05">
        <w:rPr>
          <w:rFonts w:ascii="David" w:hAnsi="David" w:cs="David"/>
          <w:sz w:val="24"/>
          <w:szCs w:val="24"/>
          <w:rtl/>
        </w:rPr>
        <w:t xml:space="preserve">, </w:t>
      </w:r>
      <w:r w:rsidR="00031FEB">
        <w:rPr>
          <w:rFonts w:ascii="David" w:hAnsi="David" w:cs="David" w:hint="cs"/>
          <w:sz w:val="24"/>
          <w:szCs w:val="24"/>
          <w:rtl/>
        </w:rPr>
        <w:t xml:space="preserve">כלומר </w:t>
      </w:r>
      <w:r w:rsidR="00FF2131" w:rsidRPr="003B6C05">
        <w:rPr>
          <w:rFonts w:ascii="David" w:hAnsi="David" w:cs="David"/>
          <w:sz w:val="24"/>
          <w:szCs w:val="24"/>
          <w:rtl/>
        </w:rPr>
        <w:t xml:space="preserve">כיוון התנועה שאליו </w:t>
      </w:r>
      <w:r w:rsidRPr="003B6C05">
        <w:rPr>
          <w:rFonts w:ascii="David" w:hAnsi="David" w:cs="David" w:hint="eastAsia"/>
          <w:sz w:val="24"/>
          <w:szCs w:val="24"/>
          <w:rtl/>
        </w:rPr>
        <w:t>הוא</w:t>
      </w:r>
      <w:r w:rsidRPr="003B6C05">
        <w:rPr>
          <w:rFonts w:ascii="David" w:hAnsi="David" w:cs="David"/>
          <w:sz w:val="24"/>
          <w:szCs w:val="24"/>
          <w:rtl/>
        </w:rPr>
        <w:t xml:space="preserve"> </w:t>
      </w:r>
      <w:r w:rsidR="00FF2131" w:rsidRPr="003B6C05">
        <w:rPr>
          <w:rFonts w:ascii="David" w:hAnsi="David" w:cs="David" w:hint="eastAsia"/>
          <w:sz w:val="24"/>
          <w:szCs w:val="24"/>
          <w:rtl/>
        </w:rPr>
        <w:t>מצביע</w:t>
      </w:r>
      <w:r w:rsidRPr="003B6C05">
        <w:rPr>
          <w:rFonts w:ascii="David" w:hAnsi="David" w:cs="David"/>
          <w:sz w:val="24"/>
          <w:szCs w:val="24"/>
          <w:rtl/>
        </w:rPr>
        <w:t xml:space="preserve"> (</w:t>
      </w:r>
      <w:r w:rsidR="004572E1" w:rsidRPr="003B6C05">
        <w:rPr>
          <w:rFonts w:ascii="David" w:hAnsi="David" w:cs="David" w:hint="eastAsia"/>
          <w:sz w:val="24"/>
          <w:szCs w:val="24"/>
          <w:rtl/>
        </w:rPr>
        <w:t>יחסית</w:t>
      </w:r>
      <w:r w:rsidR="004572E1" w:rsidRPr="003B6C05">
        <w:rPr>
          <w:rFonts w:ascii="David" w:hAnsi="David" w:cs="David"/>
          <w:sz w:val="24"/>
          <w:szCs w:val="24"/>
          <w:rtl/>
        </w:rPr>
        <w:t xml:space="preserve"> לנקודת </w:t>
      </w:r>
      <w:r w:rsidRPr="003B6C05">
        <w:rPr>
          <w:rFonts w:ascii="David" w:hAnsi="David" w:cs="David" w:hint="eastAsia"/>
          <w:sz w:val="24"/>
          <w:szCs w:val="24"/>
          <w:rtl/>
        </w:rPr>
        <w:t>ה</w:t>
      </w:r>
      <w:r w:rsidR="004572E1" w:rsidRPr="003B6C05">
        <w:rPr>
          <w:rFonts w:ascii="David" w:hAnsi="David" w:cs="David" w:hint="eastAsia"/>
          <w:sz w:val="24"/>
          <w:szCs w:val="24"/>
          <w:rtl/>
        </w:rPr>
        <w:t>אפס</w:t>
      </w:r>
      <w:r w:rsidR="004572E1" w:rsidRPr="003B6C05">
        <w:rPr>
          <w:rFonts w:ascii="David" w:hAnsi="David" w:cs="David"/>
          <w:sz w:val="24"/>
          <w:szCs w:val="24"/>
          <w:rtl/>
        </w:rPr>
        <w:t xml:space="preserve"> </w:t>
      </w:r>
      <w:r w:rsidR="004572E1" w:rsidRPr="003B6C05">
        <w:rPr>
          <w:rFonts w:ascii="David" w:hAnsi="David" w:cs="David" w:hint="eastAsia"/>
          <w:sz w:val="24"/>
          <w:szCs w:val="24"/>
          <w:rtl/>
        </w:rPr>
        <w:t>של</w:t>
      </w:r>
      <w:r w:rsidR="004572E1" w:rsidRPr="003B6C05">
        <w:rPr>
          <w:rFonts w:ascii="David" w:hAnsi="David" w:cs="David"/>
          <w:sz w:val="24"/>
          <w:szCs w:val="24"/>
          <w:rtl/>
        </w:rPr>
        <w:t xml:space="preserve"> </w:t>
      </w:r>
      <w:r w:rsidR="004572E1" w:rsidRPr="003B6C05">
        <w:rPr>
          <w:rFonts w:ascii="David" w:hAnsi="David" w:cs="David" w:hint="eastAsia"/>
          <w:sz w:val="24"/>
          <w:szCs w:val="24"/>
          <w:rtl/>
        </w:rPr>
        <w:t>התקשורת</w:t>
      </w:r>
      <w:r w:rsidRPr="003B6C05">
        <w:rPr>
          <w:rFonts w:ascii="David" w:hAnsi="David" w:cs="David"/>
          <w:sz w:val="24"/>
          <w:szCs w:val="24"/>
          <w:rtl/>
        </w:rPr>
        <w:t>)</w:t>
      </w:r>
      <w:r w:rsidR="004572E1" w:rsidRPr="003B6C05">
        <w:rPr>
          <w:rFonts w:ascii="David" w:hAnsi="David" w:cs="David"/>
          <w:sz w:val="24"/>
          <w:szCs w:val="24"/>
          <w:rtl/>
        </w:rPr>
        <w:t xml:space="preserve">. </w:t>
      </w:r>
      <w:r w:rsidR="0090468B">
        <w:rPr>
          <w:rFonts w:ascii="David" w:hAnsi="David" w:cs="David" w:hint="cs"/>
          <w:sz w:val="24"/>
          <w:szCs w:val="24"/>
          <w:rtl/>
        </w:rPr>
        <w:t>הפועל 'בא' בעברית החדשה</w:t>
      </w:r>
      <w:r w:rsidR="00031FEB">
        <w:rPr>
          <w:rFonts w:ascii="David" w:hAnsi="David" w:cs="David" w:hint="cs"/>
          <w:sz w:val="24"/>
          <w:szCs w:val="24"/>
          <w:rtl/>
        </w:rPr>
        <w:t xml:space="preserve"> המאוחרת</w:t>
      </w:r>
      <w:r w:rsidR="0090468B">
        <w:rPr>
          <w:rFonts w:ascii="David" w:hAnsi="David" w:cs="David" w:hint="cs"/>
          <w:sz w:val="24"/>
          <w:szCs w:val="24"/>
          <w:rtl/>
        </w:rPr>
        <w:t xml:space="preserve"> משמש בהקשרים שבהם נקודת האפס התקשורתית היא המוען או הנמען, וכן בהקשרים שבהם </w:t>
      </w:r>
      <w:r w:rsidR="00031FEB">
        <w:rPr>
          <w:rFonts w:ascii="David" w:hAnsi="David" w:cs="David" w:hint="cs"/>
          <w:sz w:val="24"/>
          <w:szCs w:val="24"/>
          <w:rtl/>
        </w:rPr>
        <w:t xml:space="preserve">מתבצעת </w:t>
      </w:r>
      <w:r w:rsidR="00BF4C0A">
        <w:rPr>
          <w:rFonts w:ascii="David" w:hAnsi="David" w:cs="David" w:hint="cs"/>
          <w:sz w:val="24"/>
          <w:szCs w:val="24"/>
          <w:rtl/>
        </w:rPr>
        <w:t>הסטת מבט אל נושא השיח או אל מקום מרכזי בשיח, והם מהווים נקודת הא</w:t>
      </w:r>
      <w:r w:rsidR="0090468B">
        <w:rPr>
          <w:rFonts w:ascii="David" w:hAnsi="David" w:cs="David" w:hint="cs"/>
          <w:sz w:val="24"/>
          <w:szCs w:val="24"/>
          <w:rtl/>
        </w:rPr>
        <w:t xml:space="preserve">פס </w:t>
      </w:r>
      <w:r w:rsidR="00BF4C0A">
        <w:rPr>
          <w:rFonts w:ascii="David" w:hAnsi="David" w:cs="David" w:hint="cs"/>
          <w:sz w:val="24"/>
          <w:szCs w:val="24"/>
          <w:rtl/>
        </w:rPr>
        <w:t xml:space="preserve">הנרטיבית. </w:t>
      </w:r>
      <w:r w:rsidR="00FF2131" w:rsidRPr="003B6C05">
        <w:rPr>
          <w:rFonts w:ascii="David" w:hAnsi="David" w:cs="David" w:hint="eastAsia"/>
          <w:sz w:val="24"/>
          <w:szCs w:val="24"/>
          <w:rtl/>
        </w:rPr>
        <w:t>בראשית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העברית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החדשה</w:t>
      </w:r>
      <w:r w:rsidR="00FF2131" w:rsidRPr="003B6C05">
        <w:rPr>
          <w:rFonts w:ascii="David" w:hAnsi="David" w:cs="David"/>
          <w:sz w:val="24"/>
          <w:szCs w:val="24"/>
          <w:rtl/>
        </w:rPr>
        <w:t xml:space="preserve"> </w:t>
      </w:r>
      <w:r w:rsidR="00BF4C0A" w:rsidRPr="003B6C05">
        <w:rPr>
          <w:rFonts w:ascii="David" w:hAnsi="David" w:cs="David" w:hint="eastAsia"/>
          <w:sz w:val="24"/>
          <w:szCs w:val="24"/>
          <w:rtl/>
        </w:rPr>
        <w:t>נמצא</w:t>
      </w:r>
      <w:r w:rsidR="00BF4C0A" w:rsidRPr="003B6C05">
        <w:rPr>
          <w:rFonts w:ascii="David" w:hAnsi="David" w:cs="David"/>
          <w:sz w:val="24"/>
          <w:szCs w:val="24"/>
          <w:rtl/>
        </w:rPr>
        <w:t xml:space="preserve"> </w:t>
      </w:r>
      <w:r w:rsidR="00BF4C0A" w:rsidRPr="003B6C05">
        <w:rPr>
          <w:rFonts w:ascii="David" w:hAnsi="David" w:cs="David" w:hint="eastAsia"/>
          <w:sz w:val="24"/>
          <w:szCs w:val="24"/>
          <w:rtl/>
        </w:rPr>
        <w:t>כי</w:t>
      </w:r>
      <w:r w:rsidR="00BF4C0A" w:rsidRPr="003B6C05">
        <w:rPr>
          <w:rFonts w:ascii="David" w:hAnsi="David" w:cs="David"/>
          <w:sz w:val="24"/>
          <w:szCs w:val="24"/>
          <w:rtl/>
        </w:rPr>
        <w:t xml:space="preserve"> </w:t>
      </w:r>
      <w:r w:rsidR="00BF4C0A">
        <w:rPr>
          <w:rFonts w:ascii="David" w:hAnsi="David" w:cs="David" w:hint="cs"/>
          <w:sz w:val="24"/>
          <w:szCs w:val="24"/>
          <w:rtl/>
        </w:rPr>
        <w:t xml:space="preserve">מלבד השימוש ב'בא' בהקשרים אלה, </w:t>
      </w:r>
      <w:r w:rsidR="00BF4C0A" w:rsidRPr="003B6C05">
        <w:rPr>
          <w:rFonts w:ascii="David" w:hAnsi="David" w:cs="David" w:hint="eastAsia"/>
          <w:sz w:val="24"/>
          <w:szCs w:val="24"/>
          <w:rtl/>
        </w:rPr>
        <w:t>הפועל</w:t>
      </w:r>
      <w:r w:rsidR="00BF4C0A" w:rsidRPr="003B6C05">
        <w:rPr>
          <w:rFonts w:ascii="David" w:hAnsi="David" w:cs="David"/>
          <w:sz w:val="24"/>
          <w:szCs w:val="24"/>
          <w:rtl/>
        </w:rPr>
        <w:t xml:space="preserve"> 'בא' </w:t>
      </w:r>
      <w:r w:rsidR="00BF4C0A" w:rsidRPr="003B6C05">
        <w:rPr>
          <w:rFonts w:ascii="David" w:hAnsi="David" w:cs="David" w:hint="eastAsia"/>
          <w:sz w:val="24"/>
          <w:szCs w:val="24"/>
          <w:rtl/>
        </w:rPr>
        <w:t>שימש</w:t>
      </w:r>
      <w:r w:rsidR="00BF4C0A" w:rsidRPr="003B6C05">
        <w:rPr>
          <w:rFonts w:ascii="David" w:hAnsi="David" w:cs="David"/>
          <w:sz w:val="24"/>
          <w:szCs w:val="24"/>
          <w:rtl/>
        </w:rPr>
        <w:t xml:space="preserve"> </w:t>
      </w:r>
      <w:r w:rsidR="00FF2131" w:rsidRPr="003B6C05">
        <w:rPr>
          <w:rFonts w:ascii="David" w:hAnsi="David" w:cs="David" w:hint="eastAsia"/>
          <w:sz w:val="24"/>
          <w:szCs w:val="24"/>
          <w:rtl/>
        </w:rPr>
        <w:t>גם</w:t>
      </w:r>
      <w:r w:rsidR="00FF2131" w:rsidRPr="003B6C05">
        <w:rPr>
          <w:rFonts w:ascii="David" w:hAnsi="David" w:cs="David"/>
          <w:sz w:val="24"/>
          <w:szCs w:val="24"/>
          <w:rtl/>
        </w:rPr>
        <w:t xml:space="preserve"> </w:t>
      </w:r>
      <w:r w:rsidR="00FF2131" w:rsidRPr="003B6C05">
        <w:rPr>
          <w:rFonts w:ascii="David" w:hAnsi="David" w:cs="David" w:hint="eastAsia"/>
          <w:sz w:val="24"/>
          <w:szCs w:val="24"/>
          <w:rtl/>
        </w:rPr>
        <w:t>בהקשרים</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שבהם</w:t>
      </w:r>
      <w:r w:rsidR="00FF2131" w:rsidRPr="003B6C05">
        <w:rPr>
          <w:rFonts w:ascii="David" w:hAnsi="David" w:cs="David"/>
          <w:sz w:val="24"/>
          <w:szCs w:val="24"/>
          <w:rtl/>
        </w:rPr>
        <w:t xml:space="preserve"> </w:t>
      </w:r>
      <w:r w:rsidR="00FF2131" w:rsidRPr="003B6C05">
        <w:rPr>
          <w:rFonts w:ascii="David" w:hAnsi="David" w:cs="David" w:hint="eastAsia"/>
          <w:sz w:val="24"/>
          <w:szCs w:val="24"/>
          <w:rtl/>
        </w:rPr>
        <w:t>אפשר</w:t>
      </w:r>
      <w:r w:rsidR="00FF2131" w:rsidRPr="003B6C05">
        <w:rPr>
          <w:rFonts w:ascii="David" w:hAnsi="David" w:cs="David"/>
          <w:sz w:val="24"/>
          <w:szCs w:val="24"/>
          <w:rtl/>
        </w:rPr>
        <w:t xml:space="preserve"> </w:t>
      </w:r>
      <w:r w:rsidR="00FF2131" w:rsidRPr="003B6C05">
        <w:rPr>
          <w:rFonts w:ascii="David" w:hAnsi="David" w:cs="David" w:hint="eastAsia"/>
          <w:sz w:val="24"/>
          <w:szCs w:val="24"/>
          <w:rtl/>
        </w:rPr>
        <w:t>לראות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בתנועה</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התרחקות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מ</w:t>
      </w:r>
      <w:r w:rsidR="00BF4C0A">
        <w:rPr>
          <w:rFonts w:ascii="David" w:hAnsi="David" w:cs="David" w:hint="cs"/>
          <w:sz w:val="24"/>
          <w:szCs w:val="24"/>
          <w:rtl/>
        </w:rPr>
        <w:t>המוען</w:t>
      </w:r>
      <w:r w:rsidR="00FF2131" w:rsidRPr="003B6C05">
        <w:rPr>
          <w:rFonts w:ascii="David" w:hAnsi="David" w:cs="David"/>
          <w:sz w:val="24"/>
          <w:szCs w:val="24"/>
          <w:rtl/>
        </w:rPr>
        <w:t xml:space="preserve">, </w:t>
      </w:r>
      <w:r w:rsidR="00FF2131" w:rsidRPr="003B6C05">
        <w:rPr>
          <w:rFonts w:ascii="David" w:hAnsi="David" w:cs="David" w:hint="eastAsia"/>
          <w:sz w:val="24"/>
          <w:szCs w:val="24"/>
          <w:rtl/>
        </w:rPr>
        <w:t>ולא</w:t>
      </w:r>
      <w:r w:rsidR="00FF2131" w:rsidRPr="003B6C05">
        <w:rPr>
          <w:rFonts w:ascii="David" w:hAnsi="David" w:cs="David"/>
          <w:sz w:val="24"/>
          <w:szCs w:val="24"/>
          <w:rtl/>
        </w:rPr>
        <w:t xml:space="preserve"> </w:t>
      </w:r>
      <w:r w:rsidR="00FF2131" w:rsidRPr="003B6C05">
        <w:rPr>
          <w:rFonts w:ascii="David" w:hAnsi="David" w:cs="David" w:hint="eastAsia"/>
          <w:sz w:val="24"/>
          <w:szCs w:val="24"/>
          <w:rtl/>
        </w:rPr>
        <w:t>נעשתה</w:t>
      </w:r>
      <w:r w:rsidR="00FF2131" w:rsidRPr="003B6C05">
        <w:rPr>
          <w:rFonts w:ascii="David" w:hAnsi="David" w:cs="David"/>
          <w:sz w:val="24"/>
          <w:szCs w:val="24"/>
          <w:rtl/>
        </w:rPr>
        <w:t xml:space="preserve"> </w:t>
      </w:r>
      <w:r w:rsidR="00BF4C0A">
        <w:rPr>
          <w:rFonts w:ascii="David" w:hAnsi="David" w:cs="David" w:hint="cs"/>
          <w:sz w:val="24"/>
          <w:szCs w:val="24"/>
          <w:rtl/>
        </w:rPr>
        <w:t xml:space="preserve">בהקשר </w:t>
      </w:r>
      <w:r w:rsidR="00FF2131" w:rsidRPr="003B6C05">
        <w:rPr>
          <w:rFonts w:ascii="David" w:hAnsi="David" w:cs="David" w:hint="eastAsia"/>
          <w:sz w:val="24"/>
          <w:szCs w:val="24"/>
          <w:rtl/>
        </w:rPr>
        <w:t>הבניה</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של</w:t>
      </w:r>
      <w:r w:rsidR="00FF2131" w:rsidRPr="003B6C05">
        <w:rPr>
          <w:rFonts w:ascii="David" w:hAnsi="David" w:cs="David"/>
          <w:sz w:val="24"/>
          <w:szCs w:val="24"/>
          <w:rtl/>
        </w:rPr>
        <w:t xml:space="preserve"> </w:t>
      </w:r>
      <w:r w:rsidR="00FF2131" w:rsidRPr="003B6C05">
        <w:rPr>
          <w:rFonts w:ascii="David" w:hAnsi="David" w:cs="David" w:hint="eastAsia"/>
          <w:sz w:val="24"/>
          <w:szCs w:val="24"/>
          <w:rtl/>
        </w:rPr>
        <w:t>נקודת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המבט</w:t>
      </w:r>
      <w:r w:rsidR="00FF2131" w:rsidRPr="003B6C05">
        <w:rPr>
          <w:rFonts w:ascii="David" w:hAnsi="David" w:cs="David"/>
          <w:sz w:val="24"/>
          <w:szCs w:val="24"/>
          <w:rtl/>
        </w:rPr>
        <w:t xml:space="preserve"> </w:t>
      </w:r>
      <w:r w:rsidR="00FF2131" w:rsidRPr="003B6C05">
        <w:rPr>
          <w:rFonts w:ascii="David" w:hAnsi="David" w:cs="David" w:hint="eastAsia"/>
          <w:sz w:val="24"/>
          <w:szCs w:val="24"/>
          <w:rtl/>
        </w:rPr>
        <w:t>לעבר</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היעד</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של</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הפעולה</w:t>
      </w:r>
      <w:r w:rsidR="00FF2131" w:rsidRPr="003B6C05">
        <w:rPr>
          <w:rFonts w:ascii="David" w:hAnsi="David" w:cs="David"/>
          <w:sz w:val="24"/>
          <w:szCs w:val="24"/>
          <w:rtl/>
        </w:rPr>
        <w:t>.</w:t>
      </w:r>
      <w:r w:rsidR="00BF4C0A">
        <w:rPr>
          <w:rFonts w:ascii="David" w:hAnsi="David" w:cs="David" w:hint="cs"/>
          <w:sz w:val="24"/>
          <w:szCs w:val="24"/>
          <w:rtl/>
        </w:rPr>
        <w:t xml:space="preserve"> </w:t>
      </w:r>
      <w:r w:rsidR="00FF2131" w:rsidRPr="003B6C05">
        <w:rPr>
          <w:rFonts w:ascii="David" w:hAnsi="David" w:cs="David" w:hint="eastAsia"/>
          <w:sz w:val="24"/>
          <w:szCs w:val="24"/>
          <w:rtl/>
        </w:rPr>
        <w:t>בעברית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היותר</w:t>
      </w:r>
      <w:r w:rsidR="00FF2131" w:rsidRPr="003B6C05">
        <w:rPr>
          <w:rFonts w:ascii="David" w:hAnsi="David" w:cs="David"/>
          <w:sz w:val="24"/>
          <w:szCs w:val="24"/>
          <w:rtl/>
        </w:rPr>
        <w:t xml:space="preserve"> </w:t>
      </w:r>
      <w:r w:rsidR="00FF2131" w:rsidRPr="003B6C05">
        <w:rPr>
          <w:rFonts w:ascii="David" w:hAnsi="David" w:cs="David" w:hint="eastAsia"/>
          <w:sz w:val="24"/>
          <w:szCs w:val="24"/>
          <w:rtl/>
        </w:rPr>
        <w:t>מאוחרת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לא</w:t>
      </w:r>
      <w:r w:rsidR="00FF2131" w:rsidRPr="003B6C05">
        <w:rPr>
          <w:rFonts w:ascii="David" w:hAnsi="David" w:cs="David"/>
          <w:sz w:val="24"/>
          <w:szCs w:val="24"/>
          <w:rtl/>
        </w:rPr>
        <w:t xml:space="preserve"> </w:t>
      </w:r>
      <w:r w:rsidR="00FF2131" w:rsidRPr="003B6C05">
        <w:rPr>
          <w:rFonts w:ascii="David" w:hAnsi="David" w:cs="David" w:hint="eastAsia"/>
          <w:sz w:val="24"/>
          <w:szCs w:val="24"/>
          <w:rtl/>
        </w:rPr>
        <w:t>נמצא</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שימוש</w:t>
      </w:r>
      <w:r w:rsidR="00FF2131" w:rsidRPr="003B6C05">
        <w:rPr>
          <w:rFonts w:ascii="David" w:hAnsi="David" w:cs="David"/>
          <w:sz w:val="24"/>
          <w:szCs w:val="24"/>
          <w:rtl/>
        </w:rPr>
        <w:t xml:space="preserve"> </w:t>
      </w:r>
      <w:r w:rsidR="00FF2131" w:rsidRPr="003B6C05">
        <w:rPr>
          <w:rFonts w:ascii="David" w:hAnsi="David" w:cs="David" w:hint="eastAsia"/>
          <w:sz w:val="24"/>
          <w:szCs w:val="24"/>
          <w:rtl/>
        </w:rPr>
        <w:t>כזה</w:t>
      </w:r>
      <w:r w:rsidR="00FF2131" w:rsidRPr="003B6C05">
        <w:rPr>
          <w:rFonts w:ascii="David" w:hAnsi="David" w:cs="David"/>
          <w:sz w:val="24"/>
          <w:szCs w:val="24"/>
          <w:rtl/>
        </w:rPr>
        <w:t xml:space="preserve"> </w:t>
      </w:r>
      <w:r w:rsidR="00FF2131" w:rsidRPr="003B6C05">
        <w:rPr>
          <w:rFonts w:ascii="David" w:hAnsi="David" w:cs="David" w:hint="eastAsia"/>
          <w:sz w:val="24"/>
          <w:szCs w:val="24"/>
          <w:rtl/>
        </w:rPr>
        <w:t>ונראה</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w:t>
      </w:r>
      <w:r w:rsidR="00031FEB">
        <w:rPr>
          <w:rFonts w:ascii="David" w:hAnsi="David" w:cs="David" w:hint="cs"/>
          <w:sz w:val="24"/>
          <w:szCs w:val="24"/>
          <w:rtl/>
        </w:rPr>
        <w:t xml:space="preserve">עם הזמן </w:t>
      </w:r>
      <w:r w:rsidR="00031FEB" w:rsidRPr="003B6C05">
        <w:rPr>
          <w:rFonts w:ascii="David" w:hAnsi="David" w:cs="David"/>
          <w:sz w:val="24"/>
          <w:szCs w:val="24"/>
          <w:rtl/>
        </w:rPr>
        <w:t>התחזק</w:t>
      </w:r>
      <w:r w:rsidR="00031FEB" w:rsidRPr="003B6C05">
        <w:rPr>
          <w:rFonts w:ascii="David" w:hAnsi="David" w:cs="David" w:hint="eastAsia"/>
          <w:sz w:val="24"/>
          <w:szCs w:val="24"/>
          <w:rtl/>
        </w:rPr>
        <w:t xml:space="preserve"> </w:t>
      </w:r>
      <w:r w:rsidR="00FF2131" w:rsidRPr="003B6C05">
        <w:rPr>
          <w:rFonts w:ascii="David" w:hAnsi="David" w:cs="David" w:hint="eastAsia"/>
          <w:sz w:val="24"/>
          <w:szCs w:val="24"/>
          <w:rtl/>
        </w:rPr>
        <w:t>הרכיב</w:t>
      </w:r>
      <w:r w:rsidR="00FF2131" w:rsidRPr="003B6C05">
        <w:rPr>
          <w:rFonts w:ascii="David" w:hAnsi="David" w:cs="David"/>
          <w:sz w:val="24"/>
          <w:szCs w:val="24"/>
          <w:rtl/>
        </w:rPr>
        <w:t xml:space="preserve"> </w:t>
      </w:r>
      <w:proofErr w:type="spellStart"/>
      <w:r w:rsidR="00FF2131" w:rsidRPr="003B6C05">
        <w:rPr>
          <w:rFonts w:ascii="David" w:hAnsi="David" w:cs="David" w:hint="eastAsia"/>
          <w:sz w:val="24"/>
          <w:szCs w:val="24"/>
          <w:rtl/>
        </w:rPr>
        <w:t>הדא</w:t>
      </w:r>
      <w:r w:rsidR="004572E1" w:rsidRPr="003B6C05">
        <w:rPr>
          <w:rFonts w:ascii="David" w:hAnsi="David" w:cs="David" w:hint="eastAsia"/>
          <w:sz w:val="24"/>
          <w:szCs w:val="24"/>
          <w:rtl/>
        </w:rPr>
        <w:t>י</w:t>
      </w:r>
      <w:r w:rsidR="00FF2131" w:rsidRPr="003B6C05">
        <w:rPr>
          <w:rFonts w:ascii="David" w:hAnsi="David" w:cs="David" w:hint="eastAsia"/>
          <w:sz w:val="24"/>
          <w:szCs w:val="24"/>
          <w:rtl/>
        </w:rPr>
        <w:t>קטי</w:t>
      </w:r>
      <w:proofErr w:type="spellEnd"/>
      <w:r w:rsidR="00031FEB">
        <w:rPr>
          <w:rFonts w:ascii="David" w:hAnsi="David" w:cs="David" w:hint="cs"/>
          <w:sz w:val="24"/>
          <w:szCs w:val="24"/>
          <w:rtl/>
        </w:rPr>
        <w:t xml:space="preserve"> הצר,</w:t>
      </w:r>
      <w:r w:rsidR="00FF2131" w:rsidRPr="003B6C05">
        <w:rPr>
          <w:rFonts w:ascii="David" w:hAnsi="David" w:cs="David"/>
          <w:sz w:val="24"/>
          <w:szCs w:val="24"/>
          <w:rtl/>
        </w:rPr>
        <w:t xml:space="preserve"> 'לעבר ה</w:t>
      </w:r>
      <w:r w:rsidR="00BF4C0A">
        <w:rPr>
          <w:rFonts w:ascii="David" w:hAnsi="David" w:cs="David" w:hint="cs"/>
          <w:sz w:val="24"/>
          <w:szCs w:val="24"/>
          <w:rtl/>
        </w:rPr>
        <w:t>מוען</w:t>
      </w:r>
      <w:r w:rsidR="00FF2131" w:rsidRPr="003B6C05">
        <w:rPr>
          <w:rFonts w:ascii="David" w:hAnsi="David" w:cs="David"/>
          <w:sz w:val="24"/>
          <w:szCs w:val="24"/>
          <w:rtl/>
        </w:rPr>
        <w:t xml:space="preserve"> או הנמען'</w:t>
      </w:r>
      <w:r w:rsidR="00031FEB">
        <w:rPr>
          <w:rFonts w:ascii="David" w:hAnsi="David" w:cs="David" w:hint="cs"/>
          <w:sz w:val="24"/>
          <w:szCs w:val="24"/>
          <w:rtl/>
        </w:rPr>
        <w:t xml:space="preserve"> בלבד</w:t>
      </w:r>
      <w:r w:rsidR="00FF2131" w:rsidRPr="003B6C05">
        <w:rPr>
          <w:rFonts w:ascii="David" w:hAnsi="David" w:cs="David"/>
          <w:sz w:val="24"/>
          <w:szCs w:val="24"/>
          <w:rtl/>
        </w:rPr>
        <w:t xml:space="preserve">. שינוי זה הביא לירידה בערכיות של הפועל 'בא' שכן 'בא' </w:t>
      </w:r>
      <w:proofErr w:type="spellStart"/>
      <w:r w:rsidR="00FF2131" w:rsidRPr="003B6C05">
        <w:rPr>
          <w:rFonts w:ascii="David" w:hAnsi="David" w:cs="David"/>
          <w:sz w:val="24"/>
          <w:szCs w:val="24"/>
          <w:rtl/>
        </w:rPr>
        <w:t>דאיקטי</w:t>
      </w:r>
      <w:proofErr w:type="spellEnd"/>
      <w:r w:rsidR="00031FEB">
        <w:rPr>
          <w:rFonts w:ascii="David" w:hAnsi="David" w:cs="David" w:hint="cs"/>
          <w:sz w:val="24"/>
          <w:szCs w:val="24"/>
          <w:rtl/>
        </w:rPr>
        <w:t>, במובן הצר,</w:t>
      </w:r>
      <w:r w:rsidR="00FF2131" w:rsidRPr="003B6C05">
        <w:rPr>
          <w:rFonts w:ascii="David" w:hAnsi="David" w:cs="David"/>
          <w:sz w:val="24"/>
          <w:szCs w:val="24"/>
          <w:rtl/>
        </w:rPr>
        <w:t xml:space="preserve"> </w:t>
      </w:r>
      <w:r w:rsidR="00FF2131" w:rsidRPr="003B6C05">
        <w:rPr>
          <w:rFonts w:ascii="David" w:hAnsi="David" w:cs="David" w:hint="eastAsia"/>
          <w:sz w:val="24"/>
          <w:szCs w:val="24"/>
          <w:rtl/>
        </w:rPr>
        <w:t>מכיל</w:t>
      </w:r>
      <w:r w:rsidR="00FF2131" w:rsidRPr="003B6C05">
        <w:rPr>
          <w:rFonts w:ascii="David" w:hAnsi="David" w:cs="David"/>
          <w:sz w:val="24"/>
          <w:szCs w:val="24"/>
          <w:rtl/>
        </w:rPr>
        <w:t xml:space="preserve"> </w:t>
      </w:r>
      <w:r w:rsidR="00FF2131" w:rsidRPr="003B6C05">
        <w:rPr>
          <w:rFonts w:ascii="David" w:hAnsi="David" w:cs="David" w:hint="eastAsia"/>
          <w:sz w:val="24"/>
          <w:szCs w:val="24"/>
          <w:rtl/>
        </w:rPr>
        <w:t>בתוכו</w:t>
      </w:r>
      <w:r w:rsidR="00E94704">
        <w:rPr>
          <w:rFonts w:ascii="David" w:hAnsi="David" w:cs="David" w:hint="cs"/>
          <w:sz w:val="24"/>
          <w:szCs w:val="24"/>
          <w:rtl/>
        </w:rPr>
        <w:t xml:space="preserve"> את</w:t>
      </w:r>
      <w:r w:rsidR="00FF2131" w:rsidRPr="003B6C05">
        <w:rPr>
          <w:rFonts w:ascii="David" w:hAnsi="David" w:cs="David"/>
          <w:sz w:val="24"/>
          <w:szCs w:val="24"/>
          <w:rtl/>
        </w:rPr>
        <w:t xml:space="preserve"> </w:t>
      </w:r>
      <w:r w:rsidR="00E94704">
        <w:rPr>
          <w:rFonts w:ascii="David" w:hAnsi="David" w:cs="David" w:hint="cs"/>
          <w:sz w:val="24"/>
          <w:szCs w:val="24"/>
          <w:rtl/>
        </w:rPr>
        <w:t>ה</w:t>
      </w:r>
      <w:r w:rsidR="00FF2131" w:rsidRPr="003B6C05">
        <w:rPr>
          <w:rFonts w:ascii="David" w:hAnsi="David" w:cs="David" w:hint="eastAsia"/>
          <w:sz w:val="24"/>
          <w:szCs w:val="24"/>
          <w:rtl/>
        </w:rPr>
        <w:t>מידע</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שהתנועה</w:t>
      </w:r>
      <w:r w:rsidR="00FF2131" w:rsidRPr="003B6C05">
        <w:rPr>
          <w:rFonts w:ascii="David" w:hAnsi="David" w:cs="David"/>
          <w:sz w:val="24"/>
          <w:szCs w:val="24"/>
          <w:rtl/>
        </w:rPr>
        <w:t xml:space="preserve"> </w:t>
      </w:r>
      <w:r w:rsidR="00FF2131" w:rsidRPr="003B6C05">
        <w:rPr>
          <w:rFonts w:ascii="David" w:hAnsi="David" w:cs="David" w:hint="eastAsia"/>
          <w:sz w:val="24"/>
          <w:szCs w:val="24"/>
          <w:rtl/>
        </w:rPr>
        <w:t>נעשתה</w:t>
      </w:r>
      <w:r w:rsidR="00FF2131" w:rsidRPr="003B6C05">
        <w:rPr>
          <w:rFonts w:ascii="David" w:hAnsi="David" w:cs="David"/>
          <w:sz w:val="24"/>
          <w:szCs w:val="24"/>
          <w:rtl/>
        </w:rPr>
        <w:t xml:space="preserve"> </w:t>
      </w:r>
      <w:r w:rsidR="00FF2131" w:rsidRPr="003B6C05">
        <w:rPr>
          <w:rFonts w:ascii="David" w:hAnsi="David" w:cs="David" w:hint="eastAsia"/>
          <w:sz w:val="24"/>
          <w:szCs w:val="24"/>
          <w:rtl/>
        </w:rPr>
        <w:t>לעבר</w:t>
      </w:r>
      <w:r w:rsidR="00FF2131" w:rsidRPr="003B6C05">
        <w:rPr>
          <w:rFonts w:ascii="David" w:hAnsi="David" w:cs="David"/>
          <w:sz w:val="24"/>
          <w:szCs w:val="24"/>
          <w:rtl/>
        </w:rPr>
        <w:t xml:space="preserve"> </w:t>
      </w:r>
      <w:r w:rsidR="00E94704">
        <w:rPr>
          <w:rFonts w:ascii="David" w:hAnsi="David" w:cs="David" w:hint="cs"/>
          <w:sz w:val="24"/>
          <w:szCs w:val="24"/>
          <w:rtl/>
        </w:rPr>
        <w:t>נקודת האפס התקשורתית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ובעקבות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כך</w:t>
      </w:r>
      <w:r w:rsidR="00FF2131" w:rsidRPr="003B6C05">
        <w:rPr>
          <w:rFonts w:ascii="David" w:hAnsi="David" w:cs="David"/>
          <w:sz w:val="24"/>
          <w:szCs w:val="24"/>
          <w:rtl/>
        </w:rPr>
        <w:t xml:space="preserve"> </w:t>
      </w:r>
      <w:r w:rsidR="00FF2131" w:rsidRPr="003B6C05">
        <w:rPr>
          <w:rFonts w:ascii="David" w:hAnsi="David" w:cs="David" w:hint="eastAsia"/>
          <w:sz w:val="24"/>
          <w:szCs w:val="24"/>
          <w:rtl/>
        </w:rPr>
        <w:t>מיותר</w:t>
      </w:r>
      <w:r w:rsidR="00FF2131" w:rsidRPr="003B6C05">
        <w:rPr>
          <w:rFonts w:ascii="David" w:hAnsi="David" w:cs="David"/>
          <w:sz w:val="24"/>
          <w:szCs w:val="24"/>
          <w:rtl/>
        </w:rPr>
        <w:t xml:space="preserve"> </w:t>
      </w:r>
      <w:r w:rsidR="00FF2131" w:rsidRPr="003B6C05">
        <w:rPr>
          <w:rFonts w:ascii="David" w:hAnsi="David" w:cs="David" w:hint="eastAsia"/>
          <w:sz w:val="24"/>
          <w:szCs w:val="24"/>
          <w:rtl/>
        </w:rPr>
        <w:t>לציין</w:t>
      </w:r>
      <w:r w:rsidR="00FF2131" w:rsidRPr="003B6C05">
        <w:rPr>
          <w:rFonts w:ascii="David" w:hAnsi="David" w:cs="David"/>
          <w:sz w:val="24"/>
          <w:szCs w:val="24"/>
          <w:rtl/>
        </w:rPr>
        <w:t xml:space="preserve"> </w:t>
      </w:r>
      <w:r w:rsidR="00FF2131" w:rsidRPr="003B6C05">
        <w:rPr>
          <w:rFonts w:ascii="David" w:hAnsi="David" w:cs="David" w:hint="eastAsia"/>
          <w:sz w:val="24"/>
          <w:szCs w:val="24"/>
          <w:rtl/>
        </w:rPr>
        <w:t>את</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היעד</w:t>
      </w:r>
      <w:r w:rsidR="00FF2131" w:rsidRPr="003B6C05">
        <w:rPr>
          <w:rFonts w:ascii="David" w:hAnsi="David" w:cs="David"/>
          <w:sz w:val="24"/>
          <w:szCs w:val="24"/>
          <w:rtl/>
        </w:rPr>
        <w:t xml:space="preserve"> </w:t>
      </w:r>
      <w:r w:rsidR="00FF2131" w:rsidRPr="003B6C05">
        <w:rPr>
          <w:rFonts w:ascii="David" w:hAnsi="David" w:cs="David" w:hint="eastAsia"/>
          <w:sz w:val="24"/>
          <w:szCs w:val="24"/>
          <w:rtl/>
        </w:rPr>
        <w:t>של</w:t>
      </w:r>
      <w:r w:rsidR="00FF2131" w:rsidRPr="003B6C05">
        <w:rPr>
          <w:rFonts w:ascii="David" w:hAnsi="David" w:cs="David"/>
          <w:sz w:val="24"/>
          <w:szCs w:val="24"/>
          <w:rtl/>
        </w:rPr>
        <w:t xml:space="preserve"> </w:t>
      </w:r>
      <w:r w:rsidR="00FF2131" w:rsidRPr="003B6C05">
        <w:rPr>
          <w:rFonts w:ascii="David" w:hAnsi="David" w:cs="David" w:hint="eastAsia"/>
          <w:sz w:val="24"/>
          <w:szCs w:val="24"/>
          <w:rtl/>
        </w:rPr>
        <w:t>התנועה</w:t>
      </w:r>
      <w:r w:rsidR="00FF2131" w:rsidRPr="003B6C05">
        <w:rPr>
          <w:rFonts w:ascii="David" w:hAnsi="David" w:cs="David"/>
          <w:sz w:val="24"/>
          <w:szCs w:val="24"/>
          <w:rtl/>
        </w:rPr>
        <w:t>.</w:t>
      </w:r>
      <w:r w:rsidR="00FF2131" w:rsidRPr="00FF2131">
        <w:rPr>
          <w:rFonts w:ascii="David" w:hAnsi="David" w:cs="David" w:hint="cs"/>
          <w:sz w:val="24"/>
          <w:szCs w:val="24"/>
          <w:rtl/>
        </w:rPr>
        <w:t xml:space="preserve"> </w:t>
      </w:r>
    </w:p>
    <w:p w14:paraId="035C281A" w14:textId="38B16BD2"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מבחינת </w:t>
      </w:r>
      <w:r w:rsidR="00082B9C">
        <w:rPr>
          <w:rFonts w:ascii="David" w:hAnsi="David" w:cs="David" w:hint="cs"/>
          <w:sz w:val="24"/>
          <w:szCs w:val="24"/>
          <w:rtl/>
        </w:rPr>
        <w:t>ה</w:t>
      </w:r>
      <w:r w:rsidRPr="00FF2131">
        <w:rPr>
          <w:rFonts w:ascii="David" w:hAnsi="David" w:cs="David" w:hint="cs"/>
          <w:sz w:val="24"/>
          <w:szCs w:val="24"/>
          <w:rtl/>
        </w:rPr>
        <w:t xml:space="preserve">אספקטים </w:t>
      </w:r>
      <w:r w:rsidR="00082B9C">
        <w:rPr>
          <w:rFonts w:ascii="David" w:hAnsi="David" w:cs="David" w:hint="cs"/>
          <w:sz w:val="24"/>
          <w:szCs w:val="24"/>
          <w:rtl/>
        </w:rPr>
        <w:t>ה</w:t>
      </w:r>
      <w:r w:rsidRPr="00FF2131">
        <w:rPr>
          <w:rFonts w:ascii="David" w:hAnsi="David" w:cs="David" w:hint="cs"/>
          <w:sz w:val="24"/>
          <w:szCs w:val="24"/>
          <w:rtl/>
        </w:rPr>
        <w:t xml:space="preserve">לקסיקליים </w:t>
      </w:r>
      <w:r w:rsidR="00082B9C">
        <w:rPr>
          <w:rFonts w:ascii="David" w:hAnsi="David" w:cs="David" w:hint="cs"/>
          <w:sz w:val="24"/>
          <w:szCs w:val="24"/>
          <w:rtl/>
        </w:rPr>
        <w:t xml:space="preserve">של פועלי היעד </w:t>
      </w:r>
      <w:r w:rsidRPr="00FF2131">
        <w:rPr>
          <w:rFonts w:ascii="David" w:hAnsi="David" w:cs="David" w:hint="cs"/>
          <w:sz w:val="24"/>
          <w:szCs w:val="24"/>
          <w:rtl/>
        </w:rPr>
        <w:t xml:space="preserve">'בא' ו'הגיע' שניהם פועלי הישג, אך </w:t>
      </w:r>
      <w:r w:rsidR="00537AA1">
        <w:rPr>
          <w:rFonts w:ascii="David" w:hAnsi="David" w:cs="David" w:hint="cs"/>
          <w:sz w:val="24"/>
          <w:szCs w:val="24"/>
          <w:rtl/>
        </w:rPr>
        <w:t xml:space="preserve">רק </w:t>
      </w:r>
      <w:r w:rsidRPr="00FF2131">
        <w:rPr>
          <w:rFonts w:ascii="David" w:hAnsi="David" w:cs="David" w:hint="cs"/>
          <w:sz w:val="24"/>
          <w:szCs w:val="24"/>
          <w:rtl/>
        </w:rPr>
        <w:t>הפועל 'בא' עונה גם על אחד המבחנים של פועלי 'פעילות'</w:t>
      </w:r>
      <w:r w:rsidR="00537AA1">
        <w:rPr>
          <w:rFonts w:ascii="David" w:hAnsi="David" w:cs="David" w:hint="cs"/>
          <w:sz w:val="24"/>
          <w:szCs w:val="24"/>
          <w:rtl/>
        </w:rPr>
        <w:t>,</w:t>
      </w:r>
      <w:r w:rsidRPr="00FF2131">
        <w:rPr>
          <w:rFonts w:ascii="David" w:hAnsi="David" w:cs="David" w:hint="cs"/>
          <w:sz w:val="24"/>
          <w:szCs w:val="24"/>
          <w:rtl/>
        </w:rPr>
        <w:t xml:space="preserve"> ונראה שהרכיב הסמנטי הגורם לכך הוא רכיב </w:t>
      </w:r>
      <w:r w:rsidR="00537AA1">
        <w:rPr>
          <w:rFonts w:ascii="David" w:hAnsi="David" w:cs="David" w:hint="cs"/>
          <w:sz w:val="24"/>
          <w:szCs w:val="24"/>
          <w:rtl/>
        </w:rPr>
        <w:t>של</w:t>
      </w:r>
      <w:r w:rsidRPr="00FF2131">
        <w:rPr>
          <w:rFonts w:ascii="David" w:hAnsi="David" w:cs="David" w:hint="cs"/>
          <w:sz w:val="24"/>
          <w:szCs w:val="24"/>
          <w:rtl/>
        </w:rPr>
        <w:t xml:space="preserve"> כוונה בביצוע התנועה.</w:t>
      </w:r>
    </w:p>
    <w:p w14:paraId="017B2B57" w14:textId="2A390EBA"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בתפוצת הפועל 'הגיע' חלה</w:t>
      </w:r>
      <w:r w:rsidR="00E24FC8">
        <w:rPr>
          <w:rFonts w:ascii="David" w:hAnsi="David" w:cs="David" w:hint="cs"/>
          <w:sz w:val="24"/>
          <w:szCs w:val="24"/>
          <w:rtl/>
        </w:rPr>
        <w:t xml:space="preserve"> עם הזמן</w:t>
      </w:r>
      <w:r w:rsidRPr="00FF2131">
        <w:rPr>
          <w:rFonts w:ascii="David" w:hAnsi="David" w:cs="David" w:hint="cs"/>
          <w:sz w:val="24"/>
          <w:szCs w:val="24"/>
          <w:rtl/>
        </w:rPr>
        <w:t xml:space="preserve"> עלייה מובהקת. מעניין לציין כי </w:t>
      </w:r>
      <w:r w:rsidR="00E24FC8">
        <w:rPr>
          <w:rFonts w:ascii="David" w:hAnsi="David" w:cs="David" w:hint="cs"/>
          <w:sz w:val="24"/>
          <w:szCs w:val="24"/>
          <w:rtl/>
        </w:rPr>
        <w:t>זאת על-אף</w:t>
      </w:r>
      <w:r w:rsidRPr="00FF2131">
        <w:rPr>
          <w:rFonts w:ascii="David" w:hAnsi="David" w:cs="David" w:hint="cs"/>
          <w:sz w:val="24"/>
          <w:szCs w:val="24"/>
          <w:rtl/>
        </w:rPr>
        <w:t xml:space="preserve"> </w:t>
      </w:r>
      <w:r w:rsidR="00E24FC8">
        <w:rPr>
          <w:rFonts w:ascii="David" w:hAnsi="David" w:cs="David" w:hint="cs"/>
          <w:sz w:val="24"/>
          <w:szCs w:val="24"/>
          <w:rtl/>
        </w:rPr>
        <w:t>ש</w:t>
      </w:r>
      <w:r w:rsidRPr="00FF2131">
        <w:rPr>
          <w:rFonts w:ascii="David" w:hAnsi="David" w:cs="David" w:hint="cs"/>
          <w:sz w:val="24"/>
          <w:szCs w:val="24"/>
          <w:rtl/>
        </w:rPr>
        <w:t xml:space="preserve">לא חלו שינויים סמנטיים ברכיבים השונים של הפועל לאורך השנים. </w:t>
      </w:r>
      <w:r w:rsidR="00E24FC8">
        <w:rPr>
          <w:rFonts w:ascii="David" w:hAnsi="David" w:cs="David" w:hint="cs"/>
          <w:sz w:val="24"/>
          <w:szCs w:val="24"/>
          <w:rtl/>
        </w:rPr>
        <w:t xml:space="preserve">למעשה, </w:t>
      </w:r>
      <w:r w:rsidRPr="00FF2131">
        <w:rPr>
          <w:rFonts w:ascii="David" w:hAnsi="David" w:cs="David" w:hint="cs"/>
          <w:sz w:val="24"/>
          <w:szCs w:val="24"/>
          <w:rtl/>
        </w:rPr>
        <w:t>נראה כי דווקא עובדה זו אפשרה את המעבר משימוש בפועל 'בא'</w:t>
      </w:r>
      <w:r w:rsidR="00031FEB">
        <w:rPr>
          <w:rFonts w:ascii="David" w:hAnsi="David" w:cs="David" w:hint="cs"/>
          <w:sz w:val="24"/>
          <w:szCs w:val="24"/>
          <w:rtl/>
        </w:rPr>
        <w:t>,</w:t>
      </w:r>
      <w:r w:rsidRPr="00FF2131">
        <w:rPr>
          <w:rFonts w:ascii="David" w:hAnsi="David" w:cs="David" w:hint="cs"/>
          <w:sz w:val="24"/>
          <w:szCs w:val="24"/>
          <w:rtl/>
        </w:rPr>
        <w:t xml:space="preserve"> שעבר צמצום משמעות</w:t>
      </w:r>
      <w:r w:rsidR="00031FEB">
        <w:rPr>
          <w:rFonts w:ascii="David" w:hAnsi="David" w:cs="David" w:hint="cs"/>
          <w:sz w:val="24"/>
          <w:szCs w:val="24"/>
          <w:rtl/>
        </w:rPr>
        <w:t>,</w:t>
      </w:r>
      <w:r w:rsidRPr="00FF2131">
        <w:rPr>
          <w:rFonts w:ascii="David" w:hAnsi="David" w:cs="David" w:hint="cs"/>
          <w:sz w:val="24"/>
          <w:szCs w:val="24"/>
          <w:rtl/>
        </w:rPr>
        <w:t xml:space="preserve"> לשימוש ב'הגיע'</w:t>
      </w:r>
      <w:r w:rsidR="00E24FC8">
        <w:rPr>
          <w:rFonts w:ascii="David" w:hAnsi="David" w:cs="David" w:hint="cs"/>
          <w:sz w:val="24"/>
          <w:szCs w:val="24"/>
          <w:rtl/>
        </w:rPr>
        <w:t>:</w:t>
      </w:r>
      <w:r w:rsidRPr="00FF2131">
        <w:rPr>
          <w:rFonts w:ascii="David" w:hAnsi="David" w:cs="David" w:hint="cs"/>
          <w:sz w:val="24"/>
          <w:szCs w:val="24"/>
          <w:rtl/>
        </w:rPr>
        <w:t xml:space="preserve"> מבחינה כרונול</w:t>
      </w:r>
      <w:r w:rsidR="0041200A">
        <w:rPr>
          <w:rFonts w:ascii="David" w:hAnsi="David" w:cs="David" w:hint="cs"/>
          <w:sz w:val="24"/>
          <w:szCs w:val="24"/>
          <w:rtl/>
        </w:rPr>
        <w:t>ו</w:t>
      </w:r>
      <w:r w:rsidRPr="00FF2131">
        <w:rPr>
          <w:rFonts w:ascii="David" w:hAnsi="David" w:cs="David" w:hint="cs"/>
          <w:sz w:val="24"/>
          <w:szCs w:val="24"/>
          <w:rtl/>
        </w:rPr>
        <w:t>גית אפשר לראות שהעלייה בשימוש ב'הגיע' התרחשה במקביל לשינויים שחלו בפועל 'בא'</w:t>
      </w:r>
      <w:r w:rsidR="00E24FC8">
        <w:rPr>
          <w:rFonts w:ascii="David" w:hAnsi="David" w:cs="David" w:hint="cs"/>
          <w:sz w:val="24"/>
          <w:szCs w:val="24"/>
          <w:rtl/>
        </w:rPr>
        <w:t>,</w:t>
      </w:r>
      <w:r w:rsidRPr="00FF2131">
        <w:rPr>
          <w:rFonts w:ascii="David" w:hAnsi="David" w:cs="David" w:hint="cs"/>
          <w:sz w:val="24"/>
          <w:szCs w:val="24"/>
          <w:rtl/>
        </w:rPr>
        <w:t xml:space="preserve"> ושנת 1940 </w:t>
      </w:r>
      <w:r w:rsidR="00E24FC8">
        <w:rPr>
          <w:rFonts w:ascii="David" w:hAnsi="David" w:cs="David" w:hint="cs"/>
          <w:sz w:val="24"/>
          <w:szCs w:val="24"/>
          <w:rtl/>
        </w:rPr>
        <w:t>היא</w:t>
      </w:r>
      <w:r w:rsidR="00E24FC8" w:rsidRPr="00FF2131">
        <w:rPr>
          <w:rFonts w:ascii="David" w:hAnsi="David" w:cs="David" w:hint="cs"/>
          <w:sz w:val="24"/>
          <w:szCs w:val="24"/>
          <w:rtl/>
        </w:rPr>
        <w:t xml:space="preserve"> </w:t>
      </w:r>
      <w:r w:rsidRPr="00FF2131">
        <w:rPr>
          <w:rFonts w:ascii="David" w:hAnsi="David" w:cs="David" w:hint="cs"/>
          <w:sz w:val="24"/>
          <w:szCs w:val="24"/>
          <w:rtl/>
        </w:rPr>
        <w:t>בשני המקרים שנת מפנה.</w:t>
      </w:r>
    </w:p>
    <w:p w14:paraId="6D3A5D6D" w14:textId="4B167A89" w:rsidR="00FF2131" w:rsidRPr="00FF2131" w:rsidRDefault="00580C1D" w:rsidP="00791D10">
      <w:pPr>
        <w:spacing w:line="360" w:lineRule="auto"/>
        <w:jc w:val="both"/>
        <w:outlineLvl w:val="3"/>
        <w:rPr>
          <w:rFonts w:ascii="David" w:hAnsi="David" w:cs="David"/>
          <w:sz w:val="24"/>
          <w:szCs w:val="24"/>
          <w:rtl/>
        </w:rPr>
      </w:pPr>
      <w:r>
        <w:rPr>
          <w:rFonts w:ascii="David" w:hAnsi="David" w:cs="David" w:hint="cs"/>
          <w:sz w:val="24"/>
          <w:szCs w:val="24"/>
          <w:rtl/>
        </w:rPr>
        <w:t>אשר ל</w:t>
      </w:r>
      <w:r w:rsidR="00FF2131" w:rsidRPr="00FF2131">
        <w:rPr>
          <w:rFonts w:ascii="David" w:hAnsi="David" w:cs="David" w:hint="cs"/>
          <w:sz w:val="24"/>
          <w:szCs w:val="24"/>
          <w:rtl/>
        </w:rPr>
        <w:t>פעלים האחרים</w:t>
      </w:r>
      <w:r w:rsidR="00E24FC8">
        <w:rPr>
          <w:rFonts w:ascii="David" w:hAnsi="David" w:cs="David" w:hint="cs"/>
          <w:sz w:val="24"/>
          <w:szCs w:val="24"/>
          <w:rtl/>
        </w:rPr>
        <w:t xml:space="preserve"> שנבדקו</w:t>
      </w:r>
      <w:r>
        <w:rPr>
          <w:rFonts w:ascii="David" w:hAnsi="David" w:cs="David" w:hint="cs"/>
          <w:sz w:val="24"/>
          <w:szCs w:val="24"/>
          <w:rtl/>
        </w:rPr>
        <w:t>,</w:t>
      </w:r>
      <w:r w:rsidR="00FF2131" w:rsidRPr="00FF2131">
        <w:rPr>
          <w:rFonts w:ascii="David" w:hAnsi="David" w:cs="David" w:hint="cs"/>
          <w:sz w:val="24"/>
          <w:szCs w:val="24"/>
          <w:rtl/>
        </w:rPr>
        <w:t xml:space="preserve"> 'נכנס', 'שב' ו'חזר'</w:t>
      </w:r>
      <w:r>
        <w:rPr>
          <w:rFonts w:ascii="David" w:hAnsi="David" w:cs="David" w:hint="cs"/>
          <w:sz w:val="24"/>
          <w:szCs w:val="24"/>
          <w:rtl/>
        </w:rPr>
        <w:t>,</w:t>
      </w:r>
      <w:r w:rsidR="00FF2131" w:rsidRPr="00FF2131">
        <w:rPr>
          <w:rFonts w:ascii="David" w:hAnsi="David" w:cs="David" w:hint="cs"/>
          <w:sz w:val="24"/>
          <w:szCs w:val="24"/>
          <w:rtl/>
        </w:rPr>
        <w:t xml:space="preserve"> </w:t>
      </w:r>
      <w:r>
        <w:rPr>
          <w:rFonts w:ascii="David" w:hAnsi="David" w:cs="David" w:hint="cs"/>
          <w:sz w:val="24"/>
          <w:szCs w:val="24"/>
          <w:rtl/>
        </w:rPr>
        <w:t xml:space="preserve">כאמור </w:t>
      </w:r>
      <w:r w:rsidR="00FF2131" w:rsidRPr="00FF2131">
        <w:rPr>
          <w:rFonts w:ascii="David" w:hAnsi="David" w:cs="David" w:hint="cs"/>
          <w:sz w:val="24"/>
          <w:szCs w:val="24"/>
          <w:rtl/>
        </w:rPr>
        <w:t xml:space="preserve">נמצא מספר </w:t>
      </w:r>
      <w:r>
        <w:rPr>
          <w:rFonts w:ascii="David" w:hAnsi="David" w:cs="David" w:hint="cs"/>
          <w:sz w:val="24"/>
          <w:szCs w:val="24"/>
          <w:rtl/>
        </w:rPr>
        <w:t>קטן</w:t>
      </w:r>
      <w:r w:rsidRPr="00FF2131">
        <w:rPr>
          <w:rFonts w:ascii="David" w:hAnsi="David" w:cs="David" w:hint="cs"/>
          <w:sz w:val="24"/>
          <w:szCs w:val="24"/>
          <w:rtl/>
        </w:rPr>
        <w:t xml:space="preserve"> </w:t>
      </w:r>
      <w:r>
        <w:rPr>
          <w:rFonts w:ascii="David" w:hAnsi="David" w:cs="David" w:hint="cs"/>
          <w:sz w:val="24"/>
          <w:szCs w:val="24"/>
          <w:rtl/>
        </w:rPr>
        <w:t xml:space="preserve">של </w:t>
      </w:r>
      <w:proofErr w:type="spellStart"/>
      <w:r>
        <w:rPr>
          <w:rFonts w:ascii="David" w:hAnsi="David" w:cs="David" w:hint="cs"/>
          <w:sz w:val="24"/>
          <w:szCs w:val="24"/>
          <w:rtl/>
        </w:rPr>
        <w:t>היקרויותיהם</w:t>
      </w:r>
      <w:proofErr w:type="spellEnd"/>
      <w:r>
        <w:rPr>
          <w:rFonts w:ascii="David" w:hAnsi="David" w:cs="David" w:hint="cs"/>
          <w:sz w:val="24"/>
          <w:szCs w:val="24"/>
          <w:rtl/>
        </w:rPr>
        <w:t xml:space="preserve"> </w:t>
      </w:r>
      <w:r w:rsidR="00FF2131" w:rsidRPr="00FF2131">
        <w:rPr>
          <w:rFonts w:ascii="David" w:hAnsi="David" w:cs="David" w:hint="cs"/>
          <w:sz w:val="24"/>
          <w:szCs w:val="24"/>
          <w:rtl/>
        </w:rPr>
        <w:t xml:space="preserve">בקורפוס, ולכן הדיון בהם </w:t>
      </w:r>
      <w:r>
        <w:rPr>
          <w:rFonts w:ascii="David" w:hAnsi="David" w:cs="David" w:hint="cs"/>
          <w:sz w:val="24"/>
          <w:szCs w:val="24"/>
          <w:rtl/>
        </w:rPr>
        <w:t xml:space="preserve">היה </w:t>
      </w:r>
      <w:r w:rsidR="00FF2131" w:rsidRPr="00FF2131">
        <w:rPr>
          <w:rFonts w:ascii="David" w:hAnsi="David" w:cs="David" w:hint="cs"/>
          <w:sz w:val="24"/>
          <w:szCs w:val="24"/>
          <w:rtl/>
        </w:rPr>
        <w:t xml:space="preserve">מוגבל. </w:t>
      </w:r>
      <w:r>
        <w:rPr>
          <w:rFonts w:ascii="David" w:hAnsi="David" w:cs="David" w:hint="cs"/>
          <w:sz w:val="24"/>
          <w:szCs w:val="24"/>
          <w:rtl/>
        </w:rPr>
        <w:t xml:space="preserve">עם זאת, נמצא </w:t>
      </w:r>
      <w:r w:rsidR="00FF2131" w:rsidRPr="00FF2131">
        <w:rPr>
          <w:rFonts w:ascii="David" w:hAnsi="David" w:cs="David" w:hint="cs"/>
          <w:sz w:val="24"/>
          <w:szCs w:val="24"/>
          <w:rtl/>
        </w:rPr>
        <w:t>שבכולם חלה הגברה בשימוש לקראת שנת 2000</w:t>
      </w:r>
      <w:r>
        <w:rPr>
          <w:rFonts w:ascii="David" w:hAnsi="David" w:cs="David" w:hint="cs"/>
          <w:sz w:val="24"/>
          <w:szCs w:val="24"/>
          <w:rtl/>
        </w:rPr>
        <w:t>, במקביל ל</w:t>
      </w:r>
      <w:r w:rsidR="00FF2131" w:rsidRPr="00FF2131">
        <w:rPr>
          <w:rFonts w:ascii="David" w:hAnsi="David" w:cs="David" w:hint="cs"/>
          <w:sz w:val="24"/>
          <w:szCs w:val="24"/>
          <w:rtl/>
        </w:rPr>
        <w:t xml:space="preserve">ירידה בשימוש בפועל 'בא', בעיקר בהוראות </w:t>
      </w:r>
      <w:r>
        <w:rPr>
          <w:rFonts w:ascii="David" w:hAnsi="David" w:cs="David" w:hint="cs"/>
          <w:sz w:val="24"/>
          <w:szCs w:val="24"/>
          <w:rtl/>
        </w:rPr>
        <w:t xml:space="preserve">הספציפיות של הפעלים </w:t>
      </w:r>
      <w:r w:rsidR="00FF2131" w:rsidRPr="00FF2131">
        <w:rPr>
          <w:rFonts w:ascii="David" w:hAnsi="David" w:cs="David" w:hint="cs"/>
          <w:sz w:val="24"/>
          <w:szCs w:val="24"/>
          <w:rtl/>
        </w:rPr>
        <w:t>האלה</w:t>
      </w:r>
    </w:p>
    <w:p w14:paraId="731F20F9" w14:textId="468EF152" w:rsidR="00FF2131" w:rsidRPr="00FF2131" w:rsidRDefault="00FF2131" w:rsidP="00791D10">
      <w:pPr>
        <w:spacing w:line="360" w:lineRule="auto"/>
        <w:jc w:val="both"/>
        <w:outlineLvl w:val="3"/>
        <w:rPr>
          <w:rFonts w:ascii="David" w:hAnsi="David" w:cs="David"/>
          <w:sz w:val="24"/>
          <w:szCs w:val="24"/>
          <w:rtl/>
        </w:rPr>
      </w:pPr>
      <w:r w:rsidRPr="00FF2131">
        <w:rPr>
          <w:rFonts w:ascii="David" w:hAnsi="David" w:cs="David" w:hint="cs"/>
          <w:sz w:val="24"/>
          <w:szCs w:val="24"/>
          <w:rtl/>
        </w:rPr>
        <w:t xml:space="preserve">התחקות אחר מקורות ההשראה של דוברי העברית </w:t>
      </w:r>
      <w:r w:rsidR="00580C1D">
        <w:rPr>
          <w:rFonts w:ascii="David" w:hAnsi="David" w:cs="David" w:hint="cs"/>
          <w:sz w:val="24"/>
          <w:szCs w:val="24"/>
          <w:rtl/>
        </w:rPr>
        <w:t>ה</w:t>
      </w:r>
      <w:r w:rsidRPr="00FF2131">
        <w:rPr>
          <w:rFonts w:ascii="David" w:hAnsi="David" w:cs="David" w:hint="cs"/>
          <w:sz w:val="24"/>
          <w:szCs w:val="24"/>
          <w:rtl/>
        </w:rPr>
        <w:t>על</w:t>
      </w:r>
      <w:r w:rsidR="00580C1D">
        <w:rPr>
          <w:rFonts w:ascii="David" w:hAnsi="David" w:cs="David" w:hint="cs"/>
          <w:sz w:val="24"/>
          <w:szCs w:val="24"/>
          <w:rtl/>
        </w:rPr>
        <w:t>ת</w:t>
      </w:r>
      <w:r w:rsidRPr="00FF2131">
        <w:rPr>
          <w:rFonts w:ascii="David" w:hAnsi="David" w:cs="David" w:hint="cs"/>
          <w:sz w:val="24"/>
          <w:szCs w:val="24"/>
          <w:rtl/>
        </w:rPr>
        <w:t>ה</w:t>
      </w:r>
      <w:r w:rsidR="00E94704">
        <w:rPr>
          <w:rFonts w:ascii="David" w:hAnsi="David" w:cs="David" w:hint="cs"/>
          <w:sz w:val="24"/>
          <w:szCs w:val="24"/>
          <w:rtl/>
        </w:rPr>
        <w:t xml:space="preserve"> </w:t>
      </w:r>
      <w:r w:rsidR="0075522F">
        <w:rPr>
          <w:rFonts w:ascii="David" w:hAnsi="David" w:cs="David" w:hint="cs"/>
          <w:sz w:val="24"/>
          <w:szCs w:val="24"/>
          <w:rtl/>
        </w:rPr>
        <w:t xml:space="preserve">כי </w:t>
      </w:r>
      <w:r w:rsidRPr="00FF2131">
        <w:rPr>
          <w:rFonts w:ascii="David" w:hAnsi="David" w:cs="David" w:hint="cs"/>
          <w:sz w:val="24"/>
          <w:szCs w:val="24"/>
          <w:rtl/>
        </w:rPr>
        <w:t>בראשית העברית</w:t>
      </w:r>
      <w:r w:rsidR="0075522F">
        <w:rPr>
          <w:rFonts w:ascii="David" w:hAnsi="David" w:cs="David" w:hint="cs"/>
          <w:sz w:val="24"/>
          <w:szCs w:val="24"/>
          <w:rtl/>
        </w:rPr>
        <w:t xml:space="preserve"> החדשה</w:t>
      </w:r>
      <w:r w:rsidRPr="00FF2131">
        <w:rPr>
          <w:rFonts w:ascii="David" w:hAnsi="David" w:cs="David" w:hint="cs"/>
          <w:sz w:val="24"/>
          <w:szCs w:val="24"/>
          <w:rtl/>
        </w:rPr>
        <w:t xml:space="preserve"> השימוש בפועלי היעד </w:t>
      </w:r>
      <w:r w:rsidR="0075522F">
        <w:rPr>
          <w:rFonts w:ascii="David" w:hAnsi="David" w:cs="David" w:hint="cs"/>
          <w:sz w:val="24"/>
          <w:szCs w:val="24"/>
          <w:rtl/>
        </w:rPr>
        <w:t xml:space="preserve">חפף </w:t>
      </w:r>
      <w:r w:rsidR="0075522F" w:rsidRPr="00E94704">
        <w:rPr>
          <w:rFonts w:ascii="David" w:hAnsi="David" w:cs="David"/>
          <w:sz w:val="24"/>
          <w:szCs w:val="24"/>
          <w:rtl/>
        </w:rPr>
        <w:t xml:space="preserve">במידה </w:t>
      </w:r>
      <w:r w:rsidR="0075522F" w:rsidRPr="00E94704">
        <w:rPr>
          <w:rFonts w:ascii="David" w:hAnsi="David" w:cs="David" w:hint="eastAsia"/>
          <w:sz w:val="24"/>
          <w:szCs w:val="24"/>
          <w:rtl/>
        </w:rPr>
        <w:t>רבה</w:t>
      </w:r>
      <w:r w:rsidR="0075522F" w:rsidRPr="00FF2131">
        <w:rPr>
          <w:rFonts w:ascii="David" w:hAnsi="David" w:cs="David" w:hint="cs"/>
          <w:sz w:val="24"/>
          <w:szCs w:val="24"/>
          <w:rtl/>
        </w:rPr>
        <w:t xml:space="preserve"> </w:t>
      </w:r>
      <w:r w:rsidRPr="00FF2131">
        <w:rPr>
          <w:rFonts w:ascii="David" w:hAnsi="David" w:cs="David" w:hint="cs"/>
          <w:sz w:val="24"/>
          <w:szCs w:val="24"/>
          <w:rtl/>
        </w:rPr>
        <w:t>לשימוש בהם בלשון המקרא</w:t>
      </w:r>
      <w:r w:rsidR="0075522F">
        <w:rPr>
          <w:rFonts w:ascii="David" w:hAnsi="David" w:cs="David" w:hint="cs"/>
          <w:sz w:val="24"/>
          <w:szCs w:val="24"/>
          <w:rtl/>
        </w:rPr>
        <w:t>,</w:t>
      </w:r>
      <w:r w:rsidRPr="00FF2131">
        <w:rPr>
          <w:rFonts w:ascii="David" w:hAnsi="David" w:cs="David" w:hint="cs"/>
          <w:sz w:val="24"/>
          <w:szCs w:val="24"/>
          <w:rtl/>
        </w:rPr>
        <w:t xml:space="preserve"> ו</w:t>
      </w:r>
      <w:r w:rsidR="0075522F">
        <w:rPr>
          <w:rFonts w:ascii="David" w:hAnsi="David" w:cs="David" w:hint="cs"/>
          <w:sz w:val="24"/>
          <w:szCs w:val="24"/>
          <w:rtl/>
        </w:rPr>
        <w:t xml:space="preserve">אילו </w:t>
      </w:r>
      <w:r w:rsidRPr="00FF2131">
        <w:rPr>
          <w:rFonts w:ascii="David" w:hAnsi="David" w:cs="David" w:hint="cs"/>
          <w:sz w:val="24"/>
          <w:szCs w:val="24"/>
          <w:rtl/>
        </w:rPr>
        <w:t xml:space="preserve">בחלוף השנים חלה התרחקות מלשון המקרא </w:t>
      </w:r>
      <w:r w:rsidR="0075522F" w:rsidRPr="00FF2131">
        <w:rPr>
          <w:rFonts w:ascii="David" w:hAnsi="David" w:cs="David" w:hint="cs"/>
          <w:sz w:val="24"/>
          <w:szCs w:val="24"/>
          <w:rtl/>
        </w:rPr>
        <w:t>ונ</w:t>
      </w:r>
      <w:r w:rsidR="0075522F">
        <w:rPr>
          <w:rFonts w:ascii="David" w:hAnsi="David" w:cs="David" w:hint="cs"/>
          <w:sz w:val="24"/>
          <w:szCs w:val="24"/>
          <w:rtl/>
        </w:rPr>
        <w:t>י</w:t>
      </w:r>
      <w:r w:rsidR="0075522F" w:rsidRPr="00FF2131">
        <w:rPr>
          <w:rFonts w:ascii="David" w:hAnsi="David" w:cs="David" w:hint="cs"/>
          <w:sz w:val="24"/>
          <w:szCs w:val="24"/>
          <w:rtl/>
        </w:rPr>
        <w:t>כר</w:t>
      </w:r>
      <w:r w:rsidR="0075522F">
        <w:rPr>
          <w:rFonts w:ascii="David" w:hAnsi="David" w:cs="David" w:hint="cs"/>
          <w:sz w:val="24"/>
          <w:szCs w:val="24"/>
          <w:rtl/>
        </w:rPr>
        <w:t>ה</w:t>
      </w:r>
      <w:r w:rsidR="0075522F" w:rsidRPr="00FF2131">
        <w:rPr>
          <w:rFonts w:ascii="David" w:hAnsi="David" w:cs="David" w:hint="cs"/>
          <w:sz w:val="24"/>
          <w:szCs w:val="24"/>
          <w:rtl/>
        </w:rPr>
        <w:t xml:space="preserve"> </w:t>
      </w:r>
      <w:r w:rsidRPr="00FF2131">
        <w:rPr>
          <w:rFonts w:ascii="David" w:hAnsi="David" w:cs="David" w:hint="cs"/>
          <w:sz w:val="24"/>
          <w:szCs w:val="24"/>
          <w:rtl/>
        </w:rPr>
        <w:t>יותר ויותר השפעה של לשונות הרקע של מחדשי העברית</w:t>
      </w:r>
      <w:r w:rsidR="0075522F">
        <w:rPr>
          <w:rFonts w:ascii="David" w:hAnsi="David" w:cs="David" w:hint="cs"/>
          <w:sz w:val="24"/>
          <w:szCs w:val="24"/>
          <w:rtl/>
        </w:rPr>
        <w:t xml:space="preserve"> (בעיקר </w:t>
      </w:r>
      <w:r w:rsidR="0075522F" w:rsidRPr="00FF2131">
        <w:rPr>
          <w:rFonts w:ascii="David" w:hAnsi="David" w:cs="David" w:hint="cs"/>
          <w:sz w:val="24"/>
          <w:szCs w:val="24"/>
          <w:rtl/>
        </w:rPr>
        <w:t>רוסית ויידיש</w:t>
      </w:r>
      <w:r w:rsidR="0075522F">
        <w:rPr>
          <w:rFonts w:ascii="David" w:hAnsi="David" w:cs="David" w:hint="cs"/>
          <w:sz w:val="24"/>
          <w:szCs w:val="24"/>
          <w:rtl/>
        </w:rPr>
        <w:t xml:space="preserve">), ובשלב מאוחר יותר גם של </w:t>
      </w:r>
      <w:r w:rsidRPr="00FF2131">
        <w:rPr>
          <w:rFonts w:ascii="David" w:hAnsi="David" w:cs="David" w:hint="cs"/>
          <w:sz w:val="24"/>
          <w:szCs w:val="24"/>
          <w:rtl/>
        </w:rPr>
        <w:t xml:space="preserve">אנגלית. נראה אם כן שבכל הנוגע לפועלי היעד, הלשון </w:t>
      </w:r>
      <w:r w:rsidR="0075522F">
        <w:rPr>
          <w:rFonts w:ascii="David" w:hAnsi="David" w:cs="David" w:hint="cs"/>
          <w:sz w:val="24"/>
          <w:szCs w:val="24"/>
          <w:rtl/>
        </w:rPr>
        <w:t xml:space="preserve">בראשית </w:t>
      </w:r>
      <w:r w:rsidR="0075522F">
        <w:rPr>
          <w:rFonts w:ascii="David" w:hAnsi="David" w:cs="David" w:hint="cs"/>
          <w:sz w:val="24"/>
          <w:szCs w:val="24"/>
          <w:rtl/>
        </w:rPr>
        <w:lastRenderedPageBreak/>
        <w:t>החייאתה</w:t>
      </w:r>
      <w:r w:rsidRPr="00FF2131">
        <w:rPr>
          <w:rFonts w:ascii="David" w:hAnsi="David" w:cs="David" w:hint="cs"/>
          <w:sz w:val="24"/>
          <w:szCs w:val="24"/>
          <w:rtl/>
        </w:rPr>
        <w:t xml:space="preserve"> הייתה קרובה ללשון המקרא, ועם השנים </w:t>
      </w:r>
      <w:r w:rsidR="0075522F">
        <w:rPr>
          <w:rFonts w:ascii="David" w:hAnsi="David" w:cs="David" w:hint="cs"/>
          <w:sz w:val="24"/>
          <w:szCs w:val="24"/>
          <w:rtl/>
        </w:rPr>
        <w:t xml:space="preserve">היא </w:t>
      </w:r>
      <w:r w:rsidRPr="00FF2131">
        <w:rPr>
          <w:rFonts w:ascii="David" w:hAnsi="David" w:cs="David" w:hint="cs"/>
          <w:sz w:val="24"/>
          <w:szCs w:val="24"/>
          <w:rtl/>
        </w:rPr>
        <w:t>הלכה והתפתחה לכיוונים שונים</w:t>
      </w:r>
      <w:r w:rsidR="0075522F">
        <w:rPr>
          <w:rFonts w:ascii="David" w:hAnsi="David" w:cs="David" w:hint="cs"/>
          <w:sz w:val="24"/>
          <w:szCs w:val="24"/>
          <w:rtl/>
        </w:rPr>
        <w:t>,</w:t>
      </w:r>
      <w:r w:rsidRPr="00FF2131">
        <w:rPr>
          <w:rFonts w:ascii="David" w:hAnsi="David" w:cs="David" w:hint="cs"/>
          <w:sz w:val="24"/>
          <w:szCs w:val="24"/>
          <w:rtl/>
        </w:rPr>
        <w:t xml:space="preserve"> </w:t>
      </w:r>
      <w:r w:rsidR="0075522F">
        <w:rPr>
          <w:rFonts w:ascii="David" w:hAnsi="David" w:cs="David" w:hint="cs"/>
          <w:sz w:val="24"/>
          <w:szCs w:val="24"/>
          <w:rtl/>
        </w:rPr>
        <w:t xml:space="preserve">ושינתה את </w:t>
      </w:r>
      <w:r w:rsidRPr="00FF2131">
        <w:rPr>
          <w:rFonts w:ascii="David" w:hAnsi="David" w:cs="David" w:hint="cs"/>
          <w:sz w:val="24"/>
          <w:szCs w:val="24"/>
          <w:rtl/>
        </w:rPr>
        <w:t>מעמד</w:t>
      </w:r>
      <w:r w:rsidR="0075522F">
        <w:rPr>
          <w:rFonts w:ascii="David" w:hAnsi="David" w:cs="David" w:hint="cs"/>
          <w:sz w:val="24"/>
          <w:szCs w:val="24"/>
          <w:rtl/>
        </w:rPr>
        <w:t>ה</w:t>
      </w:r>
      <w:r w:rsidRPr="00FF2131">
        <w:rPr>
          <w:rFonts w:ascii="David" w:hAnsi="David" w:cs="David" w:hint="cs"/>
          <w:sz w:val="24"/>
          <w:szCs w:val="24"/>
          <w:rtl/>
        </w:rPr>
        <w:t xml:space="preserve"> </w:t>
      </w:r>
      <w:r w:rsidR="0075522F">
        <w:rPr>
          <w:rFonts w:ascii="David" w:hAnsi="David" w:cs="David" w:hint="cs"/>
          <w:sz w:val="24"/>
          <w:szCs w:val="24"/>
          <w:rtl/>
        </w:rPr>
        <w:t>מ</w:t>
      </w:r>
      <w:r w:rsidRPr="00FF2131">
        <w:rPr>
          <w:rFonts w:ascii="David" w:hAnsi="David" w:cs="David" w:hint="cs"/>
          <w:sz w:val="24"/>
          <w:szCs w:val="24"/>
          <w:rtl/>
        </w:rPr>
        <w:t xml:space="preserve">שפה בתהליך "תחייה"  </w:t>
      </w:r>
      <w:r w:rsidR="0075522F">
        <w:rPr>
          <w:rFonts w:ascii="David" w:hAnsi="David" w:cs="David" w:hint="cs"/>
          <w:sz w:val="24"/>
          <w:szCs w:val="24"/>
          <w:rtl/>
        </w:rPr>
        <w:t>ל</w:t>
      </w:r>
      <w:r w:rsidRPr="00FF2131">
        <w:rPr>
          <w:rFonts w:ascii="David" w:hAnsi="David" w:cs="David" w:hint="cs"/>
          <w:sz w:val="24"/>
          <w:szCs w:val="24"/>
          <w:rtl/>
        </w:rPr>
        <w:t>שפה חיה.</w:t>
      </w:r>
    </w:p>
    <w:p w14:paraId="0C40D7F0" w14:textId="77777777" w:rsidR="00D83762" w:rsidRPr="00FF2131" w:rsidRDefault="00D83762" w:rsidP="00791D10">
      <w:pPr>
        <w:jc w:val="both"/>
        <w:rPr>
          <w:sz w:val="24"/>
          <w:szCs w:val="24"/>
          <w:rtl/>
        </w:rPr>
      </w:pPr>
    </w:p>
    <w:p w14:paraId="2EA8BFD2" w14:textId="77777777" w:rsidR="00FF2131" w:rsidRPr="00FF2131" w:rsidRDefault="00FF2131" w:rsidP="00791D10">
      <w:pPr>
        <w:jc w:val="both"/>
        <w:rPr>
          <w:sz w:val="24"/>
          <w:szCs w:val="24"/>
          <w:rtl/>
        </w:rPr>
      </w:pPr>
    </w:p>
    <w:p w14:paraId="1AD3A685" w14:textId="77777777" w:rsidR="00FF2131" w:rsidRPr="00FF2131" w:rsidRDefault="00FF2131" w:rsidP="00791D10">
      <w:pPr>
        <w:jc w:val="both"/>
        <w:rPr>
          <w:sz w:val="24"/>
          <w:szCs w:val="24"/>
          <w:rtl/>
        </w:rPr>
      </w:pPr>
    </w:p>
    <w:p w14:paraId="44A7FDE1" w14:textId="77777777" w:rsidR="00FF2131" w:rsidRPr="00FF2131" w:rsidRDefault="00FF2131" w:rsidP="00791D10">
      <w:pPr>
        <w:jc w:val="both"/>
        <w:rPr>
          <w:sz w:val="24"/>
          <w:szCs w:val="24"/>
          <w:rtl/>
        </w:rPr>
      </w:pPr>
    </w:p>
    <w:p w14:paraId="7BC3781A" w14:textId="77777777" w:rsidR="00FF2131" w:rsidRPr="00FF2131" w:rsidRDefault="00FF2131" w:rsidP="00791D10">
      <w:pPr>
        <w:jc w:val="both"/>
        <w:rPr>
          <w:sz w:val="24"/>
          <w:szCs w:val="24"/>
          <w:rtl/>
        </w:rPr>
      </w:pPr>
    </w:p>
    <w:p w14:paraId="14E375B5" w14:textId="77777777" w:rsidR="00FF2131" w:rsidRPr="00FF2131" w:rsidRDefault="00FF2131" w:rsidP="00791D10">
      <w:pPr>
        <w:jc w:val="both"/>
        <w:rPr>
          <w:sz w:val="24"/>
          <w:szCs w:val="24"/>
          <w:rtl/>
        </w:rPr>
      </w:pPr>
    </w:p>
    <w:p w14:paraId="752768C2" w14:textId="77777777" w:rsidR="00FF2131" w:rsidRPr="00FF2131" w:rsidRDefault="00FF2131" w:rsidP="00791D10">
      <w:pPr>
        <w:jc w:val="both"/>
        <w:rPr>
          <w:sz w:val="24"/>
          <w:szCs w:val="24"/>
          <w:rtl/>
        </w:rPr>
      </w:pPr>
    </w:p>
    <w:p w14:paraId="03EAC9AD" w14:textId="77777777" w:rsidR="00FF2131" w:rsidRPr="00FF2131" w:rsidRDefault="00FF2131" w:rsidP="00791D10">
      <w:pPr>
        <w:jc w:val="both"/>
        <w:rPr>
          <w:sz w:val="24"/>
          <w:szCs w:val="24"/>
          <w:rtl/>
        </w:rPr>
      </w:pPr>
    </w:p>
    <w:p w14:paraId="6147943D" w14:textId="77777777" w:rsidR="00FF2131" w:rsidRPr="00FF2131" w:rsidRDefault="00FF2131" w:rsidP="00791D10">
      <w:pPr>
        <w:jc w:val="both"/>
        <w:rPr>
          <w:sz w:val="24"/>
          <w:szCs w:val="24"/>
          <w:rtl/>
        </w:rPr>
      </w:pPr>
    </w:p>
    <w:p w14:paraId="120ED050" w14:textId="77777777" w:rsidR="00FF2131" w:rsidRPr="00FF2131" w:rsidRDefault="00FF2131" w:rsidP="00791D10">
      <w:pPr>
        <w:jc w:val="both"/>
        <w:rPr>
          <w:sz w:val="24"/>
          <w:szCs w:val="24"/>
          <w:rtl/>
        </w:rPr>
      </w:pPr>
    </w:p>
    <w:p w14:paraId="5D5A52F8" w14:textId="77777777" w:rsidR="00FF2131" w:rsidRPr="00FF2131" w:rsidRDefault="00FF2131" w:rsidP="00791D10">
      <w:pPr>
        <w:jc w:val="both"/>
        <w:rPr>
          <w:sz w:val="24"/>
          <w:szCs w:val="24"/>
          <w:rtl/>
        </w:rPr>
      </w:pPr>
    </w:p>
    <w:p w14:paraId="6D2DDFFD" w14:textId="77777777" w:rsidR="00FF2131" w:rsidRPr="00FF2131" w:rsidRDefault="00FF2131" w:rsidP="00791D10">
      <w:pPr>
        <w:jc w:val="both"/>
        <w:rPr>
          <w:sz w:val="24"/>
          <w:szCs w:val="24"/>
          <w:rtl/>
        </w:rPr>
      </w:pPr>
    </w:p>
    <w:p w14:paraId="13F6DC55" w14:textId="77777777" w:rsidR="00FF2131" w:rsidRPr="00FF2131" w:rsidRDefault="00FF2131" w:rsidP="00791D10">
      <w:pPr>
        <w:jc w:val="both"/>
        <w:rPr>
          <w:sz w:val="24"/>
          <w:szCs w:val="24"/>
          <w:rtl/>
        </w:rPr>
      </w:pPr>
    </w:p>
    <w:p w14:paraId="006F6041" w14:textId="77777777" w:rsidR="00FF2131" w:rsidRPr="00FF2131" w:rsidRDefault="00FF2131" w:rsidP="00791D10">
      <w:pPr>
        <w:jc w:val="both"/>
        <w:rPr>
          <w:sz w:val="24"/>
          <w:szCs w:val="24"/>
          <w:rtl/>
        </w:rPr>
      </w:pPr>
    </w:p>
    <w:p w14:paraId="4BCC5A01" w14:textId="77777777" w:rsidR="00FF2131" w:rsidRPr="00FF2131" w:rsidRDefault="00FF2131" w:rsidP="00791D10">
      <w:pPr>
        <w:jc w:val="both"/>
        <w:rPr>
          <w:sz w:val="24"/>
          <w:szCs w:val="24"/>
          <w:rtl/>
        </w:rPr>
      </w:pPr>
    </w:p>
    <w:p w14:paraId="79A5C1A3" w14:textId="7890D29E" w:rsidR="00FF2131" w:rsidRDefault="00FF2131" w:rsidP="00791D10">
      <w:pPr>
        <w:jc w:val="both"/>
        <w:rPr>
          <w:sz w:val="24"/>
          <w:szCs w:val="24"/>
          <w:rtl/>
        </w:rPr>
      </w:pPr>
    </w:p>
    <w:p w14:paraId="66ECF281" w14:textId="2B20297D" w:rsidR="00E94704" w:rsidRDefault="00E94704" w:rsidP="00791D10">
      <w:pPr>
        <w:jc w:val="both"/>
        <w:rPr>
          <w:sz w:val="24"/>
          <w:szCs w:val="24"/>
          <w:rtl/>
        </w:rPr>
      </w:pPr>
    </w:p>
    <w:p w14:paraId="0BE46619" w14:textId="542D7DB6" w:rsidR="00E94704" w:rsidRDefault="00E94704" w:rsidP="00791D10">
      <w:pPr>
        <w:jc w:val="both"/>
        <w:rPr>
          <w:sz w:val="24"/>
          <w:szCs w:val="24"/>
          <w:rtl/>
        </w:rPr>
      </w:pPr>
    </w:p>
    <w:p w14:paraId="703C8488" w14:textId="5CB5584E" w:rsidR="00E94704" w:rsidRDefault="00E94704" w:rsidP="00791D10">
      <w:pPr>
        <w:jc w:val="both"/>
        <w:rPr>
          <w:sz w:val="24"/>
          <w:szCs w:val="24"/>
          <w:rtl/>
        </w:rPr>
      </w:pPr>
    </w:p>
    <w:p w14:paraId="34098EC4" w14:textId="6DB6B44A" w:rsidR="00E94704" w:rsidRDefault="00E94704" w:rsidP="00791D10">
      <w:pPr>
        <w:jc w:val="both"/>
        <w:rPr>
          <w:sz w:val="24"/>
          <w:szCs w:val="24"/>
          <w:rtl/>
        </w:rPr>
      </w:pPr>
    </w:p>
    <w:p w14:paraId="152F78D7" w14:textId="593B909E" w:rsidR="00E94704" w:rsidRDefault="00E94704" w:rsidP="00791D10">
      <w:pPr>
        <w:jc w:val="both"/>
        <w:rPr>
          <w:sz w:val="24"/>
          <w:szCs w:val="24"/>
          <w:rtl/>
        </w:rPr>
      </w:pPr>
    </w:p>
    <w:p w14:paraId="5D27E64C" w14:textId="5EBAD6D6" w:rsidR="00E94704" w:rsidRDefault="00E94704" w:rsidP="00791D10">
      <w:pPr>
        <w:jc w:val="both"/>
        <w:rPr>
          <w:sz w:val="24"/>
          <w:szCs w:val="24"/>
          <w:rtl/>
        </w:rPr>
      </w:pPr>
    </w:p>
    <w:p w14:paraId="40D0B8CB" w14:textId="224E108D" w:rsidR="00E94704" w:rsidRDefault="00E94704" w:rsidP="00791D10">
      <w:pPr>
        <w:jc w:val="both"/>
        <w:rPr>
          <w:sz w:val="24"/>
          <w:szCs w:val="24"/>
          <w:rtl/>
        </w:rPr>
      </w:pPr>
    </w:p>
    <w:p w14:paraId="27DDABAB" w14:textId="7E0F8CAB" w:rsidR="00E94704" w:rsidRDefault="00E94704" w:rsidP="00791D10">
      <w:pPr>
        <w:jc w:val="both"/>
        <w:rPr>
          <w:sz w:val="24"/>
          <w:szCs w:val="24"/>
          <w:rtl/>
        </w:rPr>
      </w:pPr>
    </w:p>
    <w:p w14:paraId="35947C40" w14:textId="77777777" w:rsidR="00E94704" w:rsidRPr="00FF2131" w:rsidRDefault="00E94704" w:rsidP="00791D10">
      <w:pPr>
        <w:jc w:val="both"/>
        <w:rPr>
          <w:sz w:val="24"/>
          <w:szCs w:val="24"/>
          <w:rtl/>
        </w:rPr>
      </w:pPr>
    </w:p>
    <w:p w14:paraId="67027762" w14:textId="77777777" w:rsidR="00FF2131" w:rsidRPr="00FF2131" w:rsidRDefault="00FF2131" w:rsidP="00791D10">
      <w:pPr>
        <w:jc w:val="both"/>
        <w:rPr>
          <w:sz w:val="24"/>
          <w:szCs w:val="24"/>
          <w:rtl/>
        </w:rPr>
      </w:pPr>
    </w:p>
    <w:p w14:paraId="64AADD77" w14:textId="77777777" w:rsidR="00FF2131" w:rsidRPr="00FF2131" w:rsidRDefault="00FF2131" w:rsidP="00791D10">
      <w:pPr>
        <w:jc w:val="both"/>
        <w:rPr>
          <w:sz w:val="24"/>
          <w:szCs w:val="24"/>
          <w:rtl/>
        </w:rPr>
      </w:pPr>
    </w:p>
    <w:p w14:paraId="09FF0988" w14:textId="77777777" w:rsidR="00FF2131" w:rsidRPr="00FF2131" w:rsidRDefault="00FF2131" w:rsidP="00791D10">
      <w:pPr>
        <w:jc w:val="both"/>
        <w:rPr>
          <w:sz w:val="24"/>
          <w:szCs w:val="24"/>
          <w:rtl/>
        </w:rPr>
      </w:pPr>
    </w:p>
    <w:sectPr w:rsidR="00FF2131" w:rsidRPr="00FF2131" w:rsidSect="00B818B5">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B9C7" w14:textId="77777777" w:rsidR="00BF3EAD" w:rsidRDefault="00BF3EAD" w:rsidP="00B47C2F">
      <w:pPr>
        <w:spacing w:after="0" w:line="240" w:lineRule="auto"/>
      </w:pPr>
      <w:r>
        <w:separator/>
      </w:r>
    </w:p>
  </w:endnote>
  <w:endnote w:type="continuationSeparator" w:id="0">
    <w:p w14:paraId="6B6D323B" w14:textId="77777777" w:rsidR="00BF3EAD" w:rsidRDefault="00BF3EAD" w:rsidP="00B4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75127549"/>
      <w:docPartObj>
        <w:docPartGallery w:val="Page Numbers (Bottom of Page)"/>
        <w:docPartUnique/>
      </w:docPartObj>
    </w:sdtPr>
    <w:sdtEndPr/>
    <w:sdtContent>
      <w:p w14:paraId="3107655F" w14:textId="3BC55598" w:rsidR="00BF4C0A" w:rsidRDefault="00BF4C0A">
        <w:pPr>
          <w:pStyle w:val="a6"/>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C30C27" w:rsidRPr="00C30C27">
          <w:rPr>
            <w:noProof/>
            <w:rtl/>
            <w:lang w:val="he-IL"/>
          </w:rPr>
          <w:t>5</w:t>
        </w:r>
        <w:r>
          <w:fldChar w:fldCharType="end"/>
        </w:r>
      </w:p>
    </w:sdtContent>
  </w:sdt>
  <w:p w14:paraId="03C8B453" w14:textId="77777777" w:rsidR="00BF4C0A" w:rsidRDefault="00BF4C0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4BFA3" w14:textId="77777777" w:rsidR="00BF3EAD" w:rsidRDefault="00BF3EAD" w:rsidP="00B47C2F">
      <w:pPr>
        <w:spacing w:after="0" w:line="240" w:lineRule="auto"/>
      </w:pPr>
      <w:r>
        <w:separator/>
      </w:r>
    </w:p>
  </w:footnote>
  <w:footnote w:type="continuationSeparator" w:id="0">
    <w:p w14:paraId="663103C7" w14:textId="77777777" w:rsidR="00BF3EAD" w:rsidRDefault="00BF3EAD" w:rsidP="00B47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5769D"/>
    <w:multiLevelType w:val="multilevel"/>
    <w:tmpl w:val="A796C514"/>
    <w:lvl w:ilvl="0">
      <w:start w:val="1"/>
      <w:numFmt w:val="decimal"/>
      <w:lvlText w:val="%1."/>
      <w:lvlJc w:val="left"/>
      <w:pPr>
        <w:ind w:left="720" w:hanging="360"/>
      </w:pPr>
      <w:rPr>
        <w:rFonts w:hint="default"/>
        <w:lang w:bidi="he-IL"/>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31"/>
    <w:rsid w:val="00011D37"/>
    <w:rsid w:val="00022199"/>
    <w:rsid w:val="00031FEB"/>
    <w:rsid w:val="00082B9C"/>
    <w:rsid w:val="001458F3"/>
    <w:rsid w:val="001672B3"/>
    <w:rsid w:val="00175056"/>
    <w:rsid w:val="0018282A"/>
    <w:rsid w:val="001831AD"/>
    <w:rsid w:val="001A1145"/>
    <w:rsid w:val="0021412E"/>
    <w:rsid w:val="002D74AF"/>
    <w:rsid w:val="0030165D"/>
    <w:rsid w:val="00311926"/>
    <w:rsid w:val="00316390"/>
    <w:rsid w:val="00341CD7"/>
    <w:rsid w:val="00351D4E"/>
    <w:rsid w:val="00352485"/>
    <w:rsid w:val="003B15E2"/>
    <w:rsid w:val="003B337B"/>
    <w:rsid w:val="003B6C05"/>
    <w:rsid w:val="0041200A"/>
    <w:rsid w:val="00456B29"/>
    <w:rsid w:val="004572E1"/>
    <w:rsid w:val="00490C2B"/>
    <w:rsid w:val="0052184E"/>
    <w:rsid w:val="00537AA1"/>
    <w:rsid w:val="00571D12"/>
    <w:rsid w:val="00571F1E"/>
    <w:rsid w:val="00580C1D"/>
    <w:rsid w:val="0058582A"/>
    <w:rsid w:val="006452B8"/>
    <w:rsid w:val="00665A00"/>
    <w:rsid w:val="006963B2"/>
    <w:rsid w:val="006A0D31"/>
    <w:rsid w:val="006A471E"/>
    <w:rsid w:val="006B013A"/>
    <w:rsid w:val="006C2AE3"/>
    <w:rsid w:val="006F39CB"/>
    <w:rsid w:val="0075522F"/>
    <w:rsid w:val="00791D10"/>
    <w:rsid w:val="007B1C59"/>
    <w:rsid w:val="008336EF"/>
    <w:rsid w:val="0083697E"/>
    <w:rsid w:val="008422AA"/>
    <w:rsid w:val="00851F8E"/>
    <w:rsid w:val="00900F6C"/>
    <w:rsid w:val="0090468B"/>
    <w:rsid w:val="00923104"/>
    <w:rsid w:val="00943725"/>
    <w:rsid w:val="0098760B"/>
    <w:rsid w:val="00992CED"/>
    <w:rsid w:val="009B1FD1"/>
    <w:rsid w:val="009B69BA"/>
    <w:rsid w:val="009F2E89"/>
    <w:rsid w:val="00A2212C"/>
    <w:rsid w:val="00A744DF"/>
    <w:rsid w:val="00A94608"/>
    <w:rsid w:val="00A948F5"/>
    <w:rsid w:val="00AF398F"/>
    <w:rsid w:val="00B06395"/>
    <w:rsid w:val="00B47C2F"/>
    <w:rsid w:val="00B818B5"/>
    <w:rsid w:val="00BC45D8"/>
    <w:rsid w:val="00BE7A2D"/>
    <w:rsid w:val="00BF3EAD"/>
    <w:rsid w:val="00BF4C0A"/>
    <w:rsid w:val="00C30C27"/>
    <w:rsid w:val="00C709DD"/>
    <w:rsid w:val="00C94742"/>
    <w:rsid w:val="00C96F46"/>
    <w:rsid w:val="00D52BA2"/>
    <w:rsid w:val="00D560FB"/>
    <w:rsid w:val="00D83762"/>
    <w:rsid w:val="00D97624"/>
    <w:rsid w:val="00DB3F63"/>
    <w:rsid w:val="00E14433"/>
    <w:rsid w:val="00E24FC8"/>
    <w:rsid w:val="00E94704"/>
    <w:rsid w:val="00EA66F0"/>
    <w:rsid w:val="00EC23E3"/>
    <w:rsid w:val="00EE1FDC"/>
    <w:rsid w:val="00EF5209"/>
    <w:rsid w:val="00F8793B"/>
    <w:rsid w:val="00FA7C56"/>
    <w:rsid w:val="00FD6A39"/>
    <w:rsid w:val="00FF21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9572"/>
  <w15:chartTrackingRefBased/>
  <w15:docId w15:val="{F8A7B30E-A941-46ED-9F7A-EDD6D57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131"/>
    <w:pPr>
      <w:ind w:left="720"/>
      <w:contextualSpacing/>
    </w:pPr>
  </w:style>
  <w:style w:type="paragraph" w:styleId="NormalWeb">
    <w:name w:val="Normal (Web)"/>
    <w:basedOn w:val="a"/>
    <w:uiPriority w:val="99"/>
    <w:unhideWhenUsed/>
    <w:rsid w:val="00FF2131"/>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FF2131"/>
    <w:rPr>
      <w:color w:val="0563C1" w:themeColor="hyperlink"/>
      <w:u w:val="single"/>
    </w:rPr>
  </w:style>
  <w:style w:type="paragraph" w:styleId="a4">
    <w:name w:val="header"/>
    <w:basedOn w:val="a"/>
    <w:link w:val="a5"/>
    <w:uiPriority w:val="99"/>
    <w:unhideWhenUsed/>
    <w:rsid w:val="00B47C2F"/>
    <w:pPr>
      <w:tabs>
        <w:tab w:val="center" w:pos="4153"/>
        <w:tab w:val="right" w:pos="8306"/>
      </w:tabs>
      <w:spacing w:after="0" w:line="240" w:lineRule="auto"/>
    </w:pPr>
  </w:style>
  <w:style w:type="character" w:customStyle="1" w:styleId="a5">
    <w:name w:val="כותרת עליונה תו"/>
    <w:basedOn w:val="a0"/>
    <w:link w:val="a4"/>
    <w:uiPriority w:val="99"/>
    <w:rsid w:val="00B47C2F"/>
  </w:style>
  <w:style w:type="paragraph" w:styleId="a6">
    <w:name w:val="footer"/>
    <w:basedOn w:val="a"/>
    <w:link w:val="a7"/>
    <w:uiPriority w:val="99"/>
    <w:unhideWhenUsed/>
    <w:rsid w:val="00B47C2F"/>
    <w:pPr>
      <w:tabs>
        <w:tab w:val="center" w:pos="4153"/>
        <w:tab w:val="right" w:pos="8306"/>
      </w:tabs>
      <w:spacing w:after="0" w:line="240" w:lineRule="auto"/>
    </w:pPr>
  </w:style>
  <w:style w:type="character" w:customStyle="1" w:styleId="a7">
    <w:name w:val="כותרת תחתונה תו"/>
    <w:basedOn w:val="a0"/>
    <w:link w:val="a6"/>
    <w:uiPriority w:val="99"/>
    <w:rsid w:val="00B47C2F"/>
  </w:style>
  <w:style w:type="paragraph" w:styleId="a8">
    <w:name w:val="Balloon Text"/>
    <w:basedOn w:val="a"/>
    <w:link w:val="a9"/>
    <w:uiPriority w:val="99"/>
    <w:semiHidden/>
    <w:unhideWhenUsed/>
    <w:rsid w:val="006452B8"/>
    <w:pPr>
      <w:spacing w:after="0" w:line="240" w:lineRule="auto"/>
    </w:pPr>
    <w:rPr>
      <w:rFonts w:ascii="Times New Roman" w:hAnsi="Times New Roman" w:cs="Times New Roman"/>
      <w:sz w:val="18"/>
      <w:szCs w:val="18"/>
    </w:rPr>
  </w:style>
  <w:style w:type="character" w:customStyle="1" w:styleId="a9">
    <w:name w:val="טקסט בלונים תו"/>
    <w:basedOn w:val="a0"/>
    <w:link w:val="a8"/>
    <w:uiPriority w:val="99"/>
    <w:semiHidden/>
    <w:rsid w:val="006452B8"/>
    <w:rPr>
      <w:rFonts w:ascii="Times New Roman" w:hAnsi="Times New Roman" w:cs="Times New Roman"/>
      <w:sz w:val="18"/>
      <w:szCs w:val="18"/>
    </w:rPr>
  </w:style>
  <w:style w:type="character" w:styleId="aa">
    <w:name w:val="annotation reference"/>
    <w:basedOn w:val="a0"/>
    <w:uiPriority w:val="99"/>
    <w:semiHidden/>
    <w:unhideWhenUsed/>
    <w:rsid w:val="006452B8"/>
    <w:rPr>
      <w:sz w:val="16"/>
      <w:szCs w:val="16"/>
    </w:rPr>
  </w:style>
  <w:style w:type="paragraph" w:styleId="ab">
    <w:name w:val="annotation text"/>
    <w:basedOn w:val="a"/>
    <w:link w:val="ac"/>
    <w:uiPriority w:val="99"/>
    <w:semiHidden/>
    <w:unhideWhenUsed/>
    <w:rsid w:val="006452B8"/>
    <w:pPr>
      <w:spacing w:line="240" w:lineRule="auto"/>
    </w:pPr>
    <w:rPr>
      <w:sz w:val="20"/>
      <w:szCs w:val="20"/>
    </w:rPr>
  </w:style>
  <w:style w:type="character" w:customStyle="1" w:styleId="ac">
    <w:name w:val="טקסט הערה תו"/>
    <w:basedOn w:val="a0"/>
    <w:link w:val="ab"/>
    <w:uiPriority w:val="99"/>
    <w:semiHidden/>
    <w:rsid w:val="006452B8"/>
    <w:rPr>
      <w:sz w:val="20"/>
      <w:szCs w:val="20"/>
    </w:rPr>
  </w:style>
  <w:style w:type="paragraph" w:styleId="ad">
    <w:name w:val="annotation subject"/>
    <w:basedOn w:val="ab"/>
    <w:next w:val="ab"/>
    <w:link w:val="ae"/>
    <w:uiPriority w:val="99"/>
    <w:semiHidden/>
    <w:unhideWhenUsed/>
    <w:rsid w:val="006452B8"/>
    <w:rPr>
      <w:b/>
      <w:bCs/>
    </w:rPr>
  </w:style>
  <w:style w:type="character" w:customStyle="1" w:styleId="ae">
    <w:name w:val="נושא הערה תו"/>
    <w:basedOn w:val="ac"/>
    <w:link w:val="ad"/>
    <w:uiPriority w:val="99"/>
    <w:semiHidden/>
    <w:rsid w:val="00645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838570C86837B54C8CF9F40E1214805D" ma:contentTypeVersion="10" ma:contentTypeDescription="צור מסמך חדש." ma:contentTypeScope="" ma:versionID="4352a3dbb3db2e07a52ccd55f4975b0d">
  <xsd:schema xmlns:xsd="http://www.w3.org/2001/XMLSchema" xmlns:xs="http://www.w3.org/2001/XMLSchema" xmlns:p="http://schemas.microsoft.com/office/2006/metadata/properties" xmlns:ns3="0a16af6b-325a-4db7-800e-c61f19f4c03a" targetNamespace="http://schemas.microsoft.com/office/2006/metadata/properties" ma:root="true" ma:fieldsID="78aa3e27a13ee45b86c5538d95f92d5d" ns3:_="">
    <xsd:import namespace="0a16af6b-325a-4db7-800e-c61f19f4c0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6af6b-325a-4db7-800e-c61f19f4c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EA272-8CEE-4DDC-96FD-C5F31ADD4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57EE1-0868-455D-81DC-B92A4D92740A}">
  <ds:schemaRefs>
    <ds:schemaRef ds:uri="http://schemas.microsoft.com/sharepoint/v3/contenttype/forms"/>
  </ds:schemaRefs>
</ds:datastoreItem>
</file>

<file path=customXml/itemProps3.xml><?xml version="1.0" encoding="utf-8"?>
<ds:datastoreItem xmlns:ds="http://schemas.openxmlformats.org/officeDocument/2006/customXml" ds:itemID="{E2CA78C3-156B-4105-A84E-97F72D06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6af6b-325a-4db7-800e-c61f19f4c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8474</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Igael</dc:creator>
  <cp:keywords/>
  <dc:description/>
  <cp:lastModifiedBy>Igael</cp:lastModifiedBy>
  <cp:revision>3</cp:revision>
  <dcterms:created xsi:type="dcterms:W3CDTF">2021-02-21T09:07:00Z</dcterms:created>
  <dcterms:modified xsi:type="dcterms:W3CDTF">2021-02-21T09:08:00Z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0x010100838570C86837B54C8CF9F40E1214805D</vt:lpwstr>
  </property>
</Properties>
</file>