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39" w:rsidRPr="00124CA0" w:rsidRDefault="00B95825" w:rsidP="006B737E">
      <w:pPr>
        <w:bidi/>
        <w:spacing w:after="0" w:line="480" w:lineRule="auto"/>
        <w:jc w:val="center"/>
        <w:rPr>
          <w:rFonts w:ascii="Times New Roman" w:hAnsi="Times New Roman" w:cs="David"/>
          <w:sz w:val="24"/>
          <w:szCs w:val="24"/>
          <w:rtl/>
        </w:rPr>
      </w:pPr>
      <w:r w:rsidRPr="00124CA0">
        <w:rPr>
          <w:rFonts w:ascii="Times New Roman" w:hAnsi="Times New Roman" w:cs="David" w:hint="cs"/>
          <w:sz w:val="24"/>
          <w:szCs w:val="24"/>
          <w:rtl/>
        </w:rPr>
        <w:t>ההתפתחות הספרותית</w:t>
      </w:r>
      <w:r w:rsidR="00900B6F" w:rsidRPr="00124CA0">
        <w:rPr>
          <w:rFonts w:ascii="Times New Roman" w:hAnsi="Times New Roman" w:cs="David" w:hint="cs"/>
          <w:sz w:val="24"/>
          <w:szCs w:val="24"/>
          <w:rtl/>
        </w:rPr>
        <w:t xml:space="preserve"> של </w:t>
      </w:r>
      <w:r w:rsidR="004C1E30">
        <w:rPr>
          <w:rFonts w:ascii="Times New Roman" w:hAnsi="Times New Roman" w:cs="David"/>
          <w:szCs w:val="24"/>
        </w:rPr>
        <w:t>t</w:t>
      </w:r>
      <w:r w:rsidR="004C1E30" w:rsidRPr="00D63A4C">
        <w:rPr>
          <w:rFonts w:ascii="Times New Roman" w:hAnsi="Times New Roman" w:cs="David"/>
          <w:szCs w:val="24"/>
        </w:rPr>
        <w:t>he Mesopotamian myth of the Moon-God and his Cow</w:t>
      </w:r>
      <w:r w:rsidR="00926F47" w:rsidRPr="00124CA0">
        <w:rPr>
          <w:rFonts w:ascii="Times New Roman" w:hAnsi="Times New Roman" w:cs="David" w:hint="cs"/>
          <w:sz w:val="24"/>
          <w:szCs w:val="24"/>
          <w:rtl/>
        </w:rPr>
        <w:t xml:space="preserve">: </w:t>
      </w:r>
    </w:p>
    <w:p w:rsidR="00BF1A0B" w:rsidRPr="00124CA0" w:rsidRDefault="00926F47" w:rsidP="00D42D39">
      <w:pPr>
        <w:bidi/>
        <w:spacing w:after="0" w:line="480" w:lineRule="auto"/>
        <w:jc w:val="center"/>
        <w:rPr>
          <w:rFonts w:ascii="Times New Roman" w:hAnsi="Times New Roman" w:cs="David"/>
          <w:sz w:val="24"/>
          <w:szCs w:val="24"/>
          <w:rtl/>
        </w:rPr>
      </w:pPr>
      <w:r w:rsidRPr="00124CA0">
        <w:rPr>
          <w:rFonts w:ascii="Times New Roman" w:hAnsi="Times New Roman" w:cs="David" w:hint="cs"/>
          <w:sz w:val="24"/>
          <w:szCs w:val="24"/>
          <w:rtl/>
        </w:rPr>
        <w:t>דיון</w:t>
      </w:r>
      <w:r w:rsidR="00B95825" w:rsidRPr="00124CA0">
        <w:rPr>
          <w:rFonts w:ascii="Times New Roman" w:hAnsi="Times New Roman" w:cs="David" w:hint="cs"/>
          <w:sz w:val="24"/>
          <w:szCs w:val="24"/>
          <w:rtl/>
        </w:rPr>
        <w:t xml:space="preserve"> במקורות המסופוטמיים</w:t>
      </w:r>
      <w:r w:rsidR="003A37FF" w:rsidRPr="00124CA0">
        <w:rPr>
          <w:rFonts w:ascii="Times New Roman" w:hAnsi="Times New Roman" w:cs="David" w:hint="cs"/>
          <w:sz w:val="24"/>
          <w:szCs w:val="24"/>
          <w:rtl/>
        </w:rPr>
        <w:t xml:space="preserve"> וכמה הערות על המקורות החוץ-מסופוטמיים</w:t>
      </w:r>
    </w:p>
    <w:p w:rsidR="006B737E" w:rsidRDefault="006B737E" w:rsidP="006B737E">
      <w:pPr>
        <w:bidi/>
        <w:spacing w:after="0" w:line="480" w:lineRule="auto"/>
        <w:rPr>
          <w:rFonts w:ascii="Times New Roman" w:hAnsi="Times New Roman" w:cs="David"/>
          <w:szCs w:val="24"/>
          <w:rtl/>
        </w:rPr>
      </w:pPr>
    </w:p>
    <w:p w:rsidR="00D22D00" w:rsidRPr="00D22D00" w:rsidRDefault="00D22D00" w:rsidP="00D22D00">
      <w:pPr>
        <w:pStyle w:val="ListParagraph"/>
        <w:numPr>
          <w:ilvl w:val="0"/>
          <w:numId w:val="9"/>
        </w:numPr>
        <w:bidi/>
        <w:spacing w:after="0" w:line="480" w:lineRule="auto"/>
        <w:rPr>
          <w:rFonts w:ascii="Times New Roman" w:hAnsi="Times New Roman" w:cs="David"/>
          <w:szCs w:val="24"/>
          <w:rtl/>
        </w:rPr>
      </w:pPr>
      <w:r>
        <w:rPr>
          <w:rFonts w:ascii="Times New Roman" w:hAnsi="Times New Roman" w:cs="David" w:hint="cs"/>
          <w:szCs w:val="24"/>
          <w:rtl/>
        </w:rPr>
        <w:t>מבוא</w:t>
      </w:r>
    </w:p>
    <w:p w:rsidR="00F71973" w:rsidRDefault="00C11746" w:rsidP="006B737E">
      <w:pPr>
        <w:bidi/>
        <w:spacing w:after="0" w:line="480" w:lineRule="auto"/>
        <w:rPr>
          <w:rFonts w:ascii="Times New Roman" w:hAnsi="Times New Roman" w:cs="David"/>
          <w:szCs w:val="24"/>
          <w:rtl/>
        </w:rPr>
      </w:pPr>
      <w:r w:rsidRPr="00D63A4C">
        <w:rPr>
          <w:rFonts w:ascii="Times New Roman" w:hAnsi="Times New Roman" w:cs="David"/>
          <w:szCs w:val="24"/>
        </w:rPr>
        <w:t>The Mesopotamian myth of the Moon-God and his Cow</w:t>
      </w:r>
      <w:r w:rsidR="00F7534A" w:rsidRPr="00D63A4C">
        <w:rPr>
          <w:rFonts w:ascii="Times New Roman" w:hAnsi="Times New Roman" w:cs="David" w:hint="cs"/>
          <w:szCs w:val="24"/>
          <w:rtl/>
        </w:rPr>
        <w:t xml:space="preserve"> המספר על אהבתו של </w:t>
      </w:r>
      <w:proofErr w:type="spellStart"/>
      <w:r w:rsidR="004C1E30">
        <w:rPr>
          <w:rFonts w:ascii="Times New Roman" w:hAnsi="Times New Roman" w:cs="David" w:hint="cs"/>
          <w:szCs w:val="24"/>
        </w:rPr>
        <w:t>S</w:t>
      </w:r>
      <w:r w:rsidR="004C1E30">
        <w:rPr>
          <w:rFonts w:ascii="Times New Roman" w:hAnsi="Times New Roman" w:cs="Times New Roman"/>
          <w:szCs w:val="24"/>
        </w:rPr>
        <w:t>î</w:t>
      </w:r>
      <w:r w:rsidR="004C1E30">
        <w:rPr>
          <w:rFonts w:ascii="Times New Roman" w:hAnsi="Times New Roman" w:cs="David"/>
          <w:szCs w:val="24"/>
        </w:rPr>
        <w:t>n</w:t>
      </w:r>
      <w:proofErr w:type="spellEnd"/>
      <w:r w:rsidR="00F7534A" w:rsidRPr="00D63A4C">
        <w:rPr>
          <w:rFonts w:ascii="Times New Roman" w:hAnsi="Times New Roman" w:cs="David" w:hint="cs"/>
          <w:szCs w:val="24"/>
          <w:rtl/>
        </w:rPr>
        <w:t xml:space="preserve"> אל הירח לפרה, </w:t>
      </w:r>
      <w:r w:rsidR="00BA2C7C" w:rsidRPr="00D63A4C">
        <w:rPr>
          <w:rFonts w:ascii="Times New Roman" w:hAnsi="Times New Roman" w:cs="David" w:hint="cs"/>
          <w:szCs w:val="24"/>
          <w:rtl/>
        </w:rPr>
        <w:t>הריונה</w:t>
      </w:r>
      <w:r w:rsidR="00F7534A" w:rsidRPr="00D63A4C">
        <w:rPr>
          <w:rFonts w:ascii="Times New Roman" w:hAnsi="Times New Roman" w:cs="David" w:hint="cs"/>
          <w:szCs w:val="24"/>
          <w:rtl/>
        </w:rPr>
        <w:t>, ו</w:t>
      </w:r>
      <w:r w:rsidR="00592D98" w:rsidRPr="00D63A4C">
        <w:rPr>
          <w:rFonts w:ascii="Times New Roman" w:hAnsi="Times New Roman" w:cs="David" w:hint="cs"/>
          <w:szCs w:val="24"/>
          <w:rtl/>
        </w:rPr>
        <w:t>הולדת</w:t>
      </w:r>
      <w:r w:rsidR="00F7534A" w:rsidRPr="00D63A4C">
        <w:rPr>
          <w:rFonts w:ascii="Times New Roman" w:hAnsi="Times New Roman" w:cs="David" w:hint="cs"/>
          <w:szCs w:val="24"/>
          <w:rtl/>
        </w:rPr>
        <w:t xml:space="preserve"> עגלהּ, </w:t>
      </w:r>
      <w:r w:rsidR="00141571" w:rsidRPr="00D63A4C">
        <w:rPr>
          <w:rFonts w:ascii="Times New Roman" w:hAnsi="Times New Roman" w:cs="David" w:hint="cs"/>
          <w:szCs w:val="24"/>
          <w:rtl/>
        </w:rPr>
        <w:t>נזכר במחקרים רבים כאחד מה</w:t>
      </w:r>
      <w:r w:rsidRPr="00D63A4C">
        <w:rPr>
          <w:rFonts w:ascii="Times New Roman" w:hAnsi="Times New Roman" w:cs="David" w:hint="cs"/>
          <w:szCs w:val="24"/>
          <w:rtl/>
        </w:rPr>
        <w:t>מיתוסים</w:t>
      </w:r>
      <w:r w:rsidR="00141571" w:rsidRPr="00D63A4C">
        <w:rPr>
          <w:rFonts w:ascii="Times New Roman" w:hAnsi="Times New Roman" w:cs="David" w:hint="cs"/>
          <w:szCs w:val="24"/>
          <w:rtl/>
        </w:rPr>
        <w:t xml:space="preserve"> הנפוצים והקדומים ביותר במסופוטמיה</w:t>
      </w:r>
      <w:r w:rsidR="00830B90">
        <w:rPr>
          <w:rFonts w:ascii="Times New Roman" w:hAnsi="Times New Roman" w:cs="David" w:hint="cs"/>
          <w:szCs w:val="24"/>
          <w:rtl/>
        </w:rPr>
        <w:t xml:space="preserve">, </w:t>
      </w:r>
      <w:r w:rsidR="00F8091A">
        <w:rPr>
          <w:rFonts w:ascii="Times New Roman" w:hAnsi="Times New Roman" w:cs="David" w:hint="cs"/>
          <w:szCs w:val="24"/>
          <w:rtl/>
        </w:rPr>
        <w:t xml:space="preserve">ואף </w:t>
      </w:r>
      <w:r w:rsidR="00830B90">
        <w:rPr>
          <w:rFonts w:ascii="Times New Roman" w:hAnsi="Times New Roman" w:cs="David" w:hint="cs"/>
          <w:szCs w:val="24"/>
          <w:rtl/>
        </w:rPr>
        <w:t>הראשון מבין הסיפורים שנפוצו במזרח הקרוב</w:t>
      </w:r>
      <w:r w:rsidR="00B62693">
        <w:rPr>
          <w:rFonts w:ascii="Times New Roman" w:hAnsi="Times New Roman" w:cs="David" w:hint="cs"/>
          <w:szCs w:val="24"/>
          <w:rtl/>
        </w:rPr>
        <w:t xml:space="preserve"> ובאגן הים התיכון</w:t>
      </w:r>
      <w:r w:rsidR="00830B90">
        <w:rPr>
          <w:rFonts w:ascii="Times New Roman" w:hAnsi="Times New Roman" w:cs="David" w:hint="cs"/>
          <w:szCs w:val="24"/>
          <w:rtl/>
        </w:rPr>
        <w:t xml:space="preserve"> על הזדווגותו של אחד מהאלים האסטרליים עם פרה</w:t>
      </w:r>
      <w:r w:rsidR="00141571" w:rsidRPr="00D63A4C">
        <w:rPr>
          <w:rFonts w:ascii="Times New Roman" w:hAnsi="Times New Roman" w:cs="David" w:hint="cs"/>
          <w:szCs w:val="24"/>
          <w:rtl/>
        </w:rPr>
        <w:t xml:space="preserve">. </w:t>
      </w:r>
      <w:r w:rsidR="00830B90">
        <w:rPr>
          <w:rFonts w:ascii="Times New Roman" w:hAnsi="Times New Roman" w:cs="David" w:hint="cs"/>
          <w:szCs w:val="24"/>
          <w:rtl/>
        </w:rPr>
        <w:t xml:space="preserve">מבחינת זמנו, </w:t>
      </w:r>
      <w:r w:rsidR="00141571" w:rsidRPr="00D63A4C">
        <w:rPr>
          <w:rFonts w:ascii="Times New Roman" w:hAnsi="Times New Roman" w:cs="David" w:hint="cs"/>
          <w:szCs w:val="24"/>
          <w:rtl/>
        </w:rPr>
        <w:t>יש מי שמקדימו</w:t>
      </w:r>
      <w:r w:rsidRPr="00D63A4C">
        <w:rPr>
          <w:rFonts w:ascii="Times New Roman" w:hAnsi="Times New Roman" w:cs="David" w:hint="cs"/>
          <w:szCs w:val="24"/>
          <w:rtl/>
        </w:rPr>
        <w:t xml:space="preserve"> </w:t>
      </w:r>
      <w:r w:rsidR="006B6AEA" w:rsidRPr="00D63A4C">
        <w:rPr>
          <w:rFonts w:ascii="Times New Roman" w:hAnsi="Times New Roman" w:cs="David" w:hint="cs"/>
          <w:szCs w:val="24"/>
          <w:rtl/>
        </w:rPr>
        <w:t xml:space="preserve">לתקופת </w:t>
      </w:r>
      <w:r w:rsidR="004C1E30">
        <w:rPr>
          <w:rFonts w:ascii="Times New Roman" w:hAnsi="Times New Roman" w:cs="David"/>
          <w:szCs w:val="24"/>
        </w:rPr>
        <w:t>the third dynasty of Ur</w:t>
      </w:r>
      <w:r w:rsidR="00141571" w:rsidRPr="00D63A4C">
        <w:rPr>
          <w:rFonts w:ascii="Times New Roman" w:hAnsi="Times New Roman" w:cs="David" w:hint="cs"/>
          <w:szCs w:val="24"/>
          <w:rtl/>
        </w:rPr>
        <w:t xml:space="preserve">, </w:t>
      </w:r>
      <w:r w:rsidR="006B6AEA" w:rsidRPr="00D63A4C">
        <w:rPr>
          <w:rFonts w:ascii="Times New Roman" w:hAnsi="Times New Roman" w:cs="David" w:hint="cs"/>
          <w:szCs w:val="24"/>
          <w:rtl/>
        </w:rPr>
        <w:t>ואפילו לתקופה ה</w:t>
      </w:r>
      <w:r w:rsidR="004C1E30">
        <w:rPr>
          <w:rFonts w:ascii="Times New Roman" w:hAnsi="Times New Roman" w:cs="David" w:hint="cs"/>
          <w:szCs w:val="24"/>
          <w:rtl/>
        </w:rPr>
        <w:t>-</w:t>
      </w:r>
      <w:r w:rsidR="004C1E30">
        <w:rPr>
          <w:rFonts w:ascii="Times New Roman" w:hAnsi="Times New Roman" w:cs="David"/>
          <w:szCs w:val="24"/>
        </w:rPr>
        <w:t>pre-</w:t>
      </w:r>
      <w:proofErr w:type="spellStart"/>
      <w:r w:rsidR="004C1E30">
        <w:rPr>
          <w:rFonts w:ascii="Times New Roman" w:hAnsi="Times New Roman" w:cs="David"/>
          <w:szCs w:val="24"/>
        </w:rPr>
        <w:t>sargonic</w:t>
      </w:r>
      <w:proofErr w:type="spellEnd"/>
      <w:r w:rsidR="00141571" w:rsidRPr="00D63A4C">
        <w:rPr>
          <w:rFonts w:ascii="Times New Roman" w:hAnsi="Times New Roman" w:cs="David" w:hint="cs"/>
          <w:szCs w:val="24"/>
          <w:rtl/>
        </w:rPr>
        <w:t>.</w:t>
      </w:r>
      <w:r w:rsidRPr="00D63A4C">
        <w:rPr>
          <w:rStyle w:val="FootnoteReference"/>
          <w:rFonts w:ascii="Times New Roman" w:hAnsi="Times New Roman" w:cs="David"/>
          <w:szCs w:val="24"/>
          <w:rtl/>
        </w:rPr>
        <w:footnoteReference w:id="1"/>
      </w:r>
      <w:r w:rsidR="00141571" w:rsidRPr="00D63A4C">
        <w:rPr>
          <w:rFonts w:ascii="Times New Roman" w:hAnsi="Times New Roman" w:cs="David" w:hint="cs"/>
          <w:szCs w:val="24"/>
          <w:rtl/>
        </w:rPr>
        <w:t xml:space="preserve"> זאת, למרות ש</w:t>
      </w:r>
      <w:r w:rsidRPr="00D63A4C">
        <w:rPr>
          <w:rFonts w:ascii="Times New Roman" w:hAnsi="Times New Roman" w:cs="David" w:hint="cs"/>
          <w:szCs w:val="24"/>
          <w:rtl/>
        </w:rPr>
        <w:t>הטקסט ה</w:t>
      </w:r>
      <w:r w:rsidR="00F631E6" w:rsidRPr="00D63A4C">
        <w:rPr>
          <w:rFonts w:ascii="Times New Roman" w:hAnsi="Times New Roman" w:cs="David" w:hint="cs"/>
          <w:szCs w:val="24"/>
          <w:rtl/>
        </w:rPr>
        <w:t>קדום ביותר שבידינו המעיד על קיומו של מיתוס זה מתוארך</w:t>
      </w:r>
      <w:r w:rsidR="005D1E56" w:rsidRPr="00D63A4C">
        <w:rPr>
          <w:rFonts w:ascii="Times New Roman" w:hAnsi="Times New Roman" w:cs="David" w:hint="cs"/>
          <w:szCs w:val="24"/>
          <w:rtl/>
        </w:rPr>
        <w:t xml:space="preserve"> לתקופה </w:t>
      </w:r>
      <w:r w:rsidR="00AA7DA3" w:rsidRPr="00D63A4C">
        <w:rPr>
          <w:rFonts w:ascii="Times New Roman" w:hAnsi="Times New Roman" w:cs="David" w:hint="cs"/>
          <w:szCs w:val="24"/>
          <w:rtl/>
        </w:rPr>
        <w:t>הבבלית העתיקה</w:t>
      </w:r>
      <w:r w:rsidR="002813EE">
        <w:rPr>
          <w:rFonts w:ascii="Times New Roman" w:hAnsi="Times New Roman" w:cs="David" w:hint="cs"/>
          <w:szCs w:val="24"/>
          <w:rtl/>
        </w:rPr>
        <w:t xml:space="preserve"> (</w:t>
      </w:r>
      <w:r w:rsidR="00CB21E9">
        <w:rPr>
          <w:rFonts w:ascii="Times New Roman" w:hAnsi="Times New Roman" w:cs="David"/>
          <w:szCs w:val="24"/>
        </w:rPr>
        <w:t>O</w:t>
      </w:r>
      <w:r w:rsidR="002813EE">
        <w:rPr>
          <w:rFonts w:ascii="Times New Roman" w:hAnsi="Times New Roman" w:cs="David"/>
          <w:szCs w:val="24"/>
        </w:rPr>
        <w:t>ld Babylonian</w:t>
      </w:r>
      <w:r w:rsidR="002813EE">
        <w:rPr>
          <w:rFonts w:ascii="Times New Roman" w:hAnsi="Times New Roman" w:cs="David" w:hint="cs"/>
          <w:szCs w:val="24"/>
          <w:rtl/>
        </w:rPr>
        <w:t>)</w:t>
      </w:r>
      <w:r w:rsidR="002A2AFF" w:rsidRPr="00D63A4C">
        <w:rPr>
          <w:rFonts w:ascii="Times New Roman" w:hAnsi="Times New Roman" w:cs="David" w:hint="cs"/>
          <w:szCs w:val="24"/>
          <w:rtl/>
        </w:rPr>
        <w:t>, ולא מוקדם מזה</w:t>
      </w:r>
      <w:r w:rsidR="005D1E56" w:rsidRPr="00D63A4C">
        <w:rPr>
          <w:rFonts w:ascii="Times New Roman" w:hAnsi="Times New Roman" w:cs="David" w:hint="cs"/>
          <w:szCs w:val="24"/>
          <w:rtl/>
        </w:rPr>
        <w:t>.</w:t>
      </w:r>
      <w:r w:rsidR="007A4009" w:rsidRPr="00D63A4C">
        <w:rPr>
          <w:rFonts w:ascii="Times New Roman" w:hAnsi="Times New Roman" w:cs="David" w:hint="cs"/>
          <w:szCs w:val="24"/>
          <w:rtl/>
        </w:rPr>
        <w:t xml:space="preserve"> </w:t>
      </w:r>
      <w:r w:rsidR="00830B90">
        <w:rPr>
          <w:rFonts w:ascii="Times New Roman" w:hAnsi="Times New Roman" w:cs="David" w:hint="cs"/>
          <w:szCs w:val="24"/>
          <w:rtl/>
        </w:rPr>
        <w:t>מבחינת תפוצתו,</w:t>
      </w:r>
      <w:r w:rsidR="00AE04AD">
        <w:rPr>
          <w:rFonts w:ascii="Times New Roman" w:hAnsi="Times New Roman" w:cs="David" w:hint="cs"/>
          <w:szCs w:val="24"/>
          <w:rtl/>
        </w:rPr>
        <w:t xml:space="preserve"> יש הטוענים כי </w:t>
      </w:r>
      <w:r w:rsidR="00AE04AD" w:rsidRPr="00D63A4C">
        <w:rPr>
          <w:rFonts w:ascii="Times New Roman" w:hAnsi="Times New Roman" w:cs="David" w:hint="cs"/>
          <w:szCs w:val="24"/>
          <w:rtl/>
        </w:rPr>
        <w:t>לסיפור</w:t>
      </w:r>
      <w:r w:rsidR="00C836FD">
        <w:rPr>
          <w:rFonts w:ascii="Times New Roman" w:hAnsi="Times New Roman" w:cs="David" w:hint="cs"/>
          <w:szCs w:val="24"/>
          <w:rtl/>
        </w:rPr>
        <w:t xml:space="preserve"> המסופוטמי של</w:t>
      </w:r>
      <w:r w:rsidR="00AE04AD" w:rsidRPr="00D63A4C">
        <w:rPr>
          <w:rFonts w:ascii="Times New Roman" w:hAnsi="Times New Roman" w:cs="David" w:hint="cs"/>
          <w:szCs w:val="24"/>
          <w:rtl/>
        </w:rPr>
        <w:t xml:space="preserve"> "אל הירח ופרתו" ישנן אינספור גרסאות</w:t>
      </w:r>
      <w:r w:rsidR="008047DB">
        <w:rPr>
          <w:rFonts w:ascii="Times New Roman" w:hAnsi="Times New Roman" w:cs="David" w:hint="cs"/>
          <w:szCs w:val="24"/>
          <w:rtl/>
        </w:rPr>
        <w:t xml:space="preserve"> בלתי תלויות</w:t>
      </w:r>
      <w:r w:rsidR="00307B2C">
        <w:rPr>
          <w:rFonts w:ascii="Times New Roman" w:hAnsi="Times New Roman" w:cs="David" w:hint="cs"/>
          <w:szCs w:val="24"/>
          <w:rtl/>
        </w:rPr>
        <w:t>,</w:t>
      </w:r>
      <w:r w:rsidR="00836E52">
        <w:rPr>
          <w:rFonts w:ascii="Times New Roman" w:hAnsi="Times New Roman" w:cs="David" w:hint="cs"/>
          <w:szCs w:val="24"/>
          <w:rtl/>
        </w:rPr>
        <w:t xml:space="preserve"> ואחרים סבורים כי קיימת גרסה אחת בלבד</w:t>
      </w:r>
      <w:r w:rsidR="00AE04AD" w:rsidRPr="00D63A4C">
        <w:rPr>
          <w:rFonts w:ascii="Times New Roman" w:hAnsi="Times New Roman" w:cs="David" w:hint="cs"/>
          <w:szCs w:val="24"/>
          <w:rtl/>
        </w:rPr>
        <w:t>,</w:t>
      </w:r>
      <w:r w:rsidR="00C836FD" w:rsidRPr="00D63A4C">
        <w:rPr>
          <w:rStyle w:val="FootnoteReference"/>
          <w:rFonts w:ascii="Times New Roman" w:hAnsi="Times New Roman" w:cs="David"/>
          <w:szCs w:val="24"/>
          <w:rtl/>
        </w:rPr>
        <w:footnoteReference w:id="2"/>
      </w:r>
      <w:r w:rsidR="00AE04AD">
        <w:rPr>
          <w:rFonts w:ascii="Times New Roman" w:hAnsi="Times New Roman" w:cs="David" w:hint="cs"/>
          <w:szCs w:val="24"/>
          <w:rtl/>
        </w:rPr>
        <w:t xml:space="preserve"> </w:t>
      </w:r>
      <w:r w:rsidR="00C836FD">
        <w:rPr>
          <w:rFonts w:ascii="Times New Roman" w:hAnsi="Times New Roman" w:cs="David" w:hint="cs"/>
          <w:szCs w:val="24"/>
          <w:rtl/>
        </w:rPr>
        <w:t xml:space="preserve">אולם מכלול </w:t>
      </w:r>
      <w:r w:rsidR="00AE04AD">
        <w:rPr>
          <w:rFonts w:ascii="Times New Roman" w:hAnsi="Times New Roman" w:cs="David" w:hint="cs"/>
          <w:szCs w:val="24"/>
          <w:rtl/>
        </w:rPr>
        <w:t xml:space="preserve">הטקסטים שבידינו מעיד על </w:t>
      </w:r>
      <w:r w:rsidR="00C836FD">
        <w:rPr>
          <w:rFonts w:ascii="Times New Roman" w:hAnsi="Times New Roman" w:cs="David" w:hint="cs"/>
          <w:szCs w:val="24"/>
          <w:rtl/>
        </w:rPr>
        <w:t xml:space="preserve">קיומם של </w:t>
      </w:r>
      <w:r w:rsidR="00C836FD" w:rsidRPr="003614C0">
        <w:rPr>
          <w:rFonts w:ascii="Times New Roman" w:hAnsi="Times New Roman" w:cs="David" w:hint="cs"/>
          <w:i/>
          <w:iCs/>
          <w:szCs w:val="24"/>
          <w:rtl/>
        </w:rPr>
        <w:t>שני</w:t>
      </w:r>
      <w:r w:rsidR="00C836FD">
        <w:rPr>
          <w:rFonts w:ascii="Times New Roman" w:hAnsi="Times New Roman" w:cs="David" w:hint="cs"/>
          <w:szCs w:val="24"/>
          <w:rtl/>
        </w:rPr>
        <w:t xml:space="preserve"> </w:t>
      </w:r>
      <w:r w:rsidR="002813EE">
        <w:rPr>
          <w:rFonts w:ascii="Times New Roman" w:hAnsi="Times New Roman" w:cs="David"/>
          <w:szCs w:val="24"/>
        </w:rPr>
        <w:t>tale-types</w:t>
      </w:r>
      <w:r w:rsidR="002F2069">
        <w:rPr>
          <w:rFonts w:ascii="Times New Roman" w:hAnsi="Times New Roman" w:cs="David" w:hint="cs"/>
          <w:szCs w:val="24"/>
          <w:rtl/>
        </w:rPr>
        <w:t>,</w:t>
      </w:r>
      <w:r w:rsidR="005123A6">
        <w:rPr>
          <w:rFonts w:ascii="Times New Roman" w:hAnsi="Times New Roman" w:cs="David" w:hint="cs"/>
          <w:szCs w:val="24"/>
          <w:rtl/>
        </w:rPr>
        <w:t xml:space="preserve"> להם מסורת משותפת אחת,</w:t>
      </w:r>
      <w:r w:rsidR="00836E52">
        <w:rPr>
          <w:rFonts w:ascii="Times New Roman" w:hAnsi="Times New Roman" w:cs="David" w:hint="cs"/>
          <w:szCs w:val="24"/>
          <w:rtl/>
        </w:rPr>
        <w:t xml:space="preserve"> </w:t>
      </w:r>
      <w:r w:rsidR="00DE2A6A">
        <w:rPr>
          <w:rFonts w:ascii="Times New Roman" w:hAnsi="Times New Roman" w:cs="David" w:hint="cs"/>
          <w:szCs w:val="24"/>
          <w:rtl/>
        </w:rPr>
        <w:t xml:space="preserve">אשר </w:t>
      </w:r>
      <w:r w:rsidR="00836E52">
        <w:rPr>
          <w:rFonts w:ascii="Times New Roman" w:hAnsi="Times New Roman" w:cs="David" w:hint="cs"/>
          <w:szCs w:val="24"/>
          <w:rtl/>
        </w:rPr>
        <w:t xml:space="preserve">מהם </w:t>
      </w:r>
      <w:r w:rsidR="00893C7D">
        <w:rPr>
          <w:rFonts w:ascii="Times New Roman" w:hAnsi="Times New Roman" w:cs="David" w:hint="cs"/>
          <w:szCs w:val="24"/>
          <w:rtl/>
        </w:rPr>
        <w:t xml:space="preserve">בלבד </w:t>
      </w:r>
      <w:r w:rsidR="00836E52">
        <w:rPr>
          <w:rFonts w:ascii="Times New Roman" w:hAnsi="Times New Roman" w:cs="David" w:hint="cs"/>
          <w:szCs w:val="24"/>
          <w:rtl/>
        </w:rPr>
        <w:t xml:space="preserve">השתלשלו </w:t>
      </w:r>
      <w:r w:rsidR="004C1E30">
        <w:rPr>
          <w:rFonts w:ascii="Times New Roman" w:hAnsi="Times New Roman" w:cs="David" w:hint="cs"/>
          <w:szCs w:val="24"/>
          <w:rtl/>
        </w:rPr>
        <w:t>ה</w:t>
      </w:r>
      <w:r w:rsidR="00836E52">
        <w:rPr>
          <w:rFonts w:ascii="Times New Roman" w:hAnsi="Times New Roman" w:cs="David" w:hint="cs"/>
          <w:szCs w:val="24"/>
          <w:rtl/>
        </w:rPr>
        <w:t>גרסאות</w:t>
      </w:r>
      <w:r w:rsidR="004C1E30">
        <w:rPr>
          <w:rFonts w:ascii="Times New Roman" w:hAnsi="Times New Roman" w:cs="David" w:hint="cs"/>
          <w:szCs w:val="24"/>
          <w:rtl/>
        </w:rPr>
        <w:t xml:space="preserve"> השונות</w:t>
      </w:r>
      <w:r w:rsidR="00C836FD">
        <w:rPr>
          <w:rFonts w:ascii="Times New Roman" w:hAnsi="Times New Roman" w:cs="David" w:hint="cs"/>
          <w:szCs w:val="24"/>
          <w:rtl/>
        </w:rPr>
        <w:t>.</w:t>
      </w:r>
      <w:r w:rsidR="00AE04AD">
        <w:rPr>
          <w:rFonts w:ascii="Times New Roman" w:hAnsi="Times New Roman" w:cs="David" w:hint="cs"/>
          <w:szCs w:val="24"/>
          <w:rtl/>
        </w:rPr>
        <w:t xml:space="preserve"> </w:t>
      </w:r>
      <w:r w:rsidR="00C836FD">
        <w:rPr>
          <w:rFonts w:ascii="Times New Roman" w:hAnsi="Times New Roman" w:cs="David" w:hint="cs"/>
          <w:szCs w:val="24"/>
          <w:rtl/>
        </w:rPr>
        <w:t xml:space="preserve">מבחינת תוכנו, מקובלת </w:t>
      </w:r>
      <w:r w:rsidR="00F8091A">
        <w:rPr>
          <w:rFonts w:ascii="Times New Roman" w:hAnsi="Times New Roman" w:cs="David" w:hint="cs"/>
          <w:szCs w:val="24"/>
          <w:rtl/>
        </w:rPr>
        <w:t>כאמור</w:t>
      </w:r>
      <w:r w:rsidR="00C836FD">
        <w:rPr>
          <w:rFonts w:ascii="Times New Roman" w:hAnsi="Times New Roman" w:cs="David" w:hint="cs"/>
          <w:szCs w:val="24"/>
          <w:rtl/>
        </w:rPr>
        <w:t xml:space="preserve"> הקביעה כי הסיפור מתאר</w:t>
      </w:r>
      <w:r w:rsidR="00AE04AD">
        <w:rPr>
          <w:rFonts w:ascii="Times New Roman" w:hAnsi="Times New Roman" w:cs="David" w:hint="cs"/>
          <w:szCs w:val="24"/>
          <w:rtl/>
        </w:rPr>
        <w:t xml:space="preserve"> </w:t>
      </w:r>
      <w:r w:rsidR="00F631E6" w:rsidRPr="00D63A4C">
        <w:rPr>
          <w:rFonts w:ascii="Times New Roman" w:hAnsi="Times New Roman" w:cs="David" w:hint="cs"/>
          <w:szCs w:val="24"/>
          <w:rtl/>
        </w:rPr>
        <w:t>כיצד</w:t>
      </w:r>
      <w:r w:rsidR="00141571" w:rsidRPr="00D63A4C">
        <w:rPr>
          <w:rFonts w:ascii="Times New Roman" w:hAnsi="Times New Roman" w:cs="David" w:hint="cs"/>
          <w:szCs w:val="24"/>
          <w:rtl/>
        </w:rPr>
        <w:t xml:space="preserve"> </w:t>
      </w:r>
      <w:r w:rsidR="00592D98" w:rsidRPr="00D63A4C">
        <w:rPr>
          <w:rFonts w:ascii="Times New Roman" w:hAnsi="Times New Roman" w:cs="David" w:hint="cs"/>
          <w:szCs w:val="24"/>
          <w:rtl/>
        </w:rPr>
        <w:t>הזדווג</w:t>
      </w:r>
      <w:r w:rsidR="00141571" w:rsidRPr="00D63A4C">
        <w:rPr>
          <w:rFonts w:ascii="Times New Roman" w:hAnsi="Times New Roman" w:cs="David" w:hint="cs"/>
          <w:szCs w:val="24"/>
          <w:rtl/>
        </w:rPr>
        <w:t xml:space="preserve"> אל הירח עם הפרה</w:t>
      </w:r>
      <w:r w:rsidR="00592D98" w:rsidRPr="00D63A4C">
        <w:rPr>
          <w:rFonts w:ascii="Times New Roman" w:hAnsi="Times New Roman" w:cs="David" w:hint="cs"/>
          <w:szCs w:val="24"/>
          <w:rtl/>
        </w:rPr>
        <w:t xml:space="preserve"> ועיבר אותה</w:t>
      </w:r>
      <w:r w:rsidR="007D2B16" w:rsidRPr="00D63A4C">
        <w:rPr>
          <w:rFonts w:ascii="Times New Roman" w:hAnsi="Times New Roman" w:cs="David" w:hint="cs"/>
          <w:szCs w:val="24"/>
          <w:rtl/>
        </w:rPr>
        <w:t xml:space="preserve"> באהבתו אותה</w:t>
      </w:r>
      <w:r w:rsidR="00141571" w:rsidRPr="00D63A4C">
        <w:rPr>
          <w:rFonts w:ascii="Times New Roman" w:hAnsi="Times New Roman" w:cs="David" w:hint="cs"/>
          <w:szCs w:val="24"/>
          <w:rtl/>
        </w:rPr>
        <w:t>.</w:t>
      </w:r>
      <w:r w:rsidR="00F631E6" w:rsidRPr="00D63A4C">
        <w:rPr>
          <w:rStyle w:val="FootnoteReference"/>
          <w:rFonts w:ascii="Times New Roman" w:hAnsi="Times New Roman" w:cs="David"/>
          <w:szCs w:val="24"/>
          <w:rtl/>
        </w:rPr>
        <w:footnoteReference w:id="3"/>
      </w:r>
      <w:r w:rsidR="00141571" w:rsidRPr="00D63A4C">
        <w:rPr>
          <w:rFonts w:ascii="Times New Roman" w:hAnsi="Times New Roman" w:cs="David" w:hint="cs"/>
          <w:szCs w:val="24"/>
          <w:rtl/>
        </w:rPr>
        <w:t xml:space="preserve"> </w:t>
      </w:r>
      <w:r w:rsidR="00F71973" w:rsidRPr="00D63A4C">
        <w:rPr>
          <w:rFonts w:ascii="Times New Roman" w:hAnsi="Times New Roman" w:cs="David" w:hint="cs"/>
          <w:szCs w:val="24"/>
          <w:rtl/>
        </w:rPr>
        <w:t xml:space="preserve">אולם עיון בכל </w:t>
      </w:r>
      <w:r w:rsidR="00F631E6" w:rsidRPr="00D63A4C">
        <w:rPr>
          <w:rFonts w:ascii="Times New Roman" w:hAnsi="Times New Roman" w:cs="David" w:hint="cs"/>
          <w:szCs w:val="24"/>
          <w:rtl/>
        </w:rPr>
        <w:t xml:space="preserve">הטקסטים </w:t>
      </w:r>
      <w:r w:rsidR="006B6AEA" w:rsidRPr="00D63A4C">
        <w:rPr>
          <w:rFonts w:ascii="Times New Roman" w:hAnsi="Times New Roman" w:cs="David" w:hint="cs"/>
          <w:szCs w:val="24"/>
          <w:rtl/>
        </w:rPr>
        <w:t>המסופוטמיים</w:t>
      </w:r>
      <w:r w:rsidR="00F71973" w:rsidRPr="00D63A4C">
        <w:rPr>
          <w:rFonts w:ascii="Times New Roman" w:hAnsi="Times New Roman" w:cs="David" w:hint="cs"/>
          <w:szCs w:val="24"/>
          <w:rtl/>
        </w:rPr>
        <w:t xml:space="preserve"> מעלה כי אין לקביעה זו על </w:t>
      </w:r>
      <w:r w:rsidR="00F71973" w:rsidRPr="00D63A4C">
        <w:rPr>
          <w:rFonts w:ascii="Times New Roman" w:hAnsi="Times New Roman" w:cs="David" w:hint="cs"/>
          <w:szCs w:val="24"/>
          <w:rtl/>
        </w:rPr>
        <w:lastRenderedPageBreak/>
        <w:t>מה שתסמוך</w:t>
      </w:r>
      <w:r w:rsidR="00801217">
        <w:rPr>
          <w:rFonts w:ascii="Times New Roman" w:hAnsi="Times New Roman" w:cs="David" w:hint="cs"/>
          <w:szCs w:val="24"/>
          <w:rtl/>
        </w:rPr>
        <w:t>;</w:t>
      </w:r>
      <w:r w:rsidR="005D1E56" w:rsidRPr="00D63A4C">
        <w:rPr>
          <w:rFonts w:ascii="Times New Roman" w:hAnsi="Times New Roman" w:cs="David" w:hint="cs"/>
          <w:szCs w:val="24"/>
          <w:rtl/>
        </w:rPr>
        <w:t xml:space="preserve"> באף לא אחד </w:t>
      </w:r>
      <w:r w:rsidR="00F631E6" w:rsidRPr="00D63A4C">
        <w:rPr>
          <w:rFonts w:ascii="Times New Roman" w:hAnsi="Times New Roman" w:cs="David" w:hint="cs"/>
          <w:szCs w:val="24"/>
          <w:rtl/>
        </w:rPr>
        <w:t>מהם</w:t>
      </w:r>
      <w:r w:rsidR="005D1E56" w:rsidRPr="00D63A4C">
        <w:rPr>
          <w:rFonts w:ascii="Times New Roman" w:hAnsi="Times New Roman" w:cs="David" w:hint="cs"/>
          <w:szCs w:val="24"/>
          <w:rtl/>
        </w:rPr>
        <w:t xml:space="preserve"> נאמר כי אל הירח הזדווג עם פרה</w:t>
      </w:r>
      <w:r w:rsidR="00F631E6" w:rsidRPr="00D63A4C">
        <w:rPr>
          <w:rFonts w:ascii="Times New Roman" w:hAnsi="Times New Roman" w:cs="David" w:hint="cs"/>
          <w:szCs w:val="24"/>
          <w:rtl/>
        </w:rPr>
        <w:t xml:space="preserve">, כל </w:t>
      </w:r>
      <w:r w:rsidR="00612048" w:rsidRPr="00D63A4C">
        <w:rPr>
          <w:rFonts w:ascii="Times New Roman" w:hAnsi="Times New Roman" w:cs="David" w:hint="cs"/>
          <w:szCs w:val="24"/>
          <w:rtl/>
        </w:rPr>
        <w:t>ש</w:t>
      </w:r>
      <w:r w:rsidR="00880178" w:rsidRPr="00D63A4C">
        <w:rPr>
          <w:rFonts w:ascii="Times New Roman" w:hAnsi="Times New Roman" w:cs="David" w:hint="cs"/>
          <w:szCs w:val="24"/>
          <w:rtl/>
        </w:rPr>
        <w:t>כן</w:t>
      </w:r>
      <w:r w:rsidR="00F631E6" w:rsidRPr="00D63A4C">
        <w:rPr>
          <w:rFonts w:ascii="Times New Roman" w:hAnsi="Times New Roman" w:cs="David" w:hint="cs"/>
          <w:szCs w:val="24"/>
          <w:rtl/>
        </w:rPr>
        <w:t xml:space="preserve"> עיבר אותה</w:t>
      </w:r>
      <w:r w:rsidR="00F7534A" w:rsidRPr="00D63A4C">
        <w:rPr>
          <w:rFonts w:ascii="Times New Roman" w:hAnsi="Times New Roman" w:cs="David" w:hint="cs"/>
          <w:szCs w:val="24"/>
          <w:rtl/>
        </w:rPr>
        <w:t>. תיאור זה נזכר לראשונה רק בספרות חוץ-מסופוטמית</w:t>
      </w:r>
      <w:r w:rsidR="00F8091A">
        <w:rPr>
          <w:rFonts w:ascii="Times New Roman" w:hAnsi="Times New Roman" w:cs="David" w:hint="cs"/>
          <w:szCs w:val="24"/>
          <w:rtl/>
        </w:rPr>
        <w:t xml:space="preserve"> </w:t>
      </w:r>
      <w:r w:rsidR="00F8091A">
        <w:rPr>
          <w:rFonts w:ascii="Times New Roman" w:hAnsi="Times New Roman" w:cs="David"/>
          <w:szCs w:val="24"/>
          <w:rtl/>
        </w:rPr>
        <w:t>–</w:t>
      </w:r>
      <w:r w:rsidR="00F8091A">
        <w:rPr>
          <w:rFonts w:ascii="Times New Roman" w:hAnsi="Times New Roman" w:cs="David" w:hint="cs"/>
          <w:szCs w:val="24"/>
          <w:rtl/>
        </w:rPr>
        <w:t xml:space="preserve"> בחתי ואוגרית</w:t>
      </w:r>
      <w:r w:rsidR="00C52590">
        <w:rPr>
          <w:rFonts w:ascii="Times New Roman" w:hAnsi="Times New Roman" w:cs="David" w:hint="cs"/>
          <w:szCs w:val="24"/>
          <w:rtl/>
        </w:rPr>
        <w:t xml:space="preserve"> מתקופת ה</w:t>
      </w:r>
      <w:r w:rsidR="002813EE">
        <w:rPr>
          <w:rFonts w:ascii="Times New Roman" w:hAnsi="Times New Roman" w:cs="David" w:hint="cs"/>
          <w:szCs w:val="24"/>
          <w:rtl/>
        </w:rPr>
        <w:t>-</w:t>
      </w:r>
      <w:r w:rsidR="002813EE">
        <w:rPr>
          <w:rFonts w:ascii="Times New Roman" w:hAnsi="Times New Roman" w:cs="David" w:hint="cs"/>
          <w:szCs w:val="24"/>
        </w:rPr>
        <w:t>L</w:t>
      </w:r>
      <w:r w:rsidR="002813EE">
        <w:rPr>
          <w:rFonts w:ascii="Times New Roman" w:hAnsi="Times New Roman" w:cs="David"/>
          <w:szCs w:val="24"/>
        </w:rPr>
        <w:t>ate Bronze</w:t>
      </w:r>
      <w:r w:rsidR="00F7534A" w:rsidRPr="00D63A4C">
        <w:rPr>
          <w:rFonts w:ascii="Times New Roman" w:hAnsi="Times New Roman" w:cs="David" w:hint="cs"/>
          <w:szCs w:val="24"/>
          <w:rtl/>
        </w:rPr>
        <w:t>.</w:t>
      </w:r>
      <w:r w:rsidR="008E788F">
        <w:rPr>
          <w:rStyle w:val="FootnoteReference"/>
          <w:rFonts w:ascii="Times New Roman" w:hAnsi="Times New Roman" w:cs="David"/>
          <w:szCs w:val="24"/>
          <w:rtl/>
        </w:rPr>
        <w:footnoteReference w:id="4"/>
      </w:r>
    </w:p>
    <w:p w:rsidR="00F8091A" w:rsidRDefault="00F8091A" w:rsidP="00C52590">
      <w:pPr>
        <w:bidi/>
        <w:spacing w:after="0" w:line="480" w:lineRule="auto"/>
        <w:ind w:firstLine="360"/>
        <w:rPr>
          <w:rFonts w:ascii="Times New Roman" w:hAnsi="Times New Roman" w:cs="David"/>
          <w:szCs w:val="24"/>
          <w:rtl/>
        </w:rPr>
      </w:pPr>
      <w:r>
        <w:rPr>
          <w:rFonts w:ascii="Times New Roman" w:hAnsi="Times New Roman" w:cs="David" w:hint="cs"/>
          <w:szCs w:val="24"/>
          <w:rtl/>
        </w:rPr>
        <w:t xml:space="preserve">מאמר זה מבקש </w:t>
      </w:r>
      <w:r w:rsidR="003614C0">
        <w:rPr>
          <w:rFonts w:ascii="Times New Roman" w:hAnsi="Times New Roman" w:cs="David" w:hint="cs"/>
          <w:szCs w:val="24"/>
          <w:rtl/>
        </w:rPr>
        <w:t xml:space="preserve">אפוא </w:t>
      </w:r>
      <w:r>
        <w:rPr>
          <w:rFonts w:ascii="Times New Roman" w:hAnsi="Times New Roman" w:cs="David" w:hint="cs"/>
          <w:szCs w:val="24"/>
          <w:rtl/>
        </w:rPr>
        <w:t>להפריך את הסברות השונות</w:t>
      </w:r>
      <w:r w:rsidR="00801217">
        <w:rPr>
          <w:rFonts w:ascii="Times New Roman" w:hAnsi="Times New Roman" w:cs="David" w:hint="cs"/>
          <w:szCs w:val="24"/>
          <w:rtl/>
        </w:rPr>
        <w:t>, הנזכרות מעלה,</w:t>
      </w:r>
      <w:r>
        <w:rPr>
          <w:rFonts w:ascii="Times New Roman" w:hAnsi="Times New Roman" w:cs="David" w:hint="cs"/>
          <w:szCs w:val="24"/>
          <w:rtl/>
        </w:rPr>
        <w:t xml:space="preserve"> </w:t>
      </w:r>
      <w:r w:rsidR="00801217">
        <w:rPr>
          <w:rFonts w:ascii="Times New Roman" w:hAnsi="Times New Roman" w:cs="David" w:hint="cs"/>
          <w:szCs w:val="24"/>
          <w:rtl/>
        </w:rPr>
        <w:t xml:space="preserve">אשר </w:t>
      </w:r>
      <w:r>
        <w:rPr>
          <w:rFonts w:ascii="Times New Roman" w:hAnsi="Times New Roman" w:cs="David" w:hint="cs"/>
          <w:szCs w:val="24"/>
          <w:rtl/>
        </w:rPr>
        <w:t>התקבעו במחקר בנוגע לסיפור "אל הירח ו</w:t>
      </w:r>
      <w:r w:rsidR="00721158">
        <w:rPr>
          <w:rFonts w:ascii="Times New Roman" w:hAnsi="Times New Roman" w:cs="David" w:hint="cs"/>
          <w:szCs w:val="24"/>
          <w:rtl/>
        </w:rPr>
        <w:t>פרתו</w:t>
      </w:r>
      <w:r>
        <w:rPr>
          <w:rFonts w:ascii="Times New Roman" w:hAnsi="Times New Roman" w:cs="David" w:hint="cs"/>
          <w:szCs w:val="24"/>
          <w:rtl/>
        </w:rPr>
        <w:t>"</w:t>
      </w:r>
      <w:r w:rsidR="00CE648E">
        <w:rPr>
          <w:rFonts w:ascii="Times New Roman" w:hAnsi="Times New Roman" w:cs="David" w:hint="cs"/>
          <w:szCs w:val="24"/>
          <w:rtl/>
        </w:rPr>
        <w:t>,</w:t>
      </w:r>
      <w:r>
        <w:rPr>
          <w:rFonts w:ascii="Times New Roman" w:hAnsi="Times New Roman" w:cs="David" w:hint="cs"/>
          <w:szCs w:val="24"/>
          <w:rtl/>
        </w:rPr>
        <w:t xml:space="preserve"> באמצעות דיון מחודש בכל הטקסטים המכילים סיפור</w:t>
      </w:r>
      <w:r w:rsidR="00721158">
        <w:rPr>
          <w:rFonts w:ascii="Times New Roman" w:hAnsi="Times New Roman" w:cs="David" w:hint="cs"/>
          <w:szCs w:val="24"/>
          <w:rtl/>
        </w:rPr>
        <w:t xml:space="preserve"> זה</w:t>
      </w:r>
      <w:r>
        <w:rPr>
          <w:rFonts w:ascii="Times New Roman" w:hAnsi="Times New Roman" w:cs="David" w:hint="cs"/>
          <w:szCs w:val="24"/>
          <w:rtl/>
        </w:rPr>
        <w:t>. חלקם</w:t>
      </w:r>
      <w:r w:rsidR="00CE210A">
        <w:rPr>
          <w:rFonts w:ascii="Times New Roman" w:hAnsi="Times New Roman" w:cs="David" w:hint="cs"/>
          <w:szCs w:val="24"/>
          <w:rtl/>
        </w:rPr>
        <w:t xml:space="preserve"> </w:t>
      </w:r>
      <w:r w:rsidR="00361A4B">
        <w:rPr>
          <w:rFonts w:ascii="Times New Roman" w:hAnsi="Times New Roman" w:cs="David" w:hint="cs"/>
          <w:szCs w:val="24"/>
          <w:rtl/>
        </w:rPr>
        <w:t xml:space="preserve">(אלו המשתייכים לטיפוס </w:t>
      </w:r>
      <w:r w:rsidR="00361A4B">
        <w:rPr>
          <w:rFonts w:ascii="Times New Roman" w:hAnsi="Times New Roman" w:cs="David" w:hint="cs"/>
          <w:szCs w:val="24"/>
        </w:rPr>
        <w:t>B</w:t>
      </w:r>
      <w:r w:rsidR="00361A4B">
        <w:rPr>
          <w:rFonts w:ascii="Times New Roman" w:hAnsi="Times New Roman" w:cs="David" w:hint="cs"/>
          <w:szCs w:val="24"/>
          <w:rtl/>
        </w:rPr>
        <w:t xml:space="preserve">; ראו להלן) </w:t>
      </w:r>
      <w:r w:rsidR="00EE70F5">
        <w:rPr>
          <w:rFonts w:ascii="Times New Roman" w:hAnsi="Times New Roman" w:cs="David" w:hint="cs"/>
          <w:szCs w:val="24"/>
          <w:rtl/>
        </w:rPr>
        <w:t>נידונו מעט במחקר</w:t>
      </w:r>
      <w:r w:rsidR="00361A4B">
        <w:rPr>
          <w:rFonts w:ascii="Times New Roman" w:hAnsi="Times New Roman" w:cs="David" w:hint="cs"/>
          <w:szCs w:val="24"/>
          <w:rtl/>
        </w:rPr>
        <w:t>,</w:t>
      </w:r>
      <w:r w:rsidR="008E788F">
        <w:rPr>
          <w:rStyle w:val="FootnoteReference"/>
          <w:rFonts w:ascii="Times New Roman" w:hAnsi="Times New Roman" w:cs="David"/>
          <w:szCs w:val="24"/>
          <w:rtl/>
        </w:rPr>
        <w:footnoteReference w:id="5"/>
      </w:r>
      <w:r w:rsidR="00361A4B">
        <w:rPr>
          <w:rFonts w:ascii="Times New Roman" w:hAnsi="Times New Roman" w:cs="David" w:hint="cs"/>
          <w:szCs w:val="24"/>
          <w:rtl/>
        </w:rPr>
        <w:t xml:space="preserve"> בעוד אחרים (המשתייכים לטיפוס  </w:t>
      </w:r>
      <w:r w:rsidR="00361A4B">
        <w:rPr>
          <w:rFonts w:ascii="Times New Roman" w:hAnsi="Times New Roman" w:cs="David" w:hint="cs"/>
          <w:szCs w:val="24"/>
        </w:rPr>
        <w:t>A</w:t>
      </w:r>
      <w:r w:rsidR="00361A4B">
        <w:rPr>
          <w:rFonts w:ascii="Times New Roman" w:hAnsi="Times New Roman" w:cs="David" w:hint="cs"/>
          <w:szCs w:val="24"/>
          <w:rtl/>
        </w:rPr>
        <w:t>)</w:t>
      </w:r>
      <w:r>
        <w:rPr>
          <w:rFonts w:ascii="Times New Roman" w:hAnsi="Times New Roman" w:cs="David" w:hint="cs"/>
          <w:szCs w:val="24"/>
          <w:rtl/>
        </w:rPr>
        <w:t xml:space="preserve"> </w:t>
      </w:r>
      <w:r w:rsidRPr="00D63A4C">
        <w:rPr>
          <w:rFonts w:ascii="Times New Roman" w:hAnsi="Times New Roman" w:cs="David" w:hint="cs"/>
          <w:szCs w:val="24"/>
          <w:rtl/>
        </w:rPr>
        <w:t xml:space="preserve">נידונו </w:t>
      </w:r>
      <w:r w:rsidR="008E788F">
        <w:rPr>
          <w:rFonts w:ascii="Times New Roman" w:hAnsi="Times New Roman" w:cs="David" w:hint="cs"/>
          <w:szCs w:val="24"/>
          <w:rtl/>
        </w:rPr>
        <w:t xml:space="preserve">אמנם </w:t>
      </w:r>
      <w:r w:rsidRPr="00D63A4C">
        <w:rPr>
          <w:rFonts w:ascii="Times New Roman" w:hAnsi="Times New Roman" w:cs="David" w:hint="cs"/>
          <w:szCs w:val="24"/>
          <w:rtl/>
        </w:rPr>
        <w:t>בהרחבה, אך לרוב הסתפקו החוקרים ב</w:t>
      </w:r>
      <w:r w:rsidR="00252EB5">
        <w:rPr>
          <w:rFonts w:ascii="Times New Roman" w:hAnsi="Times New Roman" w:cs="David" w:hint="cs"/>
          <w:szCs w:val="24"/>
          <w:rtl/>
        </w:rPr>
        <w:t>-</w:t>
      </w:r>
      <w:r w:rsidR="00252EB5">
        <w:rPr>
          <w:rFonts w:ascii="Times New Roman" w:hAnsi="Times New Roman" w:cs="David"/>
          <w:szCs w:val="24"/>
        </w:rPr>
        <w:t>Textual Criticism</w:t>
      </w:r>
      <w:r w:rsidRPr="00D63A4C">
        <w:rPr>
          <w:rFonts w:ascii="Times New Roman" w:hAnsi="Times New Roman" w:cs="David" w:hint="cs"/>
          <w:szCs w:val="24"/>
          <w:rtl/>
        </w:rPr>
        <w:t xml:space="preserve">, כלומר </w:t>
      </w:r>
      <w:r w:rsidRPr="00D63A4C">
        <w:rPr>
          <w:rFonts w:ascii="Times New Roman" w:hAnsi="Times New Roman" w:cs="David"/>
          <w:szCs w:val="24"/>
          <w:rtl/>
        </w:rPr>
        <w:t>–</w:t>
      </w:r>
      <w:r w:rsidRPr="00D63A4C">
        <w:rPr>
          <w:rFonts w:ascii="Times New Roman" w:hAnsi="Times New Roman" w:cs="David" w:hint="cs"/>
          <w:szCs w:val="24"/>
          <w:rtl/>
        </w:rPr>
        <w:t xml:space="preserve"> בהצגת ההבדלים והשיבושים שחלו בין הגרסאות השונות, מבלי לתת את הדעת למגמות העריכה של המחברים.</w:t>
      </w:r>
      <w:r w:rsidRPr="00D63A4C">
        <w:rPr>
          <w:rStyle w:val="FootnoteReference"/>
          <w:rFonts w:ascii="Times New Roman" w:hAnsi="Times New Roman" w:cs="David"/>
          <w:szCs w:val="24"/>
          <w:rtl/>
        </w:rPr>
        <w:footnoteReference w:id="6"/>
      </w:r>
      <w:r w:rsidRPr="00D63A4C">
        <w:rPr>
          <w:rFonts w:ascii="Times New Roman" w:hAnsi="Times New Roman" w:cs="David" w:hint="cs"/>
          <w:szCs w:val="24"/>
          <w:rtl/>
        </w:rPr>
        <w:t xml:space="preserve"> דרכו של מחקר הוא, שתחילה עולות שאלות הביקורת הנמוכה</w:t>
      </w:r>
      <w:r w:rsidR="00E7004E">
        <w:rPr>
          <w:rFonts w:ascii="Times New Roman" w:hAnsi="Times New Roman" w:cs="David" w:hint="cs"/>
          <w:szCs w:val="24"/>
          <w:rtl/>
        </w:rPr>
        <w:t xml:space="preserve"> המבססות את היכרותנו עם הטקסטים</w:t>
      </w:r>
      <w:r w:rsidRPr="00D63A4C">
        <w:rPr>
          <w:rFonts w:ascii="Times New Roman" w:hAnsi="Times New Roman" w:cs="David" w:hint="cs"/>
          <w:szCs w:val="24"/>
          <w:rtl/>
        </w:rPr>
        <w:t>, ורק על כתפיהן ניתן להעלות את שאלות הביקורת הגבוהה.</w:t>
      </w:r>
      <w:r>
        <w:rPr>
          <w:rFonts w:ascii="Times New Roman" w:hAnsi="Times New Roman" w:cs="David" w:hint="cs"/>
          <w:szCs w:val="24"/>
          <w:rtl/>
        </w:rPr>
        <w:t xml:space="preserve"> </w:t>
      </w:r>
      <w:r w:rsidR="00062391">
        <w:rPr>
          <w:rFonts w:ascii="Times New Roman" w:hAnsi="Times New Roman" w:cs="David" w:hint="cs"/>
          <w:szCs w:val="24"/>
          <w:rtl/>
        </w:rPr>
        <w:t xml:space="preserve">שאלות אלו, </w:t>
      </w:r>
      <w:r w:rsidR="00D65069">
        <w:rPr>
          <w:rFonts w:ascii="Times New Roman" w:hAnsi="Times New Roman" w:cs="David" w:hint="cs"/>
          <w:szCs w:val="24"/>
          <w:rtl/>
        </w:rPr>
        <w:t xml:space="preserve">לרבות </w:t>
      </w:r>
      <w:r w:rsidRPr="00D63A4C">
        <w:rPr>
          <w:rFonts w:ascii="Times New Roman" w:hAnsi="Times New Roman" w:cs="David" w:hint="cs"/>
          <w:szCs w:val="24"/>
          <w:rtl/>
        </w:rPr>
        <w:t>זמן היווצרותו</w:t>
      </w:r>
      <w:r w:rsidR="00D65069">
        <w:rPr>
          <w:rFonts w:ascii="Times New Roman" w:hAnsi="Times New Roman" w:cs="David" w:hint="cs"/>
          <w:szCs w:val="24"/>
          <w:rtl/>
        </w:rPr>
        <w:t xml:space="preserve"> של הסיפור</w:t>
      </w:r>
      <w:r w:rsidRPr="00D63A4C">
        <w:rPr>
          <w:rFonts w:ascii="Times New Roman" w:hAnsi="Times New Roman" w:cs="David" w:hint="cs"/>
          <w:szCs w:val="24"/>
          <w:rtl/>
        </w:rPr>
        <w:t>, התפתחותו הספרותית</w:t>
      </w:r>
      <w:r>
        <w:rPr>
          <w:rFonts w:ascii="Times New Roman" w:hAnsi="Times New Roman" w:cs="David" w:hint="cs"/>
          <w:szCs w:val="24"/>
          <w:rtl/>
        </w:rPr>
        <w:t xml:space="preserve"> ותכניו</w:t>
      </w:r>
      <w:r w:rsidR="00D65069">
        <w:rPr>
          <w:rFonts w:ascii="Times New Roman" w:hAnsi="Times New Roman" w:cs="David" w:hint="cs"/>
          <w:szCs w:val="24"/>
          <w:rtl/>
        </w:rPr>
        <w:t>,</w:t>
      </w:r>
      <w:r w:rsidR="00062391">
        <w:rPr>
          <w:rFonts w:ascii="Times New Roman" w:hAnsi="Times New Roman" w:cs="David" w:hint="cs"/>
          <w:szCs w:val="24"/>
          <w:rtl/>
        </w:rPr>
        <w:t xml:space="preserve"> הן שיעלו לדיון במאמר זה.</w:t>
      </w:r>
    </w:p>
    <w:p w:rsidR="00155DC9" w:rsidRDefault="004379AC" w:rsidP="00687A5E">
      <w:pPr>
        <w:bidi/>
        <w:spacing w:after="0" w:line="480" w:lineRule="auto"/>
        <w:ind w:firstLine="360"/>
        <w:rPr>
          <w:rFonts w:ascii="Times New Roman" w:hAnsi="Times New Roman" w:cs="David"/>
          <w:szCs w:val="24"/>
          <w:rtl/>
        </w:rPr>
      </w:pPr>
      <w:r>
        <w:rPr>
          <w:rFonts w:ascii="Times New Roman" w:hAnsi="Times New Roman" w:cs="David" w:hint="cs"/>
          <w:szCs w:val="24"/>
          <w:rtl/>
        </w:rPr>
        <w:t xml:space="preserve">על פי </w:t>
      </w:r>
      <w:r w:rsidR="00AD0C02">
        <w:rPr>
          <w:rFonts w:ascii="Times New Roman" w:hAnsi="Times New Roman" w:cs="David" w:hint="cs"/>
          <w:szCs w:val="24"/>
          <w:rtl/>
        </w:rPr>
        <w:t>הממצא שבידינו</w:t>
      </w:r>
      <w:r>
        <w:rPr>
          <w:rFonts w:ascii="Times New Roman" w:hAnsi="Times New Roman" w:cs="David" w:hint="cs"/>
          <w:szCs w:val="24"/>
          <w:rtl/>
        </w:rPr>
        <w:t xml:space="preserve">, </w:t>
      </w:r>
      <w:r w:rsidR="00DE2A6A">
        <w:rPr>
          <w:rFonts w:ascii="Times New Roman" w:hAnsi="Times New Roman" w:cs="David" w:hint="cs"/>
          <w:szCs w:val="24"/>
          <w:rtl/>
        </w:rPr>
        <w:t>ה</w:t>
      </w:r>
      <w:r>
        <w:rPr>
          <w:rFonts w:ascii="Times New Roman" w:hAnsi="Times New Roman" w:cs="David" w:hint="cs"/>
          <w:szCs w:val="24"/>
          <w:rtl/>
        </w:rPr>
        <w:t xml:space="preserve">מיתוס על "אל הירח ופרתו" </w:t>
      </w:r>
      <w:r w:rsidR="00A44C2B">
        <w:rPr>
          <w:rFonts w:ascii="Times New Roman" w:hAnsi="Times New Roman" w:cs="David" w:hint="cs"/>
          <w:szCs w:val="24"/>
          <w:rtl/>
        </w:rPr>
        <w:t>מתועד בכתב על כשמונה לוחות חומר</w:t>
      </w:r>
      <w:r w:rsidR="003F50DB">
        <w:rPr>
          <w:rFonts w:ascii="Times New Roman" w:hAnsi="Times New Roman" w:cs="David" w:hint="cs"/>
          <w:szCs w:val="24"/>
          <w:rtl/>
        </w:rPr>
        <w:t>,</w:t>
      </w:r>
      <w:r w:rsidR="00A44C2B">
        <w:rPr>
          <w:rFonts w:ascii="Times New Roman" w:hAnsi="Times New Roman" w:cs="David" w:hint="cs"/>
          <w:szCs w:val="24"/>
          <w:rtl/>
        </w:rPr>
        <w:t xml:space="preserve"> ב</w:t>
      </w:r>
      <w:r>
        <w:rPr>
          <w:rFonts w:ascii="Times New Roman" w:hAnsi="Times New Roman" w:cs="David" w:hint="cs"/>
          <w:szCs w:val="24"/>
          <w:rtl/>
        </w:rPr>
        <w:t xml:space="preserve">עשר גרסאות שונות, </w:t>
      </w:r>
      <w:r w:rsidR="00D65069">
        <w:rPr>
          <w:rFonts w:ascii="Times New Roman" w:hAnsi="Times New Roman" w:cs="David" w:hint="cs"/>
          <w:szCs w:val="24"/>
          <w:rtl/>
        </w:rPr>
        <w:t xml:space="preserve">אשר </w:t>
      </w:r>
      <w:r w:rsidR="00D65069">
        <w:rPr>
          <w:rFonts w:ascii="Times New Roman" w:hAnsi="Times New Roman" w:cs="David"/>
          <w:szCs w:val="24"/>
          <w:rtl/>
        </w:rPr>
        <w:t>–</w:t>
      </w:r>
      <w:r w:rsidR="00D65069">
        <w:rPr>
          <w:rFonts w:ascii="Times New Roman" w:hAnsi="Times New Roman" w:cs="David" w:hint="cs"/>
          <w:szCs w:val="24"/>
          <w:rtl/>
        </w:rPr>
        <w:t xml:space="preserve"> כפי שיתברר בהמשך </w:t>
      </w:r>
      <w:r w:rsidR="00D65069">
        <w:rPr>
          <w:rFonts w:ascii="Times New Roman" w:hAnsi="Times New Roman" w:cs="David"/>
          <w:szCs w:val="24"/>
          <w:rtl/>
        </w:rPr>
        <w:t>–</w:t>
      </w:r>
      <w:r w:rsidR="00D65069">
        <w:rPr>
          <w:rFonts w:ascii="Times New Roman" w:hAnsi="Times New Roman" w:cs="David" w:hint="cs"/>
          <w:szCs w:val="24"/>
          <w:rtl/>
        </w:rPr>
        <w:t xml:space="preserve"> </w:t>
      </w:r>
      <w:r w:rsidR="003F50DB">
        <w:rPr>
          <w:rFonts w:ascii="Times New Roman" w:hAnsi="Times New Roman" w:cs="David" w:hint="cs"/>
          <w:szCs w:val="24"/>
          <w:rtl/>
        </w:rPr>
        <w:t>מוצאן ב</w:t>
      </w:r>
      <w:r>
        <w:rPr>
          <w:rFonts w:ascii="Times New Roman" w:hAnsi="Times New Roman" w:cs="David" w:hint="cs"/>
          <w:szCs w:val="24"/>
          <w:rtl/>
        </w:rPr>
        <w:t xml:space="preserve">שני </w:t>
      </w:r>
      <w:r w:rsidR="00252EB5">
        <w:rPr>
          <w:rFonts w:ascii="Times New Roman" w:hAnsi="Times New Roman" w:cs="David"/>
          <w:szCs w:val="24"/>
        </w:rPr>
        <w:t>tale-types</w:t>
      </w:r>
      <w:r w:rsidR="00F44AC5">
        <w:rPr>
          <w:rFonts w:ascii="Times New Roman" w:hAnsi="Times New Roman" w:cs="David" w:hint="cs"/>
          <w:szCs w:val="24"/>
          <w:rtl/>
        </w:rPr>
        <w:t xml:space="preserve"> נבדלים</w:t>
      </w:r>
      <w:r>
        <w:rPr>
          <w:rFonts w:ascii="Times New Roman" w:hAnsi="Times New Roman" w:cs="David" w:hint="cs"/>
          <w:szCs w:val="24"/>
          <w:rtl/>
        </w:rPr>
        <w:t xml:space="preserve">. הואיל ומחקרים </w:t>
      </w:r>
      <w:r w:rsidR="00155DC9">
        <w:rPr>
          <w:rFonts w:ascii="Times New Roman" w:hAnsi="Times New Roman" w:cs="David" w:hint="cs"/>
          <w:szCs w:val="24"/>
          <w:rtl/>
        </w:rPr>
        <w:t>רבים</w:t>
      </w:r>
      <w:r>
        <w:rPr>
          <w:rFonts w:ascii="Times New Roman" w:hAnsi="Times New Roman" w:cs="David" w:hint="cs"/>
          <w:szCs w:val="24"/>
          <w:rtl/>
        </w:rPr>
        <w:t xml:space="preserve"> משתמשים במושגים אלו ואחרים במובנים שונים, </w:t>
      </w:r>
      <w:r w:rsidR="00BA2C7C" w:rsidRPr="00D63A4C">
        <w:rPr>
          <w:rFonts w:ascii="Times New Roman" w:hAnsi="Times New Roman" w:cs="David" w:hint="cs"/>
          <w:szCs w:val="24"/>
          <w:rtl/>
        </w:rPr>
        <w:t>יש להבהיר תחילה את הגדרת</w:t>
      </w:r>
      <w:r w:rsidR="00570523" w:rsidRPr="00D63A4C">
        <w:rPr>
          <w:rFonts w:ascii="Times New Roman" w:hAnsi="Times New Roman" w:cs="David" w:hint="cs"/>
          <w:szCs w:val="24"/>
          <w:rtl/>
        </w:rPr>
        <w:t>ם</w:t>
      </w:r>
      <w:r w:rsidR="00AE57D4">
        <w:rPr>
          <w:rFonts w:ascii="Times New Roman" w:hAnsi="Times New Roman" w:cs="David" w:hint="cs"/>
          <w:szCs w:val="24"/>
          <w:rtl/>
        </w:rPr>
        <w:t xml:space="preserve"> כאן</w:t>
      </w:r>
      <w:r>
        <w:rPr>
          <w:rFonts w:ascii="Times New Roman" w:hAnsi="Times New Roman" w:cs="David" w:hint="cs"/>
          <w:szCs w:val="24"/>
          <w:rtl/>
        </w:rPr>
        <w:t>.</w:t>
      </w:r>
      <w:r w:rsidR="00BA2C7C" w:rsidRPr="00D63A4C">
        <w:rPr>
          <w:rFonts w:ascii="Times New Roman" w:hAnsi="Times New Roman" w:cs="David" w:hint="cs"/>
          <w:szCs w:val="24"/>
          <w:rtl/>
        </w:rPr>
        <w:t xml:space="preserve"> </w:t>
      </w:r>
      <w:r w:rsidR="00BA2C7C" w:rsidRPr="00D63A4C">
        <w:rPr>
          <w:rFonts w:ascii="Times New Roman" w:hAnsi="Times New Roman" w:cs="David" w:hint="cs"/>
          <w:b/>
          <w:bCs/>
          <w:szCs w:val="24"/>
          <w:rtl/>
        </w:rPr>
        <w:t>הלוחות</w:t>
      </w:r>
      <w:r w:rsidR="00BA2C7C" w:rsidRPr="00D63A4C">
        <w:rPr>
          <w:rFonts w:ascii="Times New Roman" w:hAnsi="Times New Roman" w:cs="David" w:hint="cs"/>
          <w:szCs w:val="24"/>
          <w:rtl/>
        </w:rPr>
        <w:t xml:space="preserve"> (</w:t>
      </w:r>
      <w:r w:rsidR="00BA2C7C" w:rsidRPr="00D63A4C">
        <w:rPr>
          <w:rFonts w:ascii="Times New Roman" w:hAnsi="Times New Roman" w:cs="David"/>
          <w:szCs w:val="24"/>
        </w:rPr>
        <w:t>tablets</w:t>
      </w:r>
      <w:r w:rsidR="00BA2C7C" w:rsidRPr="00D63A4C">
        <w:rPr>
          <w:rFonts w:ascii="Times New Roman" w:hAnsi="Times New Roman" w:cs="David" w:hint="cs"/>
          <w:szCs w:val="24"/>
          <w:rtl/>
        </w:rPr>
        <w:t>) הם כתבי היד (</w:t>
      </w:r>
      <w:r w:rsidR="00BA2C7C" w:rsidRPr="00D63A4C">
        <w:rPr>
          <w:rFonts w:ascii="Times New Roman" w:hAnsi="Times New Roman" w:cs="David"/>
          <w:szCs w:val="24"/>
        </w:rPr>
        <w:t>manuscripts</w:t>
      </w:r>
      <w:r w:rsidR="00BA2C7C" w:rsidRPr="00D63A4C">
        <w:rPr>
          <w:rFonts w:ascii="Times New Roman" w:hAnsi="Times New Roman" w:cs="David" w:hint="cs"/>
          <w:szCs w:val="24"/>
          <w:rtl/>
        </w:rPr>
        <w:t>), חומר הגלם שעליו נכתבו ה</w:t>
      </w:r>
      <w:r w:rsidR="00E06787">
        <w:rPr>
          <w:rFonts w:ascii="Times New Roman" w:hAnsi="Times New Roman" w:cs="David" w:hint="cs"/>
          <w:szCs w:val="24"/>
          <w:rtl/>
        </w:rPr>
        <w:t>גרסאות</w:t>
      </w:r>
      <w:r w:rsidR="00BA2C7C" w:rsidRPr="00D63A4C">
        <w:rPr>
          <w:rFonts w:ascii="Times New Roman" w:hAnsi="Times New Roman" w:cs="David" w:hint="cs"/>
          <w:szCs w:val="24"/>
          <w:rtl/>
        </w:rPr>
        <w:t xml:space="preserve"> השונות של המיתוס הנידון כאן.</w:t>
      </w:r>
      <w:r w:rsidR="00887CA5" w:rsidRPr="00D63A4C">
        <w:rPr>
          <w:rFonts w:ascii="Times New Roman" w:hAnsi="Times New Roman" w:cs="David" w:hint="cs"/>
          <w:szCs w:val="24"/>
          <w:rtl/>
        </w:rPr>
        <w:t xml:space="preserve"> לוח אחד, או סדרת לוחות, יכולים להכיל כמה וכמה </w:t>
      </w:r>
      <w:r>
        <w:rPr>
          <w:rFonts w:ascii="Times New Roman" w:hAnsi="Times New Roman" w:cs="David" w:hint="cs"/>
          <w:szCs w:val="24"/>
          <w:rtl/>
        </w:rPr>
        <w:t>גרסאות של אותו סיפור</w:t>
      </w:r>
      <w:r w:rsidR="00887CA5" w:rsidRPr="00D63A4C">
        <w:rPr>
          <w:rFonts w:ascii="Times New Roman" w:hAnsi="Times New Roman" w:cs="David" w:hint="cs"/>
          <w:szCs w:val="24"/>
          <w:rtl/>
        </w:rPr>
        <w:t>.</w:t>
      </w:r>
      <w:r w:rsidR="00BA2C7C" w:rsidRPr="00D63A4C">
        <w:rPr>
          <w:rFonts w:ascii="Times New Roman" w:hAnsi="Times New Roman" w:cs="David" w:hint="cs"/>
          <w:szCs w:val="24"/>
          <w:rtl/>
        </w:rPr>
        <w:t xml:space="preserve"> </w:t>
      </w:r>
      <w:r w:rsidR="00BA2C7C" w:rsidRPr="00D63A4C">
        <w:rPr>
          <w:rFonts w:ascii="Times New Roman" w:hAnsi="Times New Roman" w:cs="David" w:hint="cs"/>
          <w:b/>
          <w:bCs/>
          <w:szCs w:val="24"/>
          <w:rtl/>
        </w:rPr>
        <w:t>ה</w:t>
      </w:r>
      <w:r>
        <w:rPr>
          <w:rFonts w:ascii="Times New Roman" w:hAnsi="Times New Roman" w:cs="David" w:hint="cs"/>
          <w:b/>
          <w:bCs/>
          <w:szCs w:val="24"/>
          <w:rtl/>
        </w:rPr>
        <w:t>גרסאות</w:t>
      </w:r>
      <w:r w:rsidR="00BA2C7C" w:rsidRPr="00D63A4C">
        <w:rPr>
          <w:rFonts w:ascii="Times New Roman" w:hAnsi="Times New Roman" w:cs="David" w:hint="cs"/>
          <w:szCs w:val="24"/>
          <w:rtl/>
        </w:rPr>
        <w:t xml:space="preserve"> (</w:t>
      </w:r>
      <w:r>
        <w:rPr>
          <w:rFonts w:ascii="Times New Roman" w:hAnsi="Times New Roman" w:cs="David"/>
          <w:szCs w:val="24"/>
        </w:rPr>
        <w:t>ver</w:t>
      </w:r>
      <w:r w:rsidR="00BA2C7C" w:rsidRPr="00D63A4C">
        <w:rPr>
          <w:rFonts w:ascii="Times New Roman" w:hAnsi="Times New Roman" w:cs="David"/>
          <w:szCs w:val="24"/>
        </w:rPr>
        <w:t>sions</w:t>
      </w:r>
      <w:r w:rsidR="00BA2C7C" w:rsidRPr="00D63A4C">
        <w:rPr>
          <w:rFonts w:ascii="Times New Roman" w:hAnsi="Times New Roman" w:cs="David" w:hint="cs"/>
          <w:szCs w:val="24"/>
          <w:rtl/>
        </w:rPr>
        <w:t>) הן הטקסטים (</w:t>
      </w:r>
      <w:r w:rsidR="00BA2C7C" w:rsidRPr="00D63A4C">
        <w:rPr>
          <w:rFonts w:ascii="Times New Roman" w:hAnsi="Times New Roman" w:cs="David"/>
          <w:szCs w:val="24"/>
        </w:rPr>
        <w:t>texts</w:t>
      </w:r>
      <w:r w:rsidR="00BA2C7C" w:rsidRPr="00D63A4C">
        <w:rPr>
          <w:rFonts w:ascii="Times New Roman" w:hAnsi="Times New Roman" w:cs="David" w:hint="cs"/>
          <w:szCs w:val="24"/>
          <w:rtl/>
        </w:rPr>
        <w:t xml:space="preserve">) </w:t>
      </w:r>
      <w:r w:rsidR="00BA2C7C" w:rsidRPr="00D63A4C">
        <w:rPr>
          <w:rFonts w:ascii="Times New Roman" w:hAnsi="Times New Roman" w:cs="David" w:hint="cs"/>
          <w:szCs w:val="24"/>
          <w:rtl/>
        </w:rPr>
        <w:lastRenderedPageBreak/>
        <w:t>המכילים את סיפור "אל הירח ופרתו". על מנת להיחשב כ</w:t>
      </w:r>
      <w:r>
        <w:rPr>
          <w:rFonts w:ascii="Times New Roman" w:hAnsi="Times New Roman" w:cs="David" w:hint="cs"/>
          <w:szCs w:val="24"/>
          <w:rtl/>
        </w:rPr>
        <w:t>גרסה</w:t>
      </w:r>
      <w:r w:rsidR="00BA2C7C" w:rsidRPr="00D63A4C">
        <w:rPr>
          <w:rFonts w:ascii="Times New Roman" w:hAnsi="Times New Roman" w:cs="David" w:hint="cs"/>
          <w:szCs w:val="24"/>
          <w:rtl/>
        </w:rPr>
        <w:t xml:space="preserve"> של סיפור זה, צריך הטקסט להכיל את האלמנט</w:t>
      </w:r>
      <w:r w:rsidR="00CC094E" w:rsidRPr="00D63A4C">
        <w:rPr>
          <w:rFonts w:ascii="Times New Roman" w:hAnsi="Times New Roman" w:cs="David" w:hint="cs"/>
          <w:szCs w:val="24"/>
          <w:rtl/>
        </w:rPr>
        <w:t>ים</w:t>
      </w:r>
      <w:r w:rsidR="00BA2C7C" w:rsidRPr="00D63A4C">
        <w:rPr>
          <w:rFonts w:ascii="Times New Roman" w:hAnsi="Times New Roman" w:cs="David" w:hint="cs"/>
          <w:szCs w:val="24"/>
          <w:rtl/>
        </w:rPr>
        <w:t xml:space="preserve"> המרכזי</w:t>
      </w:r>
      <w:r w:rsidR="00CC094E" w:rsidRPr="00D63A4C">
        <w:rPr>
          <w:rFonts w:ascii="Times New Roman" w:hAnsi="Times New Roman" w:cs="David" w:hint="cs"/>
          <w:szCs w:val="24"/>
          <w:rtl/>
        </w:rPr>
        <w:t>ים</w:t>
      </w:r>
      <w:r w:rsidR="00BA2C7C" w:rsidRPr="00D63A4C">
        <w:rPr>
          <w:rFonts w:ascii="Times New Roman" w:hAnsi="Times New Roman" w:cs="David" w:hint="cs"/>
          <w:szCs w:val="24"/>
          <w:rtl/>
        </w:rPr>
        <w:t xml:space="preserve"> בסיפור </w:t>
      </w:r>
      <w:r w:rsidR="00BA2C7C" w:rsidRPr="00D63A4C">
        <w:rPr>
          <w:rFonts w:ascii="Times New Roman" w:hAnsi="Times New Roman" w:cs="David"/>
          <w:szCs w:val="24"/>
          <w:rtl/>
        </w:rPr>
        <w:t>–</w:t>
      </w:r>
      <w:r w:rsidR="00BA2C7C" w:rsidRPr="00D63A4C">
        <w:rPr>
          <w:rFonts w:ascii="Times New Roman" w:hAnsi="Times New Roman" w:cs="David" w:hint="cs"/>
          <w:szCs w:val="24"/>
          <w:rtl/>
        </w:rPr>
        <w:t xml:space="preserve"> אהבתו/דאגתו של אל הירח לפרה</w:t>
      </w:r>
      <w:r w:rsidR="00887CA5" w:rsidRPr="00D63A4C">
        <w:rPr>
          <w:rFonts w:ascii="Times New Roman" w:hAnsi="Times New Roman" w:cs="David" w:hint="cs"/>
          <w:szCs w:val="24"/>
          <w:rtl/>
        </w:rPr>
        <w:t xml:space="preserve"> ו</w:t>
      </w:r>
      <w:r w:rsidR="00BA2C7C" w:rsidRPr="00D63A4C">
        <w:rPr>
          <w:rFonts w:ascii="Times New Roman" w:hAnsi="Times New Roman" w:cs="David" w:hint="cs"/>
          <w:szCs w:val="24"/>
          <w:rtl/>
        </w:rPr>
        <w:t>הריונה</w:t>
      </w:r>
      <w:r w:rsidR="00155DC9">
        <w:rPr>
          <w:rFonts w:ascii="Times New Roman" w:hAnsi="Times New Roman" w:cs="David" w:hint="cs"/>
          <w:szCs w:val="24"/>
          <w:rtl/>
        </w:rPr>
        <w:t xml:space="preserve"> </w:t>
      </w:r>
      <w:r w:rsidR="00155DC9">
        <w:rPr>
          <w:rFonts w:ascii="Times New Roman" w:hAnsi="Times New Roman" w:cs="David"/>
          <w:szCs w:val="24"/>
          <w:rtl/>
        </w:rPr>
        <w:t>–</w:t>
      </w:r>
      <w:r w:rsidR="00155DC9">
        <w:rPr>
          <w:rFonts w:ascii="Times New Roman" w:hAnsi="Times New Roman" w:cs="David" w:hint="cs"/>
          <w:szCs w:val="24"/>
          <w:rtl/>
        </w:rPr>
        <w:t xml:space="preserve"> שכן קיומם של אלו</w:t>
      </w:r>
      <w:r w:rsidR="008135B7">
        <w:rPr>
          <w:rFonts w:ascii="Times New Roman" w:hAnsi="Times New Roman" w:cs="David" w:hint="cs"/>
          <w:szCs w:val="24"/>
          <w:rtl/>
        </w:rPr>
        <w:t xml:space="preserve"> בלבד</w:t>
      </w:r>
      <w:r w:rsidR="00155DC9">
        <w:rPr>
          <w:rFonts w:ascii="Times New Roman" w:hAnsi="Times New Roman" w:cs="David" w:hint="cs"/>
          <w:szCs w:val="24"/>
          <w:rtl/>
        </w:rPr>
        <w:t xml:space="preserve"> מלמד על היכרותו של הסופר עם המיתוס הנידון</w:t>
      </w:r>
      <w:r w:rsidR="003644F4" w:rsidRPr="00D63A4C">
        <w:rPr>
          <w:rFonts w:ascii="Times New Roman" w:hAnsi="Times New Roman" w:cs="David" w:hint="cs"/>
          <w:szCs w:val="24"/>
          <w:rtl/>
        </w:rPr>
        <w:t xml:space="preserve">. </w:t>
      </w:r>
      <w:r w:rsidR="003111C2" w:rsidRPr="00D63A4C">
        <w:rPr>
          <w:rFonts w:ascii="Times New Roman" w:hAnsi="Times New Roman" w:cs="David" w:hint="cs"/>
          <w:szCs w:val="24"/>
          <w:rtl/>
        </w:rPr>
        <w:t>אם טקסט</w:t>
      </w:r>
      <w:r w:rsidR="00155DC9">
        <w:rPr>
          <w:rFonts w:ascii="Times New Roman" w:hAnsi="Times New Roman" w:cs="David" w:hint="cs"/>
          <w:szCs w:val="24"/>
          <w:rtl/>
        </w:rPr>
        <w:t xml:space="preserve"> מסויים</w:t>
      </w:r>
      <w:r w:rsidR="003111C2" w:rsidRPr="00D63A4C">
        <w:rPr>
          <w:rFonts w:ascii="Times New Roman" w:hAnsi="Times New Roman" w:cs="David" w:hint="cs"/>
          <w:szCs w:val="24"/>
          <w:rtl/>
        </w:rPr>
        <w:t xml:space="preserve"> זהה למשנהו, הרי שמדובר ב</w:t>
      </w:r>
      <w:r w:rsidR="003111C2" w:rsidRPr="00D63A4C">
        <w:rPr>
          <w:rFonts w:ascii="Times New Roman" w:hAnsi="Times New Roman" w:cs="David" w:hint="cs"/>
          <w:b/>
          <w:bCs/>
          <w:szCs w:val="24"/>
          <w:rtl/>
        </w:rPr>
        <w:t>עותק</w:t>
      </w:r>
      <w:r w:rsidR="003644F4" w:rsidRPr="00D63A4C">
        <w:rPr>
          <w:rFonts w:ascii="Times New Roman" w:hAnsi="Times New Roman" w:cs="David" w:hint="cs"/>
          <w:b/>
          <w:bCs/>
          <w:szCs w:val="24"/>
          <w:rtl/>
        </w:rPr>
        <w:t xml:space="preserve"> </w:t>
      </w:r>
      <w:r w:rsidR="003644F4" w:rsidRPr="00D63A4C">
        <w:rPr>
          <w:rFonts w:ascii="Times New Roman" w:hAnsi="Times New Roman" w:cs="David" w:hint="cs"/>
          <w:szCs w:val="24"/>
          <w:rtl/>
        </w:rPr>
        <w:t>(</w:t>
      </w:r>
      <w:r w:rsidR="003644F4" w:rsidRPr="00D63A4C">
        <w:rPr>
          <w:rFonts w:ascii="Times New Roman" w:hAnsi="Times New Roman" w:cs="David"/>
          <w:szCs w:val="24"/>
        </w:rPr>
        <w:t>duplicate</w:t>
      </w:r>
      <w:r w:rsidR="003644F4" w:rsidRPr="00D63A4C">
        <w:rPr>
          <w:rFonts w:ascii="Times New Roman" w:hAnsi="Times New Roman" w:cs="David" w:hint="cs"/>
          <w:szCs w:val="24"/>
          <w:rtl/>
        </w:rPr>
        <w:t>)</w:t>
      </w:r>
      <w:r w:rsidR="00155DC9">
        <w:rPr>
          <w:rFonts w:ascii="Times New Roman" w:hAnsi="Times New Roman" w:cs="David" w:hint="cs"/>
          <w:szCs w:val="24"/>
          <w:rtl/>
        </w:rPr>
        <w:t>, ולא בגרסה נוספת</w:t>
      </w:r>
      <w:r w:rsidR="00BA2C7C" w:rsidRPr="00D63A4C">
        <w:rPr>
          <w:rFonts w:ascii="Times New Roman" w:hAnsi="Times New Roman" w:cs="David" w:hint="cs"/>
          <w:szCs w:val="24"/>
          <w:rtl/>
        </w:rPr>
        <w:t>.</w:t>
      </w:r>
      <w:r w:rsidR="00E905FB" w:rsidRPr="00D63A4C">
        <w:rPr>
          <w:rFonts w:ascii="Times New Roman" w:hAnsi="Times New Roman" w:cs="David" w:hint="cs"/>
          <w:szCs w:val="24"/>
          <w:rtl/>
        </w:rPr>
        <w:t xml:space="preserve"> </w:t>
      </w:r>
      <w:r>
        <w:rPr>
          <w:rFonts w:ascii="Times New Roman" w:hAnsi="Times New Roman" w:cs="David" w:hint="cs"/>
          <w:b/>
          <w:bCs/>
          <w:szCs w:val="24"/>
          <w:rtl/>
        </w:rPr>
        <w:t>טיפוס</w:t>
      </w:r>
      <w:r w:rsidR="00887CA5" w:rsidRPr="00D63A4C">
        <w:rPr>
          <w:rFonts w:ascii="Times New Roman" w:hAnsi="Times New Roman" w:cs="David" w:hint="cs"/>
          <w:szCs w:val="24"/>
          <w:rtl/>
        </w:rPr>
        <w:t xml:space="preserve"> (</w:t>
      </w:r>
      <w:r w:rsidR="003B451B">
        <w:rPr>
          <w:rFonts w:ascii="Times New Roman" w:hAnsi="Times New Roman" w:cs="David"/>
          <w:szCs w:val="24"/>
        </w:rPr>
        <w:t>tale-</w:t>
      </w:r>
      <w:r>
        <w:rPr>
          <w:rFonts w:ascii="Times New Roman" w:hAnsi="Times New Roman" w:cs="David"/>
          <w:szCs w:val="24"/>
        </w:rPr>
        <w:t>type</w:t>
      </w:r>
      <w:r w:rsidR="00887CA5" w:rsidRPr="00D63A4C">
        <w:rPr>
          <w:rFonts w:ascii="Times New Roman" w:hAnsi="Times New Roman" w:cs="David" w:hint="cs"/>
          <w:szCs w:val="24"/>
          <w:rtl/>
        </w:rPr>
        <w:t>) ה</w:t>
      </w:r>
      <w:r>
        <w:rPr>
          <w:rFonts w:ascii="Times New Roman" w:hAnsi="Times New Roman" w:cs="David" w:hint="cs"/>
          <w:szCs w:val="24"/>
          <w:rtl/>
        </w:rPr>
        <w:t>וא כינוי לקבוצת גרסאות ש</w:t>
      </w:r>
      <w:r w:rsidR="00887CA5" w:rsidRPr="00D63A4C">
        <w:rPr>
          <w:rFonts w:ascii="Times New Roman" w:hAnsi="Times New Roman" w:cs="David" w:hint="cs"/>
          <w:szCs w:val="24"/>
          <w:rtl/>
        </w:rPr>
        <w:t>ניכר בהן כי השתלשלו זו מזו, או שלכולן מקור</w:t>
      </w:r>
      <w:r>
        <w:rPr>
          <w:rFonts w:ascii="Times New Roman" w:hAnsi="Times New Roman" w:cs="David" w:hint="cs"/>
          <w:szCs w:val="24"/>
          <w:rtl/>
        </w:rPr>
        <w:t xml:space="preserve"> אחד</w:t>
      </w:r>
      <w:r w:rsidR="00887CA5" w:rsidRPr="00D63A4C">
        <w:rPr>
          <w:rFonts w:ascii="Times New Roman" w:hAnsi="Times New Roman" w:cs="David" w:hint="cs"/>
          <w:szCs w:val="24"/>
          <w:rtl/>
        </w:rPr>
        <w:t xml:space="preserve"> משותף. </w:t>
      </w:r>
      <w:r w:rsidR="00AE57D4">
        <w:rPr>
          <w:rFonts w:ascii="Times New Roman" w:hAnsi="Times New Roman" w:cs="David" w:hint="cs"/>
          <w:szCs w:val="24"/>
          <w:rtl/>
        </w:rPr>
        <w:t xml:space="preserve">שני הטיפוסים של </w:t>
      </w:r>
      <w:r w:rsidR="00DE2A6A">
        <w:rPr>
          <w:rFonts w:ascii="Times New Roman" w:hAnsi="Times New Roman" w:cs="David" w:hint="cs"/>
          <w:szCs w:val="24"/>
          <w:rtl/>
        </w:rPr>
        <w:t>מיתוס</w:t>
      </w:r>
      <w:r w:rsidR="00887CA5" w:rsidRPr="00D63A4C">
        <w:rPr>
          <w:rFonts w:ascii="Times New Roman" w:hAnsi="Times New Roman" w:cs="David" w:hint="cs"/>
          <w:szCs w:val="24"/>
          <w:rtl/>
        </w:rPr>
        <w:t xml:space="preserve"> "אל הירח ופרתו" </w:t>
      </w:r>
      <w:r w:rsidR="00155DC9">
        <w:rPr>
          <w:rFonts w:ascii="Times New Roman" w:hAnsi="Times New Roman" w:cs="David" w:hint="cs"/>
          <w:szCs w:val="24"/>
          <w:rtl/>
        </w:rPr>
        <w:t>יכונו בפשטות</w:t>
      </w:r>
      <w:r w:rsidR="00887CA5" w:rsidRPr="00D63A4C">
        <w:rPr>
          <w:rFonts w:ascii="Times New Roman" w:hAnsi="Times New Roman" w:cs="David" w:hint="cs"/>
          <w:szCs w:val="24"/>
          <w:rtl/>
        </w:rPr>
        <w:t xml:space="preserve"> </w:t>
      </w:r>
      <w:r w:rsidR="00155DC9">
        <w:rPr>
          <w:rFonts w:ascii="Times New Roman" w:hAnsi="Times New Roman" w:cs="David" w:hint="cs"/>
          <w:szCs w:val="24"/>
          <w:rtl/>
        </w:rPr>
        <w:t>טיפוס</w:t>
      </w:r>
      <w:r w:rsidR="00887CA5" w:rsidRPr="00D63A4C">
        <w:rPr>
          <w:rFonts w:ascii="Times New Roman" w:hAnsi="Times New Roman" w:cs="David" w:hint="cs"/>
          <w:szCs w:val="24"/>
          <w:rtl/>
        </w:rPr>
        <w:t xml:space="preserve"> </w:t>
      </w:r>
      <w:r w:rsidR="00887CA5" w:rsidRPr="00D63A4C">
        <w:rPr>
          <w:rFonts w:ascii="Times New Roman" w:hAnsi="Times New Roman" w:cs="David" w:hint="cs"/>
          <w:szCs w:val="24"/>
        </w:rPr>
        <w:t>A</w:t>
      </w:r>
      <w:r w:rsidR="00887CA5" w:rsidRPr="00D63A4C">
        <w:rPr>
          <w:rFonts w:ascii="Times New Roman" w:hAnsi="Times New Roman" w:cs="David" w:hint="cs"/>
          <w:szCs w:val="24"/>
          <w:rtl/>
        </w:rPr>
        <w:t xml:space="preserve"> ו</w:t>
      </w:r>
      <w:r w:rsidR="00155DC9">
        <w:rPr>
          <w:rFonts w:ascii="Times New Roman" w:hAnsi="Times New Roman" w:cs="David" w:hint="cs"/>
          <w:szCs w:val="24"/>
          <w:rtl/>
        </w:rPr>
        <w:t>טיפוס</w:t>
      </w:r>
      <w:r w:rsidR="00887CA5" w:rsidRPr="00D63A4C">
        <w:rPr>
          <w:rFonts w:ascii="Times New Roman" w:hAnsi="Times New Roman" w:cs="David" w:hint="cs"/>
          <w:szCs w:val="24"/>
          <w:rtl/>
        </w:rPr>
        <w:t xml:space="preserve"> </w:t>
      </w:r>
      <w:r w:rsidR="00887CA5" w:rsidRPr="00D63A4C">
        <w:rPr>
          <w:rFonts w:ascii="Times New Roman" w:hAnsi="Times New Roman" w:cs="David" w:hint="cs"/>
          <w:szCs w:val="24"/>
        </w:rPr>
        <w:t>B</w:t>
      </w:r>
      <w:r w:rsidR="00A44C2B">
        <w:rPr>
          <w:rFonts w:ascii="Times New Roman" w:hAnsi="Times New Roman" w:cs="David" w:hint="cs"/>
          <w:szCs w:val="24"/>
          <w:rtl/>
        </w:rPr>
        <w:t>.</w:t>
      </w:r>
      <w:r w:rsidR="00887CA5" w:rsidRPr="00D63A4C">
        <w:rPr>
          <w:rFonts w:ascii="Times New Roman" w:hAnsi="Times New Roman" w:cs="David" w:hint="cs"/>
          <w:szCs w:val="24"/>
          <w:rtl/>
        </w:rPr>
        <w:t xml:space="preserve"> </w:t>
      </w:r>
      <w:r w:rsidR="00694E36" w:rsidRPr="00D63A4C">
        <w:rPr>
          <w:rFonts w:ascii="Times New Roman" w:hAnsi="Times New Roman" w:cs="David" w:hint="cs"/>
          <w:szCs w:val="24"/>
          <w:rtl/>
        </w:rPr>
        <w:t>מיספור ה</w:t>
      </w:r>
      <w:r w:rsidR="00155DC9">
        <w:rPr>
          <w:rFonts w:ascii="Times New Roman" w:hAnsi="Times New Roman" w:cs="David" w:hint="cs"/>
          <w:szCs w:val="24"/>
          <w:rtl/>
        </w:rPr>
        <w:t>גרסאות</w:t>
      </w:r>
      <w:r w:rsidR="0071279D" w:rsidRPr="00D63A4C">
        <w:rPr>
          <w:rFonts w:ascii="Times New Roman" w:hAnsi="Times New Roman" w:cs="David" w:hint="cs"/>
          <w:szCs w:val="24"/>
          <w:rtl/>
        </w:rPr>
        <w:t xml:space="preserve"> </w:t>
      </w:r>
      <w:r w:rsidR="00155DC9">
        <w:rPr>
          <w:rFonts w:ascii="Times New Roman" w:hAnsi="Times New Roman" w:cs="David" w:hint="cs"/>
          <w:szCs w:val="24"/>
          <w:rtl/>
        </w:rPr>
        <w:t>המשתייכות לכל אחד מטיפוסים אלו</w:t>
      </w:r>
      <w:r w:rsidR="00570523" w:rsidRPr="00D63A4C">
        <w:rPr>
          <w:rFonts w:ascii="Times New Roman" w:hAnsi="Times New Roman" w:cs="David" w:hint="cs"/>
          <w:szCs w:val="24"/>
          <w:rtl/>
        </w:rPr>
        <w:t xml:space="preserve"> </w:t>
      </w:r>
      <w:r w:rsidR="00AE57D4">
        <w:rPr>
          <w:rFonts w:ascii="Times New Roman" w:hAnsi="Times New Roman" w:cs="David" w:hint="cs"/>
          <w:szCs w:val="24"/>
          <w:rtl/>
        </w:rPr>
        <w:t>יי</w:t>
      </w:r>
      <w:r w:rsidR="00032AEA" w:rsidRPr="00D63A4C">
        <w:rPr>
          <w:rFonts w:ascii="Times New Roman" w:hAnsi="Times New Roman" w:cs="David" w:hint="cs"/>
          <w:szCs w:val="24"/>
          <w:rtl/>
        </w:rPr>
        <w:t>קבע</w:t>
      </w:r>
      <w:r w:rsidR="00887CA5" w:rsidRPr="00D63A4C">
        <w:rPr>
          <w:rFonts w:ascii="Times New Roman" w:hAnsi="Times New Roman" w:cs="David" w:hint="cs"/>
          <w:szCs w:val="24"/>
          <w:rtl/>
        </w:rPr>
        <w:t xml:space="preserve"> על פי סדר העלאתן על הכתב (</w:t>
      </w:r>
      <w:r w:rsidR="007D3BA4" w:rsidRPr="00D63A4C">
        <w:rPr>
          <w:rFonts w:ascii="Times New Roman" w:hAnsi="Times New Roman" w:cs="David" w:hint="cs"/>
          <w:szCs w:val="24"/>
          <w:rtl/>
        </w:rPr>
        <w:t>כש-</w:t>
      </w:r>
      <w:r w:rsidR="00887CA5" w:rsidRPr="00D63A4C">
        <w:rPr>
          <w:rFonts w:ascii="Times New Roman" w:hAnsi="Times New Roman" w:cs="David" w:hint="cs"/>
          <w:szCs w:val="24"/>
        </w:rPr>
        <w:t>A</w:t>
      </w:r>
      <w:r w:rsidR="00887CA5" w:rsidRPr="00D63A4C">
        <w:rPr>
          <w:rFonts w:ascii="Times New Roman" w:hAnsi="Times New Roman" w:cs="David"/>
          <w:szCs w:val="24"/>
        </w:rPr>
        <w:t>1</w:t>
      </w:r>
      <w:r w:rsidR="00694E36" w:rsidRPr="00D63A4C">
        <w:rPr>
          <w:rFonts w:ascii="Times New Roman" w:hAnsi="Times New Roman" w:cs="David" w:hint="cs"/>
          <w:szCs w:val="24"/>
          <w:rtl/>
        </w:rPr>
        <w:t>, לדוגמא,</w:t>
      </w:r>
      <w:r w:rsidR="00887CA5" w:rsidRPr="00D63A4C">
        <w:rPr>
          <w:rFonts w:ascii="Times New Roman" w:hAnsi="Times New Roman" w:cs="David" w:hint="cs"/>
          <w:szCs w:val="24"/>
          <w:rtl/>
        </w:rPr>
        <w:t xml:space="preserve"> נחשבת ל</w:t>
      </w:r>
      <w:r w:rsidR="00E06787">
        <w:rPr>
          <w:rFonts w:ascii="Times New Roman" w:hAnsi="Times New Roman" w:cs="David" w:hint="cs"/>
          <w:szCs w:val="24"/>
          <w:rtl/>
        </w:rPr>
        <w:t>גרסה</w:t>
      </w:r>
      <w:r w:rsidR="00887CA5" w:rsidRPr="00D63A4C">
        <w:rPr>
          <w:rFonts w:ascii="Times New Roman" w:hAnsi="Times New Roman" w:cs="David" w:hint="cs"/>
          <w:szCs w:val="24"/>
          <w:rtl/>
        </w:rPr>
        <w:t xml:space="preserve"> המוקדמת ביותר שבידי</w:t>
      </w:r>
      <w:r w:rsidR="007D3BA4" w:rsidRPr="00D63A4C">
        <w:rPr>
          <w:rFonts w:ascii="Times New Roman" w:hAnsi="Times New Roman" w:cs="David" w:hint="cs"/>
          <w:szCs w:val="24"/>
          <w:rtl/>
        </w:rPr>
        <w:t>נו השייכת ל</w:t>
      </w:r>
      <w:r w:rsidR="00155DC9">
        <w:rPr>
          <w:rFonts w:ascii="Times New Roman" w:hAnsi="Times New Roman" w:cs="David" w:hint="cs"/>
          <w:szCs w:val="24"/>
          <w:rtl/>
        </w:rPr>
        <w:t>טיפוס</w:t>
      </w:r>
      <w:r w:rsidR="007D3BA4" w:rsidRPr="00D63A4C">
        <w:rPr>
          <w:rFonts w:ascii="Times New Roman" w:hAnsi="Times New Roman" w:cs="David" w:hint="cs"/>
          <w:szCs w:val="24"/>
          <w:rtl/>
        </w:rPr>
        <w:t xml:space="preserve"> </w:t>
      </w:r>
      <w:r w:rsidR="007D3BA4" w:rsidRPr="00D63A4C">
        <w:rPr>
          <w:rFonts w:ascii="Times New Roman" w:hAnsi="Times New Roman" w:cs="David" w:hint="cs"/>
          <w:szCs w:val="24"/>
        </w:rPr>
        <w:t>A</w:t>
      </w:r>
      <w:r w:rsidR="007D3BA4" w:rsidRPr="00D63A4C">
        <w:rPr>
          <w:rFonts w:ascii="Times New Roman" w:hAnsi="Times New Roman" w:cs="David" w:hint="cs"/>
          <w:szCs w:val="24"/>
          <w:rtl/>
        </w:rPr>
        <w:t>). מיספור זה אינו מלמד על קדימותו של הנראטיב המשתקף ב</w:t>
      </w:r>
      <w:r w:rsidR="00E06787">
        <w:rPr>
          <w:rFonts w:ascii="Times New Roman" w:hAnsi="Times New Roman" w:cs="David" w:hint="cs"/>
          <w:szCs w:val="24"/>
          <w:rtl/>
        </w:rPr>
        <w:t>גרסה</w:t>
      </w:r>
      <w:r w:rsidR="007D3BA4" w:rsidRPr="00D63A4C">
        <w:rPr>
          <w:rFonts w:ascii="Times New Roman" w:hAnsi="Times New Roman" w:cs="David" w:hint="cs"/>
          <w:szCs w:val="24"/>
          <w:rtl/>
        </w:rPr>
        <w:t xml:space="preserve"> מסויימת, אלא רק על קדימות </w:t>
      </w:r>
      <w:r w:rsidR="001F621B" w:rsidRPr="00D63A4C">
        <w:rPr>
          <w:rFonts w:ascii="Times New Roman" w:hAnsi="Times New Roman" w:cs="David" w:hint="cs"/>
          <w:szCs w:val="24"/>
          <w:rtl/>
        </w:rPr>
        <w:t xml:space="preserve">הלוח שבו נכתבה </w:t>
      </w:r>
      <w:r w:rsidR="00155DC9">
        <w:rPr>
          <w:rFonts w:ascii="Times New Roman" w:hAnsi="Times New Roman" w:cs="David" w:hint="cs"/>
          <w:szCs w:val="24"/>
          <w:rtl/>
        </w:rPr>
        <w:t xml:space="preserve">גרסה </w:t>
      </w:r>
      <w:r w:rsidR="001F621B" w:rsidRPr="00D63A4C">
        <w:rPr>
          <w:rFonts w:ascii="Times New Roman" w:hAnsi="Times New Roman" w:cs="David" w:hint="cs"/>
          <w:szCs w:val="24"/>
          <w:rtl/>
        </w:rPr>
        <w:t>זו</w:t>
      </w:r>
      <w:r w:rsidR="007D3BA4" w:rsidRPr="00D63A4C">
        <w:rPr>
          <w:rFonts w:ascii="Times New Roman" w:hAnsi="Times New Roman" w:cs="David" w:hint="cs"/>
          <w:szCs w:val="24"/>
          <w:rtl/>
        </w:rPr>
        <w:t>, ביחס למשנהו</w:t>
      </w:r>
      <w:r w:rsidR="00694E36" w:rsidRPr="00D63A4C">
        <w:rPr>
          <w:rFonts w:ascii="Times New Roman" w:hAnsi="Times New Roman" w:cs="David" w:hint="cs"/>
          <w:szCs w:val="24"/>
          <w:rtl/>
        </w:rPr>
        <w:t>.</w:t>
      </w:r>
      <w:r w:rsidR="007D3BA4" w:rsidRPr="00D63A4C">
        <w:rPr>
          <w:rFonts w:ascii="Times New Roman" w:hAnsi="Times New Roman" w:cs="David" w:hint="cs"/>
          <w:szCs w:val="24"/>
          <w:rtl/>
        </w:rPr>
        <w:t xml:space="preserve"> אם </w:t>
      </w:r>
      <w:r w:rsidR="00155DC9">
        <w:rPr>
          <w:rFonts w:ascii="Times New Roman" w:hAnsi="Times New Roman" w:cs="David" w:hint="cs"/>
          <w:szCs w:val="24"/>
          <w:rtl/>
        </w:rPr>
        <w:t>נכתבו כמה גרסאות</w:t>
      </w:r>
      <w:r w:rsidR="007D3BA4" w:rsidRPr="00D63A4C">
        <w:rPr>
          <w:rFonts w:ascii="Times New Roman" w:hAnsi="Times New Roman" w:cs="David" w:hint="cs"/>
          <w:szCs w:val="24"/>
          <w:rtl/>
        </w:rPr>
        <w:t xml:space="preserve"> על אותו לוח, </w:t>
      </w:r>
      <w:r w:rsidR="00694E36" w:rsidRPr="00D63A4C">
        <w:rPr>
          <w:rFonts w:ascii="Times New Roman" w:hAnsi="Times New Roman" w:cs="David" w:hint="cs"/>
          <w:szCs w:val="24"/>
          <w:rtl/>
        </w:rPr>
        <w:t xml:space="preserve">או </w:t>
      </w:r>
      <w:r w:rsidR="00155DC9">
        <w:rPr>
          <w:rFonts w:ascii="Times New Roman" w:hAnsi="Times New Roman" w:cs="David" w:hint="cs"/>
          <w:szCs w:val="24"/>
          <w:rtl/>
        </w:rPr>
        <w:t xml:space="preserve">שמתועדים </w:t>
      </w:r>
      <w:r w:rsidR="00694E36" w:rsidRPr="00D63A4C">
        <w:rPr>
          <w:rFonts w:ascii="Times New Roman" w:hAnsi="Times New Roman" w:cs="David" w:hint="cs"/>
          <w:szCs w:val="24"/>
          <w:rtl/>
        </w:rPr>
        <w:t xml:space="preserve">כמה </w:t>
      </w:r>
      <w:r w:rsidR="001F621B" w:rsidRPr="00D63A4C">
        <w:rPr>
          <w:rFonts w:ascii="Times New Roman" w:hAnsi="Times New Roman" w:cs="David" w:hint="cs"/>
          <w:szCs w:val="24"/>
          <w:rtl/>
        </w:rPr>
        <w:t>לוחות</w:t>
      </w:r>
      <w:r w:rsidR="00694E36" w:rsidRPr="00D63A4C">
        <w:rPr>
          <w:rFonts w:ascii="Times New Roman" w:hAnsi="Times New Roman" w:cs="David" w:hint="cs"/>
          <w:szCs w:val="24"/>
          <w:rtl/>
        </w:rPr>
        <w:t xml:space="preserve"> בני אותו זמן</w:t>
      </w:r>
      <w:r w:rsidR="00155DC9">
        <w:rPr>
          <w:rFonts w:ascii="Times New Roman" w:hAnsi="Times New Roman" w:cs="David" w:hint="cs"/>
          <w:szCs w:val="24"/>
          <w:rtl/>
        </w:rPr>
        <w:t>,</w:t>
      </w:r>
      <w:r w:rsidR="00694E36" w:rsidRPr="00D63A4C">
        <w:rPr>
          <w:rFonts w:ascii="Times New Roman" w:hAnsi="Times New Roman" w:cs="David" w:hint="cs"/>
          <w:szCs w:val="24"/>
          <w:rtl/>
        </w:rPr>
        <w:t xml:space="preserve"> ממוספרת ה</w:t>
      </w:r>
      <w:r w:rsidR="00155DC9">
        <w:rPr>
          <w:rFonts w:ascii="Times New Roman" w:hAnsi="Times New Roman" w:cs="David" w:hint="cs"/>
          <w:szCs w:val="24"/>
          <w:rtl/>
        </w:rPr>
        <w:t>גרס</w:t>
      </w:r>
      <w:r w:rsidR="00694E36" w:rsidRPr="00D63A4C">
        <w:rPr>
          <w:rFonts w:ascii="Times New Roman" w:hAnsi="Times New Roman" w:cs="David" w:hint="cs"/>
          <w:szCs w:val="24"/>
          <w:rtl/>
        </w:rPr>
        <w:t xml:space="preserve">ה על פי סדר הופעתה במאמר זה. </w:t>
      </w:r>
      <w:r w:rsidR="00155DC9">
        <w:rPr>
          <w:rFonts w:ascii="Times New Roman" w:hAnsi="Times New Roman" w:cs="David" w:hint="cs"/>
          <w:szCs w:val="24"/>
          <w:rtl/>
        </w:rPr>
        <w:t xml:space="preserve">להלן הגרסאות השונות שיידונו במאמר, מחולקות על פי טיפוסים </w:t>
      </w:r>
      <w:r w:rsidR="00155DC9">
        <w:rPr>
          <w:rFonts w:ascii="Times New Roman" w:hAnsi="Times New Roman" w:cs="David"/>
          <w:szCs w:val="24"/>
        </w:rPr>
        <w:t>A</w:t>
      </w:r>
      <w:r w:rsidR="00155DC9">
        <w:rPr>
          <w:rFonts w:ascii="Times New Roman" w:hAnsi="Times New Roman" w:cs="David" w:hint="cs"/>
          <w:szCs w:val="24"/>
          <w:rtl/>
        </w:rPr>
        <w:t xml:space="preserve"> ו-</w:t>
      </w:r>
      <w:r w:rsidR="00155DC9">
        <w:rPr>
          <w:rFonts w:ascii="Times New Roman" w:hAnsi="Times New Roman" w:cs="David"/>
          <w:szCs w:val="24"/>
        </w:rPr>
        <w:t>B</w:t>
      </w:r>
      <w:r w:rsidR="00155DC9">
        <w:rPr>
          <w:rFonts w:ascii="Times New Roman" w:hAnsi="Times New Roman" w:cs="David" w:hint="cs"/>
          <w:szCs w:val="24"/>
          <w:rtl/>
        </w:rPr>
        <w:t>.</w:t>
      </w:r>
    </w:p>
    <w:tbl>
      <w:tblPr>
        <w:tblStyle w:val="TableGrid"/>
        <w:bidiVisual/>
        <w:tblW w:w="8108" w:type="dxa"/>
        <w:tblInd w:w="1164" w:type="dxa"/>
        <w:tblLook w:val="04A0" w:firstRow="1" w:lastRow="0" w:firstColumn="1" w:lastColumn="0" w:noHBand="0" w:noVBand="1"/>
      </w:tblPr>
      <w:tblGrid>
        <w:gridCol w:w="1845"/>
        <w:gridCol w:w="1598"/>
        <w:gridCol w:w="3915"/>
        <w:gridCol w:w="750"/>
      </w:tblGrid>
      <w:tr w:rsidR="00CE7788" w:rsidTr="003B451B">
        <w:tc>
          <w:tcPr>
            <w:tcW w:w="1845" w:type="dxa"/>
          </w:tcPr>
          <w:p w:rsidR="00CE7788" w:rsidRPr="002C63E0" w:rsidRDefault="00DE2A6A" w:rsidP="00DC1B59">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P</w:t>
            </w:r>
            <w:r w:rsidR="00CE7788" w:rsidRPr="002C63E0">
              <w:rPr>
                <w:rFonts w:ascii="Times New Roman" w:hAnsi="Times New Roman" w:cs="David"/>
                <w:sz w:val="20"/>
                <w:szCs w:val="20"/>
                <w:highlight w:val="cyan"/>
              </w:rPr>
              <w:t>eriod</w:t>
            </w:r>
          </w:p>
        </w:tc>
        <w:tc>
          <w:tcPr>
            <w:tcW w:w="1598" w:type="dxa"/>
          </w:tcPr>
          <w:p w:rsidR="00CE7788" w:rsidRPr="002C63E0" w:rsidRDefault="00CE7788" w:rsidP="00DC1B59">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provenance</w:t>
            </w:r>
          </w:p>
        </w:tc>
        <w:tc>
          <w:tcPr>
            <w:tcW w:w="3915" w:type="dxa"/>
          </w:tcPr>
          <w:p w:rsidR="00CE7788" w:rsidRPr="002C63E0" w:rsidRDefault="00CE7788" w:rsidP="00DC1B59">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Edition</w:t>
            </w:r>
            <w:r w:rsidR="00F421C6" w:rsidRPr="002C63E0">
              <w:rPr>
                <w:rFonts w:ascii="Times New Roman" w:hAnsi="Times New Roman" w:cs="David"/>
                <w:sz w:val="20"/>
                <w:szCs w:val="20"/>
                <w:highlight w:val="cyan"/>
              </w:rPr>
              <w:t>/Copy</w:t>
            </w:r>
            <w:r w:rsidRPr="002C63E0">
              <w:rPr>
                <w:rFonts w:ascii="Times New Roman" w:hAnsi="Times New Roman" w:cs="David"/>
                <w:sz w:val="20"/>
                <w:szCs w:val="20"/>
                <w:highlight w:val="cyan"/>
              </w:rPr>
              <w:t>; Mus. Num.</w:t>
            </w:r>
            <w:r w:rsidR="00BE3796" w:rsidRPr="002C63E0">
              <w:rPr>
                <w:rStyle w:val="FootnoteReference"/>
                <w:rFonts w:ascii="Times New Roman" w:hAnsi="Times New Roman" w:cs="David"/>
                <w:sz w:val="20"/>
                <w:szCs w:val="20"/>
                <w:highlight w:val="cyan"/>
              </w:rPr>
              <w:footnoteReference w:id="7"/>
            </w:r>
          </w:p>
        </w:tc>
        <w:tc>
          <w:tcPr>
            <w:tcW w:w="750" w:type="dxa"/>
          </w:tcPr>
          <w:p w:rsidR="00CE7788" w:rsidRPr="002C63E0" w:rsidRDefault="00CE7788" w:rsidP="00DC1B59">
            <w:pPr>
              <w:spacing w:after="120"/>
              <w:rPr>
                <w:rFonts w:ascii="Times New Roman" w:hAnsi="Times New Roman" w:cs="David"/>
                <w:sz w:val="20"/>
                <w:szCs w:val="20"/>
                <w:highlight w:val="cyan"/>
                <w:rtl/>
              </w:rPr>
            </w:pPr>
            <w:r w:rsidRPr="002C63E0">
              <w:rPr>
                <w:rFonts w:ascii="Times New Roman" w:hAnsi="Times New Roman" w:cs="David"/>
                <w:sz w:val="20"/>
                <w:szCs w:val="20"/>
                <w:highlight w:val="cyan"/>
              </w:rPr>
              <w:t>sigla</w:t>
            </w:r>
          </w:p>
        </w:tc>
      </w:tr>
      <w:tr w:rsidR="00CE7788" w:rsidTr="003B451B">
        <w:tc>
          <w:tcPr>
            <w:tcW w:w="184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Middle Babylonian</w:t>
            </w:r>
          </w:p>
        </w:tc>
        <w:tc>
          <w:tcPr>
            <w:tcW w:w="1598"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Hattusa</w:t>
            </w:r>
          </w:p>
        </w:tc>
        <w:tc>
          <w:tcPr>
            <w:tcW w:w="391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i/>
                <w:iCs/>
                <w:sz w:val="20"/>
                <w:szCs w:val="20"/>
                <w:highlight w:val="cyan"/>
              </w:rPr>
              <w:t>KUB</w:t>
            </w:r>
            <w:r w:rsidRPr="002C63E0">
              <w:rPr>
                <w:rFonts w:ascii="Times New Roman" w:hAnsi="Times New Roman" w:cs="David"/>
                <w:sz w:val="20"/>
                <w:szCs w:val="20"/>
                <w:highlight w:val="cyan"/>
              </w:rPr>
              <w:t xml:space="preserve"> 4.13:6’-13’ (CTH 810)</w:t>
            </w:r>
          </w:p>
        </w:tc>
        <w:tc>
          <w:tcPr>
            <w:tcW w:w="750"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A1</w:t>
            </w:r>
          </w:p>
        </w:tc>
      </w:tr>
      <w:tr w:rsidR="00CE7788" w:rsidTr="003B451B">
        <w:tc>
          <w:tcPr>
            <w:tcW w:w="184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Middle Babylonian</w:t>
            </w:r>
          </w:p>
        </w:tc>
        <w:tc>
          <w:tcPr>
            <w:tcW w:w="1598"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Ugarit</w:t>
            </w:r>
          </w:p>
        </w:tc>
        <w:tc>
          <w:tcPr>
            <w:tcW w:w="391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RS 25.436:1’-10’</w:t>
            </w:r>
          </w:p>
        </w:tc>
        <w:tc>
          <w:tcPr>
            <w:tcW w:w="750"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A2</w:t>
            </w:r>
          </w:p>
        </w:tc>
      </w:tr>
      <w:tr w:rsidR="00CE7788" w:rsidTr="003B451B">
        <w:tc>
          <w:tcPr>
            <w:tcW w:w="184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Middle-Assyrian</w:t>
            </w:r>
          </w:p>
        </w:tc>
        <w:tc>
          <w:tcPr>
            <w:tcW w:w="1598"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Assyria</w:t>
            </w:r>
          </w:p>
        </w:tc>
        <w:tc>
          <w:tcPr>
            <w:tcW w:w="391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Lambert 1969</w:t>
            </w:r>
            <w:r w:rsidR="00DE2A6A" w:rsidRPr="002C63E0">
              <w:rPr>
                <w:rFonts w:ascii="Times New Roman" w:hAnsi="Times New Roman" w:cs="David"/>
                <w:sz w:val="20"/>
                <w:szCs w:val="20"/>
                <w:highlight w:val="cyan"/>
              </w:rPr>
              <w:t>,</w:t>
            </w:r>
            <w:r w:rsidRPr="002C63E0">
              <w:rPr>
                <w:rFonts w:ascii="Times New Roman" w:hAnsi="Times New Roman" w:cs="David"/>
                <w:sz w:val="20"/>
                <w:szCs w:val="20"/>
                <w:highlight w:val="cyan"/>
              </w:rPr>
              <w:t xml:space="preserve"> Pl. VI.:51-62 </w:t>
            </w:r>
          </w:p>
        </w:tc>
        <w:tc>
          <w:tcPr>
            <w:tcW w:w="750"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A3</w:t>
            </w:r>
          </w:p>
        </w:tc>
      </w:tr>
      <w:tr w:rsidR="00CE7788" w:rsidTr="003B451B">
        <w:tc>
          <w:tcPr>
            <w:tcW w:w="184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Middle-Assyrian</w:t>
            </w:r>
          </w:p>
        </w:tc>
        <w:tc>
          <w:tcPr>
            <w:tcW w:w="1598" w:type="dxa"/>
            <w:tcBorders>
              <w:bottom w:val="single" w:sz="4" w:space="0" w:color="auto"/>
            </w:tcBorders>
            <w:vAlign w:val="center"/>
          </w:tcPr>
          <w:p w:rsidR="00CE7788" w:rsidRPr="002C63E0" w:rsidRDefault="00CE7788" w:rsidP="006D2E0E">
            <w:pPr>
              <w:spacing w:after="120"/>
              <w:rPr>
                <w:rFonts w:ascii="Times New Roman" w:hAnsi="Times New Roman" w:cs="David"/>
                <w:szCs w:val="24"/>
                <w:highlight w:val="cyan"/>
                <w:rtl/>
              </w:rPr>
            </w:pPr>
            <w:proofErr w:type="spellStart"/>
            <w:r w:rsidRPr="002C63E0">
              <w:rPr>
                <w:rFonts w:ascii="Times New Roman" w:hAnsi="Times New Roman" w:cs="David"/>
                <w:sz w:val="20"/>
                <w:szCs w:val="20"/>
                <w:highlight w:val="cyan"/>
              </w:rPr>
              <w:t>Kalhu</w:t>
            </w:r>
            <w:proofErr w:type="spellEnd"/>
          </w:p>
        </w:tc>
        <w:tc>
          <w:tcPr>
            <w:tcW w:w="3915" w:type="dxa"/>
            <w:tcBorders>
              <w:bottom w:val="single"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Lambert 1965</w:t>
            </w:r>
            <w:r w:rsidR="00DE2A6A" w:rsidRPr="002C63E0">
              <w:rPr>
                <w:rFonts w:ascii="Times New Roman" w:hAnsi="Times New Roman" w:cs="David"/>
                <w:sz w:val="20"/>
                <w:szCs w:val="20"/>
                <w:highlight w:val="cyan"/>
              </w:rPr>
              <w:t xml:space="preserve">, </w:t>
            </w:r>
            <w:proofErr w:type="spellStart"/>
            <w:r w:rsidR="00DE2A6A" w:rsidRPr="002C63E0">
              <w:rPr>
                <w:rFonts w:ascii="Times New Roman" w:hAnsi="Times New Roman" w:cs="David"/>
                <w:sz w:val="20"/>
                <w:szCs w:val="20"/>
                <w:highlight w:val="cyan"/>
              </w:rPr>
              <w:t>obv</w:t>
            </w:r>
            <w:proofErr w:type="spellEnd"/>
            <w:r w:rsidR="00DE2A6A" w:rsidRPr="002C63E0">
              <w:rPr>
                <w:rFonts w:ascii="Times New Roman" w:hAnsi="Times New Roman" w:cs="David"/>
                <w:sz w:val="20"/>
                <w:szCs w:val="20"/>
                <w:highlight w:val="cyan"/>
              </w:rPr>
              <w:t>. 19-36</w:t>
            </w:r>
            <w:r w:rsidRPr="002C63E0">
              <w:rPr>
                <w:rFonts w:ascii="Times New Roman" w:hAnsi="Times New Roman" w:cs="David"/>
                <w:sz w:val="20"/>
                <w:szCs w:val="20"/>
                <w:highlight w:val="cyan"/>
              </w:rPr>
              <w:t>; Rm. 376</w:t>
            </w:r>
          </w:p>
        </w:tc>
        <w:tc>
          <w:tcPr>
            <w:tcW w:w="750"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A4</w:t>
            </w:r>
          </w:p>
        </w:tc>
      </w:tr>
      <w:tr w:rsidR="00CE7788" w:rsidTr="003B451B">
        <w:tc>
          <w:tcPr>
            <w:tcW w:w="1845" w:type="dxa"/>
            <w:vMerge w:val="restart"/>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Neo-Assyrian</w:t>
            </w:r>
          </w:p>
        </w:tc>
        <w:tc>
          <w:tcPr>
            <w:tcW w:w="1598" w:type="dxa"/>
            <w:tcBorders>
              <w:bottom w:val="dashSmallGap"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Assur</w:t>
            </w:r>
          </w:p>
        </w:tc>
        <w:tc>
          <w:tcPr>
            <w:tcW w:w="3915" w:type="dxa"/>
            <w:tcBorders>
              <w:bottom w:val="dashSmallGap"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i/>
                <w:iCs/>
                <w:sz w:val="20"/>
                <w:szCs w:val="20"/>
                <w:highlight w:val="cyan"/>
              </w:rPr>
              <w:t>BAM</w:t>
            </w:r>
            <w:r w:rsidR="008A3F96" w:rsidRPr="002C63E0">
              <w:rPr>
                <w:rFonts w:ascii="Times New Roman" w:hAnsi="Times New Roman" w:cs="David"/>
                <w:i/>
                <w:iCs/>
                <w:sz w:val="20"/>
                <w:szCs w:val="20"/>
                <w:highlight w:val="cyan"/>
              </w:rPr>
              <w:t xml:space="preserve"> </w:t>
            </w:r>
            <w:r w:rsidR="008A3F96" w:rsidRPr="002C63E0">
              <w:rPr>
                <w:rFonts w:ascii="Times New Roman" w:hAnsi="Times New Roman" w:cs="David"/>
                <w:sz w:val="20"/>
                <w:szCs w:val="20"/>
                <w:highlight w:val="cyan"/>
              </w:rPr>
              <w:t>3</w:t>
            </w:r>
            <w:r w:rsidRPr="002C63E0">
              <w:rPr>
                <w:rFonts w:ascii="Times New Roman" w:hAnsi="Times New Roman" w:cs="David"/>
                <w:sz w:val="20"/>
                <w:szCs w:val="20"/>
                <w:highlight w:val="cyan"/>
              </w:rPr>
              <w:t xml:space="preserve"> 248: III 10-35</w:t>
            </w:r>
            <w:r w:rsidR="00F421C6" w:rsidRPr="002C63E0">
              <w:rPr>
                <w:rFonts w:ascii="Times New Roman" w:hAnsi="Times New Roman" w:cs="David"/>
                <w:sz w:val="20"/>
                <w:szCs w:val="20"/>
                <w:highlight w:val="cyan"/>
              </w:rPr>
              <w:t>/</w:t>
            </w:r>
            <w:r w:rsidRPr="002C63E0">
              <w:rPr>
                <w:rFonts w:ascii="Times New Roman" w:hAnsi="Times New Roman" w:cs="David"/>
                <w:sz w:val="20"/>
                <w:szCs w:val="20"/>
                <w:highlight w:val="cyan"/>
              </w:rPr>
              <w:t xml:space="preserve"> </w:t>
            </w:r>
            <w:r w:rsidRPr="002C63E0">
              <w:rPr>
                <w:rFonts w:ascii="Times New Roman" w:hAnsi="Times New Roman" w:cs="David"/>
                <w:i/>
                <w:iCs/>
                <w:sz w:val="20"/>
                <w:szCs w:val="20"/>
                <w:highlight w:val="cyan"/>
              </w:rPr>
              <w:t>KAR</w:t>
            </w:r>
            <w:r w:rsidRPr="002C63E0">
              <w:rPr>
                <w:rFonts w:ascii="Times New Roman" w:hAnsi="Times New Roman" w:cs="David"/>
                <w:sz w:val="20"/>
                <w:szCs w:val="20"/>
                <w:highlight w:val="cyan"/>
              </w:rPr>
              <w:t xml:space="preserve"> 196; VAT 8869 </w:t>
            </w:r>
          </w:p>
        </w:tc>
        <w:tc>
          <w:tcPr>
            <w:tcW w:w="750" w:type="dxa"/>
            <w:vMerge w:val="restart"/>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A5</w:t>
            </w:r>
          </w:p>
        </w:tc>
      </w:tr>
      <w:tr w:rsidR="00CE7788" w:rsidTr="003B451B">
        <w:tc>
          <w:tcPr>
            <w:tcW w:w="1845" w:type="dxa"/>
            <w:vMerge/>
            <w:vAlign w:val="center"/>
          </w:tcPr>
          <w:p w:rsidR="00CE7788" w:rsidRPr="002C63E0" w:rsidRDefault="00CE7788" w:rsidP="006D2E0E">
            <w:pPr>
              <w:spacing w:after="120"/>
              <w:rPr>
                <w:rFonts w:ascii="Times New Roman" w:hAnsi="Times New Roman" w:cs="David"/>
                <w:szCs w:val="24"/>
                <w:highlight w:val="cyan"/>
                <w:rtl/>
              </w:rPr>
            </w:pPr>
          </w:p>
        </w:tc>
        <w:tc>
          <w:tcPr>
            <w:tcW w:w="1598" w:type="dxa"/>
            <w:tcBorders>
              <w:top w:val="dashSmallGap" w:sz="4" w:space="0" w:color="auto"/>
              <w:bottom w:val="single"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Nineveh</w:t>
            </w:r>
          </w:p>
        </w:tc>
        <w:tc>
          <w:tcPr>
            <w:tcW w:w="3915" w:type="dxa"/>
            <w:tcBorders>
              <w:top w:val="dashSmallGap" w:sz="4" w:space="0" w:color="auto"/>
              <w:bottom w:val="single"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i/>
                <w:iCs/>
                <w:sz w:val="20"/>
                <w:szCs w:val="20"/>
                <w:highlight w:val="cyan"/>
              </w:rPr>
              <w:t>AMT</w:t>
            </w:r>
            <w:r w:rsidRPr="002C63E0">
              <w:rPr>
                <w:rFonts w:ascii="Times New Roman" w:hAnsi="Times New Roman" w:cs="David"/>
                <w:sz w:val="20"/>
                <w:szCs w:val="20"/>
                <w:highlight w:val="cyan"/>
              </w:rPr>
              <w:t xml:space="preserve"> 67.1: III 1-25; K2413 +</w:t>
            </w:r>
          </w:p>
        </w:tc>
        <w:tc>
          <w:tcPr>
            <w:tcW w:w="750" w:type="dxa"/>
            <w:vMerge/>
            <w:vAlign w:val="center"/>
          </w:tcPr>
          <w:p w:rsidR="00CE7788" w:rsidRPr="002C63E0" w:rsidRDefault="00CE7788" w:rsidP="006D2E0E">
            <w:pPr>
              <w:spacing w:after="120"/>
              <w:rPr>
                <w:rFonts w:ascii="Times New Roman" w:hAnsi="Times New Roman" w:cs="David"/>
                <w:szCs w:val="24"/>
                <w:highlight w:val="cyan"/>
                <w:rtl/>
              </w:rPr>
            </w:pPr>
          </w:p>
        </w:tc>
      </w:tr>
      <w:tr w:rsidR="00CE7788" w:rsidTr="003B451B">
        <w:tc>
          <w:tcPr>
            <w:tcW w:w="1845" w:type="dxa"/>
            <w:vMerge w:val="restart"/>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Neo-Assyrian</w:t>
            </w:r>
          </w:p>
        </w:tc>
        <w:tc>
          <w:tcPr>
            <w:tcW w:w="1598" w:type="dxa"/>
            <w:tcBorders>
              <w:bottom w:val="dashSmallGap"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Assur</w:t>
            </w:r>
          </w:p>
        </w:tc>
        <w:tc>
          <w:tcPr>
            <w:tcW w:w="3915" w:type="dxa"/>
            <w:tcBorders>
              <w:bottom w:val="dashSmallGap"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i/>
                <w:iCs/>
                <w:sz w:val="20"/>
                <w:szCs w:val="20"/>
                <w:highlight w:val="cyan"/>
              </w:rPr>
              <w:t>BAM</w:t>
            </w:r>
            <w:r w:rsidRPr="002C63E0">
              <w:rPr>
                <w:rFonts w:ascii="Times New Roman" w:hAnsi="Times New Roman" w:cs="David"/>
                <w:sz w:val="20"/>
                <w:szCs w:val="20"/>
                <w:highlight w:val="cyan"/>
              </w:rPr>
              <w:t xml:space="preserve"> </w:t>
            </w:r>
            <w:r w:rsidR="008A3F96" w:rsidRPr="002C63E0">
              <w:rPr>
                <w:rFonts w:ascii="Times New Roman" w:hAnsi="Times New Roman" w:cs="David"/>
                <w:sz w:val="20"/>
                <w:szCs w:val="20"/>
                <w:highlight w:val="cyan"/>
              </w:rPr>
              <w:t xml:space="preserve">3 </w:t>
            </w:r>
            <w:r w:rsidRPr="002C63E0">
              <w:rPr>
                <w:rFonts w:ascii="Times New Roman" w:hAnsi="Times New Roman" w:cs="David"/>
                <w:sz w:val="20"/>
                <w:szCs w:val="20"/>
                <w:highlight w:val="cyan"/>
              </w:rPr>
              <w:t>248: III 36-43</w:t>
            </w:r>
            <w:r w:rsidR="008A3F96" w:rsidRPr="002C63E0">
              <w:rPr>
                <w:rFonts w:ascii="Times New Roman" w:hAnsi="Times New Roman" w:cs="David"/>
                <w:sz w:val="20"/>
                <w:szCs w:val="20"/>
                <w:highlight w:val="cyan"/>
              </w:rPr>
              <w:t>; VAT 8869</w:t>
            </w:r>
          </w:p>
        </w:tc>
        <w:tc>
          <w:tcPr>
            <w:tcW w:w="750" w:type="dxa"/>
            <w:vMerge w:val="restart"/>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A6</w:t>
            </w:r>
          </w:p>
        </w:tc>
      </w:tr>
      <w:tr w:rsidR="00CE7788" w:rsidTr="003B451B">
        <w:tc>
          <w:tcPr>
            <w:tcW w:w="1845" w:type="dxa"/>
            <w:vMerge/>
            <w:vAlign w:val="center"/>
          </w:tcPr>
          <w:p w:rsidR="00CE7788" w:rsidRPr="002C63E0" w:rsidRDefault="00CE7788" w:rsidP="006D2E0E">
            <w:pPr>
              <w:spacing w:after="120"/>
              <w:rPr>
                <w:rFonts w:ascii="Times New Roman" w:hAnsi="Times New Roman" w:cs="David"/>
                <w:szCs w:val="24"/>
                <w:highlight w:val="cyan"/>
                <w:rtl/>
              </w:rPr>
            </w:pPr>
          </w:p>
        </w:tc>
        <w:tc>
          <w:tcPr>
            <w:tcW w:w="1598" w:type="dxa"/>
            <w:tcBorders>
              <w:top w:val="dashSmallGap" w:sz="4" w:space="0" w:color="auto"/>
            </w:tcBorders>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Nineveh</w:t>
            </w:r>
          </w:p>
        </w:tc>
        <w:tc>
          <w:tcPr>
            <w:tcW w:w="3915" w:type="dxa"/>
            <w:tcBorders>
              <w:top w:val="dashSmallGap"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i/>
                <w:iCs/>
                <w:sz w:val="20"/>
                <w:szCs w:val="20"/>
                <w:highlight w:val="cyan"/>
              </w:rPr>
              <w:t>AMT</w:t>
            </w:r>
            <w:r w:rsidRPr="002C63E0">
              <w:rPr>
                <w:rFonts w:ascii="Times New Roman" w:hAnsi="Times New Roman" w:cs="David"/>
                <w:sz w:val="20"/>
                <w:szCs w:val="20"/>
                <w:highlight w:val="cyan"/>
              </w:rPr>
              <w:t xml:space="preserve"> 67.1 III 26-29; K2413 +</w:t>
            </w:r>
          </w:p>
        </w:tc>
        <w:tc>
          <w:tcPr>
            <w:tcW w:w="750" w:type="dxa"/>
            <w:vMerge/>
            <w:vAlign w:val="center"/>
          </w:tcPr>
          <w:p w:rsidR="00CE7788" w:rsidRPr="002C63E0" w:rsidRDefault="00CE7788" w:rsidP="006D2E0E">
            <w:pPr>
              <w:spacing w:after="120"/>
              <w:rPr>
                <w:rFonts w:ascii="Times New Roman" w:hAnsi="Times New Roman" w:cs="David"/>
                <w:sz w:val="20"/>
                <w:szCs w:val="20"/>
                <w:highlight w:val="cyan"/>
              </w:rPr>
            </w:pPr>
          </w:p>
        </w:tc>
      </w:tr>
      <w:tr w:rsidR="006D2E0E" w:rsidTr="00DE2A6A">
        <w:tc>
          <w:tcPr>
            <w:tcW w:w="8108" w:type="dxa"/>
            <w:gridSpan w:val="4"/>
            <w:vAlign w:val="center"/>
          </w:tcPr>
          <w:p w:rsidR="006D2E0E" w:rsidRPr="002C63E0" w:rsidRDefault="006D2E0E" w:rsidP="006D2E0E">
            <w:pPr>
              <w:spacing w:after="120"/>
              <w:rPr>
                <w:rFonts w:ascii="Times New Roman" w:hAnsi="Times New Roman" w:cs="David"/>
                <w:sz w:val="20"/>
                <w:szCs w:val="20"/>
                <w:highlight w:val="cyan"/>
              </w:rPr>
            </w:pPr>
          </w:p>
        </w:tc>
      </w:tr>
      <w:tr w:rsidR="00CE7788" w:rsidTr="003B451B">
        <w:tc>
          <w:tcPr>
            <w:tcW w:w="1845"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Old-Babylonian</w:t>
            </w:r>
          </w:p>
        </w:tc>
        <w:tc>
          <w:tcPr>
            <w:tcW w:w="1598" w:type="dxa"/>
            <w:vAlign w:val="center"/>
          </w:tcPr>
          <w:p w:rsidR="00CE7788" w:rsidRPr="002C63E0" w:rsidRDefault="00CE7788" w:rsidP="006D2E0E">
            <w:pPr>
              <w:spacing w:after="120"/>
              <w:rPr>
                <w:rFonts w:ascii="Times New Roman" w:hAnsi="Times New Roman" w:cs="David"/>
                <w:szCs w:val="24"/>
                <w:highlight w:val="cyan"/>
                <w:rtl/>
              </w:rPr>
            </w:pPr>
            <w:r w:rsidRPr="002C63E0">
              <w:rPr>
                <w:rFonts w:ascii="Times New Roman" w:hAnsi="Times New Roman" w:cs="David"/>
                <w:sz w:val="20"/>
                <w:szCs w:val="20"/>
                <w:highlight w:val="cyan"/>
              </w:rPr>
              <w:t>S</w:t>
            </w:r>
            <w:r w:rsidR="00DE2A6A" w:rsidRPr="002C63E0">
              <w:rPr>
                <w:rFonts w:ascii="Times New Roman" w:hAnsi="Times New Roman" w:cs="David"/>
                <w:sz w:val="20"/>
                <w:szCs w:val="20"/>
                <w:highlight w:val="cyan"/>
              </w:rPr>
              <w:t>.</w:t>
            </w:r>
            <w:r w:rsidRPr="002C63E0">
              <w:rPr>
                <w:rFonts w:ascii="Times New Roman" w:hAnsi="Times New Roman" w:cs="David"/>
                <w:sz w:val="20"/>
                <w:szCs w:val="20"/>
                <w:highlight w:val="cyan"/>
              </w:rPr>
              <w:t xml:space="preserve"> Mesopotamia</w:t>
            </w:r>
          </w:p>
        </w:tc>
        <w:tc>
          <w:tcPr>
            <w:tcW w:w="3915"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VS 17.34 1-10</w:t>
            </w:r>
            <w:r w:rsidR="008D1A7B" w:rsidRPr="002C63E0">
              <w:rPr>
                <w:rFonts w:ascii="Times New Roman" w:hAnsi="Times New Roman" w:cs="David"/>
                <w:sz w:val="20"/>
                <w:szCs w:val="20"/>
                <w:highlight w:val="cyan"/>
              </w:rPr>
              <w:t>; VAT 8593</w:t>
            </w:r>
          </w:p>
        </w:tc>
        <w:tc>
          <w:tcPr>
            <w:tcW w:w="750"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B1</w:t>
            </w:r>
          </w:p>
        </w:tc>
      </w:tr>
      <w:tr w:rsidR="00CE7788" w:rsidTr="003B451B">
        <w:tc>
          <w:tcPr>
            <w:tcW w:w="1845"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Middle-Babylonian</w:t>
            </w:r>
          </w:p>
        </w:tc>
        <w:tc>
          <w:tcPr>
            <w:tcW w:w="1598" w:type="dxa"/>
            <w:tcBorders>
              <w:bottom w:val="single"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Hattusa</w:t>
            </w:r>
          </w:p>
        </w:tc>
        <w:tc>
          <w:tcPr>
            <w:tcW w:w="3915" w:type="dxa"/>
            <w:tcBorders>
              <w:bottom w:val="single"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i/>
                <w:iCs/>
                <w:sz w:val="20"/>
                <w:szCs w:val="20"/>
                <w:highlight w:val="cyan"/>
              </w:rPr>
              <w:t>KUB</w:t>
            </w:r>
            <w:r w:rsidRPr="002C63E0">
              <w:rPr>
                <w:rFonts w:ascii="Times New Roman" w:hAnsi="Times New Roman" w:cs="David"/>
                <w:sz w:val="20"/>
                <w:szCs w:val="20"/>
                <w:highlight w:val="cyan"/>
              </w:rPr>
              <w:t xml:space="preserve"> 4.13: 15’-22 </w:t>
            </w:r>
            <w:r w:rsidR="00F421C6" w:rsidRPr="002C63E0">
              <w:rPr>
                <w:rFonts w:ascii="Times New Roman" w:hAnsi="Times New Roman" w:cs="David"/>
                <w:sz w:val="20"/>
                <w:szCs w:val="20"/>
                <w:highlight w:val="cyan"/>
              </w:rPr>
              <w:t>(</w:t>
            </w:r>
            <w:r w:rsidRPr="002C63E0">
              <w:rPr>
                <w:rFonts w:ascii="Times New Roman" w:hAnsi="Times New Roman" w:cs="David"/>
                <w:sz w:val="20"/>
                <w:szCs w:val="20"/>
                <w:highlight w:val="cyan"/>
              </w:rPr>
              <w:t>CTH 810</w:t>
            </w:r>
            <w:r w:rsidR="00F421C6" w:rsidRPr="002C63E0">
              <w:rPr>
                <w:rFonts w:ascii="Times New Roman" w:hAnsi="Times New Roman" w:cs="David"/>
                <w:sz w:val="20"/>
                <w:szCs w:val="20"/>
                <w:highlight w:val="cyan"/>
              </w:rPr>
              <w:t>)</w:t>
            </w:r>
          </w:p>
        </w:tc>
        <w:tc>
          <w:tcPr>
            <w:tcW w:w="750"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B2</w:t>
            </w:r>
          </w:p>
        </w:tc>
      </w:tr>
      <w:tr w:rsidR="00CE7788" w:rsidTr="003B451B">
        <w:tc>
          <w:tcPr>
            <w:tcW w:w="1845" w:type="dxa"/>
            <w:vMerge w:val="restart"/>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Neo-Assyrian</w:t>
            </w:r>
          </w:p>
        </w:tc>
        <w:tc>
          <w:tcPr>
            <w:tcW w:w="1598" w:type="dxa"/>
            <w:tcBorders>
              <w:bottom w:val="dashSmallGap"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Assur</w:t>
            </w:r>
          </w:p>
        </w:tc>
        <w:tc>
          <w:tcPr>
            <w:tcW w:w="3915" w:type="dxa"/>
            <w:tcBorders>
              <w:bottom w:val="dashSmallGap"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i/>
                <w:iCs/>
                <w:sz w:val="20"/>
                <w:szCs w:val="20"/>
                <w:highlight w:val="cyan"/>
              </w:rPr>
              <w:t>BAM</w:t>
            </w:r>
            <w:r w:rsidRPr="002C63E0">
              <w:rPr>
                <w:rFonts w:ascii="Times New Roman" w:hAnsi="Times New Roman" w:cs="David"/>
                <w:sz w:val="20"/>
                <w:szCs w:val="20"/>
                <w:highlight w:val="cyan"/>
              </w:rPr>
              <w:t xml:space="preserve"> </w:t>
            </w:r>
            <w:r w:rsidR="008A3F96" w:rsidRPr="002C63E0">
              <w:rPr>
                <w:rFonts w:ascii="Times New Roman" w:hAnsi="Times New Roman" w:cs="David"/>
                <w:sz w:val="20"/>
                <w:szCs w:val="20"/>
                <w:highlight w:val="cyan"/>
              </w:rPr>
              <w:t xml:space="preserve">3 </w:t>
            </w:r>
            <w:r w:rsidRPr="002C63E0">
              <w:rPr>
                <w:rFonts w:ascii="Times New Roman" w:hAnsi="Times New Roman" w:cs="David"/>
                <w:sz w:val="20"/>
                <w:szCs w:val="20"/>
                <w:highlight w:val="cyan"/>
              </w:rPr>
              <w:t>248: I 37-51</w:t>
            </w:r>
            <w:r w:rsidR="008A3F96" w:rsidRPr="002C63E0">
              <w:rPr>
                <w:rFonts w:ascii="Times New Roman" w:hAnsi="Times New Roman" w:cs="David"/>
                <w:sz w:val="20"/>
                <w:szCs w:val="20"/>
                <w:highlight w:val="cyan"/>
              </w:rPr>
              <w:t>; VAT 8869</w:t>
            </w:r>
          </w:p>
        </w:tc>
        <w:tc>
          <w:tcPr>
            <w:tcW w:w="750" w:type="dxa"/>
            <w:vMerge w:val="restart"/>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B3</w:t>
            </w:r>
          </w:p>
        </w:tc>
      </w:tr>
      <w:tr w:rsidR="00CE7788" w:rsidTr="003B451B">
        <w:tc>
          <w:tcPr>
            <w:tcW w:w="1845" w:type="dxa"/>
            <w:vMerge/>
            <w:vAlign w:val="center"/>
          </w:tcPr>
          <w:p w:rsidR="00CE7788" w:rsidRPr="002C63E0" w:rsidRDefault="00CE7788" w:rsidP="006D2E0E">
            <w:pPr>
              <w:spacing w:after="120"/>
              <w:rPr>
                <w:rFonts w:ascii="Times New Roman" w:hAnsi="Times New Roman" w:cs="David"/>
                <w:sz w:val="20"/>
                <w:szCs w:val="20"/>
                <w:highlight w:val="cyan"/>
              </w:rPr>
            </w:pPr>
          </w:p>
        </w:tc>
        <w:tc>
          <w:tcPr>
            <w:tcW w:w="1598" w:type="dxa"/>
            <w:tcBorders>
              <w:top w:val="dashSmallGap"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Nineveh</w:t>
            </w:r>
          </w:p>
        </w:tc>
        <w:tc>
          <w:tcPr>
            <w:tcW w:w="3915" w:type="dxa"/>
            <w:tcBorders>
              <w:top w:val="dashSmallGap" w:sz="4" w:space="0" w:color="auto"/>
            </w:tcBorders>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Veldhuis 1989: 255; K8210: I 10’-14’</w:t>
            </w:r>
          </w:p>
        </w:tc>
        <w:tc>
          <w:tcPr>
            <w:tcW w:w="750" w:type="dxa"/>
            <w:vMerge/>
            <w:vAlign w:val="center"/>
          </w:tcPr>
          <w:p w:rsidR="00CE7788" w:rsidRPr="002C63E0" w:rsidRDefault="00CE7788" w:rsidP="006D2E0E">
            <w:pPr>
              <w:spacing w:after="120"/>
              <w:rPr>
                <w:rFonts w:ascii="Times New Roman" w:hAnsi="Times New Roman" w:cs="David"/>
                <w:sz w:val="20"/>
                <w:szCs w:val="20"/>
                <w:highlight w:val="cyan"/>
              </w:rPr>
            </w:pPr>
          </w:p>
        </w:tc>
      </w:tr>
      <w:tr w:rsidR="00DE2A6A" w:rsidTr="00DE2A6A">
        <w:tc>
          <w:tcPr>
            <w:tcW w:w="8108" w:type="dxa"/>
            <w:gridSpan w:val="4"/>
            <w:vAlign w:val="center"/>
          </w:tcPr>
          <w:p w:rsidR="00DE2A6A" w:rsidRPr="002C63E0" w:rsidRDefault="00DE2A6A" w:rsidP="006D2E0E">
            <w:pPr>
              <w:spacing w:after="120"/>
              <w:rPr>
                <w:rFonts w:ascii="Times New Roman" w:hAnsi="Times New Roman" w:cs="David"/>
                <w:sz w:val="20"/>
                <w:szCs w:val="20"/>
                <w:highlight w:val="cyan"/>
              </w:rPr>
            </w:pPr>
          </w:p>
        </w:tc>
      </w:tr>
      <w:tr w:rsidR="00CE7788" w:rsidTr="003B451B">
        <w:tc>
          <w:tcPr>
            <w:tcW w:w="1845"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Neo-Assyrian</w:t>
            </w:r>
          </w:p>
        </w:tc>
        <w:tc>
          <w:tcPr>
            <w:tcW w:w="1598"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Assur</w:t>
            </w:r>
          </w:p>
        </w:tc>
        <w:tc>
          <w:tcPr>
            <w:tcW w:w="3915"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i/>
                <w:iCs/>
                <w:sz w:val="20"/>
                <w:szCs w:val="20"/>
                <w:highlight w:val="cyan"/>
              </w:rPr>
              <w:t>BAM</w:t>
            </w:r>
            <w:r w:rsidRPr="002C63E0">
              <w:rPr>
                <w:rFonts w:ascii="Times New Roman" w:hAnsi="Times New Roman" w:cs="David"/>
                <w:sz w:val="20"/>
                <w:szCs w:val="20"/>
                <w:highlight w:val="cyan"/>
              </w:rPr>
              <w:t xml:space="preserve"> </w:t>
            </w:r>
            <w:r w:rsidR="008A3F96" w:rsidRPr="002C63E0">
              <w:rPr>
                <w:rFonts w:ascii="Times New Roman" w:hAnsi="Times New Roman" w:cs="David"/>
                <w:sz w:val="20"/>
                <w:szCs w:val="20"/>
                <w:highlight w:val="cyan"/>
              </w:rPr>
              <w:t xml:space="preserve">3 </w:t>
            </w:r>
            <w:r w:rsidRPr="002C63E0">
              <w:rPr>
                <w:rFonts w:ascii="Times New Roman" w:hAnsi="Times New Roman" w:cs="David"/>
                <w:sz w:val="20"/>
                <w:szCs w:val="20"/>
                <w:highlight w:val="cyan"/>
              </w:rPr>
              <w:t>248: III 54 – VI 1</w:t>
            </w:r>
            <w:r w:rsidR="008A3F96" w:rsidRPr="002C63E0">
              <w:rPr>
                <w:rFonts w:ascii="Times New Roman" w:hAnsi="Times New Roman" w:cs="David"/>
                <w:sz w:val="20"/>
                <w:szCs w:val="20"/>
                <w:highlight w:val="cyan"/>
              </w:rPr>
              <w:t>; VAT 8869</w:t>
            </w:r>
          </w:p>
        </w:tc>
        <w:tc>
          <w:tcPr>
            <w:tcW w:w="750" w:type="dxa"/>
            <w:vAlign w:val="center"/>
          </w:tcPr>
          <w:p w:rsidR="00CE7788" w:rsidRPr="002C63E0" w:rsidRDefault="00CE7788" w:rsidP="006D2E0E">
            <w:pPr>
              <w:spacing w:after="120"/>
              <w:rPr>
                <w:rFonts w:ascii="Times New Roman" w:hAnsi="Times New Roman" w:cs="David"/>
                <w:sz w:val="20"/>
                <w:szCs w:val="20"/>
                <w:highlight w:val="cyan"/>
              </w:rPr>
            </w:pPr>
            <w:r w:rsidRPr="002C63E0">
              <w:rPr>
                <w:rFonts w:ascii="Times New Roman" w:hAnsi="Times New Roman" w:cs="David"/>
                <w:sz w:val="20"/>
                <w:szCs w:val="20"/>
                <w:highlight w:val="cyan"/>
              </w:rPr>
              <w:t>B4/A7</w:t>
            </w:r>
          </w:p>
        </w:tc>
      </w:tr>
    </w:tbl>
    <w:p w:rsidR="00F03E46" w:rsidRDefault="00F03E46" w:rsidP="005C0D59">
      <w:pPr>
        <w:bidi/>
        <w:spacing w:after="0" w:line="480" w:lineRule="auto"/>
        <w:rPr>
          <w:rFonts w:ascii="Times New Roman" w:hAnsi="Times New Roman" w:cs="David"/>
          <w:sz w:val="20"/>
          <w:szCs w:val="20"/>
          <w:rtl/>
        </w:rPr>
      </w:pPr>
    </w:p>
    <w:p w:rsidR="00D22D00" w:rsidRDefault="00FB43D0" w:rsidP="00F03E46">
      <w:pPr>
        <w:bidi/>
        <w:spacing w:after="0" w:line="480" w:lineRule="auto"/>
        <w:rPr>
          <w:rFonts w:ascii="Times New Roman" w:hAnsi="Times New Roman" w:cs="David"/>
          <w:szCs w:val="24"/>
          <w:rtl/>
        </w:rPr>
      </w:pPr>
      <w:r>
        <w:rPr>
          <w:rFonts w:ascii="Times New Roman" w:hAnsi="Times New Roman" w:cs="David" w:hint="cs"/>
          <w:szCs w:val="24"/>
          <w:rtl/>
        </w:rPr>
        <w:t>כאמור לעיל, רשימה זו אינה מלמדת על קדימות ה</w:t>
      </w:r>
      <w:r w:rsidRPr="00FB43D0">
        <w:rPr>
          <w:rFonts w:ascii="Times New Roman" w:hAnsi="Times New Roman" w:cs="David" w:hint="cs"/>
          <w:b/>
          <w:bCs/>
          <w:szCs w:val="24"/>
          <w:rtl/>
        </w:rPr>
        <w:t>נראטיב</w:t>
      </w:r>
      <w:r>
        <w:rPr>
          <w:rFonts w:ascii="Times New Roman" w:hAnsi="Times New Roman" w:cs="David" w:hint="cs"/>
          <w:szCs w:val="24"/>
          <w:rtl/>
        </w:rPr>
        <w:t>, הוא החומר הספרותי המצוי בכל אחת מהגרסאות או הטיפוסים, אלא על זמן העלאת</w:t>
      </w:r>
      <w:r w:rsidR="00F44AC5">
        <w:rPr>
          <w:rFonts w:ascii="Times New Roman" w:hAnsi="Times New Roman" w:cs="David" w:hint="cs"/>
          <w:szCs w:val="24"/>
          <w:rtl/>
        </w:rPr>
        <w:t>ן</w:t>
      </w:r>
      <w:r>
        <w:rPr>
          <w:rFonts w:ascii="Times New Roman" w:hAnsi="Times New Roman" w:cs="David" w:hint="cs"/>
          <w:szCs w:val="24"/>
          <w:rtl/>
        </w:rPr>
        <w:t xml:space="preserve"> על הכתב</w:t>
      </w:r>
      <w:r w:rsidR="00F44AC5">
        <w:rPr>
          <w:rFonts w:ascii="Times New Roman" w:hAnsi="Times New Roman" w:cs="David" w:hint="cs"/>
          <w:szCs w:val="24"/>
          <w:rtl/>
        </w:rPr>
        <w:t xml:space="preserve"> של גרסאות אלו</w:t>
      </w:r>
      <w:r>
        <w:rPr>
          <w:rFonts w:ascii="Times New Roman" w:hAnsi="Times New Roman" w:cs="David" w:hint="cs"/>
          <w:szCs w:val="24"/>
          <w:rtl/>
        </w:rPr>
        <w:t>. המדדים ל</w:t>
      </w:r>
      <w:r w:rsidRPr="00D63A4C">
        <w:rPr>
          <w:rFonts w:ascii="Times New Roman" w:hAnsi="Times New Roman" w:cs="David" w:hint="cs"/>
          <w:szCs w:val="24"/>
          <w:rtl/>
        </w:rPr>
        <w:t xml:space="preserve">קדימותו של נראטיב מסויים על פני </w:t>
      </w:r>
      <w:r w:rsidRPr="00D63A4C">
        <w:rPr>
          <w:rFonts w:ascii="Times New Roman" w:hAnsi="Times New Roman" w:cs="David" w:hint="cs"/>
          <w:szCs w:val="24"/>
          <w:rtl/>
        </w:rPr>
        <w:lastRenderedPageBreak/>
        <w:t xml:space="preserve">נראטיב אחר, כמו גם קרבתן של </w:t>
      </w:r>
      <w:r>
        <w:rPr>
          <w:rFonts w:ascii="Times New Roman" w:hAnsi="Times New Roman" w:cs="David" w:hint="cs"/>
          <w:szCs w:val="24"/>
          <w:rtl/>
        </w:rPr>
        <w:t>גרסאות</w:t>
      </w:r>
      <w:r w:rsidRPr="00D63A4C">
        <w:rPr>
          <w:rFonts w:ascii="Times New Roman" w:hAnsi="Times New Roman" w:cs="David" w:hint="cs"/>
          <w:szCs w:val="24"/>
          <w:rtl/>
        </w:rPr>
        <w:t xml:space="preserve"> שונות זו לזו,</w:t>
      </w:r>
      <w:r>
        <w:rPr>
          <w:rFonts w:ascii="Times New Roman" w:hAnsi="Times New Roman" w:cs="David" w:hint="cs"/>
          <w:szCs w:val="24"/>
          <w:rtl/>
        </w:rPr>
        <w:t xml:space="preserve"> והשתלשלותן זו מזו,</w:t>
      </w:r>
      <w:r w:rsidRPr="00D63A4C">
        <w:rPr>
          <w:rFonts w:ascii="Times New Roman" w:hAnsi="Times New Roman" w:cs="David" w:hint="cs"/>
          <w:szCs w:val="24"/>
          <w:rtl/>
        </w:rPr>
        <w:t xml:space="preserve"> </w:t>
      </w:r>
      <w:r>
        <w:rPr>
          <w:rFonts w:ascii="Times New Roman" w:hAnsi="Times New Roman" w:cs="David" w:hint="cs"/>
          <w:szCs w:val="24"/>
          <w:rtl/>
        </w:rPr>
        <w:t>תלויים בשיקולים</w:t>
      </w:r>
      <w:r w:rsidRPr="00D63A4C">
        <w:rPr>
          <w:rFonts w:ascii="Times New Roman" w:hAnsi="Times New Roman" w:cs="David" w:hint="cs"/>
          <w:szCs w:val="24"/>
          <w:rtl/>
        </w:rPr>
        <w:t xml:space="preserve"> </w:t>
      </w:r>
      <w:r>
        <w:rPr>
          <w:rFonts w:ascii="Times New Roman" w:hAnsi="Times New Roman" w:cs="David" w:hint="cs"/>
          <w:szCs w:val="24"/>
          <w:rtl/>
        </w:rPr>
        <w:t>ספרותיים-הסטוריים, והם יידונו להלן.</w:t>
      </w:r>
      <w:r w:rsidR="00CD7577">
        <w:rPr>
          <w:rFonts w:ascii="Times New Roman" w:hAnsi="Times New Roman" w:cs="David" w:hint="cs"/>
          <w:szCs w:val="24"/>
          <w:rtl/>
        </w:rPr>
        <w:t xml:space="preserve"> </w:t>
      </w:r>
    </w:p>
    <w:p w:rsidR="009C2864" w:rsidRDefault="00D22D00" w:rsidP="00836E52">
      <w:pPr>
        <w:bidi/>
        <w:spacing w:after="0" w:line="480" w:lineRule="auto"/>
        <w:ind w:firstLine="450"/>
        <w:rPr>
          <w:rFonts w:ascii="Times New Roman" w:hAnsi="Times New Roman" w:cs="David"/>
          <w:szCs w:val="24"/>
          <w:rtl/>
        </w:rPr>
      </w:pPr>
      <w:r>
        <w:rPr>
          <w:rFonts w:ascii="Times New Roman" w:hAnsi="Times New Roman" w:cs="David" w:hint="cs"/>
          <w:szCs w:val="24"/>
          <w:rtl/>
        </w:rPr>
        <w:t xml:space="preserve">הואיל ובניגוד לרוב </w:t>
      </w:r>
      <w:r w:rsidR="002F2069">
        <w:rPr>
          <w:rFonts w:ascii="Times New Roman" w:hAnsi="Times New Roman" w:cs="David" w:hint="cs"/>
          <w:szCs w:val="24"/>
          <w:rtl/>
        </w:rPr>
        <w:t>ה</w:t>
      </w:r>
      <w:r>
        <w:rPr>
          <w:rFonts w:ascii="Times New Roman" w:hAnsi="Times New Roman" w:cs="David" w:hint="cs"/>
          <w:szCs w:val="24"/>
          <w:rtl/>
        </w:rPr>
        <w:t xml:space="preserve">מחקרים העוסקים בהתפתחות ספרותית של </w:t>
      </w:r>
      <w:r w:rsidR="000C335A">
        <w:rPr>
          <w:rFonts w:ascii="Times New Roman" w:hAnsi="Times New Roman" w:cs="David" w:hint="cs"/>
          <w:szCs w:val="24"/>
          <w:rtl/>
        </w:rPr>
        <w:t>טקסט</w:t>
      </w:r>
      <w:r w:rsidR="00D31B10">
        <w:rPr>
          <w:rFonts w:ascii="Times New Roman" w:hAnsi="Times New Roman" w:cs="David" w:hint="cs"/>
          <w:szCs w:val="24"/>
          <w:rtl/>
        </w:rPr>
        <w:t xml:space="preserve"> בלטריסטי</w:t>
      </w:r>
      <w:r>
        <w:rPr>
          <w:rFonts w:ascii="Times New Roman" w:hAnsi="Times New Roman" w:cs="David" w:hint="cs"/>
          <w:szCs w:val="24"/>
          <w:rtl/>
        </w:rPr>
        <w:t xml:space="preserve">, דוגמת </w:t>
      </w:r>
      <w:proofErr w:type="spellStart"/>
      <w:r w:rsidR="000C335A">
        <w:rPr>
          <w:rFonts w:ascii="Times New Roman" w:hAnsi="Times New Roman" w:cs="David"/>
          <w:szCs w:val="24"/>
        </w:rPr>
        <w:t>Atra</w:t>
      </w:r>
      <w:r w:rsidR="000C335A">
        <w:rPr>
          <w:rFonts w:ascii="Times New Roman" w:hAnsi="Times New Roman" w:cs="Times New Roman"/>
          <w:szCs w:val="24"/>
        </w:rPr>
        <w:t>ḫ</w:t>
      </w:r>
      <w:r w:rsidR="000C335A">
        <w:rPr>
          <w:rFonts w:ascii="Times New Roman" w:hAnsi="Times New Roman" w:cs="David"/>
          <w:szCs w:val="24"/>
        </w:rPr>
        <w:t>asis</w:t>
      </w:r>
      <w:proofErr w:type="spellEnd"/>
      <w:r w:rsidR="000C335A">
        <w:rPr>
          <w:rFonts w:ascii="Times New Roman" w:hAnsi="Times New Roman" w:cs="David"/>
          <w:szCs w:val="24"/>
        </w:rPr>
        <w:t xml:space="preserve"> and </w:t>
      </w:r>
      <w:proofErr w:type="spellStart"/>
      <w:r w:rsidR="000C335A">
        <w:rPr>
          <w:rFonts w:ascii="Times New Roman" w:hAnsi="Times New Roman" w:cs="David"/>
          <w:szCs w:val="24"/>
        </w:rPr>
        <w:t>Gilgame</w:t>
      </w:r>
      <w:r w:rsidR="000C335A">
        <w:rPr>
          <w:rFonts w:ascii="Times New Roman" w:hAnsi="Times New Roman" w:cs="Times New Roman"/>
          <w:szCs w:val="24"/>
        </w:rPr>
        <w:t>š</w:t>
      </w:r>
      <w:proofErr w:type="spellEnd"/>
      <w:r w:rsidR="000C335A">
        <w:rPr>
          <w:rFonts w:ascii="Times New Roman" w:hAnsi="Times New Roman" w:cs="David" w:hint="cs"/>
          <w:szCs w:val="24"/>
          <w:rtl/>
        </w:rPr>
        <w:t xml:space="preserve">, </w:t>
      </w:r>
      <w:r w:rsidR="002F2069">
        <w:rPr>
          <w:rFonts w:ascii="Times New Roman" w:hAnsi="Times New Roman" w:cs="David" w:hint="cs"/>
          <w:szCs w:val="24"/>
          <w:rtl/>
        </w:rPr>
        <w:t xml:space="preserve">כאן נידון </w:t>
      </w:r>
      <w:r>
        <w:rPr>
          <w:rFonts w:ascii="Times New Roman" w:hAnsi="Times New Roman" w:cs="David" w:hint="cs"/>
          <w:szCs w:val="24"/>
          <w:rtl/>
        </w:rPr>
        <w:t xml:space="preserve">סיפור </w:t>
      </w:r>
      <w:r w:rsidR="002F2069">
        <w:rPr>
          <w:rFonts w:ascii="Times New Roman" w:hAnsi="Times New Roman" w:cs="David" w:hint="cs"/>
          <w:szCs w:val="24"/>
          <w:rtl/>
        </w:rPr>
        <w:t xml:space="preserve">המשובץ דרך קבע </w:t>
      </w:r>
      <w:r>
        <w:rPr>
          <w:rFonts w:ascii="Times New Roman" w:hAnsi="Times New Roman" w:cs="David" w:hint="cs"/>
          <w:szCs w:val="24"/>
          <w:rtl/>
        </w:rPr>
        <w:t xml:space="preserve">בתוך לחש, יש להקדיש לעניין זה עוד כמה מילים בטרם הדיון. </w:t>
      </w:r>
      <w:r w:rsidR="00CD7577" w:rsidRPr="00CD7577">
        <w:rPr>
          <w:rFonts w:ascii="Times New Roman" w:hAnsi="Times New Roman" w:cs="David" w:hint="cs"/>
          <w:szCs w:val="24"/>
          <w:rtl/>
        </w:rPr>
        <w:t xml:space="preserve">מבחינה גנרית, </w:t>
      </w:r>
      <w:r w:rsidR="00165FC6">
        <w:rPr>
          <w:rFonts w:ascii="Times New Roman" w:hAnsi="Times New Roman" w:cs="David" w:hint="cs"/>
          <w:szCs w:val="24"/>
          <w:rtl/>
        </w:rPr>
        <w:t>מכונה</w:t>
      </w:r>
      <w:r w:rsidR="00CD7577" w:rsidRPr="00CD7577">
        <w:rPr>
          <w:rFonts w:ascii="Times New Roman" w:hAnsi="Times New Roman" w:cs="David" w:hint="cs"/>
          <w:szCs w:val="24"/>
          <w:rtl/>
        </w:rPr>
        <w:t xml:space="preserve"> סיפור "אל הירח ופרתו" בשם </w:t>
      </w:r>
      <w:proofErr w:type="spellStart"/>
      <w:r w:rsidR="006E0B22">
        <w:rPr>
          <w:rFonts w:ascii="Times New Roman" w:hAnsi="Times New Roman" w:cs="David"/>
          <w:szCs w:val="24"/>
        </w:rPr>
        <w:t>Historiola</w:t>
      </w:r>
      <w:proofErr w:type="spellEnd"/>
      <w:r>
        <w:rPr>
          <w:rFonts w:ascii="Times New Roman" w:hAnsi="Times New Roman" w:cs="David" w:hint="cs"/>
          <w:szCs w:val="24"/>
          <w:rtl/>
        </w:rPr>
        <w:t xml:space="preserve"> (בשל שיבוצו בלחשים), אולם</w:t>
      </w:r>
      <w:r w:rsidR="00CD7577" w:rsidRPr="00CD7577">
        <w:rPr>
          <w:rFonts w:ascii="Times New Roman" w:hAnsi="Times New Roman" w:cs="David" w:hint="cs"/>
          <w:szCs w:val="24"/>
          <w:rtl/>
        </w:rPr>
        <w:t xml:space="preserve"> אין בסימון זה כדי לומר דבר על תוכנו של הסיפור</w:t>
      </w:r>
      <w:r w:rsidR="00CD7577">
        <w:rPr>
          <w:rFonts w:ascii="Times New Roman" w:hAnsi="Times New Roman" w:cs="David" w:hint="cs"/>
          <w:szCs w:val="24"/>
          <w:rtl/>
        </w:rPr>
        <w:t xml:space="preserve">, </w:t>
      </w:r>
      <w:r w:rsidR="002F2446">
        <w:rPr>
          <w:rFonts w:ascii="Times New Roman" w:hAnsi="Times New Roman" w:cs="David" w:hint="cs"/>
          <w:szCs w:val="24"/>
          <w:rtl/>
        </w:rPr>
        <w:t>אלא על מאחזו בחיים (</w:t>
      </w:r>
      <w:proofErr w:type="spellStart"/>
      <w:r w:rsidR="002F2446" w:rsidRPr="006E0B22">
        <w:rPr>
          <w:rFonts w:ascii="Times New Roman" w:hAnsi="Times New Roman" w:cs="David"/>
          <w:i/>
          <w:iCs/>
          <w:szCs w:val="24"/>
        </w:rPr>
        <w:t>Sitz</w:t>
      </w:r>
      <w:proofErr w:type="spellEnd"/>
      <w:r w:rsidR="002F2446" w:rsidRPr="006E0B22">
        <w:rPr>
          <w:rFonts w:ascii="Times New Roman" w:hAnsi="Times New Roman" w:cs="David"/>
          <w:i/>
          <w:iCs/>
          <w:szCs w:val="24"/>
        </w:rPr>
        <w:t xml:space="preserve"> in </w:t>
      </w:r>
      <w:r w:rsidR="00DF3083" w:rsidRPr="006E0B22">
        <w:rPr>
          <w:rFonts w:ascii="Times New Roman" w:hAnsi="Times New Roman" w:cs="David"/>
          <w:i/>
          <w:iCs/>
          <w:szCs w:val="24"/>
        </w:rPr>
        <w:t>L</w:t>
      </w:r>
      <w:r w:rsidR="002F2446" w:rsidRPr="006E0B22">
        <w:rPr>
          <w:rFonts w:ascii="Times New Roman" w:hAnsi="Times New Roman" w:cs="David"/>
          <w:i/>
          <w:iCs/>
          <w:szCs w:val="24"/>
        </w:rPr>
        <w:t>eben</w:t>
      </w:r>
      <w:r w:rsidR="002F2446">
        <w:rPr>
          <w:rFonts w:ascii="Times New Roman" w:hAnsi="Times New Roman" w:cs="David" w:hint="cs"/>
          <w:szCs w:val="24"/>
          <w:rtl/>
        </w:rPr>
        <w:t>)</w:t>
      </w:r>
      <w:r w:rsidR="00CD7577">
        <w:rPr>
          <w:rFonts w:ascii="Times New Roman" w:hAnsi="Times New Roman" w:cs="David" w:hint="cs"/>
          <w:szCs w:val="24"/>
          <w:rtl/>
        </w:rPr>
        <w:t>.</w:t>
      </w:r>
      <w:r w:rsidR="00CD7577" w:rsidRPr="00CD7577">
        <w:rPr>
          <w:rFonts w:ascii="Times New Roman" w:hAnsi="Times New Roman" w:cs="David" w:hint="cs"/>
          <w:szCs w:val="24"/>
          <w:rtl/>
        </w:rPr>
        <w:t xml:space="preserve"> </w:t>
      </w:r>
      <w:r w:rsidR="00AE0D28">
        <w:rPr>
          <w:rFonts w:ascii="Times New Roman" w:hAnsi="Times New Roman" w:cs="David" w:hint="cs"/>
          <w:szCs w:val="24"/>
          <w:rtl/>
        </w:rPr>
        <w:t xml:space="preserve">מאחז </w:t>
      </w:r>
      <w:r w:rsidR="00D31B10">
        <w:rPr>
          <w:rFonts w:ascii="Times New Roman" w:hAnsi="Times New Roman" w:cs="David" w:hint="cs"/>
          <w:szCs w:val="24"/>
          <w:rtl/>
        </w:rPr>
        <w:t>זה</w:t>
      </w:r>
      <w:r w:rsidR="00F44AC5">
        <w:rPr>
          <w:rFonts w:ascii="Times New Roman" w:hAnsi="Times New Roman" w:cs="David" w:hint="cs"/>
          <w:szCs w:val="24"/>
          <w:rtl/>
        </w:rPr>
        <w:t xml:space="preserve"> </w:t>
      </w:r>
      <w:r w:rsidR="00CD7577" w:rsidRPr="00CD7577">
        <w:rPr>
          <w:rFonts w:ascii="Times New Roman" w:hAnsi="Times New Roman" w:cs="David" w:hint="cs"/>
          <w:szCs w:val="24"/>
          <w:rtl/>
        </w:rPr>
        <w:t>עשוי להוביל לשני תהליכים ספרותיים מנוגדים</w:t>
      </w:r>
      <w:r w:rsidR="00C75A27">
        <w:rPr>
          <w:rFonts w:ascii="Times New Roman" w:hAnsi="Times New Roman" w:cs="David" w:hint="cs"/>
          <w:szCs w:val="24"/>
          <w:rtl/>
        </w:rPr>
        <w:t>, לכאורה</w:t>
      </w:r>
      <w:r w:rsidR="00CD7577" w:rsidRPr="00CD7577">
        <w:rPr>
          <w:rFonts w:ascii="Times New Roman" w:hAnsi="Times New Roman" w:cs="David" w:hint="cs"/>
          <w:szCs w:val="24"/>
          <w:rtl/>
        </w:rPr>
        <w:t>: ראשית, שלא כמו ספרות מסופוטמית בלטריסטית</w:t>
      </w:r>
      <w:r>
        <w:rPr>
          <w:rFonts w:ascii="Times New Roman" w:hAnsi="Times New Roman" w:cs="David" w:hint="cs"/>
          <w:szCs w:val="24"/>
          <w:rtl/>
        </w:rPr>
        <w:t xml:space="preserve"> </w:t>
      </w:r>
      <w:r w:rsidR="00CD7577" w:rsidRPr="00CD7577">
        <w:rPr>
          <w:rFonts w:ascii="Times New Roman" w:hAnsi="Times New Roman" w:cs="David" w:hint="cs"/>
          <w:szCs w:val="24"/>
          <w:rtl/>
        </w:rPr>
        <w:t xml:space="preserve">שהעלאתה על הכתב מעידה לעתים רק על היכרות הסופרים עימה, ספרות הלחש מתפקדת בקרב הציבור הרחב שמחוץ למעגל הסופרים. תפוצתו האוראלית של סיפור המשולב בלחש עשויה, אפוא, להיות רחבה לעין שיעור מתפוצת הספרות הבלטריסטית הכתובה, לרבות באופן מנותק מהלחש. שנית, בניגוד לטקסט בלטריסטי, אשר עם הזמן סופח עוד ועוד מאפיינים נראטיביים מסוגים שונים, שימושו של מיתוס </w:t>
      </w:r>
      <w:r w:rsidR="00C75A27">
        <w:rPr>
          <w:rFonts w:ascii="Times New Roman" w:hAnsi="Times New Roman" w:cs="David" w:hint="cs"/>
          <w:szCs w:val="24"/>
          <w:rtl/>
        </w:rPr>
        <w:t>באופן פונקציונאלי</w:t>
      </w:r>
      <w:r w:rsidR="00CD7577" w:rsidRPr="00CD7577">
        <w:rPr>
          <w:rFonts w:ascii="Times New Roman" w:hAnsi="Times New Roman" w:cs="David" w:hint="cs"/>
          <w:szCs w:val="24"/>
          <w:rtl/>
        </w:rPr>
        <w:t xml:space="preserve"> </w:t>
      </w:r>
      <w:r w:rsidR="00CD7577" w:rsidRPr="00CD7577">
        <w:rPr>
          <w:rFonts w:ascii="Times New Roman" w:hAnsi="Times New Roman" w:cs="David"/>
          <w:szCs w:val="24"/>
          <w:rtl/>
        </w:rPr>
        <w:t>–</w:t>
      </w:r>
      <w:r w:rsidR="00CD7577" w:rsidRPr="00CD7577">
        <w:rPr>
          <w:rFonts w:ascii="Times New Roman" w:hAnsi="Times New Roman" w:cs="David" w:hint="cs"/>
          <w:szCs w:val="24"/>
          <w:rtl/>
        </w:rPr>
        <w:t xml:space="preserve"> במקרה זה, עזרה לאשה יולדת </w:t>
      </w:r>
      <w:r w:rsidR="00CD7577" w:rsidRPr="00CD7577">
        <w:rPr>
          <w:rFonts w:ascii="Times New Roman" w:hAnsi="Times New Roman" w:cs="David"/>
          <w:szCs w:val="24"/>
          <w:rtl/>
        </w:rPr>
        <w:t>–</w:t>
      </w:r>
      <w:r w:rsidR="00CD7577" w:rsidRPr="00CD7577">
        <w:rPr>
          <w:rFonts w:ascii="Times New Roman" w:hAnsi="Times New Roman" w:cs="David" w:hint="cs"/>
          <w:szCs w:val="24"/>
          <w:rtl/>
        </w:rPr>
        <w:t xml:space="preserve"> עשוי להביא לכדי השלת מאפיינים ספרותיים המרחיקים את הסיפור ממושא הלחש, ולהתרכזות בהקבלה הנראטיבית למצבו של המטופל. התהליך הראשון, האוראלי, מתבצע "בחשכה" מבחינת המחקר, </w:t>
      </w:r>
      <w:r w:rsidR="00513806">
        <w:rPr>
          <w:rFonts w:ascii="Times New Roman" w:hAnsi="Times New Roman" w:cs="David" w:hint="cs"/>
          <w:szCs w:val="24"/>
          <w:rtl/>
        </w:rPr>
        <w:t>אך</w:t>
      </w:r>
      <w:r w:rsidR="00CD7577" w:rsidRPr="00CD7577">
        <w:rPr>
          <w:rFonts w:ascii="Times New Roman" w:hAnsi="Times New Roman" w:cs="David" w:hint="cs"/>
          <w:szCs w:val="24"/>
          <w:rtl/>
        </w:rPr>
        <w:t xml:space="preserve"> ייתכן שסופו ניכר בסיפורים שהתהוו באוגרית וחתי, במנותק מהלחש.</w:t>
      </w:r>
      <w:r w:rsidR="00AE0D28">
        <w:rPr>
          <w:rStyle w:val="FootnoteReference"/>
          <w:rFonts w:ascii="Times New Roman" w:hAnsi="Times New Roman" w:cs="David"/>
          <w:szCs w:val="24"/>
          <w:rtl/>
        </w:rPr>
        <w:footnoteReference w:id="8"/>
      </w:r>
      <w:r w:rsidR="00CD7577" w:rsidRPr="00CD7577">
        <w:rPr>
          <w:rFonts w:ascii="Times New Roman" w:hAnsi="Times New Roman" w:cs="David" w:hint="cs"/>
          <w:szCs w:val="24"/>
          <w:rtl/>
        </w:rPr>
        <w:t xml:space="preserve"> על עקבותיו של התהליך השני, לעומת זאת, ניתן להתחקות באמצעות בחינת הטקסטים האכדיים שבידינו, </w:t>
      </w:r>
      <w:r w:rsidR="00836E52">
        <w:rPr>
          <w:rFonts w:ascii="Times New Roman" w:hAnsi="Times New Roman" w:cs="David" w:hint="cs"/>
          <w:szCs w:val="24"/>
          <w:rtl/>
        </w:rPr>
        <w:t>ו</w:t>
      </w:r>
      <w:r>
        <w:rPr>
          <w:rFonts w:ascii="Times New Roman" w:hAnsi="Times New Roman" w:cs="David" w:hint="cs"/>
          <w:szCs w:val="24"/>
          <w:rtl/>
        </w:rPr>
        <w:t>בכך מתרכז המ</w:t>
      </w:r>
      <w:r w:rsidR="0057496B">
        <w:rPr>
          <w:rFonts w:ascii="Times New Roman" w:hAnsi="Times New Roman" w:cs="David" w:hint="cs"/>
          <w:szCs w:val="24"/>
          <w:rtl/>
        </w:rPr>
        <w:t>אמ</w:t>
      </w:r>
      <w:r>
        <w:rPr>
          <w:rFonts w:ascii="Times New Roman" w:hAnsi="Times New Roman" w:cs="David" w:hint="cs"/>
          <w:szCs w:val="24"/>
          <w:rtl/>
        </w:rPr>
        <w:t>ר הנוכחי.</w:t>
      </w:r>
      <w:r w:rsidR="00CD7577" w:rsidRPr="00CD7577">
        <w:rPr>
          <w:rFonts w:ascii="Times New Roman" w:hAnsi="Times New Roman" w:cs="David" w:hint="cs"/>
          <w:szCs w:val="24"/>
          <w:rtl/>
        </w:rPr>
        <w:t xml:space="preserve"> </w:t>
      </w:r>
    </w:p>
    <w:p w:rsidR="009C2864" w:rsidRDefault="009C2864" w:rsidP="009C2864">
      <w:pPr>
        <w:bidi/>
        <w:spacing w:after="0" w:line="480" w:lineRule="auto"/>
        <w:ind w:firstLine="450"/>
        <w:rPr>
          <w:rFonts w:ascii="Times New Roman" w:hAnsi="Times New Roman" w:cs="David"/>
          <w:szCs w:val="24"/>
          <w:rtl/>
        </w:rPr>
      </w:pPr>
    </w:p>
    <w:p w:rsidR="008B4565" w:rsidRPr="009C2864" w:rsidRDefault="009C2864" w:rsidP="009C2864">
      <w:pPr>
        <w:pStyle w:val="ListParagraph"/>
        <w:numPr>
          <w:ilvl w:val="0"/>
          <w:numId w:val="9"/>
        </w:numPr>
        <w:bidi/>
        <w:spacing w:after="0" w:line="480" w:lineRule="auto"/>
        <w:rPr>
          <w:rFonts w:ascii="Times New Roman" w:hAnsi="Times New Roman" w:cs="David"/>
          <w:szCs w:val="24"/>
          <w:rtl/>
        </w:rPr>
      </w:pPr>
      <w:r>
        <w:rPr>
          <w:rFonts w:ascii="Times New Roman" w:hAnsi="Times New Roman" w:cs="David" w:hint="cs"/>
          <w:szCs w:val="24"/>
          <w:rtl/>
        </w:rPr>
        <w:t>גרסאות טיפוס</w:t>
      </w:r>
      <w:r w:rsidR="008B4565" w:rsidRPr="009C2864">
        <w:rPr>
          <w:rFonts w:ascii="Times New Roman" w:hAnsi="Times New Roman" w:cs="David" w:hint="cs"/>
          <w:szCs w:val="24"/>
          <w:rtl/>
        </w:rPr>
        <w:t xml:space="preserve"> </w:t>
      </w:r>
      <w:r w:rsidR="00B6320E" w:rsidRPr="009C2864">
        <w:rPr>
          <w:rFonts w:ascii="Times New Roman" w:hAnsi="Times New Roman" w:cs="David" w:hint="cs"/>
          <w:szCs w:val="24"/>
        </w:rPr>
        <w:t>A</w:t>
      </w:r>
    </w:p>
    <w:p w:rsidR="002018BE" w:rsidRDefault="009C2864" w:rsidP="00F44AC5">
      <w:pPr>
        <w:bidi/>
        <w:spacing w:after="0" w:line="480" w:lineRule="auto"/>
        <w:rPr>
          <w:rFonts w:ascii="Times New Roman" w:hAnsi="Times New Roman" w:cs="David"/>
          <w:szCs w:val="24"/>
          <w:rtl/>
        </w:rPr>
      </w:pPr>
      <w:r>
        <w:rPr>
          <w:rFonts w:ascii="Times New Roman" w:hAnsi="Times New Roman" w:cs="David" w:hint="cs"/>
          <w:szCs w:val="24"/>
          <w:rtl/>
        </w:rPr>
        <w:t xml:space="preserve">ההיקרות הקדומה ביותר של טיפוס </w:t>
      </w:r>
      <w:r>
        <w:rPr>
          <w:rFonts w:ascii="Times New Roman" w:hAnsi="Times New Roman" w:cs="David" w:hint="cs"/>
          <w:szCs w:val="24"/>
        </w:rPr>
        <w:t>A</w:t>
      </w:r>
      <w:r>
        <w:rPr>
          <w:rFonts w:ascii="Times New Roman" w:hAnsi="Times New Roman" w:cs="David" w:hint="cs"/>
          <w:szCs w:val="24"/>
          <w:rtl/>
        </w:rPr>
        <w:t xml:space="preserve"> מתוארכת לתקופה הבבלית התיכונה</w:t>
      </w:r>
      <w:r w:rsidR="002813EE">
        <w:rPr>
          <w:rFonts w:ascii="Times New Roman" w:hAnsi="Times New Roman" w:cs="David" w:hint="cs"/>
          <w:szCs w:val="24"/>
          <w:rtl/>
        </w:rPr>
        <w:t xml:space="preserve"> (</w:t>
      </w:r>
      <w:r w:rsidR="002813EE">
        <w:rPr>
          <w:rFonts w:ascii="Times New Roman" w:hAnsi="Times New Roman" w:cs="David"/>
          <w:szCs w:val="24"/>
        </w:rPr>
        <w:t>Middle Babylonian</w:t>
      </w:r>
      <w:r w:rsidR="002813EE">
        <w:rPr>
          <w:rFonts w:ascii="Times New Roman" w:hAnsi="Times New Roman" w:cs="David" w:hint="cs"/>
          <w:szCs w:val="24"/>
          <w:rtl/>
        </w:rPr>
        <w:t>)</w:t>
      </w:r>
      <w:r>
        <w:rPr>
          <w:rFonts w:ascii="Times New Roman" w:hAnsi="Times New Roman" w:cs="David" w:hint="cs"/>
          <w:szCs w:val="24"/>
          <w:rtl/>
        </w:rPr>
        <w:t xml:space="preserve">. </w:t>
      </w:r>
      <w:r w:rsidR="00820B3D">
        <w:rPr>
          <w:rFonts w:ascii="Times New Roman" w:hAnsi="Times New Roman" w:cs="David" w:hint="cs"/>
          <w:szCs w:val="24"/>
          <w:rtl/>
        </w:rPr>
        <w:t xml:space="preserve">אמנם </w:t>
      </w:r>
      <w:r w:rsidRPr="009C2864">
        <w:rPr>
          <w:rFonts w:ascii="Times New Roman" w:hAnsi="Times New Roman" w:cs="David" w:hint="cs"/>
          <w:szCs w:val="24"/>
          <w:rtl/>
        </w:rPr>
        <w:t xml:space="preserve">כמו במקרים אחרים מתקופה זו, העדויות </w:t>
      </w:r>
      <w:r w:rsidR="00E06787">
        <w:rPr>
          <w:rFonts w:ascii="Times New Roman" w:hAnsi="Times New Roman" w:cs="David" w:hint="cs"/>
          <w:szCs w:val="24"/>
          <w:rtl/>
        </w:rPr>
        <w:t>לכך</w:t>
      </w:r>
      <w:r w:rsidR="00820B3D">
        <w:rPr>
          <w:rFonts w:ascii="Times New Roman" w:hAnsi="Times New Roman" w:cs="David" w:hint="cs"/>
          <w:szCs w:val="24"/>
          <w:rtl/>
        </w:rPr>
        <w:t xml:space="preserve"> </w:t>
      </w:r>
      <w:r w:rsidRPr="009C2864">
        <w:rPr>
          <w:rFonts w:ascii="Times New Roman" w:hAnsi="Times New Roman" w:cs="David" w:hint="cs"/>
          <w:szCs w:val="24"/>
          <w:rtl/>
        </w:rPr>
        <w:t>נמצאו מחוץ למסופוטמיה, בבתי הספר לסופרים באוגרית וחתי של תקופת הברונזה המאוחרת</w:t>
      </w:r>
      <w:r w:rsidR="00820B3D">
        <w:rPr>
          <w:rFonts w:ascii="Times New Roman" w:hAnsi="Times New Roman" w:cs="David" w:hint="cs"/>
          <w:szCs w:val="24"/>
          <w:rtl/>
        </w:rPr>
        <w:t>,</w:t>
      </w:r>
      <w:r w:rsidR="00820B3D" w:rsidRPr="009C2864">
        <w:rPr>
          <w:rFonts w:ascii="Times New Roman" w:hAnsi="Times New Roman" w:cs="David" w:hint="cs"/>
          <w:szCs w:val="24"/>
          <w:rtl/>
        </w:rPr>
        <w:t xml:space="preserve"> </w:t>
      </w:r>
      <w:r w:rsidR="00820B3D">
        <w:rPr>
          <w:rFonts w:ascii="Times New Roman" w:hAnsi="Times New Roman" w:cs="David" w:hint="cs"/>
          <w:szCs w:val="24"/>
          <w:rtl/>
        </w:rPr>
        <w:t>אולם די בהן כדי ללמד על קיומו של הטיפוס גם במסופוטמיה גופא</w:t>
      </w:r>
      <w:r w:rsidRPr="009C2864">
        <w:rPr>
          <w:rFonts w:ascii="Times New Roman" w:hAnsi="Times New Roman" w:cs="David" w:hint="cs"/>
          <w:szCs w:val="24"/>
          <w:rtl/>
        </w:rPr>
        <w:t>.</w:t>
      </w:r>
      <w:r w:rsidR="00504BCF" w:rsidRPr="00D63A4C">
        <w:rPr>
          <w:rStyle w:val="FootnoteReference"/>
          <w:rFonts w:ascii="Times New Roman" w:hAnsi="Times New Roman" w:cs="David"/>
          <w:szCs w:val="24"/>
          <w:rtl/>
        </w:rPr>
        <w:footnoteReference w:id="9"/>
      </w:r>
      <w:r w:rsidRPr="009C2864">
        <w:rPr>
          <w:rFonts w:ascii="Times New Roman" w:hAnsi="Times New Roman" w:cs="David" w:hint="cs"/>
          <w:szCs w:val="24"/>
          <w:rtl/>
        </w:rPr>
        <w:t xml:space="preserve"> </w:t>
      </w:r>
      <w:r w:rsidR="00195F1A">
        <w:rPr>
          <w:rFonts w:ascii="Times New Roman" w:hAnsi="Times New Roman" w:cs="David" w:hint="cs"/>
          <w:szCs w:val="24"/>
          <w:rtl/>
        </w:rPr>
        <w:t xml:space="preserve">הן בחתי, </w:t>
      </w:r>
      <w:r w:rsidR="00A23C26">
        <w:rPr>
          <w:rFonts w:ascii="Times New Roman" w:hAnsi="Times New Roman" w:cs="David" w:hint="cs"/>
          <w:szCs w:val="24"/>
          <w:rtl/>
        </w:rPr>
        <w:t>ה</w:t>
      </w:r>
      <w:r w:rsidR="00195F1A">
        <w:rPr>
          <w:rFonts w:ascii="Times New Roman" w:hAnsi="Times New Roman" w:cs="David" w:hint="cs"/>
          <w:szCs w:val="24"/>
          <w:rtl/>
        </w:rPr>
        <w:t>ן אוגרית שרד</w:t>
      </w:r>
      <w:r w:rsidR="002018BE">
        <w:rPr>
          <w:rFonts w:ascii="Times New Roman" w:hAnsi="Times New Roman" w:cs="David" w:hint="cs"/>
          <w:szCs w:val="24"/>
          <w:rtl/>
        </w:rPr>
        <w:t xml:space="preserve"> </w:t>
      </w:r>
      <w:r w:rsidR="00195F1A">
        <w:rPr>
          <w:rFonts w:ascii="Times New Roman" w:hAnsi="Times New Roman" w:cs="David" w:hint="cs"/>
          <w:szCs w:val="24"/>
          <w:rtl/>
        </w:rPr>
        <w:t xml:space="preserve">רק </w:t>
      </w:r>
      <w:r w:rsidR="002018BE">
        <w:rPr>
          <w:rFonts w:ascii="Times New Roman" w:hAnsi="Times New Roman" w:cs="David" w:hint="cs"/>
          <w:szCs w:val="24"/>
          <w:rtl/>
        </w:rPr>
        <w:t>סופן</w:t>
      </w:r>
      <w:r w:rsidR="00195F1A">
        <w:rPr>
          <w:rFonts w:ascii="Times New Roman" w:hAnsi="Times New Roman" w:cs="David" w:hint="cs"/>
          <w:szCs w:val="24"/>
          <w:rtl/>
        </w:rPr>
        <w:t xml:space="preserve"> של</w:t>
      </w:r>
      <w:r w:rsidR="00A00258">
        <w:rPr>
          <w:rFonts w:ascii="Times New Roman" w:hAnsi="Times New Roman" w:cs="David" w:hint="cs"/>
          <w:szCs w:val="24"/>
          <w:rtl/>
        </w:rPr>
        <w:t xml:space="preserve"> הגרסאות</w:t>
      </w:r>
      <w:r w:rsidR="00195F1A">
        <w:rPr>
          <w:rFonts w:ascii="Times New Roman" w:hAnsi="Times New Roman" w:cs="David" w:hint="cs"/>
          <w:szCs w:val="24"/>
          <w:rtl/>
        </w:rPr>
        <w:t>,</w:t>
      </w:r>
      <w:r w:rsidR="002018BE">
        <w:rPr>
          <w:rFonts w:ascii="Times New Roman" w:hAnsi="Times New Roman" w:cs="David" w:hint="cs"/>
          <w:szCs w:val="24"/>
          <w:rtl/>
        </w:rPr>
        <w:t xml:space="preserve"> ו</w:t>
      </w:r>
      <w:r w:rsidR="00BC2CAD">
        <w:rPr>
          <w:rFonts w:ascii="Times New Roman" w:hAnsi="Times New Roman" w:cs="David" w:hint="cs"/>
          <w:szCs w:val="24"/>
          <w:rtl/>
        </w:rPr>
        <w:t>גם</w:t>
      </w:r>
      <w:r w:rsidR="002018BE">
        <w:rPr>
          <w:rFonts w:ascii="Times New Roman" w:hAnsi="Times New Roman" w:cs="David" w:hint="cs"/>
          <w:szCs w:val="24"/>
          <w:rtl/>
        </w:rPr>
        <w:t xml:space="preserve"> סופן של השורות כולן </w:t>
      </w:r>
      <w:r w:rsidR="002018BE">
        <w:rPr>
          <w:rFonts w:ascii="Times New Roman" w:hAnsi="Times New Roman" w:cs="David"/>
          <w:szCs w:val="24"/>
          <w:rtl/>
        </w:rPr>
        <w:t>–</w:t>
      </w:r>
      <w:r w:rsidR="002018BE">
        <w:rPr>
          <w:rFonts w:ascii="Times New Roman" w:hAnsi="Times New Roman" w:cs="David" w:hint="cs"/>
          <w:szCs w:val="24"/>
          <w:rtl/>
        </w:rPr>
        <w:t xml:space="preserve"> שבור.</w:t>
      </w:r>
      <w:r w:rsidR="00195F1A">
        <w:rPr>
          <w:rFonts w:ascii="Times New Roman" w:hAnsi="Times New Roman" w:cs="David" w:hint="cs"/>
          <w:szCs w:val="24"/>
          <w:rtl/>
        </w:rPr>
        <w:t xml:space="preserve"> להלן תרגומן של שתי הגרסאות</w:t>
      </w:r>
      <w:r w:rsidR="00A00258">
        <w:rPr>
          <w:rFonts w:ascii="Times New Roman" w:hAnsi="Times New Roman" w:cs="David" w:hint="cs"/>
          <w:szCs w:val="24"/>
          <w:rtl/>
        </w:rPr>
        <w:t xml:space="preserve"> הללו</w:t>
      </w:r>
      <w:r w:rsidR="00195F1A">
        <w:rPr>
          <w:rFonts w:ascii="Times New Roman" w:hAnsi="Times New Roman" w:cs="David" w:hint="cs"/>
          <w:szCs w:val="24"/>
          <w:rtl/>
        </w:rPr>
        <w:t xml:space="preserve"> (</w:t>
      </w:r>
      <w:r w:rsidR="00A00258">
        <w:rPr>
          <w:rFonts w:ascii="Times New Roman" w:hAnsi="Times New Roman" w:cs="David" w:hint="cs"/>
          <w:szCs w:val="24"/>
          <w:rtl/>
        </w:rPr>
        <w:t xml:space="preserve">עם </w:t>
      </w:r>
      <w:r w:rsidR="00883CD7">
        <w:rPr>
          <w:rFonts w:ascii="Times New Roman" w:hAnsi="Times New Roman" w:cs="David" w:hint="cs"/>
          <w:szCs w:val="24"/>
          <w:rtl/>
        </w:rPr>
        <w:t>תעתיק מלווה לחלק הנראטיבי</w:t>
      </w:r>
      <w:r w:rsidR="00195F1A">
        <w:rPr>
          <w:rFonts w:ascii="Times New Roman" w:hAnsi="Times New Roman" w:cs="David" w:hint="cs"/>
          <w:szCs w:val="24"/>
          <w:rtl/>
        </w:rPr>
        <w:t>):</w:t>
      </w:r>
      <w:r w:rsidR="002018BE">
        <w:rPr>
          <w:rFonts w:ascii="Times New Roman" w:hAnsi="Times New Roman" w:cs="David" w:hint="cs"/>
          <w:szCs w:val="24"/>
          <w:rtl/>
        </w:rPr>
        <w:t xml:space="preserve"> </w:t>
      </w:r>
    </w:p>
    <w:p w:rsidR="009C2864" w:rsidRPr="002C63E0" w:rsidRDefault="009C2864" w:rsidP="002018BE">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u w:val="single"/>
        </w:rPr>
        <w:lastRenderedPageBreak/>
        <w:t>A</w:t>
      </w:r>
      <w:r w:rsidR="002018BE" w:rsidRPr="002C63E0">
        <w:rPr>
          <w:rFonts w:ascii="Times New Roman" w:hAnsi="Times New Roman" w:cs="David"/>
          <w:sz w:val="24"/>
          <w:szCs w:val="24"/>
          <w:highlight w:val="cyan"/>
          <w:u w:val="single"/>
        </w:rPr>
        <w:t>1</w:t>
      </w:r>
      <w:r w:rsidRPr="002C63E0">
        <w:rPr>
          <w:rFonts w:ascii="Times New Roman" w:hAnsi="Times New Roman" w:cs="David"/>
          <w:sz w:val="24"/>
          <w:szCs w:val="24"/>
          <w:highlight w:val="cyan"/>
          <w:u w:val="single"/>
        </w:rPr>
        <w:t xml:space="preserve"> (</w:t>
      </w:r>
      <w:r w:rsidRPr="002C63E0">
        <w:rPr>
          <w:rFonts w:ascii="Times New Roman" w:hAnsi="Times New Roman" w:cs="David"/>
          <w:i/>
          <w:iCs/>
          <w:sz w:val="24"/>
          <w:szCs w:val="24"/>
          <w:highlight w:val="cyan"/>
          <w:u w:val="single"/>
        </w:rPr>
        <w:t>KUB</w:t>
      </w:r>
      <w:r w:rsidRPr="002C63E0">
        <w:rPr>
          <w:rFonts w:ascii="Times New Roman" w:hAnsi="Times New Roman" w:cs="David"/>
          <w:sz w:val="24"/>
          <w:szCs w:val="24"/>
          <w:highlight w:val="cyan"/>
          <w:u w:val="single"/>
        </w:rPr>
        <w:t xml:space="preserve"> 4.13)</w:t>
      </w:r>
      <w:r w:rsidRPr="002C63E0">
        <w:rPr>
          <w:rStyle w:val="FootnoteReference"/>
          <w:rFonts w:ascii="Times New Roman" w:hAnsi="Times New Roman" w:cs="David"/>
          <w:sz w:val="24"/>
          <w:szCs w:val="24"/>
          <w:highlight w:val="cyan"/>
        </w:rPr>
        <w:footnoteReference w:id="10"/>
      </w:r>
      <w:r w:rsidRPr="002C63E0">
        <w:rPr>
          <w:rFonts w:ascii="Times New Roman" w:hAnsi="Times New Roman" w:cs="David" w:hint="cs"/>
          <w:sz w:val="24"/>
          <w:szCs w:val="24"/>
          <w:highlight w:val="cyan"/>
          <w:rtl/>
        </w:rPr>
        <w:t xml:space="preserve">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1’-5</w:t>
      </w:r>
      <w:r w:rsidRPr="002C63E0">
        <w:rPr>
          <w:rFonts w:ascii="Times New Roman" w:hAnsi="Times New Roman" w:cstheme="majorBidi"/>
          <w:highlight w:val="cyan"/>
        </w:rPr>
        <w:t xml:space="preserve"> (xxx)</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6’</w:t>
      </w:r>
      <w:r w:rsidRPr="002C63E0">
        <w:rPr>
          <w:rFonts w:ascii="Times New Roman" w:hAnsi="Times New Roman" w:cstheme="majorBidi"/>
          <w:highlight w:val="cyan"/>
        </w:rPr>
        <w:t>She rub[b]ed (</w:t>
      </w:r>
      <w:proofErr w:type="spellStart"/>
      <w:r w:rsidRPr="002C63E0">
        <w:rPr>
          <w:rFonts w:ascii="Times New Roman" w:hAnsi="Times New Roman" w:cstheme="majorBidi"/>
          <w:i/>
          <w:iCs/>
          <w:highlight w:val="cyan"/>
        </w:rPr>
        <w:t>ilpu</w:t>
      </w:r>
      <w:proofErr w:type="spellEnd"/>
      <w:r w:rsidRPr="002C63E0">
        <w:rPr>
          <w:rFonts w:ascii="Times New Roman" w:hAnsi="Times New Roman" w:cstheme="majorBidi"/>
          <w:highlight w:val="cyan"/>
        </w:rPr>
        <w:t>[</w:t>
      </w:r>
      <w:r w:rsidRPr="002C63E0">
        <w:rPr>
          <w:rFonts w:ascii="Times New Roman" w:hAnsi="Times New Roman" w:cstheme="majorBidi"/>
          <w:i/>
          <w:iCs/>
          <w:highlight w:val="cyan"/>
        </w:rPr>
        <w:t>t</w:t>
      </w:r>
      <w:r w:rsidRPr="002C63E0">
        <w:rPr>
          <w:rFonts w:ascii="Times New Roman" w:hAnsi="Times New Roman" w:cstheme="majorBidi"/>
          <w:highlight w:val="cyan"/>
        </w:rPr>
        <w:t>])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7’</w:t>
      </w:r>
      <w:r w:rsidRPr="002C63E0">
        <w:rPr>
          <w:rFonts w:ascii="Times New Roman" w:hAnsi="Times New Roman" w:cstheme="majorBidi"/>
          <w:highlight w:val="cyan"/>
        </w:rPr>
        <w:t xml:space="preserve">A second time she </w:t>
      </w:r>
      <w:proofErr w:type="spellStart"/>
      <w:r w:rsidRPr="002C63E0">
        <w:rPr>
          <w:rFonts w:ascii="Times New Roman" w:hAnsi="Times New Roman" w:cstheme="majorBidi"/>
          <w:highlight w:val="cyan"/>
        </w:rPr>
        <w:t>ru</w:t>
      </w:r>
      <w:proofErr w:type="spellEnd"/>
      <w:r w:rsidRPr="002C63E0">
        <w:rPr>
          <w:rFonts w:ascii="Times New Roman" w:hAnsi="Times New Roman" w:cstheme="majorBidi"/>
          <w:highlight w:val="cyan"/>
        </w:rPr>
        <w:t>[b]bed (</w:t>
      </w:r>
      <w:proofErr w:type="spellStart"/>
      <w:r w:rsidRPr="002C63E0">
        <w:rPr>
          <w:rFonts w:ascii="Times New Roman" w:hAnsi="Times New Roman" w:cstheme="majorBidi"/>
          <w:i/>
          <w:iCs/>
          <w:highlight w:val="cyan"/>
        </w:rPr>
        <w:t>ina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šanî</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ilp</w:t>
      </w:r>
      <w:proofErr w:type="spellEnd"/>
      <w:r w:rsidRPr="002C63E0">
        <w:rPr>
          <w:rFonts w:ascii="Times New Roman" w:hAnsi="Times New Roman" w:cstheme="majorBidi"/>
          <w:highlight w:val="cyan"/>
        </w:rPr>
        <w:t>[</w:t>
      </w:r>
      <w:proofErr w:type="spellStart"/>
      <w:r w:rsidRPr="002C63E0">
        <w:rPr>
          <w:rFonts w:ascii="Times New Roman" w:hAnsi="Times New Roman" w:cstheme="majorBidi"/>
          <w:i/>
          <w:iCs/>
          <w:highlight w:val="cyan"/>
        </w:rPr>
        <w:t>ut</w:t>
      </w:r>
      <w:proofErr w:type="spellEnd"/>
      <w:r w:rsidRPr="002C63E0">
        <w:rPr>
          <w:rFonts w:ascii="Times New Roman" w:hAnsi="Times New Roman" w:cstheme="majorBidi"/>
          <w:highlight w:val="cyan"/>
        </w:rPr>
        <w:t>])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8’</w:t>
      </w:r>
      <w:r w:rsidRPr="002C63E0">
        <w:rPr>
          <w:rFonts w:ascii="Times New Roman" w:hAnsi="Times New Roman" w:cstheme="majorBidi"/>
          <w:highlight w:val="cyan"/>
        </w:rPr>
        <w:t>the front of h</w:t>
      </w:r>
      <w:r w:rsidR="009E796D" w:rsidRPr="002C63E0">
        <w:rPr>
          <w:rFonts w:ascii="Times New Roman" w:hAnsi="Times New Roman" w:cstheme="majorBidi"/>
          <w:highlight w:val="cyan"/>
        </w:rPr>
        <w:t>er</w:t>
      </w:r>
      <w:r w:rsidRPr="002C63E0">
        <w:rPr>
          <w:rFonts w:ascii="Times New Roman" w:hAnsi="Times New Roman" w:cstheme="majorBidi"/>
          <w:highlight w:val="cyan"/>
        </w:rPr>
        <w:t xml:space="preserve"> body (</w:t>
      </w:r>
      <w:proofErr w:type="spellStart"/>
      <w:r w:rsidRPr="002C63E0">
        <w:rPr>
          <w:rFonts w:ascii="Times New Roman" w:hAnsi="Times New Roman" w:cstheme="majorBidi"/>
          <w:i/>
          <w:iCs/>
          <w:highlight w:val="cyan"/>
        </w:rPr>
        <w:t>p</w:t>
      </w:r>
      <w:r w:rsidR="009E796D" w:rsidRPr="002C63E0">
        <w:rPr>
          <w:rFonts w:ascii="Times New Roman" w:hAnsi="Times New Roman" w:cs="Times New Roman"/>
          <w:i/>
          <w:iCs/>
          <w:highlight w:val="cyan"/>
        </w:rPr>
        <w:t>ā</w:t>
      </w:r>
      <w:r w:rsidRPr="002C63E0">
        <w:rPr>
          <w:rFonts w:ascii="Times New Roman" w:hAnsi="Times New Roman" w:cstheme="majorBidi"/>
          <w:i/>
          <w:iCs/>
          <w:highlight w:val="cyan"/>
        </w:rPr>
        <w:t>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zumrišu</w:t>
      </w:r>
      <w:proofErr w:type="spellEnd"/>
      <w:r w:rsidRPr="002C63E0">
        <w:rPr>
          <w:rFonts w:ascii="Times New Roman" w:hAnsi="Times New Roman" w:cstheme="majorBidi"/>
          <w:highlight w:val="cyan"/>
        </w:rPr>
        <w:t>).</w:t>
      </w:r>
      <w:r w:rsidR="009E796D" w:rsidRPr="002C63E0">
        <w:rPr>
          <w:rStyle w:val="FootnoteReference"/>
          <w:rFonts w:ascii="Times New Roman" w:hAnsi="Times New Roman" w:cstheme="majorBidi"/>
          <w:highlight w:val="cyan"/>
        </w:rPr>
        <w:footnoteReference w:id="11"/>
      </w:r>
      <w:r w:rsidRPr="002C63E0">
        <w:rPr>
          <w:rFonts w:ascii="Times New Roman" w:hAnsi="Times New Roman" w:cstheme="majorBidi"/>
          <w:highlight w:val="cyan"/>
        </w:rPr>
        <w:t xml:space="preserve"> In the </w:t>
      </w:r>
      <w:proofErr w:type="spellStart"/>
      <w:r w:rsidRPr="002C63E0">
        <w:rPr>
          <w:rFonts w:ascii="Times New Roman" w:hAnsi="Times New Roman" w:cstheme="majorBidi"/>
          <w:highlight w:val="cyan"/>
        </w:rPr>
        <w:t>thi</w:t>
      </w:r>
      <w:proofErr w:type="spellEnd"/>
      <w:r w:rsidRPr="002C63E0">
        <w:rPr>
          <w:rFonts w:ascii="Times New Roman" w:hAnsi="Times New Roman" w:cstheme="majorBidi"/>
          <w:highlight w:val="cyan"/>
        </w:rPr>
        <w:t>[</w:t>
      </w:r>
      <w:proofErr w:type="spellStart"/>
      <w:r w:rsidRPr="002C63E0">
        <w:rPr>
          <w:rFonts w:ascii="Times New Roman" w:hAnsi="Times New Roman" w:cstheme="majorBidi"/>
          <w:highlight w:val="cyan"/>
        </w:rPr>
        <w:t>rd</w:t>
      </w:r>
      <w:proofErr w:type="spellEnd"/>
      <w:r w:rsidRPr="002C63E0">
        <w:rPr>
          <w:rFonts w:ascii="Times New Roman" w:hAnsi="Times New Roman" w:cstheme="majorBidi"/>
          <w:highlight w:val="cyan"/>
        </w:rPr>
        <w:t>] (</w:t>
      </w:r>
      <w:proofErr w:type="spellStart"/>
      <w:r w:rsidRPr="002C63E0">
        <w:rPr>
          <w:rFonts w:ascii="Times New Roman" w:hAnsi="Times New Roman" w:cstheme="majorBidi"/>
          <w:i/>
          <w:iCs/>
          <w:highlight w:val="cyan"/>
        </w:rPr>
        <w:t>ina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ša</w:t>
      </w:r>
      <w:proofErr w:type="spellEnd"/>
      <w:r w:rsidRPr="002C63E0">
        <w:rPr>
          <w:rFonts w:ascii="Times New Roman" w:hAnsi="Times New Roman" w:cstheme="majorBidi"/>
          <w:highlight w:val="cyan"/>
        </w:rPr>
        <w:t>[</w:t>
      </w:r>
      <w:proofErr w:type="spellStart"/>
      <w:r w:rsidRPr="002C63E0">
        <w:rPr>
          <w:rFonts w:ascii="Times New Roman" w:hAnsi="Times New Roman" w:cstheme="majorBidi"/>
          <w:i/>
          <w:iCs/>
          <w:highlight w:val="cyan"/>
        </w:rPr>
        <w:t>lši</w:t>
      </w:r>
      <w:proofErr w:type="spellEnd"/>
      <w:r w:rsidRPr="002C63E0">
        <w:rPr>
          <w:rFonts w:ascii="Times New Roman" w:hAnsi="Times New Roman" w:cstheme="majorBidi"/>
          <w:highlight w:val="cyan"/>
        </w:rPr>
        <w:t xml:space="preserve">]) […]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9’</w:t>
      </w:r>
      <w:r w:rsidRPr="002C63E0">
        <w:rPr>
          <w:rFonts w:ascii="Times New Roman" w:hAnsi="Times New Roman" w:cstheme="majorBidi"/>
          <w:highlight w:val="cyan"/>
        </w:rPr>
        <w:t xml:space="preserve">he fell </w:t>
      </w:r>
      <w:r w:rsidR="000A5AD6" w:rsidRPr="002C63E0">
        <w:rPr>
          <w:rFonts w:ascii="Times New Roman" w:hAnsi="Times New Roman" w:cstheme="majorBidi"/>
          <w:highlight w:val="cyan"/>
        </w:rPr>
        <w:t>on</w:t>
      </w:r>
      <w:r w:rsidRPr="002C63E0">
        <w:rPr>
          <w:rFonts w:ascii="Times New Roman" w:hAnsi="Times New Roman" w:cstheme="majorBidi"/>
          <w:highlight w:val="cyan"/>
        </w:rPr>
        <w:t xml:space="preserve"> the ground (</w:t>
      </w:r>
      <w:proofErr w:type="spellStart"/>
      <w:r w:rsidRPr="002C63E0">
        <w:rPr>
          <w:rFonts w:ascii="Times New Roman" w:hAnsi="Times New Roman" w:cstheme="majorBidi"/>
          <w:i/>
          <w:iCs/>
          <w:highlight w:val="cyan"/>
        </w:rPr>
        <w:t>imqut</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qaqqaršu</w:t>
      </w:r>
      <w:proofErr w:type="spellEnd"/>
      <w:r w:rsidRPr="002C63E0">
        <w:rPr>
          <w:rFonts w:ascii="Times New Roman" w:hAnsi="Times New Roman" w:cstheme="majorBidi"/>
          <w:highlight w:val="cyan"/>
        </w:rPr>
        <w:t>) […]</w:t>
      </w:r>
    </w:p>
    <w:p w:rsidR="009C2864" w:rsidRPr="002C63E0" w:rsidRDefault="009C2864" w:rsidP="003B3BC6">
      <w:pPr>
        <w:spacing w:after="120" w:line="360" w:lineRule="auto"/>
        <w:jc w:val="both"/>
        <w:rPr>
          <w:rFonts w:ascii="Times New Roman" w:hAnsi="Times New Roman" w:cstheme="majorBidi"/>
          <w:highlight w:val="cyan"/>
          <w:rtl/>
        </w:rPr>
      </w:pPr>
      <w:r w:rsidRPr="002C63E0">
        <w:rPr>
          <w:rFonts w:ascii="Times New Roman" w:hAnsi="Times New Roman" w:cstheme="majorBidi"/>
          <w:highlight w:val="cyan"/>
          <w:vertAlign w:val="superscript"/>
        </w:rPr>
        <w:t>10’</w:t>
      </w:r>
      <w:r w:rsidRPr="002C63E0">
        <w:rPr>
          <w:rFonts w:ascii="Times New Roman" w:hAnsi="Times New Roman" w:cstheme="majorBidi"/>
          <w:highlight w:val="cyan"/>
        </w:rPr>
        <w:t xml:space="preserve">She called </w:t>
      </w:r>
      <w:r w:rsidR="00A043F4" w:rsidRPr="002C63E0">
        <w:rPr>
          <w:rFonts w:ascii="Times New Roman" w:hAnsi="Times New Roman" w:cstheme="majorBidi"/>
          <w:highlight w:val="cyan"/>
        </w:rPr>
        <w:t>[</w:t>
      </w:r>
      <w:r w:rsidRPr="002C63E0">
        <w:rPr>
          <w:rFonts w:ascii="Times New Roman" w:hAnsi="Times New Roman" w:cstheme="majorBidi"/>
          <w:highlight w:val="cyan"/>
        </w:rPr>
        <w:t>him</w:t>
      </w:r>
      <w:r w:rsidR="00A043F4" w:rsidRPr="002C63E0">
        <w:rPr>
          <w:rFonts w:ascii="Times New Roman" w:hAnsi="Times New Roman" w:cstheme="majorBidi"/>
          <w:highlight w:val="cyan"/>
        </w:rPr>
        <w:t>]</w:t>
      </w:r>
      <w:r w:rsidRPr="002C63E0">
        <w:rPr>
          <w:rFonts w:ascii="Times New Roman" w:hAnsi="Times New Roman" w:cstheme="majorBidi"/>
          <w:highlight w:val="cyan"/>
        </w:rPr>
        <w:t xml:space="preserve"> (</w:t>
      </w:r>
      <w:proofErr w:type="spellStart"/>
      <w:r w:rsidRPr="002C63E0">
        <w:rPr>
          <w:rFonts w:ascii="Times New Roman" w:hAnsi="Times New Roman" w:cstheme="majorBidi"/>
          <w:i/>
          <w:iCs/>
          <w:highlight w:val="cyan"/>
        </w:rPr>
        <w:t>iltakan</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šum</w:t>
      </w:r>
      <w:proofErr w:type="spellEnd"/>
      <w:r w:rsidR="00A043F4" w:rsidRPr="002C63E0">
        <w:rPr>
          <w:rFonts w:ascii="Times New Roman" w:hAnsi="Times New Roman" w:cstheme="majorBidi"/>
          <w:highlight w:val="cyan"/>
        </w:rPr>
        <w:t>[</w:t>
      </w:r>
      <w:proofErr w:type="spellStart"/>
      <w:r w:rsidR="00A043F4" w:rsidRPr="002C63E0">
        <w:rPr>
          <w:rFonts w:ascii="Times New Roman" w:hAnsi="Times New Roman" w:cs="Times New Roman"/>
          <w:i/>
          <w:iCs/>
          <w:highlight w:val="cyan"/>
        </w:rPr>
        <w:t>š</w:t>
      </w:r>
      <w:r w:rsidR="00A043F4" w:rsidRPr="002C63E0">
        <w:rPr>
          <w:rFonts w:ascii="Times New Roman" w:hAnsi="Times New Roman" w:cstheme="majorBidi"/>
          <w:i/>
          <w:iCs/>
          <w:highlight w:val="cyan"/>
        </w:rPr>
        <w:t>u</w:t>
      </w:r>
      <w:proofErr w:type="spellEnd"/>
      <w:r w:rsidR="00A043F4" w:rsidRPr="002C63E0">
        <w:rPr>
          <w:rFonts w:ascii="Times New Roman" w:hAnsi="Times New Roman" w:cstheme="majorBidi"/>
          <w:highlight w:val="cyan"/>
        </w:rPr>
        <w:t>]</w:t>
      </w:r>
      <w:r w:rsidRPr="002C63E0">
        <w:rPr>
          <w:rFonts w:ascii="Times New Roman" w:hAnsi="Times New Roman" w:cstheme="majorBidi"/>
          <w:highlight w:val="cyan"/>
        </w:rPr>
        <w:t>)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11’</w:t>
      </w:r>
      <w:r w:rsidRPr="002C63E0">
        <w:rPr>
          <w:rFonts w:ascii="Times New Roman" w:hAnsi="Times New Roman" w:cstheme="majorBidi"/>
          <w:highlight w:val="cyan"/>
        </w:rPr>
        <w:t xml:space="preserve">May the young woman give birth […]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12’</w:t>
      </w:r>
      <w:r w:rsidRPr="002C63E0">
        <w:rPr>
          <w:rFonts w:ascii="Times New Roman" w:hAnsi="Times New Roman" w:cstheme="majorBidi"/>
          <w:highlight w:val="cyan"/>
        </w:rPr>
        <w:t xml:space="preserve">This pregnant one may give birth normally […] </w:t>
      </w:r>
    </w:p>
    <w:p w:rsidR="009C2864" w:rsidRPr="002C63E0" w:rsidRDefault="009C2864" w:rsidP="002018BE">
      <w:pPr>
        <w:spacing w:after="0" w:line="360" w:lineRule="auto"/>
        <w:jc w:val="both"/>
        <w:rPr>
          <w:rFonts w:ascii="Times New Roman" w:hAnsi="Times New Roman" w:cstheme="majorBidi"/>
          <w:highlight w:val="cyan"/>
          <w:vertAlign w:val="superscript"/>
        </w:rPr>
      </w:pPr>
      <w:r w:rsidRPr="002C63E0">
        <w:rPr>
          <w:rFonts w:ascii="Times New Roman" w:hAnsi="Times New Roman" w:cstheme="majorBidi"/>
          <w:highlight w:val="cyan"/>
          <w:vertAlign w:val="superscript"/>
        </w:rPr>
        <w:t>______________________________________________________________________</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13’</w:t>
      </w:r>
      <w:r w:rsidRPr="002C63E0">
        <w:rPr>
          <w:rFonts w:ascii="Times New Roman" w:hAnsi="Times New Roman" w:cstheme="majorBidi"/>
          <w:highlight w:val="cyan"/>
        </w:rPr>
        <w:t>INIM.INIM.MA incantation for a woman in labor [...]</w:t>
      </w:r>
    </w:p>
    <w:p w:rsidR="009C2864" w:rsidRPr="002C63E0" w:rsidRDefault="009C2864" w:rsidP="002018BE">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14’</w:t>
      </w:r>
      <w:r w:rsidRPr="002C63E0">
        <w:rPr>
          <w:rFonts w:ascii="Times New Roman" w:hAnsi="Times New Roman" w:cstheme="majorBidi"/>
          <w:highlight w:val="cyan"/>
        </w:rPr>
        <w:t>over her epigastrium […]</w:t>
      </w:r>
    </w:p>
    <w:p w:rsidR="002018BE" w:rsidRPr="002C63E0" w:rsidRDefault="002018BE" w:rsidP="002018BE">
      <w:pPr>
        <w:bidi/>
        <w:spacing w:after="0" w:line="480" w:lineRule="auto"/>
        <w:rPr>
          <w:rFonts w:ascii="Times New Roman" w:hAnsi="Times New Roman" w:cs="David"/>
          <w:szCs w:val="24"/>
          <w:highlight w:val="cyan"/>
        </w:rPr>
      </w:pPr>
    </w:p>
    <w:p w:rsidR="009C2864" w:rsidRPr="002C63E0" w:rsidRDefault="009C2864" w:rsidP="002018BE">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u w:val="single"/>
        </w:rPr>
        <w:t>A2 (RS 25.436)</w:t>
      </w:r>
      <w:r w:rsidRPr="002C63E0">
        <w:rPr>
          <w:rStyle w:val="FootnoteReference"/>
          <w:rFonts w:ascii="Times New Roman" w:hAnsi="Times New Roman" w:cs="David"/>
          <w:sz w:val="24"/>
          <w:szCs w:val="24"/>
          <w:highlight w:val="cyan"/>
        </w:rPr>
        <w:footnoteReference w:id="12"/>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1’</w:t>
      </w:r>
      <w:r w:rsidRPr="002C63E0">
        <w:rPr>
          <w:rFonts w:ascii="Times New Roman" w:eastAsia="Calibri" w:hAnsi="Times New Roman" w:cstheme="majorBidi"/>
          <w:highlight w:val="cyan"/>
        </w:rPr>
        <w:t xml:space="preserve">The </w:t>
      </w:r>
      <w:r w:rsidR="007C58E3" w:rsidRPr="002C63E0">
        <w:rPr>
          <w:rFonts w:ascii="Times New Roman" w:eastAsia="Calibri" w:hAnsi="Times New Roman" w:cstheme="majorBidi"/>
          <w:highlight w:val="cyan"/>
        </w:rPr>
        <w:t>l</w:t>
      </w:r>
      <w:r w:rsidRPr="002C63E0">
        <w:rPr>
          <w:rFonts w:ascii="Times New Roman" w:eastAsia="Calibri" w:hAnsi="Times New Roman" w:cstheme="majorBidi"/>
          <w:highlight w:val="cyan"/>
        </w:rPr>
        <w:t>uminary (</w:t>
      </w:r>
      <w:proofErr w:type="spellStart"/>
      <w:r w:rsidRPr="002C63E0">
        <w:rPr>
          <w:rFonts w:ascii="Times New Roman" w:eastAsia="Calibri" w:hAnsi="Times New Roman" w:cstheme="majorBidi"/>
          <w:i/>
          <w:iCs/>
          <w:highlight w:val="cyan"/>
        </w:rPr>
        <w:t>nann</w:t>
      </w:r>
      <w:r w:rsidR="00B629A9" w:rsidRPr="002C63E0">
        <w:rPr>
          <w:rFonts w:ascii="Times New Roman" w:eastAsia="Calibri" w:hAnsi="Times New Roman" w:cs="Times New Roman"/>
          <w:i/>
          <w:iCs/>
          <w:highlight w:val="cyan"/>
        </w:rPr>
        <w:t>ā</w:t>
      </w:r>
      <w:r w:rsidRPr="002C63E0">
        <w:rPr>
          <w:rFonts w:ascii="Times New Roman" w:eastAsia="Calibri" w:hAnsi="Times New Roman" w:cstheme="majorBidi"/>
          <w:i/>
          <w:iCs/>
          <w:highlight w:val="cyan"/>
        </w:rPr>
        <w:t>ri</w:t>
      </w:r>
      <w:proofErr w:type="spellEnd"/>
      <w:r w:rsidRPr="002C63E0">
        <w:rPr>
          <w:rFonts w:ascii="Times New Roman" w:eastAsia="Calibri" w:hAnsi="Times New Roman" w:cstheme="majorBidi"/>
          <w:highlight w:val="cyan"/>
        </w:rPr>
        <w:t xml:space="preserve">) […]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2’</w:t>
      </w:r>
      <w:r w:rsidR="009A1C04" w:rsidRPr="002C63E0">
        <w:rPr>
          <w:rFonts w:ascii="Times New Roman" w:eastAsia="Calibri" w:hAnsi="Times New Roman" w:cstheme="majorBidi"/>
          <w:highlight w:val="cyan"/>
        </w:rPr>
        <w:t>He r</w:t>
      </w:r>
      <w:r w:rsidRPr="002C63E0">
        <w:rPr>
          <w:rFonts w:ascii="Times New Roman" w:eastAsia="Calibri" w:hAnsi="Times New Roman" w:cstheme="majorBidi"/>
          <w:highlight w:val="cyan"/>
        </w:rPr>
        <w:t>aised his hand to (</w:t>
      </w:r>
      <w:proofErr w:type="spellStart"/>
      <w:r w:rsidRPr="002C63E0">
        <w:rPr>
          <w:rFonts w:ascii="Times New Roman" w:eastAsia="Calibri" w:hAnsi="Times New Roman" w:cstheme="majorBidi"/>
          <w:i/>
          <w:iCs/>
          <w:highlight w:val="cyan"/>
        </w:rPr>
        <w:t>išši</w:t>
      </w:r>
      <w:proofErr w:type="spellEnd"/>
      <w:r w:rsidRPr="002C63E0">
        <w:rPr>
          <w:rFonts w:ascii="Times New Roman" w:eastAsia="Calibri" w:hAnsi="Times New Roman" w:cstheme="majorBidi"/>
          <w:i/>
          <w:iCs/>
          <w:highlight w:val="cyan"/>
        </w:rPr>
        <w:t xml:space="preserve"> </w:t>
      </w:r>
      <w:proofErr w:type="spellStart"/>
      <w:r w:rsidRPr="002C63E0">
        <w:rPr>
          <w:rFonts w:ascii="Times New Roman" w:eastAsia="Calibri" w:hAnsi="Times New Roman" w:cstheme="majorBidi"/>
          <w:i/>
          <w:iCs/>
          <w:highlight w:val="cyan"/>
        </w:rPr>
        <w:t>qassu</w:t>
      </w:r>
      <w:proofErr w:type="spellEnd"/>
      <w:r w:rsidRPr="002C63E0">
        <w:rPr>
          <w:rFonts w:ascii="Times New Roman" w:eastAsia="Calibri" w:hAnsi="Times New Roman" w:cstheme="majorBidi"/>
          <w:i/>
          <w:iCs/>
          <w:highlight w:val="cyan"/>
        </w:rPr>
        <w:t xml:space="preserve"> a</w:t>
      </w:r>
      <w:r w:rsidRPr="002C63E0">
        <w:rPr>
          <w:rFonts w:ascii="Times New Roman" w:eastAsia="Calibri" w:hAnsi="Times New Roman" w:cstheme="majorBidi"/>
          <w:highlight w:val="cyan"/>
        </w:rPr>
        <w:t>[</w:t>
      </w:r>
      <w:proofErr w:type="spellStart"/>
      <w:r w:rsidRPr="002C63E0">
        <w:rPr>
          <w:rFonts w:ascii="Times New Roman" w:eastAsia="Calibri" w:hAnsi="Times New Roman" w:cstheme="majorBidi"/>
          <w:i/>
          <w:iCs/>
          <w:highlight w:val="cyan"/>
        </w:rPr>
        <w:t>na</w:t>
      </w:r>
      <w:proofErr w:type="spellEnd"/>
      <w:r w:rsidRPr="002C63E0">
        <w:rPr>
          <w:rFonts w:ascii="Times New Roman" w:eastAsia="Calibri" w:hAnsi="Times New Roman" w:cstheme="majorBidi"/>
          <w:highlight w:val="cyan"/>
        </w:rPr>
        <w:t xml:space="preserve">]) […]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3’</w:t>
      </w:r>
      <w:r w:rsidR="009A1C04" w:rsidRPr="002C63E0">
        <w:rPr>
          <w:rFonts w:ascii="Times New Roman" w:eastAsia="Calibri" w:hAnsi="Times New Roman" w:cstheme="majorBidi"/>
          <w:highlight w:val="cyan"/>
        </w:rPr>
        <w:t>T</w:t>
      </w:r>
      <w:r w:rsidRPr="002C63E0">
        <w:rPr>
          <w:rFonts w:ascii="Times New Roman" w:eastAsia="Calibri" w:hAnsi="Times New Roman" w:cstheme="majorBidi"/>
          <w:highlight w:val="cyan"/>
        </w:rPr>
        <w:t xml:space="preserve">wo </w:t>
      </w:r>
      <w:r w:rsidR="00A05868" w:rsidRPr="002C63E0">
        <w:rPr>
          <w:rFonts w:ascii="Times New Roman" w:eastAsia="Calibri" w:hAnsi="Times New Roman" w:cstheme="majorBidi" w:hint="cs"/>
          <w:i/>
          <w:iCs/>
          <w:highlight w:val="cyan"/>
        </w:rPr>
        <w:t>L</w:t>
      </w:r>
      <w:r w:rsidRPr="002C63E0">
        <w:rPr>
          <w:rFonts w:ascii="Times New Roman" w:eastAsia="Calibri" w:hAnsi="Times New Roman" w:cstheme="majorBidi"/>
          <w:i/>
          <w:iCs/>
          <w:highlight w:val="cyan"/>
        </w:rPr>
        <w:t>amassu</w:t>
      </w:r>
      <w:r w:rsidRPr="002C63E0">
        <w:rPr>
          <w:rFonts w:ascii="Times New Roman" w:eastAsia="Calibri" w:hAnsi="Times New Roman" w:cstheme="majorBidi"/>
          <w:highlight w:val="cyan"/>
        </w:rPr>
        <w:t xml:space="preserve">s </w:t>
      </w:r>
      <w:r w:rsidR="001B5891" w:rsidRPr="002C63E0">
        <w:rPr>
          <w:rFonts w:ascii="Times New Roman" w:eastAsia="Calibri" w:hAnsi="Times New Roman" w:cstheme="majorBidi"/>
          <w:highlight w:val="cyan"/>
        </w:rPr>
        <w:t>[</w:t>
      </w:r>
      <w:r w:rsidR="009A1C04" w:rsidRPr="002C63E0">
        <w:rPr>
          <w:rFonts w:ascii="Times New Roman" w:eastAsia="Calibri" w:hAnsi="Times New Roman" w:cstheme="majorBidi"/>
          <w:highlight w:val="cyan"/>
        </w:rPr>
        <w:t>-</w:t>
      </w:r>
      <w:r w:rsidR="001B5891" w:rsidRPr="002C63E0">
        <w:rPr>
          <w:rFonts w:ascii="Times New Roman" w:eastAsia="Calibri" w:hAnsi="Times New Roman" w:cstheme="majorBidi"/>
          <w:highlight w:val="cyan"/>
        </w:rPr>
        <w:t>of</w:t>
      </w:r>
      <w:r w:rsidR="009A1C04" w:rsidRPr="002C63E0">
        <w:rPr>
          <w:rFonts w:ascii="Times New Roman" w:eastAsia="Calibri" w:hAnsi="Times New Roman" w:cstheme="majorBidi"/>
          <w:highlight w:val="cyan"/>
        </w:rPr>
        <w:t>-</w:t>
      </w:r>
      <w:r w:rsidR="001B5891" w:rsidRPr="002C63E0">
        <w:rPr>
          <w:rFonts w:ascii="Times New Roman" w:eastAsia="Calibri" w:hAnsi="Times New Roman" w:cstheme="majorBidi"/>
          <w:highlight w:val="cyan"/>
        </w:rPr>
        <w:t xml:space="preserve">heaven] </w:t>
      </w:r>
      <w:r w:rsidRPr="002C63E0">
        <w:rPr>
          <w:rFonts w:ascii="Times New Roman" w:eastAsia="Calibri" w:hAnsi="Times New Roman" w:cstheme="majorBidi"/>
          <w:highlight w:val="cyan"/>
        </w:rPr>
        <w:t>(</w:t>
      </w:r>
      <w:proofErr w:type="spellStart"/>
      <w:r w:rsidR="005255B0" w:rsidRPr="002C63E0">
        <w:rPr>
          <w:rFonts w:ascii="Times New Roman" w:eastAsia="Calibri" w:hAnsi="Times New Roman" w:cs="Times New Roman"/>
          <w:i/>
          <w:iCs/>
          <w:highlight w:val="cyan"/>
        </w:rPr>
        <w:t>š</w:t>
      </w:r>
      <w:r w:rsidR="005255B0" w:rsidRPr="002C63E0">
        <w:rPr>
          <w:rFonts w:ascii="Times New Roman" w:eastAsia="Calibri" w:hAnsi="Times New Roman" w:cstheme="majorBidi"/>
          <w:i/>
          <w:iCs/>
          <w:highlight w:val="cyan"/>
        </w:rPr>
        <w:t>itt</w:t>
      </w:r>
      <w:r w:rsidR="00C3562D" w:rsidRPr="002C63E0">
        <w:rPr>
          <w:rFonts w:ascii="Times New Roman" w:eastAsia="Calibri" w:hAnsi="Times New Roman" w:cs="Times New Roman"/>
          <w:i/>
          <w:iCs/>
          <w:highlight w:val="cyan"/>
        </w:rPr>
        <w:t>ā</w:t>
      </w:r>
      <w:proofErr w:type="spellEnd"/>
      <w:r w:rsidR="00C3562D"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heme="majorBidi"/>
          <w:i/>
          <w:iCs/>
          <w:highlight w:val="cyan"/>
        </w:rPr>
        <w:t>lamassāt</w:t>
      </w:r>
      <w:proofErr w:type="spellEnd"/>
      <w:r w:rsidR="001B5891" w:rsidRPr="002C63E0">
        <w:rPr>
          <w:rFonts w:ascii="Times New Roman" w:eastAsia="Calibri" w:hAnsi="Times New Roman" w:cstheme="majorBidi"/>
          <w:i/>
          <w:iCs/>
          <w:highlight w:val="cyan"/>
        </w:rPr>
        <w:t xml:space="preserve"> </w:t>
      </w:r>
      <w:r w:rsidR="001B5891" w:rsidRPr="002C63E0">
        <w:rPr>
          <w:rFonts w:ascii="Times New Roman" w:eastAsia="Calibri" w:hAnsi="Times New Roman" w:cstheme="majorBidi"/>
          <w:highlight w:val="cyan"/>
        </w:rPr>
        <w:t>[</w:t>
      </w:r>
      <w:proofErr w:type="spellStart"/>
      <w:r w:rsidR="001B5891" w:rsidRPr="002C63E0">
        <w:rPr>
          <w:rFonts w:ascii="Times New Roman" w:eastAsia="Calibri" w:hAnsi="Times New Roman" w:cs="Times New Roman"/>
          <w:i/>
          <w:iCs/>
          <w:highlight w:val="cyan"/>
        </w:rPr>
        <w:t>š</w:t>
      </w:r>
      <w:r w:rsidR="001B5891" w:rsidRPr="002C63E0">
        <w:rPr>
          <w:rFonts w:ascii="Times New Roman" w:eastAsia="Calibri" w:hAnsi="Times New Roman" w:cstheme="majorBidi"/>
          <w:i/>
          <w:iCs/>
          <w:highlight w:val="cyan"/>
        </w:rPr>
        <w:t>am</w:t>
      </w:r>
      <w:r w:rsidR="001B5891" w:rsidRPr="002C63E0">
        <w:rPr>
          <w:rFonts w:ascii="Times New Roman" w:eastAsia="Calibri" w:hAnsi="Times New Roman" w:cs="Times New Roman"/>
          <w:i/>
          <w:iCs/>
          <w:highlight w:val="cyan"/>
        </w:rPr>
        <w:t>ê</w:t>
      </w:r>
      <w:proofErr w:type="spellEnd"/>
      <w:r w:rsidR="001B5891" w:rsidRPr="002C63E0">
        <w:rPr>
          <w:rFonts w:ascii="Times New Roman" w:eastAsia="Calibri" w:hAnsi="Times New Roman" w:cstheme="majorBidi"/>
          <w:highlight w:val="cyan"/>
        </w:rPr>
        <w:t>]</w:t>
      </w:r>
      <w:r w:rsidRPr="002C63E0">
        <w:rPr>
          <w:rFonts w:ascii="Times New Roman" w:eastAsia="Calibri" w:hAnsi="Times New Roman" w:cstheme="majorBidi"/>
          <w:highlight w:val="cyan"/>
        </w:rPr>
        <w:t>)</w:t>
      </w:r>
      <w:r w:rsidR="00A54AAE" w:rsidRPr="002C63E0">
        <w:rPr>
          <w:rStyle w:val="FootnoteReference"/>
          <w:rFonts w:ascii="Times New Roman" w:eastAsia="Calibri" w:hAnsi="Times New Roman" w:cstheme="majorBidi"/>
          <w:highlight w:val="cyan"/>
        </w:rPr>
        <w:footnoteReference w:id="13"/>
      </w:r>
      <w:r w:rsidRPr="002C63E0">
        <w:rPr>
          <w:rFonts w:ascii="Times New Roman" w:eastAsia="Calibri" w:hAnsi="Times New Roman" w:cstheme="majorBidi"/>
          <w:highlight w:val="cyan"/>
        </w:rPr>
        <w:t xml:space="preserve">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4’</w:t>
      </w:r>
      <w:r w:rsidRPr="002C63E0">
        <w:rPr>
          <w:rFonts w:ascii="Times New Roman" w:eastAsia="Calibri" w:hAnsi="Times New Roman" w:cstheme="majorBidi"/>
          <w:highlight w:val="cyan"/>
        </w:rPr>
        <w:t>One ca</w:t>
      </w:r>
      <w:r w:rsidR="001B5891" w:rsidRPr="002C63E0">
        <w:rPr>
          <w:rFonts w:ascii="Times New Roman" w:eastAsia="Calibri" w:hAnsi="Times New Roman" w:cstheme="majorBidi"/>
          <w:highlight w:val="cyan"/>
        </w:rPr>
        <w:t>[</w:t>
      </w:r>
      <w:proofErr w:type="spellStart"/>
      <w:r w:rsidRPr="002C63E0">
        <w:rPr>
          <w:rFonts w:ascii="Times New Roman" w:eastAsia="Calibri" w:hAnsi="Times New Roman" w:cstheme="majorBidi"/>
          <w:highlight w:val="cyan"/>
        </w:rPr>
        <w:t>rried</w:t>
      </w:r>
      <w:proofErr w:type="spellEnd"/>
      <w:r w:rsidRPr="002C63E0">
        <w:rPr>
          <w:rFonts w:ascii="Times New Roman" w:eastAsia="Calibri" w:hAnsi="Times New Roman" w:cstheme="majorBidi"/>
          <w:highlight w:val="cyan"/>
        </w:rPr>
        <w:t>] oil-from-the-jar (</w:t>
      </w:r>
      <w:proofErr w:type="spellStart"/>
      <w:r w:rsidRPr="002C63E0">
        <w:rPr>
          <w:rFonts w:ascii="Times New Roman" w:eastAsia="Calibri" w:hAnsi="Times New Roman" w:cstheme="majorBidi"/>
          <w:i/>
          <w:iCs/>
          <w:highlight w:val="cyan"/>
        </w:rPr>
        <w:t>i</w:t>
      </w:r>
      <w:r w:rsidR="005255B0" w:rsidRPr="002C63E0">
        <w:rPr>
          <w:rFonts w:ascii="Times New Roman" w:eastAsia="Calibri" w:hAnsi="Times New Roman" w:cstheme="majorBidi"/>
          <w:i/>
          <w:iCs/>
          <w:highlight w:val="cyan"/>
        </w:rPr>
        <w:t>l</w:t>
      </w:r>
      <w:r w:rsidRPr="002C63E0">
        <w:rPr>
          <w:rFonts w:ascii="Times New Roman" w:eastAsia="Calibri" w:hAnsi="Times New Roman" w:cstheme="majorBidi"/>
          <w:i/>
          <w:iCs/>
          <w:highlight w:val="cyan"/>
        </w:rPr>
        <w:t>tēt</w:t>
      </w:r>
      <w:proofErr w:type="spellEnd"/>
      <w:r w:rsidRPr="002C63E0">
        <w:rPr>
          <w:rFonts w:ascii="Times New Roman" w:eastAsia="Calibri" w:hAnsi="Times New Roman" w:cstheme="majorBidi"/>
          <w:i/>
          <w:iCs/>
          <w:highlight w:val="cyan"/>
        </w:rPr>
        <w:t xml:space="preserve"> </w:t>
      </w:r>
      <w:proofErr w:type="spellStart"/>
      <w:r w:rsidRPr="002C63E0">
        <w:rPr>
          <w:rFonts w:ascii="Times New Roman" w:eastAsia="Calibri" w:hAnsi="Times New Roman" w:cstheme="majorBidi"/>
          <w:i/>
          <w:iCs/>
          <w:highlight w:val="cyan"/>
        </w:rPr>
        <w:t>šaman</w:t>
      </w:r>
      <w:proofErr w:type="spellEnd"/>
      <w:r w:rsidRPr="002C63E0">
        <w:rPr>
          <w:rFonts w:ascii="Times New Roman" w:eastAsia="Calibri" w:hAnsi="Times New Roman" w:cstheme="majorBidi"/>
          <w:i/>
          <w:iCs/>
          <w:highlight w:val="cyan"/>
        </w:rPr>
        <w:t xml:space="preserve"> </w:t>
      </w:r>
      <w:proofErr w:type="spellStart"/>
      <w:r w:rsidRPr="002C63E0">
        <w:rPr>
          <w:rFonts w:ascii="Times New Roman" w:eastAsia="Calibri" w:hAnsi="Times New Roman" w:cstheme="majorBidi"/>
          <w:i/>
          <w:iCs/>
          <w:highlight w:val="cyan"/>
        </w:rPr>
        <w:t>pūri</w:t>
      </w:r>
      <w:proofErr w:type="spellEnd"/>
      <w:r w:rsidR="001B5891" w:rsidRPr="002C63E0">
        <w:rPr>
          <w:rFonts w:ascii="Times New Roman" w:eastAsia="Calibri" w:hAnsi="Times New Roman" w:cstheme="majorBidi"/>
          <w:i/>
          <w:iCs/>
          <w:highlight w:val="cyan"/>
        </w:rPr>
        <w:t xml:space="preserve"> </w:t>
      </w:r>
      <w:proofErr w:type="spellStart"/>
      <w:r w:rsidR="001B5891" w:rsidRPr="002C63E0">
        <w:rPr>
          <w:rFonts w:ascii="Times New Roman" w:eastAsia="Calibri" w:hAnsi="Times New Roman" w:cstheme="majorBidi"/>
          <w:i/>
          <w:iCs/>
          <w:highlight w:val="cyan"/>
        </w:rPr>
        <w:t>na</w:t>
      </w:r>
      <w:proofErr w:type="spellEnd"/>
      <w:r w:rsidR="001B5891" w:rsidRPr="002C63E0">
        <w:rPr>
          <w:rFonts w:ascii="Times New Roman" w:eastAsia="Calibri" w:hAnsi="Times New Roman" w:cstheme="majorBidi"/>
          <w:highlight w:val="cyan"/>
        </w:rPr>
        <w:t>[</w:t>
      </w:r>
      <w:proofErr w:type="spellStart"/>
      <w:r w:rsidR="001B5891" w:rsidRPr="002C63E0">
        <w:rPr>
          <w:rFonts w:ascii="Times New Roman" w:eastAsia="Calibri" w:hAnsi="Times New Roman" w:cs="Times New Roman"/>
          <w:i/>
          <w:iCs/>
          <w:highlight w:val="cyan"/>
        </w:rPr>
        <w:t>šâ</w:t>
      </w:r>
      <w:r w:rsidR="001B5891" w:rsidRPr="002C63E0">
        <w:rPr>
          <w:rFonts w:ascii="Times New Roman" w:eastAsia="Calibri" w:hAnsi="Times New Roman" w:cstheme="majorBidi"/>
          <w:i/>
          <w:iCs/>
          <w:highlight w:val="cyan"/>
        </w:rPr>
        <w:t>t</w:t>
      </w:r>
      <w:proofErr w:type="spellEnd"/>
      <w:r w:rsidR="001B5891" w:rsidRPr="002C63E0">
        <w:rPr>
          <w:rFonts w:ascii="Times New Roman" w:eastAsia="Calibri" w:hAnsi="Times New Roman" w:cstheme="majorBidi"/>
          <w:highlight w:val="cyan"/>
        </w:rPr>
        <w:t>]</w:t>
      </w:r>
      <w:r w:rsidRPr="002C63E0">
        <w:rPr>
          <w:rFonts w:ascii="Times New Roman" w:eastAsia="Calibri" w:hAnsi="Times New Roman" w:cstheme="majorBidi"/>
          <w:highlight w:val="cyan"/>
        </w:rPr>
        <w:t>),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5’</w:t>
      </w:r>
      <w:r w:rsidRPr="002C63E0">
        <w:rPr>
          <w:rFonts w:ascii="Times New Roman" w:eastAsia="Calibri" w:hAnsi="Times New Roman" w:cstheme="majorBidi"/>
          <w:highlight w:val="cyan"/>
        </w:rPr>
        <w:t>She rubbed oil-</w:t>
      </w:r>
      <w:r w:rsidR="00A54AAE" w:rsidRPr="002C63E0">
        <w:rPr>
          <w:rFonts w:ascii="Times New Roman" w:eastAsia="Calibri" w:hAnsi="Times New Roman" w:cstheme="majorBidi"/>
          <w:highlight w:val="cyan"/>
        </w:rPr>
        <w:t>from-[the-jar]</w:t>
      </w:r>
      <w:r w:rsidRPr="002C63E0">
        <w:rPr>
          <w:rFonts w:ascii="Times New Roman" w:eastAsia="Calibri" w:hAnsi="Times New Roman" w:cstheme="majorBidi"/>
          <w:highlight w:val="cyan"/>
        </w:rPr>
        <w:t xml:space="preserve"> (</w:t>
      </w:r>
      <w:proofErr w:type="spellStart"/>
      <w:r w:rsidRPr="002C63E0">
        <w:rPr>
          <w:rFonts w:ascii="Times New Roman" w:eastAsia="Calibri" w:hAnsi="Times New Roman" w:cstheme="majorBidi"/>
          <w:i/>
          <w:iCs/>
          <w:highlight w:val="cyan"/>
        </w:rPr>
        <w:t>ilput</w:t>
      </w:r>
      <w:proofErr w:type="spellEnd"/>
      <w:r w:rsidRPr="002C63E0">
        <w:rPr>
          <w:rFonts w:ascii="Times New Roman" w:eastAsia="Calibri" w:hAnsi="Times New Roman" w:cstheme="majorBidi"/>
          <w:highlight w:val="cyan"/>
        </w:rPr>
        <w:t xml:space="preserve"> </w:t>
      </w:r>
      <w:proofErr w:type="spellStart"/>
      <w:r w:rsidRPr="002C63E0">
        <w:rPr>
          <w:rFonts w:ascii="Times New Roman" w:eastAsia="Calibri" w:hAnsi="Times New Roman" w:cstheme="majorBidi"/>
          <w:i/>
          <w:iCs/>
          <w:highlight w:val="cyan"/>
        </w:rPr>
        <w:t>šaman</w:t>
      </w:r>
      <w:proofErr w:type="spellEnd"/>
      <w:r w:rsidR="00A54AAE" w:rsidRPr="002C63E0">
        <w:rPr>
          <w:rFonts w:ascii="Times New Roman" w:eastAsia="Calibri" w:hAnsi="Times New Roman" w:cstheme="majorBidi"/>
          <w:i/>
          <w:iCs/>
          <w:highlight w:val="cyan"/>
        </w:rPr>
        <w:t xml:space="preserve"> </w:t>
      </w:r>
      <w:r w:rsidR="00A54AAE" w:rsidRPr="002C63E0">
        <w:rPr>
          <w:rFonts w:ascii="Times New Roman" w:eastAsia="Calibri" w:hAnsi="Times New Roman" w:cstheme="majorBidi"/>
          <w:highlight w:val="cyan"/>
        </w:rPr>
        <w:t>[</w:t>
      </w:r>
      <w:proofErr w:type="spellStart"/>
      <w:r w:rsidR="00A54AAE" w:rsidRPr="002C63E0">
        <w:rPr>
          <w:rFonts w:ascii="Times New Roman" w:eastAsia="Calibri" w:hAnsi="Times New Roman" w:cstheme="majorBidi"/>
          <w:i/>
          <w:iCs/>
          <w:highlight w:val="cyan"/>
        </w:rPr>
        <w:t>pūri</w:t>
      </w:r>
      <w:proofErr w:type="spellEnd"/>
      <w:r w:rsidR="00A54AAE" w:rsidRPr="002C63E0">
        <w:rPr>
          <w:rFonts w:ascii="Times New Roman" w:eastAsia="Calibri" w:hAnsi="Times New Roman" w:cstheme="majorBidi"/>
          <w:highlight w:val="cyan"/>
        </w:rPr>
        <w:t>]</w:t>
      </w:r>
      <w:r w:rsidRPr="002C63E0">
        <w:rPr>
          <w:rFonts w:ascii="Times New Roman" w:eastAsia="Calibri" w:hAnsi="Times New Roman" w:cstheme="majorBidi"/>
          <w:highlight w:val="cyan"/>
        </w:rPr>
        <w:t>)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6’</w:t>
      </w:r>
      <w:r w:rsidRPr="002C63E0">
        <w:rPr>
          <w:rFonts w:ascii="Times New Roman" w:eastAsia="Calibri" w:hAnsi="Times New Roman" w:cstheme="majorBidi"/>
          <w:highlight w:val="cyan"/>
        </w:rPr>
        <w:t xml:space="preserve">With water-from-the-bowl she </w:t>
      </w:r>
      <w:proofErr w:type="spellStart"/>
      <w:r w:rsidRPr="002C63E0">
        <w:rPr>
          <w:rFonts w:ascii="Times New Roman" w:eastAsia="Calibri" w:hAnsi="Times New Roman" w:cstheme="majorBidi"/>
          <w:highlight w:val="cyan"/>
        </w:rPr>
        <w:t>spri</w:t>
      </w:r>
      <w:proofErr w:type="spellEnd"/>
      <w:r w:rsidRPr="002C63E0">
        <w:rPr>
          <w:rFonts w:ascii="Times New Roman" w:eastAsia="Calibri" w:hAnsi="Times New Roman" w:cstheme="majorBidi"/>
          <w:highlight w:val="cyan"/>
        </w:rPr>
        <w:t>[</w:t>
      </w:r>
      <w:proofErr w:type="spellStart"/>
      <w:r w:rsidRPr="002C63E0">
        <w:rPr>
          <w:rFonts w:ascii="Times New Roman" w:eastAsia="Calibri" w:hAnsi="Times New Roman" w:cstheme="majorBidi"/>
          <w:highlight w:val="cyan"/>
        </w:rPr>
        <w:t>nkled</w:t>
      </w:r>
      <w:proofErr w:type="spellEnd"/>
      <w:r w:rsidRPr="002C63E0">
        <w:rPr>
          <w:rFonts w:ascii="Times New Roman" w:eastAsia="Calibri" w:hAnsi="Times New Roman" w:cstheme="majorBidi"/>
          <w:highlight w:val="cyan"/>
        </w:rPr>
        <w:t>] (</w:t>
      </w:r>
      <w:r w:rsidRPr="002C63E0">
        <w:rPr>
          <w:rFonts w:ascii="Times New Roman" w:eastAsia="Calibri" w:hAnsi="Times New Roman" w:cstheme="majorBidi"/>
          <w:i/>
          <w:iCs/>
          <w:highlight w:val="cyan"/>
        </w:rPr>
        <w:t xml:space="preserve">me </w:t>
      </w:r>
      <w:proofErr w:type="spellStart"/>
      <w:r w:rsidRPr="002C63E0">
        <w:rPr>
          <w:rFonts w:ascii="Times New Roman" w:eastAsia="Calibri" w:hAnsi="Times New Roman" w:cstheme="majorBidi"/>
          <w:i/>
          <w:iCs/>
          <w:highlight w:val="cyan"/>
        </w:rPr>
        <w:t>ḫalli</w:t>
      </w:r>
      <w:proofErr w:type="spellEnd"/>
      <w:r w:rsidRPr="002C63E0">
        <w:rPr>
          <w:rFonts w:ascii="Times New Roman" w:eastAsia="Calibri" w:hAnsi="Times New Roman" w:cstheme="majorBidi"/>
          <w:i/>
          <w:iCs/>
          <w:highlight w:val="cyan"/>
        </w:rPr>
        <w:t xml:space="preserve"> </w:t>
      </w:r>
      <w:proofErr w:type="spellStart"/>
      <w:r w:rsidRPr="002C63E0">
        <w:rPr>
          <w:rFonts w:ascii="Times New Roman" w:eastAsia="Calibri" w:hAnsi="Times New Roman" w:cstheme="majorBidi"/>
          <w:i/>
          <w:iCs/>
          <w:highlight w:val="cyan"/>
        </w:rPr>
        <w:t>uš</w:t>
      </w:r>
      <w:proofErr w:type="spellEnd"/>
      <w:r w:rsidR="00A54AAE" w:rsidRPr="002C63E0">
        <w:rPr>
          <w:rFonts w:ascii="Times New Roman" w:eastAsia="Calibri" w:hAnsi="Times New Roman" w:cstheme="majorBidi"/>
          <w:highlight w:val="cyan"/>
        </w:rPr>
        <w:t>[</w:t>
      </w:r>
      <w:proofErr w:type="spellStart"/>
      <w:r w:rsidR="00DC4E45" w:rsidRPr="002C63E0">
        <w:rPr>
          <w:rFonts w:ascii="Times New Roman" w:eastAsia="Calibri" w:hAnsi="Times New Roman" w:cstheme="majorBidi"/>
          <w:i/>
          <w:iCs/>
          <w:highlight w:val="cyan"/>
        </w:rPr>
        <w:t>t</w:t>
      </w:r>
      <w:r w:rsidR="00A54AAE" w:rsidRPr="002C63E0">
        <w:rPr>
          <w:rFonts w:ascii="Times New Roman" w:eastAsia="Calibri" w:hAnsi="Times New Roman" w:cstheme="majorBidi"/>
          <w:i/>
          <w:iCs/>
          <w:highlight w:val="cyan"/>
        </w:rPr>
        <w:t>appi</w:t>
      </w:r>
      <w:r w:rsidR="00A54AAE" w:rsidRPr="002C63E0">
        <w:rPr>
          <w:rFonts w:ascii="Times New Roman" w:eastAsia="Calibri" w:hAnsi="Times New Roman" w:cs="Times New Roman"/>
          <w:i/>
          <w:iCs/>
          <w:highlight w:val="cyan"/>
        </w:rPr>
        <w:t>ḫ</w:t>
      </w:r>
      <w:proofErr w:type="spellEnd"/>
      <w:r w:rsidR="00A54AAE" w:rsidRPr="002C63E0">
        <w:rPr>
          <w:rFonts w:ascii="Times New Roman" w:eastAsia="Calibri" w:hAnsi="Times New Roman" w:cstheme="majorBidi"/>
          <w:highlight w:val="cyan"/>
        </w:rPr>
        <w:t>]</w:t>
      </w:r>
      <w:r w:rsidRPr="002C63E0">
        <w:rPr>
          <w:rFonts w:ascii="Times New Roman" w:eastAsia="Calibri" w:hAnsi="Times New Roman" w:cstheme="majorBidi"/>
          <w:highlight w:val="cyan"/>
        </w:rPr>
        <w:t>)</w:t>
      </w:r>
      <w:r w:rsidR="00287C66" w:rsidRPr="002C63E0">
        <w:rPr>
          <w:rStyle w:val="FootnoteReference"/>
          <w:rFonts w:ascii="Times New Roman" w:eastAsia="Calibri" w:hAnsi="Times New Roman" w:cstheme="majorBidi"/>
          <w:highlight w:val="cyan"/>
        </w:rPr>
        <w:footnoteReference w:id="14"/>
      </w:r>
      <w:r w:rsidRPr="002C63E0">
        <w:rPr>
          <w:rFonts w:ascii="Times New Roman" w:eastAsia="Calibri" w:hAnsi="Times New Roman" w:cstheme="majorBidi"/>
          <w:highlight w:val="cyan"/>
        </w:rPr>
        <w:t xml:space="preserve"> […]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lastRenderedPageBreak/>
        <w:t>7’</w:t>
      </w:r>
      <w:r w:rsidRPr="002C63E0">
        <w:rPr>
          <w:rFonts w:ascii="Times New Roman" w:eastAsia="Calibri" w:hAnsi="Times New Roman" w:cstheme="majorBidi"/>
          <w:highlight w:val="cyan"/>
        </w:rPr>
        <w:t>A second time (</w:t>
      </w:r>
      <w:proofErr w:type="spellStart"/>
      <w:r w:rsidRPr="002C63E0">
        <w:rPr>
          <w:rFonts w:ascii="Times New Roman" w:eastAsia="Calibri" w:hAnsi="Times New Roman" w:cstheme="majorBidi"/>
          <w:i/>
          <w:iCs/>
          <w:highlight w:val="cyan"/>
        </w:rPr>
        <w:t>išnīm</w:t>
      </w:r>
      <w:proofErr w:type="spellEnd"/>
      <w:r w:rsidRPr="002C63E0">
        <w:rPr>
          <w:rFonts w:ascii="Times New Roman" w:eastAsia="Calibri" w:hAnsi="Times New Roman" w:cstheme="majorBidi"/>
          <w:highlight w:val="cyan"/>
        </w:rPr>
        <w:t>[</w:t>
      </w:r>
      <w:r w:rsidRPr="002C63E0">
        <w:rPr>
          <w:rFonts w:ascii="Times New Roman" w:eastAsia="Calibri" w:hAnsi="Times New Roman" w:cstheme="majorBidi"/>
          <w:i/>
          <w:iCs/>
          <w:highlight w:val="cyan"/>
        </w:rPr>
        <w:t>a</w:t>
      </w:r>
      <w:r w:rsidRPr="002C63E0">
        <w:rPr>
          <w:rFonts w:ascii="Times New Roman" w:eastAsia="Calibri" w:hAnsi="Times New Roman" w:cstheme="majorBidi"/>
          <w:highlight w:val="cyan"/>
        </w:rPr>
        <w:t>])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8’</w:t>
      </w:r>
      <w:r w:rsidRPr="002C63E0">
        <w:rPr>
          <w:rFonts w:ascii="Times New Roman" w:eastAsia="Calibri" w:hAnsi="Times New Roman" w:cstheme="majorBidi"/>
          <w:highlight w:val="cyan"/>
        </w:rPr>
        <w:t>With water-from-the-bowl (</w:t>
      </w:r>
      <w:r w:rsidRPr="002C63E0">
        <w:rPr>
          <w:rFonts w:ascii="Times New Roman" w:eastAsia="Calibri" w:hAnsi="Times New Roman" w:cstheme="majorBidi"/>
          <w:i/>
          <w:iCs/>
          <w:highlight w:val="cyan"/>
        </w:rPr>
        <w:t xml:space="preserve">me </w:t>
      </w:r>
      <w:proofErr w:type="spellStart"/>
      <w:r w:rsidRPr="002C63E0">
        <w:rPr>
          <w:rFonts w:ascii="Times New Roman" w:eastAsia="Calibri" w:hAnsi="Times New Roman" w:cstheme="majorBidi"/>
          <w:i/>
          <w:iCs/>
          <w:highlight w:val="cyan"/>
        </w:rPr>
        <w:t>ḫalli</w:t>
      </w:r>
      <w:proofErr w:type="spellEnd"/>
      <w:r w:rsidRPr="002C63E0">
        <w:rPr>
          <w:rFonts w:ascii="Times New Roman" w:eastAsia="Calibri" w:hAnsi="Times New Roman" w:cstheme="majorBidi"/>
          <w:highlight w:val="cyan"/>
        </w:rPr>
        <w:t>) […]</w:t>
      </w:r>
    </w:p>
    <w:p w:rsidR="009C2864" w:rsidRPr="002C63E0" w:rsidRDefault="009C2864" w:rsidP="002018BE">
      <w:pPr>
        <w:autoSpaceDE w:val="0"/>
        <w:autoSpaceDN w:val="0"/>
        <w:adjustRightInd w:val="0"/>
        <w:spacing w:after="0" w:line="360" w:lineRule="auto"/>
        <w:jc w:val="both"/>
        <w:rPr>
          <w:rFonts w:ascii="Times New Roman" w:eastAsia="Calibri" w:hAnsi="Times New Roman" w:cstheme="majorBidi"/>
          <w:highlight w:val="cyan"/>
        </w:rPr>
      </w:pPr>
      <w:r w:rsidRPr="002C63E0">
        <w:rPr>
          <w:rFonts w:ascii="Times New Roman" w:eastAsia="Calibri" w:hAnsi="Times New Roman" w:cstheme="majorBidi"/>
          <w:highlight w:val="cyan"/>
          <w:vertAlign w:val="superscript"/>
        </w:rPr>
        <w:t>9’</w:t>
      </w:r>
      <w:r w:rsidRPr="002C63E0">
        <w:rPr>
          <w:rFonts w:ascii="Times New Roman" w:eastAsia="Calibri" w:hAnsi="Times New Roman" w:cstheme="majorBidi"/>
          <w:highlight w:val="cyan"/>
        </w:rPr>
        <w:t>In the third time (</w:t>
      </w:r>
      <w:proofErr w:type="spellStart"/>
      <w:r w:rsidRPr="002C63E0">
        <w:rPr>
          <w:rFonts w:ascii="Times New Roman" w:eastAsia="Calibri" w:hAnsi="Times New Roman" w:cstheme="majorBidi"/>
          <w:i/>
          <w:iCs/>
          <w:highlight w:val="cyan"/>
        </w:rPr>
        <w:t>ina</w:t>
      </w:r>
      <w:proofErr w:type="spellEnd"/>
      <w:r w:rsidRPr="002C63E0">
        <w:rPr>
          <w:rFonts w:ascii="Times New Roman" w:eastAsia="Calibri" w:hAnsi="Times New Roman" w:cstheme="majorBidi"/>
          <w:i/>
          <w:iCs/>
          <w:highlight w:val="cyan"/>
        </w:rPr>
        <w:t xml:space="preserve"> </w:t>
      </w:r>
      <w:proofErr w:type="spellStart"/>
      <w:r w:rsidRPr="002C63E0">
        <w:rPr>
          <w:rFonts w:ascii="Times New Roman" w:eastAsia="Calibri" w:hAnsi="Times New Roman" w:cstheme="majorBidi"/>
          <w:i/>
          <w:iCs/>
          <w:highlight w:val="cyan"/>
        </w:rPr>
        <w:t>šalši</w:t>
      </w:r>
      <w:proofErr w:type="spellEnd"/>
      <w:r w:rsidRPr="002C63E0">
        <w:rPr>
          <w:rFonts w:ascii="Times New Roman" w:eastAsia="Calibri" w:hAnsi="Times New Roman" w:cstheme="majorBidi"/>
          <w:highlight w:val="cyan"/>
        </w:rPr>
        <w:t>), […]</w:t>
      </w:r>
    </w:p>
    <w:p w:rsidR="009C2864" w:rsidRPr="002018BE" w:rsidRDefault="009C2864" w:rsidP="002018BE">
      <w:pPr>
        <w:spacing w:after="0" w:line="360" w:lineRule="auto"/>
        <w:rPr>
          <w:rFonts w:ascii="Times New Roman" w:hAnsi="Times New Roman" w:cs="David"/>
          <w:sz w:val="24"/>
          <w:szCs w:val="24"/>
          <w:rtl/>
        </w:rPr>
      </w:pPr>
      <w:r w:rsidRPr="002C63E0">
        <w:rPr>
          <w:rFonts w:ascii="Times New Roman" w:eastAsia="Calibri" w:hAnsi="Times New Roman" w:cstheme="majorBidi"/>
          <w:highlight w:val="cyan"/>
          <w:vertAlign w:val="superscript"/>
        </w:rPr>
        <w:t>10</w:t>
      </w:r>
      <w:proofErr w:type="gramStart"/>
      <w:r w:rsidRPr="002C63E0">
        <w:rPr>
          <w:rFonts w:ascii="Times New Roman" w:eastAsia="Calibri" w:hAnsi="Times New Roman" w:cstheme="majorBidi"/>
          <w:highlight w:val="cyan"/>
          <w:vertAlign w:val="superscript"/>
        </w:rPr>
        <w:t>’</w:t>
      </w:r>
      <w:r w:rsidRPr="002C63E0">
        <w:rPr>
          <w:rFonts w:ascii="Times New Roman" w:eastAsia="Calibri" w:hAnsi="Times New Roman" w:cstheme="majorBidi"/>
          <w:highlight w:val="cyan"/>
        </w:rPr>
        <w:t>[</w:t>
      </w:r>
      <w:proofErr w:type="gramEnd"/>
      <w:r w:rsidRPr="002C63E0">
        <w:rPr>
          <w:rFonts w:ascii="Times New Roman" w:eastAsia="Calibri" w:hAnsi="Times New Roman" w:cstheme="majorBidi"/>
          <w:highlight w:val="cyan"/>
        </w:rPr>
        <w:t xml:space="preserve">…] </w:t>
      </w:r>
      <w:r w:rsidR="000A5AD6" w:rsidRPr="002C63E0">
        <w:rPr>
          <w:rFonts w:ascii="Times New Roman" w:eastAsia="Calibri" w:hAnsi="Times New Roman" w:cstheme="majorBidi"/>
          <w:highlight w:val="cyan"/>
        </w:rPr>
        <w:t>on</w:t>
      </w:r>
      <w:r w:rsidRPr="002C63E0">
        <w:rPr>
          <w:rFonts w:ascii="Times New Roman" w:eastAsia="Calibri" w:hAnsi="Times New Roman" w:cstheme="majorBidi"/>
          <w:highlight w:val="cyan"/>
        </w:rPr>
        <w:t xml:space="preserve"> the </w:t>
      </w:r>
      <w:proofErr w:type="spellStart"/>
      <w:r w:rsidRPr="002C63E0">
        <w:rPr>
          <w:rFonts w:ascii="Times New Roman" w:eastAsia="Calibri" w:hAnsi="Times New Roman" w:cstheme="majorBidi"/>
          <w:highlight w:val="cyan"/>
        </w:rPr>
        <w:t>gro</w:t>
      </w:r>
      <w:proofErr w:type="spellEnd"/>
      <w:r w:rsidRPr="002C63E0">
        <w:rPr>
          <w:rFonts w:ascii="Times New Roman" w:eastAsia="Calibri" w:hAnsi="Times New Roman" w:cstheme="majorBidi"/>
          <w:highlight w:val="cyan"/>
        </w:rPr>
        <w:t>[und]</w:t>
      </w:r>
      <w:r w:rsidR="005877AF" w:rsidRPr="002C63E0">
        <w:rPr>
          <w:rFonts w:ascii="Times New Roman" w:eastAsia="Calibri" w:hAnsi="Times New Roman" w:cstheme="majorBidi"/>
          <w:highlight w:val="cyan"/>
        </w:rPr>
        <w:t xml:space="preserve"> (</w:t>
      </w:r>
      <w:proofErr w:type="spellStart"/>
      <w:r w:rsidR="005877AF" w:rsidRPr="002C63E0">
        <w:rPr>
          <w:rFonts w:ascii="Times New Roman" w:eastAsia="Calibri" w:hAnsi="Times New Roman" w:cstheme="majorBidi"/>
          <w:i/>
          <w:iCs/>
          <w:highlight w:val="cyan"/>
        </w:rPr>
        <w:t>ana</w:t>
      </w:r>
      <w:proofErr w:type="spellEnd"/>
      <w:r w:rsidR="005877AF" w:rsidRPr="002C63E0">
        <w:rPr>
          <w:rFonts w:ascii="Times New Roman" w:eastAsia="Calibri" w:hAnsi="Times New Roman" w:cstheme="majorBidi"/>
          <w:i/>
          <w:iCs/>
          <w:highlight w:val="cyan"/>
        </w:rPr>
        <w:t xml:space="preserve"> </w:t>
      </w:r>
      <w:proofErr w:type="spellStart"/>
      <w:r w:rsidR="005877AF" w:rsidRPr="002C63E0">
        <w:rPr>
          <w:rFonts w:ascii="Times New Roman" w:eastAsia="Calibri" w:hAnsi="Times New Roman" w:cstheme="majorBidi"/>
          <w:i/>
          <w:iCs/>
          <w:highlight w:val="cyan"/>
        </w:rPr>
        <w:t>qa</w:t>
      </w:r>
      <w:proofErr w:type="spellEnd"/>
      <w:r w:rsidR="005877AF" w:rsidRPr="002C63E0">
        <w:rPr>
          <w:rFonts w:ascii="Times New Roman" w:eastAsia="Calibri" w:hAnsi="Times New Roman" w:cstheme="majorBidi"/>
          <w:highlight w:val="cyan"/>
        </w:rPr>
        <w:t>[</w:t>
      </w:r>
      <w:proofErr w:type="spellStart"/>
      <w:r w:rsidR="005877AF" w:rsidRPr="002C63E0">
        <w:rPr>
          <w:rFonts w:ascii="Times New Roman" w:eastAsia="Calibri" w:hAnsi="Times New Roman" w:cstheme="majorBidi"/>
          <w:i/>
          <w:iCs/>
          <w:highlight w:val="cyan"/>
        </w:rPr>
        <w:t>qqari</w:t>
      </w:r>
      <w:proofErr w:type="spellEnd"/>
      <w:r w:rsidR="005877AF" w:rsidRPr="002C63E0">
        <w:rPr>
          <w:rFonts w:ascii="Times New Roman" w:eastAsia="Calibri" w:hAnsi="Times New Roman" w:cstheme="majorBidi"/>
          <w:highlight w:val="cyan"/>
        </w:rPr>
        <w:t>]) […]</w:t>
      </w:r>
    </w:p>
    <w:p w:rsidR="009C2864" w:rsidRPr="002018BE" w:rsidRDefault="009C2864" w:rsidP="002018BE">
      <w:pPr>
        <w:bidi/>
        <w:spacing w:after="0" w:line="480" w:lineRule="auto"/>
        <w:rPr>
          <w:rFonts w:ascii="Times New Roman" w:hAnsi="Times New Roman" w:cs="David"/>
          <w:sz w:val="24"/>
          <w:szCs w:val="24"/>
          <w:rtl/>
        </w:rPr>
      </w:pPr>
    </w:p>
    <w:p w:rsidR="00025346" w:rsidRPr="00D63A4C" w:rsidRDefault="00C5035E" w:rsidP="00412EDF">
      <w:pPr>
        <w:bidi/>
        <w:spacing w:after="0" w:line="480" w:lineRule="auto"/>
        <w:rPr>
          <w:rFonts w:ascii="Times New Roman" w:hAnsi="Times New Roman" w:cs="David"/>
          <w:szCs w:val="24"/>
          <w:rtl/>
        </w:rPr>
      </w:pPr>
      <w:r>
        <w:rPr>
          <w:rFonts w:ascii="Times New Roman" w:hAnsi="Times New Roman" w:cs="David" w:hint="cs"/>
          <w:szCs w:val="24"/>
          <w:rtl/>
        </w:rPr>
        <w:t xml:space="preserve">כל ששרד </w:t>
      </w:r>
      <w:r w:rsidR="003614C0">
        <w:rPr>
          <w:rFonts w:ascii="Times New Roman" w:hAnsi="Times New Roman" w:cs="David" w:hint="cs"/>
          <w:szCs w:val="24"/>
          <w:rtl/>
        </w:rPr>
        <w:t>משתי גרסאות</w:t>
      </w:r>
      <w:r>
        <w:rPr>
          <w:rFonts w:ascii="Times New Roman" w:hAnsi="Times New Roman" w:cs="David" w:hint="cs"/>
          <w:szCs w:val="24"/>
          <w:rtl/>
        </w:rPr>
        <w:t xml:space="preserve"> אלו</w:t>
      </w:r>
      <w:r w:rsidR="003614C0">
        <w:rPr>
          <w:rFonts w:ascii="Times New Roman" w:hAnsi="Times New Roman" w:cs="David" w:hint="cs"/>
          <w:szCs w:val="24"/>
          <w:rtl/>
        </w:rPr>
        <w:t xml:space="preserve"> </w:t>
      </w:r>
      <w:r>
        <w:rPr>
          <w:rFonts w:ascii="Times New Roman" w:hAnsi="Times New Roman" w:cs="David" w:hint="cs"/>
          <w:szCs w:val="24"/>
          <w:rtl/>
        </w:rPr>
        <w:t xml:space="preserve">הוא </w:t>
      </w:r>
      <w:r w:rsidR="00A00258">
        <w:rPr>
          <w:rFonts w:ascii="Times New Roman" w:hAnsi="Times New Roman" w:cs="David" w:hint="cs"/>
          <w:szCs w:val="24"/>
          <w:rtl/>
        </w:rPr>
        <w:t xml:space="preserve">כינויו של אל הירח </w:t>
      </w:r>
      <w:proofErr w:type="spellStart"/>
      <w:r w:rsidR="00A00258">
        <w:rPr>
          <w:rFonts w:ascii="Times New Roman" w:hAnsi="Times New Roman" w:cs="David"/>
          <w:szCs w:val="24"/>
        </w:rPr>
        <w:t>Nann</w:t>
      </w:r>
      <w:r w:rsidR="00A00258">
        <w:rPr>
          <w:rFonts w:ascii="Times New Roman" w:hAnsi="Times New Roman" w:cs="Times New Roman"/>
          <w:szCs w:val="24"/>
        </w:rPr>
        <w:t>ā</w:t>
      </w:r>
      <w:r w:rsidR="00A00258">
        <w:rPr>
          <w:rFonts w:ascii="Times New Roman" w:hAnsi="Times New Roman" w:cs="David"/>
          <w:szCs w:val="24"/>
        </w:rPr>
        <w:t>ru</w:t>
      </w:r>
      <w:proofErr w:type="spellEnd"/>
      <w:r w:rsidR="00A00258">
        <w:rPr>
          <w:rFonts w:ascii="Times New Roman" w:hAnsi="Times New Roman" w:cs="David" w:hint="cs"/>
          <w:szCs w:val="24"/>
          <w:rtl/>
        </w:rPr>
        <w:t>, ו</w:t>
      </w:r>
      <w:r>
        <w:rPr>
          <w:rFonts w:ascii="Times New Roman" w:hAnsi="Times New Roman" w:cs="David" w:hint="cs"/>
          <w:szCs w:val="24"/>
          <w:rtl/>
        </w:rPr>
        <w:t>ה</w:t>
      </w:r>
      <w:r w:rsidR="008073AF" w:rsidRPr="00D63A4C">
        <w:rPr>
          <w:rFonts w:ascii="Times New Roman" w:hAnsi="Times New Roman" w:cs="David" w:hint="cs"/>
          <w:szCs w:val="24"/>
          <w:rtl/>
        </w:rPr>
        <w:t xml:space="preserve">עזרה </w:t>
      </w:r>
      <w:r w:rsidR="008165CF" w:rsidRPr="00D63A4C">
        <w:rPr>
          <w:rFonts w:ascii="Times New Roman" w:hAnsi="Times New Roman" w:cs="David" w:hint="cs"/>
          <w:szCs w:val="24"/>
          <w:rtl/>
        </w:rPr>
        <w:t>שהושטה</w:t>
      </w:r>
      <w:r w:rsidR="008073AF" w:rsidRPr="00D63A4C">
        <w:rPr>
          <w:rFonts w:ascii="Times New Roman" w:hAnsi="Times New Roman" w:cs="David" w:hint="cs"/>
          <w:szCs w:val="24"/>
          <w:rtl/>
        </w:rPr>
        <w:t xml:space="preserve"> לפרה </w:t>
      </w:r>
      <w:r>
        <w:rPr>
          <w:rFonts w:ascii="Times New Roman" w:hAnsi="Times New Roman" w:cs="David" w:hint="cs"/>
          <w:szCs w:val="24"/>
          <w:rtl/>
        </w:rPr>
        <w:t>שהתקשתה</w:t>
      </w:r>
      <w:r w:rsidR="008073AF" w:rsidRPr="00D63A4C">
        <w:rPr>
          <w:rFonts w:ascii="Times New Roman" w:hAnsi="Times New Roman" w:cs="David" w:hint="cs"/>
          <w:szCs w:val="24"/>
          <w:rtl/>
        </w:rPr>
        <w:t xml:space="preserve"> ב</w:t>
      </w:r>
      <w:r>
        <w:rPr>
          <w:rFonts w:ascii="Times New Roman" w:hAnsi="Times New Roman" w:cs="David" w:hint="cs"/>
          <w:szCs w:val="24"/>
          <w:rtl/>
        </w:rPr>
        <w:t>המלטה</w:t>
      </w:r>
      <w:r w:rsidR="003E3FDA" w:rsidRPr="00D63A4C">
        <w:rPr>
          <w:rFonts w:ascii="Times New Roman" w:hAnsi="Times New Roman" w:cs="David" w:hint="cs"/>
          <w:szCs w:val="24"/>
          <w:rtl/>
        </w:rPr>
        <w:t>:</w:t>
      </w:r>
      <w:r w:rsidR="00546F8A" w:rsidRPr="00D63A4C">
        <w:rPr>
          <w:rFonts w:ascii="Times New Roman" w:hAnsi="Times New Roman" w:cs="David" w:hint="cs"/>
          <w:szCs w:val="24"/>
          <w:rtl/>
        </w:rPr>
        <w:t xml:space="preserve"> היא </w:t>
      </w:r>
      <w:r w:rsidR="008073AF" w:rsidRPr="00D63A4C">
        <w:rPr>
          <w:rFonts w:ascii="Times New Roman" w:hAnsi="Times New Roman" w:cs="David" w:hint="cs"/>
          <w:szCs w:val="24"/>
          <w:rtl/>
        </w:rPr>
        <w:t xml:space="preserve">נמרחה שלוש פעמים בשיקויים שהביאו עימן שתי </w:t>
      </w:r>
      <w:r w:rsidR="00A00258">
        <w:rPr>
          <w:rFonts w:ascii="Times New Roman" w:hAnsi="Times New Roman" w:cs="David" w:hint="cs"/>
          <w:szCs w:val="24"/>
          <w:rtl/>
        </w:rPr>
        <w:t>ה-</w:t>
      </w:r>
      <w:r w:rsidR="00A00258">
        <w:rPr>
          <w:rFonts w:ascii="Times New Roman" w:hAnsi="Times New Roman" w:cs="David"/>
          <w:szCs w:val="24"/>
        </w:rPr>
        <w:t>protective spirits</w:t>
      </w:r>
      <w:r w:rsidR="008073AF" w:rsidRPr="00D63A4C">
        <w:rPr>
          <w:rFonts w:ascii="Times New Roman" w:hAnsi="Times New Roman" w:cs="David" w:hint="cs"/>
          <w:szCs w:val="24"/>
          <w:rtl/>
        </w:rPr>
        <w:t>, עד ש</w:t>
      </w:r>
      <w:r w:rsidR="00546F8A" w:rsidRPr="00D63A4C">
        <w:rPr>
          <w:rFonts w:ascii="Times New Roman" w:hAnsi="Times New Roman" w:cs="David" w:hint="cs"/>
          <w:szCs w:val="24"/>
          <w:rtl/>
        </w:rPr>
        <w:t>ב</w:t>
      </w:r>
      <w:r w:rsidR="008073AF" w:rsidRPr="00D63A4C">
        <w:rPr>
          <w:rFonts w:ascii="Times New Roman" w:hAnsi="Times New Roman" w:cs="David" w:hint="cs"/>
          <w:szCs w:val="24"/>
          <w:rtl/>
        </w:rPr>
        <w:t>פעם השלישית נפל עגלה</w:t>
      </w:r>
      <w:r w:rsidR="00546F8A" w:rsidRPr="00D63A4C">
        <w:rPr>
          <w:rFonts w:ascii="Times New Roman" w:hAnsi="Times New Roman" w:cs="David" w:hint="cs"/>
          <w:szCs w:val="24"/>
          <w:rtl/>
        </w:rPr>
        <w:t>ּ</w:t>
      </w:r>
      <w:r w:rsidR="008073AF" w:rsidRPr="00D63A4C">
        <w:rPr>
          <w:rFonts w:ascii="Times New Roman" w:hAnsi="Times New Roman" w:cs="David" w:hint="cs"/>
          <w:szCs w:val="24"/>
          <w:rtl/>
        </w:rPr>
        <w:t xml:space="preserve"> לארץ </w:t>
      </w:r>
      <w:r w:rsidR="008165CF" w:rsidRPr="00D63A4C">
        <w:rPr>
          <w:rFonts w:ascii="Times New Roman" w:hAnsi="Times New Roman" w:cs="David" w:hint="cs"/>
          <w:szCs w:val="24"/>
          <w:rtl/>
        </w:rPr>
        <w:t>(</w:t>
      </w:r>
      <w:r w:rsidR="00546F8A" w:rsidRPr="00D63A4C">
        <w:rPr>
          <w:rFonts w:ascii="Times New Roman" w:hAnsi="Times New Roman" w:cs="David" w:hint="cs"/>
          <w:szCs w:val="24"/>
          <w:rtl/>
        </w:rPr>
        <w:t>ביטוי</w:t>
      </w:r>
      <w:r w:rsidR="00A00258">
        <w:rPr>
          <w:rFonts w:ascii="Times New Roman" w:hAnsi="Times New Roman" w:cs="David" w:hint="cs"/>
          <w:szCs w:val="24"/>
          <w:rtl/>
        </w:rPr>
        <w:t xml:space="preserve"> מקובל</w:t>
      </w:r>
      <w:r w:rsidR="008073AF" w:rsidRPr="00D63A4C">
        <w:rPr>
          <w:rFonts w:ascii="Times New Roman" w:hAnsi="Times New Roman" w:cs="David" w:hint="cs"/>
          <w:szCs w:val="24"/>
          <w:rtl/>
        </w:rPr>
        <w:t xml:space="preserve"> המביע את </w:t>
      </w:r>
      <w:r w:rsidR="00A00258">
        <w:rPr>
          <w:rFonts w:ascii="Times New Roman" w:hAnsi="Times New Roman" w:cs="David" w:hint="cs"/>
          <w:szCs w:val="24"/>
          <w:rtl/>
        </w:rPr>
        <w:t>קלות</w:t>
      </w:r>
      <w:r w:rsidR="00546F8A" w:rsidRPr="00D63A4C">
        <w:rPr>
          <w:rFonts w:ascii="Times New Roman" w:hAnsi="Times New Roman" w:cs="David" w:hint="cs"/>
          <w:szCs w:val="24"/>
          <w:rtl/>
        </w:rPr>
        <w:t xml:space="preserve"> </w:t>
      </w:r>
      <w:r w:rsidR="00A00258">
        <w:rPr>
          <w:rFonts w:ascii="Times New Roman" w:hAnsi="Times New Roman" w:cs="David" w:hint="cs"/>
          <w:szCs w:val="24"/>
          <w:rtl/>
        </w:rPr>
        <w:t>ההמלטה/לידה</w:t>
      </w:r>
      <w:r w:rsidR="008165CF" w:rsidRPr="00D63A4C">
        <w:rPr>
          <w:rFonts w:ascii="Times New Roman" w:hAnsi="Times New Roman" w:cs="David" w:hint="cs"/>
          <w:szCs w:val="24"/>
          <w:rtl/>
        </w:rPr>
        <w:t>)</w:t>
      </w:r>
      <w:r w:rsidR="008073AF" w:rsidRPr="00D63A4C">
        <w:rPr>
          <w:rFonts w:ascii="Times New Roman" w:hAnsi="Times New Roman" w:cs="David" w:hint="cs"/>
          <w:szCs w:val="24"/>
          <w:rtl/>
        </w:rPr>
        <w:t xml:space="preserve">. </w:t>
      </w:r>
      <w:r w:rsidR="003A37FF" w:rsidRPr="00D63A4C">
        <w:rPr>
          <w:rFonts w:ascii="Times New Roman" w:hAnsi="Times New Roman" w:cs="David" w:hint="cs"/>
          <w:szCs w:val="24"/>
          <w:rtl/>
        </w:rPr>
        <w:t>אמנם</w:t>
      </w:r>
      <w:r w:rsidR="00CC094E" w:rsidRPr="00D63A4C">
        <w:rPr>
          <w:rFonts w:ascii="Times New Roman" w:hAnsi="Times New Roman" w:cs="David" w:hint="cs"/>
          <w:szCs w:val="24"/>
          <w:rtl/>
        </w:rPr>
        <w:t xml:space="preserve"> בשל מצב הלוחות,</w:t>
      </w:r>
      <w:r w:rsidR="00333FA4" w:rsidRPr="00D63A4C">
        <w:rPr>
          <w:rFonts w:ascii="Times New Roman" w:hAnsi="Times New Roman" w:cs="David" w:hint="cs"/>
          <w:szCs w:val="24"/>
          <w:rtl/>
        </w:rPr>
        <w:t xml:space="preserve"> </w:t>
      </w:r>
      <w:r w:rsidR="00883CD7">
        <w:rPr>
          <w:rFonts w:ascii="Times New Roman" w:hAnsi="Times New Roman" w:cs="David" w:hint="cs"/>
          <w:szCs w:val="24"/>
          <w:rtl/>
        </w:rPr>
        <w:t xml:space="preserve">חסרות </w:t>
      </w:r>
      <w:r w:rsidR="00333FA4" w:rsidRPr="00D63A4C">
        <w:rPr>
          <w:rFonts w:ascii="Times New Roman" w:hAnsi="Times New Roman" w:cs="David" w:hint="cs"/>
          <w:szCs w:val="24"/>
          <w:rtl/>
        </w:rPr>
        <w:t>המיל</w:t>
      </w:r>
      <w:r w:rsidR="003A37FF" w:rsidRPr="00D63A4C">
        <w:rPr>
          <w:rFonts w:ascii="Times New Roman" w:hAnsi="Times New Roman" w:cs="David" w:hint="cs"/>
          <w:szCs w:val="24"/>
          <w:rtl/>
        </w:rPr>
        <w:t>ים</w:t>
      </w:r>
      <w:r w:rsidR="00333FA4" w:rsidRPr="00D63A4C">
        <w:rPr>
          <w:rFonts w:ascii="Times New Roman" w:hAnsi="Times New Roman" w:cs="David" w:hint="cs"/>
          <w:szCs w:val="24"/>
          <w:rtl/>
        </w:rPr>
        <w:t xml:space="preserve"> "פרה" ו</w:t>
      </w:r>
      <w:r w:rsidR="003A37FF" w:rsidRPr="00D63A4C">
        <w:rPr>
          <w:rFonts w:ascii="Times New Roman" w:hAnsi="Times New Roman" w:cs="David" w:hint="cs"/>
          <w:szCs w:val="24"/>
          <w:rtl/>
        </w:rPr>
        <w:t>-</w:t>
      </w:r>
      <w:r w:rsidR="00333FA4" w:rsidRPr="00D63A4C">
        <w:rPr>
          <w:rFonts w:ascii="Times New Roman" w:hAnsi="Times New Roman" w:cs="David" w:hint="cs"/>
          <w:szCs w:val="24"/>
          <w:rtl/>
        </w:rPr>
        <w:t>"עגל" ב</w:t>
      </w:r>
      <w:r w:rsidR="00E06787">
        <w:rPr>
          <w:rFonts w:ascii="Times New Roman" w:hAnsi="Times New Roman" w:cs="David" w:hint="cs"/>
          <w:szCs w:val="24"/>
          <w:rtl/>
        </w:rPr>
        <w:t>גרסאות</w:t>
      </w:r>
      <w:r w:rsidR="003A37FF" w:rsidRPr="00D63A4C">
        <w:rPr>
          <w:rFonts w:ascii="Times New Roman" w:hAnsi="Times New Roman" w:cs="David" w:hint="cs"/>
          <w:szCs w:val="24"/>
          <w:rtl/>
        </w:rPr>
        <w:t xml:space="preserve"> </w:t>
      </w:r>
      <w:r w:rsidR="00CC094E" w:rsidRPr="00D63A4C">
        <w:rPr>
          <w:rFonts w:ascii="Times New Roman" w:hAnsi="Times New Roman" w:cs="David" w:hint="cs"/>
          <w:szCs w:val="24"/>
          <w:rtl/>
        </w:rPr>
        <w:t>אלו,</w:t>
      </w:r>
      <w:r w:rsidR="00333FA4" w:rsidRPr="00D63A4C">
        <w:rPr>
          <w:rFonts w:ascii="Times New Roman" w:hAnsi="Times New Roman" w:cs="David" w:hint="cs"/>
          <w:szCs w:val="24"/>
          <w:rtl/>
        </w:rPr>
        <w:t xml:space="preserve"> </w:t>
      </w:r>
      <w:r w:rsidR="005803EF" w:rsidRPr="00D63A4C">
        <w:rPr>
          <w:rFonts w:ascii="Times New Roman" w:hAnsi="Times New Roman" w:cs="David" w:hint="cs"/>
          <w:szCs w:val="24"/>
          <w:rtl/>
        </w:rPr>
        <w:t xml:space="preserve">אך </w:t>
      </w:r>
      <w:r w:rsidR="00333FA4" w:rsidRPr="00D63A4C">
        <w:rPr>
          <w:rFonts w:ascii="Times New Roman" w:hAnsi="Times New Roman" w:cs="David" w:hint="cs"/>
          <w:szCs w:val="24"/>
          <w:rtl/>
        </w:rPr>
        <w:t>הדמיון</w:t>
      </w:r>
      <w:r w:rsidR="00CC094E" w:rsidRPr="00D63A4C">
        <w:rPr>
          <w:rFonts w:ascii="Times New Roman" w:hAnsi="Times New Roman" w:cs="David" w:hint="cs"/>
          <w:szCs w:val="24"/>
          <w:rtl/>
        </w:rPr>
        <w:t xml:space="preserve"> הניכר</w:t>
      </w:r>
      <w:r w:rsidR="00333FA4" w:rsidRPr="00D63A4C">
        <w:rPr>
          <w:rFonts w:ascii="Times New Roman" w:hAnsi="Times New Roman" w:cs="David" w:hint="cs"/>
          <w:szCs w:val="24"/>
          <w:rtl/>
        </w:rPr>
        <w:t xml:space="preserve"> </w:t>
      </w:r>
      <w:r w:rsidR="00CC094E" w:rsidRPr="00D63A4C">
        <w:rPr>
          <w:rFonts w:ascii="Times New Roman" w:hAnsi="Times New Roman" w:cs="David" w:hint="cs"/>
          <w:szCs w:val="24"/>
          <w:rtl/>
        </w:rPr>
        <w:t>בינן לבין</w:t>
      </w:r>
      <w:r w:rsidR="00333FA4" w:rsidRPr="00D63A4C">
        <w:rPr>
          <w:rFonts w:ascii="Times New Roman" w:hAnsi="Times New Roman" w:cs="David" w:hint="cs"/>
          <w:szCs w:val="24"/>
          <w:rtl/>
        </w:rPr>
        <w:t xml:space="preserve"> </w:t>
      </w:r>
      <w:r w:rsidR="00E06787">
        <w:rPr>
          <w:rFonts w:ascii="Times New Roman" w:hAnsi="Times New Roman" w:cs="David" w:hint="cs"/>
          <w:szCs w:val="24"/>
          <w:rtl/>
        </w:rPr>
        <w:t>הגרסאות</w:t>
      </w:r>
      <w:r w:rsidR="00333FA4" w:rsidRPr="00D63A4C">
        <w:rPr>
          <w:rFonts w:ascii="Times New Roman" w:hAnsi="Times New Roman" w:cs="David" w:hint="cs"/>
          <w:szCs w:val="24"/>
          <w:rtl/>
        </w:rPr>
        <w:t xml:space="preserve"> שנמצאו במסופוטמיה גופא אינו מותיר מקום לספק כי לפנינו סופו של סיפור "אל הירח ופרתו"</w:t>
      </w:r>
      <w:r>
        <w:rPr>
          <w:rFonts w:ascii="Times New Roman" w:hAnsi="Times New Roman" w:cs="David" w:hint="cs"/>
          <w:szCs w:val="24"/>
          <w:rtl/>
        </w:rPr>
        <w:t>, המשולב בתוך לחש</w:t>
      </w:r>
      <w:r w:rsidR="00333FA4" w:rsidRPr="00D63A4C">
        <w:rPr>
          <w:rFonts w:ascii="Times New Roman" w:hAnsi="Times New Roman" w:cs="David" w:hint="cs"/>
          <w:szCs w:val="24"/>
          <w:rtl/>
        </w:rPr>
        <w:t>.</w:t>
      </w:r>
      <w:r w:rsidR="00E06787">
        <w:rPr>
          <w:rFonts w:ascii="Times New Roman" w:hAnsi="Times New Roman" w:cs="David" w:hint="cs"/>
          <w:szCs w:val="24"/>
          <w:rtl/>
        </w:rPr>
        <w:t xml:space="preserve"> </w:t>
      </w:r>
    </w:p>
    <w:p w:rsidR="009F70A1" w:rsidRPr="00D63A4C" w:rsidRDefault="00333FA4" w:rsidP="00043C9B">
      <w:pPr>
        <w:bidi/>
        <w:spacing w:after="0" w:line="480" w:lineRule="auto"/>
        <w:ind w:firstLine="450"/>
        <w:rPr>
          <w:rFonts w:ascii="Times New Roman" w:hAnsi="Times New Roman" w:cs="David"/>
          <w:szCs w:val="24"/>
          <w:rtl/>
        </w:rPr>
      </w:pPr>
      <w:r w:rsidRPr="00D63A4C">
        <w:rPr>
          <w:rFonts w:ascii="Times New Roman" w:hAnsi="Times New Roman" w:cs="David" w:hint="cs"/>
          <w:szCs w:val="24"/>
          <w:rtl/>
        </w:rPr>
        <w:t xml:space="preserve">מבין שלוש </w:t>
      </w:r>
      <w:r w:rsidR="00F44AC5">
        <w:rPr>
          <w:rFonts w:ascii="Times New Roman" w:hAnsi="Times New Roman" w:cs="David" w:hint="cs"/>
          <w:szCs w:val="24"/>
          <w:rtl/>
        </w:rPr>
        <w:t>הגרסאות</w:t>
      </w:r>
      <w:r w:rsidR="005803EF" w:rsidRPr="00D63A4C">
        <w:rPr>
          <w:rFonts w:ascii="Times New Roman" w:hAnsi="Times New Roman" w:cs="David" w:hint="cs"/>
          <w:szCs w:val="24"/>
          <w:rtl/>
        </w:rPr>
        <w:t xml:space="preserve"> הארוכות של</w:t>
      </w:r>
      <w:r w:rsidRPr="00D63A4C">
        <w:rPr>
          <w:rFonts w:ascii="Times New Roman" w:hAnsi="Times New Roman" w:cs="David" w:hint="cs"/>
          <w:szCs w:val="24"/>
          <w:rtl/>
        </w:rPr>
        <w:t xml:space="preserve"> </w:t>
      </w:r>
      <w:r w:rsidR="003614C0">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hint="cs"/>
          <w:szCs w:val="24"/>
        </w:rPr>
        <w:t>A</w:t>
      </w:r>
      <w:r w:rsidRPr="00D63A4C">
        <w:rPr>
          <w:rFonts w:ascii="Times New Roman" w:hAnsi="Times New Roman" w:cs="David" w:hint="cs"/>
          <w:szCs w:val="24"/>
          <w:rtl/>
        </w:rPr>
        <w:t xml:space="preserve"> שעלו על הכתב במסופוטמיה </w:t>
      </w:r>
      <w:r w:rsidRPr="00D63A4C">
        <w:rPr>
          <w:rFonts w:ascii="Times New Roman" w:hAnsi="Times New Roman" w:cs="David"/>
          <w:szCs w:val="24"/>
          <w:rtl/>
        </w:rPr>
        <w:t>–</w:t>
      </w:r>
      <w:r w:rsidRPr="00D63A4C">
        <w:rPr>
          <w:rFonts w:ascii="Times New Roman" w:hAnsi="Times New Roman" w:cs="David" w:hint="cs"/>
          <w:szCs w:val="24"/>
          <w:rtl/>
        </w:rPr>
        <w:t xml:space="preserve"> שתיים מהתקופה האשורית התיכונה</w:t>
      </w:r>
      <w:r w:rsidR="002813EE">
        <w:rPr>
          <w:rFonts w:ascii="Times New Roman" w:hAnsi="Times New Roman" w:cs="David" w:hint="cs"/>
          <w:szCs w:val="24"/>
          <w:rtl/>
        </w:rPr>
        <w:t xml:space="preserve"> (</w:t>
      </w:r>
      <w:r w:rsidR="002813EE">
        <w:rPr>
          <w:rFonts w:ascii="Times New Roman" w:hAnsi="Times New Roman" w:cs="David"/>
          <w:szCs w:val="24"/>
        </w:rPr>
        <w:t>Middle Assyrian</w:t>
      </w:r>
      <w:r w:rsidR="002813EE">
        <w:rPr>
          <w:rFonts w:ascii="Times New Roman" w:hAnsi="Times New Roman" w:cs="David" w:hint="cs"/>
          <w:szCs w:val="24"/>
          <w:rtl/>
        </w:rPr>
        <w:t>)</w:t>
      </w:r>
      <w:r w:rsidRPr="00D63A4C">
        <w:rPr>
          <w:rFonts w:ascii="Times New Roman" w:hAnsi="Times New Roman" w:cs="David" w:hint="cs"/>
          <w:szCs w:val="24"/>
          <w:rtl/>
        </w:rPr>
        <w:t xml:space="preserve"> (</w:t>
      </w:r>
      <w:r w:rsidRPr="00D63A4C">
        <w:rPr>
          <w:rFonts w:ascii="Times New Roman" w:hAnsi="Times New Roman" w:cs="David"/>
          <w:szCs w:val="24"/>
        </w:rPr>
        <w:t>A3; A4</w:t>
      </w:r>
      <w:r w:rsidRPr="00D63A4C">
        <w:rPr>
          <w:rFonts w:ascii="Times New Roman" w:hAnsi="Times New Roman" w:cs="David" w:hint="cs"/>
          <w:szCs w:val="24"/>
          <w:rtl/>
        </w:rPr>
        <w:t>), ואחת מהתקופה האשורית החדשה</w:t>
      </w:r>
      <w:r w:rsidR="002813EE">
        <w:rPr>
          <w:rFonts w:ascii="Times New Roman" w:hAnsi="Times New Roman" w:cs="David" w:hint="cs"/>
          <w:szCs w:val="24"/>
          <w:rtl/>
        </w:rPr>
        <w:t xml:space="preserve"> (</w:t>
      </w:r>
      <w:r w:rsidR="002813EE">
        <w:rPr>
          <w:rFonts w:ascii="Times New Roman" w:hAnsi="Times New Roman" w:cs="David"/>
          <w:szCs w:val="24"/>
        </w:rPr>
        <w:t>Neo Assyrian</w:t>
      </w:r>
      <w:r w:rsidR="002813EE">
        <w:rPr>
          <w:rFonts w:ascii="Times New Roman" w:hAnsi="Times New Roman" w:cs="David" w:hint="cs"/>
          <w:szCs w:val="24"/>
          <w:rtl/>
        </w:rPr>
        <w:t>)</w:t>
      </w:r>
      <w:r w:rsidRPr="00D63A4C">
        <w:rPr>
          <w:rFonts w:ascii="Times New Roman" w:hAnsi="Times New Roman" w:cs="David" w:hint="cs"/>
          <w:szCs w:val="24"/>
          <w:rtl/>
        </w:rPr>
        <w:t xml:space="preserve"> (</w:t>
      </w:r>
      <w:r w:rsidRPr="00D63A4C">
        <w:rPr>
          <w:rFonts w:ascii="Times New Roman" w:hAnsi="Times New Roman" w:cs="David"/>
          <w:szCs w:val="24"/>
        </w:rPr>
        <w:t>A5</w:t>
      </w:r>
      <w:r w:rsidRPr="00D63A4C">
        <w:rPr>
          <w:rFonts w:ascii="Times New Roman" w:hAnsi="Times New Roman" w:cs="David" w:hint="cs"/>
          <w:szCs w:val="24"/>
          <w:rtl/>
        </w:rPr>
        <w:t xml:space="preserve">) </w:t>
      </w:r>
      <w:r w:rsidRPr="00D63A4C">
        <w:rPr>
          <w:rFonts w:ascii="Times New Roman" w:hAnsi="Times New Roman" w:cs="David"/>
          <w:szCs w:val="24"/>
          <w:rtl/>
        </w:rPr>
        <w:t>–</w:t>
      </w:r>
      <w:r w:rsidRPr="00D63A4C">
        <w:rPr>
          <w:rFonts w:ascii="Times New Roman" w:hAnsi="Times New Roman" w:cs="David" w:hint="cs"/>
          <w:szCs w:val="24"/>
          <w:rtl/>
        </w:rPr>
        <w:t xml:space="preserve"> מסכימים החוקרים כי ה</w:t>
      </w:r>
      <w:r w:rsidR="00F44AC5">
        <w:rPr>
          <w:rFonts w:ascii="Times New Roman" w:hAnsi="Times New Roman" w:cs="David" w:hint="cs"/>
          <w:szCs w:val="24"/>
          <w:rtl/>
        </w:rPr>
        <w:t>גרסה</w:t>
      </w:r>
      <w:r w:rsidRPr="00D63A4C">
        <w:rPr>
          <w:rFonts w:ascii="Times New Roman" w:hAnsi="Times New Roman" w:cs="David" w:hint="cs"/>
          <w:szCs w:val="24"/>
          <w:rtl/>
        </w:rPr>
        <w:t xml:space="preserve"> הקרובה ביותר ל</w:t>
      </w:r>
      <w:r w:rsidR="00F44AC5">
        <w:rPr>
          <w:rFonts w:ascii="Times New Roman" w:hAnsi="Times New Roman" w:cs="David" w:hint="cs"/>
          <w:szCs w:val="24"/>
          <w:rtl/>
        </w:rPr>
        <w:t>גרסאו</w:t>
      </w:r>
      <w:r w:rsidRPr="00D63A4C">
        <w:rPr>
          <w:rFonts w:ascii="Times New Roman" w:hAnsi="Times New Roman" w:cs="David" w:hint="cs"/>
          <w:szCs w:val="24"/>
          <w:rtl/>
        </w:rPr>
        <w:t xml:space="preserve">ת מחתי ואוגרית היא </w:t>
      </w:r>
      <w:r w:rsidR="00F44AC5">
        <w:rPr>
          <w:rFonts w:ascii="Times New Roman" w:hAnsi="Times New Roman" w:cs="David" w:hint="cs"/>
          <w:szCs w:val="24"/>
          <w:rtl/>
        </w:rPr>
        <w:t xml:space="preserve">דווקא זו שעלתה על הכתב מאוחר מכולן, גרסה </w:t>
      </w:r>
      <w:r w:rsidR="00F44AC5">
        <w:rPr>
          <w:rFonts w:ascii="Times New Roman" w:hAnsi="Times New Roman" w:cs="David"/>
          <w:szCs w:val="24"/>
        </w:rPr>
        <w:t>A5</w:t>
      </w:r>
      <w:r w:rsidR="00F44AC5">
        <w:rPr>
          <w:rFonts w:ascii="Times New Roman" w:hAnsi="Times New Roman" w:cs="David" w:hint="cs"/>
          <w:szCs w:val="24"/>
          <w:rtl/>
        </w:rPr>
        <w:t>.</w:t>
      </w:r>
      <w:r w:rsidR="00E06787">
        <w:rPr>
          <w:rStyle w:val="FootnoteReference"/>
          <w:rFonts w:ascii="Times New Roman" w:hAnsi="Times New Roman" w:cs="David"/>
          <w:szCs w:val="24"/>
          <w:rtl/>
        </w:rPr>
        <w:footnoteReference w:id="15"/>
      </w:r>
      <w:r w:rsidR="00F44AC5">
        <w:rPr>
          <w:rFonts w:ascii="Times New Roman" w:hAnsi="Times New Roman" w:cs="David" w:hint="cs"/>
          <w:szCs w:val="24"/>
          <w:rtl/>
        </w:rPr>
        <w:t xml:space="preserve"> גרסה זו </w:t>
      </w:r>
      <w:r w:rsidRPr="00D63A4C">
        <w:rPr>
          <w:rFonts w:ascii="Times New Roman" w:hAnsi="Times New Roman" w:cs="David" w:hint="cs"/>
          <w:szCs w:val="24"/>
          <w:rtl/>
        </w:rPr>
        <w:t>הועתקה יחד עם לחשים נוספים בסדרה המכונה</w:t>
      </w:r>
      <w:r w:rsidR="00F44AC5">
        <w:rPr>
          <w:rFonts w:ascii="Times New Roman" w:hAnsi="Times New Roman" w:cs="David" w:hint="cs"/>
          <w:szCs w:val="24"/>
          <w:rtl/>
        </w:rPr>
        <w:t xml:space="preserve"> בקרב החוקרים</w:t>
      </w:r>
      <w:r w:rsidRPr="00D63A4C">
        <w:rPr>
          <w:rFonts w:ascii="Times New Roman" w:hAnsi="Times New Roman" w:cs="David" w:hint="cs"/>
          <w:szCs w:val="24"/>
          <w:rtl/>
        </w:rPr>
        <w:t xml:space="preserve"> </w:t>
      </w:r>
      <w:r w:rsidRPr="00D63A4C">
        <w:rPr>
          <w:rFonts w:ascii="Times New Roman" w:hAnsi="Times New Roman" w:cs="David"/>
          <w:szCs w:val="24"/>
        </w:rPr>
        <w:t>the NA compendium for a woman in childbirth</w:t>
      </w:r>
      <w:r w:rsidR="00E06787">
        <w:rPr>
          <w:rFonts w:ascii="Times New Roman" w:hAnsi="Times New Roman" w:cs="David" w:hint="cs"/>
          <w:szCs w:val="24"/>
          <w:rtl/>
        </w:rPr>
        <w:t xml:space="preserve"> </w:t>
      </w:r>
      <w:r w:rsidR="00CD0D71">
        <w:rPr>
          <w:rFonts w:ascii="Times New Roman" w:hAnsi="Times New Roman" w:cs="David" w:hint="cs"/>
          <w:szCs w:val="24"/>
          <w:rtl/>
        </w:rPr>
        <w:t>הידועה לנו כיום</w:t>
      </w:r>
      <w:r w:rsidR="00E06787">
        <w:rPr>
          <w:rFonts w:ascii="Times New Roman" w:hAnsi="Times New Roman" w:cs="David" w:hint="cs"/>
          <w:szCs w:val="24"/>
          <w:rtl/>
        </w:rPr>
        <w:t xml:space="preserve"> </w:t>
      </w:r>
      <w:r w:rsidR="00CD0D71">
        <w:rPr>
          <w:rFonts w:ascii="Times New Roman" w:hAnsi="Times New Roman" w:cs="David" w:hint="cs"/>
          <w:szCs w:val="24"/>
          <w:rtl/>
        </w:rPr>
        <w:t>מ</w:t>
      </w:r>
      <w:r w:rsidR="00E06787">
        <w:rPr>
          <w:rFonts w:ascii="Times New Roman" w:hAnsi="Times New Roman" w:cs="David" w:hint="cs"/>
          <w:szCs w:val="24"/>
          <w:rtl/>
        </w:rPr>
        <w:t>כמה עותקים</w:t>
      </w:r>
      <w:r w:rsidR="00C27121" w:rsidRPr="00D63A4C">
        <w:rPr>
          <w:rFonts w:ascii="Times New Roman" w:hAnsi="Times New Roman" w:cs="David" w:hint="cs"/>
          <w:szCs w:val="24"/>
          <w:rtl/>
        </w:rPr>
        <w:t>.</w:t>
      </w:r>
      <w:r w:rsidR="00E06787">
        <w:rPr>
          <w:rStyle w:val="FootnoteReference"/>
          <w:rFonts w:ascii="Times New Roman" w:hAnsi="Times New Roman" w:cs="David"/>
          <w:szCs w:val="24"/>
          <w:rtl/>
        </w:rPr>
        <w:footnoteReference w:id="16"/>
      </w:r>
      <w:r w:rsidRPr="00D63A4C">
        <w:rPr>
          <w:rFonts w:ascii="Times New Roman" w:hAnsi="Times New Roman" w:cs="David" w:hint="cs"/>
          <w:szCs w:val="24"/>
          <w:rtl/>
        </w:rPr>
        <w:t xml:space="preserve"> </w:t>
      </w:r>
      <w:r w:rsidR="003614C0">
        <w:rPr>
          <w:rFonts w:ascii="Times New Roman" w:hAnsi="Times New Roman" w:cs="David" w:hint="cs"/>
          <w:szCs w:val="24"/>
          <w:rtl/>
        </w:rPr>
        <w:t xml:space="preserve"> עוד </w:t>
      </w:r>
      <w:r w:rsidRPr="00D63A4C">
        <w:rPr>
          <w:rFonts w:ascii="Times New Roman" w:hAnsi="Times New Roman" w:cs="David" w:hint="cs"/>
          <w:szCs w:val="24"/>
          <w:rtl/>
        </w:rPr>
        <w:t>מסכימים החוקרים כי על אף איחורה הפליאוגרפי</w:t>
      </w:r>
      <w:r w:rsidR="00F44AC5">
        <w:rPr>
          <w:rFonts w:ascii="Times New Roman" w:hAnsi="Times New Roman" w:cs="David" w:hint="cs"/>
          <w:szCs w:val="24"/>
          <w:rtl/>
        </w:rPr>
        <w:t xml:space="preserve"> של גרסת </w:t>
      </w:r>
      <w:r w:rsidR="00F44AC5">
        <w:rPr>
          <w:rFonts w:ascii="Times New Roman" w:hAnsi="Times New Roman" w:cs="David"/>
          <w:szCs w:val="24"/>
        </w:rPr>
        <w:t>A5</w:t>
      </w:r>
      <w:r w:rsidRPr="00D63A4C">
        <w:rPr>
          <w:rFonts w:ascii="Times New Roman" w:hAnsi="Times New Roman" w:cs="David" w:hint="cs"/>
          <w:szCs w:val="24"/>
          <w:rtl/>
        </w:rPr>
        <w:t xml:space="preserve">, </w:t>
      </w:r>
      <w:r w:rsidR="00F44AC5">
        <w:rPr>
          <w:rFonts w:ascii="Times New Roman" w:hAnsi="Times New Roman" w:cs="David" w:hint="cs"/>
          <w:szCs w:val="24"/>
          <w:rtl/>
        </w:rPr>
        <w:t xml:space="preserve">היא </w:t>
      </w:r>
      <w:r w:rsidRPr="00D63A4C">
        <w:rPr>
          <w:rFonts w:ascii="Times New Roman" w:hAnsi="Times New Roman" w:cs="David" w:hint="cs"/>
          <w:szCs w:val="24"/>
          <w:rtl/>
        </w:rPr>
        <w:t xml:space="preserve">נחשבת </w:t>
      </w:r>
      <w:r w:rsidR="00F44AC5">
        <w:rPr>
          <w:rFonts w:ascii="Times New Roman" w:hAnsi="Times New Roman" w:cs="David" w:hint="cs"/>
          <w:szCs w:val="24"/>
          <w:rtl/>
        </w:rPr>
        <w:t>ל</w:t>
      </w:r>
      <w:r w:rsidR="005803EF" w:rsidRPr="00D63A4C">
        <w:rPr>
          <w:rFonts w:ascii="Times New Roman" w:hAnsi="Times New Roman" w:cs="David" w:hint="cs"/>
          <w:szCs w:val="24"/>
          <w:rtl/>
        </w:rPr>
        <w:t>זו</w:t>
      </w:r>
      <w:r w:rsidRPr="00D63A4C">
        <w:rPr>
          <w:rFonts w:ascii="Times New Roman" w:hAnsi="Times New Roman" w:cs="David" w:hint="cs"/>
          <w:szCs w:val="24"/>
          <w:rtl/>
        </w:rPr>
        <w:t xml:space="preserve"> </w:t>
      </w:r>
      <w:r w:rsidR="00F44AC5">
        <w:rPr>
          <w:rFonts w:ascii="Times New Roman" w:hAnsi="Times New Roman" w:cs="David" w:hint="cs"/>
          <w:szCs w:val="24"/>
          <w:rtl/>
        </w:rPr>
        <w:t xml:space="preserve">אשר </w:t>
      </w:r>
      <w:r w:rsidRPr="00D63A4C">
        <w:rPr>
          <w:rFonts w:ascii="Times New Roman" w:hAnsi="Times New Roman" w:cs="David" w:hint="cs"/>
          <w:szCs w:val="24"/>
          <w:rtl/>
        </w:rPr>
        <w:t>משמרת</w:t>
      </w:r>
      <w:r w:rsidR="00F44AC5">
        <w:rPr>
          <w:rFonts w:ascii="Times New Roman" w:hAnsi="Times New Roman" w:cs="David" w:hint="cs"/>
          <w:szCs w:val="24"/>
          <w:rtl/>
        </w:rPr>
        <w:t xml:space="preserve"> </w:t>
      </w:r>
      <w:r w:rsidRPr="00D63A4C">
        <w:rPr>
          <w:rFonts w:ascii="Times New Roman" w:hAnsi="Times New Roman" w:cs="David" w:hint="cs"/>
          <w:szCs w:val="24"/>
          <w:rtl/>
        </w:rPr>
        <w:t xml:space="preserve">נוסח מדוייק יותר של </w:t>
      </w:r>
      <w:r w:rsidR="00F44AC5">
        <w:rPr>
          <w:rFonts w:ascii="Times New Roman" w:hAnsi="Times New Roman" w:cs="David" w:hint="cs"/>
          <w:szCs w:val="24"/>
          <w:rtl/>
        </w:rPr>
        <w:t>הטקסט</w:t>
      </w:r>
      <w:r w:rsidR="00F4595C" w:rsidRPr="00D63A4C">
        <w:rPr>
          <w:rFonts w:ascii="Times New Roman" w:hAnsi="Times New Roman" w:cs="David" w:hint="cs"/>
          <w:szCs w:val="24"/>
          <w:rtl/>
        </w:rPr>
        <w:t xml:space="preserve"> </w:t>
      </w:r>
      <w:r w:rsidRPr="00D63A4C">
        <w:rPr>
          <w:rFonts w:ascii="Times New Roman" w:hAnsi="Times New Roman" w:cs="David" w:hint="cs"/>
          <w:szCs w:val="24"/>
          <w:rtl/>
        </w:rPr>
        <w:t>מאשר ה</w:t>
      </w:r>
      <w:r w:rsidR="00F44AC5">
        <w:rPr>
          <w:rFonts w:ascii="Times New Roman" w:hAnsi="Times New Roman" w:cs="David" w:hint="cs"/>
          <w:szCs w:val="24"/>
          <w:rtl/>
        </w:rPr>
        <w:t>גרסאות</w:t>
      </w:r>
      <w:r w:rsidRPr="00D63A4C">
        <w:rPr>
          <w:rFonts w:ascii="Times New Roman" w:hAnsi="Times New Roman" w:cs="David" w:hint="cs"/>
          <w:szCs w:val="24"/>
          <w:rtl/>
        </w:rPr>
        <w:t xml:space="preserve"> המוקדמות ממנה</w:t>
      </w:r>
      <w:r w:rsidR="00F44AC5">
        <w:rPr>
          <w:rFonts w:ascii="Times New Roman" w:hAnsi="Times New Roman" w:cs="David" w:hint="cs"/>
          <w:szCs w:val="24"/>
          <w:rtl/>
        </w:rPr>
        <w:t xml:space="preserve"> </w:t>
      </w:r>
      <w:r w:rsidR="00F44AC5">
        <w:rPr>
          <w:rFonts w:ascii="Times New Roman" w:hAnsi="Times New Roman" w:cs="David"/>
          <w:szCs w:val="24"/>
        </w:rPr>
        <w:t>A3</w:t>
      </w:r>
      <w:r w:rsidR="00F44AC5">
        <w:rPr>
          <w:rFonts w:ascii="Times New Roman" w:hAnsi="Times New Roman" w:cs="David" w:hint="cs"/>
          <w:szCs w:val="24"/>
          <w:rtl/>
        </w:rPr>
        <w:t xml:space="preserve"> ו-</w:t>
      </w:r>
      <w:r w:rsidR="00F44AC5">
        <w:rPr>
          <w:rFonts w:ascii="Times New Roman" w:hAnsi="Times New Roman" w:cs="David"/>
          <w:szCs w:val="24"/>
        </w:rPr>
        <w:t>A4</w:t>
      </w:r>
      <w:r w:rsidR="00F4595C" w:rsidRPr="00D63A4C">
        <w:rPr>
          <w:rFonts w:ascii="Times New Roman" w:hAnsi="Times New Roman" w:cs="David" w:hint="cs"/>
          <w:szCs w:val="24"/>
          <w:rtl/>
        </w:rPr>
        <w:t>, הסובלות מטעויות ותיקונים מכוונים</w:t>
      </w:r>
      <w:r w:rsidRPr="00D63A4C">
        <w:rPr>
          <w:rFonts w:ascii="Times New Roman" w:hAnsi="Times New Roman" w:cs="David" w:hint="cs"/>
          <w:szCs w:val="24"/>
          <w:rtl/>
        </w:rPr>
        <w:t>.</w:t>
      </w:r>
      <w:r w:rsidR="00F4595C" w:rsidRPr="00D63A4C">
        <w:rPr>
          <w:rStyle w:val="FootnoteReference"/>
          <w:rFonts w:ascii="Times New Roman" w:hAnsi="Times New Roman" w:cs="David"/>
          <w:szCs w:val="24"/>
          <w:rtl/>
        </w:rPr>
        <w:footnoteReference w:id="17"/>
      </w:r>
      <w:r w:rsidRPr="00D63A4C">
        <w:rPr>
          <w:rFonts w:ascii="Times New Roman" w:hAnsi="Times New Roman" w:cs="David" w:hint="cs"/>
          <w:szCs w:val="24"/>
          <w:rtl/>
        </w:rPr>
        <w:t xml:space="preserve"> </w:t>
      </w:r>
      <w:r w:rsidR="00E06787">
        <w:rPr>
          <w:rFonts w:ascii="Times New Roman" w:hAnsi="Times New Roman" w:cs="David" w:hint="cs"/>
          <w:szCs w:val="24"/>
          <w:rtl/>
        </w:rPr>
        <w:t xml:space="preserve">על מנת לעמוד על תוכנו של טיפוס </w:t>
      </w:r>
      <w:r w:rsidR="00E06787">
        <w:rPr>
          <w:rFonts w:ascii="Times New Roman" w:hAnsi="Times New Roman" w:cs="David"/>
          <w:szCs w:val="24"/>
        </w:rPr>
        <w:t>A</w:t>
      </w:r>
      <w:r w:rsidR="00E06787">
        <w:rPr>
          <w:rFonts w:ascii="Times New Roman" w:hAnsi="Times New Roman" w:cs="David" w:hint="cs"/>
          <w:szCs w:val="24"/>
          <w:rtl/>
        </w:rPr>
        <w:t>,</w:t>
      </w:r>
      <w:r w:rsidR="007F202B">
        <w:rPr>
          <w:rFonts w:ascii="Times New Roman" w:hAnsi="Times New Roman" w:cs="David" w:hint="cs"/>
          <w:szCs w:val="24"/>
          <w:rtl/>
        </w:rPr>
        <w:t xml:space="preserve"> </w:t>
      </w:r>
      <w:r w:rsidR="009E0464">
        <w:rPr>
          <w:rFonts w:ascii="Times New Roman" w:hAnsi="Times New Roman" w:cs="David" w:hint="cs"/>
          <w:szCs w:val="24"/>
          <w:rtl/>
        </w:rPr>
        <w:t>אשר אליו מתייחסות</w:t>
      </w:r>
      <w:r w:rsidR="007F202B">
        <w:rPr>
          <w:rFonts w:ascii="Times New Roman" w:hAnsi="Times New Roman" w:cs="David" w:hint="cs"/>
          <w:szCs w:val="24"/>
          <w:rtl/>
        </w:rPr>
        <w:t xml:space="preserve"> הגרסאות השונות</w:t>
      </w:r>
      <w:r w:rsidR="009E0464">
        <w:rPr>
          <w:rFonts w:ascii="Times New Roman" w:hAnsi="Times New Roman" w:cs="David" w:hint="cs"/>
          <w:szCs w:val="24"/>
          <w:rtl/>
        </w:rPr>
        <w:t xml:space="preserve"> הנידונות בחלק זה</w:t>
      </w:r>
      <w:r w:rsidR="007F202B">
        <w:rPr>
          <w:rFonts w:ascii="Times New Roman" w:hAnsi="Times New Roman" w:cs="David" w:hint="cs"/>
          <w:szCs w:val="24"/>
          <w:rtl/>
        </w:rPr>
        <w:t>,</w:t>
      </w:r>
      <w:r w:rsidR="00E06787">
        <w:rPr>
          <w:rFonts w:ascii="Times New Roman" w:hAnsi="Times New Roman" w:cs="David" w:hint="cs"/>
          <w:szCs w:val="24"/>
          <w:rtl/>
        </w:rPr>
        <w:t xml:space="preserve"> יש </w:t>
      </w:r>
      <w:r w:rsidR="007F202B">
        <w:rPr>
          <w:rFonts w:ascii="Times New Roman" w:hAnsi="Times New Roman" w:cs="David" w:hint="cs"/>
          <w:szCs w:val="24"/>
          <w:rtl/>
        </w:rPr>
        <w:t>להתחיל אפוא ב</w:t>
      </w:r>
      <w:r w:rsidR="00F44AC5">
        <w:rPr>
          <w:rFonts w:ascii="Times New Roman" w:hAnsi="Times New Roman" w:cs="David" w:hint="cs"/>
          <w:szCs w:val="24"/>
          <w:rtl/>
        </w:rPr>
        <w:t>גרסה</w:t>
      </w:r>
      <w:r w:rsidR="00043C9B" w:rsidRPr="00D63A4C">
        <w:rPr>
          <w:rFonts w:ascii="Times New Roman" w:hAnsi="Times New Roman" w:cs="David" w:hint="cs"/>
          <w:szCs w:val="24"/>
          <w:rtl/>
        </w:rPr>
        <w:t xml:space="preserve"> </w:t>
      </w:r>
      <w:r w:rsidR="00F4595C" w:rsidRPr="00D63A4C">
        <w:rPr>
          <w:rFonts w:ascii="Times New Roman" w:hAnsi="Times New Roman" w:cs="David"/>
          <w:szCs w:val="24"/>
        </w:rPr>
        <w:t>A5</w:t>
      </w:r>
      <w:r w:rsidR="00E06787">
        <w:rPr>
          <w:rFonts w:ascii="Times New Roman" w:hAnsi="Times New Roman" w:cs="David" w:hint="cs"/>
          <w:szCs w:val="24"/>
          <w:rtl/>
        </w:rPr>
        <w:t xml:space="preserve">, על אף איחורה </w:t>
      </w:r>
      <w:r w:rsidR="00E06787">
        <w:rPr>
          <w:rFonts w:ascii="Times New Roman" w:hAnsi="Times New Roman" w:cs="David" w:hint="cs"/>
          <w:szCs w:val="24"/>
          <w:rtl/>
        </w:rPr>
        <w:lastRenderedPageBreak/>
        <w:t>הפליאוגרפי. להלן תרגומה</w:t>
      </w:r>
      <w:r w:rsidR="00043C9B" w:rsidRPr="00D63A4C">
        <w:rPr>
          <w:rFonts w:ascii="Times New Roman" w:hAnsi="Times New Roman" w:cs="David" w:hint="cs"/>
          <w:szCs w:val="24"/>
          <w:rtl/>
        </w:rPr>
        <w:t xml:space="preserve"> (</w:t>
      </w:r>
      <w:r w:rsidRPr="00D63A4C">
        <w:rPr>
          <w:rFonts w:ascii="Times New Roman" w:hAnsi="Times New Roman" w:cs="David" w:hint="cs"/>
          <w:szCs w:val="24"/>
          <w:rtl/>
        </w:rPr>
        <w:t>הלוח מאוגרית מקביל לסוף שורה 23 ואילך, ואילו הלוח מחתי מתחיל מעט אחרי זה</w:t>
      </w:r>
      <w:r w:rsidR="009E0464">
        <w:rPr>
          <w:rFonts w:ascii="Times New Roman" w:hAnsi="Times New Roman" w:cs="David" w:hint="cs"/>
          <w:szCs w:val="24"/>
          <w:rtl/>
        </w:rPr>
        <w:t>. התעתיק האכדי מלווה את החלק הנראטיבי</w:t>
      </w:r>
      <w:r w:rsidRPr="00D63A4C">
        <w:rPr>
          <w:rFonts w:ascii="Times New Roman" w:hAnsi="Times New Roman" w:cs="David" w:hint="cs"/>
          <w:szCs w:val="24"/>
          <w:rtl/>
        </w:rPr>
        <w:t>)</w:t>
      </w:r>
      <w:r w:rsidR="00043C9B" w:rsidRPr="00D63A4C">
        <w:rPr>
          <w:rFonts w:ascii="Times New Roman" w:hAnsi="Times New Roman" w:cs="David" w:hint="cs"/>
          <w:szCs w:val="24"/>
          <w:rtl/>
        </w:rPr>
        <w:t>:</w:t>
      </w:r>
      <w:r w:rsidRPr="00D63A4C">
        <w:rPr>
          <w:rFonts w:ascii="Times New Roman" w:hAnsi="Times New Roman" w:cs="David" w:hint="cs"/>
          <w:szCs w:val="24"/>
          <w:rtl/>
        </w:rPr>
        <w:t xml:space="preserve"> </w:t>
      </w:r>
    </w:p>
    <w:p w:rsidR="00B902C5" w:rsidRPr="002C63E0" w:rsidRDefault="00B902C5" w:rsidP="00B902C5">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rPr>
        <w:t>A</w:t>
      </w:r>
      <w:r w:rsidR="00637804" w:rsidRPr="002C63E0">
        <w:rPr>
          <w:rFonts w:ascii="Times New Roman" w:hAnsi="Times New Roman" w:cs="David"/>
          <w:sz w:val="24"/>
          <w:szCs w:val="24"/>
          <w:highlight w:val="cyan"/>
        </w:rPr>
        <w:t>5</w:t>
      </w:r>
      <w:r w:rsidR="00DC200D" w:rsidRPr="002C63E0">
        <w:rPr>
          <w:rFonts w:ascii="Times New Roman" w:hAnsi="Times New Roman" w:cs="David"/>
          <w:sz w:val="24"/>
          <w:szCs w:val="24"/>
          <w:highlight w:val="cyan"/>
        </w:rPr>
        <w:t xml:space="preserve"> (</w:t>
      </w:r>
      <w:r w:rsidR="00DC200D" w:rsidRPr="002C63E0">
        <w:rPr>
          <w:rFonts w:ascii="Times New Roman" w:hAnsi="Times New Roman" w:cs="David"/>
          <w:i/>
          <w:iCs/>
          <w:sz w:val="24"/>
          <w:szCs w:val="24"/>
          <w:highlight w:val="cyan"/>
        </w:rPr>
        <w:t>BAM</w:t>
      </w:r>
      <w:r w:rsidR="00DC200D" w:rsidRPr="002C63E0">
        <w:rPr>
          <w:rFonts w:ascii="Times New Roman" w:hAnsi="Times New Roman" w:cs="David"/>
          <w:sz w:val="24"/>
          <w:szCs w:val="24"/>
          <w:highlight w:val="cyan"/>
        </w:rPr>
        <w:t xml:space="preserve"> 248</w:t>
      </w:r>
      <w:r w:rsidR="00E63FC6" w:rsidRPr="002C63E0">
        <w:rPr>
          <w:rFonts w:ascii="Times New Roman" w:hAnsi="Times New Roman" w:cs="David"/>
          <w:sz w:val="24"/>
          <w:szCs w:val="24"/>
          <w:highlight w:val="cyan"/>
        </w:rPr>
        <w:t>:</w:t>
      </w:r>
      <w:r w:rsidR="00DC200D" w:rsidRPr="002C63E0">
        <w:rPr>
          <w:rFonts w:ascii="Times New Roman" w:hAnsi="Times New Roman" w:cs="David"/>
          <w:sz w:val="24"/>
          <w:szCs w:val="24"/>
          <w:highlight w:val="cyan"/>
        </w:rPr>
        <w:t xml:space="preserve"> III</w:t>
      </w:r>
      <w:r w:rsidR="009604C3" w:rsidRPr="002C63E0">
        <w:rPr>
          <w:rFonts w:ascii="Times New Roman" w:hAnsi="Times New Roman" w:cs="David"/>
          <w:sz w:val="24"/>
          <w:szCs w:val="24"/>
          <w:highlight w:val="cyan"/>
        </w:rPr>
        <w:t xml:space="preserve"> 10-35</w:t>
      </w:r>
      <w:r w:rsidR="00E63FC6" w:rsidRPr="002C63E0">
        <w:rPr>
          <w:rFonts w:ascii="Times New Roman" w:hAnsi="Times New Roman" w:cs="David"/>
          <w:sz w:val="24"/>
          <w:szCs w:val="24"/>
          <w:highlight w:val="cyan"/>
        </w:rPr>
        <w:t xml:space="preserve"> / </w:t>
      </w:r>
      <w:r w:rsidR="00E63FC6" w:rsidRPr="002C63E0">
        <w:rPr>
          <w:rFonts w:ascii="Times New Roman" w:hAnsi="Times New Roman" w:cs="David"/>
          <w:i/>
          <w:iCs/>
          <w:sz w:val="24"/>
          <w:szCs w:val="24"/>
          <w:highlight w:val="cyan"/>
        </w:rPr>
        <w:t>AMT</w:t>
      </w:r>
      <w:r w:rsidR="00E63FC6" w:rsidRPr="002C63E0">
        <w:rPr>
          <w:rFonts w:ascii="Times New Roman" w:hAnsi="Times New Roman" w:cs="David"/>
          <w:sz w:val="24"/>
          <w:szCs w:val="24"/>
          <w:highlight w:val="cyan"/>
        </w:rPr>
        <w:t xml:space="preserve"> 67.1: III 1-25</w:t>
      </w:r>
      <w:r w:rsidR="00DC200D" w:rsidRPr="002C63E0">
        <w:rPr>
          <w:rFonts w:ascii="Times New Roman" w:hAnsi="Times New Roman" w:cs="David"/>
          <w:sz w:val="24"/>
          <w:szCs w:val="24"/>
          <w:highlight w:val="cyan"/>
        </w:rPr>
        <w:t>)</w:t>
      </w:r>
      <w:r w:rsidR="00DF6E51" w:rsidRPr="002C63E0">
        <w:rPr>
          <w:rStyle w:val="FootnoteReference"/>
          <w:rFonts w:ascii="Times New Roman" w:hAnsi="Times New Roman" w:cs="David"/>
          <w:sz w:val="24"/>
          <w:szCs w:val="24"/>
          <w:highlight w:val="cyan"/>
        </w:rPr>
        <w:footnoteReference w:id="18"/>
      </w:r>
    </w:p>
    <w:p w:rsidR="009F70A1" w:rsidRPr="002C63E0" w:rsidRDefault="009F70A1" w:rsidP="00CC45EC">
      <w:pPr>
        <w:spacing w:after="0" w:line="360" w:lineRule="auto"/>
        <w:jc w:val="both"/>
        <w:rPr>
          <w:rFonts w:ascii="Times New Roman" w:eastAsia="Calibri" w:hAnsi="Times New Roman" w:cs="Times New Roman"/>
          <w:highlight w:val="cyan"/>
        </w:rPr>
      </w:pPr>
      <w:r w:rsidRPr="002C63E0">
        <w:rPr>
          <w:rFonts w:ascii="Times New Roman" w:eastAsia="Calibri" w:hAnsi="Times New Roman" w:cs="Times New Roman"/>
          <w:highlight w:val="cyan"/>
          <w:vertAlign w:val="superscript"/>
        </w:rPr>
        <w:t>10</w:t>
      </w:r>
      <w:r w:rsidRPr="002C63E0">
        <w:rPr>
          <w:rFonts w:ascii="Times New Roman" w:eastAsia="Calibri" w:hAnsi="Times New Roman" w:cs="Times New Roman"/>
          <w:highlight w:val="cyan"/>
        </w:rPr>
        <w:t xml:space="preserve">There was a cow of </w:t>
      </w:r>
      <w:proofErr w:type="spellStart"/>
      <w:r w:rsidRPr="002C63E0">
        <w:rPr>
          <w:rFonts w:ascii="Times New Roman" w:eastAsia="Calibri" w:hAnsi="Times New Roman" w:cs="Times New Roman"/>
          <w:highlight w:val="cyan"/>
        </w:rPr>
        <w:t>Sîn</w:t>
      </w:r>
      <w:proofErr w:type="spellEnd"/>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iltēt</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littu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highlight w:val="cyan"/>
        </w:rPr>
        <w:t xml:space="preserve">), </w:t>
      </w:r>
      <w:r w:rsidR="009433A6" w:rsidRPr="002C63E0">
        <w:rPr>
          <w:rFonts w:ascii="Times New Roman" w:eastAsia="Calibri" w:hAnsi="Times New Roman" w:cs="Times New Roman"/>
          <w:highlight w:val="cyan"/>
        </w:rPr>
        <w:t xml:space="preserve">her name is </w:t>
      </w:r>
      <w:proofErr w:type="spellStart"/>
      <w:r w:rsidRPr="002C63E0">
        <w:rPr>
          <w:rFonts w:ascii="Times New Roman" w:eastAsia="Calibri" w:hAnsi="Times New Roman" w:cs="Times New Roman"/>
          <w:highlight w:val="cyan"/>
        </w:rPr>
        <w:t>Geme-Sîn</w:t>
      </w:r>
      <w:proofErr w:type="spellEnd"/>
      <w:r w:rsidR="008E0287" w:rsidRPr="002C63E0">
        <w:rPr>
          <w:rFonts w:ascii="Times New Roman" w:eastAsia="Calibri" w:hAnsi="Times New Roman" w:cs="Times New Roman"/>
          <w:highlight w:val="cyan"/>
        </w:rPr>
        <w:t xml:space="preserve"> (</w:t>
      </w:r>
      <w:r w:rsidR="00F6429C" w:rsidRPr="002C63E0">
        <w:rPr>
          <w:rFonts w:ascii="Times New Roman" w:eastAsia="Calibri" w:hAnsi="Times New Roman" w:cs="Times New Roman"/>
          <w:highlight w:val="cyan"/>
        </w:rPr>
        <w:t>“</w:t>
      </w:r>
      <w:r w:rsidR="00275B63" w:rsidRPr="002C63E0">
        <w:rPr>
          <w:rFonts w:ascii="Times New Roman" w:eastAsia="Calibri" w:hAnsi="Times New Roman" w:cs="Times New Roman"/>
          <w:highlight w:val="cyan"/>
        </w:rPr>
        <w:t>Slave-girl</w:t>
      </w:r>
      <w:r w:rsidR="008E0287" w:rsidRPr="002C63E0">
        <w:rPr>
          <w:rFonts w:ascii="Times New Roman" w:eastAsia="Calibri" w:hAnsi="Times New Roman" w:cs="Times New Roman"/>
          <w:highlight w:val="cyan"/>
        </w:rPr>
        <w:t xml:space="preserve"> of </w:t>
      </w:r>
      <w:proofErr w:type="spellStart"/>
      <w:r w:rsidR="008E0287" w:rsidRPr="002C63E0">
        <w:rPr>
          <w:rFonts w:ascii="Times New Roman" w:eastAsia="Calibri" w:hAnsi="Times New Roman" w:cs="Times New Roman"/>
          <w:highlight w:val="cyan"/>
        </w:rPr>
        <w:t>Sîn</w:t>
      </w:r>
      <w:proofErr w:type="spellEnd"/>
      <w:r w:rsidR="00F6429C" w:rsidRPr="002C63E0">
        <w:rPr>
          <w:rFonts w:ascii="Times New Roman" w:eastAsia="Calibri" w:hAnsi="Times New Roman" w:cs="Times New Roman"/>
          <w:highlight w:val="cyan"/>
        </w:rPr>
        <w:t>”</w:t>
      </w:r>
      <w:r w:rsidR="008E0287" w:rsidRPr="002C63E0">
        <w:rPr>
          <w:rFonts w:ascii="Times New Roman" w:eastAsia="Calibri" w:hAnsi="Times New Roman" w:cs="Times New Roman"/>
          <w:highlight w:val="cyan"/>
        </w:rPr>
        <w:t>)</w:t>
      </w:r>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Gem</w:t>
      </w:r>
      <w:r w:rsidR="00E32C53" w:rsidRPr="002C63E0">
        <w:rPr>
          <w:rFonts w:ascii="Times New Roman" w:eastAsia="Calibri" w:hAnsi="Times New Roman" w:cs="Times New Roman"/>
          <w:i/>
          <w:iCs/>
          <w:highlight w:val="cyan"/>
        </w:rPr>
        <w:t>é</w:t>
      </w:r>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šumša</w:t>
      </w:r>
      <w:proofErr w:type="spellEnd"/>
      <w:r w:rsidRPr="002C63E0">
        <w:rPr>
          <w:rFonts w:ascii="Times New Roman" w:eastAsia="Calibri" w:hAnsi="Times New Roman" w:cs="Times New Roman"/>
          <w:highlight w:val="cyan"/>
        </w:rPr>
        <w:t>).</w:t>
      </w:r>
      <w:r w:rsidR="00CC45EC"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11</w:t>
      </w:r>
      <w:r w:rsidRPr="002C63E0">
        <w:rPr>
          <w:rFonts w:ascii="Times New Roman" w:eastAsia="Calibri" w:hAnsi="Times New Roman" w:cs="Times New Roman"/>
          <w:highlight w:val="cyan"/>
        </w:rPr>
        <w:t>With ornaments decorated (</w:t>
      </w:r>
      <w:proofErr w:type="spellStart"/>
      <w:r w:rsidRPr="002C63E0">
        <w:rPr>
          <w:rFonts w:ascii="Times New Roman" w:eastAsia="Calibri" w:hAnsi="Times New Roman" w:cs="Times New Roman"/>
          <w:i/>
          <w:iCs/>
          <w:highlight w:val="cyan"/>
        </w:rPr>
        <w:t>tiqnāte</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tuqqunat</w:t>
      </w:r>
      <w:proofErr w:type="spellEnd"/>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12</w:t>
      </w:r>
      <w:r w:rsidRPr="002C63E0">
        <w:rPr>
          <w:rFonts w:ascii="Times New Roman" w:eastAsia="Calibri" w:hAnsi="Times New Roman" w:cs="Times New Roman"/>
          <w:highlight w:val="cyan"/>
        </w:rPr>
        <w:t>tempting of shape she was (</w:t>
      </w:r>
      <w:proofErr w:type="spellStart"/>
      <w:r w:rsidRPr="002C63E0">
        <w:rPr>
          <w:rFonts w:ascii="Times New Roman" w:eastAsia="Calibri" w:hAnsi="Times New Roman" w:cs="Times New Roman"/>
          <w:i/>
          <w:iCs/>
          <w:highlight w:val="cyan"/>
        </w:rPr>
        <w:t>binûtam</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ka</w:t>
      </w:r>
      <w:r w:rsidR="00E32C53" w:rsidRPr="002C63E0">
        <w:rPr>
          <w:rFonts w:ascii="Times New Roman" w:eastAsia="Calibri" w:hAnsi="Times New Roman" w:cs="Times New Roman"/>
          <w:i/>
          <w:iCs/>
          <w:highlight w:val="cyan"/>
        </w:rPr>
        <w:t>z</w:t>
      </w:r>
      <w:r w:rsidRPr="002C63E0">
        <w:rPr>
          <w:rFonts w:ascii="Times New Roman" w:eastAsia="Calibri" w:hAnsi="Times New Roman" w:cs="Times New Roman"/>
          <w:i/>
          <w:iCs/>
          <w:highlight w:val="cyan"/>
        </w:rPr>
        <w:t>bat</w:t>
      </w:r>
      <w:proofErr w:type="spellEnd"/>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highlight w:val="cyan"/>
        </w:rPr>
        <w:t>Sîn</w:t>
      </w:r>
      <w:proofErr w:type="spellEnd"/>
      <w:r w:rsidRPr="002C63E0">
        <w:rPr>
          <w:rFonts w:ascii="Times New Roman" w:eastAsia="Calibri" w:hAnsi="Times New Roman" w:cs="Times New Roman"/>
          <w:highlight w:val="cyan"/>
        </w:rPr>
        <w:t xml:space="preserve"> saw her and love</w:t>
      </w:r>
      <w:r w:rsidR="00A15FE6" w:rsidRPr="002C63E0">
        <w:rPr>
          <w:rFonts w:ascii="Times New Roman" w:eastAsia="Calibri" w:hAnsi="Times New Roman" w:cs="Times New Roman"/>
          <w:highlight w:val="cyan"/>
        </w:rPr>
        <w:t>d</w:t>
      </w:r>
      <w:r w:rsidRPr="002C63E0">
        <w:rPr>
          <w:rFonts w:ascii="Times New Roman" w:eastAsia="Calibri" w:hAnsi="Times New Roman" w:cs="Times New Roman"/>
          <w:highlight w:val="cyan"/>
        </w:rPr>
        <w:t xml:space="preserve"> her (</w:t>
      </w:r>
      <w:proofErr w:type="spellStart"/>
      <w:r w:rsidRPr="002C63E0">
        <w:rPr>
          <w:rFonts w:ascii="Times New Roman" w:eastAsia="Calibri" w:hAnsi="Times New Roman" w:cs="Times New Roman"/>
          <w:i/>
          <w:iCs/>
          <w:highlight w:val="cyan"/>
        </w:rPr>
        <w:t>īmuršima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irāmši</w:t>
      </w:r>
      <w:proofErr w:type="spellEnd"/>
      <w:r w:rsidRPr="002C63E0">
        <w:rPr>
          <w:rFonts w:ascii="Times New Roman" w:eastAsia="Calibri" w:hAnsi="Times New Roman" w:cs="Times New Roman"/>
          <w:highlight w:val="cyan"/>
        </w:rPr>
        <w:t>)</w:t>
      </w:r>
      <w:r w:rsidR="00F014DC" w:rsidRPr="002C63E0">
        <w:rPr>
          <w:rFonts w:ascii="Times New Roman" w:eastAsia="Calibri" w:hAnsi="Times New Roman" w:cs="Times New Roman"/>
          <w:highlight w:val="cyan"/>
        </w:rPr>
        <w:t>.</w:t>
      </w:r>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13</w:t>
      </w:r>
      <w:r w:rsidRPr="002C63E0">
        <w:rPr>
          <w:rFonts w:ascii="Times New Roman" w:eastAsia="Calibri" w:hAnsi="Times New Roman" w:cs="Times New Roman"/>
          <w:highlight w:val="cyan"/>
        </w:rPr>
        <w:t xml:space="preserve">The </w:t>
      </w:r>
      <w:r w:rsidR="00E32C53" w:rsidRPr="002C63E0">
        <w:rPr>
          <w:rFonts w:ascii="Times New Roman" w:eastAsia="Calibri" w:hAnsi="Times New Roman" w:cs="Times New Roman"/>
          <w:highlight w:val="cyan"/>
        </w:rPr>
        <w:t xml:space="preserve">shining </w:t>
      </w:r>
      <w:proofErr w:type="spellStart"/>
      <w:r w:rsidR="00E32C53" w:rsidRPr="002C63E0">
        <w:rPr>
          <w:rFonts w:ascii="Times New Roman" w:eastAsia="Calibri" w:hAnsi="Times New Roman" w:cs="Times New Roman"/>
          <w:i/>
          <w:iCs/>
          <w:highlight w:val="cyan"/>
        </w:rPr>
        <w:t>šubaḫi</w:t>
      </w:r>
      <w:proofErr w:type="spellEnd"/>
      <w:r w:rsidRPr="002C63E0">
        <w:rPr>
          <w:rFonts w:ascii="Times New Roman" w:eastAsia="Calibri" w:hAnsi="Times New Roman" w:cs="Times New Roman"/>
          <w:highlight w:val="cyan"/>
        </w:rPr>
        <w:t xml:space="preserve"> of </w:t>
      </w:r>
      <w:proofErr w:type="spellStart"/>
      <w:r w:rsidRPr="002C63E0">
        <w:rPr>
          <w:rFonts w:ascii="Times New Roman" w:eastAsia="Calibri" w:hAnsi="Times New Roman" w:cs="Times New Roman"/>
          <w:highlight w:val="cyan"/>
        </w:rPr>
        <w:t>Sîn</w:t>
      </w:r>
      <w:proofErr w:type="spellEnd"/>
      <w:r w:rsidRPr="002C63E0">
        <w:rPr>
          <w:rFonts w:ascii="Times New Roman" w:eastAsia="Calibri" w:hAnsi="Times New Roman" w:cs="Times New Roman"/>
          <w:highlight w:val="cyan"/>
        </w:rPr>
        <w:t xml:space="preserve"> he laid</w:t>
      </w:r>
      <w:r w:rsidR="00D94531"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rPr>
        <w:t>upon her (</w:t>
      </w:r>
      <w:proofErr w:type="spellStart"/>
      <w:r w:rsidRPr="002C63E0">
        <w:rPr>
          <w:rFonts w:ascii="Times New Roman" w:eastAsia="Calibri" w:hAnsi="Times New Roman" w:cs="Times New Roman"/>
          <w:i/>
          <w:iCs/>
          <w:highlight w:val="cyan"/>
        </w:rPr>
        <w:t>namru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šubaḫi</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ištakanši</w:t>
      </w:r>
      <w:proofErr w:type="spellEnd"/>
      <w:r w:rsidRPr="002C63E0">
        <w:rPr>
          <w:rFonts w:ascii="Times New Roman" w:eastAsia="Calibri" w:hAnsi="Times New Roman" w:cs="Times New Roman"/>
          <w:highlight w:val="cyan"/>
        </w:rPr>
        <w:t>)</w:t>
      </w:r>
      <w:r w:rsidR="001E4B41" w:rsidRPr="002C63E0">
        <w:rPr>
          <w:rFonts w:ascii="Times New Roman" w:eastAsia="Calibri" w:hAnsi="Times New Roman" w:cs="Times New Roman"/>
          <w:highlight w:val="cyan"/>
        </w:rPr>
        <w:t>.</w:t>
      </w:r>
      <w:r w:rsidR="00906DAD"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14</w:t>
      </w:r>
      <w:r w:rsidR="001E4B41" w:rsidRPr="002C63E0">
        <w:rPr>
          <w:rFonts w:ascii="Times New Roman" w:eastAsia="Calibri" w:hAnsi="Times New Roman" w:cs="Times New Roman"/>
          <w:highlight w:val="cyan"/>
        </w:rPr>
        <w:t>He a</w:t>
      </w:r>
      <w:r w:rsidRPr="002C63E0">
        <w:rPr>
          <w:rFonts w:ascii="Times New Roman" w:eastAsia="Calibri" w:hAnsi="Times New Roman" w:cs="Times New Roman"/>
          <w:highlight w:val="cyan"/>
        </w:rPr>
        <w:t>ppointed her at the head of the herd (</w:t>
      </w:r>
      <w:proofErr w:type="spellStart"/>
      <w:r w:rsidRPr="002C63E0">
        <w:rPr>
          <w:rFonts w:ascii="Times New Roman" w:eastAsia="Calibri" w:hAnsi="Times New Roman" w:cs="Times New Roman"/>
          <w:i/>
          <w:iCs/>
          <w:highlight w:val="cyan"/>
        </w:rPr>
        <w:t>ušteṣbissima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pān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sukullim</w:t>
      </w:r>
      <w:proofErr w:type="spellEnd"/>
      <w:r w:rsidRPr="002C63E0">
        <w:rPr>
          <w:rFonts w:ascii="Times New Roman" w:eastAsia="Calibri" w:hAnsi="Times New Roman" w:cs="Times New Roman"/>
          <w:highlight w:val="cyan"/>
        </w:rPr>
        <w:t>)</w:t>
      </w:r>
      <w:r w:rsidR="001E4B41" w:rsidRPr="002C63E0">
        <w:rPr>
          <w:rFonts w:ascii="Times New Roman" w:eastAsia="Calibri" w:hAnsi="Times New Roman" w:cs="Times New Roman"/>
          <w:highlight w:val="cyan"/>
        </w:rPr>
        <w:t>, and</w:t>
      </w:r>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15</w:t>
      </w:r>
      <w:r w:rsidR="001E4B41" w:rsidRPr="002C63E0">
        <w:rPr>
          <w:rFonts w:ascii="Times New Roman" w:eastAsia="Calibri" w:hAnsi="Times New Roman" w:cs="Times New Roman"/>
          <w:highlight w:val="cyan"/>
        </w:rPr>
        <w:t>t</w:t>
      </w:r>
      <w:r w:rsidRPr="002C63E0">
        <w:rPr>
          <w:rFonts w:ascii="Times New Roman" w:eastAsia="Calibri" w:hAnsi="Times New Roman" w:cs="Times New Roman"/>
          <w:highlight w:val="cyan"/>
        </w:rPr>
        <w:t>he herd</w:t>
      </w:r>
      <w:r w:rsidR="00797DF7" w:rsidRPr="002C63E0">
        <w:rPr>
          <w:rFonts w:ascii="Times New Roman" w:eastAsia="Calibri" w:hAnsi="Times New Roman" w:cs="Times New Roman"/>
          <w:highlight w:val="cyan"/>
        </w:rPr>
        <w:t>smen</w:t>
      </w:r>
      <w:r w:rsidRPr="002C63E0">
        <w:rPr>
          <w:rFonts w:ascii="Times New Roman" w:eastAsia="Calibri" w:hAnsi="Times New Roman" w:cs="Times New Roman"/>
          <w:highlight w:val="cyan"/>
        </w:rPr>
        <w:t xml:space="preserve"> followed her (</w:t>
      </w:r>
      <w:proofErr w:type="spellStart"/>
      <w:r w:rsidRPr="002C63E0">
        <w:rPr>
          <w:rFonts w:ascii="Times New Roman" w:eastAsia="Calibri" w:hAnsi="Times New Roman" w:cs="Times New Roman"/>
          <w:i/>
          <w:iCs/>
          <w:highlight w:val="cyan"/>
        </w:rPr>
        <w:t>rē’ûtu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illaka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ark</w:t>
      </w:r>
      <w:r w:rsidR="006F36A3" w:rsidRPr="002C63E0">
        <w:rPr>
          <w:rFonts w:ascii="Times New Roman" w:eastAsia="Calibri" w:hAnsi="Times New Roman" w:cs="Times New Roman"/>
          <w:i/>
          <w:iCs/>
          <w:highlight w:val="cyan"/>
        </w:rPr>
        <w:t>i</w:t>
      </w:r>
      <w:r w:rsidRPr="002C63E0">
        <w:rPr>
          <w:rFonts w:ascii="Times New Roman" w:eastAsia="Calibri" w:hAnsi="Times New Roman" w:cs="Times New Roman"/>
          <w:i/>
          <w:iCs/>
          <w:highlight w:val="cyan"/>
        </w:rPr>
        <w:t>ša</w:t>
      </w:r>
      <w:proofErr w:type="spellEnd"/>
      <w:r w:rsidRPr="002C63E0">
        <w:rPr>
          <w:rFonts w:ascii="Times New Roman" w:eastAsia="Calibri" w:hAnsi="Times New Roman" w:cs="Times New Roman"/>
          <w:highlight w:val="cyan"/>
        </w:rPr>
        <w:t>)</w:t>
      </w:r>
      <w:r w:rsidR="001E4B41" w:rsidRPr="002C63E0">
        <w:rPr>
          <w:rFonts w:ascii="Times New Roman" w:eastAsia="Calibri" w:hAnsi="Times New Roman" w:cs="Times New Roman"/>
          <w:highlight w:val="cyan"/>
        </w:rPr>
        <w:t>.</w:t>
      </w:r>
      <w:r w:rsidR="00E8199C" w:rsidRPr="002C63E0">
        <w:rPr>
          <w:rStyle w:val="FootnoteReference"/>
          <w:rFonts w:ascii="Times New Roman" w:eastAsia="Calibri" w:hAnsi="Times New Roman" w:cs="Times New Roman"/>
          <w:highlight w:val="cyan"/>
        </w:rPr>
        <w:footnoteReference w:id="19"/>
      </w:r>
      <w:r w:rsidR="00F014DC"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16</w:t>
      </w:r>
      <w:r w:rsidR="001E4B41" w:rsidRPr="002C63E0">
        <w:rPr>
          <w:rFonts w:ascii="Times New Roman" w:eastAsia="Calibri" w:hAnsi="Times New Roman" w:cs="Times New Roman"/>
          <w:highlight w:val="cyan"/>
        </w:rPr>
        <w:t>I</w:t>
      </w:r>
      <w:r w:rsidRPr="002C63E0">
        <w:rPr>
          <w:rFonts w:ascii="Times New Roman" w:eastAsia="Calibri" w:hAnsi="Times New Roman" w:cs="Times New Roman"/>
          <w:highlight w:val="cyan"/>
        </w:rPr>
        <w:t xml:space="preserve">n the lushest grass </w:t>
      </w:r>
      <w:r w:rsidR="00BB2B64" w:rsidRPr="002C63E0">
        <w:rPr>
          <w:rFonts w:ascii="Times New Roman" w:eastAsia="Calibri" w:hAnsi="Times New Roman" w:cs="Times New Roman"/>
          <w:highlight w:val="cyan"/>
        </w:rPr>
        <w:t>they pastured her</w:t>
      </w:r>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ina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nurub</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šammē</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ir</w:t>
      </w:r>
      <w:r w:rsidR="00BB2B64" w:rsidRPr="002C63E0">
        <w:rPr>
          <w:rFonts w:ascii="Times New Roman" w:eastAsia="Calibri" w:hAnsi="Times New Roman" w:cs="Times New Roman"/>
          <w:i/>
          <w:iCs/>
          <w:highlight w:val="cyan"/>
        </w:rPr>
        <w:t>ē</w:t>
      </w:r>
      <w:r w:rsidR="00504CCC" w:rsidRPr="002C63E0">
        <w:rPr>
          <w:rFonts w:ascii="Times New Roman" w:eastAsia="Calibri" w:hAnsi="Times New Roman" w:cs="Times New Roman"/>
          <w:i/>
          <w:iCs/>
          <w:highlight w:val="cyan"/>
        </w:rPr>
        <w:t>’</w:t>
      </w:r>
      <w:r w:rsidR="00BB2B64" w:rsidRPr="002C63E0">
        <w:rPr>
          <w:rFonts w:ascii="Times New Roman" w:eastAsia="Calibri" w:hAnsi="Times New Roman" w:cs="Times New Roman"/>
          <w:i/>
          <w:iCs/>
          <w:highlight w:val="cyan"/>
        </w:rPr>
        <w:t>ū</w:t>
      </w:r>
      <w:r w:rsidRPr="002C63E0">
        <w:rPr>
          <w:rFonts w:ascii="Times New Roman" w:eastAsia="Calibri" w:hAnsi="Times New Roman" w:cs="Times New Roman"/>
          <w:i/>
          <w:iCs/>
          <w:highlight w:val="cyan"/>
        </w:rPr>
        <w:t>š</w:t>
      </w:r>
      <w:r w:rsidR="00BB2B64" w:rsidRPr="002C63E0">
        <w:rPr>
          <w:rFonts w:ascii="Times New Roman" w:eastAsia="Calibri" w:hAnsi="Times New Roman" w:cs="Times New Roman"/>
          <w:i/>
          <w:iCs/>
          <w:highlight w:val="cyan"/>
        </w:rPr>
        <w:t>i</w:t>
      </w:r>
      <w:proofErr w:type="spellEnd"/>
      <w:r w:rsidRPr="002C63E0">
        <w:rPr>
          <w:rFonts w:ascii="Times New Roman" w:eastAsia="Calibri" w:hAnsi="Times New Roman" w:cs="Times New Roman"/>
          <w:highlight w:val="cyan"/>
        </w:rPr>
        <w:t>),</w:t>
      </w:r>
      <w:r w:rsidR="001E4B41" w:rsidRPr="002C63E0">
        <w:rPr>
          <w:rStyle w:val="FootnoteReference"/>
          <w:rFonts w:ascii="Times New Roman" w:eastAsia="Calibri" w:hAnsi="Times New Roman" w:cs="Times New Roman"/>
          <w:highlight w:val="cyan"/>
        </w:rPr>
        <w:footnoteReference w:id="20"/>
      </w:r>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17</w:t>
      </w:r>
      <w:r w:rsidR="006036BC" w:rsidRPr="002C63E0">
        <w:rPr>
          <w:rFonts w:ascii="Times New Roman" w:eastAsia="Calibri" w:hAnsi="Times New Roman" w:cs="Times New Roman"/>
          <w:highlight w:val="cyan"/>
        </w:rPr>
        <w:t>(and) a</w:t>
      </w:r>
      <w:r w:rsidRPr="002C63E0">
        <w:rPr>
          <w:rFonts w:ascii="Times New Roman" w:eastAsia="Calibri" w:hAnsi="Times New Roman" w:cs="Times New Roman"/>
          <w:highlight w:val="cyan"/>
        </w:rPr>
        <w:t xml:space="preserve">t the abundant well they </w:t>
      </w:r>
      <w:r w:rsidR="00BE1106" w:rsidRPr="002C63E0">
        <w:rPr>
          <w:rFonts w:ascii="Times New Roman" w:eastAsia="Calibri" w:hAnsi="Times New Roman" w:cs="Times New Roman"/>
          <w:highlight w:val="cyan"/>
        </w:rPr>
        <w:t>gave</w:t>
      </w:r>
      <w:r w:rsidRPr="002C63E0">
        <w:rPr>
          <w:rFonts w:ascii="Times New Roman" w:eastAsia="Calibri" w:hAnsi="Times New Roman" w:cs="Times New Roman"/>
          <w:highlight w:val="cyan"/>
        </w:rPr>
        <w:t xml:space="preserve"> her</w:t>
      </w:r>
      <w:r w:rsidR="00BE1106" w:rsidRPr="002C63E0">
        <w:rPr>
          <w:rFonts w:ascii="Times New Roman" w:eastAsia="Calibri" w:hAnsi="Times New Roman" w:cs="Times New Roman"/>
          <w:highlight w:val="cyan"/>
        </w:rPr>
        <w:t xml:space="preserve"> water to drink</w:t>
      </w:r>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ina</w:t>
      </w:r>
      <w:proofErr w:type="spellEnd"/>
      <w:r w:rsidRPr="002C63E0">
        <w:rPr>
          <w:rFonts w:ascii="Times New Roman" w:eastAsia="Calibri" w:hAnsi="Times New Roman" w:cs="Times New Roman"/>
          <w:i/>
          <w:iCs/>
          <w:highlight w:val="cyan"/>
        </w:rPr>
        <w:t xml:space="preserve"> </w:t>
      </w:r>
      <w:proofErr w:type="spellStart"/>
      <w:r w:rsidR="00771066" w:rsidRPr="002C63E0">
        <w:rPr>
          <w:rFonts w:ascii="Times New Roman" w:eastAsia="Calibri" w:hAnsi="Times New Roman" w:cs="Times New Roman"/>
          <w:i/>
          <w:iCs/>
          <w:highlight w:val="cyan"/>
        </w:rPr>
        <w:t>š</w:t>
      </w:r>
      <w:r w:rsidRPr="002C63E0">
        <w:rPr>
          <w:rFonts w:ascii="Times New Roman" w:eastAsia="Calibri" w:hAnsi="Times New Roman" w:cs="Times New Roman"/>
          <w:i/>
          <w:iCs/>
          <w:highlight w:val="cyan"/>
        </w:rPr>
        <w:t>ubbê</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mašqê</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išaqqûši</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mê</w:t>
      </w:r>
      <w:proofErr w:type="spellEnd"/>
      <w:r w:rsidRPr="002C63E0">
        <w:rPr>
          <w:rFonts w:ascii="Times New Roman" w:eastAsia="Calibri" w:hAnsi="Times New Roman" w:cs="Times New Roman"/>
          <w:highlight w:val="cyan"/>
        </w:rPr>
        <w:t>).</w:t>
      </w:r>
    </w:p>
    <w:p w:rsidR="0081573E" w:rsidRPr="002C63E0" w:rsidRDefault="009F70A1" w:rsidP="00CC45EC">
      <w:pPr>
        <w:spacing w:after="0" w:line="360" w:lineRule="auto"/>
        <w:jc w:val="both"/>
        <w:rPr>
          <w:rFonts w:ascii="Times New Roman" w:eastAsia="Calibri" w:hAnsi="Times New Roman" w:cs="Times New Roman"/>
          <w:highlight w:val="cyan"/>
        </w:rPr>
      </w:pPr>
      <w:r w:rsidRPr="002C63E0">
        <w:rPr>
          <w:rFonts w:ascii="Times New Roman" w:eastAsia="Calibri" w:hAnsi="Times New Roman" w:cs="Times New Roman"/>
          <w:highlight w:val="cyan"/>
          <w:vertAlign w:val="superscript"/>
        </w:rPr>
        <w:t>18</w:t>
      </w:r>
      <w:r w:rsidRPr="002C63E0">
        <w:rPr>
          <w:rFonts w:ascii="Times New Roman" w:eastAsia="Calibri" w:hAnsi="Times New Roman" w:cs="Times New Roman"/>
          <w:highlight w:val="cyan"/>
        </w:rPr>
        <w:t>Hidden from the herds boys (</w:t>
      </w:r>
      <w:proofErr w:type="spellStart"/>
      <w:r w:rsidRPr="002C63E0">
        <w:rPr>
          <w:rFonts w:ascii="Times New Roman" w:eastAsia="Calibri" w:hAnsi="Times New Roman" w:cs="Times New Roman"/>
          <w:i/>
          <w:iCs/>
          <w:highlight w:val="cyan"/>
        </w:rPr>
        <w:t>ina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puzur</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kaparrī</w:t>
      </w:r>
      <w:proofErr w:type="spellEnd"/>
      <w:r w:rsidRPr="002C63E0">
        <w:rPr>
          <w:rFonts w:ascii="Times New Roman" w:eastAsia="Calibri" w:hAnsi="Times New Roman" w:cs="Times New Roman"/>
          <w:highlight w:val="cyan"/>
        </w:rPr>
        <w:t>), not seen by the herdsm</w:t>
      </w:r>
      <w:r w:rsidR="001250A2" w:rsidRPr="002C63E0">
        <w:rPr>
          <w:rFonts w:ascii="Times New Roman" w:eastAsia="Calibri" w:hAnsi="Times New Roman" w:cs="Times New Roman"/>
          <w:highlight w:val="cyan"/>
        </w:rPr>
        <w:t>a</w:t>
      </w:r>
      <w:r w:rsidRPr="002C63E0">
        <w:rPr>
          <w:rFonts w:ascii="Times New Roman" w:eastAsia="Calibri" w:hAnsi="Times New Roman" w:cs="Times New Roman"/>
          <w:highlight w:val="cyan"/>
        </w:rPr>
        <w:t>n (</w:t>
      </w:r>
      <w:proofErr w:type="spellStart"/>
      <w:r w:rsidRPr="002C63E0">
        <w:rPr>
          <w:rFonts w:ascii="Times New Roman" w:eastAsia="Calibri" w:hAnsi="Times New Roman" w:cs="Times New Roman"/>
          <w:i/>
          <w:iCs/>
          <w:highlight w:val="cyan"/>
        </w:rPr>
        <w:t>lā</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amār</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rē’î</w:t>
      </w:r>
      <w:proofErr w:type="spellEnd"/>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19</w:t>
      </w:r>
      <w:r w:rsidRPr="002C63E0">
        <w:rPr>
          <w:rFonts w:ascii="Times New Roman" w:eastAsia="Calibri" w:hAnsi="Times New Roman" w:cs="Times New Roman"/>
          <w:highlight w:val="cyan"/>
        </w:rPr>
        <w:t>the wild bull mounted the cow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muḫḫi</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litti</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ištaḫiṭ</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mīru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ekdu</w:t>
      </w:r>
      <w:proofErr w:type="spellEnd"/>
      <w:r w:rsidRPr="002C63E0">
        <w:rPr>
          <w:rFonts w:ascii="Times New Roman" w:eastAsia="Calibri" w:hAnsi="Times New Roman" w:cs="Times New Roman"/>
          <w:highlight w:val="cyan"/>
        </w:rPr>
        <w:t>), he lifted her tail</w:t>
      </w:r>
      <w:r w:rsidRPr="002C63E0">
        <w:rPr>
          <w:rFonts w:ascii="Times New Roman" w:eastAsia="Calibri" w:hAnsi="Times New Roman" w:cs="Times New Roman"/>
          <w:highlight w:val="cyan"/>
          <w:vertAlign w:val="superscript"/>
        </w:rPr>
        <w:t>?</w:t>
      </w:r>
      <w:r w:rsidRPr="002C63E0">
        <w:rPr>
          <w:rFonts w:ascii="Times New Roman" w:eastAsia="Calibri" w:hAnsi="Times New Roman" w:cs="Times New Roman"/>
          <w:highlight w:val="cyan"/>
        </w:rPr>
        <w:t xml:space="preserve"> (</w:t>
      </w:r>
      <w:r w:rsidR="00303B48" w:rsidRPr="002C63E0">
        <w:rPr>
          <w:rFonts w:ascii="Times New Roman" w:eastAsia="Calibri" w:hAnsi="Times New Roman" w:cs="Times New Roman"/>
          <w:highlight w:val="cyan"/>
        </w:rPr>
        <w:t>&lt;</w:t>
      </w:r>
      <w:proofErr w:type="spellStart"/>
      <w:r w:rsidRPr="002C63E0">
        <w:rPr>
          <w:rFonts w:ascii="Times New Roman" w:eastAsia="Calibri" w:hAnsi="Times New Roman" w:cs="Times New Roman"/>
          <w:i/>
          <w:iCs/>
          <w:highlight w:val="cyan"/>
        </w:rPr>
        <w:t>zib</w:t>
      </w:r>
      <w:proofErr w:type="spellEnd"/>
      <w:r w:rsidR="00303B48" w:rsidRPr="002C63E0">
        <w:rPr>
          <w:rFonts w:ascii="Times New Roman" w:eastAsia="Calibri" w:hAnsi="Times New Roman" w:cs="Times New Roman"/>
          <w:i/>
          <w:iCs/>
          <w:highlight w:val="cyan"/>
        </w:rPr>
        <w:t>&gt;</w:t>
      </w:r>
      <w:proofErr w:type="spellStart"/>
      <w:r w:rsidRPr="002C63E0">
        <w:rPr>
          <w:rFonts w:ascii="Times New Roman" w:eastAsia="Calibri" w:hAnsi="Times New Roman" w:cs="Times New Roman"/>
          <w:i/>
          <w:iCs/>
          <w:highlight w:val="cyan"/>
        </w:rPr>
        <w:t>batušša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išši</w:t>
      </w:r>
      <w:proofErr w:type="spellEnd"/>
      <w:r w:rsidRPr="002C63E0">
        <w:rPr>
          <w:rFonts w:ascii="Times New Roman" w:eastAsia="Calibri" w:hAnsi="Times New Roman" w:cs="Times New Roman"/>
          <w:highlight w:val="cyan"/>
        </w:rPr>
        <w:t>).</w:t>
      </w:r>
      <w:r w:rsidR="00303B48" w:rsidRPr="002C63E0">
        <w:rPr>
          <w:rStyle w:val="FootnoteReference"/>
          <w:rFonts w:ascii="Times New Roman" w:eastAsia="Calibri" w:hAnsi="Times New Roman" w:cs="Times New Roman"/>
          <w:highlight w:val="cyan"/>
        </w:rPr>
        <w:footnoteReference w:id="21"/>
      </w:r>
      <w:r w:rsidR="00CC45EC" w:rsidRPr="002C63E0">
        <w:rPr>
          <w:rFonts w:ascii="Times New Roman" w:eastAsia="Calibri" w:hAnsi="Times New Roman" w:cs="Times New Roman"/>
          <w:highlight w:val="cyan"/>
        </w:rPr>
        <w:t xml:space="preserve"> </w:t>
      </w:r>
    </w:p>
    <w:p w:rsidR="009F70A1" w:rsidRPr="002C63E0" w:rsidRDefault="009F70A1" w:rsidP="00CC45EC">
      <w:pPr>
        <w:spacing w:after="0" w:line="360" w:lineRule="auto"/>
        <w:jc w:val="both"/>
        <w:rPr>
          <w:rFonts w:ascii="Times New Roman" w:eastAsia="Calibri" w:hAnsi="Times New Roman" w:cs="Times New Roman"/>
          <w:highlight w:val="cyan"/>
        </w:rPr>
      </w:pPr>
      <w:r w:rsidRPr="002C63E0">
        <w:rPr>
          <w:rFonts w:ascii="Times New Roman" w:eastAsia="Calibri" w:hAnsi="Times New Roman" w:cs="Times New Roman"/>
          <w:highlight w:val="cyan"/>
          <w:vertAlign w:val="superscript"/>
        </w:rPr>
        <w:t>20</w:t>
      </w:r>
      <w:r w:rsidRPr="002C63E0">
        <w:rPr>
          <w:rFonts w:ascii="Times New Roman" w:eastAsia="Calibri" w:hAnsi="Times New Roman" w:cs="Times New Roman"/>
          <w:highlight w:val="cyan"/>
        </w:rPr>
        <w:t>When her days came to an end (</w:t>
      </w:r>
      <w:proofErr w:type="spellStart"/>
      <w:r w:rsidRPr="002C63E0">
        <w:rPr>
          <w:rFonts w:ascii="Times New Roman" w:eastAsia="Calibri" w:hAnsi="Times New Roman" w:cs="Times New Roman"/>
          <w:i/>
          <w:iCs/>
          <w:highlight w:val="cyan"/>
        </w:rPr>
        <w:t>ūmēša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quttî</w:t>
      </w:r>
      <w:proofErr w:type="spellEnd"/>
      <w:r w:rsidRPr="002C63E0">
        <w:rPr>
          <w:rFonts w:ascii="Times New Roman" w:eastAsia="Calibri" w:hAnsi="Times New Roman" w:cs="Times New Roman"/>
          <w:highlight w:val="cyan"/>
        </w:rPr>
        <w:t>), her months were finished (</w:t>
      </w:r>
      <w:proofErr w:type="spellStart"/>
      <w:r w:rsidRPr="002C63E0">
        <w:rPr>
          <w:rFonts w:ascii="Times New Roman" w:eastAsia="Calibri" w:hAnsi="Times New Roman" w:cs="Times New Roman"/>
          <w:i/>
          <w:iCs/>
          <w:highlight w:val="cyan"/>
        </w:rPr>
        <w:t>arḫīša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gamāri</w:t>
      </w:r>
      <w:proofErr w:type="spellEnd"/>
      <w:r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21</w:t>
      </w:r>
      <w:r w:rsidRPr="002C63E0">
        <w:rPr>
          <w:rFonts w:ascii="Times New Roman" w:eastAsia="Calibri" w:hAnsi="Times New Roman" w:cs="Times New Roman"/>
          <w:highlight w:val="cyan"/>
        </w:rPr>
        <w:t xml:space="preserve">the cow </w:t>
      </w:r>
      <w:r w:rsidR="003E1F29" w:rsidRPr="002C63E0">
        <w:rPr>
          <w:rFonts w:ascii="Times New Roman" w:eastAsia="Calibri" w:hAnsi="Times New Roman" w:cs="Times New Roman"/>
          <w:highlight w:val="cyan"/>
        </w:rPr>
        <w:t>became</w:t>
      </w:r>
      <w:r w:rsidRPr="002C63E0">
        <w:rPr>
          <w:rFonts w:ascii="Times New Roman" w:eastAsia="Calibri" w:hAnsi="Times New Roman" w:cs="Times New Roman"/>
          <w:highlight w:val="cyan"/>
        </w:rPr>
        <w:t xml:space="preserve"> </w:t>
      </w:r>
      <w:r w:rsidR="003E1F29" w:rsidRPr="002C63E0">
        <w:rPr>
          <w:rFonts w:ascii="Times New Roman" w:eastAsia="Calibri" w:hAnsi="Times New Roman" w:cs="Times New Roman"/>
          <w:highlight w:val="cyan"/>
        </w:rPr>
        <w:t>frightened</w:t>
      </w:r>
      <w:r w:rsidRPr="002C63E0">
        <w:rPr>
          <w:rFonts w:ascii="Times New Roman" w:eastAsia="Calibri" w:hAnsi="Times New Roman" w:cs="Times New Roman"/>
          <w:highlight w:val="cyan"/>
        </w:rPr>
        <w:t xml:space="preserve"> (and) frightened </w:t>
      </w:r>
      <w:r w:rsidR="003E1F29" w:rsidRPr="002C63E0">
        <w:rPr>
          <w:rFonts w:ascii="Times New Roman" w:eastAsia="Calibri" w:hAnsi="Times New Roman" w:cs="Times New Roman"/>
          <w:highlight w:val="cyan"/>
          <w:vertAlign w:val="superscript"/>
        </w:rPr>
        <w:t>22</w:t>
      </w:r>
      <w:r w:rsidR="003E1F29" w:rsidRPr="002C63E0">
        <w:rPr>
          <w:rFonts w:ascii="Times New Roman" w:eastAsia="Calibri" w:hAnsi="Times New Roman" w:cs="Times New Roman"/>
          <w:highlight w:val="cyan"/>
        </w:rPr>
        <w:t xml:space="preserve">her herdsman </w:t>
      </w:r>
      <w:r w:rsidRPr="002C63E0">
        <w:rPr>
          <w:rFonts w:ascii="Times New Roman" w:eastAsia="Calibri" w:hAnsi="Times New Roman" w:cs="Times New Roman"/>
          <w:highlight w:val="cyan"/>
        </w:rPr>
        <w:t>(</w:t>
      </w:r>
      <w:proofErr w:type="spellStart"/>
      <w:r w:rsidRPr="002C63E0">
        <w:rPr>
          <w:rFonts w:ascii="Times New Roman" w:eastAsia="Calibri" w:hAnsi="Times New Roman" w:cs="Times New Roman"/>
          <w:i/>
          <w:iCs/>
          <w:highlight w:val="cyan"/>
        </w:rPr>
        <w:t>littu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igtalit</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ugallit</w:t>
      </w:r>
      <w:proofErr w:type="spellEnd"/>
      <w:r w:rsidR="003E1F29" w:rsidRPr="002C63E0">
        <w:rPr>
          <w:rFonts w:ascii="Times New Roman" w:eastAsia="Calibri" w:hAnsi="Times New Roman" w:cs="Times New Roman"/>
          <w:i/>
          <w:iCs/>
          <w:highlight w:val="cyan"/>
        </w:rPr>
        <w:t xml:space="preserve"> </w:t>
      </w:r>
      <w:proofErr w:type="spellStart"/>
      <w:r w:rsidR="003E1F29" w:rsidRPr="002C63E0">
        <w:rPr>
          <w:rFonts w:ascii="Times New Roman" w:eastAsia="Calibri" w:hAnsi="Times New Roman" w:cs="Times New Roman"/>
          <w:i/>
          <w:iCs/>
          <w:highlight w:val="cyan"/>
        </w:rPr>
        <w:t>rē’âša</w:t>
      </w:r>
      <w:proofErr w:type="spellEnd"/>
      <w:r w:rsidRPr="002C63E0">
        <w:rPr>
          <w:rFonts w:ascii="Times New Roman" w:eastAsia="Calibri" w:hAnsi="Times New Roman" w:cs="Times New Roman"/>
          <w:highlight w:val="cyan"/>
        </w:rPr>
        <w:t>).</w:t>
      </w:r>
      <w:r w:rsidR="00CC45EC"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rPr>
        <w:t>His head was bowed (</w:t>
      </w:r>
      <w:proofErr w:type="spellStart"/>
      <w:r w:rsidRPr="002C63E0">
        <w:rPr>
          <w:rFonts w:ascii="Times New Roman" w:eastAsia="Calibri" w:hAnsi="Times New Roman" w:cs="Times New Roman"/>
          <w:i/>
          <w:iCs/>
          <w:highlight w:val="cyan"/>
        </w:rPr>
        <w:t>appašu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qadissu</w:t>
      </w:r>
      <w:proofErr w:type="spellEnd"/>
      <w:r w:rsidRPr="002C63E0">
        <w:rPr>
          <w:rFonts w:ascii="Times New Roman" w:eastAsia="Calibri" w:hAnsi="Times New Roman" w:cs="Times New Roman"/>
          <w:highlight w:val="cyan"/>
        </w:rPr>
        <w:t xml:space="preserve">), </w:t>
      </w:r>
      <w:r w:rsidR="008B541D" w:rsidRPr="002C63E0">
        <w:rPr>
          <w:rFonts w:ascii="Times New Roman" w:eastAsia="Calibri" w:hAnsi="Times New Roman" w:cs="Times New Roman"/>
          <w:highlight w:val="cyan"/>
        </w:rPr>
        <w:t xml:space="preserve">(and) </w:t>
      </w:r>
      <w:r w:rsidRPr="002C63E0">
        <w:rPr>
          <w:rFonts w:ascii="Times New Roman" w:eastAsia="Calibri" w:hAnsi="Times New Roman" w:cs="Times New Roman"/>
          <w:highlight w:val="cyan"/>
        </w:rPr>
        <w:t>all the herd boys lamented with him (</w:t>
      </w:r>
      <w:proofErr w:type="spellStart"/>
      <w:r w:rsidRPr="002C63E0">
        <w:rPr>
          <w:rFonts w:ascii="Times New Roman" w:eastAsia="Calibri" w:hAnsi="Times New Roman" w:cs="Times New Roman"/>
          <w:i/>
          <w:iCs/>
          <w:highlight w:val="cyan"/>
        </w:rPr>
        <w:t>kaparrū</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kalîšunu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sapdūšu</w:t>
      </w:r>
      <w:proofErr w:type="spellEnd"/>
      <w:r w:rsidRPr="002C63E0">
        <w:rPr>
          <w:rFonts w:ascii="Times New Roman" w:eastAsia="Calibri" w:hAnsi="Times New Roman" w:cs="Times New Roman"/>
          <w:highlight w:val="cyan"/>
        </w:rPr>
        <w:t>).</w:t>
      </w:r>
      <w:r w:rsidRPr="002C63E0">
        <w:rPr>
          <w:rFonts w:ascii="Times New Roman" w:eastAsia="Calibri" w:hAnsi="Times New Roman" w:cs="Times New Roman"/>
          <w:highlight w:val="cyan"/>
          <w:vertAlign w:val="superscript"/>
        </w:rPr>
        <w:t xml:space="preserve"> 23</w:t>
      </w:r>
      <w:r w:rsidRPr="002C63E0">
        <w:rPr>
          <w:rFonts w:ascii="Times New Roman" w:eastAsia="Calibri" w:hAnsi="Times New Roman" w:cs="Times New Roman"/>
          <w:highlight w:val="cyan"/>
        </w:rPr>
        <w:t xml:space="preserve">At her crying, at her screaming with labor, he was down </w:t>
      </w:r>
      <w:r w:rsidR="001E50AE" w:rsidRPr="002C63E0">
        <w:rPr>
          <w:rFonts w:ascii="Times New Roman" w:eastAsia="Calibri" w:hAnsi="Times New Roman" w:cs="Times New Roman"/>
          <w:highlight w:val="cyan"/>
        </w:rPr>
        <w:t>c</w:t>
      </w:r>
      <w:r w:rsidRPr="002C63E0">
        <w:rPr>
          <w:rFonts w:ascii="Times New Roman" w:eastAsia="Calibri" w:hAnsi="Times New Roman" w:cs="Times New Roman"/>
          <w:highlight w:val="cyan"/>
        </w:rPr>
        <w:t>ast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ikkill</w:t>
      </w:r>
      <w:r w:rsidR="007E38FB" w:rsidRPr="002C63E0">
        <w:rPr>
          <w:rFonts w:ascii="Times New Roman" w:eastAsia="Calibri" w:hAnsi="Times New Roman" w:cs="Times New Roman"/>
          <w:i/>
          <w:iCs/>
          <w:highlight w:val="cyan"/>
        </w:rPr>
        <w:t>i</w:t>
      </w:r>
      <w:r w:rsidRPr="002C63E0">
        <w:rPr>
          <w:rFonts w:ascii="Times New Roman" w:eastAsia="Calibri" w:hAnsi="Times New Roman" w:cs="Times New Roman"/>
          <w:i/>
          <w:iCs/>
          <w:highlight w:val="cyan"/>
        </w:rPr>
        <w:t>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rigim</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ḫâliša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nepals</w:t>
      </w:r>
      <w:r w:rsidR="00DE4CD9" w:rsidRPr="002C63E0">
        <w:rPr>
          <w:rFonts w:ascii="Times New Roman" w:eastAsia="Calibri" w:hAnsi="Times New Roman" w:cs="Times New Roman"/>
          <w:i/>
          <w:iCs/>
          <w:highlight w:val="cyan"/>
        </w:rPr>
        <w:t>i</w:t>
      </w:r>
      <w:r w:rsidRPr="002C63E0">
        <w:rPr>
          <w:rFonts w:ascii="Times New Roman" w:eastAsia="Calibri" w:hAnsi="Times New Roman" w:cs="Times New Roman"/>
          <w:i/>
          <w:iCs/>
          <w:highlight w:val="cyan"/>
        </w:rPr>
        <w:t>ḫ</w:t>
      </w:r>
      <w:proofErr w:type="spellEnd"/>
      <w:r w:rsidRPr="002C63E0">
        <w:rPr>
          <w:rFonts w:ascii="Times New Roman" w:eastAsia="Calibri" w:hAnsi="Times New Roman" w:cs="Times New Roman"/>
          <w:highlight w:val="cyan"/>
        </w:rPr>
        <w:t>).</w:t>
      </w:r>
      <w:r w:rsidR="00A00902" w:rsidRPr="002C63E0">
        <w:rPr>
          <w:rStyle w:val="FootnoteReference"/>
          <w:rFonts w:ascii="Times New Roman" w:eastAsia="Calibri" w:hAnsi="Times New Roman" w:cs="Times New Roman"/>
          <w:highlight w:val="cyan"/>
        </w:rPr>
        <w:footnoteReference w:id="22"/>
      </w:r>
    </w:p>
    <w:p w:rsidR="009F70A1" w:rsidRPr="002C63E0" w:rsidRDefault="00DF0F4A" w:rsidP="00CC45EC">
      <w:pPr>
        <w:spacing w:after="120" w:line="360" w:lineRule="auto"/>
        <w:jc w:val="both"/>
        <w:rPr>
          <w:rFonts w:ascii="Times New Roman" w:eastAsia="Calibri" w:hAnsi="Times New Roman" w:cs="Times New Roman"/>
          <w:highlight w:val="cyan"/>
          <w:vertAlign w:val="superscript"/>
          <w:rtl/>
        </w:rPr>
      </w:pPr>
      <w:r w:rsidRPr="002C63E0">
        <w:rPr>
          <w:rFonts w:ascii="Times New Roman" w:eastAsia="Calibri" w:hAnsi="Times New Roman" w:cs="Times New Roman"/>
          <w:highlight w:val="cyan"/>
        </w:rPr>
        <w:lastRenderedPageBreak/>
        <w:t>The luminary</w:t>
      </w:r>
      <w:r w:rsidR="009F70A1" w:rsidRPr="002C63E0">
        <w:rPr>
          <w:rFonts w:ascii="Times New Roman" w:eastAsia="Calibri" w:hAnsi="Times New Roman" w:cs="Times New Roman"/>
          <w:highlight w:val="cyan"/>
        </w:rPr>
        <w:t xml:space="preserve"> </w:t>
      </w:r>
      <w:r w:rsidR="009F70A1" w:rsidRPr="002C63E0">
        <w:rPr>
          <w:rFonts w:ascii="Times New Roman" w:eastAsia="Calibri" w:hAnsi="Times New Roman" w:cs="Times New Roman"/>
          <w:highlight w:val="cyan"/>
          <w:vertAlign w:val="superscript"/>
        </w:rPr>
        <w:t>24</w:t>
      </w:r>
      <w:r w:rsidR="009F70A1" w:rsidRPr="002C63E0">
        <w:rPr>
          <w:rFonts w:ascii="Times New Roman" w:eastAsia="Calibri" w:hAnsi="Times New Roman" w:cs="Times New Roman"/>
          <w:highlight w:val="cyan"/>
        </w:rPr>
        <w:t>Sîn in heaven heard her cries again and again (</w:t>
      </w:r>
      <w:proofErr w:type="spellStart"/>
      <w:r w:rsidR="009F70A1" w:rsidRPr="002C63E0">
        <w:rPr>
          <w:rFonts w:ascii="Times New Roman" w:eastAsia="Calibri" w:hAnsi="Times New Roman" w:cs="Times New Roman"/>
          <w:i/>
          <w:iCs/>
          <w:highlight w:val="cyan"/>
        </w:rPr>
        <w:t>Nannāru</w:t>
      </w:r>
      <w:proofErr w:type="spellEnd"/>
      <w:r w:rsidR="009F70A1" w:rsidRPr="002C63E0">
        <w:rPr>
          <w:rFonts w:ascii="Times New Roman" w:eastAsia="Calibri" w:hAnsi="Times New Roman" w:cs="Times New Roman"/>
          <w:highlight w:val="cyan"/>
        </w:rPr>
        <w:t xml:space="preserve"> </w:t>
      </w:r>
      <w:proofErr w:type="spellStart"/>
      <w:r w:rsidR="009F70A1" w:rsidRPr="002C63E0">
        <w:rPr>
          <w:rFonts w:ascii="Times New Roman" w:eastAsia="Calibri" w:hAnsi="Times New Roman" w:cs="Times New Roman"/>
          <w:i/>
          <w:iCs/>
          <w:highlight w:val="cyan"/>
        </w:rPr>
        <w:t>Sîn</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ina</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šamê</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ištamme</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rigimša</w:t>
      </w:r>
      <w:proofErr w:type="spellEnd"/>
      <w:r w:rsidR="009F70A1" w:rsidRPr="002C63E0">
        <w:rPr>
          <w:rFonts w:ascii="Times New Roman" w:eastAsia="Calibri" w:hAnsi="Times New Roman" w:cs="Times New Roman"/>
          <w:highlight w:val="cyan"/>
        </w:rPr>
        <w:t>)</w:t>
      </w:r>
      <w:r w:rsidR="00BE1696" w:rsidRPr="002C63E0">
        <w:rPr>
          <w:rFonts w:ascii="Times New Roman" w:eastAsia="Calibri" w:hAnsi="Times New Roman" w:cs="Times New Roman"/>
          <w:highlight w:val="cyan"/>
        </w:rPr>
        <w:t>.</w:t>
      </w:r>
      <w:r w:rsidR="009F70A1" w:rsidRPr="002C63E0">
        <w:rPr>
          <w:rFonts w:ascii="Times New Roman" w:eastAsia="Calibri" w:hAnsi="Times New Roman" w:cs="Times New Roman"/>
          <w:highlight w:val="cyan"/>
        </w:rPr>
        <w:t xml:space="preserve"> </w:t>
      </w:r>
      <w:r w:rsidR="00BE1696" w:rsidRPr="002C63E0">
        <w:rPr>
          <w:rFonts w:ascii="Times New Roman" w:eastAsia="Calibri" w:hAnsi="Times New Roman" w:cs="TimesNewRomanPSMT"/>
          <w:highlight w:val="cyan"/>
        </w:rPr>
        <w:t>H</w:t>
      </w:r>
      <w:r w:rsidR="009F70A1" w:rsidRPr="002C63E0">
        <w:rPr>
          <w:rFonts w:ascii="Times New Roman" w:eastAsia="Calibri" w:hAnsi="Times New Roman" w:cs="TimesNewRomanPSMT"/>
          <w:highlight w:val="cyan"/>
        </w:rPr>
        <w:t>e raised his hand to heaven (</w:t>
      </w:r>
      <w:proofErr w:type="spellStart"/>
      <w:r w:rsidR="009F70A1" w:rsidRPr="002C63E0">
        <w:rPr>
          <w:rFonts w:ascii="Times New Roman" w:eastAsia="Calibri" w:hAnsi="Times New Roman" w:cs="TimesNewRomanPSMT"/>
          <w:i/>
          <w:iCs/>
          <w:highlight w:val="cyan"/>
        </w:rPr>
        <w:t>i</w:t>
      </w:r>
      <w:r w:rsidR="009F70A1" w:rsidRPr="002C63E0">
        <w:rPr>
          <w:rFonts w:ascii="Times New Roman" w:eastAsia="Calibri" w:hAnsi="Times New Roman" w:cs="Times New Roman"/>
          <w:i/>
          <w:iCs/>
          <w:highlight w:val="cyan"/>
        </w:rPr>
        <w:t>šš</w:t>
      </w:r>
      <w:r w:rsidR="009F70A1" w:rsidRPr="002C63E0">
        <w:rPr>
          <w:rFonts w:ascii="Times New Roman" w:eastAsia="Calibri" w:hAnsi="Times New Roman" w:cs="TimesNewRomanPSMT"/>
          <w:i/>
          <w:iCs/>
          <w:highlight w:val="cyan"/>
        </w:rPr>
        <w:t>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qassu</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ana</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am</w:t>
      </w:r>
      <w:r w:rsidR="009F70A1" w:rsidRPr="002C63E0">
        <w:rPr>
          <w:rFonts w:ascii="Times New Roman" w:eastAsia="Calibri" w:hAnsi="Times New Roman" w:cs="Times New Roman"/>
          <w:i/>
          <w:iCs/>
          <w:highlight w:val="cyan"/>
        </w:rPr>
        <w:t>ā</w:t>
      </w:r>
      <w:r w:rsidR="009F70A1" w:rsidRPr="002C63E0">
        <w:rPr>
          <w:rFonts w:ascii="Times New Roman" w:eastAsia="Calibri" w:hAnsi="Times New Roman" w:cs="TimesNewRomanPSMT"/>
          <w:i/>
          <w:iCs/>
          <w:highlight w:val="cyan"/>
        </w:rPr>
        <w:t>m</w:t>
      </w:r>
      <w:r w:rsidR="009F70A1" w:rsidRPr="002C63E0">
        <w:rPr>
          <w:rFonts w:ascii="Times New Roman" w:eastAsia="Calibri" w:hAnsi="Times New Roman" w:cs="Times New Roman"/>
          <w:i/>
          <w:iCs/>
          <w:highlight w:val="cyan"/>
        </w:rPr>
        <w:t>ē</w:t>
      </w:r>
      <w:proofErr w:type="spellEnd"/>
      <w:r w:rsidR="009F70A1" w:rsidRPr="002C63E0">
        <w:rPr>
          <w:rFonts w:ascii="Times New Roman" w:eastAsia="Calibri" w:hAnsi="Times New Roman" w:cs="TimesNewRomanPSMT"/>
          <w:highlight w:val="cyan"/>
        </w:rPr>
        <w:t>).</w:t>
      </w:r>
      <w:r w:rsidR="00107427" w:rsidRPr="002C63E0">
        <w:rPr>
          <w:rStyle w:val="FootnoteReference"/>
          <w:rFonts w:ascii="Times New Roman" w:eastAsia="Calibri" w:hAnsi="Times New Roman" w:cs="TimesNewRomanPSMT"/>
          <w:highlight w:val="cyan"/>
        </w:rPr>
        <w:footnoteReference w:id="23"/>
      </w:r>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 New Roman"/>
          <w:highlight w:val="cyan"/>
          <w:vertAlign w:val="superscript"/>
        </w:rPr>
        <w:t>25</w:t>
      </w:r>
      <w:r w:rsidR="009F70A1" w:rsidRPr="002C63E0">
        <w:rPr>
          <w:rFonts w:ascii="Times New Roman" w:eastAsia="Calibri" w:hAnsi="Times New Roman" w:cs="Times New Roman"/>
          <w:highlight w:val="cyan"/>
        </w:rPr>
        <w:t>T</w:t>
      </w:r>
      <w:r w:rsidR="009F70A1" w:rsidRPr="002C63E0">
        <w:rPr>
          <w:rFonts w:ascii="Times New Roman" w:eastAsia="Calibri" w:hAnsi="Times New Roman" w:cs="TimesNewRomanPSMT"/>
          <w:highlight w:val="cyan"/>
        </w:rPr>
        <w:t xml:space="preserve">wo </w:t>
      </w:r>
      <w:proofErr w:type="spellStart"/>
      <w:r w:rsidR="00107427" w:rsidRPr="002C63E0">
        <w:rPr>
          <w:rFonts w:ascii="Times New Roman" w:eastAsia="Calibri" w:hAnsi="Times New Roman" w:cs="TimesNewRomanPSMT"/>
          <w:highlight w:val="cyan"/>
        </w:rPr>
        <w:t>Lammassu’s</w:t>
      </w:r>
      <w:proofErr w:type="spellEnd"/>
      <w:r w:rsidR="000F7D62" w:rsidRPr="002C63E0">
        <w:rPr>
          <w:rFonts w:ascii="Times New Roman" w:eastAsia="Calibri" w:hAnsi="Times New Roman" w:cs="TimesNewRomanPSMT"/>
          <w:highlight w:val="cyan"/>
        </w:rPr>
        <w:t>-</w:t>
      </w:r>
      <w:r w:rsidR="00107427" w:rsidRPr="002C63E0">
        <w:rPr>
          <w:rFonts w:ascii="Times New Roman" w:eastAsia="Calibri" w:hAnsi="Times New Roman" w:cs="TimesNewRomanPSMT"/>
          <w:highlight w:val="cyan"/>
        </w:rPr>
        <w:t>of</w:t>
      </w:r>
      <w:r w:rsidR="000F7D62" w:rsidRPr="002C63E0">
        <w:rPr>
          <w:rFonts w:ascii="Times New Roman" w:eastAsia="Calibri" w:hAnsi="Times New Roman" w:cs="TimesNewRomanPSMT"/>
          <w:highlight w:val="cyan"/>
        </w:rPr>
        <w:t>-</w:t>
      </w:r>
      <w:r w:rsidR="00107427" w:rsidRPr="002C63E0">
        <w:rPr>
          <w:rFonts w:ascii="Times New Roman" w:eastAsia="Calibri" w:hAnsi="Times New Roman" w:cs="TimesNewRomanPSMT"/>
          <w:highlight w:val="cyan"/>
        </w:rPr>
        <w:t>heaven</w:t>
      </w:r>
      <w:r w:rsidR="009F70A1" w:rsidRPr="002C63E0">
        <w:rPr>
          <w:rFonts w:ascii="Times New Roman" w:eastAsia="Calibri" w:hAnsi="Times New Roman" w:cs="TimesNewRomanPSMT"/>
          <w:highlight w:val="cyan"/>
        </w:rPr>
        <w:t xml:space="preserve"> came down (</w:t>
      </w:r>
      <w:proofErr w:type="spellStart"/>
      <w:r w:rsidR="009F70A1" w:rsidRPr="002C63E0">
        <w:rPr>
          <w:rFonts w:ascii="Times New Roman" w:eastAsia="Calibri" w:hAnsi="Times New Roman" w:cs="Times New Roman"/>
          <w:i/>
          <w:iCs/>
          <w:highlight w:val="cyan"/>
        </w:rPr>
        <w:t>šitt</w:t>
      </w:r>
      <w:r w:rsidR="00C3562D" w:rsidRPr="002C63E0">
        <w:rPr>
          <w:rFonts w:ascii="Times New Roman" w:eastAsia="Calibri" w:hAnsi="Times New Roman" w:cs="Times New Roman"/>
          <w:i/>
          <w:iCs/>
          <w:highlight w:val="cyan"/>
        </w:rPr>
        <w:t>ā</w:t>
      </w:r>
      <w:proofErr w:type="spellEnd"/>
      <w:r w:rsidR="009F70A1" w:rsidRPr="002C63E0">
        <w:rPr>
          <w:rFonts w:ascii="Times New Roman" w:eastAsia="Calibri" w:hAnsi="Times New Roman" w:cs="TimesNewRomanPSMT"/>
          <w:highlight w:val="cyan"/>
        </w:rPr>
        <w:t xml:space="preserve"> </w:t>
      </w:r>
      <w:proofErr w:type="spellStart"/>
      <w:r w:rsidR="009F70A1" w:rsidRPr="002C63E0">
        <w:rPr>
          <w:rFonts w:ascii="Times New Roman" w:eastAsia="Calibri" w:hAnsi="Times New Roman" w:cs="TimesNewRomanPSMT"/>
          <w:i/>
          <w:iCs/>
          <w:highlight w:val="cyan"/>
        </w:rPr>
        <w:t>lamass</w:t>
      </w:r>
      <w:r w:rsidR="009F70A1" w:rsidRPr="002C63E0">
        <w:rPr>
          <w:rFonts w:ascii="Times New Roman" w:eastAsia="Calibri" w:hAnsi="Times New Roman" w:cs="Times New Roman"/>
          <w:i/>
          <w:iCs/>
          <w:highlight w:val="cyan"/>
        </w:rPr>
        <w:t>ā</w:t>
      </w:r>
      <w:r w:rsidR="009F70A1" w:rsidRPr="002C63E0">
        <w:rPr>
          <w:rFonts w:ascii="Times New Roman" w:eastAsia="Calibri" w:hAnsi="Times New Roman" w:cs="TimesNewRomanPSMT"/>
          <w:i/>
          <w:iCs/>
          <w:highlight w:val="cyan"/>
        </w:rPr>
        <w:t>t</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am</w:t>
      </w:r>
      <w:r w:rsidR="009F70A1" w:rsidRPr="002C63E0">
        <w:rPr>
          <w:rFonts w:ascii="Times New Roman" w:eastAsia="Calibri" w:hAnsi="Times New Roman" w:cs="Times New Roman"/>
          <w:i/>
          <w:iCs/>
          <w:highlight w:val="cyan"/>
        </w:rPr>
        <w:t>ê</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rid</w:t>
      </w:r>
      <w:r w:rsidR="009F70A1" w:rsidRPr="002C63E0">
        <w:rPr>
          <w:rFonts w:ascii="Times New Roman" w:eastAsia="Calibri" w:hAnsi="Times New Roman" w:cs="Times New Roman"/>
          <w:i/>
          <w:iCs/>
          <w:highlight w:val="cyan"/>
        </w:rPr>
        <w:t>ā</w:t>
      </w:r>
      <w:r w:rsidR="009F70A1" w:rsidRPr="002C63E0">
        <w:rPr>
          <w:rFonts w:ascii="Times New Roman" w:eastAsia="Calibri" w:hAnsi="Times New Roman" w:cs="TimesNewRomanPSMT"/>
          <w:i/>
          <w:iCs/>
          <w:highlight w:val="cyan"/>
        </w:rPr>
        <w:t>nimma</w:t>
      </w:r>
      <w:proofErr w:type="spellEnd"/>
      <w:r w:rsidR="009F70A1" w:rsidRPr="002C63E0">
        <w:rPr>
          <w:rFonts w:ascii="Times New Roman" w:eastAsia="Calibri" w:hAnsi="Times New Roman" w:cs="TimesNewRomanPSMT"/>
          <w:highlight w:val="cyan"/>
        </w:rPr>
        <w:t>)</w:t>
      </w:r>
      <w:r w:rsidR="00107427" w:rsidRPr="002C63E0">
        <w:rPr>
          <w:rFonts w:ascii="Times New Roman" w:eastAsia="Calibri" w:hAnsi="Times New Roman" w:cs="TimesNewRomanPSMT"/>
          <w:highlight w:val="cyan"/>
        </w:rPr>
        <w:t>;</w:t>
      </w:r>
      <w:r w:rsidR="00326CF1" w:rsidRPr="002C63E0">
        <w:rPr>
          <w:rStyle w:val="FootnoteReference"/>
          <w:rFonts w:ascii="Times New Roman" w:eastAsia="Calibri" w:hAnsi="Times New Roman" w:cs="TimesNewRomanPSMT"/>
          <w:highlight w:val="cyan"/>
        </w:rPr>
        <w:footnoteReference w:id="24"/>
      </w:r>
      <w:r w:rsidR="009F70A1" w:rsidRPr="002C63E0">
        <w:rPr>
          <w:rFonts w:ascii="Times New Roman" w:eastAsia="Calibri" w:hAnsi="Times New Roman" w:cs="TimesNewRomanPSMT"/>
          <w:highlight w:val="cyan"/>
        </w:rPr>
        <w:t xml:space="preserve"> one </w:t>
      </w:r>
      <w:r w:rsidR="00107427" w:rsidRPr="002C63E0">
        <w:rPr>
          <w:rFonts w:ascii="Times New Roman" w:eastAsia="Calibri" w:hAnsi="Times New Roman" w:cs="TimesNewRomanPSMT"/>
          <w:highlight w:val="cyan"/>
        </w:rPr>
        <w:t xml:space="preserve">(of them) </w:t>
      </w:r>
      <w:r w:rsidR="009F70A1" w:rsidRPr="002C63E0">
        <w:rPr>
          <w:rFonts w:ascii="Times New Roman" w:eastAsia="Calibri" w:hAnsi="Times New Roman" w:cs="TimesNewRomanPSMT"/>
          <w:highlight w:val="cyan"/>
        </w:rPr>
        <w:t>carried oil-from-the-jar (</w:t>
      </w:r>
      <w:proofErr w:type="spellStart"/>
      <w:r w:rsidR="009F70A1" w:rsidRPr="002C63E0">
        <w:rPr>
          <w:rFonts w:ascii="Times New Roman" w:eastAsia="Calibri" w:hAnsi="Times New Roman" w:cs="TimesNewRomanPSMT"/>
          <w:i/>
          <w:iCs/>
          <w:highlight w:val="cyan"/>
        </w:rPr>
        <w:t>i</w:t>
      </w:r>
      <w:r w:rsidR="009F70A1" w:rsidRPr="002C63E0">
        <w:rPr>
          <w:rFonts w:ascii="Times New Roman" w:eastAsia="Calibri" w:hAnsi="Times New Roman" w:cs="Times New Roman"/>
          <w:i/>
          <w:iCs/>
          <w:highlight w:val="cyan"/>
        </w:rPr>
        <w:t>l</w:t>
      </w:r>
      <w:r w:rsidR="009F70A1" w:rsidRPr="002C63E0">
        <w:rPr>
          <w:rFonts w:ascii="Times New Roman" w:eastAsia="Calibri" w:hAnsi="Times New Roman" w:cs="TimesNewRomanPSMT"/>
          <w:i/>
          <w:iCs/>
          <w:highlight w:val="cyan"/>
        </w:rPr>
        <w:t>t</w:t>
      </w:r>
      <w:r w:rsidR="009F70A1" w:rsidRPr="002C63E0">
        <w:rPr>
          <w:rFonts w:ascii="Times New Roman" w:eastAsia="Calibri" w:hAnsi="Times New Roman" w:cs="Times New Roman"/>
          <w:i/>
          <w:iCs/>
          <w:highlight w:val="cyan"/>
        </w:rPr>
        <w:t>ē</w:t>
      </w:r>
      <w:r w:rsidR="009F70A1" w:rsidRPr="002C63E0">
        <w:rPr>
          <w:rFonts w:ascii="Times New Roman" w:eastAsia="Calibri" w:hAnsi="Times New Roman" w:cs="TimesNewRomanPSMT"/>
          <w:i/>
          <w:iCs/>
          <w:highlight w:val="cyan"/>
        </w:rPr>
        <w:t>t</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aman</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p</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ri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na</w:t>
      </w:r>
      <w:r w:rsidR="009F70A1" w:rsidRPr="002C63E0">
        <w:rPr>
          <w:rFonts w:ascii="Times New Roman" w:eastAsia="Calibri" w:hAnsi="Times New Roman" w:cs="Times New Roman"/>
          <w:i/>
          <w:iCs/>
          <w:highlight w:val="cyan"/>
        </w:rPr>
        <w:t>šâ</w:t>
      </w:r>
      <w:r w:rsidR="009F70A1" w:rsidRPr="002C63E0">
        <w:rPr>
          <w:rFonts w:ascii="Times New Roman" w:eastAsia="Calibri" w:hAnsi="Times New Roman" w:cs="TimesNewRomanPSMT"/>
          <w:i/>
          <w:iCs/>
          <w:highlight w:val="cyan"/>
        </w:rPr>
        <w:t>t</w:t>
      </w:r>
      <w:proofErr w:type="spellEnd"/>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NewRomanPSMT"/>
          <w:highlight w:val="cyan"/>
          <w:vertAlign w:val="superscript"/>
        </w:rPr>
        <w:t>26</w:t>
      </w:r>
      <w:r w:rsidR="009F70A1" w:rsidRPr="002C63E0">
        <w:rPr>
          <w:rFonts w:ascii="Times New Roman" w:eastAsia="Calibri" w:hAnsi="Times New Roman" w:cs="TimesNewRomanPSMT"/>
          <w:highlight w:val="cyan"/>
        </w:rPr>
        <w:t>the other brought down water-from-the-bowl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an</w:t>
      </w:r>
      <w:r w:rsidR="009F70A1" w:rsidRPr="002C63E0">
        <w:rPr>
          <w:rFonts w:ascii="Times New Roman" w:eastAsia="Calibri" w:hAnsi="Times New Roman" w:cs="Times New Roman"/>
          <w:i/>
          <w:iCs/>
          <w:highlight w:val="cyan"/>
        </w:rPr>
        <w:t>ī</w:t>
      </w:r>
      <w:r w:rsidR="009F70A1" w:rsidRPr="002C63E0">
        <w:rPr>
          <w:rFonts w:ascii="Times New Roman" w:eastAsia="Calibri" w:hAnsi="Times New Roman" w:cs="TimesNewRomanPSMT"/>
          <w:i/>
          <w:iCs/>
          <w:highlight w:val="cyan"/>
        </w:rPr>
        <w:t>tum</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u</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appala</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m</w:t>
      </w:r>
      <w:r w:rsidR="009F70A1" w:rsidRPr="002C63E0">
        <w:rPr>
          <w:rFonts w:ascii="Times New Roman" w:eastAsia="Calibri" w:hAnsi="Times New Roman" w:cs="Times New Roman"/>
          <w:i/>
          <w:iCs/>
          <w:highlight w:val="cyan"/>
        </w:rPr>
        <w:t>ê</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ḫa</w:t>
      </w:r>
      <w:r w:rsidR="009F70A1" w:rsidRPr="002C63E0">
        <w:rPr>
          <w:rFonts w:ascii="Times New Roman" w:eastAsia="Calibri" w:hAnsi="Times New Roman" w:cs="TimesNewRomanPSMT"/>
          <w:i/>
          <w:iCs/>
          <w:highlight w:val="cyan"/>
        </w:rPr>
        <w:t>lli</w:t>
      </w:r>
      <w:proofErr w:type="spellEnd"/>
      <w:r w:rsidR="009F70A1" w:rsidRPr="002C63E0">
        <w:rPr>
          <w:rFonts w:ascii="Times New Roman" w:eastAsia="Calibri" w:hAnsi="Times New Roman" w:cs="TimesNewRomanPSMT"/>
          <w:highlight w:val="cyan"/>
        </w:rPr>
        <w:t>). She rubbed oil from-the-jar on her brow (</w:t>
      </w:r>
      <w:proofErr w:type="spellStart"/>
      <w:r w:rsidR="009F70A1" w:rsidRPr="002C63E0">
        <w:rPr>
          <w:rFonts w:ascii="Times New Roman" w:eastAsia="Calibri" w:hAnsi="Times New Roman" w:cs="TimesNewRomanPSMT"/>
          <w:i/>
          <w:iCs/>
          <w:highlight w:val="cyan"/>
        </w:rPr>
        <w:t>ilput</w:t>
      </w:r>
      <w:proofErr w:type="spellEnd"/>
      <w:r w:rsidR="009F70A1" w:rsidRPr="002C63E0">
        <w:rPr>
          <w:rFonts w:ascii="Times New Roman" w:eastAsia="Calibri" w:hAnsi="Times New Roman" w:cs="TimesNewRomanPSMT"/>
          <w:highlight w:val="cyan"/>
        </w:rPr>
        <w:t xml:space="preserve">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aman</w:t>
      </w:r>
      <w:proofErr w:type="spellEnd"/>
      <w:r w:rsidR="009F70A1" w:rsidRPr="002C63E0">
        <w:rPr>
          <w:rFonts w:ascii="Times New Roman" w:eastAsia="Calibri" w:hAnsi="Times New Roman" w:cs="TimesNewRomanPSMT"/>
          <w:highlight w:val="cyan"/>
        </w:rPr>
        <w:t xml:space="preserve"> </w:t>
      </w:r>
      <w:proofErr w:type="spellStart"/>
      <w:r w:rsidR="009F70A1" w:rsidRPr="002C63E0">
        <w:rPr>
          <w:rFonts w:ascii="Times New Roman" w:eastAsia="Calibri" w:hAnsi="Times New Roman" w:cs="TimesNewRomanPSMT"/>
          <w:i/>
          <w:iCs/>
          <w:highlight w:val="cyan"/>
        </w:rPr>
        <w:t>p</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ri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p</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ssa</w:t>
      </w:r>
      <w:proofErr w:type="spellEnd"/>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NewRomanPSMT"/>
          <w:highlight w:val="cyan"/>
          <w:vertAlign w:val="superscript"/>
        </w:rPr>
        <w:t>27</w:t>
      </w:r>
      <w:r w:rsidR="009F70A1" w:rsidRPr="002C63E0">
        <w:rPr>
          <w:rFonts w:ascii="Times New Roman" w:eastAsia="Calibri" w:hAnsi="Times New Roman" w:cs="TimesNewRomanPSMT"/>
          <w:highlight w:val="cyan"/>
        </w:rPr>
        <w:t>With water-from-the-bowl she sprinkled her whole body (</w:t>
      </w:r>
      <w:r w:rsidR="009F70A1" w:rsidRPr="002C63E0">
        <w:rPr>
          <w:rFonts w:ascii="Times New Roman" w:eastAsia="Calibri" w:hAnsi="Times New Roman" w:cs="TimesNewRomanPSMT"/>
          <w:i/>
          <w:iCs/>
          <w:highlight w:val="cyan"/>
        </w:rPr>
        <w:t xml:space="preserve">me </w:t>
      </w:r>
      <w:proofErr w:type="spellStart"/>
      <w:r w:rsidR="009F70A1" w:rsidRPr="002C63E0">
        <w:rPr>
          <w:rFonts w:ascii="Times New Roman" w:eastAsia="Calibri" w:hAnsi="Times New Roman" w:cs="Times New Roman"/>
          <w:i/>
          <w:iCs/>
          <w:highlight w:val="cyan"/>
        </w:rPr>
        <w:t>ḫ</w:t>
      </w:r>
      <w:r w:rsidR="009F70A1" w:rsidRPr="002C63E0">
        <w:rPr>
          <w:rFonts w:ascii="Times New Roman" w:eastAsia="Calibri" w:hAnsi="Times New Roman" w:cs="TimesNewRomanPSMT"/>
          <w:i/>
          <w:iCs/>
          <w:highlight w:val="cyan"/>
        </w:rPr>
        <w:t>alli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u</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appi</w:t>
      </w:r>
      <w:r w:rsidR="009F70A1" w:rsidRPr="002C63E0">
        <w:rPr>
          <w:rFonts w:ascii="Times New Roman" w:eastAsia="Calibri" w:hAnsi="Times New Roman" w:cs="Times New Roman"/>
          <w:i/>
          <w:iCs/>
          <w:highlight w:val="cyan"/>
        </w:rPr>
        <w:t>ḫ</w:t>
      </w:r>
      <w:r w:rsidR="009F70A1" w:rsidRPr="002C63E0">
        <w:rPr>
          <w:rFonts w:ascii="Times New Roman" w:eastAsia="Calibri" w:hAnsi="Times New Roman" w:cs="TimesNewRomanPSMT"/>
          <w:i/>
          <w:iCs/>
          <w:highlight w:val="cyan"/>
        </w:rPr>
        <w:t>a</w:t>
      </w:r>
      <w:proofErr w:type="spellEnd"/>
      <w:r w:rsidR="009F70A1" w:rsidRPr="002C63E0">
        <w:rPr>
          <w:rFonts w:ascii="Times New Roman" w:eastAsia="Calibri" w:hAnsi="Times New Roman" w:cs="TimesNewRomanPSMT"/>
          <w:i/>
          <w:iCs/>
          <w:highlight w:val="cyan"/>
        </w:rPr>
        <w:t xml:space="preserve"> kala </w:t>
      </w:r>
      <w:proofErr w:type="spellStart"/>
      <w:r w:rsidR="009F70A1" w:rsidRPr="002C63E0">
        <w:rPr>
          <w:rFonts w:ascii="Times New Roman" w:eastAsia="Calibri" w:hAnsi="Times New Roman" w:cs="TimesNewRomanPSMT"/>
          <w:i/>
          <w:iCs/>
          <w:highlight w:val="cyan"/>
        </w:rPr>
        <w:t>zumri</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w:t>
      </w:r>
      <w:proofErr w:type="spellEnd"/>
      <w:r w:rsidR="009F70A1" w:rsidRPr="002C63E0">
        <w:rPr>
          <w:rFonts w:ascii="Times New Roman" w:eastAsia="Calibri" w:hAnsi="Times New Roman" w:cs="TimesNewRomanPSMT"/>
          <w:highlight w:val="cyan"/>
        </w:rPr>
        <w:t>).</w:t>
      </w:r>
      <w:r w:rsidR="005877AF" w:rsidRPr="002C63E0">
        <w:rPr>
          <w:rStyle w:val="FootnoteReference"/>
          <w:rFonts w:ascii="Times New Roman" w:eastAsia="Calibri" w:hAnsi="Times New Roman" w:cs="TimesNewRomanPSMT"/>
          <w:highlight w:val="cyan"/>
        </w:rPr>
        <w:footnoteReference w:id="25"/>
      </w:r>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NewRomanPSMT"/>
          <w:highlight w:val="cyan"/>
          <w:vertAlign w:val="superscript"/>
        </w:rPr>
        <w:t>28</w:t>
      </w:r>
      <w:r w:rsidR="009F70A1" w:rsidRPr="002C63E0">
        <w:rPr>
          <w:rFonts w:ascii="Times New Roman" w:eastAsia="Calibri" w:hAnsi="Times New Roman" w:cs="TimesNewRomanPSMT"/>
          <w:highlight w:val="cyan"/>
        </w:rPr>
        <w:t>A second time she rubbed oil-from-the-jar on her brow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an</w:t>
      </w:r>
      <w:r w:rsidR="009F70A1" w:rsidRPr="002C63E0">
        <w:rPr>
          <w:rFonts w:ascii="Times New Roman" w:eastAsia="Calibri" w:hAnsi="Times New Roman" w:cs="Times New Roman"/>
          <w:i/>
          <w:iCs/>
          <w:highlight w:val="cyan"/>
        </w:rPr>
        <w:t>â</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ilput</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aman</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p</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ri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p</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ssa</w:t>
      </w:r>
      <w:proofErr w:type="spellEnd"/>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NewRomanPSMT"/>
          <w:highlight w:val="cyan"/>
          <w:vertAlign w:val="superscript"/>
        </w:rPr>
        <w:t>29</w:t>
      </w:r>
      <w:r w:rsidR="009F70A1" w:rsidRPr="002C63E0">
        <w:rPr>
          <w:rFonts w:ascii="Times New Roman" w:eastAsia="Calibri" w:hAnsi="Times New Roman" w:cs="TimesNewRomanPSMT"/>
          <w:highlight w:val="cyan"/>
        </w:rPr>
        <w:t>with water-from-the-bowl she sprinkled her whole body (</w:t>
      </w:r>
      <w:r w:rsidR="009F70A1" w:rsidRPr="002C63E0">
        <w:rPr>
          <w:rFonts w:ascii="Times New Roman" w:eastAsia="Calibri" w:hAnsi="Times New Roman" w:cs="TimesNewRomanPSMT"/>
          <w:i/>
          <w:iCs/>
          <w:highlight w:val="cyan"/>
        </w:rPr>
        <w:t xml:space="preserve">me </w:t>
      </w:r>
      <w:proofErr w:type="spellStart"/>
      <w:r w:rsidR="009F70A1" w:rsidRPr="002C63E0">
        <w:rPr>
          <w:rFonts w:ascii="Times New Roman" w:eastAsia="Calibri" w:hAnsi="Times New Roman" w:cs="Times New Roman"/>
          <w:i/>
          <w:iCs/>
          <w:highlight w:val="cyan"/>
        </w:rPr>
        <w:t>ḫ</w:t>
      </w:r>
      <w:r w:rsidR="009F70A1" w:rsidRPr="002C63E0">
        <w:rPr>
          <w:rFonts w:ascii="Times New Roman" w:eastAsia="Calibri" w:hAnsi="Times New Roman" w:cs="TimesNewRomanPSMT"/>
          <w:i/>
          <w:iCs/>
          <w:highlight w:val="cyan"/>
        </w:rPr>
        <w:t>alli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u</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appi</w:t>
      </w:r>
      <w:r w:rsidR="009F70A1" w:rsidRPr="002C63E0">
        <w:rPr>
          <w:rFonts w:ascii="Times New Roman" w:eastAsia="Calibri" w:hAnsi="Times New Roman" w:cs="Times New Roman"/>
          <w:i/>
          <w:iCs/>
          <w:highlight w:val="cyan"/>
        </w:rPr>
        <w:t>ḫ</w:t>
      </w:r>
      <w:r w:rsidR="009F70A1" w:rsidRPr="002C63E0">
        <w:rPr>
          <w:rFonts w:ascii="Times New Roman" w:eastAsia="Calibri" w:hAnsi="Times New Roman" w:cs="TimesNewRomanPSMT"/>
          <w:i/>
          <w:iCs/>
          <w:highlight w:val="cyan"/>
        </w:rPr>
        <w:t>a</w:t>
      </w:r>
      <w:proofErr w:type="spellEnd"/>
      <w:r w:rsidR="009F70A1" w:rsidRPr="002C63E0">
        <w:rPr>
          <w:rFonts w:ascii="Times New Roman" w:eastAsia="Calibri" w:hAnsi="Times New Roman" w:cs="TimesNewRomanPSMT"/>
          <w:i/>
          <w:iCs/>
          <w:highlight w:val="cyan"/>
        </w:rPr>
        <w:t xml:space="preserve"> kala </w:t>
      </w:r>
      <w:proofErr w:type="spellStart"/>
      <w:r w:rsidR="009F70A1" w:rsidRPr="002C63E0">
        <w:rPr>
          <w:rFonts w:ascii="Times New Roman" w:eastAsia="Calibri" w:hAnsi="Times New Roman" w:cs="TimesNewRomanPSMT"/>
          <w:i/>
          <w:iCs/>
          <w:highlight w:val="cyan"/>
        </w:rPr>
        <w:t>zumri</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w:t>
      </w:r>
      <w:proofErr w:type="spellEnd"/>
      <w:r w:rsidR="009F70A1" w:rsidRPr="002C63E0">
        <w:rPr>
          <w:rFonts w:ascii="Times New Roman" w:eastAsia="Calibri" w:hAnsi="Times New Roman" w:cs="TimesNewRomanPSMT"/>
          <w:highlight w:val="cyan"/>
        </w:rPr>
        <w:t>).</w:t>
      </w:r>
      <w:r w:rsidR="00CC45EC" w:rsidRPr="002C63E0">
        <w:rPr>
          <w:rFonts w:ascii="Times New Roman" w:eastAsia="Calibri" w:hAnsi="Times New Roman" w:cs="Times New Roman"/>
          <w:highlight w:val="cyan"/>
          <w:vertAlign w:val="superscript"/>
        </w:rPr>
        <w:t xml:space="preserve"> </w:t>
      </w:r>
      <w:r w:rsidR="009F70A1" w:rsidRPr="002C63E0">
        <w:rPr>
          <w:rFonts w:ascii="Times New Roman" w:eastAsia="Calibri" w:hAnsi="Times New Roman" w:cs="TimesNewRomanPSMT"/>
          <w:highlight w:val="cyan"/>
          <w:vertAlign w:val="superscript"/>
        </w:rPr>
        <w:t>30</w:t>
      </w:r>
      <w:r w:rsidR="009F70A1" w:rsidRPr="002C63E0">
        <w:rPr>
          <w:rFonts w:ascii="Times New Roman" w:eastAsia="Calibri" w:hAnsi="Times New Roman" w:cs="TimesNewRomanPSMT"/>
          <w:highlight w:val="cyan"/>
        </w:rPr>
        <w:t>For the third time, as she rubbed (</w:t>
      </w:r>
      <w:proofErr w:type="spellStart"/>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allati</w:t>
      </w:r>
      <w:r w:rsidR="009F70A1" w:rsidRPr="002C63E0">
        <w:rPr>
          <w:rFonts w:ascii="Times New Roman" w:eastAsia="Calibri" w:hAnsi="Times New Roman" w:cs="Times New Roman"/>
          <w:i/>
          <w:iCs/>
          <w:highlight w:val="cyan"/>
        </w:rPr>
        <w:t>šš</w:t>
      </w:r>
      <w:r w:rsidR="009F70A1" w:rsidRPr="002C63E0">
        <w:rPr>
          <w:rFonts w:ascii="Times New Roman" w:eastAsia="Calibri" w:hAnsi="Times New Roman" w:cs="TimesNewRomanPSMT"/>
          <w:i/>
          <w:iCs/>
          <w:highlight w:val="cyan"/>
        </w:rPr>
        <w:t>u</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ina</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lap</w:t>
      </w:r>
      <w:r w:rsidR="009F70A1" w:rsidRPr="002C63E0">
        <w:rPr>
          <w:rFonts w:ascii="Times New Roman" w:eastAsia="Calibri" w:hAnsi="Times New Roman" w:cs="Times New Roman"/>
          <w:i/>
          <w:iCs/>
          <w:highlight w:val="cyan"/>
        </w:rPr>
        <w:t>ā</w:t>
      </w:r>
      <w:r w:rsidR="009F70A1" w:rsidRPr="002C63E0">
        <w:rPr>
          <w:rFonts w:ascii="Times New Roman" w:eastAsia="Calibri" w:hAnsi="Times New Roman" w:cs="TimesNewRomanPSMT"/>
          <w:i/>
          <w:iCs/>
          <w:highlight w:val="cyan"/>
        </w:rPr>
        <w:t>ti</w:t>
      </w:r>
      <w:proofErr w:type="spellEnd"/>
      <w:r w:rsidR="009F70A1" w:rsidRPr="002C63E0">
        <w:rPr>
          <w:rFonts w:ascii="Times New Roman" w:eastAsia="Calibri" w:hAnsi="Times New Roman" w:cs="TimesNewRomanPSMT"/>
          <w:highlight w:val="cyan"/>
        </w:rPr>
        <w:t xml:space="preserve">), </w:t>
      </w:r>
      <w:r w:rsidR="009F70A1" w:rsidRPr="002C63E0">
        <w:rPr>
          <w:rFonts w:ascii="Times New Roman" w:eastAsia="Calibri" w:hAnsi="Times New Roman" w:cs="TimesNewRomanPSMT"/>
          <w:highlight w:val="cyan"/>
          <w:vertAlign w:val="superscript"/>
        </w:rPr>
        <w:t>31</w:t>
      </w:r>
      <w:r w:rsidR="009F70A1" w:rsidRPr="002C63E0">
        <w:rPr>
          <w:rFonts w:ascii="Times New Roman" w:eastAsia="Calibri" w:hAnsi="Times New Roman" w:cs="TimesNewRomanPSMT"/>
          <w:highlight w:val="cyan"/>
        </w:rPr>
        <w:t xml:space="preserve">the calf fell </w:t>
      </w:r>
      <w:r w:rsidR="000A5AD6" w:rsidRPr="002C63E0">
        <w:rPr>
          <w:rFonts w:ascii="Times New Roman" w:eastAsia="Calibri" w:hAnsi="Times New Roman" w:cs="TimesNewRomanPSMT"/>
          <w:highlight w:val="cyan"/>
        </w:rPr>
        <w:t>on</w:t>
      </w:r>
      <w:r w:rsidR="009F70A1" w:rsidRPr="002C63E0">
        <w:rPr>
          <w:rFonts w:ascii="Times New Roman" w:eastAsia="Calibri" w:hAnsi="Times New Roman" w:cs="TimesNewRomanPSMT"/>
          <w:highlight w:val="cyan"/>
        </w:rPr>
        <w:t xml:space="preserve"> the ground like a (swift) young gazelle (</w:t>
      </w:r>
      <w:proofErr w:type="spellStart"/>
      <w:r w:rsidR="009F70A1" w:rsidRPr="002C63E0">
        <w:rPr>
          <w:rFonts w:ascii="Times New Roman" w:eastAsia="Calibri" w:hAnsi="Times New Roman" w:cs="TimesNewRomanPSMT"/>
          <w:i/>
          <w:iCs/>
          <w:highlight w:val="cyan"/>
        </w:rPr>
        <w:t>b</w:t>
      </w:r>
      <w:r w:rsidR="009F70A1" w:rsidRPr="002C63E0">
        <w:rPr>
          <w:rFonts w:ascii="Times New Roman" w:eastAsia="Calibri" w:hAnsi="Times New Roman" w:cs="Times New Roman"/>
          <w:i/>
          <w:iCs/>
          <w:highlight w:val="cyan"/>
        </w:rPr>
        <w:t>ū</w:t>
      </w:r>
      <w:r w:rsidR="009F70A1" w:rsidRPr="002C63E0">
        <w:rPr>
          <w:rFonts w:ascii="Times New Roman" w:eastAsia="Calibri" w:hAnsi="Times New Roman" w:cs="TimesNewRomanPSMT"/>
          <w:i/>
          <w:iCs/>
          <w:highlight w:val="cyan"/>
        </w:rPr>
        <w:t>ru</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k</w:t>
      </w:r>
      <w:r w:rsidR="009F70A1" w:rsidRPr="002C63E0">
        <w:rPr>
          <w:rFonts w:ascii="Times New Roman" w:eastAsia="Calibri" w:hAnsi="Times New Roman" w:cs="Times New Roman"/>
          <w:i/>
          <w:iCs/>
          <w:highlight w:val="cyan"/>
        </w:rPr>
        <w:t>ī</w:t>
      </w:r>
      <w:r w:rsidR="009F70A1" w:rsidRPr="002C63E0">
        <w:rPr>
          <w:rFonts w:ascii="Times New Roman" w:eastAsia="Calibri" w:hAnsi="Times New Roman" w:cs="TimesNewRomanPSMT"/>
          <w:i/>
          <w:iCs/>
          <w:highlight w:val="cyan"/>
        </w:rPr>
        <w:t>ma</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uz</w:t>
      </w:r>
      <w:r w:rsidR="009F70A1" w:rsidRPr="002C63E0">
        <w:rPr>
          <w:rFonts w:ascii="Times New Roman" w:eastAsia="Calibri" w:hAnsi="Times New Roman" w:cs="Times New Roman"/>
          <w:i/>
          <w:iCs/>
          <w:highlight w:val="cyan"/>
        </w:rPr>
        <w:t>ā</w:t>
      </w:r>
      <w:r w:rsidR="009F70A1" w:rsidRPr="002C63E0">
        <w:rPr>
          <w:rFonts w:ascii="Times New Roman" w:eastAsia="Calibri" w:hAnsi="Times New Roman" w:cs="TimesNewRomanPSMT"/>
          <w:i/>
          <w:iCs/>
          <w:highlight w:val="cyan"/>
        </w:rPr>
        <w:t>li</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imtaqut</w:t>
      </w:r>
      <w:proofErr w:type="spellEnd"/>
      <w:r w:rsidR="009F70A1" w:rsidRPr="002C63E0">
        <w:rPr>
          <w:rFonts w:ascii="Times New Roman" w:eastAsia="Calibri" w:hAnsi="Times New Roman" w:cs="TimesNewRomanPSMT"/>
          <w:i/>
          <w:iCs/>
          <w:highlight w:val="cyan"/>
        </w:rPr>
        <w:t xml:space="preserve"> </w:t>
      </w:r>
      <w:proofErr w:type="spellStart"/>
      <w:r w:rsidR="009F70A1" w:rsidRPr="002C63E0">
        <w:rPr>
          <w:rFonts w:ascii="Times New Roman" w:eastAsia="Calibri" w:hAnsi="Times New Roman" w:cs="TimesNewRomanPSMT"/>
          <w:i/>
          <w:iCs/>
          <w:highlight w:val="cyan"/>
        </w:rPr>
        <w:t>qaqqar</w:t>
      </w:r>
      <w:r w:rsidR="009F70A1" w:rsidRPr="002C63E0">
        <w:rPr>
          <w:rFonts w:ascii="Times New Roman" w:eastAsia="Calibri" w:hAnsi="Times New Roman" w:cs="Times New Roman"/>
          <w:i/>
          <w:iCs/>
          <w:highlight w:val="cyan"/>
        </w:rPr>
        <w:t>š</w:t>
      </w:r>
      <w:r w:rsidR="009F70A1" w:rsidRPr="002C63E0">
        <w:rPr>
          <w:rFonts w:ascii="Times New Roman" w:eastAsia="Calibri" w:hAnsi="Times New Roman" w:cs="TimesNewRomanPSMT"/>
          <w:i/>
          <w:iCs/>
          <w:highlight w:val="cyan"/>
        </w:rPr>
        <w:t>u</w:t>
      </w:r>
      <w:proofErr w:type="spellEnd"/>
      <w:r w:rsidR="009F70A1" w:rsidRPr="002C63E0">
        <w:rPr>
          <w:rFonts w:ascii="Times New Roman" w:eastAsia="Calibri" w:hAnsi="Times New Roman" w:cs="TimesNewRomanPSMT"/>
          <w:highlight w:val="cyan"/>
        </w:rPr>
        <w:t>).</w:t>
      </w:r>
      <w:r w:rsidR="00CC45EC" w:rsidRPr="002C63E0">
        <w:rPr>
          <w:rFonts w:ascii="Times New Roman" w:eastAsia="Calibri" w:hAnsi="Times New Roman" w:cs="Times New Roman"/>
          <w:highlight w:val="cyan"/>
          <w:vertAlign w:val="superscript"/>
        </w:rPr>
        <w:t xml:space="preserve"> </w:t>
      </w:r>
      <w:r w:rsidR="009F70A1" w:rsidRPr="002C63E0">
        <w:rPr>
          <w:rFonts w:ascii="Times New Roman" w:eastAsia="Calibri" w:hAnsi="Times New Roman" w:cs="Times New Roman"/>
          <w:highlight w:val="cyan"/>
          <w:vertAlign w:val="superscript"/>
        </w:rPr>
        <w:t>32</w:t>
      </w:r>
      <w:r w:rsidR="008E0287" w:rsidRPr="002C63E0">
        <w:rPr>
          <w:rFonts w:ascii="Times New Roman" w:eastAsia="Calibri" w:hAnsi="Times New Roman" w:cs="Times New Roman" w:hint="cs"/>
          <w:highlight w:val="cyan"/>
        </w:rPr>
        <w:t>A</w:t>
      </w:r>
      <w:r w:rsidR="008E0287" w:rsidRPr="002C63E0">
        <w:rPr>
          <w:rFonts w:ascii="Times New Roman" w:eastAsia="Calibri" w:hAnsi="Times New Roman" w:cs="Times New Roman"/>
          <w:highlight w:val="cyan"/>
        </w:rPr>
        <w:t>mar-ga (=</w:t>
      </w:r>
      <w:r w:rsidR="007E4163" w:rsidRPr="002C63E0">
        <w:rPr>
          <w:rFonts w:ascii="Times New Roman" w:eastAsia="Calibri" w:hAnsi="Times New Roman" w:cs="Times New Roman"/>
          <w:highlight w:val="cyan"/>
        </w:rPr>
        <w:t xml:space="preserve"> “M</w:t>
      </w:r>
      <w:r w:rsidR="008E0287" w:rsidRPr="002C63E0">
        <w:rPr>
          <w:rFonts w:ascii="Times New Roman" w:eastAsia="Calibri" w:hAnsi="Times New Roman" w:cs="Times New Roman"/>
          <w:highlight w:val="cyan"/>
        </w:rPr>
        <w:t>ilk-</w:t>
      </w:r>
      <w:r w:rsidR="007E4163" w:rsidRPr="002C63E0">
        <w:rPr>
          <w:rFonts w:ascii="Times New Roman" w:eastAsia="Calibri" w:hAnsi="Times New Roman" w:cs="Times New Roman"/>
          <w:highlight w:val="cyan"/>
        </w:rPr>
        <w:t>C</w:t>
      </w:r>
      <w:r w:rsidR="008E0287" w:rsidRPr="002C63E0">
        <w:rPr>
          <w:rFonts w:ascii="Times New Roman" w:eastAsia="Calibri" w:hAnsi="Times New Roman" w:cs="Times New Roman"/>
          <w:highlight w:val="cyan"/>
        </w:rPr>
        <w:t>alf</w:t>
      </w:r>
      <w:r w:rsidR="007E4163" w:rsidRPr="002C63E0">
        <w:rPr>
          <w:rFonts w:ascii="Times New Roman" w:eastAsia="Calibri" w:hAnsi="Times New Roman" w:cs="Times New Roman"/>
          <w:highlight w:val="cyan"/>
        </w:rPr>
        <w:t>”</w:t>
      </w:r>
      <w:r w:rsidR="008E0287" w:rsidRPr="002C63E0">
        <w:rPr>
          <w:rFonts w:ascii="Times New Roman" w:eastAsia="Calibri" w:hAnsi="Times New Roman" w:cs="Times New Roman"/>
          <w:highlight w:val="cyan"/>
        </w:rPr>
        <w:t>)</w:t>
      </w:r>
      <w:r w:rsidR="009F70A1" w:rsidRPr="002C63E0">
        <w:rPr>
          <w:rFonts w:ascii="Times New Roman" w:eastAsia="Calibri" w:hAnsi="Times New Roman" w:cs="Times New Roman"/>
          <w:highlight w:val="cyan"/>
        </w:rPr>
        <w:t xml:space="preserve"> she called the calf (</w:t>
      </w:r>
      <w:r w:rsidR="009F70A1" w:rsidRPr="002C63E0">
        <w:rPr>
          <w:rFonts w:ascii="Times New Roman" w:eastAsia="Calibri" w:hAnsi="Times New Roman" w:cs="Times New Roman"/>
          <w:i/>
          <w:iCs/>
          <w:highlight w:val="cyan"/>
        </w:rPr>
        <w:t>A</w:t>
      </w:r>
      <w:r w:rsidR="00A00902" w:rsidRPr="002C63E0">
        <w:rPr>
          <w:rFonts w:ascii="Times New Roman" w:eastAsia="Calibri" w:hAnsi="Times New Roman" w:cs="Times New Roman"/>
          <w:i/>
          <w:iCs/>
          <w:highlight w:val="cyan"/>
        </w:rPr>
        <w:t>mar-</w:t>
      </w:r>
      <w:proofErr w:type="spellStart"/>
      <w:r w:rsidR="00A00902" w:rsidRPr="002C63E0">
        <w:rPr>
          <w:rFonts w:ascii="Times New Roman" w:eastAsia="Calibri" w:hAnsi="Times New Roman" w:cs="Times New Roman"/>
          <w:i/>
          <w:iCs/>
          <w:highlight w:val="cyan"/>
        </w:rPr>
        <w:t>ga</w:t>
      </w:r>
      <w:proofErr w:type="spellEnd"/>
      <w:r w:rsidR="009F70A1" w:rsidRPr="002C63E0">
        <w:rPr>
          <w:rFonts w:ascii="Times New Roman" w:eastAsia="Calibri" w:hAnsi="Times New Roman" w:cs="Times New Roman"/>
          <w:highlight w:val="cyan"/>
        </w:rPr>
        <w:t xml:space="preserve"> </w:t>
      </w:r>
      <w:proofErr w:type="spellStart"/>
      <w:r w:rsidR="009F70A1" w:rsidRPr="002C63E0">
        <w:rPr>
          <w:rFonts w:ascii="Times New Roman" w:eastAsia="Calibri" w:hAnsi="Times New Roman" w:cs="Times New Roman"/>
          <w:i/>
          <w:iCs/>
          <w:highlight w:val="cyan"/>
        </w:rPr>
        <w:t>ištakan</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šum</w:t>
      </w:r>
      <w:proofErr w:type="spellEnd"/>
      <w:r w:rsidR="009F70A1" w:rsidRPr="002C63E0">
        <w:rPr>
          <w:rFonts w:ascii="Times New Roman" w:eastAsia="Calibri" w:hAnsi="Times New Roman" w:cs="Times New Roman"/>
          <w:i/>
          <w:iCs/>
          <w:highlight w:val="cyan"/>
        </w:rPr>
        <w:t xml:space="preserve"> </w:t>
      </w:r>
      <w:proofErr w:type="spellStart"/>
      <w:r w:rsidR="009F70A1" w:rsidRPr="002C63E0">
        <w:rPr>
          <w:rFonts w:ascii="Times New Roman" w:eastAsia="Calibri" w:hAnsi="Times New Roman" w:cs="Times New Roman"/>
          <w:i/>
          <w:iCs/>
          <w:highlight w:val="cyan"/>
        </w:rPr>
        <w:t>b</w:t>
      </w:r>
      <w:r w:rsidR="00E35D9B" w:rsidRPr="002C63E0">
        <w:rPr>
          <w:rFonts w:ascii="Times New Roman" w:eastAsia="Calibri" w:hAnsi="Times New Roman" w:cs="Times New Roman"/>
          <w:i/>
          <w:iCs/>
          <w:highlight w:val="cyan"/>
        </w:rPr>
        <w:t>ū</w:t>
      </w:r>
      <w:r w:rsidR="009F70A1" w:rsidRPr="002C63E0">
        <w:rPr>
          <w:rFonts w:ascii="Times New Roman" w:eastAsia="Calibri" w:hAnsi="Times New Roman" w:cs="Times New Roman"/>
          <w:i/>
          <w:iCs/>
          <w:highlight w:val="cyan"/>
        </w:rPr>
        <w:t>ri</w:t>
      </w:r>
      <w:proofErr w:type="spellEnd"/>
      <w:r w:rsidR="009F70A1" w:rsidRPr="002C63E0">
        <w:rPr>
          <w:rFonts w:ascii="Times New Roman" w:eastAsia="Calibri" w:hAnsi="Times New Roman" w:cs="Times New Roman"/>
          <w:highlight w:val="cyan"/>
        </w:rPr>
        <w:t>)</w:t>
      </w:r>
    </w:p>
    <w:p w:rsidR="009F70A1" w:rsidRPr="00124CA0" w:rsidRDefault="009F70A1" w:rsidP="00011345">
      <w:pPr>
        <w:spacing w:after="0" w:line="360" w:lineRule="auto"/>
        <w:jc w:val="both"/>
        <w:rPr>
          <w:rFonts w:ascii="Times New Roman" w:eastAsia="Calibri" w:hAnsi="Times New Roman" w:cs="Times New Roman"/>
        </w:rPr>
      </w:pPr>
      <w:bookmarkStart w:id="1" w:name="_Hlk22210265"/>
      <w:r w:rsidRPr="002C63E0">
        <w:rPr>
          <w:rFonts w:ascii="Times New Roman" w:eastAsia="Calibri" w:hAnsi="Times New Roman" w:cs="Times New Roman"/>
          <w:highlight w:val="cyan"/>
          <w:vertAlign w:val="superscript"/>
        </w:rPr>
        <w:t>33</w:t>
      </w:r>
      <w:r w:rsidRPr="002C63E0">
        <w:rPr>
          <w:rFonts w:ascii="Times New Roman" w:eastAsia="Calibri" w:hAnsi="Times New Roman" w:cs="Times New Roman"/>
          <w:highlight w:val="cyan"/>
        </w:rPr>
        <w:t xml:space="preserve">Just as </w:t>
      </w:r>
      <w:proofErr w:type="spellStart"/>
      <w:r w:rsidRPr="002C63E0">
        <w:rPr>
          <w:rFonts w:ascii="Times New Roman" w:eastAsia="Calibri" w:hAnsi="Times New Roman" w:cs="Times New Roman"/>
          <w:highlight w:val="cyan"/>
        </w:rPr>
        <w:t>Geme-S</w:t>
      </w:r>
      <w:r w:rsidR="00391073" w:rsidRPr="002C63E0">
        <w:rPr>
          <w:rFonts w:ascii="Times New Roman" w:eastAsia="Calibri" w:hAnsi="Times New Roman" w:cs="Times New Roman"/>
          <w:highlight w:val="cyan"/>
        </w:rPr>
        <w:t>î</w:t>
      </w:r>
      <w:r w:rsidRPr="002C63E0">
        <w:rPr>
          <w:rFonts w:ascii="Times New Roman" w:eastAsia="Calibri" w:hAnsi="Times New Roman" w:cs="Times New Roman"/>
          <w:highlight w:val="cyan"/>
        </w:rPr>
        <w:t>n</w:t>
      </w:r>
      <w:proofErr w:type="spellEnd"/>
      <w:r w:rsidRPr="002C63E0">
        <w:rPr>
          <w:rFonts w:ascii="Times New Roman" w:eastAsia="Calibri" w:hAnsi="Times New Roman" w:cs="Times New Roman"/>
          <w:highlight w:val="cyan"/>
        </w:rPr>
        <w:t xml:space="preserve"> gave birth normally,</w:t>
      </w:r>
      <w:r w:rsidR="00011345"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34</w:t>
      </w:r>
      <w:r w:rsidRPr="002C63E0">
        <w:rPr>
          <w:rFonts w:ascii="Times New Roman" w:eastAsia="Calibri" w:hAnsi="Times New Roman" w:cs="Times New Roman"/>
          <w:highlight w:val="cyan"/>
        </w:rPr>
        <w:t>may also the girl in difficult labor give birth</w:t>
      </w:r>
      <w:r w:rsidR="00FF69CB" w:rsidRPr="002C63E0">
        <w:rPr>
          <w:rFonts w:ascii="Times New Roman" w:eastAsia="Calibri" w:hAnsi="Times New Roman" w:cs="Times New Roman"/>
          <w:highlight w:val="cyan"/>
        </w:rPr>
        <w:t>;</w:t>
      </w:r>
      <w:r w:rsidR="00011345" w:rsidRPr="002C63E0">
        <w:rPr>
          <w:rFonts w:ascii="Times New Roman" w:eastAsia="Calibri" w:hAnsi="Times New Roman" w:cs="Times New Roman"/>
          <w:highlight w:val="cyan"/>
        </w:rPr>
        <w:t xml:space="preserve"> </w:t>
      </w:r>
      <w:r w:rsidRPr="002C63E0">
        <w:rPr>
          <w:rFonts w:ascii="Times New Roman" w:eastAsia="Calibri" w:hAnsi="Times New Roman" w:cs="Times New Roman"/>
          <w:highlight w:val="cyan"/>
          <w:vertAlign w:val="superscript"/>
        </w:rPr>
        <w:t>35</w:t>
      </w:r>
      <w:r w:rsidRPr="002C63E0">
        <w:rPr>
          <w:rFonts w:ascii="Times New Roman" w:eastAsia="Calibri" w:hAnsi="Times New Roman" w:cs="Times New Roman"/>
          <w:highlight w:val="cyan"/>
        </w:rPr>
        <w:t>Let the midwife not tarry, let the pregnant one be all right</w:t>
      </w:r>
      <w:bookmarkEnd w:id="1"/>
      <w:r w:rsidRPr="002C63E0">
        <w:rPr>
          <w:rFonts w:ascii="Times New Roman" w:eastAsia="Calibri" w:hAnsi="Times New Roman" w:cs="Times New Roman"/>
          <w:sz w:val="20"/>
          <w:szCs w:val="20"/>
          <w:highlight w:val="cyan"/>
        </w:rPr>
        <w:t>.</w:t>
      </w:r>
    </w:p>
    <w:p w:rsidR="00F014DC" w:rsidRPr="00124CA0" w:rsidRDefault="00F014DC" w:rsidP="008A37AC">
      <w:pPr>
        <w:bidi/>
        <w:spacing w:after="0" w:line="480" w:lineRule="auto"/>
        <w:rPr>
          <w:rFonts w:ascii="Times New Roman" w:hAnsi="Times New Roman" w:cs="David"/>
          <w:sz w:val="24"/>
          <w:szCs w:val="24"/>
          <w:rtl/>
        </w:rPr>
      </w:pPr>
    </w:p>
    <w:p w:rsidR="00D94531" w:rsidRPr="00D63A4C" w:rsidRDefault="00B95825" w:rsidP="00995032">
      <w:pPr>
        <w:bidi/>
        <w:spacing w:after="0" w:line="480" w:lineRule="auto"/>
        <w:rPr>
          <w:rFonts w:ascii="Times New Roman" w:hAnsi="Times New Roman" w:cs="David"/>
          <w:szCs w:val="24"/>
          <w:rtl/>
        </w:rPr>
      </w:pPr>
      <w:r w:rsidRPr="00D63A4C">
        <w:rPr>
          <w:rFonts w:ascii="Times New Roman" w:hAnsi="Times New Roman" w:cs="David" w:hint="cs"/>
          <w:szCs w:val="24"/>
          <w:rtl/>
        </w:rPr>
        <w:t xml:space="preserve">על פי </w:t>
      </w:r>
      <w:r w:rsidR="00E06787">
        <w:rPr>
          <w:rFonts w:ascii="Times New Roman" w:hAnsi="Times New Roman" w:cs="David" w:hint="cs"/>
          <w:szCs w:val="24"/>
          <w:rtl/>
        </w:rPr>
        <w:t>גרסה</w:t>
      </w:r>
      <w:r w:rsidRPr="00D63A4C">
        <w:rPr>
          <w:rFonts w:ascii="Times New Roman" w:hAnsi="Times New Roman" w:cs="David" w:hint="cs"/>
          <w:szCs w:val="24"/>
          <w:rtl/>
        </w:rPr>
        <w:t xml:space="preserve"> זו, </w:t>
      </w:r>
      <w:r w:rsidR="00DC200D" w:rsidRPr="00D63A4C">
        <w:rPr>
          <w:rFonts w:ascii="Times New Roman" w:hAnsi="Times New Roman" w:cs="David" w:hint="cs"/>
          <w:szCs w:val="24"/>
          <w:rtl/>
        </w:rPr>
        <w:t>כך</w:t>
      </w:r>
      <w:r w:rsidR="00043C9B" w:rsidRPr="00D63A4C">
        <w:rPr>
          <w:rFonts w:ascii="Times New Roman" w:hAnsi="Times New Roman" w:cs="David" w:hint="cs"/>
          <w:szCs w:val="24"/>
          <w:rtl/>
        </w:rPr>
        <w:t xml:space="preserve"> אפוא</w:t>
      </w:r>
      <w:r w:rsidR="00DC200D" w:rsidRPr="00D63A4C">
        <w:rPr>
          <w:rFonts w:ascii="Times New Roman" w:hAnsi="Times New Roman" w:cs="David" w:hint="cs"/>
          <w:szCs w:val="24"/>
          <w:rtl/>
        </w:rPr>
        <w:t xml:space="preserve"> היה </w:t>
      </w:r>
      <w:r w:rsidR="00637804" w:rsidRPr="00D63A4C">
        <w:rPr>
          <w:rFonts w:ascii="Times New Roman" w:hAnsi="Times New Roman" w:cs="David" w:hint="cs"/>
          <w:szCs w:val="24"/>
          <w:rtl/>
        </w:rPr>
        <w:t>תוכנ</w:t>
      </w:r>
      <w:r w:rsidR="00E06787">
        <w:rPr>
          <w:rFonts w:ascii="Times New Roman" w:hAnsi="Times New Roman" w:cs="David" w:hint="cs"/>
          <w:szCs w:val="24"/>
          <w:rtl/>
        </w:rPr>
        <w:t>ו</w:t>
      </w:r>
      <w:r w:rsidR="00637804" w:rsidRPr="00D63A4C">
        <w:rPr>
          <w:rFonts w:ascii="Times New Roman" w:hAnsi="Times New Roman" w:cs="David" w:hint="cs"/>
          <w:szCs w:val="24"/>
          <w:rtl/>
        </w:rPr>
        <w:t xml:space="preserve"> של</w:t>
      </w:r>
      <w:r w:rsidR="000251B7" w:rsidRPr="00D63A4C">
        <w:rPr>
          <w:rFonts w:ascii="Times New Roman" w:hAnsi="Times New Roman" w:cs="David" w:hint="cs"/>
          <w:szCs w:val="24"/>
          <w:rtl/>
        </w:rPr>
        <w:t xml:space="preserve"> </w:t>
      </w:r>
      <w:r w:rsidR="00E06787">
        <w:rPr>
          <w:rFonts w:ascii="Times New Roman" w:hAnsi="Times New Roman" w:cs="David" w:hint="cs"/>
          <w:szCs w:val="24"/>
          <w:rtl/>
        </w:rPr>
        <w:t>טיפוס</w:t>
      </w:r>
      <w:r w:rsidR="003E3FDA" w:rsidRPr="00D63A4C">
        <w:rPr>
          <w:rFonts w:ascii="Times New Roman" w:hAnsi="Times New Roman" w:cs="David" w:hint="cs"/>
          <w:szCs w:val="24"/>
          <w:rtl/>
        </w:rPr>
        <w:t xml:space="preserve"> </w:t>
      </w:r>
      <w:r w:rsidR="003E3FDA" w:rsidRPr="00D63A4C">
        <w:rPr>
          <w:rFonts w:ascii="Times New Roman" w:hAnsi="Times New Roman" w:cs="David" w:hint="cs"/>
          <w:szCs w:val="24"/>
        </w:rPr>
        <w:t>A</w:t>
      </w:r>
      <w:r w:rsidR="00E06787">
        <w:rPr>
          <w:rFonts w:ascii="Times New Roman" w:hAnsi="Times New Roman" w:cs="David" w:hint="cs"/>
          <w:szCs w:val="24"/>
          <w:rtl/>
        </w:rPr>
        <w:t xml:space="preserve"> של הסיפור המסופוטמי "אל הירח ופרתו"</w:t>
      </w:r>
      <w:r w:rsidR="00883CD7">
        <w:rPr>
          <w:rFonts w:ascii="Times New Roman" w:hAnsi="Times New Roman" w:cs="David" w:hint="cs"/>
          <w:szCs w:val="24"/>
          <w:rtl/>
        </w:rPr>
        <w:t>, אשר חלקים ממנו שרדו גם באוגרית וחתי</w:t>
      </w:r>
      <w:r w:rsidR="00637804" w:rsidRPr="00D63A4C">
        <w:rPr>
          <w:rFonts w:ascii="Times New Roman" w:hAnsi="Times New Roman" w:cs="David" w:hint="cs"/>
          <w:szCs w:val="24"/>
          <w:rtl/>
        </w:rPr>
        <w:t xml:space="preserve">: </w:t>
      </w:r>
      <w:r w:rsidR="000251B7" w:rsidRPr="00D63A4C">
        <w:rPr>
          <w:rFonts w:ascii="Times New Roman" w:hAnsi="Times New Roman" w:cs="David" w:hint="cs"/>
          <w:szCs w:val="24"/>
          <w:rtl/>
        </w:rPr>
        <w:t>אל הירח</w:t>
      </w:r>
      <w:r w:rsidR="00637804" w:rsidRPr="00D63A4C">
        <w:rPr>
          <w:rFonts w:ascii="Times New Roman" w:hAnsi="Times New Roman" w:cs="David" w:hint="cs"/>
          <w:szCs w:val="24"/>
          <w:rtl/>
        </w:rPr>
        <w:t xml:space="preserve"> אהב</w:t>
      </w:r>
      <w:r w:rsidR="000251B7" w:rsidRPr="00D63A4C">
        <w:rPr>
          <w:rFonts w:ascii="Times New Roman" w:hAnsi="Times New Roman" w:cs="David" w:hint="cs"/>
          <w:szCs w:val="24"/>
          <w:rtl/>
        </w:rPr>
        <w:t xml:space="preserve"> את הפרה היפה, ועל כן שם אותה בראש העדר. הרועים </w:t>
      </w:r>
      <w:r w:rsidR="00D94531" w:rsidRPr="00D63A4C">
        <w:rPr>
          <w:rFonts w:ascii="Times New Roman" w:hAnsi="Times New Roman" w:cs="David" w:hint="cs"/>
          <w:szCs w:val="24"/>
          <w:rtl/>
        </w:rPr>
        <w:t xml:space="preserve">הלכו אחריה והשקו אותה </w:t>
      </w:r>
      <w:r w:rsidR="006F3F72">
        <w:rPr>
          <w:rFonts w:ascii="Times New Roman" w:hAnsi="Times New Roman" w:cs="David" w:hint="cs"/>
          <w:szCs w:val="24"/>
          <w:rtl/>
        </w:rPr>
        <w:t xml:space="preserve">מים </w:t>
      </w:r>
      <w:r w:rsidR="00D94531" w:rsidRPr="00D63A4C">
        <w:rPr>
          <w:rFonts w:ascii="Times New Roman" w:hAnsi="Times New Roman" w:cs="David" w:hint="cs"/>
          <w:szCs w:val="24"/>
          <w:rtl/>
        </w:rPr>
        <w:t>טובים. פעם, הזדווג עימה שור</w:t>
      </w:r>
      <w:r w:rsidR="00570523" w:rsidRPr="00D63A4C">
        <w:rPr>
          <w:rFonts w:ascii="Times New Roman" w:hAnsi="Times New Roman" w:cs="David" w:hint="cs"/>
          <w:szCs w:val="24"/>
          <w:rtl/>
        </w:rPr>
        <w:t xml:space="preserve"> בסתר</w:t>
      </w:r>
      <w:r w:rsidR="00D94531" w:rsidRPr="00D63A4C">
        <w:rPr>
          <w:rFonts w:ascii="Times New Roman" w:hAnsi="Times New Roman" w:cs="David" w:hint="cs"/>
          <w:szCs w:val="24"/>
          <w:rtl/>
        </w:rPr>
        <w:t xml:space="preserve">, וכשמלאו ימיה ללדת פחדה הפרה עד מאוד והפחידה </w:t>
      </w:r>
      <w:r w:rsidR="00D94531" w:rsidRPr="00D63A4C">
        <w:rPr>
          <w:rFonts w:ascii="Times New Roman" w:hAnsi="Times New Roman" w:cs="David" w:hint="cs"/>
          <w:szCs w:val="24"/>
          <w:rtl/>
        </w:rPr>
        <w:lastRenderedPageBreak/>
        <w:t>את הרועים. אלה בכו וקוננו יחד איתה. כששמע אותה אל הירח</w:t>
      </w:r>
      <w:r w:rsidR="006F3F72">
        <w:rPr>
          <w:rFonts w:ascii="Times New Roman" w:hAnsi="Times New Roman" w:cs="David" w:hint="cs"/>
          <w:szCs w:val="24"/>
          <w:rtl/>
        </w:rPr>
        <w:t xml:space="preserve"> האוהב,</w:t>
      </w:r>
      <w:r w:rsidR="00D94531" w:rsidRPr="00D63A4C">
        <w:rPr>
          <w:rFonts w:ascii="Times New Roman" w:hAnsi="Times New Roman" w:cs="David" w:hint="cs"/>
          <w:szCs w:val="24"/>
          <w:rtl/>
        </w:rPr>
        <w:t xml:space="preserve"> הוא שלח שתי </w:t>
      </w:r>
      <w:r w:rsidR="00391073">
        <w:rPr>
          <w:rFonts w:ascii="Times New Roman" w:hAnsi="Times New Roman" w:cs="David"/>
          <w:szCs w:val="24"/>
        </w:rPr>
        <w:t>protective spirits</w:t>
      </w:r>
      <w:r w:rsidR="00E06787">
        <w:rPr>
          <w:rFonts w:ascii="Times New Roman" w:hAnsi="Times New Roman" w:cs="David" w:hint="cs"/>
          <w:szCs w:val="24"/>
          <w:rtl/>
        </w:rPr>
        <w:t xml:space="preserve"> כדי</w:t>
      </w:r>
      <w:r w:rsidR="00DC200D" w:rsidRPr="00D63A4C">
        <w:rPr>
          <w:rFonts w:ascii="Times New Roman" w:hAnsi="Times New Roman" w:cs="David" w:hint="cs"/>
          <w:szCs w:val="24"/>
          <w:rtl/>
        </w:rPr>
        <w:t xml:space="preserve"> </w:t>
      </w:r>
      <w:r w:rsidR="00D94531" w:rsidRPr="00D63A4C">
        <w:rPr>
          <w:rFonts w:ascii="Times New Roman" w:hAnsi="Times New Roman" w:cs="David" w:hint="cs"/>
          <w:szCs w:val="24"/>
          <w:rtl/>
        </w:rPr>
        <w:t>להקל על לידתה, ולאחר שלוש נסיונות היא ילדה בקלות את עגלה.</w:t>
      </w:r>
    </w:p>
    <w:p w:rsidR="00452DD4" w:rsidRPr="00D63A4C" w:rsidRDefault="00E06787" w:rsidP="00E06787">
      <w:pPr>
        <w:bidi/>
        <w:spacing w:after="0" w:line="480" w:lineRule="auto"/>
        <w:ind w:firstLine="450"/>
        <w:rPr>
          <w:rFonts w:ascii="Times New Roman" w:hAnsi="Times New Roman" w:cs="David"/>
          <w:szCs w:val="24"/>
          <w:rtl/>
        </w:rPr>
      </w:pPr>
      <w:r>
        <w:rPr>
          <w:rFonts w:ascii="Times New Roman" w:hAnsi="Times New Roman" w:cs="David" w:hint="cs"/>
          <w:szCs w:val="24"/>
          <w:rtl/>
        </w:rPr>
        <w:t xml:space="preserve">בנראטיב המשתקף </w:t>
      </w:r>
      <w:r w:rsidR="006F3F72">
        <w:rPr>
          <w:rFonts w:ascii="Times New Roman" w:hAnsi="Times New Roman" w:cs="David" w:hint="cs"/>
          <w:szCs w:val="24"/>
          <w:rtl/>
        </w:rPr>
        <w:t>ב</w:t>
      </w:r>
      <w:r>
        <w:rPr>
          <w:rFonts w:ascii="Times New Roman" w:hAnsi="Times New Roman" w:cs="David" w:hint="cs"/>
          <w:szCs w:val="24"/>
          <w:rtl/>
        </w:rPr>
        <w:t>גרסה זו רב</w:t>
      </w:r>
      <w:r w:rsidR="00546F8A" w:rsidRPr="00D63A4C">
        <w:rPr>
          <w:rFonts w:ascii="Times New Roman" w:hAnsi="Times New Roman" w:cs="David" w:hint="cs"/>
          <w:szCs w:val="24"/>
          <w:rtl/>
        </w:rPr>
        <w:t xml:space="preserve"> חלקם של הרועים והעדר, ומועט חלקו של אל הירח. האחרון נזכר, למעשה, פעמיים</w:t>
      </w:r>
      <w:r w:rsidR="008E4B0D" w:rsidRPr="00D63A4C">
        <w:rPr>
          <w:rFonts w:ascii="Times New Roman" w:hAnsi="Times New Roman" w:cs="David" w:hint="cs"/>
          <w:szCs w:val="24"/>
          <w:rtl/>
        </w:rPr>
        <w:t xml:space="preserve"> בלבד</w:t>
      </w:r>
      <w:r w:rsidR="00546F8A" w:rsidRPr="00D63A4C">
        <w:rPr>
          <w:rFonts w:ascii="Times New Roman" w:hAnsi="Times New Roman" w:cs="David" w:hint="cs"/>
          <w:szCs w:val="24"/>
          <w:rtl/>
        </w:rPr>
        <w:t xml:space="preserve">. </w:t>
      </w:r>
      <w:r w:rsidR="008E4B0D" w:rsidRPr="00D63A4C">
        <w:rPr>
          <w:rFonts w:ascii="Times New Roman" w:hAnsi="Times New Roman" w:cs="David" w:hint="cs"/>
          <w:szCs w:val="24"/>
          <w:rtl/>
        </w:rPr>
        <w:t>תחילה</w:t>
      </w:r>
      <w:r w:rsidR="00546F8A" w:rsidRPr="00D63A4C">
        <w:rPr>
          <w:rFonts w:ascii="Times New Roman" w:hAnsi="Times New Roman" w:cs="David" w:hint="cs"/>
          <w:szCs w:val="24"/>
          <w:rtl/>
        </w:rPr>
        <w:t xml:space="preserve"> כאשר הוא מתאהב בפרה היפה ושם אותה בראש העדר</w:t>
      </w:r>
      <w:r w:rsidR="00771066" w:rsidRPr="00D63A4C">
        <w:rPr>
          <w:rFonts w:ascii="Times New Roman" w:hAnsi="Times New Roman" w:cs="David" w:hint="cs"/>
          <w:szCs w:val="24"/>
          <w:rtl/>
        </w:rPr>
        <w:t xml:space="preserve"> (שו' 10-14)</w:t>
      </w:r>
      <w:r w:rsidR="00546F8A" w:rsidRPr="00D63A4C">
        <w:rPr>
          <w:rFonts w:ascii="Times New Roman" w:hAnsi="Times New Roman" w:cs="David" w:hint="cs"/>
          <w:szCs w:val="24"/>
          <w:rtl/>
        </w:rPr>
        <w:t>, ו</w:t>
      </w:r>
      <w:r w:rsidR="00684539" w:rsidRPr="00D63A4C">
        <w:rPr>
          <w:rFonts w:ascii="Times New Roman" w:hAnsi="Times New Roman" w:cs="David" w:hint="cs"/>
          <w:szCs w:val="24"/>
          <w:rtl/>
        </w:rPr>
        <w:t>ל</w:t>
      </w:r>
      <w:r w:rsidR="00546F8A" w:rsidRPr="00D63A4C">
        <w:rPr>
          <w:rFonts w:ascii="Times New Roman" w:hAnsi="Times New Roman" w:cs="David" w:hint="cs"/>
          <w:szCs w:val="24"/>
          <w:rtl/>
        </w:rPr>
        <w:t>בסוף</w:t>
      </w:r>
      <w:r w:rsidR="008E4B0D" w:rsidRPr="00D63A4C">
        <w:rPr>
          <w:rFonts w:ascii="Times New Roman" w:hAnsi="Times New Roman" w:cs="David" w:hint="cs"/>
          <w:szCs w:val="24"/>
          <w:rtl/>
        </w:rPr>
        <w:t xml:space="preserve"> </w:t>
      </w:r>
      <w:r w:rsidR="008E4B0D" w:rsidRPr="00D63A4C">
        <w:rPr>
          <w:rFonts w:ascii="Times New Roman" w:hAnsi="Times New Roman" w:cs="David"/>
          <w:szCs w:val="24"/>
          <w:rtl/>
        </w:rPr>
        <w:t>–</w:t>
      </w:r>
      <w:r w:rsidR="008E4B0D" w:rsidRPr="00D63A4C">
        <w:rPr>
          <w:rFonts w:ascii="Times New Roman" w:hAnsi="Times New Roman" w:cs="David" w:hint="cs"/>
          <w:szCs w:val="24"/>
          <w:rtl/>
        </w:rPr>
        <w:t xml:space="preserve"> </w:t>
      </w:r>
      <w:r w:rsidR="00546F8A" w:rsidRPr="00D63A4C">
        <w:rPr>
          <w:rFonts w:ascii="Times New Roman" w:hAnsi="Times New Roman" w:cs="David" w:hint="cs"/>
          <w:szCs w:val="24"/>
          <w:rtl/>
        </w:rPr>
        <w:t xml:space="preserve">כאשר הוא מסייע </w:t>
      </w:r>
      <w:r w:rsidR="00452DD4" w:rsidRPr="00D63A4C">
        <w:rPr>
          <w:rFonts w:ascii="Times New Roman" w:hAnsi="Times New Roman" w:cs="David" w:hint="cs"/>
          <w:szCs w:val="24"/>
          <w:rtl/>
        </w:rPr>
        <w:t>להמלטה הקשה</w:t>
      </w:r>
      <w:r w:rsidR="00546F8A" w:rsidRPr="00D63A4C">
        <w:rPr>
          <w:rFonts w:ascii="Times New Roman" w:hAnsi="Times New Roman" w:cs="David" w:hint="cs"/>
          <w:szCs w:val="24"/>
          <w:rtl/>
        </w:rPr>
        <w:t xml:space="preserve"> בשליחת שתי ה</w:t>
      </w:r>
      <w:r w:rsidR="001A619C">
        <w:rPr>
          <w:rFonts w:ascii="Times New Roman" w:hAnsi="Times New Roman" w:cs="David" w:hint="cs"/>
          <w:szCs w:val="24"/>
          <w:rtl/>
        </w:rPr>
        <w:t>-</w:t>
      </w:r>
      <w:r w:rsidR="001A619C">
        <w:rPr>
          <w:rFonts w:ascii="Times New Roman" w:hAnsi="Times New Roman" w:cs="David"/>
          <w:szCs w:val="24"/>
        </w:rPr>
        <w:t>protective spirits</w:t>
      </w:r>
      <w:r w:rsidR="00771066" w:rsidRPr="00D63A4C">
        <w:rPr>
          <w:rFonts w:ascii="Times New Roman" w:hAnsi="Times New Roman" w:cs="David" w:hint="cs"/>
          <w:szCs w:val="24"/>
          <w:rtl/>
        </w:rPr>
        <w:t xml:space="preserve"> (שו' 24)</w:t>
      </w:r>
      <w:r w:rsidR="00546F8A" w:rsidRPr="00D63A4C">
        <w:rPr>
          <w:rFonts w:ascii="Times New Roman" w:hAnsi="Times New Roman" w:cs="David" w:hint="cs"/>
          <w:szCs w:val="24"/>
          <w:rtl/>
        </w:rPr>
        <w:t xml:space="preserve">. מה שקורה בין </w:t>
      </w:r>
      <w:r w:rsidR="00771066" w:rsidRPr="00D63A4C">
        <w:rPr>
          <w:rFonts w:ascii="Times New Roman" w:hAnsi="Times New Roman" w:cs="David" w:hint="cs"/>
          <w:szCs w:val="24"/>
          <w:rtl/>
        </w:rPr>
        <w:t>שני האירועים הללו</w:t>
      </w:r>
      <w:r w:rsidR="00546F8A" w:rsidRPr="00D63A4C">
        <w:rPr>
          <w:rFonts w:ascii="Times New Roman" w:hAnsi="Times New Roman" w:cs="David" w:hint="cs"/>
          <w:szCs w:val="24"/>
          <w:rtl/>
        </w:rPr>
        <w:t xml:space="preserve"> מתרחש בתוך העדר על פני האדמה</w:t>
      </w:r>
      <w:r w:rsidR="008E4B0D" w:rsidRPr="00D63A4C">
        <w:rPr>
          <w:rFonts w:ascii="Times New Roman" w:hAnsi="Times New Roman" w:cs="David" w:hint="cs"/>
          <w:szCs w:val="24"/>
          <w:rtl/>
        </w:rPr>
        <w:t>, ומתואר באופן ריאליסטי</w:t>
      </w:r>
      <w:r w:rsidR="00897DC2" w:rsidRPr="00D63A4C">
        <w:rPr>
          <w:rFonts w:ascii="Times New Roman" w:hAnsi="Times New Roman" w:cs="David" w:hint="cs"/>
          <w:szCs w:val="24"/>
          <w:rtl/>
        </w:rPr>
        <w:t xml:space="preserve"> </w:t>
      </w:r>
      <w:r w:rsidR="008E4B0D" w:rsidRPr="00D63A4C">
        <w:rPr>
          <w:rFonts w:ascii="Times New Roman" w:hAnsi="Times New Roman" w:cs="David" w:hint="cs"/>
          <w:szCs w:val="24"/>
          <w:rtl/>
        </w:rPr>
        <w:t>לגמרי</w:t>
      </w:r>
      <w:r w:rsidR="00546F8A" w:rsidRPr="00D63A4C">
        <w:rPr>
          <w:rFonts w:ascii="Times New Roman" w:hAnsi="Times New Roman" w:cs="David" w:hint="cs"/>
          <w:szCs w:val="24"/>
          <w:rtl/>
        </w:rPr>
        <w:t xml:space="preserve">. </w:t>
      </w:r>
      <w:r w:rsidR="006A5195" w:rsidRPr="00D63A4C">
        <w:rPr>
          <w:rFonts w:ascii="Times New Roman" w:hAnsi="Times New Roman" w:cs="David" w:hint="cs"/>
          <w:szCs w:val="24"/>
          <w:rtl/>
        </w:rPr>
        <w:t xml:space="preserve">אמנם יש שסברו כי גם הרועים וגם השור הם כינויים לאל הירח </w:t>
      </w:r>
      <w:r w:rsidR="006A5195" w:rsidRPr="00D63A4C">
        <w:rPr>
          <w:rFonts w:ascii="Times New Roman" w:hAnsi="Times New Roman" w:cs="David"/>
          <w:szCs w:val="24"/>
          <w:rtl/>
        </w:rPr>
        <w:t>–</w:t>
      </w:r>
      <w:r w:rsidR="006A5195" w:rsidRPr="00D63A4C">
        <w:rPr>
          <w:rFonts w:ascii="Times New Roman" w:hAnsi="Times New Roman" w:cs="David" w:hint="cs"/>
          <w:szCs w:val="24"/>
          <w:rtl/>
        </w:rPr>
        <w:t xml:space="preserve"> </w:t>
      </w:r>
      <w:r w:rsidR="00D8546D">
        <w:rPr>
          <w:rFonts w:ascii="Times New Roman" w:hAnsi="Times New Roman" w:cs="David" w:hint="cs"/>
          <w:szCs w:val="24"/>
          <w:rtl/>
        </w:rPr>
        <w:t>אולי משום</w:t>
      </w:r>
      <w:r w:rsidR="006A5195" w:rsidRPr="00D63A4C">
        <w:rPr>
          <w:rFonts w:ascii="Times New Roman" w:hAnsi="Times New Roman" w:cs="David" w:hint="cs"/>
          <w:szCs w:val="24"/>
          <w:rtl/>
        </w:rPr>
        <w:t xml:space="preserve"> </w:t>
      </w:r>
      <w:r w:rsidR="00D8546D">
        <w:rPr>
          <w:rFonts w:ascii="Times New Roman" w:hAnsi="Times New Roman" w:cs="David" w:hint="cs"/>
          <w:szCs w:val="24"/>
          <w:rtl/>
        </w:rPr>
        <w:t>ש</w:t>
      </w:r>
      <w:r w:rsidR="006A5195" w:rsidRPr="00D63A4C">
        <w:rPr>
          <w:rFonts w:ascii="Times New Roman" w:hAnsi="Times New Roman" w:cs="David" w:hint="cs"/>
          <w:szCs w:val="24"/>
          <w:rtl/>
        </w:rPr>
        <w:t xml:space="preserve">הוא מכונה "רועה" ו"שור" בטקסטים </w:t>
      </w:r>
      <w:r w:rsidR="00C41BE3">
        <w:rPr>
          <w:rFonts w:ascii="Times New Roman" w:hAnsi="Times New Roman" w:cs="David" w:hint="cs"/>
          <w:szCs w:val="24"/>
          <w:rtl/>
        </w:rPr>
        <w:t xml:space="preserve">שומריים </w:t>
      </w:r>
      <w:r w:rsidR="00460711" w:rsidRPr="00D63A4C">
        <w:rPr>
          <w:rFonts w:ascii="Times New Roman" w:hAnsi="Times New Roman" w:cs="David" w:hint="cs"/>
          <w:szCs w:val="24"/>
          <w:rtl/>
        </w:rPr>
        <w:t>רבים, ו</w:t>
      </w:r>
      <w:r w:rsidR="00D8546D">
        <w:rPr>
          <w:rFonts w:ascii="Times New Roman" w:hAnsi="Times New Roman" w:cs="David" w:hint="cs"/>
          <w:szCs w:val="24"/>
          <w:rtl/>
        </w:rPr>
        <w:t xml:space="preserve">מסופר כי </w:t>
      </w:r>
      <w:r w:rsidR="00460711" w:rsidRPr="00D63A4C">
        <w:rPr>
          <w:rFonts w:ascii="Times New Roman" w:hAnsi="Times New Roman" w:cs="David" w:hint="cs"/>
          <w:szCs w:val="24"/>
          <w:rtl/>
        </w:rPr>
        <w:t>יש לו עדר פרות עצום</w:t>
      </w:r>
      <w:r w:rsidR="00460711" w:rsidRPr="00D63A4C">
        <w:rPr>
          <w:rStyle w:val="FootnoteReference"/>
          <w:rFonts w:ascii="Times New Roman" w:hAnsi="Times New Roman" w:cs="David"/>
          <w:szCs w:val="24"/>
          <w:rtl/>
        </w:rPr>
        <w:footnoteReference w:id="26"/>
      </w:r>
      <w:r w:rsidR="006A5195" w:rsidRPr="00D63A4C">
        <w:rPr>
          <w:rFonts w:ascii="Times New Roman" w:hAnsi="Times New Roman" w:cs="David" w:hint="cs"/>
          <w:szCs w:val="24"/>
          <w:rtl/>
        </w:rPr>
        <w:t xml:space="preserve"> </w:t>
      </w:r>
      <w:r w:rsidR="006A5195" w:rsidRPr="00D63A4C">
        <w:rPr>
          <w:rFonts w:ascii="Times New Roman" w:hAnsi="Times New Roman" w:cs="David"/>
          <w:szCs w:val="24"/>
          <w:rtl/>
        </w:rPr>
        <w:t>–</w:t>
      </w:r>
      <w:r w:rsidR="006A5195" w:rsidRPr="00D63A4C">
        <w:rPr>
          <w:rFonts w:ascii="Times New Roman" w:hAnsi="Times New Roman" w:cs="David" w:hint="cs"/>
          <w:szCs w:val="24"/>
          <w:rtl/>
        </w:rPr>
        <w:t xml:space="preserve"> </w:t>
      </w:r>
      <w:r w:rsidR="00D8546D">
        <w:rPr>
          <w:rFonts w:ascii="Times New Roman" w:hAnsi="Times New Roman" w:cs="David" w:hint="cs"/>
          <w:szCs w:val="24"/>
          <w:rtl/>
        </w:rPr>
        <w:t>ו</w:t>
      </w:r>
      <w:r w:rsidR="00445242">
        <w:rPr>
          <w:rFonts w:ascii="Times New Roman" w:hAnsi="Times New Roman" w:cs="David" w:hint="cs"/>
          <w:szCs w:val="24"/>
          <w:rtl/>
        </w:rPr>
        <w:t>אחרים הציעו</w:t>
      </w:r>
      <w:r w:rsidR="00D8546D">
        <w:rPr>
          <w:rFonts w:ascii="Times New Roman" w:hAnsi="Times New Roman" w:cs="David" w:hint="cs"/>
          <w:szCs w:val="24"/>
          <w:rtl/>
        </w:rPr>
        <w:t xml:space="preserve"> כי אל הירח </w:t>
      </w:r>
      <w:r w:rsidR="00445242">
        <w:rPr>
          <w:rFonts w:ascii="Times New Roman" w:hAnsi="Times New Roman" w:cs="David" w:hint="cs"/>
          <w:szCs w:val="24"/>
          <w:rtl/>
        </w:rPr>
        <w:t>ה</w:t>
      </w:r>
      <w:r w:rsidR="00D8546D">
        <w:rPr>
          <w:rFonts w:ascii="Times New Roman" w:hAnsi="Times New Roman" w:cs="David" w:hint="cs"/>
          <w:szCs w:val="24"/>
          <w:rtl/>
        </w:rPr>
        <w:t>תחפש לשור כדי לדעת את הפרה</w:t>
      </w:r>
      <w:r w:rsidR="006F3F72">
        <w:rPr>
          <w:rFonts w:ascii="Times New Roman" w:hAnsi="Times New Roman" w:cs="David" w:hint="cs"/>
          <w:szCs w:val="24"/>
          <w:rtl/>
        </w:rPr>
        <w:t>, או שהסיפור כולו התרחש בשמים</w:t>
      </w:r>
      <w:r w:rsidR="00C41BE3">
        <w:rPr>
          <w:rFonts w:ascii="Times New Roman" w:hAnsi="Times New Roman" w:cs="David" w:hint="cs"/>
          <w:szCs w:val="24"/>
          <w:rtl/>
        </w:rPr>
        <w:t>;</w:t>
      </w:r>
      <w:r w:rsidR="00C41BE3">
        <w:rPr>
          <w:rStyle w:val="FootnoteReference"/>
          <w:rFonts w:ascii="Times New Roman" w:hAnsi="Times New Roman" w:cs="David"/>
          <w:szCs w:val="24"/>
          <w:rtl/>
        </w:rPr>
        <w:footnoteReference w:id="27"/>
      </w:r>
      <w:r w:rsidR="00D8546D">
        <w:rPr>
          <w:rFonts w:ascii="Times New Roman" w:hAnsi="Times New Roman" w:cs="David" w:hint="cs"/>
          <w:szCs w:val="24"/>
          <w:rtl/>
        </w:rPr>
        <w:t xml:space="preserve"> </w:t>
      </w:r>
      <w:r w:rsidR="006A5195" w:rsidRPr="00D63A4C">
        <w:rPr>
          <w:rFonts w:ascii="Times New Roman" w:hAnsi="Times New Roman" w:cs="David" w:hint="cs"/>
          <w:szCs w:val="24"/>
          <w:rtl/>
        </w:rPr>
        <w:t>אולם אין ב</w:t>
      </w:r>
      <w:r w:rsidR="00883CD7">
        <w:rPr>
          <w:rFonts w:ascii="Times New Roman" w:hAnsi="Times New Roman" w:cs="David" w:hint="cs"/>
          <w:szCs w:val="24"/>
          <w:rtl/>
        </w:rPr>
        <w:t>טקסט</w:t>
      </w:r>
      <w:r w:rsidR="006A5195" w:rsidRPr="00D63A4C">
        <w:rPr>
          <w:rFonts w:ascii="Times New Roman" w:hAnsi="Times New Roman" w:cs="David" w:hint="cs"/>
          <w:szCs w:val="24"/>
          <w:rtl/>
        </w:rPr>
        <w:t xml:space="preserve"> שלפנינו כל רמז לעניין זה</w:t>
      </w:r>
      <w:r w:rsidR="001B699B" w:rsidRPr="00D63A4C">
        <w:rPr>
          <w:rFonts w:ascii="Times New Roman" w:hAnsi="Times New Roman" w:cs="David" w:hint="cs"/>
          <w:szCs w:val="24"/>
          <w:rtl/>
        </w:rPr>
        <w:t>.</w:t>
      </w:r>
      <w:r w:rsidR="00452DD4" w:rsidRPr="00D63A4C">
        <w:rPr>
          <w:rFonts w:ascii="Times New Roman" w:hAnsi="Times New Roman" w:cs="David" w:hint="cs"/>
          <w:szCs w:val="24"/>
          <w:rtl/>
        </w:rPr>
        <w:t xml:space="preserve"> אותם </w:t>
      </w:r>
      <w:r w:rsidR="00460711" w:rsidRPr="00D63A4C">
        <w:rPr>
          <w:rFonts w:ascii="Times New Roman" w:hAnsi="Times New Roman" w:cs="David" w:hint="cs"/>
          <w:szCs w:val="24"/>
          <w:rtl/>
        </w:rPr>
        <w:t>מזמורים ויצירות ספרותיות</w:t>
      </w:r>
      <w:r w:rsidR="00452DD4" w:rsidRPr="00D63A4C">
        <w:rPr>
          <w:rFonts w:ascii="Times New Roman" w:hAnsi="Times New Roman" w:cs="David" w:hint="cs"/>
          <w:szCs w:val="24"/>
          <w:rtl/>
        </w:rPr>
        <w:t xml:space="preserve"> המתארים את אל הירח כ</w:t>
      </w:r>
      <w:r w:rsidR="00460711" w:rsidRPr="00D63A4C">
        <w:rPr>
          <w:rFonts w:ascii="Times New Roman" w:hAnsi="Times New Roman" w:cs="David" w:hint="cs"/>
          <w:szCs w:val="24"/>
          <w:rtl/>
        </w:rPr>
        <w:t>בעל</w:t>
      </w:r>
      <w:r w:rsidR="00452DD4" w:rsidRPr="00D63A4C">
        <w:rPr>
          <w:rFonts w:ascii="Times New Roman" w:hAnsi="Times New Roman" w:cs="David" w:hint="cs"/>
          <w:szCs w:val="24"/>
          <w:rtl/>
        </w:rPr>
        <w:t xml:space="preserve"> עדר פרות עצום</w:t>
      </w:r>
      <w:r w:rsidR="00460711" w:rsidRPr="00D63A4C">
        <w:rPr>
          <w:rFonts w:ascii="Times New Roman" w:hAnsi="Times New Roman" w:cs="David" w:hint="cs"/>
          <w:szCs w:val="24"/>
          <w:rtl/>
        </w:rPr>
        <w:t xml:space="preserve"> (בין אם הוא הרועה שלו, ובין אם הוא השור</w:t>
      </w:r>
      <w:r w:rsidR="00DB3C55">
        <w:rPr>
          <w:rFonts w:ascii="Times New Roman" w:hAnsi="Times New Roman" w:cs="David" w:hint="cs"/>
          <w:szCs w:val="24"/>
          <w:rtl/>
        </w:rPr>
        <w:t xml:space="preserve"> בראשו</w:t>
      </w:r>
      <w:r w:rsidR="00460711" w:rsidRPr="00D63A4C">
        <w:rPr>
          <w:rFonts w:ascii="Times New Roman" w:hAnsi="Times New Roman" w:cs="David" w:hint="cs"/>
          <w:szCs w:val="24"/>
          <w:rtl/>
        </w:rPr>
        <w:t>)</w:t>
      </w:r>
      <w:r w:rsidR="00570523" w:rsidRPr="00D63A4C">
        <w:rPr>
          <w:rFonts w:ascii="Times New Roman" w:hAnsi="Times New Roman" w:cs="David" w:hint="cs"/>
          <w:szCs w:val="24"/>
          <w:rtl/>
        </w:rPr>
        <w:t xml:space="preserve"> </w:t>
      </w:r>
      <w:r w:rsidR="00452DD4" w:rsidRPr="00D63A4C">
        <w:rPr>
          <w:rFonts w:ascii="Times New Roman" w:hAnsi="Times New Roman" w:cs="David" w:hint="cs"/>
          <w:szCs w:val="24"/>
          <w:rtl/>
        </w:rPr>
        <w:t>מבהירים מדוע נחשב דווקא אל הירח לפטרו</w:t>
      </w:r>
      <w:r w:rsidR="0015576E" w:rsidRPr="00D63A4C">
        <w:rPr>
          <w:rFonts w:ascii="Times New Roman" w:hAnsi="Times New Roman" w:cs="David" w:hint="cs"/>
          <w:szCs w:val="24"/>
          <w:rtl/>
        </w:rPr>
        <w:t>נה של הפרה</w:t>
      </w:r>
      <w:r w:rsidR="00771066" w:rsidRPr="00D63A4C">
        <w:rPr>
          <w:rFonts w:ascii="Times New Roman" w:hAnsi="Times New Roman" w:cs="David" w:hint="cs"/>
          <w:szCs w:val="24"/>
          <w:rtl/>
        </w:rPr>
        <w:t xml:space="preserve"> במסופוטמיה</w:t>
      </w:r>
      <w:r w:rsidR="001F621B" w:rsidRPr="00D63A4C">
        <w:rPr>
          <w:rFonts w:ascii="Times New Roman" w:hAnsi="Times New Roman" w:cs="David" w:hint="cs"/>
          <w:szCs w:val="24"/>
          <w:rtl/>
        </w:rPr>
        <w:t xml:space="preserve"> ומדוע דווקא עליו סופר כי התאהב בפרה וסייע בהמלטתה</w:t>
      </w:r>
      <w:r w:rsidR="00452DD4" w:rsidRPr="00D63A4C">
        <w:rPr>
          <w:rFonts w:ascii="Times New Roman" w:hAnsi="Times New Roman" w:cs="David" w:hint="cs"/>
          <w:szCs w:val="24"/>
          <w:rtl/>
        </w:rPr>
        <w:t>, אך אין הם מאפשרים לפרש כל "רועה"</w:t>
      </w:r>
      <w:r w:rsidR="001B699B" w:rsidRPr="00D63A4C">
        <w:rPr>
          <w:rFonts w:ascii="Times New Roman" w:hAnsi="Times New Roman" w:cs="David" w:hint="cs"/>
          <w:szCs w:val="24"/>
          <w:rtl/>
        </w:rPr>
        <w:t xml:space="preserve"> (כל </w:t>
      </w:r>
      <w:r w:rsidR="00612048" w:rsidRPr="00D63A4C">
        <w:rPr>
          <w:rFonts w:ascii="Times New Roman" w:hAnsi="Times New Roman" w:cs="David" w:hint="cs"/>
          <w:szCs w:val="24"/>
          <w:rtl/>
        </w:rPr>
        <w:t>שכן</w:t>
      </w:r>
      <w:r w:rsidR="001B699B" w:rsidRPr="00D63A4C">
        <w:rPr>
          <w:rFonts w:ascii="Times New Roman" w:hAnsi="Times New Roman" w:cs="David" w:hint="cs"/>
          <w:szCs w:val="24"/>
          <w:rtl/>
        </w:rPr>
        <w:t xml:space="preserve"> "רועים" בלשון רבים)</w:t>
      </w:r>
      <w:r w:rsidR="00452DD4" w:rsidRPr="00D63A4C">
        <w:rPr>
          <w:rFonts w:ascii="Times New Roman" w:hAnsi="Times New Roman" w:cs="David" w:hint="cs"/>
          <w:szCs w:val="24"/>
          <w:rtl/>
        </w:rPr>
        <w:t xml:space="preserve"> וכל "שור" כהיפוסטזה של אל הירח.</w:t>
      </w:r>
      <w:r>
        <w:rPr>
          <w:rStyle w:val="FootnoteReference"/>
          <w:rFonts w:ascii="Times New Roman" w:hAnsi="Times New Roman" w:cs="David"/>
          <w:szCs w:val="24"/>
          <w:rtl/>
        </w:rPr>
        <w:footnoteReference w:id="28"/>
      </w:r>
      <w:r w:rsidR="006A5195" w:rsidRPr="00D63A4C">
        <w:rPr>
          <w:rFonts w:ascii="Times New Roman" w:hAnsi="Times New Roman" w:cs="David" w:hint="cs"/>
          <w:szCs w:val="24"/>
          <w:rtl/>
        </w:rPr>
        <w:t xml:space="preserve"> </w:t>
      </w:r>
    </w:p>
    <w:p w:rsidR="006B5D30" w:rsidRPr="00D63A4C" w:rsidRDefault="00590515" w:rsidP="00590515">
      <w:pPr>
        <w:bidi/>
        <w:spacing w:after="0" w:line="480" w:lineRule="auto"/>
        <w:ind w:firstLine="540"/>
        <w:rPr>
          <w:rFonts w:ascii="Times New Roman" w:hAnsi="Times New Roman" w:cs="David"/>
          <w:szCs w:val="24"/>
          <w:rtl/>
        </w:rPr>
      </w:pPr>
      <w:r w:rsidRPr="00D63A4C">
        <w:rPr>
          <w:rFonts w:ascii="Times New Roman" w:hAnsi="Times New Roman" w:cs="David" w:hint="cs"/>
          <w:szCs w:val="24"/>
          <w:rtl/>
        </w:rPr>
        <w:t xml:space="preserve">דעות החוקרים חלוקות בשאלה אם </w:t>
      </w:r>
      <w:r w:rsidR="007D41AF" w:rsidRPr="00D63A4C">
        <w:rPr>
          <w:rFonts w:ascii="Times New Roman" w:hAnsi="Times New Roman" w:cs="David" w:hint="cs"/>
          <w:szCs w:val="24"/>
          <w:rtl/>
        </w:rPr>
        <w:t>המיתוס</w:t>
      </w:r>
      <w:r w:rsidR="00D52204" w:rsidRPr="00D63A4C">
        <w:rPr>
          <w:rFonts w:ascii="Times New Roman" w:hAnsi="Times New Roman" w:cs="David" w:hint="cs"/>
          <w:szCs w:val="24"/>
          <w:rtl/>
        </w:rPr>
        <w:t xml:space="preserve"> של "אל הירח ופרתו"</w:t>
      </w:r>
      <w:r w:rsidRPr="00D63A4C">
        <w:rPr>
          <w:rFonts w:ascii="Times New Roman" w:hAnsi="Times New Roman" w:cs="David" w:hint="cs"/>
          <w:szCs w:val="24"/>
          <w:rtl/>
        </w:rPr>
        <w:t xml:space="preserve"> התפתח תחילה בנפרד מהלחש, או ש</w:t>
      </w:r>
      <w:r w:rsidR="00BE3796">
        <w:rPr>
          <w:rFonts w:ascii="Times New Roman" w:hAnsi="Times New Roman" w:cs="David" w:hint="cs"/>
          <w:szCs w:val="24"/>
          <w:rtl/>
        </w:rPr>
        <w:t>היה מלכתחילה</w:t>
      </w:r>
      <w:r w:rsidRPr="00D63A4C">
        <w:rPr>
          <w:rFonts w:ascii="Times New Roman" w:hAnsi="Times New Roman" w:cs="David" w:hint="cs"/>
          <w:szCs w:val="24"/>
          <w:rtl/>
        </w:rPr>
        <w:t xml:space="preserve"> חלק בלתי נפרד ממנו.</w:t>
      </w:r>
      <w:r w:rsidR="00DC200D" w:rsidRPr="00D63A4C">
        <w:rPr>
          <w:rStyle w:val="FootnoteReference"/>
          <w:rFonts w:ascii="Times New Roman" w:hAnsi="Times New Roman" w:cs="David"/>
          <w:szCs w:val="24"/>
          <w:rtl/>
        </w:rPr>
        <w:footnoteReference w:id="29"/>
      </w:r>
      <w:r w:rsidRPr="00D63A4C">
        <w:rPr>
          <w:rFonts w:ascii="Times New Roman" w:hAnsi="Times New Roman" w:cs="David" w:hint="cs"/>
          <w:szCs w:val="24"/>
          <w:rtl/>
        </w:rPr>
        <w:t xml:space="preserve"> </w:t>
      </w:r>
      <w:r w:rsidR="00BE3796">
        <w:rPr>
          <w:rFonts w:ascii="Times New Roman" w:hAnsi="Times New Roman" w:cs="David" w:hint="cs"/>
          <w:szCs w:val="24"/>
          <w:rtl/>
        </w:rPr>
        <w:t xml:space="preserve">אולם </w:t>
      </w:r>
      <w:r w:rsidR="007D41AF" w:rsidRPr="00D63A4C">
        <w:rPr>
          <w:rFonts w:ascii="Times New Roman" w:hAnsi="Times New Roman" w:cs="David" w:hint="cs"/>
          <w:szCs w:val="24"/>
          <w:rtl/>
        </w:rPr>
        <w:t>נראה כי</w:t>
      </w:r>
      <w:r w:rsidR="00995032" w:rsidRPr="00D63A4C">
        <w:rPr>
          <w:rFonts w:ascii="Times New Roman" w:hAnsi="Times New Roman" w:cs="David" w:hint="cs"/>
          <w:szCs w:val="24"/>
          <w:rtl/>
        </w:rPr>
        <w:t xml:space="preserve"> </w:t>
      </w:r>
      <w:r w:rsidR="000E79D1" w:rsidRPr="00D63A4C">
        <w:rPr>
          <w:rFonts w:ascii="Times New Roman" w:hAnsi="Times New Roman" w:cs="David" w:hint="cs"/>
          <w:szCs w:val="24"/>
          <w:rtl/>
        </w:rPr>
        <w:t xml:space="preserve">התיאור הריאליסטי של העדר </w:t>
      </w:r>
      <w:r w:rsidRPr="00D63A4C">
        <w:rPr>
          <w:rFonts w:ascii="Times New Roman" w:hAnsi="Times New Roman" w:cs="David" w:hint="cs"/>
          <w:szCs w:val="24"/>
          <w:rtl/>
        </w:rPr>
        <w:t>ו</w:t>
      </w:r>
      <w:r w:rsidR="000E79D1" w:rsidRPr="00D63A4C">
        <w:rPr>
          <w:rFonts w:ascii="Times New Roman" w:hAnsi="Times New Roman" w:cs="David" w:hint="cs"/>
          <w:szCs w:val="24"/>
          <w:rtl/>
        </w:rPr>
        <w:t>הרועים</w:t>
      </w:r>
      <w:r w:rsidR="007D41AF" w:rsidRPr="00D63A4C">
        <w:rPr>
          <w:rFonts w:ascii="Times New Roman" w:hAnsi="Times New Roman" w:cs="David" w:hint="cs"/>
          <w:szCs w:val="24"/>
          <w:rtl/>
        </w:rPr>
        <w:t xml:space="preserve"> המלווים את הפרה</w:t>
      </w:r>
      <w:r w:rsidR="000E79D1" w:rsidRPr="00D63A4C">
        <w:rPr>
          <w:rFonts w:ascii="Times New Roman" w:hAnsi="Times New Roman" w:cs="David" w:hint="cs"/>
          <w:szCs w:val="24"/>
          <w:rtl/>
        </w:rPr>
        <w:t xml:space="preserve"> </w:t>
      </w:r>
      <w:r w:rsidRPr="00D63A4C">
        <w:rPr>
          <w:rFonts w:ascii="Times New Roman" w:hAnsi="Times New Roman" w:cs="David" w:hint="cs"/>
          <w:szCs w:val="24"/>
          <w:rtl/>
        </w:rPr>
        <w:t>מט</w:t>
      </w:r>
      <w:r w:rsidR="00E40BC9" w:rsidRPr="00D63A4C">
        <w:rPr>
          <w:rFonts w:ascii="Times New Roman" w:hAnsi="Times New Roman" w:cs="David" w:hint="cs"/>
          <w:szCs w:val="24"/>
          <w:rtl/>
        </w:rPr>
        <w:t>ֶ</w:t>
      </w:r>
      <w:r w:rsidR="00CC094E" w:rsidRPr="00D63A4C">
        <w:rPr>
          <w:rFonts w:ascii="Times New Roman" w:hAnsi="Times New Roman" w:cs="David" w:hint="cs"/>
          <w:szCs w:val="24"/>
          <w:rtl/>
        </w:rPr>
        <w:t>ה</w:t>
      </w:r>
      <w:r w:rsidRPr="00D63A4C">
        <w:rPr>
          <w:rFonts w:ascii="Times New Roman" w:hAnsi="Times New Roman" w:cs="David" w:hint="cs"/>
          <w:szCs w:val="24"/>
          <w:rtl/>
        </w:rPr>
        <w:t xml:space="preserve"> את הכף לטובת</w:t>
      </w:r>
      <w:r w:rsidR="000E79D1" w:rsidRPr="00D63A4C">
        <w:rPr>
          <w:rFonts w:ascii="Times New Roman" w:hAnsi="Times New Roman" w:cs="David" w:hint="cs"/>
          <w:szCs w:val="24"/>
          <w:rtl/>
        </w:rPr>
        <w:t xml:space="preserve"> האפשרות כי </w:t>
      </w:r>
      <w:r w:rsidR="007D41AF" w:rsidRPr="00D63A4C">
        <w:rPr>
          <w:rFonts w:ascii="Times New Roman" w:hAnsi="Times New Roman" w:cs="David" w:hint="cs"/>
          <w:szCs w:val="24"/>
          <w:rtl/>
        </w:rPr>
        <w:t xml:space="preserve">המיתוס </w:t>
      </w:r>
      <w:r w:rsidR="00570523" w:rsidRPr="00D63A4C">
        <w:rPr>
          <w:rFonts w:ascii="Times New Roman" w:hAnsi="Times New Roman" w:cs="David" w:hint="cs"/>
          <w:szCs w:val="24"/>
          <w:rtl/>
        </w:rPr>
        <w:t xml:space="preserve">לא התחבר מלכתחילה על מנת לשמש </w:t>
      </w:r>
      <w:r w:rsidR="00A021CE" w:rsidRPr="00D63A4C">
        <w:rPr>
          <w:rFonts w:ascii="Times New Roman" w:hAnsi="Times New Roman" w:cs="David" w:hint="cs"/>
          <w:szCs w:val="24"/>
          <w:rtl/>
        </w:rPr>
        <w:t xml:space="preserve">כהיסטוריולה </w:t>
      </w:r>
      <w:r w:rsidR="00570523" w:rsidRPr="00D63A4C">
        <w:rPr>
          <w:rFonts w:ascii="Times New Roman" w:hAnsi="Times New Roman" w:cs="David" w:hint="cs"/>
          <w:szCs w:val="24"/>
          <w:rtl/>
        </w:rPr>
        <w:t>בלחש שנועד</w:t>
      </w:r>
      <w:r w:rsidR="005C3AAB" w:rsidRPr="00D63A4C">
        <w:rPr>
          <w:rFonts w:ascii="Times New Roman" w:hAnsi="Times New Roman" w:cs="David" w:hint="cs"/>
          <w:szCs w:val="24"/>
          <w:rtl/>
        </w:rPr>
        <w:t xml:space="preserve"> </w:t>
      </w:r>
      <w:r w:rsidR="00570523" w:rsidRPr="00D63A4C">
        <w:rPr>
          <w:rFonts w:ascii="Times New Roman" w:hAnsi="Times New Roman" w:cs="David" w:hint="cs"/>
          <w:szCs w:val="24"/>
          <w:rtl/>
        </w:rPr>
        <w:t>ל</w:t>
      </w:r>
      <w:r w:rsidR="005C3AAB" w:rsidRPr="00D63A4C">
        <w:rPr>
          <w:rFonts w:ascii="Times New Roman" w:hAnsi="Times New Roman" w:cs="David" w:hint="cs"/>
          <w:szCs w:val="24"/>
          <w:rtl/>
        </w:rPr>
        <w:t>אשה אנושית</w:t>
      </w:r>
      <w:r w:rsidR="007D41AF" w:rsidRPr="00D63A4C">
        <w:rPr>
          <w:rFonts w:ascii="Times New Roman" w:hAnsi="Times New Roman" w:cs="David" w:hint="cs"/>
          <w:szCs w:val="24"/>
          <w:rtl/>
        </w:rPr>
        <w:t>.</w:t>
      </w:r>
      <w:r w:rsidR="007D41AF" w:rsidRPr="00D63A4C">
        <w:rPr>
          <w:rStyle w:val="FootnoteReference"/>
          <w:rFonts w:ascii="Times New Roman" w:hAnsi="Times New Roman" w:cs="David"/>
          <w:szCs w:val="24"/>
          <w:rtl/>
        </w:rPr>
        <w:footnoteReference w:id="30"/>
      </w:r>
      <w:r w:rsidR="007D41AF" w:rsidRPr="00D63A4C">
        <w:rPr>
          <w:rFonts w:ascii="Times New Roman" w:hAnsi="Times New Roman" w:cs="David" w:hint="cs"/>
          <w:szCs w:val="24"/>
          <w:rtl/>
        </w:rPr>
        <w:t xml:space="preserve"> </w:t>
      </w:r>
      <w:r w:rsidR="00570523" w:rsidRPr="00D63A4C">
        <w:rPr>
          <w:rFonts w:ascii="Times New Roman" w:hAnsi="Times New Roman" w:cs="David" w:hint="cs"/>
          <w:szCs w:val="24"/>
          <w:rtl/>
        </w:rPr>
        <w:t>רק בדיעבד</w:t>
      </w:r>
      <w:r w:rsidR="00BE0352" w:rsidRPr="00D63A4C">
        <w:rPr>
          <w:rFonts w:ascii="Times New Roman" w:hAnsi="Times New Roman" w:cs="David" w:hint="cs"/>
          <w:szCs w:val="24"/>
          <w:rtl/>
        </w:rPr>
        <w:t xml:space="preserve"> הוביל</w:t>
      </w:r>
      <w:r w:rsidR="00570523" w:rsidRPr="00D63A4C">
        <w:rPr>
          <w:rFonts w:ascii="Times New Roman" w:hAnsi="Times New Roman" w:cs="David" w:hint="cs"/>
          <w:szCs w:val="24"/>
          <w:rtl/>
        </w:rPr>
        <w:t xml:space="preserve"> </w:t>
      </w:r>
      <w:r w:rsidR="0038292C" w:rsidRPr="00D63A4C">
        <w:rPr>
          <w:rFonts w:ascii="Times New Roman" w:hAnsi="Times New Roman" w:cs="David" w:hint="cs"/>
          <w:szCs w:val="24"/>
          <w:rtl/>
        </w:rPr>
        <w:t>הדמיון שבין ההמלטה הקשה</w:t>
      </w:r>
      <w:r w:rsidRPr="00D63A4C">
        <w:rPr>
          <w:rFonts w:ascii="Times New Roman" w:hAnsi="Times New Roman" w:cs="David" w:hint="cs"/>
          <w:szCs w:val="24"/>
          <w:rtl/>
        </w:rPr>
        <w:t xml:space="preserve"> של חיות הבית</w:t>
      </w:r>
      <w:r w:rsidR="003B585E" w:rsidRPr="00D63A4C">
        <w:rPr>
          <w:rFonts w:ascii="Times New Roman" w:hAnsi="Times New Roman" w:cs="David" w:hint="cs"/>
          <w:szCs w:val="24"/>
          <w:rtl/>
        </w:rPr>
        <w:t xml:space="preserve"> </w:t>
      </w:r>
      <w:r w:rsidR="007D41AF" w:rsidRPr="00D63A4C">
        <w:rPr>
          <w:rFonts w:ascii="Times New Roman" w:hAnsi="Times New Roman" w:cs="David" w:hint="cs"/>
          <w:szCs w:val="24"/>
          <w:rtl/>
        </w:rPr>
        <w:t>(</w:t>
      </w:r>
      <w:r w:rsidR="003B585E" w:rsidRPr="00D63A4C">
        <w:rPr>
          <w:rFonts w:ascii="Times New Roman" w:hAnsi="Times New Roman" w:cs="David" w:hint="cs"/>
          <w:szCs w:val="24"/>
          <w:rtl/>
        </w:rPr>
        <w:t>ביחס לחיות הבר</w:t>
      </w:r>
      <w:r w:rsidR="007D41AF" w:rsidRPr="00D63A4C">
        <w:rPr>
          <w:rFonts w:ascii="Times New Roman" w:hAnsi="Times New Roman" w:cs="David" w:hint="cs"/>
          <w:szCs w:val="24"/>
          <w:rtl/>
        </w:rPr>
        <w:t>)</w:t>
      </w:r>
      <w:r w:rsidR="0038292C" w:rsidRPr="00D63A4C">
        <w:rPr>
          <w:rFonts w:ascii="Times New Roman" w:hAnsi="Times New Roman" w:cs="David" w:hint="cs"/>
          <w:szCs w:val="24"/>
          <w:rtl/>
        </w:rPr>
        <w:t xml:space="preserve"> ל</w:t>
      </w:r>
      <w:r w:rsidR="007D41AF" w:rsidRPr="00D63A4C">
        <w:rPr>
          <w:rFonts w:ascii="Times New Roman" w:hAnsi="Times New Roman" w:cs="David" w:hint="cs"/>
          <w:szCs w:val="24"/>
          <w:rtl/>
        </w:rPr>
        <w:t>בין ה</w:t>
      </w:r>
      <w:r w:rsidR="0038292C" w:rsidRPr="00D63A4C">
        <w:rPr>
          <w:rFonts w:ascii="Times New Roman" w:hAnsi="Times New Roman" w:cs="David" w:hint="cs"/>
          <w:szCs w:val="24"/>
          <w:rtl/>
        </w:rPr>
        <w:t xml:space="preserve">לידה הקשה </w:t>
      </w:r>
      <w:r w:rsidRPr="00D63A4C">
        <w:rPr>
          <w:rFonts w:ascii="Times New Roman" w:hAnsi="Times New Roman" w:cs="David" w:hint="cs"/>
          <w:szCs w:val="24"/>
          <w:rtl/>
        </w:rPr>
        <w:t>של הנשים</w:t>
      </w:r>
      <w:r w:rsidR="00B6320E" w:rsidRPr="00D63A4C">
        <w:rPr>
          <w:rFonts w:ascii="Times New Roman" w:hAnsi="Times New Roman" w:cs="David" w:hint="cs"/>
          <w:szCs w:val="24"/>
          <w:rtl/>
        </w:rPr>
        <w:t xml:space="preserve"> האנושיות</w:t>
      </w:r>
      <w:r w:rsidR="003B585E" w:rsidRPr="00D63A4C">
        <w:rPr>
          <w:rFonts w:ascii="Times New Roman" w:hAnsi="Times New Roman" w:cs="David" w:hint="cs"/>
          <w:szCs w:val="24"/>
          <w:rtl/>
        </w:rPr>
        <w:t>,</w:t>
      </w:r>
      <w:r w:rsidRPr="00D63A4C">
        <w:rPr>
          <w:rFonts w:ascii="Times New Roman" w:hAnsi="Times New Roman" w:cs="David" w:hint="cs"/>
          <w:szCs w:val="24"/>
          <w:rtl/>
        </w:rPr>
        <w:t xml:space="preserve"> ל</w:t>
      </w:r>
      <w:r w:rsidR="00275B63">
        <w:rPr>
          <w:rFonts w:ascii="Times New Roman" w:hAnsi="Times New Roman" w:cs="David" w:hint="cs"/>
          <w:szCs w:val="24"/>
          <w:rtl/>
        </w:rPr>
        <w:t>שיבוץ הסיפור</w:t>
      </w:r>
      <w:r w:rsidR="007D41AF" w:rsidRPr="00D63A4C">
        <w:rPr>
          <w:rFonts w:ascii="Times New Roman" w:hAnsi="Times New Roman" w:cs="David" w:hint="cs"/>
          <w:szCs w:val="24"/>
          <w:rtl/>
        </w:rPr>
        <w:t xml:space="preserve"> </w:t>
      </w:r>
      <w:r w:rsidR="00275B63">
        <w:rPr>
          <w:rFonts w:ascii="Times New Roman" w:hAnsi="Times New Roman" w:cs="David" w:hint="cs"/>
          <w:szCs w:val="24"/>
          <w:rtl/>
        </w:rPr>
        <w:t>כ</w:t>
      </w:r>
      <w:r w:rsidR="007D41AF" w:rsidRPr="00D63A4C">
        <w:rPr>
          <w:rFonts w:ascii="Times New Roman" w:hAnsi="Times New Roman" w:cs="David" w:hint="cs"/>
          <w:szCs w:val="24"/>
          <w:rtl/>
        </w:rPr>
        <w:t xml:space="preserve">היסטוריולה </w:t>
      </w:r>
      <w:r w:rsidR="00275B63">
        <w:rPr>
          <w:rFonts w:ascii="Times New Roman" w:hAnsi="Times New Roman" w:cs="David" w:hint="cs"/>
          <w:szCs w:val="24"/>
          <w:rtl/>
        </w:rPr>
        <w:t>ב</w:t>
      </w:r>
      <w:r w:rsidR="0038292C" w:rsidRPr="00D63A4C">
        <w:rPr>
          <w:rFonts w:ascii="Times New Roman" w:hAnsi="Times New Roman" w:cs="David" w:hint="cs"/>
          <w:szCs w:val="24"/>
          <w:rtl/>
        </w:rPr>
        <w:t xml:space="preserve">לחש </w:t>
      </w:r>
      <w:r w:rsidR="00A021CE" w:rsidRPr="00D63A4C">
        <w:rPr>
          <w:rFonts w:ascii="Times New Roman" w:hAnsi="Times New Roman" w:cs="David" w:hint="cs"/>
          <w:szCs w:val="24"/>
          <w:rtl/>
        </w:rPr>
        <w:t>מסוג זה</w:t>
      </w:r>
      <w:r w:rsidR="0038292C" w:rsidRPr="00D63A4C">
        <w:rPr>
          <w:rFonts w:ascii="Times New Roman" w:hAnsi="Times New Roman" w:cs="David" w:hint="cs"/>
          <w:szCs w:val="24"/>
          <w:rtl/>
        </w:rPr>
        <w:t>.</w:t>
      </w:r>
      <w:r w:rsidRPr="00D63A4C">
        <w:rPr>
          <w:rFonts w:ascii="Times New Roman" w:hAnsi="Times New Roman" w:cs="David" w:hint="cs"/>
          <w:szCs w:val="24"/>
          <w:rtl/>
        </w:rPr>
        <w:t xml:space="preserve"> מבחינת זמן </w:t>
      </w:r>
      <w:r w:rsidRPr="00D63A4C">
        <w:rPr>
          <w:rFonts w:ascii="Times New Roman" w:hAnsi="Times New Roman" w:cs="David" w:hint="cs"/>
          <w:szCs w:val="24"/>
          <w:rtl/>
        </w:rPr>
        <w:lastRenderedPageBreak/>
        <w:t>היווצרותו,</w:t>
      </w:r>
      <w:r w:rsidR="0038292C" w:rsidRPr="00D63A4C">
        <w:rPr>
          <w:rFonts w:ascii="Times New Roman" w:hAnsi="Times New Roman" w:cs="David" w:hint="cs"/>
          <w:szCs w:val="24"/>
          <w:rtl/>
        </w:rPr>
        <w:t xml:space="preserve"> הואיל ומדובר באורחות חיים של עדר מבויית, יש להעיר </w:t>
      </w:r>
      <w:r w:rsidR="00B629A9">
        <w:rPr>
          <w:rFonts w:ascii="Times New Roman" w:hAnsi="Times New Roman" w:cs="David" w:hint="cs"/>
          <w:szCs w:val="24"/>
          <w:rtl/>
        </w:rPr>
        <w:t xml:space="preserve">בעקבות </w:t>
      </w:r>
      <w:r w:rsidR="0038292C" w:rsidRPr="00D63A4C">
        <w:rPr>
          <w:rFonts w:ascii="Times New Roman" w:hAnsi="Times New Roman" w:cs="David" w:hint="cs"/>
          <w:szCs w:val="24"/>
          <w:rtl/>
        </w:rPr>
        <w:t xml:space="preserve">למברט, </w:t>
      </w:r>
      <w:r w:rsidR="00B629A9">
        <w:rPr>
          <w:rFonts w:ascii="Times New Roman" w:hAnsi="Times New Roman" w:cs="David" w:hint="cs"/>
          <w:szCs w:val="24"/>
          <w:rtl/>
        </w:rPr>
        <w:t xml:space="preserve">כי </w:t>
      </w:r>
      <w:r w:rsidR="0038292C" w:rsidRPr="00D63A4C">
        <w:rPr>
          <w:rFonts w:ascii="Times New Roman" w:hAnsi="Times New Roman" w:cs="David" w:hint="cs"/>
          <w:szCs w:val="24"/>
          <w:rtl/>
        </w:rPr>
        <w:t>סיפור שכזה יכול</w:t>
      </w:r>
      <w:r w:rsidR="00B629A9">
        <w:rPr>
          <w:rFonts w:ascii="Times New Roman" w:hAnsi="Times New Roman" w:cs="David" w:hint="cs"/>
          <w:szCs w:val="24"/>
          <w:rtl/>
        </w:rPr>
        <w:t xml:space="preserve"> היה להתחבר</w:t>
      </w:r>
      <w:r w:rsidR="0038292C" w:rsidRPr="00D63A4C">
        <w:rPr>
          <w:rFonts w:ascii="Times New Roman" w:hAnsi="Times New Roman" w:cs="David" w:hint="cs"/>
          <w:szCs w:val="24"/>
          <w:rtl/>
        </w:rPr>
        <w:t xml:space="preserve"> </w:t>
      </w:r>
      <w:r w:rsidR="00B629A9">
        <w:rPr>
          <w:rFonts w:ascii="Times New Roman" w:hAnsi="Times New Roman" w:cs="David" w:hint="cs"/>
          <w:szCs w:val="24"/>
          <w:rtl/>
        </w:rPr>
        <w:t>רק לאחר</w:t>
      </w:r>
      <w:r w:rsidR="0038292C" w:rsidRPr="00D63A4C">
        <w:rPr>
          <w:rFonts w:ascii="Times New Roman" w:hAnsi="Times New Roman" w:cs="David" w:hint="cs"/>
          <w:szCs w:val="24"/>
          <w:rtl/>
        </w:rPr>
        <w:t xml:space="preserve"> המהפכה החקלאית וביות בעלי החיים.</w:t>
      </w:r>
      <w:r w:rsidR="00DC200D" w:rsidRPr="00D63A4C">
        <w:rPr>
          <w:rStyle w:val="FootnoteReference"/>
          <w:rFonts w:ascii="Times New Roman" w:hAnsi="Times New Roman" w:cs="David"/>
          <w:szCs w:val="24"/>
          <w:rtl/>
        </w:rPr>
        <w:footnoteReference w:id="31"/>
      </w:r>
      <w:r w:rsidR="009267E9" w:rsidRPr="00D63A4C">
        <w:rPr>
          <w:rFonts w:ascii="Times New Roman" w:hAnsi="Times New Roman" w:cs="David" w:hint="cs"/>
          <w:szCs w:val="24"/>
          <w:rtl/>
        </w:rPr>
        <w:t xml:space="preserve"> </w:t>
      </w:r>
      <w:r w:rsidR="00B629A9">
        <w:rPr>
          <w:rFonts w:ascii="Times New Roman" w:hAnsi="Times New Roman" w:cs="David" w:hint="cs"/>
          <w:szCs w:val="24"/>
          <w:rtl/>
        </w:rPr>
        <w:t>עם זאת</w:t>
      </w:r>
      <w:r w:rsidR="009267E9" w:rsidRPr="00D63A4C">
        <w:rPr>
          <w:rFonts w:ascii="Times New Roman" w:hAnsi="Times New Roman" w:cs="David" w:hint="cs"/>
          <w:szCs w:val="24"/>
          <w:rtl/>
        </w:rPr>
        <w:t>, להלן יתברר כי מבחינה טקסטואלית, העדויות הקדומות ביותר למיתוס זה מגיעות מהתקופה הבבלית העתיקה</w:t>
      </w:r>
      <w:r w:rsidR="001F621B" w:rsidRPr="00D63A4C">
        <w:rPr>
          <w:rFonts w:ascii="Times New Roman" w:hAnsi="Times New Roman" w:cs="David" w:hint="cs"/>
          <w:szCs w:val="24"/>
          <w:rtl/>
        </w:rPr>
        <w:t>, ולא מוקדם מזה</w:t>
      </w:r>
      <w:r w:rsidR="009267E9" w:rsidRPr="00D63A4C">
        <w:rPr>
          <w:rFonts w:ascii="Times New Roman" w:hAnsi="Times New Roman" w:cs="David" w:hint="cs"/>
          <w:szCs w:val="24"/>
          <w:rtl/>
        </w:rPr>
        <w:t>.</w:t>
      </w:r>
      <w:r w:rsidR="00B1786B" w:rsidRPr="00D63A4C">
        <w:rPr>
          <w:rFonts w:ascii="Times New Roman" w:hAnsi="Times New Roman" w:cs="David" w:hint="cs"/>
          <w:szCs w:val="24"/>
          <w:rtl/>
        </w:rPr>
        <w:t xml:space="preserve"> </w:t>
      </w:r>
    </w:p>
    <w:p w:rsidR="00975932" w:rsidRDefault="00D3115A" w:rsidP="002A6DB0">
      <w:pPr>
        <w:bidi/>
        <w:spacing w:after="0" w:line="480" w:lineRule="auto"/>
        <w:ind w:firstLine="540"/>
        <w:rPr>
          <w:rFonts w:ascii="Times New Roman" w:hAnsi="Times New Roman" w:cs="David"/>
          <w:szCs w:val="24"/>
          <w:rtl/>
        </w:rPr>
      </w:pPr>
      <w:r w:rsidRPr="00D63A4C">
        <w:rPr>
          <w:rFonts w:ascii="Times New Roman" w:hAnsi="Times New Roman" w:cs="David" w:hint="cs"/>
          <w:szCs w:val="24"/>
          <w:rtl/>
        </w:rPr>
        <w:t xml:space="preserve">הסברה כי </w:t>
      </w:r>
      <w:r w:rsidR="007D41AF" w:rsidRPr="00D63A4C">
        <w:rPr>
          <w:rFonts w:ascii="Times New Roman" w:hAnsi="Times New Roman" w:cs="David" w:hint="cs"/>
          <w:szCs w:val="24"/>
          <w:rtl/>
        </w:rPr>
        <w:t>המיתוס, כפי שנשמר ב</w:t>
      </w:r>
      <w:r w:rsidR="00E06787">
        <w:rPr>
          <w:rFonts w:ascii="Times New Roman" w:hAnsi="Times New Roman" w:cs="David" w:hint="cs"/>
          <w:szCs w:val="24"/>
          <w:rtl/>
        </w:rPr>
        <w:t>גרסה</w:t>
      </w:r>
      <w:r w:rsidR="007D41AF" w:rsidRPr="00D63A4C">
        <w:rPr>
          <w:rFonts w:ascii="Times New Roman" w:hAnsi="Times New Roman" w:cs="David" w:hint="cs"/>
          <w:szCs w:val="24"/>
          <w:rtl/>
        </w:rPr>
        <w:t xml:space="preserve"> </w:t>
      </w:r>
      <w:r w:rsidR="007D41AF" w:rsidRPr="00D63A4C">
        <w:rPr>
          <w:rFonts w:ascii="Times New Roman" w:hAnsi="Times New Roman" w:cs="David"/>
          <w:szCs w:val="24"/>
        </w:rPr>
        <w:t>A5</w:t>
      </w:r>
      <w:r w:rsidR="00CC094E" w:rsidRPr="00D63A4C">
        <w:rPr>
          <w:rFonts w:ascii="Times New Roman" w:hAnsi="Times New Roman" w:cs="David" w:hint="cs"/>
          <w:szCs w:val="24"/>
          <w:rtl/>
        </w:rPr>
        <w:t xml:space="preserve"> שלעיל</w:t>
      </w:r>
      <w:r w:rsidR="007D41AF" w:rsidRPr="00D63A4C">
        <w:rPr>
          <w:rFonts w:ascii="Times New Roman" w:hAnsi="Times New Roman" w:cs="David" w:hint="cs"/>
          <w:szCs w:val="24"/>
          <w:rtl/>
        </w:rPr>
        <w:t>,</w:t>
      </w:r>
      <w:r w:rsidRPr="00D63A4C">
        <w:rPr>
          <w:rFonts w:ascii="Times New Roman" w:hAnsi="Times New Roman" w:cs="David" w:hint="cs"/>
          <w:szCs w:val="24"/>
          <w:rtl/>
        </w:rPr>
        <w:t xml:space="preserve"> </w:t>
      </w:r>
      <w:r w:rsidR="00B629A9">
        <w:rPr>
          <w:rFonts w:ascii="Times New Roman" w:hAnsi="Times New Roman" w:cs="David" w:hint="cs"/>
          <w:szCs w:val="24"/>
          <w:rtl/>
        </w:rPr>
        <w:t>נועד רק בדיעבד</w:t>
      </w:r>
      <w:r w:rsidR="007D41AF" w:rsidRPr="00D63A4C">
        <w:rPr>
          <w:rFonts w:ascii="Times New Roman" w:hAnsi="Times New Roman" w:cs="David" w:hint="cs"/>
          <w:szCs w:val="24"/>
          <w:rtl/>
        </w:rPr>
        <w:t xml:space="preserve"> לשמש </w:t>
      </w:r>
      <w:r w:rsidR="009267E9" w:rsidRPr="00D63A4C">
        <w:rPr>
          <w:rFonts w:ascii="Times New Roman" w:hAnsi="Times New Roman" w:cs="David" w:hint="cs"/>
          <w:szCs w:val="24"/>
          <w:rtl/>
        </w:rPr>
        <w:t>ב</w:t>
      </w:r>
      <w:r w:rsidR="007D41AF" w:rsidRPr="00D63A4C">
        <w:rPr>
          <w:rFonts w:ascii="Times New Roman" w:hAnsi="Times New Roman" w:cs="David" w:hint="cs"/>
          <w:szCs w:val="24"/>
          <w:rtl/>
        </w:rPr>
        <w:t xml:space="preserve">לחש </w:t>
      </w:r>
      <w:r w:rsidR="003B585E" w:rsidRPr="00D63A4C">
        <w:rPr>
          <w:rFonts w:ascii="Times New Roman" w:hAnsi="Times New Roman" w:cs="David" w:hint="cs"/>
          <w:szCs w:val="24"/>
          <w:rtl/>
        </w:rPr>
        <w:t xml:space="preserve">לאשה </w:t>
      </w:r>
      <w:r w:rsidR="007D41AF" w:rsidRPr="00D63A4C">
        <w:rPr>
          <w:rFonts w:ascii="Times New Roman" w:hAnsi="Times New Roman" w:cs="David" w:hint="cs"/>
          <w:szCs w:val="24"/>
          <w:rtl/>
        </w:rPr>
        <w:t>אנושית,</w:t>
      </w:r>
      <w:r w:rsidRPr="00D63A4C">
        <w:rPr>
          <w:rFonts w:ascii="Times New Roman" w:hAnsi="Times New Roman" w:cs="David" w:hint="cs"/>
          <w:szCs w:val="24"/>
          <w:rtl/>
        </w:rPr>
        <w:t xml:space="preserve"> מקבלת חיזוק </w:t>
      </w:r>
      <w:r w:rsidR="008B7D7C" w:rsidRPr="00D63A4C">
        <w:rPr>
          <w:rFonts w:ascii="Times New Roman" w:hAnsi="Times New Roman" w:cs="David" w:hint="cs"/>
          <w:szCs w:val="24"/>
          <w:rtl/>
        </w:rPr>
        <w:t>מ</w:t>
      </w:r>
      <w:r w:rsidR="00E06787">
        <w:rPr>
          <w:rFonts w:ascii="Times New Roman" w:hAnsi="Times New Roman" w:cs="David" w:hint="cs"/>
          <w:szCs w:val="24"/>
          <w:rtl/>
        </w:rPr>
        <w:t>גרסה</w:t>
      </w:r>
      <w:r w:rsidR="008B7D7C" w:rsidRPr="00D63A4C">
        <w:rPr>
          <w:rFonts w:ascii="Times New Roman" w:hAnsi="Times New Roman" w:cs="David" w:hint="cs"/>
          <w:szCs w:val="24"/>
          <w:rtl/>
        </w:rPr>
        <w:t xml:space="preserve"> </w:t>
      </w:r>
      <w:r w:rsidR="008B7D7C" w:rsidRPr="00D63A4C">
        <w:rPr>
          <w:rFonts w:ascii="Times New Roman" w:hAnsi="Times New Roman" w:cs="David"/>
          <w:szCs w:val="24"/>
        </w:rPr>
        <w:t>A3</w:t>
      </w:r>
      <w:r w:rsidR="008B7D7C" w:rsidRPr="00D63A4C">
        <w:rPr>
          <w:rFonts w:ascii="Times New Roman" w:hAnsi="Times New Roman" w:cs="David" w:hint="cs"/>
          <w:szCs w:val="24"/>
          <w:rtl/>
        </w:rPr>
        <w:t xml:space="preserve"> בת התקופה האשורית התיכונה</w:t>
      </w:r>
      <w:r w:rsidR="007D41AF" w:rsidRPr="00D63A4C">
        <w:rPr>
          <w:rFonts w:ascii="Times New Roman" w:hAnsi="Times New Roman" w:cs="David" w:hint="cs"/>
          <w:szCs w:val="24"/>
          <w:rtl/>
        </w:rPr>
        <w:t xml:space="preserve">, </w:t>
      </w:r>
      <w:r w:rsidR="005803EF" w:rsidRPr="00D63A4C">
        <w:rPr>
          <w:rFonts w:ascii="Times New Roman" w:hAnsi="Times New Roman" w:cs="David" w:hint="cs"/>
          <w:szCs w:val="24"/>
          <w:rtl/>
        </w:rPr>
        <w:t xml:space="preserve">אשר משמיטה במכוון כל אזכור לאורחות העדר והרועים. </w:t>
      </w:r>
      <w:r w:rsidR="0022310D" w:rsidRPr="00D63A4C">
        <w:rPr>
          <w:rFonts w:ascii="Times New Roman" w:hAnsi="Times New Roman" w:cs="David" w:hint="cs"/>
          <w:szCs w:val="24"/>
          <w:rtl/>
        </w:rPr>
        <w:t>עד כה הסבירו החוקרים את ה</w:t>
      </w:r>
      <w:r w:rsidR="00C7460F">
        <w:rPr>
          <w:rFonts w:ascii="Times New Roman" w:hAnsi="Times New Roman" w:cs="David" w:hint="cs"/>
          <w:szCs w:val="24"/>
          <w:rtl/>
        </w:rPr>
        <w:t>הבדל</w:t>
      </w:r>
      <w:r w:rsidR="0022310D" w:rsidRPr="00D63A4C">
        <w:rPr>
          <w:rFonts w:ascii="Times New Roman" w:hAnsi="Times New Roman" w:cs="David" w:hint="cs"/>
          <w:szCs w:val="24"/>
          <w:rtl/>
        </w:rPr>
        <w:t xml:space="preserve">ים שבין </w:t>
      </w:r>
      <w:r w:rsidR="00E06787">
        <w:rPr>
          <w:rFonts w:ascii="Times New Roman" w:hAnsi="Times New Roman" w:cs="David" w:hint="cs"/>
          <w:szCs w:val="24"/>
          <w:rtl/>
        </w:rPr>
        <w:t>גרסה</w:t>
      </w:r>
      <w:r w:rsidR="007D41AF" w:rsidRPr="00D63A4C">
        <w:rPr>
          <w:rFonts w:ascii="Times New Roman" w:hAnsi="Times New Roman" w:cs="David" w:hint="cs"/>
          <w:szCs w:val="24"/>
          <w:rtl/>
        </w:rPr>
        <w:t xml:space="preserve"> </w:t>
      </w:r>
      <w:r w:rsidR="007D41AF" w:rsidRPr="00D63A4C">
        <w:rPr>
          <w:rFonts w:ascii="Times New Roman" w:hAnsi="Times New Roman" w:cs="David"/>
          <w:szCs w:val="24"/>
        </w:rPr>
        <w:t>A5</w:t>
      </w:r>
      <w:r w:rsidR="0022310D" w:rsidRPr="00D63A4C">
        <w:rPr>
          <w:rFonts w:ascii="Times New Roman" w:hAnsi="Times New Roman" w:cs="David" w:hint="cs"/>
          <w:szCs w:val="24"/>
          <w:rtl/>
        </w:rPr>
        <w:t xml:space="preserve"> </w:t>
      </w:r>
      <w:r w:rsidR="006466C5" w:rsidRPr="00D63A4C">
        <w:rPr>
          <w:rFonts w:ascii="Times New Roman" w:hAnsi="Times New Roman" w:cs="David" w:hint="cs"/>
          <w:szCs w:val="24"/>
          <w:rtl/>
        </w:rPr>
        <w:t xml:space="preserve">לבין </w:t>
      </w:r>
      <w:r w:rsidR="004D46F9" w:rsidRPr="00D63A4C">
        <w:rPr>
          <w:rFonts w:ascii="Times New Roman" w:hAnsi="Times New Roman" w:cs="David" w:hint="cs"/>
          <w:szCs w:val="24"/>
          <w:rtl/>
        </w:rPr>
        <w:t xml:space="preserve">שתי </w:t>
      </w:r>
      <w:r w:rsidR="00A021CE" w:rsidRPr="00D63A4C">
        <w:rPr>
          <w:rFonts w:ascii="Times New Roman" w:hAnsi="Times New Roman" w:cs="David" w:hint="cs"/>
          <w:szCs w:val="24"/>
          <w:rtl/>
        </w:rPr>
        <w:t>ה</w:t>
      </w:r>
      <w:r w:rsidR="00E06787">
        <w:rPr>
          <w:rFonts w:ascii="Times New Roman" w:hAnsi="Times New Roman" w:cs="David" w:hint="cs"/>
          <w:szCs w:val="24"/>
          <w:rtl/>
        </w:rPr>
        <w:t>גרסאות</w:t>
      </w:r>
      <w:r w:rsidR="007D41AF" w:rsidRPr="00D63A4C">
        <w:rPr>
          <w:rFonts w:ascii="Times New Roman" w:hAnsi="Times New Roman" w:cs="David" w:hint="cs"/>
          <w:szCs w:val="24"/>
          <w:rtl/>
        </w:rPr>
        <w:t xml:space="preserve"> </w:t>
      </w:r>
      <w:r w:rsidR="009D1562" w:rsidRPr="00D63A4C">
        <w:rPr>
          <w:rFonts w:ascii="Times New Roman" w:hAnsi="Times New Roman" w:cs="David" w:hint="cs"/>
          <w:szCs w:val="24"/>
          <w:rtl/>
        </w:rPr>
        <w:t>מ</w:t>
      </w:r>
      <w:r w:rsidR="00A021CE" w:rsidRPr="00D63A4C">
        <w:rPr>
          <w:rFonts w:ascii="Times New Roman" w:hAnsi="Times New Roman" w:cs="David" w:hint="cs"/>
          <w:szCs w:val="24"/>
          <w:rtl/>
        </w:rPr>
        <w:t>ה</w:t>
      </w:r>
      <w:r w:rsidR="007D41AF" w:rsidRPr="00D63A4C">
        <w:rPr>
          <w:rFonts w:ascii="Times New Roman" w:hAnsi="Times New Roman" w:cs="David" w:hint="cs"/>
          <w:szCs w:val="24"/>
          <w:rtl/>
        </w:rPr>
        <w:t>תקופה האשורית התיכונה</w:t>
      </w:r>
      <w:r w:rsidR="004D46F9" w:rsidRPr="00D63A4C">
        <w:rPr>
          <w:rFonts w:ascii="Times New Roman" w:hAnsi="Times New Roman" w:cs="David" w:hint="cs"/>
          <w:szCs w:val="24"/>
          <w:rtl/>
        </w:rPr>
        <w:t xml:space="preserve"> (</w:t>
      </w:r>
      <w:r w:rsidR="004D46F9" w:rsidRPr="00D63A4C">
        <w:rPr>
          <w:rFonts w:ascii="Times New Roman" w:hAnsi="Times New Roman" w:cs="David"/>
          <w:szCs w:val="24"/>
        </w:rPr>
        <w:t>A3</w:t>
      </w:r>
      <w:r w:rsidR="004D46F9" w:rsidRPr="00D63A4C">
        <w:rPr>
          <w:rFonts w:ascii="Times New Roman" w:hAnsi="Times New Roman" w:cs="David" w:hint="cs"/>
          <w:szCs w:val="24"/>
          <w:rtl/>
        </w:rPr>
        <w:t xml:space="preserve"> ו-</w:t>
      </w:r>
      <w:r w:rsidR="004D46F9" w:rsidRPr="00D63A4C">
        <w:rPr>
          <w:rFonts w:ascii="Times New Roman" w:hAnsi="Times New Roman" w:cs="David"/>
          <w:szCs w:val="24"/>
        </w:rPr>
        <w:t>A4</w:t>
      </w:r>
      <w:r w:rsidR="004D46F9" w:rsidRPr="00D63A4C">
        <w:rPr>
          <w:rFonts w:ascii="Times New Roman" w:hAnsi="Times New Roman" w:cs="David" w:hint="cs"/>
          <w:szCs w:val="24"/>
          <w:rtl/>
        </w:rPr>
        <w:t>)</w:t>
      </w:r>
      <w:r w:rsidR="009D1562" w:rsidRPr="00D63A4C">
        <w:rPr>
          <w:rFonts w:ascii="Times New Roman" w:hAnsi="Times New Roman" w:cs="David" w:hint="cs"/>
          <w:szCs w:val="24"/>
          <w:rtl/>
        </w:rPr>
        <w:t xml:space="preserve"> </w:t>
      </w:r>
      <w:r w:rsidR="009D1562" w:rsidRPr="00D63A4C">
        <w:rPr>
          <w:rFonts w:ascii="Times New Roman" w:hAnsi="Times New Roman" w:cs="David"/>
          <w:szCs w:val="24"/>
          <w:rtl/>
        </w:rPr>
        <w:t>–</w:t>
      </w:r>
      <w:r w:rsidR="009D1562" w:rsidRPr="00D63A4C">
        <w:rPr>
          <w:rFonts w:ascii="Times New Roman" w:hAnsi="Times New Roman" w:cs="David" w:hint="cs"/>
          <w:szCs w:val="24"/>
          <w:rtl/>
        </w:rPr>
        <w:t xml:space="preserve"> בנות זמנם המאוחרות של הלוחות מחתי ואוגרית </w:t>
      </w:r>
      <w:r w:rsidR="009D1562" w:rsidRPr="00D63A4C">
        <w:rPr>
          <w:rFonts w:ascii="Times New Roman" w:hAnsi="Times New Roman" w:cs="David"/>
          <w:szCs w:val="24"/>
          <w:rtl/>
        </w:rPr>
        <w:t>–</w:t>
      </w:r>
      <w:r w:rsidR="006466C5" w:rsidRPr="00D63A4C">
        <w:rPr>
          <w:rFonts w:ascii="Times New Roman" w:hAnsi="Times New Roman" w:cs="David" w:hint="cs"/>
          <w:szCs w:val="24"/>
          <w:rtl/>
        </w:rPr>
        <w:t xml:space="preserve"> </w:t>
      </w:r>
      <w:r w:rsidR="00C7460F">
        <w:rPr>
          <w:rFonts w:ascii="Times New Roman" w:hAnsi="Times New Roman" w:cs="David" w:hint="cs"/>
          <w:szCs w:val="24"/>
          <w:rtl/>
        </w:rPr>
        <w:t>כנובעים מ</w:t>
      </w:r>
      <w:r w:rsidR="0022310D" w:rsidRPr="00D63A4C">
        <w:rPr>
          <w:rFonts w:ascii="Times New Roman" w:hAnsi="Times New Roman" w:cs="David" w:hint="cs"/>
          <w:szCs w:val="24"/>
          <w:rtl/>
        </w:rPr>
        <w:t xml:space="preserve">שגיאות </w:t>
      </w:r>
      <w:r w:rsidR="003145B0" w:rsidRPr="00D63A4C">
        <w:rPr>
          <w:rFonts w:ascii="Times New Roman" w:hAnsi="Times New Roman" w:cs="David" w:hint="cs"/>
          <w:szCs w:val="24"/>
          <w:rtl/>
        </w:rPr>
        <w:t>שנוצרו בתהליך המסירה</w:t>
      </w:r>
      <w:r w:rsidR="00C7460F">
        <w:rPr>
          <w:rFonts w:ascii="Times New Roman" w:hAnsi="Times New Roman" w:cs="David" w:hint="cs"/>
          <w:szCs w:val="24"/>
          <w:rtl/>
        </w:rPr>
        <w:t>.</w:t>
      </w:r>
      <w:r w:rsidR="004423AE">
        <w:rPr>
          <w:rFonts w:ascii="Times New Roman" w:hAnsi="Times New Roman" w:cs="David" w:hint="cs"/>
          <w:szCs w:val="24"/>
          <w:rtl/>
        </w:rPr>
        <w:t xml:space="preserve"> גם אם ב</w:t>
      </w:r>
      <w:r w:rsidR="00B629A9">
        <w:rPr>
          <w:rFonts w:ascii="Times New Roman" w:hAnsi="Times New Roman" w:cs="David" w:hint="cs"/>
          <w:szCs w:val="24"/>
          <w:rtl/>
        </w:rPr>
        <w:t>סופו של דבר</w:t>
      </w:r>
      <w:r w:rsidR="004423AE">
        <w:rPr>
          <w:rFonts w:ascii="Times New Roman" w:hAnsi="Times New Roman" w:cs="David" w:hint="cs"/>
          <w:szCs w:val="24"/>
          <w:rtl/>
        </w:rPr>
        <w:t xml:space="preserve"> יצרו</w:t>
      </w:r>
      <w:r w:rsidR="00C7460F">
        <w:rPr>
          <w:rFonts w:ascii="Times New Roman" w:hAnsi="Times New Roman" w:cs="David" w:hint="cs"/>
          <w:szCs w:val="24"/>
          <w:rtl/>
        </w:rPr>
        <w:t xml:space="preserve"> השגיאות</w:t>
      </w:r>
      <w:r w:rsidR="004423AE">
        <w:rPr>
          <w:rFonts w:ascii="Times New Roman" w:hAnsi="Times New Roman" w:cs="David" w:hint="cs"/>
          <w:szCs w:val="24"/>
          <w:rtl/>
        </w:rPr>
        <w:t xml:space="preserve"> </w:t>
      </w:r>
      <w:r w:rsidR="008E0874">
        <w:rPr>
          <w:rFonts w:ascii="Times New Roman" w:hAnsi="Times New Roman" w:cs="David" w:hint="cs"/>
          <w:szCs w:val="24"/>
          <w:rtl/>
        </w:rPr>
        <w:t xml:space="preserve">מערכת חדשה של </w:t>
      </w:r>
      <w:r w:rsidR="003145B0" w:rsidRPr="00D63A4C">
        <w:rPr>
          <w:rFonts w:ascii="Times New Roman" w:hAnsi="Times New Roman" w:cs="David"/>
          <w:szCs w:val="24"/>
        </w:rPr>
        <w:t>Sounds play and double entendre, sound association, recurring sound patterns, rhyme and sound parallelism</w:t>
      </w:r>
      <w:r w:rsidR="00B95825" w:rsidRPr="00D63A4C">
        <w:rPr>
          <w:rStyle w:val="FootnoteReference"/>
          <w:rFonts w:ascii="Times New Roman" w:hAnsi="Times New Roman" w:cs="David"/>
          <w:szCs w:val="24"/>
          <w:rtl/>
        </w:rPr>
        <w:footnoteReference w:id="32"/>
      </w:r>
      <w:r w:rsidR="006466C5" w:rsidRPr="00D63A4C">
        <w:rPr>
          <w:rFonts w:ascii="Times New Roman" w:hAnsi="Times New Roman" w:cs="David" w:hint="cs"/>
          <w:szCs w:val="24"/>
          <w:rtl/>
        </w:rPr>
        <w:t xml:space="preserve"> </w:t>
      </w:r>
      <w:r w:rsidR="00C7460F">
        <w:rPr>
          <w:rFonts w:ascii="Times New Roman" w:hAnsi="Times New Roman" w:cs="David" w:hint="cs"/>
          <w:szCs w:val="24"/>
          <w:rtl/>
        </w:rPr>
        <w:t>נחשבו</w:t>
      </w:r>
      <w:r w:rsidR="007D41AF" w:rsidRPr="00D63A4C">
        <w:rPr>
          <w:rFonts w:ascii="Times New Roman" w:hAnsi="Times New Roman" w:cs="David" w:hint="cs"/>
          <w:szCs w:val="24"/>
          <w:rtl/>
        </w:rPr>
        <w:t xml:space="preserve"> </w:t>
      </w:r>
      <w:r w:rsidR="00BE3796">
        <w:rPr>
          <w:rFonts w:ascii="Times New Roman" w:hAnsi="Times New Roman" w:cs="David" w:hint="cs"/>
          <w:szCs w:val="24"/>
          <w:rtl/>
        </w:rPr>
        <w:t xml:space="preserve">הגרסאות </w:t>
      </w:r>
      <w:r w:rsidR="00C7460F">
        <w:rPr>
          <w:rFonts w:ascii="Times New Roman" w:hAnsi="Times New Roman" w:cs="David" w:hint="cs"/>
          <w:szCs w:val="24"/>
          <w:rtl/>
        </w:rPr>
        <w:t>הללו</w:t>
      </w:r>
      <w:r w:rsidR="007D41AF" w:rsidRPr="00D63A4C">
        <w:rPr>
          <w:rFonts w:ascii="Times New Roman" w:hAnsi="Times New Roman" w:cs="David" w:hint="cs"/>
          <w:szCs w:val="24"/>
          <w:rtl/>
        </w:rPr>
        <w:t xml:space="preserve"> </w:t>
      </w:r>
      <w:r w:rsidR="00275B63">
        <w:rPr>
          <w:rFonts w:ascii="Times New Roman" w:hAnsi="Times New Roman" w:cs="David" w:hint="cs"/>
          <w:szCs w:val="24"/>
          <w:rtl/>
        </w:rPr>
        <w:t xml:space="preserve">בקרב החוקרים </w:t>
      </w:r>
      <w:r w:rsidR="002913DA" w:rsidRPr="00D63A4C">
        <w:rPr>
          <w:rFonts w:ascii="Times New Roman" w:hAnsi="Times New Roman" w:cs="David" w:hint="cs"/>
          <w:szCs w:val="24"/>
          <w:rtl/>
        </w:rPr>
        <w:t>ל</w:t>
      </w:r>
      <w:r w:rsidR="009D1562" w:rsidRPr="00D63A4C">
        <w:rPr>
          <w:rFonts w:ascii="Times New Roman" w:hAnsi="Times New Roman" w:cs="David" w:hint="cs"/>
          <w:szCs w:val="24"/>
          <w:rtl/>
        </w:rPr>
        <w:t xml:space="preserve">עותקים </w:t>
      </w:r>
      <w:r w:rsidR="008E0874">
        <w:rPr>
          <w:rFonts w:ascii="Times New Roman" w:hAnsi="Times New Roman" w:cs="David" w:hint="cs"/>
          <w:szCs w:val="24"/>
          <w:rtl/>
        </w:rPr>
        <w:t>משובשים</w:t>
      </w:r>
      <w:r w:rsidR="009D1562" w:rsidRPr="00D63A4C">
        <w:rPr>
          <w:rFonts w:ascii="Times New Roman" w:hAnsi="Times New Roman" w:cs="David" w:hint="cs"/>
          <w:szCs w:val="24"/>
          <w:rtl/>
        </w:rPr>
        <w:t xml:space="preserve"> של </w:t>
      </w:r>
      <w:r w:rsidR="00411BB1">
        <w:rPr>
          <w:rFonts w:ascii="Times New Roman" w:hAnsi="Times New Roman" w:cs="David" w:hint="cs"/>
          <w:szCs w:val="24"/>
          <w:rtl/>
        </w:rPr>
        <w:t>גרסה</w:t>
      </w:r>
      <w:r w:rsidR="009D1562" w:rsidRPr="00D63A4C">
        <w:rPr>
          <w:rFonts w:ascii="Times New Roman" w:hAnsi="Times New Roman" w:cs="David" w:hint="cs"/>
          <w:szCs w:val="24"/>
          <w:rtl/>
        </w:rPr>
        <w:t xml:space="preserve"> </w:t>
      </w:r>
      <w:r w:rsidR="009D1562" w:rsidRPr="00D63A4C">
        <w:rPr>
          <w:rFonts w:ascii="Times New Roman" w:hAnsi="Times New Roman" w:cs="David"/>
          <w:szCs w:val="24"/>
        </w:rPr>
        <w:t>A5</w:t>
      </w:r>
      <w:r w:rsidR="009D1562" w:rsidRPr="00D63A4C">
        <w:rPr>
          <w:rFonts w:ascii="Times New Roman" w:hAnsi="Times New Roman" w:cs="David" w:hint="cs"/>
          <w:szCs w:val="24"/>
          <w:rtl/>
        </w:rPr>
        <w:t xml:space="preserve"> או ל</w:t>
      </w:r>
      <w:r w:rsidR="002913DA" w:rsidRPr="00D63A4C">
        <w:rPr>
          <w:rFonts w:ascii="Times New Roman" w:hAnsi="Times New Roman" w:cs="David" w:hint="cs"/>
          <w:szCs w:val="24"/>
          <w:rtl/>
        </w:rPr>
        <w:t xml:space="preserve">עדי נוסח </w:t>
      </w:r>
      <w:r w:rsidR="009D1562" w:rsidRPr="00D63A4C">
        <w:rPr>
          <w:rFonts w:ascii="Times New Roman" w:hAnsi="Times New Roman" w:cs="David" w:hint="cs"/>
          <w:szCs w:val="24"/>
          <w:rtl/>
        </w:rPr>
        <w:t>בלתי-</w:t>
      </w:r>
      <w:r w:rsidR="002913DA" w:rsidRPr="00D63A4C">
        <w:rPr>
          <w:rFonts w:ascii="Times New Roman" w:hAnsi="Times New Roman" w:cs="David" w:hint="cs"/>
          <w:szCs w:val="24"/>
          <w:rtl/>
        </w:rPr>
        <w:t>מהימנים</w:t>
      </w:r>
      <w:r w:rsidR="007D41AF" w:rsidRPr="00D63A4C">
        <w:rPr>
          <w:rFonts w:ascii="Times New Roman" w:hAnsi="Times New Roman" w:cs="David" w:hint="cs"/>
          <w:szCs w:val="24"/>
          <w:rtl/>
        </w:rPr>
        <w:t xml:space="preserve"> של </w:t>
      </w:r>
      <w:r w:rsidR="007F202B">
        <w:rPr>
          <w:rFonts w:ascii="Times New Roman" w:hAnsi="Times New Roman" w:cs="David" w:hint="cs"/>
          <w:szCs w:val="24"/>
          <w:rtl/>
        </w:rPr>
        <w:t>טיפוס</w:t>
      </w:r>
      <w:r w:rsidR="007D41AF" w:rsidRPr="00D63A4C">
        <w:rPr>
          <w:rFonts w:ascii="Times New Roman" w:hAnsi="Times New Roman" w:cs="David" w:hint="cs"/>
          <w:szCs w:val="24"/>
          <w:rtl/>
        </w:rPr>
        <w:t xml:space="preserve"> </w:t>
      </w:r>
      <w:r w:rsidR="007D41AF" w:rsidRPr="00D63A4C">
        <w:rPr>
          <w:rFonts w:ascii="Times New Roman" w:hAnsi="Times New Roman" w:cs="David" w:hint="cs"/>
          <w:szCs w:val="24"/>
        </w:rPr>
        <w:t>A</w:t>
      </w:r>
      <w:r w:rsidR="007D41AF" w:rsidRPr="00D63A4C">
        <w:rPr>
          <w:rFonts w:ascii="Times New Roman" w:hAnsi="Times New Roman" w:cs="David" w:hint="cs"/>
          <w:szCs w:val="24"/>
          <w:rtl/>
        </w:rPr>
        <w:t xml:space="preserve">. </w:t>
      </w:r>
      <w:r w:rsidR="009D1562" w:rsidRPr="00D63A4C">
        <w:rPr>
          <w:rFonts w:ascii="Times New Roman" w:hAnsi="Times New Roman" w:cs="David" w:hint="cs"/>
          <w:szCs w:val="24"/>
          <w:rtl/>
        </w:rPr>
        <w:t>א</w:t>
      </w:r>
      <w:r w:rsidR="00C7460F">
        <w:rPr>
          <w:rFonts w:ascii="Times New Roman" w:hAnsi="Times New Roman" w:cs="David" w:hint="cs"/>
          <w:szCs w:val="24"/>
          <w:rtl/>
        </w:rPr>
        <w:t>ולם</w:t>
      </w:r>
      <w:r w:rsidR="009D1562" w:rsidRPr="00D63A4C">
        <w:rPr>
          <w:rFonts w:ascii="Times New Roman" w:hAnsi="Times New Roman" w:cs="David" w:hint="cs"/>
          <w:szCs w:val="24"/>
          <w:rtl/>
        </w:rPr>
        <w:t xml:space="preserve"> יש לתקן טענה זו</w:t>
      </w:r>
      <w:r w:rsidR="00C7460F">
        <w:rPr>
          <w:rFonts w:ascii="Times New Roman" w:hAnsi="Times New Roman" w:cs="David" w:hint="cs"/>
          <w:szCs w:val="24"/>
          <w:rtl/>
        </w:rPr>
        <w:t xml:space="preserve"> בכל הנוגע למשלב הספרותי של הטקסט</w:t>
      </w:r>
      <w:r w:rsidR="009D1562" w:rsidRPr="00D63A4C">
        <w:rPr>
          <w:rFonts w:ascii="Times New Roman" w:hAnsi="Times New Roman" w:cs="David" w:hint="cs"/>
          <w:szCs w:val="24"/>
          <w:rtl/>
        </w:rPr>
        <w:t xml:space="preserve">; ההשמטות העקביות </w:t>
      </w:r>
      <w:r w:rsidR="00F2313A" w:rsidRPr="00D63A4C">
        <w:rPr>
          <w:rFonts w:ascii="Times New Roman" w:hAnsi="Times New Roman" w:cs="David" w:hint="cs"/>
          <w:szCs w:val="24"/>
          <w:rtl/>
        </w:rPr>
        <w:t>ב</w:t>
      </w:r>
      <w:r w:rsidR="00E06787">
        <w:rPr>
          <w:rFonts w:ascii="Times New Roman" w:hAnsi="Times New Roman" w:cs="David" w:hint="cs"/>
          <w:szCs w:val="24"/>
          <w:rtl/>
        </w:rPr>
        <w:t>גרסה</w:t>
      </w:r>
      <w:r w:rsidR="00F2313A" w:rsidRPr="00D63A4C">
        <w:rPr>
          <w:rFonts w:ascii="Times New Roman" w:hAnsi="Times New Roman" w:cs="David" w:hint="cs"/>
          <w:szCs w:val="24"/>
          <w:rtl/>
        </w:rPr>
        <w:t xml:space="preserve"> </w:t>
      </w:r>
      <w:r w:rsidR="00F2313A" w:rsidRPr="00D63A4C">
        <w:rPr>
          <w:rFonts w:ascii="Times New Roman" w:hAnsi="Times New Roman" w:cs="David" w:hint="cs"/>
          <w:szCs w:val="24"/>
        </w:rPr>
        <w:t>A</w:t>
      </w:r>
      <w:r w:rsidR="00F2313A" w:rsidRPr="00D63A4C">
        <w:rPr>
          <w:rFonts w:ascii="Times New Roman" w:hAnsi="Times New Roman" w:cs="David"/>
          <w:szCs w:val="24"/>
        </w:rPr>
        <w:t>3</w:t>
      </w:r>
      <w:r w:rsidR="009D1562" w:rsidRPr="00D63A4C">
        <w:rPr>
          <w:rFonts w:ascii="Times New Roman" w:hAnsi="Times New Roman" w:cs="David" w:hint="cs"/>
          <w:szCs w:val="24"/>
          <w:rtl/>
        </w:rPr>
        <w:t xml:space="preserve"> </w:t>
      </w:r>
      <w:r w:rsidR="00F2313A" w:rsidRPr="00D63A4C">
        <w:rPr>
          <w:rFonts w:ascii="Times New Roman" w:hAnsi="Times New Roman" w:cs="David" w:hint="cs"/>
          <w:szCs w:val="24"/>
          <w:rtl/>
        </w:rPr>
        <w:t xml:space="preserve">מלמדות </w:t>
      </w:r>
      <w:r w:rsidR="009D1562" w:rsidRPr="00D63A4C">
        <w:rPr>
          <w:rFonts w:ascii="Times New Roman" w:hAnsi="Times New Roman" w:cs="David" w:hint="cs"/>
          <w:szCs w:val="24"/>
          <w:rtl/>
        </w:rPr>
        <w:t>כי</w:t>
      </w:r>
      <w:r w:rsidR="00F2313A" w:rsidRPr="00D63A4C">
        <w:rPr>
          <w:rFonts w:ascii="Times New Roman" w:hAnsi="Times New Roman" w:cs="David" w:hint="cs"/>
          <w:szCs w:val="24"/>
          <w:rtl/>
        </w:rPr>
        <w:t xml:space="preserve"> </w:t>
      </w:r>
      <w:r w:rsidR="009D1562" w:rsidRPr="00D63A4C">
        <w:rPr>
          <w:rFonts w:ascii="Times New Roman" w:hAnsi="Times New Roman" w:cs="David" w:hint="cs"/>
          <w:szCs w:val="24"/>
          <w:rtl/>
        </w:rPr>
        <w:t>מדובר ב</w:t>
      </w:r>
      <w:r w:rsidR="00E06787">
        <w:rPr>
          <w:rFonts w:ascii="Times New Roman" w:hAnsi="Times New Roman" w:cs="David" w:hint="cs"/>
          <w:szCs w:val="24"/>
          <w:rtl/>
        </w:rPr>
        <w:t>גרסה</w:t>
      </w:r>
      <w:r w:rsidR="009D1562" w:rsidRPr="00D63A4C">
        <w:rPr>
          <w:rFonts w:ascii="Times New Roman" w:hAnsi="Times New Roman" w:cs="David" w:hint="cs"/>
          <w:szCs w:val="24"/>
          <w:rtl/>
        </w:rPr>
        <w:t xml:space="preserve"> מובחנת, העומדת בפני עצמה, שתכליתה לקרב את </w:t>
      </w:r>
      <w:r w:rsidR="00B629A9">
        <w:rPr>
          <w:rFonts w:ascii="Times New Roman" w:hAnsi="Times New Roman" w:cs="David" w:hint="cs"/>
          <w:szCs w:val="24"/>
          <w:rtl/>
        </w:rPr>
        <w:t>הנראטיב</w:t>
      </w:r>
      <w:r w:rsidR="009D1562" w:rsidRPr="00D63A4C">
        <w:rPr>
          <w:rFonts w:ascii="Times New Roman" w:hAnsi="Times New Roman" w:cs="David" w:hint="cs"/>
          <w:szCs w:val="24"/>
          <w:rtl/>
        </w:rPr>
        <w:t xml:space="preserve"> </w:t>
      </w:r>
      <w:r w:rsidR="00B629A9">
        <w:rPr>
          <w:rFonts w:ascii="Times New Roman" w:hAnsi="Times New Roman" w:cs="David" w:hint="cs"/>
          <w:szCs w:val="24"/>
          <w:rtl/>
        </w:rPr>
        <w:t xml:space="preserve">הישן </w:t>
      </w:r>
      <w:r w:rsidR="009D1562" w:rsidRPr="00D63A4C">
        <w:rPr>
          <w:rFonts w:ascii="Times New Roman" w:hAnsi="Times New Roman" w:cs="David" w:hint="cs"/>
          <w:szCs w:val="24"/>
          <w:rtl/>
        </w:rPr>
        <w:t xml:space="preserve">למושא הלחש </w:t>
      </w:r>
      <w:r w:rsidR="009D1562" w:rsidRPr="00D63A4C">
        <w:rPr>
          <w:rFonts w:ascii="Times New Roman" w:hAnsi="Times New Roman" w:cs="David"/>
          <w:szCs w:val="24"/>
          <w:rtl/>
        </w:rPr>
        <w:t>–</w:t>
      </w:r>
      <w:r w:rsidR="009D1562" w:rsidRPr="00D63A4C">
        <w:rPr>
          <w:rFonts w:ascii="Times New Roman" w:hAnsi="Times New Roman" w:cs="David" w:hint="cs"/>
          <w:szCs w:val="24"/>
          <w:rtl/>
        </w:rPr>
        <w:t xml:space="preserve"> האשה האנושית.</w:t>
      </w:r>
      <w:r w:rsidR="00C4281E" w:rsidRPr="00D63A4C">
        <w:rPr>
          <w:rFonts w:ascii="Times New Roman" w:hAnsi="Times New Roman" w:cs="David" w:hint="cs"/>
          <w:szCs w:val="24"/>
          <w:rtl/>
        </w:rPr>
        <w:t xml:space="preserve"> </w:t>
      </w:r>
    </w:p>
    <w:p w:rsidR="00975932" w:rsidRDefault="00975932" w:rsidP="00BB4023">
      <w:pPr>
        <w:bidi/>
        <w:spacing w:after="0" w:line="480" w:lineRule="auto"/>
        <w:ind w:firstLine="360"/>
        <w:rPr>
          <w:rFonts w:ascii="Times New Roman" w:hAnsi="Times New Roman" w:cs="David"/>
          <w:szCs w:val="24"/>
          <w:rtl/>
        </w:rPr>
      </w:pPr>
      <w:r w:rsidRPr="00D63A4C">
        <w:rPr>
          <w:rFonts w:ascii="Times New Roman" w:hAnsi="Times New Roman" w:cs="David" w:hint="cs"/>
          <w:szCs w:val="24"/>
          <w:rtl/>
        </w:rPr>
        <w:t xml:space="preserve">לשם קירוב </w:t>
      </w:r>
      <w:r>
        <w:rPr>
          <w:rFonts w:ascii="Times New Roman" w:hAnsi="Times New Roman" w:cs="David" w:hint="cs"/>
          <w:szCs w:val="24"/>
          <w:rtl/>
        </w:rPr>
        <w:t xml:space="preserve">הנראטיב למושא </w:t>
      </w:r>
      <w:r w:rsidRPr="00D63A4C">
        <w:rPr>
          <w:rFonts w:ascii="Times New Roman" w:hAnsi="Times New Roman" w:cs="David" w:hint="cs"/>
          <w:szCs w:val="24"/>
          <w:rtl/>
        </w:rPr>
        <w:t xml:space="preserve">הלחש </w:t>
      </w:r>
      <w:r w:rsidRPr="00D63A4C">
        <w:rPr>
          <w:rFonts w:ascii="Times New Roman" w:hAnsi="Times New Roman" w:cs="David"/>
          <w:szCs w:val="24"/>
          <w:rtl/>
        </w:rPr>
        <w:t>–</w:t>
      </w:r>
      <w:r w:rsidRPr="00D63A4C">
        <w:rPr>
          <w:rFonts w:ascii="Times New Roman" w:hAnsi="Times New Roman" w:cs="David" w:hint="cs"/>
          <w:szCs w:val="24"/>
          <w:rtl/>
        </w:rPr>
        <w:t xml:space="preserve"> האשה </w:t>
      </w:r>
      <w:r w:rsidR="00B629A9">
        <w:rPr>
          <w:rFonts w:ascii="Times New Roman" w:hAnsi="Times New Roman" w:cs="David" w:hint="cs"/>
          <w:szCs w:val="24"/>
          <w:rtl/>
        </w:rPr>
        <w:t>האנושית</w:t>
      </w:r>
      <w:r>
        <w:rPr>
          <w:rFonts w:ascii="Times New Roman" w:hAnsi="Times New Roman" w:cs="David" w:hint="cs"/>
          <w:szCs w:val="24"/>
          <w:rtl/>
        </w:rPr>
        <w:t xml:space="preserve">, נקט מחבר גרסה </w:t>
      </w:r>
      <w:r>
        <w:rPr>
          <w:rFonts w:ascii="Times New Roman" w:hAnsi="Times New Roman" w:cs="David"/>
          <w:szCs w:val="24"/>
        </w:rPr>
        <w:t>A3</w:t>
      </w:r>
      <w:r>
        <w:rPr>
          <w:rFonts w:ascii="Times New Roman" w:hAnsi="Times New Roman" w:cs="David" w:hint="cs"/>
          <w:szCs w:val="24"/>
          <w:rtl/>
        </w:rPr>
        <w:t xml:space="preserve"> בשתי </w:t>
      </w:r>
      <w:r w:rsidR="00BB4023">
        <w:rPr>
          <w:rFonts w:ascii="Times New Roman" w:hAnsi="Times New Roman" w:cs="David" w:hint="cs"/>
          <w:szCs w:val="24"/>
          <w:rtl/>
        </w:rPr>
        <w:t>פעולות</w:t>
      </w:r>
      <w:r w:rsidRPr="00D63A4C">
        <w:rPr>
          <w:rFonts w:ascii="Times New Roman" w:hAnsi="Times New Roman" w:cs="David" w:hint="cs"/>
          <w:szCs w:val="24"/>
          <w:rtl/>
        </w:rPr>
        <w:t>: האחת,</w:t>
      </w:r>
      <w:r>
        <w:rPr>
          <w:rFonts w:ascii="Times New Roman" w:hAnsi="Times New Roman" w:cs="David" w:hint="cs"/>
          <w:szCs w:val="24"/>
          <w:rtl/>
        </w:rPr>
        <w:t xml:space="preserve"> כאמור,</w:t>
      </w:r>
      <w:r w:rsidRPr="00D63A4C">
        <w:rPr>
          <w:rFonts w:ascii="Times New Roman" w:hAnsi="Times New Roman" w:cs="David" w:hint="cs"/>
          <w:szCs w:val="24"/>
          <w:rtl/>
        </w:rPr>
        <w:t xml:space="preserve"> השמטת כל אזכור לאורחות העדר והרועים</w:t>
      </w:r>
      <w:r w:rsidR="00244794">
        <w:rPr>
          <w:rFonts w:ascii="Times New Roman" w:hAnsi="Times New Roman" w:cs="David" w:hint="cs"/>
          <w:szCs w:val="24"/>
          <w:rtl/>
        </w:rPr>
        <w:t>;</w:t>
      </w:r>
      <w:r w:rsidR="008E0874">
        <w:rPr>
          <w:rStyle w:val="FootnoteReference"/>
          <w:rFonts w:ascii="Times New Roman" w:hAnsi="Times New Roman" w:cs="David"/>
          <w:szCs w:val="24"/>
          <w:rtl/>
        </w:rPr>
        <w:footnoteReference w:id="33"/>
      </w:r>
      <w:r w:rsidRPr="00D63A4C">
        <w:rPr>
          <w:rFonts w:ascii="Times New Roman" w:hAnsi="Times New Roman" w:cs="David" w:hint="cs"/>
          <w:szCs w:val="24"/>
          <w:rtl/>
        </w:rPr>
        <w:t xml:space="preserve"> </w:t>
      </w:r>
      <w:r w:rsidR="00F53C51">
        <w:rPr>
          <w:rFonts w:ascii="Times New Roman" w:hAnsi="Times New Roman" w:cs="David" w:hint="cs"/>
          <w:szCs w:val="24"/>
          <w:rtl/>
        </w:rPr>
        <w:t>יש ששורות שלמות</w:t>
      </w:r>
      <w:r w:rsidR="00B629A9">
        <w:rPr>
          <w:rFonts w:ascii="Times New Roman" w:hAnsi="Times New Roman" w:cs="David" w:hint="cs"/>
          <w:szCs w:val="24"/>
          <w:rtl/>
        </w:rPr>
        <w:t xml:space="preserve"> המדברות בהן</w:t>
      </w:r>
      <w:r w:rsidR="00F53C51">
        <w:rPr>
          <w:rFonts w:ascii="Times New Roman" w:hAnsi="Times New Roman" w:cs="David" w:hint="cs"/>
          <w:szCs w:val="24"/>
          <w:rtl/>
        </w:rPr>
        <w:t xml:space="preserve"> נעלמו מהטקסט, ויש שהוסבו על דמויות אחרות. כך,</w:t>
      </w:r>
      <w:r w:rsidR="00B629A9">
        <w:rPr>
          <w:rFonts w:ascii="Times New Roman" w:hAnsi="Times New Roman" w:cs="David" w:hint="cs"/>
          <w:szCs w:val="24"/>
          <w:rtl/>
        </w:rPr>
        <w:t xml:space="preserve"> למשל,</w:t>
      </w:r>
      <w:r w:rsidR="00F53C51">
        <w:rPr>
          <w:rFonts w:ascii="Times New Roman" w:hAnsi="Times New Roman" w:cs="David" w:hint="cs"/>
          <w:szCs w:val="24"/>
          <w:rtl/>
        </w:rPr>
        <w:t xml:space="preserve"> </w:t>
      </w:r>
      <w:r w:rsidR="00361830">
        <w:rPr>
          <w:rFonts w:ascii="Times New Roman" w:hAnsi="Times New Roman" w:cs="David" w:hint="cs"/>
          <w:szCs w:val="24"/>
          <w:rtl/>
        </w:rPr>
        <w:t>במקו</w:t>
      </w:r>
      <w:r w:rsidR="00F53C51">
        <w:rPr>
          <w:rFonts w:ascii="Times New Roman" w:hAnsi="Times New Roman" w:cs="David" w:hint="cs"/>
          <w:szCs w:val="24"/>
          <w:rtl/>
        </w:rPr>
        <w:t xml:space="preserve">ם </w:t>
      </w:r>
      <w:r w:rsidR="00B629A9">
        <w:rPr>
          <w:rFonts w:ascii="Times New Roman" w:hAnsi="Times New Roman" w:cs="David" w:hint="cs"/>
          <w:szCs w:val="24"/>
          <w:rtl/>
        </w:rPr>
        <w:t xml:space="preserve">תיאור </w:t>
      </w:r>
      <w:r w:rsidR="00DC3D2E">
        <w:rPr>
          <w:rFonts w:ascii="Times New Roman" w:hAnsi="Times New Roman" w:cs="David" w:hint="cs"/>
          <w:szCs w:val="24"/>
          <w:rtl/>
        </w:rPr>
        <w:t>רעיית הפרה בידי רועים</w:t>
      </w:r>
      <w:r w:rsidR="00C7460F">
        <w:rPr>
          <w:rFonts w:ascii="Times New Roman" w:hAnsi="Times New Roman" w:cs="David" w:hint="cs"/>
          <w:szCs w:val="24"/>
          <w:rtl/>
        </w:rPr>
        <w:t xml:space="preserve"> (שאינ</w:t>
      </w:r>
      <w:r w:rsidR="00DC3D2E">
        <w:rPr>
          <w:rFonts w:ascii="Times New Roman" w:hAnsi="Times New Roman" w:cs="David" w:hint="cs"/>
          <w:szCs w:val="24"/>
          <w:rtl/>
        </w:rPr>
        <w:t>ם</w:t>
      </w:r>
      <w:r w:rsidR="00C7460F">
        <w:rPr>
          <w:rFonts w:ascii="Times New Roman" w:hAnsi="Times New Roman" w:cs="David" w:hint="cs"/>
          <w:szCs w:val="24"/>
          <w:rtl/>
        </w:rPr>
        <w:t xml:space="preserve"> נזכרים אף פעם ב</w:t>
      </w:r>
      <w:r w:rsidR="00DC3D2E">
        <w:rPr>
          <w:rFonts w:ascii="Times New Roman" w:hAnsi="Times New Roman" w:cs="David" w:hint="cs"/>
          <w:szCs w:val="24"/>
          <w:rtl/>
        </w:rPr>
        <w:t xml:space="preserve">גרסה </w:t>
      </w:r>
      <w:r w:rsidR="00DC3D2E">
        <w:rPr>
          <w:rFonts w:ascii="Times New Roman" w:hAnsi="Times New Roman" w:cs="David"/>
          <w:szCs w:val="24"/>
        </w:rPr>
        <w:t>A3</w:t>
      </w:r>
      <w:r w:rsidR="00C7460F">
        <w:rPr>
          <w:rFonts w:ascii="Times New Roman" w:hAnsi="Times New Roman" w:cs="David" w:hint="cs"/>
          <w:szCs w:val="24"/>
          <w:rtl/>
        </w:rPr>
        <w:t>)</w:t>
      </w:r>
      <w:r w:rsidR="00361830">
        <w:rPr>
          <w:rFonts w:ascii="Times New Roman" w:hAnsi="Times New Roman" w:cs="David" w:hint="cs"/>
          <w:szCs w:val="24"/>
          <w:rtl/>
        </w:rPr>
        <w:t xml:space="preserve">, </w:t>
      </w:r>
      <w:r w:rsidR="00F53C51">
        <w:rPr>
          <w:rFonts w:ascii="Times New Roman" w:hAnsi="Times New Roman" w:cs="David" w:hint="cs"/>
          <w:szCs w:val="24"/>
          <w:rtl/>
        </w:rPr>
        <w:t>רועה</w:t>
      </w:r>
      <w:r w:rsidR="00361830">
        <w:rPr>
          <w:rFonts w:ascii="Times New Roman" w:hAnsi="Times New Roman" w:cs="David" w:hint="cs"/>
          <w:szCs w:val="24"/>
          <w:rtl/>
        </w:rPr>
        <w:t xml:space="preserve"> אל הירח עצמו את הפרה לבדה</w:t>
      </w:r>
      <w:r w:rsidR="00244794">
        <w:rPr>
          <w:rFonts w:ascii="Times New Roman" w:hAnsi="Times New Roman" w:cs="David" w:hint="cs"/>
          <w:szCs w:val="24"/>
          <w:rtl/>
        </w:rPr>
        <w:t xml:space="preserve"> (שו' 45-55)</w:t>
      </w:r>
      <w:r w:rsidR="00F53C51">
        <w:rPr>
          <w:rFonts w:ascii="Times New Roman" w:hAnsi="Times New Roman" w:cs="David" w:hint="cs"/>
          <w:szCs w:val="24"/>
          <w:rtl/>
        </w:rPr>
        <w:t xml:space="preserve">, ובמקום כריעתם בתחינה, </w:t>
      </w:r>
      <w:r w:rsidR="00244794">
        <w:rPr>
          <w:rFonts w:ascii="Times New Roman" w:hAnsi="Times New Roman" w:cs="David" w:hint="cs"/>
          <w:szCs w:val="24"/>
          <w:rtl/>
        </w:rPr>
        <w:t>מתוארת</w:t>
      </w:r>
      <w:r w:rsidR="00F53C51">
        <w:rPr>
          <w:rFonts w:ascii="Times New Roman" w:hAnsi="Times New Roman" w:cs="David" w:hint="cs"/>
          <w:szCs w:val="24"/>
          <w:rtl/>
        </w:rPr>
        <w:t xml:space="preserve"> הפרה</w:t>
      </w:r>
      <w:r w:rsidR="00C7460F">
        <w:rPr>
          <w:rFonts w:ascii="Times New Roman" w:hAnsi="Times New Roman" w:cs="David" w:hint="cs"/>
          <w:szCs w:val="24"/>
          <w:rtl/>
        </w:rPr>
        <w:t xml:space="preserve"> הממליטה</w:t>
      </w:r>
      <w:r w:rsidR="00F53C51">
        <w:rPr>
          <w:rFonts w:ascii="Times New Roman" w:hAnsi="Times New Roman" w:cs="David" w:hint="cs"/>
          <w:szCs w:val="24"/>
          <w:rtl/>
        </w:rPr>
        <w:t xml:space="preserve"> הכורעת בכאביה</w:t>
      </w:r>
      <w:r w:rsidR="00244794">
        <w:rPr>
          <w:rFonts w:ascii="Times New Roman" w:hAnsi="Times New Roman" w:cs="David" w:hint="cs"/>
          <w:szCs w:val="24"/>
          <w:rtl/>
        </w:rPr>
        <w:t xml:space="preserve"> (שו' 57, שם)</w:t>
      </w:r>
      <w:r w:rsidR="00361830">
        <w:rPr>
          <w:rFonts w:ascii="Times New Roman" w:hAnsi="Times New Roman" w:cs="David" w:hint="cs"/>
          <w:szCs w:val="24"/>
          <w:rtl/>
        </w:rPr>
        <w:t>.</w:t>
      </w:r>
      <w:r w:rsidR="00244794">
        <w:rPr>
          <w:rStyle w:val="FootnoteReference"/>
          <w:rFonts w:ascii="Times New Roman" w:hAnsi="Times New Roman" w:cs="David"/>
          <w:szCs w:val="24"/>
          <w:rtl/>
        </w:rPr>
        <w:footnoteReference w:id="34"/>
      </w:r>
      <w:r w:rsidRPr="00D63A4C">
        <w:rPr>
          <w:rFonts w:ascii="Times New Roman" w:hAnsi="Times New Roman" w:cs="David" w:hint="cs"/>
          <w:szCs w:val="24"/>
          <w:rtl/>
        </w:rPr>
        <w:t xml:space="preserve"> הפעולה השנייה </w:t>
      </w:r>
      <w:r w:rsidR="00C7460F">
        <w:rPr>
          <w:rFonts w:ascii="Times New Roman" w:hAnsi="Times New Roman" w:cs="David" w:hint="cs"/>
          <w:szCs w:val="24"/>
          <w:rtl/>
        </w:rPr>
        <w:t xml:space="preserve">שנקט המחבר </w:t>
      </w:r>
      <w:r w:rsidRPr="00D63A4C">
        <w:rPr>
          <w:rFonts w:ascii="Times New Roman" w:hAnsi="Times New Roman" w:cs="David" w:hint="cs"/>
          <w:szCs w:val="24"/>
          <w:rtl/>
        </w:rPr>
        <w:t>הי</w:t>
      </w:r>
      <w:r w:rsidR="007F202B">
        <w:rPr>
          <w:rFonts w:ascii="Times New Roman" w:hAnsi="Times New Roman" w:cs="David" w:hint="cs"/>
          <w:szCs w:val="24"/>
          <w:rtl/>
        </w:rPr>
        <w:t>א</w:t>
      </w:r>
      <w:r w:rsidRPr="00D63A4C">
        <w:rPr>
          <w:rFonts w:ascii="Times New Roman" w:hAnsi="Times New Roman" w:cs="David" w:hint="cs"/>
          <w:szCs w:val="24"/>
          <w:rtl/>
        </w:rPr>
        <w:t xml:space="preserve"> מיסגורו של הסיפור בתיאור קשייה של האשה היולדת </w:t>
      </w:r>
      <w:r w:rsidRPr="00D63A4C">
        <w:rPr>
          <w:rFonts w:ascii="Times New Roman" w:hAnsi="Times New Roman" w:cs="David"/>
          <w:szCs w:val="24"/>
          <w:rtl/>
        </w:rPr>
        <w:t>–</w:t>
      </w:r>
      <w:r w:rsidRPr="00D63A4C">
        <w:rPr>
          <w:rFonts w:ascii="Times New Roman" w:hAnsi="Times New Roman" w:cs="David" w:hint="cs"/>
          <w:szCs w:val="24"/>
          <w:rtl/>
        </w:rPr>
        <w:t xml:space="preserve"> בתחילתו ובסופו. הואיל והשורות החותמות המתייחסות ליולדת כבר </w:t>
      </w:r>
      <w:r>
        <w:rPr>
          <w:rFonts w:ascii="Times New Roman" w:hAnsi="Times New Roman" w:cs="David" w:hint="cs"/>
          <w:szCs w:val="24"/>
          <w:rtl/>
        </w:rPr>
        <w:t>קיימות בל</w:t>
      </w:r>
      <w:r w:rsidR="00BB4023">
        <w:rPr>
          <w:rFonts w:ascii="Times New Roman" w:hAnsi="Times New Roman" w:cs="David" w:hint="cs"/>
          <w:szCs w:val="24"/>
          <w:rtl/>
        </w:rPr>
        <w:t>ח</w:t>
      </w:r>
      <w:r>
        <w:rPr>
          <w:rFonts w:ascii="Times New Roman" w:hAnsi="Times New Roman" w:cs="David" w:hint="cs"/>
          <w:szCs w:val="24"/>
          <w:rtl/>
        </w:rPr>
        <w:t>ש זה</w:t>
      </w:r>
      <w:r w:rsidRPr="00D63A4C">
        <w:rPr>
          <w:rFonts w:ascii="Times New Roman" w:hAnsi="Times New Roman" w:cs="David" w:hint="cs"/>
          <w:szCs w:val="24"/>
          <w:rtl/>
        </w:rPr>
        <w:t>, נצרך הסופר להוסיף רק את שורות הפתיחה (שו' 51-52</w:t>
      </w:r>
      <w:r w:rsidR="00BB4023">
        <w:rPr>
          <w:rFonts w:ascii="Times New Roman" w:hAnsi="Times New Roman" w:cs="David" w:hint="cs"/>
          <w:szCs w:val="24"/>
          <w:rtl/>
        </w:rPr>
        <w:t xml:space="preserve">, </w:t>
      </w:r>
      <w:r w:rsidR="00244794">
        <w:rPr>
          <w:rFonts w:ascii="Times New Roman" w:hAnsi="Times New Roman" w:cs="David" w:hint="cs"/>
          <w:szCs w:val="24"/>
          <w:rtl/>
        </w:rPr>
        <w:t>שם</w:t>
      </w:r>
      <w:r w:rsidRPr="00D63A4C">
        <w:rPr>
          <w:rFonts w:ascii="Times New Roman" w:hAnsi="Times New Roman" w:cs="David" w:hint="cs"/>
          <w:szCs w:val="24"/>
          <w:rtl/>
        </w:rPr>
        <w:t xml:space="preserve">), </w:t>
      </w:r>
      <w:r>
        <w:rPr>
          <w:rFonts w:ascii="Times New Roman" w:hAnsi="Times New Roman" w:cs="David" w:hint="cs"/>
          <w:szCs w:val="24"/>
          <w:rtl/>
        </w:rPr>
        <w:t>ש</w:t>
      </w:r>
      <w:r w:rsidRPr="00D63A4C">
        <w:rPr>
          <w:rFonts w:ascii="Times New Roman" w:hAnsi="Times New Roman" w:cs="David" w:hint="cs"/>
          <w:szCs w:val="24"/>
          <w:rtl/>
        </w:rPr>
        <w:t xml:space="preserve">אותן שאל משורות הפתיחה של לחש </w:t>
      </w:r>
      <w:r>
        <w:rPr>
          <w:rFonts w:ascii="Times New Roman" w:hAnsi="Times New Roman" w:cs="David" w:hint="cs"/>
          <w:szCs w:val="24"/>
          <w:rtl/>
        </w:rPr>
        <w:t xml:space="preserve">אחר, </w:t>
      </w:r>
      <w:r w:rsidRPr="00D63A4C">
        <w:rPr>
          <w:rFonts w:ascii="Times New Roman" w:hAnsi="Times New Roman" w:cs="David" w:hint="cs"/>
          <w:szCs w:val="24"/>
          <w:rtl/>
        </w:rPr>
        <w:t xml:space="preserve">שנרשם </w:t>
      </w:r>
      <w:r>
        <w:rPr>
          <w:rFonts w:ascii="Times New Roman" w:hAnsi="Times New Roman" w:cs="David" w:hint="cs"/>
          <w:szCs w:val="24"/>
          <w:rtl/>
        </w:rPr>
        <w:t xml:space="preserve">על </w:t>
      </w:r>
      <w:r w:rsidR="00BB4023">
        <w:rPr>
          <w:rFonts w:ascii="Times New Roman" w:hAnsi="Times New Roman" w:cs="David" w:hint="cs"/>
          <w:szCs w:val="24"/>
          <w:rtl/>
        </w:rPr>
        <w:t xml:space="preserve">גבי </w:t>
      </w:r>
      <w:r>
        <w:rPr>
          <w:rFonts w:ascii="Times New Roman" w:hAnsi="Times New Roman" w:cs="David" w:hint="cs"/>
          <w:szCs w:val="24"/>
          <w:rtl/>
        </w:rPr>
        <w:t xml:space="preserve">אותו </w:t>
      </w:r>
      <w:r w:rsidRPr="00D63A4C">
        <w:rPr>
          <w:rFonts w:ascii="Times New Roman" w:hAnsi="Times New Roman" w:cs="David" w:hint="cs"/>
          <w:szCs w:val="24"/>
          <w:rtl/>
        </w:rPr>
        <w:t xml:space="preserve">לוח. תוצאתה של עריכה זו </w:t>
      </w:r>
      <w:r w:rsidRPr="00D63A4C">
        <w:rPr>
          <w:rFonts w:ascii="Times New Roman" w:hAnsi="Times New Roman" w:cs="David"/>
          <w:szCs w:val="24"/>
          <w:rtl/>
        </w:rPr>
        <w:t>–</w:t>
      </w:r>
      <w:r w:rsidRPr="00D63A4C">
        <w:rPr>
          <w:rFonts w:ascii="Times New Roman" w:hAnsi="Times New Roman" w:cs="David" w:hint="cs"/>
          <w:szCs w:val="24"/>
          <w:rtl/>
        </w:rPr>
        <w:t xml:space="preserve"> ובכך ענייננו בעיקר </w:t>
      </w:r>
      <w:r w:rsidRPr="00D63A4C">
        <w:rPr>
          <w:rFonts w:ascii="Times New Roman" w:hAnsi="Times New Roman" w:cs="David"/>
          <w:szCs w:val="24"/>
          <w:rtl/>
        </w:rPr>
        <w:t>–</w:t>
      </w:r>
      <w:r w:rsidRPr="00D63A4C">
        <w:rPr>
          <w:rFonts w:ascii="Times New Roman" w:hAnsi="Times New Roman" w:cs="David" w:hint="cs"/>
          <w:szCs w:val="24"/>
          <w:rtl/>
        </w:rPr>
        <w:t xml:space="preserve"> אינה מצטמצמת לכדי התאמת </w:t>
      </w:r>
      <w:r w:rsidRPr="00D63A4C">
        <w:rPr>
          <w:rFonts w:ascii="Times New Roman" w:hAnsi="Times New Roman" w:cs="David" w:hint="cs"/>
          <w:szCs w:val="24"/>
          <w:rtl/>
        </w:rPr>
        <w:lastRenderedPageBreak/>
        <w:t xml:space="preserve">הסיפור למושא הלחש בלבד, אלא מעבירה את הסיפור מסביבה ריאליסטית של רועים ועדרים, לסביבה מיתית אשר בה הגיבור היחיד הוא אל הירח, </w:t>
      </w:r>
      <w:proofErr w:type="spellStart"/>
      <w:r w:rsidR="00C7460F">
        <w:rPr>
          <w:rFonts w:ascii="Times New Roman" w:hAnsi="Times New Roman" w:cs="David"/>
          <w:szCs w:val="24"/>
        </w:rPr>
        <w:t>S</w:t>
      </w:r>
      <w:r w:rsidR="00C7460F">
        <w:rPr>
          <w:rFonts w:ascii="Times New Roman" w:hAnsi="Times New Roman" w:cs="Times New Roman"/>
          <w:szCs w:val="24"/>
        </w:rPr>
        <w:t>î</w:t>
      </w:r>
      <w:r w:rsidR="00C7460F">
        <w:rPr>
          <w:rFonts w:ascii="Times New Roman" w:hAnsi="Times New Roman" w:cs="David"/>
          <w:szCs w:val="24"/>
        </w:rPr>
        <w:t>n</w:t>
      </w:r>
      <w:proofErr w:type="spellEnd"/>
      <w:r w:rsidRPr="00D63A4C">
        <w:rPr>
          <w:rFonts w:ascii="Times New Roman" w:hAnsi="Times New Roman" w:cs="David" w:hint="cs"/>
          <w:szCs w:val="24"/>
          <w:rtl/>
        </w:rPr>
        <w:t xml:space="preserve">. </w:t>
      </w:r>
    </w:p>
    <w:p w:rsidR="009D1562" w:rsidRDefault="00975932" w:rsidP="00BB4023">
      <w:pPr>
        <w:bidi/>
        <w:spacing w:after="0" w:line="480" w:lineRule="auto"/>
        <w:ind w:firstLine="540"/>
        <w:rPr>
          <w:rFonts w:ascii="Times New Roman" w:hAnsi="Times New Roman" w:cs="David"/>
          <w:szCs w:val="24"/>
          <w:rtl/>
        </w:rPr>
      </w:pPr>
      <w:r w:rsidRPr="00D63A4C">
        <w:rPr>
          <w:rFonts w:ascii="Times New Roman" w:hAnsi="Times New Roman" w:cs="David" w:hint="cs"/>
          <w:szCs w:val="24"/>
          <w:rtl/>
        </w:rPr>
        <w:t xml:space="preserve">הטבלה הבאה (מס' 1) מסייעת לעמוד על ההבדלים שבין </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A5</w:t>
      </w:r>
      <w:r w:rsidRPr="00D63A4C">
        <w:rPr>
          <w:rFonts w:ascii="Times New Roman" w:hAnsi="Times New Roman" w:cs="David" w:hint="cs"/>
          <w:szCs w:val="24"/>
          <w:rtl/>
        </w:rPr>
        <w:t xml:space="preserve"> ל</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A3</w:t>
      </w:r>
      <w:r w:rsidRPr="00D63A4C">
        <w:rPr>
          <w:rFonts w:ascii="Times New Roman" w:hAnsi="Times New Roman" w:cs="David" w:hint="cs"/>
          <w:szCs w:val="24"/>
          <w:rtl/>
        </w:rPr>
        <w:t xml:space="preserve">. בצד ימין מוצגת </w:t>
      </w:r>
      <w:r>
        <w:rPr>
          <w:rFonts w:ascii="Times New Roman" w:hAnsi="Times New Roman" w:cs="David" w:hint="cs"/>
          <w:szCs w:val="24"/>
          <w:rtl/>
        </w:rPr>
        <w:t>גרסה</w:t>
      </w:r>
      <w:r w:rsidRPr="00D63A4C">
        <w:rPr>
          <w:rFonts w:ascii="Times New Roman" w:hAnsi="Times New Roman" w:cs="David" w:hint="cs"/>
          <w:szCs w:val="24"/>
          <w:rtl/>
        </w:rPr>
        <w:t xml:space="preserve"> אשורית-תיכונה נוספת (</w:t>
      </w:r>
      <w:r w:rsidRPr="00D63A4C">
        <w:rPr>
          <w:rFonts w:ascii="Times New Roman" w:hAnsi="Times New Roman" w:cs="David"/>
          <w:szCs w:val="24"/>
        </w:rPr>
        <w:t>A4</w:t>
      </w:r>
      <w:r w:rsidRPr="00D63A4C">
        <w:rPr>
          <w:rFonts w:ascii="Times New Roman" w:hAnsi="Times New Roman" w:cs="David" w:hint="cs"/>
          <w:szCs w:val="24"/>
          <w:rtl/>
        </w:rPr>
        <w:t xml:space="preserve">), אשר </w:t>
      </w:r>
      <w:r w:rsidR="00B22050">
        <w:rPr>
          <w:rFonts w:ascii="Times New Roman" w:hAnsi="Times New Roman" w:cs="David" w:hint="cs"/>
          <w:szCs w:val="24"/>
          <w:rtl/>
        </w:rPr>
        <w:t>ייתכן כי היא משקפת את תחילתה של מגמה זו</w:t>
      </w:r>
      <w:r w:rsidRPr="00D63A4C">
        <w:rPr>
          <w:rFonts w:ascii="Times New Roman" w:hAnsi="Times New Roman" w:cs="David" w:hint="cs"/>
          <w:szCs w:val="24"/>
          <w:rtl/>
        </w:rPr>
        <w:t xml:space="preserve">. המילים </w:t>
      </w:r>
      <w:r w:rsidR="00B22050">
        <w:rPr>
          <w:rFonts w:ascii="Times New Roman" w:hAnsi="Times New Roman" w:cs="David" w:hint="cs"/>
          <w:szCs w:val="24"/>
          <w:rtl/>
        </w:rPr>
        <w:t xml:space="preserve">בגופן שונה </w:t>
      </w:r>
      <w:r w:rsidRPr="00D63A4C">
        <w:rPr>
          <w:rFonts w:ascii="Times New Roman" w:hAnsi="Times New Roman" w:cs="David" w:hint="cs"/>
          <w:szCs w:val="24"/>
          <w:rtl/>
        </w:rPr>
        <w:t>הן אלו המתארות את אורחות העדר והרועים (החסרות, כאמור,</w:t>
      </w:r>
      <w:r w:rsidR="00275B63">
        <w:rPr>
          <w:rFonts w:ascii="Times New Roman" w:hAnsi="Times New Roman" w:cs="David" w:hint="cs"/>
          <w:szCs w:val="24"/>
          <w:rtl/>
        </w:rPr>
        <w:t xml:space="preserve"> לחלוטין</w:t>
      </w:r>
      <w:r w:rsidRPr="00D63A4C">
        <w:rPr>
          <w:rFonts w:ascii="Times New Roman" w:hAnsi="Times New Roman" w:cs="David" w:hint="cs"/>
          <w:szCs w:val="24"/>
          <w:rtl/>
        </w:rPr>
        <w:t xml:space="preserve"> ב</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A3</w:t>
      </w:r>
      <w:r w:rsidRPr="00D63A4C">
        <w:rPr>
          <w:rFonts w:ascii="Times New Roman" w:hAnsi="Times New Roman" w:cs="David" w:hint="cs"/>
          <w:szCs w:val="24"/>
          <w:rtl/>
        </w:rPr>
        <w:t>).</w:t>
      </w:r>
    </w:p>
    <w:p w:rsidR="00B22050" w:rsidRPr="00D63A4C" w:rsidRDefault="00B22050" w:rsidP="00B22050">
      <w:pPr>
        <w:bidi/>
        <w:spacing w:after="0" w:line="480" w:lineRule="auto"/>
        <w:ind w:firstLine="540"/>
        <w:rPr>
          <w:rFonts w:ascii="Times New Roman" w:hAnsi="Times New Roman" w:cs="David"/>
          <w:szCs w:val="24"/>
          <w:rtl/>
        </w:rPr>
      </w:pPr>
    </w:p>
    <w:p w:rsidR="00CC33F8" w:rsidRPr="00124CA0" w:rsidRDefault="004877A3" w:rsidP="00CC33F8">
      <w:pPr>
        <w:bidi/>
        <w:spacing w:after="0" w:line="480" w:lineRule="auto"/>
        <w:ind w:firstLine="571"/>
        <w:jc w:val="both"/>
        <w:rPr>
          <w:rFonts w:ascii="Times New Roman" w:hAnsi="Times New Roman" w:cs="David"/>
          <w:sz w:val="24"/>
          <w:szCs w:val="24"/>
          <w:rtl/>
        </w:rPr>
      </w:pPr>
      <w:r w:rsidRPr="00124CA0">
        <w:rPr>
          <w:rFonts w:ascii="Times New Roman" w:hAnsi="Times New Roman" w:cs="David" w:hint="cs"/>
          <w:sz w:val="24"/>
          <w:szCs w:val="24"/>
          <w:rtl/>
        </w:rPr>
        <w:t>טבלה מס' 1</w:t>
      </w:r>
    </w:p>
    <w:tbl>
      <w:tblPr>
        <w:tblStyle w:val="TableGrid"/>
        <w:bidiVisual/>
        <w:tblW w:w="10314" w:type="dxa"/>
        <w:tblInd w:w="-10" w:type="dxa"/>
        <w:tblLook w:val="04A0" w:firstRow="1" w:lastRow="0" w:firstColumn="1" w:lastColumn="0" w:noHBand="0" w:noVBand="1"/>
      </w:tblPr>
      <w:tblGrid>
        <w:gridCol w:w="3128"/>
        <w:gridCol w:w="3188"/>
        <w:gridCol w:w="2985"/>
        <w:gridCol w:w="1013"/>
      </w:tblGrid>
      <w:tr w:rsidR="00683349" w:rsidRPr="00124CA0" w:rsidTr="00C3562D">
        <w:tc>
          <w:tcPr>
            <w:tcW w:w="3128" w:type="dxa"/>
          </w:tcPr>
          <w:p w:rsidR="00683349" w:rsidRPr="002C63E0" w:rsidRDefault="00B902C5"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rPr>
              <w:t>A</w:t>
            </w:r>
            <w:r w:rsidR="004877A3" w:rsidRPr="002C63E0">
              <w:rPr>
                <w:rFonts w:ascii="Times New Roman" w:hAnsi="Times New Roman" w:cstheme="majorBidi"/>
                <w:sz w:val="20"/>
                <w:szCs w:val="20"/>
                <w:highlight w:val="cyan"/>
              </w:rPr>
              <w:t>4</w:t>
            </w:r>
            <w:r w:rsidR="00480206" w:rsidRPr="002C63E0">
              <w:rPr>
                <w:rFonts w:ascii="Times New Roman" w:hAnsi="Times New Roman" w:cstheme="majorBidi"/>
                <w:sz w:val="20"/>
                <w:szCs w:val="20"/>
                <w:highlight w:val="cyan"/>
              </w:rPr>
              <w:t xml:space="preserve"> (Lambert 1965)</w:t>
            </w:r>
            <w:r w:rsidR="006746E8" w:rsidRPr="002C63E0">
              <w:rPr>
                <w:rStyle w:val="FootnoteReference"/>
                <w:rFonts w:ascii="Times New Roman" w:hAnsi="Times New Roman" w:cstheme="majorBidi"/>
                <w:sz w:val="20"/>
                <w:szCs w:val="20"/>
                <w:highlight w:val="cyan"/>
              </w:rPr>
              <w:footnoteReference w:id="35"/>
            </w:r>
          </w:p>
        </w:tc>
        <w:tc>
          <w:tcPr>
            <w:tcW w:w="3188" w:type="dxa"/>
          </w:tcPr>
          <w:p w:rsidR="00683349" w:rsidRPr="002C63E0" w:rsidRDefault="00B902C5"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rPr>
              <w:t>A</w:t>
            </w:r>
            <w:r w:rsidR="004877A3" w:rsidRPr="002C63E0">
              <w:rPr>
                <w:rFonts w:ascii="Times New Roman" w:hAnsi="Times New Roman" w:cstheme="majorBidi"/>
                <w:sz w:val="20"/>
                <w:szCs w:val="20"/>
                <w:highlight w:val="cyan"/>
              </w:rPr>
              <w:t>3</w:t>
            </w:r>
            <w:r w:rsidR="00975932" w:rsidRPr="002C63E0">
              <w:rPr>
                <w:rFonts w:ascii="Times New Roman" w:hAnsi="Times New Roman" w:cstheme="majorBidi"/>
                <w:sz w:val="20"/>
                <w:szCs w:val="20"/>
                <w:highlight w:val="cyan"/>
              </w:rPr>
              <w:t xml:space="preserve"> </w:t>
            </w:r>
            <w:r w:rsidR="00975932" w:rsidRPr="002C63E0">
              <w:rPr>
                <w:rFonts w:ascii="Times New Roman" w:hAnsi="Times New Roman" w:cs="David"/>
                <w:sz w:val="20"/>
                <w:szCs w:val="20"/>
                <w:highlight w:val="cyan"/>
              </w:rPr>
              <w:t>(Lambert 1969</w:t>
            </w:r>
            <w:r w:rsidR="00382482" w:rsidRPr="002C63E0">
              <w:rPr>
                <w:rFonts w:ascii="Times New Roman" w:hAnsi="Times New Roman" w:cs="David"/>
                <w:sz w:val="20"/>
                <w:szCs w:val="20"/>
                <w:highlight w:val="cyan"/>
              </w:rPr>
              <w:t>)</w:t>
            </w:r>
            <w:r w:rsidR="00975932" w:rsidRPr="002C63E0">
              <w:rPr>
                <w:rFonts w:ascii="Times New Roman" w:hAnsi="Times New Roman" w:cs="David" w:hint="cs"/>
                <w:sz w:val="24"/>
                <w:szCs w:val="24"/>
                <w:highlight w:val="cyan"/>
                <w:rtl/>
              </w:rPr>
              <w:t xml:space="preserve">  </w:t>
            </w:r>
            <w:r w:rsidR="00975932" w:rsidRPr="002C63E0">
              <w:rPr>
                <w:rFonts w:ascii="Times New Roman" w:hAnsi="Times New Roman" w:cs="David"/>
                <w:sz w:val="24"/>
                <w:szCs w:val="24"/>
                <w:highlight w:val="cyan"/>
                <w:rtl/>
              </w:rPr>
              <w:t xml:space="preserve"> </w:t>
            </w:r>
            <w:r w:rsidR="00480206" w:rsidRPr="002C63E0">
              <w:rPr>
                <w:rStyle w:val="FootnoteReference"/>
                <w:rFonts w:ascii="Times New Roman" w:hAnsi="Times New Roman" w:cs="David"/>
                <w:sz w:val="24"/>
                <w:szCs w:val="24"/>
                <w:highlight w:val="cyan"/>
                <w:rtl/>
              </w:rPr>
              <w:footnoteReference w:id="36"/>
            </w:r>
          </w:p>
        </w:tc>
        <w:tc>
          <w:tcPr>
            <w:tcW w:w="2985" w:type="dxa"/>
          </w:tcPr>
          <w:p w:rsidR="00683349" w:rsidRPr="002C63E0" w:rsidRDefault="00B902C5" w:rsidP="00C3562D">
            <w:pPr>
              <w:tabs>
                <w:tab w:val="left" w:pos="713"/>
              </w:tabs>
              <w:rPr>
                <w:rFonts w:ascii="Times New Roman" w:hAnsi="Times New Roman" w:cs="David"/>
                <w:sz w:val="20"/>
                <w:szCs w:val="20"/>
                <w:highlight w:val="cyan"/>
              </w:rPr>
            </w:pPr>
            <w:r w:rsidRPr="002C63E0">
              <w:rPr>
                <w:rFonts w:ascii="Times New Roman" w:hAnsi="Times New Roman" w:cs="David"/>
                <w:sz w:val="20"/>
                <w:szCs w:val="20"/>
                <w:highlight w:val="cyan"/>
              </w:rPr>
              <w:t>A</w:t>
            </w:r>
            <w:r w:rsidR="00DF4CEC" w:rsidRPr="002C63E0">
              <w:rPr>
                <w:rFonts w:ascii="Times New Roman" w:hAnsi="Times New Roman" w:cs="David"/>
                <w:sz w:val="20"/>
                <w:szCs w:val="20"/>
                <w:highlight w:val="cyan"/>
              </w:rPr>
              <w:t>5</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p>
        </w:tc>
      </w:tr>
      <w:tr w:rsidR="00683349" w:rsidRPr="00124CA0" w:rsidTr="00C3562D">
        <w:tc>
          <w:tcPr>
            <w:tcW w:w="3128" w:type="dxa"/>
          </w:tcPr>
          <w:p w:rsidR="00683349" w:rsidRPr="002C63E0" w:rsidRDefault="00683349"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20</w:t>
            </w:r>
            <w:r w:rsidR="00F132FA" w:rsidRPr="002C63E0">
              <w:rPr>
                <w:rFonts w:ascii="Times New Roman" w:hAnsi="Times New Roman" w:cstheme="majorBidi"/>
                <w:sz w:val="20"/>
                <w:szCs w:val="20"/>
                <w:highlight w:val="cyan"/>
              </w:rPr>
              <w:t>The</w:t>
            </w:r>
            <w:r w:rsidRPr="002C63E0">
              <w:rPr>
                <w:rFonts w:ascii="Times New Roman" w:hAnsi="Times New Roman" w:cstheme="majorBidi"/>
                <w:sz w:val="20"/>
                <w:szCs w:val="20"/>
                <w:highlight w:val="cyan"/>
              </w:rPr>
              <w:t xml:space="preserve"> cow of </w:t>
            </w:r>
            <w:proofErr w:type="spellStart"/>
            <w:r w:rsidRPr="002C63E0">
              <w:rPr>
                <w:rFonts w:ascii="Times New Roman" w:hAnsi="Times New Roman" w:cstheme="majorBidi"/>
                <w:sz w:val="20"/>
                <w:szCs w:val="20"/>
                <w:highlight w:val="cyan"/>
              </w:rPr>
              <w:t>S</w:t>
            </w:r>
            <w:r w:rsidR="00C3562D"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n</w:t>
            </w:r>
            <w:proofErr w:type="spellEnd"/>
            <w:r w:rsidR="00F132FA"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proofErr w:type="spellStart"/>
            <w:r w:rsidRPr="002C63E0">
              <w:rPr>
                <w:rFonts w:ascii="Times New Roman" w:hAnsi="Times New Roman" w:cstheme="majorBidi"/>
                <w:sz w:val="20"/>
                <w:szCs w:val="20"/>
                <w:highlight w:val="cyan"/>
              </w:rPr>
              <w:t>Geme-S</w:t>
            </w:r>
            <w:r w:rsidR="00C3562D"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n</w:t>
            </w:r>
            <w:proofErr w:type="spellEnd"/>
            <w:r w:rsidRPr="002C63E0">
              <w:rPr>
                <w:rFonts w:ascii="Times New Roman" w:hAnsi="Times New Roman" w:cstheme="majorBidi"/>
                <w:sz w:val="20"/>
                <w:szCs w:val="20"/>
                <w:highlight w:val="cyan"/>
              </w:rPr>
              <w:t xml:space="preserve">, </w:t>
            </w:r>
            <w:r w:rsidR="00F132FA" w:rsidRPr="002C63E0">
              <w:rPr>
                <w:rFonts w:ascii="Times New Roman" w:hAnsi="Times New Roman" w:cstheme="majorBidi"/>
                <w:sz w:val="20"/>
                <w:szCs w:val="20"/>
                <w:highlight w:val="cyan"/>
              </w:rPr>
              <w:t xml:space="preserve">was </w:t>
            </w:r>
            <w:r w:rsidRPr="002C63E0">
              <w:rPr>
                <w:rFonts w:ascii="Times New Roman" w:hAnsi="Times New Roman" w:cstheme="majorBidi"/>
                <w:sz w:val="20"/>
                <w:szCs w:val="20"/>
                <w:highlight w:val="cyan"/>
              </w:rPr>
              <w:t xml:space="preserve">great </w:t>
            </w:r>
            <w:r w:rsidR="00F132FA" w:rsidRPr="002C63E0">
              <w:rPr>
                <w:rFonts w:ascii="Times New Roman" w:hAnsi="Times New Roman" w:cstheme="majorBidi"/>
                <w:sz w:val="20"/>
                <w:szCs w:val="20"/>
                <w:highlight w:val="cyan"/>
              </w:rPr>
              <w:t>in</w:t>
            </w:r>
            <w:r w:rsidRPr="002C63E0">
              <w:rPr>
                <w:rFonts w:ascii="Times New Roman" w:hAnsi="Times New Roman" w:cstheme="majorBidi"/>
                <w:sz w:val="20"/>
                <w:szCs w:val="20"/>
                <w:highlight w:val="cyan"/>
              </w:rPr>
              <w:t xml:space="preserve"> her stature and attractive</w:t>
            </w:r>
            <w:r w:rsidR="00F132FA" w:rsidRPr="002C63E0">
              <w:rPr>
                <w:rFonts w:ascii="Times New Roman" w:hAnsi="Times New Roman" w:cstheme="majorBidi"/>
                <w:sz w:val="20"/>
                <w:szCs w:val="20"/>
                <w:highlight w:val="cyan"/>
              </w:rPr>
              <w:t xml:space="preserve"> in</w:t>
            </w:r>
            <w:r w:rsidRPr="002C63E0">
              <w:rPr>
                <w:rFonts w:ascii="Times New Roman" w:hAnsi="Times New Roman" w:cstheme="majorBidi"/>
                <w:sz w:val="20"/>
                <w:szCs w:val="20"/>
                <w:highlight w:val="cyan"/>
              </w:rPr>
              <w:t xml:space="preserve"> her shape.</w:t>
            </w:r>
          </w:p>
        </w:tc>
        <w:tc>
          <w:tcPr>
            <w:tcW w:w="3188" w:type="dxa"/>
          </w:tcPr>
          <w:p w:rsidR="00571CE8"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51</w:t>
            </w:r>
            <w:r w:rsidRPr="002C63E0">
              <w:rPr>
                <w:rFonts w:ascii="Times New Roman" w:hAnsi="Times New Roman" w:cstheme="majorBidi"/>
                <w:sz w:val="20"/>
                <w:szCs w:val="20"/>
                <w:highlight w:val="cyan"/>
              </w:rPr>
              <w:t>G</w:t>
            </w:r>
            <w:r w:rsidR="00814E84" w:rsidRPr="002C63E0">
              <w:rPr>
                <w:rFonts w:ascii="Times New Roman" w:hAnsi="Times New Roman" w:cs="Times New Roman"/>
                <w:sz w:val="20"/>
                <w:szCs w:val="20"/>
                <w:highlight w:val="cyan"/>
              </w:rPr>
              <w:t>ī</w:t>
            </w:r>
            <w:r w:rsidRPr="002C63E0">
              <w:rPr>
                <w:rFonts w:ascii="Times New Roman" w:hAnsi="Times New Roman" w:cstheme="majorBidi"/>
                <w:sz w:val="20"/>
                <w:szCs w:val="20"/>
                <w:highlight w:val="cyan"/>
              </w:rPr>
              <w:t>-S</w:t>
            </w:r>
            <w:r w:rsidR="00814E84"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n,</w:t>
            </w:r>
            <w:r w:rsidR="00361830" w:rsidRPr="002C63E0">
              <w:rPr>
                <w:rStyle w:val="FootnoteReference"/>
                <w:rFonts w:ascii="Times New Roman" w:hAnsi="Times New Roman" w:cstheme="majorBidi"/>
                <w:sz w:val="20"/>
                <w:szCs w:val="20"/>
                <w:highlight w:val="cyan"/>
              </w:rPr>
              <w:footnoteReference w:id="37"/>
            </w:r>
            <w:r w:rsidRPr="002C63E0">
              <w:rPr>
                <w:rFonts w:ascii="Times New Roman" w:hAnsi="Times New Roman" w:cstheme="majorBidi"/>
                <w:sz w:val="20"/>
                <w:szCs w:val="20"/>
                <w:highlight w:val="cyan"/>
              </w:rPr>
              <w:t xml:space="preserve"> slave-girl of Sin</w:t>
            </w:r>
            <w:r w:rsidR="00361830" w:rsidRPr="002C63E0">
              <w:rPr>
                <w:rFonts w:ascii="Times New Roman" w:hAnsi="Times New Roman" w:cstheme="majorBidi"/>
                <w:sz w:val="20"/>
                <w:szCs w:val="20"/>
                <w:highlight w:val="cyan"/>
              </w:rPr>
              <w:t>,</w:t>
            </w:r>
          </w:p>
          <w:p w:rsidR="00361830" w:rsidRPr="002C63E0" w:rsidRDefault="00361830" w:rsidP="00C3562D">
            <w:pPr>
              <w:tabs>
                <w:tab w:val="left" w:pos="713"/>
              </w:tabs>
              <w:rPr>
                <w:rFonts w:ascii="Times New Roman" w:hAnsi="Times New Roman" w:cstheme="majorBidi"/>
                <w:sz w:val="20"/>
                <w:szCs w:val="20"/>
                <w:highlight w:val="cyan"/>
              </w:rPr>
            </w:pPr>
          </w:p>
          <w:p w:rsidR="00C3562D" w:rsidRPr="002C63E0" w:rsidRDefault="00C3562D" w:rsidP="00C3562D">
            <w:pPr>
              <w:tabs>
                <w:tab w:val="left" w:pos="713"/>
              </w:tabs>
              <w:rPr>
                <w:rFonts w:ascii="Times New Roman" w:hAnsi="Times New Roman" w:cstheme="majorBidi"/>
                <w:sz w:val="20"/>
                <w:szCs w:val="20"/>
                <w:highlight w:val="cyan"/>
              </w:rPr>
            </w:pPr>
          </w:p>
          <w:p w:rsidR="007903FC" w:rsidRPr="002C63E0" w:rsidRDefault="007903FC" w:rsidP="00C3562D">
            <w:pPr>
              <w:tabs>
                <w:tab w:val="left" w:pos="713"/>
              </w:tabs>
              <w:rPr>
                <w:rFonts w:ascii="Times New Roman" w:hAnsi="Times New Roman" w:cstheme="majorBidi"/>
                <w:sz w:val="20"/>
                <w:szCs w:val="20"/>
                <w:highlight w:val="cyan"/>
              </w:rPr>
            </w:pPr>
          </w:p>
          <w:p w:rsidR="00683349" w:rsidRPr="002C63E0" w:rsidRDefault="00361830"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rPr>
              <w:t xml:space="preserve">has trouble in childbirth. </w:t>
            </w:r>
            <w:r w:rsidR="00571CE8" w:rsidRPr="002C63E0">
              <w:rPr>
                <w:rFonts w:ascii="Times New Roman" w:hAnsi="Times New Roman" w:cstheme="majorBidi"/>
                <w:sz w:val="20"/>
                <w:szCs w:val="20"/>
                <w:highlight w:val="cyan"/>
              </w:rPr>
              <w:t xml:space="preserve">The child </w:t>
            </w:r>
            <w:r w:rsidR="00571CE8" w:rsidRPr="002C63E0">
              <w:rPr>
                <w:rFonts w:ascii="Times New Roman" w:hAnsi="Times New Roman" w:cstheme="majorBidi"/>
                <w:sz w:val="20"/>
                <w:szCs w:val="20"/>
                <w:highlight w:val="cyan"/>
                <w:vertAlign w:val="superscript"/>
              </w:rPr>
              <w:t>52</w:t>
            </w:r>
            <w:r w:rsidR="00571CE8" w:rsidRPr="002C63E0">
              <w:rPr>
                <w:rFonts w:ascii="Times New Roman" w:hAnsi="Times New Roman" w:cstheme="majorBidi"/>
                <w:sz w:val="20"/>
                <w:szCs w:val="20"/>
                <w:highlight w:val="cyan"/>
              </w:rPr>
              <w:t>is stuck, the child is stuck</w:t>
            </w:r>
            <w:r w:rsidR="006F7C56" w:rsidRPr="002C63E0">
              <w:rPr>
                <w:rFonts w:ascii="Times New Roman" w:hAnsi="Times New Roman" w:cstheme="majorBidi"/>
                <w:sz w:val="20"/>
                <w:szCs w:val="20"/>
                <w:highlight w:val="cyan"/>
              </w:rPr>
              <w:t>.</w:t>
            </w:r>
            <w:r w:rsidR="00571CE8" w:rsidRPr="002C63E0">
              <w:rPr>
                <w:rFonts w:ascii="Times New Roman" w:hAnsi="Times New Roman" w:cstheme="majorBidi"/>
                <w:sz w:val="20"/>
                <w:szCs w:val="20"/>
                <w:highlight w:val="cyan"/>
              </w:rPr>
              <w:t xml:space="preserve"> The bolt is </w:t>
            </w:r>
            <w:r w:rsidR="001B323D" w:rsidRPr="002C63E0">
              <w:rPr>
                <w:rFonts w:ascii="Times New Roman" w:hAnsi="Times New Roman" w:cstheme="majorBidi"/>
                <w:sz w:val="20"/>
                <w:szCs w:val="20"/>
                <w:highlight w:val="cyan"/>
              </w:rPr>
              <w:t xml:space="preserve">secured, </w:t>
            </w:r>
            <w:proofErr w:type="gramStart"/>
            <w:r w:rsidR="001B323D" w:rsidRPr="002C63E0">
              <w:rPr>
                <w:rFonts w:ascii="Times New Roman" w:hAnsi="Times New Roman" w:cstheme="majorBidi"/>
                <w:sz w:val="20"/>
                <w:szCs w:val="20"/>
                <w:highlight w:val="cyan"/>
              </w:rPr>
              <w:t>so as to</w:t>
            </w:r>
            <w:proofErr w:type="gramEnd"/>
            <w:r w:rsidR="001B323D" w:rsidRPr="002C63E0">
              <w:rPr>
                <w:rFonts w:ascii="Times New Roman" w:hAnsi="Times New Roman" w:cstheme="majorBidi"/>
                <w:sz w:val="20"/>
                <w:szCs w:val="20"/>
                <w:highlight w:val="cyan"/>
              </w:rPr>
              <w:t xml:space="preserve"> bring life to an end.</w:t>
            </w:r>
            <w:r w:rsidR="00571CE8" w:rsidRPr="002C63E0">
              <w:rPr>
                <w:rFonts w:ascii="Times New Roman" w:hAnsi="Times New Roman" w:cstheme="majorBidi"/>
                <w:sz w:val="20"/>
                <w:szCs w:val="20"/>
                <w:highlight w:val="cyan"/>
              </w:rPr>
              <w:t xml:space="preserve"> </w:t>
            </w:r>
            <w:r w:rsidR="00571CE8" w:rsidRPr="002C63E0">
              <w:rPr>
                <w:rFonts w:ascii="Times New Roman" w:hAnsi="Times New Roman" w:cstheme="majorBidi"/>
                <w:sz w:val="20"/>
                <w:szCs w:val="20"/>
                <w:highlight w:val="cyan"/>
                <w:vertAlign w:val="superscript"/>
              </w:rPr>
              <w:t>53</w:t>
            </w:r>
            <w:r w:rsidR="00C3562D" w:rsidRPr="002C63E0">
              <w:rPr>
                <w:rFonts w:ascii="Times New Roman" w:hAnsi="Times New Roman" w:cstheme="majorBidi"/>
                <w:sz w:val="20"/>
                <w:szCs w:val="20"/>
                <w:highlight w:val="cyan"/>
              </w:rPr>
              <w:t>T</w:t>
            </w:r>
            <w:r w:rsidR="00571CE8" w:rsidRPr="002C63E0">
              <w:rPr>
                <w:rFonts w:ascii="Times New Roman" w:hAnsi="Times New Roman" w:cstheme="majorBidi"/>
                <w:sz w:val="20"/>
                <w:szCs w:val="20"/>
                <w:highlight w:val="cyan"/>
              </w:rPr>
              <w:t xml:space="preserve">he door is </w:t>
            </w:r>
            <w:r w:rsidR="001B323D" w:rsidRPr="002C63E0">
              <w:rPr>
                <w:rFonts w:ascii="Times New Roman" w:hAnsi="Times New Roman" w:cstheme="majorBidi"/>
                <w:sz w:val="20"/>
                <w:szCs w:val="20"/>
                <w:highlight w:val="cyan"/>
              </w:rPr>
              <w:t>closed against the</w:t>
            </w:r>
            <w:r w:rsidR="00571CE8" w:rsidRPr="002C63E0">
              <w:rPr>
                <w:rFonts w:ascii="Times New Roman" w:hAnsi="Times New Roman" w:cstheme="majorBidi"/>
                <w:sz w:val="20"/>
                <w:szCs w:val="20"/>
                <w:highlight w:val="cyan"/>
              </w:rPr>
              <w:t xml:space="preserve"> suckling babe.</w:t>
            </w:r>
            <w:r w:rsidR="00683349" w:rsidRPr="002C63E0">
              <w:rPr>
                <w:rFonts w:ascii="Times New Roman" w:hAnsi="Times New Roman" w:cstheme="majorBidi"/>
                <w:sz w:val="20"/>
                <w:szCs w:val="20"/>
                <w:highlight w:val="cyan"/>
              </w:rPr>
              <w:t xml:space="preserve">   </w:t>
            </w:r>
          </w:p>
        </w:tc>
        <w:tc>
          <w:tcPr>
            <w:tcW w:w="2985" w:type="dxa"/>
          </w:tcPr>
          <w:p w:rsidR="00683349" w:rsidRPr="002C63E0" w:rsidRDefault="00683349" w:rsidP="00C3562D">
            <w:pPr>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10</w:t>
            </w:r>
            <w:r w:rsidRPr="002C63E0">
              <w:rPr>
                <w:rFonts w:ascii="Times New Roman" w:hAnsi="Times New Roman" w:cstheme="majorBidi"/>
                <w:sz w:val="20"/>
                <w:szCs w:val="20"/>
                <w:highlight w:val="cyan"/>
              </w:rPr>
              <w:t xml:space="preserve">There was a cow of </w:t>
            </w:r>
            <w:proofErr w:type="spellStart"/>
            <w:r w:rsidRPr="002C63E0">
              <w:rPr>
                <w:rFonts w:ascii="Times New Roman" w:hAnsi="Times New Roman" w:cstheme="majorBidi"/>
                <w:sz w:val="20"/>
                <w:szCs w:val="20"/>
                <w:highlight w:val="cyan"/>
              </w:rPr>
              <w:t>Sîn</w:t>
            </w:r>
            <w:proofErr w:type="spellEnd"/>
            <w:r w:rsidRPr="002C63E0">
              <w:rPr>
                <w:rFonts w:ascii="Times New Roman" w:hAnsi="Times New Roman" w:cstheme="majorBidi"/>
                <w:sz w:val="20"/>
                <w:szCs w:val="20"/>
                <w:highlight w:val="cyan"/>
              </w:rPr>
              <w:t xml:space="preserve">, </w:t>
            </w:r>
            <w:r w:rsidR="009433A6" w:rsidRPr="002C63E0">
              <w:rPr>
                <w:rFonts w:ascii="Times New Roman" w:hAnsi="Times New Roman" w:cstheme="majorBidi"/>
                <w:sz w:val="20"/>
                <w:szCs w:val="20"/>
                <w:highlight w:val="cyan"/>
              </w:rPr>
              <w:t xml:space="preserve">her name is </w:t>
            </w:r>
            <w:proofErr w:type="spellStart"/>
            <w:r w:rsidRPr="002C63E0">
              <w:rPr>
                <w:rFonts w:ascii="Times New Roman" w:hAnsi="Times New Roman" w:cstheme="majorBidi"/>
                <w:sz w:val="20"/>
                <w:szCs w:val="20"/>
                <w:highlight w:val="cyan"/>
              </w:rPr>
              <w:t>Geme-Sîn</w:t>
            </w:r>
            <w:proofErr w:type="spellEnd"/>
            <w:r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vertAlign w:val="superscript"/>
              </w:rPr>
              <w:t>11</w:t>
            </w:r>
            <w:r w:rsidRPr="002C63E0">
              <w:rPr>
                <w:rFonts w:ascii="Times New Roman" w:hAnsi="Times New Roman" w:cstheme="majorBidi"/>
                <w:sz w:val="20"/>
                <w:szCs w:val="20"/>
                <w:highlight w:val="cyan"/>
              </w:rPr>
              <w:t>With ornaments decorated,</w:t>
            </w:r>
            <w:r w:rsidR="009433A6"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vertAlign w:val="superscript"/>
              </w:rPr>
              <w:t>12</w:t>
            </w:r>
            <w:r w:rsidRPr="002C63E0">
              <w:rPr>
                <w:rFonts w:ascii="Times New Roman" w:hAnsi="Times New Roman" w:cstheme="majorBidi"/>
                <w:sz w:val="20"/>
                <w:szCs w:val="20"/>
                <w:highlight w:val="cyan"/>
              </w:rPr>
              <w:t xml:space="preserve">tempting of shape she was. </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פתיחה</w:t>
            </w:r>
          </w:p>
        </w:tc>
      </w:tr>
      <w:tr w:rsidR="00683349" w:rsidRPr="00124CA0" w:rsidTr="00C3562D">
        <w:tc>
          <w:tcPr>
            <w:tcW w:w="3128" w:type="dxa"/>
          </w:tcPr>
          <w:p w:rsidR="00C3562D"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lastRenderedPageBreak/>
              <w:t>21</w:t>
            </w:r>
            <w:r w:rsidRPr="002C63E0">
              <w:rPr>
                <w:rFonts w:ascii="Times New Roman" w:hAnsi="Times New Roman" w:cstheme="majorBidi"/>
                <w:sz w:val="20"/>
                <w:szCs w:val="20"/>
                <w:highlight w:val="cyan"/>
              </w:rPr>
              <w:t>S</w:t>
            </w:r>
            <w:r w:rsidR="00C3562D"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 xml:space="preserve">n saw her and </w:t>
            </w:r>
            <w:r w:rsidR="00C422FA" w:rsidRPr="002C63E0">
              <w:rPr>
                <w:rFonts w:ascii="Times New Roman" w:hAnsi="Times New Roman" w:cstheme="majorBidi"/>
                <w:sz w:val="20"/>
                <w:szCs w:val="20"/>
                <w:highlight w:val="cyan"/>
              </w:rPr>
              <w:t>loved</w:t>
            </w:r>
            <w:r w:rsidRPr="002C63E0">
              <w:rPr>
                <w:rFonts w:ascii="Times New Roman" w:hAnsi="Times New Roman" w:cstheme="majorBidi"/>
                <w:sz w:val="20"/>
                <w:szCs w:val="20"/>
                <w:highlight w:val="cyan"/>
              </w:rPr>
              <w:t xml:space="preserve"> her. </w:t>
            </w:r>
          </w:p>
          <w:p w:rsidR="00683349"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In front of </w:t>
            </w:r>
            <w:proofErr w:type="spellStart"/>
            <w:r w:rsidRPr="002C63E0">
              <w:rPr>
                <w:rFonts w:ascii="Times New Roman" w:hAnsi="Times New Roman" w:cstheme="majorBidi"/>
                <w:sz w:val="20"/>
                <w:szCs w:val="20"/>
                <w:highlight w:val="cyan"/>
              </w:rPr>
              <w:t>S</w:t>
            </w:r>
            <w:r w:rsidR="00AC44D4"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n</w:t>
            </w:r>
            <w:proofErr w:type="spellEnd"/>
            <w:r w:rsidRPr="002C63E0">
              <w:rPr>
                <w:rFonts w:ascii="Times New Roman" w:hAnsi="Times New Roman" w:cstheme="majorBidi"/>
                <w:sz w:val="20"/>
                <w:szCs w:val="20"/>
                <w:highlight w:val="cyan"/>
              </w:rPr>
              <w:t xml:space="preserve">, the </w:t>
            </w:r>
            <w:r w:rsidR="00A15FE6" w:rsidRPr="002C63E0">
              <w:rPr>
                <w:rFonts w:ascii="Times New Roman" w:hAnsi="Times New Roman" w:cstheme="majorBidi"/>
                <w:sz w:val="20"/>
                <w:szCs w:val="20"/>
                <w:highlight w:val="cyan"/>
              </w:rPr>
              <w:t>shining</w:t>
            </w:r>
            <w:r w:rsidRPr="002C63E0">
              <w:rPr>
                <w:rFonts w:ascii="Times New Roman" w:hAnsi="Times New Roman" w:cstheme="majorBidi"/>
                <w:sz w:val="20"/>
                <w:szCs w:val="20"/>
                <w:highlight w:val="cyan"/>
              </w:rPr>
              <w:t xml:space="preserve"> […]</w:t>
            </w:r>
            <w:r w:rsidRPr="002C63E0">
              <w:rPr>
                <w:rFonts w:cstheme="minorHAnsi"/>
                <w:sz w:val="20"/>
                <w:szCs w:val="20"/>
                <w:highlight w:val="cyan"/>
                <w:vertAlign w:val="superscript"/>
              </w:rPr>
              <w:t>22</w:t>
            </w:r>
            <w:r w:rsidRPr="002C63E0">
              <w:rPr>
                <w:rFonts w:cstheme="minorHAnsi"/>
                <w:sz w:val="20"/>
                <w:szCs w:val="20"/>
                <w:highlight w:val="cyan"/>
              </w:rPr>
              <w:t>He appointed her at the head of her herd</w:t>
            </w:r>
            <w:r w:rsidR="00AC44D4" w:rsidRPr="002C63E0">
              <w:rPr>
                <w:rFonts w:cstheme="minorHAnsi"/>
                <w:sz w:val="20"/>
                <w:szCs w:val="20"/>
                <w:highlight w:val="cyan"/>
              </w:rPr>
              <w:t>, and t</w:t>
            </w:r>
            <w:r w:rsidRPr="002C63E0">
              <w:rPr>
                <w:rFonts w:cstheme="minorHAnsi"/>
                <w:sz w:val="20"/>
                <w:szCs w:val="20"/>
                <w:highlight w:val="cyan"/>
              </w:rPr>
              <w:t>he cows followed [her].</w:t>
            </w:r>
          </w:p>
        </w:tc>
        <w:tc>
          <w:tcPr>
            <w:tcW w:w="3188" w:type="dxa"/>
          </w:tcPr>
          <w:p w:rsidR="00683349" w:rsidRPr="002C63E0" w:rsidRDefault="00683349" w:rsidP="00C3562D">
            <w:pPr>
              <w:tabs>
                <w:tab w:val="left" w:pos="713"/>
              </w:tabs>
              <w:rPr>
                <w:rFonts w:ascii="Times New Roman" w:hAnsi="Times New Roman" w:cstheme="majorBidi"/>
                <w:sz w:val="20"/>
                <w:szCs w:val="20"/>
                <w:highlight w:val="cyan"/>
                <w:vertAlign w:val="superscript"/>
              </w:rPr>
            </w:pPr>
            <w:proofErr w:type="spellStart"/>
            <w:r w:rsidRPr="002C63E0">
              <w:rPr>
                <w:rFonts w:ascii="Times New Roman" w:hAnsi="Times New Roman" w:cstheme="majorBidi"/>
                <w:sz w:val="20"/>
                <w:szCs w:val="20"/>
                <w:highlight w:val="cyan"/>
              </w:rPr>
              <w:t>S</w:t>
            </w:r>
            <w:r w:rsidR="00361830" w:rsidRPr="002C63E0">
              <w:rPr>
                <w:rFonts w:ascii="Times New Roman" w:hAnsi="Times New Roman" w:cs="Times New Roman"/>
                <w:sz w:val="20"/>
                <w:szCs w:val="20"/>
                <w:highlight w:val="cyan"/>
              </w:rPr>
              <w:t>î</w:t>
            </w:r>
            <w:r w:rsidRPr="002C63E0">
              <w:rPr>
                <w:rFonts w:ascii="Times New Roman" w:hAnsi="Times New Roman" w:cstheme="majorBidi"/>
                <w:sz w:val="20"/>
                <w:szCs w:val="20"/>
                <w:highlight w:val="cyan"/>
              </w:rPr>
              <w:t>n</w:t>
            </w:r>
            <w:proofErr w:type="spellEnd"/>
            <w:r w:rsidRPr="002C63E0">
              <w:rPr>
                <w:rFonts w:ascii="Times New Roman" w:hAnsi="Times New Roman" w:cstheme="majorBidi"/>
                <w:sz w:val="20"/>
                <w:szCs w:val="20"/>
                <w:highlight w:val="cyan"/>
              </w:rPr>
              <w:t xml:space="preserve"> saw her and </w:t>
            </w:r>
            <w:r w:rsidRPr="002C63E0">
              <w:rPr>
                <w:rFonts w:ascii="Times New Roman" w:hAnsi="Times New Roman" w:cstheme="majorBidi"/>
                <w:sz w:val="20"/>
                <w:szCs w:val="20"/>
                <w:highlight w:val="cyan"/>
                <w:vertAlign w:val="superscript"/>
              </w:rPr>
              <w:t>54</w:t>
            </w:r>
            <w:r w:rsidRPr="002C63E0">
              <w:rPr>
                <w:rFonts w:ascii="Times New Roman" w:hAnsi="Times New Roman" w:cstheme="majorBidi"/>
                <w:sz w:val="20"/>
                <w:szCs w:val="20"/>
                <w:highlight w:val="cyan"/>
              </w:rPr>
              <w:t>loved her.</w:t>
            </w:r>
            <w:r w:rsidR="001B323D" w:rsidRPr="002C63E0">
              <w:rPr>
                <w:rStyle w:val="FootnoteReference"/>
                <w:rFonts w:ascii="Times New Roman" w:hAnsi="Times New Roman" w:cstheme="majorBidi"/>
                <w:sz w:val="20"/>
                <w:szCs w:val="20"/>
                <w:highlight w:val="cyan"/>
              </w:rPr>
              <w:footnoteReference w:id="38"/>
            </w:r>
            <w:r w:rsidRPr="002C63E0">
              <w:rPr>
                <w:rFonts w:ascii="Times New Roman" w:hAnsi="Times New Roman" w:cstheme="majorBidi"/>
                <w:sz w:val="20"/>
                <w:szCs w:val="20"/>
                <w:highlight w:val="cyan"/>
              </w:rPr>
              <w:t xml:space="preserve"> </w:t>
            </w:r>
          </w:p>
        </w:tc>
        <w:tc>
          <w:tcPr>
            <w:tcW w:w="2985" w:type="dxa"/>
          </w:tcPr>
          <w:p w:rsidR="00C3562D" w:rsidRPr="002C63E0" w:rsidRDefault="00683349" w:rsidP="00C3562D">
            <w:pPr>
              <w:rPr>
                <w:rFonts w:ascii="Times New Roman" w:hAnsi="Times New Roman" w:cstheme="majorBidi"/>
                <w:sz w:val="20"/>
                <w:szCs w:val="20"/>
                <w:highlight w:val="cyan"/>
              </w:rPr>
            </w:pPr>
            <w:proofErr w:type="spellStart"/>
            <w:r w:rsidRPr="002C63E0">
              <w:rPr>
                <w:rFonts w:ascii="Times New Roman" w:hAnsi="Times New Roman" w:cstheme="majorBidi"/>
                <w:sz w:val="20"/>
                <w:szCs w:val="20"/>
                <w:highlight w:val="cyan"/>
              </w:rPr>
              <w:t>Sîn</w:t>
            </w:r>
            <w:proofErr w:type="spellEnd"/>
            <w:r w:rsidRPr="002C63E0">
              <w:rPr>
                <w:rFonts w:ascii="Times New Roman" w:hAnsi="Times New Roman" w:cstheme="majorBidi"/>
                <w:sz w:val="20"/>
                <w:szCs w:val="20"/>
                <w:highlight w:val="cyan"/>
              </w:rPr>
              <w:t xml:space="preserve"> saw her and </w:t>
            </w:r>
            <w:r w:rsidR="00C422FA" w:rsidRPr="002C63E0">
              <w:rPr>
                <w:rFonts w:ascii="Times New Roman" w:hAnsi="Times New Roman" w:cstheme="majorBidi"/>
                <w:sz w:val="20"/>
                <w:szCs w:val="20"/>
                <w:highlight w:val="cyan"/>
              </w:rPr>
              <w:t>loved</w:t>
            </w:r>
            <w:r w:rsidRPr="002C63E0">
              <w:rPr>
                <w:rFonts w:ascii="Times New Roman" w:hAnsi="Times New Roman" w:cstheme="majorBidi"/>
                <w:sz w:val="20"/>
                <w:szCs w:val="20"/>
                <w:highlight w:val="cyan"/>
              </w:rPr>
              <w:t xml:space="preserve"> her. </w:t>
            </w:r>
          </w:p>
          <w:p w:rsidR="00683349" w:rsidRPr="002C63E0" w:rsidRDefault="00683349" w:rsidP="00C3562D">
            <w:pPr>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13</w:t>
            </w:r>
            <w:r w:rsidR="00A15FE6" w:rsidRPr="002C63E0">
              <w:rPr>
                <w:rFonts w:ascii="Times New Roman" w:eastAsia="Calibri" w:hAnsi="Times New Roman" w:cs="Times New Roman"/>
                <w:highlight w:val="cyan"/>
              </w:rPr>
              <w:t xml:space="preserve"> </w:t>
            </w:r>
            <w:r w:rsidR="00A15FE6" w:rsidRPr="002C63E0">
              <w:rPr>
                <w:rFonts w:ascii="Times New Roman" w:hAnsi="Times New Roman" w:cstheme="majorBidi"/>
                <w:sz w:val="20"/>
                <w:szCs w:val="20"/>
                <w:highlight w:val="cyan"/>
              </w:rPr>
              <w:t xml:space="preserve">The shining </w:t>
            </w:r>
            <w:proofErr w:type="spellStart"/>
            <w:r w:rsidR="00A15FE6" w:rsidRPr="002C63E0">
              <w:rPr>
                <w:rFonts w:ascii="Times New Roman" w:hAnsi="Times New Roman" w:cstheme="majorBidi"/>
                <w:i/>
                <w:iCs/>
                <w:sz w:val="20"/>
                <w:szCs w:val="20"/>
                <w:highlight w:val="cyan"/>
              </w:rPr>
              <w:t>šubaḫi</w:t>
            </w:r>
            <w:proofErr w:type="spellEnd"/>
            <w:r w:rsidR="00A15FE6" w:rsidRPr="002C63E0">
              <w:rPr>
                <w:rFonts w:ascii="Times New Roman" w:hAnsi="Times New Roman" w:cstheme="majorBidi"/>
                <w:sz w:val="20"/>
                <w:szCs w:val="20"/>
                <w:highlight w:val="cyan"/>
              </w:rPr>
              <w:t xml:space="preserve"> of </w:t>
            </w:r>
            <w:proofErr w:type="spellStart"/>
            <w:r w:rsidR="00A15FE6" w:rsidRPr="002C63E0">
              <w:rPr>
                <w:rFonts w:ascii="Times New Roman" w:hAnsi="Times New Roman" w:cstheme="majorBidi"/>
                <w:sz w:val="20"/>
                <w:szCs w:val="20"/>
                <w:highlight w:val="cyan"/>
              </w:rPr>
              <w:t>Sîn</w:t>
            </w:r>
            <w:proofErr w:type="spellEnd"/>
            <w:r w:rsidR="00A15FE6" w:rsidRPr="002C63E0">
              <w:rPr>
                <w:rFonts w:ascii="Times New Roman" w:hAnsi="Times New Roman" w:cstheme="majorBidi"/>
                <w:sz w:val="20"/>
                <w:szCs w:val="20"/>
                <w:highlight w:val="cyan"/>
              </w:rPr>
              <w:t xml:space="preserve"> he laid upon her</w:t>
            </w:r>
            <w:r w:rsidRPr="002C63E0">
              <w:rPr>
                <w:rFonts w:ascii="Times New Roman" w:hAnsi="Times New Roman" w:cstheme="majorBidi"/>
                <w:sz w:val="20"/>
                <w:szCs w:val="20"/>
                <w:highlight w:val="cyan"/>
              </w:rPr>
              <w:t xml:space="preserve">. </w:t>
            </w:r>
            <w:r w:rsidRPr="002C63E0">
              <w:rPr>
                <w:rFonts w:cstheme="minorHAnsi"/>
                <w:sz w:val="20"/>
                <w:szCs w:val="20"/>
                <w:highlight w:val="cyan"/>
                <w:vertAlign w:val="superscript"/>
              </w:rPr>
              <w:t>14</w:t>
            </w:r>
            <w:r w:rsidRPr="002C63E0">
              <w:rPr>
                <w:rFonts w:cstheme="minorHAnsi"/>
                <w:sz w:val="20"/>
                <w:szCs w:val="20"/>
                <w:highlight w:val="cyan"/>
              </w:rPr>
              <w:t>He appointed her at the head of the herd,</w:t>
            </w:r>
            <w:r w:rsidR="00A15FE6" w:rsidRPr="002C63E0">
              <w:rPr>
                <w:rFonts w:cstheme="minorHAnsi"/>
                <w:sz w:val="20"/>
                <w:szCs w:val="20"/>
                <w:highlight w:val="cyan"/>
              </w:rPr>
              <w:t xml:space="preserve"> and </w:t>
            </w:r>
            <w:r w:rsidRPr="002C63E0">
              <w:rPr>
                <w:rFonts w:cstheme="minorHAnsi"/>
                <w:sz w:val="20"/>
                <w:szCs w:val="20"/>
                <w:highlight w:val="cyan"/>
                <w:vertAlign w:val="superscript"/>
              </w:rPr>
              <w:t>15</w:t>
            </w:r>
            <w:r w:rsidR="00A15FE6" w:rsidRPr="002C63E0">
              <w:rPr>
                <w:rFonts w:cstheme="minorHAnsi"/>
                <w:sz w:val="20"/>
                <w:szCs w:val="20"/>
                <w:highlight w:val="cyan"/>
              </w:rPr>
              <w:t>t</w:t>
            </w:r>
            <w:r w:rsidRPr="002C63E0">
              <w:rPr>
                <w:rFonts w:cstheme="minorHAnsi"/>
                <w:sz w:val="20"/>
                <w:szCs w:val="20"/>
                <w:highlight w:val="cyan"/>
              </w:rPr>
              <w:t>he herdsmen followed her.</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 xml:space="preserve">המפגש </w:t>
            </w:r>
            <w:r w:rsidR="00C3562D" w:rsidRPr="002C63E0">
              <w:rPr>
                <w:rFonts w:ascii="Times New Roman" w:hAnsi="Times New Roman" w:cs="David" w:hint="cs"/>
                <w:sz w:val="20"/>
                <w:szCs w:val="20"/>
                <w:rtl/>
              </w:rPr>
              <w:t>בין  אל הירח לפרה</w:t>
            </w:r>
          </w:p>
        </w:tc>
      </w:tr>
      <w:tr w:rsidR="00683349" w:rsidRPr="00124CA0" w:rsidTr="00C3562D">
        <w:tc>
          <w:tcPr>
            <w:tcW w:w="3128" w:type="dxa"/>
          </w:tcPr>
          <w:p w:rsidR="00683349" w:rsidRPr="002C63E0" w:rsidRDefault="00683349"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23</w:t>
            </w:r>
            <w:r w:rsidR="00C422FA" w:rsidRPr="002C63E0">
              <w:rPr>
                <w:rFonts w:ascii="Times New Roman" w:hAnsi="Times New Roman" w:cstheme="majorBidi"/>
                <w:sz w:val="20"/>
                <w:szCs w:val="20"/>
                <w:highlight w:val="cyan"/>
              </w:rPr>
              <w:t xml:space="preserve">In the lushest grasses he </w:t>
            </w:r>
            <w:r w:rsidRPr="002C63E0">
              <w:rPr>
                <w:rFonts w:ascii="Times New Roman" w:hAnsi="Times New Roman" w:cstheme="majorBidi"/>
                <w:sz w:val="20"/>
                <w:szCs w:val="20"/>
                <w:highlight w:val="cyan"/>
              </w:rPr>
              <w:t xml:space="preserve">pastured her, </w:t>
            </w:r>
            <w:r w:rsidR="00004BBA" w:rsidRPr="002C63E0">
              <w:rPr>
                <w:rFonts w:ascii="Times New Roman" w:hAnsi="Times New Roman" w:cstheme="majorBidi"/>
                <w:sz w:val="20"/>
                <w:szCs w:val="20"/>
                <w:highlight w:val="cyan"/>
              </w:rPr>
              <w:t xml:space="preserve">(and) </w:t>
            </w:r>
            <w:r w:rsidRPr="002C63E0">
              <w:rPr>
                <w:rFonts w:ascii="Times New Roman" w:hAnsi="Times New Roman" w:cstheme="majorBidi"/>
                <w:sz w:val="20"/>
                <w:szCs w:val="20"/>
                <w:highlight w:val="cyan"/>
              </w:rPr>
              <w:t xml:space="preserve">at the abundance of the well [he watered her]. </w:t>
            </w:r>
          </w:p>
        </w:tc>
        <w:tc>
          <w:tcPr>
            <w:tcW w:w="3188" w:type="dxa"/>
          </w:tcPr>
          <w:p w:rsidR="00683349" w:rsidRPr="002C63E0" w:rsidRDefault="00683349"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rPr>
              <w:t>Among the lushest grasses he always pastured her</w:t>
            </w:r>
            <w:r w:rsidR="00361830"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r w:rsidR="00361830" w:rsidRPr="002C63E0">
              <w:rPr>
                <w:rFonts w:ascii="Times New Roman" w:hAnsi="Times New Roman" w:cstheme="majorBidi"/>
                <w:sz w:val="20"/>
                <w:szCs w:val="20"/>
                <w:highlight w:val="cyan"/>
              </w:rPr>
              <w:t>I</w:t>
            </w:r>
            <w:r w:rsidRPr="002C63E0">
              <w:rPr>
                <w:rFonts w:ascii="Times New Roman" w:hAnsi="Times New Roman" w:cstheme="majorBidi"/>
                <w:sz w:val="20"/>
                <w:szCs w:val="20"/>
                <w:highlight w:val="cyan"/>
              </w:rPr>
              <w:t>n the meadows</w:t>
            </w:r>
            <w:r w:rsidR="00642F6C"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vertAlign w:val="superscript"/>
              </w:rPr>
              <w:t>55</w:t>
            </w:r>
            <w:r w:rsidRPr="002C63E0">
              <w:rPr>
                <w:rFonts w:ascii="Times New Roman" w:hAnsi="Times New Roman" w:cstheme="majorBidi"/>
                <w:sz w:val="20"/>
                <w:szCs w:val="20"/>
                <w:highlight w:val="cyan"/>
              </w:rPr>
              <w:t xml:space="preserve">he always </w:t>
            </w:r>
            <w:r w:rsidR="00C422FA" w:rsidRPr="002C63E0">
              <w:rPr>
                <w:rFonts w:ascii="Times New Roman" w:hAnsi="Times New Roman" w:cstheme="majorBidi"/>
                <w:sz w:val="20"/>
                <w:szCs w:val="20"/>
                <w:highlight w:val="cyan"/>
              </w:rPr>
              <w:t>gave [her] to drink</w:t>
            </w:r>
            <w:r w:rsidRPr="002C63E0">
              <w:rPr>
                <w:rFonts w:ascii="Times New Roman" w:hAnsi="Times New Roman" w:cstheme="majorBidi"/>
                <w:sz w:val="20"/>
                <w:szCs w:val="20"/>
                <w:highlight w:val="cyan"/>
              </w:rPr>
              <w:t xml:space="preserve"> </w:t>
            </w:r>
            <w:r w:rsidR="00C422FA" w:rsidRPr="002C63E0">
              <w:rPr>
                <w:rFonts w:ascii="Times New Roman" w:hAnsi="Times New Roman" w:cstheme="majorBidi"/>
                <w:sz w:val="20"/>
                <w:szCs w:val="20"/>
                <w:highlight w:val="cyan"/>
              </w:rPr>
              <w:t>[water]</w:t>
            </w:r>
            <w:r w:rsidRPr="002C63E0">
              <w:rPr>
                <w:rFonts w:ascii="Times New Roman" w:hAnsi="Times New Roman" w:cstheme="majorBidi"/>
                <w:sz w:val="20"/>
                <w:szCs w:val="20"/>
                <w:highlight w:val="cyan"/>
              </w:rPr>
              <w:t>.</w:t>
            </w:r>
            <w:r w:rsidR="00B22050" w:rsidRPr="002C63E0">
              <w:rPr>
                <w:rStyle w:val="FootnoteReference"/>
                <w:rFonts w:ascii="Times New Roman" w:hAnsi="Times New Roman" w:cstheme="majorBidi"/>
                <w:sz w:val="20"/>
                <w:szCs w:val="20"/>
                <w:highlight w:val="cyan"/>
              </w:rPr>
              <w:footnoteReference w:id="39"/>
            </w:r>
          </w:p>
        </w:tc>
        <w:tc>
          <w:tcPr>
            <w:tcW w:w="2985" w:type="dxa"/>
          </w:tcPr>
          <w:p w:rsidR="00683349" w:rsidRPr="002C63E0" w:rsidRDefault="00683349" w:rsidP="00C3562D">
            <w:pPr>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16</w:t>
            </w:r>
            <w:r w:rsidRPr="002C63E0">
              <w:rPr>
                <w:rFonts w:ascii="Times New Roman" w:hAnsi="Times New Roman" w:cstheme="majorBidi"/>
                <w:sz w:val="20"/>
                <w:szCs w:val="20"/>
                <w:highlight w:val="cyan"/>
              </w:rPr>
              <w:t xml:space="preserve">In the lushest grass </w:t>
            </w:r>
            <w:r w:rsidR="00993BC4" w:rsidRPr="002C63E0">
              <w:rPr>
                <w:rFonts w:cstheme="minorHAnsi"/>
                <w:sz w:val="20"/>
                <w:szCs w:val="20"/>
                <w:highlight w:val="cyan"/>
              </w:rPr>
              <w:t>they</w:t>
            </w:r>
            <w:r w:rsidR="00993BC4" w:rsidRPr="002C63E0">
              <w:rPr>
                <w:rFonts w:ascii="Times New Roman" w:hAnsi="Times New Roman" w:cstheme="majorBidi"/>
                <w:sz w:val="20"/>
                <w:szCs w:val="20"/>
                <w:highlight w:val="cyan"/>
              </w:rPr>
              <w:t xml:space="preserve"> pastured her</w:t>
            </w:r>
            <w:r w:rsidRPr="002C63E0">
              <w:rPr>
                <w:rFonts w:ascii="Times New Roman" w:hAnsi="Times New Roman" w:cstheme="majorBidi"/>
                <w:sz w:val="20"/>
                <w:szCs w:val="20"/>
                <w:highlight w:val="cyan"/>
              </w:rPr>
              <w:t xml:space="preserve">, </w:t>
            </w:r>
            <w:r w:rsidRPr="002C63E0">
              <w:rPr>
                <w:rFonts w:ascii="Times New Roman" w:hAnsi="Times New Roman"/>
                <w:sz w:val="20"/>
                <w:szCs w:val="20"/>
                <w:highlight w:val="cyan"/>
                <w:vertAlign w:val="superscript"/>
              </w:rPr>
              <w:t>17</w:t>
            </w:r>
            <w:r w:rsidR="00004BBA" w:rsidRPr="002C63E0">
              <w:rPr>
                <w:rFonts w:ascii="Times New Roman" w:hAnsi="Times New Roman"/>
                <w:sz w:val="20"/>
                <w:szCs w:val="20"/>
                <w:highlight w:val="cyan"/>
              </w:rPr>
              <w:t>(and) a</w:t>
            </w:r>
            <w:r w:rsidRPr="002C63E0">
              <w:rPr>
                <w:rFonts w:ascii="Times New Roman" w:hAnsi="Times New Roman"/>
                <w:sz w:val="20"/>
                <w:szCs w:val="20"/>
                <w:highlight w:val="cyan"/>
              </w:rPr>
              <w:t xml:space="preserve">t the abundant well </w:t>
            </w:r>
            <w:r w:rsidRPr="002C63E0">
              <w:rPr>
                <w:rFonts w:cstheme="minorHAnsi"/>
                <w:sz w:val="20"/>
                <w:szCs w:val="20"/>
                <w:highlight w:val="cyan"/>
              </w:rPr>
              <w:t xml:space="preserve">they </w:t>
            </w:r>
            <w:r w:rsidRPr="002C63E0">
              <w:rPr>
                <w:rFonts w:ascii="David" w:hAnsi="David" w:cs="David"/>
                <w:sz w:val="20"/>
                <w:szCs w:val="20"/>
                <w:highlight w:val="cyan"/>
              </w:rPr>
              <w:t>watered her.</w:t>
            </w:r>
          </w:p>
        </w:tc>
        <w:tc>
          <w:tcPr>
            <w:tcW w:w="1013" w:type="dxa"/>
          </w:tcPr>
          <w:p w:rsidR="00683349" w:rsidRPr="002C63E0" w:rsidRDefault="00C3562D"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רעיית הפרה</w:t>
            </w:r>
          </w:p>
        </w:tc>
      </w:tr>
      <w:tr w:rsidR="00683349" w:rsidRPr="00124CA0" w:rsidTr="00C3562D">
        <w:tc>
          <w:tcPr>
            <w:tcW w:w="3128" w:type="dxa"/>
          </w:tcPr>
          <w:p w:rsidR="00C3562D" w:rsidRPr="002C63E0" w:rsidRDefault="00683349" w:rsidP="00C3562D">
            <w:pPr>
              <w:rPr>
                <w:rFonts w:ascii="Times New Roman" w:hAnsi="Times New Roman" w:cstheme="majorBidi"/>
                <w:sz w:val="20"/>
                <w:szCs w:val="20"/>
                <w:highlight w:val="cyan"/>
              </w:rPr>
            </w:pPr>
            <w:r w:rsidRPr="002C63E0">
              <w:rPr>
                <w:rFonts w:cstheme="minorHAnsi"/>
                <w:sz w:val="20"/>
                <w:szCs w:val="20"/>
                <w:highlight w:val="cyan"/>
                <w:vertAlign w:val="superscript"/>
              </w:rPr>
              <w:t>24</w:t>
            </w:r>
            <w:r w:rsidRPr="002C63E0">
              <w:rPr>
                <w:rFonts w:cstheme="minorHAnsi"/>
                <w:sz w:val="20"/>
                <w:szCs w:val="20"/>
                <w:highlight w:val="cyan"/>
              </w:rPr>
              <w:t xml:space="preserve">Hidden from the herdsmen, not noticed by the herds boys </w:t>
            </w:r>
            <w:r w:rsidR="00CE5374" w:rsidRPr="002C63E0">
              <w:rPr>
                <w:rFonts w:cstheme="minorHAnsi"/>
                <w:sz w:val="20"/>
                <w:szCs w:val="20"/>
                <w:highlight w:val="cyan"/>
              </w:rPr>
              <w:t>–</w:t>
            </w:r>
            <w:r w:rsidRPr="002C63E0">
              <w:rPr>
                <w:rFonts w:ascii="Times New Roman" w:hAnsi="Times New Roman" w:cstheme="majorBidi"/>
                <w:sz w:val="20"/>
                <w:szCs w:val="20"/>
                <w:highlight w:val="cyan"/>
              </w:rPr>
              <w:t xml:space="preserve"> </w:t>
            </w:r>
          </w:p>
          <w:p w:rsidR="00CE5374" w:rsidRPr="002C63E0" w:rsidRDefault="00683349" w:rsidP="00C3562D">
            <w:pPr>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the wild bull mounted the cow. </w:t>
            </w:r>
          </w:p>
          <w:p w:rsidR="00C3562D" w:rsidRPr="002C63E0" w:rsidRDefault="00C3562D" w:rsidP="00C3562D">
            <w:pPr>
              <w:rPr>
                <w:rFonts w:ascii="Times New Roman" w:hAnsi="Times New Roman" w:cstheme="majorBidi"/>
                <w:sz w:val="20"/>
                <w:szCs w:val="20"/>
                <w:highlight w:val="cyan"/>
                <w:vertAlign w:val="superscript"/>
              </w:rPr>
            </w:pPr>
          </w:p>
          <w:p w:rsidR="00683349" w:rsidRPr="002C63E0" w:rsidRDefault="00683349" w:rsidP="00C3562D">
            <w:pPr>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25</w:t>
            </w:r>
            <w:r w:rsidRPr="002C63E0">
              <w:rPr>
                <w:rFonts w:ascii="Times New Roman" w:hAnsi="Times New Roman" w:cstheme="majorBidi"/>
                <w:sz w:val="20"/>
                <w:szCs w:val="20"/>
                <w:highlight w:val="cyan"/>
              </w:rPr>
              <w:t>When her months were finished</w:t>
            </w:r>
            <w:r w:rsidR="00004BBA"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her days [came to an end], </w:t>
            </w:r>
          </w:p>
        </w:tc>
        <w:tc>
          <w:tcPr>
            <w:tcW w:w="3188" w:type="dxa"/>
          </w:tcPr>
          <w:p w:rsidR="00683349" w:rsidRPr="002C63E0" w:rsidRDefault="00683349" w:rsidP="00C3562D">
            <w:pPr>
              <w:tabs>
                <w:tab w:val="left" w:pos="713"/>
              </w:tabs>
              <w:rPr>
                <w:rFonts w:ascii="Times New Roman" w:hAnsi="Times New Roman" w:cstheme="majorBidi"/>
                <w:sz w:val="20"/>
                <w:szCs w:val="20"/>
                <w:highlight w:val="cyan"/>
              </w:rPr>
            </w:pPr>
          </w:p>
          <w:p w:rsidR="00C3562D" w:rsidRPr="002C63E0" w:rsidRDefault="00C3562D" w:rsidP="00C3562D">
            <w:pPr>
              <w:tabs>
                <w:tab w:val="left" w:pos="713"/>
              </w:tabs>
              <w:rPr>
                <w:rFonts w:ascii="Times New Roman" w:hAnsi="Times New Roman" w:cstheme="majorBidi"/>
                <w:sz w:val="20"/>
                <w:szCs w:val="20"/>
                <w:highlight w:val="cyan"/>
              </w:rPr>
            </w:pPr>
            <w:bookmarkStart w:id="2" w:name="_Hlk22119171"/>
          </w:p>
          <w:p w:rsidR="00CE5374"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The wild bull mounted the cow. </w:t>
            </w:r>
          </w:p>
          <w:p w:rsidR="00C3562D" w:rsidRPr="002C63E0" w:rsidRDefault="00C3562D" w:rsidP="00C3562D">
            <w:pPr>
              <w:tabs>
                <w:tab w:val="left" w:pos="713"/>
              </w:tabs>
              <w:rPr>
                <w:rFonts w:ascii="Times New Roman" w:hAnsi="Times New Roman" w:cstheme="majorBidi"/>
                <w:sz w:val="20"/>
                <w:szCs w:val="20"/>
                <w:highlight w:val="cyan"/>
                <w:vertAlign w:val="superscript"/>
              </w:rPr>
            </w:pPr>
          </w:p>
          <w:p w:rsidR="00683349" w:rsidRPr="002C63E0" w:rsidRDefault="00683349" w:rsidP="00C3562D">
            <w:pPr>
              <w:tabs>
                <w:tab w:val="left" w:pos="713"/>
              </w:tabs>
              <w:rPr>
                <w:rFonts w:ascii="Times New Roman" w:hAnsi="Times New Roman" w:cstheme="majorBidi"/>
                <w:sz w:val="20"/>
                <w:szCs w:val="20"/>
                <w:highlight w:val="cyan"/>
                <w:vertAlign w:val="superscript"/>
                <w:rtl/>
              </w:rPr>
            </w:pPr>
            <w:r w:rsidRPr="002C63E0">
              <w:rPr>
                <w:rFonts w:ascii="Times New Roman" w:hAnsi="Times New Roman" w:cstheme="majorBidi"/>
                <w:sz w:val="20"/>
                <w:szCs w:val="20"/>
                <w:highlight w:val="cyan"/>
                <w:vertAlign w:val="superscript"/>
              </w:rPr>
              <w:t>56</w:t>
            </w:r>
            <w:r w:rsidRPr="002C63E0">
              <w:rPr>
                <w:rFonts w:ascii="Times New Roman" w:hAnsi="Times New Roman" w:cstheme="majorBidi"/>
                <w:sz w:val="20"/>
                <w:szCs w:val="20"/>
                <w:highlight w:val="cyan"/>
              </w:rPr>
              <w:t>When her days</w:t>
            </w:r>
            <w:r w:rsidR="00F53C51" w:rsidRPr="002C63E0">
              <w:rPr>
                <w:rFonts w:ascii="Times New Roman" w:hAnsi="Times New Roman" w:cstheme="majorBidi"/>
                <w:sz w:val="20"/>
                <w:szCs w:val="20"/>
                <w:highlight w:val="cyan"/>
              </w:rPr>
              <w:t xml:space="preserve"> were</w:t>
            </w:r>
            <w:r w:rsidRPr="002C63E0">
              <w:rPr>
                <w:rFonts w:ascii="Times New Roman" w:hAnsi="Times New Roman" w:cstheme="majorBidi"/>
                <w:sz w:val="20"/>
                <w:szCs w:val="20"/>
                <w:highlight w:val="cyan"/>
              </w:rPr>
              <w:t xml:space="preserve"> fulfilled; her months [</w:t>
            </w:r>
            <w:r w:rsidR="00F53C51" w:rsidRPr="002C63E0">
              <w:rPr>
                <w:rFonts w:ascii="Times New Roman" w:hAnsi="Times New Roman" w:cstheme="majorBidi"/>
                <w:sz w:val="20"/>
                <w:szCs w:val="20"/>
                <w:highlight w:val="cyan"/>
              </w:rPr>
              <w:t xml:space="preserve">were </w:t>
            </w:r>
            <w:r w:rsidRPr="002C63E0">
              <w:rPr>
                <w:rFonts w:ascii="Times New Roman" w:hAnsi="Times New Roman" w:cstheme="majorBidi"/>
                <w:sz w:val="20"/>
                <w:szCs w:val="20"/>
                <w:highlight w:val="cyan"/>
              </w:rPr>
              <w:t>finished],</w:t>
            </w:r>
            <w:bookmarkEnd w:id="2"/>
          </w:p>
        </w:tc>
        <w:tc>
          <w:tcPr>
            <w:tcW w:w="2985" w:type="dxa"/>
          </w:tcPr>
          <w:p w:rsidR="00C3562D" w:rsidRPr="002C63E0" w:rsidRDefault="00683349" w:rsidP="00C3562D">
            <w:pPr>
              <w:rPr>
                <w:rFonts w:ascii="Times New Roman" w:hAnsi="Times New Roman" w:cstheme="majorBidi"/>
                <w:sz w:val="20"/>
                <w:szCs w:val="20"/>
                <w:highlight w:val="cyan"/>
              </w:rPr>
            </w:pPr>
            <w:r w:rsidRPr="002C63E0">
              <w:rPr>
                <w:rFonts w:cstheme="minorHAnsi"/>
                <w:sz w:val="20"/>
                <w:szCs w:val="20"/>
                <w:highlight w:val="cyan"/>
                <w:vertAlign w:val="superscript"/>
              </w:rPr>
              <w:t>18</w:t>
            </w:r>
            <w:r w:rsidRPr="002C63E0">
              <w:rPr>
                <w:rFonts w:cstheme="minorHAnsi"/>
                <w:sz w:val="20"/>
                <w:szCs w:val="20"/>
                <w:highlight w:val="cyan"/>
              </w:rPr>
              <w:t>Hidden from the herds boys, not seen by the herdsmen</w:t>
            </w:r>
            <w:r w:rsidRPr="002C63E0">
              <w:rPr>
                <w:rFonts w:ascii="Times New Roman" w:hAnsi="Times New Roman"/>
                <w:sz w:val="20"/>
                <w:szCs w:val="20"/>
                <w:highlight w:val="cyan"/>
              </w:rPr>
              <w:t xml:space="preserve"> </w:t>
            </w:r>
            <w:r w:rsidR="00C3562D" w:rsidRPr="002C63E0">
              <w:rPr>
                <w:rFonts w:ascii="Times New Roman" w:hAnsi="Times New Roman"/>
                <w:sz w:val="20"/>
                <w:szCs w:val="20"/>
                <w:highlight w:val="cyan"/>
              </w:rPr>
              <w:t>–</w:t>
            </w:r>
            <w:r w:rsidRPr="002C63E0">
              <w:rPr>
                <w:rFonts w:ascii="Times New Roman" w:hAnsi="Times New Roman" w:cstheme="majorBidi"/>
                <w:sz w:val="20"/>
                <w:szCs w:val="20"/>
                <w:highlight w:val="cyan"/>
              </w:rPr>
              <w:t xml:space="preserve"> </w:t>
            </w:r>
          </w:p>
          <w:p w:rsidR="00C3562D" w:rsidRPr="002C63E0" w:rsidRDefault="00683349" w:rsidP="00C3562D">
            <w:pPr>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19</w:t>
            </w:r>
            <w:r w:rsidRPr="002C63E0">
              <w:rPr>
                <w:rFonts w:ascii="Times New Roman" w:hAnsi="Times New Roman" w:cstheme="majorBidi"/>
                <w:sz w:val="20"/>
                <w:szCs w:val="20"/>
                <w:highlight w:val="cyan"/>
              </w:rPr>
              <w:t xml:space="preserve">the wild bull mounted the cow, he lifted her </w:t>
            </w:r>
            <w:proofErr w:type="gramStart"/>
            <w:r w:rsidRPr="002C63E0">
              <w:rPr>
                <w:rFonts w:ascii="Times New Roman" w:hAnsi="Times New Roman" w:cstheme="majorBidi"/>
                <w:sz w:val="20"/>
                <w:szCs w:val="20"/>
                <w:highlight w:val="cyan"/>
              </w:rPr>
              <w:t>tail</w:t>
            </w:r>
            <w:r w:rsidRPr="002C63E0">
              <w:rPr>
                <w:rFonts w:ascii="Times New Roman" w:hAnsi="Times New Roman" w:cstheme="majorBidi"/>
                <w:sz w:val="20"/>
                <w:szCs w:val="20"/>
                <w:highlight w:val="cyan"/>
                <w:vertAlign w:val="superscript"/>
              </w:rPr>
              <w:t>?</w:t>
            </w:r>
            <w:r w:rsidRPr="002C63E0">
              <w:rPr>
                <w:rFonts w:ascii="Times New Roman" w:hAnsi="Times New Roman" w:cstheme="majorBidi"/>
                <w:sz w:val="20"/>
                <w:szCs w:val="20"/>
                <w:highlight w:val="cyan"/>
              </w:rPr>
              <w:t>.</w:t>
            </w:r>
            <w:proofErr w:type="gramEnd"/>
            <w:r w:rsidRPr="002C63E0">
              <w:rPr>
                <w:rFonts w:ascii="Times New Roman" w:hAnsi="Times New Roman" w:cstheme="majorBidi"/>
                <w:sz w:val="20"/>
                <w:szCs w:val="20"/>
                <w:highlight w:val="cyan"/>
              </w:rPr>
              <w:t xml:space="preserve"> </w:t>
            </w:r>
          </w:p>
          <w:p w:rsidR="00683349" w:rsidRPr="002C63E0" w:rsidRDefault="00683349" w:rsidP="00C3562D">
            <w:pPr>
              <w:rPr>
                <w:rFonts w:ascii="Times New Roman" w:hAnsi="Times New Roman" w:cstheme="majorBidi"/>
                <w:sz w:val="20"/>
                <w:szCs w:val="20"/>
                <w:highlight w:val="cyan"/>
                <w:vertAlign w:val="superscript"/>
                <w:rtl/>
              </w:rPr>
            </w:pPr>
            <w:r w:rsidRPr="002C63E0">
              <w:rPr>
                <w:rFonts w:ascii="Times New Roman" w:hAnsi="Times New Roman" w:cstheme="majorBidi"/>
                <w:sz w:val="20"/>
                <w:szCs w:val="20"/>
                <w:highlight w:val="cyan"/>
                <w:vertAlign w:val="superscript"/>
              </w:rPr>
              <w:t>20</w:t>
            </w:r>
            <w:r w:rsidRPr="002C63E0">
              <w:rPr>
                <w:rFonts w:ascii="Times New Roman" w:hAnsi="Times New Roman" w:cstheme="majorBidi"/>
                <w:sz w:val="20"/>
                <w:szCs w:val="20"/>
                <w:highlight w:val="cyan"/>
              </w:rPr>
              <w:t>When her days came to an end; her months were finished,</w:t>
            </w:r>
            <w:r w:rsidRPr="002C63E0">
              <w:rPr>
                <w:rFonts w:ascii="Times New Roman" w:hAnsi="Times New Roman" w:cstheme="majorBidi"/>
                <w:sz w:val="20"/>
                <w:szCs w:val="20"/>
                <w:highlight w:val="cyan"/>
                <w:vertAlign w:val="superscript"/>
              </w:rPr>
              <w:t xml:space="preserve"> </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ה</w:t>
            </w:r>
            <w:r w:rsidR="00C3562D" w:rsidRPr="002C63E0">
              <w:rPr>
                <w:rFonts w:ascii="Times New Roman" w:hAnsi="Times New Roman" w:cs="David" w:hint="cs"/>
                <w:sz w:val="20"/>
                <w:szCs w:val="20"/>
                <w:rtl/>
              </w:rPr>
              <w:t>זיווג וה</w:t>
            </w:r>
            <w:r w:rsidRPr="002C63E0">
              <w:rPr>
                <w:rFonts w:ascii="Times New Roman" w:hAnsi="Times New Roman" w:cs="David" w:hint="cs"/>
                <w:sz w:val="20"/>
                <w:szCs w:val="20"/>
                <w:rtl/>
              </w:rPr>
              <w:t>עיבור</w:t>
            </w:r>
          </w:p>
        </w:tc>
      </w:tr>
      <w:tr w:rsidR="00683349" w:rsidRPr="00124CA0" w:rsidTr="00C3562D">
        <w:tc>
          <w:tcPr>
            <w:tcW w:w="3128" w:type="dxa"/>
          </w:tcPr>
          <w:p w:rsidR="00683349" w:rsidRPr="002C63E0" w:rsidRDefault="00683349" w:rsidP="00C3562D">
            <w:pPr>
              <w:rPr>
                <w:rFonts w:cstheme="minorHAnsi"/>
                <w:sz w:val="20"/>
                <w:szCs w:val="20"/>
                <w:highlight w:val="cyan"/>
              </w:rPr>
            </w:pPr>
            <w:r w:rsidRPr="002C63E0">
              <w:rPr>
                <w:rFonts w:ascii="Times New Roman" w:hAnsi="Times New Roman" w:cstheme="majorBidi"/>
                <w:sz w:val="20"/>
                <w:szCs w:val="20"/>
                <w:highlight w:val="cyan"/>
                <w:vertAlign w:val="superscript"/>
              </w:rPr>
              <w:t>26</w:t>
            </w:r>
            <w:r w:rsidRPr="002C63E0">
              <w:rPr>
                <w:rFonts w:ascii="Times New Roman" w:hAnsi="Times New Roman" w:cstheme="majorBidi"/>
                <w:sz w:val="20"/>
                <w:szCs w:val="20"/>
                <w:highlight w:val="cyan"/>
              </w:rPr>
              <w:t xml:space="preserve">the cow </w:t>
            </w:r>
            <w:r w:rsidR="00C422FA" w:rsidRPr="002C63E0">
              <w:rPr>
                <w:rFonts w:ascii="Times New Roman" w:hAnsi="Times New Roman" w:cstheme="majorBidi"/>
                <w:sz w:val="20"/>
                <w:szCs w:val="20"/>
                <w:highlight w:val="cyan"/>
              </w:rPr>
              <w:t>bent down</w:t>
            </w:r>
            <w:r w:rsidR="007976BA"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r w:rsidR="007976BA" w:rsidRPr="002C63E0">
              <w:rPr>
                <w:rFonts w:ascii="Times New Roman" w:hAnsi="Times New Roman" w:cstheme="majorBidi"/>
                <w:sz w:val="20"/>
                <w:szCs w:val="20"/>
                <w:highlight w:val="cyan"/>
              </w:rPr>
              <w:t>the cow</w:t>
            </w:r>
            <w:r w:rsidRPr="002C63E0">
              <w:rPr>
                <w:rFonts w:ascii="Times New Roman" w:hAnsi="Times New Roman" w:cstheme="majorBidi"/>
                <w:sz w:val="20"/>
                <w:szCs w:val="20"/>
                <w:highlight w:val="cyan"/>
              </w:rPr>
              <w:t xml:space="preserve"> </w:t>
            </w:r>
            <w:r w:rsidR="007976BA" w:rsidRPr="002C63E0">
              <w:rPr>
                <w:rFonts w:ascii="Times New Roman" w:hAnsi="Times New Roman" w:cstheme="majorBidi"/>
                <w:sz w:val="20"/>
                <w:szCs w:val="20"/>
                <w:highlight w:val="cyan"/>
              </w:rPr>
              <w:t>went into labor</w:t>
            </w:r>
            <w:r w:rsidRPr="002C63E0">
              <w:rPr>
                <w:rFonts w:ascii="Times New Roman" w:hAnsi="Times New Roman" w:cstheme="majorBidi"/>
                <w:sz w:val="20"/>
                <w:szCs w:val="20"/>
                <w:highlight w:val="cyan"/>
              </w:rPr>
              <w:t xml:space="preserve">. </w:t>
            </w:r>
            <w:r w:rsidRPr="002C63E0">
              <w:rPr>
                <w:rFonts w:cstheme="minorHAnsi"/>
                <w:sz w:val="20"/>
                <w:szCs w:val="20"/>
                <w:highlight w:val="cyan"/>
              </w:rPr>
              <w:t xml:space="preserve">The herdsmen […] </w:t>
            </w:r>
            <w:r w:rsidRPr="002C63E0">
              <w:rPr>
                <w:rFonts w:cstheme="minorHAnsi"/>
                <w:sz w:val="20"/>
                <w:szCs w:val="20"/>
                <w:highlight w:val="cyan"/>
                <w:vertAlign w:val="superscript"/>
              </w:rPr>
              <w:t>27</w:t>
            </w:r>
            <w:r w:rsidRPr="002C63E0">
              <w:rPr>
                <w:rFonts w:cstheme="minorHAnsi"/>
                <w:sz w:val="20"/>
                <w:szCs w:val="20"/>
                <w:highlight w:val="cyan"/>
              </w:rPr>
              <w:t>all the herd boys lamented her …</w:t>
            </w:r>
            <w:r w:rsidR="003D18BB" w:rsidRPr="002C63E0">
              <w:rPr>
                <w:rFonts w:cstheme="minorHAnsi"/>
                <w:sz w:val="20"/>
                <w:szCs w:val="20"/>
                <w:highlight w:val="cyan"/>
              </w:rPr>
              <w:t xml:space="preserve"> </w:t>
            </w:r>
          </w:p>
          <w:p w:rsidR="00683349" w:rsidRPr="002C63E0" w:rsidRDefault="00683349" w:rsidP="00C3562D">
            <w:pPr>
              <w:tabs>
                <w:tab w:val="left" w:pos="713"/>
              </w:tabs>
              <w:rPr>
                <w:rFonts w:ascii="Times New Roman" w:hAnsi="Times New Roman" w:cstheme="majorBidi"/>
                <w:sz w:val="20"/>
                <w:szCs w:val="20"/>
                <w:highlight w:val="cyan"/>
              </w:rPr>
            </w:pPr>
          </w:p>
          <w:p w:rsidR="00683349"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At [her crying, </w:t>
            </w:r>
            <w:r w:rsidRPr="002C63E0">
              <w:rPr>
                <w:rFonts w:ascii="Times New Roman" w:hAnsi="Times New Roman" w:cstheme="majorBidi"/>
                <w:sz w:val="20"/>
                <w:szCs w:val="20"/>
                <w:highlight w:val="cyan"/>
                <w:vertAlign w:val="superscript"/>
              </w:rPr>
              <w:t>29</w:t>
            </w:r>
            <w:r w:rsidRPr="002C63E0">
              <w:rPr>
                <w:rFonts w:ascii="Times New Roman" w:hAnsi="Times New Roman" w:cstheme="majorBidi"/>
                <w:sz w:val="20"/>
                <w:szCs w:val="20"/>
                <w:highlight w:val="cyan"/>
              </w:rPr>
              <w:t xml:space="preserve">at] her screaming in labor, </w:t>
            </w:r>
          </w:p>
          <w:p w:rsidR="00683349" w:rsidRPr="002C63E0" w:rsidRDefault="00804E7E" w:rsidP="00C3562D">
            <w:pPr>
              <w:tabs>
                <w:tab w:val="left" w:pos="713"/>
              </w:tabs>
              <w:rPr>
                <w:rFonts w:ascii="Times New Roman" w:hAnsi="Times New Roman" w:cstheme="majorBidi"/>
                <w:sz w:val="20"/>
                <w:szCs w:val="20"/>
                <w:highlight w:val="cyan"/>
                <w:rtl/>
              </w:rPr>
            </w:pPr>
            <w:r w:rsidRPr="002C63E0">
              <w:rPr>
                <w:rFonts w:ascii="Times New Roman" w:hAnsi="Times New Roman" w:cstheme="majorBidi"/>
                <w:sz w:val="20"/>
                <w:szCs w:val="20"/>
                <w:highlight w:val="cyan"/>
              </w:rPr>
              <w:t>&lt;</w:t>
            </w:r>
            <w:proofErr w:type="spellStart"/>
            <w:r w:rsidRPr="002C63E0">
              <w:rPr>
                <w:rFonts w:ascii="Times New Roman" w:hAnsi="Times New Roman" w:cstheme="majorBidi"/>
                <w:sz w:val="20"/>
                <w:szCs w:val="20"/>
                <w:highlight w:val="cyan"/>
              </w:rPr>
              <w:t>Sîn</w:t>
            </w:r>
            <w:proofErr w:type="spellEnd"/>
            <w:r w:rsidRPr="002C63E0">
              <w:rPr>
                <w:rFonts w:ascii="Times New Roman" w:hAnsi="Times New Roman" w:cstheme="majorBidi"/>
                <w:sz w:val="20"/>
                <w:szCs w:val="20"/>
                <w:highlight w:val="cyan"/>
                <w:vertAlign w:val="superscript"/>
              </w:rPr>
              <w:t>?</w:t>
            </w:r>
            <w:r w:rsidRPr="002C63E0">
              <w:rPr>
                <w:rFonts w:ascii="Times New Roman" w:hAnsi="Times New Roman" w:cstheme="majorBidi"/>
                <w:sz w:val="20"/>
                <w:szCs w:val="20"/>
                <w:highlight w:val="cyan"/>
              </w:rPr>
              <w:t>&gt;</w:t>
            </w:r>
            <w:r w:rsidR="00683349" w:rsidRPr="002C63E0">
              <w:rPr>
                <w:rFonts w:ascii="Times New Roman" w:hAnsi="Times New Roman" w:cstheme="majorBidi"/>
                <w:sz w:val="20"/>
                <w:szCs w:val="20"/>
                <w:highlight w:val="cyan"/>
              </w:rPr>
              <w:t xml:space="preserve"> heard her screaming in heaven.</w:t>
            </w:r>
          </w:p>
        </w:tc>
        <w:tc>
          <w:tcPr>
            <w:tcW w:w="3188" w:type="dxa"/>
          </w:tcPr>
          <w:p w:rsidR="00683349" w:rsidRPr="002C63E0" w:rsidRDefault="00683349" w:rsidP="00C3562D">
            <w:pPr>
              <w:tabs>
                <w:tab w:val="left" w:pos="713"/>
              </w:tabs>
              <w:rPr>
                <w:rFonts w:ascii="Times New Roman" w:hAnsi="Times New Roman" w:cstheme="majorBidi"/>
                <w:sz w:val="20"/>
                <w:szCs w:val="20"/>
                <w:highlight w:val="cyan"/>
              </w:rPr>
            </w:pPr>
            <w:bookmarkStart w:id="3" w:name="_Hlk22119847"/>
            <w:r w:rsidRPr="002C63E0">
              <w:rPr>
                <w:rFonts w:ascii="Times New Roman" w:hAnsi="Times New Roman" w:cstheme="majorBidi"/>
                <w:sz w:val="20"/>
                <w:szCs w:val="20"/>
                <w:highlight w:val="cyan"/>
                <w:vertAlign w:val="superscript"/>
              </w:rPr>
              <w:t>57</w:t>
            </w:r>
            <w:r w:rsidRPr="002C63E0">
              <w:rPr>
                <w:rFonts w:ascii="Times New Roman" w:hAnsi="Times New Roman" w:cstheme="majorBidi"/>
                <w:sz w:val="20"/>
                <w:szCs w:val="20"/>
                <w:highlight w:val="cyan"/>
              </w:rPr>
              <w:t xml:space="preserve">the cow bent down </w:t>
            </w:r>
            <w:r w:rsidR="007976BA"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and</w:t>
            </w:r>
            <w:r w:rsidR="007976BA" w:rsidRPr="002C63E0">
              <w:rPr>
                <w:rFonts w:ascii="Times New Roman" w:hAnsi="Times New Roman" w:cstheme="majorBidi"/>
                <w:sz w:val="20"/>
                <w:szCs w:val="20"/>
                <w:highlight w:val="cyan"/>
              </w:rPr>
              <w:t>) went into</w:t>
            </w:r>
            <w:r w:rsidRPr="002C63E0">
              <w:rPr>
                <w:rFonts w:ascii="Times New Roman" w:hAnsi="Times New Roman" w:cstheme="majorBidi"/>
                <w:sz w:val="20"/>
                <w:szCs w:val="20"/>
                <w:highlight w:val="cyan"/>
              </w:rPr>
              <w:t xml:space="preserve"> labor.</w:t>
            </w:r>
          </w:p>
          <w:bookmarkEnd w:id="3"/>
          <w:p w:rsidR="00683349" w:rsidRPr="002C63E0" w:rsidRDefault="00683349" w:rsidP="00C3562D">
            <w:pPr>
              <w:tabs>
                <w:tab w:val="left" w:pos="713"/>
              </w:tabs>
              <w:rPr>
                <w:rFonts w:ascii="Times New Roman" w:hAnsi="Times New Roman" w:cstheme="majorBidi"/>
                <w:sz w:val="20"/>
                <w:szCs w:val="20"/>
                <w:highlight w:val="cyan"/>
              </w:rPr>
            </w:pPr>
          </w:p>
          <w:p w:rsidR="00683349" w:rsidRPr="002C63E0" w:rsidRDefault="00683349" w:rsidP="00C3562D">
            <w:pPr>
              <w:tabs>
                <w:tab w:val="left" w:pos="713"/>
              </w:tabs>
              <w:rPr>
                <w:rFonts w:ascii="Times New Roman" w:hAnsi="Times New Roman" w:cstheme="majorBidi"/>
                <w:sz w:val="20"/>
                <w:szCs w:val="20"/>
                <w:highlight w:val="cyan"/>
              </w:rPr>
            </w:pPr>
          </w:p>
          <w:p w:rsidR="00683349" w:rsidRPr="002C63E0" w:rsidRDefault="00683349" w:rsidP="00C3562D">
            <w:pPr>
              <w:tabs>
                <w:tab w:val="left" w:pos="713"/>
              </w:tabs>
              <w:rPr>
                <w:rFonts w:ascii="Times New Roman" w:hAnsi="Times New Roman" w:cstheme="majorBidi"/>
                <w:sz w:val="20"/>
                <w:szCs w:val="20"/>
                <w:highlight w:val="cyan"/>
              </w:rPr>
            </w:pPr>
            <w:bookmarkStart w:id="4" w:name="_Hlk22121756"/>
            <w:r w:rsidRPr="002C63E0">
              <w:rPr>
                <w:rFonts w:ascii="Times New Roman" w:hAnsi="Times New Roman" w:cstheme="majorBidi"/>
                <w:sz w:val="20"/>
                <w:szCs w:val="20"/>
                <w:highlight w:val="cyan"/>
              </w:rPr>
              <w:t xml:space="preserve">[At her crying,] </w:t>
            </w:r>
            <w:r w:rsidRPr="002C63E0">
              <w:rPr>
                <w:rFonts w:ascii="Times New Roman" w:hAnsi="Times New Roman" w:cstheme="majorBidi"/>
                <w:sz w:val="20"/>
                <w:szCs w:val="20"/>
                <w:highlight w:val="cyan"/>
                <w:vertAlign w:val="superscript"/>
              </w:rPr>
              <w:t>58</w:t>
            </w:r>
            <w:r w:rsidRPr="002C63E0">
              <w:rPr>
                <w:rFonts w:ascii="Times New Roman" w:hAnsi="Times New Roman" w:cstheme="majorBidi"/>
                <w:sz w:val="20"/>
                <w:szCs w:val="20"/>
                <w:highlight w:val="cyan"/>
              </w:rPr>
              <w:t xml:space="preserve">at her screaming in labor, </w:t>
            </w:r>
          </w:p>
          <w:p w:rsidR="00683349" w:rsidRPr="002C63E0" w:rsidRDefault="00683349" w:rsidP="00C3562D">
            <w:pPr>
              <w:tabs>
                <w:tab w:val="left" w:pos="713"/>
              </w:tabs>
              <w:rPr>
                <w:rFonts w:ascii="Times New Roman" w:hAnsi="Times New Roman" w:cstheme="majorBidi"/>
                <w:sz w:val="20"/>
                <w:szCs w:val="20"/>
                <w:highlight w:val="cyan"/>
                <w:rtl/>
              </w:rPr>
            </w:pPr>
            <w:proofErr w:type="spellStart"/>
            <w:r w:rsidRPr="002C63E0">
              <w:rPr>
                <w:rFonts w:ascii="Times New Roman" w:hAnsi="Times New Roman" w:cstheme="majorBidi"/>
                <w:sz w:val="20"/>
                <w:szCs w:val="20"/>
                <w:highlight w:val="cyan"/>
              </w:rPr>
              <w:t>S</w:t>
            </w:r>
            <w:r w:rsidR="00860C74" w:rsidRPr="002C63E0">
              <w:rPr>
                <w:rFonts w:ascii="Times New Roman" w:hAnsi="Times New Roman" w:cstheme="majorBidi"/>
                <w:sz w:val="20"/>
                <w:szCs w:val="20"/>
                <w:highlight w:val="cyan"/>
              </w:rPr>
              <w:t>î</w:t>
            </w:r>
            <w:r w:rsidRPr="002C63E0">
              <w:rPr>
                <w:rFonts w:ascii="Times New Roman" w:hAnsi="Times New Roman" w:cstheme="majorBidi"/>
                <w:sz w:val="20"/>
                <w:szCs w:val="20"/>
                <w:highlight w:val="cyan"/>
              </w:rPr>
              <w:t>n</w:t>
            </w:r>
            <w:proofErr w:type="spellEnd"/>
            <w:r w:rsidRPr="002C63E0">
              <w:rPr>
                <w:rFonts w:ascii="Times New Roman" w:hAnsi="Times New Roman" w:cstheme="majorBidi"/>
                <w:sz w:val="20"/>
                <w:szCs w:val="20"/>
                <w:highlight w:val="cyan"/>
              </w:rPr>
              <w:t xml:space="preserve">, the luminary of heaven [heard her </w:t>
            </w:r>
            <w:r w:rsidR="009901A8" w:rsidRPr="002C63E0">
              <w:rPr>
                <w:rFonts w:ascii="Times New Roman" w:hAnsi="Times New Roman" w:cstheme="majorBidi"/>
                <w:sz w:val="20"/>
                <w:szCs w:val="20"/>
                <w:highlight w:val="cyan"/>
              </w:rPr>
              <w:t>screaming</w:t>
            </w:r>
            <w:r w:rsidRPr="002C63E0">
              <w:rPr>
                <w:rFonts w:ascii="Times New Roman" w:hAnsi="Times New Roman" w:cstheme="majorBidi"/>
                <w:sz w:val="20"/>
                <w:szCs w:val="20"/>
                <w:highlight w:val="cyan"/>
              </w:rPr>
              <w:t>].</w:t>
            </w:r>
            <w:bookmarkEnd w:id="4"/>
          </w:p>
        </w:tc>
        <w:tc>
          <w:tcPr>
            <w:tcW w:w="2985" w:type="dxa"/>
          </w:tcPr>
          <w:p w:rsidR="00683349" w:rsidRPr="002C63E0" w:rsidRDefault="00683349" w:rsidP="00C3562D">
            <w:pPr>
              <w:rPr>
                <w:rFonts w:cstheme="minorHAnsi"/>
                <w:sz w:val="20"/>
                <w:szCs w:val="20"/>
                <w:highlight w:val="cyan"/>
              </w:rPr>
            </w:pPr>
            <w:r w:rsidRPr="002C63E0">
              <w:rPr>
                <w:rFonts w:ascii="Times New Roman" w:hAnsi="Times New Roman"/>
                <w:sz w:val="20"/>
                <w:szCs w:val="20"/>
                <w:highlight w:val="cyan"/>
                <w:vertAlign w:val="superscript"/>
              </w:rPr>
              <w:t>21</w:t>
            </w:r>
            <w:r w:rsidRPr="002C63E0">
              <w:rPr>
                <w:rFonts w:ascii="Times New Roman" w:hAnsi="Times New Roman"/>
                <w:sz w:val="20"/>
                <w:szCs w:val="20"/>
                <w:highlight w:val="cyan"/>
              </w:rPr>
              <w:t xml:space="preserve">the cow was afraid (and) </w:t>
            </w:r>
            <w:r w:rsidRPr="002C63E0">
              <w:rPr>
                <w:rFonts w:cstheme="minorHAnsi"/>
                <w:sz w:val="20"/>
                <w:szCs w:val="20"/>
                <w:highlight w:val="cyan"/>
              </w:rPr>
              <w:t xml:space="preserve">frightened </w:t>
            </w:r>
            <w:r w:rsidRPr="002C63E0">
              <w:rPr>
                <w:rFonts w:cstheme="minorHAnsi"/>
                <w:sz w:val="20"/>
                <w:szCs w:val="20"/>
                <w:highlight w:val="cyan"/>
                <w:vertAlign w:val="superscript"/>
              </w:rPr>
              <w:t>22</w:t>
            </w:r>
            <w:r w:rsidRPr="002C63E0">
              <w:rPr>
                <w:rFonts w:cstheme="minorHAnsi"/>
                <w:sz w:val="20"/>
                <w:szCs w:val="20"/>
                <w:highlight w:val="cyan"/>
              </w:rPr>
              <w:t>her herdsmen. His head was bowed, all the herd boys lamented with him</w:t>
            </w:r>
          </w:p>
          <w:p w:rsidR="00683349" w:rsidRPr="002C63E0" w:rsidRDefault="00683349" w:rsidP="00C3562D">
            <w:pPr>
              <w:rPr>
                <w:rFonts w:cstheme="minorHAnsi"/>
                <w:sz w:val="20"/>
                <w:szCs w:val="20"/>
                <w:highlight w:val="cyan"/>
              </w:rPr>
            </w:pPr>
            <w:r w:rsidRPr="002C63E0">
              <w:rPr>
                <w:rFonts w:ascii="Times New Roman" w:hAnsi="Times New Roman" w:cstheme="majorBidi"/>
                <w:sz w:val="20"/>
                <w:szCs w:val="20"/>
                <w:highlight w:val="cyan"/>
                <w:vertAlign w:val="superscript"/>
              </w:rPr>
              <w:t>23</w:t>
            </w:r>
            <w:r w:rsidRPr="002C63E0">
              <w:rPr>
                <w:rFonts w:ascii="Times New Roman" w:hAnsi="Times New Roman" w:cstheme="majorBidi"/>
                <w:sz w:val="20"/>
                <w:szCs w:val="20"/>
                <w:highlight w:val="cyan"/>
              </w:rPr>
              <w:t>At her crying, at her screaming in labor,</w:t>
            </w:r>
            <w:r w:rsidRPr="002C63E0">
              <w:rPr>
                <w:rFonts w:ascii="Times New Roman" w:hAnsi="Times New Roman"/>
                <w:sz w:val="20"/>
                <w:szCs w:val="20"/>
                <w:highlight w:val="cyan"/>
              </w:rPr>
              <w:t xml:space="preserve"> </w:t>
            </w:r>
            <w:r w:rsidRPr="002C63E0">
              <w:rPr>
                <w:rFonts w:cstheme="minorHAnsi"/>
                <w:sz w:val="20"/>
                <w:szCs w:val="20"/>
                <w:highlight w:val="cyan"/>
              </w:rPr>
              <w:t xml:space="preserve">he was down cast. </w:t>
            </w:r>
          </w:p>
          <w:p w:rsidR="00683349" w:rsidRPr="002C63E0" w:rsidRDefault="00683349" w:rsidP="00C3562D">
            <w:pPr>
              <w:rPr>
                <w:rFonts w:ascii="Times New Roman" w:hAnsi="Times New Roman" w:cstheme="majorBidi"/>
                <w:sz w:val="20"/>
                <w:szCs w:val="20"/>
                <w:highlight w:val="cyan"/>
                <w:vertAlign w:val="superscript"/>
                <w:rtl/>
              </w:rPr>
            </w:pPr>
            <w:r w:rsidRPr="002C63E0">
              <w:rPr>
                <w:rFonts w:ascii="Times New Roman" w:hAnsi="Times New Roman" w:cstheme="majorBidi"/>
                <w:sz w:val="20"/>
                <w:szCs w:val="20"/>
                <w:highlight w:val="cyan"/>
              </w:rPr>
              <w:t xml:space="preserve">The luminary </w:t>
            </w:r>
            <w:r w:rsidRPr="002C63E0">
              <w:rPr>
                <w:rFonts w:ascii="Times New Roman" w:hAnsi="Times New Roman" w:cstheme="majorBidi"/>
                <w:sz w:val="20"/>
                <w:szCs w:val="20"/>
                <w:highlight w:val="cyan"/>
                <w:vertAlign w:val="superscript"/>
              </w:rPr>
              <w:t>24</w:t>
            </w:r>
            <w:r w:rsidRPr="002C63E0">
              <w:rPr>
                <w:rFonts w:ascii="Times New Roman" w:hAnsi="Times New Roman" w:cstheme="majorBidi"/>
                <w:sz w:val="20"/>
                <w:szCs w:val="20"/>
                <w:highlight w:val="cyan"/>
              </w:rPr>
              <w:t xml:space="preserve">Sîn in heaven heard her </w:t>
            </w:r>
            <w:r w:rsidR="009901A8" w:rsidRPr="002C63E0">
              <w:rPr>
                <w:rFonts w:ascii="Times New Roman" w:hAnsi="Times New Roman" w:cstheme="majorBidi"/>
                <w:sz w:val="20"/>
                <w:szCs w:val="20"/>
                <w:highlight w:val="cyan"/>
              </w:rPr>
              <w:t>screaming</w:t>
            </w:r>
            <w:r w:rsidRPr="002C63E0">
              <w:rPr>
                <w:rFonts w:ascii="Times New Roman" w:hAnsi="Times New Roman" w:cstheme="majorBidi"/>
                <w:sz w:val="20"/>
                <w:szCs w:val="20"/>
                <w:highlight w:val="cyan"/>
              </w:rPr>
              <w:t xml:space="preserve"> again and again.</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הכאב והבכי</w:t>
            </w:r>
          </w:p>
        </w:tc>
      </w:tr>
      <w:tr w:rsidR="00683349" w:rsidRPr="00124CA0" w:rsidTr="00C3562D">
        <w:tc>
          <w:tcPr>
            <w:tcW w:w="3128" w:type="dxa"/>
          </w:tcPr>
          <w:p w:rsidR="00683349" w:rsidRPr="002C63E0" w:rsidRDefault="00683349" w:rsidP="00C3562D">
            <w:pPr>
              <w:tabs>
                <w:tab w:val="left" w:pos="713"/>
              </w:tabs>
              <w:rPr>
                <w:rFonts w:ascii="Times New Roman" w:hAnsi="Times New Roman" w:cstheme="majorBidi"/>
                <w:sz w:val="20"/>
                <w:szCs w:val="20"/>
                <w:highlight w:val="cyan"/>
              </w:rPr>
            </w:pPr>
          </w:p>
          <w:p w:rsidR="00D62201"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30</w:t>
            </w:r>
            <w:r w:rsidR="00AC01DB" w:rsidRPr="002C63E0">
              <w:rPr>
                <w:rFonts w:ascii="Times New Roman" w:hAnsi="Times New Roman" w:cs="TimesNewRomanPSMT"/>
                <w:sz w:val="20"/>
                <w:szCs w:val="20"/>
                <w:highlight w:val="cyan"/>
              </w:rPr>
              <w:t>Two</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i/>
                <w:iCs/>
                <w:sz w:val="20"/>
                <w:szCs w:val="20"/>
                <w:highlight w:val="cyan"/>
              </w:rPr>
              <w:t>Lamassu</w:t>
            </w:r>
            <w:r w:rsidR="00AC01DB" w:rsidRPr="002C63E0">
              <w:rPr>
                <w:rFonts w:ascii="Times New Roman" w:hAnsi="Times New Roman" w:cs="TimesNewRomanPSMT"/>
                <w:sz w:val="20"/>
                <w:szCs w:val="20"/>
                <w:highlight w:val="cyan"/>
              </w:rPr>
              <w:t>s</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sz w:val="20"/>
                <w:szCs w:val="20"/>
                <w:highlight w:val="cyan"/>
              </w:rPr>
              <w:t>of</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sz w:val="20"/>
                <w:szCs w:val="20"/>
                <w:highlight w:val="cyan"/>
              </w:rPr>
              <w:t>heaven came down</w:t>
            </w:r>
            <w:r w:rsidRPr="002C63E0">
              <w:rPr>
                <w:rFonts w:ascii="Times New Roman" w:hAnsi="Times New Roman" w:cstheme="majorBidi"/>
                <w:sz w:val="20"/>
                <w:szCs w:val="20"/>
                <w:highlight w:val="cyan"/>
              </w:rPr>
              <w:t xml:space="preserve">. </w:t>
            </w:r>
          </w:p>
          <w:p w:rsidR="00683349"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rPr>
              <w:t>One […</w:t>
            </w:r>
            <w:r w:rsidRPr="002C63E0">
              <w:rPr>
                <w:rFonts w:ascii="Times New Roman" w:hAnsi="Times New Roman" w:cstheme="majorBidi"/>
                <w:sz w:val="20"/>
                <w:szCs w:val="20"/>
                <w:highlight w:val="cyan"/>
                <w:vertAlign w:val="superscript"/>
              </w:rPr>
              <w:t>31</w:t>
            </w:r>
            <w:r w:rsidRPr="002C63E0">
              <w:rPr>
                <w:rFonts w:ascii="Times New Roman" w:hAnsi="Times New Roman" w:cstheme="majorBidi"/>
                <w:sz w:val="20"/>
                <w:szCs w:val="20"/>
                <w:highlight w:val="cyan"/>
              </w:rPr>
              <w:t xml:space="preserve">…] carried water-of-well-being. </w:t>
            </w:r>
            <w:r w:rsidRPr="002C63E0">
              <w:rPr>
                <w:rFonts w:ascii="Times New Roman" w:hAnsi="Times New Roman" w:cstheme="majorBidi"/>
                <w:sz w:val="20"/>
                <w:szCs w:val="20"/>
                <w:highlight w:val="cyan"/>
                <w:vertAlign w:val="superscript"/>
              </w:rPr>
              <w:t>32</w:t>
            </w:r>
            <w:r w:rsidRPr="002C63E0">
              <w:rPr>
                <w:rFonts w:ascii="Times New Roman" w:hAnsi="Times New Roman" w:cstheme="majorBidi"/>
                <w:sz w:val="20"/>
                <w:szCs w:val="20"/>
                <w:highlight w:val="cyan"/>
              </w:rPr>
              <w:t>[…] of the cow</w:t>
            </w:r>
            <w:r w:rsidR="00D62201"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rPr>
              <w:t xml:space="preserve"> </w:t>
            </w:r>
          </w:p>
          <w:p w:rsidR="00683349" w:rsidRPr="002C63E0" w:rsidRDefault="00683349" w:rsidP="00C3562D">
            <w:pPr>
              <w:tabs>
                <w:tab w:val="left" w:pos="713"/>
              </w:tabs>
              <w:rPr>
                <w:rFonts w:ascii="Times New Roman" w:hAnsi="Times New Roman" w:cstheme="majorBidi"/>
                <w:sz w:val="20"/>
                <w:szCs w:val="20"/>
                <w:highlight w:val="cyan"/>
              </w:rPr>
            </w:pPr>
          </w:p>
          <w:p w:rsidR="00683349" w:rsidRPr="002C63E0" w:rsidRDefault="00683349" w:rsidP="00C3562D">
            <w:pPr>
              <w:tabs>
                <w:tab w:val="left" w:pos="713"/>
              </w:tabs>
              <w:rPr>
                <w:rFonts w:ascii="Times New Roman" w:hAnsi="Times New Roman" w:cstheme="majorBidi"/>
                <w:sz w:val="20"/>
                <w:szCs w:val="20"/>
                <w:highlight w:val="cyan"/>
              </w:rPr>
            </w:pPr>
          </w:p>
          <w:p w:rsidR="00571CE8" w:rsidRPr="002C63E0" w:rsidRDefault="00571CE8" w:rsidP="00C3562D">
            <w:pPr>
              <w:tabs>
                <w:tab w:val="left" w:pos="713"/>
              </w:tabs>
              <w:rPr>
                <w:rFonts w:ascii="Times New Roman" w:hAnsi="Times New Roman" w:cstheme="majorBidi"/>
                <w:sz w:val="20"/>
                <w:szCs w:val="20"/>
                <w:highlight w:val="cyan"/>
              </w:rPr>
            </w:pPr>
          </w:p>
          <w:p w:rsidR="00571CE8" w:rsidRPr="002C63E0" w:rsidRDefault="00571CE8" w:rsidP="00C3562D">
            <w:pPr>
              <w:tabs>
                <w:tab w:val="left" w:pos="713"/>
              </w:tabs>
              <w:rPr>
                <w:rFonts w:ascii="Times New Roman" w:hAnsi="Times New Roman" w:cstheme="majorBidi"/>
                <w:sz w:val="20"/>
                <w:szCs w:val="20"/>
                <w:highlight w:val="cyan"/>
              </w:rPr>
            </w:pPr>
          </w:p>
          <w:p w:rsidR="00F65A1D" w:rsidRPr="002C63E0" w:rsidRDefault="00F65A1D" w:rsidP="00C3562D">
            <w:pPr>
              <w:tabs>
                <w:tab w:val="left" w:pos="713"/>
              </w:tabs>
              <w:rPr>
                <w:rFonts w:ascii="Times New Roman" w:hAnsi="Times New Roman" w:cstheme="majorBidi"/>
                <w:sz w:val="20"/>
                <w:szCs w:val="20"/>
                <w:highlight w:val="cyan"/>
              </w:rPr>
            </w:pPr>
          </w:p>
          <w:p w:rsidR="00D62201" w:rsidRPr="002C63E0" w:rsidRDefault="00D62201" w:rsidP="00C3562D">
            <w:pPr>
              <w:tabs>
                <w:tab w:val="left" w:pos="713"/>
              </w:tabs>
              <w:rPr>
                <w:rFonts w:ascii="Times New Roman" w:hAnsi="Times New Roman" w:cstheme="majorBidi"/>
                <w:sz w:val="20"/>
                <w:szCs w:val="20"/>
                <w:highlight w:val="cyan"/>
                <w:vertAlign w:val="superscript"/>
              </w:rPr>
            </w:pPr>
          </w:p>
          <w:p w:rsidR="00D62201" w:rsidRPr="002C63E0" w:rsidRDefault="00D62201" w:rsidP="00C3562D">
            <w:pPr>
              <w:tabs>
                <w:tab w:val="left" w:pos="713"/>
              </w:tabs>
              <w:rPr>
                <w:rFonts w:ascii="Times New Roman" w:hAnsi="Times New Roman" w:cstheme="majorBidi"/>
                <w:sz w:val="20"/>
                <w:szCs w:val="20"/>
                <w:highlight w:val="cyan"/>
                <w:vertAlign w:val="superscript"/>
              </w:rPr>
            </w:pPr>
          </w:p>
          <w:p w:rsidR="00D62201" w:rsidRPr="002C63E0" w:rsidRDefault="00D62201" w:rsidP="00C3562D">
            <w:pPr>
              <w:tabs>
                <w:tab w:val="left" w:pos="713"/>
              </w:tabs>
              <w:rPr>
                <w:rFonts w:ascii="Times New Roman" w:hAnsi="Times New Roman" w:cstheme="majorBidi"/>
                <w:sz w:val="20"/>
                <w:szCs w:val="20"/>
                <w:highlight w:val="cyan"/>
                <w:vertAlign w:val="superscript"/>
              </w:rPr>
            </w:pPr>
          </w:p>
          <w:p w:rsidR="00683349" w:rsidRPr="002C63E0" w:rsidRDefault="00683349" w:rsidP="00C3562D">
            <w:pPr>
              <w:tabs>
                <w:tab w:val="left" w:pos="713"/>
              </w:tabs>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33</w:t>
            </w:r>
            <w:r w:rsidR="00D62201"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fell on the </w:t>
            </w:r>
            <w:r w:rsidR="008F6A2D" w:rsidRPr="002C63E0">
              <w:rPr>
                <w:rFonts w:ascii="Times New Roman" w:hAnsi="Times New Roman" w:cstheme="majorBidi"/>
                <w:sz w:val="20"/>
                <w:szCs w:val="20"/>
                <w:highlight w:val="cyan"/>
              </w:rPr>
              <w:t>ground</w:t>
            </w:r>
            <w:r w:rsidR="008F6A2D" w:rsidRPr="002C63E0">
              <w:rPr>
                <w:rStyle w:val="FootnoteReference"/>
                <w:rFonts w:ascii="Times New Roman" w:hAnsi="Times New Roman" w:cstheme="majorBidi"/>
                <w:sz w:val="20"/>
                <w:szCs w:val="20"/>
                <w:highlight w:val="cyan"/>
              </w:rPr>
              <w:footnoteReference w:id="40"/>
            </w:r>
            <w:r w:rsidR="004877A3" w:rsidRPr="002C63E0">
              <w:rPr>
                <w:rFonts w:ascii="Times New Roman" w:hAnsi="Times New Roman" w:cstheme="majorBidi"/>
                <w:sz w:val="20"/>
                <w:szCs w:val="20"/>
                <w:highlight w:val="cyan"/>
              </w:rPr>
              <w:t xml:space="preserve"> […</w:t>
            </w:r>
            <w:r w:rsidR="004877A3" w:rsidRPr="002C63E0">
              <w:rPr>
                <w:rFonts w:ascii="Times New Roman" w:hAnsi="Times New Roman" w:cstheme="majorBidi"/>
                <w:sz w:val="20"/>
                <w:szCs w:val="20"/>
                <w:highlight w:val="cyan"/>
                <w:vertAlign w:val="superscript"/>
              </w:rPr>
              <w:t>34</w:t>
            </w:r>
            <w:r w:rsidR="004877A3" w:rsidRPr="002C63E0">
              <w:rPr>
                <w:rFonts w:ascii="Times New Roman" w:hAnsi="Times New Roman" w:cstheme="majorBidi"/>
                <w:sz w:val="20"/>
                <w:szCs w:val="20"/>
                <w:highlight w:val="cyan"/>
              </w:rPr>
              <w:t>…]</w:t>
            </w:r>
          </w:p>
        </w:tc>
        <w:tc>
          <w:tcPr>
            <w:tcW w:w="3188" w:type="dxa"/>
          </w:tcPr>
          <w:p w:rsidR="00683349" w:rsidRPr="002C63E0" w:rsidRDefault="00683349" w:rsidP="00C3562D">
            <w:pPr>
              <w:tabs>
                <w:tab w:val="left" w:pos="713"/>
              </w:tabs>
              <w:rPr>
                <w:rFonts w:ascii="Times New Roman" w:hAnsi="Times New Roman" w:cstheme="majorBidi"/>
                <w:sz w:val="20"/>
                <w:szCs w:val="20"/>
                <w:highlight w:val="cyan"/>
              </w:rPr>
            </w:pPr>
          </w:p>
          <w:p w:rsidR="00683349" w:rsidRPr="002C63E0" w:rsidRDefault="00683349" w:rsidP="00C3562D">
            <w:pPr>
              <w:tabs>
                <w:tab w:val="left" w:pos="713"/>
              </w:tabs>
              <w:rPr>
                <w:rFonts w:ascii="Times New Roman" w:hAnsi="Times New Roman" w:cstheme="majorBidi"/>
                <w:sz w:val="20"/>
                <w:szCs w:val="20"/>
                <w:highlight w:val="cyan"/>
                <w:vertAlign w:val="superscript"/>
                <w:rtl/>
              </w:rPr>
            </w:pPr>
            <w:r w:rsidRPr="002C63E0">
              <w:rPr>
                <w:rFonts w:ascii="Times New Roman" w:hAnsi="Times New Roman" w:cstheme="majorBidi"/>
                <w:sz w:val="20"/>
                <w:szCs w:val="20"/>
                <w:highlight w:val="cyan"/>
                <w:vertAlign w:val="superscript"/>
              </w:rPr>
              <w:t>59</w:t>
            </w:r>
            <w:r w:rsidRPr="002C63E0">
              <w:rPr>
                <w:rFonts w:ascii="Times New Roman" w:hAnsi="Times New Roman" w:cstheme="majorBidi"/>
                <w:sz w:val="20"/>
                <w:szCs w:val="20"/>
                <w:highlight w:val="cyan"/>
              </w:rPr>
              <w:t>T</w:t>
            </w:r>
            <w:r w:rsidR="00E44E31" w:rsidRPr="002C63E0">
              <w:rPr>
                <w:rFonts w:ascii="Times New Roman" w:hAnsi="Times New Roman" w:cstheme="majorBidi"/>
                <w:sz w:val="20"/>
                <w:szCs w:val="20"/>
                <w:highlight w:val="cyan"/>
              </w:rPr>
              <w:t>hey are t</w:t>
            </w:r>
            <w:r w:rsidRPr="002C63E0">
              <w:rPr>
                <w:rFonts w:ascii="Times New Roman" w:hAnsi="Times New Roman" w:cstheme="majorBidi"/>
                <w:sz w:val="20"/>
                <w:szCs w:val="20"/>
                <w:highlight w:val="cyan"/>
              </w:rPr>
              <w:t>wo</w:t>
            </w:r>
            <w:r w:rsidR="00E44E31"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r w:rsidR="00E44E31" w:rsidRPr="002C63E0">
              <w:rPr>
                <w:rFonts w:ascii="Times New Roman" w:hAnsi="Times New Roman" w:cstheme="majorBidi"/>
                <w:sz w:val="20"/>
                <w:szCs w:val="20"/>
                <w:highlight w:val="cyan"/>
              </w:rPr>
              <w:t xml:space="preserve">the </w:t>
            </w:r>
            <w:r w:rsidR="00F65A1D" w:rsidRPr="002C63E0">
              <w:rPr>
                <w:rFonts w:ascii="Times New Roman" w:hAnsi="Times New Roman" w:cstheme="majorBidi"/>
                <w:sz w:val="20"/>
                <w:szCs w:val="20"/>
                <w:highlight w:val="cyan"/>
              </w:rPr>
              <w:t>D</w:t>
            </w:r>
            <w:r w:rsidRPr="002C63E0">
              <w:rPr>
                <w:rFonts w:ascii="Times New Roman" w:hAnsi="Times New Roman" w:cstheme="majorBidi"/>
                <w:sz w:val="20"/>
                <w:szCs w:val="20"/>
                <w:highlight w:val="cyan"/>
              </w:rPr>
              <w:t>aughters</w:t>
            </w:r>
            <w:r w:rsidR="000F7D62"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of</w:t>
            </w:r>
            <w:r w:rsidR="000F7D62"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Anu</w:t>
            </w:r>
            <w:r w:rsidR="00E44E31" w:rsidRPr="002C63E0">
              <w:rPr>
                <w:rFonts w:ascii="Times New Roman" w:hAnsi="Times New Roman" w:cstheme="majorBidi"/>
                <w:sz w:val="20"/>
                <w:szCs w:val="20"/>
                <w:highlight w:val="cyan"/>
              </w:rPr>
              <w:t>, they</w:t>
            </w:r>
            <w:r w:rsidRPr="002C63E0">
              <w:rPr>
                <w:rFonts w:ascii="Times New Roman" w:hAnsi="Times New Roman" w:cstheme="majorBidi"/>
                <w:sz w:val="20"/>
                <w:szCs w:val="20"/>
                <w:highlight w:val="cyan"/>
              </w:rPr>
              <w:t xml:space="preserve"> came down from heaven. One carried </w:t>
            </w:r>
            <w:r w:rsidRPr="002C63E0">
              <w:rPr>
                <w:rFonts w:ascii="Times New Roman" w:hAnsi="Times New Roman" w:cs="TimesNewRomanPSMT"/>
                <w:sz w:val="20"/>
                <w:szCs w:val="20"/>
                <w:highlight w:val="cyan"/>
              </w:rPr>
              <w:t xml:space="preserve">water-from-the-bowl, the second </w:t>
            </w:r>
            <w:r w:rsidRPr="002C63E0">
              <w:rPr>
                <w:rFonts w:ascii="Times New Roman" w:hAnsi="Times New Roman" w:cs="TimesNewRomanPSMT"/>
                <w:sz w:val="20"/>
                <w:szCs w:val="20"/>
                <w:highlight w:val="cyan"/>
                <w:vertAlign w:val="superscript"/>
              </w:rPr>
              <w:t>60</w:t>
            </w:r>
            <w:r w:rsidRPr="002C63E0">
              <w:rPr>
                <w:rFonts w:ascii="Times New Roman" w:hAnsi="Times New Roman" w:cs="TimesNewRomanPSMT"/>
                <w:sz w:val="20"/>
                <w:szCs w:val="20"/>
                <w:highlight w:val="cyan"/>
              </w:rPr>
              <w:t>carried oil-from-the-jar</w:t>
            </w:r>
            <w:r w:rsidR="00DF3FD1" w:rsidRPr="002C63E0">
              <w:rPr>
                <w:rFonts w:ascii="Times New Roman" w:hAnsi="Times New Roman" w:cs="TimesNewRomanPSMT"/>
                <w:sz w:val="20"/>
                <w:szCs w:val="20"/>
                <w:highlight w:val="cyan"/>
              </w:rPr>
              <w:t>.</w:t>
            </w:r>
            <w:r w:rsidR="00A96863" w:rsidRPr="002C63E0">
              <w:rPr>
                <w:rFonts w:ascii="Times New Roman" w:hAnsi="Times New Roman" w:cs="TimesNewRomanPSMT"/>
                <w:sz w:val="20"/>
                <w:szCs w:val="20"/>
                <w:highlight w:val="cyan"/>
              </w:rPr>
              <w:t xml:space="preserve"> </w:t>
            </w:r>
            <w:r w:rsidR="00DF3FD1" w:rsidRPr="002C63E0">
              <w:rPr>
                <w:rFonts w:ascii="Times New Roman" w:hAnsi="Times New Roman" w:cs="TimesNewRomanPSMT"/>
                <w:sz w:val="20"/>
                <w:szCs w:val="20"/>
                <w:highlight w:val="cyan"/>
              </w:rPr>
              <w:t xml:space="preserve">With </w:t>
            </w:r>
            <w:r w:rsidR="00A96863" w:rsidRPr="002C63E0">
              <w:rPr>
                <w:rFonts w:ascii="Times New Roman" w:hAnsi="Times New Roman" w:cs="TimesNewRomanPSMT"/>
                <w:sz w:val="20"/>
                <w:szCs w:val="20"/>
                <w:highlight w:val="cyan"/>
              </w:rPr>
              <w:t>water-of-the-bowl</w:t>
            </w:r>
            <w:r w:rsidR="00DF3FD1" w:rsidRPr="002C63E0">
              <w:rPr>
                <w:rFonts w:ascii="Times New Roman" w:hAnsi="Times New Roman" w:cs="TimesNewRomanPSMT"/>
                <w:sz w:val="20"/>
                <w:szCs w:val="20"/>
                <w:highlight w:val="cyan"/>
              </w:rPr>
              <w:t xml:space="preserve">. </w:t>
            </w:r>
            <w:r w:rsidR="00DF3FD1" w:rsidRPr="002C63E0">
              <w:rPr>
                <w:rFonts w:ascii="Times New Roman" w:hAnsi="Times New Roman" w:cstheme="majorBidi"/>
                <w:sz w:val="20"/>
                <w:szCs w:val="20"/>
                <w:highlight w:val="cyan"/>
              </w:rPr>
              <w:t>He</w:t>
            </w:r>
            <w:r w:rsidR="009901A8" w:rsidRPr="002C63E0">
              <w:rPr>
                <w:rFonts w:ascii="Times New Roman" w:hAnsi="Times New Roman" w:cstheme="majorBidi"/>
                <w:sz w:val="20"/>
                <w:szCs w:val="20"/>
                <w:highlight w:val="cyan"/>
                <w:vertAlign w:val="superscript"/>
              </w:rPr>
              <w:t>?</w:t>
            </w:r>
            <w:r w:rsidR="00571CE8" w:rsidRPr="002C63E0">
              <w:rPr>
                <w:rFonts w:ascii="Times New Roman" w:hAnsi="Times New Roman" w:cstheme="majorBidi"/>
                <w:sz w:val="20"/>
                <w:szCs w:val="20"/>
                <w:highlight w:val="cyan"/>
              </w:rPr>
              <w:t xml:space="preserve"> </w:t>
            </w:r>
            <w:r w:rsidR="00DF3FD1" w:rsidRPr="002C63E0">
              <w:rPr>
                <w:rFonts w:ascii="Times New Roman" w:hAnsi="Times New Roman" w:cstheme="majorBidi"/>
                <w:sz w:val="20"/>
                <w:szCs w:val="20"/>
                <w:highlight w:val="cyan"/>
              </w:rPr>
              <w:t>R</w:t>
            </w:r>
            <w:r w:rsidR="00571CE8" w:rsidRPr="002C63E0">
              <w:rPr>
                <w:rFonts w:ascii="Times New Roman" w:hAnsi="Times New Roman" w:cstheme="majorBidi"/>
                <w:sz w:val="20"/>
                <w:szCs w:val="20"/>
                <w:highlight w:val="cyan"/>
              </w:rPr>
              <w:t>ubbed</w:t>
            </w:r>
            <w:r w:rsidR="00DF3FD1" w:rsidRPr="002C63E0">
              <w:rPr>
                <w:rFonts w:ascii="Times New Roman" w:hAnsi="Times New Roman" w:cstheme="majorBidi"/>
                <w:sz w:val="20"/>
                <w:szCs w:val="20"/>
                <w:highlight w:val="cyan"/>
              </w:rPr>
              <w:t xml:space="preserve"> her brow, with</w:t>
            </w:r>
            <w:r w:rsidR="00571CE8" w:rsidRPr="002C63E0">
              <w:rPr>
                <w:rFonts w:ascii="Times New Roman" w:hAnsi="Times New Roman" w:cstheme="majorBidi"/>
                <w:sz w:val="20"/>
                <w:szCs w:val="20"/>
                <w:highlight w:val="cyan"/>
              </w:rPr>
              <w:t xml:space="preserve"> </w:t>
            </w:r>
            <w:r w:rsidR="00A96863" w:rsidRPr="002C63E0">
              <w:rPr>
                <w:rFonts w:ascii="Times New Roman" w:eastAsia="Calibri" w:hAnsi="Times New Roman" w:cs="TimesNewRomanPSMT"/>
                <w:sz w:val="20"/>
                <w:szCs w:val="20"/>
                <w:highlight w:val="cyan"/>
              </w:rPr>
              <w:t xml:space="preserve">oil-from-the-jar </w:t>
            </w:r>
            <w:r w:rsidR="00DF3FD1" w:rsidRPr="002C63E0">
              <w:rPr>
                <w:rFonts w:ascii="Times New Roman" w:eastAsia="Calibri" w:hAnsi="Times New Roman" w:cs="TimesNewRomanPSMT"/>
                <w:sz w:val="20"/>
                <w:szCs w:val="20"/>
                <w:highlight w:val="cyan"/>
              </w:rPr>
              <w:t xml:space="preserve">he </w:t>
            </w:r>
            <w:r w:rsidR="00571CE8" w:rsidRPr="002C63E0">
              <w:rPr>
                <w:rFonts w:ascii="Times New Roman" w:eastAsia="Calibri" w:hAnsi="Times New Roman" w:cs="TimesNewRomanPSMT"/>
                <w:sz w:val="20"/>
                <w:szCs w:val="20"/>
                <w:highlight w:val="cyan"/>
              </w:rPr>
              <w:t>[</w:t>
            </w:r>
            <w:r w:rsidR="009901A8" w:rsidRPr="002C63E0">
              <w:rPr>
                <w:rFonts w:ascii="Times New Roman" w:eastAsia="Calibri" w:hAnsi="Times New Roman" w:cs="TimesNewRomanPSMT"/>
                <w:sz w:val="20"/>
                <w:szCs w:val="20"/>
                <w:highlight w:val="cyan"/>
              </w:rPr>
              <w:t>sprinkled</w:t>
            </w:r>
            <w:r w:rsidR="00571CE8" w:rsidRPr="002C63E0">
              <w:rPr>
                <w:rFonts w:ascii="Times New Roman" w:eastAsia="Calibri" w:hAnsi="Times New Roman" w:cs="TimesNewRomanPSMT"/>
                <w:sz w:val="20"/>
                <w:szCs w:val="20"/>
                <w:highlight w:val="cyan"/>
              </w:rPr>
              <w:t xml:space="preserve">] </w:t>
            </w:r>
            <w:r w:rsidR="00571CE8" w:rsidRPr="002C63E0">
              <w:rPr>
                <w:rFonts w:ascii="Times New Roman" w:eastAsia="Calibri" w:hAnsi="Times New Roman" w:cs="TimesNewRomanPSMT"/>
                <w:sz w:val="20"/>
                <w:szCs w:val="20"/>
                <w:highlight w:val="cyan"/>
                <w:vertAlign w:val="superscript"/>
              </w:rPr>
              <w:t>61</w:t>
            </w:r>
            <w:r w:rsidR="00571CE8" w:rsidRPr="002C63E0">
              <w:rPr>
                <w:rFonts w:ascii="Times New Roman" w:eastAsia="Calibri" w:hAnsi="Times New Roman" w:cs="TimesNewRomanPSMT"/>
                <w:sz w:val="20"/>
                <w:szCs w:val="20"/>
                <w:highlight w:val="cyan"/>
              </w:rPr>
              <w:t>her whole body</w:t>
            </w:r>
            <w:r w:rsidR="000A5AD6" w:rsidRPr="002C63E0">
              <w:rPr>
                <w:rFonts w:ascii="Times New Roman" w:eastAsia="Calibri" w:hAnsi="Times New Roman" w:cs="TimesNewRomanPSMT"/>
                <w:sz w:val="20"/>
                <w:szCs w:val="20"/>
                <w:highlight w:val="cyan"/>
              </w:rPr>
              <w:t>.</w:t>
            </w:r>
            <w:r w:rsidR="00DF3FD1" w:rsidRPr="002C63E0">
              <w:rPr>
                <w:rStyle w:val="FootnoteReference"/>
                <w:rFonts w:ascii="Times New Roman" w:eastAsia="Calibri" w:hAnsi="Times New Roman" w:cs="TimesNewRomanPSMT"/>
                <w:sz w:val="20"/>
                <w:szCs w:val="20"/>
                <w:highlight w:val="cyan"/>
              </w:rPr>
              <w:footnoteReference w:id="41"/>
            </w:r>
            <w:r w:rsidR="00571CE8" w:rsidRPr="002C63E0">
              <w:rPr>
                <w:rFonts w:ascii="Times New Roman" w:eastAsia="Calibri" w:hAnsi="Times New Roman" w:cs="TimesNewRomanPSMT"/>
                <w:sz w:val="20"/>
                <w:szCs w:val="20"/>
                <w:highlight w:val="cyan"/>
              </w:rPr>
              <w:t xml:space="preserve"> </w:t>
            </w:r>
          </w:p>
        </w:tc>
        <w:tc>
          <w:tcPr>
            <w:tcW w:w="2985" w:type="dxa"/>
          </w:tcPr>
          <w:p w:rsidR="00D62201" w:rsidRPr="002C63E0" w:rsidRDefault="00683349" w:rsidP="00C3562D">
            <w:pPr>
              <w:autoSpaceDE w:val="0"/>
              <w:autoSpaceDN w:val="0"/>
              <w:adjustRightInd w:val="0"/>
              <w:rPr>
                <w:rFonts w:ascii="Times New Roman" w:hAnsi="Times New Roman" w:cs="TimesNewRomanPSMT"/>
                <w:sz w:val="20"/>
                <w:szCs w:val="20"/>
                <w:highlight w:val="cyan"/>
              </w:rPr>
            </w:pPr>
            <w:r w:rsidRPr="002C63E0">
              <w:rPr>
                <w:rFonts w:cstheme="minorHAnsi"/>
                <w:sz w:val="20"/>
                <w:szCs w:val="20"/>
                <w:highlight w:val="cyan"/>
              </w:rPr>
              <w:t>He raised his hand to heaven.</w:t>
            </w:r>
            <w:r w:rsidR="00E40BC9" w:rsidRPr="002C63E0">
              <w:rPr>
                <w:rStyle w:val="FootnoteReference"/>
                <w:rFonts w:cstheme="minorHAnsi"/>
                <w:sz w:val="20"/>
                <w:szCs w:val="20"/>
                <w:highlight w:val="cyan"/>
              </w:rPr>
              <w:footnoteReference w:id="42"/>
            </w:r>
            <w:r w:rsidRPr="002C63E0">
              <w:rPr>
                <w:rFonts w:ascii="Times New Roman" w:hAnsi="Times New Roman" w:cs="TimesNewRomanPSMT"/>
                <w:sz w:val="20"/>
                <w:szCs w:val="20"/>
                <w:highlight w:val="cyan"/>
              </w:rPr>
              <w:t xml:space="preserve"> </w:t>
            </w:r>
            <w:r w:rsidRPr="002C63E0">
              <w:rPr>
                <w:rFonts w:ascii="Times New Roman" w:hAnsi="Times New Roman" w:cs="TimesNewRomanPSMT"/>
                <w:sz w:val="20"/>
                <w:szCs w:val="20"/>
                <w:highlight w:val="cyan"/>
                <w:vertAlign w:val="superscript"/>
              </w:rPr>
              <w:t>25</w:t>
            </w:r>
            <w:r w:rsidR="00326CF1" w:rsidRPr="002C63E0">
              <w:rPr>
                <w:rFonts w:ascii="Times New Roman" w:hAnsi="Times New Roman" w:cs="TimesNewRomanPSMT"/>
                <w:sz w:val="20"/>
                <w:szCs w:val="20"/>
                <w:highlight w:val="cyan"/>
              </w:rPr>
              <w:t>Tw</w:t>
            </w:r>
            <w:r w:rsidRPr="002C63E0">
              <w:rPr>
                <w:rFonts w:ascii="Times New Roman" w:hAnsi="Times New Roman" w:cs="TimesNewRomanPSMT"/>
                <w:sz w:val="20"/>
                <w:szCs w:val="20"/>
                <w:highlight w:val="cyan"/>
              </w:rPr>
              <w:t>o</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i/>
                <w:iCs/>
                <w:sz w:val="20"/>
                <w:szCs w:val="20"/>
                <w:highlight w:val="cyan"/>
              </w:rPr>
              <w:t>Lamassu</w:t>
            </w:r>
            <w:r w:rsidR="00AC01DB" w:rsidRPr="002C63E0">
              <w:rPr>
                <w:rFonts w:ascii="Times New Roman" w:hAnsi="Times New Roman" w:cs="TimesNewRomanPSMT"/>
                <w:sz w:val="20"/>
                <w:szCs w:val="20"/>
                <w:highlight w:val="cyan"/>
              </w:rPr>
              <w:t>s</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sz w:val="20"/>
                <w:szCs w:val="20"/>
                <w:highlight w:val="cyan"/>
              </w:rPr>
              <w:t>of</w:t>
            </w:r>
            <w:r w:rsidR="000F7D62" w:rsidRPr="002C63E0">
              <w:rPr>
                <w:rFonts w:ascii="Times New Roman" w:hAnsi="Times New Roman" w:cs="TimesNewRomanPSMT"/>
                <w:sz w:val="20"/>
                <w:szCs w:val="20"/>
                <w:highlight w:val="cyan"/>
              </w:rPr>
              <w:t>-</w:t>
            </w:r>
            <w:r w:rsidR="00AC01DB" w:rsidRPr="002C63E0">
              <w:rPr>
                <w:rFonts w:ascii="Times New Roman" w:hAnsi="Times New Roman" w:cs="TimesNewRomanPSMT"/>
                <w:sz w:val="20"/>
                <w:szCs w:val="20"/>
                <w:highlight w:val="cyan"/>
              </w:rPr>
              <w:t>heaven</w:t>
            </w:r>
            <w:r w:rsidRPr="002C63E0">
              <w:rPr>
                <w:rFonts w:ascii="Times New Roman" w:hAnsi="Times New Roman" w:cs="TimesNewRomanPSMT"/>
                <w:sz w:val="20"/>
                <w:szCs w:val="20"/>
                <w:highlight w:val="cyan"/>
              </w:rPr>
              <w:t xml:space="preserve"> came down. </w:t>
            </w:r>
          </w:p>
          <w:p w:rsidR="00571CE8" w:rsidRPr="002C63E0" w:rsidRDefault="00683349" w:rsidP="00C3562D">
            <w:pPr>
              <w:autoSpaceDE w:val="0"/>
              <w:autoSpaceDN w:val="0"/>
              <w:adjustRightInd w:val="0"/>
              <w:rPr>
                <w:rFonts w:ascii="Times New Roman" w:hAnsi="Times New Roman" w:cs="TimesNewRomanPSMT"/>
                <w:sz w:val="20"/>
                <w:szCs w:val="20"/>
                <w:highlight w:val="cyan"/>
                <w:vertAlign w:val="superscript"/>
              </w:rPr>
            </w:pPr>
            <w:r w:rsidRPr="002C63E0">
              <w:rPr>
                <w:rFonts w:ascii="Times New Roman" w:hAnsi="Times New Roman" w:cs="TimesNewRomanPSMT"/>
                <w:sz w:val="20"/>
                <w:szCs w:val="20"/>
                <w:highlight w:val="cyan"/>
              </w:rPr>
              <w:t xml:space="preserve">One carried oil-from-the-jar, </w:t>
            </w:r>
            <w:r w:rsidRPr="002C63E0">
              <w:rPr>
                <w:rFonts w:ascii="Times New Roman" w:hAnsi="Times New Roman" w:cs="TimesNewRomanPSMT"/>
                <w:sz w:val="20"/>
                <w:szCs w:val="20"/>
                <w:highlight w:val="cyan"/>
                <w:vertAlign w:val="superscript"/>
              </w:rPr>
              <w:t>26</w:t>
            </w:r>
            <w:r w:rsidRPr="002C63E0">
              <w:rPr>
                <w:rFonts w:ascii="Times New Roman" w:hAnsi="Times New Roman" w:cs="TimesNewRomanPSMT"/>
                <w:sz w:val="20"/>
                <w:szCs w:val="20"/>
                <w:highlight w:val="cyan"/>
              </w:rPr>
              <w:t>the other brought water-from-the-bowl</w:t>
            </w:r>
            <w:r w:rsidR="000A5AD6" w:rsidRPr="002C63E0">
              <w:rPr>
                <w:rFonts w:ascii="Times New Roman" w:hAnsi="Times New Roman" w:cs="TimesNewRomanPSMT"/>
                <w:sz w:val="20"/>
                <w:szCs w:val="20"/>
                <w:highlight w:val="cyan"/>
              </w:rPr>
              <w:t xml:space="preserve">. She rubbed oil from-the-jar on her brow, </w:t>
            </w:r>
            <w:r w:rsidR="000A5AD6" w:rsidRPr="002C63E0">
              <w:rPr>
                <w:rFonts w:ascii="Times New Roman" w:hAnsi="Times New Roman" w:cs="TimesNewRomanPSMT"/>
                <w:sz w:val="20"/>
                <w:szCs w:val="20"/>
                <w:highlight w:val="cyan"/>
                <w:vertAlign w:val="superscript"/>
              </w:rPr>
              <w:t>27</w:t>
            </w:r>
            <w:r w:rsidR="000A5AD6" w:rsidRPr="002C63E0">
              <w:rPr>
                <w:rFonts w:ascii="Times New Roman" w:hAnsi="Times New Roman" w:cs="TimesNewRomanPSMT"/>
                <w:sz w:val="20"/>
                <w:szCs w:val="20"/>
                <w:highlight w:val="cyan"/>
              </w:rPr>
              <w:t xml:space="preserve">With water-from-the-bowl she sprinkled her whole body. </w:t>
            </w:r>
            <w:r w:rsidR="000A5AD6" w:rsidRPr="002C63E0">
              <w:rPr>
                <w:rFonts w:ascii="Times New Roman" w:hAnsi="Times New Roman" w:cs="TimesNewRomanPSMT"/>
                <w:sz w:val="20"/>
                <w:szCs w:val="20"/>
                <w:highlight w:val="cyan"/>
                <w:vertAlign w:val="superscript"/>
              </w:rPr>
              <w:t>28</w:t>
            </w:r>
            <w:r w:rsidR="000A5AD6" w:rsidRPr="002C63E0">
              <w:rPr>
                <w:rFonts w:ascii="Times New Roman" w:hAnsi="Times New Roman" w:cs="TimesNewRomanPSMT"/>
                <w:sz w:val="20"/>
                <w:szCs w:val="20"/>
                <w:highlight w:val="cyan"/>
              </w:rPr>
              <w:t xml:space="preserve">A second time she rubbed oil-from-the-jar on her brow, </w:t>
            </w:r>
            <w:r w:rsidR="000A5AD6" w:rsidRPr="002C63E0">
              <w:rPr>
                <w:rFonts w:ascii="Times New Roman" w:hAnsi="Times New Roman" w:cs="TimesNewRomanPSMT"/>
                <w:sz w:val="20"/>
                <w:szCs w:val="20"/>
                <w:highlight w:val="cyan"/>
                <w:vertAlign w:val="superscript"/>
              </w:rPr>
              <w:t>29</w:t>
            </w:r>
            <w:r w:rsidR="000A5AD6" w:rsidRPr="002C63E0">
              <w:rPr>
                <w:rFonts w:ascii="Times New Roman" w:hAnsi="Times New Roman" w:cs="TimesNewRomanPSMT"/>
                <w:sz w:val="20"/>
                <w:szCs w:val="20"/>
                <w:highlight w:val="cyan"/>
              </w:rPr>
              <w:t>with water-from-the-bowl she sprinkled her whole body.</w:t>
            </w:r>
          </w:p>
          <w:p w:rsidR="00683349" w:rsidRPr="002C63E0" w:rsidRDefault="00683349" w:rsidP="00C3562D">
            <w:pPr>
              <w:rPr>
                <w:rFonts w:ascii="Times New Roman" w:hAnsi="Times New Roman"/>
                <w:sz w:val="20"/>
                <w:szCs w:val="20"/>
                <w:highlight w:val="cyan"/>
              </w:rPr>
            </w:pPr>
            <w:r w:rsidRPr="002C63E0">
              <w:rPr>
                <w:rFonts w:ascii="Times New Roman" w:hAnsi="Times New Roman" w:cs="TimesNewRomanPSMT"/>
                <w:sz w:val="20"/>
                <w:szCs w:val="20"/>
                <w:highlight w:val="cyan"/>
                <w:vertAlign w:val="superscript"/>
              </w:rPr>
              <w:t>31</w:t>
            </w:r>
            <w:r w:rsidRPr="002C63E0">
              <w:rPr>
                <w:rFonts w:ascii="Times New Roman" w:hAnsi="Times New Roman" w:cs="TimesNewRomanPSMT"/>
                <w:sz w:val="20"/>
                <w:szCs w:val="20"/>
                <w:highlight w:val="cyan"/>
              </w:rPr>
              <w:t xml:space="preserve">The calf fell </w:t>
            </w:r>
            <w:r w:rsidR="000A5AD6" w:rsidRPr="002C63E0">
              <w:rPr>
                <w:rFonts w:ascii="Times New Roman" w:hAnsi="Times New Roman" w:cs="TimesNewRomanPSMT"/>
                <w:sz w:val="20"/>
                <w:szCs w:val="20"/>
                <w:highlight w:val="cyan"/>
              </w:rPr>
              <w:t>on</w:t>
            </w:r>
            <w:r w:rsidRPr="002C63E0">
              <w:rPr>
                <w:rFonts w:ascii="Times New Roman" w:hAnsi="Times New Roman" w:cs="TimesNewRomanPSMT"/>
                <w:sz w:val="20"/>
                <w:szCs w:val="20"/>
                <w:highlight w:val="cyan"/>
              </w:rPr>
              <w:t xml:space="preserve"> the ground like a (swift) young gazelle. </w:t>
            </w:r>
            <w:r w:rsidRPr="002C63E0">
              <w:rPr>
                <w:rFonts w:ascii="Times New Roman" w:hAnsi="Times New Roman" w:cs="TimesNewRomanPSMT"/>
                <w:sz w:val="20"/>
                <w:szCs w:val="20"/>
                <w:highlight w:val="cyan"/>
                <w:vertAlign w:val="superscript"/>
              </w:rPr>
              <w:t>32</w:t>
            </w:r>
            <w:r w:rsidRPr="002C63E0">
              <w:rPr>
                <w:rFonts w:ascii="Times New Roman" w:hAnsi="Times New Roman" w:cs="TimesNewRomanPSMT"/>
                <w:sz w:val="20"/>
                <w:szCs w:val="20"/>
                <w:highlight w:val="cyan"/>
              </w:rPr>
              <w:t>‘</w:t>
            </w:r>
            <w:r w:rsidR="008E0287" w:rsidRPr="002C63E0">
              <w:rPr>
                <w:rFonts w:ascii="Times New Roman" w:hAnsi="Times New Roman" w:cs="TimesNewRomanPSMT"/>
                <w:sz w:val="20"/>
                <w:szCs w:val="20"/>
                <w:highlight w:val="cyan"/>
              </w:rPr>
              <w:t>Ama-ga</w:t>
            </w:r>
            <w:r w:rsidRPr="002C63E0">
              <w:rPr>
                <w:rFonts w:ascii="Times New Roman" w:hAnsi="Times New Roman" w:cs="TimesNewRomanPSMT"/>
                <w:sz w:val="20"/>
                <w:szCs w:val="20"/>
                <w:highlight w:val="cyan"/>
              </w:rPr>
              <w:t>’ she called the calf.</w:t>
            </w:r>
          </w:p>
        </w:tc>
        <w:tc>
          <w:tcPr>
            <w:tcW w:w="1013" w:type="dxa"/>
          </w:tcPr>
          <w:p w:rsidR="00683349" w:rsidRPr="002C63E0" w:rsidRDefault="00683349"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העזרה מידי בנות אנו</w:t>
            </w:r>
            <w:r w:rsidR="00C7460F" w:rsidRPr="002C63E0">
              <w:rPr>
                <w:rFonts w:ascii="Times New Roman" w:hAnsi="Times New Roman" w:cs="David" w:hint="cs"/>
                <w:sz w:val="20"/>
                <w:szCs w:val="20"/>
                <w:rtl/>
              </w:rPr>
              <w:t>/הלמסו</w:t>
            </w:r>
          </w:p>
        </w:tc>
      </w:tr>
      <w:tr w:rsidR="00571CE8" w:rsidRPr="00124CA0" w:rsidTr="00C3562D">
        <w:tc>
          <w:tcPr>
            <w:tcW w:w="3128" w:type="dxa"/>
          </w:tcPr>
          <w:p w:rsidR="00571CE8" w:rsidRPr="002C63E0" w:rsidRDefault="004877A3" w:rsidP="00C3562D">
            <w:pPr>
              <w:tabs>
                <w:tab w:val="left" w:pos="713"/>
              </w:tabs>
              <w:rPr>
                <w:rFonts w:ascii="Times New Roman" w:hAnsi="Times New Roman" w:cstheme="majorBidi"/>
                <w:sz w:val="20"/>
                <w:szCs w:val="20"/>
                <w:highlight w:val="cyan"/>
              </w:rPr>
            </w:pPr>
            <w:r w:rsidRPr="002C63E0">
              <w:rPr>
                <w:rFonts w:ascii="Times New Roman" w:eastAsia="Calibri" w:hAnsi="Times New Roman" w:cs="Times New Roman"/>
                <w:sz w:val="20"/>
                <w:szCs w:val="20"/>
                <w:highlight w:val="cyan"/>
              </w:rPr>
              <w:lastRenderedPageBreak/>
              <w:t xml:space="preserve">Just as </w:t>
            </w:r>
            <w:proofErr w:type="spellStart"/>
            <w:r w:rsidRPr="002C63E0">
              <w:rPr>
                <w:rFonts w:ascii="Times New Roman" w:eastAsia="Calibri" w:hAnsi="Times New Roman" w:cs="Times New Roman"/>
                <w:sz w:val="20"/>
                <w:szCs w:val="20"/>
                <w:highlight w:val="cyan"/>
              </w:rPr>
              <w:t>Geme-S</w:t>
            </w:r>
            <w:r w:rsidR="008E0287" w:rsidRPr="002C63E0">
              <w:rPr>
                <w:rFonts w:ascii="Times New Roman" w:eastAsia="Calibri" w:hAnsi="Times New Roman" w:cs="Times New Roman"/>
                <w:sz w:val="20"/>
                <w:szCs w:val="20"/>
                <w:highlight w:val="cyan"/>
              </w:rPr>
              <w:t>î</w:t>
            </w:r>
            <w:r w:rsidRPr="002C63E0">
              <w:rPr>
                <w:rFonts w:ascii="Times New Roman" w:eastAsia="Calibri" w:hAnsi="Times New Roman" w:cs="Times New Roman"/>
                <w:sz w:val="20"/>
                <w:szCs w:val="20"/>
                <w:highlight w:val="cyan"/>
              </w:rPr>
              <w:t>n</w:t>
            </w:r>
            <w:proofErr w:type="spellEnd"/>
            <w:r w:rsidR="008E0287" w:rsidRPr="002C63E0">
              <w:rPr>
                <w:rFonts w:ascii="Times New Roman" w:eastAsia="Calibri" w:hAnsi="Times New Roman" w:cs="Times New Roman"/>
                <w:sz w:val="20"/>
                <w:szCs w:val="20"/>
                <w:highlight w:val="cyan"/>
              </w:rPr>
              <w:t>,</w:t>
            </w:r>
            <w:r w:rsidRPr="002C63E0">
              <w:rPr>
                <w:rFonts w:ascii="Times New Roman" w:eastAsia="Calibri" w:hAnsi="Times New Roman" w:cs="Times New Roman"/>
                <w:sz w:val="20"/>
                <w:szCs w:val="20"/>
                <w:highlight w:val="cyan"/>
              </w:rPr>
              <w:t xml:space="preserve"> may she be normally […]</w:t>
            </w:r>
          </w:p>
        </w:tc>
        <w:tc>
          <w:tcPr>
            <w:tcW w:w="3188" w:type="dxa"/>
          </w:tcPr>
          <w:p w:rsidR="00571CE8" w:rsidRPr="002C63E0" w:rsidRDefault="00571CE8" w:rsidP="00C3562D">
            <w:pPr>
              <w:tabs>
                <w:tab w:val="left" w:pos="713"/>
              </w:tabs>
              <w:rPr>
                <w:rFonts w:ascii="Times New Roman" w:hAnsi="Times New Roman"/>
                <w:sz w:val="20"/>
                <w:szCs w:val="20"/>
                <w:highlight w:val="cyan"/>
              </w:rPr>
            </w:pPr>
            <w:r w:rsidRPr="002C63E0">
              <w:rPr>
                <w:rFonts w:ascii="Times New Roman" w:eastAsia="Calibri" w:hAnsi="Times New Roman"/>
                <w:sz w:val="20"/>
                <w:szCs w:val="20"/>
                <w:highlight w:val="cyan"/>
              </w:rPr>
              <w:t xml:space="preserve">Just as </w:t>
            </w:r>
            <w:proofErr w:type="spellStart"/>
            <w:r w:rsidRPr="002C63E0">
              <w:rPr>
                <w:rFonts w:ascii="Times New Roman" w:eastAsia="Calibri" w:hAnsi="Times New Roman"/>
                <w:sz w:val="20"/>
                <w:szCs w:val="20"/>
                <w:highlight w:val="cyan"/>
              </w:rPr>
              <w:t>G</w:t>
            </w:r>
            <w:r w:rsidR="008E0287" w:rsidRPr="002C63E0">
              <w:rPr>
                <w:rFonts w:ascii="Times New Roman" w:eastAsia="Calibri" w:hAnsi="Times New Roman" w:cs="Times New Roman"/>
                <w:sz w:val="20"/>
                <w:szCs w:val="20"/>
                <w:highlight w:val="cyan"/>
              </w:rPr>
              <w:t>ī</w:t>
            </w:r>
            <w:r w:rsidRPr="002C63E0">
              <w:rPr>
                <w:rFonts w:ascii="Times New Roman" w:eastAsia="Calibri" w:hAnsi="Times New Roman"/>
                <w:sz w:val="20"/>
                <w:szCs w:val="20"/>
                <w:highlight w:val="cyan"/>
              </w:rPr>
              <w:t>-S</w:t>
            </w:r>
            <w:r w:rsidR="008E0287" w:rsidRPr="002C63E0">
              <w:rPr>
                <w:rFonts w:ascii="Times New Roman" w:eastAsia="Calibri" w:hAnsi="Times New Roman" w:cs="Times New Roman"/>
                <w:sz w:val="20"/>
                <w:szCs w:val="20"/>
                <w:highlight w:val="cyan"/>
              </w:rPr>
              <w:t>î</w:t>
            </w:r>
            <w:r w:rsidRPr="002C63E0">
              <w:rPr>
                <w:rFonts w:ascii="Times New Roman" w:eastAsia="Calibri" w:hAnsi="Times New Roman"/>
                <w:sz w:val="20"/>
                <w:szCs w:val="20"/>
                <w:highlight w:val="cyan"/>
              </w:rPr>
              <w:t>n</w:t>
            </w:r>
            <w:proofErr w:type="spellEnd"/>
            <w:r w:rsidRPr="002C63E0">
              <w:rPr>
                <w:rFonts w:ascii="Times New Roman" w:eastAsia="Calibri" w:hAnsi="Times New Roman"/>
                <w:sz w:val="20"/>
                <w:szCs w:val="20"/>
                <w:highlight w:val="cyan"/>
              </w:rPr>
              <w:t>, the slave girl of S</w:t>
            </w:r>
            <w:r w:rsidR="008E0287" w:rsidRPr="002C63E0">
              <w:rPr>
                <w:rFonts w:ascii="Times New Roman" w:eastAsia="Calibri" w:hAnsi="Times New Roman" w:cs="Times New Roman"/>
                <w:sz w:val="20"/>
                <w:szCs w:val="20"/>
                <w:highlight w:val="cyan"/>
              </w:rPr>
              <w:t>î</w:t>
            </w:r>
            <w:r w:rsidRPr="002C63E0">
              <w:rPr>
                <w:rFonts w:ascii="Times New Roman" w:eastAsia="Calibri" w:hAnsi="Times New Roman"/>
                <w:sz w:val="20"/>
                <w:szCs w:val="20"/>
                <w:highlight w:val="cyan"/>
              </w:rPr>
              <w:t xml:space="preserve">n, gave birth normally, may also </w:t>
            </w:r>
            <w:r w:rsidRPr="002C63E0">
              <w:rPr>
                <w:rFonts w:ascii="Times New Roman" w:eastAsia="Calibri" w:hAnsi="Times New Roman"/>
                <w:sz w:val="20"/>
                <w:szCs w:val="20"/>
                <w:highlight w:val="cyan"/>
                <w:vertAlign w:val="superscript"/>
              </w:rPr>
              <w:t>62</w:t>
            </w:r>
            <w:r w:rsidRPr="002C63E0">
              <w:rPr>
                <w:rFonts w:ascii="Times New Roman" w:eastAsia="Calibri" w:hAnsi="Times New Roman"/>
                <w:sz w:val="20"/>
                <w:szCs w:val="20"/>
                <w:highlight w:val="cyan"/>
              </w:rPr>
              <w:t>this girl in labor give birth.</w:t>
            </w:r>
          </w:p>
        </w:tc>
        <w:tc>
          <w:tcPr>
            <w:tcW w:w="2985" w:type="dxa"/>
          </w:tcPr>
          <w:p w:rsidR="004877A3" w:rsidRPr="002C63E0" w:rsidRDefault="004877A3" w:rsidP="00C3562D">
            <w:pPr>
              <w:jc w:val="both"/>
              <w:rPr>
                <w:rFonts w:ascii="Times New Roman" w:eastAsia="Calibri" w:hAnsi="Times New Roman" w:cs="Times New Roman"/>
                <w:sz w:val="20"/>
                <w:szCs w:val="20"/>
                <w:highlight w:val="cyan"/>
              </w:rPr>
            </w:pPr>
            <w:r w:rsidRPr="002C63E0">
              <w:rPr>
                <w:rFonts w:ascii="Times New Roman" w:eastAsia="Calibri" w:hAnsi="Times New Roman" w:cs="Times New Roman"/>
                <w:sz w:val="20"/>
                <w:szCs w:val="20"/>
                <w:highlight w:val="cyan"/>
                <w:vertAlign w:val="superscript"/>
              </w:rPr>
              <w:t>33</w:t>
            </w:r>
            <w:r w:rsidRPr="002C63E0">
              <w:rPr>
                <w:rFonts w:ascii="Times New Roman" w:eastAsia="Calibri" w:hAnsi="Times New Roman" w:cs="Times New Roman"/>
                <w:sz w:val="20"/>
                <w:szCs w:val="20"/>
                <w:highlight w:val="cyan"/>
              </w:rPr>
              <w:t xml:space="preserve">Just as </w:t>
            </w:r>
            <w:proofErr w:type="spellStart"/>
            <w:r w:rsidRPr="002C63E0">
              <w:rPr>
                <w:rFonts w:ascii="Times New Roman" w:eastAsia="Calibri" w:hAnsi="Times New Roman" w:cs="Times New Roman"/>
                <w:sz w:val="20"/>
                <w:szCs w:val="20"/>
                <w:highlight w:val="cyan"/>
              </w:rPr>
              <w:t>Geme-S</w:t>
            </w:r>
            <w:r w:rsidR="008E0287" w:rsidRPr="002C63E0">
              <w:rPr>
                <w:rFonts w:ascii="Times New Roman" w:eastAsia="Calibri" w:hAnsi="Times New Roman" w:cs="Times New Roman"/>
                <w:sz w:val="20"/>
                <w:szCs w:val="20"/>
                <w:highlight w:val="cyan"/>
              </w:rPr>
              <w:t>î</w:t>
            </w:r>
            <w:r w:rsidRPr="002C63E0">
              <w:rPr>
                <w:rFonts w:ascii="Times New Roman" w:eastAsia="Calibri" w:hAnsi="Times New Roman" w:cs="Times New Roman"/>
                <w:sz w:val="20"/>
                <w:szCs w:val="20"/>
                <w:highlight w:val="cyan"/>
              </w:rPr>
              <w:t>n</w:t>
            </w:r>
            <w:proofErr w:type="spellEnd"/>
            <w:r w:rsidRPr="002C63E0">
              <w:rPr>
                <w:rFonts w:ascii="Times New Roman" w:eastAsia="Calibri" w:hAnsi="Times New Roman" w:cs="Times New Roman"/>
                <w:sz w:val="20"/>
                <w:szCs w:val="20"/>
                <w:highlight w:val="cyan"/>
              </w:rPr>
              <w:t xml:space="preserve"> gave birth normally, </w:t>
            </w:r>
            <w:r w:rsidRPr="002C63E0">
              <w:rPr>
                <w:rFonts w:ascii="Times New Roman" w:eastAsia="Calibri" w:hAnsi="Times New Roman" w:cs="Times New Roman"/>
                <w:sz w:val="20"/>
                <w:szCs w:val="20"/>
                <w:highlight w:val="cyan"/>
                <w:vertAlign w:val="superscript"/>
              </w:rPr>
              <w:t>34</w:t>
            </w:r>
            <w:r w:rsidRPr="002C63E0">
              <w:rPr>
                <w:rFonts w:ascii="Times New Roman" w:eastAsia="Calibri" w:hAnsi="Times New Roman" w:cs="Times New Roman"/>
                <w:sz w:val="20"/>
                <w:szCs w:val="20"/>
                <w:highlight w:val="cyan"/>
              </w:rPr>
              <w:t xml:space="preserve">may also the girl in difficult labor give birth. </w:t>
            </w:r>
          </w:p>
          <w:p w:rsidR="00571CE8" w:rsidRPr="002C63E0" w:rsidRDefault="004877A3" w:rsidP="00C3562D">
            <w:pPr>
              <w:jc w:val="both"/>
              <w:rPr>
                <w:rFonts w:ascii="Times New Roman" w:eastAsia="Calibri" w:hAnsi="Times New Roman" w:cs="Times New Roman"/>
                <w:sz w:val="20"/>
                <w:szCs w:val="20"/>
                <w:highlight w:val="cyan"/>
              </w:rPr>
            </w:pPr>
            <w:r w:rsidRPr="002C63E0">
              <w:rPr>
                <w:rFonts w:ascii="Times New Roman" w:eastAsia="Calibri" w:hAnsi="Times New Roman" w:cs="Times New Roman"/>
                <w:sz w:val="20"/>
                <w:szCs w:val="20"/>
                <w:highlight w:val="cyan"/>
                <w:vertAlign w:val="superscript"/>
              </w:rPr>
              <w:t>35</w:t>
            </w:r>
            <w:r w:rsidRPr="002C63E0">
              <w:rPr>
                <w:rFonts w:ascii="Times New Roman" w:eastAsia="Calibri" w:hAnsi="Times New Roman" w:cs="Times New Roman"/>
                <w:sz w:val="20"/>
                <w:szCs w:val="20"/>
                <w:highlight w:val="cyan"/>
              </w:rPr>
              <w:t>Let the midwife not tarry, let the pregnant one be all right.</w:t>
            </w:r>
          </w:p>
        </w:tc>
        <w:tc>
          <w:tcPr>
            <w:tcW w:w="1013" w:type="dxa"/>
          </w:tcPr>
          <w:p w:rsidR="00571CE8" w:rsidRPr="002C63E0" w:rsidRDefault="00571CE8" w:rsidP="00C3562D">
            <w:pPr>
              <w:tabs>
                <w:tab w:val="left" w:pos="713"/>
              </w:tabs>
              <w:spacing w:after="120"/>
              <w:jc w:val="right"/>
              <w:rPr>
                <w:rFonts w:ascii="Times New Roman" w:hAnsi="Times New Roman" w:cs="David"/>
                <w:sz w:val="20"/>
                <w:szCs w:val="20"/>
                <w:rtl/>
              </w:rPr>
            </w:pPr>
            <w:r w:rsidRPr="002C63E0">
              <w:rPr>
                <w:rFonts w:ascii="Times New Roman" w:hAnsi="Times New Roman" w:cs="David" w:hint="cs"/>
                <w:sz w:val="20"/>
                <w:szCs w:val="20"/>
                <w:rtl/>
              </w:rPr>
              <w:t>ההקבלה לאשה אנושית</w:t>
            </w:r>
          </w:p>
        </w:tc>
      </w:tr>
    </w:tbl>
    <w:p w:rsidR="00CC33F8" w:rsidRPr="00124CA0" w:rsidRDefault="00CC33F8" w:rsidP="00CC33F8">
      <w:pPr>
        <w:bidi/>
        <w:spacing w:after="0" w:line="480" w:lineRule="auto"/>
        <w:ind w:firstLine="429"/>
        <w:jc w:val="both"/>
        <w:rPr>
          <w:rFonts w:ascii="Times New Roman" w:hAnsi="Times New Roman" w:cs="David"/>
          <w:sz w:val="24"/>
          <w:szCs w:val="24"/>
          <w:rtl/>
        </w:rPr>
      </w:pPr>
    </w:p>
    <w:p w:rsidR="00804E7E" w:rsidRDefault="00C4281E" w:rsidP="00975932">
      <w:pPr>
        <w:bidi/>
        <w:spacing w:after="0" w:line="480" w:lineRule="auto"/>
        <w:jc w:val="both"/>
        <w:rPr>
          <w:rFonts w:ascii="Times New Roman" w:hAnsi="Times New Roman" w:cs="David"/>
          <w:szCs w:val="24"/>
          <w:rtl/>
        </w:rPr>
      </w:pPr>
      <w:r w:rsidRPr="00D63A4C">
        <w:rPr>
          <w:rFonts w:ascii="Times New Roman" w:hAnsi="Times New Roman" w:cs="David" w:hint="cs"/>
          <w:szCs w:val="24"/>
          <w:rtl/>
        </w:rPr>
        <w:t>ההקבלה בין שלוש ה</w:t>
      </w:r>
      <w:r w:rsidR="00E06787">
        <w:rPr>
          <w:rFonts w:ascii="Times New Roman" w:hAnsi="Times New Roman" w:cs="David" w:hint="cs"/>
          <w:szCs w:val="24"/>
          <w:rtl/>
        </w:rPr>
        <w:t>גרסאות</w:t>
      </w:r>
      <w:r w:rsidRPr="00D63A4C">
        <w:rPr>
          <w:rFonts w:ascii="Times New Roman" w:hAnsi="Times New Roman" w:cs="David" w:hint="cs"/>
          <w:szCs w:val="24"/>
          <w:rtl/>
        </w:rPr>
        <w:t xml:space="preserve"> מבהירה כי</w:t>
      </w:r>
      <w:r w:rsidR="00E22F84">
        <w:rPr>
          <w:rFonts w:ascii="Times New Roman" w:hAnsi="Times New Roman" w:cs="David" w:hint="cs"/>
          <w:szCs w:val="24"/>
          <w:rtl/>
        </w:rPr>
        <w:t xml:space="preserve"> גרסה</w:t>
      </w:r>
      <w:r w:rsidR="00CC33F8" w:rsidRPr="00D63A4C">
        <w:rPr>
          <w:rFonts w:ascii="Times New Roman" w:hAnsi="Times New Roman" w:cs="David" w:hint="cs"/>
          <w:szCs w:val="24"/>
          <w:rtl/>
        </w:rPr>
        <w:t xml:space="preserve"> </w:t>
      </w:r>
      <w:r w:rsidR="00035AC1" w:rsidRPr="00D63A4C">
        <w:rPr>
          <w:rFonts w:ascii="Times New Roman" w:hAnsi="Times New Roman" w:cs="David"/>
          <w:szCs w:val="24"/>
        </w:rPr>
        <w:t>A3</w:t>
      </w:r>
      <w:r w:rsidR="00CC33F8" w:rsidRPr="00D63A4C">
        <w:rPr>
          <w:rFonts w:ascii="Times New Roman" w:hAnsi="Times New Roman" w:cs="David" w:hint="cs"/>
          <w:szCs w:val="24"/>
          <w:rtl/>
        </w:rPr>
        <w:t xml:space="preserve"> (המצוטט</w:t>
      </w:r>
      <w:r w:rsidR="00035AC1" w:rsidRPr="00D63A4C">
        <w:rPr>
          <w:rFonts w:ascii="Times New Roman" w:hAnsi="Times New Roman" w:cs="David" w:hint="cs"/>
          <w:szCs w:val="24"/>
          <w:rtl/>
        </w:rPr>
        <w:t>ת</w:t>
      </w:r>
      <w:r w:rsidR="00CC33F8" w:rsidRPr="00D63A4C">
        <w:rPr>
          <w:rFonts w:ascii="Times New Roman" w:hAnsi="Times New Roman" w:cs="David" w:hint="cs"/>
          <w:szCs w:val="24"/>
          <w:rtl/>
        </w:rPr>
        <w:t xml:space="preserve"> בעמודה ה</w:t>
      </w:r>
      <w:r w:rsidR="00804E7E" w:rsidRPr="00D63A4C">
        <w:rPr>
          <w:rFonts w:ascii="Times New Roman" w:hAnsi="Times New Roman" w:cs="David" w:hint="cs"/>
          <w:szCs w:val="24"/>
          <w:rtl/>
        </w:rPr>
        <w:t>אמצעית</w:t>
      </w:r>
      <w:r w:rsidR="00CC33F8" w:rsidRPr="00D63A4C">
        <w:rPr>
          <w:rFonts w:ascii="Times New Roman" w:hAnsi="Times New Roman" w:cs="David" w:hint="cs"/>
          <w:szCs w:val="24"/>
          <w:rtl/>
        </w:rPr>
        <w:t>)</w:t>
      </w:r>
      <w:r w:rsidR="00CF4282" w:rsidRPr="00D63A4C">
        <w:rPr>
          <w:rFonts w:ascii="Times New Roman" w:hAnsi="Times New Roman" w:cs="David" w:hint="cs"/>
          <w:szCs w:val="24"/>
          <w:rtl/>
        </w:rPr>
        <w:t xml:space="preserve"> אינה מקצרת את הנראטיב באופן עיוור</w:t>
      </w:r>
      <w:r w:rsidR="009267E9" w:rsidRPr="00D63A4C">
        <w:rPr>
          <w:rFonts w:ascii="Times New Roman" w:hAnsi="Times New Roman" w:cs="David" w:hint="cs"/>
          <w:szCs w:val="24"/>
          <w:rtl/>
        </w:rPr>
        <w:t xml:space="preserve"> או לקוי</w:t>
      </w:r>
      <w:r w:rsidR="00CF4282" w:rsidRPr="00D63A4C">
        <w:rPr>
          <w:rFonts w:ascii="Times New Roman" w:hAnsi="Times New Roman" w:cs="David" w:hint="cs"/>
          <w:szCs w:val="24"/>
          <w:rtl/>
        </w:rPr>
        <w:t>, אלא</w:t>
      </w:r>
      <w:r w:rsidR="00CC33F8" w:rsidRPr="00D63A4C">
        <w:rPr>
          <w:rFonts w:ascii="Times New Roman" w:hAnsi="Times New Roman" w:cs="David" w:hint="cs"/>
          <w:szCs w:val="24"/>
          <w:rtl/>
        </w:rPr>
        <w:t xml:space="preserve"> משמיט</w:t>
      </w:r>
      <w:r w:rsidR="00D810D5" w:rsidRPr="00D63A4C">
        <w:rPr>
          <w:rFonts w:ascii="Times New Roman" w:hAnsi="Times New Roman" w:cs="David" w:hint="cs"/>
          <w:szCs w:val="24"/>
          <w:rtl/>
        </w:rPr>
        <w:t>ה</w:t>
      </w:r>
      <w:r w:rsidR="00CC33F8" w:rsidRPr="00D63A4C">
        <w:rPr>
          <w:rFonts w:ascii="Times New Roman" w:hAnsi="Times New Roman" w:cs="David" w:hint="cs"/>
          <w:szCs w:val="24"/>
          <w:rtl/>
        </w:rPr>
        <w:t xml:space="preserve"> </w:t>
      </w:r>
      <w:r w:rsidR="00CF4282" w:rsidRPr="00D63A4C">
        <w:rPr>
          <w:rFonts w:ascii="Times New Roman" w:hAnsi="Times New Roman" w:cs="David" w:hint="cs"/>
          <w:szCs w:val="24"/>
          <w:rtl/>
        </w:rPr>
        <w:t xml:space="preserve">בצורה מודעת </w:t>
      </w:r>
      <w:r w:rsidR="00CC33F8" w:rsidRPr="00D63A4C">
        <w:rPr>
          <w:rFonts w:ascii="Times New Roman" w:hAnsi="Times New Roman" w:cs="David" w:hint="cs"/>
          <w:szCs w:val="24"/>
          <w:rtl/>
        </w:rPr>
        <w:t>כל זכר לעדר ולרועים</w:t>
      </w:r>
      <w:r w:rsidR="00CF4282" w:rsidRPr="00D63A4C">
        <w:rPr>
          <w:rFonts w:ascii="Times New Roman" w:hAnsi="Times New Roman" w:cs="David" w:hint="cs"/>
          <w:szCs w:val="24"/>
          <w:rtl/>
        </w:rPr>
        <w:t xml:space="preserve">. </w:t>
      </w:r>
      <w:r w:rsidR="00035AC1" w:rsidRPr="00D63A4C">
        <w:rPr>
          <w:rFonts w:ascii="Times New Roman" w:hAnsi="Times New Roman" w:cs="David" w:hint="cs"/>
          <w:szCs w:val="24"/>
          <w:rtl/>
        </w:rPr>
        <w:t xml:space="preserve">כאמור, </w:t>
      </w:r>
      <w:r w:rsidR="00CF4282" w:rsidRPr="00D63A4C">
        <w:rPr>
          <w:rFonts w:ascii="Times New Roman" w:hAnsi="Times New Roman" w:cs="David" w:hint="cs"/>
          <w:szCs w:val="24"/>
          <w:rtl/>
        </w:rPr>
        <w:t>קרוב לוודאי שמטרתו הראשונית של הסופר היתה לקרב את הנראטיב למאחז בחיים שלו</w:t>
      </w:r>
      <w:r w:rsidR="00995032" w:rsidRPr="00D63A4C">
        <w:rPr>
          <w:rFonts w:ascii="Times New Roman" w:hAnsi="Times New Roman" w:cs="David" w:hint="cs"/>
          <w:szCs w:val="24"/>
          <w:rtl/>
        </w:rPr>
        <w:t xml:space="preserve"> </w:t>
      </w:r>
      <w:r w:rsidR="00995032" w:rsidRPr="00D63A4C">
        <w:rPr>
          <w:rFonts w:ascii="Times New Roman" w:hAnsi="Times New Roman" w:cs="David"/>
          <w:szCs w:val="24"/>
          <w:rtl/>
        </w:rPr>
        <w:t>–</w:t>
      </w:r>
      <w:r w:rsidR="00995032" w:rsidRPr="00D63A4C">
        <w:rPr>
          <w:rFonts w:ascii="Times New Roman" w:hAnsi="Times New Roman" w:cs="David" w:hint="cs"/>
          <w:szCs w:val="24"/>
          <w:rtl/>
        </w:rPr>
        <w:t xml:space="preserve"> </w:t>
      </w:r>
      <w:r w:rsidR="00CF4282" w:rsidRPr="00D63A4C">
        <w:rPr>
          <w:rFonts w:ascii="Times New Roman" w:hAnsi="Times New Roman" w:cs="David" w:hint="cs"/>
          <w:szCs w:val="24"/>
          <w:rtl/>
        </w:rPr>
        <w:t>ריפוי האשה היולדת</w:t>
      </w:r>
      <w:r w:rsidR="00C87982" w:rsidRPr="00D63A4C">
        <w:rPr>
          <w:rFonts w:ascii="Times New Roman" w:hAnsi="Times New Roman" w:cs="David" w:hint="cs"/>
          <w:szCs w:val="24"/>
          <w:rtl/>
        </w:rPr>
        <w:t>;</w:t>
      </w:r>
      <w:r w:rsidR="00CF4282" w:rsidRPr="00D63A4C">
        <w:rPr>
          <w:rFonts w:ascii="Times New Roman" w:hAnsi="Times New Roman" w:cs="David" w:hint="cs"/>
          <w:szCs w:val="24"/>
          <w:rtl/>
        </w:rPr>
        <w:t xml:space="preserve"> אולם בכך </w:t>
      </w:r>
      <w:r w:rsidR="003C3B96" w:rsidRPr="00D63A4C">
        <w:rPr>
          <w:rFonts w:ascii="Times New Roman" w:hAnsi="Times New Roman" w:cs="David" w:hint="cs"/>
          <w:szCs w:val="24"/>
          <w:rtl/>
        </w:rPr>
        <w:t xml:space="preserve">שהשמיט </w:t>
      </w:r>
      <w:r w:rsidR="00411BB1">
        <w:rPr>
          <w:rFonts w:ascii="Times New Roman" w:hAnsi="Times New Roman" w:cs="David" w:hint="cs"/>
          <w:szCs w:val="24"/>
          <w:rtl/>
        </w:rPr>
        <w:t xml:space="preserve">הסופר </w:t>
      </w:r>
      <w:r w:rsidR="003C3B96" w:rsidRPr="00D63A4C">
        <w:rPr>
          <w:rFonts w:ascii="Times New Roman" w:hAnsi="Times New Roman" w:cs="David" w:hint="cs"/>
          <w:szCs w:val="24"/>
          <w:rtl/>
        </w:rPr>
        <w:t>את הסביבה</w:t>
      </w:r>
      <w:r w:rsidR="00D810D5" w:rsidRPr="00D63A4C">
        <w:rPr>
          <w:rFonts w:ascii="Times New Roman" w:hAnsi="Times New Roman" w:cs="David" w:hint="cs"/>
          <w:szCs w:val="24"/>
          <w:rtl/>
        </w:rPr>
        <w:t xml:space="preserve"> הריאליסטית </w:t>
      </w:r>
      <w:r w:rsidR="003C3B96" w:rsidRPr="00D63A4C">
        <w:rPr>
          <w:rFonts w:ascii="Times New Roman" w:hAnsi="Times New Roman" w:cs="David" w:hint="cs"/>
          <w:szCs w:val="24"/>
          <w:rtl/>
        </w:rPr>
        <w:t xml:space="preserve">הפך </w:t>
      </w:r>
      <w:r w:rsidR="00995032" w:rsidRPr="00D63A4C">
        <w:rPr>
          <w:rFonts w:ascii="Times New Roman" w:hAnsi="Times New Roman" w:cs="David" w:hint="cs"/>
          <w:szCs w:val="24"/>
          <w:rtl/>
        </w:rPr>
        <w:t xml:space="preserve">את </w:t>
      </w:r>
      <w:r w:rsidR="003C3B96" w:rsidRPr="00D63A4C">
        <w:rPr>
          <w:rFonts w:ascii="Times New Roman" w:hAnsi="Times New Roman" w:cs="David" w:hint="cs"/>
          <w:szCs w:val="24"/>
          <w:rtl/>
        </w:rPr>
        <w:t>הסיפור למיתולוגי יותר</w:t>
      </w:r>
      <w:r w:rsidR="00D810D5" w:rsidRPr="00D63A4C">
        <w:rPr>
          <w:rFonts w:ascii="Times New Roman" w:hAnsi="Times New Roman" w:cs="David" w:hint="cs"/>
          <w:szCs w:val="24"/>
          <w:rtl/>
        </w:rPr>
        <w:t>.</w:t>
      </w:r>
      <w:r w:rsidR="003C3B96" w:rsidRPr="00D63A4C">
        <w:rPr>
          <w:rFonts w:ascii="Times New Roman" w:hAnsi="Times New Roman" w:cs="David" w:hint="cs"/>
          <w:szCs w:val="24"/>
          <w:rtl/>
        </w:rPr>
        <w:t xml:space="preserve"> </w:t>
      </w:r>
      <w:r w:rsidR="00D810D5" w:rsidRPr="00D63A4C">
        <w:rPr>
          <w:rFonts w:ascii="Times New Roman" w:hAnsi="Times New Roman" w:cs="David" w:hint="cs"/>
          <w:szCs w:val="24"/>
          <w:rtl/>
        </w:rPr>
        <w:t>בהיעדר עדר ורועים, נוצר</w:t>
      </w:r>
      <w:r w:rsidR="003C3B96" w:rsidRPr="00D63A4C">
        <w:rPr>
          <w:rFonts w:ascii="Times New Roman" w:hAnsi="Times New Roman" w:cs="David" w:hint="cs"/>
          <w:szCs w:val="24"/>
          <w:rtl/>
        </w:rPr>
        <w:t xml:space="preserve"> </w:t>
      </w:r>
      <w:r w:rsidR="00D810D5" w:rsidRPr="00D63A4C">
        <w:rPr>
          <w:rFonts w:ascii="Times New Roman" w:hAnsi="Times New Roman" w:cs="David" w:hint="cs"/>
          <w:szCs w:val="24"/>
          <w:rtl/>
        </w:rPr>
        <w:t>הרושם</w:t>
      </w:r>
      <w:r w:rsidR="003C3B96" w:rsidRPr="00D63A4C">
        <w:rPr>
          <w:rFonts w:ascii="Times New Roman" w:hAnsi="Times New Roman" w:cs="David" w:hint="cs"/>
          <w:szCs w:val="24"/>
          <w:rtl/>
        </w:rPr>
        <w:t xml:space="preserve"> </w:t>
      </w:r>
      <w:r w:rsidR="003C3B96" w:rsidRPr="00D63A4C">
        <w:rPr>
          <w:rFonts w:ascii="Times New Roman" w:hAnsi="Times New Roman" w:cs="David"/>
          <w:szCs w:val="24"/>
          <w:rtl/>
        </w:rPr>
        <w:t>–</w:t>
      </w:r>
      <w:r w:rsidR="003C3B96" w:rsidRPr="00D63A4C">
        <w:rPr>
          <w:rFonts w:ascii="Times New Roman" w:hAnsi="Times New Roman" w:cs="David" w:hint="cs"/>
          <w:szCs w:val="24"/>
          <w:rtl/>
        </w:rPr>
        <w:t xml:space="preserve"> בקרב החוקרים בני זמננו</w:t>
      </w:r>
      <w:r w:rsidR="00995032" w:rsidRPr="00D63A4C">
        <w:rPr>
          <w:rFonts w:ascii="Times New Roman" w:hAnsi="Times New Roman" w:cs="David" w:hint="cs"/>
          <w:szCs w:val="24"/>
          <w:rtl/>
        </w:rPr>
        <w:t xml:space="preserve"> בוודאי</w:t>
      </w:r>
      <w:r w:rsidR="003C3B96" w:rsidRPr="00D63A4C">
        <w:rPr>
          <w:rFonts w:ascii="Times New Roman" w:hAnsi="Times New Roman" w:cs="David" w:hint="cs"/>
          <w:szCs w:val="24"/>
          <w:rtl/>
        </w:rPr>
        <w:t xml:space="preserve">, ואולי גם בקרב השומעים בעת ההיא </w:t>
      </w:r>
      <w:r w:rsidR="003C3B96" w:rsidRPr="00D63A4C">
        <w:rPr>
          <w:rFonts w:ascii="Times New Roman" w:hAnsi="Times New Roman" w:cs="David"/>
          <w:szCs w:val="24"/>
          <w:rtl/>
        </w:rPr>
        <w:t>–</w:t>
      </w:r>
      <w:r w:rsidR="00D810D5" w:rsidRPr="00D63A4C">
        <w:rPr>
          <w:rFonts w:ascii="Times New Roman" w:hAnsi="Times New Roman" w:cs="David" w:hint="cs"/>
          <w:szCs w:val="24"/>
          <w:rtl/>
        </w:rPr>
        <w:t xml:space="preserve"> כי השור העולה על הפרה הוא אל הירח, המכונה במקומות אחרים "שור"</w:t>
      </w:r>
      <w:r w:rsidR="00B55B1F" w:rsidRPr="00D63A4C">
        <w:rPr>
          <w:rFonts w:ascii="Times New Roman" w:hAnsi="Times New Roman" w:cs="David" w:hint="cs"/>
          <w:szCs w:val="24"/>
          <w:rtl/>
        </w:rPr>
        <w:t>.</w:t>
      </w:r>
      <w:r w:rsidR="00C51996" w:rsidRPr="00D63A4C">
        <w:rPr>
          <w:rFonts w:ascii="Times New Roman" w:hAnsi="Times New Roman" w:cs="David" w:hint="cs"/>
          <w:szCs w:val="24"/>
          <w:rtl/>
        </w:rPr>
        <w:t xml:space="preserve"> </w:t>
      </w:r>
      <w:r w:rsidR="003C3B96" w:rsidRPr="00D63A4C">
        <w:rPr>
          <w:rFonts w:ascii="Times New Roman" w:hAnsi="Times New Roman" w:cs="David" w:hint="cs"/>
          <w:szCs w:val="24"/>
          <w:rtl/>
        </w:rPr>
        <w:t xml:space="preserve">יש לציין כי </w:t>
      </w:r>
      <w:r w:rsidR="007F3499" w:rsidRPr="00D63A4C">
        <w:rPr>
          <w:rFonts w:ascii="Times New Roman" w:hAnsi="Times New Roman" w:cs="David" w:hint="cs"/>
          <w:szCs w:val="24"/>
          <w:rtl/>
        </w:rPr>
        <w:t>האפשרות ה</w:t>
      </w:r>
      <w:r w:rsidR="00BB4023">
        <w:rPr>
          <w:rFonts w:ascii="Times New Roman" w:hAnsi="Times New Roman" w:cs="David" w:hint="cs"/>
          <w:szCs w:val="24"/>
          <w:rtl/>
        </w:rPr>
        <w:t>הפוכה</w:t>
      </w:r>
      <w:r w:rsidR="007F3499" w:rsidRPr="00D63A4C">
        <w:rPr>
          <w:rFonts w:ascii="Times New Roman" w:hAnsi="Times New Roman" w:cs="David" w:hint="cs"/>
          <w:szCs w:val="24"/>
          <w:rtl/>
        </w:rPr>
        <w:t xml:space="preserve">, </w:t>
      </w:r>
      <w:r w:rsidR="003C3B96" w:rsidRPr="00D63A4C">
        <w:rPr>
          <w:rFonts w:ascii="Times New Roman" w:hAnsi="Times New Roman" w:cs="David" w:hint="cs"/>
          <w:szCs w:val="24"/>
          <w:rtl/>
        </w:rPr>
        <w:t>לפיה</w:t>
      </w:r>
      <w:r w:rsidR="007F3499" w:rsidRPr="00D63A4C">
        <w:rPr>
          <w:rFonts w:ascii="Times New Roman" w:hAnsi="Times New Roman" w:cs="David" w:hint="cs"/>
          <w:szCs w:val="24"/>
          <w:rtl/>
        </w:rPr>
        <w:t xml:space="preserve"> ה</w:t>
      </w:r>
      <w:r w:rsidR="00E06787">
        <w:rPr>
          <w:rFonts w:ascii="Times New Roman" w:hAnsi="Times New Roman" w:cs="David" w:hint="cs"/>
          <w:szCs w:val="24"/>
          <w:rtl/>
        </w:rPr>
        <w:t>גרסה</w:t>
      </w:r>
      <w:r w:rsidR="007F3499" w:rsidRPr="00D63A4C">
        <w:rPr>
          <w:rFonts w:ascii="Times New Roman" w:hAnsi="Times New Roman" w:cs="David" w:hint="cs"/>
          <w:szCs w:val="24"/>
          <w:rtl/>
        </w:rPr>
        <w:t xml:space="preserve"> האשורית התיכונה</w:t>
      </w:r>
      <w:r w:rsidR="008B7D7C" w:rsidRPr="00D63A4C">
        <w:rPr>
          <w:rFonts w:ascii="Times New Roman" w:hAnsi="Times New Roman" w:cs="David" w:hint="cs"/>
          <w:szCs w:val="24"/>
          <w:rtl/>
        </w:rPr>
        <w:t xml:space="preserve"> </w:t>
      </w:r>
      <w:r w:rsidR="008B7D7C" w:rsidRPr="00D63A4C">
        <w:rPr>
          <w:rFonts w:ascii="Times New Roman" w:hAnsi="Times New Roman" w:cs="David"/>
          <w:szCs w:val="24"/>
        </w:rPr>
        <w:t>A3</w:t>
      </w:r>
      <w:r w:rsidR="007F3499" w:rsidRPr="00D63A4C">
        <w:rPr>
          <w:rFonts w:ascii="Times New Roman" w:hAnsi="Times New Roman" w:cs="David" w:hint="cs"/>
          <w:szCs w:val="24"/>
          <w:rtl/>
        </w:rPr>
        <w:t xml:space="preserve"> מייצגת את הנראטיב המקורי </w:t>
      </w:r>
      <w:r w:rsidR="007F3499" w:rsidRPr="00D63A4C">
        <w:rPr>
          <w:rFonts w:ascii="Times New Roman" w:hAnsi="Times New Roman" w:cs="David"/>
          <w:szCs w:val="24"/>
          <w:rtl/>
        </w:rPr>
        <w:t>–</w:t>
      </w:r>
      <w:r w:rsidR="007F3499" w:rsidRPr="00D63A4C">
        <w:rPr>
          <w:rFonts w:ascii="Times New Roman" w:hAnsi="Times New Roman" w:cs="David" w:hint="cs"/>
          <w:szCs w:val="24"/>
          <w:rtl/>
        </w:rPr>
        <w:t xml:space="preserve"> ללא עדר ורועים </w:t>
      </w:r>
      <w:r w:rsidR="007F3499" w:rsidRPr="00D63A4C">
        <w:rPr>
          <w:rFonts w:ascii="Times New Roman" w:hAnsi="Times New Roman" w:cs="David"/>
          <w:szCs w:val="24"/>
          <w:rtl/>
        </w:rPr>
        <w:t>–</w:t>
      </w:r>
      <w:r w:rsidR="007F3499" w:rsidRPr="00D63A4C">
        <w:rPr>
          <w:rFonts w:ascii="Times New Roman" w:hAnsi="Times New Roman" w:cs="David" w:hint="cs"/>
          <w:szCs w:val="24"/>
          <w:rtl/>
        </w:rPr>
        <w:t xml:space="preserve"> ואלה נוספו מאוחר יותר, </w:t>
      </w:r>
      <w:r w:rsidR="0009092B" w:rsidRPr="00D63A4C">
        <w:rPr>
          <w:rFonts w:ascii="Times New Roman" w:hAnsi="Times New Roman" w:cs="David" w:hint="cs"/>
          <w:szCs w:val="24"/>
          <w:rtl/>
        </w:rPr>
        <w:t>אינה נראית,</w:t>
      </w:r>
      <w:r w:rsidR="007F3499" w:rsidRPr="00D63A4C">
        <w:rPr>
          <w:rFonts w:ascii="Times New Roman" w:hAnsi="Times New Roman" w:cs="David" w:hint="cs"/>
          <w:szCs w:val="24"/>
          <w:rtl/>
        </w:rPr>
        <w:t xml:space="preserve"> משום שקשה להניח כי סופר מאוחר יבקש להוסיף את התיאורים ה</w:t>
      </w:r>
      <w:r w:rsidR="00CC094E" w:rsidRPr="00D63A4C">
        <w:rPr>
          <w:rFonts w:ascii="Times New Roman" w:hAnsi="Times New Roman" w:cs="David" w:hint="cs"/>
          <w:szCs w:val="24"/>
          <w:rtl/>
        </w:rPr>
        <w:t>ריאליסטיים</w:t>
      </w:r>
      <w:r w:rsidR="007F3499" w:rsidRPr="00D63A4C">
        <w:rPr>
          <w:rFonts w:ascii="Times New Roman" w:hAnsi="Times New Roman" w:cs="David" w:hint="cs"/>
          <w:szCs w:val="24"/>
          <w:rtl/>
        </w:rPr>
        <w:t xml:space="preserve"> של עדר ורועים</w:t>
      </w:r>
      <w:r w:rsidR="001D00C3" w:rsidRPr="00D63A4C">
        <w:rPr>
          <w:rFonts w:ascii="Times New Roman" w:hAnsi="Times New Roman" w:cs="David" w:hint="cs"/>
          <w:szCs w:val="24"/>
          <w:rtl/>
        </w:rPr>
        <w:t xml:space="preserve"> ללחש</w:t>
      </w:r>
      <w:r w:rsidR="008B7D7C" w:rsidRPr="00D63A4C">
        <w:rPr>
          <w:rFonts w:ascii="Times New Roman" w:hAnsi="Times New Roman" w:cs="David" w:hint="cs"/>
          <w:szCs w:val="24"/>
          <w:rtl/>
        </w:rPr>
        <w:t xml:space="preserve"> המיועד</w:t>
      </w:r>
      <w:r w:rsidR="001D00C3" w:rsidRPr="00D63A4C">
        <w:rPr>
          <w:rFonts w:ascii="Times New Roman" w:hAnsi="Times New Roman" w:cs="David" w:hint="cs"/>
          <w:szCs w:val="24"/>
          <w:rtl/>
        </w:rPr>
        <w:t xml:space="preserve"> לאשה </w:t>
      </w:r>
      <w:r w:rsidR="00D52204" w:rsidRPr="00D63A4C">
        <w:rPr>
          <w:rFonts w:ascii="Times New Roman" w:hAnsi="Times New Roman" w:cs="David" w:hint="cs"/>
          <w:szCs w:val="24"/>
          <w:rtl/>
        </w:rPr>
        <w:t xml:space="preserve">אנושית </w:t>
      </w:r>
      <w:r w:rsidR="001D00C3" w:rsidRPr="00D63A4C">
        <w:rPr>
          <w:rFonts w:ascii="Times New Roman" w:hAnsi="Times New Roman" w:cs="David" w:hint="cs"/>
          <w:szCs w:val="24"/>
          <w:rtl/>
        </w:rPr>
        <w:t>הרה,</w:t>
      </w:r>
      <w:r w:rsidR="007F3499" w:rsidRPr="00D63A4C">
        <w:rPr>
          <w:rFonts w:ascii="Times New Roman" w:hAnsi="Times New Roman" w:cs="David" w:hint="cs"/>
          <w:szCs w:val="24"/>
          <w:rtl/>
        </w:rPr>
        <w:t xml:space="preserve"> </w:t>
      </w:r>
      <w:r w:rsidR="00460711" w:rsidRPr="00D63A4C">
        <w:rPr>
          <w:rFonts w:ascii="Times New Roman" w:hAnsi="Times New Roman" w:cs="David" w:hint="cs"/>
          <w:szCs w:val="24"/>
          <w:rtl/>
        </w:rPr>
        <w:t>או</w:t>
      </w:r>
      <w:r w:rsidR="00C87982" w:rsidRPr="00D63A4C">
        <w:rPr>
          <w:rFonts w:ascii="Times New Roman" w:hAnsi="Times New Roman" w:cs="David" w:hint="cs"/>
          <w:szCs w:val="24"/>
          <w:rtl/>
        </w:rPr>
        <w:t xml:space="preserve"> </w:t>
      </w:r>
      <w:r w:rsidR="007F3499" w:rsidRPr="00D63A4C">
        <w:rPr>
          <w:rFonts w:ascii="Times New Roman" w:hAnsi="Times New Roman" w:cs="David" w:hint="cs"/>
          <w:szCs w:val="24"/>
          <w:rtl/>
        </w:rPr>
        <w:t>ל</w:t>
      </w:r>
      <w:r w:rsidR="00035AC1" w:rsidRPr="00D63A4C">
        <w:rPr>
          <w:rFonts w:ascii="Times New Roman" w:hAnsi="Times New Roman" w:cs="David" w:hint="cs"/>
          <w:szCs w:val="24"/>
          <w:rtl/>
        </w:rPr>
        <w:t xml:space="preserve">בצע דה-מיתולוגיזציה של </w:t>
      </w:r>
      <w:r w:rsidR="00D52204" w:rsidRPr="00D63A4C">
        <w:rPr>
          <w:rFonts w:ascii="Times New Roman" w:hAnsi="Times New Roman" w:cs="David" w:hint="cs"/>
          <w:szCs w:val="24"/>
          <w:rtl/>
        </w:rPr>
        <w:t>סיפור אשר נועד להישמע באוזני האלים לשם ריפוי היולדת</w:t>
      </w:r>
      <w:r w:rsidR="00035AC1" w:rsidRPr="00D63A4C">
        <w:rPr>
          <w:rFonts w:ascii="Times New Roman" w:hAnsi="Times New Roman" w:cs="David" w:hint="cs"/>
          <w:szCs w:val="24"/>
          <w:rtl/>
        </w:rPr>
        <w:t>.</w:t>
      </w:r>
      <w:r w:rsidR="00C7460F">
        <w:rPr>
          <w:rStyle w:val="FootnoteReference"/>
          <w:rFonts w:ascii="Times New Roman" w:hAnsi="Times New Roman" w:cs="David"/>
          <w:szCs w:val="24"/>
          <w:rtl/>
        </w:rPr>
        <w:footnoteReference w:id="43"/>
      </w:r>
    </w:p>
    <w:p w:rsidR="00411BB1" w:rsidRPr="00D63A4C" w:rsidRDefault="00411BB1" w:rsidP="00411BB1">
      <w:pPr>
        <w:bidi/>
        <w:spacing w:after="0" w:line="480" w:lineRule="auto"/>
        <w:ind w:firstLine="720"/>
        <w:jc w:val="both"/>
        <w:rPr>
          <w:rFonts w:ascii="Times New Roman" w:hAnsi="Times New Roman" w:cs="David"/>
          <w:szCs w:val="24"/>
          <w:rtl/>
        </w:rPr>
      </w:pPr>
      <w:r w:rsidRPr="00D63A4C">
        <w:rPr>
          <w:rFonts w:ascii="Times New Roman" w:hAnsi="Times New Roman" w:cs="David" w:hint="cs"/>
          <w:szCs w:val="24"/>
          <w:rtl/>
        </w:rPr>
        <w:t>מאחר שסופן של ה</w:t>
      </w:r>
      <w:r>
        <w:rPr>
          <w:rFonts w:ascii="Times New Roman" w:hAnsi="Times New Roman" w:cs="David" w:hint="cs"/>
          <w:szCs w:val="24"/>
          <w:rtl/>
        </w:rPr>
        <w:t>גרסאות</w:t>
      </w:r>
      <w:r w:rsidRPr="00D63A4C">
        <w:rPr>
          <w:rFonts w:ascii="Times New Roman" w:hAnsi="Times New Roman" w:cs="David" w:hint="cs"/>
          <w:szCs w:val="24"/>
          <w:rtl/>
        </w:rPr>
        <w:t xml:space="preserve"> המקוטעות מחתי</w:t>
      </w:r>
      <w:r w:rsidR="001F3984">
        <w:rPr>
          <w:rFonts w:ascii="Times New Roman" w:hAnsi="Times New Roman" w:cs="David" w:hint="cs"/>
          <w:szCs w:val="24"/>
          <w:rtl/>
        </w:rPr>
        <w:t xml:space="preserve"> (</w:t>
      </w:r>
      <w:r w:rsidR="001F3984">
        <w:rPr>
          <w:rFonts w:ascii="Times New Roman" w:hAnsi="Times New Roman" w:cs="David"/>
          <w:szCs w:val="24"/>
        </w:rPr>
        <w:t>A1</w:t>
      </w:r>
      <w:r w:rsidR="001F3984">
        <w:rPr>
          <w:rFonts w:ascii="Times New Roman" w:hAnsi="Times New Roman" w:cs="David" w:hint="cs"/>
          <w:szCs w:val="24"/>
          <w:rtl/>
        </w:rPr>
        <w:t>)</w:t>
      </w:r>
      <w:r w:rsidRPr="00D63A4C">
        <w:rPr>
          <w:rFonts w:ascii="Times New Roman" w:hAnsi="Times New Roman" w:cs="David" w:hint="cs"/>
          <w:szCs w:val="24"/>
          <w:rtl/>
        </w:rPr>
        <w:t xml:space="preserve"> ואוגרית</w:t>
      </w:r>
      <w:r w:rsidR="001F3984">
        <w:rPr>
          <w:rFonts w:ascii="Times New Roman" w:hAnsi="Times New Roman" w:cs="David" w:hint="cs"/>
          <w:szCs w:val="24"/>
          <w:rtl/>
        </w:rPr>
        <w:t xml:space="preserve"> (</w:t>
      </w:r>
      <w:r w:rsidR="001F3984">
        <w:rPr>
          <w:rFonts w:ascii="Times New Roman" w:hAnsi="Times New Roman" w:cs="David"/>
          <w:szCs w:val="24"/>
        </w:rPr>
        <w:t>A2</w:t>
      </w:r>
      <w:r w:rsidR="001F3984">
        <w:rPr>
          <w:rFonts w:ascii="Times New Roman" w:hAnsi="Times New Roman" w:cs="David" w:hint="cs"/>
          <w:szCs w:val="24"/>
          <w:rtl/>
        </w:rPr>
        <w:t>)</w:t>
      </w:r>
      <w:r w:rsidRPr="00D63A4C">
        <w:rPr>
          <w:rFonts w:ascii="Times New Roman" w:hAnsi="Times New Roman" w:cs="David" w:hint="cs"/>
          <w:szCs w:val="24"/>
          <w:rtl/>
        </w:rPr>
        <w:t xml:space="preserve"> קרוב יותר ל</w:t>
      </w:r>
      <w:r>
        <w:rPr>
          <w:rFonts w:ascii="Times New Roman" w:hAnsi="Times New Roman" w:cs="David" w:hint="cs"/>
          <w:szCs w:val="24"/>
          <w:rtl/>
        </w:rPr>
        <w:t>סופה של הגרסה</w:t>
      </w:r>
      <w:r w:rsidRPr="00D63A4C">
        <w:rPr>
          <w:rFonts w:ascii="Times New Roman" w:hAnsi="Times New Roman" w:cs="David" w:hint="cs"/>
          <w:szCs w:val="24"/>
          <w:rtl/>
        </w:rPr>
        <w:t xml:space="preserve"> הניאו-אשורית (</w:t>
      </w:r>
      <w:r w:rsidRPr="00D63A4C">
        <w:rPr>
          <w:rFonts w:ascii="Times New Roman" w:hAnsi="Times New Roman" w:cs="David"/>
          <w:szCs w:val="24"/>
        </w:rPr>
        <w:t>A5</w:t>
      </w:r>
      <w:r w:rsidRPr="00D63A4C">
        <w:rPr>
          <w:rFonts w:ascii="Times New Roman" w:hAnsi="Times New Roman" w:cs="David" w:hint="cs"/>
          <w:szCs w:val="24"/>
          <w:rtl/>
        </w:rPr>
        <w:t>), מאשר לשורות המקבילות ב</w:t>
      </w:r>
      <w:r>
        <w:rPr>
          <w:rFonts w:ascii="Times New Roman" w:hAnsi="Times New Roman" w:cs="David" w:hint="cs"/>
          <w:szCs w:val="24"/>
          <w:rtl/>
        </w:rPr>
        <w:t>גרסאות</w:t>
      </w:r>
      <w:r w:rsidRPr="00D63A4C">
        <w:rPr>
          <w:rFonts w:ascii="Times New Roman" w:hAnsi="Times New Roman" w:cs="David" w:hint="cs"/>
          <w:szCs w:val="24"/>
          <w:rtl/>
        </w:rPr>
        <w:t xml:space="preserve"> מהתקופה האשורית התיכונה (</w:t>
      </w:r>
      <w:r w:rsidRPr="00D63A4C">
        <w:rPr>
          <w:rFonts w:ascii="Times New Roman" w:hAnsi="Times New Roman" w:cs="David"/>
          <w:szCs w:val="24"/>
        </w:rPr>
        <w:t>A3</w:t>
      </w:r>
      <w:r w:rsidRPr="00D63A4C">
        <w:rPr>
          <w:rFonts w:ascii="Times New Roman" w:hAnsi="Times New Roman" w:cs="David" w:hint="cs"/>
          <w:szCs w:val="24"/>
          <w:rtl/>
        </w:rPr>
        <w:t xml:space="preserve"> ו-</w:t>
      </w:r>
      <w:r w:rsidRPr="00D63A4C">
        <w:rPr>
          <w:rFonts w:ascii="Times New Roman" w:hAnsi="Times New Roman" w:cs="David"/>
          <w:szCs w:val="24"/>
        </w:rPr>
        <w:t>A4</w:t>
      </w:r>
      <w:r w:rsidRPr="00D63A4C">
        <w:rPr>
          <w:rFonts w:ascii="Times New Roman" w:hAnsi="Times New Roman" w:cs="David" w:hint="cs"/>
          <w:szCs w:val="24"/>
          <w:rtl/>
        </w:rPr>
        <w:t xml:space="preserve">), </w:t>
      </w:r>
      <w:r>
        <w:rPr>
          <w:rFonts w:ascii="Times New Roman" w:hAnsi="Times New Roman" w:cs="David" w:hint="cs"/>
          <w:szCs w:val="24"/>
          <w:rtl/>
        </w:rPr>
        <w:t>נראה לכאורה נכון להשלים את</w:t>
      </w:r>
      <w:r w:rsidRPr="00D63A4C">
        <w:rPr>
          <w:rFonts w:ascii="Times New Roman" w:hAnsi="Times New Roman" w:cs="David" w:hint="cs"/>
          <w:szCs w:val="24"/>
          <w:rtl/>
        </w:rPr>
        <w:t xml:space="preserve"> חלקן החסר </w:t>
      </w:r>
      <w:r>
        <w:rPr>
          <w:rFonts w:ascii="Times New Roman" w:hAnsi="Times New Roman" w:cs="David" w:hint="cs"/>
          <w:szCs w:val="24"/>
          <w:rtl/>
        </w:rPr>
        <w:t>על פי</w:t>
      </w:r>
      <w:r w:rsidRPr="00D63A4C">
        <w:rPr>
          <w:rFonts w:ascii="Times New Roman" w:hAnsi="Times New Roman" w:cs="David" w:hint="cs"/>
          <w:szCs w:val="24"/>
          <w:rtl/>
        </w:rPr>
        <w:t xml:space="preserve"> </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A5</w:t>
      </w:r>
      <w:r w:rsidRPr="00D63A4C">
        <w:rPr>
          <w:rFonts w:ascii="Times New Roman" w:hAnsi="Times New Roman" w:cs="David" w:hint="cs"/>
          <w:szCs w:val="24"/>
          <w:rtl/>
        </w:rPr>
        <w:t>. אולם למעשה</w:t>
      </w:r>
      <w:r>
        <w:rPr>
          <w:rFonts w:ascii="Times New Roman" w:hAnsi="Times New Roman" w:cs="David" w:hint="cs"/>
          <w:szCs w:val="24"/>
          <w:rtl/>
        </w:rPr>
        <w:t>,</w:t>
      </w:r>
      <w:r w:rsidRPr="00D63A4C">
        <w:rPr>
          <w:rFonts w:ascii="Times New Roman" w:hAnsi="Times New Roman" w:cs="David" w:hint="cs"/>
          <w:szCs w:val="24"/>
          <w:rtl/>
        </w:rPr>
        <w:t xml:space="preserve"> איננו יודעים </w:t>
      </w:r>
      <w:r>
        <w:rPr>
          <w:rFonts w:ascii="Times New Roman" w:hAnsi="Times New Roman" w:cs="David" w:hint="cs"/>
          <w:szCs w:val="24"/>
          <w:rtl/>
        </w:rPr>
        <w:t>מה הכיל חלקו הארי של סיפור "אל הירח ופרתו"</w:t>
      </w:r>
      <w:r w:rsidRPr="00D63A4C">
        <w:rPr>
          <w:rFonts w:ascii="Times New Roman" w:hAnsi="Times New Roman" w:cs="David" w:hint="cs"/>
          <w:szCs w:val="24"/>
          <w:rtl/>
        </w:rPr>
        <w:t xml:space="preserve"> </w:t>
      </w:r>
      <w:r w:rsidR="001F3984">
        <w:rPr>
          <w:rFonts w:ascii="Times New Roman" w:hAnsi="Times New Roman" w:cs="David" w:hint="cs"/>
          <w:szCs w:val="24"/>
          <w:rtl/>
        </w:rPr>
        <w:t>ב</w:t>
      </w:r>
      <w:r>
        <w:rPr>
          <w:rFonts w:ascii="Times New Roman" w:hAnsi="Times New Roman" w:cs="David" w:hint="cs"/>
          <w:szCs w:val="24"/>
          <w:rtl/>
        </w:rPr>
        <w:t>גרסאות</w:t>
      </w:r>
      <w:r w:rsidRPr="00D63A4C">
        <w:rPr>
          <w:rFonts w:ascii="Times New Roman" w:hAnsi="Times New Roman" w:cs="David" w:hint="cs"/>
          <w:szCs w:val="24"/>
          <w:rtl/>
        </w:rPr>
        <w:t xml:space="preserve"> מחתי ואוגרית:</w:t>
      </w:r>
      <w:r w:rsidRPr="00D63A4C">
        <w:rPr>
          <w:rFonts w:ascii="Times New Roman" w:hAnsi="Times New Roman" w:cs="David" w:hint="cs"/>
          <w:szCs w:val="24"/>
        </w:rPr>
        <w:t xml:space="preserve"> </w:t>
      </w:r>
      <w:r w:rsidRPr="00D63A4C">
        <w:rPr>
          <w:rFonts w:ascii="Times New Roman" w:hAnsi="Times New Roman" w:cs="David" w:hint="cs"/>
          <w:szCs w:val="24"/>
          <w:rtl/>
        </w:rPr>
        <w:t>האם היה קרוב יותר לנראטיב הריאליסטי של סיפור "אל הירח ופרתו" המיוצג על יד</w:t>
      </w:r>
      <w:r>
        <w:rPr>
          <w:rFonts w:ascii="Times New Roman" w:hAnsi="Times New Roman" w:cs="David" w:hint="cs"/>
          <w:szCs w:val="24"/>
          <w:rtl/>
        </w:rPr>
        <w:t>י</w:t>
      </w:r>
      <w:r w:rsidRPr="00D63A4C">
        <w:rPr>
          <w:rFonts w:ascii="Times New Roman" w:hAnsi="Times New Roman" w:cs="David" w:hint="cs"/>
          <w:szCs w:val="24"/>
          <w:rtl/>
        </w:rPr>
        <w:t xml:space="preserve"> </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A5</w:t>
      </w:r>
      <w:r w:rsidRPr="00D63A4C">
        <w:rPr>
          <w:rFonts w:ascii="Times New Roman" w:hAnsi="Times New Roman" w:cs="David" w:hint="cs"/>
          <w:szCs w:val="24"/>
          <w:rtl/>
        </w:rPr>
        <w:t xml:space="preserve">, או לנראטיב המעובד, המיתי, המיוצג על ידי </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A3</w:t>
      </w:r>
      <w:r w:rsidRPr="00D63A4C">
        <w:rPr>
          <w:rFonts w:ascii="Times New Roman" w:hAnsi="Times New Roman" w:cs="David" w:hint="cs"/>
          <w:szCs w:val="24"/>
          <w:rtl/>
        </w:rPr>
        <w:t xml:space="preserve"> (הקדומה ממנו מבחינה פליאוגרפית)? ועוד יש לשאול: האם </w:t>
      </w:r>
      <w:r>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A3</w:t>
      </w:r>
      <w:r w:rsidR="00E22F84">
        <w:rPr>
          <w:rFonts w:ascii="Times New Roman" w:hAnsi="Times New Roman" w:cs="David" w:hint="cs"/>
          <w:szCs w:val="24"/>
          <w:rtl/>
        </w:rPr>
        <w:t xml:space="preserve"> </w:t>
      </w:r>
      <w:r w:rsidRPr="00D63A4C">
        <w:rPr>
          <w:rFonts w:ascii="Times New Roman" w:hAnsi="Times New Roman" w:cs="David" w:hint="cs"/>
          <w:szCs w:val="24"/>
          <w:rtl/>
        </w:rPr>
        <w:t xml:space="preserve">של "אל הירח ופרתו" היא עיבוד </w:t>
      </w:r>
      <w:r w:rsidR="00E22F84">
        <w:rPr>
          <w:rFonts w:ascii="Times New Roman" w:hAnsi="Times New Roman" w:cs="David" w:hint="cs"/>
          <w:szCs w:val="24"/>
          <w:rtl/>
        </w:rPr>
        <w:t>ייחודי</w:t>
      </w:r>
      <w:r w:rsidRPr="00D63A4C">
        <w:rPr>
          <w:rFonts w:ascii="Times New Roman" w:hAnsi="Times New Roman" w:cs="David" w:hint="cs"/>
          <w:szCs w:val="24"/>
          <w:rtl/>
        </w:rPr>
        <w:t xml:space="preserve"> של סופר מקומי, או שהיא מלמדת על מגמת ההתפתחות </w:t>
      </w:r>
      <w:r w:rsidR="001F3984">
        <w:rPr>
          <w:rFonts w:ascii="Times New Roman" w:hAnsi="Times New Roman" w:cs="David" w:hint="cs"/>
          <w:szCs w:val="24"/>
          <w:rtl/>
        </w:rPr>
        <w:t xml:space="preserve">(או נכון יותר: הצטמצמות) </w:t>
      </w:r>
      <w:r w:rsidRPr="00D63A4C">
        <w:rPr>
          <w:rFonts w:ascii="Times New Roman" w:hAnsi="Times New Roman" w:cs="David" w:hint="cs"/>
          <w:szCs w:val="24"/>
          <w:rtl/>
        </w:rPr>
        <w:t xml:space="preserve">של מיתוס זה במסופוטמיה בכלל? שאלה זו, ראוי לה שתישאל, משום שבספרות המקומית של חתי ואוגרית </w:t>
      </w:r>
      <w:r w:rsidR="007F202B">
        <w:rPr>
          <w:rFonts w:ascii="Times New Roman" w:hAnsi="Times New Roman" w:cs="David" w:hint="cs"/>
          <w:szCs w:val="24"/>
          <w:rtl/>
        </w:rPr>
        <w:t xml:space="preserve">נמצאו טקסטים בלטריסטיים המתארים את </w:t>
      </w:r>
      <w:r w:rsidRPr="00D63A4C">
        <w:rPr>
          <w:rFonts w:ascii="Times New Roman" w:hAnsi="Times New Roman" w:cs="David" w:hint="cs"/>
          <w:szCs w:val="24"/>
          <w:rtl/>
        </w:rPr>
        <w:t xml:space="preserve">אהבת האל לפרה באופן מיתי לחלוטין </w:t>
      </w:r>
      <w:r w:rsidRPr="00D63A4C">
        <w:rPr>
          <w:rFonts w:ascii="Times New Roman" w:hAnsi="Times New Roman" w:cs="David"/>
          <w:szCs w:val="24"/>
          <w:rtl/>
        </w:rPr>
        <w:t>–</w:t>
      </w:r>
      <w:r w:rsidRPr="00D63A4C">
        <w:rPr>
          <w:rFonts w:ascii="Times New Roman" w:hAnsi="Times New Roman" w:cs="David" w:hint="cs"/>
          <w:szCs w:val="24"/>
          <w:rtl/>
        </w:rPr>
        <w:t xml:space="preserve"> ללא עדר, ללא רועים, וגם ללא שור; זהו האל עצמו המעבר את הפרה.</w:t>
      </w:r>
      <w:r w:rsidR="007F202B">
        <w:rPr>
          <w:rStyle w:val="FootnoteReference"/>
          <w:rFonts w:ascii="Times New Roman" w:hAnsi="Times New Roman" w:cs="David"/>
          <w:szCs w:val="24"/>
          <w:rtl/>
        </w:rPr>
        <w:footnoteReference w:id="44"/>
      </w:r>
      <w:r w:rsidRPr="00D63A4C">
        <w:rPr>
          <w:rFonts w:ascii="Times New Roman" w:hAnsi="Times New Roman" w:cs="David" w:hint="cs"/>
          <w:szCs w:val="24"/>
          <w:rtl/>
        </w:rPr>
        <w:t xml:space="preserve"> </w:t>
      </w:r>
      <w:r w:rsidRPr="00D63A4C">
        <w:rPr>
          <w:rFonts w:ascii="Times New Roman" w:hAnsi="Times New Roman" w:cs="David" w:hint="cs"/>
          <w:szCs w:val="24"/>
          <w:rtl/>
        </w:rPr>
        <w:lastRenderedPageBreak/>
        <w:t xml:space="preserve">אם סופרי חתי ואוגרית הכירו </w:t>
      </w:r>
      <w:r>
        <w:rPr>
          <w:rFonts w:ascii="Times New Roman" w:hAnsi="Times New Roman" w:cs="David" w:hint="cs"/>
          <w:szCs w:val="24"/>
          <w:rtl/>
        </w:rPr>
        <w:t>גרסה</w:t>
      </w:r>
      <w:r w:rsidRPr="00D63A4C">
        <w:rPr>
          <w:rFonts w:ascii="Times New Roman" w:hAnsi="Times New Roman" w:cs="David" w:hint="cs"/>
          <w:szCs w:val="24"/>
          <w:rtl/>
        </w:rPr>
        <w:t xml:space="preserve"> דומה ל</w:t>
      </w:r>
      <w:r>
        <w:rPr>
          <w:rFonts w:ascii="Times New Roman" w:hAnsi="Times New Roman" w:cs="David" w:hint="cs"/>
          <w:szCs w:val="24"/>
          <w:rtl/>
        </w:rPr>
        <w:t>גרסה</w:t>
      </w:r>
      <w:r w:rsidRPr="00D63A4C">
        <w:rPr>
          <w:rFonts w:ascii="Times New Roman" w:hAnsi="Times New Roman" w:cs="David" w:hint="cs"/>
          <w:szCs w:val="24"/>
          <w:rtl/>
        </w:rPr>
        <w:t xml:space="preserve"> האשורית התיכונה </w:t>
      </w:r>
      <w:r w:rsidRPr="00D63A4C">
        <w:rPr>
          <w:rFonts w:ascii="Times New Roman" w:hAnsi="Times New Roman" w:cs="David"/>
          <w:szCs w:val="24"/>
        </w:rPr>
        <w:t>A3</w:t>
      </w:r>
      <w:r w:rsidRPr="00D63A4C">
        <w:rPr>
          <w:rFonts w:ascii="Times New Roman" w:hAnsi="Times New Roman" w:cs="David" w:hint="cs"/>
          <w:szCs w:val="24"/>
          <w:rtl/>
        </w:rPr>
        <w:t>, הרי שהמרחק בין החומרים המקומיים שבידיהם לבין המיתוס המסופוטמי מצטמצם.</w:t>
      </w:r>
    </w:p>
    <w:p w:rsidR="002B4F49" w:rsidRPr="00985A8D" w:rsidRDefault="00411BB1" w:rsidP="00985A8D">
      <w:pPr>
        <w:bidi/>
        <w:spacing w:after="0" w:line="480" w:lineRule="auto"/>
        <w:ind w:firstLine="360"/>
        <w:jc w:val="both"/>
        <w:rPr>
          <w:rFonts w:ascii="Times New Roman" w:hAnsi="Times New Roman" w:cs="David"/>
          <w:szCs w:val="24"/>
          <w:rtl/>
        </w:rPr>
      </w:pPr>
      <w:r>
        <w:rPr>
          <w:rFonts w:ascii="Times New Roman" w:hAnsi="Times New Roman" w:cs="David" w:hint="cs"/>
          <w:szCs w:val="24"/>
          <w:rtl/>
        </w:rPr>
        <w:t>על כך ש</w:t>
      </w:r>
      <w:r w:rsidR="00985A8D">
        <w:rPr>
          <w:rFonts w:ascii="Times New Roman" w:hAnsi="Times New Roman" w:cs="David" w:hint="cs"/>
          <w:szCs w:val="24"/>
          <w:rtl/>
        </w:rPr>
        <w:t xml:space="preserve">במסופוטמיה גופא (לכל הפחות) נודע </w:t>
      </w:r>
      <w:r w:rsidR="00D1549C" w:rsidRPr="00D63A4C">
        <w:rPr>
          <w:rFonts w:ascii="Times New Roman" w:hAnsi="Times New Roman" w:cs="David" w:hint="cs"/>
          <w:szCs w:val="24"/>
          <w:rtl/>
        </w:rPr>
        <w:t>הנראטיב המיוצג ב</w:t>
      </w:r>
      <w:r>
        <w:rPr>
          <w:rFonts w:ascii="Times New Roman" w:hAnsi="Times New Roman" w:cs="David" w:hint="cs"/>
          <w:szCs w:val="24"/>
          <w:rtl/>
        </w:rPr>
        <w:t>גרסה</w:t>
      </w:r>
      <w:r w:rsidR="00D52204" w:rsidRPr="00D63A4C">
        <w:rPr>
          <w:rFonts w:ascii="Times New Roman" w:hAnsi="Times New Roman" w:cs="David" w:hint="cs"/>
          <w:szCs w:val="24"/>
          <w:rtl/>
        </w:rPr>
        <w:t xml:space="preserve"> </w:t>
      </w:r>
      <w:r w:rsidR="00D52204" w:rsidRPr="00D63A4C">
        <w:rPr>
          <w:rFonts w:ascii="Times New Roman" w:hAnsi="Times New Roman" w:cs="David"/>
          <w:szCs w:val="24"/>
        </w:rPr>
        <w:t>A3</w:t>
      </w:r>
      <w:r w:rsidR="00D52204" w:rsidRPr="00D63A4C">
        <w:rPr>
          <w:rFonts w:ascii="Times New Roman" w:hAnsi="Times New Roman" w:cs="David" w:hint="cs"/>
          <w:szCs w:val="24"/>
          <w:rtl/>
        </w:rPr>
        <w:t xml:space="preserve"> </w:t>
      </w:r>
      <w:r w:rsidR="00C87982" w:rsidRPr="00D63A4C">
        <w:rPr>
          <w:rFonts w:ascii="Times New Roman" w:hAnsi="Times New Roman" w:cs="David" w:hint="cs"/>
          <w:szCs w:val="24"/>
          <w:rtl/>
        </w:rPr>
        <w:t>עד תקופה מאוחרת</w:t>
      </w:r>
      <w:r w:rsidR="00F77348">
        <w:rPr>
          <w:rFonts w:ascii="Times New Roman" w:hAnsi="Times New Roman" w:cs="David" w:hint="cs"/>
          <w:szCs w:val="24"/>
          <w:rtl/>
        </w:rPr>
        <w:t>, וש</w:t>
      </w:r>
      <w:r w:rsidR="00985A8D">
        <w:rPr>
          <w:rFonts w:ascii="Times New Roman" w:hAnsi="Times New Roman" w:cs="David" w:hint="cs"/>
          <w:szCs w:val="24"/>
          <w:rtl/>
        </w:rPr>
        <w:t>נראטיב זה אכן הוסיף להצטמצם במשך השנים</w:t>
      </w:r>
      <w:r w:rsidR="00F77348">
        <w:rPr>
          <w:rFonts w:ascii="Times New Roman" w:hAnsi="Times New Roman" w:cs="David" w:hint="cs"/>
          <w:szCs w:val="24"/>
          <w:rtl/>
        </w:rPr>
        <w:t>,</w:t>
      </w:r>
      <w:r w:rsidR="00D1549C" w:rsidRPr="00D63A4C">
        <w:rPr>
          <w:rFonts w:ascii="Times New Roman" w:hAnsi="Times New Roman" w:cs="David" w:hint="cs"/>
          <w:szCs w:val="24"/>
          <w:rtl/>
        </w:rPr>
        <w:t xml:space="preserve"> </w:t>
      </w:r>
      <w:r w:rsidR="001D00C3" w:rsidRPr="00D63A4C">
        <w:rPr>
          <w:rFonts w:ascii="Times New Roman" w:hAnsi="Times New Roman" w:cs="David" w:hint="cs"/>
          <w:szCs w:val="24"/>
          <w:rtl/>
        </w:rPr>
        <w:t>מעיד</w:t>
      </w:r>
      <w:r w:rsidR="00D52204" w:rsidRPr="00D63A4C">
        <w:rPr>
          <w:rFonts w:ascii="Times New Roman" w:hAnsi="Times New Roman" w:cs="David" w:hint="cs"/>
          <w:szCs w:val="24"/>
          <w:rtl/>
        </w:rPr>
        <w:t>ה</w:t>
      </w:r>
      <w:r w:rsidR="001D00C3" w:rsidRPr="00D63A4C">
        <w:rPr>
          <w:rFonts w:ascii="Times New Roman" w:hAnsi="Times New Roman" w:cs="David" w:hint="cs"/>
          <w:szCs w:val="24"/>
          <w:rtl/>
        </w:rPr>
        <w:t xml:space="preserve"> </w:t>
      </w:r>
      <w:r w:rsidR="00E06787">
        <w:rPr>
          <w:rFonts w:ascii="Times New Roman" w:hAnsi="Times New Roman" w:cs="David" w:hint="cs"/>
          <w:szCs w:val="24"/>
          <w:rtl/>
        </w:rPr>
        <w:t>גרסה</w:t>
      </w:r>
      <w:r>
        <w:rPr>
          <w:rFonts w:ascii="Times New Roman" w:hAnsi="Times New Roman" w:cs="David" w:hint="cs"/>
          <w:szCs w:val="24"/>
          <w:rtl/>
        </w:rPr>
        <w:t xml:space="preserve"> </w:t>
      </w:r>
      <w:r>
        <w:rPr>
          <w:rFonts w:ascii="Times New Roman" w:hAnsi="Times New Roman" w:cs="David"/>
          <w:szCs w:val="24"/>
        </w:rPr>
        <w:t>A6</w:t>
      </w:r>
      <w:r w:rsidR="00FB172A" w:rsidRPr="00D63A4C">
        <w:rPr>
          <w:rFonts w:ascii="Times New Roman" w:hAnsi="Times New Roman" w:cs="David" w:hint="cs"/>
          <w:szCs w:val="24"/>
          <w:rtl/>
        </w:rPr>
        <w:t>,</w:t>
      </w:r>
      <w:r w:rsidR="00995032" w:rsidRPr="00D63A4C">
        <w:rPr>
          <w:rFonts w:ascii="Times New Roman" w:hAnsi="Times New Roman" w:cs="David" w:hint="cs"/>
          <w:szCs w:val="24"/>
          <w:rtl/>
        </w:rPr>
        <w:t xml:space="preserve"> </w:t>
      </w:r>
      <w:r w:rsidR="00FB172A" w:rsidRPr="00D63A4C">
        <w:rPr>
          <w:rFonts w:ascii="Times New Roman" w:hAnsi="Times New Roman" w:cs="David" w:hint="cs"/>
          <w:szCs w:val="24"/>
          <w:rtl/>
        </w:rPr>
        <w:t xml:space="preserve">אשר </w:t>
      </w:r>
      <w:r>
        <w:rPr>
          <w:rFonts w:ascii="Times New Roman" w:hAnsi="Times New Roman" w:cs="David" w:hint="cs"/>
          <w:szCs w:val="24"/>
          <w:rtl/>
        </w:rPr>
        <w:t xml:space="preserve">נמצאה גם </w:t>
      </w:r>
      <w:r w:rsidR="00E406BE">
        <w:rPr>
          <w:rFonts w:ascii="Times New Roman" w:hAnsi="Times New Roman" w:cs="David" w:hint="cs"/>
          <w:szCs w:val="24"/>
          <w:rtl/>
        </w:rPr>
        <w:t>היא</w:t>
      </w:r>
      <w:r w:rsidR="00995032" w:rsidRPr="00D63A4C">
        <w:rPr>
          <w:rFonts w:ascii="Times New Roman" w:hAnsi="Times New Roman" w:cs="David" w:hint="cs"/>
          <w:szCs w:val="24"/>
          <w:rtl/>
        </w:rPr>
        <w:t xml:space="preserve"> </w:t>
      </w:r>
      <w:r>
        <w:rPr>
          <w:rFonts w:ascii="Times New Roman" w:hAnsi="Times New Roman" w:cs="David" w:hint="cs"/>
          <w:szCs w:val="24"/>
          <w:rtl/>
        </w:rPr>
        <w:t>ב</w:t>
      </w:r>
      <w:r w:rsidR="00D52204" w:rsidRPr="00D63A4C">
        <w:rPr>
          <w:rFonts w:ascii="Times New Roman" w:hAnsi="Times New Roman" w:cs="David" w:hint="cs"/>
          <w:szCs w:val="24"/>
          <w:rtl/>
        </w:rPr>
        <w:t xml:space="preserve">סדרת </w:t>
      </w:r>
      <w:r w:rsidR="00D52204" w:rsidRPr="00D63A4C">
        <w:rPr>
          <w:rFonts w:ascii="Times New Roman" w:hAnsi="Times New Roman" w:cs="David"/>
          <w:szCs w:val="24"/>
        </w:rPr>
        <w:t>the NA compendium for a woman in childbirth</w:t>
      </w:r>
      <w:r w:rsidR="007572FD">
        <w:rPr>
          <w:rFonts w:ascii="Times New Roman" w:hAnsi="Times New Roman" w:cs="David" w:hint="cs"/>
          <w:szCs w:val="24"/>
          <w:rtl/>
        </w:rPr>
        <w:t xml:space="preserve">. </w:t>
      </w:r>
    </w:p>
    <w:p w:rsidR="00575DA1" w:rsidRPr="002C63E0" w:rsidRDefault="00575DA1" w:rsidP="00575DA1">
      <w:pPr>
        <w:spacing w:after="0" w:line="480" w:lineRule="auto"/>
        <w:jc w:val="both"/>
        <w:rPr>
          <w:rFonts w:ascii="Times New Roman" w:hAnsi="Times New Roman" w:cs="David"/>
          <w:sz w:val="24"/>
          <w:szCs w:val="24"/>
          <w:highlight w:val="cyan"/>
        </w:rPr>
      </w:pPr>
      <w:r w:rsidRPr="002C63E0">
        <w:rPr>
          <w:rFonts w:ascii="Times New Roman" w:hAnsi="Times New Roman" w:cs="David"/>
          <w:sz w:val="24"/>
          <w:szCs w:val="24"/>
          <w:highlight w:val="cyan"/>
        </w:rPr>
        <w:t>A6 (BAM 248: III 36-43 / AMT 67.1 III 26-29)</w:t>
      </w:r>
      <w:r w:rsidRPr="002C63E0">
        <w:rPr>
          <w:rStyle w:val="FootnoteReference"/>
          <w:rFonts w:ascii="Times New Roman" w:hAnsi="Times New Roman" w:cs="David"/>
          <w:sz w:val="24"/>
          <w:szCs w:val="24"/>
          <w:highlight w:val="cyan"/>
        </w:rPr>
        <w:footnoteReference w:id="45"/>
      </w:r>
      <w:r w:rsidRPr="002C63E0">
        <w:rPr>
          <w:rFonts w:ascii="Times New Roman" w:hAnsi="Times New Roman" w:cs="David" w:hint="cs"/>
          <w:sz w:val="24"/>
          <w:szCs w:val="24"/>
          <w:highlight w:val="cyan"/>
          <w:rtl/>
        </w:rPr>
        <w:t xml:space="preserve"> </w:t>
      </w:r>
    </w:p>
    <w:p w:rsidR="00575DA1" w:rsidRPr="002C63E0" w:rsidRDefault="00575DA1" w:rsidP="00575DA1">
      <w:pPr>
        <w:spacing w:after="0" w:line="360" w:lineRule="auto"/>
        <w:rPr>
          <w:rFonts w:ascii="Times New Roman" w:hAnsi="Times New Roman" w:cstheme="majorBidi"/>
          <w:highlight w:val="cyan"/>
        </w:rPr>
      </w:pPr>
      <w:r w:rsidRPr="002C63E0">
        <w:rPr>
          <w:rFonts w:ascii="Times New Roman" w:hAnsi="Times New Roman" w:cstheme="majorBidi"/>
          <w:highlight w:val="cyan"/>
          <w:vertAlign w:val="superscript"/>
        </w:rPr>
        <w:t>36</w:t>
      </w:r>
      <w:r w:rsidRPr="002C63E0">
        <w:rPr>
          <w:rFonts w:ascii="Times New Roman" w:hAnsi="Times New Roman" w:cstheme="majorBidi"/>
          <w:highlight w:val="cyan"/>
        </w:rPr>
        <w:t xml:space="preserve">Incantation: </w:t>
      </w:r>
      <w:proofErr w:type="spellStart"/>
      <w:r w:rsidRPr="002C63E0">
        <w:rPr>
          <w:rFonts w:ascii="Times New Roman" w:hAnsi="Times New Roman" w:cstheme="majorBidi"/>
          <w:highlight w:val="cyan"/>
        </w:rPr>
        <w:t>Narundi</w:t>
      </w:r>
      <w:proofErr w:type="spellEnd"/>
      <w:r w:rsidRPr="002C63E0">
        <w:rPr>
          <w:rFonts w:ascii="Times New Roman" w:hAnsi="Times New Roman" w:cstheme="majorBidi"/>
          <w:highlight w:val="cyan"/>
        </w:rPr>
        <w:t xml:space="preserve"> </w:t>
      </w:r>
      <w:proofErr w:type="spellStart"/>
      <w:r w:rsidRPr="002C63E0">
        <w:rPr>
          <w:rFonts w:ascii="Times New Roman" w:hAnsi="Times New Roman" w:cstheme="majorBidi"/>
          <w:highlight w:val="cyan"/>
        </w:rPr>
        <w:t>Nahundi</w:t>
      </w:r>
      <w:proofErr w:type="spellEnd"/>
      <w:r w:rsidRPr="002C63E0">
        <w:rPr>
          <w:rFonts w:ascii="Times New Roman" w:hAnsi="Times New Roman" w:cstheme="majorBidi"/>
          <w:highlight w:val="cyan"/>
        </w:rPr>
        <w:t xml:space="preserve"> </w:t>
      </w:r>
      <w:proofErr w:type="spellStart"/>
      <w:r w:rsidRPr="002C63E0">
        <w:rPr>
          <w:rFonts w:ascii="Times New Roman" w:hAnsi="Times New Roman" w:cstheme="majorBidi"/>
          <w:highlight w:val="cyan"/>
        </w:rPr>
        <w:t>Nanamgisir</w:t>
      </w:r>
      <w:proofErr w:type="spellEnd"/>
      <w:r w:rsidRPr="002C63E0">
        <w:rPr>
          <w:rFonts w:ascii="Times New Roman" w:hAnsi="Times New Roman" w:cstheme="majorBidi"/>
          <w:highlight w:val="cyan"/>
        </w:rPr>
        <w:t>.</w:t>
      </w:r>
      <w:r w:rsidRPr="002C63E0">
        <w:rPr>
          <w:rStyle w:val="FootnoteReference"/>
          <w:rFonts w:ascii="Times New Roman" w:hAnsi="Times New Roman" w:cstheme="majorBidi"/>
          <w:highlight w:val="cyan"/>
        </w:rPr>
        <w:footnoteReference w:id="46"/>
      </w:r>
    </w:p>
    <w:p w:rsidR="00575DA1" w:rsidRPr="002C63E0" w:rsidRDefault="00575DA1" w:rsidP="00575DA1">
      <w:pPr>
        <w:spacing w:after="0" w:line="360" w:lineRule="auto"/>
        <w:rPr>
          <w:rFonts w:ascii="Times New Roman" w:hAnsi="Times New Roman" w:cstheme="majorBidi"/>
          <w:highlight w:val="cyan"/>
        </w:rPr>
      </w:pPr>
      <w:r w:rsidRPr="002C63E0">
        <w:rPr>
          <w:rFonts w:ascii="Times New Roman" w:hAnsi="Times New Roman" w:cstheme="majorBidi"/>
          <w:highlight w:val="cyan"/>
          <w:vertAlign w:val="superscript"/>
        </w:rPr>
        <w:t>37</w:t>
      </w:r>
      <w:r w:rsidRPr="002C63E0">
        <w:rPr>
          <w:rFonts w:ascii="Times New Roman" w:eastAsia="Calibri" w:hAnsi="Times New Roman" w:cs="Times New Roman"/>
          <w:highlight w:val="cyan"/>
        </w:rPr>
        <w:t xml:space="preserve">There was a cow of </w:t>
      </w:r>
      <w:proofErr w:type="spellStart"/>
      <w:r w:rsidRPr="002C63E0">
        <w:rPr>
          <w:rFonts w:ascii="Times New Roman" w:eastAsia="Calibri" w:hAnsi="Times New Roman" w:cs="Times New Roman"/>
          <w:highlight w:val="cyan"/>
        </w:rPr>
        <w:t>Sîn</w:t>
      </w:r>
      <w:proofErr w:type="spellEnd"/>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iltēt</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littu</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highlight w:val="cyan"/>
        </w:rPr>
        <w:t xml:space="preserve">), her name is </w:t>
      </w:r>
      <w:proofErr w:type="spellStart"/>
      <w:r w:rsidRPr="002C63E0">
        <w:rPr>
          <w:rFonts w:ascii="Times New Roman" w:eastAsia="Calibri" w:hAnsi="Times New Roman" w:cs="Times New Roman"/>
          <w:highlight w:val="cyan"/>
        </w:rPr>
        <w:t>Geme-Sîn</w:t>
      </w:r>
      <w:proofErr w:type="spellEnd"/>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Geme-Sîn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šumša</w:t>
      </w:r>
      <w:proofErr w:type="spellEnd"/>
      <w:r w:rsidRPr="002C63E0">
        <w:rPr>
          <w:rFonts w:ascii="Times New Roman" w:eastAsia="Calibri" w:hAnsi="Times New Roman" w:cs="Times New Roman"/>
          <w:highlight w:val="cyan"/>
        </w:rPr>
        <w:t>).</w:t>
      </w:r>
    </w:p>
    <w:p w:rsidR="00575DA1" w:rsidRPr="002C63E0" w:rsidRDefault="00575DA1" w:rsidP="00575DA1">
      <w:pPr>
        <w:spacing w:after="0" w:line="360" w:lineRule="auto"/>
        <w:rPr>
          <w:rFonts w:ascii="Times New Roman" w:hAnsi="Times New Roman" w:cstheme="majorBidi"/>
          <w:highlight w:val="cyan"/>
        </w:rPr>
      </w:pPr>
      <w:r w:rsidRPr="002C63E0">
        <w:rPr>
          <w:rFonts w:ascii="Times New Roman" w:eastAsia="Calibri" w:hAnsi="Times New Roman" w:cs="Times New Roman"/>
          <w:highlight w:val="cyan"/>
          <w:vertAlign w:val="superscript"/>
        </w:rPr>
        <w:t>38</w:t>
      </w:r>
      <w:r w:rsidRPr="002C63E0">
        <w:rPr>
          <w:rFonts w:ascii="Times New Roman" w:eastAsia="Calibri" w:hAnsi="Times New Roman" w:cs="Times New Roman"/>
          <w:highlight w:val="cyan"/>
        </w:rPr>
        <w:t>At her crying, at her screaming with labor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ikkilliša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ana</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rigim</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ḫâliša</w:t>
      </w:r>
      <w:proofErr w:type="spellEnd"/>
      <w:r w:rsidRPr="002C63E0">
        <w:rPr>
          <w:rFonts w:ascii="Times New Roman" w:eastAsia="Calibri" w:hAnsi="Times New Roman" w:cs="Times New Roman"/>
          <w:highlight w:val="cyan"/>
        </w:rPr>
        <w:t>),</w:t>
      </w:r>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39</w:t>
      </w:r>
      <w:r w:rsidR="0036786B" w:rsidRPr="002C63E0">
        <w:rPr>
          <w:rFonts w:ascii="Times New Roman" w:hAnsi="Times New Roman" w:cstheme="majorBidi"/>
          <w:highlight w:val="cyan"/>
        </w:rPr>
        <w:t>the luminary</w:t>
      </w:r>
      <w:r w:rsidRPr="002C63E0">
        <w:rPr>
          <w:rFonts w:ascii="Times New Roman" w:hAnsi="Times New Roman" w:cstheme="majorBidi"/>
          <w:highlight w:val="cyan"/>
        </w:rPr>
        <w:t xml:space="preserve"> Sin heard her screaming </w:t>
      </w:r>
      <w:r w:rsidRPr="002C63E0">
        <w:rPr>
          <w:rFonts w:ascii="Times New Roman" w:eastAsia="Calibri" w:hAnsi="Times New Roman" w:cs="Times New Roman"/>
          <w:highlight w:val="cyan"/>
        </w:rPr>
        <w:t>(</w:t>
      </w:r>
      <w:proofErr w:type="spellStart"/>
      <w:r w:rsidR="0036786B" w:rsidRPr="002C63E0">
        <w:rPr>
          <w:rFonts w:ascii="Times New Roman" w:eastAsia="Calibri" w:hAnsi="Times New Roman" w:cs="Times New Roman"/>
          <w:i/>
          <w:iCs/>
          <w:highlight w:val="cyan"/>
        </w:rPr>
        <w:t>n</w:t>
      </w:r>
      <w:r w:rsidRPr="002C63E0">
        <w:rPr>
          <w:rFonts w:ascii="Times New Roman" w:eastAsia="Calibri" w:hAnsi="Times New Roman" w:cs="Times New Roman"/>
          <w:i/>
          <w:iCs/>
          <w:highlight w:val="cyan"/>
        </w:rPr>
        <w:t>annāru</w:t>
      </w:r>
      <w:proofErr w:type="spellEnd"/>
      <w:r w:rsidRPr="002C63E0">
        <w:rPr>
          <w:rFonts w:ascii="Times New Roman" w:eastAsia="Calibri" w:hAnsi="Times New Roman" w:cs="Times New Roman"/>
          <w:highlight w:val="cyan"/>
        </w:rPr>
        <w:t xml:space="preserve"> </w:t>
      </w:r>
      <w:proofErr w:type="spellStart"/>
      <w:r w:rsidRPr="002C63E0">
        <w:rPr>
          <w:rFonts w:ascii="Times New Roman" w:eastAsia="Calibri" w:hAnsi="Times New Roman" w:cs="Times New Roman"/>
          <w:i/>
          <w:iCs/>
          <w:highlight w:val="cyan"/>
        </w:rPr>
        <w:t>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ištemmi</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eastAsia="Calibri" w:hAnsi="Times New Roman" w:cs="Times New Roman"/>
          <w:i/>
          <w:iCs/>
          <w:highlight w:val="cyan"/>
        </w:rPr>
        <w:t>rigimša</w:t>
      </w:r>
      <w:proofErr w:type="spellEnd"/>
      <w:r w:rsidRPr="002C63E0">
        <w:rPr>
          <w:rFonts w:ascii="Times New Roman" w:eastAsia="Calibri" w:hAnsi="Times New Roman" w:cs="Times New Roman"/>
          <w:highlight w:val="cyan"/>
        </w:rPr>
        <w:t>).</w:t>
      </w:r>
      <w:r w:rsidRPr="002C63E0">
        <w:rPr>
          <w:rStyle w:val="FootnoteReference"/>
          <w:rFonts w:ascii="Times New Roman" w:eastAsia="Calibri" w:hAnsi="Times New Roman" w:cs="Times New Roman"/>
          <w:highlight w:val="cyan"/>
        </w:rPr>
        <w:footnoteReference w:id="47"/>
      </w:r>
    </w:p>
    <w:p w:rsidR="00575DA1" w:rsidRPr="002C63E0" w:rsidRDefault="00575DA1" w:rsidP="00575DA1">
      <w:pPr>
        <w:spacing w:after="0" w:line="360" w:lineRule="auto"/>
        <w:rPr>
          <w:rFonts w:ascii="Times New Roman" w:hAnsi="Times New Roman" w:cstheme="majorBidi"/>
          <w:highlight w:val="cyan"/>
        </w:rPr>
      </w:pPr>
      <w:r w:rsidRPr="002C63E0">
        <w:rPr>
          <w:rFonts w:ascii="Times New Roman" w:hAnsi="Times New Roman" w:cstheme="majorBidi"/>
          <w:highlight w:val="cyan"/>
          <w:vertAlign w:val="superscript"/>
        </w:rPr>
        <w:t>40</w:t>
      </w:r>
      <w:r w:rsidRPr="002C63E0">
        <w:rPr>
          <w:rFonts w:ascii="Times New Roman" w:hAnsi="Times New Roman" w:cstheme="majorBidi"/>
          <w:highlight w:val="cyan"/>
        </w:rPr>
        <w:t xml:space="preserve">“Who is it, </w:t>
      </w:r>
      <w:proofErr w:type="spellStart"/>
      <w:r w:rsidRPr="002C63E0">
        <w:rPr>
          <w:rFonts w:ascii="Times New Roman" w:hAnsi="Times New Roman" w:cstheme="majorBidi"/>
          <w:highlight w:val="cyan"/>
        </w:rPr>
        <w:t>Narundi</w:t>
      </w:r>
      <w:proofErr w:type="spellEnd"/>
      <w:r w:rsidRPr="002C63E0">
        <w:rPr>
          <w:rFonts w:ascii="Times New Roman" w:hAnsi="Times New Roman" w:cstheme="majorBidi"/>
          <w:highlight w:val="cyan"/>
        </w:rPr>
        <w:t xml:space="preserve">? Who is it, </w:t>
      </w:r>
      <w:proofErr w:type="spellStart"/>
      <w:r w:rsidRPr="002C63E0">
        <w:rPr>
          <w:rFonts w:ascii="Times New Roman" w:hAnsi="Times New Roman" w:cstheme="majorBidi"/>
          <w:highlight w:val="cyan"/>
        </w:rPr>
        <w:t>Nahundi</w:t>
      </w:r>
      <w:proofErr w:type="spellEnd"/>
      <w:r w:rsidRPr="002C63E0">
        <w:rPr>
          <w:rFonts w:ascii="Times New Roman" w:hAnsi="Times New Roman" w:cstheme="majorBidi"/>
          <w:highlight w:val="cyan"/>
        </w:rPr>
        <w:t>? (</w:t>
      </w:r>
      <w:proofErr w:type="spellStart"/>
      <w:r w:rsidRPr="002C63E0">
        <w:rPr>
          <w:rFonts w:ascii="Times New Roman" w:hAnsi="Times New Roman" w:cstheme="majorBidi"/>
          <w:i/>
          <w:iCs/>
          <w:highlight w:val="cyan"/>
        </w:rPr>
        <w:t>mannumma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Narundi</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mannumma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Naḫundi</w:t>
      </w:r>
      <w:proofErr w:type="spellEnd"/>
      <w:r w:rsidRPr="002C63E0">
        <w:rPr>
          <w:rFonts w:ascii="Times New Roman" w:hAnsi="Times New Roman" w:cstheme="majorBidi"/>
          <w:highlight w:val="cyan"/>
        </w:rPr>
        <w:t xml:space="preserve">)” </w:t>
      </w:r>
    </w:p>
    <w:p w:rsidR="00575DA1" w:rsidRPr="00124CA0" w:rsidRDefault="00575DA1" w:rsidP="00575DA1">
      <w:pPr>
        <w:spacing w:after="0" w:line="360" w:lineRule="auto"/>
        <w:rPr>
          <w:rFonts w:ascii="Times New Roman" w:hAnsi="Times New Roman" w:cstheme="majorBidi"/>
          <w:rtl/>
        </w:rPr>
      </w:pPr>
      <w:r w:rsidRPr="002C63E0">
        <w:rPr>
          <w:rFonts w:ascii="Times New Roman" w:hAnsi="Times New Roman" w:cstheme="majorBidi"/>
          <w:highlight w:val="cyan"/>
          <w:vertAlign w:val="superscript"/>
        </w:rPr>
        <w:t>41</w:t>
      </w:r>
      <w:r w:rsidRPr="002C63E0">
        <w:rPr>
          <w:rFonts w:ascii="Times New Roman" w:hAnsi="Times New Roman" w:cstheme="majorBidi"/>
          <w:highlight w:val="cyan"/>
        </w:rPr>
        <w:t xml:space="preserve"> “A cow, O lord, she has trouble in delivery (</w:t>
      </w:r>
      <w:proofErr w:type="spellStart"/>
      <w:r w:rsidRPr="002C63E0">
        <w:rPr>
          <w:rFonts w:ascii="Times New Roman" w:hAnsi="Times New Roman" w:cstheme="majorBidi"/>
          <w:i/>
          <w:iCs/>
          <w:highlight w:val="cyan"/>
        </w:rPr>
        <w:t>littumi</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bēlum</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šapšuqat</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alāda</w:t>
      </w:r>
      <w:proofErr w:type="spellEnd"/>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42</w:t>
      </w:r>
      <w:r w:rsidRPr="002C63E0">
        <w:rPr>
          <w:rFonts w:ascii="Times New Roman" w:hAnsi="Times New Roman" w:cstheme="majorBidi"/>
          <w:highlight w:val="cyan"/>
        </w:rPr>
        <w:t>O lord, sprinkle water-of-your-</w:t>
      </w:r>
      <w:proofErr w:type="spellStart"/>
      <w:r w:rsidRPr="002C63E0">
        <w:rPr>
          <w:rFonts w:ascii="Times New Roman" w:hAnsi="Times New Roman" w:cstheme="majorBidi"/>
          <w:highlight w:val="cyan"/>
        </w:rPr>
        <w:t>Banduddu</w:t>
      </w:r>
      <w:proofErr w:type="spellEnd"/>
      <w:r w:rsidRPr="002C63E0">
        <w:rPr>
          <w:rFonts w:ascii="Times New Roman" w:hAnsi="Times New Roman" w:cstheme="majorBidi"/>
          <w:highlight w:val="cyan"/>
        </w:rPr>
        <w:t>-bucket over her, (</w:t>
      </w:r>
      <w:proofErr w:type="spellStart"/>
      <w:r w:rsidRPr="002C63E0">
        <w:rPr>
          <w:rFonts w:ascii="Times New Roman" w:hAnsi="Times New Roman" w:cstheme="majorBidi"/>
          <w:i/>
          <w:iCs/>
          <w:highlight w:val="cyan"/>
        </w:rPr>
        <w:t>bēlum</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mê</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banduddika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ana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muḫḫiša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iddīma</w:t>
      </w:r>
      <w:proofErr w:type="spellEnd"/>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43</w:t>
      </w:r>
      <w:r w:rsidRPr="002C63E0">
        <w:rPr>
          <w:rFonts w:ascii="Times New Roman" w:hAnsi="Times New Roman" w:cstheme="majorBidi"/>
          <w:highlight w:val="cyan"/>
        </w:rPr>
        <w:t xml:space="preserve">so that the cow </w:t>
      </w:r>
      <w:proofErr w:type="spellStart"/>
      <w:r w:rsidRPr="002C63E0">
        <w:rPr>
          <w:rFonts w:ascii="Times New Roman" w:hAnsi="Times New Roman" w:cstheme="majorBidi"/>
          <w:highlight w:val="cyan"/>
        </w:rPr>
        <w:t>Egi-Sîn</w:t>
      </w:r>
      <w:proofErr w:type="spellEnd"/>
      <w:r w:rsidRPr="002C63E0">
        <w:rPr>
          <w:rFonts w:ascii="Times New Roman" w:hAnsi="Times New Roman" w:cstheme="majorBidi"/>
          <w:highlight w:val="cyan"/>
        </w:rPr>
        <w:t xml:space="preserve"> become free (</w:t>
      </w:r>
      <w:proofErr w:type="spellStart"/>
      <w:r w:rsidRPr="002C63E0">
        <w:rPr>
          <w:rFonts w:ascii="Times New Roman" w:hAnsi="Times New Roman" w:cstheme="majorBidi"/>
          <w:i/>
          <w:iCs/>
          <w:highlight w:val="cyan"/>
        </w:rPr>
        <w:t>ša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littu</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Egi-Sîn</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lippetū</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panūša</w:t>
      </w:r>
      <w:proofErr w:type="spellEnd"/>
      <w:r w:rsidRPr="002C63E0">
        <w:rPr>
          <w:rFonts w:ascii="Times New Roman" w:hAnsi="Times New Roman" w:cstheme="majorBidi"/>
          <w:highlight w:val="cyan"/>
        </w:rPr>
        <w:t>)”.</w:t>
      </w:r>
      <w:r w:rsidRPr="002C63E0">
        <w:rPr>
          <w:rStyle w:val="FootnoteReference"/>
          <w:rFonts w:ascii="Times New Roman" w:hAnsi="Times New Roman" w:cstheme="majorBidi"/>
          <w:highlight w:val="cyan"/>
        </w:rPr>
        <w:footnoteReference w:id="48"/>
      </w:r>
    </w:p>
    <w:p w:rsidR="00575DA1" w:rsidRDefault="00575DA1" w:rsidP="00575DA1">
      <w:pPr>
        <w:bidi/>
        <w:spacing w:after="0" w:line="480" w:lineRule="auto"/>
        <w:ind w:firstLine="360"/>
        <w:jc w:val="both"/>
        <w:rPr>
          <w:rFonts w:ascii="Times New Roman" w:hAnsi="Times New Roman" w:cs="David"/>
          <w:szCs w:val="24"/>
          <w:rtl/>
        </w:rPr>
      </w:pPr>
    </w:p>
    <w:p w:rsidR="00C167D6" w:rsidRPr="00D63A4C" w:rsidRDefault="00575DA1" w:rsidP="002C2B18">
      <w:pPr>
        <w:bidi/>
        <w:spacing w:after="0" w:line="480" w:lineRule="auto"/>
        <w:jc w:val="both"/>
        <w:rPr>
          <w:rFonts w:ascii="Times New Roman" w:hAnsi="Times New Roman" w:cs="David"/>
          <w:szCs w:val="24"/>
          <w:rtl/>
        </w:rPr>
      </w:pPr>
      <w:r>
        <w:rPr>
          <w:rFonts w:ascii="Times New Roman" w:hAnsi="Times New Roman" w:cs="David" w:hint="cs"/>
          <w:szCs w:val="24"/>
          <w:rtl/>
        </w:rPr>
        <w:t xml:space="preserve">למרות קוצרה, </w:t>
      </w:r>
      <w:r w:rsidR="00A81A2C">
        <w:rPr>
          <w:rFonts w:ascii="Times New Roman" w:hAnsi="Times New Roman" w:cs="David" w:hint="cs"/>
          <w:szCs w:val="24"/>
          <w:rtl/>
        </w:rPr>
        <w:t>ניכרים ב</w:t>
      </w:r>
      <w:r>
        <w:rPr>
          <w:rFonts w:ascii="Times New Roman" w:hAnsi="Times New Roman" w:cs="David" w:hint="cs"/>
          <w:szCs w:val="24"/>
          <w:rtl/>
        </w:rPr>
        <w:t>גרסה זו</w:t>
      </w:r>
      <w:r w:rsidR="007572FD">
        <w:rPr>
          <w:rFonts w:ascii="Times New Roman" w:hAnsi="Times New Roman" w:cs="David" w:hint="cs"/>
          <w:szCs w:val="24"/>
          <w:rtl/>
        </w:rPr>
        <w:t xml:space="preserve"> עקבותיהם של</w:t>
      </w:r>
      <w:r w:rsidR="00A81A2C">
        <w:rPr>
          <w:rFonts w:ascii="Times New Roman" w:hAnsi="Times New Roman" w:cs="David" w:hint="cs"/>
          <w:szCs w:val="24"/>
          <w:rtl/>
        </w:rPr>
        <w:t xml:space="preserve"> כמה מהנוסחים שהכרנו עד עתה</w:t>
      </w:r>
      <w:r w:rsidR="007572FD">
        <w:rPr>
          <w:rFonts w:ascii="Times New Roman" w:hAnsi="Times New Roman" w:cs="David" w:hint="cs"/>
          <w:szCs w:val="24"/>
          <w:rtl/>
        </w:rPr>
        <w:t xml:space="preserve">, </w:t>
      </w:r>
      <w:r w:rsidR="002B4F49">
        <w:rPr>
          <w:rFonts w:ascii="Times New Roman" w:hAnsi="Times New Roman" w:cs="David" w:hint="cs"/>
          <w:szCs w:val="24"/>
          <w:rtl/>
        </w:rPr>
        <w:t xml:space="preserve">לרבות גרסת </w:t>
      </w:r>
      <w:r w:rsidR="002B4F49">
        <w:rPr>
          <w:rFonts w:ascii="Times New Roman" w:hAnsi="Times New Roman" w:cs="David"/>
          <w:szCs w:val="24"/>
        </w:rPr>
        <w:t>A3</w:t>
      </w:r>
      <w:r w:rsidR="00A81A2C">
        <w:rPr>
          <w:rFonts w:ascii="Times New Roman" w:hAnsi="Times New Roman" w:cs="David" w:hint="cs"/>
          <w:szCs w:val="24"/>
          <w:rtl/>
        </w:rPr>
        <w:t xml:space="preserve">. </w:t>
      </w:r>
      <w:r w:rsidR="004F0093" w:rsidRPr="00D63A4C">
        <w:rPr>
          <w:rFonts w:ascii="Times New Roman" w:hAnsi="Times New Roman" w:cs="David" w:hint="cs"/>
          <w:szCs w:val="24"/>
          <w:rtl/>
        </w:rPr>
        <w:t>ה</w:t>
      </w:r>
      <w:r w:rsidR="00822CAE" w:rsidRPr="00D63A4C">
        <w:rPr>
          <w:rFonts w:ascii="Times New Roman" w:hAnsi="Times New Roman" w:cs="David" w:hint="cs"/>
          <w:szCs w:val="24"/>
          <w:rtl/>
        </w:rPr>
        <w:t>שור</w:t>
      </w:r>
      <w:r w:rsidR="00F132FA">
        <w:rPr>
          <w:rFonts w:ascii="Times New Roman" w:hAnsi="Times New Roman" w:cs="David" w:hint="cs"/>
          <w:szCs w:val="24"/>
          <w:rtl/>
        </w:rPr>
        <w:t>ה</w:t>
      </w:r>
      <w:r w:rsidR="00822CAE" w:rsidRPr="00D63A4C">
        <w:rPr>
          <w:rFonts w:ascii="Times New Roman" w:hAnsi="Times New Roman" w:cs="David" w:hint="cs"/>
          <w:szCs w:val="24"/>
          <w:rtl/>
        </w:rPr>
        <w:t xml:space="preserve"> </w:t>
      </w:r>
      <w:r w:rsidR="00F132FA">
        <w:rPr>
          <w:rFonts w:ascii="Times New Roman" w:hAnsi="Times New Roman" w:cs="David" w:hint="cs"/>
          <w:szCs w:val="24"/>
          <w:rtl/>
        </w:rPr>
        <w:t>הפותחת את הנראטיב</w:t>
      </w:r>
      <w:r w:rsidR="00822CAE" w:rsidRPr="00D63A4C">
        <w:rPr>
          <w:rFonts w:ascii="Times New Roman" w:hAnsi="Times New Roman" w:cs="David" w:hint="cs"/>
          <w:szCs w:val="24"/>
          <w:rtl/>
        </w:rPr>
        <w:t xml:space="preserve"> </w:t>
      </w:r>
      <w:r w:rsidR="004F0093" w:rsidRPr="00D63A4C">
        <w:rPr>
          <w:rFonts w:ascii="Times New Roman" w:hAnsi="Times New Roman" w:cs="David" w:hint="cs"/>
          <w:szCs w:val="24"/>
          <w:rtl/>
        </w:rPr>
        <w:t>(שו' 37) זה</w:t>
      </w:r>
      <w:r w:rsidR="00F132FA">
        <w:rPr>
          <w:rFonts w:ascii="Times New Roman" w:hAnsi="Times New Roman" w:cs="David" w:hint="cs"/>
          <w:szCs w:val="24"/>
          <w:rtl/>
        </w:rPr>
        <w:t xml:space="preserve">ה </w:t>
      </w:r>
      <w:r w:rsidR="00A81A2C">
        <w:rPr>
          <w:rFonts w:ascii="Times New Roman" w:hAnsi="Times New Roman" w:cs="David" w:hint="cs"/>
          <w:szCs w:val="24"/>
          <w:rtl/>
        </w:rPr>
        <w:t xml:space="preserve">לגמרי </w:t>
      </w:r>
      <w:r w:rsidR="00F132FA">
        <w:rPr>
          <w:rFonts w:ascii="Times New Roman" w:hAnsi="Times New Roman" w:cs="David" w:hint="cs"/>
          <w:szCs w:val="24"/>
          <w:rtl/>
        </w:rPr>
        <w:t>לזו</w:t>
      </w:r>
      <w:r w:rsidR="004F0093" w:rsidRPr="00D63A4C">
        <w:rPr>
          <w:rFonts w:ascii="Times New Roman" w:hAnsi="Times New Roman" w:cs="David" w:hint="cs"/>
          <w:szCs w:val="24"/>
          <w:rtl/>
        </w:rPr>
        <w:t xml:space="preserve"> הפותחת את </w:t>
      </w:r>
      <w:r w:rsidR="00E06787">
        <w:rPr>
          <w:rFonts w:ascii="Times New Roman" w:hAnsi="Times New Roman" w:cs="David" w:hint="cs"/>
          <w:szCs w:val="24"/>
          <w:rtl/>
        </w:rPr>
        <w:t>גרס</w:t>
      </w:r>
      <w:r w:rsidR="00F132FA">
        <w:rPr>
          <w:rFonts w:ascii="Times New Roman" w:hAnsi="Times New Roman" w:cs="David" w:hint="cs"/>
          <w:szCs w:val="24"/>
          <w:rtl/>
        </w:rPr>
        <w:t xml:space="preserve">ה </w:t>
      </w:r>
      <w:r w:rsidR="004F0093" w:rsidRPr="00D63A4C">
        <w:rPr>
          <w:rFonts w:ascii="Times New Roman" w:hAnsi="Times New Roman" w:cs="David"/>
          <w:szCs w:val="24"/>
        </w:rPr>
        <w:t>A5</w:t>
      </w:r>
      <w:r w:rsidR="007572FD">
        <w:rPr>
          <w:rFonts w:ascii="Times New Roman" w:hAnsi="Times New Roman" w:cs="David" w:hint="cs"/>
          <w:szCs w:val="24"/>
          <w:rtl/>
        </w:rPr>
        <w:t xml:space="preserve">, ונזכר בה שם הפרה המקובל </w:t>
      </w:r>
      <w:proofErr w:type="spellStart"/>
      <w:r w:rsidR="007572FD">
        <w:rPr>
          <w:rFonts w:ascii="Times New Roman" w:hAnsi="Times New Roman" w:cs="David"/>
          <w:szCs w:val="24"/>
        </w:rPr>
        <w:t>Geme-S</w:t>
      </w:r>
      <w:r w:rsidR="007572FD">
        <w:rPr>
          <w:rFonts w:ascii="Times New Roman" w:hAnsi="Times New Roman" w:cs="Times New Roman"/>
          <w:szCs w:val="24"/>
        </w:rPr>
        <w:t>î</w:t>
      </w:r>
      <w:r w:rsidR="007572FD">
        <w:rPr>
          <w:rFonts w:ascii="Times New Roman" w:hAnsi="Times New Roman" w:cs="David"/>
          <w:szCs w:val="24"/>
        </w:rPr>
        <w:t>n</w:t>
      </w:r>
      <w:proofErr w:type="spellEnd"/>
      <w:r w:rsidR="00A81A2C">
        <w:rPr>
          <w:rFonts w:ascii="Times New Roman" w:hAnsi="Times New Roman" w:cs="David" w:hint="cs"/>
          <w:szCs w:val="24"/>
          <w:rtl/>
        </w:rPr>
        <w:t xml:space="preserve">. שתי השורות הבאות (38-39) אמנם </w:t>
      </w:r>
      <w:r w:rsidR="007572FD">
        <w:rPr>
          <w:rFonts w:ascii="Times New Roman" w:hAnsi="Times New Roman" w:cs="David" w:hint="cs"/>
          <w:szCs w:val="24"/>
          <w:rtl/>
        </w:rPr>
        <w:t>קרובות</w:t>
      </w:r>
      <w:r w:rsidR="00A81A2C">
        <w:rPr>
          <w:rFonts w:ascii="Times New Roman" w:hAnsi="Times New Roman" w:cs="David" w:hint="cs"/>
          <w:szCs w:val="24"/>
          <w:rtl/>
        </w:rPr>
        <w:t xml:space="preserve"> </w:t>
      </w:r>
      <w:r w:rsidR="007572FD">
        <w:rPr>
          <w:rFonts w:ascii="Times New Roman" w:hAnsi="Times New Roman" w:cs="David" w:hint="cs"/>
          <w:szCs w:val="24"/>
          <w:rtl/>
        </w:rPr>
        <w:t>ל</w:t>
      </w:r>
      <w:r w:rsidR="00A81A2C">
        <w:rPr>
          <w:rFonts w:ascii="Times New Roman" w:hAnsi="Times New Roman" w:cs="David" w:hint="cs"/>
          <w:szCs w:val="24"/>
          <w:rtl/>
        </w:rPr>
        <w:t xml:space="preserve">גרסה </w:t>
      </w:r>
      <w:r w:rsidR="00A81A2C">
        <w:rPr>
          <w:rFonts w:ascii="Times New Roman" w:hAnsi="Times New Roman" w:cs="David"/>
          <w:szCs w:val="24"/>
        </w:rPr>
        <w:t>A5</w:t>
      </w:r>
      <w:r w:rsidR="00A81A2C">
        <w:rPr>
          <w:rFonts w:ascii="Times New Roman" w:hAnsi="Times New Roman" w:cs="David" w:hint="cs"/>
          <w:szCs w:val="24"/>
          <w:rtl/>
        </w:rPr>
        <w:t xml:space="preserve">, אך משמיטות את הפועל </w:t>
      </w:r>
      <w:proofErr w:type="spellStart"/>
      <w:r w:rsidR="00A81A2C" w:rsidRPr="00A81A2C">
        <w:rPr>
          <w:rFonts w:ascii="Times New Roman" w:hAnsi="Times New Roman" w:cs="David"/>
          <w:i/>
          <w:iCs/>
          <w:szCs w:val="24"/>
        </w:rPr>
        <w:t>neplasi</w:t>
      </w:r>
      <w:r w:rsidR="00A81A2C" w:rsidRPr="00A81A2C">
        <w:rPr>
          <w:rFonts w:ascii="Times New Roman" w:hAnsi="Times New Roman" w:cs="Times New Roman"/>
          <w:i/>
          <w:iCs/>
          <w:szCs w:val="24"/>
        </w:rPr>
        <w:t>ḫ</w:t>
      </w:r>
      <w:proofErr w:type="spellEnd"/>
      <w:r w:rsidR="00A81A2C" w:rsidRPr="00A81A2C">
        <w:rPr>
          <w:rFonts w:ascii="David" w:hAnsi="David" w:cs="David"/>
          <w:szCs w:val="24"/>
          <w:rtl/>
        </w:rPr>
        <w:t xml:space="preserve">, המתייחס לרועה, </w:t>
      </w:r>
      <w:r w:rsidR="00A81A2C" w:rsidRPr="00A81A2C">
        <w:rPr>
          <w:rFonts w:ascii="David" w:hAnsi="David" w:cs="David"/>
          <w:szCs w:val="24"/>
          <w:rtl/>
        </w:rPr>
        <w:lastRenderedPageBreak/>
        <w:t>וכך זוקקות ישירות בין זעקת הפרה לאל הירח</w:t>
      </w:r>
      <w:r w:rsidR="002C2B18">
        <w:rPr>
          <w:rFonts w:ascii="David" w:hAnsi="David" w:cs="David" w:hint="cs"/>
          <w:szCs w:val="24"/>
          <w:rtl/>
        </w:rPr>
        <w:t>, כמו בגרס</w:t>
      </w:r>
      <w:r w:rsidR="002B4F49">
        <w:rPr>
          <w:rFonts w:ascii="David" w:hAnsi="David" w:cs="David" w:hint="cs"/>
          <w:szCs w:val="24"/>
          <w:rtl/>
        </w:rPr>
        <w:t>אות</w:t>
      </w:r>
      <w:r w:rsidR="002C2B18">
        <w:rPr>
          <w:rFonts w:ascii="David" w:hAnsi="David" w:cs="David" w:hint="cs"/>
          <w:szCs w:val="24"/>
          <w:rtl/>
        </w:rPr>
        <w:t xml:space="preserve"> </w:t>
      </w:r>
      <w:r w:rsidR="002C2B18" w:rsidRPr="003A65A9">
        <w:rPr>
          <w:rFonts w:asciiTheme="majorBidi" w:hAnsiTheme="majorBidi" w:cstheme="majorBidi"/>
          <w:szCs w:val="24"/>
        </w:rPr>
        <w:t>A3</w:t>
      </w:r>
      <w:r w:rsidR="002B4F49">
        <w:rPr>
          <w:rFonts w:ascii="David" w:hAnsi="David" w:cs="David" w:hint="cs"/>
          <w:szCs w:val="24"/>
          <w:rtl/>
        </w:rPr>
        <w:t xml:space="preserve"> ו-</w:t>
      </w:r>
      <w:r w:rsidR="003A65A9">
        <w:rPr>
          <w:rFonts w:asciiTheme="majorBidi" w:hAnsiTheme="majorBidi" w:cstheme="majorBidi"/>
          <w:szCs w:val="24"/>
        </w:rPr>
        <w:t>A4</w:t>
      </w:r>
      <w:r w:rsidR="002B4F49">
        <w:rPr>
          <w:rFonts w:ascii="David" w:hAnsi="David" w:cs="David" w:hint="cs"/>
          <w:szCs w:val="24"/>
          <w:rtl/>
        </w:rPr>
        <w:t>.</w:t>
      </w:r>
      <w:r w:rsidR="00A81A2C" w:rsidRPr="00A81A2C">
        <w:rPr>
          <w:rFonts w:ascii="David" w:hAnsi="David" w:cs="David"/>
          <w:szCs w:val="24"/>
          <w:rtl/>
        </w:rPr>
        <w:t xml:space="preserve"> </w:t>
      </w:r>
      <w:r w:rsidR="00A81A2C">
        <w:rPr>
          <w:rFonts w:ascii="Times New Roman" w:hAnsi="Times New Roman" w:cs="David" w:hint="cs"/>
          <w:szCs w:val="24"/>
          <w:rtl/>
        </w:rPr>
        <w:t>שו' 43, החותמת את הנראטיב</w:t>
      </w:r>
      <w:r>
        <w:rPr>
          <w:rFonts w:ascii="Times New Roman" w:hAnsi="Times New Roman" w:cs="David" w:hint="cs"/>
          <w:szCs w:val="24"/>
          <w:rtl/>
        </w:rPr>
        <w:t xml:space="preserve"> של </w:t>
      </w:r>
      <w:r>
        <w:rPr>
          <w:rFonts w:ascii="Times New Roman" w:hAnsi="Times New Roman" w:cs="David"/>
          <w:szCs w:val="24"/>
        </w:rPr>
        <w:t>A6</w:t>
      </w:r>
      <w:r w:rsidR="00A81A2C">
        <w:rPr>
          <w:rFonts w:ascii="Times New Roman" w:hAnsi="Times New Roman" w:cs="David" w:hint="cs"/>
          <w:szCs w:val="24"/>
          <w:rtl/>
        </w:rPr>
        <w:t>, מ</w:t>
      </w:r>
      <w:r w:rsidR="007572FD">
        <w:rPr>
          <w:rFonts w:ascii="Times New Roman" w:hAnsi="Times New Roman" w:cs="David" w:hint="cs"/>
          <w:szCs w:val="24"/>
          <w:rtl/>
        </w:rPr>
        <w:t xml:space="preserve">כנה את הפרה בשם </w:t>
      </w:r>
      <w:proofErr w:type="spellStart"/>
      <w:r w:rsidR="007572FD">
        <w:rPr>
          <w:rFonts w:ascii="Times New Roman" w:hAnsi="Times New Roman" w:cs="David"/>
          <w:szCs w:val="24"/>
        </w:rPr>
        <w:t>Egi-S</w:t>
      </w:r>
      <w:r w:rsidR="007572FD">
        <w:rPr>
          <w:rFonts w:ascii="Times New Roman" w:hAnsi="Times New Roman" w:cs="Times New Roman"/>
          <w:szCs w:val="24"/>
        </w:rPr>
        <w:t>î</w:t>
      </w:r>
      <w:r w:rsidR="007572FD">
        <w:rPr>
          <w:rFonts w:ascii="Times New Roman" w:hAnsi="Times New Roman" w:cs="David"/>
          <w:szCs w:val="24"/>
        </w:rPr>
        <w:t>n</w:t>
      </w:r>
      <w:proofErr w:type="spellEnd"/>
      <w:r w:rsidR="007572FD">
        <w:rPr>
          <w:rFonts w:ascii="Times New Roman" w:hAnsi="Times New Roman" w:cs="David" w:hint="cs"/>
          <w:szCs w:val="24"/>
          <w:rtl/>
        </w:rPr>
        <w:t xml:space="preserve">, המבוסס על שם הפרה </w:t>
      </w:r>
      <w:r>
        <w:rPr>
          <w:rFonts w:ascii="Times New Roman" w:hAnsi="Times New Roman" w:cs="David" w:hint="cs"/>
          <w:szCs w:val="24"/>
          <w:rtl/>
        </w:rPr>
        <w:t xml:space="preserve">שנזכר </w:t>
      </w:r>
      <w:r w:rsidR="007572FD">
        <w:rPr>
          <w:rFonts w:ascii="Times New Roman" w:hAnsi="Times New Roman" w:cs="David" w:hint="cs"/>
          <w:szCs w:val="24"/>
          <w:rtl/>
        </w:rPr>
        <w:t xml:space="preserve">בגרסת </w:t>
      </w:r>
      <w:r w:rsidR="007572FD">
        <w:rPr>
          <w:rFonts w:ascii="Times New Roman" w:hAnsi="Times New Roman" w:cs="David"/>
          <w:szCs w:val="24"/>
        </w:rPr>
        <w:t>A3</w:t>
      </w:r>
      <w:r w:rsidR="007911A8">
        <w:rPr>
          <w:rFonts w:ascii="Times New Roman" w:hAnsi="Times New Roman" w:cs="David" w:hint="cs"/>
          <w:szCs w:val="24"/>
          <w:rtl/>
        </w:rPr>
        <w:t xml:space="preserve"> בלבד</w:t>
      </w:r>
      <w:r>
        <w:rPr>
          <w:rFonts w:ascii="Times New Roman" w:hAnsi="Times New Roman" w:cs="David" w:hint="cs"/>
          <w:szCs w:val="24"/>
          <w:rtl/>
        </w:rPr>
        <w:t>:</w:t>
      </w:r>
      <w:r w:rsidR="007572FD">
        <w:rPr>
          <w:rFonts w:ascii="Times New Roman" w:hAnsi="Times New Roman" w:cs="David" w:hint="cs"/>
          <w:szCs w:val="24"/>
          <w:rtl/>
        </w:rPr>
        <w:t xml:space="preserve"> </w:t>
      </w:r>
      <w:proofErr w:type="spellStart"/>
      <w:r w:rsidR="007572FD">
        <w:rPr>
          <w:rFonts w:ascii="Times New Roman" w:hAnsi="Times New Roman" w:cs="David"/>
          <w:szCs w:val="24"/>
        </w:rPr>
        <w:t>G</w:t>
      </w:r>
      <w:r w:rsidR="007572FD">
        <w:rPr>
          <w:rFonts w:ascii="Times New Roman" w:hAnsi="Times New Roman" w:cs="Times New Roman"/>
          <w:szCs w:val="24"/>
        </w:rPr>
        <w:t>ī</w:t>
      </w:r>
      <w:r w:rsidR="007572FD">
        <w:rPr>
          <w:rFonts w:ascii="Times New Roman" w:hAnsi="Times New Roman" w:cs="David"/>
          <w:szCs w:val="24"/>
        </w:rPr>
        <w:t>-S</w:t>
      </w:r>
      <w:r w:rsidR="007572FD">
        <w:rPr>
          <w:rFonts w:ascii="Times New Roman" w:hAnsi="Times New Roman" w:cs="Times New Roman"/>
          <w:szCs w:val="24"/>
        </w:rPr>
        <w:t>î</w:t>
      </w:r>
      <w:r w:rsidR="007572FD">
        <w:rPr>
          <w:rFonts w:ascii="Times New Roman" w:hAnsi="Times New Roman" w:cs="David"/>
          <w:szCs w:val="24"/>
        </w:rPr>
        <w:t>n</w:t>
      </w:r>
      <w:proofErr w:type="spellEnd"/>
      <w:r w:rsidR="007572FD">
        <w:rPr>
          <w:rFonts w:ascii="Times New Roman" w:hAnsi="Times New Roman" w:cs="David" w:hint="cs"/>
          <w:szCs w:val="24"/>
          <w:rtl/>
        </w:rPr>
        <w:t>.</w:t>
      </w:r>
      <w:r w:rsidR="002C2B18">
        <w:rPr>
          <w:rStyle w:val="FootnoteReference"/>
          <w:rFonts w:ascii="Times New Roman" w:hAnsi="Times New Roman" w:cs="David"/>
          <w:szCs w:val="24"/>
          <w:rtl/>
        </w:rPr>
        <w:footnoteReference w:id="49"/>
      </w:r>
      <w:r w:rsidR="00175832" w:rsidRPr="00D63A4C">
        <w:rPr>
          <w:rFonts w:ascii="Times New Roman" w:hAnsi="Times New Roman" w:cs="David" w:hint="cs"/>
          <w:szCs w:val="24"/>
          <w:rtl/>
        </w:rPr>
        <w:t xml:space="preserve"> </w:t>
      </w:r>
    </w:p>
    <w:p w:rsidR="00CD417F" w:rsidRDefault="00CD417F" w:rsidP="002B4F49">
      <w:pPr>
        <w:bidi/>
        <w:spacing w:after="0" w:line="480" w:lineRule="auto"/>
        <w:ind w:firstLine="720"/>
        <w:jc w:val="both"/>
        <w:rPr>
          <w:rFonts w:ascii="Times New Roman" w:hAnsi="Times New Roman" w:cs="David"/>
          <w:sz w:val="24"/>
          <w:szCs w:val="24"/>
          <w:rtl/>
        </w:rPr>
      </w:pPr>
      <w:r>
        <w:rPr>
          <w:rFonts w:ascii="Times New Roman" w:hAnsi="Times New Roman" w:cs="David" w:hint="cs"/>
          <w:szCs w:val="24"/>
          <w:rtl/>
        </w:rPr>
        <w:t xml:space="preserve">שילוב המסורות בגרסת </w:t>
      </w:r>
      <w:r>
        <w:rPr>
          <w:rFonts w:ascii="Times New Roman" w:hAnsi="Times New Roman" w:cs="David"/>
          <w:szCs w:val="24"/>
        </w:rPr>
        <w:t>A6</w:t>
      </w:r>
      <w:r>
        <w:rPr>
          <w:rFonts w:ascii="Times New Roman" w:hAnsi="Times New Roman" w:cs="David" w:hint="cs"/>
          <w:szCs w:val="24"/>
          <w:rtl/>
        </w:rPr>
        <w:t>, ובעיקר ה</w:t>
      </w:r>
      <w:r w:rsidR="00A4115D">
        <w:rPr>
          <w:rFonts w:ascii="Times New Roman" w:hAnsi="Times New Roman" w:cs="David" w:hint="cs"/>
          <w:szCs w:val="24"/>
          <w:rtl/>
        </w:rPr>
        <w:t>קושי הטקסטואלי הנוצר כתוצאה</w:t>
      </w:r>
      <w:r>
        <w:rPr>
          <w:rFonts w:ascii="Times New Roman" w:hAnsi="Times New Roman" w:cs="David" w:hint="cs"/>
          <w:szCs w:val="24"/>
          <w:rtl/>
        </w:rPr>
        <w:t xml:space="preserve"> מה</w:t>
      </w:r>
      <w:r w:rsidR="00A4115D">
        <w:rPr>
          <w:rFonts w:ascii="Times New Roman" w:hAnsi="Times New Roman" w:cs="David" w:hint="cs"/>
          <w:szCs w:val="24"/>
          <w:rtl/>
        </w:rPr>
        <w:t>יקרותם</w:t>
      </w:r>
      <w:r>
        <w:rPr>
          <w:rFonts w:ascii="Times New Roman" w:hAnsi="Times New Roman" w:cs="David" w:hint="cs"/>
          <w:szCs w:val="24"/>
          <w:rtl/>
        </w:rPr>
        <w:t xml:space="preserve"> של שני שמות הפרה</w:t>
      </w:r>
      <w:r w:rsidR="00A4115D">
        <w:rPr>
          <w:rFonts w:ascii="Times New Roman" w:hAnsi="Times New Roman" w:cs="David" w:hint="cs"/>
          <w:szCs w:val="24"/>
          <w:rtl/>
        </w:rPr>
        <w:t xml:space="preserve"> בנראטיב אחד</w:t>
      </w:r>
      <w:r>
        <w:rPr>
          <w:rFonts w:ascii="Times New Roman" w:hAnsi="Times New Roman" w:cs="David" w:hint="cs"/>
          <w:szCs w:val="24"/>
          <w:rtl/>
        </w:rPr>
        <w:t>, מ</w:t>
      </w:r>
      <w:r w:rsidR="00A4115D">
        <w:rPr>
          <w:rFonts w:ascii="Times New Roman" w:hAnsi="Times New Roman" w:cs="David" w:hint="cs"/>
          <w:szCs w:val="24"/>
          <w:rtl/>
        </w:rPr>
        <w:t>עיד</w:t>
      </w:r>
      <w:r>
        <w:rPr>
          <w:rFonts w:ascii="Times New Roman" w:hAnsi="Times New Roman" w:cs="David" w:hint="cs"/>
          <w:szCs w:val="24"/>
          <w:rtl/>
        </w:rPr>
        <w:t xml:space="preserve">ים על איחורה הניכר של גרסה </w:t>
      </w:r>
      <w:r>
        <w:rPr>
          <w:rFonts w:ascii="Times New Roman" w:hAnsi="Times New Roman" w:cs="David"/>
          <w:szCs w:val="24"/>
        </w:rPr>
        <w:t>A6</w:t>
      </w:r>
      <w:r>
        <w:rPr>
          <w:rFonts w:ascii="Times New Roman" w:hAnsi="Times New Roman" w:cs="David" w:hint="cs"/>
          <w:szCs w:val="24"/>
          <w:rtl/>
        </w:rPr>
        <w:t xml:space="preserve"> ביחס לשאר הגרסאות. שלא במפתיע,</w:t>
      </w:r>
      <w:r w:rsidR="003A65A9">
        <w:rPr>
          <w:rFonts w:ascii="Times New Roman" w:hAnsi="Times New Roman" w:cs="David" w:hint="cs"/>
          <w:szCs w:val="24"/>
          <w:rtl/>
        </w:rPr>
        <w:t xml:space="preserve"> גם</w:t>
      </w:r>
      <w:r>
        <w:rPr>
          <w:rFonts w:ascii="Times New Roman" w:hAnsi="Times New Roman" w:cs="David" w:hint="cs"/>
          <w:szCs w:val="24"/>
          <w:rtl/>
        </w:rPr>
        <w:t xml:space="preserve"> </w:t>
      </w:r>
      <w:r w:rsidR="002B4F49">
        <w:rPr>
          <w:rFonts w:ascii="Times New Roman" w:hAnsi="Times New Roman" w:cs="David" w:hint="cs"/>
          <w:szCs w:val="24"/>
          <w:rtl/>
        </w:rPr>
        <w:t xml:space="preserve">מתמקדת </w:t>
      </w:r>
      <w:r>
        <w:rPr>
          <w:rFonts w:ascii="Times New Roman" w:hAnsi="Times New Roman" w:cs="David" w:hint="cs"/>
          <w:szCs w:val="24"/>
          <w:rtl/>
        </w:rPr>
        <w:t xml:space="preserve">גרסה מאוחרת זו </w:t>
      </w:r>
      <w:r w:rsidR="002C2B18">
        <w:rPr>
          <w:rFonts w:ascii="Times New Roman" w:hAnsi="Times New Roman" w:cs="David" w:hint="cs"/>
          <w:szCs w:val="24"/>
          <w:rtl/>
        </w:rPr>
        <w:t xml:space="preserve">בהריון לבדו. </w:t>
      </w:r>
      <w:r w:rsidR="00DD5B8C" w:rsidRPr="00D63A4C">
        <w:rPr>
          <w:rFonts w:ascii="Times New Roman" w:hAnsi="Times New Roman" w:cs="David" w:hint="cs"/>
          <w:szCs w:val="24"/>
          <w:rtl/>
        </w:rPr>
        <w:t xml:space="preserve">אין </w:t>
      </w:r>
      <w:r w:rsidR="004F0093" w:rsidRPr="00D63A4C">
        <w:rPr>
          <w:rFonts w:ascii="Times New Roman" w:hAnsi="Times New Roman" w:cs="David" w:hint="cs"/>
          <w:szCs w:val="24"/>
          <w:rtl/>
        </w:rPr>
        <w:t xml:space="preserve">בה </w:t>
      </w:r>
      <w:r w:rsidR="00DD5B8C" w:rsidRPr="00D63A4C">
        <w:rPr>
          <w:rFonts w:ascii="Times New Roman" w:hAnsi="Times New Roman" w:cs="David" w:hint="cs"/>
          <w:szCs w:val="24"/>
          <w:rtl/>
        </w:rPr>
        <w:t>אזכור לעדר</w:t>
      </w:r>
      <w:r w:rsidR="009F352C">
        <w:rPr>
          <w:rFonts w:ascii="Times New Roman" w:hAnsi="Times New Roman" w:cs="David" w:hint="cs"/>
          <w:szCs w:val="24"/>
          <w:rtl/>
        </w:rPr>
        <w:t xml:space="preserve"> ולרועים</w:t>
      </w:r>
      <w:r w:rsidR="00DD5B8C" w:rsidRPr="00D63A4C">
        <w:rPr>
          <w:rFonts w:ascii="Times New Roman" w:hAnsi="Times New Roman" w:cs="David" w:hint="cs"/>
          <w:szCs w:val="24"/>
          <w:rtl/>
        </w:rPr>
        <w:t xml:space="preserve">, וגם </w:t>
      </w:r>
      <w:r w:rsidR="00643246" w:rsidRPr="00D63A4C">
        <w:rPr>
          <w:rFonts w:ascii="Times New Roman" w:hAnsi="Times New Roman" w:cs="David" w:hint="cs"/>
          <w:szCs w:val="24"/>
          <w:rtl/>
        </w:rPr>
        <w:t>ההזדווגות עם השור</w:t>
      </w:r>
      <w:r w:rsidR="00FB172A" w:rsidRPr="00D63A4C">
        <w:rPr>
          <w:rFonts w:ascii="Times New Roman" w:hAnsi="Times New Roman" w:cs="David" w:hint="cs"/>
          <w:szCs w:val="24"/>
          <w:rtl/>
        </w:rPr>
        <w:t xml:space="preserve"> חסרה</w:t>
      </w:r>
      <w:r w:rsidR="00DD5B8C" w:rsidRPr="00D63A4C">
        <w:rPr>
          <w:rFonts w:ascii="Times New Roman" w:hAnsi="Times New Roman" w:cs="David" w:hint="cs"/>
          <w:szCs w:val="24"/>
          <w:rtl/>
        </w:rPr>
        <w:t xml:space="preserve">. </w:t>
      </w:r>
      <w:r w:rsidR="002B4F49">
        <w:rPr>
          <w:rFonts w:ascii="Times New Roman" w:hAnsi="Times New Roman" w:cs="David" w:hint="cs"/>
          <w:szCs w:val="24"/>
          <w:rtl/>
        </w:rPr>
        <w:t xml:space="preserve">בדומה לגרסה </w:t>
      </w:r>
      <w:r w:rsidR="002B4F49">
        <w:rPr>
          <w:rFonts w:ascii="Times New Roman" w:hAnsi="Times New Roman" w:cs="David"/>
          <w:szCs w:val="24"/>
        </w:rPr>
        <w:t>A3</w:t>
      </w:r>
      <w:r w:rsidR="002B4F49">
        <w:rPr>
          <w:rFonts w:ascii="Times New Roman" w:hAnsi="Times New Roman" w:cs="David" w:hint="cs"/>
          <w:szCs w:val="24"/>
          <w:rtl/>
        </w:rPr>
        <w:t xml:space="preserve">, </w:t>
      </w:r>
      <w:r w:rsidR="00FB172A" w:rsidRPr="00D63A4C">
        <w:rPr>
          <w:rFonts w:ascii="Times New Roman" w:hAnsi="Times New Roman" w:cs="David" w:hint="cs"/>
          <w:szCs w:val="24"/>
          <w:rtl/>
        </w:rPr>
        <w:t xml:space="preserve">נראה כי הגורם </w:t>
      </w:r>
      <w:r w:rsidR="00FB172A" w:rsidRPr="00124CA0">
        <w:rPr>
          <w:rFonts w:ascii="Times New Roman" w:hAnsi="Times New Roman" w:cs="David" w:hint="cs"/>
          <w:sz w:val="24"/>
          <w:szCs w:val="24"/>
          <w:rtl/>
        </w:rPr>
        <w:t>העיקרי לכך הוא התאמת הסיפור למושבו בחיים</w:t>
      </w:r>
      <w:r w:rsidR="00CF7966" w:rsidRPr="00124CA0">
        <w:rPr>
          <w:rFonts w:ascii="Times New Roman" w:hAnsi="Times New Roman" w:cs="David" w:hint="cs"/>
          <w:sz w:val="24"/>
          <w:szCs w:val="24"/>
          <w:rtl/>
        </w:rPr>
        <w:t>: קשיי האשה היולדת.</w:t>
      </w:r>
      <w:r w:rsidR="00575DA1">
        <w:rPr>
          <w:rFonts w:ascii="Times New Roman" w:hAnsi="Times New Roman" w:cs="David" w:hint="cs"/>
          <w:sz w:val="24"/>
          <w:szCs w:val="24"/>
          <w:rtl/>
        </w:rPr>
        <w:t xml:space="preserve"> </w:t>
      </w:r>
    </w:p>
    <w:p w:rsidR="00CE2D91" w:rsidRPr="002B4F49" w:rsidRDefault="00CD417F" w:rsidP="00CD417F">
      <w:pPr>
        <w:bidi/>
        <w:spacing w:after="0" w:line="480" w:lineRule="auto"/>
        <w:ind w:firstLine="720"/>
        <w:jc w:val="both"/>
        <w:rPr>
          <w:rFonts w:ascii="Times New Roman" w:hAnsi="Times New Roman" w:cs="David"/>
          <w:szCs w:val="24"/>
          <w:rtl/>
        </w:rPr>
      </w:pPr>
      <w:r>
        <w:rPr>
          <w:rFonts w:ascii="Times New Roman" w:hAnsi="Times New Roman" w:cs="David" w:hint="cs"/>
          <w:sz w:val="24"/>
          <w:szCs w:val="24"/>
          <w:rtl/>
        </w:rPr>
        <w:t xml:space="preserve">גרסה </w:t>
      </w:r>
      <w:r>
        <w:rPr>
          <w:rFonts w:ascii="Times New Roman" w:hAnsi="Times New Roman" w:cs="David"/>
          <w:sz w:val="24"/>
          <w:szCs w:val="24"/>
        </w:rPr>
        <w:t>A6</w:t>
      </w:r>
      <w:r>
        <w:rPr>
          <w:rFonts w:ascii="Times New Roman" w:hAnsi="Times New Roman" w:cs="David" w:hint="cs"/>
          <w:sz w:val="24"/>
          <w:szCs w:val="24"/>
          <w:rtl/>
        </w:rPr>
        <w:t xml:space="preserve"> </w:t>
      </w:r>
      <w:r w:rsidR="00A4115D">
        <w:rPr>
          <w:rFonts w:ascii="Times New Roman" w:hAnsi="Times New Roman" w:cs="David" w:hint="cs"/>
          <w:sz w:val="24"/>
          <w:szCs w:val="24"/>
          <w:rtl/>
        </w:rPr>
        <w:t xml:space="preserve">המאוחרת </w:t>
      </w:r>
      <w:r>
        <w:rPr>
          <w:rFonts w:ascii="Times New Roman" w:hAnsi="Times New Roman" w:cs="David" w:hint="cs"/>
          <w:sz w:val="24"/>
          <w:szCs w:val="24"/>
          <w:rtl/>
        </w:rPr>
        <w:t xml:space="preserve">חותמת, אפוא, את דיוננו הנוכחי בטיפוס </w:t>
      </w:r>
      <w:r>
        <w:rPr>
          <w:rFonts w:ascii="Times New Roman" w:hAnsi="Times New Roman" w:cs="David" w:hint="cs"/>
          <w:sz w:val="24"/>
          <w:szCs w:val="24"/>
        </w:rPr>
        <w:t>A</w:t>
      </w:r>
      <w:r>
        <w:rPr>
          <w:rFonts w:ascii="Times New Roman" w:hAnsi="Times New Roman" w:cs="David" w:hint="cs"/>
          <w:sz w:val="24"/>
          <w:szCs w:val="24"/>
          <w:rtl/>
        </w:rPr>
        <w:t xml:space="preserve"> של סיפור "אל הירח ו</w:t>
      </w:r>
      <w:r w:rsidR="003A65A9">
        <w:rPr>
          <w:rFonts w:ascii="Times New Roman" w:hAnsi="Times New Roman" w:cs="David" w:hint="cs"/>
          <w:sz w:val="24"/>
          <w:szCs w:val="24"/>
          <w:rtl/>
        </w:rPr>
        <w:t>פר</w:t>
      </w:r>
      <w:r>
        <w:rPr>
          <w:rFonts w:ascii="Times New Roman" w:hAnsi="Times New Roman" w:cs="David" w:hint="cs"/>
          <w:sz w:val="24"/>
          <w:szCs w:val="24"/>
          <w:rtl/>
        </w:rPr>
        <w:t>תו". התרשים הבא מסכם את השתלשלותם של הנראטיבים המשתקפים בגרסאות השונות</w:t>
      </w:r>
      <w:r w:rsidR="009A29BF">
        <w:rPr>
          <w:rFonts w:ascii="Times New Roman" w:hAnsi="Times New Roman" w:cs="David" w:hint="cs"/>
          <w:szCs w:val="24"/>
          <w:rtl/>
        </w:rPr>
        <w:t>:</w:t>
      </w:r>
      <w:r w:rsidR="00383C91">
        <w:rPr>
          <w:rStyle w:val="FootnoteReference"/>
          <w:rFonts w:ascii="Times New Roman" w:hAnsi="Times New Roman" w:cs="David"/>
          <w:szCs w:val="24"/>
          <w:rtl/>
        </w:rPr>
        <w:footnoteReference w:id="50"/>
      </w:r>
    </w:p>
    <w:p w:rsidR="00CE2D91" w:rsidRPr="00E41C32" w:rsidRDefault="009A29BF" w:rsidP="00CE2D91">
      <w:pPr>
        <w:bidi/>
        <w:spacing w:after="0" w:line="480" w:lineRule="auto"/>
        <w:ind w:firstLine="540"/>
        <w:jc w:val="center"/>
        <w:rPr>
          <w:rFonts w:ascii="Times New Roman" w:hAnsi="Times New Roman" w:cs="David"/>
          <w:rtl/>
        </w:rPr>
      </w:pPr>
      <w:r w:rsidRPr="00124CA0">
        <w:rPr>
          <w:rFonts w:ascii="Times New Roman" w:hAnsi="Times New Roman" w:cs="David" w:hint="cs"/>
          <w:noProof/>
          <w:sz w:val="24"/>
          <w:szCs w:val="24"/>
          <w:rtl/>
          <w:lang w:val="he-IL"/>
        </w:rPr>
        <mc:AlternateContent>
          <mc:Choice Requires="wps">
            <w:drawing>
              <wp:anchor distT="0" distB="0" distL="114300" distR="114300" simplePos="0" relativeHeight="251704320" behindDoc="0" locked="0" layoutInCell="1" allowOverlap="1" wp14:anchorId="1BD70BA6" wp14:editId="23E6A165">
                <wp:simplePos x="0" y="0"/>
                <wp:positionH relativeFrom="column">
                  <wp:posOffset>2778759</wp:posOffset>
                </wp:positionH>
                <wp:positionV relativeFrom="paragraph">
                  <wp:posOffset>190500</wp:posOffset>
                </wp:positionV>
                <wp:extent cx="45719" cy="942975"/>
                <wp:effectExtent l="38100" t="0" r="69215" b="47625"/>
                <wp:wrapNone/>
                <wp:docPr id="24" name="Straight Arrow Connector 24"/>
                <wp:cNvGraphicFramePr/>
                <a:graphic xmlns:a="http://schemas.openxmlformats.org/drawingml/2006/main">
                  <a:graphicData uri="http://schemas.microsoft.com/office/word/2010/wordprocessingShape">
                    <wps:wsp>
                      <wps:cNvCnPr/>
                      <wps:spPr>
                        <a:xfrm>
                          <a:off x="0" y="0"/>
                          <a:ext cx="45719"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3C8930" id="_x0000_t32" coordsize="21600,21600" o:spt="32" o:oned="t" path="m,l21600,21600e" filled="f">
                <v:path arrowok="t" fillok="f" o:connecttype="none"/>
                <o:lock v:ext="edit" shapetype="t"/>
              </v:shapetype>
              <v:shape id="Straight Arrow Connector 24" o:spid="_x0000_s1026" type="#_x0000_t32" style="position:absolute;margin-left:218.8pt;margin-top:15pt;width:3.6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" strokecolor="#4472c4 [3204]" strokeweight=".5pt">
                <v:stroke endarrow="block" joinstyle="miter"/>
              </v:shape>
            </w:pict>
          </mc:Fallback>
        </mc:AlternateContent>
      </w:r>
      <w:r w:rsidRPr="00124CA0">
        <w:rPr>
          <w:rFonts w:ascii="Times New Roman" w:hAnsi="Times New Roman" w:cs="David" w:hint="cs"/>
          <w:noProof/>
          <w:sz w:val="24"/>
          <w:szCs w:val="24"/>
          <w:rtl/>
          <w:lang w:val="he-IL"/>
        </w:rPr>
        <mc:AlternateContent>
          <mc:Choice Requires="wps">
            <w:drawing>
              <wp:anchor distT="0" distB="0" distL="114300" distR="114300" simplePos="0" relativeHeight="251696128" behindDoc="0" locked="0" layoutInCell="1" allowOverlap="1">
                <wp:simplePos x="0" y="0"/>
                <wp:positionH relativeFrom="column">
                  <wp:posOffset>2905125</wp:posOffset>
                </wp:positionH>
                <wp:positionV relativeFrom="paragraph">
                  <wp:posOffset>194310</wp:posOffset>
                </wp:positionV>
                <wp:extent cx="523875" cy="381000"/>
                <wp:effectExtent l="0" t="0" r="47625" b="57150"/>
                <wp:wrapNone/>
                <wp:docPr id="18" name="Straight Arrow Connector 18"/>
                <wp:cNvGraphicFramePr/>
                <a:graphic xmlns:a="http://schemas.openxmlformats.org/drawingml/2006/main">
                  <a:graphicData uri="http://schemas.microsoft.com/office/word/2010/wordprocessingShape">
                    <wps:wsp>
                      <wps:cNvCnPr/>
                      <wps:spPr>
                        <a:xfrm>
                          <a:off x="0" y="0"/>
                          <a:ext cx="52387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17786" id="Straight Arrow Connector 18" o:spid="_x0000_s1026" type="#_x0000_t32" style="position:absolute;margin-left:228.75pt;margin-top:15.3pt;width:41.2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" strokecolor="#4472c4 [3204]" strokeweight=".5pt">
                <v:stroke endarrow="block" joinstyle="miter"/>
              </v:shape>
            </w:pict>
          </mc:Fallback>
        </mc:AlternateContent>
      </w:r>
      <w:r w:rsidRPr="00124CA0">
        <w:rPr>
          <w:rFonts w:ascii="Times New Roman" w:hAnsi="Times New Roman" w:cs="David" w:hint="cs"/>
          <w:noProof/>
          <w:sz w:val="24"/>
          <w:szCs w:val="24"/>
          <w:rtl/>
          <w:lang w:val="he-IL"/>
        </w:rPr>
        <mc:AlternateContent>
          <mc:Choice Requires="wps">
            <w:drawing>
              <wp:anchor distT="0" distB="0" distL="114300" distR="114300" simplePos="0" relativeHeight="251698176" behindDoc="0" locked="0" layoutInCell="1" allowOverlap="1" wp14:anchorId="2CA53823" wp14:editId="59675E1F">
                <wp:simplePos x="0" y="0"/>
                <wp:positionH relativeFrom="column">
                  <wp:posOffset>2828926</wp:posOffset>
                </wp:positionH>
                <wp:positionV relativeFrom="paragraph">
                  <wp:posOffset>203836</wp:posOffset>
                </wp:positionV>
                <wp:extent cx="92710" cy="400050"/>
                <wp:effectExtent l="0" t="0" r="59690" b="57150"/>
                <wp:wrapNone/>
                <wp:docPr id="21" name="Straight Arrow Connector 21"/>
                <wp:cNvGraphicFramePr/>
                <a:graphic xmlns:a="http://schemas.openxmlformats.org/drawingml/2006/main">
                  <a:graphicData uri="http://schemas.microsoft.com/office/word/2010/wordprocessingShape">
                    <wps:wsp>
                      <wps:cNvCnPr/>
                      <wps:spPr>
                        <a:xfrm>
                          <a:off x="0" y="0"/>
                          <a:ext cx="9271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D5C5A" id="Straight Arrow Connector 21" o:spid="_x0000_s1026" type="#_x0000_t32" style="position:absolute;margin-left:222.75pt;margin-top:16.05pt;width:7.3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" strokecolor="#4472c4 [3204]" strokeweight=".5pt">
                <v:stroke endarrow="block" joinstyle="miter"/>
              </v:shape>
            </w:pict>
          </mc:Fallback>
        </mc:AlternateContent>
      </w:r>
      <w:r w:rsidRPr="00124CA0">
        <w:rPr>
          <w:rFonts w:ascii="Times New Roman" w:hAnsi="Times New Roman" w:cs="David" w:hint="cs"/>
          <w:noProof/>
          <w:sz w:val="24"/>
          <w:szCs w:val="24"/>
          <w:rtl/>
          <w:lang w:val="he-IL"/>
        </w:rPr>
        <mc:AlternateContent>
          <mc:Choice Requires="wps">
            <w:drawing>
              <wp:anchor distT="0" distB="0" distL="114300" distR="114300" simplePos="0" relativeHeight="251702272" behindDoc="0" locked="0" layoutInCell="1" allowOverlap="1" wp14:anchorId="0221D742" wp14:editId="674BC256">
                <wp:simplePos x="0" y="0"/>
                <wp:positionH relativeFrom="column">
                  <wp:posOffset>2095500</wp:posOffset>
                </wp:positionH>
                <wp:positionV relativeFrom="paragraph">
                  <wp:posOffset>156210</wp:posOffset>
                </wp:positionV>
                <wp:extent cx="552450" cy="457200"/>
                <wp:effectExtent l="38100" t="0" r="19050" b="57150"/>
                <wp:wrapNone/>
                <wp:docPr id="23" name="Straight Arrow Connector 23"/>
                <wp:cNvGraphicFramePr/>
                <a:graphic xmlns:a="http://schemas.openxmlformats.org/drawingml/2006/main">
                  <a:graphicData uri="http://schemas.microsoft.com/office/word/2010/wordprocessingShape">
                    <wps:wsp>
                      <wps:cNvCnPr/>
                      <wps:spPr>
                        <a:xfrm flipH="1">
                          <a:off x="0" y="0"/>
                          <a:ext cx="5524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1DF78" id="Straight Arrow Connector 23" o:spid="_x0000_s1026" type="#_x0000_t32" style="position:absolute;margin-left:165pt;margin-top:12.3pt;width:43.5pt;height:3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" strokecolor="#4472c4 [3204]" strokeweight=".5pt">
                <v:stroke endarrow="block" joinstyle="miter"/>
              </v:shape>
            </w:pict>
          </mc:Fallback>
        </mc:AlternateContent>
      </w:r>
      <w:r w:rsidRPr="00124CA0">
        <w:rPr>
          <w:rFonts w:ascii="Times New Roman" w:hAnsi="Times New Roman" w:cs="David" w:hint="cs"/>
          <w:noProof/>
          <w:sz w:val="24"/>
          <w:szCs w:val="24"/>
          <w:rtl/>
          <w:lang w:val="he-IL"/>
        </w:rPr>
        <mc:AlternateContent>
          <mc:Choice Requires="wps">
            <w:drawing>
              <wp:anchor distT="0" distB="0" distL="114300" distR="114300" simplePos="0" relativeHeight="251700224" behindDoc="0" locked="0" layoutInCell="1" allowOverlap="1" wp14:anchorId="5F2F546C" wp14:editId="35C69DA2">
                <wp:simplePos x="0" y="0"/>
                <wp:positionH relativeFrom="column">
                  <wp:posOffset>2495549</wp:posOffset>
                </wp:positionH>
                <wp:positionV relativeFrom="paragraph">
                  <wp:posOffset>184785</wp:posOffset>
                </wp:positionV>
                <wp:extent cx="209550" cy="419100"/>
                <wp:effectExtent l="38100" t="0" r="19050" b="57150"/>
                <wp:wrapNone/>
                <wp:docPr id="22" name="Straight Arrow Connector 22"/>
                <wp:cNvGraphicFramePr/>
                <a:graphic xmlns:a="http://schemas.openxmlformats.org/drawingml/2006/main">
                  <a:graphicData uri="http://schemas.microsoft.com/office/word/2010/wordprocessingShape">
                    <wps:wsp>
                      <wps:cNvCnPr/>
                      <wps:spPr>
                        <a:xfrm flipH="1">
                          <a:off x="0" y="0"/>
                          <a:ext cx="2095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C6F1B" id="Straight Arrow Connector 22" o:spid="_x0000_s1026" type="#_x0000_t32" style="position:absolute;margin-left:196.5pt;margin-top:14.55pt;width:16.5pt;height:3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" strokecolor="#4472c4 [3204]" strokeweight=".5pt">
                <v:stroke endarrow="block" joinstyle="miter"/>
              </v:shape>
            </w:pict>
          </mc:Fallback>
        </mc:AlternateContent>
      </w:r>
      <w:r w:rsidR="00CE2D91" w:rsidRPr="00124CA0">
        <w:rPr>
          <w:rFonts w:ascii="Times New Roman" w:hAnsi="Times New Roman" w:cs="David" w:hint="cs"/>
          <w:sz w:val="24"/>
          <w:szCs w:val="24"/>
          <w:rtl/>
        </w:rPr>
        <w:t xml:space="preserve"> </w:t>
      </w:r>
      <w:r w:rsidR="00CE2D91" w:rsidRPr="00E41C32">
        <w:rPr>
          <w:rFonts w:ascii="Times New Roman" w:hAnsi="Times New Roman" w:cs="David"/>
        </w:rPr>
        <w:t>A5</w:t>
      </w:r>
    </w:p>
    <w:p w:rsidR="009A57F1" w:rsidRPr="00E41C32" w:rsidRDefault="009A57F1" w:rsidP="009A57F1">
      <w:pPr>
        <w:bidi/>
        <w:spacing w:after="0" w:line="480" w:lineRule="auto"/>
        <w:ind w:firstLine="540"/>
        <w:jc w:val="center"/>
        <w:rPr>
          <w:rFonts w:ascii="Times New Roman" w:hAnsi="Times New Roman" w:cs="David"/>
          <w:rtl/>
        </w:rPr>
      </w:pPr>
    </w:p>
    <w:p w:rsidR="009A57F1" w:rsidRPr="00E41C32" w:rsidRDefault="009A57F1" w:rsidP="009A57F1">
      <w:pPr>
        <w:bidi/>
        <w:spacing w:after="0" w:line="480" w:lineRule="auto"/>
        <w:ind w:firstLine="540"/>
        <w:jc w:val="center"/>
        <w:rPr>
          <w:rFonts w:ascii="Times New Roman" w:hAnsi="Times New Roman" w:cs="David"/>
          <w:rtl/>
        </w:rPr>
      </w:pPr>
      <w:r w:rsidRPr="00E41C32">
        <w:rPr>
          <w:rFonts w:ascii="Times New Roman" w:hAnsi="Times New Roman" w:cs="David" w:hint="cs"/>
          <w:noProof/>
          <w:rtl/>
          <w:lang w:val="he-IL"/>
        </w:rPr>
        <mc:AlternateContent>
          <mc:Choice Requires="wps">
            <w:drawing>
              <wp:anchor distT="0" distB="0" distL="114300" distR="114300" simplePos="0" relativeHeight="251706368" behindDoc="0" locked="0" layoutInCell="1" allowOverlap="1" wp14:anchorId="6CB7E537" wp14:editId="65E15C00">
                <wp:simplePos x="0" y="0"/>
                <wp:positionH relativeFrom="column">
                  <wp:posOffset>2095500</wp:posOffset>
                </wp:positionH>
                <wp:positionV relativeFrom="paragraph">
                  <wp:posOffset>220345</wp:posOffset>
                </wp:positionV>
                <wp:extent cx="533400" cy="32385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5334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F3B08" id="Straight Arrow Connector 25" o:spid="_x0000_s1026" type="#_x0000_t32" style="position:absolute;margin-left:165pt;margin-top:17.35pt;width:42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" strokecolor="#4472c4 [3204]" strokeweight=".5pt">
                <v:stroke endarrow="block" joinstyle="miter"/>
              </v:shape>
            </w:pict>
          </mc:Fallback>
        </mc:AlternateContent>
      </w:r>
      <w:r w:rsidRPr="00E41C32">
        <w:rPr>
          <w:rFonts w:ascii="Times New Roman" w:hAnsi="Times New Roman" w:cs="David" w:hint="cs"/>
          <w:rtl/>
        </w:rPr>
        <w:t xml:space="preserve"> </w:t>
      </w:r>
      <w:r w:rsidRPr="00E41C32">
        <w:rPr>
          <w:rFonts w:ascii="Times New Roman" w:hAnsi="Times New Roman" w:cs="David"/>
        </w:rPr>
        <w:t>A1</w:t>
      </w:r>
      <w:r w:rsidRPr="00E41C32">
        <w:rPr>
          <w:rFonts w:ascii="Times New Roman" w:hAnsi="Times New Roman" w:cs="David"/>
          <w:rtl/>
        </w:rPr>
        <w:tab/>
      </w:r>
      <w:r w:rsidRPr="00E41C32">
        <w:rPr>
          <w:rFonts w:ascii="Times New Roman" w:hAnsi="Times New Roman" w:cs="David"/>
        </w:rPr>
        <w:t>A2</w:t>
      </w:r>
      <w:r w:rsidRPr="00E41C32">
        <w:rPr>
          <w:rFonts w:ascii="Times New Roman" w:hAnsi="Times New Roman" w:cs="David"/>
        </w:rPr>
        <w:tab/>
        <w:t>A3</w:t>
      </w:r>
      <w:r w:rsidRPr="00E41C32">
        <w:rPr>
          <w:rFonts w:ascii="Times New Roman" w:hAnsi="Times New Roman" w:cs="David"/>
          <w:rtl/>
        </w:rPr>
        <w:tab/>
      </w:r>
      <w:r w:rsidRPr="00E41C32">
        <w:rPr>
          <w:rFonts w:ascii="Times New Roman" w:hAnsi="Times New Roman" w:cs="David"/>
        </w:rPr>
        <w:t>A4</w:t>
      </w:r>
    </w:p>
    <w:p w:rsidR="009A57F1" w:rsidRPr="00E41C32" w:rsidRDefault="009A57F1" w:rsidP="009A57F1">
      <w:pPr>
        <w:bidi/>
        <w:spacing w:after="0" w:line="480" w:lineRule="auto"/>
        <w:ind w:firstLine="540"/>
        <w:jc w:val="center"/>
        <w:rPr>
          <w:rFonts w:ascii="Times New Roman" w:hAnsi="Times New Roman" w:cs="David"/>
          <w:rtl/>
        </w:rPr>
      </w:pPr>
    </w:p>
    <w:p w:rsidR="00CD417F" w:rsidRPr="00E41C32" w:rsidRDefault="009A57F1" w:rsidP="00E41C32">
      <w:pPr>
        <w:bidi/>
        <w:spacing w:after="0" w:line="480" w:lineRule="auto"/>
        <w:ind w:firstLine="540"/>
        <w:jc w:val="center"/>
        <w:rPr>
          <w:rFonts w:ascii="Times New Roman" w:hAnsi="Times New Roman" w:cs="David"/>
          <w:rtl/>
        </w:rPr>
      </w:pPr>
      <w:r w:rsidRPr="00E41C32">
        <w:rPr>
          <w:rFonts w:ascii="Times New Roman" w:hAnsi="Times New Roman" w:cs="David"/>
        </w:rPr>
        <w:t>A6</w:t>
      </w:r>
    </w:p>
    <w:p w:rsidR="00CE2D91" w:rsidRPr="00D63A4C" w:rsidRDefault="000A4F81" w:rsidP="00CD417F">
      <w:pPr>
        <w:bidi/>
        <w:spacing w:after="0" w:line="480" w:lineRule="auto"/>
        <w:jc w:val="both"/>
        <w:rPr>
          <w:rFonts w:ascii="Times New Roman" w:hAnsi="Times New Roman" w:cs="David"/>
          <w:szCs w:val="24"/>
          <w:rtl/>
        </w:rPr>
      </w:pPr>
      <w:r w:rsidRPr="00D63A4C">
        <w:rPr>
          <w:rFonts w:ascii="Times New Roman" w:hAnsi="Times New Roman" w:cs="David" w:hint="cs"/>
          <w:szCs w:val="24"/>
          <w:rtl/>
        </w:rPr>
        <w:t>מאחר שה</w:t>
      </w:r>
      <w:r w:rsidR="00E06787">
        <w:rPr>
          <w:rFonts w:ascii="Times New Roman" w:hAnsi="Times New Roman" w:cs="David" w:hint="cs"/>
          <w:szCs w:val="24"/>
          <w:rtl/>
        </w:rPr>
        <w:t>גרסאות</w:t>
      </w:r>
      <w:r w:rsidR="00274F02" w:rsidRPr="00D63A4C">
        <w:rPr>
          <w:rFonts w:ascii="Times New Roman" w:hAnsi="Times New Roman" w:cs="David" w:hint="cs"/>
          <w:szCs w:val="24"/>
          <w:rtl/>
        </w:rPr>
        <w:t xml:space="preserve"> המוקדמות ביותר של </w:t>
      </w:r>
      <w:r w:rsidR="009A29BF">
        <w:rPr>
          <w:rFonts w:ascii="Times New Roman" w:hAnsi="Times New Roman" w:cs="David" w:hint="cs"/>
          <w:szCs w:val="24"/>
          <w:rtl/>
        </w:rPr>
        <w:t xml:space="preserve">טיפוס </w:t>
      </w:r>
      <w:r w:rsidR="009A29BF">
        <w:rPr>
          <w:rFonts w:ascii="Times New Roman" w:hAnsi="Times New Roman" w:cs="David" w:hint="cs"/>
          <w:szCs w:val="24"/>
        </w:rPr>
        <w:t>A</w:t>
      </w:r>
      <w:r w:rsidR="00274F02" w:rsidRPr="00D63A4C">
        <w:rPr>
          <w:rFonts w:ascii="Times New Roman" w:hAnsi="Times New Roman" w:cs="David" w:hint="cs"/>
          <w:szCs w:val="24"/>
          <w:rtl/>
        </w:rPr>
        <w:t xml:space="preserve"> </w:t>
      </w:r>
      <w:r w:rsidR="00274F02" w:rsidRPr="00D63A4C">
        <w:rPr>
          <w:rFonts w:ascii="Times New Roman" w:hAnsi="Times New Roman" w:cs="David"/>
          <w:szCs w:val="24"/>
          <w:rtl/>
        </w:rPr>
        <w:t>–</w:t>
      </w:r>
      <w:r w:rsidR="00274F02" w:rsidRPr="00D63A4C">
        <w:rPr>
          <w:rFonts w:ascii="Times New Roman" w:hAnsi="Times New Roman" w:cs="David" w:hint="cs"/>
          <w:szCs w:val="24"/>
          <w:rtl/>
        </w:rPr>
        <w:t xml:space="preserve"> אלו </w:t>
      </w:r>
      <w:r w:rsidRPr="00D63A4C">
        <w:rPr>
          <w:rFonts w:ascii="Times New Roman" w:hAnsi="Times New Roman" w:cs="David" w:hint="cs"/>
          <w:szCs w:val="24"/>
          <w:rtl/>
        </w:rPr>
        <w:t>מחתי ואוגרית</w:t>
      </w:r>
      <w:r w:rsidR="00274F02" w:rsidRPr="00D63A4C">
        <w:rPr>
          <w:rFonts w:ascii="Times New Roman" w:hAnsi="Times New Roman" w:cs="David" w:hint="cs"/>
          <w:szCs w:val="24"/>
          <w:rtl/>
        </w:rPr>
        <w:t xml:space="preserve"> </w:t>
      </w:r>
      <w:r w:rsidR="00274F02" w:rsidRPr="00D63A4C">
        <w:rPr>
          <w:rFonts w:ascii="Times New Roman" w:hAnsi="Times New Roman" w:cs="David"/>
          <w:szCs w:val="24"/>
          <w:rtl/>
        </w:rPr>
        <w:t>–</w:t>
      </w:r>
      <w:r w:rsidR="00274F02" w:rsidRPr="00D63A4C">
        <w:rPr>
          <w:rFonts w:ascii="Times New Roman" w:hAnsi="Times New Roman" w:cs="David" w:hint="cs"/>
          <w:szCs w:val="24"/>
          <w:rtl/>
        </w:rPr>
        <w:t xml:space="preserve"> מתוארכות לתקופה הבבלית התיכונה, </w:t>
      </w:r>
      <w:r w:rsidRPr="00D63A4C">
        <w:rPr>
          <w:rFonts w:ascii="Times New Roman" w:hAnsi="Times New Roman" w:cs="David" w:hint="cs"/>
          <w:szCs w:val="24"/>
          <w:rtl/>
        </w:rPr>
        <w:t>יש ל</w:t>
      </w:r>
      <w:r w:rsidR="007911A8">
        <w:rPr>
          <w:rFonts w:ascii="Times New Roman" w:hAnsi="Times New Roman" w:cs="David" w:hint="cs"/>
          <w:szCs w:val="24"/>
          <w:rtl/>
        </w:rPr>
        <w:t>תארך</w:t>
      </w:r>
      <w:r w:rsidRPr="00D63A4C">
        <w:rPr>
          <w:rFonts w:ascii="Times New Roman" w:hAnsi="Times New Roman" w:cs="David" w:hint="cs"/>
          <w:szCs w:val="24"/>
          <w:rtl/>
        </w:rPr>
        <w:t xml:space="preserve"> את הנראטיב המ</w:t>
      </w:r>
      <w:r w:rsidR="00D2677F">
        <w:rPr>
          <w:rFonts w:ascii="Times New Roman" w:hAnsi="Times New Roman" w:cs="David" w:hint="cs"/>
          <w:szCs w:val="24"/>
          <w:rtl/>
        </w:rPr>
        <w:t>שתקף</w:t>
      </w:r>
      <w:r w:rsidRPr="00D63A4C">
        <w:rPr>
          <w:rFonts w:ascii="Times New Roman" w:hAnsi="Times New Roman" w:cs="David" w:hint="cs"/>
          <w:szCs w:val="24"/>
          <w:rtl/>
        </w:rPr>
        <w:t xml:space="preserve"> ב</w:t>
      </w:r>
      <w:r w:rsidR="00E06787">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A5</w:t>
      </w:r>
      <w:r w:rsidRPr="00D63A4C">
        <w:rPr>
          <w:rFonts w:ascii="Times New Roman" w:hAnsi="Times New Roman" w:cs="David" w:hint="cs"/>
          <w:szCs w:val="24"/>
          <w:rtl/>
        </w:rPr>
        <w:t xml:space="preserve"> לתקופה זו לכל הפחות. </w:t>
      </w:r>
      <w:r w:rsidR="00E102FA" w:rsidRPr="00D63A4C">
        <w:rPr>
          <w:rFonts w:ascii="Times New Roman" w:hAnsi="Times New Roman" w:cs="David" w:hint="cs"/>
          <w:szCs w:val="24"/>
          <w:rtl/>
        </w:rPr>
        <w:t xml:space="preserve">קביעה זו נכונה גם אם </w:t>
      </w:r>
      <w:r w:rsidRPr="00D63A4C">
        <w:rPr>
          <w:rFonts w:ascii="Times New Roman" w:hAnsi="Times New Roman" w:cs="David" w:hint="cs"/>
          <w:szCs w:val="24"/>
          <w:rtl/>
        </w:rPr>
        <w:t xml:space="preserve">יתברר בשנים הבאות כי </w:t>
      </w:r>
      <w:r w:rsidR="007911A8">
        <w:rPr>
          <w:rFonts w:ascii="Times New Roman" w:hAnsi="Times New Roman" w:cs="David" w:hint="cs"/>
          <w:szCs w:val="24"/>
          <w:rtl/>
        </w:rPr>
        <w:t>חלק מ</w:t>
      </w:r>
      <w:r w:rsidRPr="00D63A4C">
        <w:rPr>
          <w:rFonts w:ascii="Times New Roman" w:hAnsi="Times New Roman" w:cs="David" w:hint="cs"/>
          <w:szCs w:val="24"/>
          <w:rtl/>
        </w:rPr>
        <w:t>הנראטיב</w:t>
      </w:r>
      <w:r w:rsidR="007131E8" w:rsidRPr="00D63A4C">
        <w:rPr>
          <w:rFonts w:ascii="Times New Roman" w:hAnsi="Times New Roman" w:cs="David" w:hint="cs"/>
          <w:szCs w:val="24"/>
          <w:rtl/>
        </w:rPr>
        <w:t xml:space="preserve"> המעובד של </w:t>
      </w:r>
      <w:r w:rsidR="00E06787">
        <w:rPr>
          <w:rFonts w:ascii="Times New Roman" w:hAnsi="Times New Roman" w:cs="David" w:hint="cs"/>
          <w:szCs w:val="24"/>
          <w:rtl/>
        </w:rPr>
        <w:t>גרסה</w:t>
      </w:r>
      <w:r w:rsidRPr="00D63A4C">
        <w:rPr>
          <w:rFonts w:ascii="Times New Roman" w:hAnsi="Times New Roman" w:cs="David" w:hint="cs"/>
          <w:szCs w:val="24"/>
          <w:rtl/>
        </w:rPr>
        <w:t xml:space="preserve"> </w:t>
      </w:r>
      <w:r w:rsidRPr="00D63A4C">
        <w:rPr>
          <w:rFonts w:ascii="Times New Roman" w:hAnsi="Times New Roman" w:cs="David"/>
          <w:szCs w:val="24"/>
        </w:rPr>
        <w:t>A3</w:t>
      </w:r>
      <w:r w:rsidR="00274F02" w:rsidRPr="00D63A4C">
        <w:rPr>
          <w:rFonts w:ascii="Times New Roman" w:hAnsi="Times New Roman" w:cs="David" w:hint="cs"/>
          <w:szCs w:val="24"/>
          <w:rtl/>
        </w:rPr>
        <w:t xml:space="preserve"> הוא ה</w:t>
      </w:r>
      <w:r w:rsidRPr="00D63A4C">
        <w:rPr>
          <w:rFonts w:ascii="Times New Roman" w:hAnsi="Times New Roman" w:cs="David" w:hint="cs"/>
          <w:szCs w:val="24"/>
          <w:rtl/>
        </w:rPr>
        <w:t xml:space="preserve">קרוב יותר לתכניהן של </w:t>
      </w:r>
      <w:r w:rsidR="00E06787">
        <w:rPr>
          <w:rFonts w:ascii="Times New Roman" w:hAnsi="Times New Roman" w:cs="David" w:hint="cs"/>
          <w:szCs w:val="24"/>
          <w:rtl/>
        </w:rPr>
        <w:t>גרסאות</w:t>
      </w:r>
      <w:r w:rsidRPr="00D63A4C">
        <w:rPr>
          <w:rFonts w:ascii="Times New Roman" w:hAnsi="Times New Roman" w:cs="David" w:hint="cs"/>
          <w:szCs w:val="24"/>
          <w:rtl/>
        </w:rPr>
        <w:t xml:space="preserve"> </w:t>
      </w:r>
      <w:r w:rsidRPr="00D63A4C">
        <w:rPr>
          <w:rFonts w:ascii="Times New Roman" w:hAnsi="Times New Roman" w:cs="David"/>
          <w:szCs w:val="24"/>
        </w:rPr>
        <w:t>A1</w:t>
      </w:r>
      <w:r w:rsidRPr="00D63A4C">
        <w:rPr>
          <w:rFonts w:ascii="Times New Roman" w:hAnsi="Times New Roman" w:cs="David" w:hint="cs"/>
          <w:szCs w:val="24"/>
          <w:rtl/>
        </w:rPr>
        <w:t xml:space="preserve"> ו-</w:t>
      </w:r>
      <w:r w:rsidRPr="00D63A4C">
        <w:rPr>
          <w:rFonts w:ascii="Times New Roman" w:hAnsi="Times New Roman" w:cs="David"/>
          <w:szCs w:val="24"/>
        </w:rPr>
        <w:t>A2</w:t>
      </w:r>
      <w:r w:rsidR="00D2677F">
        <w:rPr>
          <w:rFonts w:ascii="Times New Roman" w:hAnsi="Times New Roman" w:cs="David" w:hint="cs"/>
          <w:szCs w:val="24"/>
          <w:rtl/>
        </w:rPr>
        <w:t>,</w:t>
      </w:r>
      <w:r w:rsidR="00C4281E" w:rsidRPr="00D63A4C">
        <w:rPr>
          <w:rFonts w:ascii="Times New Roman" w:hAnsi="Times New Roman" w:cs="David" w:hint="cs"/>
          <w:szCs w:val="24"/>
          <w:rtl/>
        </w:rPr>
        <w:t xml:space="preserve"> שכן הבדלי הנוסח שבין </w:t>
      </w:r>
      <w:r w:rsidR="00C4281E" w:rsidRPr="00D63A4C">
        <w:rPr>
          <w:rFonts w:ascii="Times New Roman" w:hAnsi="Times New Roman" w:cs="David"/>
          <w:szCs w:val="24"/>
        </w:rPr>
        <w:t>A5</w:t>
      </w:r>
      <w:r w:rsidR="00C4281E" w:rsidRPr="00D63A4C">
        <w:rPr>
          <w:rFonts w:ascii="Times New Roman" w:hAnsi="Times New Roman" w:cs="David" w:hint="cs"/>
          <w:szCs w:val="24"/>
          <w:rtl/>
        </w:rPr>
        <w:t xml:space="preserve"> ל-</w:t>
      </w:r>
      <w:r w:rsidR="00C4281E" w:rsidRPr="00D63A4C">
        <w:rPr>
          <w:rFonts w:ascii="Times New Roman" w:hAnsi="Times New Roman" w:cs="David"/>
          <w:szCs w:val="24"/>
        </w:rPr>
        <w:t>A3</w:t>
      </w:r>
      <w:r w:rsidR="00C4281E" w:rsidRPr="00D63A4C">
        <w:rPr>
          <w:rFonts w:ascii="Times New Roman" w:hAnsi="Times New Roman" w:cs="David" w:hint="cs"/>
          <w:szCs w:val="24"/>
          <w:rtl/>
        </w:rPr>
        <w:t xml:space="preserve"> מלמדים </w:t>
      </w:r>
      <w:r w:rsidR="00D63A4C" w:rsidRPr="00D63A4C">
        <w:rPr>
          <w:rFonts w:ascii="Times New Roman" w:hAnsi="Times New Roman" w:cs="David" w:hint="cs"/>
          <w:szCs w:val="24"/>
          <w:rtl/>
        </w:rPr>
        <w:t xml:space="preserve">בכל מקרה </w:t>
      </w:r>
      <w:r w:rsidR="00C4281E" w:rsidRPr="00D63A4C">
        <w:rPr>
          <w:rFonts w:ascii="Times New Roman" w:hAnsi="Times New Roman" w:cs="David" w:hint="cs"/>
          <w:szCs w:val="24"/>
          <w:rtl/>
        </w:rPr>
        <w:t>על קדימותו של הראשון.</w:t>
      </w:r>
      <w:r w:rsidR="00E102FA" w:rsidRPr="00D63A4C">
        <w:rPr>
          <w:rFonts w:ascii="Times New Roman" w:hAnsi="Times New Roman" w:cs="David" w:hint="cs"/>
          <w:szCs w:val="24"/>
          <w:rtl/>
        </w:rPr>
        <w:t xml:space="preserve"> ה-</w:t>
      </w:r>
      <w:r w:rsidR="00E102FA" w:rsidRPr="00D63A4C">
        <w:rPr>
          <w:rFonts w:ascii="Times New Roman" w:hAnsi="Times New Roman" w:cs="David"/>
          <w:szCs w:val="24"/>
        </w:rPr>
        <w:t xml:space="preserve">terminus post </w:t>
      </w:r>
      <w:proofErr w:type="spellStart"/>
      <w:r w:rsidR="00E102FA" w:rsidRPr="00D63A4C">
        <w:rPr>
          <w:rFonts w:ascii="Times New Roman" w:hAnsi="Times New Roman" w:cs="David"/>
          <w:szCs w:val="24"/>
        </w:rPr>
        <w:t>quem</w:t>
      </w:r>
      <w:proofErr w:type="spellEnd"/>
      <w:r w:rsidR="00E102FA" w:rsidRPr="00D63A4C">
        <w:rPr>
          <w:rFonts w:ascii="Times New Roman" w:hAnsi="Times New Roman" w:cs="David" w:hint="cs"/>
          <w:szCs w:val="24"/>
          <w:rtl/>
        </w:rPr>
        <w:t xml:space="preserve"> של </w:t>
      </w:r>
      <w:r w:rsidR="009A29BF">
        <w:rPr>
          <w:rFonts w:ascii="Times New Roman" w:hAnsi="Times New Roman" w:cs="David" w:hint="cs"/>
          <w:szCs w:val="24"/>
          <w:rtl/>
        </w:rPr>
        <w:t>טיפוס</w:t>
      </w:r>
      <w:r w:rsidR="00E102FA" w:rsidRPr="00D63A4C">
        <w:rPr>
          <w:rFonts w:ascii="Times New Roman" w:hAnsi="Times New Roman" w:cs="David" w:hint="cs"/>
          <w:szCs w:val="24"/>
          <w:rtl/>
        </w:rPr>
        <w:t xml:space="preserve"> </w:t>
      </w:r>
      <w:r w:rsidR="00E102FA" w:rsidRPr="00D63A4C">
        <w:rPr>
          <w:rFonts w:ascii="Times New Roman" w:hAnsi="Times New Roman" w:cs="David"/>
          <w:szCs w:val="24"/>
        </w:rPr>
        <w:t>A</w:t>
      </w:r>
      <w:r w:rsidR="00E102FA" w:rsidRPr="00D63A4C">
        <w:rPr>
          <w:rFonts w:ascii="Times New Roman" w:hAnsi="Times New Roman" w:cs="David" w:hint="cs"/>
          <w:szCs w:val="24"/>
          <w:rtl/>
        </w:rPr>
        <w:t xml:space="preserve"> </w:t>
      </w:r>
      <w:r w:rsidR="007911A8">
        <w:rPr>
          <w:rFonts w:ascii="Times New Roman" w:hAnsi="Times New Roman" w:cs="David" w:hint="cs"/>
          <w:szCs w:val="24"/>
          <w:rtl/>
        </w:rPr>
        <w:t xml:space="preserve">בכללותו </w:t>
      </w:r>
      <w:r w:rsidR="00E102FA" w:rsidRPr="00D63A4C">
        <w:rPr>
          <w:rFonts w:ascii="Times New Roman" w:hAnsi="Times New Roman" w:cs="David" w:hint="cs"/>
          <w:szCs w:val="24"/>
          <w:rtl/>
        </w:rPr>
        <w:t>הינו</w:t>
      </w:r>
      <w:r w:rsidR="007131E8" w:rsidRPr="00D63A4C">
        <w:rPr>
          <w:rFonts w:ascii="Times New Roman" w:hAnsi="Times New Roman" w:cs="David" w:hint="cs"/>
          <w:szCs w:val="24"/>
          <w:rtl/>
        </w:rPr>
        <w:t>, אפוא,</w:t>
      </w:r>
      <w:r w:rsidR="00E102FA" w:rsidRPr="00D63A4C">
        <w:rPr>
          <w:rFonts w:ascii="Times New Roman" w:hAnsi="Times New Roman" w:cs="David" w:hint="cs"/>
          <w:szCs w:val="24"/>
          <w:rtl/>
        </w:rPr>
        <w:t xml:space="preserve"> התקופה הבבלית התיכונה.</w:t>
      </w:r>
    </w:p>
    <w:p w:rsidR="000A4F81" w:rsidRPr="00124CA0" w:rsidRDefault="000A4F81" w:rsidP="000A4F81">
      <w:pPr>
        <w:bidi/>
        <w:spacing w:after="0" w:line="480" w:lineRule="auto"/>
        <w:jc w:val="both"/>
        <w:rPr>
          <w:rFonts w:ascii="Times New Roman" w:hAnsi="Times New Roman" w:cs="David"/>
          <w:sz w:val="24"/>
          <w:szCs w:val="24"/>
          <w:rtl/>
        </w:rPr>
      </w:pPr>
    </w:p>
    <w:p w:rsidR="00911BB6" w:rsidRPr="00D63A4C" w:rsidRDefault="009A29BF" w:rsidP="00800912">
      <w:pPr>
        <w:pStyle w:val="ListParagraph"/>
        <w:numPr>
          <w:ilvl w:val="0"/>
          <w:numId w:val="9"/>
        </w:numPr>
        <w:bidi/>
        <w:spacing w:after="0" w:line="480" w:lineRule="auto"/>
        <w:rPr>
          <w:rFonts w:ascii="Times New Roman" w:hAnsi="Times New Roman" w:cs="David"/>
          <w:szCs w:val="24"/>
          <w:rtl/>
        </w:rPr>
      </w:pPr>
      <w:r>
        <w:rPr>
          <w:rFonts w:ascii="Times New Roman" w:hAnsi="Times New Roman" w:cs="David" w:hint="cs"/>
          <w:szCs w:val="24"/>
          <w:rtl/>
        </w:rPr>
        <w:t>גרסאות טיפוס</w:t>
      </w:r>
      <w:r w:rsidR="00911BB6" w:rsidRPr="00D63A4C">
        <w:rPr>
          <w:rFonts w:ascii="Times New Roman" w:hAnsi="Times New Roman" w:cs="David" w:hint="cs"/>
          <w:szCs w:val="24"/>
          <w:rtl/>
        </w:rPr>
        <w:t xml:space="preserve"> </w:t>
      </w:r>
      <w:r w:rsidR="00D63694" w:rsidRPr="00D63A4C">
        <w:rPr>
          <w:rFonts w:ascii="Times New Roman" w:hAnsi="Times New Roman" w:cs="David" w:hint="cs"/>
          <w:szCs w:val="24"/>
        </w:rPr>
        <w:t>B</w:t>
      </w:r>
    </w:p>
    <w:p w:rsidR="00F422E6" w:rsidRPr="00D63A4C" w:rsidRDefault="00151274" w:rsidP="00A57472">
      <w:pPr>
        <w:bidi/>
        <w:spacing w:after="0" w:line="480" w:lineRule="auto"/>
        <w:rPr>
          <w:rFonts w:ascii="Times New Roman" w:hAnsi="Times New Roman" w:cs="David"/>
          <w:szCs w:val="24"/>
          <w:rtl/>
        </w:rPr>
      </w:pPr>
      <w:r w:rsidRPr="00D63A4C">
        <w:rPr>
          <w:rFonts w:ascii="Times New Roman" w:hAnsi="Times New Roman" w:cs="David" w:hint="cs"/>
          <w:szCs w:val="24"/>
          <w:rtl/>
        </w:rPr>
        <w:lastRenderedPageBreak/>
        <w:t xml:space="preserve">ההבדלים בין </w:t>
      </w:r>
      <w:r w:rsidR="009A29BF">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hint="cs"/>
          <w:szCs w:val="24"/>
        </w:rPr>
        <w:t>A</w:t>
      </w:r>
      <w:r w:rsidRPr="00D63A4C">
        <w:rPr>
          <w:rFonts w:ascii="Times New Roman" w:hAnsi="Times New Roman" w:cs="David" w:hint="cs"/>
          <w:szCs w:val="24"/>
          <w:rtl/>
        </w:rPr>
        <w:t xml:space="preserve"> </w:t>
      </w:r>
      <w:r w:rsidR="000A4F81" w:rsidRPr="00D63A4C">
        <w:rPr>
          <w:rFonts w:ascii="Times New Roman" w:hAnsi="Times New Roman" w:cs="David" w:hint="cs"/>
          <w:szCs w:val="24"/>
          <w:rtl/>
        </w:rPr>
        <w:t>שנידו</w:t>
      </w:r>
      <w:r w:rsidR="009A29BF">
        <w:rPr>
          <w:rFonts w:ascii="Times New Roman" w:hAnsi="Times New Roman" w:cs="David" w:hint="cs"/>
          <w:szCs w:val="24"/>
          <w:rtl/>
        </w:rPr>
        <w:t>ן</w:t>
      </w:r>
      <w:r w:rsidR="000A4F81" w:rsidRPr="00D63A4C">
        <w:rPr>
          <w:rFonts w:ascii="Times New Roman" w:hAnsi="Times New Roman" w:cs="David" w:hint="cs"/>
          <w:szCs w:val="24"/>
          <w:rtl/>
        </w:rPr>
        <w:t xml:space="preserve"> לעיל, </w:t>
      </w:r>
      <w:r w:rsidRPr="00D63A4C">
        <w:rPr>
          <w:rFonts w:ascii="Times New Roman" w:hAnsi="Times New Roman" w:cs="David" w:hint="cs"/>
          <w:szCs w:val="24"/>
          <w:rtl/>
        </w:rPr>
        <w:t>ל</w:t>
      </w:r>
      <w:r w:rsidR="000A4F81" w:rsidRPr="00D63A4C">
        <w:rPr>
          <w:rFonts w:ascii="Times New Roman" w:hAnsi="Times New Roman" w:cs="David" w:hint="cs"/>
          <w:szCs w:val="24"/>
          <w:rtl/>
        </w:rPr>
        <w:t xml:space="preserve">בין </w:t>
      </w:r>
      <w:r w:rsidR="009A29BF">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hint="cs"/>
          <w:szCs w:val="24"/>
        </w:rPr>
        <w:t>B</w:t>
      </w:r>
      <w:r w:rsidR="000A4F81" w:rsidRPr="00D63A4C">
        <w:rPr>
          <w:rFonts w:ascii="Times New Roman" w:hAnsi="Times New Roman" w:cs="David" w:hint="cs"/>
          <w:szCs w:val="24"/>
          <w:rtl/>
        </w:rPr>
        <w:t xml:space="preserve"> ש</w:t>
      </w:r>
      <w:r w:rsidR="009A29BF">
        <w:rPr>
          <w:rFonts w:ascii="Times New Roman" w:hAnsi="Times New Roman" w:cs="David" w:hint="cs"/>
          <w:szCs w:val="24"/>
          <w:rtl/>
        </w:rPr>
        <w:t>י</w:t>
      </w:r>
      <w:r w:rsidR="000A4F81" w:rsidRPr="00D63A4C">
        <w:rPr>
          <w:rFonts w:ascii="Times New Roman" w:hAnsi="Times New Roman" w:cs="David" w:hint="cs"/>
          <w:szCs w:val="24"/>
          <w:rtl/>
        </w:rPr>
        <w:t>ידון להלן, רבים מאוד</w:t>
      </w:r>
      <w:r w:rsidR="00C02AC0" w:rsidRPr="00D63A4C">
        <w:rPr>
          <w:rFonts w:ascii="Times New Roman" w:hAnsi="Times New Roman" w:cs="David" w:hint="cs"/>
          <w:szCs w:val="24"/>
          <w:rtl/>
        </w:rPr>
        <w:t xml:space="preserve"> </w:t>
      </w:r>
      <w:r w:rsidR="00C02AC0" w:rsidRPr="00D63A4C">
        <w:rPr>
          <w:rFonts w:ascii="Times New Roman" w:hAnsi="Times New Roman" w:cs="David"/>
          <w:szCs w:val="24"/>
          <w:rtl/>
        </w:rPr>
        <w:t>–</w:t>
      </w:r>
      <w:r w:rsidR="00C02AC0" w:rsidRPr="00D63A4C">
        <w:rPr>
          <w:rFonts w:ascii="Times New Roman" w:hAnsi="Times New Roman" w:cs="David" w:hint="cs"/>
          <w:szCs w:val="24"/>
          <w:rtl/>
        </w:rPr>
        <w:t xml:space="preserve"> הן בתוכן, הן בניסוח </w:t>
      </w:r>
      <w:r w:rsidR="00C02AC0" w:rsidRPr="00D63A4C">
        <w:rPr>
          <w:rFonts w:ascii="Times New Roman" w:hAnsi="Times New Roman" w:cs="David"/>
          <w:szCs w:val="24"/>
          <w:rtl/>
        </w:rPr>
        <w:t>–</w:t>
      </w:r>
      <w:r w:rsidRPr="00D63A4C">
        <w:rPr>
          <w:rFonts w:ascii="Times New Roman" w:hAnsi="Times New Roman" w:cs="David" w:hint="cs"/>
          <w:szCs w:val="24"/>
          <w:rtl/>
        </w:rPr>
        <w:t xml:space="preserve"> ו</w:t>
      </w:r>
      <w:r w:rsidR="00C02AC0" w:rsidRPr="00D63A4C">
        <w:rPr>
          <w:rFonts w:ascii="Times New Roman" w:hAnsi="Times New Roman" w:cs="David" w:hint="cs"/>
          <w:szCs w:val="24"/>
          <w:rtl/>
        </w:rPr>
        <w:t xml:space="preserve">על כן </w:t>
      </w:r>
      <w:r w:rsidRPr="00D63A4C">
        <w:rPr>
          <w:rFonts w:ascii="Times New Roman" w:hAnsi="Times New Roman" w:cs="David" w:hint="cs"/>
          <w:szCs w:val="24"/>
          <w:rtl/>
        </w:rPr>
        <w:t>לא ניתן לטעון לקיומו של נוסח קדמון משותף</w:t>
      </w:r>
      <w:r w:rsidR="00274F02" w:rsidRPr="00D63A4C">
        <w:rPr>
          <w:rFonts w:ascii="Times New Roman" w:hAnsi="Times New Roman" w:cs="David" w:hint="cs"/>
          <w:szCs w:val="24"/>
          <w:rtl/>
        </w:rPr>
        <w:t xml:space="preserve"> לש</w:t>
      </w:r>
      <w:r w:rsidR="009A29BF">
        <w:rPr>
          <w:rFonts w:ascii="Times New Roman" w:hAnsi="Times New Roman" w:cs="David" w:hint="cs"/>
          <w:szCs w:val="24"/>
          <w:rtl/>
        </w:rPr>
        <w:t>ני הטיפוסים הספרותיים הללו</w:t>
      </w:r>
      <w:r w:rsidR="00C02AC0" w:rsidRPr="00D63A4C">
        <w:rPr>
          <w:rFonts w:ascii="Times New Roman" w:hAnsi="Times New Roman" w:cs="David" w:hint="cs"/>
          <w:szCs w:val="24"/>
          <w:rtl/>
        </w:rPr>
        <w:t>.</w:t>
      </w:r>
      <w:r w:rsidRPr="00D63A4C">
        <w:rPr>
          <w:rFonts w:ascii="Times New Roman" w:hAnsi="Times New Roman" w:cs="David" w:hint="cs"/>
          <w:szCs w:val="24"/>
          <w:rtl/>
        </w:rPr>
        <w:t xml:space="preserve"> </w:t>
      </w:r>
      <w:r w:rsidR="00C02AC0" w:rsidRPr="00D63A4C">
        <w:rPr>
          <w:rFonts w:ascii="Times New Roman" w:hAnsi="Times New Roman" w:cs="David" w:hint="cs"/>
          <w:szCs w:val="24"/>
          <w:rtl/>
        </w:rPr>
        <w:t>עם זאת,</w:t>
      </w:r>
      <w:r w:rsidRPr="00D63A4C">
        <w:rPr>
          <w:rFonts w:ascii="Times New Roman" w:hAnsi="Times New Roman" w:cs="David" w:hint="cs"/>
          <w:szCs w:val="24"/>
          <w:rtl/>
        </w:rPr>
        <w:t xml:space="preserve"> </w:t>
      </w:r>
      <w:r w:rsidR="005768AA" w:rsidRPr="00D63A4C">
        <w:rPr>
          <w:rFonts w:ascii="Times New Roman" w:hAnsi="Times New Roman" w:cs="David" w:hint="cs"/>
          <w:szCs w:val="24"/>
          <w:rtl/>
        </w:rPr>
        <w:t>ניכר כי מחבר</w:t>
      </w:r>
      <w:r w:rsidR="00274F02" w:rsidRPr="00D63A4C">
        <w:rPr>
          <w:rFonts w:ascii="Times New Roman" w:hAnsi="Times New Roman" w:cs="David" w:hint="cs"/>
          <w:szCs w:val="24"/>
          <w:rtl/>
        </w:rPr>
        <w:t xml:space="preserve"> </w:t>
      </w:r>
      <w:r w:rsidR="009A29BF">
        <w:rPr>
          <w:rFonts w:ascii="Times New Roman" w:hAnsi="Times New Roman" w:cs="David" w:hint="cs"/>
          <w:szCs w:val="24"/>
          <w:rtl/>
        </w:rPr>
        <w:t>טיפוס</w:t>
      </w:r>
      <w:r w:rsidR="00274F02" w:rsidRPr="00D63A4C">
        <w:rPr>
          <w:rFonts w:ascii="Times New Roman" w:hAnsi="Times New Roman" w:cs="David" w:hint="cs"/>
          <w:szCs w:val="24"/>
          <w:rtl/>
        </w:rPr>
        <w:t xml:space="preserve"> </w:t>
      </w:r>
      <w:r w:rsidR="00DE78BB" w:rsidRPr="00D63A4C">
        <w:rPr>
          <w:rFonts w:ascii="Times New Roman" w:hAnsi="Times New Roman" w:cs="David" w:hint="cs"/>
          <w:szCs w:val="24"/>
        </w:rPr>
        <w:t>B</w:t>
      </w:r>
      <w:r w:rsidR="005768AA" w:rsidRPr="00D63A4C">
        <w:rPr>
          <w:rFonts w:ascii="Times New Roman" w:hAnsi="Times New Roman" w:cs="David" w:hint="cs"/>
          <w:szCs w:val="24"/>
          <w:rtl/>
        </w:rPr>
        <w:t xml:space="preserve"> </w:t>
      </w:r>
      <w:r w:rsidR="00FF5229" w:rsidRPr="00D63A4C">
        <w:rPr>
          <w:rFonts w:ascii="Times New Roman" w:hAnsi="Times New Roman" w:cs="David" w:hint="cs"/>
          <w:szCs w:val="24"/>
          <w:rtl/>
        </w:rPr>
        <w:t>ה</w:t>
      </w:r>
      <w:r w:rsidR="005768AA" w:rsidRPr="00D63A4C">
        <w:rPr>
          <w:rFonts w:ascii="Times New Roman" w:hAnsi="Times New Roman" w:cs="David" w:hint="cs"/>
          <w:szCs w:val="24"/>
          <w:rtl/>
        </w:rPr>
        <w:t xml:space="preserve">כיר </w:t>
      </w:r>
      <w:r w:rsidR="00274F02" w:rsidRPr="00D63A4C">
        <w:rPr>
          <w:rFonts w:ascii="Times New Roman" w:hAnsi="Times New Roman" w:cs="David" w:hint="cs"/>
          <w:szCs w:val="24"/>
          <w:rtl/>
        </w:rPr>
        <w:t>נראטיב</w:t>
      </w:r>
      <w:r w:rsidR="00A021CE" w:rsidRPr="00D63A4C">
        <w:rPr>
          <w:rFonts w:ascii="Times New Roman" w:hAnsi="Times New Roman" w:cs="David" w:hint="cs"/>
          <w:szCs w:val="24"/>
          <w:rtl/>
        </w:rPr>
        <w:t xml:space="preserve"> קדמון כלשהו</w:t>
      </w:r>
      <w:r w:rsidR="00274F02" w:rsidRPr="00D63A4C">
        <w:rPr>
          <w:rFonts w:ascii="Times New Roman" w:hAnsi="Times New Roman" w:cs="David" w:hint="cs"/>
          <w:szCs w:val="24"/>
          <w:rtl/>
        </w:rPr>
        <w:t xml:space="preserve"> </w:t>
      </w:r>
      <w:r w:rsidR="00C02AC0" w:rsidRPr="00D63A4C">
        <w:rPr>
          <w:rFonts w:ascii="Times New Roman" w:hAnsi="Times New Roman" w:cs="David" w:hint="cs"/>
          <w:szCs w:val="24"/>
          <w:rtl/>
        </w:rPr>
        <w:t>של</w:t>
      </w:r>
      <w:r w:rsidR="00274F02" w:rsidRPr="00D63A4C">
        <w:rPr>
          <w:rFonts w:ascii="Times New Roman" w:hAnsi="Times New Roman" w:cs="David" w:hint="cs"/>
          <w:szCs w:val="24"/>
          <w:rtl/>
        </w:rPr>
        <w:t xml:space="preserve"> מיתוס</w:t>
      </w:r>
      <w:r w:rsidR="005768AA" w:rsidRPr="00D63A4C">
        <w:rPr>
          <w:rFonts w:ascii="Times New Roman" w:hAnsi="Times New Roman" w:cs="David" w:hint="cs"/>
          <w:szCs w:val="24"/>
          <w:rtl/>
        </w:rPr>
        <w:t xml:space="preserve"> </w:t>
      </w:r>
      <w:r w:rsidR="00274F02" w:rsidRPr="00D63A4C">
        <w:rPr>
          <w:rFonts w:ascii="Times New Roman" w:hAnsi="Times New Roman" w:cs="David" w:hint="cs"/>
          <w:szCs w:val="24"/>
          <w:rtl/>
        </w:rPr>
        <w:t>"אל הירח ופרתו" על אודות אהבת אל הירח לפרה, הריונה והמלטת הולד, ו</w:t>
      </w:r>
      <w:r w:rsidR="00C02AC0" w:rsidRPr="00D63A4C">
        <w:rPr>
          <w:rFonts w:ascii="Times New Roman" w:hAnsi="Times New Roman" w:cs="David" w:hint="cs"/>
          <w:szCs w:val="24"/>
          <w:rtl/>
        </w:rPr>
        <w:t xml:space="preserve">על בסיסו חיבר </w:t>
      </w:r>
      <w:r w:rsidR="009A29BF">
        <w:rPr>
          <w:rFonts w:ascii="Times New Roman" w:hAnsi="Times New Roman" w:cs="David" w:hint="cs"/>
          <w:szCs w:val="24"/>
          <w:rtl/>
        </w:rPr>
        <w:t>את הטיפוס הספרותי הזה</w:t>
      </w:r>
      <w:r w:rsidR="00C02AC0" w:rsidRPr="00D63A4C">
        <w:rPr>
          <w:rFonts w:ascii="Times New Roman" w:hAnsi="Times New Roman" w:cs="David" w:hint="cs"/>
          <w:szCs w:val="24"/>
          <w:rtl/>
        </w:rPr>
        <w:t>. אחד ההבדלים</w:t>
      </w:r>
      <w:r w:rsidR="004B61A1" w:rsidRPr="00D63A4C">
        <w:rPr>
          <w:rFonts w:ascii="Times New Roman" w:hAnsi="Times New Roman" w:cs="David" w:hint="cs"/>
          <w:szCs w:val="24"/>
          <w:rtl/>
        </w:rPr>
        <w:t xml:space="preserve"> הבולטים</w:t>
      </w:r>
      <w:r w:rsidR="00C02AC0" w:rsidRPr="00D63A4C">
        <w:rPr>
          <w:rFonts w:ascii="Times New Roman" w:hAnsi="Times New Roman" w:cs="David" w:hint="cs"/>
          <w:szCs w:val="24"/>
          <w:rtl/>
        </w:rPr>
        <w:t xml:space="preserve"> בין</w:t>
      </w:r>
      <w:r w:rsidR="004B61A1" w:rsidRPr="00D63A4C">
        <w:rPr>
          <w:rFonts w:ascii="Times New Roman" w:hAnsi="Times New Roman" w:cs="David" w:hint="cs"/>
          <w:szCs w:val="24"/>
          <w:rtl/>
        </w:rPr>
        <w:t xml:space="preserve"> ש</w:t>
      </w:r>
      <w:r w:rsidR="009A29BF">
        <w:rPr>
          <w:rFonts w:ascii="Times New Roman" w:hAnsi="Times New Roman" w:cs="David" w:hint="cs"/>
          <w:szCs w:val="24"/>
          <w:rtl/>
        </w:rPr>
        <w:t>נ</w:t>
      </w:r>
      <w:r w:rsidR="004B61A1" w:rsidRPr="00D63A4C">
        <w:rPr>
          <w:rFonts w:ascii="Times New Roman" w:hAnsi="Times New Roman" w:cs="David" w:hint="cs"/>
          <w:szCs w:val="24"/>
          <w:rtl/>
        </w:rPr>
        <w:t>י</w:t>
      </w:r>
      <w:r w:rsidR="00C02AC0" w:rsidRPr="00D63A4C">
        <w:rPr>
          <w:rFonts w:ascii="Times New Roman" w:hAnsi="Times New Roman" w:cs="David" w:hint="cs"/>
          <w:szCs w:val="24"/>
          <w:rtl/>
        </w:rPr>
        <w:t xml:space="preserve"> ה</w:t>
      </w:r>
      <w:r w:rsidR="009A29BF">
        <w:rPr>
          <w:rFonts w:ascii="Times New Roman" w:hAnsi="Times New Roman" w:cs="David" w:hint="cs"/>
          <w:szCs w:val="24"/>
          <w:rtl/>
        </w:rPr>
        <w:t>טיפוסים</w:t>
      </w:r>
      <w:r w:rsidR="00C02AC0" w:rsidRPr="00D63A4C">
        <w:rPr>
          <w:rFonts w:ascii="Times New Roman" w:hAnsi="Times New Roman" w:cs="David" w:hint="cs"/>
          <w:szCs w:val="24"/>
          <w:rtl/>
        </w:rPr>
        <w:t xml:space="preserve"> הוא התמקדותו של</w:t>
      </w:r>
      <w:r w:rsidR="007131E8" w:rsidRPr="00D63A4C">
        <w:rPr>
          <w:rFonts w:ascii="Times New Roman" w:hAnsi="Times New Roman" w:cs="David" w:hint="cs"/>
          <w:szCs w:val="24"/>
          <w:rtl/>
        </w:rPr>
        <w:t xml:space="preserve"> </w:t>
      </w:r>
      <w:r w:rsidR="009A29BF">
        <w:rPr>
          <w:rFonts w:ascii="Times New Roman" w:hAnsi="Times New Roman" w:cs="David" w:hint="cs"/>
          <w:szCs w:val="24"/>
          <w:rtl/>
        </w:rPr>
        <w:t>טיפוס</w:t>
      </w:r>
      <w:r w:rsidR="007131E8" w:rsidRPr="00D63A4C">
        <w:rPr>
          <w:rFonts w:ascii="Times New Roman" w:hAnsi="Times New Roman" w:cs="David" w:hint="cs"/>
          <w:szCs w:val="24"/>
          <w:rtl/>
        </w:rPr>
        <w:t xml:space="preserve"> </w:t>
      </w:r>
      <w:r w:rsidR="007131E8" w:rsidRPr="00D63A4C">
        <w:rPr>
          <w:rFonts w:ascii="Times New Roman" w:hAnsi="Times New Roman" w:cs="David" w:hint="cs"/>
          <w:szCs w:val="24"/>
        </w:rPr>
        <w:t>B</w:t>
      </w:r>
      <w:r w:rsidR="00C02AC0" w:rsidRPr="00D63A4C">
        <w:rPr>
          <w:rFonts w:ascii="Times New Roman" w:hAnsi="Times New Roman" w:cs="David" w:hint="cs"/>
          <w:szCs w:val="24"/>
          <w:rtl/>
        </w:rPr>
        <w:t xml:space="preserve"> </w:t>
      </w:r>
      <w:r w:rsidR="00F22875" w:rsidRPr="00D63A4C">
        <w:rPr>
          <w:rFonts w:ascii="Times New Roman" w:hAnsi="Times New Roman" w:cs="David" w:hint="cs"/>
          <w:szCs w:val="24"/>
          <w:rtl/>
        </w:rPr>
        <w:t>ב</w:t>
      </w:r>
      <w:r w:rsidR="00911BB6" w:rsidRPr="00D63A4C">
        <w:rPr>
          <w:rFonts w:ascii="Times New Roman" w:hAnsi="Times New Roman" w:cs="David" w:hint="cs"/>
          <w:szCs w:val="24"/>
          <w:rtl/>
        </w:rPr>
        <w:t>הריונה של הפרה</w:t>
      </w:r>
      <w:r w:rsidR="00274F02" w:rsidRPr="00D63A4C">
        <w:rPr>
          <w:rFonts w:ascii="Times New Roman" w:hAnsi="Times New Roman" w:cs="David" w:hint="cs"/>
          <w:szCs w:val="24"/>
          <w:rtl/>
        </w:rPr>
        <w:t xml:space="preserve"> בלבד</w:t>
      </w:r>
      <w:r w:rsidR="00911BB6" w:rsidRPr="00D63A4C">
        <w:rPr>
          <w:rFonts w:ascii="Times New Roman" w:hAnsi="Times New Roman" w:cs="David" w:hint="cs"/>
          <w:szCs w:val="24"/>
          <w:rtl/>
        </w:rPr>
        <w:t xml:space="preserve">, מבלי לתאר את </w:t>
      </w:r>
      <w:r w:rsidR="00031BF8" w:rsidRPr="00D63A4C">
        <w:rPr>
          <w:rFonts w:ascii="Times New Roman" w:hAnsi="Times New Roman" w:cs="David" w:hint="cs"/>
          <w:szCs w:val="24"/>
          <w:rtl/>
        </w:rPr>
        <w:t>הרקע להריו</w:t>
      </w:r>
      <w:r w:rsidR="005768AA" w:rsidRPr="00D63A4C">
        <w:rPr>
          <w:rFonts w:ascii="Times New Roman" w:hAnsi="Times New Roman" w:cs="David" w:hint="cs"/>
          <w:szCs w:val="24"/>
          <w:rtl/>
        </w:rPr>
        <w:t>ן</w:t>
      </w:r>
      <w:r w:rsidR="0017423B" w:rsidRPr="00D63A4C">
        <w:rPr>
          <w:rFonts w:ascii="Times New Roman" w:hAnsi="Times New Roman" w:cs="David" w:hint="cs"/>
          <w:szCs w:val="24"/>
          <w:rtl/>
        </w:rPr>
        <w:t xml:space="preserve"> (</w:t>
      </w:r>
      <w:r w:rsidR="000B33DC" w:rsidRPr="00D63A4C">
        <w:rPr>
          <w:rFonts w:ascii="Times New Roman" w:hAnsi="Times New Roman" w:cs="David" w:hint="cs"/>
          <w:szCs w:val="24"/>
          <w:rtl/>
        </w:rPr>
        <w:t>כלומר, את</w:t>
      </w:r>
      <w:r w:rsidR="00DE78BB" w:rsidRPr="00D63A4C">
        <w:rPr>
          <w:rFonts w:ascii="Times New Roman" w:hAnsi="Times New Roman" w:cs="David" w:hint="cs"/>
          <w:szCs w:val="24"/>
          <w:rtl/>
        </w:rPr>
        <w:t xml:space="preserve"> </w:t>
      </w:r>
      <w:r w:rsidR="0017423B" w:rsidRPr="00D63A4C">
        <w:rPr>
          <w:rFonts w:ascii="Times New Roman" w:hAnsi="Times New Roman" w:cs="David" w:hint="cs"/>
          <w:szCs w:val="24"/>
          <w:rtl/>
        </w:rPr>
        <w:t>עיבור הפרה)</w:t>
      </w:r>
      <w:r w:rsidR="00031BF8" w:rsidRPr="00D63A4C">
        <w:rPr>
          <w:rFonts w:ascii="Times New Roman" w:hAnsi="Times New Roman" w:cs="David" w:hint="cs"/>
          <w:szCs w:val="24"/>
          <w:rtl/>
        </w:rPr>
        <w:t xml:space="preserve"> ו</w:t>
      </w:r>
      <w:r w:rsidR="005768AA" w:rsidRPr="00D63A4C">
        <w:rPr>
          <w:rFonts w:ascii="Times New Roman" w:hAnsi="Times New Roman" w:cs="David" w:hint="cs"/>
          <w:szCs w:val="24"/>
          <w:rtl/>
        </w:rPr>
        <w:t>את ה</w:t>
      </w:r>
      <w:r w:rsidR="00CD6B28" w:rsidRPr="00D63A4C">
        <w:rPr>
          <w:rFonts w:ascii="Times New Roman" w:hAnsi="Times New Roman" w:cs="David" w:hint="cs"/>
          <w:szCs w:val="24"/>
          <w:rtl/>
        </w:rPr>
        <w:t>סיבה לדאג</w:t>
      </w:r>
      <w:r w:rsidR="00031BF8" w:rsidRPr="00D63A4C">
        <w:rPr>
          <w:rFonts w:ascii="Times New Roman" w:hAnsi="Times New Roman" w:cs="David" w:hint="cs"/>
          <w:szCs w:val="24"/>
          <w:rtl/>
        </w:rPr>
        <w:t>תו של אל הירח ל</w:t>
      </w:r>
      <w:r w:rsidR="005768AA" w:rsidRPr="00D63A4C">
        <w:rPr>
          <w:rFonts w:ascii="Times New Roman" w:hAnsi="Times New Roman" w:cs="David" w:hint="cs"/>
          <w:szCs w:val="24"/>
          <w:rtl/>
        </w:rPr>
        <w:t>פרה</w:t>
      </w:r>
      <w:r w:rsidR="0017423B" w:rsidRPr="00D63A4C">
        <w:rPr>
          <w:rFonts w:ascii="Times New Roman" w:hAnsi="Times New Roman" w:cs="David" w:hint="cs"/>
          <w:szCs w:val="24"/>
          <w:rtl/>
        </w:rPr>
        <w:t xml:space="preserve"> </w:t>
      </w:r>
      <w:r w:rsidR="00DE78BB" w:rsidRPr="00D63A4C">
        <w:rPr>
          <w:rFonts w:ascii="Times New Roman" w:hAnsi="Times New Roman" w:cs="David" w:hint="cs"/>
          <w:szCs w:val="24"/>
          <w:rtl/>
        </w:rPr>
        <w:t xml:space="preserve">הסובלת </w:t>
      </w:r>
      <w:r w:rsidR="0017423B" w:rsidRPr="00D63A4C">
        <w:rPr>
          <w:rFonts w:ascii="Times New Roman" w:hAnsi="Times New Roman" w:cs="David" w:hint="cs"/>
          <w:szCs w:val="24"/>
          <w:rtl/>
        </w:rPr>
        <w:t>(</w:t>
      </w:r>
      <w:r w:rsidR="000B33DC" w:rsidRPr="00D63A4C">
        <w:rPr>
          <w:rFonts w:ascii="Times New Roman" w:hAnsi="Times New Roman" w:cs="David" w:hint="cs"/>
          <w:szCs w:val="24"/>
          <w:rtl/>
        </w:rPr>
        <w:t>כלומר, את</w:t>
      </w:r>
      <w:r w:rsidR="00DE78BB" w:rsidRPr="00D63A4C">
        <w:rPr>
          <w:rFonts w:ascii="Times New Roman" w:hAnsi="Times New Roman" w:cs="David" w:hint="cs"/>
          <w:szCs w:val="24"/>
          <w:rtl/>
        </w:rPr>
        <w:t xml:space="preserve"> </w:t>
      </w:r>
      <w:r w:rsidR="0017423B" w:rsidRPr="00D63A4C">
        <w:rPr>
          <w:rFonts w:ascii="Times New Roman" w:hAnsi="Times New Roman" w:cs="David" w:hint="cs"/>
          <w:szCs w:val="24"/>
          <w:rtl/>
        </w:rPr>
        <w:t>התאהבותו בה)</w:t>
      </w:r>
      <w:r w:rsidR="00031BF8" w:rsidRPr="00D63A4C">
        <w:rPr>
          <w:rFonts w:ascii="Times New Roman" w:hAnsi="Times New Roman" w:cs="David" w:hint="cs"/>
          <w:szCs w:val="24"/>
          <w:rtl/>
        </w:rPr>
        <w:t xml:space="preserve">. </w:t>
      </w:r>
      <w:r w:rsidR="0017423B" w:rsidRPr="00D63A4C">
        <w:rPr>
          <w:rFonts w:ascii="Times New Roman" w:hAnsi="Times New Roman" w:cs="David" w:hint="cs"/>
          <w:szCs w:val="24"/>
          <w:rtl/>
        </w:rPr>
        <w:t xml:space="preserve">בכך מזכיר </w:t>
      </w:r>
      <w:r w:rsidR="009A29BF">
        <w:rPr>
          <w:rFonts w:ascii="Times New Roman" w:hAnsi="Times New Roman" w:cs="David" w:hint="cs"/>
          <w:szCs w:val="24"/>
          <w:rtl/>
        </w:rPr>
        <w:t>טיפוס</w:t>
      </w:r>
      <w:r w:rsidR="0017423B" w:rsidRPr="00D63A4C">
        <w:rPr>
          <w:rFonts w:ascii="Times New Roman" w:hAnsi="Times New Roman" w:cs="David" w:hint="cs"/>
          <w:szCs w:val="24"/>
          <w:rtl/>
        </w:rPr>
        <w:t xml:space="preserve"> </w:t>
      </w:r>
      <w:r w:rsidR="0017423B" w:rsidRPr="00D63A4C">
        <w:rPr>
          <w:rFonts w:ascii="Times New Roman" w:hAnsi="Times New Roman" w:cs="David"/>
          <w:szCs w:val="24"/>
        </w:rPr>
        <w:t>B</w:t>
      </w:r>
      <w:r w:rsidR="0017423B" w:rsidRPr="00D63A4C">
        <w:rPr>
          <w:rFonts w:ascii="Times New Roman" w:hAnsi="Times New Roman" w:cs="David" w:hint="cs"/>
          <w:szCs w:val="24"/>
          <w:rtl/>
        </w:rPr>
        <w:t xml:space="preserve"> את </w:t>
      </w:r>
      <w:r w:rsidR="00CD6B28" w:rsidRPr="00D63A4C">
        <w:rPr>
          <w:rFonts w:ascii="Times New Roman" w:hAnsi="Times New Roman" w:cs="David" w:hint="cs"/>
          <w:szCs w:val="24"/>
          <w:rtl/>
        </w:rPr>
        <w:t>ה</w:t>
      </w:r>
      <w:r w:rsidR="00E06787">
        <w:rPr>
          <w:rFonts w:ascii="Times New Roman" w:hAnsi="Times New Roman" w:cs="David" w:hint="cs"/>
          <w:szCs w:val="24"/>
          <w:rtl/>
        </w:rPr>
        <w:t>גרסה</w:t>
      </w:r>
      <w:r w:rsidR="00CD6B28" w:rsidRPr="00D63A4C">
        <w:rPr>
          <w:rFonts w:ascii="Times New Roman" w:hAnsi="Times New Roman" w:cs="David" w:hint="cs"/>
          <w:szCs w:val="24"/>
          <w:rtl/>
        </w:rPr>
        <w:t xml:space="preserve"> האשורית התיכונה</w:t>
      </w:r>
      <w:r w:rsidR="00522AC3" w:rsidRPr="00D63A4C">
        <w:rPr>
          <w:rFonts w:ascii="Times New Roman" w:hAnsi="Times New Roman" w:cs="David" w:hint="cs"/>
          <w:szCs w:val="24"/>
          <w:rtl/>
        </w:rPr>
        <w:t xml:space="preserve"> </w:t>
      </w:r>
      <w:r w:rsidR="00522AC3" w:rsidRPr="00D63A4C">
        <w:rPr>
          <w:rFonts w:ascii="Times New Roman" w:hAnsi="Times New Roman" w:cs="David"/>
          <w:szCs w:val="24"/>
        </w:rPr>
        <w:t>A3</w:t>
      </w:r>
      <w:r w:rsidR="0017423B" w:rsidRPr="00D63A4C">
        <w:rPr>
          <w:rFonts w:ascii="Times New Roman" w:hAnsi="Times New Roman" w:cs="David" w:hint="cs"/>
          <w:szCs w:val="24"/>
          <w:rtl/>
        </w:rPr>
        <w:t xml:space="preserve"> (ואף את ה</w:t>
      </w:r>
      <w:r w:rsidR="00E06787">
        <w:rPr>
          <w:rFonts w:ascii="Times New Roman" w:hAnsi="Times New Roman" w:cs="David" w:hint="cs"/>
          <w:szCs w:val="24"/>
          <w:rtl/>
        </w:rPr>
        <w:t>גרסה</w:t>
      </w:r>
      <w:r w:rsidR="0017423B" w:rsidRPr="00D63A4C">
        <w:rPr>
          <w:rFonts w:ascii="Times New Roman" w:hAnsi="Times New Roman" w:cs="David" w:hint="cs"/>
          <w:szCs w:val="24"/>
          <w:rtl/>
        </w:rPr>
        <w:t xml:space="preserve"> המאוחרת יותר, </w:t>
      </w:r>
      <w:r w:rsidR="0017423B" w:rsidRPr="00D63A4C">
        <w:rPr>
          <w:rFonts w:ascii="Times New Roman" w:hAnsi="Times New Roman" w:cs="David"/>
          <w:szCs w:val="24"/>
        </w:rPr>
        <w:t>A6</w:t>
      </w:r>
      <w:r w:rsidR="0017423B" w:rsidRPr="00D63A4C">
        <w:rPr>
          <w:rFonts w:ascii="Times New Roman" w:hAnsi="Times New Roman" w:cs="David" w:hint="cs"/>
          <w:szCs w:val="24"/>
          <w:rtl/>
        </w:rPr>
        <w:t>)</w:t>
      </w:r>
      <w:r w:rsidR="00CD6B28" w:rsidRPr="00D63A4C">
        <w:rPr>
          <w:rFonts w:ascii="Times New Roman" w:hAnsi="Times New Roman" w:cs="David" w:hint="cs"/>
          <w:szCs w:val="24"/>
          <w:rtl/>
        </w:rPr>
        <w:t xml:space="preserve">, </w:t>
      </w:r>
      <w:r w:rsidR="009A29BF">
        <w:rPr>
          <w:rFonts w:ascii="Times New Roman" w:hAnsi="Times New Roman" w:cs="David" w:hint="cs"/>
          <w:szCs w:val="24"/>
          <w:rtl/>
        </w:rPr>
        <w:t xml:space="preserve">המשמיטה את פרטי הסיפור </w:t>
      </w:r>
      <w:r w:rsidR="00344311">
        <w:rPr>
          <w:rFonts w:ascii="Times New Roman" w:hAnsi="Times New Roman" w:cs="David" w:hint="cs"/>
          <w:szCs w:val="24"/>
          <w:rtl/>
        </w:rPr>
        <w:t xml:space="preserve">שאינם הולמים את </w:t>
      </w:r>
      <w:r w:rsidR="00CD6B28" w:rsidRPr="00D63A4C">
        <w:rPr>
          <w:rFonts w:ascii="Times New Roman" w:hAnsi="Times New Roman" w:cs="David" w:hint="cs"/>
          <w:szCs w:val="24"/>
          <w:rtl/>
        </w:rPr>
        <w:t xml:space="preserve">מושא הלחש </w:t>
      </w:r>
      <w:r w:rsidR="00CD6B28" w:rsidRPr="00D63A4C">
        <w:rPr>
          <w:rFonts w:ascii="Times New Roman" w:hAnsi="Times New Roman" w:cs="David"/>
          <w:szCs w:val="24"/>
          <w:rtl/>
        </w:rPr>
        <w:t>–</w:t>
      </w:r>
      <w:r w:rsidR="00CD6B28" w:rsidRPr="00D63A4C">
        <w:rPr>
          <w:rFonts w:ascii="Times New Roman" w:hAnsi="Times New Roman" w:cs="David" w:hint="cs"/>
          <w:szCs w:val="24"/>
          <w:rtl/>
        </w:rPr>
        <w:t xml:space="preserve"> האשה היולדת. </w:t>
      </w:r>
      <w:r w:rsidR="00CF34A2" w:rsidRPr="00D63A4C">
        <w:rPr>
          <w:rFonts w:ascii="Times New Roman" w:hAnsi="Times New Roman" w:cs="David" w:hint="cs"/>
          <w:szCs w:val="24"/>
          <w:rtl/>
        </w:rPr>
        <w:t xml:space="preserve">אולם </w:t>
      </w:r>
      <w:r w:rsidR="00CD6B28" w:rsidRPr="00D63A4C">
        <w:rPr>
          <w:rFonts w:ascii="Times New Roman" w:hAnsi="Times New Roman" w:cs="David" w:hint="cs"/>
          <w:szCs w:val="24"/>
          <w:rtl/>
        </w:rPr>
        <w:t>בניגוד ל</w:t>
      </w:r>
      <w:r w:rsidR="00FF5229" w:rsidRPr="00D63A4C">
        <w:rPr>
          <w:rFonts w:ascii="Times New Roman" w:hAnsi="Times New Roman" w:cs="David" w:hint="cs"/>
          <w:szCs w:val="24"/>
          <w:rtl/>
        </w:rPr>
        <w:t>עבודת</w:t>
      </w:r>
      <w:r w:rsidR="00CF34A2" w:rsidRPr="00D63A4C">
        <w:rPr>
          <w:rFonts w:ascii="Times New Roman" w:hAnsi="Times New Roman" w:cs="David" w:hint="cs"/>
          <w:szCs w:val="24"/>
          <w:rtl/>
        </w:rPr>
        <w:t xml:space="preserve"> הסופר של</w:t>
      </w:r>
      <w:r w:rsidR="0017423B" w:rsidRPr="00D63A4C">
        <w:rPr>
          <w:rFonts w:ascii="Times New Roman" w:hAnsi="Times New Roman" w:cs="David" w:hint="cs"/>
          <w:szCs w:val="24"/>
          <w:rtl/>
        </w:rPr>
        <w:t xml:space="preserve"> </w:t>
      </w:r>
      <w:r w:rsidR="00411BB1">
        <w:rPr>
          <w:rFonts w:ascii="Times New Roman" w:hAnsi="Times New Roman" w:cs="David" w:hint="cs"/>
          <w:szCs w:val="24"/>
          <w:rtl/>
        </w:rPr>
        <w:t>גרסה</w:t>
      </w:r>
      <w:r w:rsidR="0017423B" w:rsidRPr="00D63A4C">
        <w:rPr>
          <w:rFonts w:ascii="Times New Roman" w:hAnsi="Times New Roman" w:cs="David" w:hint="cs"/>
          <w:szCs w:val="24"/>
          <w:rtl/>
        </w:rPr>
        <w:t xml:space="preserve"> </w:t>
      </w:r>
      <w:r w:rsidR="0017423B" w:rsidRPr="00D63A4C">
        <w:rPr>
          <w:rFonts w:ascii="Times New Roman" w:hAnsi="Times New Roman" w:cs="David"/>
          <w:szCs w:val="24"/>
        </w:rPr>
        <w:t>A3</w:t>
      </w:r>
      <w:r w:rsidR="00CD6B28" w:rsidRPr="00D63A4C">
        <w:rPr>
          <w:rFonts w:ascii="Times New Roman" w:hAnsi="Times New Roman" w:cs="David" w:hint="cs"/>
          <w:szCs w:val="24"/>
          <w:rtl/>
        </w:rPr>
        <w:t xml:space="preserve">, אין מדובר </w:t>
      </w:r>
      <w:r w:rsidR="0017423B" w:rsidRPr="00D63A4C">
        <w:rPr>
          <w:rFonts w:ascii="Times New Roman" w:hAnsi="Times New Roman" w:cs="David" w:hint="cs"/>
          <w:szCs w:val="24"/>
          <w:rtl/>
        </w:rPr>
        <w:t>ב</w:t>
      </w:r>
      <w:r w:rsidR="00CD6B28" w:rsidRPr="00D63A4C">
        <w:rPr>
          <w:rFonts w:ascii="Times New Roman" w:hAnsi="Times New Roman" w:cs="David" w:hint="cs"/>
          <w:szCs w:val="24"/>
          <w:rtl/>
        </w:rPr>
        <w:t xml:space="preserve">עיבוד טקסטואלי של </w:t>
      </w:r>
      <w:r w:rsidR="0017423B" w:rsidRPr="00D63A4C">
        <w:rPr>
          <w:rFonts w:ascii="Times New Roman" w:hAnsi="Times New Roman" w:cs="David" w:hint="cs"/>
          <w:szCs w:val="24"/>
          <w:rtl/>
        </w:rPr>
        <w:t>נוסח קיים</w:t>
      </w:r>
      <w:r w:rsidR="00CD6B28" w:rsidRPr="00D63A4C">
        <w:rPr>
          <w:rFonts w:ascii="Times New Roman" w:hAnsi="Times New Roman" w:cs="David" w:hint="cs"/>
          <w:szCs w:val="24"/>
          <w:rtl/>
        </w:rPr>
        <w:t xml:space="preserve">, אלא </w:t>
      </w:r>
      <w:r w:rsidR="0017423B" w:rsidRPr="00D63A4C">
        <w:rPr>
          <w:rFonts w:ascii="Times New Roman" w:hAnsi="Times New Roman" w:cs="David" w:hint="cs"/>
          <w:szCs w:val="24"/>
          <w:rtl/>
        </w:rPr>
        <w:t>ב</w:t>
      </w:r>
      <w:r w:rsidR="00CD6B28" w:rsidRPr="00D63A4C">
        <w:rPr>
          <w:rFonts w:ascii="Times New Roman" w:hAnsi="Times New Roman" w:cs="David" w:hint="cs"/>
          <w:szCs w:val="24"/>
          <w:rtl/>
        </w:rPr>
        <w:t>עיבוד ספרותי</w:t>
      </w:r>
      <w:r w:rsidR="00A021CE" w:rsidRPr="00D63A4C">
        <w:rPr>
          <w:rFonts w:ascii="Times New Roman" w:hAnsi="Times New Roman" w:cs="David" w:hint="cs"/>
          <w:szCs w:val="24"/>
          <w:rtl/>
        </w:rPr>
        <w:t xml:space="preserve"> של נוסח על פה</w:t>
      </w:r>
      <w:r w:rsidR="00CD6B28" w:rsidRPr="00D63A4C">
        <w:rPr>
          <w:rFonts w:ascii="Times New Roman" w:hAnsi="Times New Roman" w:cs="David" w:hint="cs"/>
          <w:szCs w:val="24"/>
          <w:rtl/>
        </w:rPr>
        <w:t>.</w:t>
      </w:r>
      <w:r w:rsidR="0017423B" w:rsidRPr="00D63A4C">
        <w:rPr>
          <w:rFonts w:ascii="Times New Roman" w:hAnsi="Times New Roman" w:cs="David" w:hint="cs"/>
          <w:szCs w:val="24"/>
          <w:rtl/>
        </w:rPr>
        <w:t xml:space="preserve"> </w:t>
      </w:r>
    </w:p>
    <w:p w:rsidR="0017423B" w:rsidRPr="00D63A4C" w:rsidRDefault="0017423B" w:rsidP="00F422E6">
      <w:pPr>
        <w:bidi/>
        <w:spacing w:after="0" w:line="480" w:lineRule="auto"/>
        <w:ind w:firstLine="450"/>
        <w:rPr>
          <w:rFonts w:ascii="Times New Roman" w:hAnsi="Times New Roman" w:cs="David"/>
          <w:szCs w:val="24"/>
          <w:rtl/>
        </w:rPr>
      </w:pPr>
      <w:r w:rsidRPr="00D63A4C">
        <w:rPr>
          <w:rFonts w:ascii="Times New Roman" w:hAnsi="Times New Roman" w:cs="David" w:hint="cs"/>
          <w:szCs w:val="24"/>
          <w:rtl/>
        </w:rPr>
        <w:t>הבדל נוסף בין</w:t>
      </w:r>
      <w:r w:rsidR="00C4281E" w:rsidRPr="00D63A4C">
        <w:rPr>
          <w:rFonts w:ascii="Times New Roman" w:hAnsi="Times New Roman" w:cs="David" w:hint="cs"/>
          <w:szCs w:val="24"/>
          <w:rtl/>
        </w:rPr>
        <w:t xml:space="preserve"> ש</w:t>
      </w:r>
      <w:r w:rsidR="00344311">
        <w:rPr>
          <w:rFonts w:ascii="Times New Roman" w:hAnsi="Times New Roman" w:cs="David" w:hint="cs"/>
          <w:szCs w:val="24"/>
          <w:rtl/>
        </w:rPr>
        <w:t>ני הטיפוסים</w:t>
      </w:r>
      <w:r w:rsidRPr="00D63A4C">
        <w:rPr>
          <w:rFonts w:ascii="Times New Roman" w:hAnsi="Times New Roman" w:cs="David" w:hint="cs"/>
          <w:szCs w:val="24"/>
          <w:rtl/>
        </w:rPr>
        <w:t xml:space="preserve"> מתייחס למשלב הפואטי; בעוד </w:t>
      </w:r>
      <w:r w:rsidR="00344311">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hint="cs"/>
          <w:szCs w:val="24"/>
        </w:rPr>
        <w:t>A</w:t>
      </w:r>
      <w:r w:rsidR="00DE78BB" w:rsidRPr="00D63A4C">
        <w:rPr>
          <w:rFonts w:ascii="Times New Roman" w:hAnsi="Times New Roman" w:cs="David" w:hint="cs"/>
          <w:szCs w:val="24"/>
          <w:rtl/>
        </w:rPr>
        <w:t xml:space="preserve"> </w:t>
      </w:r>
      <w:r w:rsidR="00344311">
        <w:rPr>
          <w:rFonts w:ascii="Times New Roman" w:hAnsi="Times New Roman" w:cs="David" w:hint="cs"/>
          <w:szCs w:val="24"/>
          <w:rtl/>
        </w:rPr>
        <w:t>מספר את המיתוס</w:t>
      </w:r>
      <w:r w:rsidRPr="00D63A4C">
        <w:rPr>
          <w:rFonts w:ascii="Times New Roman" w:hAnsi="Times New Roman" w:cs="David" w:hint="cs"/>
          <w:szCs w:val="24"/>
          <w:rtl/>
        </w:rPr>
        <w:t xml:space="preserve"> באופן פרוזאי</w:t>
      </w:r>
      <w:r w:rsidR="00F422E6" w:rsidRPr="00D63A4C">
        <w:rPr>
          <w:rFonts w:ascii="Times New Roman" w:hAnsi="Times New Roman" w:cs="David" w:hint="cs"/>
          <w:szCs w:val="24"/>
          <w:rtl/>
        </w:rPr>
        <w:t>-</w:t>
      </w:r>
      <w:r w:rsidRPr="00D63A4C">
        <w:rPr>
          <w:rFonts w:ascii="Times New Roman" w:hAnsi="Times New Roman" w:cs="David" w:hint="cs"/>
          <w:szCs w:val="24"/>
          <w:rtl/>
        </w:rPr>
        <w:t xml:space="preserve">עלילתי, ונעדרים </w:t>
      </w:r>
      <w:r w:rsidR="00EE78D7" w:rsidRPr="00D63A4C">
        <w:rPr>
          <w:rFonts w:ascii="Times New Roman" w:hAnsi="Times New Roman" w:cs="David" w:hint="cs"/>
          <w:szCs w:val="24"/>
          <w:rtl/>
        </w:rPr>
        <w:t>ממנ</w:t>
      </w:r>
      <w:r w:rsidR="00344311">
        <w:rPr>
          <w:rFonts w:ascii="Times New Roman" w:hAnsi="Times New Roman" w:cs="David" w:hint="cs"/>
          <w:szCs w:val="24"/>
          <w:rtl/>
        </w:rPr>
        <w:t>ו</w:t>
      </w:r>
      <w:r w:rsidRPr="00D63A4C">
        <w:rPr>
          <w:rFonts w:ascii="Times New Roman" w:hAnsi="Times New Roman" w:cs="David" w:hint="cs"/>
          <w:szCs w:val="24"/>
          <w:rtl/>
        </w:rPr>
        <w:t xml:space="preserve"> מוטיבים האופיינים לספרות הלחש, הרי שב</w:t>
      </w:r>
      <w:r w:rsidR="00344311">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szCs w:val="24"/>
        </w:rPr>
        <w:t>B</w:t>
      </w:r>
      <w:r w:rsidRPr="00D63A4C">
        <w:rPr>
          <w:rFonts w:ascii="Times New Roman" w:hAnsi="Times New Roman" w:cs="David" w:hint="cs"/>
          <w:szCs w:val="24"/>
          <w:rtl/>
        </w:rPr>
        <w:t xml:space="preserve"> אין </w:t>
      </w:r>
      <w:r w:rsidR="00A57472" w:rsidRPr="00D63A4C">
        <w:rPr>
          <w:rFonts w:ascii="Times New Roman" w:hAnsi="Times New Roman" w:cs="David" w:hint="cs"/>
          <w:szCs w:val="24"/>
          <w:rtl/>
        </w:rPr>
        <w:t>כ</w:t>
      </w:r>
      <w:r w:rsidR="00F23A1C" w:rsidRPr="00D63A4C">
        <w:rPr>
          <w:rFonts w:ascii="Times New Roman" w:hAnsi="Times New Roman" w:cs="David" w:hint="cs"/>
          <w:szCs w:val="24"/>
          <w:rtl/>
        </w:rPr>
        <w:t>מעט</w:t>
      </w:r>
      <w:r w:rsidRPr="00D63A4C">
        <w:rPr>
          <w:rFonts w:ascii="Times New Roman" w:hAnsi="Times New Roman" w:cs="David" w:hint="cs"/>
          <w:szCs w:val="24"/>
          <w:rtl/>
        </w:rPr>
        <w:t xml:space="preserve"> </w:t>
      </w:r>
      <w:r w:rsidR="00BB7212">
        <w:rPr>
          <w:rFonts w:ascii="Times New Roman" w:hAnsi="Times New Roman" w:cs="David" w:hint="cs"/>
          <w:szCs w:val="24"/>
          <w:rtl/>
        </w:rPr>
        <w:t>עלילה</w:t>
      </w:r>
      <w:r w:rsidRPr="00D63A4C">
        <w:rPr>
          <w:rFonts w:ascii="Times New Roman" w:hAnsi="Times New Roman" w:cs="David" w:hint="cs"/>
          <w:szCs w:val="24"/>
          <w:rtl/>
        </w:rPr>
        <w:t xml:space="preserve">, אלא </w:t>
      </w:r>
      <w:r w:rsidR="000B33DC" w:rsidRPr="00D63A4C">
        <w:rPr>
          <w:rFonts w:ascii="Times New Roman" w:hAnsi="Times New Roman" w:cs="David" w:hint="cs"/>
          <w:szCs w:val="24"/>
          <w:rtl/>
        </w:rPr>
        <w:t>תקבולות המתארות</w:t>
      </w:r>
      <w:r w:rsidRPr="00D63A4C">
        <w:rPr>
          <w:rFonts w:ascii="Times New Roman" w:hAnsi="Times New Roman" w:cs="David" w:hint="cs"/>
          <w:szCs w:val="24"/>
          <w:rtl/>
        </w:rPr>
        <w:t xml:space="preserve"> מצב </w:t>
      </w:r>
      <w:r w:rsidR="000B33DC" w:rsidRPr="00D63A4C">
        <w:rPr>
          <w:rFonts w:ascii="Times New Roman" w:hAnsi="Times New Roman" w:cs="David" w:hint="cs"/>
          <w:szCs w:val="24"/>
          <w:rtl/>
        </w:rPr>
        <w:t>סטטי</w:t>
      </w:r>
      <w:r w:rsidRPr="00D63A4C">
        <w:rPr>
          <w:rFonts w:ascii="Times New Roman" w:hAnsi="Times New Roman" w:cs="David" w:hint="cs"/>
          <w:szCs w:val="24"/>
          <w:rtl/>
        </w:rPr>
        <w:t>, והוא רצוף במוטיבים אופיינים לספרות הלחש. בשל הבדלים אלו התעלמו לרוב החוקרים</w:t>
      </w:r>
      <w:r w:rsidR="00D2677F">
        <w:rPr>
          <w:rFonts w:ascii="Times New Roman" w:hAnsi="Times New Roman" w:cs="David" w:hint="cs"/>
          <w:szCs w:val="24"/>
          <w:rtl/>
        </w:rPr>
        <w:t xml:space="preserve"> שעסקו ב</w:t>
      </w:r>
      <w:r w:rsidR="00094713">
        <w:rPr>
          <w:rFonts w:ascii="Times New Roman" w:hAnsi="Times New Roman" w:cs="David" w:hint="cs"/>
          <w:szCs w:val="24"/>
          <w:rtl/>
        </w:rPr>
        <w:t>-</w:t>
      </w:r>
      <w:r w:rsidR="00094713">
        <w:rPr>
          <w:rFonts w:ascii="Times New Roman" w:hAnsi="Times New Roman" w:cs="David"/>
          <w:szCs w:val="24"/>
        </w:rPr>
        <w:t>textual criticism</w:t>
      </w:r>
      <w:r w:rsidRPr="00D63A4C">
        <w:rPr>
          <w:rFonts w:ascii="Times New Roman" w:hAnsi="Times New Roman" w:cs="David" w:hint="cs"/>
          <w:szCs w:val="24"/>
          <w:rtl/>
        </w:rPr>
        <w:t xml:space="preserve"> </w:t>
      </w:r>
      <w:r w:rsidR="00513058">
        <w:rPr>
          <w:rFonts w:ascii="Times New Roman" w:hAnsi="Times New Roman" w:cs="David" w:hint="cs"/>
          <w:szCs w:val="24"/>
          <w:rtl/>
        </w:rPr>
        <w:t xml:space="preserve">של טיפוס </w:t>
      </w:r>
      <w:r w:rsidR="00513058">
        <w:rPr>
          <w:rFonts w:ascii="Times New Roman" w:hAnsi="Times New Roman" w:cs="David"/>
          <w:szCs w:val="24"/>
        </w:rPr>
        <w:t>A</w:t>
      </w:r>
      <w:r w:rsidR="00513058">
        <w:rPr>
          <w:rFonts w:ascii="Times New Roman" w:hAnsi="Times New Roman" w:cs="David" w:hint="cs"/>
          <w:szCs w:val="24"/>
          <w:rtl/>
        </w:rPr>
        <w:t xml:space="preserve">, </w:t>
      </w:r>
      <w:r w:rsidRPr="00D63A4C">
        <w:rPr>
          <w:rFonts w:ascii="Times New Roman" w:hAnsi="Times New Roman" w:cs="David" w:hint="cs"/>
          <w:szCs w:val="24"/>
          <w:rtl/>
        </w:rPr>
        <w:t>מ</w:t>
      </w:r>
      <w:r w:rsidR="00AE236E">
        <w:rPr>
          <w:rFonts w:ascii="Times New Roman" w:hAnsi="Times New Roman" w:cs="David" w:hint="cs"/>
          <w:szCs w:val="24"/>
          <w:rtl/>
        </w:rPr>
        <w:t xml:space="preserve">השוואה לגרסאות </w:t>
      </w:r>
      <w:r w:rsidR="00344311">
        <w:rPr>
          <w:rFonts w:ascii="Times New Roman" w:hAnsi="Times New Roman" w:cs="David" w:hint="cs"/>
          <w:szCs w:val="24"/>
          <w:rtl/>
        </w:rPr>
        <w:t>טיפוס</w:t>
      </w:r>
      <w:r w:rsidRPr="00D63A4C">
        <w:rPr>
          <w:rFonts w:ascii="Times New Roman" w:hAnsi="Times New Roman" w:cs="David" w:hint="cs"/>
          <w:szCs w:val="24"/>
          <w:rtl/>
        </w:rPr>
        <w:t xml:space="preserve"> </w:t>
      </w:r>
      <w:r w:rsidR="00513058">
        <w:rPr>
          <w:rFonts w:ascii="Times New Roman" w:hAnsi="Times New Roman" w:cs="David" w:hint="cs"/>
          <w:szCs w:val="24"/>
        </w:rPr>
        <w:t>B</w:t>
      </w:r>
      <w:r w:rsidRPr="00D63A4C">
        <w:rPr>
          <w:rFonts w:ascii="Times New Roman" w:hAnsi="Times New Roman" w:cs="David" w:hint="cs"/>
          <w:szCs w:val="24"/>
          <w:rtl/>
        </w:rPr>
        <w:t xml:space="preserve"> של "אל הירח ופרתו"</w:t>
      </w:r>
      <w:r w:rsidR="00A57472" w:rsidRPr="00D63A4C">
        <w:rPr>
          <w:rFonts w:ascii="Times New Roman" w:hAnsi="Times New Roman" w:cs="David" w:hint="cs"/>
          <w:szCs w:val="24"/>
          <w:rtl/>
        </w:rPr>
        <w:t>.</w:t>
      </w:r>
      <w:r w:rsidR="00AE236E">
        <w:rPr>
          <w:rStyle w:val="FootnoteReference"/>
          <w:rFonts w:ascii="Times New Roman" w:hAnsi="Times New Roman" w:cs="David"/>
          <w:szCs w:val="24"/>
          <w:rtl/>
        </w:rPr>
        <w:footnoteReference w:id="51"/>
      </w:r>
      <w:r w:rsidR="00513058">
        <w:rPr>
          <w:rFonts w:ascii="Times New Roman" w:hAnsi="Times New Roman" w:cs="David" w:hint="cs"/>
          <w:szCs w:val="24"/>
          <w:rtl/>
        </w:rPr>
        <w:t xml:space="preserve"> אולם לא רק היחס בין הטיפוסים </w:t>
      </w:r>
      <w:r w:rsidR="00513058">
        <w:rPr>
          <w:rFonts w:ascii="Times New Roman" w:hAnsi="Times New Roman" w:cs="David"/>
          <w:szCs w:val="24"/>
        </w:rPr>
        <w:t>A</w:t>
      </w:r>
      <w:r w:rsidR="00513058">
        <w:rPr>
          <w:rFonts w:ascii="Times New Roman" w:hAnsi="Times New Roman" w:cs="David" w:hint="cs"/>
          <w:szCs w:val="24"/>
          <w:rtl/>
        </w:rPr>
        <w:t xml:space="preserve"> ו-</w:t>
      </w:r>
      <w:r w:rsidR="00513058">
        <w:rPr>
          <w:rFonts w:ascii="Times New Roman" w:hAnsi="Times New Roman" w:cs="David"/>
          <w:szCs w:val="24"/>
        </w:rPr>
        <w:t>B</w:t>
      </w:r>
      <w:r w:rsidR="00513058">
        <w:rPr>
          <w:rFonts w:ascii="Times New Roman" w:hAnsi="Times New Roman" w:cs="David" w:hint="cs"/>
          <w:szCs w:val="24"/>
          <w:rtl/>
        </w:rPr>
        <w:t xml:space="preserve"> עומד לבחינה, אלא גם התפתחותו של טיפוס </w:t>
      </w:r>
      <w:r w:rsidR="00513058">
        <w:rPr>
          <w:rFonts w:ascii="Times New Roman" w:hAnsi="Times New Roman" w:cs="David"/>
          <w:szCs w:val="24"/>
        </w:rPr>
        <w:t>B</w:t>
      </w:r>
      <w:r w:rsidR="00513058">
        <w:rPr>
          <w:rFonts w:ascii="Times New Roman" w:hAnsi="Times New Roman" w:cs="David" w:hint="cs"/>
          <w:szCs w:val="24"/>
          <w:rtl/>
        </w:rPr>
        <w:t xml:space="preserve"> לכשעצמו, ואף זה נעדר כמעט לגמרי מהמחקר.</w:t>
      </w:r>
      <w:r w:rsidR="00513058">
        <w:rPr>
          <w:rStyle w:val="FootnoteReference"/>
          <w:rFonts w:ascii="Times New Roman" w:hAnsi="Times New Roman" w:cs="David"/>
          <w:szCs w:val="24"/>
          <w:rtl/>
        </w:rPr>
        <w:footnoteReference w:id="52"/>
      </w:r>
      <w:r w:rsidR="00A57472" w:rsidRPr="00D63A4C">
        <w:rPr>
          <w:rFonts w:ascii="Times New Roman" w:hAnsi="Times New Roman" w:cs="David" w:hint="cs"/>
          <w:szCs w:val="24"/>
          <w:rtl/>
        </w:rPr>
        <w:t xml:space="preserve"> </w:t>
      </w:r>
    </w:p>
    <w:p w:rsidR="000B33DC" w:rsidRPr="00D63A4C" w:rsidRDefault="00522AC3" w:rsidP="005D5855">
      <w:pPr>
        <w:bidi/>
        <w:spacing w:after="0" w:line="480" w:lineRule="auto"/>
        <w:ind w:firstLine="450"/>
        <w:rPr>
          <w:rFonts w:ascii="Times New Roman" w:hAnsi="Times New Roman" w:cs="David"/>
          <w:szCs w:val="24"/>
          <w:rtl/>
        </w:rPr>
      </w:pPr>
      <w:r w:rsidRPr="00D63A4C">
        <w:rPr>
          <w:rFonts w:ascii="Times New Roman" w:hAnsi="Times New Roman" w:cs="David" w:hint="cs"/>
          <w:szCs w:val="24"/>
          <w:rtl/>
        </w:rPr>
        <w:t>ארבע</w:t>
      </w:r>
      <w:r w:rsidR="00CF34A2" w:rsidRPr="00D63A4C">
        <w:rPr>
          <w:rFonts w:ascii="Times New Roman" w:hAnsi="Times New Roman" w:cs="David" w:hint="cs"/>
          <w:szCs w:val="24"/>
          <w:rtl/>
        </w:rPr>
        <w:t xml:space="preserve"> ה</w:t>
      </w:r>
      <w:r w:rsidR="00E06787">
        <w:rPr>
          <w:rFonts w:ascii="Times New Roman" w:hAnsi="Times New Roman" w:cs="David" w:hint="cs"/>
          <w:szCs w:val="24"/>
          <w:rtl/>
        </w:rPr>
        <w:t>גרסאות</w:t>
      </w:r>
      <w:r w:rsidR="00CF34A2" w:rsidRPr="00D63A4C">
        <w:rPr>
          <w:rFonts w:ascii="Times New Roman" w:hAnsi="Times New Roman" w:cs="David" w:hint="cs"/>
          <w:szCs w:val="24"/>
          <w:rtl/>
        </w:rPr>
        <w:t xml:space="preserve"> של </w:t>
      </w:r>
      <w:r w:rsidR="00344311">
        <w:rPr>
          <w:rFonts w:ascii="Times New Roman" w:hAnsi="Times New Roman" w:cs="David" w:hint="cs"/>
          <w:szCs w:val="24"/>
          <w:rtl/>
        </w:rPr>
        <w:t>טיפוס</w:t>
      </w:r>
      <w:r w:rsidR="00CF34A2" w:rsidRPr="00D63A4C">
        <w:rPr>
          <w:rFonts w:ascii="Times New Roman" w:hAnsi="Times New Roman" w:cs="David" w:hint="cs"/>
          <w:szCs w:val="24"/>
          <w:rtl/>
        </w:rPr>
        <w:t xml:space="preserve"> </w:t>
      </w:r>
      <w:r w:rsidRPr="00D63A4C">
        <w:rPr>
          <w:rFonts w:ascii="Times New Roman" w:hAnsi="Times New Roman" w:cs="David"/>
          <w:szCs w:val="24"/>
        </w:rPr>
        <w:t>B</w:t>
      </w:r>
      <w:r w:rsidR="00CF34A2" w:rsidRPr="00D63A4C">
        <w:rPr>
          <w:rFonts w:ascii="Times New Roman" w:hAnsi="Times New Roman" w:cs="David" w:hint="cs"/>
          <w:szCs w:val="24"/>
          <w:rtl/>
        </w:rPr>
        <w:t xml:space="preserve"> </w:t>
      </w:r>
      <w:r w:rsidR="00E136D8" w:rsidRPr="00D63A4C">
        <w:rPr>
          <w:rFonts w:ascii="Times New Roman" w:hAnsi="Times New Roman" w:cs="David" w:hint="cs"/>
          <w:szCs w:val="24"/>
          <w:rtl/>
        </w:rPr>
        <w:t>שבידינו</w:t>
      </w:r>
      <w:r w:rsidRPr="00D63A4C">
        <w:rPr>
          <w:rFonts w:ascii="Times New Roman" w:hAnsi="Times New Roman" w:cs="David" w:hint="cs"/>
          <w:szCs w:val="24"/>
          <w:rtl/>
        </w:rPr>
        <w:t xml:space="preserve"> </w:t>
      </w:r>
      <w:r w:rsidR="00CF34A2" w:rsidRPr="00D63A4C">
        <w:rPr>
          <w:rFonts w:ascii="Times New Roman" w:hAnsi="Times New Roman" w:cs="David" w:hint="cs"/>
          <w:szCs w:val="24"/>
          <w:rtl/>
        </w:rPr>
        <w:t>מציגות שלבים שונים ב</w:t>
      </w:r>
      <w:r w:rsidR="00A653DF" w:rsidRPr="00D63A4C">
        <w:rPr>
          <w:rFonts w:ascii="Times New Roman" w:hAnsi="Times New Roman" w:cs="David" w:hint="cs"/>
          <w:szCs w:val="24"/>
          <w:rtl/>
        </w:rPr>
        <w:t>התפתחות הנראטיב</w:t>
      </w:r>
      <w:r w:rsidR="00AE236E">
        <w:rPr>
          <w:rFonts w:ascii="Times New Roman" w:hAnsi="Times New Roman" w:cs="David" w:hint="cs"/>
          <w:szCs w:val="24"/>
          <w:rtl/>
        </w:rPr>
        <w:t xml:space="preserve"> של טיפוס זה</w:t>
      </w:r>
      <w:r w:rsidR="00E136D8" w:rsidRPr="00D63A4C">
        <w:rPr>
          <w:rFonts w:ascii="Times New Roman" w:hAnsi="Times New Roman" w:cs="David" w:hint="cs"/>
          <w:szCs w:val="24"/>
          <w:rtl/>
        </w:rPr>
        <w:t>.</w:t>
      </w:r>
      <w:r w:rsidRPr="00D63A4C">
        <w:rPr>
          <w:rFonts w:ascii="Times New Roman" w:hAnsi="Times New Roman" w:cs="David" w:hint="cs"/>
          <w:szCs w:val="24"/>
          <w:rtl/>
        </w:rPr>
        <w:t xml:space="preserve"> בדומה ל</w:t>
      </w:r>
      <w:r w:rsidR="00E136D8" w:rsidRPr="00D63A4C">
        <w:rPr>
          <w:rFonts w:ascii="Times New Roman" w:hAnsi="Times New Roman" w:cs="David" w:hint="cs"/>
          <w:szCs w:val="24"/>
          <w:rtl/>
        </w:rPr>
        <w:t>מסקנות הדיון שעסק</w:t>
      </w:r>
      <w:r w:rsidRPr="00D63A4C">
        <w:rPr>
          <w:rFonts w:ascii="Times New Roman" w:hAnsi="Times New Roman" w:cs="David" w:hint="cs"/>
          <w:szCs w:val="24"/>
          <w:rtl/>
        </w:rPr>
        <w:t xml:space="preserve"> ב</w:t>
      </w:r>
      <w:r w:rsidR="00344311">
        <w:rPr>
          <w:rFonts w:ascii="Times New Roman" w:hAnsi="Times New Roman" w:cs="David" w:hint="cs"/>
          <w:szCs w:val="24"/>
          <w:rtl/>
        </w:rPr>
        <w:t>טיפוס</w:t>
      </w:r>
      <w:r w:rsidRPr="00D63A4C">
        <w:rPr>
          <w:rFonts w:ascii="Times New Roman" w:hAnsi="Times New Roman" w:cs="David" w:hint="cs"/>
          <w:szCs w:val="24"/>
          <w:rtl/>
        </w:rPr>
        <w:t xml:space="preserve"> </w:t>
      </w:r>
      <w:r w:rsidRPr="00D63A4C">
        <w:rPr>
          <w:rFonts w:ascii="Times New Roman" w:hAnsi="Times New Roman" w:cs="David" w:hint="cs"/>
          <w:szCs w:val="24"/>
        </w:rPr>
        <w:t>A</w:t>
      </w:r>
      <w:r w:rsidRPr="00D63A4C">
        <w:rPr>
          <w:rFonts w:ascii="Times New Roman" w:hAnsi="Times New Roman" w:cs="David" w:hint="cs"/>
          <w:szCs w:val="24"/>
          <w:rtl/>
        </w:rPr>
        <w:t>, גם כאן</w:t>
      </w:r>
      <w:r w:rsidR="00B9326D" w:rsidRPr="00D63A4C">
        <w:rPr>
          <w:rFonts w:ascii="Times New Roman" w:hAnsi="Times New Roman" w:cs="David" w:hint="cs"/>
          <w:szCs w:val="24"/>
          <w:rtl/>
        </w:rPr>
        <w:t xml:space="preserve"> יתברר כי</w:t>
      </w:r>
      <w:r w:rsidRPr="00D63A4C">
        <w:rPr>
          <w:rFonts w:ascii="Times New Roman" w:hAnsi="Times New Roman" w:cs="David" w:hint="cs"/>
          <w:szCs w:val="24"/>
          <w:rtl/>
        </w:rPr>
        <w:t xml:space="preserve"> </w:t>
      </w:r>
      <w:r w:rsidR="00344311">
        <w:rPr>
          <w:rFonts w:ascii="Times New Roman" w:hAnsi="Times New Roman" w:cs="David" w:hint="cs"/>
          <w:szCs w:val="24"/>
          <w:rtl/>
        </w:rPr>
        <w:t>ב</w:t>
      </w:r>
      <w:r w:rsidRPr="00D63A4C">
        <w:rPr>
          <w:rFonts w:ascii="Times New Roman" w:hAnsi="Times New Roman" w:cs="David" w:hint="cs"/>
          <w:szCs w:val="24"/>
          <w:rtl/>
        </w:rPr>
        <w:t>סדרת</w:t>
      </w:r>
      <w:r w:rsidR="00344311">
        <w:rPr>
          <w:rFonts w:ascii="Times New Roman" w:hAnsi="Times New Roman" w:cs="David" w:hint="cs"/>
          <w:szCs w:val="24"/>
          <w:rtl/>
        </w:rPr>
        <w:t xml:space="preserve"> הלוחות</w:t>
      </w:r>
      <w:r w:rsidRPr="00D63A4C">
        <w:rPr>
          <w:rFonts w:ascii="Times New Roman" w:hAnsi="Times New Roman" w:cs="David" w:hint="cs"/>
          <w:szCs w:val="24"/>
          <w:rtl/>
        </w:rPr>
        <w:t xml:space="preserve"> </w:t>
      </w:r>
      <w:r w:rsidRPr="00D63A4C">
        <w:rPr>
          <w:rFonts w:ascii="Times New Roman" w:hAnsi="Times New Roman" w:cs="David"/>
          <w:szCs w:val="24"/>
        </w:rPr>
        <w:t>the NA compendium for a woman in childbirth</w:t>
      </w:r>
      <w:r w:rsidRPr="00D63A4C">
        <w:rPr>
          <w:rFonts w:ascii="Times New Roman" w:hAnsi="Times New Roman" w:cs="David" w:hint="cs"/>
          <w:szCs w:val="24"/>
          <w:rtl/>
        </w:rPr>
        <w:t xml:space="preserve"> </w:t>
      </w:r>
      <w:r w:rsidR="00344311">
        <w:rPr>
          <w:rFonts w:ascii="Times New Roman" w:hAnsi="Times New Roman" w:cs="David" w:hint="cs"/>
          <w:szCs w:val="24"/>
          <w:rtl/>
        </w:rPr>
        <w:t>הועתקו הן הגרסה המשמרת</w:t>
      </w:r>
      <w:r w:rsidR="00B9326D" w:rsidRPr="00D63A4C">
        <w:rPr>
          <w:rFonts w:ascii="Times New Roman" w:hAnsi="Times New Roman" w:cs="David" w:hint="cs"/>
          <w:szCs w:val="24"/>
          <w:rtl/>
        </w:rPr>
        <w:t xml:space="preserve"> </w:t>
      </w:r>
      <w:r w:rsidRPr="00D63A4C">
        <w:rPr>
          <w:rFonts w:ascii="Times New Roman" w:hAnsi="Times New Roman" w:cs="David" w:hint="cs"/>
          <w:szCs w:val="24"/>
          <w:rtl/>
        </w:rPr>
        <w:t>את הנראטיב הקדום</w:t>
      </w:r>
      <w:r w:rsidR="00E136D8" w:rsidRPr="00D63A4C">
        <w:rPr>
          <w:rFonts w:ascii="Times New Roman" w:hAnsi="Times New Roman" w:cs="David" w:hint="cs"/>
          <w:szCs w:val="24"/>
          <w:rtl/>
        </w:rPr>
        <w:t xml:space="preserve"> ביותר</w:t>
      </w:r>
      <w:r w:rsidR="00B9326D" w:rsidRPr="00D63A4C">
        <w:rPr>
          <w:rFonts w:ascii="Times New Roman" w:hAnsi="Times New Roman" w:cs="David" w:hint="cs"/>
          <w:szCs w:val="24"/>
          <w:rtl/>
        </w:rPr>
        <w:t xml:space="preserve"> (להלן, </w:t>
      </w:r>
      <w:r w:rsidR="00B9326D" w:rsidRPr="00D63A4C">
        <w:rPr>
          <w:rFonts w:ascii="Times New Roman" w:hAnsi="Times New Roman" w:cs="David"/>
          <w:szCs w:val="24"/>
        </w:rPr>
        <w:t>B3</w:t>
      </w:r>
      <w:r w:rsidR="00B9326D" w:rsidRPr="00D63A4C">
        <w:rPr>
          <w:rFonts w:ascii="Times New Roman" w:hAnsi="Times New Roman" w:cs="David" w:hint="cs"/>
          <w:szCs w:val="24"/>
          <w:rtl/>
        </w:rPr>
        <w:t>)</w:t>
      </w:r>
      <w:r w:rsidR="000B33DC" w:rsidRPr="00D63A4C">
        <w:rPr>
          <w:rFonts w:ascii="Times New Roman" w:hAnsi="Times New Roman" w:cs="David" w:hint="cs"/>
          <w:szCs w:val="24"/>
          <w:rtl/>
        </w:rPr>
        <w:t xml:space="preserve">, </w:t>
      </w:r>
      <w:r w:rsidR="00344311">
        <w:rPr>
          <w:rFonts w:ascii="Times New Roman" w:hAnsi="Times New Roman" w:cs="David" w:hint="cs"/>
          <w:szCs w:val="24"/>
          <w:rtl/>
        </w:rPr>
        <w:t>הן הגרסה המשמרת את</w:t>
      </w:r>
      <w:r w:rsidR="000B33DC" w:rsidRPr="00D63A4C">
        <w:rPr>
          <w:rFonts w:ascii="Times New Roman" w:hAnsi="Times New Roman" w:cs="David" w:hint="cs"/>
          <w:szCs w:val="24"/>
          <w:rtl/>
        </w:rPr>
        <w:t xml:space="preserve"> הנראטיב המאוחר ביותר (להלן </w:t>
      </w:r>
      <w:r w:rsidR="000B33DC" w:rsidRPr="00D63A4C">
        <w:rPr>
          <w:rFonts w:ascii="Times New Roman" w:hAnsi="Times New Roman" w:cs="David"/>
          <w:szCs w:val="24"/>
        </w:rPr>
        <w:t>B4</w:t>
      </w:r>
      <w:r w:rsidR="00C70A19" w:rsidRPr="00D63A4C">
        <w:rPr>
          <w:rFonts w:ascii="Times New Roman" w:hAnsi="Times New Roman" w:cs="David"/>
          <w:szCs w:val="24"/>
        </w:rPr>
        <w:t>/A7</w:t>
      </w:r>
      <w:r w:rsidR="000B33DC" w:rsidRPr="00D63A4C">
        <w:rPr>
          <w:rFonts w:ascii="Times New Roman" w:hAnsi="Times New Roman" w:cs="David" w:hint="cs"/>
          <w:szCs w:val="24"/>
          <w:rtl/>
        </w:rPr>
        <w:t>).</w:t>
      </w:r>
      <w:r w:rsidR="00B9326D" w:rsidRPr="00D63A4C">
        <w:rPr>
          <w:rFonts w:ascii="Times New Roman" w:hAnsi="Times New Roman" w:cs="David" w:hint="cs"/>
          <w:szCs w:val="24"/>
          <w:rtl/>
        </w:rPr>
        <w:t xml:space="preserve"> </w:t>
      </w:r>
      <w:r w:rsidR="00BB47B7">
        <w:rPr>
          <w:rFonts w:ascii="Times New Roman" w:hAnsi="Times New Roman" w:cs="David" w:hint="cs"/>
          <w:szCs w:val="24"/>
          <w:rtl/>
        </w:rPr>
        <w:t>אף על פי כן</w:t>
      </w:r>
      <w:r w:rsidR="005D5855">
        <w:rPr>
          <w:rFonts w:ascii="Times New Roman" w:hAnsi="Times New Roman" w:cs="David" w:hint="cs"/>
          <w:szCs w:val="24"/>
          <w:rtl/>
        </w:rPr>
        <w:t xml:space="preserve">, נכון להתחיל את הדיון בגרסה </w:t>
      </w:r>
      <w:r w:rsidR="005D5855">
        <w:rPr>
          <w:rFonts w:ascii="Times New Roman" w:hAnsi="Times New Roman" w:cs="David"/>
          <w:szCs w:val="24"/>
        </w:rPr>
        <w:t>B1</w:t>
      </w:r>
      <w:r w:rsidR="00CB21E9">
        <w:rPr>
          <w:rFonts w:ascii="Times New Roman" w:hAnsi="Times New Roman" w:cs="David" w:hint="cs"/>
          <w:szCs w:val="24"/>
          <w:rtl/>
        </w:rPr>
        <w:t xml:space="preserve"> המוקדמת ביותר</w:t>
      </w:r>
      <w:r w:rsidR="00BB47B7">
        <w:rPr>
          <w:rFonts w:ascii="Times New Roman" w:hAnsi="Times New Roman" w:cs="David" w:hint="cs"/>
          <w:szCs w:val="24"/>
          <w:rtl/>
        </w:rPr>
        <w:t>,</w:t>
      </w:r>
      <w:r w:rsidR="005D5855">
        <w:rPr>
          <w:rFonts w:ascii="Times New Roman" w:hAnsi="Times New Roman" w:cs="David" w:hint="cs"/>
          <w:szCs w:val="24"/>
          <w:rtl/>
        </w:rPr>
        <w:t xml:space="preserve"> </w:t>
      </w:r>
      <w:r w:rsidR="00CB21E9">
        <w:rPr>
          <w:rFonts w:ascii="Times New Roman" w:hAnsi="Times New Roman" w:cs="David" w:hint="cs"/>
          <w:szCs w:val="24"/>
          <w:rtl/>
        </w:rPr>
        <w:t xml:space="preserve">אשר </w:t>
      </w:r>
      <w:bookmarkStart w:id="5" w:name="_GoBack"/>
      <w:bookmarkEnd w:id="5"/>
      <w:r w:rsidR="00BB47B7">
        <w:rPr>
          <w:rFonts w:ascii="Times New Roman" w:hAnsi="Times New Roman" w:cs="David" w:hint="cs"/>
          <w:szCs w:val="24"/>
          <w:rtl/>
        </w:rPr>
        <w:t>מ</w:t>
      </w:r>
      <w:r w:rsidR="002813EE">
        <w:rPr>
          <w:rFonts w:ascii="Times New Roman" w:hAnsi="Times New Roman" w:cs="David" w:hint="cs"/>
          <w:szCs w:val="24"/>
          <w:rtl/>
        </w:rPr>
        <w:t>תוארכת לתקופה הבבלית העתיקה</w:t>
      </w:r>
      <w:r w:rsidR="00BB47B7">
        <w:rPr>
          <w:rFonts w:ascii="Times New Roman" w:hAnsi="Times New Roman" w:cs="David" w:hint="cs"/>
          <w:szCs w:val="24"/>
          <w:rtl/>
        </w:rPr>
        <w:t xml:space="preserve">, </w:t>
      </w:r>
      <w:r w:rsidR="00CB21E9">
        <w:rPr>
          <w:rFonts w:ascii="Times New Roman" w:hAnsi="Times New Roman" w:cs="David" w:hint="cs"/>
          <w:szCs w:val="24"/>
          <w:rtl/>
        </w:rPr>
        <w:t>בעיקר</w:t>
      </w:r>
      <w:r w:rsidR="005D5855">
        <w:rPr>
          <w:rFonts w:ascii="Times New Roman" w:hAnsi="Times New Roman" w:cs="David" w:hint="cs"/>
          <w:szCs w:val="24"/>
          <w:rtl/>
        </w:rPr>
        <w:t xml:space="preserve"> משום ששרדה בשלמותה, להבדיל מהגרסאות האחרות של טיפוס זה.</w:t>
      </w:r>
      <w:r w:rsidR="00344311">
        <w:rPr>
          <w:rFonts w:ascii="Times New Roman" w:hAnsi="Times New Roman" w:cs="David" w:hint="cs"/>
          <w:szCs w:val="24"/>
          <w:rtl/>
        </w:rPr>
        <w:t xml:space="preserve"> </w:t>
      </w:r>
    </w:p>
    <w:p w:rsidR="00C0153E" w:rsidRPr="002C63E0" w:rsidRDefault="00C0153E" w:rsidP="00C0153E">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rPr>
        <w:t>B</w:t>
      </w:r>
      <w:r w:rsidR="00DF4CEC" w:rsidRPr="002C63E0">
        <w:rPr>
          <w:rFonts w:ascii="Times New Roman" w:hAnsi="Times New Roman" w:cs="David"/>
          <w:sz w:val="24"/>
          <w:szCs w:val="24"/>
          <w:highlight w:val="cyan"/>
        </w:rPr>
        <w:t xml:space="preserve">1 </w:t>
      </w:r>
      <w:r w:rsidR="00C91D18" w:rsidRPr="002C63E0">
        <w:rPr>
          <w:rFonts w:ascii="Times New Roman" w:hAnsi="Times New Roman" w:cs="David"/>
          <w:sz w:val="24"/>
          <w:szCs w:val="24"/>
          <w:highlight w:val="cyan"/>
        </w:rPr>
        <w:t>(VS 17.34)</w:t>
      </w:r>
      <w:r w:rsidR="00513058" w:rsidRPr="002C63E0">
        <w:rPr>
          <w:rStyle w:val="FootnoteReference"/>
          <w:rFonts w:ascii="Times New Roman" w:hAnsi="Times New Roman" w:cs="David"/>
          <w:sz w:val="24"/>
          <w:szCs w:val="24"/>
          <w:highlight w:val="cyan"/>
        </w:rPr>
        <w:footnoteReference w:id="53"/>
      </w:r>
    </w:p>
    <w:p w:rsidR="00195DBC"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lastRenderedPageBreak/>
        <w:t>1</w:t>
      </w:r>
      <w:r w:rsidRPr="002C63E0">
        <w:rPr>
          <w:rFonts w:ascii="Times New Roman" w:hAnsi="Times New Roman" w:cs="Times New Roman"/>
          <w:highlight w:val="cyan"/>
        </w:rPr>
        <w:t>The cow is pregnant, the cow is about to give birth (</w:t>
      </w:r>
      <w:proofErr w:type="spellStart"/>
      <w:r w:rsidRPr="002C63E0">
        <w:rPr>
          <w:rFonts w:ascii="Times New Roman" w:hAnsi="Times New Roman" w:cs="Times New Roman"/>
          <w:i/>
          <w:iCs/>
          <w:highlight w:val="cyan"/>
        </w:rPr>
        <w:t>arḫum</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eriāt</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arḫum</w:t>
      </w:r>
      <w:proofErr w:type="spellEnd"/>
      <w:r w:rsidRPr="002C63E0">
        <w:rPr>
          <w:rFonts w:ascii="Times New Roman" w:hAnsi="Times New Roman" w:cs="Times New Roman"/>
          <w:highlight w:val="cyan"/>
        </w:rPr>
        <w:t xml:space="preserve"> </w:t>
      </w:r>
      <w:proofErr w:type="spellStart"/>
      <w:r w:rsidRPr="002C63E0">
        <w:rPr>
          <w:rFonts w:ascii="Times New Roman" w:hAnsi="Times New Roman" w:cs="Times New Roman"/>
          <w:i/>
          <w:iCs/>
          <w:highlight w:val="cyan"/>
        </w:rPr>
        <w:t>ullad</w:t>
      </w:r>
      <w:proofErr w:type="spellEnd"/>
      <w:r w:rsidRPr="002C63E0">
        <w:rPr>
          <w:rFonts w:ascii="Times New Roman" w:hAnsi="Times New Roman" w:cs="Times New Roman"/>
          <w:highlight w:val="cyan"/>
        </w:rPr>
        <w:t xml:space="preserve">), </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2</w:t>
      </w:r>
      <w:r w:rsidRPr="002C63E0">
        <w:rPr>
          <w:rFonts w:ascii="Times New Roman" w:hAnsi="Times New Roman" w:cs="Times New Roman"/>
          <w:highlight w:val="cyan"/>
        </w:rPr>
        <w:t xml:space="preserve">in the pen of </w:t>
      </w:r>
      <w:proofErr w:type="spellStart"/>
      <w:r w:rsidRPr="002C63E0">
        <w:rPr>
          <w:rFonts w:ascii="Times New Roman" w:hAnsi="Times New Roman" w:cs="Times New Roman"/>
          <w:highlight w:val="cyan"/>
        </w:rPr>
        <w:t>Šamaš</w:t>
      </w:r>
      <w:proofErr w:type="spellEnd"/>
      <w:r w:rsidRPr="002C63E0">
        <w:rPr>
          <w:rFonts w:ascii="Times New Roman" w:hAnsi="Times New Roman" w:cs="Times New Roman"/>
          <w:highlight w:val="cyan"/>
        </w:rPr>
        <w:t xml:space="preserve">, </w:t>
      </w:r>
      <w:r w:rsidRPr="002C63E0">
        <w:rPr>
          <w:rFonts w:ascii="Times New Roman" w:hAnsi="Times New Roman" w:cs="Times New Roman"/>
          <w:highlight w:val="cyan"/>
          <w:vertAlign w:val="superscript"/>
        </w:rPr>
        <w:t>3</w:t>
      </w:r>
      <w:r w:rsidR="00E406BE" w:rsidRPr="002C63E0">
        <w:rPr>
          <w:rFonts w:ascii="Times New Roman" w:hAnsi="Times New Roman" w:cs="Times New Roman"/>
          <w:highlight w:val="cyan"/>
        </w:rPr>
        <w:t xml:space="preserve">(in) </w:t>
      </w:r>
      <w:r w:rsidRPr="002C63E0">
        <w:rPr>
          <w:rFonts w:ascii="Times New Roman" w:hAnsi="Times New Roman" w:cs="Times New Roman"/>
          <w:highlight w:val="cyan"/>
        </w:rPr>
        <w:t xml:space="preserve">the fold of </w:t>
      </w:r>
      <w:proofErr w:type="spellStart"/>
      <w:r w:rsidR="00612048" w:rsidRPr="002C63E0">
        <w:rPr>
          <w:rFonts w:ascii="Times New Roman" w:hAnsi="Times New Roman" w:cs="Times New Roman"/>
          <w:highlight w:val="cyan"/>
        </w:rPr>
        <w:t>Šakkan</w:t>
      </w:r>
      <w:proofErr w:type="spellEnd"/>
      <w:r w:rsidRPr="002C63E0">
        <w:rPr>
          <w:rFonts w:ascii="Times New Roman" w:hAnsi="Times New Roman" w:cs="Times New Roman"/>
          <w:highlight w:val="cyan"/>
        </w:rPr>
        <w:t xml:space="preserve"> (</w:t>
      </w:r>
      <w:proofErr w:type="spellStart"/>
      <w:r w:rsidRPr="002C63E0">
        <w:rPr>
          <w:rFonts w:ascii="Times New Roman" w:hAnsi="Times New Roman" w:cs="Times New Roman"/>
          <w:i/>
          <w:iCs/>
          <w:highlight w:val="cyan"/>
        </w:rPr>
        <w:t>ina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tarbaṣim</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ša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Šamaš</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supūr</w:t>
      </w:r>
      <w:proofErr w:type="spellEnd"/>
      <w:r w:rsidRPr="002C63E0">
        <w:rPr>
          <w:rFonts w:ascii="Times New Roman" w:hAnsi="Times New Roman" w:cs="Times New Roman"/>
          <w:i/>
          <w:iCs/>
          <w:highlight w:val="cyan"/>
        </w:rPr>
        <w:t xml:space="preserve"> </w:t>
      </w:r>
      <w:proofErr w:type="spellStart"/>
      <w:r w:rsidR="00310209" w:rsidRPr="002C63E0">
        <w:rPr>
          <w:rFonts w:ascii="Times New Roman" w:hAnsi="Times New Roman" w:cs="Times New Roman"/>
          <w:i/>
          <w:iCs/>
          <w:highlight w:val="cyan"/>
        </w:rPr>
        <w:t>Šakkan</w:t>
      </w:r>
      <w:proofErr w:type="spellEnd"/>
      <w:r w:rsidRPr="002C63E0">
        <w:rPr>
          <w:rFonts w:ascii="Times New Roman" w:hAnsi="Times New Roman" w:cs="Times New Roman"/>
          <w:highlight w:val="cyan"/>
        </w:rPr>
        <w:t>).</w:t>
      </w:r>
    </w:p>
    <w:p w:rsidR="00195DBC"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4</w:t>
      </w:r>
      <w:r w:rsidRPr="002C63E0">
        <w:rPr>
          <w:rFonts w:ascii="Times New Roman" w:hAnsi="Times New Roman" w:cs="Times New Roman"/>
          <w:highlight w:val="cyan"/>
        </w:rPr>
        <w:t xml:space="preserve">He saw her, </w:t>
      </w:r>
      <w:proofErr w:type="spellStart"/>
      <w:r w:rsidRPr="002C63E0">
        <w:rPr>
          <w:rFonts w:ascii="Times New Roman" w:hAnsi="Times New Roman" w:cs="Times New Roman"/>
          <w:highlight w:val="cyan"/>
        </w:rPr>
        <w:t>Šamaš</w:t>
      </w:r>
      <w:proofErr w:type="spellEnd"/>
      <w:r w:rsidRPr="002C63E0">
        <w:rPr>
          <w:rFonts w:ascii="Times New Roman" w:hAnsi="Times New Roman" w:cs="Times New Roman"/>
          <w:highlight w:val="cyan"/>
        </w:rPr>
        <w:t>, and he weep</w:t>
      </w:r>
      <w:r w:rsidR="00605D96" w:rsidRPr="002C63E0">
        <w:rPr>
          <w:rFonts w:ascii="Times New Roman" w:hAnsi="Times New Roman" w:cs="Times New Roman"/>
          <w:highlight w:val="cyan"/>
        </w:rPr>
        <w:t>s</w:t>
      </w:r>
      <w:r w:rsidRPr="002C63E0">
        <w:rPr>
          <w:rFonts w:ascii="Times New Roman" w:hAnsi="Times New Roman" w:cs="Times New Roman"/>
          <w:highlight w:val="cyan"/>
        </w:rPr>
        <w:t xml:space="preserve"> (</w:t>
      </w:r>
      <w:proofErr w:type="spellStart"/>
      <w:r w:rsidRPr="002C63E0">
        <w:rPr>
          <w:rFonts w:ascii="Times New Roman" w:hAnsi="Times New Roman" w:cs="Times New Roman"/>
          <w:i/>
          <w:iCs/>
          <w:highlight w:val="cyan"/>
        </w:rPr>
        <w:t>īmuršīma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Šamaš</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ibakki</w:t>
      </w:r>
      <w:proofErr w:type="spellEnd"/>
      <w:r w:rsidRPr="002C63E0">
        <w:rPr>
          <w:rFonts w:ascii="Times New Roman" w:hAnsi="Times New Roman" w:cs="Times New Roman"/>
          <w:highlight w:val="cyan"/>
        </w:rPr>
        <w:t xml:space="preserve">); </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5-6</w:t>
      </w:r>
      <w:r w:rsidRPr="002C63E0">
        <w:rPr>
          <w:rFonts w:ascii="Times New Roman" w:hAnsi="Times New Roman" w:cs="Times New Roman"/>
          <w:highlight w:val="cyan"/>
        </w:rPr>
        <w:t xml:space="preserve">He saw her, </w:t>
      </w:r>
      <w:proofErr w:type="spellStart"/>
      <w:r w:rsidRPr="002C63E0">
        <w:rPr>
          <w:rFonts w:ascii="Times New Roman" w:hAnsi="Times New Roman" w:cs="Times New Roman"/>
          <w:highlight w:val="cyan"/>
        </w:rPr>
        <w:t>Ellammê</w:t>
      </w:r>
      <w:proofErr w:type="spellEnd"/>
      <w:r w:rsidRPr="002C63E0">
        <w:rPr>
          <w:rFonts w:ascii="Times New Roman" w:hAnsi="Times New Roman" w:cs="Times New Roman"/>
          <w:highlight w:val="cyan"/>
        </w:rPr>
        <w:t>, and his tears flow down (</w:t>
      </w:r>
      <w:proofErr w:type="spellStart"/>
      <w:r w:rsidRPr="002C63E0">
        <w:rPr>
          <w:rFonts w:ascii="Times New Roman" w:hAnsi="Times New Roman" w:cs="Times New Roman"/>
          <w:i/>
          <w:iCs/>
          <w:highlight w:val="cyan"/>
        </w:rPr>
        <w:t>īmuršima</w:t>
      </w:r>
      <w:proofErr w:type="spellEnd"/>
      <w:r w:rsidRPr="002C63E0">
        <w:rPr>
          <w:rFonts w:ascii="Times New Roman" w:hAnsi="Times New Roman" w:cs="Times New Roman"/>
          <w:highlight w:val="cyan"/>
        </w:rPr>
        <w:t xml:space="preserve"> </w:t>
      </w:r>
      <w:proofErr w:type="spellStart"/>
      <w:r w:rsidRPr="002C63E0">
        <w:rPr>
          <w:rFonts w:ascii="Times New Roman" w:hAnsi="Times New Roman" w:cs="Times New Roman"/>
          <w:i/>
          <w:iCs/>
          <w:highlight w:val="cyan"/>
        </w:rPr>
        <w:t>Ellammê</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illakā</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dimāšu</w:t>
      </w:r>
      <w:proofErr w:type="spellEnd"/>
      <w:r w:rsidRPr="002C63E0">
        <w:rPr>
          <w:rFonts w:ascii="Times New Roman" w:hAnsi="Times New Roman" w:cs="Times New Roman"/>
          <w:highlight w:val="cyan"/>
        </w:rPr>
        <w:t>).</w:t>
      </w:r>
    </w:p>
    <w:p w:rsidR="00195DBC"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7</w:t>
      </w:r>
      <w:r w:rsidRPr="002C63E0">
        <w:rPr>
          <w:rFonts w:ascii="Times New Roman" w:hAnsi="Times New Roman" w:cs="Times New Roman"/>
          <w:highlight w:val="cyan"/>
        </w:rPr>
        <w:t xml:space="preserve">“Why </w:t>
      </w:r>
      <w:proofErr w:type="spellStart"/>
      <w:r w:rsidRPr="002C63E0">
        <w:rPr>
          <w:rFonts w:ascii="Times New Roman" w:hAnsi="Times New Roman" w:cs="Times New Roman"/>
          <w:highlight w:val="cyan"/>
        </w:rPr>
        <w:t>Šamaš</w:t>
      </w:r>
      <w:proofErr w:type="spellEnd"/>
      <w:r w:rsidRPr="002C63E0">
        <w:rPr>
          <w:rFonts w:ascii="Times New Roman" w:hAnsi="Times New Roman" w:cs="Times New Roman"/>
          <w:highlight w:val="cyan"/>
        </w:rPr>
        <w:t xml:space="preserve"> is crying (</w:t>
      </w:r>
      <w:proofErr w:type="spellStart"/>
      <w:r w:rsidRPr="002C63E0">
        <w:rPr>
          <w:rFonts w:ascii="Times New Roman" w:hAnsi="Times New Roman" w:cs="Times New Roman"/>
          <w:i/>
          <w:iCs/>
          <w:highlight w:val="cyan"/>
        </w:rPr>
        <w:t>ammīnimmi</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Šamaš</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ibakki</w:t>
      </w:r>
      <w:proofErr w:type="spellEnd"/>
      <w:r w:rsidRPr="002C63E0">
        <w:rPr>
          <w:rFonts w:ascii="Times New Roman" w:hAnsi="Times New Roman" w:cs="Times New Roman"/>
          <w:highlight w:val="cyan"/>
        </w:rPr>
        <w:t xml:space="preserve">)? </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8</w:t>
      </w:r>
      <w:r w:rsidRPr="002C63E0">
        <w:rPr>
          <w:rFonts w:ascii="Times New Roman" w:hAnsi="Times New Roman" w:cs="Times New Roman"/>
          <w:highlight w:val="cyan"/>
        </w:rPr>
        <w:t>[E]</w:t>
      </w:r>
      <w:proofErr w:type="spellStart"/>
      <w:r w:rsidRPr="002C63E0">
        <w:rPr>
          <w:rFonts w:ascii="Times New Roman" w:hAnsi="Times New Roman" w:cs="Times New Roman"/>
          <w:highlight w:val="cyan"/>
        </w:rPr>
        <w:t>llammê</w:t>
      </w:r>
      <w:proofErr w:type="spellEnd"/>
      <w:r w:rsidRPr="002C63E0">
        <w:rPr>
          <w:rFonts w:ascii="Times New Roman" w:hAnsi="Times New Roman" w:cs="Times New Roman"/>
          <w:highlight w:val="cyan"/>
        </w:rPr>
        <w:t>, his tears flow down ([</w:t>
      </w:r>
      <w:r w:rsidRPr="002C63E0">
        <w:rPr>
          <w:rFonts w:ascii="Times New Roman" w:hAnsi="Times New Roman" w:cs="Times New Roman"/>
          <w:i/>
          <w:iCs/>
          <w:highlight w:val="cyan"/>
        </w:rPr>
        <w:t>E</w:t>
      </w:r>
      <w:r w:rsidRPr="002C63E0">
        <w:rPr>
          <w:rFonts w:ascii="Times New Roman" w:hAnsi="Times New Roman" w:cs="Times New Roman"/>
          <w:highlight w:val="cyan"/>
        </w:rPr>
        <w:t>]</w:t>
      </w:r>
      <w:proofErr w:type="spellStart"/>
      <w:r w:rsidRPr="002C63E0">
        <w:rPr>
          <w:rFonts w:ascii="Times New Roman" w:hAnsi="Times New Roman" w:cs="Times New Roman"/>
          <w:i/>
          <w:iCs/>
          <w:highlight w:val="cyan"/>
        </w:rPr>
        <w:t>llammê</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illakā</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dimāšu</w:t>
      </w:r>
      <w:proofErr w:type="spellEnd"/>
      <w:r w:rsidRPr="002C63E0">
        <w:rPr>
          <w:rFonts w:ascii="Times New Roman" w:hAnsi="Times New Roman" w:cs="Times New Roman"/>
          <w:highlight w:val="cyan"/>
        </w:rPr>
        <w:t>)?”</w:t>
      </w:r>
    </w:p>
    <w:p w:rsidR="00195DBC"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9</w:t>
      </w:r>
      <w:r w:rsidRPr="002C63E0">
        <w:rPr>
          <w:rFonts w:ascii="Times New Roman" w:hAnsi="Times New Roman" w:cs="Times New Roman"/>
          <w:highlight w:val="cyan"/>
        </w:rPr>
        <w:t>“[</w:t>
      </w:r>
      <w:proofErr w:type="spellStart"/>
      <w:r w:rsidR="00EA3858" w:rsidRPr="002C63E0">
        <w:rPr>
          <w:rFonts w:ascii="Times New Roman" w:hAnsi="Times New Roman" w:cs="Times New Roman"/>
          <w:highlight w:val="cyan"/>
        </w:rPr>
        <w:t>Fo</w:t>
      </w:r>
      <w:proofErr w:type="spellEnd"/>
      <w:r w:rsidRPr="002C63E0">
        <w:rPr>
          <w:rFonts w:ascii="Times New Roman" w:hAnsi="Times New Roman" w:cs="Times New Roman"/>
          <w:highlight w:val="cyan"/>
        </w:rPr>
        <w:t>]</w:t>
      </w:r>
      <w:r w:rsidR="00EA3858" w:rsidRPr="002C63E0">
        <w:rPr>
          <w:rFonts w:ascii="Times New Roman" w:hAnsi="Times New Roman" w:cs="Times New Roman"/>
          <w:highlight w:val="cyan"/>
        </w:rPr>
        <w:t>r</w:t>
      </w:r>
      <w:r w:rsidRPr="002C63E0">
        <w:rPr>
          <w:rFonts w:ascii="Times New Roman" w:hAnsi="Times New Roman" w:cs="Times New Roman"/>
          <w:highlight w:val="cyan"/>
        </w:rPr>
        <w:t xml:space="preserve"> my cow has not yet been opened ([</w:t>
      </w:r>
      <w:r w:rsidR="00EA3858" w:rsidRPr="002C63E0">
        <w:rPr>
          <w:rFonts w:ascii="Times New Roman" w:hAnsi="Times New Roman" w:cs="Times New Roman"/>
          <w:i/>
          <w:iCs/>
          <w:highlight w:val="cyan"/>
        </w:rPr>
        <w:t>an</w:t>
      </w:r>
      <w:r w:rsidRPr="002C63E0">
        <w:rPr>
          <w:rFonts w:ascii="Times New Roman" w:hAnsi="Times New Roman" w:cs="Times New Roman"/>
          <w:highlight w:val="cyan"/>
        </w:rPr>
        <w:t>]</w:t>
      </w:r>
      <w:proofErr w:type="gramStart"/>
      <w:r w:rsidR="00EA3858" w:rsidRPr="002C63E0">
        <w:rPr>
          <w:rFonts w:ascii="Times New Roman" w:hAnsi="Times New Roman" w:cs="Times New Roman"/>
          <w:i/>
          <w:iCs/>
          <w:highlight w:val="cyan"/>
        </w:rPr>
        <w:t>a</w:t>
      </w:r>
      <w:proofErr w:type="gram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arḫiya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lā</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petītim</w:t>
      </w:r>
      <w:proofErr w:type="spellEnd"/>
      <w:r w:rsidRPr="002C63E0">
        <w:rPr>
          <w:rFonts w:ascii="Times New Roman" w:hAnsi="Times New Roman" w:cs="Times New Roman"/>
          <w:highlight w:val="cyan"/>
        </w:rPr>
        <w:t xml:space="preserve">), </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10</w:t>
      </w:r>
      <w:r w:rsidRPr="002C63E0">
        <w:rPr>
          <w:rFonts w:ascii="Times New Roman" w:hAnsi="Times New Roman" w:cs="Times New Roman"/>
          <w:highlight w:val="cyan"/>
        </w:rPr>
        <w:t>(</w:t>
      </w:r>
      <w:r w:rsidR="00EA3858" w:rsidRPr="002C63E0">
        <w:rPr>
          <w:rFonts w:ascii="Times New Roman" w:hAnsi="Times New Roman" w:cs="Times New Roman"/>
          <w:highlight w:val="cyan"/>
        </w:rPr>
        <w:t>for</w:t>
      </w:r>
      <w:r w:rsidRPr="002C63E0">
        <w:rPr>
          <w:rFonts w:ascii="Times New Roman" w:hAnsi="Times New Roman" w:cs="Times New Roman"/>
          <w:highlight w:val="cyan"/>
        </w:rPr>
        <w:t>) my kid has not yet borne offspring (</w:t>
      </w:r>
      <w:proofErr w:type="spellStart"/>
      <w:r w:rsidRPr="002C63E0">
        <w:rPr>
          <w:rFonts w:ascii="Times New Roman" w:hAnsi="Times New Roman" w:cs="Times New Roman"/>
          <w:i/>
          <w:iCs/>
          <w:highlight w:val="cyan"/>
        </w:rPr>
        <w:t>unīqiya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lā</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wālittim</w:t>
      </w:r>
      <w:proofErr w:type="spellEnd"/>
      <w:r w:rsidRPr="002C63E0">
        <w:rPr>
          <w:rFonts w:ascii="Times New Roman" w:hAnsi="Times New Roman" w:cs="Times New Roman"/>
          <w:highlight w:val="cyan"/>
        </w:rPr>
        <w:t>).”</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11</w:t>
      </w:r>
      <w:r w:rsidRPr="002C63E0">
        <w:rPr>
          <w:rFonts w:ascii="Times New Roman" w:hAnsi="Times New Roman" w:cs="Times New Roman"/>
          <w:highlight w:val="cyan"/>
        </w:rPr>
        <w:t xml:space="preserve">“[Who]m should I [send </w:t>
      </w:r>
      <w:r w:rsidRPr="002C63E0">
        <w:rPr>
          <w:rFonts w:ascii="Times New Roman" w:hAnsi="Times New Roman" w:cs="Times New Roman"/>
          <w:highlight w:val="cyan"/>
          <w:vertAlign w:val="superscript"/>
        </w:rPr>
        <w:t>12</w:t>
      </w:r>
      <w:r w:rsidRPr="002C63E0">
        <w:rPr>
          <w:rFonts w:ascii="Times New Roman" w:hAnsi="Times New Roman" w:cs="Times New Roman"/>
          <w:highlight w:val="cyan"/>
        </w:rPr>
        <w:t xml:space="preserve">and </w:t>
      </w:r>
      <w:proofErr w:type="spellStart"/>
      <w:proofErr w:type="gramStart"/>
      <w:r w:rsidR="00EA3858" w:rsidRPr="002C63E0">
        <w:rPr>
          <w:rFonts w:ascii="Times New Roman" w:hAnsi="Times New Roman" w:cs="Times New Roman"/>
          <w:highlight w:val="cyan"/>
        </w:rPr>
        <w:t>su</w:t>
      </w:r>
      <w:proofErr w:type="spellEnd"/>
      <w:r w:rsidRPr="002C63E0">
        <w:rPr>
          <w:rFonts w:ascii="Times New Roman" w:hAnsi="Times New Roman" w:cs="Times New Roman"/>
          <w:highlight w:val="cyan"/>
        </w:rPr>
        <w:t>]</w:t>
      </w:r>
      <w:proofErr w:type="spellStart"/>
      <w:r w:rsidR="00EA3858" w:rsidRPr="002C63E0">
        <w:rPr>
          <w:rFonts w:ascii="Times New Roman" w:hAnsi="Times New Roman" w:cs="Times New Roman"/>
          <w:highlight w:val="cyan"/>
        </w:rPr>
        <w:t>mmo</w:t>
      </w:r>
      <w:proofErr w:type="spellEnd"/>
      <w:proofErr w:type="gramEnd"/>
      <w:r w:rsidRPr="002C63E0">
        <w:rPr>
          <w:rFonts w:ascii="Times New Roman" w:hAnsi="Times New Roman" w:cs="Times New Roman"/>
          <w:highlight w:val="cyan"/>
        </w:rPr>
        <w:t>[</w:t>
      </w:r>
      <w:r w:rsidR="00EA3858" w:rsidRPr="002C63E0">
        <w:rPr>
          <w:rFonts w:ascii="Times New Roman" w:hAnsi="Times New Roman" w:cs="Times New Roman"/>
          <w:highlight w:val="cyan"/>
        </w:rPr>
        <w:t>n</w:t>
      </w:r>
      <w:r w:rsidRPr="002C63E0">
        <w:rPr>
          <w:rFonts w:ascii="Times New Roman" w:hAnsi="Times New Roman" w:cs="Times New Roman"/>
          <w:highlight w:val="cyan"/>
        </w:rPr>
        <w:t xml:space="preserve"> </w:t>
      </w:r>
      <w:r w:rsidRPr="002C63E0">
        <w:rPr>
          <w:rFonts w:ascii="Times New Roman" w:hAnsi="Times New Roman" w:cs="Times New Roman"/>
          <w:highlight w:val="cyan"/>
          <w:vertAlign w:val="superscript"/>
        </w:rPr>
        <w:t>13</w:t>
      </w:r>
      <w:r w:rsidRPr="002C63E0">
        <w:rPr>
          <w:rFonts w:ascii="Times New Roman" w:hAnsi="Times New Roman" w:cs="Times New Roman"/>
          <w:highlight w:val="cyan"/>
        </w:rPr>
        <w:t xml:space="preserve">to the </w:t>
      </w:r>
      <w:proofErr w:type="spellStart"/>
      <w:r w:rsidR="00EA3858" w:rsidRPr="002C63E0">
        <w:rPr>
          <w:rFonts w:ascii="Times New Roman" w:hAnsi="Times New Roman" w:cs="Times New Roman"/>
          <w:highlight w:val="cyan"/>
        </w:rPr>
        <w:t>D</w:t>
      </w:r>
      <w:r w:rsidRPr="002C63E0">
        <w:rPr>
          <w:rFonts w:ascii="Times New Roman" w:hAnsi="Times New Roman" w:cs="Times New Roman"/>
          <w:highlight w:val="cyan"/>
        </w:rPr>
        <w:t>augh</w:t>
      </w:r>
      <w:proofErr w:type="spellEnd"/>
      <w:r w:rsidRPr="002C63E0">
        <w:rPr>
          <w:rFonts w:ascii="Times New Roman" w:hAnsi="Times New Roman" w:cs="Times New Roman"/>
          <w:highlight w:val="cyan"/>
        </w:rPr>
        <w:t>]</w:t>
      </w:r>
      <w:proofErr w:type="spellStart"/>
      <w:r w:rsidRPr="002C63E0">
        <w:rPr>
          <w:rFonts w:ascii="Times New Roman" w:hAnsi="Times New Roman" w:cs="Times New Roman"/>
          <w:highlight w:val="cyan"/>
        </w:rPr>
        <w:t>te</w:t>
      </w:r>
      <w:proofErr w:type="spellEnd"/>
      <w:r w:rsidRPr="002C63E0">
        <w:rPr>
          <w:rFonts w:ascii="Times New Roman" w:hAnsi="Times New Roman" w:cs="Times New Roman"/>
          <w:highlight w:val="cyan"/>
        </w:rPr>
        <w:t>[</w:t>
      </w:r>
      <w:proofErr w:type="spellStart"/>
      <w:r w:rsidRPr="002C63E0">
        <w:rPr>
          <w:rFonts w:ascii="Times New Roman" w:hAnsi="Times New Roman" w:cs="Times New Roman"/>
          <w:highlight w:val="cyan"/>
        </w:rPr>
        <w:t>rs</w:t>
      </w:r>
      <w:proofErr w:type="spellEnd"/>
      <w:r w:rsidRPr="002C63E0">
        <w:rPr>
          <w:rFonts w:ascii="Times New Roman" w:hAnsi="Times New Roman" w:cs="Times New Roman"/>
          <w:highlight w:val="cyan"/>
        </w:rPr>
        <w:t>] of Anu, seven and s[even] ([</w:t>
      </w:r>
      <w:r w:rsidRPr="002C63E0">
        <w:rPr>
          <w:rFonts w:ascii="Times New Roman" w:hAnsi="Times New Roman" w:cs="Times New Roman"/>
          <w:i/>
          <w:iCs/>
          <w:highlight w:val="cyan"/>
        </w:rPr>
        <w:t>man</w:t>
      </w:r>
      <w:r w:rsidRPr="002C63E0">
        <w:rPr>
          <w:rFonts w:ascii="Times New Roman" w:hAnsi="Times New Roman" w:cs="Times New Roman"/>
          <w:highlight w:val="cyan"/>
        </w:rPr>
        <w:t>]</w:t>
      </w:r>
      <w:proofErr w:type="spellStart"/>
      <w:r w:rsidRPr="002C63E0">
        <w:rPr>
          <w:rFonts w:ascii="Times New Roman" w:hAnsi="Times New Roman" w:cs="Times New Roman"/>
          <w:i/>
          <w:iCs/>
          <w:highlight w:val="cyan"/>
        </w:rPr>
        <w:t>ammi</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lu</w:t>
      </w:r>
      <w:proofErr w:type="spellEnd"/>
      <w:r w:rsidRPr="002C63E0">
        <w:rPr>
          <w:rFonts w:ascii="Times New Roman" w:hAnsi="Times New Roman" w:cs="Times New Roman"/>
          <w:i/>
          <w:iCs/>
          <w:highlight w:val="cyan"/>
        </w:rPr>
        <w:t>[</w:t>
      </w:r>
      <w:proofErr w:type="spellStart"/>
      <w:r w:rsidRPr="002C63E0">
        <w:rPr>
          <w:rFonts w:ascii="Times New Roman" w:hAnsi="Times New Roman" w:cs="Times New Roman"/>
          <w:i/>
          <w:iCs/>
          <w:highlight w:val="cyan"/>
        </w:rPr>
        <w:t>špur</w:t>
      </w:r>
      <w:proofErr w:type="spellEnd"/>
      <w:r w:rsidRPr="002C63E0">
        <w:rPr>
          <w:rFonts w:ascii="Times New Roman" w:hAnsi="Times New Roman" w:cs="Times New Roman"/>
          <w:highlight w:val="cyan"/>
        </w:rPr>
        <w:t>]</w:t>
      </w:r>
      <w:r w:rsidRPr="002C63E0">
        <w:rPr>
          <w:rFonts w:ascii="Times New Roman" w:hAnsi="Times New Roman" w:cs="Times New Roman"/>
          <w:i/>
          <w:iCs/>
          <w:highlight w:val="cyan"/>
        </w:rPr>
        <w:t xml:space="preserve"> [u </w:t>
      </w:r>
      <w:proofErr w:type="spellStart"/>
      <w:r w:rsidRPr="002C63E0">
        <w:rPr>
          <w:rFonts w:ascii="Times New Roman" w:hAnsi="Times New Roman" w:cs="Times New Roman"/>
          <w:i/>
          <w:iCs/>
          <w:highlight w:val="cyan"/>
        </w:rPr>
        <w:t>luw</w:t>
      </w:r>
      <w:proofErr w:type="spellEnd"/>
      <w:r w:rsidRPr="002C63E0">
        <w:rPr>
          <w:rFonts w:ascii="Times New Roman" w:hAnsi="Times New Roman" w:cs="Times New Roman"/>
          <w:i/>
          <w:iCs/>
          <w:highlight w:val="cyan"/>
        </w:rPr>
        <w:t>]</w:t>
      </w:r>
      <w:proofErr w:type="spellStart"/>
      <w:r w:rsidRPr="002C63E0">
        <w:rPr>
          <w:rFonts w:ascii="Times New Roman" w:hAnsi="Times New Roman" w:cs="Times New Roman"/>
          <w:i/>
          <w:iCs/>
          <w:highlight w:val="cyan"/>
        </w:rPr>
        <w:t>aˀˀe</w:t>
      </w:r>
      <w:proofErr w:type="spellEnd"/>
      <w:r w:rsidRPr="002C63E0">
        <w:rPr>
          <w:rFonts w:ascii="Times New Roman" w:hAnsi="Times New Roman" w:cs="Times New Roman"/>
          <w:highlight w:val="cyan"/>
        </w:rPr>
        <w:t>[</w:t>
      </w:r>
      <w:r w:rsidRPr="002C63E0">
        <w:rPr>
          <w:rFonts w:ascii="Times New Roman" w:hAnsi="Times New Roman" w:cs="Times New Roman"/>
          <w:i/>
          <w:iCs/>
          <w:highlight w:val="cyan"/>
        </w:rPr>
        <w:t xml:space="preserve">r </w:t>
      </w:r>
      <w:proofErr w:type="spellStart"/>
      <w:r w:rsidRPr="002C63E0">
        <w:rPr>
          <w:rFonts w:ascii="Times New Roman" w:hAnsi="Times New Roman" w:cs="Times New Roman"/>
          <w:i/>
          <w:iCs/>
          <w:highlight w:val="cyan"/>
        </w:rPr>
        <w:t>ana</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m</w:t>
      </w:r>
      <w:r w:rsidR="004E0AFB" w:rsidRPr="002C63E0">
        <w:rPr>
          <w:rFonts w:ascii="Times New Roman" w:hAnsi="Times New Roman" w:cs="Times New Roman"/>
          <w:i/>
          <w:iCs/>
          <w:highlight w:val="cyan"/>
        </w:rPr>
        <w:t>ā</w:t>
      </w:r>
      <w:r w:rsidRPr="002C63E0">
        <w:rPr>
          <w:rFonts w:ascii="Times New Roman" w:hAnsi="Times New Roman" w:cs="Times New Roman"/>
          <w:i/>
          <w:iCs/>
          <w:highlight w:val="cyan"/>
        </w:rPr>
        <w:t>rā</w:t>
      </w:r>
      <w:proofErr w:type="spellEnd"/>
      <w:r w:rsidRPr="002C63E0">
        <w:rPr>
          <w:rFonts w:ascii="Times New Roman" w:hAnsi="Times New Roman" w:cs="Times New Roman"/>
          <w:highlight w:val="cyan"/>
        </w:rPr>
        <w:t>]</w:t>
      </w:r>
      <w:r w:rsidRPr="002C63E0">
        <w:rPr>
          <w:rFonts w:ascii="Times New Roman" w:hAnsi="Times New Roman" w:cs="Times New Roman"/>
          <w:i/>
          <w:iCs/>
          <w:highlight w:val="cyan"/>
        </w:rPr>
        <w:t xml:space="preserve">t </w:t>
      </w:r>
      <w:proofErr w:type="spellStart"/>
      <w:r w:rsidRPr="002C63E0">
        <w:rPr>
          <w:rFonts w:ascii="Times New Roman" w:hAnsi="Times New Roman" w:cs="Times New Roman"/>
          <w:i/>
          <w:iCs/>
          <w:highlight w:val="cyan"/>
        </w:rPr>
        <w:t>Anim</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sebi</w:t>
      </w:r>
      <w:proofErr w:type="spellEnd"/>
      <w:r w:rsidRPr="002C63E0">
        <w:rPr>
          <w:rFonts w:ascii="Times New Roman" w:hAnsi="Times New Roman" w:cs="Times New Roman"/>
          <w:i/>
          <w:iCs/>
          <w:highlight w:val="cyan"/>
        </w:rPr>
        <w:t xml:space="preserve"> u s[</w:t>
      </w:r>
      <w:proofErr w:type="spellStart"/>
      <w:r w:rsidRPr="002C63E0">
        <w:rPr>
          <w:rFonts w:ascii="Times New Roman" w:hAnsi="Times New Roman" w:cs="Times New Roman"/>
          <w:i/>
          <w:iCs/>
          <w:highlight w:val="cyan"/>
        </w:rPr>
        <w:t>ebi</w:t>
      </w:r>
      <w:proofErr w:type="spellEnd"/>
      <w:r w:rsidRPr="002C63E0">
        <w:rPr>
          <w:rFonts w:ascii="Times New Roman" w:hAnsi="Times New Roman" w:cs="Times New Roman"/>
          <w:i/>
          <w:iCs/>
          <w:highlight w:val="cyan"/>
        </w:rPr>
        <w:t>]</w:t>
      </w:r>
      <w:r w:rsidRPr="002C63E0">
        <w:rPr>
          <w:rFonts w:ascii="Times New Roman" w:hAnsi="Times New Roman" w:cs="Times New Roman"/>
          <w:highlight w:val="cyan"/>
        </w:rPr>
        <w:t>)?</w:t>
      </w:r>
    </w:p>
    <w:p w:rsidR="00C0153E" w:rsidRPr="002C63E0" w:rsidRDefault="00C0153E" w:rsidP="00C0153E">
      <w:pPr>
        <w:spacing w:after="0" w:line="360" w:lineRule="auto"/>
        <w:jc w:val="both"/>
        <w:rPr>
          <w:rFonts w:ascii="Times New Roman" w:hAnsi="Times New Roman" w:cs="Times New Roman"/>
          <w:highlight w:val="cyan"/>
        </w:rPr>
      </w:pPr>
      <w:r w:rsidRPr="002C63E0">
        <w:rPr>
          <w:rFonts w:ascii="Times New Roman" w:hAnsi="Times New Roman" w:cs="Times New Roman"/>
          <w:highlight w:val="cyan"/>
          <w:vertAlign w:val="superscript"/>
        </w:rPr>
        <w:t>14</w:t>
      </w:r>
      <w:r w:rsidRPr="002C63E0">
        <w:rPr>
          <w:rFonts w:ascii="Times New Roman" w:hAnsi="Times New Roman" w:cs="Times New Roman"/>
          <w:highlight w:val="cyan"/>
        </w:rPr>
        <w:t>[</w:t>
      </w:r>
      <w:r w:rsidR="00381D20" w:rsidRPr="002C63E0">
        <w:rPr>
          <w:rFonts w:ascii="Times New Roman" w:hAnsi="Times New Roman" w:cs="Times New Roman"/>
          <w:highlight w:val="cyan"/>
        </w:rPr>
        <w:t>…</w:t>
      </w:r>
      <w:r w:rsidRPr="002C63E0">
        <w:rPr>
          <w:rFonts w:ascii="Times New Roman" w:hAnsi="Times New Roman" w:cs="Times New Roman"/>
          <w:highlight w:val="cyan"/>
        </w:rPr>
        <w:t>the]</w:t>
      </w:r>
      <w:proofErr w:type="spellStart"/>
      <w:r w:rsidRPr="002C63E0">
        <w:rPr>
          <w:rFonts w:ascii="Times New Roman" w:hAnsi="Times New Roman" w:cs="Times New Roman"/>
          <w:highlight w:val="cyan"/>
        </w:rPr>
        <w:t>ir</w:t>
      </w:r>
      <w:proofErr w:type="spellEnd"/>
      <w:r w:rsidRPr="002C63E0">
        <w:rPr>
          <w:rFonts w:ascii="Times New Roman" w:hAnsi="Times New Roman" w:cs="Times New Roman"/>
          <w:highlight w:val="cyan"/>
        </w:rPr>
        <w:t xml:space="preserve"> </w:t>
      </w:r>
      <w:r w:rsidR="001423AD" w:rsidRPr="002C63E0">
        <w:rPr>
          <w:rFonts w:ascii="Times New Roman" w:hAnsi="Times New Roman" w:cs="Times New Roman"/>
          <w:highlight w:val="cyan"/>
        </w:rPr>
        <w:t>vessel</w:t>
      </w:r>
      <w:r w:rsidR="009F2D08" w:rsidRPr="002C63E0">
        <w:rPr>
          <w:rFonts w:ascii="Times New Roman" w:hAnsi="Times New Roman" w:cs="Times New Roman"/>
          <w:highlight w:val="cyan"/>
        </w:rPr>
        <w:t>s</w:t>
      </w:r>
      <w:r w:rsidR="00EA3858" w:rsidRPr="002C63E0">
        <w:rPr>
          <w:rFonts w:ascii="Times New Roman" w:hAnsi="Times New Roman" w:cs="Times New Roman"/>
          <w:highlight w:val="cyan"/>
        </w:rPr>
        <w:t xml:space="preserve"> of</w:t>
      </w:r>
      <w:r w:rsidRPr="002C63E0">
        <w:rPr>
          <w:rFonts w:ascii="Times New Roman" w:hAnsi="Times New Roman" w:cs="Times New Roman"/>
          <w:highlight w:val="cyan"/>
        </w:rPr>
        <w:t xml:space="preserve"> […] ([…]-</w:t>
      </w:r>
      <w:r w:rsidRPr="002C63E0">
        <w:rPr>
          <w:rFonts w:ascii="Times New Roman" w:hAnsi="Times New Roman" w:cs="Times New Roman"/>
          <w:i/>
          <w:iCs/>
          <w:highlight w:val="cyan"/>
        </w:rPr>
        <w:t xml:space="preserve">ma </w:t>
      </w:r>
      <w:proofErr w:type="spellStart"/>
      <w:r w:rsidRPr="002C63E0">
        <w:rPr>
          <w:rFonts w:ascii="Times New Roman" w:hAnsi="Times New Roman" w:cs="Times New Roman"/>
          <w:i/>
          <w:iCs/>
          <w:highlight w:val="cyan"/>
        </w:rPr>
        <w:t>karp</w:t>
      </w:r>
      <w:r w:rsidR="009F2D08" w:rsidRPr="002C63E0">
        <w:rPr>
          <w:rFonts w:ascii="Times New Roman" w:hAnsi="Times New Roman" w:cs="Times New Roman"/>
          <w:i/>
          <w:iCs/>
          <w:highlight w:val="cyan"/>
        </w:rPr>
        <w:t>ā</w:t>
      </w:r>
      <w:r w:rsidRPr="002C63E0">
        <w:rPr>
          <w:rFonts w:ascii="Times New Roman" w:hAnsi="Times New Roman" w:cs="Times New Roman"/>
          <w:i/>
          <w:iCs/>
          <w:highlight w:val="cyan"/>
        </w:rPr>
        <w:t>ssin</w:t>
      </w:r>
      <w:proofErr w:type="spellEnd"/>
      <w:r w:rsidR="00EA3858" w:rsidRPr="002C63E0">
        <w:rPr>
          <w:rFonts w:ascii="Times New Roman" w:hAnsi="Times New Roman" w:cs="Times New Roman"/>
          <w:highlight w:val="cyan"/>
        </w:rPr>
        <w:t>[</w:t>
      </w:r>
      <w:r w:rsidRPr="002C63E0">
        <w:rPr>
          <w:rFonts w:ascii="Times New Roman" w:hAnsi="Times New Roman" w:cs="Times New Roman"/>
          <w:i/>
          <w:iCs/>
          <w:highlight w:val="cyan"/>
        </w:rPr>
        <w:t>a</w:t>
      </w:r>
      <w:r w:rsidRPr="002C63E0">
        <w:rPr>
          <w:rFonts w:ascii="Times New Roman" w:hAnsi="Times New Roman" w:cs="Times New Roman"/>
          <w:highlight w:val="cyan"/>
        </w:rPr>
        <w:t>]</w:t>
      </w:r>
      <w:r w:rsidR="00EA3858" w:rsidRPr="002C63E0">
        <w:rPr>
          <w:rFonts w:ascii="Times New Roman" w:hAnsi="Times New Roman" w:cs="Times New Roman"/>
          <w:highlight w:val="cyan"/>
        </w:rPr>
        <w:t xml:space="preserve"> </w:t>
      </w:r>
      <w:proofErr w:type="spellStart"/>
      <w:r w:rsidR="00EA3858" w:rsidRPr="002C63E0">
        <w:rPr>
          <w:rFonts w:ascii="Times New Roman" w:hAnsi="Times New Roman" w:cs="Times New Roman"/>
          <w:i/>
          <w:iCs/>
          <w:highlight w:val="cyan"/>
        </w:rPr>
        <w:t>ša</w:t>
      </w:r>
      <w:proofErr w:type="spellEnd"/>
      <w:r w:rsidR="00EA3858" w:rsidRPr="002C63E0">
        <w:rPr>
          <w:rFonts w:ascii="Times New Roman" w:hAnsi="Times New Roman" w:cs="Times New Roman"/>
          <w:i/>
          <w:iCs/>
          <w:highlight w:val="cyan"/>
        </w:rPr>
        <w:t xml:space="preserve"> </w:t>
      </w:r>
      <w:r w:rsidR="00EA3858" w:rsidRPr="002C63E0">
        <w:rPr>
          <w:rFonts w:ascii="Times New Roman" w:hAnsi="Times New Roman" w:cs="Times New Roman"/>
          <w:highlight w:val="cyan"/>
        </w:rPr>
        <w:t>[…]</w:t>
      </w:r>
      <w:r w:rsidRPr="002C63E0">
        <w:rPr>
          <w:rFonts w:ascii="Times New Roman" w:hAnsi="Times New Roman" w:cs="Times New Roman"/>
          <w:highlight w:val="cyan"/>
        </w:rPr>
        <w:t>)</w:t>
      </w:r>
    </w:p>
    <w:p w:rsidR="00C0153E" w:rsidRPr="002C63E0" w:rsidRDefault="00C0153E" w:rsidP="00C0153E">
      <w:pPr>
        <w:spacing w:after="0" w:line="360" w:lineRule="auto"/>
        <w:rPr>
          <w:rFonts w:ascii="Times New Roman" w:hAnsi="Times New Roman" w:cs="Times New Roman"/>
          <w:highlight w:val="cyan"/>
        </w:rPr>
      </w:pPr>
      <w:r w:rsidRPr="002C63E0">
        <w:rPr>
          <w:rFonts w:ascii="Times New Roman" w:hAnsi="Times New Roman" w:cs="Times New Roman"/>
          <w:highlight w:val="cyan"/>
          <w:vertAlign w:val="superscript"/>
        </w:rPr>
        <w:t>15</w:t>
      </w:r>
      <w:r w:rsidRPr="002C63E0">
        <w:rPr>
          <w:rFonts w:ascii="Times New Roman" w:hAnsi="Times New Roman" w:cs="Times New Roman"/>
          <w:highlight w:val="cyan"/>
        </w:rPr>
        <w:t>May they cause her to give birth easily</w:t>
      </w:r>
      <w:r w:rsidR="00F65A1D" w:rsidRPr="002C63E0">
        <w:rPr>
          <w:rFonts w:ascii="Times New Roman" w:hAnsi="Times New Roman" w:cs="Times New Roman"/>
          <w:highlight w:val="cyan"/>
        </w:rPr>
        <w:t>.</w:t>
      </w:r>
      <w:r w:rsidRPr="002C63E0">
        <w:rPr>
          <w:rFonts w:ascii="Times New Roman" w:hAnsi="Times New Roman" w:cs="Times New Roman"/>
          <w:highlight w:val="cyan"/>
        </w:rPr>
        <w:t xml:space="preserve"> </w:t>
      </w:r>
      <w:r w:rsidRPr="002C63E0">
        <w:rPr>
          <w:rFonts w:ascii="Times New Roman" w:hAnsi="Times New Roman" w:cs="Times New Roman"/>
          <w:highlight w:val="cyan"/>
          <w:vertAlign w:val="superscript"/>
        </w:rPr>
        <w:t>16</w:t>
      </w:r>
      <w:r w:rsidRPr="002C63E0">
        <w:rPr>
          <w:rFonts w:ascii="Times New Roman" w:hAnsi="Times New Roman" w:cs="Times New Roman"/>
          <w:highlight w:val="cyan"/>
        </w:rPr>
        <w:t xml:space="preserve">If it is a male </w:t>
      </w:r>
      <w:r w:rsidR="00EA3858" w:rsidRPr="002C63E0">
        <w:rPr>
          <w:rFonts w:ascii="Times New Roman" w:hAnsi="Times New Roman" w:cs="Times New Roman"/>
          <w:highlight w:val="cyan"/>
        </w:rPr>
        <w:t>–</w:t>
      </w:r>
      <w:r w:rsidRPr="002C63E0">
        <w:rPr>
          <w:rFonts w:ascii="Times New Roman" w:hAnsi="Times New Roman" w:cs="Times New Roman"/>
          <w:highlight w:val="cyan"/>
        </w:rPr>
        <w:t xml:space="preserve"> </w:t>
      </w:r>
      <w:r w:rsidR="00EA3858" w:rsidRPr="002C63E0">
        <w:rPr>
          <w:rFonts w:ascii="Times New Roman" w:hAnsi="Times New Roman" w:cs="Times New Roman"/>
          <w:highlight w:val="cyan"/>
        </w:rPr>
        <w:t>may it be like a ram</w:t>
      </w:r>
      <w:r w:rsidRPr="002C63E0">
        <w:rPr>
          <w:rFonts w:ascii="Times New Roman" w:hAnsi="Times New Roman" w:cs="Times New Roman"/>
          <w:highlight w:val="cyan"/>
        </w:rPr>
        <w:t xml:space="preserve">, </w:t>
      </w:r>
      <w:r w:rsidRPr="002C63E0">
        <w:rPr>
          <w:rFonts w:ascii="Times New Roman" w:hAnsi="Times New Roman" w:cs="Times New Roman"/>
          <w:highlight w:val="cyan"/>
          <w:vertAlign w:val="superscript"/>
        </w:rPr>
        <w:t>17</w:t>
      </w:r>
      <w:r w:rsidRPr="002C63E0">
        <w:rPr>
          <w:rFonts w:ascii="Times New Roman" w:hAnsi="Times New Roman" w:cs="Times New Roman"/>
          <w:highlight w:val="cyan"/>
        </w:rPr>
        <w:t xml:space="preserve">If it is a female </w:t>
      </w:r>
      <w:r w:rsidR="00EA3858" w:rsidRPr="002C63E0">
        <w:rPr>
          <w:rFonts w:ascii="Times New Roman" w:hAnsi="Times New Roman" w:cs="Times New Roman"/>
          <w:highlight w:val="cyan"/>
        </w:rPr>
        <w:t>–</w:t>
      </w:r>
      <w:r w:rsidRPr="002C63E0">
        <w:rPr>
          <w:rFonts w:ascii="Times New Roman" w:hAnsi="Times New Roman" w:cs="Times New Roman"/>
          <w:highlight w:val="cyan"/>
        </w:rPr>
        <w:t xml:space="preserve"> </w:t>
      </w:r>
      <w:r w:rsidR="00EA3858" w:rsidRPr="002C63E0">
        <w:rPr>
          <w:rFonts w:ascii="Times New Roman" w:hAnsi="Times New Roman" w:cs="Times New Roman"/>
          <w:highlight w:val="cyan"/>
        </w:rPr>
        <w:t xml:space="preserve">may it be like a </w:t>
      </w:r>
      <w:proofErr w:type="spellStart"/>
      <w:r w:rsidR="00EA3858" w:rsidRPr="002C63E0">
        <w:rPr>
          <w:rFonts w:ascii="Times New Roman" w:hAnsi="Times New Roman" w:cs="Times New Roman"/>
          <w:i/>
          <w:iCs/>
          <w:highlight w:val="cyan"/>
        </w:rPr>
        <w:t>napṭar</w:t>
      </w:r>
      <w:r w:rsidR="00F60682" w:rsidRPr="002C63E0">
        <w:rPr>
          <w:rFonts w:ascii="Times New Roman" w:hAnsi="Times New Roman" w:cs="Times New Roman"/>
          <w:i/>
          <w:iCs/>
          <w:highlight w:val="cyan"/>
        </w:rPr>
        <w:t>ta</w:t>
      </w:r>
      <w:r w:rsidR="00EA3858" w:rsidRPr="002C63E0">
        <w:rPr>
          <w:rFonts w:ascii="Times New Roman" w:hAnsi="Times New Roman" w:cs="Times New Roman"/>
          <w:i/>
          <w:iCs/>
          <w:highlight w:val="cyan"/>
        </w:rPr>
        <w:t>nu</w:t>
      </w:r>
      <w:proofErr w:type="spellEnd"/>
      <w:r w:rsidR="00EA3858" w:rsidRPr="002C63E0">
        <w:rPr>
          <w:rFonts w:ascii="Times New Roman" w:hAnsi="Times New Roman" w:cs="Times New Roman"/>
          <w:highlight w:val="cyan"/>
        </w:rPr>
        <w:t>.</w:t>
      </w:r>
      <w:r w:rsidR="00E90785" w:rsidRPr="002C63E0">
        <w:rPr>
          <w:rStyle w:val="FootnoteReference"/>
          <w:rFonts w:ascii="Times New Roman" w:hAnsi="Times New Roman" w:cs="Times New Roman"/>
          <w:highlight w:val="cyan"/>
        </w:rPr>
        <w:footnoteReference w:id="54"/>
      </w:r>
      <w:r w:rsidRPr="002C63E0">
        <w:rPr>
          <w:rFonts w:ascii="Times New Roman" w:hAnsi="Times New Roman" w:cs="Times New Roman"/>
          <w:highlight w:val="cyan"/>
        </w:rPr>
        <w:t xml:space="preserve"> </w:t>
      </w:r>
      <w:r w:rsidRPr="002C63E0">
        <w:rPr>
          <w:rFonts w:ascii="Times New Roman" w:hAnsi="Times New Roman" w:cs="Times New Roman"/>
          <w:highlight w:val="cyan"/>
          <w:vertAlign w:val="superscript"/>
        </w:rPr>
        <w:t>18</w:t>
      </w:r>
      <w:r w:rsidRPr="002C63E0">
        <w:rPr>
          <w:rFonts w:ascii="Times New Roman" w:hAnsi="Times New Roman" w:cs="Times New Roman"/>
          <w:highlight w:val="cyan"/>
        </w:rPr>
        <w:t xml:space="preserve">May </w:t>
      </w:r>
      <w:r w:rsidR="00EA3858" w:rsidRPr="002C63E0">
        <w:rPr>
          <w:rFonts w:ascii="Times New Roman" w:hAnsi="Times New Roman" w:cs="Times New Roman"/>
          <w:highlight w:val="cyan"/>
        </w:rPr>
        <w:t xml:space="preserve">it </w:t>
      </w:r>
      <w:proofErr w:type="gramStart"/>
      <w:r w:rsidR="00EA3858" w:rsidRPr="002C63E0">
        <w:rPr>
          <w:rFonts w:ascii="Times New Roman" w:hAnsi="Times New Roman" w:cs="Times New Roman"/>
          <w:highlight w:val="cyan"/>
        </w:rPr>
        <w:t>fall</w:t>
      </w:r>
      <w:proofErr w:type="gramEnd"/>
      <w:r w:rsidRPr="002C63E0">
        <w:rPr>
          <w:rFonts w:ascii="Times New Roman" w:hAnsi="Times New Roman" w:cs="Times New Roman"/>
          <w:highlight w:val="cyan"/>
        </w:rPr>
        <w:t xml:space="preserve"> </w:t>
      </w:r>
      <w:r w:rsidR="006238E1" w:rsidRPr="002C63E0">
        <w:rPr>
          <w:rFonts w:ascii="Times New Roman" w:hAnsi="Times New Roman" w:cs="Times New Roman"/>
          <w:highlight w:val="cyan"/>
        </w:rPr>
        <w:t>on</w:t>
      </w:r>
      <w:r w:rsidRPr="002C63E0">
        <w:rPr>
          <w:rFonts w:ascii="Times New Roman" w:hAnsi="Times New Roman" w:cs="Times New Roman"/>
          <w:highlight w:val="cyan"/>
        </w:rPr>
        <w:t xml:space="preserve"> </w:t>
      </w:r>
      <w:r w:rsidR="006238E1" w:rsidRPr="002C63E0">
        <w:rPr>
          <w:rFonts w:ascii="Times New Roman" w:hAnsi="Times New Roman" w:cs="Times New Roman"/>
          <w:highlight w:val="cyan"/>
        </w:rPr>
        <w:t>the</w:t>
      </w:r>
      <w:r w:rsidRPr="002C63E0">
        <w:rPr>
          <w:rFonts w:ascii="Times New Roman" w:hAnsi="Times New Roman" w:cs="Times New Roman"/>
          <w:highlight w:val="cyan"/>
        </w:rPr>
        <w:t xml:space="preserve"> ground (</w:t>
      </w:r>
      <w:proofErr w:type="spellStart"/>
      <w:r w:rsidRPr="002C63E0">
        <w:rPr>
          <w:rFonts w:ascii="Times New Roman" w:hAnsi="Times New Roman" w:cs="Times New Roman"/>
          <w:i/>
          <w:iCs/>
          <w:highlight w:val="cyan"/>
        </w:rPr>
        <w:t>limqutam</w:t>
      </w:r>
      <w:proofErr w:type="spellEnd"/>
      <w:r w:rsidRPr="002C63E0">
        <w:rPr>
          <w:rFonts w:ascii="Times New Roman" w:hAnsi="Times New Roman" w:cs="Times New Roman"/>
          <w:i/>
          <w:iCs/>
          <w:highlight w:val="cyan"/>
        </w:rPr>
        <w:t xml:space="preserve"> </w:t>
      </w:r>
      <w:proofErr w:type="spellStart"/>
      <w:r w:rsidRPr="002C63E0">
        <w:rPr>
          <w:rFonts w:ascii="Times New Roman" w:hAnsi="Times New Roman" w:cs="Times New Roman"/>
          <w:i/>
          <w:iCs/>
          <w:highlight w:val="cyan"/>
        </w:rPr>
        <w:t>qaqqar</w:t>
      </w:r>
      <w:proofErr w:type="spellEnd"/>
      <w:r w:rsidRPr="002C63E0">
        <w:rPr>
          <w:rFonts w:ascii="Times New Roman" w:hAnsi="Times New Roman" w:cs="Times New Roman"/>
          <w:highlight w:val="cyan"/>
        </w:rPr>
        <w:t>[</w:t>
      </w:r>
      <w:proofErr w:type="spellStart"/>
      <w:r w:rsidRPr="002C63E0">
        <w:rPr>
          <w:rFonts w:ascii="Times New Roman" w:hAnsi="Times New Roman" w:cs="Times New Roman"/>
          <w:i/>
          <w:iCs/>
          <w:highlight w:val="cyan"/>
        </w:rPr>
        <w:t>šu</w:t>
      </w:r>
      <w:proofErr w:type="spellEnd"/>
      <w:r w:rsidRPr="002C63E0">
        <w:rPr>
          <w:rFonts w:ascii="Times New Roman" w:hAnsi="Times New Roman" w:cs="Times New Roman"/>
          <w:highlight w:val="cyan"/>
        </w:rPr>
        <w:t>]</w:t>
      </w:r>
      <w:r w:rsidRPr="002C63E0">
        <w:rPr>
          <w:rFonts w:ascii="Times New Roman" w:hAnsi="Times New Roman" w:cs="Times New Roman"/>
          <w:i/>
          <w:iCs/>
          <w:highlight w:val="cyan"/>
        </w:rPr>
        <w:t>m</w:t>
      </w:r>
      <w:r w:rsidRPr="002C63E0">
        <w:rPr>
          <w:rFonts w:ascii="Times New Roman" w:hAnsi="Times New Roman" w:cs="Times New Roman"/>
          <w:highlight w:val="cyan"/>
        </w:rPr>
        <w:t>)</w:t>
      </w:r>
      <w:r w:rsidR="009F2D08" w:rsidRPr="002C63E0">
        <w:rPr>
          <w:rFonts w:ascii="Times New Roman" w:hAnsi="Times New Roman" w:cs="Times New Roman"/>
          <w:highlight w:val="cyan"/>
        </w:rPr>
        <w:t>.</w:t>
      </w:r>
    </w:p>
    <w:p w:rsidR="00C0153E" w:rsidRPr="00124CA0" w:rsidRDefault="00C0153E" w:rsidP="005768AA">
      <w:pPr>
        <w:spacing w:after="0" w:line="360" w:lineRule="auto"/>
        <w:jc w:val="both"/>
        <w:rPr>
          <w:rFonts w:ascii="Times New Roman" w:hAnsi="Times New Roman" w:cs="Times New Roman"/>
          <w:rtl/>
        </w:rPr>
      </w:pPr>
      <w:r w:rsidRPr="002C63E0">
        <w:rPr>
          <w:rFonts w:ascii="Times New Roman" w:hAnsi="Times New Roman" w:cs="Times New Roman"/>
          <w:highlight w:val="cyan"/>
          <w:vertAlign w:val="superscript"/>
        </w:rPr>
        <w:t>19</w:t>
      </w:r>
      <w:r w:rsidRPr="002C63E0">
        <w:rPr>
          <w:rFonts w:ascii="Times New Roman" w:hAnsi="Times New Roman" w:cs="Times New Roman"/>
          <w:highlight w:val="cyan"/>
        </w:rPr>
        <w:t>TU</w:t>
      </w:r>
      <w:r w:rsidRPr="002C63E0">
        <w:rPr>
          <w:rFonts w:ascii="Times New Roman" w:hAnsi="Times New Roman" w:cs="Times New Roman"/>
          <w:highlight w:val="cyan"/>
          <w:vertAlign w:val="subscript"/>
        </w:rPr>
        <w:t>6</w:t>
      </w:r>
      <w:r w:rsidR="009F2D08" w:rsidRPr="002C63E0">
        <w:rPr>
          <w:rFonts w:ascii="Times New Roman" w:hAnsi="Times New Roman" w:cs="Times New Roman"/>
          <w:highlight w:val="cyan"/>
        </w:rPr>
        <w:t>.</w:t>
      </w:r>
      <w:r w:rsidRPr="002C63E0">
        <w:rPr>
          <w:rFonts w:ascii="Times New Roman" w:hAnsi="Times New Roman" w:cs="Times New Roman"/>
          <w:highlight w:val="cyan"/>
        </w:rPr>
        <w:t xml:space="preserve">ÉN.É.NU.RU </w:t>
      </w:r>
      <w:r w:rsidRPr="002C63E0">
        <w:rPr>
          <w:rFonts w:ascii="Times New Roman" w:hAnsi="Times New Roman" w:cs="Times New Roman"/>
          <w:highlight w:val="cyan"/>
          <w:vertAlign w:val="superscript"/>
        </w:rPr>
        <w:t>20</w:t>
      </w:r>
      <w:r w:rsidRPr="002C63E0">
        <w:rPr>
          <w:rFonts w:ascii="Times New Roman" w:hAnsi="Times New Roman" w:cs="Times New Roman"/>
          <w:highlight w:val="cyan"/>
        </w:rPr>
        <w:t>incantation for a woman in childbirth.</w:t>
      </w:r>
    </w:p>
    <w:p w:rsidR="00225179" w:rsidRPr="00124CA0" w:rsidRDefault="00225179" w:rsidP="00FE0EAF">
      <w:pPr>
        <w:bidi/>
        <w:spacing w:after="0" w:line="480" w:lineRule="auto"/>
        <w:rPr>
          <w:rFonts w:ascii="Times New Roman" w:hAnsi="Times New Roman" w:cs="David"/>
          <w:sz w:val="24"/>
          <w:szCs w:val="24"/>
          <w:rtl/>
        </w:rPr>
      </w:pPr>
    </w:p>
    <w:p w:rsidR="005C1A7B" w:rsidRPr="00D63A4C" w:rsidRDefault="00E06787" w:rsidP="00140EF3">
      <w:pPr>
        <w:bidi/>
        <w:spacing w:after="0" w:line="480" w:lineRule="auto"/>
        <w:rPr>
          <w:rFonts w:ascii="Times New Roman" w:hAnsi="Times New Roman" w:cs="David"/>
          <w:szCs w:val="24"/>
          <w:rtl/>
        </w:rPr>
      </w:pPr>
      <w:r>
        <w:rPr>
          <w:rFonts w:ascii="Times New Roman" w:hAnsi="Times New Roman" w:cs="David"/>
          <w:szCs w:val="24"/>
          <w:rtl/>
        </w:rPr>
        <w:t>גרסה</w:t>
      </w:r>
      <w:r w:rsidR="006C5E69" w:rsidRPr="00D63A4C">
        <w:rPr>
          <w:rFonts w:ascii="Times New Roman" w:hAnsi="Times New Roman" w:cs="David"/>
          <w:szCs w:val="24"/>
          <w:rtl/>
        </w:rPr>
        <w:t xml:space="preserve"> זו, שמוצאה </w:t>
      </w:r>
      <w:r w:rsidR="008D102C" w:rsidRPr="00D63A4C">
        <w:rPr>
          <w:rFonts w:ascii="Times New Roman" w:hAnsi="Times New Roman" w:cs="David" w:hint="cs"/>
          <w:szCs w:val="24"/>
          <w:rtl/>
        </w:rPr>
        <w:t>מדרום מסופוטמיה</w:t>
      </w:r>
      <w:r w:rsidR="006C5E69" w:rsidRPr="00D63A4C">
        <w:rPr>
          <w:rFonts w:ascii="Times New Roman" w:hAnsi="Times New Roman" w:cs="David"/>
          <w:szCs w:val="24"/>
          <w:rtl/>
        </w:rPr>
        <w:t xml:space="preserve">, </w:t>
      </w:r>
      <w:r w:rsidR="0002396A" w:rsidRPr="00D63A4C">
        <w:rPr>
          <w:rFonts w:ascii="Times New Roman" w:hAnsi="Times New Roman" w:cs="David"/>
          <w:szCs w:val="24"/>
          <w:rtl/>
        </w:rPr>
        <w:t>פותחת בתיאור הפרה ההרה השוכנת ברפת של</w:t>
      </w:r>
      <w:r w:rsidR="00C46B39">
        <w:rPr>
          <w:rFonts w:ascii="Times New Roman" w:hAnsi="Times New Roman" w:cs="David" w:hint="cs"/>
          <w:szCs w:val="24"/>
          <w:rtl/>
        </w:rPr>
        <w:t xml:space="preserve"> אל השמש</w:t>
      </w:r>
      <w:r w:rsidR="0002396A" w:rsidRPr="00D63A4C">
        <w:rPr>
          <w:rFonts w:ascii="Times New Roman" w:hAnsi="Times New Roman" w:cs="David"/>
          <w:szCs w:val="24"/>
          <w:rtl/>
        </w:rPr>
        <w:t xml:space="preserve"> ש</w:t>
      </w:r>
      <w:r w:rsidR="00943175" w:rsidRPr="00D63A4C">
        <w:rPr>
          <w:rFonts w:ascii="Times New Roman" w:hAnsi="Times New Roman" w:cs="David"/>
          <w:szCs w:val="24"/>
          <w:rtl/>
        </w:rPr>
        <w:t>ַ</w:t>
      </w:r>
      <w:r w:rsidR="0002396A" w:rsidRPr="00D63A4C">
        <w:rPr>
          <w:rFonts w:ascii="Times New Roman" w:hAnsi="Times New Roman" w:cs="David"/>
          <w:szCs w:val="24"/>
          <w:rtl/>
        </w:rPr>
        <w:t>מ</w:t>
      </w:r>
      <w:r w:rsidR="00943175" w:rsidRPr="00D63A4C">
        <w:rPr>
          <w:rFonts w:ascii="Times New Roman" w:hAnsi="Times New Roman" w:cs="David"/>
          <w:szCs w:val="24"/>
          <w:rtl/>
        </w:rPr>
        <w:t>ַ</w:t>
      </w:r>
      <w:r w:rsidR="0002396A" w:rsidRPr="00D63A4C">
        <w:rPr>
          <w:rFonts w:ascii="Times New Roman" w:hAnsi="Times New Roman" w:cs="David"/>
          <w:szCs w:val="24"/>
          <w:rtl/>
        </w:rPr>
        <w:t>ש</w:t>
      </w:r>
      <w:r w:rsidR="00C46B39">
        <w:rPr>
          <w:rFonts w:ascii="Times New Roman" w:hAnsi="Times New Roman" w:cs="David" w:hint="cs"/>
          <w:szCs w:val="24"/>
          <w:rtl/>
        </w:rPr>
        <w:t xml:space="preserve"> (</w:t>
      </w:r>
      <w:proofErr w:type="spellStart"/>
      <w:r w:rsidR="00C46B39">
        <w:rPr>
          <w:rFonts w:ascii="Times New Roman" w:hAnsi="Times New Roman" w:cs="Times New Roman"/>
          <w:szCs w:val="24"/>
        </w:rPr>
        <w:t>Š</w:t>
      </w:r>
      <w:r w:rsidR="00C46B39">
        <w:rPr>
          <w:rFonts w:ascii="Times New Roman" w:hAnsi="Times New Roman" w:cs="David"/>
          <w:szCs w:val="24"/>
        </w:rPr>
        <w:t>ama</w:t>
      </w:r>
      <w:r w:rsidR="00C46B39">
        <w:rPr>
          <w:rFonts w:ascii="Times New Roman" w:hAnsi="Times New Roman" w:cs="Times New Roman"/>
          <w:szCs w:val="24"/>
        </w:rPr>
        <w:t>š</w:t>
      </w:r>
      <w:proofErr w:type="spellEnd"/>
      <w:r w:rsidR="00C46B39">
        <w:rPr>
          <w:rFonts w:ascii="Times New Roman" w:hAnsi="Times New Roman" w:cs="David" w:hint="cs"/>
          <w:szCs w:val="24"/>
          <w:rtl/>
        </w:rPr>
        <w:t>)</w:t>
      </w:r>
      <w:r w:rsidR="00873539" w:rsidRPr="00D63A4C">
        <w:rPr>
          <w:rFonts w:ascii="Times New Roman" w:hAnsi="Times New Roman" w:cs="David" w:hint="cs"/>
          <w:szCs w:val="24"/>
          <w:rtl/>
        </w:rPr>
        <w:t>,</w:t>
      </w:r>
      <w:r w:rsidR="0002396A" w:rsidRPr="00D63A4C">
        <w:rPr>
          <w:rFonts w:ascii="Times New Roman" w:hAnsi="Times New Roman" w:cs="David"/>
          <w:szCs w:val="24"/>
          <w:rtl/>
        </w:rPr>
        <w:t xml:space="preserve"> ובדיר של</w:t>
      </w:r>
      <w:r w:rsidR="00C46B39">
        <w:rPr>
          <w:rFonts w:ascii="Times New Roman" w:hAnsi="Times New Roman" w:cs="David" w:hint="cs"/>
          <w:szCs w:val="24"/>
          <w:rtl/>
        </w:rPr>
        <w:t xml:space="preserve"> בנו,</w:t>
      </w:r>
      <w:r w:rsidR="0002396A" w:rsidRPr="00D63A4C">
        <w:rPr>
          <w:rFonts w:ascii="Times New Roman" w:hAnsi="Times New Roman" w:cs="David"/>
          <w:szCs w:val="24"/>
          <w:rtl/>
        </w:rPr>
        <w:t xml:space="preserve"> </w:t>
      </w:r>
      <w:r w:rsidR="00612048" w:rsidRPr="00D63A4C">
        <w:rPr>
          <w:rFonts w:ascii="Times New Roman" w:hAnsi="Times New Roman" w:cs="David"/>
          <w:szCs w:val="24"/>
          <w:rtl/>
        </w:rPr>
        <w:t>שַכַּן</w:t>
      </w:r>
      <w:r w:rsidR="00C46B39">
        <w:rPr>
          <w:rFonts w:ascii="Times New Roman" w:hAnsi="Times New Roman" w:cs="David" w:hint="cs"/>
          <w:szCs w:val="24"/>
          <w:rtl/>
        </w:rPr>
        <w:t xml:space="preserve"> (</w:t>
      </w:r>
      <w:proofErr w:type="spellStart"/>
      <w:r w:rsidR="00C46B39">
        <w:rPr>
          <w:rFonts w:ascii="Times New Roman" w:hAnsi="Times New Roman" w:cs="Times New Roman"/>
          <w:szCs w:val="24"/>
        </w:rPr>
        <w:t>Š</w:t>
      </w:r>
      <w:r w:rsidR="00C46B39">
        <w:rPr>
          <w:rFonts w:ascii="Times New Roman" w:hAnsi="Times New Roman" w:cs="David"/>
          <w:szCs w:val="24"/>
        </w:rPr>
        <w:t>akkan</w:t>
      </w:r>
      <w:proofErr w:type="spellEnd"/>
      <w:r w:rsidR="00C46B39">
        <w:rPr>
          <w:rFonts w:ascii="Times New Roman" w:hAnsi="Times New Roman" w:cs="David" w:hint="cs"/>
          <w:szCs w:val="24"/>
          <w:rtl/>
        </w:rPr>
        <w:t>)</w:t>
      </w:r>
      <w:r w:rsidR="0002396A" w:rsidRPr="00D63A4C">
        <w:rPr>
          <w:rFonts w:ascii="Times New Roman" w:hAnsi="Times New Roman" w:cs="David"/>
          <w:szCs w:val="24"/>
          <w:rtl/>
        </w:rPr>
        <w:t>.</w:t>
      </w:r>
      <w:r w:rsidR="00083A8E" w:rsidRPr="00D63A4C">
        <w:rPr>
          <w:rStyle w:val="FootnoteReference"/>
          <w:rFonts w:ascii="Times New Roman" w:eastAsia="Maidman" w:hAnsi="Times New Roman" w:cs="David"/>
          <w:szCs w:val="24"/>
          <w:rtl/>
        </w:rPr>
        <w:footnoteReference w:id="55"/>
      </w:r>
      <w:r w:rsidR="0002396A" w:rsidRPr="00D63A4C">
        <w:rPr>
          <w:rFonts w:ascii="Times New Roman" w:hAnsi="Times New Roman" w:cs="David"/>
          <w:szCs w:val="24"/>
          <w:rtl/>
        </w:rPr>
        <w:t xml:space="preserve"> </w:t>
      </w:r>
      <w:r w:rsidR="00EA7883" w:rsidRPr="00D63A4C">
        <w:rPr>
          <w:rFonts w:ascii="Times New Roman" w:hAnsi="Times New Roman" w:cs="David" w:hint="cs"/>
          <w:szCs w:val="24"/>
          <w:rtl/>
        </w:rPr>
        <w:t xml:space="preserve">הואיל ונזכר כאן </w:t>
      </w:r>
      <w:proofErr w:type="spellStart"/>
      <w:r w:rsidR="00C46B39">
        <w:rPr>
          <w:rFonts w:ascii="Times New Roman" w:hAnsi="Times New Roman" w:cs="Times New Roman"/>
          <w:szCs w:val="24"/>
        </w:rPr>
        <w:t>Š</w:t>
      </w:r>
      <w:r w:rsidR="00C46B39">
        <w:rPr>
          <w:rFonts w:ascii="Times New Roman" w:hAnsi="Times New Roman" w:cs="David"/>
          <w:szCs w:val="24"/>
        </w:rPr>
        <w:t>ama</w:t>
      </w:r>
      <w:r w:rsidR="00C46B39">
        <w:rPr>
          <w:rFonts w:ascii="Times New Roman" w:hAnsi="Times New Roman" w:cs="Times New Roman"/>
          <w:szCs w:val="24"/>
        </w:rPr>
        <w:t>š</w:t>
      </w:r>
      <w:proofErr w:type="spellEnd"/>
      <w:r w:rsidR="00EA7883" w:rsidRPr="00D63A4C">
        <w:rPr>
          <w:rFonts w:ascii="Times New Roman" w:hAnsi="Times New Roman" w:cs="David" w:hint="cs"/>
          <w:szCs w:val="24"/>
          <w:rtl/>
        </w:rPr>
        <w:t>, ייתכן כי ה</w:t>
      </w:r>
      <w:r w:rsidR="000F6B38">
        <w:rPr>
          <w:rFonts w:ascii="Times New Roman" w:hAnsi="Times New Roman" w:cs="David" w:hint="cs"/>
          <w:szCs w:val="24"/>
          <w:rtl/>
        </w:rPr>
        <w:t>-</w:t>
      </w:r>
      <w:r w:rsidR="000F6B38">
        <w:rPr>
          <w:rFonts w:ascii="Times New Roman" w:hAnsi="Times New Roman" w:cs="David"/>
          <w:szCs w:val="24"/>
        </w:rPr>
        <w:t>pen</w:t>
      </w:r>
      <w:r w:rsidR="00EA7883" w:rsidRPr="00D63A4C">
        <w:rPr>
          <w:rFonts w:ascii="Times New Roman" w:hAnsi="Times New Roman" w:cs="David" w:hint="cs"/>
          <w:szCs w:val="24"/>
          <w:rtl/>
        </w:rPr>
        <w:t xml:space="preserve"> </w:t>
      </w:r>
      <w:r w:rsidR="00EA7883" w:rsidRPr="00D63A4C">
        <w:rPr>
          <w:rFonts w:ascii="Times New Roman" w:hAnsi="Times New Roman" w:cs="David"/>
          <w:szCs w:val="24"/>
          <w:rtl/>
        </w:rPr>
        <w:t>–</w:t>
      </w:r>
      <w:r w:rsidR="00EA7883" w:rsidRPr="00D63A4C">
        <w:rPr>
          <w:rFonts w:ascii="Times New Roman" w:hAnsi="Times New Roman" w:cs="David" w:hint="cs"/>
          <w:szCs w:val="24"/>
          <w:rtl/>
        </w:rPr>
        <w:t xml:space="preserve"> </w:t>
      </w:r>
      <w:proofErr w:type="spellStart"/>
      <w:r w:rsidR="00EA7883" w:rsidRPr="00D63A4C">
        <w:rPr>
          <w:rFonts w:ascii="Times New Roman" w:hAnsi="Times New Roman" w:cs="David"/>
          <w:i/>
          <w:iCs/>
          <w:szCs w:val="24"/>
        </w:rPr>
        <w:t>tarba</w:t>
      </w:r>
      <w:r w:rsidR="00B9326D" w:rsidRPr="00D63A4C">
        <w:rPr>
          <w:rFonts w:ascii="Times New Roman" w:hAnsi="Times New Roman" w:cs="Times New Roman"/>
          <w:i/>
          <w:iCs/>
          <w:szCs w:val="24"/>
        </w:rPr>
        <w:t>ṣ</w:t>
      </w:r>
      <w:r w:rsidR="00EA7883" w:rsidRPr="00D63A4C">
        <w:rPr>
          <w:rFonts w:ascii="Times New Roman" w:hAnsi="Times New Roman" w:cs="David"/>
          <w:i/>
          <w:iCs/>
          <w:szCs w:val="24"/>
        </w:rPr>
        <w:t>um</w:t>
      </w:r>
      <w:proofErr w:type="spellEnd"/>
      <w:r w:rsidR="00EA7883" w:rsidRPr="00D63A4C">
        <w:rPr>
          <w:rFonts w:ascii="Times New Roman" w:hAnsi="Times New Roman" w:cs="David" w:hint="cs"/>
          <w:szCs w:val="24"/>
          <w:rtl/>
        </w:rPr>
        <w:t xml:space="preserve"> באכדית </w:t>
      </w:r>
      <w:r w:rsidR="00EA7883" w:rsidRPr="00D63A4C">
        <w:rPr>
          <w:rFonts w:ascii="Times New Roman" w:hAnsi="Times New Roman" w:cs="David"/>
          <w:szCs w:val="24"/>
          <w:rtl/>
        </w:rPr>
        <w:t>–</w:t>
      </w:r>
      <w:r w:rsidR="00EA7883" w:rsidRPr="00D63A4C">
        <w:rPr>
          <w:rFonts w:ascii="Times New Roman" w:hAnsi="Times New Roman" w:cs="David" w:hint="cs"/>
          <w:szCs w:val="24"/>
          <w:rtl/>
        </w:rPr>
        <w:t xml:space="preserve"> מהדהד כאן גם את משמעות</w:t>
      </w:r>
      <w:r w:rsidR="00C46B39">
        <w:rPr>
          <w:rFonts w:ascii="Times New Roman" w:hAnsi="Times New Roman" w:cs="David" w:hint="cs"/>
          <w:szCs w:val="24"/>
          <w:rtl/>
        </w:rPr>
        <w:t>ו</w:t>
      </w:r>
      <w:r w:rsidR="00EA7883" w:rsidRPr="00D63A4C">
        <w:rPr>
          <w:rFonts w:ascii="Times New Roman" w:hAnsi="Times New Roman" w:cs="David" w:hint="cs"/>
          <w:szCs w:val="24"/>
          <w:rtl/>
        </w:rPr>
        <w:t xml:space="preserve"> השנייה: </w:t>
      </w:r>
      <w:r w:rsidR="00A653DF" w:rsidRPr="00D63A4C">
        <w:rPr>
          <w:rFonts w:ascii="Times New Roman" w:hAnsi="Times New Roman" w:cs="David" w:hint="cs"/>
          <w:szCs w:val="24"/>
          <w:rtl/>
        </w:rPr>
        <w:t>הילה</w:t>
      </w:r>
      <w:r w:rsidR="00EA7883" w:rsidRPr="00D63A4C">
        <w:rPr>
          <w:rFonts w:ascii="Times New Roman" w:hAnsi="Times New Roman" w:cs="David" w:hint="cs"/>
          <w:szCs w:val="24"/>
          <w:rtl/>
        </w:rPr>
        <w:t>.</w:t>
      </w:r>
      <w:r w:rsidR="009815E8">
        <w:rPr>
          <w:rStyle w:val="FootnoteReference"/>
          <w:rFonts w:ascii="Times New Roman" w:hAnsi="Times New Roman" w:cs="David"/>
          <w:szCs w:val="24"/>
          <w:rtl/>
        </w:rPr>
        <w:footnoteReference w:id="56"/>
      </w:r>
      <w:r w:rsidR="00EA7883" w:rsidRPr="00D63A4C">
        <w:rPr>
          <w:rFonts w:ascii="Times New Roman" w:hAnsi="Times New Roman" w:cs="David" w:hint="cs"/>
          <w:szCs w:val="24"/>
          <w:rtl/>
        </w:rPr>
        <w:t xml:space="preserve"> </w:t>
      </w:r>
      <w:r w:rsidR="00094713">
        <w:rPr>
          <w:rFonts w:ascii="Times New Roman" w:hAnsi="Times New Roman" w:cs="David" w:hint="cs"/>
          <w:szCs w:val="24"/>
          <w:rtl/>
        </w:rPr>
        <w:t xml:space="preserve">אולם </w:t>
      </w:r>
      <w:r w:rsidR="0002396A" w:rsidRPr="00D63A4C">
        <w:rPr>
          <w:rFonts w:ascii="Times New Roman" w:hAnsi="Times New Roman" w:cs="David"/>
          <w:szCs w:val="24"/>
          <w:rtl/>
        </w:rPr>
        <w:t>בניגוד ל</w:t>
      </w:r>
      <w:r w:rsidR="00612048" w:rsidRPr="00D63A4C">
        <w:rPr>
          <w:rFonts w:ascii="Times New Roman" w:hAnsi="Times New Roman" w:cs="David"/>
          <w:szCs w:val="24"/>
          <w:rtl/>
        </w:rPr>
        <w:t>שַכַּן</w:t>
      </w:r>
      <w:r w:rsidR="00DF4CEC" w:rsidRPr="00D63A4C">
        <w:rPr>
          <w:rFonts w:ascii="Times New Roman" w:hAnsi="Times New Roman" w:cs="David" w:hint="cs"/>
          <w:szCs w:val="24"/>
          <w:rtl/>
        </w:rPr>
        <w:t>, האל המגן על הצאן</w:t>
      </w:r>
      <w:r w:rsidR="000728CB" w:rsidRPr="00D63A4C">
        <w:rPr>
          <w:rFonts w:ascii="Times New Roman" w:hAnsi="Times New Roman" w:cs="David" w:hint="cs"/>
          <w:szCs w:val="24"/>
          <w:rtl/>
        </w:rPr>
        <w:t xml:space="preserve"> (כבשים ועזים) ועל עדרי הבר</w:t>
      </w:r>
      <w:r w:rsidR="00943175" w:rsidRPr="00D63A4C">
        <w:rPr>
          <w:rFonts w:ascii="Times New Roman" w:eastAsia="Maidman" w:hAnsi="Times New Roman" w:cs="David"/>
          <w:szCs w:val="24"/>
          <w:rtl/>
        </w:rPr>
        <w:t>,</w:t>
      </w:r>
      <w:r w:rsidR="0002396A" w:rsidRPr="00D63A4C">
        <w:rPr>
          <w:rFonts w:ascii="Times New Roman" w:hAnsi="Times New Roman" w:cs="David"/>
          <w:szCs w:val="24"/>
          <w:rtl/>
        </w:rPr>
        <w:t xml:space="preserve"> ל</w:t>
      </w:r>
      <w:r w:rsidR="00C46B39">
        <w:rPr>
          <w:rFonts w:ascii="Times New Roman" w:hAnsi="Times New Roman" w:cs="David" w:hint="cs"/>
          <w:szCs w:val="24"/>
          <w:rtl/>
        </w:rPr>
        <w:t>-</w:t>
      </w:r>
      <w:proofErr w:type="spellStart"/>
      <w:r w:rsidR="00C46B39">
        <w:rPr>
          <w:rFonts w:ascii="Times New Roman" w:hAnsi="Times New Roman" w:cs="Times New Roman"/>
          <w:szCs w:val="24"/>
        </w:rPr>
        <w:t>Š</w:t>
      </w:r>
      <w:r w:rsidR="00C46B39">
        <w:rPr>
          <w:rFonts w:ascii="Times New Roman" w:hAnsi="Times New Roman" w:cs="David"/>
          <w:szCs w:val="24"/>
        </w:rPr>
        <w:t>ama</w:t>
      </w:r>
      <w:r w:rsidR="00C46B39">
        <w:rPr>
          <w:rFonts w:ascii="Times New Roman" w:hAnsi="Times New Roman" w:cs="Times New Roman"/>
          <w:szCs w:val="24"/>
        </w:rPr>
        <w:t>š</w:t>
      </w:r>
      <w:proofErr w:type="spellEnd"/>
      <w:r w:rsidR="00C46B39">
        <w:rPr>
          <w:rFonts w:ascii="Times New Roman" w:hAnsi="Times New Roman" w:cs="Times New Roman" w:hint="cs"/>
          <w:szCs w:val="24"/>
          <w:rtl/>
        </w:rPr>
        <w:t xml:space="preserve"> </w:t>
      </w:r>
      <w:r w:rsidR="0002396A" w:rsidRPr="00D63A4C">
        <w:rPr>
          <w:rFonts w:ascii="Times New Roman" w:hAnsi="Times New Roman" w:cs="David"/>
          <w:szCs w:val="24"/>
          <w:rtl/>
        </w:rPr>
        <w:t>אין כל זיקה ל</w:t>
      </w:r>
      <w:r w:rsidR="000728CB" w:rsidRPr="00D63A4C">
        <w:rPr>
          <w:rFonts w:ascii="Times New Roman" w:hAnsi="Times New Roman" w:cs="David" w:hint="cs"/>
          <w:szCs w:val="24"/>
          <w:rtl/>
        </w:rPr>
        <w:t>בקר או לצאן</w:t>
      </w:r>
      <w:r w:rsidR="0045052A">
        <w:rPr>
          <w:rFonts w:ascii="Times New Roman" w:hAnsi="Times New Roman" w:cs="David" w:hint="cs"/>
          <w:szCs w:val="24"/>
          <w:rtl/>
        </w:rPr>
        <w:t>;</w:t>
      </w:r>
      <w:r w:rsidR="00B9326D" w:rsidRPr="00D63A4C">
        <w:rPr>
          <w:rStyle w:val="FootnoteReference"/>
          <w:rFonts w:ascii="Times New Roman" w:hAnsi="Times New Roman" w:cs="David"/>
          <w:szCs w:val="24"/>
          <w:rtl/>
        </w:rPr>
        <w:footnoteReference w:id="57"/>
      </w:r>
      <w:r w:rsidR="0002396A" w:rsidRPr="00D63A4C">
        <w:rPr>
          <w:rFonts w:ascii="Times New Roman" w:hAnsi="Times New Roman" w:cs="David"/>
          <w:szCs w:val="24"/>
          <w:rtl/>
        </w:rPr>
        <w:t xml:space="preserve"> </w:t>
      </w:r>
      <w:r w:rsidR="00140EF3" w:rsidRPr="00D63A4C">
        <w:rPr>
          <w:rFonts w:ascii="Times New Roman" w:hAnsi="Times New Roman" w:cs="David"/>
          <w:szCs w:val="24"/>
          <w:rtl/>
        </w:rPr>
        <w:t xml:space="preserve">לכן ניתן היה לצפות כי </w:t>
      </w:r>
      <w:r w:rsidR="00B9326D" w:rsidRPr="00D63A4C">
        <w:rPr>
          <w:rFonts w:ascii="Times New Roman" w:hAnsi="Times New Roman" w:cs="David" w:hint="cs"/>
          <w:szCs w:val="24"/>
          <w:rtl/>
        </w:rPr>
        <w:t>הטקסט</w:t>
      </w:r>
      <w:r w:rsidR="00873539" w:rsidRPr="00D63A4C">
        <w:rPr>
          <w:rFonts w:ascii="Times New Roman" w:hAnsi="Times New Roman" w:cs="David" w:hint="cs"/>
          <w:szCs w:val="24"/>
          <w:rtl/>
        </w:rPr>
        <w:t>, המתאר את דאגת האל לפרה,</w:t>
      </w:r>
      <w:r w:rsidR="00140EF3" w:rsidRPr="00D63A4C">
        <w:rPr>
          <w:rFonts w:ascii="Times New Roman" w:hAnsi="Times New Roman" w:cs="David"/>
          <w:szCs w:val="24"/>
          <w:rtl/>
        </w:rPr>
        <w:t xml:space="preserve"> </w:t>
      </w:r>
      <w:r w:rsidR="00873539" w:rsidRPr="00D63A4C">
        <w:rPr>
          <w:rFonts w:ascii="Times New Roman" w:hAnsi="Times New Roman" w:cs="David" w:hint="cs"/>
          <w:szCs w:val="24"/>
          <w:rtl/>
        </w:rPr>
        <w:t>י</w:t>
      </w:r>
      <w:r w:rsidR="00140EF3" w:rsidRPr="00D63A4C">
        <w:rPr>
          <w:rFonts w:ascii="Times New Roman" w:hAnsi="Times New Roman" w:cs="David"/>
          <w:szCs w:val="24"/>
          <w:rtl/>
        </w:rPr>
        <w:t>תמקד</w:t>
      </w:r>
      <w:r w:rsidR="00F422E6" w:rsidRPr="00D63A4C">
        <w:rPr>
          <w:rFonts w:ascii="Times New Roman" w:hAnsi="Times New Roman" w:cs="David" w:hint="cs"/>
          <w:szCs w:val="24"/>
          <w:rtl/>
        </w:rPr>
        <w:t xml:space="preserve"> בהמשך</w:t>
      </w:r>
      <w:r w:rsidR="00140EF3" w:rsidRPr="00D63A4C">
        <w:rPr>
          <w:rFonts w:ascii="Times New Roman" w:hAnsi="Times New Roman" w:cs="David"/>
          <w:szCs w:val="24"/>
          <w:rtl/>
        </w:rPr>
        <w:t xml:space="preserve"> </w:t>
      </w:r>
      <w:r w:rsidR="00EA7883" w:rsidRPr="00D63A4C">
        <w:rPr>
          <w:rFonts w:ascii="Times New Roman" w:hAnsi="Times New Roman" w:cs="David" w:hint="cs"/>
          <w:szCs w:val="24"/>
          <w:rtl/>
        </w:rPr>
        <w:t>ב</w:t>
      </w:r>
      <w:r w:rsidR="00612048" w:rsidRPr="00D63A4C">
        <w:rPr>
          <w:rFonts w:ascii="Times New Roman" w:hAnsi="Times New Roman" w:cs="David"/>
          <w:szCs w:val="24"/>
          <w:rtl/>
        </w:rPr>
        <w:t>שַכַּן</w:t>
      </w:r>
      <w:r w:rsidR="00612048" w:rsidRPr="00D63A4C">
        <w:rPr>
          <w:rFonts w:ascii="Times New Roman" w:hAnsi="Times New Roman" w:cs="David" w:hint="cs"/>
          <w:szCs w:val="24"/>
          <w:rtl/>
        </w:rPr>
        <w:t>,</w:t>
      </w:r>
      <w:r w:rsidR="00140EF3" w:rsidRPr="00D63A4C">
        <w:rPr>
          <w:rFonts w:ascii="Times New Roman" w:hAnsi="Times New Roman" w:cs="David"/>
          <w:szCs w:val="24"/>
          <w:rtl/>
        </w:rPr>
        <w:t xml:space="preserve"> אך איזכורו היחיד נמצא בפתיחת הטקסט</w:t>
      </w:r>
      <w:r w:rsidR="000728CB" w:rsidRPr="00D63A4C">
        <w:rPr>
          <w:rFonts w:ascii="Times New Roman" w:hAnsi="Times New Roman" w:cs="David" w:hint="cs"/>
          <w:szCs w:val="24"/>
          <w:rtl/>
        </w:rPr>
        <w:t xml:space="preserve">, ובהמשך מופיע </w:t>
      </w:r>
      <w:proofErr w:type="spellStart"/>
      <w:r w:rsidR="00094713">
        <w:rPr>
          <w:rFonts w:ascii="Times New Roman" w:hAnsi="Times New Roman" w:cs="Times New Roman"/>
          <w:szCs w:val="24"/>
        </w:rPr>
        <w:t>Š</w:t>
      </w:r>
      <w:r w:rsidR="00094713">
        <w:rPr>
          <w:rFonts w:ascii="Times New Roman" w:hAnsi="Times New Roman" w:cs="David"/>
          <w:szCs w:val="24"/>
        </w:rPr>
        <w:t>ama</w:t>
      </w:r>
      <w:r w:rsidR="00094713">
        <w:rPr>
          <w:rFonts w:ascii="Times New Roman" w:hAnsi="Times New Roman" w:cs="Times New Roman"/>
          <w:szCs w:val="24"/>
        </w:rPr>
        <w:t>š</w:t>
      </w:r>
      <w:proofErr w:type="spellEnd"/>
      <w:r w:rsidR="00094713" w:rsidRPr="00D63A4C">
        <w:rPr>
          <w:rFonts w:ascii="Times New Roman" w:hAnsi="Times New Roman" w:cs="David" w:hint="cs"/>
          <w:szCs w:val="24"/>
          <w:rtl/>
        </w:rPr>
        <w:t xml:space="preserve"> </w:t>
      </w:r>
      <w:r w:rsidR="000728CB" w:rsidRPr="00D63A4C">
        <w:rPr>
          <w:rFonts w:ascii="Times New Roman" w:hAnsi="Times New Roman" w:cs="David" w:hint="cs"/>
          <w:szCs w:val="24"/>
          <w:rtl/>
        </w:rPr>
        <w:t>לבדו</w:t>
      </w:r>
      <w:r w:rsidR="00140EF3" w:rsidRPr="00D63A4C">
        <w:rPr>
          <w:rFonts w:ascii="Times New Roman" w:hAnsi="Times New Roman" w:cs="David"/>
          <w:szCs w:val="24"/>
          <w:rtl/>
        </w:rPr>
        <w:t xml:space="preserve">. </w:t>
      </w:r>
    </w:p>
    <w:p w:rsidR="005C1A7B" w:rsidRPr="00D63A4C" w:rsidRDefault="00B9326D" w:rsidP="00536124">
      <w:pPr>
        <w:bidi/>
        <w:spacing w:after="0" w:line="480" w:lineRule="auto"/>
        <w:ind w:firstLine="540"/>
        <w:rPr>
          <w:rFonts w:ascii="Times New Roman" w:hAnsi="Times New Roman" w:cs="David"/>
          <w:szCs w:val="24"/>
          <w:rtl/>
        </w:rPr>
      </w:pPr>
      <w:r w:rsidRPr="00D63A4C">
        <w:rPr>
          <w:rFonts w:ascii="Times New Roman" w:hAnsi="Times New Roman" w:cs="David" w:hint="cs"/>
          <w:szCs w:val="24"/>
          <w:rtl/>
        </w:rPr>
        <w:t>ההקשר</w:t>
      </w:r>
      <w:r w:rsidR="00DE78BB" w:rsidRPr="00D63A4C">
        <w:rPr>
          <w:rFonts w:ascii="Times New Roman" w:hAnsi="Times New Roman" w:cs="David" w:hint="cs"/>
          <w:szCs w:val="24"/>
          <w:rtl/>
        </w:rPr>
        <w:t xml:space="preserve"> של הטקסט</w:t>
      </w:r>
      <w:r w:rsidRPr="00D63A4C">
        <w:rPr>
          <w:rFonts w:ascii="Times New Roman" w:hAnsi="Times New Roman" w:cs="David" w:hint="cs"/>
          <w:szCs w:val="24"/>
          <w:rtl/>
        </w:rPr>
        <w:t xml:space="preserve"> מלמד על כאביה של הפרה ההרה, </w:t>
      </w:r>
      <w:r w:rsidR="00DE78BB" w:rsidRPr="00D63A4C">
        <w:rPr>
          <w:rFonts w:ascii="Times New Roman" w:hAnsi="Times New Roman" w:cs="David" w:hint="cs"/>
          <w:szCs w:val="24"/>
          <w:rtl/>
        </w:rPr>
        <w:t xml:space="preserve">אולם </w:t>
      </w:r>
      <w:r w:rsidR="00F3263B" w:rsidRPr="00D63A4C">
        <w:rPr>
          <w:rFonts w:ascii="Times New Roman" w:hAnsi="Times New Roman" w:cs="David" w:hint="cs"/>
          <w:szCs w:val="24"/>
          <w:rtl/>
        </w:rPr>
        <w:t>המחבר</w:t>
      </w:r>
      <w:r w:rsidR="0002396A" w:rsidRPr="00D63A4C">
        <w:rPr>
          <w:rFonts w:ascii="Times New Roman" w:hAnsi="Times New Roman" w:cs="David" w:hint="cs"/>
          <w:szCs w:val="24"/>
          <w:rtl/>
        </w:rPr>
        <w:t xml:space="preserve"> אינו </w:t>
      </w:r>
      <w:r w:rsidRPr="00D63A4C">
        <w:rPr>
          <w:rFonts w:ascii="Times New Roman" w:hAnsi="Times New Roman" w:cs="David" w:hint="cs"/>
          <w:szCs w:val="24"/>
          <w:rtl/>
        </w:rPr>
        <w:t>מתעכב על עניין זה</w:t>
      </w:r>
      <w:r w:rsidR="0002396A" w:rsidRPr="00D63A4C">
        <w:rPr>
          <w:rFonts w:ascii="Times New Roman" w:hAnsi="Times New Roman" w:cs="David" w:hint="cs"/>
          <w:szCs w:val="24"/>
          <w:rtl/>
        </w:rPr>
        <w:t xml:space="preserve">, </w:t>
      </w:r>
      <w:r w:rsidR="00407EB9" w:rsidRPr="00D63A4C">
        <w:rPr>
          <w:rFonts w:ascii="Times New Roman" w:hAnsi="Times New Roman" w:cs="David" w:hint="cs"/>
          <w:szCs w:val="24"/>
          <w:rtl/>
        </w:rPr>
        <w:t xml:space="preserve">אלא </w:t>
      </w:r>
      <w:r w:rsidRPr="00D63A4C">
        <w:rPr>
          <w:rFonts w:ascii="Times New Roman" w:hAnsi="Times New Roman" w:cs="David" w:hint="cs"/>
          <w:szCs w:val="24"/>
          <w:rtl/>
        </w:rPr>
        <w:t xml:space="preserve">מתאר </w:t>
      </w:r>
      <w:r w:rsidR="00F422E6" w:rsidRPr="00D63A4C">
        <w:rPr>
          <w:rFonts w:ascii="Times New Roman" w:hAnsi="Times New Roman" w:cs="David" w:hint="cs"/>
          <w:szCs w:val="24"/>
          <w:rtl/>
        </w:rPr>
        <w:t>רק</w:t>
      </w:r>
      <w:r w:rsidRPr="00D63A4C">
        <w:rPr>
          <w:rFonts w:ascii="Times New Roman" w:hAnsi="Times New Roman" w:cs="David" w:hint="cs"/>
          <w:szCs w:val="24"/>
          <w:rtl/>
        </w:rPr>
        <w:t xml:space="preserve"> את</w:t>
      </w:r>
      <w:r w:rsidR="0002396A" w:rsidRPr="00D63A4C">
        <w:rPr>
          <w:rFonts w:ascii="Times New Roman" w:hAnsi="Times New Roman" w:cs="David" w:hint="cs"/>
          <w:szCs w:val="24"/>
          <w:rtl/>
        </w:rPr>
        <w:t xml:space="preserve"> תגובתו הבוכיה של אל השמש</w:t>
      </w:r>
      <w:r w:rsidR="007131E8" w:rsidRPr="00D63A4C">
        <w:rPr>
          <w:rFonts w:ascii="Times New Roman" w:hAnsi="Times New Roman" w:cs="David" w:hint="cs"/>
          <w:szCs w:val="24"/>
          <w:rtl/>
        </w:rPr>
        <w:t xml:space="preserve"> לנוכח מצבה של הפרה</w:t>
      </w:r>
      <w:r w:rsidR="0002396A" w:rsidRPr="00D63A4C">
        <w:rPr>
          <w:rFonts w:ascii="Times New Roman" w:hAnsi="Times New Roman" w:cs="David" w:hint="cs"/>
          <w:szCs w:val="24"/>
          <w:rtl/>
        </w:rPr>
        <w:t xml:space="preserve">. </w:t>
      </w:r>
      <w:r w:rsidR="00B65B3D" w:rsidRPr="00D63A4C">
        <w:rPr>
          <w:rFonts w:ascii="Times New Roman" w:hAnsi="Times New Roman" w:cs="David" w:hint="cs"/>
          <w:szCs w:val="24"/>
          <w:rtl/>
        </w:rPr>
        <w:t xml:space="preserve">הציטוטים המופיעים </w:t>
      </w:r>
      <w:r w:rsidRPr="00D63A4C">
        <w:rPr>
          <w:rFonts w:ascii="Times New Roman" w:hAnsi="Times New Roman" w:cs="David" w:hint="cs"/>
          <w:szCs w:val="24"/>
          <w:rtl/>
        </w:rPr>
        <w:t xml:space="preserve">בהמשך, </w:t>
      </w:r>
      <w:r w:rsidR="000728CB" w:rsidRPr="00D63A4C">
        <w:rPr>
          <w:rFonts w:ascii="Times New Roman" w:hAnsi="Times New Roman" w:cs="David" w:hint="cs"/>
          <w:szCs w:val="24"/>
          <w:rtl/>
        </w:rPr>
        <w:t>בשו' 7-9</w:t>
      </w:r>
      <w:r w:rsidR="00536124" w:rsidRPr="00D63A4C">
        <w:rPr>
          <w:rFonts w:ascii="Times New Roman" w:hAnsi="Times New Roman" w:cs="David" w:hint="cs"/>
          <w:szCs w:val="24"/>
          <w:rtl/>
        </w:rPr>
        <w:t>,</w:t>
      </w:r>
      <w:r w:rsidR="00B65B3D" w:rsidRPr="00D63A4C">
        <w:rPr>
          <w:rFonts w:ascii="Times New Roman" w:hAnsi="Times New Roman" w:cs="David" w:hint="cs"/>
          <w:szCs w:val="24"/>
          <w:rtl/>
        </w:rPr>
        <w:t xml:space="preserve"> מלמדים על קיומו של דיאלוג, אך גם במקרה זה המספר אינו מתעכב על זהותו של בן השיח השני.</w:t>
      </w:r>
      <w:r w:rsidR="008D102C" w:rsidRPr="00D63A4C">
        <w:rPr>
          <w:rStyle w:val="FootnoteReference"/>
          <w:rFonts w:ascii="Times New Roman" w:hAnsi="Times New Roman" w:cs="David"/>
          <w:szCs w:val="24"/>
          <w:rtl/>
        </w:rPr>
        <w:footnoteReference w:id="58"/>
      </w:r>
      <w:r w:rsidR="00B65B3D" w:rsidRPr="00D63A4C">
        <w:rPr>
          <w:rFonts w:ascii="Times New Roman" w:hAnsi="Times New Roman" w:cs="David" w:hint="cs"/>
          <w:szCs w:val="24"/>
          <w:rtl/>
        </w:rPr>
        <w:t xml:space="preserve"> </w:t>
      </w:r>
      <w:r w:rsidR="00A653DF" w:rsidRPr="00D63A4C">
        <w:rPr>
          <w:rFonts w:ascii="Times New Roman" w:hAnsi="Times New Roman" w:cs="David" w:hint="cs"/>
          <w:szCs w:val="24"/>
          <w:rtl/>
        </w:rPr>
        <w:t xml:space="preserve">חסרים </w:t>
      </w:r>
      <w:r w:rsidR="00A653DF" w:rsidRPr="00D63A4C">
        <w:rPr>
          <w:rFonts w:ascii="Times New Roman" w:hAnsi="Times New Roman" w:cs="David" w:hint="cs"/>
          <w:szCs w:val="24"/>
          <w:rtl/>
        </w:rPr>
        <w:lastRenderedPageBreak/>
        <w:t>וקשיים אלו מעלים את הסברה כי מחבר</w:t>
      </w:r>
      <w:r w:rsidR="00EE78D7" w:rsidRPr="00D63A4C">
        <w:rPr>
          <w:rFonts w:ascii="Times New Roman" w:hAnsi="Times New Roman" w:cs="David" w:hint="cs"/>
          <w:szCs w:val="24"/>
          <w:rtl/>
        </w:rPr>
        <w:t xml:space="preserve"> </w:t>
      </w:r>
      <w:r w:rsidR="00E06787">
        <w:rPr>
          <w:rFonts w:ascii="Times New Roman" w:hAnsi="Times New Roman" w:cs="David" w:hint="cs"/>
          <w:szCs w:val="24"/>
          <w:rtl/>
        </w:rPr>
        <w:t>גרסה</w:t>
      </w:r>
      <w:r w:rsidR="00EE78D7" w:rsidRPr="00D63A4C">
        <w:rPr>
          <w:rFonts w:ascii="Times New Roman" w:hAnsi="Times New Roman" w:cs="David" w:hint="cs"/>
          <w:szCs w:val="24"/>
          <w:rtl/>
        </w:rPr>
        <w:t xml:space="preserve"> זו</w:t>
      </w:r>
      <w:r w:rsidR="00A653DF" w:rsidRPr="00D63A4C">
        <w:rPr>
          <w:rFonts w:ascii="Times New Roman" w:hAnsi="Times New Roman" w:cs="David" w:hint="cs"/>
          <w:szCs w:val="24"/>
          <w:rtl/>
        </w:rPr>
        <w:t xml:space="preserve"> </w:t>
      </w:r>
      <w:r w:rsidR="00EE78D7" w:rsidRPr="00D63A4C">
        <w:rPr>
          <w:rFonts w:ascii="Times New Roman" w:hAnsi="Times New Roman" w:cs="David" w:hint="cs"/>
          <w:szCs w:val="24"/>
          <w:rtl/>
        </w:rPr>
        <w:t>ה</w:t>
      </w:r>
      <w:r w:rsidR="00A653DF" w:rsidRPr="00D63A4C">
        <w:rPr>
          <w:rFonts w:ascii="Times New Roman" w:hAnsi="Times New Roman" w:cs="David" w:hint="cs"/>
          <w:szCs w:val="24"/>
          <w:rtl/>
        </w:rPr>
        <w:t xml:space="preserve">סתמך על נראטיב ידוע, בו </w:t>
      </w:r>
      <w:r w:rsidR="00B65B3D" w:rsidRPr="00D63A4C">
        <w:rPr>
          <w:rFonts w:ascii="Times New Roman" w:hAnsi="Times New Roman" w:cs="David" w:hint="cs"/>
          <w:szCs w:val="24"/>
          <w:rtl/>
        </w:rPr>
        <w:t>סופר על כאבי הפרה</w:t>
      </w:r>
      <w:r w:rsidR="00A653DF" w:rsidRPr="00D63A4C">
        <w:rPr>
          <w:rFonts w:ascii="Times New Roman" w:hAnsi="Times New Roman" w:cs="David" w:hint="cs"/>
          <w:szCs w:val="24"/>
          <w:rtl/>
        </w:rPr>
        <w:t xml:space="preserve"> שבשלהם בוכה האל</w:t>
      </w:r>
      <w:r w:rsidR="000728CB" w:rsidRPr="00D63A4C">
        <w:rPr>
          <w:rFonts w:ascii="Times New Roman" w:hAnsi="Times New Roman" w:cs="David" w:hint="cs"/>
          <w:szCs w:val="24"/>
          <w:rtl/>
        </w:rPr>
        <w:t xml:space="preserve">, </w:t>
      </w:r>
      <w:r w:rsidR="00DE78BB" w:rsidRPr="00D63A4C">
        <w:rPr>
          <w:rFonts w:ascii="Times New Roman" w:hAnsi="Times New Roman" w:cs="David" w:hint="cs"/>
          <w:szCs w:val="24"/>
          <w:rtl/>
        </w:rPr>
        <w:t>ו</w:t>
      </w:r>
      <w:r w:rsidR="00A653DF" w:rsidRPr="00D63A4C">
        <w:rPr>
          <w:rFonts w:ascii="Times New Roman" w:hAnsi="Times New Roman" w:cs="David" w:hint="cs"/>
          <w:szCs w:val="24"/>
          <w:rtl/>
        </w:rPr>
        <w:t xml:space="preserve">בו תואר </w:t>
      </w:r>
      <w:r w:rsidR="00B65B3D" w:rsidRPr="00D63A4C">
        <w:rPr>
          <w:rFonts w:ascii="Times New Roman" w:hAnsi="Times New Roman" w:cs="David" w:hint="cs"/>
          <w:szCs w:val="24"/>
          <w:rtl/>
        </w:rPr>
        <w:t>הרקע לדיאלוג</w:t>
      </w:r>
      <w:r w:rsidR="00A653DF" w:rsidRPr="00D63A4C">
        <w:rPr>
          <w:rFonts w:ascii="Times New Roman" w:hAnsi="Times New Roman" w:cs="David" w:hint="cs"/>
          <w:szCs w:val="24"/>
          <w:rtl/>
        </w:rPr>
        <w:t xml:space="preserve"> ונזכר בן השיח </w:t>
      </w:r>
      <w:r w:rsidR="00A653DF" w:rsidRPr="00D63A4C">
        <w:rPr>
          <w:rFonts w:ascii="Times New Roman" w:hAnsi="Times New Roman" w:cs="David"/>
          <w:szCs w:val="24"/>
          <w:rtl/>
        </w:rPr>
        <w:t>–</w:t>
      </w:r>
      <w:r w:rsidR="00A653DF" w:rsidRPr="00D63A4C">
        <w:rPr>
          <w:rFonts w:ascii="Times New Roman" w:hAnsi="Times New Roman" w:cs="David" w:hint="cs"/>
          <w:szCs w:val="24"/>
          <w:rtl/>
        </w:rPr>
        <w:t xml:space="preserve"> אך את כל אלה </w:t>
      </w:r>
      <w:r w:rsidR="000728CB" w:rsidRPr="00D63A4C">
        <w:rPr>
          <w:rFonts w:ascii="Times New Roman" w:hAnsi="Times New Roman" w:cs="David" w:hint="cs"/>
          <w:szCs w:val="24"/>
          <w:rtl/>
        </w:rPr>
        <w:t>בחר</w:t>
      </w:r>
      <w:r w:rsidR="00A653DF" w:rsidRPr="00D63A4C">
        <w:rPr>
          <w:rFonts w:ascii="Times New Roman" w:hAnsi="Times New Roman" w:cs="David" w:hint="cs"/>
          <w:szCs w:val="24"/>
          <w:rtl/>
        </w:rPr>
        <w:t xml:space="preserve"> המחבר</w:t>
      </w:r>
      <w:r w:rsidR="00B65B3D" w:rsidRPr="00D63A4C">
        <w:rPr>
          <w:rFonts w:ascii="Times New Roman" w:hAnsi="Times New Roman" w:cs="David" w:hint="cs"/>
          <w:szCs w:val="24"/>
          <w:rtl/>
        </w:rPr>
        <w:t xml:space="preserve"> </w:t>
      </w:r>
      <w:r w:rsidR="000728CB" w:rsidRPr="00D63A4C">
        <w:rPr>
          <w:rFonts w:ascii="Times New Roman" w:hAnsi="Times New Roman" w:cs="David" w:hint="cs"/>
          <w:szCs w:val="24"/>
          <w:rtl/>
        </w:rPr>
        <w:t>ל</w:t>
      </w:r>
      <w:r w:rsidR="00B65B3D" w:rsidRPr="00D63A4C">
        <w:rPr>
          <w:rFonts w:ascii="Times New Roman" w:hAnsi="Times New Roman" w:cs="David" w:hint="cs"/>
          <w:szCs w:val="24"/>
          <w:rtl/>
        </w:rPr>
        <w:t xml:space="preserve">השמיט. </w:t>
      </w:r>
      <w:r w:rsidR="00A653DF" w:rsidRPr="00D63A4C">
        <w:rPr>
          <w:rFonts w:ascii="Times New Roman" w:hAnsi="Times New Roman" w:cs="David" w:hint="cs"/>
          <w:szCs w:val="24"/>
          <w:rtl/>
        </w:rPr>
        <w:t>קושי</w:t>
      </w:r>
      <w:r w:rsidR="00B65B3D" w:rsidRPr="00D63A4C">
        <w:rPr>
          <w:rFonts w:ascii="Times New Roman" w:hAnsi="Times New Roman" w:cs="David" w:hint="cs"/>
          <w:szCs w:val="24"/>
          <w:rtl/>
        </w:rPr>
        <w:t xml:space="preserve"> נוס</w:t>
      </w:r>
      <w:r w:rsidR="00A653DF" w:rsidRPr="00D63A4C">
        <w:rPr>
          <w:rFonts w:ascii="Times New Roman" w:hAnsi="Times New Roman" w:cs="David" w:hint="cs"/>
          <w:szCs w:val="24"/>
          <w:rtl/>
        </w:rPr>
        <w:t>ף</w:t>
      </w:r>
      <w:r w:rsidR="00DE78BB" w:rsidRPr="00D63A4C">
        <w:rPr>
          <w:rFonts w:ascii="Times New Roman" w:hAnsi="Times New Roman" w:cs="David" w:hint="cs"/>
          <w:szCs w:val="24"/>
          <w:rtl/>
        </w:rPr>
        <w:t xml:space="preserve"> בטקסט שלפנינו</w:t>
      </w:r>
      <w:r w:rsidR="00B65B3D" w:rsidRPr="00D63A4C">
        <w:rPr>
          <w:rFonts w:ascii="Times New Roman" w:hAnsi="Times New Roman" w:cs="David" w:hint="cs"/>
          <w:szCs w:val="24"/>
          <w:rtl/>
        </w:rPr>
        <w:t xml:space="preserve"> נוגע לכינוי </w:t>
      </w:r>
      <w:proofErr w:type="spellStart"/>
      <w:r w:rsidR="00C70A19" w:rsidRPr="00D63A4C">
        <w:rPr>
          <w:rFonts w:ascii="Times New Roman" w:hAnsi="Times New Roman" w:cs="David" w:hint="cs"/>
          <w:szCs w:val="24"/>
        </w:rPr>
        <w:t>E</w:t>
      </w:r>
      <w:r w:rsidR="0002396A" w:rsidRPr="00D63A4C">
        <w:rPr>
          <w:rFonts w:ascii="Times New Roman" w:hAnsi="Times New Roman" w:cs="David"/>
          <w:szCs w:val="24"/>
        </w:rPr>
        <w:t>llamm</w:t>
      </w:r>
      <w:r w:rsidR="00A653DF" w:rsidRPr="00D63A4C">
        <w:rPr>
          <w:rFonts w:ascii="Times New Roman" w:hAnsi="Times New Roman" w:cs="Times New Roman"/>
        </w:rPr>
        <w:t>ê</w:t>
      </w:r>
      <w:proofErr w:type="spellEnd"/>
      <w:r w:rsidR="00B65B3D" w:rsidRPr="00D63A4C">
        <w:rPr>
          <w:rFonts w:ascii="Times New Roman" w:hAnsi="Times New Roman" w:cs="David" w:hint="cs"/>
          <w:szCs w:val="24"/>
          <w:rtl/>
        </w:rPr>
        <w:t>, המופיע בתקבולות לצד ש</w:t>
      </w:r>
      <w:r w:rsidR="002F66AC">
        <w:rPr>
          <w:rFonts w:ascii="Times New Roman" w:hAnsi="Times New Roman" w:cs="David" w:hint="cs"/>
          <w:szCs w:val="24"/>
          <w:rtl/>
        </w:rPr>
        <w:t>ַ</w:t>
      </w:r>
      <w:r w:rsidR="00B65B3D" w:rsidRPr="00D63A4C">
        <w:rPr>
          <w:rFonts w:ascii="Times New Roman" w:hAnsi="Times New Roman" w:cs="David" w:hint="cs"/>
          <w:szCs w:val="24"/>
          <w:rtl/>
        </w:rPr>
        <w:t>מ</w:t>
      </w:r>
      <w:r w:rsidR="002F66AC">
        <w:rPr>
          <w:rFonts w:ascii="Times New Roman" w:hAnsi="Times New Roman" w:cs="David" w:hint="cs"/>
          <w:szCs w:val="24"/>
          <w:rtl/>
        </w:rPr>
        <w:t>ַ</w:t>
      </w:r>
      <w:r w:rsidR="00B65B3D" w:rsidRPr="00D63A4C">
        <w:rPr>
          <w:rFonts w:ascii="Times New Roman" w:hAnsi="Times New Roman" w:cs="David" w:hint="cs"/>
          <w:szCs w:val="24"/>
          <w:rtl/>
        </w:rPr>
        <w:t>ש</w:t>
      </w:r>
      <w:r w:rsidR="000728CB" w:rsidRPr="00D63A4C">
        <w:rPr>
          <w:rFonts w:ascii="Times New Roman" w:hAnsi="Times New Roman" w:cs="David" w:hint="cs"/>
          <w:szCs w:val="24"/>
          <w:rtl/>
        </w:rPr>
        <w:t>, החל משו' 4,</w:t>
      </w:r>
      <w:r w:rsidR="00B65B3D" w:rsidRPr="00D63A4C">
        <w:rPr>
          <w:rFonts w:ascii="Times New Roman" w:hAnsi="Times New Roman" w:cs="David" w:hint="cs"/>
          <w:szCs w:val="24"/>
          <w:rtl/>
        </w:rPr>
        <w:t xml:space="preserve"> במקומו של </w:t>
      </w:r>
      <w:r w:rsidR="00612048" w:rsidRPr="00D63A4C">
        <w:rPr>
          <w:rFonts w:ascii="Times New Roman" w:hAnsi="Times New Roman" w:cs="David" w:hint="cs"/>
          <w:szCs w:val="24"/>
          <w:rtl/>
        </w:rPr>
        <w:t>שַכַּן</w:t>
      </w:r>
      <w:r w:rsidR="00B65B3D" w:rsidRPr="00D63A4C">
        <w:rPr>
          <w:rFonts w:ascii="Times New Roman" w:hAnsi="Times New Roman" w:cs="David" w:hint="cs"/>
          <w:szCs w:val="24"/>
          <w:rtl/>
        </w:rPr>
        <w:t>.</w:t>
      </w:r>
      <w:r w:rsidR="0002396A" w:rsidRPr="00D63A4C">
        <w:rPr>
          <w:rFonts w:ascii="Times New Roman" w:hAnsi="Times New Roman" w:cs="David" w:hint="cs"/>
          <w:szCs w:val="24"/>
          <w:rtl/>
        </w:rPr>
        <w:t xml:space="preserve"> </w:t>
      </w:r>
      <w:r w:rsidR="00272B17">
        <w:rPr>
          <w:rFonts w:ascii="Times New Roman" w:hAnsi="Times New Roman" w:cs="David" w:hint="cs"/>
          <w:szCs w:val="24"/>
          <w:rtl/>
        </w:rPr>
        <w:t xml:space="preserve">תרגומו של כינוי זה הוא </w:t>
      </w:r>
      <w:r w:rsidR="00272B17">
        <w:rPr>
          <w:rFonts w:ascii="Times New Roman" w:hAnsi="Times New Roman" w:cs="David"/>
          <w:szCs w:val="24"/>
        </w:rPr>
        <w:t>pure of rites</w:t>
      </w:r>
      <w:r w:rsidR="00272B17">
        <w:rPr>
          <w:rFonts w:ascii="Times New Roman" w:hAnsi="Times New Roman" w:cs="David" w:hint="cs"/>
          <w:szCs w:val="24"/>
          <w:rtl/>
        </w:rPr>
        <w:t xml:space="preserve">, </w:t>
      </w:r>
      <w:r w:rsidR="00B80452">
        <w:rPr>
          <w:rFonts w:ascii="Times New Roman" w:hAnsi="Times New Roman" w:cs="David" w:hint="cs"/>
          <w:szCs w:val="24"/>
          <w:rtl/>
        </w:rPr>
        <w:t>ו</w:t>
      </w:r>
      <w:r w:rsidR="00AE2E40" w:rsidRPr="00D63A4C">
        <w:rPr>
          <w:rFonts w:ascii="Times New Roman" w:hAnsi="Times New Roman" w:cs="David" w:hint="cs"/>
          <w:szCs w:val="24"/>
          <w:rtl/>
        </w:rPr>
        <w:t xml:space="preserve">בכל היקרויותיו </w:t>
      </w:r>
      <w:r w:rsidR="00A653DF" w:rsidRPr="00D63A4C">
        <w:rPr>
          <w:rFonts w:ascii="Times New Roman" w:hAnsi="Times New Roman" w:cs="David" w:hint="cs"/>
          <w:szCs w:val="24"/>
          <w:rtl/>
        </w:rPr>
        <w:t>מחוץ ל</w:t>
      </w:r>
      <w:r w:rsidR="00E06787">
        <w:rPr>
          <w:rFonts w:ascii="Times New Roman" w:hAnsi="Times New Roman" w:cs="David" w:hint="cs"/>
          <w:szCs w:val="24"/>
          <w:rtl/>
        </w:rPr>
        <w:t>גרסה</w:t>
      </w:r>
      <w:r w:rsidR="00A653DF" w:rsidRPr="00D63A4C">
        <w:rPr>
          <w:rFonts w:ascii="Times New Roman" w:hAnsi="Times New Roman" w:cs="David" w:hint="cs"/>
          <w:szCs w:val="24"/>
          <w:rtl/>
        </w:rPr>
        <w:t xml:space="preserve"> זו</w:t>
      </w:r>
      <w:r w:rsidR="00AA5D56">
        <w:rPr>
          <w:rFonts w:ascii="Times New Roman" w:hAnsi="Times New Roman" w:cs="David" w:hint="cs"/>
          <w:szCs w:val="24"/>
          <w:rtl/>
        </w:rPr>
        <w:t>,</w:t>
      </w:r>
      <w:r w:rsidR="00A653DF" w:rsidRPr="00D63A4C">
        <w:rPr>
          <w:rFonts w:ascii="Times New Roman" w:hAnsi="Times New Roman" w:cs="David" w:hint="cs"/>
          <w:szCs w:val="24"/>
          <w:rtl/>
        </w:rPr>
        <w:t xml:space="preserve"> </w:t>
      </w:r>
      <w:r w:rsidR="00AE2E40" w:rsidRPr="00D63A4C">
        <w:rPr>
          <w:rFonts w:ascii="Times New Roman" w:hAnsi="Times New Roman" w:cs="David" w:hint="cs"/>
          <w:szCs w:val="24"/>
          <w:rtl/>
        </w:rPr>
        <w:t>מתייחס</w:t>
      </w:r>
      <w:r w:rsidR="002F66AC">
        <w:rPr>
          <w:rFonts w:ascii="Times New Roman" w:hAnsi="Times New Roman" w:cs="David" w:hint="cs"/>
          <w:szCs w:val="24"/>
          <w:rtl/>
        </w:rPr>
        <w:t xml:space="preserve"> הכינוי </w:t>
      </w:r>
      <w:r w:rsidR="00AE2E40" w:rsidRPr="00D63A4C">
        <w:rPr>
          <w:rFonts w:ascii="Times New Roman" w:hAnsi="Times New Roman" w:cs="David" w:hint="cs"/>
          <w:szCs w:val="24"/>
          <w:rtl/>
        </w:rPr>
        <w:t>ל</w:t>
      </w:r>
      <w:r w:rsidR="0002396A" w:rsidRPr="00D63A4C">
        <w:rPr>
          <w:rFonts w:ascii="Times New Roman" w:hAnsi="Times New Roman" w:cs="David" w:hint="cs"/>
          <w:szCs w:val="24"/>
          <w:rtl/>
        </w:rPr>
        <w:t>אל הירח</w:t>
      </w:r>
      <w:r w:rsidR="00AA5D56">
        <w:rPr>
          <w:rFonts w:ascii="Times New Roman" w:hAnsi="Times New Roman" w:cs="David" w:hint="cs"/>
          <w:szCs w:val="24"/>
          <w:rtl/>
        </w:rPr>
        <w:t>;</w:t>
      </w:r>
      <w:r w:rsidR="00225179" w:rsidRPr="00D63A4C">
        <w:rPr>
          <w:rFonts w:ascii="Times New Roman" w:hAnsi="Times New Roman" w:cs="David" w:hint="cs"/>
          <w:szCs w:val="24"/>
          <w:rtl/>
        </w:rPr>
        <w:t xml:space="preserve"> </w:t>
      </w:r>
      <w:r w:rsidR="00AE2E40" w:rsidRPr="00D63A4C">
        <w:rPr>
          <w:rFonts w:ascii="Times New Roman" w:hAnsi="Times New Roman" w:cs="David" w:hint="cs"/>
          <w:szCs w:val="24"/>
          <w:rtl/>
        </w:rPr>
        <w:t xml:space="preserve">לכן </w:t>
      </w:r>
      <w:r w:rsidR="00F316B7" w:rsidRPr="00D63A4C">
        <w:rPr>
          <w:rFonts w:ascii="Times New Roman" w:hAnsi="Times New Roman" w:cs="David" w:hint="cs"/>
          <w:szCs w:val="24"/>
          <w:rtl/>
        </w:rPr>
        <w:t>פירשו זאת רבים כשמו של אל הירח</w:t>
      </w:r>
      <w:r w:rsidR="00B77035">
        <w:rPr>
          <w:rFonts w:ascii="Times New Roman" w:hAnsi="Times New Roman" w:cs="David" w:hint="cs"/>
          <w:szCs w:val="24"/>
          <w:rtl/>
        </w:rPr>
        <w:t xml:space="preserve"> גם</w:t>
      </w:r>
      <w:r w:rsidR="00F316B7" w:rsidRPr="00D63A4C">
        <w:rPr>
          <w:rFonts w:ascii="Times New Roman" w:hAnsi="Times New Roman" w:cs="David" w:hint="cs"/>
          <w:szCs w:val="24"/>
          <w:rtl/>
        </w:rPr>
        <w:t xml:space="preserve"> כאן</w:t>
      </w:r>
      <w:r w:rsidR="00A653DF" w:rsidRPr="00D63A4C">
        <w:rPr>
          <w:rFonts w:ascii="Times New Roman" w:hAnsi="Times New Roman" w:cs="David" w:hint="cs"/>
          <w:szCs w:val="24"/>
          <w:rtl/>
        </w:rPr>
        <w:t>.</w:t>
      </w:r>
      <w:r w:rsidR="00F316B7" w:rsidRPr="00D63A4C">
        <w:rPr>
          <w:rStyle w:val="FootnoteReference"/>
          <w:rFonts w:ascii="Times New Roman" w:hAnsi="Times New Roman" w:cs="David"/>
          <w:szCs w:val="24"/>
          <w:rtl/>
        </w:rPr>
        <w:footnoteReference w:id="59"/>
      </w:r>
      <w:r w:rsidR="00F316B7" w:rsidRPr="00D63A4C">
        <w:rPr>
          <w:rFonts w:ascii="Times New Roman" w:hAnsi="Times New Roman" w:cs="David" w:hint="cs"/>
          <w:szCs w:val="24"/>
          <w:rtl/>
        </w:rPr>
        <w:t xml:space="preserve"> </w:t>
      </w:r>
      <w:r w:rsidR="0002396A" w:rsidRPr="00D63A4C">
        <w:rPr>
          <w:rFonts w:ascii="Times New Roman" w:hAnsi="Times New Roman" w:cs="David" w:hint="cs"/>
          <w:szCs w:val="24"/>
          <w:rtl/>
        </w:rPr>
        <w:t>אולם לאור השימוש בגוף ראשון</w:t>
      </w:r>
      <w:r w:rsidR="00A653DF" w:rsidRPr="00D63A4C">
        <w:rPr>
          <w:rFonts w:ascii="Times New Roman" w:hAnsi="Times New Roman" w:cs="David" w:hint="cs"/>
          <w:szCs w:val="24"/>
          <w:rtl/>
        </w:rPr>
        <w:t xml:space="preserve"> בציטוט של האל הבוכה</w:t>
      </w:r>
      <w:r w:rsidR="0002396A" w:rsidRPr="00D63A4C">
        <w:rPr>
          <w:rFonts w:ascii="Times New Roman" w:hAnsi="Times New Roman" w:cs="David" w:hint="cs"/>
          <w:szCs w:val="24"/>
          <w:rtl/>
        </w:rPr>
        <w:t>, נרא</w:t>
      </w:r>
      <w:r w:rsidR="00C70A19" w:rsidRPr="00D63A4C">
        <w:rPr>
          <w:rFonts w:ascii="Times New Roman" w:hAnsi="Times New Roman" w:cs="David" w:hint="cs"/>
          <w:szCs w:val="24"/>
          <w:rtl/>
        </w:rPr>
        <w:t xml:space="preserve">ית </w:t>
      </w:r>
      <w:r w:rsidR="00B77035">
        <w:rPr>
          <w:rFonts w:ascii="Times New Roman" w:hAnsi="Times New Roman" w:cs="David" w:hint="cs"/>
          <w:szCs w:val="24"/>
          <w:rtl/>
        </w:rPr>
        <w:t>יותר הדעה</w:t>
      </w:r>
      <w:r w:rsidR="00C70A19" w:rsidRPr="00D63A4C">
        <w:rPr>
          <w:rFonts w:ascii="Times New Roman" w:hAnsi="Times New Roman" w:cs="David" w:hint="cs"/>
          <w:szCs w:val="24"/>
          <w:rtl/>
        </w:rPr>
        <w:t xml:space="preserve"> כי</w:t>
      </w:r>
      <w:r w:rsidR="0002396A" w:rsidRPr="00D63A4C">
        <w:rPr>
          <w:rFonts w:ascii="Times New Roman" w:hAnsi="Times New Roman" w:cs="David" w:hint="cs"/>
          <w:szCs w:val="24"/>
          <w:rtl/>
        </w:rPr>
        <w:t xml:space="preserve"> המחבר התכוון</w:t>
      </w:r>
      <w:r w:rsidR="00407EB9" w:rsidRPr="00D63A4C">
        <w:rPr>
          <w:rFonts w:ascii="Times New Roman" w:hAnsi="Times New Roman" w:cs="David" w:hint="cs"/>
          <w:szCs w:val="24"/>
          <w:rtl/>
        </w:rPr>
        <w:t xml:space="preserve"> </w:t>
      </w:r>
      <w:r w:rsidR="00C70A19" w:rsidRPr="00D63A4C">
        <w:rPr>
          <w:rFonts w:ascii="Times New Roman" w:hAnsi="Times New Roman" w:cs="David" w:hint="cs"/>
          <w:szCs w:val="24"/>
          <w:rtl/>
        </w:rPr>
        <w:t>כאן</w:t>
      </w:r>
      <w:r w:rsidR="00A653DF" w:rsidRPr="00D63A4C">
        <w:rPr>
          <w:rFonts w:ascii="Times New Roman" w:hAnsi="Times New Roman" w:cs="David" w:hint="cs"/>
          <w:szCs w:val="24"/>
          <w:rtl/>
        </w:rPr>
        <w:t xml:space="preserve"> </w:t>
      </w:r>
      <w:r w:rsidR="0002396A" w:rsidRPr="00D63A4C">
        <w:rPr>
          <w:rFonts w:ascii="Times New Roman" w:hAnsi="Times New Roman" w:cs="David" w:hint="cs"/>
          <w:szCs w:val="24"/>
          <w:rtl/>
        </w:rPr>
        <w:t>לייחס</w:t>
      </w:r>
      <w:r w:rsidR="00AE2E40" w:rsidRPr="00D63A4C">
        <w:rPr>
          <w:rFonts w:ascii="Times New Roman" w:hAnsi="Times New Roman" w:cs="David" w:hint="cs"/>
          <w:szCs w:val="24"/>
          <w:rtl/>
        </w:rPr>
        <w:t xml:space="preserve"> </w:t>
      </w:r>
      <w:r w:rsidR="0002396A" w:rsidRPr="00D63A4C">
        <w:rPr>
          <w:rFonts w:ascii="Times New Roman" w:hAnsi="Times New Roman" w:cs="David" w:hint="cs"/>
          <w:szCs w:val="24"/>
          <w:rtl/>
        </w:rPr>
        <w:t>כינוי זה</w:t>
      </w:r>
      <w:r w:rsidR="002F66AC">
        <w:rPr>
          <w:rFonts w:ascii="Times New Roman" w:hAnsi="Times New Roman" w:cs="David" w:hint="cs"/>
          <w:szCs w:val="24"/>
          <w:rtl/>
        </w:rPr>
        <w:t>, באופן ייחודי וחד פעמי,</w:t>
      </w:r>
      <w:r w:rsidR="0002396A" w:rsidRPr="00D63A4C">
        <w:rPr>
          <w:rFonts w:ascii="Times New Roman" w:hAnsi="Times New Roman" w:cs="David" w:hint="cs"/>
          <w:szCs w:val="24"/>
          <w:rtl/>
        </w:rPr>
        <w:t xml:space="preserve"> ל</w:t>
      </w:r>
      <w:r w:rsidR="00BB47B7">
        <w:rPr>
          <w:rFonts w:ascii="Times New Roman" w:hAnsi="Times New Roman" w:cs="David" w:hint="cs"/>
          <w:szCs w:val="24"/>
          <w:rtl/>
        </w:rPr>
        <w:t>אל ה</w:t>
      </w:r>
      <w:r w:rsidR="0002396A" w:rsidRPr="00D63A4C">
        <w:rPr>
          <w:rFonts w:ascii="Times New Roman" w:hAnsi="Times New Roman" w:cs="David" w:hint="cs"/>
          <w:szCs w:val="24"/>
          <w:rtl/>
        </w:rPr>
        <w:t>שמ</w:t>
      </w:r>
      <w:r w:rsidR="00BB47B7">
        <w:rPr>
          <w:rFonts w:ascii="Times New Roman" w:hAnsi="Times New Roman" w:cs="David" w:hint="cs"/>
          <w:szCs w:val="24"/>
          <w:rtl/>
        </w:rPr>
        <w:t>ש</w:t>
      </w:r>
      <w:r w:rsidR="0002396A" w:rsidRPr="00D63A4C">
        <w:rPr>
          <w:rFonts w:ascii="Times New Roman" w:hAnsi="Times New Roman" w:cs="David" w:hint="cs"/>
          <w:szCs w:val="24"/>
          <w:rtl/>
        </w:rPr>
        <w:t>.</w:t>
      </w:r>
      <w:r w:rsidR="000728CB" w:rsidRPr="00D63A4C">
        <w:rPr>
          <w:rStyle w:val="FootnoteReference"/>
          <w:rFonts w:ascii="Times New Roman" w:hAnsi="Times New Roman" w:cs="David"/>
          <w:szCs w:val="24"/>
          <w:rtl/>
        </w:rPr>
        <w:footnoteReference w:id="60"/>
      </w:r>
      <w:r w:rsidR="0002396A" w:rsidRPr="00D63A4C">
        <w:rPr>
          <w:rFonts w:ascii="Times New Roman" w:hAnsi="Times New Roman" w:cs="David" w:hint="cs"/>
          <w:szCs w:val="24"/>
          <w:rtl/>
        </w:rPr>
        <w:t xml:space="preserve"> </w:t>
      </w:r>
    </w:p>
    <w:p w:rsidR="00FE0EAF" w:rsidRPr="00426216" w:rsidRDefault="0002396A" w:rsidP="00536124">
      <w:pPr>
        <w:bidi/>
        <w:spacing w:after="0" w:line="480" w:lineRule="auto"/>
        <w:ind w:firstLine="540"/>
        <w:rPr>
          <w:rFonts w:ascii="Times New Roman" w:hAnsi="Times New Roman" w:cs="David"/>
          <w:szCs w:val="24"/>
          <w:rtl/>
        </w:rPr>
      </w:pPr>
      <w:r w:rsidRPr="00426216">
        <w:rPr>
          <w:rFonts w:ascii="Times New Roman" w:hAnsi="Times New Roman" w:cs="David" w:hint="cs"/>
          <w:szCs w:val="24"/>
          <w:rtl/>
        </w:rPr>
        <w:t xml:space="preserve">משורה 11 ואילך </w:t>
      </w:r>
      <w:r w:rsidR="00DE78BB" w:rsidRPr="00426216">
        <w:rPr>
          <w:rFonts w:ascii="Times New Roman" w:hAnsi="Times New Roman" w:cs="David" w:hint="cs"/>
          <w:szCs w:val="24"/>
          <w:rtl/>
        </w:rPr>
        <w:t xml:space="preserve">מתחיל תיאור ריפויה של הפרה. </w:t>
      </w:r>
      <w:r w:rsidR="00AF1B92">
        <w:rPr>
          <w:rFonts w:ascii="Times New Roman" w:hAnsi="Times New Roman" w:cs="David" w:hint="cs"/>
          <w:szCs w:val="24"/>
          <w:rtl/>
        </w:rPr>
        <w:t>בתהליך הריפוי</w:t>
      </w:r>
      <w:r w:rsidR="00DE78BB" w:rsidRPr="00426216">
        <w:rPr>
          <w:rFonts w:ascii="Times New Roman" w:hAnsi="Times New Roman" w:cs="David" w:hint="cs"/>
          <w:szCs w:val="24"/>
          <w:rtl/>
        </w:rPr>
        <w:t xml:space="preserve"> שילב </w:t>
      </w:r>
      <w:r w:rsidR="00AF1B92">
        <w:rPr>
          <w:rFonts w:ascii="Times New Roman" w:hAnsi="Times New Roman" w:cs="David" w:hint="cs"/>
          <w:szCs w:val="24"/>
          <w:rtl/>
        </w:rPr>
        <w:t>המחבר</w:t>
      </w:r>
      <w:r w:rsidR="004E0AFB">
        <w:rPr>
          <w:rFonts w:ascii="Times New Roman" w:hAnsi="Times New Roman" w:cs="David" w:hint="cs"/>
          <w:szCs w:val="24"/>
          <w:rtl/>
        </w:rPr>
        <w:t xml:space="preserve"> שלושה מוטיבים המאפיינים את ספרות הלחש</w:t>
      </w:r>
      <w:r w:rsidR="008A3F96">
        <w:rPr>
          <w:rFonts w:ascii="Times New Roman" w:hAnsi="Times New Roman" w:cs="David" w:hint="cs"/>
          <w:szCs w:val="24"/>
          <w:rtl/>
        </w:rPr>
        <w:t xml:space="preserve"> הבבלית העתיקה</w:t>
      </w:r>
      <w:r w:rsidR="004E0AFB">
        <w:rPr>
          <w:rFonts w:ascii="Times New Roman" w:hAnsi="Times New Roman" w:cs="David" w:hint="cs"/>
          <w:szCs w:val="24"/>
          <w:rtl/>
        </w:rPr>
        <w:t>, ומופיעים יחדיו במקומות נוספים:</w:t>
      </w:r>
      <w:r w:rsidR="00DE78BB" w:rsidRPr="00426216">
        <w:rPr>
          <w:rFonts w:ascii="Times New Roman" w:hAnsi="Times New Roman" w:cs="David" w:hint="cs"/>
          <w:szCs w:val="24"/>
          <w:rtl/>
        </w:rPr>
        <w:t xml:space="preserve"> </w:t>
      </w:r>
      <w:r w:rsidRPr="00426216">
        <w:rPr>
          <w:rFonts w:ascii="Times New Roman" w:hAnsi="Times New Roman" w:cs="David" w:hint="cs"/>
          <w:szCs w:val="24"/>
          <w:rtl/>
        </w:rPr>
        <w:t xml:space="preserve">מוטיב </w:t>
      </w:r>
      <w:r w:rsidRPr="00426216">
        <w:rPr>
          <w:rFonts w:ascii="Times New Roman" w:hAnsi="Times New Roman" w:cs="David"/>
          <w:i/>
          <w:iCs/>
          <w:szCs w:val="24"/>
        </w:rPr>
        <w:t xml:space="preserve">manna </w:t>
      </w:r>
      <w:proofErr w:type="spellStart"/>
      <w:r w:rsidRPr="00426216">
        <w:rPr>
          <w:rFonts w:ascii="Times New Roman" w:hAnsi="Times New Roman" w:cs="David"/>
          <w:i/>
          <w:iCs/>
          <w:szCs w:val="24"/>
        </w:rPr>
        <w:t>lu</w:t>
      </w:r>
      <w:r w:rsidR="00DE78BB" w:rsidRPr="00426216">
        <w:rPr>
          <w:rFonts w:ascii="Times New Roman" w:hAnsi="Times New Roman" w:cs="Times New Roman"/>
          <w:i/>
          <w:iCs/>
          <w:szCs w:val="24"/>
        </w:rPr>
        <w:t>š</w:t>
      </w:r>
      <w:r w:rsidRPr="00426216">
        <w:rPr>
          <w:rFonts w:ascii="Times New Roman" w:hAnsi="Times New Roman" w:cs="David"/>
          <w:i/>
          <w:iCs/>
          <w:szCs w:val="24"/>
        </w:rPr>
        <w:t>pur</w:t>
      </w:r>
      <w:proofErr w:type="spellEnd"/>
      <w:r w:rsidRPr="00426216">
        <w:rPr>
          <w:rFonts w:ascii="Times New Roman" w:hAnsi="Times New Roman" w:cs="David" w:hint="cs"/>
          <w:szCs w:val="24"/>
          <w:rtl/>
        </w:rPr>
        <w:t xml:space="preserve"> </w:t>
      </w:r>
      <w:r w:rsidR="00DE78BB" w:rsidRPr="00426216">
        <w:rPr>
          <w:rFonts w:ascii="Times New Roman" w:hAnsi="Times New Roman" w:cs="David" w:hint="cs"/>
          <w:szCs w:val="24"/>
          <w:rtl/>
        </w:rPr>
        <w:t>("</w:t>
      </w:r>
      <w:r w:rsidR="0087466B">
        <w:rPr>
          <w:rFonts w:ascii="Times New Roman" w:hAnsi="Times New Roman" w:cs="David"/>
          <w:szCs w:val="24"/>
        </w:rPr>
        <w:t>whom should I send</w:t>
      </w:r>
      <w:r w:rsidR="00DE78BB" w:rsidRPr="00426216">
        <w:rPr>
          <w:rFonts w:ascii="Times New Roman" w:hAnsi="Times New Roman" w:cs="David" w:hint="cs"/>
          <w:szCs w:val="24"/>
          <w:rtl/>
        </w:rPr>
        <w:t>...?"</w:t>
      </w:r>
      <w:r w:rsidR="004E0AFB">
        <w:rPr>
          <w:rFonts w:ascii="Times New Roman" w:hAnsi="Times New Roman" w:cs="David" w:hint="cs"/>
          <w:szCs w:val="24"/>
          <w:rtl/>
        </w:rPr>
        <w:t>),</w:t>
      </w:r>
      <w:r w:rsidR="00AF1B92">
        <w:rPr>
          <w:rFonts w:ascii="Times New Roman" w:hAnsi="Times New Roman" w:cs="David" w:hint="cs"/>
          <w:szCs w:val="24"/>
          <w:rtl/>
        </w:rPr>
        <w:t xml:space="preserve"> מוטיב</w:t>
      </w:r>
      <w:r w:rsidR="004E0AFB">
        <w:rPr>
          <w:rFonts w:ascii="Times New Roman" w:hAnsi="Times New Roman" w:cs="David" w:hint="cs"/>
          <w:szCs w:val="24"/>
          <w:rtl/>
        </w:rPr>
        <w:t xml:space="preserve"> </w:t>
      </w:r>
      <w:proofErr w:type="spellStart"/>
      <w:r w:rsidR="004E0AFB" w:rsidRPr="00124CA0">
        <w:rPr>
          <w:rFonts w:ascii="Times New Roman" w:hAnsi="Times New Roman" w:cs="Times New Roman"/>
          <w:i/>
          <w:iCs/>
        </w:rPr>
        <w:t>m</w:t>
      </w:r>
      <w:r w:rsidR="004E0AFB">
        <w:rPr>
          <w:rFonts w:ascii="Times New Roman" w:hAnsi="Times New Roman" w:cs="Times New Roman"/>
          <w:i/>
          <w:iCs/>
        </w:rPr>
        <w:t>ā</w:t>
      </w:r>
      <w:r w:rsidR="004E0AFB" w:rsidRPr="00124CA0">
        <w:rPr>
          <w:rFonts w:ascii="Times New Roman" w:hAnsi="Times New Roman" w:cs="Times New Roman"/>
          <w:i/>
          <w:iCs/>
        </w:rPr>
        <w:t>rāt</w:t>
      </w:r>
      <w:proofErr w:type="spellEnd"/>
      <w:r w:rsidR="004E0AFB" w:rsidRPr="00124CA0">
        <w:rPr>
          <w:rFonts w:ascii="Times New Roman" w:hAnsi="Times New Roman" w:cs="Times New Roman"/>
          <w:i/>
          <w:iCs/>
        </w:rPr>
        <w:t xml:space="preserve"> </w:t>
      </w:r>
      <w:proofErr w:type="spellStart"/>
      <w:r w:rsidR="004E0AFB" w:rsidRPr="00124CA0">
        <w:rPr>
          <w:rFonts w:ascii="Times New Roman" w:hAnsi="Times New Roman" w:cs="Times New Roman"/>
          <w:i/>
          <w:iCs/>
        </w:rPr>
        <w:t>Anim</w:t>
      </w:r>
      <w:proofErr w:type="spellEnd"/>
      <w:r w:rsidR="004E0AFB">
        <w:rPr>
          <w:rFonts w:ascii="Times New Roman" w:hAnsi="Times New Roman" w:cs="David" w:hint="cs"/>
          <w:szCs w:val="24"/>
          <w:rtl/>
        </w:rPr>
        <w:t xml:space="preserve"> ("</w:t>
      </w:r>
      <w:r w:rsidR="005307E8">
        <w:rPr>
          <w:rFonts w:ascii="Times New Roman" w:hAnsi="Times New Roman" w:cs="David"/>
          <w:szCs w:val="24"/>
        </w:rPr>
        <w:t>the Daughters of Anu</w:t>
      </w:r>
      <w:r w:rsidR="004E0AFB">
        <w:rPr>
          <w:rFonts w:ascii="Times New Roman" w:hAnsi="Times New Roman" w:cs="David" w:hint="cs"/>
          <w:szCs w:val="24"/>
          <w:rtl/>
        </w:rPr>
        <w:t>")</w:t>
      </w:r>
      <w:r w:rsidR="002F66AC">
        <w:rPr>
          <w:rFonts w:ascii="Times New Roman" w:hAnsi="Times New Roman" w:cs="David" w:hint="cs"/>
          <w:szCs w:val="24"/>
          <w:rtl/>
        </w:rPr>
        <w:t xml:space="preserve"> המרפאות</w:t>
      </w:r>
      <w:r w:rsidR="004E0AFB">
        <w:rPr>
          <w:rFonts w:ascii="Times New Roman" w:hAnsi="Times New Roman" w:cs="David" w:hint="cs"/>
          <w:szCs w:val="24"/>
          <w:rtl/>
        </w:rPr>
        <w:t>, ו</w:t>
      </w:r>
      <w:r w:rsidR="00AF1B92">
        <w:rPr>
          <w:rFonts w:ascii="Times New Roman" w:hAnsi="Times New Roman" w:cs="David" w:hint="cs"/>
          <w:szCs w:val="24"/>
          <w:rtl/>
        </w:rPr>
        <w:t xml:space="preserve">כנראה </w:t>
      </w:r>
      <w:r w:rsidR="009D09BC">
        <w:rPr>
          <w:rFonts w:ascii="Times New Roman" w:hAnsi="Times New Roman" w:cs="David" w:hint="cs"/>
          <w:szCs w:val="24"/>
          <w:rtl/>
        </w:rPr>
        <w:t>גם מוטיב ה-</w:t>
      </w:r>
      <w:r w:rsidR="009D09BC">
        <w:rPr>
          <w:rFonts w:ascii="Times New Roman" w:hAnsi="Times New Roman" w:cs="David"/>
          <w:szCs w:val="24"/>
        </w:rPr>
        <w:t>fresh water</w:t>
      </w:r>
      <w:r w:rsidR="00BB47B7">
        <w:rPr>
          <w:rFonts w:ascii="Times New Roman" w:hAnsi="Times New Roman" w:cs="David" w:hint="cs"/>
          <w:szCs w:val="24"/>
          <w:rtl/>
        </w:rPr>
        <w:t xml:space="preserve">, שאותו מביאות עימן </w:t>
      </w:r>
      <w:r w:rsidR="005307E8">
        <w:rPr>
          <w:rFonts w:ascii="Times New Roman" w:hAnsi="Times New Roman" w:cs="David"/>
          <w:szCs w:val="24"/>
        </w:rPr>
        <w:t>the Daughters of Anu</w:t>
      </w:r>
      <w:r w:rsidR="00BB47B7">
        <w:rPr>
          <w:rFonts w:ascii="Times New Roman" w:hAnsi="Times New Roman" w:cs="David" w:hint="cs"/>
          <w:szCs w:val="24"/>
          <w:rtl/>
        </w:rPr>
        <w:t xml:space="preserve"> לפרה.</w:t>
      </w:r>
      <w:r w:rsidR="00AF7506" w:rsidRPr="00426216">
        <w:rPr>
          <w:rStyle w:val="FootnoteReference"/>
          <w:rFonts w:ascii="Times New Roman" w:hAnsi="Times New Roman" w:cs="David"/>
          <w:szCs w:val="24"/>
          <w:rtl/>
        </w:rPr>
        <w:footnoteReference w:id="61"/>
      </w:r>
      <w:r w:rsidR="00407EB9" w:rsidRPr="00426216">
        <w:rPr>
          <w:rFonts w:ascii="Times New Roman" w:hAnsi="Times New Roman" w:cs="David" w:hint="cs"/>
          <w:szCs w:val="24"/>
          <w:rtl/>
        </w:rPr>
        <w:t xml:space="preserve"> המילה </w:t>
      </w:r>
      <w:proofErr w:type="spellStart"/>
      <w:r w:rsidR="00407EB9" w:rsidRPr="00426216">
        <w:rPr>
          <w:rFonts w:ascii="Times New Roman" w:hAnsi="Times New Roman" w:cs="David"/>
          <w:i/>
          <w:iCs/>
          <w:szCs w:val="24"/>
        </w:rPr>
        <w:t>karp</w:t>
      </w:r>
      <w:r w:rsidR="00CD360B">
        <w:rPr>
          <w:rFonts w:ascii="Times New Roman" w:hAnsi="Times New Roman" w:cs="Times New Roman"/>
          <w:i/>
          <w:iCs/>
          <w:szCs w:val="24"/>
        </w:rPr>
        <w:t>ā</w:t>
      </w:r>
      <w:r w:rsidR="00407EB9" w:rsidRPr="00426216">
        <w:rPr>
          <w:rFonts w:ascii="Times New Roman" w:hAnsi="Times New Roman" w:cs="David"/>
          <w:i/>
          <w:iCs/>
          <w:szCs w:val="24"/>
        </w:rPr>
        <w:t>tum</w:t>
      </w:r>
      <w:proofErr w:type="spellEnd"/>
      <w:r w:rsidR="00407EB9" w:rsidRPr="00426216">
        <w:rPr>
          <w:rFonts w:ascii="Times New Roman" w:hAnsi="Times New Roman" w:cs="David" w:hint="cs"/>
          <w:szCs w:val="24"/>
          <w:rtl/>
        </w:rPr>
        <w:t xml:space="preserve"> </w:t>
      </w:r>
      <w:r w:rsidR="001423AD">
        <w:rPr>
          <w:rFonts w:ascii="Times New Roman" w:hAnsi="Times New Roman" w:cs="David" w:hint="cs"/>
          <w:szCs w:val="24"/>
          <w:rtl/>
        </w:rPr>
        <w:t>"</w:t>
      </w:r>
      <w:r w:rsidR="001423AD">
        <w:rPr>
          <w:rFonts w:ascii="Times New Roman" w:hAnsi="Times New Roman" w:cs="David"/>
          <w:szCs w:val="24"/>
        </w:rPr>
        <w:t>vessel</w:t>
      </w:r>
      <w:r w:rsidR="00CD360B">
        <w:rPr>
          <w:rFonts w:ascii="Times New Roman" w:hAnsi="Times New Roman" w:cs="David"/>
          <w:szCs w:val="24"/>
        </w:rPr>
        <w:t>s</w:t>
      </w:r>
      <w:r w:rsidR="001423AD">
        <w:rPr>
          <w:rFonts w:ascii="Times New Roman" w:hAnsi="Times New Roman" w:cs="David" w:hint="cs"/>
          <w:szCs w:val="24"/>
          <w:rtl/>
        </w:rPr>
        <w:t xml:space="preserve">" </w:t>
      </w:r>
      <w:r w:rsidR="00407EB9" w:rsidRPr="00426216">
        <w:rPr>
          <w:rFonts w:ascii="Times New Roman" w:hAnsi="Times New Roman" w:cs="David" w:hint="cs"/>
          <w:szCs w:val="24"/>
          <w:rtl/>
        </w:rPr>
        <w:t xml:space="preserve">ששרדה בשורה 14 רומזת </w:t>
      </w:r>
      <w:r w:rsidR="00BB47B7">
        <w:rPr>
          <w:rFonts w:ascii="Times New Roman" w:hAnsi="Times New Roman" w:cs="David" w:hint="cs"/>
          <w:szCs w:val="24"/>
          <w:rtl/>
        </w:rPr>
        <w:t>על המוטיב האחרון, שבמקרה זה תפקידו לסייע לפרה "להפיל" את ולדה לקרקע בקלות.</w:t>
      </w:r>
      <w:r w:rsidR="00FE048A" w:rsidRPr="00426216">
        <w:rPr>
          <w:rStyle w:val="FootnoteReference"/>
          <w:rFonts w:ascii="Times New Roman" w:hAnsi="Times New Roman" w:cs="David"/>
          <w:szCs w:val="24"/>
          <w:rtl/>
        </w:rPr>
        <w:footnoteReference w:id="62"/>
      </w:r>
      <w:r w:rsidRPr="00426216">
        <w:rPr>
          <w:rFonts w:ascii="Times New Roman" w:hAnsi="Times New Roman" w:cs="David" w:hint="cs"/>
          <w:szCs w:val="24"/>
          <w:rtl/>
        </w:rPr>
        <w:t xml:space="preserve"> </w:t>
      </w:r>
    </w:p>
    <w:p w:rsidR="009A6342" w:rsidRPr="00426216" w:rsidRDefault="00EE78D7" w:rsidP="00AE2E40">
      <w:pPr>
        <w:bidi/>
        <w:spacing w:after="0" w:line="480" w:lineRule="auto"/>
        <w:ind w:firstLine="360"/>
        <w:rPr>
          <w:rFonts w:ascii="Times New Roman" w:hAnsi="Times New Roman" w:cs="David"/>
          <w:szCs w:val="24"/>
          <w:rtl/>
        </w:rPr>
      </w:pPr>
      <w:r w:rsidRPr="00426216">
        <w:rPr>
          <w:rFonts w:ascii="Times New Roman" w:hAnsi="Times New Roman" w:cs="David" w:hint="cs"/>
          <w:szCs w:val="24"/>
          <w:rtl/>
        </w:rPr>
        <w:t xml:space="preserve">המוטיבים המרכיבים את </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B1</w:t>
      </w:r>
      <w:r w:rsidR="0033083C">
        <w:rPr>
          <w:rFonts w:ascii="Times New Roman" w:hAnsi="Times New Roman" w:cs="David" w:hint="cs"/>
          <w:szCs w:val="24"/>
          <w:rtl/>
        </w:rPr>
        <w:t xml:space="preserve"> </w:t>
      </w:r>
      <w:r w:rsidR="0033083C">
        <w:rPr>
          <w:rFonts w:ascii="Times New Roman" w:hAnsi="Times New Roman" w:cs="David"/>
          <w:szCs w:val="24"/>
          <w:rtl/>
        </w:rPr>
        <w:t>–</w:t>
      </w:r>
      <w:r w:rsidRPr="00426216">
        <w:rPr>
          <w:rFonts w:ascii="Times New Roman" w:hAnsi="Times New Roman" w:cs="David" w:hint="cs"/>
          <w:szCs w:val="24"/>
          <w:rtl/>
        </w:rPr>
        <w:t xml:space="preserve"> </w:t>
      </w:r>
      <w:r w:rsidR="0033083C">
        <w:rPr>
          <w:rFonts w:ascii="Times New Roman" w:hAnsi="Times New Roman" w:cs="David" w:hint="cs"/>
          <w:szCs w:val="24"/>
          <w:rtl/>
        </w:rPr>
        <w:t>בהם</w:t>
      </w:r>
      <w:r w:rsidRPr="00426216">
        <w:rPr>
          <w:rFonts w:ascii="Times New Roman" w:hAnsi="Times New Roman" w:cs="David" w:hint="cs"/>
          <w:szCs w:val="24"/>
          <w:rtl/>
        </w:rPr>
        <w:t xml:space="preserve"> </w:t>
      </w:r>
      <w:r w:rsidR="00AE2E40" w:rsidRPr="00426216">
        <w:rPr>
          <w:rFonts w:ascii="Times New Roman" w:hAnsi="Times New Roman" w:cs="David" w:hint="cs"/>
          <w:szCs w:val="24"/>
          <w:rtl/>
        </w:rPr>
        <w:t xml:space="preserve">הפרה ההרה, דאגתו של האל, </w:t>
      </w:r>
      <w:r w:rsidR="0033083C">
        <w:rPr>
          <w:rFonts w:ascii="Times New Roman" w:hAnsi="Times New Roman" w:cs="David" w:hint="cs"/>
          <w:szCs w:val="24"/>
          <w:rtl/>
        </w:rPr>
        <w:t>כינויו המקובל</w:t>
      </w:r>
      <w:r w:rsidR="00DE78BB" w:rsidRPr="00426216">
        <w:rPr>
          <w:rFonts w:ascii="Times New Roman" w:hAnsi="Times New Roman" w:cs="David" w:hint="cs"/>
          <w:szCs w:val="24"/>
          <w:rtl/>
        </w:rPr>
        <w:t xml:space="preserve"> של אל הירח, </w:t>
      </w:r>
      <w:r w:rsidR="00A03C81">
        <w:rPr>
          <w:rFonts w:ascii="Times New Roman" w:hAnsi="Times New Roman" w:cs="David" w:hint="cs"/>
          <w:szCs w:val="24"/>
          <w:rtl/>
        </w:rPr>
        <w:t xml:space="preserve">ותיאור </w:t>
      </w:r>
      <w:r w:rsidR="005307E8">
        <w:rPr>
          <w:rFonts w:ascii="Times New Roman" w:hAnsi="Times New Roman" w:cs="David"/>
          <w:szCs w:val="24"/>
        </w:rPr>
        <w:t>the Daughters of Anu</w:t>
      </w:r>
      <w:r w:rsidR="00AE2E40" w:rsidRPr="00426216">
        <w:rPr>
          <w:rFonts w:ascii="Times New Roman" w:hAnsi="Times New Roman" w:cs="David" w:hint="cs"/>
          <w:szCs w:val="24"/>
          <w:rtl/>
        </w:rPr>
        <w:t xml:space="preserve"> </w:t>
      </w:r>
      <w:r w:rsidR="00A03C81">
        <w:rPr>
          <w:rFonts w:ascii="Times New Roman" w:hAnsi="Times New Roman" w:cs="David" w:hint="cs"/>
          <w:szCs w:val="24"/>
          <w:rtl/>
        </w:rPr>
        <w:t>ה</w:t>
      </w:r>
      <w:r w:rsidR="002F66AC">
        <w:rPr>
          <w:rFonts w:ascii="Times New Roman" w:hAnsi="Times New Roman" w:cs="David" w:hint="cs"/>
          <w:szCs w:val="24"/>
          <w:rtl/>
        </w:rPr>
        <w:t xml:space="preserve">מסייעות </w:t>
      </w:r>
      <w:r w:rsidR="00AE2E40" w:rsidRPr="00426216">
        <w:rPr>
          <w:rFonts w:ascii="Times New Roman" w:hAnsi="Times New Roman" w:cs="David" w:hint="cs"/>
          <w:szCs w:val="24"/>
          <w:rtl/>
        </w:rPr>
        <w:t xml:space="preserve"> </w:t>
      </w:r>
      <w:r w:rsidR="002F66AC">
        <w:rPr>
          <w:rFonts w:ascii="Times New Roman" w:hAnsi="Times New Roman" w:cs="David" w:hint="cs"/>
          <w:szCs w:val="24"/>
          <w:rtl/>
        </w:rPr>
        <w:t>ל</w:t>
      </w:r>
      <w:r w:rsidR="005307E8">
        <w:rPr>
          <w:rFonts w:ascii="Times New Roman" w:hAnsi="Times New Roman" w:cs="David" w:hint="cs"/>
          <w:szCs w:val="24"/>
          <w:rtl/>
        </w:rPr>
        <w:t>וולד</w:t>
      </w:r>
      <w:r w:rsidR="00A03C81">
        <w:rPr>
          <w:rFonts w:ascii="Times New Roman" w:hAnsi="Times New Roman" w:cs="David" w:hint="cs"/>
          <w:szCs w:val="24"/>
          <w:rtl/>
        </w:rPr>
        <w:t xml:space="preserve"> "</w:t>
      </w:r>
      <w:r w:rsidR="002F66AC">
        <w:rPr>
          <w:rFonts w:ascii="Times New Roman" w:hAnsi="Times New Roman" w:cs="David" w:hint="cs"/>
          <w:szCs w:val="24"/>
          <w:rtl/>
        </w:rPr>
        <w:t>ל</w:t>
      </w:r>
      <w:r w:rsidR="00A03C81">
        <w:rPr>
          <w:rFonts w:ascii="Times New Roman" w:hAnsi="Times New Roman" w:cs="David" w:hint="cs"/>
          <w:szCs w:val="24"/>
          <w:rtl/>
        </w:rPr>
        <w:t>יפול לקרקע"</w:t>
      </w:r>
      <w:r w:rsidR="00FE048A" w:rsidRPr="00426216">
        <w:rPr>
          <w:rFonts w:ascii="Times New Roman" w:hAnsi="Times New Roman" w:cs="David" w:hint="cs"/>
          <w:szCs w:val="24"/>
          <w:rtl/>
        </w:rPr>
        <w:t xml:space="preserve"> </w:t>
      </w:r>
      <w:r w:rsidR="00AE2E40" w:rsidRPr="00426216">
        <w:rPr>
          <w:rFonts w:ascii="Times New Roman" w:hAnsi="Times New Roman" w:cs="David"/>
          <w:szCs w:val="24"/>
          <w:rtl/>
        </w:rPr>
        <w:t>–</w:t>
      </w:r>
      <w:r w:rsidR="00AE2E40" w:rsidRPr="00426216">
        <w:rPr>
          <w:rFonts w:ascii="Times New Roman" w:hAnsi="Times New Roman" w:cs="David" w:hint="cs"/>
          <w:szCs w:val="24"/>
          <w:rtl/>
        </w:rPr>
        <w:t xml:space="preserve"> כל אלה מזכירים את המוטיבים </w:t>
      </w:r>
      <w:r w:rsidR="00612048" w:rsidRPr="00426216">
        <w:rPr>
          <w:rFonts w:ascii="Times New Roman" w:hAnsi="Times New Roman" w:cs="David" w:hint="cs"/>
          <w:szCs w:val="24"/>
          <w:rtl/>
        </w:rPr>
        <w:t>ה</w:t>
      </w:r>
      <w:r w:rsidR="00A03C81">
        <w:rPr>
          <w:rFonts w:ascii="Times New Roman" w:hAnsi="Times New Roman" w:cs="David" w:hint="cs"/>
          <w:szCs w:val="24"/>
          <w:rtl/>
        </w:rPr>
        <w:t xml:space="preserve">מרכיבים את </w:t>
      </w:r>
      <w:r w:rsidR="00E06787">
        <w:rPr>
          <w:rFonts w:ascii="Times New Roman" w:hAnsi="Times New Roman" w:cs="David" w:hint="cs"/>
          <w:szCs w:val="24"/>
          <w:rtl/>
        </w:rPr>
        <w:t>גרסאות</w:t>
      </w:r>
      <w:r w:rsidR="00AE2E40" w:rsidRPr="00426216">
        <w:rPr>
          <w:rFonts w:ascii="Times New Roman" w:hAnsi="Times New Roman" w:cs="David" w:hint="cs"/>
          <w:szCs w:val="24"/>
          <w:rtl/>
        </w:rPr>
        <w:t xml:space="preserve"> </w:t>
      </w:r>
      <w:r w:rsidR="00344311">
        <w:rPr>
          <w:rFonts w:ascii="Times New Roman" w:hAnsi="Times New Roman" w:cs="David" w:hint="cs"/>
          <w:szCs w:val="24"/>
          <w:rtl/>
        </w:rPr>
        <w:t>טיפוס</w:t>
      </w:r>
      <w:r w:rsidR="00F422E6" w:rsidRPr="00426216">
        <w:rPr>
          <w:rFonts w:ascii="Times New Roman" w:hAnsi="Times New Roman" w:cs="David" w:hint="cs"/>
          <w:szCs w:val="24"/>
          <w:rtl/>
        </w:rPr>
        <w:t xml:space="preserve"> </w:t>
      </w:r>
      <w:r w:rsidR="00F422E6" w:rsidRPr="00426216">
        <w:rPr>
          <w:rFonts w:ascii="Times New Roman" w:hAnsi="Times New Roman" w:cs="David" w:hint="cs"/>
          <w:szCs w:val="24"/>
        </w:rPr>
        <w:t>A</w:t>
      </w:r>
      <w:r w:rsidR="00F422E6" w:rsidRPr="00426216">
        <w:rPr>
          <w:rFonts w:ascii="Times New Roman" w:hAnsi="Times New Roman" w:cs="David" w:hint="cs"/>
          <w:szCs w:val="24"/>
          <w:rtl/>
        </w:rPr>
        <w:t xml:space="preserve"> של מיתוס "אל הירח ופ</w:t>
      </w:r>
      <w:r w:rsidR="00F422E6" w:rsidRPr="00124CA0">
        <w:rPr>
          <w:rFonts w:ascii="Times New Roman" w:hAnsi="Times New Roman" w:cs="David" w:hint="cs"/>
          <w:sz w:val="24"/>
          <w:szCs w:val="24"/>
          <w:rtl/>
        </w:rPr>
        <w:t xml:space="preserve">רתו". </w:t>
      </w:r>
      <w:r w:rsidR="00AE2E40" w:rsidRPr="00124CA0">
        <w:rPr>
          <w:rFonts w:ascii="Times New Roman" w:hAnsi="Times New Roman" w:cs="David" w:hint="cs"/>
          <w:sz w:val="24"/>
          <w:szCs w:val="24"/>
          <w:rtl/>
        </w:rPr>
        <w:t>אף על פי כן התקשו החוקרים ל</w:t>
      </w:r>
      <w:r w:rsidR="00F422E6" w:rsidRPr="00124CA0">
        <w:rPr>
          <w:rFonts w:ascii="Times New Roman" w:hAnsi="Times New Roman" w:cs="David" w:hint="cs"/>
          <w:sz w:val="24"/>
          <w:szCs w:val="24"/>
          <w:rtl/>
        </w:rPr>
        <w:t>קשור בין השניים</w:t>
      </w:r>
      <w:r w:rsidR="00A03C81">
        <w:rPr>
          <w:rFonts w:ascii="Times New Roman" w:hAnsi="Times New Roman" w:cs="David" w:hint="cs"/>
          <w:sz w:val="24"/>
          <w:szCs w:val="24"/>
          <w:rtl/>
        </w:rPr>
        <w:t>,</w:t>
      </w:r>
      <w:r w:rsidR="00AE2E40" w:rsidRPr="00124CA0">
        <w:rPr>
          <w:rFonts w:ascii="Times New Roman" w:hAnsi="Times New Roman" w:cs="David" w:hint="cs"/>
          <w:sz w:val="24"/>
          <w:szCs w:val="24"/>
          <w:rtl/>
        </w:rPr>
        <w:t xml:space="preserve"> בשל </w:t>
      </w:r>
      <w:r w:rsidR="00AE2E40" w:rsidRPr="00426216">
        <w:rPr>
          <w:rFonts w:ascii="Times New Roman" w:hAnsi="Times New Roman" w:cs="David" w:hint="cs"/>
          <w:szCs w:val="24"/>
          <w:rtl/>
        </w:rPr>
        <w:t>מרכזיותו של אל השמש כאן.</w:t>
      </w:r>
      <w:r w:rsidR="00F422E6" w:rsidRPr="00426216">
        <w:rPr>
          <w:rStyle w:val="FootnoteReference"/>
          <w:rFonts w:ascii="Times New Roman" w:hAnsi="Times New Roman" w:cs="David"/>
          <w:szCs w:val="24"/>
          <w:rtl/>
        </w:rPr>
        <w:footnoteReference w:id="63"/>
      </w:r>
      <w:r w:rsidR="00AE2E40" w:rsidRPr="00426216">
        <w:rPr>
          <w:rFonts w:ascii="Times New Roman" w:hAnsi="Times New Roman" w:cs="David" w:hint="cs"/>
          <w:szCs w:val="24"/>
          <w:rtl/>
        </w:rPr>
        <w:t xml:space="preserve"> </w:t>
      </w:r>
      <w:r w:rsidR="00A03C81">
        <w:rPr>
          <w:rFonts w:ascii="Times New Roman" w:hAnsi="Times New Roman" w:cs="David" w:hint="cs"/>
          <w:szCs w:val="24"/>
          <w:rtl/>
        </w:rPr>
        <w:t>אולם</w:t>
      </w:r>
      <w:r w:rsidR="00AE2E40" w:rsidRPr="00426216">
        <w:rPr>
          <w:rFonts w:ascii="Times New Roman" w:hAnsi="Times New Roman" w:cs="David" w:hint="cs"/>
          <w:szCs w:val="24"/>
          <w:rtl/>
        </w:rPr>
        <w:t xml:space="preserve"> הקשיים ברצף הטקסט</w:t>
      </w:r>
      <w:r w:rsidR="00702E5A" w:rsidRPr="00426216">
        <w:rPr>
          <w:rFonts w:ascii="Times New Roman" w:hAnsi="Times New Roman" w:cs="David" w:hint="cs"/>
          <w:szCs w:val="24"/>
          <w:rtl/>
        </w:rPr>
        <w:t>ואלי</w:t>
      </w:r>
      <w:r w:rsidR="00DE78BB" w:rsidRPr="00426216">
        <w:rPr>
          <w:rFonts w:ascii="Times New Roman" w:hAnsi="Times New Roman" w:cs="David" w:hint="cs"/>
          <w:szCs w:val="24"/>
          <w:rtl/>
        </w:rPr>
        <w:t xml:space="preserve"> של </w:t>
      </w:r>
      <w:r w:rsidR="00E06787">
        <w:rPr>
          <w:rFonts w:ascii="Times New Roman" w:hAnsi="Times New Roman" w:cs="David" w:hint="cs"/>
          <w:szCs w:val="24"/>
          <w:rtl/>
        </w:rPr>
        <w:t>גרסה</w:t>
      </w:r>
      <w:r w:rsidR="00DE78BB" w:rsidRPr="00426216">
        <w:rPr>
          <w:rFonts w:ascii="Times New Roman" w:hAnsi="Times New Roman" w:cs="David" w:hint="cs"/>
          <w:szCs w:val="24"/>
          <w:rtl/>
        </w:rPr>
        <w:t xml:space="preserve"> </w:t>
      </w:r>
      <w:r w:rsidR="00A03C81">
        <w:rPr>
          <w:rFonts w:ascii="Times New Roman" w:hAnsi="Times New Roman" w:cs="David"/>
          <w:szCs w:val="24"/>
        </w:rPr>
        <w:t>B1</w:t>
      </w:r>
      <w:r w:rsidR="00FE048A" w:rsidRPr="00426216">
        <w:rPr>
          <w:rFonts w:ascii="Times New Roman" w:hAnsi="Times New Roman" w:cs="David" w:hint="cs"/>
          <w:szCs w:val="24"/>
          <w:rtl/>
        </w:rPr>
        <w:t xml:space="preserve">, </w:t>
      </w:r>
      <w:r w:rsidR="00A03C81">
        <w:rPr>
          <w:rFonts w:ascii="Times New Roman" w:hAnsi="Times New Roman" w:cs="David" w:hint="cs"/>
          <w:szCs w:val="24"/>
          <w:rtl/>
        </w:rPr>
        <w:t>ו</w:t>
      </w:r>
      <w:r w:rsidR="00FE048A" w:rsidRPr="00426216">
        <w:rPr>
          <w:rFonts w:ascii="Times New Roman" w:hAnsi="Times New Roman" w:cs="David" w:hint="cs"/>
          <w:szCs w:val="24"/>
          <w:rtl/>
        </w:rPr>
        <w:t xml:space="preserve">בהם </w:t>
      </w:r>
      <w:r w:rsidR="00AE2E40" w:rsidRPr="00426216">
        <w:rPr>
          <w:rFonts w:ascii="Times New Roman" w:hAnsi="Times New Roman" w:cs="David" w:hint="cs"/>
          <w:szCs w:val="24"/>
          <w:rtl/>
        </w:rPr>
        <w:t xml:space="preserve">היעדרו של תיאור </w:t>
      </w:r>
      <w:r w:rsidR="005A29C6">
        <w:rPr>
          <w:rFonts w:ascii="Times New Roman" w:hAnsi="Times New Roman" w:cs="David" w:hint="cs"/>
          <w:szCs w:val="24"/>
          <w:rtl/>
        </w:rPr>
        <w:t>כאב הפרה</w:t>
      </w:r>
      <w:r w:rsidR="00AE2E40" w:rsidRPr="00426216">
        <w:rPr>
          <w:rFonts w:ascii="Times New Roman" w:hAnsi="Times New Roman" w:cs="David" w:hint="cs"/>
          <w:szCs w:val="24"/>
          <w:rtl/>
        </w:rPr>
        <w:t xml:space="preserve"> </w:t>
      </w:r>
      <w:r w:rsidR="00C91D18" w:rsidRPr="00426216">
        <w:rPr>
          <w:rFonts w:ascii="Times New Roman" w:hAnsi="Times New Roman" w:cs="David" w:hint="cs"/>
          <w:szCs w:val="24"/>
          <w:rtl/>
        </w:rPr>
        <w:t>ושל</w:t>
      </w:r>
      <w:r w:rsidR="005A29C6">
        <w:rPr>
          <w:rFonts w:ascii="Times New Roman" w:hAnsi="Times New Roman" w:cs="David" w:hint="cs"/>
          <w:szCs w:val="24"/>
          <w:rtl/>
        </w:rPr>
        <w:t xml:space="preserve"> זהותו של</w:t>
      </w:r>
      <w:r w:rsidR="00C91D18" w:rsidRPr="00426216">
        <w:rPr>
          <w:rFonts w:ascii="Times New Roman" w:hAnsi="Times New Roman" w:cs="David" w:hint="cs"/>
          <w:szCs w:val="24"/>
          <w:rtl/>
        </w:rPr>
        <w:t xml:space="preserve"> </w:t>
      </w:r>
      <w:r w:rsidR="00AE2E40" w:rsidRPr="00426216">
        <w:rPr>
          <w:rFonts w:ascii="Times New Roman" w:hAnsi="Times New Roman" w:cs="David" w:hint="cs"/>
          <w:szCs w:val="24"/>
          <w:rtl/>
        </w:rPr>
        <w:t>נמען הדיאלוג,</w:t>
      </w:r>
      <w:r w:rsidR="0033083C">
        <w:rPr>
          <w:rFonts w:ascii="Times New Roman" w:hAnsi="Times New Roman" w:cs="David" w:hint="cs"/>
          <w:szCs w:val="24"/>
          <w:rtl/>
        </w:rPr>
        <w:t xml:space="preserve"> </w:t>
      </w:r>
      <w:r w:rsidR="005A29C6">
        <w:rPr>
          <w:rFonts w:ascii="Times New Roman" w:hAnsi="Times New Roman" w:cs="David" w:hint="cs"/>
          <w:szCs w:val="24"/>
          <w:rtl/>
        </w:rPr>
        <w:t xml:space="preserve">כמו גם </w:t>
      </w:r>
      <w:r w:rsidR="0033083C">
        <w:rPr>
          <w:rFonts w:ascii="Times New Roman" w:hAnsi="Times New Roman" w:cs="David" w:hint="cs"/>
          <w:szCs w:val="24"/>
          <w:rtl/>
        </w:rPr>
        <w:t>היקרותו של</w:t>
      </w:r>
      <w:r w:rsidR="00C91D18" w:rsidRPr="00426216">
        <w:rPr>
          <w:rFonts w:ascii="Times New Roman" w:hAnsi="Times New Roman" w:cs="David" w:hint="cs"/>
          <w:szCs w:val="24"/>
          <w:rtl/>
        </w:rPr>
        <w:t xml:space="preserve"> </w:t>
      </w:r>
      <w:r w:rsidR="0033083C">
        <w:rPr>
          <w:rFonts w:ascii="Times New Roman" w:hAnsi="Times New Roman" w:cs="David" w:hint="cs"/>
          <w:szCs w:val="24"/>
          <w:rtl/>
        </w:rPr>
        <w:t>ה</w:t>
      </w:r>
      <w:r w:rsidR="00AE2E40" w:rsidRPr="00426216">
        <w:rPr>
          <w:rFonts w:ascii="Times New Roman" w:hAnsi="Times New Roman" w:cs="David" w:hint="cs"/>
          <w:szCs w:val="24"/>
          <w:rtl/>
        </w:rPr>
        <w:t xml:space="preserve">כינוי </w:t>
      </w:r>
      <w:r w:rsidR="0033083C">
        <w:rPr>
          <w:rFonts w:ascii="Times New Roman" w:hAnsi="Times New Roman" w:cs="David" w:hint="cs"/>
          <w:szCs w:val="24"/>
          <w:rtl/>
        </w:rPr>
        <w:t xml:space="preserve">המקובל </w:t>
      </w:r>
      <w:r w:rsidR="00AE2E40" w:rsidRPr="00426216">
        <w:rPr>
          <w:rFonts w:ascii="Times New Roman" w:hAnsi="Times New Roman" w:cs="David" w:hint="cs"/>
          <w:szCs w:val="24"/>
          <w:rtl/>
        </w:rPr>
        <w:t xml:space="preserve">של אל הירח שאינו הולם אף דמות הנזכרת </w:t>
      </w:r>
      <w:r w:rsidR="00A03C81">
        <w:rPr>
          <w:rFonts w:ascii="Times New Roman" w:hAnsi="Times New Roman" w:cs="David" w:hint="cs"/>
          <w:szCs w:val="24"/>
          <w:rtl/>
        </w:rPr>
        <w:t>בגרסה זו</w:t>
      </w:r>
      <w:r w:rsidR="00C91D18" w:rsidRPr="00426216">
        <w:rPr>
          <w:rFonts w:ascii="Times New Roman" w:hAnsi="Times New Roman" w:cs="David" w:hint="cs"/>
          <w:szCs w:val="24"/>
          <w:rtl/>
        </w:rPr>
        <w:t>, ומרכזיותו של אל השמש</w:t>
      </w:r>
      <w:r w:rsidR="0033083C">
        <w:rPr>
          <w:rFonts w:ascii="Times New Roman" w:hAnsi="Times New Roman" w:cs="David" w:hint="cs"/>
          <w:szCs w:val="24"/>
          <w:rtl/>
        </w:rPr>
        <w:t xml:space="preserve"> אף</w:t>
      </w:r>
      <w:r w:rsidR="00A03C81">
        <w:rPr>
          <w:rFonts w:ascii="Times New Roman" w:hAnsi="Times New Roman" w:cs="David" w:hint="cs"/>
          <w:szCs w:val="24"/>
          <w:rtl/>
        </w:rPr>
        <w:t xml:space="preserve"> על פי</w:t>
      </w:r>
      <w:r w:rsidR="00702E5A" w:rsidRPr="00426216">
        <w:rPr>
          <w:rFonts w:ascii="Times New Roman" w:hAnsi="Times New Roman" w:cs="David" w:hint="cs"/>
          <w:szCs w:val="24"/>
          <w:rtl/>
        </w:rPr>
        <w:t xml:space="preserve"> </w:t>
      </w:r>
      <w:r w:rsidR="00C91D18" w:rsidRPr="00426216">
        <w:rPr>
          <w:rFonts w:ascii="Times New Roman" w:hAnsi="Times New Roman" w:cs="David" w:hint="cs"/>
          <w:szCs w:val="24"/>
          <w:rtl/>
        </w:rPr>
        <w:t>שאין לו זיקה ל</w:t>
      </w:r>
      <w:r w:rsidR="00F422E6" w:rsidRPr="00426216">
        <w:rPr>
          <w:rFonts w:ascii="Times New Roman" w:hAnsi="Times New Roman" w:cs="David" w:hint="cs"/>
          <w:szCs w:val="24"/>
          <w:rtl/>
        </w:rPr>
        <w:t xml:space="preserve">צאן ובקר </w:t>
      </w:r>
      <w:r w:rsidR="00F422E6" w:rsidRPr="00426216">
        <w:rPr>
          <w:rFonts w:ascii="Times New Roman" w:hAnsi="Times New Roman" w:cs="David"/>
          <w:szCs w:val="24"/>
          <w:rtl/>
        </w:rPr>
        <w:t>–</w:t>
      </w:r>
      <w:r w:rsidR="00C91D18" w:rsidRPr="00426216">
        <w:rPr>
          <w:rFonts w:ascii="Times New Roman" w:hAnsi="Times New Roman" w:cs="David" w:hint="cs"/>
          <w:szCs w:val="24"/>
          <w:rtl/>
        </w:rPr>
        <w:t xml:space="preserve"> כל אלה </w:t>
      </w:r>
      <w:r w:rsidR="00C91D18" w:rsidRPr="00426216">
        <w:rPr>
          <w:rFonts w:ascii="Times New Roman" w:hAnsi="Times New Roman" w:cs="David" w:hint="cs"/>
          <w:szCs w:val="24"/>
          <w:rtl/>
        </w:rPr>
        <w:lastRenderedPageBreak/>
        <w:t>עשויים</w:t>
      </w:r>
      <w:r w:rsidR="00AE2E40" w:rsidRPr="00426216">
        <w:rPr>
          <w:rFonts w:ascii="Times New Roman" w:hAnsi="Times New Roman" w:cs="David" w:hint="cs"/>
          <w:szCs w:val="24"/>
          <w:rtl/>
        </w:rPr>
        <w:t xml:space="preserve"> </w:t>
      </w:r>
      <w:r w:rsidR="00C91D18" w:rsidRPr="00426216">
        <w:rPr>
          <w:rFonts w:ascii="Times New Roman" w:hAnsi="Times New Roman" w:cs="David" w:hint="cs"/>
          <w:szCs w:val="24"/>
          <w:rtl/>
        </w:rPr>
        <w:t>ללמד</w:t>
      </w:r>
      <w:r w:rsidR="00F422E6" w:rsidRPr="00426216">
        <w:rPr>
          <w:rFonts w:ascii="Times New Roman" w:hAnsi="Times New Roman" w:cs="David" w:hint="cs"/>
          <w:szCs w:val="24"/>
          <w:rtl/>
        </w:rPr>
        <w:t>, כפי שנרמז למעלה,</w:t>
      </w:r>
      <w:r w:rsidR="00AE2E40" w:rsidRPr="00426216">
        <w:rPr>
          <w:rFonts w:ascii="Times New Roman" w:hAnsi="Times New Roman" w:cs="David" w:hint="cs"/>
          <w:szCs w:val="24"/>
          <w:rtl/>
        </w:rPr>
        <w:t xml:space="preserve"> כי לפנינו עיבוד המתבסס על נראטיב שעמד לפני המחבר, נראטיב ש</w:t>
      </w:r>
      <w:r w:rsidR="009A6342" w:rsidRPr="00426216">
        <w:rPr>
          <w:rFonts w:ascii="Times New Roman" w:hAnsi="Times New Roman" w:cs="David" w:hint="cs"/>
          <w:szCs w:val="24"/>
          <w:rtl/>
        </w:rPr>
        <w:t>אולי</w:t>
      </w:r>
      <w:r w:rsidR="00F422E6" w:rsidRPr="00426216">
        <w:rPr>
          <w:rFonts w:ascii="Times New Roman" w:hAnsi="Times New Roman" w:cs="David" w:hint="cs"/>
          <w:szCs w:val="24"/>
          <w:rtl/>
        </w:rPr>
        <w:t xml:space="preserve"> אף</w:t>
      </w:r>
      <w:r w:rsidR="009A6342" w:rsidRPr="00426216">
        <w:rPr>
          <w:rFonts w:ascii="Times New Roman" w:hAnsi="Times New Roman" w:cs="David" w:hint="cs"/>
          <w:szCs w:val="24"/>
          <w:rtl/>
        </w:rPr>
        <w:t xml:space="preserve"> </w:t>
      </w:r>
      <w:r w:rsidR="00AE2E40" w:rsidRPr="00426216">
        <w:rPr>
          <w:rFonts w:ascii="Times New Roman" w:hAnsi="Times New Roman" w:cs="David" w:hint="cs"/>
          <w:szCs w:val="24"/>
          <w:rtl/>
        </w:rPr>
        <w:t xml:space="preserve">לא כלל </w:t>
      </w:r>
      <w:r w:rsidR="00C91D18" w:rsidRPr="00426216">
        <w:rPr>
          <w:rFonts w:ascii="Times New Roman" w:hAnsi="Times New Roman" w:cs="David" w:hint="cs"/>
          <w:szCs w:val="24"/>
          <w:rtl/>
        </w:rPr>
        <w:t xml:space="preserve">מלכתחילה </w:t>
      </w:r>
      <w:r w:rsidR="00AE2E40" w:rsidRPr="00426216">
        <w:rPr>
          <w:rFonts w:ascii="Times New Roman" w:hAnsi="Times New Roman" w:cs="David" w:hint="cs"/>
          <w:szCs w:val="24"/>
          <w:rtl/>
        </w:rPr>
        <w:t>את אל השמש.</w:t>
      </w:r>
    </w:p>
    <w:p w:rsidR="00AE2E40" w:rsidRPr="00124CA0" w:rsidRDefault="009A6342" w:rsidP="009A6342">
      <w:pPr>
        <w:bidi/>
        <w:spacing w:after="0" w:line="480" w:lineRule="auto"/>
        <w:ind w:firstLine="540"/>
        <w:rPr>
          <w:rFonts w:ascii="Times New Roman" w:hAnsi="Times New Roman" w:cs="David"/>
          <w:sz w:val="24"/>
          <w:szCs w:val="24"/>
          <w:rtl/>
        </w:rPr>
      </w:pPr>
      <w:r w:rsidRPr="00426216">
        <w:rPr>
          <w:rFonts w:ascii="Times New Roman" w:hAnsi="Times New Roman" w:cs="David" w:hint="cs"/>
          <w:szCs w:val="24"/>
          <w:rtl/>
        </w:rPr>
        <w:t>חיזוק להשערה זו</w:t>
      </w:r>
      <w:r w:rsidR="00F422E6" w:rsidRPr="00426216">
        <w:rPr>
          <w:rFonts w:ascii="Times New Roman" w:hAnsi="Times New Roman" w:cs="David" w:hint="cs"/>
          <w:szCs w:val="24"/>
          <w:rtl/>
        </w:rPr>
        <w:t xml:space="preserve"> </w:t>
      </w:r>
      <w:r w:rsidR="00F422E6" w:rsidRPr="00426216">
        <w:rPr>
          <w:rFonts w:ascii="Times New Roman" w:hAnsi="Times New Roman" w:cs="David"/>
          <w:szCs w:val="24"/>
          <w:rtl/>
        </w:rPr>
        <w:t>–</w:t>
      </w:r>
      <w:r w:rsidR="00F422E6" w:rsidRPr="00426216">
        <w:rPr>
          <w:rFonts w:ascii="Times New Roman" w:hAnsi="Times New Roman" w:cs="David" w:hint="cs"/>
          <w:szCs w:val="24"/>
          <w:rtl/>
        </w:rPr>
        <w:t xml:space="preserve"> ו</w:t>
      </w:r>
      <w:r w:rsidR="00612048" w:rsidRPr="00426216">
        <w:rPr>
          <w:rFonts w:ascii="Times New Roman" w:hAnsi="Times New Roman" w:cs="David" w:hint="cs"/>
          <w:szCs w:val="24"/>
          <w:rtl/>
        </w:rPr>
        <w:t>אולי אף</w:t>
      </w:r>
      <w:r w:rsidR="00F422E6" w:rsidRPr="00426216">
        <w:rPr>
          <w:rFonts w:ascii="Times New Roman" w:hAnsi="Times New Roman" w:cs="David" w:hint="cs"/>
          <w:szCs w:val="24"/>
          <w:rtl/>
        </w:rPr>
        <w:t xml:space="preserve"> תשובות לכ</w:t>
      </w:r>
      <w:r w:rsidR="00EE78D7" w:rsidRPr="00426216">
        <w:rPr>
          <w:rFonts w:ascii="Times New Roman" w:hAnsi="Times New Roman" w:cs="David" w:hint="cs"/>
          <w:szCs w:val="24"/>
          <w:rtl/>
        </w:rPr>
        <w:t>מה</w:t>
      </w:r>
      <w:r w:rsidR="00F422E6" w:rsidRPr="00426216">
        <w:rPr>
          <w:rFonts w:ascii="Times New Roman" w:hAnsi="Times New Roman" w:cs="David" w:hint="cs"/>
          <w:szCs w:val="24"/>
          <w:rtl/>
        </w:rPr>
        <w:t xml:space="preserve"> </w:t>
      </w:r>
      <w:r w:rsidR="00EE78D7" w:rsidRPr="00426216">
        <w:rPr>
          <w:rFonts w:ascii="Times New Roman" w:hAnsi="Times New Roman" w:cs="David" w:hint="cs"/>
          <w:szCs w:val="24"/>
          <w:rtl/>
        </w:rPr>
        <w:t>מ</w:t>
      </w:r>
      <w:r w:rsidR="00F422E6" w:rsidRPr="00426216">
        <w:rPr>
          <w:rFonts w:ascii="Times New Roman" w:hAnsi="Times New Roman" w:cs="David" w:hint="cs"/>
          <w:szCs w:val="24"/>
          <w:rtl/>
        </w:rPr>
        <w:t>החסרים והקשיים שהתגלו ב</w:t>
      </w:r>
      <w:r w:rsidR="00E06787">
        <w:rPr>
          <w:rFonts w:ascii="Times New Roman" w:hAnsi="Times New Roman" w:cs="David" w:hint="cs"/>
          <w:szCs w:val="24"/>
          <w:rtl/>
        </w:rPr>
        <w:t>גרסה</w:t>
      </w:r>
      <w:r w:rsidR="00F422E6" w:rsidRPr="00426216">
        <w:rPr>
          <w:rFonts w:ascii="Times New Roman" w:hAnsi="Times New Roman" w:cs="David" w:hint="cs"/>
          <w:szCs w:val="24"/>
          <w:rtl/>
        </w:rPr>
        <w:t xml:space="preserve"> </w:t>
      </w:r>
      <w:r w:rsidR="00F422E6" w:rsidRPr="00426216">
        <w:rPr>
          <w:rFonts w:ascii="Times New Roman" w:hAnsi="Times New Roman" w:cs="David"/>
          <w:szCs w:val="24"/>
        </w:rPr>
        <w:t>B1</w:t>
      </w:r>
      <w:r w:rsidR="00F422E6" w:rsidRPr="00426216">
        <w:rPr>
          <w:rFonts w:ascii="Times New Roman" w:hAnsi="Times New Roman" w:cs="David" w:hint="cs"/>
          <w:szCs w:val="24"/>
          <w:rtl/>
        </w:rPr>
        <w:t xml:space="preserve"> שנידונה לעיל </w:t>
      </w:r>
      <w:r w:rsidR="00F422E6" w:rsidRPr="00426216">
        <w:rPr>
          <w:rFonts w:ascii="Times New Roman" w:hAnsi="Times New Roman" w:cs="David"/>
          <w:szCs w:val="24"/>
          <w:rtl/>
        </w:rPr>
        <w:t>–</w:t>
      </w:r>
      <w:r w:rsidRPr="00426216">
        <w:rPr>
          <w:rFonts w:ascii="Times New Roman" w:hAnsi="Times New Roman" w:cs="David" w:hint="cs"/>
          <w:szCs w:val="24"/>
          <w:rtl/>
        </w:rPr>
        <w:t xml:space="preserve"> ניתן למצוא ב</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B3</w:t>
      </w:r>
      <w:r w:rsidR="00344311">
        <w:rPr>
          <w:rFonts w:ascii="Times New Roman" w:hAnsi="Times New Roman" w:cs="David" w:hint="cs"/>
          <w:szCs w:val="24"/>
          <w:rtl/>
        </w:rPr>
        <w:t xml:space="preserve">. </w:t>
      </w:r>
      <w:r w:rsidR="00E06787">
        <w:rPr>
          <w:rFonts w:ascii="Times New Roman" w:hAnsi="Times New Roman" w:cs="David" w:hint="cs"/>
          <w:szCs w:val="24"/>
          <w:rtl/>
        </w:rPr>
        <w:t>גרסה</w:t>
      </w:r>
      <w:r w:rsidR="00F422E6" w:rsidRPr="00426216">
        <w:rPr>
          <w:rFonts w:ascii="Times New Roman" w:hAnsi="Times New Roman" w:cs="David" w:hint="cs"/>
          <w:szCs w:val="24"/>
          <w:rtl/>
        </w:rPr>
        <w:t xml:space="preserve"> זו</w:t>
      </w:r>
      <w:r w:rsidRPr="00426216">
        <w:rPr>
          <w:rFonts w:ascii="Times New Roman" w:hAnsi="Times New Roman" w:cs="David" w:hint="cs"/>
          <w:szCs w:val="24"/>
          <w:rtl/>
        </w:rPr>
        <w:t xml:space="preserve"> </w:t>
      </w:r>
      <w:r w:rsidR="00344311">
        <w:rPr>
          <w:rFonts w:ascii="Times New Roman" w:hAnsi="Times New Roman" w:cs="David" w:hint="cs"/>
          <w:szCs w:val="24"/>
          <w:rtl/>
        </w:rPr>
        <w:t xml:space="preserve">אמנם </w:t>
      </w:r>
      <w:r w:rsidRPr="00426216">
        <w:rPr>
          <w:rFonts w:ascii="Times New Roman" w:hAnsi="Times New Roman" w:cs="David" w:hint="cs"/>
          <w:szCs w:val="24"/>
          <w:rtl/>
        </w:rPr>
        <w:t xml:space="preserve">פרגמנטרית למדי, אולם בזכות הצורה הספרותית הייחודית לגרסה </w:t>
      </w:r>
      <w:r w:rsidRPr="00426216">
        <w:rPr>
          <w:rFonts w:ascii="Times New Roman" w:hAnsi="Times New Roman" w:cs="David" w:hint="cs"/>
          <w:szCs w:val="24"/>
        </w:rPr>
        <w:t>B</w:t>
      </w:r>
      <w:r w:rsidRPr="00426216">
        <w:rPr>
          <w:rFonts w:ascii="Times New Roman" w:hAnsi="Times New Roman" w:cs="David" w:hint="cs"/>
          <w:szCs w:val="24"/>
          <w:rtl/>
        </w:rPr>
        <w:t xml:space="preserve"> </w:t>
      </w:r>
      <w:r w:rsidRPr="00426216">
        <w:rPr>
          <w:rFonts w:ascii="Times New Roman" w:hAnsi="Times New Roman" w:cs="David"/>
          <w:szCs w:val="24"/>
          <w:rtl/>
        </w:rPr>
        <w:t>–</w:t>
      </w:r>
      <w:r w:rsidRPr="00426216">
        <w:rPr>
          <w:rFonts w:ascii="Times New Roman" w:hAnsi="Times New Roman" w:cs="David" w:hint="cs"/>
          <w:szCs w:val="24"/>
          <w:rtl/>
        </w:rPr>
        <w:t xml:space="preserve"> התקבולות</w:t>
      </w:r>
      <w:r w:rsidR="003E4420" w:rsidRPr="00426216">
        <w:rPr>
          <w:rFonts w:ascii="Times New Roman" w:hAnsi="Times New Roman" w:cs="David" w:hint="cs"/>
          <w:szCs w:val="24"/>
          <w:rtl/>
        </w:rPr>
        <w:t xml:space="preserve"> </w:t>
      </w:r>
      <w:r w:rsidR="003E4420" w:rsidRPr="00426216">
        <w:rPr>
          <w:rFonts w:ascii="Times New Roman" w:hAnsi="Times New Roman" w:cs="David"/>
          <w:szCs w:val="24"/>
          <w:rtl/>
        </w:rPr>
        <w:t>–</w:t>
      </w:r>
      <w:r w:rsidRPr="00426216">
        <w:rPr>
          <w:rFonts w:ascii="Times New Roman" w:hAnsi="Times New Roman" w:cs="David" w:hint="cs"/>
          <w:szCs w:val="24"/>
          <w:rtl/>
        </w:rPr>
        <w:t xml:space="preserve"> ניתן להשלים את השורות על פי ה</w:t>
      </w:r>
      <w:r w:rsidR="00E06787">
        <w:rPr>
          <w:rFonts w:ascii="Times New Roman" w:hAnsi="Times New Roman" w:cs="David" w:hint="cs"/>
          <w:szCs w:val="24"/>
          <w:rtl/>
        </w:rPr>
        <w:t>גרסאות</w:t>
      </w:r>
      <w:r w:rsidRPr="00426216">
        <w:rPr>
          <w:rFonts w:ascii="Times New Roman" w:hAnsi="Times New Roman" w:cs="David" w:hint="cs"/>
          <w:szCs w:val="24"/>
          <w:rtl/>
        </w:rPr>
        <w:t xml:space="preserve"> האחרות</w:t>
      </w:r>
      <w:r w:rsidR="00F422E6" w:rsidRPr="00124CA0">
        <w:rPr>
          <w:rFonts w:ascii="Times New Roman" w:hAnsi="Times New Roman" w:cs="David" w:hint="cs"/>
          <w:sz w:val="24"/>
          <w:szCs w:val="24"/>
          <w:rtl/>
        </w:rPr>
        <w:t xml:space="preserve"> שבידינו</w:t>
      </w:r>
      <w:r w:rsidRPr="00124CA0">
        <w:rPr>
          <w:rFonts w:ascii="Times New Roman" w:hAnsi="Times New Roman" w:cs="David" w:hint="cs"/>
          <w:sz w:val="24"/>
          <w:szCs w:val="24"/>
          <w:rtl/>
        </w:rPr>
        <w:t>, באופן מהימן.</w:t>
      </w:r>
      <w:r w:rsidR="00344311">
        <w:rPr>
          <w:rFonts w:ascii="Times New Roman" w:hAnsi="Times New Roman" w:cs="David" w:hint="cs"/>
          <w:sz w:val="24"/>
          <w:szCs w:val="24"/>
          <w:rtl/>
        </w:rPr>
        <w:t xml:space="preserve"> מבחינה פליאוגרפית, מתוארכת </w:t>
      </w:r>
      <w:r w:rsidR="00344311">
        <w:rPr>
          <w:rFonts w:ascii="Times New Roman" w:hAnsi="Times New Roman" w:cs="David"/>
          <w:sz w:val="24"/>
          <w:szCs w:val="24"/>
        </w:rPr>
        <w:t>B3</w:t>
      </w:r>
      <w:r w:rsidR="00344311">
        <w:rPr>
          <w:rFonts w:ascii="Times New Roman" w:hAnsi="Times New Roman" w:cs="David" w:hint="cs"/>
          <w:sz w:val="24"/>
          <w:szCs w:val="24"/>
          <w:rtl/>
        </w:rPr>
        <w:t xml:space="preserve"> לתקופה הניאו-אשורית, אז הועתקה</w:t>
      </w:r>
      <w:r w:rsidR="007F202B">
        <w:rPr>
          <w:rFonts w:ascii="Times New Roman" w:hAnsi="Times New Roman" w:cs="David" w:hint="cs"/>
          <w:sz w:val="24"/>
          <w:szCs w:val="24"/>
          <w:rtl/>
        </w:rPr>
        <w:t xml:space="preserve"> גם היא</w:t>
      </w:r>
      <w:r w:rsidR="00344311">
        <w:rPr>
          <w:rFonts w:ascii="Times New Roman" w:hAnsi="Times New Roman" w:cs="David" w:hint="cs"/>
          <w:sz w:val="24"/>
          <w:szCs w:val="24"/>
          <w:rtl/>
        </w:rPr>
        <w:t xml:space="preserve"> על סדרת הלוחות </w:t>
      </w:r>
      <w:r w:rsidR="00344311">
        <w:rPr>
          <w:rFonts w:ascii="Times New Roman" w:hAnsi="Times New Roman" w:cs="David"/>
          <w:sz w:val="24"/>
          <w:szCs w:val="24"/>
        </w:rPr>
        <w:t>The NA compendium for a woman in childbirth</w:t>
      </w:r>
      <w:r w:rsidR="00344311">
        <w:rPr>
          <w:rFonts w:ascii="Times New Roman" w:hAnsi="Times New Roman" w:cs="David" w:hint="cs"/>
          <w:sz w:val="24"/>
          <w:szCs w:val="24"/>
          <w:rtl/>
        </w:rPr>
        <w:t xml:space="preserve">, </w:t>
      </w:r>
      <w:r w:rsidR="007F202B">
        <w:rPr>
          <w:rFonts w:ascii="Times New Roman" w:hAnsi="Times New Roman" w:cs="David" w:hint="cs"/>
          <w:sz w:val="24"/>
          <w:szCs w:val="24"/>
          <w:rtl/>
        </w:rPr>
        <w:t xml:space="preserve">אך </w:t>
      </w:r>
      <w:r w:rsidR="00344311">
        <w:rPr>
          <w:rFonts w:ascii="Times New Roman" w:hAnsi="Times New Roman" w:cs="David" w:hint="cs"/>
          <w:sz w:val="24"/>
          <w:szCs w:val="24"/>
          <w:rtl/>
        </w:rPr>
        <w:t xml:space="preserve">בפער שורות ניכר מגרסאות טיפוס </w:t>
      </w:r>
      <w:r w:rsidR="00344311">
        <w:rPr>
          <w:rFonts w:ascii="Times New Roman" w:hAnsi="Times New Roman" w:cs="David"/>
          <w:sz w:val="24"/>
          <w:szCs w:val="24"/>
        </w:rPr>
        <w:t>A</w:t>
      </w:r>
      <w:r w:rsidR="00344311">
        <w:rPr>
          <w:rFonts w:ascii="Times New Roman" w:hAnsi="Times New Roman" w:cs="David" w:hint="cs"/>
          <w:sz w:val="24"/>
          <w:szCs w:val="24"/>
          <w:rtl/>
        </w:rPr>
        <w:t xml:space="preserve"> שהועתקו בסדרה זו (ראו לעיל).</w:t>
      </w:r>
      <w:r w:rsidRPr="00124CA0">
        <w:rPr>
          <w:rFonts w:ascii="Times New Roman" w:hAnsi="Times New Roman" w:cs="David" w:hint="cs"/>
          <w:sz w:val="24"/>
          <w:szCs w:val="24"/>
          <w:rtl/>
        </w:rPr>
        <w:t xml:space="preserve"> </w:t>
      </w:r>
    </w:p>
    <w:p w:rsidR="00CD6B28" w:rsidRPr="002C63E0" w:rsidRDefault="00CD6B28" w:rsidP="00CD6B28">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rPr>
        <w:t>B</w:t>
      </w:r>
      <w:r w:rsidR="00C0153E" w:rsidRPr="002C63E0">
        <w:rPr>
          <w:rFonts w:ascii="Times New Roman" w:hAnsi="Times New Roman" w:cs="David"/>
          <w:sz w:val="24"/>
          <w:szCs w:val="24"/>
          <w:highlight w:val="cyan"/>
        </w:rPr>
        <w:t>3</w:t>
      </w:r>
      <w:r w:rsidR="00F422E6" w:rsidRPr="002C63E0">
        <w:rPr>
          <w:rFonts w:ascii="Times New Roman" w:hAnsi="Times New Roman" w:cs="David"/>
          <w:sz w:val="24"/>
          <w:szCs w:val="24"/>
          <w:highlight w:val="cyan"/>
        </w:rPr>
        <w:t xml:space="preserve"> (</w:t>
      </w:r>
      <w:r w:rsidR="00942A96" w:rsidRPr="002C63E0">
        <w:rPr>
          <w:rFonts w:ascii="Times New Roman" w:hAnsi="Times New Roman" w:cs="David"/>
          <w:sz w:val="24"/>
          <w:szCs w:val="24"/>
          <w:highlight w:val="cyan"/>
        </w:rPr>
        <w:t>BAM</w:t>
      </w:r>
      <w:r w:rsidR="008A3F96" w:rsidRPr="002C63E0">
        <w:rPr>
          <w:rFonts w:ascii="Times New Roman" w:hAnsi="Times New Roman" w:cs="David"/>
          <w:sz w:val="24"/>
          <w:szCs w:val="24"/>
          <w:highlight w:val="cyan"/>
        </w:rPr>
        <w:t xml:space="preserve"> 3,</w:t>
      </w:r>
      <w:r w:rsidR="00942A96" w:rsidRPr="002C63E0">
        <w:rPr>
          <w:rFonts w:ascii="Times New Roman" w:hAnsi="Times New Roman" w:cs="David"/>
          <w:sz w:val="24"/>
          <w:szCs w:val="24"/>
          <w:highlight w:val="cyan"/>
        </w:rPr>
        <w:t xml:space="preserve"> 248: I 37-51 / K8210: I </w:t>
      </w:r>
      <w:r w:rsidR="00CE7788" w:rsidRPr="002C63E0">
        <w:rPr>
          <w:rFonts w:ascii="Times New Roman" w:hAnsi="Times New Roman" w:cs="David"/>
          <w:sz w:val="24"/>
          <w:szCs w:val="24"/>
          <w:highlight w:val="cyan"/>
        </w:rPr>
        <w:t>10</w:t>
      </w:r>
      <w:r w:rsidR="00942A96" w:rsidRPr="002C63E0">
        <w:rPr>
          <w:rFonts w:ascii="Times New Roman" w:hAnsi="Times New Roman" w:cs="David"/>
          <w:sz w:val="24"/>
          <w:szCs w:val="24"/>
          <w:highlight w:val="cyan"/>
        </w:rPr>
        <w:t>’-14’</w:t>
      </w:r>
      <w:r w:rsidR="00F422E6" w:rsidRPr="002C63E0">
        <w:rPr>
          <w:rFonts w:ascii="Times New Roman" w:hAnsi="Times New Roman" w:cs="David"/>
          <w:sz w:val="24"/>
          <w:szCs w:val="24"/>
          <w:highlight w:val="cyan"/>
        </w:rPr>
        <w:t>)</w:t>
      </w:r>
      <w:r w:rsidR="00AA5941" w:rsidRPr="002C63E0">
        <w:rPr>
          <w:rStyle w:val="FootnoteReference"/>
          <w:rFonts w:ascii="Times New Roman" w:hAnsi="Times New Roman" w:cs="David"/>
          <w:sz w:val="24"/>
          <w:szCs w:val="24"/>
          <w:highlight w:val="cyan"/>
        </w:rPr>
        <w:footnoteReference w:id="64"/>
      </w:r>
    </w:p>
    <w:p w:rsidR="00CD6B28" w:rsidRPr="002C63E0" w:rsidRDefault="00CD6B28" w:rsidP="00106AFA">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37</w:t>
      </w:r>
      <w:r w:rsidRPr="002C63E0">
        <w:rPr>
          <w:rFonts w:ascii="Times New Roman" w:hAnsi="Times New Roman" w:cstheme="majorBidi"/>
          <w:highlight w:val="cyan"/>
        </w:rPr>
        <w:t>[</w:t>
      </w:r>
      <w:r w:rsidR="00106AFA" w:rsidRPr="002C63E0">
        <w:rPr>
          <w:rFonts w:ascii="Times New Roman" w:hAnsi="Times New Roman" w:cstheme="majorBidi"/>
          <w:highlight w:val="cyan"/>
        </w:rPr>
        <w:t>…],</w:t>
      </w:r>
      <w:r w:rsidR="00702E5A" w:rsidRPr="002C63E0">
        <w:rPr>
          <w:rFonts w:ascii="Times New Roman" w:hAnsi="Times New Roman" w:cstheme="majorBidi"/>
          <w:highlight w:val="cyan"/>
        </w:rPr>
        <w:t xml:space="preserve"> </w:t>
      </w:r>
      <w:r w:rsidR="00106AFA" w:rsidRPr="002C63E0">
        <w:rPr>
          <w:rFonts w:ascii="Times New Roman" w:hAnsi="Times New Roman" w:cstheme="majorBidi"/>
          <w:highlight w:val="cyan"/>
        </w:rPr>
        <w:t>s</w:t>
      </w:r>
      <w:r w:rsidRPr="002C63E0">
        <w:rPr>
          <w:rFonts w:ascii="Times New Roman" w:hAnsi="Times New Roman" w:cstheme="majorBidi"/>
          <w:highlight w:val="cyan"/>
        </w:rPr>
        <w:t>he made dust clouds, she was full as a waterskin (</w:t>
      </w:r>
      <w:r w:rsidR="00F65A1D" w:rsidRPr="002C63E0">
        <w:rPr>
          <w:rFonts w:ascii="Times New Roman" w:hAnsi="Times New Roman" w:cstheme="majorBidi"/>
          <w:highlight w:val="cyan"/>
        </w:rPr>
        <w:t>[</w:t>
      </w:r>
      <w:proofErr w:type="gramStart"/>
      <w:r w:rsidR="00F65A1D" w:rsidRPr="002C63E0">
        <w:rPr>
          <w:rFonts w:ascii="Times New Roman" w:hAnsi="Times New Roman" w:cstheme="majorBidi"/>
          <w:highlight w:val="cyan"/>
        </w:rPr>
        <w:t>…]</w:t>
      </w:r>
      <w:proofErr w:type="spellStart"/>
      <w:r w:rsidR="00F65A1D" w:rsidRPr="002C63E0">
        <w:rPr>
          <w:rFonts w:ascii="Times New Roman" w:hAnsi="Times New Roman" w:cstheme="majorBidi"/>
          <w:i/>
          <w:iCs/>
          <w:highlight w:val="cyan"/>
        </w:rPr>
        <w:t>qima</w:t>
      </w:r>
      <w:proofErr w:type="spellEnd"/>
      <w:proofErr w:type="gramEnd"/>
      <w:r w:rsidR="00F65A1D" w:rsidRPr="002C63E0">
        <w:rPr>
          <w:rFonts w:ascii="Times New Roman" w:hAnsi="Times New Roman" w:cstheme="majorBidi"/>
          <w:highlight w:val="cyan"/>
        </w:rPr>
        <w:t xml:space="preserve"> </w:t>
      </w:r>
      <w:proofErr w:type="spellStart"/>
      <w:r w:rsidRPr="002C63E0">
        <w:rPr>
          <w:rFonts w:ascii="Times New Roman" w:hAnsi="Times New Roman" w:cstheme="majorBidi"/>
          <w:i/>
          <w:iCs/>
          <w:highlight w:val="cyan"/>
        </w:rPr>
        <w:t>ebri</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ippuš</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malât</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kīma</w:t>
      </w:r>
      <w:proofErr w:type="spellEnd"/>
      <w:r w:rsidRPr="002C63E0">
        <w:rPr>
          <w:rFonts w:ascii="Times New Roman" w:hAnsi="Times New Roman" w:cstheme="majorBidi"/>
          <w:highlight w:val="cyan"/>
        </w:rPr>
        <w:t xml:space="preserve"> </w:t>
      </w:r>
      <w:proofErr w:type="spellStart"/>
      <w:r w:rsidRPr="002C63E0">
        <w:rPr>
          <w:rFonts w:ascii="Times New Roman" w:hAnsi="Times New Roman" w:cstheme="majorBidi"/>
          <w:i/>
          <w:iCs/>
          <w:highlight w:val="cyan"/>
        </w:rPr>
        <w:t>nâdi</w:t>
      </w:r>
      <w:proofErr w:type="spellEnd"/>
      <w:r w:rsidRPr="002C63E0">
        <w:rPr>
          <w:rFonts w:ascii="Times New Roman" w:hAnsi="Times New Roman" w:cstheme="majorBidi"/>
          <w:highlight w:val="cyan"/>
        </w:rPr>
        <w:t>)</w:t>
      </w:r>
      <w:r w:rsidR="00106AFA" w:rsidRPr="002C63E0">
        <w:rPr>
          <w:rFonts w:ascii="Times New Roman" w:hAnsi="Times New Roman" w:cstheme="majorBidi"/>
          <w:highlight w:val="cyan"/>
        </w:rPr>
        <w:t>.</w:t>
      </w:r>
    </w:p>
    <w:p w:rsidR="00CD6B28" w:rsidRPr="002C63E0" w:rsidRDefault="00CD6B28" w:rsidP="00CD6B28">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38</w:t>
      </w:r>
      <w:r w:rsidRPr="002C63E0">
        <w:rPr>
          <w:rFonts w:ascii="Times New Roman" w:hAnsi="Times New Roman" w:cstheme="majorBidi"/>
          <w:highlight w:val="cyan"/>
        </w:rPr>
        <w:t>With her horn she roots up the soil</w:t>
      </w:r>
      <w:r w:rsidR="00195DBC" w:rsidRPr="002C63E0">
        <w:rPr>
          <w:rFonts w:ascii="Times New Roman" w:hAnsi="Times New Roman" w:cstheme="majorBidi"/>
          <w:highlight w:val="cyan"/>
        </w:rPr>
        <w:t xml:space="preserve"> (</w:t>
      </w:r>
      <w:proofErr w:type="spellStart"/>
      <w:r w:rsidR="00195DBC" w:rsidRPr="002C63E0">
        <w:rPr>
          <w:rFonts w:ascii="Times New Roman" w:hAnsi="Times New Roman" w:cstheme="majorBidi"/>
          <w:i/>
          <w:iCs/>
          <w:highlight w:val="cyan"/>
        </w:rPr>
        <w:t>ina</w:t>
      </w:r>
      <w:proofErr w:type="spellEnd"/>
      <w:r w:rsidR="00195DBC" w:rsidRPr="002C63E0">
        <w:rPr>
          <w:rFonts w:ascii="Times New Roman" w:hAnsi="Times New Roman" w:cstheme="majorBidi"/>
          <w:i/>
          <w:iCs/>
          <w:highlight w:val="cyan"/>
        </w:rPr>
        <w:t xml:space="preserve"> </w:t>
      </w:r>
      <w:proofErr w:type="spellStart"/>
      <w:r w:rsidR="00195DBC" w:rsidRPr="002C63E0">
        <w:rPr>
          <w:rFonts w:ascii="Times New Roman" w:hAnsi="Times New Roman" w:cstheme="majorBidi"/>
          <w:i/>
          <w:iCs/>
          <w:highlight w:val="cyan"/>
        </w:rPr>
        <w:t>qarnišu</w:t>
      </w:r>
      <w:proofErr w:type="spellEnd"/>
      <w:r w:rsidR="00195DBC" w:rsidRPr="002C63E0">
        <w:rPr>
          <w:rFonts w:ascii="Times New Roman" w:hAnsi="Times New Roman" w:cstheme="majorBidi"/>
          <w:i/>
          <w:iCs/>
          <w:highlight w:val="cyan"/>
        </w:rPr>
        <w:t xml:space="preserve"> </w:t>
      </w:r>
      <w:proofErr w:type="spellStart"/>
      <w:r w:rsidR="00195DBC" w:rsidRPr="002C63E0">
        <w:rPr>
          <w:rFonts w:ascii="Times New Roman" w:hAnsi="Times New Roman" w:cstheme="majorBidi"/>
          <w:i/>
          <w:iCs/>
          <w:highlight w:val="cyan"/>
        </w:rPr>
        <w:t>qaqqaru</w:t>
      </w:r>
      <w:proofErr w:type="spellEnd"/>
      <w:r w:rsidR="00195DBC" w:rsidRPr="002C63E0">
        <w:rPr>
          <w:rFonts w:ascii="Times New Roman" w:hAnsi="Times New Roman" w:cstheme="majorBidi"/>
          <w:i/>
          <w:iCs/>
          <w:highlight w:val="cyan"/>
        </w:rPr>
        <w:t xml:space="preserve"> </w:t>
      </w:r>
      <w:proofErr w:type="spellStart"/>
      <w:r w:rsidR="00195DBC" w:rsidRPr="002C63E0">
        <w:rPr>
          <w:rFonts w:ascii="Times New Roman" w:hAnsi="Times New Roman" w:cstheme="majorBidi"/>
          <w:i/>
          <w:iCs/>
          <w:highlight w:val="cyan"/>
        </w:rPr>
        <w:t>ṭerât</w:t>
      </w:r>
      <w:proofErr w:type="spellEnd"/>
      <w:r w:rsidR="00195DBC" w:rsidRPr="002C63E0">
        <w:rPr>
          <w:rFonts w:ascii="Times New Roman" w:hAnsi="Times New Roman" w:cstheme="majorBidi"/>
          <w:highlight w:val="cyan"/>
        </w:rPr>
        <w:t>)</w:t>
      </w:r>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39</w:t>
      </w:r>
      <w:r w:rsidRPr="002C63E0">
        <w:rPr>
          <w:rFonts w:ascii="Times New Roman" w:hAnsi="Times New Roman" w:cstheme="majorBidi"/>
          <w:highlight w:val="cyan"/>
        </w:rPr>
        <w:t>[with her tail she swirls the dust] ([…]).</w:t>
      </w:r>
    </w:p>
    <w:p w:rsidR="00CD6B28" w:rsidRPr="002C63E0" w:rsidRDefault="00CD6B28" w:rsidP="00CD6B28">
      <w:pPr>
        <w:spacing w:after="0" w:line="360" w:lineRule="auto"/>
        <w:jc w:val="both"/>
        <w:rPr>
          <w:rFonts w:ascii="Times New Roman" w:hAnsi="Times New Roman" w:cstheme="majorBidi"/>
          <w:highlight w:val="cyan"/>
        </w:rPr>
      </w:pPr>
      <w:proofErr w:type="spellStart"/>
      <w:r w:rsidRPr="002C63E0">
        <w:rPr>
          <w:rFonts w:ascii="Times New Roman" w:hAnsi="Times New Roman" w:cstheme="majorBidi"/>
          <w:highlight w:val="cyan"/>
        </w:rPr>
        <w:t>Sîn</w:t>
      </w:r>
      <w:proofErr w:type="spellEnd"/>
      <w:r w:rsidRPr="002C63E0">
        <w:rPr>
          <w:rFonts w:ascii="Times New Roman" w:hAnsi="Times New Roman" w:cstheme="majorBidi"/>
          <w:highlight w:val="cyan"/>
        </w:rPr>
        <w:t xml:space="preserve"> [took] the road; [before] Enlil </w:t>
      </w:r>
      <w:r w:rsidRPr="002C63E0">
        <w:rPr>
          <w:rFonts w:ascii="Times New Roman" w:hAnsi="Times New Roman" w:cstheme="majorBidi"/>
          <w:highlight w:val="cyan"/>
          <w:vertAlign w:val="superscript"/>
        </w:rPr>
        <w:t>40</w:t>
      </w:r>
      <w:r w:rsidRPr="002C63E0">
        <w:rPr>
          <w:rFonts w:ascii="Times New Roman" w:hAnsi="Times New Roman" w:cstheme="majorBidi"/>
          <w:highlight w:val="cyan"/>
        </w:rPr>
        <w:t>[he weeps, his tears flow down] (</w:t>
      </w:r>
      <w:proofErr w:type="spellStart"/>
      <w:r w:rsidRPr="002C63E0">
        <w:rPr>
          <w:rFonts w:ascii="Times New Roman" w:hAnsi="Times New Roman" w:cstheme="majorBidi"/>
          <w:i/>
          <w:iCs/>
          <w:highlight w:val="cyan"/>
        </w:rPr>
        <w:t>Sîn</w:t>
      </w:r>
      <w:proofErr w:type="spellEnd"/>
      <w:r w:rsidRPr="002C63E0">
        <w:rPr>
          <w:rFonts w:ascii="Times New Roman" w:hAnsi="Times New Roman" w:cstheme="majorBidi"/>
          <w:highlight w:val="cyan"/>
        </w:rPr>
        <w:t xml:space="preserve"> […] </w:t>
      </w:r>
      <w:proofErr w:type="spellStart"/>
      <w:r w:rsidRPr="002C63E0">
        <w:rPr>
          <w:rFonts w:ascii="Times New Roman" w:hAnsi="Times New Roman" w:cstheme="majorBidi"/>
          <w:i/>
          <w:iCs/>
          <w:highlight w:val="cyan"/>
        </w:rPr>
        <w:t>ḫarrana</w:t>
      </w:r>
      <w:proofErr w:type="spellEnd"/>
      <w:r w:rsidRPr="002C63E0">
        <w:rPr>
          <w:rFonts w:ascii="Times New Roman" w:hAnsi="Times New Roman" w:cstheme="majorBidi"/>
          <w:i/>
          <w:iCs/>
          <w:highlight w:val="cyan"/>
        </w:rPr>
        <w:t xml:space="preserve"> </w:t>
      </w:r>
      <w:r w:rsidRPr="002C63E0">
        <w:rPr>
          <w:rFonts w:ascii="Times New Roman" w:hAnsi="Times New Roman" w:cstheme="majorBidi"/>
          <w:highlight w:val="cyan"/>
        </w:rPr>
        <w:t xml:space="preserve">[…] </w:t>
      </w:r>
      <w:r w:rsidRPr="002C63E0">
        <w:rPr>
          <w:rFonts w:ascii="Times New Roman" w:hAnsi="Times New Roman" w:cstheme="majorBidi"/>
          <w:i/>
          <w:iCs/>
          <w:highlight w:val="cyan"/>
        </w:rPr>
        <w:t xml:space="preserve">Enlil </w:t>
      </w:r>
      <w:r w:rsidRPr="002C63E0">
        <w:rPr>
          <w:rFonts w:ascii="Times New Roman" w:hAnsi="Times New Roman" w:cstheme="majorBidi"/>
          <w:highlight w:val="cyan"/>
        </w:rPr>
        <w:t>[…])</w:t>
      </w:r>
    </w:p>
    <w:p w:rsidR="00CD6B28" w:rsidRPr="002C63E0" w:rsidRDefault="00CD6B28" w:rsidP="00CD6B28">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rPr>
        <w:t>[</w:t>
      </w:r>
      <w:r w:rsidRPr="002C63E0">
        <w:rPr>
          <w:rFonts w:ascii="Times New Roman" w:hAnsi="Times New Roman" w:cstheme="majorBidi" w:hint="cs"/>
          <w:highlight w:val="cyan"/>
        </w:rPr>
        <w:t>W</w:t>
      </w:r>
      <w:r w:rsidRPr="002C63E0">
        <w:rPr>
          <w:rFonts w:ascii="Times New Roman" w:hAnsi="Times New Roman" w:cstheme="majorBidi"/>
          <w:highlight w:val="cyan"/>
        </w:rPr>
        <w:t xml:space="preserve">hy, </w:t>
      </w:r>
      <w:proofErr w:type="spellStart"/>
      <w:proofErr w:type="gramStart"/>
      <w:r w:rsidRPr="002C63E0">
        <w:rPr>
          <w:rFonts w:ascii="Times New Roman" w:hAnsi="Times New Roman" w:cstheme="majorBidi"/>
          <w:highlight w:val="cyan"/>
        </w:rPr>
        <w:t>Sî</w:t>
      </w:r>
      <w:proofErr w:type="spellEnd"/>
      <w:r w:rsidRPr="002C63E0">
        <w:rPr>
          <w:rFonts w:ascii="Times New Roman" w:hAnsi="Times New Roman" w:cstheme="majorBidi"/>
          <w:highlight w:val="cyan"/>
        </w:rPr>
        <w:t>]n</w:t>
      </w:r>
      <w:proofErr w:type="gramEnd"/>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41</w:t>
      </w:r>
      <w:r w:rsidRPr="002C63E0">
        <w:rPr>
          <w:rFonts w:ascii="Times New Roman" w:hAnsi="Times New Roman" w:cstheme="majorBidi"/>
          <w:highlight w:val="cyan"/>
        </w:rPr>
        <w:t xml:space="preserve">is crying? </w:t>
      </w:r>
      <w:r w:rsidR="00195DBC" w:rsidRPr="002C63E0">
        <w:rPr>
          <w:rFonts w:ascii="Times New Roman" w:hAnsi="Times New Roman" w:cstheme="majorBidi"/>
          <w:highlight w:val="cyan"/>
        </w:rPr>
        <w:t>([…</w:t>
      </w:r>
      <w:proofErr w:type="spellStart"/>
      <w:proofErr w:type="gramStart"/>
      <w:r w:rsidR="00195DBC" w:rsidRPr="002C63E0">
        <w:rPr>
          <w:rFonts w:ascii="Times New Roman" w:hAnsi="Times New Roman" w:cstheme="majorBidi"/>
          <w:i/>
          <w:iCs/>
          <w:highlight w:val="cyan"/>
        </w:rPr>
        <w:t>Sî</w:t>
      </w:r>
      <w:proofErr w:type="spellEnd"/>
      <w:r w:rsidR="00195DBC" w:rsidRPr="002C63E0">
        <w:rPr>
          <w:rFonts w:ascii="Times New Roman" w:hAnsi="Times New Roman" w:cstheme="majorBidi"/>
          <w:highlight w:val="cyan"/>
        </w:rPr>
        <w:t>]</w:t>
      </w:r>
      <w:r w:rsidR="00195DBC" w:rsidRPr="002C63E0">
        <w:rPr>
          <w:rFonts w:ascii="Times New Roman" w:hAnsi="Times New Roman" w:cstheme="majorBidi"/>
          <w:i/>
          <w:iCs/>
          <w:highlight w:val="cyan"/>
        </w:rPr>
        <w:t>n</w:t>
      </w:r>
      <w:proofErr w:type="gramEnd"/>
      <w:r w:rsidR="00195DBC" w:rsidRPr="002C63E0">
        <w:rPr>
          <w:rFonts w:ascii="Times New Roman" w:hAnsi="Times New Roman" w:cstheme="majorBidi"/>
          <w:highlight w:val="cyan"/>
        </w:rPr>
        <w:t xml:space="preserve"> </w:t>
      </w:r>
      <w:proofErr w:type="spellStart"/>
      <w:r w:rsidR="00195DBC" w:rsidRPr="002C63E0">
        <w:rPr>
          <w:rFonts w:ascii="Times New Roman" w:hAnsi="Times New Roman" w:cstheme="majorBidi"/>
          <w:i/>
          <w:iCs/>
          <w:highlight w:val="cyan"/>
        </w:rPr>
        <w:t>ibakki</w:t>
      </w:r>
      <w:proofErr w:type="spellEnd"/>
      <w:r w:rsidR="00195DBC" w:rsidRPr="002C63E0">
        <w:rPr>
          <w:rFonts w:ascii="Times New Roman" w:hAnsi="Times New Roman" w:cstheme="majorBidi"/>
          <w:highlight w:val="cyan"/>
        </w:rPr>
        <w:t xml:space="preserve">) </w:t>
      </w:r>
      <w:proofErr w:type="spellStart"/>
      <w:r w:rsidRPr="002C63E0">
        <w:rPr>
          <w:rFonts w:ascii="Times New Roman" w:hAnsi="Times New Roman" w:cstheme="majorBidi"/>
          <w:highlight w:val="cyan"/>
        </w:rPr>
        <w:t>Ellammê</w:t>
      </w:r>
      <w:proofErr w:type="spellEnd"/>
      <w:r w:rsidRPr="002C63E0">
        <w:rPr>
          <w:rFonts w:ascii="Times New Roman" w:hAnsi="Times New Roman" w:cstheme="majorBidi"/>
          <w:highlight w:val="cyan"/>
        </w:rPr>
        <w:t>, his tears [flow down]? (</w:t>
      </w:r>
      <w:proofErr w:type="spellStart"/>
      <w:r w:rsidRPr="002C63E0">
        <w:rPr>
          <w:rFonts w:ascii="Times New Roman" w:hAnsi="Times New Roman" w:cstheme="majorBidi"/>
          <w:i/>
          <w:iCs/>
          <w:highlight w:val="cyan"/>
        </w:rPr>
        <w:t>Ellammê</w:t>
      </w:r>
      <w:proofErr w:type="spellEnd"/>
      <w:r w:rsidRPr="002C63E0">
        <w:rPr>
          <w:rFonts w:ascii="Times New Roman" w:hAnsi="Times New Roman" w:cstheme="majorBidi"/>
          <w:highlight w:val="cyan"/>
        </w:rPr>
        <w:t xml:space="preserve"> […] </w:t>
      </w:r>
      <w:proofErr w:type="spellStart"/>
      <w:r w:rsidRPr="002C63E0">
        <w:rPr>
          <w:rFonts w:ascii="Times New Roman" w:hAnsi="Times New Roman" w:cstheme="majorBidi"/>
          <w:i/>
          <w:iCs/>
          <w:highlight w:val="cyan"/>
        </w:rPr>
        <w:t>dimāšu</w:t>
      </w:r>
      <w:proofErr w:type="spellEnd"/>
      <w:r w:rsidRPr="002C63E0">
        <w:rPr>
          <w:rFonts w:ascii="Times New Roman" w:hAnsi="Times New Roman" w:cstheme="majorBidi"/>
          <w:highlight w:val="cyan"/>
        </w:rPr>
        <w:t>)</w:t>
      </w:r>
    </w:p>
    <w:p w:rsidR="00CD6B28" w:rsidRPr="002C63E0" w:rsidRDefault="00CD6B28" w:rsidP="00CD6B28">
      <w:pPr>
        <w:spacing w:after="0" w:line="360" w:lineRule="auto"/>
        <w:jc w:val="both"/>
        <w:rPr>
          <w:rFonts w:ascii="Times New Roman" w:hAnsi="Times New Roman" w:cstheme="majorBidi"/>
          <w:highlight w:val="cyan"/>
        </w:rPr>
      </w:pPr>
      <w:r w:rsidRPr="002C63E0">
        <w:rPr>
          <w:rFonts w:ascii="Times New Roman" w:hAnsi="Times New Roman" w:cstheme="majorBidi"/>
          <w:highlight w:val="cyan"/>
          <w:vertAlign w:val="superscript"/>
        </w:rPr>
        <w:t>42</w:t>
      </w:r>
      <w:r w:rsidRPr="002C63E0">
        <w:rPr>
          <w:rFonts w:ascii="Times New Roman" w:hAnsi="Times New Roman" w:cstheme="majorBidi"/>
          <w:highlight w:val="cyan"/>
        </w:rPr>
        <w:t>[…]</w:t>
      </w:r>
    </w:p>
    <w:p w:rsidR="00CD6B28" w:rsidRPr="002C63E0" w:rsidRDefault="00CD6B28" w:rsidP="007965F8">
      <w:pPr>
        <w:spacing w:after="120" w:line="360" w:lineRule="auto"/>
        <w:jc w:val="both"/>
        <w:rPr>
          <w:rFonts w:ascii="Times New Roman" w:hAnsi="Times New Roman" w:cs="Times New Roman"/>
          <w:highlight w:val="cyan"/>
        </w:rPr>
      </w:pPr>
      <w:r w:rsidRPr="002C63E0">
        <w:rPr>
          <w:rFonts w:ascii="Times New Roman" w:hAnsi="Times New Roman" w:cstheme="majorBidi"/>
          <w:highlight w:val="cyan"/>
          <w:vertAlign w:val="superscript"/>
        </w:rPr>
        <w:t>43</w:t>
      </w:r>
      <w:r w:rsidRPr="002C63E0">
        <w:rPr>
          <w:rFonts w:ascii="Times New Roman" w:hAnsi="Times New Roman" w:cstheme="majorBidi"/>
          <w:highlight w:val="cyan"/>
        </w:rPr>
        <w:t>“</w:t>
      </w:r>
      <w:r w:rsidRPr="002C63E0">
        <w:rPr>
          <w:rFonts w:ascii="Times New Roman" w:hAnsi="Times New Roman" w:cstheme="majorBidi" w:hint="cs"/>
          <w:highlight w:val="cyan"/>
        </w:rPr>
        <w:t>B</w:t>
      </w:r>
      <w:r w:rsidRPr="002C63E0">
        <w:rPr>
          <w:rFonts w:ascii="Times New Roman" w:hAnsi="Times New Roman" w:cstheme="majorBidi"/>
          <w:highlight w:val="cyan"/>
        </w:rPr>
        <w:t>ecause my cow has not yet borne offspring</w:t>
      </w:r>
      <w:r w:rsidR="00195DBC" w:rsidRPr="002C63E0">
        <w:rPr>
          <w:rFonts w:ascii="Times New Roman" w:hAnsi="Times New Roman" w:cstheme="majorBidi"/>
          <w:highlight w:val="cyan"/>
        </w:rPr>
        <w:t xml:space="preserve"> (</w:t>
      </w:r>
      <w:proofErr w:type="spellStart"/>
      <w:r w:rsidR="00195DBC" w:rsidRPr="002C63E0">
        <w:rPr>
          <w:rFonts w:ascii="Times New Roman" w:hAnsi="Times New Roman" w:cs="Times New Roman"/>
          <w:i/>
          <w:iCs/>
          <w:highlight w:val="cyan"/>
        </w:rPr>
        <w:t>aššum</w:t>
      </w:r>
      <w:proofErr w:type="spellEnd"/>
      <w:r w:rsidR="00195DBC" w:rsidRPr="002C63E0">
        <w:rPr>
          <w:rFonts w:ascii="Times New Roman" w:hAnsi="Times New Roman" w:cs="Times New Roman"/>
          <w:i/>
          <w:iCs/>
          <w:highlight w:val="cyan"/>
        </w:rPr>
        <w:t xml:space="preserve"> </w:t>
      </w:r>
      <w:proofErr w:type="spellStart"/>
      <w:r w:rsidR="00195DBC" w:rsidRPr="002C63E0">
        <w:rPr>
          <w:rFonts w:ascii="Times New Roman" w:hAnsi="Times New Roman" w:cs="Times New Roman"/>
          <w:i/>
          <w:iCs/>
          <w:highlight w:val="cyan"/>
        </w:rPr>
        <w:t>arḫiya</w:t>
      </w:r>
      <w:proofErr w:type="spellEnd"/>
      <w:r w:rsidR="00195DBC" w:rsidRPr="002C63E0">
        <w:rPr>
          <w:rFonts w:ascii="Times New Roman" w:hAnsi="Times New Roman" w:cstheme="majorBidi"/>
          <w:highlight w:val="cyan"/>
        </w:rPr>
        <w:t xml:space="preserve"> </w:t>
      </w:r>
      <w:proofErr w:type="spellStart"/>
      <w:r w:rsidR="00195DBC" w:rsidRPr="002C63E0">
        <w:rPr>
          <w:rFonts w:ascii="Times New Roman" w:hAnsi="Times New Roman" w:cs="Times New Roman"/>
          <w:i/>
          <w:iCs/>
          <w:highlight w:val="cyan"/>
        </w:rPr>
        <w:t>lā</w:t>
      </w:r>
      <w:proofErr w:type="spellEnd"/>
      <w:r w:rsidR="00195DBC" w:rsidRPr="002C63E0">
        <w:rPr>
          <w:rFonts w:ascii="Times New Roman" w:hAnsi="Times New Roman" w:cs="Times New Roman"/>
          <w:i/>
          <w:iCs/>
          <w:highlight w:val="cyan"/>
        </w:rPr>
        <w:t xml:space="preserve"> </w:t>
      </w:r>
      <w:proofErr w:type="spellStart"/>
      <w:r w:rsidR="00195DBC" w:rsidRPr="002C63E0">
        <w:rPr>
          <w:rFonts w:ascii="Times New Roman" w:hAnsi="Times New Roman" w:cs="Times New Roman"/>
          <w:i/>
          <w:iCs/>
          <w:highlight w:val="cyan"/>
        </w:rPr>
        <w:t>ālitti</w:t>
      </w:r>
      <w:proofErr w:type="spellEnd"/>
      <w:r w:rsidR="00195DBC" w:rsidRPr="002C63E0">
        <w:rPr>
          <w:rFonts w:ascii="Times New Roman" w:hAnsi="Times New Roman" w:cstheme="majorBidi"/>
          <w:highlight w:val="cyan"/>
        </w:rPr>
        <w:t>)</w:t>
      </w:r>
      <w:r w:rsidRPr="002C63E0">
        <w:rPr>
          <w:rFonts w:ascii="Times New Roman" w:hAnsi="Times New Roman" w:cs="Times New Roman"/>
          <w:highlight w:val="cyan"/>
        </w:rPr>
        <w:t xml:space="preserve">, [because my kid has not yet </w:t>
      </w:r>
      <w:r w:rsidRPr="002C63E0">
        <w:rPr>
          <w:rFonts w:ascii="Times New Roman" w:hAnsi="Times New Roman" w:cstheme="majorBidi"/>
          <w:highlight w:val="cyan"/>
        </w:rPr>
        <w:t xml:space="preserve">been </w:t>
      </w:r>
      <w:proofErr w:type="spellStart"/>
      <w:proofErr w:type="gramStart"/>
      <w:r w:rsidRPr="002C63E0">
        <w:rPr>
          <w:rFonts w:ascii="Times New Roman" w:hAnsi="Times New Roman" w:cstheme="majorBidi"/>
          <w:highlight w:val="cyan"/>
        </w:rPr>
        <w:t>ope</w:t>
      </w:r>
      <w:proofErr w:type="spellEnd"/>
      <w:r w:rsidRPr="002C63E0">
        <w:rPr>
          <w:rFonts w:ascii="Times New Roman" w:hAnsi="Times New Roman" w:cstheme="majorBidi"/>
          <w:highlight w:val="cyan"/>
        </w:rPr>
        <w:t>]</w:t>
      </w:r>
      <w:proofErr w:type="spellStart"/>
      <w:r w:rsidRPr="002C63E0">
        <w:rPr>
          <w:rFonts w:ascii="Times New Roman" w:hAnsi="Times New Roman" w:cstheme="majorBidi"/>
          <w:highlight w:val="cyan"/>
        </w:rPr>
        <w:t>ned</w:t>
      </w:r>
      <w:proofErr w:type="spellEnd"/>
      <w:proofErr w:type="gramEnd"/>
      <w:r w:rsidRPr="002C63E0">
        <w:rPr>
          <w:rFonts w:ascii="Times New Roman" w:hAnsi="Times New Roman" w:cstheme="majorBidi"/>
          <w:highlight w:val="cyan"/>
        </w:rPr>
        <w:t xml:space="preserve"> ([… </w:t>
      </w:r>
      <w:proofErr w:type="spellStart"/>
      <w:r w:rsidRPr="002C63E0">
        <w:rPr>
          <w:rFonts w:ascii="Times New Roman" w:hAnsi="Times New Roman" w:cs="Times New Roman"/>
          <w:i/>
          <w:iCs/>
          <w:highlight w:val="cyan"/>
        </w:rPr>
        <w:t>petī</w:t>
      </w:r>
      <w:proofErr w:type="spellEnd"/>
      <w:r w:rsidRPr="002C63E0">
        <w:rPr>
          <w:rFonts w:ascii="Times New Roman" w:hAnsi="Times New Roman" w:cstheme="majorBidi"/>
          <w:highlight w:val="cyan"/>
        </w:rPr>
        <w:t>]</w:t>
      </w:r>
      <w:proofErr w:type="spellStart"/>
      <w:r w:rsidRPr="002C63E0">
        <w:rPr>
          <w:rFonts w:ascii="Times New Roman" w:hAnsi="Times New Roman" w:cs="Times New Roman"/>
          <w:i/>
          <w:iCs/>
          <w:highlight w:val="cyan"/>
        </w:rPr>
        <w:t>ti</w:t>
      </w:r>
      <w:proofErr w:type="spellEnd"/>
      <w:r w:rsidRPr="002C63E0">
        <w:rPr>
          <w:rFonts w:ascii="Times New Roman" w:hAnsi="Times New Roman" w:cs="Times New Roman"/>
          <w:highlight w:val="cyan"/>
        </w:rPr>
        <w:t>)”</w:t>
      </w:r>
      <w:r w:rsidR="007965F8" w:rsidRPr="002C63E0">
        <w:rPr>
          <w:rFonts w:ascii="Times New Roman" w:hAnsi="Times New Roman" w:cs="Times New Roman"/>
          <w:highlight w:val="cyan"/>
        </w:rPr>
        <w:t>.</w:t>
      </w:r>
    </w:p>
    <w:p w:rsidR="00361105" w:rsidRPr="002C63E0" w:rsidRDefault="00361105" w:rsidP="007965F8">
      <w:pPr>
        <w:spacing w:after="120" w:line="360" w:lineRule="auto"/>
        <w:jc w:val="both"/>
        <w:rPr>
          <w:rFonts w:ascii="Times New Roman" w:hAnsi="Times New Roman" w:cs="Times New Roman"/>
          <w:highlight w:val="cyan"/>
        </w:rPr>
      </w:pPr>
      <w:r w:rsidRPr="002C63E0">
        <w:rPr>
          <w:rFonts w:ascii="Times New Roman" w:hAnsi="Times New Roman" w:cs="Times New Roman"/>
          <w:highlight w:val="cyan"/>
        </w:rPr>
        <w:t>…</w:t>
      </w:r>
    </w:p>
    <w:p w:rsidR="00AE2E40" w:rsidRPr="00124CA0" w:rsidRDefault="007965F8" w:rsidP="007965F8">
      <w:pPr>
        <w:spacing w:after="0" w:line="480" w:lineRule="auto"/>
        <w:rPr>
          <w:rFonts w:ascii="Times New Roman" w:hAnsi="Times New Roman" w:cs="David"/>
          <w:b/>
          <w:bCs/>
          <w:sz w:val="24"/>
          <w:szCs w:val="24"/>
          <w:rtl/>
        </w:rPr>
      </w:pPr>
      <w:r w:rsidRPr="002C63E0">
        <w:rPr>
          <w:rFonts w:ascii="Times New Roman" w:hAnsi="Times New Roman" w:cs="Times New Roman"/>
          <w:highlight w:val="cyan"/>
          <w:vertAlign w:val="superscript"/>
        </w:rPr>
        <w:t>50’</w:t>
      </w:r>
      <w:r w:rsidRPr="002C63E0">
        <w:rPr>
          <w:rFonts w:ascii="Times New Roman" w:hAnsi="Times New Roman" w:cs="Times New Roman"/>
          <w:highlight w:val="cyan"/>
        </w:rPr>
        <w:t>May the baby fall and see the sun light.</w:t>
      </w:r>
    </w:p>
    <w:p w:rsidR="00407EB9" w:rsidRPr="00426216" w:rsidRDefault="00AE2E40" w:rsidP="00163CD7">
      <w:pPr>
        <w:bidi/>
        <w:spacing w:before="120" w:after="0" w:line="480" w:lineRule="auto"/>
        <w:rPr>
          <w:rFonts w:ascii="Times New Roman" w:hAnsi="Times New Roman" w:cs="David"/>
          <w:szCs w:val="24"/>
          <w:rtl/>
        </w:rPr>
      </w:pPr>
      <w:r w:rsidRPr="00426216">
        <w:rPr>
          <w:rFonts w:ascii="Times New Roman" w:hAnsi="Times New Roman" w:cs="David" w:hint="cs"/>
          <w:szCs w:val="24"/>
          <w:rtl/>
        </w:rPr>
        <w:t xml:space="preserve">השורות הפותחות </w:t>
      </w:r>
      <w:r w:rsidR="00E06787">
        <w:rPr>
          <w:rFonts w:ascii="Times New Roman" w:hAnsi="Times New Roman" w:cs="David" w:hint="cs"/>
          <w:szCs w:val="24"/>
          <w:rtl/>
        </w:rPr>
        <w:t>גרסה</w:t>
      </w:r>
      <w:r w:rsidRPr="00426216">
        <w:rPr>
          <w:rFonts w:ascii="Times New Roman" w:hAnsi="Times New Roman" w:cs="David" w:hint="cs"/>
          <w:szCs w:val="24"/>
          <w:rtl/>
        </w:rPr>
        <w:t xml:space="preserve"> זו</w:t>
      </w:r>
      <w:r w:rsidR="00702E5A" w:rsidRPr="00426216">
        <w:rPr>
          <w:rFonts w:ascii="Times New Roman" w:hAnsi="Times New Roman" w:cs="David" w:hint="cs"/>
          <w:szCs w:val="24"/>
          <w:rtl/>
        </w:rPr>
        <w:t>, אשר לא שרדו בשום קובץ ועל כן לא ניתן להשלימן</w:t>
      </w:r>
      <w:r w:rsidR="00F3263B" w:rsidRPr="00426216">
        <w:rPr>
          <w:rFonts w:ascii="Times New Roman" w:hAnsi="Times New Roman" w:cs="David" w:hint="cs"/>
          <w:szCs w:val="24"/>
          <w:rtl/>
        </w:rPr>
        <w:t xml:space="preserve"> בוודאות</w:t>
      </w:r>
      <w:r w:rsidR="00702E5A" w:rsidRPr="00426216">
        <w:rPr>
          <w:rFonts w:ascii="Times New Roman" w:hAnsi="Times New Roman" w:cs="David" w:hint="cs"/>
          <w:szCs w:val="24"/>
          <w:rtl/>
        </w:rPr>
        <w:t>,</w:t>
      </w:r>
      <w:r w:rsidR="00DB0249" w:rsidRPr="00426216">
        <w:rPr>
          <w:rFonts w:ascii="Times New Roman" w:hAnsi="Times New Roman" w:cs="David" w:hint="cs"/>
          <w:szCs w:val="24"/>
          <w:rtl/>
        </w:rPr>
        <w:t xml:space="preserve"> </w:t>
      </w:r>
      <w:r w:rsidR="00BD3201" w:rsidRPr="00426216">
        <w:rPr>
          <w:rFonts w:ascii="Times New Roman" w:hAnsi="Times New Roman" w:cs="David" w:hint="cs"/>
          <w:szCs w:val="24"/>
          <w:rtl/>
        </w:rPr>
        <w:t>הציג</w:t>
      </w:r>
      <w:r w:rsidR="009A6342" w:rsidRPr="00426216">
        <w:rPr>
          <w:rFonts w:ascii="Times New Roman" w:hAnsi="Times New Roman" w:cs="David" w:hint="cs"/>
          <w:szCs w:val="24"/>
          <w:rtl/>
        </w:rPr>
        <w:t>ו</w:t>
      </w:r>
      <w:r w:rsidR="00BD3201" w:rsidRPr="00426216">
        <w:rPr>
          <w:rFonts w:ascii="Times New Roman" w:hAnsi="Times New Roman" w:cs="David" w:hint="cs"/>
          <w:szCs w:val="24"/>
          <w:rtl/>
        </w:rPr>
        <w:t xml:space="preserve"> </w:t>
      </w:r>
      <w:r w:rsidR="00407EB9" w:rsidRPr="00426216">
        <w:rPr>
          <w:rFonts w:ascii="Times New Roman" w:hAnsi="Times New Roman" w:cs="David" w:hint="cs"/>
          <w:szCs w:val="24"/>
          <w:rtl/>
        </w:rPr>
        <w:t>קרוב לוודאי את הפרה ההרה</w:t>
      </w:r>
      <w:r w:rsidR="00BD3201" w:rsidRPr="00426216">
        <w:rPr>
          <w:rFonts w:ascii="Times New Roman" w:hAnsi="Times New Roman" w:cs="David" w:hint="cs"/>
          <w:szCs w:val="24"/>
          <w:rtl/>
        </w:rPr>
        <w:t>, בדומה ל</w:t>
      </w:r>
      <w:r w:rsidR="009A6342" w:rsidRPr="00426216">
        <w:rPr>
          <w:rFonts w:ascii="Times New Roman" w:hAnsi="Times New Roman" w:cs="David" w:hint="cs"/>
          <w:szCs w:val="24"/>
          <w:rtl/>
        </w:rPr>
        <w:t xml:space="preserve">כל </w:t>
      </w:r>
      <w:r w:rsidR="00702E5A" w:rsidRPr="00426216">
        <w:rPr>
          <w:rFonts w:ascii="Times New Roman" w:hAnsi="Times New Roman" w:cs="David" w:hint="cs"/>
          <w:szCs w:val="24"/>
          <w:rtl/>
        </w:rPr>
        <w:t>ה</w:t>
      </w:r>
      <w:r w:rsidR="00BD3201" w:rsidRPr="00426216">
        <w:rPr>
          <w:rFonts w:ascii="Times New Roman" w:hAnsi="Times New Roman" w:cs="David" w:hint="cs"/>
          <w:szCs w:val="24"/>
          <w:rtl/>
        </w:rPr>
        <w:t>מקבילות</w:t>
      </w:r>
      <w:r w:rsidR="00407EB9" w:rsidRPr="00426216">
        <w:rPr>
          <w:rFonts w:ascii="Times New Roman" w:hAnsi="Times New Roman" w:cs="David" w:hint="cs"/>
          <w:szCs w:val="24"/>
          <w:rtl/>
        </w:rPr>
        <w:t>.</w:t>
      </w:r>
      <w:r w:rsidR="00702E5A" w:rsidRPr="00426216">
        <w:rPr>
          <w:rStyle w:val="FootnoteReference"/>
          <w:rFonts w:ascii="Times New Roman" w:hAnsi="Times New Roman" w:cstheme="majorBidi"/>
        </w:rPr>
        <w:t xml:space="preserve"> </w:t>
      </w:r>
      <w:r w:rsidR="00702E5A" w:rsidRPr="00426216">
        <w:rPr>
          <w:rStyle w:val="FootnoteReference"/>
          <w:rFonts w:ascii="Times New Roman" w:hAnsi="Times New Roman" w:cstheme="majorBidi"/>
        </w:rPr>
        <w:footnoteReference w:id="65"/>
      </w:r>
      <w:r w:rsidR="00407EB9" w:rsidRPr="00426216">
        <w:rPr>
          <w:rFonts w:ascii="Times New Roman" w:hAnsi="Times New Roman" w:cs="David" w:hint="cs"/>
          <w:szCs w:val="24"/>
          <w:rtl/>
        </w:rPr>
        <w:t xml:space="preserve"> </w:t>
      </w:r>
      <w:r w:rsidR="00BD3201" w:rsidRPr="00426216">
        <w:rPr>
          <w:rFonts w:ascii="Times New Roman" w:hAnsi="Times New Roman" w:cs="David" w:hint="cs"/>
          <w:szCs w:val="24"/>
          <w:rtl/>
        </w:rPr>
        <w:t xml:space="preserve">שו' 37-39 </w:t>
      </w:r>
      <w:r w:rsidR="00407EB9" w:rsidRPr="00426216">
        <w:rPr>
          <w:rFonts w:ascii="Times New Roman" w:hAnsi="Times New Roman" w:cs="David" w:hint="cs"/>
          <w:szCs w:val="24"/>
          <w:rtl/>
        </w:rPr>
        <w:t>מת</w:t>
      </w:r>
      <w:r w:rsidR="00DB0249" w:rsidRPr="00426216">
        <w:rPr>
          <w:rFonts w:ascii="Times New Roman" w:hAnsi="Times New Roman" w:cs="David" w:hint="cs"/>
          <w:szCs w:val="24"/>
          <w:rtl/>
        </w:rPr>
        <w:t>אר</w:t>
      </w:r>
      <w:r w:rsidR="00702E5A" w:rsidRPr="00426216">
        <w:rPr>
          <w:rFonts w:ascii="Times New Roman" w:hAnsi="Times New Roman" w:cs="David" w:hint="cs"/>
          <w:szCs w:val="24"/>
          <w:rtl/>
        </w:rPr>
        <w:t>ו</w:t>
      </w:r>
      <w:r w:rsidR="00407EB9" w:rsidRPr="00426216">
        <w:rPr>
          <w:rFonts w:ascii="Times New Roman" w:hAnsi="Times New Roman" w:cs="David" w:hint="cs"/>
          <w:szCs w:val="24"/>
          <w:rtl/>
        </w:rPr>
        <w:t>ת פרה</w:t>
      </w:r>
      <w:r w:rsidR="00BD3201" w:rsidRPr="00426216">
        <w:rPr>
          <w:rFonts w:ascii="Times New Roman" w:hAnsi="Times New Roman" w:cs="David" w:hint="cs"/>
          <w:szCs w:val="24"/>
          <w:rtl/>
        </w:rPr>
        <w:t xml:space="preserve"> זו</w:t>
      </w:r>
      <w:r w:rsidR="00DB0249" w:rsidRPr="00426216">
        <w:rPr>
          <w:rFonts w:ascii="Times New Roman" w:hAnsi="Times New Roman" w:cs="David" w:hint="cs"/>
          <w:szCs w:val="24"/>
          <w:rtl/>
        </w:rPr>
        <w:t>:</w:t>
      </w:r>
      <w:r w:rsidR="00407EB9" w:rsidRPr="00426216">
        <w:rPr>
          <w:rFonts w:ascii="Times New Roman" w:hAnsi="Times New Roman" w:cs="David" w:hint="cs"/>
          <w:szCs w:val="24"/>
          <w:rtl/>
        </w:rPr>
        <w:t xml:space="preserve"> זנבה וקרנה בוטשים בקרקע ומעלים אבק, והיא מלאה כמו נאד מים. </w:t>
      </w:r>
      <w:r w:rsidR="00DB0249" w:rsidRPr="00426216">
        <w:rPr>
          <w:rFonts w:ascii="Times New Roman" w:hAnsi="Times New Roman" w:cs="David" w:hint="cs"/>
          <w:szCs w:val="24"/>
          <w:rtl/>
        </w:rPr>
        <w:t>התנוחה והגודש</w:t>
      </w:r>
      <w:r w:rsidR="00407EB9" w:rsidRPr="00426216">
        <w:rPr>
          <w:rFonts w:ascii="Times New Roman" w:hAnsi="Times New Roman" w:cs="David" w:hint="cs"/>
          <w:szCs w:val="24"/>
          <w:rtl/>
        </w:rPr>
        <w:t xml:space="preserve"> אופייני</w:t>
      </w:r>
      <w:r w:rsidR="00BD3201" w:rsidRPr="00426216">
        <w:rPr>
          <w:rFonts w:ascii="Times New Roman" w:hAnsi="Times New Roman" w:cs="David" w:hint="cs"/>
          <w:szCs w:val="24"/>
          <w:rtl/>
        </w:rPr>
        <w:t>ים</w:t>
      </w:r>
      <w:r w:rsidR="00407EB9" w:rsidRPr="00426216">
        <w:rPr>
          <w:rFonts w:ascii="Times New Roman" w:hAnsi="Times New Roman" w:cs="David" w:hint="cs"/>
          <w:szCs w:val="24"/>
          <w:rtl/>
        </w:rPr>
        <w:t xml:space="preserve"> לפרה </w:t>
      </w:r>
      <w:r w:rsidR="00184D01">
        <w:rPr>
          <w:rFonts w:ascii="Times New Roman" w:hAnsi="Times New Roman" w:cs="David" w:hint="cs"/>
          <w:szCs w:val="24"/>
          <w:rtl/>
        </w:rPr>
        <w:t>ממליטה עובר גדול</w:t>
      </w:r>
      <w:r w:rsidR="00BD3201" w:rsidRPr="00426216">
        <w:rPr>
          <w:rFonts w:ascii="Times New Roman" w:hAnsi="Times New Roman" w:cs="David" w:hint="cs"/>
          <w:szCs w:val="24"/>
          <w:rtl/>
        </w:rPr>
        <w:t>;</w:t>
      </w:r>
      <w:r w:rsidR="00407EB9" w:rsidRPr="00426216">
        <w:rPr>
          <w:rFonts w:ascii="Times New Roman" w:hAnsi="Times New Roman" w:cs="David" w:hint="cs"/>
          <w:szCs w:val="24"/>
          <w:rtl/>
        </w:rPr>
        <w:t xml:space="preserve"> היא שוכבת על צדה </w:t>
      </w:r>
      <w:r w:rsidR="00BD3201" w:rsidRPr="00426216">
        <w:rPr>
          <w:rFonts w:ascii="Times New Roman" w:hAnsi="Times New Roman" w:cs="David" w:hint="cs"/>
          <w:szCs w:val="24"/>
          <w:rtl/>
        </w:rPr>
        <w:t>במאמציה להמליט</w:t>
      </w:r>
      <w:r w:rsidR="00407EB9" w:rsidRPr="00426216">
        <w:rPr>
          <w:rFonts w:ascii="Times New Roman" w:hAnsi="Times New Roman" w:cs="David" w:hint="cs"/>
          <w:szCs w:val="24"/>
          <w:rtl/>
        </w:rPr>
        <w:t xml:space="preserve"> </w:t>
      </w:r>
      <w:r w:rsidR="00407EB9" w:rsidRPr="00426216">
        <w:rPr>
          <w:rFonts w:ascii="Times New Roman" w:hAnsi="Times New Roman" w:cs="David"/>
          <w:szCs w:val="24"/>
          <w:rtl/>
        </w:rPr>
        <w:t>–</w:t>
      </w:r>
      <w:r w:rsidR="00407EB9" w:rsidRPr="00426216">
        <w:rPr>
          <w:rFonts w:ascii="Times New Roman" w:hAnsi="Times New Roman" w:cs="David" w:hint="cs"/>
          <w:szCs w:val="24"/>
          <w:rtl/>
        </w:rPr>
        <w:t xml:space="preserve"> על כן גם זנבה וגם קרנה על הארץ </w:t>
      </w:r>
      <w:r w:rsidR="00407EB9" w:rsidRPr="00426216">
        <w:rPr>
          <w:rFonts w:ascii="Times New Roman" w:hAnsi="Times New Roman" w:cs="David"/>
          <w:szCs w:val="24"/>
          <w:rtl/>
        </w:rPr>
        <w:t>–</w:t>
      </w:r>
      <w:r w:rsidR="00407EB9" w:rsidRPr="00426216">
        <w:rPr>
          <w:rFonts w:ascii="Times New Roman" w:hAnsi="Times New Roman" w:cs="David" w:hint="cs"/>
          <w:szCs w:val="24"/>
          <w:rtl/>
        </w:rPr>
        <w:t xml:space="preserve"> ובבטישותיה בקרקע היא מעלה אבק.</w:t>
      </w:r>
      <w:r w:rsidR="00930D2A">
        <w:rPr>
          <w:rStyle w:val="FootnoteReference"/>
          <w:rFonts w:ascii="Times New Roman" w:hAnsi="Times New Roman" w:cs="David"/>
          <w:szCs w:val="24"/>
          <w:rtl/>
        </w:rPr>
        <w:footnoteReference w:id="66"/>
      </w:r>
      <w:r w:rsidR="00407EB9" w:rsidRPr="00426216">
        <w:rPr>
          <w:rFonts w:ascii="Times New Roman" w:hAnsi="Times New Roman" w:cs="David" w:hint="cs"/>
          <w:szCs w:val="24"/>
          <w:rtl/>
        </w:rPr>
        <w:t xml:space="preserve"> </w:t>
      </w:r>
      <w:r w:rsidR="00DB0249" w:rsidRPr="00426216">
        <w:rPr>
          <w:rFonts w:ascii="Times New Roman" w:hAnsi="Times New Roman" w:cs="David" w:hint="cs"/>
          <w:szCs w:val="24"/>
          <w:rtl/>
        </w:rPr>
        <w:t xml:space="preserve">אף על פי </w:t>
      </w:r>
      <w:r w:rsidR="00DB0249" w:rsidRPr="00426216">
        <w:rPr>
          <w:rFonts w:ascii="Times New Roman" w:hAnsi="Times New Roman" w:cs="David" w:hint="cs"/>
          <w:szCs w:val="24"/>
          <w:rtl/>
        </w:rPr>
        <w:lastRenderedPageBreak/>
        <w:t>שלפנינו רק חלקה הראשון של התקבולת</w:t>
      </w:r>
      <w:r w:rsidR="00702E5A" w:rsidRPr="00426216">
        <w:rPr>
          <w:rFonts w:ascii="Times New Roman" w:hAnsi="Times New Roman" w:cs="David" w:hint="cs"/>
          <w:szCs w:val="24"/>
          <w:rtl/>
        </w:rPr>
        <w:t xml:space="preserve"> </w:t>
      </w:r>
      <w:r w:rsidR="00A021CE" w:rsidRPr="00426216">
        <w:rPr>
          <w:rFonts w:ascii="Times New Roman" w:hAnsi="Times New Roman" w:cs="David" w:hint="cs"/>
          <w:szCs w:val="24"/>
          <w:rtl/>
        </w:rPr>
        <w:t>(</w:t>
      </w:r>
      <w:r w:rsidR="00702E5A" w:rsidRPr="00426216">
        <w:rPr>
          <w:rFonts w:ascii="Times New Roman" w:hAnsi="Times New Roman" w:cs="David" w:hint="cs"/>
          <w:szCs w:val="24"/>
          <w:rtl/>
        </w:rPr>
        <w:t>"</w:t>
      </w:r>
      <w:r w:rsidR="00702E5A" w:rsidRPr="00426216">
        <w:rPr>
          <w:rFonts w:ascii="Times New Roman" w:hAnsi="Times New Roman" w:cs="David"/>
          <w:szCs w:val="24"/>
        </w:rPr>
        <w:t>with her horns she roots up the soil</w:t>
      </w:r>
      <w:r w:rsidR="00702E5A" w:rsidRPr="00426216">
        <w:rPr>
          <w:rFonts w:ascii="Times New Roman" w:hAnsi="Times New Roman" w:cs="David" w:hint="cs"/>
          <w:szCs w:val="24"/>
          <w:rtl/>
        </w:rPr>
        <w:t>"</w:t>
      </w:r>
      <w:r w:rsidR="00A021CE" w:rsidRPr="00426216">
        <w:rPr>
          <w:rFonts w:ascii="Times New Roman" w:hAnsi="Times New Roman" w:cs="David" w:hint="cs"/>
          <w:szCs w:val="24"/>
          <w:rtl/>
        </w:rPr>
        <w:t>)</w:t>
      </w:r>
      <w:r w:rsidR="00DB0249" w:rsidRPr="00426216">
        <w:rPr>
          <w:rFonts w:ascii="Times New Roman" w:hAnsi="Times New Roman" w:cs="David" w:hint="cs"/>
          <w:szCs w:val="24"/>
          <w:rtl/>
        </w:rPr>
        <w:t>, הושל</w:t>
      </w:r>
      <w:r w:rsidR="00F3263B" w:rsidRPr="00426216">
        <w:rPr>
          <w:rFonts w:ascii="Times New Roman" w:hAnsi="Times New Roman" w:cs="David" w:hint="cs"/>
          <w:szCs w:val="24"/>
          <w:rtl/>
        </w:rPr>
        <w:t>ם</w:t>
      </w:r>
      <w:r w:rsidR="00F3263B" w:rsidRPr="00124CA0">
        <w:rPr>
          <w:rFonts w:ascii="Times New Roman" w:hAnsi="Times New Roman" w:cs="David" w:hint="cs"/>
          <w:sz w:val="24"/>
          <w:szCs w:val="24"/>
          <w:rtl/>
        </w:rPr>
        <w:t xml:space="preserve"> </w:t>
      </w:r>
      <w:r w:rsidR="00612048" w:rsidRPr="00426216">
        <w:rPr>
          <w:rFonts w:ascii="Times New Roman" w:hAnsi="Times New Roman" w:cs="David" w:hint="cs"/>
          <w:szCs w:val="24"/>
          <w:rtl/>
        </w:rPr>
        <w:t xml:space="preserve">בבטחה </w:t>
      </w:r>
      <w:r w:rsidR="00F3263B" w:rsidRPr="00426216">
        <w:rPr>
          <w:rFonts w:ascii="Times New Roman" w:hAnsi="Times New Roman" w:cs="David" w:hint="cs"/>
          <w:szCs w:val="24"/>
          <w:rtl/>
        </w:rPr>
        <w:t>חלקה השני</w:t>
      </w:r>
      <w:r w:rsidR="00407EB9" w:rsidRPr="00426216">
        <w:rPr>
          <w:rFonts w:ascii="Times New Roman" w:hAnsi="Times New Roman" w:cs="David" w:hint="cs"/>
          <w:szCs w:val="24"/>
          <w:rtl/>
        </w:rPr>
        <w:t xml:space="preserve"> על פי </w:t>
      </w:r>
      <w:r w:rsidR="00E06787">
        <w:rPr>
          <w:rFonts w:ascii="Times New Roman" w:hAnsi="Times New Roman" w:cs="David" w:hint="cs"/>
          <w:szCs w:val="24"/>
          <w:rtl/>
        </w:rPr>
        <w:t>גרסה</w:t>
      </w:r>
      <w:r w:rsidR="00F3263B" w:rsidRPr="00426216">
        <w:rPr>
          <w:rFonts w:ascii="Times New Roman" w:hAnsi="Times New Roman" w:cs="David" w:hint="cs"/>
          <w:szCs w:val="24"/>
          <w:rtl/>
        </w:rPr>
        <w:t xml:space="preserve"> </w:t>
      </w:r>
      <w:r w:rsidR="00F3263B" w:rsidRPr="00426216">
        <w:rPr>
          <w:rFonts w:ascii="Times New Roman" w:hAnsi="Times New Roman" w:cs="David"/>
          <w:szCs w:val="24"/>
        </w:rPr>
        <w:t>B2</w:t>
      </w:r>
      <w:r w:rsidR="00407EB9" w:rsidRPr="00426216">
        <w:rPr>
          <w:rFonts w:ascii="Times New Roman" w:hAnsi="Times New Roman" w:cs="David" w:hint="cs"/>
          <w:szCs w:val="24"/>
          <w:rtl/>
        </w:rPr>
        <w:t xml:space="preserve"> </w:t>
      </w:r>
      <w:r w:rsidR="00F3263B" w:rsidRPr="00426216">
        <w:rPr>
          <w:rFonts w:ascii="Times New Roman" w:hAnsi="Times New Roman" w:cs="David" w:hint="cs"/>
          <w:szCs w:val="24"/>
          <w:rtl/>
        </w:rPr>
        <w:t>מ</w:t>
      </w:r>
      <w:r w:rsidR="00702E5A" w:rsidRPr="00426216">
        <w:rPr>
          <w:rFonts w:ascii="Times New Roman" w:hAnsi="Times New Roman" w:cs="David" w:hint="cs"/>
          <w:szCs w:val="24"/>
          <w:rtl/>
        </w:rPr>
        <w:t xml:space="preserve">חתי </w:t>
      </w:r>
      <w:r w:rsidR="00F3263B" w:rsidRPr="00426216">
        <w:rPr>
          <w:rFonts w:ascii="Times New Roman" w:hAnsi="Times New Roman" w:cs="David" w:hint="cs"/>
          <w:szCs w:val="24"/>
          <w:rtl/>
        </w:rPr>
        <w:t xml:space="preserve">של </w:t>
      </w:r>
      <w:r w:rsidR="00702E5A" w:rsidRPr="00426216">
        <w:rPr>
          <w:rFonts w:ascii="Times New Roman" w:hAnsi="Times New Roman" w:cs="David" w:hint="cs"/>
          <w:szCs w:val="24"/>
          <w:rtl/>
        </w:rPr>
        <w:t>התקופה הבבלית התיכונה</w:t>
      </w:r>
      <w:r w:rsidR="00184D01">
        <w:rPr>
          <w:rFonts w:ascii="Times New Roman" w:hAnsi="Times New Roman" w:cs="David" w:hint="cs"/>
          <w:szCs w:val="24"/>
          <w:rtl/>
        </w:rPr>
        <w:t xml:space="preserve"> (</w:t>
      </w:r>
      <w:r w:rsidR="007418A7">
        <w:rPr>
          <w:rFonts w:ascii="Times New Roman" w:hAnsi="Times New Roman" w:cs="David" w:hint="cs"/>
          <w:szCs w:val="24"/>
          <w:rtl/>
        </w:rPr>
        <w:t xml:space="preserve">לגרסה זו, ראו </w:t>
      </w:r>
      <w:r w:rsidR="00184D01">
        <w:rPr>
          <w:rFonts w:ascii="Times New Roman" w:hAnsi="Times New Roman" w:cs="David" w:hint="cs"/>
          <w:szCs w:val="24"/>
          <w:rtl/>
        </w:rPr>
        <w:t>להלן)</w:t>
      </w:r>
      <w:r w:rsidR="00163CD7">
        <w:rPr>
          <w:rFonts w:ascii="Times New Roman" w:hAnsi="Times New Roman" w:cs="David" w:hint="cs"/>
          <w:szCs w:val="24"/>
          <w:rtl/>
        </w:rPr>
        <w:t>, בה שרד חלקה השני של התקבולת</w:t>
      </w:r>
      <w:r w:rsidR="00407EB9" w:rsidRPr="00426216">
        <w:rPr>
          <w:rFonts w:ascii="Times New Roman" w:hAnsi="Times New Roman" w:cs="David" w:hint="cs"/>
          <w:szCs w:val="24"/>
          <w:rtl/>
        </w:rPr>
        <w:t xml:space="preserve">. על </w:t>
      </w:r>
      <w:r w:rsidR="00F3263B" w:rsidRPr="00426216">
        <w:rPr>
          <w:rFonts w:ascii="Times New Roman" w:hAnsi="Times New Roman" w:cs="David" w:hint="cs"/>
          <w:szCs w:val="24"/>
          <w:rtl/>
        </w:rPr>
        <w:t>התקבולת השלמה</w:t>
      </w:r>
      <w:r w:rsidR="00702E5A" w:rsidRPr="00426216">
        <w:rPr>
          <w:rFonts w:ascii="Times New Roman" w:hAnsi="Times New Roman" w:cs="David" w:hint="cs"/>
          <w:szCs w:val="24"/>
          <w:rtl/>
        </w:rPr>
        <w:t xml:space="preserve"> </w:t>
      </w:r>
      <w:r w:rsidR="00F3263B" w:rsidRPr="00426216">
        <w:rPr>
          <w:rFonts w:ascii="Times New Roman" w:hAnsi="Times New Roman" w:cs="David" w:hint="cs"/>
          <w:szCs w:val="24"/>
          <w:rtl/>
        </w:rPr>
        <w:t xml:space="preserve">מעידה </w:t>
      </w:r>
      <w:r w:rsidR="00702E5A" w:rsidRPr="00426216">
        <w:rPr>
          <w:rFonts w:ascii="Times New Roman" w:hAnsi="Times New Roman" w:cs="David" w:hint="cs"/>
          <w:szCs w:val="24"/>
          <w:rtl/>
        </w:rPr>
        <w:t>ה</w:t>
      </w:r>
      <w:r w:rsidR="00E06787">
        <w:rPr>
          <w:rFonts w:ascii="Times New Roman" w:hAnsi="Times New Roman" w:cs="David" w:hint="cs"/>
          <w:szCs w:val="24"/>
          <w:rtl/>
        </w:rPr>
        <w:t>גרסה</w:t>
      </w:r>
      <w:r w:rsidR="00407EB9" w:rsidRPr="00426216">
        <w:rPr>
          <w:rFonts w:ascii="Times New Roman" w:hAnsi="Times New Roman" w:cs="David" w:hint="cs"/>
          <w:szCs w:val="24"/>
          <w:rtl/>
        </w:rPr>
        <w:t xml:space="preserve"> </w:t>
      </w:r>
      <w:r w:rsidR="00702E5A" w:rsidRPr="00426216">
        <w:rPr>
          <w:rFonts w:ascii="Times New Roman" w:hAnsi="Times New Roman" w:cs="David" w:hint="cs"/>
          <w:szCs w:val="24"/>
          <w:rtl/>
        </w:rPr>
        <w:t>המאוחרת ביותר ש</w:t>
      </w:r>
      <w:r w:rsidR="00407EB9" w:rsidRPr="00426216">
        <w:rPr>
          <w:rFonts w:ascii="Times New Roman" w:hAnsi="Times New Roman" w:cs="David" w:hint="cs"/>
          <w:szCs w:val="24"/>
          <w:rtl/>
        </w:rPr>
        <w:t xml:space="preserve">ל </w:t>
      </w:r>
      <w:r w:rsidR="00184D01">
        <w:rPr>
          <w:rFonts w:ascii="Times New Roman" w:hAnsi="Times New Roman" w:cs="David" w:hint="cs"/>
          <w:szCs w:val="24"/>
          <w:rtl/>
        </w:rPr>
        <w:t>טיפוס</w:t>
      </w:r>
      <w:r w:rsidR="00407EB9" w:rsidRPr="00426216">
        <w:rPr>
          <w:rFonts w:ascii="Times New Roman" w:hAnsi="Times New Roman" w:cs="David" w:hint="cs"/>
          <w:szCs w:val="24"/>
          <w:rtl/>
        </w:rPr>
        <w:t xml:space="preserve"> </w:t>
      </w:r>
      <w:r w:rsidR="00DB0249" w:rsidRPr="00426216">
        <w:rPr>
          <w:rFonts w:ascii="Times New Roman" w:hAnsi="Times New Roman" w:cs="David" w:hint="cs"/>
          <w:szCs w:val="24"/>
        </w:rPr>
        <w:t>B</w:t>
      </w:r>
      <w:r w:rsidR="00702E5A" w:rsidRPr="00426216">
        <w:rPr>
          <w:rFonts w:ascii="Times New Roman" w:hAnsi="Times New Roman" w:cs="David" w:hint="cs"/>
          <w:szCs w:val="24"/>
          <w:rtl/>
        </w:rPr>
        <w:t xml:space="preserve"> </w:t>
      </w:r>
      <w:r w:rsidR="00F3263B" w:rsidRPr="00426216">
        <w:rPr>
          <w:rFonts w:ascii="Times New Roman" w:hAnsi="Times New Roman" w:cs="David" w:hint="cs"/>
          <w:szCs w:val="24"/>
          <w:rtl/>
        </w:rPr>
        <w:t>ש</w:t>
      </w:r>
      <w:r w:rsidR="00702E5A" w:rsidRPr="00426216">
        <w:rPr>
          <w:rFonts w:ascii="Times New Roman" w:hAnsi="Times New Roman" w:cs="David" w:hint="cs"/>
          <w:szCs w:val="24"/>
          <w:rtl/>
        </w:rPr>
        <w:t xml:space="preserve">נרשמה </w:t>
      </w:r>
      <w:r w:rsidR="00184D01">
        <w:rPr>
          <w:rFonts w:ascii="Times New Roman" w:hAnsi="Times New Roman" w:cs="David" w:hint="cs"/>
          <w:szCs w:val="24"/>
          <w:rtl/>
        </w:rPr>
        <w:t xml:space="preserve">גם היא </w:t>
      </w:r>
      <w:r w:rsidR="00F3263B" w:rsidRPr="00426216">
        <w:rPr>
          <w:rFonts w:ascii="Times New Roman" w:hAnsi="Times New Roman" w:cs="David" w:hint="cs"/>
          <w:szCs w:val="24"/>
          <w:rtl/>
        </w:rPr>
        <w:t xml:space="preserve">על גבי </w:t>
      </w:r>
      <w:r w:rsidR="00702E5A" w:rsidRPr="00426216">
        <w:rPr>
          <w:rFonts w:ascii="Times New Roman" w:hAnsi="Times New Roman" w:cs="David" w:hint="cs"/>
          <w:szCs w:val="24"/>
          <w:rtl/>
        </w:rPr>
        <w:t xml:space="preserve">סדרת הלוחות </w:t>
      </w:r>
      <w:r w:rsidR="00702E5A" w:rsidRPr="00426216">
        <w:rPr>
          <w:rFonts w:ascii="Times New Roman" w:hAnsi="Times New Roman" w:cs="David"/>
          <w:szCs w:val="24"/>
        </w:rPr>
        <w:t>the NA compendium for a woman in childbirth</w:t>
      </w:r>
      <w:r w:rsidR="003E4420" w:rsidRPr="00426216">
        <w:rPr>
          <w:rFonts w:ascii="Times New Roman" w:hAnsi="Times New Roman" w:cs="David" w:hint="cs"/>
          <w:szCs w:val="24"/>
          <w:rtl/>
        </w:rPr>
        <w:t>,</w:t>
      </w:r>
      <w:r w:rsidR="00702E5A" w:rsidRPr="00426216">
        <w:rPr>
          <w:rFonts w:ascii="Times New Roman" w:hAnsi="Times New Roman" w:cs="David" w:hint="cs"/>
          <w:szCs w:val="24"/>
          <w:rtl/>
        </w:rPr>
        <w:t xml:space="preserve"> מייד אחרי </w:t>
      </w:r>
      <w:r w:rsidR="00E06787">
        <w:rPr>
          <w:rFonts w:ascii="Times New Roman" w:hAnsi="Times New Roman" w:cs="David" w:hint="cs"/>
          <w:szCs w:val="24"/>
          <w:rtl/>
        </w:rPr>
        <w:t>גרסאות</w:t>
      </w:r>
      <w:r w:rsidR="00702E5A" w:rsidRPr="00426216">
        <w:rPr>
          <w:rFonts w:ascii="Times New Roman" w:hAnsi="Times New Roman" w:cs="David" w:hint="cs"/>
          <w:szCs w:val="24"/>
          <w:rtl/>
        </w:rPr>
        <w:t xml:space="preserve"> </w:t>
      </w:r>
      <w:r w:rsidR="00702E5A" w:rsidRPr="00426216">
        <w:rPr>
          <w:rFonts w:ascii="Times New Roman" w:hAnsi="Times New Roman" w:cs="David"/>
          <w:szCs w:val="24"/>
        </w:rPr>
        <w:t>A</w:t>
      </w:r>
      <w:r w:rsidR="00612048" w:rsidRPr="00426216">
        <w:rPr>
          <w:rFonts w:ascii="Times New Roman" w:hAnsi="Times New Roman" w:cs="David"/>
          <w:szCs w:val="24"/>
        </w:rPr>
        <w:t>5</w:t>
      </w:r>
      <w:r w:rsidR="00702E5A" w:rsidRPr="00426216">
        <w:rPr>
          <w:rFonts w:ascii="Times New Roman" w:hAnsi="Times New Roman" w:cs="David" w:hint="cs"/>
          <w:szCs w:val="24"/>
          <w:rtl/>
        </w:rPr>
        <w:t xml:space="preserve"> ו-</w:t>
      </w:r>
      <w:r w:rsidR="00702E5A" w:rsidRPr="00426216">
        <w:rPr>
          <w:rFonts w:ascii="Times New Roman" w:hAnsi="Times New Roman" w:cs="David"/>
          <w:szCs w:val="24"/>
        </w:rPr>
        <w:t>A</w:t>
      </w:r>
      <w:r w:rsidR="00612048" w:rsidRPr="00426216">
        <w:rPr>
          <w:rFonts w:ascii="Times New Roman" w:hAnsi="Times New Roman" w:cs="David"/>
          <w:szCs w:val="24"/>
        </w:rPr>
        <w:t>6</w:t>
      </w:r>
      <w:r w:rsidR="00702E5A" w:rsidRPr="00426216">
        <w:rPr>
          <w:rFonts w:ascii="Times New Roman" w:hAnsi="Times New Roman" w:cs="David" w:hint="cs"/>
          <w:szCs w:val="24"/>
          <w:rtl/>
        </w:rPr>
        <w:t>.</w:t>
      </w:r>
      <w:r w:rsidR="00407EB9" w:rsidRPr="00426216">
        <w:rPr>
          <w:rFonts w:ascii="Times New Roman" w:hAnsi="Times New Roman" w:cs="David" w:hint="cs"/>
          <w:szCs w:val="24"/>
          <w:rtl/>
        </w:rPr>
        <w:t xml:space="preserve"> </w:t>
      </w:r>
      <w:r w:rsidR="00E06787">
        <w:rPr>
          <w:rFonts w:ascii="Times New Roman" w:hAnsi="Times New Roman" w:cs="David" w:hint="cs"/>
          <w:szCs w:val="24"/>
          <w:rtl/>
        </w:rPr>
        <w:t>גרסה</w:t>
      </w:r>
      <w:r w:rsidR="00F3263B" w:rsidRPr="00426216">
        <w:rPr>
          <w:rFonts w:ascii="Times New Roman" w:hAnsi="Times New Roman" w:cs="David" w:hint="cs"/>
          <w:szCs w:val="24"/>
          <w:rtl/>
        </w:rPr>
        <w:t xml:space="preserve"> זו, כמו </w:t>
      </w:r>
      <w:r w:rsidR="00411BB1">
        <w:rPr>
          <w:rFonts w:ascii="Times New Roman" w:hAnsi="Times New Roman" w:cs="David" w:hint="cs"/>
          <w:szCs w:val="24"/>
          <w:rtl/>
        </w:rPr>
        <w:t>גרסה</w:t>
      </w:r>
      <w:r w:rsidR="00F3263B" w:rsidRPr="00426216">
        <w:rPr>
          <w:rFonts w:ascii="Times New Roman" w:hAnsi="Times New Roman" w:cs="David" w:hint="cs"/>
          <w:szCs w:val="24"/>
          <w:rtl/>
        </w:rPr>
        <w:t xml:space="preserve"> </w:t>
      </w:r>
      <w:r w:rsidR="00F3263B" w:rsidRPr="00426216">
        <w:rPr>
          <w:rFonts w:ascii="Times New Roman" w:hAnsi="Times New Roman" w:cs="David"/>
          <w:szCs w:val="24"/>
        </w:rPr>
        <w:t>A6</w:t>
      </w:r>
      <w:r w:rsidR="00F3263B" w:rsidRPr="00426216">
        <w:rPr>
          <w:rFonts w:ascii="Times New Roman" w:hAnsi="Times New Roman" w:cs="David" w:hint="cs"/>
          <w:szCs w:val="24"/>
          <w:rtl/>
        </w:rPr>
        <w:t>,</w:t>
      </w:r>
      <w:r w:rsidR="004815B4" w:rsidRPr="00426216">
        <w:rPr>
          <w:rFonts w:ascii="Times New Roman" w:hAnsi="Times New Roman" w:cs="David" w:hint="cs"/>
          <w:szCs w:val="24"/>
          <w:rtl/>
        </w:rPr>
        <w:t xml:space="preserve"> </w:t>
      </w:r>
      <w:r w:rsidR="00407EB9" w:rsidRPr="00426216">
        <w:rPr>
          <w:rFonts w:ascii="Times New Roman" w:hAnsi="Times New Roman" w:cs="David" w:hint="cs"/>
          <w:szCs w:val="24"/>
          <w:rtl/>
        </w:rPr>
        <w:t>מקוצרת מאוד, ו</w:t>
      </w:r>
      <w:r w:rsidR="00702E5A" w:rsidRPr="00426216">
        <w:rPr>
          <w:rFonts w:ascii="Times New Roman" w:hAnsi="Times New Roman" w:cs="David" w:hint="cs"/>
          <w:szCs w:val="24"/>
          <w:rtl/>
        </w:rPr>
        <w:t xml:space="preserve">לאור </w:t>
      </w:r>
      <w:r w:rsidR="00A233B9">
        <w:rPr>
          <w:rFonts w:ascii="Times New Roman" w:hAnsi="Times New Roman" w:cs="David" w:hint="cs"/>
          <w:szCs w:val="24"/>
          <w:rtl/>
        </w:rPr>
        <w:t>כינוי</w:t>
      </w:r>
      <w:r w:rsidR="00702E5A" w:rsidRPr="00426216">
        <w:rPr>
          <w:rFonts w:ascii="Times New Roman" w:hAnsi="Times New Roman" w:cs="David" w:hint="cs"/>
          <w:szCs w:val="24"/>
          <w:rtl/>
        </w:rPr>
        <w:t xml:space="preserve"> </w:t>
      </w:r>
      <w:r w:rsidR="0041086D" w:rsidRPr="00426216">
        <w:rPr>
          <w:rFonts w:ascii="Times New Roman" w:hAnsi="Times New Roman" w:cs="David" w:hint="cs"/>
          <w:szCs w:val="24"/>
          <w:rtl/>
        </w:rPr>
        <w:t>ה</w:t>
      </w:r>
      <w:r w:rsidR="00407EB9" w:rsidRPr="00426216">
        <w:rPr>
          <w:rFonts w:ascii="Times New Roman" w:hAnsi="Times New Roman" w:cs="David" w:hint="cs"/>
          <w:szCs w:val="24"/>
          <w:rtl/>
        </w:rPr>
        <w:t>פרה</w:t>
      </w:r>
      <w:r w:rsidR="0041086D" w:rsidRPr="00426216">
        <w:rPr>
          <w:rFonts w:ascii="Times New Roman" w:hAnsi="Times New Roman" w:cs="David" w:hint="cs"/>
          <w:szCs w:val="24"/>
          <w:rtl/>
        </w:rPr>
        <w:t xml:space="preserve"> ההרה</w:t>
      </w:r>
      <w:r w:rsidR="00702E5A" w:rsidRPr="00426216">
        <w:rPr>
          <w:rFonts w:ascii="Times New Roman" w:hAnsi="Times New Roman" w:cs="David" w:hint="cs"/>
          <w:szCs w:val="24"/>
          <w:rtl/>
        </w:rPr>
        <w:t xml:space="preserve"> ש</w:t>
      </w:r>
      <w:r w:rsidR="00A233B9">
        <w:rPr>
          <w:rFonts w:ascii="Times New Roman" w:hAnsi="Times New Roman" w:cs="David" w:hint="cs"/>
          <w:szCs w:val="24"/>
          <w:rtl/>
        </w:rPr>
        <w:t>ָ</w:t>
      </w:r>
      <w:r w:rsidR="00702E5A" w:rsidRPr="00426216">
        <w:rPr>
          <w:rFonts w:ascii="Times New Roman" w:hAnsi="Times New Roman" w:cs="David" w:hint="cs"/>
          <w:szCs w:val="24"/>
          <w:rtl/>
        </w:rPr>
        <w:t xml:space="preserve">ם </w:t>
      </w:r>
      <w:r w:rsidR="00407EB9" w:rsidRPr="00426216">
        <w:rPr>
          <w:rFonts w:ascii="Times New Roman" w:hAnsi="Times New Roman" w:cs="David" w:hint="cs"/>
          <w:szCs w:val="24"/>
          <w:rtl/>
        </w:rPr>
        <w:t>"</w:t>
      </w:r>
      <w:r w:rsidR="00407EB9" w:rsidRPr="00426216">
        <w:rPr>
          <w:rFonts w:ascii="Times New Roman" w:hAnsi="Times New Roman" w:cs="David"/>
          <w:szCs w:val="24"/>
        </w:rPr>
        <w:t>The big cow of Sin</w:t>
      </w:r>
      <w:r w:rsidR="00407EB9" w:rsidRPr="00426216">
        <w:rPr>
          <w:rFonts w:ascii="Times New Roman" w:hAnsi="Times New Roman" w:cs="David" w:hint="cs"/>
          <w:szCs w:val="24"/>
          <w:rtl/>
        </w:rPr>
        <w:t xml:space="preserve">", </w:t>
      </w:r>
      <w:r w:rsidR="00702E5A" w:rsidRPr="00426216">
        <w:rPr>
          <w:rFonts w:ascii="Times New Roman" w:hAnsi="Times New Roman" w:cs="David" w:hint="cs"/>
          <w:szCs w:val="24"/>
          <w:rtl/>
        </w:rPr>
        <w:t xml:space="preserve">האופייני לגרסה </w:t>
      </w:r>
      <w:r w:rsidR="00702E5A" w:rsidRPr="00426216">
        <w:rPr>
          <w:rFonts w:ascii="Times New Roman" w:hAnsi="Times New Roman" w:cs="David"/>
          <w:szCs w:val="24"/>
        </w:rPr>
        <w:t>A</w:t>
      </w:r>
      <w:r w:rsidR="00702E5A" w:rsidRPr="00426216">
        <w:rPr>
          <w:rFonts w:ascii="Times New Roman" w:hAnsi="Times New Roman" w:cs="David" w:hint="cs"/>
          <w:szCs w:val="24"/>
          <w:rtl/>
        </w:rPr>
        <w:t>, נראה כי המחבר שילב בין שתי ה</w:t>
      </w:r>
      <w:r w:rsidR="002F66AC">
        <w:rPr>
          <w:rFonts w:ascii="Times New Roman" w:hAnsi="Times New Roman" w:cs="David" w:hint="cs"/>
          <w:szCs w:val="24"/>
          <w:rtl/>
        </w:rPr>
        <w:t>טיפוסים</w:t>
      </w:r>
      <w:r w:rsidR="004815B4" w:rsidRPr="00426216">
        <w:rPr>
          <w:rFonts w:ascii="Times New Roman" w:hAnsi="Times New Roman" w:cs="David" w:hint="cs"/>
          <w:szCs w:val="24"/>
          <w:rtl/>
        </w:rPr>
        <w:t xml:space="preserve"> אשר היו לפניו</w:t>
      </w:r>
      <w:r w:rsidR="003E4420" w:rsidRPr="00426216">
        <w:rPr>
          <w:rFonts w:ascii="Times New Roman" w:hAnsi="Times New Roman" w:cs="David" w:hint="cs"/>
          <w:szCs w:val="24"/>
          <w:rtl/>
        </w:rPr>
        <w:t xml:space="preserve"> (ועל כן מכונה </w:t>
      </w:r>
      <w:r w:rsidR="005500D4">
        <w:rPr>
          <w:rFonts w:ascii="Times New Roman" w:hAnsi="Times New Roman" w:cs="David" w:hint="cs"/>
          <w:szCs w:val="24"/>
          <w:rtl/>
        </w:rPr>
        <w:t>גרסה זו</w:t>
      </w:r>
      <w:r w:rsidR="00C4281E" w:rsidRPr="00426216">
        <w:rPr>
          <w:rFonts w:ascii="Times New Roman" w:hAnsi="Times New Roman" w:cs="David" w:hint="cs"/>
          <w:szCs w:val="24"/>
          <w:rtl/>
        </w:rPr>
        <w:t xml:space="preserve"> </w:t>
      </w:r>
      <w:r w:rsidR="003E4420" w:rsidRPr="00426216">
        <w:rPr>
          <w:rFonts w:ascii="Times New Roman" w:hAnsi="Times New Roman" w:cs="David" w:hint="cs"/>
          <w:szCs w:val="24"/>
          <w:rtl/>
        </w:rPr>
        <w:t xml:space="preserve">כאן </w:t>
      </w:r>
      <w:r w:rsidR="003E4420" w:rsidRPr="00426216">
        <w:rPr>
          <w:rFonts w:ascii="Times New Roman" w:hAnsi="Times New Roman" w:cs="David"/>
          <w:szCs w:val="24"/>
        </w:rPr>
        <w:t>B4/A7</w:t>
      </w:r>
      <w:r w:rsidR="003E4420" w:rsidRPr="00426216">
        <w:rPr>
          <w:rFonts w:ascii="Times New Roman" w:hAnsi="Times New Roman" w:cs="David" w:hint="cs"/>
          <w:szCs w:val="24"/>
          <w:rtl/>
        </w:rPr>
        <w:t>).</w:t>
      </w:r>
      <w:r w:rsidR="00184D01">
        <w:rPr>
          <w:rFonts w:ascii="Times New Roman" w:hAnsi="Times New Roman" w:cs="David" w:hint="cs"/>
          <w:szCs w:val="24"/>
          <w:rtl/>
        </w:rPr>
        <w:t xml:space="preserve"> </w:t>
      </w:r>
      <w:r w:rsidR="00184D01" w:rsidRPr="00426216">
        <w:rPr>
          <w:rFonts w:ascii="Times New Roman" w:hAnsi="Times New Roman" w:cs="David" w:hint="cs"/>
          <w:szCs w:val="24"/>
          <w:rtl/>
        </w:rPr>
        <w:t xml:space="preserve">התקבולת המתארת את הפרה השוכבת על הארץ, מופיעה בשו' 56-57, </w:t>
      </w:r>
      <w:r w:rsidR="00184D01">
        <w:rPr>
          <w:rFonts w:ascii="Times New Roman" w:hAnsi="Times New Roman" w:cs="David" w:hint="cs"/>
          <w:szCs w:val="24"/>
          <w:rtl/>
        </w:rPr>
        <w:t>להלן</w:t>
      </w:r>
      <w:r w:rsidR="00184D01" w:rsidRPr="00426216">
        <w:rPr>
          <w:rFonts w:ascii="Times New Roman" w:hAnsi="Times New Roman" w:cs="David" w:hint="cs"/>
          <w:szCs w:val="24"/>
          <w:rtl/>
        </w:rPr>
        <w:t xml:space="preserve">. </w:t>
      </w:r>
    </w:p>
    <w:p w:rsidR="00407EB9" w:rsidRPr="002C63E0" w:rsidRDefault="00407EB9" w:rsidP="00407EB9">
      <w:pPr>
        <w:spacing w:after="0" w:line="480" w:lineRule="auto"/>
        <w:rPr>
          <w:rFonts w:ascii="Times New Roman" w:hAnsi="Times New Roman" w:cs="David"/>
          <w:sz w:val="24"/>
          <w:szCs w:val="24"/>
          <w:highlight w:val="cyan"/>
        </w:rPr>
      </w:pPr>
      <w:r w:rsidRPr="002C63E0">
        <w:rPr>
          <w:rFonts w:ascii="Times New Roman" w:hAnsi="Times New Roman" w:cs="David"/>
          <w:sz w:val="24"/>
          <w:szCs w:val="24"/>
          <w:highlight w:val="cyan"/>
        </w:rPr>
        <w:t>B</w:t>
      </w:r>
      <w:r w:rsidR="004815B4" w:rsidRPr="002C63E0">
        <w:rPr>
          <w:rFonts w:ascii="Times New Roman" w:hAnsi="Times New Roman" w:cs="David"/>
          <w:sz w:val="24"/>
          <w:szCs w:val="24"/>
          <w:highlight w:val="cyan"/>
        </w:rPr>
        <w:t>4</w:t>
      </w:r>
      <w:r w:rsidR="003E4420" w:rsidRPr="002C63E0">
        <w:rPr>
          <w:rFonts w:ascii="Times New Roman" w:hAnsi="Times New Roman" w:cs="David"/>
          <w:sz w:val="24"/>
          <w:szCs w:val="24"/>
          <w:highlight w:val="cyan"/>
        </w:rPr>
        <w:t>/A7 (BAM</w:t>
      </w:r>
      <w:r w:rsidR="00D27698" w:rsidRPr="002C63E0">
        <w:rPr>
          <w:rFonts w:ascii="Times New Roman" w:hAnsi="Times New Roman" w:cs="David"/>
          <w:sz w:val="24"/>
          <w:szCs w:val="24"/>
          <w:highlight w:val="cyan"/>
        </w:rPr>
        <w:t xml:space="preserve"> 3</w:t>
      </w:r>
      <w:r w:rsidR="00B4079D" w:rsidRPr="002C63E0">
        <w:rPr>
          <w:rFonts w:ascii="Times New Roman" w:hAnsi="Times New Roman" w:cs="David"/>
          <w:sz w:val="24"/>
          <w:szCs w:val="24"/>
          <w:highlight w:val="cyan"/>
        </w:rPr>
        <w:t xml:space="preserve"> 248:</w:t>
      </w:r>
      <w:r w:rsidR="00EA07B0" w:rsidRPr="002C63E0">
        <w:rPr>
          <w:rFonts w:ascii="Times New Roman" w:hAnsi="Times New Roman" w:cs="David"/>
          <w:sz w:val="24"/>
          <w:szCs w:val="24"/>
          <w:highlight w:val="cyan"/>
        </w:rPr>
        <w:t xml:space="preserve"> III 54 – VI 1</w:t>
      </w:r>
      <w:r w:rsidR="003E4420" w:rsidRPr="002C63E0">
        <w:rPr>
          <w:rFonts w:ascii="Times New Roman" w:hAnsi="Times New Roman" w:cs="David"/>
          <w:sz w:val="24"/>
          <w:szCs w:val="24"/>
          <w:highlight w:val="cyan"/>
        </w:rPr>
        <w:t>)</w:t>
      </w:r>
      <w:r w:rsidR="00163CD7" w:rsidRPr="002C63E0">
        <w:rPr>
          <w:rStyle w:val="FootnoteReference"/>
          <w:rFonts w:ascii="Times New Roman" w:hAnsi="Times New Roman" w:cs="David"/>
          <w:sz w:val="24"/>
          <w:szCs w:val="24"/>
          <w:highlight w:val="cyan"/>
        </w:rPr>
        <w:footnoteReference w:id="67"/>
      </w:r>
    </w:p>
    <w:p w:rsidR="00407EB9" w:rsidRPr="002C63E0" w:rsidRDefault="00407EB9" w:rsidP="00407EB9">
      <w:pPr>
        <w:spacing w:after="0" w:line="360" w:lineRule="auto"/>
        <w:rPr>
          <w:rFonts w:ascii="Times New Roman" w:hAnsi="Times New Roman" w:cstheme="majorBidi"/>
          <w:highlight w:val="cyan"/>
        </w:rPr>
      </w:pPr>
      <w:r w:rsidRPr="002C63E0">
        <w:rPr>
          <w:rFonts w:ascii="Times New Roman" w:hAnsi="Times New Roman" w:cstheme="majorBidi"/>
          <w:highlight w:val="cyan"/>
          <w:vertAlign w:val="superscript"/>
        </w:rPr>
        <w:t>54</w:t>
      </w:r>
      <w:r w:rsidRPr="002C63E0">
        <w:rPr>
          <w:rFonts w:ascii="Times New Roman" w:hAnsi="Times New Roman" w:cstheme="majorBidi"/>
          <w:highlight w:val="cyan"/>
        </w:rPr>
        <w:t xml:space="preserve">Incantation: The big cow of </w:t>
      </w:r>
      <w:proofErr w:type="spellStart"/>
      <w:r w:rsidRPr="002C63E0">
        <w:rPr>
          <w:rFonts w:ascii="Times New Roman" w:hAnsi="Times New Roman" w:cstheme="majorBidi"/>
          <w:highlight w:val="cyan"/>
        </w:rPr>
        <w:t>Sîn</w:t>
      </w:r>
      <w:proofErr w:type="spellEnd"/>
      <w:r w:rsidRPr="002C63E0">
        <w:rPr>
          <w:rFonts w:ascii="Times New Roman" w:hAnsi="Times New Roman" w:cstheme="majorBidi"/>
          <w:highlight w:val="cyan"/>
        </w:rPr>
        <w:t xml:space="preserve"> I am (</w:t>
      </w:r>
      <w:proofErr w:type="spellStart"/>
      <w:r w:rsidRPr="002C63E0">
        <w:rPr>
          <w:rFonts w:ascii="Times New Roman" w:hAnsi="Times New Roman" w:cstheme="majorBidi"/>
          <w:i/>
          <w:iCs/>
          <w:highlight w:val="cyan"/>
        </w:rPr>
        <w:t>littu</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rab</w:t>
      </w:r>
      <w:r w:rsidR="00504CF1" w:rsidRPr="002C63E0">
        <w:rPr>
          <w:rFonts w:ascii="Times New Roman" w:hAnsi="Times New Roman" w:cs="Times New Roman"/>
          <w:i/>
          <w:iCs/>
          <w:highlight w:val="cyan"/>
        </w:rPr>
        <w:t>ī</w:t>
      </w:r>
      <w:r w:rsidRPr="002C63E0">
        <w:rPr>
          <w:rFonts w:ascii="Times New Roman" w:hAnsi="Times New Roman" w:cstheme="majorBidi"/>
          <w:i/>
          <w:iCs/>
          <w:highlight w:val="cyan"/>
        </w:rPr>
        <w:t>tu</w:t>
      </w:r>
      <w:proofErr w:type="spellEnd"/>
      <w:r w:rsidRPr="002C63E0">
        <w:rPr>
          <w:rFonts w:ascii="Times New Roman" w:hAnsi="Times New Roman" w:cstheme="majorBidi"/>
          <w:i/>
          <w:iCs/>
          <w:highlight w:val="cyan"/>
        </w:rPr>
        <w:t xml:space="preserve"> &lt;&lt;</w:t>
      </w:r>
      <w:proofErr w:type="spellStart"/>
      <w:r w:rsidRPr="002C63E0">
        <w:rPr>
          <w:rFonts w:ascii="Times New Roman" w:hAnsi="Times New Roman" w:cstheme="majorBidi"/>
          <w:i/>
          <w:iCs/>
          <w:highlight w:val="cyan"/>
        </w:rPr>
        <w:t>Sîn</w:t>
      </w:r>
      <w:proofErr w:type="spellEnd"/>
      <w:r w:rsidRPr="002C63E0">
        <w:rPr>
          <w:rFonts w:ascii="Times New Roman" w:hAnsi="Times New Roman" w:cstheme="majorBidi"/>
          <w:i/>
          <w:iCs/>
          <w:highlight w:val="cyan"/>
        </w:rPr>
        <w:t xml:space="preserve">&gt;&gt; </w:t>
      </w:r>
      <w:proofErr w:type="spellStart"/>
      <w:r w:rsidRPr="002C63E0">
        <w:rPr>
          <w:rFonts w:ascii="Times New Roman" w:hAnsi="Times New Roman" w:cstheme="majorBidi"/>
          <w:i/>
          <w:iCs/>
          <w:highlight w:val="cyan"/>
        </w:rPr>
        <w:t>ša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Sîn</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anāku</w:t>
      </w:r>
      <w:proofErr w:type="spellEnd"/>
      <w:r w:rsidRPr="002C63E0">
        <w:rPr>
          <w:rFonts w:ascii="Times New Roman" w:hAnsi="Times New Roman" w:cstheme="majorBidi"/>
          <w:highlight w:val="cyan"/>
        </w:rPr>
        <w:t>).</w:t>
      </w:r>
    </w:p>
    <w:p w:rsidR="00407EB9" w:rsidRPr="002C63E0" w:rsidRDefault="00407EB9" w:rsidP="00407EB9">
      <w:pPr>
        <w:spacing w:after="0" w:line="360" w:lineRule="auto"/>
        <w:rPr>
          <w:rFonts w:ascii="Times New Roman" w:hAnsi="Times New Roman" w:cstheme="majorBidi"/>
          <w:highlight w:val="cyan"/>
        </w:rPr>
      </w:pPr>
      <w:r w:rsidRPr="002C63E0">
        <w:rPr>
          <w:rFonts w:ascii="Times New Roman" w:hAnsi="Times New Roman" w:cstheme="majorBidi"/>
          <w:highlight w:val="cyan"/>
          <w:vertAlign w:val="superscript"/>
        </w:rPr>
        <w:t>55</w:t>
      </w:r>
      <w:r w:rsidRPr="002C63E0">
        <w:rPr>
          <w:rFonts w:ascii="Times New Roman" w:hAnsi="Times New Roman" w:cstheme="majorBidi"/>
          <w:highlight w:val="cyan"/>
        </w:rPr>
        <w:t>I am so pregnant and I am so goring (</w:t>
      </w:r>
      <w:proofErr w:type="spellStart"/>
      <w:r w:rsidRPr="002C63E0">
        <w:rPr>
          <w:rFonts w:ascii="Times New Roman" w:hAnsi="Times New Roman" w:cstheme="majorBidi"/>
          <w:i/>
          <w:iCs/>
          <w:highlight w:val="cyan"/>
        </w:rPr>
        <w:t>erû</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erâkuma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nukkupu</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unakkap</w:t>
      </w:r>
      <w:proofErr w:type="spellEnd"/>
      <w:r w:rsidRPr="002C63E0">
        <w:rPr>
          <w:rFonts w:ascii="Times New Roman" w:hAnsi="Times New Roman" w:cstheme="majorBidi"/>
          <w:highlight w:val="cyan"/>
        </w:rPr>
        <w:t xml:space="preserve">). </w:t>
      </w:r>
    </w:p>
    <w:p w:rsidR="00F3263B" w:rsidRDefault="00407EB9" w:rsidP="004875AB">
      <w:pPr>
        <w:spacing w:after="0" w:line="360" w:lineRule="auto"/>
        <w:rPr>
          <w:rFonts w:ascii="Times New Roman" w:hAnsi="Times New Roman" w:cstheme="majorBidi"/>
          <w:rtl/>
        </w:rPr>
      </w:pPr>
      <w:r w:rsidRPr="002C63E0">
        <w:rPr>
          <w:rFonts w:ascii="Times New Roman" w:hAnsi="Times New Roman" w:cstheme="majorBidi"/>
          <w:highlight w:val="cyan"/>
          <w:vertAlign w:val="superscript"/>
        </w:rPr>
        <w:t>56</w:t>
      </w:r>
      <w:r w:rsidRPr="002C63E0">
        <w:rPr>
          <w:rFonts w:ascii="Times New Roman" w:hAnsi="Times New Roman" w:cstheme="majorBidi"/>
          <w:highlight w:val="cyan"/>
        </w:rPr>
        <w:t>With horn I root up the soil (</w:t>
      </w:r>
      <w:proofErr w:type="spellStart"/>
      <w:r w:rsidRPr="002C63E0">
        <w:rPr>
          <w:rFonts w:ascii="Times New Roman" w:hAnsi="Times New Roman" w:cstheme="majorBidi"/>
          <w:i/>
          <w:iCs/>
          <w:highlight w:val="cyan"/>
        </w:rPr>
        <w:t>ina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qarniya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qaqqaru</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ṭerâku</w:t>
      </w:r>
      <w:proofErr w:type="spellEnd"/>
      <w:r w:rsidRPr="002C63E0">
        <w:rPr>
          <w:rFonts w:ascii="Times New Roman" w:hAnsi="Times New Roman" w:cstheme="majorBidi"/>
          <w:highlight w:val="cyan"/>
        </w:rPr>
        <w:t xml:space="preserve">), </w:t>
      </w:r>
      <w:r w:rsidRPr="002C63E0">
        <w:rPr>
          <w:rFonts w:ascii="Times New Roman" w:hAnsi="Times New Roman" w:cstheme="majorBidi"/>
          <w:highlight w:val="cyan"/>
          <w:vertAlign w:val="superscript"/>
        </w:rPr>
        <w:t>57</w:t>
      </w:r>
      <w:r w:rsidRPr="002C63E0">
        <w:rPr>
          <w:rFonts w:ascii="Times New Roman" w:hAnsi="Times New Roman" w:cstheme="majorBidi"/>
          <w:highlight w:val="cyan"/>
        </w:rPr>
        <w:t>with my tail I whirl up dust (</w:t>
      </w:r>
      <w:proofErr w:type="spellStart"/>
      <w:r w:rsidRPr="002C63E0">
        <w:rPr>
          <w:rFonts w:ascii="Times New Roman" w:hAnsi="Times New Roman" w:cstheme="majorBidi"/>
          <w:i/>
          <w:iCs/>
          <w:highlight w:val="cyan"/>
        </w:rPr>
        <w:t>ina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zibbatiya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ušteššera</w:t>
      </w:r>
      <w:proofErr w:type="spellEnd"/>
      <w:r w:rsidRPr="002C63E0">
        <w:rPr>
          <w:rFonts w:ascii="Times New Roman" w:hAnsi="Times New Roman" w:cstheme="majorBidi"/>
          <w:i/>
          <w:iCs/>
          <w:highlight w:val="cyan"/>
        </w:rPr>
        <w:t xml:space="preserve"> </w:t>
      </w:r>
      <w:proofErr w:type="spellStart"/>
      <w:r w:rsidRPr="002C63E0">
        <w:rPr>
          <w:rFonts w:ascii="Times New Roman" w:hAnsi="Times New Roman" w:cstheme="majorBidi"/>
          <w:i/>
          <w:iCs/>
          <w:highlight w:val="cyan"/>
        </w:rPr>
        <w:t>turbu’i</w:t>
      </w:r>
      <w:proofErr w:type="spellEnd"/>
      <w:r w:rsidRPr="002C63E0">
        <w:rPr>
          <w:rFonts w:ascii="Times New Roman" w:hAnsi="Times New Roman" w:cstheme="majorBidi"/>
          <w:highlight w:val="cyan"/>
        </w:rPr>
        <w:t>).</w:t>
      </w:r>
      <w:r w:rsidR="008C53BA" w:rsidRPr="002C63E0">
        <w:rPr>
          <w:rFonts w:ascii="Times New Roman" w:hAnsi="Times New Roman" w:cstheme="majorBidi"/>
          <w:highlight w:val="cyan"/>
        </w:rPr>
        <w:t xml:space="preserve"> …</w:t>
      </w:r>
    </w:p>
    <w:p w:rsidR="004875AB" w:rsidRPr="004875AB" w:rsidRDefault="004875AB" w:rsidP="004875AB">
      <w:pPr>
        <w:spacing w:after="0" w:line="360" w:lineRule="auto"/>
        <w:rPr>
          <w:rFonts w:ascii="Times New Roman" w:hAnsi="Times New Roman" w:cstheme="majorBidi"/>
          <w:rtl/>
        </w:rPr>
      </w:pPr>
    </w:p>
    <w:p w:rsidR="00CD7902" w:rsidRPr="00426216" w:rsidRDefault="00184D01" w:rsidP="00184D01">
      <w:pPr>
        <w:bidi/>
        <w:spacing w:after="0" w:line="480" w:lineRule="auto"/>
        <w:rPr>
          <w:rFonts w:ascii="Times New Roman" w:hAnsi="Times New Roman" w:cs="David"/>
          <w:szCs w:val="24"/>
          <w:rtl/>
        </w:rPr>
      </w:pPr>
      <w:r>
        <w:rPr>
          <w:rFonts w:ascii="Times New Roman" w:hAnsi="Times New Roman" w:cs="David" w:hint="cs"/>
          <w:szCs w:val="24"/>
          <w:rtl/>
        </w:rPr>
        <w:t>חזרה ל-</w:t>
      </w:r>
      <w:r>
        <w:rPr>
          <w:rFonts w:ascii="Times New Roman" w:hAnsi="Times New Roman" w:cs="David"/>
          <w:szCs w:val="24"/>
        </w:rPr>
        <w:t>B</w:t>
      </w:r>
      <w:r w:rsidR="008C53BA">
        <w:rPr>
          <w:rFonts w:ascii="Times New Roman" w:hAnsi="Times New Roman" w:cs="David"/>
          <w:szCs w:val="24"/>
        </w:rPr>
        <w:t>3</w:t>
      </w:r>
      <w:r w:rsidR="00DD56E2">
        <w:rPr>
          <w:rFonts w:ascii="Times New Roman" w:hAnsi="Times New Roman" w:cs="David" w:hint="cs"/>
          <w:szCs w:val="24"/>
          <w:rtl/>
        </w:rPr>
        <w:t>;</w:t>
      </w:r>
      <w:r>
        <w:rPr>
          <w:rFonts w:ascii="Times New Roman" w:hAnsi="Times New Roman" w:cs="David" w:hint="cs"/>
          <w:szCs w:val="24"/>
          <w:rtl/>
        </w:rPr>
        <w:t xml:space="preserve"> </w:t>
      </w:r>
      <w:r w:rsidR="00F3263B" w:rsidRPr="00426216">
        <w:rPr>
          <w:rFonts w:ascii="Times New Roman" w:hAnsi="Times New Roman" w:cs="David" w:hint="cs"/>
          <w:szCs w:val="24"/>
          <w:rtl/>
        </w:rPr>
        <w:t xml:space="preserve">לאחר תיאור קשייה של הפרה ההרה, מתארת </w:t>
      </w:r>
      <w:r w:rsidR="00E06787">
        <w:rPr>
          <w:rFonts w:ascii="Times New Roman" w:hAnsi="Times New Roman" w:cs="David" w:hint="cs"/>
          <w:szCs w:val="24"/>
          <w:rtl/>
        </w:rPr>
        <w:t>גרסה</w:t>
      </w:r>
      <w:r w:rsidR="00F3263B" w:rsidRPr="00426216">
        <w:rPr>
          <w:rFonts w:ascii="Times New Roman" w:hAnsi="Times New Roman" w:cs="David" w:hint="cs"/>
          <w:szCs w:val="24"/>
          <w:rtl/>
        </w:rPr>
        <w:t xml:space="preserve"> </w:t>
      </w:r>
      <w:r w:rsidR="004815B4" w:rsidRPr="00426216">
        <w:rPr>
          <w:rFonts w:ascii="Times New Roman" w:hAnsi="Times New Roman" w:cs="David"/>
          <w:szCs w:val="24"/>
        </w:rPr>
        <w:t>B</w:t>
      </w:r>
      <w:r w:rsidR="008C53BA">
        <w:rPr>
          <w:rFonts w:ascii="Times New Roman" w:hAnsi="Times New Roman" w:cs="David"/>
          <w:szCs w:val="24"/>
        </w:rPr>
        <w:t>3</w:t>
      </w:r>
      <w:r w:rsidR="004815B4" w:rsidRPr="00426216">
        <w:rPr>
          <w:rFonts w:ascii="Times New Roman" w:hAnsi="Times New Roman" w:cs="David" w:hint="cs"/>
          <w:szCs w:val="24"/>
          <w:rtl/>
        </w:rPr>
        <w:t xml:space="preserve"> כי</w:t>
      </w:r>
      <w:r w:rsidR="00F3263B" w:rsidRPr="00426216">
        <w:rPr>
          <w:rFonts w:ascii="Times New Roman" w:hAnsi="Times New Roman" w:cs="David" w:hint="cs"/>
          <w:szCs w:val="24"/>
          <w:rtl/>
        </w:rPr>
        <w:t>צד הלך</w:t>
      </w:r>
      <w:r w:rsidR="004815B4" w:rsidRPr="00426216">
        <w:rPr>
          <w:rFonts w:ascii="Times New Roman" w:hAnsi="Times New Roman" w:cs="David" w:hint="cs"/>
          <w:szCs w:val="24"/>
          <w:rtl/>
        </w:rPr>
        <w:t xml:space="preserve"> אל הירח </w:t>
      </w:r>
      <w:r w:rsidR="00EA46C9" w:rsidRPr="00426216">
        <w:rPr>
          <w:rFonts w:ascii="Times New Roman" w:hAnsi="Times New Roman" w:cs="David" w:hint="cs"/>
          <w:szCs w:val="24"/>
          <w:rtl/>
        </w:rPr>
        <w:t>ל</w:t>
      </w:r>
      <w:r w:rsidR="005500D4">
        <w:rPr>
          <w:rFonts w:ascii="Times New Roman" w:hAnsi="Times New Roman" w:cs="David" w:hint="cs"/>
          <w:szCs w:val="24"/>
          <w:rtl/>
        </w:rPr>
        <w:t>-</w:t>
      </w:r>
      <w:r w:rsidR="005500D4">
        <w:rPr>
          <w:rFonts w:ascii="Times New Roman" w:hAnsi="Times New Roman" w:cs="David"/>
          <w:szCs w:val="24"/>
        </w:rPr>
        <w:t>Enlil</w:t>
      </w:r>
      <w:r w:rsidR="00EA46C9" w:rsidRPr="00426216">
        <w:rPr>
          <w:rFonts w:ascii="Times New Roman" w:hAnsi="Times New Roman" w:cs="David" w:hint="cs"/>
          <w:szCs w:val="24"/>
          <w:rtl/>
        </w:rPr>
        <w:t xml:space="preserve"> ובכה לפניו על אודות הפרה הסובלת</w:t>
      </w:r>
      <w:r w:rsidR="00F3263B" w:rsidRPr="00426216">
        <w:rPr>
          <w:rFonts w:ascii="Times New Roman" w:hAnsi="Times New Roman" w:cs="David" w:hint="cs"/>
          <w:szCs w:val="24"/>
          <w:rtl/>
        </w:rPr>
        <w:t xml:space="preserve"> (אמצע שו' 39 ואילך)</w:t>
      </w:r>
      <w:r w:rsidR="004815B4" w:rsidRPr="00426216">
        <w:rPr>
          <w:rFonts w:ascii="Times New Roman" w:hAnsi="Times New Roman" w:cs="David" w:hint="cs"/>
          <w:szCs w:val="24"/>
          <w:rtl/>
        </w:rPr>
        <w:t xml:space="preserve">. </w:t>
      </w:r>
      <w:r w:rsidR="00163CD7">
        <w:rPr>
          <w:rFonts w:ascii="Times New Roman" w:hAnsi="Times New Roman" w:cs="David"/>
          <w:szCs w:val="24"/>
        </w:rPr>
        <w:t>The divine dialogue</w:t>
      </w:r>
      <w:r w:rsidR="00163CD7">
        <w:rPr>
          <w:rFonts w:ascii="Times New Roman" w:hAnsi="Times New Roman" w:cs="David" w:hint="cs"/>
          <w:szCs w:val="24"/>
          <w:rtl/>
        </w:rPr>
        <w:t xml:space="preserve"> המתקיים בין</w:t>
      </w:r>
      <w:r w:rsidR="00F3263B" w:rsidRPr="00426216">
        <w:rPr>
          <w:rFonts w:ascii="Times New Roman" w:hAnsi="Times New Roman" w:cs="David" w:hint="cs"/>
          <w:szCs w:val="24"/>
          <w:rtl/>
        </w:rPr>
        <w:t xml:space="preserve"> </w:t>
      </w:r>
      <w:r w:rsidR="00EA46C9" w:rsidRPr="00426216">
        <w:rPr>
          <w:rFonts w:ascii="Times New Roman" w:hAnsi="Times New Roman" w:cs="David" w:hint="cs"/>
          <w:szCs w:val="24"/>
          <w:rtl/>
        </w:rPr>
        <w:t>אל</w:t>
      </w:r>
      <w:r w:rsidR="00F3263B" w:rsidRPr="00426216">
        <w:rPr>
          <w:rFonts w:ascii="Times New Roman" w:hAnsi="Times New Roman" w:cs="David" w:hint="cs"/>
          <w:szCs w:val="24"/>
          <w:rtl/>
        </w:rPr>
        <w:t xml:space="preserve"> צעיר</w:t>
      </w:r>
      <w:r w:rsidR="00EA46C9" w:rsidRPr="00426216">
        <w:rPr>
          <w:rFonts w:ascii="Times New Roman" w:hAnsi="Times New Roman" w:cs="David" w:hint="cs"/>
          <w:szCs w:val="24"/>
          <w:rtl/>
        </w:rPr>
        <w:t xml:space="preserve"> לאביו על מנת שיסייע לו בריפוי</w:t>
      </w:r>
      <w:r w:rsidR="00F3263B" w:rsidRPr="00426216">
        <w:rPr>
          <w:rFonts w:ascii="Times New Roman" w:hAnsi="Times New Roman" w:cs="David" w:hint="cs"/>
          <w:szCs w:val="24"/>
          <w:rtl/>
        </w:rPr>
        <w:t xml:space="preserve"> מטופל</w:t>
      </w:r>
      <w:r w:rsidR="00491A56" w:rsidRPr="00426216">
        <w:rPr>
          <w:rFonts w:ascii="Times New Roman" w:hAnsi="Times New Roman" w:cs="David" w:hint="cs"/>
          <w:szCs w:val="24"/>
          <w:rtl/>
        </w:rPr>
        <w:t>,</w:t>
      </w:r>
      <w:r w:rsidR="00EA46C9" w:rsidRPr="00426216">
        <w:rPr>
          <w:rFonts w:ascii="Times New Roman" w:hAnsi="Times New Roman" w:cs="David" w:hint="cs"/>
          <w:szCs w:val="24"/>
          <w:rtl/>
        </w:rPr>
        <w:t xml:space="preserve"> מוכר מלחשים שונים</w:t>
      </w:r>
      <w:r w:rsidR="00163CD7">
        <w:rPr>
          <w:rFonts w:ascii="Times New Roman" w:hAnsi="Times New Roman" w:cs="David" w:hint="cs"/>
          <w:szCs w:val="24"/>
          <w:rtl/>
        </w:rPr>
        <w:t>, שומריים ואכדיים כאחד.</w:t>
      </w:r>
      <w:r w:rsidR="00163CD7">
        <w:rPr>
          <w:rStyle w:val="FootnoteReference"/>
          <w:rFonts w:ascii="Times New Roman" w:hAnsi="Times New Roman" w:cs="David"/>
          <w:szCs w:val="24"/>
          <w:rtl/>
        </w:rPr>
        <w:footnoteReference w:id="68"/>
      </w:r>
      <w:r w:rsidR="00EA46C9" w:rsidRPr="00426216">
        <w:rPr>
          <w:rFonts w:ascii="Times New Roman" w:hAnsi="Times New Roman" w:cs="David" w:hint="cs"/>
          <w:szCs w:val="24"/>
          <w:rtl/>
        </w:rPr>
        <w:t xml:space="preserve"> </w:t>
      </w:r>
      <w:r w:rsidR="00621018" w:rsidRPr="00426216">
        <w:rPr>
          <w:rFonts w:ascii="Times New Roman" w:hAnsi="Times New Roman" w:cs="David" w:hint="cs"/>
          <w:szCs w:val="24"/>
          <w:rtl/>
        </w:rPr>
        <w:t>בתקופה הפ</w:t>
      </w:r>
      <w:r w:rsidR="00C4281E" w:rsidRPr="00426216">
        <w:rPr>
          <w:rFonts w:ascii="Times New Roman" w:hAnsi="Times New Roman" w:cs="David" w:hint="cs"/>
          <w:szCs w:val="24"/>
          <w:rtl/>
        </w:rPr>
        <w:t>ְּ</w:t>
      </w:r>
      <w:r w:rsidR="00621018" w:rsidRPr="00426216">
        <w:rPr>
          <w:rFonts w:ascii="Times New Roman" w:hAnsi="Times New Roman" w:cs="David" w:hint="cs"/>
          <w:szCs w:val="24"/>
          <w:rtl/>
        </w:rPr>
        <w:t xml:space="preserve">רה-סרגונית נשא </w:t>
      </w:r>
      <w:r w:rsidR="005500D4">
        <w:rPr>
          <w:rFonts w:ascii="Times New Roman" w:hAnsi="Times New Roman" w:cs="David"/>
          <w:szCs w:val="24"/>
        </w:rPr>
        <w:t>Enlil</w:t>
      </w:r>
      <w:r w:rsidR="00621018" w:rsidRPr="00426216">
        <w:rPr>
          <w:rFonts w:ascii="Times New Roman" w:hAnsi="Times New Roman" w:cs="David" w:hint="cs"/>
          <w:szCs w:val="24"/>
          <w:rtl/>
        </w:rPr>
        <w:t xml:space="preserve"> בתפקיד זה</w:t>
      </w:r>
      <w:r w:rsidR="0024330D" w:rsidRPr="00426216">
        <w:rPr>
          <w:rFonts w:ascii="Times New Roman" w:hAnsi="Times New Roman" w:cs="David" w:hint="cs"/>
          <w:szCs w:val="24"/>
          <w:rtl/>
        </w:rPr>
        <w:t>,</w:t>
      </w:r>
      <w:r w:rsidR="00621018" w:rsidRPr="00426216">
        <w:rPr>
          <w:rFonts w:ascii="Times New Roman" w:hAnsi="Times New Roman" w:cs="David" w:hint="cs"/>
          <w:szCs w:val="24"/>
          <w:rtl/>
        </w:rPr>
        <w:t xml:space="preserve"> ובתפקיד </w:t>
      </w:r>
      <w:r w:rsidR="00EA46C9" w:rsidRPr="00426216">
        <w:rPr>
          <w:rFonts w:ascii="Times New Roman" w:hAnsi="Times New Roman" w:cs="David" w:hint="cs"/>
          <w:szCs w:val="24"/>
          <w:rtl/>
        </w:rPr>
        <w:t>בנו</w:t>
      </w:r>
      <w:r w:rsidR="005500D4">
        <w:rPr>
          <w:rFonts w:ascii="Times New Roman" w:hAnsi="Times New Roman" w:cs="David" w:hint="cs"/>
          <w:szCs w:val="24"/>
          <w:rtl/>
        </w:rPr>
        <w:t>/נערו</w:t>
      </w:r>
      <w:r w:rsidR="0024330D" w:rsidRPr="00426216">
        <w:rPr>
          <w:rFonts w:ascii="Times New Roman" w:hAnsi="Times New Roman" w:cs="David" w:hint="cs"/>
          <w:szCs w:val="24"/>
          <w:rtl/>
        </w:rPr>
        <w:t xml:space="preserve"> </w:t>
      </w:r>
      <w:r w:rsidR="00EA46C9" w:rsidRPr="00426216">
        <w:rPr>
          <w:rFonts w:ascii="Times New Roman" w:hAnsi="Times New Roman" w:cs="David" w:hint="cs"/>
          <w:szCs w:val="24"/>
          <w:rtl/>
        </w:rPr>
        <w:t>היו</w:t>
      </w:r>
      <w:r w:rsidR="0024330D" w:rsidRPr="00426216">
        <w:rPr>
          <w:rFonts w:ascii="Times New Roman" w:hAnsi="Times New Roman" w:cs="David" w:hint="cs"/>
          <w:szCs w:val="24"/>
          <w:rtl/>
        </w:rPr>
        <w:t xml:space="preserve"> אלים שונים. </w:t>
      </w:r>
      <w:r w:rsidR="0062788B" w:rsidRPr="00426216">
        <w:rPr>
          <w:rFonts w:ascii="Times New Roman" w:hAnsi="Times New Roman" w:cs="David" w:hint="cs"/>
          <w:szCs w:val="24"/>
          <w:rtl/>
        </w:rPr>
        <w:t>ב</w:t>
      </w:r>
      <w:r w:rsidR="00621018" w:rsidRPr="00426216">
        <w:rPr>
          <w:rFonts w:ascii="Times New Roman" w:hAnsi="Times New Roman" w:cs="David" w:hint="cs"/>
          <w:szCs w:val="24"/>
          <w:rtl/>
        </w:rPr>
        <w:t xml:space="preserve">תקופת </w:t>
      </w:r>
      <w:r w:rsidR="005500D4">
        <w:rPr>
          <w:rFonts w:ascii="Times New Roman" w:hAnsi="Times New Roman" w:cs="David"/>
          <w:szCs w:val="24"/>
        </w:rPr>
        <w:t>the third dynasty of Ur</w:t>
      </w:r>
      <w:r w:rsidR="00EA46C9" w:rsidRPr="00426216">
        <w:rPr>
          <w:rFonts w:ascii="Times New Roman" w:hAnsi="Times New Roman" w:cs="David" w:hint="cs"/>
          <w:szCs w:val="24"/>
          <w:rtl/>
        </w:rPr>
        <w:t xml:space="preserve"> </w:t>
      </w:r>
      <w:r w:rsidR="00621018" w:rsidRPr="00426216">
        <w:rPr>
          <w:rFonts w:ascii="Times New Roman" w:hAnsi="Times New Roman" w:cs="David" w:hint="cs"/>
          <w:szCs w:val="24"/>
          <w:rtl/>
        </w:rPr>
        <w:t xml:space="preserve">החליף </w:t>
      </w:r>
      <w:r w:rsidR="005500D4">
        <w:rPr>
          <w:rFonts w:ascii="Times New Roman" w:hAnsi="Times New Roman" w:cs="David"/>
          <w:szCs w:val="24"/>
        </w:rPr>
        <w:t>Enki</w:t>
      </w:r>
      <w:r w:rsidR="0024330D" w:rsidRPr="00426216">
        <w:rPr>
          <w:rFonts w:ascii="Times New Roman" w:hAnsi="Times New Roman" w:cs="David" w:hint="cs"/>
          <w:szCs w:val="24"/>
          <w:rtl/>
        </w:rPr>
        <w:t xml:space="preserve"> את </w:t>
      </w:r>
      <w:r w:rsidR="005500D4">
        <w:rPr>
          <w:rFonts w:ascii="Times New Roman" w:hAnsi="Times New Roman" w:cs="David"/>
          <w:szCs w:val="24"/>
        </w:rPr>
        <w:t>Enlil</w:t>
      </w:r>
      <w:r w:rsidR="00621018" w:rsidRPr="00426216">
        <w:rPr>
          <w:rFonts w:ascii="Times New Roman" w:hAnsi="Times New Roman" w:cs="David" w:hint="cs"/>
          <w:szCs w:val="24"/>
          <w:rtl/>
        </w:rPr>
        <w:t>, וב</w:t>
      </w:r>
      <w:r w:rsidR="0024330D" w:rsidRPr="00426216">
        <w:rPr>
          <w:rFonts w:ascii="Times New Roman" w:hAnsi="Times New Roman" w:cs="David" w:hint="cs"/>
          <w:szCs w:val="24"/>
          <w:rtl/>
        </w:rPr>
        <w:t xml:space="preserve">נו </w:t>
      </w:r>
      <w:proofErr w:type="spellStart"/>
      <w:r w:rsidR="005500D4">
        <w:rPr>
          <w:rFonts w:ascii="Times New Roman" w:hAnsi="Times New Roman" w:cs="David"/>
          <w:szCs w:val="24"/>
        </w:rPr>
        <w:t>Assallu</w:t>
      </w:r>
      <w:r w:rsidR="005500D4">
        <w:rPr>
          <w:rFonts w:ascii="Times New Roman" w:hAnsi="Times New Roman" w:cs="Times New Roman"/>
          <w:szCs w:val="24"/>
        </w:rPr>
        <w:t>ḫ</w:t>
      </w:r>
      <w:r w:rsidR="005500D4">
        <w:rPr>
          <w:rFonts w:ascii="Times New Roman" w:hAnsi="Times New Roman" w:cs="David"/>
          <w:szCs w:val="24"/>
        </w:rPr>
        <w:t>i</w:t>
      </w:r>
      <w:proofErr w:type="spellEnd"/>
      <w:r w:rsidR="0024330D" w:rsidRPr="00426216">
        <w:rPr>
          <w:rFonts w:ascii="Times New Roman" w:hAnsi="Times New Roman" w:cs="David" w:hint="cs"/>
          <w:szCs w:val="24"/>
          <w:rtl/>
        </w:rPr>
        <w:t xml:space="preserve"> היה בן שיחו</w:t>
      </w:r>
      <w:r w:rsidR="00EA46C9" w:rsidRPr="00426216">
        <w:rPr>
          <w:rFonts w:ascii="Times New Roman" w:hAnsi="Times New Roman" w:cs="David" w:hint="cs"/>
          <w:szCs w:val="24"/>
          <w:rtl/>
        </w:rPr>
        <w:t xml:space="preserve"> הקבוע</w:t>
      </w:r>
      <w:r w:rsidR="009D5367">
        <w:rPr>
          <w:rFonts w:ascii="Times New Roman" w:hAnsi="Times New Roman" w:cs="David" w:hint="cs"/>
          <w:szCs w:val="24"/>
          <w:rtl/>
        </w:rPr>
        <w:t>,</w:t>
      </w:r>
      <w:r w:rsidR="0024330D" w:rsidRPr="00426216">
        <w:rPr>
          <w:rFonts w:ascii="Times New Roman" w:hAnsi="Times New Roman" w:cs="David" w:hint="cs"/>
          <w:szCs w:val="24"/>
          <w:rtl/>
        </w:rPr>
        <w:t xml:space="preserve"> </w:t>
      </w:r>
      <w:r w:rsidR="009D5367">
        <w:rPr>
          <w:rFonts w:ascii="Times New Roman" w:hAnsi="Times New Roman" w:cs="David" w:hint="cs"/>
          <w:szCs w:val="24"/>
          <w:rtl/>
        </w:rPr>
        <w:t>ו</w:t>
      </w:r>
      <w:r w:rsidR="00621018" w:rsidRPr="00426216">
        <w:rPr>
          <w:rFonts w:ascii="Times New Roman" w:hAnsi="Times New Roman" w:cs="David" w:hint="cs"/>
          <w:szCs w:val="24"/>
          <w:rtl/>
        </w:rPr>
        <w:t xml:space="preserve">בהמשך ירש </w:t>
      </w:r>
      <w:proofErr w:type="spellStart"/>
      <w:r w:rsidR="005500D4">
        <w:rPr>
          <w:rFonts w:ascii="Times New Roman" w:hAnsi="Times New Roman" w:cs="David"/>
          <w:szCs w:val="24"/>
        </w:rPr>
        <w:t>Marduk</w:t>
      </w:r>
      <w:proofErr w:type="spellEnd"/>
      <w:r w:rsidR="00621018" w:rsidRPr="00426216">
        <w:rPr>
          <w:rFonts w:ascii="Times New Roman" w:hAnsi="Times New Roman" w:cs="David" w:hint="cs"/>
          <w:szCs w:val="24"/>
          <w:rtl/>
        </w:rPr>
        <w:t xml:space="preserve"> את </w:t>
      </w:r>
      <w:proofErr w:type="spellStart"/>
      <w:r w:rsidR="005500D4">
        <w:rPr>
          <w:rFonts w:ascii="Times New Roman" w:hAnsi="Times New Roman" w:cs="David"/>
          <w:szCs w:val="24"/>
        </w:rPr>
        <w:t>Assallu</w:t>
      </w:r>
      <w:r w:rsidR="005500D4">
        <w:rPr>
          <w:rFonts w:ascii="Times New Roman" w:hAnsi="Times New Roman" w:cs="Times New Roman"/>
          <w:szCs w:val="24"/>
        </w:rPr>
        <w:t>ḫ</w:t>
      </w:r>
      <w:r w:rsidR="005500D4">
        <w:rPr>
          <w:rFonts w:ascii="Times New Roman" w:hAnsi="Times New Roman" w:cs="David"/>
          <w:szCs w:val="24"/>
        </w:rPr>
        <w:t>i</w:t>
      </w:r>
      <w:proofErr w:type="spellEnd"/>
      <w:r w:rsidR="0024330D" w:rsidRPr="00426216">
        <w:rPr>
          <w:rFonts w:ascii="Times New Roman" w:hAnsi="Times New Roman" w:cs="David" w:hint="cs"/>
          <w:szCs w:val="24"/>
          <w:rtl/>
        </w:rPr>
        <w:t>.</w:t>
      </w:r>
      <w:r w:rsidR="0024330D" w:rsidRPr="00426216">
        <w:rPr>
          <w:rStyle w:val="FootnoteReference"/>
          <w:rFonts w:ascii="Times New Roman" w:hAnsi="Times New Roman" w:cs="David"/>
          <w:szCs w:val="24"/>
          <w:rtl/>
        </w:rPr>
        <w:footnoteReference w:id="69"/>
      </w:r>
      <w:r w:rsidR="00621018" w:rsidRPr="00426216">
        <w:rPr>
          <w:rFonts w:ascii="Times New Roman" w:hAnsi="Times New Roman" w:cs="David" w:hint="cs"/>
          <w:szCs w:val="24"/>
          <w:rtl/>
        </w:rPr>
        <w:t xml:space="preserve"> </w:t>
      </w:r>
      <w:r w:rsidR="00C10F4F">
        <w:rPr>
          <w:rFonts w:ascii="Times New Roman" w:hAnsi="Times New Roman" w:cs="David" w:hint="cs"/>
          <w:szCs w:val="24"/>
          <w:rtl/>
        </w:rPr>
        <w:t xml:space="preserve">אולם </w:t>
      </w:r>
      <w:r w:rsidR="00EA46C9" w:rsidRPr="00426216">
        <w:rPr>
          <w:rFonts w:ascii="Times New Roman" w:hAnsi="Times New Roman" w:cs="David" w:hint="cs"/>
          <w:szCs w:val="24"/>
          <w:rtl/>
        </w:rPr>
        <w:t xml:space="preserve">אזכורו של </w:t>
      </w:r>
      <w:r w:rsidR="005500D4">
        <w:rPr>
          <w:rFonts w:ascii="Times New Roman" w:hAnsi="Times New Roman" w:cs="David"/>
          <w:szCs w:val="24"/>
        </w:rPr>
        <w:t>Enlil</w:t>
      </w:r>
      <w:r w:rsidR="00EA46C9" w:rsidRPr="00426216">
        <w:rPr>
          <w:rFonts w:ascii="Times New Roman" w:hAnsi="Times New Roman" w:cs="David" w:hint="cs"/>
          <w:szCs w:val="24"/>
          <w:rtl/>
        </w:rPr>
        <w:t xml:space="preserve"> כאן אינו נובע מאותה מסורת פ</w:t>
      </w:r>
      <w:r w:rsidR="003E4420" w:rsidRPr="00426216">
        <w:rPr>
          <w:rFonts w:ascii="Times New Roman" w:hAnsi="Times New Roman" w:cs="David" w:hint="cs"/>
          <w:szCs w:val="24"/>
          <w:rtl/>
        </w:rPr>
        <w:t>ְּ</w:t>
      </w:r>
      <w:r w:rsidR="00EA46C9" w:rsidRPr="00426216">
        <w:rPr>
          <w:rFonts w:ascii="Times New Roman" w:hAnsi="Times New Roman" w:cs="David" w:hint="cs"/>
          <w:szCs w:val="24"/>
          <w:rtl/>
        </w:rPr>
        <w:t>רה-סרגונית קדומה, אלא מהיותו אביו של אל הירח</w:t>
      </w:r>
      <w:r w:rsidR="005500D4">
        <w:rPr>
          <w:rFonts w:ascii="Times New Roman" w:hAnsi="Times New Roman" w:cs="David" w:hint="cs"/>
          <w:szCs w:val="24"/>
          <w:rtl/>
        </w:rPr>
        <w:t xml:space="preserve"> </w:t>
      </w:r>
      <w:proofErr w:type="spellStart"/>
      <w:r w:rsidR="005500D4">
        <w:rPr>
          <w:rFonts w:ascii="Times New Roman" w:hAnsi="Times New Roman" w:cs="David"/>
          <w:szCs w:val="24"/>
        </w:rPr>
        <w:t>S</w:t>
      </w:r>
      <w:r w:rsidR="005500D4">
        <w:rPr>
          <w:rFonts w:ascii="Times New Roman" w:hAnsi="Times New Roman" w:cs="Times New Roman"/>
          <w:szCs w:val="24"/>
        </w:rPr>
        <w:t>î</w:t>
      </w:r>
      <w:r w:rsidR="005500D4">
        <w:rPr>
          <w:rFonts w:ascii="Times New Roman" w:hAnsi="Times New Roman" w:cs="David"/>
          <w:szCs w:val="24"/>
        </w:rPr>
        <w:t>n</w:t>
      </w:r>
      <w:proofErr w:type="spellEnd"/>
      <w:r w:rsidR="00EA46C9" w:rsidRPr="00426216">
        <w:rPr>
          <w:rFonts w:ascii="Times New Roman" w:hAnsi="Times New Roman" w:cs="David" w:hint="cs"/>
          <w:szCs w:val="24"/>
          <w:rtl/>
        </w:rPr>
        <w:t xml:space="preserve">, האל הפטרון של הפרה. הדיאלוג המובע בהמשך (שו' 40-43) </w:t>
      </w:r>
      <w:r w:rsidR="00407EB9" w:rsidRPr="00426216">
        <w:rPr>
          <w:rFonts w:ascii="Times New Roman" w:hAnsi="Times New Roman" w:cs="David" w:hint="cs"/>
          <w:szCs w:val="24"/>
          <w:rtl/>
        </w:rPr>
        <w:t>שייך</w:t>
      </w:r>
      <w:r w:rsidR="00EE78D7" w:rsidRPr="00426216">
        <w:rPr>
          <w:rFonts w:ascii="Times New Roman" w:hAnsi="Times New Roman" w:cs="David" w:hint="cs"/>
          <w:szCs w:val="24"/>
          <w:rtl/>
        </w:rPr>
        <w:t xml:space="preserve"> גם הוא</w:t>
      </w:r>
      <w:r w:rsidR="00407EB9" w:rsidRPr="00426216">
        <w:rPr>
          <w:rFonts w:ascii="Times New Roman" w:hAnsi="Times New Roman" w:cs="David" w:hint="cs"/>
          <w:szCs w:val="24"/>
          <w:rtl/>
        </w:rPr>
        <w:t xml:space="preserve"> למוטיב זה: האב שואל, והבן עונה.</w:t>
      </w:r>
      <w:r w:rsidR="0062788B" w:rsidRPr="00426216">
        <w:rPr>
          <w:rFonts w:ascii="Times New Roman" w:hAnsi="Times New Roman" w:cs="David" w:hint="cs"/>
          <w:szCs w:val="24"/>
          <w:rtl/>
        </w:rPr>
        <w:t xml:space="preserve"> </w:t>
      </w:r>
      <w:r w:rsidR="00491A56" w:rsidRPr="00426216">
        <w:rPr>
          <w:rFonts w:ascii="Times New Roman" w:hAnsi="Times New Roman" w:cs="David" w:hint="cs"/>
          <w:szCs w:val="24"/>
          <w:rtl/>
        </w:rPr>
        <w:t xml:space="preserve">באופן ייחודי, </w:t>
      </w:r>
      <w:r w:rsidR="00426216">
        <w:rPr>
          <w:rFonts w:ascii="Times New Roman" w:hAnsi="Times New Roman" w:cs="David" w:hint="cs"/>
          <w:szCs w:val="24"/>
          <w:rtl/>
        </w:rPr>
        <w:t>בטקסט</w:t>
      </w:r>
      <w:r w:rsidR="00491A56" w:rsidRPr="00426216">
        <w:rPr>
          <w:rFonts w:ascii="Times New Roman" w:hAnsi="Times New Roman" w:cs="David" w:hint="cs"/>
          <w:szCs w:val="24"/>
          <w:rtl/>
        </w:rPr>
        <w:t xml:space="preserve"> שלפנינו עונה הבן בבכי.</w:t>
      </w:r>
    </w:p>
    <w:p w:rsidR="00C562D1" w:rsidRPr="00426216" w:rsidRDefault="00CD7902" w:rsidP="00F8767F">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ב</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184D01">
        <w:rPr>
          <w:rFonts w:ascii="Times New Roman" w:hAnsi="Times New Roman" w:cs="David" w:hint="cs"/>
          <w:szCs w:val="24"/>
          <w:rtl/>
        </w:rPr>
        <w:t>טיפוס</w:t>
      </w:r>
      <w:r w:rsidRPr="00426216">
        <w:rPr>
          <w:rFonts w:ascii="Times New Roman" w:hAnsi="Times New Roman" w:cs="David" w:hint="cs"/>
          <w:szCs w:val="24"/>
          <w:rtl/>
        </w:rPr>
        <w:t xml:space="preserve"> </w:t>
      </w:r>
      <w:r w:rsidR="0062788B" w:rsidRPr="00426216">
        <w:rPr>
          <w:rFonts w:ascii="Times New Roman" w:hAnsi="Times New Roman" w:cs="David" w:hint="cs"/>
          <w:szCs w:val="24"/>
        </w:rPr>
        <w:t>A</w:t>
      </w:r>
      <w:r w:rsidR="007131E8" w:rsidRPr="00426216">
        <w:rPr>
          <w:rFonts w:ascii="Times New Roman" w:hAnsi="Times New Roman" w:cs="David" w:hint="cs"/>
          <w:szCs w:val="24"/>
          <w:rtl/>
        </w:rPr>
        <w:t xml:space="preserve"> </w:t>
      </w:r>
      <w:r w:rsidR="00EA46C9" w:rsidRPr="00426216">
        <w:rPr>
          <w:rFonts w:ascii="Times New Roman" w:hAnsi="Times New Roman" w:cs="David" w:hint="cs"/>
          <w:szCs w:val="24"/>
          <w:rtl/>
        </w:rPr>
        <w:t>הבכי מ</w:t>
      </w:r>
      <w:r w:rsidR="0062788B" w:rsidRPr="00426216">
        <w:rPr>
          <w:rFonts w:ascii="Times New Roman" w:hAnsi="Times New Roman" w:cs="David" w:hint="cs"/>
          <w:szCs w:val="24"/>
          <w:rtl/>
        </w:rPr>
        <w:t>יוחס</w:t>
      </w:r>
      <w:r w:rsidR="00C537CA" w:rsidRPr="00426216">
        <w:rPr>
          <w:rFonts w:ascii="Times New Roman" w:hAnsi="Times New Roman" w:cs="David" w:hint="cs"/>
          <w:szCs w:val="24"/>
          <w:rtl/>
        </w:rPr>
        <w:t xml:space="preserve"> תמיד</w:t>
      </w:r>
      <w:r w:rsidR="0062788B" w:rsidRPr="00426216">
        <w:rPr>
          <w:rFonts w:ascii="Times New Roman" w:hAnsi="Times New Roman" w:cs="David" w:hint="cs"/>
          <w:szCs w:val="24"/>
          <w:rtl/>
        </w:rPr>
        <w:t xml:space="preserve"> </w:t>
      </w:r>
      <w:r w:rsidRPr="00426216">
        <w:rPr>
          <w:rFonts w:ascii="Times New Roman" w:hAnsi="Times New Roman" w:cs="David" w:hint="cs"/>
          <w:szCs w:val="24"/>
          <w:rtl/>
        </w:rPr>
        <w:t>לפרה</w:t>
      </w:r>
      <w:r w:rsidR="0031494E">
        <w:rPr>
          <w:rFonts w:ascii="Times New Roman" w:hAnsi="Times New Roman" w:cs="David" w:hint="cs"/>
          <w:szCs w:val="24"/>
          <w:rtl/>
        </w:rPr>
        <w:t xml:space="preserve"> הסובלת</w:t>
      </w:r>
      <w:r w:rsidR="00C537CA" w:rsidRPr="00426216">
        <w:rPr>
          <w:rFonts w:ascii="Times New Roman" w:hAnsi="Times New Roman" w:cs="David" w:hint="cs"/>
          <w:szCs w:val="24"/>
          <w:rtl/>
        </w:rPr>
        <w:t xml:space="preserve">, </w:t>
      </w:r>
      <w:r w:rsidR="0041086D" w:rsidRPr="00426216">
        <w:rPr>
          <w:rFonts w:ascii="Times New Roman" w:hAnsi="Times New Roman" w:cs="David" w:hint="cs"/>
          <w:szCs w:val="24"/>
          <w:rtl/>
        </w:rPr>
        <w:t>ו</w:t>
      </w:r>
      <w:r w:rsidR="00184D01">
        <w:rPr>
          <w:rFonts w:ascii="Times New Roman" w:hAnsi="Times New Roman" w:cs="David" w:hint="cs"/>
          <w:szCs w:val="24"/>
          <w:rtl/>
        </w:rPr>
        <w:t>לעתים</w:t>
      </w:r>
      <w:r w:rsidR="00C537CA" w:rsidRPr="00426216">
        <w:rPr>
          <w:rFonts w:ascii="Times New Roman" w:hAnsi="Times New Roman" w:cs="David" w:hint="cs"/>
          <w:szCs w:val="24"/>
          <w:rtl/>
        </w:rPr>
        <w:t xml:space="preserve"> גם לרועי</w:t>
      </w:r>
      <w:r w:rsidR="0041086D" w:rsidRPr="00426216">
        <w:rPr>
          <w:rFonts w:ascii="Times New Roman" w:hAnsi="Times New Roman" w:cs="David" w:hint="cs"/>
          <w:szCs w:val="24"/>
          <w:rtl/>
        </w:rPr>
        <w:t>ם</w:t>
      </w:r>
      <w:r w:rsidR="0031494E">
        <w:rPr>
          <w:rFonts w:ascii="Times New Roman" w:hAnsi="Times New Roman" w:cs="David" w:hint="cs"/>
          <w:szCs w:val="24"/>
          <w:rtl/>
        </w:rPr>
        <w:t xml:space="preserve"> המרחמים עליה</w:t>
      </w:r>
      <w:r w:rsidRPr="00426216">
        <w:rPr>
          <w:rFonts w:ascii="Times New Roman" w:hAnsi="Times New Roman" w:cs="David" w:hint="cs"/>
          <w:szCs w:val="24"/>
          <w:rtl/>
        </w:rPr>
        <w:t>. ב</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184D01">
        <w:rPr>
          <w:rFonts w:ascii="Times New Roman" w:hAnsi="Times New Roman" w:cs="David" w:hint="cs"/>
          <w:szCs w:val="24"/>
          <w:rtl/>
        </w:rPr>
        <w:t>טיפוס</w:t>
      </w:r>
      <w:r w:rsidRPr="00426216">
        <w:rPr>
          <w:rFonts w:ascii="Times New Roman" w:hAnsi="Times New Roman" w:cs="David" w:hint="cs"/>
          <w:szCs w:val="24"/>
          <w:rtl/>
        </w:rPr>
        <w:t xml:space="preserve"> </w:t>
      </w:r>
      <w:r w:rsidR="0062788B" w:rsidRPr="00426216">
        <w:rPr>
          <w:rFonts w:ascii="Times New Roman" w:hAnsi="Times New Roman" w:cs="David" w:hint="cs"/>
          <w:szCs w:val="24"/>
        </w:rPr>
        <w:t>B</w:t>
      </w:r>
      <w:r w:rsidRPr="00426216">
        <w:rPr>
          <w:rFonts w:ascii="Times New Roman" w:hAnsi="Times New Roman" w:cs="David" w:hint="cs"/>
          <w:szCs w:val="24"/>
          <w:rtl/>
        </w:rPr>
        <w:t>, לעומת זאת, הבכי מיוחס</w:t>
      </w:r>
      <w:r w:rsidR="0024330D" w:rsidRPr="00426216">
        <w:rPr>
          <w:rFonts w:ascii="Times New Roman" w:hAnsi="Times New Roman" w:cs="David" w:hint="cs"/>
          <w:szCs w:val="24"/>
          <w:rtl/>
        </w:rPr>
        <w:t xml:space="preserve"> </w:t>
      </w:r>
      <w:r w:rsidR="00DD56E2">
        <w:rPr>
          <w:rFonts w:ascii="Times New Roman" w:hAnsi="Times New Roman" w:cs="David" w:hint="cs"/>
          <w:szCs w:val="24"/>
          <w:rtl/>
        </w:rPr>
        <w:t>רק</w:t>
      </w:r>
      <w:r w:rsidRPr="00426216">
        <w:rPr>
          <w:rFonts w:ascii="Times New Roman" w:hAnsi="Times New Roman" w:cs="David" w:hint="cs"/>
          <w:szCs w:val="24"/>
          <w:rtl/>
        </w:rPr>
        <w:t xml:space="preserve"> לאל</w:t>
      </w:r>
      <w:r w:rsidR="0031494E">
        <w:rPr>
          <w:rFonts w:ascii="Times New Roman" w:hAnsi="Times New Roman" w:cs="David" w:hint="cs"/>
          <w:szCs w:val="24"/>
          <w:rtl/>
        </w:rPr>
        <w:t>, ולא נזכר כלל ביחס לפרה</w:t>
      </w:r>
      <w:r w:rsidRPr="00426216">
        <w:rPr>
          <w:rFonts w:ascii="Times New Roman" w:hAnsi="Times New Roman" w:cs="David" w:hint="cs"/>
          <w:szCs w:val="24"/>
          <w:rtl/>
        </w:rPr>
        <w:t>.</w:t>
      </w:r>
      <w:r w:rsidR="0031494E">
        <w:rPr>
          <w:rFonts w:ascii="Times New Roman" w:hAnsi="Times New Roman" w:cs="David" w:hint="cs"/>
          <w:szCs w:val="24"/>
          <w:rtl/>
        </w:rPr>
        <w:t xml:space="preserve"> מבחינה עלילתית נראה </w:t>
      </w:r>
      <w:r w:rsidR="00136BF3">
        <w:rPr>
          <w:rFonts w:ascii="Times New Roman" w:hAnsi="Times New Roman" w:cs="David" w:hint="cs"/>
          <w:szCs w:val="24"/>
          <w:rtl/>
        </w:rPr>
        <w:t>הדבר</w:t>
      </w:r>
      <w:r w:rsidR="0031494E">
        <w:rPr>
          <w:rFonts w:ascii="Times New Roman" w:hAnsi="Times New Roman" w:cs="David" w:hint="cs"/>
          <w:szCs w:val="24"/>
          <w:rtl/>
        </w:rPr>
        <w:t xml:space="preserve"> מוזר, אך </w:t>
      </w:r>
      <w:r w:rsidR="004875AB">
        <w:rPr>
          <w:rFonts w:ascii="Times New Roman" w:hAnsi="Times New Roman" w:cs="David" w:hint="cs"/>
          <w:szCs w:val="24"/>
          <w:rtl/>
        </w:rPr>
        <w:t>ייתכן</w:t>
      </w:r>
      <w:r w:rsidR="00B51F48">
        <w:rPr>
          <w:rFonts w:ascii="Times New Roman" w:hAnsi="Times New Roman" w:cs="David" w:hint="cs"/>
          <w:szCs w:val="24"/>
          <w:rtl/>
        </w:rPr>
        <w:t xml:space="preserve"> ש</w:t>
      </w:r>
      <w:r w:rsidR="00136BF3">
        <w:rPr>
          <w:rFonts w:ascii="Times New Roman" w:hAnsi="Times New Roman" w:cs="David" w:hint="cs"/>
          <w:szCs w:val="24"/>
          <w:rtl/>
        </w:rPr>
        <w:t>המחבר</w:t>
      </w:r>
      <w:r w:rsidR="004875AB">
        <w:rPr>
          <w:rFonts w:ascii="Times New Roman" w:hAnsi="Times New Roman" w:cs="David" w:hint="cs"/>
          <w:szCs w:val="24"/>
          <w:rtl/>
        </w:rPr>
        <w:t xml:space="preserve"> של טיפוס </w:t>
      </w:r>
      <w:r w:rsidR="004875AB">
        <w:rPr>
          <w:rFonts w:ascii="Times New Roman" w:hAnsi="Times New Roman" w:cs="David"/>
          <w:szCs w:val="24"/>
        </w:rPr>
        <w:t>B</w:t>
      </w:r>
      <w:r w:rsidR="00136BF3">
        <w:rPr>
          <w:rFonts w:ascii="Times New Roman" w:hAnsi="Times New Roman" w:cs="David" w:hint="cs"/>
          <w:szCs w:val="24"/>
          <w:rtl/>
        </w:rPr>
        <w:t xml:space="preserve"> ביקש ל</w:t>
      </w:r>
      <w:r w:rsidR="002F66AC">
        <w:rPr>
          <w:rFonts w:ascii="Times New Roman" w:hAnsi="Times New Roman" w:cs="David" w:hint="cs"/>
          <w:szCs w:val="24"/>
          <w:rtl/>
        </w:rPr>
        <w:t xml:space="preserve">הדהד כאן תכונה אופיינית לגרמי השמיים </w:t>
      </w:r>
      <w:r w:rsidR="002F66AC">
        <w:rPr>
          <w:rFonts w:ascii="Times New Roman" w:hAnsi="Times New Roman" w:cs="David"/>
          <w:szCs w:val="24"/>
          <w:rtl/>
        </w:rPr>
        <w:t>–</w:t>
      </w:r>
      <w:r w:rsidR="002F66AC">
        <w:rPr>
          <w:rFonts w:ascii="Times New Roman" w:hAnsi="Times New Roman" w:cs="David" w:hint="cs"/>
          <w:szCs w:val="24"/>
          <w:rtl/>
        </w:rPr>
        <w:t>ליקוי</w:t>
      </w:r>
      <w:r w:rsidR="00D0454F">
        <w:rPr>
          <w:rFonts w:ascii="Times New Roman" w:hAnsi="Times New Roman" w:cs="David" w:hint="cs"/>
          <w:szCs w:val="24"/>
          <w:rtl/>
        </w:rPr>
        <w:t xml:space="preserve"> ירח/חמה</w:t>
      </w:r>
      <w:r w:rsidR="002F66AC">
        <w:rPr>
          <w:rFonts w:ascii="Times New Roman" w:hAnsi="Times New Roman" w:cs="David" w:hint="cs"/>
          <w:szCs w:val="24"/>
          <w:rtl/>
        </w:rPr>
        <w:t xml:space="preserve"> </w:t>
      </w:r>
      <w:r w:rsidR="002F66AC">
        <w:rPr>
          <w:rFonts w:ascii="Times New Roman" w:hAnsi="Times New Roman" w:cs="David"/>
          <w:szCs w:val="24"/>
          <w:rtl/>
        </w:rPr>
        <w:t>–</w:t>
      </w:r>
      <w:r w:rsidR="002F66AC">
        <w:rPr>
          <w:rFonts w:ascii="Times New Roman" w:hAnsi="Times New Roman" w:cs="David" w:hint="cs"/>
          <w:szCs w:val="24"/>
          <w:rtl/>
        </w:rPr>
        <w:t xml:space="preserve"> </w:t>
      </w:r>
      <w:r w:rsidR="00CD360B">
        <w:rPr>
          <w:rFonts w:ascii="Times New Roman" w:hAnsi="Times New Roman" w:cs="David" w:hint="cs"/>
          <w:szCs w:val="24"/>
          <w:rtl/>
        </w:rPr>
        <w:lastRenderedPageBreak/>
        <w:t>המתבטא</w:t>
      </w:r>
      <w:r w:rsidR="002F66AC">
        <w:rPr>
          <w:rFonts w:ascii="Times New Roman" w:hAnsi="Times New Roman" w:cs="David" w:hint="cs"/>
          <w:szCs w:val="24"/>
          <w:rtl/>
        </w:rPr>
        <w:t xml:space="preserve"> ב</w:t>
      </w:r>
      <w:r w:rsidR="00CD360B">
        <w:rPr>
          <w:rFonts w:ascii="Times New Roman" w:hAnsi="Times New Roman" w:cs="David" w:hint="cs"/>
          <w:szCs w:val="24"/>
          <w:rtl/>
        </w:rPr>
        <w:t>ספרות ה</w:t>
      </w:r>
      <w:r w:rsidR="002F66AC">
        <w:rPr>
          <w:rFonts w:ascii="Times New Roman" w:hAnsi="Times New Roman" w:cs="David" w:hint="cs"/>
          <w:szCs w:val="24"/>
          <w:rtl/>
        </w:rPr>
        <w:t xml:space="preserve">אכדית בדימוי </w:t>
      </w:r>
      <w:r w:rsidR="006B091A">
        <w:rPr>
          <w:rFonts w:ascii="Times New Roman" w:hAnsi="Times New Roman" w:cs="David" w:hint="cs"/>
          <w:szCs w:val="24"/>
          <w:rtl/>
        </w:rPr>
        <w:t>של בכי</w:t>
      </w:r>
      <w:r w:rsidR="002F66AC">
        <w:rPr>
          <w:rFonts w:ascii="Times New Roman" w:hAnsi="Times New Roman" w:cs="David" w:hint="cs"/>
          <w:szCs w:val="24"/>
          <w:rtl/>
        </w:rPr>
        <w:t xml:space="preserve"> (</w:t>
      </w:r>
      <w:r w:rsidR="006B091A">
        <w:rPr>
          <w:rFonts w:ascii="Times New Roman" w:hAnsi="Times New Roman" w:cs="David" w:hint="cs"/>
          <w:szCs w:val="24"/>
          <w:rtl/>
        </w:rPr>
        <w:t xml:space="preserve">השוו לדוגמא: </w:t>
      </w:r>
      <w:r w:rsidR="006B091A">
        <w:rPr>
          <w:rFonts w:ascii="Times New Roman" w:hAnsi="Times New Roman" w:cs="David"/>
        </w:rPr>
        <w:t>[</w:t>
      </w:r>
      <w:proofErr w:type="spellStart"/>
      <w:r w:rsidR="006B091A" w:rsidRPr="001F3984">
        <w:rPr>
          <w:rFonts w:ascii="Times New Roman" w:hAnsi="Times New Roman" w:cs="David"/>
        </w:rPr>
        <w:t>š</w:t>
      </w:r>
      <w:r w:rsidR="006B091A" w:rsidRPr="00B51F48">
        <w:rPr>
          <w:rFonts w:ascii="Times New Roman" w:hAnsi="Times New Roman" w:cs="David"/>
          <w:i/>
          <w:iCs/>
        </w:rPr>
        <w:t>umma</w:t>
      </w:r>
      <w:proofErr w:type="spellEnd"/>
      <w:r w:rsidR="006B091A" w:rsidRPr="00B51F48">
        <w:rPr>
          <w:rFonts w:ascii="Times New Roman" w:hAnsi="Times New Roman" w:cs="David"/>
          <w:i/>
          <w:iCs/>
        </w:rPr>
        <w:t xml:space="preserve"> </w:t>
      </w:r>
      <w:proofErr w:type="spellStart"/>
      <w:r w:rsidR="006B091A" w:rsidRPr="00B51F48">
        <w:rPr>
          <w:rFonts w:ascii="Times New Roman" w:hAnsi="Times New Roman" w:cs="David"/>
          <w:i/>
          <w:iCs/>
        </w:rPr>
        <w:t>S</w:t>
      </w:r>
      <w:r w:rsidR="006B091A">
        <w:rPr>
          <w:rFonts w:ascii="Times New Roman" w:hAnsi="Times New Roman" w:cs="Times New Roman"/>
          <w:i/>
          <w:iCs/>
        </w:rPr>
        <w:t>î</w:t>
      </w:r>
      <w:proofErr w:type="spellEnd"/>
      <w:r w:rsidR="006B091A" w:rsidRPr="006B091A">
        <w:rPr>
          <w:rFonts w:ascii="Times New Roman" w:hAnsi="Times New Roman" w:cs="Times New Roman"/>
        </w:rPr>
        <w:t>]</w:t>
      </w:r>
      <w:r w:rsidR="006B091A" w:rsidRPr="00B51F48">
        <w:rPr>
          <w:rFonts w:ascii="Times New Roman" w:hAnsi="Times New Roman" w:cs="David"/>
          <w:i/>
          <w:iCs/>
        </w:rPr>
        <w:t xml:space="preserve">n </w:t>
      </w:r>
      <w:proofErr w:type="spellStart"/>
      <w:r w:rsidR="006B091A" w:rsidRPr="00B51F48">
        <w:rPr>
          <w:rFonts w:ascii="Times New Roman" w:hAnsi="Times New Roman" w:cs="David"/>
          <w:i/>
          <w:iCs/>
        </w:rPr>
        <w:t>ellamm</w:t>
      </w:r>
      <w:r w:rsidR="006B091A">
        <w:rPr>
          <w:rFonts w:ascii="Times New Roman" w:hAnsi="Times New Roman" w:cs="Times New Roman"/>
          <w:i/>
          <w:iCs/>
        </w:rPr>
        <w:t>ê</w:t>
      </w:r>
      <w:proofErr w:type="spellEnd"/>
      <w:r w:rsidR="006B091A" w:rsidRPr="00B51F48">
        <w:rPr>
          <w:rFonts w:ascii="Times New Roman" w:hAnsi="Times New Roman" w:cs="David"/>
          <w:i/>
          <w:iCs/>
        </w:rPr>
        <w:t xml:space="preserve"> </w:t>
      </w:r>
      <w:proofErr w:type="spellStart"/>
      <w:r w:rsidR="006B091A" w:rsidRPr="00B51F48">
        <w:rPr>
          <w:rFonts w:ascii="Times New Roman" w:hAnsi="Times New Roman" w:cs="David"/>
          <w:i/>
          <w:iCs/>
        </w:rPr>
        <w:t>ibakki</w:t>
      </w:r>
      <w:proofErr w:type="spellEnd"/>
      <w:r w:rsidR="006B091A" w:rsidRPr="00B51F48">
        <w:rPr>
          <w:rFonts w:ascii="Times New Roman" w:hAnsi="Times New Roman" w:cs="David"/>
          <w:i/>
          <w:iCs/>
        </w:rPr>
        <w:t xml:space="preserve"> </w:t>
      </w:r>
      <w:proofErr w:type="spellStart"/>
      <w:r w:rsidR="006B091A" w:rsidRPr="00B51F48">
        <w:rPr>
          <w:rFonts w:ascii="Times New Roman" w:hAnsi="Times New Roman" w:cs="David"/>
          <w:i/>
          <w:iCs/>
        </w:rPr>
        <w:t>ana</w:t>
      </w:r>
      <w:proofErr w:type="spellEnd"/>
      <w:r w:rsidR="006B091A" w:rsidRPr="00B51F48">
        <w:rPr>
          <w:rFonts w:ascii="Times New Roman" w:hAnsi="Times New Roman" w:cs="David"/>
          <w:i/>
          <w:iCs/>
        </w:rPr>
        <w:t xml:space="preserve"> </w:t>
      </w:r>
      <w:proofErr w:type="spellStart"/>
      <w:r w:rsidR="006B091A" w:rsidRPr="00B51F48">
        <w:rPr>
          <w:rFonts w:ascii="Times New Roman" w:hAnsi="Times New Roman" w:cs="David"/>
          <w:i/>
          <w:iCs/>
        </w:rPr>
        <w:t>Ekur</w:t>
      </w:r>
      <w:proofErr w:type="spellEnd"/>
      <w:r w:rsidR="006B091A">
        <w:rPr>
          <w:rFonts w:ascii="Times New Roman" w:hAnsi="Times New Roman" w:cs="David" w:hint="cs"/>
          <w:i/>
          <w:iCs/>
          <w:rtl/>
        </w:rPr>
        <w:t xml:space="preserve"> </w:t>
      </w:r>
      <w:r w:rsidR="006B091A">
        <w:rPr>
          <w:rFonts w:ascii="Times New Roman" w:hAnsi="Times New Roman" w:cs="David" w:hint="cs"/>
          <w:sz w:val="24"/>
          <w:szCs w:val="24"/>
          <w:rtl/>
        </w:rPr>
        <w:t>המתייחס לליקוי ירח בט"ו בכסלו</w:t>
      </w:r>
      <w:r w:rsidR="002F66AC">
        <w:rPr>
          <w:rFonts w:ascii="Times New Roman" w:hAnsi="Times New Roman" w:cs="David" w:hint="cs"/>
          <w:szCs w:val="24"/>
          <w:rtl/>
        </w:rPr>
        <w:t>)</w:t>
      </w:r>
      <w:r w:rsidR="0062788B" w:rsidRPr="00426216">
        <w:rPr>
          <w:rFonts w:ascii="Times New Roman" w:hAnsi="Times New Roman" w:cs="David" w:hint="cs"/>
          <w:szCs w:val="24"/>
          <w:rtl/>
        </w:rPr>
        <w:t>.</w:t>
      </w:r>
      <w:r w:rsidR="00C537CA" w:rsidRPr="00426216">
        <w:rPr>
          <w:rStyle w:val="FootnoteReference"/>
          <w:rFonts w:ascii="Times New Roman" w:hAnsi="Times New Roman" w:cs="David"/>
          <w:szCs w:val="24"/>
          <w:rtl/>
        </w:rPr>
        <w:footnoteReference w:id="70"/>
      </w:r>
      <w:r w:rsidR="0062788B" w:rsidRPr="00426216">
        <w:rPr>
          <w:rFonts w:ascii="Times New Roman" w:hAnsi="Times New Roman" w:cs="David" w:hint="cs"/>
          <w:szCs w:val="24"/>
          <w:rtl/>
        </w:rPr>
        <w:t xml:space="preserve"> </w:t>
      </w:r>
      <w:r w:rsidR="003E4420" w:rsidRPr="00426216">
        <w:rPr>
          <w:rFonts w:ascii="Times New Roman" w:hAnsi="Times New Roman" w:cs="David" w:hint="cs"/>
          <w:szCs w:val="24"/>
          <w:rtl/>
        </w:rPr>
        <w:t>ה</w:t>
      </w:r>
      <w:r w:rsidRPr="00426216">
        <w:rPr>
          <w:rFonts w:ascii="Times New Roman" w:hAnsi="Times New Roman" w:cs="David" w:hint="cs"/>
          <w:szCs w:val="24"/>
          <w:rtl/>
        </w:rPr>
        <w:t xml:space="preserve">קומנטר </w:t>
      </w:r>
      <w:r w:rsidR="00C562D1" w:rsidRPr="00426216">
        <w:rPr>
          <w:rFonts w:ascii="Times New Roman" w:hAnsi="Times New Roman" w:cs="David" w:hint="cs"/>
          <w:szCs w:val="24"/>
          <w:rtl/>
        </w:rPr>
        <w:t xml:space="preserve">שנכתב על </w:t>
      </w:r>
      <w:r w:rsidR="00C562D1" w:rsidRPr="00426216">
        <w:rPr>
          <w:rFonts w:ascii="Times New Roman" w:hAnsi="Times New Roman" w:cs="David"/>
          <w:szCs w:val="24"/>
        </w:rPr>
        <w:t>the NA compendium for a woman in childbirth</w:t>
      </w:r>
      <w:r w:rsidR="00C562D1" w:rsidRPr="00426216">
        <w:rPr>
          <w:rFonts w:ascii="Times New Roman" w:hAnsi="Times New Roman" w:cs="David" w:hint="cs"/>
          <w:szCs w:val="24"/>
          <w:rtl/>
        </w:rPr>
        <w:t xml:space="preserve"> </w:t>
      </w:r>
      <w:r w:rsidR="00B73343">
        <w:rPr>
          <w:rFonts w:ascii="Times New Roman" w:hAnsi="Times New Roman" w:cs="David" w:hint="cs"/>
          <w:szCs w:val="24"/>
          <w:rtl/>
        </w:rPr>
        <w:t xml:space="preserve">כבר </w:t>
      </w:r>
      <w:r w:rsidRPr="00426216">
        <w:rPr>
          <w:rFonts w:ascii="Times New Roman" w:hAnsi="Times New Roman" w:cs="David" w:hint="cs"/>
          <w:szCs w:val="24"/>
          <w:rtl/>
        </w:rPr>
        <w:t>זיהה</w:t>
      </w:r>
      <w:r w:rsidR="00C537CA" w:rsidRPr="00426216">
        <w:rPr>
          <w:rFonts w:ascii="Times New Roman" w:hAnsi="Times New Roman" w:cs="David" w:hint="cs"/>
          <w:szCs w:val="24"/>
          <w:rtl/>
        </w:rPr>
        <w:t xml:space="preserve"> </w:t>
      </w:r>
      <w:r w:rsidRPr="00426216">
        <w:rPr>
          <w:rFonts w:ascii="Times New Roman" w:hAnsi="Times New Roman" w:cs="David" w:hint="cs"/>
          <w:szCs w:val="24"/>
          <w:rtl/>
        </w:rPr>
        <w:t xml:space="preserve">את הקשר בין התיאור </w:t>
      </w:r>
      <w:r w:rsidR="006B091A">
        <w:rPr>
          <w:rFonts w:ascii="Times New Roman" w:hAnsi="Times New Roman" w:cs="David" w:hint="cs"/>
          <w:szCs w:val="24"/>
          <w:rtl/>
        </w:rPr>
        <w:t>במקומנו</w:t>
      </w:r>
      <w:r w:rsidRPr="00426216">
        <w:rPr>
          <w:rFonts w:ascii="Times New Roman" w:hAnsi="Times New Roman" w:cs="David" w:hint="cs"/>
          <w:szCs w:val="24"/>
          <w:rtl/>
        </w:rPr>
        <w:t xml:space="preserve"> לליקוי</w:t>
      </w:r>
      <w:r w:rsidR="00F8767F" w:rsidRPr="00426216">
        <w:rPr>
          <w:rFonts w:ascii="Times New Roman" w:hAnsi="Times New Roman" w:cs="David" w:hint="cs"/>
          <w:szCs w:val="24"/>
          <w:rtl/>
        </w:rPr>
        <w:t xml:space="preserve"> הירח</w:t>
      </w:r>
      <w:r w:rsidRPr="00426216">
        <w:rPr>
          <w:rFonts w:ascii="Times New Roman" w:hAnsi="Times New Roman" w:cs="David" w:hint="cs"/>
          <w:szCs w:val="24"/>
          <w:rtl/>
        </w:rPr>
        <w:t>,</w:t>
      </w:r>
      <w:r w:rsidR="00F3263B" w:rsidRPr="00426216">
        <w:rPr>
          <w:rStyle w:val="FootnoteReference"/>
          <w:rFonts w:ascii="Times New Roman" w:hAnsi="Times New Roman" w:cs="David"/>
          <w:szCs w:val="24"/>
          <w:rtl/>
        </w:rPr>
        <w:footnoteReference w:id="71"/>
      </w:r>
      <w:r w:rsidRPr="00426216">
        <w:rPr>
          <w:rFonts w:ascii="Times New Roman" w:hAnsi="Times New Roman" w:cs="David" w:hint="cs"/>
          <w:szCs w:val="24"/>
          <w:rtl/>
        </w:rPr>
        <w:t xml:space="preserve"> אך </w:t>
      </w:r>
      <w:r w:rsidR="00F8767F" w:rsidRPr="00426216">
        <w:rPr>
          <w:rFonts w:ascii="Times New Roman" w:hAnsi="Times New Roman" w:cs="David" w:hint="cs"/>
          <w:szCs w:val="24"/>
          <w:rtl/>
        </w:rPr>
        <w:t>לאור היכרות</w:t>
      </w:r>
      <w:r w:rsidR="006B091A">
        <w:rPr>
          <w:rFonts w:ascii="Times New Roman" w:hAnsi="Times New Roman" w:cs="David" w:hint="cs"/>
          <w:szCs w:val="24"/>
          <w:rtl/>
        </w:rPr>
        <w:t>נו</w:t>
      </w:r>
      <w:r w:rsidR="00F8767F" w:rsidRPr="00426216">
        <w:rPr>
          <w:rFonts w:ascii="Times New Roman" w:hAnsi="Times New Roman" w:cs="David" w:hint="cs"/>
          <w:szCs w:val="24"/>
          <w:rtl/>
        </w:rPr>
        <w:t xml:space="preserve"> עם </w:t>
      </w:r>
      <w:r w:rsidR="00184D01">
        <w:rPr>
          <w:rFonts w:ascii="Times New Roman" w:hAnsi="Times New Roman" w:cs="David" w:hint="cs"/>
          <w:szCs w:val="24"/>
          <w:rtl/>
        </w:rPr>
        <w:t>טיפוס</w:t>
      </w:r>
      <w:r w:rsidR="00F8767F" w:rsidRPr="00426216">
        <w:rPr>
          <w:rFonts w:ascii="Times New Roman" w:hAnsi="Times New Roman" w:cs="David" w:hint="cs"/>
          <w:szCs w:val="24"/>
          <w:rtl/>
        </w:rPr>
        <w:t xml:space="preserve"> </w:t>
      </w:r>
      <w:r w:rsidR="00C537CA" w:rsidRPr="00426216">
        <w:rPr>
          <w:rFonts w:ascii="Times New Roman" w:hAnsi="Times New Roman" w:cs="David" w:hint="cs"/>
          <w:szCs w:val="24"/>
        </w:rPr>
        <w:t>A</w:t>
      </w:r>
      <w:r w:rsidR="00F8767F" w:rsidRPr="00426216">
        <w:rPr>
          <w:rFonts w:ascii="Times New Roman" w:hAnsi="Times New Roman" w:cs="David" w:hint="cs"/>
          <w:szCs w:val="24"/>
          <w:rtl/>
        </w:rPr>
        <w:t xml:space="preserve"> של הסיפור, נראה שאין מדובר רק </w:t>
      </w:r>
      <w:r w:rsidR="00C537CA" w:rsidRPr="00426216">
        <w:rPr>
          <w:rFonts w:ascii="Times New Roman" w:hAnsi="Times New Roman" w:cs="David" w:hint="cs"/>
          <w:szCs w:val="24"/>
          <w:rtl/>
        </w:rPr>
        <w:t>בפרשנות הרמנויטית מאוחרת</w:t>
      </w:r>
      <w:r w:rsidR="00F8767F" w:rsidRPr="00426216">
        <w:rPr>
          <w:rFonts w:ascii="Times New Roman" w:hAnsi="Times New Roman" w:cs="David" w:hint="cs"/>
          <w:szCs w:val="24"/>
          <w:rtl/>
        </w:rPr>
        <w:t xml:space="preserve">, אלא </w:t>
      </w:r>
      <w:r w:rsidR="003E4420" w:rsidRPr="00426216">
        <w:rPr>
          <w:rFonts w:ascii="Times New Roman" w:hAnsi="Times New Roman" w:cs="David" w:hint="cs"/>
          <w:szCs w:val="24"/>
          <w:rtl/>
        </w:rPr>
        <w:t>בפעולת הסופר/יוצר</w:t>
      </w:r>
      <w:r w:rsidR="006B091A">
        <w:rPr>
          <w:rFonts w:ascii="Times New Roman" w:hAnsi="Times New Roman" w:cs="David" w:hint="cs"/>
          <w:szCs w:val="24"/>
          <w:rtl/>
        </w:rPr>
        <w:t xml:space="preserve"> של טיפוס </w:t>
      </w:r>
      <w:r w:rsidR="006B091A">
        <w:rPr>
          <w:rFonts w:ascii="Times New Roman" w:hAnsi="Times New Roman" w:cs="David" w:hint="cs"/>
          <w:szCs w:val="24"/>
        </w:rPr>
        <w:t>B</w:t>
      </w:r>
      <w:r w:rsidR="003E4420" w:rsidRPr="00426216">
        <w:rPr>
          <w:rFonts w:ascii="Times New Roman" w:hAnsi="Times New Roman" w:cs="David" w:hint="cs"/>
          <w:szCs w:val="24"/>
          <w:rtl/>
        </w:rPr>
        <w:t>, אשר העביר באופן</w:t>
      </w:r>
      <w:r w:rsidR="00F8767F" w:rsidRPr="00426216">
        <w:rPr>
          <w:rFonts w:ascii="Times New Roman" w:hAnsi="Times New Roman" w:cs="David" w:hint="cs"/>
          <w:szCs w:val="24"/>
          <w:rtl/>
        </w:rPr>
        <w:t xml:space="preserve"> מחושב</w:t>
      </w:r>
      <w:r w:rsidR="003E4420" w:rsidRPr="00426216">
        <w:rPr>
          <w:rFonts w:ascii="Times New Roman" w:hAnsi="Times New Roman" w:cs="David" w:hint="cs"/>
          <w:szCs w:val="24"/>
          <w:rtl/>
        </w:rPr>
        <w:t xml:space="preserve"> את ה</w:t>
      </w:r>
      <w:r w:rsidR="00F8767F" w:rsidRPr="00426216">
        <w:rPr>
          <w:rFonts w:ascii="Times New Roman" w:hAnsi="Times New Roman" w:cs="David" w:hint="cs"/>
          <w:szCs w:val="24"/>
          <w:rtl/>
        </w:rPr>
        <w:t>בכי מהפרה לאל</w:t>
      </w:r>
      <w:r w:rsidR="006B091A">
        <w:rPr>
          <w:rFonts w:ascii="Times New Roman" w:hAnsi="Times New Roman" w:cs="David" w:hint="cs"/>
          <w:szCs w:val="24"/>
          <w:rtl/>
        </w:rPr>
        <w:t>, למרות הקושי העלילתי שהוא מעורר</w:t>
      </w:r>
      <w:r w:rsidR="00F8767F" w:rsidRPr="00426216">
        <w:rPr>
          <w:rFonts w:ascii="Times New Roman" w:hAnsi="Times New Roman" w:cs="David" w:hint="cs"/>
          <w:szCs w:val="24"/>
          <w:rtl/>
        </w:rPr>
        <w:t>.</w:t>
      </w:r>
      <w:r w:rsidRPr="00426216">
        <w:rPr>
          <w:rFonts w:ascii="Times New Roman" w:hAnsi="Times New Roman" w:cs="David" w:hint="cs"/>
          <w:szCs w:val="24"/>
          <w:rtl/>
        </w:rPr>
        <w:t xml:space="preserve"> </w:t>
      </w:r>
    </w:p>
    <w:p w:rsidR="00911BB6" w:rsidRPr="00426216" w:rsidRDefault="00407EB9" w:rsidP="00F8767F">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 xml:space="preserve">בתשובתו של </w:t>
      </w:r>
      <w:r w:rsidR="00EE78D7" w:rsidRPr="00426216">
        <w:rPr>
          <w:rFonts w:ascii="Times New Roman" w:hAnsi="Times New Roman" w:cs="David" w:hint="cs"/>
          <w:szCs w:val="24"/>
          <w:rtl/>
        </w:rPr>
        <w:t>אל הירח</w:t>
      </w:r>
      <w:r w:rsidRPr="00426216">
        <w:rPr>
          <w:rFonts w:ascii="Times New Roman" w:hAnsi="Times New Roman" w:cs="David" w:hint="cs"/>
          <w:szCs w:val="24"/>
          <w:rtl/>
        </w:rPr>
        <w:t xml:space="preserve"> ל</w:t>
      </w:r>
      <w:r w:rsidR="00D0454F">
        <w:rPr>
          <w:rFonts w:ascii="Times New Roman" w:hAnsi="Times New Roman" w:cs="David" w:hint="cs"/>
          <w:szCs w:val="24"/>
          <w:rtl/>
        </w:rPr>
        <w:t>-</w:t>
      </w:r>
      <w:r w:rsidR="00D0454F">
        <w:rPr>
          <w:rFonts w:ascii="Times New Roman" w:hAnsi="Times New Roman" w:cs="David"/>
          <w:szCs w:val="24"/>
        </w:rPr>
        <w:t>Enlil</w:t>
      </w:r>
      <w:r w:rsidR="00225179" w:rsidRPr="00426216">
        <w:rPr>
          <w:rFonts w:ascii="Times New Roman" w:hAnsi="Times New Roman" w:cs="David" w:hint="cs"/>
          <w:szCs w:val="24"/>
          <w:rtl/>
        </w:rPr>
        <w:t xml:space="preserve"> (שו' 43)</w:t>
      </w:r>
      <w:r w:rsidRPr="00426216">
        <w:rPr>
          <w:rFonts w:ascii="Times New Roman" w:hAnsi="Times New Roman" w:cs="David" w:hint="cs"/>
          <w:szCs w:val="24"/>
          <w:rtl/>
        </w:rPr>
        <w:t xml:space="preserve"> מסתיים הנראטיב של </w:t>
      </w:r>
      <w:r w:rsidR="005A29C6">
        <w:rPr>
          <w:rFonts w:ascii="Times New Roman" w:hAnsi="Times New Roman" w:cs="David" w:hint="cs"/>
          <w:szCs w:val="24"/>
          <w:rtl/>
        </w:rPr>
        <w:t>גרסת</w:t>
      </w:r>
      <w:r w:rsidR="00EE78D7" w:rsidRPr="00426216">
        <w:rPr>
          <w:rFonts w:ascii="Times New Roman" w:hAnsi="Times New Roman" w:cs="David" w:hint="cs"/>
          <w:szCs w:val="24"/>
          <w:rtl/>
        </w:rPr>
        <w:t xml:space="preserve"> </w:t>
      </w:r>
      <w:r w:rsidR="00EE78D7" w:rsidRPr="00426216">
        <w:rPr>
          <w:rFonts w:ascii="Times New Roman" w:hAnsi="Times New Roman" w:cs="David"/>
          <w:szCs w:val="24"/>
        </w:rPr>
        <w:t>B</w:t>
      </w:r>
      <w:r w:rsidR="005A29C6">
        <w:rPr>
          <w:rFonts w:ascii="Times New Roman" w:hAnsi="Times New Roman" w:cs="David"/>
          <w:szCs w:val="24"/>
        </w:rPr>
        <w:t>3</w:t>
      </w:r>
      <w:r w:rsidR="00225179" w:rsidRPr="00426216">
        <w:rPr>
          <w:rFonts w:ascii="Times New Roman" w:hAnsi="Times New Roman" w:cs="David" w:hint="cs"/>
          <w:szCs w:val="24"/>
          <w:rtl/>
        </w:rPr>
        <w:t>.</w:t>
      </w:r>
      <w:r w:rsidRPr="00426216">
        <w:rPr>
          <w:rFonts w:ascii="Times New Roman" w:hAnsi="Times New Roman" w:cs="David" w:hint="cs"/>
          <w:szCs w:val="24"/>
          <w:rtl/>
        </w:rPr>
        <w:t xml:space="preserve"> </w:t>
      </w:r>
      <w:r w:rsidR="00225179" w:rsidRPr="00426216">
        <w:rPr>
          <w:rFonts w:ascii="Times New Roman" w:hAnsi="Times New Roman" w:cs="David" w:hint="cs"/>
          <w:szCs w:val="24"/>
          <w:rtl/>
        </w:rPr>
        <w:t>בהמשך הטקסט</w:t>
      </w:r>
      <w:r w:rsidRPr="00426216">
        <w:rPr>
          <w:rFonts w:ascii="Times New Roman" w:hAnsi="Times New Roman" w:cs="David" w:hint="cs"/>
          <w:szCs w:val="24"/>
          <w:rtl/>
        </w:rPr>
        <w:t xml:space="preserve"> </w:t>
      </w:r>
      <w:r w:rsidR="00225179" w:rsidRPr="00426216">
        <w:rPr>
          <w:rFonts w:ascii="Times New Roman" w:hAnsi="Times New Roman" w:cs="David" w:hint="cs"/>
          <w:szCs w:val="24"/>
          <w:rtl/>
        </w:rPr>
        <w:t>שילב המחבר</w:t>
      </w:r>
      <w:r w:rsidRPr="00426216">
        <w:rPr>
          <w:rFonts w:ascii="Times New Roman" w:hAnsi="Times New Roman" w:cs="David" w:hint="cs"/>
          <w:szCs w:val="24"/>
          <w:rtl/>
        </w:rPr>
        <w:t xml:space="preserve"> </w:t>
      </w:r>
      <w:r w:rsidR="007965F8" w:rsidRPr="00426216">
        <w:rPr>
          <w:rFonts w:ascii="Times New Roman" w:hAnsi="Times New Roman" w:cs="David" w:hint="cs"/>
          <w:szCs w:val="24"/>
          <w:rtl/>
        </w:rPr>
        <w:t>מוטיב</w:t>
      </w:r>
      <w:r w:rsidRPr="00426216">
        <w:rPr>
          <w:rFonts w:ascii="Times New Roman" w:hAnsi="Times New Roman" w:cs="David" w:hint="cs"/>
          <w:szCs w:val="24"/>
          <w:rtl/>
        </w:rPr>
        <w:t xml:space="preserve"> נפוץ אחר, המדמה את הו</w:t>
      </w:r>
      <w:r w:rsidR="00184D01">
        <w:rPr>
          <w:rFonts w:ascii="Times New Roman" w:hAnsi="Times New Roman" w:cs="David" w:hint="cs"/>
          <w:szCs w:val="24"/>
          <w:rtl/>
        </w:rPr>
        <w:t>ו</w:t>
      </w:r>
      <w:r w:rsidRPr="00426216">
        <w:rPr>
          <w:rFonts w:ascii="Times New Roman" w:hAnsi="Times New Roman" w:cs="David" w:hint="cs"/>
          <w:szCs w:val="24"/>
          <w:rtl/>
        </w:rPr>
        <w:t>לד לספינה</w:t>
      </w:r>
      <w:r w:rsidR="00225179" w:rsidRPr="00426216">
        <w:rPr>
          <w:rFonts w:ascii="Times New Roman" w:hAnsi="Times New Roman" w:cs="David" w:hint="cs"/>
          <w:szCs w:val="24"/>
          <w:rtl/>
        </w:rPr>
        <w:t xml:space="preserve">. </w:t>
      </w:r>
      <w:r w:rsidR="007965F8" w:rsidRPr="00426216">
        <w:rPr>
          <w:rFonts w:ascii="Times New Roman" w:hAnsi="Times New Roman" w:cs="David" w:hint="cs"/>
          <w:szCs w:val="24"/>
          <w:rtl/>
        </w:rPr>
        <w:t>מו</w:t>
      </w:r>
      <w:r w:rsidR="00225179" w:rsidRPr="00426216">
        <w:rPr>
          <w:rFonts w:ascii="Times New Roman" w:hAnsi="Times New Roman" w:cs="David" w:hint="cs"/>
          <w:szCs w:val="24"/>
          <w:rtl/>
        </w:rPr>
        <w:t>טיב זה מסתיים לרוב</w:t>
      </w:r>
      <w:r w:rsidRPr="00426216">
        <w:rPr>
          <w:rFonts w:ascii="Times New Roman" w:hAnsi="Times New Roman" w:cs="David" w:hint="cs"/>
          <w:szCs w:val="24"/>
          <w:rtl/>
        </w:rPr>
        <w:t xml:space="preserve"> עם הקבלה לוולד</w:t>
      </w:r>
      <w:r w:rsidR="00D0454F">
        <w:rPr>
          <w:rFonts w:ascii="Times New Roman" w:hAnsi="Times New Roman" w:cs="David" w:hint="cs"/>
          <w:szCs w:val="24"/>
          <w:rtl/>
        </w:rPr>
        <w:t xml:space="preserve"> (ולא לאם היולדת)</w:t>
      </w:r>
      <w:r w:rsidR="00225179" w:rsidRPr="00426216">
        <w:rPr>
          <w:rFonts w:ascii="Times New Roman" w:hAnsi="Times New Roman" w:cs="David" w:hint="cs"/>
          <w:szCs w:val="24"/>
          <w:rtl/>
        </w:rPr>
        <w:t>, וכך אף במקומנו</w:t>
      </w:r>
      <w:r w:rsidRPr="00426216">
        <w:rPr>
          <w:rFonts w:ascii="Times New Roman" w:hAnsi="Times New Roman" w:cs="David" w:hint="cs"/>
          <w:szCs w:val="24"/>
          <w:rtl/>
        </w:rPr>
        <w:t>.</w:t>
      </w:r>
      <w:r w:rsidR="004875AB">
        <w:rPr>
          <w:rStyle w:val="FootnoteReference"/>
          <w:rFonts w:ascii="Times New Roman" w:hAnsi="Times New Roman" w:cs="David"/>
          <w:szCs w:val="24"/>
          <w:rtl/>
        </w:rPr>
        <w:footnoteReference w:id="72"/>
      </w:r>
    </w:p>
    <w:p w:rsidR="00685791" w:rsidRPr="00426216" w:rsidRDefault="00984032" w:rsidP="000B33DC">
      <w:pPr>
        <w:bidi/>
        <w:spacing w:after="0" w:line="480" w:lineRule="auto"/>
        <w:ind w:firstLine="630"/>
        <w:rPr>
          <w:rFonts w:ascii="Times New Roman" w:hAnsi="Times New Roman" w:cs="David"/>
          <w:szCs w:val="24"/>
          <w:rtl/>
        </w:rPr>
      </w:pPr>
      <w:r w:rsidRPr="00426216">
        <w:rPr>
          <w:rFonts w:ascii="Times New Roman" w:hAnsi="Times New Roman" w:cs="David" w:hint="cs"/>
          <w:szCs w:val="24"/>
          <w:rtl/>
        </w:rPr>
        <w:t xml:space="preserve">הדיון בשתי </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184D01">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w:t>
      </w:r>
      <w:r w:rsidR="006B091A">
        <w:rPr>
          <w:rFonts w:ascii="Times New Roman" w:hAnsi="Times New Roman" w:cs="David" w:hint="cs"/>
          <w:szCs w:val="24"/>
          <w:rtl/>
        </w:rPr>
        <w:t xml:space="preserve">שנידונו עד עכשיו </w:t>
      </w:r>
      <w:r w:rsidR="007965F8" w:rsidRPr="00426216">
        <w:rPr>
          <w:rFonts w:ascii="Times New Roman" w:hAnsi="Times New Roman" w:cs="David"/>
          <w:szCs w:val="24"/>
          <w:rtl/>
        </w:rPr>
        <w:t>–</w:t>
      </w:r>
      <w:r w:rsidR="007965F8" w:rsidRPr="00426216">
        <w:rPr>
          <w:rFonts w:ascii="Times New Roman" w:hAnsi="Times New Roman" w:cs="David" w:hint="cs"/>
          <w:szCs w:val="24"/>
          <w:rtl/>
        </w:rPr>
        <w:t xml:space="preserve"> </w:t>
      </w:r>
      <w:r w:rsidR="007965F8" w:rsidRPr="00426216">
        <w:rPr>
          <w:rFonts w:ascii="Times New Roman" w:hAnsi="Times New Roman" w:cs="David"/>
          <w:szCs w:val="24"/>
        </w:rPr>
        <w:t xml:space="preserve">B1 </w:t>
      </w:r>
      <w:r w:rsidR="007965F8" w:rsidRPr="00426216">
        <w:rPr>
          <w:rFonts w:ascii="Times New Roman" w:hAnsi="Times New Roman" w:cs="David" w:hint="cs"/>
          <w:szCs w:val="24"/>
          <w:rtl/>
        </w:rPr>
        <w:t xml:space="preserve"> ו-</w:t>
      </w:r>
      <w:r w:rsidR="007965F8" w:rsidRPr="00426216">
        <w:rPr>
          <w:rFonts w:ascii="Times New Roman" w:hAnsi="Times New Roman" w:cs="David"/>
          <w:szCs w:val="24"/>
        </w:rPr>
        <w:t>B3</w:t>
      </w:r>
      <w:r w:rsidR="006B091A">
        <w:rPr>
          <w:rFonts w:ascii="Times New Roman" w:hAnsi="Times New Roman" w:cs="David" w:hint="cs"/>
          <w:szCs w:val="24"/>
          <w:rtl/>
        </w:rPr>
        <w:t xml:space="preserve"> </w:t>
      </w:r>
      <w:r w:rsidR="006B091A">
        <w:rPr>
          <w:rFonts w:ascii="Times New Roman" w:hAnsi="Times New Roman" w:cs="David"/>
          <w:szCs w:val="24"/>
          <w:rtl/>
        </w:rPr>
        <w:t>–</w:t>
      </w:r>
      <w:r w:rsidR="007965F8" w:rsidRPr="00426216">
        <w:rPr>
          <w:rFonts w:ascii="Times New Roman" w:hAnsi="Times New Roman" w:cs="David" w:hint="cs"/>
          <w:szCs w:val="24"/>
          <w:rtl/>
        </w:rPr>
        <w:t xml:space="preserve"> </w:t>
      </w:r>
      <w:r w:rsidRPr="00426216">
        <w:rPr>
          <w:rFonts w:ascii="Times New Roman" w:hAnsi="Times New Roman" w:cs="David" w:hint="cs"/>
          <w:szCs w:val="24"/>
          <w:rtl/>
        </w:rPr>
        <w:t>מעלה כי בעוד ש</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w:t>
      </w:r>
      <w:r w:rsidR="00AC75BF" w:rsidRPr="00426216">
        <w:rPr>
          <w:rFonts w:ascii="Times New Roman" w:hAnsi="Times New Roman" w:cs="David"/>
          <w:szCs w:val="24"/>
        </w:rPr>
        <w:t>1</w:t>
      </w:r>
      <w:r w:rsidRPr="00426216">
        <w:rPr>
          <w:rFonts w:ascii="Times New Roman" w:hAnsi="Times New Roman" w:cs="David" w:hint="cs"/>
          <w:szCs w:val="24"/>
          <w:rtl/>
        </w:rPr>
        <w:t xml:space="preserve"> הקדומה </w:t>
      </w:r>
      <w:r w:rsidR="007965F8" w:rsidRPr="00426216">
        <w:rPr>
          <w:rFonts w:ascii="Times New Roman" w:hAnsi="Times New Roman" w:cs="David" w:hint="cs"/>
          <w:szCs w:val="24"/>
          <w:rtl/>
        </w:rPr>
        <w:t>רצופה</w:t>
      </w:r>
      <w:r w:rsidRPr="00426216">
        <w:rPr>
          <w:rFonts w:ascii="Times New Roman" w:hAnsi="Times New Roman" w:cs="David" w:hint="cs"/>
          <w:szCs w:val="24"/>
          <w:rtl/>
        </w:rPr>
        <w:t xml:space="preserve"> קשיים </w:t>
      </w:r>
      <w:r w:rsidR="007131E8" w:rsidRPr="00426216">
        <w:rPr>
          <w:rFonts w:ascii="Times New Roman" w:hAnsi="Times New Roman" w:cs="David" w:hint="cs"/>
          <w:szCs w:val="24"/>
          <w:rtl/>
        </w:rPr>
        <w:t>ו</w:t>
      </w:r>
      <w:r w:rsidRPr="00426216">
        <w:rPr>
          <w:rFonts w:ascii="Times New Roman" w:hAnsi="Times New Roman" w:cs="David" w:hint="cs"/>
          <w:szCs w:val="24"/>
          <w:rtl/>
        </w:rPr>
        <w:t xml:space="preserve">אי התאמה בין </w:t>
      </w:r>
      <w:r w:rsidR="007965F8" w:rsidRPr="00426216">
        <w:rPr>
          <w:rFonts w:ascii="Times New Roman" w:hAnsi="Times New Roman" w:cs="David" w:hint="cs"/>
          <w:szCs w:val="24"/>
          <w:rtl/>
        </w:rPr>
        <w:t>הדמויות השונות הנזכרות שם ל</w:t>
      </w:r>
      <w:r w:rsidR="00A800E3" w:rsidRPr="00426216">
        <w:rPr>
          <w:rFonts w:ascii="Times New Roman" w:hAnsi="Times New Roman" w:cs="David" w:hint="cs"/>
          <w:szCs w:val="24"/>
          <w:rtl/>
        </w:rPr>
        <w:t xml:space="preserve">בין </w:t>
      </w:r>
      <w:r w:rsidR="007965F8" w:rsidRPr="00426216">
        <w:rPr>
          <w:rFonts w:ascii="Times New Roman" w:hAnsi="Times New Roman" w:cs="David" w:hint="cs"/>
          <w:szCs w:val="24"/>
          <w:rtl/>
        </w:rPr>
        <w:t>תפקידיהן</w:t>
      </w:r>
      <w:r w:rsidR="00281884">
        <w:rPr>
          <w:rFonts w:ascii="Times New Roman" w:hAnsi="Times New Roman" w:cs="David" w:hint="cs"/>
          <w:szCs w:val="24"/>
          <w:rtl/>
        </w:rPr>
        <w:t>;</w:t>
      </w:r>
      <w:r w:rsidRPr="00426216">
        <w:rPr>
          <w:rFonts w:ascii="Times New Roman" w:hAnsi="Times New Roman" w:cs="David" w:hint="cs"/>
          <w:szCs w:val="24"/>
          <w:rtl/>
        </w:rPr>
        <w:t xml:space="preserve"> </w:t>
      </w:r>
      <w:r w:rsidR="00411BB1">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w:t>
      </w:r>
      <w:r w:rsidR="007965F8" w:rsidRPr="00426216">
        <w:rPr>
          <w:rFonts w:ascii="Times New Roman" w:hAnsi="Times New Roman" w:cs="David"/>
          <w:szCs w:val="24"/>
        </w:rPr>
        <w:t>3</w:t>
      </w:r>
      <w:r w:rsidRPr="00426216">
        <w:rPr>
          <w:rFonts w:ascii="Times New Roman" w:hAnsi="Times New Roman" w:cs="David" w:hint="cs"/>
          <w:szCs w:val="24"/>
          <w:rtl/>
        </w:rPr>
        <w:t xml:space="preserve"> המאוחרת ממנה אינה סובלת מליקויים אלו</w:t>
      </w:r>
      <w:r w:rsidR="00944253" w:rsidRPr="00426216">
        <w:rPr>
          <w:rFonts w:ascii="Times New Roman" w:hAnsi="Times New Roman" w:cs="David" w:hint="cs"/>
          <w:szCs w:val="24"/>
          <w:rtl/>
        </w:rPr>
        <w:t xml:space="preserve">. </w:t>
      </w:r>
      <w:r w:rsidR="007965F8" w:rsidRPr="00426216">
        <w:rPr>
          <w:rFonts w:ascii="Times New Roman" w:hAnsi="Times New Roman" w:cs="David" w:hint="cs"/>
          <w:szCs w:val="24"/>
          <w:rtl/>
        </w:rPr>
        <w:t>כך, בעוד הדיאלוג ב</w:t>
      </w:r>
      <w:r w:rsidR="00E06787">
        <w:rPr>
          <w:rFonts w:ascii="Times New Roman" w:hAnsi="Times New Roman" w:cs="David" w:hint="cs"/>
          <w:szCs w:val="24"/>
          <w:rtl/>
        </w:rPr>
        <w:t>גרסה</w:t>
      </w:r>
      <w:r w:rsidR="007965F8" w:rsidRPr="00426216">
        <w:rPr>
          <w:rFonts w:ascii="Times New Roman" w:hAnsi="Times New Roman" w:cs="David" w:hint="cs"/>
          <w:szCs w:val="24"/>
          <w:rtl/>
        </w:rPr>
        <w:t xml:space="preserve"> </w:t>
      </w:r>
      <w:r w:rsidR="007965F8" w:rsidRPr="00426216">
        <w:rPr>
          <w:rFonts w:ascii="Times New Roman" w:hAnsi="Times New Roman" w:cs="David"/>
          <w:szCs w:val="24"/>
        </w:rPr>
        <w:t>B1</w:t>
      </w:r>
      <w:r w:rsidR="007965F8" w:rsidRPr="00426216">
        <w:rPr>
          <w:rFonts w:ascii="Times New Roman" w:hAnsi="Times New Roman" w:cs="David" w:hint="cs"/>
          <w:szCs w:val="24"/>
          <w:rtl/>
        </w:rPr>
        <w:t xml:space="preserve"> חסר נמען ונסיבות, ב</w:t>
      </w:r>
      <w:r w:rsidR="00E06787">
        <w:rPr>
          <w:rFonts w:ascii="Times New Roman" w:hAnsi="Times New Roman" w:cs="David" w:hint="cs"/>
          <w:szCs w:val="24"/>
          <w:rtl/>
        </w:rPr>
        <w:t>גרסה</w:t>
      </w:r>
      <w:r w:rsidR="007965F8" w:rsidRPr="00426216">
        <w:rPr>
          <w:rFonts w:ascii="Times New Roman" w:hAnsi="Times New Roman" w:cs="David" w:hint="cs"/>
          <w:szCs w:val="24"/>
          <w:rtl/>
        </w:rPr>
        <w:t xml:space="preserve"> </w:t>
      </w:r>
      <w:r w:rsidR="007965F8" w:rsidRPr="00426216">
        <w:rPr>
          <w:rFonts w:ascii="Times New Roman" w:hAnsi="Times New Roman" w:cs="David"/>
          <w:szCs w:val="24"/>
        </w:rPr>
        <w:t>B3</w:t>
      </w:r>
      <w:r w:rsidR="007965F8" w:rsidRPr="00426216">
        <w:rPr>
          <w:rFonts w:ascii="Times New Roman" w:hAnsi="Times New Roman" w:cs="David" w:hint="cs"/>
          <w:szCs w:val="24"/>
          <w:rtl/>
        </w:rPr>
        <w:t xml:space="preserve"> ידוע הנמען </w:t>
      </w:r>
      <w:r w:rsidR="007965F8" w:rsidRPr="00426216">
        <w:rPr>
          <w:rFonts w:ascii="Times New Roman" w:hAnsi="Times New Roman" w:cs="David"/>
          <w:szCs w:val="24"/>
          <w:rtl/>
        </w:rPr>
        <w:t>–</w:t>
      </w:r>
      <w:r w:rsidR="007965F8" w:rsidRPr="00426216">
        <w:rPr>
          <w:rFonts w:ascii="Times New Roman" w:hAnsi="Times New Roman" w:cs="David" w:hint="cs"/>
          <w:szCs w:val="24"/>
          <w:rtl/>
        </w:rPr>
        <w:t xml:space="preserve"> </w:t>
      </w:r>
      <w:r w:rsidR="005550F3" w:rsidRPr="00426216">
        <w:rPr>
          <w:rFonts w:ascii="Times New Roman" w:hAnsi="Times New Roman" w:cs="David" w:hint="cs"/>
          <w:szCs w:val="24"/>
          <w:rtl/>
        </w:rPr>
        <w:t xml:space="preserve">זהו </w:t>
      </w:r>
      <w:r w:rsidR="00D0454F">
        <w:rPr>
          <w:rFonts w:ascii="Times New Roman" w:hAnsi="Times New Roman" w:cs="David"/>
          <w:szCs w:val="24"/>
        </w:rPr>
        <w:t>Enlil</w:t>
      </w:r>
      <w:r w:rsidR="007965F8" w:rsidRPr="00426216">
        <w:rPr>
          <w:rFonts w:ascii="Times New Roman" w:hAnsi="Times New Roman" w:cs="David" w:hint="cs"/>
          <w:szCs w:val="24"/>
          <w:rtl/>
        </w:rPr>
        <w:t xml:space="preserve">, וידועות הנסיבות </w:t>
      </w:r>
      <w:r w:rsidR="007965F8" w:rsidRPr="00426216">
        <w:rPr>
          <w:rFonts w:ascii="Times New Roman" w:hAnsi="Times New Roman" w:cs="David"/>
          <w:szCs w:val="24"/>
          <w:rtl/>
        </w:rPr>
        <w:t>–</w:t>
      </w:r>
      <w:r w:rsidR="00E0186A" w:rsidRPr="00426216">
        <w:rPr>
          <w:rFonts w:ascii="Times New Roman" w:hAnsi="Times New Roman" w:cs="David" w:hint="cs"/>
          <w:szCs w:val="24"/>
          <w:rtl/>
        </w:rPr>
        <w:t xml:space="preserve"> </w:t>
      </w:r>
      <w:r w:rsidR="00121A1A" w:rsidRPr="00426216">
        <w:rPr>
          <w:rFonts w:ascii="Times New Roman" w:hAnsi="Times New Roman" w:cs="David" w:hint="cs"/>
          <w:szCs w:val="24"/>
          <w:rtl/>
        </w:rPr>
        <w:t>פניי</w:t>
      </w:r>
      <w:r w:rsidR="007965F8" w:rsidRPr="00426216">
        <w:rPr>
          <w:rFonts w:ascii="Times New Roman" w:hAnsi="Times New Roman" w:cs="David" w:hint="cs"/>
          <w:szCs w:val="24"/>
          <w:rtl/>
        </w:rPr>
        <w:t>ת הבן</w:t>
      </w:r>
      <w:r w:rsidR="00D0454F">
        <w:rPr>
          <w:rFonts w:ascii="Times New Roman" w:hAnsi="Times New Roman" w:cs="David" w:hint="cs"/>
          <w:szCs w:val="24"/>
          <w:rtl/>
        </w:rPr>
        <w:t xml:space="preserve"> (אל הירח)</w:t>
      </w:r>
      <w:r w:rsidR="00121A1A" w:rsidRPr="00426216">
        <w:rPr>
          <w:rFonts w:ascii="Times New Roman" w:hAnsi="Times New Roman" w:cs="David" w:hint="cs"/>
          <w:szCs w:val="24"/>
          <w:rtl/>
        </w:rPr>
        <w:t xml:space="preserve"> </w:t>
      </w:r>
      <w:r w:rsidR="007965F8" w:rsidRPr="00426216">
        <w:rPr>
          <w:rFonts w:ascii="Times New Roman" w:hAnsi="Times New Roman" w:cs="David" w:hint="cs"/>
          <w:szCs w:val="24"/>
          <w:rtl/>
        </w:rPr>
        <w:t>לאביו</w:t>
      </w:r>
      <w:r w:rsidR="00D0454F">
        <w:rPr>
          <w:rFonts w:ascii="Times New Roman" w:hAnsi="Times New Roman" w:cs="David" w:hint="cs"/>
          <w:szCs w:val="24"/>
          <w:rtl/>
        </w:rPr>
        <w:t xml:space="preserve"> (</w:t>
      </w:r>
      <w:r w:rsidR="00D0454F">
        <w:rPr>
          <w:rFonts w:ascii="Times New Roman" w:hAnsi="Times New Roman" w:cs="David"/>
          <w:szCs w:val="24"/>
        </w:rPr>
        <w:t>Enlil</w:t>
      </w:r>
      <w:r w:rsidR="00D0454F">
        <w:rPr>
          <w:rFonts w:ascii="Times New Roman" w:hAnsi="Times New Roman" w:cs="David" w:hint="cs"/>
          <w:szCs w:val="24"/>
          <w:rtl/>
        </w:rPr>
        <w:t>)</w:t>
      </w:r>
      <w:r w:rsidR="007965F8" w:rsidRPr="00426216">
        <w:rPr>
          <w:rFonts w:ascii="Times New Roman" w:hAnsi="Times New Roman" w:cs="David" w:hint="cs"/>
          <w:szCs w:val="24"/>
          <w:rtl/>
        </w:rPr>
        <w:t xml:space="preserve"> כדי לבקש מרפא. </w:t>
      </w:r>
      <w:r w:rsidR="005550F3" w:rsidRPr="00426216">
        <w:rPr>
          <w:rFonts w:ascii="Times New Roman" w:hAnsi="Times New Roman" w:cs="David" w:hint="cs"/>
          <w:szCs w:val="24"/>
          <w:rtl/>
        </w:rPr>
        <w:t xml:space="preserve">גם </w:t>
      </w:r>
      <w:r w:rsidR="007965F8" w:rsidRPr="00426216">
        <w:rPr>
          <w:rFonts w:ascii="Times New Roman" w:hAnsi="Times New Roman" w:cs="David" w:hint="cs"/>
          <w:szCs w:val="24"/>
          <w:rtl/>
        </w:rPr>
        <w:t>האל הפטרון היחיד ב</w:t>
      </w:r>
      <w:r w:rsidR="00E06787">
        <w:rPr>
          <w:rFonts w:ascii="Times New Roman" w:hAnsi="Times New Roman" w:cs="David" w:hint="cs"/>
          <w:szCs w:val="24"/>
          <w:rtl/>
        </w:rPr>
        <w:t>גרסה</w:t>
      </w:r>
      <w:r w:rsidR="007965F8" w:rsidRPr="00426216">
        <w:rPr>
          <w:rFonts w:ascii="Times New Roman" w:hAnsi="Times New Roman" w:cs="David" w:hint="cs"/>
          <w:szCs w:val="24"/>
          <w:rtl/>
        </w:rPr>
        <w:t xml:space="preserve"> </w:t>
      </w:r>
      <w:r w:rsidR="007965F8" w:rsidRPr="00426216">
        <w:rPr>
          <w:rFonts w:ascii="Times New Roman" w:hAnsi="Times New Roman" w:cs="David"/>
          <w:szCs w:val="24"/>
        </w:rPr>
        <w:t>B3</w:t>
      </w:r>
      <w:r w:rsidR="007965F8" w:rsidRPr="00426216">
        <w:rPr>
          <w:rFonts w:ascii="Times New Roman" w:hAnsi="Times New Roman" w:cs="David" w:hint="cs"/>
          <w:szCs w:val="24"/>
          <w:rtl/>
        </w:rPr>
        <w:t xml:space="preserve"> </w:t>
      </w:r>
      <w:r w:rsidR="007965F8" w:rsidRPr="00426216">
        <w:rPr>
          <w:rFonts w:ascii="Times New Roman" w:hAnsi="Times New Roman" w:cs="David"/>
          <w:szCs w:val="24"/>
          <w:rtl/>
        </w:rPr>
        <w:t>–</w:t>
      </w:r>
      <w:r w:rsidR="007965F8" w:rsidRPr="00426216">
        <w:rPr>
          <w:rFonts w:ascii="Times New Roman" w:hAnsi="Times New Roman" w:cs="David" w:hint="cs"/>
          <w:szCs w:val="24"/>
          <w:rtl/>
        </w:rPr>
        <w:t xml:space="preserve"> אל הירח </w:t>
      </w:r>
      <w:r w:rsidR="007965F8" w:rsidRPr="00426216">
        <w:rPr>
          <w:rFonts w:ascii="Times New Roman" w:hAnsi="Times New Roman" w:cs="David"/>
          <w:szCs w:val="24"/>
          <w:rtl/>
        </w:rPr>
        <w:t>–</w:t>
      </w:r>
      <w:r w:rsidR="007965F8" w:rsidRPr="00426216">
        <w:rPr>
          <w:rFonts w:ascii="Times New Roman" w:hAnsi="Times New Roman" w:cs="David" w:hint="cs"/>
          <w:szCs w:val="24"/>
          <w:rtl/>
        </w:rPr>
        <w:t xml:space="preserve"> הולם </w:t>
      </w:r>
      <w:r w:rsidR="005550F3" w:rsidRPr="00426216">
        <w:rPr>
          <w:rFonts w:ascii="Times New Roman" w:hAnsi="Times New Roman" w:cs="David" w:hint="cs"/>
          <w:szCs w:val="24"/>
          <w:rtl/>
        </w:rPr>
        <w:t>את ההקשר</w:t>
      </w:r>
      <w:r w:rsidR="00E0186A" w:rsidRPr="00426216">
        <w:rPr>
          <w:rFonts w:ascii="Times New Roman" w:hAnsi="Times New Roman" w:cs="David" w:hint="cs"/>
          <w:szCs w:val="24"/>
          <w:rtl/>
        </w:rPr>
        <w:t xml:space="preserve"> מבחינת </w:t>
      </w:r>
      <w:r w:rsidR="007965F8" w:rsidRPr="00426216">
        <w:rPr>
          <w:rFonts w:ascii="Times New Roman" w:hAnsi="Times New Roman" w:cs="David" w:hint="cs"/>
          <w:szCs w:val="24"/>
          <w:rtl/>
        </w:rPr>
        <w:t xml:space="preserve">הציטוטים בגוף ראשון </w:t>
      </w:r>
      <w:r w:rsidR="00E0186A" w:rsidRPr="00426216">
        <w:rPr>
          <w:rFonts w:ascii="Times New Roman" w:hAnsi="Times New Roman" w:cs="David" w:hint="cs"/>
          <w:szCs w:val="24"/>
          <w:rtl/>
        </w:rPr>
        <w:t>ה</w:t>
      </w:r>
      <w:r w:rsidR="007965F8" w:rsidRPr="00426216">
        <w:rPr>
          <w:rFonts w:ascii="Times New Roman" w:hAnsi="Times New Roman" w:cs="David" w:hint="cs"/>
          <w:szCs w:val="24"/>
          <w:rtl/>
        </w:rPr>
        <w:t xml:space="preserve">מיוחסים לו, </w:t>
      </w:r>
      <w:r w:rsidR="00B73343">
        <w:rPr>
          <w:rFonts w:ascii="Times New Roman" w:hAnsi="Times New Roman" w:cs="David" w:hint="cs"/>
          <w:szCs w:val="24"/>
          <w:rtl/>
        </w:rPr>
        <w:t>ו</w:t>
      </w:r>
      <w:r w:rsidR="006B252F">
        <w:rPr>
          <w:rFonts w:ascii="Times New Roman" w:hAnsi="Times New Roman" w:cs="David" w:hint="cs"/>
          <w:szCs w:val="24"/>
          <w:rtl/>
        </w:rPr>
        <w:t xml:space="preserve">מבחינת </w:t>
      </w:r>
      <w:r w:rsidR="007965F8" w:rsidRPr="00426216">
        <w:rPr>
          <w:rFonts w:ascii="Times New Roman" w:hAnsi="Times New Roman" w:cs="David" w:hint="cs"/>
          <w:szCs w:val="24"/>
          <w:rtl/>
        </w:rPr>
        <w:t xml:space="preserve">הכינוי </w:t>
      </w:r>
      <w:proofErr w:type="spellStart"/>
      <w:r w:rsidR="003E4420" w:rsidRPr="00426216">
        <w:rPr>
          <w:rFonts w:ascii="Times New Roman" w:hAnsi="Times New Roman" w:cs="David"/>
          <w:szCs w:val="24"/>
        </w:rPr>
        <w:t>E</w:t>
      </w:r>
      <w:r w:rsidR="007965F8" w:rsidRPr="00426216">
        <w:rPr>
          <w:rFonts w:ascii="Times New Roman" w:hAnsi="Times New Roman" w:cs="David"/>
          <w:szCs w:val="24"/>
        </w:rPr>
        <w:t>llamm</w:t>
      </w:r>
      <w:r w:rsidR="007965F8" w:rsidRPr="00426216">
        <w:rPr>
          <w:rFonts w:ascii="Times New Roman" w:hAnsi="Times New Roman" w:cs="Times New Roman"/>
          <w:szCs w:val="24"/>
        </w:rPr>
        <w:t>ê</w:t>
      </w:r>
      <w:proofErr w:type="spellEnd"/>
      <w:r w:rsidR="007965F8" w:rsidRPr="00426216">
        <w:rPr>
          <w:rFonts w:ascii="Times New Roman" w:hAnsi="Times New Roman" w:cs="David" w:hint="cs"/>
          <w:szCs w:val="24"/>
          <w:rtl/>
        </w:rPr>
        <w:t xml:space="preserve"> </w:t>
      </w:r>
      <w:r w:rsidR="00E0186A" w:rsidRPr="00426216">
        <w:rPr>
          <w:rFonts w:ascii="Times New Roman" w:hAnsi="Times New Roman" w:cs="David" w:hint="cs"/>
          <w:szCs w:val="24"/>
          <w:rtl/>
        </w:rPr>
        <w:t>ה</w:t>
      </w:r>
      <w:r w:rsidR="006B252F">
        <w:rPr>
          <w:rFonts w:ascii="Times New Roman" w:hAnsi="Times New Roman" w:cs="David" w:hint="cs"/>
          <w:szCs w:val="24"/>
          <w:rtl/>
        </w:rPr>
        <w:t>מיוחס לו</w:t>
      </w:r>
      <w:r w:rsidR="00B73343">
        <w:rPr>
          <w:rFonts w:ascii="Times New Roman" w:hAnsi="Times New Roman" w:cs="David" w:hint="cs"/>
          <w:szCs w:val="24"/>
          <w:rtl/>
        </w:rPr>
        <w:t>.</w:t>
      </w:r>
      <w:r w:rsidR="00944253" w:rsidRPr="00426216">
        <w:rPr>
          <w:rFonts w:ascii="Times New Roman" w:hAnsi="Times New Roman" w:cs="David" w:hint="cs"/>
          <w:szCs w:val="24"/>
          <w:rtl/>
        </w:rPr>
        <w:t xml:space="preserve"> </w:t>
      </w:r>
      <w:r w:rsidR="00B73343">
        <w:rPr>
          <w:rFonts w:ascii="Times New Roman" w:hAnsi="Times New Roman" w:cs="David" w:hint="cs"/>
          <w:szCs w:val="24"/>
          <w:rtl/>
        </w:rPr>
        <w:t>אל השמש, לעומת זאת,</w:t>
      </w:r>
      <w:r w:rsidR="00944253" w:rsidRPr="00426216">
        <w:rPr>
          <w:rFonts w:ascii="Times New Roman" w:hAnsi="Times New Roman" w:cs="David" w:hint="cs"/>
          <w:szCs w:val="24"/>
          <w:rtl/>
        </w:rPr>
        <w:t xml:space="preserve"> אינו</w:t>
      </w:r>
      <w:r w:rsidR="00B73343">
        <w:rPr>
          <w:rFonts w:ascii="Times New Roman" w:hAnsi="Times New Roman" w:cs="David" w:hint="cs"/>
          <w:szCs w:val="24"/>
          <w:rtl/>
        </w:rPr>
        <w:t xml:space="preserve"> נחשב</w:t>
      </w:r>
      <w:r w:rsidR="00944253" w:rsidRPr="00426216">
        <w:rPr>
          <w:rFonts w:ascii="Times New Roman" w:hAnsi="Times New Roman" w:cs="David" w:hint="cs"/>
          <w:szCs w:val="24"/>
          <w:rtl/>
        </w:rPr>
        <w:t xml:space="preserve"> </w:t>
      </w:r>
      <w:r w:rsidR="00B73343">
        <w:rPr>
          <w:rFonts w:ascii="Times New Roman" w:hAnsi="Times New Roman" w:cs="David" w:hint="cs"/>
          <w:szCs w:val="24"/>
          <w:rtl/>
        </w:rPr>
        <w:t>ל</w:t>
      </w:r>
      <w:r w:rsidR="00944253" w:rsidRPr="00426216">
        <w:rPr>
          <w:rFonts w:ascii="Times New Roman" w:hAnsi="Times New Roman" w:cs="David" w:hint="cs"/>
          <w:szCs w:val="24"/>
          <w:rtl/>
        </w:rPr>
        <w:t>פטרונה של הפרה</w:t>
      </w:r>
      <w:r w:rsidR="00B73343">
        <w:rPr>
          <w:rFonts w:ascii="Times New Roman" w:hAnsi="Times New Roman" w:cs="David" w:hint="cs"/>
          <w:szCs w:val="24"/>
          <w:rtl/>
        </w:rPr>
        <w:t xml:space="preserve"> בטקסטים המסופוטמיים</w:t>
      </w:r>
      <w:r w:rsidR="00944253" w:rsidRPr="00426216">
        <w:rPr>
          <w:rFonts w:ascii="Times New Roman" w:hAnsi="Times New Roman" w:cs="David" w:hint="cs"/>
          <w:szCs w:val="24"/>
          <w:rtl/>
        </w:rPr>
        <w:t>,</w:t>
      </w:r>
      <w:r w:rsidR="004875AB">
        <w:rPr>
          <w:rFonts w:ascii="Times New Roman" w:hAnsi="Times New Roman" w:cs="David" w:hint="cs"/>
          <w:szCs w:val="24"/>
          <w:rtl/>
        </w:rPr>
        <w:t xml:space="preserve"> </w:t>
      </w:r>
      <w:r w:rsidR="00B73343">
        <w:rPr>
          <w:rFonts w:ascii="Times New Roman" w:hAnsi="Times New Roman" w:cs="David" w:hint="cs"/>
          <w:szCs w:val="24"/>
          <w:rtl/>
        </w:rPr>
        <w:t>ו</w:t>
      </w:r>
      <w:r w:rsidR="006800C1">
        <w:rPr>
          <w:rFonts w:ascii="Times New Roman" w:hAnsi="Times New Roman" w:cs="David" w:hint="cs"/>
          <w:szCs w:val="24"/>
          <w:rtl/>
        </w:rPr>
        <w:t>הכינוי</w:t>
      </w:r>
      <w:r w:rsidR="00944253" w:rsidRPr="00426216">
        <w:rPr>
          <w:rFonts w:ascii="Times New Roman" w:hAnsi="Times New Roman" w:cs="David" w:hint="cs"/>
          <w:szCs w:val="24"/>
          <w:rtl/>
        </w:rPr>
        <w:t xml:space="preserve"> </w:t>
      </w:r>
      <w:proofErr w:type="spellStart"/>
      <w:r w:rsidR="003E4420" w:rsidRPr="00426216">
        <w:rPr>
          <w:rFonts w:ascii="Times New Roman" w:hAnsi="Times New Roman" w:cs="David"/>
          <w:szCs w:val="24"/>
        </w:rPr>
        <w:t>E</w:t>
      </w:r>
      <w:r w:rsidR="00944253" w:rsidRPr="00426216">
        <w:rPr>
          <w:rFonts w:ascii="Times New Roman" w:hAnsi="Times New Roman" w:cs="David"/>
          <w:szCs w:val="24"/>
        </w:rPr>
        <w:t>ll</w:t>
      </w:r>
      <w:r w:rsidR="00CD052D">
        <w:rPr>
          <w:rFonts w:ascii="Times New Roman" w:hAnsi="Times New Roman" w:cs="David"/>
          <w:szCs w:val="24"/>
        </w:rPr>
        <w:t>a</w:t>
      </w:r>
      <w:r w:rsidR="00944253" w:rsidRPr="00426216">
        <w:rPr>
          <w:rFonts w:ascii="Times New Roman" w:hAnsi="Times New Roman" w:cs="David"/>
          <w:szCs w:val="24"/>
        </w:rPr>
        <w:t>mm</w:t>
      </w:r>
      <w:r w:rsidR="00944253" w:rsidRPr="00426216">
        <w:rPr>
          <w:rFonts w:ascii="Times New Roman" w:hAnsi="Times New Roman" w:cs="Times New Roman"/>
          <w:szCs w:val="24"/>
        </w:rPr>
        <w:t>ê</w:t>
      </w:r>
      <w:proofErr w:type="spellEnd"/>
      <w:r w:rsidR="00944253" w:rsidRPr="00426216">
        <w:rPr>
          <w:rFonts w:ascii="Times New Roman" w:hAnsi="Times New Roman" w:cs="David" w:hint="cs"/>
          <w:szCs w:val="24"/>
          <w:rtl/>
        </w:rPr>
        <w:t xml:space="preserve"> אינו</w:t>
      </w:r>
      <w:r w:rsidR="00B73343">
        <w:rPr>
          <w:rFonts w:ascii="Times New Roman" w:hAnsi="Times New Roman" w:cs="David" w:hint="cs"/>
          <w:szCs w:val="24"/>
          <w:rtl/>
        </w:rPr>
        <w:t xml:space="preserve"> </w:t>
      </w:r>
      <w:r w:rsidR="006800C1">
        <w:rPr>
          <w:rFonts w:ascii="Times New Roman" w:hAnsi="Times New Roman" w:cs="David" w:hint="cs"/>
          <w:szCs w:val="24"/>
          <w:rtl/>
        </w:rPr>
        <w:t>הולם אותו</w:t>
      </w:r>
      <w:r w:rsidR="00B73343">
        <w:rPr>
          <w:rFonts w:ascii="Times New Roman" w:hAnsi="Times New Roman" w:cs="David" w:hint="cs"/>
          <w:szCs w:val="24"/>
          <w:rtl/>
        </w:rPr>
        <w:t>,</w:t>
      </w:r>
      <w:r w:rsidR="000B33DC" w:rsidRPr="00426216">
        <w:rPr>
          <w:rFonts w:ascii="Times New Roman" w:hAnsi="Times New Roman" w:cs="David" w:hint="cs"/>
          <w:szCs w:val="24"/>
          <w:rtl/>
        </w:rPr>
        <w:t xml:space="preserve"> א</w:t>
      </w:r>
      <w:r w:rsidR="005550F3" w:rsidRPr="00426216">
        <w:rPr>
          <w:rFonts w:ascii="Times New Roman" w:hAnsi="Times New Roman" w:cs="David" w:hint="cs"/>
          <w:szCs w:val="24"/>
          <w:rtl/>
        </w:rPr>
        <w:t>ף</w:t>
      </w:r>
      <w:r w:rsidR="000B33DC" w:rsidRPr="00426216">
        <w:rPr>
          <w:rFonts w:ascii="Times New Roman" w:hAnsi="Times New Roman" w:cs="David" w:hint="cs"/>
          <w:szCs w:val="24"/>
          <w:rtl/>
        </w:rPr>
        <w:t xml:space="preserve"> </w:t>
      </w:r>
      <w:r w:rsidR="005550F3" w:rsidRPr="00426216">
        <w:rPr>
          <w:rFonts w:ascii="Times New Roman" w:hAnsi="Times New Roman" w:cs="David" w:hint="cs"/>
          <w:szCs w:val="24"/>
          <w:rtl/>
        </w:rPr>
        <w:t>ש</w:t>
      </w:r>
      <w:r w:rsidR="000B33DC" w:rsidRPr="00426216">
        <w:rPr>
          <w:rFonts w:ascii="Times New Roman" w:hAnsi="Times New Roman" w:cs="David" w:hint="cs"/>
          <w:szCs w:val="24"/>
          <w:rtl/>
        </w:rPr>
        <w:t>הציטוט בגוף ראשון מחייב התייחסות לאל אחד</w:t>
      </w:r>
      <w:r w:rsidR="00944253" w:rsidRPr="00426216">
        <w:rPr>
          <w:rFonts w:ascii="Times New Roman" w:hAnsi="Times New Roman" w:cs="David" w:hint="cs"/>
          <w:szCs w:val="24"/>
          <w:rtl/>
        </w:rPr>
        <w:t xml:space="preserve">. </w:t>
      </w:r>
    </w:p>
    <w:p w:rsidR="007965F8" w:rsidRPr="00426216" w:rsidRDefault="00944253" w:rsidP="00685791">
      <w:pPr>
        <w:bidi/>
        <w:spacing w:after="0" w:line="480" w:lineRule="auto"/>
        <w:ind w:firstLine="630"/>
        <w:rPr>
          <w:rFonts w:ascii="Times New Roman" w:hAnsi="Times New Roman" w:cs="David"/>
          <w:szCs w:val="24"/>
        </w:rPr>
      </w:pPr>
      <w:r w:rsidRPr="00426216">
        <w:rPr>
          <w:rFonts w:ascii="Times New Roman" w:hAnsi="Times New Roman" w:cs="David" w:hint="cs"/>
          <w:szCs w:val="24"/>
          <w:rtl/>
        </w:rPr>
        <w:t>למעלה הוצע כי הקשיים והחסרים ב</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B1</w:t>
      </w:r>
      <w:r w:rsidRPr="00426216">
        <w:rPr>
          <w:rFonts w:ascii="Times New Roman" w:hAnsi="Times New Roman" w:cs="David" w:hint="cs"/>
          <w:szCs w:val="24"/>
          <w:rtl/>
        </w:rPr>
        <w:t xml:space="preserve"> </w:t>
      </w:r>
      <w:r w:rsidR="00F3263B" w:rsidRPr="00426216">
        <w:rPr>
          <w:rFonts w:ascii="Times New Roman" w:hAnsi="Times New Roman" w:cs="David" w:hint="cs"/>
          <w:szCs w:val="24"/>
          <w:rtl/>
        </w:rPr>
        <w:t xml:space="preserve">עשויים ללמד כי מחבר </w:t>
      </w:r>
      <w:r w:rsidR="00E06787">
        <w:rPr>
          <w:rFonts w:ascii="Times New Roman" w:hAnsi="Times New Roman" w:cs="David" w:hint="cs"/>
          <w:szCs w:val="24"/>
          <w:rtl/>
        </w:rPr>
        <w:t>גרסה</w:t>
      </w:r>
      <w:r w:rsidR="007A5FB5" w:rsidRPr="00426216">
        <w:rPr>
          <w:rFonts w:ascii="Times New Roman" w:hAnsi="Times New Roman" w:cs="David" w:hint="cs"/>
          <w:szCs w:val="24"/>
          <w:rtl/>
        </w:rPr>
        <w:t xml:space="preserve"> זו</w:t>
      </w:r>
      <w:r w:rsidR="00F3263B" w:rsidRPr="00426216">
        <w:rPr>
          <w:rFonts w:ascii="Times New Roman" w:hAnsi="Times New Roman" w:cs="David" w:hint="cs"/>
          <w:szCs w:val="24"/>
          <w:rtl/>
        </w:rPr>
        <w:t xml:space="preserve"> הסתמך על נראטיב ידוע, בו סופר על כאבי הפרה שבשלהם בוכה האל, </w:t>
      </w:r>
      <w:r w:rsidR="0026797E" w:rsidRPr="00426216">
        <w:rPr>
          <w:rFonts w:ascii="Times New Roman" w:hAnsi="Times New Roman" w:cs="David" w:hint="cs"/>
          <w:szCs w:val="24"/>
          <w:rtl/>
        </w:rPr>
        <w:t xml:space="preserve">ובו </w:t>
      </w:r>
      <w:r w:rsidR="00F3263B" w:rsidRPr="00426216">
        <w:rPr>
          <w:rFonts w:ascii="Times New Roman" w:hAnsi="Times New Roman" w:cs="David" w:hint="cs"/>
          <w:szCs w:val="24"/>
          <w:rtl/>
        </w:rPr>
        <w:t xml:space="preserve">נזכר בן השיח. </w:t>
      </w:r>
      <w:r w:rsidR="000B33DC" w:rsidRPr="00426216">
        <w:rPr>
          <w:rFonts w:ascii="Times New Roman" w:hAnsi="Times New Roman" w:cs="David" w:hint="cs"/>
          <w:szCs w:val="24"/>
          <w:rtl/>
        </w:rPr>
        <w:t xml:space="preserve">לאור האמור כאן, </w:t>
      </w:r>
      <w:r w:rsidR="005550F3" w:rsidRPr="00426216">
        <w:rPr>
          <w:rFonts w:ascii="Times New Roman" w:hAnsi="Times New Roman" w:cs="David" w:hint="cs"/>
          <w:szCs w:val="24"/>
          <w:rtl/>
        </w:rPr>
        <w:t>ייתכן</w:t>
      </w:r>
      <w:r w:rsidR="000B33DC" w:rsidRPr="00426216">
        <w:rPr>
          <w:rFonts w:ascii="Times New Roman" w:hAnsi="Times New Roman" w:cs="David" w:hint="cs"/>
          <w:szCs w:val="24"/>
          <w:rtl/>
        </w:rPr>
        <w:t xml:space="preserve"> כי </w:t>
      </w:r>
      <w:r w:rsidR="00F3263B" w:rsidRPr="00426216">
        <w:rPr>
          <w:rFonts w:ascii="Times New Roman" w:hAnsi="Times New Roman" w:cs="David" w:hint="cs"/>
          <w:szCs w:val="24"/>
          <w:rtl/>
        </w:rPr>
        <w:t>"</w:t>
      </w:r>
      <w:r w:rsidRPr="00426216">
        <w:rPr>
          <w:rFonts w:ascii="Times New Roman" w:hAnsi="Times New Roman" w:cs="David" w:hint="cs"/>
          <w:szCs w:val="24"/>
          <w:rtl/>
        </w:rPr>
        <w:t>נראטיב</w:t>
      </w:r>
      <w:r w:rsidR="00F3263B" w:rsidRPr="00426216">
        <w:rPr>
          <w:rFonts w:ascii="Times New Roman" w:hAnsi="Times New Roman" w:cs="David" w:hint="cs"/>
          <w:szCs w:val="24"/>
          <w:rtl/>
        </w:rPr>
        <w:t xml:space="preserve"> ידוע"</w:t>
      </w:r>
      <w:r w:rsidRPr="00426216">
        <w:rPr>
          <w:rFonts w:ascii="Times New Roman" w:hAnsi="Times New Roman" w:cs="David" w:hint="cs"/>
          <w:szCs w:val="24"/>
          <w:rtl/>
        </w:rPr>
        <w:t xml:space="preserve"> זה היה קרוב</w:t>
      </w:r>
      <w:r w:rsidR="00E0186A" w:rsidRPr="00426216">
        <w:rPr>
          <w:rFonts w:ascii="Times New Roman" w:hAnsi="Times New Roman" w:cs="David" w:hint="cs"/>
          <w:szCs w:val="24"/>
          <w:rtl/>
        </w:rPr>
        <w:t xml:space="preserve"> מאוד</w:t>
      </w:r>
      <w:r w:rsidRPr="00426216">
        <w:rPr>
          <w:rFonts w:ascii="Times New Roman" w:hAnsi="Times New Roman" w:cs="David" w:hint="cs"/>
          <w:szCs w:val="24"/>
          <w:rtl/>
        </w:rPr>
        <w:t xml:space="preserve"> לנראטיב </w:t>
      </w:r>
      <w:r w:rsidR="000B33DC" w:rsidRPr="00426216">
        <w:rPr>
          <w:rFonts w:ascii="Times New Roman" w:hAnsi="Times New Roman" w:cs="David" w:hint="cs"/>
          <w:szCs w:val="24"/>
          <w:rtl/>
        </w:rPr>
        <w:t xml:space="preserve">של </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B3</w:t>
      </w:r>
      <w:r w:rsidRPr="00426216">
        <w:rPr>
          <w:rFonts w:ascii="Times New Roman" w:hAnsi="Times New Roman" w:cs="David" w:hint="cs"/>
          <w:szCs w:val="24"/>
          <w:rtl/>
        </w:rPr>
        <w:t>.</w:t>
      </w:r>
      <w:r w:rsidR="000B33DC" w:rsidRPr="00426216">
        <w:rPr>
          <w:rFonts w:ascii="Times New Roman" w:hAnsi="Times New Roman" w:cs="David" w:hint="cs"/>
          <w:szCs w:val="24"/>
          <w:rtl/>
        </w:rPr>
        <w:t xml:space="preserve"> </w:t>
      </w:r>
      <w:r w:rsidR="00685791" w:rsidRPr="00426216">
        <w:rPr>
          <w:rFonts w:ascii="Times New Roman" w:hAnsi="Times New Roman" w:cs="David" w:hint="cs"/>
          <w:szCs w:val="24"/>
          <w:rtl/>
        </w:rPr>
        <w:t xml:space="preserve">מסיבה מסויימת החליף מחבר </w:t>
      </w:r>
      <w:r w:rsidR="00E06787">
        <w:rPr>
          <w:rFonts w:ascii="Times New Roman" w:hAnsi="Times New Roman" w:cs="David" w:hint="cs"/>
          <w:szCs w:val="24"/>
          <w:rtl/>
        </w:rPr>
        <w:t>גרסה</w:t>
      </w:r>
      <w:r w:rsidR="00685791" w:rsidRPr="00426216">
        <w:rPr>
          <w:rFonts w:ascii="Times New Roman" w:hAnsi="Times New Roman" w:cs="David" w:hint="cs"/>
          <w:szCs w:val="24"/>
          <w:rtl/>
        </w:rPr>
        <w:t xml:space="preserve"> </w:t>
      </w:r>
      <w:r w:rsidR="00685791" w:rsidRPr="00426216">
        <w:rPr>
          <w:rFonts w:ascii="Times New Roman" w:hAnsi="Times New Roman" w:cs="David"/>
          <w:szCs w:val="24"/>
        </w:rPr>
        <w:t>B1</w:t>
      </w:r>
      <w:r w:rsidR="003E4420" w:rsidRPr="00426216">
        <w:rPr>
          <w:rFonts w:ascii="Times New Roman" w:hAnsi="Times New Roman" w:cs="David" w:hint="cs"/>
          <w:szCs w:val="24"/>
          <w:rtl/>
        </w:rPr>
        <w:t xml:space="preserve"> </w:t>
      </w:r>
      <w:r w:rsidR="003E4420" w:rsidRPr="00426216">
        <w:rPr>
          <w:rFonts w:ascii="Times New Roman" w:hAnsi="Times New Roman" w:cs="David"/>
          <w:szCs w:val="24"/>
          <w:rtl/>
        </w:rPr>
        <w:t>–</w:t>
      </w:r>
      <w:r w:rsidR="003E4420" w:rsidRPr="00426216">
        <w:rPr>
          <w:rFonts w:ascii="Times New Roman" w:hAnsi="Times New Roman" w:cs="David" w:hint="cs"/>
          <w:szCs w:val="24"/>
          <w:rtl/>
        </w:rPr>
        <w:t xml:space="preserve"> אולי </w:t>
      </w:r>
      <w:r w:rsidR="00426216" w:rsidRPr="00426216">
        <w:rPr>
          <w:rFonts w:ascii="Times New Roman" w:hAnsi="Times New Roman" w:cs="David" w:hint="cs"/>
          <w:szCs w:val="24"/>
          <w:rtl/>
        </w:rPr>
        <w:t>שימש</w:t>
      </w:r>
      <w:r w:rsidR="003E4420" w:rsidRPr="00426216">
        <w:rPr>
          <w:rFonts w:ascii="Times New Roman" w:hAnsi="Times New Roman" w:cs="David" w:hint="cs"/>
          <w:szCs w:val="24"/>
          <w:rtl/>
        </w:rPr>
        <w:t xml:space="preserve"> </w:t>
      </w:r>
      <w:r w:rsidR="00426216" w:rsidRPr="00426216">
        <w:rPr>
          <w:rFonts w:ascii="Times New Roman" w:hAnsi="Times New Roman" w:cs="David" w:hint="cs"/>
          <w:szCs w:val="24"/>
          <w:rtl/>
        </w:rPr>
        <w:t>במקדש</w:t>
      </w:r>
      <w:r w:rsidR="003E4420" w:rsidRPr="00426216">
        <w:rPr>
          <w:rFonts w:ascii="Times New Roman" w:hAnsi="Times New Roman" w:cs="David" w:hint="cs"/>
          <w:szCs w:val="24"/>
          <w:rtl/>
        </w:rPr>
        <w:t xml:space="preserve"> </w:t>
      </w:r>
      <w:r w:rsidR="00281884">
        <w:rPr>
          <w:rFonts w:ascii="Times New Roman" w:hAnsi="Times New Roman" w:cs="David" w:hint="cs"/>
          <w:szCs w:val="24"/>
          <w:rtl/>
        </w:rPr>
        <w:t xml:space="preserve">של </w:t>
      </w:r>
      <w:r w:rsidR="00D0454F">
        <w:rPr>
          <w:rFonts w:ascii="Times New Roman" w:hAnsi="Times New Roman" w:cs="David"/>
          <w:szCs w:val="24"/>
        </w:rPr>
        <w:t>Sippar</w:t>
      </w:r>
      <w:r w:rsidR="003E4420" w:rsidRPr="00426216">
        <w:rPr>
          <w:rFonts w:ascii="Times New Roman" w:hAnsi="Times New Roman" w:cs="David" w:hint="cs"/>
          <w:szCs w:val="24"/>
          <w:rtl/>
        </w:rPr>
        <w:t>, עירו של אל השמש?</w:t>
      </w:r>
      <w:r w:rsidR="006800C1">
        <w:rPr>
          <w:rStyle w:val="FootnoteReference"/>
          <w:rFonts w:ascii="Times New Roman" w:hAnsi="Times New Roman" w:cs="David"/>
          <w:szCs w:val="24"/>
          <w:rtl/>
        </w:rPr>
        <w:footnoteReference w:id="73"/>
      </w:r>
      <w:r w:rsidR="003E4420" w:rsidRPr="00426216">
        <w:rPr>
          <w:rFonts w:ascii="Times New Roman" w:hAnsi="Times New Roman" w:cs="David" w:hint="cs"/>
          <w:szCs w:val="24"/>
          <w:rtl/>
        </w:rPr>
        <w:t xml:space="preserve"> </w:t>
      </w:r>
      <w:r w:rsidR="003E4420" w:rsidRPr="00426216">
        <w:rPr>
          <w:rFonts w:ascii="Times New Roman" w:hAnsi="Times New Roman" w:cs="David"/>
          <w:szCs w:val="24"/>
          <w:rtl/>
        </w:rPr>
        <w:t>–</w:t>
      </w:r>
      <w:r w:rsidR="00685791" w:rsidRPr="00426216">
        <w:rPr>
          <w:rFonts w:ascii="Times New Roman" w:hAnsi="Times New Roman" w:cs="David" w:hint="cs"/>
          <w:szCs w:val="24"/>
          <w:rtl/>
        </w:rPr>
        <w:t xml:space="preserve"> את אל הירח באל השמש, ואיתו השמיט </w:t>
      </w:r>
      <w:r w:rsidR="000B33DC" w:rsidRPr="00426216">
        <w:rPr>
          <w:rFonts w:ascii="Times New Roman" w:hAnsi="Times New Roman" w:cs="David" w:hint="cs"/>
          <w:szCs w:val="24"/>
          <w:rtl/>
        </w:rPr>
        <w:t xml:space="preserve">את אזכורו של אנליל, אביו של </w:t>
      </w:r>
      <w:r w:rsidR="005550F3" w:rsidRPr="00426216">
        <w:rPr>
          <w:rFonts w:ascii="Times New Roman" w:hAnsi="Times New Roman" w:cs="David" w:hint="cs"/>
          <w:szCs w:val="24"/>
          <w:rtl/>
        </w:rPr>
        <w:t>אל הירח</w:t>
      </w:r>
      <w:r w:rsidR="003E4420" w:rsidRPr="00426216">
        <w:rPr>
          <w:rFonts w:ascii="Times New Roman" w:hAnsi="Times New Roman" w:cs="David" w:hint="cs"/>
          <w:szCs w:val="24"/>
          <w:rtl/>
        </w:rPr>
        <w:t>;</w:t>
      </w:r>
      <w:r w:rsidR="000B33DC" w:rsidRPr="00426216">
        <w:rPr>
          <w:rFonts w:ascii="Times New Roman" w:hAnsi="Times New Roman" w:cs="David" w:hint="cs"/>
          <w:szCs w:val="24"/>
          <w:rtl/>
        </w:rPr>
        <w:t xml:space="preserve"> כך </w:t>
      </w:r>
      <w:r w:rsidR="00685791" w:rsidRPr="00426216">
        <w:rPr>
          <w:rFonts w:ascii="Times New Roman" w:hAnsi="Times New Roman" w:cs="David" w:hint="cs"/>
          <w:szCs w:val="24"/>
          <w:rtl/>
        </w:rPr>
        <w:t xml:space="preserve">נעלמו </w:t>
      </w:r>
      <w:r w:rsidR="000B33DC" w:rsidRPr="00426216">
        <w:rPr>
          <w:rFonts w:ascii="Times New Roman" w:hAnsi="Times New Roman" w:cs="David" w:hint="cs"/>
          <w:szCs w:val="24"/>
          <w:rtl/>
        </w:rPr>
        <w:t>הנמען והרקע לדיאלוג</w:t>
      </w:r>
      <w:r w:rsidR="000609FC" w:rsidRPr="00426216">
        <w:rPr>
          <w:rFonts w:ascii="Times New Roman" w:hAnsi="Times New Roman" w:cs="David" w:hint="cs"/>
          <w:szCs w:val="24"/>
          <w:rtl/>
        </w:rPr>
        <w:t>, אך הדיאלוג עצמו נשאר</w:t>
      </w:r>
      <w:r w:rsidR="000B33DC" w:rsidRPr="00426216">
        <w:rPr>
          <w:rFonts w:ascii="Times New Roman" w:hAnsi="Times New Roman" w:cs="David" w:hint="cs"/>
          <w:szCs w:val="24"/>
          <w:rtl/>
        </w:rPr>
        <w:t xml:space="preserve">. </w:t>
      </w:r>
      <w:r w:rsidR="00685791" w:rsidRPr="00426216">
        <w:rPr>
          <w:rFonts w:ascii="Times New Roman" w:hAnsi="Times New Roman" w:cs="David" w:hint="cs"/>
          <w:szCs w:val="24"/>
          <w:rtl/>
        </w:rPr>
        <w:t>לאחר שהעלים המחבר</w:t>
      </w:r>
      <w:r w:rsidR="00685791" w:rsidRPr="00124CA0">
        <w:rPr>
          <w:rFonts w:ascii="Times New Roman" w:hAnsi="Times New Roman" w:cs="David" w:hint="cs"/>
          <w:sz w:val="24"/>
          <w:szCs w:val="24"/>
          <w:rtl/>
        </w:rPr>
        <w:t xml:space="preserve"> </w:t>
      </w:r>
      <w:r w:rsidR="00685791" w:rsidRPr="00426216">
        <w:rPr>
          <w:rFonts w:ascii="Times New Roman" w:hAnsi="Times New Roman" w:cs="David" w:hint="cs"/>
          <w:szCs w:val="24"/>
          <w:rtl/>
        </w:rPr>
        <w:t>גם את</w:t>
      </w:r>
      <w:r w:rsidR="005550F3" w:rsidRPr="00426216">
        <w:rPr>
          <w:rFonts w:ascii="Times New Roman" w:hAnsi="Times New Roman" w:cs="David" w:hint="cs"/>
          <w:szCs w:val="24"/>
          <w:rtl/>
        </w:rPr>
        <w:t xml:space="preserve"> כאבי הפרה</w:t>
      </w:r>
      <w:r w:rsidR="00685791" w:rsidRPr="00426216">
        <w:rPr>
          <w:rFonts w:ascii="Times New Roman" w:hAnsi="Times New Roman" w:cs="David" w:hint="cs"/>
          <w:szCs w:val="24"/>
          <w:rtl/>
        </w:rPr>
        <w:t xml:space="preserve"> והותיר רק את בכי האל</w:t>
      </w:r>
      <w:r w:rsidR="006800C1">
        <w:rPr>
          <w:rFonts w:ascii="Times New Roman" w:hAnsi="Times New Roman" w:cs="David" w:hint="cs"/>
          <w:szCs w:val="24"/>
          <w:rtl/>
        </w:rPr>
        <w:t xml:space="preserve"> (הנזכר גם בהקשרים של ליקוי חמה)</w:t>
      </w:r>
      <w:r w:rsidR="005550F3" w:rsidRPr="00426216">
        <w:rPr>
          <w:rFonts w:ascii="Times New Roman" w:hAnsi="Times New Roman" w:cs="David" w:hint="cs"/>
          <w:szCs w:val="24"/>
          <w:rtl/>
        </w:rPr>
        <w:t xml:space="preserve">, </w:t>
      </w:r>
      <w:r w:rsidR="000B33DC" w:rsidRPr="00426216">
        <w:rPr>
          <w:rFonts w:ascii="Times New Roman" w:hAnsi="Times New Roman" w:cs="David" w:hint="cs"/>
          <w:szCs w:val="24"/>
          <w:rtl/>
        </w:rPr>
        <w:t xml:space="preserve">כל שנותר </w:t>
      </w:r>
      <w:r w:rsidR="005550F3" w:rsidRPr="00426216">
        <w:rPr>
          <w:rFonts w:ascii="Times New Roman" w:hAnsi="Times New Roman" w:cs="David" w:hint="cs"/>
          <w:szCs w:val="24"/>
          <w:rtl/>
        </w:rPr>
        <w:t>מ</w:t>
      </w:r>
      <w:r w:rsidR="001334E8" w:rsidRPr="00426216">
        <w:rPr>
          <w:rFonts w:ascii="Times New Roman" w:hAnsi="Times New Roman" w:cs="David" w:hint="cs"/>
          <w:szCs w:val="24"/>
          <w:rtl/>
        </w:rPr>
        <w:t xml:space="preserve">הגיבור הקדום של </w:t>
      </w:r>
      <w:r w:rsidR="001334E8" w:rsidRPr="00426216">
        <w:rPr>
          <w:rFonts w:ascii="Times New Roman" w:hAnsi="Times New Roman" w:cs="David" w:hint="cs"/>
          <w:szCs w:val="24"/>
          <w:rtl/>
        </w:rPr>
        <w:lastRenderedPageBreak/>
        <w:t>ה</w:t>
      </w:r>
      <w:r w:rsidR="007A5FB5" w:rsidRPr="00426216">
        <w:rPr>
          <w:rFonts w:ascii="Times New Roman" w:hAnsi="Times New Roman" w:cs="David" w:hint="cs"/>
          <w:szCs w:val="24"/>
          <w:rtl/>
        </w:rPr>
        <w:t>מיתוס</w:t>
      </w:r>
      <w:r w:rsidR="001334E8" w:rsidRPr="00426216">
        <w:rPr>
          <w:rFonts w:ascii="Times New Roman" w:hAnsi="Times New Roman" w:cs="David" w:hint="cs"/>
          <w:szCs w:val="24"/>
          <w:rtl/>
        </w:rPr>
        <w:t xml:space="preserve"> הוא</w:t>
      </w:r>
      <w:r w:rsidR="000B33DC" w:rsidRPr="00426216">
        <w:rPr>
          <w:rFonts w:ascii="Times New Roman" w:hAnsi="Times New Roman" w:cs="David" w:hint="cs"/>
          <w:szCs w:val="24"/>
          <w:rtl/>
        </w:rPr>
        <w:t xml:space="preserve"> כינויו של אל הירח </w:t>
      </w:r>
      <w:proofErr w:type="spellStart"/>
      <w:r w:rsidR="003E4420" w:rsidRPr="00426216">
        <w:rPr>
          <w:rFonts w:ascii="Times New Roman" w:hAnsi="Times New Roman" w:cs="David" w:hint="cs"/>
          <w:szCs w:val="24"/>
        </w:rPr>
        <w:t>E</w:t>
      </w:r>
      <w:r w:rsidR="000B33DC" w:rsidRPr="00426216">
        <w:rPr>
          <w:rFonts w:ascii="Times New Roman" w:hAnsi="Times New Roman" w:cs="David"/>
          <w:szCs w:val="24"/>
        </w:rPr>
        <w:t>llamm</w:t>
      </w:r>
      <w:r w:rsidR="000B33DC" w:rsidRPr="00426216">
        <w:rPr>
          <w:rFonts w:ascii="Times New Roman" w:hAnsi="Times New Roman" w:cs="Times New Roman"/>
          <w:szCs w:val="24"/>
        </w:rPr>
        <w:t>ê</w:t>
      </w:r>
      <w:proofErr w:type="spellEnd"/>
      <w:r w:rsidR="000B33DC" w:rsidRPr="00426216">
        <w:rPr>
          <w:rFonts w:ascii="Times New Roman" w:hAnsi="Times New Roman" w:cs="Times New Roman" w:hint="cs"/>
          <w:szCs w:val="24"/>
          <w:rtl/>
        </w:rPr>
        <w:t>,</w:t>
      </w:r>
      <w:r w:rsidR="000B33DC" w:rsidRPr="00426216">
        <w:rPr>
          <w:rFonts w:ascii="Times New Roman" w:hAnsi="Times New Roman" w:cs="David" w:hint="cs"/>
          <w:szCs w:val="24"/>
          <w:rtl/>
        </w:rPr>
        <w:t xml:space="preserve"> אותו הסב המחבר </w:t>
      </w:r>
      <w:r w:rsidR="006800C1">
        <w:rPr>
          <w:rFonts w:ascii="Times New Roman" w:hAnsi="Times New Roman" w:cs="David" w:hint="cs"/>
          <w:szCs w:val="24"/>
          <w:rtl/>
        </w:rPr>
        <w:t xml:space="preserve">על </w:t>
      </w:r>
      <w:r w:rsidR="000B33DC" w:rsidRPr="00426216">
        <w:rPr>
          <w:rFonts w:ascii="Times New Roman" w:hAnsi="Times New Roman" w:cs="David" w:hint="cs"/>
          <w:szCs w:val="24"/>
          <w:rtl/>
        </w:rPr>
        <w:t>אל השמש כחלק מהתקבולות המאפיינות גרסה זו.</w:t>
      </w:r>
    </w:p>
    <w:p w:rsidR="005550F3" w:rsidRPr="00426216" w:rsidRDefault="005550F3" w:rsidP="005550F3">
      <w:pPr>
        <w:bidi/>
        <w:spacing w:after="0" w:line="480" w:lineRule="auto"/>
        <w:ind w:firstLine="630"/>
        <w:rPr>
          <w:rFonts w:ascii="Times New Roman" w:hAnsi="Times New Roman" w:cs="David"/>
          <w:szCs w:val="24"/>
          <w:rtl/>
        </w:rPr>
      </w:pPr>
      <w:r w:rsidRPr="00426216">
        <w:rPr>
          <w:rFonts w:ascii="Times New Roman" w:hAnsi="Times New Roman" w:cs="David" w:hint="cs"/>
          <w:szCs w:val="24"/>
          <w:rtl/>
        </w:rPr>
        <w:t>השערה זו, הפותרת רב</w:t>
      </w:r>
      <w:r w:rsidR="001334E8" w:rsidRPr="00426216">
        <w:rPr>
          <w:rFonts w:ascii="Times New Roman" w:hAnsi="Times New Roman" w:cs="David" w:hint="cs"/>
          <w:szCs w:val="24"/>
          <w:rtl/>
        </w:rPr>
        <w:t>ים</w:t>
      </w:r>
      <w:r w:rsidRPr="00426216">
        <w:rPr>
          <w:rFonts w:ascii="Times New Roman" w:hAnsi="Times New Roman" w:cs="David" w:hint="cs"/>
          <w:szCs w:val="24"/>
          <w:rtl/>
        </w:rPr>
        <w:t xml:space="preserve"> מהקשיים ב</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B1</w:t>
      </w:r>
      <w:r w:rsidRPr="00426216">
        <w:rPr>
          <w:rFonts w:ascii="Times New Roman" w:hAnsi="Times New Roman" w:cs="David" w:hint="cs"/>
          <w:szCs w:val="24"/>
          <w:rtl/>
        </w:rPr>
        <w:t>, מסבירה</w:t>
      </w:r>
      <w:r w:rsidR="006800C1">
        <w:rPr>
          <w:rFonts w:ascii="Times New Roman" w:hAnsi="Times New Roman" w:cs="David" w:hint="cs"/>
          <w:szCs w:val="24"/>
          <w:rtl/>
        </w:rPr>
        <w:t xml:space="preserve"> גם את פשר הזיקות בין גרסה זו לגרסה </w:t>
      </w:r>
      <w:r w:rsidR="006800C1">
        <w:rPr>
          <w:rFonts w:ascii="Times New Roman" w:hAnsi="Times New Roman" w:cs="David"/>
          <w:szCs w:val="24"/>
        </w:rPr>
        <w:t>B3</w:t>
      </w:r>
      <w:r w:rsidR="006800C1">
        <w:rPr>
          <w:rFonts w:ascii="Times New Roman" w:hAnsi="Times New Roman" w:cs="David" w:hint="cs"/>
          <w:szCs w:val="24"/>
          <w:rtl/>
        </w:rPr>
        <w:t xml:space="preserve"> ובין שתי אלו לגרסאות טיפוס </w:t>
      </w:r>
      <w:r w:rsidR="006800C1">
        <w:rPr>
          <w:rFonts w:ascii="Times New Roman" w:hAnsi="Times New Roman" w:cs="David" w:hint="cs"/>
          <w:szCs w:val="24"/>
        </w:rPr>
        <w:t>A</w:t>
      </w:r>
      <w:r w:rsidR="006800C1">
        <w:rPr>
          <w:rFonts w:ascii="Times New Roman" w:hAnsi="Times New Roman" w:cs="David" w:hint="cs"/>
          <w:szCs w:val="24"/>
          <w:rtl/>
        </w:rPr>
        <w:t>.</w:t>
      </w:r>
      <w:r w:rsidRPr="00426216">
        <w:rPr>
          <w:rFonts w:ascii="Times New Roman" w:hAnsi="Times New Roman" w:cs="David" w:hint="cs"/>
          <w:szCs w:val="24"/>
          <w:rtl/>
        </w:rPr>
        <w:t xml:space="preserve"> תהליך הפוך, על פיו הנראטיב</w:t>
      </w:r>
      <w:r w:rsidR="00BC568B">
        <w:rPr>
          <w:rFonts w:ascii="Times New Roman" w:hAnsi="Times New Roman" w:cs="David" w:hint="cs"/>
          <w:szCs w:val="24"/>
          <w:rtl/>
        </w:rPr>
        <w:t xml:space="preserve"> </w:t>
      </w:r>
      <w:r w:rsidR="008B17A5">
        <w:rPr>
          <w:rFonts w:ascii="Times New Roman" w:hAnsi="Times New Roman" w:cs="David" w:hint="cs"/>
          <w:szCs w:val="24"/>
          <w:rtl/>
        </w:rPr>
        <w:t>המשתקף</w:t>
      </w:r>
      <w:r w:rsidRPr="00426216">
        <w:rPr>
          <w:rFonts w:ascii="Times New Roman" w:hAnsi="Times New Roman" w:cs="David" w:hint="cs"/>
          <w:szCs w:val="24"/>
          <w:rtl/>
        </w:rPr>
        <w:t xml:space="preserve"> </w:t>
      </w:r>
      <w:r w:rsidR="008B17A5">
        <w:rPr>
          <w:rFonts w:ascii="Times New Roman" w:hAnsi="Times New Roman" w:cs="David" w:hint="cs"/>
          <w:szCs w:val="24"/>
          <w:rtl/>
        </w:rPr>
        <w:t>ב</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B1</w:t>
      </w:r>
      <w:r w:rsidRPr="00426216">
        <w:rPr>
          <w:rFonts w:ascii="Times New Roman" w:hAnsi="Times New Roman" w:cs="David" w:hint="cs"/>
          <w:szCs w:val="24"/>
          <w:rtl/>
        </w:rPr>
        <w:t xml:space="preserve"> </w:t>
      </w:r>
      <w:r w:rsidR="00184D01">
        <w:rPr>
          <w:rFonts w:ascii="Times New Roman" w:hAnsi="Times New Roman" w:cs="David" w:hint="cs"/>
          <w:szCs w:val="24"/>
          <w:rtl/>
        </w:rPr>
        <w:t>עובד</w:t>
      </w:r>
      <w:r w:rsidRPr="00426216">
        <w:rPr>
          <w:rFonts w:ascii="Times New Roman" w:hAnsi="Times New Roman" w:cs="David" w:hint="cs"/>
          <w:szCs w:val="24"/>
          <w:rtl/>
        </w:rPr>
        <w:t xml:space="preserve"> בידי הסופר של </w:t>
      </w:r>
      <w:r w:rsidR="00411BB1">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B3</w:t>
      </w:r>
      <w:r w:rsidR="006800C1">
        <w:rPr>
          <w:rFonts w:ascii="Times New Roman" w:hAnsi="Times New Roman" w:cs="David" w:hint="cs"/>
          <w:szCs w:val="24"/>
          <w:rtl/>
        </w:rPr>
        <w:t xml:space="preserve">, </w:t>
      </w:r>
      <w:r w:rsidRPr="00426216">
        <w:rPr>
          <w:rFonts w:ascii="Times New Roman" w:hAnsi="Times New Roman" w:cs="David" w:hint="cs"/>
          <w:szCs w:val="24"/>
          <w:rtl/>
        </w:rPr>
        <w:t>אינו נראה</w:t>
      </w:r>
      <w:r w:rsidR="00E0186A" w:rsidRPr="00426216">
        <w:rPr>
          <w:rFonts w:ascii="Times New Roman" w:hAnsi="Times New Roman" w:cs="David" w:hint="cs"/>
          <w:szCs w:val="24"/>
          <w:rtl/>
        </w:rPr>
        <w:t>,</w:t>
      </w:r>
      <w:r w:rsidRPr="00426216">
        <w:rPr>
          <w:rFonts w:ascii="Times New Roman" w:hAnsi="Times New Roman" w:cs="David" w:hint="cs"/>
          <w:szCs w:val="24"/>
          <w:rtl/>
        </w:rPr>
        <w:t xml:space="preserve"> </w:t>
      </w:r>
      <w:r w:rsidR="006800C1">
        <w:rPr>
          <w:rFonts w:ascii="Times New Roman" w:hAnsi="Times New Roman" w:cs="David" w:hint="cs"/>
          <w:szCs w:val="24"/>
          <w:rtl/>
        </w:rPr>
        <w:t xml:space="preserve">בעיקר </w:t>
      </w:r>
      <w:r w:rsidRPr="00426216">
        <w:rPr>
          <w:rFonts w:ascii="Times New Roman" w:hAnsi="Times New Roman" w:cs="David" w:hint="cs"/>
          <w:szCs w:val="24"/>
          <w:rtl/>
        </w:rPr>
        <w:t>בשל ה</w:t>
      </w:r>
      <w:r w:rsidR="00E0186A" w:rsidRPr="00426216">
        <w:rPr>
          <w:rFonts w:ascii="Times New Roman" w:hAnsi="Times New Roman" w:cs="David" w:hint="cs"/>
          <w:szCs w:val="24"/>
          <w:rtl/>
        </w:rPr>
        <w:t>רמזים</w:t>
      </w:r>
      <w:r w:rsidRPr="00426216">
        <w:rPr>
          <w:rFonts w:ascii="Times New Roman" w:hAnsi="Times New Roman" w:cs="David" w:hint="cs"/>
          <w:szCs w:val="24"/>
          <w:rtl/>
        </w:rPr>
        <w:t xml:space="preserve"> ל</w:t>
      </w:r>
      <w:r w:rsidR="00E0186A" w:rsidRPr="00426216">
        <w:rPr>
          <w:rFonts w:ascii="Times New Roman" w:hAnsi="Times New Roman" w:cs="David" w:hint="cs"/>
          <w:szCs w:val="24"/>
          <w:rtl/>
        </w:rPr>
        <w:t>איזכורו</w:t>
      </w:r>
      <w:r w:rsidRPr="00426216">
        <w:rPr>
          <w:rFonts w:ascii="Times New Roman" w:hAnsi="Times New Roman" w:cs="David" w:hint="cs"/>
          <w:szCs w:val="24"/>
          <w:rtl/>
        </w:rPr>
        <w:t xml:space="preserve"> של אל הירח ב</w:t>
      </w:r>
      <w:r w:rsidR="00E06787">
        <w:rPr>
          <w:rFonts w:ascii="Times New Roman" w:hAnsi="Times New Roman" w:cs="David" w:hint="cs"/>
          <w:szCs w:val="24"/>
          <w:rtl/>
        </w:rPr>
        <w:t>גרסה</w:t>
      </w:r>
      <w:r w:rsidRPr="00426216">
        <w:rPr>
          <w:rFonts w:ascii="Times New Roman" w:hAnsi="Times New Roman" w:cs="David" w:hint="cs"/>
          <w:szCs w:val="24"/>
          <w:rtl/>
        </w:rPr>
        <w:t xml:space="preserve"> זו</w:t>
      </w:r>
      <w:r w:rsidR="00E0186A" w:rsidRPr="00426216">
        <w:rPr>
          <w:rFonts w:ascii="Times New Roman" w:hAnsi="Times New Roman" w:cs="David" w:hint="cs"/>
          <w:szCs w:val="24"/>
          <w:rtl/>
        </w:rPr>
        <w:t xml:space="preserve">, שלא ניתן להסבירם אלא כמייצגים את הנראטיב הקדום של </w:t>
      </w:r>
      <w:r w:rsidR="00DD56E2">
        <w:rPr>
          <w:rFonts w:ascii="Times New Roman" w:hAnsi="Times New Roman" w:cs="David" w:hint="cs"/>
          <w:szCs w:val="24"/>
          <w:rtl/>
        </w:rPr>
        <w:t>טיפוס</w:t>
      </w:r>
      <w:r w:rsidR="00E0186A" w:rsidRPr="00426216">
        <w:rPr>
          <w:rFonts w:ascii="Times New Roman" w:hAnsi="Times New Roman" w:cs="David" w:hint="cs"/>
          <w:szCs w:val="24"/>
          <w:rtl/>
        </w:rPr>
        <w:t xml:space="preserve"> </w:t>
      </w:r>
      <w:r w:rsidR="00E0186A" w:rsidRPr="00426216">
        <w:rPr>
          <w:rFonts w:ascii="Times New Roman" w:hAnsi="Times New Roman" w:cs="David" w:hint="cs"/>
          <w:szCs w:val="24"/>
        </w:rPr>
        <w:t>B</w:t>
      </w:r>
      <w:r w:rsidR="008B17A5">
        <w:rPr>
          <w:rFonts w:ascii="Times New Roman" w:hAnsi="Times New Roman" w:cs="David" w:hint="cs"/>
          <w:szCs w:val="24"/>
          <w:rtl/>
        </w:rPr>
        <w:t>, אשר גיבורו היה אל הירח.</w:t>
      </w:r>
      <w:r w:rsidRPr="00426216">
        <w:rPr>
          <w:rFonts w:ascii="Times New Roman" w:hAnsi="Times New Roman" w:cs="David" w:hint="cs"/>
          <w:szCs w:val="24"/>
          <w:rtl/>
        </w:rPr>
        <w:t xml:space="preserve"> </w:t>
      </w:r>
    </w:p>
    <w:p w:rsidR="00651B6E" w:rsidRDefault="00DD56E2" w:rsidP="000B33DC">
      <w:pPr>
        <w:bidi/>
        <w:spacing w:after="0" w:line="480" w:lineRule="auto"/>
        <w:ind w:firstLine="630"/>
        <w:rPr>
          <w:rFonts w:ascii="Times New Roman" w:hAnsi="Times New Roman" w:cs="David"/>
          <w:szCs w:val="24"/>
          <w:rtl/>
        </w:rPr>
      </w:pPr>
      <w:r>
        <w:rPr>
          <w:rFonts w:ascii="Times New Roman" w:hAnsi="Times New Roman" w:cs="David" w:hint="cs"/>
          <w:szCs w:val="24"/>
          <w:rtl/>
        </w:rPr>
        <w:t xml:space="preserve">בתווך שבין </w:t>
      </w:r>
      <w:r>
        <w:rPr>
          <w:rFonts w:ascii="Times New Roman" w:hAnsi="Times New Roman" w:cs="David"/>
          <w:szCs w:val="24"/>
        </w:rPr>
        <w:t>B3</w:t>
      </w:r>
      <w:r>
        <w:rPr>
          <w:rFonts w:ascii="Times New Roman" w:hAnsi="Times New Roman" w:cs="David" w:hint="cs"/>
          <w:szCs w:val="24"/>
          <w:rtl/>
        </w:rPr>
        <w:t xml:space="preserve"> ל-</w:t>
      </w:r>
      <w:r>
        <w:rPr>
          <w:rFonts w:ascii="Times New Roman" w:hAnsi="Times New Roman" w:cs="David"/>
          <w:szCs w:val="24"/>
        </w:rPr>
        <w:t>B1</w:t>
      </w:r>
      <w:r>
        <w:rPr>
          <w:rFonts w:ascii="Times New Roman" w:hAnsi="Times New Roman" w:cs="David" w:hint="cs"/>
          <w:szCs w:val="24"/>
          <w:rtl/>
        </w:rPr>
        <w:t xml:space="preserve"> </w:t>
      </w:r>
      <w:r w:rsidR="008B17A5">
        <w:rPr>
          <w:rFonts w:ascii="Times New Roman" w:hAnsi="Times New Roman" w:cs="David"/>
          <w:szCs w:val="24"/>
          <w:rtl/>
        </w:rPr>
        <w:t>–</w:t>
      </w:r>
      <w:r w:rsidR="008B17A5">
        <w:rPr>
          <w:rFonts w:ascii="Times New Roman" w:hAnsi="Times New Roman" w:cs="David" w:hint="cs"/>
          <w:szCs w:val="24"/>
          <w:rtl/>
        </w:rPr>
        <w:t xml:space="preserve"> הן מבחינה פליאוגרפית, הן מבחינה נראטיבית </w:t>
      </w:r>
      <w:r w:rsidR="008B17A5">
        <w:rPr>
          <w:rFonts w:ascii="Times New Roman" w:hAnsi="Times New Roman" w:cs="David"/>
          <w:szCs w:val="24"/>
          <w:rtl/>
        </w:rPr>
        <w:t>–</w:t>
      </w:r>
      <w:r w:rsidR="008B17A5">
        <w:rPr>
          <w:rFonts w:ascii="Times New Roman" w:hAnsi="Times New Roman" w:cs="David" w:hint="cs"/>
          <w:szCs w:val="24"/>
          <w:rtl/>
        </w:rPr>
        <w:t xml:space="preserve"> </w:t>
      </w:r>
      <w:r>
        <w:rPr>
          <w:rFonts w:ascii="Times New Roman" w:hAnsi="Times New Roman" w:cs="David" w:hint="cs"/>
          <w:szCs w:val="24"/>
          <w:rtl/>
        </w:rPr>
        <w:t xml:space="preserve">עומדת גרסה </w:t>
      </w:r>
      <w:r>
        <w:rPr>
          <w:rFonts w:ascii="Times New Roman" w:hAnsi="Times New Roman" w:cs="David"/>
          <w:szCs w:val="24"/>
        </w:rPr>
        <w:t>B2</w:t>
      </w:r>
      <w:r>
        <w:rPr>
          <w:rFonts w:ascii="Times New Roman" w:hAnsi="Times New Roman" w:cs="David" w:hint="cs"/>
          <w:szCs w:val="24"/>
          <w:rtl/>
        </w:rPr>
        <w:t xml:space="preserve"> מהתקופה הבבלית התיכונה שנמצאה בחתי</w:t>
      </w:r>
      <w:r w:rsidR="008B17A5">
        <w:rPr>
          <w:rFonts w:ascii="Times New Roman" w:hAnsi="Times New Roman" w:cs="David" w:hint="cs"/>
          <w:szCs w:val="24"/>
          <w:rtl/>
        </w:rPr>
        <w:t xml:space="preserve">, אשר נכתבה על אותו לוח בו נכתבה גרסה </w:t>
      </w:r>
      <w:r w:rsidR="008B17A5">
        <w:rPr>
          <w:rFonts w:ascii="Times New Roman" w:hAnsi="Times New Roman" w:cs="David"/>
          <w:szCs w:val="24"/>
        </w:rPr>
        <w:t>A1</w:t>
      </w:r>
      <w:r w:rsidR="008B17A5">
        <w:rPr>
          <w:rFonts w:ascii="Times New Roman" w:hAnsi="Times New Roman" w:cs="David" w:hint="cs"/>
          <w:szCs w:val="24"/>
          <w:rtl/>
        </w:rPr>
        <w:t xml:space="preserve">. </w:t>
      </w:r>
      <w:r>
        <w:rPr>
          <w:rFonts w:ascii="Times New Roman" w:hAnsi="Times New Roman" w:cs="David" w:hint="cs"/>
          <w:szCs w:val="24"/>
          <w:rtl/>
        </w:rPr>
        <w:t>אף על פי שסופי שורותיה שבור</w:t>
      </w:r>
      <w:r w:rsidR="00B95C32">
        <w:rPr>
          <w:rFonts w:ascii="Times New Roman" w:hAnsi="Times New Roman" w:cs="David" w:hint="cs"/>
          <w:szCs w:val="24"/>
          <w:rtl/>
        </w:rPr>
        <w:t>ים</w:t>
      </w:r>
      <w:r>
        <w:rPr>
          <w:rFonts w:ascii="Times New Roman" w:hAnsi="Times New Roman" w:cs="David" w:hint="cs"/>
          <w:szCs w:val="24"/>
          <w:rtl/>
        </w:rPr>
        <w:t>, ניתן להבחין בדמיונה לשתי הגרסאות שהוצגו למעלה:</w:t>
      </w:r>
    </w:p>
    <w:p w:rsidR="00651B6E" w:rsidRPr="002C63E0" w:rsidRDefault="00651B6E" w:rsidP="00651B6E">
      <w:pPr>
        <w:spacing w:after="0" w:line="360" w:lineRule="auto"/>
        <w:rPr>
          <w:rFonts w:ascii="Times New Roman" w:hAnsi="Times New Roman" w:cs="David"/>
          <w:szCs w:val="24"/>
          <w:highlight w:val="cyan"/>
        </w:rPr>
      </w:pPr>
      <w:r w:rsidRPr="002C63E0">
        <w:rPr>
          <w:rFonts w:ascii="Times New Roman" w:hAnsi="Times New Roman" w:cs="David"/>
          <w:szCs w:val="24"/>
          <w:highlight w:val="cyan"/>
        </w:rPr>
        <w:t>B2 (</w:t>
      </w:r>
      <w:r w:rsidRPr="002C63E0">
        <w:rPr>
          <w:rFonts w:ascii="Times New Roman" w:hAnsi="Times New Roman" w:cs="David"/>
          <w:i/>
          <w:iCs/>
          <w:szCs w:val="24"/>
          <w:highlight w:val="cyan"/>
        </w:rPr>
        <w:t>KUB</w:t>
      </w:r>
      <w:r w:rsidRPr="002C63E0">
        <w:rPr>
          <w:rFonts w:ascii="Times New Roman" w:hAnsi="Times New Roman" w:cs="David"/>
          <w:szCs w:val="24"/>
          <w:highlight w:val="cyan"/>
        </w:rPr>
        <w:t xml:space="preserve"> 4.13)</w:t>
      </w:r>
      <w:r w:rsidRPr="002C63E0">
        <w:rPr>
          <w:rFonts w:ascii="Times New Roman" w:hAnsi="Times New Roman" w:cs="David"/>
          <w:szCs w:val="24"/>
          <w:highlight w:val="cyan"/>
          <w:vertAlign w:val="superscript"/>
        </w:rPr>
        <w:footnoteReference w:id="74"/>
      </w:r>
      <w:r w:rsidRPr="002C63E0">
        <w:rPr>
          <w:rFonts w:ascii="Times New Roman" w:hAnsi="Times New Roman" w:cs="David" w:hint="cs"/>
          <w:szCs w:val="24"/>
          <w:highlight w:val="cyan"/>
          <w:rtl/>
        </w:rPr>
        <w:t xml:space="preserve"> </w:t>
      </w:r>
    </w:p>
    <w:p w:rsidR="00651B6E" w:rsidRPr="002C63E0" w:rsidRDefault="00651B6E" w:rsidP="00651B6E">
      <w:pPr>
        <w:spacing w:after="0" w:line="360" w:lineRule="auto"/>
        <w:rPr>
          <w:rFonts w:ascii="Times New Roman" w:hAnsi="Times New Roman" w:cs="David"/>
          <w:i/>
          <w:iCs/>
          <w:szCs w:val="24"/>
          <w:highlight w:val="cyan"/>
        </w:rPr>
      </w:pPr>
      <w:r w:rsidRPr="002C63E0">
        <w:rPr>
          <w:rFonts w:ascii="Times New Roman" w:hAnsi="Times New Roman" w:cs="David"/>
          <w:szCs w:val="24"/>
          <w:highlight w:val="cyan"/>
          <w:vertAlign w:val="superscript"/>
        </w:rPr>
        <w:t>15’</w:t>
      </w:r>
      <w:r w:rsidRPr="002C63E0">
        <w:rPr>
          <w:rFonts w:ascii="Times New Roman" w:hAnsi="Times New Roman" w:cs="David"/>
          <w:szCs w:val="24"/>
          <w:highlight w:val="cyan"/>
        </w:rPr>
        <w:t>Incantation: “My cow (ÉN.É.NU.RU</w:t>
      </w:r>
      <w:r w:rsidRPr="002C63E0">
        <w:rPr>
          <w:rFonts w:ascii="Times New Roman" w:hAnsi="Times New Roman" w:cs="David"/>
          <w:i/>
          <w:iCs/>
          <w:szCs w:val="24"/>
          <w:highlight w:val="cyan"/>
        </w:rPr>
        <w:t xml:space="preserve"> </w:t>
      </w:r>
      <w:proofErr w:type="spellStart"/>
      <w:r w:rsidRPr="002C63E0">
        <w:rPr>
          <w:rFonts w:ascii="Times New Roman" w:hAnsi="Times New Roman" w:cs="David"/>
          <w:i/>
          <w:iCs/>
          <w:szCs w:val="24"/>
          <w:highlight w:val="cyan"/>
        </w:rPr>
        <w:t>arḫīmi</w:t>
      </w:r>
      <w:proofErr w:type="spellEnd"/>
      <w:r w:rsidR="00195DBC" w:rsidRPr="002C63E0">
        <w:rPr>
          <w:rFonts w:ascii="Times New Roman" w:hAnsi="Times New Roman" w:cs="David"/>
          <w:i/>
          <w:iCs/>
          <w:szCs w:val="24"/>
          <w:highlight w:val="cyan"/>
        </w:rPr>
        <w:t xml:space="preserve"> </w:t>
      </w:r>
      <w:proofErr w:type="spellStart"/>
      <w:proofErr w:type="gramStart"/>
      <w:r w:rsidR="00195DBC" w:rsidRPr="002C63E0">
        <w:rPr>
          <w:rFonts w:ascii="Times New Roman" w:hAnsi="Times New Roman" w:cs="David"/>
          <w:i/>
          <w:iCs/>
          <w:szCs w:val="24"/>
          <w:highlight w:val="cyan"/>
        </w:rPr>
        <w:t>ida</w:t>
      </w:r>
      <w:proofErr w:type="spellEnd"/>
      <w:r w:rsidR="00444545" w:rsidRPr="002C63E0">
        <w:rPr>
          <w:rFonts w:ascii="Times New Roman" w:hAnsi="Times New Roman" w:cs="David"/>
          <w:szCs w:val="24"/>
          <w:highlight w:val="cyan"/>
        </w:rPr>
        <w:t>[</w:t>
      </w:r>
      <w:proofErr w:type="gramEnd"/>
      <w:r w:rsidR="00444545" w:rsidRPr="002C63E0">
        <w:rPr>
          <w:rFonts w:ascii="Times New Roman" w:hAnsi="Times New Roman" w:cs="David"/>
          <w:szCs w:val="24"/>
          <w:highlight w:val="cyan"/>
        </w:rPr>
        <w:t>…]</w:t>
      </w:r>
      <w:r w:rsidRPr="002C63E0">
        <w:rPr>
          <w:rFonts w:ascii="Times New Roman" w:hAnsi="Times New Roman" w:cs="David"/>
          <w:szCs w:val="24"/>
          <w:highlight w:val="cyan"/>
        </w:rPr>
        <w:t>)</w:t>
      </w:r>
      <w:r w:rsidRPr="002C63E0">
        <w:rPr>
          <w:rFonts w:ascii="Times New Roman" w:hAnsi="Times New Roman" w:cs="David"/>
          <w:i/>
          <w:iCs/>
          <w:szCs w:val="24"/>
          <w:highlight w:val="cyan"/>
        </w:rPr>
        <w:t xml:space="preserve"> </w:t>
      </w:r>
      <w:r w:rsidRPr="002C63E0">
        <w:rPr>
          <w:rFonts w:ascii="Times New Roman" w:hAnsi="Times New Roman" w:cs="David"/>
          <w:szCs w:val="24"/>
          <w:highlight w:val="cyan"/>
        </w:rPr>
        <w:t>[...]</w:t>
      </w:r>
    </w:p>
    <w:p w:rsidR="00651B6E" w:rsidRPr="002C63E0" w:rsidRDefault="00651B6E" w:rsidP="00651B6E">
      <w:pPr>
        <w:spacing w:after="0" w:line="360" w:lineRule="auto"/>
        <w:rPr>
          <w:rFonts w:ascii="Times New Roman" w:hAnsi="Times New Roman" w:cs="David"/>
          <w:i/>
          <w:iCs/>
          <w:szCs w:val="24"/>
          <w:highlight w:val="cyan"/>
        </w:rPr>
      </w:pPr>
      <w:r w:rsidRPr="002C63E0">
        <w:rPr>
          <w:rFonts w:ascii="Times New Roman" w:hAnsi="Times New Roman" w:cs="David"/>
          <w:szCs w:val="24"/>
          <w:highlight w:val="cyan"/>
          <w:vertAlign w:val="superscript"/>
        </w:rPr>
        <w:t>16’</w:t>
      </w:r>
      <w:r w:rsidRPr="002C63E0">
        <w:rPr>
          <w:rFonts w:ascii="Times New Roman" w:hAnsi="Times New Roman" w:cs="David"/>
          <w:szCs w:val="24"/>
          <w:highlight w:val="cyan"/>
        </w:rPr>
        <w:t xml:space="preserve">The fold of </w:t>
      </w:r>
      <w:proofErr w:type="spellStart"/>
      <w:r w:rsidRPr="002C63E0">
        <w:rPr>
          <w:rFonts w:ascii="Times New Roman" w:hAnsi="Times New Roman" w:cs="David"/>
          <w:szCs w:val="24"/>
          <w:highlight w:val="cyan"/>
        </w:rPr>
        <w:t>Šakkan</w:t>
      </w:r>
      <w:proofErr w:type="spellEnd"/>
      <w:r w:rsidRPr="002C63E0">
        <w:rPr>
          <w:rFonts w:ascii="Times New Roman" w:hAnsi="Times New Roman" w:cs="David"/>
          <w:szCs w:val="24"/>
          <w:highlight w:val="cyan"/>
        </w:rPr>
        <w:t>. My cow (</w:t>
      </w:r>
      <w:proofErr w:type="spellStart"/>
      <w:r w:rsidRPr="002C63E0">
        <w:rPr>
          <w:rFonts w:ascii="Times New Roman" w:hAnsi="Times New Roman" w:cs="David"/>
          <w:i/>
          <w:iCs/>
          <w:szCs w:val="24"/>
          <w:highlight w:val="cyan"/>
        </w:rPr>
        <w:t>supūr</w:t>
      </w:r>
      <w:proofErr w:type="spellEnd"/>
      <w:r w:rsidRPr="002C63E0">
        <w:rPr>
          <w:rFonts w:ascii="Times New Roman" w:hAnsi="Times New Roman" w:cs="David"/>
          <w:szCs w:val="24"/>
          <w:highlight w:val="cyan"/>
        </w:rPr>
        <w:t xml:space="preserve"> </w:t>
      </w:r>
      <w:proofErr w:type="spellStart"/>
      <w:r w:rsidRPr="002C63E0">
        <w:rPr>
          <w:rFonts w:ascii="Times New Roman" w:hAnsi="Times New Roman" w:cs="David"/>
          <w:szCs w:val="24"/>
          <w:highlight w:val="cyan"/>
          <w:vertAlign w:val="superscript"/>
        </w:rPr>
        <w:t>d</w:t>
      </w:r>
      <w:r w:rsidRPr="002C63E0">
        <w:rPr>
          <w:rFonts w:ascii="Times New Roman" w:hAnsi="Times New Roman" w:cs="David"/>
          <w:szCs w:val="24"/>
          <w:highlight w:val="cyan"/>
        </w:rPr>
        <w:t>ŠAKKAN</w:t>
      </w:r>
      <w:proofErr w:type="spellEnd"/>
      <w:r w:rsidRPr="002C63E0">
        <w:rPr>
          <w:rFonts w:ascii="Times New Roman" w:hAnsi="Times New Roman" w:cs="David"/>
          <w:i/>
          <w:iCs/>
          <w:szCs w:val="24"/>
          <w:highlight w:val="cyan"/>
        </w:rPr>
        <w:t xml:space="preserve"> </w:t>
      </w:r>
      <w:proofErr w:type="spellStart"/>
      <w:proofErr w:type="gramStart"/>
      <w:r w:rsidRPr="002C63E0">
        <w:rPr>
          <w:rFonts w:ascii="Times New Roman" w:hAnsi="Times New Roman" w:cs="David"/>
          <w:i/>
          <w:iCs/>
          <w:szCs w:val="24"/>
          <w:highlight w:val="cyan"/>
        </w:rPr>
        <w:t>arḫīm</w:t>
      </w:r>
      <w:proofErr w:type="spellEnd"/>
      <w:r w:rsidRPr="002C63E0">
        <w:rPr>
          <w:rFonts w:ascii="Times New Roman" w:hAnsi="Times New Roman" w:cs="David"/>
          <w:szCs w:val="24"/>
          <w:highlight w:val="cyan"/>
        </w:rPr>
        <w:t>[</w:t>
      </w:r>
      <w:proofErr w:type="spellStart"/>
      <w:proofErr w:type="gramEnd"/>
      <w:r w:rsidRPr="002C63E0">
        <w:rPr>
          <w:rFonts w:ascii="Times New Roman" w:hAnsi="Times New Roman" w:cs="David"/>
          <w:i/>
          <w:iCs/>
          <w:szCs w:val="24"/>
          <w:highlight w:val="cyan"/>
        </w:rPr>
        <w:t>i</w:t>
      </w:r>
      <w:proofErr w:type="spellEnd"/>
      <w:r w:rsidRPr="002C63E0">
        <w:rPr>
          <w:rFonts w:ascii="Times New Roman" w:hAnsi="Times New Roman" w:cs="David"/>
          <w:i/>
          <w:iCs/>
          <w:szCs w:val="24"/>
          <w:highlight w:val="cyan"/>
        </w:rPr>
        <w:t xml:space="preserve"> ...</w:t>
      </w:r>
      <w:r w:rsidRPr="002C63E0">
        <w:rPr>
          <w:rFonts w:ascii="Times New Roman" w:hAnsi="Times New Roman" w:cs="David"/>
          <w:szCs w:val="24"/>
          <w:highlight w:val="cyan"/>
        </w:rPr>
        <w:t>”]) […]</w:t>
      </w:r>
    </w:p>
    <w:p w:rsidR="00651B6E" w:rsidRPr="002C63E0" w:rsidRDefault="00651B6E" w:rsidP="00651B6E">
      <w:pPr>
        <w:spacing w:after="0" w:line="360" w:lineRule="auto"/>
        <w:rPr>
          <w:rFonts w:ascii="Times New Roman" w:hAnsi="Times New Roman" w:cs="David"/>
          <w:i/>
          <w:iCs/>
          <w:szCs w:val="24"/>
          <w:highlight w:val="cyan"/>
        </w:rPr>
      </w:pPr>
      <w:bookmarkStart w:id="6" w:name="_Hlk22298130"/>
      <w:r w:rsidRPr="002C63E0">
        <w:rPr>
          <w:rFonts w:ascii="Times New Roman" w:hAnsi="Times New Roman" w:cs="David"/>
          <w:szCs w:val="24"/>
          <w:highlight w:val="cyan"/>
          <w:vertAlign w:val="superscript"/>
        </w:rPr>
        <w:t>17’</w:t>
      </w:r>
      <w:r w:rsidRPr="002C63E0">
        <w:rPr>
          <w:rFonts w:ascii="Times New Roman" w:hAnsi="Times New Roman" w:cs="David"/>
          <w:szCs w:val="24"/>
          <w:highlight w:val="cyan"/>
        </w:rPr>
        <w:t>With her tail she whirls up (</w:t>
      </w:r>
      <w:proofErr w:type="spellStart"/>
      <w:r w:rsidRPr="002C63E0">
        <w:rPr>
          <w:rFonts w:ascii="Times New Roman" w:hAnsi="Times New Roman" w:cs="David"/>
          <w:i/>
          <w:iCs/>
          <w:szCs w:val="24"/>
          <w:highlight w:val="cyan"/>
        </w:rPr>
        <w:t>ina</w:t>
      </w:r>
      <w:proofErr w:type="spellEnd"/>
      <w:r w:rsidRPr="002C63E0">
        <w:rPr>
          <w:rFonts w:ascii="Times New Roman" w:hAnsi="Times New Roman" w:cs="David"/>
          <w:i/>
          <w:iCs/>
          <w:szCs w:val="24"/>
          <w:highlight w:val="cyan"/>
        </w:rPr>
        <w:t xml:space="preserve"> </w:t>
      </w:r>
      <w:proofErr w:type="spellStart"/>
      <w:r w:rsidRPr="002C63E0">
        <w:rPr>
          <w:rFonts w:ascii="Times New Roman" w:hAnsi="Times New Roman" w:cs="David"/>
          <w:i/>
          <w:iCs/>
          <w:szCs w:val="24"/>
          <w:highlight w:val="cyan"/>
        </w:rPr>
        <w:t>zibbatiša</w:t>
      </w:r>
      <w:proofErr w:type="spellEnd"/>
      <w:r w:rsidRPr="002C63E0">
        <w:rPr>
          <w:rFonts w:ascii="Times New Roman" w:hAnsi="Times New Roman" w:cs="David"/>
          <w:i/>
          <w:iCs/>
          <w:szCs w:val="24"/>
          <w:highlight w:val="cyan"/>
        </w:rPr>
        <w:t xml:space="preserve"> </w:t>
      </w:r>
      <w:proofErr w:type="spellStart"/>
      <w:r w:rsidRPr="002C63E0">
        <w:rPr>
          <w:rFonts w:ascii="Times New Roman" w:hAnsi="Times New Roman" w:cs="David"/>
          <w:i/>
          <w:iCs/>
          <w:szCs w:val="24"/>
          <w:highlight w:val="cyan"/>
        </w:rPr>
        <w:t>uše’iššer</w:t>
      </w:r>
      <w:proofErr w:type="spellEnd"/>
      <w:r w:rsidRPr="002C63E0">
        <w:rPr>
          <w:rFonts w:ascii="Times New Roman" w:hAnsi="Times New Roman" w:cs="David"/>
          <w:szCs w:val="24"/>
          <w:highlight w:val="cyan"/>
        </w:rPr>
        <w:t>[</w:t>
      </w:r>
      <w:r w:rsidRPr="002C63E0">
        <w:rPr>
          <w:rFonts w:ascii="Times New Roman" w:hAnsi="Times New Roman" w:cs="David"/>
          <w:i/>
          <w:iCs/>
          <w:szCs w:val="24"/>
          <w:highlight w:val="cyan"/>
        </w:rPr>
        <w:t>a</w:t>
      </w:r>
      <w:r w:rsidRPr="002C63E0">
        <w:rPr>
          <w:rFonts w:ascii="Times New Roman" w:hAnsi="Times New Roman" w:cs="David"/>
          <w:szCs w:val="24"/>
          <w:highlight w:val="cyan"/>
        </w:rPr>
        <w:t>]) […]</w:t>
      </w:r>
    </w:p>
    <w:bookmarkEnd w:id="6"/>
    <w:p w:rsidR="00651B6E" w:rsidRPr="002C63E0" w:rsidRDefault="00651B6E" w:rsidP="00651B6E">
      <w:pPr>
        <w:spacing w:after="0" w:line="360" w:lineRule="auto"/>
        <w:rPr>
          <w:rFonts w:ascii="Times New Roman" w:hAnsi="Times New Roman" w:cs="David"/>
          <w:i/>
          <w:iCs/>
          <w:szCs w:val="24"/>
          <w:highlight w:val="cyan"/>
        </w:rPr>
      </w:pPr>
      <w:r w:rsidRPr="002C63E0">
        <w:rPr>
          <w:rFonts w:ascii="Times New Roman" w:hAnsi="Times New Roman" w:cs="David"/>
          <w:szCs w:val="24"/>
          <w:highlight w:val="cyan"/>
          <w:vertAlign w:val="superscript"/>
        </w:rPr>
        <w:t>18’</w:t>
      </w:r>
      <w:r w:rsidR="00444545" w:rsidRPr="002C63E0">
        <w:rPr>
          <w:rFonts w:ascii="Times New Roman" w:hAnsi="Times New Roman" w:cs="David"/>
          <w:szCs w:val="24"/>
          <w:highlight w:val="cyan"/>
        </w:rPr>
        <w:t>I</w:t>
      </w:r>
      <w:r w:rsidRPr="002C63E0">
        <w:rPr>
          <w:rFonts w:ascii="Times New Roman" w:hAnsi="Times New Roman" w:cs="David"/>
          <w:szCs w:val="24"/>
          <w:highlight w:val="cyan"/>
        </w:rPr>
        <w:t>llammê, [his tears] flow down (</w:t>
      </w:r>
      <w:proofErr w:type="spellStart"/>
      <w:r w:rsidRPr="002C63E0">
        <w:rPr>
          <w:rFonts w:ascii="Times New Roman" w:hAnsi="Times New Roman" w:cs="David"/>
          <w:i/>
          <w:iCs/>
          <w:szCs w:val="24"/>
          <w:highlight w:val="cyan"/>
        </w:rPr>
        <w:t>il</w:t>
      </w:r>
      <w:r w:rsidRPr="002C63E0">
        <w:rPr>
          <w:rFonts w:ascii="Cambria Math" w:hAnsi="Cambria Math" w:cs="Cambria Math"/>
          <w:szCs w:val="24"/>
          <w:highlight w:val="cyan"/>
        </w:rPr>
        <w:t>⌈</w:t>
      </w:r>
      <w:proofErr w:type="gramStart"/>
      <w:r w:rsidRPr="002C63E0">
        <w:rPr>
          <w:rFonts w:ascii="Times New Roman" w:hAnsi="Times New Roman" w:cs="David"/>
          <w:i/>
          <w:iCs/>
          <w:szCs w:val="24"/>
          <w:highlight w:val="cyan"/>
        </w:rPr>
        <w:t>l</w:t>
      </w:r>
      <w:proofErr w:type="spellEnd"/>
      <w:r w:rsidRPr="002C63E0">
        <w:rPr>
          <w:rFonts w:ascii="Times New Roman" w:hAnsi="Times New Roman" w:cs="David"/>
          <w:szCs w:val="24"/>
          <w:highlight w:val="cyan"/>
        </w:rPr>
        <w:t>]</w:t>
      </w:r>
      <w:proofErr w:type="spellStart"/>
      <w:r w:rsidRPr="002C63E0">
        <w:rPr>
          <w:rFonts w:ascii="Times New Roman" w:hAnsi="Times New Roman" w:cs="David"/>
          <w:i/>
          <w:iCs/>
          <w:szCs w:val="24"/>
          <w:highlight w:val="cyan"/>
        </w:rPr>
        <w:t>ammê</w:t>
      </w:r>
      <w:proofErr w:type="spellEnd"/>
      <w:proofErr w:type="gramEnd"/>
      <w:r w:rsidRPr="002C63E0">
        <w:rPr>
          <w:rFonts w:ascii="Times New Roman" w:hAnsi="Times New Roman" w:cs="David"/>
          <w:i/>
          <w:iCs/>
          <w:szCs w:val="24"/>
          <w:highlight w:val="cyan"/>
        </w:rPr>
        <w:t xml:space="preserve"> </w:t>
      </w:r>
      <w:proofErr w:type="spellStart"/>
      <w:r w:rsidRPr="002C63E0">
        <w:rPr>
          <w:rFonts w:ascii="Times New Roman" w:hAnsi="Times New Roman" w:cs="David"/>
          <w:i/>
          <w:iCs/>
          <w:szCs w:val="24"/>
          <w:highlight w:val="cyan"/>
        </w:rPr>
        <w:t>illak</w:t>
      </w:r>
      <w:proofErr w:type="spellEnd"/>
      <w:r w:rsidRPr="002C63E0">
        <w:rPr>
          <w:rFonts w:ascii="Times New Roman" w:hAnsi="Times New Roman" w:cs="David"/>
          <w:szCs w:val="24"/>
          <w:highlight w:val="cyan"/>
        </w:rPr>
        <w:t>[</w:t>
      </w:r>
      <w:r w:rsidR="002F68AD" w:rsidRPr="002C63E0">
        <w:rPr>
          <w:rFonts w:ascii="Times New Roman" w:hAnsi="Times New Roman" w:cs="Times New Roman"/>
          <w:i/>
          <w:iCs/>
          <w:szCs w:val="24"/>
          <w:highlight w:val="cyan"/>
        </w:rPr>
        <w:t>ā</w:t>
      </w:r>
      <w:r w:rsidRPr="002C63E0">
        <w:rPr>
          <w:rFonts w:ascii="Times New Roman" w:hAnsi="Times New Roman" w:cs="David"/>
          <w:szCs w:val="24"/>
          <w:highlight w:val="cyan"/>
        </w:rPr>
        <w:t>]) […]</w:t>
      </w:r>
    </w:p>
    <w:p w:rsidR="00651B6E" w:rsidRPr="002C63E0" w:rsidRDefault="00651B6E" w:rsidP="00651B6E">
      <w:pPr>
        <w:spacing w:after="0" w:line="360" w:lineRule="auto"/>
        <w:rPr>
          <w:rFonts w:ascii="Times New Roman" w:hAnsi="Times New Roman" w:cs="David"/>
          <w:i/>
          <w:iCs/>
          <w:szCs w:val="24"/>
          <w:highlight w:val="cyan"/>
        </w:rPr>
      </w:pPr>
      <w:r w:rsidRPr="002C63E0">
        <w:rPr>
          <w:rFonts w:ascii="Times New Roman" w:hAnsi="Times New Roman" w:cs="David"/>
          <w:szCs w:val="24"/>
          <w:highlight w:val="cyan"/>
          <w:vertAlign w:val="superscript"/>
        </w:rPr>
        <w:t>19’</w:t>
      </w:r>
      <w:r w:rsidR="00444545" w:rsidRPr="002C63E0">
        <w:rPr>
          <w:rFonts w:ascii="Times New Roman" w:hAnsi="Times New Roman" w:cs="David"/>
          <w:szCs w:val="24"/>
          <w:highlight w:val="cyan"/>
        </w:rPr>
        <w:t>I</w:t>
      </w:r>
      <w:r w:rsidRPr="002C63E0">
        <w:rPr>
          <w:rFonts w:ascii="Times New Roman" w:hAnsi="Times New Roman" w:cs="David"/>
          <w:szCs w:val="24"/>
          <w:highlight w:val="cyan"/>
        </w:rPr>
        <w:t>lla</w:t>
      </w:r>
      <w:r w:rsidR="00444545" w:rsidRPr="002C63E0">
        <w:rPr>
          <w:rFonts w:ascii="Times New Roman" w:hAnsi="Times New Roman" w:cs="David"/>
          <w:szCs w:val="24"/>
          <w:highlight w:val="cyan"/>
        </w:rPr>
        <w:t>[</w:t>
      </w:r>
      <w:r w:rsidRPr="002C63E0">
        <w:rPr>
          <w:rFonts w:ascii="Times New Roman" w:hAnsi="Times New Roman" w:cs="David"/>
          <w:szCs w:val="24"/>
          <w:highlight w:val="cyan"/>
        </w:rPr>
        <w:t>mm</w:t>
      </w:r>
      <w:r w:rsidR="00444545" w:rsidRPr="002C63E0">
        <w:rPr>
          <w:rFonts w:ascii="Times New Roman" w:hAnsi="Times New Roman" w:cs="David"/>
          <w:szCs w:val="24"/>
          <w:highlight w:val="cyan"/>
        </w:rPr>
        <w:t>]</w:t>
      </w:r>
      <w:r w:rsidRPr="002C63E0">
        <w:rPr>
          <w:rFonts w:ascii="Times New Roman" w:hAnsi="Times New Roman" w:cs="David"/>
          <w:szCs w:val="24"/>
          <w:highlight w:val="cyan"/>
        </w:rPr>
        <w:t xml:space="preserve">ê, [his tears] </w:t>
      </w:r>
      <w:proofErr w:type="spellStart"/>
      <w:proofErr w:type="gramStart"/>
      <w:r w:rsidRPr="002C63E0">
        <w:rPr>
          <w:rFonts w:ascii="Times New Roman" w:hAnsi="Times New Roman" w:cs="David"/>
          <w:szCs w:val="24"/>
          <w:highlight w:val="cyan"/>
        </w:rPr>
        <w:t>flo</w:t>
      </w:r>
      <w:proofErr w:type="spellEnd"/>
      <w:r w:rsidRPr="002C63E0">
        <w:rPr>
          <w:rFonts w:ascii="Times New Roman" w:hAnsi="Times New Roman" w:cs="David"/>
          <w:szCs w:val="24"/>
          <w:highlight w:val="cyan"/>
        </w:rPr>
        <w:t>[</w:t>
      </w:r>
      <w:proofErr w:type="gramEnd"/>
      <w:r w:rsidRPr="002C63E0">
        <w:rPr>
          <w:rFonts w:ascii="Times New Roman" w:hAnsi="Times New Roman" w:cs="David"/>
          <w:szCs w:val="24"/>
          <w:highlight w:val="cyan"/>
        </w:rPr>
        <w:t>w down]</w:t>
      </w:r>
      <w:r w:rsidRPr="002C63E0">
        <w:rPr>
          <w:rFonts w:ascii="Times New Roman" w:hAnsi="Times New Roman" w:cs="David"/>
          <w:i/>
          <w:iCs/>
          <w:szCs w:val="24"/>
          <w:highlight w:val="cyan"/>
        </w:rPr>
        <w:t xml:space="preserve"> </w:t>
      </w:r>
      <w:r w:rsidRPr="002C63E0">
        <w:rPr>
          <w:rFonts w:ascii="Times New Roman" w:hAnsi="Times New Roman" w:cs="David"/>
          <w:szCs w:val="24"/>
          <w:highlight w:val="cyan"/>
        </w:rPr>
        <w:t>(</w:t>
      </w:r>
      <w:proofErr w:type="spellStart"/>
      <w:r w:rsidRPr="002C63E0">
        <w:rPr>
          <w:rFonts w:ascii="Times New Roman" w:hAnsi="Times New Roman" w:cs="David"/>
          <w:i/>
          <w:iCs/>
          <w:szCs w:val="24"/>
          <w:highlight w:val="cyan"/>
        </w:rPr>
        <w:t>illa</w:t>
      </w:r>
      <w:proofErr w:type="spellEnd"/>
      <w:r w:rsidRPr="002C63E0">
        <w:rPr>
          <w:rFonts w:ascii="Times New Roman" w:hAnsi="Times New Roman" w:cs="David"/>
          <w:szCs w:val="24"/>
          <w:highlight w:val="cyan"/>
        </w:rPr>
        <w:t>[</w:t>
      </w:r>
      <w:r w:rsidRPr="002C63E0">
        <w:rPr>
          <w:rFonts w:ascii="Times New Roman" w:hAnsi="Times New Roman" w:cs="David"/>
          <w:i/>
          <w:iCs/>
          <w:szCs w:val="24"/>
          <w:highlight w:val="cyan"/>
        </w:rPr>
        <w:t>mm</w:t>
      </w:r>
      <w:r w:rsidRPr="002C63E0">
        <w:rPr>
          <w:rFonts w:ascii="Times New Roman" w:hAnsi="Times New Roman" w:cs="David"/>
          <w:szCs w:val="24"/>
          <w:highlight w:val="cyan"/>
        </w:rPr>
        <w:t>]</w:t>
      </w:r>
      <w:r w:rsidRPr="002C63E0">
        <w:rPr>
          <w:rFonts w:ascii="Times New Roman" w:hAnsi="Times New Roman" w:cs="David"/>
          <w:i/>
          <w:iCs/>
          <w:szCs w:val="24"/>
          <w:highlight w:val="cyan"/>
        </w:rPr>
        <w:t>ê ill</w:t>
      </w:r>
      <w:r w:rsidRPr="002C63E0">
        <w:rPr>
          <w:rFonts w:ascii="Times New Roman" w:hAnsi="Times New Roman" w:cs="David"/>
          <w:szCs w:val="24"/>
          <w:highlight w:val="cyan"/>
        </w:rPr>
        <w:t>[</w:t>
      </w:r>
      <w:proofErr w:type="spellStart"/>
      <w:r w:rsidRPr="002C63E0">
        <w:rPr>
          <w:rFonts w:ascii="Times New Roman" w:hAnsi="Times New Roman" w:cs="David"/>
          <w:i/>
          <w:iCs/>
          <w:szCs w:val="24"/>
          <w:highlight w:val="cyan"/>
        </w:rPr>
        <w:t>ak</w:t>
      </w:r>
      <w:r w:rsidR="002F68AD" w:rsidRPr="002C63E0">
        <w:rPr>
          <w:rFonts w:ascii="Times New Roman" w:hAnsi="Times New Roman" w:cs="Times New Roman"/>
          <w:i/>
          <w:iCs/>
          <w:szCs w:val="24"/>
          <w:highlight w:val="cyan"/>
        </w:rPr>
        <w:t>ā</w:t>
      </w:r>
      <w:proofErr w:type="spellEnd"/>
      <w:r w:rsidRPr="002C63E0">
        <w:rPr>
          <w:rFonts w:ascii="Times New Roman" w:hAnsi="Times New Roman" w:cs="David"/>
          <w:szCs w:val="24"/>
          <w:highlight w:val="cyan"/>
        </w:rPr>
        <w:t>]) […]</w:t>
      </w:r>
    </w:p>
    <w:p w:rsidR="00651B6E" w:rsidRPr="002C63E0" w:rsidRDefault="00651B6E" w:rsidP="00651B6E">
      <w:pPr>
        <w:spacing w:after="0" w:line="360" w:lineRule="auto"/>
        <w:rPr>
          <w:rFonts w:ascii="Times New Roman" w:hAnsi="Times New Roman" w:cs="David"/>
          <w:szCs w:val="24"/>
          <w:highlight w:val="cyan"/>
        </w:rPr>
      </w:pPr>
      <w:r w:rsidRPr="002C63E0">
        <w:rPr>
          <w:rFonts w:ascii="Times New Roman" w:hAnsi="Times New Roman" w:cs="David"/>
          <w:szCs w:val="24"/>
          <w:highlight w:val="cyan"/>
          <w:vertAlign w:val="superscript"/>
        </w:rPr>
        <w:t xml:space="preserve">20’ </w:t>
      </w:r>
      <w:r w:rsidRPr="002C63E0">
        <w:rPr>
          <w:rFonts w:ascii="Times New Roman" w:hAnsi="Times New Roman" w:cs="David"/>
          <w:szCs w:val="24"/>
          <w:highlight w:val="cyan"/>
        </w:rPr>
        <w:t xml:space="preserve">“Because of [my] </w:t>
      </w:r>
      <w:proofErr w:type="spellStart"/>
      <w:r w:rsidRPr="002C63E0">
        <w:rPr>
          <w:rFonts w:ascii="Times New Roman" w:hAnsi="Times New Roman" w:cs="David"/>
          <w:szCs w:val="24"/>
          <w:highlight w:val="cyan"/>
        </w:rPr>
        <w:t>ki</w:t>
      </w:r>
      <w:proofErr w:type="spellEnd"/>
      <w:r w:rsidRPr="002C63E0">
        <w:rPr>
          <w:rFonts w:ascii="Times New Roman" w:hAnsi="Times New Roman" w:cs="David"/>
          <w:szCs w:val="24"/>
          <w:highlight w:val="cyan"/>
        </w:rPr>
        <w:t>[d] (</w:t>
      </w:r>
      <w:proofErr w:type="spellStart"/>
      <w:r w:rsidRPr="002C63E0">
        <w:rPr>
          <w:rFonts w:ascii="Times New Roman" w:hAnsi="Times New Roman" w:cs="David"/>
          <w:i/>
          <w:iCs/>
          <w:szCs w:val="24"/>
          <w:highlight w:val="cyan"/>
        </w:rPr>
        <w:t>aššum</w:t>
      </w:r>
      <w:proofErr w:type="spellEnd"/>
      <w:r w:rsidRPr="002C63E0">
        <w:rPr>
          <w:rFonts w:ascii="Times New Roman" w:hAnsi="Times New Roman" w:cs="David"/>
          <w:i/>
          <w:iCs/>
          <w:szCs w:val="24"/>
          <w:highlight w:val="cyan"/>
        </w:rPr>
        <w:t xml:space="preserve"> </w:t>
      </w:r>
      <w:proofErr w:type="spellStart"/>
      <w:r w:rsidRPr="002C63E0">
        <w:rPr>
          <w:rFonts w:ascii="Times New Roman" w:hAnsi="Times New Roman" w:cs="David"/>
          <w:i/>
          <w:iCs/>
          <w:szCs w:val="24"/>
          <w:highlight w:val="cyan"/>
        </w:rPr>
        <w:t>unī</w:t>
      </w:r>
      <w:proofErr w:type="spellEnd"/>
      <w:r w:rsidRPr="002C63E0">
        <w:rPr>
          <w:rFonts w:ascii="Times New Roman" w:hAnsi="Times New Roman" w:cs="David"/>
          <w:szCs w:val="24"/>
          <w:highlight w:val="cyan"/>
        </w:rPr>
        <w:t>[</w:t>
      </w:r>
      <w:proofErr w:type="spellStart"/>
      <w:r w:rsidRPr="002C63E0">
        <w:rPr>
          <w:rFonts w:ascii="Times New Roman" w:hAnsi="Times New Roman" w:cs="David"/>
          <w:i/>
          <w:iCs/>
          <w:szCs w:val="24"/>
          <w:highlight w:val="cyan"/>
        </w:rPr>
        <w:t>qiya</w:t>
      </w:r>
      <w:proofErr w:type="spellEnd"/>
      <w:r w:rsidRPr="002C63E0">
        <w:rPr>
          <w:rFonts w:ascii="Times New Roman" w:hAnsi="Times New Roman" w:cs="David"/>
          <w:szCs w:val="24"/>
          <w:highlight w:val="cyan"/>
        </w:rPr>
        <w:t>]) […”]</w:t>
      </w:r>
    </w:p>
    <w:p w:rsidR="00651B6E" w:rsidRPr="002C63E0" w:rsidRDefault="00651B6E" w:rsidP="00651B6E">
      <w:pPr>
        <w:spacing w:after="0" w:line="360" w:lineRule="auto"/>
        <w:rPr>
          <w:rFonts w:ascii="Times New Roman" w:hAnsi="Times New Roman" w:cs="David"/>
          <w:i/>
          <w:iCs/>
          <w:szCs w:val="24"/>
          <w:highlight w:val="cyan"/>
        </w:rPr>
      </w:pPr>
      <w:r w:rsidRPr="002C63E0">
        <w:rPr>
          <w:rFonts w:ascii="Times New Roman" w:hAnsi="Times New Roman" w:cs="David"/>
          <w:szCs w:val="24"/>
          <w:highlight w:val="cyan"/>
          <w:vertAlign w:val="superscript"/>
        </w:rPr>
        <w:t>21’</w:t>
      </w:r>
      <w:r w:rsidRPr="002C63E0">
        <w:rPr>
          <w:rFonts w:ascii="Times New Roman" w:hAnsi="Times New Roman" w:cs="David"/>
          <w:szCs w:val="24"/>
          <w:highlight w:val="cyan"/>
        </w:rPr>
        <w:t xml:space="preserve">May the </w:t>
      </w:r>
      <w:proofErr w:type="spellStart"/>
      <w:r w:rsidR="00F65A1D" w:rsidRPr="002C63E0">
        <w:rPr>
          <w:rFonts w:ascii="Times New Roman" w:hAnsi="Times New Roman" w:cs="David"/>
          <w:szCs w:val="24"/>
          <w:highlight w:val="cyan"/>
        </w:rPr>
        <w:t>gi</w:t>
      </w:r>
      <w:proofErr w:type="spellEnd"/>
      <w:r w:rsidR="00444545" w:rsidRPr="002C63E0">
        <w:rPr>
          <w:rFonts w:ascii="Times New Roman" w:hAnsi="Times New Roman" w:cs="David"/>
          <w:szCs w:val="24"/>
          <w:highlight w:val="cyan"/>
        </w:rPr>
        <w:t>[</w:t>
      </w:r>
      <w:proofErr w:type="spellStart"/>
      <w:r w:rsidR="00F65A1D" w:rsidRPr="002C63E0">
        <w:rPr>
          <w:rFonts w:ascii="Times New Roman" w:hAnsi="Times New Roman" w:cs="David"/>
          <w:szCs w:val="24"/>
          <w:highlight w:val="cyan"/>
        </w:rPr>
        <w:t>rl</w:t>
      </w:r>
      <w:proofErr w:type="spellEnd"/>
      <w:r w:rsidR="00444545" w:rsidRPr="002C63E0">
        <w:rPr>
          <w:rFonts w:ascii="Times New Roman" w:hAnsi="Times New Roman" w:cs="David"/>
          <w:szCs w:val="24"/>
          <w:highlight w:val="cyan"/>
        </w:rPr>
        <w:t>]</w:t>
      </w:r>
      <w:r w:rsidRPr="002C63E0">
        <w:rPr>
          <w:rFonts w:ascii="Times New Roman" w:hAnsi="Times New Roman" w:cs="David"/>
          <w:szCs w:val="24"/>
          <w:highlight w:val="cyan"/>
        </w:rPr>
        <w:t xml:space="preserve"> give birth normally […]</w:t>
      </w:r>
    </w:p>
    <w:p w:rsidR="00651B6E" w:rsidRPr="00651B6E" w:rsidRDefault="00651B6E" w:rsidP="00651B6E">
      <w:pPr>
        <w:spacing w:after="0" w:line="360" w:lineRule="auto"/>
        <w:rPr>
          <w:rFonts w:ascii="Times New Roman" w:hAnsi="Times New Roman" w:cs="David"/>
          <w:szCs w:val="24"/>
        </w:rPr>
      </w:pPr>
      <w:r w:rsidRPr="002C63E0">
        <w:rPr>
          <w:rFonts w:ascii="Times New Roman" w:hAnsi="Times New Roman" w:cs="David"/>
          <w:szCs w:val="24"/>
          <w:highlight w:val="cyan"/>
          <w:vertAlign w:val="superscript"/>
        </w:rPr>
        <w:t>22’</w:t>
      </w:r>
      <w:proofErr w:type="gramStart"/>
      <w:r w:rsidRPr="002C63E0">
        <w:rPr>
          <w:rFonts w:ascii="Times New Roman" w:hAnsi="Times New Roman" w:cs="David"/>
          <w:szCs w:val="24"/>
          <w:highlight w:val="cyan"/>
        </w:rPr>
        <w:t>TU</w:t>
      </w:r>
      <w:r w:rsidRPr="002C63E0">
        <w:rPr>
          <w:rFonts w:ascii="Times New Roman" w:hAnsi="Times New Roman" w:cs="David"/>
          <w:szCs w:val="24"/>
          <w:highlight w:val="cyan"/>
          <w:vertAlign w:val="subscript"/>
        </w:rPr>
        <w:t>6</w:t>
      </w:r>
      <w:r w:rsidRPr="002C63E0">
        <w:rPr>
          <w:rFonts w:ascii="Times New Roman" w:hAnsi="Times New Roman" w:cs="David"/>
          <w:szCs w:val="24"/>
          <w:highlight w:val="cyan"/>
        </w:rPr>
        <w:t>.EN</w:t>
      </w:r>
      <w:r w:rsidRPr="002C63E0">
        <w:rPr>
          <w:rFonts w:ascii="Times New Roman" w:hAnsi="Times New Roman" w:cs="David"/>
          <w:szCs w:val="24"/>
          <w:highlight w:val="cyan"/>
          <w:vertAlign w:val="subscript"/>
        </w:rPr>
        <w:t>2</w:t>
      </w:r>
      <w:r w:rsidRPr="002C63E0">
        <w:rPr>
          <w:rFonts w:ascii="Times New Roman" w:hAnsi="Times New Roman" w:cs="David"/>
          <w:szCs w:val="24"/>
          <w:highlight w:val="cyan"/>
        </w:rPr>
        <w:t>.É.NU.[</w:t>
      </w:r>
      <w:proofErr w:type="gramEnd"/>
      <w:r w:rsidRPr="002C63E0">
        <w:rPr>
          <w:rFonts w:ascii="Times New Roman" w:hAnsi="Times New Roman" w:cs="David"/>
          <w:szCs w:val="24"/>
          <w:highlight w:val="cyan"/>
        </w:rPr>
        <w:t>RU] incantation (for) […]</w:t>
      </w:r>
    </w:p>
    <w:p w:rsidR="00651B6E" w:rsidRDefault="00651B6E" w:rsidP="00651B6E">
      <w:pPr>
        <w:spacing w:after="0" w:line="480" w:lineRule="auto"/>
        <w:ind w:firstLine="630"/>
        <w:rPr>
          <w:rFonts w:ascii="Times New Roman" w:hAnsi="Times New Roman" w:cs="David"/>
          <w:szCs w:val="24"/>
        </w:rPr>
      </w:pPr>
    </w:p>
    <w:p w:rsidR="00C562D1" w:rsidRPr="00426216" w:rsidRDefault="00AC75BF" w:rsidP="00DD56E2">
      <w:pPr>
        <w:bidi/>
        <w:spacing w:after="0" w:line="480" w:lineRule="auto"/>
        <w:rPr>
          <w:rFonts w:ascii="Times New Roman" w:hAnsi="Times New Roman" w:cs="David"/>
          <w:szCs w:val="24"/>
          <w:rtl/>
        </w:rPr>
      </w:pPr>
      <w:r w:rsidRPr="00426216">
        <w:rPr>
          <w:rFonts w:ascii="Times New Roman" w:hAnsi="Times New Roman" w:cs="David" w:hint="cs"/>
          <w:szCs w:val="24"/>
          <w:rtl/>
        </w:rPr>
        <w:t xml:space="preserve">הטבלה </w:t>
      </w:r>
      <w:r w:rsidR="00DD56E2">
        <w:rPr>
          <w:rFonts w:ascii="Times New Roman" w:hAnsi="Times New Roman" w:cs="David" w:hint="cs"/>
          <w:szCs w:val="24"/>
          <w:rtl/>
        </w:rPr>
        <w:t xml:space="preserve">המשווה </w:t>
      </w:r>
      <w:r w:rsidRPr="00426216">
        <w:rPr>
          <w:rFonts w:ascii="Times New Roman" w:hAnsi="Times New Roman" w:cs="David" w:hint="cs"/>
          <w:szCs w:val="24"/>
          <w:rtl/>
        </w:rPr>
        <w:t xml:space="preserve">הבאה </w:t>
      </w:r>
      <w:r w:rsidR="00E0186A" w:rsidRPr="00426216">
        <w:rPr>
          <w:rFonts w:ascii="Times New Roman" w:hAnsi="Times New Roman" w:cs="David" w:hint="cs"/>
          <w:szCs w:val="24"/>
          <w:rtl/>
        </w:rPr>
        <w:t xml:space="preserve">(טבלה מס' 2) </w:t>
      </w:r>
      <w:r w:rsidRPr="00426216">
        <w:rPr>
          <w:rFonts w:ascii="Times New Roman" w:hAnsi="Times New Roman" w:cs="David" w:hint="cs"/>
          <w:szCs w:val="24"/>
          <w:rtl/>
        </w:rPr>
        <w:t>מ</w:t>
      </w:r>
      <w:r w:rsidR="00DD56E2">
        <w:rPr>
          <w:rFonts w:ascii="Times New Roman" w:hAnsi="Times New Roman" w:cs="David" w:hint="cs"/>
          <w:szCs w:val="24"/>
          <w:rtl/>
        </w:rPr>
        <w:t xml:space="preserve">מחישה את מידת קרבתן של </w:t>
      </w:r>
      <w:r w:rsidR="008B17A5">
        <w:rPr>
          <w:rFonts w:ascii="Times New Roman" w:hAnsi="Times New Roman" w:cs="David" w:hint="cs"/>
          <w:szCs w:val="24"/>
          <w:rtl/>
        </w:rPr>
        <w:t xml:space="preserve">שלוש </w:t>
      </w:r>
      <w:r w:rsidR="00DD56E2">
        <w:rPr>
          <w:rFonts w:ascii="Times New Roman" w:hAnsi="Times New Roman" w:cs="David" w:hint="cs"/>
          <w:szCs w:val="24"/>
          <w:rtl/>
        </w:rPr>
        <w:t>הגרסאות השונות</w:t>
      </w:r>
      <w:r w:rsidR="008B17A5">
        <w:rPr>
          <w:rFonts w:ascii="Times New Roman" w:hAnsi="Times New Roman" w:cs="David" w:hint="cs"/>
          <w:szCs w:val="24"/>
          <w:rtl/>
        </w:rPr>
        <w:t xml:space="preserve"> של טיפוס </w:t>
      </w:r>
      <w:r w:rsidR="008B17A5">
        <w:rPr>
          <w:rFonts w:ascii="Times New Roman" w:hAnsi="Times New Roman" w:cs="David" w:hint="cs"/>
          <w:szCs w:val="24"/>
        </w:rPr>
        <w:t>B</w:t>
      </w:r>
      <w:r w:rsidR="00DD56E2">
        <w:rPr>
          <w:rFonts w:ascii="Times New Roman" w:hAnsi="Times New Roman" w:cs="David" w:hint="cs"/>
          <w:szCs w:val="24"/>
          <w:rtl/>
        </w:rPr>
        <w:t>, ומאפשר</w:t>
      </w:r>
      <w:r w:rsidR="00B95C32">
        <w:rPr>
          <w:rFonts w:ascii="Times New Roman" w:hAnsi="Times New Roman" w:cs="David" w:hint="cs"/>
          <w:szCs w:val="24"/>
          <w:rtl/>
        </w:rPr>
        <w:t>ת</w:t>
      </w:r>
      <w:r w:rsidR="00DD56E2">
        <w:rPr>
          <w:rFonts w:ascii="Times New Roman" w:hAnsi="Times New Roman" w:cs="David" w:hint="cs"/>
          <w:szCs w:val="24"/>
          <w:rtl/>
        </w:rPr>
        <w:t xml:space="preserve"> להתחקות אחר מקומה של </w:t>
      </w:r>
      <w:r w:rsidR="00DD56E2">
        <w:rPr>
          <w:rFonts w:ascii="Times New Roman" w:hAnsi="Times New Roman" w:cs="David"/>
          <w:szCs w:val="24"/>
        </w:rPr>
        <w:t>B2</w:t>
      </w:r>
      <w:r w:rsidR="00DD56E2">
        <w:rPr>
          <w:rFonts w:ascii="Times New Roman" w:hAnsi="Times New Roman" w:cs="David" w:hint="cs"/>
          <w:szCs w:val="24"/>
          <w:rtl/>
        </w:rPr>
        <w:t xml:space="preserve"> ברצף שבין </w:t>
      </w:r>
      <w:r w:rsidR="00DD56E2">
        <w:rPr>
          <w:rFonts w:ascii="Times New Roman" w:hAnsi="Times New Roman" w:cs="David"/>
          <w:szCs w:val="24"/>
        </w:rPr>
        <w:t>B3</w:t>
      </w:r>
      <w:r w:rsidR="00DD56E2">
        <w:rPr>
          <w:rFonts w:ascii="Times New Roman" w:hAnsi="Times New Roman" w:cs="David" w:hint="cs"/>
          <w:szCs w:val="24"/>
          <w:rtl/>
        </w:rPr>
        <w:t xml:space="preserve"> ל-</w:t>
      </w:r>
      <w:r w:rsidR="00DD56E2">
        <w:rPr>
          <w:rFonts w:ascii="Times New Roman" w:hAnsi="Times New Roman" w:cs="David"/>
          <w:szCs w:val="24"/>
        </w:rPr>
        <w:t>B1</w:t>
      </w:r>
      <w:r w:rsidR="00DD56E2">
        <w:rPr>
          <w:rFonts w:ascii="Times New Roman" w:hAnsi="Times New Roman" w:cs="David" w:hint="cs"/>
          <w:szCs w:val="24"/>
          <w:rtl/>
        </w:rPr>
        <w:t>.</w:t>
      </w:r>
      <w:r w:rsidR="00984032" w:rsidRPr="00426216">
        <w:rPr>
          <w:rFonts w:ascii="Times New Roman" w:hAnsi="Times New Roman" w:cs="David" w:hint="cs"/>
          <w:szCs w:val="24"/>
          <w:rtl/>
        </w:rPr>
        <w:t xml:space="preserve"> </w:t>
      </w:r>
    </w:p>
    <w:p w:rsidR="0026797E" w:rsidRPr="00124CA0" w:rsidRDefault="0026797E" w:rsidP="0026797E">
      <w:pPr>
        <w:bidi/>
        <w:spacing w:after="0" w:line="480" w:lineRule="auto"/>
        <w:ind w:firstLine="630"/>
        <w:rPr>
          <w:rFonts w:ascii="Times New Roman" w:hAnsi="Times New Roman" w:cs="David"/>
          <w:sz w:val="24"/>
          <w:szCs w:val="24"/>
          <w:rtl/>
        </w:rPr>
      </w:pPr>
    </w:p>
    <w:p w:rsidR="00287DE7" w:rsidRPr="00124CA0" w:rsidRDefault="00E0186A" w:rsidP="00123A29">
      <w:pPr>
        <w:bidi/>
        <w:spacing w:after="0" w:line="480" w:lineRule="auto"/>
        <w:rPr>
          <w:rFonts w:ascii="Times New Roman" w:hAnsi="Times New Roman" w:cs="David"/>
          <w:sz w:val="24"/>
          <w:szCs w:val="24"/>
          <w:rtl/>
        </w:rPr>
      </w:pPr>
      <w:r w:rsidRPr="00124CA0">
        <w:rPr>
          <w:rFonts w:ascii="Times New Roman" w:hAnsi="Times New Roman" w:cs="David" w:hint="cs"/>
          <w:sz w:val="24"/>
          <w:szCs w:val="24"/>
          <w:rtl/>
        </w:rPr>
        <w:t>טבלה מס' 2</w:t>
      </w:r>
    </w:p>
    <w:tbl>
      <w:tblPr>
        <w:tblStyle w:val="TableGrid1"/>
        <w:bidiVisual/>
        <w:tblW w:w="10823" w:type="dxa"/>
        <w:jc w:val="center"/>
        <w:tblLook w:val="04A0" w:firstRow="1" w:lastRow="0" w:firstColumn="1" w:lastColumn="0" w:noHBand="0" w:noVBand="1"/>
      </w:tblPr>
      <w:tblGrid>
        <w:gridCol w:w="3369"/>
        <w:gridCol w:w="3164"/>
        <w:gridCol w:w="3155"/>
        <w:gridCol w:w="1135"/>
      </w:tblGrid>
      <w:tr w:rsidR="00287DE7" w:rsidRPr="00124CA0" w:rsidTr="00605D96">
        <w:trPr>
          <w:jc w:val="center"/>
        </w:trPr>
        <w:tc>
          <w:tcPr>
            <w:tcW w:w="3369" w:type="dxa"/>
          </w:tcPr>
          <w:p w:rsidR="00287DE7" w:rsidRPr="002C63E0" w:rsidRDefault="00287DE7" w:rsidP="009F1AE1">
            <w:pPr>
              <w:jc w:val="center"/>
              <w:rPr>
                <w:rFonts w:ascii="Times New Roman" w:hAnsi="Times New Roman" w:cs="David"/>
                <w:sz w:val="20"/>
                <w:szCs w:val="20"/>
                <w:highlight w:val="cyan"/>
              </w:rPr>
            </w:pPr>
            <w:r w:rsidRPr="002C63E0">
              <w:rPr>
                <w:rFonts w:ascii="Times New Roman" w:hAnsi="Times New Roman" w:cs="David"/>
                <w:sz w:val="20"/>
                <w:szCs w:val="20"/>
                <w:highlight w:val="cyan"/>
              </w:rPr>
              <w:t>B</w:t>
            </w:r>
            <w:r w:rsidR="00E0186A" w:rsidRPr="002C63E0">
              <w:rPr>
                <w:rFonts w:ascii="Times New Roman" w:hAnsi="Times New Roman" w:cs="David"/>
                <w:sz w:val="20"/>
                <w:szCs w:val="20"/>
                <w:highlight w:val="cyan"/>
              </w:rPr>
              <w:t>1</w:t>
            </w:r>
          </w:p>
        </w:tc>
        <w:tc>
          <w:tcPr>
            <w:tcW w:w="3164" w:type="dxa"/>
          </w:tcPr>
          <w:p w:rsidR="00287DE7" w:rsidRPr="002C63E0" w:rsidRDefault="00287DE7" w:rsidP="009F1AE1">
            <w:pPr>
              <w:jc w:val="center"/>
              <w:rPr>
                <w:rFonts w:ascii="Times New Roman" w:hAnsi="Times New Roman" w:cs="David"/>
                <w:sz w:val="20"/>
                <w:szCs w:val="20"/>
                <w:highlight w:val="cyan"/>
              </w:rPr>
            </w:pPr>
            <w:r w:rsidRPr="002C63E0">
              <w:rPr>
                <w:rFonts w:ascii="Times New Roman" w:hAnsi="Times New Roman" w:cs="David"/>
                <w:sz w:val="20"/>
                <w:szCs w:val="20"/>
                <w:highlight w:val="cyan"/>
              </w:rPr>
              <w:t>B</w:t>
            </w:r>
            <w:r w:rsidR="00F64EF9" w:rsidRPr="002C63E0">
              <w:rPr>
                <w:rFonts w:ascii="Times New Roman" w:hAnsi="Times New Roman" w:cs="David"/>
                <w:sz w:val="20"/>
                <w:szCs w:val="20"/>
                <w:highlight w:val="cyan"/>
              </w:rPr>
              <w:t>2</w:t>
            </w:r>
          </w:p>
        </w:tc>
        <w:tc>
          <w:tcPr>
            <w:tcW w:w="3155" w:type="dxa"/>
          </w:tcPr>
          <w:p w:rsidR="00287DE7" w:rsidRPr="002C63E0" w:rsidRDefault="00287DE7" w:rsidP="009F1AE1">
            <w:pPr>
              <w:jc w:val="center"/>
              <w:rPr>
                <w:rFonts w:ascii="Times New Roman" w:hAnsi="Times New Roman" w:cs="David"/>
                <w:sz w:val="20"/>
                <w:szCs w:val="20"/>
                <w:highlight w:val="cyan"/>
              </w:rPr>
            </w:pPr>
            <w:r w:rsidRPr="002C63E0">
              <w:rPr>
                <w:rFonts w:ascii="Times New Roman" w:hAnsi="Times New Roman" w:cs="David"/>
                <w:sz w:val="20"/>
                <w:szCs w:val="20"/>
                <w:highlight w:val="cyan"/>
              </w:rPr>
              <w:t>B</w:t>
            </w:r>
            <w:r w:rsidR="00E0186A" w:rsidRPr="002C63E0">
              <w:rPr>
                <w:rFonts w:ascii="Times New Roman" w:hAnsi="Times New Roman" w:cs="David"/>
                <w:sz w:val="20"/>
                <w:szCs w:val="20"/>
                <w:highlight w:val="cyan"/>
              </w:rPr>
              <w:t>3</w:t>
            </w:r>
          </w:p>
        </w:tc>
        <w:tc>
          <w:tcPr>
            <w:tcW w:w="1135" w:type="dxa"/>
          </w:tcPr>
          <w:p w:rsidR="00287DE7" w:rsidRPr="00124CA0" w:rsidRDefault="00287DE7" w:rsidP="009F1AE1">
            <w:pPr>
              <w:bidi/>
              <w:rPr>
                <w:rFonts w:ascii="Times New Roman" w:hAnsi="Times New Roman" w:cs="David"/>
                <w:sz w:val="20"/>
                <w:szCs w:val="20"/>
                <w:vertAlign w:val="superscript"/>
                <w:rtl/>
              </w:rPr>
            </w:pPr>
          </w:p>
        </w:tc>
      </w:tr>
      <w:tr w:rsidR="00287DE7" w:rsidRPr="00124CA0" w:rsidTr="00605D96">
        <w:trPr>
          <w:jc w:val="center"/>
        </w:trPr>
        <w:tc>
          <w:tcPr>
            <w:tcW w:w="3369" w:type="dxa"/>
          </w:tcPr>
          <w:p w:rsidR="00287DE7" w:rsidRPr="002C63E0" w:rsidRDefault="00287DE7" w:rsidP="009F1AE1">
            <w:pPr>
              <w:jc w:val="both"/>
              <w:rPr>
                <w:rFonts w:ascii="Times New Roman" w:hAnsi="Times New Roman" w:cs="Times New Roman"/>
                <w:sz w:val="20"/>
                <w:szCs w:val="20"/>
                <w:highlight w:val="cyan"/>
              </w:rPr>
            </w:pPr>
            <w:r w:rsidRPr="002C63E0">
              <w:rPr>
                <w:rFonts w:ascii="Times New Roman" w:hAnsi="Times New Roman" w:cs="Times New Roman"/>
                <w:sz w:val="20"/>
                <w:szCs w:val="20"/>
                <w:highlight w:val="cyan"/>
                <w:vertAlign w:val="superscript"/>
              </w:rPr>
              <w:t>1</w:t>
            </w:r>
            <w:r w:rsidRPr="002C63E0">
              <w:rPr>
                <w:rFonts w:ascii="Times New Roman" w:hAnsi="Times New Roman" w:cs="Times New Roman"/>
                <w:sz w:val="20"/>
                <w:szCs w:val="20"/>
                <w:highlight w:val="cyan"/>
              </w:rPr>
              <w:t xml:space="preserve">The cow is pregnant, the cow is about to give birth, </w:t>
            </w:r>
          </w:p>
          <w:p w:rsidR="00287DE7" w:rsidRPr="002C63E0" w:rsidRDefault="00287DE7" w:rsidP="009F1AE1">
            <w:pPr>
              <w:jc w:val="both"/>
              <w:rPr>
                <w:rFonts w:ascii="Times New Roman" w:hAnsi="Times New Roman" w:cs="Times New Roman"/>
                <w:sz w:val="20"/>
                <w:szCs w:val="20"/>
                <w:highlight w:val="cyan"/>
                <w:rtl/>
              </w:rPr>
            </w:pPr>
            <w:r w:rsidRPr="002C63E0">
              <w:rPr>
                <w:rFonts w:ascii="Times New Roman" w:hAnsi="Times New Roman" w:cs="Times New Roman"/>
                <w:sz w:val="20"/>
                <w:szCs w:val="20"/>
                <w:highlight w:val="cyan"/>
                <w:vertAlign w:val="superscript"/>
              </w:rPr>
              <w:t>2</w:t>
            </w:r>
            <w:r w:rsidRPr="002C63E0">
              <w:rPr>
                <w:rFonts w:ascii="Times New Roman" w:hAnsi="Times New Roman" w:cs="Times New Roman"/>
                <w:sz w:val="20"/>
                <w:szCs w:val="20"/>
                <w:highlight w:val="cyan"/>
              </w:rPr>
              <w:t xml:space="preserve">in the pen of </w:t>
            </w:r>
            <w:proofErr w:type="spellStart"/>
            <w:r w:rsidRPr="002C63E0">
              <w:rPr>
                <w:rFonts w:ascii="Times New Roman" w:hAnsi="Times New Roman" w:cs="Times New Roman"/>
                <w:sz w:val="20"/>
                <w:szCs w:val="20"/>
                <w:highlight w:val="cyan"/>
              </w:rPr>
              <w:t>Šamaš</w:t>
            </w:r>
            <w:proofErr w:type="spellEnd"/>
            <w:r w:rsidRPr="002C63E0">
              <w:rPr>
                <w:rFonts w:ascii="Times New Roman" w:hAnsi="Times New Roman" w:cs="Times New Roman"/>
                <w:sz w:val="20"/>
                <w:szCs w:val="20"/>
                <w:highlight w:val="cyan"/>
              </w:rPr>
              <w:t xml:space="preserve">, </w:t>
            </w:r>
            <w:r w:rsidRPr="002C63E0">
              <w:rPr>
                <w:rFonts w:ascii="Times New Roman" w:hAnsi="Times New Roman" w:cs="Times New Roman"/>
                <w:sz w:val="20"/>
                <w:szCs w:val="20"/>
                <w:highlight w:val="cyan"/>
                <w:vertAlign w:val="superscript"/>
              </w:rPr>
              <w:t>3</w:t>
            </w:r>
            <w:r w:rsidRPr="002C63E0">
              <w:rPr>
                <w:rFonts w:ascii="Times New Roman" w:hAnsi="Times New Roman" w:cs="Times New Roman"/>
                <w:sz w:val="20"/>
                <w:szCs w:val="20"/>
                <w:highlight w:val="cyan"/>
              </w:rPr>
              <w:t xml:space="preserve">the fold of </w:t>
            </w:r>
            <w:proofErr w:type="spellStart"/>
            <w:r w:rsidR="00612048" w:rsidRPr="002C63E0">
              <w:rPr>
                <w:rFonts w:ascii="Times New Roman" w:hAnsi="Times New Roman" w:cs="Times New Roman"/>
                <w:sz w:val="20"/>
                <w:szCs w:val="20"/>
                <w:highlight w:val="cyan"/>
              </w:rPr>
              <w:t>Šakkan</w:t>
            </w:r>
            <w:proofErr w:type="spellEnd"/>
            <w:r w:rsidRPr="002C63E0">
              <w:rPr>
                <w:rFonts w:ascii="Times New Roman" w:hAnsi="Times New Roman" w:cs="Times New Roman"/>
                <w:sz w:val="20"/>
                <w:szCs w:val="20"/>
                <w:highlight w:val="cyan"/>
              </w:rPr>
              <w:t>.</w:t>
            </w:r>
          </w:p>
        </w:tc>
        <w:tc>
          <w:tcPr>
            <w:tcW w:w="3164" w:type="dxa"/>
          </w:tcPr>
          <w:p w:rsidR="00287DE7" w:rsidRPr="002C63E0" w:rsidRDefault="00287DE7" w:rsidP="009F1AE1">
            <w:pPr>
              <w:jc w:val="both"/>
              <w:rPr>
                <w:rFonts w:ascii="Times New Roman" w:hAnsi="Times New Roman" w:cstheme="majorBidi"/>
                <w:i/>
                <w:iCs/>
                <w:sz w:val="20"/>
                <w:szCs w:val="20"/>
                <w:highlight w:val="cyan"/>
              </w:rPr>
            </w:pPr>
            <w:r w:rsidRPr="002C63E0">
              <w:rPr>
                <w:rFonts w:ascii="Times New Roman" w:hAnsi="Times New Roman" w:cstheme="majorBidi"/>
                <w:sz w:val="20"/>
                <w:szCs w:val="20"/>
                <w:highlight w:val="cyan"/>
                <w:vertAlign w:val="superscript"/>
              </w:rPr>
              <w:t>15</w:t>
            </w:r>
            <w:proofErr w:type="gramStart"/>
            <w:r w:rsidRPr="002C63E0">
              <w:rPr>
                <w:rFonts w:ascii="Times New Roman" w:hAnsi="Times New Roman" w:cstheme="majorBidi"/>
                <w:sz w:val="20"/>
                <w:szCs w:val="20"/>
                <w:highlight w:val="cyan"/>
                <w:vertAlign w:val="superscript"/>
              </w:rPr>
              <w:t>’</w:t>
            </w:r>
            <w:r w:rsidRPr="002C63E0">
              <w:rPr>
                <w:rFonts w:ascii="Times New Roman" w:hAnsi="Times New Roman" w:cstheme="majorBidi"/>
                <w:sz w:val="20"/>
                <w:szCs w:val="20"/>
                <w:highlight w:val="cyan"/>
              </w:rPr>
              <w:t>“</w:t>
            </w:r>
            <w:proofErr w:type="gramEnd"/>
            <w:r w:rsidR="00984032" w:rsidRPr="002C63E0">
              <w:rPr>
                <w:rFonts w:ascii="Times New Roman" w:hAnsi="Times New Roman" w:cstheme="majorBidi"/>
                <w:sz w:val="20"/>
                <w:szCs w:val="20"/>
                <w:highlight w:val="cyan"/>
              </w:rPr>
              <w:t>My</w:t>
            </w:r>
            <w:r w:rsidRPr="002C63E0">
              <w:rPr>
                <w:rFonts w:ascii="Times New Roman" w:hAnsi="Times New Roman" w:cstheme="majorBidi"/>
                <w:sz w:val="20"/>
                <w:szCs w:val="20"/>
                <w:highlight w:val="cyan"/>
              </w:rPr>
              <w:t xml:space="preserve"> cow,</w:t>
            </w:r>
            <w:r w:rsidR="009F1AE1" w:rsidRPr="002C63E0">
              <w:rPr>
                <w:rFonts w:ascii="Times New Roman" w:hAnsi="Times New Roman" w:cstheme="majorBidi"/>
                <w:sz w:val="20"/>
                <w:szCs w:val="20"/>
                <w:highlight w:val="cyan"/>
              </w:rPr>
              <w:t xml:space="preserve"> […]</w:t>
            </w:r>
            <w:r w:rsidRPr="002C63E0">
              <w:rPr>
                <w:rFonts w:ascii="Times New Roman" w:hAnsi="Times New Roman" w:cstheme="majorBidi"/>
                <w:i/>
                <w:iCs/>
                <w:sz w:val="20"/>
                <w:szCs w:val="20"/>
                <w:highlight w:val="cyan"/>
              </w:rPr>
              <w:t xml:space="preserve"> </w:t>
            </w:r>
          </w:p>
          <w:p w:rsidR="00287DE7" w:rsidRPr="002C63E0" w:rsidRDefault="00287DE7" w:rsidP="009F1AE1">
            <w:pPr>
              <w:jc w:val="both"/>
              <w:rPr>
                <w:rFonts w:ascii="Times New Roman" w:hAnsi="Times New Roman" w:cstheme="majorBidi"/>
                <w:sz w:val="20"/>
                <w:szCs w:val="20"/>
                <w:highlight w:val="cyan"/>
              </w:rPr>
            </w:pPr>
          </w:p>
          <w:p w:rsidR="00287DE7" w:rsidRPr="002C63E0" w:rsidRDefault="00287DE7" w:rsidP="009F1AE1">
            <w:pPr>
              <w:jc w:val="both"/>
              <w:rPr>
                <w:rFonts w:ascii="Times New Roman" w:hAnsi="Times New Roman" w:cstheme="majorBidi"/>
                <w:i/>
                <w:iCs/>
                <w:sz w:val="20"/>
                <w:szCs w:val="20"/>
                <w:highlight w:val="cyan"/>
              </w:rPr>
            </w:pPr>
            <w:r w:rsidRPr="002C63E0">
              <w:rPr>
                <w:rFonts w:ascii="Times New Roman" w:hAnsi="Times New Roman" w:cstheme="majorBidi"/>
                <w:sz w:val="20"/>
                <w:szCs w:val="20"/>
                <w:highlight w:val="cyan"/>
              </w:rPr>
              <w:t xml:space="preserve">[in the pen of …], </w:t>
            </w:r>
            <w:r w:rsidRPr="002C63E0">
              <w:rPr>
                <w:rFonts w:ascii="Times New Roman" w:hAnsi="Times New Roman" w:cstheme="majorBidi"/>
                <w:sz w:val="20"/>
                <w:szCs w:val="20"/>
                <w:highlight w:val="cyan"/>
                <w:vertAlign w:val="superscript"/>
              </w:rPr>
              <w:t>16’</w:t>
            </w:r>
            <w:r w:rsidRPr="002C63E0">
              <w:rPr>
                <w:rFonts w:ascii="Times New Roman" w:hAnsi="Times New Roman" w:cstheme="majorBidi"/>
                <w:sz w:val="20"/>
                <w:szCs w:val="20"/>
                <w:highlight w:val="cyan"/>
              </w:rPr>
              <w:t xml:space="preserve">the fold of </w:t>
            </w:r>
            <w:proofErr w:type="spellStart"/>
            <w:r w:rsidR="00612048" w:rsidRPr="002C63E0">
              <w:rPr>
                <w:rFonts w:ascii="Times New Roman" w:hAnsi="Times New Roman" w:cstheme="majorBidi"/>
                <w:sz w:val="20"/>
                <w:szCs w:val="20"/>
                <w:highlight w:val="cyan"/>
              </w:rPr>
              <w:t>Šakk</w:t>
            </w:r>
            <w:r w:rsidRPr="002C63E0">
              <w:rPr>
                <w:rFonts w:ascii="Times New Roman" w:hAnsi="Times New Roman" w:cstheme="majorBidi"/>
                <w:sz w:val="20"/>
                <w:szCs w:val="20"/>
                <w:highlight w:val="cyan"/>
              </w:rPr>
              <w:t>an</w:t>
            </w:r>
            <w:proofErr w:type="spellEnd"/>
            <w:r w:rsidRPr="002C63E0">
              <w:rPr>
                <w:rFonts w:ascii="Times New Roman" w:hAnsi="Times New Roman" w:cstheme="majorBidi"/>
                <w:sz w:val="20"/>
                <w:szCs w:val="20"/>
                <w:highlight w:val="cyan"/>
              </w:rPr>
              <w:t xml:space="preserve">. </w:t>
            </w:r>
            <w:r w:rsidR="00984032" w:rsidRPr="002C63E0">
              <w:rPr>
                <w:rFonts w:ascii="Times New Roman" w:hAnsi="Times New Roman" w:cstheme="majorBidi"/>
                <w:sz w:val="20"/>
                <w:szCs w:val="20"/>
                <w:highlight w:val="cyan"/>
              </w:rPr>
              <w:t xml:space="preserve">My </w:t>
            </w:r>
            <w:r w:rsidRPr="002C63E0">
              <w:rPr>
                <w:rFonts w:ascii="Times New Roman" w:hAnsi="Times New Roman" w:cstheme="majorBidi"/>
                <w:sz w:val="20"/>
                <w:szCs w:val="20"/>
                <w:highlight w:val="cyan"/>
              </w:rPr>
              <w:t>cow</w:t>
            </w:r>
            <w:r w:rsidR="00984032" w:rsidRPr="002C63E0">
              <w:rPr>
                <w:rFonts w:ascii="Times New Roman" w:hAnsi="Times New Roman" w:cstheme="majorBidi"/>
                <w:sz w:val="20"/>
                <w:szCs w:val="20"/>
                <w:highlight w:val="cyan"/>
              </w:rPr>
              <w:t xml:space="preserve">, </w:t>
            </w:r>
            <w:r w:rsidR="009F1AE1" w:rsidRPr="002C63E0">
              <w:rPr>
                <w:rFonts w:ascii="Times New Roman" w:hAnsi="Times New Roman" w:cstheme="majorBidi"/>
                <w:sz w:val="20"/>
                <w:szCs w:val="20"/>
                <w:highlight w:val="cyan"/>
              </w:rPr>
              <w:t>[…]</w:t>
            </w:r>
          </w:p>
          <w:p w:rsidR="00287DE7" w:rsidRPr="002C63E0" w:rsidRDefault="00287DE7" w:rsidP="009F1AE1">
            <w:pPr>
              <w:jc w:val="both"/>
              <w:rPr>
                <w:rFonts w:ascii="Times New Roman" w:hAnsi="Times New Roman" w:cstheme="majorBidi"/>
                <w:i/>
                <w:iCs/>
                <w:sz w:val="20"/>
                <w:szCs w:val="20"/>
                <w:highlight w:val="cyan"/>
              </w:rPr>
            </w:pPr>
            <w:r w:rsidRPr="002C63E0">
              <w:rPr>
                <w:rFonts w:ascii="Times New Roman" w:hAnsi="Times New Roman" w:cstheme="majorBidi"/>
                <w:sz w:val="20"/>
                <w:szCs w:val="20"/>
                <w:highlight w:val="cyan"/>
              </w:rPr>
              <w:lastRenderedPageBreak/>
              <w:t>[</w:t>
            </w:r>
            <w:r w:rsidR="00984032" w:rsidRPr="002C63E0">
              <w:rPr>
                <w:rFonts w:ascii="Times New Roman" w:hAnsi="Times New Roman" w:cstheme="majorBidi"/>
                <w:sz w:val="20"/>
                <w:szCs w:val="20"/>
                <w:highlight w:val="cyan"/>
              </w:rPr>
              <w:t>w</w:t>
            </w:r>
            <w:r w:rsidRPr="002C63E0">
              <w:rPr>
                <w:rFonts w:ascii="Times New Roman" w:hAnsi="Times New Roman" w:cstheme="majorBidi"/>
                <w:sz w:val="20"/>
                <w:szCs w:val="20"/>
                <w:highlight w:val="cyan"/>
              </w:rPr>
              <w:t xml:space="preserve">ith her horn she roots up the soil,] </w:t>
            </w:r>
            <w:r w:rsidRPr="002C63E0">
              <w:rPr>
                <w:rFonts w:ascii="Times New Roman" w:hAnsi="Times New Roman" w:cstheme="majorBidi"/>
                <w:sz w:val="20"/>
                <w:szCs w:val="20"/>
                <w:highlight w:val="cyan"/>
                <w:vertAlign w:val="superscript"/>
              </w:rPr>
              <w:t>17’</w:t>
            </w:r>
            <w:r w:rsidRPr="002C63E0">
              <w:rPr>
                <w:rFonts w:ascii="Times New Roman" w:hAnsi="Times New Roman" w:cstheme="majorBidi"/>
                <w:sz w:val="20"/>
                <w:szCs w:val="20"/>
                <w:highlight w:val="cyan"/>
              </w:rPr>
              <w:t>With her tail she whirls up</w:t>
            </w:r>
            <w:r w:rsidR="00FF5229" w:rsidRPr="002C63E0">
              <w:rPr>
                <w:rFonts w:ascii="Times New Roman" w:hAnsi="Times New Roman" w:cstheme="majorBidi"/>
                <w:sz w:val="20"/>
                <w:szCs w:val="20"/>
                <w:highlight w:val="cyan"/>
              </w:rPr>
              <w:t xml:space="preserve"> [the dust]</w:t>
            </w:r>
            <w:r w:rsidR="00AF7067"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w:t>
            </w:r>
          </w:p>
        </w:tc>
        <w:tc>
          <w:tcPr>
            <w:tcW w:w="3155" w:type="dxa"/>
          </w:tcPr>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lastRenderedPageBreak/>
              <w:t>37</w:t>
            </w:r>
            <w:r w:rsidRPr="002C63E0">
              <w:rPr>
                <w:rFonts w:ascii="Times New Roman" w:hAnsi="Times New Roman" w:cstheme="majorBidi"/>
                <w:sz w:val="20"/>
                <w:szCs w:val="20"/>
                <w:highlight w:val="cyan"/>
              </w:rPr>
              <w:t xml:space="preserve">[…] </w:t>
            </w:r>
          </w:p>
          <w:p w:rsidR="00287DE7" w:rsidRPr="002C63E0" w:rsidRDefault="00287DE7" w:rsidP="009F1AE1">
            <w:pPr>
              <w:jc w:val="both"/>
              <w:rPr>
                <w:rFonts w:ascii="Times New Roman" w:hAnsi="Times New Roman" w:cstheme="majorBidi"/>
                <w:sz w:val="20"/>
                <w:szCs w:val="20"/>
                <w:highlight w:val="cyan"/>
              </w:rPr>
            </w:pPr>
          </w:p>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She made dust clouds, she was full as a waterskin. </w:t>
            </w:r>
          </w:p>
          <w:p w:rsidR="00287DE7" w:rsidRPr="002C63E0" w:rsidRDefault="00287DE7" w:rsidP="009F1AE1">
            <w:pPr>
              <w:jc w:val="both"/>
              <w:rPr>
                <w:rFonts w:ascii="Times New Roman" w:hAnsi="Times New Roman" w:cstheme="majorBidi"/>
                <w:sz w:val="20"/>
                <w:szCs w:val="20"/>
                <w:highlight w:val="cyan"/>
                <w:rtl/>
              </w:rPr>
            </w:pPr>
            <w:r w:rsidRPr="002C63E0">
              <w:rPr>
                <w:rFonts w:ascii="Times New Roman" w:hAnsi="Times New Roman" w:cstheme="majorBidi"/>
                <w:sz w:val="20"/>
                <w:szCs w:val="20"/>
                <w:highlight w:val="cyan"/>
                <w:vertAlign w:val="superscript"/>
              </w:rPr>
              <w:t>38</w:t>
            </w:r>
            <w:r w:rsidRPr="002C63E0">
              <w:rPr>
                <w:rFonts w:ascii="Times New Roman" w:hAnsi="Times New Roman" w:cstheme="majorBidi"/>
                <w:sz w:val="20"/>
                <w:szCs w:val="20"/>
                <w:highlight w:val="cyan"/>
              </w:rPr>
              <w:t xml:space="preserve">With her horn she roots up the soil, </w:t>
            </w:r>
            <w:r w:rsidRPr="002C63E0">
              <w:rPr>
                <w:rFonts w:ascii="Times New Roman" w:hAnsi="Times New Roman" w:cstheme="majorBidi"/>
                <w:sz w:val="20"/>
                <w:szCs w:val="20"/>
                <w:highlight w:val="cyan"/>
                <w:vertAlign w:val="superscript"/>
              </w:rPr>
              <w:t>39</w:t>
            </w:r>
            <w:r w:rsidRPr="002C63E0">
              <w:rPr>
                <w:rFonts w:ascii="Times New Roman" w:hAnsi="Times New Roman" w:cstheme="majorBidi"/>
                <w:sz w:val="20"/>
                <w:szCs w:val="20"/>
                <w:highlight w:val="cyan"/>
              </w:rPr>
              <w:t>[with her tail she swirls the dust].</w:t>
            </w:r>
          </w:p>
        </w:tc>
        <w:tc>
          <w:tcPr>
            <w:tcW w:w="1135" w:type="dxa"/>
          </w:tcPr>
          <w:p w:rsidR="00287DE7" w:rsidRPr="00124CA0" w:rsidRDefault="00287DE7" w:rsidP="009F1AE1">
            <w:pPr>
              <w:bidi/>
              <w:jc w:val="both"/>
              <w:rPr>
                <w:rFonts w:ascii="Times New Roman" w:hAnsi="Times New Roman" w:cs="David"/>
                <w:sz w:val="20"/>
                <w:szCs w:val="20"/>
              </w:rPr>
            </w:pPr>
            <w:r w:rsidRPr="00124CA0">
              <w:rPr>
                <w:rFonts w:ascii="Times New Roman" w:hAnsi="Times New Roman" w:cs="David" w:hint="cs"/>
                <w:sz w:val="20"/>
                <w:szCs w:val="20"/>
                <w:rtl/>
              </w:rPr>
              <w:t>פתיחה</w:t>
            </w:r>
          </w:p>
        </w:tc>
      </w:tr>
      <w:tr w:rsidR="00287DE7" w:rsidRPr="00124CA0" w:rsidTr="00605D96">
        <w:trPr>
          <w:jc w:val="center"/>
        </w:trPr>
        <w:tc>
          <w:tcPr>
            <w:tcW w:w="3369" w:type="dxa"/>
          </w:tcPr>
          <w:p w:rsidR="00287DE7" w:rsidRPr="002C63E0" w:rsidRDefault="00287DE7" w:rsidP="009F1AE1">
            <w:pPr>
              <w:jc w:val="both"/>
              <w:rPr>
                <w:rFonts w:ascii="Times New Roman" w:hAnsi="Times New Roman" w:cs="Times New Roman"/>
                <w:sz w:val="20"/>
                <w:szCs w:val="20"/>
                <w:highlight w:val="cyan"/>
              </w:rPr>
            </w:pPr>
            <w:r w:rsidRPr="002C63E0">
              <w:rPr>
                <w:rFonts w:ascii="Times New Roman" w:hAnsi="Times New Roman" w:cs="Times New Roman"/>
                <w:sz w:val="20"/>
                <w:szCs w:val="20"/>
                <w:highlight w:val="cyan"/>
                <w:vertAlign w:val="superscript"/>
              </w:rPr>
              <w:t>4</w:t>
            </w:r>
            <w:r w:rsidRPr="002C63E0">
              <w:rPr>
                <w:rFonts w:ascii="Times New Roman" w:hAnsi="Times New Roman" w:cs="Times New Roman"/>
                <w:sz w:val="20"/>
                <w:szCs w:val="20"/>
                <w:highlight w:val="cyan"/>
              </w:rPr>
              <w:t xml:space="preserve">He saw her, </w:t>
            </w:r>
            <w:proofErr w:type="spellStart"/>
            <w:r w:rsidRPr="002C63E0">
              <w:rPr>
                <w:rFonts w:ascii="Times New Roman" w:hAnsi="Times New Roman" w:cs="Times New Roman"/>
                <w:sz w:val="20"/>
                <w:szCs w:val="20"/>
                <w:highlight w:val="cyan"/>
              </w:rPr>
              <w:t>Šamaš</w:t>
            </w:r>
            <w:proofErr w:type="spellEnd"/>
            <w:r w:rsidRPr="002C63E0">
              <w:rPr>
                <w:rFonts w:ascii="Times New Roman" w:hAnsi="Times New Roman" w:cs="Times New Roman"/>
                <w:sz w:val="20"/>
                <w:szCs w:val="20"/>
                <w:highlight w:val="cyan"/>
              </w:rPr>
              <w:t xml:space="preserve">, </w:t>
            </w:r>
          </w:p>
          <w:p w:rsidR="00287DE7" w:rsidRPr="002C63E0" w:rsidRDefault="00287DE7" w:rsidP="009F1AE1">
            <w:pPr>
              <w:jc w:val="both"/>
              <w:rPr>
                <w:rFonts w:ascii="Times New Roman" w:hAnsi="Times New Roman"/>
                <w:sz w:val="20"/>
                <w:szCs w:val="20"/>
                <w:highlight w:val="cyan"/>
              </w:rPr>
            </w:pPr>
            <w:r w:rsidRPr="002C63E0">
              <w:rPr>
                <w:rFonts w:ascii="Times New Roman" w:hAnsi="Times New Roman" w:cs="Times New Roman"/>
                <w:sz w:val="20"/>
                <w:szCs w:val="20"/>
                <w:highlight w:val="cyan"/>
              </w:rPr>
              <w:t>and he weep</w:t>
            </w:r>
            <w:r w:rsidR="00605D96" w:rsidRPr="002C63E0">
              <w:rPr>
                <w:rFonts w:ascii="Times New Roman" w:hAnsi="Times New Roman" w:cs="Times New Roman"/>
                <w:sz w:val="20"/>
                <w:szCs w:val="20"/>
                <w:highlight w:val="cyan"/>
              </w:rPr>
              <w:t>s</w:t>
            </w:r>
            <w:r w:rsidRPr="002C63E0">
              <w:rPr>
                <w:rFonts w:ascii="Times New Roman" w:hAnsi="Times New Roman" w:cs="Times New Roman"/>
                <w:sz w:val="20"/>
                <w:szCs w:val="20"/>
                <w:highlight w:val="cyan"/>
              </w:rPr>
              <w:t xml:space="preserve">; </w:t>
            </w:r>
            <w:r w:rsidRPr="002C63E0">
              <w:rPr>
                <w:rFonts w:ascii="Times New Roman" w:hAnsi="Times New Roman" w:cs="Times New Roman"/>
                <w:sz w:val="20"/>
                <w:szCs w:val="20"/>
                <w:highlight w:val="cyan"/>
                <w:vertAlign w:val="superscript"/>
              </w:rPr>
              <w:t>5-6</w:t>
            </w:r>
            <w:r w:rsidRPr="002C63E0">
              <w:rPr>
                <w:rFonts w:ascii="Times New Roman" w:hAnsi="Times New Roman" w:cs="Times New Roman"/>
                <w:sz w:val="20"/>
                <w:szCs w:val="20"/>
                <w:highlight w:val="cyan"/>
              </w:rPr>
              <w:t xml:space="preserve">He saw her, </w:t>
            </w:r>
            <w:proofErr w:type="spellStart"/>
            <w:r w:rsidRPr="002C63E0">
              <w:rPr>
                <w:rFonts w:ascii="Times New Roman" w:hAnsi="Times New Roman" w:cs="Times New Roman"/>
                <w:sz w:val="20"/>
                <w:szCs w:val="20"/>
                <w:highlight w:val="cyan"/>
              </w:rPr>
              <w:t>Ellammê</w:t>
            </w:r>
            <w:proofErr w:type="spellEnd"/>
            <w:r w:rsidRPr="002C63E0">
              <w:rPr>
                <w:rFonts w:ascii="Times New Roman" w:hAnsi="Times New Roman" w:cs="Times New Roman"/>
                <w:sz w:val="20"/>
                <w:szCs w:val="20"/>
                <w:highlight w:val="cyan"/>
              </w:rPr>
              <w:t>, his tears flow down.</w:t>
            </w:r>
          </w:p>
        </w:tc>
        <w:tc>
          <w:tcPr>
            <w:tcW w:w="3164" w:type="dxa"/>
          </w:tcPr>
          <w:p w:rsidR="00287DE7" w:rsidRPr="002C63E0" w:rsidRDefault="00287DE7" w:rsidP="009F1AE1">
            <w:pPr>
              <w:jc w:val="both"/>
              <w:rPr>
                <w:rFonts w:ascii="Times New Roman" w:hAnsi="Times New Roman" w:cstheme="majorBidi"/>
                <w:sz w:val="20"/>
                <w:szCs w:val="20"/>
                <w:highlight w:val="cyan"/>
              </w:rPr>
            </w:pPr>
          </w:p>
          <w:p w:rsidR="00287DE7" w:rsidRPr="002C63E0" w:rsidRDefault="00287DE7" w:rsidP="009F1AE1">
            <w:pPr>
              <w:jc w:val="both"/>
              <w:rPr>
                <w:rFonts w:ascii="Times New Roman" w:hAnsi="Times New Roman" w:cstheme="majorBidi"/>
                <w:i/>
                <w:iCs/>
                <w:sz w:val="20"/>
                <w:szCs w:val="20"/>
                <w:highlight w:val="cyan"/>
              </w:rPr>
            </w:pPr>
            <w:r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vertAlign w:val="superscript"/>
              </w:rPr>
              <w:t>18’</w:t>
            </w:r>
            <w:r w:rsidR="00BA57B0" w:rsidRPr="002C63E0">
              <w:rPr>
                <w:rFonts w:ascii="Times New Roman" w:hAnsi="Times New Roman" w:cstheme="majorBidi"/>
                <w:sz w:val="20"/>
                <w:szCs w:val="20"/>
                <w:highlight w:val="cyan"/>
              </w:rPr>
              <w:t>I</w:t>
            </w:r>
            <w:r w:rsidRPr="002C63E0">
              <w:rPr>
                <w:rFonts w:ascii="Times New Roman" w:hAnsi="Times New Roman" w:cstheme="majorBidi"/>
                <w:sz w:val="20"/>
                <w:szCs w:val="20"/>
                <w:highlight w:val="cyan"/>
              </w:rPr>
              <w:t>llammê, [his tears] flow down</w:t>
            </w:r>
            <w:r w:rsidR="00984032"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p>
        </w:tc>
        <w:tc>
          <w:tcPr>
            <w:tcW w:w="3155" w:type="dxa"/>
          </w:tcPr>
          <w:p w:rsidR="00287DE7" w:rsidRPr="002C63E0" w:rsidRDefault="00287DE7" w:rsidP="009F1AE1">
            <w:pPr>
              <w:jc w:val="both"/>
              <w:rPr>
                <w:rFonts w:ascii="Times New Roman" w:hAnsi="Times New Roman" w:cstheme="majorBidi"/>
                <w:sz w:val="20"/>
                <w:szCs w:val="20"/>
                <w:highlight w:val="cyan"/>
              </w:rPr>
            </w:pPr>
            <w:proofErr w:type="spellStart"/>
            <w:r w:rsidRPr="002C63E0">
              <w:rPr>
                <w:rFonts w:ascii="Times New Roman" w:hAnsi="Times New Roman" w:cstheme="majorBidi"/>
                <w:sz w:val="20"/>
                <w:szCs w:val="20"/>
                <w:highlight w:val="cyan"/>
              </w:rPr>
              <w:t>Sîn</w:t>
            </w:r>
            <w:proofErr w:type="spellEnd"/>
            <w:r w:rsidRPr="002C63E0">
              <w:rPr>
                <w:rFonts w:ascii="Times New Roman" w:hAnsi="Times New Roman" w:cstheme="majorBidi"/>
                <w:sz w:val="20"/>
                <w:szCs w:val="20"/>
                <w:highlight w:val="cyan"/>
              </w:rPr>
              <w:t xml:space="preserve"> [took] the road; </w:t>
            </w:r>
          </w:p>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rPr>
              <w:t xml:space="preserve">[before] Enlil </w:t>
            </w:r>
            <w:r w:rsidRPr="002C63E0">
              <w:rPr>
                <w:rFonts w:ascii="Times New Roman" w:hAnsi="Times New Roman" w:cstheme="majorBidi"/>
                <w:sz w:val="20"/>
                <w:szCs w:val="20"/>
                <w:highlight w:val="cyan"/>
                <w:vertAlign w:val="superscript"/>
              </w:rPr>
              <w:t>40</w:t>
            </w:r>
            <w:r w:rsidRPr="002C63E0">
              <w:rPr>
                <w:rFonts w:ascii="Times New Roman" w:hAnsi="Times New Roman" w:cstheme="majorBidi"/>
                <w:sz w:val="20"/>
                <w:szCs w:val="20"/>
                <w:highlight w:val="cyan"/>
              </w:rPr>
              <w:t>[he weeps, his tears flow down]</w:t>
            </w:r>
            <w:r w:rsidR="00984032" w:rsidRPr="002C63E0">
              <w:rPr>
                <w:rFonts w:ascii="Times New Roman" w:hAnsi="Times New Roman" w:cstheme="majorBidi"/>
                <w:sz w:val="20"/>
                <w:szCs w:val="20"/>
                <w:highlight w:val="cyan"/>
              </w:rPr>
              <w:t>.</w:t>
            </w:r>
          </w:p>
        </w:tc>
        <w:tc>
          <w:tcPr>
            <w:tcW w:w="1135" w:type="dxa"/>
          </w:tcPr>
          <w:p w:rsidR="00287DE7" w:rsidRPr="00124CA0" w:rsidRDefault="00287DE7" w:rsidP="009F1AE1">
            <w:pPr>
              <w:bidi/>
              <w:jc w:val="both"/>
              <w:rPr>
                <w:rFonts w:ascii="Times New Roman" w:hAnsi="Times New Roman" w:cs="David"/>
                <w:sz w:val="20"/>
                <w:szCs w:val="20"/>
              </w:rPr>
            </w:pPr>
            <w:r w:rsidRPr="00124CA0">
              <w:rPr>
                <w:rFonts w:ascii="Times New Roman" w:hAnsi="Times New Roman" w:cs="David" w:hint="cs"/>
                <w:sz w:val="20"/>
                <w:szCs w:val="20"/>
                <w:rtl/>
              </w:rPr>
              <w:t>בכי האל</w:t>
            </w:r>
          </w:p>
        </w:tc>
      </w:tr>
      <w:tr w:rsidR="00287DE7" w:rsidRPr="00124CA0" w:rsidTr="00605D96">
        <w:trPr>
          <w:jc w:val="center"/>
        </w:trPr>
        <w:tc>
          <w:tcPr>
            <w:tcW w:w="3369" w:type="dxa"/>
          </w:tcPr>
          <w:p w:rsidR="00287DE7" w:rsidRPr="002C63E0" w:rsidRDefault="00287DE7" w:rsidP="009F1AE1">
            <w:pPr>
              <w:jc w:val="both"/>
              <w:rPr>
                <w:rFonts w:ascii="Times New Roman" w:hAnsi="Times New Roman" w:cs="Times New Roman"/>
                <w:sz w:val="20"/>
                <w:szCs w:val="20"/>
                <w:highlight w:val="cyan"/>
              </w:rPr>
            </w:pPr>
            <w:r w:rsidRPr="002C63E0">
              <w:rPr>
                <w:rFonts w:ascii="Times New Roman" w:hAnsi="Times New Roman" w:cs="Times New Roman"/>
                <w:sz w:val="20"/>
                <w:szCs w:val="20"/>
                <w:highlight w:val="cyan"/>
                <w:vertAlign w:val="superscript"/>
              </w:rPr>
              <w:t>7</w:t>
            </w:r>
            <w:r w:rsidRPr="002C63E0">
              <w:rPr>
                <w:rFonts w:ascii="Times New Roman" w:hAnsi="Times New Roman" w:cs="Times New Roman"/>
                <w:sz w:val="20"/>
                <w:szCs w:val="20"/>
                <w:highlight w:val="cyan"/>
              </w:rPr>
              <w:t xml:space="preserve">“Why </w:t>
            </w:r>
            <w:proofErr w:type="spellStart"/>
            <w:r w:rsidRPr="002C63E0">
              <w:rPr>
                <w:rFonts w:ascii="Times New Roman" w:hAnsi="Times New Roman" w:cs="Times New Roman"/>
                <w:sz w:val="20"/>
                <w:szCs w:val="20"/>
                <w:highlight w:val="cyan"/>
              </w:rPr>
              <w:t>Šamaš</w:t>
            </w:r>
            <w:proofErr w:type="spellEnd"/>
            <w:r w:rsidRPr="002C63E0">
              <w:rPr>
                <w:rFonts w:ascii="Times New Roman" w:hAnsi="Times New Roman" w:cs="Times New Roman"/>
                <w:sz w:val="20"/>
                <w:szCs w:val="20"/>
                <w:highlight w:val="cyan"/>
              </w:rPr>
              <w:t xml:space="preserve"> is crying? </w:t>
            </w:r>
            <w:r w:rsidRPr="002C63E0">
              <w:rPr>
                <w:rFonts w:ascii="Times New Roman" w:hAnsi="Times New Roman" w:cs="Times New Roman"/>
                <w:sz w:val="20"/>
                <w:szCs w:val="20"/>
                <w:highlight w:val="cyan"/>
                <w:vertAlign w:val="superscript"/>
              </w:rPr>
              <w:t>8</w:t>
            </w:r>
            <w:r w:rsidRPr="002C63E0">
              <w:rPr>
                <w:rFonts w:ascii="Times New Roman" w:hAnsi="Times New Roman" w:cs="Times New Roman"/>
                <w:sz w:val="20"/>
                <w:szCs w:val="20"/>
                <w:highlight w:val="cyan"/>
              </w:rPr>
              <w:t>[E]</w:t>
            </w:r>
            <w:proofErr w:type="spellStart"/>
            <w:r w:rsidRPr="002C63E0">
              <w:rPr>
                <w:rFonts w:ascii="Times New Roman" w:hAnsi="Times New Roman" w:cs="Times New Roman"/>
                <w:sz w:val="20"/>
                <w:szCs w:val="20"/>
                <w:highlight w:val="cyan"/>
              </w:rPr>
              <w:t>llammê</w:t>
            </w:r>
            <w:proofErr w:type="spellEnd"/>
            <w:r w:rsidRPr="002C63E0">
              <w:rPr>
                <w:rFonts w:ascii="Times New Roman" w:hAnsi="Times New Roman" w:cs="Times New Roman"/>
                <w:sz w:val="20"/>
                <w:szCs w:val="20"/>
                <w:highlight w:val="cyan"/>
              </w:rPr>
              <w:t>, his tears flow down?”</w:t>
            </w:r>
          </w:p>
        </w:tc>
        <w:tc>
          <w:tcPr>
            <w:tcW w:w="3164" w:type="dxa"/>
          </w:tcPr>
          <w:p w:rsidR="00287DE7" w:rsidRPr="002C63E0" w:rsidRDefault="00287DE7" w:rsidP="009F1AE1">
            <w:pPr>
              <w:jc w:val="both"/>
              <w:rPr>
                <w:rFonts w:ascii="Times New Roman" w:hAnsi="Times New Roman" w:cstheme="majorBidi"/>
                <w:i/>
                <w:iCs/>
                <w:sz w:val="20"/>
                <w:szCs w:val="20"/>
                <w:highlight w:val="cyan"/>
              </w:rPr>
            </w:pPr>
            <w:r w:rsidRPr="002C63E0">
              <w:rPr>
                <w:rFonts w:ascii="Times New Roman" w:hAnsi="Times New Roman" w:cstheme="majorBidi"/>
                <w:sz w:val="20"/>
                <w:szCs w:val="20"/>
                <w:highlight w:val="cyan"/>
              </w:rPr>
              <w:t>[</w:t>
            </w:r>
            <w:r w:rsidR="003E7E0C"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Why … is crying?] </w:t>
            </w:r>
            <w:r w:rsidRPr="002C63E0">
              <w:rPr>
                <w:rFonts w:ascii="Times New Roman" w:hAnsi="Times New Roman" w:cstheme="majorBidi"/>
                <w:sz w:val="20"/>
                <w:szCs w:val="20"/>
                <w:highlight w:val="cyan"/>
                <w:vertAlign w:val="superscript"/>
              </w:rPr>
              <w:t>19’</w:t>
            </w:r>
            <w:r w:rsidR="00BA57B0" w:rsidRPr="002C63E0">
              <w:rPr>
                <w:rFonts w:ascii="Times New Roman" w:hAnsi="Times New Roman" w:cstheme="majorBidi"/>
                <w:sz w:val="20"/>
                <w:szCs w:val="20"/>
                <w:highlight w:val="cyan"/>
              </w:rPr>
              <w:t>I</w:t>
            </w:r>
            <w:r w:rsidRPr="002C63E0">
              <w:rPr>
                <w:rFonts w:ascii="Times New Roman" w:hAnsi="Times New Roman" w:cstheme="majorBidi"/>
                <w:sz w:val="20"/>
                <w:szCs w:val="20"/>
                <w:highlight w:val="cyan"/>
              </w:rPr>
              <w:t xml:space="preserve">llammê, [his tears] </w:t>
            </w:r>
            <w:proofErr w:type="spellStart"/>
            <w:proofErr w:type="gramStart"/>
            <w:r w:rsidRPr="002C63E0">
              <w:rPr>
                <w:rFonts w:ascii="Times New Roman" w:hAnsi="Times New Roman" w:cstheme="majorBidi"/>
                <w:sz w:val="20"/>
                <w:szCs w:val="20"/>
                <w:highlight w:val="cyan"/>
              </w:rPr>
              <w:t>flo</w:t>
            </w:r>
            <w:proofErr w:type="spellEnd"/>
            <w:r w:rsidRPr="002C63E0">
              <w:rPr>
                <w:rFonts w:ascii="Times New Roman" w:hAnsi="Times New Roman" w:cstheme="majorBidi"/>
                <w:sz w:val="20"/>
                <w:szCs w:val="20"/>
                <w:highlight w:val="cyan"/>
              </w:rPr>
              <w:t>[</w:t>
            </w:r>
            <w:proofErr w:type="gramEnd"/>
            <w:r w:rsidRPr="002C63E0">
              <w:rPr>
                <w:rFonts w:ascii="Times New Roman" w:hAnsi="Times New Roman" w:cstheme="majorBidi"/>
                <w:sz w:val="20"/>
                <w:szCs w:val="20"/>
                <w:highlight w:val="cyan"/>
              </w:rPr>
              <w:t>w down]?</w:t>
            </w:r>
            <w:r w:rsidR="003E7E0C" w:rsidRPr="002C63E0">
              <w:rPr>
                <w:rFonts w:ascii="Times New Roman" w:hAnsi="Times New Roman" w:cstheme="majorBidi"/>
                <w:sz w:val="20"/>
                <w:szCs w:val="20"/>
                <w:highlight w:val="cyan"/>
              </w:rPr>
              <w:t>”</w:t>
            </w:r>
            <w:r w:rsidRPr="002C63E0">
              <w:rPr>
                <w:rFonts w:ascii="Times New Roman" w:hAnsi="Times New Roman" w:cstheme="majorBidi"/>
                <w:i/>
                <w:iCs/>
                <w:sz w:val="20"/>
                <w:szCs w:val="20"/>
                <w:highlight w:val="cyan"/>
              </w:rPr>
              <w:t xml:space="preserve"> </w:t>
            </w:r>
          </w:p>
        </w:tc>
        <w:tc>
          <w:tcPr>
            <w:tcW w:w="3155" w:type="dxa"/>
          </w:tcPr>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rPr>
              <w:t>[</w:t>
            </w:r>
            <w:r w:rsidR="003E7E0C" w:rsidRPr="002C63E0">
              <w:rPr>
                <w:rFonts w:ascii="Times New Roman" w:hAnsi="Times New Roman" w:cstheme="majorBidi"/>
                <w:sz w:val="20"/>
                <w:szCs w:val="20"/>
                <w:highlight w:val="cyan"/>
              </w:rPr>
              <w:t>“</w:t>
            </w:r>
            <w:r w:rsidRPr="002C63E0">
              <w:rPr>
                <w:rFonts w:ascii="Times New Roman" w:hAnsi="Times New Roman" w:cstheme="majorBidi" w:hint="cs"/>
                <w:sz w:val="20"/>
                <w:szCs w:val="20"/>
                <w:highlight w:val="cyan"/>
              </w:rPr>
              <w:t>W</w:t>
            </w:r>
            <w:r w:rsidRPr="002C63E0">
              <w:rPr>
                <w:rFonts w:ascii="Times New Roman" w:hAnsi="Times New Roman" w:cstheme="majorBidi"/>
                <w:sz w:val="20"/>
                <w:szCs w:val="20"/>
                <w:highlight w:val="cyan"/>
              </w:rPr>
              <w:t xml:space="preserve">hy, </w:t>
            </w:r>
            <w:proofErr w:type="spellStart"/>
            <w:proofErr w:type="gramStart"/>
            <w:r w:rsidRPr="002C63E0">
              <w:rPr>
                <w:rFonts w:ascii="Times New Roman" w:hAnsi="Times New Roman" w:cstheme="majorBidi"/>
                <w:sz w:val="20"/>
                <w:szCs w:val="20"/>
                <w:highlight w:val="cyan"/>
              </w:rPr>
              <w:t>Sî</w:t>
            </w:r>
            <w:proofErr w:type="spellEnd"/>
            <w:r w:rsidRPr="002C63E0">
              <w:rPr>
                <w:rFonts w:ascii="Times New Roman" w:hAnsi="Times New Roman" w:cstheme="majorBidi"/>
                <w:sz w:val="20"/>
                <w:szCs w:val="20"/>
                <w:highlight w:val="cyan"/>
              </w:rPr>
              <w:t>]n</w:t>
            </w:r>
            <w:proofErr w:type="gramEnd"/>
            <w:r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vertAlign w:val="superscript"/>
              </w:rPr>
              <w:t>41</w:t>
            </w:r>
            <w:r w:rsidRPr="002C63E0">
              <w:rPr>
                <w:rFonts w:ascii="Times New Roman" w:hAnsi="Times New Roman" w:cstheme="majorBidi"/>
                <w:sz w:val="20"/>
                <w:szCs w:val="20"/>
                <w:highlight w:val="cyan"/>
              </w:rPr>
              <w:t xml:space="preserve">is crying? </w:t>
            </w:r>
            <w:proofErr w:type="spellStart"/>
            <w:r w:rsidRPr="002C63E0">
              <w:rPr>
                <w:rFonts w:ascii="Times New Roman" w:hAnsi="Times New Roman" w:cstheme="majorBidi"/>
                <w:sz w:val="20"/>
                <w:szCs w:val="20"/>
                <w:highlight w:val="cyan"/>
              </w:rPr>
              <w:t>Ellammê</w:t>
            </w:r>
            <w:proofErr w:type="spellEnd"/>
            <w:r w:rsidRPr="002C63E0">
              <w:rPr>
                <w:rFonts w:ascii="Times New Roman" w:hAnsi="Times New Roman" w:cstheme="majorBidi"/>
                <w:sz w:val="20"/>
                <w:szCs w:val="20"/>
                <w:highlight w:val="cyan"/>
              </w:rPr>
              <w:t>, his tears [flow down]?</w:t>
            </w:r>
            <w:r w:rsidR="003E7E0C" w:rsidRPr="002C63E0">
              <w:rPr>
                <w:rFonts w:ascii="Times New Roman" w:hAnsi="Times New Roman" w:cstheme="majorBidi"/>
                <w:sz w:val="20"/>
                <w:szCs w:val="20"/>
                <w:highlight w:val="cyan"/>
              </w:rPr>
              <w:t>”</w:t>
            </w:r>
            <w:r w:rsidRPr="002C63E0">
              <w:rPr>
                <w:rFonts w:ascii="Times New Roman" w:hAnsi="Times New Roman" w:cstheme="majorBidi"/>
                <w:sz w:val="20"/>
                <w:szCs w:val="20"/>
                <w:highlight w:val="cyan"/>
              </w:rPr>
              <w:t xml:space="preserve"> </w:t>
            </w:r>
          </w:p>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vertAlign w:val="superscript"/>
              </w:rPr>
              <w:t>42</w:t>
            </w:r>
            <w:r w:rsidRPr="002C63E0">
              <w:rPr>
                <w:rFonts w:ascii="Times New Roman" w:hAnsi="Times New Roman" w:cstheme="majorBidi"/>
                <w:sz w:val="20"/>
                <w:szCs w:val="20"/>
                <w:highlight w:val="cyan"/>
              </w:rPr>
              <w:t>[…]</w:t>
            </w:r>
          </w:p>
        </w:tc>
        <w:tc>
          <w:tcPr>
            <w:tcW w:w="1135" w:type="dxa"/>
          </w:tcPr>
          <w:p w:rsidR="00287DE7" w:rsidRPr="00124CA0" w:rsidRDefault="00FC6DE5" w:rsidP="009F1AE1">
            <w:pPr>
              <w:bidi/>
              <w:jc w:val="both"/>
              <w:rPr>
                <w:rFonts w:ascii="Times New Roman" w:hAnsi="Times New Roman" w:cs="David"/>
                <w:sz w:val="20"/>
                <w:szCs w:val="20"/>
              </w:rPr>
            </w:pPr>
            <w:r>
              <w:rPr>
                <w:rFonts w:ascii="Times New Roman" w:hAnsi="Times New Roman" w:cs="David" w:hint="cs"/>
                <w:sz w:val="20"/>
                <w:szCs w:val="20"/>
                <w:rtl/>
              </w:rPr>
              <w:t>ה</w:t>
            </w:r>
            <w:r w:rsidR="00605D96">
              <w:rPr>
                <w:rFonts w:ascii="Times New Roman" w:hAnsi="Times New Roman" w:cs="David" w:hint="cs"/>
                <w:sz w:val="20"/>
                <w:szCs w:val="20"/>
                <w:rtl/>
              </w:rPr>
              <w:t>שאלה</w:t>
            </w:r>
          </w:p>
        </w:tc>
      </w:tr>
      <w:tr w:rsidR="00287DE7" w:rsidRPr="00124CA0" w:rsidTr="00605D96">
        <w:trPr>
          <w:jc w:val="center"/>
        </w:trPr>
        <w:tc>
          <w:tcPr>
            <w:tcW w:w="3369" w:type="dxa"/>
          </w:tcPr>
          <w:p w:rsidR="00287DE7" w:rsidRPr="002C63E0" w:rsidRDefault="00287DE7" w:rsidP="009F1AE1">
            <w:pPr>
              <w:jc w:val="both"/>
              <w:rPr>
                <w:rFonts w:ascii="Times New Roman" w:hAnsi="Times New Roman" w:cs="Times New Roman"/>
                <w:sz w:val="20"/>
                <w:szCs w:val="20"/>
                <w:highlight w:val="cyan"/>
              </w:rPr>
            </w:pPr>
            <w:r w:rsidRPr="002C63E0">
              <w:rPr>
                <w:rFonts w:ascii="Times New Roman" w:hAnsi="Times New Roman" w:cs="Times New Roman"/>
                <w:sz w:val="20"/>
                <w:szCs w:val="20"/>
                <w:highlight w:val="cyan"/>
                <w:vertAlign w:val="superscript"/>
              </w:rPr>
              <w:t>9</w:t>
            </w:r>
            <w:r w:rsidRPr="002C63E0">
              <w:rPr>
                <w:rFonts w:ascii="Times New Roman" w:hAnsi="Times New Roman" w:cs="Times New Roman"/>
                <w:sz w:val="20"/>
                <w:szCs w:val="20"/>
                <w:highlight w:val="cyan"/>
              </w:rPr>
              <w:t>“[</w:t>
            </w:r>
            <w:proofErr w:type="spellStart"/>
            <w:r w:rsidR="009F2D08" w:rsidRPr="002C63E0">
              <w:rPr>
                <w:rFonts w:ascii="Times New Roman" w:hAnsi="Times New Roman" w:cs="Times New Roman"/>
                <w:sz w:val="20"/>
                <w:szCs w:val="20"/>
                <w:highlight w:val="cyan"/>
              </w:rPr>
              <w:t>fo</w:t>
            </w:r>
            <w:proofErr w:type="spellEnd"/>
            <w:r w:rsidRPr="002C63E0">
              <w:rPr>
                <w:rFonts w:ascii="Times New Roman" w:hAnsi="Times New Roman" w:cs="Times New Roman"/>
                <w:sz w:val="20"/>
                <w:szCs w:val="20"/>
                <w:highlight w:val="cyan"/>
              </w:rPr>
              <w:t>]</w:t>
            </w:r>
            <w:r w:rsidR="009F2D08" w:rsidRPr="002C63E0">
              <w:rPr>
                <w:rFonts w:ascii="Times New Roman" w:hAnsi="Times New Roman" w:cs="Times New Roman"/>
                <w:sz w:val="20"/>
                <w:szCs w:val="20"/>
                <w:highlight w:val="cyan"/>
              </w:rPr>
              <w:t>r</w:t>
            </w:r>
            <w:r w:rsidRPr="002C63E0">
              <w:rPr>
                <w:rFonts w:ascii="Times New Roman" w:hAnsi="Times New Roman" w:cs="Times New Roman"/>
                <w:sz w:val="20"/>
                <w:szCs w:val="20"/>
                <w:highlight w:val="cyan"/>
              </w:rPr>
              <w:t xml:space="preserve"> my cow has not yet been opened, </w:t>
            </w:r>
            <w:r w:rsidRPr="002C63E0">
              <w:rPr>
                <w:rFonts w:ascii="Times New Roman" w:hAnsi="Times New Roman" w:cs="Times New Roman"/>
                <w:sz w:val="20"/>
                <w:szCs w:val="20"/>
                <w:highlight w:val="cyan"/>
                <w:vertAlign w:val="superscript"/>
              </w:rPr>
              <w:t>10</w:t>
            </w:r>
            <w:r w:rsidRPr="002C63E0">
              <w:rPr>
                <w:rFonts w:ascii="Times New Roman" w:hAnsi="Times New Roman" w:cs="Times New Roman"/>
                <w:sz w:val="20"/>
                <w:szCs w:val="20"/>
                <w:highlight w:val="cyan"/>
              </w:rPr>
              <w:t>(</w:t>
            </w:r>
            <w:r w:rsidR="009F2D08" w:rsidRPr="002C63E0">
              <w:rPr>
                <w:rFonts w:ascii="Times New Roman" w:hAnsi="Times New Roman" w:cs="Times New Roman"/>
                <w:sz w:val="20"/>
                <w:szCs w:val="20"/>
                <w:highlight w:val="cyan"/>
              </w:rPr>
              <w:t>for</w:t>
            </w:r>
            <w:r w:rsidRPr="002C63E0">
              <w:rPr>
                <w:rFonts w:ascii="Times New Roman" w:hAnsi="Times New Roman" w:cs="Times New Roman"/>
                <w:sz w:val="20"/>
                <w:szCs w:val="20"/>
                <w:highlight w:val="cyan"/>
              </w:rPr>
              <w:t>) my kid has not yet borne offspring.”</w:t>
            </w:r>
          </w:p>
        </w:tc>
        <w:tc>
          <w:tcPr>
            <w:tcW w:w="3164" w:type="dxa"/>
          </w:tcPr>
          <w:p w:rsidR="00287DE7" w:rsidRPr="002C63E0" w:rsidRDefault="00287DE7" w:rsidP="009F1AE1">
            <w:pPr>
              <w:jc w:val="both"/>
              <w:rPr>
                <w:rFonts w:ascii="Times New Roman" w:hAnsi="Times New Roman" w:cstheme="majorBidi"/>
                <w:sz w:val="20"/>
                <w:szCs w:val="20"/>
                <w:highlight w:val="cyan"/>
              </w:rPr>
            </w:pPr>
            <w:r w:rsidRPr="002C63E0">
              <w:rPr>
                <w:rFonts w:ascii="Times New Roman" w:hAnsi="Times New Roman" w:cstheme="majorBidi"/>
                <w:sz w:val="20"/>
                <w:szCs w:val="20"/>
                <w:highlight w:val="cyan"/>
              </w:rPr>
              <w:t>[</w:t>
            </w:r>
            <w:r w:rsidRPr="002C63E0">
              <w:rPr>
                <w:rFonts w:ascii="Times New Roman" w:hAnsi="Times New Roman" w:cstheme="majorBidi" w:hint="cs"/>
                <w:sz w:val="20"/>
                <w:szCs w:val="20"/>
                <w:highlight w:val="cyan"/>
              </w:rPr>
              <w:t>B</w:t>
            </w:r>
            <w:r w:rsidRPr="002C63E0">
              <w:rPr>
                <w:rFonts w:ascii="Times New Roman" w:hAnsi="Times New Roman" w:cstheme="majorBidi"/>
                <w:sz w:val="20"/>
                <w:szCs w:val="20"/>
                <w:highlight w:val="cyan"/>
              </w:rPr>
              <w:t>ecause my cow has not yet …]</w:t>
            </w:r>
            <w:r w:rsidRPr="002C63E0">
              <w:rPr>
                <w:rFonts w:ascii="Times New Roman" w:hAnsi="Times New Roman" w:cstheme="majorBidi"/>
                <w:sz w:val="20"/>
                <w:szCs w:val="20"/>
                <w:highlight w:val="cyan"/>
                <w:vertAlign w:val="superscript"/>
              </w:rPr>
              <w:t>20’</w:t>
            </w:r>
            <w:r w:rsidRPr="002C63E0">
              <w:rPr>
                <w:rFonts w:ascii="Times New Roman" w:hAnsi="Times New Roman" w:cstheme="majorBidi"/>
                <w:sz w:val="20"/>
                <w:szCs w:val="20"/>
                <w:highlight w:val="cyan"/>
              </w:rPr>
              <w:t xml:space="preserve">Because [my] </w:t>
            </w:r>
            <w:proofErr w:type="spellStart"/>
            <w:proofErr w:type="gramStart"/>
            <w:r w:rsidRPr="002C63E0">
              <w:rPr>
                <w:rFonts w:ascii="Times New Roman" w:hAnsi="Times New Roman" w:cstheme="majorBidi"/>
                <w:sz w:val="20"/>
                <w:szCs w:val="20"/>
                <w:highlight w:val="cyan"/>
              </w:rPr>
              <w:t>ki</w:t>
            </w:r>
            <w:proofErr w:type="spellEnd"/>
            <w:r w:rsidRPr="002C63E0">
              <w:rPr>
                <w:rFonts w:ascii="Times New Roman" w:hAnsi="Times New Roman" w:cstheme="majorBidi"/>
                <w:sz w:val="20"/>
                <w:szCs w:val="20"/>
                <w:highlight w:val="cyan"/>
              </w:rPr>
              <w:t>[</w:t>
            </w:r>
            <w:proofErr w:type="gramEnd"/>
            <w:r w:rsidRPr="002C63E0">
              <w:rPr>
                <w:rFonts w:ascii="Times New Roman" w:hAnsi="Times New Roman" w:cstheme="majorBidi"/>
                <w:sz w:val="20"/>
                <w:szCs w:val="20"/>
                <w:highlight w:val="cyan"/>
              </w:rPr>
              <w:t>d</w:t>
            </w:r>
            <w:r w:rsidR="00206C21" w:rsidRPr="002C63E0">
              <w:rPr>
                <w:rFonts w:ascii="Times New Roman" w:hAnsi="Times New Roman" w:cstheme="majorBidi"/>
                <w:sz w:val="20"/>
                <w:szCs w:val="20"/>
                <w:highlight w:val="cyan"/>
              </w:rPr>
              <w:t xml:space="preserve"> </w:t>
            </w:r>
            <w:r w:rsidRPr="002C63E0">
              <w:rPr>
                <w:rFonts w:ascii="Times New Roman" w:hAnsi="Times New Roman" w:cstheme="majorBidi"/>
                <w:sz w:val="20"/>
                <w:szCs w:val="20"/>
                <w:highlight w:val="cyan"/>
              </w:rPr>
              <w:t>has not yet…”]</w:t>
            </w:r>
          </w:p>
        </w:tc>
        <w:tc>
          <w:tcPr>
            <w:tcW w:w="3155" w:type="dxa"/>
          </w:tcPr>
          <w:p w:rsidR="00287DE7" w:rsidRPr="002C63E0" w:rsidRDefault="00287DE7" w:rsidP="009F1AE1">
            <w:pPr>
              <w:jc w:val="both"/>
              <w:rPr>
                <w:rFonts w:ascii="Times New Roman" w:hAnsi="Times New Roman" w:cs="Times New Roman"/>
                <w:sz w:val="20"/>
                <w:szCs w:val="20"/>
                <w:highlight w:val="cyan"/>
              </w:rPr>
            </w:pPr>
            <w:r w:rsidRPr="002C63E0">
              <w:rPr>
                <w:rFonts w:ascii="Times New Roman" w:hAnsi="Times New Roman" w:cstheme="majorBidi"/>
                <w:sz w:val="20"/>
                <w:szCs w:val="20"/>
                <w:highlight w:val="cyan"/>
                <w:vertAlign w:val="superscript"/>
              </w:rPr>
              <w:t>43</w:t>
            </w:r>
            <w:r w:rsidRPr="002C63E0">
              <w:rPr>
                <w:rFonts w:ascii="Times New Roman" w:hAnsi="Times New Roman" w:cstheme="majorBidi"/>
                <w:sz w:val="20"/>
                <w:szCs w:val="20"/>
                <w:highlight w:val="cyan"/>
              </w:rPr>
              <w:t>“</w:t>
            </w:r>
            <w:r w:rsidRPr="002C63E0">
              <w:rPr>
                <w:rFonts w:ascii="Times New Roman" w:hAnsi="Times New Roman" w:cstheme="majorBidi" w:hint="cs"/>
                <w:sz w:val="20"/>
                <w:szCs w:val="20"/>
                <w:highlight w:val="cyan"/>
              </w:rPr>
              <w:t>B</w:t>
            </w:r>
            <w:r w:rsidRPr="002C63E0">
              <w:rPr>
                <w:rFonts w:ascii="Times New Roman" w:hAnsi="Times New Roman" w:cstheme="majorBidi"/>
                <w:sz w:val="20"/>
                <w:szCs w:val="20"/>
                <w:highlight w:val="cyan"/>
              </w:rPr>
              <w:t>ecause my cow has not yet borne offspring</w:t>
            </w:r>
            <w:r w:rsidRPr="002C63E0">
              <w:rPr>
                <w:rFonts w:ascii="Times New Roman" w:hAnsi="Times New Roman" w:cs="Times New Roman"/>
                <w:sz w:val="20"/>
                <w:szCs w:val="20"/>
                <w:highlight w:val="cyan"/>
              </w:rPr>
              <w:t xml:space="preserve">, [(because) my kid has not yet </w:t>
            </w:r>
            <w:r w:rsidRPr="002C63E0">
              <w:rPr>
                <w:rFonts w:ascii="Times New Roman" w:hAnsi="Times New Roman" w:cstheme="majorBidi"/>
                <w:sz w:val="20"/>
                <w:szCs w:val="20"/>
                <w:highlight w:val="cyan"/>
              </w:rPr>
              <w:t xml:space="preserve">been </w:t>
            </w:r>
            <w:proofErr w:type="spellStart"/>
            <w:proofErr w:type="gramStart"/>
            <w:r w:rsidRPr="002C63E0">
              <w:rPr>
                <w:rFonts w:ascii="Times New Roman" w:hAnsi="Times New Roman" w:cstheme="majorBidi"/>
                <w:sz w:val="20"/>
                <w:szCs w:val="20"/>
                <w:highlight w:val="cyan"/>
              </w:rPr>
              <w:t>ope</w:t>
            </w:r>
            <w:proofErr w:type="spellEnd"/>
            <w:r w:rsidRPr="002C63E0">
              <w:rPr>
                <w:rFonts w:ascii="Times New Roman" w:hAnsi="Times New Roman" w:cstheme="majorBidi"/>
                <w:sz w:val="20"/>
                <w:szCs w:val="20"/>
                <w:highlight w:val="cyan"/>
              </w:rPr>
              <w:t>]</w:t>
            </w:r>
            <w:proofErr w:type="spellStart"/>
            <w:r w:rsidRPr="002C63E0">
              <w:rPr>
                <w:rFonts w:ascii="Times New Roman" w:hAnsi="Times New Roman" w:cstheme="majorBidi"/>
                <w:sz w:val="20"/>
                <w:szCs w:val="20"/>
                <w:highlight w:val="cyan"/>
              </w:rPr>
              <w:t>ned</w:t>
            </w:r>
            <w:proofErr w:type="spellEnd"/>
            <w:proofErr w:type="gramEnd"/>
            <w:r w:rsidRPr="002C63E0">
              <w:rPr>
                <w:rFonts w:ascii="Times New Roman" w:hAnsi="Times New Roman" w:cs="Times New Roman"/>
                <w:sz w:val="20"/>
                <w:szCs w:val="20"/>
                <w:highlight w:val="cyan"/>
              </w:rPr>
              <w:t>”</w:t>
            </w:r>
          </w:p>
        </w:tc>
        <w:tc>
          <w:tcPr>
            <w:tcW w:w="1135" w:type="dxa"/>
          </w:tcPr>
          <w:p w:rsidR="00287DE7" w:rsidRPr="00124CA0" w:rsidRDefault="00FC6DE5" w:rsidP="009F1AE1">
            <w:pPr>
              <w:bidi/>
              <w:jc w:val="both"/>
              <w:rPr>
                <w:rFonts w:ascii="Times New Roman" w:hAnsi="Times New Roman" w:cs="David"/>
                <w:sz w:val="20"/>
                <w:szCs w:val="20"/>
              </w:rPr>
            </w:pPr>
            <w:r>
              <w:rPr>
                <w:rFonts w:ascii="Times New Roman" w:hAnsi="Times New Roman" w:cs="David" w:hint="cs"/>
                <w:sz w:val="20"/>
                <w:szCs w:val="20"/>
                <w:rtl/>
              </w:rPr>
              <w:t>ה</w:t>
            </w:r>
            <w:r w:rsidR="005D71DF">
              <w:rPr>
                <w:rFonts w:ascii="Times New Roman" w:hAnsi="Times New Roman" w:cs="David" w:hint="cs"/>
                <w:sz w:val="20"/>
                <w:szCs w:val="20"/>
                <w:rtl/>
              </w:rPr>
              <w:t>תשובה</w:t>
            </w:r>
          </w:p>
        </w:tc>
      </w:tr>
    </w:tbl>
    <w:p w:rsidR="00C57682" w:rsidRPr="00124CA0" w:rsidRDefault="00C57682" w:rsidP="00287DE7">
      <w:pPr>
        <w:bidi/>
        <w:spacing w:after="0" w:line="480" w:lineRule="auto"/>
        <w:rPr>
          <w:rFonts w:ascii="Times New Roman" w:hAnsi="Times New Roman" w:cs="David"/>
          <w:sz w:val="24"/>
          <w:szCs w:val="24"/>
          <w:rtl/>
        </w:rPr>
      </w:pPr>
    </w:p>
    <w:p w:rsidR="002D0895" w:rsidRPr="00426216" w:rsidRDefault="00AF7067" w:rsidP="00AF7067">
      <w:pPr>
        <w:bidi/>
        <w:spacing w:after="0" w:line="480" w:lineRule="auto"/>
        <w:rPr>
          <w:rFonts w:ascii="Times New Roman" w:hAnsi="Times New Roman" w:cs="David"/>
          <w:szCs w:val="24"/>
          <w:rtl/>
        </w:rPr>
      </w:pPr>
      <w:r w:rsidRPr="00426216">
        <w:rPr>
          <w:rFonts w:ascii="Times New Roman" w:hAnsi="Times New Roman" w:cs="David" w:hint="cs"/>
          <w:szCs w:val="24"/>
          <w:rtl/>
        </w:rPr>
        <w:t xml:space="preserve">הרכיב </w:t>
      </w:r>
      <w:r w:rsidRPr="00426216">
        <w:rPr>
          <w:rFonts w:ascii="Times New Roman" w:hAnsi="Times New Roman" w:cs="David"/>
          <w:i/>
          <w:iCs/>
          <w:szCs w:val="24"/>
        </w:rPr>
        <w:t>mi</w:t>
      </w:r>
      <w:r w:rsidRPr="00426216">
        <w:rPr>
          <w:rFonts w:ascii="Times New Roman" w:hAnsi="Times New Roman" w:cs="David" w:hint="cs"/>
          <w:szCs w:val="24"/>
          <w:rtl/>
        </w:rPr>
        <w:t xml:space="preserve"> המופיע בתחילת </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008B17A5">
        <w:rPr>
          <w:rFonts w:ascii="Times New Roman" w:hAnsi="Times New Roman" w:cs="David"/>
          <w:szCs w:val="24"/>
        </w:rPr>
        <w:t>B2</w:t>
      </w:r>
      <w:r w:rsidRPr="00426216">
        <w:rPr>
          <w:rFonts w:ascii="Times New Roman" w:hAnsi="Times New Roman" w:cs="David" w:hint="cs"/>
          <w:szCs w:val="24"/>
          <w:rtl/>
        </w:rPr>
        <w:t xml:space="preserve"> (</w:t>
      </w:r>
      <w:r w:rsidR="001334E8" w:rsidRPr="00426216">
        <w:rPr>
          <w:rFonts w:ascii="Times New Roman" w:hAnsi="Times New Roman" w:cs="David" w:hint="cs"/>
          <w:szCs w:val="24"/>
          <w:rtl/>
        </w:rPr>
        <w:t>האמצעית בטבלה</w:t>
      </w:r>
      <w:r w:rsidRPr="00426216">
        <w:rPr>
          <w:rFonts w:ascii="Times New Roman" w:hAnsi="Times New Roman" w:cs="David" w:hint="cs"/>
          <w:szCs w:val="24"/>
          <w:rtl/>
        </w:rPr>
        <w:t xml:space="preserve">) אחרי שם העצם "פרתי", מלמד כי </w:t>
      </w:r>
      <w:r w:rsidR="008B17A5">
        <w:rPr>
          <w:rFonts w:ascii="Times New Roman" w:hAnsi="Times New Roman" w:cs="David" w:hint="cs"/>
          <w:szCs w:val="24"/>
          <w:rtl/>
        </w:rPr>
        <w:t xml:space="preserve">הנראטיב </w:t>
      </w:r>
      <w:r w:rsidR="00FC6DE5">
        <w:rPr>
          <w:rFonts w:ascii="Times New Roman" w:hAnsi="Times New Roman" w:cs="David" w:hint="cs"/>
          <w:szCs w:val="24"/>
          <w:rtl/>
        </w:rPr>
        <w:t>נ</w:t>
      </w:r>
      <w:r w:rsidR="008B17A5">
        <w:rPr>
          <w:rFonts w:ascii="Times New Roman" w:hAnsi="Times New Roman" w:cs="David" w:hint="cs"/>
          <w:szCs w:val="24"/>
          <w:rtl/>
        </w:rPr>
        <w:t xml:space="preserve">פתח בציטוט מפיה </w:t>
      </w:r>
      <w:r w:rsidR="00F64EF9" w:rsidRPr="00426216">
        <w:rPr>
          <w:rFonts w:ascii="Times New Roman" w:hAnsi="Times New Roman" w:cs="David" w:hint="cs"/>
          <w:szCs w:val="24"/>
          <w:rtl/>
        </w:rPr>
        <w:t>של דמות מסויימת</w:t>
      </w:r>
      <w:r w:rsidRPr="00426216">
        <w:rPr>
          <w:rFonts w:ascii="Times New Roman" w:hAnsi="Times New Roman" w:cs="David" w:hint="cs"/>
          <w:szCs w:val="24"/>
          <w:rtl/>
        </w:rPr>
        <w:t xml:space="preserve">. </w:t>
      </w:r>
      <w:r w:rsidR="001334E8" w:rsidRPr="00426216">
        <w:rPr>
          <w:rFonts w:ascii="Times New Roman" w:hAnsi="Times New Roman" w:cs="David" w:hint="cs"/>
          <w:szCs w:val="24"/>
          <w:rtl/>
        </w:rPr>
        <w:t>מכאן ש</w:t>
      </w:r>
      <w:r w:rsidR="00F64EF9" w:rsidRPr="00426216">
        <w:rPr>
          <w:rFonts w:ascii="Times New Roman" w:hAnsi="Times New Roman" w:cs="David" w:hint="cs"/>
          <w:szCs w:val="24"/>
          <w:rtl/>
        </w:rPr>
        <w:t xml:space="preserve">תיאור </w:t>
      </w:r>
      <w:r w:rsidR="00685791" w:rsidRPr="00426216">
        <w:rPr>
          <w:rFonts w:ascii="Times New Roman" w:hAnsi="Times New Roman" w:cs="David" w:hint="cs"/>
          <w:szCs w:val="24"/>
          <w:rtl/>
        </w:rPr>
        <w:t xml:space="preserve">מיקומה של </w:t>
      </w:r>
      <w:r w:rsidR="00F64EF9" w:rsidRPr="00426216">
        <w:rPr>
          <w:rFonts w:ascii="Times New Roman" w:hAnsi="Times New Roman" w:cs="David" w:hint="cs"/>
          <w:szCs w:val="24"/>
          <w:rtl/>
        </w:rPr>
        <w:t>הפרה</w:t>
      </w:r>
      <w:r w:rsidR="00685791" w:rsidRPr="00426216">
        <w:rPr>
          <w:rFonts w:ascii="Times New Roman" w:hAnsi="Times New Roman" w:cs="David" w:hint="cs"/>
          <w:szCs w:val="24"/>
          <w:rtl/>
        </w:rPr>
        <w:t xml:space="preserve"> וסבלה</w:t>
      </w:r>
      <w:r w:rsidR="00121A1A" w:rsidRPr="00426216">
        <w:rPr>
          <w:rFonts w:ascii="Times New Roman" w:hAnsi="Times New Roman" w:cs="David" w:hint="cs"/>
          <w:szCs w:val="24"/>
          <w:rtl/>
        </w:rPr>
        <w:t>,</w:t>
      </w:r>
      <w:r w:rsidR="00F64EF9" w:rsidRPr="00426216">
        <w:rPr>
          <w:rFonts w:ascii="Times New Roman" w:hAnsi="Times New Roman" w:cs="David" w:hint="cs"/>
          <w:szCs w:val="24"/>
          <w:rtl/>
        </w:rPr>
        <w:t xml:space="preserve"> הפותח </w:t>
      </w:r>
      <w:r w:rsidR="00E06787">
        <w:rPr>
          <w:rFonts w:ascii="Times New Roman" w:hAnsi="Times New Roman" w:cs="David" w:hint="cs"/>
          <w:szCs w:val="24"/>
          <w:rtl/>
        </w:rPr>
        <w:t>גרסאות</w:t>
      </w:r>
      <w:r w:rsidR="00F64EF9" w:rsidRPr="00426216">
        <w:rPr>
          <w:rFonts w:ascii="Times New Roman" w:hAnsi="Times New Roman" w:cs="David" w:hint="cs"/>
          <w:szCs w:val="24"/>
          <w:rtl/>
        </w:rPr>
        <w:t xml:space="preserve"> אחרות</w:t>
      </w:r>
      <w:r w:rsidR="001334E8" w:rsidRPr="00426216">
        <w:rPr>
          <w:rFonts w:ascii="Times New Roman" w:hAnsi="Times New Roman" w:cs="David" w:hint="cs"/>
          <w:szCs w:val="24"/>
          <w:rtl/>
        </w:rPr>
        <w:t xml:space="preserve"> בקולו של המספר (</w:t>
      </w:r>
      <w:r w:rsidR="001334E8" w:rsidRPr="00426216">
        <w:rPr>
          <w:rFonts w:ascii="Times New Roman" w:hAnsi="Times New Roman" w:cs="David"/>
          <w:szCs w:val="24"/>
        </w:rPr>
        <w:t>B1</w:t>
      </w:r>
      <w:r w:rsidR="001334E8" w:rsidRPr="00426216">
        <w:rPr>
          <w:rFonts w:ascii="Times New Roman" w:hAnsi="Times New Roman" w:cs="David" w:hint="cs"/>
          <w:szCs w:val="24"/>
          <w:rtl/>
        </w:rPr>
        <w:t xml:space="preserve"> ו-</w:t>
      </w:r>
      <w:r w:rsidR="001334E8" w:rsidRPr="00426216">
        <w:rPr>
          <w:rFonts w:ascii="Times New Roman" w:hAnsi="Times New Roman" w:cs="David"/>
          <w:szCs w:val="24"/>
        </w:rPr>
        <w:t>B3</w:t>
      </w:r>
      <w:r w:rsidR="001334E8" w:rsidRPr="00426216">
        <w:rPr>
          <w:rFonts w:ascii="Times New Roman" w:hAnsi="Times New Roman" w:cs="David" w:hint="cs"/>
          <w:szCs w:val="24"/>
          <w:rtl/>
        </w:rPr>
        <w:t xml:space="preserve"> בהתאמה)</w:t>
      </w:r>
      <w:r w:rsidR="00F64EF9" w:rsidRPr="00426216">
        <w:rPr>
          <w:rFonts w:ascii="Times New Roman" w:hAnsi="Times New Roman" w:cs="David" w:hint="cs"/>
          <w:szCs w:val="24"/>
          <w:rtl/>
        </w:rPr>
        <w:t xml:space="preserve">, </w:t>
      </w:r>
      <w:r w:rsidR="0026797E" w:rsidRPr="00426216">
        <w:rPr>
          <w:rFonts w:ascii="Times New Roman" w:hAnsi="Times New Roman" w:cs="David" w:hint="cs"/>
          <w:szCs w:val="24"/>
          <w:rtl/>
        </w:rPr>
        <w:t>מצוטט ב</w:t>
      </w:r>
      <w:r w:rsidR="00E06787">
        <w:rPr>
          <w:rFonts w:ascii="Times New Roman" w:hAnsi="Times New Roman" w:cs="David" w:hint="cs"/>
          <w:szCs w:val="24"/>
          <w:rtl/>
        </w:rPr>
        <w:t>גרסה</w:t>
      </w:r>
      <w:r w:rsidR="0026797E" w:rsidRPr="00426216">
        <w:rPr>
          <w:rFonts w:ascii="Times New Roman" w:hAnsi="Times New Roman" w:cs="David" w:hint="cs"/>
          <w:szCs w:val="24"/>
          <w:rtl/>
        </w:rPr>
        <w:t xml:space="preserve"> </w:t>
      </w:r>
      <w:r w:rsidR="0026797E" w:rsidRPr="00426216">
        <w:rPr>
          <w:rFonts w:ascii="Times New Roman" w:hAnsi="Times New Roman" w:cs="David"/>
          <w:szCs w:val="24"/>
        </w:rPr>
        <w:t>B2</w:t>
      </w:r>
      <w:r w:rsidR="001334E8" w:rsidRPr="00426216">
        <w:rPr>
          <w:rFonts w:ascii="Times New Roman" w:hAnsi="Times New Roman" w:cs="David" w:hint="cs"/>
          <w:szCs w:val="24"/>
          <w:rtl/>
        </w:rPr>
        <w:t xml:space="preserve"> בקולה של</w:t>
      </w:r>
      <w:r w:rsidR="00F64EF9" w:rsidRPr="00426216">
        <w:rPr>
          <w:rFonts w:ascii="Times New Roman" w:hAnsi="Times New Roman" w:cs="David" w:hint="cs"/>
          <w:szCs w:val="24"/>
          <w:rtl/>
        </w:rPr>
        <w:t xml:space="preserve"> דמות כלשה</w:t>
      </w:r>
      <w:r w:rsidR="006055D3" w:rsidRPr="00426216">
        <w:rPr>
          <w:rFonts w:ascii="Times New Roman" w:hAnsi="Times New Roman" w:cs="David" w:hint="cs"/>
          <w:szCs w:val="24"/>
          <w:rtl/>
        </w:rPr>
        <w:t>י</w:t>
      </w:r>
      <w:r w:rsidR="00F64EF9" w:rsidRPr="00426216">
        <w:rPr>
          <w:rFonts w:ascii="Times New Roman" w:hAnsi="Times New Roman" w:cs="David" w:hint="cs"/>
          <w:szCs w:val="24"/>
          <w:rtl/>
        </w:rPr>
        <w:t>, כנראה האל הפטרון.</w:t>
      </w:r>
      <w:r w:rsidR="00FC6DE5">
        <w:rPr>
          <w:rStyle w:val="FootnoteReference"/>
          <w:rFonts w:ascii="Times New Roman" w:hAnsi="Times New Roman" w:cs="David"/>
          <w:szCs w:val="24"/>
          <w:rtl/>
        </w:rPr>
        <w:footnoteReference w:id="75"/>
      </w:r>
      <w:r w:rsidRPr="00426216">
        <w:rPr>
          <w:rFonts w:ascii="Times New Roman" w:hAnsi="Times New Roman" w:cs="David" w:hint="cs"/>
          <w:szCs w:val="24"/>
          <w:rtl/>
        </w:rPr>
        <w:t xml:space="preserve"> אולם מיהו אותו אל</w:t>
      </w:r>
      <w:r w:rsidR="00F64EF9" w:rsidRPr="00426216">
        <w:rPr>
          <w:rFonts w:ascii="Times New Roman" w:hAnsi="Times New Roman" w:cs="David" w:hint="cs"/>
          <w:szCs w:val="24"/>
          <w:rtl/>
        </w:rPr>
        <w:t xml:space="preserve"> פטרון הדואג לפרה</w:t>
      </w:r>
      <w:r w:rsidRPr="00426216">
        <w:rPr>
          <w:rFonts w:ascii="Times New Roman" w:hAnsi="Times New Roman" w:cs="David" w:hint="cs"/>
          <w:szCs w:val="24"/>
          <w:rtl/>
        </w:rPr>
        <w:t xml:space="preserve">? לרוע המזל, בכל השורות שרד רק חלקה השני של התקבולת המאפיינת את גרסה </w:t>
      </w:r>
      <w:r w:rsidR="002D0895" w:rsidRPr="00426216">
        <w:rPr>
          <w:rFonts w:ascii="Times New Roman" w:hAnsi="Times New Roman" w:cs="David" w:hint="cs"/>
          <w:szCs w:val="24"/>
        </w:rPr>
        <w:t>B</w:t>
      </w:r>
      <w:r w:rsidRPr="00426216">
        <w:rPr>
          <w:rFonts w:ascii="Times New Roman" w:hAnsi="Times New Roman" w:cs="David" w:hint="cs"/>
          <w:szCs w:val="24"/>
          <w:rtl/>
        </w:rPr>
        <w:t xml:space="preserve">, </w:t>
      </w:r>
      <w:r w:rsidR="00B95C32">
        <w:rPr>
          <w:rFonts w:ascii="Times New Roman" w:hAnsi="Times New Roman" w:cs="David" w:hint="cs"/>
          <w:szCs w:val="24"/>
          <w:rtl/>
        </w:rPr>
        <w:t>וכך נשמרו</w:t>
      </w:r>
      <w:r w:rsidRPr="00426216">
        <w:rPr>
          <w:rFonts w:ascii="Times New Roman" w:hAnsi="Times New Roman" w:cs="David" w:hint="cs"/>
          <w:szCs w:val="24"/>
          <w:rtl/>
        </w:rPr>
        <w:t xml:space="preserve"> רק שמו של האל </w:t>
      </w:r>
      <w:r w:rsidR="00612048" w:rsidRPr="00426216">
        <w:rPr>
          <w:rFonts w:ascii="Times New Roman" w:hAnsi="Times New Roman" w:cs="David" w:hint="cs"/>
          <w:szCs w:val="24"/>
          <w:rtl/>
        </w:rPr>
        <w:t>שַכַּן</w:t>
      </w:r>
      <w:r w:rsidRPr="00426216">
        <w:rPr>
          <w:rFonts w:ascii="Times New Roman" w:hAnsi="Times New Roman" w:cs="David" w:hint="cs"/>
          <w:szCs w:val="24"/>
          <w:rtl/>
        </w:rPr>
        <w:t xml:space="preserve"> </w:t>
      </w:r>
      <w:r w:rsidR="00F64EF9" w:rsidRPr="00426216">
        <w:rPr>
          <w:rFonts w:ascii="Times New Roman" w:hAnsi="Times New Roman" w:cs="David" w:hint="cs"/>
          <w:szCs w:val="24"/>
          <w:rtl/>
        </w:rPr>
        <w:t>והכינוי</w:t>
      </w:r>
      <w:r w:rsidRPr="00426216">
        <w:rPr>
          <w:rFonts w:ascii="Times New Roman" w:hAnsi="Times New Roman" w:cs="David" w:hint="cs"/>
          <w:szCs w:val="24"/>
          <w:rtl/>
        </w:rPr>
        <w:t xml:space="preserve"> </w:t>
      </w:r>
      <w:proofErr w:type="spellStart"/>
      <w:r w:rsidR="001334E8" w:rsidRPr="00426216">
        <w:rPr>
          <w:rFonts w:ascii="Times New Roman" w:hAnsi="Times New Roman" w:cs="David" w:hint="cs"/>
          <w:szCs w:val="24"/>
        </w:rPr>
        <w:t>E</w:t>
      </w:r>
      <w:r w:rsidRPr="00426216">
        <w:rPr>
          <w:rFonts w:ascii="Times New Roman" w:hAnsi="Times New Roman" w:cs="David"/>
          <w:szCs w:val="24"/>
        </w:rPr>
        <w:t>llamm</w:t>
      </w:r>
      <w:r w:rsidR="00F64EF9" w:rsidRPr="00426216">
        <w:rPr>
          <w:rFonts w:ascii="Times New Roman" w:hAnsi="Times New Roman" w:cs="Times New Roman"/>
          <w:szCs w:val="24"/>
        </w:rPr>
        <w:t>ê</w:t>
      </w:r>
      <w:proofErr w:type="spellEnd"/>
      <w:r w:rsidRPr="00426216">
        <w:rPr>
          <w:rFonts w:ascii="Times New Roman" w:hAnsi="Times New Roman" w:cs="David" w:hint="cs"/>
          <w:szCs w:val="24"/>
          <w:rtl/>
        </w:rPr>
        <w:t xml:space="preserve">. </w:t>
      </w:r>
    </w:p>
    <w:p w:rsidR="00B95C32" w:rsidRDefault="00AF7067" w:rsidP="00B95C32">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בשל הזיקה שבין אל השמש ל</w:t>
      </w:r>
      <w:r w:rsidR="00612048" w:rsidRPr="00426216">
        <w:rPr>
          <w:rFonts w:ascii="Times New Roman" w:hAnsi="Times New Roman" w:cs="David" w:hint="cs"/>
          <w:szCs w:val="24"/>
          <w:rtl/>
        </w:rPr>
        <w:t>שַכַּן</w:t>
      </w:r>
      <w:r w:rsidR="00F64EF9" w:rsidRPr="00426216">
        <w:rPr>
          <w:rFonts w:ascii="Times New Roman" w:hAnsi="Times New Roman" w:cs="David" w:hint="cs"/>
          <w:szCs w:val="24"/>
          <w:rtl/>
        </w:rPr>
        <w:t xml:space="preserve"> בנו,</w:t>
      </w:r>
      <w:r w:rsidRPr="00426216">
        <w:rPr>
          <w:rFonts w:ascii="Times New Roman" w:hAnsi="Times New Roman" w:cs="David" w:hint="cs"/>
          <w:szCs w:val="24"/>
          <w:rtl/>
        </w:rPr>
        <w:t xml:space="preserve"> נראה לכאורה </w:t>
      </w:r>
      <w:r w:rsidR="00F64EF9" w:rsidRPr="00426216">
        <w:rPr>
          <w:rFonts w:ascii="Times New Roman" w:hAnsi="Times New Roman" w:cs="David" w:hint="cs"/>
          <w:szCs w:val="24"/>
          <w:rtl/>
        </w:rPr>
        <w:t>הולם</w:t>
      </w:r>
      <w:r w:rsidRPr="00426216">
        <w:rPr>
          <w:rFonts w:ascii="Times New Roman" w:hAnsi="Times New Roman" w:cs="David" w:hint="cs"/>
          <w:szCs w:val="24"/>
          <w:rtl/>
        </w:rPr>
        <w:t xml:space="preserve"> יותר להשלים את שמו של אל השמש</w:t>
      </w:r>
      <w:r w:rsidR="002D0895" w:rsidRPr="00426216">
        <w:rPr>
          <w:rFonts w:ascii="Times New Roman" w:hAnsi="Times New Roman" w:cs="David" w:hint="cs"/>
          <w:szCs w:val="24"/>
          <w:rtl/>
        </w:rPr>
        <w:t xml:space="preserve"> בכל התקבולות</w:t>
      </w:r>
      <w:r w:rsidR="00F64EF9" w:rsidRPr="00426216">
        <w:rPr>
          <w:rFonts w:ascii="Times New Roman" w:hAnsi="Times New Roman" w:cs="David" w:hint="cs"/>
          <w:szCs w:val="24"/>
          <w:rtl/>
        </w:rPr>
        <w:t xml:space="preserve"> של </w:t>
      </w:r>
      <w:r w:rsidR="00E06787">
        <w:rPr>
          <w:rFonts w:ascii="Times New Roman" w:hAnsi="Times New Roman" w:cs="David" w:hint="cs"/>
          <w:szCs w:val="24"/>
          <w:rtl/>
        </w:rPr>
        <w:t>גרסה</w:t>
      </w:r>
      <w:r w:rsidR="00F64EF9" w:rsidRPr="00426216">
        <w:rPr>
          <w:rFonts w:ascii="Times New Roman" w:hAnsi="Times New Roman" w:cs="David" w:hint="cs"/>
          <w:szCs w:val="24"/>
          <w:rtl/>
        </w:rPr>
        <w:t xml:space="preserve"> </w:t>
      </w:r>
      <w:r w:rsidR="00F64EF9" w:rsidRPr="00426216">
        <w:rPr>
          <w:rFonts w:ascii="Times New Roman" w:hAnsi="Times New Roman" w:cs="David"/>
          <w:szCs w:val="24"/>
        </w:rPr>
        <w:t>B2</w:t>
      </w:r>
      <w:r w:rsidR="00F64EF9" w:rsidRPr="00426216">
        <w:rPr>
          <w:rFonts w:ascii="Times New Roman" w:hAnsi="Times New Roman" w:cs="David" w:hint="cs"/>
          <w:szCs w:val="24"/>
          <w:rtl/>
        </w:rPr>
        <w:t>.</w:t>
      </w:r>
      <w:r w:rsidRPr="00426216">
        <w:rPr>
          <w:rFonts w:ascii="Times New Roman" w:hAnsi="Times New Roman" w:cs="David" w:hint="cs"/>
          <w:szCs w:val="24"/>
          <w:rtl/>
        </w:rPr>
        <w:t xml:space="preserve"> אולם מבחינת </w:t>
      </w:r>
      <w:r w:rsidR="00F64EF9" w:rsidRPr="00426216">
        <w:rPr>
          <w:rFonts w:ascii="Times New Roman" w:hAnsi="Times New Roman" w:cs="David" w:hint="cs"/>
          <w:szCs w:val="24"/>
          <w:rtl/>
        </w:rPr>
        <w:t xml:space="preserve">תחום </w:t>
      </w:r>
      <w:r w:rsidRPr="00426216">
        <w:rPr>
          <w:rFonts w:ascii="Times New Roman" w:hAnsi="Times New Roman" w:cs="David" w:hint="cs"/>
          <w:szCs w:val="24"/>
          <w:rtl/>
        </w:rPr>
        <w:t>תפקודם של האלים</w:t>
      </w:r>
      <w:r w:rsidR="002D0895" w:rsidRPr="00426216">
        <w:rPr>
          <w:rFonts w:ascii="Times New Roman" w:hAnsi="Times New Roman" w:cs="David" w:hint="cs"/>
          <w:szCs w:val="24"/>
          <w:rtl/>
        </w:rPr>
        <w:t>,</w:t>
      </w:r>
      <w:r w:rsidRPr="00426216">
        <w:rPr>
          <w:rFonts w:ascii="Times New Roman" w:hAnsi="Times New Roman" w:cs="David" w:hint="cs"/>
          <w:szCs w:val="24"/>
          <w:rtl/>
        </w:rPr>
        <w:t xml:space="preserve"> מ</w:t>
      </w:r>
      <w:r w:rsidR="0041086D" w:rsidRPr="00426216">
        <w:rPr>
          <w:rFonts w:ascii="Times New Roman" w:hAnsi="Times New Roman" w:cs="David" w:hint="cs"/>
          <w:szCs w:val="24"/>
          <w:rtl/>
        </w:rPr>
        <w:t xml:space="preserve">שלים </w:t>
      </w:r>
      <w:r w:rsidR="00612048" w:rsidRPr="00426216">
        <w:rPr>
          <w:rFonts w:ascii="Times New Roman" w:hAnsi="Times New Roman" w:cs="David" w:hint="cs"/>
          <w:szCs w:val="24"/>
          <w:rtl/>
        </w:rPr>
        <w:t>שַכַּן</w:t>
      </w:r>
      <w:r w:rsidR="00445806" w:rsidRPr="00426216">
        <w:rPr>
          <w:rFonts w:ascii="Times New Roman" w:hAnsi="Times New Roman" w:cs="David" w:hint="cs"/>
          <w:szCs w:val="24"/>
          <w:rtl/>
        </w:rPr>
        <w:t xml:space="preserve"> </w:t>
      </w:r>
      <w:r w:rsidR="0041086D" w:rsidRPr="00426216">
        <w:rPr>
          <w:rFonts w:ascii="Times New Roman" w:hAnsi="Times New Roman" w:cs="David" w:hint="cs"/>
          <w:szCs w:val="24"/>
          <w:rtl/>
        </w:rPr>
        <w:t>את תפקודו של</w:t>
      </w:r>
      <w:r w:rsidRPr="00426216">
        <w:rPr>
          <w:rFonts w:ascii="Times New Roman" w:hAnsi="Times New Roman" w:cs="David" w:hint="cs"/>
          <w:szCs w:val="24"/>
          <w:rtl/>
        </w:rPr>
        <w:t xml:space="preserve"> אל הירח</w:t>
      </w:r>
      <w:r w:rsidR="002D0895" w:rsidRPr="00426216">
        <w:rPr>
          <w:rFonts w:ascii="Times New Roman" w:hAnsi="Times New Roman" w:cs="David" w:hint="cs"/>
          <w:szCs w:val="24"/>
          <w:rtl/>
        </w:rPr>
        <w:t xml:space="preserve"> </w:t>
      </w:r>
      <w:r w:rsidR="002D0895" w:rsidRPr="00426216">
        <w:rPr>
          <w:rFonts w:ascii="Times New Roman" w:hAnsi="Times New Roman" w:cs="David"/>
          <w:szCs w:val="24"/>
          <w:rtl/>
        </w:rPr>
        <w:t>–</w:t>
      </w:r>
      <w:r w:rsidR="002D0895" w:rsidRPr="00426216">
        <w:rPr>
          <w:rFonts w:ascii="Times New Roman" w:hAnsi="Times New Roman" w:cs="David" w:hint="cs"/>
          <w:szCs w:val="24"/>
          <w:rtl/>
        </w:rPr>
        <w:t xml:space="preserve"> </w:t>
      </w:r>
      <w:r w:rsidR="0041086D" w:rsidRPr="00426216">
        <w:rPr>
          <w:rFonts w:ascii="Times New Roman" w:hAnsi="Times New Roman" w:cs="David" w:hint="cs"/>
          <w:szCs w:val="24"/>
          <w:rtl/>
        </w:rPr>
        <w:t>כש</w:t>
      </w:r>
      <w:r w:rsidRPr="00426216">
        <w:rPr>
          <w:rFonts w:ascii="Times New Roman" w:hAnsi="Times New Roman" w:cs="David" w:hint="cs"/>
          <w:szCs w:val="24"/>
          <w:rtl/>
        </w:rPr>
        <w:t xml:space="preserve">האחד דואג </w:t>
      </w:r>
      <w:r w:rsidR="00F64EF9" w:rsidRPr="00426216">
        <w:rPr>
          <w:rFonts w:ascii="Times New Roman" w:hAnsi="Times New Roman" w:cs="David" w:hint="cs"/>
          <w:szCs w:val="24"/>
          <w:rtl/>
        </w:rPr>
        <w:t>לכבשים</w:t>
      </w:r>
      <w:r w:rsidR="00933273" w:rsidRPr="00426216">
        <w:rPr>
          <w:rFonts w:ascii="Times New Roman" w:hAnsi="Times New Roman" w:cs="David" w:hint="cs"/>
          <w:szCs w:val="24"/>
          <w:rtl/>
        </w:rPr>
        <w:t>, והשני ל</w:t>
      </w:r>
      <w:r w:rsidR="00F64EF9" w:rsidRPr="00426216">
        <w:rPr>
          <w:rFonts w:ascii="Times New Roman" w:hAnsi="Times New Roman" w:cs="David" w:hint="cs"/>
          <w:szCs w:val="24"/>
          <w:rtl/>
        </w:rPr>
        <w:t>פרות, בהתאמה</w:t>
      </w:r>
      <w:r w:rsidR="00933273" w:rsidRPr="00426216">
        <w:rPr>
          <w:rFonts w:ascii="Times New Roman" w:hAnsi="Times New Roman" w:cs="David" w:hint="cs"/>
          <w:szCs w:val="24"/>
          <w:rtl/>
        </w:rPr>
        <w:t>. חלוקה זו ניכרת בציטוט בשו' 20</w:t>
      </w:r>
      <w:r w:rsidR="00F64EF9" w:rsidRPr="00426216">
        <w:rPr>
          <w:rFonts w:ascii="Times New Roman" w:hAnsi="Times New Roman" w:cs="David" w:hint="cs"/>
          <w:szCs w:val="24"/>
          <w:rtl/>
        </w:rPr>
        <w:t xml:space="preserve"> של </w:t>
      </w:r>
      <w:r w:rsidR="00E06787">
        <w:rPr>
          <w:rFonts w:ascii="Times New Roman" w:hAnsi="Times New Roman" w:cs="David" w:hint="cs"/>
          <w:szCs w:val="24"/>
          <w:rtl/>
        </w:rPr>
        <w:t>גרסה</w:t>
      </w:r>
      <w:r w:rsidR="00F64EF9" w:rsidRPr="00426216">
        <w:rPr>
          <w:rFonts w:ascii="Times New Roman" w:hAnsi="Times New Roman" w:cs="David" w:hint="cs"/>
          <w:szCs w:val="24"/>
          <w:rtl/>
        </w:rPr>
        <w:t xml:space="preserve"> </w:t>
      </w:r>
      <w:r w:rsidR="00F64EF9" w:rsidRPr="00426216">
        <w:rPr>
          <w:rFonts w:ascii="Times New Roman" w:hAnsi="Times New Roman" w:cs="David"/>
          <w:szCs w:val="24"/>
        </w:rPr>
        <w:t>B2</w:t>
      </w:r>
      <w:r w:rsidR="00933273" w:rsidRPr="00426216">
        <w:rPr>
          <w:rFonts w:ascii="Times New Roman" w:hAnsi="Times New Roman" w:cs="David" w:hint="cs"/>
          <w:szCs w:val="24"/>
          <w:rtl/>
        </w:rPr>
        <w:t xml:space="preserve"> </w:t>
      </w:r>
      <w:r w:rsidR="00F64EF9" w:rsidRPr="00426216">
        <w:rPr>
          <w:rFonts w:ascii="Times New Roman" w:hAnsi="Times New Roman" w:cs="David" w:hint="cs"/>
          <w:szCs w:val="24"/>
          <w:rtl/>
        </w:rPr>
        <w:t>(</w:t>
      </w:r>
      <w:r w:rsidR="00933273" w:rsidRPr="00426216">
        <w:rPr>
          <w:rFonts w:ascii="Times New Roman" w:hAnsi="Times New Roman" w:cs="David" w:hint="cs"/>
          <w:szCs w:val="24"/>
          <w:rtl/>
        </w:rPr>
        <w:t xml:space="preserve">המושלמת על פי שו' 9 </w:t>
      </w:r>
      <w:r w:rsidR="001334E8" w:rsidRPr="00426216">
        <w:rPr>
          <w:rFonts w:ascii="Times New Roman" w:hAnsi="Times New Roman" w:cs="David" w:hint="cs"/>
          <w:szCs w:val="24"/>
          <w:rtl/>
        </w:rPr>
        <w:t>ב</w:t>
      </w:r>
      <w:r w:rsidR="00E06787">
        <w:rPr>
          <w:rFonts w:ascii="Times New Roman" w:hAnsi="Times New Roman" w:cs="David" w:hint="cs"/>
          <w:szCs w:val="24"/>
          <w:rtl/>
        </w:rPr>
        <w:t>גרסה</w:t>
      </w:r>
      <w:r w:rsidR="00933273" w:rsidRPr="00426216">
        <w:rPr>
          <w:rFonts w:ascii="Times New Roman" w:hAnsi="Times New Roman" w:cs="David" w:hint="cs"/>
          <w:szCs w:val="24"/>
          <w:rtl/>
        </w:rPr>
        <w:t xml:space="preserve"> </w:t>
      </w:r>
      <w:r w:rsidR="00933273" w:rsidRPr="00426216">
        <w:rPr>
          <w:rFonts w:ascii="Times New Roman" w:hAnsi="Times New Roman" w:cs="David"/>
          <w:szCs w:val="24"/>
        </w:rPr>
        <w:t>B</w:t>
      </w:r>
      <w:r w:rsidR="002D0895" w:rsidRPr="00426216">
        <w:rPr>
          <w:rFonts w:ascii="Times New Roman" w:hAnsi="Times New Roman" w:cs="David"/>
          <w:szCs w:val="24"/>
        </w:rPr>
        <w:t>1</w:t>
      </w:r>
      <w:r w:rsidR="00F64EF9" w:rsidRPr="00426216">
        <w:rPr>
          <w:rFonts w:ascii="Times New Roman" w:hAnsi="Times New Roman" w:cs="David" w:hint="cs"/>
          <w:szCs w:val="24"/>
          <w:rtl/>
        </w:rPr>
        <w:t>)</w:t>
      </w:r>
      <w:r w:rsidR="00933273" w:rsidRPr="00426216">
        <w:rPr>
          <w:rFonts w:ascii="Times New Roman" w:hAnsi="Times New Roman" w:cs="David" w:hint="cs"/>
          <w:szCs w:val="24"/>
          <w:rtl/>
        </w:rPr>
        <w:t xml:space="preserve">: </w:t>
      </w:r>
      <w:r w:rsidR="00933273" w:rsidRPr="00426216">
        <w:rPr>
          <w:rFonts w:ascii="Times New Roman" w:hAnsi="Times New Roman" w:cstheme="majorBidi"/>
        </w:rPr>
        <w:t>[</w:t>
      </w:r>
      <w:r w:rsidR="00933273" w:rsidRPr="00426216">
        <w:rPr>
          <w:rFonts w:ascii="Times New Roman" w:hAnsi="Times New Roman" w:cstheme="majorBidi" w:hint="cs"/>
        </w:rPr>
        <w:t>B</w:t>
      </w:r>
      <w:r w:rsidR="00933273" w:rsidRPr="00426216">
        <w:rPr>
          <w:rFonts w:ascii="Times New Roman" w:hAnsi="Times New Roman" w:cstheme="majorBidi"/>
        </w:rPr>
        <w:t xml:space="preserve">ecause my </w:t>
      </w:r>
      <w:r w:rsidR="00933273" w:rsidRPr="00426216">
        <w:rPr>
          <w:rFonts w:ascii="Times New Roman" w:hAnsi="Times New Roman" w:cstheme="majorBidi"/>
          <w:b/>
          <w:bCs/>
        </w:rPr>
        <w:t>cow</w:t>
      </w:r>
      <w:r w:rsidR="00933273" w:rsidRPr="00426216">
        <w:rPr>
          <w:rFonts w:ascii="Times New Roman" w:hAnsi="Times New Roman" w:cstheme="majorBidi"/>
        </w:rPr>
        <w:t xml:space="preserve"> has not yet …], Because [my] </w:t>
      </w:r>
      <w:proofErr w:type="spellStart"/>
      <w:r w:rsidR="00933273" w:rsidRPr="00426216">
        <w:rPr>
          <w:rFonts w:ascii="Times New Roman" w:hAnsi="Times New Roman" w:cstheme="majorBidi"/>
          <w:b/>
          <w:bCs/>
        </w:rPr>
        <w:t>ki</w:t>
      </w:r>
      <w:proofErr w:type="spellEnd"/>
      <w:r w:rsidR="00933273" w:rsidRPr="00426216">
        <w:rPr>
          <w:rFonts w:ascii="Times New Roman" w:hAnsi="Times New Roman" w:cstheme="majorBidi"/>
          <w:b/>
          <w:bCs/>
        </w:rPr>
        <w:t>[d</w:t>
      </w:r>
      <w:r w:rsidR="00933273" w:rsidRPr="00426216">
        <w:rPr>
          <w:rFonts w:ascii="Times New Roman" w:hAnsi="Times New Roman" w:cstheme="majorBidi"/>
        </w:rPr>
        <w:t xml:space="preserve"> has not yet…”]</w:t>
      </w:r>
      <w:r w:rsidR="0024330D" w:rsidRPr="00A82F3C">
        <w:rPr>
          <w:rFonts w:ascii="David" w:hAnsi="David" w:cs="David"/>
          <w:rtl/>
        </w:rPr>
        <w:t>,</w:t>
      </w:r>
      <w:r w:rsidR="002D0895" w:rsidRPr="00A82F3C">
        <w:rPr>
          <w:rStyle w:val="FootnoteReference"/>
          <w:rFonts w:ascii="David" w:hAnsi="David" w:cs="David"/>
          <w:rtl/>
        </w:rPr>
        <w:footnoteReference w:id="76"/>
      </w:r>
      <w:r w:rsidR="0024330D" w:rsidRPr="00A82F3C">
        <w:rPr>
          <w:rFonts w:ascii="David" w:hAnsi="David" w:cs="David"/>
          <w:szCs w:val="24"/>
          <w:rtl/>
        </w:rPr>
        <w:t xml:space="preserve"> </w:t>
      </w:r>
      <w:r w:rsidR="0024330D" w:rsidRPr="00426216">
        <w:rPr>
          <w:rFonts w:ascii="Times New Roman" w:hAnsi="Times New Roman" w:cs="David"/>
          <w:szCs w:val="24"/>
          <w:rtl/>
        </w:rPr>
        <w:t>ובשו</w:t>
      </w:r>
      <w:r w:rsidR="00F64EF9" w:rsidRPr="00426216">
        <w:rPr>
          <w:rFonts w:ascii="Times New Roman" w:hAnsi="Times New Roman" w:cs="David" w:hint="cs"/>
          <w:szCs w:val="24"/>
          <w:rtl/>
        </w:rPr>
        <w:t>' 15 הפותחת את הטקסט, המקבילה בין ה</w:t>
      </w:r>
      <w:r w:rsidR="006055D3" w:rsidRPr="00426216">
        <w:rPr>
          <w:rFonts w:ascii="Times New Roman" w:hAnsi="Times New Roman" w:cs="David" w:hint="cs"/>
          <w:szCs w:val="24"/>
          <w:rtl/>
        </w:rPr>
        <w:t>-</w:t>
      </w:r>
      <w:r w:rsidR="006055D3" w:rsidRPr="00426216">
        <w:rPr>
          <w:rFonts w:ascii="Times New Roman" w:hAnsi="Times New Roman" w:cs="David"/>
          <w:szCs w:val="24"/>
        </w:rPr>
        <w:t>pen</w:t>
      </w:r>
      <w:r w:rsidR="00F64EF9" w:rsidRPr="00426216">
        <w:rPr>
          <w:rFonts w:ascii="Times New Roman" w:hAnsi="Times New Roman" w:cs="David" w:hint="cs"/>
          <w:szCs w:val="24"/>
          <w:rtl/>
        </w:rPr>
        <w:t xml:space="preserve"> </w:t>
      </w:r>
      <w:r w:rsidR="00281884">
        <w:rPr>
          <w:rFonts w:ascii="Times New Roman" w:hAnsi="Times New Roman" w:cs="David" w:hint="cs"/>
          <w:szCs w:val="24"/>
          <w:rtl/>
        </w:rPr>
        <w:t xml:space="preserve">של הפרות </w:t>
      </w:r>
      <w:r w:rsidR="00F64EF9" w:rsidRPr="00426216">
        <w:rPr>
          <w:rFonts w:ascii="Times New Roman" w:hAnsi="Times New Roman" w:cs="David" w:hint="cs"/>
          <w:szCs w:val="24"/>
          <w:rtl/>
        </w:rPr>
        <w:t>ל</w:t>
      </w:r>
      <w:r w:rsidR="006055D3" w:rsidRPr="00426216">
        <w:rPr>
          <w:rFonts w:ascii="Times New Roman" w:hAnsi="Times New Roman" w:cs="David" w:hint="cs"/>
          <w:szCs w:val="24"/>
          <w:rtl/>
        </w:rPr>
        <w:t>-</w:t>
      </w:r>
      <w:r w:rsidR="006055D3" w:rsidRPr="00426216">
        <w:rPr>
          <w:rFonts w:ascii="Times New Roman" w:hAnsi="Times New Roman" w:cs="David"/>
          <w:szCs w:val="24"/>
        </w:rPr>
        <w:t>fold</w:t>
      </w:r>
      <w:r w:rsidR="00F64EF9" w:rsidRPr="00426216">
        <w:rPr>
          <w:rFonts w:ascii="Times New Roman" w:hAnsi="Times New Roman" w:cs="David" w:hint="cs"/>
          <w:szCs w:val="24"/>
          <w:rtl/>
        </w:rPr>
        <w:t xml:space="preserve"> </w:t>
      </w:r>
      <w:r w:rsidR="00281884">
        <w:rPr>
          <w:rFonts w:ascii="Times New Roman" w:hAnsi="Times New Roman" w:cs="David" w:hint="cs"/>
          <w:szCs w:val="24"/>
          <w:rtl/>
        </w:rPr>
        <w:t xml:space="preserve">של הכבשים </w:t>
      </w:r>
      <w:r w:rsidR="00F64EF9" w:rsidRPr="00426216">
        <w:rPr>
          <w:rFonts w:ascii="Times New Roman" w:hAnsi="Times New Roman" w:cs="David" w:hint="cs"/>
          <w:szCs w:val="24"/>
          <w:rtl/>
        </w:rPr>
        <w:t>(</w:t>
      </w:r>
      <w:r w:rsidR="001334E8" w:rsidRPr="00426216">
        <w:rPr>
          <w:rFonts w:ascii="Times New Roman" w:hAnsi="Times New Roman" w:cs="David" w:hint="cs"/>
          <w:szCs w:val="24"/>
          <w:rtl/>
        </w:rPr>
        <w:t>המצוייה גם כן</w:t>
      </w:r>
      <w:r w:rsidR="00F64EF9" w:rsidRPr="00426216">
        <w:rPr>
          <w:rFonts w:ascii="Times New Roman" w:hAnsi="Times New Roman" w:cs="David" w:hint="cs"/>
          <w:szCs w:val="24"/>
          <w:rtl/>
        </w:rPr>
        <w:t xml:space="preserve"> </w:t>
      </w:r>
      <w:r w:rsidR="001334E8" w:rsidRPr="00426216">
        <w:rPr>
          <w:rFonts w:ascii="Times New Roman" w:hAnsi="Times New Roman" w:cs="David" w:hint="cs"/>
          <w:szCs w:val="24"/>
          <w:rtl/>
        </w:rPr>
        <w:t>ב</w:t>
      </w:r>
      <w:r w:rsidR="00E06787">
        <w:rPr>
          <w:rFonts w:ascii="Times New Roman" w:hAnsi="Times New Roman" w:cs="David" w:hint="cs"/>
          <w:szCs w:val="24"/>
          <w:rtl/>
        </w:rPr>
        <w:t>גרסה</w:t>
      </w:r>
      <w:r w:rsidR="00F64EF9" w:rsidRPr="00426216">
        <w:rPr>
          <w:rFonts w:ascii="Times New Roman" w:hAnsi="Times New Roman" w:cs="David" w:hint="cs"/>
          <w:szCs w:val="24"/>
          <w:rtl/>
        </w:rPr>
        <w:t xml:space="preserve"> </w:t>
      </w:r>
      <w:r w:rsidR="00F64EF9" w:rsidRPr="00426216">
        <w:rPr>
          <w:rFonts w:ascii="Times New Roman" w:hAnsi="Times New Roman" w:cs="David"/>
          <w:szCs w:val="24"/>
        </w:rPr>
        <w:t>B1</w:t>
      </w:r>
      <w:r w:rsidR="001334E8" w:rsidRPr="00426216">
        <w:rPr>
          <w:rFonts w:ascii="Times New Roman" w:hAnsi="Times New Roman" w:cs="David" w:hint="cs"/>
          <w:szCs w:val="24"/>
          <w:rtl/>
        </w:rPr>
        <w:t>, ועל פיה הושלמה</w:t>
      </w:r>
      <w:r w:rsidR="00F64EF9" w:rsidRPr="00426216">
        <w:rPr>
          <w:rFonts w:ascii="Times New Roman" w:hAnsi="Times New Roman" w:cs="David" w:hint="cs"/>
          <w:szCs w:val="24"/>
          <w:rtl/>
        </w:rPr>
        <w:t xml:space="preserve">). </w:t>
      </w:r>
      <w:r w:rsidR="0024330D" w:rsidRPr="00426216">
        <w:rPr>
          <w:rFonts w:ascii="Times New Roman" w:hAnsi="Times New Roman" w:cs="David"/>
          <w:szCs w:val="24"/>
          <w:rtl/>
        </w:rPr>
        <w:t xml:space="preserve">אם אמנם </w:t>
      </w:r>
      <w:r w:rsidR="003E5B2D" w:rsidRPr="00426216">
        <w:rPr>
          <w:rFonts w:ascii="Times New Roman" w:hAnsi="Times New Roman" w:cs="David" w:hint="cs"/>
          <w:szCs w:val="24"/>
          <w:rtl/>
        </w:rPr>
        <w:t>ה</w:t>
      </w:r>
      <w:r w:rsidR="006055D3" w:rsidRPr="00426216">
        <w:rPr>
          <w:rFonts w:ascii="Times New Roman" w:hAnsi="Times New Roman" w:cs="David" w:hint="cs"/>
          <w:szCs w:val="24"/>
          <w:rtl/>
        </w:rPr>
        <w:t xml:space="preserve">נראטיב הקדום של </w:t>
      </w:r>
      <w:r w:rsidR="0070413E">
        <w:rPr>
          <w:rFonts w:ascii="Times New Roman" w:hAnsi="Times New Roman" w:cs="David" w:hint="cs"/>
          <w:szCs w:val="24"/>
          <w:rtl/>
        </w:rPr>
        <w:t>טיפוס</w:t>
      </w:r>
      <w:r w:rsidR="006055D3" w:rsidRPr="00426216">
        <w:rPr>
          <w:rFonts w:ascii="Times New Roman" w:hAnsi="Times New Roman" w:cs="David" w:hint="cs"/>
          <w:szCs w:val="24"/>
          <w:rtl/>
        </w:rPr>
        <w:t xml:space="preserve"> </w:t>
      </w:r>
      <w:r w:rsidR="006055D3" w:rsidRPr="00426216">
        <w:rPr>
          <w:rFonts w:ascii="Times New Roman" w:hAnsi="Times New Roman" w:cs="David" w:hint="cs"/>
          <w:szCs w:val="24"/>
        </w:rPr>
        <w:t>B</w:t>
      </w:r>
      <w:r w:rsidR="0024330D" w:rsidRPr="00426216">
        <w:rPr>
          <w:rFonts w:ascii="Times New Roman" w:hAnsi="Times New Roman" w:cs="David"/>
          <w:szCs w:val="24"/>
          <w:rtl/>
        </w:rPr>
        <w:t xml:space="preserve"> </w:t>
      </w:r>
      <w:r w:rsidR="003E5B2D" w:rsidRPr="00426216">
        <w:rPr>
          <w:rFonts w:ascii="Times New Roman" w:hAnsi="Times New Roman" w:cs="David" w:hint="cs"/>
          <w:szCs w:val="24"/>
          <w:rtl/>
        </w:rPr>
        <w:t>הזכיר את</w:t>
      </w:r>
      <w:r w:rsidR="00F64EF9" w:rsidRPr="00426216">
        <w:rPr>
          <w:rFonts w:ascii="Times New Roman" w:hAnsi="Times New Roman" w:cs="David" w:hint="cs"/>
          <w:szCs w:val="24"/>
          <w:rtl/>
        </w:rPr>
        <w:t xml:space="preserve"> הרפת</w:t>
      </w:r>
      <w:r w:rsidR="003E5B2D" w:rsidRPr="00426216">
        <w:rPr>
          <w:rFonts w:ascii="Times New Roman" w:hAnsi="Times New Roman" w:cs="David" w:hint="cs"/>
          <w:szCs w:val="24"/>
          <w:rtl/>
        </w:rPr>
        <w:t xml:space="preserve"> ב</w:t>
      </w:r>
      <w:r w:rsidR="00B95C32">
        <w:rPr>
          <w:rFonts w:ascii="Times New Roman" w:hAnsi="Times New Roman" w:cs="David" w:hint="cs"/>
          <w:szCs w:val="24"/>
          <w:rtl/>
        </w:rPr>
        <w:t>ְּ</w:t>
      </w:r>
      <w:r w:rsidR="003E5B2D" w:rsidRPr="00426216">
        <w:rPr>
          <w:rFonts w:ascii="Times New Roman" w:hAnsi="Times New Roman" w:cs="David" w:hint="cs"/>
          <w:szCs w:val="24"/>
          <w:rtl/>
        </w:rPr>
        <w:t>יחס</w:t>
      </w:r>
      <w:r w:rsidR="00F64EF9" w:rsidRPr="00426216">
        <w:rPr>
          <w:rFonts w:ascii="Times New Roman" w:hAnsi="Times New Roman" w:cs="David" w:hint="cs"/>
          <w:szCs w:val="24"/>
          <w:rtl/>
        </w:rPr>
        <w:t xml:space="preserve"> ל</w:t>
      </w:r>
      <w:r w:rsidR="001334E8" w:rsidRPr="00426216">
        <w:rPr>
          <w:rFonts w:ascii="Times New Roman" w:hAnsi="Times New Roman" w:cs="David" w:hint="cs"/>
          <w:szCs w:val="24"/>
          <w:rtl/>
        </w:rPr>
        <w:t>אל הירח</w:t>
      </w:r>
      <w:r w:rsidR="00F64EF9" w:rsidRPr="00426216">
        <w:rPr>
          <w:rFonts w:ascii="Times New Roman" w:hAnsi="Times New Roman" w:cs="David" w:hint="cs"/>
          <w:szCs w:val="24"/>
          <w:rtl/>
        </w:rPr>
        <w:t>, ב</w:t>
      </w:r>
      <w:r w:rsidR="00121A1A" w:rsidRPr="00426216">
        <w:rPr>
          <w:rFonts w:ascii="Times New Roman" w:hAnsi="Times New Roman" w:cs="David" w:hint="cs"/>
          <w:szCs w:val="24"/>
          <w:rtl/>
        </w:rPr>
        <w:t>ִּ</w:t>
      </w:r>
      <w:r w:rsidR="00F64EF9" w:rsidRPr="00426216">
        <w:rPr>
          <w:rFonts w:ascii="Times New Roman" w:hAnsi="Times New Roman" w:cs="David" w:hint="cs"/>
          <w:szCs w:val="24"/>
          <w:rtl/>
        </w:rPr>
        <w:t xml:space="preserve">מקום </w:t>
      </w:r>
      <w:r w:rsidR="00344B7B">
        <w:rPr>
          <w:rFonts w:ascii="Times New Roman" w:hAnsi="Times New Roman" w:cs="David" w:hint="cs"/>
          <w:szCs w:val="24"/>
          <w:rtl/>
        </w:rPr>
        <w:t>ב</w:t>
      </w:r>
      <w:r w:rsidR="00B95C32">
        <w:rPr>
          <w:rFonts w:ascii="Times New Roman" w:hAnsi="Times New Roman" w:cs="David" w:hint="cs"/>
          <w:szCs w:val="24"/>
          <w:rtl/>
        </w:rPr>
        <w:t>ְּ</w:t>
      </w:r>
      <w:r w:rsidR="00344B7B">
        <w:rPr>
          <w:rFonts w:ascii="Times New Roman" w:hAnsi="Times New Roman" w:cs="David" w:hint="cs"/>
          <w:szCs w:val="24"/>
          <w:rtl/>
        </w:rPr>
        <w:t xml:space="preserve">יחס </w:t>
      </w:r>
      <w:r w:rsidR="00F64EF9" w:rsidRPr="00426216">
        <w:rPr>
          <w:rFonts w:ascii="Times New Roman" w:hAnsi="Times New Roman" w:cs="David" w:hint="cs"/>
          <w:szCs w:val="24"/>
          <w:rtl/>
        </w:rPr>
        <w:t>ל</w:t>
      </w:r>
      <w:r w:rsidR="001334E8" w:rsidRPr="00426216">
        <w:rPr>
          <w:rFonts w:ascii="Times New Roman" w:hAnsi="Times New Roman" w:cs="David" w:hint="cs"/>
          <w:szCs w:val="24"/>
          <w:rtl/>
        </w:rPr>
        <w:t>אל ה</w:t>
      </w:r>
      <w:r w:rsidR="00F64EF9" w:rsidRPr="00426216">
        <w:rPr>
          <w:rFonts w:ascii="Times New Roman" w:hAnsi="Times New Roman" w:cs="David" w:hint="cs"/>
          <w:szCs w:val="24"/>
          <w:rtl/>
        </w:rPr>
        <w:t>שמש</w:t>
      </w:r>
      <w:r w:rsidR="0024330D" w:rsidRPr="00426216">
        <w:rPr>
          <w:rFonts w:ascii="Times New Roman" w:hAnsi="Times New Roman" w:cs="David"/>
          <w:szCs w:val="24"/>
          <w:rtl/>
        </w:rPr>
        <w:t xml:space="preserve">, הרי שזו בדיוק החלוקה שבין תחומי האחריות של </w:t>
      </w:r>
      <w:r w:rsidR="006055D3" w:rsidRPr="00426216">
        <w:rPr>
          <w:rFonts w:ascii="Times New Roman" w:hAnsi="Times New Roman" w:cs="David" w:hint="cs"/>
          <w:szCs w:val="24"/>
          <w:rtl/>
        </w:rPr>
        <w:t>סין</w:t>
      </w:r>
      <w:r w:rsidR="0024330D" w:rsidRPr="00426216">
        <w:rPr>
          <w:rFonts w:ascii="Times New Roman" w:hAnsi="Times New Roman" w:cs="David"/>
          <w:szCs w:val="24"/>
          <w:rtl/>
        </w:rPr>
        <w:t xml:space="preserve"> ו</w:t>
      </w:r>
      <w:r w:rsidR="00612048" w:rsidRPr="00426216">
        <w:rPr>
          <w:rFonts w:ascii="Times New Roman" w:hAnsi="Times New Roman" w:cs="David" w:hint="cs"/>
          <w:szCs w:val="24"/>
          <w:rtl/>
        </w:rPr>
        <w:t>שַכַּן</w:t>
      </w:r>
      <w:r w:rsidR="006055D3" w:rsidRPr="00426216">
        <w:rPr>
          <w:rFonts w:ascii="Times New Roman" w:hAnsi="Times New Roman" w:cs="David" w:hint="cs"/>
          <w:szCs w:val="24"/>
          <w:rtl/>
        </w:rPr>
        <w:t>, הראשון דואג לפרות ב</w:t>
      </w:r>
      <w:r w:rsidR="00FC6DE5">
        <w:rPr>
          <w:rFonts w:ascii="Times New Roman" w:hAnsi="Times New Roman" w:cs="David" w:hint="cs"/>
          <w:szCs w:val="24"/>
          <w:rtl/>
        </w:rPr>
        <w:t>-</w:t>
      </w:r>
      <w:r w:rsidR="00FC6DE5">
        <w:rPr>
          <w:rFonts w:ascii="Times New Roman" w:hAnsi="Times New Roman" w:cs="David"/>
          <w:szCs w:val="24"/>
        </w:rPr>
        <w:t>pen</w:t>
      </w:r>
      <w:r w:rsidR="006055D3" w:rsidRPr="00426216">
        <w:rPr>
          <w:rFonts w:ascii="Times New Roman" w:hAnsi="Times New Roman" w:cs="David" w:hint="cs"/>
          <w:szCs w:val="24"/>
          <w:rtl/>
        </w:rPr>
        <w:t>, והשני לכבשים ב</w:t>
      </w:r>
      <w:r w:rsidR="00FC6DE5">
        <w:rPr>
          <w:rFonts w:ascii="Times New Roman" w:hAnsi="Times New Roman" w:cs="David" w:hint="cs"/>
          <w:szCs w:val="24"/>
          <w:rtl/>
        </w:rPr>
        <w:t>-</w:t>
      </w:r>
      <w:r w:rsidR="00FC6DE5">
        <w:rPr>
          <w:rFonts w:ascii="Times New Roman" w:hAnsi="Times New Roman" w:cs="David"/>
          <w:szCs w:val="24"/>
        </w:rPr>
        <w:t>fold</w:t>
      </w:r>
      <w:r w:rsidR="0024330D" w:rsidRPr="00426216">
        <w:rPr>
          <w:rFonts w:ascii="Times New Roman" w:hAnsi="Times New Roman" w:cs="David"/>
          <w:szCs w:val="24"/>
          <w:rtl/>
        </w:rPr>
        <w:t>.</w:t>
      </w:r>
      <w:r w:rsidR="00445806" w:rsidRPr="00426216">
        <w:rPr>
          <w:rStyle w:val="FootnoteReference"/>
          <w:rFonts w:ascii="Times New Roman" w:hAnsi="Times New Roman" w:cs="David"/>
          <w:szCs w:val="24"/>
          <w:rtl/>
        </w:rPr>
        <w:footnoteReference w:id="77"/>
      </w:r>
      <w:r w:rsidR="00B95C32">
        <w:rPr>
          <w:rFonts w:ascii="Times New Roman" w:hAnsi="Times New Roman" w:cs="David" w:hint="cs"/>
          <w:szCs w:val="24"/>
          <w:rtl/>
        </w:rPr>
        <w:t xml:space="preserve"> </w:t>
      </w:r>
    </w:p>
    <w:p w:rsidR="00662023" w:rsidRDefault="002F70DC" w:rsidP="00662023">
      <w:pPr>
        <w:bidi/>
        <w:spacing w:after="0" w:line="480" w:lineRule="auto"/>
        <w:ind w:firstLine="450"/>
        <w:rPr>
          <w:rFonts w:ascii="Times New Roman" w:hAnsi="Times New Roman" w:cs="David"/>
          <w:szCs w:val="24"/>
          <w:rtl/>
        </w:rPr>
      </w:pPr>
      <w:r w:rsidRPr="00124CA0">
        <w:rPr>
          <w:rFonts w:ascii="Times New Roman" w:hAnsi="Times New Roman" w:cs="David" w:hint="cs"/>
          <w:sz w:val="24"/>
          <w:szCs w:val="24"/>
          <w:rtl/>
        </w:rPr>
        <w:lastRenderedPageBreak/>
        <w:t>ההכרעה בשאלת האל המקביל ל</w:t>
      </w:r>
      <w:r w:rsidR="00612048" w:rsidRPr="00124CA0">
        <w:rPr>
          <w:rFonts w:ascii="Times New Roman" w:hAnsi="Times New Roman" w:cs="David" w:hint="cs"/>
          <w:sz w:val="24"/>
          <w:szCs w:val="24"/>
          <w:rtl/>
        </w:rPr>
        <w:t>שַכַּן</w:t>
      </w:r>
      <w:r w:rsidRPr="00124CA0">
        <w:rPr>
          <w:rFonts w:ascii="Times New Roman" w:hAnsi="Times New Roman" w:cs="David" w:hint="cs"/>
          <w:sz w:val="24"/>
          <w:szCs w:val="24"/>
          <w:rtl/>
        </w:rPr>
        <w:t xml:space="preserve"> אינה נוגעת רק ל</w:t>
      </w:r>
      <w:r w:rsidR="00E06787">
        <w:rPr>
          <w:rFonts w:ascii="Times New Roman" w:hAnsi="Times New Roman" w:cs="David" w:hint="cs"/>
          <w:sz w:val="24"/>
          <w:szCs w:val="24"/>
          <w:rtl/>
        </w:rPr>
        <w:t>גרסה</w:t>
      </w:r>
      <w:r w:rsidRPr="00124CA0">
        <w:rPr>
          <w:rFonts w:ascii="Times New Roman" w:hAnsi="Times New Roman" w:cs="David" w:hint="cs"/>
          <w:sz w:val="24"/>
          <w:szCs w:val="24"/>
          <w:rtl/>
        </w:rPr>
        <w:t xml:space="preserve"> </w:t>
      </w:r>
      <w:r w:rsidRPr="00124CA0">
        <w:rPr>
          <w:rFonts w:ascii="Times New Roman" w:hAnsi="Times New Roman" w:cs="David"/>
          <w:sz w:val="24"/>
          <w:szCs w:val="24"/>
        </w:rPr>
        <w:t>B2</w:t>
      </w:r>
      <w:r w:rsidRPr="00124CA0">
        <w:rPr>
          <w:rFonts w:ascii="Times New Roman" w:hAnsi="Times New Roman" w:cs="David" w:hint="cs"/>
          <w:sz w:val="24"/>
          <w:szCs w:val="24"/>
          <w:rtl/>
        </w:rPr>
        <w:t xml:space="preserve"> מחתי, אלא ל</w:t>
      </w:r>
      <w:r w:rsidR="00FC6DE5">
        <w:rPr>
          <w:rFonts w:ascii="Times New Roman" w:hAnsi="Times New Roman" w:cs="David" w:hint="cs"/>
          <w:sz w:val="24"/>
          <w:szCs w:val="24"/>
          <w:rtl/>
        </w:rPr>
        <w:t>מעשה ל</w:t>
      </w:r>
      <w:r w:rsidRPr="00124CA0">
        <w:rPr>
          <w:rFonts w:ascii="Times New Roman" w:hAnsi="Times New Roman" w:cs="David" w:hint="cs"/>
          <w:sz w:val="24"/>
          <w:szCs w:val="24"/>
          <w:rtl/>
        </w:rPr>
        <w:t xml:space="preserve">שאלת </w:t>
      </w:r>
      <w:r w:rsidR="00344B7B">
        <w:rPr>
          <w:rFonts w:ascii="Times New Roman" w:hAnsi="Times New Roman" w:cs="David" w:hint="cs"/>
          <w:sz w:val="24"/>
          <w:szCs w:val="24"/>
          <w:rtl/>
        </w:rPr>
        <w:t>זהותם של האלים שנכללו ב</w:t>
      </w:r>
      <w:r w:rsidRPr="00124CA0">
        <w:rPr>
          <w:rFonts w:ascii="Times New Roman" w:hAnsi="Times New Roman" w:cs="David" w:hint="cs"/>
          <w:sz w:val="24"/>
          <w:szCs w:val="24"/>
          <w:rtl/>
        </w:rPr>
        <w:t xml:space="preserve">נראטיב הקדמון </w:t>
      </w:r>
      <w:r w:rsidRPr="00426216">
        <w:rPr>
          <w:rFonts w:ascii="Times New Roman" w:hAnsi="Times New Roman" w:cs="David" w:hint="cs"/>
          <w:szCs w:val="24"/>
          <w:rtl/>
        </w:rPr>
        <w:t xml:space="preserve">של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szCs w:val="24"/>
        </w:rPr>
        <w:t>B</w:t>
      </w:r>
      <w:r w:rsidR="00344B7B">
        <w:rPr>
          <w:rFonts w:ascii="Times New Roman" w:hAnsi="Times New Roman" w:cs="David" w:hint="cs"/>
          <w:szCs w:val="24"/>
          <w:rtl/>
        </w:rPr>
        <w:t xml:space="preserve">. </w:t>
      </w:r>
      <w:r w:rsidR="001334E8" w:rsidRPr="00426216">
        <w:rPr>
          <w:rFonts w:ascii="Times New Roman" w:hAnsi="Times New Roman" w:cs="David" w:hint="cs"/>
          <w:szCs w:val="24"/>
          <w:rtl/>
        </w:rPr>
        <w:t>לא יהיה זה בלתי סביר להניח</w:t>
      </w:r>
      <w:r w:rsidR="00EF3574" w:rsidRPr="00426216">
        <w:rPr>
          <w:rFonts w:ascii="Times New Roman" w:hAnsi="Times New Roman" w:cs="David" w:hint="cs"/>
          <w:szCs w:val="24"/>
          <w:rtl/>
        </w:rPr>
        <w:t xml:space="preserve"> כי מלכתחילה אכן נכלל</w:t>
      </w:r>
      <w:r w:rsidR="00125BC0">
        <w:rPr>
          <w:rFonts w:ascii="Times New Roman" w:hAnsi="Times New Roman" w:cs="David" w:hint="cs"/>
          <w:szCs w:val="24"/>
          <w:rtl/>
        </w:rPr>
        <w:t>ו</w:t>
      </w:r>
      <w:r w:rsidR="00EF3574" w:rsidRPr="00426216">
        <w:rPr>
          <w:rFonts w:ascii="Times New Roman" w:hAnsi="Times New Roman" w:cs="David" w:hint="cs"/>
          <w:szCs w:val="24"/>
          <w:rtl/>
        </w:rPr>
        <w:t xml:space="preserve"> שַכַּן </w:t>
      </w:r>
      <w:r w:rsidR="00125BC0">
        <w:rPr>
          <w:rFonts w:ascii="Times New Roman" w:hAnsi="Times New Roman" w:cs="David" w:hint="cs"/>
          <w:szCs w:val="24"/>
          <w:rtl/>
        </w:rPr>
        <w:t xml:space="preserve">וסין יחדיו </w:t>
      </w:r>
      <w:r w:rsidR="00EF3574" w:rsidRPr="00426216">
        <w:rPr>
          <w:rFonts w:ascii="Times New Roman" w:hAnsi="Times New Roman" w:cs="David" w:hint="cs"/>
          <w:szCs w:val="24"/>
          <w:rtl/>
        </w:rPr>
        <w:t>ב</w:t>
      </w:r>
      <w:r w:rsidR="0070413E">
        <w:rPr>
          <w:rFonts w:ascii="Times New Roman" w:hAnsi="Times New Roman" w:cs="David" w:hint="cs"/>
          <w:szCs w:val="24"/>
          <w:rtl/>
        </w:rPr>
        <w:t>טיפוס</w:t>
      </w:r>
      <w:r w:rsidR="00EF3574" w:rsidRPr="00426216">
        <w:rPr>
          <w:rFonts w:ascii="Times New Roman" w:hAnsi="Times New Roman" w:cs="David" w:hint="cs"/>
          <w:szCs w:val="24"/>
          <w:rtl/>
        </w:rPr>
        <w:t xml:space="preserve"> </w:t>
      </w:r>
      <w:r w:rsidR="00EF3574" w:rsidRPr="00426216">
        <w:rPr>
          <w:rFonts w:ascii="Times New Roman" w:hAnsi="Times New Roman" w:cs="David" w:hint="cs"/>
          <w:szCs w:val="24"/>
        </w:rPr>
        <w:t>B</w:t>
      </w:r>
      <w:r w:rsidR="00EF3574" w:rsidRPr="00426216">
        <w:rPr>
          <w:rFonts w:ascii="Times New Roman" w:hAnsi="Times New Roman" w:cs="David" w:hint="cs"/>
          <w:szCs w:val="24"/>
          <w:rtl/>
        </w:rPr>
        <w:t>, וב</w:t>
      </w:r>
      <w:r w:rsidR="001334E8" w:rsidRPr="00426216">
        <w:rPr>
          <w:rFonts w:ascii="Times New Roman" w:hAnsi="Times New Roman" w:cs="David" w:hint="cs"/>
          <w:szCs w:val="24"/>
          <w:rtl/>
        </w:rPr>
        <w:t>שעה</w:t>
      </w:r>
      <w:r w:rsidR="00EF3574" w:rsidRPr="00426216">
        <w:rPr>
          <w:rFonts w:ascii="Times New Roman" w:hAnsi="Times New Roman" w:cs="David" w:hint="cs"/>
          <w:szCs w:val="24"/>
          <w:rtl/>
        </w:rPr>
        <w:t xml:space="preserve"> שבאחת מה</w:t>
      </w:r>
      <w:r w:rsidR="0070413E">
        <w:rPr>
          <w:rFonts w:ascii="Times New Roman" w:hAnsi="Times New Roman" w:cs="David" w:hint="cs"/>
          <w:szCs w:val="24"/>
          <w:rtl/>
        </w:rPr>
        <w:t>גרסאות</w:t>
      </w:r>
      <w:r w:rsidR="00344B7B">
        <w:rPr>
          <w:rFonts w:ascii="Times New Roman" w:hAnsi="Times New Roman" w:cs="David" w:hint="cs"/>
          <w:szCs w:val="24"/>
          <w:rtl/>
        </w:rPr>
        <w:t xml:space="preserve"> (</w:t>
      </w:r>
      <w:r w:rsidR="00344B7B">
        <w:rPr>
          <w:rFonts w:ascii="Times New Roman" w:hAnsi="Times New Roman" w:cs="David"/>
          <w:szCs w:val="24"/>
        </w:rPr>
        <w:t>B1</w:t>
      </w:r>
      <w:r w:rsidR="00344B7B">
        <w:rPr>
          <w:rFonts w:ascii="Times New Roman" w:hAnsi="Times New Roman" w:cs="David" w:hint="cs"/>
          <w:szCs w:val="24"/>
          <w:rtl/>
        </w:rPr>
        <w:t>)</w:t>
      </w:r>
      <w:r w:rsidR="00EF3574" w:rsidRPr="00426216">
        <w:rPr>
          <w:rFonts w:ascii="Times New Roman" w:hAnsi="Times New Roman" w:cs="David" w:hint="cs"/>
          <w:szCs w:val="24"/>
          <w:rtl/>
        </w:rPr>
        <w:t xml:space="preserve"> הוחלף אל הירח באל השמש אביו של שַכַּן, ב</w:t>
      </w:r>
      <w:r w:rsidR="00E06787">
        <w:rPr>
          <w:rFonts w:ascii="Times New Roman" w:hAnsi="Times New Roman" w:cs="David" w:hint="cs"/>
          <w:szCs w:val="24"/>
          <w:rtl/>
        </w:rPr>
        <w:t>גרסה</w:t>
      </w:r>
      <w:r w:rsidR="00EF3574" w:rsidRPr="00426216">
        <w:rPr>
          <w:rFonts w:ascii="Times New Roman" w:hAnsi="Times New Roman" w:cs="David" w:hint="cs"/>
          <w:szCs w:val="24"/>
          <w:rtl/>
        </w:rPr>
        <w:t xml:space="preserve"> אחרת הוסר שמו</w:t>
      </w:r>
      <w:r w:rsidR="00344B7B">
        <w:rPr>
          <w:rFonts w:ascii="Times New Roman" w:hAnsi="Times New Roman" w:cs="David" w:hint="cs"/>
          <w:szCs w:val="24"/>
          <w:rtl/>
        </w:rPr>
        <w:t xml:space="preserve"> של </w:t>
      </w:r>
      <w:r w:rsidR="00344B7B" w:rsidRPr="00426216">
        <w:rPr>
          <w:rFonts w:ascii="Times New Roman" w:hAnsi="Times New Roman" w:cs="David" w:hint="cs"/>
          <w:szCs w:val="24"/>
          <w:rtl/>
        </w:rPr>
        <w:t xml:space="preserve">שַכַּן </w:t>
      </w:r>
      <w:r w:rsidR="00EF3574" w:rsidRPr="00426216">
        <w:rPr>
          <w:rFonts w:ascii="Times New Roman" w:hAnsi="Times New Roman" w:cs="David" w:hint="cs"/>
          <w:szCs w:val="24"/>
          <w:rtl/>
        </w:rPr>
        <w:t>כליל מהתיאור</w:t>
      </w:r>
      <w:r w:rsidR="00344B7B">
        <w:rPr>
          <w:rFonts w:ascii="Times New Roman" w:hAnsi="Times New Roman" w:cs="David" w:hint="cs"/>
          <w:szCs w:val="24"/>
          <w:rtl/>
        </w:rPr>
        <w:t xml:space="preserve"> (</w:t>
      </w:r>
      <w:r w:rsidR="00344B7B">
        <w:rPr>
          <w:rFonts w:ascii="Times New Roman" w:hAnsi="Times New Roman" w:cs="David"/>
          <w:szCs w:val="24"/>
        </w:rPr>
        <w:t>B3</w:t>
      </w:r>
      <w:r w:rsidR="00344B7B">
        <w:rPr>
          <w:rFonts w:ascii="Times New Roman" w:hAnsi="Times New Roman" w:cs="David" w:hint="cs"/>
          <w:szCs w:val="24"/>
          <w:rtl/>
        </w:rPr>
        <w:t>)</w:t>
      </w:r>
      <w:r w:rsidR="00EF3574" w:rsidRPr="00426216">
        <w:rPr>
          <w:rFonts w:ascii="Times New Roman" w:hAnsi="Times New Roman" w:cs="David" w:hint="cs"/>
          <w:szCs w:val="24"/>
          <w:rtl/>
        </w:rPr>
        <w:t>.</w:t>
      </w:r>
      <w:r w:rsidR="00344B7B">
        <w:rPr>
          <w:rFonts w:ascii="Times New Roman" w:hAnsi="Times New Roman" w:cs="David" w:hint="cs"/>
          <w:szCs w:val="24"/>
          <w:rtl/>
        </w:rPr>
        <w:t xml:space="preserve"> </w:t>
      </w:r>
      <w:r w:rsidR="00125BC0">
        <w:rPr>
          <w:rFonts w:ascii="Times New Roman" w:hAnsi="Times New Roman" w:cs="David" w:hint="cs"/>
          <w:szCs w:val="24"/>
          <w:rtl/>
        </w:rPr>
        <w:t xml:space="preserve">אם סברה זו נכונה, הרי שאף אחת מגרסאות טיפוס </w:t>
      </w:r>
      <w:r w:rsidR="00125BC0">
        <w:rPr>
          <w:rFonts w:ascii="Times New Roman" w:hAnsi="Times New Roman" w:cs="David" w:hint="cs"/>
          <w:szCs w:val="24"/>
        </w:rPr>
        <w:t>B</w:t>
      </w:r>
      <w:r w:rsidR="00125BC0">
        <w:rPr>
          <w:rFonts w:ascii="Times New Roman" w:hAnsi="Times New Roman" w:cs="David" w:hint="cs"/>
          <w:szCs w:val="24"/>
          <w:rtl/>
        </w:rPr>
        <w:t xml:space="preserve"> שבידינו אינה משקפת את האב-הטיפוס הקדמון של </w:t>
      </w:r>
      <w:r w:rsidR="00125BC0">
        <w:rPr>
          <w:rFonts w:ascii="Times New Roman" w:hAnsi="Times New Roman" w:cs="David" w:hint="cs"/>
          <w:szCs w:val="24"/>
        </w:rPr>
        <w:t>B</w:t>
      </w:r>
      <w:r w:rsidR="00125BC0">
        <w:rPr>
          <w:rFonts w:ascii="Times New Roman" w:hAnsi="Times New Roman" w:cs="David" w:hint="cs"/>
          <w:szCs w:val="24"/>
          <w:rtl/>
        </w:rPr>
        <w:t>, אלא בכל אחת נשמרו רכיבים אחדים מהאב-טיפוס המשוער ושונו אחרים.</w:t>
      </w:r>
      <w:r w:rsidR="00B95C32">
        <w:rPr>
          <w:rFonts w:ascii="Times New Roman" w:hAnsi="Times New Roman" w:cs="David" w:hint="cs"/>
          <w:szCs w:val="24"/>
          <w:rtl/>
        </w:rPr>
        <w:t xml:space="preserve"> </w:t>
      </w:r>
    </w:p>
    <w:p w:rsidR="00662023" w:rsidRDefault="00662023" w:rsidP="00662023">
      <w:pPr>
        <w:bidi/>
        <w:spacing w:after="0" w:line="480" w:lineRule="auto"/>
        <w:ind w:firstLine="450"/>
        <w:rPr>
          <w:rFonts w:ascii="Times New Roman" w:hAnsi="Times New Roman" w:cs="David"/>
          <w:szCs w:val="24"/>
          <w:rtl/>
        </w:rPr>
      </w:pPr>
      <w:r>
        <w:rPr>
          <w:rFonts w:ascii="Times New Roman" w:hAnsi="Times New Roman" w:cs="David" w:hint="cs"/>
          <w:szCs w:val="24"/>
          <w:rtl/>
        </w:rPr>
        <w:t xml:space="preserve">הואיל </w:t>
      </w:r>
      <w:r w:rsidR="004C2776">
        <w:rPr>
          <w:rFonts w:ascii="Times New Roman" w:hAnsi="Times New Roman" w:cs="David" w:hint="cs"/>
          <w:szCs w:val="24"/>
          <w:rtl/>
        </w:rPr>
        <w:t>וגרסה</w:t>
      </w:r>
      <w:r>
        <w:rPr>
          <w:rFonts w:ascii="Times New Roman" w:hAnsi="Times New Roman" w:cs="David" w:hint="cs"/>
          <w:szCs w:val="24"/>
          <w:rtl/>
        </w:rPr>
        <w:t xml:space="preserve"> </w:t>
      </w:r>
      <w:r>
        <w:rPr>
          <w:rFonts w:ascii="Times New Roman" w:hAnsi="Times New Roman" w:cs="David"/>
          <w:szCs w:val="24"/>
        </w:rPr>
        <w:t>B2</w:t>
      </w:r>
      <w:r>
        <w:rPr>
          <w:rFonts w:ascii="Times New Roman" w:hAnsi="Times New Roman" w:cs="David" w:hint="cs"/>
          <w:szCs w:val="24"/>
          <w:rtl/>
        </w:rPr>
        <w:t xml:space="preserve"> </w:t>
      </w:r>
      <w:r w:rsidR="004C2776">
        <w:rPr>
          <w:rFonts w:ascii="Times New Roman" w:hAnsi="Times New Roman" w:cs="David" w:hint="cs"/>
          <w:szCs w:val="24"/>
          <w:rtl/>
        </w:rPr>
        <w:t>נמצאה</w:t>
      </w:r>
      <w:r>
        <w:rPr>
          <w:rFonts w:ascii="Times New Roman" w:hAnsi="Times New Roman" w:cs="David" w:hint="cs"/>
          <w:szCs w:val="24"/>
          <w:rtl/>
        </w:rPr>
        <w:t xml:space="preserve"> בחתי, הרי של</w:t>
      </w:r>
      <w:r w:rsidR="002F70DC" w:rsidRPr="00426216">
        <w:rPr>
          <w:rFonts w:ascii="Times New Roman" w:hAnsi="Times New Roman" w:cs="David" w:hint="cs"/>
          <w:szCs w:val="24"/>
          <w:rtl/>
        </w:rPr>
        <w:t xml:space="preserve">שאלה אם </w:t>
      </w:r>
      <w:r w:rsidR="004C2776">
        <w:rPr>
          <w:rFonts w:ascii="Times New Roman" w:hAnsi="Times New Roman" w:cs="David" w:hint="cs"/>
          <w:szCs w:val="24"/>
          <w:rtl/>
        </w:rPr>
        <w:t>גרסה זו הזכירה</w:t>
      </w:r>
      <w:r w:rsidR="00125BC0">
        <w:rPr>
          <w:rFonts w:ascii="Times New Roman" w:hAnsi="Times New Roman" w:cs="David" w:hint="cs"/>
          <w:szCs w:val="24"/>
          <w:rtl/>
        </w:rPr>
        <w:t xml:space="preserve"> את אל השמש </w:t>
      </w:r>
      <w:r>
        <w:rPr>
          <w:rFonts w:ascii="Times New Roman" w:hAnsi="Times New Roman" w:cs="David" w:hint="cs"/>
          <w:szCs w:val="24"/>
          <w:rtl/>
        </w:rPr>
        <w:t xml:space="preserve">ישנה חשיבות גם </w:t>
      </w:r>
      <w:r w:rsidR="00FC6DE5">
        <w:rPr>
          <w:rFonts w:ascii="Times New Roman" w:hAnsi="Times New Roman" w:cs="David" w:hint="cs"/>
          <w:szCs w:val="24"/>
          <w:rtl/>
        </w:rPr>
        <w:t>מ</w:t>
      </w:r>
      <w:r>
        <w:rPr>
          <w:rFonts w:ascii="Times New Roman" w:hAnsi="Times New Roman" w:cs="David" w:hint="cs"/>
          <w:szCs w:val="24"/>
          <w:rtl/>
        </w:rPr>
        <w:t xml:space="preserve">בחינת התפתחותו של </w:t>
      </w:r>
      <w:r w:rsidR="002D0895" w:rsidRPr="00426216">
        <w:rPr>
          <w:rFonts w:ascii="Times New Roman" w:hAnsi="Times New Roman" w:cs="David" w:hint="cs"/>
          <w:szCs w:val="24"/>
          <w:rtl/>
        </w:rPr>
        <w:t>סיפור</w:t>
      </w:r>
      <w:r>
        <w:rPr>
          <w:rFonts w:ascii="Times New Roman" w:hAnsi="Times New Roman" w:cs="David" w:hint="cs"/>
          <w:szCs w:val="24"/>
          <w:rtl/>
        </w:rPr>
        <w:t xml:space="preserve"> ח</w:t>
      </w:r>
      <w:r w:rsidR="004C2776">
        <w:rPr>
          <w:rFonts w:ascii="Times New Roman" w:hAnsi="Times New Roman" w:cs="David" w:hint="cs"/>
          <w:szCs w:val="24"/>
          <w:rtl/>
        </w:rPr>
        <w:t>י</w:t>
      </w:r>
      <w:r>
        <w:rPr>
          <w:rFonts w:ascii="Times New Roman" w:hAnsi="Times New Roman" w:cs="David" w:hint="cs"/>
          <w:szCs w:val="24"/>
          <w:rtl/>
        </w:rPr>
        <w:t>תי</w:t>
      </w:r>
      <w:r w:rsidR="002D0895" w:rsidRPr="00426216">
        <w:rPr>
          <w:rFonts w:ascii="Times New Roman" w:hAnsi="Times New Roman" w:cs="David" w:hint="cs"/>
          <w:szCs w:val="24"/>
          <w:rtl/>
        </w:rPr>
        <w:t xml:space="preserve"> מקומי על התאהבותו של אל השמש בפרה, עיבורה על ידו, והמלטת ולד</w:t>
      </w:r>
      <w:r w:rsidR="007A5FB5" w:rsidRPr="00426216">
        <w:rPr>
          <w:rFonts w:ascii="Times New Roman" w:hAnsi="Times New Roman" w:cs="David" w:hint="cs"/>
          <w:szCs w:val="24"/>
          <w:rtl/>
        </w:rPr>
        <w:t xml:space="preserve"> פגוע</w:t>
      </w:r>
      <w:r w:rsidR="00344B7B">
        <w:rPr>
          <w:rFonts w:ascii="Times New Roman" w:hAnsi="Times New Roman" w:cs="David" w:hint="cs"/>
          <w:szCs w:val="24"/>
          <w:rtl/>
        </w:rPr>
        <w:t xml:space="preserve"> (</w:t>
      </w:r>
      <w:r w:rsidR="00C15D74" w:rsidRPr="00C15D74">
        <w:rPr>
          <w:rFonts w:ascii="Times New Roman" w:hAnsi="Times New Roman" w:cs="David"/>
          <w:i/>
          <w:iCs/>
        </w:rPr>
        <w:t>KUB</w:t>
      </w:r>
      <w:r w:rsidR="00C15D74">
        <w:rPr>
          <w:rFonts w:ascii="Times New Roman" w:hAnsi="Times New Roman" w:cs="David"/>
        </w:rPr>
        <w:t xml:space="preserve"> 24.7; CTH 363</w:t>
      </w:r>
      <w:r w:rsidR="00344B7B">
        <w:rPr>
          <w:rFonts w:ascii="Times New Roman" w:hAnsi="Times New Roman" w:cs="David" w:hint="cs"/>
          <w:szCs w:val="24"/>
          <w:rtl/>
        </w:rPr>
        <w:t>)</w:t>
      </w:r>
      <w:r w:rsidR="002D0895" w:rsidRPr="00426216">
        <w:rPr>
          <w:rFonts w:ascii="Times New Roman" w:hAnsi="Times New Roman" w:cs="David" w:hint="cs"/>
          <w:szCs w:val="24"/>
          <w:rtl/>
        </w:rPr>
        <w:t xml:space="preserve">. האם יש קשר </w:t>
      </w:r>
      <w:r>
        <w:rPr>
          <w:rFonts w:ascii="Times New Roman" w:hAnsi="Times New Roman" w:cs="David" w:hint="cs"/>
          <w:szCs w:val="24"/>
          <w:rtl/>
        </w:rPr>
        <w:t xml:space="preserve">בין סיפור מקומי זה </w:t>
      </w:r>
      <w:r w:rsidR="002D0895" w:rsidRPr="00426216">
        <w:rPr>
          <w:rFonts w:ascii="Times New Roman" w:hAnsi="Times New Roman" w:cs="David" w:hint="cs"/>
          <w:szCs w:val="24"/>
          <w:rtl/>
        </w:rPr>
        <w:t>ל</w:t>
      </w:r>
      <w:r w:rsidR="0070413E">
        <w:rPr>
          <w:rFonts w:ascii="Times New Roman" w:hAnsi="Times New Roman" w:cs="David" w:hint="cs"/>
          <w:szCs w:val="24"/>
          <w:rtl/>
        </w:rPr>
        <w:t>מציאותו בחתי של</w:t>
      </w:r>
      <w:r w:rsidR="00C15D74">
        <w:rPr>
          <w:rFonts w:ascii="Times New Roman" w:hAnsi="Times New Roman" w:cs="David" w:hint="cs"/>
          <w:szCs w:val="24"/>
          <w:rtl/>
        </w:rPr>
        <w:t xml:space="preserve"> טיפוס</w:t>
      </w:r>
      <w:r w:rsidR="002D0895" w:rsidRPr="00426216">
        <w:rPr>
          <w:rFonts w:ascii="Times New Roman" w:hAnsi="Times New Roman" w:cs="David" w:hint="cs"/>
          <w:szCs w:val="24"/>
          <w:rtl/>
        </w:rPr>
        <w:t xml:space="preserve"> </w:t>
      </w:r>
      <w:r w:rsidR="002D0895" w:rsidRPr="00426216">
        <w:rPr>
          <w:rFonts w:ascii="Times New Roman" w:hAnsi="Times New Roman" w:cs="David" w:hint="cs"/>
          <w:szCs w:val="24"/>
        </w:rPr>
        <w:t>B</w:t>
      </w:r>
      <w:r w:rsidR="002D0895" w:rsidRPr="00426216">
        <w:rPr>
          <w:rFonts w:ascii="Times New Roman" w:hAnsi="Times New Roman" w:cs="David" w:hint="cs"/>
          <w:szCs w:val="24"/>
          <w:rtl/>
        </w:rPr>
        <w:t>, שבאחת מ</w:t>
      </w:r>
      <w:r w:rsidR="00E06787">
        <w:rPr>
          <w:rFonts w:ascii="Times New Roman" w:hAnsi="Times New Roman" w:cs="David" w:hint="cs"/>
          <w:szCs w:val="24"/>
          <w:rtl/>
        </w:rPr>
        <w:t>גרסאות</w:t>
      </w:r>
      <w:r w:rsidR="002D0895" w:rsidRPr="00426216">
        <w:rPr>
          <w:rFonts w:ascii="Times New Roman" w:hAnsi="Times New Roman" w:cs="David" w:hint="cs"/>
          <w:szCs w:val="24"/>
          <w:rtl/>
        </w:rPr>
        <w:t>י</w:t>
      </w:r>
      <w:r w:rsidR="0070413E">
        <w:rPr>
          <w:rFonts w:ascii="Times New Roman" w:hAnsi="Times New Roman" w:cs="David" w:hint="cs"/>
          <w:szCs w:val="24"/>
          <w:rtl/>
        </w:rPr>
        <w:t>ו</w:t>
      </w:r>
      <w:r w:rsidR="002D0895" w:rsidRPr="00426216">
        <w:rPr>
          <w:rFonts w:ascii="Times New Roman" w:hAnsi="Times New Roman" w:cs="David" w:hint="cs"/>
          <w:szCs w:val="24"/>
          <w:rtl/>
        </w:rPr>
        <w:t xml:space="preserve"> נזכר אל השמש?</w:t>
      </w:r>
      <w:r w:rsidR="00781B34">
        <w:rPr>
          <w:rStyle w:val="FootnoteReference"/>
          <w:rFonts w:ascii="Times New Roman" w:hAnsi="Times New Roman" w:cs="David"/>
          <w:szCs w:val="24"/>
          <w:rtl/>
        </w:rPr>
        <w:footnoteReference w:id="78"/>
      </w:r>
      <w:r w:rsidR="002D0895" w:rsidRPr="00426216">
        <w:rPr>
          <w:rFonts w:ascii="Times New Roman" w:hAnsi="Times New Roman" w:cs="David" w:hint="cs"/>
          <w:szCs w:val="24"/>
          <w:rtl/>
        </w:rPr>
        <w:t xml:space="preserve"> </w:t>
      </w:r>
      <w:r>
        <w:rPr>
          <w:rFonts w:ascii="Times New Roman" w:hAnsi="Times New Roman" w:cs="David" w:hint="cs"/>
          <w:szCs w:val="24"/>
          <w:rtl/>
        </w:rPr>
        <w:t>מכיוון ש</w:t>
      </w:r>
      <w:r w:rsidR="00AA5941" w:rsidRPr="00426216">
        <w:rPr>
          <w:rFonts w:ascii="Times New Roman" w:hAnsi="Times New Roman" w:cs="David" w:hint="cs"/>
          <w:szCs w:val="24"/>
          <w:rtl/>
        </w:rPr>
        <w:t xml:space="preserve">קשה לקבוע מה נכתב בשורות השבורות, </w:t>
      </w:r>
      <w:r w:rsidR="003E5B2D" w:rsidRPr="00426216">
        <w:rPr>
          <w:rFonts w:ascii="Times New Roman" w:hAnsi="Times New Roman" w:cs="David" w:hint="cs"/>
          <w:szCs w:val="24"/>
          <w:rtl/>
        </w:rPr>
        <w:t xml:space="preserve">גם </w:t>
      </w:r>
      <w:r w:rsidR="00AA5941" w:rsidRPr="00426216">
        <w:rPr>
          <w:rFonts w:ascii="Times New Roman" w:hAnsi="Times New Roman" w:cs="David" w:hint="cs"/>
          <w:szCs w:val="24"/>
          <w:rtl/>
        </w:rPr>
        <w:t xml:space="preserve">תשובה </w:t>
      </w:r>
      <w:r w:rsidR="003E5B2D" w:rsidRPr="00426216">
        <w:rPr>
          <w:rFonts w:ascii="Times New Roman" w:hAnsi="Times New Roman" w:cs="David" w:hint="cs"/>
          <w:szCs w:val="24"/>
          <w:rtl/>
        </w:rPr>
        <w:t xml:space="preserve">זו </w:t>
      </w:r>
      <w:r w:rsidR="00AA5941" w:rsidRPr="00426216">
        <w:rPr>
          <w:rFonts w:ascii="Times New Roman" w:hAnsi="Times New Roman" w:cs="David" w:hint="cs"/>
          <w:szCs w:val="24"/>
          <w:rtl/>
        </w:rPr>
        <w:t xml:space="preserve">איננה בידינו. אולם ייתכן כי אין צורך לייחס לכך משמעות רבה, </w:t>
      </w:r>
      <w:r w:rsidR="001D05E1" w:rsidRPr="00426216">
        <w:rPr>
          <w:rFonts w:ascii="Times New Roman" w:hAnsi="Times New Roman" w:cs="David" w:hint="cs"/>
          <w:szCs w:val="24"/>
          <w:rtl/>
        </w:rPr>
        <w:t>שהרי גם</w:t>
      </w:r>
      <w:r w:rsidR="00AA5941" w:rsidRPr="00426216">
        <w:rPr>
          <w:rFonts w:ascii="Times New Roman" w:hAnsi="Times New Roman" w:cs="David" w:hint="cs"/>
          <w:szCs w:val="24"/>
          <w:rtl/>
        </w:rPr>
        <w:t xml:space="preserve"> באוגרית סופר על אהבתו של אל הסער לפרה, עיבורה על ידו וה</w:t>
      </w:r>
      <w:r w:rsidR="00125BC0">
        <w:rPr>
          <w:rFonts w:ascii="Times New Roman" w:hAnsi="Times New Roman" w:cs="David" w:hint="cs"/>
          <w:szCs w:val="24"/>
          <w:rtl/>
        </w:rPr>
        <w:t>מלטת</w:t>
      </w:r>
      <w:r w:rsidR="00AA5941" w:rsidRPr="00426216">
        <w:rPr>
          <w:rFonts w:ascii="Times New Roman" w:hAnsi="Times New Roman" w:cs="David" w:hint="cs"/>
          <w:szCs w:val="24"/>
          <w:rtl/>
        </w:rPr>
        <w:t xml:space="preserve"> הולד, ובמקרה זה בוודאי שאין חשיבות לזהותו של האל ב</w:t>
      </w:r>
      <w:r w:rsidR="00125BC0">
        <w:rPr>
          <w:rFonts w:ascii="Times New Roman" w:hAnsi="Times New Roman" w:cs="David" w:hint="cs"/>
          <w:szCs w:val="24"/>
          <w:rtl/>
        </w:rPr>
        <w:t>נראטיב</w:t>
      </w:r>
      <w:r w:rsidR="00AA5941" w:rsidRPr="00426216">
        <w:rPr>
          <w:rFonts w:ascii="Times New Roman" w:hAnsi="Times New Roman" w:cs="David" w:hint="cs"/>
          <w:szCs w:val="24"/>
          <w:rtl/>
        </w:rPr>
        <w:t xml:space="preserve"> שהגיע לאוגרית</w:t>
      </w:r>
      <w:r w:rsidR="00125BC0">
        <w:rPr>
          <w:rFonts w:ascii="Times New Roman" w:hAnsi="Times New Roman" w:cs="David" w:hint="cs"/>
          <w:szCs w:val="24"/>
          <w:rtl/>
        </w:rPr>
        <w:t xml:space="preserve"> (שבוודאי לא היה אל הסער)</w:t>
      </w:r>
      <w:r w:rsidR="00AA5941" w:rsidRPr="00426216">
        <w:rPr>
          <w:rFonts w:ascii="Times New Roman" w:hAnsi="Times New Roman" w:cs="David" w:hint="cs"/>
          <w:szCs w:val="24"/>
          <w:rtl/>
        </w:rPr>
        <w:t>, אלא למוטיב לבדו.</w:t>
      </w:r>
      <w:r w:rsidR="004C2776">
        <w:rPr>
          <w:rStyle w:val="FootnoteReference"/>
          <w:rFonts w:ascii="Times New Roman" w:hAnsi="Times New Roman" w:cs="David"/>
          <w:szCs w:val="24"/>
          <w:rtl/>
        </w:rPr>
        <w:footnoteReference w:id="79"/>
      </w:r>
      <w:r w:rsidR="00AA5941" w:rsidRPr="00426216">
        <w:rPr>
          <w:rFonts w:ascii="Times New Roman" w:hAnsi="Times New Roman" w:cs="David" w:hint="cs"/>
          <w:szCs w:val="24"/>
          <w:rtl/>
        </w:rPr>
        <w:t xml:space="preserve"> </w:t>
      </w:r>
    </w:p>
    <w:p w:rsidR="00933273" w:rsidRPr="00426216" w:rsidRDefault="00AA5941" w:rsidP="00662023">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מכל מקום, בניגוד לסיפורים המקומיים בחתי</w:t>
      </w:r>
      <w:r w:rsidR="001334E8" w:rsidRPr="00426216">
        <w:rPr>
          <w:rFonts w:ascii="Times New Roman" w:hAnsi="Times New Roman" w:cs="David" w:hint="cs"/>
          <w:szCs w:val="24"/>
          <w:rtl/>
        </w:rPr>
        <w:t xml:space="preserve"> (על אל השמש)</w:t>
      </w:r>
      <w:r w:rsidRPr="00426216">
        <w:rPr>
          <w:rFonts w:ascii="Times New Roman" w:hAnsi="Times New Roman" w:cs="David" w:hint="cs"/>
          <w:szCs w:val="24"/>
          <w:rtl/>
        </w:rPr>
        <w:t xml:space="preserve"> ובאוגרית</w:t>
      </w:r>
      <w:r w:rsidR="001334E8" w:rsidRPr="00426216">
        <w:rPr>
          <w:rFonts w:ascii="Times New Roman" w:hAnsi="Times New Roman" w:cs="David" w:hint="cs"/>
          <w:szCs w:val="24"/>
          <w:rtl/>
        </w:rPr>
        <w:t xml:space="preserve"> (על </w:t>
      </w:r>
      <w:r w:rsidR="007A5FB5" w:rsidRPr="00426216">
        <w:rPr>
          <w:rFonts w:ascii="Times New Roman" w:hAnsi="Times New Roman" w:cs="David" w:hint="cs"/>
          <w:szCs w:val="24"/>
          <w:rtl/>
        </w:rPr>
        <w:t>אל הסער</w:t>
      </w:r>
      <w:r w:rsidR="001334E8" w:rsidRPr="00426216">
        <w:rPr>
          <w:rFonts w:ascii="Times New Roman" w:hAnsi="Times New Roman" w:cs="David" w:hint="cs"/>
          <w:szCs w:val="24"/>
          <w:rtl/>
        </w:rPr>
        <w:t>)</w:t>
      </w:r>
      <w:r w:rsidRPr="00426216">
        <w:rPr>
          <w:rFonts w:ascii="Times New Roman" w:hAnsi="Times New Roman" w:cs="David" w:hint="cs"/>
          <w:szCs w:val="24"/>
          <w:rtl/>
        </w:rPr>
        <w:t xml:space="preserve">, </w:t>
      </w:r>
      <w:r w:rsidR="00E06787">
        <w:rPr>
          <w:rFonts w:ascii="Times New Roman" w:hAnsi="Times New Roman" w:cs="David" w:hint="cs"/>
          <w:szCs w:val="24"/>
          <w:rtl/>
        </w:rPr>
        <w:t>גרסאות</w:t>
      </w:r>
      <w:r w:rsidR="00901A88"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00901A88"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כמו </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xml:space="preserve">, אינן מתארות בשום מקום את עיבורה של הפרה בידי אל הירח, או כל אל אחר. למעשה, </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אף אינן </w:t>
      </w:r>
      <w:r w:rsidR="003E5B2D" w:rsidRPr="00426216">
        <w:rPr>
          <w:rFonts w:ascii="Times New Roman" w:hAnsi="Times New Roman" w:cs="David" w:hint="cs"/>
          <w:szCs w:val="24"/>
          <w:rtl/>
        </w:rPr>
        <w:t>מזכירות במפורש את אהבת</w:t>
      </w:r>
      <w:r w:rsidRPr="00426216">
        <w:rPr>
          <w:rFonts w:ascii="Times New Roman" w:hAnsi="Times New Roman" w:cs="David" w:hint="cs"/>
          <w:szCs w:val="24"/>
          <w:rtl/>
        </w:rPr>
        <w:t xml:space="preserve"> אל הירח </w:t>
      </w:r>
      <w:r w:rsidR="003E5B2D" w:rsidRPr="00426216">
        <w:rPr>
          <w:rFonts w:ascii="Times New Roman" w:hAnsi="Times New Roman" w:cs="David" w:hint="cs"/>
          <w:szCs w:val="24"/>
          <w:rtl/>
        </w:rPr>
        <w:t>ל</w:t>
      </w:r>
      <w:r w:rsidRPr="00426216">
        <w:rPr>
          <w:rFonts w:ascii="Times New Roman" w:hAnsi="Times New Roman" w:cs="David" w:hint="cs"/>
          <w:szCs w:val="24"/>
          <w:rtl/>
        </w:rPr>
        <w:t>פרה, אלא</w:t>
      </w:r>
      <w:r w:rsidR="00901A88" w:rsidRPr="00426216">
        <w:rPr>
          <w:rFonts w:ascii="Times New Roman" w:hAnsi="Times New Roman" w:cs="David" w:hint="cs"/>
          <w:szCs w:val="24"/>
          <w:rtl/>
        </w:rPr>
        <w:t xml:space="preserve"> מתמקדות </w:t>
      </w:r>
      <w:r w:rsidRPr="00426216">
        <w:rPr>
          <w:rFonts w:ascii="Times New Roman" w:hAnsi="Times New Roman" w:cs="David" w:hint="cs"/>
          <w:szCs w:val="24"/>
          <w:rtl/>
        </w:rPr>
        <w:t xml:space="preserve">רק </w:t>
      </w:r>
      <w:r w:rsidR="00901A88" w:rsidRPr="00426216">
        <w:rPr>
          <w:rFonts w:ascii="Times New Roman" w:hAnsi="Times New Roman" w:cs="David" w:hint="cs"/>
          <w:szCs w:val="24"/>
          <w:rtl/>
        </w:rPr>
        <w:t>ברגע ההמלטה של הפרה</w:t>
      </w:r>
      <w:r w:rsidR="00800912">
        <w:rPr>
          <w:rFonts w:ascii="Times New Roman" w:hAnsi="Times New Roman" w:cs="David" w:hint="cs"/>
          <w:szCs w:val="24"/>
          <w:rtl/>
        </w:rPr>
        <w:t xml:space="preserve"> ובדאגתו של האל לה.</w:t>
      </w:r>
      <w:r w:rsidR="00901A88" w:rsidRPr="00426216">
        <w:rPr>
          <w:rFonts w:ascii="Times New Roman" w:hAnsi="Times New Roman" w:cs="David" w:hint="cs"/>
          <w:szCs w:val="24"/>
          <w:rtl/>
        </w:rPr>
        <w:t xml:space="preserve"> ממילא יובן, אפוא, שהסברה כי אל הירח הוא שעיבר את הפרה אינה יכולה להילמד גם מ</w:t>
      </w:r>
      <w:r w:rsidR="0070413E">
        <w:rPr>
          <w:rFonts w:ascii="Times New Roman" w:hAnsi="Times New Roman" w:cs="David" w:hint="cs"/>
          <w:szCs w:val="24"/>
          <w:rtl/>
        </w:rPr>
        <w:t>טיפוס</w:t>
      </w:r>
      <w:r w:rsidR="00901A88" w:rsidRPr="00426216">
        <w:rPr>
          <w:rFonts w:ascii="Times New Roman" w:hAnsi="Times New Roman" w:cs="David" w:hint="cs"/>
          <w:szCs w:val="24"/>
          <w:rtl/>
        </w:rPr>
        <w:t xml:space="preserve"> </w:t>
      </w:r>
      <w:r w:rsidRPr="00426216">
        <w:rPr>
          <w:rFonts w:ascii="Times New Roman" w:hAnsi="Times New Roman" w:cs="David" w:hint="cs"/>
          <w:szCs w:val="24"/>
        </w:rPr>
        <w:t>B</w:t>
      </w:r>
      <w:r w:rsidR="00685791" w:rsidRPr="00426216">
        <w:rPr>
          <w:rFonts w:ascii="Times New Roman" w:hAnsi="Times New Roman" w:cs="David" w:hint="cs"/>
          <w:szCs w:val="24"/>
          <w:rtl/>
        </w:rPr>
        <w:t xml:space="preserve"> של סיפור "אל הירח ופרתו".</w:t>
      </w:r>
    </w:p>
    <w:p w:rsidR="003E5B2D" w:rsidRPr="00124CA0" w:rsidRDefault="003E5B2D" w:rsidP="003E5B2D">
      <w:pPr>
        <w:pStyle w:val="ListParagraph"/>
        <w:bidi/>
        <w:spacing w:after="0" w:line="480" w:lineRule="auto"/>
        <w:ind w:left="1080"/>
        <w:rPr>
          <w:rFonts w:ascii="Times New Roman" w:hAnsi="Times New Roman" w:cs="David"/>
          <w:sz w:val="24"/>
          <w:szCs w:val="24"/>
        </w:rPr>
      </w:pPr>
    </w:p>
    <w:p w:rsidR="000D0A2F" w:rsidRPr="00426216" w:rsidRDefault="0070413E" w:rsidP="00800912">
      <w:pPr>
        <w:pStyle w:val="ListParagraph"/>
        <w:numPr>
          <w:ilvl w:val="0"/>
          <w:numId w:val="9"/>
        </w:numPr>
        <w:bidi/>
        <w:spacing w:after="0" w:line="480" w:lineRule="auto"/>
        <w:rPr>
          <w:rFonts w:ascii="Times New Roman" w:hAnsi="Times New Roman" w:cs="David"/>
          <w:szCs w:val="24"/>
        </w:rPr>
      </w:pPr>
      <w:r>
        <w:rPr>
          <w:rFonts w:ascii="Times New Roman" w:hAnsi="Times New Roman" w:cs="David" w:hint="cs"/>
          <w:szCs w:val="24"/>
          <w:rtl/>
        </w:rPr>
        <w:t>הטיפוסים הספרותיים</w:t>
      </w:r>
      <w:r w:rsidR="000D0A2F" w:rsidRPr="00426216">
        <w:rPr>
          <w:rFonts w:ascii="Times New Roman" w:hAnsi="Times New Roman" w:cs="David" w:hint="cs"/>
          <w:szCs w:val="24"/>
          <w:rtl/>
        </w:rPr>
        <w:t xml:space="preserve"> </w:t>
      </w:r>
      <w:r w:rsidR="000D0A2F" w:rsidRPr="00426216">
        <w:rPr>
          <w:rFonts w:ascii="Times New Roman" w:hAnsi="Times New Roman" w:cs="David"/>
          <w:szCs w:val="24"/>
        </w:rPr>
        <w:t>A</w:t>
      </w:r>
      <w:r w:rsidR="000D0A2F" w:rsidRPr="00426216">
        <w:rPr>
          <w:rFonts w:ascii="Times New Roman" w:hAnsi="Times New Roman" w:cs="David" w:hint="cs"/>
          <w:szCs w:val="24"/>
          <w:rtl/>
        </w:rPr>
        <w:t xml:space="preserve"> ו-</w:t>
      </w:r>
      <w:r w:rsidR="000D0A2F" w:rsidRPr="00426216">
        <w:rPr>
          <w:rFonts w:ascii="Times New Roman" w:hAnsi="Times New Roman" w:cs="David" w:hint="cs"/>
          <w:szCs w:val="24"/>
        </w:rPr>
        <w:t>B</w:t>
      </w:r>
      <w:r w:rsidR="00CE1EA9" w:rsidRPr="00426216">
        <w:rPr>
          <w:rFonts w:ascii="Times New Roman" w:hAnsi="Times New Roman" w:cs="David" w:hint="cs"/>
          <w:szCs w:val="24"/>
          <w:rtl/>
        </w:rPr>
        <w:t xml:space="preserve">: </w:t>
      </w:r>
      <w:r w:rsidR="007A5FB5" w:rsidRPr="00426216">
        <w:rPr>
          <w:rFonts w:ascii="Times New Roman" w:hAnsi="Times New Roman" w:cs="David" w:hint="cs"/>
          <w:szCs w:val="24"/>
          <w:rtl/>
        </w:rPr>
        <w:t>היחס ביניהן ו</w:t>
      </w:r>
      <w:r w:rsidR="00CE1EA9" w:rsidRPr="00426216">
        <w:rPr>
          <w:rFonts w:ascii="Times New Roman" w:hAnsi="Times New Roman" w:cs="David" w:hint="cs"/>
          <w:szCs w:val="24"/>
          <w:rtl/>
        </w:rPr>
        <w:t>התפתחות המסורות</w:t>
      </w:r>
    </w:p>
    <w:p w:rsidR="001B4583" w:rsidRPr="00426216" w:rsidRDefault="00BA639B" w:rsidP="000A773D">
      <w:pPr>
        <w:bidi/>
        <w:spacing w:after="0" w:line="480" w:lineRule="auto"/>
        <w:rPr>
          <w:rFonts w:ascii="Times New Roman" w:hAnsi="Times New Roman" w:cs="David"/>
          <w:szCs w:val="24"/>
          <w:rtl/>
        </w:rPr>
      </w:pPr>
      <w:r w:rsidRPr="00426216">
        <w:rPr>
          <w:rFonts w:ascii="Times New Roman" w:hAnsi="Times New Roman" w:cs="David" w:hint="cs"/>
          <w:szCs w:val="24"/>
          <w:rtl/>
        </w:rPr>
        <w:t>ה</w:t>
      </w:r>
      <w:r w:rsidR="0070413E">
        <w:rPr>
          <w:rFonts w:ascii="Times New Roman" w:hAnsi="Times New Roman" w:cs="David" w:hint="cs"/>
          <w:szCs w:val="24"/>
          <w:rtl/>
        </w:rPr>
        <w:t>ניתוח הספרותי-היסטורי</w:t>
      </w:r>
      <w:r w:rsidRPr="00426216">
        <w:rPr>
          <w:rFonts w:ascii="Times New Roman" w:hAnsi="Times New Roman" w:cs="David" w:hint="cs"/>
          <w:szCs w:val="24"/>
          <w:rtl/>
        </w:rPr>
        <w:t xml:space="preserve"> ש</w:t>
      </w:r>
      <w:r w:rsidR="001063A7">
        <w:rPr>
          <w:rFonts w:ascii="Times New Roman" w:hAnsi="Times New Roman" w:cs="David" w:hint="cs"/>
          <w:szCs w:val="24"/>
          <w:rtl/>
        </w:rPr>
        <w:t xml:space="preserve">ל הגרסאות הנמנות על </w:t>
      </w:r>
      <w:r w:rsidR="0070413E">
        <w:rPr>
          <w:rFonts w:ascii="Times New Roman" w:hAnsi="Times New Roman" w:cs="David" w:hint="cs"/>
          <w:szCs w:val="24"/>
          <w:rtl/>
        </w:rPr>
        <w:t>טיפוסי</w:t>
      </w:r>
      <w:r w:rsidRPr="00426216">
        <w:rPr>
          <w:rFonts w:ascii="Times New Roman" w:hAnsi="Times New Roman" w:cs="David" w:hint="cs"/>
          <w:szCs w:val="24"/>
          <w:rtl/>
        </w:rPr>
        <w:t xml:space="preserve"> סיפור "אל ה</w:t>
      </w:r>
      <w:r w:rsidR="007A5FB5" w:rsidRPr="00426216">
        <w:rPr>
          <w:rFonts w:ascii="Times New Roman" w:hAnsi="Times New Roman" w:cs="David" w:hint="cs"/>
          <w:szCs w:val="24"/>
          <w:rtl/>
        </w:rPr>
        <w:t>ירח</w:t>
      </w:r>
      <w:r w:rsidRPr="00426216">
        <w:rPr>
          <w:rFonts w:ascii="Times New Roman" w:hAnsi="Times New Roman" w:cs="David" w:hint="cs"/>
          <w:szCs w:val="24"/>
          <w:rtl/>
        </w:rPr>
        <w:t xml:space="preserve"> </w:t>
      </w:r>
      <w:r w:rsidR="007A5FB5" w:rsidRPr="00426216">
        <w:rPr>
          <w:rFonts w:ascii="Times New Roman" w:hAnsi="Times New Roman" w:cs="David" w:hint="cs"/>
          <w:szCs w:val="24"/>
          <w:rtl/>
        </w:rPr>
        <w:t>ופרתו</w:t>
      </w:r>
      <w:r w:rsidRPr="00426216">
        <w:rPr>
          <w:rFonts w:ascii="Times New Roman" w:hAnsi="Times New Roman" w:cs="David" w:hint="cs"/>
          <w:szCs w:val="24"/>
          <w:rtl/>
        </w:rPr>
        <w:t>" העלה כי תיארוכ</w:t>
      </w:r>
      <w:r w:rsidR="00D97EA3" w:rsidRPr="00426216">
        <w:rPr>
          <w:rFonts w:ascii="Times New Roman" w:hAnsi="Times New Roman" w:cs="David" w:hint="cs"/>
          <w:szCs w:val="24"/>
          <w:rtl/>
        </w:rPr>
        <w:t>ן הפליאוגרפי של ה</w:t>
      </w:r>
      <w:r w:rsidR="00E06787">
        <w:rPr>
          <w:rFonts w:ascii="Times New Roman" w:hAnsi="Times New Roman" w:cs="David" w:hint="cs"/>
          <w:szCs w:val="24"/>
          <w:rtl/>
        </w:rPr>
        <w:t>גרסאות</w:t>
      </w:r>
      <w:r w:rsidR="00D97EA3" w:rsidRPr="00426216">
        <w:rPr>
          <w:rFonts w:ascii="Times New Roman" w:hAnsi="Times New Roman" w:cs="David" w:hint="cs"/>
          <w:szCs w:val="24"/>
          <w:rtl/>
        </w:rPr>
        <w:t xml:space="preserve"> </w:t>
      </w:r>
      <w:r w:rsidRPr="00426216">
        <w:rPr>
          <w:rFonts w:ascii="Times New Roman" w:hAnsi="Times New Roman" w:cs="David" w:hint="cs"/>
          <w:szCs w:val="24"/>
          <w:rtl/>
        </w:rPr>
        <w:t xml:space="preserve">הינו גורם משני בשאלת התפתחות הנראטיב. </w:t>
      </w:r>
      <w:r w:rsidR="0070413E">
        <w:rPr>
          <w:rFonts w:ascii="Times New Roman" w:hAnsi="Times New Roman" w:cs="David" w:hint="cs"/>
          <w:szCs w:val="24"/>
          <w:rtl/>
        </w:rPr>
        <w:t xml:space="preserve">הרי </w:t>
      </w:r>
      <w:r w:rsidR="00D97EA3" w:rsidRPr="00426216">
        <w:rPr>
          <w:rFonts w:ascii="Times New Roman" w:hAnsi="Times New Roman" w:cs="David" w:hint="cs"/>
          <w:szCs w:val="24"/>
          <w:rtl/>
        </w:rPr>
        <w:t xml:space="preserve">הנראטיב הקדום ביותר של כל </w:t>
      </w:r>
      <w:r w:rsidR="0070413E">
        <w:rPr>
          <w:rFonts w:ascii="Times New Roman" w:hAnsi="Times New Roman" w:cs="David" w:hint="cs"/>
          <w:szCs w:val="24"/>
          <w:rtl/>
        </w:rPr>
        <w:t>אחד</w:t>
      </w:r>
      <w:r w:rsidR="00D97EA3" w:rsidRPr="00426216">
        <w:rPr>
          <w:rFonts w:ascii="Times New Roman" w:hAnsi="Times New Roman" w:cs="David" w:hint="cs"/>
          <w:szCs w:val="24"/>
          <w:rtl/>
        </w:rPr>
        <w:t xml:space="preserve"> מ</w:t>
      </w:r>
      <w:r w:rsidR="0070413E">
        <w:rPr>
          <w:rFonts w:ascii="Times New Roman" w:hAnsi="Times New Roman" w:cs="David" w:hint="cs"/>
          <w:szCs w:val="24"/>
          <w:rtl/>
        </w:rPr>
        <w:t>הטיפוסים הללו</w:t>
      </w:r>
      <w:r w:rsidR="00D97EA3" w:rsidRPr="00426216">
        <w:rPr>
          <w:rFonts w:ascii="Times New Roman" w:hAnsi="Times New Roman" w:cs="David" w:hint="cs"/>
          <w:szCs w:val="24"/>
          <w:rtl/>
        </w:rPr>
        <w:t xml:space="preserve"> נמצא מיוצג ב</w:t>
      </w:r>
      <w:r w:rsidR="001063A7">
        <w:rPr>
          <w:rFonts w:ascii="Times New Roman" w:hAnsi="Times New Roman" w:cs="David" w:hint="cs"/>
          <w:szCs w:val="24"/>
          <w:rtl/>
        </w:rPr>
        <w:t>טקסטים</w:t>
      </w:r>
      <w:r w:rsidR="00D97EA3" w:rsidRPr="00426216">
        <w:rPr>
          <w:rFonts w:ascii="Times New Roman" w:hAnsi="Times New Roman" w:cs="David" w:hint="cs"/>
          <w:szCs w:val="24"/>
          <w:rtl/>
        </w:rPr>
        <w:t xml:space="preserve"> שהועתק</w:t>
      </w:r>
      <w:r w:rsidR="007A5FB5" w:rsidRPr="00426216">
        <w:rPr>
          <w:rFonts w:ascii="Times New Roman" w:hAnsi="Times New Roman" w:cs="David" w:hint="cs"/>
          <w:szCs w:val="24"/>
          <w:rtl/>
        </w:rPr>
        <w:t>ו</w:t>
      </w:r>
      <w:r w:rsidR="00D97EA3" w:rsidRPr="00426216">
        <w:rPr>
          <w:rFonts w:ascii="Times New Roman" w:hAnsi="Times New Roman" w:cs="David" w:hint="cs"/>
          <w:szCs w:val="24"/>
          <w:rtl/>
        </w:rPr>
        <w:t xml:space="preserve"> על גבי </w:t>
      </w:r>
      <w:r w:rsidR="00D97EA3" w:rsidRPr="00426216">
        <w:rPr>
          <w:rFonts w:ascii="Times New Roman" w:hAnsi="Times New Roman" w:cs="David"/>
          <w:szCs w:val="24"/>
        </w:rPr>
        <w:t>the NA compendium for a woman in childbirth</w:t>
      </w:r>
      <w:r w:rsidR="00D97EA3" w:rsidRPr="00426216">
        <w:rPr>
          <w:rFonts w:ascii="Times New Roman" w:hAnsi="Times New Roman" w:cs="David" w:hint="cs"/>
          <w:szCs w:val="24"/>
          <w:rtl/>
        </w:rPr>
        <w:t xml:space="preserve"> </w:t>
      </w:r>
      <w:r w:rsidRPr="00426216">
        <w:rPr>
          <w:rFonts w:ascii="Times New Roman" w:hAnsi="Times New Roman" w:cs="David" w:hint="cs"/>
          <w:szCs w:val="24"/>
          <w:rtl/>
        </w:rPr>
        <w:t>(</w:t>
      </w:r>
      <w:r w:rsidRPr="00426216">
        <w:rPr>
          <w:rFonts w:ascii="Times New Roman" w:hAnsi="Times New Roman" w:cs="David"/>
          <w:szCs w:val="24"/>
        </w:rPr>
        <w:t>A5; B3</w:t>
      </w:r>
      <w:r w:rsidRPr="00426216">
        <w:rPr>
          <w:rFonts w:ascii="Times New Roman" w:hAnsi="Times New Roman" w:cs="David" w:hint="cs"/>
          <w:szCs w:val="24"/>
          <w:rtl/>
        </w:rPr>
        <w:t xml:space="preserve">), בשעה שטקסטים אחרים שהועתקו על </w:t>
      </w:r>
      <w:r w:rsidR="00D97EA3" w:rsidRPr="00426216">
        <w:rPr>
          <w:rFonts w:ascii="Times New Roman" w:hAnsi="Times New Roman" w:cs="David" w:hint="cs"/>
          <w:szCs w:val="24"/>
          <w:rtl/>
        </w:rPr>
        <w:t>גבי סדרה זו</w:t>
      </w:r>
      <w:r w:rsidRPr="00426216">
        <w:rPr>
          <w:rFonts w:ascii="Times New Roman" w:hAnsi="Times New Roman" w:cs="David" w:hint="cs"/>
          <w:szCs w:val="24"/>
          <w:rtl/>
        </w:rPr>
        <w:t xml:space="preserve"> מייצגים את שלב ההתפתחות המאוחר ביותר</w:t>
      </w:r>
      <w:r w:rsidR="00445806" w:rsidRPr="00426216">
        <w:rPr>
          <w:rFonts w:ascii="Times New Roman" w:hAnsi="Times New Roman" w:cs="David" w:hint="cs"/>
          <w:szCs w:val="24"/>
          <w:rtl/>
        </w:rPr>
        <w:t xml:space="preserve"> (</w:t>
      </w:r>
      <w:r w:rsidR="00445806" w:rsidRPr="00426216">
        <w:rPr>
          <w:rFonts w:ascii="Times New Roman" w:hAnsi="Times New Roman" w:cs="David"/>
          <w:szCs w:val="24"/>
        </w:rPr>
        <w:t>A</w:t>
      </w:r>
      <w:r w:rsidR="00D97EA3" w:rsidRPr="00426216">
        <w:rPr>
          <w:rFonts w:ascii="Times New Roman" w:hAnsi="Times New Roman" w:cs="David"/>
          <w:szCs w:val="24"/>
        </w:rPr>
        <w:t>6</w:t>
      </w:r>
      <w:r w:rsidR="00445806" w:rsidRPr="00426216">
        <w:rPr>
          <w:rFonts w:ascii="Times New Roman" w:hAnsi="Times New Roman" w:cs="David"/>
          <w:szCs w:val="24"/>
        </w:rPr>
        <w:t>; B</w:t>
      </w:r>
      <w:r w:rsidR="00D97EA3" w:rsidRPr="00426216">
        <w:rPr>
          <w:rFonts w:ascii="Times New Roman" w:hAnsi="Times New Roman" w:cs="David"/>
          <w:szCs w:val="24"/>
        </w:rPr>
        <w:t>4</w:t>
      </w:r>
      <w:r w:rsidR="001334E8" w:rsidRPr="00426216">
        <w:rPr>
          <w:rFonts w:ascii="Times New Roman" w:hAnsi="Times New Roman" w:cs="David"/>
          <w:szCs w:val="24"/>
        </w:rPr>
        <w:t>/A7</w:t>
      </w:r>
      <w:r w:rsidR="001063A7">
        <w:rPr>
          <w:rFonts w:ascii="Times New Roman" w:hAnsi="Times New Roman" w:cs="David" w:hint="cs"/>
          <w:szCs w:val="24"/>
          <w:rtl/>
        </w:rPr>
        <w:t>, בהתאמה</w:t>
      </w:r>
      <w:r w:rsidR="00445806" w:rsidRPr="00426216">
        <w:rPr>
          <w:rFonts w:ascii="Times New Roman" w:hAnsi="Times New Roman" w:cs="David" w:hint="cs"/>
          <w:szCs w:val="24"/>
          <w:rtl/>
        </w:rPr>
        <w:t>)</w:t>
      </w:r>
      <w:r w:rsidRPr="00426216">
        <w:rPr>
          <w:rFonts w:ascii="Times New Roman" w:hAnsi="Times New Roman" w:cs="David" w:hint="cs"/>
          <w:szCs w:val="24"/>
          <w:rtl/>
        </w:rPr>
        <w:t xml:space="preserve">. </w:t>
      </w:r>
      <w:r w:rsidR="00CB61A8" w:rsidRPr="00426216">
        <w:rPr>
          <w:rFonts w:ascii="Times New Roman" w:hAnsi="Times New Roman" w:cs="David" w:hint="cs"/>
          <w:szCs w:val="24"/>
          <w:rtl/>
        </w:rPr>
        <w:t xml:space="preserve">שאלת </w:t>
      </w:r>
      <w:r w:rsidR="00167BB9" w:rsidRPr="00426216">
        <w:rPr>
          <w:rFonts w:ascii="Times New Roman" w:hAnsi="Times New Roman" w:cs="David" w:hint="cs"/>
          <w:szCs w:val="24"/>
          <w:rtl/>
        </w:rPr>
        <w:t>התפתחות</w:t>
      </w:r>
      <w:r w:rsidR="00CB61A8" w:rsidRPr="00426216">
        <w:rPr>
          <w:rFonts w:ascii="Times New Roman" w:hAnsi="Times New Roman" w:cs="David" w:hint="cs"/>
          <w:szCs w:val="24"/>
          <w:rtl/>
        </w:rPr>
        <w:t xml:space="preserve"> ה</w:t>
      </w:r>
      <w:r w:rsidR="00167BB9" w:rsidRPr="00426216">
        <w:rPr>
          <w:rFonts w:ascii="Times New Roman" w:hAnsi="Times New Roman" w:cs="David" w:hint="cs"/>
          <w:szCs w:val="24"/>
          <w:rtl/>
        </w:rPr>
        <w:t>מסורות</w:t>
      </w:r>
      <w:r w:rsidR="00D97EA3" w:rsidRPr="00426216">
        <w:rPr>
          <w:rFonts w:ascii="Times New Roman" w:hAnsi="Times New Roman" w:cs="David" w:hint="cs"/>
          <w:szCs w:val="24"/>
          <w:rtl/>
        </w:rPr>
        <w:t xml:space="preserve"> של מיתוס "אל הירח ופרתו"</w:t>
      </w:r>
      <w:r w:rsidRPr="00426216">
        <w:rPr>
          <w:rFonts w:ascii="Times New Roman" w:hAnsi="Times New Roman" w:cs="David" w:hint="cs"/>
          <w:szCs w:val="24"/>
          <w:rtl/>
        </w:rPr>
        <w:t xml:space="preserve"> אינה אפוא</w:t>
      </w:r>
      <w:r w:rsidR="00CB61A8" w:rsidRPr="00426216">
        <w:rPr>
          <w:rFonts w:ascii="Times New Roman" w:hAnsi="Times New Roman" w:cs="David" w:hint="cs"/>
          <w:szCs w:val="24"/>
          <w:rtl/>
        </w:rPr>
        <w:t xml:space="preserve"> שאלה טקסטואלית </w:t>
      </w:r>
      <w:r w:rsidRPr="00426216">
        <w:rPr>
          <w:rFonts w:ascii="Times New Roman" w:hAnsi="Times New Roman" w:cs="David" w:hint="cs"/>
          <w:szCs w:val="24"/>
          <w:rtl/>
        </w:rPr>
        <w:t>(</w:t>
      </w:r>
      <w:r w:rsidR="00CB61A8" w:rsidRPr="00426216">
        <w:rPr>
          <w:rFonts w:ascii="Times New Roman" w:hAnsi="Times New Roman" w:cs="David" w:hint="cs"/>
          <w:szCs w:val="24"/>
          <w:rtl/>
        </w:rPr>
        <w:t>מהו הטקסט הקדום ביותר</w:t>
      </w:r>
      <w:r w:rsidRPr="00426216">
        <w:rPr>
          <w:rFonts w:ascii="Times New Roman" w:hAnsi="Times New Roman" w:cs="David" w:hint="cs"/>
          <w:szCs w:val="24"/>
          <w:rtl/>
        </w:rPr>
        <w:t>)</w:t>
      </w:r>
      <w:r w:rsidR="00CB61A8" w:rsidRPr="00426216">
        <w:rPr>
          <w:rFonts w:ascii="Times New Roman" w:hAnsi="Times New Roman" w:cs="David" w:hint="cs"/>
          <w:szCs w:val="24"/>
          <w:rtl/>
        </w:rPr>
        <w:t>, אלא שאלה ספרותית</w:t>
      </w:r>
      <w:r w:rsidR="001B4583" w:rsidRPr="00426216">
        <w:rPr>
          <w:rFonts w:ascii="Times New Roman" w:hAnsi="Times New Roman" w:cs="David" w:hint="cs"/>
          <w:szCs w:val="24"/>
          <w:rtl/>
        </w:rPr>
        <w:t>-פילולוגית</w:t>
      </w:r>
      <w:r w:rsidRPr="00426216">
        <w:rPr>
          <w:rFonts w:ascii="Times New Roman" w:hAnsi="Times New Roman" w:cs="David" w:hint="cs"/>
          <w:szCs w:val="24"/>
          <w:rtl/>
        </w:rPr>
        <w:t>:</w:t>
      </w:r>
      <w:r w:rsidR="00CB61A8" w:rsidRPr="00426216">
        <w:rPr>
          <w:rFonts w:ascii="Times New Roman" w:hAnsi="Times New Roman" w:cs="David" w:hint="cs"/>
          <w:szCs w:val="24"/>
          <w:rtl/>
        </w:rPr>
        <w:t xml:space="preserve"> </w:t>
      </w:r>
      <w:r w:rsidR="00CE1EA9" w:rsidRPr="00426216">
        <w:rPr>
          <w:rFonts w:ascii="Times New Roman" w:hAnsi="Times New Roman" w:cs="David" w:hint="cs"/>
          <w:szCs w:val="24"/>
          <w:rtl/>
        </w:rPr>
        <w:t>מהו</w:t>
      </w:r>
      <w:r w:rsidR="00445806" w:rsidRPr="00426216">
        <w:rPr>
          <w:rFonts w:ascii="Times New Roman" w:hAnsi="Times New Roman" w:cs="David" w:hint="cs"/>
          <w:szCs w:val="24"/>
          <w:rtl/>
        </w:rPr>
        <w:t xml:space="preserve"> הטקסט המייצג את</w:t>
      </w:r>
      <w:r w:rsidR="00CE1EA9" w:rsidRPr="00426216">
        <w:rPr>
          <w:rFonts w:ascii="Times New Roman" w:hAnsi="Times New Roman" w:cs="David" w:hint="cs"/>
          <w:szCs w:val="24"/>
          <w:rtl/>
        </w:rPr>
        <w:t xml:space="preserve"> הנראטיב הקדום </w:t>
      </w:r>
      <w:r w:rsidR="001B4583" w:rsidRPr="00426216">
        <w:rPr>
          <w:rFonts w:ascii="Times New Roman" w:hAnsi="Times New Roman" w:cs="David" w:hint="cs"/>
          <w:szCs w:val="24"/>
          <w:rtl/>
        </w:rPr>
        <w:t>ב</w:t>
      </w:r>
      <w:r w:rsidR="00CE1EA9" w:rsidRPr="00426216">
        <w:rPr>
          <w:rFonts w:ascii="Times New Roman" w:hAnsi="Times New Roman" w:cs="David" w:hint="cs"/>
          <w:szCs w:val="24"/>
          <w:rtl/>
        </w:rPr>
        <w:t>יותר</w:t>
      </w:r>
      <w:r w:rsidR="00D97EA3" w:rsidRPr="00426216">
        <w:rPr>
          <w:rFonts w:ascii="Times New Roman" w:hAnsi="Times New Roman" w:cs="David" w:hint="cs"/>
          <w:szCs w:val="24"/>
          <w:rtl/>
        </w:rPr>
        <w:t>?</w:t>
      </w:r>
      <w:r w:rsidR="00CE1EA9" w:rsidRPr="00426216">
        <w:rPr>
          <w:rFonts w:ascii="Times New Roman" w:hAnsi="Times New Roman" w:cs="David" w:hint="cs"/>
          <w:szCs w:val="24"/>
          <w:rtl/>
        </w:rPr>
        <w:t xml:space="preserve"> </w:t>
      </w:r>
      <w:r w:rsidR="00685791" w:rsidRPr="00426216">
        <w:rPr>
          <w:rFonts w:ascii="Times New Roman" w:hAnsi="Times New Roman" w:cs="David" w:hint="cs"/>
          <w:szCs w:val="24"/>
          <w:rtl/>
        </w:rPr>
        <w:t xml:space="preserve">בתשובה לשאלה זו </w:t>
      </w:r>
      <w:r w:rsidR="000A773D" w:rsidRPr="00426216">
        <w:rPr>
          <w:rFonts w:ascii="Times New Roman" w:hAnsi="Times New Roman" w:cs="David" w:hint="cs"/>
          <w:szCs w:val="24"/>
          <w:rtl/>
        </w:rPr>
        <w:t>אין חשיבות לאורך הטקסט</w:t>
      </w:r>
      <w:r w:rsidR="00983AC7" w:rsidRPr="00426216">
        <w:rPr>
          <w:rFonts w:ascii="Times New Roman" w:hAnsi="Times New Roman" w:cs="David" w:hint="cs"/>
          <w:szCs w:val="24"/>
          <w:rtl/>
        </w:rPr>
        <w:t xml:space="preserve">, </w:t>
      </w:r>
      <w:r w:rsidR="00077FEE" w:rsidRPr="00426216">
        <w:rPr>
          <w:rFonts w:ascii="Times New Roman" w:hAnsi="Times New Roman" w:cs="David" w:hint="cs"/>
          <w:szCs w:val="24"/>
          <w:rtl/>
        </w:rPr>
        <w:t xml:space="preserve">וגם לא לתיארוך </w:t>
      </w:r>
      <w:r w:rsidR="00D97EA3" w:rsidRPr="00426216">
        <w:rPr>
          <w:rFonts w:ascii="Times New Roman" w:hAnsi="Times New Roman" w:cs="David" w:hint="cs"/>
          <w:szCs w:val="24"/>
          <w:rtl/>
        </w:rPr>
        <w:t>הפליאוגרפי של הטקסט</w:t>
      </w:r>
      <w:r w:rsidR="00077FEE" w:rsidRPr="00426216">
        <w:rPr>
          <w:rFonts w:ascii="Times New Roman" w:hAnsi="Times New Roman" w:cs="David" w:hint="cs"/>
          <w:szCs w:val="24"/>
          <w:rtl/>
        </w:rPr>
        <w:t xml:space="preserve"> (</w:t>
      </w:r>
      <w:r w:rsidR="00612048" w:rsidRPr="00426216">
        <w:rPr>
          <w:rFonts w:ascii="Times New Roman" w:hAnsi="Times New Roman" w:cs="David" w:hint="cs"/>
          <w:szCs w:val="24"/>
          <w:rtl/>
        </w:rPr>
        <w:t>ש</w:t>
      </w:r>
      <w:r w:rsidR="001334E8" w:rsidRPr="00426216">
        <w:rPr>
          <w:rFonts w:ascii="Times New Roman" w:hAnsi="Times New Roman" w:cs="David" w:hint="cs"/>
          <w:szCs w:val="24"/>
          <w:rtl/>
        </w:rPr>
        <w:t>הרי</w:t>
      </w:r>
      <w:r w:rsidR="00077FEE" w:rsidRPr="00426216">
        <w:rPr>
          <w:rFonts w:ascii="Times New Roman" w:hAnsi="Times New Roman" w:cs="David" w:hint="cs"/>
          <w:szCs w:val="24"/>
          <w:rtl/>
        </w:rPr>
        <w:t xml:space="preserve"> </w:t>
      </w:r>
      <w:r w:rsidR="00D97EA3" w:rsidRPr="00426216">
        <w:rPr>
          <w:rFonts w:ascii="Times New Roman" w:hAnsi="Times New Roman" w:cs="David" w:hint="cs"/>
          <w:szCs w:val="24"/>
          <w:rtl/>
        </w:rPr>
        <w:t>טקסטים</w:t>
      </w:r>
      <w:r w:rsidR="00077FEE" w:rsidRPr="00426216">
        <w:rPr>
          <w:rFonts w:ascii="Times New Roman" w:hAnsi="Times New Roman" w:cs="David" w:hint="cs"/>
          <w:szCs w:val="24"/>
          <w:rtl/>
        </w:rPr>
        <w:t xml:space="preserve"> מאוחרים עשויים לשמר את ה</w:t>
      </w:r>
      <w:r w:rsidR="001B4583" w:rsidRPr="00426216">
        <w:rPr>
          <w:rFonts w:ascii="Times New Roman" w:hAnsi="Times New Roman" w:cs="David" w:hint="cs"/>
          <w:szCs w:val="24"/>
          <w:rtl/>
        </w:rPr>
        <w:t>מסורת</w:t>
      </w:r>
      <w:r w:rsidR="00077FEE" w:rsidRPr="00426216">
        <w:rPr>
          <w:rFonts w:ascii="Times New Roman" w:hAnsi="Times New Roman" w:cs="David" w:hint="cs"/>
          <w:szCs w:val="24"/>
          <w:rtl/>
        </w:rPr>
        <w:t xml:space="preserve"> העתיק</w:t>
      </w:r>
      <w:r w:rsidR="001B4583" w:rsidRPr="00426216">
        <w:rPr>
          <w:rFonts w:ascii="Times New Roman" w:hAnsi="Times New Roman" w:cs="David" w:hint="cs"/>
          <w:szCs w:val="24"/>
          <w:rtl/>
        </w:rPr>
        <w:t>ה יותר</w:t>
      </w:r>
      <w:r w:rsidR="00077FEE" w:rsidRPr="00426216">
        <w:rPr>
          <w:rFonts w:ascii="Times New Roman" w:hAnsi="Times New Roman" w:cs="David" w:hint="cs"/>
          <w:szCs w:val="24"/>
          <w:rtl/>
        </w:rPr>
        <w:t>)</w:t>
      </w:r>
      <w:r w:rsidR="000A773D" w:rsidRPr="00426216">
        <w:rPr>
          <w:rFonts w:ascii="Times New Roman" w:hAnsi="Times New Roman" w:cs="David" w:hint="cs"/>
          <w:szCs w:val="24"/>
          <w:rtl/>
        </w:rPr>
        <w:t>, אלא לטיבו ותוכנו</w:t>
      </w:r>
      <w:r w:rsidR="00077FEE" w:rsidRPr="00426216">
        <w:rPr>
          <w:rFonts w:ascii="Times New Roman" w:hAnsi="Times New Roman" w:cs="David" w:hint="cs"/>
          <w:szCs w:val="24"/>
          <w:rtl/>
        </w:rPr>
        <w:t xml:space="preserve"> של הנראטיב</w:t>
      </w:r>
      <w:r w:rsidR="000A773D" w:rsidRPr="00426216">
        <w:rPr>
          <w:rFonts w:ascii="Times New Roman" w:hAnsi="Times New Roman" w:cs="David" w:hint="cs"/>
          <w:szCs w:val="24"/>
          <w:rtl/>
        </w:rPr>
        <w:t>.</w:t>
      </w:r>
    </w:p>
    <w:p w:rsidR="00167BB9" w:rsidRPr="00426216" w:rsidRDefault="000A773D" w:rsidP="001B4583">
      <w:pPr>
        <w:bidi/>
        <w:spacing w:after="0" w:line="480" w:lineRule="auto"/>
        <w:ind w:firstLine="360"/>
        <w:rPr>
          <w:rFonts w:ascii="Times New Roman" w:hAnsi="Times New Roman" w:cs="David"/>
          <w:szCs w:val="24"/>
          <w:rtl/>
        </w:rPr>
      </w:pPr>
      <w:r w:rsidRPr="00426216">
        <w:rPr>
          <w:rFonts w:ascii="Times New Roman" w:hAnsi="Times New Roman" w:cs="David" w:hint="cs"/>
          <w:szCs w:val="24"/>
          <w:rtl/>
        </w:rPr>
        <w:t>הואיל וכל ההיקרויות של סיפור "</w:t>
      </w:r>
      <w:r w:rsidR="00D97EA3" w:rsidRPr="00426216">
        <w:rPr>
          <w:rFonts w:ascii="Times New Roman" w:hAnsi="Times New Roman" w:cs="David" w:hint="cs"/>
          <w:szCs w:val="24"/>
          <w:rtl/>
        </w:rPr>
        <w:t>אל הירח ופרתו</w:t>
      </w:r>
      <w:r w:rsidRPr="00426216">
        <w:rPr>
          <w:rFonts w:ascii="Times New Roman" w:hAnsi="Times New Roman" w:cs="David" w:hint="cs"/>
          <w:szCs w:val="24"/>
          <w:rtl/>
        </w:rPr>
        <w:t>" שייכות לסוגת הלחש</w:t>
      </w:r>
      <w:r w:rsidR="001B4583" w:rsidRPr="00426216">
        <w:rPr>
          <w:rFonts w:ascii="Times New Roman" w:hAnsi="Times New Roman" w:cs="David" w:hint="cs"/>
          <w:szCs w:val="24"/>
          <w:rtl/>
        </w:rPr>
        <w:t xml:space="preserve">, </w:t>
      </w:r>
      <w:r w:rsidR="00D97EA3" w:rsidRPr="00426216">
        <w:rPr>
          <w:rFonts w:ascii="Times New Roman" w:hAnsi="Times New Roman" w:cs="David" w:hint="cs"/>
          <w:szCs w:val="24"/>
          <w:rtl/>
        </w:rPr>
        <w:t xml:space="preserve">ומטרתן </w:t>
      </w:r>
      <w:r w:rsidR="001B4583" w:rsidRPr="00426216">
        <w:rPr>
          <w:rFonts w:ascii="Times New Roman" w:hAnsi="Times New Roman" w:cs="David" w:hint="cs"/>
          <w:szCs w:val="24"/>
          <w:rtl/>
        </w:rPr>
        <w:t>לסייע לאשה יולדת</w:t>
      </w:r>
      <w:r w:rsidRPr="00426216">
        <w:rPr>
          <w:rFonts w:ascii="Times New Roman" w:hAnsi="Times New Roman" w:cs="David" w:hint="cs"/>
          <w:szCs w:val="24"/>
          <w:rtl/>
        </w:rPr>
        <w:t xml:space="preserve">, </w:t>
      </w:r>
      <w:r w:rsidR="0070413E">
        <w:rPr>
          <w:rFonts w:ascii="Times New Roman" w:hAnsi="Times New Roman" w:cs="David" w:hint="cs"/>
          <w:szCs w:val="24"/>
          <w:rtl/>
        </w:rPr>
        <w:t>שוער למעלה</w:t>
      </w:r>
      <w:r w:rsidR="001B4583" w:rsidRPr="00426216">
        <w:rPr>
          <w:rFonts w:ascii="Times New Roman" w:hAnsi="Times New Roman" w:cs="David" w:hint="cs"/>
          <w:szCs w:val="24"/>
          <w:rtl/>
        </w:rPr>
        <w:t xml:space="preserve"> </w:t>
      </w:r>
      <w:r w:rsidRPr="00426216">
        <w:rPr>
          <w:rFonts w:ascii="Times New Roman" w:hAnsi="Times New Roman" w:cs="David" w:hint="cs"/>
          <w:szCs w:val="24"/>
          <w:rtl/>
        </w:rPr>
        <w:t xml:space="preserve">כי תהליך שבו מתקרב הסיפור למושא הלחש סביר יותר מאשר תהליך הפוך, שבו מתרחק הסיפור ממושא הלחש. </w:t>
      </w:r>
      <w:r w:rsidR="00077FEE" w:rsidRPr="00426216">
        <w:rPr>
          <w:rFonts w:ascii="Times New Roman" w:hAnsi="Times New Roman" w:cs="David" w:hint="cs"/>
          <w:szCs w:val="24"/>
          <w:rtl/>
        </w:rPr>
        <w:t>מכאן,</w:t>
      </w:r>
      <w:r w:rsidRPr="00426216">
        <w:rPr>
          <w:rFonts w:ascii="Times New Roman" w:hAnsi="Times New Roman" w:cs="David" w:hint="cs"/>
          <w:szCs w:val="24"/>
          <w:rtl/>
        </w:rPr>
        <w:t xml:space="preserve"> </w:t>
      </w:r>
      <w:r w:rsidR="00077FEE" w:rsidRPr="00426216">
        <w:rPr>
          <w:rFonts w:ascii="Times New Roman" w:hAnsi="Times New Roman" w:cs="David" w:hint="cs"/>
          <w:szCs w:val="24"/>
          <w:rtl/>
        </w:rPr>
        <w:t>ש</w:t>
      </w:r>
      <w:r w:rsidRPr="00426216">
        <w:rPr>
          <w:rFonts w:ascii="Times New Roman" w:hAnsi="Times New Roman" w:cs="David" w:hint="cs"/>
          <w:szCs w:val="24"/>
          <w:rtl/>
        </w:rPr>
        <w:t>ככל שהסיפור מתרחק מאורחות העדר ומתיאור הרקע לעיבור</w:t>
      </w:r>
      <w:r w:rsidR="00077FEE" w:rsidRPr="00426216">
        <w:rPr>
          <w:rFonts w:ascii="Times New Roman" w:hAnsi="Times New Roman" w:cs="David" w:hint="cs"/>
          <w:szCs w:val="24"/>
          <w:rtl/>
        </w:rPr>
        <w:t xml:space="preserve"> הפרה,</w:t>
      </w:r>
      <w:r w:rsidRPr="00426216">
        <w:rPr>
          <w:rFonts w:ascii="Times New Roman" w:hAnsi="Times New Roman" w:cs="David" w:hint="cs"/>
          <w:szCs w:val="24"/>
          <w:rtl/>
        </w:rPr>
        <w:t xml:space="preserve"> </w:t>
      </w:r>
      <w:r w:rsidR="00195F1A">
        <w:rPr>
          <w:rFonts w:ascii="Times New Roman" w:hAnsi="Times New Roman" w:cs="David" w:hint="cs"/>
          <w:szCs w:val="24"/>
          <w:rtl/>
        </w:rPr>
        <w:t>ומ</w:t>
      </w:r>
      <w:r w:rsidRPr="00426216">
        <w:rPr>
          <w:rFonts w:ascii="Times New Roman" w:hAnsi="Times New Roman" w:cs="David" w:hint="cs"/>
          <w:szCs w:val="24"/>
          <w:rtl/>
        </w:rPr>
        <w:t>תמקד בהמלטה הכואבת עצמה</w:t>
      </w:r>
      <w:r w:rsidR="00077FEE" w:rsidRPr="00426216">
        <w:rPr>
          <w:rFonts w:ascii="Times New Roman" w:hAnsi="Times New Roman" w:cs="David" w:hint="cs"/>
          <w:szCs w:val="24"/>
          <w:rtl/>
        </w:rPr>
        <w:t xml:space="preserve"> </w:t>
      </w:r>
      <w:r w:rsidR="00077FEE" w:rsidRPr="00426216">
        <w:rPr>
          <w:rFonts w:ascii="Times New Roman" w:hAnsi="Times New Roman" w:cs="David"/>
          <w:szCs w:val="24"/>
          <w:rtl/>
        </w:rPr>
        <w:t>–</w:t>
      </w:r>
      <w:r w:rsidR="00077FEE" w:rsidRPr="00426216">
        <w:rPr>
          <w:rFonts w:ascii="Times New Roman" w:hAnsi="Times New Roman" w:cs="David" w:hint="cs"/>
          <w:szCs w:val="24"/>
          <w:rtl/>
        </w:rPr>
        <w:t xml:space="preserve"> אז</w:t>
      </w:r>
      <w:r w:rsidR="001B4583" w:rsidRPr="00426216">
        <w:rPr>
          <w:rFonts w:ascii="Times New Roman" w:hAnsi="Times New Roman" w:cs="David" w:hint="cs"/>
          <w:szCs w:val="24"/>
          <w:rtl/>
        </w:rPr>
        <w:t xml:space="preserve"> </w:t>
      </w:r>
      <w:r w:rsidRPr="00426216">
        <w:rPr>
          <w:rFonts w:ascii="Times New Roman" w:hAnsi="Times New Roman" w:cs="David" w:hint="cs"/>
          <w:szCs w:val="24"/>
          <w:rtl/>
        </w:rPr>
        <w:t>מקביל הנראטיב</w:t>
      </w:r>
      <w:r w:rsidR="00B50C27" w:rsidRPr="00426216">
        <w:rPr>
          <w:rFonts w:ascii="Times New Roman" w:hAnsi="Times New Roman" w:cs="David" w:hint="cs"/>
          <w:szCs w:val="24"/>
          <w:rtl/>
        </w:rPr>
        <w:t xml:space="preserve"> במדוייק</w:t>
      </w:r>
      <w:r w:rsidRPr="00426216">
        <w:rPr>
          <w:rFonts w:ascii="Times New Roman" w:hAnsi="Times New Roman" w:cs="David" w:hint="cs"/>
          <w:szCs w:val="24"/>
          <w:rtl/>
        </w:rPr>
        <w:t xml:space="preserve"> לבעיה הרפואית של האשה היולדת</w:t>
      </w:r>
      <w:r w:rsidR="00077FEE" w:rsidRPr="00426216">
        <w:rPr>
          <w:rFonts w:ascii="Times New Roman" w:hAnsi="Times New Roman" w:cs="David" w:hint="cs"/>
          <w:szCs w:val="24"/>
          <w:rtl/>
        </w:rPr>
        <w:t xml:space="preserve"> </w:t>
      </w:r>
      <w:r w:rsidR="00077FEE" w:rsidRPr="00426216">
        <w:rPr>
          <w:rFonts w:ascii="Times New Roman" w:hAnsi="Times New Roman" w:cs="David"/>
          <w:szCs w:val="24"/>
          <w:rtl/>
        </w:rPr>
        <w:t>–</w:t>
      </w:r>
      <w:r w:rsidRPr="00426216">
        <w:rPr>
          <w:rFonts w:ascii="Times New Roman" w:hAnsi="Times New Roman" w:cs="David" w:hint="cs"/>
          <w:szCs w:val="24"/>
          <w:rtl/>
        </w:rPr>
        <w:t xml:space="preserve"> כך נראה שהוא מאוחר יותר.</w:t>
      </w:r>
      <w:r w:rsidR="00B55613">
        <w:rPr>
          <w:rStyle w:val="FootnoteReference"/>
          <w:rFonts w:ascii="Times New Roman" w:hAnsi="Times New Roman" w:cs="David"/>
          <w:szCs w:val="24"/>
          <w:rtl/>
        </w:rPr>
        <w:footnoteReference w:id="80"/>
      </w:r>
      <w:r w:rsidR="00A4419D" w:rsidRPr="00426216">
        <w:rPr>
          <w:rFonts w:ascii="Times New Roman" w:hAnsi="Times New Roman" w:cs="David" w:hint="cs"/>
          <w:szCs w:val="24"/>
          <w:rtl/>
        </w:rPr>
        <w:t xml:space="preserve"> </w:t>
      </w:r>
    </w:p>
    <w:p w:rsidR="00085168" w:rsidRPr="00426216" w:rsidRDefault="00A4419D" w:rsidP="00B50C27">
      <w:pPr>
        <w:bidi/>
        <w:spacing w:after="0" w:line="480" w:lineRule="auto"/>
        <w:ind w:firstLine="270"/>
        <w:rPr>
          <w:rFonts w:ascii="Times New Roman" w:hAnsi="Times New Roman" w:cs="David"/>
          <w:szCs w:val="24"/>
          <w:rtl/>
        </w:rPr>
      </w:pPr>
      <w:r w:rsidRPr="00124CA0">
        <w:rPr>
          <w:rFonts w:ascii="Times New Roman" w:hAnsi="Times New Roman" w:cs="David" w:hint="cs"/>
          <w:sz w:val="24"/>
          <w:szCs w:val="24"/>
          <w:rtl/>
        </w:rPr>
        <w:t xml:space="preserve"> </w:t>
      </w:r>
      <w:r w:rsidR="00AA5781" w:rsidRPr="00426216">
        <w:rPr>
          <w:rFonts w:ascii="Times New Roman" w:hAnsi="Times New Roman" w:cs="David" w:hint="cs"/>
          <w:szCs w:val="24"/>
          <w:rtl/>
        </w:rPr>
        <w:t>מבין ה</w:t>
      </w:r>
      <w:r w:rsidR="00E06787">
        <w:rPr>
          <w:rFonts w:ascii="Times New Roman" w:hAnsi="Times New Roman" w:cs="David" w:hint="cs"/>
          <w:szCs w:val="24"/>
          <w:rtl/>
        </w:rPr>
        <w:t>גרסאות</w:t>
      </w:r>
      <w:r w:rsidR="00AA5781" w:rsidRPr="00426216">
        <w:rPr>
          <w:rFonts w:ascii="Times New Roman" w:hAnsi="Times New Roman" w:cs="David" w:hint="cs"/>
          <w:szCs w:val="24"/>
          <w:rtl/>
        </w:rPr>
        <w:t xml:space="preserve"> שבידינו, זו הרחוקה ביותר ממושא הלחש, אשר מתארת בפירוט רב את אורחות העדר והרועים</w:t>
      </w:r>
      <w:r w:rsidR="00DF5B68" w:rsidRPr="00426216">
        <w:rPr>
          <w:rFonts w:ascii="Times New Roman" w:hAnsi="Times New Roman" w:cs="David" w:hint="cs"/>
          <w:szCs w:val="24"/>
          <w:rtl/>
        </w:rPr>
        <w:t>,</w:t>
      </w:r>
      <w:r w:rsidR="00AA5781" w:rsidRPr="00426216">
        <w:rPr>
          <w:rFonts w:ascii="Times New Roman" w:hAnsi="Times New Roman" w:cs="David" w:hint="cs"/>
          <w:szCs w:val="24"/>
          <w:rtl/>
        </w:rPr>
        <w:t xml:space="preserve"> היא </w:t>
      </w:r>
      <w:r w:rsidR="00411BB1">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A5</w:t>
      </w:r>
      <w:r w:rsidR="00AA5781" w:rsidRPr="00426216">
        <w:rPr>
          <w:rFonts w:ascii="Times New Roman" w:hAnsi="Times New Roman" w:cs="David" w:hint="cs"/>
          <w:szCs w:val="24"/>
          <w:rtl/>
        </w:rPr>
        <w:t>.</w:t>
      </w:r>
      <w:r w:rsidR="00B50C27" w:rsidRPr="00426216">
        <w:rPr>
          <w:rFonts w:ascii="Times New Roman" w:hAnsi="Times New Roman" w:cs="David" w:hint="cs"/>
          <w:szCs w:val="24"/>
          <w:rtl/>
        </w:rPr>
        <w:t xml:space="preserve"> זו גם ה</w:t>
      </w:r>
      <w:r w:rsidR="00E06787">
        <w:rPr>
          <w:rFonts w:ascii="Times New Roman" w:hAnsi="Times New Roman" w:cs="David" w:hint="cs"/>
          <w:szCs w:val="24"/>
          <w:rtl/>
        </w:rPr>
        <w:t>גרסה</w:t>
      </w:r>
      <w:r w:rsidR="00B50C27" w:rsidRPr="00426216">
        <w:rPr>
          <w:rFonts w:ascii="Times New Roman" w:hAnsi="Times New Roman" w:cs="David" w:hint="cs"/>
          <w:szCs w:val="24"/>
          <w:rtl/>
        </w:rPr>
        <w:t xml:space="preserve"> הפרוזאית והעלילתית ביותר שבידינו.</w:t>
      </w:r>
      <w:r w:rsidR="00AA5781" w:rsidRPr="00426216">
        <w:rPr>
          <w:rFonts w:ascii="Times New Roman" w:hAnsi="Times New Roman" w:cs="David" w:hint="cs"/>
          <w:szCs w:val="24"/>
          <w:rtl/>
        </w:rPr>
        <w:t xml:space="preserve"> </w:t>
      </w:r>
      <w:r w:rsidR="0070413E">
        <w:rPr>
          <w:rFonts w:ascii="Times New Roman" w:hAnsi="Times New Roman" w:cs="David" w:hint="cs"/>
          <w:szCs w:val="24"/>
          <w:rtl/>
        </w:rPr>
        <w:t>לאור זאת</w:t>
      </w:r>
      <w:r w:rsidR="00AA5781" w:rsidRPr="00426216">
        <w:rPr>
          <w:rFonts w:ascii="Times New Roman" w:hAnsi="Times New Roman" w:cs="David" w:hint="cs"/>
          <w:szCs w:val="24"/>
          <w:rtl/>
        </w:rPr>
        <w:t xml:space="preserve"> שוער כי היא</w:t>
      </w:r>
      <w:r w:rsidRPr="00426216">
        <w:rPr>
          <w:rFonts w:ascii="Times New Roman" w:hAnsi="Times New Roman" w:cs="David" w:hint="cs"/>
          <w:szCs w:val="24"/>
          <w:rtl/>
        </w:rPr>
        <w:t xml:space="preserve"> מייצגת את הנראטיב הקדום של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xml:space="preserve">, </w:t>
      </w:r>
      <w:r w:rsidR="00AA5781" w:rsidRPr="00426216">
        <w:rPr>
          <w:rFonts w:ascii="Times New Roman" w:hAnsi="Times New Roman" w:cs="David" w:hint="cs"/>
          <w:szCs w:val="24"/>
          <w:rtl/>
        </w:rPr>
        <w:t>וייתכן כי במקורה כלל לא היתה חלק מלחש. לאור הע</w:t>
      </w:r>
      <w:r w:rsidR="001B4583" w:rsidRPr="00426216">
        <w:rPr>
          <w:rFonts w:ascii="Times New Roman" w:hAnsi="Times New Roman" w:cs="David" w:hint="cs"/>
          <w:szCs w:val="24"/>
          <w:rtl/>
        </w:rPr>
        <w:t>ו</w:t>
      </w:r>
      <w:r w:rsidR="00AA5781" w:rsidRPr="00426216">
        <w:rPr>
          <w:rFonts w:ascii="Times New Roman" w:hAnsi="Times New Roman" w:cs="David" w:hint="cs"/>
          <w:szCs w:val="24"/>
          <w:rtl/>
        </w:rPr>
        <w:t>בדה ש</w:t>
      </w:r>
      <w:r w:rsidR="0070413E">
        <w:rPr>
          <w:rFonts w:ascii="Times New Roman" w:hAnsi="Times New Roman" w:cs="David" w:hint="cs"/>
          <w:szCs w:val="24"/>
          <w:rtl/>
        </w:rPr>
        <w:t>טיפוס</w:t>
      </w:r>
      <w:r w:rsidR="00AA5781" w:rsidRPr="00426216">
        <w:rPr>
          <w:rFonts w:ascii="Times New Roman" w:hAnsi="Times New Roman" w:cs="David" w:hint="cs"/>
          <w:szCs w:val="24"/>
          <w:rtl/>
        </w:rPr>
        <w:t xml:space="preserve"> </w:t>
      </w:r>
      <w:r w:rsidR="00AA5781" w:rsidRPr="00426216">
        <w:rPr>
          <w:rFonts w:ascii="Times New Roman" w:hAnsi="Times New Roman" w:cs="David" w:hint="cs"/>
          <w:szCs w:val="24"/>
        </w:rPr>
        <w:t>B</w:t>
      </w:r>
      <w:r w:rsidR="00AA5781" w:rsidRPr="00426216">
        <w:rPr>
          <w:rFonts w:ascii="Times New Roman" w:hAnsi="Times New Roman" w:cs="David" w:hint="cs"/>
          <w:szCs w:val="24"/>
          <w:rtl/>
        </w:rPr>
        <w:t xml:space="preserve"> מתמקד רק בקשייה של הפרה הממליטה, מבלי להזכיר את העדר ואף לא את העיבור, נראה כי </w:t>
      </w:r>
      <w:r w:rsidR="00411BB1">
        <w:rPr>
          <w:rFonts w:ascii="Times New Roman" w:hAnsi="Times New Roman" w:cs="David" w:hint="cs"/>
          <w:szCs w:val="24"/>
          <w:rtl/>
        </w:rPr>
        <w:t>גרסה</w:t>
      </w:r>
      <w:r w:rsidR="00AA5781" w:rsidRPr="00426216">
        <w:rPr>
          <w:rFonts w:ascii="Times New Roman" w:hAnsi="Times New Roman" w:cs="David" w:hint="cs"/>
          <w:szCs w:val="24"/>
          <w:rtl/>
        </w:rPr>
        <w:t xml:space="preserve"> </w:t>
      </w:r>
      <w:r w:rsidR="00AA5781" w:rsidRPr="00426216">
        <w:rPr>
          <w:rFonts w:ascii="Times New Roman" w:hAnsi="Times New Roman" w:cs="David"/>
          <w:szCs w:val="24"/>
        </w:rPr>
        <w:t>A5</w:t>
      </w:r>
      <w:r w:rsidR="00AA5781" w:rsidRPr="00426216">
        <w:rPr>
          <w:rFonts w:ascii="Times New Roman" w:hAnsi="Times New Roman" w:cs="David" w:hint="cs"/>
          <w:szCs w:val="24"/>
          <w:rtl/>
        </w:rPr>
        <w:t xml:space="preserve"> מייצגת נראטיב קדום</w:t>
      </w:r>
      <w:r w:rsidR="001B4583" w:rsidRPr="00426216">
        <w:rPr>
          <w:rFonts w:ascii="Times New Roman" w:hAnsi="Times New Roman" w:cs="David" w:hint="cs"/>
          <w:szCs w:val="24"/>
          <w:rtl/>
        </w:rPr>
        <w:t xml:space="preserve"> אף</w:t>
      </w:r>
      <w:r w:rsidR="00AA5781" w:rsidRPr="00426216">
        <w:rPr>
          <w:rFonts w:ascii="Times New Roman" w:hAnsi="Times New Roman" w:cs="David" w:hint="cs"/>
          <w:szCs w:val="24"/>
          <w:rtl/>
        </w:rPr>
        <w:t xml:space="preserve"> ממנ</w:t>
      </w:r>
      <w:r w:rsidR="0070413E">
        <w:rPr>
          <w:rFonts w:ascii="Times New Roman" w:hAnsi="Times New Roman" w:cs="David" w:hint="cs"/>
          <w:szCs w:val="24"/>
          <w:rtl/>
        </w:rPr>
        <w:t>ו</w:t>
      </w:r>
      <w:r w:rsidR="00AA5781" w:rsidRPr="00426216">
        <w:rPr>
          <w:rFonts w:ascii="Times New Roman" w:hAnsi="Times New Roman" w:cs="David" w:hint="cs"/>
          <w:szCs w:val="24"/>
          <w:rtl/>
        </w:rPr>
        <w:t xml:space="preserve">. </w:t>
      </w:r>
      <w:r w:rsidR="00DF5B68" w:rsidRPr="00426216">
        <w:rPr>
          <w:rFonts w:ascii="Times New Roman" w:hAnsi="Times New Roman" w:cs="David" w:hint="cs"/>
          <w:szCs w:val="24"/>
          <w:rtl/>
        </w:rPr>
        <w:t>ו</w:t>
      </w:r>
      <w:r w:rsidR="00AA5781" w:rsidRPr="00426216">
        <w:rPr>
          <w:rFonts w:ascii="Times New Roman" w:hAnsi="Times New Roman" w:cs="David" w:hint="cs"/>
          <w:szCs w:val="24"/>
          <w:rtl/>
        </w:rPr>
        <w:t>מאחר</w:t>
      </w:r>
      <w:r w:rsidRPr="00426216">
        <w:rPr>
          <w:rFonts w:ascii="Times New Roman" w:hAnsi="Times New Roman" w:cs="David" w:hint="cs"/>
          <w:szCs w:val="24"/>
          <w:rtl/>
        </w:rPr>
        <w:t xml:space="preserve"> ש</w:t>
      </w:r>
      <w:r w:rsidR="00B50C27" w:rsidRPr="00426216">
        <w:rPr>
          <w:rFonts w:ascii="Times New Roman" w:hAnsi="Times New Roman" w:cs="David" w:hint="cs"/>
          <w:szCs w:val="24"/>
          <w:rtl/>
        </w:rPr>
        <w:t>ה</w:t>
      </w:r>
      <w:r w:rsidR="00E06787">
        <w:rPr>
          <w:rFonts w:ascii="Times New Roman" w:hAnsi="Times New Roman" w:cs="David" w:hint="cs"/>
          <w:szCs w:val="24"/>
          <w:rtl/>
        </w:rPr>
        <w:t>גרסה</w:t>
      </w:r>
      <w:r w:rsidR="00B50C27" w:rsidRPr="00426216">
        <w:rPr>
          <w:rFonts w:ascii="Times New Roman" w:hAnsi="Times New Roman" w:cs="David" w:hint="cs"/>
          <w:szCs w:val="24"/>
          <w:rtl/>
        </w:rPr>
        <w:t xml:space="preserve"> הקדומה</w:t>
      </w:r>
      <w:r w:rsidR="001334E8" w:rsidRPr="00426216">
        <w:rPr>
          <w:rFonts w:ascii="Times New Roman" w:hAnsi="Times New Roman" w:cs="David" w:hint="cs"/>
          <w:szCs w:val="24"/>
          <w:rtl/>
        </w:rPr>
        <w:t xml:space="preserve"> ביותר, מבחינה פליאוגרפית,</w:t>
      </w:r>
      <w:r w:rsidR="00B50C27" w:rsidRPr="00426216">
        <w:rPr>
          <w:rFonts w:ascii="Times New Roman" w:hAnsi="Times New Roman" w:cs="David" w:hint="cs"/>
          <w:szCs w:val="24"/>
          <w:rtl/>
        </w:rPr>
        <w:t xml:space="preserve"> של</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00AA5781" w:rsidRPr="00426216">
        <w:rPr>
          <w:rFonts w:ascii="Times New Roman" w:hAnsi="Times New Roman" w:cs="David" w:hint="cs"/>
          <w:szCs w:val="24"/>
          <w:rtl/>
        </w:rPr>
        <w:t xml:space="preserve"> </w:t>
      </w:r>
      <w:r w:rsidR="00AA5781" w:rsidRPr="00426216">
        <w:rPr>
          <w:rFonts w:ascii="Times New Roman" w:hAnsi="Times New Roman" w:cs="David" w:hint="cs"/>
          <w:szCs w:val="24"/>
        </w:rPr>
        <w:t>B</w:t>
      </w:r>
      <w:r w:rsidR="00B50C27" w:rsidRPr="00426216">
        <w:rPr>
          <w:rFonts w:ascii="Times New Roman" w:hAnsi="Times New Roman" w:cs="David" w:hint="cs"/>
          <w:szCs w:val="24"/>
          <w:rtl/>
        </w:rPr>
        <w:t xml:space="preserve">, </w:t>
      </w:r>
      <w:r w:rsidRPr="00426216">
        <w:rPr>
          <w:rFonts w:ascii="Times New Roman" w:hAnsi="Times New Roman" w:cs="David" w:hint="cs"/>
          <w:szCs w:val="24"/>
          <w:rtl/>
        </w:rPr>
        <w:t>מתואר</w:t>
      </w:r>
      <w:r w:rsidR="00B50C27" w:rsidRPr="00426216">
        <w:rPr>
          <w:rFonts w:ascii="Times New Roman" w:hAnsi="Times New Roman" w:cs="David" w:hint="cs"/>
          <w:szCs w:val="24"/>
          <w:rtl/>
        </w:rPr>
        <w:t>כת</w:t>
      </w:r>
      <w:r w:rsidRPr="00426216">
        <w:rPr>
          <w:rFonts w:ascii="Times New Roman" w:hAnsi="Times New Roman" w:cs="David" w:hint="cs"/>
          <w:szCs w:val="24"/>
          <w:rtl/>
        </w:rPr>
        <w:t xml:space="preserve"> לתקופה הבבלית העתיקה</w:t>
      </w:r>
      <w:r w:rsidR="00685791" w:rsidRPr="00426216">
        <w:rPr>
          <w:rFonts w:ascii="Times New Roman" w:hAnsi="Times New Roman" w:cs="David" w:hint="cs"/>
          <w:szCs w:val="24"/>
          <w:rtl/>
        </w:rPr>
        <w:t xml:space="preserve"> (</w:t>
      </w:r>
      <w:r w:rsidR="00685791" w:rsidRPr="00426216">
        <w:rPr>
          <w:rFonts w:ascii="Times New Roman" w:hAnsi="Times New Roman" w:cs="David"/>
          <w:szCs w:val="24"/>
        </w:rPr>
        <w:t>B1</w:t>
      </w:r>
      <w:r w:rsidR="00685791" w:rsidRPr="00426216">
        <w:rPr>
          <w:rFonts w:ascii="Times New Roman" w:hAnsi="Times New Roman" w:cs="David" w:hint="cs"/>
          <w:szCs w:val="24"/>
          <w:rtl/>
        </w:rPr>
        <w:t>)</w:t>
      </w:r>
      <w:r w:rsidRPr="00426216">
        <w:rPr>
          <w:rFonts w:ascii="Times New Roman" w:hAnsi="Times New Roman" w:cs="David" w:hint="cs"/>
          <w:szCs w:val="24"/>
          <w:rtl/>
        </w:rPr>
        <w:t xml:space="preserve">, </w:t>
      </w:r>
      <w:r w:rsidR="00077FEE" w:rsidRPr="00426216">
        <w:rPr>
          <w:rFonts w:ascii="Times New Roman" w:hAnsi="Times New Roman" w:cs="David" w:hint="cs"/>
          <w:szCs w:val="24"/>
          <w:rtl/>
        </w:rPr>
        <w:t>ו</w:t>
      </w:r>
      <w:r w:rsidR="00B50C27" w:rsidRPr="00426216">
        <w:rPr>
          <w:rFonts w:ascii="Times New Roman" w:hAnsi="Times New Roman" w:cs="David" w:hint="cs"/>
          <w:szCs w:val="24"/>
          <w:rtl/>
        </w:rPr>
        <w:t>אף בה</w:t>
      </w:r>
      <w:r w:rsidR="00077FEE" w:rsidRPr="00426216">
        <w:rPr>
          <w:rFonts w:ascii="Times New Roman" w:hAnsi="Times New Roman" w:cs="David" w:hint="cs"/>
          <w:szCs w:val="24"/>
          <w:rtl/>
        </w:rPr>
        <w:t xml:space="preserve"> כבר ניכר עיבוד מתקדם, </w:t>
      </w:r>
      <w:r w:rsidRPr="00426216">
        <w:rPr>
          <w:rFonts w:ascii="Times New Roman" w:hAnsi="Times New Roman" w:cs="David" w:hint="cs"/>
          <w:szCs w:val="24"/>
          <w:rtl/>
        </w:rPr>
        <w:t xml:space="preserve">יש </w:t>
      </w:r>
      <w:r w:rsidR="00AA5781" w:rsidRPr="00426216">
        <w:rPr>
          <w:rFonts w:ascii="Times New Roman" w:hAnsi="Times New Roman" w:cs="David" w:hint="cs"/>
          <w:szCs w:val="24"/>
          <w:rtl/>
        </w:rPr>
        <w:t>להקדים</w:t>
      </w:r>
      <w:r w:rsidRPr="00426216">
        <w:rPr>
          <w:rFonts w:ascii="Times New Roman" w:hAnsi="Times New Roman" w:cs="David" w:hint="cs"/>
          <w:szCs w:val="24"/>
          <w:rtl/>
        </w:rPr>
        <w:t xml:space="preserve"> את ראשיתו של הנראטיב לתקופה זו ל</w:t>
      </w:r>
      <w:r w:rsidR="00AA5781" w:rsidRPr="00426216">
        <w:rPr>
          <w:rFonts w:ascii="Times New Roman" w:hAnsi="Times New Roman" w:cs="David" w:hint="cs"/>
          <w:szCs w:val="24"/>
          <w:rtl/>
        </w:rPr>
        <w:t>פחות</w:t>
      </w:r>
      <w:r w:rsidR="00B50C27" w:rsidRPr="00426216">
        <w:rPr>
          <w:rFonts w:ascii="Times New Roman" w:hAnsi="Times New Roman" w:cs="David" w:hint="cs"/>
          <w:szCs w:val="24"/>
          <w:rtl/>
        </w:rPr>
        <w:t>: התקופה הבבלית העתיקה.</w:t>
      </w:r>
      <w:r w:rsidR="00392431" w:rsidRPr="00426216">
        <w:rPr>
          <w:rFonts w:ascii="Times New Roman" w:hAnsi="Times New Roman" w:cs="David" w:hint="cs"/>
          <w:szCs w:val="24"/>
          <w:rtl/>
        </w:rPr>
        <w:t xml:space="preserve"> </w:t>
      </w:r>
      <w:r w:rsidRPr="00426216">
        <w:rPr>
          <w:rFonts w:ascii="Times New Roman" w:hAnsi="Times New Roman" w:cs="David" w:hint="cs"/>
          <w:szCs w:val="24"/>
          <w:rtl/>
        </w:rPr>
        <w:t xml:space="preserve">מכאן ואילך מסתמנים שני תהליכים, האחד </w:t>
      </w:r>
      <w:r w:rsidR="007A5FB5" w:rsidRPr="00426216">
        <w:rPr>
          <w:rFonts w:ascii="Times New Roman" w:hAnsi="Times New Roman" w:cs="David" w:hint="cs"/>
          <w:szCs w:val="24"/>
          <w:rtl/>
        </w:rPr>
        <w:t>טקסטואלי</w:t>
      </w:r>
      <w:r w:rsidRPr="00426216">
        <w:rPr>
          <w:rFonts w:ascii="Times New Roman" w:hAnsi="Times New Roman" w:cs="David" w:hint="cs"/>
          <w:szCs w:val="24"/>
          <w:rtl/>
        </w:rPr>
        <w:t xml:space="preserve"> והשני </w:t>
      </w:r>
      <w:r w:rsidR="007A5FB5" w:rsidRPr="00426216">
        <w:rPr>
          <w:rFonts w:ascii="Times New Roman" w:hAnsi="Times New Roman" w:cs="David" w:hint="cs"/>
          <w:szCs w:val="24"/>
          <w:rtl/>
        </w:rPr>
        <w:t>ספרותי</w:t>
      </w:r>
      <w:r w:rsidRPr="00426216">
        <w:rPr>
          <w:rFonts w:ascii="Times New Roman" w:hAnsi="Times New Roman" w:cs="David" w:hint="cs"/>
          <w:szCs w:val="24"/>
          <w:rtl/>
        </w:rPr>
        <w:t xml:space="preserve">. התהליך הטקסטואלי </w:t>
      </w:r>
      <w:r w:rsidR="00B50C27" w:rsidRPr="00426216">
        <w:rPr>
          <w:rFonts w:ascii="Times New Roman" w:hAnsi="Times New Roman" w:cs="David" w:hint="cs"/>
          <w:szCs w:val="24"/>
          <w:rtl/>
        </w:rPr>
        <w:t>בא לידי ביטוי בכמה מ</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אשר השמיט</w:t>
      </w:r>
      <w:r w:rsidR="006F6FFD" w:rsidRPr="00426216">
        <w:rPr>
          <w:rFonts w:ascii="Times New Roman" w:hAnsi="Times New Roman" w:cs="David" w:hint="cs"/>
          <w:szCs w:val="24"/>
          <w:rtl/>
        </w:rPr>
        <w:t xml:space="preserve">ו </w:t>
      </w:r>
      <w:r w:rsidR="00662023">
        <w:rPr>
          <w:rFonts w:ascii="Times New Roman" w:hAnsi="Times New Roman" w:cs="David" w:hint="cs"/>
          <w:szCs w:val="24"/>
          <w:rtl/>
        </w:rPr>
        <w:lastRenderedPageBreak/>
        <w:t xml:space="preserve">באופן מכוון </w:t>
      </w:r>
      <w:r w:rsidR="006F6FFD" w:rsidRPr="00426216">
        <w:rPr>
          <w:rFonts w:ascii="Times New Roman" w:hAnsi="Times New Roman" w:cs="David" w:hint="cs"/>
          <w:szCs w:val="24"/>
          <w:rtl/>
        </w:rPr>
        <w:t xml:space="preserve">כל זכר לאורחות העדר של הפרה, לרבות רועיה, והותירו רק את שני הגיבורים: אל הירח והפרה. </w:t>
      </w:r>
      <w:r w:rsidR="00E375CB" w:rsidRPr="00426216">
        <w:rPr>
          <w:rFonts w:ascii="Times New Roman" w:hAnsi="Times New Roman" w:cs="David" w:hint="cs"/>
          <w:szCs w:val="24"/>
          <w:rtl/>
        </w:rPr>
        <w:t>העיבוד הספרותי</w:t>
      </w:r>
      <w:r w:rsidR="00B50C27" w:rsidRPr="00426216">
        <w:rPr>
          <w:rFonts w:ascii="Times New Roman" w:hAnsi="Times New Roman" w:cs="David" w:hint="cs"/>
          <w:szCs w:val="24"/>
          <w:rtl/>
        </w:rPr>
        <w:t xml:space="preserve"> בא לידי ביטוי בכל </w:t>
      </w:r>
      <w:r w:rsidR="00E06787">
        <w:rPr>
          <w:rFonts w:ascii="Times New Roman" w:hAnsi="Times New Roman" w:cs="David" w:hint="cs"/>
          <w:szCs w:val="24"/>
          <w:rtl/>
        </w:rPr>
        <w:t>גרסאות</w:t>
      </w:r>
      <w:r w:rsidR="00B50C27"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00AA5781" w:rsidRPr="00426216">
        <w:rPr>
          <w:rFonts w:ascii="Times New Roman" w:hAnsi="Times New Roman" w:cs="David" w:hint="cs"/>
          <w:szCs w:val="24"/>
          <w:rtl/>
        </w:rPr>
        <w:t xml:space="preserve"> </w:t>
      </w:r>
      <w:r w:rsidR="00AA5781" w:rsidRPr="00426216">
        <w:rPr>
          <w:rFonts w:ascii="Times New Roman" w:hAnsi="Times New Roman" w:cs="David" w:hint="cs"/>
          <w:szCs w:val="24"/>
        </w:rPr>
        <w:t>B</w:t>
      </w:r>
      <w:r w:rsidR="00B50C27" w:rsidRPr="00426216">
        <w:rPr>
          <w:rFonts w:ascii="Times New Roman" w:hAnsi="Times New Roman" w:cs="David" w:hint="cs"/>
          <w:szCs w:val="24"/>
          <w:rtl/>
        </w:rPr>
        <w:t xml:space="preserve">, המצטמצמות </w:t>
      </w:r>
      <w:r w:rsidR="007A5FB5" w:rsidRPr="00426216">
        <w:rPr>
          <w:rFonts w:ascii="Times New Roman" w:hAnsi="Times New Roman" w:cs="David" w:hint="cs"/>
          <w:szCs w:val="24"/>
          <w:rtl/>
        </w:rPr>
        <w:t xml:space="preserve">מלכתחילה </w:t>
      </w:r>
      <w:r w:rsidR="00E375CB" w:rsidRPr="00426216">
        <w:rPr>
          <w:rFonts w:ascii="Times New Roman" w:hAnsi="Times New Roman" w:cs="David" w:hint="cs"/>
          <w:szCs w:val="24"/>
          <w:rtl/>
        </w:rPr>
        <w:t xml:space="preserve">לבעייה הספציפית של הלחש: ההמלטה הכואבת, המקבילה ללידה הקשה של האשה האנושית. </w:t>
      </w:r>
    </w:p>
    <w:p w:rsidR="00085168" w:rsidRPr="00426216" w:rsidRDefault="00085168" w:rsidP="00085168">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 xml:space="preserve">ההבדלים בין רוב </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xml:space="preserve"> ל</w:t>
      </w:r>
      <w:r w:rsidR="00E06787">
        <w:rPr>
          <w:rFonts w:ascii="Times New Roman" w:hAnsi="Times New Roman" w:cs="David" w:hint="cs"/>
          <w:szCs w:val="24"/>
          <w:rtl/>
        </w:rPr>
        <w:t>גרסאות</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אינם </w:t>
      </w:r>
      <w:r w:rsidR="00445806" w:rsidRPr="00426216">
        <w:rPr>
          <w:rFonts w:ascii="Times New Roman" w:hAnsi="Times New Roman" w:cs="David" w:hint="cs"/>
          <w:szCs w:val="24"/>
          <w:rtl/>
        </w:rPr>
        <w:t>נוגעים רק</w:t>
      </w:r>
      <w:r w:rsidRPr="00426216">
        <w:rPr>
          <w:rFonts w:ascii="Times New Roman" w:hAnsi="Times New Roman" w:cs="David" w:hint="cs"/>
          <w:szCs w:val="24"/>
          <w:rtl/>
        </w:rPr>
        <w:t xml:space="preserve"> לתוכן המסופר בהם </w:t>
      </w:r>
      <w:r w:rsidRPr="00426216">
        <w:rPr>
          <w:rFonts w:ascii="Times New Roman" w:hAnsi="Times New Roman" w:cs="David"/>
          <w:szCs w:val="24"/>
          <w:rtl/>
        </w:rPr>
        <w:t>–</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xml:space="preserve"> מרחיב על נסיבות אהבת אל הירח לפרה והעיבור, ו</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מתמקד רק ברגע ההמלטה </w:t>
      </w:r>
      <w:r w:rsidRPr="00426216">
        <w:rPr>
          <w:rFonts w:ascii="Times New Roman" w:hAnsi="Times New Roman" w:cs="David"/>
          <w:szCs w:val="24"/>
          <w:rtl/>
        </w:rPr>
        <w:t>–</w:t>
      </w:r>
      <w:r w:rsidRPr="00426216">
        <w:rPr>
          <w:rFonts w:ascii="Times New Roman" w:hAnsi="Times New Roman" w:cs="David" w:hint="cs"/>
          <w:szCs w:val="24"/>
          <w:rtl/>
        </w:rPr>
        <w:t xml:space="preserve"> אלא גם </w:t>
      </w:r>
      <w:r w:rsidR="00445806" w:rsidRPr="00426216">
        <w:rPr>
          <w:rFonts w:ascii="Times New Roman" w:hAnsi="Times New Roman" w:cs="David" w:hint="cs"/>
          <w:szCs w:val="24"/>
          <w:rtl/>
        </w:rPr>
        <w:t>ב</w:t>
      </w:r>
      <w:r w:rsidRPr="00426216">
        <w:rPr>
          <w:rFonts w:ascii="Times New Roman" w:hAnsi="Times New Roman" w:cs="David" w:hint="cs"/>
          <w:szCs w:val="24"/>
          <w:rtl/>
        </w:rPr>
        <w:t xml:space="preserve">סגנון. </w:t>
      </w:r>
      <w:r w:rsidR="00E375CB" w:rsidRPr="00426216">
        <w:rPr>
          <w:rFonts w:ascii="Times New Roman" w:hAnsi="Times New Roman" w:cs="David" w:hint="cs"/>
          <w:szCs w:val="24"/>
          <w:rtl/>
        </w:rPr>
        <w:t>בעוד ש</w:t>
      </w:r>
      <w:r w:rsidR="0070413E">
        <w:rPr>
          <w:rFonts w:ascii="Times New Roman" w:hAnsi="Times New Roman" w:cs="David" w:hint="cs"/>
          <w:szCs w:val="24"/>
          <w:rtl/>
        </w:rPr>
        <w:t>טיפוס</w:t>
      </w:r>
      <w:r w:rsidR="00E375CB" w:rsidRPr="00426216">
        <w:rPr>
          <w:rFonts w:ascii="Times New Roman" w:hAnsi="Times New Roman" w:cs="David" w:hint="cs"/>
          <w:szCs w:val="24"/>
          <w:rtl/>
        </w:rPr>
        <w:t xml:space="preserve"> </w:t>
      </w:r>
      <w:r w:rsidR="00E375CB" w:rsidRPr="00426216">
        <w:rPr>
          <w:rFonts w:ascii="Times New Roman" w:hAnsi="Times New Roman" w:cs="David" w:hint="cs"/>
          <w:szCs w:val="24"/>
        </w:rPr>
        <w:t>A</w:t>
      </w:r>
      <w:r w:rsidR="00E375CB" w:rsidRPr="00426216">
        <w:rPr>
          <w:rFonts w:ascii="Times New Roman" w:hAnsi="Times New Roman" w:cs="David" w:hint="cs"/>
          <w:szCs w:val="24"/>
          <w:rtl/>
        </w:rPr>
        <w:t>, בייחוד בצורת</w:t>
      </w:r>
      <w:r w:rsidR="0070413E">
        <w:rPr>
          <w:rFonts w:ascii="Times New Roman" w:hAnsi="Times New Roman" w:cs="David" w:hint="cs"/>
          <w:szCs w:val="24"/>
          <w:rtl/>
        </w:rPr>
        <w:t>ו</w:t>
      </w:r>
      <w:r w:rsidR="00E375CB" w:rsidRPr="00426216">
        <w:rPr>
          <w:rFonts w:ascii="Times New Roman" w:hAnsi="Times New Roman" w:cs="David" w:hint="cs"/>
          <w:szCs w:val="24"/>
          <w:rtl/>
        </w:rPr>
        <w:t xml:space="preserve"> הקדומה, כתוב כפרוזה, עם מעט אמצעים פואטיים וכמעט ללא מוטיבים "לחשיים", </w:t>
      </w:r>
      <w:r w:rsidR="0070413E">
        <w:rPr>
          <w:rFonts w:ascii="Times New Roman" w:hAnsi="Times New Roman" w:cs="David" w:hint="cs"/>
          <w:szCs w:val="24"/>
          <w:rtl/>
        </w:rPr>
        <w:t>טיפוס</w:t>
      </w:r>
      <w:r w:rsidR="00E375CB" w:rsidRPr="00426216">
        <w:rPr>
          <w:rFonts w:ascii="Times New Roman" w:hAnsi="Times New Roman" w:cs="David" w:hint="cs"/>
          <w:szCs w:val="24"/>
          <w:rtl/>
        </w:rPr>
        <w:t xml:space="preserve"> </w:t>
      </w:r>
      <w:r w:rsidR="00E375CB" w:rsidRPr="00426216">
        <w:rPr>
          <w:rFonts w:ascii="Times New Roman" w:hAnsi="Times New Roman" w:cs="David" w:hint="cs"/>
          <w:szCs w:val="24"/>
        </w:rPr>
        <w:t>B</w:t>
      </w:r>
      <w:r w:rsidR="00E375CB" w:rsidRPr="00426216">
        <w:rPr>
          <w:rFonts w:ascii="Times New Roman" w:hAnsi="Times New Roman" w:cs="David" w:hint="cs"/>
          <w:szCs w:val="24"/>
          <w:rtl/>
        </w:rPr>
        <w:t xml:space="preserve"> כתוב כ</w:t>
      </w:r>
      <w:r w:rsidR="00281884">
        <w:rPr>
          <w:rFonts w:ascii="Times New Roman" w:hAnsi="Times New Roman" w:cs="David" w:hint="cs"/>
          <w:szCs w:val="24"/>
          <w:rtl/>
        </w:rPr>
        <w:t>ְּ</w:t>
      </w:r>
      <w:r w:rsidR="00E375CB" w:rsidRPr="00426216">
        <w:rPr>
          <w:rFonts w:ascii="Times New Roman" w:hAnsi="Times New Roman" w:cs="David" w:hint="cs"/>
          <w:szCs w:val="24"/>
          <w:rtl/>
        </w:rPr>
        <w:t xml:space="preserve">שירה </w:t>
      </w:r>
      <w:r w:rsidR="00E375CB" w:rsidRPr="00426216">
        <w:rPr>
          <w:rFonts w:ascii="Times New Roman" w:hAnsi="Times New Roman" w:cs="David"/>
          <w:szCs w:val="24"/>
          <w:rtl/>
        </w:rPr>
        <w:t>–</w:t>
      </w:r>
      <w:r w:rsidR="00E375CB" w:rsidRPr="00426216">
        <w:rPr>
          <w:rFonts w:ascii="Times New Roman" w:hAnsi="Times New Roman" w:cs="David" w:hint="cs"/>
          <w:szCs w:val="24"/>
          <w:rtl/>
        </w:rPr>
        <w:t xml:space="preserve"> </w:t>
      </w:r>
      <w:r w:rsidR="000F65F8" w:rsidRPr="00426216">
        <w:rPr>
          <w:rFonts w:ascii="Times New Roman" w:hAnsi="Times New Roman" w:cs="David" w:hint="cs"/>
          <w:szCs w:val="24"/>
          <w:rtl/>
        </w:rPr>
        <w:t>ה</w:t>
      </w:r>
      <w:r w:rsidR="0070413E">
        <w:rPr>
          <w:rFonts w:ascii="Times New Roman" w:hAnsi="Times New Roman" w:cs="David" w:hint="cs"/>
          <w:szCs w:val="24"/>
          <w:rtl/>
        </w:rPr>
        <w:t>ו</w:t>
      </w:r>
      <w:r w:rsidR="008B1DA4" w:rsidRPr="00426216">
        <w:rPr>
          <w:rFonts w:ascii="Times New Roman" w:hAnsi="Times New Roman" w:cs="David" w:hint="cs"/>
          <w:szCs w:val="24"/>
          <w:rtl/>
        </w:rPr>
        <w:t xml:space="preserve">א </w:t>
      </w:r>
      <w:r w:rsidR="00E375CB" w:rsidRPr="00426216">
        <w:rPr>
          <w:rFonts w:ascii="Times New Roman" w:hAnsi="Times New Roman" w:cs="David" w:hint="cs"/>
          <w:szCs w:val="24"/>
          <w:rtl/>
        </w:rPr>
        <w:t>מורכב מתקבולות כמעט לכל אורכ</w:t>
      </w:r>
      <w:r w:rsidR="0070413E">
        <w:rPr>
          <w:rFonts w:ascii="Times New Roman" w:hAnsi="Times New Roman" w:cs="David" w:hint="cs"/>
          <w:szCs w:val="24"/>
          <w:rtl/>
        </w:rPr>
        <w:t>ו</w:t>
      </w:r>
      <w:r w:rsidR="00E375CB" w:rsidRPr="00426216">
        <w:rPr>
          <w:rFonts w:ascii="Times New Roman" w:hAnsi="Times New Roman" w:cs="David" w:hint="cs"/>
          <w:szCs w:val="24"/>
          <w:rtl/>
        </w:rPr>
        <w:t xml:space="preserve"> </w:t>
      </w:r>
      <w:r w:rsidR="00E375CB" w:rsidRPr="00426216">
        <w:rPr>
          <w:rFonts w:ascii="Times New Roman" w:hAnsi="Times New Roman" w:cs="David"/>
          <w:szCs w:val="24"/>
          <w:rtl/>
        </w:rPr>
        <w:t>–</w:t>
      </w:r>
      <w:r w:rsidR="00E375CB" w:rsidRPr="00426216">
        <w:rPr>
          <w:rFonts w:ascii="Times New Roman" w:hAnsi="Times New Roman" w:cs="David" w:hint="cs"/>
          <w:szCs w:val="24"/>
          <w:rtl/>
        </w:rPr>
        <w:t xml:space="preserve"> ומשוב</w:t>
      </w:r>
      <w:r w:rsidR="0070413E">
        <w:rPr>
          <w:rFonts w:ascii="Times New Roman" w:hAnsi="Times New Roman" w:cs="David" w:hint="cs"/>
          <w:szCs w:val="24"/>
          <w:rtl/>
        </w:rPr>
        <w:t>ץ</w:t>
      </w:r>
      <w:r w:rsidR="00E375CB" w:rsidRPr="00426216">
        <w:rPr>
          <w:rFonts w:ascii="Times New Roman" w:hAnsi="Times New Roman" w:cs="David" w:hint="cs"/>
          <w:szCs w:val="24"/>
          <w:rtl/>
        </w:rPr>
        <w:t xml:space="preserve"> במוטיבים "לחשיים" נפוצים</w:t>
      </w:r>
      <w:r w:rsidR="00AA5781" w:rsidRPr="00426216">
        <w:rPr>
          <w:rFonts w:ascii="Times New Roman" w:hAnsi="Times New Roman" w:cs="David" w:hint="cs"/>
          <w:szCs w:val="24"/>
          <w:rtl/>
        </w:rPr>
        <w:t xml:space="preserve">, כמו </w:t>
      </w:r>
      <w:r w:rsidR="00AA5781" w:rsidRPr="00426216">
        <w:rPr>
          <w:rFonts w:ascii="Times New Roman" w:hAnsi="Times New Roman" w:cs="David"/>
          <w:i/>
          <w:iCs/>
          <w:szCs w:val="24"/>
        </w:rPr>
        <w:t xml:space="preserve">manna </w:t>
      </w:r>
      <w:proofErr w:type="spellStart"/>
      <w:r w:rsidR="00AA5781" w:rsidRPr="00426216">
        <w:rPr>
          <w:rFonts w:ascii="Times New Roman" w:hAnsi="Times New Roman" w:cs="David"/>
          <w:i/>
          <w:iCs/>
          <w:szCs w:val="24"/>
        </w:rPr>
        <w:t>lu</w:t>
      </w:r>
      <w:r w:rsidR="00B50C27" w:rsidRPr="00426216">
        <w:rPr>
          <w:rFonts w:ascii="Times New Roman" w:hAnsi="Times New Roman" w:cs="Times New Roman"/>
          <w:i/>
          <w:iCs/>
          <w:szCs w:val="24"/>
        </w:rPr>
        <w:t>š</w:t>
      </w:r>
      <w:r w:rsidR="00AA5781" w:rsidRPr="00426216">
        <w:rPr>
          <w:rFonts w:ascii="Times New Roman" w:hAnsi="Times New Roman" w:cs="David"/>
          <w:i/>
          <w:iCs/>
          <w:szCs w:val="24"/>
        </w:rPr>
        <w:t>pur</w:t>
      </w:r>
      <w:proofErr w:type="spellEnd"/>
      <w:r w:rsidR="00AA5781" w:rsidRPr="00426216">
        <w:rPr>
          <w:rFonts w:ascii="Times New Roman" w:hAnsi="Times New Roman" w:cs="David" w:hint="cs"/>
          <w:szCs w:val="24"/>
          <w:rtl/>
        </w:rPr>
        <w:t xml:space="preserve"> ו</w:t>
      </w:r>
      <w:r w:rsidR="00B50C27" w:rsidRPr="00426216">
        <w:rPr>
          <w:rFonts w:ascii="Times New Roman" w:hAnsi="Times New Roman" w:cs="David" w:hint="cs"/>
          <w:szCs w:val="24"/>
          <w:rtl/>
        </w:rPr>
        <w:t>-</w:t>
      </w:r>
      <w:r w:rsidR="00B50C27" w:rsidRPr="00426216">
        <w:rPr>
          <w:rFonts w:ascii="Times New Roman" w:hAnsi="Times New Roman" w:cs="David"/>
          <w:szCs w:val="24"/>
        </w:rPr>
        <w:t>the divine dialogue</w:t>
      </w:r>
      <w:r w:rsidR="00E375CB" w:rsidRPr="00426216">
        <w:rPr>
          <w:rFonts w:ascii="Times New Roman" w:hAnsi="Times New Roman" w:cs="David" w:hint="cs"/>
          <w:szCs w:val="24"/>
          <w:rtl/>
        </w:rPr>
        <w:t>.</w:t>
      </w:r>
      <w:r w:rsidRPr="00426216">
        <w:rPr>
          <w:rFonts w:ascii="Times New Roman" w:hAnsi="Times New Roman" w:cs="David" w:hint="cs"/>
          <w:szCs w:val="24"/>
          <w:rtl/>
        </w:rPr>
        <w:t xml:space="preserve"> גם בכך </w:t>
      </w:r>
      <w:r w:rsidR="008B1DA4" w:rsidRPr="00426216">
        <w:rPr>
          <w:rFonts w:ascii="Times New Roman" w:hAnsi="Times New Roman" w:cs="David" w:hint="cs"/>
          <w:szCs w:val="24"/>
          <w:rtl/>
        </w:rPr>
        <w:t>הול</w:t>
      </w:r>
      <w:r w:rsidR="0070413E">
        <w:rPr>
          <w:rFonts w:ascii="Times New Roman" w:hAnsi="Times New Roman" w:cs="David" w:hint="cs"/>
          <w:szCs w:val="24"/>
          <w:rtl/>
        </w:rPr>
        <w:t>ם</w:t>
      </w:r>
      <w:r w:rsidRPr="00426216">
        <w:rPr>
          <w:rFonts w:ascii="Times New Roman" w:hAnsi="Times New Roman" w:cs="David" w:hint="cs"/>
          <w:szCs w:val="24"/>
          <w:rtl/>
        </w:rPr>
        <w:t xml:space="preserve">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B</w:t>
      </w:r>
      <w:r w:rsidRPr="00426216">
        <w:rPr>
          <w:rFonts w:ascii="Times New Roman" w:hAnsi="Times New Roman" w:cs="David" w:hint="cs"/>
          <w:szCs w:val="24"/>
          <w:rtl/>
        </w:rPr>
        <w:t xml:space="preserve"> </w:t>
      </w:r>
      <w:r w:rsidR="00B50C27" w:rsidRPr="00426216">
        <w:rPr>
          <w:rFonts w:ascii="Times New Roman" w:hAnsi="Times New Roman" w:cs="David" w:hint="cs"/>
          <w:szCs w:val="24"/>
          <w:rtl/>
        </w:rPr>
        <w:t xml:space="preserve">יותר </w:t>
      </w:r>
      <w:r w:rsidR="008B1DA4" w:rsidRPr="00426216">
        <w:rPr>
          <w:rFonts w:ascii="Times New Roman" w:hAnsi="Times New Roman" w:cs="David" w:hint="cs"/>
          <w:szCs w:val="24"/>
          <w:rtl/>
        </w:rPr>
        <w:t xml:space="preserve">את </w:t>
      </w:r>
      <w:r w:rsidRPr="00426216">
        <w:rPr>
          <w:rFonts w:ascii="Times New Roman" w:hAnsi="Times New Roman" w:cs="David" w:hint="cs"/>
          <w:szCs w:val="24"/>
          <w:rtl/>
        </w:rPr>
        <w:t xml:space="preserve">סוגת הלחש, מאשר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008B1DA4" w:rsidRPr="00426216">
        <w:rPr>
          <w:rFonts w:ascii="Times New Roman" w:hAnsi="Times New Roman" w:cs="David" w:hint="cs"/>
          <w:szCs w:val="24"/>
          <w:rtl/>
        </w:rPr>
        <w:t xml:space="preserve"> הפרוזאי,</w:t>
      </w:r>
      <w:r w:rsidRPr="00426216">
        <w:rPr>
          <w:rFonts w:ascii="Times New Roman" w:hAnsi="Times New Roman" w:cs="David" w:hint="cs"/>
          <w:szCs w:val="24"/>
          <w:rtl/>
        </w:rPr>
        <w:t xml:space="preserve"> ויש בכך כדי לחזק את ההנחה כי </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008B1DA4" w:rsidRPr="00426216">
        <w:rPr>
          <w:rFonts w:ascii="Times New Roman" w:hAnsi="Times New Roman" w:cs="David" w:hint="cs"/>
          <w:szCs w:val="24"/>
        </w:rPr>
        <w:t>B</w:t>
      </w:r>
      <w:r w:rsidRPr="00426216">
        <w:rPr>
          <w:rFonts w:ascii="Times New Roman" w:hAnsi="Times New Roman" w:cs="David" w:hint="cs"/>
          <w:szCs w:val="24"/>
          <w:rtl/>
        </w:rPr>
        <w:t xml:space="preserve"> </w:t>
      </w:r>
      <w:r w:rsidR="001A2466" w:rsidRPr="00426216">
        <w:rPr>
          <w:rFonts w:ascii="Times New Roman" w:hAnsi="Times New Roman" w:cs="David" w:hint="cs"/>
          <w:szCs w:val="24"/>
          <w:rtl/>
        </w:rPr>
        <w:t>מייצג</w:t>
      </w:r>
      <w:r w:rsidR="00491A56" w:rsidRPr="00426216">
        <w:rPr>
          <w:rFonts w:ascii="Times New Roman" w:hAnsi="Times New Roman" w:cs="David" w:hint="cs"/>
          <w:szCs w:val="24"/>
          <w:rtl/>
        </w:rPr>
        <w:t xml:space="preserve"> שלב</w:t>
      </w:r>
      <w:r w:rsidR="001A2466" w:rsidRPr="00426216">
        <w:rPr>
          <w:rFonts w:ascii="Times New Roman" w:hAnsi="Times New Roman" w:cs="David" w:hint="cs"/>
          <w:szCs w:val="24"/>
          <w:rtl/>
        </w:rPr>
        <w:t xml:space="preserve"> התפתחות מאוחר יותר </w:t>
      </w:r>
      <w:r w:rsidRPr="00426216">
        <w:rPr>
          <w:rFonts w:ascii="Times New Roman" w:hAnsi="Times New Roman" w:cs="David" w:hint="cs"/>
          <w:szCs w:val="24"/>
          <w:rtl/>
        </w:rPr>
        <w:t>מ</w:t>
      </w:r>
      <w:r w:rsidR="0070413E">
        <w:rPr>
          <w:rFonts w:ascii="Times New Roman" w:hAnsi="Times New Roman" w:cs="David" w:hint="cs"/>
          <w:szCs w:val="24"/>
          <w:rtl/>
        </w:rPr>
        <w:t>טיפוס</w:t>
      </w:r>
      <w:r w:rsidRPr="00426216">
        <w:rPr>
          <w:rFonts w:ascii="Times New Roman" w:hAnsi="Times New Roman" w:cs="David" w:hint="cs"/>
          <w:szCs w:val="24"/>
          <w:rtl/>
        </w:rPr>
        <w:t xml:space="preserve"> </w:t>
      </w:r>
      <w:r w:rsidRPr="00426216">
        <w:rPr>
          <w:rFonts w:ascii="Times New Roman" w:hAnsi="Times New Roman" w:cs="David" w:hint="cs"/>
          <w:szCs w:val="24"/>
        </w:rPr>
        <w:t>A</w:t>
      </w:r>
      <w:r w:rsidRPr="00426216">
        <w:rPr>
          <w:rFonts w:ascii="Times New Roman" w:hAnsi="Times New Roman" w:cs="David" w:hint="cs"/>
          <w:szCs w:val="24"/>
          <w:rtl/>
        </w:rPr>
        <w:t xml:space="preserve">, </w:t>
      </w:r>
      <w:r w:rsidR="00491A56" w:rsidRPr="00426216">
        <w:rPr>
          <w:rFonts w:ascii="Times New Roman" w:hAnsi="Times New Roman" w:cs="David" w:hint="cs"/>
          <w:szCs w:val="24"/>
          <w:rtl/>
        </w:rPr>
        <w:t>במגמה</w:t>
      </w:r>
      <w:r w:rsidR="001A2466" w:rsidRPr="00426216">
        <w:rPr>
          <w:rFonts w:ascii="Times New Roman" w:hAnsi="Times New Roman" w:cs="David" w:hint="cs"/>
          <w:szCs w:val="24"/>
          <w:rtl/>
        </w:rPr>
        <w:t xml:space="preserve"> </w:t>
      </w:r>
      <w:r w:rsidRPr="00426216">
        <w:rPr>
          <w:rFonts w:ascii="Times New Roman" w:hAnsi="Times New Roman" w:cs="David" w:hint="cs"/>
          <w:szCs w:val="24"/>
          <w:rtl/>
        </w:rPr>
        <w:t>להתאים הן לנסיבות הלחש, הן לסוגה שלו.</w:t>
      </w:r>
    </w:p>
    <w:p w:rsidR="00281884" w:rsidRDefault="001334E8" w:rsidP="00B50C27">
      <w:pPr>
        <w:bidi/>
        <w:spacing w:after="0" w:line="480" w:lineRule="auto"/>
        <w:ind w:firstLine="450"/>
        <w:rPr>
          <w:rFonts w:ascii="Times New Roman" w:hAnsi="Times New Roman" w:cs="David"/>
          <w:szCs w:val="24"/>
          <w:rtl/>
        </w:rPr>
      </w:pPr>
      <w:r w:rsidRPr="00426216">
        <w:rPr>
          <w:rFonts w:ascii="Times New Roman" w:hAnsi="Times New Roman" w:cs="David" w:hint="cs"/>
          <w:szCs w:val="24"/>
          <w:rtl/>
        </w:rPr>
        <w:t xml:space="preserve">אם הנראטיב של </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A5</w:t>
      </w:r>
      <w:r w:rsidRPr="00426216">
        <w:rPr>
          <w:rFonts w:ascii="Times New Roman" w:hAnsi="Times New Roman" w:cs="David" w:hint="cs"/>
          <w:szCs w:val="24"/>
          <w:rtl/>
        </w:rPr>
        <w:t xml:space="preserve"> אכן מייצג שלב קדום יותר בהתפתחות מיתוס "אל הירח ופרתו" מאשר הנרטיב המובע ב</w:t>
      </w:r>
      <w:r w:rsidR="00E06787">
        <w:rPr>
          <w:rFonts w:ascii="Times New Roman" w:hAnsi="Times New Roman" w:cs="David" w:hint="cs"/>
          <w:szCs w:val="24"/>
          <w:rtl/>
        </w:rPr>
        <w:t>גרסה</w:t>
      </w:r>
      <w:r w:rsidRPr="00426216">
        <w:rPr>
          <w:rFonts w:ascii="Times New Roman" w:hAnsi="Times New Roman" w:cs="David" w:hint="cs"/>
          <w:szCs w:val="24"/>
          <w:rtl/>
        </w:rPr>
        <w:t xml:space="preserve"> </w:t>
      </w:r>
      <w:r w:rsidRPr="00426216">
        <w:rPr>
          <w:rFonts w:ascii="Times New Roman" w:hAnsi="Times New Roman" w:cs="David"/>
          <w:szCs w:val="24"/>
        </w:rPr>
        <w:t>B1</w:t>
      </w:r>
      <w:r w:rsidRPr="00426216">
        <w:rPr>
          <w:rFonts w:ascii="Times New Roman" w:hAnsi="Times New Roman" w:cs="David" w:hint="cs"/>
          <w:szCs w:val="24"/>
          <w:rtl/>
        </w:rPr>
        <w:t xml:space="preserve"> מהתקופה הבבלית העתיקה, שמא ניתן למצוא רמזים להיווצרות הסיפור בתקופה מוקדמת יותר</w:t>
      </w:r>
      <w:r w:rsidR="003C7D5D" w:rsidRPr="00426216">
        <w:rPr>
          <w:rFonts w:ascii="Times New Roman" w:hAnsi="Times New Roman" w:cs="David" w:hint="cs"/>
          <w:szCs w:val="24"/>
          <w:rtl/>
        </w:rPr>
        <w:t xml:space="preserve"> מהתקופה הבבלית העתיקה, </w:t>
      </w:r>
      <w:r w:rsidR="00D61767" w:rsidRPr="00426216">
        <w:rPr>
          <w:rFonts w:ascii="Times New Roman" w:hAnsi="Times New Roman" w:cs="David" w:hint="cs"/>
          <w:szCs w:val="24"/>
          <w:rtl/>
        </w:rPr>
        <w:t>כפי שטענו חוקרים אחדים?</w:t>
      </w:r>
      <w:r w:rsidR="0030662D">
        <w:rPr>
          <w:rStyle w:val="FootnoteReference"/>
          <w:rFonts w:ascii="Times New Roman" w:hAnsi="Times New Roman" w:cs="David"/>
          <w:szCs w:val="24"/>
          <w:rtl/>
        </w:rPr>
        <w:footnoteReference w:id="81"/>
      </w:r>
      <w:r w:rsidR="00B403C0" w:rsidRPr="00426216">
        <w:rPr>
          <w:rFonts w:ascii="Times New Roman" w:hAnsi="Times New Roman" w:cs="David" w:hint="cs"/>
          <w:szCs w:val="24"/>
          <w:rtl/>
        </w:rPr>
        <w:t xml:space="preserve"> </w:t>
      </w:r>
      <w:r w:rsidR="003C7D5D" w:rsidRPr="00426216">
        <w:rPr>
          <w:rFonts w:ascii="Times New Roman" w:hAnsi="Times New Roman" w:cs="David" w:hint="cs"/>
          <w:szCs w:val="24"/>
          <w:rtl/>
        </w:rPr>
        <w:t xml:space="preserve">אמת היא כי </w:t>
      </w:r>
      <w:r w:rsidR="00B403C0" w:rsidRPr="00426216">
        <w:rPr>
          <w:rFonts w:ascii="Times New Roman" w:hAnsi="Times New Roman" w:cs="David" w:hint="cs"/>
          <w:szCs w:val="24"/>
          <w:rtl/>
        </w:rPr>
        <w:t>מבחינת הסביבה המיתית של סין, יכול היה הנראטיב להתחבר כבר בתקופה הפרה-סרגונית, כאשר עלתה קרנו של סין, אל הירח השמי, המאופיין במיתולוגיה פסטורלית,</w:t>
      </w:r>
      <w:r w:rsidR="0030662D">
        <w:rPr>
          <w:rStyle w:val="FootnoteReference"/>
          <w:rFonts w:ascii="Times New Roman" w:hAnsi="Times New Roman" w:cs="David"/>
          <w:szCs w:val="24"/>
          <w:rtl/>
        </w:rPr>
        <w:footnoteReference w:id="82"/>
      </w:r>
      <w:r w:rsidR="00B403C0" w:rsidRPr="00426216">
        <w:rPr>
          <w:rFonts w:ascii="Times New Roman" w:hAnsi="Times New Roman" w:cs="David" w:hint="cs"/>
          <w:szCs w:val="24"/>
          <w:rtl/>
        </w:rPr>
        <w:t xml:space="preserve"> אולם אין לכך כל עדות כתובה. </w:t>
      </w:r>
      <w:r w:rsidR="00DF5B68" w:rsidRPr="00426216">
        <w:rPr>
          <w:rFonts w:ascii="Times New Roman" w:hAnsi="Times New Roman" w:cs="David" w:hint="cs"/>
          <w:szCs w:val="24"/>
          <w:rtl/>
        </w:rPr>
        <w:t>בניגוד לדברי חוקרים</w:t>
      </w:r>
      <w:r w:rsidR="00B403C0" w:rsidRPr="00426216">
        <w:rPr>
          <w:rFonts w:ascii="Times New Roman" w:hAnsi="Times New Roman" w:cs="David" w:hint="cs"/>
          <w:szCs w:val="24"/>
          <w:rtl/>
        </w:rPr>
        <w:t>, ה</w:t>
      </w:r>
      <w:r w:rsidR="00DF5B68" w:rsidRPr="00426216">
        <w:rPr>
          <w:rFonts w:ascii="Times New Roman" w:hAnsi="Times New Roman" w:cs="David" w:hint="cs"/>
          <w:szCs w:val="24"/>
          <w:rtl/>
        </w:rPr>
        <w:t>לחשים</w:t>
      </w:r>
      <w:r w:rsidR="00B403C0" w:rsidRPr="00426216">
        <w:rPr>
          <w:rFonts w:ascii="Times New Roman" w:hAnsi="Times New Roman" w:cs="David" w:hint="cs"/>
          <w:szCs w:val="24"/>
          <w:rtl/>
        </w:rPr>
        <w:t xml:space="preserve"> השומריים</w:t>
      </w:r>
      <w:r w:rsidR="00DF5B68" w:rsidRPr="00426216">
        <w:rPr>
          <w:rFonts w:ascii="Times New Roman" w:hAnsi="Times New Roman" w:cs="David" w:hint="cs"/>
          <w:szCs w:val="24"/>
          <w:rtl/>
        </w:rPr>
        <w:t xml:space="preserve"> לאשה הרה המתארים את עיבורה של פרה בידי שור, </w:t>
      </w:r>
      <w:r w:rsidR="00332243" w:rsidRPr="00426216">
        <w:rPr>
          <w:rFonts w:ascii="Times New Roman" w:hAnsi="Times New Roman" w:cs="David" w:hint="cs"/>
          <w:szCs w:val="24"/>
          <w:rtl/>
        </w:rPr>
        <w:t xml:space="preserve">או כל מבע טקסטואלי וחזותי </w:t>
      </w:r>
      <w:r w:rsidR="0026797E" w:rsidRPr="00426216">
        <w:rPr>
          <w:rFonts w:ascii="Times New Roman" w:hAnsi="Times New Roman" w:cs="David" w:hint="cs"/>
          <w:szCs w:val="24"/>
          <w:rtl/>
        </w:rPr>
        <w:t xml:space="preserve">אחר </w:t>
      </w:r>
      <w:r w:rsidR="00332243" w:rsidRPr="00426216">
        <w:rPr>
          <w:rFonts w:ascii="Times New Roman" w:hAnsi="Times New Roman" w:cs="David" w:hint="cs"/>
          <w:szCs w:val="24"/>
          <w:rtl/>
        </w:rPr>
        <w:t xml:space="preserve">הזוקק בין אל הירח לפרות, </w:t>
      </w:r>
      <w:r w:rsidR="00B403C0" w:rsidRPr="00426216">
        <w:rPr>
          <w:rFonts w:ascii="Times New Roman" w:hAnsi="Times New Roman" w:cs="David" w:hint="cs"/>
          <w:szCs w:val="24"/>
          <w:rtl/>
        </w:rPr>
        <w:t>אינם מהווים עדות לקיומו של סיפור</w:t>
      </w:r>
      <w:r w:rsidR="00332243" w:rsidRPr="00426216">
        <w:rPr>
          <w:rFonts w:ascii="Times New Roman" w:hAnsi="Times New Roman" w:cs="David" w:hint="cs"/>
          <w:szCs w:val="24"/>
          <w:rtl/>
        </w:rPr>
        <w:t xml:space="preserve"> ספציפי</w:t>
      </w:r>
      <w:r w:rsidR="00B403C0" w:rsidRPr="00426216">
        <w:rPr>
          <w:rFonts w:ascii="Times New Roman" w:hAnsi="Times New Roman" w:cs="David" w:hint="cs"/>
          <w:szCs w:val="24"/>
          <w:rtl/>
        </w:rPr>
        <w:t xml:space="preserve"> זה לפני התקופה הבבלית העתיקה. לכל היותר ניתן לטעון כי בלחשים כגון אלה נמצאים כמה מאבני הבניין אשר ישמשו מאוחר יותר את מחבר סיפור "אל הירח </w:t>
      </w:r>
      <w:r w:rsidR="00030E84" w:rsidRPr="00426216">
        <w:rPr>
          <w:rFonts w:ascii="Times New Roman" w:hAnsi="Times New Roman" w:cs="David" w:hint="cs"/>
          <w:szCs w:val="24"/>
          <w:rtl/>
        </w:rPr>
        <w:t>ופרתו</w:t>
      </w:r>
      <w:r w:rsidR="00B403C0" w:rsidRPr="00426216">
        <w:rPr>
          <w:rFonts w:ascii="Times New Roman" w:hAnsi="Times New Roman" w:cs="David" w:hint="cs"/>
          <w:szCs w:val="24"/>
          <w:rtl/>
        </w:rPr>
        <w:t>"</w:t>
      </w:r>
      <w:r w:rsidR="0026797E" w:rsidRPr="00426216">
        <w:rPr>
          <w:rFonts w:ascii="Times New Roman" w:hAnsi="Times New Roman" w:cs="David" w:hint="cs"/>
          <w:szCs w:val="24"/>
          <w:rtl/>
        </w:rPr>
        <w:t>.</w:t>
      </w:r>
      <w:r w:rsidR="00281884">
        <w:rPr>
          <w:rStyle w:val="FootnoteReference"/>
          <w:rFonts w:ascii="Times New Roman" w:hAnsi="Times New Roman" w:cs="David"/>
          <w:szCs w:val="24"/>
          <w:rtl/>
        </w:rPr>
        <w:footnoteReference w:id="83"/>
      </w:r>
    </w:p>
    <w:p w:rsidR="004704B6" w:rsidRPr="00124CA0" w:rsidRDefault="004704B6" w:rsidP="00DF5B68">
      <w:pPr>
        <w:bidi/>
        <w:spacing w:after="0" w:line="480" w:lineRule="auto"/>
        <w:jc w:val="both"/>
        <w:rPr>
          <w:rFonts w:ascii="Times New Roman" w:hAnsi="Times New Roman" w:cs="David"/>
          <w:sz w:val="24"/>
          <w:szCs w:val="24"/>
          <w:rtl/>
        </w:rPr>
      </w:pPr>
    </w:p>
    <w:p w:rsidR="00AD5A95" w:rsidRPr="00124CA0" w:rsidRDefault="004704B6" w:rsidP="00800912">
      <w:pPr>
        <w:pStyle w:val="ListParagraph"/>
        <w:numPr>
          <w:ilvl w:val="0"/>
          <w:numId w:val="9"/>
        </w:numPr>
        <w:bidi/>
        <w:spacing w:after="0" w:line="480" w:lineRule="auto"/>
        <w:jc w:val="both"/>
        <w:rPr>
          <w:rFonts w:ascii="Times New Roman" w:hAnsi="Times New Roman" w:cs="David"/>
          <w:sz w:val="24"/>
          <w:szCs w:val="24"/>
        </w:rPr>
      </w:pPr>
      <w:r w:rsidRPr="00124CA0">
        <w:rPr>
          <w:rFonts w:ascii="Times New Roman" w:hAnsi="Times New Roman" w:cs="David" w:hint="cs"/>
          <w:sz w:val="24"/>
          <w:szCs w:val="24"/>
          <w:rtl/>
        </w:rPr>
        <w:t>סיכום</w:t>
      </w:r>
      <w:r w:rsidR="00BA3465" w:rsidRPr="00124CA0">
        <w:rPr>
          <w:rFonts w:ascii="Times New Roman" w:hAnsi="Times New Roman" w:cs="David"/>
          <w:sz w:val="24"/>
          <w:szCs w:val="24"/>
        </w:rPr>
        <w:t xml:space="preserve"> </w:t>
      </w:r>
    </w:p>
    <w:p w:rsidR="00D2290B" w:rsidRDefault="004704B6" w:rsidP="004075EA">
      <w:pPr>
        <w:bidi/>
        <w:spacing w:after="0" w:line="480" w:lineRule="auto"/>
        <w:rPr>
          <w:rFonts w:ascii="Times New Roman" w:hAnsi="Times New Roman" w:cs="David"/>
          <w:szCs w:val="24"/>
          <w:rtl/>
        </w:rPr>
      </w:pPr>
      <w:r w:rsidRPr="00426216">
        <w:rPr>
          <w:rFonts w:ascii="Times New Roman" w:hAnsi="Times New Roman" w:cs="David" w:hint="cs"/>
          <w:szCs w:val="24"/>
          <w:rtl/>
        </w:rPr>
        <w:lastRenderedPageBreak/>
        <w:t>הדיון של</w:t>
      </w:r>
      <w:r w:rsidR="00332243" w:rsidRPr="00426216">
        <w:rPr>
          <w:rFonts w:ascii="Times New Roman" w:hAnsi="Times New Roman" w:cs="David" w:hint="cs"/>
          <w:szCs w:val="24"/>
          <w:rtl/>
        </w:rPr>
        <w:t>עיל</w:t>
      </w:r>
      <w:r w:rsidRPr="00426216">
        <w:rPr>
          <w:rFonts w:ascii="Times New Roman" w:hAnsi="Times New Roman" w:cs="David" w:hint="cs"/>
          <w:szCs w:val="24"/>
          <w:rtl/>
        </w:rPr>
        <w:t xml:space="preserve"> ביקש לבחון את </w:t>
      </w:r>
      <w:r w:rsidR="00B403C0" w:rsidRPr="00426216">
        <w:rPr>
          <w:rFonts w:ascii="Times New Roman" w:hAnsi="Times New Roman" w:cs="David" w:hint="cs"/>
          <w:szCs w:val="24"/>
          <w:rtl/>
        </w:rPr>
        <w:t>תוכנו והתפתחותו של</w:t>
      </w:r>
      <w:r w:rsidRPr="00426216">
        <w:rPr>
          <w:rFonts w:ascii="Times New Roman" w:hAnsi="Times New Roman" w:cs="David" w:hint="cs"/>
          <w:szCs w:val="24"/>
          <w:rtl/>
        </w:rPr>
        <w:t xml:space="preserve"> </w:t>
      </w:r>
      <w:r w:rsidR="00D61767" w:rsidRPr="00426216">
        <w:rPr>
          <w:rFonts w:ascii="Times New Roman" w:hAnsi="Times New Roman" w:cs="David" w:hint="cs"/>
          <w:szCs w:val="24"/>
          <w:rtl/>
        </w:rPr>
        <w:t>מיתוס</w:t>
      </w:r>
      <w:r w:rsidRPr="00426216">
        <w:rPr>
          <w:rFonts w:ascii="Times New Roman" w:hAnsi="Times New Roman" w:cs="David" w:hint="cs"/>
          <w:szCs w:val="24"/>
          <w:rtl/>
        </w:rPr>
        <w:t xml:space="preserve"> "אל הירח </w:t>
      </w:r>
      <w:r w:rsidR="00D61767" w:rsidRPr="00426216">
        <w:rPr>
          <w:rFonts w:ascii="Times New Roman" w:hAnsi="Times New Roman" w:cs="David" w:hint="cs"/>
          <w:szCs w:val="24"/>
          <w:rtl/>
        </w:rPr>
        <w:t>ופרתו</w:t>
      </w:r>
      <w:r w:rsidRPr="00426216">
        <w:rPr>
          <w:rFonts w:ascii="Times New Roman" w:hAnsi="Times New Roman" w:cs="David" w:hint="cs"/>
          <w:szCs w:val="24"/>
          <w:rtl/>
        </w:rPr>
        <w:t xml:space="preserve">" במסופוטמיה, לאור כל </w:t>
      </w:r>
      <w:r w:rsidR="00D61767" w:rsidRPr="00426216">
        <w:rPr>
          <w:rFonts w:ascii="Times New Roman" w:hAnsi="Times New Roman" w:cs="David" w:hint="cs"/>
          <w:szCs w:val="24"/>
          <w:rtl/>
        </w:rPr>
        <w:t>הטקסטים שבידינו המ</w:t>
      </w:r>
      <w:r w:rsidR="003C7D5D" w:rsidRPr="00426216">
        <w:rPr>
          <w:rFonts w:ascii="Times New Roman" w:hAnsi="Times New Roman" w:cs="David" w:hint="cs"/>
          <w:szCs w:val="24"/>
          <w:rtl/>
        </w:rPr>
        <w:t>ספרים על</w:t>
      </w:r>
      <w:r w:rsidR="00D61767" w:rsidRPr="00426216">
        <w:rPr>
          <w:rFonts w:ascii="Times New Roman" w:hAnsi="Times New Roman" w:cs="David" w:hint="cs"/>
          <w:szCs w:val="24"/>
          <w:rtl/>
        </w:rPr>
        <w:t xml:space="preserve"> אהבתו/דאגתו של אל הירח לפרה והריונה</w:t>
      </w:r>
      <w:r w:rsidRPr="00426216">
        <w:rPr>
          <w:rFonts w:ascii="Times New Roman" w:hAnsi="Times New Roman" w:cs="David" w:hint="cs"/>
          <w:szCs w:val="24"/>
          <w:rtl/>
        </w:rPr>
        <w:t xml:space="preserve">. הוברר כי </w:t>
      </w:r>
      <w:r w:rsidR="0030662D">
        <w:rPr>
          <w:rFonts w:ascii="Times New Roman" w:hAnsi="Times New Roman" w:cs="David" w:hint="cs"/>
          <w:szCs w:val="24"/>
          <w:rtl/>
        </w:rPr>
        <w:t>כיום ידועים</w:t>
      </w:r>
      <w:r w:rsidRPr="00426216">
        <w:rPr>
          <w:rFonts w:ascii="Times New Roman" w:hAnsi="Times New Roman" w:cs="David" w:hint="cs"/>
          <w:szCs w:val="24"/>
          <w:rtl/>
        </w:rPr>
        <w:t xml:space="preserve"> ש</w:t>
      </w:r>
      <w:r w:rsidR="00D2290B">
        <w:rPr>
          <w:rFonts w:ascii="Times New Roman" w:hAnsi="Times New Roman" w:cs="David" w:hint="cs"/>
          <w:szCs w:val="24"/>
          <w:rtl/>
        </w:rPr>
        <w:t>ני טיפוסים ספרותיים שונים</w:t>
      </w:r>
      <w:r w:rsidRPr="00426216">
        <w:rPr>
          <w:rFonts w:ascii="Times New Roman" w:hAnsi="Times New Roman" w:cs="David" w:hint="cs"/>
          <w:szCs w:val="24"/>
          <w:rtl/>
        </w:rPr>
        <w:t xml:space="preserve"> של </w:t>
      </w:r>
      <w:r w:rsidR="00D2290B">
        <w:rPr>
          <w:rFonts w:ascii="Times New Roman" w:hAnsi="Times New Roman" w:cs="David" w:hint="cs"/>
          <w:szCs w:val="24"/>
          <w:rtl/>
        </w:rPr>
        <w:t>המיתוס</w:t>
      </w:r>
      <w:r w:rsidR="0030662D">
        <w:rPr>
          <w:rFonts w:ascii="Times New Roman" w:hAnsi="Times New Roman" w:cs="David" w:hint="cs"/>
          <w:szCs w:val="24"/>
          <w:rtl/>
        </w:rPr>
        <w:t xml:space="preserve"> שהתקיימו במסופוטמיה</w:t>
      </w:r>
      <w:r w:rsidRPr="00426216">
        <w:rPr>
          <w:rFonts w:ascii="Times New Roman" w:hAnsi="Times New Roman" w:cs="David" w:hint="cs"/>
          <w:szCs w:val="24"/>
          <w:rtl/>
        </w:rPr>
        <w:t xml:space="preserve">, </w:t>
      </w:r>
      <w:r w:rsidR="0030662D">
        <w:rPr>
          <w:rFonts w:ascii="Times New Roman" w:hAnsi="Times New Roman" w:cs="David" w:hint="cs"/>
          <w:szCs w:val="24"/>
          <w:rtl/>
        </w:rPr>
        <w:t xml:space="preserve">אשר </w:t>
      </w:r>
      <w:r w:rsidRPr="00426216">
        <w:rPr>
          <w:rFonts w:ascii="Times New Roman" w:hAnsi="Times New Roman" w:cs="David" w:hint="cs"/>
          <w:szCs w:val="24"/>
          <w:rtl/>
        </w:rPr>
        <w:t>בכל אח</w:t>
      </w:r>
      <w:r w:rsidR="00D2290B">
        <w:rPr>
          <w:rFonts w:ascii="Times New Roman" w:hAnsi="Times New Roman" w:cs="David" w:hint="cs"/>
          <w:szCs w:val="24"/>
          <w:rtl/>
        </w:rPr>
        <w:t>ד</w:t>
      </w:r>
      <w:r w:rsidRPr="00426216">
        <w:rPr>
          <w:rFonts w:ascii="Times New Roman" w:hAnsi="Times New Roman" w:cs="David" w:hint="cs"/>
          <w:szCs w:val="24"/>
          <w:rtl/>
        </w:rPr>
        <w:t xml:space="preserve"> מה</w:t>
      </w:r>
      <w:r w:rsidR="00D2290B">
        <w:rPr>
          <w:rFonts w:ascii="Times New Roman" w:hAnsi="Times New Roman" w:cs="David" w:hint="cs"/>
          <w:szCs w:val="24"/>
          <w:rtl/>
        </w:rPr>
        <w:t>ם</w:t>
      </w:r>
      <w:r w:rsidRPr="00426216">
        <w:rPr>
          <w:rFonts w:ascii="Times New Roman" w:hAnsi="Times New Roman" w:cs="David" w:hint="cs"/>
          <w:szCs w:val="24"/>
          <w:rtl/>
        </w:rPr>
        <w:t xml:space="preserve"> חלו התפתחויות פנימיות. </w:t>
      </w:r>
      <w:r w:rsidR="00D2290B">
        <w:rPr>
          <w:rFonts w:ascii="Times New Roman" w:hAnsi="Times New Roman" w:cs="David" w:hint="cs"/>
          <w:szCs w:val="24"/>
          <w:rtl/>
        </w:rPr>
        <w:t>מבין הטקסטים ש</w:t>
      </w:r>
      <w:r w:rsidR="0030662D">
        <w:rPr>
          <w:rFonts w:ascii="Times New Roman" w:hAnsi="Times New Roman" w:cs="David" w:hint="cs"/>
          <w:szCs w:val="24"/>
          <w:rtl/>
        </w:rPr>
        <w:t>בידינו</w:t>
      </w:r>
      <w:r w:rsidR="00D2290B">
        <w:rPr>
          <w:rFonts w:ascii="Times New Roman" w:hAnsi="Times New Roman" w:cs="David" w:hint="cs"/>
          <w:szCs w:val="24"/>
          <w:rtl/>
        </w:rPr>
        <w:t xml:space="preserve">, </w:t>
      </w:r>
      <w:r w:rsidR="00E06787">
        <w:rPr>
          <w:rFonts w:ascii="Times New Roman" w:hAnsi="Times New Roman" w:cs="David" w:hint="cs"/>
          <w:szCs w:val="24"/>
          <w:rtl/>
        </w:rPr>
        <w:t>גרסה</w:t>
      </w:r>
      <w:r w:rsidR="00D61767" w:rsidRPr="00426216">
        <w:rPr>
          <w:rFonts w:ascii="Times New Roman" w:hAnsi="Times New Roman" w:cs="David" w:hint="cs"/>
          <w:szCs w:val="24"/>
          <w:rtl/>
        </w:rPr>
        <w:t xml:space="preserve"> </w:t>
      </w:r>
      <w:r w:rsidR="00D61767" w:rsidRPr="00426216">
        <w:rPr>
          <w:rFonts w:ascii="Times New Roman" w:hAnsi="Times New Roman" w:cs="David"/>
          <w:szCs w:val="24"/>
        </w:rPr>
        <w:t>A5</w:t>
      </w:r>
      <w:r w:rsidRPr="00426216">
        <w:rPr>
          <w:rFonts w:ascii="Times New Roman" w:hAnsi="Times New Roman" w:cs="David" w:hint="cs"/>
          <w:szCs w:val="24"/>
          <w:rtl/>
        </w:rPr>
        <w:t xml:space="preserve"> מ</w:t>
      </w:r>
      <w:r w:rsidR="0030662D">
        <w:rPr>
          <w:rFonts w:ascii="Times New Roman" w:hAnsi="Times New Roman" w:cs="David" w:hint="cs"/>
          <w:szCs w:val="24"/>
          <w:rtl/>
        </w:rPr>
        <w:t>שקפ</w:t>
      </w:r>
      <w:r w:rsidRPr="00426216">
        <w:rPr>
          <w:rFonts w:ascii="Times New Roman" w:hAnsi="Times New Roman" w:cs="David" w:hint="cs"/>
          <w:szCs w:val="24"/>
          <w:rtl/>
        </w:rPr>
        <w:t>ת ככל הנראה את צורתו ה</w:t>
      </w:r>
      <w:r w:rsidR="00905FC3" w:rsidRPr="00426216">
        <w:rPr>
          <w:rFonts w:ascii="Times New Roman" w:hAnsi="Times New Roman" w:cs="David" w:hint="cs"/>
          <w:szCs w:val="24"/>
          <w:rtl/>
        </w:rPr>
        <w:t>קדומה ביותר</w:t>
      </w:r>
      <w:r w:rsidRPr="00426216">
        <w:rPr>
          <w:rFonts w:ascii="Times New Roman" w:hAnsi="Times New Roman" w:cs="David" w:hint="cs"/>
          <w:szCs w:val="24"/>
          <w:rtl/>
        </w:rPr>
        <w:t xml:space="preserve"> של הסיפור</w:t>
      </w:r>
      <w:r w:rsidR="00B403C0" w:rsidRPr="00426216">
        <w:rPr>
          <w:rFonts w:ascii="Times New Roman" w:hAnsi="Times New Roman" w:cs="David" w:hint="cs"/>
          <w:szCs w:val="24"/>
          <w:rtl/>
        </w:rPr>
        <w:t>.</w:t>
      </w:r>
      <w:r w:rsidRPr="00426216">
        <w:rPr>
          <w:rFonts w:ascii="Times New Roman" w:hAnsi="Times New Roman" w:cs="David" w:hint="cs"/>
          <w:szCs w:val="24"/>
          <w:rtl/>
        </w:rPr>
        <w:t xml:space="preserve"> בהדגישה את אורחות העדר של הפרה ובהיותה </w:t>
      </w:r>
      <w:r w:rsidR="00D61767" w:rsidRPr="00426216">
        <w:rPr>
          <w:rFonts w:ascii="Times New Roman" w:hAnsi="Times New Roman" w:cs="David" w:hint="cs"/>
          <w:szCs w:val="24"/>
          <w:rtl/>
        </w:rPr>
        <w:t xml:space="preserve">כתובה בלשון </w:t>
      </w:r>
      <w:r w:rsidRPr="00426216">
        <w:rPr>
          <w:rFonts w:ascii="Times New Roman" w:hAnsi="Times New Roman" w:cs="David" w:hint="cs"/>
          <w:szCs w:val="24"/>
          <w:rtl/>
        </w:rPr>
        <w:t>פרוזאית לגמרי,</w:t>
      </w:r>
      <w:r w:rsidR="00B403C0" w:rsidRPr="00426216">
        <w:rPr>
          <w:rFonts w:ascii="Times New Roman" w:hAnsi="Times New Roman" w:cs="David" w:hint="cs"/>
          <w:szCs w:val="24"/>
          <w:rtl/>
        </w:rPr>
        <w:t xml:space="preserve"> </w:t>
      </w:r>
      <w:r w:rsidRPr="00426216">
        <w:rPr>
          <w:rFonts w:ascii="Times New Roman" w:hAnsi="Times New Roman" w:cs="David" w:hint="cs"/>
          <w:szCs w:val="24"/>
          <w:rtl/>
        </w:rPr>
        <w:t>רחוקה</w:t>
      </w:r>
      <w:r w:rsidR="00D61767" w:rsidRPr="00426216">
        <w:rPr>
          <w:rFonts w:ascii="Times New Roman" w:hAnsi="Times New Roman" w:cs="David" w:hint="cs"/>
          <w:szCs w:val="24"/>
          <w:rtl/>
        </w:rPr>
        <w:t xml:space="preserve"> </w:t>
      </w:r>
      <w:r w:rsidR="00E06787">
        <w:rPr>
          <w:rFonts w:ascii="Times New Roman" w:hAnsi="Times New Roman" w:cs="David" w:hint="cs"/>
          <w:szCs w:val="24"/>
          <w:rtl/>
        </w:rPr>
        <w:t>גרסה</w:t>
      </w:r>
      <w:r w:rsidR="00D61767" w:rsidRPr="00426216">
        <w:rPr>
          <w:rFonts w:ascii="Times New Roman" w:hAnsi="Times New Roman" w:cs="David" w:hint="cs"/>
          <w:szCs w:val="24"/>
          <w:rtl/>
        </w:rPr>
        <w:t xml:space="preserve"> זו</w:t>
      </w:r>
      <w:r w:rsidRPr="00426216">
        <w:rPr>
          <w:rFonts w:ascii="Times New Roman" w:hAnsi="Times New Roman" w:cs="David" w:hint="cs"/>
          <w:szCs w:val="24"/>
          <w:rtl/>
        </w:rPr>
        <w:t xml:space="preserve"> באופן יחסי</w:t>
      </w:r>
      <w:r w:rsidR="00B403C0" w:rsidRPr="00426216">
        <w:rPr>
          <w:rFonts w:ascii="Times New Roman" w:hAnsi="Times New Roman" w:cs="David" w:hint="cs"/>
          <w:szCs w:val="24"/>
          <w:rtl/>
        </w:rPr>
        <w:t xml:space="preserve"> הן מסוגת הלחש, הן</w:t>
      </w:r>
      <w:r w:rsidRPr="00426216">
        <w:rPr>
          <w:rFonts w:ascii="Times New Roman" w:hAnsi="Times New Roman" w:cs="David" w:hint="cs"/>
          <w:szCs w:val="24"/>
          <w:rtl/>
        </w:rPr>
        <w:t xml:space="preserve"> ממושא הלחש. </w:t>
      </w:r>
      <w:r w:rsidR="00B403C0" w:rsidRPr="00426216">
        <w:rPr>
          <w:rFonts w:ascii="Times New Roman" w:hAnsi="Times New Roman" w:cs="David" w:hint="cs"/>
          <w:szCs w:val="24"/>
          <w:rtl/>
        </w:rPr>
        <w:t xml:space="preserve">לא </w:t>
      </w:r>
      <w:r w:rsidR="00426216" w:rsidRPr="00426216">
        <w:rPr>
          <w:rFonts w:ascii="Times New Roman" w:hAnsi="Times New Roman" w:cs="David" w:hint="cs"/>
          <w:szCs w:val="24"/>
          <w:rtl/>
        </w:rPr>
        <w:t>יי</w:t>
      </w:r>
      <w:r w:rsidR="00B403C0" w:rsidRPr="00426216">
        <w:rPr>
          <w:rFonts w:ascii="Times New Roman" w:hAnsi="Times New Roman" w:cs="David" w:hint="cs"/>
          <w:szCs w:val="24"/>
          <w:rtl/>
        </w:rPr>
        <w:t>פלא, אפוא, ש</w:t>
      </w:r>
      <w:r w:rsidR="00D61767" w:rsidRPr="00426216">
        <w:rPr>
          <w:rFonts w:ascii="Times New Roman" w:hAnsi="Times New Roman" w:cs="David" w:hint="cs"/>
          <w:szCs w:val="24"/>
          <w:rtl/>
        </w:rPr>
        <w:t>ה</w:t>
      </w:r>
      <w:r w:rsidR="00E06787">
        <w:rPr>
          <w:rFonts w:ascii="Times New Roman" w:hAnsi="Times New Roman" w:cs="David" w:hint="cs"/>
          <w:szCs w:val="24"/>
          <w:rtl/>
        </w:rPr>
        <w:t>גרסאות</w:t>
      </w:r>
      <w:r w:rsidR="00D61767" w:rsidRPr="00426216">
        <w:rPr>
          <w:rFonts w:ascii="Times New Roman" w:hAnsi="Times New Roman" w:cs="David" w:hint="cs"/>
          <w:szCs w:val="24"/>
          <w:rtl/>
        </w:rPr>
        <w:t xml:space="preserve"> הבאות אחריה שמטו</w:t>
      </w:r>
      <w:r w:rsidR="00BA3465" w:rsidRPr="00426216">
        <w:rPr>
          <w:rFonts w:ascii="Times New Roman" w:hAnsi="Times New Roman" w:cs="David" w:hint="cs"/>
          <w:szCs w:val="24"/>
          <w:rtl/>
        </w:rPr>
        <w:t xml:space="preserve"> </w:t>
      </w:r>
      <w:r w:rsidR="003C7D5D" w:rsidRPr="00426216">
        <w:rPr>
          <w:rFonts w:ascii="Times New Roman" w:hAnsi="Times New Roman" w:cs="David" w:hint="cs"/>
          <w:szCs w:val="24"/>
          <w:rtl/>
        </w:rPr>
        <w:t>את</w:t>
      </w:r>
      <w:r w:rsidR="00BA3465" w:rsidRPr="00426216">
        <w:rPr>
          <w:rFonts w:ascii="Times New Roman" w:hAnsi="Times New Roman" w:cs="David" w:hint="cs"/>
          <w:szCs w:val="24"/>
          <w:rtl/>
        </w:rPr>
        <w:t xml:space="preserve"> אורחות העדר, </w:t>
      </w:r>
      <w:r w:rsidR="00D61767" w:rsidRPr="00426216">
        <w:rPr>
          <w:rFonts w:ascii="Times New Roman" w:hAnsi="Times New Roman" w:cs="David" w:hint="cs"/>
          <w:szCs w:val="24"/>
          <w:rtl/>
        </w:rPr>
        <w:t>עד ש</w:t>
      </w:r>
      <w:r w:rsidR="00BA3465" w:rsidRPr="00426216">
        <w:rPr>
          <w:rFonts w:ascii="Times New Roman" w:hAnsi="Times New Roman" w:cs="David" w:hint="cs"/>
          <w:szCs w:val="24"/>
          <w:rtl/>
        </w:rPr>
        <w:t xml:space="preserve">לבסוף נשארה רק סצינת ההמלטה, המקבילה למושא הלחש </w:t>
      </w:r>
      <w:r w:rsidR="00BA3465" w:rsidRPr="00426216">
        <w:rPr>
          <w:rFonts w:ascii="Times New Roman" w:hAnsi="Times New Roman" w:cs="David"/>
          <w:szCs w:val="24"/>
          <w:rtl/>
        </w:rPr>
        <w:t>–</w:t>
      </w:r>
      <w:r w:rsidR="00BA3465" w:rsidRPr="00426216">
        <w:rPr>
          <w:rFonts w:ascii="Times New Roman" w:hAnsi="Times New Roman" w:cs="David" w:hint="cs"/>
          <w:szCs w:val="24"/>
          <w:rtl/>
        </w:rPr>
        <w:t xml:space="preserve"> האשה היולדת. </w:t>
      </w:r>
      <w:r w:rsidR="00D2290B">
        <w:rPr>
          <w:rFonts w:ascii="Times New Roman" w:hAnsi="Times New Roman" w:cs="David" w:hint="cs"/>
          <w:szCs w:val="24"/>
          <w:rtl/>
        </w:rPr>
        <w:t>טיפוס</w:t>
      </w:r>
      <w:r w:rsidR="00BA3465" w:rsidRPr="00426216">
        <w:rPr>
          <w:rFonts w:ascii="Times New Roman" w:hAnsi="Times New Roman" w:cs="David" w:hint="cs"/>
          <w:szCs w:val="24"/>
          <w:rtl/>
        </w:rPr>
        <w:t xml:space="preserve"> </w:t>
      </w:r>
      <w:r w:rsidR="00BA3465" w:rsidRPr="00426216">
        <w:rPr>
          <w:rFonts w:ascii="Times New Roman" w:hAnsi="Times New Roman" w:cs="David" w:hint="cs"/>
          <w:szCs w:val="24"/>
        </w:rPr>
        <w:t>B</w:t>
      </w:r>
      <w:r w:rsidR="00BA3465" w:rsidRPr="00426216">
        <w:rPr>
          <w:rFonts w:ascii="Times New Roman" w:hAnsi="Times New Roman" w:cs="David" w:hint="cs"/>
          <w:szCs w:val="24"/>
          <w:rtl/>
        </w:rPr>
        <w:t xml:space="preserve"> מייצג</w:t>
      </w:r>
      <w:r w:rsidR="00B403C0" w:rsidRPr="00426216">
        <w:rPr>
          <w:rFonts w:ascii="Times New Roman" w:hAnsi="Times New Roman" w:cs="David" w:hint="cs"/>
          <w:szCs w:val="24"/>
          <w:rtl/>
        </w:rPr>
        <w:t xml:space="preserve"> מלכתחילה</w:t>
      </w:r>
      <w:r w:rsidR="00BA3465" w:rsidRPr="00426216">
        <w:rPr>
          <w:rFonts w:ascii="Times New Roman" w:hAnsi="Times New Roman" w:cs="David" w:hint="cs"/>
          <w:szCs w:val="24"/>
          <w:rtl/>
        </w:rPr>
        <w:t xml:space="preserve"> צורה מותאמת יותר לסוגת הלחש ולמושא הלחש, בהיות</w:t>
      </w:r>
      <w:r w:rsidR="00D2290B">
        <w:rPr>
          <w:rFonts w:ascii="Times New Roman" w:hAnsi="Times New Roman" w:cs="David" w:hint="cs"/>
          <w:szCs w:val="24"/>
          <w:rtl/>
        </w:rPr>
        <w:t>ו</w:t>
      </w:r>
      <w:r w:rsidR="00BA3465" w:rsidRPr="00426216">
        <w:rPr>
          <w:rFonts w:ascii="Times New Roman" w:hAnsi="Times New Roman" w:cs="David" w:hint="cs"/>
          <w:szCs w:val="24"/>
          <w:rtl/>
        </w:rPr>
        <w:t xml:space="preserve"> פואטי יותר, רצו</w:t>
      </w:r>
      <w:r w:rsidR="00D2290B">
        <w:rPr>
          <w:rFonts w:ascii="Times New Roman" w:hAnsi="Times New Roman" w:cs="David" w:hint="cs"/>
          <w:szCs w:val="24"/>
          <w:rtl/>
        </w:rPr>
        <w:t>ף</w:t>
      </w:r>
      <w:r w:rsidR="00BA3465" w:rsidRPr="00426216">
        <w:rPr>
          <w:rFonts w:ascii="Times New Roman" w:hAnsi="Times New Roman" w:cs="David" w:hint="cs"/>
          <w:szCs w:val="24"/>
          <w:rtl/>
        </w:rPr>
        <w:t xml:space="preserve"> במוטיבים "לחשיים", ובהתמקדות</w:t>
      </w:r>
      <w:r w:rsidR="00D2290B">
        <w:rPr>
          <w:rFonts w:ascii="Times New Roman" w:hAnsi="Times New Roman" w:cs="David" w:hint="cs"/>
          <w:szCs w:val="24"/>
          <w:rtl/>
        </w:rPr>
        <w:t>ו</w:t>
      </w:r>
      <w:r w:rsidR="00BA3465" w:rsidRPr="00426216">
        <w:rPr>
          <w:rFonts w:ascii="Times New Roman" w:hAnsi="Times New Roman" w:cs="David" w:hint="cs"/>
          <w:szCs w:val="24"/>
          <w:rtl/>
        </w:rPr>
        <w:t xml:space="preserve"> בסצינת ההמלטה עצמה בלבד. </w:t>
      </w:r>
      <w:r w:rsidR="00CC08DD">
        <w:rPr>
          <w:rFonts w:ascii="Times New Roman" w:hAnsi="Times New Roman" w:cs="David" w:hint="cs"/>
          <w:szCs w:val="24"/>
          <w:rtl/>
        </w:rPr>
        <w:t xml:space="preserve">מסיבה זו נראה כי תהליך היווצרותו מאוחר מתהליך היווצרותו של טיפוס </w:t>
      </w:r>
      <w:r w:rsidR="00CC08DD">
        <w:rPr>
          <w:rFonts w:ascii="Times New Roman" w:hAnsi="Times New Roman" w:cs="David" w:hint="cs"/>
          <w:szCs w:val="24"/>
        </w:rPr>
        <w:t>A</w:t>
      </w:r>
      <w:r w:rsidR="00CC08DD">
        <w:rPr>
          <w:rFonts w:ascii="Times New Roman" w:hAnsi="Times New Roman" w:cs="David" w:hint="cs"/>
          <w:szCs w:val="24"/>
          <w:rtl/>
        </w:rPr>
        <w:t xml:space="preserve">. במהלך התפתחותו של טיפוס </w:t>
      </w:r>
      <w:r w:rsidR="00CC08DD">
        <w:rPr>
          <w:rFonts w:ascii="Times New Roman" w:hAnsi="Times New Roman" w:cs="David" w:hint="cs"/>
          <w:szCs w:val="24"/>
        </w:rPr>
        <w:t>B</w:t>
      </w:r>
      <w:r w:rsidR="00CC08DD">
        <w:rPr>
          <w:rFonts w:ascii="Times New Roman" w:hAnsi="Times New Roman" w:cs="David" w:hint="cs"/>
          <w:szCs w:val="24"/>
          <w:rtl/>
        </w:rPr>
        <w:t xml:space="preserve">, </w:t>
      </w:r>
      <w:r w:rsidR="00BA3465" w:rsidRPr="00426216">
        <w:rPr>
          <w:rFonts w:ascii="Times New Roman" w:hAnsi="Times New Roman" w:cs="David" w:hint="cs"/>
          <w:szCs w:val="24"/>
          <w:rtl/>
        </w:rPr>
        <w:t>ה</w:t>
      </w:r>
      <w:r w:rsidR="00CC08DD">
        <w:rPr>
          <w:rFonts w:ascii="Times New Roman" w:hAnsi="Times New Roman" w:cs="David" w:hint="cs"/>
          <w:szCs w:val="24"/>
          <w:rtl/>
        </w:rPr>
        <w:t xml:space="preserve">חליפה אחת </w:t>
      </w:r>
      <w:r w:rsidR="0030662D">
        <w:rPr>
          <w:rFonts w:ascii="Times New Roman" w:hAnsi="Times New Roman" w:cs="David" w:hint="cs"/>
          <w:szCs w:val="24"/>
          <w:rtl/>
        </w:rPr>
        <w:t>מהגרסאות</w:t>
      </w:r>
      <w:r w:rsidR="00CC08DD">
        <w:rPr>
          <w:rFonts w:ascii="Times New Roman" w:hAnsi="Times New Roman" w:cs="David" w:hint="cs"/>
          <w:szCs w:val="24"/>
          <w:rtl/>
        </w:rPr>
        <w:t xml:space="preserve"> את</w:t>
      </w:r>
      <w:r w:rsidR="00BA3465" w:rsidRPr="00426216">
        <w:rPr>
          <w:rFonts w:ascii="Times New Roman" w:hAnsi="Times New Roman" w:cs="David" w:hint="cs"/>
          <w:szCs w:val="24"/>
          <w:rtl/>
        </w:rPr>
        <w:t xml:space="preserve"> אל הירח</w:t>
      </w:r>
      <w:r w:rsidR="00B403C0" w:rsidRPr="00426216">
        <w:rPr>
          <w:rFonts w:ascii="Times New Roman" w:hAnsi="Times New Roman" w:cs="David" w:hint="cs"/>
          <w:szCs w:val="24"/>
          <w:rtl/>
        </w:rPr>
        <w:t xml:space="preserve"> </w:t>
      </w:r>
      <w:r w:rsidR="00B403C0" w:rsidRPr="00426216">
        <w:rPr>
          <w:rFonts w:ascii="Times New Roman" w:hAnsi="Times New Roman" w:cs="David"/>
          <w:szCs w:val="24"/>
          <w:rtl/>
        </w:rPr>
        <w:t>–</w:t>
      </w:r>
      <w:r w:rsidR="00BA3465" w:rsidRPr="00426216">
        <w:rPr>
          <w:rFonts w:ascii="Times New Roman" w:hAnsi="Times New Roman" w:cs="David" w:hint="cs"/>
          <w:szCs w:val="24"/>
          <w:rtl/>
        </w:rPr>
        <w:t xml:space="preserve"> פטרונה המקובל של הפרה במסופוטמיה </w:t>
      </w:r>
      <w:r w:rsidR="00BA3465" w:rsidRPr="00426216">
        <w:rPr>
          <w:rFonts w:ascii="Times New Roman" w:hAnsi="Times New Roman" w:cs="David"/>
          <w:szCs w:val="24"/>
          <w:rtl/>
        </w:rPr>
        <w:t>–</w:t>
      </w:r>
      <w:r w:rsidR="00BA3465" w:rsidRPr="00426216">
        <w:rPr>
          <w:rFonts w:ascii="Times New Roman" w:hAnsi="Times New Roman" w:cs="David" w:hint="cs"/>
          <w:szCs w:val="24"/>
          <w:rtl/>
        </w:rPr>
        <w:t xml:space="preserve"> באל השמש, </w:t>
      </w:r>
      <w:r w:rsidR="00CC08DD">
        <w:rPr>
          <w:rFonts w:ascii="Times New Roman" w:hAnsi="Times New Roman" w:cs="David" w:hint="cs"/>
          <w:szCs w:val="24"/>
          <w:rtl/>
        </w:rPr>
        <w:t>והותירה</w:t>
      </w:r>
      <w:r w:rsidR="00BA3465" w:rsidRPr="00426216">
        <w:rPr>
          <w:rFonts w:ascii="Times New Roman" w:hAnsi="Times New Roman" w:cs="David" w:hint="cs"/>
          <w:szCs w:val="24"/>
          <w:rtl/>
        </w:rPr>
        <w:t xml:space="preserve"> רק </w:t>
      </w:r>
      <w:r w:rsidR="00B403C0" w:rsidRPr="00426216">
        <w:rPr>
          <w:rFonts w:ascii="Times New Roman" w:hAnsi="Times New Roman" w:cs="David" w:hint="cs"/>
          <w:szCs w:val="24"/>
          <w:rtl/>
        </w:rPr>
        <w:t>רמזים לגיבור</w:t>
      </w:r>
      <w:r w:rsidR="00CC08DD">
        <w:rPr>
          <w:rFonts w:ascii="Times New Roman" w:hAnsi="Times New Roman" w:cs="David" w:hint="cs"/>
          <w:szCs w:val="24"/>
          <w:rtl/>
        </w:rPr>
        <w:t>ו</w:t>
      </w:r>
      <w:r w:rsidR="00B403C0" w:rsidRPr="00426216">
        <w:rPr>
          <w:rFonts w:ascii="Times New Roman" w:hAnsi="Times New Roman" w:cs="David" w:hint="cs"/>
          <w:szCs w:val="24"/>
          <w:rtl/>
        </w:rPr>
        <w:t xml:space="preserve"> המקורי של </w:t>
      </w:r>
      <w:r w:rsidR="00CC08DD">
        <w:rPr>
          <w:rFonts w:ascii="Times New Roman" w:hAnsi="Times New Roman" w:cs="David" w:hint="cs"/>
          <w:szCs w:val="24"/>
          <w:rtl/>
        </w:rPr>
        <w:t>ה</w:t>
      </w:r>
      <w:r w:rsidR="00AE5646">
        <w:rPr>
          <w:rFonts w:ascii="Times New Roman" w:hAnsi="Times New Roman" w:cs="David" w:hint="cs"/>
          <w:szCs w:val="24"/>
          <w:rtl/>
        </w:rPr>
        <w:t>מיתוס</w:t>
      </w:r>
      <w:r w:rsidR="00D61767" w:rsidRPr="00426216">
        <w:rPr>
          <w:rFonts w:ascii="Times New Roman" w:hAnsi="Times New Roman" w:cs="David" w:hint="cs"/>
          <w:szCs w:val="24"/>
          <w:rtl/>
        </w:rPr>
        <w:t xml:space="preserve">, אך בידינו נשמרה גם </w:t>
      </w:r>
      <w:r w:rsidR="00E06787">
        <w:rPr>
          <w:rFonts w:ascii="Times New Roman" w:hAnsi="Times New Roman" w:cs="David" w:hint="cs"/>
          <w:szCs w:val="24"/>
          <w:rtl/>
        </w:rPr>
        <w:t>גרסה</w:t>
      </w:r>
      <w:r w:rsidR="00D61767" w:rsidRPr="00426216">
        <w:rPr>
          <w:rFonts w:ascii="Times New Roman" w:hAnsi="Times New Roman" w:cs="David" w:hint="cs"/>
          <w:szCs w:val="24"/>
          <w:rtl/>
        </w:rPr>
        <w:t xml:space="preserve"> המ</w:t>
      </w:r>
      <w:r w:rsidR="00AE5646">
        <w:rPr>
          <w:rFonts w:ascii="Times New Roman" w:hAnsi="Times New Roman" w:cs="David" w:hint="cs"/>
          <w:szCs w:val="24"/>
          <w:rtl/>
        </w:rPr>
        <w:t>שקפ</w:t>
      </w:r>
      <w:r w:rsidR="00D61767" w:rsidRPr="00426216">
        <w:rPr>
          <w:rFonts w:ascii="Times New Roman" w:hAnsi="Times New Roman" w:cs="David" w:hint="cs"/>
          <w:szCs w:val="24"/>
          <w:rtl/>
        </w:rPr>
        <w:t>ת</w:t>
      </w:r>
      <w:r w:rsidR="00AE5646">
        <w:rPr>
          <w:rFonts w:ascii="Times New Roman" w:hAnsi="Times New Roman" w:cs="David" w:hint="cs"/>
          <w:szCs w:val="24"/>
          <w:rtl/>
        </w:rPr>
        <w:t xml:space="preserve"> חלק</w:t>
      </w:r>
      <w:r w:rsidR="00D61767" w:rsidRPr="00426216">
        <w:rPr>
          <w:rFonts w:ascii="Times New Roman" w:hAnsi="Times New Roman" w:cs="David" w:hint="cs"/>
          <w:szCs w:val="24"/>
          <w:rtl/>
        </w:rPr>
        <w:t xml:space="preserve"> </w:t>
      </w:r>
      <w:r w:rsidR="00AE5646">
        <w:rPr>
          <w:rFonts w:ascii="Times New Roman" w:hAnsi="Times New Roman" w:cs="David" w:hint="cs"/>
          <w:szCs w:val="24"/>
          <w:rtl/>
        </w:rPr>
        <w:t>מ</w:t>
      </w:r>
      <w:r w:rsidR="00D61767" w:rsidRPr="00426216">
        <w:rPr>
          <w:rFonts w:ascii="Times New Roman" w:hAnsi="Times New Roman" w:cs="David" w:hint="cs"/>
          <w:szCs w:val="24"/>
          <w:rtl/>
        </w:rPr>
        <w:t xml:space="preserve">נרטיב קדום יותר, בו </w:t>
      </w:r>
      <w:r w:rsidR="00581DBF" w:rsidRPr="00426216">
        <w:rPr>
          <w:rFonts w:ascii="Times New Roman" w:hAnsi="Times New Roman" w:cs="David" w:hint="cs"/>
          <w:szCs w:val="24"/>
          <w:rtl/>
        </w:rPr>
        <w:t>משמש אל הירח כגיבור המרכזי</w:t>
      </w:r>
      <w:r w:rsidR="00B403C0" w:rsidRPr="00426216">
        <w:rPr>
          <w:rFonts w:ascii="Times New Roman" w:hAnsi="Times New Roman" w:cs="David" w:hint="cs"/>
          <w:szCs w:val="24"/>
          <w:rtl/>
        </w:rPr>
        <w:t>.</w:t>
      </w:r>
    </w:p>
    <w:p w:rsidR="009C2864" w:rsidRDefault="00E844EF" w:rsidP="00884A0C">
      <w:pPr>
        <w:bidi/>
        <w:spacing w:after="0" w:line="480" w:lineRule="auto"/>
        <w:ind w:firstLine="450"/>
        <w:rPr>
          <w:rFonts w:ascii="Times New Roman" w:hAnsi="Times New Roman" w:cs="David"/>
          <w:szCs w:val="24"/>
          <w:rtl/>
        </w:rPr>
      </w:pPr>
      <w:r>
        <w:rPr>
          <w:rFonts w:ascii="Times New Roman" w:hAnsi="Times New Roman" w:cs="David" w:hint="cs"/>
          <w:szCs w:val="24"/>
          <w:rtl/>
        </w:rPr>
        <w:t>הדיון הנוכחי התבסס אך ורק על הגרסאות הכתובות שנמצאו בידינו, שכולן שייכות לסוגת הלחש. אולם</w:t>
      </w:r>
      <w:r w:rsidR="00AE5646">
        <w:rPr>
          <w:rFonts w:ascii="Times New Roman" w:hAnsi="Times New Roman" w:cs="David" w:hint="cs"/>
          <w:szCs w:val="24"/>
          <w:rtl/>
        </w:rPr>
        <w:t xml:space="preserve"> כפי שנאמר בהקדמה למאמר,</w:t>
      </w:r>
      <w:r>
        <w:rPr>
          <w:rFonts w:ascii="Times New Roman" w:hAnsi="Times New Roman" w:cs="David" w:hint="cs"/>
          <w:szCs w:val="24"/>
          <w:rtl/>
        </w:rPr>
        <w:t xml:space="preserve"> מאחר שלחש מעצם טיבו אמור להישמע באוזני הציבור שמחוץ לבתי הספר לסופרים, אין כמעט ספק </w:t>
      </w:r>
      <w:r w:rsidR="00FA4F1B">
        <w:rPr>
          <w:rFonts w:ascii="Times New Roman" w:hAnsi="Times New Roman" w:cs="David" w:hint="cs"/>
          <w:szCs w:val="24"/>
          <w:rtl/>
        </w:rPr>
        <w:t>שבמקביל להתפתחות</w:t>
      </w:r>
      <w:r w:rsidR="00AE5646">
        <w:rPr>
          <w:rFonts w:ascii="Times New Roman" w:hAnsi="Times New Roman" w:cs="David" w:hint="cs"/>
          <w:szCs w:val="24"/>
          <w:rtl/>
        </w:rPr>
        <w:t xml:space="preserve"> הנראטיב</w:t>
      </w:r>
      <w:r w:rsidR="00FA4F1B">
        <w:rPr>
          <w:rFonts w:ascii="Times New Roman" w:hAnsi="Times New Roman" w:cs="David" w:hint="cs"/>
          <w:szCs w:val="24"/>
          <w:rtl/>
        </w:rPr>
        <w:t xml:space="preserve"> המשתקפת בלחשים שלעיל, חלה גם התפתחות של הנראטיב במנותק מאותם לחשים. להתפתחות זו אין עדויות פנים-מסופוטמיות, אך ייתכן שניתן באמצעותה להסביר את </w:t>
      </w:r>
      <w:r w:rsidR="004C04A7">
        <w:rPr>
          <w:rFonts w:ascii="Times New Roman" w:hAnsi="Times New Roman" w:cs="David" w:hint="cs"/>
          <w:szCs w:val="24"/>
          <w:rtl/>
        </w:rPr>
        <w:t>קיומם של</w:t>
      </w:r>
      <w:r w:rsidR="00884A0C">
        <w:rPr>
          <w:rFonts w:ascii="Times New Roman" w:hAnsi="Times New Roman" w:cs="David" w:hint="cs"/>
          <w:szCs w:val="24"/>
          <w:rtl/>
        </w:rPr>
        <w:t xml:space="preserve"> </w:t>
      </w:r>
      <w:r w:rsidR="00FA4F1B">
        <w:rPr>
          <w:rFonts w:ascii="Times New Roman" w:hAnsi="Times New Roman" w:cs="David" w:hint="cs"/>
          <w:szCs w:val="24"/>
          <w:rtl/>
        </w:rPr>
        <w:t xml:space="preserve">סיפורים </w:t>
      </w:r>
      <w:r w:rsidR="005932D0">
        <w:rPr>
          <w:rFonts w:ascii="Times New Roman" w:hAnsi="Times New Roman" w:cs="David" w:hint="cs"/>
          <w:szCs w:val="24"/>
          <w:rtl/>
        </w:rPr>
        <w:t>מקומיים</w:t>
      </w:r>
      <w:r w:rsidR="00884A0C">
        <w:rPr>
          <w:rFonts w:ascii="Times New Roman" w:hAnsi="Times New Roman" w:cs="David" w:hint="cs"/>
          <w:szCs w:val="24"/>
          <w:rtl/>
        </w:rPr>
        <w:t xml:space="preserve"> בחתי ואוגרית</w:t>
      </w:r>
      <w:r w:rsidR="005932D0">
        <w:rPr>
          <w:rFonts w:ascii="Times New Roman" w:hAnsi="Times New Roman" w:cs="David" w:hint="cs"/>
          <w:szCs w:val="24"/>
          <w:rtl/>
        </w:rPr>
        <w:t xml:space="preserve"> </w:t>
      </w:r>
      <w:r w:rsidR="00FA4F1B">
        <w:rPr>
          <w:rFonts w:ascii="Times New Roman" w:hAnsi="Times New Roman" w:cs="David" w:hint="cs"/>
          <w:szCs w:val="24"/>
          <w:rtl/>
        </w:rPr>
        <w:t xml:space="preserve">על </w:t>
      </w:r>
      <w:r w:rsidR="00D67FEB">
        <w:rPr>
          <w:rFonts w:ascii="Times New Roman" w:hAnsi="Times New Roman" w:cs="David" w:hint="cs"/>
          <w:szCs w:val="24"/>
          <w:rtl/>
        </w:rPr>
        <w:t>אהבתו</w:t>
      </w:r>
      <w:r w:rsidR="00FA4F1B">
        <w:rPr>
          <w:rFonts w:ascii="Times New Roman" w:hAnsi="Times New Roman" w:cs="David" w:hint="cs"/>
          <w:szCs w:val="24"/>
          <w:rtl/>
        </w:rPr>
        <w:t xml:space="preserve"> של אחד האלים (ולא שור!) </w:t>
      </w:r>
      <w:r w:rsidR="00D67FEB">
        <w:rPr>
          <w:rFonts w:ascii="Times New Roman" w:hAnsi="Times New Roman" w:cs="David" w:hint="cs"/>
          <w:szCs w:val="24"/>
          <w:rtl/>
        </w:rPr>
        <w:t>ל</w:t>
      </w:r>
      <w:r w:rsidR="00FA4F1B">
        <w:rPr>
          <w:rFonts w:ascii="Times New Roman" w:hAnsi="Times New Roman" w:cs="David" w:hint="cs"/>
          <w:szCs w:val="24"/>
          <w:rtl/>
        </w:rPr>
        <w:t>פרה</w:t>
      </w:r>
      <w:r w:rsidR="00126108">
        <w:rPr>
          <w:rFonts w:ascii="Times New Roman" w:hAnsi="Times New Roman" w:cs="David" w:hint="cs"/>
          <w:szCs w:val="24"/>
          <w:rtl/>
        </w:rPr>
        <w:t>.</w:t>
      </w:r>
      <w:r w:rsidR="00884A0C">
        <w:rPr>
          <w:rStyle w:val="FootnoteReference"/>
          <w:rFonts w:ascii="Times New Roman" w:hAnsi="Times New Roman" w:cs="David"/>
          <w:szCs w:val="24"/>
          <w:rtl/>
        </w:rPr>
        <w:footnoteReference w:id="84"/>
      </w:r>
      <w:r w:rsidR="005932D0">
        <w:rPr>
          <w:rFonts w:ascii="Times New Roman" w:hAnsi="Times New Roman" w:cs="David" w:hint="cs"/>
          <w:szCs w:val="24"/>
          <w:rtl/>
        </w:rPr>
        <w:t xml:space="preserve"> </w:t>
      </w:r>
      <w:r w:rsidR="004C04A7">
        <w:rPr>
          <w:rFonts w:ascii="Times New Roman" w:hAnsi="Times New Roman" w:cs="David" w:hint="cs"/>
          <w:szCs w:val="24"/>
          <w:rtl/>
        </w:rPr>
        <w:t>ב</w:t>
      </w:r>
      <w:r w:rsidR="00126108">
        <w:rPr>
          <w:rFonts w:ascii="Times New Roman" w:hAnsi="Times New Roman" w:cs="David" w:hint="cs"/>
          <w:szCs w:val="24"/>
          <w:rtl/>
        </w:rPr>
        <w:t xml:space="preserve">סיפורים אלו, שאינם מעוגנים בלחש כלשהו, </w:t>
      </w:r>
      <w:r w:rsidR="004C04A7">
        <w:rPr>
          <w:rFonts w:ascii="Times New Roman" w:hAnsi="Times New Roman" w:cs="David" w:hint="cs"/>
          <w:szCs w:val="24"/>
          <w:rtl/>
        </w:rPr>
        <w:t>נעדרים</w:t>
      </w:r>
      <w:r w:rsidR="005932D0">
        <w:rPr>
          <w:rFonts w:ascii="Times New Roman" w:hAnsi="Times New Roman" w:cs="David" w:hint="cs"/>
          <w:szCs w:val="24"/>
          <w:rtl/>
        </w:rPr>
        <w:t xml:space="preserve"> כאביה של הפרה והתערבות האל בעבורה</w:t>
      </w:r>
      <w:r w:rsidR="000E505A">
        <w:rPr>
          <w:rFonts w:ascii="Times New Roman" w:hAnsi="Times New Roman" w:cs="David" w:hint="cs"/>
          <w:szCs w:val="24"/>
          <w:rtl/>
        </w:rPr>
        <w:t>, האופייניים ללחש</w:t>
      </w:r>
      <w:r w:rsidR="00D67FEB">
        <w:rPr>
          <w:rFonts w:ascii="Times New Roman" w:hAnsi="Times New Roman" w:cs="David" w:hint="cs"/>
          <w:szCs w:val="24"/>
          <w:rtl/>
        </w:rPr>
        <w:t>, ו</w:t>
      </w:r>
      <w:r w:rsidR="004C04A7">
        <w:rPr>
          <w:rFonts w:ascii="Times New Roman" w:hAnsi="Times New Roman" w:cs="David" w:hint="cs"/>
          <w:szCs w:val="24"/>
          <w:rtl/>
        </w:rPr>
        <w:t>מנגד - מודגשים</w:t>
      </w:r>
      <w:r w:rsidR="00D67FEB">
        <w:rPr>
          <w:rFonts w:ascii="Times New Roman" w:hAnsi="Times New Roman" w:cs="David" w:hint="cs"/>
          <w:szCs w:val="24"/>
          <w:rtl/>
        </w:rPr>
        <w:t xml:space="preserve"> המאפיינים המיתיים המתארים את הזדווגותה עם האל</w:t>
      </w:r>
      <w:r w:rsidR="005932D0">
        <w:rPr>
          <w:rFonts w:ascii="Times New Roman" w:hAnsi="Times New Roman" w:cs="David" w:hint="cs"/>
          <w:szCs w:val="24"/>
          <w:rtl/>
        </w:rPr>
        <w:t>.</w:t>
      </w:r>
      <w:r w:rsidR="00AE5646">
        <w:rPr>
          <w:rFonts w:ascii="Times New Roman" w:hAnsi="Times New Roman" w:cs="David" w:hint="cs"/>
          <w:szCs w:val="24"/>
          <w:rtl/>
        </w:rPr>
        <w:t xml:space="preserve"> </w:t>
      </w:r>
      <w:r w:rsidR="00D67FEB">
        <w:rPr>
          <w:rFonts w:ascii="Times New Roman" w:hAnsi="Times New Roman" w:cs="David" w:hint="cs"/>
          <w:szCs w:val="24"/>
          <w:rtl/>
        </w:rPr>
        <w:t xml:space="preserve">אם </w:t>
      </w:r>
      <w:r w:rsidR="00126108">
        <w:rPr>
          <w:rFonts w:ascii="Times New Roman" w:hAnsi="Times New Roman" w:cs="David" w:hint="cs"/>
          <w:szCs w:val="24"/>
          <w:rtl/>
        </w:rPr>
        <w:t xml:space="preserve">התפתחות זו </w:t>
      </w:r>
      <w:r w:rsidR="004C04A7">
        <w:rPr>
          <w:rFonts w:ascii="Times New Roman" w:hAnsi="Times New Roman" w:cs="David" w:hint="cs"/>
          <w:szCs w:val="24"/>
          <w:rtl/>
        </w:rPr>
        <w:t xml:space="preserve">חלה </w:t>
      </w:r>
      <w:r w:rsidR="00D67FEB">
        <w:rPr>
          <w:rFonts w:ascii="Times New Roman" w:hAnsi="Times New Roman" w:cs="David" w:hint="cs"/>
          <w:szCs w:val="24"/>
          <w:rtl/>
        </w:rPr>
        <w:t>כבר ב</w:t>
      </w:r>
      <w:r w:rsidR="004C04A7">
        <w:rPr>
          <w:rFonts w:ascii="Times New Roman" w:hAnsi="Times New Roman" w:cs="David" w:hint="cs"/>
          <w:szCs w:val="24"/>
          <w:rtl/>
        </w:rPr>
        <w:t>סיפור ה</w:t>
      </w:r>
      <w:r w:rsidR="00D67FEB">
        <w:rPr>
          <w:rFonts w:ascii="Times New Roman" w:hAnsi="Times New Roman" w:cs="David" w:hint="cs"/>
          <w:szCs w:val="24"/>
          <w:rtl/>
        </w:rPr>
        <w:t>מסופוטמי</w:t>
      </w:r>
      <w:r w:rsidR="004C04A7">
        <w:rPr>
          <w:rFonts w:ascii="Times New Roman" w:hAnsi="Times New Roman" w:cs="David" w:hint="cs"/>
          <w:szCs w:val="24"/>
          <w:rtl/>
        </w:rPr>
        <w:t xml:space="preserve"> האוראלי</w:t>
      </w:r>
      <w:r w:rsidR="009D3486">
        <w:rPr>
          <w:rFonts w:ascii="Times New Roman" w:hAnsi="Times New Roman" w:cs="David" w:hint="cs"/>
          <w:szCs w:val="24"/>
          <w:rtl/>
        </w:rPr>
        <w:t xml:space="preserve"> במנותק מהלחש</w:t>
      </w:r>
      <w:r w:rsidR="00D67FEB">
        <w:rPr>
          <w:rFonts w:ascii="Times New Roman" w:hAnsi="Times New Roman" w:cs="David" w:hint="cs"/>
          <w:szCs w:val="24"/>
          <w:rtl/>
        </w:rPr>
        <w:t>, או ש</w:t>
      </w:r>
      <w:r w:rsidR="009D3486">
        <w:rPr>
          <w:rFonts w:ascii="Times New Roman" w:hAnsi="Times New Roman" w:cs="David" w:hint="cs"/>
          <w:szCs w:val="24"/>
          <w:rtl/>
        </w:rPr>
        <w:t xml:space="preserve">זהו מאפיין </w:t>
      </w:r>
      <w:r w:rsidR="00E475D9">
        <w:rPr>
          <w:rFonts w:ascii="Times New Roman" w:hAnsi="Times New Roman" w:cs="David" w:hint="cs"/>
          <w:szCs w:val="24"/>
          <w:rtl/>
        </w:rPr>
        <w:t>שפרח לראשונה מחוץ למסופוטמיה</w:t>
      </w:r>
      <w:r w:rsidR="00D67FEB">
        <w:rPr>
          <w:rFonts w:ascii="Times New Roman" w:hAnsi="Times New Roman" w:cs="David" w:hint="cs"/>
          <w:szCs w:val="24"/>
          <w:rtl/>
        </w:rPr>
        <w:t xml:space="preserve"> </w:t>
      </w:r>
      <w:r w:rsidR="00126108">
        <w:rPr>
          <w:rFonts w:ascii="Times New Roman" w:hAnsi="Times New Roman" w:cs="David"/>
          <w:szCs w:val="24"/>
          <w:rtl/>
        </w:rPr>
        <w:t>–</w:t>
      </w:r>
      <w:r w:rsidR="00D67FEB">
        <w:rPr>
          <w:rFonts w:ascii="Times New Roman" w:hAnsi="Times New Roman" w:cs="David" w:hint="cs"/>
          <w:szCs w:val="24"/>
          <w:rtl/>
        </w:rPr>
        <w:t xml:space="preserve"> </w:t>
      </w:r>
      <w:r w:rsidR="00126108">
        <w:rPr>
          <w:rFonts w:ascii="Times New Roman" w:hAnsi="Times New Roman" w:cs="David" w:hint="cs"/>
          <w:szCs w:val="24"/>
          <w:rtl/>
        </w:rPr>
        <w:t xml:space="preserve">לכך יש להקדיש </w:t>
      </w:r>
      <w:r w:rsidR="00884A0C">
        <w:rPr>
          <w:rFonts w:ascii="Times New Roman" w:hAnsi="Times New Roman" w:cs="David" w:hint="cs"/>
          <w:szCs w:val="24"/>
          <w:rtl/>
        </w:rPr>
        <w:t>מחקר נפרד.</w:t>
      </w:r>
    </w:p>
    <w:sectPr w:rsidR="009C2864" w:rsidSect="005951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0D4" w:rsidRDefault="00B340D4" w:rsidP="004160AA">
      <w:pPr>
        <w:spacing w:after="0" w:line="240" w:lineRule="auto"/>
      </w:pPr>
      <w:r>
        <w:separator/>
      </w:r>
    </w:p>
  </w:endnote>
  <w:endnote w:type="continuationSeparator" w:id="0">
    <w:p w:rsidR="00B340D4" w:rsidRDefault="00B340D4" w:rsidP="0041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id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209744"/>
      <w:docPartObj>
        <w:docPartGallery w:val="Page Numbers (Bottom of Page)"/>
        <w:docPartUnique/>
      </w:docPartObj>
    </w:sdtPr>
    <w:sdtEndPr>
      <w:rPr>
        <w:noProof/>
      </w:rPr>
    </w:sdtEndPr>
    <w:sdtContent>
      <w:p w:rsidR="000B0119" w:rsidRDefault="000B01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119" w:rsidRDefault="000B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0D4" w:rsidRDefault="00B340D4" w:rsidP="004160AA">
      <w:pPr>
        <w:spacing w:after="0" w:line="240" w:lineRule="auto"/>
      </w:pPr>
      <w:r>
        <w:separator/>
      </w:r>
    </w:p>
  </w:footnote>
  <w:footnote w:type="continuationSeparator" w:id="0">
    <w:p w:rsidR="00B340D4" w:rsidRDefault="00B340D4" w:rsidP="004160AA">
      <w:pPr>
        <w:spacing w:after="0" w:line="240" w:lineRule="auto"/>
      </w:pPr>
      <w:r>
        <w:continuationSeparator/>
      </w:r>
    </w:p>
  </w:footnote>
  <w:footnote w:id="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כך, למשל, קובע </w:t>
      </w:r>
      <w:proofErr w:type="spellStart"/>
      <w:r>
        <w:rPr>
          <w:rFonts w:ascii="Times New Roman" w:hAnsi="Times New Roman" w:cs="David"/>
        </w:rPr>
        <w:t>Stol</w:t>
      </w:r>
      <w:proofErr w:type="spellEnd"/>
      <w:r>
        <w:rPr>
          <w:rFonts w:ascii="Times New Roman" w:hAnsi="Times New Roman" w:cs="David"/>
        </w:rPr>
        <w:t xml:space="preserve"> 2000, 65-68</w:t>
      </w:r>
      <w:r w:rsidRPr="00C81E5E">
        <w:rPr>
          <w:rFonts w:ascii="Times New Roman" w:hAnsi="Times New Roman" w:cs="David" w:hint="cs"/>
          <w:rtl/>
        </w:rPr>
        <w:t xml:space="preserve">: </w:t>
      </w:r>
      <w:r w:rsidRPr="00C81E5E">
        <w:rPr>
          <w:rFonts w:ascii="Times New Roman" w:hAnsi="Times New Roman" w:cs="David"/>
        </w:rPr>
        <w:t xml:space="preserve">“…it represents the last phase of a long development which began with the Old Sumerian </w:t>
      </w:r>
      <w:proofErr w:type="spellStart"/>
      <w:r w:rsidRPr="00C81E5E">
        <w:rPr>
          <w:rFonts w:ascii="Times New Roman" w:hAnsi="Times New Roman" w:cs="David"/>
        </w:rPr>
        <w:t>Fara</w:t>
      </w:r>
      <w:proofErr w:type="spellEnd"/>
      <w:r w:rsidRPr="00C81E5E">
        <w:rPr>
          <w:rFonts w:ascii="Times New Roman" w:hAnsi="Times New Roman" w:cs="David"/>
        </w:rPr>
        <w:t xml:space="preserve"> incantation”</w:t>
      </w:r>
      <w:r w:rsidRPr="00C81E5E">
        <w:rPr>
          <w:rFonts w:ascii="Times New Roman" w:hAnsi="Times New Roman" w:cs="David" w:hint="cs"/>
          <w:rtl/>
        </w:rPr>
        <w:t xml:space="preserve">. את שמה של הפרה </w:t>
      </w:r>
      <w:proofErr w:type="spellStart"/>
      <w:r w:rsidRPr="00C81E5E">
        <w:rPr>
          <w:rFonts w:ascii="Times New Roman" w:hAnsi="Times New Roman" w:cs="David"/>
        </w:rPr>
        <w:t>Geme-S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hint="cs"/>
          <w:rtl/>
        </w:rPr>
        <w:t xml:space="preserve"> הוא מציע להבין לאור שמה של אחת מנשות </w:t>
      </w:r>
      <w:proofErr w:type="spellStart"/>
      <w:r>
        <w:rPr>
          <w:rFonts w:ascii="Times New Roman" w:hAnsi="Times New Roman" w:cs="Times New Roman"/>
        </w:rPr>
        <w:t>Š</w:t>
      </w:r>
      <w:r>
        <w:rPr>
          <w:rFonts w:ascii="Times New Roman" w:hAnsi="Times New Roman" w:cs="David"/>
        </w:rPr>
        <w:t>ulgi</w:t>
      </w:r>
      <w:proofErr w:type="spellEnd"/>
      <w:r>
        <w:rPr>
          <w:rFonts w:ascii="Times New Roman" w:hAnsi="Times New Roman" w:cs="David" w:hint="cs"/>
          <w:rtl/>
        </w:rPr>
        <w:t xml:space="preserve"> </w:t>
      </w:r>
      <w:r w:rsidRPr="00C81E5E">
        <w:rPr>
          <w:rFonts w:ascii="Times New Roman" w:hAnsi="Times New Roman" w:cs="David" w:hint="cs"/>
          <w:rtl/>
        </w:rPr>
        <w:t>שנקראה כך, ואולי בא הלחש לסייע בלידת</w:t>
      </w:r>
      <w:r>
        <w:rPr>
          <w:rFonts w:ascii="Times New Roman" w:hAnsi="Times New Roman" w:cs="David" w:hint="cs"/>
          <w:rtl/>
        </w:rPr>
        <w:t>ה.</w:t>
      </w:r>
      <w:r w:rsidRPr="00C81E5E">
        <w:rPr>
          <w:rFonts w:ascii="Times New Roman" w:hAnsi="Times New Roman" w:cs="David" w:hint="cs"/>
          <w:rtl/>
        </w:rPr>
        <w:t xml:space="preserve"> גם </w:t>
      </w:r>
      <w:r>
        <w:rPr>
          <w:rFonts w:ascii="Times New Roman" w:hAnsi="Times New Roman" w:cs="David"/>
        </w:rPr>
        <w:t>van Dijk 1975, 71-72</w:t>
      </w:r>
      <w:r>
        <w:rPr>
          <w:rFonts w:ascii="Times New Roman" w:hAnsi="Times New Roman" w:cs="David" w:hint="cs"/>
          <w:rtl/>
        </w:rPr>
        <w:t xml:space="preserve"> </w:t>
      </w:r>
      <w:r w:rsidRPr="00C81E5E">
        <w:rPr>
          <w:rFonts w:ascii="Times New Roman" w:hAnsi="Times New Roman" w:cs="David" w:hint="cs"/>
          <w:rtl/>
        </w:rPr>
        <w:t xml:space="preserve">(ובעקבותיו </w:t>
      </w:r>
      <w:r>
        <w:rPr>
          <w:rFonts w:ascii="Times New Roman" w:hAnsi="Times New Roman" w:cs="David"/>
        </w:rPr>
        <w:t>Bergmann 2008, 18</w:t>
      </w:r>
      <w:r w:rsidRPr="00C81E5E">
        <w:rPr>
          <w:rFonts w:ascii="Times New Roman" w:hAnsi="Times New Roman" w:cs="David" w:hint="cs"/>
          <w:rtl/>
        </w:rPr>
        <w:t xml:space="preserve">) סבור שמקורו של המיתוס במסורות שומריות קדומות, כדוגמת זו המשתקפת בלחש </w:t>
      </w:r>
      <w:r w:rsidRPr="00C81E5E">
        <w:rPr>
          <w:rFonts w:ascii="Times New Roman" w:hAnsi="Times New Roman" w:cs="David"/>
        </w:rPr>
        <w:t>UM 29-15-367</w:t>
      </w:r>
      <w:r w:rsidRPr="00C81E5E">
        <w:rPr>
          <w:rFonts w:ascii="Times New Roman" w:hAnsi="Times New Roman" w:cs="David" w:hint="cs"/>
          <w:rtl/>
        </w:rPr>
        <w:t xml:space="preserve"> (</w:t>
      </w:r>
      <w:r>
        <w:rPr>
          <w:rFonts w:ascii="Times New Roman" w:hAnsi="Times New Roman" w:cs="David"/>
        </w:rPr>
        <w:t xml:space="preserve">van Dijk 1975; </w:t>
      </w:r>
      <w:bookmarkStart w:id="0" w:name="_Hlk26255052"/>
      <w:r>
        <w:rPr>
          <w:rFonts w:ascii="Times New Roman" w:hAnsi="Times New Roman" w:cs="David"/>
        </w:rPr>
        <w:t>Cunningham 1997</w:t>
      </w:r>
      <w:bookmarkEnd w:id="0"/>
      <w:r>
        <w:rPr>
          <w:rFonts w:ascii="Times New Roman" w:hAnsi="Times New Roman" w:cs="David"/>
        </w:rPr>
        <w:t>, 19-75</w:t>
      </w:r>
      <w:r w:rsidRPr="00C81E5E">
        <w:rPr>
          <w:rFonts w:ascii="Times New Roman" w:hAnsi="Times New Roman" w:cs="David" w:hint="cs"/>
          <w:rtl/>
        </w:rPr>
        <w:t>) על עיבור של אשה בידי שור ברפת</w:t>
      </w:r>
      <w:r>
        <w:rPr>
          <w:rFonts w:ascii="Times New Roman" w:hAnsi="Times New Roman" w:cs="David" w:hint="cs"/>
          <w:rtl/>
        </w:rPr>
        <w:t xml:space="preserve"> (והשוו גם </w:t>
      </w:r>
      <w:r>
        <w:rPr>
          <w:rFonts w:ascii="Times New Roman" w:hAnsi="Times New Roman" w:cs="David"/>
        </w:rPr>
        <w:t>van Dijk 1973, 506-507</w:t>
      </w:r>
      <w:r>
        <w:rPr>
          <w:rFonts w:ascii="Times New Roman" w:hAnsi="Times New Roman" w:cs="David" w:hint="cs"/>
          <w:rtl/>
        </w:rPr>
        <w:t>)</w:t>
      </w:r>
      <w:r w:rsidRPr="00C81E5E">
        <w:rPr>
          <w:rFonts w:ascii="Times New Roman" w:hAnsi="Times New Roman" w:cs="David" w:hint="cs"/>
          <w:rtl/>
        </w:rPr>
        <w:t xml:space="preserve">. אף שמספר מוטיבים מקבילים בין לחש זה לגרסאות אחדות של "אל הירח ופרתו", אין כל רמז בלחש השומרי ודומיו להיכרות עם </w:t>
      </w:r>
      <w:r>
        <w:rPr>
          <w:rFonts w:ascii="Times New Roman" w:hAnsi="Times New Roman" w:cs="David" w:hint="cs"/>
          <w:rtl/>
        </w:rPr>
        <w:t xml:space="preserve">תוכנו של </w:t>
      </w:r>
      <w:r w:rsidRPr="00C81E5E">
        <w:rPr>
          <w:rFonts w:ascii="Times New Roman" w:hAnsi="Times New Roman" w:cs="David" w:hint="cs"/>
          <w:rtl/>
        </w:rPr>
        <w:t xml:space="preserve">סיפור </w:t>
      </w:r>
      <w:r>
        <w:rPr>
          <w:rFonts w:ascii="Times New Roman" w:hAnsi="Times New Roman" w:cs="David" w:hint="cs"/>
          <w:rtl/>
        </w:rPr>
        <w:t>זה</w:t>
      </w:r>
      <w:r w:rsidRPr="00C81E5E">
        <w:rPr>
          <w:rFonts w:ascii="Times New Roman" w:hAnsi="Times New Roman" w:cs="David" w:hint="cs"/>
          <w:rtl/>
        </w:rPr>
        <w:t xml:space="preserve">. </w:t>
      </w:r>
    </w:p>
  </w:footnote>
  <w:footnote w:id="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Pr>
          <w:rFonts w:ascii="Times New Roman" w:hAnsi="Times New Roman" w:cs="David"/>
        </w:rPr>
        <w:t>Sanders 2001, 434</w:t>
      </w:r>
      <w:r w:rsidRPr="00C81E5E">
        <w:rPr>
          <w:rFonts w:ascii="Times New Roman" w:hAnsi="Times New Roman" w:cs="David" w:hint="cs"/>
          <w:rtl/>
        </w:rPr>
        <w:t xml:space="preserve">, למשל, טען: </w:t>
      </w:r>
      <w:r w:rsidRPr="00C81E5E">
        <w:rPr>
          <w:rFonts w:ascii="Times New Roman" w:hAnsi="Times New Roman" w:cs="David"/>
        </w:rPr>
        <w:t xml:space="preserve">The picture we have now is one where, until the first millennium, the identity of the Cow of </w:t>
      </w:r>
      <w:proofErr w:type="spellStart"/>
      <w:r w:rsidRPr="00C81E5E">
        <w:rPr>
          <w:rFonts w:ascii="Times New Roman" w:hAnsi="Times New Roman" w:cs="David"/>
        </w:rPr>
        <w:t>Sîn</w:t>
      </w:r>
      <w:proofErr w:type="spellEnd"/>
      <w:r w:rsidRPr="00C81E5E">
        <w:rPr>
          <w:rFonts w:ascii="Times New Roman" w:hAnsi="Times New Roman" w:cs="David"/>
        </w:rPr>
        <w:t xml:space="preserve"> theme did not exist at the verbal level but at the level of a theme applied to a situation”,</w:t>
      </w:r>
      <w:r w:rsidRPr="00C81E5E">
        <w:rPr>
          <w:rFonts w:ascii="Times New Roman" w:hAnsi="Times New Roman" w:cs="David" w:hint="cs"/>
          <w:rtl/>
        </w:rPr>
        <w:t xml:space="preserve"> ובהערה 18 שם הוסיף: "</w:t>
      </w:r>
      <w:r w:rsidRPr="00C81E5E">
        <w:rPr>
          <w:rFonts w:ascii="Times New Roman" w:hAnsi="Times New Roman" w:cs="David"/>
        </w:rPr>
        <w:t>Indeed, the appearance of earlier duplicates would not change this picture much, because the attested range of variation is already so great”</w:t>
      </w:r>
      <w:r w:rsidRPr="00C81E5E">
        <w:rPr>
          <w:rFonts w:ascii="Times New Roman" w:hAnsi="Times New Roman" w:cs="David" w:hint="cs"/>
          <w:rtl/>
        </w:rPr>
        <w:t xml:space="preserve">. את זאת טען </w:t>
      </w:r>
      <w:r>
        <w:rPr>
          <w:rFonts w:ascii="Times New Roman" w:hAnsi="Times New Roman" w:cs="David" w:hint="cs"/>
        </w:rPr>
        <w:t>S</w:t>
      </w:r>
      <w:r>
        <w:rPr>
          <w:rFonts w:ascii="Times New Roman" w:hAnsi="Times New Roman" w:cs="David"/>
        </w:rPr>
        <w:t>anders</w:t>
      </w:r>
      <w:r w:rsidRPr="00C81E5E">
        <w:rPr>
          <w:rFonts w:ascii="Times New Roman" w:hAnsi="Times New Roman" w:cs="David" w:hint="cs"/>
          <w:rtl/>
        </w:rPr>
        <w:t xml:space="preserve"> על סמך כל גרסאות</w:t>
      </w:r>
      <w:r>
        <w:rPr>
          <w:rFonts w:ascii="Times New Roman" w:hAnsi="Times New Roman" w:cs="David" w:hint="cs"/>
          <w:rtl/>
        </w:rPr>
        <w:t xml:space="preserve"> הסיפור</w:t>
      </w:r>
      <w:r w:rsidRPr="00C81E5E">
        <w:rPr>
          <w:rFonts w:ascii="Times New Roman" w:hAnsi="Times New Roman" w:cs="David" w:hint="cs"/>
          <w:rtl/>
        </w:rPr>
        <w:t xml:space="preserve"> מטיפוס </w:t>
      </w:r>
      <w:r w:rsidRPr="00C81E5E">
        <w:rPr>
          <w:rFonts w:ascii="Times New Roman" w:hAnsi="Times New Roman" w:cs="David"/>
        </w:rPr>
        <w:t>A</w:t>
      </w:r>
      <w:r w:rsidRPr="00C81E5E">
        <w:rPr>
          <w:rFonts w:ascii="Times New Roman" w:hAnsi="Times New Roman" w:cs="David" w:hint="cs"/>
          <w:rtl/>
        </w:rPr>
        <w:t>, מלבד הגרסה מאוגרית (</w:t>
      </w:r>
      <w:r w:rsidRPr="00C81E5E">
        <w:rPr>
          <w:rFonts w:ascii="Times New Roman" w:hAnsi="Times New Roman" w:cs="David"/>
        </w:rPr>
        <w:t>A2</w:t>
      </w:r>
      <w:r w:rsidRPr="00C81E5E">
        <w:rPr>
          <w:rFonts w:ascii="Times New Roman" w:hAnsi="Times New Roman" w:cs="David" w:hint="cs"/>
          <w:rtl/>
        </w:rPr>
        <w:t xml:space="preserve">); </w:t>
      </w:r>
      <w:r>
        <w:rPr>
          <w:rFonts w:ascii="Times New Roman" w:hAnsi="Times New Roman" w:cs="David" w:hint="cs"/>
          <w:rtl/>
        </w:rPr>
        <w:t xml:space="preserve">וכן על סמך </w:t>
      </w:r>
      <w:r w:rsidRPr="00C81E5E">
        <w:rPr>
          <w:rFonts w:ascii="Times New Roman" w:hAnsi="Times New Roman" w:cs="David" w:hint="cs"/>
          <w:rtl/>
        </w:rPr>
        <w:t xml:space="preserve">גרסה אחת מטיפוס </w:t>
      </w:r>
      <w:r w:rsidRPr="00C81E5E">
        <w:rPr>
          <w:rFonts w:ascii="Times New Roman" w:hAnsi="Times New Roman" w:cs="David"/>
        </w:rPr>
        <w:t>B</w:t>
      </w:r>
      <w:r w:rsidRPr="00C81E5E">
        <w:rPr>
          <w:rFonts w:ascii="Times New Roman" w:hAnsi="Times New Roman" w:cs="David" w:hint="cs"/>
          <w:rtl/>
        </w:rPr>
        <w:t xml:space="preserve"> (</w:t>
      </w:r>
      <w:r w:rsidRPr="00C81E5E">
        <w:rPr>
          <w:rFonts w:ascii="Times New Roman" w:hAnsi="Times New Roman" w:cs="David"/>
        </w:rPr>
        <w:t>B1</w:t>
      </w:r>
      <w:r w:rsidRPr="00C81E5E">
        <w:rPr>
          <w:rFonts w:ascii="Times New Roman" w:hAnsi="Times New Roman" w:cs="David" w:hint="cs"/>
          <w:rtl/>
        </w:rPr>
        <w:t>); ועוד גרס</w:t>
      </w:r>
      <w:r>
        <w:rPr>
          <w:rFonts w:ascii="Times New Roman" w:hAnsi="Times New Roman" w:cs="David" w:hint="cs"/>
          <w:rtl/>
        </w:rPr>
        <w:t>ה</w:t>
      </w:r>
      <w:r w:rsidRPr="00C81E5E">
        <w:rPr>
          <w:rFonts w:ascii="Times New Roman" w:hAnsi="Times New Roman" w:cs="David" w:hint="cs"/>
          <w:rtl/>
        </w:rPr>
        <w:t xml:space="preserve"> שאינה קשורה כלל ל</w:t>
      </w:r>
      <w:r>
        <w:rPr>
          <w:rFonts w:ascii="Times New Roman" w:hAnsi="Times New Roman" w:cs="David" w:hint="cs"/>
          <w:rtl/>
        </w:rPr>
        <w:t>"אל הירח ופרתו"</w:t>
      </w:r>
      <w:r w:rsidRPr="00C81E5E">
        <w:rPr>
          <w:rFonts w:ascii="Times New Roman" w:hAnsi="Times New Roman" w:cs="David" w:hint="cs"/>
          <w:rtl/>
        </w:rPr>
        <w:t xml:space="preserve">. לעומתו קבע </w:t>
      </w:r>
      <w:r w:rsidRPr="00275CF8">
        <w:rPr>
          <w:rFonts w:asciiTheme="majorBidi" w:hAnsiTheme="majorBidi" w:cstheme="majorBidi"/>
        </w:rPr>
        <w:t>Márquez Rowe</w:t>
      </w:r>
      <w:r>
        <w:rPr>
          <w:rFonts w:asciiTheme="majorBidi" w:hAnsiTheme="majorBidi" w:cstheme="majorBidi"/>
        </w:rPr>
        <w:t xml:space="preserve"> 2015, 60</w:t>
      </w:r>
      <w:r w:rsidRPr="00C81E5E">
        <w:rPr>
          <w:rFonts w:ascii="Times New Roman" w:hAnsi="Times New Roman" w:cs="David" w:hint="cs"/>
          <w:rtl/>
        </w:rPr>
        <w:t>, שמדובר ב</w:t>
      </w:r>
      <w:r>
        <w:rPr>
          <w:rFonts w:ascii="Times New Roman" w:hAnsi="Times New Roman" w:cs="David" w:hint="cs"/>
          <w:rtl/>
        </w:rPr>
        <w:t xml:space="preserve">סיפור בן </w:t>
      </w:r>
      <w:r w:rsidRPr="00C81E5E">
        <w:rPr>
          <w:rFonts w:ascii="Times New Roman" w:hAnsi="Times New Roman" w:cs="David" w:hint="cs"/>
          <w:rtl/>
        </w:rPr>
        <w:t>גרסה אחת, אשר לה מספר עותקים "טובים" וכמה</w:t>
      </w:r>
      <w:r>
        <w:rPr>
          <w:rFonts w:ascii="Times New Roman" w:hAnsi="Times New Roman" w:cs="David" w:hint="cs"/>
          <w:rtl/>
        </w:rPr>
        <w:t xml:space="preserve"> עותקים</w:t>
      </w:r>
      <w:r w:rsidRPr="00C81E5E">
        <w:rPr>
          <w:rFonts w:ascii="Times New Roman" w:hAnsi="Times New Roman" w:cs="David" w:hint="cs"/>
          <w:rtl/>
        </w:rPr>
        <w:t xml:space="preserve"> "משובשים". בדבריו התייחס </w:t>
      </w:r>
      <w:r w:rsidRPr="00275CF8">
        <w:rPr>
          <w:rFonts w:asciiTheme="majorBidi" w:hAnsiTheme="majorBidi" w:cstheme="majorBidi"/>
        </w:rPr>
        <w:t>Márquez Rowe</w:t>
      </w:r>
      <w:r w:rsidRPr="00C81E5E">
        <w:rPr>
          <w:rFonts w:ascii="Times New Roman" w:hAnsi="Times New Roman" w:cs="David" w:hint="cs"/>
          <w:rtl/>
        </w:rPr>
        <w:t xml:space="preserve"> רק לגרסאות טיפוס </w:t>
      </w:r>
      <w:r w:rsidRPr="00C81E5E">
        <w:rPr>
          <w:rFonts w:ascii="Times New Roman" w:hAnsi="Times New Roman" w:cs="David" w:hint="cs"/>
        </w:rPr>
        <w:t>A</w:t>
      </w:r>
      <w:r w:rsidRPr="00C81E5E">
        <w:rPr>
          <w:rFonts w:ascii="Times New Roman" w:hAnsi="Times New Roman" w:cs="David" w:hint="cs"/>
          <w:rtl/>
        </w:rPr>
        <w:t xml:space="preserve">. </w:t>
      </w:r>
    </w:p>
  </w:footnote>
  <w:footnote w:id="3">
    <w:p w:rsidR="000B0119" w:rsidRPr="00C81E5E"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Pr>
          <w:rFonts w:ascii="Times New Roman" w:hAnsi="Times New Roman" w:cs="David" w:hint="cs"/>
          <w:rtl/>
        </w:rPr>
        <w:t xml:space="preserve">כך </w:t>
      </w:r>
      <w:r>
        <w:rPr>
          <w:rFonts w:ascii="Times New Roman" w:hAnsi="Times New Roman" w:cs="David"/>
        </w:rPr>
        <w:t>van Dijk 1972, 340</w:t>
      </w:r>
      <w:r w:rsidRPr="00C81E5E">
        <w:rPr>
          <w:rFonts w:ascii="Times New Roman" w:hAnsi="Times New Roman" w:cs="David" w:hint="cs"/>
          <w:rtl/>
        </w:rPr>
        <w:t>, ובעקבותיו, למשל,</w:t>
      </w:r>
      <w:r>
        <w:rPr>
          <w:rFonts w:ascii="Times New Roman" w:hAnsi="Times New Roman" w:cs="David" w:hint="cs"/>
          <w:rtl/>
        </w:rPr>
        <w:t xml:space="preserve"> </w:t>
      </w:r>
      <w:r>
        <w:rPr>
          <w:rFonts w:ascii="Times New Roman" w:hAnsi="Times New Roman" w:cs="David"/>
        </w:rPr>
        <w:t>Cunningham 1997, 108</w:t>
      </w:r>
      <w:r>
        <w:rPr>
          <w:rFonts w:ascii="Times New Roman" w:hAnsi="Times New Roman" w:cs="David" w:hint="cs"/>
          <w:rtl/>
        </w:rPr>
        <w:t xml:space="preserve">; </w:t>
      </w:r>
      <w:r>
        <w:rPr>
          <w:rFonts w:ascii="Times New Roman" w:hAnsi="Times New Roman" w:cs="David"/>
        </w:rPr>
        <w:t>Bergmann 2008, 17</w:t>
      </w:r>
      <w:r w:rsidRPr="00C81E5E">
        <w:rPr>
          <w:rFonts w:ascii="Times New Roman" w:hAnsi="Times New Roman" w:cs="David" w:hint="cs"/>
          <w:rtl/>
        </w:rPr>
        <w:t xml:space="preserve"> (אך שימו לב להערה 27 אצלה: </w:t>
      </w:r>
      <w:r w:rsidRPr="00C81E5E">
        <w:rPr>
          <w:rFonts w:ascii="Times New Roman" w:hAnsi="Times New Roman" w:cs="David"/>
        </w:rPr>
        <w:t xml:space="preserve">W. Farber cautioned me that not all texts in the Cow of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tradition explicitly say that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takes on the form of a bull and impregnates the cow”</w:t>
      </w:r>
      <w:r w:rsidRPr="00C81E5E">
        <w:rPr>
          <w:rFonts w:ascii="Times New Roman" w:hAnsi="Times New Roman" w:cs="David" w:hint="cs"/>
          <w:rtl/>
        </w:rPr>
        <w:t>). בדעה זו היה גם</w:t>
      </w:r>
      <w:r>
        <w:rPr>
          <w:rFonts w:ascii="Times New Roman" w:hAnsi="Times New Roman" w:cs="David" w:hint="cs"/>
          <w:rtl/>
        </w:rPr>
        <w:t xml:space="preserve"> </w:t>
      </w:r>
      <w:r>
        <w:rPr>
          <w:rFonts w:ascii="Times New Roman" w:hAnsi="Times New Roman" w:cs="David"/>
        </w:rPr>
        <w:t>Lambert 1969, 33</w:t>
      </w:r>
      <w:r w:rsidRPr="00C81E5E">
        <w:rPr>
          <w:rFonts w:ascii="Times New Roman" w:hAnsi="Times New Roman" w:cs="David" w:hint="cs"/>
          <w:rtl/>
        </w:rPr>
        <w:t xml:space="preserve">: </w:t>
      </w:r>
      <w:r w:rsidRPr="00C81E5E">
        <w:rPr>
          <w:rFonts w:ascii="Times New Roman" w:hAnsi="Times New Roman" w:cs="David"/>
        </w:rPr>
        <w:t xml:space="preserve">“The story is that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the moon god, fell in love with a cow of his, came down to earth in the form of a bull, and mated with it”</w:t>
      </w:r>
      <w:r w:rsidRPr="00C81E5E">
        <w:rPr>
          <w:rFonts w:ascii="Times New Roman" w:hAnsi="Times New Roman" w:cs="David" w:hint="cs"/>
          <w:rtl/>
        </w:rPr>
        <w:t xml:space="preserve"> (והשוו גם</w:t>
      </w:r>
      <w:r>
        <w:rPr>
          <w:rFonts w:ascii="Times New Roman" w:hAnsi="Times New Roman" w:cs="David" w:hint="cs"/>
          <w:rtl/>
        </w:rPr>
        <w:t xml:space="preserve"> </w:t>
      </w:r>
      <w:r>
        <w:rPr>
          <w:rFonts w:ascii="Times New Roman" w:hAnsi="Times New Roman" w:cs="David"/>
        </w:rPr>
        <w:t>Lambert 1965, 284</w:t>
      </w:r>
      <w:r w:rsidRPr="00C81E5E">
        <w:rPr>
          <w:rFonts w:ascii="Times New Roman" w:hAnsi="Times New Roman" w:cs="David" w:hint="cs"/>
          <w:rtl/>
        </w:rPr>
        <w:t>);</w:t>
      </w:r>
      <w:r>
        <w:rPr>
          <w:rFonts w:ascii="Times New Roman" w:hAnsi="Times New Roman" w:cs="David" w:hint="cs"/>
          <w:rtl/>
        </w:rPr>
        <w:t xml:space="preserve"> </w:t>
      </w:r>
      <w:r>
        <w:rPr>
          <w:rFonts w:ascii="Times New Roman" w:hAnsi="Times New Roman" w:cs="David"/>
        </w:rPr>
        <w:t>Veldhuis 1991, 1</w:t>
      </w:r>
      <w:r>
        <w:rPr>
          <w:rFonts w:ascii="Times New Roman" w:hAnsi="Times New Roman" w:cs="David" w:hint="cs"/>
          <w:rtl/>
        </w:rPr>
        <w:t>:</w:t>
      </w:r>
      <w:r w:rsidRPr="00C81E5E">
        <w:rPr>
          <w:rFonts w:ascii="Times New Roman" w:hAnsi="Times New Roman" w:cs="David"/>
        </w:rPr>
        <w:t xml:space="preserve"> </w:t>
      </w:r>
      <w:r>
        <w:rPr>
          <w:rFonts w:ascii="Times New Roman" w:hAnsi="Times New Roman" w:cs="David"/>
        </w:rPr>
        <w:t>“</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falls in love with his cow […] As a ‘wild bull’ he impregnates her”</w:t>
      </w:r>
      <w:r w:rsidRPr="00C81E5E">
        <w:rPr>
          <w:rFonts w:ascii="Times New Roman" w:hAnsi="Times New Roman" w:cs="David" w:hint="cs"/>
          <w:rtl/>
        </w:rPr>
        <w:t xml:space="preserve"> (והשוו גם</w:t>
      </w:r>
      <w:r>
        <w:rPr>
          <w:rFonts w:ascii="Times New Roman" w:hAnsi="Times New Roman" w:cs="David" w:hint="cs"/>
          <w:rtl/>
        </w:rPr>
        <w:t xml:space="preserve"> </w:t>
      </w:r>
      <w:r>
        <w:rPr>
          <w:rFonts w:ascii="Times New Roman" w:hAnsi="Times New Roman" w:cs="David"/>
        </w:rPr>
        <w:t>Veldhuis 1989, 250</w:t>
      </w:r>
      <w:r w:rsidRPr="00C81E5E">
        <w:rPr>
          <w:rFonts w:ascii="Times New Roman" w:hAnsi="Times New Roman" w:cs="David" w:hint="cs"/>
          <w:rtl/>
        </w:rPr>
        <w:t>)</w:t>
      </w:r>
      <w:r w:rsidRPr="00C81E5E">
        <w:rPr>
          <w:rFonts w:ascii="Times New Roman" w:hAnsi="Times New Roman" w:cs="David"/>
        </w:rPr>
        <w:t>.</w:t>
      </w:r>
    </w:p>
  </w:footnote>
  <w:footnote w:id="4">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בחתי פותח תיאור הזיווג של אל השמש עם פרה והולדת הוולד (הפגום) את היצירה "</w:t>
      </w:r>
      <w:r w:rsidRPr="00C81E5E">
        <w:rPr>
          <w:rFonts w:ascii="Times New Roman" w:hAnsi="Times New Roman" w:cs="David"/>
        </w:rPr>
        <w:t>The Sun-God, the Cow and the Fisherman</w:t>
      </w:r>
      <w:r w:rsidRPr="00C81E5E">
        <w:rPr>
          <w:rFonts w:ascii="Times New Roman" w:hAnsi="Times New Roman" w:cs="David" w:hint="cs"/>
          <w:rtl/>
        </w:rPr>
        <w:t>" (</w:t>
      </w:r>
      <w:r w:rsidRPr="00C81E5E">
        <w:rPr>
          <w:rFonts w:ascii="Times New Roman" w:hAnsi="Times New Roman" w:cs="David"/>
          <w:i/>
          <w:iCs/>
        </w:rPr>
        <w:t>KUB</w:t>
      </w:r>
      <w:r w:rsidRPr="00C81E5E">
        <w:rPr>
          <w:rFonts w:ascii="Times New Roman" w:hAnsi="Times New Roman" w:cs="David"/>
        </w:rPr>
        <w:t xml:space="preserve"> 24.7; CTH 363</w:t>
      </w:r>
      <w:r w:rsidRPr="00C81E5E">
        <w:rPr>
          <w:rFonts w:ascii="Times New Roman" w:hAnsi="Times New Roman" w:cs="David" w:hint="cs"/>
          <w:rtl/>
        </w:rPr>
        <w:t xml:space="preserve">). לטקסט, ראו: </w:t>
      </w:r>
      <w:r w:rsidRPr="00C81E5E">
        <w:rPr>
          <w:rFonts w:ascii="Times New Roman" w:hAnsi="Times New Roman" w:cs="David"/>
        </w:rPr>
        <w:t xml:space="preserve">E. </w:t>
      </w:r>
      <w:proofErr w:type="spellStart"/>
      <w:r w:rsidRPr="00C81E5E">
        <w:rPr>
          <w:rFonts w:ascii="Times New Roman" w:hAnsi="Times New Roman" w:cs="David"/>
        </w:rPr>
        <w:t>Rieken</w:t>
      </w:r>
      <w:proofErr w:type="spellEnd"/>
      <w:r w:rsidRPr="00C81E5E">
        <w:rPr>
          <w:rFonts w:ascii="Times New Roman" w:hAnsi="Times New Roman" w:cs="David"/>
        </w:rPr>
        <w:t xml:space="preserve"> et al. (ed.), hethiter.net</w:t>
      </w:r>
      <w:proofErr w:type="gramStart"/>
      <w:r w:rsidRPr="00C81E5E">
        <w:rPr>
          <w:rFonts w:ascii="Times New Roman" w:hAnsi="Times New Roman" w:cs="David"/>
        </w:rPr>
        <w:t>/:CTH</w:t>
      </w:r>
      <w:proofErr w:type="gramEnd"/>
      <w:r w:rsidRPr="00C81E5E">
        <w:rPr>
          <w:rFonts w:ascii="Times New Roman" w:hAnsi="Times New Roman" w:cs="David"/>
        </w:rPr>
        <w:t xml:space="preserve"> 363.1 (INTR 2009-08-12)</w:t>
      </w:r>
      <w:r w:rsidRPr="00C81E5E">
        <w:rPr>
          <w:rFonts w:ascii="Times New Roman" w:hAnsi="Times New Roman" w:cs="David" w:hint="cs"/>
          <w:rtl/>
        </w:rPr>
        <w:t>.</w:t>
      </w:r>
      <w:r>
        <w:rPr>
          <w:rFonts w:ascii="Times New Roman" w:hAnsi="Times New Roman" w:cs="David" w:hint="cs"/>
          <w:rtl/>
        </w:rPr>
        <w:t xml:space="preserve"> </w:t>
      </w:r>
      <w:r w:rsidRPr="00C81E5E">
        <w:rPr>
          <w:rFonts w:ascii="Times New Roman" w:hAnsi="Times New Roman" w:cs="David" w:hint="cs"/>
          <w:rtl/>
        </w:rPr>
        <w:t>באוגרית משולב סיפור על זיווגו של בעל אל הסער עם הפרה והולדת העגל במחזור בעל (</w:t>
      </w:r>
      <w:r w:rsidRPr="00F45F93">
        <w:rPr>
          <w:rFonts w:ascii="Times New Roman" w:hAnsi="Times New Roman" w:cs="David"/>
          <w:i/>
          <w:iCs/>
        </w:rPr>
        <w:t>KTU</w:t>
      </w:r>
      <w:r>
        <w:rPr>
          <w:rFonts w:ascii="Times New Roman" w:hAnsi="Times New Roman" w:cs="David"/>
        </w:rPr>
        <w:t xml:space="preserve"> 1.5 V 1-25</w:t>
      </w:r>
      <w:r w:rsidRPr="00C81E5E">
        <w:rPr>
          <w:rFonts w:ascii="Times New Roman" w:hAnsi="Times New Roman" w:cs="David" w:hint="cs"/>
          <w:rtl/>
        </w:rPr>
        <w:t>), וביצירה המכונה "</w:t>
      </w:r>
      <w:r>
        <w:rPr>
          <w:rFonts w:ascii="Times New Roman" w:hAnsi="Times New Roman" w:cs="David" w:hint="cs"/>
        </w:rPr>
        <w:t>B</w:t>
      </w:r>
      <w:r>
        <w:rPr>
          <w:rFonts w:ascii="Times New Roman" w:hAnsi="Times New Roman" w:cs="David"/>
        </w:rPr>
        <w:t>aal Fathers a Bull</w:t>
      </w:r>
      <w:r w:rsidRPr="00C81E5E">
        <w:rPr>
          <w:rFonts w:ascii="Times New Roman" w:hAnsi="Times New Roman" w:cs="David" w:hint="cs"/>
          <w:rtl/>
        </w:rPr>
        <w:t>" (</w:t>
      </w:r>
      <w:r w:rsidRPr="00F45F93">
        <w:rPr>
          <w:rFonts w:ascii="Times New Roman" w:hAnsi="Times New Roman" w:cs="David"/>
          <w:i/>
          <w:iCs/>
        </w:rPr>
        <w:t>KTU</w:t>
      </w:r>
      <w:r>
        <w:rPr>
          <w:rFonts w:ascii="Times New Roman" w:hAnsi="Times New Roman" w:cs="David"/>
        </w:rPr>
        <w:t xml:space="preserve"> 1.10</w:t>
      </w:r>
      <w:r w:rsidRPr="00C81E5E">
        <w:rPr>
          <w:rFonts w:ascii="Times New Roman" w:hAnsi="Times New Roman" w:cs="David" w:hint="cs"/>
          <w:rtl/>
        </w:rPr>
        <w:t>)</w:t>
      </w:r>
      <w:r>
        <w:rPr>
          <w:rFonts w:ascii="Times New Roman" w:hAnsi="Times New Roman" w:cs="David" w:hint="cs"/>
          <w:rtl/>
        </w:rPr>
        <w:t xml:space="preserve">. ככל הנראה, גם הפרגמנט </w:t>
      </w:r>
      <w:r w:rsidRPr="00F45F93">
        <w:rPr>
          <w:rFonts w:ascii="Times New Roman" w:hAnsi="Times New Roman" w:cs="David"/>
          <w:i/>
          <w:iCs/>
        </w:rPr>
        <w:t>KTU</w:t>
      </w:r>
      <w:r>
        <w:rPr>
          <w:rFonts w:ascii="Times New Roman" w:hAnsi="Times New Roman" w:cs="David"/>
        </w:rPr>
        <w:t xml:space="preserve"> 1.11</w:t>
      </w:r>
      <w:r>
        <w:rPr>
          <w:rFonts w:ascii="Times New Roman" w:hAnsi="Times New Roman" w:cs="David" w:hint="cs"/>
          <w:rtl/>
        </w:rPr>
        <w:t xml:space="preserve"> נקשר לנושא זה (לטקסטים אלו, ראו: </w:t>
      </w:r>
      <w:r>
        <w:rPr>
          <w:rFonts w:ascii="Times New Roman" w:hAnsi="Times New Roman" w:cs="David"/>
        </w:rPr>
        <w:t>Parker 1997</w:t>
      </w:r>
      <w:r>
        <w:rPr>
          <w:rFonts w:ascii="Times New Roman" w:hAnsi="Times New Roman" w:cs="David" w:hint="cs"/>
          <w:rtl/>
        </w:rPr>
        <w:t>).</w:t>
      </w:r>
      <w:r w:rsidRPr="00C81E5E">
        <w:rPr>
          <w:rFonts w:ascii="Times New Roman" w:hAnsi="Times New Roman" w:cs="David" w:hint="cs"/>
          <w:rtl/>
        </w:rPr>
        <w:t xml:space="preserve"> </w:t>
      </w:r>
      <w:r>
        <w:rPr>
          <w:rFonts w:ascii="Times New Roman" w:hAnsi="Times New Roman" w:cs="David" w:hint="cs"/>
          <w:rtl/>
        </w:rPr>
        <w:t>מ</w:t>
      </w:r>
      <w:r w:rsidRPr="00C81E5E">
        <w:rPr>
          <w:rFonts w:ascii="Times New Roman" w:hAnsi="Times New Roman" w:cs="David" w:hint="cs"/>
          <w:rtl/>
        </w:rPr>
        <w:t>תקופה מאוחרת יותר ידועות המסורות המספרות על זיווגם של זאוס ופרה</w:t>
      </w:r>
      <w:r>
        <w:rPr>
          <w:rFonts w:ascii="Times New Roman" w:hAnsi="Times New Roman" w:cs="David" w:hint="cs"/>
          <w:rtl/>
        </w:rPr>
        <w:t xml:space="preserve"> (לדיון בהם, ראו </w:t>
      </w:r>
      <w:r>
        <w:rPr>
          <w:rFonts w:ascii="Times New Roman" w:hAnsi="Times New Roman" w:cs="David"/>
        </w:rPr>
        <w:t>West 1997, 442-446</w:t>
      </w:r>
      <w:r>
        <w:rPr>
          <w:rFonts w:ascii="Times New Roman" w:hAnsi="Times New Roman" w:cs="David" w:hint="cs"/>
          <w:rtl/>
        </w:rPr>
        <w:t xml:space="preserve">, והשוו גם </w:t>
      </w:r>
      <w:r w:rsidRPr="005C3330">
        <w:rPr>
          <w:rFonts w:ascii="Times New Roman" w:hAnsi="Times New Roman" w:cs="David"/>
        </w:rPr>
        <w:t>Bachvarova</w:t>
      </w:r>
      <w:r>
        <w:rPr>
          <w:rFonts w:ascii="Times New Roman" w:hAnsi="Times New Roman" w:cs="David"/>
        </w:rPr>
        <w:t xml:space="preserve"> 2001</w:t>
      </w:r>
      <w:r>
        <w:rPr>
          <w:rFonts w:ascii="Times New Roman" w:hAnsi="Times New Roman" w:cs="David" w:hint="cs"/>
          <w:rtl/>
        </w:rPr>
        <w:t>, ושם ביבליוגרפיה נוספת)</w:t>
      </w:r>
      <w:r w:rsidRPr="00C81E5E">
        <w:rPr>
          <w:rFonts w:ascii="Times New Roman" w:hAnsi="Times New Roman" w:cs="David" w:hint="cs"/>
          <w:rtl/>
        </w:rPr>
        <w:t xml:space="preserve">. </w:t>
      </w:r>
      <w:r>
        <w:rPr>
          <w:rFonts w:ascii="Times New Roman" w:hAnsi="Times New Roman" w:cs="David"/>
        </w:rPr>
        <w:t>The Sumerian incantations</w:t>
      </w:r>
      <w:r w:rsidRPr="00C81E5E">
        <w:rPr>
          <w:rFonts w:ascii="Times New Roman" w:hAnsi="Times New Roman" w:cs="David" w:hint="cs"/>
          <w:rtl/>
        </w:rPr>
        <w:t xml:space="preserve">, עליהם נטען לא פעם כי מיתוס "אל הירח </w:t>
      </w:r>
      <w:r>
        <w:rPr>
          <w:rFonts w:ascii="Times New Roman" w:hAnsi="Times New Roman" w:cs="David" w:hint="cs"/>
          <w:rtl/>
        </w:rPr>
        <w:t>ופרתו</w:t>
      </w:r>
      <w:r w:rsidRPr="00C81E5E">
        <w:rPr>
          <w:rFonts w:ascii="Times New Roman" w:hAnsi="Times New Roman" w:cs="David" w:hint="cs"/>
          <w:rtl/>
        </w:rPr>
        <w:t>" הוא המשכם (ראו הע'</w:t>
      </w:r>
      <w:r>
        <w:rPr>
          <w:rFonts w:ascii="Times New Roman" w:hAnsi="Times New Roman" w:cs="David" w:hint="cs"/>
          <w:rtl/>
        </w:rPr>
        <w:t xml:space="preserve"> 1,</w:t>
      </w:r>
      <w:r w:rsidRPr="00C81E5E">
        <w:rPr>
          <w:rFonts w:ascii="Times New Roman" w:hAnsi="Times New Roman" w:cs="David" w:hint="cs"/>
          <w:rtl/>
        </w:rPr>
        <w:t xml:space="preserve"> לעיל), מדברים על שור המפרה פרה או אשה</w:t>
      </w:r>
      <w:r>
        <w:rPr>
          <w:rFonts w:ascii="Times New Roman" w:hAnsi="Times New Roman" w:cs="David" w:hint="cs"/>
          <w:rtl/>
        </w:rPr>
        <w:t>, ולעולם אינם מזכירים</w:t>
      </w:r>
      <w:r w:rsidRPr="00C81E5E">
        <w:rPr>
          <w:rFonts w:ascii="Times New Roman" w:hAnsi="Times New Roman" w:cs="David" w:hint="cs"/>
          <w:rtl/>
        </w:rPr>
        <w:t xml:space="preserve"> אלוהות.</w:t>
      </w:r>
    </w:p>
  </w:footnote>
  <w:footnote w:id="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הידוע מבין גרסאות טיפוס </w:t>
      </w:r>
      <w:r w:rsidRPr="00C81E5E">
        <w:rPr>
          <w:rFonts w:ascii="Times New Roman" w:hAnsi="Times New Roman" w:cs="David"/>
        </w:rPr>
        <w:t>B</w:t>
      </w:r>
      <w:r w:rsidRPr="00C81E5E">
        <w:rPr>
          <w:rFonts w:ascii="Times New Roman" w:hAnsi="Times New Roman" w:cs="David" w:hint="cs"/>
          <w:rtl/>
        </w:rPr>
        <w:t xml:space="preserve"> - </w:t>
      </w:r>
      <w:r w:rsidRPr="00C81E5E">
        <w:rPr>
          <w:rFonts w:ascii="Times New Roman" w:hAnsi="Times New Roman" w:cs="David"/>
        </w:rPr>
        <w:t>VS 17</w:t>
      </w:r>
      <w:r>
        <w:rPr>
          <w:rFonts w:ascii="Times New Roman" w:hAnsi="Times New Roman" w:cs="David"/>
        </w:rPr>
        <w:t>.34</w:t>
      </w:r>
      <w:r w:rsidRPr="00C81E5E">
        <w:rPr>
          <w:rFonts w:ascii="Times New Roman" w:hAnsi="Times New Roman" w:cs="David" w:hint="cs"/>
          <w:rtl/>
        </w:rPr>
        <w:t xml:space="preserve"> (מכונה כאן </w:t>
      </w:r>
      <w:r w:rsidRPr="00C81E5E">
        <w:rPr>
          <w:rFonts w:ascii="Times New Roman" w:hAnsi="Times New Roman" w:cs="David"/>
        </w:rPr>
        <w:t>B1</w:t>
      </w:r>
      <w:r w:rsidRPr="00C81E5E">
        <w:rPr>
          <w:rFonts w:ascii="Times New Roman" w:hAnsi="Times New Roman" w:cs="David" w:hint="cs"/>
          <w:rtl/>
        </w:rPr>
        <w:t xml:space="preserve">) </w:t>
      </w:r>
      <w:r w:rsidRPr="00C81E5E">
        <w:rPr>
          <w:rFonts w:ascii="Times New Roman" w:hAnsi="Times New Roman" w:cs="David"/>
          <w:rtl/>
        </w:rPr>
        <w:t>–</w:t>
      </w:r>
      <w:r w:rsidRPr="00C81E5E">
        <w:rPr>
          <w:rFonts w:ascii="Times New Roman" w:hAnsi="Times New Roman" w:cs="David" w:hint="cs"/>
          <w:rtl/>
        </w:rPr>
        <w:t xml:space="preserve"> נידון בכמה מקומות לבדו, או ביחס לגרסאות טיפוס </w:t>
      </w:r>
      <w:r w:rsidRPr="00C81E5E">
        <w:rPr>
          <w:rFonts w:ascii="Times New Roman" w:hAnsi="Times New Roman" w:cs="David" w:hint="cs"/>
        </w:rPr>
        <w:t>A</w:t>
      </w:r>
      <w:r w:rsidRPr="00C81E5E">
        <w:rPr>
          <w:rFonts w:ascii="Times New Roman" w:hAnsi="Times New Roman" w:cs="David" w:hint="cs"/>
          <w:rtl/>
        </w:rPr>
        <w:t xml:space="preserve"> </w:t>
      </w:r>
      <w:r>
        <w:rPr>
          <w:rFonts w:ascii="Times New Roman" w:hAnsi="Times New Roman" w:cs="David" w:hint="cs"/>
          <w:rtl/>
        </w:rPr>
        <w:t>ואף ביחס</w:t>
      </w:r>
      <w:r w:rsidRPr="00C81E5E">
        <w:rPr>
          <w:rFonts w:ascii="Times New Roman" w:hAnsi="Times New Roman" w:cs="David" w:hint="cs"/>
          <w:rtl/>
        </w:rPr>
        <w:t xml:space="preserve"> לגרסאות שאינן חלק מהמיתוס הנידון כלל (ראו למשל</w:t>
      </w:r>
      <w:r>
        <w:rPr>
          <w:rFonts w:ascii="Times New Roman" w:hAnsi="Times New Roman" w:cs="David" w:hint="cs"/>
          <w:rtl/>
        </w:rPr>
        <w:t>:</w:t>
      </w:r>
      <w:r w:rsidRPr="00C81E5E">
        <w:rPr>
          <w:rFonts w:ascii="Times New Roman" w:hAnsi="Times New Roman" w:cs="David" w:hint="cs"/>
          <w:rtl/>
        </w:rPr>
        <w:t xml:space="preserve"> </w:t>
      </w:r>
      <w:r>
        <w:rPr>
          <w:rFonts w:ascii="Times New Roman" w:hAnsi="Times New Roman" w:cs="David"/>
        </w:rPr>
        <w:t>van Dijk 1972; Wasserman 2013, 17-19</w:t>
      </w:r>
      <w:r w:rsidRPr="00C81E5E">
        <w:rPr>
          <w:rFonts w:ascii="Times New Roman" w:hAnsi="Times New Roman" w:cs="David" w:hint="cs"/>
          <w:rtl/>
        </w:rPr>
        <w:t>)</w:t>
      </w:r>
      <w:r>
        <w:rPr>
          <w:rFonts w:ascii="Times New Roman" w:hAnsi="Times New Roman" w:cs="David" w:hint="cs"/>
          <w:rtl/>
        </w:rPr>
        <w:t>, אך</w:t>
      </w:r>
      <w:r w:rsidRPr="00C81E5E">
        <w:rPr>
          <w:rFonts w:ascii="Times New Roman" w:hAnsi="Times New Roman" w:cs="David" w:hint="cs"/>
          <w:rtl/>
        </w:rPr>
        <w:t xml:space="preserve"> </w:t>
      </w:r>
      <w:r>
        <w:rPr>
          <w:rFonts w:ascii="Times New Roman" w:hAnsi="Times New Roman" w:cs="David" w:hint="cs"/>
          <w:rtl/>
        </w:rPr>
        <w:t>יחסו</w:t>
      </w:r>
      <w:r w:rsidRPr="00C81E5E">
        <w:rPr>
          <w:rFonts w:ascii="Times New Roman" w:hAnsi="Times New Roman" w:cs="David" w:hint="cs"/>
          <w:rtl/>
        </w:rPr>
        <w:t xml:space="preserve"> לשאר הגרסאות של טיפוס </w:t>
      </w:r>
      <w:r w:rsidRPr="00C81E5E">
        <w:rPr>
          <w:rFonts w:ascii="Times New Roman" w:hAnsi="Times New Roman" w:cs="David"/>
        </w:rPr>
        <w:t>B</w:t>
      </w:r>
      <w:r w:rsidRPr="00C81E5E">
        <w:rPr>
          <w:rFonts w:ascii="Times New Roman" w:hAnsi="Times New Roman" w:cs="David" w:hint="cs"/>
          <w:rtl/>
        </w:rPr>
        <w:t xml:space="preserve"> טרם </w:t>
      </w:r>
      <w:r>
        <w:rPr>
          <w:rFonts w:ascii="Times New Roman" w:hAnsi="Times New Roman" w:cs="David" w:hint="cs"/>
          <w:rtl/>
        </w:rPr>
        <w:t xml:space="preserve">התברר, </w:t>
      </w:r>
      <w:r w:rsidRPr="00C81E5E">
        <w:rPr>
          <w:rFonts w:ascii="Times New Roman" w:hAnsi="Times New Roman" w:cs="David" w:hint="cs"/>
          <w:rtl/>
        </w:rPr>
        <w:t xml:space="preserve">וכך גם </w:t>
      </w:r>
      <w:r>
        <w:rPr>
          <w:rFonts w:ascii="Times New Roman" w:hAnsi="Times New Roman" w:cs="David" w:hint="cs"/>
          <w:rtl/>
        </w:rPr>
        <w:t xml:space="preserve">טרם נידונו </w:t>
      </w:r>
      <w:r w:rsidRPr="00C81E5E">
        <w:rPr>
          <w:rFonts w:ascii="Times New Roman" w:hAnsi="Times New Roman" w:cs="David" w:hint="cs"/>
          <w:rtl/>
        </w:rPr>
        <w:t>שאר הגרסאות של טיפוס זה (ראו מעט אצל</w:t>
      </w:r>
      <w:r>
        <w:rPr>
          <w:rFonts w:ascii="Times New Roman" w:hAnsi="Times New Roman" w:cs="David" w:hint="cs"/>
          <w:rtl/>
        </w:rPr>
        <w:t xml:space="preserve"> </w:t>
      </w:r>
      <w:r>
        <w:rPr>
          <w:rFonts w:ascii="Times New Roman" w:hAnsi="Times New Roman" w:cs="David"/>
        </w:rPr>
        <w:t xml:space="preserve">Veldhuis 1989, 254; 1991, 65; </w:t>
      </w:r>
      <w:proofErr w:type="spellStart"/>
      <w:r>
        <w:rPr>
          <w:rFonts w:ascii="Times New Roman" w:hAnsi="Times New Roman" w:cs="David"/>
        </w:rPr>
        <w:t>Zomer</w:t>
      </w:r>
      <w:proofErr w:type="spellEnd"/>
      <w:r>
        <w:rPr>
          <w:rFonts w:ascii="Times New Roman" w:hAnsi="Times New Roman" w:cs="David"/>
        </w:rPr>
        <w:t xml:space="preserve"> 2013</w:t>
      </w:r>
      <w:r w:rsidRPr="00C81E5E">
        <w:rPr>
          <w:rFonts w:ascii="Times New Roman" w:hAnsi="Times New Roman" w:cs="David" w:hint="cs"/>
          <w:rtl/>
        </w:rPr>
        <w:t xml:space="preserve">). </w:t>
      </w:r>
    </w:p>
  </w:footnote>
  <w:footnote w:id="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בייחוד עסקו בכך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Veldhuis 1991;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rtl/>
        </w:rPr>
        <w:t xml:space="preserve">. </w:t>
      </w:r>
      <w:r w:rsidRPr="00C81E5E">
        <w:rPr>
          <w:rFonts w:ascii="Times New Roman" w:hAnsi="Times New Roman" w:cs="David" w:hint="cs"/>
          <w:rtl/>
        </w:rPr>
        <w:t>למחקר קודם, ראו הסקירה אצל</w:t>
      </w:r>
      <w:r>
        <w:rPr>
          <w:rFonts w:ascii="Times New Roman" w:hAnsi="Times New Roman" w:cs="David" w:hint="cs"/>
          <w:rtl/>
        </w:rPr>
        <w:t xml:space="preserve"> </w:t>
      </w:r>
      <w:r>
        <w:rPr>
          <w:rFonts w:ascii="Times New Roman" w:hAnsi="Times New Roman" w:cs="David"/>
        </w:rPr>
        <w:t>Veldhuis 1991, 2-3</w:t>
      </w:r>
      <w:r w:rsidRPr="00C81E5E">
        <w:rPr>
          <w:rFonts w:ascii="Times New Roman" w:hAnsi="Times New Roman" w:cs="David" w:hint="cs"/>
          <w:rtl/>
        </w:rPr>
        <w:t>.</w:t>
      </w:r>
    </w:p>
  </w:footnote>
  <w:footnote w:id="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למהדורות מאוחרות מאלה הרשומות מעלה, ראו בנפרד לכל טקסט וטקסט.</w:t>
      </w:r>
    </w:p>
  </w:footnote>
  <w:footnote w:id="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לטקסטים מחתי ואוגרית, ראו הע'... לעיל. </w:t>
      </w:r>
    </w:p>
  </w:footnote>
  <w:footnote w:id="9">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דוגמאות נוספות לתופעה זו הם</w:t>
      </w:r>
      <w:r>
        <w:rPr>
          <w:rFonts w:ascii="Times New Roman" w:hAnsi="Times New Roman" w:cs="David" w:hint="cs"/>
          <w:rtl/>
        </w:rPr>
        <w:t xml:space="preserve"> הקובץ </w:t>
      </w:r>
      <w:proofErr w:type="spellStart"/>
      <w:r w:rsidRPr="00A23C26">
        <w:rPr>
          <w:rFonts w:ascii="Times New Roman" w:hAnsi="Times New Roman" w:cs="Times New Roman"/>
          <w:i/>
          <w:iCs/>
        </w:rPr>
        <w:t>š</w:t>
      </w:r>
      <w:r w:rsidRPr="00A23C26">
        <w:rPr>
          <w:rFonts w:ascii="Times New Roman" w:hAnsi="Times New Roman" w:cs="David"/>
          <w:i/>
          <w:iCs/>
        </w:rPr>
        <w:t>im</w:t>
      </w:r>
      <w:r w:rsidRPr="00A23C26">
        <w:rPr>
          <w:rFonts w:ascii="Times New Roman" w:hAnsi="Times New Roman" w:cs="Times New Roman"/>
          <w:i/>
          <w:iCs/>
        </w:rPr>
        <w:t>â</w:t>
      </w:r>
      <w:proofErr w:type="spellEnd"/>
      <w:r w:rsidRPr="00A23C26">
        <w:rPr>
          <w:rFonts w:ascii="Times New Roman" w:hAnsi="Times New Roman" w:cs="David"/>
          <w:i/>
          <w:iCs/>
        </w:rPr>
        <w:t xml:space="preserve"> </w:t>
      </w:r>
      <w:proofErr w:type="spellStart"/>
      <w:r w:rsidRPr="00A23C26">
        <w:rPr>
          <w:rFonts w:ascii="Times New Roman" w:hAnsi="Times New Roman" w:cs="David"/>
          <w:i/>
          <w:iCs/>
        </w:rPr>
        <w:t>milka</w:t>
      </w:r>
      <w:proofErr w:type="spellEnd"/>
      <w:r w:rsidRPr="00A23C26">
        <w:rPr>
          <w:rFonts w:ascii="Times New Roman" w:hAnsi="Times New Roman" w:cs="David" w:hint="cs"/>
          <w:i/>
          <w:iCs/>
          <w:rtl/>
        </w:rPr>
        <w:t xml:space="preserve"> </w:t>
      </w:r>
      <w:r>
        <w:rPr>
          <w:rFonts w:ascii="Times New Roman" w:hAnsi="Times New Roman" w:cs="David" w:hint="cs"/>
          <w:rtl/>
        </w:rPr>
        <w:t>שנמצא בבתי הספר ב-</w:t>
      </w:r>
      <w:r>
        <w:rPr>
          <w:rFonts w:ascii="Times New Roman" w:hAnsi="Times New Roman" w:cs="David"/>
        </w:rPr>
        <w:t xml:space="preserve">Ugarit, </w:t>
      </w:r>
      <w:proofErr w:type="spellStart"/>
      <w:r>
        <w:rPr>
          <w:rFonts w:ascii="Times New Roman" w:hAnsi="Times New Roman" w:cs="David"/>
        </w:rPr>
        <w:t>Emar</w:t>
      </w:r>
      <w:proofErr w:type="spellEnd"/>
      <w:r>
        <w:rPr>
          <w:rFonts w:ascii="Times New Roman" w:hAnsi="Times New Roman" w:cs="David"/>
        </w:rPr>
        <w:t xml:space="preserve"> and </w:t>
      </w:r>
      <w:proofErr w:type="spellStart"/>
      <w:r>
        <w:rPr>
          <w:rFonts w:ascii="Times New Roman" w:hAnsi="Times New Roman" w:cs="David"/>
        </w:rPr>
        <w:t>Hatu</w:t>
      </w:r>
      <w:r>
        <w:rPr>
          <w:rFonts w:ascii="Times New Roman" w:hAnsi="Times New Roman" w:cs="Times New Roman"/>
        </w:rPr>
        <w:t>šš</w:t>
      </w:r>
      <w:r>
        <w:rPr>
          <w:rFonts w:ascii="Times New Roman" w:hAnsi="Times New Roman" w:cs="David"/>
        </w:rPr>
        <w:t>a</w:t>
      </w:r>
      <w:proofErr w:type="spellEnd"/>
      <w:r>
        <w:rPr>
          <w:rFonts w:ascii="Times New Roman" w:hAnsi="Times New Roman" w:cs="David" w:hint="cs"/>
          <w:rtl/>
        </w:rPr>
        <w:t xml:space="preserve">, ומאוחר יותר </w:t>
      </w:r>
      <w:r>
        <w:rPr>
          <w:rFonts w:ascii="Times New Roman" w:hAnsi="Times New Roman" w:cs="David"/>
          <w:rtl/>
        </w:rPr>
        <w:t>–</w:t>
      </w:r>
      <w:r>
        <w:rPr>
          <w:rFonts w:ascii="Times New Roman" w:hAnsi="Times New Roman" w:cs="David" w:hint="cs"/>
          <w:rtl/>
        </w:rPr>
        <w:t xml:space="preserve"> ב-</w:t>
      </w:r>
      <w:proofErr w:type="spellStart"/>
      <w:r>
        <w:rPr>
          <w:rFonts w:ascii="Times New Roman" w:hAnsi="Times New Roman" w:cs="David"/>
        </w:rPr>
        <w:t>Kal</w:t>
      </w:r>
      <w:r>
        <w:rPr>
          <w:rFonts w:ascii="Times New Roman" w:hAnsi="Times New Roman" w:cs="Times New Roman"/>
        </w:rPr>
        <w:t>ḫ</w:t>
      </w:r>
      <w:r>
        <w:rPr>
          <w:rFonts w:ascii="Times New Roman" w:hAnsi="Times New Roman" w:cs="David"/>
        </w:rPr>
        <w:t>u</w:t>
      </w:r>
      <w:proofErr w:type="spellEnd"/>
      <w:r>
        <w:rPr>
          <w:rFonts w:ascii="Times New Roman" w:hAnsi="Times New Roman" w:cs="David" w:hint="cs"/>
          <w:rtl/>
        </w:rPr>
        <w:t xml:space="preserve"> של התקופה הניאו-אשורית </w:t>
      </w:r>
      <w:r w:rsidRPr="00C81E5E">
        <w:rPr>
          <w:rFonts w:ascii="Times New Roman" w:hAnsi="Times New Roman" w:cs="David" w:hint="cs"/>
          <w:rtl/>
        </w:rPr>
        <w:t>(</w:t>
      </w:r>
      <w:r>
        <w:rPr>
          <w:rFonts w:ascii="Times New Roman" w:hAnsi="Times New Roman" w:cs="David" w:hint="cs"/>
          <w:rtl/>
        </w:rPr>
        <w:t xml:space="preserve">למהדורות הטקסט, ראו </w:t>
      </w:r>
      <w:r>
        <w:rPr>
          <w:rFonts w:ascii="Times New Roman" w:hAnsi="Times New Roman" w:cs="David"/>
        </w:rPr>
        <w:t xml:space="preserve">Cohen 2013; </w:t>
      </w:r>
      <w:proofErr w:type="spellStart"/>
      <w:r>
        <w:rPr>
          <w:rFonts w:ascii="Times New Roman" w:hAnsi="Times New Roman" w:cs="David"/>
        </w:rPr>
        <w:t>Nurullin</w:t>
      </w:r>
      <w:proofErr w:type="spellEnd"/>
      <w:r>
        <w:rPr>
          <w:rFonts w:ascii="Times New Roman" w:hAnsi="Times New Roman" w:cs="David"/>
        </w:rPr>
        <w:t xml:space="preserve"> 2014</w:t>
      </w:r>
      <w:r w:rsidRPr="00C81E5E">
        <w:rPr>
          <w:rFonts w:ascii="Times New Roman" w:hAnsi="Times New Roman" w:cs="David" w:hint="cs"/>
          <w:rtl/>
        </w:rPr>
        <w:t xml:space="preserve">), ונוסחי </w:t>
      </w:r>
      <w:proofErr w:type="spellStart"/>
      <w:r>
        <w:rPr>
          <w:rFonts w:ascii="Times New Roman" w:hAnsi="Times New Roman" w:cs="David"/>
        </w:rPr>
        <w:t>Gilgame</w:t>
      </w:r>
      <w:r>
        <w:rPr>
          <w:rFonts w:ascii="Times New Roman" w:hAnsi="Times New Roman" w:cs="Times New Roman"/>
        </w:rPr>
        <w:t>š</w:t>
      </w:r>
      <w:proofErr w:type="spellEnd"/>
      <w:r w:rsidRPr="00C81E5E">
        <w:rPr>
          <w:rFonts w:ascii="Times New Roman" w:hAnsi="Times New Roman" w:cs="David" w:hint="cs"/>
          <w:rtl/>
        </w:rPr>
        <w:t xml:space="preserve"> שנמצא</w:t>
      </w:r>
      <w:r>
        <w:rPr>
          <w:rFonts w:ascii="Times New Roman" w:hAnsi="Times New Roman" w:cs="David" w:hint="cs"/>
          <w:rtl/>
        </w:rPr>
        <w:t>ו</w:t>
      </w:r>
      <w:r w:rsidRPr="00C81E5E">
        <w:rPr>
          <w:rFonts w:ascii="Times New Roman" w:hAnsi="Times New Roman" w:cs="David" w:hint="cs"/>
          <w:rtl/>
        </w:rPr>
        <w:t xml:space="preserve"> ב</w:t>
      </w:r>
      <w:r>
        <w:rPr>
          <w:rFonts w:ascii="Times New Roman" w:hAnsi="Times New Roman" w:cs="David" w:hint="cs"/>
          <w:rtl/>
        </w:rPr>
        <w:t>-</w:t>
      </w:r>
      <w:r>
        <w:rPr>
          <w:rFonts w:ascii="Times New Roman" w:hAnsi="Times New Roman" w:cs="David"/>
        </w:rPr>
        <w:t xml:space="preserve">Ugarit, </w:t>
      </w:r>
      <w:proofErr w:type="spellStart"/>
      <w:r>
        <w:rPr>
          <w:rFonts w:ascii="Times New Roman" w:hAnsi="Times New Roman" w:cs="David"/>
        </w:rPr>
        <w:t>Hatu</w:t>
      </w:r>
      <w:r>
        <w:rPr>
          <w:rFonts w:ascii="Times New Roman" w:hAnsi="Times New Roman" w:cs="Times New Roman"/>
        </w:rPr>
        <w:t>šš</w:t>
      </w:r>
      <w:r>
        <w:rPr>
          <w:rFonts w:ascii="Times New Roman" w:hAnsi="Times New Roman" w:cs="David"/>
        </w:rPr>
        <w:t>a</w:t>
      </w:r>
      <w:proofErr w:type="spellEnd"/>
      <w:r>
        <w:rPr>
          <w:rFonts w:ascii="Times New Roman" w:hAnsi="Times New Roman" w:cs="David"/>
        </w:rPr>
        <w:t xml:space="preserve">, </w:t>
      </w:r>
      <w:proofErr w:type="spellStart"/>
      <w:r>
        <w:rPr>
          <w:rFonts w:ascii="Times New Roman" w:hAnsi="Times New Roman" w:cs="David"/>
        </w:rPr>
        <w:t>Emar</w:t>
      </w:r>
      <w:proofErr w:type="spellEnd"/>
      <w:r>
        <w:rPr>
          <w:rFonts w:ascii="Times New Roman" w:hAnsi="Times New Roman" w:cs="David"/>
        </w:rPr>
        <w:t xml:space="preserve"> and </w:t>
      </w:r>
      <w:proofErr w:type="spellStart"/>
      <w:r>
        <w:rPr>
          <w:rFonts w:ascii="Times New Roman" w:hAnsi="Times New Roman" w:cs="David"/>
        </w:rPr>
        <w:t>Meggido</w:t>
      </w:r>
      <w:proofErr w:type="spellEnd"/>
      <w:r>
        <w:rPr>
          <w:rFonts w:ascii="Times New Roman" w:hAnsi="Times New Roman" w:cs="David" w:hint="cs"/>
          <w:rtl/>
        </w:rPr>
        <w:t>,</w:t>
      </w:r>
      <w:r w:rsidRPr="00C81E5E">
        <w:rPr>
          <w:rFonts w:ascii="Times New Roman" w:hAnsi="Times New Roman" w:cs="David" w:hint="cs"/>
          <w:rtl/>
        </w:rPr>
        <w:t xml:space="preserve"> המקבילים לנוסחים שנמצאו בספרית אש</w:t>
      </w:r>
      <w:r>
        <w:rPr>
          <w:rFonts w:ascii="Times New Roman" w:hAnsi="Times New Roman" w:cs="David" w:hint="cs"/>
          <w:rtl/>
        </w:rPr>
        <w:t>ו</w:t>
      </w:r>
      <w:r w:rsidRPr="00C81E5E">
        <w:rPr>
          <w:rFonts w:ascii="Times New Roman" w:hAnsi="Times New Roman" w:cs="David" w:hint="cs"/>
          <w:rtl/>
        </w:rPr>
        <w:t>רבניפל</w:t>
      </w:r>
      <w:r>
        <w:rPr>
          <w:rFonts w:ascii="Times New Roman" w:hAnsi="Times New Roman" w:cs="David" w:hint="cs"/>
          <w:rtl/>
        </w:rPr>
        <w:t xml:space="preserve"> (למהדורות, ראו </w:t>
      </w:r>
      <w:r>
        <w:rPr>
          <w:rFonts w:ascii="Times New Roman" w:hAnsi="Times New Roman" w:cs="David"/>
        </w:rPr>
        <w:t>George 2003; 2007</w:t>
      </w:r>
      <w:r>
        <w:rPr>
          <w:rFonts w:ascii="Times New Roman" w:hAnsi="Times New Roman" w:cs="David" w:hint="cs"/>
          <w:rtl/>
        </w:rPr>
        <w:t>)</w:t>
      </w:r>
      <w:r w:rsidRPr="00C81E5E">
        <w:rPr>
          <w:rFonts w:ascii="Times New Roman" w:hAnsi="Times New Roman" w:cs="David" w:hint="cs"/>
          <w:rtl/>
        </w:rPr>
        <w:t>.</w:t>
      </w:r>
    </w:p>
  </w:footnote>
  <w:footnote w:id="10">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w:t>
      </w:r>
      <w:r w:rsidRPr="00C81E5E">
        <w:rPr>
          <w:rFonts w:ascii="Times New Roman" w:hAnsi="Times New Roman" w:cs="David" w:hint="cs"/>
          <w:rtl/>
        </w:rPr>
        <w:t xml:space="preserve">לתעתיק ותרגום עדכניים לשו' 3-9, ראו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והשוו</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Pr>
          <w:rFonts w:ascii="Times New Roman" w:hAnsi="Times New Roman" w:cs="David"/>
        </w:rPr>
        <w:t>Sigl</w:t>
      </w:r>
      <w:proofErr w:type="spellEnd"/>
      <w:r>
        <w:rPr>
          <w:rFonts w:ascii="Times New Roman" w:hAnsi="Times New Roman" w:cs="David"/>
        </w:rPr>
        <w:t>. E.); Veldhuis 1991 (</w:t>
      </w:r>
      <w:proofErr w:type="spellStart"/>
      <w:r>
        <w:rPr>
          <w:rFonts w:ascii="Times New Roman" w:hAnsi="Times New Roman" w:cs="David"/>
        </w:rPr>
        <w:t>sigl</w:t>
      </w:r>
      <w:proofErr w:type="spellEnd"/>
      <w:r>
        <w:rPr>
          <w:rFonts w:ascii="Times New Roman" w:hAnsi="Times New Roman" w:cs="David"/>
        </w:rPr>
        <w:t>. D)</w:t>
      </w:r>
      <w:r w:rsidRPr="00C81E5E">
        <w:rPr>
          <w:rFonts w:ascii="Times New Roman" w:hAnsi="Times New Roman" w:cs="David" w:hint="cs"/>
          <w:rtl/>
        </w:rPr>
        <w:t xml:space="preserve">. </w:t>
      </w:r>
    </w:p>
  </w:footnote>
  <w:footnote w:id="1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 xml:space="preserve">לצורה </w:t>
      </w:r>
      <w:proofErr w:type="spellStart"/>
      <w:r w:rsidRPr="00C81E5E">
        <w:rPr>
          <w:rFonts w:ascii="Times New Roman" w:hAnsi="Times New Roman" w:cs="David"/>
          <w:i/>
          <w:iCs/>
        </w:rPr>
        <w:t>pāna</w:t>
      </w:r>
      <w:proofErr w:type="spellEnd"/>
      <w:r w:rsidRPr="00C81E5E">
        <w:rPr>
          <w:rFonts w:ascii="Times New Roman" w:hAnsi="Times New Roman" w:cs="David" w:hint="cs"/>
          <w:rtl/>
        </w:rPr>
        <w:t>, ראו</w:t>
      </w:r>
      <w:r>
        <w:rPr>
          <w:rFonts w:ascii="Times New Roman" w:hAnsi="Times New Roman" w:cs="David" w:hint="cs"/>
          <w:rtl/>
        </w:rPr>
        <w:t xml:space="preserve"> </w:t>
      </w:r>
      <w:r w:rsidRPr="00275CF8">
        <w:rPr>
          <w:rFonts w:asciiTheme="majorBidi" w:hAnsiTheme="majorBidi" w:cstheme="majorBidi"/>
        </w:rPr>
        <w:t>Márquez Rowe</w:t>
      </w:r>
      <w:r>
        <w:rPr>
          <w:rFonts w:asciiTheme="majorBidi" w:hAnsiTheme="majorBidi" w:cstheme="majorBidi"/>
        </w:rPr>
        <w:t xml:space="preserve"> 2015</w:t>
      </w:r>
      <w:r>
        <w:rPr>
          <w:rFonts w:ascii="Times New Roman" w:hAnsi="Times New Roman" w:cs="David"/>
        </w:rPr>
        <w:t>, 59</w:t>
      </w:r>
      <w:r w:rsidRPr="00C81E5E">
        <w:rPr>
          <w:rFonts w:ascii="Times New Roman" w:hAnsi="Times New Roman" w:cs="David" w:hint="cs"/>
          <w:rtl/>
        </w:rPr>
        <w:t xml:space="preserve">. את הכינוי החבור לזכר </w:t>
      </w:r>
      <w:r w:rsidRPr="00C81E5E">
        <w:rPr>
          <w:rFonts w:ascii="Times New Roman" w:hAnsi="Times New Roman" w:cs="David"/>
          <w:i/>
          <w:iCs/>
        </w:rPr>
        <w:t>-</w:t>
      </w:r>
      <w:proofErr w:type="spellStart"/>
      <w:r w:rsidRPr="00C81E5E">
        <w:rPr>
          <w:rFonts w:ascii="Times New Roman" w:hAnsi="Times New Roman" w:cs="David"/>
          <w:i/>
          <w:iCs/>
        </w:rPr>
        <w:t>šu</w:t>
      </w:r>
      <w:proofErr w:type="spellEnd"/>
      <w:r w:rsidRPr="00C81E5E">
        <w:rPr>
          <w:rFonts w:ascii="Times New Roman" w:hAnsi="Times New Roman" w:cs="David" w:hint="cs"/>
          <w:rtl/>
        </w:rPr>
        <w:t xml:space="preserve"> המופיע כאן ביחס לפרה, במקום הכינוי לנקבה (</w:t>
      </w:r>
      <w:r w:rsidRPr="00C81E5E">
        <w:rPr>
          <w:rFonts w:ascii="Times New Roman" w:hAnsi="Times New Roman" w:cs="David"/>
          <w:i/>
          <w:iCs/>
        </w:rPr>
        <w:t>-</w:t>
      </w:r>
      <w:proofErr w:type="spellStart"/>
      <w:r w:rsidRPr="00C81E5E">
        <w:rPr>
          <w:rFonts w:ascii="Times New Roman" w:hAnsi="Times New Roman" w:cs="David"/>
          <w:i/>
          <w:iCs/>
        </w:rPr>
        <w:t>ša</w:t>
      </w:r>
      <w:proofErr w:type="spellEnd"/>
      <w:r w:rsidRPr="00C81E5E">
        <w:rPr>
          <w:rFonts w:ascii="Times New Roman" w:hAnsi="Times New Roman" w:cs="David" w:hint="cs"/>
          <w:rtl/>
        </w:rPr>
        <w:t>), הסביר</w:t>
      </w:r>
      <w:r>
        <w:rPr>
          <w:rFonts w:ascii="Times New Roman" w:hAnsi="Times New Roman" w:cs="David" w:hint="cs"/>
          <w:rtl/>
        </w:rPr>
        <w:t xml:space="preserve"> </w:t>
      </w:r>
      <w:r>
        <w:rPr>
          <w:rFonts w:ascii="Times New Roman" w:hAnsi="Times New Roman" w:cs="David"/>
        </w:rPr>
        <w:t>Veldhuis 1991, 65</w:t>
      </w:r>
      <w:r w:rsidRPr="00C81E5E">
        <w:rPr>
          <w:rFonts w:ascii="Times New Roman" w:hAnsi="Times New Roman" w:cs="David" w:hint="cs"/>
          <w:rtl/>
        </w:rPr>
        <w:t xml:space="preserve">, על דרך לשונו החיתית של המעתיק, אשר אינה מבדילה, דקדוקית, בין זכר לנקבה. גם בהמשך הלחש חל חילוף זה (בשו' 14'), אולם כפי שהעיר </w:t>
      </w:r>
      <w:r w:rsidRPr="00275CF8">
        <w:rPr>
          <w:rFonts w:asciiTheme="majorBidi" w:hAnsiTheme="majorBidi" w:cstheme="majorBidi"/>
        </w:rPr>
        <w:t>Márquez Rowe</w:t>
      </w:r>
      <w:r>
        <w:rPr>
          <w:rFonts w:asciiTheme="majorBidi" w:hAnsiTheme="majorBidi" w:cstheme="majorBidi"/>
        </w:rPr>
        <w:t>, ibid</w:t>
      </w:r>
      <w:r w:rsidRPr="00C81E5E">
        <w:rPr>
          <w:rFonts w:ascii="Times New Roman" w:hAnsi="Times New Roman" w:cs="David" w:hint="cs"/>
          <w:rtl/>
        </w:rPr>
        <w:t>, חילוף זה אינו חל בלחש השני (</w:t>
      </w:r>
      <w:r w:rsidRPr="00C81E5E">
        <w:rPr>
          <w:rFonts w:ascii="Times New Roman" w:hAnsi="Times New Roman" w:cs="David"/>
        </w:rPr>
        <w:t>B2</w:t>
      </w:r>
      <w:r w:rsidRPr="00C81E5E">
        <w:rPr>
          <w:rFonts w:ascii="Times New Roman" w:hAnsi="Times New Roman" w:cs="David" w:hint="cs"/>
          <w:rtl/>
        </w:rPr>
        <w:t>, להלן) המופיע על לוח זה. מכאן שהטעות אינה של המעתיק הנוכחי, ולפנינו לחשים משני מקורות שונים.</w:t>
      </w:r>
    </w:p>
  </w:footnote>
  <w:footnote w:id="1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ל</w:t>
      </w:r>
      <w:r w:rsidRPr="00C81E5E">
        <w:rPr>
          <w:rFonts w:ascii="Times New Roman" w:hAnsi="Times New Roman" w:cs="David" w:hint="cs"/>
          <w:rtl/>
        </w:rPr>
        <w:t xml:space="preserve">תעתיק, תרגום ודיון, ראו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למהדורה הראשונה, ראו</w:t>
      </w:r>
      <w:r>
        <w:rPr>
          <w:rFonts w:ascii="Times New Roman" w:hAnsi="Times New Roman" w:cs="David" w:hint="cs"/>
          <w:rtl/>
        </w:rPr>
        <w:t xml:space="preserve"> </w:t>
      </w:r>
      <w:r>
        <w:rPr>
          <w:rFonts w:ascii="Times New Roman" w:hAnsi="Times New Roman" w:cs="David"/>
        </w:rPr>
        <w:t>Arnaud 2007, 75-77</w:t>
      </w:r>
      <w:r>
        <w:rPr>
          <w:rFonts w:ascii="Times New Roman" w:hAnsi="Times New Roman" w:cs="David" w:hint="cs"/>
          <w:rtl/>
        </w:rPr>
        <w:t xml:space="preserve">. לדיון מקדים במהדורה זו, ראו גם </w:t>
      </w:r>
      <w:r w:rsidRPr="00275CF8">
        <w:rPr>
          <w:rFonts w:asciiTheme="majorBidi" w:hAnsiTheme="majorBidi" w:cstheme="majorBidi"/>
        </w:rPr>
        <w:t>Márquez Rowe</w:t>
      </w:r>
      <w:r>
        <w:rPr>
          <w:rFonts w:asciiTheme="majorBidi" w:hAnsiTheme="majorBidi" w:cstheme="majorBidi"/>
        </w:rPr>
        <w:t xml:space="preserve"> 2014, 77-78</w:t>
      </w:r>
      <w:r>
        <w:rPr>
          <w:rFonts w:ascii="Times New Roman" w:hAnsi="Times New Roman" w:cs="David" w:hint="cs"/>
          <w:rtl/>
        </w:rPr>
        <w:t>.</w:t>
      </w:r>
    </w:p>
  </w:footnote>
  <w:footnote w:id="1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להשלמה זו, ראו השורות המקבילות בגרסאות הבאות של טיפוס </w:t>
      </w:r>
      <w:r w:rsidRPr="00C81E5E">
        <w:rPr>
          <w:rFonts w:ascii="Times New Roman" w:hAnsi="Times New Roman" w:cs="David"/>
        </w:rPr>
        <w:t>A</w:t>
      </w:r>
      <w:r w:rsidRPr="00C81E5E">
        <w:rPr>
          <w:rFonts w:ascii="Times New Roman" w:hAnsi="Times New Roman" w:cs="David" w:hint="cs"/>
          <w:rtl/>
        </w:rPr>
        <w:t>.</w:t>
      </w:r>
    </w:p>
  </w:footnote>
  <w:footnote w:id="14">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275CF8">
        <w:rPr>
          <w:rFonts w:asciiTheme="majorBidi" w:hAnsiTheme="majorBidi" w:cstheme="majorBidi"/>
        </w:rPr>
        <w:t>Márquez Rowe</w:t>
      </w:r>
      <w:r>
        <w:rPr>
          <w:rFonts w:asciiTheme="majorBidi" w:hAnsiTheme="majorBidi" w:cstheme="majorBidi"/>
        </w:rPr>
        <w:t xml:space="preserve"> 2015, 58-59 </w:t>
      </w:r>
      <w:r>
        <w:rPr>
          <w:rFonts w:ascii="Times New Roman" w:hAnsi="Times New Roman" w:cs="David" w:hint="cs"/>
          <w:rtl/>
        </w:rPr>
        <w:t>מצא כי</w:t>
      </w:r>
      <w:r w:rsidRPr="00C81E5E">
        <w:rPr>
          <w:rFonts w:ascii="Times New Roman" w:hAnsi="Times New Roman" w:cs="David" w:hint="cs"/>
          <w:rtl/>
        </w:rPr>
        <w:t xml:space="preserve"> הכתיבה </w:t>
      </w:r>
      <w:proofErr w:type="spellStart"/>
      <w:r w:rsidRPr="00C81E5E">
        <w:rPr>
          <w:rFonts w:ascii="Times New Roman" w:hAnsi="Times New Roman" w:cs="David"/>
          <w:i/>
          <w:iCs/>
        </w:rPr>
        <w:t>ḫal</w:t>
      </w:r>
      <w:proofErr w:type="spellEnd"/>
      <w:r w:rsidRPr="00C81E5E">
        <w:rPr>
          <w:rFonts w:ascii="Times New Roman" w:hAnsi="Times New Roman" w:cs="David"/>
          <w:i/>
          <w:iCs/>
        </w:rPr>
        <w:t>-li</w:t>
      </w:r>
      <w:r w:rsidRPr="00C81E5E">
        <w:rPr>
          <w:rFonts w:ascii="Times New Roman" w:hAnsi="Times New Roman" w:cs="David" w:hint="cs"/>
          <w:i/>
          <w:iCs/>
          <w:rtl/>
        </w:rPr>
        <w:t xml:space="preserve"> </w:t>
      </w:r>
      <w:r w:rsidRPr="00C81E5E">
        <w:rPr>
          <w:rFonts w:ascii="Times New Roman" w:hAnsi="Times New Roman" w:cs="David" w:hint="cs"/>
          <w:rtl/>
        </w:rPr>
        <w:t xml:space="preserve">בגרסה </w:t>
      </w:r>
      <w:r w:rsidRPr="00C81E5E">
        <w:rPr>
          <w:rFonts w:ascii="Times New Roman" w:hAnsi="Times New Roman" w:cs="David"/>
        </w:rPr>
        <w:t>A2</w:t>
      </w:r>
      <w:r w:rsidRPr="00C81E5E">
        <w:rPr>
          <w:rFonts w:ascii="Times New Roman" w:hAnsi="Times New Roman" w:cs="David" w:hint="cs"/>
          <w:rtl/>
        </w:rPr>
        <w:t xml:space="preserve"> מאוגרית מ</w:t>
      </w:r>
      <w:r>
        <w:rPr>
          <w:rFonts w:ascii="Times New Roman" w:hAnsi="Times New Roman" w:cs="David" w:hint="cs"/>
          <w:rtl/>
        </w:rPr>
        <w:t>בהירה</w:t>
      </w:r>
      <w:r w:rsidRPr="00C81E5E">
        <w:rPr>
          <w:rFonts w:ascii="Times New Roman" w:hAnsi="Times New Roman" w:cs="David" w:hint="cs"/>
          <w:rtl/>
        </w:rPr>
        <w:t xml:space="preserve"> כי אין מדובר ב"</w:t>
      </w:r>
      <w:r w:rsidRPr="00C81E5E">
        <w:rPr>
          <w:rFonts w:ascii="Times New Roman" w:hAnsi="Times New Roman" w:cs="David"/>
        </w:rPr>
        <w:t>water-of-</w:t>
      </w:r>
      <w:proofErr w:type="spellStart"/>
      <w:r w:rsidRPr="00C81E5E">
        <w:rPr>
          <w:rFonts w:ascii="Times New Roman" w:hAnsi="Times New Roman" w:cs="David"/>
        </w:rPr>
        <w:t>labour</w:t>
      </w:r>
      <w:proofErr w:type="spellEnd"/>
      <w:r w:rsidRPr="00C81E5E">
        <w:rPr>
          <w:rFonts w:ascii="Times New Roman" w:hAnsi="Times New Roman" w:cs="David" w:hint="cs"/>
          <w:rtl/>
        </w:rPr>
        <w:t xml:space="preserve">" משורש </w:t>
      </w:r>
      <w:proofErr w:type="spellStart"/>
      <w:r w:rsidRPr="00C81E5E">
        <w:rPr>
          <w:rFonts w:ascii="Times New Roman" w:hAnsi="Times New Roman" w:cs="David"/>
          <w:i/>
          <w:iCs/>
        </w:rPr>
        <w:t>ḫâlu</w:t>
      </w:r>
      <w:proofErr w:type="spellEnd"/>
      <w:r w:rsidRPr="00C81E5E">
        <w:rPr>
          <w:rFonts w:ascii="Times New Roman" w:hAnsi="Times New Roman" w:cs="David"/>
          <w:i/>
          <w:iCs/>
        </w:rPr>
        <w:t>/</w:t>
      </w:r>
      <w:proofErr w:type="spellStart"/>
      <w:r w:rsidRPr="00C81E5E">
        <w:rPr>
          <w:rFonts w:ascii="Times New Roman" w:hAnsi="Times New Roman" w:cs="David"/>
          <w:i/>
          <w:iCs/>
        </w:rPr>
        <w:t>ḫiālu</w:t>
      </w:r>
      <w:proofErr w:type="spellEnd"/>
      <w:r w:rsidRPr="00C81E5E">
        <w:rPr>
          <w:rFonts w:ascii="Times New Roman" w:hAnsi="Times New Roman" w:cs="David" w:hint="cs"/>
          <w:i/>
          <w:iCs/>
          <w:rtl/>
        </w:rPr>
        <w:t xml:space="preserve"> </w:t>
      </w:r>
      <w:r w:rsidRPr="00C81E5E">
        <w:rPr>
          <w:rFonts w:ascii="Times New Roman" w:hAnsi="Times New Roman" w:cs="David" w:hint="cs"/>
          <w:rtl/>
        </w:rPr>
        <w:t>"להרות", כפי שסברו החוקרים עד כה בנוגע למושג</w:t>
      </w:r>
      <w:r>
        <w:rPr>
          <w:rFonts w:ascii="Times New Roman" w:hAnsi="Times New Roman" w:cs="David" w:hint="cs"/>
          <w:rtl/>
        </w:rPr>
        <w:t xml:space="preserve"> זה המופיע ברוב</w:t>
      </w:r>
      <w:r w:rsidRPr="00C81E5E">
        <w:rPr>
          <w:rFonts w:ascii="Times New Roman" w:hAnsi="Times New Roman" w:cs="David" w:hint="cs"/>
          <w:rtl/>
        </w:rPr>
        <w:t xml:space="preserve"> גרסאות טיפוס </w:t>
      </w:r>
      <w:r w:rsidRPr="00C81E5E">
        <w:rPr>
          <w:rFonts w:ascii="Times New Roman" w:hAnsi="Times New Roman" w:cs="David" w:hint="cs"/>
        </w:rPr>
        <w:t>A</w:t>
      </w:r>
      <w:r w:rsidRPr="00C81E5E">
        <w:rPr>
          <w:rFonts w:ascii="Times New Roman" w:hAnsi="Times New Roman" w:cs="David" w:hint="cs"/>
          <w:rtl/>
        </w:rPr>
        <w:t xml:space="preserve">, אלא בשם העצם (השאול משומרית) </w:t>
      </w:r>
      <w:proofErr w:type="spellStart"/>
      <w:r w:rsidRPr="00C81E5E">
        <w:rPr>
          <w:rFonts w:ascii="Times New Roman" w:hAnsi="Times New Roman" w:cs="David"/>
          <w:i/>
          <w:iCs/>
        </w:rPr>
        <w:t>ḫallu</w:t>
      </w:r>
      <w:proofErr w:type="spellEnd"/>
      <w:r w:rsidRPr="00C81E5E">
        <w:rPr>
          <w:rFonts w:ascii="Times New Roman" w:hAnsi="Times New Roman" w:cs="David" w:hint="cs"/>
          <w:rtl/>
        </w:rPr>
        <w:t xml:space="preserve"> המתייחס לכלי המכיל נוזלים. מובן זה של המושג </w:t>
      </w:r>
      <w:proofErr w:type="spellStart"/>
      <w:r w:rsidRPr="00C81E5E">
        <w:rPr>
          <w:rFonts w:ascii="Times New Roman" w:hAnsi="Times New Roman" w:cs="David"/>
          <w:i/>
          <w:iCs/>
        </w:rPr>
        <w:t>ḫallu</w:t>
      </w:r>
      <w:proofErr w:type="spellEnd"/>
      <w:r w:rsidRPr="00C81E5E">
        <w:rPr>
          <w:rFonts w:ascii="Times New Roman" w:hAnsi="Times New Roman" w:cs="David" w:hint="cs"/>
          <w:i/>
          <w:iCs/>
          <w:rtl/>
        </w:rPr>
        <w:t xml:space="preserve"> </w:t>
      </w:r>
      <w:r w:rsidRPr="00C81E5E">
        <w:rPr>
          <w:rFonts w:ascii="Times New Roman" w:hAnsi="Times New Roman" w:cs="David" w:hint="cs"/>
          <w:rtl/>
        </w:rPr>
        <w:t>הולם היטב את ההקשר המיידי, בהקבלה ל-</w:t>
      </w:r>
      <w:r w:rsidRPr="00C81E5E">
        <w:rPr>
          <w:rFonts w:ascii="Times New Roman" w:hAnsi="Times New Roman" w:cs="David"/>
        </w:rPr>
        <w:t>oil-from-the-jar</w:t>
      </w:r>
      <w:r w:rsidRPr="00C81E5E">
        <w:rPr>
          <w:rFonts w:ascii="Times New Roman" w:hAnsi="Times New Roman" w:cs="David" w:hint="cs"/>
          <w:rtl/>
        </w:rPr>
        <w:t xml:space="preserve"> (להקשר המלא ראו גרסה </w:t>
      </w:r>
      <w:r w:rsidRPr="00C81E5E">
        <w:rPr>
          <w:rFonts w:ascii="Times New Roman" w:hAnsi="Times New Roman" w:cs="David"/>
        </w:rPr>
        <w:t>A5</w:t>
      </w:r>
      <w:r>
        <w:rPr>
          <w:rFonts w:ascii="Times New Roman" w:hAnsi="Times New Roman" w:cs="David" w:hint="cs"/>
          <w:rtl/>
        </w:rPr>
        <w:t>, להלן</w:t>
      </w:r>
      <w:r w:rsidRPr="00C81E5E">
        <w:rPr>
          <w:rFonts w:ascii="Times New Roman" w:hAnsi="Times New Roman" w:cs="David" w:hint="cs"/>
          <w:rtl/>
        </w:rPr>
        <w:t xml:space="preserve">), </w:t>
      </w:r>
      <w:r>
        <w:rPr>
          <w:rFonts w:ascii="Times New Roman" w:hAnsi="Times New Roman" w:cs="David" w:hint="cs"/>
          <w:rtl/>
        </w:rPr>
        <w:t xml:space="preserve">ויש בו </w:t>
      </w:r>
      <w:r w:rsidRPr="00C81E5E">
        <w:rPr>
          <w:rFonts w:ascii="Times New Roman" w:hAnsi="Times New Roman" w:cs="David" w:hint="cs"/>
          <w:rtl/>
        </w:rPr>
        <w:t xml:space="preserve">משחק מילים עם השורש </w:t>
      </w:r>
      <w:proofErr w:type="spellStart"/>
      <w:r w:rsidRPr="00C81E5E">
        <w:rPr>
          <w:rFonts w:ascii="Times New Roman" w:hAnsi="Times New Roman" w:cs="David"/>
          <w:i/>
          <w:iCs/>
        </w:rPr>
        <w:t>ḫâlu</w:t>
      </w:r>
      <w:proofErr w:type="spellEnd"/>
      <w:r>
        <w:rPr>
          <w:rFonts w:ascii="Times New Roman" w:hAnsi="Times New Roman" w:cs="David" w:hint="cs"/>
          <w:rtl/>
        </w:rPr>
        <w:t xml:space="preserve"> ("להרות")</w:t>
      </w:r>
      <w:r w:rsidRPr="00C81E5E">
        <w:rPr>
          <w:rFonts w:ascii="Times New Roman" w:hAnsi="Times New Roman" w:cs="David" w:hint="cs"/>
          <w:rtl/>
        </w:rPr>
        <w:t xml:space="preserve"> בדומה למשחק המילים המתקיים בין </w:t>
      </w:r>
      <w:proofErr w:type="spellStart"/>
      <w:r w:rsidRPr="00C81E5E">
        <w:rPr>
          <w:rFonts w:ascii="Times New Roman" w:hAnsi="Times New Roman" w:cs="David"/>
          <w:i/>
          <w:iCs/>
        </w:rPr>
        <w:t>pūru</w:t>
      </w:r>
      <w:proofErr w:type="spellEnd"/>
      <w:r w:rsidRPr="00C81E5E">
        <w:rPr>
          <w:rFonts w:ascii="Times New Roman" w:hAnsi="Times New Roman" w:cs="David" w:hint="cs"/>
          <w:i/>
          <w:iCs/>
          <w:rtl/>
        </w:rPr>
        <w:t xml:space="preserve"> </w:t>
      </w:r>
      <w:r w:rsidRPr="00C81E5E">
        <w:rPr>
          <w:rFonts w:ascii="Times New Roman" w:hAnsi="Times New Roman" w:cs="David" w:hint="cs"/>
          <w:rtl/>
        </w:rPr>
        <w:t>(</w:t>
      </w:r>
      <w:r w:rsidRPr="00C81E5E">
        <w:rPr>
          <w:rFonts w:ascii="Times New Roman" w:hAnsi="Times New Roman" w:cs="David"/>
        </w:rPr>
        <w:t>jar</w:t>
      </w:r>
      <w:r w:rsidRPr="00C81E5E">
        <w:rPr>
          <w:rFonts w:ascii="Times New Roman" w:hAnsi="Times New Roman" w:cs="David" w:hint="cs"/>
          <w:rtl/>
        </w:rPr>
        <w:t>) ל-</w:t>
      </w:r>
      <w:proofErr w:type="spellStart"/>
      <w:r w:rsidRPr="00C81E5E">
        <w:rPr>
          <w:rFonts w:ascii="Times New Roman" w:hAnsi="Times New Roman" w:cs="David"/>
          <w:i/>
          <w:iCs/>
        </w:rPr>
        <w:t>būru</w:t>
      </w:r>
      <w:proofErr w:type="spellEnd"/>
      <w:r w:rsidRPr="00C81E5E">
        <w:rPr>
          <w:rFonts w:ascii="Times New Roman" w:hAnsi="Times New Roman" w:cs="David" w:hint="cs"/>
          <w:rtl/>
        </w:rPr>
        <w:t xml:space="preserve"> (פרה) בשמו של הכלי המקביל. הביטוי המופיע בגרסה </w:t>
      </w:r>
      <w:r w:rsidRPr="00C81E5E">
        <w:rPr>
          <w:rFonts w:ascii="Times New Roman" w:hAnsi="Times New Roman" w:cs="David"/>
        </w:rPr>
        <w:t>A6</w:t>
      </w:r>
      <w:r w:rsidRPr="00C81E5E">
        <w:rPr>
          <w:rFonts w:ascii="Times New Roman" w:hAnsi="Times New Roman" w:cs="David" w:hint="cs"/>
          <w:rtl/>
        </w:rPr>
        <w:t xml:space="preserve">: </w:t>
      </w:r>
      <w:proofErr w:type="spellStart"/>
      <w:r w:rsidRPr="00C81E5E">
        <w:rPr>
          <w:rFonts w:ascii="Times New Roman" w:hAnsi="Times New Roman" w:cs="David"/>
          <w:i/>
          <w:iCs/>
        </w:rPr>
        <w:t>mê</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bandudi</w:t>
      </w:r>
      <w:proofErr w:type="spellEnd"/>
      <w:r w:rsidRPr="00C81E5E">
        <w:rPr>
          <w:rFonts w:ascii="Times New Roman" w:hAnsi="Times New Roman" w:cs="David" w:hint="cs"/>
          <w:i/>
          <w:iCs/>
          <w:rtl/>
        </w:rPr>
        <w:t xml:space="preserve"> </w:t>
      </w:r>
      <w:r w:rsidRPr="00C81E5E">
        <w:rPr>
          <w:rFonts w:ascii="Times New Roman" w:hAnsi="Times New Roman" w:cs="David" w:hint="cs"/>
          <w:rtl/>
        </w:rPr>
        <w:t>"</w:t>
      </w:r>
      <w:r w:rsidRPr="00C81E5E">
        <w:rPr>
          <w:rFonts w:ascii="Times New Roman" w:hAnsi="Times New Roman" w:cs="David"/>
        </w:rPr>
        <w:t xml:space="preserve">water-from-the </w:t>
      </w:r>
      <w:proofErr w:type="spellStart"/>
      <w:r w:rsidRPr="00C81E5E">
        <w:rPr>
          <w:rFonts w:ascii="Times New Roman" w:hAnsi="Times New Roman" w:cs="David"/>
        </w:rPr>
        <w:t>bandudu</w:t>
      </w:r>
      <w:proofErr w:type="spellEnd"/>
      <w:r w:rsidRPr="00C81E5E">
        <w:rPr>
          <w:rFonts w:ascii="Times New Roman" w:hAnsi="Times New Roman" w:cs="David"/>
        </w:rPr>
        <w:t>-bucket</w:t>
      </w:r>
      <w:r w:rsidRPr="00C81E5E">
        <w:rPr>
          <w:rFonts w:ascii="Times New Roman" w:hAnsi="Times New Roman" w:cs="David" w:hint="cs"/>
          <w:rtl/>
        </w:rPr>
        <w:t>" (ראו להלן), וכלי ה-</w:t>
      </w:r>
      <w:proofErr w:type="spellStart"/>
      <w:r w:rsidRPr="00C81E5E">
        <w:rPr>
          <w:rFonts w:ascii="Times New Roman" w:hAnsi="Times New Roman" w:cs="David"/>
          <w:i/>
          <w:iCs/>
        </w:rPr>
        <w:t>karpatum</w:t>
      </w:r>
      <w:proofErr w:type="spellEnd"/>
      <w:r w:rsidRPr="00C81E5E">
        <w:rPr>
          <w:rFonts w:ascii="Times New Roman" w:hAnsi="Times New Roman" w:cs="David" w:hint="cs"/>
          <w:rtl/>
        </w:rPr>
        <w:t xml:space="preserve"> המובא בידי </w:t>
      </w:r>
      <w:r>
        <w:rPr>
          <w:rFonts w:ascii="Times New Roman" w:hAnsi="Times New Roman" w:cs="David"/>
        </w:rPr>
        <w:t>The Daughters of Anu</w:t>
      </w:r>
      <w:r w:rsidRPr="00C81E5E">
        <w:rPr>
          <w:rFonts w:ascii="Times New Roman" w:hAnsi="Times New Roman" w:cs="David" w:hint="cs"/>
          <w:rtl/>
        </w:rPr>
        <w:t xml:space="preserve"> בגרסה </w:t>
      </w:r>
      <w:r w:rsidRPr="00C81E5E">
        <w:rPr>
          <w:rFonts w:ascii="Times New Roman" w:hAnsi="Times New Roman" w:cs="David"/>
        </w:rPr>
        <w:t>B1</w:t>
      </w:r>
      <w:r w:rsidRPr="00C81E5E">
        <w:rPr>
          <w:rFonts w:ascii="Times New Roman" w:hAnsi="Times New Roman" w:cs="David" w:hint="cs"/>
          <w:rtl/>
        </w:rPr>
        <w:t xml:space="preserve">, אשר הכיל כנראה מים (ראו להלן), מחזקים עוד פירוש זה. בנוגע להשלמת הפועל </w:t>
      </w:r>
      <w:proofErr w:type="spellStart"/>
      <w:r w:rsidRPr="00C81E5E">
        <w:rPr>
          <w:rFonts w:ascii="Times New Roman" w:eastAsia="Calibri" w:hAnsi="Times New Roman" w:cs="David"/>
          <w:i/>
          <w:iCs/>
        </w:rPr>
        <w:t>uš</w:t>
      </w:r>
      <w:proofErr w:type="spellEnd"/>
      <w:r w:rsidRPr="00C81E5E">
        <w:rPr>
          <w:rFonts w:ascii="Times New Roman" w:eastAsia="Calibri" w:hAnsi="Times New Roman" w:cs="David"/>
        </w:rPr>
        <w:t>[</w:t>
      </w:r>
      <w:proofErr w:type="spellStart"/>
      <w:r w:rsidRPr="00C81E5E">
        <w:rPr>
          <w:rFonts w:ascii="Times New Roman" w:eastAsia="Calibri" w:hAnsi="Times New Roman" w:cs="David"/>
          <w:i/>
          <w:iCs/>
        </w:rPr>
        <w:t>tappiḫ</w:t>
      </w:r>
      <w:proofErr w:type="spellEnd"/>
      <w:r w:rsidRPr="00C81E5E">
        <w:rPr>
          <w:rFonts w:ascii="Times New Roman" w:eastAsia="Calibri" w:hAnsi="Times New Roman" w:cs="David"/>
        </w:rPr>
        <w:t>]</w:t>
      </w:r>
      <w:r w:rsidRPr="00C81E5E">
        <w:rPr>
          <w:rFonts w:ascii="Times New Roman" w:eastAsia="Calibri" w:hAnsi="Times New Roman" w:cs="David"/>
          <w:rtl/>
        </w:rPr>
        <w:t>, בעקבות</w:t>
      </w:r>
      <w:r>
        <w:rPr>
          <w:rFonts w:ascii="Times New Roman" w:eastAsia="Calibri" w:hAnsi="Times New Roman" w:cs="David" w:hint="cs"/>
          <w:rtl/>
        </w:rPr>
        <w:t xml:space="preserve"> </w:t>
      </w:r>
      <w:r>
        <w:rPr>
          <w:rFonts w:ascii="Times New Roman" w:eastAsia="Calibri" w:hAnsi="Times New Roman" w:cs="David"/>
        </w:rPr>
        <w:t xml:space="preserve">Arnaud 2007, 75-76; </w:t>
      </w:r>
      <w:r w:rsidRPr="00275CF8">
        <w:rPr>
          <w:rFonts w:asciiTheme="majorBidi" w:hAnsiTheme="majorBidi" w:cstheme="majorBidi"/>
        </w:rPr>
        <w:t>Márquez Rowe</w:t>
      </w:r>
      <w:r>
        <w:rPr>
          <w:rFonts w:asciiTheme="majorBidi" w:hAnsiTheme="majorBidi" w:cstheme="majorBidi"/>
        </w:rPr>
        <w:t xml:space="preserve"> 2015, 58</w:t>
      </w:r>
      <w:r w:rsidRPr="00C81E5E">
        <w:rPr>
          <w:rFonts w:ascii="Times New Roman" w:eastAsia="Calibri" w:hAnsi="Times New Roman" w:cs="David" w:hint="cs"/>
          <w:rtl/>
        </w:rPr>
        <w:t xml:space="preserve">: אם השלמה זו אכן נכונה, הרי שלא חל בה החילוף </w:t>
      </w:r>
      <w:r w:rsidRPr="00C81E5E">
        <w:rPr>
          <w:rFonts w:ascii="Times New Roman" w:eastAsia="Calibri" w:hAnsi="Times New Roman" w:cs="David"/>
        </w:rPr>
        <w:t>š&gt;l</w:t>
      </w:r>
      <w:r w:rsidRPr="00C81E5E">
        <w:rPr>
          <w:rFonts w:ascii="Times New Roman" w:eastAsia="Calibri" w:hAnsi="Times New Roman" w:cs="David" w:hint="cs"/>
          <w:rtl/>
        </w:rPr>
        <w:t xml:space="preserve"> המקובל בבבלית תיכונה, </w:t>
      </w:r>
      <w:r>
        <w:rPr>
          <w:rFonts w:ascii="Times New Roman" w:eastAsia="Calibri" w:hAnsi="Times New Roman" w:cs="David" w:hint="cs"/>
          <w:rtl/>
        </w:rPr>
        <w:t xml:space="preserve">ובעקבותיה </w:t>
      </w:r>
      <w:r w:rsidRPr="00C81E5E">
        <w:rPr>
          <w:rFonts w:ascii="Times New Roman" w:eastAsia="Calibri" w:hAnsi="Times New Roman" w:cs="David" w:hint="cs"/>
          <w:rtl/>
        </w:rPr>
        <w:t>יש לתקן</w:t>
      </w:r>
      <w:r>
        <w:rPr>
          <w:rFonts w:ascii="Times New Roman" w:eastAsia="Calibri" w:hAnsi="Times New Roman" w:cs="David" w:hint="cs"/>
          <w:rtl/>
        </w:rPr>
        <w:t xml:space="preserve"> גם</w:t>
      </w:r>
      <w:r w:rsidRPr="00C81E5E">
        <w:rPr>
          <w:rFonts w:ascii="Times New Roman" w:eastAsia="Calibri" w:hAnsi="Times New Roman" w:cs="David" w:hint="cs"/>
          <w:rtl/>
        </w:rPr>
        <w:t xml:space="preserve"> את הקריאה </w:t>
      </w:r>
      <w:proofErr w:type="spellStart"/>
      <w:r w:rsidRPr="00C81E5E">
        <w:rPr>
          <w:rFonts w:ascii="Times New Roman" w:eastAsia="Calibri" w:hAnsi="Times New Roman" w:cs="David"/>
          <w:i/>
          <w:iCs/>
        </w:rPr>
        <w:t>usappiḫ</w:t>
      </w:r>
      <w:proofErr w:type="spellEnd"/>
      <w:r w:rsidRPr="00C81E5E">
        <w:rPr>
          <w:rFonts w:ascii="Times New Roman" w:eastAsia="Calibri" w:hAnsi="Times New Roman" w:cs="David" w:hint="cs"/>
          <w:rtl/>
        </w:rPr>
        <w:t xml:space="preserve"> בגרסאות </w:t>
      </w:r>
      <w:r w:rsidRPr="00C81E5E">
        <w:rPr>
          <w:rFonts w:ascii="Times New Roman" w:eastAsia="Calibri" w:hAnsi="Times New Roman" w:cs="David"/>
        </w:rPr>
        <w:t>A3-A5</w:t>
      </w:r>
      <w:r w:rsidRPr="00C81E5E">
        <w:rPr>
          <w:rFonts w:ascii="Times New Roman" w:eastAsia="Calibri" w:hAnsi="Times New Roman" w:cs="David" w:hint="cs"/>
          <w:rtl/>
        </w:rPr>
        <w:t xml:space="preserve"> שהתקבלה בקרב החוקרים</w:t>
      </w:r>
      <w:r>
        <w:rPr>
          <w:rFonts w:ascii="Times New Roman" w:eastAsia="Calibri" w:hAnsi="Times New Roman" w:cs="David" w:hint="cs"/>
          <w:rtl/>
        </w:rPr>
        <w:t xml:space="preserve"> (ראו להלן)</w:t>
      </w:r>
      <w:r w:rsidRPr="00C81E5E">
        <w:rPr>
          <w:rFonts w:ascii="Times New Roman" w:eastAsia="Calibri" w:hAnsi="Times New Roman" w:cs="David" w:hint="cs"/>
          <w:rtl/>
        </w:rPr>
        <w:t>.</w:t>
      </w:r>
    </w:p>
  </w:footnote>
  <w:footnote w:id="1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ושם ספרות קודמת (לפני הפרסום של הלוח מאוגרית, התמקדו החוקרים בדמיון ללוח מחתי</w:t>
      </w:r>
      <w:r>
        <w:rPr>
          <w:rFonts w:ascii="Times New Roman" w:hAnsi="Times New Roman" w:cs="David" w:hint="cs"/>
          <w:rtl/>
        </w:rPr>
        <w:t xml:space="preserve"> [</w:t>
      </w:r>
      <w:r>
        <w:rPr>
          <w:rFonts w:ascii="Times New Roman" w:hAnsi="Times New Roman" w:cs="David"/>
        </w:rPr>
        <w:t>A1</w:t>
      </w:r>
      <w:r>
        <w:rPr>
          <w:rFonts w:ascii="Times New Roman" w:hAnsi="Times New Roman" w:cs="David" w:hint="cs"/>
          <w:rtl/>
        </w:rPr>
        <w:t>]</w:t>
      </w:r>
      <w:r w:rsidRPr="00C81E5E">
        <w:rPr>
          <w:rFonts w:ascii="Times New Roman" w:hAnsi="Times New Roman" w:cs="David" w:hint="cs"/>
          <w:rtl/>
        </w:rPr>
        <w:t>).</w:t>
      </w:r>
    </w:p>
  </w:footnote>
  <w:footnote w:id="16">
    <w:p w:rsidR="000B0119" w:rsidRPr="00C81E5E"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לדיון</w:t>
      </w:r>
      <w:r>
        <w:rPr>
          <w:rFonts w:ascii="Times New Roman" w:hAnsi="Times New Roman" w:cs="David" w:hint="cs"/>
          <w:rtl/>
        </w:rPr>
        <w:t xml:space="preserve"> פילולוגי</w:t>
      </w:r>
      <w:r w:rsidRPr="00C81E5E">
        <w:rPr>
          <w:rFonts w:ascii="Times New Roman" w:hAnsi="Times New Roman" w:cs="David" w:hint="cs"/>
          <w:rtl/>
        </w:rPr>
        <w:t xml:space="preserve"> ב</w:t>
      </w:r>
      <w:r>
        <w:rPr>
          <w:rFonts w:ascii="Times New Roman" w:hAnsi="Times New Roman" w:cs="David" w:hint="cs"/>
          <w:rtl/>
        </w:rPr>
        <w:t>-</w:t>
      </w:r>
      <w:r>
        <w:rPr>
          <w:rFonts w:ascii="Times New Roman" w:hAnsi="Times New Roman" w:cs="David"/>
        </w:rPr>
        <w:t>NA compendium</w:t>
      </w:r>
      <w:r w:rsidRPr="00C81E5E">
        <w:rPr>
          <w:rFonts w:ascii="Times New Roman" w:hAnsi="Times New Roman" w:cs="David" w:hint="cs"/>
          <w:rtl/>
        </w:rPr>
        <w:t>, ראו</w:t>
      </w:r>
      <w:r>
        <w:rPr>
          <w:rFonts w:ascii="Times New Roman" w:hAnsi="Times New Roman" w:cs="David" w:hint="cs"/>
          <w:rtl/>
        </w:rPr>
        <w:t xml:space="preserve">: </w:t>
      </w:r>
      <w:r>
        <w:rPr>
          <w:rFonts w:ascii="Times New Roman" w:hAnsi="Times New Roman" w:cs="David"/>
        </w:rPr>
        <w:t>Veldhuis 1989</w:t>
      </w:r>
      <w:r>
        <w:rPr>
          <w:rFonts w:ascii="Times New Roman" w:hAnsi="Times New Roman" w:cs="David" w:hint="cs"/>
          <w:rtl/>
        </w:rPr>
        <w:t xml:space="preserve">. לדיון הנוגע לצדדים המעשיים של הלחשים בסדרה זו, ראו: </w:t>
      </w:r>
      <w:r w:rsidRPr="00C81E5E">
        <w:rPr>
          <w:rFonts w:ascii="Times New Roman" w:hAnsi="Times New Roman" w:cs="David" w:hint="cs"/>
          <w:rtl/>
        </w:rPr>
        <w:t xml:space="preserve"> </w:t>
      </w:r>
      <w:r>
        <w:rPr>
          <w:rFonts w:ascii="Times New Roman" w:hAnsi="Times New Roman" w:cs="David"/>
        </w:rPr>
        <w:t xml:space="preserve">; </w:t>
      </w:r>
      <w:r w:rsidRPr="00DB20A2">
        <w:rPr>
          <w:rFonts w:ascii="Times New Roman" w:hAnsi="Times New Roman" w:cs="David"/>
        </w:rPr>
        <w:t>Couto-Ferreira 2014</w:t>
      </w:r>
      <w:r w:rsidRPr="00C81E5E">
        <w:rPr>
          <w:rFonts w:ascii="Times New Roman" w:hAnsi="Times New Roman" w:cs="David" w:hint="cs"/>
          <w:rtl/>
        </w:rPr>
        <w:t>. ל</w:t>
      </w:r>
      <w:r>
        <w:rPr>
          <w:rFonts w:ascii="Times New Roman" w:hAnsi="Times New Roman" w:cs="David" w:hint="cs"/>
          <w:rtl/>
        </w:rPr>
        <w:t>-</w:t>
      </w:r>
      <w:r>
        <w:rPr>
          <w:rFonts w:ascii="Times New Roman" w:hAnsi="Times New Roman" w:cs="David" w:hint="cs"/>
        </w:rPr>
        <w:t>B</w:t>
      </w:r>
      <w:r>
        <w:rPr>
          <w:rFonts w:ascii="Times New Roman" w:hAnsi="Times New Roman" w:cs="David"/>
        </w:rPr>
        <w:t>abylonian Commentary</w:t>
      </w:r>
      <w:r>
        <w:rPr>
          <w:rFonts w:ascii="Times New Roman" w:hAnsi="Times New Roman" w:cs="David" w:hint="cs"/>
          <w:rtl/>
        </w:rPr>
        <w:t xml:space="preserve"> אשר נכתב על סדרה זו</w:t>
      </w:r>
      <w:r w:rsidRPr="00C81E5E">
        <w:rPr>
          <w:rFonts w:ascii="Times New Roman" w:hAnsi="Times New Roman" w:cs="David" w:hint="cs"/>
          <w:rtl/>
        </w:rPr>
        <w:t>, ראו</w:t>
      </w:r>
      <w:r>
        <w:rPr>
          <w:rFonts w:ascii="Times New Roman" w:hAnsi="Times New Roman" w:cs="David" w:hint="cs"/>
          <w:rtl/>
        </w:rPr>
        <w:t xml:space="preserve"> </w:t>
      </w:r>
      <w:r>
        <w:rPr>
          <w:rFonts w:ascii="Times New Roman" w:hAnsi="Times New Roman" w:cs="David"/>
        </w:rPr>
        <w:t xml:space="preserve">Civil 1974; </w:t>
      </w:r>
      <w:r w:rsidR="00EC1F39">
        <w:rPr>
          <w:rFonts w:ascii="Times New Roman" w:hAnsi="Times New Roman" w:cs="David"/>
        </w:rPr>
        <w:t>Scurlock 2014a</w:t>
      </w:r>
      <w:r>
        <w:rPr>
          <w:rFonts w:ascii="Times New Roman" w:hAnsi="Times New Roman" w:cs="David"/>
        </w:rPr>
        <w:t xml:space="preserve"> (Text 4, </w:t>
      </w:r>
      <w:r w:rsidRPr="007B7F6D">
        <w:rPr>
          <w:rFonts w:ascii="Times New Roman" w:hAnsi="Times New Roman" w:cs="David"/>
          <w:highlight w:val="yellow"/>
        </w:rPr>
        <w:t>pp</w:t>
      </w:r>
      <w:r>
        <w:rPr>
          <w:rFonts w:ascii="Times New Roman" w:hAnsi="Times New Roman" w:cs="David"/>
        </w:rPr>
        <w:t xml:space="preserve">); </w:t>
      </w:r>
      <w:r w:rsidRPr="00C81E5E">
        <w:rPr>
          <w:rFonts w:ascii="Times New Roman" w:hAnsi="Times New Roman" w:cs="David"/>
        </w:rPr>
        <w:t>Jiménez</w:t>
      </w:r>
      <w:r>
        <w:rPr>
          <w:rFonts w:ascii="Times New Roman" w:hAnsi="Times New Roman" w:cs="David"/>
        </w:rPr>
        <w:t xml:space="preserve"> 2014, and further bibliography therein</w:t>
      </w:r>
      <w:r>
        <w:rPr>
          <w:rFonts w:ascii="Times New Roman" w:hAnsi="Times New Roman" w:cs="David" w:hint="cs"/>
          <w:rtl/>
        </w:rPr>
        <w:t>.</w:t>
      </w:r>
    </w:p>
  </w:footnote>
  <w:footnote w:id="1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השוו</w:t>
      </w:r>
      <w:r>
        <w:rPr>
          <w:rFonts w:ascii="Times New Roman" w:hAnsi="Times New Roman" w:cs="David" w:hint="cs"/>
          <w:rtl/>
        </w:rPr>
        <w:t xml:space="preserve"> </w:t>
      </w:r>
      <w:r>
        <w:rPr>
          <w:rFonts w:ascii="Times New Roman" w:hAnsi="Times New Roman" w:cs="David"/>
        </w:rPr>
        <w:t xml:space="preserve">Lambert 1969;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Veldhuis 1991; </w:t>
      </w:r>
      <w:r w:rsidRPr="00275CF8">
        <w:rPr>
          <w:rFonts w:asciiTheme="majorBidi" w:hAnsiTheme="majorBidi" w:cstheme="majorBidi"/>
        </w:rPr>
        <w:t>Márquez Rowe</w:t>
      </w:r>
      <w:r>
        <w:rPr>
          <w:rFonts w:asciiTheme="majorBidi" w:hAnsiTheme="majorBidi" w:cstheme="majorBidi"/>
        </w:rPr>
        <w:t xml:space="preserve"> 2015</w:t>
      </w:r>
      <w:r>
        <w:rPr>
          <w:rFonts w:asciiTheme="majorBidi" w:hAnsiTheme="majorBidi" w:cstheme="majorBidi" w:hint="cs"/>
          <w:rtl/>
        </w:rPr>
        <w:t>.</w:t>
      </w:r>
    </w:p>
  </w:footnote>
  <w:footnote w:id="1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hint="cs"/>
          <w:rtl/>
        </w:rPr>
        <w:t xml:space="preserve"> </w:t>
      </w:r>
      <w:r w:rsidRPr="00C81E5E">
        <w:rPr>
          <w:rFonts w:ascii="Times New Roman" w:hAnsi="Times New Roman" w:cs="David" w:hint="cs"/>
          <w:rtl/>
        </w:rPr>
        <w:t xml:space="preserve">לתעתיק מעודכן, ראו: </w:t>
      </w:r>
      <w:proofErr w:type="spellStart"/>
      <w:r w:rsidRPr="00C81E5E">
        <w:rPr>
          <w:rFonts w:ascii="Times New Roman" w:hAnsi="Times New Roman" w:cs="David"/>
        </w:rPr>
        <w:t>BabMed</w:t>
      </w:r>
      <w:proofErr w:type="spellEnd"/>
      <w:r w:rsidRPr="00C81E5E">
        <w:rPr>
          <w:rFonts w:ascii="Times New Roman" w:hAnsi="Times New Roman" w:cs="David"/>
        </w:rPr>
        <w:t xml:space="preserve"> – </w:t>
      </w:r>
      <w:proofErr w:type="spellStart"/>
      <w:r w:rsidRPr="00C81E5E">
        <w:rPr>
          <w:rFonts w:ascii="Times New Roman" w:hAnsi="Times New Roman" w:cs="David"/>
        </w:rPr>
        <w:t>Babyloische</w:t>
      </w:r>
      <w:proofErr w:type="spellEnd"/>
      <w:r w:rsidRPr="00C81E5E">
        <w:rPr>
          <w:rFonts w:ascii="Times New Roman" w:hAnsi="Times New Roman" w:cs="David"/>
        </w:rPr>
        <w:t xml:space="preserve"> </w:t>
      </w:r>
      <w:proofErr w:type="spellStart"/>
      <w:r w:rsidRPr="00C81E5E">
        <w:rPr>
          <w:rFonts w:ascii="Times New Roman" w:hAnsi="Times New Roman" w:cs="David"/>
        </w:rPr>
        <w:t>Medizin</w:t>
      </w:r>
      <w:proofErr w:type="spellEnd"/>
      <w:r w:rsidRPr="00C81E5E">
        <w:rPr>
          <w:rFonts w:ascii="Times New Roman" w:hAnsi="Times New Roman" w:cs="David"/>
        </w:rPr>
        <w:t xml:space="preserve">: </w:t>
      </w:r>
      <w:hyperlink r:id="rId1" w:history="1">
        <w:r w:rsidRPr="00C81E5E">
          <w:rPr>
            <w:rStyle w:val="Hyperlink"/>
            <w:rFonts w:ascii="Times New Roman" w:hAnsi="Times New Roman" w:cs="David"/>
          </w:rPr>
          <w:t>https://www.geschkult.fu-berlin.de/e/babmed/Corpora/BAM-3/BAM-3_-248</w:t>
        </w:r>
      </w:hyperlink>
      <w:r w:rsidRPr="00C81E5E">
        <w:rPr>
          <w:rStyle w:val="Hyperlink"/>
          <w:rFonts w:ascii="Times New Roman" w:hAnsi="Times New Roman" w:cs="David" w:hint="cs"/>
          <w:rtl/>
        </w:rPr>
        <w:t>.</w:t>
      </w:r>
      <w:r w:rsidRPr="00C81E5E">
        <w:rPr>
          <w:rFonts w:ascii="Times New Roman" w:hAnsi="Times New Roman" w:cs="David" w:hint="cs"/>
          <w:rtl/>
        </w:rPr>
        <w:t xml:space="preserve"> לתעתיקים נוספים עם תרגום ודיון, ראו</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sidRPr="00C81E5E">
        <w:rPr>
          <w:rFonts w:ascii="Times New Roman" w:hAnsi="Times New Roman" w:cs="David"/>
        </w:rPr>
        <w:t>sigl</w:t>
      </w:r>
      <w:proofErr w:type="spellEnd"/>
      <w:r w:rsidRPr="00C81E5E">
        <w:rPr>
          <w:rFonts w:ascii="Times New Roman" w:hAnsi="Times New Roman" w:cs="David"/>
        </w:rPr>
        <w:t>. A+B</w:t>
      </w:r>
      <w:r>
        <w:rPr>
          <w:rFonts w:ascii="Times New Roman" w:hAnsi="Times New Roman" w:cs="David"/>
        </w:rPr>
        <w:t>); Veldhuis 1991 (</w:t>
      </w:r>
      <w:proofErr w:type="spellStart"/>
      <w:r w:rsidRPr="00C81E5E">
        <w:rPr>
          <w:rFonts w:ascii="Times New Roman" w:hAnsi="Times New Roman" w:cs="David"/>
        </w:rPr>
        <w:t>sigl</w:t>
      </w:r>
      <w:proofErr w:type="spellEnd"/>
      <w:r w:rsidRPr="00C81E5E">
        <w:rPr>
          <w:rFonts w:ascii="Times New Roman" w:hAnsi="Times New Roman" w:cs="David"/>
        </w:rPr>
        <w:t>. A+A’</w:t>
      </w:r>
      <w:r>
        <w:rPr>
          <w:rFonts w:ascii="Times New Roman" w:hAnsi="Times New Roman" w:cs="David"/>
        </w:rPr>
        <w:t xml:space="preserve">); </w:t>
      </w:r>
      <w:r w:rsidR="00EC1F39">
        <w:rPr>
          <w:rFonts w:ascii="Times New Roman" w:hAnsi="Times New Roman" w:cs="David"/>
        </w:rPr>
        <w:t>Scurlock 2014a</w:t>
      </w:r>
      <w:r>
        <w:rPr>
          <w:rFonts w:ascii="Times New Roman" w:hAnsi="Times New Roman" w:cs="David"/>
        </w:rPr>
        <w:t xml:space="preserve"> (text 7, </w:t>
      </w:r>
      <w:r w:rsidRPr="007B7F6D">
        <w:rPr>
          <w:rFonts w:ascii="Times New Roman" w:hAnsi="Times New Roman" w:cs="David"/>
          <w:highlight w:val="yellow"/>
        </w:rPr>
        <w:t>pp</w:t>
      </w:r>
      <w:r>
        <w:rPr>
          <w:rFonts w:ascii="Times New Roman" w:hAnsi="Times New Roman" w:cs="David"/>
        </w:rPr>
        <w:t xml:space="preserve">); </w:t>
      </w:r>
      <w:r w:rsidRPr="00275CF8">
        <w:rPr>
          <w:rFonts w:asciiTheme="majorBidi" w:hAnsiTheme="majorBidi" w:cstheme="majorBidi"/>
        </w:rPr>
        <w:t>Márquez Rowe</w:t>
      </w:r>
      <w:r>
        <w:rPr>
          <w:rFonts w:asciiTheme="majorBidi" w:hAnsiTheme="majorBidi" w:cstheme="majorBidi"/>
        </w:rPr>
        <w:t xml:space="preserve"> 2015 (for ll. 23-30)</w:t>
      </w:r>
      <w:r w:rsidRPr="00C81E5E">
        <w:rPr>
          <w:rFonts w:ascii="Times New Roman" w:hAnsi="Times New Roman" w:cs="David" w:hint="cs"/>
          <w:rtl/>
        </w:rPr>
        <w:t xml:space="preserve">. </w:t>
      </w:r>
      <w:r w:rsidRPr="008A055A">
        <w:rPr>
          <w:rFonts w:ascii="Times New Roman" w:hAnsi="Times New Roman" w:cs="David" w:hint="cs"/>
          <w:highlight w:val="yellow"/>
          <w:rtl/>
        </w:rPr>
        <w:t>לתרגומים נוספים, ראו...</w:t>
      </w:r>
      <w:r w:rsidRPr="00C81E5E">
        <w:rPr>
          <w:rFonts w:ascii="Times New Roman" w:hAnsi="Times New Roman" w:cs="David" w:hint="cs"/>
          <w:rtl/>
        </w:rPr>
        <w:t>. התרגום</w:t>
      </w:r>
      <w:r>
        <w:rPr>
          <w:rFonts w:ascii="Times New Roman" w:hAnsi="Times New Roman" w:cs="David" w:hint="cs"/>
          <w:rtl/>
        </w:rPr>
        <w:t xml:space="preserve"> כאן</w:t>
      </w:r>
      <w:r w:rsidRPr="00C81E5E">
        <w:rPr>
          <w:rFonts w:ascii="Times New Roman" w:hAnsi="Times New Roman" w:cs="David" w:hint="cs"/>
          <w:rtl/>
        </w:rPr>
        <w:t xml:space="preserve"> בעיקרו הולך בעקבות </w:t>
      </w:r>
      <w:r>
        <w:rPr>
          <w:rFonts w:ascii="Times New Roman" w:hAnsi="Times New Roman" w:cs="David"/>
        </w:rPr>
        <w:t xml:space="preserve">Veldhuis and </w:t>
      </w:r>
      <w:r w:rsidRPr="00275CF8">
        <w:rPr>
          <w:rFonts w:asciiTheme="majorBidi" w:hAnsiTheme="majorBidi" w:cstheme="majorBidi"/>
        </w:rPr>
        <w:t>Márquez Rowe</w:t>
      </w:r>
      <w:r>
        <w:rPr>
          <w:rFonts w:ascii="Times New Roman" w:hAnsi="Times New Roman" w:cs="David" w:hint="cs"/>
          <w:rtl/>
        </w:rPr>
        <w:t>,</w:t>
      </w:r>
      <w:r w:rsidRPr="00C81E5E">
        <w:rPr>
          <w:rFonts w:ascii="Times New Roman" w:hAnsi="Times New Roman" w:cs="David" w:hint="cs"/>
          <w:rtl/>
        </w:rPr>
        <w:t xml:space="preserve"> עם שינויים אחדים. </w:t>
      </w:r>
    </w:p>
  </w:footnote>
  <w:footnote w:id="19">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קרוב לוודאי שהפועל בצורת היחיד </w:t>
      </w:r>
      <w:proofErr w:type="spellStart"/>
      <w:r w:rsidRPr="00C81E5E">
        <w:rPr>
          <w:rFonts w:ascii="Times New Roman" w:hAnsi="Times New Roman" w:cs="David"/>
          <w:i/>
          <w:iCs/>
        </w:rPr>
        <w:t>illaka</w:t>
      </w:r>
      <w:proofErr w:type="spellEnd"/>
      <w:r w:rsidRPr="00C81E5E">
        <w:rPr>
          <w:rFonts w:ascii="Times New Roman" w:hAnsi="Times New Roman" w:cs="David" w:hint="cs"/>
          <w:rtl/>
        </w:rPr>
        <w:t xml:space="preserve">, בטעות יסודו (השוו </w:t>
      </w:r>
      <w:r w:rsidRPr="00C81E5E">
        <w:rPr>
          <w:rFonts w:ascii="Times New Roman" w:hAnsi="Times New Roman" w:cs="David"/>
          <w:i/>
          <w:iCs/>
        </w:rPr>
        <w:t>CAD</w:t>
      </w:r>
      <w:r w:rsidRPr="00C81E5E">
        <w:rPr>
          <w:rFonts w:ascii="Times New Roman" w:hAnsi="Times New Roman" w:cs="David"/>
        </w:rPr>
        <w:t xml:space="preserve"> R, 307</w:t>
      </w:r>
      <w:r w:rsidRPr="00C81E5E">
        <w:rPr>
          <w:rFonts w:ascii="Times New Roman" w:hAnsi="Times New Roman" w:cs="David" w:hint="cs"/>
          <w:rtl/>
        </w:rPr>
        <w:t xml:space="preserve">). </w:t>
      </w:r>
      <w:r>
        <w:rPr>
          <w:rFonts w:ascii="Times New Roman" w:hAnsi="Times New Roman" w:cs="David"/>
        </w:rPr>
        <w:t>Veldhuis 1991, 9</w:t>
      </w:r>
      <w:r w:rsidRPr="00C81E5E">
        <w:rPr>
          <w:rFonts w:ascii="Times New Roman" w:hAnsi="Times New Roman" w:cs="David" w:hint="cs"/>
          <w:rtl/>
        </w:rPr>
        <w:t xml:space="preserve"> הבין את </w:t>
      </w:r>
      <w:proofErr w:type="spellStart"/>
      <w:r w:rsidRPr="00C81E5E">
        <w:rPr>
          <w:rFonts w:ascii="Times New Roman" w:eastAsia="Calibri" w:hAnsi="Times New Roman" w:cs="David"/>
          <w:i/>
          <w:iCs/>
        </w:rPr>
        <w:t>rē’ûtu</w:t>
      </w:r>
      <w:proofErr w:type="spellEnd"/>
      <w:r w:rsidRPr="00C81E5E">
        <w:rPr>
          <w:rFonts w:ascii="Times New Roman" w:eastAsia="Calibri" w:hAnsi="Times New Roman" w:cs="David" w:hint="cs"/>
          <w:i/>
          <w:iCs/>
          <w:rtl/>
        </w:rPr>
        <w:t xml:space="preserve"> </w:t>
      </w:r>
      <w:r>
        <w:rPr>
          <w:rFonts w:ascii="Times New Roman" w:eastAsia="Calibri" w:hAnsi="Times New Roman" w:cs="David" w:hint="cs"/>
          <w:rtl/>
        </w:rPr>
        <w:t xml:space="preserve">באופן מילולי </w:t>
      </w:r>
      <w:r w:rsidRPr="00C81E5E">
        <w:rPr>
          <w:rFonts w:ascii="Times New Roman" w:eastAsia="Calibri" w:hAnsi="Times New Roman" w:cs="David" w:hint="cs"/>
          <w:rtl/>
        </w:rPr>
        <w:t>כשם העצם המופשט "</w:t>
      </w:r>
      <w:proofErr w:type="spellStart"/>
      <w:r>
        <w:rPr>
          <w:rFonts w:ascii="Times New Roman" w:eastAsia="Calibri" w:hAnsi="Times New Roman" w:cs="David"/>
        </w:rPr>
        <w:t>herdship</w:t>
      </w:r>
      <w:proofErr w:type="spellEnd"/>
      <w:r w:rsidRPr="00C81E5E">
        <w:rPr>
          <w:rFonts w:ascii="Times New Roman" w:eastAsia="Calibri" w:hAnsi="Times New Roman" w:cs="David" w:hint="cs"/>
          <w:rtl/>
        </w:rPr>
        <w:t xml:space="preserve">" </w:t>
      </w:r>
      <w:r>
        <w:rPr>
          <w:rFonts w:ascii="Times New Roman" w:eastAsia="Calibri" w:hAnsi="Times New Roman" w:cs="David" w:hint="cs"/>
          <w:rtl/>
        </w:rPr>
        <w:t>המתאים</w:t>
      </w:r>
      <w:r w:rsidRPr="00C81E5E">
        <w:rPr>
          <w:rFonts w:ascii="Times New Roman" w:eastAsia="Calibri" w:hAnsi="Times New Roman" w:cs="David" w:hint="cs"/>
          <w:rtl/>
        </w:rPr>
        <w:t xml:space="preserve"> לפועל</w:t>
      </w:r>
      <w:r>
        <w:rPr>
          <w:rFonts w:ascii="Times New Roman" w:eastAsia="Calibri" w:hAnsi="Times New Roman" w:cs="David" w:hint="cs"/>
          <w:rtl/>
        </w:rPr>
        <w:t xml:space="preserve"> בצורת היחיד</w:t>
      </w:r>
      <w:r w:rsidRPr="00C81E5E">
        <w:rPr>
          <w:rFonts w:ascii="Times New Roman" w:eastAsia="Calibri" w:hAnsi="Times New Roman" w:cs="David" w:hint="cs"/>
          <w:rtl/>
        </w:rPr>
        <w:t xml:space="preserve">, אך </w:t>
      </w:r>
      <w:r>
        <w:rPr>
          <w:rFonts w:ascii="Times New Roman" w:eastAsia="Calibri" w:hAnsi="Times New Roman" w:cs="David" w:hint="cs"/>
          <w:rtl/>
        </w:rPr>
        <w:t>פירש זאת</w:t>
      </w:r>
      <w:r w:rsidRPr="00C81E5E">
        <w:rPr>
          <w:rFonts w:ascii="Times New Roman" w:eastAsia="Calibri" w:hAnsi="Times New Roman" w:cs="David" w:hint="cs"/>
          <w:rtl/>
        </w:rPr>
        <w:t xml:space="preserve"> </w:t>
      </w:r>
      <w:r>
        <w:rPr>
          <w:rFonts w:ascii="Times New Roman" w:eastAsia="Calibri" w:hAnsi="Times New Roman" w:cs="David" w:hint="cs"/>
          <w:rtl/>
        </w:rPr>
        <w:t>כ-</w:t>
      </w:r>
      <w:r w:rsidRPr="00C81E5E">
        <w:rPr>
          <w:rFonts w:ascii="Times New Roman" w:eastAsia="Calibri" w:hAnsi="Times New Roman" w:cs="David" w:hint="cs"/>
          <w:rtl/>
        </w:rPr>
        <w:t>"רועים".</w:t>
      </w:r>
      <w:r>
        <w:rPr>
          <w:rFonts w:ascii="Times New Roman" w:eastAsia="Calibri" w:hAnsi="Times New Roman" w:cs="David" w:hint="cs"/>
          <w:rtl/>
        </w:rPr>
        <w:t xml:space="preserve"> </w:t>
      </w:r>
      <w:r w:rsidR="00EC1F39">
        <w:rPr>
          <w:rFonts w:ascii="Times New Roman" w:eastAsia="Calibri" w:hAnsi="Times New Roman" w:cs="David"/>
        </w:rPr>
        <w:t>Scurlock 2014a</w:t>
      </w:r>
      <w:r>
        <w:rPr>
          <w:rFonts w:ascii="Times New Roman" w:eastAsia="Calibri" w:hAnsi="Times New Roman" w:cs="David"/>
        </w:rPr>
        <w:t>, 602</w:t>
      </w:r>
      <w:r>
        <w:rPr>
          <w:rFonts w:ascii="Times New Roman" w:eastAsia="Calibri" w:hAnsi="Times New Roman" w:cs="David" w:hint="cs"/>
          <w:rtl/>
        </w:rPr>
        <w:t>,</w:t>
      </w:r>
      <w:r>
        <w:rPr>
          <w:rFonts w:ascii="Times New Roman" w:hAnsi="Times New Roman" w:cs="David" w:hint="cs"/>
          <w:rtl/>
        </w:rPr>
        <w:t xml:space="preserve"> הניחה כנראה</w:t>
      </w:r>
      <w:r w:rsidRPr="00C81E5E">
        <w:rPr>
          <w:rFonts w:ascii="Times New Roman" w:hAnsi="Times New Roman" w:cs="David" w:hint="cs"/>
          <w:rtl/>
        </w:rPr>
        <w:t xml:space="preserve"> כי אל הירח הוא הרועה של הפרה,</w:t>
      </w:r>
      <w:r>
        <w:rPr>
          <w:rFonts w:ascii="Times New Roman" w:hAnsi="Times New Roman" w:cs="David" w:hint="cs"/>
          <w:rtl/>
        </w:rPr>
        <w:t xml:space="preserve"> ועל כן</w:t>
      </w:r>
      <w:r w:rsidRPr="00C81E5E">
        <w:rPr>
          <w:rFonts w:ascii="Times New Roman" w:hAnsi="Times New Roman" w:cs="David" w:hint="cs"/>
          <w:rtl/>
        </w:rPr>
        <w:t xml:space="preserve"> תרגמה: </w:t>
      </w:r>
      <w:r w:rsidRPr="00C81E5E">
        <w:rPr>
          <w:rFonts w:ascii="Times New Roman" w:hAnsi="Times New Roman" w:cs="David"/>
        </w:rPr>
        <w:t>He had her take the lead of the herd, going as herdsman after her</w:t>
      </w:r>
      <w:r w:rsidRPr="00C81E5E">
        <w:rPr>
          <w:rFonts w:ascii="Times New Roman" w:hAnsi="Times New Roman" w:cs="David" w:hint="cs"/>
          <w:rtl/>
        </w:rPr>
        <w:t xml:space="preserve">, אולם אין זה התרגום המילולי של הטקסט מכל בחינה שהיא. </w:t>
      </w:r>
      <w:r>
        <w:rPr>
          <w:rFonts w:ascii="Times New Roman" w:hAnsi="Times New Roman" w:cs="David"/>
        </w:rPr>
        <w:t xml:space="preserve">Von </w:t>
      </w:r>
      <w:proofErr w:type="spellStart"/>
      <w:r>
        <w:rPr>
          <w:rFonts w:ascii="Times New Roman" w:hAnsi="Times New Roman" w:cs="David"/>
        </w:rPr>
        <w:t>Soden</w:t>
      </w:r>
      <w:proofErr w:type="spellEnd"/>
      <w:r w:rsidRPr="00C81E5E">
        <w:rPr>
          <w:rFonts w:ascii="Times New Roman" w:hAnsi="Times New Roman" w:cs="David" w:hint="cs"/>
          <w:rtl/>
        </w:rPr>
        <w:t xml:space="preserve"> במילונו </w:t>
      </w:r>
      <w:proofErr w:type="spellStart"/>
      <w:r w:rsidRPr="004F04AD">
        <w:rPr>
          <w:rFonts w:ascii="Times New Roman" w:hAnsi="Times New Roman" w:cs="David"/>
          <w:i/>
          <w:iCs/>
        </w:rPr>
        <w:t>AHw</w:t>
      </w:r>
      <w:proofErr w:type="spellEnd"/>
      <w:r w:rsidRPr="00C81E5E">
        <w:rPr>
          <w:rFonts w:ascii="Times New Roman" w:hAnsi="Times New Roman" w:cs="David"/>
        </w:rPr>
        <w:t xml:space="preserve"> 978</w:t>
      </w:r>
      <w:r w:rsidRPr="00C81E5E">
        <w:rPr>
          <w:rFonts w:ascii="Times New Roman" w:hAnsi="Times New Roman" w:cs="David" w:hint="cs"/>
          <w:rtl/>
        </w:rPr>
        <w:t xml:space="preserve"> הציע להבין את </w:t>
      </w:r>
      <w:proofErr w:type="spellStart"/>
      <w:r w:rsidRPr="00C81E5E">
        <w:rPr>
          <w:rFonts w:ascii="Times New Roman" w:eastAsia="Calibri" w:hAnsi="Times New Roman" w:cs="David"/>
          <w:i/>
          <w:iCs/>
        </w:rPr>
        <w:t>rē’ûtu</w:t>
      </w:r>
      <w:proofErr w:type="spellEnd"/>
      <w:r w:rsidRPr="00C81E5E">
        <w:rPr>
          <w:rFonts w:ascii="Times New Roman" w:eastAsia="Calibri" w:hAnsi="Times New Roman" w:cs="David" w:hint="cs"/>
          <w:i/>
          <w:iCs/>
          <w:rtl/>
        </w:rPr>
        <w:t xml:space="preserve"> </w:t>
      </w:r>
      <w:r w:rsidRPr="00C81E5E">
        <w:rPr>
          <w:rFonts w:ascii="Times New Roman" w:eastAsia="Calibri" w:hAnsi="Times New Roman" w:cs="David" w:hint="cs"/>
          <w:rtl/>
        </w:rPr>
        <w:t xml:space="preserve">על דרך "עדר" על סמך היקרות יחידה זו, ובהשוואה כנראה לגרסת </w:t>
      </w:r>
      <w:r w:rsidRPr="00C81E5E">
        <w:rPr>
          <w:rFonts w:ascii="Times New Roman" w:eastAsia="Calibri" w:hAnsi="Times New Roman" w:cs="David"/>
        </w:rPr>
        <w:t>A3</w:t>
      </w:r>
      <w:r w:rsidRPr="00C81E5E">
        <w:rPr>
          <w:rFonts w:ascii="Times New Roman" w:eastAsia="Calibri" w:hAnsi="Times New Roman" w:cs="David" w:hint="cs"/>
          <w:rtl/>
        </w:rPr>
        <w:t xml:space="preserve"> (ובעקבותיו הלך </w:t>
      </w:r>
      <w:r w:rsidRPr="004F04AD">
        <w:rPr>
          <w:rFonts w:ascii="Times New Roman" w:eastAsia="Calibri" w:hAnsi="Times New Roman" w:cs="David"/>
          <w:i/>
          <w:iCs/>
        </w:rPr>
        <w:t>CDA</w:t>
      </w:r>
      <w:r w:rsidRPr="00C81E5E">
        <w:rPr>
          <w:rFonts w:ascii="Times New Roman" w:eastAsia="Calibri" w:hAnsi="Times New Roman" w:cs="David"/>
        </w:rPr>
        <w:t xml:space="preserve"> 303</w:t>
      </w:r>
      <w:r w:rsidRPr="00C81E5E">
        <w:rPr>
          <w:rFonts w:ascii="Times New Roman" w:eastAsia="Calibri" w:hAnsi="Times New Roman" w:cs="David" w:hint="cs"/>
          <w:rtl/>
        </w:rPr>
        <w:t>). ככל שפירוש זה הולם את ההקשר, קשה להסתמך על היקרות יחידה זו (השוו</w:t>
      </w:r>
      <w:r>
        <w:rPr>
          <w:rFonts w:ascii="Times New Roman" w:eastAsia="Calibri" w:hAnsi="Times New Roman" w:cs="David" w:hint="cs"/>
          <w:rtl/>
        </w:rPr>
        <w:t xml:space="preserve"> </w:t>
      </w:r>
      <w:proofErr w:type="spellStart"/>
      <w:r>
        <w:rPr>
          <w:rFonts w:ascii="Times New Roman" w:eastAsia="Calibri" w:hAnsi="Times New Roman" w:cs="David"/>
        </w:rPr>
        <w:t>R</w:t>
      </w:r>
      <w:r>
        <w:rPr>
          <w:rFonts w:ascii="Times New Roman" w:eastAsia="Calibri" w:hAnsi="Times New Roman" w:cs="Times New Roman"/>
        </w:rPr>
        <w:t>ö</w:t>
      </w:r>
      <w:r>
        <w:rPr>
          <w:rFonts w:ascii="Times New Roman" w:eastAsia="Calibri" w:hAnsi="Times New Roman" w:cs="David"/>
        </w:rPr>
        <w:t>llig</w:t>
      </w:r>
      <w:proofErr w:type="spellEnd"/>
      <w:r>
        <w:rPr>
          <w:rFonts w:ascii="Times New Roman" w:eastAsia="Calibri" w:hAnsi="Times New Roman" w:cs="David"/>
        </w:rPr>
        <w:t xml:space="preserve"> 1985, 265</w:t>
      </w:r>
      <w:r w:rsidRPr="00C81E5E">
        <w:rPr>
          <w:rFonts w:ascii="Times New Roman" w:eastAsia="Calibri" w:hAnsi="Times New Roman" w:cs="David" w:hint="cs"/>
          <w:rtl/>
        </w:rPr>
        <w:t xml:space="preserve">). </w:t>
      </w:r>
    </w:p>
  </w:footnote>
  <w:footnote w:id="20">
    <w:p w:rsidR="000B0119" w:rsidRPr="00C81E5E" w:rsidRDefault="000B0119" w:rsidP="00B629A9">
      <w:pPr>
        <w:pStyle w:val="FootnoteText"/>
        <w:bidi/>
        <w:spacing w:line="360" w:lineRule="auto"/>
        <w:jc w:val="both"/>
        <w:rPr>
          <w:rFonts w:ascii="Times New Roman" w:hAnsi="Times New Roman" w:cs="David"/>
          <w:i/>
          <w:iCs/>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קריאת הפועל </w:t>
      </w:r>
      <w:r>
        <w:rPr>
          <w:rFonts w:ascii="Times New Roman" w:hAnsi="Times New Roman" w:cs="David" w:hint="cs"/>
          <w:rtl/>
        </w:rPr>
        <w:t xml:space="preserve">כאן </w:t>
      </w:r>
      <w:r w:rsidRPr="00C81E5E">
        <w:rPr>
          <w:rFonts w:ascii="Times New Roman" w:hAnsi="Times New Roman" w:cs="David" w:hint="cs"/>
          <w:rtl/>
        </w:rPr>
        <w:t>בצורת הרבים+כינוי חבור לנקבה</w:t>
      </w:r>
      <w:r>
        <w:rPr>
          <w:rFonts w:ascii="Times New Roman" w:hAnsi="Times New Roman" w:cs="David" w:hint="cs"/>
          <w:rtl/>
        </w:rPr>
        <w:t xml:space="preserve"> (</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r>
        <w:rPr>
          <w:rFonts w:ascii="Times New Roman" w:hAnsi="Times New Roman" w:cs="Times New Roman"/>
          <w:i/>
          <w:iCs/>
        </w:rPr>
        <w:t>ú</w:t>
      </w:r>
      <w:r w:rsidRPr="00C81E5E">
        <w:rPr>
          <w:rFonts w:ascii="Times New Roman" w:hAnsi="Times New Roman" w:cs="David"/>
          <w:i/>
          <w:iCs/>
        </w:rPr>
        <w:t>-</w:t>
      </w:r>
      <w:proofErr w:type="spellStart"/>
      <w:r>
        <w:rPr>
          <w:rFonts w:ascii="Times New Roman" w:hAnsi="Times New Roman" w:cs="Times New Roman"/>
          <w:i/>
          <w:iCs/>
        </w:rPr>
        <w:t>š</w:t>
      </w:r>
      <w:r>
        <w:rPr>
          <w:rFonts w:ascii="Times New Roman" w:hAnsi="Times New Roman" w:cs="David"/>
          <w:i/>
          <w:iCs/>
        </w:rPr>
        <w:t>i</w:t>
      </w:r>
      <w:proofErr w:type="spellEnd"/>
      <w:r>
        <w:rPr>
          <w:rFonts w:ascii="Times New Roman" w:hAnsi="Times New Roman" w:cs="David" w:hint="cs"/>
          <w:rtl/>
        </w:rPr>
        <w:t>)</w:t>
      </w:r>
      <w:r w:rsidRPr="00C81E5E">
        <w:rPr>
          <w:rFonts w:ascii="Times New Roman" w:hAnsi="Times New Roman" w:cs="David" w:hint="cs"/>
          <w:rtl/>
        </w:rPr>
        <w:t>, בעקבות</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2015, 265 and </w:t>
      </w:r>
      <w:r w:rsidRPr="004279B5">
        <w:rPr>
          <w:rFonts w:ascii="Times New Roman" w:hAnsi="Times New Roman" w:cs="David"/>
          <w:i/>
          <w:iCs/>
        </w:rPr>
        <w:t>CAD</w:t>
      </w:r>
      <w:r>
        <w:rPr>
          <w:rFonts w:ascii="Times New Roman" w:hAnsi="Times New Roman" w:cs="David"/>
        </w:rPr>
        <w:t xml:space="preserve"> R, 301</w:t>
      </w:r>
      <w:r w:rsidRPr="00C81E5E">
        <w:rPr>
          <w:rFonts w:ascii="Times New Roman" w:hAnsi="Times New Roman" w:cs="David" w:hint="cs"/>
          <w:rtl/>
        </w:rPr>
        <w:t xml:space="preserve"> (אף על פי שבתרגום נקט המילון בגוף שלישי יחיד</w:t>
      </w:r>
      <w:r>
        <w:rPr>
          <w:rFonts w:ascii="Times New Roman" w:hAnsi="Times New Roman" w:cs="David" w:hint="cs"/>
          <w:rtl/>
        </w:rPr>
        <w:t>, וייחס את הפועל לאל הירח</w:t>
      </w:r>
      <w:r w:rsidRPr="00C81E5E">
        <w:rPr>
          <w:rFonts w:ascii="Times New Roman" w:hAnsi="Times New Roman" w:cs="David" w:hint="cs"/>
          <w:rtl/>
        </w:rPr>
        <w:t xml:space="preserve">). </w:t>
      </w:r>
      <w:r w:rsidR="00EC1F39">
        <w:rPr>
          <w:rFonts w:ascii="Times New Roman" w:hAnsi="Times New Roman" w:cs="David"/>
        </w:rPr>
        <w:t>Scurlock 2014a</w:t>
      </w:r>
      <w:r w:rsidRPr="00C81E5E">
        <w:rPr>
          <w:rFonts w:ascii="Times New Roman" w:hAnsi="Times New Roman" w:cs="David" w:hint="cs"/>
          <w:rtl/>
        </w:rPr>
        <w:t xml:space="preserve"> קראה את הפועל גם כן בצורת הרבים</w:t>
      </w:r>
      <w:r>
        <w:rPr>
          <w:rFonts w:ascii="Times New Roman" w:hAnsi="Times New Roman" w:cs="David" w:hint="cs"/>
          <w:rtl/>
        </w:rPr>
        <w:t xml:space="preserve"> אך עם המושא </w:t>
      </w:r>
      <w:proofErr w:type="spellStart"/>
      <w:r>
        <w:rPr>
          <w:rFonts w:ascii="Times New Roman" w:hAnsi="Times New Roman" w:cs="Times New Roman"/>
          <w:i/>
          <w:iCs/>
        </w:rPr>
        <w:t>š</w:t>
      </w:r>
      <w:r>
        <w:rPr>
          <w:rFonts w:ascii="Times New Roman" w:hAnsi="Times New Roman" w:cs="David"/>
          <w:i/>
          <w:iCs/>
        </w:rPr>
        <w:t>amme</w:t>
      </w:r>
      <w:proofErr w:type="spellEnd"/>
      <w:r w:rsidRPr="00C81E5E">
        <w:rPr>
          <w:rFonts w:ascii="Times New Roman" w:hAnsi="Times New Roman" w:cs="David" w:hint="cs"/>
          <w:rtl/>
        </w:rPr>
        <w:t xml:space="preserve"> (</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r w:rsidRPr="00C81E5E">
        <w:rPr>
          <w:rFonts w:ascii="Times New Roman" w:hAnsi="Times New Roman" w:cs="David"/>
          <w:i/>
          <w:iCs/>
        </w:rPr>
        <w:t xml:space="preserve">u </w:t>
      </w:r>
      <w:proofErr w:type="spellStart"/>
      <w:r w:rsidRPr="00C81E5E">
        <w:rPr>
          <w:rFonts w:ascii="Times New Roman" w:hAnsi="Times New Roman" w:cs="David"/>
          <w:i/>
          <w:iCs/>
        </w:rPr>
        <w:t>šam</w:t>
      </w:r>
      <w:proofErr w:type="spellEnd"/>
      <w:r w:rsidRPr="00C81E5E">
        <w:rPr>
          <w:rFonts w:ascii="Times New Roman" w:hAnsi="Times New Roman" w:cs="David"/>
          <w:i/>
          <w:iCs/>
        </w:rPr>
        <w:t>-me</w:t>
      </w:r>
      <w:r w:rsidRPr="00C81E5E">
        <w:rPr>
          <w:rFonts w:ascii="Times New Roman" w:hAnsi="Times New Roman" w:cs="David" w:hint="cs"/>
          <w:rtl/>
        </w:rPr>
        <w:t xml:space="preserve">), ואילו אחרים, כגון </w:t>
      </w:r>
      <w:r>
        <w:rPr>
          <w:rFonts w:ascii="Times New Roman" w:hAnsi="Times New Roman" w:cs="David"/>
        </w:rPr>
        <w:t>Veldhuis 1991</w:t>
      </w:r>
      <w:r w:rsidRPr="00C81E5E">
        <w:rPr>
          <w:rFonts w:ascii="Times New Roman" w:hAnsi="Times New Roman" w:cs="David" w:hint="cs"/>
          <w:rtl/>
        </w:rPr>
        <w:t>, קראו את הפועל בצורת היחיד (</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proofErr w:type="spellStart"/>
      <w:r w:rsidRPr="00C81E5E">
        <w:rPr>
          <w:rFonts w:ascii="Times New Roman" w:hAnsi="Times New Roman" w:cs="David"/>
          <w:i/>
          <w:iCs/>
        </w:rPr>
        <w:t>i</w:t>
      </w:r>
      <w:proofErr w:type="spellEnd"/>
      <w:r>
        <w:rPr>
          <w:rFonts w:ascii="Times New Roman" w:hAnsi="Times New Roman" w:cs="David"/>
          <w:i/>
          <w:iCs/>
        </w:rPr>
        <w:t xml:space="preserve"> </w:t>
      </w:r>
      <w:proofErr w:type="spellStart"/>
      <w:r>
        <w:rPr>
          <w:rFonts w:ascii="Times New Roman" w:hAnsi="Times New Roman" w:cs="Times New Roman"/>
          <w:i/>
          <w:iCs/>
        </w:rPr>
        <w:t>š</w:t>
      </w:r>
      <w:r>
        <w:rPr>
          <w:rFonts w:ascii="Times New Roman" w:hAnsi="Times New Roman" w:cs="David"/>
          <w:i/>
          <w:iCs/>
        </w:rPr>
        <w:t>amme</w:t>
      </w:r>
      <w:proofErr w:type="spellEnd"/>
      <w:r w:rsidRPr="00C81E5E">
        <w:rPr>
          <w:rFonts w:ascii="Times New Roman" w:hAnsi="Times New Roman" w:cs="David" w:hint="cs"/>
          <w:rtl/>
        </w:rPr>
        <w:t xml:space="preserve">). הרוב ייחסו את הפועל ומושאו </w:t>
      </w:r>
      <w:proofErr w:type="spellStart"/>
      <w:r w:rsidRPr="00C81E5E">
        <w:rPr>
          <w:rFonts w:ascii="Times New Roman" w:hAnsi="Times New Roman" w:cs="David"/>
          <w:i/>
          <w:iCs/>
        </w:rPr>
        <w:t>šamme</w:t>
      </w:r>
      <w:proofErr w:type="spellEnd"/>
      <w:r w:rsidRPr="00C81E5E">
        <w:rPr>
          <w:rFonts w:ascii="Times New Roman" w:hAnsi="Times New Roman" w:cs="David" w:hint="cs"/>
          <w:rtl/>
        </w:rPr>
        <w:t xml:space="preserve"> לפרה</w:t>
      </w:r>
      <w:r>
        <w:rPr>
          <w:rFonts w:ascii="Times New Roman" w:hAnsi="Times New Roman" w:cs="David" w:hint="cs"/>
          <w:rtl/>
        </w:rPr>
        <w:t>, ותרגמו כך:</w:t>
      </w:r>
      <w:r w:rsidRPr="00C81E5E">
        <w:rPr>
          <w:rFonts w:ascii="Times New Roman" w:hAnsi="Times New Roman" w:cs="David" w:hint="cs"/>
          <w:rtl/>
        </w:rPr>
        <w:t xml:space="preserve"> "</w:t>
      </w:r>
      <w:r w:rsidRPr="00C81E5E">
        <w:rPr>
          <w:rFonts w:ascii="Times New Roman" w:hAnsi="Times New Roman" w:cs="David"/>
        </w:rPr>
        <w:t>she grazed</w:t>
      </w:r>
      <w:r w:rsidRPr="00C81E5E">
        <w:rPr>
          <w:rFonts w:ascii="Times New Roman" w:hAnsi="Times New Roman" w:cs="David" w:hint="cs"/>
          <w:rtl/>
        </w:rPr>
        <w:t>"</w:t>
      </w:r>
      <w:r>
        <w:rPr>
          <w:rFonts w:ascii="Times New Roman" w:hAnsi="Times New Roman" w:cs="David" w:hint="cs"/>
          <w:rtl/>
        </w:rPr>
        <w:t>, אך</w:t>
      </w:r>
      <w:r w:rsidRPr="00C81E5E">
        <w:rPr>
          <w:rFonts w:ascii="Times New Roman" w:hAnsi="Times New Roman" w:cs="David" w:hint="cs"/>
          <w:rtl/>
        </w:rPr>
        <w:t xml:space="preserve"> הצעתו של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sidRPr="00C81E5E">
        <w:rPr>
          <w:rFonts w:ascii="Times New Roman" w:hAnsi="Times New Roman" w:cs="David" w:hint="cs"/>
          <w:rtl/>
        </w:rPr>
        <w:t xml:space="preserve"> הולמת יותר את התחביר וההקשר.</w:t>
      </w:r>
    </w:p>
  </w:footnote>
  <w:footnote w:id="21">
    <w:p w:rsidR="00303B48" w:rsidRPr="00303B48" w:rsidRDefault="00303B48" w:rsidP="00303B48">
      <w:pPr>
        <w:pStyle w:val="FootnoteText"/>
        <w:bidi/>
        <w:spacing w:line="360" w:lineRule="auto"/>
        <w:rPr>
          <w:rFonts w:ascii="Times New Roman" w:hAnsi="Times New Roman" w:cs="David"/>
          <w:rtl/>
        </w:rPr>
      </w:pPr>
      <w:r w:rsidRPr="00303B48">
        <w:rPr>
          <w:rStyle w:val="FootnoteReference"/>
          <w:rFonts w:ascii="Times New Roman" w:hAnsi="Times New Roman" w:cs="David"/>
        </w:rPr>
        <w:footnoteRef/>
      </w:r>
      <w:r w:rsidRPr="00303B48">
        <w:rPr>
          <w:rFonts w:ascii="Times New Roman" w:hAnsi="Times New Roman" w:cs="David"/>
        </w:rPr>
        <w:t xml:space="preserve"> </w:t>
      </w:r>
      <w:r w:rsidRPr="00303B48">
        <w:rPr>
          <w:rFonts w:ascii="Times New Roman" w:hAnsi="Times New Roman" w:cs="David" w:hint="cs"/>
          <w:rtl/>
        </w:rPr>
        <w:t xml:space="preserve"> להצעת קריאה זו ראו </w:t>
      </w:r>
      <w:r w:rsidRPr="00303B48">
        <w:rPr>
          <w:rFonts w:ascii="Times New Roman" w:hAnsi="Times New Roman" w:cs="David"/>
        </w:rPr>
        <w:t>Farber 1987, 275 and n. 19</w:t>
      </w:r>
      <w:r w:rsidRPr="00303B48">
        <w:rPr>
          <w:rFonts w:ascii="Times New Roman" w:hAnsi="Times New Roman" w:cs="David" w:hint="cs"/>
          <w:rtl/>
        </w:rPr>
        <w:t>. כולם הלכו בעקבותיו.</w:t>
      </w:r>
    </w:p>
  </w:footnote>
  <w:footnote w:id="2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 xml:space="preserve">הקריאה </w:t>
      </w:r>
      <w:r w:rsidRPr="00C81E5E">
        <w:rPr>
          <w:rFonts w:ascii="Times New Roman" w:hAnsi="Times New Roman" w:cs="David"/>
          <w:i/>
          <w:iCs/>
        </w:rPr>
        <w:t>ne-pal-</w:t>
      </w:r>
      <w:proofErr w:type="spellStart"/>
      <w:r w:rsidRPr="00C81E5E">
        <w:rPr>
          <w:rFonts w:ascii="Times New Roman" w:hAnsi="Times New Roman" w:cs="David"/>
          <w:i/>
          <w:iCs/>
        </w:rPr>
        <w:t>síḫ</w:t>
      </w:r>
      <w:proofErr w:type="spellEnd"/>
      <w:r w:rsidRPr="00C81E5E">
        <w:rPr>
          <w:rFonts w:ascii="Times New Roman" w:hAnsi="Times New Roman" w:cs="David" w:hint="cs"/>
          <w:rtl/>
        </w:rPr>
        <w:t xml:space="preserve"> בעקבות </w:t>
      </w:r>
      <w:proofErr w:type="spellStart"/>
      <w:r w:rsidRPr="00C81E5E">
        <w:rPr>
          <w:rFonts w:ascii="Times New Roman" w:hAnsi="Times New Roman" w:cs="David"/>
        </w:rPr>
        <w:t>BabMed</w:t>
      </w:r>
      <w:proofErr w:type="spellEnd"/>
      <w:r w:rsidRPr="00C81E5E">
        <w:rPr>
          <w:rFonts w:ascii="Times New Roman" w:hAnsi="Times New Roman" w:cs="David" w:hint="cs"/>
          <w:rtl/>
        </w:rPr>
        <w:t xml:space="preserve">. </w:t>
      </w:r>
      <w:r>
        <w:rPr>
          <w:rFonts w:ascii="Times New Roman" w:hAnsi="Times New Roman" w:cs="David"/>
        </w:rPr>
        <w:t>Veldhuis 1991</w:t>
      </w:r>
      <w:r w:rsidRPr="00C81E5E">
        <w:rPr>
          <w:rFonts w:ascii="Times New Roman" w:hAnsi="Times New Roman" w:cs="David" w:hint="cs"/>
          <w:rtl/>
        </w:rPr>
        <w:t xml:space="preserve"> (ובעקבותיו</w:t>
      </w:r>
      <w:r>
        <w:rPr>
          <w:rFonts w:ascii="Times New Roman" w:hAnsi="Times New Roman" w:cs="David" w:hint="cs"/>
          <w:rtl/>
        </w:rPr>
        <w:t xml:space="preserve"> כמה חוקרים</w:t>
      </w:r>
      <w:r w:rsidRPr="00C81E5E">
        <w:rPr>
          <w:rFonts w:ascii="Times New Roman" w:hAnsi="Times New Roman" w:cs="David" w:hint="cs"/>
          <w:rtl/>
        </w:rPr>
        <w:t>) סבר כי פועל זה מתייחס לאל הירח ותרגם: "</w:t>
      </w:r>
      <w:r w:rsidRPr="00C81E5E">
        <w:rPr>
          <w:rFonts w:ascii="Times New Roman" w:hAnsi="Times New Roman" w:cs="David"/>
        </w:rPr>
        <w:t xml:space="preserve">At her crying… </w:t>
      </w:r>
      <w:proofErr w:type="spellStart"/>
      <w:r w:rsidRPr="00C81E5E">
        <w:rPr>
          <w:rFonts w:ascii="Times New Roman" w:hAnsi="Times New Roman" w:cs="David"/>
        </w:rPr>
        <w:t>Nannāru</w:t>
      </w:r>
      <w:proofErr w:type="spellEnd"/>
      <w:r w:rsidRPr="00C81E5E">
        <w:rPr>
          <w:rFonts w:ascii="Times New Roman" w:hAnsi="Times New Roman" w:cs="David"/>
        </w:rPr>
        <w:t xml:space="preserve"> was downcast</w:t>
      </w:r>
      <w:r w:rsidRPr="00C81E5E">
        <w:rPr>
          <w:rFonts w:ascii="Times New Roman" w:hAnsi="Times New Roman" w:cs="David" w:hint="cs"/>
          <w:rtl/>
        </w:rPr>
        <w:t xml:space="preserve">", אולי בשל ההשוואה לגרסה </w:t>
      </w:r>
      <w:r w:rsidRPr="00C81E5E">
        <w:rPr>
          <w:rFonts w:ascii="Times New Roman" w:hAnsi="Times New Roman" w:cs="David"/>
        </w:rPr>
        <w:t>A</w:t>
      </w:r>
      <w:r>
        <w:rPr>
          <w:rFonts w:ascii="Times New Roman" w:hAnsi="Times New Roman" w:cs="David"/>
        </w:rPr>
        <w:t>3</w:t>
      </w:r>
      <w:r w:rsidRPr="00C81E5E">
        <w:rPr>
          <w:rFonts w:ascii="Times New Roman" w:hAnsi="Times New Roman" w:cs="David" w:hint="cs"/>
          <w:rtl/>
        </w:rPr>
        <w:t>, המשמיטה פועל זה (כמו את שאר ההתייחסויות לרועים) ומייחסת את התיבות שלפניו לאל הירח. חוקרים אחרים, לפניו ואחריו, כגון</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r w:rsidRPr="006F3F72">
        <w:rPr>
          <w:rFonts w:ascii="Times New Roman" w:hAnsi="Times New Roman" w:cs="David"/>
          <w:i/>
          <w:iCs/>
        </w:rPr>
        <w:t>CAD</w:t>
      </w:r>
      <w:r>
        <w:rPr>
          <w:rFonts w:ascii="Times New Roman" w:hAnsi="Times New Roman" w:cs="David"/>
        </w:rPr>
        <w:t xml:space="preserve"> N, 272; </w:t>
      </w:r>
      <w:r w:rsidR="00EC1F39">
        <w:rPr>
          <w:rFonts w:ascii="Times New Roman" w:hAnsi="Times New Roman" w:cs="David"/>
        </w:rPr>
        <w:t>Scurlock 2014a</w:t>
      </w:r>
      <w:r>
        <w:rPr>
          <w:rFonts w:ascii="Times New Roman" w:hAnsi="Times New Roman" w:cs="David"/>
        </w:rPr>
        <w:t xml:space="preserve"> and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xml:space="preserve"> מצאו כי הפועל מתייחס דווקא לרועה הנזכר בשורות הקודמות, וכך </w:t>
      </w:r>
      <w:r>
        <w:rPr>
          <w:rFonts w:ascii="Times New Roman" w:hAnsi="Times New Roman" w:cs="David" w:hint="cs"/>
          <w:rtl/>
        </w:rPr>
        <w:t xml:space="preserve">נראה </w:t>
      </w:r>
      <w:r w:rsidRPr="00C81E5E">
        <w:rPr>
          <w:rFonts w:ascii="Times New Roman" w:hAnsi="Times New Roman" w:cs="David" w:hint="cs"/>
          <w:rtl/>
        </w:rPr>
        <w:t xml:space="preserve">נכון יותר. לדיון בעניין זה, לרבות הראיה מגרסה </w:t>
      </w:r>
      <w:r w:rsidRPr="00C81E5E">
        <w:rPr>
          <w:rFonts w:ascii="Times New Roman" w:hAnsi="Times New Roman" w:cs="David"/>
        </w:rPr>
        <w:t>A2</w:t>
      </w:r>
      <w:r w:rsidRPr="00C81E5E">
        <w:rPr>
          <w:rFonts w:ascii="Times New Roman" w:hAnsi="Times New Roman" w:cs="David" w:hint="cs"/>
          <w:rtl/>
        </w:rPr>
        <w:t xml:space="preserve"> מאוגרית (שלא היתה בידי החוקרים הקודמים), ראו</w:t>
      </w:r>
      <w:r>
        <w:rPr>
          <w:rFonts w:ascii="Times New Roman" w:hAnsi="Times New Roman" w:cs="David" w:hint="cs"/>
          <w:rtl/>
        </w:rPr>
        <w:t xml:space="preserve"> עוד אצל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xml:space="preserve">. </w:t>
      </w:r>
    </w:p>
  </w:footnote>
  <w:footnote w:id="2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הואיל ותיאור אל הירח בשמים המרים את ידיו לשמים אינו נראה סביר, קרוב לוודאי שמשפט זה התייחס במקור גם כן לרועה הכורע ארצה ומקונן, אך המחבר שכח להעתיקו במקומו, ומשנזכר כתב אותו במקום שאינו מתאים, ואזי המשיך ברצף הסיפור. גרסה </w:t>
      </w:r>
      <w:r w:rsidRPr="00C81E5E">
        <w:rPr>
          <w:rFonts w:ascii="Times New Roman" w:hAnsi="Times New Roman" w:cs="David"/>
        </w:rPr>
        <w:t>A2</w:t>
      </w:r>
      <w:r w:rsidRPr="00C81E5E">
        <w:rPr>
          <w:rFonts w:ascii="Times New Roman" w:hAnsi="Times New Roman" w:cs="David" w:hint="cs"/>
          <w:rtl/>
        </w:rPr>
        <w:t xml:space="preserve"> מאוגרית מוכיחה כי אין מדובר בטעות של המעתיק הניאו-אשורי, אלא היא התבססה בשלב מוקדם הרבה יותר. לתופעה טקסטואלית רווחת זו, המכונה בפי גרינשטיין </w:t>
      </w:r>
      <w:r w:rsidRPr="00B27ABD">
        <w:rPr>
          <w:rFonts w:ascii="Times New Roman" w:hAnsi="Times New Roman" w:cs="David"/>
          <w:i/>
          <w:iCs/>
        </w:rPr>
        <w:t>sans erasure</w:t>
      </w:r>
      <w:r w:rsidRPr="00C81E5E">
        <w:rPr>
          <w:rFonts w:ascii="Times New Roman" w:hAnsi="Times New Roman" w:cs="David" w:hint="cs"/>
          <w:rtl/>
        </w:rPr>
        <w:t>, ראו</w:t>
      </w:r>
      <w:r>
        <w:rPr>
          <w:rFonts w:ascii="Times New Roman" w:hAnsi="Times New Roman" w:cs="David" w:hint="cs"/>
          <w:rtl/>
        </w:rPr>
        <w:t xml:space="preserve"> </w:t>
      </w:r>
      <w:r>
        <w:rPr>
          <w:rFonts w:ascii="Times New Roman" w:hAnsi="Times New Roman" w:cs="David"/>
        </w:rPr>
        <w:t xml:space="preserve">Greenstein 2019, </w:t>
      </w:r>
      <w:r w:rsidRPr="00C81E5E">
        <w:rPr>
          <w:rFonts w:ascii="Times New Roman" w:hAnsi="Times New Roman" w:cs="David"/>
        </w:rPr>
        <w:t>p. xxxii</w:t>
      </w:r>
      <w:r w:rsidRPr="00C81E5E">
        <w:rPr>
          <w:rFonts w:ascii="Times New Roman" w:hAnsi="Times New Roman" w:cs="David" w:hint="cs"/>
          <w:rtl/>
        </w:rPr>
        <w:t>.</w:t>
      </w:r>
    </w:p>
  </w:footnote>
  <w:footnote w:id="24">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הכתיב האידאוגרמי של ה</w:t>
      </w:r>
      <w:r>
        <w:rPr>
          <w:rFonts w:ascii="Times New Roman" w:hAnsi="Times New Roman" w:cs="David" w:hint="cs"/>
          <w:rtl/>
        </w:rPr>
        <w:t>-</w:t>
      </w:r>
      <w:proofErr w:type="spellStart"/>
      <w:r w:rsidRPr="00B27ABD">
        <w:rPr>
          <w:rFonts w:ascii="Times New Roman" w:hAnsi="Times New Roman" w:cs="David"/>
          <w:i/>
          <w:iCs/>
        </w:rPr>
        <w:t>Lam</w:t>
      </w:r>
      <w:r w:rsidRPr="00B27ABD">
        <w:rPr>
          <w:rFonts w:ascii="Times New Roman" w:hAnsi="Times New Roman" w:cs="Times New Roman"/>
          <w:i/>
          <w:iCs/>
        </w:rPr>
        <w:t>ā</w:t>
      </w:r>
      <w:r w:rsidRPr="00B27ABD">
        <w:rPr>
          <w:rFonts w:ascii="Times New Roman" w:hAnsi="Times New Roman" w:cs="David"/>
          <w:i/>
          <w:iCs/>
        </w:rPr>
        <w:t>ssu</w:t>
      </w:r>
      <w:proofErr w:type="spellEnd"/>
      <w:r w:rsidRPr="00C81E5E">
        <w:rPr>
          <w:rFonts w:ascii="Times New Roman" w:hAnsi="Times New Roman" w:cs="David" w:hint="cs"/>
          <w:rtl/>
        </w:rPr>
        <w:t xml:space="preserve"> במקומנו ובגרסה </w:t>
      </w:r>
      <w:r w:rsidRPr="00C81E5E">
        <w:rPr>
          <w:rFonts w:ascii="Times New Roman" w:hAnsi="Times New Roman" w:cs="David"/>
        </w:rPr>
        <w:t>A4</w:t>
      </w:r>
      <w:r w:rsidRPr="00C81E5E">
        <w:rPr>
          <w:rFonts w:ascii="Times New Roman" w:hAnsi="Times New Roman" w:cs="David" w:hint="cs"/>
          <w:rtl/>
        </w:rPr>
        <w:t xml:space="preserve"> (להלן) אינו מאפשר לקבוע עם מדובר בשם עצם ב</w:t>
      </w:r>
      <w:r>
        <w:rPr>
          <w:rFonts w:ascii="Times New Roman" w:hAnsi="Times New Roman" w:cs="David" w:hint="cs"/>
          <w:rtl/>
        </w:rPr>
        <w:t>-</w:t>
      </w:r>
      <w:r>
        <w:rPr>
          <w:rFonts w:ascii="Times New Roman" w:hAnsi="Times New Roman" w:cs="David"/>
        </w:rPr>
        <w:t>nominative state</w:t>
      </w:r>
      <w:r w:rsidRPr="00C81E5E">
        <w:rPr>
          <w:rFonts w:ascii="Times New Roman" w:hAnsi="Times New Roman" w:cs="David" w:hint="cs"/>
          <w:rtl/>
        </w:rPr>
        <w:t>, כאשר "</w:t>
      </w:r>
      <w:r>
        <w:rPr>
          <w:rFonts w:ascii="Times New Roman" w:hAnsi="Times New Roman" w:cs="David"/>
        </w:rPr>
        <w:t>heaven</w:t>
      </w:r>
      <w:r w:rsidRPr="00C81E5E">
        <w:rPr>
          <w:rFonts w:ascii="Times New Roman" w:hAnsi="Times New Roman" w:cs="David" w:hint="cs"/>
          <w:rtl/>
        </w:rPr>
        <w:t>" הבא אחריו מתפקד באופן אדברביאלי (</w:t>
      </w:r>
      <w:r>
        <w:rPr>
          <w:rFonts w:ascii="Times New Roman" w:hAnsi="Times New Roman" w:cs="David"/>
        </w:rPr>
        <w:t xml:space="preserve">i.e. </w:t>
      </w:r>
      <w:r w:rsidRPr="00C81E5E">
        <w:rPr>
          <w:rFonts w:ascii="Times New Roman" w:hAnsi="Times New Roman" w:cs="David"/>
        </w:rPr>
        <w:t xml:space="preserve">“two </w:t>
      </w:r>
      <w:r w:rsidRPr="00B27ABD">
        <w:rPr>
          <w:rFonts w:ascii="Times New Roman" w:hAnsi="Times New Roman" w:cs="David"/>
          <w:i/>
          <w:iCs/>
        </w:rPr>
        <w:t>Lamassu</w:t>
      </w:r>
      <w:r w:rsidRPr="00C81E5E">
        <w:rPr>
          <w:rFonts w:ascii="Times New Roman" w:hAnsi="Times New Roman" w:cs="David"/>
        </w:rPr>
        <w:t>s came down from heaven”</w:t>
      </w:r>
      <w:r w:rsidRPr="00C81E5E">
        <w:rPr>
          <w:rFonts w:ascii="Times New Roman" w:hAnsi="Times New Roman" w:cs="David" w:hint="cs"/>
          <w:rtl/>
        </w:rPr>
        <w:t>), או בצורת ה</w:t>
      </w:r>
      <w:r>
        <w:rPr>
          <w:rFonts w:ascii="Times New Roman" w:hAnsi="Times New Roman" w:cs="David" w:hint="cs"/>
          <w:rtl/>
        </w:rPr>
        <w:t>-</w:t>
      </w:r>
      <w:r>
        <w:rPr>
          <w:rFonts w:ascii="Times New Roman" w:hAnsi="Times New Roman" w:cs="David"/>
        </w:rPr>
        <w:t>construct state</w:t>
      </w:r>
      <w:r w:rsidRPr="00C81E5E">
        <w:rPr>
          <w:rFonts w:ascii="Times New Roman" w:hAnsi="Times New Roman" w:cs="David" w:hint="cs"/>
          <w:rtl/>
        </w:rPr>
        <w:t>, כאשר "</w:t>
      </w:r>
      <w:r>
        <w:rPr>
          <w:rFonts w:ascii="Times New Roman" w:hAnsi="Times New Roman" w:cs="David"/>
        </w:rPr>
        <w:t>heaven</w:t>
      </w:r>
      <w:r w:rsidRPr="00C81E5E">
        <w:rPr>
          <w:rFonts w:ascii="Times New Roman" w:hAnsi="Times New Roman" w:cs="David" w:hint="cs"/>
          <w:rtl/>
        </w:rPr>
        <w:t>" מתפקד באופן גנטיבי (</w:t>
      </w:r>
      <w:r>
        <w:rPr>
          <w:rFonts w:ascii="Times New Roman" w:hAnsi="Times New Roman" w:cs="David"/>
        </w:rPr>
        <w:t xml:space="preserve">i.e. </w:t>
      </w:r>
      <w:r w:rsidRPr="00C81E5E">
        <w:rPr>
          <w:rFonts w:ascii="Times New Roman" w:hAnsi="Times New Roman" w:cs="David"/>
        </w:rPr>
        <w:t xml:space="preserve">two </w:t>
      </w:r>
      <w:r w:rsidRPr="00B27ABD">
        <w:rPr>
          <w:rFonts w:ascii="Times New Roman" w:hAnsi="Times New Roman" w:cs="David"/>
          <w:i/>
          <w:iCs/>
        </w:rPr>
        <w:t>Lamassu</w:t>
      </w:r>
      <w:r w:rsidRPr="00C81E5E">
        <w:rPr>
          <w:rFonts w:ascii="Times New Roman" w:hAnsi="Times New Roman" w:cs="David"/>
        </w:rPr>
        <w:t>s</w:t>
      </w:r>
      <w:r>
        <w:rPr>
          <w:rFonts w:ascii="Times New Roman" w:hAnsi="Times New Roman" w:cs="David"/>
        </w:rPr>
        <w:t>-</w:t>
      </w:r>
      <w:r w:rsidRPr="00C81E5E">
        <w:rPr>
          <w:rFonts w:ascii="Times New Roman" w:hAnsi="Times New Roman" w:cs="David"/>
        </w:rPr>
        <w:t>of</w:t>
      </w:r>
      <w:r>
        <w:rPr>
          <w:rFonts w:ascii="Times New Roman" w:hAnsi="Times New Roman" w:cs="David"/>
        </w:rPr>
        <w:t>-</w:t>
      </w:r>
      <w:r w:rsidRPr="00C81E5E">
        <w:rPr>
          <w:rFonts w:ascii="Times New Roman" w:hAnsi="Times New Roman" w:cs="David"/>
        </w:rPr>
        <w:t>heaven came down</w:t>
      </w:r>
      <w:r w:rsidRPr="00C81E5E">
        <w:rPr>
          <w:rFonts w:ascii="Times New Roman" w:hAnsi="Times New Roman" w:cs="David" w:hint="cs"/>
          <w:rtl/>
        </w:rPr>
        <w:t>). רוב החוקרים הבינו את "</w:t>
      </w:r>
      <w:r>
        <w:rPr>
          <w:rFonts w:ascii="Times New Roman" w:hAnsi="Times New Roman" w:cs="David"/>
        </w:rPr>
        <w:t>heaven</w:t>
      </w:r>
      <w:r w:rsidRPr="00C81E5E">
        <w:rPr>
          <w:rFonts w:ascii="Times New Roman" w:hAnsi="Times New Roman" w:cs="David" w:hint="cs"/>
          <w:rtl/>
        </w:rPr>
        <w:t xml:space="preserve">" כאדברב, למרות חסרונה של מילית יחס מתאימה, אולם לאור גרסה </w:t>
      </w:r>
      <w:r w:rsidRPr="00C81E5E">
        <w:rPr>
          <w:rFonts w:ascii="Times New Roman" w:hAnsi="Times New Roman" w:cs="David"/>
        </w:rPr>
        <w:t>A2</w:t>
      </w:r>
      <w:r w:rsidRPr="00C81E5E">
        <w:rPr>
          <w:rFonts w:ascii="Times New Roman" w:hAnsi="Times New Roman" w:cs="David" w:hint="cs"/>
          <w:rtl/>
        </w:rPr>
        <w:t xml:space="preserve">, בה נכתב </w:t>
      </w:r>
      <w:proofErr w:type="spellStart"/>
      <w:r w:rsidRPr="00C81E5E">
        <w:rPr>
          <w:rFonts w:ascii="Times New Roman" w:hAnsi="Times New Roman" w:cs="David"/>
          <w:i/>
          <w:iCs/>
        </w:rPr>
        <w:t>Lamassāt</w:t>
      </w:r>
      <w:proofErr w:type="spellEnd"/>
      <w:r w:rsidRPr="00C81E5E">
        <w:rPr>
          <w:rFonts w:ascii="Times New Roman" w:hAnsi="Times New Roman" w:cs="David" w:hint="cs"/>
          <w:rtl/>
        </w:rPr>
        <w:t xml:space="preserve"> כ</w:t>
      </w:r>
      <w:r>
        <w:rPr>
          <w:rFonts w:ascii="Times New Roman" w:hAnsi="Times New Roman" w:cs="David" w:hint="cs"/>
          <w:rtl/>
        </w:rPr>
        <w:t>-</w:t>
      </w:r>
      <w:r>
        <w:rPr>
          <w:rFonts w:ascii="Times New Roman" w:hAnsi="Times New Roman" w:cs="David"/>
        </w:rPr>
        <w:t>construct state</w:t>
      </w:r>
      <w:r w:rsidRPr="00C81E5E">
        <w:rPr>
          <w:rFonts w:ascii="Times New Roman" w:hAnsi="Times New Roman" w:cs="David" w:hint="cs"/>
          <w:rtl/>
        </w:rPr>
        <w:t xml:space="preserve"> (באופן הברתי), והביטוי המקביל בגרסה </w:t>
      </w:r>
      <w:r w:rsidRPr="00C81E5E">
        <w:rPr>
          <w:rFonts w:ascii="Times New Roman" w:hAnsi="Times New Roman" w:cs="David"/>
        </w:rPr>
        <w:t>A3</w:t>
      </w:r>
      <w:r w:rsidRPr="00C81E5E">
        <w:rPr>
          <w:rFonts w:ascii="Times New Roman" w:hAnsi="Times New Roman" w:cs="David" w:hint="cs"/>
          <w:rtl/>
        </w:rPr>
        <w:t xml:space="preserve"> ו-</w:t>
      </w:r>
      <w:r w:rsidRPr="00C81E5E">
        <w:rPr>
          <w:rFonts w:ascii="Times New Roman" w:hAnsi="Times New Roman" w:cs="David"/>
        </w:rPr>
        <w:t>B1</w:t>
      </w:r>
      <w:r w:rsidRPr="00C81E5E">
        <w:rPr>
          <w:rFonts w:ascii="Times New Roman" w:hAnsi="Times New Roman" w:cs="David" w:hint="cs"/>
          <w:rtl/>
        </w:rPr>
        <w:t xml:space="preserve">: </w:t>
      </w:r>
      <w:proofErr w:type="spellStart"/>
      <w:r w:rsidRPr="00C81E5E">
        <w:rPr>
          <w:rFonts w:ascii="Times New Roman" w:hAnsi="Times New Roman" w:cs="David"/>
          <w:i/>
          <w:iCs/>
        </w:rPr>
        <w:t>mārāt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Anim</w:t>
      </w:r>
      <w:proofErr w:type="spellEnd"/>
      <w:r w:rsidRPr="00C81E5E">
        <w:rPr>
          <w:rFonts w:ascii="Times New Roman" w:hAnsi="Times New Roman" w:cs="David" w:hint="cs"/>
          <w:rtl/>
        </w:rPr>
        <w:t xml:space="preserve"> "</w:t>
      </w:r>
      <w:r>
        <w:rPr>
          <w:rFonts w:ascii="Times New Roman" w:hAnsi="Times New Roman" w:cs="David"/>
        </w:rPr>
        <w:t>Daughters of Anu (the Sky-god)</w:t>
      </w:r>
      <w:r w:rsidRPr="00C81E5E">
        <w:rPr>
          <w:rFonts w:ascii="Times New Roman" w:hAnsi="Times New Roman" w:cs="David" w:hint="cs"/>
          <w:rtl/>
        </w:rPr>
        <w:t xml:space="preserve">", נראה כי הצעתו הזהירה של </w:t>
      </w:r>
      <w:r w:rsidRPr="00275CF8">
        <w:rPr>
          <w:rFonts w:asciiTheme="majorBidi" w:hAnsiTheme="majorBidi" w:cstheme="majorBidi"/>
        </w:rPr>
        <w:t>Márquez Rowe</w:t>
      </w:r>
      <w:r>
        <w:rPr>
          <w:rFonts w:asciiTheme="majorBidi" w:hAnsiTheme="majorBidi" w:cstheme="majorBidi"/>
        </w:rPr>
        <w:t xml:space="preserve"> 2015, 57</w:t>
      </w:r>
      <w:r w:rsidRPr="00C81E5E">
        <w:rPr>
          <w:rFonts w:ascii="Times New Roman" w:hAnsi="Times New Roman" w:cs="David" w:hint="cs"/>
          <w:rtl/>
        </w:rPr>
        <w:t xml:space="preserve"> לקרוא כאן (ובגרסה </w:t>
      </w:r>
      <w:r w:rsidRPr="00C81E5E">
        <w:rPr>
          <w:rFonts w:ascii="Times New Roman" w:hAnsi="Times New Roman" w:cs="David"/>
        </w:rPr>
        <w:t>A4</w:t>
      </w:r>
      <w:r w:rsidRPr="00C81E5E">
        <w:rPr>
          <w:rFonts w:ascii="Times New Roman" w:hAnsi="Times New Roman" w:cs="David" w:hint="cs"/>
          <w:rtl/>
        </w:rPr>
        <w:t>) :"</w:t>
      </w:r>
      <w:proofErr w:type="spellStart"/>
      <w:r w:rsidRPr="00C81E5E">
        <w:rPr>
          <w:rFonts w:ascii="Times New Roman" w:hAnsi="Times New Roman" w:cs="David"/>
          <w:i/>
          <w:iCs/>
        </w:rPr>
        <w:t>Lamassāt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šamê</w:t>
      </w:r>
      <w:proofErr w:type="spellEnd"/>
      <w:r w:rsidRPr="00C81E5E">
        <w:rPr>
          <w:rFonts w:ascii="Times New Roman" w:hAnsi="Times New Roman" w:cs="David" w:hint="cs"/>
          <w:rtl/>
        </w:rPr>
        <w:t xml:space="preserve">" עדיפה. מבחינת </w:t>
      </w:r>
      <w:r>
        <w:rPr>
          <w:rFonts w:ascii="Times New Roman" w:hAnsi="Times New Roman" w:cs="David"/>
        </w:rPr>
        <w:t>the history of traditions</w:t>
      </w:r>
      <w:r w:rsidRPr="00C81E5E">
        <w:rPr>
          <w:rFonts w:ascii="Times New Roman" w:hAnsi="Times New Roman" w:cs="David" w:hint="cs"/>
          <w:rtl/>
        </w:rPr>
        <w:t xml:space="preserve"> קרוב לוודאי ש-</w:t>
      </w:r>
      <w:proofErr w:type="spellStart"/>
      <w:r w:rsidRPr="00C81E5E">
        <w:rPr>
          <w:rFonts w:ascii="Times New Roman" w:hAnsi="Times New Roman" w:cs="David"/>
          <w:i/>
          <w:iCs/>
        </w:rPr>
        <w:t>Lamassāt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šamê</w:t>
      </w:r>
      <w:proofErr w:type="spellEnd"/>
      <w:r w:rsidRPr="00C81E5E">
        <w:rPr>
          <w:rFonts w:ascii="Times New Roman" w:hAnsi="Times New Roman" w:cs="David" w:hint="cs"/>
          <w:rtl/>
        </w:rPr>
        <w:t xml:space="preserve"> השתלשל מ-</w:t>
      </w:r>
      <w:proofErr w:type="spellStart"/>
      <w:r w:rsidRPr="00C81E5E">
        <w:rPr>
          <w:rFonts w:ascii="Times New Roman" w:hAnsi="Times New Roman" w:cs="David"/>
          <w:i/>
          <w:iCs/>
        </w:rPr>
        <w:t>mārāt</w:t>
      </w:r>
      <w:proofErr w:type="spellEnd"/>
      <w:r w:rsidRPr="00C81E5E">
        <w:rPr>
          <w:rFonts w:ascii="Times New Roman" w:hAnsi="Times New Roman" w:cs="David"/>
          <w:i/>
          <w:iCs/>
        </w:rPr>
        <w:t xml:space="preserve"> Ani</w:t>
      </w:r>
      <w:r w:rsidRPr="00C81E5E">
        <w:rPr>
          <w:rFonts w:ascii="Times New Roman" w:hAnsi="Times New Roman" w:cs="David" w:hint="cs"/>
          <w:rtl/>
        </w:rPr>
        <w:t xml:space="preserve">; אך גרסת </w:t>
      </w:r>
      <w:r w:rsidRPr="00C81E5E">
        <w:rPr>
          <w:rFonts w:ascii="Times New Roman" w:hAnsi="Times New Roman" w:cs="David"/>
        </w:rPr>
        <w:t>A2</w:t>
      </w:r>
      <w:r w:rsidRPr="00C81E5E">
        <w:rPr>
          <w:rFonts w:ascii="Times New Roman" w:hAnsi="Times New Roman" w:cs="David" w:hint="cs"/>
          <w:rtl/>
        </w:rPr>
        <w:t xml:space="preserve"> מאוגרית מוכיחה כי אין זה שינוי של המעתיק הניאו-אשורי כהשערתו של</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2007, 67</w:t>
      </w:r>
      <w:r w:rsidRPr="00C81E5E">
        <w:rPr>
          <w:rFonts w:ascii="Times New Roman" w:hAnsi="Times New Roman" w:cs="David" w:hint="cs"/>
          <w:rtl/>
        </w:rPr>
        <w:t xml:space="preserve">, אלא מדובר בווריאנט מקורי של טיפוס </w:t>
      </w:r>
      <w:r w:rsidRPr="00C81E5E">
        <w:rPr>
          <w:rFonts w:ascii="Times New Roman" w:hAnsi="Times New Roman" w:cs="David"/>
        </w:rPr>
        <w:t>A</w:t>
      </w:r>
      <w:r w:rsidRPr="00C81E5E">
        <w:rPr>
          <w:rFonts w:ascii="Times New Roman" w:hAnsi="Times New Roman" w:cs="David" w:hint="cs"/>
          <w:rtl/>
        </w:rPr>
        <w:t>.</w:t>
      </w:r>
    </w:p>
  </w:footnote>
  <w:footnote w:id="2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לקריאה </w:t>
      </w:r>
      <w:proofErr w:type="spellStart"/>
      <w:r w:rsidRPr="00C81E5E">
        <w:rPr>
          <w:rFonts w:ascii="Times New Roman" w:hAnsi="Times New Roman" w:cs="David"/>
          <w:i/>
          <w:iCs/>
        </w:rPr>
        <w:t>ušappiḫa</w:t>
      </w:r>
      <w:proofErr w:type="spellEnd"/>
      <w:r w:rsidRPr="00C81E5E">
        <w:rPr>
          <w:rFonts w:ascii="Times New Roman" w:hAnsi="Times New Roman" w:cs="David" w:hint="cs"/>
          <w:rtl/>
        </w:rPr>
        <w:t xml:space="preserve"> (במקום </w:t>
      </w:r>
      <w:proofErr w:type="spellStart"/>
      <w:r w:rsidRPr="00C81E5E">
        <w:rPr>
          <w:rFonts w:ascii="Times New Roman" w:hAnsi="Times New Roman" w:cs="David"/>
          <w:i/>
          <w:iCs/>
        </w:rPr>
        <w:t>usappiḫa</w:t>
      </w:r>
      <w:proofErr w:type="spellEnd"/>
      <w:r w:rsidRPr="00C81E5E">
        <w:rPr>
          <w:rFonts w:ascii="Times New Roman" w:hAnsi="Times New Roman" w:cs="David" w:hint="cs"/>
          <w:rtl/>
        </w:rPr>
        <w:t>), ו-</w:t>
      </w:r>
      <w:proofErr w:type="spellStart"/>
      <w:r w:rsidRPr="00C81E5E">
        <w:rPr>
          <w:rFonts w:ascii="Times New Roman" w:hAnsi="Times New Roman" w:cs="David"/>
          <w:i/>
          <w:iCs/>
        </w:rPr>
        <w:t>ḫalli</w:t>
      </w:r>
      <w:proofErr w:type="spellEnd"/>
      <w:r w:rsidRPr="00C81E5E">
        <w:rPr>
          <w:rFonts w:ascii="Times New Roman" w:hAnsi="Times New Roman" w:cs="David" w:hint="cs"/>
          <w:i/>
          <w:iCs/>
          <w:rtl/>
        </w:rPr>
        <w:t xml:space="preserve"> </w:t>
      </w:r>
      <w:r w:rsidRPr="00C81E5E">
        <w:rPr>
          <w:rFonts w:ascii="Times New Roman" w:hAnsi="Times New Roman" w:cs="David" w:hint="cs"/>
          <w:rtl/>
        </w:rPr>
        <w:t xml:space="preserve">(במקום </w:t>
      </w:r>
      <w:proofErr w:type="spellStart"/>
      <w:r w:rsidRPr="00C81E5E">
        <w:rPr>
          <w:rFonts w:ascii="Times New Roman" w:hAnsi="Times New Roman" w:cs="David"/>
          <w:i/>
          <w:iCs/>
        </w:rPr>
        <w:t>ḫâli</w:t>
      </w:r>
      <w:proofErr w:type="spellEnd"/>
      <w:r w:rsidRPr="00C81E5E">
        <w:rPr>
          <w:rFonts w:ascii="Times New Roman" w:hAnsi="Times New Roman" w:cs="David" w:hint="cs"/>
          <w:rtl/>
        </w:rPr>
        <w:t xml:space="preserve">), על סמך גרסה </w:t>
      </w:r>
      <w:r w:rsidRPr="00C81E5E">
        <w:rPr>
          <w:rFonts w:ascii="Times New Roman" w:hAnsi="Times New Roman" w:cs="David"/>
        </w:rPr>
        <w:t>A2</w:t>
      </w:r>
      <w:r w:rsidRPr="00C81E5E">
        <w:rPr>
          <w:rFonts w:ascii="Times New Roman" w:hAnsi="Times New Roman" w:cs="David" w:hint="cs"/>
          <w:rtl/>
        </w:rPr>
        <w:t xml:space="preserve"> מאוגרית, ראו </w:t>
      </w:r>
      <w:r w:rsidRPr="00275CF8">
        <w:rPr>
          <w:rFonts w:asciiTheme="majorBidi" w:hAnsiTheme="majorBidi" w:cstheme="majorBidi"/>
        </w:rPr>
        <w:t>Márquez Rowe</w:t>
      </w:r>
      <w:r>
        <w:rPr>
          <w:rFonts w:asciiTheme="majorBidi" w:hAnsiTheme="majorBidi" w:cstheme="majorBidi"/>
        </w:rPr>
        <w:t xml:space="preserve"> 2015, 57-58, and n. 14 above</w:t>
      </w:r>
      <w:r w:rsidRPr="00C81E5E">
        <w:rPr>
          <w:rFonts w:ascii="Times New Roman" w:hAnsi="Times New Roman" w:cs="David" w:hint="cs"/>
          <w:rtl/>
        </w:rPr>
        <w:t>.</w:t>
      </w:r>
    </w:p>
  </w:footnote>
  <w:footnote w:id="2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לדמותו של אל הירח השומרי כרועה וכשור, ראו הדיון הנרחב אצל </w:t>
      </w:r>
      <w:r>
        <w:rPr>
          <w:rFonts w:ascii="Times New Roman" w:hAnsi="Times New Roman" w:cs="David"/>
        </w:rPr>
        <w:t>Hall 1985</w:t>
      </w:r>
      <w:r w:rsidRPr="00C81E5E">
        <w:rPr>
          <w:rFonts w:ascii="Times New Roman" w:hAnsi="Times New Roman" w:cs="David" w:hint="cs"/>
          <w:rtl/>
        </w:rPr>
        <w:t>, והשוו</w:t>
      </w:r>
      <w:r w:rsidR="006F3F72">
        <w:rPr>
          <w:rFonts w:ascii="Times New Roman" w:hAnsi="Times New Roman" w:cs="David" w:hint="cs"/>
          <w:rtl/>
        </w:rPr>
        <w:t>, למשל,</w:t>
      </w:r>
      <w:r w:rsidRPr="00C81E5E">
        <w:rPr>
          <w:rFonts w:ascii="Times New Roman" w:hAnsi="Times New Roman" w:cs="David" w:hint="cs"/>
          <w:rtl/>
        </w:rPr>
        <w:t xml:space="preserve"> גם</w:t>
      </w:r>
      <w:r>
        <w:rPr>
          <w:rFonts w:ascii="Times New Roman" w:hAnsi="Times New Roman" w:cs="David" w:hint="cs"/>
          <w:rtl/>
        </w:rPr>
        <w:t xml:space="preserve"> </w:t>
      </w:r>
      <w:proofErr w:type="spellStart"/>
      <w:r>
        <w:rPr>
          <w:rFonts w:ascii="Times New Roman" w:hAnsi="Times New Roman" w:cs="David"/>
        </w:rPr>
        <w:t>Ornan</w:t>
      </w:r>
      <w:proofErr w:type="spellEnd"/>
      <w:r>
        <w:rPr>
          <w:rFonts w:ascii="Times New Roman" w:hAnsi="Times New Roman" w:cs="David"/>
        </w:rPr>
        <w:t xml:space="preserve"> 2001; </w:t>
      </w:r>
      <w:proofErr w:type="spellStart"/>
      <w:r>
        <w:rPr>
          <w:rFonts w:ascii="Times New Roman" w:hAnsi="Times New Roman" w:cs="David"/>
        </w:rPr>
        <w:t>Rochberg</w:t>
      </w:r>
      <w:proofErr w:type="spellEnd"/>
      <w:r>
        <w:rPr>
          <w:rFonts w:ascii="Times New Roman" w:hAnsi="Times New Roman" w:cs="David"/>
        </w:rPr>
        <w:t xml:space="preserve"> 2010, 352-354</w:t>
      </w:r>
      <w:r>
        <w:rPr>
          <w:rFonts w:ascii="Times New Roman" w:hAnsi="Times New Roman" w:cs="David" w:hint="cs"/>
          <w:rtl/>
        </w:rPr>
        <w:t>.</w:t>
      </w:r>
    </w:p>
  </w:footnote>
  <w:footnote w:id="2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ראו הנמנים בהע' 3, לעיל. </w:t>
      </w:r>
      <w:r w:rsidRPr="00C81E5E">
        <w:rPr>
          <w:rFonts w:ascii="Times New Roman" w:hAnsi="Times New Roman" w:cs="David" w:hint="cs"/>
          <w:rtl/>
        </w:rPr>
        <w:t xml:space="preserve">מביניהם, ראוי להביא עוד את דברי </w:t>
      </w:r>
      <w:r>
        <w:rPr>
          <w:rFonts w:ascii="Times New Roman" w:hAnsi="Times New Roman" w:cs="David"/>
        </w:rPr>
        <w:t>Veldhuis 1991,1</w:t>
      </w:r>
      <w:r w:rsidRPr="00C81E5E">
        <w:rPr>
          <w:rFonts w:ascii="Times New Roman" w:hAnsi="Times New Roman" w:cs="David" w:hint="cs"/>
          <w:rtl/>
        </w:rPr>
        <w:t>: "</w:t>
      </w:r>
      <w:r w:rsidRPr="00C81E5E">
        <w:rPr>
          <w:rFonts w:ascii="Times New Roman" w:hAnsi="Times New Roman" w:cs="David"/>
        </w:rPr>
        <w:t>in our text both notions are present: Sin is bull and herdsmen</w:t>
      </w:r>
      <w:r w:rsidRPr="00C81E5E">
        <w:rPr>
          <w:rFonts w:ascii="Times New Roman" w:hAnsi="Times New Roman" w:cs="David" w:hint="cs"/>
          <w:rtl/>
        </w:rPr>
        <w:t>"</w:t>
      </w:r>
      <w:r w:rsidR="00E90FC2">
        <w:rPr>
          <w:rFonts w:ascii="Times New Roman" w:hAnsi="Times New Roman" w:cs="David" w:hint="cs"/>
          <w:rtl/>
        </w:rPr>
        <w:t xml:space="preserve">, וראו גם </w:t>
      </w:r>
      <w:proofErr w:type="spellStart"/>
      <w:r w:rsidR="00E90FC2">
        <w:rPr>
          <w:rFonts w:ascii="Times New Roman" w:hAnsi="Times New Roman" w:cs="David"/>
        </w:rPr>
        <w:t>Rochberg</w:t>
      </w:r>
      <w:proofErr w:type="spellEnd"/>
      <w:r w:rsidR="00E90FC2">
        <w:rPr>
          <w:rFonts w:ascii="Times New Roman" w:hAnsi="Times New Roman" w:cs="David"/>
        </w:rPr>
        <w:t xml:space="preserve"> 2010, 353</w:t>
      </w:r>
      <w:r w:rsidR="00E90FC2">
        <w:rPr>
          <w:rFonts w:ascii="Times New Roman" w:hAnsi="Times New Roman" w:cs="David" w:hint="cs"/>
          <w:rtl/>
        </w:rPr>
        <w:t>: "</w:t>
      </w:r>
      <w:r w:rsidR="00E90FC2">
        <w:rPr>
          <w:rFonts w:ascii="Times New Roman" w:hAnsi="Times New Roman" w:cs="David"/>
        </w:rPr>
        <w:t xml:space="preserve">As a herder, in the literary incantation about the moon’s cow, </w:t>
      </w:r>
      <w:proofErr w:type="spellStart"/>
      <w:r w:rsidR="00E90FC2">
        <w:rPr>
          <w:rFonts w:ascii="Times New Roman" w:hAnsi="Times New Roman" w:cs="David"/>
        </w:rPr>
        <w:t>Geme</w:t>
      </w:r>
      <w:proofErr w:type="spellEnd"/>
      <w:r w:rsidR="00E90FC2">
        <w:rPr>
          <w:rFonts w:ascii="Times New Roman" w:hAnsi="Times New Roman" w:cs="David"/>
        </w:rPr>
        <w:t>-Sin, the cow is explicitly placed in heaven with the line “the moon heard her cry in heaven”</w:t>
      </w:r>
      <w:r w:rsidR="00E90FC2">
        <w:rPr>
          <w:rFonts w:ascii="Times New Roman" w:hAnsi="Times New Roman" w:cs="David" w:hint="cs"/>
          <w:rtl/>
        </w:rPr>
        <w:t>".</w:t>
      </w:r>
      <w:r w:rsidRPr="00C81E5E">
        <w:rPr>
          <w:rFonts w:ascii="Times New Roman" w:hAnsi="Times New Roman" w:cs="David" w:hint="cs"/>
          <w:rtl/>
        </w:rPr>
        <w:t xml:space="preserve"> ייתכן כי העיבוד של גרסאות </w:t>
      </w:r>
      <w:r w:rsidRPr="00C81E5E">
        <w:rPr>
          <w:rFonts w:ascii="Times New Roman" w:hAnsi="Times New Roman" w:cs="David"/>
        </w:rPr>
        <w:t>A3</w:t>
      </w:r>
      <w:r w:rsidRPr="00C81E5E">
        <w:rPr>
          <w:rFonts w:ascii="Times New Roman" w:hAnsi="Times New Roman" w:cs="David" w:hint="cs"/>
          <w:rtl/>
        </w:rPr>
        <w:t xml:space="preserve"> ו-</w:t>
      </w:r>
      <w:r w:rsidRPr="00C81E5E">
        <w:rPr>
          <w:rFonts w:ascii="Times New Roman" w:hAnsi="Times New Roman" w:cs="David"/>
        </w:rPr>
        <w:t>A4</w:t>
      </w:r>
      <w:r w:rsidRPr="00C81E5E">
        <w:rPr>
          <w:rFonts w:ascii="Times New Roman" w:hAnsi="Times New Roman" w:cs="David" w:hint="cs"/>
          <w:rtl/>
        </w:rPr>
        <w:t xml:space="preserve"> הוסיף גם כן ל</w:t>
      </w:r>
      <w:r>
        <w:rPr>
          <w:rFonts w:ascii="Times New Roman" w:hAnsi="Times New Roman" w:cs="David" w:hint="cs"/>
          <w:rtl/>
        </w:rPr>
        <w:t xml:space="preserve">התבססותה של </w:t>
      </w:r>
      <w:r w:rsidRPr="00C81E5E">
        <w:rPr>
          <w:rFonts w:ascii="Times New Roman" w:hAnsi="Times New Roman" w:cs="David" w:hint="cs"/>
          <w:rtl/>
        </w:rPr>
        <w:t>סברה זו (וראו על כך להלן).</w:t>
      </w:r>
    </w:p>
  </w:footnote>
  <w:footnote w:id="2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Pr>
          <w:rFonts w:ascii="Times New Roman" w:hAnsi="Times New Roman" w:cs="David" w:hint="cs"/>
          <w:rtl/>
        </w:rPr>
        <w:t xml:space="preserve">לשם השוואה, </w:t>
      </w:r>
      <w:r w:rsidRPr="00C81E5E">
        <w:rPr>
          <w:rFonts w:ascii="Times New Roman" w:hAnsi="Times New Roman" w:cs="David"/>
          <w:rtl/>
        </w:rPr>
        <w:t xml:space="preserve">דומה הדבר לפירוש המסורתי היהודי/נוצרי של מגילת שיר השירים כתיאור האהבה בין האל לישראל/לכנסייה. פרשנות זו היתה מקובלת מאות בשנים לאור טקסטים אחרים בהם מובעת אהבתו של האל לעם ישראל במונחים של אהבת גבר לאשה, ויש בפרשנות זו כדי להסביר את התקבלותו של שיר השירים בקרב חכמי ישראל, אך אין לכך כל רמז בחיבור עצמו.  </w:t>
      </w:r>
    </w:p>
  </w:footnote>
  <w:footnote w:id="29">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Pr>
          <w:rFonts w:ascii="Times New Roman" w:hAnsi="Times New Roman" w:cs="David"/>
        </w:rPr>
        <w:t>Lambert 1969, 35</w:t>
      </w:r>
      <w:r w:rsidRPr="00C81E5E">
        <w:rPr>
          <w:rFonts w:ascii="Times New Roman" w:hAnsi="Times New Roman" w:cs="David"/>
          <w:rtl/>
        </w:rPr>
        <w:t xml:space="preserve"> </w:t>
      </w:r>
      <w:r w:rsidRPr="00C81E5E">
        <w:rPr>
          <w:rFonts w:ascii="Times New Roman" w:hAnsi="Times New Roman" w:cs="David" w:hint="cs"/>
          <w:rtl/>
        </w:rPr>
        <w:t>שיער</w:t>
      </w:r>
      <w:r w:rsidRPr="00C81E5E">
        <w:rPr>
          <w:rFonts w:ascii="Times New Roman" w:hAnsi="Times New Roman" w:cs="David"/>
          <w:rtl/>
        </w:rPr>
        <w:t xml:space="preserve"> כי ה</w:t>
      </w:r>
      <w:r>
        <w:rPr>
          <w:rFonts w:ascii="Times New Roman" w:hAnsi="Times New Roman" w:cs="David" w:hint="cs"/>
          <w:rtl/>
        </w:rPr>
        <w:t>סיפור יכול היה</w:t>
      </w:r>
      <w:r w:rsidRPr="00C81E5E">
        <w:rPr>
          <w:rFonts w:ascii="Times New Roman" w:hAnsi="Times New Roman" w:cs="David"/>
          <w:rtl/>
        </w:rPr>
        <w:t xml:space="preserve"> </w:t>
      </w:r>
      <w:r>
        <w:rPr>
          <w:rFonts w:ascii="Times New Roman" w:hAnsi="Times New Roman" w:cs="David" w:hint="cs"/>
          <w:rtl/>
        </w:rPr>
        <w:t>להיווצר</w:t>
      </w:r>
      <w:r w:rsidRPr="00C81E5E">
        <w:rPr>
          <w:rFonts w:ascii="Times New Roman" w:hAnsi="Times New Roman" w:cs="David"/>
          <w:rtl/>
        </w:rPr>
        <w:t xml:space="preserve"> בנפרד</w:t>
      </w:r>
      <w:r>
        <w:rPr>
          <w:rFonts w:ascii="Times New Roman" w:hAnsi="Times New Roman" w:cs="David" w:hint="cs"/>
          <w:rtl/>
        </w:rPr>
        <w:t xml:space="preserve"> מהלחש, ו-</w:t>
      </w:r>
      <w:r>
        <w:rPr>
          <w:rFonts w:ascii="Times New Roman" w:hAnsi="Times New Roman" w:cs="David"/>
        </w:rPr>
        <w:t>Bergmann 2008, 15, n. 21</w:t>
      </w:r>
      <w:r>
        <w:rPr>
          <w:rFonts w:ascii="Times New Roman" w:hAnsi="Times New Roman" w:cs="David" w:hint="cs"/>
          <w:rtl/>
        </w:rPr>
        <w:t xml:space="preserve"> משוכנעת בכך. </w:t>
      </w:r>
      <w:r>
        <w:rPr>
          <w:rFonts w:ascii="Times New Roman" w:hAnsi="Times New Roman" w:cs="David"/>
        </w:rPr>
        <w:t>Veldhuis 1991</w:t>
      </w:r>
      <w:r>
        <w:rPr>
          <w:rFonts w:ascii="Times New Roman" w:hAnsi="Times New Roman" w:cs="David" w:hint="cs"/>
          <w:rtl/>
        </w:rPr>
        <w:t>, לעומת זאת,</w:t>
      </w:r>
      <w:r w:rsidRPr="00C81E5E">
        <w:rPr>
          <w:rFonts w:ascii="Times New Roman" w:hAnsi="Times New Roman" w:cs="David"/>
          <w:rtl/>
        </w:rPr>
        <w:t xml:space="preserve"> </w:t>
      </w:r>
      <w:r>
        <w:rPr>
          <w:rFonts w:ascii="Times New Roman" w:hAnsi="Times New Roman" w:cs="David" w:hint="cs"/>
          <w:rtl/>
        </w:rPr>
        <w:t>הניח</w:t>
      </w:r>
      <w:r w:rsidRPr="00C81E5E">
        <w:rPr>
          <w:rFonts w:ascii="Times New Roman" w:hAnsi="Times New Roman" w:cs="David" w:hint="cs"/>
          <w:rtl/>
        </w:rPr>
        <w:t xml:space="preserve"> כי </w:t>
      </w:r>
      <w:r>
        <w:rPr>
          <w:rFonts w:ascii="Times New Roman" w:hAnsi="Times New Roman" w:cs="David" w:hint="cs"/>
          <w:rtl/>
        </w:rPr>
        <w:t xml:space="preserve">בכל מקרה אין להתייחס לסיפור בנפרד מהלחש, ואף </w:t>
      </w:r>
      <w:r>
        <w:rPr>
          <w:rFonts w:ascii="Times New Roman" w:hAnsi="Times New Roman" w:cs="David"/>
        </w:rPr>
        <w:t>Sanders 2001, 439</w:t>
      </w:r>
      <w:r>
        <w:rPr>
          <w:rFonts w:ascii="Times New Roman" w:hAnsi="Times New Roman" w:cs="David" w:hint="cs"/>
          <w:rtl/>
        </w:rPr>
        <w:t xml:space="preserve"> בדעה כי במסופוטמיה מעולם לא היה הסיפור מנותק מהלחש.</w:t>
      </w:r>
    </w:p>
  </w:footnote>
  <w:footnote w:id="30">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והשוו</w:t>
      </w:r>
      <w:r>
        <w:rPr>
          <w:rFonts w:ascii="Times New Roman" w:hAnsi="Times New Roman" w:cs="David" w:hint="cs"/>
          <w:rtl/>
        </w:rPr>
        <w:t xml:space="preserve"> </w:t>
      </w:r>
      <w:r>
        <w:rPr>
          <w:rFonts w:ascii="Times New Roman" w:hAnsi="Times New Roman" w:cs="David"/>
        </w:rPr>
        <w:t>Scurlock 2005, 177</w:t>
      </w:r>
      <w:r>
        <w:rPr>
          <w:rFonts w:ascii="Times New Roman" w:hAnsi="Times New Roman" w:cs="David" w:hint="cs"/>
          <w:rtl/>
        </w:rPr>
        <w:t>, המגיעה למסקנה דומה בנוגע ללחשים השומריים המקבילים בין אשה הרה לפרה</w:t>
      </w:r>
      <w:r w:rsidRPr="00C81E5E">
        <w:rPr>
          <w:rFonts w:ascii="Times New Roman" w:hAnsi="Times New Roman" w:cs="David" w:hint="cs"/>
          <w:rtl/>
        </w:rPr>
        <w:t>.</w:t>
      </w:r>
    </w:p>
  </w:footnote>
  <w:footnote w:id="3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Pr>
          <w:rFonts w:ascii="Times New Roman" w:hAnsi="Times New Roman" w:cs="David"/>
        </w:rPr>
        <w:t>Lambert 1969, 35</w:t>
      </w:r>
      <w:r w:rsidRPr="00C81E5E">
        <w:rPr>
          <w:rFonts w:ascii="Times New Roman" w:hAnsi="Times New Roman" w:cs="David" w:hint="cs"/>
          <w:rtl/>
        </w:rPr>
        <w:t>.</w:t>
      </w:r>
    </w:p>
  </w:footnote>
  <w:footnote w:id="3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275B63">
        <w:rPr>
          <w:rFonts w:ascii="Times New Roman" w:hAnsi="Times New Roman" w:cs="David" w:hint="cs"/>
          <w:rtl/>
        </w:rPr>
        <w:t>כלשונו של</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2000, 66</w:t>
      </w:r>
      <w:r w:rsidRPr="00275B63">
        <w:rPr>
          <w:rFonts w:ascii="Times New Roman" w:hAnsi="Times New Roman" w:cs="David" w:hint="cs"/>
          <w:rtl/>
        </w:rPr>
        <w:t xml:space="preserve"> בעקבות עבודתו של</w:t>
      </w:r>
      <w:r>
        <w:rPr>
          <w:rFonts w:ascii="Times New Roman" w:hAnsi="Times New Roman" w:cs="David" w:hint="cs"/>
          <w:rtl/>
        </w:rPr>
        <w:t xml:space="preserve"> </w:t>
      </w:r>
      <w:r>
        <w:rPr>
          <w:rFonts w:ascii="Times New Roman" w:hAnsi="Times New Roman" w:cs="David"/>
        </w:rPr>
        <w:t>Veldhuis 1991</w:t>
      </w:r>
      <w:r>
        <w:rPr>
          <w:rFonts w:ascii="Times New Roman" w:hAnsi="Times New Roman" w:cs="David" w:hint="cs"/>
          <w:rtl/>
        </w:rPr>
        <w:t>.</w:t>
      </w:r>
      <w:r w:rsidRPr="00C81E5E">
        <w:rPr>
          <w:rFonts w:ascii="Times New Roman" w:hAnsi="Times New Roman" w:cs="David" w:hint="cs"/>
          <w:rtl/>
        </w:rPr>
        <w:t xml:space="preserve"> </w:t>
      </w:r>
    </w:p>
  </w:footnote>
  <w:footnote w:id="3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ייתכן שמסיבה זו מצא</w:t>
      </w:r>
      <w:r>
        <w:rPr>
          <w:rFonts w:ascii="Times New Roman" w:hAnsi="Times New Roman" w:cs="David" w:hint="cs"/>
          <w:rtl/>
        </w:rPr>
        <w:t xml:space="preserve"> </w:t>
      </w:r>
      <w:r>
        <w:rPr>
          <w:rFonts w:ascii="Times New Roman" w:hAnsi="Times New Roman" w:cs="David"/>
        </w:rPr>
        <w:t>Veldhuis 1991, 54</w:t>
      </w:r>
      <w:r w:rsidRPr="00C81E5E">
        <w:rPr>
          <w:rFonts w:ascii="Times New Roman" w:hAnsi="Times New Roman" w:cs="David" w:hint="cs"/>
          <w:rtl/>
        </w:rPr>
        <w:t xml:space="preserve"> שבגרסת </w:t>
      </w:r>
      <w:r w:rsidRPr="00C81E5E">
        <w:rPr>
          <w:rFonts w:ascii="Times New Roman" w:hAnsi="Times New Roman" w:cs="David"/>
        </w:rPr>
        <w:t>A3</w:t>
      </w:r>
      <w:r w:rsidRPr="00C81E5E">
        <w:rPr>
          <w:rFonts w:ascii="Times New Roman" w:hAnsi="Times New Roman" w:cs="David" w:hint="cs"/>
          <w:rtl/>
        </w:rPr>
        <w:t xml:space="preserve"> "</w:t>
      </w:r>
      <w:r w:rsidRPr="00C81E5E">
        <w:rPr>
          <w:rFonts w:ascii="Times New Roman" w:hAnsi="Times New Roman" w:cs="David"/>
        </w:rPr>
        <w:t>the story is fragmentary</w:t>
      </w:r>
      <w:r w:rsidRPr="00C81E5E">
        <w:rPr>
          <w:rFonts w:ascii="Times New Roman" w:hAnsi="Times New Roman" w:cs="David" w:hint="cs"/>
          <w:rtl/>
        </w:rPr>
        <w:t xml:space="preserve">", ואולם, כאמור, אין מדובר בפרגמנטריות אקראית, אלא בפעולה מודעת. </w:t>
      </w:r>
    </w:p>
  </w:footnote>
  <w:footnote w:id="34">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בניגוד לדברי</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2000, 67</w:t>
      </w:r>
      <w:r>
        <w:rPr>
          <w:rFonts w:ascii="Times New Roman" w:hAnsi="Times New Roman" w:cs="David" w:hint="cs"/>
          <w:rtl/>
        </w:rPr>
        <w:t xml:space="preserve"> </w:t>
      </w:r>
      <w:r w:rsidRPr="00C81E5E">
        <w:rPr>
          <w:rFonts w:ascii="Times New Roman" w:hAnsi="Times New Roman" w:cs="David" w:hint="cs"/>
          <w:rtl/>
        </w:rPr>
        <w:t>פרה הממליטה עגל גדול כורעת על צדה מרוב כאב</w:t>
      </w:r>
      <w:r>
        <w:rPr>
          <w:rFonts w:ascii="Times New Roman" w:hAnsi="Times New Roman" w:cs="David" w:hint="cs"/>
          <w:rtl/>
        </w:rPr>
        <w:t xml:space="preserve"> (גם כיום)</w:t>
      </w:r>
      <w:r w:rsidRPr="00C81E5E">
        <w:rPr>
          <w:rFonts w:ascii="Times New Roman" w:hAnsi="Times New Roman" w:cs="David" w:hint="cs"/>
          <w:rtl/>
        </w:rPr>
        <w:t xml:space="preserve">. </w:t>
      </w:r>
      <w:r>
        <w:rPr>
          <w:rFonts w:ascii="Times New Roman" w:hAnsi="Times New Roman" w:cs="David" w:hint="cs"/>
          <w:rtl/>
        </w:rPr>
        <w:t xml:space="preserve">אגב, </w:t>
      </w:r>
      <w:r w:rsidRPr="00C81E5E">
        <w:rPr>
          <w:rFonts w:ascii="Times New Roman" w:hAnsi="Times New Roman" w:cs="David" w:hint="cs"/>
          <w:rtl/>
        </w:rPr>
        <w:t>תיאורים</w:t>
      </w:r>
      <w:r>
        <w:rPr>
          <w:rFonts w:ascii="Times New Roman" w:hAnsi="Times New Roman" w:cs="David" w:hint="cs"/>
          <w:rtl/>
        </w:rPr>
        <w:t xml:space="preserve"> ספרותיים</w:t>
      </w:r>
      <w:r w:rsidRPr="00C81E5E">
        <w:rPr>
          <w:rFonts w:ascii="Times New Roman" w:hAnsi="Times New Roman" w:cs="David" w:hint="cs"/>
          <w:rtl/>
        </w:rPr>
        <w:t xml:space="preserve"> דומים מופיעים בגרסאות </w:t>
      </w:r>
      <w:r w:rsidRPr="00C81E5E">
        <w:rPr>
          <w:rFonts w:ascii="Times New Roman" w:hAnsi="Times New Roman" w:cs="David"/>
        </w:rPr>
        <w:t>B2, B3, B4/A6</w:t>
      </w:r>
      <w:r w:rsidRPr="00C81E5E">
        <w:rPr>
          <w:rFonts w:ascii="Times New Roman" w:hAnsi="Times New Roman" w:cs="David" w:hint="cs"/>
          <w:rtl/>
        </w:rPr>
        <w:t xml:space="preserve"> ובלחשים נוספים לאשה הרה המשתמשים בדימוי של פרה (ראו להלן, בדיון בטיפוס </w:t>
      </w:r>
      <w:r w:rsidRPr="00C81E5E">
        <w:rPr>
          <w:rFonts w:ascii="Times New Roman" w:hAnsi="Times New Roman" w:cs="David"/>
        </w:rPr>
        <w:t>B</w:t>
      </w:r>
      <w:r w:rsidRPr="00C81E5E">
        <w:rPr>
          <w:rFonts w:ascii="Times New Roman" w:hAnsi="Times New Roman" w:cs="David" w:hint="cs"/>
          <w:rtl/>
        </w:rPr>
        <w:t>).</w:t>
      </w:r>
    </w:p>
  </w:footnote>
  <w:footnote w:id="35">
    <w:p w:rsidR="000B0119" w:rsidRPr="00C81E5E"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לתעתיק ותרגום אחרי </w:t>
      </w:r>
      <w:r>
        <w:rPr>
          <w:rFonts w:ascii="Times New Roman" w:hAnsi="Times New Roman" w:cs="David"/>
        </w:rPr>
        <w:t>Lambert 1965</w:t>
      </w:r>
      <w:r w:rsidRPr="00C81E5E">
        <w:rPr>
          <w:rFonts w:ascii="Times New Roman" w:hAnsi="Times New Roman" w:cs="David" w:hint="cs"/>
          <w:rtl/>
        </w:rPr>
        <w:t>, ראו</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sidRPr="00C81E5E">
        <w:rPr>
          <w:rFonts w:ascii="Times New Roman" w:hAnsi="Times New Roman" w:cs="David"/>
        </w:rPr>
        <w:t>sigl</w:t>
      </w:r>
      <w:proofErr w:type="spellEnd"/>
      <w:r w:rsidRPr="00C81E5E">
        <w:rPr>
          <w:rFonts w:ascii="Times New Roman" w:hAnsi="Times New Roman" w:cs="David"/>
        </w:rPr>
        <w:t xml:space="preserve">. </w:t>
      </w:r>
      <w:r w:rsidRPr="00C81E5E">
        <w:rPr>
          <w:rFonts w:ascii="Times New Roman" w:hAnsi="Times New Roman" w:cs="David" w:hint="cs"/>
        </w:rPr>
        <w:t>C</w:t>
      </w:r>
      <w:r>
        <w:rPr>
          <w:rFonts w:ascii="Times New Roman" w:hAnsi="Times New Roman" w:cs="David"/>
        </w:rPr>
        <w:t>); Veldhuis 1991 (</w:t>
      </w:r>
      <w:proofErr w:type="spellStart"/>
      <w:r w:rsidRPr="00C81E5E">
        <w:rPr>
          <w:rFonts w:ascii="Times New Roman" w:hAnsi="Times New Roman" w:cs="David"/>
        </w:rPr>
        <w:t>sigl</w:t>
      </w:r>
      <w:proofErr w:type="spellEnd"/>
      <w:r w:rsidRPr="00C81E5E">
        <w:rPr>
          <w:rFonts w:ascii="Times New Roman" w:hAnsi="Times New Roman" w:cs="David"/>
        </w:rPr>
        <w:t xml:space="preserve">. </w:t>
      </w:r>
      <w:r w:rsidRPr="00C81E5E">
        <w:rPr>
          <w:rFonts w:ascii="Times New Roman" w:hAnsi="Times New Roman" w:cs="David" w:hint="cs"/>
        </w:rPr>
        <w:t>D</w:t>
      </w:r>
      <w:r>
        <w:rPr>
          <w:rFonts w:ascii="Times New Roman" w:hAnsi="Times New Roman" w:cs="David"/>
        </w:rPr>
        <w:t xml:space="preserve">); </w:t>
      </w:r>
      <w:r w:rsidRPr="00275CF8">
        <w:rPr>
          <w:rFonts w:asciiTheme="majorBidi" w:hAnsiTheme="majorBidi" w:cstheme="majorBidi"/>
        </w:rPr>
        <w:t>Márquez Rowe</w:t>
      </w:r>
      <w:r>
        <w:rPr>
          <w:rFonts w:asciiTheme="majorBidi" w:hAnsiTheme="majorBidi" w:cstheme="majorBidi"/>
        </w:rPr>
        <w:t xml:space="preserve"> 2015 (for ll. 29-33)</w:t>
      </w:r>
      <w:r w:rsidRPr="00C81E5E">
        <w:rPr>
          <w:rFonts w:ascii="Times New Roman" w:hAnsi="Times New Roman" w:cs="David" w:hint="cs"/>
          <w:rtl/>
        </w:rPr>
        <w:t>.</w:t>
      </w:r>
    </w:p>
  </w:footnote>
  <w:footnote w:id="3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 xml:space="preserve">לתעתיק ותרגום אחרי </w:t>
      </w:r>
      <w:r>
        <w:rPr>
          <w:rFonts w:ascii="Times New Roman" w:hAnsi="Times New Roman" w:cs="David"/>
        </w:rPr>
        <w:t>Lambert 1969</w:t>
      </w:r>
      <w:r w:rsidRPr="00C81E5E">
        <w:rPr>
          <w:rFonts w:ascii="Times New Roman" w:hAnsi="Times New Roman" w:cs="David" w:hint="cs"/>
          <w:rtl/>
        </w:rPr>
        <w:t>, ראו</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sidRPr="00C81E5E">
        <w:rPr>
          <w:rFonts w:ascii="Times New Roman" w:hAnsi="Times New Roman" w:cs="David"/>
        </w:rPr>
        <w:t>sigl</w:t>
      </w:r>
      <w:proofErr w:type="spellEnd"/>
      <w:r w:rsidRPr="00C81E5E">
        <w:rPr>
          <w:rFonts w:ascii="Times New Roman" w:hAnsi="Times New Roman" w:cs="David"/>
        </w:rPr>
        <w:t xml:space="preserve">. </w:t>
      </w:r>
      <w:r>
        <w:rPr>
          <w:rFonts w:ascii="Times New Roman" w:hAnsi="Times New Roman" w:cs="David"/>
        </w:rPr>
        <w:t>D); Veldhuis 1991 (</w:t>
      </w:r>
      <w:proofErr w:type="spellStart"/>
      <w:r w:rsidRPr="00C81E5E">
        <w:rPr>
          <w:rFonts w:ascii="Times New Roman" w:hAnsi="Times New Roman" w:cs="David"/>
        </w:rPr>
        <w:t>sigl</w:t>
      </w:r>
      <w:proofErr w:type="spellEnd"/>
      <w:r w:rsidRPr="00C81E5E">
        <w:rPr>
          <w:rFonts w:ascii="Times New Roman" w:hAnsi="Times New Roman" w:cs="David"/>
        </w:rPr>
        <w:t xml:space="preserve">. </w:t>
      </w:r>
      <w:r>
        <w:rPr>
          <w:rFonts w:ascii="Times New Roman" w:hAnsi="Times New Roman" w:cs="David"/>
        </w:rPr>
        <w:t xml:space="preserve">C); </w:t>
      </w:r>
      <w:r w:rsidR="00EC1F39">
        <w:rPr>
          <w:rFonts w:ascii="Times New Roman" w:hAnsi="Times New Roman" w:cs="David"/>
        </w:rPr>
        <w:t>Scurlock 2014a</w:t>
      </w:r>
      <w:r>
        <w:rPr>
          <w:rFonts w:ascii="Times New Roman" w:hAnsi="Times New Roman" w:cs="David"/>
        </w:rPr>
        <w:t xml:space="preserve"> (text 8, </w:t>
      </w:r>
      <w:r w:rsidRPr="007B7F6D">
        <w:rPr>
          <w:rFonts w:ascii="Times New Roman" w:hAnsi="Times New Roman" w:cs="David"/>
          <w:highlight w:val="yellow"/>
        </w:rPr>
        <w:t>pp</w:t>
      </w:r>
      <w:r>
        <w:rPr>
          <w:rFonts w:ascii="Times New Roman" w:hAnsi="Times New Roman" w:cs="David"/>
        </w:rPr>
        <w:t xml:space="preserve">); </w:t>
      </w:r>
      <w:r w:rsidRPr="00275CF8">
        <w:rPr>
          <w:rFonts w:asciiTheme="majorBidi" w:hAnsiTheme="majorBidi" w:cstheme="majorBidi"/>
        </w:rPr>
        <w:t>Márquez Rowe</w:t>
      </w:r>
      <w:r>
        <w:rPr>
          <w:rFonts w:asciiTheme="majorBidi" w:hAnsiTheme="majorBidi" w:cstheme="majorBidi"/>
        </w:rPr>
        <w:t xml:space="preserve"> 2015 (for ll. 58-61)</w:t>
      </w:r>
      <w:r w:rsidRPr="00C81E5E">
        <w:rPr>
          <w:rFonts w:ascii="Times New Roman" w:hAnsi="Times New Roman" w:cs="David" w:hint="cs"/>
          <w:rtl/>
        </w:rPr>
        <w:t xml:space="preserve">). לצורך דיוננו בגרסה </w:t>
      </w:r>
      <w:r w:rsidRPr="00C81E5E">
        <w:rPr>
          <w:rFonts w:ascii="Times New Roman" w:hAnsi="Times New Roman" w:cs="David"/>
        </w:rPr>
        <w:t>A3</w:t>
      </w:r>
      <w:r w:rsidRPr="00C81E5E">
        <w:rPr>
          <w:rFonts w:ascii="Times New Roman" w:hAnsi="Times New Roman" w:cs="David" w:hint="cs"/>
          <w:rtl/>
        </w:rPr>
        <w:t>, הנה ה</w:t>
      </w:r>
      <w:r>
        <w:rPr>
          <w:rFonts w:ascii="Times New Roman" w:hAnsi="Times New Roman" w:cs="David" w:hint="cs"/>
          <w:rtl/>
        </w:rPr>
        <w:t>טקסט ה</w:t>
      </w:r>
      <w:r w:rsidRPr="00C81E5E">
        <w:rPr>
          <w:rFonts w:ascii="Times New Roman" w:hAnsi="Times New Roman" w:cs="David" w:hint="cs"/>
          <w:rtl/>
        </w:rPr>
        <w:t>נראטיב במקור האכדי, ו</w:t>
      </w:r>
      <w:r>
        <w:rPr>
          <w:rFonts w:ascii="Times New Roman" w:hAnsi="Times New Roman" w:cs="David" w:hint="cs"/>
          <w:rtl/>
        </w:rPr>
        <w:t>מו</w:t>
      </w:r>
      <w:r w:rsidR="0036786B">
        <w:rPr>
          <w:rFonts w:ascii="Times New Roman" w:hAnsi="Times New Roman" w:cs="David" w:hint="cs"/>
          <w:rtl/>
        </w:rPr>
        <w:t>לו</w:t>
      </w:r>
      <w:r w:rsidRPr="00C81E5E">
        <w:rPr>
          <w:rFonts w:ascii="Times New Roman" w:hAnsi="Times New Roman" w:cs="David" w:hint="cs"/>
          <w:rtl/>
        </w:rPr>
        <w:t xml:space="preserve"> </w:t>
      </w:r>
      <w:r w:rsidRPr="00C81E5E">
        <w:rPr>
          <w:rFonts w:ascii="Times New Roman" w:hAnsi="Times New Roman" w:cs="David"/>
        </w:rPr>
        <w:t>A4</w:t>
      </w:r>
      <w:r w:rsidRPr="00C81E5E">
        <w:rPr>
          <w:rFonts w:ascii="Times New Roman" w:hAnsi="Times New Roman" w:cs="David" w:hint="cs"/>
          <w:rtl/>
        </w:rPr>
        <w:t>:</w:t>
      </w:r>
    </w:p>
    <w:tbl>
      <w:tblPr>
        <w:tblStyle w:val="TableGrid"/>
        <w:bidiVisual/>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58"/>
      </w:tblGrid>
      <w:tr w:rsidR="000B0119" w:rsidRPr="00C81E5E" w:rsidTr="009808AD">
        <w:tc>
          <w:tcPr>
            <w:tcW w:w="4675" w:type="dxa"/>
          </w:tcPr>
          <w:p w:rsidR="000B0119" w:rsidRPr="002C63E0" w:rsidRDefault="000B0119" w:rsidP="0036786B">
            <w:pPr>
              <w:pStyle w:val="FootnoteText"/>
              <w:jc w:val="center"/>
              <w:rPr>
                <w:rFonts w:ascii="Times New Roman" w:hAnsi="Times New Roman" w:cs="David"/>
                <w:highlight w:val="cyan"/>
                <w:rtl/>
              </w:rPr>
            </w:pPr>
            <w:r w:rsidRPr="002C63E0">
              <w:rPr>
                <w:rFonts w:ascii="Times New Roman" w:hAnsi="Times New Roman" w:cs="David"/>
                <w:highlight w:val="cyan"/>
              </w:rPr>
              <w:t>A4</w:t>
            </w:r>
          </w:p>
        </w:tc>
        <w:tc>
          <w:tcPr>
            <w:tcW w:w="4858" w:type="dxa"/>
          </w:tcPr>
          <w:p w:rsidR="000B0119" w:rsidRPr="002C63E0" w:rsidRDefault="000B0119" w:rsidP="0036786B">
            <w:pPr>
              <w:pStyle w:val="FootnoteText"/>
              <w:jc w:val="center"/>
              <w:rPr>
                <w:rFonts w:ascii="Times New Roman" w:hAnsi="Times New Roman" w:cs="David"/>
                <w:highlight w:val="cyan"/>
                <w:rtl/>
              </w:rPr>
            </w:pPr>
            <w:r w:rsidRPr="002C63E0">
              <w:rPr>
                <w:rFonts w:ascii="Times New Roman" w:hAnsi="Times New Roman" w:cs="David"/>
                <w:highlight w:val="cyan"/>
              </w:rPr>
              <w:t>A3</w:t>
            </w:r>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i/>
                <w:iCs/>
                <w:highlight w:val="cyan"/>
              </w:rPr>
            </w:pPr>
            <w:r w:rsidRPr="002C63E0">
              <w:rPr>
                <w:rFonts w:ascii="Times New Roman" w:hAnsi="Times New Roman" w:cs="David"/>
                <w:highlight w:val="cyan"/>
                <w:vertAlign w:val="superscript"/>
              </w:rPr>
              <w:t>20</w:t>
            </w:r>
            <w:r w:rsidRPr="002C63E0">
              <w:rPr>
                <w:rFonts w:ascii="Times New Roman" w:hAnsi="Times New Roman" w:cs="David"/>
                <w:i/>
                <w:iCs/>
                <w:highlight w:val="cyan"/>
              </w:rPr>
              <w:t xml:space="preserve">littu </w:t>
            </w:r>
            <w:proofErr w:type="spellStart"/>
            <w:r w:rsidRPr="002C63E0">
              <w:rPr>
                <w:rFonts w:ascii="Times New Roman" w:hAnsi="Times New Roman" w:cs="David"/>
                <w:i/>
                <w:iCs/>
                <w:highlight w:val="cyan"/>
              </w:rPr>
              <w:t>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Sîn</w:t>
            </w:r>
            <w:proofErr w:type="spellEnd"/>
            <w:r w:rsidRPr="002C63E0">
              <w:rPr>
                <w:rFonts w:ascii="Times New Roman" w:hAnsi="Times New Roman" w:cs="David"/>
                <w:i/>
                <w:iCs/>
                <w:highlight w:val="cyan"/>
              </w:rPr>
              <w:t xml:space="preserve"> </w:t>
            </w:r>
            <w:proofErr w:type="spellStart"/>
            <w:r w:rsidRPr="002C63E0">
              <w:rPr>
                <w:rFonts w:ascii="Times New Roman" w:eastAsia="Calibri" w:hAnsi="Times New Roman" w:cs="Times New Roman"/>
                <w:i/>
                <w:iCs/>
                <w:highlight w:val="cyan"/>
              </w:rPr>
              <w:t>Gemé-Sîn</w:t>
            </w:r>
            <w:proofErr w:type="spellEnd"/>
            <w:r w:rsidRPr="002C63E0">
              <w:rPr>
                <w:rFonts w:ascii="Times New Roman" w:eastAsia="Calibri" w:hAnsi="Times New Roman" w:cs="Times New Roman"/>
                <w:i/>
                <w:iCs/>
                <w:highlight w:val="cyan"/>
              </w:rPr>
              <w:t xml:space="preserve"> </w:t>
            </w:r>
            <w:proofErr w:type="spellStart"/>
            <w:r w:rsidRPr="002C63E0">
              <w:rPr>
                <w:rFonts w:ascii="Times New Roman" w:hAnsi="Times New Roman" w:cs="David"/>
                <w:i/>
                <w:iCs/>
                <w:highlight w:val="cyan"/>
              </w:rPr>
              <w:t>šiknāte</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mutturat</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minûta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kazbat</w:t>
            </w:r>
            <w:proofErr w:type="spellEnd"/>
            <w:r w:rsidRPr="002C63E0">
              <w:rPr>
                <w:rFonts w:ascii="Times New Roman" w:hAnsi="Times New Roman" w:cs="David"/>
                <w:i/>
                <w:iCs/>
                <w:highlight w:val="cyan"/>
              </w:rPr>
              <w:t xml:space="preserve"> </w:t>
            </w:r>
          </w:p>
          <w:p w:rsidR="000B0119" w:rsidRPr="002C63E0" w:rsidRDefault="000B0119" w:rsidP="00B629A9">
            <w:pPr>
              <w:pStyle w:val="FootnoteText"/>
              <w:jc w:val="both"/>
              <w:rPr>
                <w:rFonts w:ascii="Times New Roman" w:hAnsi="Times New Roman" w:cs="David"/>
                <w:i/>
                <w:iCs/>
                <w:highlight w:val="cyan"/>
                <w:rtl/>
              </w:rPr>
            </w:pPr>
            <w:r w:rsidRPr="002C63E0">
              <w:rPr>
                <w:rFonts w:ascii="Times New Roman" w:hAnsi="Times New Roman" w:cs="David"/>
                <w:highlight w:val="cyan"/>
                <w:vertAlign w:val="superscript"/>
              </w:rPr>
              <w:t>21</w:t>
            </w:r>
            <w:r w:rsidRPr="002C63E0">
              <w:rPr>
                <w:rFonts w:ascii="Times New Roman" w:hAnsi="Times New Roman" w:cs="David"/>
                <w:i/>
                <w:iCs/>
                <w:highlight w:val="cyan"/>
              </w:rPr>
              <w:t xml:space="preserve">ēmuršima </w:t>
            </w:r>
            <w:proofErr w:type="spellStart"/>
            <w:r w:rsidRPr="002C63E0">
              <w:rPr>
                <w:rFonts w:ascii="Times New Roman" w:hAnsi="Times New Roman" w:cs="David"/>
                <w:i/>
                <w:iCs/>
                <w:highlight w:val="cyan"/>
              </w:rPr>
              <w:t>Sîn</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irāmši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miḫir</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Sîn</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namrūte</w:t>
            </w:r>
            <w:proofErr w:type="spellEnd"/>
            <w:r w:rsidRPr="002C63E0">
              <w:rPr>
                <w:rFonts w:ascii="Times New Roman" w:hAnsi="Times New Roman" w:cs="David"/>
                <w:i/>
                <w:iCs/>
                <w:highlight w:val="cyan"/>
              </w:rPr>
              <w:t xml:space="preserve"> </w:t>
            </w:r>
            <w:proofErr w:type="gramStart"/>
            <w:r w:rsidRPr="002C63E0">
              <w:rPr>
                <w:rFonts w:ascii="Times New Roman" w:hAnsi="Times New Roman" w:cs="David"/>
                <w:i/>
                <w:iCs/>
                <w:highlight w:val="cyan"/>
              </w:rPr>
              <w:t>mu</w:t>
            </w:r>
            <w:r w:rsidRPr="002C63E0">
              <w:rPr>
                <w:rFonts w:ascii="Times New Roman" w:hAnsi="Times New Roman" w:cs="David"/>
                <w:highlight w:val="cyan"/>
              </w:rPr>
              <w:t>[</w:t>
            </w:r>
            <w:proofErr w:type="gramEnd"/>
            <w:r w:rsidRPr="002C63E0">
              <w:rPr>
                <w:rFonts w:ascii="Times New Roman" w:hAnsi="Times New Roman" w:cs="David"/>
                <w:highlight w:val="cyan"/>
              </w:rPr>
              <w:t>…]</w:t>
            </w:r>
            <w:r w:rsidRPr="002C63E0">
              <w:rPr>
                <w:rFonts w:ascii="Times New Roman" w:hAnsi="Times New Roman" w:cs="David"/>
                <w:i/>
                <w:iCs/>
                <w:highlight w:val="cyan"/>
              </w:rPr>
              <w:t xml:space="preserve"> </w:t>
            </w:r>
            <w:r w:rsidRPr="002C63E0">
              <w:rPr>
                <w:rFonts w:ascii="Times New Roman" w:hAnsi="Times New Roman" w:cs="David"/>
                <w:highlight w:val="cyan"/>
                <w:vertAlign w:val="superscript"/>
              </w:rPr>
              <w:t>22</w:t>
            </w:r>
            <w:r w:rsidRPr="002C63E0">
              <w:rPr>
                <w:rFonts w:ascii="Times New Roman" w:hAnsi="Times New Roman" w:cs="David"/>
                <w:i/>
                <w:iCs/>
                <w:highlight w:val="cyan"/>
              </w:rPr>
              <w:t xml:space="preserve">ultaṣbissi </w:t>
            </w:r>
            <w:proofErr w:type="spellStart"/>
            <w:r w:rsidRPr="002C63E0">
              <w:rPr>
                <w:rFonts w:ascii="Times New Roman" w:hAnsi="Times New Roman" w:cs="David"/>
                <w:i/>
                <w:iCs/>
                <w:highlight w:val="cyan"/>
              </w:rPr>
              <w:t>pānu</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sukulliša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lâtu</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illakā</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ina</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proofErr w:type="spellStart"/>
            <w:r w:rsidRPr="002C63E0">
              <w:rPr>
                <w:rFonts w:ascii="Times New Roman" w:hAnsi="Times New Roman" w:cs="David"/>
                <w:i/>
                <w:iCs/>
                <w:highlight w:val="cyan"/>
              </w:rPr>
              <w:t>arkiša</w:t>
            </w:r>
            <w:proofErr w:type="spellEnd"/>
            <w:r w:rsidRPr="002C63E0">
              <w:rPr>
                <w:rFonts w:ascii="Times New Roman" w:hAnsi="Times New Roman" w:cs="David"/>
                <w:highlight w:val="cyan"/>
              </w:rPr>
              <w:t>]</w:t>
            </w:r>
          </w:p>
        </w:tc>
        <w:tc>
          <w:tcPr>
            <w:tcW w:w="4858" w:type="dxa"/>
          </w:tcPr>
          <w:p w:rsidR="000B0119" w:rsidRPr="002C63E0" w:rsidRDefault="000B0119" w:rsidP="00B629A9">
            <w:pPr>
              <w:tabs>
                <w:tab w:val="left" w:pos="713"/>
              </w:tabs>
              <w:jc w:val="both"/>
              <w:rPr>
                <w:rFonts w:ascii="Times New Roman" w:hAnsi="Times New Roman" w:cs="David"/>
                <w:sz w:val="20"/>
                <w:szCs w:val="20"/>
                <w:highlight w:val="cyan"/>
              </w:rPr>
            </w:pPr>
            <w:r w:rsidRPr="002C63E0">
              <w:rPr>
                <w:rFonts w:ascii="Times New Roman" w:hAnsi="Times New Roman" w:cs="David"/>
                <w:sz w:val="20"/>
                <w:szCs w:val="20"/>
                <w:highlight w:val="cyan"/>
                <w:vertAlign w:val="superscript"/>
              </w:rPr>
              <w:t>51</w:t>
            </w:r>
            <w:r w:rsidRPr="002C63E0">
              <w:rPr>
                <w:rFonts w:ascii="Times New Roman" w:hAnsi="Times New Roman" w:cs="David"/>
                <w:i/>
                <w:iCs/>
                <w:sz w:val="20"/>
                <w:szCs w:val="20"/>
                <w:highlight w:val="cyan"/>
              </w:rPr>
              <w:t>Gī-Sîn</w:t>
            </w:r>
            <w:r w:rsidRPr="002C63E0">
              <w:rPr>
                <w:rFonts w:ascii="Times New Roman" w:hAnsi="Times New Roman" w:cs="David"/>
                <w:sz w:val="20"/>
                <w:szCs w:val="20"/>
                <w:highlight w:val="cyan"/>
              </w:rPr>
              <w:t xml:space="preserve"> </w:t>
            </w:r>
            <w:proofErr w:type="spellStart"/>
            <w:r w:rsidRPr="002C63E0">
              <w:rPr>
                <w:rFonts w:ascii="Times New Roman" w:hAnsi="Times New Roman" w:cs="David"/>
                <w:i/>
                <w:iCs/>
                <w:sz w:val="20"/>
                <w:szCs w:val="20"/>
                <w:highlight w:val="cyan"/>
              </w:rPr>
              <w:t>amtu</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ša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Sîn</w:t>
            </w:r>
            <w:proofErr w:type="spellEnd"/>
            <w:r w:rsidRPr="002C63E0">
              <w:rPr>
                <w:rFonts w:ascii="Times New Roman" w:hAnsi="Times New Roman" w:cs="David"/>
                <w:sz w:val="20"/>
                <w:szCs w:val="20"/>
                <w:highlight w:val="cyan"/>
              </w:rPr>
              <w:t xml:space="preserve"> …</w:t>
            </w:r>
            <w:r w:rsidRPr="002C63E0">
              <w:rPr>
                <w:rFonts w:ascii="Times New Roman" w:hAnsi="Times New Roman" w:cs="David"/>
                <w:sz w:val="20"/>
                <w:szCs w:val="20"/>
                <w:highlight w:val="cyan"/>
                <w:vertAlign w:val="superscript"/>
              </w:rPr>
              <w:t>53</w:t>
            </w:r>
            <w:r w:rsidRPr="002C63E0">
              <w:rPr>
                <w:rFonts w:ascii="Times New Roman" w:hAnsi="Times New Roman" w:cs="David"/>
                <w:sz w:val="20"/>
                <w:szCs w:val="20"/>
                <w:highlight w:val="cyan"/>
              </w:rPr>
              <w:t xml:space="preserve">… </w:t>
            </w:r>
          </w:p>
          <w:p w:rsidR="000B0119" w:rsidRPr="002C63E0" w:rsidRDefault="000B0119" w:rsidP="00B629A9">
            <w:pPr>
              <w:tabs>
                <w:tab w:val="left" w:pos="713"/>
              </w:tabs>
              <w:jc w:val="both"/>
              <w:rPr>
                <w:rFonts w:ascii="Times New Roman" w:hAnsi="Times New Roman" w:cs="David"/>
                <w:sz w:val="20"/>
                <w:szCs w:val="20"/>
                <w:highlight w:val="cyan"/>
                <w:rtl/>
              </w:rPr>
            </w:pPr>
            <w:proofErr w:type="spellStart"/>
            <w:r w:rsidRPr="002C63E0">
              <w:rPr>
                <w:rFonts w:ascii="Times New Roman" w:hAnsi="Times New Roman" w:cs="David"/>
                <w:i/>
                <w:iCs/>
                <w:sz w:val="20"/>
                <w:szCs w:val="20"/>
                <w:highlight w:val="cyan"/>
              </w:rPr>
              <w:t>īmuršima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Sîn</w:t>
            </w:r>
            <w:proofErr w:type="spellEnd"/>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vertAlign w:val="superscript"/>
              </w:rPr>
              <w:t>54</w:t>
            </w:r>
            <w:r w:rsidRPr="002C63E0">
              <w:rPr>
                <w:rFonts w:ascii="Times New Roman" w:hAnsi="Times New Roman" w:cs="David"/>
                <w:i/>
                <w:iCs/>
                <w:sz w:val="20"/>
                <w:szCs w:val="20"/>
                <w:highlight w:val="cyan"/>
              </w:rPr>
              <w:t>irāˀši</w:t>
            </w:r>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highlight w:val="cyan"/>
                <w:rtl/>
              </w:rPr>
            </w:pPr>
            <w:r w:rsidRPr="002C63E0">
              <w:rPr>
                <w:rFonts w:ascii="Times New Roman" w:hAnsi="Times New Roman" w:cs="David"/>
                <w:highlight w:val="cyan"/>
                <w:vertAlign w:val="superscript"/>
              </w:rPr>
              <w:t>23</w:t>
            </w:r>
            <w:r w:rsidRPr="002C63E0">
              <w:rPr>
                <w:rFonts w:ascii="Times New Roman" w:hAnsi="Times New Roman" w:cs="David"/>
                <w:i/>
                <w:iCs/>
                <w:highlight w:val="cyan"/>
              </w:rPr>
              <w:t xml:space="preserve">ina </w:t>
            </w:r>
            <w:proofErr w:type="spellStart"/>
            <w:r w:rsidRPr="002C63E0">
              <w:rPr>
                <w:rFonts w:ascii="Times New Roman" w:hAnsi="Times New Roman" w:cs="David"/>
                <w:i/>
                <w:iCs/>
                <w:highlight w:val="cyan"/>
              </w:rPr>
              <w:t>nurub</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šammē</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ira</w:t>
            </w:r>
            <w:proofErr w:type="spellEnd"/>
            <w:r w:rsidRPr="002C63E0">
              <w:rPr>
                <w:rFonts w:ascii="Times New Roman" w:hAnsi="Times New Roman" w:cs="David"/>
                <w:i/>
                <w:iCs/>
                <w:highlight w:val="cyan"/>
              </w:rPr>
              <w:t>’’</w:t>
            </w:r>
            <w:proofErr w:type="spellStart"/>
            <w:r w:rsidRPr="002C63E0">
              <w:rPr>
                <w:rFonts w:ascii="Times New Roman" w:hAnsi="Times New Roman" w:cs="David"/>
                <w:i/>
                <w:iCs/>
                <w:highlight w:val="cyan"/>
              </w:rPr>
              <w:t>īši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ina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šubbê</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mašqê</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proofErr w:type="spellStart"/>
            <w:r w:rsidRPr="002C63E0">
              <w:rPr>
                <w:rFonts w:ascii="Times New Roman" w:hAnsi="Times New Roman" w:cs="David"/>
                <w:i/>
                <w:iCs/>
                <w:highlight w:val="cyan"/>
              </w:rPr>
              <w:t>išaqqīši</w:t>
            </w:r>
            <w:proofErr w:type="spellEnd"/>
            <w:r w:rsidRPr="002C63E0">
              <w:rPr>
                <w:rFonts w:ascii="Times New Roman" w:hAnsi="Times New Roman" w:cs="David"/>
                <w:highlight w:val="cyan"/>
              </w:rPr>
              <w:t>]</w:t>
            </w:r>
          </w:p>
        </w:tc>
        <w:tc>
          <w:tcPr>
            <w:tcW w:w="4858" w:type="dxa"/>
          </w:tcPr>
          <w:p w:rsidR="000B0119" w:rsidRPr="002C63E0" w:rsidRDefault="000B0119" w:rsidP="00B629A9">
            <w:pPr>
              <w:tabs>
                <w:tab w:val="left" w:pos="713"/>
              </w:tabs>
              <w:jc w:val="both"/>
              <w:rPr>
                <w:rFonts w:ascii="Times New Roman" w:hAnsi="Times New Roman" w:cs="David"/>
                <w:sz w:val="20"/>
                <w:szCs w:val="20"/>
                <w:highlight w:val="cyan"/>
                <w:rtl/>
              </w:rPr>
            </w:pPr>
            <w:proofErr w:type="spellStart"/>
            <w:r w:rsidRPr="002C63E0">
              <w:rPr>
                <w:rFonts w:ascii="Times New Roman" w:hAnsi="Times New Roman" w:cs="David"/>
                <w:i/>
                <w:iCs/>
                <w:sz w:val="20"/>
                <w:szCs w:val="20"/>
                <w:highlight w:val="cyan"/>
              </w:rPr>
              <w:t>ana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nurub</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šammē</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irtana</w:t>
            </w:r>
            <w:proofErr w:type="spellEnd"/>
            <w:r w:rsidRPr="002C63E0">
              <w:rPr>
                <w:rFonts w:ascii="Times New Roman" w:hAnsi="Times New Roman" w:cs="David"/>
                <w:i/>
                <w:iCs/>
                <w:sz w:val="20"/>
                <w:szCs w:val="20"/>
                <w:highlight w:val="cyan"/>
              </w:rPr>
              <w:t>’’</w:t>
            </w:r>
            <w:proofErr w:type="spellStart"/>
            <w:r w:rsidRPr="002C63E0">
              <w:rPr>
                <w:rFonts w:ascii="Times New Roman" w:hAnsi="Times New Roman" w:cs="David"/>
                <w:i/>
                <w:iCs/>
                <w:sz w:val="20"/>
                <w:szCs w:val="20"/>
                <w:highlight w:val="cyan"/>
              </w:rPr>
              <w:t>i</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ina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saḫḫi</w:t>
            </w:r>
            <w:proofErr w:type="spellEnd"/>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rPr>
              <w:t>[…]</w:t>
            </w:r>
            <w:r w:rsidRPr="002C63E0">
              <w:rPr>
                <w:rFonts w:ascii="Times New Roman" w:hAnsi="Times New Roman" w:cs="David"/>
                <w:sz w:val="20"/>
                <w:szCs w:val="20"/>
                <w:highlight w:val="cyan"/>
                <w:vertAlign w:val="superscript"/>
              </w:rPr>
              <w:t>55</w:t>
            </w:r>
            <w:proofErr w:type="gramStart"/>
            <w:r w:rsidRPr="002C63E0">
              <w:rPr>
                <w:rFonts w:ascii="Times New Roman" w:hAnsi="Times New Roman" w:cs="David"/>
                <w:i/>
                <w:iCs/>
                <w:sz w:val="20"/>
                <w:szCs w:val="20"/>
                <w:highlight w:val="cyan"/>
              </w:rPr>
              <w:t>iltanaqqī</w:t>
            </w:r>
            <w:r w:rsidRPr="002C63E0">
              <w:rPr>
                <w:rFonts w:ascii="Times New Roman" w:hAnsi="Times New Roman" w:cs="David"/>
                <w:sz w:val="20"/>
                <w:szCs w:val="20"/>
                <w:highlight w:val="cyan"/>
              </w:rPr>
              <w:t>[</w:t>
            </w:r>
            <w:proofErr w:type="spellStart"/>
            <w:proofErr w:type="gramEnd"/>
            <w:r w:rsidRPr="002C63E0">
              <w:rPr>
                <w:rFonts w:ascii="Times New Roman" w:hAnsi="Times New Roman" w:cs="David"/>
                <w:i/>
                <w:iCs/>
                <w:sz w:val="20"/>
                <w:szCs w:val="20"/>
                <w:highlight w:val="cyan"/>
              </w:rPr>
              <w:t>ši</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mê</w:t>
            </w:r>
            <w:proofErr w:type="spellEnd"/>
            <w:r w:rsidRPr="002C63E0">
              <w:rPr>
                <w:rFonts w:ascii="Times New Roman" w:hAnsi="Times New Roman" w:cs="David"/>
                <w:sz w:val="20"/>
                <w:szCs w:val="20"/>
                <w:highlight w:val="cyan"/>
              </w:rPr>
              <w:t xml:space="preserve">] </w:t>
            </w:r>
          </w:p>
          <w:p w:rsidR="000B0119" w:rsidRPr="002C63E0" w:rsidRDefault="000B0119" w:rsidP="00B629A9">
            <w:pPr>
              <w:tabs>
                <w:tab w:val="left" w:pos="713"/>
              </w:tabs>
              <w:jc w:val="both"/>
              <w:rPr>
                <w:rFonts w:ascii="Times New Roman" w:hAnsi="Times New Roman" w:cs="David"/>
                <w:sz w:val="20"/>
                <w:szCs w:val="20"/>
                <w:highlight w:val="cyan"/>
                <w:rtl/>
              </w:rPr>
            </w:pPr>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i/>
                <w:iCs/>
                <w:highlight w:val="cyan"/>
              </w:rPr>
            </w:pPr>
            <w:r w:rsidRPr="002C63E0">
              <w:rPr>
                <w:rFonts w:ascii="Times New Roman" w:hAnsi="Times New Roman" w:cs="David"/>
                <w:highlight w:val="cyan"/>
                <w:vertAlign w:val="superscript"/>
              </w:rPr>
              <w:t>24</w:t>
            </w:r>
            <w:r w:rsidRPr="002C63E0">
              <w:rPr>
                <w:rFonts w:ascii="Times New Roman" w:hAnsi="Times New Roman" w:cs="David"/>
                <w:i/>
                <w:iCs/>
                <w:highlight w:val="cyan"/>
              </w:rPr>
              <w:t xml:space="preserve">ina </w:t>
            </w:r>
            <w:proofErr w:type="spellStart"/>
            <w:r w:rsidRPr="002C63E0">
              <w:rPr>
                <w:rFonts w:ascii="Times New Roman" w:hAnsi="Times New Roman" w:cs="David"/>
                <w:i/>
                <w:iCs/>
                <w:highlight w:val="cyan"/>
              </w:rPr>
              <w:t>puzur</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rē’î</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lā</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lamād</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kaparrī</w:t>
            </w:r>
            <w:proofErr w:type="spellEnd"/>
            <w:r w:rsidRPr="002C63E0">
              <w:rPr>
                <w:rFonts w:ascii="Times New Roman" w:hAnsi="Times New Roman" w:cs="David"/>
                <w:i/>
                <w:iCs/>
                <w:highlight w:val="cyan"/>
              </w:rPr>
              <w:t xml:space="preserve"> </w:t>
            </w:r>
          </w:p>
          <w:p w:rsidR="000B0119" w:rsidRPr="002C63E0" w:rsidRDefault="000B0119" w:rsidP="00B629A9">
            <w:pPr>
              <w:pStyle w:val="FootnoteText"/>
              <w:jc w:val="both"/>
              <w:rPr>
                <w:rFonts w:ascii="Times New Roman" w:hAnsi="Times New Roman" w:cs="David"/>
                <w:i/>
                <w:iCs/>
                <w:highlight w:val="cyan"/>
              </w:rPr>
            </w:pPr>
            <w:proofErr w:type="spellStart"/>
            <w:r w:rsidRPr="002C63E0">
              <w:rPr>
                <w:rFonts w:ascii="Times New Roman" w:hAnsi="Times New Roman" w:cs="David"/>
                <w:i/>
                <w:iCs/>
                <w:highlight w:val="cyan"/>
              </w:rPr>
              <w:t>litta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il</w:t>
            </w:r>
            <w:proofErr w:type="spellEnd"/>
            <w:r w:rsidRPr="002C63E0">
              <w:rPr>
                <w:rFonts w:ascii="Times New Roman" w:hAnsi="Times New Roman" w:cs="David"/>
                <w:highlight w:val="cyan"/>
              </w:rPr>
              <w:t>[</w:t>
            </w:r>
            <w:proofErr w:type="spellStart"/>
            <w:r w:rsidRPr="002C63E0">
              <w:rPr>
                <w:rFonts w:ascii="Times New Roman" w:hAnsi="Times New Roman" w:cs="David"/>
                <w:i/>
                <w:iCs/>
                <w:highlight w:val="cyan"/>
              </w:rPr>
              <w:t>taḫiṭ</w:t>
            </w:r>
            <w:proofErr w:type="spellEnd"/>
            <w:r w:rsidRPr="002C63E0">
              <w:rPr>
                <w:rFonts w:ascii="Times New Roman" w:hAnsi="Times New Roman" w:cs="David"/>
                <w:highlight w:val="cyan"/>
              </w:rPr>
              <w:t xml:space="preserve">] </w:t>
            </w:r>
            <w:r w:rsidRPr="002C63E0">
              <w:rPr>
                <w:rFonts w:ascii="Times New Roman" w:hAnsi="Times New Roman" w:cs="David"/>
                <w:highlight w:val="cyan"/>
                <w:vertAlign w:val="superscript"/>
              </w:rPr>
              <w:t>25</w:t>
            </w:r>
            <w:r w:rsidRPr="002C63E0">
              <w:rPr>
                <w:rFonts w:ascii="Times New Roman" w:hAnsi="Times New Roman" w:cs="David"/>
                <w:i/>
                <w:iCs/>
                <w:highlight w:val="cyan"/>
              </w:rPr>
              <w:t xml:space="preserve">būru </w:t>
            </w:r>
            <w:proofErr w:type="spellStart"/>
            <w:r w:rsidRPr="002C63E0">
              <w:rPr>
                <w:rFonts w:ascii="Times New Roman" w:hAnsi="Times New Roman" w:cs="David"/>
                <w:i/>
                <w:iCs/>
                <w:highlight w:val="cyan"/>
              </w:rPr>
              <w:t>ekdu</w:t>
            </w:r>
            <w:proofErr w:type="spellEnd"/>
            <w:r w:rsidRPr="002C63E0">
              <w:rPr>
                <w:rFonts w:ascii="Times New Roman" w:hAnsi="Times New Roman" w:cs="David"/>
                <w:i/>
                <w:iCs/>
                <w:highlight w:val="cyan"/>
              </w:rPr>
              <w:t xml:space="preserve"> </w:t>
            </w:r>
          </w:p>
          <w:p w:rsidR="000B0119" w:rsidRPr="002C63E0" w:rsidRDefault="000B0119" w:rsidP="00B629A9">
            <w:pPr>
              <w:pStyle w:val="FootnoteText"/>
              <w:jc w:val="both"/>
              <w:rPr>
                <w:rFonts w:ascii="Times New Roman" w:hAnsi="Times New Roman" w:cs="David"/>
                <w:i/>
                <w:iCs/>
                <w:highlight w:val="cyan"/>
              </w:rPr>
            </w:pPr>
            <w:proofErr w:type="spellStart"/>
            <w:r w:rsidRPr="002C63E0">
              <w:rPr>
                <w:rFonts w:ascii="Times New Roman" w:hAnsi="Times New Roman" w:cs="David"/>
                <w:i/>
                <w:iCs/>
                <w:highlight w:val="cyan"/>
              </w:rPr>
              <w:t>arḫīša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ina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gamāri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ūmēša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ina</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proofErr w:type="spellStart"/>
            <w:r w:rsidRPr="002C63E0">
              <w:rPr>
                <w:rFonts w:ascii="Times New Roman" w:hAnsi="Times New Roman" w:cs="David"/>
                <w:i/>
                <w:iCs/>
                <w:highlight w:val="cyan"/>
              </w:rPr>
              <w:t>quttî</w:t>
            </w:r>
            <w:proofErr w:type="spellEnd"/>
            <w:r w:rsidRPr="002C63E0">
              <w:rPr>
                <w:rFonts w:ascii="Times New Roman" w:hAnsi="Times New Roman" w:cs="David"/>
                <w:highlight w:val="cyan"/>
              </w:rPr>
              <w:t xml:space="preserve">] </w:t>
            </w:r>
            <w:r w:rsidRPr="002C63E0">
              <w:rPr>
                <w:rFonts w:ascii="Times New Roman" w:hAnsi="Times New Roman" w:cs="David"/>
                <w:highlight w:val="cyan"/>
                <w:vertAlign w:val="superscript"/>
              </w:rPr>
              <w:t>26</w:t>
            </w:r>
            <w:r w:rsidRPr="002C63E0">
              <w:rPr>
                <w:rFonts w:ascii="Times New Roman" w:hAnsi="Times New Roman" w:cs="David"/>
                <w:i/>
                <w:iCs/>
                <w:highlight w:val="cyan"/>
              </w:rPr>
              <w:t xml:space="preserve">littu </w:t>
            </w:r>
            <w:proofErr w:type="spellStart"/>
            <w:r w:rsidRPr="002C63E0">
              <w:rPr>
                <w:rFonts w:ascii="Times New Roman" w:hAnsi="Times New Roman" w:cs="David"/>
                <w:i/>
                <w:iCs/>
                <w:highlight w:val="cyan"/>
              </w:rPr>
              <w:t>iktamiṣi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iḫâl</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arḫu</w:t>
            </w:r>
            <w:proofErr w:type="spellEnd"/>
            <w:r w:rsidRPr="002C63E0">
              <w:rPr>
                <w:rFonts w:ascii="Times New Roman" w:hAnsi="Times New Roman" w:cs="David"/>
                <w:i/>
                <w:iCs/>
                <w:highlight w:val="cyan"/>
              </w:rPr>
              <w:t xml:space="preserve"> </w:t>
            </w:r>
          </w:p>
          <w:p w:rsidR="000B0119" w:rsidRPr="002C63E0" w:rsidRDefault="000B0119" w:rsidP="00B629A9">
            <w:pPr>
              <w:pStyle w:val="FootnoteText"/>
              <w:jc w:val="both"/>
              <w:rPr>
                <w:rFonts w:ascii="Times New Roman" w:hAnsi="Times New Roman" w:cs="David"/>
                <w:i/>
                <w:iCs/>
                <w:highlight w:val="cyan"/>
                <w:rtl/>
              </w:rPr>
            </w:pPr>
            <w:proofErr w:type="spellStart"/>
            <w:r w:rsidRPr="002C63E0">
              <w:rPr>
                <w:rFonts w:ascii="Times New Roman" w:hAnsi="Times New Roman" w:cs="David"/>
                <w:i/>
                <w:iCs/>
                <w:highlight w:val="cyan"/>
              </w:rPr>
              <w:t>rē’û</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 xml:space="preserve">[…] </w:t>
            </w:r>
            <w:r w:rsidRPr="002C63E0">
              <w:rPr>
                <w:rFonts w:ascii="Times New Roman" w:hAnsi="Times New Roman" w:cs="David"/>
                <w:highlight w:val="cyan"/>
                <w:vertAlign w:val="superscript"/>
              </w:rPr>
              <w:t>27</w:t>
            </w:r>
            <w:r w:rsidRPr="002C63E0">
              <w:rPr>
                <w:rFonts w:ascii="Times New Roman" w:hAnsi="Times New Roman" w:cs="David"/>
                <w:i/>
                <w:iCs/>
                <w:highlight w:val="cyan"/>
              </w:rPr>
              <w:t xml:space="preserve">u </w:t>
            </w:r>
            <w:proofErr w:type="spellStart"/>
            <w:r w:rsidRPr="002C63E0">
              <w:rPr>
                <w:rFonts w:ascii="Times New Roman" w:hAnsi="Times New Roman" w:cs="David"/>
                <w:i/>
                <w:iCs/>
                <w:highlight w:val="cyan"/>
              </w:rPr>
              <w:t>kaparrū</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kalâšunu</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sapdūši</w:t>
            </w:r>
            <w:proofErr w:type="spellEnd"/>
            <w:r w:rsidRPr="002C63E0">
              <w:rPr>
                <w:rFonts w:ascii="Times New Roman" w:hAnsi="Times New Roman" w:cs="David"/>
                <w:i/>
                <w:iCs/>
                <w:highlight w:val="cyan"/>
              </w:rPr>
              <w:t xml:space="preserve"> </w:t>
            </w:r>
            <w:proofErr w:type="gramStart"/>
            <w:r w:rsidRPr="002C63E0">
              <w:rPr>
                <w:rFonts w:ascii="Times New Roman" w:hAnsi="Times New Roman" w:cs="David"/>
                <w:i/>
                <w:iCs/>
                <w:highlight w:val="cyan"/>
              </w:rPr>
              <w:t>sap</w:t>
            </w:r>
            <w:r w:rsidRPr="002C63E0">
              <w:rPr>
                <w:rFonts w:ascii="Times New Roman" w:hAnsi="Times New Roman" w:cs="David"/>
                <w:highlight w:val="cyan"/>
              </w:rPr>
              <w:t>[</w:t>
            </w:r>
            <w:proofErr w:type="gramEnd"/>
            <w:r w:rsidRPr="002C63E0">
              <w:rPr>
                <w:rFonts w:ascii="Times New Roman" w:hAnsi="Times New Roman" w:cs="David"/>
                <w:highlight w:val="cyan"/>
              </w:rPr>
              <w:t xml:space="preserve">…] </w:t>
            </w:r>
            <w:r w:rsidRPr="002C63E0">
              <w:rPr>
                <w:rFonts w:ascii="Times New Roman" w:hAnsi="Times New Roman" w:cs="David"/>
                <w:highlight w:val="cyan"/>
                <w:vertAlign w:val="superscript"/>
              </w:rPr>
              <w:t>28</w:t>
            </w:r>
            <w:r w:rsidRPr="002C63E0">
              <w:rPr>
                <w:rFonts w:ascii="Times New Roman" w:hAnsi="Times New Roman" w:cs="David"/>
                <w:highlight w:val="cyan"/>
              </w:rPr>
              <w:t xml:space="preserve"> …</w:t>
            </w:r>
          </w:p>
        </w:tc>
        <w:tc>
          <w:tcPr>
            <w:tcW w:w="4858" w:type="dxa"/>
          </w:tcPr>
          <w:p w:rsidR="000B0119" w:rsidRPr="002C63E0" w:rsidRDefault="000B0119" w:rsidP="00B629A9">
            <w:pPr>
              <w:tabs>
                <w:tab w:val="left" w:pos="713"/>
              </w:tabs>
              <w:jc w:val="both"/>
              <w:rPr>
                <w:rFonts w:ascii="Times New Roman" w:eastAsia="Calibri" w:hAnsi="Times New Roman" w:cs="David"/>
                <w:i/>
                <w:iCs/>
                <w:sz w:val="20"/>
                <w:szCs w:val="20"/>
                <w:highlight w:val="cyan"/>
              </w:rPr>
            </w:pPr>
          </w:p>
          <w:p w:rsidR="000B0119" w:rsidRPr="002C63E0" w:rsidRDefault="000B0119" w:rsidP="00B629A9">
            <w:pPr>
              <w:tabs>
                <w:tab w:val="left" w:pos="713"/>
              </w:tabs>
              <w:jc w:val="both"/>
              <w:rPr>
                <w:rFonts w:ascii="Times New Roman" w:hAnsi="Times New Roman" w:cs="David"/>
                <w:sz w:val="20"/>
                <w:szCs w:val="20"/>
                <w:highlight w:val="cyan"/>
              </w:rPr>
            </w:pPr>
            <w:proofErr w:type="spellStart"/>
            <w:r w:rsidRPr="002C63E0">
              <w:rPr>
                <w:rFonts w:ascii="Times New Roman" w:eastAsia="Calibri" w:hAnsi="Times New Roman" w:cs="David"/>
                <w:i/>
                <w:iCs/>
                <w:sz w:val="20"/>
                <w:szCs w:val="20"/>
                <w:highlight w:val="cyan"/>
              </w:rPr>
              <w:t>ana</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muḫḫi</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litti</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iltikiṭ</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būru</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ekdu</w:t>
            </w:r>
            <w:proofErr w:type="spellEnd"/>
            <w:r w:rsidRPr="002C63E0">
              <w:rPr>
                <w:rFonts w:ascii="Times New Roman" w:hAnsi="Times New Roman" w:cs="David"/>
                <w:sz w:val="20"/>
                <w:szCs w:val="20"/>
                <w:highlight w:val="cyan"/>
              </w:rPr>
              <w:t xml:space="preserve"> </w:t>
            </w:r>
          </w:p>
          <w:p w:rsidR="000B0119" w:rsidRPr="002C63E0" w:rsidRDefault="000B0119" w:rsidP="00B629A9">
            <w:pPr>
              <w:tabs>
                <w:tab w:val="left" w:pos="713"/>
              </w:tabs>
              <w:jc w:val="both"/>
              <w:rPr>
                <w:rFonts w:ascii="Times New Roman" w:hAnsi="Times New Roman" w:cs="David"/>
                <w:sz w:val="20"/>
                <w:szCs w:val="20"/>
                <w:highlight w:val="cyan"/>
                <w:rtl/>
              </w:rPr>
            </w:pPr>
            <w:r w:rsidRPr="002C63E0">
              <w:rPr>
                <w:rFonts w:ascii="Times New Roman" w:hAnsi="Times New Roman" w:cs="David"/>
                <w:sz w:val="20"/>
                <w:szCs w:val="20"/>
                <w:highlight w:val="cyan"/>
                <w:vertAlign w:val="superscript"/>
              </w:rPr>
              <w:t>56</w:t>
            </w:r>
            <w:r w:rsidRPr="002C63E0">
              <w:rPr>
                <w:rFonts w:ascii="Times New Roman" w:eastAsia="Calibri" w:hAnsi="Times New Roman" w:cs="David"/>
                <w:i/>
                <w:iCs/>
                <w:sz w:val="20"/>
                <w:szCs w:val="20"/>
                <w:highlight w:val="cyan"/>
              </w:rPr>
              <w:t xml:space="preserve">ūmēša </w:t>
            </w:r>
            <w:proofErr w:type="spellStart"/>
            <w:r w:rsidRPr="002C63E0">
              <w:rPr>
                <w:rFonts w:ascii="Times New Roman" w:eastAsia="Calibri" w:hAnsi="Times New Roman" w:cs="David"/>
                <w:i/>
                <w:iCs/>
                <w:sz w:val="20"/>
                <w:szCs w:val="20"/>
                <w:highlight w:val="cyan"/>
              </w:rPr>
              <w:t>ana</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mullê</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arḫīša</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ana</w:t>
            </w:r>
            <w:proofErr w:type="spellEnd"/>
            <w:r w:rsidRPr="002C63E0">
              <w:rPr>
                <w:rFonts w:ascii="Times New Roman" w:eastAsia="Calibri" w:hAnsi="Times New Roman" w:cs="David"/>
                <w:i/>
                <w:iCs/>
                <w:sz w:val="20"/>
                <w:szCs w:val="20"/>
                <w:highlight w:val="cyan"/>
              </w:rPr>
              <w:t xml:space="preserve"> </w:t>
            </w:r>
            <w:r w:rsidRPr="002C63E0">
              <w:rPr>
                <w:rFonts w:ascii="Times New Roman" w:eastAsia="Calibri" w:hAnsi="Times New Roman" w:cs="David"/>
                <w:sz w:val="20"/>
                <w:szCs w:val="20"/>
                <w:highlight w:val="cyan"/>
              </w:rPr>
              <w:t>[</w:t>
            </w:r>
            <w:proofErr w:type="spellStart"/>
            <w:r w:rsidRPr="002C63E0">
              <w:rPr>
                <w:rFonts w:ascii="Times New Roman" w:eastAsia="Calibri" w:hAnsi="Times New Roman" w:cs="David"/>
                <w:i/>
                <w:iCs/>
                <w:sz w:val="20"/>
                <w:szCs w:val="20"/>
                <w:highlight w:val="cyan"/>
              </w:rPr>
              <w:t>gamāri</w:t>
            </w:r>
            <w:proofErr w:type="spellEnd"/>
            <w:r w:rsidRPr="002C63E0">
              <w:rPr>
                <w:rFonts w:ascii="Times New Roman" w:eastAsia="Calibri" w:hAnsi="Times New Roman" w:cs="David"/>
                <w:sz w:val="20"/>
                <w:szCs w:val="20"/>
                <w:highlight w:val="cyan"/>
              </w:rPr>
              <w:t>]</w:t>
            </w:r>
            <w:r w:rsidRPr="002C63E0">
              <w:rPr>
                <w:rFonts w:ascii="Times New Roman" w:hAnsi="Times New Roman" w:cs="David"/>
                <w:sz w:val="20"/>
                <w:szCs w:val="20"/>
                <w:highlight w:val="cyan"/>
              </w:rPr>
              <w:t xml:space="preserve"> </w:t>
            </w:r>
            <w:r w:rsidRPr="002C63E0">
              <w:rPr>
                <w:rFonts w:ascii="Times New Roman" w:hAnsi="Times New Roman" w:cs="David"/>
                <w:sz w:val="20"/>
                <w:szCs w:val="20"/>
                <w:highlight w:val="cyan"/>
                <w:vertAlign w:val="superscript"/>
              </w:rPr>
              <w:t>57</w:t>
            </w:r>
            <w:r w:rsidRPr="002C63E0">
              <w:rPr>
                <w:rFonts w:ascii="Times New Roman" w:hAnsi="Times New Roman" w:cs="David"/>
                <w:i/>
                <w:iCs/>
                <w:sz w:val="20"/>
                <w:szCs w:val="20"/>
                <w:highlight w:val="cyan"/>
              </w:rPr>
              <w:t xml:space="preserve">taḫtimiš </w:t>
            </w:r>
            <w:proofErr w:type="spellStart"/>
            <w:r w:rsidRPr="002C63E0">
              <w:rPr>
                <w:rFonts w:ascii="Times New Roman" w:hAnsi="Times New Roman" w:cs="David"/>
                <w:i/>
                <w:iCs/>
                <w:sz w:val="20"/>
                <w:szCs w:val="20"/>
                <w:highlight w:val="cyan"/>
              </w:rPr>
              <w:t>taḫâl</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būrtu</w:t>
            </w:r>
            <w:proofErr w:type="spellEnd"/>
            <w:r w:rsidRPr="002C63E0">
              <w:rPr>
                <w:rFonts w:ascii="Times New Roman" w:hAnsi="Times New Roman" w:cs="David"/>
                <w:sz w:val="20"/>
                <w:szCs w:val="20"/>
                <w:highlight w:val="cyan"/>
              </w:rPr>
              <w:t xml:space="preserve"> </w:t>
            </w:r>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highlight w:val="cyan"/>
                <w:rtl/>
              </w:rPr>
            </w:pPr>
            <w:proofErr w:type="spellStart"/>
            <w:r w:rsidRPr="002C63E0">
              <w:rPr>
                <w:rFonts w:ascii="Times New Roman" w:hAnsi="Times New Roman" w:cs="David"/>
                <w:i/>
                <w:iCs/>
                <w:highlight w:val="cyan"/>
              </w:rPr>
              <w:t>ana</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proofErr w:type="spellStart"/>
            <w:r w:rsidRPr="002C63E0">
              <w:rPr>
                <w:rFonts w:ascii="Times New Roman" w:eastAsia="Calibri" w:hAnsi="Times New Roman" w:cs="David"/>
                <w:i/>
                <w:iCs/>
                <w:highlight w:val="cyan"/>
              </w:rPr>
              <w:t>ikkilliša</w:t>
            </w:r>
            <w:proofErr w:type="spellEnd"/>
            <w:r w:rsidRPr="002C63E0">
              <w:rPr>
                <w:rFonts w:ascii="Times New Roman" w:eastAsia="Calibri" w:hAnsi="Times New Roman" w:cs="David"/>
                <w:i/>
                <w:iCs/>
                <w:highlight w:val="cyan"/>
              </w:rPr>
              <w:t xml:space="preserve"> </w:t>
            </w:r>
            <w:r w:rsidRPr="002C63E0">
              <w:rPr>
                <w:rFonts w:ascii="Times New Roman" w:eastAsia="Calibri" w:hAnsi="Times New Roman" w:cs="David"/>
                <w:highlight w:val="cyan"/>
                <w:vertAlign w:val="superscript"/>
              </w:rPr>
              <w:t>29</w:t>
            </w:r>
            <w:r w:rsidRPr="002C63E0">
              <w:rPr>
                <w:rFonts w:ascii="Times New Roman" w:eastAsia="Calibri" w:hAnsi="Times New Roman" w:cs="David"/>
                <w:i/>
                <w:iCs/>
                <w:highlight w:val="cyan"/>
              </w:rPr>
              <w:t>ana</w:t>
            </w:r>
            <w:r w:rsidRPr="002C63E0">
              <w:rPr>
                <w:rFonts w:ascii="Times New Roman" w:eastAsia="Calibri" w:hAnsi="Times New Roman" w:cs="David"/>
                <w:highlight w:val="cyan"/>
              </w:rPr>
              <w:t xml:space="preserve">] </w:t>
            </w:r>
            <w:proofErr w:type="spellStart"/>
            <w:r w:rsidRPr="002C63E0">
              <w:rPr>
                <w:rFonts w:ascii="Times New Roman" w:eastAsia="Calibri" w:hAnsi="Times New Roman" w:cs="David"/>
                <w:i/>
                <w:iCs/>
                <w:highlight w:val="cyan"/>
              </w:rPr>
              <w:t>rigim</w:t>
            </w:r>
            <w:proofErr w:type="spellEnd"/>
            <w:r w:rsidRPr="002C63E0">
              <w:rPr>
                <w:rFonts w:ascii="Times New Roman" w:eastAsia="Calibri" w:hAnsi="Times New Roman" w:cs="David"/>
                <w:i/>
                <w:iCs/>
                <w:highlight w:val="cyan"/>
              </w:rPr>
              <w:t xml:space="preserve"> </w:t>
            </w:r>
            <w:proofErr w:type="spellStart"/>
            <w:r w:rsidRPr="002C63E0">
              <w:rPr>
                <w:rFonts w:ascii="Times New Roman" w:hAnsi="Times New Roman" w:cs="David"/>
                <w:i/>
                <w:iCs/>
                <w:highlight w:val="cyan"/>
              </w:rPr>
              <w:t>ḫîliša</w:t>
            </w:r>
            <w:proofErr w:type="spellEnd"/>
            <w:r w:rsidRPr="002C63E0">
              <w:rPr>
                <w:rFonts w:ascii="Times New Roman" w:hAnsi="Times New Roman" w:cs="David"/>
                <w:i/>
                <w:iCs/>
                <w:highlight w:val="cyan"/>
              </w:rPr>
              <w:t xml:space="preserve"> &lt;</w:t>
            </w:r>
            <w:proofErr w:type="spellStart"/>
            <w:r w:rsidRPr="002C63E0">
              <w:rPr>
                <w:rFonts w:ascii="Times New Roman" w:hAnsi="Times New Roman" w:cs="David"/>
                <w:i/>
                <w:iCs/>
                <w:highlight w:val="cyan"/>
              </w:rPr>
              <w:t>Sîn</w:t>
            </w:r>
            <w:proofErr w:type="spellEnd"/>
            <w:r w:rsidRPr="002C63E0">
              <w:rPr>
                <w:rFonts w:ascii="Times New Roman" w:hAnsi="Times New Roman" w:cs="David"/>
                <w:highlight w:val="cyan"/>
                <w:vertAlign w:val="superscript"/>
              </w:rPr>
              <w:t xml:space="preserve">? </w:t>
            </w:r>
            <w:proofErr w:type="spellStart"/>
            <w:r w:rsidRPr="002C63E0">
              <w:rPr>
                <w:rFonts w:ascii="Times New Roman" w:hAnsi="Times New Roman" w:cs="David"/>
                <w:i/>
                <w:iCs/>
                <w:highlight w:val="cyan"/>
              </w:rPr>
              <w:t>i</w:t>
            </w:r>
            <w:proofErr w:type="spellEnd"/>
            <w:r w:rsidRPr="002C63E0">
              <w:rPr>
                <w:rFonts w:ascii="Times New Roman" w:hAnsi="Times New Roman" w:cs="David"/>
                <w:i/>
                <w:iCs/>
                <w:highlight w:val="cyan"/>
              </w:rPr>
              <w:t>&gt;</w:t>
            </w:r>
            <w:proofErr w:type="spellStart"/>
            <w:r w:rsidRPr="002C63E0">
              <w:rPr>
                <w:rFonts w:ascii="Times New Roman" w:hAnsi="Times New Roman" w:cs="David"/>
                <w:i/>
                <w:iCs/>
                <w:highlight w:val="cyan"/>
              </w:rPr>
              <w:t>na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šamê</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ištammâ</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rigim</w:t>
            </w:r>
            <w:proofErr w:type="spellEnd"/>
            <w:r w:rsidRPr="002C63E0">
              <w:rPr>
                <w:rFonts w:ascii="Times New Roman" w:hAnsi="Times New Roman" w:cs="David"/>
                <w:highlight w:val="cyan"/>
              </w:rPr>
              <w:t>[</w:t>
            </w:r>
            <w:proofErr w:type="spellStart"/>
            <w:r w:rsidRPr="002C63E0">
              <w:rPr>
                <w:rFonts w:ascii="Times New Roman" w:hAnsi="Times New Roman" w:cs="David"/>
                <w:i/>
                <w:iCs/>
                <w:highlight w:val="cyan"/>
              </w:rPr>
              <w:t>ša</w:t>
            </w:r>
            <w:proofErr w:type="spellEnd"/>
            <w:r w:rsidRPr="002C63E0">
              <w:rPr>
                <w:rFonts w:ascii="Times New Roman" w:hAnsi="Times New Roman" w:cs="David"/>
                <w:highlight w:val="cyan"/>
              </w:rPr>
              <w:t>]</w:t>
            </w:r>
          </w:p>
        </w:tc>
        <w:tc>
          <w:tcPr>
            <w:tcW w:w="4858" w:type="dxa"/>
          </w:tcPr>
          <w:p w:rsidR="000B0119" w:rsidRPr="002C63E0" w:rsidRDefault="000B0119" w:rsidP="00B629A9">
            <w:pPr>
              <w:tabs>
                <w:tab w:val="left" w:pos="713"/>
              </w:tabs>
              <w:jc w:val="both"/>
              <w:rPr>
                <w:rFonts w:ascii="Times New Roman" w:hAnsi="Times New Roman" w:cs="David"/>
                <w:sz w:val="20"/>
                <w:szCs w:val="20"/>
                <w:highlight w:val="cyan"/>
              </w:rPr>
            </w:pPr>
            <w:proofErr w:type="spellStart"/>
            <w:r w:rsidRPr="002C63E0">
              <w:rPr>
                <w:rFonts w:ascii="Times New Roman" w:hAnsi="Times New Roman" w:cs="David"/>
                <w:i/>
                <w:iCs/>
                <w:sz w:val="20"/>
                <w:szCs w:val="20"/>
                <w:highlight w:val="cyan"/>
              </w:rPr>
              <w:t>ina</w:t>
            </w:r>
            <w:proofErr w:type="spellEnd"/>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rPr>
              <w:t>[</w:t>
            </w:r>
            <w:proofErr w:type="spellStart"/>
            <w:r w:rsidRPr="002C63E0">
              <w:rPr>
                <w:rFonts w:ascii="Times New Roman" w:eastAsia="Calibri" w:hAnsi="Times New Roman" w:cs="David"/>
                <w:i/>
                <w:iCs/>
                <w:sz w:val="20"/>
                <w:szCs w:val="20"/>
                <w:highlight w:val="cyan"/>
              </w:rPr>
              <w:t>ikkilliša</w:t>
            </w:r>
            <w:proofErr w:type="spellEnd"/>
            <w:r w:rsidRPr="002C63E0">
              <w:rPr>
                <w:rFonts w:ascii="Times New Roman" w:eastAsia="Calibri"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ina</w:t>
            </w:r>
            <w:proofErr w:type="spellEnd"/>
            <w:r w:rsidRPr="002C63E0">
              <w:rPr>
                <w:rFonts w:ascii="Times New Roman" w:hAnsi="Times New Roman" w:cs="David"/>
                <w:sz w:val="20"/>
                <w:szCs w:val="20"/>
                <w:highlight w:val="cyan"/>
              </w:rPr>
              <w:t>]</w:t>
            </w:r>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vertAlign w:val="superscript"/>
              </w:rPr>
              <w:t>58</w:t>
            </w:r>
            <w:r w:rsidRPr="002C63E0">
              <w:rPr>
                <w:rFonts w:ascii="Times New Roman" w:hAnsi="Times New Roman" w:cs="David"/>
                <w:i/>
                <w:iCs/>
                <w:sz w:val="20"/>
                <w:szCs w:val="20"/>
                <w:highlight w:val="cyan"/>
              </w:rPr>
              <w:t xml:space="preserve">rigmi </w:t>
            </w:r>
            <w:proofErr w:type="spellStart"/>
            <w:r w:rsidRPr="002C63E0">
              <w:rPr>
                <w:rFonts w:ascii="Times New Roman" w:hAnsi="Times New Roman" w:cs="David"/>
                <w:i/>
                <w:iCs/>
                <w:sz w:val="20"/>
                <w:szCs w:val="20"/>
                <w:highlight w:val="cyan"/>
              </w:rPr>
              <w:t>ḫîliša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Sîn</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nannar</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šamê</w:t>
            </w:r>
            <w:proofErr w:type="spellEnd"/>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rPr>
              <w:t>[</w:t>
            </w:r>
            <w:proofErr w:type="spellStart"/>
            <w:r w:rsidRPr="002C63E0">
              <w:rPr>
                <w:rFonts w:ascii="Times New Roman" w:hAnsi="Times New Roman" w:cs="David"/>
                <w:i/>
                <w:iCs/>
                <w:sz w:val="20"/>
                <w:szCs w:val="20"/>
                <w:highlight w:val="cyan"/>
              </w:rPr>
              <w:t>ištamma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rigimša</w:t>
            </w:r>
            <w:proofErr w:type="spellEnd"/>
            <w:r w:rsidRPr="002C63E0">
              <w:rPr>
                <w:rFonts w:ascii="Times New Roman" w:hAnsi="Times New Roman" w:cs="David"/>
                <w:sz w:val="20"/>
                <w:szCs w:val="20"/>
                <w:highlight w:val="cyan"/>
              </w:rPr>
              <w:t>]</w:t>
            </w:r>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highlight w:val="cyan"/>
                <w:rtl/>
              </w:rPr>
            </w:pPr>
            <w:r w:rsidRPr="002C63E0">
              <w:rPr>
                <w:rFonts w:ascii="Times New Roman" w:hAnsi="Times New Roman" w:cs="David"/>
                <w:highlight w:val="cyan"/>
                <w:vertAlign w:val="superscript"/>
              </w:rPr>
              <w:t>30</w:t>
            </w:r>
            <w:r w:rsidRPr="002C63E0">
              <w:rPr>
                <w:rFonts w:ascii="Times New Roman" w:hAnsi="Times New Roman" w:cs="David"/>
                <w:i/>
                <w:iCs/>
                <w:highlight w:val="cyan"/>
              </w:rPr>
              <w:t xml:space="preserve">šittā </w:t>
            </w:r>
            <w:proofErr w:type="spellStart"/>
            <w:r w:rsidRPr="002C63E0">
              <w:rPr>
                <w:rFonts w:ascii="Times New Roman" w:hAnsi="Times New Roman" w:cs="David"/>
                <w:i/>
                <w:iCs/>
                <w:highlight w:val="cyan"/>
              </w:rPr>
              <w:t>lammasāt</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šamê</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ūridāni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iltīt</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r w:rsidRPr="002C63E0">
              <w:rPr>
                <w:rFonts w:ascii="Times New Roman" w:hAnsi="Times New Roman" w:cs="David"/>
                <w:highlight w:val="cyan"/>
                <w:vertAlign w:val="superscript"/>
              </w:rPr>
              <w:t>31</w:t>
            </w:r>
            <w:r w:rsidRPr="002C63E0">
              <w:rPr>
                <w:rFonts w:ascii="Times New Roman" w:hAnsi="Times New Roman" w:cs="David"/>
                <w:highlight w:val="cyan"/>
              </w:rPr>
              <w:t xml:space="preserve">…] </w:t>
            </w:r>
            <w:proofErr w:type="spellStart"/>
            <w:r w:rsidRPr="002C63E0">
              <w:rPr>
                <w:rFonts w:ascii="Times New Roman" w:hAnsi="Times New Roman" w:cs="David"/>
                <w:i/>
                <w:iCs/>
                <w:highlight w:val="cyan"/>
              </w:rPr>
              <w:t>našât</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mê</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šulme</w:t>
            </w:r>
            <w:proofErr w:type="spellEnd"/>
            <w:r w:rsidRPr="002C63E0">
              <w:rPr>
                <w:rFonts w:ascii="Times New Roman" w:hAnsi="Times New Roman" w:cs="David"/>
                <w:highlight w:val="cyan"/>
              </w:rPr>
              <w:t xml:space="preserve"> </w:t>
            </w:r>
            <w:r w:rsidRPr="002C63E0">
              <w:rPr>
                <w:rFonts w:ascii="Times New Roman" w:hAnsi="Times New Roman" w:cs="David"/>
                <w:highlight w:val="cyan"/>
                <w:vertAlign w:val="superscript"/>
              </w:rPr>
              <w:t>32</w:t>
            </w:r>
            <w:r w:rsidRPr="002C63E0">
              <w:rPr>
                <w:rFonts w:ascii="Times New Roman" w:hAnsi="Times New Roman" w:cs="David"/>
                <w:highlight w:val="cyan"/>
              </w:rPr>
              <w:t xml:space="preserve">[…] </w:t>
            </w:r>
            <w:proofErr w:type="spellStart"/>
            <w:r w:rsidRPr="002C63E0">
              <w:rPr>
                <w:rFonts w:ascii="Times New Roman" w:hAnsi="Times New Roman" w:cs="David"/>
                <w:i/>
                <w:iCs/>
                <w:highlight w:val="cyan"/>
              </w:rPr>
              <w:t>ša</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litti</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ša</w:t>
            </w:r>
            <w:proofErr w:type="spellEnd"/>
            <w:r w:rsidRPr="002C63E0">
              <w:rPr>
                <w:rFonts w:ascii="Times New Roman" w:hAnsi="Times New Roman" w:cs="David"/>
                <w:i/>
                <w:iCs/>
                <w:highlight w:val="cyan"/>
              </w:rPr>
              <w:t xml:space="preserve"> </w:t>
            </w:r>
            <w:r w:rsidRPr="002C63E0">
              <w:rPr>
                <w:rFonts w:ascii="Times New Roman" w:hAnsi="Times New Roman" w:cs="David"/>
                <w:highlight w:val="cyan"/>
              </w:rPr>
              <w:t>[…]</w:t>
            </w:r>
          </w:p>
        </w:tc>
        <w:tc>
          <w:tcPr>
            <w:tcW w:w="4858" w:type="dxa"/>
          </w:tcPr>
          <w:p w:rsidR="000B0119" w:rsidRPr="002C63E0" w:rsidRDefault="000B0119" w:rsidP="00B629A9">
            <w:pPr>
              <w:tabs>
                <w:tab w:val="left" w:pos="713"/>
              </w:tabs>
              <w:jc w:val="both"/>
              <w:rPr>
                <w:rFonts w:ascii="Times New Roman" w:hAnsi="Times New Roman" w:cs="David"/>
                <w:sz w:val="20"/>
                <w:szCs w:val="20"/>
                <w:highlight w:val="cyan"/>
                <w:vertAlign w:val="superscript"/>
              </w:rPr>
            </w:pPr>
            <w:r w:rsidRPr="002C63E0">
              <w:rPr>
                <w:rFonts w:ascii="Times New Roman" w:hAnsi="Times New Roman" w:cs="David"/>
                <w:sz w:val="20"/>
                <w:szCs w:val="20"/>
                <w:highlight w:val="cyan"/>
                <w:vertAlign w:val="superscript"/>
              </w:rPr>
              <w:t>59</w:t>
            </w:r>
            <w:r w:rsidRPr="002C63E0">
              <w:rPr>
                <w:rFonts w:ascii="Times New Roman" w:hAnsi="Times New Roman" w:cs="David"/>
                <w:i/>
                <w:iCs/>
                <w:sz w:val="20"/>
                <w:szCs w:val="20"/>
                <w:highlight w:val="cyan"/>
              </w:rPr>
              <w:t xml:space="preserve">šittā </w:t>
            </w:r>
            <w:proofErr w:type="spellStart"/>
            <w:r w:rsidRPr="002C63E0">
              <w:rPr>
                <w:rFonts w:ascii="Times New Roman" w:hAnsi="Times New Roman" w:cs="David"/>
                <w:i/>
                <w:iCs/>
                <w:sz w:val="20"/>
                <w:szCs w:val="20"/>
                <w:highlight w:val="cyan"/>
              </w:rPr>
              <w:t>šina</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mārāt</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Anim</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ultu</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šamê</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ūridāni</w:t>
            </w:r>
            <w:proofErr w:type="spellEnd"/>
            <w:r w:rsidRPr="002C63E0">
              <w:rPr>
                <w:rFonts w:ascii="Times New Roman" w:hAnsi="Times New Roman" w:cs="David"/>
                <w:sz w:val="20"/>
                <w:szCs w:val="20"/>
                <w:highlight w:val="cyan"/>
              </w:rPr>
              <w:t xml:space="preserve"> </w:t>
            </w:r>
            <w:proofErr w:type="spellStart"/>
            <w:r w:rsidRPr="002C63E0">
              <w:rPr>
                <w:rFonts w:ascii="Times New Roman" w:hAnsi="Times New Roman" w:cs="David"/>
                <w:i/>
                <w:iCs/>
                <w:sz w:val="20"/>
                <w:szCs w:val="20"/>
                <w:highlight w:val="cyan"/>
              </w:rPr>
              <w:t>ištēte</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našât</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mê</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ḫilli</w:t>
            </w:r>
            <w:proofErr w:type="spellEnd"/>
            <w:r w:rsidRPr="002C63E0">
              <w:rPr>
                <w:rFonts w:ascii="Times New Roman" w:hAnsi="Times New Roman" w:cs="David"/>
                <w:sz w:val="20"/>
                <w:szCs w:val="20"/>
                <w:highlight w:val="cyan"/>
              </w:rPr>
              <w:t xml:space="preserve"> </w:t>
            </w:r>
            <w:proofErr w:type="spellStart"/>
            <w:r w:rsidRPr="002C63E0">
              <w:rPr>
                <w:rFonts w:ascii="Times New Roman" w:hAnsi="Times New Roman" w:cs="David"/>
                <w:i/>
                <w:iCs/>
                <w:sz w:val="20"/>
                <w:szCs w:val="20"/>
                <w:highlight w:val="cyan"/>
              </w:rPr>
              <w:t>šanītu</w:t>
            </w:r>
            <w:proofErr w:type="spellEnd"/>
            <w:r w:rsidRPr="002C63E0">
              <w:rPr>
                <w:rFonts w:ascii="Times New Roman" w:hAnsi="Times New Roman" w:cs="David"/>
                <w:i/>
                <w:iCs/>
                <w:sz w:val="20"/>
                <w:szCs w:val="20"/>
                <w:highlight w:val="cyan"/>
              </w:rPr>
              <w:t xml:space="preserve"> </w:t>
            </w:r>
            <w:r w:rsidRPr="002C63E0">
              <w:rPr>
                <w:rFonts w:ascii="Times New Roman" w:hAnsi="Times New Roman" w:cs="David"/>
                <w:sz w:val="20"/>
                <w:szCs w:val="20"/>
                <w:highlight w:val="cyan"/>
                <w:vertAlign w:val="superscript"/>
              </w:rPr>
              <w:t>60</w:t>
            </w:r>
            <w:r w:rsidRPr="002C63E0">
              <w:rPr>
                <w:rFonts w:ascii="Times New Roman" w:hAnsi="Times New Roman" w:cs="David"/>
                <w:i/>
                <w:iCs/>
                <w:sz w:val="20"/>
                <w:szCs w:val="20"/>
                <w:highlight w:val="cyan"/>
              </w:rPr>
              <w:t xml:space="preserve">našât </w:t>
            </w:r>
            <w:proofErr w:type="spellStart"/>
            <w:r w:rsidRPr="002C63E0">
              <w:rPr>
                <w:rFonts w:ascii="Times New Roman" w:hAnsi="Times New Roman" w:cs="David"/>
                <w:i/>
                <w:iCs/>
                <w:sz w:val="20"/>
                <w:szCs w:val="20"/>
                <w:highlight w:val="cyan"/>
              </w:rPr>
              <w:t>šaman</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pūri</w:t>
            </w:r>
            <w:proofErr w:type="spellEnd"/>
            <w:r w:rsidRPr="002C63E0">
              <w:rPr>
                <w:rFonts w:ascii="Times New Roman" w:hAnsi="Times New Roman" w:cs="David"/>
                <w:sz w:val="20"/>
                <w:szCs w:val="20"/>
                <w:highlight w:val="cyan"/>
              </w:rPr>
              <w:t xml:space="preserve"> </w:t>
            </w:r>
            <w:proofErr w:type="spellStart"/>
            <w:r w:rsidRPr="002C63E0">
              <w:rPr>
                <w:rFonts w:ascii="Times New Roman" w:hAnsi="Times New Roman" w:cs="David"/>
                <w:i/>
                <w:iCs/>
                <w:sz w:val="20"/>
                <w:szCs w:val="20"/>
                <w:highlight w:val="cyan"/>
              </w:rPr>
              <w:t>mê</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hAnsi="Times New Roman" w:cs="David"/>
                <w:i/>
                <w:iCs/>
                <w:sz w:val="20"/>
                <w:szCs w:val="20"/>
                <w:highlight w:val="cyan"/>
              </w:rPr>
              <w:t>ḫilli</w:t>
            </w:r>
            <w:proofErr w:type="spellEnd"/>
            <w:r w:rsidRPr="002C63E0">
              <w:rPr>
                <w:rFonts w:ascii="Times New Roman" w:hAnsi="Times New Roman" w:cs="David"/>
                <w:i/>
                <w:iCs/>
                <w:sz w:val="20"/>
                <w:szCs w:val="20"/>
                <w:highlight w:val="cyan"/>
              </w:rPr>
              <w:t xml:space="preserve"> &lt;&lt;li&gt;&gt; </w:t>
            </w:r>
            <w:proofErr w:type="spellStart"/>
            <w:r w:rsidRPr="002C63E0">
              <w:rPr>
                <w:rFonts w:ascii="Times New Roman" w:hAnsi="Times New Roman" w:cs="David"/>
                <w:i/>
                <w:iCs/>
                <w:sz w:val="20"/>
                <w:szCs w:val="20"/>
                <w:highlight w:val="cyan"/>
              </w:rPr>
              <w:t>ilput</w:t>
            </w:r>
            <w:proofErr w:type="spellEnd"/>
            <w:r w:rsidRPr="002C63E0">
              <w:rPr>
                <w:rFonts w:ascii="Times New Roman" w:hAnsi="Times New Roman" w:cs="David"/>
                <w:i/>
                <w:iCs/>
                <w:sz w:val="20"/>
                <w:szCs w:val="20"/>
                <w:highlight w:val="cyan"/>
              </w:rPr>
              <w:t xml:space="preserve"> </w:t>
            </w:r>
            <w:proofErr w:type="spellStart"/>
            <w:r w:rsidRPr="002C63E0">
              <w:rPr>
                <w:rFonts w:ascii="Times New Roman" w:eastAsia="Calibri" w:hAnsi="Times New Roman" w:cs="David"/>
                <w:i/>
                <w:iCs/>
                <w:sz w:val="20"/>
                <w:szCs w:val="20"/>
                <w:highlight w:val="cyan"/>
              </w:rPr>
              <w:t>pūssa</w:t>
            </w:r>
            <w:proofErr w:type="spellEnd"/>
            <w:r w:rsidRPr="002C63E0">
              <w:rPr>
                <w:rFonts w:ascii="Times New Roman" w:hAnsi="Times New Roman" w:cs="David"/>
                <w:sz w:val="20"/>
                <w:szCs w:val="20"/>
                <w:highlight w:val="cyan"/>
              </w:rPr>
              <w:t xml:space="preserve"> </w:t>
            </w:r>
            <w:proofErr w:type="spellStart"/>
            <w:r w:rsidRPr="002C63E0">
              <w:rPr>
                <w:rFonts w:ascii="Times New Roman" w:eastAsia="Calibri" w:hAnsi="Times New Roman" w:cs="David"/>
                <w:i/>
                <w:iCs/>
                <w:sz w:val="20"/>
                <w:szCs w:val="20"/>
                <w:highlight w:val="cyan"/>
              </w:rPr>
              <w:t>šaman</w:t>
            </w:r>
            <w:proofErr w:type="spellEnd"/>
            <w:r w:rsidRPr="002C63E0">
              <w:rPr>
                <w:rFonts w:ascii="Times New Roman" w:eastAsia="Calibri" w:hAnsi="Times New Roman" w:cs="David"/>
                <w:sz w:val="20"/>
                <w:szCs w:val="20"/>
                <w:highlight w:val="cyan"/>
              </w:rPr>
              <w:t xml:space="preserve"> </w:t>
            </w:r>
            <w:proofErr w:type="spellStart"/>
            <w:r w:rsidRPr="002C63E0">
              <w:rPr>
                <w:rFonts w:ascii="Times New Roman" w:eastAsia="Calibri" w:hAnsi="Times New Roman" w:cs="David"/>
                <w:i/>
                <w:iCs/>
                <w:sz w:val="20"/>
                <w:szCs w:val="20"/>
                <w:highlight w:val="cyan"/>
              </w:rPr>
              <w:t>pūri</w:t>
            </w:r>
            <w:proofErr w:type="spellEnd"/>
            <w:r w:rsidRPr="002C63E0">
              <w:rPr>
                <w:rFonts w:ascii="Times New Roman" w:eastAsia="Calibri" w:hAnsi="Times New Roman" w:cs="David"/>
                <w:i/>
                <w:iCs/>
                <w:sz w:val="20"/>
                <w:szCs w:val="20"/>
                <w:highlight w:val="cyan"/>
              </w:rPr>
              <w:t xml:space="preserve"> </w:t>
            </w:r>
            <w:r w:rsidRPr="002C63E0">
              <w:rPr>
                <w:rFonts w:ascii="Times New Roman" w:eastAsia="Calibri" w:hAnsi="Times New Roman" w:cs="David"/>
                <w:sz w:val="20"/>
                <w:szCs w:val="20"/>
                <w:highlight w:val="cyan"/>
              </w:rPr>
              <w:t xml:space="preserve">&lt;&lt;x&gt;&gt; </w:t>
            </w:r>
            <w:r w:rsidRPr="002C63E0">
              <w:rPr>
                <w:rFonts w:ascii="Times New Roman" w:eastAsia="Calibri" w:hAnsi="Times New Roman" w:cs="David"/>
                <w:i/>
                <w:iCs/>
                <w:sz w:val="20"/>
                <w:szCs w:val="20"/>
                <w:highlight w:val="cyan"/>
              </w:rPr>
              <w:t>u</w:t>
            </w:r>
            <w:r w:rsidRPr="002C63E0">
              <w:rPr>
                <w:rFonts w:ascii="Times New Roman" w:eastAsia="Calibri" w:hAnsi="Times New Roman" w:cs="David"/>
                <w:sz w:val="20"/>
                <w:szCs w:val="20"/>
                <w:highlight w:val="cyan"/>
              </w:rPr>
              <w:t>&lt;</w:t>
            </w:r>
            <w:proofErr w:type="spellStart"/>
            <w:r w:rsidRPr="002C63E0">
              <w:rPr>
                <w:rFonts w:ascii="Times New Roman" w:eastAsia="Calibri" w:hAnsi="Times New Roman" w:cs="David"/>
                <w:i/>
                <w:iCs/>
                <w:sz w:val="20"/>
                <w:szCs w:val="20"/>
                <w:highlight w:val="cyan"/>
              </w:rPr>
              <w:t>šap</w:t>
            </w:r>
            <w:proofErr w:type="spellEnd"/>
            <w:r w:rsidRPr="002C63E0">
              <w:rPr>
                <w:rFonts w:ascii="Times New Roman" w:eastAsia="Calibri" w:hAnsi="Times New Roman" w:cs="David"/>
                <w:sz w:val="20"/>
                <w:szCs w:val="20"/>
                <w:highlight w:val="cyan"/>
              </w:rPr>
              <w:t>&gt;</w:t>
            </w:r>
            <w:r w:rsidRPr="002C63E0">
              <w:rPr>
                <w:rFonts w:ascii="Times New Roman" w:eastAsia="Calibri" w:hAnsi="Times New Roman" w:cs="David"/>
                <w:i/>
                <w:iCs/>
                <w:sz w:val="20"/>
                <w:szCs w:val="20"/>
                <w:highlight w:val="cyan"/>
              </w:rPr>
              <w:t>pi</w:t>
            </w:r>
            <w:r w:rsidRPr="002C63E0">
              <w:rPr>
                <w:rFonts w:ascii="Times New Roman" w:eastAsia="Calibri" w:hAnsi="Times New Roman" w:cs="David"/>
                <w:sz w:val="20"/>
                <w:szCs w:val="20"/>
                <w:highlight w:val="cyan"/>
              </w:rPr>
              <w:t>&lt;</w:t>
            </w:r>
            <w:proofErr w:type="spellStart"/>
            <w:r w:rsidRPr="002C63E0">
              <w:rPr>
                <w:rFonts w:ascii="Times New Roman" w:eastAsia="Calibri" w:hAnsi="Times New Roman" w:cs="David"/>
                <w:i/>
                <w:iCs/>
                <w:sz w:val="20"/>
                <w:szCs w:val="20"/>
                <w:highlight w:val="cyan"/>
              </w:rPr>
              <w:t>ḫa</w:t>
            </w:r>
            <w:proofErr w:type="spellEnd"/>
            <w:r w:rsidRPr="002C63E0">
              <w:rPr>
                <w:rFonts w:ascii="Times New Roman" w:eastAsia="Calibri" w:hAnsi="Times New Roman" w:cs="David"/>
                <w:sz w:val="20"/>
                <w:szCs w:val="20"/>
                <w:highlight w:val="cyan"/>
              </w:rPr>
              <w:t>&gt;</w:t>
            </w:r>
            <w:r w:rsidRPr="002C63E0">
              <w:rPr>
                <w:rFonts w:ascii="Times New Roman" w:eastAsia="Calibri" w:hAnsi="Times New Roman" w:cs="David"/>
                <w:i/>
                <w:iCs/>
                <w:sz w:val="20"/>
                <w:szCs w:val="20"/>
                <w:highlight w:val="cyan"/>
              </w:rPr>
              <w:t xml:space="preserve"> </w:t>
            </w:r>
            <w:r w:rsidRPr="002C63E0">
              <w:rPr>
                <w:rFonts w:ascii="Times New Roman" w:eastAsia="Calibri" w:hAnsi="Times New Roman" w:cs="David"/>
                <w:sz w:val="20"/>
                <w:szCs w:val="20"/>
                <w:highlight w:val="cyan"/>
                <w:vertAlign w:val="superscript"/>
              </w:rPr>
              <w:t>61</w:t>
            </w:r>
            <w:r w:rsidRPr="002C63E0">
              <w:rPr>
                <w:rFonts w:ascii="Times New Roman" w:eastAsia="Calibri" w:hAnsi="Times New Roman" w:cs="David"/>
                <w:i/>
                <w:iCs/>
                <w:sz w:val="20"/>
                <w:szCs w:val="20"/>
                <w:highlight w:val="cyan"/>
              </w:rPr>
              <w:t xml:space="preserve">kala </w:t>
            </w:r>
            <w:proofErr w:type="spellStart"/>
            <w:r w:rsidRPr="002C63E0">
              <w:rPr>
                <w:rFonts w:ascii="Times New Roman" w:eastAsia="Calibri" w:hAnsi="Times New Roman" w:cs="David"/>
                <w:i/>
                <w:iCs/>
                <w:sz w:val="20"/>
                <w:szCs w:val="20"/>
                <w:highlight w:val="cyan"/>
              </w:rPr>
              <w:t>zumriša</w:t>
            </w:r>
            <w:proofErr w:type="spellEnd"/>
          </w:p>
        </w:tc>
      </w:tr>
      <w:tr w:rsidR="000B0119" w:rsidRPr="00C81E5E" w:rsidTr="009808AD">
        <w:tc>
          <w:tcPr>
            <w:tcW w:w="4675" w:type="dxa"/>
          </w:tcPr>
          <w:p w:rsidR="000B0119" w:rsidRPr="002C63E0" w:rsidRDefault="000B0119" w:rsidP="00B629A9">
            <w:pPr>
              <w:pStyle w:val="FootnoteText"/>
              <w:jc w:val="both"/>
              <w:rPr>
                <w:rFonts w:ascii="Times New Roman" w:hAnsi="Times New Roman" w:cs="David"/>
                <w:i/>
                <w:iCs/>
                <w:highlight w:val="cyan"/>
                <w:vertAlign w:val="superscript"/>
              </w:rPr>
            </w:pPr>
            <w:r w:rsidRPr="002C63E0">
              <w:rPr>
                <w:rFonts w:ascii="Times New Roman" w:hAnsi="Times New Roman" w:cs="David"/>
                <w:highlight w:val="cyan"/>
                <w:vertAlign w:val="superscript"/>
              </w:rPr>
              <w:t>33</w:t>
            </w:r>
            <w:r w:rsidRPr="002C63E0">
              <w:rPr>
                <w:rFonts w:ascii="Times New Roman" w:hAnsi="Times New Roman" w:cs="David"/>
                <w:highlight w:val="cyan"/>
              </w:rPr>
              <w:t>[</w:t>
            </w:r>
            <w:proofErr w:type="gramStart"/>
            <w:r w:rsidRPr="002C63E0">
              <w:rPr>
                <w:rFonts w:ascii="Times New Roman" w:hAnsi="Times New Roman" w:cs="David"/>
                <w:highlight w:val="cyan"/>
              </w:rPr>
              <w:t>…]</w:t>
            </w:r>
            <w:proofErr w:type="spellStart"/>
            <w:r w:rsidRPr="002C63E0">
              <w:rPr>
                <w:rFonts w:ascii="Times New Roman" w:hAnsi="Times New Roman" w:cs="David"/>
                <w:i/>
                <w:iCs/>
                <w:highlight w:val="cyan"/>
              </w:rPr>
              <w:t>imquta</w:t>
            </w:r>
            <w:proofErr w:type="spellEnd"/>
            <w:proofErr w:type="gram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qaqqaršu</w:t>
            </w:r>
            <w:proofErr w:type="spellEnd"/>
            <w:r w:rsidRPr="002C63E0">
              <w:rPr>
                <w:rFonts w:ascii="Times New Roman" w:hAnsi="Times New Roman" w:cs="David"/>
                <w:i/>
                <w:iCs/>
                <w:highlight w:val="cyan"/>
              </w:rPr>
              <w:t xml:space="preserve"> </w:t>
            </w:r>
            <w:proofErr w:type="spellStart"/>
            <w:r w:rsidRPr="002C63E0">
              <w:rPr>
                <w:rFonts w:ascii="Times New Roman" w:hAnsi="Times New Roman" w:cs="David"/>
                <w:i/>
                <w:iCs/>
                <w:highlight w:val="cyan"/>
              </w:rPr>
              <w:t>ana</w:t>
            </w:r>
            <w:proofErr w:type="spellEnd"/>
            <w:r w:rsidRPr="002C63E0">
              <w:rPr>
                <w:rFonts w:ascii="Times New Roman" w:hAnsi="Times New Roman" w:cs="David"/>
                <w:highlight w:val="cyan"/>
              </w:rPr>
              <w:t xml:space="preserve"> …[…]</w:t>
            </w:r>
          </w:p>
        </w:tc>
        <w:tc>
          <w:tcPr>
            <w:tcW w:w="4858" w:type="dxa"/>
          </w:tcPr>
          <w:p w:rsidR="000B0119" w:rsidRPr="002C63E0" w:rsidRDefault="000B0119" w:rsidP="00B629A9">
            <w:pPr>
              <w:tabs>
                <w:tab w:val="left" w:pos="713"/>
              </w:tabs>
              <w:jc w:val="both"/>
              <w:rPr>
                <w:rFonts w:ascii="Times New Roman" w:hAnsi="Times New Roman" w:cs="David"/>
                <w:sz w:val="20"/>
                <w:szCs w:val="20"/>
                <w:highlight w:val="cyan"/>
                <w:vertAlign w:val="superscript"/>
              </w:rPr>
            </w:pPr>
          </w:p>
        </w:tc>
      </w:tr>
    </w:tbl>
    <w:p w:rsidR="000B0119" w:rsidRPr="00C81E5E" w:rsidRDefault="000B0119" w:rsidP="00B629A9">
      <w:pPr>
        <w:pStyle w:val="FootnoteText"/>
        <w:spacing w:line="360" w:lineRule="auto"/>
        <w:jc w:val="both"/>
        <w:rPr>
          <w:rFonts w:ascii="Times New Roman" w:hAnsi="Times New Roman" w:cs="David"/>
          <w:rtl/>
        </w:rPr>
      </w:pPr>
    </w:p>
  </w:footnote>
  <w:footnote w:id="37">
    <w:p w:rsidR="000B0119" w:rsidRPr="00C3562D" w:rsidRDefault="000B0119" w:rsidP="00B629A9">
      <w:pPr>
        <w:pStyle w:val="FootnoteText"/>
        <w:bidi/>
        <w:spacing w:line="360" w:lineRule="auto"/>
        <w:jc w:val="both"/>
        <w:rPr>
          <w:rFonts w:ascii="Times New Roman" w:hAnsi="Times New Roman" w:cs="David"/>
          <w:i/>
          <w:iCs/>
          <w:rtl/>
        </w:rPr>
      </w:pPr>
      <w:r w:rsidRPr="00C81E5E">
        <w:rPr>
          <w:rStyle w:val="FootnoteReference"/>
          <w:rFonts w:ascii="Times New Roman" w:hAnsi="Times New Roman" w:cs="David"/>
        </w:rPr>
        <w:footnoteRef/>
      </w:r>
      <w:r>
        <w:rPr>
          <w:rFonts w:ascii="Times New Roman" w:hAnsi="Times New Roman" w:cs="David"/>
        </w:rPr>
        <w:t>Lambert 1969, 38</w:t>
      </w:r>
      <w:r w:rsidRPr="00C81E5E">
        <w:rPr>
          <w:rFonts w:ascii="Times New Roman" w:hAnsi="Times New Roman" w:cs="David"/>
          <w:rtl/>
        </w:rPr>
        <w:t xml:space="preserve"> </w:t>
      </w:r>
      <w:r w:rsidRPr="00C81E5E">
        <w:rPr>
          <w:rFonts w:ascii="Times New Roman" w:hAnsi="Times New Roman" w:cs="David" w:hint="cs"/>
          <w:rtl/>
        </w:rPr>
        <w:t>הציע</w:t>
      </w:r>
      <w:r w:rsidRPr="00C81E5E">
        <w:rPr>
          <w:rFonts w:ascii="Times New Roman" w:hAnsi="Times New Roman" w:cs="David"/>
          <w:rtl/>
        </w:rPr>
        <w:t xml:space="preserve"> כי</w:t>
      </w:r>
      <w:r w:rsidRPr="00C81E5E">
        <w:rPr>
          <w:rFonts w:ascii="Times New Roman" w:hAnsi="Times New Roman" w:cs="David" w:hint="cs"/>
          <w:rtl/>
        </w:rPr>
        <w:t xml:space="preserve"> שמה של הפרה כאן, </w:t>
      </w:r>
      <w:proofErr w:type="spellStart"/>
      <w:r w:rsidRPr="00C81E5E">
        <w:rPr>
          <w:rFonts w:ascii="Times New Roman" w:hAnsi="Times New Roman" w:cs="David"/>
        </w:rPr>
        <w:t>G</w:t>
      </w:r>
      <w:r>
        <w:rPr>
          <w:rFonts w:ascii="Times New Roman" w:hAnsi="Times New Roman" w:cs="Times New Roman"/>
        </w:rPr>
        <w:t>ī</w:t>
      </w:r>
      <w:proofErr w:type="spellEnd"/>
      <w:r w:rsidRPr="00C81E5E">
        <w:rPr>
          <w:rFonts w:ascii="Times New Roman" w:hAnsi="Times New Roman" w:cs="David" w:hint="cs"/>
          <w:rtl/>
        </w:rPr>
        <w:t>,</w:t>
      </w:r>
      <w:r>
        <w:rPr>
          <w:rFonts w:ascii="Times New Roman" w:hAnsi="Times New Roman" w:cs="David" w:hint="cs"/>
          <w:rtl/>
        </w:rPr>
        <w:t xml:space="preserve"> הוא</w:t>
      </w:r>
      <w:r w:rsidRPr="00C81E5E">
        <w:rPr>
          <w:rFonts w:ascii="Times New Roman" w:hAnsi="Times New Roman" w:cs="David" w:hint="cs"/>
          <w:rtl/>
        </w:rPr>
        <w:t xml:space="preserve"> </w:t>
      </w:r>
      <w:r>
        <w:rPr>
          <w:rFonts w:ascii="Times New Roman" w:hAnsi="Times New Roman" w:cs="David"/>
        </w:rPr>
        <w:t>“</w:t>
      </w:r>
      <w:r w:rsidRPr="00C81E5E">
        <w:rPr>
          <w:rFonts w:ascii="Times New Roman" w:hAnsi="Times New Roman" w:cs="David"/>
        </w:rPr>
        <w:t xml:space="preserve">a phonetic rendering of </w:t>
      </w:r>
      <w:proofErr w:type="spellStart"/>
      <w:r w:rsidRPr="00C81E5E">
        <w:rPr>
          <w:rFonts w:ascii="Times New Roman" w:hAnsi="Times New Roman" w:cs="David"/>
          <w:i/>
          <w:iCs/>
        </w:rPr>
        <w:t>gemé</w:t>
      </w:r>
      <w:proofErr w:type="spellEnd"/>
      <w:r>
        <w:rPr>
          <w:rFonts w:ascii="Times New Roman" w:hAnsi="Times New Roman" w:cs="David"/>
          <w:i/>
          <w:iCs/>
        </w:rPr>
        <w:t>”</w:t>
      </w:r>
      <w:r w:rsidRPr="00C81E5E">
        <w:rPr>
          <w:rFonts w:ascii="Times New Roman" w:hAnsi="Times New Roman" w:cs="David" w:hint="cs"/>
          <w:rtl/>
        </w:rPr>
        <w:t>.</w:t>
      </w:r>
      <w:r>
        <w:rPr>
          <w:rFonts w:ascii="Times New Roman" w:hAnsi="Times New Roman" w:cs="David" w:hint="cs"/>
          <w:rtl/>
        </w:rPr>
        <w:t xml:space="preserve"> להתפתחות מאוחרת של שם זה, ראו להלן, ב</w:t>
      </w:r>
      <w:r w:rsidR="0036786B">
        <w:rPr>
          <w:rFonts w:ascii="Times New Roman" w:hAnsi="Times New Roman" w:cs="David" w:hint="cs"/>
          <w:rtl/>
        </w:rPr>
        <w:t>דיון ב</w:t>
      </w:r>
      <w:r>
        <w:rPr>
          <w:rFonts w:ascii="Times New Roman" w:hAnsi="Times New Roman" w:cs="David" w:hint="cs"/>
          <w:rtl/>
        </w:rPr>
        <w:t xml:space="preserve">גרסה </w:t>
      </w:r>
      <w:r>
        <w:rPr>
          <w:rFonts w:ascii="Times New Roman" w:hAnsi="Times New Roman" w:cs="David"/>
        </w:rPr>
        <w:t>A6</w:t>
      </w:r>
      <w:r>
        <w:rPr>
          <w:rFonts w:ascii="Times New Roman" w:hAnsi="Times New Roman" w:cs="David" w:hint="cs"/>
          <w:rtl/>
        </w:rPr>
        <w:t>.</w:t>
      </w:r>
    </w:p>
  </w:footnote>
  <w:footnote w:id="3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 xml:space="preserve">גזירת הפועל </w:t>
      </w:r>
      <w:proofErr w:type="spellStart"/>
      <w:r w:rsidRPr="00C81E5E">
        <w:rPr>
          <w:rFonts w:ascii="Times New Roman" w:hAnsi="Times New Roman" w:cs="David"/>
          <w:i/>
          <w:iCs/>
        </w:rPr>
        <w:t>irāˀši</w:t>
      </w:r>
      <w:proofErr w:type="spellEnd"/>
      <w:r w:rsidRPr="00C81E5E">
        <w:rPr>
          <w:rFonts w:ascii="Times New Roman" w:hAnsi="Times New Roman" w:cs="David" w:hint="cs"/>
          <w:rtl/>
        </w:rPr>
        <w:t xml:space="preserve"> מהשורש </w:t>
      </w:r>
      <w:proofErr w:type="spellStart"/>
      <w:r w:rsidRPr="00C81E5E">
        <w:rPr>
          <w:rFonts w:ascii="Times New Roman" w:hAnsi="Times New Roman" w:cs="David"/>
          <w:i/>
          <w:iCs/>
        </w:rPr>
        <w:t>râmum</w:t>
      </w:r>
      <w:proofErr w:type="spellEnd"/>
      <w:r w:rsidRPr="00C81E5E">
        <w:rPr>
          <w:rFonts w:ascii="Times New Roman" w:hAnsi="Times New Roman" w:cs="David" w:hint="cs"/>
          <w:i/>
          <w:iCs/>
          <w:rtl/>
        </w:rPr>
        <w:t xml:space="preserve"> </w:t>
      </w:r>
      <w:r w:rsidRPr="00C81E5E">
        <w:rPr>
          <w:rFonts w:ascii="Times New Roman" w:hAnsi="Times New Roman" w:cs="David" w:hint="cs"/>
          <w:rtl/>
        </w:rPr>
        <w:t>(לאהוב), בעקבות</w:t>
      </w:r>
      <w:r>
        <w:rPr>
          <w:rFonts w:ascii="Times New Roman" w:hAnsi="Times New Roman" w:cs="David" w:hint="cs"/>
          <w:rtl/>
        </w:rPr>
        <w:t xml:space="preserve"> </w:t>
      </w:r>
      <w:r>
        <w:rPr>
          <w:rFonts w:ascii="Times New Roman" w:hAnsi="Times New Roman" w:cs="David"/>
        </w:rPr>
        <w:t>Lambert 1969, 38</w:t>
      </w:r>
      <w:r w:rsidRPr="00C81E5E">
        <w:rPr>
          <w:rFonts w:ascii="Times New Roman" w:hAnsi="Times New Roman" w:cs="David" w:hint="cs"/>
          <w:rtl/>
        </w:rPr>
        <w:t xml:space="preserve"> (והבאים אחריו). </w:t>
      </w:r>
      <w:r>
        <w:rPr>
          <w:rFonts w:ascii="Times New Roman" w:hAnsi="Times New Roman" w:cs="David"/>
        </w:rPr>
        <w:t>Veldhuis 1991</w:t>
      </w:r>
      <w:r w:rsidRPr="00C81E5E">
        <w:rPr>
          <w:rFonts w:ascii="Times New Roman" w:hAnsi="Times New Roman" w:cs="David" w:hint="cs"/>
          <w:rtl/>
        </w:rPr>
        <w:t xml:space="preserve"> הציע לקרוא: </w:t>
      </w:r>
      <w:proofErr w:type="spellStart"/>
      <w:r w:rsidRPr="00C81E5E">
        <w:rPr>
          <w:rFonts w:ascii="Times New Roman" w:hAnsi="Times New Roman" w:cs="David"/>
          <w:i/>
          <w:iCs/>
        </w:rPr>
        <w:t>ira</w:t>
      </w:r>
      <w:proofErr w:type="spellEnd"/>
      <w:r w:rsidRPr="00C81E5E">
        <w:rPr>
          <w:rFonts w:ascii="Times New Roman" w:hAnsi="Times New Roman" w:cs="David"/>
          <w:i/>
          <w:iCs/>
        </w:rPr>
        <w:t>’’</w:t>
      </w:r>
      <w:proofErr w:type="spellStart"/>
      <w:r w:rsidRPr="00C81E5E">
        <w:rPr>
          <w:rFonts w:ascii="Times New Roman" w:hAnsi="Times New Roman" w:cs="David"/>
          <w:i/>
          <w:iCs/>
        </w:rPr>
        <w:t>īši</w:t>
      </w:r>
      <w:proofErr w:type="spellEnd"/>
      <w:r w:rsidRPr="00C81E5E">
        <w:rPr>
          <w:rFonts w:ascii="Times New Roman" w:hAnsi="Times New Roman" w:cs="David" w:hint="cs"/>
          <w:i/>
          <w:iCs/>
          <w:rtl/>
        </w:rPr>
        <w:t xml:space="preserve"> </w:t>
      </w:r>
      <w:r w:rsidRPr="00C81E5E">
        <w:rPr>
          <w:rFonts w:ascii="Times New Roman" w:hAnsi="Times New Roman" w:cs="David" w:hint="cs"/>
          <w:rtl/>
        </w:rPr>
        <w:t xml:space="preserve">משורש </w:t>
      </w:r>
      <w:proofErr w:type="spellStart"/>
      <w:r w:rsidRPr="00C81E5E">
        <w:rPr>
          <w:rFonts w:ascii="Times New Roman" w:hAnsi="Times New Roman" w:cs="David"/>
          <w:i/>
          <w:iCs/>
        </w:rPr>
        <w:t>rē’û</w:t>
      </w:r>
      <w:proofErr w:type="spellEnd"/>
      <w:r w:rsidRPr="00C81E5E">
        <w:rPr>
          <w:rFonts w:ascii="Times New Roman" w:hAnsi="Times New Roman" w:cs="David" w:hint="cs"/>
          <w:i/>
          <w:iCs/>
          <w:rtl/>
        </w:rPr>
        <w:t xml:space="preserve"> </w:t>
      </w:r>
      <w:r w:rsidRPr="00C81E5E">
        <w:rPr>
          <w:rFonts w:ascii="Times New Roman" w:hAnsi="Times New Roman" w:cs="David" w:hint="cs"/>
          <w:rtl/>
        </w:rPr>
        <w:t xml:space="preserve">(לרעות), בדומה לפועל הבא בשורש הבאה. </w:t>
      </w:r>
    </w:p>
  </w:footnote>
  <w:footnote w:id="39">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00EC1F39">
        <w:rPr>
          <w:rFonts w:ascii="Times New Roman" w:hAnsi="Times New Roman" w:cs="David"/>
        </w:rPr>
        <w:t>Scurlock 2014a</w:t>
      </w:r>
      <w:r w:rsidRPr="00C81E5E">
        <w:rPr>
          <w:rFonts w:ascii="Times New Roman" w:hAnsi="Times New Roman" w:cs="David" w:hint="cs"/>
          <w:rtl/>
        </w:rPr>
        <w:t xml:space="preserve"> קראה את הפעלים בשורות אלו בלשון רבים</w:t>
      </w:r>
      <w:r>
        <w:rPr>
          <w:rFonts w:ascii="Times New Roman" w:hAnsi="Times New Roman" w:cs="David" w:hint="cs"/>
          <w:rtl/>
        </w:rPr>
        <w:t>,</w:t>
      </w:r>
      <w:r w:rsidRPr="00C81E5E">
        <w:rPr>
          <w:rFonts w:ascii="Times New Roman" w:hAnsi="Times New Roman" w:cs="David" w:hint="cs"/>
          <w:rtl/>
        </w:rPr>
        <w:t xml:space="preserve"> בניגוד לקריאתם של</w:t>
      </w:r>
      <w:r>
        <w:rPr>
          <w:rFonts w:ascii="Times New Roman" w:hAnsi="Times New Roman" w:cs="David" w:hint="cs"/>
          <w:rtl/>
        </w:rPr>
        <w:t xml:space="preserve"> </w:t>
      </w:r>
      <w:r>
        <w:rPr>
          <w:rFonts w:ascii="Times New Roman" w:hAnsi="Times New Roman" w:cs="David"/>
        </w:rPr>
        <w:t xml:space="preserve">Lambert 1969;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and Veldhuis 1991</w:t>
      </w:r>
      <w:r>
        <w:rPr>
          <w:rFonts w:ascii="Times New Roman" w:hAnsi="Times New Roman" w:cs="David" w:hint="cs"/>
          <w:rtl/>
        </w:rPr>
        <w:t>.</w:t>
      </w:r>
      <w:r w:rsidRPr="00C81E5E">
        <w:rPr>
          <w:rFonts w:ascii="Times New Roman" w:hAnsi="Times New Roman" w:cs="David" w:hint="cs"/>
          <w:rtl/>
        </w:rPr>
        <w:t xml:space="preserve"> מבחינת ההקשר קשה הצע</w:t>
      </w:r>
      <w:r>
        <w:rPr>
          <w:rFonts w:ascii="Times New Roman" w:hAnsi="Times New Roman" w:cs="David" w:hint="cs"/>
          <w:rtl/>
        </w:rPr>
        <w:t>ת</w:t>
      </w:r>
      <w:r w:rsidRPr="00C81E5E">
        <w:rPr>
          <w:rFonts w:ascii="Times New Roman" w:hAnsi="Times New Roman" w:cs="David" w:hint="cs"/>
          <w:rtl/>
        </w:rPr>
        <w:t xml:space="preserve">ה </w:t>
      </w:r>
      <w:r>
        <w:rPr>
          <w:rFonts w:ascii="Times New Roman" w:hAnsi="Times New Roman" w:cs="David" w:hint="cs"/>
          <w:rtl/>
        </w:rPr>
        <w:t>של סקורלוק</w:t>
      </w:r>
      <w:r w:rsidRPr="00C81E5E">
        <w:rPr>
          <w:rFonts w:ascii="Times New Roman" w:hAnsi="Times New Roman" w:cs="David" w:hint="cs"/>
          <w:rtl/>
        </w:rPr>
        <w:t xml:space="preserve">, שכן </w:t>
      </w:r>
      <w:r>
        <w:rPr>
          <w:rFonts w:ascii="Times New Roman" w:hAnsi="Times New Roman" w:cs="David" w:hint="cs"/>
          <w:rtl/>
        </w:rPr>
        <w:t>הפועֵל היחיד הנזכר לפני כן הוא אל הירח</w:t>
      </w:r>
      <w:r w:rsidRPr="00C81E5E">
        <w:rPr>
          <w:rFonts w:ascii="Times New Roman" w:hAnsi="Times New Roman" w:cs="David" w:hint="cs"/>
          <w:rtl/>
        </w:rPr>
        <w:t xml:space="preserve">. </w:t>
      </w:r>
    </w:p>
  </w:footnote>
  <w:footnote w:id="40">
    <w:p w:rsidR="000B0119" w:rsidRPr="00C81E5E" w:rsidRDefault="000B0119" w:rsidP="00B629A9">
      <w:pPr>
        <w:pStyle w:val="FootnoteText"/>
        <w:bidi/>
        <w:spacing w:line="360" w:lineRule="auto"/>
        <w:jc w:val="both"/>
        <w:rPr>
          <w:rFonts w:ascii="Times New Roman" w:hAnsi="Times New Roman" w:cs="David"/>
          <w:i/>
          <w:iCs/>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בניגוד ל</w:t>
      </w:r>
      <w:r>
        <w:rPr>
          <w:rFonts w:ascii="Times New Roman" w:hAnsi="Times New Roman" w:cs="David" w:hint="cs"/>
          <w:rtl/>
        </w:rPr>
        <w:t>-</w:t>
      </w:r>
      <w:r>
        <w:rPr>
          <w:rFonts w:ascii="Times New Roman" w:hAnsi="Times New Roman" w:cs="David"/>
        </w:rPr>
        <w:t>Lambert 1965</w:t>
      </w:r>
      <w:r w:rsidRPr="00C81E5E">
        <w:rPr>
          <w:rFonts w:ascii="Times New Roman" w:hAnsi="Times New Roman" w:cs="David" w:hint="cs"/>
          <w:rtl/>
        </w:rPr>
        <w:t>, ובעקבותיו</w:t>
      </w:r>
      <w:r>
        <w:rPr>
          <w:rFonts w:ascii="Times New Roman" w:hAnsi="Times New Roman" w:cs="David" w:hint="cs"/>
          <w:rtl/>
        </w:rPr>
        <w:t xml:space="preserve"> </w:t>
      </w:r>
      <w:r w:rsidRPr="00275CF8">
        <w:rPr>
          <w:rFonts w:asciiTheme="majorBidi" w:hAnsiTheme="majorBidi" w:cstheme="majorBidi"/>
        </w:rPr>
        <w:t>Márquez Rowe</w:t>
      </w:r>
      <w:r>
        <w:rPr>
          <w:rFonts w:asciiTheme="majorBidi" w:hAnsiTheme="majorBidi" w:cstheme="majorBidi"/>
        </w:rPr>
        <w:t xml:space="preserve"> 2015</w:t>
      </w:r>
      <w:r w:rsidRPr="00C81E5E">
        <w:rPr>
          <w:rFonts w:ascii="Times New Roman" w:hAnsi="Times New Roman" w:cs="David" w:hint="cs"/>
          <w:rtl/>
        </w:rPr>
        <w:t xml:space="preserve">, אשר הבינו את הכתיב </w:t>
      </w:r>
      <w:r w:rsidRPr="00C81E5E">
        <w:rPr>
          <w:rFonts w:ascii="Times New Roman" w:hAnsi="Times New Roman" w:cs="David"/>
        </w:rPr>
        <w:t>A.GÀR-</w:t>
      </w:r>
      <w:proofErr w:type="spellStart"/>
      <w:r w:rsidRPr="00C81E5E">
        <w:rPr>
          <w:rFonts w:ascii="Times New Roman" w:hAnsi="Times New Roman" w:cs="David"/>
          <w:i/>
          <w:iCs/>
        </w:rPr>
        <w:t>šu</w:t>
      </w:r>
      <w:proofErr w:type="spellEnd"/>
      <w:r w:rsidRPr="00C81E5E">
        <w:rPr>
          <w:rFonts w:ascii="Times New Roman" w:hAnsi="Times New Roman" w:cs="David" w:hint="cs"/>
          <w:rtl/>
        </w:rPr>
        <w:t xml:space="preserve">, כטעות סופר המתייחסת לצירוף המקובל </w:t>
      </w:r>
      <w:proofErr w:type="spellStart"/>
      <w:r w:rsidRPr="00C81E5E">
        <w:rPr>
          <w:rFonts w:ascii="Times New Roman" w:hAnsi="Times New Roman" w:cs="David"/>
          <w:i/>
          <w:iCs/>
        </w:rPr>
        <w:t>imqut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qaqqaršum</w:t>
      </w:r>
      <w:proofErr w:type="spellEnd"/>
      <w:r w:rsidRPr="00C81E5E">
        <w:rPr>
          <w:rFonts w:ascii="Times New Roman" w:hAnsi="Times New Roman" w:cs="David" w:hint="cs"/>
          <w:rtl/>
        </w:rPr>
        <w:t xml:space="preserve"> (</w:t>
      </w:r>
      <w:r>
        <w:rPr>
          <w:rFonts w:ascii="Times New Roman" w:hAnsi="Times New Roman" w:cs="David" w:hint="cs"/>
          <w:rtl/>
        </w:rPr>
        <w:t xml:space="preserve">צירוף </w:t>
      </w:r>
      <w:r w:rsidRPr="00C81E5E">
        <w:rPr>
          <w:rFonts w:ascii="Times New Roman" w:hAnsi="Times New Roman" w:cs="David" w:hint="cs"/>
          <w:rtl/>
        </w:rPr>
        <w:t xml:space="preserve">המופיע ברוב גרסאות טיפוס </w:t>
      </w:r>
      <w:r w:rsidRPr="00C81E5E">
        <w:rPr>
          <w:rFonts w:ascii="Times New Roman" w:hAnsi="Times New Roman" w:cs="David"/>
        </w:rPr>
        <w:t>A</w:t>
      </w:r>
      <w:r w:rsidRPr="00C81E5E">
        <w:rPr>
          <w:rFonts w:ascii="Times New Roman" w:hAnsi="Times New Roman" w:cs="David" w:hint="cs"/>
          <w:rtl/>
        </w:rPr>
        <w:t xml:space="preserve"> ו-</w:t>
      </w:r>
      <w:r w:rsidRPr="00C81E5E">
        <w:rPr>
          <w:rFonts w:ascii="Times New Roman" w:hAnsi="Times New Roman" w:cs="David" w:hint="cs"/>
        </w:rPr>
        <w:t>B</w:t>
      </w:r>
      <w:r w:rsidRPr="00C81E5E">
        <w:rPr>
          <w:rFonts w:ascii="Times New Roman" w:hAnsi="Times New Roman" w:cs="David" w:hint="cs"/>
          <w:rtl/>
        </w:rPr>
        <w:t xml:space="preserve"> המצוטטות כאן), קראו</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and Veldhuis 1991</w:t>
      </w:r>
      <w:r w:rsidRPr="00C81E5E">
        <w:rPr>
          <w:rFonts w:ascii="Times New Roman" w:hAnsi="Times New Roman" w:cs="David" w:hint="cs"/>
          <w:rtl/>
        </w:rPr>
        <w:t xml:space="preserve"> את הצירוף </w:t>
      </w:r>
      <w:proofErr w:type="spellStart"/>
      <w:r w:rsidRPr="00C81E5E">
        <w:rPr>
          <w:rFonts w:ascii="Times New Roman" w:hAnsi="Times New Roman" w:cs="David"/>
          <w:i/>
          <w:iCs/>
        </w:rPr>
        <w:t>ugāršu</w:t>
      </w:r>
      <w:proofErr w:type="spellEnd"/>
      <w:r w:rsidRPr="00C81E5E">
        <w:rPr>
          <w:rFonts w:ascii="Times New Roman" w:hAnsi="Times New Roman" w:cs="David" w:hint="cs"/>
          <w:i/>
          <w:iCs/>
          <w:rtl/>
        </w:rPr>
        <w:t xml:space="preserve"> </w:t>
      </w:r>
      <w:r w:rsidRPr="00C81E5E">
        <w:rPr>
          <w:rFonts w:ascii="Times New Roman" w:hAnsi="Times New Roman" w:cs="David" w:hint="cs"/>
          <w:rtl/>
        </w:rPr>
        <w:t>(</w:t>
      </w:r>
      <w:r w:rsidRPr="00C81E5E">
        <w:rPr>
          <w:rFonts w:ascii="Times New Roman" w:hAnsi="Times New Roman" w:cs="David"/>
        </w:rPr>
        <w:t>to the field</w:t>
      </w:r>
      <w:r w:rsidRPr="00C81E5E">
        <w:rPr>
          <w:rFonts w:ascii="Times New Roman" w:hAnsi="Times New Roman" w:cs="David" w:hint="cs"/>
          <w:rtl/>
        </w:rPr>
        <w:t xml:space="preserve">) כווריאנט ספרותי של </w:t>
      </w:r>
      <w:proofErr w:type="spellStart"/>
      <w:r w:rsidRPr="00C81E5E">
        <w:rPr>
          <w:rFonts w:ascii="Times New Roman" w:hAnsi="Times New Roman" w:cs="David"/>
          <w:i/>
          <w:iCs/>
        </w:rPr>
        <w:t>qaqqaršu</w:t>
      </w:r>
      <w:proofErr w:type="spellEnd"/>
      <w:r w:rsidRPr="00C81E5E">
        <w:rPr>
          <w:rFonts w:ascii="Times New Roman" w:hAnsi="Times New Roman" w:cs="David" w:hint="cs"/>
          <w:rtl/>
        </w:rPr>
        <w:t xml:space="preserve">.  </w:t>
      </w:r>
    </w:p>
  </w:footnote>
  <w:footnote w:id="4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בשורות אלו חלו שיבושים רבים, ועל כן ישנן הצעות קריאה שונות </w:t>
      </w:r>
      <w:r w:rsidRPr="00C81E5E">
        <w:rPr>
          <w:rFonts w:ascii="Times New Roman" w:hAnsi="Times New Roman" w:cs="David"/>
          <w:rtl/>
        </w:rPr>
        <w:t>–</w:t>
      </w:r>
      <w:r w:rsidRPr="00C81E5E">
        <w:rPr>
          <w:rFonts w:ascii="Times New Roman" w:hAnsi="Times New Roman" w:cs="David" w:hint="cs"/>
          <w:rtl/>
        </w:rPr>
        <w:t xml:space="preserve"> אף אחת מהן אינה מספקת, אם מסיבה דקדוקית, אם מחמת ההקשר, לרבות הצעת הקריאה והתרגום הנלווה לעיל. </w:t>
      </w:r>
    </w:p>
  </w:footnote>
  <w:footnote w:id="4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w:t>
      </w:r>
      <w:r w:rsidRPr="00C81E5E">
        <w:rPr>
          <w:rFonts w:ascii="Times New Roman" w:hAnsi="Times New Roman" w:cs="David" w:hint="cs"/>
          <w:rtl/>
        </w:rPr>
        <w:t xml:space="preserve">כאמור למעלה (הע'...), נושא </w:t>
      </w:r>
      <w:r>
        <w:rPr>
          <w:rFonts w:ascii="Times New Roman" w:hAnsi="Times New Roman" w:cs="David" w:hint="cs"/>
          <w:rtl/>
        </w:rPr>
        <w:t>המשפט</w:t>
      </w:r>
      <w:r w:rsidRPr="00C81E5E">
        <w:rPr>
          <w:rFonts w:ascii="Times New Roman" w:hAnsi="Times New Roman" w:cs="David" w:hint="cs"/>
          <w:rtl/>
        </w:rPr>
        <w:t xml:space="preserve"> הוא ככל הנראה הרועה המקונן. חסרונו בגרסה </w:t>
      </w:r>
      <w:r w:rsidRPr="00C81E5E">
        <w:rPr>
          <w:rFonts w:ascii="Times New Roman" w:hAnsi="Times New Roman" w:cs="David"/>
        </w:rPr>
        <w:t>A4</w:t>
      </w:r>
      <w:r w:rsidRPr="00C81E5E">
        <w:rPr>
          <w:rFonts w:ascii="Times New Roman" w:hAnsi="Times New Roman" w:cs="David" w:hint="cs"/>
          <w:rtl/>
        </w:rPr>
        <w:t xml:space="preserve"> (ו-</w:t>
      </w:r>
      <w:r w:rsidRPr="00C81E5E">
        <w:rPr>
          <w:rFonts w:ascii="Times New Roman" w:hAnsi="Times New Roman" w:cs="David"/>
        </w:rPr>
        <w:t>A3</w:t>
      </w:r>
      <w:r w:rsidRPr="00C81E5E">
        <w:rPr>
          <w:rFonts w:ascii="Times New Roman" w:hAnsi="Times New Roman" w:cs="David" w:hint="cs"/>
          <w:rtl/>
        </w:rPr>
        <w:t>) מחזקת סברה זו.</w:t>
      </w:r>
    </w:p>
  </w:footnote>
  <w:footnote w:id="4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לעומת האמור כאן,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w:t>
      </w:r>
      <w:r>
        <w:rPr>
          <w:rFonts w:ascii="Times New Roman" w:hAnsi="Times New Roman" w:cs="David" w:hint="cs"/>
          <w:rtl/>
        </w:rPr>
        <w:t xml:space="preserve"> </w:t>
      </w:r>
      <w:r w:rsidRPr="00C81E5E">
        <w:rPr>
          <w:rFonts w:ascii="Times New Roman" w:hAnsi="Times New Roman" w:cs="David" w:hint="cs"/>
          <w:rtl/>
        </w:rPr>
        <w:t xml:space="preserve">סבר כי הטקסט המשותף לכל הגרסאות </w:t>
      </w:r>
      <w:r w:rsidR="0036786B">
        <w:rPr>
          <w:rFonts w:ascii="Times New Roman" w:hAnsi="Times New Roman" w:cs="David" w:hint="cs"/>
          <w:rtl/>
        </w:rPr>
        <w:t>מייצג את הנוסח</w:t>
      </w:r>
      <w:r>
        <w:rPr>
          <w:rFonts w:ascii="Times New Roman" w:hAnsi="Times New Roman" w:cs="David" w:hint="cs"/>
          <w:rtl/>
        </w:rPr>
        <w:t xml:space="preserve"> המקורי של הסיפור</w:t>
      </w:r>
      <w:r w:rsidRPr="00C81E5E">
        <w:rPr>
          <w:rFonts w:ascii="Times New Roman" w:hAnsi="Times New Roman" w:cs="David" w:hint="cs"/>
          <w:rtl/>
        </w:rPr>
        <w:t xml:space="preserve">, </w:t>
      </w:r>
      <w:r w:rsidR="0036786B">
        <w:rPr>
          <w:rFonts w:ascii="Times New Roman" w:hAnsi="Times New Roman" w:cs="David" w:hint="cs"/>
          <w:rtl/>
        </w:rPr>
        <w:t>ומכאן ש</w:t>
      </w:r>
      <w:r w:rsidRPr="00C81E5E">
        <w:rPr>
          <w:rFonts w:ascii="Times New Roman" w:hAnsi="Times New Roman" w:cs="David" w:hint="cs"/>
          <w:rtl/>
        </w:rPr>
        <w:t xml:space="preserve">כל תוספת באחת מהגרסאות נחשבת לתוספת </w:t>
      </w:r>
      <w:r>
        <w:rPr>
          <w:rFonts w:ascii="Times New Roman" w:hAnsi="Times New Roman" w:cs="David" w:hint="cs"/>
          <w:rtl/>
        </w:rPr>
        <w:t>ייחודית ל</w:t>
      </w:r>
      <w:r w:rsidR="0036786B">
        <w:rPr>
          <w:rFonts w:ascii="Times New Roman" w:hAnsi="Times New Roman" w:cs="David" w:hint="cs"/>
          <w:rtl/>
        </w:rPr>
        <w:t>ה</w:t>
      </w:r>
      <w:r w:rsidRPr="00C81E5E">
        <w:rPr>
          <w:rFonts w:ascii="Times New Roman" w:hAnsi="Times New Roman" w:cs="David" w:hint="cs"/>
          <w:rtl/>
        </w:rPr>
        <w:t>. סברה זו יוצאת מנקודת הנחה שהטקסט הקצר ביותר הוא</w:t>
      </w:r>
      <w:r w:rsidR="0036786B">
        <w:rPr>
          <w:rFonts w:ascii="Times New Roman" w:hAnsi="Times New Roman" w:cs="David" w:hint="cs"/>
          <w:rtl/>
        </w:rPr>
        <w:t xml:space="preserve"> גם</w:t>
      </w:r>
      <w:r w:rsidRPr="00C81E5E">
        <w:rPr>
          <w:rFonts w:ascii="Times New Roman" w:hAnsi="Times New Roman" w:cs="David" w:hint="cs"/>
          <w:rtl/>
        </w:rPr>
        <w:t xml:space="preserve"> העתיק ביותר, אך כיום ידוע כי לסברה זו</w:t>
      </w:r>
      <w:r w:rsidR="0036786B">
        <w:rPr>
          <w:rFonts w:ascii="Times New Roman" w:hAnsi="Times New Roman" w:cs="David" w:hint="cs"/>
          <w:rtl/>
        </w:rPr>
        <w:t>, ככלל,</w:t>
      </w:r>
      <w:r w:rsidRPr="00C81E5E">
        <w:rPr>
          <w:rFonts w:ascii="Times New Roman" w:hAnsi="Times New Roman" w:cs="David" w:hint="cs"/>
          <w:rtl/>
        </w:rPr>
        <w:t xml:space="preserve"> </w:t>
      </w:r>
      <w:r>
        <w:rPr>
          <w:rFonts w:ascii="Times New Roman" w:hAnsi="Times New Roman" w:cs="David" w:hint="cs"/>
          <w:rtl/>
        </w:rPr>
        <w:t xml:space="preserve">אין </w:t>
      </w:r>
      <w:r w:rsidRPr="00C81E5E">
        <w:rPr>
          <w:rFonts w:ascii="Times New Roman" w:hAnsi="Times New Roman" w:cs="David" w:hint="cs"/>
          <w:rtl/>
        </w:rPr>
        <w:t>על מה שתסמוך, ויש לבחון כל טקסט לגופו.</w:t>
      </w:r>
    </w:p>
  </w:footnote>
  <w:footnote w:id="44">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לטקסטים הוורנקולריים בחתי ואוגרית, ראו הע'... לעיל.</w:t>
      </w:r>
    </w:p>
  </w:footnote>
  <w:footnote w:id="4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לתעתיק מעודכן, ראו: </w:t>
      </w:r>
      <w:proofErr w:type="spellStart"/>
      <w:r w:rsidRPr="00C81E5E">
        <w:rPr>
          <w:rFonts w:ascii="Times New Roman" w:hAnsi="Times New Roman" w:cs="David"/>
        </w:rPr>
        <w:t>BabMed</w:t>
      </w:r>
      <w:proofErr w:type="spellEnd"/>
      <w:r w:rsidRPr="00C81E5E">
        <w:rPr>
          <w:rFonts w:ascii="Times New Roman" w:hAnsi="Times New Roman" w:cs="David"/>
        </w:rPr>
        <w:t xml:space="preserve"> – </w:t>
      </w:r>
      <w:proofErr w:type="spellStart"/>
      <w:r w:rsidRPr="00C81E5E">
        <w:rPr>
          <w:rFonts w:ascii="Times New Roman" w:hAnsi="Times New Roman" w:cs="David"/>
        </w:rPr>
        <w:t>Babyloische</w:t>
      </w:r>
      <w:proofErr w:type="spellEnd"/>
      <w:r w:rsidRPr="00C81E5E">
        <w:rPr>
          <w:rFonts w:ascii="Times New Roman" w:hAnsi="Times New Roman" w:cs="David"/>
        </w:rPr>
        <w:t xml:space="preserve"> </w:t>
      </w:r>
      <w:proofErr w:type="spellStart"/>
      <w:r w:rsidRPr="00C81E5E">
        <w:rPr>
          <w:rFonts w:ascii="Times New Roman" w:hAnsi="Times New Roman" w:cs="David"/>
        </w:rPr>
        <w:t>Medizin</w:t>
      </w:r>
      <w:proofErr w:type="spellEnd"/>
      <w:r w:rsidRPr="00C81E5E">
        <w:rPr>
          <w:rFonts w:ascii="Times New Roman" w:hAnsi="Times New Roman" w:cs="David"/>
        </w:rPr>
        <w:t xml:space="preserve">: </w:t>
      </w:r>
      <w:hyperlink r:id="rId2" w:history="1">
        <w:r w:rsidRPr="00C81E5E">
          <w:rPr>
            <w:rStyle w:val="Hyperlink"/>
            <w:rFonts w:ascii="Times New Roman" w:hAnsi="Times New Roman" w:cs="David"/>
          </w:rPr>
          <w:t>https://www.geschkult.fu-berlin.de/e/babmed/Corpora/BAM-3/BAM-3_-248</w:t>
        </w:r>
      </w:hyperlink>
      <w:r w:rsidRPr="00C81E5E">
        <w:rPr>
          <w:rStyle w:val="Hyperlink"/>
          <w:rFonts w:ascii="Times New Roman" w:hAnsi="Times New Roman" w:cs="David" w:hint="cs"/>
          <w:rtl/>
        </w:rPr>
        <w:t>.</w:t>
      </w:r>
      <w:r w:rsidRPr="00C81E5E">
        <w:rPr>
          <w:rFonts w:ascii="Times New Roman" w:hAnsi="Times New Roman" w:cs="David" w:hint="cs"/>
          <w:rtl/>
        </w:rPr>
        <w:t>, והשוו</w:t>
      </w:r>
      <w:r>
        <w:rPr>
          <w:rFonts w:ascii="Times New Roman" w:hAnsi="Times New Roman" w:cs="David" w:hint="cs"/>
          <w:rtl/>
        </w:rPr>
        <w:t xml:space="preserve"> </w:t>
      </w:r>
      <w:r w:rsidR="00EC1F39">
        <w:rPr>
          <w:rFonts w:ascii="Times New Roman" w:hAnsi="Times New Roman" w:cs="David"/>
        </w:rPr>
        <w:t>Scurlock 2014a</w:t>
      </w:r>
      <w:r>
        <w:rPr>
          <w:rFonts w:ascii="Times New Roman" w:hAnsi="Times New Roman" w:cs="David"/>
        </w:rPr>
        <w:t xml:space="preserve"> (text 7</w:t>
      </w:r>
      <w:r w:rsidR="0036786B">
        <w:rPr>
          <w:rFonts w:ascii="Times New Roman" w:hAnsi="Times New Roman" w:cs="David"/>
        </w:rPr>
        <w:t>)</w:t>
      </w:r>
      <w:r w:rsidRPr="00C81E5E">
        <w:rPr>
          <w:rFonts w:ascii="Times New Roman" w:hAnsi="Times New Roman" w:cs="David" w:hint="cs"/>
          <w:rtl/>
        </w:rPr>
        <w:t xml:space="preserve">. לתרגום, ראו גם </w:t>
      </w:r>
      <w:r>
        <w:rPr>
          <w:rFonts w:ascii="Times New Roman" w:hAnsi="Times New Roman" w:cs="David"/>
        </w:rPr>
        <w:t>Veldhuis 1991, 14</w:t>
      </w:r>
      <w:r w:rsidR="00D96536">
        <w:rPr>
          <w:rFonts w:ascii="Times New Roman" w:hAnsi="Times New Roman" w:cs="David"/>
        </w:rPr>
        <w:t>; Farber 1987, 276</w:t>
      </w:r>
      <w:r>
        <w:rPr>
          <w:rFonts w:ascii="Times New Roman" w:hAnsi="Times New Roman" w:cs="David" w:hint="cs"/>
          <w:rtl/>
        </w:rPr>
        <w:t>.</w:t>
      </w:r>
    </w:p>
  </w:footnote>
  <w:footnote w:id="4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על פי הקומנטר ללוח זה</w:t>
      </w:r>
      <w:r w:rsidRPr="00C81E5E">
        <w:rPr>
          <w:rFonts w:ascii="Times New Roman" w:hAnsi="Times New Roman" w:cs="David" w:hint="cs"/>
          <w:rtl/>
        </w:rPr>
        <w:t xml:space="preserve"> (שו' 27)</w:t>
      </w:r>
      <w:r w:rsidRPr="00C81E5E">
        <w:rPr>
          <w:rFonts w:ascii="Times New Roman" w:hAnsi="Times New Roman" w:cs="David"/>
          <w:rtl/>
        </w:rPr>
        <w:t>, שני השמות הראשונים מייצגים את אל הירח ו</w:t>
      </w:r>
      <w:r>
        <w:rPr>
          <w:rFonts w:ascii="Times New Roman" w:hAnsi="Times New Roman" w:cs="David" w:hint="cs"/>
          <w:rtl/>
        </w:rPr>
        <w:t xml:space="preserve">אל </w:t>
      </w:r>
      <w:r w:rsidRPr="00C81E5E">
        <w:rPr>
          <w:rFonts w:ascii="Times New Roman" w:hAnsi="Times New Roman" w:cs="David"/>
          <w:rtl/>
        </w:rPr>
        <w:t>השמש העילמיים</w:t>
      </w:r>
      <w:r>
        <w:rPr>
          <w:rFonts w:ascii="Times New Roman" w:hAnsi="Times New Roman" w:cs="David" w:hint="cs"/>
          <w:rtl/>
        </w:rPr>
        <w:t xml:space="preserve"> (ראו </w:t>
      </w:r>
      <w:r w:rsidR="00EC1F39">
        <w:rPr>
          <w:rFonts w:ascii="Times New Roman" w:hAnsi="Times New Roman" w:cs="David"/>
        </w:rPr>
        <w:t>Scurlock 2014a</w:t>
      </w:r>
      <w:r>
        <w:rPr>
          <w:rFonts w:ascii="Times New Roman" w:hAnsi="Times New Roman" w:cs="David"/>
        </w:rPr>
        <w:t>, 350</w:t>
      </w:r>
      <w:r>
        <w:rPr>
          <w:rFonts w:ascii="Times New Roman" w:hAnsi="Times New Roman" w:cs="David" w:hint="cs"/>
          <w:rtl/>
        </w:rPr>
        <w:t>)</w:t>
      </w:r>
      <w:r w:rsidRPr="00C81E5E">
        <w:rPr>
          <w:rFonts w:ascii="Times New Roman" w:hAnsi="Times New Roman" w:cs="David"/>
          <w:rtl/>
        </w:rPr>
        <w:t>. השם השלישי, לטענת</w:t>
      </w:r>
      <w:r>
        <w:rPr>
          <w:rFonts w:ascii="Times New Roman" w:hAnsi="Times New Roman" w:cs="David" w:hint="cs"/>
          <w:rtl/>
        </w:rPr>
        <w:t xml:space="preserve"> </w:t>
      </w:r>
      <w:r>
        <w:rPr>
          <w:rFonts w:ascii="Times New Roman" w:hAnsi="Times New Roman" w:cs="David"/>
        </w:rPr>
        <w:t>Veldhuis 1991, 15</w:t>
      </w:r>
      <w:r w:rsidRPr="00C81E5E">
        <w:rPr>
          <w:rFonts w:ascii="Times New Roman" w:hAnsi="Times New Roman" w:cs="David"/>
          <w:rtl/>
        </w:rPr>
        <w:t>, הוא "ממבו ג'מבו שומרי".</w:t>
      </w:r>
      <w:r w:rsidRPr="00C81E5E">
        <w:rPr>
          <w:rFonts w:ascii="Times New Roman" w:hAnsi="Times New Roman" w:cs="David" w:hint="cs"/>
          <w:rtl/>
        </w:rPr>
        <w:t xml:space="preserve"> </w:t>
      </w:r>
      <w:r w:rsidRPr="00C81E5E">
        <w:rPr>
          <w:rFonts w:ascii="Times New Roman" w:hAnsi="Times New Roman" w:cs="David" w:hint="cs"/>
          <w:rtl/>
        </w:rPr>
        <w:t>מאחר שבהמשך הלחש מופיעים</w:t>
      </w:r>
      <w:r>
        <w:rPr>
          <w:rFonts w:ascii="Times New Roman" w:hAnsi="Times New Roman" w:cs="David" w:hint="cs"/>
          <w:rtl/>
        </w:rPr>
        <w:t xml:space="preserve"> שמות אלו</w:t>
      </w:r>
      <w:r w:rsidRPr="00C81E5E">
        <w:rPr>
          <w:rFonts w:ascii="Times New Roman" w:hAnsi="Times New Roman" w:cs="David" w:hint="cs"/>
          <w:rtl/>
        </w:rPr>
        <w:t xml:space="preserve"> במקום בו צפויות</w:t>
      </w:r>
      <w:r>
        <w:rPr>
          <w:rFonts w:ascii="Times New Roman" w:hAnsi="Times New Roman" w:cs="David" w:hint="cs"/>
          <w:rtl/>
        </w:rPr>
        <w:t xml:space="preserve"> היו</w:t>
      </w:r>
      <w:r w:rsidRPr="00C81E5E">
        <w:rPr>
          <w:rFonts w:ascii="Times New Roman" w:hAnsi="Times New Roman" w:cs="David" w:hint="cs"/>
          <w:rtl/>
        </w:rPr>
        <w:t xml:space="preserve"> להופיע ה</w:t>
      </w:r>
      <w:r>
        <w:rPr>
          <w:rFonts w:ascii="Times New Roman" w:hAnsi="Times New Roman" w:cs="David" w:hint="cs"/>
          <w:rtl/>
        </w:rPr>
        <w:t>-</w:t>
      </w:r>
      <w:r>
        <w:rPr>
          <w:rFonts w:ascii="Times New Roman" w:hAnsi="Times New Roman" w:cs="David"/>
        </w:rPr>
        <w:t>Lamassus</w:t>
      </w:r>
      <w:r w:rsidRPr="00C81E5E">
        <w:rPr>
          <w:rFonts w:ascii="Times New Roman" w:hAnsi="Times New Roman" w:cs="David" w:hint="cs"/>
          <w:rtl/>
        </w:rPr>
        <w:t xml:space="preserve">, נראה כי מחבר הלחש סבר כי </w:t>
      </w:r>
      <w:proofErr w:type="spellStart"/>
      <w:r>
        <w:rPr>
          <w:rFonts w:ascii="Times New Roman" w:hAnsi="Times New Roman" w:cs="David"/>
        </w:rPr>
        <w:t>Narundi</w:t>
      </w:r>
      <w:proofErr w:type="spellEnd"/>
      <w:r>
        <w:rPr>
          <w:rFonts w:ascii="Times New Roman" w:hAnsi="Times New Roman" w:cs="David"/>
        </w:rPr>
        <w:t xml:space="preserve"> and </w:t>
      </w:r>
      <w:proofErr w:type="spellStart"/>
      <w:r>
        <w:rPr>
          <w:rFonts w:ascii="Times New Roman" w:hAnsi="Times New Roman" w:cs="David"/>
        </w:rPr>
        <w:t>Na</w:t>
      </w:r>
      <w:r>
        <w:rPr>
          <w:rFonts w:ascii="Times New Roman" w:hAnsi="Times New Roman" w:cs="Times New Roman"/>
        </w:rPr>
        <w:t>ḫ</w:t>
      </w:r>
      <w:r>
        <w:rPr>
          <w:rFonts w:ascii="Times New Roman" w:hAnsi="Times New Roman" w:cs="David"/>
        </w:rPr>
        <w:t>undi</w:t>
      </w:r>
      <w:proofErr w:type="spellEnd"/>
      <w:r w:rsidRPr="00C81E5E">
        <w:rPr>
          <w:rFonts w:ascii="Times New Roman" w:hAnsi="Times New Roman" w:cs="David" w:hint="cs"/>
          <w:rtl/>
        </w:rPr>
        <w:t xml:space="preserve"> הם שמות ה</w:t>
      </w:r>
      <w:r>
        <w:rPr>
          <w:rFonts w:ascii="Times New Roman" w:hAnsi="Times New Roman" w:cs="David" w:hint="cs"/>
          <w:rtl/>
        </w:rPr>
        <w:t>-</w:t>
      </w:r>
      <w:r>
        <w:rPr>
          <w:rFonts w:ascii="Times New Roman" w:hAnsi="Times New Roman" w:cs="David"/>
        </w:rPr>
        <w:t>Lamassus</w:t>
      </w:r>
      <w:r w:rsidRPr="00C81E5E">
        <w:rPr>
          <w:rFonts w:ascii="Times New Roman" w:hAnsi="Times New Roman" w:cs="David" w:hint="cs"/>
          <w:rtl/>
        </w:rPr>
        <w:t xml:space="preserve"> (והשוו</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2000, 68</w:t>
      </w:r>
      <w:r w:rsidRPr="00C81E5E">
        <w:rPr>
          <w:rFonts w:ascii="Times New Roman" w:hAnsi="Times New Roman" w:cs="David" w:hint="cs"/>
          <w:rtl/>
        </w:rPr>
        <w:t>).</w:t>
      </w:r>
    </w:p>
  </w:footnote>
  <w:footnote w:id="4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 xml:space="preserve">החזרה המיותרת על התיבה </w:t>
      </w:r>
      <w:proofErr w:type="spellStart"/>
      <w:r w:rsidRPr="00A4115D">
        <w:rPr>
          <w:rFonts w:ascii="Times New Roman" w:hAnsi="Times New Roman" w:cs="David"/>
          <w:i/>
          <w:iCs/>
        </w:rPr>
        <w:t>rigmu</w:t>
      </w:r>
      <w:proofErr w:type="spellEnd"/>
      <w:r w:rsidRPr="00C81E5E">
        <w:rPr>
          <w:rFonts w:ascii="Times New Roman" w:hAnsi="Times New Roman" w:cs="David" w:hint="cs"/>
          <w:rtl/>
        </w:rPr>
        <w:t xml:space="preserve"> במשפט זה נובעת מהשמטה מכוונת של הפועל </w:t>
      </w:r>
      <w:proofErr w:type="spellStart"/>
      <w:r w:rsidRPr="00A4115D">
        <w:rPr>
          <w:rFonts w:ascii="Times New Roman" w:hAnsi="Times New Roman" w:cs="David"/>
          <w:i/>
          <w:iCs/>
        </w:rPr>
        <w:t>nepalsih</w:t>
      </w:r>
      <w:proofErr w:type="spellEnd"/>
      <w:r w:rsidRPr="00C81E5E">
        <w:rPr>
          <w:rFonts w:ascii="Times New Roman" w:hAnsi="Times New Roman" w:cs="David" w:hint="cs"/>
          <w:rtl/>
        </w:rPr>
        <w:t xml:space="preserve"> (המתייחס לרועה) אשר עמד כנראה לפני מעבד גרסה זו של הלחש (ראו לעיל, </w:t>
      </w:r>
      <w:r w:rsidRPr="00C81E5E">
        <w:rPr>
          <w:rFonts w:ascii="Times New Roman" w:hAnsi="Times New Roman" w:cs="David"/>
        </w:rPr>
        <w:t>A5, 23-24</w:t>
      </w:r>
      <w:r w:rsidRPr="00C81E5E">
        <w:rPr>
          <w:rFonts w:ascii="Times New Roman" w:hAnsi="Times New Roman" w:cs="David" w:hint="cs"/>
          <w:rtl/>
        </w:rPr>
        <w:t>). עם השמטת</w:t>
      </w:r>
      <w:r>
        <w:rPr>
          <w:rFonts w:ascii="Times New Roman" w:hAnsi="Times New Roman" w:cs="David" w:hint="cs"/>
          <w:rtl/>
        </w:rPr>
        <w:t xml:space="preserve"> הפועל</w:t>
      </w:r>
      <w:r w:rsidRPr="00C81E5E">
        <w:rPr>
          <w:rFonts w:ascii="Times New Roman" w:hAnsi="Times New Roman" w:cs="David" w:hint="cs"/>
          <w:rtl/>
        </w:rPr>
        <w:t xml:space="preserve"> חוברו שני המשפטים העצמאיים למשפט משועבד אחד, ומכאן החזרה המיותרת. </w:t>
      </w:r>
    </w:p>
  </w:footnote>
  <w:footnote w:id="48">
    <w:p w:rsidR="000B0119" w:rsidRDefault="000B0119" w:rsidP="00B629A9">
      <w:pPr>
        <w:pStyle w:val="FootnoteText"/>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Literally: “</w:t>
      </w:r>
      <w:r>
        <w:rPr>
          <w:rFonts w:ascii="Times New Roman" w:hAnsi="Times New Roman" w:cs="David"/>
        </w:rPr>
        <w:t xml:space="preserve">let </w:t>
      </w:r>
      <w:r w:rsidRPr="00C81E5E">
        <w:rPr>
          <w:rFonts w:ascii="Times New Roman" w:hAnsi="Times New Roman" w:cs="David"/>
        </w:rPr>
        <w:t xml:space="preserve">her face be opened”; see </w:t>
      </w:r>
      <w:r w:rsidRPr="00A4115D">
        <w:rPr>
          <w:rFonts w:ascii="Times New Roman" w:hAnsi="Times New Roman" w:cs="David"/>
          <w:i/>
          <w:iCs/>
        </w:rPr>
        <w:t>CAD</w:t>
      </w:r>
      <w:r w:rsidRPr="00C81E5E">
        <w:rPr>
          <w:rFonts w:ascii="Times New Roman" w:hAnsi="Times New Roman" w:cs="David"/>
        </w:rPr>
        <w:t xml:space="preserve"> P 352b </w:t>
      </w:r>
      <w:proofErr w:type="spellStart"/>
      <w:r w:rsidRPr="00C81E5E">
        <w:rPr>
          <w:rFonts w:ascii="Times New Roman" w:hAnsi="Times New Roman" w:cs="David"/>
        </w:rPr>
        <w:t>s.v.</w:t>
      </w:r>
      <w:proofErr w:type="spellEnd"/>
      <w:r w:rsidRPr="00C81E5E">
        <w:rPr>
          <w:rFonts w:ascii="Times New Roman" w:hAnsi="Times New Roman" w:cs="David"/>
        </w:rPr>
        <w:t xml:space="preserve"> </w:t>
      </w:r>
      <w:proofErr w:type="spellStart"/>
      <w:r w:rsidRPr="00575DA1">
        <w:rPr>
          <w:rFonts w:ascii="Times New Roman" w:hAnsi="Times New Roman" w:cs="David"/>
          <w:i/>
          <w:iCs/>
        </w:rPr>
        <w:t>pet</w:t>
      </w:r>
      <w:r>
        <w:rPr>
          <w:rFonts w:ascii="Times New Roman" w:hAnsi="Times New Roman" w:cs="Times New Roman"/>
          <w:i/>
          <w:iCs/>
        </w:rPr>
        <w:t>û</w:t>
      </w:r>
      <w:proofErr w:type="spellEnd"/>
      <w:r>
        <w:rPr>
          <w:rFonts w:ascii="Times New Roman" w:hAnsi="Times New Roman" w:cs="Times New Roman"/>
          <w:i/>
          <w:iCs/>
        </w:rPr>
        <w:t>.</w:t>
      </w:r>
    </w:p>
    <w:p w:rsidR="000B0119" w:rsidRPr="002C2B18" w:rsidRDefault="000B0119" w:rsidP="00B629A9">
      <w:pPr>
        <w:bidi/>
        <w:spacing w:after="0" w:line="360" w:lineRule="auto"/>
        <w:jc w:val="both"/>
        <w:rPr>
          <w:rFonts w:ascii="Times New Roman" w:hAnsi="Times New Roman" w:cs="David"/>
          <w:sz w:val="20"/>
          <w:szCs w:val="20"/>
        </w:rPr>
      </w:pPr>
      <w:r>
        <w:rPr>
          <w:rFonts w:ascii="Times New Roman" w:hAnsi="Times New Roman" w:cs="David" w:hint="cs"/>
          <w:sz w:val="20"/>
          <w:szCs w:val="20"/>
          <w:rtl/>
        </w:rPr>
        <w:t xml:space="preserve">גרסת </w:t>
      </w:r>
      <w:r>
        <w:rPr>
          <w:rFonts w:ascii="Times New Roman" w:hAnsi="Times New Roman" w:cs="David"/>
          <w:sz w:val="20"/>
          <w:szCs w:val="20"/>
        </w:rPr>
        <w:t>A6</w:t>
      </w:r>
      <w:r>
        <w:rPr>
          <w:rFonts w:ascii="Times New Roman" w:hAnsi="Times New Roman" w:cs="David" w:hint="cs"/>
          <w:sz w:val="20"/>
          <w:szCs w:val="20"/>
          <w:rtl/>
        </w:rPr>
        <w:t xml:space="preserve"> נחתמת</w:t>
      </w:r>
      <w:r w:rsidRPr="00575DA1">
        <w:rPr>
          <w:rFonts w:ascii="Times New Roman" w:hAnsi="Times New Roman" w:cs="David" w:hint="cs"/>
          <w:sz w:val="20"/>
          <w:szCs w:val="20"/>
          <w:rtl/>
        </w:rPr>
        <w:t xml:space="preserve"> בהקבלה ל</w:t>
      </w:r>
      <w:r>
        <w:rPr>
          <w:rFonts w:ascii="Times New Roman" w:hAnsi="Times New Roman" w:cs="David" w:hint="cs"/>
          <w:sz w:val="20"/>
          <w:szCs w:val="20"/>
          <w:rtl/>
        </w:rPr>
        <w:t>וולד</w:t>
      </w:r>
      <w:r w:rsidRPr="00575DA1">
        <w:rPr>
          <w:rFonts w:ascii="Times New Roman" w:hAnsi="Times New Roman" w:cs="David" w:hint="cs"/>
          <w:sz w:val="20"/>
          <w:szCs w:val="20"/>
          <w:rtl/>
        </w:rPr>
        <w:t xml:space="preserve"> (שו' 44-45): "</w:t>
      </w:r>
      <w:r w:rsidRPr="00575DA1">
        <w:rPr>
          <w:rFonts w:ascii="Times New Roman" w:hAnsi="Times New Roman" w:cs="David"/>
          <w:sz w:val="20"/>
          <w:szCs w:val="20"/>
        </w:rPr>
        <w:t>May he come out like a snake… Like one who has fallen off a wall…</w:t>
      </w:r>
      <w:r w:rsidRPr="00575DA1">
        <w:rPr>
          <w:rFonts w:ascii="Times New Roman" w:hAnsi="Times New Roman" w:cs="David" w:hint="cs"/>
          <w:sz w:val="20"/>
          <w:szCs w:val="20"/>
          <w:rtl/>
        </w:rPr>
        <w:t xml:space="preserve"> ", במקום בהקבלה לאם היולדת כפי שהיה בגרסאות הקודמות שנסקרו. כפי שנראה בהמשך, הקבלה מסוג זה תופיע גם בגרסאות של טיפוס </w:t>
      </w:r>
      <w:r w:rsidRPr="00575DA1">
        <w:rPr>
          <w:rFonts w:ascii="Times New Roman" w:hAnsi="Times New Roman" w:cs="David"/>
          <w:sz w:val="20"/>
          <w:szCs w:val="20"/>
        </w:rPr>
        <w:t>B</w:t>
      </w:r>
      <w:r w:rsidRPr="00575DA1">
        <w:rPr>
          <w:rFonts w:ascii="Times New Roman" w:hAnsi="Times New Roman" w:cs="David" w:hint="cs"/>
          <w:sz w:val="20"/>
          <w:szCs w:val="20"/>
          <w:rtl/>
        </w:rPr>
        <w:t xml:space="preserve"> שנרשמו על גבי אותה סדרת לוחות ניאו-אשוריים.</w:t>
      </w:r>
    </w:p>
  </w:footnote>
  <w:footnote w:id="49">
    <w:p w:rsidR="000B0119" w:rsidRPr="002C2B18"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והשוו לשם הפרה בקומנטר: </w:t>
      </w:r>
      <w:proofErr w:type="spellStart"/>
      <w:r w:rsidRPr="00C81E5E">
        <w:rPr>
          <w:rFonts w:ascii="Times New Roman" w:hAnsi="Times New Roman" w:cs="David"/>
        </w:rPr>
        <w:t>Egiziniti</w:t>
      </w:r>
      <w:proofErr w:type="spellEnd"/>
      <w:r w:rsidRPr="00C81E5E">
        <w:rPr>
          <w:rFonts w:ascii="Times New Roman" w:hAnsi="Times New Roman" w:cs="David" w:hint="cs"/>
          <w:rtl/>
        </w:rPr>
        <w:t xml:space="preserve"> (שו' 37; ראו </w:t>
      </w:r>
      <w:r>
        <w:rPr>
          <w:rFonts w:ascii="Times New Roman" w:hAnsi="Times New Roman" w:cs="David"/>
        </w:rPr>
        <w:t>Scurlock, ibid</w:t>
      </w:r>
      <w:r w:rsidRPr="00C81E5E">
        <w:rPr>
          <w:rFonts w:ascii="Times New Roman" w:hAnsi="Times New Roman" w:cs="David" w:hint="cs"/>
          <w:rtl/>
        </w:rPr>
        <w:t xml:space="preserve">) המכיל את שתי המורפמות </w:t>
      </w:r>
      <w:proofErr w:type="spellStart"/>
      <w:r>
        <w:rPr>
          <w:rFonts w:ascii="Times New Roman" w:hAnsi="Times New Roman" w:cs="David" w:hint="cs"/>
        </w:rPr>
        <w:t>E</w:t>
      </w:r>
      <w:r w:rsidRPr="00C81E5E">
        <w:rPr>
          <w:rFonts w:ascii="Times New Roman" w:hAnsi="Times New Roman" w:cs="David"/>
        </w:rPr>
        <w:t>gi</w:t>
      </w:r>
      <w:proofErr w:type="spellEnd"/>
      <w:r w:rsidRPr="00C81E5E">
        <w:rPr>
          <w:rFonts w:ascii="Times New Roman" w:hAnsi="Times New Roman" w:cs="David"/>
        </w:rPr>
        <w:t xml:space="preserve"> +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w:t>
      </w:r>
      <w:r>
        <w:rPr>
          <w:rFonts w:ascii="Times New Roman" w:hAnsi="Times New Roman" w:cs="David"/>
        </w:rPr>
        <w:t>(</w:t>
      </w:r>
      <w:r w:rsidRPr="00C81E5E">
        <w:rPr>
          <w:rFonts w:ascii="Times New Roman" w:hAnsi="Times New Roman" w:cs="David"/>
        </w:rPr>
        <w:t xml:space="preserve">+ feminine </w:t>
      </w:r>
      <w:r w:rsidRPr="005664FA">
        <w:rPr>
          <w:rFonts w:ascii="Times New Roman" w:hAnsi="Times New Roman" w:cs="David"/>
          <w:i/>
          <w:iCs/>
        </w:rPr>
        <w:t>t</w:t>
      </w:r>
      <w:r w:rsidRPr="00C81E5E">
        <w:rPr>
          <w:rFonts w:ascii="Times New Roman" w:hAnsi="Times New Roman" w:cs="David"/>
        </w:rPr>
        <w:t>?</w:t>
      </w:r>
      <w:r>
        <w:rPr>
          <w:rFonts w:ascii="Times New Roman" w:hAnsi="Times New Roman" w:cs="David"/>
        </w:rPr>
        <w:t>)</w:t>
      </w:r>
      <w:r w:rsidRPr="00C81E5E">
        <w:rPr>
          <w:rFonts w:ascii="Times New Roman" w:hAnsi="Times New Roman" w:cs="David" w:hint="cs"/>
          <w:rtl/>
        </w:rPr>
        <w:t xml:space="preserve">. </w:t>
      </w:r>
      <w:r>
        <w:rPr>
          <w:rFonts w:ascii="Times New Roman" w:hAnsi="Times New Roman" w:cs="David" w:hint="cs"/>
        </w:rPr>
        <w:t>L</w:t>
      </w:r>
      <w:r>
        <w:rPr>
          <w:rFonts w:ascii="Times New Roman" w:hAnsi="Times New Roman" w:cs="David"/>
        </w:rPr>
        <w:t>ambert 1969, 38</w:t>
      </w:r>
      <w:r>
        <w:rPr>
          <w:rFonts w:ascii="Times New Roman" w:hAnsi="Times New Roman" w:cs="David" w:hint="cs"/>
          <w:rtl/>
        </w:rPr>
        <w:t xml:space="preserve"> </w:t>
      </w:r>
      <w:r w:rsidRPr="002C2B18">
        <w:rPr>
          <w:rFonts w:ascii="Times New Roman" w:hAnsi="Times New Roman" w:cs="David" w:hint="cs"/>
          <w:rtl/>
        </w:rPr>
        <w:t xml:space="preserve">סבר שמקורה של התחילית </w:t>
      </w:r>
      <w:r w:rsidRPr="002C2B18">
        <w:rPr>
          <w:rFonts w:ascii="Times New Roman" w:hAnsi="Times New Roman" w:cs="David"/>
        </w:rPr>
        <w:t>e</w:t>
      </w:r>
      <w:r w:rsidRPr="002C2B18">
        <w:rPr>
          <w:rFonts w:ascii="Times New Roman" w:hAnsi="Times New Roman" w:cs="David" w:hint="cs"/>
          <w:rtl/>
        </w:rPr>
        <w:t xml:space="preserve"> בגרסה שלפנינו בטעות המסרן, ואילו</w:t>
      </w:r>
      <w:r>
        <w:rPr>
          <w:rFonts w:ascii="Times New Roman" w:hAnsi="Times New Roman" w:cs="David" w:hint="cs"/>
          <w:rtl/>
        </w:rPr>
        <w:t xml:space="preserve"> </w:t>
      </w:r>
      <w:r w:rsidR="00EC1F39">
        <w:rPr>
          <w:rFonts w:ascii="Times New Roman" w:hAnsi="Times New Roman" w:cs="David"/>
        </w:rPr>
        <w:t>Scurlock 2014a</w:t>
      </w:r>
      <w:r>
        <w:rPr>
          <w:rFonts w:ascii="Times New Roman" w:hAnsi="Times New Roman" w:cs="David"/>
        </w:rPr>
        <w:t>, 603</w:t>
      </w:r>
      <w:r>
        <w:rPr>
          <w:rFonts w:ascii="Times New Roman" w:hAnsi="Times New Roman" w:cs="David" w:hint="cs"/>
          <w:rtl/>
        </w:rPr>
        <w:t>,</w:t>
      </w:r>
      <w:r w:rsidRPr="002C2B18">
        <w:rPr>
          <w:rFonts w:ascii="Times New Roman" w:hAnsi="Times New Roman" w:cs="David" w:hint="cs"/>
          <w:rtl/>
        </w:rPr>
        <w:t xml:space="preserve"> הציעה שתחילית זו נוספה בכוונה תחילה על מנת לצקת בו תוכן ולפרשו על דרך השומרית </w:t>
      </w:r>
      <w:proofErr w:type="spellStart"/>
      <w:r w:rsidRPr="002C2B18">
        <w:rPr>
          <w:rFonts w:ascii="Times New Roman" w:hAnsi="Times New Roman" w:cs="David"/>
        </w:rPr>
        <w:t>egi</w:t>
      </w:r>
      <w:proofErr w:type="spellEnd"/>
      <w:r w:rsidRPr="002C2B18">
        <w:rPr>
          <w:rFonts w:ascii="Times New Roman" w:hAnsi="Times New Roman" w:cs="David" w:hint="cs"/>
          <w:rtl/>
        </w:rPr>
        <w:t xml:space="preserve"> "כלה"</w:t>
      </w:r>
      <w:r>
        <w:rPr>
          <w:rFonts w:ascii="Times New Roman" w:hAnsi="Times New Roman" w:cs="David" w:hint="cs"/>
          <w:rtl/>
        </w:rPr>
        <w:t xml:space="preserve"> (</w:t>
      </w:r>
      <w:r w:rsidRPr="00C81E5E">
        <w:rPr>
          <w:rFonts w:ascii="Times New Roman" w:hAnsi="Times New Roman" w:cs="David"/>
        </w:rPr>
        <w:t>“bride of Sin”</w:t>
      </w:r>
      <w:r>
        <w:rPr>
          <w:rFonts w:ascii="Times New Roman" w:hAnsi="Times New Roman" w:cs="David" w:hint="cs"/>
          <w:rtl/>
        </w:rPr>
        <w:t>)</w:t>
      </w:r>
      <w:r w:rsidRPr="002C2B18">
        <w:rPr>
          <w:rFonts w:ascii="Times New Roman" w:hAnsi="Times New Roman" w:cs="David" w:hint="cs"/>
          <w:rtl/>
        </w:rPr>
        <w:t>.</w:t>
      </w:r>
      <w:r>
        <w:rPr>
          <w:rFonts w:ascii="Times New Roman" w:hAnsi="Times New Roman" w:cs="David" w:hint="cs"/>
          <w:rtl/>
        </w:rPr>
        <w:t xml:space="preserve"> להשתלשלות השם </w:t>
      </w:r>
      <w:proofErr w:type="spellStart"/>
      <w:r>
        <w:rPr>
          <w:rFonts w:ascii="Times New Roman" w:hAnsi="Times New Roman" w:cs="David"/>
        </w:rPr>
        <w:t>G</w:t>
      </w:r>
      <w:r>
        <w:rPr>
          <w:rFonts w:ascii="Times New Roman" w:hAnsi="Times New Roman" w:cs="Times New Roman"/>
        </w:rPr>
        <w:t>ī</w:t>
      </w:r>
      <w:r>
        <w:rPr>
          <w:rFonts w:ascii="Times New Roman" w:hAnsi="Times New Roman" w:cs="David"/>
        </w:rPr>
        <w:t>-S</w:t>
      </w:r>
      <w:r>
        <w:rPr>
          <w:rFonts w:ascii="Times New Roman" w:hAnsi="Times New Roman" w:cs="Times New Roman"/>
        </w:rPr>
        <w:t>î</w:t>
      </w:r>
      <w:r>
        <w:rPr>
          <w:rFonts w:ascii="Times New Roman" w:hAnsi="Times New Roman" w:cs="David"/>
        </w:rPr>
        <w:t>n</w:t>
      </w:r>
      <w:proofErr w:type="spellEnd"/>
      <w:r>
        <w:rPr>
          <w:rFonts w:ascii="Times New Roman" w:hAnsi="Times New Roman" w:cs="David" w:hint="cs"/>
          <w:rtl/>
        </w:rPr>
        <w:t xml:space="preserve"> מ-</w:t>
      </w:r>
      <w:proofErr w:type="spellStart"/>
      <w:r>
        <w:rPr>
          <w:rFonts w:ascii="Times New Roman" w:hAnsi="Times New Roman" w:cs="David"/>
        </w:rPr>
        <w:t>Gem</w:t>
      </w:r>
      <w:r>
        <w:rPr>
          <w:rFonts w:ascii="Times New Roman" w:hAnsi="Times New Roman" w:cs="Times New Roman"/>
        </w:rPr>
        <w:t>é</w:t>
      </w:r>
      <w:r>
        <w:rPr>
          <w:rFonts w:ascii="Times New Roman" w:hAnsi="Times New Roman" w:cs="David"/>
        </w:rPr>
        <w:t>-S</w:t>
      </w:r>
      <w:r>
        <w:rPr>
          <w:rFonts w:ascii="Times New Roman" w:hAnsi="Times New Roman" w:cs="Times New Roman"/>
        </w:rPr>
        <w:t>î</w:t>
      </w:r>
      <w:r>
        <w:rPr>
          <w:rFonts w:ascii="Times New Roman" w:hAnsi="Times New Roman" w:cs="David"/>
        </w:rPr>
        <w:t>n</w:t>
      </w:r>
      <w:proofErr w:type="spellEnd"/>
      <w:r>
        <w:rPr>
          <w:rFonts w:ascii="Times New Roman" w:hAnsi="Times New Roman" w:cs="David" w:hint="cs"/>
          <w:rtl/>
        </w:rPr>
        <w:t>, ראו לעיל, הע'....</w:t>
      </w:r>
    </w:p>
  </w:footnote>
  <w:footnote w:id="50">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יש להדגיש כי תרשים זה מתאר את השתלשלות הנראטיבים, או העיבודים</w:t>
      </w:r>
      <w:r w:rsidR="003A65A9">
        <w:rPr>
          <w:rFonts w:ascii="Times New Roman" w:hAnsi="Times New Roman" w:cs="David" w:hint="cs"/>
          <w:rtl/>
        </w:rPr>
        <w:t>,</w:t>
      </w:r>
      <w:r w:rsidRPr="00C81E5E">
        <w:rPr>
          <w:rFonts w:ascii="Times New Roman" w:hAnsi="Times New Roman" w:cs="David" w:hint="cs"/>
          <w:rtl/>
        </w:rPr>
        <w:t xml:space="preserve"> של המיתוס המשתקפים בכתבי היד השונים, ולא את השתלשלותם של כתבי היד זה זה.</w:t>
      </w:r>
      <w:r w:rsidR="0030738B">
        <w:rPr>
          <w:rFonts w:ascii="Times New Roman" w:hAnsi="Times New Roman" w:cs="David" w:hint="cs"/>
          <w:rtl/>
        </w:rPr>
        <w:t xml:space="preserve"> לגרסה </w:t>
      </w:r>
      <w:r w:rsidR="0030738B">
        <w:rPr>
          <w:rFonts w:ascii="Times New Roman" w:hAnsi="Times New Roman" w:cs="David"/>
        </w:rPr>
        <w:t>B4/A7</w:t>
      </w:r>
      <w:r w:rsidR="0030738B">
        <w:rPr>
          <w:rFonts w:ascii="Times New Roman" w:hAnsi="Times New Roman" w:cs="David" w:hint="cs"/>
          <w:rtl/>
        </w:rPr>
        <w:t xml:space="preserve"> (שכותרתה שאולה מטיפוס </w:t>
      </w:r>
      <w:r w:rsidR="0030738B">
        <w:rPr>
          <w:rFonts w:ascii="Times New Roman" w:hAnsi="Times New Roman" w:cs="David"/>
        </w:rPr>
        <w:t>A</w:t>
      </w:r>
      <w:r w:rsidR="0030738B">
        <w:rPr>
          <w:rFonts w:ascii="Times New Roman" w:hAnsi="Times New Roman" w:cs="David" w:hint="cs"/>
          <w:rtl/>
        </w:rPr>
        <w:t>) ראו בהמשך.</w:t>
      </w:r>
    </w:p>
  </w:footnote>
  <w:footnote w:id="5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ניצנים ראשוניים ישנם</w:t>
      </w:r>
      <w:r w:rsidR="00094713">
        <w:rPr>
          <w:rFonts w:ascii="Times New Roman" w:hAnsi="Times New Roman" w:cs="David" w:hint="cs"/>
          <w:rtl/>
        </w:rPr>
        <w:t>, עם זאת,</w:t>
      </w:r>
      <w:r w:rsidRPr="00C81E5E">
        <w:rPr>
          <w:rFonts w:ascii="Times New Roman" w:hAnsi="Times New Roman" w:cs="David" w:hint="cs"/>
          <w:rtl/>
        </w:rPr>
        <w:t xml:space="preserve"> במחקרי</w:t>
      </w:r>
      <w:r>
        <w:rPr>
          <w:rFonts w:ascii="Times New Roman" w:hAnsi="Times New Roman" w:cs="David" w:hint="cs"/>
          <w:rtl/>
        </w:rPr>
        <w:t>הם</w:t>
      </w:r>
      <w:r w:rsidRPr="00C81E5E">
        <w:rPr>
          <w:rFonts w:ascii="Times New Roman" w:hAnsi="Times New Roman" w:cs="David" w:hint="cs"/>
          <w:rtl/>
        </w:rPr>
        <w:t xml:space="preserve"> של </w:t>
      </w:r>
      <w:r>
        <w:rPr>
          <w:rFonts w:ascii="Times New Roman" w:hAnsi="Times New Roman" w:cs="David"/>
        </w:rPr>
        <w:t xml:space="preserve">van Dijk 1972; 1975 and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272-273</w:t>
      </w:r>
      <w:r>
        <w:rPr>
          <w:rFonts w:ascii="Times New Roman" w:hAnsi="Times New Roman" w:cs="David" w:hint="cs"/>
          <w:rtl/>
        </w:rPr>
        <w:t>.</w:t>
      </w:r>
    </w:p>
  </w:footnote>
  <w:footnote w:id="5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Pr>
          <w:rFonts w:ascii="Times New Roman" w:hAnsi="Times New Roman" w:cs="David"/>
        </w:rPr>
        <w:t>Veldhuis 1991, 65</w:t>
      </w:r>
      <w:r w:rsidRPr="00C81E5E">
        <w:rPr>
          <w:rFonts w:ascii="Times New Roman" w:hAnsi="Times New Roman" w:cs="David" w:hint="cs"/>
          <w:rtl/>
        </w:rPr>
        <w:t xml:space="preserve"> רמז על זיקות אחדות בין הגרסאות של טיפוס </w:t>
      </w:r>
      <w:r w:rsidRPr="00C81E5E">
        <w:rPr>
          <w:rFonts w:ascii="Times New Roman" w:hAnsi="Times New Roman" w:cs="David" w:hint="cs"/>
        </w:rPr>
        <w:t>B</w:t>
      </w:r>
      <w:r w:rsidRPr="00C81E5E">
        <w:rPr>
          <w:rFonts w:ascii="Times New Roman" w:hAnsi="Times New Roman" w:cs="David" w:hint="cs"/>
          <w:rtl/>
        </w:rPr>
        <w:t>, אך לא הרחיב בכך.</w:t>
      </w:r>
    </w:p>
  </w:footnote>
  <w:footnote w:id="53">
    <w:p w:rsidR="000B0119" w:rsidRPr="00C81E5E" w:rsidRDefault="000B0119" w:rsidP="00B629A9">
      <w:pPr>
        <w:pStyle w:val="FootnoteText"/>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Pr>
        <w:t>F</w:t>
      </w:r>
      <w:r w:rsidRPr="00C81E5E">
        <w:rPr>
          <w:rFonts w:ascii="Times New Roman" w:hAnsi="Times New Roman" w:cs="David"/>
        </w:rPr>
        <w:t>or transliteration and translation, see: Van Dijk 1972;</w:t>
      </w:r>
      <w:r>
        <w:rPr>
          <w:rFonts w:ascii="Times New Roman" w:hAnsi="Times New Roman" w:cs="David"/>
        </w:rPr>
        <w:t xml:space="preserve"> </w:t>
      </w:r>
      <w:proofErr w:type="spellStart"/>
      <w:r>
        <w:rPr>
          <w:rFonts w:ascii="Times New Roman" w:hAnsi="Times New Roman" w:cs="David"/>
        </w:rPr>
        <w:t>Streck</w:t>
      </w:r>
      <w:proofErr w:type="spellEnd"/>
      <w:r>
        <w:rPr>
          <w:rFonts w:ascii="Times New Roman" w:hAnsi="Times New Roman" w:cs="David"/>
        </w:rPr>
        <w:t xml:space="preserve"> and Wassermann, SEAL 1059</w:t>
      </w:r>
      <w:r w:rsidRPr="00C81E5E">
        <w:rPr>
          <w:rFonts w:ascii="Times New Roman" w:hAnsi="Times New Roman" w:cs="David"/>
        </w:rPr>
        <w:t>, and earlier bibliography therein.</w:t>
      </w:r>
    </w:p>
  </w:footnote>
  <w:footnote w:id="54">
    <w:p w:rsidR="00E90785" w:rsidRPr="00E90785" w:rsidRDefault="00E90785" w:rsidP="00E90785">
      <w:pPr>
        <w:pStyle w:val="FootnoteText"/>
        <w:bidi/>
        <w:spacing w:line="360" w:lineRule="auto"/>
        <w:rPr>
          <w:rFonts w:ascii="Times New Roman" w:hAnsi="Times New Roman" w:cs="David"/>
          <w:rtl/>
        </w:rPr>
      </w:pPr>
      <w:r w:rsidRPr="00E90785">
        <w:rPr>
          <w:rStyle w:val="FootnoteReference"/>
          <w:rFonts w:ascii="Times New Roman" w:hAnsi="Times New Roman" w:cs="David"/>
        </w:rPr>
        <w:footnoteRef/>
      </w:r>
      <w:r w:rsidRPr="00E90785">
        <w:rPr>
          <w:rFonts w:ascii="Times New Roman" w:hAnsi="Times New Roman" w:cs="David"/>
        </w:rPr>
        <w:t xml:space="preserve"> </w:t>
      </w:r>
      <w:r w:rsidRPr="00E90785">
        <w:rPr>
          <w:rFonts w:ascii="Times New Roman" w:hAnsi="Times New Roman" w:cs="David" w:hint="cs"/>
          <w:rtl/>
        </w:rPr>
        <w:t xml:space="preserve">לשורות 16-17, ראו: </w:t>
      </w:r>
      <w:r w:rsidRPr="00E90785">
        <w:rPr>
          <w:rFonts w:ascii="Times New Roman" w:hAnsi="Times New Roman" w:cs="David"/>
        </w:rPr>
        <w:t>Michel and Wasserman 1997</w:t>
      </w:r>
      <w:r w:rsidRPr="00E90785">
        <w:rPr>
          <w:rFonts w:ascii="Times New Roman" w:hAnsi="Times New Roman" w:cs="David" w:hint="cs"/>
          <w:rtl/>
        </w:rPr>
        <w:t>.</w:t>
      </w:r>
    </w:p>
  </w:footnote>
  <w:footnote w:id="55">
    <w:p w:rsidR="000B0119" w:rsidRPr="009815E8" w:rsidRDefault="000B0119" w:rsidP="00B629A9">
      <w:pPr>
        <w:pStyle w:val="FootnoteText"/>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Pr>
        <w:t>F</w:t>
      </w:r>
      <w:r w:rsidRPr="00C81E5E">
        <w:rPr>
          <w:rFonts w:ascii="Times New Roman" w:hAnsi="Times New Roman" w:cs="David"/>
        </w:rPr>
        <w:t xml:space="preserve">or the god </w:t>
      </w:r>
      <w:proofErr w:type="spellStart"/>
      <w:r w:rsidRPr="00C81E5E">
        <w:rPr>
          <w:rFonts w:ascii="Times New Roman" w:hAnsi="Times New Roman" w:cs="David"/>
        </w:rPr>
        <w:t>Šakkan</w:t>
      </w:r>
      <w:proofErr w:type="spellEnd"/>
      <w:r w:rsidRPr="00C81E5E">
        <w:rPr>
          <w:rFonts w:ascii="Times New Roman" w:hAnsi="Times New Roman" w:cs="David"/>
        </w:rPr>
        <w:t xml:space="preserve"> see </w:t>
      </w:r>
      <w:proofErr w:type="spellStart"/>
      <w:r w:rsidRPr="00C81E5E">
        <w:rPr>
          <w:rFonts w:ascii="Times New Roman" w:hAnsi="Times New Roman" w:cs="David"/>
        </w:rPr>
        <w:t>Wiggermann</w:t>
      </w:r>
      <w:proofErr w:type="spellEnd"/>
      <w:r w:rsidRPr="00C81E5E">
        <w:rPr>
          <w:rFonts w:ascii="Times New Roman" w:hAnsi="Times New Roman" w:cs="David"/>
        </w:rPr>
        <w:t xml:space="preserve">, </w:t>
      </w:r>
      <w:r>
        <w:rPr>
          <w:rFonts w:ascii="Times New Roman" w:hAnsi="Times New Roman" w:cs="David"/>
        </w:rPr>
        <w:t>2011-2013;</w:t>
      </w:r>
      <w:r w:rsidRPr="00C81E5E">
        <w:rPr>
          <w:rFonts w:ascii="Times New Roman" w:hAnsi="Times New Roman" w:cs="David"/>
        </w:rPr>
        <w:t xml:space="preserve"> for the reading of </w:t>
      </w:r>
      <w:proofErr w:type="spellStart"/>
      <w:r w:rsidRPr="00C81E5E">
        <w:rPr>
          <w:rFonts w:ascii="Times New Roman" w:hAnsi="Times New Roman" w:cs="David"/>
        </w:rPr>
        <w:t>Šakkan</w:t>
      </w:r>
      <w:proofErr w:type="spellEnd"/>
      <w:r w:rsidRPr="00C81E5E">
        <w:rPr>
          <w:rFonts w:ascii="Times New Roman" w:hAnsi="Times New Roman" w:cs="David"/>
        </w:rPr>
        <w:t>/</w:t>
      </w:r>
      <w:proofErr w:type="spellStart"/>
      <w:r w:rsidRPr="00C81E5E">
        <w:rPr>
          <w:rFonts w:ascii="Times New Roman" w:hAnsi="Times New Roman" w:cs="David"/>
        </w:rPr>
        <w:t>Sumu</w:t>
      </w:r>
      <w:r>
        <w:rPr>
          <w:rFonts w:ascii="Times New Roman" w:hAnsi="Times New Roman" w:cs="David"/>
        </w:rPr>
        <w:t>q</w:t>
      </w:r>
      <w:r w:rsidRPr="00C81E5E">
        <w:rPr>
          <w:rFonts w:ascii="Times New Roman" w:hAnsi="Times New Roman" w:cs="David"/>
        </w:rPr>
        <w:t>an</w:t>
      </w:r>
      <w:proofErr w:type="spellEnd"/>
      <w:r w:rsidRPr="00C81E5E">
        <w:rPr>
          <w:rFonts w:ascii="Times New Roman" w:hAnsi="Times New Roman" w:cs="David"/>
        </w:rPr>
        <w:t>, see Lambert 1986.</w:t>
      </w:r>
    </w:p>
  </w:footnote>
  <w:footnote w:id="56">
    <w:p w:rsidR="000B0119" w:rsidRPr="009815E8" w:rsidRDefault="000B0119" w:rsidP="00B629A9">
      <w:pPr>
        <w:pStyle w:val="FootnoteText"/>
        <w:bidi/>
        <w:spacing w:line="360" w:lineRule="auto"/>
        <w:jc w:val="both"/>
        <w:rPr>
          <w:rFonts w:ascii="Times New Roman" w:hAnsi="Times New Roman" w:cs="David"/>
        </w:rPr>
      </w:pPr>
      <w:r w:rsidRPr="009815E8">
        <w:rPr>
          <w:rStyle w:val="FootnoteReference"/>
          <w:rFonts w:ascii="Times New Roman" w:hAnsi="Times New Roman" w:cs="David"/>
        </w:rPr>
        <w:footnoteRef/>
      </w:r>
      <w:r w:rsidRPr="009815E8">
        <w:rPr>
          <w:rFonts w:ascii="Times New Roman" w:hAnsi="Times New Roman" w:cs="David"/>
        </w:rPr>
        <w:t xml:space="preserve"> </w:t>
      </w:r>
      <w:r w:rsidRPr="009815E8">
        <w:rPr>
          <w:rFonts w:ascii="Times New Roman" w:hAnsi="Times New Roman" w:cs="David" w:hint="cs"/>
          <w:rtl/>
        </w:rPr>
        <w:t xml:space="preserve">ראו </w:t>
      </w:r>
      <w:r w:rsidRPr="009815E8">
        <w:rPr>
          <w:rFonts w:ascii="Times New Roman" w:hAnsi="Times New Roman" w:cs="David"/>
          <w:i/>
          <w:iCs/>
        </w:rPr>
        <w:t>CAD</w:t>
      </w:r>
      <w:r w:rsidRPr="009815E8">
        <w:rPr>
          <w:rFonts w:ascii="Times New Roman" w:hAnsi="Times New Roman" w:cs="David"/>
        </w:rPr>
        <w:t xml:space="preserve"> T</w:t>
      </w:r>
      <w:r>
        <w:rPr>
          <w:rFonts w:ascii="Times New Roman" w:hAnsi="Times New Roman" w:cs="David"/>
        </w:rPr>
        <w:t>, 221-222</w:t>
      </w:r>
      <w:r w:rsidRPr="009815E8">
        <w:rPr>
          <w:rFonts w:ascii="Times New Roman" w:hAnsi="Times New Roman" w:cs="David" w:hint="cs"/>
          <w:rtl/>
        </w:rPr>
        <w:t>. למשמעות ה-</w:t>
      </w:r>
      <w:r w:rsidRPr="009815E8">
        <w:rPr>
          <w:rFonts w:ascii="Times New Roman" w:hAnsi="Times New Roman" w:cs="David"/>
        </w:rPr>
        <w:t xml:space="preserve">celestial </w:t>
      </w:r>
      <w:proofErr w:type="spellStart"/>
      <w:r w:rsidRPr="009815E8">
        <w:rPr>
          <w:rFonts w:ascii="Times New Roman" w:hAnsi="Times New Roman" w:cs="David"/>
          <w:i/>
          <w:iCs/>
        </w:rPr>
        <w:t>tarbaṣum</w:t>
      </w:r>
      <w:proofErr w:type="spellEnd"/>
      <w:r w:rsidRPr="009815E8">
        <w:rPr>
          <w:rFonts w:ascii="Times New Roman" w:hAnsi="Times New Roman" w:cs="David" w:hint="cs"/>
          <w:rtl/>
        </w:rPr>
        <w:t xml:space="preserve"> ראו גם </w:t>
      </w:r>
      <w:proofErr w:type="spellStart"/>
      <w:r w:rsidRPr="009815E8">
        <w:rPr>
          <w:rFonts w:ascii="Times New Roman" w:hAnsi="Times New Roman" w:cs="David"/>
        </w:rPr>
        <w:t>Rochberg</w:t>
      </w:r>
      <w:proofErr w:type="spellEnd"/>
      <w:r w:rsidRPr="009815E8">
        <w:rPr>
          <w:rFonts w:ascii="Times New Roman" w:hAnsi="Times New Roman" w:cs="David"/>
        </w:rPr>
        <w:t xml:space="preserve"> 2010</w:t>
      </w:r>
      <w:r w:rsidRPr="009815E8">
        <w:rPr>
          <w:rFonts w:ascii="Times New Roman" w:hAnsi="Times New Roman" w:cs="David" w:hint="cs"/>
          <w:rtl/>
        </w:rPr>
        <w:t>.</w:t>
      </w:r>
      <w:r w:rsidRPr="009815E8">
        <w:rPr>
          <w:rFonts w:ascii="Times New Roman" w:hAnsi="Times New Roman" w:cs="David"/>
        </w:rPr>
        <w:t xml:space="preserve"> </w:t>
      </w:r>
    </w:p>
  </w:footnote>
  <w:footnote w:id="5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w:t>
      </w:r>
      <w:r w:rsidRPr="00C81E5E">
        <w:rPr>
          <w:rFonts w:ascii="Times New Roman" w:hAnsi="Times New Roman" w:cs="David" w:hint="cs"/>
          <w:rtl/>
        </w:rPr>
        <w:t>פירושים הרמוניסטים לנוכחותו של אל השמש בלחש זה, כ</w:t>
      </w:r>
      <w:r>
        <w:rPr>
          <w:rFonts w:ascii="Times New Roman" w:hAnsi="Times New Roman" w:cs="David" w:hint="cs"/>
          <w:rtl/>
        </w:rPr>
        <w:t xml:space="preserve">גון </w:t>
      </w:r>
      <w:r w:rsidR="00094713">
        <w:rPr>
          <w:rFonts w:ascii="Times New Roman" w:hAnsi="Times New Roman" w:cs="David" w:hint="cs"/>
          <w:rtl/>
        </w:rPr>
        <w:t>ש</w:t>
      </w:r>
      <w:r w:rsidRPr="00C81E5E">
        <w:rPr>
          <w:rFonts w:ascii="Times New Roman" w:hAnsi="Times New Roman" w:cs="David" w:hint="cs"/>
          <w:rtl/>
        </w:rPr>
        <w:t>הקריאה בלחשים אחדים לעו</w:t>
      </w:r>
      <w:r w:rsidR="00094713">
        <w:rPr>
          <w:rFonts w:ascii="Times New Roman" w:hAnsi="Times New Roman" w:cs="David" w:hint="cs"/>
          <w:rtl/>
        </w:rPr>
        <w:t>ּ</w:t>
      </w:r>
      <w:r w:rsidRPr="00C81E5E">
        <w:rPr>
          <w:rFonts w:ascii="Times New Roman" w:hAnsi="Times New Roman" w:cs="David" w:hint="cs"/>
          <w:rtl/>
        </w:rPr>
        <w:t>ב</w:t>
      </w:r>
      <w:r w:rsidR="00094713">
        <w:rPr>
          <w:rFonts w:ascii="Times New Roman" w:hAnsi="Times New Roman" w:cs="David" w:hint="cs"/>
          <w:rtl/>
        </w:rPr>
        <w:t>ָּ</w:t>
      </w:r>
      <w:r w:rsidRPr="00C81E5E">
        <w:rPr>
          <w:rFonts w:ascii="Times New Roman" w:hAnsi="Times New Roman" w:cs="David" w:hint="cs"/>
          <w:rtl/>
        </w:rPr>
        <w:t>ר לצאת לאור השמש, או לזרוח כשמש, היא המלמדת על זיקתו של אל השמש לעובר (כך</w:t>
      </w:r>
      <w:r>
        <w:rPr>
          <w:rFonts w:ascii="Times New Roman" w:hAnsi="Times New Roman" w:cs="David" w:hint="cs"/>
          <w:rtl/>
        </w:rPr>
        <w:t xml:space="preserve"> </w:t>
      </w:r>
      <w:r>
        <w:rPr>
          <w:rFonts w:ascii="Times New Roman" w:hAnsi="Times New Roman" w:cs="David"/>
        </w:rPr>
        <w:t>Woods 2009, 219-220</w:t>
      </w:r>
      <w:r w:rsidRPr="00C81E5E">
        <w:rPr>
          <w:rFonts w:ascii="Times New Roman" w:hAnsi="Times New Roman" w:cs="David" w:hint="cs"/>
          <w:rtl/>
        </w:rPr>
        <w:t>), רק מדגישים</w:t>
      </w:r>
      <w:r>
        <w:rPr>
          <w:rFonts w:ascii="Times New Roman" w:hAnsi="Times New Roman" w:cs="David" w:hint="cs"/>
          <w:rtl/>
        </w:rPr>
        <w:t xml:space="preserve"> </w:t>
      </w:r>
      <w:r w:rsidR="00094713">
        <w:rPr>
          <w:rFonts w:ascii="Times New Roman" w:hAnsi="Times New Roman" w:cs="David" w:hint="cs"/>
          <w:rtl/>
        </w:rPr>
        <w:t>עוד יותר</w:t>
      </w:r>
      <w:r w:rsidRPr="00C81E5E">
        <w:rPr>
          <w:rFonts w:ascii="Times New Roman" w:hAnsi="Times New Roman" w:cs="David" w:hint="cs"/>
          <w:rtl/>
        </w:rPr>
        <w:t xml:space="preserve"> את חוסר התאמתו של אל השמש ללחש מסוג זה, בניגוד לש</w:t>
      </w:r>
      <w:r>
        <w:rPr>
          <w:rFonts w:ascii="Times New Roman" w:hAnsi="Times New Roman" w:cs="David" w:hint="cs"/>
          <w:rtl/>
        </w:rPr>
        <w:t>ַ</w:t>
      </w:r>
      <w:r w:rsidRPr="00C81E5E">
        <w:rPr>
          <w:rFonts w:ascii="Times New Roman" w:hAnsi="Times New Roman" w:cs="David" w:hint="cs"/>
          <w:rtl/>
        </w:rPr>
        <w:t>כ</w:t>
      </w:r>
      <w:r>
        <w:rPr>
          <w:rFonts w:ascii="Times New Roman" w:hAnsi="Times New Roman" w:cs="David" w:hint="cs"/>
          <w:rtl/>
        </w:rPr>
        <w:t>ַּ</w:t>
      </w:r>
      <w:r w:rsidRPr="00C81E5E">
        <w:rPr>
          <w:rFonts w:ascii="Times New Roman" w:hAnsi="Times New Roman" w:cs="David" w:hint="cs"/>
          <w:rtl/>
        </w:rPr>
        <w:t xml:space="preserve">ן ולאל הירח. </w:t>
      </w:r>
    </w:p>
  </w:footnote>
  <w:footnote w:id="5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00094713">
        <w:rPr>
          <w:rFonts w:ascii="Times New Roman" w:hAnsi="Times New Roman" w:cs="David" w:hint="cs"/>
          <w:rtl/>
        </w:rPr>
        <w:t>מסקנתו הסופית</w:t>
      </w:r>
      <w:r w:rsidRPr="00C81E5E">
        <w:rPr>
          <w:rFonts w:ascii="Times New Roman" w:hAnsi="Times New Roman" w:cs="David" w:hint="cs"/>
          <w:rtl/>
        </w:rPr>
        <w:t xml:space="preserve"> של</w:t>
      </w:r>
      <w:r>
        <w:rPr>
          <w:rFonts w:ascii="Times New Roman" w:hAnsi="Times New Roman" w:cs="David" w:hint="cs"/>
          <w:rtl/>
        </w:rPr>
        <w:t xml:space="preserve"> </w:t>
      </w:r>
      <w:r>
        <w:rPr>
          <w:rFonts w:ascii="Times New Roman" w:hAnsi="Times New Roman" w:cs="David"/>
        </w:rPr>
        <w:t>Wasserman 2013, 18-19</w:t>
      </w:r>
      <w:r w:rsidRPr="00C81E5E">
        <w:rPr>
          <w:rFonts w:ascii="Times New Roman" w:hAnsi="Times New Roman" w:cs="David" w:hint="cs"/>
          <w:rtl/>
        </w:rPr>
        <w:t xml:space="preserve"> היא כי </w:t>
      </w:r>
      <w:r>
        <w:rPr>
          <w:rFonts w:ascii="Times New Roman" w:hAnsi="Times New Roman" w:cs="David" w:hint="cs"/>
          <w:rtl/>
        </w:rPr>
        <w:t>הדובר הוא ה</w:t>
      </w:r>
      <w:r w:rsidR="005A29C6">
        <w:rPr>
          <w:rFonts w:ascii="Times New Roman" w:hAnsi="Times New Roman" w:cs="David"/>
        </w:rPr>
        <w:t>conju</w:t>
      </w:r>
      <w:r>
        <w:rPr>
          <w:rFonts w:ascii="Times New Roman" w:hAnsi="Times New Roman" w:cs="David"/>
        </w:rPr>
        <w:t>rer</w:t>
      </w:r>
      <w:r w:rsidRPr="00C81E5E">
        <w:rPr>
          <w:rFonts w:ascii="Times New Roman" w:hAnsi="Times New Roman" w:cs="David" w:hint="cs"/>
          <w:rtl/>
        </w:rPr>
        <w:t xml:space="preserve">; אך </w:t>
      </w:r>
      <w:r>
        <w:rPr>
          <w:rFonts w:ascii="Times New Roman" w:hAnsi="Times New Roman" w:cs="David" w:hint="cs"/>
          <w:rtl/>
        </w:rPr>
        <w:t>ראו את שאלתו</w:t>
      </w:r>
      <w:r w:rsidRPr="00C81E5E">
        <w:rPr>
          <w:rFonts w:ascii="Times New Roman" w:hAnsi="Times New Roman" w:cs="David" w:hint="cs"/>
          <w:rtl/>
        </w:rPr>
        <w:t xml:space="preserve"> </w:t>
      </w:r>
      <w:r w:rsidR="00094713">
        <w:rPr>
          <w:rFonts w:ascii="Times New Roman" w:hAnsi="Times New Roman" w:cs="David" w:hint="cs"/>
          <w:rtl/>
        </w:rPr>
        <w:t>המקדימה, התוהה</w:t>
      </w:r>
      <w:r>
        <w:rPr>
          <w:rFonts w:ascii="Times New Roman" w:hAnsi="Times New Roman" w:cs="David" w:hint="cs"/>
          <w:rtl/>
        </w:rPr>
        <w:t xml:space="preserve"> גם היא</w:t>
      </w:r>
      <w:r w:rsidRPr="00C81E5E">
        <w:rPr>
          <w:rFonts w:ascii="Times New Roman" w:hAnsi="Times New Roman" w:cs="David" w:hint="cs"/>
          <w:rtl/>
        </w:rPr>
        <w:t xml:space="preserve"> </w:t>
      </w:r>
      <w:r>
        <w:rPr>
          <w:rFonts w:ascii="Times New Roman" w:hAnsi="Times New Roman" w:cs="David" w:hint="cs"/>
          <w:rtl/>
        </w:rPr>
        <w:t>על</w:t>
      </w:r>
      <w:r w:rsidRPr="00C81E5E">
        <w:rPr>
          <w:rFonts w:ascii="Times New Roman" w:hAnsi="Times New Roman" w:cs="David" w:hint="cs"/>
          <w:rtl/>
        </w:rPr>
        <w:t xml:space="preserve"> חסרונה של זהות הדובר</w:t>
      </w:r>
      <w:r>
        <w:rPr>
          <w:rFonts w:ascii="Times New Roman" w:hAnsi="Times New Roman" w:cs="David" w:hint="cs"/>
          <w:rtl/>
        </w:rPr>
        <w:t xml:space="preserve"> בטקסט זה</w:t>
      </w:r>
      <w:r w:rsidRPr="00C81E5E">
        <w:rPr>
          <w:rFonts w:ascii="Times New Roman" w:hAnsi="Times New Roman" w:cs="David" w:hint="cs"/>
          <w:rtl/>
        </w:rPr>
        <w:t>:</w:t>
      </w:r>
      <w:r w:rsidRPr="00C81E5E">
        <w:rPr>
          <w:rFonts w:ascii="Times New Roman" w:hAnsi="Times New Roman" w:cs="David"/>
        </w:rPr>
        <w:t xml:space="preserve">Whose inner dialogue is recorded here? The </w:t>
      </w:r>
      <w:proofErr w:type="gramStart"/>
      <w:r w:rsidRPr="00C81E5E">
        <w:rPr>
          <w:rFonts w:ascii="Times New Roman" w:hAnsi="Times New Roman" w:cs="David"/>
        </w:rPr>
        <w:t>first person</w:t>
      </w:r>
      <w:proofErr w:type="gramEnd"/>
      <w:r w:rsidRPr="00C81E5E">
        <w:rPr>
          <w:rFonts w:ascii="Times New Roman" w:hAnsi="Times New Roman" w:cs="David"/>
        </w:rPr>
        <w:t xml:space="preserve"> voice (“my cow […] my kid”) does not solve the riddle. Is it the worried husband</w:t>
      </w:r>
      <w:r>
        <w:rPr>
          <w:rFonts w:ascii="Times New Roman" w:hAnsi="Times New Roman" w:cs="David"/>
        </w:rPr>
        <w:t xml:space="preserve">? </w:t>
      </w:r>
      <w:r w:rsidRPr="00C81E5E">
        <w:rPr>
          <w:rFonts w:ascii="Times New Roman" w:hAnsi="Times New Roman" w:cs="David"/>
        </w:rPr>
        <w:t xml:space="preserve">[...] The anonymous voice which breaks into the descriptive mode, the sad </w:t>
      </w:r>
      <w:proofErr w:type="spellStart"/>
      <w:r w:rsidRPr="00C81E5E">
        <w:rPr>
          <w:rFonts w:ascii="Times New Roman" w:hAnsi="Times New Roman" w:cs="David"/>
        </w:rPr>
        <w:t>historiola</w:t>
      </w:r>
      <w:proofErr w:type="spellEnd"/>
      <w:r w:rsidRPr="00C81E5E">
        <w:rPr>
          <w:rFonts w:ascii="Times New Roman" w:hAnsi="Times New Roman" w:cs="David"/>
        </w:rPr>
        <w:t xml:space="preserve"> at the beginning of the text, is therefore that of the conjurer</w:t>
      </w:r>
      <w:r>
        <w:rPr>
          <w:rFonts w:ascii="Times New Roman" w:hAnsi="Times New Roman" w:cs="David" w:hint="cs"/>
          <w:rtl/>
        </w:rPr>
        <w:t>.</w:t>
      </w:r>
    </w:p>
  </w:footnote>
  <w:footnote w:id="59">
    <w:p w:rsidR="000B0119" w:rsidRPr="00C81E5E"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ראו </w:t>
      </w:r>
      <w:r w:rsidRPr="00D63EA7">
        <w:rPr>
          <w:rFonts w:ascii="Times New Roman" w:hAnsi="Times New Roman" w:cs="David"/>
          <w:i/>
          <w:iCs/>
        </w:rPr>
        <w:t>CAD</w:t>
      </w:r>
      <w:r w:rsidRPr="00C81E5E">
        <w:rPr>
          <w:rFonts w:ascii="Times New Roman" w:hAnsi="Times New Roman" w:cs="David"/>
        </w:rPr>
        <w:t xml:space="preserve"> E </w:t>
      </w:r>
      <w:proofErr w:type="spellStart"/>
      <w:r w:rsidRPr="00C81E5E">
        <w:rPr>
          <w:rFonts w:ascii="Times New Roman" w:hAnsi="Times New Roman" w:cs="David"/>
        </w:rPr>
        <w:t>s.v.</w:t>
      </w:r>
      <w:proofErr w:type="spellEnd"/>
      <w:r w:rsidRPr="00C81E5E">
        <w:rPr>
          <w:rFonts w:ascii="Times New Roman" w:hAnsi="Times New Roman" w:cs="David"/>
        </w:rPr>
        <w:t xml:space="preserve"> </w:t>
      </w:r>
      <w:r w:rsidRPr="00C81E5E">
        <w:rPr>
          <w:rFonts w:ascii="Times New Roman" w:hAnsi="Times New Roman" w:cs="David" w:hint="cs"/>
          <w:i/>
          <w:iCs/>
        </w:rPr>
        <w:t>E</w:t>
      </w:r>
      <w:r w:rsidRPr="00C81E5E">
        <w:rPr>
          <w:rFonts w:ascii="Times New Roman" w:hAnsi="Times New Roman" w:cs="David"/>
          <w:i/>
          <w:iCs/>
        </w:rPr>
        <w:t>lla-</w:t>
      </w:r>
      <w:proofErr w:type="spellStart"/>
      <w:r w:rsidRPr="00C81E5E">
        <w:rPr>
          <w:rFonts w:ascii="Times New Roman" w:hAnsi="Times New Roman" w:cs="David"/>
          <w:i/>
          <w:iCs/>
        </w:rPr>
        <w:t>mê</w:t>
      </w:r>
      <w:proofErr w:type="spellEnd"/>
      <w:r w:rsidRPr="00C81E5E">
        <w:rPr>
          <w:rFonts w:ascii="Times New Roman" w:hAnsi="Times New Roman" w:cs="David"/>
        </w:rPr>
        <w:t xml:space="preserve">; </w:t>
      </w:r>
      <w:proofErr w:type="spellStart"/>
      <w:r w:rsidRPr="00D63EA7">
        <w:rPr>
          <w:rFonts w:ascii="Times New Roman" w:hAnsi="Times New Roman" w:cs="David"/>
          <w:i/>
          <w:iCs/>
        </w:rPr>
        <w:t>AHw</w:t>
      </w:r>
      <w:proofErr w:type="spellEnd"/>
      <w:r w:rsidRPr="00C81E5E">
        <w:rPr>
          <w:rFonts w:ascii="Times New Roman" w:hAnsi="Times New Roman" w:cs="David"/>
        </w:rPr>
        <w:t xml:space="preserve"> </w:t>
      </w:r>
      <w:proofErr w:type="spellStart"/>
      <w:r w:rsidRPr="00C81E5E">
        <w:rPr>
          <w:rFonts w:ascii="Times New Roman" w:hAnsi="Times New Roman" w:cs="David"/>
        </w:rPr>
        <w:t>s.v.</w:t>
      </w:r>
      <w:proofErr w:type="spellEnd"/>
      <w:r w:rsidRPr="00C81E5E">
        <w:rPr>
          <w:rFonts w:ascii="Times New Roman" w:hAnsi="Times New Roman" w:cs="David"/>
        </w:rPr>
        <w:t xml:space="preserve"> </w:t>
      </w:r>
      <w:proofErr w:type="spellStart"/>
      <w:r w:rsidRPr="00C81E5E">
        <w:rPr>
          <w:rFonts w:ascii="Times New Roman" w:hAnsi="Times New Roman" w:cs="David"/>
          <w:i/>
          <w:iCs/>
        </w:rPr>
        <w:t>Ellam-mê</w:t>
      </w:r>
      <w:proofErr w:type="spellEnd"/>
      <w:r w:rsidRPr="00C81E5E">
        <w:rPr>
          <w:rFonts w:ascii="Times New Roman" w:hAnsi="Times New Roman" w:cs="David" w:hint="cs"/>
          <w:rtl/>
        </w:rPr>
        <w:t>. והשוו</w:t>
      </w:r>
      <w:r>
        <w:rPr>
          <w:rFonts w:ascii="Times New Roman" w:hAnsi="Times New Roman" w:cs="David" w:hint="cs"/>
          <w:rtl/>
        </w:rPr>
        <w:t xml:space="preserve"> </w:t>
      </w:r>
      <w:r>
        <w:rPr>
          <w:rFonts w:ascii="Times New Roman" w:hAnsi="Times New Roman" w:cs="David"/>
        </w:rPr>
        <w:t>Farber 1990, 308; Cunningham 1997, 108; Bergmann 2008, 22; Wasserman 2013, 18; Scurlock 2014b, 130</w:t>
      </w:r>
      <w:r w:rsidRPr="00C81E5E">
        <w:rPr>
          <w:rFonts w:ascii="Times New Roman" w:hAnsi="Times New Roman" w:cs="David" w:hint="cs"/>
          <w:rtl/>
        </w:rPr>
        <w:t xml:space="preserve">. </w:t>
      </w:r>
    </w:p>
  </w:footnote>
  <w:footnote w:id="60">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השוו </w:t>
      </w:r>
      <w:proofErr w:type="spellStart"/>
      <w:r>
        <w:rPr>
          <w:rFonts w:ascii="Times New Roman" w:hAnsi="Times New Roman" w:cs="David"/>
        </w:rPr>
        <w:t>Stol</w:t>
      </w:r>
      <w:proofErr w:type="spellEnd"/>
      <w:r>
        <w:rPr>
          <w:rFonts w:ascii="Times New Roman" w:hAnsi="Times New Roman" w:cs="David"/>
        </w:rPr>
        <w:t xml:space="preserve"> 2000, 64; </w:t>
      </w:r>
      <w:r w:rsidRPr="005013BB">
        <w:rPr>
          <w:rFonts w:ascii="Times New Roman" w:hAnsi="Times New Roman" w:cs="David"/>
        </w:rPr>
        <w:t>Koch-</w:t>
      </w:r>
      <w:proofErr w:type="spellStart"/>
      <w:r w:rsidRPr="005013BB">
        <w:rPr>
          <w:rFonts w:ascii="Times New Roman" w:hAnsi="Times New Roman" w:cs="David"/>
        </w:rPr>
        <w:t>Westenholz</w:t>
      </w:r>
      <w:proofErr w:type="spellEnd"/>
      <w:r>
        <w:rPr>
          <w:rFonts w:ascii="Times New Roman" w:hAnsi="Times New Roman" w:cs="David"/>
        </w:rPr>
        <w:t xml:space="preserve"> 2001, 81</w:t>
      </w:r>
      <w:r w:rsidRPr="00C81E5E">
        <w:rPr>
          <w:rFonts w:ascii="Times New Roman" w:hAnsi="Times New Roman" w:cs="David" w:hint="cs"/>
          <w:rtl/>
        </w:rPr>
        <w:t>.</w:t>
      </w:r>
    </w:p>
  </w:footnote>
  <w:footnote w:id="6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ע</w:t>
      </w:r>
      <w:r w:rsidRPr="00C81E5E">
        <w:rPr>
          <w:rFonts w:ascii="Times New Roman" w:hAnsi="Times New Roman" w:cs="David" w:hint="cs"/>
          <w:rtl/>
        </w:rPr>
        <w:t xml:space="preserve">ל המוטיבים הללו יחדיו ראו </w:t>
      </w:r>
      <w:r>
        <w:rPr>
          <w:rFonts w:ascii="Times New Roman" w:hAnsi="Times New Roman" w:cs="David"/>
        </w:rPr>
        <w:t>Farber 1990</w:t>
      </w:r>
      <w:r w:rsidRPr="00C81E5E">
        <w:rPr>
          <w:rFonts w:ascii="Times New Roman" w:hAnsi="Times New Roman" w:cs="David" w:hint="cs"/>
          <w:rtl/>
        </w:rPr>
        <w:t>, והשוו עוד</w:t>
      </w:r>
      <w:r>
        <w:rPr>
          <w:rFonts w:ascii="Times New Roman" w:hAnsi="Times New Roman" w:cs="David" w:hint="cs"/>
          <w:rtl/>
        </w:rPr>
        <w:t xml:space="preserve"> </w:t>
      </w:r>
      <w:r>
        <w:rPr>
          <w:rFonts w:ascii="Times New Roman" w:hAnsi="Times New Roman" w:cs="David"/>
        </w:rPr>
        <w:t>Cunningham 1997, 121</w:t>
      </w:r>
      <w:r w:rsidRPr="00C81E5E">
        <w:rPr>
          <w:rFonts w:ascii="Times New Roman" w:hAnsi="Times New Roman" w:cs="David" w:hint="cs"/>
          <w:rtl/>
        </w:rPr>
        <w:t xml:space="preserve">, הסבור כי מוטיב </w:t>
      </w:r>
      <w:r>
        <w:rPr>
          <w:rFonts w:ascii="Times New Roman" w:hAnsi="Times New Roman" w:cs="David" w:hint="cs"/>
          <w:rtl/>
        </w:rPr>
        <w:t>ה-</w:t>
      </w:r>
      <w:r w:rsidRPr="008C53BA">
        <w:rPr>
          <w:rFonts w:ascii="Times New Roman" w:hAnsi="Times New Roman" w:cs="David"/>
          <w:i/>
          <w:iCs/>
        </w:rPr>
        <w:t xml:space="preserve">manna </w:t>
      </w:r>
      <w:proofErr w:type="spellStart"/>
      <w:r w:rsidRPr="008C53BA">
        <w:rPr>
          <w:rFonts w:ascii="Times New Roman" w:hAnsi="Times New Roman" w:cs="David"/>
          <w:i/>
          <w:iCs/>
        </w:rPr>
        <w:t>lu</w:t>
      </w:r>
      <w:r w:rsidRPr="008C53BA">
        <w:rPr>
          <w:rFonts w:ascii="Times New Roman" w:hAnsi="Times New Roman" w:cs="Times New Roman"/>
          <w:i/>
          <w:iCs/>
        </w:rPr>
        <w:t>š</w:t>
      </w:r>
      <w:r w:rsidRPr="008C53BA">
        <w:rPr>
          <w:rFonts w:ascii="Times New Roman" w:hAnsi="Times New Roman" w:cs="David"/>
          <w:i/>
          <w:iCs/>
        </w:rPr>
        <w:t>pur</w:t>
      </w:r>
      <w:proofErr w:type="spellEnd"/>
      <w:r w:rsidRPr="00C81E5E">
        <w:rPr>
          <w:rFonts w:ascii="Times New Roman" w:hAnsi="Times New Roman" w:cs="David" w:hint="cs"/>
          <w:rtl/>
        </w:rPr>
        <w:t xml:space="preserve"> מחליף במידה רבה את ה-</w:t>
      </w:r>
      <w:r w:rsidRPr="00C81E5E">
        <w:rPr>
          <w:rFonts w:ascii="Times New Roman" w:hAnsi="Times New Roman" w:cs="David"/>
        </w:rPr>
        <w:t xml:space="preserve"> divine dialogue</w:t>
      </w:r>
      <w:r w:rsidRPr="00C81E5E">
        <w:rPr>
          <w:rFonts w:ascii="Times New Roman" w:hAnsi="Times New Roman" w:cs="David" w:hint="cs"/>
          <w:rtl/>
        </w:rPr>
        <w:t xml:space="preserve"> השומרי. דוגמא ל-</w:t>
      </w:r>
      <w:r w:rsidRPr="00C81E5E">
        <w:rPr>
          <w:rFonts w:ascii="Times New Roman" w:hAnsi="Times New Roman" w:cs="David"/>
        </w:rPr>
        <w:t>divine dialogue</w:t>
      </w:r>
      <w:r w:rsidRPr="00C81E5E">
        <w:rPr>
          <w:rFonts w:ascii="Times New Roman" w:hAnsi="Times New Roman" w:cs="David" w:hint="cs"/>
          <w:rtl/>
        </w:rPr>
        <w:t xml:space="preserve"> אכדי מופיע בגרסה </w:t>
      </w:r>
      <w:r w:rsidRPr="00C81E5E">
        <w:rPr>
          <w:rFonts w:ascii="Times New Roman" w:hAnsi="Times New Roman" w:cs="David"/>
        </w:rPr>
        <w:t>B3</w:t>
      </w:r>
      <w:r w:rsidRPr="00C81E5E">
        <w:rPr>
          <w:rFonts w:ascii="Times New Roman" w:hAnsi="Times New Roman" w:cs="David" w:hint="cs"/>
          <w:rtl/>
        </w:rPr>
        <w:t>, להלן</w:t>
      </w:r>
      <w:r>
        <w:rPr>
          <w:rFonts w:ascii="Times New Roman" w:hAnsi="Times New Roman" w:cs="David" w:hint="cs"/>
          <w:rtl/>
        </w:rPr>
        <w:t xml:space="preserve"> (שם, בהתאמה, נעדר ה-</w:t>
      </w:r>
      <w:r w:rsidRPr="008C53BA">
        <w:rPr>
          <w:rFonts w:ascii="Times New Roman" w:hAnsi="Times New Roman" w:cs="David"/>
          <w:i/>
          <w:iCs/>
        </w:rPr>
        <w:t xml:space="preserve">manna </w:t>
      </w:r>
      <w:proofErr w:type="spellStart"/>
      <w:r w:rsidRPr="008C53BA">
        <w:rPr>
          <w:rFonts w:ascii="Times New Roman" w:hAnsi="Times New Roman" w:cs="David"/>
          <w:i/>
          <w:iCs/>
        </w:rPr>
        <w:t>lu</w:t>
      </w:r>
      <w:r w:rsidRPr="008C53BA">
        <w:rPr>
          <w:rFonts w:ascii="Times New Roman" w:hAnsi="Times New Roman" w:cs="Times New Roman"/>
          <w:i/>
          <w:iCs/>
        </w:rPr>
        <w:t>š</w:t>
      </w:r>
      <w:r w:rsidRPr="008C53BA">
        <w:rPr>
          <w:rFonts w:ascii="Times New Roman" w:hAnsi="Times New Roman" w:cs="David"/>
          <w:i/>
          <w:iCs/>
        </w:rPr>
        <w:t>pur</w:t>
      </w:r>
      <w:proofErr w:type="spellEnd"/>
      <w:r>
        <w:rPr>
          <w:rFonts w:ascii="David" w:hAnsi="David" w:cs="David" w:hint="cs"/>
          <w:rtl/>
        </w:rPr>
        <w:t>)</w:t>
      </w:r>
      <w:r w:rsidRPr="00C81E5E">
        <w:rPr>
          <w:rFonts w:ascii="Times New Roman" w:hAnsi="Times New Roman" w:cs="David" w:hint="cs"/>
          <w:rtl/>
        </w:rPr>
        <w:t>.</w:t>
      </w:r>
    </w:p>
  </w:footnote>
  <w:footnote w:id="6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proofErr w:type="spellStart"/>
      <w:r>
        <w:rPr>
          <w:rFonts w:ascii="Times New Roman" w:hAnsi="Times New Roman" w:cs="David"/>
        </w:rPr>
        <w:t>Streck</w:t>
      </w:r>
      <w:proofErr w:type="spellEnd"/>
      <w:r>
        <w:rPr>
          <w:rFonts w:ascii="Times New Roman" w:hAnsi="Times New Roman" w:cs="David"/>
        </w:rPr>
        <w:t xml:space="preserve"> and Wasserman</w:t>
      </w:r>
      <w:r w:rsidRPr="00C81E5E">
        <w:rPr>
          <w:rFonts w:ascii="Times New Roman" w:hAnsi="Times New Roman" w:cs="David" w:hint="cs"/>
          <w:rtl/>
        </w:rPr>
        <w:t xml:space="preserve"> </w:t>
      </w:r>
      <w:r w:rsidRPr="00C81E5E">
        <w:rPr>
          <w:rFonts w:ascii="Times New Roman" w:hAnsi="Times New Roman" w:cs="David"/>
          <w:rtl/>
        </w:rPr>
        <w:t>השלי</w:t>
      </w:r>
      <w:r w:rsidRPr="00C81E5E">
        <w:rPr>
          <w:rFonts w:ascii="Times New Roman" w:hAnsi="Times New Roman" w:cs="David" w:hint="cs"/>
          <w:rtl/>
        </w:rPr>
        <w:t>מו</w:t>
      </w:r>
      <w:r w:rsidRPr="00C81E5E">
        <w:rPr>
          <w:rFonts w:ascii="Times New Roman" w:hAnsi="Times New Roman" w:cs="David"/>
          <w:rtl/>
        </w:rPr>
        <w:t xml:space="preserve">, על סמך לחשים אחרים, </w:t>
      </w:r>
      <w:r w:rsidRPr="00C81E5E">
        <w:rPr>
          <w:rFonts w:ascii="Times New Roman" w:hAnsi="Times New Roman" w:cs="David"/>
        </w:rPr>
        <w:t>“vessels of [gold]”</w:t>
      </w:r>
      <w:r w:rsidRPr="00C81E5E">
        <w:rPr>
          <w:rFonts w:ascii="Times New Roman" w:hAnsi="Times New Roman" w:cs="David" w:hint="cs"/>
          <w:rtl/>
        </w:rPr>
        <w:t>, ראו שם.</w:t>
      </w:r>
    </w:p>
  </w:footnote>
  <w:footnote w:id="6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Pr>
          <w:rFonts w:ascii="Times New Roman" w:hAnsi="Times New Roman" w:cs="David"/>
        </w:rPr>
        <w:t xml:space="preserve">Van Dijk 1972; 1975 and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272-273</w:t>
      </w:r>
      <w:r w:rsidRPr="00C81E5E">
        <w:rPr>
          <w:rFonts w:ascii="Times New Roman" w:hAnsi="Times New Roman" w:cs="David" w:hint="cs"/>
          <w:rtl/>
        </w:rPr>
        <w:t>,</w:t>
      </w:r>
      <w:r w:rsidRPr="00C81E5E">
        <w:rPr>
          <w:rFonts w:ascii="Times New Roman" w:hAnsi="Times New Roman" w:cs="David"/>
          <w:rtl/>
        </w:rPr>
        <w:t xml:space="preserve"> הזכירו את זיקתה של </w:t>
      </w:r>
      <w:r>
        <w:rPr>
          <w:rFonts w:ascii="Times New Roman" w:hAnsi="Times New Roman" w:cs="David" w:hint="cs"/>
          <w:rtl/>
        </w:rPr>
        <w:t>גרסה</w:t>
      </w:r>
      <w:r w:rsidRPr="00C81E5E">
        <w:rPr>
          <w:rFonts w:ascii="Times New Roman" w:hAnsi="Times New Roman" w:cs="David"/>
          <w:rtl/>
        </w:rPr>
        <w:t xml:space="preserve"> זו ל</w:t>
      </w:r>
      <w:r>
        <w:rPr>
          <w:rFonts w:ascii="Times New Roman" w:hAnsi="Times New Roman" w:cs="David" w:hint="cs"/>
          <w:rtl/>
        </w:rPr>
        <w:t xml:space="preserve">טיפוס </w:t>
      </w:r>
      <w:r>
        <w:rPr>
          <w:rFonts w:ascii="Times New Roman" w:hAnsi="Times New Roman" w:cs="David"/>
        </w:rPr>
        <w:t>A</w:t>
      </w:r>
      <w:r w:rsidRPr="00C81E5E">
        <w:rPr>
          <w:rFonts w:ascii="Times New Roman" w:hAnsi="Times New Roman" w:cs="David"/>
          <w:rtl/>
        </w:rPr>
        <w:t xml:space="preserve"> </w:t>
      </w:r>
      <w:r>
        <w:rPr>
          <w:rFonts w:ascii="Times New Roman" w:hAnsi="Times New Roman" w:cs="David" w:hint="cs"/>
          <w:rtl/>
        </w:rPr>
        <w:t xml:space="preserve">של </w:t>
      </w:r>
      <w:r w:rsidRPr="00C81E5E">
        <w:rPr>
          <w:rFonts w:ascii="Times New Roman" w:hAnsi="Times New Roman" w:cs="David"/>
          <w:rtl/>
        </w:rPr>
        <w:t>"אל הירח ופרתו"</w:t>
      </w:r>
      <w:r>
        <w:rPr>
          <w:rFonts w:ascii="Times New Roman" w:hAnsi="Times New Roman" w:cs="David" w:hint="cs"/>
          <w:rtl/>
        </w:rPr>
        <w:t>,</w:t>
      </w:r>
      <w:r w:rsidRPr="00C81E5E">
        <w:rPr>
          <w:rFonts w:ascii="Times New Roman" w:hAnsi="Times New Roman" w:cs="David"/>
          <w:rtl/>
        </w:rPr>
        <w:t xml:space="preserve"> אולם המחקרים שנערכו </w:t>
      </w:r>
      <w:r w:rsidRPr="00C81E5E">
        <w:rPr>
          <w:rFonts w:ascii="Times New Roman" w:hAnsi="Times New Roman" w:cs="David" w:hint="cs"/>
          <w:rtl/>
        </w:rPr>
        <w:t>אחריהם</w:t>
      </w:r>
      <w:r w:rsidRPr="00C81E5E">
        <w:rPr>
          <w:rFonts w:ascii="Times New Roman" w:hAnsi="Times New Roman" w:cs="David"/>
          <w:rtl/>
        </w:rPr>
        <w:t xml:space="preserve"> נטו להשמיטה מהדיון.</w:t>
      </w:r>
    </w:p>
  </w:footnote>
  <w:footnote w:id="64">
    <w:p w:rsidR="000B0119" w:rsidRPr="00C81E5E" w:rsidRDefault="000B0119" w:rsidP="00B629A9">
      <w:pPr>
        <w:bidi/>
        <w:spacing w:after="0" w:line="360" w:lineRule="auto"/>
        <w:jc w:val="both"/>
        <w:rPr>
          <w:rFonts w:ascii="Times New Roman" w:hAnsi="Times New Roman" w:cs="David"/>
          <w:sz w:val="20"/>
          <w:szCs w:val="20"/>
          <w:rtl/>
        </w:rPr>
      </w:pPr>
      <w:r w:rsidRPr="00C81E5E">
        <w:rPr>
          <w:rStyle w:val="FootnoteReference"/>
          <w:rFonts w:ascii="Times New Roman" w:hAnsi="Times New Roman" w:cs="David"/>
          <w:sz w:val="20"/>
          <w:szCs w:val="20"/>
        </w:rPr>
        <w:footnoteRef/>
      </w:r>
      <w:r w:rsidRPr="00C81E5E">
        <w:rPr>
          <w:rFonts w:ascii="Times New Roman" w:hAnsi="Times New Roman" w:cs="David"/>
          <w:sz w:val="20"/>
          <w:szCs w:val="20"/>
        </w:rPr>
        <w:t xml:space="preserve"> </w:t>
      </w:r>
      <w:r w:rsidRPr="00C81E5E">
        <w:rPr>
          <w:rFonts w:ascii="Times New Roman" w:hAnsi="Times New Roman" w:cs="David" w:hint="cs"/>
          <w:sz w:val="20"/>
          <w:szCs w:val="20"/>
          <w:rtl/>
        </w:rPr>
        <w:t xml:space="preserve">לתעתיק מעודכן, ראו: </w:t>
      </w:r>
      <w:proofErr w:type="spellStart"/>
      <w:r w:rsidRPr="00C81E5E">
        <w:rPr>
          <w:rFonts w:ascii="Times New Roman" w:hAnsi="Times New Roman" w:cs="David"/>
          <w:sz w:val="20"/>
          <w:szCs w:val="20"/>
        </w:rPr>
        <w:t>BabMed</w:t>
      </w:r>
      <w:proofErr w:type="spellEnd"/>
      <w:r w:rsidRPr="00C81E5E">
        <w:rPr>
          <w:rFonts w:ascii="Times New Roman" w:hAnsi="Times New Roman" w:cs="David"/>
          <w:sz w:val="20"/>
          <w:szCs w:val="20"/>
        </w:rPr>
        <w:t xml:space="preserve"> – </w:t>
      </w:r>
      <w:proofErr w:type="spellStart"/>
      <w:r w:rsidRPr="00C81E5E">
        <w:rPr>
          <w:rFonts w:ascii="Times New Roman" w:hAnsi="Times New Roman" w:cs="David"/>
          <w:sz w:val="20"/>
          <w:szCs w:val="20"/>
        </w:rPr>
        <w:t>Babyloische</w:t>
      </w:r>
      <w:proofErr w:type="spellEnd"/>
      <w:r w:rsidRPr="00C81E5E">
        <w:rPr>
          <w:rFonts w:ascii="Times New Roman" w:hAnsi="Times New Roman" w:cs="David"/>
          <w:sz w:val="20"/>
          <w:szCs w:val="20"/>
        </w:rPr>
        <w:t xml:space="preserve"> </w:t>
      </w:r>
      <w:proofErr w:type="spellStart"/>
      <w:r w:rsidRPr="00C81E5E">
        <w:rPr>
          <w:rFonts w:ascii="Times New Roman" w:hAnsi="Times New Roman" w:cs="David"/>
          <w:sz w:val="20"/>
          <w:szCs w:val="20"/>
        </w:rPr>
        <w:t>Medizin</w:t>
      </w:r>
      <w:proofErr w:type="spellEnd"/>
      <w:r w:rsidRPr="00C81E5E">
        <w:rPr>
          <w:rFonts w:ascii="Times New Roman" w:hAnsi="Times New Roman" w:cs="David"/>
          <w:sz w:val="20"/>
          <w:szCs w:val="20"/>
        </w:rPr>
        <w:t xml:space="preserve">: </w:t>
      </w:r>
      <w:hyperlink r:id="rId3" w:history="1">
        <w:r w:rsidRPr="00C81E5E">
          <w:rPr>
            <w:rStyle w:val="Hyperlink"/>
            <w:rFonts w:ascii="Times New Roman" w:hAnsi="Times New Roman" w:cs="David"/>
            <w:sz w:val="20"/>
            <w:szCs w:val="20"/>
          </w:rPr>
          <w:t>https://www.geschkult.fu-berlin.de/e/babmed/Corpora/BAM-3/BAM-3_-248</w:t>
        </w:r>
      </w:hyperlink>
      <w:r w:rsidRPr="00C81E5E">
        <w:rPr>
          <w:rStyle w:val="Hyperlink"/>
          <w:rFonts w:ascii="Times New Roman" w:hAnsi="Times New Roman" w:cs="David" w:hint="cs"/>
          <w:sz w:val="20"/>
          <w:szCs w:val="20"/>
          <w:rtl/>
        </w:rPr>
        <w:t>.</w:t>
      </w:r>
      <w:r w:rsidRPr="00C81E5E">
        <w:rPr>
          <w:rFonts w:ascii="Times New Roman" w:hAnsi="Times New Roman" w:cs="David" w:hint="cs"/>
          <w:sz w:val="20"/>
          <w:szCs w:val="20"/>
          <w:rtl/>
        </w:rPr>
        <w:t>, והשוו</w:t>
      </w:r>
      <w:r>
        <w:rPr>
          <w:rFonts w:ascii="Times New Roman" w:hAnsi="Times New Roman" w:cs="David" w:hint="cs"/>
          <w:sz w:val="20"/>
          <w:szCs w:val="20"/>
          <w:rtl/>
        </w:rPr>
        <w:t xml:space="preserve"> </w:t>
      </w:r>
      <w:r>
        <w:rPr>
          <w:rFonts w:ascii="Times New Roman" w:hAnsi="Times New Roman" w:cs="David"/>
          <w:sz w:val="20"/>
          <w:szCs w:val="20"/>
        </w:rPr>
        <w:t xml:space="preserve">Scurlock 2014a (text 7, </w:t>
      </w:r>
      <w:r w:rsidRPr="00A233B9">
        <w:rPr>
          <w:rFonts w:ascii="Times New Roman" w:hAnsi="Times New Roman" w:cs="David"/>
          <w:sz w:val="20"/>
          <w:szCs w:val="20"/>
          <w:highlight w:val="yellow"/>
        </w:rPr>
        <w:t>pp.</w:t>
      </w:r>
      <w:r>
        <w:rPr>
          <w:rFonts w:ascii="Times New Roman" w:hAnsi="Times New Roman" w:cs="David"/>
          <w:sz w:val="20"/>
          <w:szCs w:val="20"/>
        </w:rPr>
        <w:t>)</w:t>
      </w:r>
      <w:r w:rsidRPr="00C81E5E">
        <w:rPr>
          <w:rFonts w:ascii="Times New Roman" w:hAnsi="Times New Roman" w:cs="David" w:hint="cs"/>
          <w:sz w:val="20"/>
          <w:szCs w:val="20"/>
          <w:rtl/>
        </w:rPr>
        <w:t xml:space="preserve">. לתרגום, ראו </w:t>
      </w:r>
      <w:r>
        <w:rPr>
          <w:rFonts w:ascii="Times New Roman" w:hAnsi="Times New Roman" w:cs="David"/>
          <w:sz w:val="20"/>
          <w:szCs w:val="20"/>
        </w:rPr>
        <w:t>Scurlock, ibid</w:t>
      </w:r>
      <w:r w:rsidRPr="00C81E5E">
        <w:rPr>
          <w:rFonts w:ascii="Times New Roman" w:hAnsi="Times New Roman" w:cs="David" w:hint="cs"/>
          <w:sz w:val="20"/>
          <w:szCs w:val="20"/>
          <w:rtl/>
        </w:rPr>
        <w:t xml:space="preserve">. לדיון, ראו </w:t>
      </w:r>
      <w:r>
        <w:rPr>
          <w:rFonts w:ascii="Times New Roman" w:hAnsi="Times New Roman" w:cs="David"/>
          <w:sz w:val="20"/>
          <w:szCs w:val="20"/>
        </w:rPr>
        <w:t xml:space="preserve">Civil 1976, </w:t>
      </w:r>
      <w:r w:rsidRPr="008A055A">
        <w:rPr>
          <w:rFonts w:ascii="Times New Roman" w:hAnsi="Times New Roman" w:cs="David"/>
          <w:sz w:val="20"/>
          <w:szCs w:val="20"/>
        </w:rPr>
        <w:t>334.</w:t>
      </w:r>
      <w:r>
        <w:rPr>
          <w:rFonts w:ascii="Times New Roman" w:hAnsi="Times New Roman" w:cs="David"/>
          <w:sz w:val="20"/>
          <w:szCs w:val="20"/>
        </w:rPr>
        <w:t xml:space="preserve">; Veldhuis 1989, </w:t>
      </w:r>
      <w:r w:rsidRPr="008A055A">
        <w:rPr>
          <w:rFonts w:ascii="Times New Roman" w:hAnsi="Times New Roman" w:cs="David"/>
          <w:sz w:val="20"/>
          <w:szCs w:val="20"/>
        </w:rPr>
        <w:t>46</w:t>
      </w:r>
      <w:r w:rsidRPr="00C81E5E">
        <w:rPr>
          <w:rFonts w:ascii="Times New Roman" w:hAnsi="Times New Roman" w:cs="David" w:hint="cs"/>
          <w:sz w:val="20"/>
          <w:szCs w:val="20"/>
          <w:rtl/>
        </w:rPr>
        <w:t>.</w:t>
      </w:r>
    </w:p>
  </w:footnote>
  <w:footnote w:id="6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w:t>
      </w:r>
      <w:r>
        <w:rPr>
          <w:rFonts w:ascii="Times New Roman" w:hAnsi="Times New Roman" w:cs="David"/>
        </w:rPr>
        <w:t xml:space="preserve">Scurlock 2014a and the </w:t>
      </w:r>
      <w:proofErr w:type="spellStart"/>
      <w:r>
        <w:rPr>
          <w:rFonts w:ascii="Times New Roman" w:hAnsi="Times New Roman" w:cs="David"/>
        </w:rPr>
        <w:t>BabMed</w:t>
      </w:r>
      <w:proofErr w:type="spellEnd"/>
      <w:r w:rsidRPr="00C81E5E">
        <w:rPr>
          <w:rFonts w:ascii="Times New Roman" w:hAnsi="Times New Roman" w:cs="David"/>
          <w:rtl/>
        </w:rPr>
        <w:t xml:space="preserve"> </w:t>
      </w:r>
      <w:r>
        <w:rPr>
          <w:rFonts w:ascii="Times New Roman" w:hAnsi="Times New Roman" w:cs="David" w:hint="cs"/>
          <w:rtl/>
        </w:rPr>
        <w:t>קוראים:</w:t>
      </w:r>
      <w:r w:rsidRPr="00C81E5E">
        <w:rPr>
          <w:rFonts w:ascii="Times New Roman" w:hAnsi="Times New Roman" w:cs="David"/>
          <w:rtl/>
        </w:rPr>
        <w:t xml:space="preserve"> </w:t>
      </w:r>
      <w:r w:rsidRPr="00C81E5E">
        <w:rPr>
          <w:rFonts w:ascii="Times New Roman" w:hAnsi="Times New Roman" w:cs="David"/>
        </w:rPr>
        <w:t xml:space="preserve">[The Big Cow of Sin </w:t>
      </w:r>
      <w:proofErr w:type="gramStart"/>
      <w:r w:rsidRPr="00C81E5E">
        <w:rPr>
          <w:rFonts w:ascii="Times New Roman" w:hAnsi="Times New Roman" w:cs="David"/>
        </w:rPr>
        <w:t>t]</w:t>
      </w:r>
      <w:proofErr w:type="spellStart"/>
      <w:r w:rsidRPr="00C81E5E">
        <w:rPr>
          <w:rFonts w:ascii="Times New Roman" w:hAnsi="Times New Roman" w:cs="David"/>
        </w:rPr>
        <w:t>ook</w:t>
      </w:r>
      <w:proofErr w:type="spellEnd"/>
      <w:proofErr w:type="gramEnd"/>
      <w:r w:rsidRPr="00C81E5E">
        <w:rPr>
          <w:rFonts w:ascii="Times New Roman" w:hAnsi="Times New Roman" w:cs="David"/>
        </w:rPr>
        <w:t xml:space="preserve"> in [the semen]</w:t>
      </w:r>
      <w:r>
        <w:rPr>
          <w:rFonts w:ascii="Times New Roman" w:hAnsi="Times New Roman" w:cs="David" w:hint="cs"/>
          <w:rtl/>
        </w:rPr>
        <w:t>.</w:t>
      </w:r>
    </w:p>
  </w:footnote>
  <w:footnote w:id="6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דימוי זהה (במילים אחרות) מופיע בלחש האשורי-העתיק </w:t>
      </w:r>
      <w:r w:rsidRPr="00C81E5E">
        <w:rPr>
          <w:rFonts w:ascii="Times New Roman" w:hAnsi="Times New Roman" w:cs="David" w:hint="cs"/>
          <w:rtl/>
        </w:rPr>
        <w:t>ה</w:t>
      </w:r>
      <w:r w:rsidRPr="00C81E5E">
        <w:rPr>
          <w:rFonts w:ascii="Times New Roman" w:hAnsi="Times New Roman" w:cs="David"/>
          <w:rtl/>
        </w:rPr>
        <w:t>מצוטט אצל</w:t>
      </w:r>
      <w:r>
        <w:rPr>
          <w:rFonts w:ascii="Times New Roman" w:hAnsi="Times New Roman" w:cs="David" w:hint="cs"/>
          <w:rtl/>
        </w:rPr>
        <w:t xml:space="preserve"> </w:t>
      </w:r>
      <w:r>
        <w:rPr>
          <w:rFonts w:ascii="Times New Roman" w:hAnsi="Times New Roman" w:cs="David"/>
        </w:rPr>
        <w:t>Michel 2004, 396, ll. 6-8</w:t>
      </w:r>
      <w:r w:rsidRPr="00C81E5E">
        <w:rPr>
          <w:rFonts w:ascii="Times New Roman" w:hAnsi="Times New Roman" w:cs="David"/>
          <w:rtl/>
        </w:rPr>
        <w:t>.</w:t>
      </w:r>
    </w:p>
  </w:footnote>
  <w:footnote w:id="67">
    <w:p w:rsidR="000B0119" w:rsidRPr="00C81E5E" w:rsidRDefault="000B0119" w:rsidP="00B629A9">
      <w:pPr>
        <w:pStyle w:val="FootnoteText"/>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005A29C6">
        <w:rPr>
          <w:rFonts w:ascii="Times New Roman" w:hAnsi="Times New Roman" w:cs="David"/>
        </w:rPr>
        <w:t>For transliteration and translation, s</w:t>
      </w:r>
      <w:r w:rsidRPr="00C81E5E">
        <w:rPr>
          <w:rFonts w:ascii="Times New Roman" w:hAnsi="Times New Roman" w:cs="David"/>
        </w:rPr>
        <w:t xml:space="preserve">ee note </w:t>
      </w:r>
      <w:r w:rsidR="00D96536">
        <w:rPr>
          <w:rFonts w:ascii="Times New Roman" w:hAnsi="Times New Roman" w:cs="David"/>
        </w:rPr>
        <w:t>n</w:t>
      </w:r>
      <w:r w:rsidRPr="00C81E5E">
        <w:rPr>
          <w:rFonts w:ascii="Times New Roman" w:hAnsi="Times New Roman" w:cs="David"/>
        </w:rPr>
        <w:t>.</w:t>
      </w:r>
      <w:r w:rsidR="00D96536">
        <w:rPr>
          <w:rFonts w:ascii="Times New Roman" w:hAnsi="Times New Roman" w:cs="David"/>
        </w:rPr>
        <w:t xml:space="preserve"> 45,</w:t>
      </w:r>
      <w:r w:rsidRPr="00C81E5E">
        <w:rPr>
          <w:rFonts w:ascii="Times New Roman" w:hAnsi="Times New Roman" w:cs="David"/>
        </w:rPr>
        <w:t xml:space="preserve"> above.</w:t>
      </w:r>
    </w:p>
  </w:footnote>
  <w:footnote w:id="68">
    <w:p w:rsidR="000B0119" w:rsidRPr="00C81E5E" w:rsidRDefault="000B0119" w:rsidP="00B629A9">
      <w:pPr>
        <w:pStyle w:val="FootnoteText"/>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Pr>
        <w:t>C</w:t>
      </w:r>
      <w:r w:rsidRPr="00C81E5E">
        <w:rPr>
          <w:rFonts w:ascii="Times New Roman" w:hAnsi="Times New Roman" w:cs="David"/>
        </w:rPr>
        <w:t xml:space="preserve">f. </w:t>
      </w:r>
      <w:r>
        <w:rPr>
          <w:rFonts w:ascii="Times New Roman" w:hAnsi="Times New Roman" w:cs="David"/>
        </w:rPr>
        <w:t>C</w:t>
      </w:r>
      <w:r w:rsidRPr="00C81E5E">
        <w:rPr>
          <w:rFonts w:ascii="Times New Roman" w:hAnsi="Times New Roman" w:cs="David"/>
        </w:rPr>
        <w:t>un</w:t>
      </w:r>
      <w:r>
        <w:rPr>
          <w:rFonts w:ascii="Times New Roman" w:hAnsi="Times New Roman" w:cs="David"/>
        </w:rPr>
        <w:t>n</w:t>
      </w:r>
      <w:r w:rsidRPr="00C81E5E">
        <w:rPr>
          <w:rFonts w:ascii="Times New Roman" w:hAnsi="Times New Roman" w:cs="David"/>
        </w:rPr>
        <w:t xml:space="preserve">ingham 1997, 167 and </w:t>
      </w:r>
      <w:r w:rsidRPr="00D0454F">
        <w:rPr>
          <w:rFonts w:ascii="Times New Roman" w:hAnsi="Times New Roman" w:cs="David"/>
          <w:i/>
          <w:iCs/>
        </w:rPr>
        <w:t>passim</w:t>
      </w:r>
      <w:r>
        <w:rPr>
          <w:rFonts w:ascii="Times New Roman" w:hAnsi="Times New Roman" w:cs="David"/>
        </w:rPr>
        <w:t>.</w:t>
      </w:r>
    </w:p>
  </w:footnote>
  <w:footnote w:id="69">
    <w:p w:rsidR="000B0119" w:rsidRPr="00C81E5E" w:rsidRDefault="000B0119" w:rsidP="00B629A9">
      <w:pPr>
        <w:pStyle w:val="FootnoteText"/>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Pr>
          <w:rFonts w:ascii="Times New Roman" w:hAnsi="Times New Roman" w:cs="David"/>
        </w:rPr>
        <w:t>Cunningham, ibid</w:t>
      </w:r>
      <w:r w:rsidRPr="00C81E5E">
        <w:rPr>
          <w:rFonts w:ascii="Times New Roman" w:hAnsi="Times New Roman" w:cs="David"/>
          <w:rtl/>
        </w:rPr>
        <w:t>.</w:t>
      </w:r>
    </w:p>
  </w:footnote>
  <w:footnote w:id="70">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ראו </w:t>
      </w:r>
      <w:r>
        <w:rPr>
          <w:rFonts w:ascii="Times New Roman" w:hAnsi="Times New Roman" w:cs="David"/>
        </w:rPr>
        <w:t>Koch-</w:t>
      </w:r>
      <w:proofErr w:type="spellStart"/>
      <w:r>
        <w:rPr>
          <w:rFonts w:ascii="Times New Roman" w:hAnsi="Times New Roman" w:cs="David" w:hint="cs"/>
        </w:rPr>
        <w:t>W</w:t>
      </w:r>
      <w:r>
        <w:rPr>
          <w:rFonts w:ascii="Times New Roman" w:hAnsi="Times New Roman" w:cs="David"/>
        </w:rPr>
        <w:t>estenholz</w:t>
      </w:r>
      <w:proofErr w:type="spellEnd"/>
      <w:r>
        <w:rPr>
          <w:rFonts w:ascii="Times New Roman" w:hAnsi="Times New Roman" w:cs="David"/>
        </w:rPr>
        <w:t xml:space="preserve"> 2001</w:t>
      </w:r>
      <w:r w:rsidRPr="00C81E5E">
        <w:rPr>
          <w:rFonts w:ascii="Times New Roman" w:hAnsi="Times New Roman" w:cs="David" w:hint="cs"/>
          <w:rtl/>
        </w:rPr>
        <w:t>. תרגום מילולי של המשפט המצוטט למעלה יהי</w:t>
      </w:r>
      <w:r>
        <w:rPr>
          <w:rFonts w:ascii="Times New Roman" w:hAnsi="Times New Roman" w:cs="David" w:hint="cs"/>
          <w:rtl/>
        </w:rPr>
        <w:t>ה</w:t>
      </w:r>
      <w:r w:rsidRPr="00C81E5E">
        <w:rPr>
          <w:rFonts w:ascii="Times New Roman" w:hAnsi="Times New Roman" w:cs="David" w:hint="cs"/>
          <w:rtl/>
        </w:rPr>
        <w:t>:</w:t>
      </w:r>
      <w:r w:rsidRPr="00C81E5E">
        <w:rPr>
          <w:rFonts w:ascii="Times New Roman" w:hAnsi="Times New Roman" w:cs="David"/>
          <w:rtl/>
        </w:rPr>
        <w:t xml:space="preserve"> </w:t>
      </w:r>
      <w:r w:rsidRPr="00C81E5E">
        <w:rPr>
          <w:rFonts w:ascii="Times New Roman" w:hAnsi="Times New Roman" w:cs="David"/>
        </w:rPr>
        <w:t>"[If the M]</w:t>
      </w:r>
      <w:proofErr w:type="spellStart"/>
      <w:r w:rsidRPr="00C81E5E">
        <w:rPr>
          <w:rFonts w:ascii="Times New Roman" w:hAnsi="Times New Roman" w:cs="David"/>
        </w:rPr>
        <w:t>oon</w:t>
      </w:r>
      <w:proofErr w:type="spellEnd"/>
      <w:r w:rsidRPr="00C81E5E">
        <w:rPr>
          <w:rFonts w:ascii="Times New Roman" w:hAnsi="Times New Roman" w:cs="David"/>
        </w:rPr>
        <w:t xml:space="preserve"> </w:t>
      </w:r>
      <w:proofErr w:type="spellStart"/>
      <w:r w:rsidRPr="00C81E5E">
        <w:rPr>
          <w:rFonts w:ascii="Times New Roman" w:hAnsi="Times New Roman" w:cs="David"/>
        </w:rPr>
        <w:t>Ellamme</w:t>
      </w:r>
      <w:proofErr w:type="spellEnd"/>
      <w:r w:rsidRPr="00C81E5E">
        <w:rPr>
          <w:rFonts w:ascii="Times New Roman" w:hAnsi="Times New Roman" w:cs="David"/>
        </w:rPr>
        <w:t xml:space="preserve"> weeps for </w:t>
      </w:r>
      <w:proofErr w:type="spellStart"/>
      <w:r w:rsidRPr="00C81E5E">
        <w:rPr>
          <w:rFonts w:ascii="Times New Roman" w:hAnsi="Times New Roman" w:cs="David"/>
        </w:rPr>
        <w:t>Ekur</w:t>
      </w:r>
      <w:proofErr w:type="spellEnd"/>
      <w:r w:rsidRPr="00C81E5E">
        <w:rPr>
          <w:rFonts w:ascii="Times New Roman" w:hAnsi="Times New Roman" w:cs="David"/>
        </w:rPr>
        <w:t>”</w:t>
      </w:r>
      <w:r w:rsidRPr="00C81E5E">
        <w:rPr>
          <w:rFonts w:ascii="Times New Roman" w:hAnsi="Times New Roman" w:cs="David" w:hint="cs"/>
          <w:rtl/>
        </w:rPr>
        <w:t xml:space="preserve">. הואיל ובגרסה </w:t>
      </w:r>
      <w:r w:rsidRPr="00C81E5E">
        <w:rPr>
          <w:rFonts w:ascii="Times New Roman" w:hAnsi="Times New Roman" w:cs="David"/>
        </w:rPr>
        <w:t>B1</w:t>
      </w:r>
      <w:r w:rsidRPr="00C81E5E">
        <w:rPr>
          <w:rFonts w:ascii="Times New Roman" w:hAnsi="Times New Roman" w:cs="David" w:hint="cs"/>
          <w:rtl/>
        </w:rPr>
        <w:t xml:space="preserve"> נזכר בכיו של אל השמש, הציע</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2000, 64</w:t>
      </w:r>
      <w:r w:rsidRPr="00C81E5E">
        <w:rPr>
          <w:rFonts w:ascii="Times New Roman" w:hAnsi="Times New Roman" w:cs="David" w:hint="cs"/>
          <w:rtl/>
        </w:rPr>
        <w:t>, שבזמן חיבור/קריאת? הלחש היה ליקוי חמה.</w:t>
      </w:r>
    </w:p>
  </w:footnote>
  <w:footnote w:id="7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השוו</w:t>
      </w:r>
      <w:r>
        <w:rPr>
          <w:rFonts w:ascii="Times New Roman" w:hAnsi="Times New Roman" w:cs="David" w:hint="cs"/>
          <w:rtl/>
        </w:rPr>
        <w:t xml:space="preserve"> </w:t>
      </w:r>
      <w:r>
        <w:rPr>
          <w:rFonts w:ascii="Times New Roman" w:hAnsi="Times New Roman" w:cs="David"/>
        </w:rPr>
        <w:t>Civil 1976, 334</w:t>
      </w:r>
      <w:r w:rsidRPr="00C81E5E">
        <w:rPr>
          <w:rFonts w:ascii="Times New Roman" w:hAnsi="Times New Roman" w:cs="David" w:hint="cs"/>
          <w:rtl/>
        </w:rPr>
        <w:t>.</w:t>
      </w:r>
    </w:p>
  </w:footnote>
  <w:footnote w:id="72">
    <w:p w:rsidR="000B0119" w:rsidRPr="004875AB" w:rsidRDefault="000B0119" w:rsidP="00B629A9">
      <w:pPr>
        <w:pStyle w:val="FootnoteText"/>
        <w:bidi/>
        <w:spacing w:line="360" w:lineRule="auto"/>
        <w:jc w:val="both"/>
        <w:rPr>
          <w:rFonts w:ascii="David" w:hAnsi="David" w:cs="David"/>
          <w:rtl/>
        </w:rPr>
      </w:pPr>
      <w:r w:rsidRPr="004875AB">
        <w:rPr>
          <w:rStyle w:val="FootnoteReference"/>
          <w:rFonts w:ascii="David" w:hAnsi="David" w:cs="David"/>
        </w:rPr>
        <w:footnoteRef/>
      </w:r>
      <w:r w:rsidRPr="004875AB">
        <w:rPr>
          <w:rFonts w:ascii="David" w:hAnsi="David" w:cs="David"/>
        </w:rPr>
        <w:t xml:space="preserve"> </w:t>
      </w:r>
      <w:r w:rsidRPr="004875AB">
        <w:rPr>
          <w:rFonts w:ascii="David" w:hAnsi="David" w:cs="David"/>
          <w:rtl/>
        </w:rPr>
        <w:t xml:space="preserve">גם בגרסה </w:t>
      </w:r>
      <w:r w:rsidRPr="004875AB">
        <w:rPr>
          <w:rFonts w:ascii="David" w:hAnsi="David" w:cs="David"/>
        </w:rPr>
        <w:t>B4/A7</w:t>
      </w:r>
      <w:r>
        <w:rPr>
          <w:rFonts w:ascii="David" w:hAnsi="David" w:cs="David" w:hint="cs"/>
          <w:rtl/>
        </w:rPr>
        <w:t xml:space="preserve"> שצוטטה למעלה משולב מוטיב זה לפני ההקבלה לאשה או לולד (הטקסט שבור בחלק זה). מאחר שגרסאות אלו הועתקו ב-</w:t>
      </w:r>
      <w:r>
        <w:rPr>
          <w:rFonts w:ascii="David" w:hAnsi="David" w:cs="David"/>
        </w:rPr>
        <w:t>NA Compendium</w:t>
      </w:r>
      <w:r>
        <w:rPr>
          <w:rFonts w:ascii="David" w:hAnsi="David" w:cs="David" w:hint="cs"/>
          <w:rtl/>
        </w:rPr>
        <w:t>, קשה לדעת אם מדובר בפעולת הסופר האחרון, או בשילוב קדום יותר בין המוטיבים הנפרדים.</w:t>
      </w:r>
    </w:p>
  </w:footnote>
  <w:footnote w:id="7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על ייחוסה של גרסה </w:t>
      </w:r>
      <w:r w:rsidRPr="00C81E5E">
        <w:rPr>
          <w:rFonts w:ascii="Times New Roman" w:hAnsi="Times New Roman" w:cs="David" w:hint="cs"/>
        </w:rPr>
        <w:t>B</w:t>
      </w:r>
      <w:r w:rsidRPr="00C81E5E">
        <w:rPr>
          <w:rFonts w:ascii="Times New Roman" w:hAnsi="Times New Roman" w:cs="David"/>
        </w:rPr>
        <w:t>1</w:t>
      </w:r>
      <w:r w:rsidRPr="00C81E5E">
        <w:rPr>
          <w:rFonts w:ascii="Times New Roman" w:hAnsi="Times New Roman" w:cs="David" w:hint="cs"/>
          <w:rtl/>
        </w:rPr>
        <w:t xml:space="preserve"> ל</w:t>
      </w:r>
      <w:r>
        <w:rPr>
          <w:rFonts w:ascii="Times New Roman" w:hAnsi="Times New Roman" w:cs="David" w:hint="cs"/>
          <w:rtl/>
        </w:rPr>
        <w:t>-</w:t>
      </w:r>
      <w:r>
        <w:rPr>
          <w:rFonts w:ascii="Times New Roman" w:hAnsi="Times New Roman" w:cs="David"/>
        </w:rPr>
        <w:t>Sippar</w:t>
      </w:r>
      <w:r w:rsidRPr="00C81E5E">
        <w:rPr>
          <w:rFonts w:ascii="Times New Roman" w:hAnsi="Times New Roman" w:cs="David" w:hint="cs"/>
          <w:rtl/>
        </w:rPr>
        <w:t>, ראה</w:t>
      </w:r>
      <w:r>
        <w:rPr>
          <w:rFonts w:ascii="Times New Roman" w:hAnsi="Times New Roman" w:cs="David" w:hint="cs"/>
          <w:rtl/>
        </w:rPr>
        <w:t xml:space="preserve"> </w:t>
      </w:r>
      <w:r>
        <w:rPr>
          <w:rFonts w:ascii="Times New Roman" w:hAnsi="Times New Roman" w:cs="David"/>
        </w:rPr>
        <w:t>van Dijk 1972</w:t>
      </w:r>
      <w:r w:rsidRPr="00C81E5E">
        <w:rPr>
          <w:rFonts w:ascii="Times New Roman" w:hAnsi="Times New Roman" w:cs="David" w:hint="cs"/>
          <w:rtl/>
        </w:rPr>
        <w:t>. רבים הלכו בעקבותיו.</w:t>
      </w:r>
    </w:p>
  </w:footnote>
  <w:footnote w:id="74">
    <w:p w:rsidR="000B0119" w:rsidRPr="00C81E5E" w:rsidRDefault="000B0119" w:rsidP="00B629A9">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 </w:t>
      </w:r>
      <w:r w:rsidRPr="00C81E5E">
        <w:rPr>
          <w:rFonts w:ascii="Times New Roman" w:hAnsi="Times New Roman" w:cs="David" w:hint="cs"/>
          <w:rtl/>
        </w:rPr>
        <w:t>לתעתיק ותרגום עדכניים, ראו</w:t>
      </w:r>
      <w:r>
        <w:rPr>
          <w:rFonts w:ascii="Times New Roman" w:hAnsi="Times New Roman" w:cs="David" w:hint="cs"/>
          <w:rtl/>
        </w:rPr>
        <w:t xml:space="preserve"> </w:t>
      </w:r>
      <w:proofErr w:type="spellStart"/>
      <w:r>
        <w:rPr>
          <w:rFonts w:ascii="Times New Roman" w:hAnsi="Times New Roman" w:cs="David"/>
        </w:rPr>
        <w:t>Zomer</w:t>
      </w:r>
      <w:proofErr w:type="spellEnd"/>
      <w:r>
        <w:rPr>
          <w:rFonts w:ascii="Times New Roman" w:hAnsi="Times New Roman" w:cs="David"/>
        </w:rPr>
        <w:t xml:space="preserve"> 2013</w:t>
      </w:r>
      <w:r>
        <w:rPr>
          <w:rFonts w:ascii="Times New Roman" w:hAnsi="Times New Roman" w:cs="David" w:hint="cs"/>
          <w:rtl/>
        </w:rPr>
        <w:t xml:space="preserve">, והשוו </w:t>
      </w:r>
      <w:r>
        <w:rPr>
          <w:rFonts w:ascii="Times New Roman" w:hAnsi="Times New Roman" w:cs="David"/>
        </w:rPr>
        <w:t>Veldhuis 1991, 65</w:t>
      </w:r>
      <w:r>
        <w:rPr>
          <w:rFonts w:ascii="Times New Roman" w:hAnsi="Times New Roman" w:cs="David" w:hint="cs"/>
          <w:rtl/>
        </w:rPr>
        <w:t>.</w:t>
      </w:r>
    </w:p>
  </w:footnote>
  <w:footnote w:id="75">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 למאפיין ספרותי זה</w:t>
      </w:r>
      <w:r w:rsidRPr="00C81E5E">
        <w:rPr>
          <w:rFonts w:ascii="Times New Roman" w:hAnsi="Times New Roman" w:cs="David" w:hint="cs"/>
          <w:rtl/>
        </w:rPr>
        <w:t xml:space="preserve"> בגרסה </w:t>
      </w:r>
      <w:r w:rsidRPr="00C81E5E">
        <w:rPr>
          <w:rFonts w:ascii="Times New Roman" w:hAnsi="Times New Roman" w:cs="David"/>
        </w:rPr>
        <w:t>B1</w:t>
      </w:r>
      <w:r w:rsidRPr="00C81E5E">
        <w:rPr>
          <w:rFonts w:ascii="Times New Roman" w:hAnsi="Times New Roman" w:cs="David" w:hint="cs"/>
          <w:rtl/>
        </w:rPr>
        <w:t>, השוו</w:t>
      </w:r>
      <w:r>
        <w:rPr>
          <w:rFonts w:ascii="Times New Roman" w:hAnsi="Times New Roman" w:cs="David" w:hint="cs"/>
          <w:rtl/>
        </w:rPr>
        <w:t xml:space="preserve"> </w:t>
      </w:r>
      <w:r>
        <w:rPr>
          <w:rFonts w:ascii="Times New Roman" w:hAnsi="Times New Roman" w:cs="David"/>
        </w:rPr>
        <w:t>Wasserman 2012, 188-189; 2013, 17-19</w:t>
      </w:r>
      <w:r w:rsidRPr="00C81E5E">
        <w:rPr>
          <w:rFonts w:ascii="Times New Roman" w:hAnsi="Times New Roman" w:cs="David" w:hint="cs"/>
          <w:rtl/>
        </w:rPr>
        <w:t xml:space="preserve">. מסקנתו כי מדובר בדברי </w:t>
      </w:r>
      <w:r>
        <w:rPr>
          <w:rFonts w:ascii="Times New Roman" w:hAnsi="Times New Roman" w:cs="David" w:hint="cs"/>
          <w:rtl/>
        </w:rPr>
        <w:t>ה-</w:t>
      </w:r>
      <w:r w:rsidR="00A82F3C">
        <w:rPr>
          <w:rFonts w:ascii="Times New Roman" w:hAnsi="Times New Roman" w:cs="David"/>
        </w:rPr>
        <w:t>conju</w:t>
      </w:r>
      <w:r>
        <w:rPr>
          <w:rFonts w:ascii="Times New Roman" w:hAnsi="Times New Roman" w:cs="David"/>
        </w:rPr>
        <w:t>rer</w:t>
      </w:r>
      <w:r w:rsidRPr="00C81E5E">
        <w:rPr>
          <w:rFonts w:ascii="Times New Roman" w:hAnsi="Times New Roman" w:cs="David" w:hint="cs"/>
          <w:rtl/>
        </w:rPr>
        <w:t xml:space="preserve"> מבוססים על הלקונות בגרסה </w:t>
      </w:r>
      <w:r w:rsidRPr="00C81E5E">
        <w:rPr>
          <w:rFonts w:ascii="Times New Roman" w:hAnsi="Times New Roman" w:cs="David"/>
        </w:rPr>
        <w:t>B1</w:t>
      </w:r>
      <w:r w:rsidRPr="00C81E5E">
        <w:rPr>
          <w:rFonts w:ascii="Times New Roman" w:hAnsi="Times New Roman" w:cs="David" w:hint="cs"/>
          <w:rtl/>
        </w:rPr>
        <w:t xml:space="preserve">. לאור סברתנו כי גרסה חסרה זו מבוססת על מקור שלם יותר מבחינה ספרותית, שחלקו משתקף בגרסה </w:t>
      </w:r>
      <w:r w:rsidRPr="00C81E5E">
        <w:rPr>
          <w:rFonts w:ascii="Times New Roman" w:hAnsi="Times New Roman" w:cs="David"/>
        </w:rPr>
        <w:t>B3</w:t>
      </w:r>
      <w:r w:rsidRPr="00C81E5E">
        <w:rPr>
          <w:rFonts w:ascii="Times New Roman" w:hAnsi="Times New Roman" w:cs="David" w:hint="cs"/>
          <w:rtl/>
        </w:rPr>
        <w:t>, יש לבחון מסקנה זו בשנית.</w:t>
      </w:r>
    </w:p>
  </w:footnote>
  <w:footnote w:id="76">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ושים לב כי </w:t>
      </w:r>
      <w:r w:rsidRPr="00C81E5E">
        <w:rPr>
          <w:rFonts w:ascii="Times New Roman" w:hAnsi="Times New Roman" w:cs="David"/>
          <w:rtl/>
        </w:rPr>
        <w:t xml:space="preserve">בטקסט </w:t>
      </w:r>
      <w:r w:rsidRPr="00C81E5E">
        <w:rPr>
          <w:rFonts w:ascii="Times New Roman" w:hAnsi="Times New Roman" w:cs="David"/>
        </w:rPr>
        <w:t>B3</w:t>
      </w:r>
      <w:r w:rsidRPr="00C81E5E">
        <w:rPr>
          <w:rFonts w:ascii="Times New Roman" w:hAnsi="Times New Roman" w:cs="David"/>
          <w:rtl/>
        </w:rPr>
        <w:t xml:space="preserve"> הצלעות משוכלות, וממילא נזכרת שם אלוהות אחת בלבד</w:t>
      </w:r>
      <w:r w:rsidRPr="00C81E5E">
        <w:rPr>
          <w:rFonts w:ascii="Times New Roman" w:hAnsi="Times New Roman" w:cs="David" w:hint="cs"/>
          <w:rtl/>
        </w:rPr>
        <w:t>.</w:t>
      </w:r>
    </w:p>
  </w:footnote>
  <w:footnote w:id="77">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 xml:space="preserve">על כך </w:t>
      </w:r>
      <w:r w:rsidR="00800912">
        <w:rPr>
          <w:rFonts w:ascii="Times New Roman" w:hAnsi="Times New Roman" w:cs="David" w:hint="cs"/>
          <w:rtl/>
        </w:rPr>
        <w:t>ש</w:t>
      </w:r>
      <w:r w:rsidR="00800912" w:rsidRPr="00C81E5E">
        <w:rPr>
          <w:rFonts w:ascii="Times New Roman" w:hAnsi="Times New Roman" w:cs="David"/>
          <w:rtl/>
        </w:rPr>
        <w:t xml:space="preserve">בטקסטים ספרותיים </w:t>
      </w:r>
      <w:r w:rsidR="00800912">
        <w:rPr>
          <w:rFonts w:ascii="Times New Roman" w:hAnsi="Times New Roman" w:cs="David" w:hint="cs"/>
          <w:rtl/>
        </w:rPr>
        <w:t>משמש ה</w:t>
      </w:r>
      <w:r w:rsidRPr="00C81E5E">
        <w:rPr>
          <w:rFonts w:ascii="Times New Roman" w:hAnsi="Times New Roman" w:cs="David"/>
          <w:rtl/>
        </w:rPr>
        <w:t>-</w:t>
      </w:r>
      <w:proofErr w:type="spellStart"/>
      <w:r w:rsidRPr="00C81E5E">
        <w:rPr>
          <w:rFonts w:ascii="Times New Roman" w:hAnsi="Times New Roman" w:cs="David"/>
          <w:i/>
          <w:iCs/>
        </w:rPr>
        <w:t>suprum</w:t>
      </w:r>
      <w:proofErr w:type="spellEnd"/>
      <w:r w:rsidRPr="00C81E5E">
        <w:rPr>
          <w:rFonts w:ascii="Times New Roman" w:hAnsi="Times New Roman" w:cs="David"/>
          <w:rtl/>
        </w:rPr>
        <w:t xml:space="preserve"> לכבשים בלבד, ו</w:t>
      </w:r>
      <w:r w:rsidR="00800912">
        <w:rPr>
          <w:rFonts w:ascii="Times New Roman" w:hAnsi="Times New Roman" w:cs="David" w:hint="cs"/>
          <w:rtl/>
        </w:rPr>
        <w:t>ה</w:t>
      </w:r>
      <w:r w:rsidRPr="00C81E5E">
        <w:rPr>
          <w:rFonts w:ascii="Times New Roman" w:hAnsi="Times New Roman" w:cs="David"/>
          <w:rtl/>
        </w:rPr>
        <w:t>-</w:t>
      </w:r>
      <w:proofErr w:type="spellStart"/>
      <w:r w:rsidRPr="00C81E5E">
        <w:rPr>
          <w:rFonts w:ascii="Times New Roman" w:hAnsi="Times New Roman" w:cs="David"/>
          <w:i/>
          <w:iCs/>
        </w:rPr>
        <w:t>tarbasum</w:t>
      </w:r>
      <w:proofErr w:type="spellEnd"/>
      <w:r w:rsidRPr="00C81E5E">
        <w:rPr>
          <w:rFonts w:ascii="Times New Roman" w:hAnsi="Times New Roman" w:cs="David"/>
          <w:rtl/>
        </w:rPr>
        <w:t xml:space="preserve"> לפרות בלבד, ראו </w:t>
      </w:r>
      <w:r w:rsidRPr="00D7512F">
        <w:rPr>
          <w:rFonts w:ascii="Times New Roman" w:hAnsi="Times New Roman" w:cs="David"/>
          <w:i/>
          <w:iCs/>
        </w:rPr>
        <w:t>CAD</w:t>
      </w:r>
      <w:r w:rsidRPr="00C81E5E">
        <w:rPr>
          <w:rFonts w:ascii="Times New Roman" w:hAnsi="Times New Roman" w:cs="David"/>
        </w:rPr>
        <w:t xml:space="preserve"> T 222b</w:t>
      </w:r>
      <w:r w:rsidRPr="00C81E5E">
        <w:rPr>
          <w:rFonts w:ascii="Times New Roman" w:hAnsi="Times New Roman" w:cs="David"/>
          <w:rtl/>
        </w:rPr>
        <w:t xml:space="preserve">. </w:t>
      </w:r>
      <w:r>
        <w:rPr>
          <w:rFonts w:ascii="Times New Roman" w:hAnsi="Times New Roman" w:cs="David" w:hint="cs"/>
          <w:rtl/>
        </w:rPr>
        <w:t>כאמור למעלה,</w:t>
      </w:r>
      <w:r w:rsidRPr="00C81E5E">
        <w:rPr>
          <w:rFonts w:ascii="Times New Roman" w:hAnsi="Times New Roman" w:cs="David"/>
          <w:rtl/>
        </w:rPr>
        <w:t xml:space="preserve"> </w:t>
      </w:r>
      <w:proofErr w:type="spellStart"/>
      <w:r w:rsidRPr="00C81E5E">
        <w:rPr>
          <w:rFonts w:ascii="Times New Roman" w:hAnsi="Times New Roman" w:cs="David"/>
          <w:i/>
          <w:iCs/>
        </w:rPr>
        <w:t>tarbasum</w:t>
      </w:r>
      <w:proofErr w:type="spellEnd"/>
      <w:r>
        <w:rPr>
          <w:rFonts w:ascii="Times New Roman" w:hAnsi="Times New Roman" w:cs="David" w:hint="cs"/>
          <w:i/>
          <w:iCs/>
          <w:rtl/>
        </w:rPr>
        <w:t>,</w:t>
      </w:r>
      <w:r w:rsidRPr="00C81E5E">
        <w:rPr>
          <w:rFonts w:ascii="Times New Roman" w:hAnsi="Times New Roman" w:cs="David"/>
          <w:rtl/>
        </w:rPr>
        <w:t xml:space="preserve"> ו</w:t>
      </w:r>
      <w:r>
        <w:rPr>
          <w:rFonts w:ascii="Times New Roman" w:hAnsi="Times New Roman" w:cs="David" w:hint="cs"/>
          <w:rtl/>
        </w:rPr>
        <w:t>כ</w:t>
      </w:r>
      <w:r w:rsidRPr="00C81E5E">
        <w:rPr>
          <w:rFonts w:ascii="Times New Roman" w:hAnsi="Times New Roman" w:cs="David"/>
          <w:rtl/>
        </w:rPr>
        <w:t xml:space="preserve">ן </w:t>
      </w:r>
      <w:proofErr w:type="spellStart"/>
      <w:r w:rsidRPr="00C81E5E">
        <w:rPr>
          <w:rFonts w:ascii="Times New Roman" w:hAnsi="Times New Roman" w:cs="David"/>
          <w:i/>
          <w:iCs/>
        </w:rPr>
        <w:t>suprum</w:t>
      </w:r>
      <w:proofErr w:type="spellEnd"/>
      <w:r>
        <w:rPr>
          <w:rFonts w:ascii="Times New Roman" w:hAnsi="Times New Roman" w:cs="David" w:hint="cs"/>
          <w:i/>
          <w:iCs/>
          <w:rtl/>
        </w:rPr>
        <w:t>,</w:t>
      </w:r>
      <w:r w:rsidRPr="00C81E5E">
        <w:rPr>
          <w:rFonts w:ascii="Times New Roman" w:hAnsi="Times New Roman" w:cs="David"/>
          <w:rtl/>
        </w:rPr>
        <w:t xml:space="preserve"> מציינים גם את הילת גרמי השמים, אך בעוד שהראשון הולם את השמש והירח, השני מתאים לירח בלבד</w:t>
      </w:r>
      <w:r w:rsidRPr="00C81E5E">
        <w:rPr>
          <w:rFonts w:ascii="Times New Roman" w:hAnsi="Times New Roman" w:cs="David" w:hint="cs"/>
          <w:rtl/>
        </w:rPr>
        <w:t xml:space="preserve"> (ראו </w:t>
      </w:r>
      <w:r w:rsidRPr="00800912">
        <w:rPr>
          <w:rFonts w:ascii="Times New Roman" w:hAnsi="Times New Roman" w:cs="David"/>
          <w:i/>
          <w:iCs/>
        </w:rPr>
        <w:t>CAD</w:t>
      </w:r>
      <w:r w:rsidRPr="00C81E5E">
        <w:rPr>
          <w:rFonts w:ascii="Times New Roman" w:hAnsi="Times New Roman" w:cs="David" w:hint="cs"/>
          <w:rtl/>
        </w:rPr>
        <w:t xml:space="preserve"> בערכים המתאימים)</w:t>
      </w:r>
      <w:r w:rsidRPr="00C81E5E">
        <w:rPr>
          <w:rFonts w:ascii="Times New Roman" w:hAnsi="Times New Roman" w:cs="David"/>
          <w:rtl/>
        </w:rPr>
        <w:t>.</w:t>
      </w:r>
    </w:p>
  </w:footnote>
  <w:footnote w:id="78">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כך למשל סבר</w:t>
      </w:r>
      <w:r>
        <w:rPr>
          <w:rFonts w:ascii="Times New Roman" w:hAnsi="Times New Roman" w:cs="David" w:hint="cs"/>
          <w:rtl/>
        </w:rPr>
        <w:t xml:space="preserv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1985, 273</w:t>
      </w:r>
      <w:r>
        <w:rPr>
          <w:rFonts w:ascii="Times New Roman" w:hAnsi="Times New Roman" w:cs="David" w:hint="cs"/>
          <w:rtl/>
        </w:rPr>
        <w:t>.</w:t>
      </w:r>
      <w:r w:rsidR="00800912">
        <w:rPr>
          <w:rFonts w:ascii="Times New Roman" w:hAnsi="Times New Roman" w:cs="David" w:hint="cs"/>
          <w:rtl/>
        </w:rPr>
        <w:t xml:space="preserve"> </w:t>
      </w:r>
      <w:r>
        <w:rPr>
          <w:rFonts w:ascii="Times New Roman" w:hAnsi="Times New Roman" w:cs="David" w:hint="cs"/>
          <w:rtl/>
        </w:rPr>
        <w:t xml:space="preserve"> </w:t>
      </w:r>
      <w:proofErr w:type="spellStart"/>
      <w:r>
        <w:rPr>
          <w:rFonts w:ascii="Times New Roman" w:hAnsi="Times New Roman" w:cs="David"/>
        </w:rPr>
        <w:t>Stol</w:t>
      </w:r>
      <w:proofErr w:type="spellEnd"/>
      <w:r>
        <w:rPr>
          <w:rFonts w:ascii="Times New Roman" w:hAnsi="Times New Roman" w:cs="David"/>
        </w:rPr>
        <w:t xml:space="preserve"> 2000, 68</w:t>
      </w:r>
      <w:r>
        <w:rPr>
          <w:rFonts w:ascii="Times New Roman" w:hAnsi="Times New Roman" w:cs="David" w:hint="cs"/>
          <w:rtl/>
        </w:rPr>
        <w:t xml:space="preserve"> לעומת זאת, פחות בטוח בכך. יש לציין כי </w:t>
      </w:r>
      <w:r>
        <w:rPr>
          <w:rFonts w:ascii="Times New Roman" w:hAnsi="Times New Roman" w:cs="David"/>
        </w:rPr>
        <w:t>Beckman 1983, 187-188</w:t>
      </w:r>
      <w:r>
        <w:rPr>
          <w:rFonts w:ascii="Times New Roman" w:hAnsi="Times New Roman" w:cs="David" w:hint="cs"/>
          <w:rtl/>
        </w:rPr>
        <w:t xml:space="preserve"> (ובעקבותיו </w:t>
      </w:r>
      <w:r>
        <w:rPr>
          <w:rFonts w:ascii="Times New Roman" w:hAnsi="Times New Roman" w:cs="David"/>
        </w:rPr>
        <w:t>Sanders 2001, 435</w:t>
      </w:r>
      <w:r>
        <w:rPr>
          <w:rFonts w:ascii="Times New Roman" w:hAnsi="Times New Roman" w:cs="David" w:hint="cs"/>
          <w:rtl/>
        </w:rPr>
        <w:t xml:space="preserve">) ייחס למחברי </w:t>
      </w:r>
      <w:r>
        <w:rPr>
          <w:rFonts w:ascii="Times New Roman" w:hAnsi="Times New Roman" w:cs="David"/>
        </w:rPr>
        <w:t>Text L of the Hittite Birth Rituals</w:t>
      </w:r>
      <w:r>
        <w:rPr>
          <w:rFonts w:ascii="Times New Roman" w:hAnsi="Times New Roman" w:cs="David" w:hint="cs"/>
          <w:rtl/>
        </w:rPr>
        <w:t xml:space="preserve"> היכרות דווקא עם טיפוס </w:t>
      </w:r>
      <w:r>
        <w:rPr>
          <w:rFonts w:ascii="Times New Roman" w:hAnsi="Times New Roman" w:cs="David"/>
        </w:rPr>
        <w:t>A</w:t>
      </w:r>
      <w:r>
        <w:rPr>
          <w:rFonts w:ascii="Times New Roman" w:hAnsi="Times New Roman" w:cs="David" w:hint="cs"/>
          <w:rtl/>
        </w:rPr>
        <w:t xml:space="preserve"> של סיפור "אל הירח ופרתו", אולם הזיקה בין השניים </w:t>
      </w:r>
      <w:r>
        <w:rPr>
          <w:rFonts w:ascii="Times New Roman" w:hAnsi="Times New Roman" w:cs="David"/>
          <w:rtl/>
        </w:rPr>
        <w:t>–</w:t>
      </w:r>
      <w:r>
        <w:rPr>
          <w:rFonts w:ascii="Times New Roman" w:hAnsi="Times New Roman" w:cs="David" w:hint="cs"/>
          <w:rtl/>
        </w:rPr>
        <w:t xml:space="preserve"> לפחות בכל הנוגע לנראטיב </w:t>
      </w:r>
      <w:r>
        <w:rPr>
          <w:rFonts w:ascii="Times New Roman" w:hAnsi="Times New Roman" w:cs="David"/>
          <w:rtl/>
        </w:rPr>
        <w:t>–</w:t>
      </w:r>
      <w:r>
        <w:rPr>
          <w:rFonts w:ascii="Times New Roman" w:hAnsi="Times New Roman" w:cs="David" w:hint="cs"/>
          <w:rtl/>
        </w:rPr>
        <w:t xml:space="preserve"> עמומה למדי. כך גם בנוגע לזיקות שמצאה </w:t>
      </w:r>
      <w:r>
        <w:rPr>
          <w:rFonts w:ascii="Times New Roman" w:hAnsi="Times New Roman" w:cs="David"/>
        </w:rPr>
        <w:t>Bachvarova 2016, 214, n. 77</w:t>
      </w:r>
      <w:r>
        <w:rPr>
          <w:rFonts w:ascii="Times New Roman" w:hAnsi="Times New Roman" w:cs="David" w:hint="cs"/>
          <w:rtl/>
        </w:rPr>
        <w:t xml:space="preserve"> בין שני טיפוסי "אל הירח ופרתו" לטקסטים מקומיים מחתי </w:t>
      </w:r>
      <w:r>
        <w:rPr>
          <w:rFonts w:ascii="Times New Roman" w:hAnsi="Times New Roman" w:cs="David"/>
          <w:rtl/>
        </w:rPr>
        <w:t>–</w:t>
      </w:r>
      <w:r>
        <w:rPr>
          <w:rFonts w:ascii="Times New Roman" w:hAnsi="Times New Roman" w:cs="David" w:hint="cs"/>
          <w:rtl/>
        </w:rPr>
        <w:t xml:space="preserve"> חתיים וחוריים כאחד. כולן עמומות ביותר, ואין להן על מה שיסמכו</w:t>
      </w:r>
      <w:r w:rsidR="00800912">
        <w:rPr>
          <w:rFonts w:ascii="Times New Roman" w:hAnsi="Times New Roman" w:cs="David" w:hint="cs"/>
          <w:rtl/>
        </w:rPr>
        <w:t xml:space="preserve"> (וראו על כך עוד בהמשך)</w:t>
      </w:r>
      <w:r>
        <w:rPr>
          <w:rFonts w:ascii="Times New Roman" w:hAnsi="Times New Roman" w:cs="David" w:hint="cs"/>
          <w:rtl/>
        </w:rPr>
        <w:t>.</w:t>
      </w:r>
    </w:p>
  </w:footnote>
  <w:footnote w:id="79">
    <w:p w:rsidR="000B0119" w:rsidRPr="008E3D89" w:rsidRDefault="000B0119" w:rsidP="00B629A9">
      <w:pPr>
        <w:pStyle w:val="FootnoteText"/>
        <w:bidi/>
        <w:spacing w:line="360" w:lineRule="auto"/>
        <w:jc w:val="both"/>
        <w:rPr>
          <w:rFonts w:ascii="Times New Roman" w:hAnsi="Times New Roman" w:cs="David"/>
          <w:rtl/>
        </w:rPr>
      </w:pPr>
      <w:r w:rsidRPr="008E3D89">
        <w:rPr>
          <w:rStyle w:val="FootnoteReference"/>
          <w:rFonts w:ascii="Times New Roman" w:hAnsi="Times New Roman" w:cs="David"/>
        </w:rPr>
        <w:footnoteRef/>
      </w:r>
      <w:r w:rsidRPr="008E3D89">
        <w:rPr>
          <w:rFonts w:ascii="Times New Roman" w:hAnsi="Times New Roman" w:cs="David"/>
        </w:rPr>
        <w:t xml:space="preserve"> </w:t>
      </w:r>
      <w:r w:rsidRPr="008E3D89">
        <w:rPr>
          <w:rFonts w:ascii="Times New Roman" w:hAnsi="Times New Roman" w:cs="David"/>
          <w:rtl/>
        </w:rPr>
        <w:t>לטקסטים מאוגרית, ראו הע'... לעיל.</w:t>
      </w:r>
      <w:r w:rsidRPr="008E3D89">
        <w:rPr>
          <w:rFonts w:ascii="Times New Roman" w:hAnsi="Times New Roman" w:cs="David" w:hint="cs"/>
          <w:rtl/>
        </w:rPr>
        <w:t xml:space="preserve"> </w:t>
      </w:r>
      <w:r w:rsidRPr="008E3D89">
        <w:rPr>
          <w:rFonts w:ascii="Times New Roman" w:hAnsi="Times New Roman" w:cs="David" w:hint="cs"/>
          <w:rtl/>
        </w:rPr>
        <w:t>רבים</w:t>
      </w:r>
      <w:r>
        <w:rPr>
          <w:rFonts w:ascii="Times New Roman" w:hAnsi="Times New Roman" w:cs="David" w:hint="cs"/>
          <w:rtl/>
        </w:rPr>
        <w:t xml:space="preserve"> (כגון </w:t>
      </w:r>
      <w:proofErr w:type="spellStart"/>
      <w:r>
        <w:rPr>
          <w:rFonts w:ascii="Times New Roman" w:hAnsi="Times New Roman" w:cs="David"/>
        </w:rPr>
        <w:t>Stol</w:t>
      </w:r>
      <w:proofErr w:type="spellEnd"/>
      <w:r>
        <w:rPr>
          <w:rFonts w:ascii="Times New Roman" w:hAnsi="Times New Roman" w:cs="David"/>
        </w:rPr>
        <w:t xml:space="preserve"> 2000, 68, n. 121; Sanders 2001, 436-439</w:t>
      </w:r>
      <w:r>
        <w:rPr>
          <w:rFonts w:ascii="Times New Roman" w:hAnsi="Times New Roman" w:cs="David" w:hint="cs"/>
          <w:rtl/>
        </w:rPr>
        <w:t>)</w:t>
      </w:r>
      <w:r w:rsidRPr="008E3D89">
        <w:rPr>
          <w:rFonts w:ascii="Times New Roman" w:hAnsi="Times New Roman" w:cs="David" w:hint="cs"/>
          <w:rtl/>
        </w:rPr>
        <w:t xml:space="preserve"> העירו על </w:t>
      </w:r>
      <w:r>
        <w:rPr>
          <w:rFonts w:ascii="Times New Roman" w:hAnsi="Times New Roman" w:cs="David" w:hint="cs"/>
          <w:rtl/>
        </w:rPr>
        <w:t>הזיקה בין</w:t>
      </w:r>
      <w:r w:rsidRPr="008E3D89">
        <w:rPr>
          <w:rFonts w:ascii="Times New Roman" w:hAnsi="Times New Roman" w:cs="David" w:hint="cs"/>
          <w:rtl/>
        </w:rPr>
        <w:t xml:space="preserve"> </w:t>
      </w:r>
      <w:r>
        <w:rPr>
          <w:rFonts w:ascii="Times New Roman" w:hAnsi="Times New Roman" w:cs="David" w:hint="cs"/>
          <w:rtl/>
        </w:rPr>
        <w:t>ה</w:t>
      </w:r>
      <w:r w:rsidRPr="008E3D89">
        <w:rPr>
          <w:rFonts w:ascii="Times New Roman" w:hAnsi="Times New Roman" w:cs="David" w:hint="cs"/>
          <w:rtl/>
        </w:rPr>
        <w:t>דמות</w:t>
      </w:r>
      <w:r>
        <w:rPr>
          <w:rFonts w:ascii="Times New Roman" w:hAnsi="Times New Roman" w:cs="David" w:hint="cs"/>
          <w:rtl/>
        </w:rPr>
        <w:t xml:space="preserve"> האוגריתית המכונה </w:t>
      </w:r>
      <w:proofErr w:type="spellStart"/>
      <w:r w:rsidRPr="008E3D89">
        <w:rPr>
          <w:rFonts w:ascii="Times New Roman" w:hAnsi="Times New Roman" w:cs="David"/>
          <w:i/>
          <w:iCs/>
        </w:rPr>
        <w:t>Tlš</w:t>
      </w:r>
      <w:proofErr w:type="spellEnd"/>
      <w:r w:rsidRPr="008E3D89">
        <w:rPr>
          <w:rFonts w:ascii="Times New Roman" w:hAnsi="Times New Roman" w:cs="David"/>
        </w:rPr>
        <w:t xml:space="preserve"> the slave-woman of the Moon</w:t>
      </w:r>
      <w:r>
        <w:rPr>
          <w:rFonts w:ascii="Times New Roman" w:hAnsi="Times New Roman" w:cs="David"/>
        </w:rPr>
        <w:t>-god (</w:t>
      </w:r>
      <w:proofErr w:type="spellStart"/>
      <w:r w:rsidRPr="008E3D89">
        <w:rPr>
          <w:rFonts w:ascii="Times New Roman" w:hAnsi="Times New Roman" w:cs="David"/>
          <w:i/>
          <w:iCs/>
        </w:rPr>
        <w:t>Tlš</w:t>
      </w:r>
      <w:proofErr w:type="spellEnd"/>
      <w:r w:rsidRPr="008E3D89">
        <w:rPr>
          <w:rFonts w:ascii="Times New Roman" w:hAnsi="Times New Roman" w:cs="David"/>
          <w:i/>
          <w:iCs/>
        </w:rPr>
        <w:t xml:space="preserve"> </w:t>
      </w:r>
      <w:proofErr w:type="spellStart"/>
      <w:r w:rsidRPr="008E3D89">
        <w:rPr>
          <w:rFonts w:ascii="Times New Roman" w:hAnsi="Times New Roman" w:cs="David"/>
          <w:i/>
          <w:iCs/>
        </w:rPr>
        <w:t>ˀamt</w:t>
      </w:r>
      <w:proofErr w:type="spellEnd"/>
      <w:r w:rsidRPr="008E3D89">
        <w:rPr>
          <w:rFonts w:ascii="Times New Roman" w:hAnsi="Times New Roman" w:cs="David"/>
          <w:i/>
          <w:iCs/>
        </w:rPr>
        <w:t xml:space="preserve"> </w:t>
      </w:r>
      <w:proofErr w:type="spellStart"/>
      <w:r w:rsidRPr="008E3D89">
        <w:rPr>
          <w:rFonts w:ascii="Times New Roman" w:hAnsi="Times New Roman" w:cs="David"/>
          <w:i/>
          <w:iCs/>
        </w:rPr>
        <w:t>Yrḫ</w:t>
      </w:r>
      <w:proofErr w:type="spellEnd"/>
      <w:r>
        <w:rPr>
          <w:rFonts w:ascii="Times New Roman" w:hAnsi="Times New Roman" w:cs="David"/>
        </w:rPr>
        <w:t>)</w:t>
      </w:r>
      <w:r w:rsidRPr="008E3D89">
        <w:rPr>
          <w:rFonts w:ascii="Times New Roman" w:hAnsi="Times New Roman" w:cs="David" w:hint="cs"/>
          <w:rtl/>
        </w:rPr>
        <w:t xml:space="preserve"> הנזכרת בטקסט "</w:t>
      </w:r>
      <w:r>
        <w:rPr>
          <w:rFonts w:ascii="Times New Roman" w:hAnsi="Times New Roman" w:cs="David"/>
        </w:rPr>
        <w:t>The Wilderness</w:t>
      </w:r>
      <w:r w:rsidRPr="008E3D89">
        <w:rPr>
          <w:rFonts w:ascii="Times New Roman" w:hAnsi="Times New Roman" w:cs="David" w:hint="cs"/>
          <w:rtl/>
        </w:rPr>
        <w:t>" (</w:t>
      </w:r>
      <w:r w:rsidRPr="008E3D89">
        <w:rPr>
          <w:rFonts w:ascii="Times New Roman" w:hAnsi="Times New Roman" w:cs="David"/>
          <w:i/>
          <w:iCs/>
        </w:rPr>
        <w:t>KTU</w:t>
      </w:r>
      <w:r w:rsidRPr="008E3D89">
        <w:rPr>
          <w:rFonts w:ascii="Times New Roman" w:hAnsi="Times New Roman" w:cs="David"/>
        </w:rPr>
        <w:t xml:space="preserve"> 1.12</w:t>
      </w:r>
      <w:r w:rsidRPr="008E3D89">
        <w:rPr>
          <w:rFonts w:ascii="Times New Roman" w:hAnsi="Times New Roman" w:cs="David" w:hint="cs"/>
          <w:rtl/>
        </w:rPr>
        <w:t>), ל</w:t>
      </w:r>
      <w:r>
        <w:rPr>
          <w:rFonts w:ascii="Times New Roman" w:hAnsi="Times New Roman" w:cs="David" w:hint="cs"/>
          <w:rtl/>
        </w:rPr>
        <w:t xml:space="preserve">בין שמה </w:t>
      </w:r>
      <w:r w:rsidRPr="008E3D89">
        <w:rPr>
          <w:rFonts w:ascii="Times New Roman" w:hAnsi="Times New Roman" w:cs="David" w:hint="cs"/>
          <w:rtl/>
        </w:rPr>
        <w:t xml:space="preserve">של הפרה </w:t>
      </w:r>
      <w:proofErr w:type="spellStart"/>
      <w:r w:rsidRPr="008E3D89">
        <w:rPr>
          <w:rFonts w:ascii="Times New Roman" w:hAnsi="Times New Roman" w:cs="David"/>
        </w:rPr>
        <w:t>Geme-Sîn</w:t>
      </w:r>
      <w:proofErr w:type="spellEnd"/>
      <w:r w:rsidRPr="008E3D89">
        <w:rPr>
          <w:rFonts w:ascii="Times New Roman" w:hAnsi="Times New Roman" w:cs="David" w:hint="cs"/>
          <w:rtl/>
        </w:rPr>
        <w:t xml:space="preserve"> בסיפור "אל הירח ופרתו", הן בשל </w:t>
      </w:r>
      <w:r>
        <w:rPr>
          <w:rFonts w:ascii="Times New Roman" w:hAnsi="Times New Roman" w:cs="David" w:hint="cs"/>
          <w:rtl/>
        </w:rPr>
        <w:t>שמן הדומה</w:t>
      </w:r>
      <w:r w:rsidRPr="008E3D89">
        <w:rPr>
          <w:rFonts w:ascii="Times New Roman" w:hAnsi="Times New Roman" w:cs="David" w:hint="cs"/>
          <w:rtl/>
        </w:rPr>
        <w:t>, הן משום שהטקסט האוגריתי</w:t>
      </w:r>
      <w:r>
        <w:rPr>
          <w:rFonts w:ascii="Times New Roman" w:hAnsi="Times New Roman" w:cs="David" w:hint="cs"/>
          <w:rtl/>
        </w:rPr>
        <w:t xml:space="preserve"> פותח</w:t>
      </w:r>
      <w:r w:rsidRPr="008E3D89">
        <w:rPr>
          <w:rFonts w:ascii="Times New Roman" w:hAnsi="Times New Roman" w:cs="David" w:hint="cs"/>
          <w:rtl/>
        </w:rPr>
        <w:t xml:space="preserve"> בכאבי ההריון של אותה </w:t>
      </w:r>
      <w:proofErr w:type="spellStart"/>
      <w:r w:rsidRPr="008E3D89">
        <w:rPr>
          <w:rFonts w:ascii="Times New Roman" w:hAnsi="Times New Roman" w:cs="David"/>
          <w:i/>
          <w:iCs/>
        </w:rPr>
        <w:t>Tlš</w:t>
      </w:r>
      <w:proofErr w:type="spellEnd"/>
      <w:r w:rsidRPr="008E3D89">
        <w:rPr>
          <w:rFonts w:ascii="Times New Roman" w:hAnsi="Times New Roman" w:cs="David" w:hint="cs"/>
          <w:rtl/>
        </w:rPr>
        <w:t xml:space="preserve"> וחברתה </w:t>
      </w:r>
      <w:proofErr w:type="spellStart"/>
      <w:r w:rsidRPr="008E3D89">
        <w:rPr>
          <w:rFonts w:ascii="Times New Roman" w:hAnsi="Times New Roman" w:cs="David"/>
          <w:i/>
          <w:iCs/>
        </w:rPr>
        <w:t>Dmgy</w:t>
      </w:r>
      <w:proofErr w:type="spellEnd"/>
      <w:r w:rsidRPr="008E3D89">
        <w:rPr>
          <w:rFonts w:ascii="Times New Roman" w:hAnsi="Times New Roman" w:cs="David"/>
        </w:rPr>
        <w:t xml:space="preserve"> the slave-woman of </w:t>
      </w:r>
      <w:proofErr w:type="spellStart"/>
      <w:r w:rsidRPr="008E3D89">
        <w:rPr>
          <w:rFonts w:ascii="Times New Roman" w:hAnsi="Times New Roman" w:cs="David"/>
        </w:rPr>
        <w:t>A</w:t>
      </w:r>
      <w:r>
        <w:rPr>
          <w:rFonts w:ascii="Times New Roman" w:hAnsi="Times New Roman" w:cs="David"/>
        </w:rPr>
        <w:t>th</w:t>
      </w:r>
      <w:r w:rsidRPr="008E3D89">
        <w:rPr>
          <w:rFonts w:ascii="Times New Roman" w:hAnsi="Times New Roman" w:cs="David"/>
        </w:rPr>
        <w:t>irat</w:t>
      </w:r>
      <w:proofErr w:type="spellEnd"/>
      <w:r>
        <w:rPr>
          <w:rFonts w:ascii="Times New Roman" w:hAnsi="Times New Roman" w:cs="David"/>
        </w:rPr>
        <w:t xml:space="preserve"> (</w:t>
      </w:r>
      <w:proofErr w:type="spellStart"/>
      <w:r w:rsidRPr="008E3D89">
        <w:rPr>
          <w:rFonts w:ascii="Times New Roman" w:hAnsi="Times New Roman" w:cs="David"/>
          <w:i/>
          <w:iCs/>
        </w:rPr>
        <w:t>Dmgy</w:t>
      </w:r>
      <w:proofErr w:type="spellEnd"/>
      <w:r w:rsidRPr="008E3D89">
        <w:rPr>
          <w:rFonts w:ascii="Times New Roman" w:hAnsi="Times New Roman" w:cs="David"/>
          <w:i/>
          <w:iCs/>
        </w:rPr>
        <w:t xml:space="preserve"> </w:t>
      </w:r>
      <w:proofErr w:type="spellStart"/>
      <w:r w:rsidRPr="008E3D89">
        <w:rPr>
          <w:rFonts w:ascii="Times New Roman" w:hAnsi="Times New Roman" w:cs="David"/>
          <w:i/>
          <w:iCs/>
        </w:rPr>
        <w:t>ˀamt</w:t>
      </w:r>
      <w:proofErr w:type="spellEnd"/>
      <w:r w:rsidRPr="008E3D89">
        <w:rPr>
          <w:rFonts w:ascii="Times New Roman" w:hAnsi="Times New Roman" w:cs="David"/>
          <w:i/>
          <w:iCs/>
        </w:rPr>
        <w:t xml:space="preserve"> </w:t>
      </w:r>
      <w:proofErr w:type="spellStart"/>
      <w:r w:rsidRPr="008E3D89">
        <w:rPr>
          <w:rFonts w:ascii="Times New Roman" w:hAnsi="Times New Roman" w:cs="David"/>
          <w:i/>
          <w:iCs/>
        </w:rPr>
        <w:t>ˀAṯrt</w:t>
      </w:r>
      <w:proofErr w:type="spellEnd"/>
      <w:r>
        <w:rPr>
          <w:rFonts w:ascii="Times New Roman" w:hAnsi="Times New Roman" w:cs="David"/>
        </w:rPr>
        <w:t>)</w:t>
      </w:r>
      <w:r w:rsidRPr="008E3D89">
        <w:rPr>
          <w:rFonts w:ascii="Times New Roman" w:hAnsi="Times New Roman" w:cs="David" w:hint="cs"/>
          <w:rtl/>
        </w:rPr>
        <w:t xml:space="preserve">. </w:t>
      </w:r>
      <w:r>
        <w:rPr>
          <w:rFonts w:ascii="Times New Roman" w:hAnsi="Times New Roman" w:cs="David" w:hint="cs"/>
          <w:rtl/>
        </w:rPr>
        <w:t xml:space="preserve">שמה של הדמות לכאורה מצביע על היכרות סופרי אוגרית עם שני הגיבורים של "אל הירח ופרתו", אך </w:t>
      </w:r>
      <w:r w:rsidRPr="008E3D89">
        <w:rPr>
          <w:rFonts w:ascii="Times New Roman" w:hAnsi="Times New Roman" w:cs="David" w:hint="cs"/>
          <w:rtl/>
        </w:rPr>
        <w:t xml:space="preserve">תכנו של </w:t>
      </w:r>
      <w:r w:rsidRPr="008E3D89">
        <w:rPr>
          <w:rFonts w:ascii="Times New Roman" w:hAnsi="Times New Roman" w:cs="David"/>
          <w:i/>
          <w:iCs/>
        </w:rPr>
        <w:t>KTU</w:t>
      </w:r>
      <w:r>
        <w:rPr>
          <w:rFonts w:ascii="Times New Roman" w:hAnsi="Times New Roman" w:cs="David"/>
        </w:rPr>
        <w:t xml:space="preserve"> 1.12</w:t>
      </w:r>
      <w:r w:rsidRPr="008E3D89">
        <w:rPr>
          <w:rFonts w:ascii="Times New Roman" w:hAnsi="Times New Roman" w:cs="David" w:hint="cs"/>
          <w:rtl/>
        </w:rPr>
        <w:t xml:space="preserve"> אינו מתייחס לאל הירח המקומי בשום דרך.  </w:t>
      </w:r>
    </w:p>
  </w:footnote>
  <w:footnote w:id="80">
    <w:p w:rsidR="000B0119" w:rsidRPr="00B55613" w:rsidRDefault="000B0119" w:rsidP="00B629A9">
      <w:pPr>
        <w:pStyle w:val="FootnoteText"/>
        <w:bidi/>
        <w:spacing w:line="360" w:lineRule="auto"/>
        <w:jc w:val="both"/>
        <w:rPr>
          <w:rFonts w:ascii="David" w:hAnsi="David" w:cs="David"/>
          <w:rtl/>
        </w:rPr>
      </w:pPr>
      <w:r w:rsidRPr="00B55613">
        <w:rPr>
          <w:rStyle w:val="FootnoteReference"/>
          <w:rFonts w:ascii="David" w:hAnsi="David" w:cs="David"/>
        </w:rPr>
        <w:footnoteRef/>
      </w:r>
      <w:r w:rsidRPr="00B55613">
        <w:rPr>
          <w:rFonts w:ascii="David" w:hAnsi="David" w:cs="David"/>
        </w:rPr>
        <w:t xml:space="preserve"> </w:t>
      </w:r>
      <w:r w:rsidRPr="00B55613">
        <w:rPr>
          <w:rFonts w:ascii="David" w:hAnsi="David" w:cs="David"/>
          <w:rtl/>
        </w:rPr>
        <w:t>כאמור למעלה, השערה זו מתייחסת לנראטיב המשולב בלחש, שתפקידו פונקציונאלי. כאשר מתנתק הסיפור מהלחש, הרי שתהליך הפוך עשוי להתרחש. ראו להלן.</w:t>
      </w:r>
    </w:p>
  </w:footnote>
  <w:footnote w:id="81">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ראו </w:t>
      </w:r>
      <w:r>
        <w:rPr>
          <w:rFonts w:ascii="Times New Roman" w:hAnsi="Times New Roman" w:cs="David" w:hint="cs"/>
          <w:rtl/>
        </w:rPr>
        <w:t>החוקרים הנמנים ב</w:t>
      </w:r>
      <w:r w:rsidRPr="00C81E5E">
        <w:rPr>
          <w:rFonts w:ascii="Times New Roman" w:hAnsi="Times New Roman" w:cs="David" w:hint="cs"/>
          <w:rtl/>
        </w:rPr>
        <w:t>הע' 1, לעיל.</w:t>
      </w:r>
    </w:p>
  </w:footnote>
  <w:footnote w:id="82">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hint="cs"/>
          <w:rtl/>
        </w:rPr>
        <w:t xml:space="preserve">על ההבדלים בין ננה השומרי לסין האכדי-שמי, ראו </w:t>
      </w:r>
      <w:r>
        <w:rPr>
          <w:rFonts w:ascii="Times New Roman" w:hAnsi="Times New Roman" w:cs="David"/>
        </w:rPr>
        <w:t>Hall 1985, 879-881</w:t>
      </w:r>
      <w:r>
        <w:rPr>
          <w:rFonts w:ascii="Times New Roman" w:hAnsi="Times New Roman" w:cs="David" w:hint="cs"/>
          <w:rtl/>
        </w:rPr>
        <w:t>.</w:t>
      </w:r>
      <w:r>
        <w:rPr>
          <w:rFonts w:ascii="Times New Roman" w:hAnsi="Times New Roman" w:cs="David"/>
        </w:rPr>
        <w:t xml:space="preserve"> </w:t>
      </w:r>
    </w:p>
  </w:footnote>
  <w:footnote w:id="83">
    <w:p w:rsidR="000B0119" w:rsidRPr="00C81E5E" w:rsidRDefault="000B0119" w:rsidP="00B629A9">
      <w:pPr>
        <w:pStyle w:val="FootnoteText"/>
        <w:bidi/>
        <w:spacing w:line="360" w:lineRule="auto"/>
        <w:jc w:val="both"/>
        <w:rPr>
          <w:rFonts w:ascii="Times New Roman" w:hAnsi="Times New Roman" w:cs="David"/>
          <w:rtl/>
        </w:rPr>
      </w:pPr>
      <w:r w:rsidRPr="00C81E5E">
        <w:rPr>
          <w:rStyle w:val="FootnoteReference"/>
          <w:rFonts w:ascii="Times New Roman" w:hAnsi="Times New Roman" w:cs="David"/>
        </w:rPr>
        <w:footnoteRef/>
      </w:r>
      <w:r w:rsidRPr="00C81E5E">
        <w:rPr>
          <w:rFonts w:ascii="Times New Roman" w:hAnsi="Times New Roman" w:cs="David"/>
        </w:rPr>
        <w:t xml:space="preserve"> </w:t>
      </w:r>
      <w:r w:rsidRPr="00C81E5E">
        <w:rPr>
          <w:rFonts w:ascii="Times New Roman" w:hAnsi="Times New Roman" w:cs="David"/>
          <w:rtl/>
        </w:rPr>
        <w:t>גם בנוגע ללחשים המזכירים אשה הרה הקוראת לאל הירח – אחד מ</w:t>
      </w:r>
      <w:r>
        <w:rPr>
          <w:rFonts w:ascii="Times New Roman" w:hAnsi="Times New Roman" w:cs="David" w:hint="cs"/>
          <w:rtl/>
        </w:rPr>
        <w:t>-</w:t>
      </w:r>
      <w:r>
        <w:rPr>
          <w:rFonts w:ascii="Times New Roman" w:hAnsi="Times New Roman" w:cs="David"/>
        </w:rPr>
        <w:t>Ebla</w:t>
      </w:r>
      <w:r w:rsidRPr="00C81E5E">
        <w:rPr>
          <w:rFonts w:ascii="Times New Roman" w:hAnsi="Times New Roman" w:cs="David"/>
          <w:rtl/>
        </w:rPr>
        <w:t xml:space="preserve"> ושניים חוריים – אשר עליהם נטען כי הם מ</w:t>
      </w:r>
      <w:r w:rsidRPr="00C81E5E">
        <w:rPr>
          <w:rFonts w:ascii="Times New Roman" w:hAnsi="Times New Roman" w:cs="David" w:hint="cs"/>
          <w:rtl/>
        </w:rPr>
        <w:t>רמזים</w:t>
      </w:r>
      <w:r w:rsidRPr="00C81E5E">
        <w:rPr>
          <w:rFonts w:ascii="Times New Roman" w:hAnsi="Times New Roman" w:cs="David"/>
          <w:rtl/>
        </w:rPr>
        <w:t xml:space="preserve"> על קיומו של סיפור "אל הירח ופרתו"</w:t>
      </w:r>
      <w:r w:rsidRPr="00C81E5E">
        <w:rPr>
          <w:rFonts w:ascii="Times New Roman" w:hAnsi="Times New Roman" w:cs="David" w:hint="cs"/>
          <w:rtl/>
        </w:rPr>
        <w:t xml:space="preserve"> (השוו </w:t>
      </w:r>
      <w:proofErr w:type="spellStart"/>
      <w:r>
        <w:rPr>
          <w:rFonts w:ascii="Times New Roman" w:hAnsi="Times New Roman" w:cs="David"/>
        </w:rPr>
        <w:t>Krebernik</w:t>
      </w:r>
      <w:proofErr w:type="spellEnd"/>
      <w:r>
        <w:rPr>
          <w:rFonts w:ascii="Times New Roman" w:hAnsi="Times New Roman" w:cs="David"/>
        </w:rPr>
        <w:t xml:space="preserve"> 1992, 83, n. 7; Bachvarova 2001,53, n. </w:t>
      </w:r>
      <w:proofErr w:type="gramStart"/>
      <w:r>
        <w:rPr>
          <w:rFonts w:ascii="Times New Roman" w:hAnsi="Times New Roman" w:cs="David"/>
        </w:rPr>
        <w:t xml:space="preserve">8 </w:t>
      </w:r>
      <w:r w:rsidRPr="00C81E5E">
        <w:rPr>
          <w:rFonts w:ascii="Times New Roman" w:hAnsi="Times New Roman" w:cs="David" w:hint="cs"/>
          <w:rtl/>
        </w:rPr>
        <w:t>,</w:t>
      </w:r>
      <w:proofErr w:type="gramEnd"/>
      <w:r w:rsidRPr="00C81E5E">
        <w:rPr>
          <w:rFonts w:ascii="Times New Roman" w:hAnsi="Times New Roman" w:cs="David" w:hint="cs"/>
          <w:rtl/>
        </w:rPr>
        <w:t xml:space="preserve"> בהתאמה)</w:t>
      </w:r>
      <w:r w:rsidRPr="00C81E5E">
        <w:rPr>
          <w:rFonts w:ascii="Times New Roman" w:hAnsi="Times New Roman" w:cs="David"/>
          <w:rtl/>
        </w:rPr>
        <w:t>, אין כל דרך להוכיח זאת. ניתן למנות סיבות רבות אחרות בשלהן אשה הרה תקרא לכל אל שהוא, לרבות אל הירח.</w:t>
      </w:r>
      <w:r w:rsidRPr="00C81E5E">
        <w:rPr>
          <w:rFonts w:ascii="Times New Roman" w:hAnsi="Times New Roman" w:cs="David" w:hint="cs"/>
          <w:rtl/>
        </w:rPr>
        <w:t xml:space="preserve"> על אבני הבניין של הלחשים השומריים לאשה יולדת הממשיכים ללחשים האכדיים, ראו</w:t>
      </w:r>
      <w:r w:rsidR="00A0299D">
        <w:rPr>
          <w:rFonts w:ascii="Times New Roman" w:hAnsi="Times New Roman" w:cs="David" w:hint="cs"/>
          <w:rtl/>
        </w:rPr>
        <w:t>:</w:t>
      </w:r>
      <w:r w:rsidRPr="00C81E5E">
        <w:rPr>
          <w:rFonts w:ascii="Times New Roman" w:hAnsi="Times New Roman" w:cs="David" w:hint="cs"/>
          <w:rtl/>
        </w:rPr>
        <w:t xml:space="preserve"> </w:t>
      </w:r>
      <w:r>
        <w:rPr>
          <w:rFonts w:ascii="Times New Roman" w:hAnsi="Times New Roman" w:cs="David"/>
        </w:rPr>
        <w:t xml:space="preserve">van Dijk 1975, 70-75; </w:t>
      </w:r>
      <w:proofErr w:type="spellStart"/>
      <w:r>
        <w:rPr>
          <w:rFonts w:ascii="Times New Roman" w:hAnsi="Times New Roman" w:cs="David"/>
        </w:rPr>
        <w:t>Stol</w:t>
      </w:r>
      <w:proofErr w:type="spellEnd"/>
      <w:r>
        <w:rPr>
          <w:rFonts w:ascii="Times New Roman" w:hAnsi="Times New Roman" w:cs="David"/>
        </w:rPr>
        <w:t xml:space="preserve"> 2000, </w:t>
      </w:r>
      <w:r w:rsidR="00A0299D">
        <w:rPr>
          <w:rFonts w:ascii="Times New Roman" w:hAnsi="Times New Roman" w:cs="David"/>
        </w:rPr>
        <w:t>59-70</w:t>
      </w:r>
      <w:r w:rsidRPr="00C81E5E">
        <w:rPr>
          <w:rFonts w:ascii="Times New Roman" w:hAnsi="Times New Roman" w:cs="David" w:hint="cs"/>
          <w:rtl/>
        </w:rPr>
        <w:t>.</w:t>
      </w:r>
    </w:p>
  </w:footnote>
  <w:footnote w:id="84">
    <w:p w:rsidR="000B0119" w:rsidRPr="00C81E5E" w:rsidRDefault="000B0119" w:rsidP="00527D07">
      <w:pPr>
        <w:pStyle w:val="FootnoteText"/>
        <w:bidi/>
        <w:spacing w:line="360" w:lineRule="auto"/>
        <w:jc w:val="both"/>
        <w:rPr>
          <w:rFonts w:ascii="Times New Roman" w:hAnsi="Times New Roman" w:cs="David"/>
        </w:rPr>
      </w:pPr>
      <w:r w:rsidRPr="00C81E5E">
        <w:rPr>
          <w:rStyle w:val="FootnoteReference"/>
          <w:rFonts w:ascii="Times New Roman" w:hAnsi="Times New Roman" w:cs="David"/>
        </w:rPr>
        <w:footnoteRef/>
      </w:r>
      <w:r>
        <w:rPr>
          <w:rFonts w:ascii="Times New Roman" w:hAnsi="Times New Roman" w:cs="David" w:hint="cs"/>
          <w:rtl/>
        </w:rPr>
        <w:t xml:space="preserve"> עד כמה מפתיעה הזיקה שבין בעל לפרה בטקסטים הספרותיים מאוגרית, מדגימה היטב שאלתו של </w:t>
      </w:r>
      <w:r>
        <w:rPr>
          <w:rFonts w:ascii="Times New Roman" w:hAnsi="Times New Roman" w:cs="David"/>
        </w:rPr>
        <w:t xml:space="preserve">Walls 1992, </w:t>
      </w:r>
      <w:r w:rsidRPr="004C04A7">
        <w:rPr>
          <w:rFonts w:ascii="Times New Roman" w:hAnsi="Times New Roman" w:cs="David"/>
          <w:highlight w:val="yellow"/>
        </w:rPr>
        <w:t>pp.</w:t>
      </w:r>
      <w:r>
        <w:rPr>
          <w:rFonts w:ascii="Times New Roman" w:hAnsi="Times New Roman" w:cs="David" w:hint="cs"/>
          <w:rtl/>
        </w:rPr>
        <w:t>:</w:t>
      </w:r>
      <w:r w:rsidRPr="00C81E5E">
        <w:rPr>
          <w:rFonts w:ascii="Times New Roman" w:hAnsi="Times New Roman" w:cs="David"/>
        </w:rPr>
        <w:t xml:space="preserve"> </w:t>
      </w:r>
      <w:r w:rsidRPr="00C81E5E">
        <w:rPr>
          <w:rFonts w:ascii="Times New Roman" w:hAnsi="Times New Roman" w:cs="David" w:hint="cs"/>
          <w:rtl/>
        </w:rPr>
        <w:t>"</w:t>
      </w:r>
      <w:r w:rsidRPr="00C81E5E">
        <w:rPr>
          <w:rFonts w:ascii="Times New Roman" w:hAnsi="Times New Roman" w:cs="David"/>
        </w:rPr>
        <w:t xml:space="preserve"> Such a pairing is all the more intriguing since Baal is never portrayed as a bull in Ugaritic sources, nor he is associated with cows in other Ugaritic contexts…. Baal’s heifer does not appear in any other ritual texts, god lists, or sacrificial lists apart from these four mythological fragments…</w:t>
      </w:r>
      <w:r w:rsidR="00527D07">
        <w:rPr>
          <w:rFonts w:ascii="Times New Roman" w:hAnsi="Times New Roman"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DEE"/>
    <w:multiLevelType w:val="hybridMultilevel"/>
    <w:tmpl w:val="2D9A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7C11"/>
    <w:multiLevelType w:val="hybridMultilevel"/>
    <w:tmpl w:val="A592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613"/>
    <w:multiLevelType w:val="hybridMultilevel"/>
    <w:tmpl w:val="5F50F9A6"/>
    <w:lvl w:ilvl="0" w:tplc="3EE0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8A4AF1"/>
    <w:multiLevelType w:val="hybridMultilevel"/>
    <w:tmpl w:val="6F26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5388E"/>
    <w:multiLevelType w:val="hybridMultilevel"/>
    <w:tmpl w:val="5F50F9A6"/>
    <w:lvl w:ilvl="0" w:tplc="3EE0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112B56"/>
    <w:multiLevelType w:val="hybridMultilevel"/>
    <w:tmpl w:val="2306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C693C"/>
    <w:multiLevelType w:val="hybridMultilevel"/>
    <w:tmpl w:val="5ADE669C"/>
    <w:lvl w:ilvl="0" w:tplc="6B865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C65653"/>
    <w:multiLevelType w:val="hybridMultilevel"/>
    <w:tmpl w:val="3EEE9B14"/>
    <w:lvl w:ilvl="0" w:tplc="31387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328D7"/>
    <w:multiLevelType w:val="hybridMultilevel"/>
    <w:tmpl w:val="3A3A1388"/>
    <w:lvl w:ilvl="0" w:tplc="48D0B4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6F"/>
    <w:rsid w:val="00003D02"/>
    <w:rsid w:val="00003F87"/>
    <w:rsid w:val="00004BBA"/>
    <w:rsid w:val="00011345"/>
    <w:rsid w:val="0001171D"/>
    <w:rsid w:val="0001469F"/>
    <w:rsid w:val="0002396A"/>
    <w:rsid w:val="00024AFB"/>
    <w:rsid w:val="000251B7"/>
    <w:rsid w:val="00025346"/>
    <w:rsid w:val="000258A2"/>
    <w:rsid w:val="00030E84"/>
    <w:rsid w:val="00031BF8"/>
    <w:rsid w:val="00032AEA"/>
    <w:rsid w:val="00032FCC"/>
    <w:rsid w:val="0003435C"/>
    <w:rsid w:val="00035AC1"/>
    <w:rsid w:val="00040CCB"/>
    <w:rsid w:val="00042601"/>
    <w:rsid w:val="00042FEA"/>
    <w:rsid w:val="00043C9B"/>
    <w:rsid w:val="000441EC"/>
    <w:rsid w:val="00050781"/>
    <w:rsid w:val="0005102D"/>
    <w:rsid w:val="00051981"/>
    <w:rsid w:val="00051FD9"/>
    <w:rsid w:val="000609FC"/>
    <w:rsid w:val="00062391"/>
    <w:rsid w:val="00070C78"/>
    <w:rsid w:val="000719B2"/>
    <w:rsid w:val="000728CB"/>
    <w:rsid w:val="0007449E"/>
    <w:rsid w:val="000758DA"/>
    <w:rsid w:val="00077FEE"/>
    <w:rsid w:val="00083A8E"/>
    <w:rsid w:val="00085168"/>
    <w:rsid w:val="00085F7F"/>
    <w:rsid w:val="0009092B"/>
    <w:rsid w:val="000910CA"/>
    <w:rsid w:val="00094713"/>
    <w:rsid w:val="00094A97"/>
    <w:rsid w:val="00095351"/>
    <w:rsid w:val="0009666F"/>
    <w:rsid w:val="00097E47"/>
    <w:rsid w:val="000A0004"/>
    <w:rsid w:val="000A03E6"/>
    <w:rsid w:val="000A1387"/>
    <w:rsid w:val="000A4F43"/>
    <w:rsid w:val="000A4F81"/>
    <w:rsid w:val="000A5AD6"/>
    <w:rsid w:val="000A6CA3"/>
    <w:rsid w:val="000A75C2"/>
    <w:rsid w:val="000A773D"/>
    <w:rsid w:val="000B0119"/>
    <w:rsid w:val="000B0A91"/>
    <w:rsid w:val="000B33DC"/>
    <w:rsid w:val="000C335A"/>
    <w:rsid w:val="000C3C94"/>
    <w:rsid w:val="000C4786"/>
    <w:rsid w:val="000C514A"/>
    <w:rsid w:val="000D0A2F"/>
    <w:rsid w:val="000E3ED0"/>
    <w:rsid w:val="000E505A"/>
    <w:rsid w:val="000E79D1"/>
    <w:rsid w:val="000E7B7C"/>
    <w:rsid w:val="000F347E"/>
    <w:rsid w:val="000F65F8"/>
    <w:rsid w:val="000F6B38"/>
    <w:rsid w:val="000F6D17"/>
    <w:rsid w:val="000F74A5"/>
    <w:rsid w:val="000F762B"/>
    <w:rsid w:val="000F7D62"/>
    <w:rsid w:val="00103C5F"/>
    <w:rsid w:val="001063A7"/>
    <w:rsid w:val="00106AFA"/>
    <w:rsid w:val="00107427"/>
    <w:rsid w:val="001109E4"/>
    <w:rsid w:val="00121A1A"/>
    <w:rsid w:val="001230B5"/>
    <w:rsid w:val="00123A29"/>
    <w:rsid w:val="00124CA0"/>
    <w:rsid w:val="001250A2"/>
    <w:rsid w:val="00125BC0"/>
    <w:rsid w:val="00126108"/>
    <w:rsid w:val="00131A93"/>
    <w:rsid w:val="0013292E"/>
    <w:rsid w:val="001334E8"/>
    <w:rsid w:val="00135F09"/>
    <w:rsid w:val="00136BF3"/>
    <w:rsid w:val="0013756B"/>
    <w:rsid w:val="00140EF3"/>
    <w:rsid w:val="00141571"/>
    <w:rsid w:val="001423AD"/>
    <w:rsid w:val="001449A8"/>
    <w:rsid w:val="00144C7B"/>
    <w:rsid w:val="00150DA5"/>
    <w:rsid w:val="00151274"/>
    <w:rsid w:val="00152D26"/>
    <w:rsid w:val="0015576E"/>
    <w:rsid w:val="00155DC9"/>
    <w:rsid w:val="00161465"/>
    <w:rsid w:val="00163CD7"/>
    <w:rsid w:val="00165FC6"/>
    <w:rsid w:val="00167BB9"/>
    <w:rsid w:val="001733BE"/>
    <w:rsid w:val="0017423B"/>
    <w:rsid w:val="00175832"/>
    <w:rsid w:val="00177DF5"/>
    <w:rsid w:val="001804B5"/>
    <w:rsid w:val="0018270F"/>
    <w:rsid w:val="00184D01"/>
    <w:rsid w:val="001854EF"/>
    <w:rsid w:val="0018762F"/>
    <w:rsid w:val="00190200"/>
    <w:rsid w:val="00191F08"/>
    <w:rsid w:val="00192342"/>
    <w:rsid w:val="00192F2A"/>
    <w:rsid w:val="00195DBC"/>
    <w:rsid w:val="00195E7E"/>
    <w:rsid w:val="00195F1A"/>
    <w:rsid w:val="00197CA7"/>
    <w:rsid w:val="001A2466"/>
    <w:rsid w:val="001A2489"/>
    <w:rsid w:val="001A449A"/>
    <w:rsid w:val="001A619C"/>
    <w:rsid w:val="001A6FD5"/>
    <w:rsid w:val="001B323D"/>
    <w:rsid w:val="001B4583"/>
    <w:rsid w:val="001B57EE"/>
    <w:rsid w:val="001B5891"/>
    <w:rsid w:val="001B699B"/>
    <w:rsid w:val="001C7678"/>
    <w:rsid w:val="001D00C3"/>
    <w:rsid w:val="001D05E1"/>
    <w:rsid w:val="001D0E96"/>
    <w:rsid w:val="001D4EF0"/>
    <w:rsid w:val="001D7417"/>
    <w:rsid w:val="001E4B41"/>
    <w:rsid w:val="001E50AE"/>
    <w:rsid w:val="001F11F3"/>
    <w:rsid w:val="001F3984"/>
    <w:rsid w:val="001F621B"/>
    <w:rsid w:val="002018BE"/>
    <w:rsid w:val="00205E58"/>
    <w:rsid w:val="00206C21"/>
    <w:rsid w:val="002078C8"/>
    <w:rsid w:val="00212252"/>
    <w:rsid w:val="0022310D"/>
    <w:rsid w:val="00223F86"/>
    <w:rsid w:val="00225179"/>
    <w:rsid w:val="00227F8E"/>
    <w:rsid w:val="00234D6C"/>
    <w:rsid w:val="00236E3A"/>
    <w:rsid w:val="0024330D"/>
    <w:rsid w:val="002433C6"/>
    <w:rsid w:val="00243695"/>
    <w:rsid w:val="00244794"/>
    <w:rsid w:val="00252EB5"/>
    <w:rsid w:val="00252EB7"/>
    <w:rsid w:val="002539AE"/>
    <w:rsid w:val="00254268"/>
    <w:rsid w:val="00255645"/>
    <w:rsid w:val="00256991"/>
    <w:rsid w:val="00260A8F"/>
    <w:rsid w:val="00260CF5"/>
    <w:rsid w:val="0026361C"/>
    <w:rsid w:val="0026797E"/>
    <w:rsid w:val="00272B17"/>
    <w:rsid w:val="0027479A"/>
    <w:rsid w:val="00274D53"/>
    <w:rsid w:val="00274F02"/>
    <w:rsid w:val="00275B63"/>
    <w:rsid w:val="00275CF8"/>
    <w:rsid w:val="00275D94"/>
    <w:rsid w:val="00277FAA"/>
    <w:rsid w:val="002813EE"/>
    <w:rsid w:val="00281884"/>
    <w:rsid w:val="0028723C"/>
    <w:rsid w:val="00287C66"/>
    <w:rsid w:val="00287DE7"/>
    <w:rsid w:val="002913DA"/>
    <w:rsid w:val="00293EAF"/>
    <w:rsid w:val="00295557"/>
    <w:rsid w:val="002A1533"/>
    <w:rsid w:val="002A18D4"/>
    <w:rsid w:val="002A2AFF"/>
    <w:rsid w:val="002A6934"/>
    <w:rsid w:val="002A6DB0"/>
    <w:rsid w:val="002B4F49"/>
    <w:rsid w:val="002B6923"/>
    <w:rsid w:val="002B6F4C"/>
    <w:rsid w:val="002C2B18"/>
    <w:rsid w:val="002C4FA3"/>
    <w:rsid w:val="002C63E0"/>
    <w:rsid w:val="002D0895"/>
    <w:rsid w:val="002D172D"/>
    <w:rsid w:val="002E16E3"/>
    <w:rsid w:val="002E19D8"/>
    <w:rsid w:val="002E6E44"/>
    <w:rsid w:val="002E7038"/>
    <w:rsid w:val="002F2069"/>
    <w:rsid w:val="002F2446"/>
    <w:rsid w:val="002F46DC"/>
    <w:rsid w:val="002F5048"/>
    <w:rsid w:val="002F66AC"/>
    <w:rsid w:val="002F68AD"/>
    <w:rsid w:val="002F70DC"/>
    <w:rsid w:val="00303B48"/>
    <w:rsid w:val="0030662D"/>
    <w:rsid w:val="0030738B"/>
    <w:rsid w:val="00307B2C"/>
    <w:rsid w:val="00307C3C"/>
    <w:rsid w:val="00310209"/>
    <w:rsid w:val="003111C2"/>
    <w:rsid w:val="003145B0"/>
    <w:rsid w:val="0031494E"/>
    <w:rsid w:val="003163CE"/>
    <w:rsid w:val="00322120"/>
    <w:rsid w:val="00324D43"/>
    <w:rsid w:val="00325394"/>
    <w:rsid w:val="0032568A"/>
    <w:rsid w:val="00326CF1"/>
    <w:rsid w:val="0033083C"/>
    <w:rsid w:val="00332243"/>
    <w:rsid w:val="00333FA4"/>
    <w:rsid w:val="003374D2"/>
    <w:rsid w:val="00337DA4"/>
    <w:rsid w:val="00344311"/>
    <w:rsid w:val="00344B7B"/>
    <w:rsid w:val="00347ABD"/>
    <w:rsid w:val="00351AB5"/>
    <w:rsid w:val="00353324"/>
    <w:rsid w:val="00357342"/>
    <w:rsid w:val="00361105"/>
    <w:rsid w:val="003614C0"/>
    <w:rsid w:val="00361830"/>
    <w:rsid w:val="00361A4B"/>
    <w:rsid w:val="003644F4"/>
    <w:rsid w:val="0036786B"/>
    <w:rsid w:val="00367B39"/>
    <w:rsid w:val="00375F01"/>
    <w:rsid w:val="00381D20"/>
    <w:rsid w:val="00382482"/>
    <w:rsid w:val="0038292C"/>
    <w:rsid w:val="00383C91"/>
    <w:rsid w:val="00387A18"/>
    <w:rsid w:val="00391073"/>
    <w:rsid w:val="00392431"/>
    <w:rsid w:val="00392A21"/>
    <w:rsid w:val="003A37FF"/>
    <w:rsid w:val="003A65A9"/>
    <w:rsid w:val="003B22AF"/>
    <w:rsid w:val="003B3A9F"/>
    <w:rsid w:val="003B3BC6"/>
    <w:rsid w:val="003B451B"/>
    <w:rsid w:val="003B585E"/>
    <w:rsid w:val="003B7554"/>
    <w:rsid w:val="003C0073"/>
    <w:rsid w:val="003C018B"/>
    <w:rsid w:val="003C3B96"/>
    <w:rsid w:val="003C5448"/>
    <w:rsid w:val="003C7C81"/>
    <w:rsid w:val="003C7D5D"/>
    <w:rsid w:val="003D0FCF"/>
    <w:rsid w:val="003D1305"/>
    <w:rsid w:val="003D18BB"/>
    <w:rsid w:val="003D3AC1"/>
    <w:rsid w:val="003D7865"/>
    <w:rsid w:val="003E1F29"/>
    <w:rsid w:val="003E3FDA"/>
    <w:rsid w:val="003E4420"/>
    <w:rsid w:val="003E5389"/>
    <w:rsid w:val="003E55D7"/>
    <w:rsid w:val="003E5B2D"/>
    <w:rsid w:val="003E714C"/>
    <w:rsid w:val="003E7E0C"/>
    <w:rsid w:val="003E7F26"/>
    <w:rsid w:val="003F1000"/>
    <w:rsid w:val="003F3B4E"/>
    <w:rsid w:val="003F50DB"/>
    <w:rsid w:val="00404E4C"/>
    <w:rsid w:val="004075EA"/>
    <w:rsid w:val="00407CA0"/>
    <w:rsid w:val="00407EB9"/>
    <w:rsid w:val="0041086B"/>
    <w:rsid w:val="0041086D"/>
    <w:rsid w:val="00410D57"/>
    <w:rsid w:val="00411BB1"/>
    <w:rsid w:val="00412EDF"/>
    <w:rsid w:val="00416050"/>
    <w:rsid w:val="004160AA"/>
    <w:rsid w:val="004211BE"/>
    <w:rsid w:val="004251C5"/>
    <w:rsid w:val="00426216"/>
    <w:rsid w:val="004279B5"/>
    <w:rsid w:val="004379AC"/>
    <w:rsid w:val="004415C5"/>
    <w:rsid w:val="004423AE"/>
    <w:rsid w:val="00444545"/>
    <w:rsid w:val="00445242"/>
    <w:rsid w:val="00445806"/>
    <w:rsid w:val="00447E97"/>
    <w:rsid w:val="0045052A"/>
    <w:rsid w:val="00452DD4"/>
    <w:rsid w:val="0045370E"/>
    <w:rsid w:val="004552BF"/>
    <w:rsid w:val="00460711"/>
    <w:rsid w:val="00464BB4"/>
    <w:rsid w:val="004704B6"/>
    <w:rsid w:val="00472F78"/>
    <w:rsid w:val="0047493B"/>
    <w:rsid w:val="0047525B"/>
    <w:rsid w:val="00475B30"/>
    <w:rsid w:val="00475DC0"/>
    <w:rsid w:val="00480206"/>
    <w:rsid w:val="00480A18"/>
    <w:rsid w:val="004815B4"/>
    <w:rsid w:val="004830B3"/>
    <w:rsid w:val="00483D68"/>
    <w:rsid w:val="00485EDD"/>
    <w:rsid w:val="004875AB"/>
    <w:rsid w:val="004877A3"/>
    <w:rsid w:val="00491A56"/>
    <w:rsid w:val="004A1E34"/>
    <w:rsid w:val="004A6C32"/>
    <w:rsid w:val="004B255B"/>
    <w:rsid w:val="004B61A1"/>
    <w:rsid w:val="004C04A7"/>
    <w:rsid w:val="004C1E30"/>
    <w:rsid w:val="004C2776"/>
    <w:rsid w:val="004C338C"/>
    <w:rsid w:val="004C3934"/>
    <w:rsid w:val="004C5531"/>
    <w:rsid w:val="004C6E8B"/>
    <w:rsid w:val="004D1B9C"/>
    <w:rsid w:val="004D46F9"/>
    <w:rsid w:val="004D5831"/>
    <w:rsid w:val="004E01A2"/>
    <w:rsid w:val="004E0AFB"/>
    <w:rsid w:val="004E255B"/>
    <w:rsid w:val="004F0093"/>
    <w:rsid w:val="004F04AD"/>
    <w:rsid w:val="00500D6E"/>
    <w:rsid w:val="005013BB"/>
    <w:rsid w:val="00504BCF"/>
    <w:rsid w:val="00504CCC"/>
    <w:rsid w:val="00504CF1"/>
    <w:rsid w:val="00505BE0"/>
    <w:rsid w:val="005123A6"/>
    <w:rsid w:val="00512BB8"/>
    <w:rsid w:val="00513058"/>
    <w:rsid w:val="00513806"/>
    <w:rsid w:val="00520915"/>
    <w:rsid w:val="00522AC3"/>
    <w:rsid w:val="005255B0"/>
    <w:rsid w:val="00527D07"/>
    <w:rsid w:val="005307E8"/>
    <w:rsid w:val="00534674"/>
    <w:rsid w:val="005349EA"/>
    <w:rsid w:val="00536124"/>
    <w:rsid w:val="00541115"/>
    <w:rsid w:val="00542151"/>
    <w:rsid w:val="0054359F"/>
    <w:rsid w:val="005454F5"/>
    <w:rsid w:val="00546F8A"/>
    <w:rsid w:val="005477D2"/>
    <w:rsid w:val="00547BF1"/>
    <w:rsid w:val="005500D4"/>
    <w:rsid w:val="00551DBB"/>
    <w:rsid w:val="00553D8D"/>
    <w:rsid w:val="00554419"/>
    <w:rsid w:val="005550F3"/>
    <w:rsid w:val="00560035"/>
    <w:rsid w:val="00564C8D"/>
    <w:rsid w:val="005664FA"/>
    <w:rsid w:val="0057013A"/>
    <w:rsid w:val="00570523"/>
    <w:rsid w:val="00571CE8"/>
    <w:rsid w:val="00572361"/>
    <w:rsid w:val="0057251B"/>
    <w:rsid w:val="005725C4"/>
    <w:rsid w:val="0057496B"/>
    <w:rsid w:val="00575DA1"/>
    <w:rsid w:val="005768AA"/>
    <w:rsid w:val="005803EF"/>
    <w:rsid w:val="00581DBF"/>
    <w:rsid w:val="0058342B"/>
    <w:rsid w:val="005850C5"/>
    <w:rsid w:val="005860F3"/>
    <w:rsid w:val="005877AF"/>
    <w:rsid w:val="00590515"/>
    <w:rsid w:val="00592D98"/>
    <w:rsid w:val="0059300A"/>
    <w:rsid w:val="005932D0"/>
    <w:rsid w:val="0059515F"/>
    <w:rsid w:val="005A1A84"/>
    <w:rsid w:val="005A1E18"/>
    <w:rsid w:val="005A204B"/>
    <w:rsid w:val="005A29C6"/>
    <w:rsid w:val="005A34D0"/>
    <w:rsid w:val="005A6AD0"/>
    <w:rsid w:val="005B7292"/>
    <w:rsid w:val="005C0D59"/>
    <w:rsid w:val="005C1A7B"/>
    <w:rsid w:val="005C2582"/>
    <w:rsid w:val="005C3330"/>
    <w:rsid w:val="005C3A3E"/>
    <w:rsid w:val="005C3AAB"/>
    <w:rsid w:val="005C3D5A"/>
    <w:rsid w:val="005C53A8"/>
    <w:rsid w:val="005D1E56"/>
    <w:rsid w:val="005D5855"/>
    <w:rsid w:val="005D660E"/>
    <w:rsid w:val="005D71DF"/>
    <w:rsid w:val="005E48AE"/>
    <w:rsid w:val="005F1FAB"/>
    <w:rsid w:val="005F5AC1"/>
    <w:rsid w:val="005F6453"/>
    <w:rsid w:val="00602CB2"/>
    <w:rsid w:val="006036BC"/>
    <w:rsid w:val="006055D3"/>
    <w:rsid w:val="00605D96"/>
    <w:rsid w:val="0061052F"/>
    <w:rsid w:val="00612048"/>
    <w:rsid w:val="00621018"/>
    <w:rsid w:val="00621EDD"/>
    <w:rsid w:val="0062348D"/>
    <w:rsid w:val="006238E1"/>
    <w:rsid w:val="0062788B"/>
    <w:rsid w:val="00627BB9"/>
    <w:rsid w:val="0063045E"/>
    <w:rsid w:val="0063059B"/>
    <w:rsid w:val="006316C1"/>
    <w:rsid w:val="00633771"/>
    <w:rsid w:val="00637804"/>
    <w:rsid w:val="006402AB"/>
    <w:rsid w:val="00642F6C"/>
    <w:rsid w:val="00643246"/>
    <w:rsid w:val="0064651F"/>
    <w:rsid w:val="006466C5"/>
    <w:rsid w:val="00650832"/>
    <w:rsid w:val="0065163B"/>
    <w:rsid w:val="00651B6E"/>
    <w:rsid w:val="006528B2"/>
    <w:rsid w:val="00662023"/>
    <w:rsid w:val="00667957"/>
    <w:rsid w:val="006724AB"/>
    <w:rsid w:val="00672E69"/>
    <w:rsid w:val="006746E8"/>
    <w:rsid w:val="006761E1"/>
    <w:rsid w:val="006768ED"/>
    <w:rsid w:val="006800C1"/>
    <w:rsid w:val="00683349"/>
    <w:rsid w:val="006833C7"/>
    <w:rsid w:val="00683DB0"/>
    <w:rsid w:val="00684539"/>
    <w:rsid w:val="00685791"/>
    <w:rsid w:val="00687A5E"/>
    <w:rsid w:val="006938B6"/>
    <w:rsid w:val="00694E36"/>
    <w:rsid w:val="006A5195"/>
    <w:rsid w:val="006B0463"/>
    <w:rsid w:val="006B091A"/>
    <w:rsid w:val="006B1058"/>
    <w:rsid w:val="006B252F"/>
    <w:rsid w:val="006B51C2"/>
    <w:rsid w:val="006B5D30"/>
    <w:rsid w:val="006B6AEA"/>
    <w:rsid w:val="006B737E"/>
    <w:rsid w:val="006B75A9"/>
    <w:rsid w:val="006C10CE"/>
    <w:rsid w:val="006C11F3"/>
    <w:rsid w:val="006C5476"/>
    <w:rsid w:val="006C5E69"/>
    <w:rsid w:val="006D2A53"/>
    <w:rsid w:val="006D2E0E"/>
    <w:rsid w:val="006D3BED"/>
    <w:rsid w:val="006E007A"/>
    <w:rsid w:val="006E0B22"/>
    <w:rsid w:val="006E5590"/>
    <w:rsid w:val="006E697A"/>
    <w:rsid w:val="006E7F55"/>
    <w:rsid w:val="006F0E96"/>
    <w:rsid w:val="006F2F2C"/>
    <w:rsid w:val="006F36A3"/>
    <w:rsid w:val="006F3F72"/>
    <w:rsid w:val="006F4130"/>
    <w:rsid w:val="006F6FFD"/>
    <w:rsid w:val="006F7C56"/>
    <w:rsid w:val="00702E5A"/>
    <w:rsid w:val="0070413E"/>
    <w:rsid w:val="007063E3"/>
    <w:rsid w:val="00710D6A"/>
    <w:rsid w:val="00711DF5"/>
    <w:rsid w:val="0071279D"/>
    <w:rsid w:val="007131E8"/>
    <w:rsid w:val="00715B2C"/>
    <w:rsid w:val="00720EBA"/>
    <w:rsid w:val="00721158"/>
    <w:rsid w:val="00721AB0"/>
    <w:rsid w:val="00724493"/>
    <w:rsid w:val="00734061"/>
    <w:rsid w:val="00734E7C"/>
    <w:rsid w:val="0074023F"/>
    <w:rsid w:val="007418A7"/>
    <w:rsid w:val="00743BE5"/>
    <w:rsid w:val="007468A0"/>
    <w:rsid w:val="00754465"/>
    <w:rsid w:val="00755239"/>
    <w:rsid w:val="007572FD"/>
    <w:rsid w:val="00760D04"/>
    <w:rsid w:val="00761B73"/>
    <w:rsid w:val="00771066"/>
    <w:rsid w:val="0077140E"/>
    <w:rsid w:val="00780810"/>
    <w:rsid w:val="00781B34"/>
    <w:rsid w:val="00782077"/>
    <w:rsid w:val="00783598"/>
    <w:rsid w:val="00787E91"/>
    <w:rsid w:val="007903FC"/>
    <w:rsid w:val="007911A8"/>
    <w:rsid w:val="00794115"/>
    <w:rsid w:val="00794205"/>
    <w:rsid w:val="007965F8"/>
    <w:rsid w:val="007976BA"/>
    <w:rsid w:val="00797DF7"/>
    <w:rsid w:val="007A4009"/>
    <w:rsid w:val="007A43D9"/>
    <w:rsid w:val="007A5FB5"/>
    <w:rsid w:val="007A715E"/>
    <w:rsid w:val="007B0114"/>
    <w:rsid w:val="007B1542"/>
    <w:rsid w:val="007B7F6D"/>
    <w:rsid w:val="007C3587"/>
    <w:rsid w:val="007C58E3"/>
    <w:rsid w:val="007C6A52"/>
    <w:rsid w:val="007D0A9B"/>
    <w:rsid w:val="007D2B16"/>
    <w:rsid w:val="007D2C5D"/>
    <w:rsid w:val="007D3BA4"/>
    <w:rsid w:val="007D41AF"/>
    <w:rsid w:val="007E0962"/>
    <w:rsid w:val="007E0CFD"/>
    <w:rsid w:val="007E0DB1"/>
    <w:rsid w:val="007E1C3E"/>
    <w:rsid w:val="007E2D39"/>
    <w:rsid w:val="007E38FB"/>
    <w:rsid w:val="007E4163"/>
    <w:rsid w:val="007F0134"/>
    <w:rsid w:val="007F0C10"/>
    <w:rsid w:val="007F202B"/>
    <w:rsid w:val="007F3499"/>
    <w:rsid w:val="007F3B1E"/>
    <w:rsid w:val="007F52BE"/>
    <w:rsid w:val="008003D0"/>
    <w:rsid w:val="00800912"/>
    <w:rsid w:val="00801217"/>
    <w:rsid w:val="008047DB"/>
    <w:rsid w:val="00804E7E"/>
    <w:rsid w:val="008073AF"/>
    <w:rsid w:val="008135B7"/>
    <w:rsid w:val="00814E84"/>
    <w:rsid w:val="008152E6"/>
    <w:rsid w:val="0081573E"/>
    <w:rsid w:val="008165CF"/>
    <w:rsid w:val="00820B3D"/>
    <w:rsid w:val="00822CAE"/>
    <w:rsid w:val="00825A1E"/>
    <w:rsid w:val="008261F3"/>
    <w:rsid w:val="00830B90"/>
    <w:rsid w:val="0083186D"/>
    <w:rsid w:val="00834858"/>
    <w:rsid w:val="00836E52"/>
    <w:rsid w:val="0084059A"/>
    <w:rsid w:val="00842694"/>
    <w:rsid w:val="00844B53"/>
    <w:rsid w:val="00851E52"/>
    <w:rsid w:val="00852637"/>
    <w:rsid w:val="00857042"/>
    <w:rsid w:val="00860434"/>
    <w:rsid w:val="00860C74"/>
    <w:rsid w:val="00866271"/>
    <w:rsid w:val="00873539"/>
    <w:rsid w:val="0087466B"/>
    <w:rsid w:val="00874D1C"/>
    <w:rsid w:val="008779E2"/>
    <w:rsid w:val="00880178"/>
    <w:rsid w:val="00883ADD"/>
    <w:rsid w:val="00883CD7"/>
    <w:rsid w:val="00884A0C"/>
    <w:rsid w:val="008865D2"/>
    <w:rsid w:val="00887CA5"/>
    <w:rsid w:val="00893304"/>
    <w:rsid w:val="00893C7D"/>
    <w:rsid w:val="00897DC2"/>
    <w:rsid w:val="008A055A"/>
    <w:rsid w:val="008A15A7"/>
    <w:rsid w:val="008A31A4"/>
    <w:rsid w:val="008A3231"/>
    <w:rsid w:val="008A37AC"/>
    <w:rsid w:val="008A3F96"/>
    <w:rsid w:val="008A59C5"/>
    <w:rsid w:val="008B17A5"/>
    <w:rsid w:val="008B1DA4"/>
    <w:rsid w:val="008B4565"/>
    <w:rsid w:val="008B541D"/>
    <w:rsid w:val="008B5A82"/>
    <w:rsid w:val="008B7D7C"/>
    <w:rsid w:val="008C08B6"/>
    <w:rsid w:val="008C1B1D"/>
    <w:rsid w:val="008C35D3"/>
    <w:rsid w:val="008C53BA"/>
    <w:rsid w:val="008D102C"/>
    <w:rsid w:val="008D1A7B"/>
    <w:rsid w:val="008D23CB"/>
    <w:rsid w:val="008D2AA0"/>
    <w:rsid w:val="008E0287"/>
    <w:rsid w:val="008E0874"/>
    <w:rsid w:val="008E0933"/>
    <w:rsid w:val="008E1827"/>
    <w:rsid w:val="008E3D89"/>
    <w:rsid w:val="008E4B0D"/>
    <w:rsid w:val="008E7334"/>
    <w:rsid w:val="008E788F"/>
    <w:rsid w:val="008F6A2D"/>
    <w:rsid w:val="00900B6F"/>
    <w:rsid w:val="00901A88"/>
    <w:rsid w:val="009047F2"/>
    <w:rsid w:val="00905FC3"/>
    <w:rsid w:val="00906DAD"/>
    <w:rsid w:val="00911BB6"/>
    <w:rsid w:val="009154A7"/>
    <w:rsid w:val="00925CEF"/>
    <w:rsid w:val="009267E9"/>
    <w:rsid w:val="00926F47"/>
    <w:rsid w:val="009270F3"/>
    <w:rsid w:val="00927E09"/>
    <w:rsid w:val="00930D2A"/>
    <w:rsid w:val="00930D2D"/>
    <w:rsid w:val="009315AB"/>
    <w:rsid w:val="00932692"/>
    <w:rsid w:val="00933273"/>
    <w:rsid w:val="00934F2C"/>
    <w:rsid w:val="00942A96"/>
    <w:rsid w:val="00943175"/>
    <w:rsid w:val="009433A6"/>
    <w:rsid w:val="00944253"/>
    <w:rsid w:val="00945742"/>
    <w:rsid w:val="00946FEF"/>
    <w:rsid w:val="00950DC1"/>
    <w:rsid w:val="0095383A"/>
    <w:rsid w:val="009604C3"/>
    <w:rsid w:val="00960F61"/>
    <w:rsid w:val="0096267E"/>
    <w:rsid w:val="0096412F"/>
    <w:rsid w:val="00975433"/>
    <w:rsid w:val="00975932"/>
    <w:rsid w:val="009808AD"/>
    <w:rsid w:val="009815E8"/>
    <w:rsid w:val="00981B03"/>
    <w:rsid w:val="00981C1F"/>
    <w:rsid w:val="00983920"/>
    <w:rsid w:val="00983AC7"/>
    <w:rsid w:val="00984032"/>
    <w:rsid w:val="00985A8D"/>
    <w:rsid w:val="00987CAF"/>
    <w:rsid w:val="009901A8"/>
    <w:rsid w:val="00993BC4"/>
    <w:rsid w:val="00995032"/>
    <w:rsid w:val="009A1C04"/>
    <w:rsid w:val="009A29BF"/>
    <w:rsid w:val="009A35A8"/>
    <w:rsid w:val="009A57F1"/>
    <w:rsid w:val="009A6342"/>
    <w:rsid w:val="009B7FB7"/>
    <w:rsid w:val="009C025D"/>
    <w:rsid w:val="009C2864"/>
    <w:rsid w:val="009C4BE2"/>
    <w:rsid w:val="009C6D21"/>
    <w:rsid w:val="009D09BC"/>
    <w:rsid w:val="009D1562"/>
    <w:rsid w:val="009D3486"/>
    <w:rsid w:val="009D517B"/>
    <w:rsid w:val="009D5367"/>
    <w:rsid w:val="009D7D4B"/>
    <w:rsid w:val="009E0464"/>
    <w:rsid w:val="009E6C57"/>
    <w:rsid w:val="009E796D"/>
    <w:rsid w:val="009F1AE1"/>
    <w:rsid w:val="009F2D08"/>
    <w:rsid w:val="009F352C"/>
    <w:rsid w:val="009F4F9A"/>
    <w:rsid w:val="009F5145"/>
    <w:rsid w:val="009F70A1"/>
    <w:rsid w:val="009F78CA"/>
    <w:rsid w:val="00A00258"/>
    <w:rsid w:val="00A00902"/>
    <w:rsid w:val="00A00CF2"/>
    <w:rsid w:val="00A021CE"/>
    <w:rsid w:val="00A0299D"/>
    <w:rsid w:val="00A0303E"/>
    <w:rsid w:val="00A03C81"/>
    <w:rsid w:val="00A043F4"/>
    <w:rsid w:val="00A05868"/>
    <w:rsid w:val="00A12BB4"/>
    <w:rsid w:val="00A1422A"/>
    <w:rsid w:val="00A15FE6"/>
    <w:rsid w:val="00A16A52"/>
    <w:rsid w:val="00A17D92"/>
    <w:rsid w:val="00A17E0D"/>
    <w:rsid w:val="00A21050"/>
    <w:rsid w:val="00A215CA"/>
    <w:rsid w:val="00A233B9"/>
    <w:rsid w:val="00A23C26"/>
    <w:rsid w:val="00A26C7F"/>
    <w:rsid w:val="00A3009C"/>
    <w:rsid w:val="00A30719"/>
    <w:rsid w:val="00A32327"/>
    <w:rsid w:val="00A378B9"/>
    <w:rsid w:val="00A37902"/>
    <w:rsid w:val="00A40A7A"/>
    <w:rsid w:val="00A4115D"/>
    <w:rsid w:val="00A4419D"/>
    <w:rsid w:val="00A44C2B"/>
    <w:rsid w:val="00A478C5"/>
    <w:rsid w:val="00A54AAE"/>
    <w:rsid w:val="00A56F35"/>
    <w:rsid w:val="00A57472"/>
    <w:rsid w:val="00A60F5A"/>
    <w:rsid w:val="00A62CCC"/>
    <w:rsid w:val="00A653DF"/>
    <w:rsid w:val="00A666A7"/>
    <w:rsid w:val="00A6776F"/>
    <w:rsid w:val="00A70C65"/>
    <w:rsid w:val="00A762A8"/>
    <w:rsid w:val="00A800E3"/>
    <w:rsid w:val="00A8014F"/>
    <w:rsid w:val="00A80F5C"/>
    <w:rsid w:val="00A811D0"/>
    <w:rsid w:val="00A81779"/>
    <w:rsid w:val="00A81A2C"/>
    <w:rsid w:val="00A82B0F"/>
    <w:rsid w:val="00A82F3C"/>
    <w:rsid w:val="00A844F6"/>
    <w:rsid w:val="00A8626C"/>
    <w:rsid w:val="00A86E7D"/>
    <w:rsid w:val="00A87403"/>
    <w:rsid w:val="00A91AEB"/>
    <w:rsid w:val="00A9272B"/>
    <w:rsid w:val="00A96863"/>
    <w:rsid w:val="00A97ADB"/>
    <w:rsid w:val="00A97DB6"/>
    <w:rsid w:val="00AA451F"/>
    <w:rsid w:val="00AA4872"/>
    <w:rsid w:val="00AA5781"/>
    <w:rsid w:val="00AA5941"/>
    <w:rsid w:val="00AA5D56"/>
    <w:rsid w:val="00AA7DA3"/>
    <w:rsid w:val="00AB1BFA"/>
    <w:rsid w:val="00AB44D5"/>
    <w:rsid w:val="00AB514B"/>
    <w:rsid w:val="00AB622D"/>
    <w:rsid w:val="00AC01DB"/>
    <w:rsid w:val="00AC064A"/>
    <w:rsid w:val="00AC4363"/>
    <w:rsid w:val="00AC44D4"/>
    <w:rsid w:val="00AC75BF"/>
    <w:rsid w:val="00AD0C02"/>
    <w:rsid w:val="00AD5A95"/>
    <w:rsid w:val="00AE04AD"/>
    <w:rsid w:val="00AE0D28"/>
    <w:rsid w:val="00AE1D82"/>
    <w:rsid w:val="00AE236E"/>
    <w:rsid w:val="00AE2E40"/>
    <w:rsid w:val="00AE4DFD"/>
    <w:rsid w:val="00AE5646"/>
    <w:rsid w:val="00AE57D4"/>
    <w:rsid w:val="00AE5EB0"/>
    <w:rsid w:val="00AE7602"/>
    <w:rsid w:val="00AE7A76"/>
    <w:rsid w:val="00AF1B92"/>
    <w:rsid w:val="00AF1C6A"/>
    <w:rsid w:val="00AF342D"/>
    <w:rsid w:val="00AF56F0"/>
    <w:rsid w:val="00AF7067"/>
    <w:rsid w:val="00AF7506"/>
    <w:rsid w:val="00B005D9"/>
    <w:rsid w:val="00B00AAF"/>
    <w:rsid w:val="00B00C70"/>
    <w:rsid w:val="00B0502A"/>
    <w:rsid w:val="00B075F6"/>
    <w:rsid w:val="00B07E7E"/>
    <w:rsid w:val="00B10300"/>
    <w:rsid w:val="00B118A3"/>
    <w:rsid w:val="00B13A80"/>
    <w:rsid w:val="00B1786B"/>
    <w:rsid w:val="00B22050"/>
    <w:rsid w:val="00B27ABD"/>
    <w:rsid w:val="00B32ECA"/>
    <w:rsid w:val="00B340D4"/>
    <w:rsid w:val="00B403C0"/>
    <w:rsid w:val="00B4079D"/>
    <w:rsid w:val="00B40B6F"/>
    <w:rsid w:val="00B45391"/>
    <w:rsid w:val="00B4582C"/>
    <w:rsid w:val="00B46898"/>
    <w:rsid w:val="00B47081"/>
    <w:rsid w:val="00B50C27"/>
    <w:rsid w:val="00B5119A"/>
    <w:rsid w:val="00B51A84"/>
    <w:rsid w:val="00B51F48"/>
    <w:rsid w:val="00B5369C"/>
    <w:rsid w:val="00B5383D"/>
    <w:rsid w:val="00B55613"/>
    <w:rsid w:val="00B55B1F"/>
    <w:rsid w:val="00B61A03"/>
    <w:rsid w:val="00B62693"/>
    <w:rsid w:val="00B629A9"/>
    <w:rsid w:val="00B6320E"/>
    <w:rsid w:val="00B65B3D"/>
    <w:rsid w:val="00B73343"/>
    <w:rsid w:val="00B734DB"/>
    <w:rsid w:val="00B7656A"/>
    <w:rsid w:val="00B77035"/>
    <w:rsid w:val="00B80452"/>
    <w:rsid w:val="00B80DEF"/>
    <w:rsid w:val="00B835D7"/>
    <w:rsid w:val="00B86AE2"/>
    <w:rsid w:val="00B902C5"/>
    <w:rsid w:val="00B9326D"/>
    <w:rsid w:val="00B95825"/>
    <w:rsid w:val="00B95C32"/>
    <w:rsid w:val="00BA2C7C"/>
    <w:rsid w:val="00BA3465"/>
    <w:rsid w:val="00BA57B0"/>
    <w:rsid w:val="00BA639B"/>
    <w:rsid w:val="00BA64FA"/>
    <w:rsid w:val="00BB1155"/>
    <w:rsid w:val="00BB2B64"/>
    <w:rsid w:val="00BB4023"/>
    <w:rsid w:val="00BB43D3"/>
    <w:rsid w:val="00BB47B7"/>
    <w:rsid w:val="00BB5547"/>
    <w:rsid w:val="00BB7212"/>
    <w:rsid w:val="00BC2CAD"/>
    <w:rsid w:val="00BC392D"/>
    <w:rsid w:val="00BC568B"/>
    <w:rsid w:val="00BC76D8"/>
    <w:rsid w:val="00BD0370"/>
    <w:rsid w:val="00BD1550"/>
    <w:rsid w:val="00BD2B41"/>
    <w:rsid w:val="00BD3201"/>
    <w:rsid w:val="00BE0352"/>
    <w:rsid w:val="00BE1106"/>
    <w:rsid w:val="00BE1696"/>
    <w:rsid w:val="00BE1A0F"/>
    <w:rsid w:val="00BE3796"/>
    <w:rsid w:val="00BE3B1F"/>
    <w:rsid w:val="00BE6C7F"/>
    <w:rsid w:val="00BF1A0B"/>
    <w:rsid w:val="00BF39D9"/>
    <w:rsid w:val="00BF44CB"/>
    <w:rsid w:val="00BF5A5B"/>
    <w:rsid w:val="00C0153E"/>
    <w:rsid w:val="00C0217C"/>
    <w:rsid w:val="00C02AC0"/>
    <w:rsid w:val="00C03935"/>
    <w:rsid w:val="00C0746C"/>
    <w:rsid w:val="00C10F4F"/>
    <w:rsid w:val="00C11746"/>
    <w:rsid w:val="00C13A78"/>
    <w:rsid w:val="00C14947"/>
    <w:rsid w:val="00C15D74"/>
    <w:rsid w:val="00C167D6"/>
    <w:rsid w:val="00C16C3E"/>
    <w:rsid w:val="00C21C43"/>
    <w:rsid w:val="00C245C8"/>
    <w:rsid w:val="00C27121"/>
    <w:rsid w:val="00C3064A"/>
    <w:rsid w:val="00C3562D"/>
    <w:rsid w:val="00C40F28"/>
    <w:rsid w:val="00C41BE3"/>
    <w:rsid w:val="00C422FA"/>
    <w:rsid w:val="00C4281E"/>
    <w:rsid w:val="00C42C65"/>
    <w:rsid w:val="00C46B39"/>
    <w:rsid w:val="00C5035E"/>
    <w:rsid w:val="00C51996"/>
    <w:rsid w:val="00C52590"/>
    <w:rsid w:val="00C52EC4"/>
    <w:rsid w:val="00C537CA"/>
    <w:rsid w:val="00C562D1"/>
    <w:rsid w:val="00C56DC5"/>
    <w:rsid w:val="00C57682"/>
    <w:rsid w:val="00C63E07"/>
    <w:rsid w:val="00C67851"/>
    <w:rsid w:val="00C70A19"/>
    <w:rsid w:val="00C7460F"/>
    <w:rsid w:val="00C75A27"/>
    <w:rsid w:val="00C80C29"/>
    <w:rsid w:val="00C81E5E"/>
    <w:rsid w:val="00C8300E"/>
    <w:rsid w:val="00C836FD"/>
    <w:rsid w:val="00C854C3"/>
    <w:rsid w:val="00C859D0"/>
    <w:rsid w:val="00C8634B"/>
    <w:rsid w:val="00C866DC"/>
    <w:rsid w:val="00C87982"/>
    <w:rsid w:val="00C91D18"/>
    <w:rsid w:val="00C91FEB"/>
    <w:rsid w:val="00C957A9"/>
    <w:rsid w:val="00C96A2E"/>
    <w:rsid w:val="00CA45F1"/>
    <w:rsid w:val="00CA7401"/>
    <w:rsid w:val="00CB21E9"/>
    <w:rsid w:val="00CB61A8"/>
    <w:rsid w:val="00CB6895"/>
    <w:rsid w:val="00CC08DD"/>
    <w:rsid w:val="00CC094E"/>
    <w:rsid w:val="00CC1472"/>
    <w:rsid w:val="00CC33F8"/>
    <w:rsid w:val="00CC45EC"/>
    <w:rsid w:val="00CC4C1B"/>
    <w:rsid w:val="00CC6AB3"/>
    <w:rsid w:val="00CD052D"/>
    <w:rsid w:val="00CD0D71"/>
    <w:rsid w:val="00CD35FF"/>
    <w:rsid w:val="00CD360B"/>
    <w:rsid w:val="00CD3972"/>
    <w:rsid w:val="00CD417F"/>
    <w:rsid w:val="00CD4A0D"/>
    <w:rsid w:val="00CD6B28"/>
    <w:rsid w:val="00CD7577"/>
    <w:rsid w:val="00CD7902"/>
    <w:rsid w:val="00CE1EA9"/>
    <w:rsid w:val="00CE210A"/>
    <w:rsid w:val="00CE2D91"/>
    <w:rsid w:val="00CE5374"/>
    <w:rsid w:val="00CE648E"/>
    <w:rsid w:val="00CE7788"/>
    <w:rsid w:val="00CF138D"/>
    <w:rsid w:val="00CF1EA2"/>
    <w:rsid w:val="00CF34A2"/>
    <w:rsid w:val="00CF4282"/>
    <w:rsid w:val="00CF45A7"/>
    <w:rsid w:val="00CF5FAC"/>
    <w:rsid w:val="00CF6B8F"/>
    <w:rsid w:val="00CF7966"/>
    <w:rsid w:val="00D03E7C"/>
    <w:rsid w:val="00D0454F"/>
    <w:rsid w:val="00D04E7B"/>
    <w:rsid w:val="00D1549C"/>
    <w:rsid w:val="00D211AF"/>
    <w:rsid w:val="00D22893"/>
    <w:rsid w:val="00D2290B"/>
    <w:rsid w:val="00D22D00"/>
    <w:rsid w:val="00D2677F"/>
    <w:rsid w:val="00D27698"/>
    <w:rsid w:val="00D3115A"/>
    <w:rsid w:val="00D31A3E"/>
    <w:rsid w:val="00D31B10"/>
    <w:rsid w:val="00D3326C"/>
    <w:rsid w:val="00D362D6"/>
    <w:rsid w:val="00D36C1C"/>
    <w:rsid w:val="00D37020"/>
    <w:rsid w:val="00D42620"/>
    <w:rsid w:val="00D42D39"/>
    <w:rsid w:val="00D42EC5"/>
    <w:rsid w:val="00D43B23"/>
    <w:rsid w:val="00D44917"/>
    <w:rsid w:val="00D44EF0"/>
    <w:rsid w:val="00D44FE2"/>
    <w:rsid w:val="00D45A92"/>
    <w:rsid w:val="00D4732A"/>
    <w:rsid w:val="00D47945"/>
    <w:rsid w:val="00D5024D"/>
    <w:rsid w:val="00D51B15"/>
    <w:rsid w:val="00D52204"/>
    <w:rsid w:val="00D54FEF"/>
    <w:rsid w:val="00D61767"/>
    <w:rsid w:val="00D62201"/>
    <w:rsid w:val="00D63694"/>
    <w:rsid w:val="00D63A4C"/>
    <w:rsid w:val="00D63EA7"/>
    <w:rsid w:val="00D65069"/>
    <w:rsid w:val="00D66041"/>
    <w:rsid w:val="00D662BF"/>
    <w:rsid w:val="00D67FEB"/>
    <w:rsid w:val="00D714B6"/>
    <w:rsid w:val="00D72474"/>
    <w:rsid w:val="00D74FB8"/>
    <w:rsid w:val="00D7512F"/>
    <w:rsid w:val="00D76D61"/>
    <w:rsid w:val="00D773E4"/>
    <w:rsid w:val="00D807FF"/>
    <w:rsid w:val="00D810D5"/>
    <w:rsid w:val="00D8546D"/>
    <w:rsid w:val="00D863D0"/>
    <w:rsid w:val="00D906B5"/>
    <w:rsid w:val="00D92C8B"/>
    <w:rsid w:val="00D92CD8"/>
    <w:rsid w:val="00D931C2"/>
    <w:rsid w:val="00D93692"/>
    <w:rsid w:val="00D94531"/>
    <w:rsid w:val="00D9563F"/>
    <w:rsid w:val="00D96536"/>
    <w:rsid w:val="00D97EA3"/>
    <w:rsid w:val="00DA1BE7"/>
    <w:rsid w:val="00DA21C7"/>
    <w:rsid w:val="00DA3088"/>
    <w:rsid w:val="00DA58F2"/>
    <w:rsid w:val="00DA65DE"/>
    <w:rsid w:val="00DB0249"/>
    <w:rsid w:val="00DB20A2"/>
    <w:rsid w:val="00DB2134"/>
    <w:rsid w:val="00DB3895"/>
    <w:rsid w:val="00DB3C55"/>
    <w:rsid w:val="00DB4CCA"/>
    <w:rsid w:val="00DB5B6E"/>
    <w:rsid w:val="00DC1B59"/>
    <w:rsid w:val="00DC200D"/>
    <w:rsid w:val="00DC3D2E"/>
    <w:rsid w:val="00DC4E45"/>
    <w:rsid w:val="00DD0002"/>
    <w:rsid w:val="00DD1E05"/>
    <w:rsid w:val="00DD33FD"/>
    <w:rsid w:val="00DD44B9"/>
    <w:rsid w:val="00DD56E2"/>
    <w:rsid w:val="00DD5B8C"/>
    <w:rsid w:val="00DD5F2F"/>
    <w:rsid w:val="00DE0EE8"/>
    <w:rsid w:val="00DE2A6A"/>
    <w:rsid w:val="00DE47E4"/>
    <w:rsid w:val="00DE4CD9"/>
    <w:rsid w:val="00DE68E4"/>
    <w:rsid w:val="00DE6E44"/>
    <w:rsid w:val="00DE7708"/>
    <w:rsid w:val="00DE78BB"/>
    <w:rsid w:val="00DE7F36"/>
    <w:rsid w:val="00DF0F4A"/>
    <w:rsid w:val="00DF3083"/>
    <w:rsid w:val="00DF3FD1"/>
    <w:rsid w:val="00DF4CEC"/>
    <w:rsid w:val="00DF5B68"/>
    <w:rsid w:val="00DF6E51"/>
    <w:rsid w:val="00DF7ED0"/>
    <w:rsid w:val="00E0186A"/>
    <w:rsid w:val="00E038C4"/>
    <w:rsid w:val="00E03E3D"/>
    <w:rsid w:val="00E047A5"/>
    <w:rsid w:val="00E063A1"/>
    <w:rsid w:val="00E06787"/>
    <w:rsid w:val="00E102FA"/>
    <w:rsid w:val="00E136D8"/>
    <w:rsid w:val="00E13FFE"/>
    <w:rsid w:val="00E14F8E"/>
    <w:rsid w:val="00E179E6"/>
    <w:rsid w:val="00E20DD8"/>
    <w:rsid w:val="00E22F84"/>
    <w:rsid w:val="00E2406A"/>
    <w:rsid w:val="00E24B7C"/>
    <w:rsid w:val="00E302F3"/>
    <w:rsid w:val="00E32C53"/>
    <w:rsid w:val="00E3433C"/>
    <w:rsid w:val="00E35D9B"/>
    <w:rsid w:val="00E375CB"/>
    <w:rsid w:val="00E406BE"/>
    <w:rsid w:val="00E40BC9"/>
    <w:rsid w:val="00E415B9"/>
    <w:rsid w:val="00E41904"/>
    <w:rsid w:val="00E41C32"/>
    <w:rsid w:val="00E44E31"/>
    <w:rsid w:val="00E46B80"/>
    <w:rsid w:val="00E47163"/>
    <w:rsid w:val="00E475D9"/>
    <w:rsid w:val="00E52863"/>
    <w:rsid w:val="00E5362B"/>
    <w:rsid w:val="00E572DD"/>
    <w:rsid w:val="00E63FC6"/>
    <w:rsid w:val="00E65718"/>
    <w:rsid w:val="00E7004E"/>
    <w:rsid w:val="00E71671"/>
    <w:rsid w:val="00E722D8"/>
    <w:rsid w:val="00E76DA8"/>
    <w:rsid w:val="00E806ED"/>
    <w:rsid w:val="00E8199C"/>
    <w:rsid w:val="00E83D25"/>
    <w:rsid w:val="00E844EF"/>
    <w:rsid w:val="00E85B75"/>
    <w:rsid w:val="00E905FB"/>
    <w:rsid w:val="00E90785"/>
    <w:rsid w:val="00E90FC2"/>
    <w:rsid w:val="00EA07B0"/>
    <w:rsid w:val="00EA19FF"/>
    <w:rsid w:val="00EA3858"/>
    <w:rsid w:val="00EA46C9"/>
    <w:rsid w:val="00EA58EF"/>
    <w:rsid w:val="00EA7844"/>
    <w:rsid w:val="00EA7883"/>
    <w:rsid w:val="00EB3548"/>
    <w:rsid w:val="00EB3CC4"/>
    <w:rsid w:val="00EC1F39"/>
    <w:rsid w:val="00EC3062"/>
    <w:rsid w:val="00EC54C6"/>
    <w:rsid w:val="00ED55DB"/>
    <w:rsid w:val="00ED7A09"/>
    <w:rsid w:val="00EE70F5"/>
    <w:rsid w:val="00EE78D7"/>
    <w:rsid w:val="00EF294D"/>
    <w:rsid w:val="00EF3574"/>
    <w:rsid w:val="00F014DC"/>
    <w:rsid w:val="00F02E9E"/>
    <w:rsid w:val="00F03E46"/>
    <w:rsid w:val="00F07977"/>
    <w:rsid w:val="00F1098D"/>
    <w:rsid w:val="00F132FA"/>
    <w:rsid w:val="00F139A3"/>
    <w:rsid w:val="00F13DB7"/>
    <w:rsid w:val="00F13F88"/>
    <w:rsid w:val="00F20613"/>
    <w:rsid w:val="00F22875"/>
    <w:rsid w:val="00F2313A"/>
    <w:rsid w:val="00F23A1C"/>
    <w:rsid w:val="00F266EA"/>
    <w:rsid w:val="00F316B7"/>
    <w:rsid w:val="00F3244D"/>
    <w:rsid w:val="00F3263B"/>
    <w:rsid w:val="00F32E5D"/>
    <w:rsid w:val="00F34EE4"/>
    <w:rsid w:val="00F4035C"/>
    <w:rsid w:val="00F4061A"/>
    <w:rsid w:val="00F421C6"/>
    <w:rsid w:val="00F422E6"/>
    <w:rsid w:val="00F44AC5"/>
    <w:rsid w:val="00F4595C"/>
    <w:rsid w:val="00F45F93"/>
    <w:rsid w:val="00F478CE"/>
    <w:rsid w:val="00F523E3"/>
    <w:rsid w:val="00F53C51"/>
    <w:rsid w:val="00F56F00"/>
    <w:rsid w:val="00F60682"/>
    <w:rsid w:val="00F60B9D"/>
    <w:rsid w:val="00F61017"/>
    <w:rsid w:val="00F631E6"/>
    <w:rsid w:val="00F63E97"/>
    <w:rsid w:val="00F6429C"/>
    <w:rsid w:val="00F64858"/>
    <w:rsid w:val="00F64D67"/>
    <w:rsid w:val="00F64EF9"/>
    <w:rsid w:val="00F65A1D"/>
    <w:rsid w:val="00F66AD8"/>
    <w:rsid w:val="00F66D86"/>
    <w:rsid w:val="00F70711"/>
    <w:rsid w:val="00F71973"/>
    <w:rsid w:val="00F7534A"/>
    <w:rsid w:val="00F767EA"/>
    <w:rsid w:val="00F76FEF"/>
    <w:rsid w:val="00F77348"/>
    <w:rsid w:val="00F8091A"/>
    <w:rsid w:val="00F820C7"/>
    <w:rsid w:val="00F83740"/>
    <w:rsid w:val="00F8767F"/>
    <w:rsid w:val="00F900A4"/>
    <w:rsid w:val="00F92C2D"/>
    <w:rsid w:val="00F9473A"/>
    <w:rsid w:val="00F952F9"/>
    <w:rsid w:val="00F97F72"/>
    <w:rsid w:val="00FA06F6"/>
    <w:rsid w:val="00FA0CA9"/>
    <w:rsid w:val="00FA45E6"/>
    <w:rsid w:val="00FA4F1B"/>
    <w:rsid w:val="00FA630F"/>
    <w:rsid w:val="00FB14DF"/>
    <w:rsid w:val="00FB172A"/>
    <w:rsid w:val="00FB23A6"/>
    <w:rsid w:val="00FB43D0"/>
    <w:rsid w:val="00FB46BF"/>
    <w:rsid w:val="00FB7A38"/>
    <w:rsid w:val="00FC0C5C"/>
    <w:rsid w:val="00FC22C4"/>
    <w:rsid w:val="00FC2520"/>
    <w:rsid w:val="00FC2FC8"/>
    <w:rsid w:val="00FC3127"/>
    <w:rsid w:val="00FC6DE5"/>
    <w:rsid w:val="00FC7C7D"/>
    <w:rsid w:val="00FD177B"/>
    <w:rsid w:val="00FD2EAB"/>
    <w:rsid w:val="00FD705B"/>
    <w:rsid w:val="00FD710D"/>
    <w:rsid w:val="00FD78BD"/>
    <w:rsid w:val="00FE048A"/>
    <w:rsid w:val="00FE075B"/>
    <w:rsid w:val="00FE0EAF"/>
    <w:rsid w:val="00FE5D6F"/>
    <w:rsid w:val="00FF1420"/>
    <w:rsid w:val="00FF5229"/>
    <w:rsid w:val="00FF69CB"/>
    <w:rsid w:val="00FF69D3"/>
    <w:rsid w:val="00FF73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DE6"/>
  <w15:chartTrackingRefBased/>
  <w15:docId w15:val="{1107CB67-F538-4C07-AB71-1272EAF0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60AA"/>
    <w:pPr>
      <w:spacing w:after="0" w:line="240" w:lineRule="auto"/>
    </w:pPr>
    <w:rPr>
      <w:sz w:val="20"/>
      <w:szCs w:val="20"/>
    </w:rPr>
  </w:style>
  <w:style w:type="character" w:customStyle="1" w:styleId="FootnoteTextChar">
    <w:name w:val="Footnote Text Char"/>
    <w:basedOn w:val="DefaultParagraphFont"/>
    <w:link w:val="FootnoteText"/>
    <w:uiPriority w:val="99"/>
    <w:rsid w:val="004160AA"/>
    <w:rPr>
      <w:sz w:val="20"/>
      <w:szCs w:val="20"/>
    </w:rPr>
  </w:style>
  <w:style w:type="character" w:styleId="FootnoteReference">
    <w:name w:val="footnote reference"/>
    <w:basedOn w:val="DefaultParagraphFont"/>
    <w:semiHidden/>
    <w:unhideWhenUsed/>
    <w:rsid w:val="004160AA"/>
    <w:rPr>
      <w:vertAlign w:val="superscript"/>
    </w:rPr>
  </w:style>
  <w:style w:type="paragraph" w:styleId="ListParagraph">
    <w:name w:val="List Paragraph"/>
    <w:basedOn w:val="Normal"/>
    <w:uiPriority w:val="34"/>
    <w:qFormat/>
    <w:rsid w:val="006F4130"/>
    <w:pPr>
      <w:ind w:left="720"/>
      <w:contextualSpacing/>
    </w:pPr>
  </w:style>
  <w:style w:type="table" w:styleId="TableGrid">
    <w:name w:val="Table Grid"/>
    <w:basedOn w:val="TableNormal"/>
    <w:uiPriority w:val="59"/>
    <w:rsid w:val="00CC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AD5A95"/>
    <w:rPr>
      <w:sz w:val="20"/>
      <w:szCs w:val="20"/>
    </w:rPr>
  </w:style>
  <w:style w:type="character" w:styleId="Hyperlink">
    <w:name w:val="Hyperlink"/>
    <w:basedOn w:val="DefaultParagraphFont"/>
    <w:uiPriority w:val="99"/>
    <w:unhideWhenUsed/>
    <w:rsid w:val="00AD5A95"/>
    <w:rPr>
      <w:color w:val="0000FF"/>
      <w:u w:val="single"/>
    </w:rPr>
  </w:style>
  <w:style w:type="character" w:styleId="FollowedHyperlink">
    <w:name w:val="FollowedHyperlink"/>
    <w:basedOn w:val="DefaultParagraphFont"/>
    <w:uiPriority w:val="99"/>
    <w:semiHidden/>
    <w:unhideWhenUsed/>
    <w:rsid w:val="00534674"/>
    <w:rPr>
      <w:color w:val="954F72" w:themeColor="followedHyperlink"/>
      <w:u w:val="single"/>
    </w:rPr>
  </w:style>
  <w:style w:type="paragraph" w:styleId="BalloonText">
    <w:name w:val="Balloon Text"/>
    <w:basedOn w:val="Normal"/>
    <w:link w:val="BalloonTextChar"/>
    <w:uiPriority w:val="99"/>
    <w:semiHidden/>
    <w:unhideWhenUsed/>
    <w:rsid w:val="00EA5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EF"/>
    <w:rPr>
      <w:rFonts w:ascii="Segoe UI" w:hAnsi="Segoe UI" w:cs="Segoe UI"/>
      <w:sz w:val="18"/>
      <w:szCs w:val="18"/>
    </w:rPr>
  </w:style>
  <w:style w:type="table" w:customStyle="1" w:styleId="TableGrid1">
    <w:name w:val="Table Grid1"/>
    <w:basedOn w:val="TableNormal"/>
    <w:next w:val="TableGrid"/>
    <w:uiPriority w:val="59"/>
    <w:rsid w:val="00A0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36C1C"/>
  </w:style>
  <w:style w:type="paragraph" w:styleId="Header">
    <w:name w:val="header"/>
    <w:basedOn w:val="Normal"/>
    <w:link w:val="HeaderChar"/>
    <w:uiPriority w:val="99"/>
    <w:unhideWhenUsed/>
    <w:rsid w:val="00A4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A7A"/>
  </w:style>
  <w:style w:type="paragraph" w:styleId="Footer">
    <w:name w:val="footer"/>
    <w:basedOn w:val="Normal"/>
    <w:link w:val="FooterChar"/>
    <w:uiPriority w:val="99"/>
    <w:unhideWhenUsed/>
    <w:rsid w:val="00A4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A7A"/>
  </w:style>
  <w:style w:type="character" w:styleId="Emphasis">
    <w:name w:val="Emphasis"/>
    <w:basedOn w:val="DefaultParagraphFont"/>
    <w:uiPriority w:val="20"/>
    <w:qFormat/>
    <w:rsid w:val="000C4786"/>
    <w:rPr>
      <w:i/>
      <w:iCs/>
    </w:rPr>
  </w:style>
  <w:style w:type="character" w:styleId="UnresolvedMention">
    <w:name w:val="Unresolved Mention"/>
    <w:basedOn w:val="DefaultParagraphFont"/>
    <w:uiPriority w:val="99"/>
    <w:semiHidden/>
    <w:unhideWhenUsed/>
    <w:rsid w:val="003E5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eschkult.fu-berlin.de/e/babmed/Corpora/BAM-3/BAM-3_-248" TargetMode="External"/><Relationship Id="rId2" Type="http://schemas.openxmlformats.org/officeDocument/2006/relationships/hyperlink" Target="https://www.geschkult.fu-berlin.de/e/babmed/Corpora/BAM-3/BAM-3_-248" TargetMode="External"/><Relationship Id="rId1" Type="http://schemas.openxmlformats.org/officeDocument/2006/relationships/hyperlink" Target="https://www.geschkult.fu-berlin.de/e/babmed/Corpora/BAM-3/BAM-3_-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3C3B-3F71-40DA-8F14-A2A9D266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27</Pages>
  <Words>6280</Words>
  <Characters>35799</Characters>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2019-10-30T15:08:00Z</cp:lastPrinted>
  <dcterms:created xsi:type="dcterms:W3CDTF">2019-11-15T06:16:00Z</dcterms:created>
  <dcterms:modified xsi:type="dcterms:W3CDTF">2019-12-08T07:08:00Z</dcterms:modified>
</cp:coreProperties>
</file>