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0A" w:rsidRPr="00D610E2" w:rsidRDefault="0013790A" w:rsidP="0013790A">
      <w:pPr>
        <w:spacing w:line="480" w:lineRule="auto"/>
        <w:jc w:val="both"/>
        <w:rPr>
          <w:rFonts w:ascii="David" w:eastAsia="Arial Unicode MS" w:hAnsi="David" w:cs="David"/>
          <w:sz w:val="26"/>
          <w:szCs w:val="26"/>
          <w:rtl/>
        </w:rPr>
      </w:pPr>
      <w:bookmarkStart w:id="0" w:name="_GoBack"/>
      <w:r w:rsidRPr="00D610E2">
        <w:rPr>
          <w:rFonts w:ascii="David" w:eastAsia="Arial Unicode MS" w:hAnsi="David" w:cs="David" w:hint="cs"/>
          <w:b/>
          <w:bCs/>
          <w:sz w:val="26"/>
          <w:szCs w:val="26"/>
          <w:rtl/>
        </w:rPr>
        <w:t xml:space="preserve">שם המאמר: </w:t>
      </w:r>
    </w:p>
    <w:p w:rsidR="0013790A" w:rsidRPr="00D610E2" w:rsidRDefault="0013790A" w:rsidP="0013790A">
      <w:pPr>
        <w:spacing w:line="480" w:lineRule="auto"/>
        <w:jc w:val="both"/>
        <w:rPr>
          <w:rFonts w:ascii="David" w:eastAsia="Arial Unicode MS" w:hAnsi="David" w:cs="David"/>
          <w:b/>
          <w:bCs/>
          <w:sz w:val="26"/>
          <w:szCs w:val="26"/>
          <w:rtl/>
        </w:rPr>
      </w:pPr>
      <w:r w:rsidRPr="00D610E2">
        <w:rPr>
          <w:rFonts w:ascii="David" w:eastAsia="Arial Unicode MS" w:hAnsi="David" w:cs="David"/>
          <w:sz w:val="26"/>
          <w:szCs w:val="26"/>
          <w:rtl/>
        </w:rPr>
        <w:t>קשרי</w:t>
      </w:r>
      <w:r w:rsidRPr="00D610E2">
        <w:rPr>
          <w:rFonts w:ascii="David" w:eastAsia="Arial Unicode MS" w:hAnsi="David" w:cs="David" w:hint="cs"/>
          <w:sz w:val="26"/>
          <w:szCs w:val="26"/>
          <w:rtl/>
        </w:rPr>
        <w:t>ם</w:t>
      </w:r>
      <w:r w:rsidRPr="00D610E2">
        <w:rPr>
          <w:rFonts w:ascii="David" w:eastAsia="Arial Unicode MS" w:hAnsi="David" w:cs="David"/>
          <w:sz w:val="26"/>
          <w:szCs w:val="26"/>
          <w:rtl/>
        </w:rPr>
        <w:t xml:space="preserve"> </w:t>
      </w:r>
      <w:r w:rsidRPr="00D610E2">
        <w:rPr>
          <w:rFonts w:ascii="David" w:eastAsia="Arial Unicode MS" w:hAnsi="David" w:cs="David" w:hint="cs"/>
          <w:sz w:val="26"/>
          <w:szCs w:val="26"/>
          <w:rtl/>
        </w:rPr>
        <w:t>מקוונים בין אנשי סגל טיפולי ו</w:t>
      </w:r>
      <w:r w:rsidRPr="00D610E2">
        <w:rPr>
          <w:rFonts w:ascii="David" w:eastAsia="Arial Unicode MS" w:hAnsi="David" w:cs="David"/>
          <w:sz w:val="26"/>
          <w:szCs w:val="26"/>
          <w:rtl/>
        </w:rPr>
        <w:t>נוער בסיכון ב</w:t>
      </w:r>
      <w:r w:rsidRPr="00D610E2">
        <w:rPr>
          <w:rFonts w:ascii="David" w:eastAsia="Arial Unicode MS" w:hAnsi="David" w:cs="David" w:hint="cs"/>
          <w:sz w:val="26"/>
          <w:szCs w:val="26"/>
          <w:rtl/>
        </w:rPr>
        <w:t xml:space="preserve">אמצעות </w:t>
      </w:r>
      <w:r w:rsidRPr="00D610E2">
        <w:rPr>
          <w:rFonts w:ascii="David" w:eastAsia="Arial Unicode MS" w:hAnsi="David" w:cs="David"/>
          <w:sz w:val="26"/>
          <w:szCs w:val="26"/>
          <w:rtl/>
        </w:rPr>
        <w:t>רשתות חברתיות</w:t>
      </w:r>
      <w:r w:rsidRPr="00D610E2">
        <w:rPr>
          <w:rFonts w:ascii="David" w:eastAsia="Arial Unicode MS" w:hAnsi="David" w:cs="David" w:hint="cs"/>
          <w:sz w:val="26"/>
          <w:szCs w:val="26"/>
          <w:rtl/>
        </w:rPr>
        <w:t>: שימושים ואתגרים</w:t>
      </w:r>
      <w:r w:rsidRPr="00D610E2">
        <w:rPr>
          <w:rFonts w:ascii="David" w:eastAsia="Arial Unicode MS" w:hAnsi="David" w:cs="David"/>
          <w:b/>
          <w:bCs/>
          <w:sz w:val="26"/>
          <w:szCs w:val="26"/>
          <w:rtl/>
        </w:rPr>
        <w:t xml:space="preserve"> </w:t>
      </w:r>
    </w:p>
    <w:p w:rsidR="0013790A" w:rsidRDefault="0013790A" w:rsidP="007556DE">
      <w:pPr>
        <w:spacing w:line="480" w:lineRule="auto"/>
        <w:jc w:val="both"/>
        <w:rPr>
          <w:rFonts w:ascii="David" w:hAnsi="David" w:cs="David"/>
          <w:b/>
          <w:bCs/>
          <w:sz w:val="24"/>
          <w:szCs w:val="24"/>
          <w:rtl/>
          <w:lang w:eastAsia="he-IL"/>
        </w:rPr>
      </w:pPr>
    </w:p>
    <w:p w:rsidR="0013790A" w:rsidRDefault="0013790A" w:rsidP="007556DE">
      <w:pPr>
        <w:spacing w:line="480" w:lineRule="auto"/>
        <w:jc w:val="both"/>
        <w:rPr>
          <w:rFonts w:ascii="David" w:hAnsi="David" w:cs="David"/>
          <w:b/>
          <w:bCs/>
          <w:sz w:val="24"/>
          <w:szCs w:val="24"/>
          <w:rtl/>
          <w:lang w:eastAsia="he-IL"/>
        </w:rPr>
      </w:pPr>
    </w:p>
    <w:p w:rsidR="00932533" w:rsidRPr="007556DE" w:rsidRDefault="00182D97" w:rsidP="007556DE">
      <w:pPr>
        <w:spacing w:line="480" w:lineRule="auto"/>
        <w:jc w:val="both"/>
        <w:rPr>
          <w:rFonts w:ascii="David" w:hAnsi="David" w:cs="David"/>
          <w:b/>
          <w:bCs/>
          <w:sz w:val="24"/>
          <w:szCs w:val="24"/>
          <w:rtl/>
          <w:lang w:eastAsia="he-IL"/>
        </w:rPr>
      </w:pPr>
      <w:r w:rsidRPr="007556DE">
        <w:rPr>
          <w:rFonts w:ascii="David" w:hAnsi="David" w:cs="David" w:hint="cs"/>
          <w:b/>
          <w:bCs/>
          <w:sz w:val="24"/>
          <w:szCs w:val="24"/>
          <w:rtl/>
          <w:lang w:eastAsia="he-IL"/>
        </w:rPr>
        <w:t>תקציר המאמר</w:t>
      </w:r>
    </w:p>
    <w:p w:rsidR="002A5FFC" w:rsidRDefault="002A5FFC" w:rsidP="00AD0949">
      <w:pPr>
        <w:spacing w:line="480" w:lineRule="auto"/>
        <w:jc w:val="both"/>
        <w:rPr>
          <w:rFonts w:ascii="David" w:hAnsi="David" w:cs="David"/>
          <w:rtl/>
          <w:lang w:eastAsia="he-IL"/>
        </w:rPr>
      </w:pPr>
      <w:r>
        <w:rPr>
          <w:rFonts w:ascii="David" w:hAnsi="David" w:cs="David" w:hint="cs"/>
          <w:b/>
          <w:bCs/>
          <w:rtl/>
          <w:lang w:eastAsia="he-IL"/>
        </w:rPr>
        <w:t xml:space="preserve">רקע: </w:t>
      </w:r>
      <w:r>
        <w:rPr>
          <w:rFonts w:ascii="David" w:hAnsi="David" w:cs="David" w:hint="cs"/>
          <w:rtl/>
          <w:lang w:eastAsia="he-IL"/>
        </w:rPr>
        <w:t>הדומיננטיות של ה</w:t>
      </w:r>
      <w:r w:rsidR="00AD0949">
        <w:rPr>
          <w:rFonts w:ascii="David" w:hAnsi="David" w:cs="David" w:hint="cs"/>
          <w:rtl/>
          <w:lang w:eastAsia="he-IL"/>
        </w:rPr>
        <w:t xml:space="preserve">רשתות החברתיות בקרב </w:t>
      </w:r>
      <w:r>
        <w:rPr>
          <w:rFonts w:ascii="David" w:hAnsi="David" w:cs="David" w:hint="cs"/>
          <w:rtl/>
          <w:lang w:eastAsia="he-IL"/>
        </w:rPr>
        <w:t xml:space="preserve">בני נוער, הביא אנשי חינוך לנצל מרחב זה לצורך העצמת הקשר עם תלמידים, במצבי שגרה וחירום. </w:t>
      </w:r>
      <w:r w:rsidR="00AD0949">
        <w:rPr>
          <w:rFonts w:ascii="David" w:hAnsi="David" w:cs="David" w:hint="cs"/>
          <w:rtl/>
          <w:lang w:eastAsia="he-IL"/>
        </w:rPr>
        <w:t xml:space="preserve">פוטנציאל זה רלוונטי במיוחד לנוער בסיכון לאור </w:t>
      </w:r>
      <w:r>
        <w:rPr>
          <w:rFonts w:ascii="David" w:hAnsi="David" w:cs="David" w:hint="cs"/>
          <w:rtl/>
          <w:lang w:eastAsia="he-IL"/>
        </w:rPr>
        <w:t xml:space="preserve">מקומם ותפקידם הדומיננטי של הרשתות החברתיות בחייהם. </w:t>
      </w:r>
    </w:p>
    <w:p w:rsidR="007556DE" w:rsidRDefault="00E14FDF" w:rsidP="00AC36AD">
      <w:pPr>
        <w:spacing w:line="480" w:lineRule="auto"/>
        <w:jc w:val="both"/>
        <w:rPr>
          <w:rFonts w:ascii="David" w:hAnsi="David" w:cs="David"/>
          <w:rtl/>
          <w:lang w:eastAsia="he-IL"/>
        </w:rPr>
      </w:pPr>
      <w:r w:rsidRPr="007556DE">
        <w:rPr>
          <w:rFonts w:ascii="David" w:hAnsi="David" w:cs="David" w:hint="cs"/>
          <w:b/>
          <w:bCs/>
          <w:rtl/>
          <w:lang w:eastAsia="he-IL"/>
        </w:rPr>
        <w:t>מטרת המ</w:t>
      </w:r>
      <w:r w:rsidR="007556DE" w:rsidRPr="007556DE">
        <w:rPr>
          <w:rFonts w:ascii="David" w:hAnsi="David" w:cs="David" w:hint="cs"/>
          <w:b/>
          <w:bCs/>
          <w:rtl/>
          <w:lang w:eastAsia="he-IL"/>
        </w:rPr>
        <w:t>חקר:</w:t>
      </w:r>
      <w:r w:rsidR="007556DE">
        <w:rPr>
          <w:rFonts w:ascii="David" w:hAnsi="David" w:cs="David" w:hint="cs"/>
          <w:rtl/>
          <w:lang w:eastAsia="he-IL"/>
        </w:rPr>
        <w:t xml:space="preserve"> </w:t>
      </w:r>
      <w:r w:rsidR="00AC36AD">
        <w:rPr>
          <w:rFonts w:ascii="David" w:hAnsi="David" w:cs="David" w:hint="cs"/>
          <w:rtl/>
          <w:lang w:eastAsia="he-IL"/>
        </w:rPr>
        <w:t xml:space="preserve">לבחון </w:t>
      </w:r>
      <w:r w:rsidR="007556DE">
        <w:rPr>
          <w:rFonts w:ascii="David" w:hAnsi="David" w:cs="David" w:hint="cs"/>
          <w:rtl/>
          <w:lang w:eastAsia="he-IL"/>
        </w:rPr>
        <w:t xml:space="preserve">האם וכיצד אנשי סגל טיפולי מנצלים את הרשתות החברתיות לצורכי </w:t>
      </w:r>
      <w:proofErr w:type="spellStart"/>
      <w:r w:rsidR="007556DE">
        <w:rPr>
          <w:rFonts w:ascii="David" w:hAnsi="David" w:cs="David" w:hint="cs"/>
          <w:rtl/>
          <w:lang w:eastAsia="he-IL"/>
        </w:rPr>
        <w:t>יישוג</w:t>
      </w:r>
      <w:proofErr w:type="spellEnd"/>
      <w:r w:rsidR="007556DE">
        <w:rPr>
          <w:rFonts w:ascii="David" w:hAnsi="David" w:cs="David" w:hint="cs"/>
          <w:rtl/>
          <w:lang w:eastAsia="he-IL"/>
        </w:rPr>
        <w:t xml:space="preserve"> ותמיכה רגשית בנוער בסיכון, לאור </w:t>
      </w:r>
      <w:r w:rsidR="007556DE" w:rsidRPr="00D54C60">
        <w:rPr>
          <w:rFonts w:ascii="David" w:eastAsia="Arial Unicode MS" w:hAnsi="David" w:cs="David" w:hint="cs"/>
          <w:rtl/>
        </w:rPr>
        <w:t>יתרונותיו וחסרונותיו</w:t>
      </w:r>
      <w:r w:rsidR="007556DE">
        <w:rPr>
          <w:rFonts w:ascii="David" w:eastAsia="Arial Unicode MS" w:hAnsi="David" w:cs="David" w:hint="cs"/>
          <w:rtl/>
        </w:rPr>
        <w:t xml:space="preserve"> של המרחב המקוון.</w:t>
      </w:r>
    </w:p>
    <w:p w:rsidR="007556DE" w:rsidRDefault="007556DE" w:rsidP="00AC36AD">
      <w:pPr>
        <w:spacing w:line="480" w:lineRule="auto"/>
        <w:jc w:val="both"/>
        <w:rPr>
          <w:rFonts w:ascii="David" w:hAnsi="David" w:cs="David"/>
          <w:rtl/>
          <w:lang w:eastAsia="he-IL"/>
        </w:rPr>
      </w:pPr>
      <w:r w:rsidRPr="007556DE">
        <w:rPr>
          <w:rFonts w:ascii="David" w:hAnsi="David" w:cs="David" w:hint="cs"/>
          <w:b/>
          <w:bCs/>
          <w:rtl/>
          <w:lang w:eastAsia="he-IL"/>
        </w:rPr>
        <w:t>שיטת המחקר:</w:t>
      </w:r>
      <w:r>
        <w:rPr>
          <w:rFonts w:ascii="David" w:hAnsi="David" w:cs="David" w:hint="cs"/>
          <w:rtl/>
          <w:lang w:eastAsia="he-IL"/>
        </w:rPr>
        <w:t xml:space="preserve"> מתודולוגיה איכותנית </w:t>
      </w:r>
      <w:r w:rsidR="00AC36AD">
        <w:rPr>
          <w:rFonts w:ascii="David" w:hAnsi="David" w:cs="David" w:hint="cs"/>
          <w:rtl/>
          <w:lang w:eastAsia="he-IL"/>
        </w:rPr>
        <w:t xml:space="preserve">הכוללת </w:t>
      </w:r>
      <w:r>
        <w:rPr>
          <w:rFonts w:ascii="David" w:hAnsi="David" w:cs="David" w:hint="cs"/>
          <w:rtl/>
          <w:lang w:eastAsia="he-IL"/>
        </w:rPr>
        <w:t>ראיונות עומק עם אנשי סגל טיפולי</w:t>
      </w:r>
      <w:r w:rsidR="00AC36AD">
        <w:rPr>
          <w:rFonts w:ascii="David" w:hAnsi="David" w:cs="David" w:hint="cs"/>
          <w:rtl/>
          <w:lang w:eastAsia="he-IL"/>
        </w:rPr>
        <w:t>:</w:t>
      </w:r>
      <w:r>
        <w:rPr>
          <w:rFonts w:ascii="David" w:hAnsi="David" w:cs="David" w:hint="cs"/>
          <w:rtl/>
          <w:lang w:eastAsia="he-IL"/>
        </w:rPr>
        <w:t xml:space="preserve"> מדריכים</w:t>
      </w:r>
      <w:r w:rsidR="00AC36AD">
        <w:rPr>
          <w:rFonts w:ascii="David" w:hAnsi="David" w:cs="David" w:hint="cs"/>
          <w:rtl/>
          <w:lang w:eastAsia="he-IL"/>
        </w:rPr>
        <w:t>,</w:t>
      </w:r>
      <w:r>
        <w:rPr>
          <w:rFonts w:ascii="David" w:hAnsi="David" w:cs="David" w:hint="cs"/>
          <w:rtl/>
          <w:lang w:eastAsia="he-IL"/>
        </w:rPr>
        <w:t xml:space="preserve"> רכזי נוער, עובדים סוצי</w:t>
      </w:r>
      <w:r w:rsidR="00AC36AD">
        <w:rPr>
          <w:rFonts w:ascii="David" w:hAnsi="David" w:cs="David" w:hint="cs"/>
          <w:rtl/>
          <w:lang w:eastAsia="he-IL"/>
        </w:rPr>
        <w:t>א</w:t>
      </w:r>
      <w:r>
        <w:rPr>
          <w:rFonts w:ascii="David" w:hAnsi="David" w:cs="David" w:hint="cs"/>
          <w:rtl/>
          <w:lang w:eastAsia="he-IL"/>
        </w:rPr>
        <w:t>ל</w:t>
      </w:r>
      <w:r w:rsidR="00AC36AD">
        <w:rPr>
          <w:rFonts w:ascii="David" w:hAnsi="David" w:cs="David" w:hint="cs"/>
          <w:rtl/>
          <w:lang w:eastAsia="he-IL"/>
        </w:rPr>
        <w:t>י</w:t>
      </w:r>
      <w:r>
        <w:rPr>
          <w:rFonts w:ascii="David" w:hAnsi="David" w:cs="David" w:hint="cs"/>
          <w:rtl/>
          <w:lang w:eastAsia="he-IL"/>
        </w:rPr>
        <w:t>ים ופסיכולוגים קליניים.</w:t>
      </w:r>
    </w:p>
    <w:p w:rsidR="003E613F" w:rsidRDefault="007556DE" w:rsidP="003E613F">
      <w:pPr>
        <w:spacing w:line="480" w:lineRule="auto"/>
        <w:jc w:val="both"/>
        <w:rPr>
          <w:rFonts w:ascii="David" w:hAnsi="David" w:cs="David"/>
          <w:rtl/>
        </w:rPr>
      </w:pPr>
      <w:r w:rsidRPr="00AC36AD">
        <w:rPr>
          <w:rFonts w:ascii="David" w:hAnsi="David" w:cs="David" w:hint="cs"/>
          <w:b/>
          <w:bCs/>
          <w:rtl/>
          <w:lang w:eastAsia="he-IL"/>
        </w:rPr>
        <w:t>ממצאים:</w:t>
      </w:r>
      <w:r>
        <w:rPr>
          <w:rFonts w:ascii="David" w:hAnsi="David" w:cs="David" w:hint="cs"/>
          <w:rtl/>
          <w:lang w:eastAsia="he-IL"/>
        </w:rPr>
        <w:t xml:space="preserve"> </w:t>
      </w:r>
      <w:r>
        <w:rPr>
          <w:rFonts w:ascii="David" w:hAnsi="David" w:cs="David" w:hint="cs"/>
          <w:rtl/>
        </w:rPr>
        <w:t>מלבד ההיבטים הארגוניים, התקשורת המקוונת מאפשרת ומשפרת את יכולות הסגל הטיפולי בשלושה תחומים מרכזיים: (1) יצירת קשר ראשוני, ש</w:t>
      </w:r>
      <w:r w:rsidRPr="00790482">
        <w:rPr>
          <w:rFonts w:ascii="David" w:hAnsi="David" w:cs="David" w:hint="cs"/>
          <w:rtl/>
        </w:rPr>
        <w:t xml:space="preserve">מירה על קשר הדדי, רציף ומשמעותי לאורך זמן </w:t>
      </w:r>
      <w:r>
        <w:rPr>
          <w:rFonts w:ascii="David" w:hAnsi="David" w:cs="David" w:hint="cs"/>
          <w:rtl/>
        </w:rPr>
        <w:t>וכינון ברית טיפולית עם בני הנוער; (2) איתור סכנות ומצוקה; (3) התערבות והענקת סיוע פסיכו-סוציאלי מידי</w:t>
      </w:r>
      <w:r w:rsidRPr="00790482">
        <w:rPr>
          <w:rFonts w:ascii="David" w:hAnsi="David" w:cs="David" w:hint="cs"/>
          <w:rtl/>
        </w:rPr>
        <w:t xml:space="preserve">. </w:t>
      </w:r>
      <w:r>
        <w:rPr>
          <w:rFonts w:ascii="David" w:hAnsi="David" w:cs="David" w:hint="cs"/>
          <w:rtl/>
        </w:rPr>
        <w:t xml:space="preserve">מטרות אלה מתאפשרות לאור מאפייניהם של </w:t>
      </w:r>
      <w:r w:rsidRPr="00790482">
        <w:rPr>
          <w:rFonts w:ascii="David" w:hAnsi="David" w:cs="David" w:hint="cs"/>
          <w:rtl/>
        </w:rPr>
        <w:t>הערו</w:t>
      </w:r>
      <w:r>
        <w:rPr>
          <w:rFonts w:ascii="David" w:hAnsi="David" w:cs="David" w:hint="cs"/>
          <w:rtl/>
        </w:rPr>
        <w:t xml:space="preserve">צים המקוונים </w:t>
      </w:r>
      <w:r w:rsidRPr="00790482">
        <w:rPr>
          <w:rFonts w:ascii="David" w:hAnsi="David" w:cs="David" w:hint="cs"/>
          <w:rtl/>
        </w:rPr>
        <w:t>הכוללים</w:t>
      </w:r>
      <w:r>
        <w:rPr>
          <w:rFonts w:ascii="David" w:hAnsi="David" w:cs="David" w:hint="cs"/>
          <w:rtl/>
        </w:rPr>
        <w:t xml:space="preserve"> יכולת תיווך, הסתרה, אנונימיות</w:t>
      </w:r>
      <w:r w:rsidRPr="00790482">
        <w:rPr>
          <w:rFonts w:ascii="David" w:hAnsi="David" w:cs="David" w:hint="cs"/>
          <w:rtl/>
        </w:rPr>
        <w:t xml:space="preserve"> ותקשורת נמנעת, אשר נותנים מענה למאפייניהם והעדפותיהם הייחודיים של נוער בסיכון. </w:t>
      </w:r>
      <w:r w:rsidR="00B271CB">
        <w:rPr>
          <w:rFonts w:ascii="David" w:hAnsi="David" w:cs="David" w:hint="cs"/>
          <w:rtl/>
        </w:rPr>
        <w:t xml:space="preserve">חששות שנבעו </w:t>
      </w:r>
      <w:r>
        <w:rPr>
          <w:rFonts w:ascii="David" w:hAnsi="David" w:cs="David" w:hint="cs"/>
          <w:rtl/>
        </w:rPr>
        <w:t>מהשילוב של הטכנולוגיות החדשות במעשה הטיפולי</w:t>
      </w:r>
      <w:r w:rsidR="00B271CB">
        <w:rPr>
          <w:rFonts w:ascii="David" w:hAnsi="David" w:cs="David" w:hint="cs"/>
          <w:rtl/>
        </w:rPr>
        <w:t xml:space="preserve"> נוגעות </w:t>
      </w:r>
      <w:r>
        <w:rPr>
          <w:rFonts w:ascii="David" w:hAnsi="David" w:cs="David" w:hint="cs"/>
          <w:rtl/>
        </w:rPr>
        <w:t xml:space="preserve">בשאלות פרטיות המטפל והמטופל, טשטוש סמכות וגבולות ורתיעה מהשימוש במילה "טיפול" בהקשר </w:t>
      </w:r>
      <w:r w:rsidR="003E613F">
        <w:rPr>
          <w:rFonts w:ascii="David" w:hAnsi="David" w:cs="David" w:hint="cs"/>
          <w:rtl/>
        </w:rPr>
        <w:t>המקוון.</w:t>
      </w:r>
    </w:p>
    <w:p w:rsidR="00A618DB" w:rsidRDefault="007556DE" w:rsidP="00A618DB">
      <w:pPr>
        <w:spacing w:line="480" w:lineRule="auto"/>
        <w:jc w:val="both"/>
        <w:rPr>
          <w:rFonts w:ascii="David" w:hAnsi="David" w:cs="David"/>
          <w:rtl/>
        </w:rPr>
      </w:pPr>
      <w:r w:rsidRPr="007556DE">
        <w:rPr>
          <w:rFonts w:ascii="David" w:hAnsi="David" w:cs="David" w:hint="cs"/>
          <w:b/>
          <w:bCs/>
          <w:rtl/>
        </w:rPr>
        <w:t xml:space="preserve">מסקנות והשלכות: </w:t>
      </w:r>
      <w:r>
        <w:rPr>
          <w:rFonts w:ascii="David" w:hAnsi="David" w:cs="David" w:hint="cs"/>
          <w:rtl/>
        </w:rPr>
        <w:t xml:space="preserve">בשל "טריות" השימוש במרחב המקוון פעילותם מתאפיינת בניסוי וטעיה, בהכרעות אינטואיטיביות ובעיקר במחשבה 'בדיעבד' תוך שיתוף עמיתיהם בהתלבטויות וחסרה בניה של מערך הכשרה מקצועית לאנשי הסגל הטיפולי שמבקשים לפעול (גם) באמצעות טכנולוגיות במרחב המקוון. </w:t>
      </w:r>
    </w:p>
    <w:p w:rsidR="00182D97" w:rsidRPr="00E14FDF" w:rsidRDefault="00182D97">
      <w:pPr>
        <w:rPr>
          <w:rtl/>
        </w:rPr>
      </w:pPr>
    </w:p>
    <w:p w:rsidR="00182D97" w:rsidRPr="002A5FFC" w:rsidRDefault="00182D97" w:rsidP="002A5FFC">
      <w:pPr>
        <w:spacing w:line="480" w:lineRule="auto"/>
        <w:jc w:val="both"/>
        <w:rPr>
          <w:rFonts w:ascii="David" w:hAnsi="David" w:cs="David"/>
          <w:rtl/>
        </w:rPr>
      </w:pPr>
      <w:r w:rsidRPr="002A5FFC">
        <w:rPr>
          <w:rFonts w:ascii="David" w:hAnsi="David" w:cs="David" w:hint="cs"/>
          <w:b/>
          <w:bCs/>
          <w:rtl/>
        </w:rPr>
        <w:t>מילות מפתח:</w:t>
      </w:r>
      <w:r w:rsidR="002A5FFC">
        <w:rPr>
          <w:rFonts w:ascii="David" w:hAnsi="David" w:cs="David" w:hint="cs"/>
          <w:b/>
          <w:bCs/>
          <w:rtl/>
        </w:rPr>
        <w:t xml:space="preserve"> </w:t>
      </w:r>
      <w:r w:rsidR="002A5FFC">
        <w:rPr>
          <w:rFonts w:ascii="David" w:hAnsi="David" w:cs="David" w:hint="cs"/>
          <w:rtl/>
        </w:rPr>
        <w:t xml:space="preserve">רשתות חברתיות; אינטראקציה בין סגל טיפולי ונוער בסיכון; טיפול במרחב המקוון; </w:t>
      </w:r>
      <w:proofErr w:type="spellStart"/>
      <w:r w:rsidR="002A5FFC">
        <w:rPr>
          <w:rFonts w:ascii="David" w:hAnsi="David" w:cs="David" w:hint="cs"/>
          <w:rtl/>
        </w:rPr>
        <w:t>יישוג</w:t>
      </w:r>
      <w:proofErr w:type="spellEnd"/>
      <w:r w:rsidR="002A5FFC">
        <w:rPr>
          <w:rFonts w:ascii="David" w:hAnsi="David" w:cs="David" w:hint="cs"/>
          <w:rtl/>
        </w:rPr>
        <w:t xml:space="preserve"> מקוון; איתור מצוקה ברשתות חברתיות;</w:t>
      </w:r>
    </w:p>
    <w:p w:rsidR="00182D97" w:rsidRDefault="00182D97">
      <w:pPr>
        <w:rPr>
          <w:rtl/>
        </w:rPr>
      </w:pPr>
    </w:p>
    <w:bookmarkEnd w:id="0"/>
    <w:p w:rsidR="00182D97" w:rsidRDefault="00182D97">
      <w:pPr>
        <w:rPr>
          <w:rtl/>
        </w:rPr>
      </w:pPr>
    </w:p>
    <w:sectPr w:rsidR="00182D97" w:rsidSect="00D608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97"/>
    <w:rsid w:val="0013790A"/>
    <w:rsid w:val="00182D97"/>
    <w:rsid w:val="002A5FFC"/>
    <w:rsid w:val="00390BC4"/>
    <w:rsid w:val="003E613F"/>
    <w:rsid w:val="0064545B"/>
    <w:rsid w:val="007556DE"/>
    <w:rsid w:val="00932533"/>
    <w:rsid w:val="00A618DB"/>
    <w:rsid w:val="00AC36AD"/>
    <w:rsid w:val="00AD0949"/>
    <w:rsid w:val="00B271CB"/>
    <w:rsid w:val="00D608E0"/>
    <w:rsid w:val="00D76376"/>
    <w:rsid w:val="00E05633"/>
    <w:rsid w:val="00E14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5329D-9B8D-4673-B179-D5A15E0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1342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hananel rosenberg</dc:creator>
  <cp:keywords/>
  <dc:description/>
  <cp:lastModifiedBy>hananel rosenberg</cp:lastModifiedBy>
  <cp:revision>5</cp:revision>
  <dcterms:created xsi:type="dcterms:W3CDTF">2020-01-13T04:08:00Z</dcterms:created>
  <dcterms:modified xsi:type="dcterms:W3CDTF">2020-01-13T04:18:00Z</dcterms:modified>
</cp:coreProperties>
</file>