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99A5B" w14:textId="77777777" w:rsidR="00064869" w:rsidRDefault="00064869" w:rsidP="00064869">
      <w:pPr>
        <w:jc w:val="center"/>
        <w:rPr>
          <w:b/>
          <w:bCs/>
        </w:rPr>
      </w:pPr>
      <w:r>
        <w:rPr>
          <w:b/>
          <w:bCs/>
        </w:rPr>
        <w:t>Do institutional investors stabilize stock returns? Evidence from emerging IPO markets</w:t>
      </w:r>
    </w:p>
    <w:p w14:paraId="067AD28A" w14:textId="5DC9DE55" w:rsidR="00064869" w:rsidRDefault="00064869" w:rsidP="00064869">
      <w:pPr>
        <w:jc w:val="center"/>
        <w:rPr>
          <w:b/>
          <w:bCs/>
        </w:rPr>
      </w:pPr>
      <w:r>
        <w:rPr>
          <w:b/>
          <w:bCs/>
        </w:rPr>
        <w:t>Tables file</w:t>
      </w:r>
    </w:p>
    <w:p w14:paraId="5540189B" w14:textId="77777777" w:rsidR="00064869" w:rsidRDefault="00064869" w:rsidP="00064869">
      <w:pPr>
        <w:spacing w:after="0"/>
        <w:ind w:firstLine="720"/>
        <w:jc w:val="center"/>
        <w:rPr>
          <w:szCs w:val="22"/>
        </w:rPr>
      </w:pPr>
    </w:p>
    <w:p w14:paraId="16FCE1A8" w14:textId="77777777" w:rsidR="00064869" w:rsidRDefault="00064869" w:rsidP="00064869">
      <w:pPr>
        <w:spacing w:after="0"/>
        <w:ind w:firstLine="720"/>
        <w:jc w:val="center"/>
        <w:rPr>
          <w:szCs w:val="22"/>
        </w:rPr>
      </w:pPr>
    </w:p>
    <w:p w14:paraId="2DFF894E" w14:textId="77777777" w:rsidR="001D508F" w:rsidRPr="00064869" w:rsidRDefault="001D508F" w:rsidP="00064869">
      <w:pPr>
        <w:spacing w:after="0"/>
        <w:rPr>
          <w:szCs w:val="22"/>
        </w:rPr>
      </w:pPr>
      <w:r w:rsidRPr="00064869">
        <w:rPr>
          <w:szCs w:val="22"/>
        </w:rPr>
        <w:t>Table 1: SET IPOs sample by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710"/>
      </w:tblGrid>
      <w:tr w:rsidR="001D508F" w:rsidRPr="00064869" w14:paraId="07E957DE" w14:textId="77777777" w:rsidTr="00064869">
        <w:tc>
          <w:tcPr>
            <w:tcW w:w="1525" w:type="dxa"/>
            <w:tcBorders>
              <w:bottom w:val="single" w:sz="4" w:space="0" w:color="auto"/>
            </w:tcBorders>
          </w:tcPr>
          <w:p w14:paraId="3F4332A1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Year of IPO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FFA144C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Number of IPOs</w:t>
            </w:r>
          </w:p>
        </w:tc>
      </w:tr>
      <w:tr w:rsidR="001D508F" w:rsidRPr="00064869" w14:paraId="5A35BA4F" w14:textId="77777777" w:rsidTr="000648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923A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2001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85DA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6</w:t>
            </w:r>
          </w:p>
        </w:tc>
      </w:tr>
      <w:tr w:rsidR="001D508F" w:rsidRPr="00064869" w14:paraId="399086C1" w14:textId="77777777" w:rsidTr="000648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58CA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2002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3365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14</w:t>
            </w:r>
          </w:p>
        </w:tc>
      </w:tr>
      <w:tr w:rsidR="001D508F" w:rsidRPr="00064869" w14:paraId="33AB85FA" w14:textId="77777777" w:rsidTr="000648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6484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2003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03F5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18</w:t>
            </w:r>
          </w:p>
        </w:tc>
      </w:tr>
      <w:tr w:rsidR="001D508F" w:rsidRPr="00064869" w14:paraId="17F2A72C" w14:textId="77777777" w:rsidTr="000648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9598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2004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D6E3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36</w:t>
            </w:r>
          </w:p>
        </w:tc>
      </w:tr>
      <w:tr w:rsidR="001D508F" w:rsidRPr="00064869" w14:paraId="328AA687" w14:textId="77777777" w:rsidTr="000648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FB41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2005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D643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27</w:t>
            </w:r>
          </w:p>
        </w:tc>
      </w:tr>
      <w:tr w:rsidR="001D508F" w:rsidRPr="00064869" w14:paraId="34CA8243" w14:textId="77777777" w:rsidTr="000648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48E3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2006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6A6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10</w:t>
            </w:r>
          </w:p>
        </w:tc>
      </w:tr>
      <w:tr w:rsidR="001D508F" w:rsidRPr="00064869" w14:paraId="0BBBC7B3" w14:textId="77777777" w:rsidTr="000648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03A7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2007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0A2A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6</w:t>
            </w:r>
          </w:p>
        </w:tc>
      </w:tr>
      <w:tr w:rsidR="001D508F" w:rsidRPr="00064869" w14:paraId="246128B6" w14:textId="77777777" w:rsidTr="000648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AB8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2008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A3A1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8</w:t>
            </w:r>
          </w:p>
        </w:tc>
      </w:tr>
      <w:tr w:rsidR="001D508F" w:rsidRPr="00064869" w14:paraId="1790CAED" w14:textId="77777777" w:rsidTr="000648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A40F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2009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BA67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6</w:t>
            </w:r>
          </w:p>
        </w:tc>
      </w:tr>
      <w:tr w:rsidR="001D508F" w:rsidRPr="00064869" w14:paraId="77B6C7AF" w14:textId="77777777" w:rsidTr="000648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A0D8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2010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4188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5</w:t>
            </w:r>
          </w:p>
        </w:tc>
      </w:tr>
      <w:tr w:rsidR="001D508F" w:rsidRPr="00064869" w14:paraId="5CBF4FE3" w14:textId="77777777" w:rsidTr="000648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7724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2011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6F94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3</w:t>
            </w:r>
          </w:p>
        </w:tc>
      </w:tr>
      <w:tr w:rsidR="001D508F" w:rsidRPr="00064869" w14:paraId="3ED34BA2" w14:textId="77777777" w:rsidTr="000648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B07A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F935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8</w:t>
            </w:r>
          </w:p>
        </w:tc>
      </w:tr>
      <w:tr w:rsidR="001D508F" w:rsidRPr="00064869" w14:paraId="7856E52F" w14:textId="77777777" w:rsidTr="000648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568D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2AC0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13</w:t>
            </w:r>
          </w:p>
        </w:tc>
      </w:tr>
      <w:tr w:rsidR="001D508F" w:rsidRPr="00064869" w14:paraId="31E76506" w14:textId="77777777" w:rsidTr="000648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2952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0255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16</w:t>
            </w:r>
          </w:p>
        </w:tc>
      </w:tr>
      <w:tr w:rsidR="001D508F" w:rsidRPr="00064869" w14:paraId="2C327625" w14:textId="77777777" w:rsidTr="000648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7179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DDB6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20</w:t>
            </w:r>
          </w:p>
        </w:tc>
      </w:tr>
      <w:tr w:rsidR="001D508F" w:rsidRPr="00064869" w14:paraId="578ED412" w14:textId="77777777" w:rsidTr="000648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39EB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2016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A2FF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11</w:t>
            </w:r>
          </w:p>
        </w:tc>
      </w:tr>
      <w:tr w:rsidR="001D508F" w:rsidRPr="00064869" w14:paraId="5393735B" w14:textId="77777777" w:rsidTr="000648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A2AA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2017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0B5B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15</w:t>
            </w:r>
          </w:p>
        </w:tc>
      </w:tr>
      <w:tr w:rsidR="001D508F" w:rsidRPr="00064869" w14:paraId="1F709FFB" w14:textId="77777777" w:rsidTr="000648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46F8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2018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7AED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3</w:t>
            </w:r>
          </w:p>
        </w:tc>
      </w:tr>
      <w:tr w:rsidR="001D508F" w:rsidRPr="00064869" w14:paraId="0125701A" w14:textId="77777777" w:rsidTr="000648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1768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2019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C599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1</w:t>
            </w:r>
          </w:p>
        </w:tc>
      </w:tr>
      <w:tr w:rsidR="001D508F" w:rsidRPr="00064869" w14:paraId="0C33614A" w14:textId="77777777" w:rsidTr="000648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00B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6B20" w14:textId="77777777" w:rsidR="001D508F" w:rsidRPr="00064869" w:rsidRDefault="001D508F" w:rsidP="0061635C">
            <w:pPr>
              <w:jc w:val="center"/>
              <w:rPr>
                <w:szCs w:val="22"/>
              </w:rPr>
            </w:pPr>
            <w:r w:rsidRPr="00064869">
              <w:rPr>
                <w:rFonts w:cs="Calibri"/>
                <w:color w:val="000000"/>
                <w:szCs w:val="22"/>
              </w:rPr>
              <w:t>226</w:t>
            </w:r>
          </w:p>
        </w:tc>
      </w:tr>
    </w:tbl>
    <w:p w14:paraId="6F037952" w14:textId="1AEECA04" w:rsidR="009A6BF8" w:rsidRPr="00064869" w:rsidRDefault="009A6BF8" w:rsidP="00064869">
      <w:pPr>
        <w:rPr>
          <w:szCs w:val="22"/>
        </w:rPr>
      </w:pPr>
      <w:r w:rsidRPr="00064869">
        <w:rPr>
          <w:szCs w:val="22"/>
        </w:rPr>
        <w:lastRenderedPageBreak/>
        <w:t>Table 2: Pearson’s correlation between independent variables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2707"/>
        <w:gridCol w:w="1048"/>
        <w:gridCol w:w="1048"/>
        <w:gridCol w:w="1048"/>
        <w:gridCol w:w="1048"/>
        <w:gridCol w:w="1048"/>
        <w:gridCol w:w="1048"/>
      </w:tblGrid>
      <w:tr w:rsidR="00050949" w:rsidRPr="00064869" w14:paraId="1C03F691" w14:textId="77777777" w:rsidTr="002F2B04">
        <w:tc>
          <w:tcPr>
            <w:tcW w:w="2605" w:type="dxa"/>
          </w:tcPr>
          <w:p w14:paraId="056A6D81" w14:textId="77777777" w:rsidR="00050949" w:rsidRPr="00064869" w:rsidRDefault="00050949" w:rsidP="0061635C">
            <w:pPr>
              <w:rPr>
                <w:szCs w:val="22"/>
              </w:rPr>
            </w:pPr>
          </w:p>
        </w:tc>
        <w:tc>
          <w:tcPr>
            <w:tcW w:w="1008" w:type="dxa"/>
          </w:tcPr>
          <w:p w14:paraId="5EF7A2FC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  <w:proofErr w:type="spellStart"/>
            <w:r w:rsidRPr="00064869">
              <w:rPr>
                <w:i/>
                <w:iCs/>
                <w:szCs w:val="22"/>
              </w:rPr>
              <w:t>Holding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008" w:type="dxa"/>
          </w:tcPr>
          <w:p w14:paraId="5D34956E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  <w:proofErr w:type="spellStart"/>
            <w:r w:rsidRPr="00064869">
              <w:rPr>
                <w:i/>
                <w:iCs/>
                <w:szCs w:val="22"/>
              </w:rPr>
              <w:t>Size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008" w:type="dxa"/>
          </w:tcPr>
          <w:p w14:paraId="45558EC7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  <w:r w:rsidRPr="00064869">
              <w:rPr>
                <w:i/>
                <w:iCs/>
                <w:szCs w:val="22"/>
              </w:rPr>
              <w:t>B/M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</w:p>
        </w:tc>
        <w:tc>
          <w:tcPr>
            <w:tcW w:w="1008" w:type="dxa"/>
          </w:tcPr>
          <w:p w14:paraId="7E533EC2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  <w:proofErr w:type="spellStart"/>
            <w:r w:rsidRPr="00064869">
              <w:rPr>
                <w:i/>
                <w:iCs/>
                <w:szCs w:val="22"/>
              </w:rPr>
              <w:t>State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008" w:type="dxa"/>
          </w:tcPr>
          <w:p w14:paraId="49BF5C8A" w14:textId="2FD141FA" w:rsidR="00050949" w:rsidRPr="00064869" w:rsidRDefault="00050949" w:rsidP="0061635C">
            <w:pPr>
              <w:jc w:val="center"/>
              <w:rPr>
                <w:i/>
                <w:iCs/>
                <w:szCs w:val="22"/>
              </w:rPr>
            </w:pPr>
            <w:proofErr w:type="spellStart"/>
            <w:r>
              <w:rPr>
                <w:i/>
                <w:iCs/>
                <w:szCs w:val="22"/>
              </w:rPr>
              <w:t>Age</w:t>
            </w:r>
            <w:r w:rsidRPr="0005094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008" w:type="dxa"/>
          </w:tcPr>
          <w:p w14:paraId="5A9B89D7" w14:textId="215EB7D6" w:rsidR="00050949" w:rsidRPr="00064869" w:rsidRDefault="00050949" w:rsidP="0061635C">
            <w:pPr>
              <w:jc w:val="center"/>
              <w:rPr>
                <w:szCs w:val="22"/>
              </w:rPr>
            </w:pPr>
            <w:proofErr w:type="spellStart"/>
            <w:r w:rsidRPr="00064869">
              <w:rPr>
                <w:i/>
                <w:iCs/>
                <w:szCs w:val="22"/>
              </w:rPr>
              <w:t>Price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</w:tr>
      <w:tr w:rsidR="00050949" w:rsidRPr="00064869" w14:paraId="4C6C8ACF" w14:textId="77777777" w:rsidTr="002F2B04">
        <w:tc>
          <w:tcPr>
            <w:tcW w:w="2605" w:type="dxa"/>
          </w:tcPr>
          <w:p w14:paraId="5F16DD02" w14:textId="77777777" w:rsidR="00050949" w:rsidRPr="00064869" w:rsidRDefault="00050949" w:rsidP="0061635C">
            <w:pPr>
              <w:rPr>
                <w:szCs w:val="22"/>
              </w:rPr>
            </w:pPr>
            <w:proofErr w:type="spellStart"/>
            <w:r w:rsidRPr="00064869">
              <w:rPr>
                <w:i/>
                <w:iCs/>
                <w:szCs w:val="22"/>
              </w:rPr>
              <w:t>Holding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008" w:type="dxa"/>
          </w:tcPr>
          <w:p w14:paraId="0B2988BF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1.00</w:t>
            </w:r>
          </w:p>
        </w:tc>
        <w:tc>
          <w:tcPr>
            <w:tcW w:w="1008" w:type="dxa"/>
          </w:tcPr>
          <w:p w14:paraId="536FB3E5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</w:p>
        </w:tc>
        <w:tc>
          <w:tcPr>
            <w:tcW w:w="1008" w:type="dxa"/>
          </w:tcPr>
          <w:p w14:paraId="7F552DFB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</w:p>
        </w:tc>
        <w:tc>
          <w:tcPr>
            <w:tcW w:w="1008" w:type="dxa"/>
          </w:tcPr>
          <w:p w14:paraId="01D1F591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</w:p>
        </w:tc>
        <w:tc>
          <w:tcPr>
            <w:tcW w:w="1008" w:type="dxa"/>
          </w:tcPr>
          <w:p w14:paraId="4527AB83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</w:p>
        </w:tc>
        <w:tc>
          <w:tcPr>
            <w:tcW w:w="1008" w:type="dxa"/>
          </w:tcPr>
          <w:p w14:paraId="6EC6670F" w14:textId="4D4E0521" w:rsidR="00050949" w:rsidRPr="00064869" w:rsidRDefault="00050949" w:rsidP="0061635C">
            <w:pPr>
              <w:jc w:val="center"/>
              <w:rPr>
                <w:szCs w:val="22"/>
              </w:rPr>
            </w:pPr>
          </w:p>
        </w:tc>
      </w:tr>
      <w:tr w:rsidR="00050949" w:rsidRPr="00064869" w14:paraId="31F4D15C" w14:textId="77777777" w:rsidTr="002F2B04">
        <w:tc>
          <w:tcPr>
            <w:tcW w:w="2605" w:type="dxa"/>
          </w:tcPr>
          <w:p w14:paraId="7B160861" w14:textId="77777777" w:rsidR="00050949" w:rsidRPr="00064869" w:rsidRDefault="00050949" w:rsidP="0061635C">
            <w:pPr>
              <w:rPr>
                <w:szCs w:val="22"/>
              </w:rPr>
            </w:pPr>
            <w:proofErr w:type="spellStart"/>
            <w:r w:rsidRPr="00064869">
              <w:rPr>
                <w:i/>
                <w:iCs/>
                <w:szCs w:val="22"/>
              </w:rPr>
              <w:t>Size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008" w:type="dxa"/>
          </w:tcPr>
          <w:p w14:paraId="174C61A2" w14:textId="2AA3FED9" w:rsidR="00050949" w:rsidRPr="00064869" w:rsidRDefault="00050949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0.4</w:t>
            </w:r>
            <w:r>
              <w:rPr>
                <w:szCs w:val="22"/>
              </w:rPr>
              <w:t>4</w:t>
            </w:r>
          </w:p>
        </w:tc>
        <w:tc>
          <w:tcPr>
            <w:tcW w:w="1008" w:type="dxa"/>
          </w:tcPr>
          <w:p w14:paraId="684A4902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1.00</w:t>
            </w:r>
          </w:p>
        </w:tc>
        <w:tc>
          <w:tcPr>
            <w:tcW w:w="1008" w:type="dxa"/>
          </w:tcPr>
          <w:p w14:paraId="04DFC4AC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</w:p>
        </w:tc>
        <w:tc>
          <w:tcPr>
            <w:tcW w:w="1008" w:type="dxa"/>
          </w:tcPr>
          <w:p w14:paraId="1788A007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</w:p>
        </w:tc>
        <w:tc>
          <w:tcPr>
            <w:tcW w:w="1008" w:type="dxa"/>
          </w:tcPr>
          <w:p w14:paraId="74CC45E5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</w:p>
        </w:tc>
        <w:tc>
          <w:tcPr>
            <w:tcW w:w="1008" w:type="dxa"/>
          </w:tcPr>
          <w:p w14:paraId="6F6FE017" w14:textId="1DEBA958" w:rsidR="00050949" w:rsidRPr="00064869" w:rsidRDefault="00050949" w:rsidP="0061635C">
            <w:pPr>
              <w:jc w:val="center"/>
              <w:rPr>
                <w:szCs w:val="22"/>
              </w:rPr>
            </w:pPr>
          </w:p>
        </w:tc>
      </w:tr>
      <w:tr w:rsidR="00050949" w:rsidRPr="00064869" w14:paraId="78998585" w14:textId="77777777" w:rsidTr="002F2B04">
        <w:tc>
          <w:tcPr>
            <w:tcW w:w="2605" w:type="dxa"/>
          </w:tcPr>
          <w:p w14:paraId="18108BC5" w14:textId="77777777" w:rsidR="00050949" w:rsidRPr="00064869" w:rsidRDefault="00050949" w:rsidP="0061635C">
            <w:pPr>
              <w:rPr>
                <w:szCs w:val="22"/>
              </w:rPr>
            </w:pPr>
            <w:r w:rsidRPr="00064869">
              <w:rPr>
                <w:i/>
                <w:iCs/>
                <w:szCs w:val="22"/>
              </w:rPr>
              <w:t>B/M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</w:p>
        </w:tc>
        <w:tc>
          <w:tcPr>
            <w:tcW w:w="1008" w:type="dxa"/>
          </w:tcPr>
          <w:p w14:paraId="4DCEB3C5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-0.13</w:t>
            </w:r>
          </w:p>
        </w:tc>
        <w:tc>
          <w:tcPr>
            <w:tcW w:w="1008" w:type="dxa"/>
          </w:tcPr>
          <w:p w14:paraId="0DD3770B" w14:textId="649EF1C9" w:rsidR="00050949" w:rsidRPr="00064869" w:rsidRDefault="00050949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-0.2</w:t>
            </w:r>
            <w:r>
              <w:rPr>
                <w:szCs w:val="22"/>
              </w:rPr>
              <w:t>6</w:t>
            </w:r>
          </w:p>
        </w:tc>
        <w:tc>
          <w:tcPr>
            <w:tcW w:w="1008" w:type="dxa"/>
          </w:tcPr>
          <w:p w14:paraId="048A98BF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1.00</w:t>
            </w:r>
          </w:p>
        </w:tc>
        <w:tc>
          <w:tcPr>
            <w:tcW w:w="1008" w:type="dxa"/>
          </w:tcPr>
          <w:p w14:paraId="54129042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</w:p>
        </w:tc>
        <w:tc>
          <w:tcPr>
            <w:tcW w:w="1008" w:type="dxa"/>
          </w:tcPr>
          <w:p w14:paraId="7D698818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</w:p>
        </w:tc>
        <w:tc>
          <w:tcPr>
            <w:tcW w:w="1008" w:type="dxa"/>
          </w:tcPr>
          <w:p w14:paraId="673508A5" w14:textId="5BA2537B" w:rsidR="00050949" w:rsidRPr="00064869" w:rsidRDefault="00050949" w:rsidP="0061635C">
            <w:pPr>
              <w:jc w:val="center"/>
              <w:rPr>
                <w:szCs w:val="22"/>
              </w:rPr>
            </w:pPr>
          </w:p>
        </w:tc>
      </w:tr>
      <w:tr w:rsidR="00050949" w:rsidRPr="00064869" w14:paraId="25AFDCD1" w14:textId="77777777" w:rsidTr="002F2B04">
        <w:tc>
          <w:tcPr>
            <w:tcW w:w="2605" w:type="dxa"/>
            <w:tcBorders>
              <w:bottom w:val="single" w:sz="4" w:space="0" w:color="auto"/>
            </w:tcBorders>
          </w:tcPr>
          <w:p w14:paraId="34A42884" w14:textId="77777777" w:rsidR="00050949" w:rsidRPr="00064869" w:rsidRDefault="00050949" w:rsidP="0061635C">
            <w:pPr>
              <w:rPr>
                <w:szCs w:val="22"/>
              </w:rPr>
            </w:pPr>
            <w:proofErr w:type="spellStart"/>
            <w:r w:rsidRPr="00064869">
              <w:rPr>
                <w:i/>
                <w:iCs/>
                <w:szCs w:val="22"/>
              </w:rPr>
              <w:t>State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18B32AB2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0.00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2C79A0DE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0.21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511D32F3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0.02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683866FF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1.00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4224B75F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56D432DB" w14:textId="54970EEF" w:rsidR="00050949" w:rsidRPr="00064869" w:rsidRDefault="00050949" w:rsidP="0061635C">
            <w:pPr>
              <w:jc w:val="center"/>
              <w:rPr>
                <w:szCs w:val="22"/>
              </w:rPr>
            </w:pPr>
          </w:p>
        </w:tc>
      </w:tr>
      <w:tr w:rsidR="00050949" w:rsidRPr="00064869" w14:paraId="4163BA19" w14:textId="77777777" w:rsidTr="002F2B04">
        <w:tc>
          <w:tcPr>
            <w:tcW w:w="2605" w:type="dxa"/>
            <w:tcBorders>
              <w:bottom w:val="single" w:sz="4" w:space="0" w:color="auto"/>
            </w:tcBorders>
          </w:tcPr>
          <w:p w14:paraId="02A8EA13" w14:textId="1B12AC6E" w:rsidR="00050949" w:rsidRPr="00050949" w:rsidRDefault="00050949" w:rsidP="0061635C">
            <w:pPr>
              <w:rPr>
                <w:i/>
                <w:iCs/>
                <w:color w:val="00B050"/>
                <w:szCs w:val="22"/>
              </w:rPr>
            </w:pPr>
            <w:proofErr w:type="spellStart"/>
            <w:r w:rsidRPr="00050949">
              <w:rPr>
                <w:i/>
                <w:iCs/>
                <w:color w:val="00B050"/>
                <w:szCs w:val="22"/>
              </w:rPr>
              <w:t>Age</w:t>
            </w:r>
            <w:r w:rsidRPr="00050949">
              <w:rPr>
                <w:i/>
                <w:iCs/>
                <w:color w:val="00B050"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25289F2A" w14:textId="66E80FBC" w:rsidR="00050949" w:rsidRPr="00050949" w:rsidRDefault="00050949" w:rsidP="0061635C">
            <w:pPr>
              <w:jc w:val="center"/>
              <w:rPr>
                <w:szCs w:val="22"/>
              </w:rPr>
            </w:pPr>
            <w:r w:rsidRPr="00050949">
              <w:rPr>
                <w:szCs w:val="22"/>
              </w:rPr>
              <w:t>-0.02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226ED3F2" w14:textId="702A6648" w:rsidR="00050949" w:rsidRPr="00050949" w:rsidRDefault="00050949" w:rsidP="0061635C">
            <w:pPr>
              <w:jc w:val="center"/>
              <w:rPr>
                <w:szCs w:val="22"/>
              </w:rPr>
            </w:pPr>
            <w:r w:rsidRPr="00050949">
              <w:rPr>
                <w:szCs w:val="22"/>
              </w:rPr>
              <w:t>0.13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10C5B28C" w14:textId="2F6A5FC2" w:rsidR="00050949" w:rsidRPr="00050949" w:rsidRDefault="00050949" w:rsidP="0061635C">
            <w:pPr>
              <w:jc w:val="center"/>
              <w:rPr>
                <w:szCs w:val="22"/>
              </w:rPr>
            </w:pPr>
            <w:r w:rsidRPr="00050949">
              <w:rPr>
                <w:szCs w:val="22"/>
              </w:rPr>
              <w:t>-0.14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0B5F7137" w14:textId="647C206F" w:rsidR="00050949" w:rsidRPr="00050949" w:rsidRDefault="00050949" w:rsidP="0061635C">
            <w:pPr>
              <w:jc w:val="center"/>
              <w:rPr>
                <w:szCs w:val="22"/>
              </w:rPr>
            </w:pPr>
            <w:r w:rsidRPr="00050949">
              <w:rPr>
                <w:szCs w:val="22"/>
              </w:rPr>
              <w:t>-0.07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0DA809E9" w14:textId="7264F969" w:rsidR="00050949" w:rsidRPr="00050949" w:rsidRDefault="00050949" w:rsidP="0061635C">
            <w:pPr>
              <w:jc w:val="center"/>
              <w:rPr>
                <w:szCs w:val="22"/>
              </w:rPr>
            </w:pPr>
            <w:r w:rsidRPr="00050949">
              <w:rPr>
                <w:szCs w:val="22"/>
              </w:rPr>
              <w:t>1.00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678701FA" w14:textId="159B9B78" w:rsidR="00050949" w:rsidRPr="00050949" w:rsidRDefault="00050949" w:rsidP="0061635C">
            <w:pPr>
              <w:jc w:val="center"/>
              <w:rPr>
                <w:color w:val="00B050"/>
                <w:szCs w:val="22"/>
              </w:rPr>
            </w:pPr>
          </w:p>
        </w:tc>
      </w:tr>
      <w:tr w:rsidR="00050949" w:rsidRPr="00064869" w14:paraId="44470829" w14:textId="77777777" w:rsidTr="002F2B04">
        <w:tc>
          <w:tcPr>
            <w:tcW w:w="2605" w:type="dxa"/>
            <w:tcBorders>
              <w:bottom w:val="single" w:sz="4" w:space="0" w:color="auto"/>
            </w:tcBorders>
          </w:tcPr>
          <w:p w14:paraId="66B70EEC" w14:textId="77777777" w:rsidR="00050949" w:rsidRPr="00064869" w:rsidRDefault="00050949" w:rsidP="0061635C">
            <w:pPr>
              <w:rPr>
                <w:i/>
                <w:iCs/>
                <w:szCs w:val="22"/>
              </w:rPr>
            </w:pPr>
            <w:proofErr w:type="spellStart"/>
            <w:r w:rsidRPr="00064869">
              <w:rPr>
                <w:i/>
                <w:iCs/>
                <w:szCs w:val="22"/>
              </w:rPr>
              <w:t>Price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  <w:r w:rsidRPr="00064869">
              <w:rPr>
                <w:i/>
                <w:iCs/>
                <w:szCs w:val="22"/>
              </w:rPr>
              <w:t>*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17C45B23" w14:textId="77777777" w:rsidR="00050949" w:rsidRPr="00064869" w:rsidRDefault="00050949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0.33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62E91AAA" w14:textId="6E9329CC" w:rsidR="00050949" w:rsidRPr="00064869" w:rsidRDefault="00050949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0.6</w:t>
            </w:r>
            <w:r>
              <w:rPr>
                <w:szCs w:val="22"/>
              </w:rPr>
              <w:t>3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23B0DA81" w14:textId="176DB58D" w:rsidR="00050949" w:rsidRPr="00064869" w:rsidRDefault="00050949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</w:t>
            </w:r>
            <w:r>
              <w:rPr>
                <w:szCs w:val="22"/>
              </w:rPr>
              <w:t>33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52BB4C2C" w14:textId="550093BC" w:rsidR="00050949" w:rsidRPr="00064869" w:rsidRDefault="00050949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0.2</w:t>
            </w:r>
            <w:r>
              <w:rPr>
                <w:szCs w:val="22"/>
              </w:rPr>
              <w:t>1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0E31ADBC" w14:textId="68F04E54" w:rsidR="00050949" w:rsidRPr="00064869" w:rsidRDefault="00050949" w:rsidP="0061635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0.15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76660E7F" w14:textId="0290F5C8" w:rsidR="00050949" w:rsidRPr="00064869" w:rsidRDefault="00050949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1.00</w:t>
            </w:r>
          </w:p>
        </w:tc>
      </w:tr>
      <w:tr w:rsidR="00050949" w:rsidRPr="00064869" w14:paraId="47930A6B" w14:textId="77777777" w:rsidTr="002F2B04"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7A1" w14:textId="24D7034F" w:rsidR="00050949" w:rsidRPr="00064869" w:rsidRDefault="00050949" w:rsidP="00064869">
            <w:pPr>
              <w:rPr>
                <w:szCs w:val="22"/>
              </w:rPr>
            </w:pPr>
            <w:r w:rsidRPr="00064869">
              <w:rPr>
                <w:szCs w:val="22"/>
              </w:rPr>
              <w:t xml:space="preserve">*The main analysis excludes </w:t>
            </w:r>
            <w:proofErr w:type="spellStart"/>
            <w:r w:rsidRPr="00064869">
              <w:rPr>
                <w:i/>
                <w:iCs/>
                <w:szCs w:val="22"/>
              </w:rPr>
              <w:t>Price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  <w:r w:rsidRPr="00064869">
              <w:rPr>
                <w:i/>
                <w:iCs/>
                <w:szCs w:val="22"/>
              </w:rPr>
              <w:t xml:space="preserve"> due to its correlation with </w:t>
            </w:r>
            <w:proofErr w:type="spellStart"/>
            <w:r w:rsidRPr="00064869">
              <w:rPr>
                <w:i/>
                <w:iCs/>
                <w:szCs w:val="22"/>
              </w:rPr>
              <w:t>Size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</w:tr>
    </w:tbl>
    <w:p w14:paraId="271FF7C2" w14:textId="77777777" w:rsidR="00064869" w:rsidRPr="00064869" w:rsidRDefault="00064869" w:rsidP="009A6BF8">
      <w:pPr>
        <w:rPr>
          <w:szCs w:val="22"/>
        </w:rPr>
      </w:pPr>
    </w:p>
    <w:p w14:paraId="10708B5F" w14:textId="77777777" w:rsidR="00064869" w:rsidRDefault="00064869" w:rsidP="009A6BF8">
      <w:pPr>
        <w:rPr>
          <w:szCs w:val="22"/>
        </w:rPr>
      </w:pPr>
    </w:p>
    <w:p w14:paraId="489F7056" w14:textId="77777777" w:rsidR="00064869" w:rsidRDefault="00064869" w:rsidP="009A6BF8">
      <w:pPr>
        <w:rPr>
          <w:szCs w:val="22"/>
        </w:rPr>
      </w:pPr>
    </w:p>
    <w:p w14:paraId="27A56F42" w14:textId="77777777" w:rsidR="00064869" w:rsidRDefault="00064869" w:rsidP="009A6BF8">
      <w:pPr>
        <w:rPr>
          <w:szCs w:val="22"/>
        </w:rPr>
      </w:pPr>
    </w:p>
    <w:p w14:paraId="10A9EC8E" w14:textId="77777777" w:rsidR="00064869" w:rsidRDefault="00064869" w:rsidP="009A6BF8">
      <w:pPr>
        <w:rPr>
          <w:szCs w:val="22"/>
        </w:rPr>
      </w:pPr>
    </w:p>
    <w:p w14:paraId="61E4B231" w14:textId="77777777" w:rsidR="00064869" w:rsidRDefault="00064869" w:rsidP="009A6BF8">
      <w:pPr>
        <w:rPr>
          <w:szCs w:val="22"/>
        </w:rPr>
      </w:pPr>
    </w:p>
    <w:p w14:paraId="1D94DAE5" w14:textId="77777777" w:rsidR="00064869" w:rsidRDefault="00064869" w:rsidP="009A6BF8">
      <w:pPr>
        <w:rPr>
          <w:szCs w:val="22"/>
        </w:rPr>
      </w:pPr>
    </w:p>
    <w:p w14:paraId="729E358A" w14:textId="77777777" w:rsidR="00064869" w:rsidRDefault="00064869" w:rsidP="009A6BF8">
      <w:pPr>
        <w:rPr>
          <w:szCs w:val="22"/>
        </w:rPr>
      </w:pPr>
    </w:p>
    <w:p w14:paraId="3A78F1BC" w14:textId="77777777" w:rsidR="00064869" w:rsidRDefault="00064869" w:rsidP="009A6BF8">
      <w:pPr>
        <w:rPr>
          <w:szCs w:val="22"/>
        </w:rPr>
      </w:pPr>
    </w:p>
    <w:p w14:paraId="4CDE83DA" w14:textId="77777777" w:rsidR="00064869" w:rsidRDefault="00064869" w:rsidP="009A6BF8">
      <w:pPr>
        <w:rPr>
          <w:szCs w:val="22"/>
        </w:rPr>
      </w:pPr>
    </w:p>
    <w:p w14:paraId="0F7511C6" w14:textId="77777777" w:rsidR="00064869" w:rsidRDefault="00064869" w:rsidP="009A6BF8">
      <w:pPr>
        <w:rPr>
          <w:szCs w:val="22"/>
        </w:rPr>
      </w:pPr>
    </w:p>
    <w:p w14:paraId="193788A9" w14:textId="77777777" w:rsidR="00064869" w:rsidRDefault="00064869" w:rsidP="009A6BF8">
      <w:pPr>
        <w:rPr>
          <w:szCs w:val="22"/>
        </w:rPr>
      </w:pPr>
    </w:p>
    <w:p w14:paraId="028289EC" w14:textId="77777777" w:rsidR="00064869" w:rsidRDefault="00064869" w:rsidP="009A6BF8">
      <w:pPr>
        <w:rPr>
          <w:szCs w:val="22"/>
        </w:rPr>
      </w:pPr>
    </w:p>
    <w:p w14:paraId="64F1E3FF" w14:textId="77777777" w:rsidR="00064869" w:rsidRDefault="00064869" w:rsidP="009A6BF8">
      <w:pPr>
        <w:rPr>
          <w:szCs w:val="22"/>
        </w:rPr>
      </w:pPr>
    </w:p>
    <w:p w14:paraId="2EC48F7F" w14:textId="77777777" w:rsidR="00064869" w:rsidRDefault="00064869" w:rsidP="009A6BF8">
      <w:pPr>
        <w:rPr>
          <w:szCs w:val="22"/>
        </w:rPr>
      </w:pPr>
    </w:p>
    <w:p w14:paraId="0C50CFAD" w14:textId="77777777" w:rsidR="00064869" w:rsidRDefault="00064869" w:rsidP="009A6BF8">
      <w:pPr>
        <w:rPr>
          <w:szCs w:val="22"/>
        </w:rPr>
      </w:pPr>
    </w:p>
    <w:p w14:paraId="133BE130" w14:textId="77777777" w:rsidR="00064869" w:rsidRDefault="00064869" w:rsidP="009A6BF8">
      <w:pPr>
        <w:rPr>
          <w:szCs w:val="22"/>
        </w:rPr>
      </w:pPr>
    </w:p>
    <w:p w14:paraId="66952D51" w14:textId="77777777" w:rsidR="009A6BF8" w:rsidRPr="00064869" w:rsidRDefault="009A6BF8" w:rsidP="009A6BF8">
      <w:pPr>
        <w:rPr>
          <w:szCs w:val="22"/>
        </w:rPr>
      </w:pPr>
      <w:r w:rsidRPr="00064869">
        <w:rPr>
          <w:szCs w:val="22"/>
        </w:rPr>
        <w:t xml:space="preserve">Table 3: Volatilities vs. institutional holding </w:t>
      </w:r>
    </w:p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434"/>
        <w:gridCol w:w="1261"/>
        <w:gridCol w:w="630"/>
        <w:gridCol w:w="630"/>
        <w:gridCol w:w="1260"/>
        <w:gridCol w:w="630"/>
        <w:gridCol w:w="540"/>
        <w:gridCol w:w="1260"/>
        <w:gridCol w:w="630"/>
      </w:tblGrid>
      <w:tr w:rsidR="009A6BF8" w:rsidRPr="00064869" w14:paraId="0CFD2986" w14:textId="77777777" w:rsidTr="0061635C">
        <w:tc>
          <w:tcPr>
            <w:tcW w:w="1434" w:type="dxa"/>
          </w:tcPr>
          <w:p w14:paraId="03F87D28" w14:textId="77777777" w:rsidR="009A6BF8" w:rsidRPr="00064869" w:rsidRDefault="009A6BF8" w:rsidP="0061635C">
            <w:pPr>
              <w:rPr>
                <w:szCs w:val="22"/>
              </w:rPr>
            </w:pPr>
            <w:proofErr w:type="spellStart"/>
            <w:r w:rsidRPr="00064869">
              <w:rPr>
                <w:szCs w:val="22"/>
              </w:rPr>
              <w:t>Dept.var</w:t>
            </w:r>
            <w:proofErr w:type="spellEnd"/>
            <w:r w:rsidRPr="00064869">
              <w:rPr>
                <w:szCs w:val="22"/>
              </w:rPr>
              <w:t>.</w:t>
            </w:r>
          </w:p>
        </w:tc>
        <w:tc>
          <w:tcPr>
            <w:tcW w:w="6841" w:type="dxa"/>
            <w:gridSpan w:val="8"/>
          </w:tcPr>
          <w:p w14:paraId="6EE61D41" w14:textId="77777777" w:rsidR="009A6BF8" w:rsidRPr="00064869" w:rsidRDefault="009A6BF8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Idiosyncratic volatility</w:t>
            </w:r>
          </w:p>
        </w:tc>
      </w:tr>
      <w:tr w:rsidR="009A6BF8" w:rsidRPr="00064869" w14:paraId="50205E9E" w14:textId="77777777" w:rsidTr="00AD53CC">
        <w:tc>
          <w:tcPr>
            <w:tcW w:w="1434" w:type="dxa"/>
          </w:tcPr>
          <w:p w14:paraId="672EA429" w14:textId="77777777" w:rsidR="009A6BF8" w:rsidRPr="00064869" w:rsidRDefault="009A6BF8" w:rsidP="0061635C">
            <w:pPr>
              <w:rPr>
                <w:szCs w:val="22"/>
              </w:rPr>
            </w:pPr>
          </w:p>
        </w:tc>
        <w:tc>
          <w:tcPr>
            <w:tcW w:w="1891" w:type="dxa"/>
            <w:gridSpan w:val="2"/>
          </w:tcPr>
          <w:p w14:paraId="035CB8BA" w14:textId="77777777" w:rsidR="009A6BF8" w:rsidRPr="00064869" w:rsidRDefault="009A6BF8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 xml:space="preserve">20 days </w:t>
            </w:r>
          </w:p>
        </w:tc>
        <w:tc>
          <w:tcPr>
            <w:tcW w:w="630" w:type="dxa"/>
          </w:tcPr>
          <w:p w14:paraId="17276667" w14:textId="77777777" w:rsidR="009A6BF8" w:rsidRPr="00064869" w:rsidRDefault="009A6BF8" w:rsidP="0061635C">
            <w:pPr>
              <w:jc w:val="center"/>
              <w:rPr>
                <w:i/>
                <w:iCs/>
                <w:szCs w:val="22"/>
              </w:rPr>
            </w:pPr>
          </w:p>
        </w:tc>
        <w:tc>
          <w:tcPr>
            <w:tcW w:w="1890" w:type="dxa"/>
            <w:gridSpan w:val="2"/>
          </w:tcPr>
          <w:p w14:paraId="5D90450C" w14:textId="77777777" w:rsidR="009A6BF8" w:rsidRPr="00064869" w:rsidRDefault="009A6BF8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 xml:space="preserve">40 days </w:t>
            </w:r>
          </w:p>
        </w:tc>
        <w:tc>
          <w:tcPr>
            <w:tcW w:w="540" w:type="dxa"/>
          </w:tcPr>
          <w:p w14:paraId="02B5D014" w14:textId="77777777" w:rsidR="009A6BF8" w:rsidRPr="00064869" w:rsidRDefault="009A6BF8" w:rsidP="0061635C">
            <w:pPr>
              <w:jc w:val="center"/>
              <w:rPr>
                <w:i/>
                <w:iCs/>
                <w:szCs w:val="22"/>
              </w:rPr>
            </w:pPr>
          </w:p>
        </w:tc>
        <w:tc>
          <w:tcPr>
            <w:tcW w:w="1890" w:type="dxa"/>
            <w:gridSpan w:val="2"/>
          </w:tcPr>
          <w:p w14:paraId="13FC4644" w14:textId="77777777" w:rsidR="009A6BF8" w:rsidRPr="00064869" w:rsidRDefault="009A6BF8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 xml:space="preserve">60 days </w:t>
            </w:r>
          </w:p>
        </w:tc>
      </w:tr>
      <w:tr w:rsidR="009A6BF8" w:rsidRPr="00064869" w14:paraId="19718A26" w14:textId="77777777" w:rsidTr="00AD53CC">
        <w:tc>
          <w:tcPr>
            <w:tcW w:w="1434" w:type="dxa"/>
          </w:tcPr>
          <w:p w14:paraId="04DAC1EC" w14:textId="77777777" w:rsidR="009A6BF8" w:rsidRPr="00064869" w:rsidRDefault="009A6BF8" w:rsidP="0061635C">
            <w:pPr>
              <w:rPr>
                <w:szCs w:val="22"/>
              </w:rPr>
            </w:pPr>
          </w:p>
        </w:tc>
        <w:tc>
          <w:tcPr>
            <w:tcW w:w="1261" w:type="dxa"/>
            <w:vAlign w:val="bottom"/>
          </w:tcPr>
          <w:p w14:paraId="574E2B23" w14:textId="77777777" w:rsidR="009A6BF8" w:rsidRPr="00064869" w:rsidRDefault="009A6BF8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Coeff.</w:t>
            </w:r>
          </w:p>
          <w:p w14:paraId="6CD9C497" w14:textId="77777777" w:rsidR="009A6BF8" w:rsidRPr="00064869" w:rsidRDefault="009A6BF8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(t-stat)</w:t>
            </w:r>
          </w:p>
        </w:tc>
        <w:tc>
          <w:tcPr>
            <w:tcW w:w="630" w:type="dxa"/>
            <w:vAlign w:val="bottom"/>
          </w:tcPr>
          <w:p w14:paraId="7957BDC0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VIF</w:t>
            </w:r>
          </w:p>
        </w:tc>
        <w:tc>
          <w:tcPr>
            <w:tcW w:w="630" w:type="dxa"/>
            <w:vAlign w:val="bottom"/>
          </w:tcPr>
          <w:p w14:paraId="36177A58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  <w:vAlign w:val="bottom"/>
          </w:tcPr>
          <w:p w14:paraId="3DBD44BB" w14:textId="77777777" w:rsidR="009A6BF8" w:rsidRPr="00064869" w:rsidRDefault="009A6BF8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Coeff.</w:t>
            </w:r>
          </w:p>
          <w:p w14:paraId="21028DB5" w14:textId="77777777" w:rsidR="009A6BF8" w:rsidRPr="00064869" w:rsidRDefault="009A6BF8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(t-stat)</w:t>
            </w:r>
          </w:p>
        </w:tc>
        <w:tc>
          <w:tcPr>
            <w:tcW w:w="630" w:type="dxa"/>
            <w:vAlign w:val="bottom"/>
          </w:tcPr>
          <w:p w14:paraId="7A030F13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VIF</w:t>
            </w:r>
          </w:p>
        </w:tc>
        <w:tc>
          <w:tcPr>
            <w:tcW w:w="540" w:type="dxa"/>
            <w:vAlign w:val="bottom"/>
          </w:tcPr>
          <w:p w14:paraId="62664030" w14:textId="77777777" w:rsidR="009A6BF8" w:rsidRPr="00064869" w:rsidRDefault="009A6BF8" w:rsidP="0061635C">
            <w:pPr>
              <w:jc w:val="center"/>
              <w:rPr>
                <w:i/>
                <w:iCs/>
                <w:szCs w:val="22"/>
              </w:rPr>
            </w:pPr>
          </w:p>
        </w:tc>
        <w:tc>
          <w:tcPr>
            <w:tcW w:w="1260" w:type="dxa"/>
            <w:vAlign w:val="bottom"/>
          </w:tcPr>
          <w:p w14:paraId="07B96E0C" w14:textId="77777777" w:rsidR="009A6BF8" w:rsidRPr="00064869" w:rsidRDefault="009A6BF8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Coeff.</w:t>
            </w:r>
          </w:p>
          <w:p w14:paraId="6FBF7874" w14:textId="77777777" w:rsidR="009A6BF8" w:rsidRPr="00064869" w:rsidRDefault="009A6BF8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(t-stat)</w:t>
            </w:r>
          </w:p>
        </w:tc>
        <w:tc>
          <w:tcPr>
            <w:tcW w:w="630" w:type="dxa"/>
            <w:vAlign w:val="bottom"/>
          </w:tcPr>
          <w:p w14:paraId="1F7CFFE4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VIF</w:t>
            </w:r>
          </w:p>
        </w:tc>
      </w:tr>
      <w:tr w:rsidR="009A6BF8" w:rsidRPr="00064869" w14:paraId="7FEBFB56" w14:textId="77777777" w:rsidTr="00AD53CC">
        <w:tc>
          <w:tcPr>
            <w:tcW w:w="1434" w:type="dxa"/>
          </w:tcPr>
          <w:p w14:paraId="33CD8FC0" w14:textId="77777777" w:rsidR="009A6BF8" w:rsidRPr="00064869" w:rsidRDefault="009A6BF8" w:rsidP="0061635C">
            <w:pPr>
              <w:rPr>
                <w:i/>
                <w:iCs/>
                <w:szCs w:val="22"/>
              </w:rPr>
            </w:pPr>
            <w:bookmarkStart w:id="0" w:name="_Hlk18224322"/>
            <w:proofErr w:type="spellStart"/>
            <w:r w:rsidRPr="00064869">
              <w:rPr>
                <w:i/>
                <w:iCs/>
                <w:szCs w:val="22"/>
              </w:rPr>
              <w:t>Holding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261" w:type="dxa"/>
          </w:tcPr>
          <w:p w14:paraId="70107836" w14:textId="4E74DB59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-0.02</w:t>
            </w:r>
            <w:r w:rsidR="00A55081">
              <w:rPr>
                <w:szCs w:val="22"/>
              </w:rPr>
              <w:t>2</w:t>
            </w:r>
          </w:p>
          <w:p w14:paraId="42E0AA0D" w14:textId="1DF18C75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(-2.7</w:t>
            </w:r>
            <w:r w:rsidR="00A55081">
              <w:rPr>
                <w:szCs w:val="22"/>
              </w:rPr>
              <w:t>9</w:t>
            </w:r>
            <w:r w:rsidRPr="00064869">
              <w:rPr>
                <w:szCs w:val="22"/>
              </w:rPr>
              <w:t>***)</w:t>
            </w:r>
          </w:p>
        </w:tc>
        <w:tc>
          <w:tcPr>
            <w:tcW w:w="630" w:type="dxa"/>
          </w:tcPr>
          <w:p w14:paraId="3FE88712" w14:textId="529846E2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</w:t>
            </w:r>
            <w:r w:rsidR="00A55081">
              <w:rPr>
                <w:szCs w:val="22"/>
              </w:rPr>
              <w:t>46</w:t>
            </w:r>
          </w:p>
        </w:tc>
        <w:tc>
          <w:tcPr>
            <w:tcW w:w="630" w:type="dxa"/>
          </w:tcPr>
          <w:p w14:paraId="569288EA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</w:tcPr>
          <w:p w14:paraId="4E9B6EDF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-0.012</w:t>
            </w:r>
          </w:p>
          <w:p w14:paraId="3BF93023" w14:textId="348A8D22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(-2.</w:t>
            </w:r>
            <w:r w:rsidR="00A55081">
              <w:rPr>
                <w:szCs w:val="22"/>
              </w:rPr>
              <w:t>20</w:t>
            </w:r>
            <w:r w:rsidRPr="00064869">
              <w:rPr>
                <w:szCs w:val="22"/>
              </w:rPr>
              <w:t>**)</w:t>
            </w:r>
          </w:p>
        </w:tc>
        <w:tc>
          <w:tcPr>
            <w:tcW w:w="630" w:type="dxa"/>
          </w:tcPr>
          <w:p w14:paraId="61B8815C" w14:textId="0A77AEC8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1.4</w:t>
            </w:r>
            <w:r w:rsidR="00A55081">
              <w:rPr>
                <w:szCs w:val="22"/>
              </w:rPr>
              <w:t>2</w:t>
            </w:r>
          </w:p>
        </w:tc>
        <w:tc>
          <w:tcPr>
            <w:tcW w:w="540" w:type="dxa"/>
          </w:tcPr>
          <w:p w14:paraId="7E478DAB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</w:tcPr>
          <w:p w14:paraId="1A12E4DD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-0.011</w:t>
            </w:r>
          </w:p>
          <w:p w14:paraId="61E2C2FB" w14:textId="03533973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(-2.</w:t>
            </w:r>
            <w:r w:rsidR="00A55081">
              <w:rPr>
                <w:szCs w:val="22"/>
              </w:rPr>
              <w:t>52</w:t>
            </w:r>
            <w:r w:rsidRPr="00064869">
              <w:rPr>
                <w:szCs w:val="22"/>
              </w:rPr>
              <w:t>**)</w:t>
            </w:r>
          </w:p>
        </w:tc>
        <w:tc>
          <w:tcPr>
            <w:tcW w:w="630" w:type="dxa"/>
          </w:tcPr>
          <w:p w14:paraId="535F0913" w14:textId="0FF09E7C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1.3</w:t>
            </w:r>
            <w:r w:rsidR="00A55081">
              <w:rPr>
                <w:szCs w:val="22"/>
              </w:rPr>
              <w:t>7</w:t>
            </w:r>
          </w:p>
        </w:tc>
      </w:tr>
      <w:tr w:rsidR="009A6BF8" w:rsidRPr="00064869" w14:paraId="55AB05F3" w14:textId="77777777" w:rsidTr="00AD53CC">
        <w:tc>
          <w:tcPr>
            <w:tcW w:w="1434" w:type="dxa"/>
          </w:tcPr>
          <w:p w14:paraId="1B15FF7D" w14:textId="77777777" w:rsidR="009A6BF8" w:rsidRPr="00064869" w:rsidRDefault="009A6BF8" w:rsidP="0061635C">
            <w:pPr>
              <w:rPr>
                <w:i/>
                <w:iCs/>
                <w:szCs w:val="22"/>
              </w:rPr>
            </w:pPr>
            <w:proofErr w:type="spellStart"/>
            <w:r w:rsidRPr="00064869">
              <w:rPr>
                <w:i/>
                <w:iCs/>
                <w:szCs w:val="22"/>
              </w:rPr>
              <w:t>Size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261" w:type="dxa"/>
          </w:tcPr>
          <w:p w14:paraId="35F731F5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-0.001</w:t>
            </w:r>
          </w:p>
          <w:p w14:paraId="67444BC8" w14:textId="3E5739D2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(-1.</w:t>
            </w:r>
            <w:r w:rsidR="00A55081">
              <w:rPr>
                <w:szCs w:val="22"/>
              </w:rPr>
              <w:t>2</w:t>
            </w:r>
            <w:r w:rsidRPr="00064869">
              <w:rPr>
                <w:szCs w:val="22"/>
              </w:rPr>
              <w:t>6)</w:t>
            </w:r>
          </w:p>
        </w:tc>
        <w:tc>
          <w:tcPr>
            <w:tcW w:w="630" w:type="dxa"/>
          </w:tcPr>
          <w:p w14:paraId="421C384F" w14:textId="6CBDDB9F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1.6</w:t>
            </w:r>
            <w:r w:rsidR="00A55081">
              <w:rPr>
                <w:szCs w:val="22"/>
              </w:rPr>
              <w:t>6</w:t>
            </w:r>
          </w:p>
        </w:tc>
        <w:tc>
          <w:tcPr>
            <w:tcW w:w="630" w:type="dxa"/>
          </w:tcPr>
          <w:p w14:paraId="4FA903D1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</w:tcPr>
          <w:p w14:paraId="22044FF4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-0.001</w:t>
            </w:r>
          </w:p>
          <w:p w14:paraId="1A7C141E" w14:textId="6472CF91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</w:t>
            </w:r>
            <w:r w:rsidR="00A55081">
              <w:rPr>
                <w:szCs w:val="22"/>
              </w:rPr>
              <w:t>1</w:t>
            </w:r>
            <w:r w:rsidRPr="00064869">
              <w:rPr>
                <w:szCs w:val="22"/>
              </w:rPr>
              <w:t>.</w:t>
            </w:r>
            <w:r w:rsidR="00A55081">
              <w:rPr>
                <w:szCs w:val="22"/>
              </w:rPr>
              <w:t>90</w:t>
            </w:r>
            <w:r w:rsidRPr="00064869">
              <w:rPr>
                <w:szCs w:val="22"/>
              </w:rPr>
              <w:t>*)</w:t>
            </w:r>
          </w:p>
        </w:tc>
        <w:tc>
          <w:tcPr>
            <w:tcW w:w="630" w:type="dxa"/>
          </w:tcPr>
          <w:p w14:paraId="251C7986" w14:textId="78E6E3A5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</w:t>
            </w:r>
            <w:r w:rsidR="00A55081">
              <w:rPr>
                <w:szCs w:val="22"/>
              </w:rPr>
              <w:t>61</w:t>
            </w:r>
          </w:p>
        </w:tc>
        <w:tc>
          <w:tcPr>
            <w:tcW w:w="540" w:type="dxa"/>
          </w:tcPr>
          <w:p w14:paraId="506ECD1D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</w:tcPr>
          <w:p w14:paraId="45BFBDA8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-0.001</w:t>
            </w:r>
          </w:p>
          <w:p w14:paraId="67DBB3FD" w14:textId="5FE23F1D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</w:t>
            </w:r>
            <w:r w:rsidR="00A55081">
              <w:rPr>
                <w:szCs w:val="22"/>
              </w:rPr>
              <w:t>1</w:t>
            </w:r>
            <w:r w:rsidRPr="00064869">
              <w:rPr>
                <w:szCs w:val="22"/>
              </w:rPr>
              <w:t>.</w:t>
            </w:r>
            <w:r w:rsidR="00A55081">
              <w:rPr>
                <w:szCs w:val="22"/>
              </w:rPr>
              <w:t>87</w:t>
            </w:r>
            <w:r w:rsidRPr="00064869">
              <w:rPr>
                <w:szCs w:val="22"/>
              </w:rPr>
              <w:t>*)</w:t>
            </w:r>
          </w:p>
        </w:tc>
        <w:tc>
          <w:tcPr>
            <w:tcW w:w="630" w:type="dxa"/>
          </w:tcPr>
          <w:p w14:paraId="7294E891" w14:textId="13559720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</w:t>
            </w:r>
            <w:r w:rsidR="00A55081">
              <w:rPr>
                <w:szCs w:val="22"/>
              </w:rPr>
              <w:t>68</w:t>
            </w:r>
          </w:p>
        </w:tc>
      </w:tr>
      <w:tr w:rsidR="009A6BF8" w:rsidRPr="00064869" w14:paraId="257AB180" w14:textId="77777777" w:rsidTr="00AD53CC">
        <w:tc>
          <w:tcPr>
            <w:tcW w:w="1434" w:type="dxa"/>
          </w:tcPr>
          <w:p w14:paraId="1D101E1C" w14:textId="77777777" w:rsidR="009A6BF8" w:rsidRPr="00064869" w:rsidRDefault="009A6BF8" w:rsidP="0061635C">
            <w:pPr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B/M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</w:p>
        </w:tc>
        <w:tc>
          <w:tcPr>
            <w:tcW w:w="1261" w:type="dxa"/>
          </w:tcPr>
          <w:p w14:paraId="0E5FE20E" w14:textId="6AFFA4A5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-0.00</w:t>
            </w:r>
            <w:r w:rsidR="00A55081">
              <w:rPr>
                <w:szCs w:val="22"/>
              </w:rPr>
              <w:t>2</w:t>
            </w:r>
          </w:p>
          <w:p w14:paraId="0F6FEA50" w14:textId="3157A639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(-0.4</w:t>
            </w:r>
            <w:r w:rsidR="00A55081">
              <w:rPr>
                <w:szCs w:val="22"/>
              </w:rPr>
              <w:t>0</w:t>
            </w:r>
            <w:r w:rsidRPr="00064869">
              <w:rPr>
                <w:szCs w:val="22"/>
              </w:rPr>
              <w:t>)</w:t>
            </w:r>
          </w:p>
        </w:tc>
        <w:tc>
          <w:tcPr>
            <w:tcW w:w="630" w:type="dxa"/>
          </w:tcPr>
          <w:p w14:paraId="537CAD84" w14:textId="3E4A07A4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</w:t>
            </w:r>
            <w:r w:rsidR="00A55081">
              <w:rPr>
                <w:szCs w:val="22"/>
              </w:rPr>
              <w:t>16</w:t>
            </w:r>
          </w:p>
        </w:tc>
        <w:tc>
          <w:tcPr>
            <w:tcW w:w="630" w:type="dxa"/>
          </w:tcPr>
          <w:p w14:paraId="71199278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</w:tcPr>
          <w:p w14:paraId="7D14E68C" w14:textId="71AD4239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-0.00</w:t>
            </w:r>
            <w:r w:rsidR="00A55081">
              <w:rPr>
                <w:szCs w:val="22"/>
              </w:rPr>
              <w:t>1</w:t>
            </w:r>
          </w:p>
          <w:p w14:paraId="25DD8ADD" w14:textId="7A4A7CCA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(-0.</w:t>
            </w:r>
            <w:r w:rsidR="00A55081">
              <w:rPr>
                <w:szCs w:val="22"/>
              </w:rPr>
              <w:t>18</w:t>
            </w:r>
            <w:r w:rsidRPr="00064869">
              <w:rPr>
                <w:szCs w:val="22"/>
              </w:rPr>
              <w:t>)</w:t>
            </w:r>
          </w:p>
        </w:tc>
        <w:tc>
          <w:tcPr>
            <w:tcW w:w="630" w:type="dxa"/>
          </w:tcPr>
          <w:p w14:paraId="3F24F975" w14:textId="4ECF8661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1.0</w:t>
            </w:r>
            <w:r w:rsidR="00A55081">
              <w:rPr>
                <w:szCs w:val="22"/>
              </w:rPr>
              <w:t>8</w:t>
            </w:r>
          </w:p>
        </w:tc>
        <w:tc>
          <w:tcPr>
            <w:tcW w:w="540" w:type="dxa"/>
          </w:tcPr>
          <w:p w14:paraId="0882C7B0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</w:tcPr>
          <w:p w14:paraId="1C3357AC" w14:textId="48C354F7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-0.00</w:t>
            </w:r>
            <w:r w:rsidR="00A55081">
              <w:rPr>
                <w:szCs w:val="22"/>
              </w:rPr>
              <w:t>2</w:t>
            </w:r>
          </w:p>
          <w:p w14:paraId="78B725D1" w14:textId="326439F1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(-0.</w:t>
            </w:r>
            <w:r w:rsidR="00A55081">
              <w:rPr>
                <w:szCs w:val="22"/>
              </w:rPr>
              <w:t>54</w:t>
            </w:r>
            <w:r w:rsidRPr="00064869">
              <w:rPr>
                <w:szCs w:val="22"/>
              </w:rPr>
              <w:t>)</w:t>
            </w:r>
          </w:p>
        </w:tc>
        <w:tc>
          <w:tcPr>
            <w:tcW w:w="630" w:type="dxa"/>
          </w:tcPr>
          <w:p w14:paraId="2532B5F1" w14:textId="10A3ECBE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1.0</w:t>
            </w:r>
            <w:r w:rsidR="00A55081">
              <w:rPr>
                <w:szCs w:val="22"/>
              </w:rPr>
              <w:t>9</w:t>
            </w:r>
          </w:p>
        </w:tc>
      </w:tr>
      <w:tr w:rsidR="009A6BF8" w:rsidRPr="00064869" w14:paraId="70B01CCB" w14:textId="77777777" w:rsidTr="00AD53CC">
        <w:tc>
          <w:tcPr>
            <w:tcW w:w="1434" w:type="dxa"/>
          </w:tcPr>
          <w:p w14:paraId="6EF831E5" w14:textId="77777777" w:rsidR="009A6BF8" w:rsidRPr="00064869" w:rsidRDefault="009A6BF8" w:rsidP="0061635C">
            <w:pPr>
              <w:rPr>
                <w:i/>
                <w:iCs/>
                <w:szCs w:val="22"/>
              </w:rPr>
            </w:pPr>
            <w:proofErr w:type="spellStart"/>
            <w:r w:rsidRPr="00064869">
              <w:rPr>
                <w:i/>
                <w:iCs/>
                <w:szCs w:val="22"/>
              </w:rPr>
              <w:t>State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261" w:type="dxa"/>
          </w:tcPr>
          <w:p w14:paraId="429F1973" w14:textId="6517A21A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</w:t>
            </w:r>
            <w:r w:rsidR="00A55081">
              <w:rPr>
                <w:szCs w:val="22"/>
              </w:rPr>
              <w:t>21</w:t>
            </w:r>
          </w:p>
          <w:p w14:paraId="6CA022F9" w14:textId="21EDBACC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(-3.8</w:t>
            </w:r>
            <w:r w:rsidR="00A55081">
              <w:rPr>
                <w:szCs w:val="22"/>
              </w:rPr>
              <w:t>5</w:t>
            </w:r>
            <w:r w:rsidRPr="00064869">
              <w:rPr>
                <w:szCs w:val="22"/>
              </w:rPr>
              <w:t>***)</w:t>
            </w:r>
          </w:p>
        </w:tc>
        <w:tc>
          <w:tcPr>
            <w:tcW w:w="630" w:type="dxa"/>
          </w:tcPr>
          <w:p w14:paraId="566A8E43" w14:textId="5521FDE4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</w:t>
            </w:r>
            <w:r w:rsidR="00A55081">
              <w:rPr>
                <w:szCs w:val="22"/>
              </w:rPr>
              <w:t>52</w:t>
            </w:r>
          </w:p>
        </w:tc>
        <w:tc>
          <w:tcPr>
            <w:tcW w:w="630" w:type="dxa"/>
          </w:tcPr>
          <w:p w14:paraId="50E07815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</w:tcPr>
          <w:p w14:paraId="4E6B8C01" w14:textId="6CEFAFED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-0.01</w:t>
            </w:r>
            <w:r w:rsidR="00A55081">
              <w:rPr>
                <w:szCs w:val="22"/>
              </w:rPr>
              <w:t>7</w:t>
            </w:r>
          </w:p>
          <w:p w14:paraId="0EE6DC0E" w14:textId="422D3A11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</w:t>
            </w:r>
            <w:r w:rsidR="00A55081">
              <w:rPr>
                <w:szCs w:val="22"/>
              </w:rPr>
              <w:t>4</w:t>
            </w:r>
            <w:r w:rsidRPr="00064869">
              <w:rPr>
                <w:szCs w:val="22"/>
              </w:rPr>
              <w:t>.</w:t>
            </w:r>
            <w:r w:rsidR="00A55081">
              <w:rPr>
                <w:szCs w:val="22"/>
              </w:rPr>
              <w:t>19</w:t>
            </w:r>
            <w:r w:rsidRPr="00064869">
              <w:rPr>
                <w:szCs w:val="22"/>
              </w:rPr>
              <w:t>***)</w:t>
            </w:r>
          </w:p>
        </w:tc>
        <w:tc>
          <w:tcPr>
            <w:tcW w:w="630" w:type="dxa"/>
          </w:tcPr>
          <w:p w14:paraId="4994C8D2" w14:textId="53AA7E06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</w:t>
            </w:r>
            <w:r w:rsidR="00A55081">
              <w:rPr>
                <w:szCs w:val="22"/>
              </w:rPr>
              <w:t>40</w:t>
            </w:r>
          </w:p>
        </w:tc>
        <w:tc>
          <w:tcPr>
            <w:tcW w:w="540" w:type="dxa"/>
          </w:tcPr>
          <w:p w14:paraId="6BE901EB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</w:tcPr>
          <w:p w14:paraId="64FB8835" w14:textId="5494DE2D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-0.01</w:t>
            </w:r>
            <w:r w:rsidR="00A55081">
              <w:rPr>
                <w:szCs w:val="22"/>
              </w:rPr>
              <w:t>5</w:t>
            </w:r>
          </w:p>
          <w:p w14:paraId="20A55291" w14:textId="4B14D9EC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(-5.2</w:t>
            </w:r>
            <w:r w:rsidR="00A55081">
              <w:rPr>
                <w:szCs w:val="22"/>
              </w:rPr>
              <w:t>3</w:t>
            </w:r>
            <w:r w:rsidRPr="00064869">
              <w:rPr>
                <w:szCs w:val="22"/>
              </w:rPr>
              <w:t>***)</w:t>
            </w:r>
          </w:p>
        </w:tc>
        <w:tc>
          <w:tcPr>
            <w:tcW w:w="630" w:type="dxa"/>
          </w:tcPr>
          <w:p w14:paraId="015D3B14" w14:textId="396E25B2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</w:t>
            </w:r>
            <w:r w:rsidR="00A55081">
              <w:rPr>
                <w:szCs w:val="22"/>
              </w:rPr>
              <w:t>66</w:t>
            </w:r>
          </w:p>
        </w:tc>
      </w:tr>
      <w:tr w:rsidR="00A55081" w:rsidRPr="00064869" w14:paraId="2E292C57" w14:textId="77777777" w:rsidTr="00AD53CC">
        <w:tc>
          <w:tcPr>
            <w:tcW w:w="1434" w:type="dxa"/>
          </w:tcPr>
          <w:p w14:paraId="7456DB42" w14:textId="0B6C094E" w:rsidR="00A55081" w:rsidRPr="00064869" w:rsidRDefault="00A55081" w:rsidP="00A55081">
            <w:pPr>
              <w:rPr>
                <w:i/>
                <w:iCs/>
                <w:szCs w:val="22"/>
              </w:rPr>
            </w:pPr>
            <w:proofErr w:type="spellStart"/>
            <w:r w:rsidRPr="00A55081">
              <w:rPr>
                <w:i/>
                <w:iCs/>
                <w:color w:val="00B050"/>
                <w:szCs w:val="22"/>
              </w:rPr>
              <w:t>Ag</w:t>
            </w:r>
            <w:r w:rsidRPr="00A55081">
              <w:rPr>
                <w:i/>
                <w:iCs/>
                <w:color w:val="00B050"/>
                <w:szCs w:val="22"/>
              </w:rPr>
              <w:t>e</w:t>
            </w:r>
            <w:r w:rsidRPr="00A55081">
              <w:rPr>
                <w:i/>
                <w:iCs/>
                <w:color w:val="00B050"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261" w:type="dxa"/>
          </w:tcPr>
          <w:p w14:paraId="64537531" w14:textId="798B2063" w:rsidR="00A55081" w:rsidRPr="00064869" w:rsidRDefault="00A55081" w:rsidP="00A55081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</w:t>
            </w:r>
            <w:r>
              <w:rPr>
                <w:szCs w:val="22"/>
              </w:rPr>
              <w:t>00</w:t>
            </w:r>
          </w:p>
          <w:p w14:paraId="43266EFC" w14:textId="0195BBAA" w:rsidR="00A55081" w:rsidRPr="00064869" w:rsidRDefault="00A55081" w:rsidP="00A55081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</w:t>
            </w:r>
            <w:r>
              <w:rPr>
                <w:szCs w:val="22"/>
              </w:rPr>
              <w:t>-1</w:t>
            </w:r>
            <w:r w:rsidRPr="00064869">
              <w:rPr>
                <w:szCs w:val="22"/>
              </w:rPr>
              <w:t>.</w:t>
            </w:r>
            <w:r>
              <w:rPr>
                <w:szCs w:val="22"/>
              </w:rPr>
              <w:t>74</w:t>
            </w:r>
            <w:r w:rsidRPr="00064869">
              <w:rPr>
                <w:szCs w:val="22"/>
              </w:rPr>
              <w:t>*)</w:t>
            </w:r>
          </w:p>
        </w:tc>
        <w:tc>
          <w:tcPr>
            <w:tcW w:w="630" w:type="dxa"/>
          </w:tcPr>
          <w:p w14:paraId="347C84B3" w14:textId="55CC401B" w:rsidR="00A55081" w:rsidRPr="00064869" w:rsidRDefault="00A55081" w:rsidP="00A55081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</w:t>
            </w:r>
            <w:r>
              <w:rPr>
                <w:szCs w:val="22"/>
              </w:rPr>
              <w:t>28</w:t>
            </w:r>
          </w:p>
        </w:tc>
        <w:tc>
          <w:tcPr>
            <w:tcW w:w="630" w:type="dxa"/>
          </w:tcPr>
          <w:p w14:paraId="27FBA7FD" w14:textId="77777777" w:rsidR="00A55081" w:rsidRPr="00064869" w:rsidRDefault="00A55081" w:rsidP="00A55081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</w:tcPr>
          <w:p w14:paraId="6F9395A6" w14:textId="5086B417" w:rsidR="00A55081" w:rsidRPr="00064869" w:rsidRDefault="00A55081" w:rsidP="00A55081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</w:t>
            </w:r>
            <w:r>
              <w:rPr>
                <w:szCs w:val="22"/>
              </w:rPr>
              <w:t>00</w:t>
            </w:r>
          </w:p>
          <w:p w14:paraId="7C684A08" w14:textId="11E1E985" w:rsidR="00A55081" w:rsidRPr="00064869" w:rsidRDefault="00A55081" w:rsidP="00A55081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</w:t>
            </w:r>
            <w:r>
              <w:rPr>
                <w:szCs w:val="22"/>
              </w:rPr>
              <w:t>1.76*</w:t>
            </w:r>
            <w:r w:rsidRPr="00064869">
              <w:rPr>
                <w:szCs w:val="22"/>
              </w:rPr>
              <w:t>)</w:t>
            </w:r>
          </w:p>
        </w:tc>
        <w:tc>
          <w:tcPr>
            <w:tcW w:w="630" w:type="dxa"/>
          </w:tcPr>
          <w:p w14:paraId="47ED0CCB" w14:textId="0B74FF3C" w:rsidR="00A55081" w:rsidRPr="00064869" w:rsidRDefault="00A55081" w:rsidP="00A55081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1.2</w:t>
            </w:r>
            <w:r>
              <w:rPr>
                <w:szCs w:val="22"/>
              </w:rPr>
              <w:t>7</w:t>
            </w:r>
          </w:p>
        </w:tc>
        <w:tc>
          <w:tcPr>
            <w:tcW w:w="540" w:type="dxa"/>
          </w:tcPr>
          <w:p w14:paraId="6C109332" w14:textId="77777777" w:rsidR="00A55081" w:rsidRPr="00064869" w:rsidRDefault="00A55081" w:rsidP="00A55081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</w:tcPr>
          <w:p w14:paraId="05786A56" w14:textId="3BE48D59" w:rsidR="00A55081" w:rsidRPr="00064869" w:rsidRDefault="00A55081" w:rsidP="00A55081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</w:t>
            </w:r>
            <w:r>
              <w:rPr>
                <w:szCs w:val="22"/>
              </w:rPr>
              <w:t>00</w:t>
            </w:r>
          </w:p>
          <w:p w14:paraId="52EBE1FE" w14:textId="705EE451" w:rsidR="00A55081" w:rsidRPr="00064869" w:rsidRDefault="00A55081" w:rsidP="00A55081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</w:t>
            </w:r>
            <w:r>
              <w:rPr>
                <w:szCs w:val="22"/>
              </w:rPr>
              <w:t>1</w:t>
            </w:r>
            <w:r w:rsidRPr="00064869">
              <w:rPr>
                <w:szCs w:val="22"/>
              </w:rPr>
              <w:t>.2</w:t>
            </w:r>
            <w:r>
              <w:rPr>
                <w:szCs w:val="22"/>
              </w:rPr>
              <w:t>4</w:t>
            </w:r>
            <w:r w:rsidRPr="00064869">
              <w:rPr>
                <w:szCs w:val="22"/>
              </w:rPr>
              <w:t>)</w:t>
            </w:r>
          </w:p>
        </w:tc>
        <w:tc>
          <w:tcPr>
            <w:tcW w:w="630" w:type="dxa"/>
          </w:tcPr>
          <w:p w14:paraId="3E49BECA" w14:textId="4524660F" w:rsidR="00A55081" w:rsidRPr="00064869" w:rsidRDefault="00A55081" w:rsidP="00A55081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</w:t>
            </w:r>
            <w:r>
              <w:rPr>
                <w:szCs w:val="22"/>
              </w:rPr>
              <w:t>20</w:t>
            </w:r>
          </w:p>
        </w:tc>
      </w:tr>
      <w:bookmarkEnd w:id="0"/>
      <w:tr w:rsidR="009A6BF8" w:rsidRPr="00064869" w14:paraId="4E42CB63" w14:textId="77777777" w:rsidTr="00AD53CC">
        <w:trPr>
          <w:trHeight w:val="40"/>
        </w:trPr>
        <w:tc>
          <w:tcPr>
            <w:tcW w:w="1434" w:type="dxa"/>
          </w:tcPr>
          <w:p w14:paraId="2F4D903C" w14:textId="77777777" w:rsidR="009A6BF8" w:rsidRPr="00064869" w:rsidRDefault="009A6BF8" w:rsidP="0061635C">
            <w:pPr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Intercept</w:t>
            </w:r>
          </w:p>
        </w:tc>
        <w:tc>
          <w:tcPr>
            <w:tcW w:w="1261" w:type="dxa"/>
          </w:tcPr>
          <w:p w14:paraId="4DA30FCF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0.045</w:t>
            </w:r>
          </w:p>
          <w:p w14:paraId="03A25304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(11.77***)</w:t>
            </w:r>
          </w:p>
        </w:tc>
        <w:tc>
          <w:tcPr>
            <w:tcW w:w="630" w:type="dxa"/>
          </w:tcPr>
          <w:p w14:paraId="055779A1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</w:p>
        </w:tc>
        <w:tc>
          <w:tcPr>
            <w:tcW w:w="630" w:type="dxa"/>
          </w:tcPr>
          <w:p w14:paraId="07E1B94F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</w:tcPr>
          <w:p w14:paraId="798EB86E" w14:textId="437FD4F2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0.0</w:t>
            </w:r>
            <w:r w:rsidR="00A55081">
              <w:rPr>
                <w:szCs w:val="22"/>
              </w:rPr>
              <w:t>40</w:t>
            </w:r>
          </w:p>
          <w:p w14:paraId="73463EA8" w14:textId="54C31941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(1</w:t>
            </w:r>
            <w:r w:rsidR="00A55081">
              <w:rPr>
                <w:szCs w:val="22"/>
              </w:rPr>
              <w:t>2</w:t>
            </w:r>
            <w:r w:rsidRPr="00064869">
              <w:rPr>
                <w:szCs w:val="22"/>
              </w:rPr>
              <w:t>.</w:t>
            </w:r>
            <w:r w:rsidR="00A55081">
              <w:rPr>
                <w:szCs w:val="22"/>
              </w:rPr>
              <w:t>41</w:t>
            </w:r>
            <w:r w:rsidRPr="00064869">
              <w:rPr>
                <w:szCs w:val="22"/>
              </w:rPr>
              <w:t>***)</w:t>
            </w:r>
          </w:p>
        </w:tc>
        <w:tc>
          <w:tcPr>
            <w:tcW w:w="630" w:type="dxa"/>
          </w:tcPr>
          <w:p w14:paraId="68DEA60B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</w:p>
        </w:tc>
        <w:tc>
          <w:tcPr>
            <w:tcW w:w="540" w:type="dxa"/>
          </w:tcPr>
          <w:p w14:paraId="4094ED4E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</w:tcPr>
          <w:p w14:paraId="2C60A619" w14:textId="0F039EA4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0.03</w:t>
            </w:r>
            <w:r w:rsidR="00A55081">
              <w:rPr>
                <w:szCs w:val="22"/>
              </w:rPr>
              <w:t>7</w:t>
            </w:r>
          </w:p>
          <w:p w14:paraId="12D0E1FB" w14:textId="683CE424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(1</w:t>
            </w:r>
            <w:r w:rsidR="00A55081">
              <w:rPr>
                <w:szCs w:val="22"/>
              </w:rPr>
              <w:t>3</w:t>
            </w:r>
            <w:r w:rsidRPr="00064869">
              <w:rPr>
                <w:szCs w:val="22"/>
              </w:rPr>
              <w:t>.</w:t>
            </w:r>
            <w:r w:rsidR="00A55081">
              <w:rPr>
                <w:szCs w:val="22"/>
              </w:rPr>
              <w:t>76</w:t>
            </w:r>
            <w:r w:rsidRPr="00064869">
              <w:rPr>
                <w:szCs w:val="22"/>
              </w:rPr>
              <w:t>***)</w:t>
            </w:r>
          </w:p>
        </w:tc>
        <w:tc>
          <w:tcPr>
            <w:tcW w:w="630" w:type="dxa"/>
          </w:tcPr>
          <w:p w14:paraId="727A05F0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</w:p>
        </w:tc>
      </w:tr>
    </w:tbl>
    <w:p w14:paraId="738170E6" w14:textId="51805AA6" w:rsidR="009A6BF8" w:rsidRPr="00064869" w:rsidRDefault="009A6BF8" w:rsidP="00064869">
      <w:pPr>
        <w:rPr>
          <w:szCs w:val="22"/>
        </w:rPr>
      </w:pPr>
      <w:proofErr w:type="gramStart"/>
      <w:r w:rsidRPr="00064869">
        <w:rPr>
          <w:szCs w:val="22"/>
        </w:rPr>
        <w:t>*,*</w:t>
      </w:r>
      <w:proofErr w:type="gramEnd"/>
      <w:r w:rsidRPr="00064869">
        <w:rPr>
          <w:szCs w:val="22"/>
        </w:rPr>
        <w:t>*,*** represent statistical significance at the 1%, 5%, and 10% levels, respectively.</w:t>
      </w:r>
    </w:p>
    <w:p w14:paraId="15A145D1" w14:textId="77777777" w:rsidR="00064869" w:rsidRDefault="00064869">
      <w:pPr>
        <w:spacing w:after="0" w:line="240" w:lineRule="auto"/>
        <w:rPr>
          <w:szCs w:val="22"/>
        </w:rPr>
      </w:pPr>
      <w:r>
        <w:rPr>
          <w:szCs w:val="22"/>
        </w:rPr>
        <w:br w:type="page"/>
      </w:r>
    </w:p>
    <w:p w14:paraId="47D522E3" w14:textId="7B3AB0E5" w:rsidR="009A6BF8" w:rsidRPr="00064869" w:rsidRDefault="009A6BF8" w:rsidP="009A6BF8">
      <w:pPr>
        <w:rPr>
          <w:szCs w:val="22"/>
        </w:rPr>
      </w:pPr>
      <w:r w:rsidRPr="00064869">
        <w:rPr>
          <w:szCs w:val="22"/>
        </w:rPr>
        <w:lastRenderedPageBreak/>
        <w:t>Table 4: Initial returns vs. institutional holding</w:t>
      </w:r>
    </w:p>
    <w:tbl>
      <w:tblPr>
        <w:tblStyle w:val="TableGrid"/>
        <w:tblW w:w="6475" w:type="dxa"/>
        <w:tblLayout w:type="fixed"/>
        <w:tblLook w:val="04A0" w:firstRow="1" w:lastRow="0" w:firstColumn="1" w:lastColumn="0" w:noHBand="0" w:noVBand="1"/>
      </w:tblPr>
      <w:tblGrid>
        <w:gridCol w:w="4135"/>
        <w:gridCol w:w="1350"/>
        <w:gridCol w:w="990"/>
      </w:tblGrid>
      <w:tr w:rsidR="009A6BF8" w:rsidRPr="00064869" w14:paraId="277908FE" w14:textId="77777777" w:rsidTr="00064869">
        <w:tc>
          <w:tcPr>
            <w:tcW w:w="4135" w:type="dxa"/>
          </w:tcPr>
          <w:p w14:paraId="56A837B4" w14:textId="77777777" w:rsidR="009A6BF8" w:rsidRPr="00064869" w:rsidRDefault="009A6BF8" w:rsidP="0061635C">
            <w:pPr>
              <w:rPr>
                <w:szCs w:val="22"/>
              </w:rPr>
            </w:pPr>
            <w:proofErr w:type="spellStart"/>
            <w:r w:rsidRPr="00064869">
              <w:rPr>
                <w:szCs w:val="22"/>
              </w:rPr>
              <w:t>Dept.var</w:t>
            </w:r>
            <w:proofErr w:type="spellEnd"/>
            <w:r w:rsidRPr="00064869">
              <w:rPr>
                <w:szCs w:val="22"/>
              </w:rPr>
              <w:t>.</w:t>
            </w:r>
          </w:p>
        </w:tc>
        <w:tc>
          <w:tcPr>
            <w:tcW w:w="2340" w:type="dxa"/>
            <w:gridSpan w:val="2"/>
          </w:tcPr>
          <w:p w14:paraId="0E6DDB0C" w14:textId="77777777" w:rsidR="009A6BF8" w:rsidRPr="00064869" w:rsidRDefault="009A6BF8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Initial returns</w:t>
            </w:r>
          </w:p>
        </w:tc>
      </w:tr>
      <w:tr w:rsidR="009A6BF8" w:rsidRPr="00064869" w14:paraId="2B9F767F" w14:textId="77777777" w:rsidTr="00064869">
        <w:tc>
          <w:tcPr>
            <w:tcW w:w="4135" w:type="dxa"/>
          </w:tcPr>
          <w:p w14:paraId="695AC380" w14:textId="77777777" w:rsidR="009A6BF8" w:rsidRPr="00064869" w:rsidRDefault="009A6BF8" w:rsidP="0061635C">
            <w:pPr>
              <w:rPr>
                <w:szCs w:val="22"/>
              </w:rPr>
            </w:pPr>
          </w:p>
        </w:tc>
        <w:tc>
          <w:tcPr>
            <w:tcW w:w="1350" w:type="dxa"/>
          </w:tcPr>
          <w:p w14:paraId="5A0AED6D" w14:textId="77777777" w:rsidR="009A6BF8" w:rsidRPr="00064869" w:rsidRDefault="009A6BF8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Coeff.</w:t>
            </w:r>
          </w:p>
          <w:p w14:paraId="704345F6" w14:textId="77777777" w:rsidR="009A6BF8" w:rsidRPr="00064869" w:rsidRDefault="009A6BF8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(t-stat)</w:t>
            </w:r>
          </w:p>
        </w:tc>
        <w:tc>
          <w:tcPr>
            <w:tcW w:w="990" w:type="dxa"/>
          </w:tcPr>
          <w:p w14:paraId="5FDFE6A0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VIF</w:t>
            </w:r>
          </w:p>
        </w:tc>
      </w:tr>
      <w:tr w:rsidR="009A6BF8" w:rsidRPr="00064869" w14:paraId="1630A70A" w14:textId="77777777" w:rsidTr="00064869">
        <w:tc>
          <w:tcPr>
            <w:tcW w:w="4135" w:type="dxa"/>
          </w:tcPr>
          <w:p w14:paraId="1F91AEF8" w14:textId="77777777" w:rsidR="009A6BF8" w:rsidRPr="00064869" w:rsidRDefault="009A6BF8" w:rsidP="0061635C">
            <w:pPr>
              <w:rPr>
                <w:i/>
                <w:iCs/>
                <w:szCs w:val="22"/>
              </w:rPr>
            </w:pPr>
            <w:proofErr w:type="spellStart"/>
            <w:r w:rsidRPr="00064869">
              <w:rPr>
                <w:i/>
                <w:iCs/>
                <w:szCs w:val="22"/>
              </w:rPr>
              <w:t>Holding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350" w:type="dxa"/>
          </w:tcPr>
          <w:p w14:paraId="32F228DA" w14:textId="77E34CE6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-0.8</w:t>
            </w:r>
            <w:r w:rsidR="00BF6565">
              <w:rPr>
                <w:szCs w:val="22"/>
              </w:rPr>
              <w:t>4</w:t>
            </w:r>
          </w:p>
          <w:p w14:paraId="0F15F4FC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(-4.44***)</w:t>
            </w:r>
          </w:p>
        </w:tc>
        <w:tc>
          <w:tcPr>
            <w:tcW w:w="990" w:type="dxa"/>
          </w:tcPr>
          <w:p w14:paraId="58642D74" w14:textId="7F74BF56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</w:t>
            </w:r>
            <w:r w:rsidR="00BF6565">
              <w:rPr>
                <w:szCs w:val="22"/>
              </w:rPr>
              <w:t>62</w:t>
            </w:r>
          </w:p>
        </w:tc>
      </w:tr>
      <w:tr w:rsidR="009A6BF8" w:rsidRPr="00064869" w14:paraId="3BA011B3" w14:textId="77777777" w:rsidTr="00064869">
        <w:tc>
          <w:tcPr>
            <w:tcW w:w="4135" w:type="dxa"/>
          </w:tcPr>
          <w:p w14:paraId="6384F3B0" w14:textId="77777777" w:rsidR="009A6BF8" w:rsidRPr="00064869" w:rsidRDefault="009A6BF8" w:rsidP="0061635C">
            <w:pPr>
              <w:rPr>
                <w:i/>
                <w:iCs/>
                <w:szCs w:val="22"/>
              </w:rPr>
            </w:pPr>
            <w:proofErr w:type="spellStart"/>
            <w:r w:rsidRPr="00064869">
              <w:rPr>
                <w:i/>
                <w:iCs/>
                <w:szCs w:val="22"/>
              </w:rPr>
              <w:t>Size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350" w:type="dxa"/>
          </w:tcPr>
          <w:p w14:paraId="7E858498" w14:textId="660A19D3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0.21</w:t>
            </w:r>
          </w:p>
          <w:p w14:paraId="633CBD5E" w14:textId="1EA5A2F9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(7.</w:t>
            </w:r>
            <w:r w:rsidR="00BF6565">
              <w:rPr>
                <w:szCs w:val="22"/>
              </w:rPr>
              <w:t>24</w:t>
            </w:r>
            <w:r w:rsidRPr="00064869">
              <w:rPr>
                <w:szCs w:val="22"/>
              </w:rPr>
              <w:t>***)</w:t>
            </w:r>
          </w:p>
        </w:tc>
        <w:tc>
          <w:tcPr>
            <w:tcW w:w="990" w:type="dxa"/>
          </w:tcPr>
          <w:p w14:paraId="2C39AC9F" w14:textId="68B108BD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</w:t>
            </w:r>
            <w:r w:rsidR="00BF6565">
              <w:rPr>
                <w:szCs w:val="22"/>
              </w:rPr>
              <w:t>80</w:t>
            </w:r>
          </w:p>
        </w:tc>
      </w:tr>
      <w:tr w:rsidR="009A6BF8" w:rsidRPr="00064869" w14:paraId="586E316B" w14:textId="77777777" w:rsidTr="00064869">
        <w:tc>
          <w:tcPr>
            <w:tcW w:w="4135" w:type="dxa"/>
          </w:tcPr>
          <w:p w14:paraId="06D3D3E0" w14:textId="77777777" w:rsidR="009A6BF8" w:rsidRPr="00064869" w:rsidRDefault="009A6BF8" w:rsidP="0061635C">
            <w:pPr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B/M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</w:p>
        </w:tc>
        <w:tc>
          <w:tcPr>
            <w:tcW w:w="1350" w:type="dxa"/>
          </w:tcPr>
          <w:p w14:paraId="0773F5AC" w14:textId="07D26118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0.0</w:t>
            </w:r>
            <w:r w:rsidR="00BF6565">
              <w:rPr>
                <w:szCs w:val="22"/>
              </w:rPr>
              <w:t>2</w:t>
            </w:r>
          </w:p>
          <w:p w14:paraId="06A46AEE" w14:textId="4829EF17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(0.</w:t>
            </w:r>
            <w:r w:rsidR="00BF6565">
              <w:rPr>
                <w:szCs w:val="22"/>
              </w:rPr>
              <w:t>19</w:t>
            </w:r>
            <w:r w:rsidRPr="00064869">
              <w:rPr>
                <w:szCs w:val="22"/>
              </w:rPr>
              <w:t>)</w:t>
            </w:r>
          </w:p>
        </w:tc>
        <w:tc>
          <w:tcPr>
            <w:tcW w:w="990" w:type="dxa"/>
          </w:tcPr>
          <w:p w14:paraId="6CA6DCB6" w14:textId="767E01E6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1.1</w:t>
            </w:r>
            <w:r w:rsidR="00BF6565">
              <w:rPr>
                <w:szCs w:val="22"/>
              </w:rPr>
              <w:t>5</w:t>
            </w:r>
          </w:p>
        </w:tc>
      </w:tr>
      <w:tr w:rsidR="009A6BF8" w:rsidRPr="00064869" w14:paraId="4FE67769" w14:textId="77777777" w:rsidTr="00064869">
        <w:tc>
          <w:tcPr>
            <w:tcW w:w="4135" w:type="dxa"/>
          </w:tcPr>
          <w:p w14:paraId="166AC717" w14:textId="77777777" w:rsidR="009A6BF8" w:rsidRPr="00064869" w:rsidRDefault="009A6BF8" w:rsidP="0061635C">
            <w:pPr>
              <w:rPr>
                <w:i/>
                <w:iCs/>
                <w:szCs w:val="22"/>
              </w:rPr>
            </w:pPr>
            <w:proofErr w:type="spellStart"/>
            <w:r w:rsidRPr="00064869">
              <w:rPr>
                <w:i/>
                <w:iCs/>
                <w:szCs w:val="22"/>
              </w:rPr>
              <w:t>State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350" w:type="dxa"/>
          </w:tcPr>
          <w:p w14:paraId="19648271" w14:textId="0BC611C9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-0.53</w:t>
            </w:r>
          </w:p>
          <w:p w14:paraId="3FECEEA9" w14:textId="7E7CEAB3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(-2.2</w:t>
            </w:r>
            <w:r w:rsidR="00BF6565">
              <w:rPr>
                <w:szCs w:val="22"/>
              </w:rPr>
              <w:t>2</w:t>
            </w:r>
            <w:r w:rsidRPr="00064869">
              <w:rPr>
                <w:szCs w:val="22"/>
              </w:rPr>
              <w:t>**)</w:t>
            </w:r>
          </w:p>
        </w:tc>
        <w:tc>
          <w:tcPr>
            <w:tcW w:w="990" w:type="dxa"/>
          </w:tcPr>
          <w:p w14:paraId="7F8C996A" w14:textId="52FDA7FB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1.2</w:t>
            </w:r>
            <w:r w:rsidR="00BF6565">
              <w:rPr>
                <w:szCs w:val="22"/>
              </w:rPr>
              <w:t>9</w:t>
            </w:r>
          </w:p>
        </w:tc>
      </w:tr>
      <w:tr w:rsidR="00BF6565" w:rsidRPr="00064869" w14:paraId="2748CC7C" w14:textId="77777777" w:rsidTr="00064869">
        <w:tc>
          <w:tcPr>
            <w:tcW w:w="4135" w:type="dxa"/>
          </w:tcPr>
          <w:p w14:paraId="396F8DA0" w14:textId="236B7839" w:rsidR="00BF6565" w:rsidRPr="00064869" w:rsidRDefault="00BF6565" w:rsidP="0061635C">
            <w:pPr>
              <w:rPr>
                <w:i/>
                <w:iCs/>
                <w:szCs w:val="22"/>
              </w:rPr>
            </w:pPr>
            <w:proofErr w:type="spellStart"/>
            <w:r w:rsidRPr="00B7783C">
              <w:rPr>
                <w:i/>
                <w:iCs/>
                <w:color w:val="00B050"/>
                <w:szCs w:val="22"/>
              </w:rPr>
              <w:t>Ag</w:t>
            </w:r>
            <w:r w:rsidRPr="00B7783C">
              <w:rPr>
                <w:i/>
                <w:iCs/>
                <w:color w:val="00B050"/>
                <w:szCs w:val="22"/>
              </w:rPr>
              <w:t>e</w:t>
            </w:r>
            <w:r w:rsidRPr="00B7783C">
              <w:rPr>
                <w:i/>
                <w:iCs/>
                <w:color w:val="00B050"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350" w:type="dxa"/>
          </w:tcPr>
          <w:p w14:paraId="43F4982E" w14:textId="6F2E231B" w:rsidR="00BF6565" w:rsidRDefault="00BF6565" w:rsidP="0061635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-0.00</w:t>
            </w:r>
          </w:p>
          <w:p w14:paraId="079911FD" w14:textId="37C74DDF" w:rsidR="00BF6565" w:rsidRPr="00064869" w:rsidRDefault="00BF6565" w:rsidP="0061635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(-0.32)</w:t>
            </w:r>
          </w:p>
        </w:tc>
        <w:tc>
          <w:tcPr>
            <w:tcW w:w="990" w:type="dxa"/>
          </w:tcPr>
          <w:p w14:paraId="1653C8BE" w14:textId="479E0B44" w:rsidR="00BF6565" w:rsidRPr="00064869" w:rsidRDefault="00BF6565" w:rsidP="0061635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1.10</w:t>
            </w:r>
          </w:p>
        </w:tc>
      </w:tr>
      <w:tr w:rsidR="009A6BF8" w:rsidRPr="00064869" w14:paraId="0E5E3C3E" w14:textId="77777777" w:rsidTr="00064869">
        <w:trPr>
          <w:trHeight w:val="40"/>
        </w:trPr>
        <w:tc>
          <w:tcPr>
            <w:tcW w:w="4135" w:type="dxa"/>
            <w:tcBorders>
              <w:bottom w:val="single" w:sz="4" w:space="0" w:color="auto"/>
            </w:tcBorders>
          </w:tcPr>
          <w:p w14:paraId="577FD361" w14:textId="77777777" w:rsidR="009A6BF8" w:rsidRPr="00064869" w:rsidRDefault="009A6BF8" w:rsidP="0061635C">
            <w:pPr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Intercept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DDD2114" w14:textId="560E0705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0.3</w:t>
            </w:r>
            <w:r w:rsidR="00BF6565">
              <w:rPr>
                <w:szCs w:val="22"/>
              </w:rPr>
              <w:t>9</w:t>
            </w:r>
          </w:p>
          <w:p w14:paraId="074AEB3D" w14:textId="085DE5B9" w:rsidR="009A6BF8" w:rsidRPr="00064869" w:rsidRDefault="009A6BF8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(3.</w:t>
            </w:r>
            <w:r w:rsidR="00BF6565">
              <w:rPr>
                <w:szCs w:val="22"/>
              </w:rPr>
              <w:t>29</w:t>
            </w:r>
            <w:r w:rsidRPr="00064869">
              <w:rPr>
                <w:szCs w:val="22"/>
              </w:rPr>
              <w:t>***)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02F3702" w14:textId="77777777" w:rsidR="009A6BF8" w:rsidRPr="00064869" w:rsidRDefault="009A6BF8" w:rsidP="0061635C">
            <w:pPr>
              <w:jc w:val="center"/>
              <w:rPr>
                <w:szCs w:val="22"/>
              </w:rPr>
            </w:pPr>
          </w:p>
        </w:tc>
      </w:tr>
      <w:tr w:rsidR="009A6BF8" w:rsidRPr="00064869" w14:paraId="569F35CC" w14:textId="77777777" w:rsidTr="00064869">
        <w:trPr>
          <w:trHeight w:val="40"/>
        </w:trPr>
        <w:tc>
          <w:tcPr>
            <w:tcW w:w="64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9DB4F" w14:textId="77777777" w:rsidR="009A6BF8" w:rsidRPr="00064869" w:rsidRDefault="009A6BF8" w:rsidP="0061635C">
            <w:pPr>
              <w:rPr>
                <w:szCs w:val="22"/>
              </w:rPr>
            </w:pPr>
            <w:proofErr w:type="gramStart"/>
            <w:r w:rsidRPr="00064869">
              <w:rPr>
                <w:szCs w:val="22"/>
              </w:rPr>
              <w:t>*,*</w:t>
            </w:r>
            <w:proofErr w:type="gramEnd"/>
            <w:r w:rsidRPr="00064869">
              <w:rPr>
                <w:szCs w:val="22"/>
              </w:rPr>
              <w:t>*,*** represent statistical significance at the 1%, 5%, and 10% levels, respectively.</w:t>
            </w:r>
          </w:p>
        </w:tc>
      </w:tr>
    </w:tbl>
    <w:p w14:paraId="25068008" w14:textId="77777777" w:rsidR="009A6BF8" w:rsidRPr="00064869" w:rsidRDefault="009A6BF8">
      <w:pPr>
        <w:rPr>
          <w:szCs w:val="22"/>
        </w:rPr>
      </w:pPr>
    </w:p>
    <w:p w14:paraId="18B5DFDA" w14:textId="77777777" w:rsidR="007F2E3A" w:rsidRPr="00064869" w:rsidRDefault="007F2E3A">
      <w:pPr>
        <w:rPr>
          <w:szCs w:val="22"/>
        </w:rPr>
      </w:pPr>
    </w:p>
    <w:p w14:paraId="0C539D78" w14:textId="77777777" w:rsidR="00064869" w:rsidRDefault="00064869">
      <w:pPr>
        <w:spacing w:after="0" w:line="240" w:lineRule="auto"/>
        <w:rPr>
          <w:szCs w:val="22"/>
        </w:rPr>
      </w:pPr>
      <w:r>
        <w:rPr>
          <w:szCs w:val="22"/>
        </w:rPr>
        <w:br w:type="page"/>
      </w:r>
    </w:p>
    <w:p w14:paraId="44AE6D87" w14:textId="670029E1" w:rsidR="007F2E3A" w:rsidRPr="00064869" w:rsidRDefault="007F2E3A" w:rsidP="007F2E3A">
      <w:pPr>
        <w:spacing w:after="0"/>
        <w:rPr>
          <w:szCs w:val="22"/>
        </w:rPr>
      </w:pPr>
      <w:r w:rsidRPr="00064869">
        <w:rPr>
          <w:szCs w:val="22"/>
        </w:rPr>
        <w:lastRenderedPageBreak/>
        <w:t>Table 5: Volatilities vs. institutional holdings (</w:t>
      </w:r>
      <w:proofErr w:type="spellStart"/>
      <w:r w:rsidRPr="00064869">
        <w:rPr>
          <w:i/>
          <w:iCs/>
          <w:szCs w:val="22"/>
        </w:rPr>
        <w:t>Price</w:t>
      </w:r>
      <w:r w:rsidRPr="00064869">
        <w:rPr>
          <w:i/>
          <w:iCs/>
          <w:szCs w:val="22"/>
          <w:vertAlign w:val="subscript"/>
        </w:rPr>
        <w:t>i</w:t>
      </w:r>
      <w:proofErr w:type="spellEnd"/>
      <w:r w:rsidRPr="00064869">
        <w:rPr>
          <w:i/>
          <w:iCs/>
          <w:szCs w:val="22"/>
          <w:vertAlign w:val="subscript"/>
        </w:rPr>
        <w:t xml:space="preserve"> </w:t>
      </w:r>
      <w:r w:rsidRPr="00064869">
        <w:rPr>
          <w:szCs w:val="22"/>
        </w:rPr>
        <w:t>included)</w:t>
      </w:r>
    </w:p>
    <w:tbl>
      <w:tblPr>
        <w:tblStyle w:val="TableGrid"/>
        <w:tblW w:w="8455" w:type="dxa"/>
        <w:tblLayout w:type="fixed"/>
        <w:tblLook w:val="04A0" w:firstRow="1" w:lastRow="0" w:firstColumn="1" w:lastColumn="0" w:noHBand="0" w:noVBand="1"/>
      </w:tblPr>
      <w:tblGrid>
        <w:gridCol w:w="1434"/>
        <w:gridCol w:w="1261"/>
        <w:gridCol w:w="630"/>
        <w:gridCol w:w="674"/>
        <w:gridCol w:w="1216"/>
        <w:gridCol w:w="630"/>
        <w:gridCol w:w="719"/>
        <w:gridCol w:w="1261"/>
        <w:gridCol w:w="630"/>
      </w:tblGrid>
      <w:tr w:rsidR="007F2E3A" w:rsidRPr="00064869" w14:paraId="662AE2F7" w14:textId="77777777" w:rsidTr="00AD53CC">
        <w:tc>
          <w:tcPr>
            <w:tcW w:w="1434" w:type="dxa"/>
          </w:tcPr>
          <w:p w14:paraId="72ACA078" w14:textId="77777777" w:rsidR="007F2E3A" w:rsidRPr="00064869" w:rsidRDefault="007F2E3A" w:rsidP="0061635C">
            <w:pPr>
              <w:rPr>
                <w:szCs w:val="22"/>
              </w:rPr>
            </w:pPr>
            <w:proofErr w:type="spellStart"/>
            <w:r w:rsidRPr="00064869">
              <w:rPr>
                <w:szCs w:val="22"/>
              </w:rPr>
              <w:t>Dept.var</w:t>
            </w:r>
            <w:proofErr w:type="spellEnd"/>
            <w:r w:rsidRPr="00064869">
              <w:rPr>
                <w:szCs w:val="22"/>
              </w:rPr>
              <w:t>.</w:t>
            </w:r>
          </w:p>
        </w:tc>
        <w:tc>
          <w:tcPr>
            <w:tcW w:w="7021" w:type="dxa"/>
            <w:gridSpan w:val="8"/>
          </w:tcPr>
          <w:p w14:paraId="6394FFEC" w14:textId="77777777" w:rsidR="007F2E3A" w:rsidRPr="00064869" w:rsidRDefault="007F2E3A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Idiosyncratic volatility</w:t>
            </w:r>
          </w:p>
        </w:tc>
      </w:tr>
      <w:tr w:rsidR="007F2E3A" w:rsidRPr="00064869" w14:paraId="20431FEE" w14:textId="77777777" w:rsidTr="00AD53CC">
        <w:tc>
          <w:tcPr>
            <w:tcW w:w="1434" w:type="dxa"/>
          </w:tcPr>
          <w:p w14:paraId="1651FC98" w14:textId="77777777" w:rsidR="007F2E3A" w:rsidRPr="00064869" w:rsidRDefault="007F2E3A" w:rsidP="0061635C">
            <w:pPr>
              <w:rPr>
                <w:szCs w:val="22"/>
              </w:rPr>
            </w:pPr>
          </w:p>
        </w:tc>
        <w:tc>
          <w:tcPr>
            <w:tcW w:w="1891" w:type="dxa"/>
            <w:gridSpan w:val="2"/>
          </w:tcPr>
          <w:p w14:paraId="6254050B" w14:textId="42476CDD" w:rsidR="007F2E3A" w:rsidRPr="00064869" w:rsidRDefault="007F2E3A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20</w:t>
            </w:r>
            <w:r w:rsidR="00064869">
              <w:rPr>
                <w:i/>
                <w:iCs/>
                <w:szCs w:val="22"/>
              </w:rPr>
              <w:t xml:space="preserve"> </w:t>
            </w:r>
            <w:r w:rsidRPr="00064869">
              <w:rPr>
                <w:i/>
                <w:iCs/>
                <w:szCs w:val="22"/>
              </w:rPr>
              <w:t xml:space="preserve">days </w:t>
            </w:r>
          </w:p>
        </w:tc>
        <w:tc>
          <w:tcPr>
            <w:tcW w:w="674" w:type="dxa"/>
          </w:tcPr>
          <w:p w14:paraId="4C526F2E" w14:textId="77777777" w:rsidR="007F2E3A" w:rsidRPr="00064869" w:rsidRDefault="007F2E3A" w:rsidP="0061635C">
            <w:pPr>
              <w:jc w:val="center"/>
              <w:rPr>
                <w:i/>
                <w:iCs/>
                <w:szCs w:val="22"/>
              </w:rPr>
            </w:pPr>
          </w:p>
        </w:tc>
        <w:tc>
          <w:tcPr>
            <w:tcW w:w="1846" w:type="dxa"/>
            <w:gridSpan w:val="2"/>
          </w:tcPr>
          <w:p w14:paraId="11801F0A" w14:textId="31C24A09" w:rsidR="007F2E3A" w:rsidRPr="00064869" w:rsidRDefault="007F2E3A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40</w:t>
            </w:r>
            <w:r w:rsidR="00064869">
              <w:rPr>
                <w:i/>
                <w:iCs/>
                <w:szCs w:val="22"/>
              </w:rPr>
              <w:t xml:space="preserve"> </w:t>
            </w:r>
            <w:r w:rsidRPr="00064869">
              <w:rPr>
                <w:i/>
                <w:iCs/>
                <w:szCs w:val="22"/>
              </w:rPr>
              <w:t xml:space="preserve">days </w:t>
            </w:r>
          </w:p>
        </w:tc>
        <w:tc>
          <w:tcPr>
            <w:tcW w:w="719" w:type="dxa"/>
          </w:tcPr>
          <w:p w14:paraId="7B33889D" w14:textId="77777777" w:rsidR="007F2E3A" w:rsidRPr="00064869" w:rsidRDefault="007F2E3A" w:rsidP="0061635C">
            <w:pPr>
              <w:jc w:val="center"/>
              <w:rPr>
                <w:i/>
                <w:iCs/>
                <w:szCs w:val="22"/>
              </w:rPr>
            </w:pPr>
          </w:p>
        </w:tc>
        <w:tc>
          <w:tcPr>
            <w:tcW w:w="1891" w:type="dxa"/>
            <w:gridSpan w:val="2"/>
          </w:tcPr>
          <w:p w14:paraId="030CE1E7" w14:textId="0F149856" w:rsidR="007F2E3A" w:rsidRPr="00064869" w:rsidRDefault="007F2E3A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60</w:t>
            </w:r>
            <w:r w:rsidR="00064869">
              <w:rPr>
                <w:i/>
                <w:iCs/>
                <w:szCs w:val="22"/>
              </w:rPr>
              <w:t xml:space="preserve"> </w:t>
            </w:r>
            <w:r w:rsidRPr="00064869">
              <w:rPr>
                <w:i/>
                <w:iCs/>
                <w:szCs w:val="22"/>
              </w:rPr>
              <w:t xml:space="preserve">days </w:t>
            </w:r>
          </w:p>
        </w:tc>
      </w:tr>
      <w:tr w:rsidR="007F2E3A" w:rsidRPr="00064869" w14:paraId="34F133F9" w14:textId="77777777" w:rsidTr="00AD53CC">
        <w:tc>
          <w:tcPr>
            <w:tcW w:w="1434" w:type="dxa"/>
          </w:tcPr>
          <w:p w14:paraId="4A2CAC1A" w14:textId="77777777" w:rsidR="007F2E3A" w:rsidRPr="00064869" w:rsidRDefault="007F2E3A" w:rsidP="0061635C">
            <w:pPr>
              <w:rPr>
                <w:szCs w:val="22"/>
              </w:rPr>
            </w:pPr>
          </w:p>
        </w:tc>
        <w:tc>
          <w:tcPr>
            <w:tcW w:w="1261" w:type="dxa"/>
            <w:vAlign w:val="bottom"/>
          </w:tcPr>
          <w:p w14:paraId="2ED34C98" w14:textId="77777777" w:rsidR="007F2E3A" w:rsidRPr="00064869" w:rsidRDefault="007F2E3A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Coeff.</w:t>
            </w:r>
          </w:p>
          <w:p w14:paraId="7B2E3350" w14:textId="77777777" w:rsidR="007F2E3A" w:rsidRPr="00064869" w:rsidRDefault="007F2E3A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(t-stat)</w:t>
            </w:r>
          </w:p>
        </w:tc>
        <w:tc>
          <w:tcPr>
            <w:tcW w:w="630" w:type="dxa"/>
            <w:vAlign w:val="bottom"/>
          </w:tcPr>
          <w:p w14:paraId="36738AEF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VIF</w:t>
            </w:r>
          </w:p>
        </w:tc>
        <w:tc>
          <w:tcPr>
            <w:tcW w:w="674" w:type="dxa"/>
            <w:vAlign w:val="bottom"/>
          </w:tcPr>
          <w:p w14:paraId="09A5CADE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</w:p>
        </w:tc>
        <w:tc>
          <w:tcPr>
            <w:tcW w:w="1216" w:type="dxa"/>
            <w:vAlign w:val="bottom"/>
          </w:tcPr>
          <w:p w14:paraId="38646A89" w14:textId="77777777" w:rsidR="007F2E3A" w:rsidRPr="00064869" w:rsidRDefault="007F2E3A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Coeff.</w:t>
            </w:r>
          </w:p>
          <w:p w14:paraId="7F57D2F9" w14:textId="77777777" w:rsidR="007F2E3A" w:rsidRPr="00064869" w:rsidRDefault="007F2E3A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(t-stat)</w:t>
            </w:r>
          </w:p>
        </w:tc>
        <w:tc>
          <w:tcPr>
            <w:tcW w:w="630" w:type="dxa"/>
            <w:vAlign w:val="bottom"/>
          </w:tcPr>
          <w:p w14:paraId="6745860D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VIF</w:t>
            </w:r>
          </w:p>
        </w:tc>
        <w:tc>
          <w:tcPr>
            <w:tcW w:w="719" w:type="dxa"/>
            <w:vAlign w:val="bottom"/>
          </w:tcPr>
          <w:p w14:paraId="71349AA1" w14:textId="77777777" w:rsidR="007F2E3A" w:rsidRPr="00064869" w:rsidRDefault="007F2E3A" w:rsidP="0061635C">
            <w:pPr>
              <w:jc w:val="center"/>
              <w:rPr>
                <w:i/>
                <w:iCs/>
                <w:szCs w:val="22"/>
              </w:rPr>
            </w:pPr>
          </w:p>
        </w:tc>
        <w:tc>
          <w:tcPr>
            <w:tcW w:w="1261" w:type="dxa"/>
            <w:vAlign w:val="bottom"/>
          </w:tcPr>
          <w:p w14:paraId="0A1D00A3" w14:textId="77777777" w:rsidR="007F2E3A" w:rsidRPr="00064869" w:rsidRDefault="007F2E3A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Coeff.</w:t>
            </w:r>
          </w:p>
          <w:p w14:paraId="15AE214B" w14:textId="77777777" w:rsidR="007F2E3A" w:rsidRPr="00064869" w:rsidRDefault="007F2E3A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(t-stat)</w:t>
            </w:r>
          </w:p>
        </w:tc>
        <w:tc>
          <w:tcPr>
            <w:tcW w:w="630" w:type="dxa"/>
            <w:vAlign w:val="bottom"/>
          </w:tcPr>
          <w:p w14:paraId="543FF6F0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VIF</w:t>
            </w:r>
          </w:p>
        </w:tc>
      </w:tr>
      <w:tr w:rsidR="007F2E3A" w:rsidRPr="00064869" w14:paraId="7537E0BB" w14:textId="77777777" w:rsidTr="00AD53CC">
        <w:tc>
          <w:tcPr>
            <w:tcW w:w="1434" w:type="dxa"/>
          </w:tcPr>
          <w:p w14:paraId="2463A8AE" w14:textId="77777777" w:rsidR="007F2E3A" w:rsidRPr="00064869" w:rsidRDefault="007F2E3A" w:rsidP="0061635C">
            <w:pPr>
              <w:rPr>
                <w:i/>
                <w:iCs/>
                <w:szCs w:val="22"/>
              </w:rPr>
            </w:pPr>
            <w:proofErr w:type="spellStart"/>
            <w:r w:rsidRPr="00064869">
              <w:rPr>
                <w:i/>
                <w:iCs/>
                <w:szCs w:val="22"/>
              </w:rPr>
              <w:t>Holding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261" w:type="dxa"/>
          </w:tcPr>
          <w:p w14:paraId="1E4AF128" w14:textId="414BC7B6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-0.02</w:t>
            </w:r>
            <w:r w:rsidR="00935D6E">
              <w:rPr>
                <w:szCs w:val="22"/>
              </w:rPr>
              <w:t>3</w:t>
            </w:r>
          </w:p>
          <w:p w14:paraId="3C124C1F" w14:textId="1A50A721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(-2.</w:t>
            </w:r>
            <w:r w:rsidR="00935D6E">
              <w:rPr>
                <w:szCs w:val="22"/>
              </w:rPr>
              <w:t>91</w:t>
            </w:r>
            <w:r w:rsidRPr="00064869">
              <w:rPr>
                <w:szCs w:val="22"/>
              </w:rPr>
              <w:t>***)</w:t>
            </w:r>
          </w:p>
        </w:tc>
        <w:tc>
          <w:tcPr>
            <w:tcW w:w="630" w:type="dxa"/>
          </w:tcPr>
          <w:p w14:paraId="24FF0AC5" w14:textId="283FB3F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1.4</w:t>
            </w:r>
            <w:r w:rsidR="00935D6E">
              <w:rPr>
                <w:szCs w:val="22"/>
              </w:rPr>
              <w:t>9</w:t>
            </w:r>
          </w:p>
        </w:tc>
        <w:tc>
          <w:tcPr>
            <w:tcW w:w="674" w:type="dxa"/>
          </w:tcPr>
          <w:p w14:paraId="674CE24F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</w:p>
        </w:tc>
        <w:tc>
          <w:tcPr>
            <w:tcW w:w="1216" w:type="dxa"/>
          </w:tcPr>
          <w:p w14:paraId="0B92DA20" w14:textId="0E0BDE9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-0.01</w:t>
            </w:r>
            <w:r w:rsidR="00935D6E">
              <w:rPr>
                <w:szCs w:val="22"/>
              </w:rPr>
              <w:t>3</w:t>
            </w:r>
          </w:p>
          <w:p w14:paraId="1BC6C6E8" w14:textId="1F84D8BD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(-2.3</w:t>
            </w:r>
            <w:r w:rsidR="00935D6E">
              <w:rPr>
                <w:szCs w:val="22"/>
              </w:rPr>
              <w:t>2</w:t>
            </w:r>
            <w:r w:rsidRPr="00064869">
              <w:rPr>
                <w:szCs w:val="22"/>
              </w:rPr>
              <w:t>**)</w:t>
            </w:r>
          </w:p>
        </w:tc>
        <w:tc>
          <w:tcPr>
            <w:tcW w:w="630" w:type="dxa"/>
          </w:tcPr>
          <w:p w14:paraId="33C97E7C" w14:textId="74123804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1.4</w:t>
            </w:r>
            <w:r w:rsidR="00935D6E">
              <w:rPr>
                <w:szCs w:val="22"/>
              </w:rPr>
              <w:t>2</w:t>
            </w:r>
          </w:p>
        </w:tc>
        <w:tc>
          <w:tcPr>
            <w:tcW w:w="719" w:type="dxa"/>
          </w:tcPr>
          <w:p w14:paraId="54062A78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</w:p>
        </w:tc>
        <w:tc>
          <w:tcPr>
            <w:tcW w:w="1261" w:type="dxa"/>
          </w:tcPr>
          <w:p w14:paraId="0B982C1E" w14:textId="4D480C0B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-0.01</w:t>
            </w:r>
            <w:r w:rsidR="00935D6E">
              <w:rPr>
                <w:szCs w:val="22"/>
              </w:rPr>
              <w:t>2</w:t>
            </w:r>
          </w:p>
          <w:p w14:paraId="67E12B4D" w14:textId="1EA0755E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(-2.</w:t>
            </w:r>
            <w:r w:rsidR="00935D6E">
              <w:rPr>
                <w:szCs w:val="22"/>
              </w:rPr>
              <w:t>65</w:t>
            </w:r>
            <w:r w:rsidRPr="00064869">
              <w:rPr>
                <w:szCs w:val="22"/>
              </w:rPr>
              <w:t>***)</w:t>
            </w:r>
          </w:p>
        </w:tc>
        <w:tc>
          <w:tcPr>
            <w:tcW w:w="630" w:type="dxa"/>
          </w:tcPr>
          <w:p w14:paraId="44470FD9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1.39</w:t>
            </w:r>
          </w:p>
        </w:tc>
      </w:tr>
      <w:tr w:rsidR="007F2E3A" w:rsidRPr="00064869" w14:paraId="3F08E5BA" w14:textId="77777777" w:rsidTr="00AD53CC">
        <w:tc>
          <w:tcPr>
            <w:tcW w:w="1434" w:type="dxa"/>
          </w:tcPr>
          <w:p w14:paraId="7BB54B29" w14:textId="77777777" w:rsidR="007F2E3A" w:rsidRPr="00064869" w:rsidRDefault="007F2E3A" w:rsidP="0061635C">
            <w:pPr>
              <w:rPr>
                <w:i/>
                <w:iCs/>
                <w:szCs w:val="22"/>
              </w:rPr>
            </w:pPr>
            <w:proofErr w:type="spellStart"/>
            <w:r w:rsidRPr="00064869">
              <w:rPr>
                <w:i/>
                <w:iCs/>
                <w:szCs w:val="22"/>
              </w:rPr>
              <w:t>Size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261" w:type="dxa"/>
          </w:tcPr>
          <w:p w14:paraId="75114D04" w14:textId="146F6B7D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-0.00</w:t>
            </w:r>
            <w:r w:rsidR="00935D6E">
              <w:rPr>
                <w:szCs w:val="22"/>
              </w:rPr>
              <w:t>2</w:t>
            </w:r>
          </w:p>
          <w:p w14:paraId="33C48CAA" w14:textId="6035CDC6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</w:t>
            </w:r>
            <w:r w:rsidR="00935D6E">
              <w:rPr>
                <w:szCs w:val="22"/>
              </w:rPr>
              <w:t>1</w:t>
            </w:r>
            <w:r w:rsidRPr="00064869">
              <w:rPr>
                <w:szCs w:val="22"/>
              </w:rPr>
              <w:t>.</w:t>
            </w:r>
            <w:r w:rsidR="00935D6E">
              <w:rPr>
                <w:szCs w:val="22"/>
              </w:rPr>
              <w:t>91</w:t>
            </w:r>
            <w:r w:rsidRPr="00064869">
              <w:rPr>
                <w:szCs w:val="22"/>
              </w:rPr>
              <w:t>*)</w:t>
            </w:r>
          </w:p>
        </w:tc>
        <w:tc>
          <w:tcPr>
            <w:tcW w:w="630" w:type="dxa"/>
          </w:tcPr>
          <w:p w14:paraId="16551321" w14:textId="0CC919CC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2.7</w:t>
            </w:r>
            <w:r w:rsidR="00935D6E">
              <w:rPr>
                <w:szCs w:val="22"/>
              </w:rPr>
              <w:t>0</w:t>
            </w:r>
          </w:p>
        </w:tc>
        <w:tc>
          <w:tcPr>
            <w:tcW w:w="674" w:type="dxa"/>
          </w:tcPr>
          <w:p w14:paraId="58CB8366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</w:p>
        </w:tc>
        <w:tc>
          <w:tcPr>
            <w:tcW w:w="1216" w:type="dxa"/>
          </w:tcPr>
          <w:p w14:paraId="127CB28E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-0.002</w:t>
            </w:r>
          </w:p>
          <w:p w14:paraId="54DAA489" w14:textId="4FE79265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(-2.</w:t>
            </w:r>
            <w:r w:rsidR="00935D6E">
              <w:rPr>
                <w:szCs w:val="22"/>
              </w:rPr>
              <w:t>63</w:t>
            </w:r>
            <w:r w:rsidRPr="00064869">
              <w:rPr>
                <w:szCs w:val="22"/>
              </w:rPr>
              <w:t>***)</w:t>
            </w:r>
          </w:p>
        </w:tc>
        <w:tc>
          <w:tcPr>
            <w:tcW w:w="630" w:type="dxa"/>
          </w:tcPr>
          <w:p w14:paraId="62E70963" w14:textId="5197EA05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2.6</w:t>
            </w:r>
            <w:r w:rsidR="00935D6E">
              <w:rPr>
                <w:szCs w:val="22"/>
              </w:rPr>
              <w:t>4</w:t>
            </w:r>
          </w:p>
        </w:tc>
        <w:tc>
          <w:tcPr>
            <w:tcW w:w="719" w:type="dxa"/>
          </w:tcPr>
          <w:p w14:paraId="54601133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</w:p>
        </w:tc>
        <w:tc>
          <w:tcPr>
            <w:tcW w:w="1261" w:type="dxa"/>
          </w:tcPr>
          <w:p w14:paraId="0480C37F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-0.002</w:t>
            </w:r>
          </w:p>
          <w:p w14:paraId="5AD89D2D" w14:textId="3AED4F7B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(-2.</w:t>
            </w:r>
            <w:r w:rsidR="00935D6E">
              <w:rPr>
                <w:szCs w:val="22"/>
              </w:rPr>
              <w:t>7</w:t>
            </w:r>
            <w:r w:rsidRPr="00064869">
              <w:rPr>
                <w:szCs w:val="22"/>
              </w:rPr>
              <w:t>5***)</w:t>
            </w:r>
          </w:p>
        </w:tc>
        <w:tc>
          <w:tcPr>
            <w:tcW w:w="630" w:type="dxa"/>
          </w:tcPr>
          <w:p w14:paraId="4312B079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2.77</w:t>
            </w:r>
          </w:p>
        </w:tc>
      </w:tr>
      <w:tr w:rsidR="007F2E3A" w:rsidRPr="00064869" w14:paraId="20D69DBF" w14:textId="77777777" w:rsidTr="00AD53CC">
        <w:tc>
          <w:tcPr>
            <w:tcW w:w="1434" w:type="dxa"/>
          </w:tcPr>
          <w:p w14:paraId="5361ED41" w14:textId="77777777" w:rsidR="007F2E3A" w:rsidRPr="00064869" w:rsidRDefault="007F2E3A" w:rsidP="0061635C">
            <w:pPr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B/M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</w:p>
        </w:tc>
        <w:tc>
          <w:tcPr>
            <w:tcW w:w="1261" w:type="dxa"/>
          </w:tcPr>
          <w:p w14:paraId="6ED7CAE6" w14:textId="03B46668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0.00</w:t>
            </w:r>
            <w:r w:rsidR="00935D6E">
              <w:rPr>
                <w:szCs w:val="22"/>
              </w:rPr>
              <w:t>0</w:t>
            </w:r>
          </w:p>
          <w:p w14:paraId="678FD629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(0.00)</w:t>
            </w:r>
          </w:p>
        </w:tc>
        <w:tc>
          <w:tcPr>
            <w:tcW w:w="630" w:type="dxa"/>
          </w:tcPr>
          <w:p w14:paraId="1417BF6F" w14:textId="4D588C20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</w:t>
            </w:r>
            <w:r w:rsidR="00935D6E">
              <w:rPr>
                <w:szCs w:val="22"/>
              </w:rPr>
              <w:t>31</w:t>
            </w:r>
          </w:p>
        </w:tc>
        <w:tc>
          <w:tcPr>
            <w:tcW w:w="674" w:type="dxa"/>
          </w:tcPr>
          <w:p w14:paraId="6E17C54F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</w:p>
        </w:tc>
        <w:tc>
          <w:tcPr>
            <w:tcW w:w="1216" w:type="dxa"/>
          </w:tcPr>
          <w:p w14:paraId="20F96C8D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0.001</w:t>
            </w:r>
          </w:p>
          <w:p w14:paraId="1BC612A6" w14:textId="3D15E3AA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(0.</w:t>
            </w:r>
            <w:r w:rsidR="00935D6E">
              <w:rPr>
                <w:szCs w:val="22"/>
              </w:rPr>
              <w:t>2</w:t>
            </w:r>
            <w:r w:rsidRPr="00064869">
              <w:rPr>
                <w:szCs w:val="22"/>
              </w:rPr>
              <w:t>5)</w:t>
            </w:r>
          </w:p>
        </w:tc>
        <w:tc>
          <w:tcPr>
            <w:tcW w:w="630" w:type="dxa"/>
          </w:tcPr>
          <w:p w14:paraId="18C63157" w14:textId="453F2663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1.2</w:t>
            </w:r>
            <w:r w:rsidR="00935D6E">
              <w:rPr>
                <w:szCs w:val="22"/>
              </w:rPr>
              <w:t>9</w:t>
            </w:r>
          </w:p>
        </w:tc>
        <w:tc>
          <w:tcPr>
            <w:tcW w:w="719" w:type="dxa"/>
          </w:tcPr>
          <w:p w14:paraId="065F9194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</w:p>
        </w:tc>
        <w:tc>
          <w:tcPr>
            <w:tcW w:w="1261" w:type="dxa"/>
          </w:tcPr>
          <w:p w14:paraId="1B608C5F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0.000</w:t>
            </w:r>
          </w:p>
          <w:p w14:paraId="61F5D56D" w14:textId="4484257F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(0.</w:t>
            </w:r>
            <w:r w:rsidR="00935D6E">
              <w:rPr>
                <w:szCs w:val="22"/>
              </w:rPr>
              <w:t>32</w:t>
            </w:r>
            <w:r w:rsidRPr="00064869">
              <w:rPr>
                <w:szCs w:val="22"/>
              </w:rPr>
              <w:t>)</w:t>
            </w:r>
          </w:p>
        </w:tc>
        <w:tc>
          <w:tcPr>
            <w:tcW w:w="630" w:type="dxa"/>
          </w:tcPr>
          <w:p w14:paraId="2F09AA4A" w14:textId="5482F8B9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1.2</w:t>
            </w:r>
            <w:r w:rsidR="00935D6E">
              <w:rPr>
                <w:szCs w:val="22"/>
              </w:rPr>
              <w:t>6</w:t>
            </w:r>
          </w:p>
        </w:tc>
      </w:tr>
      <w:tr w:rsidR="007F2E3A" w:rsidRPr="00064869" w14:paraId="15AE8E44" w14:textId="77777777" w:rsidTr="00AD53CC">
        <w:tc>
          <w:tcPr>
            <w:tcW w:w="1434" w:type="dxa"/>
          </w:tcPr>
          <w:p w14:paraId="646E5917" w14:textId="77777777" w:rsidR="007F2E3A" w:rsidRPr="00064869" w:rsidRDefault="007F2E3A" w:rsidP="0061635C">
            <w:pPr>
              <w:rPr>
                <w:i/>
                <w:iCs/>
                <w:szCs w:val="22"/>
              </w:rPr>
            </w:pPr>
            <w:proofErr w:type="spellStart"/>
            <w:r w:rsidRPr="00064869">
              <w:rPr>
                <w:i/>
                <w:iCs/>
                <w:szCs w:val="22"/>
              </w:rPr>
              <w:t>State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261" w:type="dxa"/>
          </w:tcPr>
          <w:p w14:paraId="785CA3BD" w14:textId="5BAEF36B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-0.02</w:t>
            </w:r>
            <w:r w:rsidR="00935D6E">
              <w:rPr>
                <w:szCs w:val="22"/>
              </w:rPr>
              <w:t>4</w:t>
            </w:r>
          </w:p>
          <w:p w14:paraId="15028871" w14:textId="350C4DB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(-4.3</w:t>
            </w:r>
            <w:r w:rsidR="00935D6E">
              <w:rPr>
                <w:szCs w:val="22"/>
              </w:rPr>
              <w:t>4</w:t>
            </w:r>
            <w:r w:rsidRPr="00064869">
              <w:rPr>
                <w:szCs w:val="22"/>
              </w:rPr>
              <w:t>***)</w:t>
            </w:r>
          </w:p>
        </w:tc>
        <w:tc>
          <w:tcPr>
            <w:tcW w:w="630" w:type="dxa"/>
          </w:tcPr>
          <w:p w14:paraId="1D39176B" w14:textId="32B1202E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</w:t>
            </w:r>
            <w:r w:rsidR="00935D6E">
              <w:rPr>
                <w:szCs w:val="22"/>
              </w:rPr>
              <w:t>75</w:t>
            </w:r>
          </w:p>
        </w:tc>
        <w:tc>
          <w:tcPr>
            <w:tcW w:w="674" w:type="dxa"/>
          </w:tcPr>
          <w:p w14:paraId="32441879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</w:p>
        </w:tc>
        <w:tc>
          <w:tcPr>
            <w:tcW w:w="1216" w:type="dxa"/>
          </w:tcPr>
          <w:p w14:paraId="796BA110" w14:textId="24F16F35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-0.01</w:t>
            </w:r>
            <w:r w:rsidR="00935D6E">
              <w:rPr>
                <w:szCs w:val="22"/>
              </w:rPr>
              <w:t>9</w:t>
            </w:r>
          </w:p>
          <w:p w14:paraId="310ECB1D" w14:textId="14D9A338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(-4.</w:t>
            </w:r>
            <w:r w:rsidR="00935D6E">
              <w:rPr>
                <w:szCs w:val="22"/>
              </w:rPr>
              <w:t>9</w:t>
            </w:r>
            <w:r w:rsidRPr="00064869">
              <w:rPr>
                <w:szCs w:val="22"/>
              </w:rPr>
              <w:t>6***)</w:t>
            </w:r>
          </w:p>
        </w:tc>
        <w:tc>
          <w:tcPr>
            <w:tcW w:w="630" w:type="dxa"/>
          </w:tcPr>
          <w:p w14:paraId="1F92EB62" w14:textId="6F5FE31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</w:t>
            </w:r>
            <w:r w:rsidR="00935D6E">
              <w:rPr>
                <w:szCs w:val="22"/>
              </w:rPr>
              <w:t>67</w:t>
            </w:r>
          </w:p>
        </w:tc>
        <w:tc>
          <w:tcPr>
            <w:tcW w:w="719" w:type="dxa"/>
          </w:tcPr>
          <w:p w14:paraId="625CCBE4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</w:p>
        </w:tc>
        <w:tc>
          <w:tcPr>
            <w:tcW w:w="1261" w:type="dxa"/>
          </w:tcPr>
          <w:p w14:paraId="1D06DA00" w14:textId="26C0982F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-0.01</w:t>
            </w:r>
            <w:r w:rsidR="00935D6E">
              <w:rPr>
                <w:szCs w:val="22"/>
              </w:rPr>
              <w:t>7</w:t>
            </w:r>
          </w:p>
          <w:p w14:paraId="2AE5E241" w14:textId="4C23DE91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(-6.</w:t>
            </w:r>
            <w:r w:rsidR="00935D6E">
              <w:rPr>
                <w:szCs w:val="22"/>
              </w:rPr>
              <w:t>12</w:t>
            </w:r>
            <w:r w:rsidRPr="00064869">
              <w:rPr>
                <w:szCs w:val="22"/>
              </w:rPr>
              <w:t>***)</w:t>
            </w:r>
          </w:p>
        </w:tc>
        <w:tc>
          <w:tcPr>
            <w:tcW w:w="630" w:type="dxa"/>
          </w:tcPr>
          <w:p w14:paraId="5025B08D" w14:textId="3323A8C7" w:rsidR="007F2E3A" w:rsidRPr="00064869" w:rsidRDefault="00935D6E" w:rsidP="0061635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2.27</w:t>
            </w:r>
          </w:p>
          <w:p w14:paraId="50F3025D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</w:p>
        </w:tc>
      </w:tr>
      <w:tr w:rsidR="00935D6E" w:rsidRPr="00064869" w14:paraId="2CDB7795" w14:textId="77777777" w:rsidTr="00AD53CC">
        <w:tc>
          <w:tcPr>
            <w:tcW w:w="1434" w:type="dxa"/>
          </w:tcPr>
          <w:p w14:paraId="552C0608" w14:textId="74D21230" w:rsidR="00935D6E" w:rsidRPr="00064869" w:rsidRDefault="00935D6E" w:rsidP="00935D6E">
            <w:pPr>
              <w:rPr>
                <w:i/>
                <w:iCs/>
                <w:szCs w:val="22"/>
              </w:rPr>
            </w:pPr>
            <w:proofErr w:type="spellStart"/>
            <w:r w:rsidRPr="00A55081">
              <w:rPr>
                <w:i/>
                <w:iCs/>
                <w:color w:val="00B050"/>
                <w:szCs w:val="22"/>
              </w:rPr>
              <w:t>Age</w:t>
            </w:r>
            <w:r w:rsidRPr="00A55081">
              <w:rPr>
                <w:i/>
                <w:iCs/>
                <w:color w:val="00B050"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261" w:type="dxa"/>
          </w:tcPr>
          <w:p w14:paraId="3A10BD24" w14:textId="77777777" w:rsidR="00935D6E" w:rsidRPr="00064869" w:rsidRDefault="00935D6E" w:rsidP="00935D6E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</w:t>
            </w:r>
            <w:r>
              <w:rPr>
                <w:szCs w:val="22"/>
              </w:rPr>
              <w:t>00</w:t>
            </w:r>
          </w:p>
          <w:p w14:paraId="14F03F52" w14:textId="63A701E2" w:rsidR="00935D6E" w:rsidRPr="00064869" w:rsidRDefault="00935D6E" w:rsidP="00935D6E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</w:t>
            </w:r>
            <w:r>
              <w:rPr>
                <w:szCs w:val="22"/>
              </w:rPr>
              <w:t>-1</w:t>
            </w:r>
            <w:r w:rsidRPr="00064869">
              <w:rPr>
                <w:szCs w:val="22"/>
              </w:rPr>
              <w:t>.</w:t>
            </w:r>
            <w:r>
              <w:rPr>
                <w:szCs w:val="22"/>
              </w:rPr>
              <w:t>96</w:t>
            </w:r>
            <w:r w:rsidRPr="00064869">
              <w:rPr>
                <w:szCs w:val="22"/>
              </w:rPr>
              <w:t>*)</w:t>
            </w:r>
          </w:p>
        </w:tc>
        <w:tc>
          <w:tcPr>
            <w:tcW w:w="630" w:type="dxa"/>
          </w:tcPr>
          <w:p w14:paraId="5FB9DB2B" w14:textId="4E515A21" w:rsidR="00935D6E" w:rsidRPr="00064869" w:rsidRDefault="00935D6E" w:rsidP="00935D6E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</w:t>
            </w:r>
            <w:r>
              <w:rPr>
                <w:szCs w:val="22"/>
              </w:rPr>
              <w:t>2</w:t>
            </w:r>
            <w:r>
              <w:rPr>
                <w:szCs w:val="22"/>
              </w:rPr>
              <w:t>9</w:t>
            </w:r>
          </w:p>
        </w:tc>
        <w:tc>
          <w:tcPr>
            <w:tcW w:w="674" w:type="dxa"/>
          </w:tcPr>
          <w:p w14:paraId="7819EB2B" w14:textId="77777777" w:rsidR="00935D6E" w:rsidRPr="00064869" w:rsidRDefault="00935D6E" w:rsidP="00935D6E">
            <w:pPr>
              <w:jc w:val="center"/>
              <w:rPr>
                <w:szCs w:val="22"/>
              </w:rPr>
            </w:pPr>
          </w:p>
        </w:tc>
        <w:tc>
          <w:tcPr>
            <w:tcW w:w="1216" w:type="dxa"/>
          </w:tcPr>
          <w:p w14:paraId="1381B3C1" w14:textId="77777777" w:rsidR="00935D6E" w:rsidRPr="00064869" w:rsidRDefault="00935D6E" w:rsidP="00935D6E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</w:t>
            </w:r>
            <w:r>
              <w:rPr>
                <w:szCs w:val="22"/>
              </w:rPr>
              <w:t>00</w:t>
            </w:r>
          </w:p>
          <w:p w14:paraId="155FB5B4" w14:textId="5DD0E5C7" w:rsidR="00935D6E" w:rsidRPr="00064869" w:rsidRDefault="00935D6E" w:rsidP="00935D6E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</w:t>
            </w:r>
            <w:r>
              <w:rPr>
                <w:szCs w:val="22"/>
              </w:rPr>
              <w:t>1.</w:t>
            </w:r>
            <w:r>
              <w:rPr>
                <w:szCs w:val="22"/>
              </w:rPr>
              <w:t>98</w:t>
            </w:r>
            <w:r>
              <w:rPr>
                <w:szCs w:val="22"/>
              </w:rPr>
              <w:t>*</w:t>
            </w:r>
            <w:r>
              <w:rPr>
                <w:szCs w:val="22"/>
              </w:rPr>
              <w:t>*</w:t>
            </w:r>
            <w:r w:rsidRPr="00064869">
              <w:rPr>
                <w:szCs w:val="22"/>
              </w:rPr>
              <w:t>)</w:t>
            </w:r>
          </w:p>
        </w:tc>
        <w:tc>
          <w:tcPr>
            <w:tcW w:w="630" w:type="dxa"/>
          </w:tcPr>
          <w:p w14:paraId="13CA6F38" w14:textId="7B15E2A0" w:rsidR="00935D6E" w:rsidRPr="00064869" w:rsidRDefault="00935D6E" w:rsidP="00935D6E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1.2</w:t>
            </w:r>
            <w:r>
              <w:rPr>
                <w:szCs w:val="22"/>
              </w:rPr>
              <w:t>9</w:t>
            </w:r>
          </w:p>
        </w:tc>
        <w:tc>
          <w:tcPr>
            <w:tcW w:w="719" w:type="dxa"/>
          </w:tcPr>
          <w:p w14:paraId="58196CFE" w14:textId="77777777" w:rsidR="00935D6E" w:rsidRPr="00064869" w:rsidRDefault="00935D6E" w:rsidP="00935D6E">
            <w:pPr>
              <w:jc w:val="center"/>
              <w:rPr>
                <w:szCs w:val="22"/>
              </w:rPr>
            </w:pPr>
          </w:p>
        </w:tc>
        <w:tc>
          <w:tcPr>
            <w:tcW w:w="1261" w:type="dxa"/>
          </w:tcPr>
          <w:p w14:paraId="0223E156" w14:textId="77777777" w:rsidR="00935D6E" w:rsidRPr="00064869" w:rsidRDefault="00935D6E" w:rsidP="00935D6E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-0.0</w:t>
            </w:r>
            <w:r>
              <w:rPr>
                <w:szCs w:val="22"/>
              </w:rPr>
              <w:t>00</w:t>
            </w:r>
          </w:p>
          <w:p w14:paraId="62772835" w14:textId="0DA523E8" w:rsidR="00935D6E" w:rsidRPr="00064869" w:rsidRDefault="00935D6E" w:rsidP="00935D6E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</w:t>
            </w:r>
            <w:r>
              <w:rPr>
                <w:szCs w:val="22"/>
              </w:rPr>
              <w:t>1</w:t>
            </w:r>
            <w:r w:rsidRPr="00064869">
              <w:rPr>
                <w:szCs w:val="22"/>
              </w:rPr>
              <w:t>.</w:t>
            </w:r>
            <w:r>
              <w:rPr>
                <w:szCs w:val="22"/>
              </w:rPr>
              <w:t>36</w:t>
            </w:r>
            <w:r w:rsidRPr="00064869">
              <w:rPr>
                <w:szCs w:val="22"/>
              </w:rPr>
              <w:t>)</w:t>
            </w:r>
          </w:p>
        </w:tc>
        <w:tc>
          <w:tcPr>
            <w:tcW w:w="630" w:type="dxa"/>
          </w:tcPr>
          <w:p w14:paraId="104E7497" w14:textId="1F3B83E2" w:rsidR="00935D6E" w:rsidRPr="00064869" w:rsidRDefault="00935D6E" w:rsidP="00935D6E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</w:t>
            </w:r>
            <w:r>
              <w:rPr>
                <w:szCs w:val="22"/>
              </w:rPr>
              <w:t>2</w:t>
            </w:r>
            <w:r>
              <w:rPr>
                <w:szCs w:val="22"/>
              </w:rPr>
              <w:t>1</w:t>
            </w:r>
          </w:p>
        </w:tc>
      </w:tr>
      <w:tr w:rsidR="007F2E3A" w:rsidRPr="00064869" w14:paraId="0764A05A" w14:textId="77777777" w:rsidTr="00AD53CC">
        <w:tc>
          <w:tcPr>
            <w:tcW w:w="1434" w:type="dxa"/>
          </w:tcPr>
          <w:p w14:paraId="6494906E" w14:textId="77777777" w:rsidR="007F2E3A" w:rsidRPr="00064869" w:rsidRDefault="007F2E3A" w:rsidP="0061635C">
            <w:pPr>
              <w:rPr>
                <w:i/>
                <w:iCs/>
                <w:szCs w:val="22"/>
              </w:rPr>
            </w:pPr>
            <w:proofErr w:type="spellStart"/>
            <w:r w:rsidRPr="00064869">
              <w:rPr>
                <w:i/>
                <w:iCs/>
                <w:szCs w:val="22"/>
              </w:rPr>
              <w:t>Price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261" w:type="dxa"/>
          </w:tcPr>
          <w:p w14:paraId="3275C1F9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0.003</w:t>
            </w:r>
          </w:p>
          <w:p w14:paraId="6A9F4A84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(1.79*)</w:t>
            </w:r>
          </w:p>
        </w:tc>
        <w:tc>
          <w:tcPr>
            <w:tcW w:w="630" w:type="dxa"/>
          </w:tcPr>
          <w:p w14:paraId="7BFA9AB8" w14:textId="4B83B83E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2.7</w:t>
            </w:r>
            <w:r w:rsidR="00935D6E">
              <w:rPr>
                <w:szCs w:val="22"/>
              </w:rPr>
              <w:t>2</w:t>
            </w:r>
          </w:p>
        </w:tc>
        <w:tc>
          <w:tcPr>
            <w:tcW w:w="674" w:type="dxa"/>
          </w:tcPr>
          <w:p w14:paraId="580E6CD8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</w:p>
        </w:tc>
        <w:tc>
          <w:tcPr>
            <w:tcW w:w="1216" w:type="dxa"/>
          </w:tcPr>
          <w:p w14:paraId="3C7278CE" w14:textId="0DA20258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0.00</w:t>
            </w:r>
            <w:r w:rsidR="00935D6E">
              <w:rPr>
                <w:szCs w:val="22"/>
              </w:rPr>
              <w:t>3</w:t>
            </w:r>
          </w:p>
          <w:p w14:paraId="0E91449D" w14:textId="740FD225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(2.</w:t>
            </w:r>
            <w:r w:rsidR="00935D6E">
              <w:rPr>
                <w:szCs w:val="22"/>
              </w:rPr>
              <w:t>14</w:t>
            </w:r>
            <w:r w:rsidRPr="00064869">
              <w:rPr>
                <w:szCs w:val="22"/>
              </w:rPr>
              <w:t>*</w:t>
            </w:r>
            <w:r w:rsidR="00935D6E">
              <w:rPr>
                <w:szCs w:val="22"/>
              </w:rPr>
              <w:t>*</w:t>
            </w:r>
            <w:r w:rsidRPr="00064869">
              <w:rPr>
                <w:szCs w:val="22"/>
              </w:rPr>
              <w:t>)</w:t>
            </w:r>
          </w:p>
        </w:tc>
        <w:tc>
          <w:tcPr>
            <w:tcW w:w="630" w:type="dxa"/>
          </w:tcPr>
          <w:p w14:paraId="76020357" w14:textId="5B84F0AD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2.7</w:t>
            </w:r>
            <w:r w:rsidR="00935D6E">
              <w:rPr>
                <w:szCs w:val="22"/>
              </w:rPr>
              <w:t>0</w:t>
            </w:r>
          </w:p>
        </w:tc>
        <w:tc>
          <w:tcPr>
            <w:tcW w:w="719" w:type="dxa"/>
          </w:tcPr>
          <w:p w14:paraId="4647054F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</w:p>
        </w:tc>
        <w:tc>
          <w:tcPr>
            <w:tcW w:w="1261" w:type="dxa"/>
          </w:tcPr>
          <w:p w14:paraId="2DA38656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0.002</w:t>
            </w:r>
          </w:p>
          <w:p w14:paraId="75655486" w14:textId="4734B638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(2.</w:t>
            </w:r>
            <w:r w:rsidR="00935D6E">
              <w:rPr>
                <w:szCs w:val="22"/>
              </w:rPr>
              <w:t>34</w:t>
            </w:r>
            <w:r w:rsidRPr="00064869">
              <w:rPr>
                <w:szCs w:val="22"/>
              </w:rPr>
              <w:t>**)</w:t>
            </w:r>
          </w:p>
        </w:tc>
        <w:tc>
          <w:tcPr>
            <w:tcW w:w="630" w:type="dxa"/>
          </w:tcPr>
          <w:p w14:paraId="4B689D3A" w14:textId="17D93DDF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3.0</w:t>
            </w:r>
            <w:r w:rsidR="00935D6E">
              <w:rPr>
                <w:szCs w:val="22"/>
              </w:rPr>
              <w:t>2</w:t>
            </w:r>
          </w:p>
        </w:tc>
      </w:tr>
      <w:tr w:rsidR="007F2E3A" w:rsidRPr="00064869" w14:paraId="4CB91D8E" w14:textId="77777777" w:rsidTr="00AD53CC">
        <w:trPr>
          <w:trHeight w:val="40"/>
        </w:trPr>
        <w:tc>
          <w:tcPr>
            <w:tcW w:w="1434" w:type="dxa"/>
          </w:tcPr>
          <w:p w14:paraId="3A684DD9" w14:textId="77777777" w:rsidR="007F2E3A" w:rsidRPr="00064869" w:rsidRDefault="007F2E3A" w:rsidP="0061635C">
            <w:pPr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Intercept</w:t>
            </w:r>
          </w:p>
        </w:tc>
        <w:tc>
          <w:tcPr>
            <w:tcW w:w="1261" w:type="dxa"/>
          </w:tcPr>
          <w:p w14:paraId="4E7F5DAA" w14:textId="5B16BAE3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0.0</w:t>
            </w:r>
            <w:r w:rsidR="00935D6E">
              <w:rPr>
                <w:szCs w:val="22"/>
              </w:rPr>
              <w:t>50</w:t>
            </w:r>
          </w:p>
          <w:p w14:paraId="073928D0" w14:textId="38B00F06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(1</w:t>
            </w:r>
            <w:r w:rsidR="00935D6E">
              <w:rPr>
                <w:szCs w:val="22"/>
              </w:rPr>
              <w:t>0</w:t>
            </w:r>
            <w:r w:rsidRPr="00064869">
              <w:rPr>
                <w:szCs w:val="22"/>
              </w:rPr>
              <w:t>.</w:t>
            </w:r>
            <w:r w:rsidR="00935D6E">
              <w:rPr>
                <w:szCs w:val="22"/>
              </w:rPr>
              <w:t>21</w:t>
            </w:r>
            <w:r w:rsidRPr="00064869">
              <w:rPr>
                <w:szCs w:val="22"/>
              </w:rPr>
              <w:t>***)</w:t>
            </w:r>
          </w:p>
        </w:tc>
        <w:tc>
          <w:tcPr>
            <w:tcW w:w="630" w:type="dxa"/>
          </w:tcPr>
          <w:p w14:paraId="36DF762D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</w:p>
        </w:tc>
        <w:tc>
          <w:tcPr>
            <w:tcW w:w="674" w:type="dxa"/>
          </w:tcPr>
          <w:p w14:paraId="35C5622F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</w:p>
        </w:tc>
        <w:tc>
          <w:tcPr>
            <w:tcW w:w="1216" w:type="dxa"/>
          </w:tcPr>
          <w:p w14:paraId="705463A3" w14:textId="2EC015FE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0.0</w:t>
            </w:r>
            <w:r w:rsidR="00935D6E">
              <w:rPr>
                <w:szCs w:val="22"/>
              </w:rPr>
              <w:t>40</w:t>
            </w:r>
          </w:p>
          <w:p w14:paraId="707F57C0" w14:textId="0058BD68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(1</w:t>
            </w:r>
            <w:r w:rsidR="00935D6E">
              <w:rPr>
                <w:szCs w:val="22"/>
              </w:rPr>
              <w:t>2</w:t>
            </w:r>
            <w:r w:rsidRPr="00064869">
              <w:rPr>
                <w:szCs w:val="22"/>
              </w:rPr>
              <w:t>.</w:t>
            </w:r>
            <w:r w:rsidR="00935D6E">
              <w:rPr>
                <w:szCs w:val="22"/>
              </w:rPr>
              <w:t>74</w:t>
            </w:r>
            <w:r w:rsidRPr="00064869">
              <w:rPr>
                <w:szCs w:val="22"/>
              </w:rPr>
              <w:t>***)</w:t>
            </w:r>
          </w:p>
        </w:tc>
        <w:tc>
          <w:tcPr>
            <w:tcW w:w="630" w:type="dxa"/>
          </w:tcPr>
          <w:p w14:paraId="6056648C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</w:p>
        </w:tc>
        <w:tc>
          <w:tcPr>
            <w:tcW w:w="719" w:type="dxa"/>
          </w:tcPr>
          <w:p w14:paraId="6D5C3C2D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</w:p>
        </w:tc>
        <w:tc>
          <w:tcPr>
            <w:tcW w:w="1261" w:type="dxa"/>
          </w:tcPr>
          <w:p w14:paraId="067D8B14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0.036</w:t>
            </w:r>
          </w:p>
          <w:p w14:paraId="194D3424" w14:textId="0D74A4DD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(1</w:t>
            </w:r>
            <w:r w:rsidR="00935D6E">
              <w:rPr>
                <w:szCs w:val="22"/>
              </w:rPr>
              <w:t>3</w:t>
            </w:r>
            <w:r w:rsidRPr="00064869">
              <w:rPr>
                <w:szCs w:val="22"/>
              </w:rPr>
              <w:t>.</w:t>
            </w:r>
            <w:r w:rsidR="00935D6E">
              <w:rPr>
                <w:szCs w:val="22"/>
              </w:rPr>
              <w:t>94</w:t>
            </w:r>
            <w:r w:rsidRPr="00064869">
              <w:rPr>
                <w:szCs w:val="22"/>
              </w:rPr>
              <w:t>***)</w:t>
            </w:r>
          </w:p>
        </w:tc>
        <w:tc>
          <w:tcPr>
            <w:tcW w:w="630" w:type="dxa"/>
          </w:tcPr>
          <w:p w14:paraId="41D6138F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</w:p>
        </w:tc>
      </w:tr>
    </w:tbl>
    <w:p w14:paraId="74AFAACC" w14:textId="56D8A412" w:rsidR="007F2E3A" w:rsidRPr="00064869" w:rsidRDefault="007F2E3A" w:rsidP="00064869">
      <w:pPr>
        <w:rPr>
          <w:szCs w:val="22"/>
        </w:rPr>
      </w:pPr>
      <w:proofErr w:type="gramStart"/>
      <w:r w:rsidRPr="00064869">
        <w:rPr>
          <w:szCs w:val="22"/>
        </w:rPr>
        <w:t>*,*</w:t>
      </w:r>
      <w:proofErr w:type="gramEnd"/>
      <w:r w:rsidRPr="00064869">
        <w:rPr>
          <w:szCs w:val="22"/>
        </w:rPr>
        <w:t>*,*** represent statistical significance at the 1%, 5%, and 10% levels, respectively.</w:t>
      </w:r>
    </w:p>
    <w:p w14:paraId="3B2EE0FD" w14:textId="77777777" w:rsidR="00064869" w:rsidRDefault="00064869">
      <w:pPr>
        <w:spacing w:after="0" w:line="240" w:lineRule="auto"/>
        <w:rPr>
          <w:szCs w:val="22"/>
        </w:rPr>
      </w:pPr>
      <w:r>
        <w:rPr>
          <w:szCs w:val="22"/>
        </w:rPr>
        <w:br w:type="page"/>
      </w:r>
    </w:p>
    <w:p w14:paraId="123848A0" w14:textId="501B1CDB" w:rsidR="007F2E3A" w:rsidRPr="00064869" w:rsidRDefault="007F2E3A" w:rsidP="007F2E3A">
      <w:pPr>
        <w:rPr>
          <w:szCs w:val="22"/>
        </w:rPr>
      </w:pPr>
      <w:r w:rsidRPr="00064869">
        <w:rPr>
          <w:szCs w:val="22"/>
        </w:rPr>
        <w:lastRenderedPageBreak/>
        <w:t>Table 6: Initial returns vs. institutional holdings (</w:t>
      </w:r>
      <w:proofErr w:type="spellStart"/>
      <w:r w:rsidRPr="00064869">
        <w:rPr>
          <w:i/>
          <w:iCs/>
          <w:szCs w:val="22"/>
        </w:rPr>
        <w:t>Price</w:t>
      </w:r>
      <w:r w:rsidRPr="00064869">
        <w:rPr>
          <w:i/>
          <w:iCs/>
          <w:szCs w:val="22"/>
          <w:vertAlign w:val="subscript"/>
        </w:rPr>
        <w:t>i</w:t>
      </w:r>
      <w:proofErr w:type="spellEnd"/>
      <w:r w:rsidRPr="00064869">
        <w:rPr>
          <w:szCs w:val="22"/>
        </w:rPr>
        <w:t xml:space="preserve"> included)</w:t>
      </w:r>
    </w:p>
    <w:tbl>
      <w:tblPr>
        <w:tblStyle w:val="TableGrid"/>
        <w:tblW w:w="6565" w:type="dxa"/>
        <w:tblLayout w:type="fixed"/>
        <w:tblLook w:val="04A0" w:firstRow="1" w:lastRow="0" w:firstColumn="1" w:lastColumn="0" w:noHBand="0" w:noVBand="1"/>
      </w:tblPr>
      <w:tblGrid>
        <w:gridCol w:w="3865"/>
        <w:gridCol w:w="1710"/>
        <w:gridCol w:w="990"/>
      </w:tblGrid>
      <w:tr w:rsidR="007F2E3A" w:rsidRPr="00064869" w14:paraId="5CDAEB6C" w14:textId="77777777" w:rsidTr="0061635C">
        <w:tc>
          <w:tcPr>
            <w:tcW w:w="3865" w:type="dxa"/>
          </w:tcPr>
          <w:p w14:paraId="1446E6FD" w14:textId="77777777" w:rsidR="007F2E3A" w:rsidRPr="00064869" w:rsidRDefault="007F2E3A" w:rsidP="0061635C">
            <w:pPr>
              <w:rPr>
                <w:szCs w:val="22"/>
              </w:rPr>
            </w:pPr>
            <w:proofErr w:type="spellStart"/>
            <w:r w:rsidRPr="00064869">
              <w:rPr>
                <w:szCs w:val="22"/>
              </w:rPr>
              <w:t>Dept.var</w:t>
            </w:r>
            <w:proofErr w:type="spellEnd"/>
            <w:r w:rsidRPr="00064869">
              <w:rPr>
                <w:szCs w:val="22"/>
              </w:rPr>
              <w:t>.</w:t>
            </w:r>
          </w:p>
        </w:tc>
        <w:tc>
          <w:tcPr>
            <w:tcW w:w="2700" w:type="dxa"/>
            <w:gridSpan w:val="2"/>
          </w:tcPr>
          <w:p w14:paraId="7F18289C" w14:textId="77777777" w:rsidR="007F2E3A" w:rsidRPr="00064869" w:rsidRDefault="007F2E3A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Initial returns</w:t>
            </w:r>
          </w:p>
        </w:tc>
      </w:tr>
      <w:tr w:rsidR="007F2E3A" w:rsidRPr="00064869" w14:paraId="637FC6B7" w14:textId="77777777" w:rsidTr="0061635C">
        <w:tc>
          <w:tcPr>
            <w:tcW w:w="3865" w:type="dxa"/>
          </w:tcPr>
          <w:p w14:paraId="558666B9" w14:textId="77777777" w:rsidR="007F2E3A" w:rsidRPr="00064869" w:rsidRDefault="007F2E3A" w:rsidP="0061635C">
            <w:pPr>
              <w:rPr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201FB4E8" w14:textId="77777777" w:rsidR="007F2E3A" w:rsidRPr="00064869" w:rsidRDefault="007F2E3A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Coeff.</w:t>
            </w:r>
          </w:p>
          <w:p w14:paraId="7B6BD8C2" w14:textId="77777777" w:rsidR="007F2E3A" w:rsidRPr="00064869" w:rsidRDefault="007F2E3A" w:rsidP="0061635C">
            <w:pPr>
              <w:jc w:val="center"/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(t-stat)</w:t>
            </w:r>
          </w:p>
        </w:tc>
        <w:tc>
          <w:tcPr>
            <w:tcW w:w="990" w:type="dxa"/>
            <w:vAlign w:val="bottom"/>
          </w:tcPr>
          <w:p w14:paraId="73677852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VIF</w:t>
            </w:r>
          </w:p>
        </w:tc>
      </w:tr>
      <w:tr w:rsidR="007F2E3A" w:rsidRPr="00064869" w14:paraId="12946A95" w14:textId="77777777" w:rsidTr="0061635C">
        <w:tc>
          <w:tcPr>
            <w:tcW w:w="3865" w:type="dxa"/>
          </w:tcPr>
          <w:p w14:paraId="37F74E18" w14:textId="77777777" w:rsidR="007F2E3A" w:rsidRPr="00064869" w:rsidRDefault="007F2E3A" w:rsidP="0061635C">
            <w:pPr>
              <w:rPr>
                <w:i/>
                <w:iCs/>
                <w:szCs w:val="22"/>
              </w:rPr>
            </w:pPr>
            <w:proofErr w:type="spellStart"/>
            <w:r w:rsidRPr="00064869">
              <w:rPr>
                <w:i/>
                <w:iCs/>
                <w:szCs w:val="22"/>
              </w:rPr>
              <w:t>Holding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710" w:type="dxa"/>
          </w:tcPr>
          <w:p w14:paraId="257BD2FA" w14:textId="30AD2476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-0.8</w:t>
            </w:r>
            <w:r w:rsidR="003524C8">
              <w:rPr>
                <w:szCs w:val="22"/>
              </w:rPr>
              <w:t>9</w:t>
            </w:r>
          </w:p>
          <w:p w14:paraId="1A5975A6" w14:textId="19D237A3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(-4.</w:t>
            </w:r>
            <w:r w:rsidR="003524C8">
              <w:rPr>
                <w:szCs w:val="22"/>
              </w:rPr>
              <w:t>60</w:t>
            </w:r>
            <w:r w:rsidRPr="00064869">
              <w:rPr>
                <w:szCs w:val="22"/>
              </w:rPr>
              <w:t>***)</w:t>
            </w:r>
          </w:p>
        </w:tc>
        <w:tc>
          <w:tcPr>
            <w:tcW w:w="990" w:type="dxa"/>
          </w:tcPr>
          <w:p w14:paraId="750316F3" w14:textId="0E6BCFA2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1.8</w:t>
            </w:r>
            <w:r w:rsidR="003524C8">
              <w:rPr>
                <w:szCs w:val="22"/>
              </w:rPr>
              <w:t>6</w:t>
            </w:r>
          </w:p>
        </w:tc>
      </w:tr>
      <w:tr w:rsidR="007F2E3A" w:rsidRPr="00064869" w14:paraId="3DE52BA0" w14:textId="77777777" w:rsidTr="0061635C">
        <w:tc>
          <w:tcPr>
            <w:tcW w:w="3865" w:type="dxa"/>
          </w:tcPr>
          <w:p w14:paraId="62C984CF" w14:textId="77777777" w:rsidR="007F2E3A" w:rsidRPr="00064869" w:rsidRDefault="007F2E3A" w:rsidP="0061635C">
            <w:pPr>
              <w:rPr>
                <w:i/>
                <w:iCs/>
                <w:szCs w:val="22"/>
              </w:rPr>
            </w:pPr>
            <w:proofErr w:type="spellStart"/>
            <w:r w:rsidRPr="00064869">
              <w:rPr>
                <w:i/>
                <w:iCs/>
                <w:szCs w:val="22"/>
              </w:rPr>
              <w:t>Size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710" w:type="dxa"/>
          </w:tcPr>
          <w:p w14:paraId="67F8D941" w14:textId="41333E5C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0.1</w:t>
            </w:r>
            <w:r w:rsidR="003524C8">
              <w:rPr>
                <w:szCs w:val="22"/>
              </w:rPr>
              <w:t>5</w:t>
            </w:r>
          </w:p>
          <w:p w14:paraId="50B38D92" w14:textId="4CDE6FA4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</w:t>
            </w:r>
            <w:r w:rsidR="003524C8">
              <w:rPr>
                <w:szCs w:val="22"/>
              </w:rPr>
              <w:t>4</w:t>
            </w:r>
            <w:r w:rsidRPr="00064869">
              <w:rPr>
                <w:szCs w:val="22"/>
              </w:rPr>
              <w:t>.7</w:t>
            </w:r>
            <w:r w:rsidR="003524C8">
              <w:rPr>
                <w:szCs w:val="22"/>
              </w:rPr>
              <w:t>5</w:t>
            </w:r>
            <w:r w:rsidRPr="00064869">
              <w:rPr>
                <w:szCs w:val="22"/>
              </w:rPr>
              <w:t>***)</w:t>
            </w:r>
          </w:p>
        </w:tc>
        <w:tc>
          <w:tcPr>
            <w:tcW w:w="990" w:type="dxa"/>
          </w:tcPr>
          <w:p w14:paraId="134AF6A7" w14:textId="6D51EC6A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2.</w:t>
            </w:r>
            <w:r w:rsidR="003524C8">
              <w:rPr>
                <w:szCs w:val="22"/>
              </w:rPr>
              <w:t>45</w:t>
            </w:r>
          </w:p>
        </w:tc>
      </w:tr>
      <w:tr w:rsidR="007F2E3A" w:rsidRPr="00064869" w14:paraId="3E306EF0" w14:textId="77777777" w:rsidTr="0061635C">
        <w:tc>
          <w:tcPr>
            <w:tcW w:w="3865" w:type="dxa"/>
          </w:tcPr>
          <w:p w14:paraId="1BC7737E" w14:textId="77777777" w:rsidR="007F2E3A" w:rsidRPr="00064869" w:rsidRDefault="007F2E3A" w:rsidP="0061635C">
            <w:pPr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B/M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</w:p>
        </w:tc>
        <w:tc>
          <w:tcPr>
            <w:tcW w:w="1710" w:type="dxa"/>
          </w:tcPr>
          <w:p w14:paraId="4DA65E7F" w14:textId="1EDCB9FB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</w:t>
            </w:r>
            <w:r w:rsidR="003524C8">
              <w:rPr>
                <w:szCs w:val="22"/>
              </w:rPr>
              <w:t>07</w:t>
            </w:r>
          </w:p>
          <w:p w14:paraId="0284110C" w14:textId="5AA1C1F2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(0.</w:t>
            </w:r>
            <w:r w:rsidR="003524C8">
              <w:rPr>
                <w:szCs w:val="22"/>
              </w:rPr>
              <w:t>57</w:t>
            </w:r>
            <w:r w:rsidRPr="00064869">
              <w:rPr>
                <w:szCs w:val="22"/>
              </w:rPr>
              <w:t>)</w:t>
            </w:r>
          </w:p>
        </w:tc>
        <w:tc>
          <w:tcPr>
            <w:tcW w:w="990" w:type="dxa"/>
          </w:tcPr>
          <w:p w14:paraId="1F8EA3D9" w14:textId="1FA441C4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1.1</w:t>
            </w:r>
            <w:r w:rsidR="003524C8">
              <w:rPr>
                <w:szCs w:val="22"/>
              </w:rPr>
              <w:t>7</w:t>
            </w:r>
          </w:p>
        </w:tc>
      </w:tr>
      <w:tr w:rsidR="007F2E3A" w:rsidRPr="00064869" w14:paraId="4185FCE4" w14:textId="77777777" w:rsidTr="0061635C">
        <w:tc>
          <w:tcPr>
            <w:tcW w:w="3865" w:type="dxa"/>
          </w:tcPr>
          <w:p w14:paraId="631CB305" w14:textId="77777777" w:rsidR="007F2E3A" w:rsidRPr="00064869" w:rsidRDefault="007F2E3A" w:rsidP="0061635C">
            <w:pPr>
              <w:rPr>
                <w:i/>
                <w:iCs/>
                <w:szCs w:val="22"/>
              </w:rPr>
            </w:pPr>
            <w:proofErr w:type="spellStart"/>
            <w:r w:rsidRPr="00064869">
              <w:rPr>
                <w:i/>
                <w:iCs/>
                <w:szCs w:val="22"/>
              </w:rPr>
              <w:t>State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710" w:type="dxa"/>
          </w:tcPr>
          <w:p w14:paraId="5F0CABBE" w14:textId="387C337F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-0.6</w:t>
            </w:r>
            <w:r w:rsidR="003524C8">
              <w:rPr>
                <w:szCs w:val="22"/>
              </w:rPr>
              <w:t>8</w:t>
            </w:r>
          </w:p>
          <w:p w14:paraId="04258B91" w14:textId="49694FB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(-2.7</w:t>
            </w:r>
            <w:r w:rsidR="003524C8">
              <w:rPr>
                <w:szCs w:val="22"/>
              </w:rPr>
              <w:t>3</w:t>
            </w:r>
            <w:r w:rsidRPr="00064869">
              <w:rPr>
                <w:szCs w:val="22"/>
              </w:rPr>
              <w:t>***)</w:t>
            </w:r>
          </w:p>
        </w:tc>
        <w:tc>
          <w:tcPr>
            <w:tcW w:w="990" w:type="dxa"/>
          </w:tcPr>
          <w:p w14:paraId="2F67F099" w14:textId="0DF8E519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1.</w:t>
            </w:r>
            <w:r w:rsidR="003524C8">
              <w:rPr>
                <w:szCs w:val="22"/>
              </w:rPr>
              <w:t>33</w:t>
            </w:r>
          </w:p>
        </w:tc>
      </w:tr>
      <w:tr w:rsidR="003524C8" w:rsidRPr="00064869" w14:paraId="0FC71C71" w14:textId="77777777" w:rsidTr="0061635C">
        <w:tc>
          <w:tcPr>
            <w:tcW w:w="3865" w:type="dxa"/>
          </w:tcPr>
          <w:p w14:paraId="14B64DE4" w14:textId="530A948D" w:rsidR="003524C8" w:rsidRPr="00064869" w:rsidRDefault="003524C8" w:rsidP="0061635C">
            <w:pPr>
              <w:rPr>
                <w:i/>
                <w:iCs/>
                <w:szCs w:val="22"/>
              </w:rPr>
            </w:pPr>
            <w:proofErr w:type="spellStart"/>
            <w:r w:rsidRPr="002F2B04">
              <w:rPr>
                <w:i/>
                <w:iCs/>
                <w:color w:val="00B050"/>
                <w:szCs w:val="22"/>
              </w:rPr>
              <w:t>Age</w:t>
            </w:r>
            <w:r w:rsidRPr="002F2B04">
              <w:rPr>
                <w:i/>
                <w:iCs/>
                <w:color w:val="00B050"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710" w:type="dxa"/>
          </w:tcPr>
          <w:p w14:paraId="42F7B359" w14:textId="77777777" w:rsidR="003524C8" w:rsidRDefault="003524C8" w:rsidP="0061635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-0.00</w:t>
            </w:r>
          </w:p>
          <w:p w14:paraId="30D6E996" w14:textId="319D2B13" w:rsidR="003524C8" w:rsidRPr="00064869" w:rsidRDefault="003524C8" w:rsidP="0061635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(-0.65)</w:t>
            </w:r>
          </w:p>
        </w:tc>
        <w:tc>
          <w:tcPr>
            <w:tcW w:w="990" w:type="dxa"/>
          </w:tcPr>
          <w:p w14:paraId="3FCBFD74" w14:textId="5786A242" w:rsidR="003524C8" w:rsidRPr="00064869" w:rsidRDefault="003524C8" w:rsidP="0061635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1.11</w:t>
            </w:r>
          </w:p>
        </w:tc>
      </w:tr>
      <w:tr w:rsidR="007F2E3A" w:rsidRPr="00064869" w14:paraId="24A66829" w14:textId="77777777" w:rsidTr="0061635C">
        <w:tc>
          <w:tcPr>
            <w:tcW w:w="3865" w:type="dxa"/>
          </w:tcPr>
          <w:p w14:paraId="4C439277" w14:textId="77777777" w:rsidR="007F2E3A" w:rsidRPr="00064869" w:rsidRDefault="007F2E3A" w:rsidP="0061635C">
            <w:pPr>
              <w:rPr>
                <w:i/>
                <w:iCs/>
                <w:szCs w:val="22"/>
              </w:rPr>
            </w:pPr>
            <w:proofErr w:type="spellStart"/>
            <w:r w:rsidRPr="00064869">
              <w:rPr>
                <w:i/>
                <w:iCs/>
                <w:szCs w:val="22"/>
              </w:rPr>
              <w:t>Price</w:t>
            </w:r>
            <w:r w:rsidRPr="00064869">
              <w:rPr>
                <w:i/>
                <w:iCs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1710" w:type="dxa"/>
          </w:tcPr>
          <w:p w14:paraId="5756BEB0" w14:textId="4B10D3BD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0.1</w:t>
            </w:r>
            <w:r w:rsidR="003524C8">
              <w:rPr>
                <w:szCs w:val="22"/>
              </w:rPr>
              <w:t>8</w:t>
            </w:r>
          </w:p>
          <w:p w14:paraId="35DE4F83" w14:textId="5FA4FB25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(4.1</w:t>
            </w:r>
            <w:r w:rsidR="003524C8">
              <w:rPr>
                <w:szCs w:val="22"/>
              </w:rPr>
              <w:t>2</w:t>
            </w:r>
            <w:r w:rsidRPr="00064869">
              <w:rPr>
                <w:szCs w:val="22"/>
              </w:rPr>
              <w:t>***)</w:t>
            </w:r>
          </w:p>
        </w:tc>
        <w:tc>
          <w:tcPr>
            <w:tcW w:w="990" w:type="dxa"/>
          </w:tcPr>
          <w:p w14:paraId="2C9D2BCF" w14:textId="5346EAFF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2.4</w:t>
            </w:r>
            <w:r w:rsidR="003524C8">
              <w:rPr>
                <w:szCs w:val="22"/>
              </w:rPr>
              <w:t>0</w:t>
            </w:r>
          </w:p>
        </w:tc>
      </w:tr>
      <w:tr w:rsidR="007F2E3A" w:rsidRPr="00064869" w14:paraId="3035AB95" w14:textId="77777777" w:rsidTr="0061635C">
        <w:trPr>
          <w:trHeight w:val="40"/>
        </w:trPr>
        <w:tc>
          <w:tcPr>
            <w:tcW w:w="3865" w:type="dxa"/>
            <w:tcBorders>
              <w:bottom w:val="single" w:sz="4" w:space="0" w:color="auto"/>
            </w:tcBorders>
          </w:tcPr>
          <w:p w14:paraId="1EF6BD12" w14:textId="77777777" w:rsidR="007F2E3A" w:rsidRPr="00064869" w:rsidRDefault="007F2E3A" w:rsidP="0061635C">
            <w:pPr>
              <w:rPr>
                <w:i/>
                <w:iCs/>
                <w:szCs w:val="22"/>
              </w:rPr>
            </w:pPr>
            <w:r w:rsidRPr="00064869">
              <w:rPr>
                <w:i/>
                <w:iCs/>
                <w:szCs w:val="22"/>
              </w:rPr>
              <w:t>Intercept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AC01CA6" w14:textId="75887E1B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0.</w:t>
            </w:r>
            <w:r w:rsidR="003524C8">
              <w:rPr>
                <w:szCs w:val="22"/>
              </w:rPr>
              <w:t>43</w:t>
            </w:r>
          </w:p>
          <w:p w14:paraId="37180697" w14:textId="686926A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(</w:t>
            </w:r>
            <w:r w:rsidR="003524C8">
              <w:rPr>
                <w:szCs w:val="22"/>
              </w:rPr>
              <w:t>3.76</w:t>
            </w:r>
            <w:r w:rsidRPr="00064869">
              <w:rPr>
                <w:szCs w:val="22"/>
              </w:rPr>
              <w:t>***)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FC1931E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</w:p>
        </w:tc>
      </w:tr>
      <w:tr w:rsidR="007F2E3A" w:rsidRPr="00064869" w14:paraId="3D9C5CAE" w14:textId="77777777" w:rsidTr="0061635C">
        <w:trPr>
          <w:trHeight w:val="40"/>
        </w:trPr>
        <w:tc>
          <w:tcPr>
            <w:tcW w:w="6565" w:type="dxa"/>
            <w:gridSpan w:val="3"/>
            <w:tcBorders>
              <w:left w:val="nil"/>
              <w:bottom w:val="nil"/>
              <w:right w:val="nil"/>
            </w:tcBorders>
          </w:tcPr>
          <w:p w14:paraId="16044A20" w14:textId="107A252D" w:rsidR="007F2E3A" w:rsidRPr="00064869" w:rsidRDefault="007F2E3A" w:rsidP="00064869">
            <w:pPr>
              <w:rPr>
                <w:szCs w:val="22"/>
              </w:rPr>
            </w:pPr>
            <w:proofErr w:type="gramStart"/>
            <w:r w:rsidRPr="00064869">
              <w:rPr>
                <w:szCs w:val="22"/>
              </w:rPr>
              <w:t>*,*</w:t>
            </w:r>
            <w:proofErr w:type="gramEnd"/>
            <w:r w:rsidRPr="00064869">
              <w:rPr>
                <w:szCs w:val="22"/>
              </w:rPr>
              <w:t>*,*** represent statistical significance at the 1%, 5%, and 10% levels, respectively.</w:t>
            </w:r>
          </w:p>
        </w:tc>
      </w:tr>
    </w:tbl>
    <w:p w14:paraId="14596618" w14:textId="77777777" w:rsidR="007F2E3A" w:rsidRPr="00064869" w:rsidRDefault="007F2E3A">
      <w:pPr>
        <w:rPr>
          <w:szCs w:val="22"/>
        </w:rPr>
      </w:pPr>
    </w:p>
    <w:p w14:paraId="0D993A8D" w14:textId="77777777" w:rsidR="00064869" w:rsidRDefault="00064869">
      <w:pPr>
        <w:spacing w:after="0" w:line="240" w:lineRule="auto"/>
        <w:rPr>
          <w:szCs w:val="22"/>
        </w:rPr>
      </w:pPr>
      <w:r>
        <w:rPr>
          <w:szCs w:val="22"/>
        </w:rPr>
        <w:br w:type="page"/>
      </w:r>
    </w:p>
    <w:p w14:paraId="1DD4CD9E" w14:textId="1323DEC4" w:rsidR="007F2E3A" w:rsidRPr="00064869" w:rsidRDefault="007F2E3A" w:rsidP="007F2E3A">
      <w:pPr>
        <w:rPr>
          <w:szCs w:val="22"/>
        </w:rPr>
      </w:pPr>
      <w:r w:rsidRPr="00064869">
        <w:rPr>
          <w:szCs w:val="22"/>
        </w:rPr>
        <w:lastRenderedPageBreak/>
        <w:t xml:space="preserve">Table </w:t>
      </w:r>
      <w:r w:rsidR="00050949">
        <w:rPr>
          <w:szCs w:val="22"/>
        </w:rPr>
        <w:t>7</w:t>
      </w:r>
      <w:r w:rsidRPr="00064869">
        <w:rPr>
          <w:szCs w:val="22"/>
        </w:rPr>
        <w:t xml:space="preserve">: Differences in volatility of portfolios sorted by size and institutional holdings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1802"/>
        <w:gridCol w:w="1802"/>
        <w:gridCol w:w="363"/>
        <w:gridCol w:w="1440"/>
      </w:tblGrid>
      <w:tr w:rsidR="007F2E3A" w:rsidRPr="00064869" w14:paraId="68293755" w14:textId="77777777" w:rsidTr="0061635C">
        <w:trPr>
          <w:trHeight w:val="728"/>
        </w:trPr>
        <w:tc>
          <w:tcPr>
            <w:tcW w:w="2598" w:type="dxa"/>
            <w:tcBorders>
              <w:bottom w:val="nil"/>
            </w:tcBorders>
          </w:tcPr>
          <w:p w14:paraId="07E0E39E" w14:textId="77777777" w:rsidR="007F2E3A" w:rsidRPr="00064869" w:rsidRDefault="007F2E3A" w:rsidP="0061635C">
            <w:pPr>
              <w:rPr>
                <w:szCs w:val="22"/>
              </w:rPr>
            </w:pPr>
          </w:p>
        </w:tc>
        <w:tc>
          <w:tcPr>
            <w:tcW w:w="5407" w:type="dxa"/>
            <w:gridSpan w:val="4"/>
          </w:tcPr>
          <w:p w14:paraId="5988E73C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Welch’s t-stat for</w:t>
            </w:r>
          </w:p>
          <w:p w14:paraId="741BC388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H</w:t>
            </w:r>
            <w:r w:rsidRPr="00064869">
              <w:rPr>
                <w:szCs w:val="22"/>
                <w:vertAlign w:val="subscript"/>
              </w:rPr>
              <w:t>0</w:t>
            </w:r>
            <w:r w:rsidRPr="00064869">
              <w:rPr>
                <w:szCs w:val="22"/>
              </w:rPr>
              <w:t xml:space="preserve">: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2"/>
                    </w:rPr>
                    <m:t>Vol</m:t>
                  </m:r>
                </m:e>
              </m:acc>
            </m:oMath>
            <w:r w:rsidRPr="00064869">
              <w:rPr>
                <w:i/>
                <w:iCs/>
                <w:szCs w:val="22"/>
                <w:vertAlign w:val="subscript"/>
              </w:rPr>
              <w:t>High</w:t>
            </w:r>
            <w:r w:rsidRPr="00064869">
              <w:rPr>
                <w:szCs w:val="22"/>
                <w:vertAlign w:val="subscript"/>
              </w:rPr>
              <w:t xml:space="preserve"> </w:t>
            </w:r>
            <w:proofErr w:type="spellStart"/>
            <w:r w:rsidRPr="00064869">
              <w:rPr>
                <w:i/>
                <w:iCs/>
                <w:szCs w:val="22"/>
                <w:vertAlign w:val="subscript"/>
              </w:rPr>
              <w:t>Ins.Hld</w:t>
            </w:r>
            <w:proofErr w:type="spellEnd"/>
            <w:r w:rsidRPr="00064869">
              <w:rPr>
                <w:szCs w:val="22"/>
                <w:vertAlign w:val="subscript"/>
              </w:rPr>
              <w:t>.</w:t>
            </w:r>
            <w:r w:rsidRPr="00064869">
              <w:rPr>
                <w:szCs w:val="22"/>
              </w:rPr>
              <w:t xml:space="preserve"> –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2"/>
                    </w:rPr>
                    <m:t>Vol</m:t>
                  </m:r>
                </m:e>
              </m:acc>
            </m:oMath>
            <w:r w:rsidRPr="00064869">
              <w:rPr>
                <w:i/>
                <w:iCs/>
                <w:szCs w:val="22"/>
                <w:vertAlign w:val="subscript"/>
              </w:rPr>
              <w:t>Low Ins. Hld</w:t>
            </w:r>
            <w:r w:rsidRPr="00064869">
              <w:rPr>
                <w:szCs w:val="22"/>
                <w:vertAlign w:val="subscript"/>
              </w:rPr>
              <w:t>.</w:t>
            </w:r>
            <w:r w:rsidRPr="00064869">
              <w:rPr>
                <w:szCs w:val="22"/>
              </w:rPr>
              <w:t xml:space="preserve"> = 0</w:t>
            </w:r>
          </w:p>
        </w:tc>
      </w:tr>
      <w:tr w:rsidR="007F2E3A" w:rsidRPr="00064869" w14:paraId="659741C2" w14:textId="77777777" w:rsidTr="0061635C">
        <w:tc>
          <w:tcPr>
            <w:tcW w:w="2598" w:type="dxa"/>
            <w:tcBorders>
              <w:top w:val="nil"/>
            </w:tcBorders>
          </w:tcPr>
          <w:p w14:paraId="103CACB2" w14:textId="77777777" w:rsidR="007F2E3A" w:rsidRPr="00064869" w:rsidRDefault="007F2E3A" w:rsidP="0061635C">
            <w:pPr>
              <w:rPr>
                <w:szCs w:val="22"/>
              </w:rPr>
            </w:pPr>
            <w:r w:rsidRPr="00064869">
              <w:rPr>
                <w:szCs w:val="22"/>
              </w:rPr>
              <w:t>Portfolios</w:t>
            </w:r>
          </w:p>
        </w:tc>
        <w:tc>
          <w:tcPr>
            <w:tcW w:w="1802" w:type="dxa"/>
          </w:tcPr>
          <w:p w14:paraId="02B9E2F6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20-day volatility</w:t>
            </w:r>
          </w:p>
        </w:tc>
        <w:tc>
          <w:tcPr>
            <w:tcW w:w="1802" w:type="dxa"/>
          </w:tcPr>
          <w:p w14:paraId="3044B6FC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40-day volatility</w:t>
            </w:r>
          </w:p>
        </w:tc>
        <w:tc>
          <w:tcPr>
            <w:tcW w:w="1803" w:type="dxa"/>
            <w:gridSpan w:val="2"/>
          </w:tcPr>
          <w:p w14:paraId="572C9D31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60-day volatility</w:t>
            </w:r>
          </w:p>
        </w:tc>
      </w:tr>
      <w:tr w:rsidR="007F2E3A" w:rsidRPr="00064869" w14:paraId="56D882F2" w14:textId="77777777" w:rsidTr="0061635C">
        <w:tc>
          <w:tcPr>
            <w:tcW w:w="2598" w:type="dxa"/>
          </w:tcPr>
          <w:p w14:paraId="76C28AF6" w14:textId="77777777" w:rsidR="007F2E3A" w:rsidRPr="00064869" w:rsidRDefault="007F2E3A" w:rsidP="0061635C">
            <w:pPr>
              <w:rPr>
                <w:szCs w:val="22"/>
              </w:rPr>
            </w:pPr>
            <w:r w:rsidRPr="00064869">
              <w:rPr>
                <w:szCs w:val="22"/>
              </w:rPr>
              <w:t>Large market capitalization</w:t>
            </w:r>
          </w:p>
        </w:tc>
        <w:tc>
          <w:tcPr>
            <w:tcW w:w="1802" w:type="dxa"/>
          </w:tcPr>
          <w:p w14:paraId="2059F741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-3.71***</w:t>
            </w:r>
          </w:p>
        </w:tc>
        <w:tc>
          <w:tcPr>
            <w:tcW w:w="1802" w:type="dxa"/>
          </w:tcPr>
          <w:p w14:paraId="366F4411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-3.48***</w:t>
            </w:r>
          </w:p>
        </w:tc>
        <w:tc>
          <w:tcPr>
            <w:tcW w:w="1803" w:type="dxa"/>
            <w:gridSpan w:val="2"/>
          </w:tcPr>
          <w:p w14:paraId="659316A4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-4.30***</w:t>
            </w:r>
          </w:p>
        </w:tc>
      </w:tr>
      <w:tr w:rsidR="007F2E3A" w:rsidRPr="00064869" w14:paraId="2DC20BB0" w14:textId="77777777" w:rsidTr="0061635C">
        <w:tc>
          <w:tcPr>
            <w:tcW w:w="2598" w:type="dxa"/>
          </w:tcPr>
          <w:p w14:paraId="4B2450EF" w14:textId="77777777" w:rsidR="007F2E3A" w:rsidRPr="00064869" w:rsidRDefault="007F2E3A" w:rsidP="0061635C">
            <w:pPr>
              <w:rPr>
                <w:szCs w:val="22"/>
              </w:rPr>
            </w:pPr>
            <w:r w:rsidRPr="00064869">
              <w:rPr>
                <w:szCs w:val="22"/>
              </w:rPr>
              <w:t>Small market capitalization</w:t>
            </w:r>
          </w:p>
        </w:tc>
        <w:tc>
          <w:tcPr>
            <w:tcW w:w="1802" w:type="dxa"/>
          </w:tcPr>
          <w:p w14:paraId="4B41C48E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-1.96*</w:t>
            </w:r>
          </w:p>
        </w:tc>
        <w:tc>
          <w:tcPr>
            <w:tcW w:w="1802" w:type="dxa"/>
          </w:tcPr>
          <w:p w14:paraId="351E4C5C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-2.39**</w:t>
            </w:r>
          </w:p>
        </w:tc>
        <w:tc>
          <w:tcPr>
            <w:tcW w:w="1803" w:type="dxa"/>
            <w:gridSpan w:val="2"/>
          </w:tcPr>
          <w:p w14:paraId="666437EA" w14:textId="77777777" w:rsidR="007F2E3A" w:rsidRPr="00064869" w:rsidRDefault="007F2E3A" w:rsidP="0061635C">
            <w:pPr>
              <w:jc w:val="center"/>
              <w:rPr>
                <w:szCs w:val="22"/>
              </w:rPr>
            </w:pPr>
            <w:r w:rsidRPr="00064869">
              <w:rPr>
                <w:szCs w:val="22"/>
              </w:rPr>
              <w:t>-2.17**</w:t>
            </w:r>
          </w:p>
        </w:tc>
      </w:tr>
      <w:tr w:rsidR="007F2E3A" w:rsidRPr="00064869" w14:paraId="2C911C0A" w14:textId="77777777" w:rsidTr="0061635C">
        <w:trPr>
          <w:gridAfter w:val="1"/>
          <w:wAfter w:w="1440" w:type="dxa"/>
          <w:trHeight w:val="40"/>
        </w:trPr>
        <w:tc>
          <w:tcPr>
            <w:tcW w:w="6565" w:type="dxa"/>
            <w:gridSpan w:val="4"/>
            <w:tcBorders>
              <w:left w:val="nil"/>
              <w:bottom w:val="nil"/>
              <w:right w:val="nil"/>
            </w:tcBorders>
          </w:tcPr>
          <w:p w14:paraId="08472633" w14:textId="172731B3" w:rsidR="007F2E3A" w:rsidRPr="00064869" w:rsidRDefault="007F2E3A" w:rsidP="0061635C">
            <w:pPr>
              <w:jc w:val="both"/>
              <w:rPr>
                <w:szCs w:val="22"/>
              </w:rPr>
            </w:pPr>
            <w:proofErr w:type="gramStart"/>
            <w:r w:rsidRPr="00064869">
              <w:rPr>
                <w:szCs w:val="22"/>
              </w:rPr>
              <w:t>*,*</w:t>
            </w:r>
            <w:proofErr w:type="gramEnd"/>
            <w:r w:rsidRPr="00064869">
              <w:rPr>
                <w:szCs w:val="22"/>
              </w:rPr>
              <w:t>*,*** represent statistical significance at the 1%, 5%, and 10% levels, respectively.</w:t>
            </w:r>
          </w:p>
        </w:tc>
      </w:tr>
    </w:tbl>
    <w:p w14:paraId="0DFC299B" w14:textId="77777777" w:rsidR="007F2E3A" w:rsidRPr="00064869" w:rsidRDefault="007F2E3A">
      <w:pPr>
        <w:rPr>
          <w:szCs w:val="22"/>
        </w:rPr>
      </w:pPr>
    </w:p>
    <w:sectPr w:rsidR="007F2E3A" w:rsidRPr="00064869" w:rsidSect="008B1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8F"/>
    <w:rsid w:val="00050949"/>
    <w:rsid w:val="00064869"/>
    <w:rsid w:val="00184197"/>
    <w:rsid w:val="001A1F11"/>
    <w:rsid w:val="001D508F"/>
    <w:rsid w:val="001F19C2"/>
    <w:rsid w:val="002B540A"/>
    <w:rsid w:val="002F2B04"/>
    <w:rsid w:val="00306C85"/>
    <w:rsid w:val="003524C8"/>
    <w:rsid w:val="005841E6"/>
    <w:rsid w:val="00591C64"/>
    <w:rsid w:val="0061635C"/>
    <w:rsid w:val="006859E2"/>
    <w:rsid w:val="007F2E3A"/>
    <w:rsid w:val="008B1D0E"/>
    <w:rsid w:val="00935D6E"/>
    <w:rsid w:val="009A6BF8"/>
    <w:rsid w:val="00A038E9"/>
    <w:rsid w:val="00A55081"/>
    <w:rsid w:val="00AD53CC"/>
    <w:rsid w:val="00B70B63"/>
    <w:rsid w:val="00B7783C"/>
    <w:rsid w:val="00BF6565"/>
    <w:rsid w:val="00C678B3"/>
    <w:rsid w:val="00CC306A"/>
    <w:rsid w:val="00F6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00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508F"/>
    <w:pPr>
      <w:spacing w:after="200" w:line="276" w:lineRule="auto"/>
    </w:pPr>
    <w:rPr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08F"/>
    <w:rPr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6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BF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BF8"/>
    <w:rPr>
      <w:sz w:val="20"/>
      <w:szCs w:val="25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BF8"/>
    <w:pPr>
      <w:spacing w:after="0" w:line="240" w:lineRule="auto"/>
    </w:pPr>
    <w:rPr>
      <w:rFonts w:ascii="Times New Roman" w:hAnsi="Times New Roman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BF8"/>
    <w:rPr>
      <w:rFonts w:ascii="Times New Roman" w:hAnsi="Times New Roman" w:cs="Angsana New"/>
      <w:sz w:val="18"/>
      <w:szCs w:val="2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Mephisto D</cp:lastModifiedBy>
  <cp:revision>16</cp:revision>
  <dcterms:created xsi:type="dcterms:W3CDTF">2020-04-10T16:05:00Z</dcterms:created>
  <dcterms:modified xsi:type="dcterms:W3CDTF">2020-04-12T06:07:00Z</dcterms:modified>
</cp:coreProperties>
</file>