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95045" w14:textId="77777777" w:rsidR="00232D1B" w:rsidRDefault="006D5BFC" w:rsidP="00F63771">
      <w:pPr>
        <w:spacing w:line="480" w:lineRule="auto"/>
        <w:jc w:val="center"/>
        <w:rPr>
          <w:rFonts w:cs="David"/>
          <w:b/>
          <w:bCs/>
          <w:lang w:val="en-US"/>
        </w:rPr>
      </w:pPr>
      <w:r>
        <w:rPr>
          <w:rFonts w:cs="David"/>
          <w:b/>
          <w:bCs/>
          <w:lang w:val="en-US"/>
        </w:rPr>
        <w:t xml:space="preserve"> </w:t>
      </w:r>
    </w:p>
    <w:p w14:paraId="6A79288D" w14:textId="77777777" w:rsidR="00F63771" w:rsidRPr="00D754B9" w:rsidRDefault="00F63771" w:rsidP="0060017C">
      <w:pPr>
        <w:spacing w:line="480" w:lineRule="auto"/>
        <w:jc w:val="center"/>
        <w:rPr>
          <w:rFonts w:cs="David"/>
          <w:b/>
          <w:bCs/>
          <w:lang w:val="en-US"/>
        </w:rPr>
      </w:pPr>
      <w:r w:rsidRPr="006277C3">
        <w:rPr>
          <w:rFonts w:ascii="Arial" w:hAnsi="Arial" w:cs="Arial"/>
          <w:color w:val="222222"/>
        </w:rPr>
        <w:t xml:space="preserve">Strengthening </w:t>
      </w:r>
      <w:r w:rsidR="0060017C">
        <w:rPr>
          <w:rFonts w:ascii="Arial" w:hAnsi="Arial" w:cs="Arial"/>
          <w:color w:val="222222"/>
        </w:rPr>
        <w:t>P</w:t>
      </w:r>
      <w:r w:rsidRPr="006277C3">
        <w:rPr>
          <w:rFonts w:ascii="Arial" w:hAnsi="Arial" w:cs="Arial"/>
          <w:color w:val="222222"/>
        </w:rPr>
        <w:t xml:space="preserve">erceptions of </w:t>
      </w:r>
      <w:r w:rsidR="0060017C">
        <w:rPr>
          <w:rFonts w:ascii="Arial" w:hAnsi="Arial" w:cs="Arial"/>
          <w:color w:val="222222"/>
        </w:rPr>
        <w:t>E</w:t>
      </w:r>
      <w:r w:rsidRPr="006277C3">
        <w:rPr>
          <w:rFonts w:ascii="Arial" w:hAnsi="Arial" w:cs="Arial"/>
          <w:color w:val="222222"/>
        </w:rPr>
        <w:t xml:space="preserve">thical </w:t>
      </w:r>
      <w:r w:rsidR="0060017C">
        <w:rPr>
          <w:rFonts w:ascii="Arial" w:hAnsi="Arial" w:cs="Arial"/>
          <w:color w:val="222222"/>
        </w:rPr>
        <w:t>C</w:t>
      </w:r>
      <w:r w:rsidRPr="006277C3">
        <w:rPr>
          <w:rFonts w:ascii="Arial" w:hAnsi="Arial" w:cs="Arial"/>
          <w:color w:val="222222"/>
        </w:rPr>
        <w:t xml:space="preserve">ompetence among </w:t>
      </w:r>
      <w:r w:rsidR="0060017C">
        <w:rPr>
          <w:rFonts w:ascii="Arial" w:hAnsi="Arial" w:cs="Arial"/>
          <w:color w:val="222222"/>
        </w:rPr>
        <w:t>N</w:t>
      </w:r>
      <w:r w:rsidRPr="006277C3">
        <w:rPr>
          <w:rFonts w:ascii="Arial" w:hAnsi="Arial" w:cs="Arial"/>
          <w:color w:val="222222"/>
        </w:rPr>
        <w:t xml:space="preserve">ursing </w:t>
      </w:r>
      <w:r w:rsidR="0060017C">
        <w:rPr>
          <w:rFonts w:ascii="Arial" w:hAnsi="Arial" w:cs="Arial"/>
          <w:color w:val="222222"/>
        </w:rPr>
        <w:t>S</w:t>
      </w:r>
      <w:r w:rsidRPr="006277C3">
        <w:rPr>
          <w:rFonts w:ascii="Arial" w:hAnsi="Arial" w:cs="Arial"/>
          <w:color w:val="222222"/>
        </w:rPr>
        <w:t xml:space="preserve">tudents and </w:t>
      </w:r>
      <w:r w:rsidR="0060017C">
        <w:rPr>
          <w:rFonts w:ascii="Arial" w:hAnsi="Arial" w:cs="Arial"/>
          <w:color w:val="222222"/>
        </w:rPr>
        <w:t>G</w:t>
      </w:r>
      <w:r w:rsidRPr="006277C3">
        <w:rPr>
          <w:rFonts w:ascii="Arial" w:hAnsi="Arial" w:cs="Arial"/>
          <w:color w:val="222222"/>
        </w:rPr>
        <w:t>raduates</w:t>
      </w:r>
    </w:p>
    <w:p w14:paraId="45159FFC" w14:textId="77777777" w:rsidR="00232D1B" w:rsidRPr="00D754B9" w:rsidRDefault="00232D1B" w:rsidP="00232D1B">
      <w:pPr>
        <w:rPr>
          <w:rFonts w:cs="David"/>
          <w:lang w:val="en-US"/>
        </w:rPr>
      </w:pPr>
    </w:p>
    <w:p w14:paraId="69A75C90" w14:textId="77777777" w:rsidR="00393DDB" w:rsidRDefault="00393DDB">
      <w:pPr>
        <w:spacing w:after="200" w:line="276" w:lineRule="auto"/>
        <w:rPr>
          <w:rFonts w:asciiTheme="majorBidi" w:hAnsiTheme="majorBidi" w:cstheme="majorBidi"/>
          <w:b/>
          <w:bCs/>
          <w:lang w:val="en-US"/>
        </w:rPr>
      </w:pPr>
      <w:r>
        <w:rPr>
          <w:rFonts w:asciiTheme="majorBidi" w:hAnsiTheme="majorBidi" w:cstheme="majorBidi"/>
          <w:b/>
          <w:bCs/>
          <w:lang w:val="en-US"/>
        </w:rPr>
        <w:br w:type="page"/>
      </w:r>
    </w:p>
    <w:p w14:paraId="5496EE3B" w14:textId="77777777" w:rsidR="002721E8" w:rsidRPr="00393DDB" w:rsidRDefault="002721E8" w:rsidP="00393DDB">
      <w:pPr>
        <w:spacing w:line="480" w:lineRule="auto"/>
        <w:rPr>
          <w:rFonts w:asciiTheme="majorBidi" w:hAnsiTheme="majorBidi" w:cstheme="majorBidi"/>
          <w:b/>
          <w:bCs/>
          <w:lang w:val="en-US"/>
        </w:rPr>
      </w:pPr>
      <w:r w:rsidRPr="00393DDB">
        <w:rPr>
          <w:rFonts w:asciiTheme="majorBidi" w:hAnsiTheme="majorBidi" w:cstheme="majorBidi"/>
          <w:b/>
          <w:bCs/>
          <w:lang w:val="en-US"/>
        </w:rPr>
        <w:lastRenderedPageBreak/>
        <w:t>Abstract</w:t>
      </w:r>
    </w:p>
    <w:p w14:paraId="3D3E392E" w14:textId="77777777" w:rsidR="0047789F" w:rsidRDefault="00C05095" w:rsidP="0059616C">
      <w:pPr>
        <w:tabs>
          <w:tab w:val="right" w:pos="6804"/>
        </w:tabs>
        <w:spacing w:line="480" w:lineRule="auto"/>
        <w:rPr>
          <w:rFonts w:asciiTheme="majorBidi" w:hAnsiTheme="majorBidi" w:cstheme="majorBidi"/>
          <w:lang w:val="en-US"/>
        </w:rPr>
      </w:pPr>
      <w:r>
        <w:rPr>
          <w:rFonts w:asciiTheme="majorBidi" w:hAnsiTheme="majorBidi" w:cstheme="majorBidi"/>
          <w:lang w:val="en-US"/>
        </w:rPr>
        <w:t xml:space="preserve">Ethical competence </w:t>
      </w:r>
      <w:r w:rsidR="000C2DD9">
        <w:rPr>
          <w:rFonts w:asciiTheme="majorBidi" w:hAnsiTheme="majorBidi" w:cstheme="majorBidi"/>
          <w:lang w:val="en-US"/>
        </w:rPr>
        <w:t>is part of healthcare professionals</w:t>
      </w:r>
      <w:r w:rsidR="000C2DD9" w:rsidRPr="00951907">
        <w:rPr>
          <w:rFonts w:asciiTheme="majorBidi" w:hAnsiTheme="majorBidi" w:cstheme="majorBidi"/>
        </w:rPr>
        <w:t>’</w:t>
      </w:r>
      <w:r w:rsidR="000C2DD9">
        <w:rPr>
          <w:rFonts w:asciiTheme="majorBidi" w:hAnsiTheme="majorBidi" w:cstheme="majorBidi"/>
        </w:rPr>
        <w:t xml:space="preserve"> competence. It </w:t>
      </w:r>
      <w:r w:rsidR="00AC3051">
        <w:rPr>
          <w:rFonts w:asciiTheme="majorBidi" w:hAnsiTheme="majorBidi" w:cstheme="majorBidi"/>
          <w:lang w:val="en-US"/>
        </w:rPr>
        <w:t>relates</w:t>
      </w:r>
      <w:r w:rsidRPr="00C05095">
        <w:rPr>
          <w:rFonts w:asciiTheme="majorBidi" w:hAnsiTheme="majorBidi" w:cstheme="majorBidi"/>
          <w:lang w:val="en-US"/>
        </w:rPr>
        <w:t xml:space="preserve"> to </w:t>
      </w:r>
      <w:r>
        <w:rPr>
          <w:rFonts w:asciiTheme="majorBidi" w:hAnsiTheme="majorBidi" w:cstheme="majorBidi"/>
          <w:lang w:val="en-US"/>
        </w:rPr>
        <w:t xml:space="preserve">moral issues </w:t>
      </w:r>
      <w:r w:rsidR="000C2DD9">
        <w:rPr>
          <w:rFonts w:asciiTheme="majorBidi" w:hAnsiTheme="majorBidi" w:cstheme="majorBidi"/>
          <w:lang w:val="en-US"/>
        </w:rPr>
        <w:t xml:space="preserve">and </w:t>
      </w:r>
      <w:r w:rsidR="00A66D62">
        <w:rPr>
          <w:rFonts w:asciiTheme="majorBidi" w:hAnsiTheme="majorBidi" w:cstheme="majorBidi"/>
          <w:lang w:val="en-US"/>
        </w:rPr>
        <w:t>is based</w:t>
      </w:r>
      <w:r w:rsidRPr="00C05095">
        <w:rPr>
          <w:rFonts w:asciiTheme="majorBidi" w:hAnsiTheme="majorBidi" w:cstheme="majorBidi"/>
          <w:lang w:val="en-US"/>
        </w:rPr>
        <w:t xml:space="preserve"> on the professional's knowledge</w:t>
      </w:r>
      <w:r>
        <w:rPr>
          <w:rFonts w:asciiTheme="majorBidi" w:hAnsiTheme="majorBidi" w:cstheme="majorBidi"/>
          <w:lang w:val="en-US"/>
        </w:rPr>
        <w:t>,</w:t>
      </w:r>
      <w:r w:rsidRPr="00C05095">
        <w:rPr>
          <w:rFonts w:asciiTheme="majorBidi" w:hAnsiTheme="majorBidi" w:cstheme="majorBidi"/>
          <w:lang w:val="en-US"/>
        </w:rPr>
        <w:t xml:space="preserve"> attitudes</w:t>
      </w:r>
      <w:r>
        <w:rPr>
          <w:rFonts w:asciiTheme="majorBidi" w:hAnsiTheme="majorBidi" w:cstheme="majorBidi"/>
          <w:lang w:val="en-US"/>
        </w:rPr>
        <w:t xml:space="preserve"> and skills</w:t>
      </w:r>
      <w:r w:rsidR="00CC3B92">
        <w:rPr>
          <w:rFonts w:asciiTheme="majorBidi" w:hAnsiTheme="majorBidi" w:cstheme="majorBidi"/>
          <w:lang w:val="en-US"/>
        </w:rPr>
        <w:t xml:space="preserve"> </w:t>
      </w:r>
      <w:r w:rsidR="00A66D62">
        <w:rPr>
          <w:rFonts w:asciiTheme="majorBidi" w:hAnsiTheme="majorBidi" w:cstheme="majorBidi"/>
          <w:lang w:val="en-US"/>
        </w:rPr>
        <w:t>of</w:t>
      </w:r>
      <w:r w:rsidRPr="00C05095">
        <w:rPr>
          <w:rFonts w:asciiTheme="majorBidi" w:hAnsiTheme="majorBidi" w:cstheme="majorBidi"/>
          <w:lang w:val="en-US"/>
        </w:rPr>
        <w:t xml:space="preserve"> </w:t>
      </w:r>
      <w:r w:rsidR="00C45151">
        <w:rPr>
          <w:rFonts w:asciiTheme="majorBidi" w:hAnsiTheme="majorBidi" w:cstheme="majorBidi"/>
          <w:lang w:val="en-US"/>
        </w:rPr>
        <w:t>cop</w:t>
      </w:r>
      <w:r w:rsidRPr="00C05095">
        <w:rPr>
          <w:rFonts w:asciiTheme="majorBidi" w:hAnsiTheme="majorBidi" w:cstheme="majorBidi"/>
          <w:lang w:val="en-US"/>
        </w:rPr>
        <w:t xml:space="preserve">ing with ethical </w:t>
      </w:r>
      <w:r w:rsidR="00CC3B92">
        <w:rPr>
          <w:rFonts w:asciiTheme="majorBidi" w:hAnsiTheme="majorBidi" w:cstheme="majorBidi"/>
          <w:lang w:val="en-US"/>
        </w:rPr>
        <w:t>dilemmas</w:t>
      </w:r>
      <w:r w:rsidR="002C1560" w:rsidRPr="002C1560">
        <w:rPr>
          <w:rFonts w:asciiTheme="majorBidi" w:hAnsiTheme="majorBidi" w:cstheme="majorBidi"/>
          <w:lang w:val="en-US"/>
        </w:rPr>
        <w:t xml:space="preserve">. </w:t>
      </w:r>
      <w:r w:rsidR="00121406">
        <w:rPr>
          <w:rFonts w:asciiTheme="majorBidi" w:hAnsiTheme="majorBidi" w:cstheme="majorBidi"/>
          <w:lang w:val="en-US"/>
        </w:rPr>
        <w:t xml:space="preserve">Ethics education </w:t>
      </w:r>
      <w:r w:rsidR="000C2DD9">
        <w:rPr>
          <w:rFonts w:asciiTheme="majorBidi" w:hAnsiTheme="majorBidi" w:cstheme="majorBidi"/>
          <w:lang w:val="en-US"/>
        </w:rPr>
        <w:t>aims</w:t>
      </w:r>
      <w:r w:rsidR="00121406" w:rsidRPr="00121406">
        <w:rPr>
          <w:rFonts w:asciiTheme="majorBidi" w:hAnsiTheme="majorBidi" w:cstheme="majorBidi"/>
          <w:lang w:val="en-US"/>
        </w:rPr>
        <w:t xml:space="preserve"> to </w:t>
      </w:r>
      <w:r w:rsidR="00221758">
        <w:rPr>
          <w:rFonts w:asciiTheme="majorBidi" w:hAnsiTheme="majorBidi" w:cstheme="majorBidi"/>
          <w:lang w:val="en-US"/>
        </w:rPr>
        <w:t>raise</w:t>
      </w:r>
      <w:r w:rsidR="00121406" w:rsidRPr="00121406">
        <w:rPr>
          <w:rFonts w:asciiTheme="majorBidi" w:hAnsiTheme="majorBidi" w:cstheme="majorBidi"/>
          <w:lang w:val="en-US"/>
        </w:rPr>
        <w:t xml:space="preserve"> </w:t>
      </w:r>
      <w:r w:rsidR="00221758">
        <w:rPr>
          <w:rFonts w:asciiTheme="majorBidi" w:hAnsiTheme="majorBidi" w:cstheme="majorBidi"/>
          <w:lang w:val="en-US"/>
        </w:rPr>
        <w:t>perceptions of ethical self-confidence and ethical competency</w:t>
      </w:r>
      <w:r w:rsidR="00121406">
        <w:rPr>
          <w:rFonts w:asciiTheme="majorBidi" w:hAnsiTheme="majorBidi" w:cstheme="majorBidi"/>
          <w:lang w:val="en-US"/>
        </w:rPr>
        <w:t xml:space="preserve">.  </w:t>
      </w:r>
      <w:r w:rsidR="002C1560" w:rsidRPr="002C1560">
        <w:rPr>
          <w:rFonts w:asciiTheme="majorBidi" w:hAnsiTheme="majorBidi" w:cstheme="majorBidi"/>
          <w:lang w:val="en-US"/>
        </w:rPr>
        <w:t xml:space="preserve">Previous research found many gaps in ethical education content and poor understanding of how </w:t>
      </w:r>
      <w:r w:rsidR="0060017C">
        <w:rPr>
          <w:rFonts w:asciiTheme="majorBidi" w:hAnsiTheme="majorBidi" w:cstheme="majorBidi"/>
          <w:lang w:val="en-US"/>
        </w:rPr>
        <w:t>it</w:t>
      </w:r>
      <w:r w:rsidR="002C1560" w:rsidRPr="002C1560">
        <w:rPr>
          <w:rFonts w:asciiTheme="majorBidi" w:hAnsiTheme="majorBidi" w:cstheme="majorBidi"/>
          <w:lang w:val="en-US"/>
        </w:rPr>
        <w:t xml:space="preserve"> </w:t>
      </w:r>
      <w:r w:rsidR="00FA1546" w:rsidRPr="002C1560">
        <w:rPr>
          <w:rFonts w:asciiTheme="majorBidi" w:hAnsiTheme="majorBidi" w:cstheme="majorBidi"/>
          <w:lang w:val="en-US"/>
        </w:rPr>
        <w:t>affects</w:t>
      </w:r>
      <w:r w:rsidR="002C1560" w:rsidRPr="002C1560">
        <w:rPr>
          <w:rFonts w:asciiTheme="majorBidi" w:hAnsiTheme="majorBidi" w:cstheme="majorBidi"/>
          <w:lang w:val="en-US"/>
        </w:rPr>
        <w:t xml:space="preserve"> graduate</w:t>
      </w:r>
      <w:r w:rsidR="00CD760E">
        <w:rPr>
          <w:rFonts w:asciiTheme="majorBidi" w:hAnsiTheme="majorBidi" w:cstheme="majorBidi"/>
          <w:lang w:val="en-US"/>
        </w:rPr>
        <w:t>s</w:t>
      </w:r>
      <w:r w:rsidR="002C1560" w:rsidRPr="002C1560">
        <w:rPr>
          <w:rFonts w:asciiTheme="majorBidi" w:hAnsiTheme="majorBidi" w:cstheme="majorBidi"/>
          <w:lang w:val="en-US"/>
        </w:rPr>
        <w:t xml:space="preserve">. </w:t>
      </w:r>
      <w:r w:rsidR="00236827" w:rsidRPr="00393DDB">
        <w:rPr>
          <w:rFonts w:asciiTheme="majorBidi" w:hAnsiTheme="majorBidi" w:cstheme="majorBidi"/>
        </w:rPr>
        <w:t>The current study aim</w:t>
      </w:r>
      <w:r w:rsidR="00236827">
        <w:rPr>
          <w:rFonts w:asciiTheme="majorBidi" w:hAnsiTheme="majorBidi" w:cstheme="majorBidi"/>
        </w:rPr>
        <w:t>s</w:t>
      </w:r>
      <w:r w:rsidR="00236827" w:rsidRPr="00393DDB">
        <w:rPr>
          <w:rFonts w:asciiTheme="majorBidi" w:hAnsiTheme="majorBidi" w:cstheme="majorBidi"/>
        </w:rPr>
        <w:t xml:space="preserve"> to </w:t>
      </w:r>
      <w:ins w:id="0" w:author="Samira Obid" w:date="2020-01-07T07:57:00Z">
        <w:r w:rsidR="00025A0A">
          <w:rPr>
            <w:rFonts w:asciiTheme="majorBidi" w:hAnsiTheme="majorBidi" w:cstheme="majorBidi"/>
          </w:rPr>
          <w:t>evaluate an advanced ethics education workshop</w:t>
        </w:r>
      </w:ins>
      <w:r w:rsidR="0059616C">
        <w:rPr>
          <w:rFonts w:asciiTheme="majorBidi" w:hAnsiTheme="majorBidi" w:cstheme="majorBidi"/>
        </w:rPr>
        <w:t>. The workshop</w:t>
      </w:r>
      <w:ins w:id="1" w:author="Samira Obid" w:date="2020-01-07T07:57:00Z">
        <w:r w:rsidR="00025A0A">
          <w:rPr>
            <w:rFonts w:asciiTheme="majorBidi" w:hAnsiTheme="majorBidi" w:cstheme="majorBidi"/>
          </w:rPr>
          <w:t xml:space="preserve"> </w:t>
        </w:r>
      </w:ins>
      <w:r w:rsidR="0059616C">
        <w:rPr>
          <w:rFonts w:asciiTheme="majorBidi" w:hAnsiTheme="majorBidi" w:cstheme="majorBidi"/>
        </w:rPr>
        <w:t xml:space="preserve">aimed to raise </w:t>
      </w:r>
      <w:ins w:id="2" w:author="Samira Obid" w:date="2020-01-14T09:26:00Z">
        <w:r w:rsidR="0059616C">
          <w:rPr>
            <w:rFonts w:asciiTheme="majorBidi" w:hAnsiTheme="majorBidi" w:cstheme="majorBidi"/>
          </w:rPr>
          <w:t xml:space="preserve">nursing students ethics </w:t>
        </w:r>
        <w:proofErr w:type="spellStart"/>
        <w:r w:rsidR="0059616C">
          <w:rPr>
            <w:rFonts w:asciiTheme="majorBidi" w:hAnsiTheme="majorBidi" w:cstheme="majorBidi"/>
          </w:rPr>
          <w:t>competany</w:t>
        </w:r>
        <w:proofErr w:type="spellEnd"/>
        <w:r w:rsidR="0059616C">
          <w:rPr>
            <w:rFonts w:asciiTheme="majorBidi" w:hAnsiTheme="majorBidi" w:cstheme="majorBidi"/>
          </w:rPr>
          <w:t xml:space="preserve"> to cope with ethical </w:t>
        </w:r>
        <w:proofErr w:type="spellStart"/>
        <w:r w:rsidR="0059616C">
          <w:rPr>
            <w:rFonts w:asciiTheme="majorBidi" w:hAnsiTheme="majorBidi" w:cstheme="majorBidi"/>
          </w:rPr>
          <w:t>dellimas</w:t>
        </w:r>
      </w:ins>
      <w:proofErr w:type="spellEnd"/>
      <w:ins w:id="3" w:author="Samira Obid" w:date="2020-01-07T08:11:00Z">
        <w:r w:rsidR="00BC2616">
          <w:rPr>
            <w:rFonts w:asciiTheme="majorBidi" w:hAnsiTheme="majorBidi" w:cstheme="majorBidi" w:hint="cs"/>
            <w:rtl/>
            <w:lang w:val="en-US" w:bidi="he-IL"/>
          </w:rPr>
          <w:t xml:space="preserve"> </w:t>
        </w:r>
      </w:ins>
      <w:ins w:id="4" w:author="Samira Obid" w:date="2020-01-07T07:58:00Z">
        <w:r w:rsidR="00025A0A">
          <w:rPr>
            <w:rFonts w:asciiTheme="majorBidi" w:hAnsiTheme="majorBidi" w:cstheme="majorBidi"/>
          </w:rPr>
          <w:t>at three points</w:t>
        </w:r>
      </w:ins>
      <w:r w:rsidR="00236827" w:rsidRPr="00393DDB">
        <w:rPr>
          <w:rFonts w:asciiTheme="majorBidi" w:hAnsiTheme="majorBidi" w:cstheme="majorBidi"/>
        </w:rPr>
        <w:t xml:space="preserve"> of</w:t>
      </w:r>
      <w:ins w:id="5" w:author="Samira Obid" w:date="2020-01-07T07:59:00Z">
        <w:r w:rsidR="00025A0A">
          <w:rPr>
            <w:rFonts w:asciiTheme="majorBidi" w:hAnsiTheme="majorBidi" w:cstheme="majorBidi"/>
          </w:rPr>
          <w:t xml:space="preserve"> time, among</w:t>
        </w:r>
      </w:ins>
      <w:r w:rsidR="00236827">
        <w:rPr>
          <w:rFonts w:asciiTheme="majorBidi" w:hAnsiTheme="majorBidi" w:cstheme="majorBidi"/>
        </w:rPr>
        <w:t xml:space="preserve"> nursing students</w:t>
      </w:r>
      <w:r w:rsidR="00A66D62">
        <w:rPr>
          <w:rFonts w:asciiTheme="majorBidi" w:hAnsiTheme="majorBidi" w:cstheme="majorBidi"/>
        </w:rPr>
        <w:t>’</w:t>
      </w:r>
      <w:r w:rsidR="00236827">
        <w:rPr>
          <w:rFonts w:asciiTheme="majorBidi" w:hAnsiTheme="majorBidi" w:cstheme="majorBidi"/>
        </w:rPr>
        <w:t xml:space="preserve"> </w:t>
      </w:r>
      <w:ins w:id="6" w:author="Samira Obid" w:date="2020-01-07T07:59:00Z">
        <w:r w:rsidR="00025A0A">
          <w:rPr>
            <w:rFonts w:asciiTheme="majorBidi" w:hAnsiTheme="majorBidi" w:cstheme="majorBidi"/>
          </w:rPr>
          <w:t>before and after</w:t>
        </w:r>
      </w:ins>
      <w:ins w:id="7" w:author="Samira Obid" w:date="2020-01-07T08:11:00Z">
        <w:r w:rsidR="00BC2616">
          <w:rPr>
            <w:rFonts w:asciiTheme="majorBidi" w:hAnsiTheme="majorBidi" w:cstheme="majorBidi"/>
          </w:rPr>
          <w:t xml:space="preserve"> the workshop</w:t>
        </w:r>
      </w:ins>
      <w:ins w:id="8" w:author="Samira Obid" w:date="2020-01-07T07:59:00Z">
        <w:r w:rsidR="00025A0A">
          <w:rPr>
            <w:rFonts w:asciiTheme="majorBidi" w:hAnsiTheme="majorBidi" w:cstheme="majorBidi"/>
          </w:rPr>
          <w:t xml:space="preserve"> </w:t>
        </w:r>
      </w:ins>
      <w:r w:rsidR="00236827">
        <w:rPr>
          <w:rFonts w:asciiTheme="majorBidi" w:hAnsiTheme="majorBidi" w:cstheme="majorBidi"/>
        </w:rPr>
        <w:t xml:space="preserve">and </w:t>
      </w:r>
      <w:ins w:id="9" w:author="Samira Obid" w:date="2020-01-07T07:59:00Z">
        <w:r w:rsidR="00025A0A">
          <w:rPr>
            <w:rFonts w:asciiTheme="majorBidi" w:hAnsiTheme="majorBidi" w:cstheme="majorBidi"/>
          </w:rPr>
          <w:t xml:space="preserve">among </w:t>
        </w:r>
      </w:ins>
      <w:r w:rsidR="0059616C">
        <w:rPr>
          <w:rFonts w:asciiTheme="majorBidi" w:hAnsiTheme="majorBidi" w:cstheme="majorBidi"/>
        </w:rPr>
        <w:t>graduates 'using</w:t>
      </w:r>
      <w:r w:rsidR="00236827">
        <w:rPr>
          <w:rFonts w:asciiTheme="majorBidi" w:hAnsiTheme="majorBidi" w:cstheme="majorBidi"/>
        </w:rPr>
        <w:t xml:space="preserve"> </w:t>
      </w:r>
      <w:r w:rsidR="0068290D">
        <w:rPr>
          <w:rFonts w:asciiTheme="majorBidi" w:hAnsiTheme="majorBidi" w:cstheme="majorBidi"/>
        </w:rPr>
        <w:t xml:space="preserve">of </w:t>
      </w:r>
      <w:r w:rsidR="00236827" w:rsidRPr="002C1560">
        <w:rPr>
          <w:rFonts w:asciiTheme="majorBidi" w:hAnsiTheme="majorBidi" w:cstheme="majorBidi"/>
          <w:lang w:val="en-US"/>
        </w:rPr>
        <w:t>the generalized self-efficacy scale</w:t>
      </w:r>
      <w:r w:rsidR="002C1560" w:rsidRPr="002C1560">
        <w:rPr>
          <w:rFonts w:asciiTheme="majorBidi" w:hAnsiTheme="majorBidi" w:cstheme="majorBidi"/>
          <w:lang w:val="en-US"/>
        </w:rPr>
        <w:t xml:space="preserve">. </w:t>
      </w:r>
    </w:p>
    <w:p w14:paraId="17247B32" w14:textId="77777777" w:rsidR="00AC3051" w:rsidRPr="00AC3051" w:rsidRDefault="002C1560" w:rsidP="00C21D4D">
      <w:pPr>
        <w:spacing w:line="480" w:lineRule="auto"/>
        <w:rPr>
          <w:rFonts w:asciiTheme="majorBidi" w:hAnsiTheme="majorBidi" w:cstheme="majorBidi"/>
          <w:b/>
          <w:bCs/>
          <w:lang w:val="en-US"/>
        </w:rPr>
      </w:pPr>
      <w:r w:rsidRPr="002C1560">
        <w:rPr>
          <w:rFonts w:asciiTheme="majorBidi" w:hAnsiTheme="majorBidi" w:cstheme="majorBidi"/>
          <w:lang w:val="en-US"/>
        </w:rPr>
        <w:t xml:space="preserve">Results: </w:t>
      </w:r>
      <w:r w:rsidR="0060017C">
        <w:rPr>
          <w:rFonts w:asciiTheme="majorBidi" w:hAnsiTheme="majorBidi" w:cstheme="majorBidi"/>
          <w:lang w:val="en-US"/>
        </w:rPr>
        <w:t>s</w:t>
      </w:r>
      <w:r w:rsidRPr="002C1560">
        <w:rPr>
          <w:rFonts w:asciiTheme="majorBidi" w:hAnsiTheme="majorBidi" w:cstheme="majorBidi"/>
          <w:lang w:val="en-US"/>
        </w:rPr>
        <w:t>tatistically significant differences were found in overall self-efficacy between the three</w:t>
      </w:r>
      <w:r w:rsidR="0045369D">
        <w:rPr>
          <w:rFonts w:asciiTheme="majorBidi" w:hAnsiTheme="majorBidi" w:cstheme="majorBidi"/>
          <w:lang w:val="en-US"/>
        </w:rPr>
        <w:t>-</w:t>
      </w:r>
      <w:r w:rsidRPr="002C1560">
        <w:rPr>
          <w:rFonts w:asciiTheme="majorBidi" w:hAnsiTheme="majorBidi" w:cstheme="majorBidi"/>
          <w:lang w:val="en-US"/>
        </w:rPr>
        <w:t xml:space="preserve">time points (before, after and </w:t>
      </w:r>
      <w:r w:rsidR="0060017C">
        <w:rPr>
          <w:rFonts w:asciiTheme="majorBidi" w:hAnsiTheme="majorBidi" w:cstheme="majorBidi"/>
          <w:lang w:val="en-US"/>
        </w:rPr>
        <w:t>after</w:t>
      </w:r>
      <w:r w:rsidRPr="002C1560">
        <w:rPr>
          <w:rFonts w:asciiTheme="majorBidi" w:hAnsiTheme="majorBidi" w:cstheme="majorBidi"/>
          <w:lang w:val="en-US"/>
        </w:rPr>
        <w:t xml:space="preserve"> graduate) (mean 2.42 before, 2.13 after and 1.58 for graduates, p&lt;0.000 on a scale ranging from 1-5, 1 means high self-efficacy). High mean </w:t>
      </w:r>
      <w:r w:rsidR="00FA1546" w:rsidRPr="002C1560">
        <w:rPr>
          <w:rFonts w:asciiTheme="majorBidi" w:hAnsiTheme="majorBidi" w:cstheme="majorBidi"/>
          <w:lang w:val="en-US"/>
        </w:rPr>
        <w:t>scores reported</w:t>
      </w:r>
      <w:r w:rsidRPr="002C1560">
        <w:rPr>
          <w:rFonts w:asciiTheme="majorBidi" w:hAnsiTheme="majorBidi" w:cstheme="majorBidi"/>
          <w:lang w:val="en-US"/>
        </w:rPr>
        <w:t xml:space="preserve"> regarding the evaluation of the advanced </w:t>
      </w:r>
      <w:r w:rsidR="0047789F">
        <w:rPr>
          <w:rFonts w:asciiTheme="majorBidi" w:hAnsiTheme="majorBidi" w:cstheme="majorBidi"/>
          <w:lang w:val="en-US"/>
        </w:rPr>
        <w:t>workshop</w:t>
      </w:r>
      <w:r w:rsidRPr="002C1560">
        <w:rPr>
          <w:rFonts w:asciiTheme="majorBidi" w:hAnsiTheme="majorBidi" w:cstheme="majorBidi"/>
          <w:lang w:val="en-US"/>
        </w:rPr>
        <w:t xml:space="preserve"> among students after, and among graduates (mean 7.8 and 7.25, on a scale ranging from 1-10, 10 means high self-efficacy). Graduates reported on a high mean score, regarding their ability to </w:t>
      </w:r>
      <w:r w:rsidR="0047789F">
        <w:rPr>
          <w:rFonts w:asciiTheme="majorBidi" w:hAnsiTheme="majorBidi" w:cstheme="majorBidi"/>
          <w:lang w:val="en-US"/>
        </w:rPr>
        <w:t>cope</w:t>
      </w:r>
      <w:r w:rsidRPr="002C1560">
        <w:rPr>
          <w:rFonts w:asciiTheme="majorBidi" w:hAnsiTheme="majorBidi" w:cstheme="majorBidi"/>
          <w:lang w:val="en-US"/>
        </w:rPr>
        <w:t xml:space="preserve"> with ethical dilemmas compared to other nurses working with them (mean 7.4, on a scale ranging from 1-10). Conclusion: level</w:t>
      </w:r>
      <w:r w:rsidR="00236827">
        <w:rPr>
          <w:rFonts w:asciiTheme="majorBidi" w:hAnsiTheme="majorBidi" w:cstheme="majorBidi"/>
          <w:lang w:val="en-US"/>
        </w:rPr>
        <w:t>s</w:t>
      </w:r>
      <w:r w:rsidRPr="002C1560">
        <w:rPr>
          <w:rFonts w:asciiTheme="majorBidi" w:hAnsiTheme="majorBidi" w:cstheme="majorBidi"/>
          <w:lang w:val="en-US"/>
        </w:rPr>
        <w:t xml:space="preserve"> of self-efficacy with regard to </w:t>
      </w:r>
      <w:r w:rsidR="00236827">
        <w:rPr>
          <w:rFonts w:asciiTheme="majorBidi" w:hAnsiTheme="majorBidi" w:cstheme="majorBidi"/>
          <w:lang w:val="en-US"/>
        </w:rPr>
        <w:t xml:space="preserve">coping with </w:t>
      </w:r>
      <w:r w:rsidRPr="002C1560">
        <w:rPr>
          <w:rFonts w:asciiTheme="majorBidi" w:hAnsiTheme="majorBidi" w:cstheme="majorBidi"/>
          <w:lang w:val="en-US"/>
        </w:rPr>
        <w:t xml:space="preserve">ethical dilemmas increase over time, suggesting </w:t>
      </w:r>
      <w:r w:rsidR="00AC3051">
        <w:rPr>
          <w:rFonts w:asciiTheme="majorBidi" w:hAnsiTheme="majorBidi" w:cstheme="majorBidi"/>
          <w:lang w:val="en-US"/>
        </w:rPr>
        <w:t xml:space="preserve">that </w:t>
      </w:r>
      <w:r w:rsidRPr="002C1560">
        <w:rPr>
          <w:rFonts w:asciiTheme="majorBidi" w:hAnsiTheme="majorBidi" w:cstheme="majorBidi"/>
          <w:lang w:val="en-US"/>
        </w:rPr>
        <w:t xml:space="preserve">the advanced </w:t>
      </w:r>
      <w:r w:rsidR="0047789F">
        <w:rPr>
          <w:rFonts w:asciiTheme="majorBidi" w:hAnsiTheme="majorBidi" w:cstheme="majorBidi"/>
          <w:lang w:val="en-US"/>
        </w:rPr>
        <w:t>workshop</w:t>
      </w:r>
      <w:r w:rsidRPr="002C1560">
        <w:rPr>
          <w:rFonts w:asciiTheme="majorBidi" w:hAnsiTheme="majorBidi" w:cstheme="majorBidi"/>
          <w:lang w:val="en-US"/>
        </w:rPr>
        <w:t xml:space="preserve"> </w:t>
      </w:r>
      <w:r w:rsidR="00AC3051">
        <w:rPr>
          <w:rFonts w:asciiTheme="majorBidi" w:hAnsiTheme="majorBidi" w:cstheme="majorBidi"/>
        </w:rPr>
        <w:t>s</w:t>
      </w:r>
      <w:r w:rsidR="00AC3051" w:rsidRPr="00AC3051">
        <w:rPr>
          <w:rFonts w:asciiTheme="majorBidi" w:hAnsiTheme="majorBidi" w:cstheme="majorBidi"/>
        </w:rPr>
        <w:t>trengthen</w:t>
      </w:r>
      <w:r w:rsidR="0068290D">
        <w:rPr>
          <w:rFonts w:asciiTheme="majorBidi" w:hAnsiTheme="majorBidi" w:cstheme="majorBidi"/>
        </w:rPr>
        <w:t>s</w:t>
      </w:r>
      <w:r w:rsidR="00AC3051" w:rsidRPr="00AC3051">
        <w:rPr>
          <w:rFonts w:asciiTheme="majorBidi" w:hAnsiTheme="majorBidi" w:cstheme="majorBidi"/>
        </w:rPr>
        <w:t xml:space="preserve"> </w:t>
      </w:r>
      <w:r w:rsidR="00AC3051">
        <w:rPr>
          <w:rFonts w:asciiTheme="majorBidi" w:hAnsiTheme="majorBidi" w:cstheme="majorBidi"/>
        </w:rPr>
        <w:t>the p</w:t>
      </w:r>
      <w:r w:rsidR="00AC3051" w:rsidRPr="00AC3051">
        <w:rPr>
          <w:rFonts w:asciiTheme="majorBidi" w:hAnsiTheme="majorBidi" w:cstheme="majorBidi"/>
        </w:rPr>
        <w:t xml:space="preserve">erceptions of </w:t>
      </w:r>
      <w:r w:rsidR="00AC3051">
        <w:rPr>
          <w:rFonts w:asciiTheme="majorBidi" w:hAnsiTheme="majorBidi" w:cstheme="majorBidi"/>
        </w:rPr>
        <w:t>e</w:t>
      </w:r>
      <w:r w:rsidR="00AC3051" w:rsidRPr="00AC3051">
        <w:rPr>
          <w:rFonts w:asciiTheme="majorBidi" w:hAnsiTheme="majorBidi" w:cstheme="majorBidi"/>
        </w:rPr>
        <w:t xml:space="preserve">thical </w:t>
      </w:r>
      <w:r w:rsidR="00AC3051">
        <w:rPr>
          <w:rFonts w:asciiTheme="majorBidi" w:hAnsiTheme="majorBidi" w:cstheme="majorBidi"/>
        </w:rPr>
        <w:t>c</w:t>
      </w:r>
      <w:r w:rsidR="00AC3051" w:rsidRPr="00AC3051">
        <w:rPr>
          <w:rFonts w:asciiTheme="majorBidi" w:hAnsiTheme="majorBidi" w:cstheme="majorBidi"/>
        </w:rPr>
        <w:t xml:space="preserve">ompetence among </w:t>
      </w:r>
      <w:r w:rsidR="00AC3051">
        <w:rPr>
          <w:rFonts w:asciiTheme="majorBidi" w:hAnsiTheme="majorBidi" w:cstheme="majorBidi"/>
        </w:rPr>
        <w:t>n</w:t>
      </w:r>
      <w:r w:rsidR="00AC3051" w:rsidRPr="00AC3051">
        <w:rPr>
          <w:rFonts w:asciiTheme="majorBidi" w:hAnsiTheme="majorBidi" w:cstheme="majorBidi"/>
        </w:rPr>
        <w:t xml:space="preserve">ursing </w:t>
      </w:r>
      <w:r w:rsidR="00AC3051">
        <w:rPr>
          <w:rFonts w:asciiTheme="majorBidi" w:hAnsiTheme="majorBidi" w:cstheme="majorBidi"/>
        </w:rPr>
        <w:t>s</w:t>
      </w:r>
      <w:r w:rsidR="00AC3051" w:rsidRPr="00AC3051">
        <w:rPr>
          <w:rFonts w:asciiTheme="majorBidi" w:hAnsiTheme="majorBidi" w:cstheme="majorBidi"/>
        </w:rPr>
        <w:t xml:space="preserve">tudents and </w:t>
      </w:r>
      <w:r w:rsidR="00AC3051">
        <w:rPr>
          <w:rFonts w:asciiTheme="majorBidi" w:hAnsiTheme="majorBidi" w:cstheme="majorBidi"/>
        </w:rPr>
        <w:t>g</w:t>
      </w:r>
      <w:r w:rsidR="00AC3051" w:rsidRPr="00AC3051">
        <w:rPr>
          <w:rFonts w:asciiTheme="majorBidi" w:hAnsiTheme="majorBidi" w:cstheme="majorBidi"/>
        </w:rPr>
        <w:t>raduates</w:t>
      </w:r>
      <w:r w:rsidR="00AC3051">
        <w:rPr>
          <w:rFonts w:asciiTheme="majorBidi" w:hAnsiTheme="majorBidi" w:cstheme="majorBidi"/>
        </w:rPr>
        <w:t>.</w:t>
      </w:r>
    </w:p>
    <w:p w14:paraId="6D96ECB3" w14:textId="77777777" w:rsidR="000839C3" w:rsidRDefault="000839C3" w:rsidP="00AC3051">
      <w:pPr>
        <w:spacing w:line="480" w:lineRule="auto"/>
        <w:rPr>
          <w:rFonts w:asciiTheme="majorBidi" w:hAnsiTheme="majorBidi" w:cstheme="majorBidi"/>
          <w:b/>
          <w:bCs/>
          <w:lang w:val="en-US"/>
        </w:rPr>
      </w:pPr>
    </w:p>
    <w:p w14:paraId="5203906D" w14:textId="77777777" w:rsidR="00232D1B" w:rsidRPr="00393DDB" w:rsidRDefault="00232D1B" w:rsidP="00E16C7A">
      <w:pPr>
        <w:spacing w:line="480" w:lineRule="auto"/>
        <w:rPr>
          <w:rFonts w:asciiTheme="majorBidi" w:hAnsiTheme="majorBidi" w:cstheme="majorBidi"/>
          <w:bCs/>
          <w:lang w:val="en-US"/>
        </w:rPr>
      </w:pPr>
      <w:r w:rsidRPr="00393DDB">
        <w:rPr>
          <w:rFonts w:asciiTheme="majorBidi" w:hAnsiTheme="majorBidi" w:cstheme="majorBidi"/>
          <w:b/>
          <w:lang w:val="en-US"/>
        </w:rPr>
        <w:t>Key words</w:t>
      </w:r>
      <w:r w:rsidRPr="00393DDB">
        <w:rPr>
          <w:rFonts w:asciiTheme="majorBidi" w:hAnsiTheme="majorBidi" w:cstheme="majorBidi"/>
          <w:bCs/>
          <w:lang w:val="en-US"/>
        </w:rPr>
        <w:t xml:space="preserve">: Ethics education, </w:t>
      </w:r>
      <w:r w:rsidR="00E16C7A">
        <w:rPr>
          <w:rFonts w:asciiTheme="majorBidi" w:hAnsiTheme="majorBidi" w:cstheme="majorBidi"/>
          <w:bCs/>
          <w:lang w:val="en-US"/>
        </w:rPr>
        <w:t>N</w:t>
      </w:r>
      <w:r w:rsidR="00806FDF" w:rsidRPr="00393DDB">
        <w:rPr>
          <w:rFonts w:asciiTheme="majorBidi" w:hAnsiTheme="majorBidi" w:cstheme="majorBidi"/>
          <w:bCs/>
          <w:lang w:val="en-US"/>
        </w:rPr>
        <w:t xml:space="preserve">ursing </w:t>
      </w:r>
      <w:r w:rsidRPr="00393DDB">
        <w:rPr>
          <w:rFonts w:asciiTheme="majorBidi" w:hAnsiTheme="majorBidi" w:cstheme="majorBidi"/>
          <w:bCs/>
          <w:lang w:val="en-US"/>
        </w:rPr>
        <w:t xml:space="preserve">students, </w:t>
      </w:r>
      <w:r w:rsidR="00E16C7A">
        <w:rPr>
          <w:rFonts w:asciiTheme="majorBidi" w:hAnsiTheme="majorBidi" w:cstheme="majorBidi"/>
          <w:bCs/>
          <w:lang w:val="en-US"/>
        </w:rPr>
        <w:t>S</w:t>
      </w:r>
      <w:r w:rsidR="00806FDF" w:rsidRPr="00393DDB">
        <w:rPr>
          <w:rFonts w:asciiTheme="majorBidi" w:hAnsiTheme="majorBidi" w:cstheme="majorBidi"/>
          <w:bCs/>
          <w:lang w:val="en-US"/>
        </w:rPr>
        <w:t>elf</w:t>
      </w:r>
      <w:r w:rsidRPr="00393DDB">
        <w:rPr>
          <w:rFonts w:asciiTheme="majorBidi" w:hAnsiTheme="majorBidi" w:cstheme="majorBidi"/>
          <w:bCs/>
          <w:lang w:val="en-US"/>
        </w:rPr>
        <w:t xml:space="preserve">-efficacy, </w:t>
      </w:r>
      <w:r w:rsidR="00E16C7A">
        <w:rPr>
          <w:rFonts w:asciiTheme="majorBidi" w:hAnsiTheme="majorBidi" w:cstheme="majorBidi"/>
          <w:bCs/>
          <w:lang w:val="en-US"/>
        </w:rPr>
        <w:t>E</w:t>
      </w:r>
      <w:r w:rsidR="00806FDF" w:rsidRPr="00393DDB">
        <w:rPr>
          <w:rFonts w:asciiTheme="majorBidi" w:hAnsiTheme="majorBidi" w:cstheme="majorBidi"/>
          <w:bCs/>
          <w:lang w:val="en-US"/>
        </w:rPr>
        <w:t xml:space="preserve">thical </w:t>
      </w:r>
      <w:r w:rsidRPr="00393DDB">
        <w:rPr>
          <w:rFonts w:asciiTheme="majorBidi" w:hAnsiTheme="majorBidi" w:cstheme="majorBidi"/>
          <w:bCs/>
          <w:lang w:val="en-US"/>
        </w:rPr>
        <w:t xml:space="preserve">dilemma, </w:t>
      </w:r>
      <w:r w:rsidR="00E16C7A">
        <w:rPr>
          <w:rFonts w:asciiTheme="majorBidi" w:hAnsiTheme="majorBidi" w:cstheme="majorBidi"/>
          <w:bCs/>
          <w:lang w:val="en-US"/>
        </w:rPr>
        <w:t>G</w:t>
      </w:r>
      <w:r w:rsidR="00806FDF" w:rsidRPr="00393DDB">
        <w:rPr>
          <w:rFonts w:asciiTheme="majorBidi" w:hAnsiTheme="majorBidi" w:cstheme="majorBidi"/>
          <w:bCs/>
          <w:lang w:val="en-US"/>
        </w:rPr>
        <w:t>raduate</w:t>
      </w:r>
      <w:r w:rsidR="00CD760E">
        <w:rPr>
          <w:rFonts w:asciiTheme="majorBidi" w:hAnsiTheme="majorBidi" w:cstheme="majorBidi"/>
          <w:bCs/>
          <w:lang w:val="en-US"/>
        </w:rPr>
        <w:t>s</w:t>
      </w:r>
      <w:r w:rsidR="00806FDF" w:rsidRPr="00393DDB">
        <w:rPr>
          <w:rFonts w:asciiTheme="majorBidi" w:hAnsiTheme="majorBidi" w:cstheme="majorBidi"/>
          <w:bCs/>
          <w:lang w:val="en-US"/>
        </w:rPr>
        <w:t xml:space="preserve"> </w:t>
      </w:r>
    </w:p>
    <w:p w14:paraId="6DC89A1C" w14:textId="77777777" w:rsidR="00CD61ED" w:rsidRDefault="00CD61ED" w:rsidP="00951907">
      <w:pPr>
        <w:spacing w:after="200" w:line="276" w:lineRule="auto"/>
        <w:rPr>
          <w:rFonts w:asciiTheme="majorBidi" w:hAnsiTheme="majorBidi" w:cstheme="majorBidi"/>
          <w:b/>
          <w:bCs/>
          <w:lang w:val="en-US"/>
        </w:rPr>
      </w:pPr>
      <w:r>
        <w:rPr>
          <w:rFonts w:asciiTheme="majorBidi" w:hAnsiTheme="majorBidi" w:cstheme="majorBidi"/>
          <w:b/>
          <w:bCs/>
          <w:lang w:val="en-US"/>
        </w:rPr>
        <w:br w:type="page"/>
      </w:r>
    </w:p>
    <w:p w14:paraId="43CD0F52" w14:textId="77777777" w:rsidR="00232D1B" w:rsidRPr="00393DDB" w:rsidRDefault="00232D1B" w:rsidP="00393DDB">
      <w:pPr>
        <w:spacing w:line="480" w:lineRule="auto"/>
        <w:rPr>
          <w:rFonts w:asciiTheme="majorBidi" w:hAnsiTheme="majorBidi" w:cstheme="majorBidi"/>
          <w:b/>
          <w:bCs/>
          <w:lang w:val="en-US"/>
        </w:rPr>
      </w:pPr>
      <w:r w:rsidRPr="00393DDB">
        <w:rPr>
          <w:rFonts w:asciiTheme="majorBidi" w:hAnsiTheme="majorBidi" w:cstheme="majorBidi"/>
          <w:b/>
          <w:bCs/>
          <w:lang w:val="en-US"/>
        </w:rPr>
        <w:lastRenderedPageBreak/>
        <w:t>Introduction</w:t>
      </w:r>
    </w:p>
    <w:p w14:paraId="2CD18D0A" w14:textId="77777777" w:rsidR="00B92DE1" w:rsidRPr="00393DDB" w:rsidRDefault="00B92DE1" w:rsidP="009163F5">
      <w:pPr>
        <w:spacing w:line="480" w:lineRule="auto"/>
        <w:rPr>
          <w:rFonts w:asciiTheme="majorBidi" w:hAnsiTheme="majorBidi" w:cstheme="majorBidi"/>
          <w:vertAlign w:val="superscript"/>
        </w:rPr>
      </w:pPr>
      <w:r w:rsidRPr="00393DDB">
        <w:rPr>
          <w:rFonts w:asciiTheme="majorBidi" w:hAnsiTheme="majorBidi" w:cstheme="majorBidi"/>
        </w:rPr>
        <w:t xml:space="preserve">Nurses frequently </w:t>
      </w:r>
      <w:r w:rsidR="00E32F24">
        <w:rPr>
          <w:rFonts w:asciiTheme="majorBidi" w:hAnsiTheme="majorBidi" w:cstheme="majorBidi"/>
        </w:rPr>
        <w:t>cope</w:t>
      </w:r>
      <w:r w:rsidR="00E32F24" w:rsidRPr="00393DDB">
        <w:rPr>
          <w:rFonts w:asciiTheme="majorBidi" w:hAnsiTheme="majorBidi" w:cstheme="majorBidi"/>
        </w:rPr>
        <w:t xml:space="preserve"> </w:t>
      </w:r>
      <w:r w:rsidRPr="00393DDB">
        <w:rPr>
          <w:rFonts w:asciiTheme="majorBidi" w:hAnsiTheme="majorBidi" w:cstheme="majorBidi"/>
        </w:rPr>
        <w:t xml:space="preserve">with </w:t>
      </w:r>
      <w:r w:rsidR="002C1560" w:rsidRPr="00393DDB">
        <w:rPr>
          <w:rFonts w:asciiTheme="majorBidi" w:hAnsiTheme="majorBidi" w:cstheme="majorBidi"/>
        </w:rPr>
        <w:t>ethical</w:t>
      </w:r>
      <w:r w:rsidR="00C0722E" w:rsidRPr="00393DDB">
        <w:rPr>
          <w:rFonts w:asciiTheme="majorBidi" w:hAnsiTheme="majorBidi" w:cstheme="majorBidi"/>
        </w:rPr>
        <w:t xml:space="preserve"> </w:t>
      </w:r>
      <w:r w:rsidRPr="00393DDB">
        <w:rPr>
          <w:rFonts w:asciiTheme="majorBidi" w:hAnsiTheme="majorBidi" w:cstheme="majorBidi"/>
        </w:rPr>
        <w:t xml:space="preserve">dilemmas in daily care. </w:t>
      </w:r>
      <w:r w:rsidR="00E974EE" w:rsidRPr="00393DDB">
        <w:rPr>
          <w:rFonts w:asciiTheme="majorBidi" w:hAnsiTheme="majorBidi" w:cstheme="majorBidi"/>
        </w:rPr>
        <w:t xml:space="preserve">They are expected to make ethical decisions and </w:t>
      </w:r>
      <w:r w:rsidR="00DA0AD1">
        <w:rPr>
          <w:rFonts w:asciiTheme="majorBidi" w:hAnsiTheme="majorBidi" w:cstheme="majorBidi"/>
        </w:rPr>
        <w:t>demonstrate</w:t>
      </w:r>
      <w:r w:rsidR="00E974EE" w:rsidRPr="00393DDB">
        <w:rPr>
          <w:rFonts w:asciiTheme="majorBidi" w:hAnsiTheme="majorBidi" w:cstheme="majorBidi"/>
        </w:rPr>
        <w:t xml:space="preserve"> high ethical competence. </w:t>
      </w:r>
      <w:r w:rsidR="002F3FC6" w:rsidRPr="00393DDB">
        <w:rPr>
          <w:rFonts w:asciiTheme="majorBidi" w:hAnsiTheme="majorBidi" w:cstheme="majorBidi"/>
        </w:rPr>
        <w:t>Ethical</w:t>
      </w:r>
      <w:r w:rsidRPr="00393DDB">
        <w:rPr>
          <w:rFonts w:asciiTheme="majorBidi" w:hAnsiTheme="majorBidi" w:cstheme="majorBidi"/>
        </w:rPr>
        <w:t xml:space="preserve"> competence can be achieved when nurses </w:t>
      </w:r>
      <w:r w:rsidR="00DA0AD1" w:rsidRPr="00393DDB">
        <w:rPr>
          <w:rFonts w:asciiTheme="majorBidi" w:hAnsiTheme="majorBidi" w:cstheme="majorBidi"/>
          <w:lang w:val="en-US"/>
        </w:rPr>
        <w:t xml:space="preserve">have </w:t>
      </w:r>
      <w:r w:rsidR="00DA0AD1" w:rsidRPr="00393DDB">
        <w:rPr>
          <w:rFonts w:asciiTheme="majorBidi" w:hAnsiTheme="majorBidi" w:cstheme="majorBidi"/>
        </w:rPr>
        <w:t xml:space="preserve">ethical perceptions </w:t>
      </w:r>
      <w:r w:rsidR="00DA0AD1">
        <w:rPr>
          <w:rFonts w:asciiTheme="majorBidi" w:hAnsiTheme="majorBidi" w:cstheme="majorBidi"/>
        </w:rPr>
        <w:t xml:space="preserve">and </w:t>
      </w:r>
      <w:r w:rsidRPr="00393DDB">
        <w:rPr>
          <w:rFonts w:asciiTheme="majorBidi" w:hAnsiTheme="majorBidi" w:cstheme="majorBidi"/>
        </w:rPr>
        <w:t>gain knowledge that lead</w:t>
      </w:r>
      <w:r w:rsidR="00806FDF">
        <w:rPr>
          <w:rFonts w:asciiTheme="majorBidi" w:hAnsiTheme="majorBidi" w:cstheme="majorBidi"/>
        </w:rPr>
        <w:t>s</w:t>
      </w:r>
      <w:r w:rsidRPr="00393DDB">
        <w:rPr>
          <w:rFonts w:asciiTheme="majorBidi" w:hAnsiTheme="majorBidi" w:cstheme="majorBidi"/>
        </w:rPr>
        <w:t xml:space="preserve"> them to </w:t>
      </w:r>
      <w:r w:rsidR="0050332B" w:rsidRPr="00393DDB">
        <w:rPr>
          <w:rFonts w:asciiTheme="majorBidi" w:hAnsiTheme="majorBidi" w:cstheme="majorBidi"/>
        </w:rPr>
        <w:t xml:space="preserve">ethical reactions and </w:t>
      </w:r>
      <w:r w:rsidRPr="00393DDB">
        <w:rPr>
          <w:rFonts w:asciiTheme="majorBidi" w:hAnsiTheme="majorBidi" w:cstheme="majorBidi"/>
        </w:rPr>
        <w:t>behavior</w:t>
      </w:r>
      <w:r w:rsidR="00BA146E" w:rsidRPr="00393DDB">
        <w:rPr>
          <w:rFonts w:asciiTheme="majorBidi" w:hAnsiTheme="majorBidi" w:cstheme="majorBidi"/>
        </w:rPr>
        <w:t>s</w:t>
      </w:r>
      <w:r w:rsidR="00251DE1" w:rsidRPr="00251DE1">
        <w:rPr>
          <w:rFonts w:asciiTheme="majorBidi" w:hAnsiTheme="majorBidi" w:cstheme="majorBidi"/>
        </w:rPr>
        <w:t xml:space="preserve"> </w:t>
      </w:r>
      <w:r w:rsidR="00251DE1">
        <w:rPr>
          <w:rFonts w:asciiTheme="majorBidi" w:hAnsiTheme="majorBidi" w:cstheme="majorBidi"/>
        </w:rPr>
        <w:t>(</w:t>
      </w:r>
      <w:r w:rsidR="00251DE1" w:rsidRPr="00437641">
        <w:rPr>
          <w:rFonts w:asciiTheme="majorBidi" w:hAnsiTheme="majorBidi" w:cstheme="majorBidi"/>
        </w:rPr>
        <w:t>Gallagher, 2006)</w:t>
      </w:r>
      <w:r w:rsidRPr="00393DDB">
        <w:rPr>
          <w:rFonts w:asciiTheme="majorBidi" w:hAnsiTheme="majorBidi" w:cstheme="majorBidi"/>
        </w:rPr>
        <w:t xml:space="preserve">. </w:t>
      </w:r>
      <w:r w:rsidR="0065702D" w:rsidRPr="00393DDB">
        <w:rPr>
          <w:rFonts w:asciiTheme="majorBidi" w:hAnsiTheme="majorBidi" w:cstheme="majorBidi"/>
        </w:rPr>
        <w:t>Previous studies have emphasized the importance of ethics education in order to achieve ethical competence</w:t>
      </w:r>
      <w:r w:rsidR="009548B2">
        <w:rPr>
          <w:rFonts w:asciiTheme="majorBidi" w:hAnsiTheme="majorBidi" w:cstheme="majorBidi"/>
          <w:vertAlign w:val="superscript"/>
        </w:rPr>
        <w:t xml:space="preserve"> </w:t>
      </w:r>
      <w:r w:rsidR="00533254" w:rsidRPr="00533254">
        <w:t>(</w:t>
      </w:r>
      <w:proofErr w:type="spellStart"/>
      <w:ins w:id="10" w:author="Samira Obid" w:date="2020-01-06T12:03:00Z">
        <w:r w:rsidR="00006648" w:rsidRPr="00D40FB7">
          <w:rPr>
            <w:lang w:bidi="he-IL"/>
          </w:rPr>
          <w:t>Bahrieni</w:t>
        </w:r>
        <w:proofErr w:type="spellEnd"/>
        <w:r w:rsidR="00006648" w:rsidRPr="00D40FB7">
          <w:rPr>
            <w:lang w:bidi="he-IL"/>
          </w:rPr>
          <w:t xml:space="preserve">, </w:t>
        </w:r>
        <w:proofErr w:type="spellStart"/>
        <w:r w:rsidR="00006648" w:rsidRPr="00D40FB7">
          <w:rPr>
            <w:lang w:bidi="he-IL"/>
          </w:rPr>
          <w:t>Azodi</w:t>
        </w:r>
        <w:proofErr w:type="spellEnd"/>
        <w:r w:rsidR="00006648" w:rsidRPr="00D40FB7">
          <w:rPr>
            <w:lang w:bidi="he-IL"/>
          </w:rPr>
          <w:t xml:space="preserve">, </w:t>
        </w:r>
        <w:proofErr w:type="spellStart"/>
        <w:r w:rsidR="00006648" w:rsidRPr="00D40FB7">
          <w:rPr>
            <w:lang w:bidi="he-IL"/>
          </w:rPr>
          <w:t>Hajivandi</w:t>
        </w:r>
        <w:proofErr w:type="spellEnd"/>
        <w:r w:rsidR="00006648" w:rsidRPr="00D40FB7">
          <w:rPr>
            <w:lang w:bidi="he-IL"/>
          </w:rPr>
          <w:t xml:space="preserve">, &amp; </w:t>
        </w:r>
        <w:proofErr w:type="spellStart"/>
        <w:r w:rsidR="00006648" w:rsidRPr="00D40FB7">
          <w:rPr>
            <w:lang w:bidi="he-IL"/>
          </w:rPr>
          <w:t>Jahanpour</w:t>
        </w:r>
        <w:proofErr w:type="spellEnd"/>
        <w:r w:rsidR="00006648">
          <w:rPr>
            <w:lang w:bidi="he-IL"/>
          </w:rPr>
          <w:t xml:space="preserve">, 2017; </w:t>
        </w:r>
        <w:r w:rsidR="00006648" w:rsidRPr="004365A1">
          <w:rPr>
            <w:lang w:bidi="he-IL"/>
          </w:rPr>
          <w:t>Calder, 2015</w:t>
        </w:r>
      </w:ins>
      <w:ins w:id="11" w:author="Samira Obid" w:date="2020-01-06T12:04:00Z">
        <w:r w:rsidR="00006648">
          <w:rPr>
            <w:lang w:bidi="he-IL"/>
          </w:rPr>
          <w:t>;</w:t>
        </w:r>
      </w:ins>
      <w:del w:id="12" w:author="Samira Obid" w:date="2020-01-06T12:04:00Z">
        <w:r w:rsidR="00533254" w:rsidRPr="00533254" w:rsidDel="00006648">
          <w:delText>Dodd, Jansson, Brown-Saltzman, Shirk, &amp; Wunch, 2004; Gaul, 1987; Kim, Park, Son, &amp; Han, 2004</w:delText>
        </w:r>
      </w:del>
      <w:ins w:id="13" w:author="Samira Obid" w:date="2020-01-06T12:05:00Z">
        <w:r w:rsidR="00006648" w:rsidRPr="00006648">
          <w:rPr>
            <w:lang w:bidi="he-IL"/>
          </w:rPr>
          <w:t xml:space="preserve"> </w:t>
        </w:r>
        <w:r w:rsidR="00006648" w:rsidRPr="007F4D1A">
          <w:rPr>
            <w:lang w:bidi="he-IL"/>
          </w:rPr>
          <w:t xml:space="preserve">Yoshikawa, </w:t>
        </w:r>
        <w:proofErr w:type="spellStart"/>
        <w:r w:rsidR="00006648" w:rsidRPr="007F4D1A">
          <w:rPr>
            <w:lang w:bidi="he-IL"/>
          </w:rPr>
          <w:t>Shiba</w:t>
        </w:r>
        <w:proofErr w:type="spellEnd"/>
        <w:r w:rsidR="00006648" w:rsidRPr="007F4D1A">
          <w:rPr>
            <w:lang w:bidi="he-IL"/>
          </w:rPr>
          <w:t xml:space="preserve">, and </w:t>
        </w:r>
        <w:proofErr w:type="spellStart"/>
        <w:r w:rsidR="00006648" w:rsidRPr="007F4D1A">
          <w:rPr>
            <w:lang w:bidi="he-IL"/>
          </w:rPr>
          <w:t>Tawara</w:t>
        </w:r>
        <w:proofErr w:type="spellEnd"/>
        <w:r w:rsidR="00006648">
          <w:rPr>
            <w:lang w:bidi="he-IL"/>
          </w:rPr>
          <w:t>, 2010</w:t>
        </w:r>
      </w:ins>
      <w:r w:rsidR="00533254" w:rsidRPr="00533254">
        <w:t xml:space="preserve">; </w:t>
      </w:r>
      <w:proofErr w:type="spellStart"/>
      <w:r w:rsidR="00533254" w:rsidRPr="00533254">
        <w:t>Numminen</w:t>
      </w:r>
      <w:proofErr w:type="spellEnd"/>
      <w:r w:rsidR="00533254" w:rsidRPr="00533254">
        <w:t xml:space="preserve"> &amp; </w:t>
      </w:r>
      <w:proofErr w:type="spellStart"/>
      <w:r w:rsidR="00533254" w:rsidRPr="00533254">
        <w:t>Leino-Kilpi</w:t>
      </w:r>
      <w:proofErr w:type="spellEnd"/>
      <w:r w:rsidR="00533254" w:rsidRPr="00533254">
        <w:t xml:space="preserve">, 2007; Park, </w:t>
      </w:r>
      <w:proofErr w:type="spellStart"/>
      <w:r w:rsidR="00533254" w:rsidRPr="00533254">
        <w:t>Kjervik</w:t>
      </w:r>
      <w:proofErr w:type="spellEnd"/>
      <w:r w:rsidR="00533254" w:rsidRPr="00533254">
        <w:t xml:space="preserve">, </w:t>
      </w:r>
      <w:proofErr w:type="spellStart"/>
      <w:r w:rsidR="00533254" w:rsidRPr="00533254">
        <w:t>Crandell</w:t>
      </w:r>
      <w:proofErr w:type="spellEnd"/>
      <w:r w:rsidR="00533254" w:rsidRPr="00533254">
        <w:t xml:space="preserve">, &amp; </w:t>
      </w:r>
      <w:proofErr w:type="spellStart"/>
      <w:r w:rsidR="00533254" w:rsidRPr="00533254">
        <w:t>Oermann</w:t>
      </w:r>
      <w:proofErr w:type="spellEnd"/>
      <w:r w:rsidR="00533254" w:rsidRPr="00533254">
        <w:t>, 2012</w:t>
      </w:r>
      <w:ins w:id="14" w:author="Samira Obid" w:date="2020-01-06T12:05:00Z">
        <w:r w:rsidR="00006648">
          <w:t xml:space="preserve">; </w:t>
        </w:r>
        <w:r w:rsidR="00006648">
          <w:rPr>
            <w:lang w:bidi="he-IL"/>
          </w:rPr>
          <w:t xml:space="preserve">Yoshioka &amp; </w:t>
        </w:r>
        <w:r w:rsidR="00006648" w:rsidRPr="00497276">
          <w:rPr>
            <w:lang w:bidi="he-IL"/>
          </w:rPr>
          <w:t>Kan</w:t>
        </w:r>
        <w:r w:rsidR="00006648">
          <w:rPr>
            <w:lang w:bidi="he-IL"/>
          </w:rPr>
          <w:t xml:space="preserve">eko, </w:t>
        </w:r>
        <w:r w:rsidR="00006648" w:rsidRPr="00497276">
          <w:rPr>
            <w:lang w:bidi="he-IL"/>
          </w:rPr>
          <w:t>2019</w:t>
        </w:r>
      </w:ins>
      <w:r w:rsidR="00533254" w:rsidRPr="00533254">
        <w:t>)</w:t>
      </w:r>
      <w:r w:rsidR="00C60FCB" w:rsidRPr="00C60FCB">
        <w:rPr>
          <w:rFonts w:asciiTheme="majorBidi" w:hAnsiTheme="majorBidi" w:cstheme="majorBidi"/>
        </w:rPr>
        <w:t>.</w:t>
      </w:r>
      <w:r w:rsidR="00C60FCB">
        <w:rPr>
          <w:rFonts w:asciiTheme="majorBidi" w:hAnsiTheme="majorBidi" w:cstheme="majorBidi"/>
          <w:vertAlign w:val="superscript"/>
        </w:rPr>
        <w:t xml:space="preserve"> </w:t>
      </w:r>
    </w:p>
    <w:p w14:paraId="7E1C80B6" w14:textId="77777777" w:rsidR="00C42D6D" w:rsidRDefault="00370E65" w:rsidP="00C42D6D">
      <w:pPr>
        <w:spacing w:line="480" w:lineRule="auto"/>
        <w:rPr>
          <w:ins w:id="15" w:author="Samira Obid" w:date="2020-01-09T08:15:00Z"/>
          <w:rFonts w:asciiTheme="majorBidi" w:hAnsiTheme="majorBidi" w:cstheme="majorBidi"/>
        </w:rPr>
      </w:pPr>
      <w:ins w:id="16" w:author="Samira Obid" w:date="2020-01-07T08:59:00Z">
        <w:r w:rsidRPr="00393DDB">
          <w:rPr>
            <w:rFonts w:asciiTheme="majorBidi" w:hAnsiTheme="majorBidi" w:cstheme="majorBidi"/>
          </w:rPr>
          <w:t xml:space="preserve">Despite the positive relationship between ethics education and high levels of </w:t>
        </w:r>
        <w:r>
          <w:rPr>
            <w:rFonts w:asciiTheme="majorBidi" w:hAnsiTheme="majorBidi" w:cstheme="majorBidi"/>
          </w:rPr>
          <w:t xml:space="preserve">ethical </w:t>
        </w:r>
        <w:r w:rsidRPr="00393DDB">
          <w:rPr>
            <w:rFonts w:asciiTheme="majorBidi" w:hAnsiTheme="majorBidi" w:cstheme="majorBidi"/>
          </w:rPr>
          <w:t>competence</w:t>
        </w:r>
        <w:r>
          <w:rPr>
            <w:rFonts w:asciiTheme="majorBidi" w:hAnsiTheme="majorBidi" w:cstheme="majorBidi"/>
          </w:rPr>
          <w:t>,</w:t>
        </w:r>
        <w:r w:rsidRPr="00393DDB">
          <w:rPr>
            <w:rFonts w:asciiTheme="majorBidi" w:hAnsiTheme="majorBidi" w:cstheme="majorBidi"/>
          </w:rPr>
          <w:t xml:space="preserve"> </w:t>
        </w:r>
        <w:r w:rsidRPr="00393DDB">
          <w:rPr>
            <w:rFonts w:asciiTheme="majorBidi" w:hAnsiTheme="majorBidi" w:cstheme="majorBidi"/>
            <w:lang w:bidi="he-IL"/>
          </w:rPr>
          <w:t>Hoskins, Grady, and Ulrich</w:t>
        </w:r>
        <w:r>
          <w:rPr>
            <w:rFonts w:asciiTheme="majorBidi" w:hAnsiTheme="majorBidi" w:cstheme="majorBidi"/>
            <w:lang w:bidi="he-IL"/>
          </w:rPr>
          <w:t>'s</w:t>
        </w:r>
        <w:r w:rsidRPr="00393DDB">
          <w:rPr>
            <w:rFonts w:asciiTheme="majorBidi" w:hAnsiTheme="majorBidi" w:cstheme="majorBidi"/>
            <w:lang w:bidi="he-IL"/>
          </w:rPr>
          <w:t xml:space="preserve"> (2018) literature review </w:t>
        </w:r>
        <w:r>
          <w:rPr>
            <w:rFonts w:asciiTheme="majorBidi" w:hAnsiTheme="majorBidi" w:cstheme="majorBidi"/>
            <w:lang w:bidi="he-IL"/>
          </w:rPr>
          <w:t>found</w:t>
        </w:r>
        <w:r w:rsidRPr="00393DDB">
          <w:rPr>
            <w:rFonts w:asciiTheme="majorBidi" w:hAnsiTheme="majorBidi" w:cstheme="majorBidi"/>
            <w:lang w:bidi="he-IL"/>
          </w:rPr>
          <w:t xml:space="preserve"> many gaps </w:t>
        </w:r>
        <w:r>
          <w:rPr>
            <w:rFonts w:asciiTheme="majorBidi" w:hAnsiTheme="majorBidi" w:cstheme="majorBidi"/>
            <w:lang w:bidi="he-IL"/>
          </w:rPr>
          <w:t>remain</w:t>
        </w:r>
        <w:r w:rsidRPr="00393DDB">
          <w:rPr>
            <w:rFonts w:asciiTheme="majorBidi" w:hAnsiTheme="majorBidi" w:cstheme="majorBidi"/>
            <w:lang w:bidi="he-IL"/>
          </w:rPr>
          <w:t xml:space="preserve"> in </w:t>
        </w:r>
        <w:r>
          <w:rPr>
            <w:rFonts w:asciiTheme="majorBidi" w:hAnsiTheme="majorBidi" w:cstheme="majorBidi"/>
            <w:lang w:bidi="he-IL"/>
          </w:rPr>
          <w:t xml:space="preserve">nursing </w:t>
        </w:r>
        <w:r w:rsidRPr="00393DDB">
          <w:rPr>
            <w:rFonts w:asciiTheme="majorBidi" w:hAnsiTheme="majorBidi" w:cstheme="majorBidi"/>
            <w:lang w:bidi="he-IL"/>
          </w:rPr>
          <w:t xml:space="preserve">ethical education content and in the impact of </w:t>
        </w:r>
        <w:r>
          <w:rPr>
            <w:rFonts w:asciiTheme="majorBidi" w:hAnsiTheme="majorBidi" w:cstheme="majorBidi"/>
            <w:lang w:bidi="he-IL"/>
          </w:rPr>
          <w:t>ethics</w:t>
        </w:r>
        <w:r w:rsidRPr="00393DDB">
          <w:rPr>
            <w:rFonts w:asciiTheme="majorBidi" w:hAnsiTheme="majorBidi" w:cstheme="majorBidi"/>
            <w:lang w:bidi="he-IL"/>
          </w:rPr>
          <w:t xml:space="preserve"> educational programs on graduates</w:t>
        </w:r>
      </w:ins>
      <w:ins w:id="17" w:author="Samira Obid" w:date="2020-01-07T15:00:00Z">
        <w:r w:rsidR="00747ACA">
          <w:rPr>
            <w:rFonts w:asciiTheme="majorBidi" w:hAnsiTheme="majorBidi" w:cstheme="majorBidi"/>
            <w:lang w:bidi="he-IL"/>
          </w:rPr>
          <w:t xml:space="preserve">. </w:t>
        </w:r>
      </w:ins>
      <w:ins w:id="18" w:author="Samira Obid" w:date="2020-01-09T08:15:00Z">
        <w:r w:rsidR="00C42D6D">
          <w:rPr>
            <w:rFonts w:asciiTheme="majorBidi" w:hAnsiTheme="majorBidi" w:cstheme="majorBidi"/>
            <w:lang w:val="en"/>
          </w:rPr>
          <w:t xml:space="preserve">Moreover, </w:t>
        </w:r>
        <w:r w:rsidR="00C42D6D" w:rsidRPr="00393DDB">
          <w:rPr>
            <w:rFonts w:asciiTheme="majorBidi" w:hAnsiTheme="majorBidi" w:cstheme="majorBidi"/>
            <w:lang w:bidi="he-IL"/>
          </w:rPr>
          <w:t xml:space="preserve">in the field of micro-ethics, which </w:t>
        </w:r>
        <w:r w:rsidR="00C42D6D">
          <w:rPr>
            <w:rFonts w:asciiTheme="majorBidi" w:hAnsiTheme="majorBidi" w:cstheme="majorBidi"/>
            <w:lang w:bidi="he-IL"/>
          </w:rPr>
          <w:t>w</w:t>
        </w:r>
        <w:r w:rsidR="00C42D6D" w:rsidRPr="00393DDB">
          <w:rPr>
            <w:rFonts w:asciiTheme="majorBidi" w:hAnsiTheme="majorBidi" w:cstheme="majorBidi"/>
            <w:lang w:bidi="he-IL"/>
          </w:rPr>
          <w:t>a</w:t>
        </w:r>
        <w:r w:rsidR="00C42D6D">
          <w:rPr>
            <w:rFonts w:asciiTheme="majorBidi" w:hAnsiTheme="majorBidi" w:cstheme="majorBidi"/>
            <w:lang w:bidi="he-IL"/>
          </w:rPr>
          <w:t>s</w:t>
        </w:r>
        <w:r w:rsidR="00C42D6D" w:rsidRPr="00393DDB">
          <w:rPr>
            <w:rFonts w:asciiTheme="majorBidi" w:hAnsiTheme="majorBidi" w:cstheme="majorBidi"/>
            <w:lang w:bidi="he-IL"/>
          </w:rPr>
          <w:t xml:space="preserve"> defined by the authors as “the everyday ethical decisions that practicing nurses make in the context of common or routine clinical situations”</w:t>
        </w:r>
        <w:r w:rsidR="00C42D6D">
          <w:rPr>
            <w:rFonts w:asciiTheme="majorBidi" w:hAnsiTheme="majorBidi" w:cstheme="majorBidi"/>
            <w:lang w:bidi="he-IL"/>
          </w:rPr>
          <w:t xml:space="preserve"> </w:t>
        </w:r>
        <w:r w:rsidR="00C42D6D" w:rsidRPr="00533254">
          <w:rPr>
            <w:lang w:bidi="he-IL"/>
          </w:rPr>
          <w:t>(</w:t>
        </w:r>
        <w:proofErr w:type="spellStart"/>
        <w:r w:rsidR="00C42D6D" w:rsidRPr="00533254">
          <w:rPr>
            <w:lang w:bidi="he-IL"/>
          </w:rPr>
          <w:t>Kalaitzidis</w:t>
        </w:r>
        <w:proofErr w:type="spellEnd"/>
        <w:r w:rsidR="00C42D6D" w:rsidRPr="00533254">
          <w:rPr>
            <w:lang w:bidi="he-IL"/>
          </w:rPr>
          <w:t xml:space="preserve"> &amp; Schmitz, 2012)</w:t>
        </w:r>
        <w:r w:rsidR="00C42D6D" w:rsidRPr="00393DDB">
          <w:rPr>
            <w:rFonts w:asciiTheme="majorBidi" w:hAnsiTheme="majorBidi" w:cstheme="majorBidi"/>
            <w:lang w:bidi="he-IL"/>
          </w:rPr>
          <w:t>, ethics</w:t>
        </w:r>
        <w:r w:rsidR="00C42D6D">
          <w:rPr>
            <w:rFonts w:asciiTheme="majorBidi" w:hAnsiTheme="majorBidi" w:cstheme="majorBidi"/>
            <w:lang w:bidi="he-IL"/>
          </w:rPr>
          <w:t>-</w:t>
        </w:r>
        <w:r w:rsidR="00C42D6D" w:rsidRPr="00393DDB">
          <w:rPr>
            <w:rFonts w:asciiTheme="majorBidi" w:hAnsiTheme="majorBidi" w:cstheme="majorBidi"/>
            <w:lang w:bidi="he-IL"/>
          </w:rPr>
          <w:t xml:space="preserve">educated nurses failed to recall </w:t>
        </w:r>
        <w:r w:rsidR="00C42D6D">
          <w:rPr>
            <w:rFonts w:asciiTheme="majorBidi" w:hAnsiTheme="majorBidi" w:cstheme="majorBidi"/>
            <w:lang w:bidi="he-IL"/>
          </w:rPr>
          <w:t>the</w:t>
        </w:r>
        <w:r w:rsidR="00C42D6D" w:rsidRPr="00393DDB">
          <w:rPr>
            <w:rFonts w:asciiTheme="majorBidi" w:hAnsiTheme="majorBidi" w:cstheme="majorBidi"/>
            <w:lang w:bidi="he-IL"/>
          </w:rPr>
          <w:t xml:space="preserve"> knowledge</w:t>
        </w:r>
        <w:r w:rsidR="00C42D6D">
          <w:rPr>
            <w:rFonts w:asciiTheme="majorBidi" w:hAnsiTheme="majorBidi" w:cstheme="majorBidi"/>
            <w:lang w:bidi="he-IL"/>
          </w:rPr>
          <w:t xml:space="preserve"> they had obtained prior to</w:t>
        </w:r>
        <w:r w:rsidR="00C42D6D" w:rsidRPr="00393DDB">
          <w:rPr>
            <w:rFonts w:asciiTheme="majorBidi" w:hAnsiTheme="majorBidi" w:cstheme="majorBidi"/>
            <w:lang w:bidi="he-IL"/>
          </w:rPr>
          <w:t xml:space="preserve"> mak</w:t>
        </w:r>
        <w:r w:rsidR="00C42D6D">
          <w:rPr>
            <w:rFonts w:asciiTheme="majorBidi" w:hAnsiTheme="majorBidi" w:cstheme="majorBidi"/>
            <w:lang w:bidi="he-IL"/>
          </w:rPr>
          <w:t>ing</w:t>
        </w:r>
        <w:r w:rsidR="00C42D6D" w:rsidRPr="00393DDB">
          <w:rPr>
            <w:rFonts w:asciiTheme="majorBidi" w:hAnsiTheme="majorBidi" w:cstheme="majorBidi"/>
            <w:lang w:bidi="he-IL"/>
          </w:rPr>
          <w:t xml:space="preserve"> ethical decisions</w:t>
        </w:r>
        <w:r w:rsidR="00C42D6D">
          <w:rPr>
            <w:rFonts w:asciiTheme="majorBidi" w:hAnsiTheme="majorBidi" w:cstheme="majorBidi"/>
            <w:lang w:bidi="he-IL"/>
          </w:rPr>
          <w:t xml:space="preserve"> </w:t>
        </w:r>
        <w:r w:rsidR="00C42D6D" w:rsidRPr="00533254">
          <w:rPr>
            <w:lang w:bidi="he-IL"/>
          </w:rPr>
          <w:t>(</w:t>
        </w:r>
        <w:proofErr w:type="spellStart"/>
        <w:r w:rsidR="00C42D6D" w:rsidRPr="00533254">
          <w:rPr>
            <w:lang w:bidi="he-IL"/>
          </w:rPr>
          <w:t>Erdil</w:t>
        </w:r>
        <w:proofErr w:type="spellEnd"/>
        <w:r w:rsidR="00C42D6D" w:rsidRPr="00533254">
          <w:rPr>
            <w:lang w:bidi="he-IL"/>
          </w:rPr>
          <w:t xml:space="preserve"> &amp; </w:t>
        </w:r>
        <w:proofErr w:type="spellStart"/>
        <w:r w:rsidR="00C42D6D" w:rsidRPr="00533254">
          <w:rPr>
            <w:lang w:bidi="he-IL"/>
          </w:rPr>
          <w:t>Korkmaz</w:t>
        </w:r>
        <w:proofErr w:type="spellEnd"/>
        <w:r w:rsidR="00C42D6D" w:rsidRPr="00533254">
          <w:rPr>
            <w:lang w:bidi="he-IL"/>
          </w:rPr>
          <w:t>, 2009; Hoskins, Grady, &amp; Ulrich, 2018)</w:t>
        </w:r>
        <w:r w:rsidR="00C42D6D" w:rsidRPr="00393DDB">
          <w:rPr>
            <w:rFonts w:asciiTheme="majorBidi" w:hAnsiTheme="majorBidi" w:cstheme="majorBidi"/>
            <w:lang w:bidi="he-IL"/>
          </w:rPr>
          <w:t xml:space="preserve">. </w:t>
        </w:r>
      </w:ins>
    </w:p>
    <w:p w14:paraId="2682BC48" w14:textId="77777777" w:rsidR="00C42D6D" w:rsidRDefault="00AC326D" w:rsidP="00C42D6D">
      <w:pPr>
        <w:spacing w:line="480" w:lineRule="auto"/>
        <w:rPr>
          <w:ins w:id="19" w:author="Samira Obid" w:date="2020-01-09T08:15:00Z"/>
          <w:rFonts w:asciiTheme="majorBidi" w:hAnsiTheme="majorBidi" w:cstheme="majorBidi"/>
        </w:rPr>
      </w:pPr>
      <w:ins w:id="20" w:author="Samira Obid" w:date="2020-01-07T09:23:00Z">
        <w:r>
          <w:rPr>
            <w:rFonts w:asciiTheme="majorBidi" w:hAnsiTheme="majorBidi" w:cstheme="majorBidi"/>
            <w:lang w:bidi="he-IL"/>
          </w:rPr>
          <w:t xml:space="preserve">The </w:t>
        </w:r>
        <w:r w:rsidRPr="00803443">
          <w:rPr>
            <w:rFonts w:asciiTheme="majorBidi" w:hAnsiTheme="majorBidi" w:cstheme="majorBidi"/>
          </w:rPr>
          <w:t xml:space="preserve">nursing department in </w:t>
        </w:r>
      </w:ins>
      <w:proofErr w:type="spellStart"/>
      <w:ins w:id="21" w:author="Samira Obid" w:date="2020-01-07T09:24:00Z">
        <w:r>
          <w:rPr>
            <w:rFonts w:asciiTheme="majorBidi" w:hAnsiTheme="majorBidi" w:cstheme="majorBidi"/>
          </w:rPr>
          <w:t>Emek</w:t>
        </w:r>
        <w:proofErr w:type="spellEnd"/>
        <w:r>
          <w:rPr>
            <w:rFonts w:asciiTheme="majorBidi" w:hAnsiTheme="majorBidi" w:cstheme="majorBidi"/>
          </w:rPr>
          <w:t xml:space="preserve"> </w:t>
        </w:r>
        <w:proofErr w:type="spellStart"/>
        <w:r>
          <w:rPr>
            <w:rFonts w:asciiTheme="majorBidi" w:hAnsiTheme="majorBidi" w:cstheme="majorBidi"/>
          </w:rPr>
          <w:t>Yesrael</w:t>
        </w:r>
        <w:proofErr w:type="spellEnd"/>
        <w:r>
          <w:rPr>
            <w:rFonts w:asciiTheme="majorBidi" w:hAnsiTheme="majorBidi" w:cstheme="majorBidi"/>
          </w:rPr>
          <w:t xml:space="preserve"> </w:t>
        </w:r>
      </w:ins>
      <w:ins w:id="22" w:author="Samira Obid" w:date="2020-01-07T09:23:00Z">
        <w:r>
          <w:rPr>
            <w:rFonts w:asciiTheme="majorBidi" w:hAnsiTheme="majorBidi" w:cstheme="majorBidi"/>
          </w:rPr>
          <w:t>C</w:t>
        </w:r>
        <w:r w:rsidRPr="00803443">
          <w:rPr>
            <w:rFonts w:asciiTheme="majorBidi" w:hAnsiTheme="majorBidi" w:cstheme="majorBidi"/>
          </w:rPr>
          <w:t>oll</w:t>
        </w:r>
        <w:r>
          <w:rPr>
            <w:rFonts w:asciiTheme="majorBidi" w:hAnsiTheme="majorBidi" w:cstheme="majorBidi"/>
          </w:rPr>
          <w:t>e</w:t>
        </w:r>
        <w:r w:rsidRPr="00803443">
          <w:rPr>
            <w:rFonts w:asciiTheme="majorBidi" w:hAnsiTheme="majorBidi" w:cstheme="majorBidi"/>
          </w:rPr>
          <w:t xml:space="preserve">ge </w:t>
        </w:r>
      </w:ins>
      <w:ins w:id="23" w:author="Samira Obid" w:date="2020-01-07T14:27:00Z">
        <w:r w:rsidR="007D46B8">
          <w:rPr>
            <w:rFonts w:asciiTheme="majorBidi" w:hAnsiTheme="majorBidi" w:cstheme="majorBidi"/>
          </w:rPr>
          <w:t>initiated</w:t>
        </w:r>
      </w:ins>
      <w:ins w:id="24" w:author="Samira Obid" w:date="2020-01-07T14:28:00Z">
        <w:r w:rsidR="00670BD5">
          <w:rPr>
            <w:rFonts w:asciiTheme="majorBidi" w:hAnsiTheme="majorBidi" w:cstheme="majorBidi"/>
          </w:rPr>
          <w:t xml:space="preserve"> an advanced ethics workshop</w:t>
        </w:r>
      </w:ins>
      <w:ins w:id="25" w:author="Samira Obid" w:date="2020-01-07T14:27:00Z">
        <w:r w:rsidR="007D46B8">
          <w:rPr>
            <w:rFonts w:asciiTheme="majorBidi" w:hAnsiTheme="majorBidi" w:cstheme="majorBidi"/>
          </w:rPr>
          <w:t xml:space="preserve"> </w:t>
        </w:r>
      </w:ins>
      <w:ins w:id="26" w:author="Samira Obid" w:date="2020-01-07T14:29:00Z">
        <w:r w:rsidR="00670BD5" w:rsidRPr="00393DDB">
          <w:rPr>
            <w:rFonts w:asciiTheme="majorBidi" w:hAnsiTheme="majorBidi" w:cstheme="majorBidi"/>
          </w:rPr>
          <w:t xml:space="preserve">in order to </w:t>
        </w:r>
        <w:r w:rsidR="00670BD5">
          <w:rPr>
            <w:rFonts w:asciiTheme="majorBidi" w:hAnsiTheme="majorBidi" w:cstheme="majorBidi"/>
          </w:rPr>
          <w:t xml:space="preserve">raise nursing </w:t>
        </w:r>
      </w:ins>
      <w:ins w:id="27" w:author="Samira Obid" w:date="2020-01-07T14:30:00Z">
        <w:r w:rsidR="00670BD5">
          <w:rPr>
            <w:rFonts w:asciiTheme="majorBidi" w:hAnsiTheme="majorBidi" w:cstheme="majorBidi"/>
          </w:rPr>
          <w:t>student's</w:t>
        </w:r>
      </w:ins>
      <w:ins w:id="28" w:author="Samira Obid" w:date="2020-01-07T14:29:00Z">
        <w:r w:rsidR="00670BD5" w:rsidRPr="00393DDB">
          <w:rPr>
            <w:rFonts w:asciiTheme="majorBidi" w:hAnsiTheme="majorBidi" w:cstheme="majorBidi"/>
          </w:rPr>
          <w:t xml:space="preserve"> ethical competence</w:t>
        </w:r>
      </w:ins>
      <w:ins w:id="29" w:author="Samira Obid" w:date="2020-01-07T14:31:00Z">
        <w:r w:rsidR="00670BD5">
          <w:rPr>
            <w:rFonts w:asciiTheme="minorHAnsi" w:hAnsiTheme="minorHAnsi" w:cstheme="minorBidi"/>
            <w:b/>
            <w:bCs/>
            <w:sz w:val="22"/>
            <w:szCs w:val="22"/>
          </w:rPr>
          <w:t xml:space="preserve"> </w:t>
        </w:r>
        <w:r w:rsidR="00670BD5" w:rsidRPr="009163F5">
          <w:rPr>
            <w:rFonts w:asciiTheme="majorBidi" w:hAnsiTheme="majorBidi" w:cstheme="majorBidi"/>
          </w:rPr>
          <w:t>and trying to close the described gaps</w:t>
        </w:r>
      </w:ins>
      <w:ins w:id="30" w:author="Samira Obid" w:date="2020-01-07T14:30:00Z">
        <w:r w:rsidR="00670BD5" w:rsidRPr="009163F5">
          <w:rPr>
            <w:rFonts w:asciiTheme="majorBidi" w:hAnsiTheme="majorBidi" w:cstheme="majorBidi"/>
          </w:rPr>
          <w:t xml:space="preserve">. </w:t>
        </w:r>
      </w:ins>
    </w:p>
    <w:p w14:paraId="007DDADF" w14:textId="77777777" w:rsidR="00C42D6D" w:rsidRDefault="00C42D6D" w:rsidP="00C42D6D">
      <w:pPr>
        <w:spacing w:line="480" w:lineRule="auto"/>
        <w:rPr>
          <w:ins w:id="31" w:author="Samira Obid" w:date="2020-01-09T08:15:00Z"/>
          <w:rFonts w:asciiTheme="majorBidi" w:hAnsiTheme="majorBidi" w:cstheme="majorBidi"/>
        </w:rPr>
      </w:pPr>
    </w:p>
    <w:p w14:paraId="77423FC7" w14:textId="77777777" w:rsidR="00AC326D" w:rsidRDefault="00D21314" w:rsidP="00C42D6D">
      <w:pPr>
        <w:spacing w:line="480" w:lineRule="auto"/>
        <w:rPr>
          <w:ins w:id="32" w:author="Samira Obid" w:date="2020-01-07T15:11:00Z"/>
          <w:rFonts w:asciiTheme="majorBidi" w:hAnsiTheme="majorBidi" w:cstheme="majorBidi"/>
          <w:b/>
          <w:bCs/>
          <w:lang w:val="en-US"/>
        </w:rPr>
      </w:pPr>
      <w:ins w:id="33" w:author="Samira Obid" w:date="2020-01-07T09:38:00Z">
        <w:r w:rsidRPr="009163F5">
          <w:rPr>
            <w:rFonts w:asciiTheme="majorBidi" w:hAnsiTheme="majorBidi" w:cstheme="majorBidi"/>
            <w:b/>
            <w:bCs/>
            <w:lang w:val="en-US"/>
          </w:rPr>
          <w:t>Literature Review</w:t>
        </w:r>
      </w:ins>
    </w:p>
    <w:p w14:paraId="439599EC" w14:textId="77777777" w:rsidR="00747ACA" w:rsidRDefault="003D13F0" w:rsidP="00980A67">
      <w:pPr>
        <w:spacing w:line="480" w:lineRule="auto"/>
        <w:rPr>
          <w:ins w:id="34" w:author="Samira Obid" w:date="2020-01-07T14:53:00Z"/>
          <w:rFonts w:asciiTheme="majorBidi" w:hAnsiTheme="majorBidi" w:cstheme="majorBidi"/>
        </w:rPr>
      </w:pPr>
      <w:ins w:id="35" w:author="Samira Obid" w:date="2020-01-09T08:57:00Z">
        <w:r>
          <w:rPr>
            <w:rFonts w:asciiTheme="majorBidi" w:hAnsiTheme="majorBidi" w:cstheme="majorBidi"/>
            <w:lang w:val="en-US"/>
          </w:rPr>
          <w:t>S</w:t>
        </w:r>
      </w:ins>
      <w:ins w:id="36" w:author="Samira Obid" w:date="2020-01-07T15:11:00Z">
        <w:r w:rsidR="00E5606A" w:rsidRPr="009163F5">
          <w:rPr>
            <w:rFonts w:asciiTheme="majorBidi" w:hAnsiTheme="majorBidi" w:cstheme="majorBidi"/>
            <w:lang w:val="en-US"/>
          </w:rPr>
          <w:t xml:space="preserve">tudies </w:t>
        </w:r>
      </w:ins>
      <w:ins w:id="37" w:author="Samira Obid" w:date="2020-01-09T08:57:00Z">
        <w:r>
          <w:rPr>
            <w:rFonts w:asciiTheme="majorBidi" w:hAnsiTheme="majorBidi" w:cstheme="majorBidi"/>
            <w:lang w:val="en-US"/>
          </w:rPr>
          <w:t xml:space="preserve">from the last year </w:t>
        </w:r>
      </w:ins>
      <w:ins w:id="38" w:author="Samira Obid" w:date="2020-01-07T15:11:00Z">
        <w:r w:rsidR="00E5606A" w:rsidRPr="009163F5">
          <w:rPr>
            <w:rFonts w:asciiTheme="majorBidi" w:hAnsiTheme="majorBidi" w:cstheme="majorBidi"/>
            <w:lang w:val="en-US"/>
          </w:rPr>
          <w:t>describe</w:t>
        </w:r>
      </w:ins>
      <w:ins w:id="39" w:author="Samira Obid" w:date="2020-01-08T08:55:00Z">
        <w:r w:rsidR="0036241D">
          <w:rPr>
            <w:rFonts w:asciiTheme="majorBidi" w:hAnsiTheme="majorBidi" w:cstheme="majorBidi"/>
            <w:lang w:val="en-US"/>
          </w:rPr>
          <w:t>d</w:t>
        </w:r>
      </w:ins>
      <w:ins w:id="40" w:author="Samira Obid" w:date="2020-01-07T15:11:00Z">
        <w:r w:rsidR="00E5606A" w:rsidRPr="009163F5">
          <w:rPr>
            <w:rFonts w:asciiTheme="majorBidi" w:hAnsiTheme="majorBidi" w:cstheme="majorBidi"/>
            <w:lang w:val="en-US"/>
          </w:rPr>
          <w:t xml:space="preserve"> </w:t>
        </w:r>
        <w:r w:rsidR="00E5606A">
          <w:rPr>
            <w:rFonts w:asciiTheme="majorBidi" w:hAnsiTheme="majorBidi" w:cstheme="majorBidi"/>
            <w:lang w:val="en-US"/>
          </w:rPr>
          <w:t>educational programs</w:t>
        </w:r>
      </w:ins>
      <w:ins w:id="41" w:author="Samira Obid" w:date="2020-01-07T15:12:00Z">
        <w:r w:rsidR="00E5606A">
          <w:rPr>
            <w:rFonts w:asciiTheme="majorBidi" w:hAnsiTheme="majorBidi" w:cstheme="majorBidi"/>
            <w:lang w:val="en-US"/>
          </w:rPr>
          <w:t xml:space="preserve"> </w:t>
        </w:r>
      </w:ins>
      <w:ins w:id="42" w:author="Samira Obid" w:date="2020-01-09T08:38:00Z">
        <w:r w:rsidR="00AD20BC">
          <w:rPr>
            <w:rFonts w:asciiTheme="majorBidi" w:hAnsiTheme="majorBidi" w:cstheme="majorBidi"/>
            <w:lang w:val="en-US"/>
          </w:rPr>
          <w:t xml:space="preserve">using </w:t>
        </w:r>
        <w:proofErr w:type="spellStart"/>
        <w:r w:rsidR="00AD20BC">
          <w:rPr>
            <w:rFonts w:asciiTheme="majorBidi" w:hAnsiTheme="majorBidi" w:cstheme="majorBidi"/>
            <w:lang w:val="en-US"/>
          </w:rPr>
          <w:t>deffirent</w:t>
        </w:r>
        <w:proofErr w:type="spellEnd"/>
        <w:r w:rsidR="00AD20BC">
          <w:rPr>
            <w:rFonts w:asciiTheme="majorBidi" w:hAnsiTheme="majorBidi" w:cstheme="majorBidi"/>
            <w:lang w:val="en-US"/>
          </w:rPr>
          <w:t xml:space="preserve"> </w:t>
        </w:r>
      </w:ins>
      <w:ins w:id="43" w:author="Samira Obid" w:date="2020-01-09T08:39:00Z">
        <w:r w:rsidR="00AD20BC">
          <w:rPr>
            <w:rFonts w:asciiTheme="majorBidi" w:hAnsiTheme="majorBidi" w:cstheme="majorBidi"/>
            <w:lang w:val="en-US"/>
          </w:rPr>
          <w:t xml:space="preserve">teaching and learning </w:t>
        </w:r>
      </w:ins>
      <w:proofErr w:type="spellStart"/>
      <w:ins w:id="44" w:author="Samira Obid" w:date="2020-01-09T08:38:00Z">
        <w:r w:rsidR="00AD20BC">
          <w:rPr>
            <w:rFonts w:asciiTheme="majorBidi" w:hAnsiTheme="majorBidi" w:cstheme="majorBidi"/>
            <w:lang w:val="en-US"/>
          </w:rPr>
          <w:t>startegies</w:t>
        </w:r>
      </w:ins>
      <w:proofErr w:type="spellEnd"/>
      <w:ins w:id="45" w:author="Samira Obid" w:date="2020-01-08T08:56:00Z">
        <w:r w:rsidR="0036241D">
          <w:rPr>
            <w:rFonts w:asciiTheme="majorBidi" w:hAnsiTheme="majorBidi" w:cstheme="majorBidi"/>
            <w:lang w:val="en-US"/>
          </w:rPr>
          <w:t xml:space="preserve"> </w:t>
        </w:r>
      </w:ins>
      <w:ins w:id="46" w:author="Samira Obid" w:date="2020-01-09T08:58:00Z">
        <w:r>
          <w:rPr>
            <w:rFonts w:asciiTheme="majorBidi" w:hAnsiTheme="majorBidi" w:cstheme="majorBidi"/>
            <w:lang w:val="en-US"/>
          </w:rPr>
          <w:t xml:space="preserve">that </w:t>
        </w:r>
      </w:ins>
      <w:ins w:id="47" w:author="Samira Obid" w:date="2020-01-07T15:12:00Z">
        <w:r w:rsidR="00E5606A">
          <w:rPr>
            <w:rFonts w:asciiTheme="majorBidi" w:hAnsiTheme="majorBidi" w:cstheme="majorBidi"/>
            <w:lang w:val="en-US"/>
          </w:rPr>
          <w:t>aim</w:t>
        </w:r>
      </w:ins>
      <w:ins w:id="48" w:author="Samira Obid" w:date="2020-01-07T15:11:00Z">
        <w:r w:rsidR="00E5606A" w:rsidRPr="009163F5">
          <w:rPr>
            <w:rFonts w:asciiTheme="majorBidi" w:hAnsiTheme="majorBidi" w:cstheme="majorBidi"/>
            <w:lang w:val="en-US"/>
          </w:rPr>
          <w:t xml:space="preserve"> to raise the ethical </w:t>
        </w:r>
      </w:ins>
      <w:ins w:id="49" w:author="Samira Obid" w:date="2020-01-07T15:12:00Z">
        <w:r w:rsidR="00E5606A">
          <w:rPr>
            <w:rFonts w:asciiTheme="majorBidi" w:hAnsiTheme="majorBidi" w:cstheme="majorBidi"/>
            <w:lang w:val="en-US"/>
          </w:rPr>
          <w:t xml:space="preserve">competence of nursing students. </w:t>
        </w:r>
      </w:ins>
      <w:ins w:id="50" w:author="Samira Obid" w:date="2020-01-07T15:15:00Z">
        <w:r w:rsidR="00631D51" w:rsidRPr="00631D51">
          <w:rPr>
            <w:lang w:bidi="he-IL"/>
          </w:rPr>
          <w:t>DeSimone</w:t>
        </w:r>
        <w:r w:rsidR="00631D51">
          <w:rPr>
            <w:rFonts w:asciiTheme="majorBidi" w:hAnsiTheme="majorBidi" w:cstheme="majorBidi"/>
            <w:lang w:val="en-US"/>
          </w:rPr>
          <w:t xml:space="preserve"> (2019)</w:t>
        </w:r>
      </w:ins>
      <w:ins w:id="51" w:author="Samira Obid" w:date="2020-01-07T15:18:00Z">
        <w:r w:rsidR="00631D51">
          <w:rPr>
            <w:rFonts w:asciiTheme="majorBidi" w:hAnsiTheme="majorBidi" w:cstheme="majorBidi"/>
            <w:lang w:val="en-US"/>
          </w:rPr>
          <w:t xml:space="preserve"> </w:t>
        </w:r>
      </w:ins>
      <w:ins w:id="52" w:author="Samira Obid" w:date="2020-01-07T15:20:00Z">
        <w:r w:rsidR="00631D51">
          <w:rPr>
            <w:rFonts w:asciiTheme="majorBidi" w:hAnsiTheme="majorBidi" w:cstheme="majorBidi"/>
            <w:lang w:val="en-US"/>
          </w:rPr>
          <w:t xml:space="preserve">for example, </w:t>
        </w:r>
      </w:ins>
      <w:ins w:id="53" w:author="Samira Obid" w:date="2020-01-07T15:18:00Z">
        <w:r w:rsidR="00631D51">
          <w:rPr>
            <w:rFonts w:asciiTheme="majorBidi" w:hAnsiTheme="majorBidi" w:cstheme="majorBidi"/>
            <w:lang w:val="en-US"/>
          </w:rPr>
          <w:t xml:space="preserve">found that adding </w:t>
        </w:r>
        <w:r w:rsidR="00631D51" w:rsidRPr="00631D51">
          <w:rPr>
            <w:rFonts w:asciiTheme="majorBidi" w:hAnsiTheme="majorBidi" w:cstheme="majorBidi"/>
            <w:lang w:val="en"/>
          </w:rPr>
          <w:t>teaching-learning activities designed to build moral courage values in its classroom and clinical settings</w:t>
        </w:r>
        <w:r w:rsidR="00631D51">
          <w:rPr>
            <w:rFonts w:asciiTheme="majorBidi" w:hAnsiTheme="majorBidi" w:cstheme="majorBidi"/>
            <w:lang w:val="en"/>
          </w:rPr>
          <w:t xml:space="preserve">, </w:t>
        </w:r>
      </w:ins>
      <w:ins w:id="54" w:author="Samira Obid" w:date="2020-01-07T15:19:00Z">
        <w:r w:rsidR="00631D51">
          <w:rPr>
            <w:rFonts w:asciiTheme="majorBidi" w:hAnsiTheme="majorBidi" w:cstheme="majorBidi"/>
            <w:lang w:val="en-US"/>
          </w:rPr>
          <w:t>promoted nursing students e</w:t>
        </w:r>
      </w:ins>
      <w:ins w:id="55" w:author="Samira Obid" w:date="2020-01-07T15:20:00Z">
        <w:r w:rsidR="00631D51">
          <w:rPr>
            <w:rFonts w:asciiTheme="majorBidi" w:hAnsiTheme="majorBidi" w:cstheme="majorBidi"/>
            <w:lang w:val="en-US"/>
          </w:rPr>
          <w:t xml:space="preserve">thical competence. </w:t>
        </w:r>
      </w:ins>
      <w:proofErr w:type="spellStart"/>
      <w:ins w:id="56" w:author="Samira Obid" w:date="2020-01-09T08:12:00Z">
        <w:r w:rsidR="00C42D6D" w:rsidRPr="00EC4180">
          <w:rPr>
            <w:lang w:bidi="he-IL"/>
          </w:rPr>
          <w:t>Polczynski</w:t>
        </w:r>
        <w:proofErr w:type="spellEnd"/>
        <w:r w:rsidR="00C42D6D" w:rsidRPr="00EC4180">
          <w:rPr>
            <w:lang w:bidi="he-IL"/>
          </w:rPr>
          <w:t xml:space="preserve">, </w:t>
        </w:r>
        <w:proofErr w:type="spellStart"/>
        <w:r w:rsidR="00C42D6D" w:rsidRPr="00EC4180">
          <w:rPr>
            <w:lang w:bidi="he-IL"/>
          </w:rPr>
          <w:t>Rozmus</w:t>
        </w:r>
        <w:proofErr w:type="spellEnd"/>
        <w:r w:rsidR="00C42D6D">
          <w:rPr>
            <w:lang w:bidi="he-IL"/>
          </w:rPr>
          <w:t xml:space="preserve"> </w:t>
        </w:r>
        <w:r w:rsidR="00C42D6D" w:rsidRPr="00EC4180">
          <w:rPr>
            <w:lang w:bidi="he-IL"/>
          </w:rPr>
          <w:t>&amp; Carlin</w:t>
        </w:r>
        <w:r w:rsidR="00C42D6D">
          <w:rPr>
            <w:rFonts w:asciiTheme="majorBidi" w:hAnsiTheme="majorBidi" w:cstheme="majorBidi"/>
          </w:rPr>
          <w:t xml:space="preserve"> (2019) also found that </w:t>
        </w:r>
        <w:r w:rsidR="00C42D6D">
          <w:rPr>
            <w:rFonts w:asciiTheme="majorBidi" w:hAnsiTheme="majorBidi" w:cstheme="majorBidi"/>
            <w:lang w:val="en"/>
          </w:rPr>
          <w:t>s</w:t>
        </w:r>
        <w:r w:rsidR="00C42D6D" w:rsidRPr="00EC4180">
          <w:rPr>
            <w:rFonts w:asciiTheme="majorBidi" w:hAnsiTheme="majorBidi" w:cstheme="majorBidi"/>
            <w:lang w:val="en"/>
          </w:rPr>
          <w:t>tudent</w:t>
        </w:r>
        <w:r w:rsidR="00C42D6D">
          <w:rPr>
            <w:rFonts w:asciiTheme="majorBidi" w:hAnsiTheme="majorBidi" w:cstheme="majorBidi"/>
            <w:lang w:val="en"/>
          </w:rPr>
          <w:t>s</w:t>
        </w:r>
        <w:r w:rsidR="00C42D6D" w:rsidRPr="00EC4180">
          <w:rPr>
            <w:rFonts w:asciiTheme="majorBidi" w:hAnsiTheme="majorBidi" w:cstheme="majorBidi"/>
            <w:lang w:val="en"/>
          </w:rPr>
          <w:t xml:space="preserve"> ethical decision-</w:t>
        </w:r>
        <w:r w:rsidR="00C42D6D" w:rsidRPr="00EC4180">
          <w:rPr>
            <w:rFonts w:asciiTheme="majorBidi" w:hAnsiTheme="majorBidi" w:cstheme="majorBidi"/>
            <w:lang w:val="en"/>
          </w:rPr>
          <w:lastRenderedPageBreak/>
          <w:t>making skills were higher</w:t>
        </w:r>
        <w:r w:rsidR="00C42D6D">
          <w:rPr>
            <w:rFonts w:asciiTheme="majorBidi" w:hAnsiTheme="majorBidi" w:cstheme="majorBidi"/>
            <w:lang w:val="en"/>
          </w:rPr>
          <w:t xml:space="preserve"> after </w:t>
        </w:r>
        <w:r w:rsidR="00C42D6D" w:rsidRPr="00C42D6D">
          <w:rPr>
            <w:rFonts w:asciiTheme="majorBidi" w:hAnsiTheme="majorBidi" w:cstheme="majorBidi"/>
            <w:lang w:val="en"/>
          </w:rPr>
          <w:t>the implementation of the campus-wide ethics</w:t>
        </w:r>
        <w:r w:rsidR="00C42D6D">
          <w:rPr>
            <w:rFonts w:asciiTheme="majorBidi" w:hAnsiTheme="majorBidi" w:cstheme="majorBidi"/>
            <w:lang w:val="en"/>
          </w:rPr>
          <w:t xml:space="preserve"> program.</w:t>
        </w:r>
      </w:ins>
      <w:ins w:id="57" w:author="Samira Obid" w:date="2020-01-09T08:40:00Z">
        <w:r w:rsidR="00AD20BC">
          <w:rPr>
            <w:rFonts w:asciiTheme="majorBidi" w:hAnsiTheme="majorBidi" w:cstheme="majorBidi"/>
            <w:lang w:val="en"/>
          </w:rPr>
          <w:t xml:space="preserve"> </w:t>
        </w:r>
      </w:ins>
      <w:ins w:id="58" w:author="Samira Obid" w:date="2020-01-09T08:50:00Z">
        <w:r w:rsidR="00980A67" w:rsidRPr="00980A67">
          <w:rPr>
            <w:lang w:val="en-US" w:eastAsia="en-US" w:bidi="he-IL"/>
          </w:rPr>
          <w:t>Kim, &amp; Park</w:t>
        </w:r>
        <w:r w:rsidR="00980A67">
          <w:rPr>
            <w:lang w:val="en-US" w:eastAsia="en-US" w:bidi="he-IL"/>
          </w:rPr>
          <w:t xml:space="preserve"> (2019) </w:t>
        </w:r>
      </w:ins>
      <w:ins w:id="59" w:author="Samira Obid" w:date="2020-01-09T08:51:00Z">
        <w:r w:rsidR="00980A67">
          <w:rPr>
            <w:lang w:val="en-US" w:eastAsia="en-US" w:bidi="he-IL"/>
          </w:rPr>
          <w:t xml:space="preserve">examined the effect of </w:t>
        </w:r>
        <w:r w:rsidR="00980A67" w:rsidRPr="00980A67">
          <w:rPr>
            <w:lang w:val="en" w:eastAsia="en-US" w:bidi="he-IL"/>
          </w:rPr>
          <w:t>debate-based ethics education and lecture-style ethics education on the moral sensitivity and mora</w:t>
        </w:r>
        <w:r w:rsidR="00980A67">
          <w:rPr>
            <w:lang w:val="en" w:eastAsia="en-US" w:bidi="he-IL"/>
          </w:rPr>
          <w:t xml:space="preserve">l judgment of nursing students. They found </w:t>
        </w:r>
      </w:ins>
      <w:ins w:id="60" w:author="Samira Obid" w:date="2020-01-09T08:53:00Z">
        <w:r w:rsidR="00980A67">
          <w:rPr>
            <w:lang w:val="en" w:eastAsia="en-US" w:bidi="he-IL"/>
          </w:rPr>
          <w:t xml:space="preserve">that the program was </w:t>
        </w:r>
      </w:ins>
      <w:ins w:id="61" w:author="Samira Obid" w:date="2020-01-09T08:52:00Z">
        <w:r w:rsidR="00980A67" w:rsidRPr="00980A67">
          <w:rPr>
            <w:lang w:val="en" w:eastAsia="en-US" w:bidi="he-IL"/>
          </w:rPr>
          <w:t xml:space="preserve">effective in </w:t>
        </w:r>
      </w:ins>
      <w:ins w:id="62" w:author="Samira Obid" w:date="2020-01-09T08:54:00Z">
        <w:r w:rsidR="00980A67">
          <w:rPr>
            <w:lang w:val="en" w:eastAsia="en-US" w:bidi="he-IL"/>
          </w:rPr>
          <w:t xml:space="preserve">raising </w:t>
        </w:r>
      </w:ins>
      <w:ins w:id="63" w:author="Samira Obid" w:date="2020-01-09T08:55:00Z">
        <w:r w:rsidR="00980A67">
          <w:rPr>
            <w:lang w:val="en" w:eastAsia="en-US" w:bidi="he-IL"/>
          </w:rPr>
          <w:t xml:space="preserve">the ability of </w:t>
        </w:r>
      </w:ins>
      <w:ins w:id="64" w:author="Samira Obid" w:date="2020-01-09T08:54:00Z">
        <w:r w:rsidR="00980A67">
          <w:rPr>
            <w:lang w:val="en" w:eastAsia="en-US" w:bidi="he-IL"/>
          </w:rPr>
          <w:t xml:space="preserve">ethical </w:t>
        </w:r>
      </w:ins>
      <w:ins w:id="65" w:author="Samira Obid" w:date="2020-01-09T08:52:00Z">
        <w:r w:rsidR="00980A67" w:rsidRPr="00980A67">
          <w:rPr>
            <w:lang w:val="en" w:eastAsia="en-US" w:bidi="he-IL"/>
          </w:rPr>
          <w:t>dec</w:t>
        </w:r>
        <w:r w:rsidR="00980A67">
          <w:rPr>
            <w:lang w:val="en" w:eastAsia="en-US" w:bidi="he-IL"/>
          </w:rPr>
          <w:t>ision</w:t>
        </w:r>
      </w:ins>
      <w:ins w:id="66" w:author="Samira Obid" w:date="2020-01-09T08:54:00Z">
        <w:r w:rsidR="00980A67">
          <w:rPr>
            <w:lang w:val="en" w:eastAsia="en-US" w:bidi="he-IL"/>
          </w:rPr>
          <w:t xml:space="preserve"> making and moral </w:t>
        </w:r>
      </w:ins>
      <w:proofErr w:type="spellStart"/>
      <w:ins w:id="67" w:author="Samira Obid" w:date="2020-01-09T08:55:00Z">
        <w:r w:rsidR="00980A67">
          <w:rPr>
            <w:lang w:val="en" w:eastAsia="en-US" w:bidi="he-IL"/>
          </w:rPr>
          <w:t>jadgment</w:t>
        </w:r>
      </w:ins>
      <w:proofErr w:type="spellEnd"/>
      <w:ins w:id="68" w:author="Samira Obid" w:date="2020-01-09T08:52:00Z">
        <w:r w:rsidR="00980A67" w:rsidRPr="00980A67">
          <w:rPr>
            <w:lang w:val="en" w:eastAsia="en-US" w:bidi="he-IL"/>
          </w:rPr>
          <w:t>.</w:t>
        </w:r>
      </w:ins>
      <w:ins w:id="69" w:author="Samira Obid" w:date="2020-01-09T08:12:00Z">
        <w:r w:rsidR="00C42D6D">
          <w:rPr>
            <w:rFonts w:asciiTheme="majorBidi" w:hAnsiTheme="majorBidi" w:cstheme="majorBidi"/>
            <w:lang w:val="en"/>
          </w:rPr>
          <w:t xml:space="preserve"> </w:t>
        </w:r>
      </w:ins>
    </w:p>
    <w:p w14:paraId="5D3ED603" w14:textId="77777777" w:rsidR="00B92DE1" w:rsidRPr="00393DDB" w:rsidRDefault="009C347E" w:rsidP="00D333FC">
      <w:pPr>
        <w:spacing w:line="480" w:lineRule="auto"/>
        <w:rPr>
          <w:rFonts w:asciiTheme="majorBidi" w:hAnsiTheme="majorBidi" w:cstheme="majorBidi"/>
        </w:rPr>
      </w:pPr>
      <w:r>
        <w:rPr>
          <w:rFonts w:asciiTheme="majorBidi" w:hAnsiTheme="majorBidi" w:cstheme="majorBidi"/>
        </w:rPr>
        <w:t>E</w:t>
      </w:r>
      <w:r w:rsidR="006D055C" w:rsidRPr="00393DDB">
        <w:rPr>
          <w:rFonts w:asciiTheme="majorBidi" w:hAnsiTheme="majorBidi" w:cstheme="majorBidi"/>
        </w:rPr>
        <w:t>thics education</w:t>
      </w:r>
      <w:r>
        <w:rPr>
          <w:rFonts w:asciiTheme="majorBidi" w:hAnsiTheme="majorBidi" w:cstheme="majorBidi"/>
        </w:rPr>
        <w:t xml:space="preserve"> found to be effective </w:t>
      </w:r>
      <w:r>
        <w:rPr>
          <w:rFonts w:asciiTheme="majorBidi" w:hAnsiTheme="majorBidi" w:cstheme="majorBidi"/>
          <w:lang w:val="en-US"/>
        </w:rPr>
        <w:t xml:space="preserve">when it is </w:t>
      </w:r>
      <w:r>
        <w:rPr>
          <w:rFonts w:asciiTheme="majorBidi" w:hAnsiTheme="majorBidi" w:cstheme="majorBidi"/>
        </w:rPr>
        <w:t>based on t</w:t>
      </w:r>
      <w:r w:rsidRPr="00393DDB">
        <w:rPr>
          <w:rFonts w:asciiTheme="majorBidi" w:hAnsiTheme="majorBidi" w:cstheme="majorBidi"/>
        </w:rPr>
        <w:t>he contemporary pedagogical approach</w:t>
      </w:r>
      <w:r>
        <w:rPr>
          <w:rFonts w:asciiTheme="majorBidi" w:hAnsiTheme="majorBidi" w:cstheme="majorBidi"/>
        </w:rPr>
        <w:t xml:space="preserve"> </w:t>
      </w:r>
      <w:ins w:id="70" w:author="Samira Obid" w:date="2020-01-09T09:32:00Z">
        <w:r w:rsidR="00D333FC">
          <w:rPr>
            <w:rFonts w:asciiTheme="majorBidi" w:hAnsiTheme="majorBidi" w:cstheme="majorBidi"/>
          </w:rPr>
          <w:t>(</w:t>
        </w:r>
        <w:proofErr w:type="spellStart"/>
        <w:r w:rsidR="00D333FC">
          <w:rPr>
            <w:lang w:val="en-US" w:eastAsia="en-US" w:bidi="he-IL"/>
          </w:rPr>
          <w:t>Trobec</w:t>
        </w:r>
        <w:proofErr w:type="spellEnd"/>
        <w:r w:rsidR="00D333FC">
          <w:rPr>
            <w:lang w:val="en-US" w:eastAsia="en-US" w:bidi="he-IL"/>
          </w:rPr>
          <w:t xml:space="preserve"> </w:t>
        </w:r>
        <w:r w:rsidR="00D333FC" w:rsidRPr="00A8274E">
          <w:rPr>
            <w:lang w:val="en-US" w:eastAsia="en-US" w:bidi="he-IL"/>
          </w:rPr>
          <w:t xml:space="preserve">&amp; </w:t>
        </w:r>
        <w:proofErr w:type="spellStart"/>
        <w:r w:rsidR="00D333FC" w:rsidRPr="00A8274E">
          <w:rPr>
            <w:lang w:val="en-US" w:eastAsia="en-US" w:bidi="he-IL"/>
          </w:rPr>
          <w:t>Starcic</w:t>
        </w:r>
        <w:proofErr w:type="spellEnd"/>
        <w:r w:rsidR="00D333FC">
          <w:rPr>
            <w:lang w:val="en-US" w:eastAsia="en-US" w:bidi="he-IL"/>
          </w:rPr>
          <w:t>, 2015)</w:t>
        </w:r>
      </w:ins>
      <w:r w:rsidR="00D333FC">
        <w:rPr>
          <w:lang w:val="en-US" w:eastAsia="en-US" w:bidi="he-IL"/>
        </w:rPr>
        <w:t>,</w:t>
      </w:r>
      <w:ins w:id="71" w:author="Samira Obid" w:date="2020-01-09T09:32:00Z">
        <w:r w:rsidR="00D333FC">
          <w:rPr>
            <w:lang w:val="en-US" w:eastAsia="en-US" w:bidi="he-IL"/>
          </w:rPr>
          <w:t xml:space="preserve"> </w:t>
        </w:r>
      </w:ins>
      <w:r w:rsidR="002C1560" w:rsidRPr="00393DDB">
        <w:rPr>
          <w:rFonts w:asciiTheme="majorBidi" w:hAnsiTheme="majorBidi" w:cstheme="majorBidi"/>
        </w:rPr>
        <w:t>includ</w:t>
      </w:r>
      <w:r w:rsidR="00D333FC">
        <w:rPr>
          <w:rFonts w:asciiTheme="majorBidi" w:hAnsiTheme="majorBidi" w:cstheme="majorBidi"/>
        </w:rPr>
        <w:t>ing</w:t>
      </w:r>
      <w:r w:rsidR="002A75BD" w:rsidRPr="00393DDB">
        <w:rPr>
          <w:rFonts w:asciiTheme="majorBidi" w:hAnsiTheme="majorBidi" w:cstheme="majorBidi"/>
        </w:rPr>
        <w:t xml:space="preserve"> </w:t>
      </w:r>
      <w:r w:rsidR="00805EED" w:rsidRPr="00393DDB">
        <w:rPr>
          <w:rFonts w:asciiTheme="majorBidi" w:hAnsiTheme="majorBidi" w:cstheme="majorBidi"/>
        </w:rPr>
        <w:t>analy</w:t>
      </w:r>
      <w:r w:rsidR="004C1FC7">
        <w:rPr>
          <w:rFonts w:asciiTheme="majorBidi" w:hAnsiTheme="majorBidi" w:cstheme="majorBidi"/>
        </w:rPr>
        <w:t>z</w:t>
      </w:r>
      <w:r w:rsidR="00805EED" w:rsidRPr="00393DDB">
        <w:rPr>
          <w:rFonts w:asciiTheme="majorBidi" w:hAnsiTheme="majorBidi" w:cstheme="majorBidi"/>
        </w:rPr>
        <w:t>ing cases</w:t>
      </w:r>
      <w:r w:rsidR="00C60FCB">
        <w:rPr>
          <w:rFonts w:asciiTheme="majorBidi" w:hAnsiTheme="majorBidi" w:cstheme="majorBidi"/>
        </w:rPr>
        <w:t xml:space="preserve"> </w:t>
      </w:r>
      <w:r w:rsidR="00533254" w:rsidRPr="00533254">
        <w:t>(</w:t>
      </w:r>
      <w:proofErr w:type="spellStart"/>
      <w:r w:rsidR="00533254" w:rsidRPr="00533254">
        <w:t>Kalaitzidis</w:t>
      </w:r>
      <w:proofErr w:type="spellEnd"/>
      <w:r w:rsidR="00533254" w:rsidRPr="00533254">
        <w:t xml:space="preserve"> &amp; Schmitz, 2012)</w:t>
      </w:r>
      <w:r w:rsidR="00805EED" w:rsidRPr="00393DDB">
        <w:rPr>
          <w:rFonts w:asciiTheme="majorBidi" w:hAnsiTheme="majorBidi" w:cstheme="majorBidi"/>
        </w:rPr>
        <w:t>,</w:t>
      </w:r>
      <w:r w:rsidR="00B92DE1" w:rsidRPr="00393DDB">
        <w:rPr>
          <w:rFonts w:asciiTheme="majorBidi" w:hAnsiTheme="majorBidi" w:cstheme="majorBidi"/>
          <w:vertAlign w:val="superscript"/>
        </w:rPr>
        <w:t xml:space="preserve"> </w:t>
      </w:r>
      <w:r w:rsidR="00CC0A4F" w:rsidRPr="00393DDB">
        <w:rPr>
          <w:rFonts w:asciiTheme="majorBidi" w:hAnsiTheme="majorBidi" w:cstheme="majorBidi"/>
        </w:rPr>
        <w:t>discussions</w:t>
      </w:r>
      <w:r w:rsidR="00805EED" w:rsidRPr="00393DDB">
        <w:rPr>
          <w:rFonts w:asciiTheme="majorBidi" w:hAnsiTheme="majorBidi" w:cstheme="majorBidi"/>
        </w:rPr>
        <w:t xml:space="preserve"> in sub </w:t>
      </w:r>
      <w:r w:rsidR="00B92DE1" w:rsidRPr="00393DDB">
        <w:rPr>
          <w:rFonts w:asciiTheme="majorBidi" w:hAnsiTheme="majorBidi" w:cstheme="majorBidi"/>
        </w:rPr>
        <w:t>group</w:t>
      </w:r>
      <w:r w:rsidR="00805EED" w:rsidRPr="00393DDB">
        <w:rPr>
          <w:rFonts w:asciiTheme="majorBidi" w:hAnsiTheme="majorBidi" w:cstheme="majorBidi"/>
        </w:rPr>
        <w:t>s</w:t>
      </w:r>
      <w:r w:rsidR="00FC1AB7">
        <w:rPr>
          <w:rFonts w:asciiTheme="majorBidi" w:hAnsiTheme="majorBidi" w:cstheme="majorBidi"/>
        </w:rPr>
        <w:t xml:space="preserve"> </w:t>
      </w:r>
      <w:r w:rsidR="00533254" w:rsidRPr="00533254">
        <w:t>(</w:t>
      </w:r>
      <w:proofErr w:type="spellStart"/>
      <w:r w:rsidR="00533254" w:rsidRPr="00533254">
        <w:t>Dinç</w:t>
      </w:r>
      <w:proofErr w:type="spellEnd"/>
      <w:r w:rsidR="00533254" w:rsidRPr="00533254">
        <w:t xml:space="preserve"> &amp; </w:t>
      </w:r>
      <w:proofErr w:type="spellStart"/>
      <w:r w:rsidR="00533254" w:rsidRPr="00533254">
        <w:t>Görgülü</w:t>
      </w:r>
      <w:proofErr w:type="spellEnd"/>
      <w:r w:rsidR="00533254" w:rsidRPr="00533254">
        <w:t>, 2002; Lin, Lu, Chung, &amp; Yang, 2010)</w:t>
      </w:r>
      <w:r w:rsidR="00B92DE1" w:rsidRPr="00393DDB">
        <w:rPr>
          <w:rFonts w:asciiTheme="majorBidi" w:hAnsiTheme="majorBidi" w:cstheme="majorBidi"/>
        </w:rPr>
        <w:t>,</w:t>
      </w:r>
      <w:r w:rsidR="00B92DE1" w:rsidRPr="00393DDB">
        <w:rPr>
          <w:rFonts w:asciiTheme="majorBidi" w:hAnsiTheme="majorBidi" w:cstheme="majorBidi"/>
          <w:vertAlign w:val="superscript"/>
        </w:rPr>
        <w:t xml:space="preserve"> </w:t>
      </w:r>
      <w:r w:rsidR="0047340B">
        <w:rPr>
          <w:rFonts w:asciiTheme="majorBidi" w:hAnsiTheme="majorBidi" w:cstheme="majorBidi"/>
        </w:rPr>
        <w:t>and</w:t>
      </w:r>
      <w:r w:rsidR="0047340B" w:rsidRPr="00393DDB">
        <w:rPr>
          <w:rFonts w:asciiTheme="majorBidi" w:hAnsiTheme="majorBidi" w:cstheme="majorBidi"/>
        </w:rPr>
        <w:t xml:space="preserve"> </w:t>
      </w:r>
      <w:r w:rsidR="00805EED" w:rsidRPr="00393DDB">
        <w:rPr>
          <w:rFonts w:asciiTheme="majorBidi" w:hAnsiTheme="majorBidi" w:cstheme="majorBidi"/>
        </w:rPr>
        <w:t>simulations</w:t>
      </w:r>
      <w:r w:rsidR="00DD5D17">
        <w:rPr>
          <w:rFonts w:asciiTheme="majorBidi" w:hAnsiTheme="majorBidi" w:cstheme="majorBidi"/>
        </w:rPr>
        <w:t xml:space="preserve"> </w:t>
      </w:r>
      <w:r w:rsidR="00533254" w:rsidRPr="00533254">
        <w:t>(</w:t>
      </w:r>
      <w:proofErr w:type="spellStart"/>
      <w:r w:rsidR="00533254" w:rsidRPr="00533254">
        <w:t>Gropelli</w:t>
      </w:r>
      <w:proofErr w:type="spellEnd"/>
      <w:r w:rsidR="00533254" w:rsidRPr="00533254">
        <w:t xml:space="preserve">, 2010; </w:t>
      </w:r>
      <w:proofErr w:type="spellStart"/>
      <w:r w:rsidR="00533254" w:rsidRPr="00533254">
        <w:t>Tuxbury</w:t>
      </w:r>
      <w:proofErr w:type="spellEnd"/>
      <w:r w:rsidR="00533254" w:rsidRPr="00533254">
        <w:t xml:space="preserve">, Wall </w:t>
      </w:r>
      <w:proofErr w:type="spellStart"/>
      <w:r w:rsidR="00533254" w:rsidRPr="00533254">
        <w:t>Mccauley</w:t>
      </w:r>
      <w:proofErr w:type="spellEnd"/>
      <w:r w:rsidR="00533254" w:rsidRPr="00533254">
        <w:t xml:space="preserve">, &amp; </w:t>
      </w:r>
      <w:proofErr w:type="spellStart"/>
      <w:r w:rsidR="00533254" w:rsidRPr="00533254">
        <w:t>Lement</w:t>
      </w:r>
      <w:proofErr w:type="spellEnd"/>
      <w:r w:rsidR="00533254" w:rsidRPr="00533254">
        <w:t xml:space="preserve">, 2012; </w:t>
      </w:r>
      <w:proofErr w:type="spellStart"/>
      <w:r w:rsidR="00533254" w:rsidRPr="00533254">
        <w:t>Vanlaere</w:t>
      </w:r>
      <w:proofErr w:type="spellEnd"/>
      <w:r w:rsidR="00533254" w:rsidRPr="00533254">
        <w:t xml:space="preserve">, </w:t>
      </w:r>
      <w:proofErr w:type="spellStart"/>
      <w:r w:rsidR="00533254" w:rsidRPr="00533254">
        <w:t>Coucke</w:t>
      </w:r>
      <w:proofErr w:type="spellEnd"/>
      <w:r w:rsidR="00533254" w:rsidRPr="00533254">
        <w:t xml:space="preserve">, &amp; </w:t>
      </w:r>
      <w:proofErr w:type="spellStart"/>
      <w:r w:rsidR="00533254" w:rsidRPr="00533254">
        <w:t>Gastmans</w:t>
      </w:r>
      <w:proofErr w:type="spellEnd"/>
      <w:r w:rsidR="00533254" w:rsidRPr="00533254">
        <w:t>, 2010)</w:t>
      </w:r>
      <w:r w:rsidR="0047340B">
        <w:rPr>
          <w:rFonts w:asciiTheme="majorBidi" w:hAnsiTheme="majorBidi" w:cstheme="majorBidi"/>
        </w:rPr>
        <w:t>, all</w:t>
      </w:r>
      <w:r w:rsidR="00805EED" w:rsidRPr="00393DDB">
        <w:rPr>
          <w:rFonts w:asciiTheme="majorBidi" w:hAnsiTheme="majorBidi" w:cstheme="majorBidi"/>
        </w:rPr>
        <w:t xml:space="preserve"> integrated </w:t>
      </w:r>
      <w:r w:rsidR="00B92DE1" w:rsidRPr="00393DDB">
        <w:rPr>
          <w:rFonts w:asciiTheme="majorBidi" w:hAnsiTheme="majorBidi" w:cstheme="majorBidi"/>
        </w:rPr>
        <w:t>with lecture</w:t>
      </w:r>
      <w:r w:rsidR="008A4FC7" w:rsidRPr="00393DDB">
        <w:rPr>
          <w:rFonts w:asciiTheme="majorBidi" w:hAnsiTheme="majorBidi" w:cstheme="majorBidi"/>
        </w:rPr>
        <w:t>s.</w:t>
      </w:r>
      <w:r w:rsidR="00B92DE1" w:rsidRPr="00393DDB">
        <w:rPr>
          <w:rFonts w:asciiTheme="majorBidi" w:hAnsiTheme="majorBidi" w:cstheme="majorBidi"/>
        </w:rPr>
        <w:t xml:space="preserve"> </w:t>
      </w:r>
      <w:r w:rsidR="002A75BD">
        <w:rPr>
          <w:rFonts w:asciiTheme="majorBidi" w:hAnsiTheme="majorBidi" w:cstheme="majorBidi"/>
        </w:rPr>
        <w:t>Th</w:t>
      </w:r>
      <w:r w:rsidR="00806FDF">
        <w:rPr>
          <w:rFonts w:asciiTheme="majorBidi" w:hAnsiTheme="majorBidi" w:cstheme="majorBidi"/>
        </w:rPr>
        <w:t>ese</w:t>
      </w:r>
      <w:r w:rsidR="002A75BD">
        <w:rPr>
          <w:rFonts w:asciiTheme="majorBidi" w:hAnsiTheme="majorBidi" w:cstheme="majorBidi"/>
        </w:rPr>
        <w:t xml:space="preserve"> </w:t>
      </w:r>
      <w:r w:rsidR="000D5B59" w:rsidRPr="00393DDB">
        <w:rPr>
          <w:rFonts w:asciiTheme="majorBidi" w:hAnsiTheme="majorBidi" w:cstheme="majorBidi"/>
        </w:rPr>
        <w:t>approache</w:t>
      </w:r>
      <w:r w:rsidR="00806FDF">
        <w:rPr>
          <w:rFonts w:asciiTheme="majorBidi" w:hAnsiTheme="majorBidi" w:cstheme="majorBidi"/>
        </w:rPr>
        <w:t>s</w:t>
      </w:r>
      <w:r w:rsidR="000D5B59" w:rsidRPr="00393DDB">
        <w:rPr>
          <w:rFonts w:asciiTheme="majorBidi" w:hAnsiTheme="majorBidi" w:cstheme="majorBidi"/>
          <w:rtl/>
          <w:lang w:bidi="he-IL"/>
        </w:rPr>
        <w:t xml:space="preserve"> </w:t>
      </w:r>
      <w:r w:rsidR="002A75BD">
        <w:rPr>
          <w:rFonts w:asciiTheme="majorBidi" w:hAnsiTheme="majorBidi" w:cstheme="majorBidi"/>
          <w:lang w:val="en-GB" w:bidi="ar-JO"/>
        </w:rPr>
        <w:t>allow</w:t>
      </w:r>
      <w:r w:rsidR="002A75BD" w:rsidRPr="00393DDB">
        <w:rPr>
          <w:rFonts w:asciiTheme="majorBidi" w:hAnsiTheme="majorBidi" w:cstheme="majorBidi"/>
        </w:rPr>
        <w:t xml:space="preserve"> </w:t>
      </w:r>
      <w:r w:rsidR="000D5B59" w:rsidRPr="00393DDB">
        <w:rPr>
          <w:rFonts w:asciiTheme="majorBidi" w:hAnsiTheme="majorBidi" w:cstheme="majorBidi"/>
        </w:rPr>
        <w:t xml:space="preserve">students to </w:t>
      </w:r>
      <w:r w:rsidR="002A75BD">
        <w:rPr>
          <w:rFonts w:asciiTheme="majorBidi" w:hAnsiTheme="majorBidi" w:cstheme="majorBidi"/>
        </w:rPr>
        <w:t>make</w:t>
      </w:r>
      <w:r w:rsidR="002A75BD" w:rsidRPr="00393DDB">
        <w:rPr>
          <w:rFonts w:asciiTheme="majorBidi" w:hAnsiTheme="majorBidi" w:cstheme="majorBidi"/>
        </w:rPr>
        <w:t xml:space="preserve"> ethic</w:t>
      </w:r>
      <w:r w:rsidR="002A75BD">
        <w:rPr>
          <w:rFonts w:asciiTheme="majorBidi" w:hAnsiTheme="majorBidi" w:cstheme="majorBidi"/>
        </w:rPr>
        <w:t>al</w:t>
      </w:r>
      <w:r w:rsidR="002A75BD" w:rsidRPr="00393DDB">
        <w:rPr>
          <w:rFonts w:asciiTheme="majorBidi" w:hAnsiTheme="majorBidi" w:cstheme="majorBidi"/>
        </w:rPr>
        <w:t xml:space="preserve"> </w:t>
      </w:r>
      <w:r w:rsidR="000D5B59" w:rsidRPr="00393DDB">
        <w:rPr>
          <w:rFonts w:asciiTheme="majorBidi" w:hAnsiTheme="majorBidi" w:cstheme="majorBidi"/>
        </w:rPr>
        <w:t>decision</w:t>
      </w:r>
      <w:r w:rsidR="002A75BD">
        <w:rPr>
          <w:rFonts w:asciiTheme="majorBidi" w:hAnsiTheme="majorBidi" w:cstheme="majorBidi"/>
        </w:rPr>
        <w:t>s</w:t>
      </w:r>
      <w:r w:rsidR="000D5B59" w:rsidRPr="00393DDB">
        <w:rPr>
          <w:rFonts w:asciiTheme="majorBidi" w:hAnsiTheme="majorBidi" w:cstheme="majorBidi"/>
        </w:rPr>
        <w:t xml:space="preserve"> in </w:t>
      </w:r>
      <w:r w:rsidR="00B77B44" w:rsidRPr="00393DDB">
        <w:rPr>
          <w:rFonts w:asciiTheme="majorBidi" w:hAnsiTheme="majorBidi" w:cstheme="majorBidi"/>
        </w:rPr>
        <w:t>indirect</w:t>
      </w:r>
      <w:r w:rsidR="000D5B59" w:rsidRPr="00393DDB">
        <w:rPr>
          <w:rFonts w:asciiTheme="majorBidi" w:hAnsiTheme="majorBidi" w:cstheme="majorBidi"/>
        </w:rPr>
        <w:t xml:space="preserve"> </w:t>
      </w:r>
      <w:r w:rsidR="006D055C" w:rsidRPr="00393DDB">
        <w:rPr>
          <w:rFonts w:asciiTheme="majorBidi" w:hAnsiTheme="majorBidi" w:cstheme="majorBidi"/>
        </w:rPr>
        <w:t>way</w:t>
      </w:r>
      <w:r w:rsidR="00CC5EC1" w:rsidRPr="00393DDB">
        <w:rPr>
          <w:rFonts w:asciiTheme="majorBidi" w:hAnsiTheme="majorBidi" w:cstheme="majorBidi"/>
        </w:rPr>
        <w:t>s</w:t>
      </w:r>
      <w:r w:rsidR="00A90AB2">
        <w:rPr>
          <w:rFonts w:asciiTheme="majorBidi" w:hAnsiTheme="majorBidi" w:cstheme="majorBidi"/>
        </w:rPr>
        <w:t xml:space="preserve"> </w:t>
      </w:r>
      <w:r w:rsidR="00533254" w:rsidRPr="00533254">
        <w:t xml:space="preserve">(Davis, </w:t>
      </w:r>
      <w:proofErr w:type="spellStart"/>
      <w:r w:rsidR="00533254" w:rsidRPr="00533254">
        <w:t>Tschudin</w:t>
      </w:r>
      <w:proofErr w:type="spellEnd"/>
      <w:r w:rsidR="00533254" w:rsidRPr="00533254">
        <w:t xml:space="preserve">, &amp; De </w:t>
      </w:r>
      <w:proofErr w:type="spellStart"/>
      <w:r w:rsidR="00533254" w:rsidRPr="00533254">
        <w:t>Raeve</w:t>
      </w:r>
      <w:proofErr w:type="spellEnd"/>
      <w:r w:rsidR="00533254" w:rsidRPr="00533254">
        <w:t>, 2006)</w:t>
      </w:r>
      <w:r w:rsidR="00964B9D" w:rsidRPr="00393DDB">
        <w:rPr>
          <w:rFonts w:asciiTheme="majorBidi" w:hAnsiTheme="majorBidi" w:cstheme="majorBidi"/>
        </w:rPr>
        <w:t>.</w:t>
      </w:r>
      <w:r w:rsidR="00B92DE1" w:rsidRPr="00393DDB">
        <w:rPr>
          <w:rFonts w:asciiTheme="majorBidi" w:hAnsiTheme="majorBidi" w:cstheme="majorBidi"/>
        </w:rPr>
        <w:t xml:space="preserve"> </w:t>
      </w:r>
      <w:r w:rsidR="006D055C" w:rsidRPr="00393DDB">
        <w:rPr>
          <w:rFonts w:asciiTheme="majorBidi" w:hAnsiTheme="majorBidi" w:cstheme="majorBidi"/>
        </w:rPr>
        <w:t xml:space="preserve">Moreover, </w:t>
      </w:r>
      <w:r w:rsidR="0061198A" w:rsidRPr="00393DDB">
        <w:rPr>
          <w:rFonts w:asciiTheme="majorBidi" w:hAnsiTheme="majorBidi" w:cstheme="majorBidi"/>
        </w:rPr>
        <w:t xml:space="preserve">the </w:t>
      </w:r>
      <w:r w:rsidR="006D055C" w:rsidRPr="00393DDB">
        <w:rPr>
          <w:rFonts w:asciiTheme="majorBidi" w:hAnsiTheme="majorBidi" w:cstheme="majorBidi"/>
        </w:rPr>
        <w:t>ethical</w:t>
      </w:r>
      <w:r w:rsidR="00B92DE1" w:rsidRPr="00393DDB">
        <w:rPr>
          <w:rFonts w:asciiTheme="majorBidi" w:hAnsiTheme="majorBidi" w:cstheme="majorBidi"/>
        </w:rPr>
        <w:t xml:space="preserve"> case</w:t>
      </w:r>
      <w:r w:rsidR="002A75BD">
        <w:rPr>
          <w:rFonts w:asciiTheme="majorBidi" w:hAnsiTheme="majorBidi" w:cstheme="majorBidi"/>
        </w:rPr>
        <w:t xml:space="preserve"> studies</w:t>
      </w:r>
      <w:r w:rsidR="00B92DE1" w:rsidRPr="00393DDB">
        <w:rPr>
          <w:rFonts w:asciiTheme="majorBidi" w:hAnsiTheme="majorBidi" w:cstheme="majorBidi"/>
        </w:rPr>
        <w:t xml:space="preserve"> </w:t>
      </w:r>
      <w:r w:rsidR="0061198A" w:rsidRPr="00393DDB">
        <w:rPr>
          <w:rFonts w:asciiTheme="majorBidi" w:hAnsiTheme="majorBidi" w:cstheme="majorBidi"/>
        </w:rPr>
        <w:t>from the nursing clinical fields help</w:t>
      </w:r>
      <w:r w:rsidR="00B92DE1" w:rsidRPr="00393DDB">
        <w:rPr>
          <w:rFonts w:asciiTheme="majorBidi" w:hAnsiTheme="majorBidi" w:cstheme="majorBidi"/>
        </w:rPr>
        <w:t xml:space="preserve"> </w:t>
      </w:r>
      <w:r w:rsidR="0061198A" w:rsidRPr="00393DDB">
        <w:rPr>
          <w:rFonts w:asciiTheme="majorBidi" w:hAnsiTheme="majorBidi" w:cstheme="majorBidi"/>
        </w:rPr>
        <w:t xml:space="preserve">practitioners to analyse ethical </w:t>
      </w:r>
      <w:r w:rsidR="0061704B" w:rsidRPr="00393DDB">
        <w:rPr>
          <w:rFonts w:asciiTheme="majorBidi" w:hAnsiTheme="majorBidi" w:cstheme="majorBidi"/>
        </w:rPr>
        <w:t>dilemmas</w:t>
      </w:r>
      <w:r w:rsidR="0061198A" w:rsidRPr="00393DDB">
        <w:rPr>
          <w:rFonts w:asciiTheme="majorBidi" w:hAnsiTheme="majorBidi" w:cstheme="majorBidi"/>
        </w:rPr>
        <w:t xml:space="preserve"> and </w:t>
      </w:r>
      <w:r w:rsidR="002A75BD">
        <w:rPr>
          <w:rFonts w:asciiTheme="majorBidi" w:hAnsiTheme="majorBidi" w:cstheme="majorBidi"/>
        </w:rPr>
        <w:t>acquire</w:t>
      </w:r>
      <w:r w:rsidR="002A75BD" w:rsidRPr="00393DDB">
        <w:rPr>
          <w:rFonts w:asciiTheme="majorBidi" w:hAnsiTheme="majorBidi" w:cstheme="majorBidi"/>
        </w:rPr>
        <w:t xml:space="preserve"> </w:t>
      </w:r>
      <w:r w:rsidR="00EC7205" w:rsidRPr="00393DDB">
        <w:rPr>
          <w:rFonts w:asciiTheme="majorBidi" w:hAnsiTheme="majorBidi" w:cstheme="majorBidi"/>
        </w:rPr>
        <w:t xml:space="preserve">tools for </w:t>
      </w:r>
      <w:r w:rsidR="006B13D9" w:rsidRPr="00393DDB">
        <w:rPr>
          <w:rFonts w:asciiTheme="majorBidi" w:hAnsiTheme="majorBidi" w:cstheme="majorBidi"/>
        </w:rPr>
        <w:t>decision-making</w:t>
      </w:r>
      <w:r w:rsidR="00167481">
        <w:rPr>
          <w:rFonts w:asciiTheme="majorBidi" w:hAnsiTheme="majorBidi" w:cstheme="majorBidi"/>
        </w:rPr>
        <w:t xml:space="preserve"> (</w:t>
      </w:r>
      <w:ins w:id="72" w:author="Samira Obid" w:date="2020-01-06T12:07:00Z">
        <w:r w:rsidR="00EC62CB" w:rsidRPr="00343F8C">
          <w:t>Hsu</w:t>
        </w:r>
        <w:r w:rsidR="00EC62CB">
          <w:rPr>
            <w:rFonts w:asciiTheme="majorBidi" w:hAnsiTheme="majorBidi" w:cstheme="majorBidi"/>
          </w:rPr>
          <w:t>, 2011</w:t>
        </w:r>
      </w:ins>
      <w:del w:id="73" w:author="Samira Obid" w:date="2020-01-06T12:07:00Z">
        <w:r w:rsidR="00167481" w:rsidRPr="00E23ADA" w:rsidDel="00EC62CB">
          <w:rPr>
            <w:rFonts w:asciiTheme="majorBidi" w:hAnsiTheme="majorBidi" w:cstheme="majorBidi"/>
          </w:rPr>
          <w:delText>Merseth, 1999</w:delText>
        </w:r>
      </w:del>
      <w:r w:rsidR="00167481" w:rsidRPr="00E23ADA">
        <w:rPr>
          <w:rFonts w:asciiTheme="majorBidi" w:hAnsiTheme="majorBidi" w:cstheme="majorBidi"/>
        </w:rPr>
        <w:t>).</w:t>
      </w:r>
      <w:r w:rsidR="002045C1" w:rsidRPr="00393DDB">
        <w:rPr>
          <w:rFonts w:asciiTheme="majorBidi" w:hAnsiTheme="majorBidi" w:cstheme="majorBidi"/>
        </w:rPr>
        <w:t xml:space="preserve"> </w:t>
      </w:r>
    </w:p>
    <w:p w14:paraId="4EA524C7" w14:textId="77777777" w:rsidR="00427490" w:rsidRDefault="00427490" w:rsidP="00427490">
      <w:pPr>
        <w:spacing w:line="480" w:lineRule="auto"/>
        <w:rPr>
          <w:ins w:id="74" w:author="Samira Obid" w:date="2020-01-09T10:03:00Z"/>
          <w:rFonts w:asciiTheme="majorBidi" w:hAnsiTheme="majorBidi" w:cstheme="majorBidi"/>
          <w:b/>
          <w:bCs/>
          <w:lang w:val="en-US"/>
        </w:rPr>
      </w:pPr>
      <w:ins w:id="75" w:author="Samira Obid" w:date="2020-01-09T10:03:00Z">
        <w:r w:rsidRPr="00427490">
          <w:rPr>
            <w:rFonts w:asciiTheme="majorBidi" w:hAnsiTheme="majorBidi" w:cstheme="majorBidi"/>
            <w:b/>
            <w:bCs/>
            <w:lang w:val="en-US"/>
          </w:rPr>
          <w:t>Purpose</w:t>
        </w:r>
      </w:ins>
    </w:p>
    <w:p w14:paraId="3080D184" w14:textId="77777777" w:rsidR="00427490" w:rsidRPr="00023C75" w:rsidRDefault="00427490" w:rsidP="00023C75">
      <w:pPr>
        <w:spacing w:line="480" w:lineRule="auto"/>
        <w:rPr>
          <w:ins w:id="76" w:author="Samira Obid" w:date="2020-01-09T10:03:00Z"/>
          <w:rFonts w:asciiTheme="majorBidi" w:hAnsiTheme="majorBidi" w:cstheme="majorBidi"/>
        </w:rPr>
      </w:pPr>
      <w:ins w:id="77" w:author="Samira Obid" w:date="2020-01-09T10:03:00Z">
        <w:r w:rsidRPr="00393DDB">
          <w:rPr>
            <w:rFonts w:asciiTheme="majorBidi" w:hAnsiTheme="majorBidi" w:cstheme="majorBidi"/>
          </w:rPr>
          <w:t>The current study aim</w:t>
        </w:r>
        <w:r>
          <w:rPr>
            <w:rFonts w:asciiTheme="majorBidi" w:hAnsiTheme="majorBidi" w:cstheme="majorBidi"/>
          </w:rPr>
          <w:t>s</w:t>
        </w:r>
        <w:r w:rsidRPr="00393DDB">
          <w:rPr>
            <w:rFonts w:asciiTheme="majorBidi" w:hAnsiTheme="majorBidi" w:cstheme="majorBidi"/>
          </w:rPr>
          <w:t xml:space="preserve"> to </w:t>
        </w:r>
        <w:r>
          <w:rPr>
            <w:rFonts w:asciiTheme="majorBidi" w:hAnsiTheme="majorBidi" w:cstheme="majorBidi"/>
          </w:rPr>
          <w:t>evaluate an advanced ethics education workshop</w:t>
        </w:r>
      </w:ins>
      <w:r w:rsidR="00023C75">
        <w:rPr>
          <w:rFonts w:asciiTheme="majorBidi" w:hAnsiTheme="majorBidi" w:cstheme="majorBidi"/>
        </w:rPr>
        <w:t xml:space="preserve"> and to conduct</w:t>
      </w:r>
      <w:r w:rsidR="00023C75" w:rsidRPr="00393DDB">
        <w:rPr>
          <w:rFonts w:asciiTheme="majorBidi" w:hAnsiTheme="majorBidi" w:cstheme="majorBidi"/>
        </w:rPr>
        <w:t xml:space="preserve"> a follow-up evaluation of</w:t>
      </w:r>
      <w:r w:rsidR="00023C75">
        <w:rPr>
          <w:rFonts w:asciiTheme="majorBidi" w:hAnsiTheme="majorBidi" w:cstheme="majorBidi"/>
        </w:rPr>
        <w:t xml:space="preserve"> nursing students and graduates’ competency in coping with ethical dilemmas, </w:t>
      </w:r>
      <w:ins w:id="78" w:author="Samira Obid" w:date="2020-01-09T10:04:00Z">
        <w:r w:rsidR="00023C75">
          <w:rPr>
            <w:rFonts w:asciiTheme="majorBidi" w:hAnsiTheme="majorBidi" w:cstheme="majorBidi"/>
          </w:rPr>
          <w:t>a</w:t>
        </w:r>
      </w:ins>
      <w:ins w:id="79" w:author="Samira Obid" w:date="2020-01-09T10:03:00Z">
        <w:r w:rsidR="00023C75">
          <w:rPr>
            <w:rFonts w:asciiTheme="majorBidi" w:hAnsiTheme="majorBidi" w:cstheme="majorBidi"/>
          </w:rPr>
          <w:t>t three points</w:t>
        </w:r>
        <w:r w:rsidR="00023C75" w:rsidRPr="00393DDB">
          <w:rPr>
            <w:rFonts w:asciiTheme="majorBidi" w:hAnsiTheme="majorBidi" w:cstheme="majorBidi"/>
          </w:rPr>
          <w:t xml:space="preserve"> of</w:t>
        </w:r>
        <w:r w:rsidR="00023C75">
          <w:rPr>
            <w:rFonts w:asciiTheme="majorBidi" w:hAnsiTheme="majorBidi" w:cstheme="majorBidi"/>
          </w:rPr>
          <w:t xml:space="preserve"> time</w:t>
        </w:r>
      </w:ins>
      <w:r w:rsidR="00023C75">
        <w:rPr>
          <w:rFonts w:asciiTheme="majorBidi" w:hAnsiTheme="majorBidi" w:cstheme="majorBidi"/>
        </w:rPr>
        <w:t xml:space="preserve"> </w:t>
      </w:r>
      <w:ins w:id="80" w:author="Samira Obid" w:date="2020-01-09T10:03:00Z">
        <w:r w:rsidR="00023C75">
          <w:rPr>
            <w:rFonts w:asciiTheme="majorBidi" w:hAnsiTheme="majorBidi" w:cstheme="majorBidi"/>
          </w:rPr>
          <w:t xml:space="preserve">through the use of </w:t>
        </w:r>
        <w:r w:rsidR="00023C75" w:rsidRPr="002C1560">
          <w:rPr>
            <w:rFonts w:asciiTheme="majorBidi" w:hAnsiTheme="majorBidi" w:cstheme="majorBidi"/>
            <w:lang w:val="en-US"/>
          </w:rPr>
          <w:t xml:space="preserve">the </w:t>
        </w:r>
      </w:ins>
      <w:r w:rsidR="00023C75">
        <w:rPr>
          <w:rFonts w:asciiTheme="majorBidi" w:hAnsiTheme="majorBidi" w:cstheme="majorBidi"/>
        </w:rPr>
        <w:t xml:space="preserve">using the </w:t>
      </w:r>
      <w:r w:rsidR="00023C75" w:rsidRPr="00D3629A">
        <w:rPr>
          <w:rFonts w:asciiTheme="majorBidi" w:hAnsiTheme="majorBidi" w:cstheme="majorBidi"/>
          <w:b/>
          <w:bCs/>
        </w:rPr>
        <w:t>self-efficacy</w:t>
      </w:r>
      <w:r w:rsidR="00023C75">
        <w:rPr>
          <w:rFonts w:asciiTheme="majorBidi" w:hAnsiTheme="majorBidi" w:cstheme="majorBidi"/>
        </w:rPr>
        <w:t xml:space="preserve"> theory. Self-efficacy was </w:t>
      </w:r>
      <w:r w:rsidR="00023C75" w:rsidRPr="00A12AE8">
        <w:rPr>
          <w:rFonts w:asciiTheme="majorBidi" w:hAnsiTheme="majorBidi" w:cstheme="majorBidi"/>
        </w:rPr>
        <w:t>measured</w:t>
      </w:r>
      <w:r w:rsidR="00023C75" w:rsidRPr="00393DDB">
        <w:rPr>
          <w:rFonts w:asciiTheme="majorBidi" w:hAnsiTheme="majorBidi" w:cstheme="majorBidi"/>
        </w:rPr>
        <w:t xml:space="preserve"> at three points of time</w:t>
      </w:r>
      <w:r w:rsidR="00023C75">
        <w:rPr>
          <w:rFonts w:asciiTheme="majorBidi" w:hAnsiTheme="majorBidi" w:cstheme="majorBidi"/>
        </w:rPr>
        <w:t>:</w:t>
      </w:r>
      <w:r w:rsidR="00023C75" w:rsidRPr="00393DDB">
        <w:rPr>
          <w:rFonts w:asciiTheme="majorBidi" w:hAnsiTheme="majorBidi" w:cstheme="majorBidi"/>
        </w:rPr>
        <w:t xml:space="preserve"> </w:t>
      </w:r>
      <w:r w:rsidR="00023C75">
        <w:rPr>
          <w:rFonts w:asciiTheme="majorBidi" w:hAnsiTheme="majorBidi" w:cstheme="majorBidi"/>
        </w:rPr>
        <w:t>(</w:t>
      </w:r>
      <w:r w:rsidR="00023C75" w:rsidRPr="00393DDB">
        <w:rPr>
          <w:rFonts w:asciiTheme="majorBidi" w:hAnsiTheme="majorBidi" w:cstheme="majorBidi"/>
        </w:rPr>
        <w:t xml:space="preserve">1) </w:t>
      </w:r>
      <w:r w:rsidR="00023C75">
        <w:rPr>
          <w:rFonts w:asciiTheme="majorBidi" w:hAnsiTheme="majorBidi" w:cstheme="majorBidi"/>
        </w:rPr>
        <w:t>b</w:t>
      </w:r>
      <w:r w:rsidR="00023C75" w:rsidRPr="00393DDB">
        <w:rPr>
          <w:rFonts w:asciiTheme="majorBidi" w:hAnsiTheme="majorBidi" w:cstheme="majorBidi"/>
        </w:rPr>
        <w:t>efore the</w:t>
      </w:r>
      <w:r w:rsidR="00023C75">
        <w:rPr>
          <w:rFonts w:asciiTheme="majorBidi" w:hAnsiTheme="majorBidi" w:cstheme="majorBidi"/>
        </w:rPr>
        <w:t xml:space="preserve"> advanced</w:t>
      </w:r>
      <w:r w:rsidR="00023C75" w:rsidRPr="00393DDB">
        <w:rPr>
          <w:rFonts w:asciiTheme="majorBidi" w:hAnsiTheme="majorBidi" w:cstheme="majorBidi"/>
        </w:rPr>
        <w:t xml:space="preserve"> workshop</w:t>
      </w:r>
      <w:r w:rsidR="00023C75">
        <w:rPr>
          <w:rFonts w:asciiTheme="majorBidi" w:hAnsiTheme="majorBidi" w:cstheme="majorBidi"/>
        </w:rPr>
        <w:t>;</w:t>
      </w:r>
      <w:r w:rsidR="00023C75" w:rsidRPr="00393DDB">
        <w:rPr>
          <w:rFonts w:asciiTheme="majorBidi" w:hAnsiTheme="majorBidi" w:cstheme="majorBidi"/>
        </w:rPr>
        <w:t xml:space="preserve"> </w:t>
      </w:r>
      <w:r w:rsidR="00023C75">
        <w:rPr>
          <w:rFonts w:asciiTheme="majorBidi" w:hAnsiTheme="majorBidi" w:cstheme="majorBidi"/>
        </w:rPr>
        <w:t>when</w:t>
      </w:r>
      <w:r w:rsidR="00023C75" w:rsidRPr="00393DDB">
        <w:rPr>
          <w:rFonts w:asciiTheme="majorBidi" w:hAnsiTheme="majorBidi" w:cstheme="majorBidi"/>
        </w:rPr>
        <w:t xml:space="preserve"> all students </w:t>
      </w:r>
      <w:r w:rsidR="00023C75">
        <w:rPr>
          <w:rFonts w:asciiTheme="majorBidi" w:hAnsiTheme="majorBidi" w:cstheme="majorBidi"/>
        </w:rPr>
        <w:t xml:space="preserve">had completed </w:t>
      </w:r>
      <w:r w:rsidR="00023C75">
        <w:rPr>
          <w:rFonts w:asciiTheme="majorBidi" w:hAnsiTheme="majorBidi" w:cstheme="majorBidi"/>
          <w:lang w:val="en-US"/>
        </w:rPr>
        <w:t>a course on the</w:t>
      </w:r>
      <w:r w:rsidR="00023C75" w:rsidRPr="00393DDB">
        <w:rPr>
          <w:rFonts w:asciiTheme="majorBidi" w:hAnsiTheme="majorBidi" w:cstheme="majorBidi"/>
          <w:lang w:val="en-US"/>
        </w:rPr>
        <w:t xml:space="preserve"> </w:t>
      </w:r>
      <w:r w:rsidR="00023C75">
        <w:rPr>
          <w:rFonts w:asciiTheme="majorBidi" w:hAnsiTheme="majorBidi" w:cstheme="majorBidi"/>
          <w:lang w:val="en-US"/>
        </w:rPr>
        <w:t>f</w:t>
      </w:r>
      <w:r w:rsidR="00023C75" w:rsidRPr="00393DDB">
        <w:rPr>
          <w:rFonts w:asciiTheme="majorBidi" w:hAnsiTheme="majorBidi" w:cstheme="majorBidi"/>
          <w:lang w:val="en-US"/>
        </w:rPr>
        <w:t xml:space="preserve">undamentals of </w:t>
      </w:r>
      <w:r w:rsidR="00023C75">
        <w:rPr>
          <w:rFonts w:asciiTheme="majorBidi" w:hAnsiTheme="majorBidi" w:cstheme="majorBidi"/>
          <w:lang w:val="en-US"/>
        </w:rPr>
        <w:t>e</w:t>
      </w:r>
      <w:r w:rsidR="00023C75" w:rsidRPr="00393DDB">
        <w:rPr>
          <w:rFonts w:asciiTheme="majorBidi" w:hAnsiTheme="majorBidi" w:cstheme="majorBidi"/>
          <w:lang w:val="en-US"/>
        </w:rPr>
        <w:t>thics</w:t>
      </w:r>
      <w:r w:rsidR="00023C75">
        <w:rPr>
          <w:rFonts w:asciiTheme="majorBidi" w:hAnsiTheme="majorBidi" w:cstheme="majorBidi"/>
          <w:lang w:val="en-US"/>
        </w:rPr>
        <w:t>, (</w:t>
      </w:r>
      <w:r w:rsidR="00023C75" w:rsidRPr="00393DDB">
        <w:rPr>
          <w:rFonts w:asciiTheme="majorBidi" w:hAnsiTheme="majorBidi" w:cstheme="majorBidi"/>
          <w:lang w:val="en-US"/>
        </w:rPr>
        <w:t xml:space="preserve">2) </w:t>
      </w:r>
      <w:r w:rsidR="00023C75" w:rsidRPr="00393DDB">
        <w:rPr>
          <w:rFonts w:asciiTheme="majorBidi" w:hAnsiTheme="majorBidi" w:cstheme="majorBidi"/>
        </w:rPr>
        <w:t xml:space="preserve">at fourth year, </w:t>
      </w:r>
      <w:r w:rsidR="00023C75">
        <w:rPr>
          <w:rFonts w:asciiTheme="majorBidi" w:hAnsiTheme="majorBidi" w:cstheme="majorBidi"/>
        </w:rPr>
        <w:t>at the end of</w:t>
      </w:r>
      <w:r w:rsidR="00023C75" w:rsidRPr="00393DDB">
        <w:rPr>
          <w:rFonts w:asciiTheme="majorBidi" w:hAnsiTheme="majorBidi" w:cstheme="majorBidi"/>
        </w:rPr>
        <w:t xml:space="preserve"> the advanced workshop and </w:t>
      </w:r>
      <w:r w:rsidR="00023C75">
        <w:rPr>
          <w:rFonts w:asciiTheme="majorBidi" w:hAnsiTheme="majorBidi" w:cstheme="majorBidi"/>
        </w:rPr>
        <w:t>(</w:t>
      </w:r>
      <w:r w:rsidR="00023C75" w:rsidRPr="00393DDB">
        <w:rPr>
          <w:rFonts w:asciiTheme="majorBidi" w:hAnsiTheme="majorBidi" w:cstheme="majorBidi"/>
        </w:rPr>
        <w:t xml:space="preserve">3) among graduates who </w:t>
      </w:r>
      <w:r w:rsidR="00023C75">
        <w:rPr>
          <w:rFonts w:asciiTheme="majorBidi" w:hAnsiTheme="majorBidi" w:cstheme="majorBidi"/>
        </w:rPr>
        <w:t xml:space="preserve">had </w:t>
      </w:r>
      <w:r w:rsidR="00023C75" w:rsidRPr="00393DDB">
        <w:rPr>
          <w:rFonts w:asciiTheme="majorBidi" w:hAnsiTheme="majorBidi" w:cstheme="majorBidi"/>
        </w:rPr>
        <w:t xml:space="preserve">participated in the </w:t>
      </w:r>
      <w:r w:rsidR="00023C75">
        <w:rPr>
          <w:rFonts w:asciiTheme="majorBidi" w:hAnsiTheme="majorBidi" w:cstheme="majorBidi"/>
        </w:rPr>
        <w:t>advanced workshop</w:t>
      </w:r>
      <w:r w:rsidR="00023C75" w:rsidRPr="00393DDB">
        <w:rPr>
          <w:rFonts w:asciiTheme="majorBidi" w:hAnsiTheme="majorBidi" w:cstheme="majorBidi"/>
        </w:rPr>
        <w:t xml:space="preserve"> as students. </w:t>
      </w:r>
      <w:r w:rsidR="00023C75">
        <w:rPr>
          <w:rFonts w:asciiTheme="majorBidi" w:hAnsiTheme="majorBidi" w:cstheme="majorBidi"/>
        </w:rPr>
        <w:t>Coping with ethical dilemmas means that students and graduates can conduct an analysis of ethical dilemmas, find solutions to problems, and make an ethical decision.</w:t>
      </w:r>
    </w:p>
    <w:p w14:paraId="58F28C05" w14:textId="77777777" w:rsidR="00427490" w:rsidRDefault="00427490" w:rsidP="00393DDB">
      <w:pPr>
        <w:spacing w:line="480" w:lineRule="auto"/>
        <w:rPr>
          <w:rFonts w:asciiTheme="majorBidi" w:hAnsiTheme="majorBidi" w:cstheme="majorBidi"/>
          <w:b/>
          <w:bCs/>
          <w:lang w:val="en-US"/>
        </w:rPr>
      </w:pPr>
      <w:r>
        <w:rPr>
          <w:rFonts w:asciiTheme="majorBidi" w:hAnsiTheme="majorBidi" w:cstheme="majorBidi"/>
          <w:b/>
          <w:bCs/>
          <w:lang w:val="en-US"/>
        </w:rPr>
        <w:t>Methods</w:t>
      </w:r>
    </w:p>
    <w:p w14:paraId="0453B5CB" w14:textId="77777777" w:rsidR="000A1952" w:rsidRDefault="00B65352" w:rsidP="007C7B63">
      <w:pPr>
        <w:spacing w:line="480" w:lineRule="auto"/>
        <w:rPr>
          <w:rFonts w:asciiTheme="majorBidi" w:hAnsiTheme="majorBidi" w:cstheme="majorBidi"/>
          <w:lang w:val="en-US"/>
        </w:rPr>
      </w:pPr>
      <w:r w:rsidRPr="00B65352">
        <w:rPr>
          <w:rFonts w:asciiTheme="majorBidi" w:hAnsiTheme="majorBidi" w:cstheme="majorBidi"/>
          <w:lang w:val="en-US"/>
        </w:rPr>
        <w:t xml:space="preserve">Description of the Advance Workshop </w:t>
      </w:r>
    </w:p>
    <w:p w14:paraId="50C6AFDF" w14:textId="1A71E578" w:rsidR="00B65352" w:rsidRPr="000A1952" w:rsidRDefault="00A50013" w:rsidP="000A1952">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lastRenderedPageBreak/>
        <w:t>1. The ethical axis – deal</w:t>
      </w:r>
      <w:r w:rsidR="00C25314" w:rsidRPr="000A1952">
        <w:rPr>
          <w:rFonts w:asciiTheme="minorHAnsi" w:hAnsiTheme="minorHAnsi" w:cstheme="minorBidi"/>
          <w:sz w:val="22"/>
          <w:szCs w:val="22"/>
          <w:highlight w:val="green"/>
        </w:rPr>
        <w:t>ing</w:t>
      </w:r>
      <w:r w:rsidRPr="000A1952">
        <w:rPr>
          <w:rFonts w:asciiTheme="minorHAnsi" w:hAnsiTheme="minorHAnsi" w:cstheme="minorBidi"/>
          <w:sz w:val="22"/>
          <w:szCs w:val="22"/>
          <w:highlight w:val="green"/>
        </w:rPr>
        <w:t xml:space="preserve"> with the principles of ethical thinking, values, and the guiding principles of ethical thinking. </w:t>
      </w:r>
    </w:p>
    <w:p w14:paraId="027E81EE" w14:textId="2227DB37" w:rsidR="00A50013" w:rsidRPr="000A1952" w:rsidRDefault="00A50013" w:rsidP="00B27C4B">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2. The theoretical axis – theories that explore ethical dilemmas, a model for </w:t>
      </w:r>
      <w:r w:rsidR="009E7946" w:rsidRPr="000A1952">
        <w:rPr>
          <w:rFonts w:asciiTheme="minorHAnsi" w:hAnsiTheme="minorHAnsi" w:cstheme="minorBidi"/>
          <w:sz w:val="22"/>
          <w:szCs w:val="22"/>
          <w:highlight w:val="green"/>
        </w:rPr>
        <w:t>the resolution of</w:t>
      </w:r>
      <w:r w:rsidRPr="000A1952">
        <w:rPr>
          <w:rFonts w:asciiTheme="minorHAnsi" w:hAnsiTheme="minorHAnsi" w:cstheme="minorBidi"/>
          <w:sz w:val="22"/>
          <w:szCs w:val="22"/>
          <w:highlight w:val="green"/>
        </w:rPr>
        <w:t xml:space="preserve"> ethical dilemmas.</w:t>
      </w:r>
    </w:p>
    <w:p w14:paraId="5BBAD17E" w14:textId="6554AACA" w:rsidR="00A50013" w:rsidRPr="000A1952" w:rsidRDefault="00A50013" w:rsidP="00B27C4B">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3. The personal axis – emotional </w:t>
      </w:r>
      <w:r w:rsidR="00C25314" w:rsidRPr="000A1952">
        <w:rPr>
          <w:rFonts w:asciiTheme="minorHAnsi" w:hAnsiTheme="minorHAnsi" w:cstheme="minorBidi"/>
          <w:sz w:val="22"/>
          <w:szCs w:val="22"/>
          <w:highlight w:val="green"/>
        </w:rPr>
        <w:t>positions</w:t>
      </w:r>
      <w:r w:rsidRPr="000A1952">
        <w:rPr>
          <w:rFonts w:asciiTheme="minorHAnsi" w:hAnsiTheme="minorHAnsi" w:cstheme="minorBidi"/>
          <w:sz w:val="22"/>
          <w:szCs w:val="22"/>
          <w:highlight w:val="green"/>
        </w:rPr>
        <w:t xml:space="preserve"> and </w:t>
      </w:r>
      <w:r w:rsidR="00F4448E" w:rsidRPr="000A1952">
        <w:rPr>
          <w:rFonts w:asciiTheme="minorHAnsi" w:hAnsiTheme="minorHAnsi" w:cstheme="minorBidi"/>
          <w:sz w:val="22"/>
          <w:szCs w:val="22"/>
          <w:highlight w:val="green"/>
        </w:rPr>
        <w:t xml:space="preserve">a </w:t>
      </w:r>
      <w:r w:rsidR="00C25314" w:rsidRPr="000A1952">
        <w:rPr>
          <w:rFonts w:asciiTheme="minorHAnsi" w:hAnsiTheme="minorHAnsi" w:cstheme="minorBidi"/>
          <w:sz w:val="22"/>
          <w:szCs w:val="22"/>
          <w:highlight w:val="green"/>
        </w:rPr>
        <w:t xml:space="preserve">sense </w:t>
      </w:r>
      <w:r w:rsidR="00F4448E" w:rsidRPr="000A1952">
        <w:rPr>
          <w:rFonts w:asciiTheme="minorHAnsi" w:hAnsiTheme="minorHAnsi" w:cstheme="minorBidi"/>
          <w:sz w:val="22"/>
          <w:szCs w:val="22"/>
          <w:highlight w:val="green"/>
        </w:rPr>
        <w:t xml:space="preserve">of the ability to </w:t>
      </w:r>
      <w:r w:rsidR="00C25314" w:rsidRPr="000A1952">
        <w:rPr>
          <w:rFonts w:asciiTheme="minorHAnsi" w:hAnsiTheme="minorHAnsi" w:cstheme="minorBidi"/>
          <w:sz w:val="22"/>
          <w:szCs w:val="22"/>
          <w:highlight w:val="green"/>
        </w:rPr>
        <w:t>cope</w:t>
      </w:r>
      <w:r w:rsidR="00F4448E" w:rsidRPr="000A1952">
        <w:rPr>
          <w:rFonts w:asciiTheme="minorHAnsi" w:hAnsiTheme="minorHAnsi" w:cstheme="minorBidi"/>
          <w:sz w:val="22"/>
          <w:szCs w:val="22"/>
          <w:highlight w:val="green"/>
        </w:rPr>
        <w:t xml:space="preserve"> with ethical dilemmas.</w:t>
      </w:r>
    </w:p>
    <w:p w14:paraId="76268344" w14:textId="00C53F68" w:rsidR="00F4448E" w:rsidRPr="000A1952" w:rsidRDefault="00F4448E" w:rsidP="00B27C4B">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4. Professional experience – the encounter with an ethical issue that raises a dilemma.</w:t>
      </w:r>
    </w:p>
    <w:p w14:paraId="0BF040D3" w14:textId="77777777" w:rsidR="007C7B63" w:rsidRPr="000A1952" w:rsidRDefault="007C7B63" w:rsidP="00B27C4B">
      <w:pPr>
        <w:rPr>
          <w:rFonts w:asciiTheme="minorHAnsi" w:hAnsiTheme="minorHAnsi" w:cstheme="minorBidi"/>
          <w:sz w:val="22"/>
          <w:szCs w:val="22"/>
          <w:highlight w:val="green"/>
          <w:rtl/>
        </w:rPr>
      </w:pPr>
    </w:p>
    <w:p w14:paraId="69A8DF70" w14:textId="1D44C20A" w:rsidR="00571402" w:rsidRPr="000A1952" w:rsidRDefault="00AE54A5" w:rsidP="007C7B63">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The following e</w:t>
      </w:r>
      <w:r w:rsidR="00571402" w:rsidRPr="000A1952">
        <w:rPr>
          <w:rFonts w:asciiTheme="minorHAnsi" w:hAnsiTheme="minorHAnsi" w:cstheme="minorBidi"/>
          <w:sz w:val="22"/>
          <w:szCs w:val="22"/>
          <w:highlight w:val="green"/>
        </w:rPr>
        <w:t>thical principles and values constituted the theoretical foundation and framework for discussion in the group</w:t>
      </w:r>
      <w:r w:rsidRPr="000A1952">
        <w:rPr>
          <w:rFonts w:asciiTheme="minorHAnsi" w:hAnsiTheme="minorHAnsi" w:cstheme="minorBidi"/>
          <w:sz w:val="22"/>
          <w:szCs w:val="22"/>
          <w:highlight w:val="green"/>
        </w:rPr>
        <w:t>:</w:t>
      </w:r>
    </w:p>
    <w:p w14:paraId="215EF423" w14:textId="77777777" w:rsidR="007C7B63" w:rsidRPr="000A1952" w:rsidRDefault="007C7B63" w:rsidP="007C7B63">
      <w:pPr>
        <w:rPr>
          <w:rFonts w:asciiTheme="minorHAnsi" w:hAnsiTheme="minorHAnsi" w:cstheme="minorBidi"/>
          <w:sz w:val="22"/>
          <w:szCs w:val="22"/>
          <w:highlight w:val="green"/>
        </w:rPr>
      </w:pPr>
    </w:p>
    <w:p w14:paraId="2F36582A" w14:textId="0CE30451" w:rsidR="00571402" w:rsidRPr="000A1952" w:rsidRDefault="00571402" w:rsidP="00B27C4B">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Key values in nursing</w:t>
      </w:r>
    </w:p>
    <w:p w14:paraId="7C29443B" w14:textId="1249B004" w:rsidR="00571402" w:rsidRPr="000A1952" w:rsidRDefault="00246076" w:rsidP="00AE54A5">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Safeguarding human dignity and rights</w:t>
      </w:r>
    </w:p>
    <w:p w14:paraId="2FF24EB0" w14:textId="5FF52FBC" w:rsidR="00246076" w:rsidRPr="000A1952" w:rsidRDefault="00246076" w:rsidP="00B27C4B">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Integrity and truthfulness</w:t>
      </w:r>
    </w:p>
    <w:p w14:paraId="5C353ADA" w14:textId="4F840E67" w:rsidR="00246076" w:rsidRPr="000A1952" w:rsidRDefault="00246076" w:rsidP="00B27C4B">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Benevolence and not causing harm</w:t>
      </w:r>
    </w:p>
    <w:p w14:paraId="18295B83" w14:textId="1A5439F1" w:rsidR="00246076" w:rsidRPr="000A1952" w:rsidRDefault="00246076" w:rsidP="00B27C4B">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Maintaining autonomy</w:t>
      </w:r>
    </w:p>
    <w:p w14:paraId="3EB3884B" w14:textId="50F8B9E3" w:rsidR="00246076" w:rsidRPr="000A1952" w:rsidRDefault="00246076" w:rsidP="00B27C4B">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Taking responsibil</w:t>
      </w:r>
      <w:r w:rsidR="00CB7890" w:rsidRPr="000A1952">
        <w:rPr>
          <w:rFonts w:asciiTheme="minorHAnsi" w:hAnsiTheme="minorHAnsi" w:cstheme="minorBidi"/>
          <w:sz w:val="22"/>
          <w:szCs w:val="22"/>
          <w:highlight w:val="green"/>
        </w:rPr>
        <w:t>ity</w:t>
      </w:r>
    </w:p>
    <w:p w14:paraId="710010E7" w14:textId="64322DBE" w:rsidR="00CB7890" w:rsidRPr="000A1952" w:rsidRDefault="00CB7890" w:rsidP="00B27C4B">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Equality, justice, and decency</w:t>
      </w:r>
    </w:p>
    <w:p w14:paraId="4A61DC99" w14:textId="77777777" w:rsidR="00CB7890" w:rsidRPr="000A1952" w:rsidRDefault="00CB7890" w:rsidP="00B27C4B">
      <w:pPr>
        <w:pStyle w:val="ListParagraph"/>
        <w:numPr>
          <w:ilvl w:val="0"/>
          <w:numId w:val="14"/>
        </w:numPr>
        <w:ind w:left="360"/>
        <w:rPr>
          <w:rFonts w:asciiTheme="minorHAnsi" w:hAnsiTheme="minorHAnsi" w:cstheme="minorBidi"/>
          <w:sz w:val="22"/>
          <w:szCs w:val="22"/>
          <w:highlight w:val="green"/>
        </w:rPr>
      </w:pPr>
      <w:r w:rsidRPr="000A1952">
        <w:rPr>
          <w:rFonts w:asciiTheme="minorHAnsi" w:hAnsiTheme="minorHAnsi" w:cstheme="minorBidi"/>
          <w:sz w:val="22"/>
          <w:szCs w:val="22"/>
          <w:highlight w:val="green"/>
        </w:rPr>
        <w:t>Preserving privacy and secrecy</w:t>
      </w:r>
    </w:p>
    <w:p w14:paraId="7411AF75" w14:textId="25B163BD" w:rsidR="00CB7890" w:rsidRPr="000A1952" w:rsidRDefault="00CB7890" w:rsidP="00B27C4B">
      <w:pPr>
        <w:pStyle w:val="ListParagraph"/>
        <w:numPr>
          <w:ilvl w:val="0"/>
          <w:numId w:val="14"/>
        </w:numPr>
        <w:ind w:left="360"/>
        <w:rPr>
          <w:rFonts w:asciiTheme="minorHAnsi" w:hAnsiTheme="minorHAnsi" w:cstheme="minorBidi"/>
          <w:sz w:val="22"/>
          <w:szCs w:val="22"/>
          <w:highlight w:val="green"/>
          <w:rtl/>
        </w:rPr>
      </w:pPr>
      <w:r w:rsidRPr="000A1952">
        <w:rPr>
          <w:rFonts w:asciiTheme="minorHAnsi" w:hAnsiTheme="minorHAnsi" w:cstheme="minorBidi"/>
          <w:sz w:val="22"/>
          <w:szCs w:val="22"/>
          <w:highlight w:val="green"/>
        </w:rPr>
        <w:t xml:space="preserve">Non-discrimination and non-labeling, respecting </w:t>
      </w:r>
      <w:r w:rsidR="001A33F0" w:rsidRPr="000A1952">
        <w:rPr>
          <w:rFonts w:asciiTheme="minorHAnsi" w:hAnsiTheme="minorHAnsi" w:cstheme="minorBidi"/>
          <w:sz w:val="22"/>
          <w:szCs w:val="22"/>
          <w:highlight w:val="green"/>
        </w:rPr>
        <w:t>diversity</w:t>
      </w:r>
      <w:r w:rsidRPr="000A1952">
        <w:rPr>
          <w:rFonts w:asciiTheme="minorHAnsi" w:hAnsiTheme="minorHAnsi" w:cstheme="minorBidi"/>
          <w:sz w:val="22"/>
          <w:szCs w:val="22"/>
          <w:highlight w:val="green"/>
        </w:rPr>
        <w:t xml:space="preserve"> </w:t>
      </w:r>
    </w:p>
    <w:p w14:paraId="3623B75F" w14:textId="77777777" w:rsidR="00B65352" w:rsidRPr="000A1952" w:rsidRDefault="00B65352" w:rsidP="00B65352">
      <w:pPr>
        <w:bidi/>
        <w:rPr>
          <w:rFonts w:cs="Arial"/>
          <w:color w:val="000000"/>
          <w:sz w:val="22"/>
          <w:szCs w:val="22"/>
          <w:highlight w:val="green"/>
          <w:u w:val="single"/>
          <w:lang w:bidi="he-IL"/>
        </w:rPr>
      </w:pPr>
    </w:p>
    <w:p w14:paraId="09DE2CA6" w14:textId="7BA20E8B" w:rsidR="001A33F0" w:rsidRPr="000A1952" w:rsidRDefault="001A33F0" w:rsidP="007C7B63">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The</w:t>
      </w:r>
      <w:r w:rsidR="00AE54A5" w:rsidRPr="000A1952">
        <w:rPr>
          <w:rFonts w:asciiTheme="minorHAnsi" w:hAnsiTheme="minorHAnsi" w:cstheme="minorBidi"/>
          <w:sz w:val="22"/>
          <w:szCs w:val="22"/>
          <w:highlight w:val="green"/>
        </w:rPr>
        <w:t>se</w:t>
      </w:r>
      <w:r w:rsidRPr="000A1952">
        <w:rPr>
          <w:rFonts w:asciiTheme="minorHAnsi" w:hAnsiTheme="minorHAnsi" w:cstheme="minorBidi"/>
          <w:sz w:val="22"/>
          <w:szCs w:val="22"/>
          <w:highlight w:val="green"/>
        </w:rPr>
        <w:t xml:space="preserve"> ethical principles are supplemented b</w:t>
      </w:r>
      <w:bookmarkStart w:id="81" w:name="_GoBack"/>
      <w:bookmarkEnd w:id="81"/>
      <w:r w:rsidRPr="000A1952">
        <w:rPr>
          <w:rFonts w:asciiTheme="minorHAnsi" w:hAnsiTheme="minorHAnsi" w:cstheme="minorBidi"/>
          <w:sz w:val="22"/>
          <w:szCs w:val="22"/>
          <w:highlight w:val="green"/>
        </w:rPr>
        <w:t>y additional practice facilitated by a</w:t>
      </w:r>
      <w:r w:rsidR="00AE54A5" w:rsidRPr="000A1952">
        <w:rPr>
          <w:rFonts w:asciiTheme="minorHAnsi" w:hAnsiTheme="minorHAnsi" w:cstheme="minorBidi"/>
          <w:sz w:val="22"/>
          <w:szCs w:val="22"/>
          <w:highlight w:val="green"/>
        </w:rPr>
        <w:t xml:space="preserve"> model for resolving</w:t>
      </w:r>
      <w:r w:rsidRPr="000A1952">
        <w:rPr>
          <w:rFonts w:asciiTheme="minorHAnsi" w:hAnsiTheme="minorHAnsi" w:cstheme="minorBidi"/>
          <w:sz w:val="22"/>
          <w:szCs w:val="22"/>
          <w:highlight w:val="green"/>
        </w:rPr>
        <w:t xml:space="preserve"> ethical dilemma</w:t>
      </w:r>
      <w:r w:rsidR="00AE54A5" w:rsidRPr="000A1952">
        <w:rPr>
          <w:rFonts w:asciiTheme="minorHAnsi" w:hAnsiTheme="minorHAnsi" w:cstheme="minorBidi"/>
          <w:sz w:val="22"/>
          <w:szCs w:val="22"/>
          <w:highlight w:val="green"/>
        </w:rPr>
        <w:t>s</w:t>
      </w:r>
      <w:r w:rsidRPr="000A1952">
        <w:rPr>
          <w:rFonts w:asciiTheme="minorHAnsi" w:hAnsiTheme="minorHAnsi" w:cstheme="minorBidi"/>
          <w:sz w:val="22"/>
          <w:szCs w:val="22"/>
          <w:highlight w:val="green"/>
        </w:rPr>
        <w:t>.</w:t>
      </w:r>
      <w:r w:rsidRPr="000A1952">
        <w:rPr>
          <w:rFonts w:cs="Arial"/>
          <w:color w:val="000000"/>
          <w:sz w:val="22"/>
          <w:szCs w:val="22"/>
          <w:highlight w:val="green"/>
          <w:lang w:bidi="he-IL"/>
        </w:rPr>
        <w:t xml:space="preserve"> </w:t>
      </w:r>
      <w:r w:rsidRPr="000A1952">
        <w:rPr>
          <w:rFonts w:asciiTheme="minorHAnsi" w:hAnsiTheme="minorHAnsi" w:cstheme="minorBidi"/>
          <w:b/>
          <w:bCs/>
          <w:sz w:val="22"/>
          <w:szCs w:val="22"/>
          <w:highlight w:val="green"/>
        </w:rPr>
        <w:t xml:space="preserve">Workshop </w:t>
      </w:r>
      <w:r w:rsidR="00062CCF" w:rsidRPr="000A1952">
        <w:rPr>
          <w:rFonts w:asciiTheme="minorHAnsi" w:hAnsiTheme="minorHAnsi" w:cstheme="minorBidi"/>
          <w:b/>
          <w:bCs/>
          <w:sz w:val="22"/>
          <w:szCs w:val="22"/>
          <w:highlight w:val="green"/>
        </w:rPr>
        <w:t>program:</w:t>
      </w:r>
    </w:p>
    <w:p w14:paraId="06939451" w14:textId="5A89DC73" w:rsidR="00062CCF" w:rsidRPr="000A1952" w:rsidRDefault="00062CCF" w:rsidP="001A33F0">
      <w:pPr>
        <w:rPr>
          <w:rFonts w:asciiTheme="minorHAnsi" w:hAnsiTheme="minorHAnsi" w:cstheme="minorBidi"/>
          <w:b/>
          <w:bCs/>
          <w:sz w:val="22"/>
          <w:szCs w:val="22"/>
          <w:highlight w:val="green"/>
        </w:rPr>
      </w:pPr>
    </w:p>
    <w:p w14:paraId="75DAFDCB" w14:textId="344F6ADD" w:rsidR="00062CCF" w:rsidRPr="000A1952" w:rsidRDefault="00AE54A5" w:rsidP="001A33F0">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Two</w:t>
      </w:r>
      <w:r w:rsidR="00062CCF" w:rsidRPr="000A1952">
        <w:rPr>
          <w:rFonts w:asciiTheme="minorHAnsi" w:hAnsiTheme="minorHAnsi" w:cstheme="minorBidi"/>
          <w:sz w:val="22"/>
          <w:szCs w:val="22"/>
          <w:highlight w:val="green"/>
        </w:rPr>
        <w:t xml:space="preserve"> meetings: The ethical story. The students submitted</w:t>
      </w:r>
      <w:r w:rsidRPr="000A1952">
        <w:rPr>
          <w:rFonts w:asciiTheme="minorHAnsi" w:hAnsiTheme="minorHAnsi" w:cstheme="minorBidi"/>
          <w:sz w:val="22"/>
          <w:szCs w:val="22"/>
          <w:highlight w:val="green"/>
        </w:rPr>
        <w:t xml:space="preserve"> texts</w:t>
      </w:r>
      <w:r w:rsidR="00062CCF" w:rsidRPr="000A1952">
        <w:rPr>
          <w:rFonts w:asciiTheme="minorHAnsi" w:hAnsiTheme="minorHAnsi" w:cstheme="minorBidi"/>
          <w:sz w:val="22"/>
          <w:szCs w:val="22"/>
          <w:highlight w:val="green"/>
        </w:rPr>
        <w:t xml:space="preserve"> in writing </w:t>
      </w:r>
      <w:r w:rsidR="001944B8" w:rsidRPr="000A1952">
        <w:rPr>
          <w:rFonts w:asciiTheme="minorHAnsi" w:hAnsiTheme="minorHAnsi" w:cstheme="minorBidi"/>
          <w:sz w:val="22"/>
          <w:szCs w:val="22"/>
          <w:highlight w:val="green"/>
        </w:rPr>
        <w:t xml:space="preserve">to the lecturer </w:t>
      </w:r>
      <w:r w:rsidR="00062CCF" w:rsidRPr="000A1952">
        <w:rPr>
          <w:rFonts w:asciiTheme="minorHAnsi" w:hAnsiTheme="minorHAnsi" w:cstheme="minorBidi"/>
          <w:sz w:val="22"/>
          <w:szCs w:val="22"/>
          <w:highlight w:val="green"/>
        </w:rPr>
        <w:t>and received feedback.</w:t>
      </w:r>
    </w:p>
    <w:p w14:paraId="060B25BF" w14:textId="65C36717" w:rsidR="00062CCF" w:rsidRPr="000A1952" w:rsidRDefault="00AE54A5" w:rsidP="001A33F0">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One</w:t>
      </w:r>
      <w:r w:rsidR="00062CCF" w:rsidRPr="000A1952">
        <w:rPr>
          <w:rFonts w:asciiTheme="minorHAnsi" w:hAnsiTheme="minorHAnsi" w:cstheme="minorBidi"/>
          <w:sz w:val="22"/>
          <w:szCs w:val="22"/>
          <w:highlight w:val="green"/>
        </w:rPr>
        <w:t xml:space="preserve"> meeting: Theoretical background</w:t>
      </w:r>
    </w:p>
    <w:p w14:paraId="0A8FE3E6" w14:textId="1456D026" w:rsidR="00062CCF" w:rsidRPr="000A1952" w:rsidRDefault="00AE54A5" w:rsidP="001A33F0">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Two</w:t>
      </w:r>
      <w:r w:rsidR="00062CCF" w:rsidRPr="000A1952">
        <w:rPr>
          <w:rFonts w:asciiTheme="minorHAnsi" w:hAnsiTheme="minorHAnsi" w:cstheme="minorBidi"/>
          <w:sz w:val="22"/>
          <w:szCs w:val="22"/>
          <w:highlight w:val="green"/>
        </w:rPr>
        <w:t xml:space="preserve"> meetings: Individual consultations</w:t>
      </w:r>
    </w:p>
    <w:p w14:paraId="19BC0508" w14:textId="617BFFC5" w:rsidR="00062CCF" w:rsidRPr="000A1952" w:rsidRDefault="00AE54A5" w:rsidP="001A33F0">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Nine</w:t>
      </w:r>
      <w:r w:rsidR="00062CCF" w:rsidRPr="000A1952">
        <w:rPr>
          <w:rFonts w:asciiTheme="minorHAnsi" w:hAnsiTheme="minorHAnsi" w:cstheme="minorBidi"/>
          <w:sz w:val="22"/>
          <w:szCs w:val="22"/>
          <w:highlight w:val="green"/>
        </w:rPr>
        <w:t xml:space="preserve"> meetings in which students presented ethical dilemmas.</w:t>
      </w:r>
    </w:p>
    <w:p w14:paraId="6D931643" w14:textId="47DA8F40" w:rsidR="00A74B97" w:rsidRPr="00B27C4B" w:rsidRDefault="00A74B97" w:rsidP="00B27C4B">
      <w:pPr>
        <w:rPr>
          <w:rFonts w:asciiTheme="minorHAnsi" w:hAnsiTheme="minorHAnsi" w:cstheme="minorBidi"/>
          <w:sz w:val="22"/>
          <w:szCs w:val="22"/>
          <w:rtl/>
        </w:rPr>
      </w:pPr>
      <w:r w:rsidRPr="000A1952">
        <w:rPr>
          <w:rFonts w:asciiTheme="minorHAnsi" w:hAnsiTheme="minorHAnsi" w:cstheme="minorBidi"/>
          <w:sz w:val="22"/>
          <w:szCs w:val="22"/>
          <w:highlight w:val="green"/>
        </w:rPr>
        <w:t xml:space="preserve">The </w:t>
      </w:r>
      <w:commentRangeStart w:id="82"/>
      <w:r w:rsidRPr="000A1952">
        <w:rPr>
          <w:rFonts w:asciiTheme="minorHAnsi" w:hAnsiTheme="minorHAnsi" w:cstheme="minorBidi"/>
          <w:sz w:val="22"/>
          <w:szCs w:val="22"/>
          <w:highlight w:val="green"/>
        </w:rPr>
        <w:t xml:space="preserve">factual basis </w:t>
      </w:r>
      <w:commentRangeEnd w:id="82"/>
      <w:r w:rsidR="00AE54A5" w:rsidRPr="000A1952">
        <w:rPr>
          <w:rStyle w:val="CommentReference"/>
          <w:highlight w:val="green"/>
        </w:rPr>
        <w:commentReference w:id="82"/>
      </w:r>
      <w:r w:rsidRPr="000A1952">
        <w:rPr>
          <w:rFonts w:asciiTheme="minorHAnsi" w:hAnsiTheme="minorHAnsi" w:cstheme="minorBidi"/>
          <w:sz w:val="22"/>
          <w:szCs w:val="22"/>
          <w:highlight w:val="green"/>
        </w:rPr>
        <w:t xml:space="preserve">used by the students </w:t>
      </w:r>
      <w:r w:rsidR="001944B8" w:rsidRPr="000A1952">
        <w:rPr>
          <w:rFonts w:asciiTheme="minorHAnsi" w:hAnsiTheme="minorHAnsi" w:cstheme="minorBidi"/>
          <w:sz w:val="22"/>
          <w:szCs w:val="22"/>
          <w:highlight w:val="green"/>
        </w:rPr>
        <w:t>included</w:t>
      </w:r>
      <w:r w:rsidR="00BA702B" w:rsidRPr="000A1952">
        <w:rPr>
          <w:rFonts w:asciiTheme="minorHAnsi" w:hAnsiTheme="minorHAnsi" w:cstheme="minorBidi"/>
          <w:sz w:val="22"/>
          <w:szCs w:val="22"/>
          <w:highlight w:val="green"/>
        </w:rPr>
        <w:t xml:space="preserve"> The Nurses</w:t>
      </w:r>
      <w:r w:rsidR="00E6350B" w:rsidRPr="000A1952">
        <w:rPr>
          <w:rFonts w:asciiTheme="minorHAnsi" w:hAnsiTheme="minorHAnsi" w:cstheme="minorBidi"/>
          <w:sz w:val="22"/>
          <w:szCs w:val="22"/>
          <w:highlight w:val="green"/>
        </w:rPr>
        <w:t>’ Code of Ethics</w:t>
      </w:r>
      <w:r w:rsidR="00BA702B" w:rsidRPr="000A1952">
        <w:rPr>
          <w:rFonts w:asciiTheme="minorHAnsi" w:hAnsiTheme="minorHAnsi" w:cstheme="minorBidi"/>
          <w:sz w:val="22"/>
          <w:szCs w:val="22"/>
          <w:highlight w:val="green"/>
        </w:rPr>
        <w:t xml:space="preserve">, Patient’s Rights Law, and the </w:t>
      </w:r>
      <w:r w:rsidR="00E6350B" w:rsidRPr="000A1952">
        <w:rPr>
          <w:rFonts w:asciiTheme="minorHAnsi" w:hAnsiTheme="minorHAnsi" w:cstheme="minorBidi"/>
          <w:sz w:val="22"/>
          <w:szCs w:val="22"/>
          <w:highlight w:val="green"/>
        </w:rPr>
        <w:t>Physician’s Code of Ethics.</w:t>
      </w:r>
      <w:r w:rsidR="00E6350B">
        <w:rPr>
          <w:rFonts w:asciiTheme="minorHAnsi" w:hAnsiTheme="minorHAnsi" w:cstheme="minorBidi"/>
          <w:sz w:val="22"/>
          <w:szCs w:val="22"/>
        </w:rPr>
        <w:t xml:space="preserve"> </w:t>
      </w:r>
    </w:p>
    <w:p w14:paraId="533DEFC8" w14:textId="77777777" w:rsidR="007C7B63" w:rsidRDefault="007C7B63" w:rsidP="00305E0B">
      <w:pPr>
        <w:spacing w:line="480" w:lineRule="auto"/>
        <w:rPr>
          <w:rFonts w:asciiTheme="minorHAnsi" w:hAnsiTheme="minorHAnsi" w:cstheme="minorBidi"/>
          <w:sz w:val="22"/>
          <w:szCs w:val="22"/>
        </w:rPr>
      </w:pPr>
    </w:p>
    <w:p w14:paraId="7473D43F" w14:textId="77777777" w:rsidR="00305E0B" w:rsidRPr="004707C9" w:rsidRDefault="00305E0B" w:rsidP="00305E0B">
      <w:pPr>
        <w:spacing w:line="480" w:lineRule="auto"/>
        <w:rPr>
          <w:rFonts w:asciiTheme="majorBidi" w:hAnsiTheme="majorBidi" w:cstheme="majorBidi"/>
          <w:lang w:val="en-US"/>
        </w:rPr>
      </w:pPr>
      <w:r>
        <w:rPr>
          <w:rFonts w:asciiTheme="majorBidi" w:hAnsiTheme="majorBidi" w:cstheme="majorBidi"/>
        </w:rPr>
        <w:t xml:space="preserve">Students and graduates were expected to use the ethical principles referring to the Nursing Ethical Code and the Patients’ Right Law, together with the ethical decision-making models and tools learned and practiced at the advance workshop (for example the tool of Wagner, 1985). </w:t>
      </w:r>
    </w:p>
    <w:p w14:paraId="1AA2588B" w14:textId="77777777" w:rsidR="00B65352" w:rsidRDefault="00B65352" w:rsidP="00305E0B">
      <w:pPr>
        <w:bidi/>
        <w:rPr>
          <w:rFonts w:asciiTheme="minorHAnsi" w:hAnsiTheme="minorHAnsi" w:cstheme="minorBidi"/>
          <w:sz w:val="22"/>
          <w:szCs w:val="22"/>
          <w:rtl/>
          <w:lang w:bidi="he-IL"/>
        </w:rPr>
      </w:pPr>
      <w:ins w:id="83" w:author="Samira Obid" w:date="2020-01-09T10:14:00Z">
        <w:r>
          <w:rPr>
            <w:rFonts w:asciiTheme="minorHAnsi" w:hAnsiTheme="minorHAnsi" w:cstheme="minorBidi"/>
            <w:sz w:val="22"/>
            <w:szCs w:val="22"/>
            <w:rtl/>
          </w:rPr>
          <w:t xml:space="preserve"> </w:t>
        </w:r>
      </w:ins>
    </w:p>
    <w:p w14:paraId="612B9673" w14:textId="77777777" w:rsidR="00682640" w:rsidRDefault="00682640" w:rsidP="00682640">
      <w:pPr>
        <w:bidi/>
        <w:rPr>
          <w:rFonts w:asciiTheme="minorHAnsi" w:hAnsiTheme="minorHAnsi" w:cstheme="minorBidi"/>
          <w:sz w:val="22"/>
          <w:szCs w:val="22"/>
          <w:rtl/>
          <w:lang w:bidi="he-IL"/>
        </w:rPr>
      </w:pPr>
    </w:p>
    <w:p w14:paraId="60379E54" w14:textId="77777777" w:rsidR="00682640" w:rsidRDefault="00682640" w:rsidP="00682640">
      <w:pPr>
        <w:bidi/>
        <w:rPr>
          <w:rFonts w:asciiTheme="minorHAnsi" w:hAnsiTheme="minorHAnsi" w:cstheme="minorBidi"/>
          <w:sz w:val="22"/>
          <w:szCs w:val="22"/>
          <w:rtl/>
          <w:lang w:bidi="he-IL"/>
        </w:rPr>
      </w:pPr>
    </w:p>
    <w:p w14:paraId="50C1F393" w14:textId="77777777" w:rsidR="00682640" w:rsidRDefault="00682640" w:rsidP="00682640">
      <w:pPr>
        <w:bidi/>
        <w:rPr>
          <w:ins w:id="84" w:author="Samira Obid" w:date="2020-01-09T10:14:00Z"/>
          <w:rFonts w:asciiTheme="minorHAnsi" w:hAnsiTheme="minorHAnsi" w:cstheme="minorBidi"/>
          <w:sz w:val="22"/>
          <w:szCs w:val="22"/>
          <w:rtl/>
          <w:lang w:bidi="he-IL"/>
        </w:rPr>
      </w:pPr>
    </w:p>
    <w:p w14:paraId="51F7C118" w14:textId="284AC0DE" w:rsidR="00E6350B" w:rsidRPr="000A1952" w:rsidRDefault="00E6350B" w:rsidP="00E6350B">
      <w:pPr>
        <w:rPr>
          <w:rFonts w:asciiTheme="minorHAnsi" w:hAnsiTheme="minorHAnsi" w:cstheme="minorBidi"/>
          <w:b/>
          <w:bCs/>
          <w:sz w:val="22"/>
          <w:szCs w:val="22"/>
          <w:highlight w:val="green"/>
        </w:rPr>
      </w:pPr>
      <w:r w:rsidRPr="000A1952">
        <w:rPr>
          <w:rFonts w:asciiTheme="minorHAnsi" w:hAnsiTheme="minorHAnsi" w:cstheme="minorBidi"/>
          <w:b/>
          <w:bCs/>
          <w:sz w:val="22"/>
          <w:szCs w:val="22"/>
          <w:highlight w:val="green"/>
        </w:rPr>
        <w:t>Presentation and Discussion o</w:t>
      </w:r>
      <w:r w:rsidR="00AE54A5" w:rsidRPr="000A1952">
        <w:rPr>
          <w:rFonts w:asciiTheme="minorHAnsi" w:hAnsiTheme="minorHAnsi" w:cstheme="minorBidi"/>
          <w:b/>
          <w:bCs/>
          <w:sz w:val="22"/>
          <w:szCs w:val="22"/>
          <w:highlight w:val="green"/>
        </w:rPr>
        <w:t>n</w:t>
      </w:r>
      <w:r w:rsidRPr="000A1952">
        <w:rPr>
          <w:rFonts w:asciiTheme="minorHAnsi" w:hAnsiTheme="minorHAnsi" w:cstheme="minorBidi"/>
          <w:b/>
          <w:bCs/>
          <w:sz w:val="22"/>
          <w:szCs w:val="22"/>
          <w:highlight w:val="green"/>
        </w:rPr>
        <w:t xml:space="preserve"> Ethical Dilemmas: </w:t>
      </w:r>
    </w:p>
    <w:p w14:paraId="3E16CD13" w14:textId="6E4DA298" w:rsidR="00E6350B" w:rsidRPr="000A1952" w:rsidRDefault="00E6350B" w:rsidP="00E6350B">
      <w:pPr>
        <w:rPr>
          <w:rFonts w:asciiTheme="minorHAnsi" w:hAnsiTheme="minorHAnsi" w:cstheme="minorBidi"/>
          <w:b/>
          <w:bCs/>
          <w:sz w:val="22"/>
          <w:szCs w:val="22"/>
          <w:highlight w:val="green"/>
        </w:rPr>
      </w:pPr>
    </w:p>
    <w:p w14:paraId="3363A6AB" w14:textId="5A1F51C4" w:rsidR="00E6350B" w:rsidRPr="000A1952" w:rsidRDefault="00E6350B" w:rsidP="00AE54A5">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In class, groups of four students </w:t>
      </w:r>
      <w:r w:rsidR="005D33DA" w:rsidRPr="000A1952">
        <w:rPr>
          <w:rFonts w:asciiTheme="minorHAnsi" w:hAnsiTheme="minorHAnsi" w:cstheme="minorBidi"/>
          <w:sz w:val="22"/>
          <w:szCs w:val="22"/>
          <w:highlight w:val="green"/>
        </w:rPr>
        <w:t xml:space="preserve">each </w:t>
      </w:r>
      <w:r w:rsidRPr="000A1952">
        <w:rPr>
          <w:rFonts w:asciiTheme="minorHAnsi" w:hAnsiTheme="minorHAnsi" w:cstheme="minorBidi"/>
          <w:sz w:val="22"/>
          <w:szCs w:val="22"/>
          <w:highlight w:val="green"/>
        </w:rPr>
        <w:t xml:space="preserve">presented </w:t>
      </w:r>
      <w:r w:rsidR="005D33DA" w:rsidRPr="000A1952">
        <w:rPr>
          <w:rFonts w:asciiTheme="minorHAnsi" w:hAnsiTheme="minorHAnsi" w:cstheme="minorBidi"/>
          <w:sz w:val="22"/>
          <w:szCs w:val="22"/>
          <w:highlight w:val="green"/>
        </w:rPr>
        <w:t xml:space="preserve">an ethical dilemma </w:t>
      </w:r>
      <w:r w:rsidR="00AE54A5" w:rsidRPr="000A1952">
        <w:rPr>
          <w:rFonts w:asciiTheme="minorHAnsi" w:hAnsiTheme="minorHAnsi" w:cstheme="minorBidi"/>
          <w:sz w:val="22"/>
          <w:szCs w:val="22"/>
          <w:highlight w:val="green"/>
        </w:rPr>
        <w:t>using practical</w:t>
      </w:r>
      <w:r w:rsidR="005D33DA" w:rsidRPr="000A1952">
        <w:rPr>
          <w:rFonts w:asciiTheme="minorHAnsi" w:hAnsiTheme="minorHAnsi" w:cstheme="minorBidi"/>
          <w:sz w:val="22"/>
          <w:szCs w:val="22"/>
          <w:highlight w:val="green"/>
        </w:rPr>
        <w:t xml:space="preserve"> demonstration</w:t>
      </w:r>
      <w:r w:rsidR="00AE54A5" w:rsidRPr="000A1952">
        <w:rPr>
          <w:rFonts w:asciiTheme="minorHAnsi" w:hAnsiTheme="minorHAnsi" w:cstheme="minorBidi"/>
          <w:sz w:val="22"/>
          <w:szCs w:val="22"/>
          <w:highlight w:val="green"/>
        </w:rPr>
        <w:t>s</w:t>
      </w:r>
      <w:r w:rsidR="005D33DA" w:rsidRPr="000A1952">
        <w:rPr>
          <w:rFonts w:asciiTheme="minorHAnsi" w:hAnsiTheme="minorHAnsi" w:cstheme="minorBidi"/>
          <w:sz w:val="22"/>
          <w:szCs w:val="22"/>
          <w:highlight w:val="green"/>
        </w:rPr>
        <w:t xml:space="preserve"> </w:t>
      </w:r>
      <w:r w:rsidR="00AE54A5" w:rsidRPr="000A1952">
        <w:rPr>
          <w:rFonts w:asciiTheme="minorHAnsi" w:hAnsiTheme="minorHAnsi" w:cstheme="minorBidi"/>
          <w:sz w:val="22"/>
          <w:szCs w:val="22"/>
          <w:highlight w:val="green"/>
        </w:rPr>
        <w:t>such as</w:t>
      </w:r>
      <w:r w:rsidR="005D33DA" w:rsidRPr="000A1952">
        <w:rPr>
          <w:rFonts w:asciiTheme="minorHAnsi" w:hAnsiTheme="minorHAnsi" w:cstheme="minorBidi"/>
          <w:sz w:val="22"/>
          <w:szCs w:val="22"/>
          <w:highlight w:val="green"/>
        </w:rPr>
        <w:t xml:space="preserve"> film, role </w:t>
      </w:r>
      <w:r w:rsidR="00AE54A5" w:rsidRPr="000A1952">
        <w:rPr>
          <w:rFonts w:asciiTheme="minorHAnsi" w:hAnsiTheme="minorHAnsi" w:cstheme="minorBidi"/>
          <w:sz w:val="22"/>
          <w:szCs w:val="22"/>
          <w:highlight w:val="green"/>
        </w:rPr>
        <w:t>play</w:t>
      </w:r>
      <w:r w:rsidR="005D33DA" w:rsidRPr="000A1952">
        <w:rPr>
          <w:rFonts w:asciiTheme="minorHAnsi" w:hAnsiTheme="minorHAnsi" w:cstheme="minorBidi"/>
          <w:sz w:val="22"/>
          <w:szCs w:val="22"/>
          <w:highlight w:val="green"/>
        </w:rPr>
        <w:t>, simulation, and narratives.</w:t>
      </w:r>
    </w:p>
    <w:p w14:paraId="7EC3F138" w14:textId="1870538A" w:rsidR="005D33DA" w:rsidRPr="000A1952" w:rsidRDefault="005D33DA" w:rsidP="00E6350B">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Each meeting was divided into five parts:</w:t>
      </w:r>
    </w:p>
    <w:p w14:paraId="284190DA" w14:textId="0F4D866D" w:rsidR="005D33DA" w:rsidRPr="000A1952" w:rsidRDefault="00C03378" w:rsidP="005D33DA">
      <w:pPr>
        <w:pStyle w:val="ListParagraph"/>
        <w:numPr>
          <w:ilvl w:val="0"/>
          <w:numId w:val="15"/>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Presenting the story</w:t>
      </w:r>
    </w:p>
    <w:p w14:paraId="2C2AB25B" w14:textId="62B3DA9B" w:rsidR="00C03378" w:rsidRPr="000A1952" w:rsidRDefault="00C03378" w:rsidP="005D33DA">
      <w:pPr>
        <w:pStyle w:val="ListParagraph"/>
        <w:numPr>
          <w:ilvl w:val="0"/>
          <w:numId w:val="15"/>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Analysing the story and identifying the dilemmas</w:t>
      </w:r>
    </w:p>
    <w:p w14:paraId="28D65702" w14:textId="36704584" w:rsidR="00C03378" w:rsidRPr="000A1952" w:rsidRDefault="00C03378" w:rsidP="005D33DA">
      <w:pPr>
        <w:pStyle w:val="ListParagraph"/>
        <w:numPr>
          <w:ilvl w:val="0"/>
          <w:numId w:val="15"/>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lastRenderedPageBreak/>
        <w:t>Theoretical-factual background</w:t>
      </w:r>
    </w:p>
    <w:p w14:paraId="0C27A89B" w14:textId="11FFA3BE" w:rsidR="00C03378" w:rsidRPr="000A1952" w:rsidRDefault="00C03378" w:rsidP="005D33DA">
      <w:pPr>
        <w:pStyle w:val="ListParagraph"/>
        <w:numPr>
          <w:ilvl w:val="0"/>
          <w:numId w:val="15"/>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Proposed solutions, costs, and benefits</w:t>
      </w:r>
    </w:p>
    <w:p w14:paraId="2CF85C31" w14:textId="3713D42C" w:rsidR="00C03378" w:rsidRPr="000A1952" w:rsidRDefault="00C03378" w:rsidP="00B27C4B">
      <w:pPr>
        <w:pStyle w:val="ListParagraph"/>
        <w:numPr>
          <w:ilvl w:val="0"/>
          <w:numId w:val="15"/>
        </w:numPr>
        <w:rPr>
          <w:rFonts w:asciiTheme="minorHAnsi" w:hAnsiTheme="minorHAnsi" w:cstheme="minorBidi"/>
          <w:sz w:val="22"/>
          <w:szCs w:val="22"/>
          <w:highlight w:val="green"/>
          <w:rtl/>
        </w:rPr>
      </w:pPr>
      <w:r w:rsidRPr="000A1952">
        <w:rPr>
          <w:rFonts w:asciiTheme="minorHAnsi" w:hAnsiTheme="minorHAnsi" w:cstheme="minorBidi"/>
          <w:sz w:val="22"/>
          <w:szCs w:val="22"/>
          <w:highlight w:val="green"/>
        </w:rPr>
        <w:t>What the student take</w:t>
      </w:r>
      <w:r w:rsidR="001944B8" w:rsidRPr="000A1952">
        <w:rPr>
          <w:rFonts w:asciiTheme="minorHAnsi" w:hAnsiTheme="minorHAnsi" w:cstheme="minorBidi"/>
          <w:sz w:val="22"/>
          <w:szCs w:val="22"/>
          <w:highlight w:val="green"/>
        </w:rPr>
        <w:t>s</w:t>
      </w:r>
      <w:r w:rsidRPr="000A1952">
        <w:rPr>
          <w:rFonts w:asciiTheme="minorHAnsi" w:hAnsiTheme="minorHAnsi" w:cstheme="minorBidi"/>
          <w:sz w:val="22"/>
          <w:szCs w:val="22"/>
          <w:highlight w:val="green"/>
        </w:rPr>
        <w:t xml:space="preserve"> away from the meeting for coping with the next dilemma.  </w:t>
      </w:r>
    </w:p>
    <w:p w14:paraId="59687065" w14:textId="77777777" w:rsidR="007C7B63" w:rsidRPr="000A1952" w:rsidRDefault="007C7B63" w:rsidP="00B27C4B">
      <w:pPr>
        <w:rPr>
          <w:rFonts w:asciiTheme="minorHAnsi" w:hAnsiTheme="minorHAnsi" w:cstheme="minorBidi"/>
          <w:b/>
          <w:bCs/>
          <w:sz w:val="22"/>
          <w:szCs w:val="22"/>
          <w:highlight w:val="green"/>
        </w:rPr>
      </w:pPr>
    </w:p>
    <w:p w14:paraId="0ECAE0DE" w14:textId="061CE48D" w:rsidR="00C03378" w:rsidRPr="000A1952" w:rsidRDefault="00C03378" w:rsidP="00B27C4B">
      <w:pPr>
        <w:rPr>
          <w:rFonts w:asciiTheme="minorHAnsi" w:hAnsiTheme="minorHAnsi" w:cstheme="minorBidi"/>
          <w:sz w:val="22"/>
          <w:szCs w:val="22"/>
          <w:highlight w:val="green"/>
          <w:rtl/>
        </w:rPr>
      </w:pPr>
      <w:r w:rsidRPr="000A1952">
        <w:rPr>
          <w:rFonts w:asciiTheme="minorHAnsi" w:hAnsiTheme="minorHAnsi" w:cstheme="minorBidi"/>
          <w:sz w:val="22"/>
          <w:szCs w:val="22"/>
          <w:highlight w:val="green"/>
        </w:rPr>
        <w:t>Open-</w:t>
      </w:r>
      <w:proofErr w:type="spellStart"/>
      <w:r w:rsidRPr="000A1952">
        <w:rPr>
          <w:rFonts w:asciiTheme="minorHAnsi" w:hAnsiTheme="minorHAnsi" w:cstheme="minorBidi"/>
          <w:sz w:val="22"/>
          <w:szCs w:val="22"/>
          <w:highlight w:val="green"/>
        </w:rPr>
        <w:t>mindness</w:t>
      </w:r>
      <w:proofErr w:type="spellEnd"/>
      <w:r w:rsidRPr="000A1952">
        <w:rPr>
          <w:rFonts w:asciiTheme="minorHAnsi" w:hAnsiTheme="minorHAnsi" w:cstheme="minorBidi"/>
          <w:sz w:val="22"/>
          <w:szCs w:val="22"/>
          <w:highlight w:val="green"/>
        </w:rPr>
        <w:t xml:space="preserve">, acceptance, and </w:t>
      </w:r>
      <w:r w:rsidR="00BF44B4" w:rsidRPr="000A1952">
        <w:rPr>
          <w:rFonts w:asciiTheme="minorHAnsi" w:hAnsiTheme="minorHAnsi" w:cstheme="minorBidi"/>
          <w:sz w:val="22"/>
          <w:szCs w:val="22"/>
          <w:highlight w:val="green"/>
        </w:rPr>
        <w:t>non-judgmental reception of the story were emphasized. This enabled exposure and sharing</w:t>
      </w:r>
      <w:r w:rsidR="00AE54A5" w:rsidRPr="000A1952">
        <w:rPr>
          <w:rFonts w:asciiTheme="minorHAnsi" w:hAnsiTheme="minorHAnsi" w:cstheme="minorBidi"/>
          <w:sz w:val="22"/>
          <w:szCs w:val="22"/>
          <w:highlight w:val="green"/>
        </w:rPr>
        <w:t xml:space="preserve"> without fear of critique</w:t>
      </w:r>
      <w:r w:rsidR="00BF44B4" w:rsidRPr="000A1952">
        <w:rPr>
          <w:rFonts w:asciiTheme="minorHAnsi" w:hAnsiTheme="minorHAnsi" w:cstheme="minorBidi"/>
          <w:sz w:val="22"/>
          <w:szCs w:val="22"/>
          <w:highlight w:val="green"/>
        </w:rPr>
        <w:t xml:space="preserve">.  </w:t>
      </w:r>
    </w:p>
    <w:p w14:paraId="2E206B5F" w14:textId="77777777" w:rsidR="007C7B63" w:rsidRPr="000A1952" w:rsidRDefault="007C7B63" w:rsidP="00B27C4B">
      <w:pPr>
        <w:rPr>
          <w:rFonts w:asciiTheme="minorHAnsi" w:hAnsiTheme="minorHAnsi" w:cstheme="minorBidi"/>
          <w:sz w:val="22"/>
          <w:szCs w:val="22"/>
          <w:highlight w:val="green"/>
          <w:lang w:bidi="he-IL"/>
        </w:rPr>
      </w:pPr>
    </w:p>
    <w:p w14:paraId="6584E668" w14:textId="69ADE866" w:rsidR="00BF44B4" w:rsidRPr="000A1952" w:rsidRDefault="00BF44B4" w:rsidP="00B27C4B">
      <w:pPr>
        <w:rPr>
          <w:rFonts w:asciiTheme="minorHAnsi" w:hAnsiTheme="minorHAnsi" w:cstheme="minorBidi"/>
          <w:sz w:val="22"/>
          <w:szCs w:val="22"/>
          <w:highlight w:val="green"/>
          <w:rtl/>
        </w:rPr>
      </w:pPr>
      <w:r w:rsidRPr="000A1952">
        <w:rPr>
          <w:rFonts w:asciiTheme="minorHAnsi" w:hAnsiTheme="minorHAnsi" w:cstheme="minorBidi"/>
          <w:sz w:val="22"/>
          <w:szCs w:val="22"/>
          <w:highlight w:val="green"/>
          <w:lang w:bidi="he-IL"/>
        </w:rPr>
        <w:t xml:space="preserve">At the end of the workshop, each student was asked to write a personal paper </w:t>
      </w:r>
      <w:r w:rsidR="00594F4B" w:rsidRPr="000A1952">
        <w:rPr>
          <w:rFonts w:asciiTheme="minorHAnsi" w:hAnsiTheme="minorHAnsi" w:cstheme="minorBidi"/>
          <w:sz w:val="22"/>
          <w:szCs w:val="22"/>
          <w:highlight w:val="green"/>
          <w:lang w:bidi="he-IL"/>
        </w:rPr>
        <w:t xml:space="preserve">on the story they presented and to analyze it according to the principles </w:t>
      </w:r>
      <w:r w:rsidR="00AE54A5" w:rsidRPr="000A1952">
        <w:rPr>
          <w:rFonts w:asciiTheme="minorHAnsi" w:hAnsiTheme="minorHAnsi" w:cstheme="minorBidi"/>
          <w:sz w:val="22"/>
          <w:szCs w:val="22"/>
          <w:highlight w:val="green"/>
          <w:lang w:bidi="he-IL"/>
        </w:rPr>
        <w:t>acquired</w:t>
      </w:r>
      <w:r w:rsidR="00594F4B" w:rsidRPr="000A1952">
        <w:rPr>
          <w:rFonts w:asciiTheme="minorHAnsi" w:hAnsiTheme="minorHAnsi" w:cstheme="minorBidi"/>
          <w:sz w:val="22"/>
          <w:szCs w:val="22"/>
          <w:highlight w:val="green"/>
          <w:lang w:bidi="he-IL"/>
        </w:rPr>
        <w:t xml:space="preserve"> in the workshop. </w:t>
      </w:r>
    </w:p>
    <w:p w14:paraId="1FB76AF4" w14:textId="77777777" w:rsidR="007C7B63" w:rsidRPr="000A1952" w:rsidRDefault="007C7B63" w:rsidP="00594F4B">
      <w:pPr>
        <w:rPr>
          <w:rFonts w:asciiTheme="minorHAnsi" w:hAnsiTheme="minorHAnsi" w:cstheme="minorBidi"/>
          <w:sz w:val="22"/>
          <w:szCs w:val="22"/>
          <w:highlight w:val="green"/>
          <w:lang w:bidi="he-IL"/>
        </w:rPr>
      </w:pPr>
    </w:p>
    <w:p w14:paraId="3E78420B" w14:textId="77777777" w:rsidR="00594F4B" w:rsidRPr="000A1952" w:rsidRDefault="00594F4B" w:rsidP="00594F4B">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Story, identification of the dilemma/s, suggestions for solutions, choosing the solution, benefits and cost of the chosen solution.</w:t>
      </w:r>
    </w:p>
    <w:p w14:paraId="113897ED" w14:textId="77777777" w:rsidR="00594F4B" w:rsidRPr="000A1952" w:rsidRDefault="00594F4B" w:rsidP="00594F4B">
      <w:pPr>
        <w:rPr>
          <w:ins w:id="85" w:author="Elizabeth Zauderer" w:date="2020-01-16T15:23:00Z"/>
          <w:rFonts w:asciiTheme="minorHAnsi" w:hAnsiTheme="minorHAnsi" w:cstheme="minorBidi"/>
          <w:sz w:val="22"/>
          <w:szCs w:val="22"/>
          <w:highlight w:val="green"/>
        </w:rPr>
      </w:pPr>
    </w:p>
    <w:p w14:paraId="5DC65F66" w14:textId="54CE8106" w:rsidR="00594F4B" w:rsidRPr="000A1952" w:rsidDel="00B27C4B" w:rsidRDefault="00594F4B">
      <w:pPr>
        <w:rPr>
          <w:ins w:id="86" w:author="Samira Obid" w:date="2020-01-09T10:14:00Z"/>
          <w:del w:id="87" w:author="editor" w:date="2020-01-20T11:37:00Z"/>
          <w:rFonts w:asciiTheme="minorHAnsi" w:hAnsiTheme="minorHAnsi" w:cstheme="minorBidi"/>
          <w:sz w:val="22"/>
          <w:szCs w:val="22"/>
          <w:highlight w:val="green"/>
          <w:rtl/>
        </w:rPr>
        <w:pPrChange w:id="88" w:author="Elizabeth Zauderer" w:date="2020-01-16T15:22:00Z">
          <w:pPr>
            <w:bidi/>
          </w:pPr>
        </w:pPrChange>
      </w:pPr>
      <w:ins w:id="89" w:author="Elizabeth Zauderer" w:date="2020-01-16T15:23:00Z">
        <w:del w:id="90" w:author="editor" w:date="2020-01-20T11:37:00Z">
          <w:r w:rsidRPr="000A1952" w:rsidDel="00B27C4B">
            <w:rPr>
              <w:rFonts w:asciiTheme="minorHAnsi" w:hAnsiTheme="minorHAnsi" w:cstheme="minorBidi"/>
              <w:sz w:val="22"/>
              <w:szCs w:val="22"/>
              <w:highlight w:val="green"/>
            </w:rPr>
            <w:delText xml:space="preserve"> </w:delText>
          </w:r>
        </w:del>
      </w:ins>
    </w:p>
    <w:p w14:paraId="15D59D5B" w14:textId="77777777" w:rsidR="007C7B63" w:rsidRPr="000A1952" w:rsidRDefault="007C7B63" w:rsidP="009A2DED">
      <w:pPr>
        <w:rPr>
          <w:rFonts w:asciiTheme="minorHAnsi" w:hAnsiTheme="minorHAnsi" w:cstheme="minorBidi"/>
          <w:sz w:val="22"/>
          <w:szCs w:val="22"/>
          <w:highlight w:val="green"/>
          <w:lang w:bidi="he-IL"/>
        </w:rPr>
      </w:pPr>
    </w:p>
    <w:p w14:paraId="0579A342" w14:textId="77777777" w:rsidR="00A02C8C" w:rsidRPr="000A1952" w:rsidRDefault="009A2DED" w:rsidP="009A2DED">
      <w:p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During the workshop: </w:t>
      </w:r>
    </w:p>
    <w:p w14:paraId="095C3885" w14:textId="56870571" w:rsidR="00B65352" w:rsidRPr="000A1952" w:rsidRDefault="009A2DED" w:rsidP="00B27C4B">
      <w:pPr>
        <w:pStyle w:val="ListParagraph"/>
        <w:numPr>
          <w:ilvl w:val="0"/>
          <w:numId w:val="16"/>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Students </w:t>
      </w:r>
      <w:r w:rsidR="00AE54A5" w:rsidRPr="000A1952">
        <w:rPr>
          <w:rFonts w:asciiTheme="minorHAnsi" w:hAnsiTheme="minorHAnsi" w:cstheme="minorBidi"/>
          <w:sz w:val="22"/>
          <w:szCs w:val="22"/>
          <w:highlight w:val="green"/>
        </w:rPr>
        <w:t>shared</w:t>
      </w:r>
      <w:r w:rsidRPr="000A1952">
        <w:rPr>
          <w:rFonts w:asciiTheme="minorHAnsi" w:hAnsiTheme="minorHAnsi" w:cstheme="minorBidi"/>
          <w:sz w:val="22"/>
          <w:szCs w:val="22"/>
          <w:highlight w:val="green"/>
        </w:rPr>
        <w:t xml:space="preserve"> personal stories they </w:t>
      </w:r>
      <w:r w:rsidR="00AE54A5" w:rsidRPr="000A1952">
        <w:rPr>
          <w:rFonts w:asciiTheme="minorHAnsi" w:hAnsiTheme="minorHAnsi" w:cstheme="minorBidi"/>
          <w:sz w:val="22"/>
          <w:szCs w:val="22"/>
          <w:highlight w:val="green"/>
        </w:rPr>
        <w:t xml:space="preserve">had </w:t>
      </w:r>
      <w:r w:rsidRPr="000A1952">
        <w:rPr>
          <w:rFonts w:asciiTheme="minorHAnsi" w:hAnsiTheme="minorHAnsi" w:cstheme="minorBidi"/>
          <w:sz w:val="22"/>
          <w:szCs w:val="22"/>
          <w:highlight w:val="green"/>
        </w:rPr>
        <w:t xml:space="preserve">experienced during their clinical </w:t>
      </w:r>
      <w:r w:rsidR="00CB5F78" w:rsidRPr="000A1952">
        <w:rPr>
          <w:rFonts w:asciiTheme="minorHAnsi" w:hAnsiTheme="minorHAnsi" w:cstheme="minorBidi"/>
          <w:sz w:val="22"/>
          <w:szCs w:val="22"/>
          <w:highlight w:val="green"/>
        </w:rPr>
        <w:t xml:space="preserve">training in hospital </w:t>
      </w:r>
      <w:r w:rsidR="00E14B65" w:rsidRPr="000A1952">
        <w:rPr>
          <w:rFonts w:asciiTheme="minorHAnsi" w:hAnsiTheme="minorHAnsi" w:cstheme="minorBidi"/>
          <w:sz w:val="22"/>
          <w:szCs w:val="22"/>
          <w:highlight w:val="green"/>
        </w:rPr>
        <w:t>departments</w:t>
      </w:r>
      <w:r w:rsidR="00A02C8C" w:rsidRPr="000A1952">
        <w:rPr>
          <w:rFonts w:asciiTheme="minorHAnsi" w:hAnsiTheme="minorHAnsi" w:cstheme="minorBidi"/>
          <w:sz w:val="22"/>
          <w:szCs w:val="22"/>
          <w:highlight w:val="green"/>
        </w:rPr>
        <w:t xml:space="preserve"> or </w:t>
      </w:r>
      <w:r w:rsidR="00AE54A5" w:rsidRPr="000A1952">
        <w:rPr>
          <w:rFonts w:asciiTheme="minorHAnsi" w:hAnsiTheme="minorHAnsi" w:cstheme="minorBidi"/>
          <w:sz w:val="22"/>
          <w:szCs w:val="22"/>
          <w:highlight w:val="green"/>
        </w:rPr>
        <w:t>community clinics</w:t>
      </w:r>
      <w:r w:rsidR="00A02C8C" w:rsidRPr="000A1952">
        <w:rPr>
          <w:rFonts w:asciiTheme="minorHAnsi" w:hAnsiTheme="minorHAnsi" w:cstheme="minorBidi"/>
          <w:sz w:val="22"/>
          <w:szCs w:val="22"/>
          <w:highlight w:val="green"/>
        </w:rPr>
        <w:t xml:space="preserve">. </w:t>
      </w:r>
      <w:r w:rsidR="00AE54A5" w:rsidRPr="000A1952">
        <w:rPr>
          <w:rFonts w:asciiTheme="minorHAnsi" w:hAnsiTheme="minorHAnsi" w:cstheme="minorBidi"/>
          <w:sz w:val="22"/>
          <w:szCs w:val="22"/>
          <w:highlight w:val="green"/>
        </w:rPr>
        <w:t>Each</w:t>
      </w:r>
      <w:r w:rsidR="00A02C8C" w:rsidRPr="000A1952">
        <w:rPr>
          <w:rFonts w:asciiTheme="minorHAnsi" w:hAnsiTheme="minorHAnsi" w:cstheme="minorBidi"/>
          <w:sz w:val="22"/>
          <w:szCs w:val="22"/>
          <w:highlight w:val="green"/>
        </w:rPr>
        <w:t xml:space="preserve"> story </w:t>
      </w:r>
      <w:r w:rsidR="00AE54A5" w:rsidRPr="000A1952">
        <w:rPr>
          <w:rFonts w:asciiTheme="minorHAnsi" w:hAnsiTheme="minorHAnsi" w:cstheme="minorBidi"/>
          <w:sz w:val="22"/>
          <w:szCs w:val="22"/>
          <w:highlight w:val="green"/>
        </w:rPr>
        <w:t>needed to present</w:t>
      </w:r>
      <w:r w:rsidR="00A02C8C" w:rsidRPr="000A1952">
        <w:rPr>
          <w:rFonts w:asciiTheme="minorHAnsi" w:hAnsiTheme="minorHAnsi" w:cstheme="minorBidi"/>
          <w:sz w:val="22"/>
          <w:szCs w:val="22"/>
          <w:highlight w:val="green"/>
        </w:rPr>
        <w:t xml:space="preserve"> an ethical problem.</w:t>
      </w:r>
    </w:p>
    <w:p w14:paraId="150C27B0" w14:textId="13B0C865" w:rsidR="00A02C8C" w:rsidRPr="000A1952" w:rsidRDefault="00A02C8C" w:rsidP="00A02C8C">
      <w:pPr>
        <w:pStyle w:val="ListParagraph"/>
        <w:numPr>
          <w:ilvl w:val="0"/>
          <w:numId w:val="16"/>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Some of the stories were analyzed in the group, and ethical dilemmas were identified and classified thematically. For identifying the dilemmas, the students used the list of </w:t>
      </w:r>
      <w:r w:rsidR="005134EE" w:rsidRPr="000A1952">
        <w:rPr>
          <w:rFonts w:asciiTheme="minorHAnsi" w:hAnsiTheme="minorHAnsi" w:cstheme="minorBidi"/>
          <w:sz w:val="22"/>
          <w:szCs w:val="22"/>
          <w:highlight w:val="green"/>
        </w:rPr>
        <w:t xml:space="preserve">guiding </w:t>
      </w:r>
      <w:r w:rsidRPr="000A1952">
        <w:rPr>
          <w:rFonts w:asciiTheme="minorHAnsi" w:hAnsiTheme="minorHAnsi" w:cstheme="minorBidi"/>
          <w:sz w:val="22"/>
          <w:szCs w:val="22"/>
          <w:highlight w:val="green"/>
        </w:rPr>
        <w:t xml:space="preserve">values and principles </w:t>
      </w:r>
      <w:r w:rsidR="005134EE" w:rsidRPr="000A1952">
        <w:rPr>
          <w:rFonts w:asciiTheme="minorHAnsi" w:hAnsiTheme="minorHAnsi" w:cstheme="minorBidi"/>
          <w:sz w:val="22"/>
          <w:szCs w:val="22"/>
          <w:highlight w:val="green"/>
        </w:rPr>
        <w:t xml:space="preserve">in ethical dilemma </w:t>
      </w:r>
      <w:r w:rsidR="001944B8" w:rsidRPr="000A1952">
        <w:rPr>
          <w:rFonts w:asciiTheme="minorHAnsi" w:hAnsiTheme="minorHAnsi" w:cstheme="minorBidi"/>
          <w:sz w:val="22"/>
          <w:szCs w:val="22"/>
          <w:highlight w:val="green"/>
        </w:rPr>
        <w:t>resolution</w:t>
      </w:r>
      <w:r w:rsidR="005134EE" w:rsidRPr="000A1952">
        <w:rPr>
          <w:rFonts w:asciiTheme="minorHAnsi" w:hAnsiTheme="minorHAnsi" w:cstheme="minorBidi"/>
          <w:sz w:val="22"/>
          <w:szCs w:val="22"/>
          <w:highlight w:val="green"/>
        </w:rPr>
        <w:t>.</w:t>
      </w:r>
    </w:p>
    <w:p w14:paraId="11EF2EAC" w14:textId="142010B7" w:rsidR="005134EE" w:rsidRPr="000A1952" w:rsidRDefault="005134EE" w:rsidP="00A02C8C">
      <w:pPr>
        <w:pStyle w:val="ListParagraph"/>
        <w:numPr>
          <w:ilvl w:val="0"/>
          <w:numId w:val="16"/>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The students were asked to choose one dilemma and examine it based on the </w:t>
      </w:r>
      <w:commentRangeStart w:id="91"/>
      <w:r w:rsidRPr="000A1952">
        <w:rPr>
          <w:rFonts w:asciiTheme="minorHAnsi" w:hAnsiTheme="minorHAnsi" w:cstheme="minorBidi"/>
          <w:sz w:val="22"/>
          <w:szCs w:val="22"/>
          <w:highlight w:val="green"/>
        </w:rPr>
        <w:t>factual</w:t>
      </w:r>
      <w:commentRangeEnd w:id="91"/>
      <w:r w:rsidR="00AE54A5" w:rsidRPr="000A1952">
        <w:rPr>
          <w:rStyle w:val="CommentReference"/>
          <w:highlight w:val="green"/>
        </w:rPr>
        <w:commentReference w:id="91"/>
      </w:r>
      <w:r w:rsidRPr="000A1952">
        <w:rPr>
          <w:rFonts w:asciiTheme="minorHAnsi" w:hAnsiTheme="minorHAnsi" w:cstheme="minorBidi"/>
          <w:sz w:val="22"/>
          <w:szCs w:val="22"/>
          <w:highlight w:val="green"/>
        </w:rPr>
        <w:t xml:space="preserve"> basis available to them.</w:t>
      </w:r>
    </w:p>
    <w:p w14:paraId="2D2DEAB6" w14:textId="0F92D743" w:rsidR="005134EE" w:rsidRPr="000A1952" w:rsidRDefault="005134EE" w:rsidP="00A02C8C">
      <w:pPr>
        <w:pStyle w:val="ListParagraph"/>
        <w:numPr>
          <w:ilvl w:val="0"/>
          <w:numId w:val="16"/>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 xml:space="preserve">The students were asked to propose solutions while </w:t>
      </w:r>
      <w:r w:rsidR="00497CB2" w:rsidRPr="000A1952">
        <w:rPr>
          <w:rFonts w:asciiTheme="minorHAnsi" w:hAnsiTheme="minorHAnsi" w:cstheme="minorBidi"/>
          <w:sz w:val="22"/>
          <w:szCs w:val="22"/>
          <w:highlight w:val="green"/>
        </w:rPr>
        <w:t xml:space="preserve">considering the provision of an </w:t>
      </w:r>
      <w:r w:rsidRPr="000A1952">
        <w:rPr>
          <w:rFonts w:asciiTheme="minorHAnsi" w:hAnsiTheme="minorHAnsi" w:cstheme="minorBidi"/>
          <w:sz w:val="22"/>
          <w:szCs w:val="22"/>
          <w:highlight w:val="green"/>
        </w:rPr>
        <w:t xml:space="preserve">ethical response </w:t>
      </w:r>
      <w:r w:rsidR="00497CB2" w:rsidRPr="000A1952">
        <w:rPr>
          <w:rFonts w:asciiTheme="minorHAnsi" w:hAnsiTheme="minorHAnsi" w:cstheme="minorBidi"/>
          <w:sz w:val="22"/>
          <w:szCs w:val="22"/>
          <w:highlight w:val="green"/>
        </w:rPr>
        <w:t>vis-à-vis</w:t>
      </w:r>
      <w:r w:rsidRPr="000A1952">
        <w:rPr>
          <w:rFonts w:asciiTheme="minorHAnsi" w:hAnsiTheme="minorHAnsi" w:cstheme="minorBidi"/>
          <w:sz w:val="22"/>
          <w:szCs w:val="22"/>
          <w:highlight w:val="green"/>
        </w:rPr>
        <w:t xml:space="preserve"> cost.</w:t>
      </w:r>
    </w:p>
    <w:p w14:paraId="715F3D95" w14:textId="3D69CEB6" w:rsidR="005134EE" w:rsidRPr="000A1952" w:rsidRDefault="005134EE" w:rsidP="00B27C4B">
      <w:pPr>
        <w:pStyle w:val="ListParagraph"/>
        <w:numPr>
          <w:ilvl w:val="0"/>
          <w:numId w:val="16"/>
        </w:numPr>
        <w:rPr>
          <w:rFonts w:asciiTheme="minorHAnsi" w:hAnsiTheme="minorHAnsi" w:cstheme="minorBidi"/>
          <w:sz w:val="22"/>
          <w:szCs w:val="22"/>
          <w:highlight w:val="green"/>
        </w:rPr>
      </w:pPr>
      <w:r w:rsidRPr="000A1952">
        <w:rPr>
          <w:rFonts w:asciiTheme="minorHAnsi" w:hAnsiTheme="minorHAnsi" w:cstheme="minorBidi"/>
          <w:sz w:val="22"/>
          <w:szCs w:val="22"/>
          <w:highlight w:val="green"/>
        </w:rPr>
        <w:t>The workshop ended with a</w:t>
      </w:r>
      <w:r w:rsidR="009D7864" w:rsidRPr="000A1952">
        <w:rPr>
          <w:rFonts w:asciiTheme="minorHAnsi" w:hAnsiTheme="minorHAnsi" w:cstheme="minorBidi"/>
          <w:sz w:val="22"/>
          <w:szCs w:val="22"/>
          <w:highlight w:val="green"/>
        </w:rPr>
        <w:t xml:space="preserve"> round of</w:t>
      </w:r>
      <w:r w:rsidRPr="000A1952">
        <w:rPr>
          <w:rFonts w:asciiTheme="minorHAnsi" w:hAnsiTheme="minorHAnsi" w:cstheme="minorBidi"/>
          <w:sz w:val="22"/>
          <w:szCs w:val="22"/>
          <w:highlight w:val="green"/>
        </w:rPr>
        <w:t xml:space="preserve"> </w:t>
      </w:r>
      <w:r w:rsidR="00AE54A5" w:rsidRPr="000A1952">
        <w:rPr>
          <w:rFonts w:asciiTheme="minorHAnsi" w:hAnsiTheme="minorHAnsi" w:cstheme="minorBidi"/>
          <w:sz w:val="22"/>
          <w:szCs w:val="22"/>
          <w:highlight w:val="green"/>
        </w:rPr>
        <w:t>sharing insights</w:t>
      </w:r>
      <w:r w:rsidRPr="000A1952">
        <w:rPr>
          <w:rFonts w:asciiTheme="minorHAnsi" w:hAnsiTheme="minorHAnsi" w:cstheme="minorBidi"/>
          <w:sz w:val="22"/>
          <w:szCs w:val="22"/>
          <w:highlight w:val="green"/>
        </w:rPr>
        <w:t xml:space="preserve"> </w:t>
      </w:r>
      <w:r w:rsidR="00AE54A5" w:rsidRPr="000A1952">
        <w:rPr>
          <w:rFonts w:asciiTheme="minorHAnsi" w:hAnsiTheme="minorHAnsi" w:cstheme="minorBidi"/>
          <w:sz w:val="22"/>
          <w:szCs w:val="22"/>
          <w:highlight w:val="green"/>
        </w:rPr>
        <w:t>(“</w:t>
      </w:r>
      <w:r w:rsidRPr="000A1952">
        <w:rPr>
          <w:rFonts w:asciiTheme="minorHAnsi" w:hAnsiTheme="minorHAnsi" w:cstheme="minorBidi"/>
          <w:sz w:val="22"/>
          <w:szCs w:val="22"/>
          <w:highlight w:val="green"/>
        </w:rPr>
        <w:t>check-out</w:t>
      </w:r>
      <w:r w:rsidR="00AE54A5" w:rsidRPr="000A1952">
        <w:rPr>
          <w:rFonts w:asciiTheme="minorHAnsi" w:hAnsiTheme="minorHAnsi" w:cstheme="minorBidi"/>
          <w:sz w:val="22"/>
          <w:szCs w:val="22"/>
          <w:highlight w:val="green"/>
        </w:rPr>
        <w:t>”)</w:t>
      </w:r>
      <w:r w:rsidR="009D7864" w:rsidRPr="000A1952">
        <w:rPr>
          <w:rFonts w:asciiTheme="minorHAnsi" w:hAnsiTheme="minorHAnsi" w:cstheme="minorBidi"/>
          <w:sz w:val="22"/>
          <w:szCs w:val="22"/>
          <w:highlight w:val="green"/>
        </w:rPr>
        <w:t xml:space="preserve"> in which students summarized the insight</w:t>
      </w:r>
      <w:r w:rsidR="00AE54A5" w:rsidRPr="000A1952">
        <w:rPr>
          <w:rFonts w:asciiTheme="minorHAnsi" w:hAnsiTheme="minorHAnsi" w:cstheme="minorBidi"/>
          <w:sz w:val="22"/>
          <w:szCs w:val="22"/>
          <w:highlight w:val="green"/>
        </w:rPr>
        <w:t>s</w:t>
      </w:r>
      <w:r w:rsidR="009D7864" w:rsidRPr="000A1952">
        <w:rPr>
          <w:rFonts w:asciiTheme="minorHAnsi" w:hAnsiTheme="minorHAnsi" w:cstheme="minorBidi"/>
          <w:sz w:val="22"/>
          <w:szCs w:val="22"/>
          <w:highlight w:val="green"/>
        </w:rPr>
        <w:t xml:space="preserve"> and sense of competency </w:t>
      </w:r>
      <w:r w:rsidR="00AE54A5" w:rsidRPr="000A1952">
        <w:rPr>
          <w:rFonts w:asciiTheme="minorHAnsi" w:hAnsiTheme="minorHAnsi" w:cstheme="minorBidi"/>
          <w:sz w:val="22"/>
          <w:szCs w:val="22"/>
          <w:highlight w:val="green"/>
        </w:rPr>
        <w:t>that they had gained in</w:t>
      </w:r>
      <w:r w:rsidR="009D7864" w:rsidRPr="000A1952">
        <w:rPr>
          <w:rFonts w:asciiTheme="minorHAnsi" w:hAnsiTheme="minorHAnsi" w:cstheme="minorBidi"/>
          <w:sz w:val="22"/>
          <w:szCs w:val="22"/>
          <w:highlight w:val="green"/>
        </w:rPr>
        <w:t xml:space="preserve"> the meeting. Emphasis was put on the level of generalization beyond the concrete event. </w:t>
      </w:r>
    </w:p>
    <w:p w14:paraId="0253EB49" w14:textId="77777777" w:rsidR="007C7B63" w:rsidRPr="000A1952" w:rsidRDefault="007C7B63" w:rsidP="00B27C4B">
      <w:pPr>
        <w:rPr>
          <w:rFonts w:asciiTheme="minorHAnsi" w:hAnsiTheme="minorHAnsi" w:cstheme="minorBidi"/>
          <w:sz w:val="22"/>
          <w:szCs w:val="22"/>
          <w:highlight w:val="green"/>
        </w:rPr>
      </w:pPr>
    </w:p>
    <w:p w14:paraId="4FF2D671" w14:textId="6DEF73DB" w:rsidR="009D7864" w:rsidRDefault="009D7864" w:rsidP="00B27C4B">
      <w:pPr>
        <w:rPr>
          <w:rFonts w:asciiTheme="minorHAnsi" w:hAnsiTheme="minorHAnsi" w:cstheme="minorBidi"/>
          <w:sz w:val="22"/>
          <w:szCs w:val="22"/>
        </w:rPr>
      </w:pPr>
      <w:r w:rsidRPr="000A1952">
        <w:rPr>
          <w:rFonts w:asciiTheme="minorHAnsi" w:hAnsiTheme="minorHAnsi" w:cstheme="minorBidi"/>
          <w:sz w:val="22"/>
          <w:szCs w:val="22"/>
          <w:highlight w:val="green"/>
        </w:rPr>
        <w:t xml:space="preserve">The workshop’s structure, which involves construction on the one hand, and </w:t>
      </w:r>
      <w:r w:rsidR="00D12F81" w:rsidRPr="000A1952">
        <w:rPr>
          <w:rFonts w:asciiTheme="minorHAnsi" w:hAnsiTheme="minorHAnsi" w:cstheme="minorBidi"/>
          <w:sz w:val="22"/>
          <w:szCs w:val="22"/>
          <w:highlight w:val="green"/>
        </w:rPr>
        <w:t xml:space="preserve">provides space and openness in which complex content can be raised, </w:t>
      </w:r>
      <w:r w:rsidR="00497CB2" w:rsidRPr="000A1952">
        <w:rPr>
          <w:rFonts w:asciiTheme="minorHAnsi" w:hAnsiTheme="minorHAnsi" w:cstheme="minorBidi"/>
          <w:sz w:val="22"/>
          <w:szCs w:val="22"/>
          <w:highlight w:val="green"/>
        </w:rPr>
        <w:t xml:space="preserve">on the other, </w:t>
      </w:r>
      <w:r w:rsidR="001F525E" w:rsidRPr="000A1952">
        <w:rPr>
          <w:rFonts w:asciiTheme="minorHAnsi" w:hAnsiTheme="minorHAnsi" w:cstheme="minorBidi"/>
          <w:sz w:val="22"/>
          <w:szCs w:val="22"/>
          <w:highlight w:val="green"/>
        </w:rPr>
        <w:t>formed</w:t>
      </w:r>
      <w:r w:rsidR="00D12F81" w:rsidRPr="000A1952">
        <w:rPr>
          <w:rFonts w:asciiTheme="minorHAnsi" w:hAnsiTheme="minorHAnsi" w:cstheme="minorBidi"/>
          <w:sz w:val="22"/>
          <w:szCs w:val="22"/>
          <w:highlight w:val="green"/>
        </w:rPr>
        <w:t xml:space="preserve"> a </w:t>
      </w:r>
      <w:r w:rsidR="00B27C4B" w:rsidRPr="000A1952">
        <w:rPr>
          <w:rFonts w:asciiTheme="minorHAnsi" w:hAnsiTheme="minorHAnsi" w:cstheme="minorBidi"/>
          <w:sz w:val="22"/>
          <w:szCs w:val="22"/>
          <w:highlight w:val="green"/>
        </w:rPr>
        <w:t xml:space="preserve">progressive and </w:t>
      </w:r>
      <w:r w:rsidR="00CE262D" w:rsidRPr="000A1952">
        <w:rPr>
          <w:rFonts w:asciiTheme="minorHAnsi" w:hAnsiTheme="minorHAnsi" w:cstheme="minorBidi"/>
          <w:sz w:val="22"/>
          <w:szCs w:val="22"/>
          <w:highlight w:val="green"/>
        </w:rPr>
        <w:t xml:space="preserve">active </w:t>
      </w:r>
      <w:r w:rsidR="00D12F81" w:rsidRPr="000A1952">
        <w:rPr>
          <w:rFonts w:asciiTheme="minorHAnsi" w:hAnsiTheme="minorHAnsi" w:cstheme="minorBidi"/>
          <w:sz w:val="22"/>
          <w:szCs w:val="22"/>
          <w:highlight w:val="green"/>
        </w:rPr>
        <w:t>framework</w:t>
      </w:r>
      <w:r w:rsidR="00CE262D" w:rsidRPr="000A1952">
        <w:rPr>
          <w:rFonts w:asciiTheme="minorHAnsi" w:hAnsiTheme="minorHAnsi" w:cstheme="minorBidi"/>
          <w:sz w:val="22"/>
          <w:szCs w:val="22"/>
          <w:highlight w:val="green"/>
        </w:rPr>
        <w:t xml:space="preserve"> for dealing with ethical dilemmas. This was reflected in the rise in the students and graduates’ </w:t>
      </w:r>
      <w:r w:rsidR="00B27C4B" w:rsidRPr="000A1952">
        <w:rPr>
          <w:rFonts w:asciiTheme="minorHAnsi" w:hAnsiTheme="minorHAnsi" w:cstheme="minorBidi"/>
          <w:sz w:val="22"/>
          <w:szCs w:val="22"/>
          <w:highlight w:val="green"/>
        </w:rPr>
        <w:t>feeling</w:t>
      </w:r>
      <w:r w:rsidR="00CE262D" w:rsidRPr="000A1952">
        <w:rPr>
          <w:rFonts w:asciiTheme="minorHAnsi" w:hAnsiTheme="minorHAnsi" w:cstheme="minorBidi"/>
          <w:sz w:val="22"/>
          <w:szCs w:val="22"/>
          <w:highlight w:val="green"/>
        </w:rPr>
        <w:t xml:space="preserve"> of capability to cope with ethical issues, which are so common in the healthcare system.</w:t>
      </w:r>
      <w:r w:rsidR="00CE262D">
        <w:rPr>
          <w:rFonts w:asciiTheme="minorHAnsi" w:hAnsiTheme="minorHAnsi" w:cstheme="minorBidi"/>
          <w:sz w:val="22"/>
          <w:szCs w:val="22"/>
        </w:rPr>
        <w:t xml:space="preserve">  </w:t>
      </w:r>
      <w:r w:rsidR="00D12F81">
        <w:rPr>
          <w:rFonts w:asciiTheme="minorHAnsi" w:hAnsiTheme="minorHAnsi" w:cstheme="minorBidi"/>
          <w:sz w:val="22"/>
          <w:szCs w:val="22"/>
        </w:rPr>
        <w:t xml:space="preserve">  </w:t>
      </w:r>
    </w:p>
    <w:p w14:paraId="5E06156D" w14:textId="77777777" w:rsidR="00B27C4B" w:rsidRDefault="00B27C4B">
      <w:pPr>
        <w:rPr>
          <w:ins w:id="92" w:author="Samira Obid" w:date="2020-01-09T10:14:00Z"/>
          <w:rFonts w:asciiTheme="minorHAnsi" w:hAnsiTheme="minorHAnsi" w:cstheme="minorBidi"/>
          <w:sz w:val="22"/>
          <w:szCs w:val="22"/>
          <w:rtl/>
        </w:rPr>
        <w:pPrChange w:id="93" w:author="editor" w:date="2020-01-20T11:36:00Z">
          <w:pPr>
            <w:bidi/>
          </w:pPr>
        </w:pPrChange>
      </w:pPr>
    </w:p>
    <w:p w14:paraId="6BB30EA0" w14:textId="77777777" w:rsidR="003938D1" w:rsidRPr="003938D1" w:rsidRDefault="00551C82" w:rsidP="003938D1">
      <w:pPr>
        <w:spacing w:line="480" w:lineRule="auto"/>
        <w:rPr>
          <w:rFonts w:asciiTheme="majorBidi" w:hAnsiTheme="majorBidi" w:cstheme="majorBidi"/>
          <w:b/>
          <w:bCs/>
          <w:rtl/>
          <w:lang w:val="en-US" w:bidi="he-IL"/>
        </w:rPr>
      </w:pPr>
      <w:ins w:id="94" w:author="Samira Obid" w:date="2020-01-09T10:19:00Z">
        <w:r w:rsidRPr="003938D1">
          <w:rPr>
            <w:rFonts w:asciiTheme="majorBidi" w:hAnsiTheme="majorBidi" w:cstheme="majorBidi"/>
            <w:b/>
            <w:bCs/>
            <w:lang w:val="en-US"/>
          </w:rPr>
          <w:t>Theoretical Foundation</w:t>
        </w:r>
      </w:ins>
    </w:p>
    <w:p w14:paraId="4F451281" w14:textId="77777777" w:rsidR="00023C75" w:rsidRPr="00393DDB" w:rsidRDefault="00023C75" w:rsidP="00023C75">
      <w:pPr>
        <w:spacing w:line="480" w:lineRule="auto"/>
        <w:rPr>
          <w:rFonts w:asciiTheme="majorBidi" w:hAnsiTheme="majorBidi" w:cstheme="majorBidi"/>
          <w:lang w:val="en-US" w:bidi="he-IL"/>
        </w:rPr>
      </w:pPr>
      <w:r>
        <w:rPr>
          <w:rFonts w:asciiTheme="majorBidi" w:hAnsiTheme="majorBidi" w:cstheme="majorBidi"/>
        </w:rPr>
        <w:t>The theoretical rationale of</w:t>
      </w:r>
      <w:r w:rsidRPr="00393DDB">
        <w:rPr>
          <w:rFonts w:asciiTheme="majorBidi" w:hAnsiTheme="majorBidi" w:cstheme="majorBidi"/>
        </w:rPr>
        <w:t xml:space="preserve"> the </w:t>
      </w:r>
      <w:r>
        <w:rPr>
          <w:rFonts w:asciiTheme="majorBidi" w:hAnsiTheme="majorBidi" w:cstheme="majorBidi"/>
        </w:rPr>
        <w:t xml:space="preserve">advanced </w:t>
      </w:r>
      <w:r w:rsidRPr="00393DDB">
        <w:rPr>
          <w:rFonts w:asciiTheme="majorBidi" w:hAnsiTheme="majorBidi" w:cstheme="majorBidi"/>
        </w:rPr>
        <w:t>workshop is the constructivist theory</w:t>
      </w:r>
      <w:r>
        <w:rPr>
          <w:rFonts w:asciiTheme="majorBidi" w:hAnsiTheme="majorBidi" w:cstheme="majorBidi"/>
        </w:rPr>
        <w:t xml:space="preserve"> </w:t>
      </w:r>
      <w:r w:rsidRPr="00533254">
        <w:t xml:space="preserve">(Reeves &amp; </w:t>
      </w:r>
      <w:proofErr w:type="spellStart"/>
      <w:r w:rsidRPr="00533254">
        <w:t>Hedberg</w:t>
      </w:r>
      <w:proofErr w:type="spellEnd"/>
      <w:r w:rsidRPr="00533254">
        <w:t>, 2003)</w:t>
      </w:r>
      <w:r>
        <w:rPr>
          <w:rFonts w:asciiTheme="majorBidi" w:hAnsiTheme="majorBidi" w:cstheme="majorBidi"/>
        </w:rPr>
        <w:t xml:space="preserve">, which states that </w:t>
      </w:r>
      <w:r w:rsidRPr="00393DDB">
        <w:rPr>
          <w:rFonts w:asciiTheme="majorBidi" w:hAnsiTheme="majorBidi" w:cstheme="majorBidi"/>
        </w:rPr>
        <w:t xml:space="preserve">knowledge is “temporary, non-objective, developmental, internally constructed, and socially and culturally mediated”. In order to construct opinions, values, and beliefs, individuals use </w:t>
      </w:r>
      <w:r>
        <w:rPr>
          <w:rFonts w:asciiTheme="majorBidi" w:hAnsiTheme="majorBidi" w:cstheme="majorBidi"/>
        </w:rPr>
        <w:t xml:space="preserve">their </w:t>
      </w:r>
      <w:r w:rsidRPr="00393DDB">
        <w:rPr>
          <w:rFonts w:asciiTheme="majorBidi" w:hAnsiTheme="majorBidi" w:cstheme="majorBidi"/>
        </w:rPr>
        <w:t xml:space="preserve">knowledge and any new information they </w:t>
      </w:r>
      <w:r>
        <w:rPr>
          <w:rFonts w:asciiTheme="majorBidi" w:hAnsiTheme="majorBidi" w:cstheme="majorBidi"/>
        </w:rPr>
        <w:t xml:space="preserve">have </w:t>
      </w:r>
      <w:r w:rsidRPr="00393DDB">
        <w:rPr>
          <w:rFonts w:asciiTheme="majorBidi" w:hAnsiTheme="majorBidi" w:cstheme="majorBidi"/>
        </w:rPr>
        <w:t xml:space="preserve">gained. </w:t>
      </w:r>
    </w:p>
    <w:p w14:paraId="27E3AB84" w14:textId="77777777" w:rsidR="00023C75" w:rsidRDefault="00023C75" w:rsidP="00023C75">
      <w:pPr>
        <w:spacing w:line="480" w:lineRule="auto"/>
        <w:rPr>
          <w:rFonts w:asciiTheme="majorBidi" w:hAnsiTheme="majorBidi" w:cstheme="majorBidi"/>
        </w:rPr>
      </w:pPr>
      <w:r>
        <w:rPr>
          <w:rFonts w:asciiTheme="majorBidi" w:hAnsiTheme="majorBidi" w:cstheme="majorBidi"/>
        </w:rPr>
        <w:t>T</w:t>
      </w:r>
      <w:r w:rsidRPr="00804612">
        <w:rPr>
          <w:rFonts w:asciiTheme="majorBidi" w:hAnsiTheme="majorBidi" w:cstheme="majorBidi"/>
        </w:rPr>
        <w:t xml:space="preserve">he </w:t>
      </w:r>
      <w:r>
        <w:rPr>
          <w:rFonts w:asciiTheme="majorBidi" w:hAnsiTheme="majorBidi" w:cstheme="majorBidi"/>
        </w:rPr>
        <w:t xml:space="preserve">advanced </w:t>
      </w:r>
      <w:r w:rsidRPr="00804612">
        <w:rPr>
          <w:rFonts w:asciiTheme="majorBidi" w:hAnsiTheme="majorBidi" w:cstheme="majorBidi"/>
        </w:rPr>
        <w:t>workshop aim</w:t>
      </w:r>
      <w:r>
        <w:rPr>
          <w:rFonts w:asciiTheme="majorBidi" w:hAnsiTheme="majorBidi" w:cstheme="majorBidi"/>
        </w:rPr>
        <w:t>ed</w:t>
      </w:r>
      <w:r w:rsidRPr="00804612">
        <w:rPr>
          <w:rFonts w:asciiTheme="majorBidi" w:hAnsiTheme="majorBidi" w:cstheme="majorBidi"/>
        </w:rPr>
        <w:t xml:space="preserve"> to </w:t>
      </w:r>
      <w:r>
        <w:rPr>
          <w:rFonts w:asciiTheme="majorBidi" w:hAnsiTheme="majorBidi" w:cstheme="majorBidi"/>
        </w:rPr>
        <w:t xml:space="preserve">strengthen perceptions of ethical competence by </w:t>
      </w:r>
      <w:r w:rsidRPr="00804612">
        <w:rPr>
          <w:rFonts w:asciiTheme="majorBidi" w:hAnsiTheme="majorBidi" w:cstheme="majorBidi"/>
        </w:rPr>
        <w:t>rais</w:t>
      </w:r>
      <w:r>
        <w:rPr>
          <w:rFonts w:asciiTheme="majorBidi" w:hAnsiTheme="majorBidi" w:cstheme="majorBidi"/>
        </w:rPr>
        <w:t>ing</w:t>
      </w:r>
      <w:r w:rsidRPr="00804612">
        <w:rPr>
          <w:rFonts w:asciiTheme="majorBidi" w:hAnsiTheme="majorBidi" w:cstheme="majorBidi"/>
        </w:rPr>
        <w:t xml:space="preserve"> the students' self-efficacy</w:t>
      </w:r>
      <w:r>
        <w:rPr>
          <w:rFonts w:asciiTheme="majorBidi" w:hAnsiTheme="majorBidi" w:cstheme="majorBidi"/>
        </w:rPr>
        <w:t xml:space="preserve"> in coping with ethical dilemmas</w:t>
      </w:r>
      <w:r>
        <w:rPr>
          <w:rFonts w:asciiTheme="majorBidi" w:hAnsiTheme="majorBidi" w:cstheme="majorBidi"/>
          <w:b/>
          <w:bCs/>
        </w:rPr>
        <w:t xml:space="preserve">. </w:t>
      </w:r>
      <w:r>
        <w:rPr>
          <w:rFonts w:asciiTheme="majorBidi" w:hAnsiTheme="majorBidi" w:cstheme="majorBidi"/>
          <w:lang w:val="en-US"/>
        </w:rPr>
        <w:t xml:space="preserve">Bandura (1977) defined </w:t>
      </w:r>
      <w:r w:rsidRPr="0047789F">
        <w:rPr>
          <w:rFonts w:asciiTheme="majorBidi" w:hAnsiTheme="majorBidi" w:cstheme="majorBidi"/>
          <w:b/>
          <w:bCs/>
          <w:lang w:val="en-US"/>
        </w:rPr>
        <w:t>self-efficacy</w:t>
      </w:r>
      <w:r w:rsidRPr="00B2269F">
        <w:rPr>
          <w:rFonts w:asciiTheme="majorBidi" w:hAnsiTheme="majorBidi" w:cstheme="majorBidi"/>
          <w:lang w:val="en-US"/>
        </w:rPr>
        <w:t xml:space="preserve"> </w:t>
      </w:r>
      <w:r w:rsidRPr="00B2269F">
        <w:rPr>
          <w:rFonts w:asciiTheme="majorBidi" w:hAnsiTheme="majorBidi" w:cstheme="majorBidi"/>
          <w:lang w:val="en-US"/>
        </w:rPr>
        <w:lastRenderedPageBreak/>
        <w:t>as a person</w:t>
      </w:r>
      <w:r w:rsidRPr="00B2269F">
        <w:rPr>
          <w:rFonts w:asciiTheme="majorBidi" w:hAnsiTheme="majorBidi" w:cstheme="majorBidi" w:hint="eastAsia"/>
          <w:lang w:val="en-US"/>
        </w:rPr>
        <w:t>’</w:t>
      </w:r>
      <w:r w:rsidRPr="00B2269F">
        <w:rPr>
          <w:rFonts w:asciiTheme="majorBidi" w:hAnsiTheme="majorBidi" w:cstheme="majorBidi"/>
          <w:lang w:val="en-US"/>
        </w:rPr>
        <w:t xml:space="preserve">s belief that </w:t>
      </w:r>
      <w:r>
        <w:rPr>
          <w:rFonts w:asciiTheme="majorBidi" w:hAnsiTheme="majorBidi" w:cstheme="majorBidi"/>
          <w:lang w:val="en-US"/>
        </w:rPr>
        <w:t xml:space="preserve">someone </w:t>
      </w:r>
      <w:r w:rsidRPr="00B2269F">
        <w:rPr>
          <w:rFonts w:asciiTheme="majorBidi" w:hAnsiTheme="majorBidi" w:cstheme="majorBidi"/>
          <w:lang w:val="en-US"/>
        </w:rPr>
        <w:t>can</w:t>
      </w:r>
      <w:r>
        <w:rPr>
          <w:rFonts w:asciiTheme="majorBidi" w:hAnsiTheme="majorBidi" w:cstheme="majorBidi"/>
          <w:lang w:val="en-US"/>
        </w:rPr>
        <w:t xml:space="preserve"> carry out behaviors and it</w:t>
      </w:r>
      <w:r w:rsidRPr="00B2269F">
        <w:rPr>
          <w:rFonts w:asciiTheme="majorBidi" w:hAnsiTheme="majorBidi" w:cstheme="majorBidi"/>
          <w:lang w:val="en-US"/>
        </w:rPr>
        <w:t xml:space="preserve"> will </w:t>
      </w:r>
      <w:r>
        <w:rPr>
          <w:rFonts w:asciiTheme="majorBidi" w:hAnsiTheme="majorBidi" w:cstheme="majorBidi"/>
          <w:lang w:val="en-US"/>
        </w:rPr>
        <w:t xml:space="preserve">result in </w:t>
      </w:r>
      <w:r w:rsidRPr="00B2269F">
        <w:rPr>
          <w:rFonts w:asciiTheme="majorBidi" w:hAnsiTheme="majorBidi" w:cstheme="majorBidi"/>
          <w:lang w:val="en-US"/>
        </w:rPr>
        <w:t xml:space="preserve">certain outcomes. </w:t>
      </w:r>
      <w:r>
        <w:rPr>
          <w:rFonts w:asciiTheme="majorBidi" w:hAnsiTheme="majorBidi" w:cstheme="majorBidi"/>
          <w:lang w:val="en-US"/>
        </w:rPr>
        <w:t xml:space="preserve">According to the theory, </w:t>
      </w:r>
      <w:r w:rsidRPr="00B2269F">
        <w:rPr>
          <w:rFonts w:asciiTheme="majorBidi" w:hAnsiTheme="majorBidi" w:cstheme="majorBidi"/>
          <w:lang w:val="en-US"/>
        </w:rPr>
        <w:t>high self-efficacy belie</w:t>
      </w:r>
      <w:r>
        <w:rPr>
          <w:rFonts w:asciiTheme="majorBidi" w:hAnsiTheme="majorBidi" w:cstheme="majorBidi"/>
          <w:lang w:val="en-US"/>
        </w:rPr>
        <w:t>fs enable people to</w:t>
      </w:r>
      <w:r w:rsidRPr="00B2269F">
        <w:rPr>
          <w:rFonts w:asciiTheme="majorBidi" w:hAnsiTheme="majorBidi" w:cstheme="majorBidi"/>
          <w:lang w:val="en-US"/>
        </w:rPr>
        <w:t xml:space="preserve"> </w:t>
      </w:r>
      <w:r>
        <w:rPr>
          <w:rFonts w:asciiTheme="majorBidi" w:hAnsiTheme="majorBidi" w:cstheme="majorBidi"/>
          <w:lang w:val="en-US"/>
        </w:rPr>
        <w:t>cope with complicated situations</w:t>
      </w:r>
      <w:r w:rsidRPr="00B2269F">
        <w:rPr>
          <w:rFonts w:asciiTheme="majorBidi" w:hAnsiTheme="majorBidi" w:cstheme="majorBidi"/>
          <w:lang w:val="en-US"/>
        </w:rPr>
        <w:t xml:space="preserve">. </w:t>
      </w:r>
      <w:r>
        <w:rPr>
          <w:rFonts w:asciiTheme="majorBidi" w:hAnsiTheme="majorBidi" w:cstheme="majorBidi"/>
        </w:rPr>
        <w:t xml:space="preserve">In other words, </w:t>
      </w:r>
      <w:r w:rsidRPr="004707C9">
        <w:rPr>
          <w:rFonts w:asciiTheme="majorBidi" w:hAnsiTheme="majorBidi" w:cstheme="majorBidi"/>
          <w:b/>
          <w:bCs/>
          <w:i/>
          <w:iCs/>
          <w:lang w:val="en-US"/>
        </w:rPr>
        <w:t>"beliefs people hold about their</w:t>
      </w:r>
      <w:r>
        <w:rPr>
          <w:rFonts w:asciiTheme="majorBidi" w:hAnsiTheme="majorBidi" w:cstheme="majorBidi"/>
        </w:rPr>
        <w:t xml:space="preserve"> </w:t>
      </w:r>
      <w:r w:rsidRPr="00B2269F">
        <w:rPr>
          <w:rFonts w:asciiTheme="majorBidi" w:hAnsiTheme="majorBidi" w:cstheme="majorBidi"/>
          <w:b/>
          <w:bCs/>
          <w:i/>
          <w:iCs/>
          <w:lang w:val="en-US"/>
        </w:rPr>
        <w:t>own capabilities</w:t>
      </w:r>
      <w:r>
        <w:rPr>
          <w:rFonts w:asciiTheme="majorBidi" w:hAnsiTheme="majorBidi" w:cstheme="majorBidi"/>
          <w:lang w:val="en-US"/>
        </w:rPr>
        <w:t xml:space="preserve">" can predict their </w:t>
      </w:r>
      <w:r>
        <w:rPr>
          <w:rFonts w:asciiTheme="majorBidi" w:hAnsiTheme="majorBidi" w:cstheme="majorBidi"/>
        </w:rPr>
        <w:t>behaviours in a particular domain</w:t>
      </w:r>
      <w:r>
        <w:rPr>
          <w:rFonts w:asciiTheme="majorBidi" w:hAnsiTheme="majorBidi" w:cstheme="majorBidi"/>
          <w:lang w:val="en-US"/>
        </w:rPr>
        <w:t xml:space="preserve">. </w:t>
      </w:r>
    </w:p>
    <w:p w14:paraId="6437B9D2" w14:textId="77777777" w:rsidR="00023C75" w:rsidRDefault="00023C75" w:rsidP="00023C75">
      <w:pPr>
        <w:tabs>
          <w:tab w:val="right" w:pos="6804"/>
        </w:tabs>
        <w:spacing w:line="480" w:lineRule="auto"/>
        <w:rPr>
          <w:rFonts w:asciiTheme="majorBidi" w:hAnsiTheme="majorBidi" w:cstheme="majorBidi"/>
        </w:rPr>
      </w:pPr>
      <w:r>
        <w:rPr>
          <w:rFonts w:asciiTheme="majorBidi" w:hAnsiTheme="majorBidi" w:cstheme="majorBidi"/>
          <w:lang w:val="en-US"/>
        </w:rPr>
        <w:t xml:space="preserve">The </w:t>
      </w:r>
      <w:r w:rsidRPr="002C1560">
        <w:rPr>
          <w:rFonts w:asciiTheme="majorBidi" w:hAnsiTheme="majorBidi" w:cstheme="majorBidi"/>
          <w:lang w:val="en-US"/>
        </w:rPr>
        <w:t>generalized self-efficacy scale</w:t>
      </w:r>
      <w:r>
        <w:rPr>
          <w:rFonts w:asciiTheme="majorBidi" w:hAnsiTheme="majorBidi" w:cstheme="majorBidi"/>
          <w:lang w:val="en-US"/>
        </w:rPr>
        <w:t xml:space="preserve"> </w:t>
      </w:r>
      <w:r w:rsidRPr="009677A3">
        <w:rPr>
          <w:rFonts w:asciiTheme="majorBidi" w:hAnsiTheme="majorBidi" w:cstheme="majorBidi"/>
        </w:rPr>
        <w:t xml:space="preserve">is an important </w:t>
      </w:r>
      <w:r>
        <w:rPr>
          <w:rFonts w:asciiTheme="majorBidi" w:hAnsiTheme="majorBidi" w:cstheme="majorBidi"/>
        </w:rPr>
        <w:t xml:space="preserve">tool for evaluating </w:t>
      </w:r>
      <w:r w:rsidRPr="009677A3">
        <w:rPr>
          <w:rFonts w:asciiTheme="majorBidi" w:hAnsiTheme="majorBidi" w:cstheme="majorBidi"/>
        </w:rPr>
        <w:t xml:space="preserve">the impact of </w:t>
      </w:r>
      <w:r>
        <w:rPr>
          <w:rFonts w:asciiTheme="majorBidi" w:hAnsiTheme="majorBidi" w:cstheme="majorBidi"/>
        </w:rPr>
        <w:t>education on</w:t>
      </w:r>
      <w:r w:rsidRPr="009677A3">
        <w:rPr>
          <w:rFonts w:asciiTheme="majorBidi" w:hAnsiTheme="majorBidi" w:cstheme="majorBidi"/>
        </w:rPr>
        <w:t xml:space="preserve"> </w:t>
      </w:r>
      <w:r>
        <w:rPr>
          <w:rFonts w:asciiTheme="majorBidi" w:hAnsiTheme="majorBidi" w:cstheme="majorBidi"/>
        </w:rPr>
        <w:t xml:space="preserve">the </w:t>
      </w:r>
      <w:r w:rsidRPr="009677A3">
        <w:rPr>
          <w:rFonts w:asciiTheme="majorBidi" w:hAnsiTheme="majorBidi" w:cstheme="majorBidi"/>
        </w:rPr>
        <w:t>improve</w:t>
      </w:r>
      <w:r>
        <w:rPr>
          <w:rFonts w:asciiTheme="majorBidi" w:hAnsiTheme="majorBidi" w:cstheme="majorBidi"/>
        </w:rPr>
        <w:t>ment of</w:t>
      </w:r>
      <w:r w:rsidRPr="009677A3">
        <w:rPr>
          <w:rFonts w:asciiTheme="majorBidi" w:hAnsiTheme="majorBidi" w:cstheme="majorBidi"/>
        </w:rPr>
        <w:t xml:space="preserve"> </w:t>
      </w:r>
      <w:r>
        <w:rPr>
          <w:rFonts w:asciiTheme="majorBidi" w:hAnsiTheme="majorBidi" w:cstheme="majorBidi"/>
        </w:rPr>
        <w:t>behavior and competence of</w:t>
      </w:r>
      <w:r w:rsidRPr="009677A3">
        <w:rPr>
          <w:rFonts w:asciiTheme="majorBidi" w:hAnsiTheme="majorBidi" w:cstheme="majorBidi"/>
        </w:rPr>
        <w:t xml:space="preserve"> health care</w:t>
      </w:r>
      <w:r>
        <w:rPr>
          <w:rFonts w:asciiTheme="majorBidi" w:hAnsiTheme="majorBidi" w:cstheme="majorBidi"/>
        </w:rPr>
        <w:t xml:space="preserve"> workers</w:t>
      </w:r>
      <w:r w:rsidRPr="009677A3">
        <w:rPr>
          <w:rFonts w:asciiTheme="majorBidi" w:hAnsiTheme="majorBidi" w:cstheme="majorBidi"/>
        </w:rPr>
        <w:t xml:space="preserve"> (</w:t>
      </w:r>
      <w:bookmarkStart w:id="95" w:name="bbb0160"/>
      <w:r w:rsidRPr="00D61E73">
        <w:rPr>
          <w:rFonts w:asciiTheme="majorBidi" w:hAnsiTheme="majorBidi" w:cstheme="majorBidi"/>
        </w:rPr>
        <w:t>Doyle et al., 2011</w:t>
      </w:r>
      <w:bookmarkEnd w:id="95"/>
      <w:r w:rsidRPr="009677A3">
        <w:rPr>
          <w:rFonts w:asciiTheme="majorBidi" w:hAnsiTheme="majorBidi" w:cstheme="majorBidi"/>
        </w:rPr>
        <w:t>).</w:t>
      </w:r>
      <w:r>
        <w:rPr>
          <w:rFonts w:asciiTheme="majorBidi" w:hAnsiTheme="majorBidi" w:cstheme="majorBidi"/>
        </w:rPr>
        <w:t xml:space="preserve"> The </w:t>
      </w:r>
      <w:r w:rsidRPr="00D35D29">
        <w:rPr>
          <w:rFonts w:asciiTheme="majorBidi" w:hAnsiTheme="majorBidi" w:cstheme="majorBidi"/>
        </w:rPr>
        <w:t xml:space="preserve">working hypothesis of this </w:t>
      </w:r>
      <w:r>
        <w:rPr>
          <w:rFonts w:asciiTheme="majorBidi" w:hAnsiTheme="majorBidi" w:cstheme="majorBidi"/>
        </w:rPr>
        <w:t>study</w:t>
      </w:r>
      <w:r w:rsidRPr="00D35D29">
        <w:rPr>
          <w:rFonts w:asciiTheme="majorBidi" w:hAnsiTheme="majorBidi" w:cstheme="majorBidi"/>
        </w:rPr>
        <w:t xml:space="preserve"> is that </w:t>
      </w:r>
      <w:r>
        <w:rPr>
          <w:rFonts w:asciiTheme="majorBidi" w:hAnsiTheme="majorBidi" w:cstheme="majorBidi"/>
        </w:rPr>
        <w:t>students’ and graduates’</w:t>
      </w:r>
      <w:r w:rsidRPr="00357F06">
        <w:rPr>
          <w:rFonts w:asciiTheme="majorBidi" w:hAnsiTheme="majorBidi" w:cstheme="majorBidi"/>
        </w:rPr>
        <w:t xml:space="preserve"> </w:t>
      </w:r>
      <w:r>
        <w:rPr>
          <w:rFonts w:asciiTheme="majorBidi" w:hAnsiTheme="majorBidi" w:cstheme="majorBidi"/>
        </w:rPr>
        <w:t xml:space="preserve">self-efficacy can predict their competency in the ethics domain.  </w:t>
      </w:r>
    </w:p>
    <w:p w14:paraId="48E0A972" w14:textId="77777777" w:rsidR="00023C75" w:rsidRDefault="00023C75" w:rsidP="00023C75">
      <w:pPr>
        <w:spacing w:line="480" w:lineRule="auto"/>
        <w:rPr>
          <w:rFonts w:asciiTheme="majorBidi" w:hAnsiTheme="majorBidi" w:cstheme="majorBidi"/>
        </w:rPr>
      </w:pPr>
      <w:r>
        <w:rPr>
          <w:rFonts w:asciiTheme="majorBidi" w:hAnsiTheme="majorBidi" w:cstheme="majorBidi"/>
        </w:rPr>
        <w:t>The authors suggest that after the advanced workshop, nursing students’ and graduates’ beliefs about their own capabilities to cope with ethical dilemmas</w:t>
      </w:r>
      <w:r w:rsidRPr="00393DDB">
        <w:rPr>
          <w:rFonts w:asciiTheme="majorBidi" w:hAnsiTheme="majorBidi" w:cstheme="majorBidi"/>
        </w:rPr>
        <w:t xml:space="preserve"> </w:t>
      </w:r>
      <w:r>
        <w:rPr>
          <w:rFonts w:asciiTheme="majorBidi" w:hAnsiTheme="majorBidi" w:cstheme="majorBidi"/>
        </w:rPr>
        <w:t xml:space="preserve">will predict their </w:t>
      </w:r>
      <w:r w:rsidRPr="00393DDB">
        <w:rPr>
          <w:rFonts w:asciiTheme="majorBidi" w:hAnsiTheme="majorBidi" w:cstheme="majorBidi"/>
        </w:rPr>
        <w:t>ethical reactions and behaviors</w:t>
      </w:r>
      <w:r>
        <w:rPr>
          <w:rFonts w:asciiTheme="majorBidi" w:hAnsiTheme="majorBidi" w:cstheme="majorBidi"/>
        </w:rPr>
        <w:t xml:space="preserve">. Bandura (1986) </w:t>
      </w:r>
      <w:r w:rsidRPr="00393DDB">
        <w:rPr>
          <w:rFonts w:asciiTheme="majorBidi" w:hAnsiTheme="majorBidi" w:cstheme="majorBidi"/>
        </w:rPr>
        <w:t>found that self-efficacy is a predictor for students’ achievements across academic areas and levels</w:t>
      </w:r>
      <w:r>
        <w:rPr>
          <w:rFonts w:asciiTheme="majorBidi" w:hAnsiTheme="majorBidi" w:cstheme="majorBidi"/>
        </w:rPr>
        <w:t>. Previous</w:t>
      </w:r>
      <w:r w:rsidRPr="00393DDB">
        <w:rPr>
          <w:rFonts w:asciiTheme="majorBidi" w:hAnsiTheme="majorBidi" w:cstheme="majorBidi"/>
        </w:rPr>
        <w:t xml:space="preserve"> research </w:t>
      </w:r>
      <w:r>
        <w:rPr>
          <w:rFonts w:asciiTheme="majorBidi" w:hAnsiTheme="majorBidi" w:cstheme="majorBidi"/>
        </w:rPr>
        <w:t>in the field of ethics also found that n</w:t>
      </w:r>
      <w:r w:rsidRPr="00393DDB">
        <w:rPr>
          <w:rFonts w:asciiTheme="majorBidi" w:hAnsiTheme="majorBidi" w:cstheme="majorBidi"/>
        </w:rPr>
        <w:t>ursing student</w:t>
      </w:r>
      <w:r>
        <w:rPr>
          <w:rFonts w:asciiTheme="majorBidi" w:hAnsiTheme="majorBidi" w:cstheme="majorBidi"/>
        </w:rPr>
        <w:t>'</w:t>
      </w:r>
      <w:r w:rsidRPr="00393DDB">
        <w:rPr>
          <w:rFonts w:asciiTheme="majorBidi" w:hAnsiTheme="majorBidi" w:cstheme="majorBidi"/>
        </w:rPr>
        <w:t xml:space="preserve"> choices, efforts</w:t>
      </w:r>
      <w:r>
        <w:rPr>
          <w:rFonts w:asciiTheme="majorBidi" w:hAnsiTheme="majorBidi" w:cstheme="majorBidi"/>
        </w:rPr>
        <w:t>,</w:t>
      </w:r>
      <w:r w:rsidRPr="00393DDB">
        <w:rPr>
          <w:rFonts w:asciiTheme="majorBidi" w:hAnsiTheme="majorBidi" w:cstheme="majorBidi"/>
        </w:rPr>
        <w:t xml:space="preserve"> and determination to solve and cope with ethical dilemmas, depend on their ethical self-efficacy</w:t>
      </w:r>
      <w:r>
        <w:rPr>
          <w:rFonts w:asciiTheme="majorBidi" w:hAnsiTheme="majorBidi" w:cstheme="majorBidi"/>
        </w:rPr>
        <w:t xml:space="preserve"> </w:t>
      </w:r>
      <w:r w:rsidRPr="00533254">
        <w:t>(</w:t>
      </w:r>
      <w:proofErr w:type="spellStart"/>
      <w:r w:rsidRPr="00533254">
        <w:t>Pajares</w:t>
      </w:r>
      <w:proofErr w:type="spellEnd"/>
      <w:r w:rsidRPr="00533254">
        <w:t xml:space="preserve"> &amp; </w:t>
      </w:r>
      <w:proofErr w:type="spellStart"/>
      <w:r w:rsidRPr="00533254">
        <w:t>Urdan</w:t>
      </w:r>
      <w:proofErr w:type="spellEnd"/>
      <w:r w:rsidRPr="00533254">
        <w:t>, 2006</w:t>
      </w:r>
      <w:ins w:id="96" w:author="Samira Obid" w:date="2020-01-06T12:24:00Z">
        <w:r>
          <w:rPr>
            <w:lang w:val="en-US"/>
          </w:rPr>
          <w:t xml:space="preserve">; </w:t>
        </w:r>
        <w:proofErr w:type="spellStart"/>
        <w:r>
          <w:rPr>
            <w:lang w:val="en-US"/>
          </w:rPr>
          <w:t>Laabs</w:t>
        </w:r>
        <w:proofErr w:type="spellEnd"/>
        <w:r>
          <w:rPr>
            <w:lang w:val="en-US"/>
          </w:rPr>
          <w:t>, 2012</w:t>
        </w:r>
      </w:ins>
      <w:r w:rsidRPr="00533254">
        <w:t>)</w:t>
      </w:r>
      <w:r w:rsidRPr="00393DDB">
        <w:rPr>
          <w:rFonts w:asciiTheme="majorBidi" w:hAnsiTheme="majorBidi" w:cstheme="majorBidi"/>
        </w:rPr>
        <w:t xml:space="preserve">. </w:t>
      </w:r>
      <w:r>
        <w:rPr>
          <w:rFonts w:asciiTheme="majorBidi" w:hAnsiTheme="majorBidi" w:cstheme="majorBidi"/>
        </w:rPr>
        <w:t>Moreover, previous studies found that h</w:t>
      </w:r>
      <w:r w:rsidRPr="00393DDB">
        <w:rPr>
          <w:rFonts w:asciiTheme="majorBidi" w:hAnsiTheme="majorBidi" w:cstheme="majorBidi"/>
        </w:rPr>
        <w:t>igh levels of self-efficacy</w:t>
      </w:r>
      <w:r>
        <w:rPr>
          <w:rFonts w:asciiTheme="majorBidi" w:hAnsiTheme="majorBidi" w:cstheme="majorBidi"/>
        </w:rPr>
        <w:t xml:space="preserve"> </w:t>
      </w:r>
      <w:r>
        <w:rPr>
          <w:rFonts w:asciiTheme="majorBidi" w:hAnsiTheme="majorBidi" w:cstheme="majorBidi"/>
          <w:color w:val="000000"/>
          <w:shd w:val="clear" w:color="auto" w:fill="FFFFFF"/>
        </w:rPr>
        <w:t xml:space="preserve">are </w:t>
      </w:r>
      <w:r w:rsidRPr="00393DDB">
        <w:rPr>
          <w:rFonts w:asciiTheme="majorBidi" w:hAnsiTheme="majorBidi" w:cstheme="majorBidi"/>
          <w:color w:val="000000"/>
          <w:shd w:val="clear" w:color="auto" w:fill="FFFFFF"/>
        </w:rPr>
        <w:t>correlated with years of experience in nursing</w:t>
      </w:r>
      <w:r>
        <w:rPr>
          <w:rFonts w:asciiTheme="majorBidi" w:hAnsiTheme="majorBidi" w:cstheme="majorBidi"/>
          <w:color w:val="000000"/>
          <w:shd w:val="clear" w:color="auto" w:fill="FFFFFF"/>
        </w:rPr>
        <w:t xml:space="preserve"> </w:t>
      </w:r>
      <w:r w:rsidRPr="00533254">
        <w:rPr>
          <w:color w:val="000000"/>
          <w:shd w:val="clear" w:color="auto" w:fill="FFFFFF"/>
        </w:rPr>
        <w:t>(</w:t>
      </w:r>
      <w:proofErr w:type="spellStart"/>
      <w:r w:rsidRPr="00533254">
        <w:rPr>
          <w:color w:val="000000"/>
          <w:shd w:val="clear" w:color="auto" w:fill="FFFFFF"/>
        </w:rPr>
        <w:t>Pajares</w:t>
      </w:r>
      <w:proofErr w:type="spellEnd"/>
      <w:r w:rsidRPr="00533254">
        <w:rPr>
          <w:color w:val="000000"/>
          <w:shd w:val="clear" w:color="auto" w:fill="FFFFFF"/>
        </w:rPr>
        <w:t xml:space="preserve"> &amp; </w:t>
      </w:r>
      <w:proofErr w:type="spellStart"/>
      <w:r w:rsidRPr="00533254">
        <w:rPr>
          <w:color w:val="000000"/>
          <w:shd w:val="clear" w:color="auto" w:fill="FFFFFF"/>
        </w:rPr>
        <w:t>Urdan</w:t>
      </w:r>
      <w:proofErr w:type="spellEnd"/>
      <w:r w:rsidRPr="00533254">
        <w:rPr>
          <w:color w:val="000000"/>
          <w:shd w:val="clear" w:color="auto" w:fill="FFFFFF"/>
        </w:rPr>
        <w:t xml:space="preserve">, 2006; </w:t>
      </w:r>
      <w:proofErr w:type="spellStart"/>
      <w:r w:rsidRPr="00533254">
        <w:rPr>
          <w:color w:val="000000"/>
          <w:shd w:val="clear" w:color="auto" w:fill="FFFFFF"/>
        </w:rPr>
        <w:t>Soudagar</w:t>
      </w:r>
      <w:proofErr w:type="spellEnd"/>
      <w:r w:rsidRPr="00533254">
        <w:rPr>
          <w:color w:val="000000"/>
          <w:shd w:val="clear" w:color="auto" w:fill="FFFFFF"/>
        </w:rPr>
        <w:t xml:space="preserve">, </w:t>
      </w:r>
      <w:proofErr w:type="spellStart"/>
      <w:r w:rsidRPr="00533254">
        <w:rPr>
          <w:color w:val="000000"/>
          <w:shd w:val="clear" w:color="auto" w:fill="FFFFFF"/>
        </w:rPr>
        <w:t>Rambod</w:t>
      </w:r>
      <w:proofErr w:type="spellEnd"/>
      <w:r w:rsidRPr="00533254">
        <w:rPr>
          <w:color w:val="000000"/>
          <w:shd w:val="clear" w:color="auto" w:fill="FFFFFF"/>
        </w:rPr>
        <w:t xml:space="preserve">, &amp; </w:t>
      </w:r>
      <w:proofErr w:type="spellStart"/>
      <w:r w:rsidRPr="00533254">
        <w:rPr>
          <w:color w:val="000000"/>
          <w:shd w:val="clear" w:color="auto" w:fill="FFFFFF"/>
        </w:rPr>
        <w:t>Beheshtipour</w:t>
      </w:r>
      <w:proofErr w:type="spellEnd"/>
      <w:r w:rsidRPr="00533254">
        <w:rPr>
          <w:color w:val="000000"/>
          <w:shd w:val="clear" w:color="auto" w:fill="FFFFFF"/>
        </w:rPr>
        <w:t>, 2015)</w:t>
      </w:r>
      <w:r w:rsidRPr="00393DDB">
        <w:rPr>
          <w:rFonts w:asciiTheme="majorBidi" w:hAnsiTheme="majorBidi" w:cstheme="majorBidi"/>
        </w:rPr>
        <w:t xml:space="preserve">. </w:t>
      </w:r>
    </w:p>
    <w:p w14:paraId="6DD1536D" w14:textId="77777777" w:rsidR="003938D1" w:rsidRDefault="003938D1" w:rsidP="003938D1">
      <w:pPr>
        <w:rPr>
          <w:rFonts w:asciiTheme="minorHAnsi" w:hAnsiTheme="minorHAnsi" w:cs="Arial"/>
          <w:sz w:val="22"/>
          <w:szCs w:val="22"/>
          <w:rtl/>
          <w:lang w:bidi="he-IL"/>
        </w:rPr>
      </w:pPr>
    </w:p>
    <w:p w14:paraId="127A74B6" w14:textId="77777777" w:rsidR="003938D1" w:rsidRPr="00A3579F" w:rsidRDefault="00A3579F" w:rsidP="00A3579F">
      <w:pPr>
        <w:spacing w:line="480" w:lineRule="auto"/>
        <w:rPr>
          <w:rFonts w:asciiTheme="majorBidi" w:hAnsiTheme="majorBidi" w:cstheme="majorBidi"/>
          <w:b/>
          <w:bCs/>
          <w:rtl/>
          <w:lang w:val="en-US" w:bidi="he-IL"/>
        </w:rPr>
      </w:pPr>
      <w:r w:rsidRPr="00A3579F">
        <w:rPr>
          <w:rFonts w:asciiTheme="majorBidi" w:hAnsiTheme="majorBidi" w:cstheme="majorBidi"/>
          <w:b/>
          <w:bCs/>
          <w:lang w:val="en-US"/>
        </w:rPr>
        <w:t>Survey Process</w:t>
      </w:r>
    </w:p>
    <w:p w14:paraId="7EDC242F" w14:textId="77777777" w:rsidR="008948DE" w:rsidRPr="00393DDB" w:rsidRDefault="00162E42" w:rsidP="00D71C0B">
      <w:pPr>
        <w:tabs>
          <w:tab w:val="num" w:pos="1080"/>
        </w:tabs>
        <w:spacing w:line="480" w:lineRule="auto"/>
        <w:rPr>
          <w:rFonts w:asciiTheme="majorBidi" w:hAnsiTheme="majorBidi" w:cstheme="majorBidi"/>
          <w:b/>
          <w:bCs/>
          <w:lang w:val="en-US" w:bidi="he-IL"/>
        </w:rPr>
      </w:pPr>
      <w:r w:rsidRPr="00BE1C66">
        <w:rPr>
          <w:rFonts w:asciiTheme="majorBidi" w:hAnsiTheme="majorBidi" w:cstheme="majorBidi"/>
          <w:b/>
          <w:bCs/>
          <w:i/>
          <w:iCs/>
        </w:rPr>
        <w:t>Design and sample</w:t>
      </w:r>
      <w:r w:rsidRPr="00393DDB">
        <w:rPr>
          <w:rFonts w:asciiTheme="majorBidi" w:hAnsiTheme="majorBidi" w:cstheme="majorBidi"/>
          <w:rtl/>
          <w:lang w:bidi="he-IL"/>
        </w:rPr>
        <w:t>:</w:t>
      </w:r>
      <w:r w:rsidRPr="00393DDB">
        <w:rPr>
          <w:rFonts w:asciiTheme="majorBidi" w:hAnsiTheme="majorBidi" w:cstheme="majorBidi"/>
        </w:rPr>
        <w:t xml:space="preserve"> In this cross-sectional study, a</w:t>
      </w:r>
      <w:r w:rsidR="00B7565B">
        <w:rPr>
          <w:rFonts w:asciiTheme="majorBidi" w:hAnsiTheme="majorBidi" w:cstheme="majorBidi"/>
        </w:rPr>
        <w:t xml:space="preserve"> Google Docs anonymous</w:t>
      </w:r>
      <w:r w:rsidRPr="00393DDB">
        <w:rPr>
          <w:rFonts w:asciiTheme="majorBidi" w:hAnsiTheme="majorBidi" w:cstheme="majorBidi"/>
        </w:rPr>
        <w:t xml:space="preserve"> self-administered online </w:t>
      </w:r>
      <w:r w:rsidR="00543C8B" w:rsidRPr="00393DDB">
        <w:rPr>
          <w:rFonts w:asciiTheme="majorBidi" w:hAnsiTheme="majorBidi" w:cstheme="majorBidi"/>
        </w:rPr>
        <w:t>software questionnaire</w:t>
      </w:r>
      <w:r w:rsidR="002558C4">
        <w:rPr>
          <w:rFonts w:asciiTheme="majorBidi" w:hAnsiTheme="majorBidi" w:cstheme="majorBidi"/>
        </w:rPr>
        <w:t xml:space="preserve"> </w:t>
      </w:r>
      <w:r w:rsidR="00B7565B">
        <w:rPr>
          <w:rFonts w:asciiTheme="majorBidi" w:hAnsiTheme="majorBidi" w:cstheme="majorBidi"/>
        </w:rPr>
        <w:t xml:space="preserve">was </w:t>
      </w:r>
      <w:r w:rsidR="002558C4">
        <w:rPr>
          <w:rFonts w:asciiTheme="majorBidi" w:hAnsiTheme="majorBidi" w:cstheme="majorBidi"/>
        </w:rPr>
        <w:t>distributed via the course website</w:t>
      </w:r>
      <w:r w:rsidR="00FB6104" w:rsidRPr="00393DDB">
        <w:rPr>
          <w:rFonts w:asciiTheme="majorBidi" w:hAnsiTheme="majorBidi" w:cstheme="majorBidi"/>
        </w:rPr>
        <w:t xml:space="preserve">. </w:t>
      </w:r>
      <w:r w:rsidR="00752312" w:rsidRPr="00393DDB">
        <w:rPr>
          <w:rFonts w:asciiTheme="majorBidi" w:hAnsiTheme="majorBidi" w:cstheme="majorBidi"/>
        </w:rPr>
        <w:t xml:space="preserve">The study was initially intended to be a paired study, </w:t>
      </w:r>
      <w:r w:rsidR="00543C8B">
        <w:rPr>
          <w:rFonts w:asciiTheme="majorBidi" w:hAnsiTheme="majorBidi" w:cstheme="majorBidi"/>
        </w:rPr>
        <w:t xml:space="preserve">however after </w:t>
      </w:r>
      <w:r w:rsidR="00752312" w:rsidRPr="00393DDB">
        <w:rPr>
          <w:rFonts w:asciiTheme="majorBidi" w:hAnsiTheme="majorBidi" w:cstheme="majorBidi"/>
        </w:rPr>
        <w:t xml:space="preserve">fewer than </w:t>
      </w:r>
      <w:r w:rsidR="00BB2550">
        <w:rPr>
          <w:rFonts w:asciiTheme="majorBidi" w:hAnsiTheme="majorBidi" w:cstheme="majorBidi"/>
        </w:rPr>
        <w:t>ten</w:t>
      </w:r>
      <w:r w:rsidR="00BB2550" w:rsidRPr="00393DDB">
        <w:rPr>
          <w:rFonts w:asciiTheme="majorBidi" w:hAnsiTheme="majorBidi" w:cstheme="majorBidi"/>
        </w:rPr>
        <w:t xml:space="preserve"> </w:t>
      </w:r>
      <w:r w:rsidR="00752312" w:rsidRPr="00393DDB">
        <w:rPr>
          <w:rFonts w:asciiTheme="majorBidi" w:hAnsiTheme="majorBidi" w:cstheme="majorBidi"/>
        </w:rPr>
        <w:t xml:space="preserve">students agreed to </w:t>
      </w:r>
      <w:r w:rsidR="003A0DAC">
        <w:rPr>
          <w:rFonts w:asciiTheme="majorBidi" w:hAnsiTheme="majorBidi" w:cstheme="majorBidi"/>
        </w:rPr>
        <w:t xml:space="preserve">be </w:t>
      </w:r>
      <w:r w:rsidR="00643461">
        <w:rPr>
          <w:rFonts w:asciiTheme="majorBidi" w:hAnsiTheme="majorBidi" w:cstheme="majorBidi"/>
        </w:rPr>
        <w:t>assign</w:t>
      </w:r>
      <w:r w:rsidR="003A0DAC">
        <w:rPr>
          <w:rFonts w:asciiTheme="majorBidi" w:hAnsiTheme="majorBidi" w:cstheme="majorBidi"/>
        </w:rPr>
        <w:t>ed</w:t>
      </w:r>
      <w:r w:rsidR="00643461" w:rsidRPr="00643461">
        <w:rPr>
          <w:rFonts w:asciiTheme="majorBidi" w:hAnsiTheme="majorBidi" w:cstheme="majorBidi"/>
        </w:rPr>
        <w:t xml:space="preserve"> a </w:t>
      </w:r>
      <w:r w:rsidR="00F956A9">
        <w:rPr>
          <w:rFonts w:asciiTheme="majorBidi" w:hAnsiTheme="majorBidi" w:cstheme="majorBidi"/>
        </w:rPr>
        <w:t>personal</w:t>
      </w:r>
      <w:r w:rsidR="00643461" w:rsidRPr="00643461">
        <w:rPr>
          <w:rFonts w:asciiTheme="majorBidi" w:hAnsiTheme="majorBidi" w:cstheme="majorBidi"/>
        </w:rPr>
        <w:t xml:space="preserve"> identifier</w:t>
      </w:r>
      <w:r w:rsidR="00752312" w:rsidRPr="00393DDB">
        <w:rPr>
          <w:rFonts w:asciiTheme="majorBidi" w:hAnsiTheme="majorBidi" w:cstheme="majorBidi"/>
        </w:rPr>
        <w:t xml:space="preserve">, it was decided to analyze </w:t>
      </w:r>
      <w:r w:rsidR="00543C8B">
        <w:rPr>
          <w:rFonts w:asciiTheme="majorBidi" w:hAnsiTheme="majorBidi" w:cstheme="majorBidi"/>
        </w:rPr>
        <w:t>data</w:t>
      </w:r>
      <w:r w:rsidR="00543C8B" w:rsidRPr="00393DDB">
        <w:rPr>
          <w:rFonts w:asciiTheme="majorBidi" w:hAnsiTheme="majorBidi" w:cstheme="majorBidi"/>
        </w:rPr>
        <w:t xml:space="preserve"> </w:t>
      </w:r>
      <w:r w:rsidR="002558C4">
        <w:rPr>
          <w:rFonts w:asciiTheme="majorBidi" w:hAnsiTheme="majorBidi" w:cstheme="majorBidi"/>
        </w:rPr>
        <w:t>independently</w:t>
      </w:r>
      <w:r w:rsidR="00752312" w:rsidRPr="00393DDB">
        <w:rPr>
          <w:rFonts w:asciiTheme="majorBidi" w:hAnsiTheme="majorBidi" w:cstheme="majorBidi"/>
        </w:rPr>
        <w:t xml:space="preserve">. The </w:t>
      </w:r>
      <w:r w:rsidR="00FB6104" w:rsidRPr="00393DDB">
        <w:rPr>
          <w:rFonts w:asciiTheme="majorBidi" w:hAnsiTheme="majorBidi" w:cstheme="majorBidi"/>
        </w:rPr>
        <w:t>questionnaire</w:t>
      </w:r>
      <w:r w:rsidR="006410B3" w:rsidRPr="00393DDB">
        <w:rPr>
          <w:rFonts w:asciiTheme="majorBidi" w:hAnsiTheme="majorBidi" w:cstheme="majorBidi"/>
        </w:rPr>
        <w:t xml:space="preserve"> </w:t>
      </w:r>
      <w:r w:rsidR="00752312" w:rsidRPr="00393DDB">
        <w:rPr>
          <w:rFonts w:asciiTheme="majorBidi" w:hAnsiTheme="majorBidi" w:cstheme="majorBidi"/>
        </w:rPr>
        <w:t xml:space="preserve">(before) </w:t>
      </w:r>
      <w:r w:rsidR="006410B3" w:rsidRPr="00393DDB">
        <w:rPr>
          <w:rFonts w:asciiTheme="majorBidi" w:hAnsiTheme="majorBidi" w:cstheme="majorBidi"/>
        </w:rPr>
        <w:t>was</w:t>
      </w:r>
      <w:r w:rsidR="00FB6104" w:rsidRPr="00393DDB">
        <w:rPr>
          <w:rFonts w:asciiTheme="majorBidi" w:hAnsiTheme="majorBidi" w:cstheme="majorBidi"/>
        </w:rPr>
        <w:t xml:space="preserve"> </w:t>
      </w:r>
      <w:r w:rsidRPr="00393DDB">
        <w:rPr>
          <w:rFonts w:asciiTheme="majorBidi" w:hAnsiTheme="majorBidi" w:cstheme="majorBidi"/>
        </w:rPr>
        <w:t xml:space="preserve">distributed </w:t>
      </w:r>
      <w:r w:rsidR="00BB2550">
        <w:rPr>
          <w:rFonts w:asciiTheme="majorBidi" w:hAnsiTheme="majorBidi" w:cstheme="majorBidi"/>
          <w:lang w:val="en-US"/>
        </w:rPr>
        <w:t xml:space="preserve">on the </w:t>
      </w:r>
      <w:r w:rsidR="00BB2550" w:rsidRPr="00393DDB">
        <w:rPr>
          <w:rFonts w:asciiTheme="majorBidi" w:hAnsiTheme="majorBidi" w:cstheme="majorBidi"/>
          <w:lang w:val="en-US"/>
        </w:rPr>
        <w:t xml:space="preserve">first day of </w:t>
      </w:r>
      <w:r w:rsidR="00526EA5">
        <w:rPr>
          <w:rFonts w:asciiTheme="majorBidi" w:hAnsiTheme="majorBidi" w:cstheme="majorBidi"/>
          <w:lang w:val="en-US"/>
        </w:rPr>
        <w:t xml:space="preserve">the </w:t>
      </w:r>
      <w:r w:rsidR="00310BB8">
        <w:rPr>
          <w:rFonts w:asciiTheme="majorBidi" w:hAnsiTheme="majorBidi" w:cstheme="majorBidi"/>
          <w:lang w:val="en-US"/>
        </w:rPr>
        <w:t xml:space="preserve">advanced </w:t>
      </w:r>
      <w:r w:rsidR="00BB2550" w:rsidRPr="00393DDB">
        <w:rPr>
          <w:rFonts w:asciiTheme="majorBidi" w:hAnsiTheme="majorBidi" w:cstheme="majorBidi"/>
          <w:lang w:val="en-US"/>
        </w:rPr>
        <w:t>workshop</w:t>
      </w:r>
      <w:r w:rsidR="00BB2550" w:rsidRPr="00393DDB" w:rsidDel="00543C8B">
        <w:rPr>
          <w:rFonts w:asciiTheme="majorBidi" w:hAnsiTheme="majorBidi" w:cstheme="majorBidi"/>
        </w:rPr>
        <w:t xml:space="preserve"> </w:t>
      </w:r>
      <w:r w:rsidRPr="00393DDB">
        <w:rPr>
          <w:rFonts w:asciiTheme="majorBidi" w:hAnsiTheme="majorBidi" w:cstheme="majorBidi"/>
        </w:rPr>
        <w:t xml:space="preserve">to all </w:t>
      </w:r>
      <w:r w:rsidR="00543C8B" w:rsidRPr="00393DDB">
        <w:rPr>
          <w:rFonts w:asciiTheme="majorBidi" w:hAnsiTheme="majorBidi" w:cstheme="majorBidi"/>
        </w:rPr>
        <w:t>fourth-year</w:t>
      </w:r>
      <w:r w:rsidR="00543C8B" w:rsidRPr="00393DDB">
        <w:rPr>
          <w:rFonts w:asciiTheme="majorBidi" w:hAnsiTheme="majorBidi" w:cstheme="majorBidi"/>
          <w:lang w:val="en-US"/>
        </w:rPr>
        <w:t xml:space="preserve"> </w:t>
      </w:r>
      <w:r w:rsidRPr="00393DDB">
        <w:rPr>
          <w:rFonts w:asciiTheme="majorBidi" w:hAnsiTheme="majorBidi" w:cstheme="majorBidi"/>
        </w:rPr>
        <w:t xml:space="preserve">students </w:t>
      </w:r>
      <w:r w:rsidR="00752312" w:rsidRPr="00393DDB">
        <w:rPr>
          <w:rFonts w:asciiTheme="majorBidi" w:hAnsiTheme="majorBidi" w:cstheme="majorBidi"/>
          <w:lang w:val="en-US"/>
        </w:rPr>
        <w:t>who</w:t>
      </w:r>
      <w:r w:rsidR="00543C8B">
        <w:rPr>
          <w:rFonts w:asciiTheme="majorBidi" w:hAnsiTheme="majorBidi" w:cstheme="majorBidi"/>
          <w:lang w:val="en-US"/>
        </w:rPr>
        <w:t xml:space="preserve"> </w:t>
      </w:r>
      <w:r w:rsidR="00752312" w:rsidRPr="00393DDB">
        <w:rPr>
          <w:rFonts w:asciiTheme="majorBidi" w:hAnsiTheme="majorBidi" w:cstheme="majorBidi"/>
          <w:lang w:val="en-US"/>
        </w:rPr>
        <w:t xml:space="preserve">studied </w:t>
      </w:r>
      <w:r w:rsidR="00526EA5">
        <w:rPr>
          <w:rFonts w:asciiTheme="majorBidi" w:hAnsiTheme="majorBidi" w:cstheme="majorBidi"/>
          <w:lang w:val="en-US"/>
        </w:rPr>
        <w:t xml:space="preserve">during </w:t>
      </w:r>
      <w:r w:rsidR="00526EA5" w:rsidRPr="00393DDB">
        <w:rPr>
          <w:rFonts w:asciiTheme="majorBidi" w:hAnsiTheme="majorBidi" w:cstheme="majorBidi"/>
          <w:lang w:val="en-US"/>
        </w:rPr>
        <w:t>2014</w:t>
      </w:r>
      <w:r w:rsidR="00752312" w:rsidRPr="00393DDB">
        <w:rPr>
          <w:rFonts w:asciiTheme="majorBidi" w:hAnsiTheme="majorBidi" w:cstheme="majorBidi"/>
          <w:lang w:val="en-US"/>
        </w:rPr>
        <w:t>-2016</w:t>
      </w:r>
      <w:r w:rsidR="00526EA5">
        <w:rPr>
          <w:rFonts w:asciiTheme="majorBidi" w:hAnsiTheme="majorBidi" w:cstheme="majorBidi"/>
          <w:lang w:val="en-US"/>
        </w:rPr>
        <w:t xml:space="preserve">, and </w:t>
      </w:r>
      <w:r w:rsidR="002558C4">
        <w:rPr>
          <w:rFonts w:asciiTheme="majorBidi" w:hAnsiTheme="majorBidi" w:cstheme="majorBidi"/>
        </w:rPr>
        <w:t xml:space="preserve">one </w:t>
      </w:r>
      <w:r w:rsidR="002D7A5A" w:rsidRPr="00393DDB">
        <w:rPr>
          <w:rFonts w:asciiTheme="majorBidi" w:hAnsiTheme="majorBidi" w:cstheme="majorBidi"/>
        </w:rPr>
        <w:t xml:space="preserve">month </w:t>
      </w:r>
      <w:r w:rsidRPr="00393DDB">
        <w:rPr>
          <w:rFonts w:asciiTheme="majorBidi" w:hAnsiTheme="majorBidi" w:cstheme="majorBidi"/>
        </w:rPr>
        <w:t xml:space="preserve">after </w:t>
      </w:r>
      <w:r w:rsidR="00526EA5">
        <w:rPr>
          <w:rFonts w:asciiTheme="majorBidi" w:hAnsiTheme="majorBidi" w:cstheme="majorBidi"/>
        </w:rPr>
        <w:t xml:space="preserve">they </w:t>
      </w:r>
      <w:r w:rsidR="002558C4">
        <w:rPr>
          <w:rFonts w:asciiTheme="majorBidi" w:hAnsiTheme="majorBidi" w:cstheme="majorBidi"/>
        </w:rPr>
        <w:t>complet</w:t>
      </w:r>
      <w:r w:rsidR="00526EA5">
        <w:rPr>
          <w:rFonts w:asciiTheme="majorBidi" w:hAnsiTheme="majorBidi" w:cstheme="majorBidi"/>
        </w:rPr>
        <w:t>ed</w:t>
      </w:r>
      <w:r w:rsidR="00752312" w:rsidRPr="00393DDB">
        <w:rPr>
          <w:rFonts w:asciiTheme="majorBidi" w:hAnsiTheme="majorBidi" w:cstheme="majorBidi"/>
        </w:rPr>
        <w:t xml:space="preserve"> </w:t>
      </w:r>
      <w:r w:rsidRPr="00393DDB">
        <w:rPr>
          <w:rFonts w:asciiTheme="majorBidi" w:hAnsiTheme="majorBidi" w:cstheme="majorBidi"/>
        </w:rPr>
        <w:t xml:space="preserve">the workshop. </w:t>
      </w:r>
      <w:r w:rsidR="00526EA5">
        <w:rPr>
          <w:rFonts w:asciiTheme="majorBidi" w:hAnsiTheme="majorBidi" w:cstheme="majorBidi"/>
        </w:rPr>
        <w:t>In 2019,</w:t>
      </w:r>
      <w:r w:rsidR="003903A5">
        <w:rPr>
          <w:rFonts w:asciiTheme="majorBidi" w:hAnsiTheme="majorBidi" w:cstheme="majorBidi"/>
        </w:rPr>
        <w:t xml:space="preserve"> graduates received the same </w:t>
      </w:r>
      <w:r w:rsidR="00526EA5">
        <w:rPr>
          <w:rFonts w:asciiTheme="majorBidi" w:hAnsiTheme="majorBidi" w:cstheme="majorBidi"/>
        </w:rPr>
        <w:t>q</w:t>
      </w:r>
      <w:r w:rsidR="002558C4" w:rsidRPr="00393DDB">
        <w:rPr>
          <w:rFonts w:asciiTheme="majorBidi" w:hAnsiTheme="majorBidi" w:cstheme="majorBidi"/>
        </w:rPr>
        <w:t>uestionnaire</w:t>
      </w:r>
      <w:r w:rsidR="002558C4">
        <w:rPr>
          <w:rFonts w:asciiTheme="majorBidi" w:hAnsiTheme="majorBidi" w:cstheme="majorBidi"/>
        </w:rPr>
        <w:t xml:space="preserve"> via email </w:t>
      </w:r>
      <w:r w:rsidR="003903A5">
        <w:rPr>
          <w:rFonts w:asciiTheme="majorBidi" w:hAnsiTheme="majorBidi" w:cstheme="majorBidi"/>
        </w:rPr>
        <w:t xml:space="preserve">addresses. </w:t>
      </w:r>
      <w:r w:rsidR="00BB2550">
        <w:rPr>
          <w:rFonts w:asciiTheme="majorBidi" w:hAnsiTheme="majorBidi" w:cstheme="majorBidi"/>
          <w:lang w:bidi="he-IL"/>
        </w:rPr>
        <w:t xml:space="preserve">Student </w:t>
      </w:r>
      <w:r w:rsidR="00BB2550">
        <w:rPr>
          <w:rFonts w:asciiTheme="majorBidi" w:hAnsiTheme="majorBidi" w:cstheme="majorBidi"/>
          <w:lang w:bidi="he-IL"/>
        </w:rPr>
        <w:lastRenderedPageBreak/>
        <w:t>r</w:t>
      </w:r>
      <w:r w:rsidR="00543C8B">
        <w:rPr>
          <w:rFonts w:asciiTheme="majorBidi" w:hAnsiTheme="majorBidi" w:cstheme="majorBidi"/>
          <w:lang w:bidi="he-IL"/>
        </w:rPr>
        <w:t>esponse</w:t>
      </w:r>
      <w:r w:rsidR="00AC3B73" w:rsidRPr="00393DDB">
        <w:rPr>
          <w:rFonts w:asciiTheme="majorBidi" w:hAnsiTheme="majorBidi" w:cstheme="majorBidi"/>
          <w:lang w:val="en-US" w:bidi="he-IL"/>
        </w:rPr>
        <w:t xml:space="preserve"> rates were 31</w:t>
      </w:r>
      <w:r w:rsidR="00543C8B">
        <w:rPr>
          <w:rFonts w:asciiTheme="majorBidi" w:hAnsiTheme="majorBidi" w:cstheme="majorBidi"/>
          <w:lang w:val="en-US" w:bidi="he-IL"/>
        </w:rPr>
        <w:t xml:space="preserve"> percent </w:t>
      </w:r>
      <w:r w:rsidR="002558C4">
        <w:rPr>
          <w:rFonts w:asciiTheme="majorBidi" w:hAnsiTheme="majorBidi" w:cstheme="majorBidi"/>
          <w:lang w:val="en-US" w:bidi="he-IL"/>
        </w:rPr>
        <w:t>prior</w:t>
      </w:r>
      <w:r w:rsidR="003A0DAC">
        <w:rPr>
          <w:rFonts w:asciiTheme="majorBidi" w:hAnsiTheme="majorBidi" w:cstheme="majorBidi"/>
          <w:lang w:val="en-US" w:bidi="he-IL"/>
        </w:rPr>
        <w:t>,</w:t>
      </w:r>
      <w:r w:rsidR="00543C8B">
        <w:rPr>
          <w:rFonts w:asciiTheme="majorBidi" w:hAnsiTheme="majorBidi" w:cstheme="majorBidi"/>
          <w:lang w:val="en-US" w:bidi="he-IL"/>
        </w:rPr>
        <w:t xml:space="preserve"> </w:t>
      </w:r>
      <w:r w:rsidR="00AC3B73" w:rsidRPr="00393DDB">
        <w:rPr>
          <w:rFonts w:asciiTheme="majorBidi" w:hAnsiTheme="majorBidi" w:cstheme="majorBidi"/>
          <w:lang w:val="en-US" w:bidi="he-IL"/>
        </w:rPr>
        <w:t>20</w:t>
      </w:r>
      <w:r w:rsidR="00543C8B">
        <w:rPr>
          <w:rFonts w:asciiTheme="majorBidi" w:hAnsiTheme="majorBidi" w:cstheme="majorBidi"/>
          <w:lang w:val="en-US" w:bidi="he-IL"/>
        </w:rPr>
        <w:t xml:space="preserve"> percent </w:t>
      </w:r>
      <w:r w:rsidR="00BB2550">
        <w:rPr>
          <w:rFonts w:asciiTheme="majorBidi" w:hAnsiTheme="majorBidi" w:cstheme="majorBidi"/>
          <w:lang w:val="en-US" w:bidi="he-IL"/>
        </w:rPr>
        <w:t>after</w:t>
      </w:r>
      <w:r w:rsidR="00543C8B">
        <w:rPr>
          <w:rFonts w:asciiTheme="majorBidi" w:hAnsiTheme="majorBidi" w:cstheme="majorBidi"/>
          <w:lang w:val="en-US" w:bidi="he-IL"/>
        </w:rPr>
        <w:t xml:space="preserve"> complet</w:t>
      </w:r>
      <w:r w:rsidR="00BB2550">
        <w:rPr>
          <w:rFonts w:asciiTheme="majorBidi" w:hAnsiTheme="majorBidi" w:cstheme="majorBidi"/>
          <w:lang w:val="en-US" w:bidi="he-IL"/>
        </w:rPr>
        <w:t>ing</w:t>
      </w:r>
      <w:r w:rsidR="00543C8B">
        <w:rPr>
          <w:rFonts w:asciiTheme="majorBidi" w:hAnsiTheme="majorBidi" w:cstheme="majorBidi"/>
          <w:lang w:val="en-US" w:bidi="he-IL"/>
        </w:rPr>
        <w:t xml:space="preserve"> the </w:t>
      </w:r>
      <w:r w:rsidR="00310BB8">
        <w:rPr>
          <w:rFonts w:asciiTheme="majorBidi" w:hAnsiTheme="majorBidi" w:cstheme="majorBidi"/>
          <w:lang w:val="en-US" w:bidi="he-IL"/>
        </w:rPr>
        <w:t xml:space="preserve">advanced </w:t>
      </w:r>
      <w:r w:rsidR="00543C8B">
        <w:rPr>
          <w:rFonts w:asciiTheme="majorBidi" w:hAnsiTheme="majorBidi" w:cstheme="majorBidi"/>
          <w:lang w:val="en-US" w:bidi="he-IL"/>
        </w:rPr>
        <w:t>workshop</w:t>
      </w:r>
      <w:r w:rsidR="00AC3B73" w:rsidRPr="00393DDB">
        <w:rPr>
          <w:rFonts w:asciiTheme="majorBidi" w:hAnsiTheme="majorBidi" w:cstheme="majorBidi"/>
          <w:lang w:val="en-US" w:bidi="he-IL"/>
        </w:rPr>
        <w:t xml:space="preserve"> and 62</w:t>
      </w:r>
      <w:r w:rsidR="00543C8B">
        <w:rPr>
          <w:rFonts w:asciiTheme="majorBidi" w:hAnsiTheme="majorBidi" w:cstheme="majorBidi"/>
          <w:lang w:val="en-US" w:bidi="he-IL"/>
        </w:rPr>
        <w:t xml:space="preserve"> percent</w:t>
      </w:r>
      <w:r w:rsidR="00AC3B73" w:rsidRPr="00393DDB">
        <w:rPr>
          <w:rFonts w:asciiTheme="majorBidi" w:hAnsiTheme="majorBidi" w:cstheme="majorBidi"/>
          <w:lang w:val="en-US" w:bidi="he-IL"/>
        </w:rPr>
        <w:t xml:space="preserve"> for graduate</w:t>
      </w:r>
      <w:r w:rsidR="005B3AAC">
        <w:rPr>
          <w:rFonts w:asciiTheme="majorBidi" w:hAnsiTheme="majorBidi" w:cstheme="majorBidi"/>
          <w:lang w:val="en-US" w:bidi="he-IL"/>
        </w:rPr>
        <w:t>s</w:t>
      </w:r>
      <w:r w:rsidR="00AC3B73" w:rsidRPr="00393DDB">
        <w:rPr>
          <w:rFonts w:asciiTheme="majorBidi" w:hAnsiTheme="majorBidi" w:cstheme="majorBidi"/>
          <w:lang w:val="en-US" w:bidi="he-IL"/>
        </w:rPr>
        <w:t xml:space="preserve">.  </w:t>
      </w:r>
    </w:p>
    <w:p w14:paraId="5E651682" w14:textId="77777777" w:rsidR="00E4536A" w:rsidRPr="0070536B" w:rsidRDefault="00162E42" w:rsidP="005B70F5">
      <w:pPr>
        <w:tabs>
          <w:tab w:val="num" w:pos="1080"/>
        </w:tabs>
        <w:spacing w:line="480" w:lineRule="auto"/>
        <w:rPr>
          <w:ins w:id="97" w:author="Samira Obid" w:date="2020-01-14T08:31:00Z"/>
          <w:rFonts w:asciiTheme="majorBidi" w:hAnsiTheme="majorBidi" w:cstheme="majorBidi"/>
          <w:lang w:val="en-US" w:bidi="he-IL"/>
          <w:rPrChange w:id="98" w:author="Samira Obid" w:date="2020-01-14T08:47:00Z">
            <w:rPr>
              <w:ins w:id="99" w:author="Samira Obid" w:date="2020-01-14T08:31:00Z"/>
              <w:rFonts w:asciiTheme="majorBidi" w:hAnsiTheme="majorBidi" w:cstheme="majorBidi"/>
              <w:b/>
              <w:bCs/>
              <w:lang w:val="en-US" w:bidi="he-IL"/>
            </w:rPr>
          </w:rPrChange>
        </w:rPr>
      </w:pPr>
      <w:r w:rsidRPr="00393DDB">
        <w:rPr>
          <w:rFonts w:asciiTheme="majorBidi" w:hAnsiTheme="majorBidi" w:cstheme="majorBidi"/>
        </w:rPr>
        <w:t xml:space="preserve">The questionnaire </w:t>
      </w:r>
      <w:r w:rsidR="003A0DAC">
        <w:rPr>
          <w:rFonts w:asciiTheme="majorBidi" w:hAnsiTheme="majorBidi" w:cstheme="majorBidi"/>
        </w:rPr>
        <w:t xml:space="preserve">was </w:t>
      </w:r>
      <w:r w:rsidRPr="00393DDB">
        <w:rPr>
          <w:rFonts w:asciiTheme="majorBidi" w:hAnsiTheme="majorBidi" w:cstheme="majorBidi"/>
        </w:rPr>
        <w:t xml:space="preserve">based on </w:t>
      </w:r>
      <w:r w:rsidR="00B15734" w:rsidRPr="00393DDB">
        <w:rPr>
          <w:rFonts w:asciiTheme="majorBidi" w:hAnsiTheme="majorBidi" w:cstheme="majorBidi"/>
          <w:lang w:val="en-US"/>
        </w:rPr>
        <w:t>the Generalized Self-Efficacy scale</w:t>
      </w:r>
      <w:r w:rsidR="004A0706">
        <w:rPr>
          <w:rFonts w:asciiTheme="majorBidi" w:hAnsiTheme="majorBidi" w:cstheme="majorBidi"/>
          <w:lang w:val="en-US"/>
        </w:rPr>
        <w:t xml:space="preserve"> </w:t>
      </w:r>
      <w:r w:rsidR="00533254" w:rsidRPr="00533254">
        <w:rPr>
          <w:lang w:val="en-US"/>
        </w:rPr>
        <w:t>(Chen, Gully, &amp; Eden, 2001)</w:t>
      </w:r>
      <w:r w:rsidR="00AC1DF7" w:rsidRPr="00393DDB">
        <w:rPr>
          <w:rFonts w:asciiTheme="majorBidi" w:hAnsiTheme="majorBidi" w:cstheme="majorBidi"/>
          <w:lang w:val="en-US"/>
        </w:rPr>
        <w:t>.</w:t>
      </w:r>
      <w:r w:rsidR="00E956DC" w:rsidRPr="00393DDB">
        <w:rPr>
          <w:rFonts w:asciiTheme="majorBidi" w:hAnsiTheme="majorBidi" w:cstheme="majorBidi"/>
          <w:lang w:val="en-US"/>
        </w:rPr>
        <w:t xml:space="preserve"> </w:t>
      </w:r>
      <w:r w:rsidR="008F373D" w:rsidRPr="00393DDB">
        <w:rPr>
          <w:rFonts w:asciiTheme="majorBidi" w:hAnsiTheme="majorBidi" w:cstheme="majorBidi"/>
          <w:vertAlign w:val="superscript"/>
          <w:lang w:val="en-US"/>
        </w:rPr>
        <w:t xml:space="preserve"> </w:t>
      </w:r>
      <w:r w:rsidR="00B15734" w:rsidRPr="00393DDB">
        <w:rPr>
          <w:rFonts w:asciiTheme="majorBidi" w:hAnsiTheme="majorBidi" w:cstheme="majorBidi"/>
          <w:vertAlign w:val="superscript"/>
          <w:lang w:val="en-US"/>
        </w:rPr>
        <w:t xml:space="preserve"> </w:t>
      </w:r>
      <w:r w:rsidR="007B762D" w:rsidRPr="00393DDB">
        <w:rPr>
          <w:rFonts w:asciiTheme="majorBidi" w:hAnsiTheme="majorBidi" w:cstheme="majorBidi"/>
        </w:rPr>
        <w:t xml:space="preserve">Self-efficacy </w:t>
      </w:r>
      <w:r w:rsidR="00B470F8" w:rsidRPr="00393DDB">
        <w:rPr>
          <w:rFonts w:asciiTheme="majorBidi" w:hAnsiTheme="majorBidi" w:cstheme="majorBidi"/>
        </w:rPr>
        <w:t>assessment</w:t>
      </w:r>
      <w:r w:rsidR="007B762D" w:rsidRPr="00393DDB">
        <w:rPr>
          <w:rFonts w:asciiTheme="majorBidi" w:hAnsiTheme="majorBidi" w:cstheme="majorBidi"/>
        </w:rPr>
        <w:t xml:space="preserve"> </w:t>
      </w:r>
      <w:r w:rsidR="00543C8B" w:rsidRPr="00393DDB">
        <w:rPr>
          <w:rFonts w:asciiTheme="majorBidi" w:hAnsiTheme="majorBidi" w:cstheme="majorBidi"/>
        </w:rPr>
        <w:t>include</w:t>
      </w:r>
      <w:r w:rsidR="00543C8B">
        <w:rPr>
          <w:rFonts w:asciiTheme="majorBidi" w:hAnsiTheme="majorBidi" w:cstheme="majorBidi"/>
        </w:rPr>
        <w:t>d</w:t>
      </w:r>
      <w:r w:rsidR="00543C8B" w:rsidRPr="00393DDB">
        <w:rPr>
          <w:rFonts w:asciiTheme="majorBidi" w:hAnsiTheme="majorBidi" w:cstheme="majorBidi"/>
        </w:rPr>
        <w:t xml:space="preserve"> </w:t>
      </w:r>
      <w:r w:rsidR="007B762D" w:rsidRPr="00393DDB">
        <w:rPr>
          <w:rFonts w:asciiTheme="majorBidi" w:hAnsiTheme="majorBidi" w:cstheme="majorBidi"/>
        </w:rPr>
        <w:t>three dimensions: magnitude, strength, and generality</w:t>
      </w:r>
      <w:r w:rsidR="004A0706">
        <w:rPr>
          <w:rFonts w:asciiTheme="majorBidi" w:hAnsiTheme="majorBidi" w:cstheme="majorBidi"/>
        </w:rPr>
        <w:t xml:space="preserve"> </w:t>
      </w:r>
      <w:r w:rsidR="004A0706" w:rsidRPr="004A0706">
        <w:t>(Bandura, 1977)</w:t>
      </w:r>
      <w:r w:rsidR="00AC1DF7" w:rsidRPr="00393DDB">
        <w:rPr>
          <w:rFonts w:asciiTheme="majorBidi" w:hAnsiTheme="majorBidi" w:cstheme="majorBidi"/>
        </w:rPr>
        <w:t>.</w:t>
      </w:r>
      <w:r w:rsidR="007B762D" w:rsidRPr="00393DDB">
        <w:rPr>
          <w:rFonts w:asciiTheme="majorBidi" w:hAnsiTheme="majorBidi" w:cstheme="majorBidi"/>
        </w:rPr>
        <w:t xml:space="preserve"> </w:t>
      </w:r>
      <w:r w:rsidR="00E35169" w:rsidRPr="00393DDB">
        <w:rPr>
          <w:rFonts w:asciiTheme="majorBidi" w:hAnsiTheme="majorBidi" w:cstheme="majorBidi"/>
          <w:lang w:val="en-US"/>
        </w:rPr>
        <w:t xml:space="preserve">Magnitude </w:t>
      </w:r>
      <w:r w:rsidR="00543C8B">
        <w:rPr>
          <w:rFonts w:asciiTheme="majorBidi" w:hAnsiTheme="majorBidi" w:cstheme="majorBidi"/>
          <w:lang w:val="en-US"/>
        </w:rPr>
        <w:t>referred</w:t>
      </w:r>
      <w:r w:rsidR="00543C8B" w:rsidRPr="00393DDB">
        <w:rPr>
          <w:rFonts w:asciiTheme="majorBidi" w:hAnsiTheme="majorBidi" w:cstheme="majorBidi"/>
          <w:lang w:val="en-US"/>
        </w:rPr>
        <w:t xml:space="preserve"> </w:t>
      </w:r>
      <w:r w:rsidR="00E35169" w:rsidRPr="00393DDB">
        <w:rPr>
          <w:rFonts w:asciiTheme="majorBidi" w:hAnsiTheme="majorBidi" w:cstheme="majorBidi"/>
          <w:lang w:val="en-US"/>
        </w:rPr>
        <w:t xml:space="preserve">to </w:t>
      </w:r>
      <w:r w:rsidR="00B470F8" w:rsidRPr="00393DDB">
        <w:rPr>
          <w:rFonts w:asciiTheme="majorBidi" w:hAnsiTheme="majorBidi" w:cstheme="majorBidi"/>
          <w:lang w:val="en-US"/>
        </w:rPr>
        <w:t xml:space="preserve">the </w:t>
      </w:r>
      <w:r w:rsidR="00E35169" w:rsidRPr="00393DDB">
        <w:rPr>
          <w:rFonts w:asciiTheme="majorBidi" w:hAnsiTheme="majorBidi" w:cstheme="majorBidi"/>
          <w:lang w:val="en-US"/>
        </w:rPr>
        <w:t>difficult</w:t>
      </w:r>
      <w:r w:rsidR="00B470F8" w:rsidRPr="00393DDB">
        <w:rPr>
          <w:rFonts w:asciiTheme="majorBidi" w:hAnsiTheme="majorBidi" w:cstheme="majorBidi"/>
          <w:lang w:val="en-US"/>
        </w:rPr>
        <w:t xml:space="preserve">ies </w:t>
      </w:r>
      <w:r w:rsidR="00B53219" w:rsidRPr="00393DDB">
        <w:rPr>
          <w:rFonts w:asciiTheme="majorBidi" w:hAnsiTheme="majorBidi" w:cstheme="majorBidi"/>
          <w:lang w:val="en-US"/>
        </w:rPr>
        <w:t xml:space="preserve">people face </w:t>
      </w:r>
      <w:r w:rsidR="00B470F8" w:rsidRPr="00393DDB">
        <w:rPr>
          <w:rFonts w:asciiTheme="majorBidi" w:hAnsiTheme="majorBidi" w:cstheme="majorBidi"/>
          <w:lang w:val="en-US"/>
        </w:rPr>
        <w:t xml:space="preserve">in changing </w:t>
      </w:r>
      <w:r w:rsidR="00B53219" w:rsidRPr="00393DDB">
        <w:rPr>
          <w:rFonts w:asciiTheme="majorBidi" w:hAnsiTheme="majorBidi" w:cstheme="majorBidi"/>
          <w:lang w:val="en-US"/>
        </w:rPr>
        <w:t xml:space="preserve">their </w:t>
      </w:r>
      <w:r w:rsidR="00B470F8" w:rsidRPr="00393DDB">
        <w:rPr>
          <w:rFonts w:asciiTheme="majorBidi" w:hAnsiTheme="majorBidi" w:cstheme="majorBidi"/>
          <w:lang w:val="en-US"/>
        </w:rPr>
        <w:t>behaviors</w:t>
      </w:r>
      <w:r w:rsidR="00B53219" w:rsidRPr="00393DDB">
        <w:rPr>
          <w:rFonts w:asciiTheme="majorBidi" w:hAnsiTheme="majorBidi" w:cstheme="majorBidi"/>
          <w:lang w:val="en-US"/>
        </w:rPr>
        <w:t xml:space="preserve">. </w:t>
      </w:r>
      <w:r w:rsidR="00E35169" w:rsidRPr="00393DDB">
        <w:rPr>
          <w:rFonts w:asciiTheme="majorBidi" w:hAnsiTheme="majorBidi" w:cstheme="majorBidi"/>
          <w:lang w:val="en-US"/>
        </w:rPr>
        <w:t xml:space="preserve"> Strength </w:t>
      </w:r>
      <w:r w:rsidR="00B53219" w:rsidRPr="00393DDB">
        <w:rPr>
          <w:rFonts w:asciiTheme="majorBidi" w:hAnsiTheme="majorBidi" w:cstheme="majorBidi"/>
          <w:lang w:val="en-US"/>
        </w:rPr>
        <w:t>relate</w:t>
      </w:r>
      <w:r w:rsidR="003A0DAC">
        <w:rPr>
          <w:rFonts w:asciiTheme="majorBidi" w:hAnsiTheme="majorBidi" w:cstheme="majorBidi"/>
          <w:lang w:val="en-US"/>
        </w:rPr>
        <w:t>d</w:t>
      </w:r>
      <w:r w:rsidR="00B53219" w:rsidRPr="00393DDB">
        <w:rPr>
          <w:rFonts w:asciiTheme="majorBidi" w:hAnsiTheme="majorBidi" w:cstheme="majorBidi"/>
          <w:lang w:val="en-US"/>
        </w:rPr>
        <w:t xml:space="preserve"> to the</w:t>
      </w:r>
      <w:r w:rsidR="00F72043">
        <w:rPr>
          <w:rFonts w:asciiTheme="majorBidi" w:hAnsiTheme="majorBidi" w:cstheme="majorBidi"/>
          <w:lang w:val="en-US"/>
        </w:rPr>
        <w:t>ir</w:t>
      </w:r>
      <w:r w:rsidR="00B53219" w:rsidRPr="00393DDB">
        <w:rPr>
          <w:rFonts w:asciiTheme="majorBidi" w:hAnsiTheme="majorBidi" w:cstheme="majorBidi"/>
          <w:lang w:val="en-US"/>
        </w:rPr>
        <w:t xml:space="preserve"> certainty in the</w:t>
      </w:r>
      <w:r w:rsidR="00BB2550">
        <w:rPr>
          <w:rFonts w:asciiTheme="majorBidi" w:hAnsiTheme="majorBidi" w:cstheme="majorBidi"/>
          <w:lang w:val="en-US"/>
        </w:rPr>
        <w:t>ir</w:t>
      </w:r>
      <w:r w:rsidR="00B53219" w:rsidRPr="00393DDB">
        <w:rPr>
          <w:rFonts w:asciiTheme="majorBidi" w:hAnsiTheme="majorBidi" w:cstheme="majorBidi"/>
          <w:lang w:val="en-US"/>
        </w:rPr>
        <w:t xml:space="preserve"> ability to take an action</w:t>
      </w:r>
      <w:r w:rsidR="00E661DE" w:rsidRPr="00393DDB">
        <w:rPr>
          <w:rFonts w:asciiTheme="majorBidi" w:hAnsiTheme="majorBidi" w:cstheme="majorBidi"/>
          <w:lang w:val="en-US"/>
        </w:rPr>
        <w:t>,</w:t>
      </w:r>
      <w:r w:rsidR="00E35169" w:rsidRPr="00393DDB">
        <w:rPr>
          <w:rFonts w:asciiTheme="majorBidi" w:hAnsiTheme="majorBidi" w:cstheme="majorBidi"/>
          <w:lang w:val="en-US"/>
        </w:rPr>
        <w:t xml:space="preserve"> </w:t>
      </w:r>
      <w:r w:rsidR="00543C8B">
        <w:rPr>
          <w:rFonts w:asciiTheme="majorBidi" w:hAnsiTheme="majorBidi" w:cstheme="majorBidi"/>
          <w:lang w:val="en-US"/>
        </w:rPr>
        <w:t>and</w:t>
      </w:r>
      <w:r w:rsidR="00543C8B" w:rsidRPr="00393DDB">
        <w:rPr>
          <w:rFonts w:asciiTheme="majorBidi" w:hAnsiTheme="majorBidi" w:cstheme="majorBidi"/>
          <w:lang w:val="en-US"/>
        </w:rPr>
        <w:t xml:space="preserve"> </w:t>
      </w:r>
      <w:r w:rsidR="00B53219" w:rsidRPr="00393DDB">
        <w:rPr>
          <w:rFonts w:asciiTheme="majorBidi" w:hAnsiTheme="majorBidi" w:cstheme="majorBidi"/>
          <w:lang w:val="en-US"/>
        </w:rPr>
        <w:t>g</w:t>
      </w:r>
      <w:r w:rsidR="00E35169" w:rsidRPr="00393DDB">
        <w:rPr>
          <w:rFonts w:asciiTheme="majorBidi" w:hAnsiTheme="majorBidi" w:cstheme="majorBidi"/>
          <w:lang w:val="en-US"/>
        </w:rPr>
        <w:t xml:space="preserve">enerality </w:t>
      </w:r>
      <w:r w:rsidR="009B6858" w:rsidRPr="00393DDB">
        <w:rPr>
          <w:rFonts w:asciiTheme="majorBidi" w:hAnsiTheme="majorBidi" w:cstheme="majorBidi"/>
          <w:lang w:val="en-US"/>
        </w:rPr>
        <w:t xml:space="preserve">asked about levels of self-efficacy </w:t>
      </w:r>
      <w:r w:rsidR="00706DCA" w:rsidRPr="00393DDB">
        <w:rPr>
          <w:rFonts w:asciiTheme="majorBidi" w:hAnsiTheme="majorBidi" w:cstheme="majorBidi"/>
          <w:lang w:val="en-US"/>
        </w:rPr>
        <w:t>beliefs</w:t>
      </w:r>
      <w:r w:rsidR="00E35169" w:rsidRPr="00393DDB">
        <w:rPr>
          <w:rFonts w:asciiTheme="majorBidi" w:hAnsiTheme="majorBidi" w:cstheme="majorBidi"/>
          <w:lang w:val="en-US"/>
        </w:rPr>
        <w:t xml:space="preserve"> </w:t>
      </w:r>
      <w:r w:rsidR="009B6858" w:rsidRPr="00393DDB">
        <w:rPr>
          <w:rFonts w:asciiTheme="majorBidi" w:hAnsiTheme="majorBidi" w:cstheme="majorBidi"/>
          <w:lang w:val="en-US"/>
        </w:rPr>
        <w:t>and positive relation</w:t>
      </w:r>
      <w:r w:rsidR="00543C8B">
        <w:rPr>
          <w:rFonts w:asciiTheme="majorBidi" w:hAnsiTheme="majorBidi" w:cstheme="majorBidi"/>
          <w:lang w:val="en-US"/>
        </w:rPr>
        <w:t>ships</w:t>
      </w:r>
      <w:r w:rsidR="009B6858" w:rsidRPr="00393DDB">
        <w:rPr>
          <w:rFonts w:asciiTheme="majorBidi" w:hAnsiTheme="majorBidi" w:cstheme="majorBidi"/>
          <w:lang w:val="en-US"/>
        </w:rPr>
        <w:t xml:space="preserve"> to</w:t>
      </w:r>
      <w:r w:rsidR="00526EA5">
        <w:rPr>
          <w:rFonts w:asciiTheme="majorBidi" w:hAnsiTheme="majorBidi" w:cstheme="majorBidi"/>
          <w:lang w:val="en-US"/>
        </w:rPr>
        <w:t>wards</w:t>
      </w:r>
      <w:r w:rsidR="009B6858" w:rsidRPr="00393DDB">
        <w:rPr>
          <w:rFonts w:asciiTheme="majorBidi" w:hAnsiTheme="majorBidi" w:cstheme="majorBidi"/>
          <w:lang w:val="en-US"/>
        </w:rPr>
        <w:t xml:space="preserve"> </w:t>
      </w:r>
      <w:r w:rsidR="00543C8B">
        <w:rPr>
          <w:rFonts w:asciiTheme="majorBidi" w:hAnsiTheme="majorBidi" w:cstheme="majorBidi"/>
          <w:lang w:val="en-US"/>
        </w:rPr>
        <w:t>these</w:t>
      </w:r>
      <w:r w:rsidR="00543C8B" w:rsidRPr="00393DDB">
        <w:rPr>
          <w:rFonts w:asciiTheme="majorBidi" w:hAnsiTheme="majorBidi" w:cstheme="majorBidi"/>
          <w:lang w:val="en-US"/>
        </w:rPr>
        <w:t xml:space="preserve"> </w:t>
      </w:r>
      <w:r w:rsidR="009B6858" w:rsidRPr="00393DDB">
        <w:rPr>
          <w:rFonts w:asciiTheme="majorBidi" w:hAnsiTheme="majorBidi" w:cstheme="majorBidi"/>
          <w:lang w:val="en-US"/>
        </w:rPr>
        <w:t>behaviors</w:t>
      </w:r>
      <w:r w:rsidR="00490E3F" w:rsidRPr="00393DDB">
        <w:rPr>
          <w:rFonts w:asciiTheme="majorBidi" w:hAnsiTheme="majorBidi" w:cstheme="majorBidi"/>
          <w:lang w:val="en-US"/>
        </w:rPr>
        <w:t xml:space="preserve"> over time</w:t>
      </w:r>
      <w:r w:rsidR="009B6858" w:rsidRPr="00393DDB">
        <w:rPr>
          <w:rFonts w:asciiTheme="majorBidi" w:hAnsiTheme="majorBidi" w:cstheme="majorBidi"/>
          <w:lang w:val="en-US"/>
        </w:rPr>
        <w:t xml:space="preserve">. </w:t>
      </w:r>
      <w:ins w:id="100" w:author="Samira Obid" w:date="2020-01-14T08:20:00Z">
        <w:r w:rsidR="008608C4">
          <w:rPr>
            <w:rFonts w:asciiTheme="majorBidi" w:hAnsiTheme="majorBidi" w:cstheme="majorBidi"/>
            <w:lang w:val="en-US"/>
          </w:rPr>
          <w:t xml:space="preserve">In order to modify the </w:t>
        </w:r>
      </w:ins>
      <w:ins w:id="101" w:author="Samira Obid" w:date="2020-01-14T08:30:00Z">
        <w:r w:rsidR="00E4536A">
          <w:rPr>
            <w:rFonts w:asciiTheme="majorBidi" w:hAnsiTheme="majorBidi" w:cstheme="majorBidi"/>
            <w:lang w:val="en-US"/>
          </w:rPr>
          <w:t xml:space="preserve">research questionnaire to the </w:t>
        </w:r>
      </w:ins>
      <w:ins w:id="102" w:author="Samira Obid" w:date="2020-01-14T08:20:00Z">
        <w:r w:rsidR="008608C4">
          <w:rPr>
            <w:rFonts w:asciiTheme="majorBidi" w:hAnsiTheme="majorBidi" w:cstheme="majorBidi"/>
            <w:lang w:val="en-US"/>
          </w:rPr>
          <w:t xml:space="preserve">original topics of the </w:t>
        </w:r>
      </w:ins>
      <w:ins w:id="103" w:author="Samira Obid" w:date="2020-01-14T08:24:00Z">
        <w:r w:rsidR="008608C4" w:rsidRPr="00393DDB">
          <w:rPr>
            <w:rFonts w:asciiTheme="majorBidi" w:hAnsiTheme="majorBidi" w:cstheme="majorBidi"/>
            <w:lang w:val="en-US"/>
          </w:rPr>
          <w:t>Generalized Self-Efficacy scale</w:t>
        </w:r>
        <w:r w:rsidR="008608C4">
          <w:rPr>
            <w:rFonts w:asciiTheme="majorBidi" w:hAnsiTheme="majorBidi" w:cstheme="majorBidi"/>
            <w:b/>
            <w:bCs/>
            <w:lang w:val="en-US"/>
          </w:rPr>
          <w:t xml:space="preserve">, </w:t>
        </w:r>
        <w:r w:rsidR="008608C4" w:rsidRPr="008608C4">
          <w:rPr>
            <w:rFonts w:asciiTheme="majorBidi" w:hAnsiTheme="majorBidi" w:cstheme="majorBidi"/>
            <w:lang w:val="en-US"/>
            <w:rPrChange w:id="104" w:author="Samira Obid" w:date="2020-01-14T08:24:00Z">
              <w:rPr>
                <w:rFonts w:asciiTheme="majorBidi" w:hAnsiTheme="majorBidi" w:cstheme="majorBidi"/>
                <w:b/>
                <w:bCs/>
                <w:lang w:val="en-US"/>
              </w:rPr>
            </w:rPrChange>
          </w:rPr>
          <w:t xml:space="preserve">the </w:t>
        </w:r>
        <w:r w:rsidR="008608C4" w:rsidRPr="008608C4">
          <w:rPr>
            <w:rFonts w:asciiTheme="majorBidi" w:hAnsiTheme="majorBidi" w:cstheme="majorBidi"/>
            <w:lang w:val="en-US"/>
          </w:rPr>
          <w:t>investigators</w:t>
        </w:r>
        <w:r w:rsidR="008608C4">
          <w:rPr>
            <w:rFonts w:asciiTheme="majorBidi" w:hAnsiTheme="majorBidi" w:cstheme="majorBidi"/>
            <w:b/>
            <w:bCs/>
            <w:lang w:val="en-US"/>
          </w:rPr>
          <w:t xml:space="preserve"> </w:t>
        </w:r>
      </w:ins>
      <w:ins w:id="105" w:author="Samira Obid" w:date="2020-01-14T08:26:00Z">
        <w:r w:rsidR="008608C4" w:rsidRPr="008608C4">
          <w:rPr>
            <w:rFonts w:asciiTheme="majorBidi" w:hAnsiTheme="majorBidi" w:cstheme="majorBidi"/>
            <w:lang w:val="en-US"/>
            <w:rPrChange w:id="106" w:author="Samira Obid" w:date="2020-01-14T08:26:00Z">
              <w:rPr>
                <w:rFonts w:asciiTheme="majorBidi" w:hAnsiTheme="majorBidi" w:cstheme="majorBidi"/>
                <w:b/>
                <w:bCs/>
                <w:lang w:val="en-US"/>
              </w:rPr>
            </w:rPrChange>
          </w:rPr>
          <w:t xml:space="preserve">used </w:t>
        </w:r>
      </w:ins>
      <w:ins w:id="107" w:author="Samira Obid" w:date="2020-01-14T08:31:00Z">
        <w:r w:rsidR="00E4536A" w:rsidRPr="00E4536A">
          <w:rPr>
            <w:rFonts w:asciiTheme="majorBidi" w:hAnsiTheme="majorBidi" w:cstheme="majorBidi"/>
            <w:lang w:val="en-US" w:bidi="he-IL"/>
            <w:rPrChange w:id="108" w:author="Samira Obid" w:date="2020-01-14T08:31:00Z">
              <w:rPr>
                <w:rFonts w:asciiTheme="majorBidi" w:hAnsiTheme="majorBidi" w:cstheme="majorBidi"/>
                <w:b/>
                <w:bCs/>
                <w:lang w:val="en-US" w:bidi="he-IL"/>
              </w:rPr>
            </w:rPrChange>
          </w:rPr>
          <w:t>previous research instrument</w:t>
        </w:r>
      </w:ins>
      <w:r w:rsidR="005B70F5">
        <w:rPr>
          <w:rFonts w:asciiTheme="majorBidi" w:hAnsiTheme="majorBidi" w:cstheme="majorBidi"/>
          <w:lang w:val="en-US" w:bidi="he-IL"/>
        </w:rPr>
        <w:t xml:space="preserve"> of</w:t>
      </w:r>
      <w:ins w:id="109" w:author="Samira Obid" w:date="2020-01-14T08:31:00Z">
        <w:r w:rsidR="00E4536A" w:rsidRPr="00E4536A">
          <w:rPr>
            <w:rFonts w:asciiTheme="majorBidi" w:hAnsiTheme="majorBidi" w:cstheme="majorBidi"/>
            <w:lang w:val="en-US" w:bidi="he-IL"/>
            <w:rPrChange w:id="110" w:author="Samira Obid" w:date="2020-01-14T08:31:00Z">
              <w:rPr>
                <w:rFonts w:asciiTheme="majorBidi" w:hAnsiTheme="majorBidi" w:cstheme="majorBidi"/>
                <w:b/>
                <w:bCs/>
                <w:lang w:val="en-US" w:bidi="he-IL"/>
              </w:rPr>
            </w:rPrChange>
          </w:rPr>
          <w:t xml:space="preserve"> </w:t>
        </w:r>
      </w:ins>
      <w:proofErr w:type="spellStart"/>
      <w:ins w:id="111" w:author="Samira Obid" w:date="2020-01-14T08:33:00Z">
        <w:r w:rsidR="00E4536A">
          <w:rPr>
            <w:rFonts w:ascii="Arial" w:hAnsi="Arial" w:cs="Arial"/>
            <w:sz w:val="20"/>
            <w:szCs w:val="20"/>
          </w:rPr>
          <w:t>Sulmasy</w:t>
        </w:r>
        <w:proofErr w:type="spellEnd"/>
        <w:r w:rsidR="00E4536A">
          <w:rPr>
            <w:rFonts w:ascii="Arial" w:hAnsi="Arial" w:cs="Arial"/>
            <w:sz w:val="20"/>
            <w:szCs w:val="20"/>
          </w:rPr>
          <w:t xml:space="preserve"> and colleagues (1990)</w:t>
        </w:r>
      </w:ins>
      <w:ins w:id="112" w:author="Samira Obid" w:date="2020-01-14T09:35:00Z">
        <w:r w:rsidR="005B70F5">
          <w:rPr>
            <w:rFonts w:ascii="Arial" w:hAnsi="Arial" w:cs="Arial"/>
            <w:sz w:val="20"/>
            <w:szCs w:val="20"/>
          </w:rPr>
          <w:t>. They</w:t>
        </w:r>
      </w:ins>
      <w:ins w:id="113" w:author="Samira Obid" w:date="2020-01-14T08:33:00Z">
        <w:r w:rsidR="00E4536A">
          <w:rPr>
            <w:rFonts w:ascii="Arial" w:hAnsi="Arial" w:cs="Arial"/>
            <w:sz w:val="20"/>
            <w:szCs w:val="20"/>
          </w:rPr>
          <w:t xml:space="preserve"> developed </w:t>
        </w:r>
      </w:ins>
      <w:ins w:id="114" w:author="Samira Obid" w:date="2020-01-14T08:34:00Z">
        <w:r w:rsidR="00E4536A">
          <w:rPr>
            <w:rFonts w:ascii="Arial" w:hAnsi="Arial" w:cs="Arial"/>
            <w:sz w:val="20"/>
            <w:szCs w:val="20"/>
          </w:rPr>
          <w:t>a perceived confidence scale</w:t>
        </w:r>
        <w:r w:rsidR="00E4536A">
          <w:rPr>
            <w:rFonts w:asciiTheme="majorBidi" w:hAnsiTheme="majorBidi" w:cstheme="majorBidi"/>
            <w:lang w:val="en-US" w:bidi="he-IL"/>
          </w:rPr>
          <w:t xml:space="preserve"> </w:t>
        </w:r>
      </w:ins>
      <w:ins w:id="115" w:author="Samira Obid" w:date="2020-01-14T08:35:00Z">
        <w:r w:rsidR="00E4536A">
          <w:rPr>
            <w:rFonts w:ascii="Arial" w:hAnsi="Arial" w:cs="Arial"/>
            <w:sz w:val="20"/>
            <w:szCs w:val="20"/>
          </w:rPr>
          <w:t xml:space="preserve">and use it to evaluate medical residents ethical </w:t>
        </w:r>
        <w:proofErr w:type="spellStart"/>
        <w:r w:rsidR="00E4536A">
          <w:rPr>
            <w:rFonts w:ascii="Arial" w:hAnsi="Arial" w:cs="Arial"/>
            <w:sz w:val="20"/>
            <w:szCs w:val="20"/>
          </w:rPr>
          <w:t>confedence</w:t>
        </w:r>
        <w:proofErr w:type="spellEnd"/>
        <w:r w:rsidR="00E4536A">
          <w:rPr>
            <w:rFonts w:ascii="Arial" w:hAnsi="Arial" w:cs="Arial"/>
            <w:sz w:val="20"/>
            <w:szCs w:val="20"/>
          </w:rPr>
          <w:t xml:space="preserve"> based on the </w:t>
        </w:r>
      </w:ins>
      <w:ins w:id="116" w:author="Samira Obid" w:date="2020-01-14T08:36:00Z">
        <w:r w:rsidR="00E4536A" w:rsidRPr="00393DDB">
          <w:rPr>
            <w:rFonts w:asciiTheme="majorBidi" w:hAnsiTheme="majorBidi" w:cstheme="majorBidi"/>
            <w:lang w:val="en-US"/>
          </w:rPr>
          <w:t>Generalized Self-Efficacy scale</w:t>
        </w:r>
      </w:ins>
      <w:ins w:id="117" w:author="Samira Obid" w:date="2020-01-14T08:35:00Z">
        <w:r w:rsidR="00E4536A">
          <w:rPr>
            <w:rFonts w:ascii="Arial" w:hAnsi="Arial" w:cs="Arial"/>
            <w:sz w:val="20"/>
            <w:szCs w:val="20"/>
          </w:rPr>
          <w:t>.</w:t>
        </w:r>
      </w:ins>
      <w:ins w:id="118" w:author="Samira Obid" w:date="2020-01-14T08:36:00Z">
        <w:r w:rsidR="00E4536A">
          <w:rPr>
            <w:rFonts w:asciiTheme="majorBidi" w:hAnsiTheme="majorBidi" w:cstheme="majorBidi"/>
            <w:lang w:val="en-US" w:bidi="he-IL"/>
          </w:rPr>
          <w:t xml:space="preserve"> </w:t>
        </w:r>
      </w:ins>
      <w:ins w:id="119" w:author="Samira Obid" w:date="2020-01-14T08:41:00Z">
        <w:r w:rsidR="0070536B">
          <w:rPr>
            <w:rFonts w:ascii="Arial" w:hAnsi="Arial" w:cs="Arial"/>
            <w:sz w:val="20"/>
            <w:szCs w:val="20"/>
          </w:rPr>
          <w:t xml:space="preserve">Moreover, </w:t>
        </w:r>
      </w:ins>
      <w:proofErr w:type="spellStart"/>
      <w:ins w:id="120" w:author="Samira Obid" w:date="2020-01-14T08:39:00Z">
        <w:r w:rsidR="00E4536A">
          <w:rPr>
            <w:rFonts w:ascii="Arial" w:hAnsi="Arial" w:cs="Arial"/>
            <w:sz w:val="20"/>
            <w:szCs w:val="20"/>
          </w:rPr>
          <w:t>Sulmasy</w:t>
        </w:r>
        <w:proofErr w:type="spellEnd"/>
        <w:r w:rsidR="00E4536A">
          <w:rPr>
            <w:rFonts w:ascii="Arial" w:hAnsi="Arial" w:cs="Arial"/>
            <w:sz w:val="20"/>
            <w:szCs w:val="20"/>
          </w:rPr>
          <w:t xml:space="preserve"> and colleagues (1990, 1993, 1995, 1997, 2005), </w:t>
        </w:r>
      </w:ins>
      <w:ins w:id="121" w:author="Samira Obid" w:date="2020-01-14T08:37:00Z">
        <w:r w:rsidR="00E4536A">
          <w:rPr>
            <w:rFonts w:asciiTheme="majorBidi" w:hAnsiTheme="majorBidi" w:cstheme="majorBidi"/>
            <w:lang w:val="en-US" w:bidi="he-IL"/>
          </w:rPr>
          <w:t xml:space="preserve">reported on </w:t>
        </w:r>
        <w:r w:rsidR="00E4536A">
          <w:rPr>
            <w:rFonts w:ascii="Arial" w:hAnsi="Arial" w:cs="Arial"/>
            <w:sz w:val="20"/>
            <w:szCs w:val="20"/>
          </w:rPr>
          <w:t>high and consistent internal reliability</w:t>
        </w:r>
      </w:ins>
      <w:ins w:id="122" w:author="Samira Obid" w:date="2020-01-14T08:41:00Z">
        <w:r w:rsidR="0070536B">
          <w:rPr>
            <w:rFonts w:ascii="Arial" w:hAnsi="Arial" w:cs="Arial"/>
            <w:sz w:val="20"/>
            <w:szCs w:val="20"/>
          </w:rPr>
          <w:t xml:space="preserve"> of the instrument;</w:t>
        </w:r>
      </w:ins>
      <w:ins w:id="123" w:author="Samira Obid" w:date="2020-01-14T08:38:00Z">
        <w:r w:rsidR="00E4536A">
          <w:rPr>
            <w:rFonts w:ascii="Arial" w:hAnsi="Arial" w:cs="Arial"/>
            <w:sz w:val="20"/>
            <w:szCs w:val="20"/>
          </w:rPr>
          <w:t xml:space="preserve"> more</w:t>
        </w:r>
      </w:ins>
      <w:ins w:id="124" w:author="Samira Obid" w:date="2020-01-14T08:37:00Z">
        <w:r w:rsidR="00E4536A">
          <w:rPr>
            <w:rFonts w:ascii="Arial" w:hAnsi="Arial" w:cs="Arial"/>
            <w:sz w:val="20"/>
            <w:szCs w:val="20"/>
          </w:rPr>
          <w:t xml:space="preserve"> than 0.80 in </w:t>
        </w:r>
      </w:ins>
      <w:ins w:id="125" w:author="Samira Obid" w:date="2020-01-14T08:38:00Z">
        <w:r w:rsidR="00E4536A">
          <w:rPr>
            <w:rFonts w:ascii="Arial" w:hAnsi="Arial" w:cs="Arial"/>
            <w:sz w:val="20"/>
            <w:szCs w:val="20"/>
          </w:rPr>
          <w:t xml:space="preserve">different </w:t>
        </w:r>
      </w:ins>
      <w:ins w:id="126" w:author="Samira Obid" w:date="2020-01-14T08:37:00Z">
        <w:r w:rsidR="00E4536A">
          <w:rPr>
            <w:rFonts w:ascii="Arial" w:hAnsi="Arial" w:cs="Arial"/>
            <w:sz w:val="20"/>
            <w:szCs w:val="20"/>
          </w:rPr>
          <w:t>studies</w:t>
        </w:r>
      </w:ins>
      <w:r w:rsidR="0070536B">
        <w:rPr>
          <w:rFonts w:asciiTheme="majorBidi" w:hAnsiTheme="majorBidi" w:cstheme="majorBidi"/>
          <w:lang w:bidi="he-IL"/>
        </w:rPr>
        <w:t xml:space="preserve">. </w:t>
      </w:r>
      <w:r w:rsidR="0070536B">
        <w:rPr>
          <w:rFonts w:asciiTheme="majorBidi" w:hAnsiTheme="majorBidi" w:cstheme="majorBidi"/>
          <w:lang w:val="en-US"/>
        </w:rPr>
        <w:t>Other v</w:t>
      </w:r>
      <w:r w:rsidR="0070536B" w:rsidRPr="00393DDB">
        <w:rPr>
          <w:rFonts w:asciiTheme="majorBidi" w:hAnsiTheme="majorBidi" w:cstheme="majorBidi"/>
          <w:lang w:val="en-US"/>
        </w:rPr>
        <w:t xml:space="preserve">arious </w:t>
      </w:r>
      <w:r w:rsidR="0070536B">
        <w:rPr>
          <w:rFonts w:asciiTheme="majorBidi" w:hAnsiTheme="majorBidi" w:cstheme="majorBidi"/>
          <w:lang w:val="en-US"/>
        </w:rPr>
        <w:t xml:space="preserve">prior </w:t>
      </w:r>
      <w:r w:rsidR="0070536B" w:rsidRPr="00393DDB">
        <w:rPr>
          <w:rFonts w:asciiTheme="majorBidi" w:hAnsiTheme="majorBidi" w:cstheme="majorBidi"/>
          <w:lang w:val="en-US"/>
        </w:rPr>
        <w:t>studies</w:t>
      </w:r>
      <w:r w:rsidR="0070536B">
        <w:rPr>
          <w:rFonts w:asciiTheme="majorBidi" w:hAnsiTheme="majorBidi" w:cstheme="majorBidi"/>
          <w:lang w:val="en-US"/>
        </w:rPr>
        <w:t xml:space="preserve"> also </w:t>
      </w:r>
      <w:r w:rsidR="0070536B" w:rsidRPr="00393DDB">
        <w:rPr>
          <w:rFonts w:asciiTheme="majorBidi" w:hAnsiTheme="majorBidi" w:cstheme="majorBidi"/>
          <w:lang w:val="en-US"/>
        </w:rPr>
        <w:t>tested</w:t>
      </w:r>
      <w:r w:rsidR="0070536B">
        <w:rPr>
          <w:rFonts w:asciiTheme="majorBidi" w:hAnsiTheme="majorBidi" w:cstheme="majorBidi"/>
          <w:lang w:val="en-US"/>
        </w:rPr>
        <w:t xml:space="preserve"> this questionnaire and found a </w:t>
      </w:r>
      <w:r w:rsidR="0070536B" w:rsidRPr="00393DDB">
        <w:rPr>
          <w:rFonts w:asciiTheme="majorBidi" w:hAnsiTheme="majorBidi" w:cstheme="majorBidi"/>
          <w:lang w:val="en-US"/>
        </w:rPr>
        <w:t>Cronbach Alpha of 0.87</w:t>
      </w:r>
      <w:r w:rsidR="0070536B">
        <w:rPr>
          <w:rFonts w:asciiTheme="majorBidi" w:hAnsiTheme="majorBidi" w:cstheme="majorBidi"/>
          <w:lang w:val="en-US"/>
        </w:rPr>
        <w:t xml:space="preserve"> and the content was </w:t>
      </w:r>
      <w:r w:rsidR="0070536B" w:rsidRPr="00393DDB">
        <w:rPr>
          <w:rFonts w:asciiTheme="majorBidi" w:hAnsiTheme="majorBidi" w:cstheme="majorBidi"/>
          <w:lang w:val="en-US"/>
        </w:rPr>
        <w:t>found to be valid with high predict</w:t>
      </w:r>
      <w:r w:rsidR="0070536B">
        <w:rPr>
          <w:rFonts w:asciiTheme="majorBidi" w:hAnsiTheme="majorBidi" w:cstheme="majorBidi"/>
          <w:lang w:val="en-US"/>
        </w:rPr>
        <w:t xml:space="preserve">ability </w:t>
      </w:r>
      <w:r w:rsidR="0070536B" w:rsidRPr="004A0706">
        <w:rPr>
          <w:lang w:val="en-US"/>
        </w:rPr>
        <w:t>(Chen et al., 2001)</w:t>
      </w:r>
      <w:r w:rsidR="0070536B" w:rsidRPr="00393DDB">
        <w:rPr>
          <w:rFonts w:asciiTheme="majorBidi" w:hAnsiTheme="majorBidi" w:cstheme="majorBidi"/>
          <w:lang w:val="en-US"/>
        </w:rPr>
        <w:t xml:space="preserve">. The Hebrew </w:t>
      </w:r>
      <w:r w:rsidR="0070536B">
        <w:rPr>
          <w:rFonts w:asciiTheme="majorBidi" w:hAnsiTheme="majorBidi" w:cstheme="majorBidi"/>
          <w:lang w:val="en-US"/>
        </w:rPr>
        <w:t>translation</w:t>
      </w:r>
      <w:r w:rsidR="0070536B" w:rsidRPr="00393DDB">
        <w:rPr>
          <w:rFonts w:asciiTheme="majorBidi" w:hAnsiTheme="majorBidi" w:cstheme="majorBidi"/>
          <w:lang w:val="en-US"/>
        </w:rPr>
        <w:t xml:space="preserve"> </w:t>
      </w:r>
      <w:r w:rsidR="0070536B">
        <w:rPr>
          <w:rFonts w:asciiTheme="majorBidi" w:hAnsiTheme="majorBidi" w:cstheme="majorBidi"/>
          <w:lang w:val="en-US"/>
        </w:rPr>
        <w:t xml:space="preserve">has been </w:t>
      </w:r>
      <w:r w:rsidR="0070536B" w:rsidRPr="00393DDB">
        <w:rPr>
          <w:rFonts w:asciiTheme="majorBidi" w:hAnsiTheme="majorBidi" w:cstheme="majorBidi"/>
          <w:lang w:val="en-US"/>
        </w:rPr>
        <w:t>used since 1998.</w:t>
      </w:r>
      <w:ins w:id="127" w:author="Samira Obid" w:date="2020-01-14T08:44:00Z">
        <w:r w:rsidR="0070536B">
          <w:rPr>
            <w:rFonts w:asciiTheme="majorBidi" w:hAnsiTheme="majorBidi" w:cstheme="majorBidi"/>
            <w:lang w:val="en-US"/>
          </w:rPr>
          <w:t xml:space="preserve">The </w:t>
        </w:r>
        <w:proofErr w:type="spellStart"/>
        <w:r w:rsidR="0070536B">
          <w:rPr>
            <w:rFonts w:asciiTheme="majorBidi" w:hAnsiTheme="majorBidi" w:cstheme="majorBidi"/>
            <w:lang w:val="en-US"/>
          </w:rPr>
          <w:t>aouthers</w:t>
        </w:r>
        <w:proofErr w:type="spellEnd"/>
        <w:r w:rsidR="0070536B">
          <w:rPr>
            <w:rFonts w:asciiTheme="majorBidi" w:hAnsiTheme="majorBidi" w:cstheme="majorBidi"/>
            <w:lang w:val="en-US"/>
          </w:rPr>
          <w:t xml:space="preserve"> </w:t>
        </w:r>
      </w:ins>
      <w:ins w:id="128" w:author="Samira Obid" w:date="2020-01-14T08:45:00Z">
        <w:r w:rsidR="0070536B">
          <w:rPr>
            <w:rFonts w:asciiTheme="majorBidi" w:hAnsiTheme="majorBidi" w:cstheme="majorBidi"/>
            <w:lang w:bidi="he-IL"/>
          </w:rPr>
          <w:t xml:space="preserve">received </w:t>
        </w:r>
      </w:ins>
      <w:ins w:id="129" w:author="Samira Obid" w:date="2020-01-14T08:47:00Z">
        <w:r w:rsidR="0070536B">
          <w:rPr>
            <w:rFonts w:asciiTheme="majorBidi" w:hAnsiTheme="majorBidi" w:cstheme="majorBidi"/>
            <w:lang w:val="en-US" w:bidi="he-IL"/>
          </w:rPr>
          <w:t>c</w:t>
        </w:r>
        <w:r w:rsidR="0070536B" w:rsidRPr="0070536B">
          <w:rPr>
            <w:rFonts w:asciiTheme="majorBidi" w:hAnsiTheme="majorBidi" w:cstheme="majorBidi"/>
            <w:lang w:val="en-US" w:bidi="he-IL"/>
          </w:rPr>
          <w:t xml:space="preserve">ontent validity for the </w:t>
        </w:r>
      </w:ins>
      <w:ins w:id="130" w:author="Samira Obid" w:date="2020-01-14T08:48:00Z">
        <w:r w:rsidR="0070536B">
          <w:rPr>
            <w:rFonts w:asciiTheme="majorBidi" w:hAnsiTheme="majorBidi" w:cstheme="majorBidi"/>
            <w:lang w:val="en-US" w:bidi="he-IL"/>
          </w:rPr>
          <w:t>questionnaire</w:t>
        </w:r>
      </w:ins>
      <w:ins w:id="131" w:author="Samira Obid" w:date="2020-01-14T08:47:00Z">
        <w:r w:rsidR="0070536B" w:rsidRPr="0070536B">
          <w:rPr>
            <w:rFonts w:asciiTheme="majorBidi" w:hAnsiTheme="majorBidi" w:cstheme="majorBidi"/>
            <w:lang w:val="en-US" w:bidi="he-IL"/>
          </w:rPr>
          <w:t xml:space="preserve"> by </w:t>
        </w:r>
      </w:ins>
      <w:proofErr w:type="spellStart"/>
      <w:ins w:id="132" w:author="Samira Obid" w:date="2020-01-14T09:36:00Z">
        <w:r w:rsidR="005B70F5">
          <w:rPr>
            <w:rFonts w:asciiTheme="majorBidi" w:hAnsiTheme="majorBidi" w:cstheme="majorBidi"/>
            <w:lang w:val="en-US" w:bidi="he-IL"/>
          </w:rPr>
          <w:t>counaslting</w:t>
        </w:r>
        <w:proofErr w:type="spellEnd"/>
        <w:r w:rsidR="005B70F5">
          <w:rPr>
            <w:rFonts w:asciiTheme="majorBidi" w:hAnsiTheme="majorBidi" w:cstheme="majorBidi"/>
            <w:lang w:val="en-US" w:bidi="he-IL"/>
          </w:rPr>
          <w:t xml:space="preserve"> </w:t>
        </w:r>
      </w:ins>
      <w:ins w:id="133" w:author="Samira Obid" w:date="2020-01-14T08:49:00Z">
        <w:r w:rsidR="0070536B">
          <w:rPr>
            <w:rFonts w:asciiTheme="majorBidi" w:hAnsiTheme="majorBidi" w:cstheme="majorBidi"/>
            <w:lang w:val="en-US" w:bidi="he-IL"/>
          </w:rPr>
          <w:t>additional</w:t>
        </w:r>
      </w:ins>
      <w:ins w:id="134" w:author="Samira Obid" w:date="2020-01-14T09:36:00Z">
        <w:r w:rsidR="005B70F5">
          <w:rPr>
            <w:rFonts w:asciiTheme="majorBidi" w:hAnsiTheme="majorBidi" w:cstheme="majorBidi"/>
            <w:lang w:val="en-US" w:bidi="he-IL"/>
          </w:rPr>
          <w:t xml:space="preserve"> scholars</w:t>
        </w:r>
      </w:ins>
      <w:ins w:id="135" w:author="Samira Obid" w:date="2020-01-14T08:49:00Z">
        <w:r w:rsidR="0070536B">
          <w:rPr>
            <w:rFonts w:asciiTheme="majorBidi" w:hAnsiTheme="majorBidi" w:cstheme="majorBidi"/>
            <w:lang w:val="en-US" w:bidi="he-IL"/>
          </w:rPr>
          <w:t xml:space="preserve"> </w:t>
        </w:r>
      </w:ins>
      <w:ins w:id="136" w:author="Samira Obid" w:date="2020-01-14T08:47:00Z">
        <w:r w:rsidR="0070536B" w:rsidRPr="0070536B">
          <w:rPr>
            <w:rFonts w:asciiTheme="majorBidi" w:hAnsiTheme="majorBidi" w:cstheme="majorBidi"/>
            <w:lang w:val="en-US" w:bidi="he-IL"/>
          </w:rPr>
          <w:t>experts</w:t>
        </w:r>
      </w:ins>
      <w:ins w:id="137" w:author="Samira Obid" w:date="2020-01-14T08:49:00Z">
        <w:r w:rsidR="0070536B">
          <w:rPr>
            <w:rFonts w:asciiTheme="majorBidi" w:hAnsiTheme="majorBidi" w:cstheme="majorBidi"/>
            <w:lang w:val="en-US" w:bidi="he-IL"/>
          </w:rPr>
          <w:t xml:space="preserve"> from the collage. </w:t>
        </w:r>
      </w:ins>
    </w:p>
    <w:p w14:paraId="671D67BE" w14:textId="77777777" w:rsidR="00427607" w:rsidRPr="00427607" w:rsidRDefault="008608C4" w:rsidP="00427607">
      <w:pPr>
        <w:tabs>
          <w:tab w:val="num" w:pos="1080"/>
        </w:tabs>
        <w:spacing w:line="480" w:lineRule="auto"/>
        <w:rPr>
          <w:ins w:id="138" w:author="Samira Obid" w:date="2020-01-14T09:22:00Z"/>
          <w:rFonts w:asciiTheme="majorBidi" w:hAnsiTheme="majorBidi" w:cstheme="majorBidi"/>
          <w:lang w:val="en"/>
        </w:rPr>
      </w:pPr>
      <w:ins w:id="139" w:author="Samira Obid" w:date="2020-01-14T08:27:00Z">
        <w:r>
          <w:rPr>
            <w:rFonts w:asciiTheme="majorBidi" w:hAnsiTheme="majorBidi" w:cstheme="majorBidi"/>
            <w:b/>
            <w:bCs/>
            <w:lang w:val="en-US" w:bidi="he-IL"/>
          </w:rPr>
          <w:t xml:space="preserve"> </w:t>
        </w:r>
      </w:ins>
      <w:r w:rsidR="001A16E1" w:rsidRPr="00393DDB">
        <w:rPr>
          <w:rFonts w:asciiTheme="majorBidi" w:hAnsiTheme="majorBidi" w:cstheme="majorBidi"/>
          <w:lang w:val="en-US"/>
        </w:rPr>
        <w:t>The questionnair</w:t>
      </w:r>
      <w:r w:rsidR="008F373D" w:rsidRPr="00393DDB">
        <w:rPr>
          <w:rFonts w:asciiTheme="majorBidi" w:hAnsiTheme="majorBidi" w:cstheme="majorBidi"/>
          <w:lang w:val="en-US"/>
        </w:rPr>
        <w:t xml:space="preserve">e </w:t>
      </w:r>
      <w:r w:rsidR="00543C8B" w:rsidRPr="00393DDB">
        <w:rPr>
          <w:rFonts w:asciiTheme="majorBidi" w:hAnsiTheme="majorBidi" w:cstheme="majorBidi"/>
          <w:lang w:val="en-US"/>
        </w:rPr>
        <w:t>consist</w:t>
      </w:r>
      <w:r w:rsidR="00543C8B">
        <w:rPr>
          <w:rFonts w:asciiTheme="majorBidi" w:hAnsiTheme="majorBidi" w:cstheme="majorBidi"/>
          <w:lang w:val="en-US"/>
        </w:rPr>
        <w:t>ed</w:t>
      </w:r>
      <w:r w:rsidR="00543C8B" w:rsidRPr="00393DDB">
        <w:rPr>
          <w:rFonts w:asciiTheme="majorBidi" w:hAnsiTheme="majorBidi" w:cstheme="majorBidi"/>
          <w:lang w:val="en-US"/>
        </w:rPr>
        <w:t xml:space="preserve"> </w:t>
      </w:r>
      <w:r w:rsidR="008F373D" w:rsidRPr="00393DDB">
        <w:rPr>
          <w:rFonts w:asciiTheme="majorBidi" w:hAnsiTheme="majorBidi" w:cstheme="majorBidi"/>
          <w:lang w:val="en-US"/>
        </w:rPr>
        <w:t>of 17 statements</w:t>
      </w:r>
      <w:r w:rsidR="00526EA5">
        <w:rPr>
          <w:rFonts w:asciiTheme="majorBidi" w:hAnsiTheme="majorBidi" w:cstheme="majorBidi"/>
          <w:lang w:val="en-US"/>
        </w:rPr>
        <w:t xml:space="preserve"> on</w:t>
      </w:r>
      <w:r w:rsidR="00526EA5" w:rsidRPr="00393DDB">
        <w:rPr>
          <w:rFonts w:asciiTheme="majorBidi" w:hAnsiTheme="majorBidi" w:cstheme="majorBidi"/>
          <w:lang w:val="en-US"/>
        </w:rPr>
        <w:t xml:space="preserve"> two</w:t>
      </w:r>
      <w:r w:rsidR="00526EA5">
        <w:rPr>
          <w:rFonts w:asciiTheme="majorBidi" w:hAnsiTheme="majorBidi" w:cstheme="majorBidi"/>
          <w:lang w:val="en-US"/>
        </w:rPr>
        <w:t xml:space="preserve"> main topics,</w:t>
      </w:r>
      <w:r w:rsidR="00526EA5" w:rsidRPr="00393DDB">
        <w:rPr>
          <w:rFonts w:asciiTheme="majorBidi" w:hAnsiTheme="majorBidi" w:cstheme="majorBidi"/>
          <w:lang w:val="en-US"/>
        </w:rPr>
        <w:t xml:space="preserve"> </w:t>
      </w:r>
      <w:ins w:id="140" w:author="Samira Obid" w:date="2020-01-14T09:16:00Z">
        <w:r w:rsidR="00427607">
          <w:rPr>
            <w:rFonts w:asciiTheme="majorBidi" w:hAnsiTheme="majorBidi" w:cstheme="majorBidi"/>
            <w:lang w:val="en-US"/>
          </w:rPr>
          <w:t xml:space="preserve">first - </w:t>
        </w:r>
      </w:ins>
      <w:r w:rsidR="00526EA5" w:rsidRPr="00393DDB">
        <w:rPr>
          <w:rFonts w:asciiTheme="majorBidi" w:hAnsiTheme="majorBidi" w:cstheme="majorBidi"/>
          <w:lang w:val="en-US"/>
        </w:rPr>
        <w:t>personal ability – behaviors (magnitude and strength)</w:t>
      </w:r>
      <w:r w:rsidR="00526EA5">
        <w:rPr>
          <w:rFonts w:asciiTheme="majorBidi" w:hAnsiTheme="majorBidi" w:cstheme="majorBidi"/>
          <w:lang w:val="en-US"/>
        </w:rPr>
        <w:t>,</w:t>
      </w:r>
      <w:ins w:id="141" w:author="Samira Obid" w:date="2020-01-14T09:12:00Z">
        <w:r w:rsidR="00427607">
          <w:rPr>
            <w:rFonts w:asciiTheme="majorBidi" w:hAnsiTheme="majorBidi" w:cstheme="majorBidi"/>
            <w:lang w:val="en-US"/>
          </w:rPr>
          <w:t xml:space="preserve"> for example: </w:t>
        </w:r>
      </w:ins>
      <w:ins w:id="142" w:author="Samira Obid" w:date="2020-01-14T09:14:00Z">
        <w:r w:rsidR="00427607">
          <w:rPr>
            <w:rFonts w:asciiTheme="majorBidi" w:hAnsiTheme="majorBidi" w:cstheme="majorBidi"/>
            <w:lang w:val="en"/>
          </w:rPr>
          <w:t>"</w:t>
        </w:r>
        <w:r w:rsidR="00427607" w:rsidRPr="00427607">
          <w:rPr>
            <w:rFonts w:asciiTheme="majorBidi" w:hAnsiTheme="majorBidi" w:cstheme="majorBidi"/>
            <w:lang w:val="en"/>
          </w:rPr>
          <w:t xml:space="preserve">Usually, when I </w:t>
        </w:r>
        <w:r w:rsidR="00427607">
          <w:rPr>
            <w:rFonts w:asciiTheme="majorBidi" w:hAnsiTheme="majorBidi" w:cstheme="majorBidi"/>
            <w:lang w:val="en"/>
          </w:rPr>
          <w:t>face</w:t>
        </w:r>
        <w:r w:rsidR="00427607" w:rsidRPr="00427607">
          <w:rPr>
            <w:rFonts w:asciiTheme="majorBidi" w:hAnsiTheme="majorBidi" w:cstheme="majorBidi"/>
            <w:lang w:val="en"/>
          </w:rPr>
          <w:t xml:space="preserve"> an ethical problem related to work, I do not </w:t>
        </w:r>
      </w:ins>
      <w:ins w:id="143" w:author="Samira Obid" w:date="2020-01-14T09:15:00Z">
        <w:r w:rsidR="00427607">
          <w:rPr>
            <w:rFonts w:asciiTheme="majorBidi" w:hAnsiTheme="majorBidi" w:cstheme="majorBidi"/>
            <w:lang w:val="en"/>
          </w:rPr>
          <w:t>leave it</w:t>
        </w:r>
      </w:ins>
      <w:ins w:id="144" w:author="Samira Obid" w:date="2020-01-14T09:14:00Z">
        <w:r w:rsidR="00427607" w:rsidRPr="00427607">
          <w:rPr>
            <w:rFonts w:asciiTheme="majorBidi" w:hAnsiTheme="majorBidi" w:cstheme="majorBidi"/>
            <w:lang w:val="en"/>
          </w:rPr>
          <w:t xml:space="preserve"> until I reach a solution</w:t>
        </w:r>
      </w:ins>
      <w:ins w:id="145" w:author="Samira Obid" w:date="2020-01-14T09:15:00Z">
        <w:r w:rsidR="00427607">
          <w:rPr>
            <w:rFonts w:asciiTheme="majorBidi" w:hAnsiTheme="majorBidi" w:cstheme="majorBidi"/>
            <w:lang w:val="en"/>
          </w:rPr>
          <w:t>"</w:t>
        </w:r>
      </w:ins>
      <w:ins w:id="146" w:author="Samira Obid" w:date="2020-01-14T09:21:00Z">
        <w:r w:rsidR="00427607">
          <w:rPr>
            <w:rFonts w:asciiTheme="majorBidi" w:hAnsiTheme="majorBidi" w:cstheme="majorBidi"/>
            <w:lang w:val="en"/>
          </w:rPr>
          <w:t xml:space="preserve">, or </w:t>
        </w:r>
      </w:ins>
      <w:ins w:id="147" w:author="Samira Obid" w:date="2020-01-14T09:22:00Z">
        <w:r w:rsidR="00427607">
          <w:rPr>
            <w:rFonts w:asciiTheme="majorBidi" w:hAnsiTheme="majorBidi" w:cstheme="majorBidi"/>
            <w:lang w:val="en"/>
          </w:rPr>
          <w:t>"</w:t>
        </w:r>
        <w:r w:rsidR="00427607" w:rsidRPr="00427607">
          <w:rPr>
            <w:rFonts w:asciiTheme="majorBidi" w:hAnsiTheme="majorBidi" w:cstheme="majorBidi"/>
            <w:lang w:val="en"/>
          </w:rPr>
          <w:t>Usually, I give up and do not complete steps or moves related to dealing with an ethical dilemma at work</w:t>
        </w:r>
      </w:ins>
      <w:ins w:id="148" w:author="Samira Obid" w:date="2020-01-14T09:23:00Z">
        <w:r w:rsidR="00427607">
          <w:rPr>
            <w:rFonts w:asciiTheme="majorBidi" w:hAnsiTheme="majorBidi" w:cstheme="majorBidi"/>
            <w:lang w:val="en"/>
          </w:rPr>
          <w:t>".</w:t>
        </w:r>
      </w:ins>
    </w:p>
    <w:p w14:paraId="6E21E127" w14:textId="77777777" w:rsidR="00427607" w:rsidRPr="00427607" w:rsidRDefault="00427607" w:rsidP="00427607">
      <w:pPr>
        <w:tabs>
          <w:tab w:val="num" w:pos="1080"/>
        </w:tabs>
        <w:spacing w:line="480" w:lineRule="auto"/>
        <w:rPr>
          <w:ins w:id="149" w:author="Samira Obid" w:date="2020-01-14T09:21:00Z"/>
          <w:rFonts w:asciiTheme="majorBidi" w:hAnsiTheme="majorBidi" w:cstheme="majorBidi"/>
          <w:lang w:val="en"/>
        </w:rPr>
      </w:pPr>
      <w:ins w:id="150" w:author="Samira Obid" w:date="2020-01-14T09:17:00Z">
        <w:r>
          <w:rPr>
            <w:rFonts w:asciiTheme="majorBidi" w:hAnsiTheme="majorBidi" w:cstheme="majorBidi"/>
            <w:lang w:val="en-US"/>
          </w:rPr>
          <w:t xml:space="preserve">Second - </w:t>
        </w:r>
      </w:ins>
      <w:del w:id="151" w:author="Samira Obid" w:date="2020-01-14T09:15:00Z">
        <w:r w:rsidR="00526EA5" w:rsidRPr="00393DDB" w:rsidDel="00427607">
          <w:rPr>
            <w:rFonts w:asciiTheme="majorBidi" w:hAnsiTheme="majorBidi" w:cstheme="majorBidi"/>
            <w:lang w:val="en-US"/>
          </w:rPr>
          <w:delText xml:space="preserve"> and</w:delText>
        </w:r>
      </w:del>
      <w:r w:rsidR="00526EA5" w:rsidRPr="00393DDB">
        <w:rPr>
          <w:rFonts w:asciiTheme="majorBidi" w:hAnsiTheme="majorBidi" w:cstheme="majorBidi"/>
          <w:lang w:val="en-US"/>
        </w:rPr>
        <w:t xml:space="preserve"> belief in </w:t>
      </w:r>
      <w:r w:rsidR="00526EA5">
        <w:rPr>
          <w:rFonts w:asciiTheme="majorBidi" w:hAnsiTheme="majorBidi" w:cstheme="majorBidi"/>
          <w:lang w:val="en-US"/>
        </w:rPr>
        <w:t>one's</w:t>
      </w:r>
      <w:r w:rsidR="00526EA5" w:rsidRPr="00393DDB">
        <w:rPr>
          <w:rFonts w:asciiTheme="majorBidi" w:hAnsiTheme="majorBidi" w:cstheme="majorBidi"/>
          <w:lang w:val="en-US"/>
        </w:rPr>
        <w:t xml:space="preserve"> </w:t>
      </w:r>
      <w:r w:rsidR="00526EA5">
        <w:rPr>
          <w:rFonts w:asciiTheme="majorBidi" w:hAnsiTheme="majorBidi" w:cstheme="majorBidi"/>
          <w:lang w:val="en-US"/>
        </w:rPr>
        <w:t xml:space="preserve">general </w:t>
      </w:r>
      <w:r w:rsidR="00526EA5" w:rsidRPr="00393DDB">
        <w:rPr>
          <w:rFonts w:asciiTheme="majorBidi" w:hAnsiTheme="majorBidi" w:cstheme="majorBidi"/>
          <w:lang w:val="en-US"/>
        </w:rPr>
        <w:t>ability to cope with ethical dilemmas (generality)</w:t>
      </w:r>
      <w:ins w:id="152" w:author="Samira Obid" w:date="2020-01-14T09:17:00Z">
        <w:r>
          <w:rPr>
            <w:rFonts w:asciiTheme="majorBidi" w:hAnsiTheme="majorBidi" w:cstheme="majorBidi"/>
            <w:lang w:val="en-US"/>
          </w:rPr>
          <w:t xml:space="preserve">, statements </w:t>
        </w:r>
      </w:ins>
      <w:ins w:id="153" w:author="Samira Obid" w:date="2020-01-14T09:37:00Z">
        <w:r w:rsidR="005B70F5">
          <w:rPr>
            <w:rFonts w:asciiTheme="majorBidi" w:hAnsiTheme="majorBidi" w:cstheme="majorBidi"/>
            <w:lang w:val="en-US"/>
          </w:rPr>
          <w:t xml:space="preserve">for example </w:t>
        </w:r>
      </w:ins>
      <w:ins w:id="154" w:author="Samira Obid" w:date="2020-01-14T09:17:00Z">
        <w:r>
          <w:rPr>
            <w:rFonts w:asciiTheme="majorBidi" w:hAnsiTheme="majorBidi" w:cstheme="majorBidi"/>
            <w:lang w:val="en-US"/>
          </w:rPr>
          <w:t xml:space="preserve">included: </w:t>
        </w:r>
      </w:ins>
      <w:ins w:id="155" w:author="Samira Obid" w:date="2020-01-14T09:19:00Z">
        <w:r>
          <w:rPr>
            <w:rFonts w:asciiTheme="majorBidi" w:hAnsiTheme="majorBidi" w:cstheme="majorBidi"/>
            <w:lang w:val="en"/>
          </w:rPr>
          <w:t>"</w:t>
        </w:r>
        <w:r w:rsidRPr="00427607">
          <w:rPr>
            <w:rFonts w:asciiTheme="majorBidi" w:hAnsiTheme="majorBidi" w:cstheme="majorBidi"/>
            <w:lang w:val="en"/>
          </w:rPr>
          <w:t>I trust myself when dealing with ethical dilemma</w:t>
        </w:r>
        <w:r>
          <w:rPr>
            <w:rFonts w:asciiTheme="majorBidi" w:hAnsiTheme="majorBidi" w:cstheme="majorBidi"/>
            <w:lang w:val="en"/>
          </w:rPr>
          <w:t xml:space="preserve">", or </w:t>
        </w:r>
      </w:ins>
      <w:ins w:id="156" w:author="Samira Obid" w:date="2020-01-14T09:21:00Z">
        <w:r>
          <w:rPr>
            <w:rFonts w:asciiTheme="majorBidi" w:hAnsiTheme="majorBidi" w:cstheme="majorBidi"/>
            <w:lang w:val="en"/>
          </w:rPr>
          <w:t>"</w:t>
        </w:r>
        <w:r w:rsidRPr="00427607">
          <w:rPr>
            <w:rFonts w:asciiTheme="majorBidi" w:hAnsiTheme="majorBidi" w:cstheme="majorBidi"/>
            <w:lang w:val="en"/>
          </w:rPr>
          <w:t>I believe there is nothing to do when the task of dealing with ethical dilemma is too complex</w:t>
        </w:r>
        <w:r>
          <w:rPr>
            <w:rFonts w:asciiTheme="majorBidi" w:hAnsiTheme="majorBidi" w:cstheme="majorBidi"/>
            <w:lang w:val="en"/>
          </w:rPr>
          <w:t xml:space="preserve">". </w:t>
        </w:r>
      </w:ins>
    </w:p>
    <w:p w14:paraId="24C77C0C" w14:textId="77777777" w:rsidR="00800724" w:rsidRPr="00393DDB" w:rsidRDefault="00526EA5">
      <w:pPr>
        <w:tabs>
          <w:tab w:val="num" w:pos="1080"/>
        </w:tabs>
        <w:spacing w:line="480" w:lineRule="auto"/>
        <w:rPr>
          <w:rFonts w:asciiTheme="majorBidi" w:hAnsiTheme="majorBidi" w:cstheme="majorBidi"/>
          <w:lang w:val="en-US"/>
        </w:rPr>
        <w:pPrChange w:id="157" w:author="Samira Obid" w:date="2020-01-14T09:15:00Z">
          <w:pPr>
            <w:spacing w:line="480" w:lineRule="auto"/>
          </w:pPr>
        </w:pPrChange>
      </w:pPr>
      <w:r w:rsidRPr="00393DDB">
        <w:rPr>
          <w:rFonts w:asciiTheme="majorBidi" w:hAnsiTheme="majorBidi" w:cstheme="majorBidi"/>
          <w:lang w:val="en-US"/>
        </w:rPr>
        <w:lastRenderedPageBreak/>
        <w:t xml:space="preserve">. </w:t>
      </w:r>
      <w:r>
        <w:rPr>
          <w:rFonts w:asciiTheme="majorBidi" w:hAnsiTheme="majorBidi" w:cstheme="majorBidi"/>
          <w:lang w:val="en-US"/>
        </w:rPr>
        <w:t>Respondents</w:t>
      </w:r>
      <w:r w:rsidR="001A16E1" w:rsidRPr="00393DDB">
        <w:rPr>
          <w:rFonts w:asciiTheme="majorBidi" w:hAnsiTheme="majorBidi" w:cstheme="majorBidi"/>
          <w:lang w:val="en-US"/>
        </w:rPr>
        <w:t xml:space="preserve"> </w:t>
      </w:r>
      <w:r w:rsidR="00360912" w:rsidRPr="00393DDB">
        <w:rPr>
          <w:rFonts w:asciiTheme="majorBidi" w:hAnsiTheme="majorBidi" w:cstheme="majorBidi"/>
          <w:lang w:val="en-US"/>
        </w:rPr>
        <w:t xml:space="preserve">were </w:t>
      </w:r>
      <w:r w:rsidR="001A16E1" w:rsidRPr="00393DDB">
        <w:rPr>
          <w:rFonts w:asciiTheme="majorBidi" w:hAnsiTheme="majorBidi" w:cstheme="majorBidi"/>
          <w:lang w:val="en-US"/>
        </w:rPr>
        <w:t xml:space="preserve">requested to rate </w:t>
      </w:r>
      <w:r w:rsidR="007726F5" w:rsidRPr="00393DDB">
        <w:rPr>
          <w:rFonts w:asciiTheme="majorBidi" w:hAnsiTheme="majorBidi" w:cstheme="majorBidi"/>
          <w:lang w:val="en-US"/>
        </w:rPr>
        <w:t xml:space="preserve">their agreement </w:t>
      </w:r>
      <w:r w:rsidR="001A16E1" w:rsidRPr="00393DDB">
        <w:rPr>
          <w:rFonts w:asciiTheme="majorBidi" w:hAnsiTheme="majorBidi" w:cstheme="majorBidi"/>
          <w:lang w:val="en-US"/>
        </w:rPr>
        <w:t>on a scale of 1 to 5</w:t>
      </w:r>
      <w:r>
        <w:rPr>
          <w:rFonts w:asciiTheme="majorBidi" w:hAnsiTheme="majorBidi" w:cstheme="majorBidi"/>
          <w:lang w:val="en-US"/>
        </w:rPr>
        <w:t xml:space="preserve"> [</w:t>
      </w:r>
      <w:r w:rsidR="00BB2550">
        <w:rPr>
          <w:rFonts w:asciiTheme="majorBidi" w:hAnsiTheme="majorBidi" w:cstheme="majorBidi"/>
          <w:lang w:val="en-US"/>
        </w:rPr>
        <w:t>1=</w:t>
      </w:r>
      <w:r w:rsidR="00BB2550" w:rsidRPr="00393DDB">
        <w:rPr>
          <w:rFonts w:asciiTheme="majorBidi" w:hAnsiTheme="majorBidi" w:cstheme="majorBidi"/>
          <w:lang w:val="en-US"/>
        </w:rPr>
        <w:t xml:space="preserve"> </w:t>
      </w:r>
      <w:r w:rsidR="00013410" w:rsidRPr="00393DDB">
        <w:rPr>
          <w:rFonts w:asciiTheme="majorBidi" w:hAnsiTheme="majorBidi" w:cstheme="majorBidi"/>
          <w:lang w:val="en-US"/>
        </w:rPr>
        <w:t xml:space="preserve">totally </w:t>
      </w:r>
      <w:r w:rsidR="00543C8B">
        <w:rPr>
          <w:rFonts w:asciiTheme="majorBidi" w:hAnsiTheme="majorBidi" w:cstheme="majorBidi"/>
          <w:lang w:val="en-US"/>
        </w:rPr>
        <w:t>disagree</w:t>
      </w:r>
      <w:r w:rsidR="001A16E1" w:rsidRPr="00393DDB">
        <w:rPr>
          <w:rFonts w:asciiTheme="majorBidi" w:hAnsiTheme="majorBidi" w:cstheme="majorBidi"/>
          <w:lang w:val="en-US"/>
        </w:rPr>
        <w:t xml:space="preserve"> </w:t>
      </w:r>
      <w:r w:rsidR="00957D26" w:rsidRPr="00393DDB">
        <w:rPr>
          <w:rFonts w:asciiTheme="majorBidi" w:hAnsiTheme="majorBidi" w:cstheme="majorBidi"/>
          <w:lang w:val="en-US"/>
        </w:rPr>
        <w:t>(high self-efficacy)</w:t>
      </w:r>
      <w:r>
        <w:rPr>
          <w:rFonts w:asciiTheme="majorBidi" w:hAnsiTheme="majorBidi" w:cstheme="majorBidi"/>
          <w:lang w:val="en-US"/>
        </w:rPr>
        <w:t>,</w:t>
      </w:r>
      <w:r w:rsidR="00957D26" w:rsidRPr="00393DDB">
        <w:rPr>
          <w:rFonts w:asciiTheme="majorBidi" w:hAnsiTheme="majorBidi" w:cstheme="majorBidi"/>
          <w:lang w:val="en-US"/>
        </w:rPr>
        <w:t xml:space="preserve"> </w:t>
      </w:r>
      <w:r w:rsidR="00BB2550">
        <w:rPr>
          <w:rFonts w:asciiTheme="majorBidi" w:hAnsiTheme="majorBidi" w:cstheme="majorBidi"/>
          <w:lang w:val="en-US"/>
        </w:rPr>
        <w:t>5 =</w:t>
      </w:r>
      <w:r w:rsidR="00543C8B" w:rsidRPr="00393DDB">
        <w:rPr>
          <w:rFonts w:asciiTheme="majorBidi" w:hAnsiTheme="majorBidi" w:cstheme="majorBidi"/>
          <w:lang w:val="en-US"/>
        </w:rPr>
        <w:t xml:space="preserve"> </w:t>
      </w:r>
      <w:r w:rsidR="001A16E1" w:rsidRPr="00393DDB">
        <w:rPr>
          <w:rFonts w:asciiTheme="majorBidi" w:hAnsiTheme="majorBidi" w:cstheme="majorBidi"/>
          <w:lang w:val="en-US"/>
        </w:rPr>
        <w:t>full</w:t>
      </w:r>
      <w:r w:rsidR="00AA0FA0" w:rsidRPr="00393DDB">
        <w:rPr>
          <w:rFonts w:asciiTheme="majorBidi" w:hAnsiTheme="majorBidi" w:cstheme="majorBidi"/>
          <w:lang w:val="en-US"/>
        </w:rPr>
        <w:t>y</w:t>
      </w:r>
      <w:r w:rsidR="001A16E1" w:rsidRPr="00393DDB">
        <w:rPr>
          <w:rFonts w:asciiTheme="majorBidi" w:hAnsiTheme="majorBidi" w:cstheme="majorBidi"/>
          <w:lang w:val="en-US"/>
        </w:rPr>
        <w:t xml:space="preserve"> agree</w:t>
      </w:r>
      <w:r w:rsidR="008424CC" w:rsidRPr="00393DDB">
        <w:rPr>
          <w:rFonts w:asciiTheme="majorBidi" w:hAnsiTheme="majorBidi" w:cstheme="majorBidi"/>
          <w:lang w:val="en-US"/>
        </w:rPr>
        <w:t xml:space="preserve"> (low self-efficacy)</w:t>
      </w:r>
      <w:r>
        <w:rPr>
          <w:rFonts w:asciiTheme="majorBidi" w:hAnsiTheme="majorBidi" w:cstheme="majorBidi"/>
          <w:lang w:val="en-US"/>
        </w:rPr>
        <w:t>]</w:t>
      </w:r>
      <w:r w:rsidR="001A16E1" w:rsidRPr="00393DDB">
        <w:rPr>
          <w:rFonts w:asciiTheme="majorBidi" w:hAnsiTheme="majorBidi" w:cstheme="majorBidi"/>
          <w:lang w:val="en-US"/>
        </w:rPr>
        <w:t xml:space="preserve">. </w:t>
      </w:r>
      <w:r w:rsidR="001D3ECE" w:rsidRPr="00393DDB">
        <w:rPr>
          <w:rFonts w:asciiTheme="majorBidi" w:hAnsiTheme="majorBidi" w:cstheme="majorBidi"/>
          <w:lang w:val="en-US"/>
        </w:rPr>
        <w:t>Aggregated mean variable</w:t>
      </w:r>
      <w:r w:rsidR="00543C8B">
        <w:rPr>
          <w:rFonts w:asciiTheme="majorBidi" w:hAnsiTheme="majorBidi" w:cstheme="majorBidi"/>
          <w:lang w:val="en-US"/>
        </w:rPr>
        <w:t>s</w:t>
      </w:r>
      <w:r w:rsidR="001D3ECE" w:rsidRPr="00393DDB">
        <w:rPr>
          <w:rFonts w:asciiTheme="majorBidi" w:hAnsiTheme="majorBidi" w:cstheme="majorBidi"/>
          <w:lang w:val="en-US"/>
        </w:rPr>
        <w:t xml:space="preserve"> </w:t>
      </w:r>
      <w:r w:rsidR="00543C8B" w:rsidRPr="00393DDB">
        <w:rPr>
          <w:rFonts w:asciiTheme="majorBidi" w:hAnsiTheme="majorBidi" w:cstheme="majorBidi"/>
          <w:lang w:val="en-US"/>
        </w:rPr>
        <w:t>represent</w:t>
      </w:r>
      <w:r w:rsidR="00543C8B">
        <w:rPr>
          <w:rFonts w:asciiTheme="majorBidi" w:hAnsiTheme="majorBidi" w:cstheme="majorBidi"/>
          <w:lang w:val="en-US"/>
        </w:rPr>
        <w:t>ed</w:t>
      </w:r>
      <w:r w:rsidR="00543C8B" w:rsidRPr="00393DDB">
        <w:rPr>
          <w:rFonts w:asciiTheme="majorBidi" w:hAnsiTheme="majorBidi" w:cstheme="majorBidi"/>
          <w:lang w:val="en-US"/>
        </w:rPr>
        <w:t xml:space="preserve"> </w:t>
      </w:r>
      <w:r w:rsidR="001D3ECE" w:rsidRPr="00393DDB">
        <w:rPr>
          <w:rFonts w:asciiTheme="majorBidi" w:hAnsiTheme="majorBidi" w:cstheme="majorBidi"/>
          <w:lang w:val="en-US"/>
        </w:rPr>
        <w:t xml:space="preserve">the overall self-efficacy of students </w:t>
      </w:r>
      <w:r w:rsidR="00373982" w:rsidRPr="00393DDB">
        <w:rPr>
          <w:rFonts w:asciiTheme="majorBidi" w:hAnsiTheme="majorBidi" w:cstheme="majorBidi"/>
          <w:lang w:val="en-US"/>
        </w:rPr>
        <w:t xml:space="preserve">before and after the </w:t>
      </w:r>
      <w:r w:rsidR="00310BB8">
        <w:rPr>
          <w:rFonts w:asciiTheme="majorBidi" w:hAnsiTheme="majorBidi" w:cstheme="majorBidi"/>
          <w:lang w:val="en-US"/>
        </w:rPr>
        <w:t xml:space="preserve">advanced </w:t>
      </w:r>
      <w:r w:rsidR="00373982" w:rsidRPr="00393DDB">
        <w:rPr>
          <w:rFonts w:asciiTheme="majorBidi" w:hAnsiTheme="majorBidi" w:cstheme="majorBidi"/>
          <w:lang w:val="en-US"/>
        </w:rPr>
        <w:t xml:space="preserve">workshop, and </w:t>
      </w:r>
      <w:r w:rsidR="00F72043">
        <w:rPr>
          <w:rFonts w:asciiTheme="majorBidi" w:hAnsiTheme="majorBidi" w:cstheme="majorBidi"/>
          <w:lang w:val="en-US"/>
        </w:rPr>
        <w:t xml:space="preserve">that </w:t>
      </w:r>
      <w:r w:rsidR="00543C8B">
        <w:rPr>
          <w:rFonts w:asciiTheme="majorBidi" w:hAnsiTheme="majorBidi" w:cstheme="majorBidi"/>
          <w:lang w:val="en-US"/>
        </w:rPr>
        <w:t>of</w:t>
      </w:r>
      <w:r w:rsidR="00543C8B" w:rsidRPr="00393DDB">
        <w:rPr>
          <w:rFonts w:asciiTheme="majorBidi" w:hAnsiTheme="majorBidi" w:cstheme="majorBidi"/>
          <w:lang w:val="en-US"/>
        </w:rPr>
        <w:t xml:space="preserve"> </w:t>
      </w:r>
      <w:r w:rsidR="00373982" w:rsidRPr="00393DDB">
        <w:rPr>
          <w:rFonts w:asciiTheme="majorBidi" w:hAnsiTheme="majorBidi" w:cstheme="majorBidi"/>
          <w:lang w:val="en-US"/>
        </w:rPr>
        <w:t>graduate</w:t>
      </w:r>
      <w:r w:rsidR="005B3AAC">
        <w:rPr>
          <w:rFonts w:asciiTheme="majorBidi" w:hAnsiTheme="majorBidi" w:cstheme="majorBidi"/>
          <w:lang w:val="en-US"/>
        </w:rPr>
        <w:t>s</w:t>
      </w:r>
      <w:r w:rsidR="001D3ECE" w:rsidRPr="00393DDB">
        <w:rPr>
          <w:rFonts w:asciiTheme="majorBidi" w:hAnsiTheme="majorBidi" w:cstheme="majorBidi"/>
          <w:lang w:val="en-US"/>
        </w:rPr>
        <w:t xml:space="preserve">.  </w:t>
      </w:r>
      <w:r w:rsidR="00800724" w:rsidRPr="00393DDB">
        <w:rPr>
          <w:rFonts w:asciiTheme="majorBidi" w:hAnsiTheme="majorBidi" w:cstheme="majorBidi"/>
          <w:lang w:val="en-US"/>
        </w:rPr>
        <w:t xml:space="preserve"> </w:t>
      </w:r>
    </w:p>
    <w:p w14:paraId="13EE9AF9" w14:textId="77777777" w:rsidR="007B3367" w:rsidRPr="00393DDB" w:rsidRDefault="005D1609" w:rsidP="00DF6D1E">
      <w:pPr>
        <w:spacing w:line="480" w:lineRule="auto"/>
        <w:rPr>
          <w:rFonts w:asciiTheme="majorBidi" w:hAnsiTheme="majorBidi" w:cstheme="majorBidi"/>
          <w:bCs/>
          <w:lang w:val="en-US"/>
        </w:rPr>
      </w:pPr>
      <w:r w:rsidRPr="00393DDB">
        <w:rPr>
          <w:rFonts w:asciiTheme="majorBidi" w:hAnsiTheme="majorBidi" w:cstheme="majorBidi"/>
          <w:bCs/>
          <w:lang w:val="en-US"/>
        </w:rPr>
        <w:t xml:space="preserve">Two questions were added </w:t>
      </w:r>
      <w:r w:rsidR="00D83561" w:rsidRPr="00393DDB">
        <w:rPr>
          <w:rFonts w:asciiTheme="majorBidi" w:hAnsiTheme="majorBidi" w:cstheme="majorBidi"/>
          <w:bCs/>
          <w:lang w:val="en-US"/>
        </w:rPr>
        <w:t>to t</w:t>
      </w:r>
      <w:r w:rsidRPr="00393DDB">
        <w:rPr>
          <w:rFonts w:asciiTheme="majorBidi" w:hAnsiTheme="majorBidi" w:cstheme="majorBidi"/>
          <w:bCs/>
          <w:lang w:val="en-US"/>
        </w:rPr>
        <w:t xml:space="preserve">he questionnaire </w:t>
      </w:r>
      <w:r w:rsidR="00543C8B">
        <w:rPr>
          <w:rFonts w:asciiTheme="majorBidi" w:hAnsiTheme="majorBidi" w:cstheme="majorBidi"/>
          <w:bCs/>
          <w:lang w:val="en-US"/>
        </w:rPr>
        <w:t>distributed to students</w:t>
      </w:r>
      <w:r w:rsidR="00543C8B" w:rsidRPr="00393DDB">
        <w:rPr>
          <w:rFonts w:asciiTheme="majorBidi" w:hAnsiTheme="majorBidi" w:cstheme="majorBidi"/>
          <w:bCs/>
          <w:lang w:val="en-US"/>
        </w:rPr>
        <w:t xml:space="preserve"> </w:t>
      </w:r>
      <w:r w:rsidRPr="00393DDB">
        <w:rPr>
          <w:rFonts w:asciiTheme="majorBidi" w:hAnsiTheme="majorBidi" w:cstheme="majorBidi"/>
          <w:bCs/>
          <w:lang w:val="en-US"/>
        </w:rPr>
        <w:t>after</w:t>
      </w:r>
      <w:r w:rsidR="00D83561" w:rsidRPr="00393DDB">
        <w:rPr>
          <w:rFonts w:asciiTheme="majorBidi" w:hAnsiTheme="majorBidi" w:cstheme="majorBidi"/>
          <w:bCs/>
          <w:lang w:val="en-US"/>
        </w:rPr>
        <w:t xml:space="preserve"> </w:t>
      </w:r>
      <w:r w:rsidR="007A089C" w:rsidRPr="00393DDB">
        <w:rPr>
          <w:rFonts w:asciiTheme="majorBidi" w:hAnsiTheme="majorBidi" w:cstheme="majorBidi"/>
          <w:bCs/>
          <w:lang w:val="en-US"/>
        </w:rPr>
        <w:t xml:space="preserve">the </w:t>
      </w:r>
      <w:r w:rsidR="00310BB8">
        <w:rPr>
          <w:rFonts w:asciiTheme="majorBidi" w:hAnsiTheme="majorBidi" w:cstheme="majorBidi"/>
          <w:bCs/>
          <w:lang w:val="en-US"/>
        </w:rPr>
        <w:t xml:space="preserve">advanced </w:t>
      </w:r>
      <w:r w:rsidR="007A089C" w:rsidRPr="00393DDB">
        <w:rPr>
          <w:rFonts w:asciiTheme="majorBidi" w:hAnsiTheme="majorBidi" w:cstheme="majorBidi"/>
          <w:bCs/>
          <w:lang w:val="en-US"/>
        </w:rPr>
        <w:t xml:space="preserve">workshop </w:t>
      </w:r>
      <w:r w:rsidR="00ED47D9" w:rsidRPr="00393DDB">
        <w:rPr>
          <w:rFonts w:asciiTheme="majorBidi" w:hAnsiTheme="majorBidi" w:cstheme="majorBidi"/>
          <w:bCs/>
          <w:lang w:val="en-US"/>
        </w:rPr>
        <w:t xml:space="preserve">and </w:t>
      </w:r>
      <w:r w:rsidR="005737DD" w:rsidRPr="00393DDB">
        <w:rPr>
          <w:rFonts w:asciiTheme="majorBidi" w:hAnsiTheme="majorBidi" w:cstheme="majorBidi"/>
          <w:bCs/>
          <w:lang w:val="en-US"/>
        </w:rPr>
        <w:t>graduate</w:t>
      </w:r>
      <w:r w:rsidR="005B3AAC">
        <w:rPr>
          <w:rFonts w:asciiTheme="majorBidi" w:hAnsiTheme="majorBidi" w:cstheme="majorBidi"/>
          <w:bCs/>
          <w:lang w:val="en-US"/>
        </w:rPr>
        <w:t>s</w:t>
      </w:r>
      <w:r w:rsidR="00526EA5">
        <w:rPr>
          <w:rFonts w:asciiTheme="majorBidi" w:hAnsiTheme="majorBidi" w:cstheme="majorBidi"/>
          <w:bCs/>
          <w:lang w:val="en-US"/>
        </w:rPr>
        <w:t xml:space="preserve"> that</w:t>
      </w:r>
      <w:r w:rsidR="002858F5" w:rsidRPr="00393DDB">
        <w:rPr>
          <w:rFonts w:asciiTheme="majorBidi" w:hAnsiTheme="majorBidi" w:cstheme="majorBidi"/>
          <w:bCs/>
          <w:lang w:val="en-US"/>
        </w:rPr>
        <w:t xml:space="preserve"> </w:t>
      </w:r>
      <w:r w:rsidR="00D83561" w:rsidRPr="00393DDB">
        <w:rPr>
          <w:rFonts w:asciiTheme="majorBidi" w:hAnsiTheme="majorBidi" w:cstheme="majorBidi"/>
          <w:bCs/>
          <w:lang w:val="en-US"/>
        </w:rPr>
        <w:t>evaluat</w:t>
      </w:r>
      <w:r w:rsidR="002858F5" w:rsidRPr="00393DDB">
        <w:rPr>
          <w:rFonts w:asciiTheme="majorBidi" w:hAnsiTheme="majorBidi" w:cstheme="majorBidi"/>
          <w:bCs/>
          <w:lang w:val="en-US"/>
        </w:rPr>
        <w:t>ed</w:t>
      </w:r>
      <w:r w:rsidR="00D83561" w:rsidRPr="00393DDB">
        <w:rPr>
          <w:rFonts w:asciiTheme="majorBidi" w:hAnsiTheme="majorBidi" w:cstheme="majorBidi"/>
          <w:bCs/>
          <w:lang w:val="en-US"/>
        </w:rPr>
        <w:t xml:space="preserve"> </w:t>
      </w:r>
      <w:r w:rsidR="00526EA5">
        <w:rPr>
          <w:rFonts w:asciiTheme="majorBidi" w:hAnsiTheme="majorBidi" w:cstheme="majorBidi"/>
          <w:bCs/>
          <w:lang w:val="en-US"/>
        </w:rPr>
        <w:t>general</w:t>
      </w:r>
      <w:r w:rsidR="00526EA5" w:rsidRPr="00393DDB">
        <w:rPr>
          <w:rFonts w:asciiTheme="majorBidi" w:hAnsiTheme="majorBidi" w:cstheme="majorBidi"/>
          <w:bCs/>
          <w:lang w:val="en-US"/>
        </w:rPr>
        <w:t xml:space="preserve"> </w:t>
      </w:r>
      <w:r w:rsidR="00D83561" w:rsidRPr="00393DDB">
        <w:rPr>
          <w:rFonts w:asciiTheme="majorBidi" w:hAnsiTheme="majorBidi" w:cstheme="majorBidi"/>
          <w:bCs/>
          <w:lang w:val="en-US"/>
        </w:rPr>
        <w:t xml:space="preserve">self-efficacy </w:t>
      </w:r>
      <w:r w:rsidR="00901253" w:rsidRPr="00393DDB">
        <w:rPr>
          <w:rFonts w:asciiTheme="majorBidi" w:hAnsiTheme="majorBidi" w:cstheme="majorBidi"/>
          <w:bCs/>
          <w:lang w:val="en-US"/>
        </w:rPr>
        <w:t>in relation to the workshop</w:t>
      </w:r>
      <w:r w:rsidR="00D83561" w:rsidRPr="00393DDB">
        <w:rPr>
          <w:rFonts w:asciiTheme="majorBidi" w:hAnsiTheme="majorBidi" w:cstheme="majorBidi"/>
          <w:bCs/>
          <w:lang w:val="en-US"/>
        </w:rPr>
        <w:t xml:space="preserve">; "In your opinion, </w:t>
      </w:r>
      <w:r w:rsidR="00543C8B">
        <w:rPr>
          <w:rFonts w:asciiTheme="majorBidi" w:hAnsiTheme="majorBidi" w:cstheme="majorBidi"/>
          <w:bCs/>
          <w:lang w:val="en-US"/>
        </w:rPr>
        <w:t>to what degree</w:t>
      </w:r>
      <w:r w:rsidR="00D83561" w:rsidRPr="00393DDB">
        <w:rPr>
          <w:rFonts w:asciiTheme="majorBidi" w:hAnsiTheme="majorBidi" w:cstheme="majorBidi"/>
          <w:bCs/>
          <w:lang w:val="en-US"/>
        </w:rPr>
        <w:t xml:space="preserve"> on a scale of 1-10 (1 means </w:t>
      </w:r>
      <w:r w:rsidR="00AA0FA0" w:rsidRPr="00393DDB">
        <w:rPr>
          <w:rFonts w:asciiTheme="majorBidi" w:hAnsiTheme="majorBidi" w:cstheme="majorBidi"/>
          <w:bCs/>
          <w:lang w:val="en-US"/>
        </w:rPr>
        <w:t xml:space="preserve">very </w:t>
      </w:r>
      <w:r w:rsidR="00D83561" w:rsidRPr="00393DDB">
        <w:rPr>
          <w:rFonts w:asciiTheme="majorBidi" w:hAnsiTheme="majorBidi" w:cstheme="majorBidi"/>
          <w:bCs/>
          <w:lang w:val="en-US"/>
        </w:rPr>
        <w:t xml:space="preserve">little and 10 very much) </w:t>
      </w:r>
      <w:r w:rsidR="00AA0FA0" w:rsidRPr="00393DDB">
        <w:rPr>
          <w:rFonts w:asciiTheme="majorBidi" w:hAnsiTheme="majorBidi" w:cstheme="majorBidi"/>
          <w:bCs/>
          <w:lang w:val="en-US"/>
        </w:rPr>
        <w:t xml:space="preserve">did </w:t>
      </w:r>
      <w:r w:rsidR="00D83561" w:rsidRPr="00393DDB">
        <w:rPr>
          <w:rFonts w:asciiTheme="majorBidi" w:hAnsiTheme="majorBidi" w:cstheme="majorBidi"/>
          <w:bCs/>
          <w:lang w:val="en-US"/>
        </w:rPr>
        <w:t xml:space="preserve">the workshop contribute to </w:t>
      </w:r>
      <w:r w:rsidR="00B854C8" w:rsidRPr="00393DDB">
        <w:rPr>
          <w:rFonts w:asciiTheme="majorBidi" w:hAnsiTheme="majorBidi" w:cstheme="majorBidi"/>
          <w:bCs/>
          <w:lang w:val="en-US"/>
        </w:rPr>
        <w:t xml:space="preserve">your ability to </w:t>
      </w:r>
      <w:r w:rsidR="00D83561" w:rsidRPr="00393DDB">
        <w:rPr>
          <w:rFonts w:asciiTheme="majorBidi" w:hAnsiTheme="majorBidi" w:cstheme="majorBidi"/>
          <w:bCs/>
          <w:lang w:val="en-US"/>
        </w:rPr>
        <w:t>generally cope with ethical dilemmas?</w:t>
      </w:r>
      <w:r w:rsidR="003A0DAC">
        <w:rPr>
          <w:rFonts w:asciiTheme="majorBidi" w:hAnsiTheme="majorBidi" w:cstheme="majorBidi"/>
          <w:bCs/>
          <w:lang w:val="en-US"/>
        </w:rPr>
        <w:t>”</w:t>
      </w:r>
      <w:r w:rsidR="00D83561" w:rsidRPr="00393DDB">
        <w:rPr>
          <w:rFonts w:asciiTheme="majorBidi" w:hAnsiTheme="majorBidi" w:cstheme="majorBidi"/>
          <w:bCs/>
          <w:lang w:val="en-US"/>
        </w:rPr>
        <w:t xml:space="preserve"> </w:t>
      </w:r>
      <w:r w:rsidR="007F1BAB" w:rsidRPr="00393DDB">
        <w:rPr>
          <w:rFonts w:asciiTheme="majorBidi" w:hAnsiTheme="majorBidi" w:cstheme="majorBidi"/>
          <w:bCs/>
          <w:lang w:val="en-US"/>
        </w:rPr>
        <w:t>Moreover,</w:t>
      </w:r>
      <w:r w:rsidR="00D83561" w:rsidRPr="00393DDB">
        <w:rPr>
          <w:rFonts w:asciiTheme="majorBidi" w:hAnsiTheme="majorBidi" w:cstheme="majorBidi"/>
          <w:bCs/>
          <w:lang w:val="en-US"/>
        </w:rPr>
        <w:t xml:space="preserve"> "On a scale of 1-10, </w:t>
      </w:r>
      <w:r w:rsidR="00FF4678" w:rsidRPr="00393DDB">
        <w:rPr>
          <w:rFonts w:asciiTheme="majorBidi" w:hAnsiTheme="majorBidi" w:cstheme="majorBidi"/>
          <w:bCs/>
          <w:lang w:val="en-US"/>
        </w:rPr>
        <w:t>to what degree</w:t>
      </w:r>
      <w:r w:rsidR="00543C8B">
        <w:rPr>
          <w:rFonts w:asciiTheme="majorBidi" w:hAnsiTheme="majorBidi" w:cstheme="majorBidi"/>
          <w:bCs/>
          <w:lang w:val="en-US"/>
        </w:rPr>
        <w:t>,</w:t>
      </w:r>
      <w:r w:rsidR="00D83561" w:rsidRPr="00393DDB">
        <w:rPr>
          <w:rFonts w:asciiTheme="majorBidi" w:hAnsiTheme="majorBidi" w:cstheme="majorBidi"/>
          <w:bCs/>
          <w:lang w:val="en-US"/>
        </w:rPr>
        <w:t xml:space="preserve"> </w:t>
      </w:r>
      <w:r w:rsidR="00901253" w:rsidRPr="00393DDB">
        <w:rPr>
          <w:rFonts w:asciiTheme="majorBidi" w:hAnsiTheme="majorBidi" w:cstheme="majorBidi"/>
          <w:bCs/>
          <w:lang w:val="en-US"/>
        </w:rPr>
        <w:t>after the workshop</w:t>
      </w:r>
      <w:r w:rsidR="00543C8B">
        <w:rPr>
          <w:rFonts w:asciiTheme="majorBidi" w:hAnsiTheme="majorBidi" w:cstheme="majorBidi"/>
          <w:bCs/>
          <w:lang w:val="en-US"/>
        </w:rPr>
        <w:t>,</w:t>
      </w:r>
      <w:r w:rsidR="00901253" w:rsidRPr="00393DDB">
        <w:rPr>
          <w:rFonts w:asciiTheme="majorBidi" w:hAnsiTheme="majorBidi" w:cstheme="majorBidi"/>
          <w:bCs/>
          <w:lang w:val="en-US"/>
        </w:rPr>
        <w:t xml:space="preserve"> </w:t>
      </w:r>
      <w:r w:rsidR="00D83561" w:rsidRPr="00393DDB">
        <w:rPr>
          <w:rFonts w:asciiTheme="majorBidi" w:hAnsiTheme="majorBidi" w:cstheme="majorBidi"/>
          <w:bCs/>
          <w:lang w:val="en-US"/>
        </w:rPr>
        <w:t xml:space="preserve">do you feel more comfortable </w:t>
      </w:r>
      <w:r w:rsidR="00FF4EF6">
        <w:rPr>
          <w:rFonts w:asciiTheme="majorBidi" w:hAnsiTheme="majorBidi" w:cstheme="majorBidi"/>
          <w:bCs/>
          <w:lang w:val="en-US"/>
        </w:rPr>
        <w:t>coping</w:t>
      </w:r>
      <w:r w:rsidR="00FF4EF6" w:rsidRPr="00393DDB">
        <w:rPr>
          <w:rFonts w:asciiTheme="majorBidi" w:hAnsiTheme="majorBidi" w:cstheme="majorBidi"/>
          <w:bCs/>
          <w:lang w:val="en-US"/>
        </w:rPr>
        <w:t xml:space="preserve"> </w:t>
      </w:r>
      <w:r w:rsidR="00D83561" w:rsidRPr="00393DDB">
        <w:rPr>
          <w:rFonts w:asciiTheme="majorBidi" w:hAnsiTheme="majorBidi" w:cstheme="majorBidi"/>
          <w:bCs/>
          <w:lang w:val="en-US"/>
        </w:rPr>
        <w:t>with ethical dilemmas?</w:t>
      </w:r>
      <w:r w:rsidR="00ED47D9" w:rsidRPr="00393DDB">
        <w:rPr>
          <w:rFonts w:asciiTheme="majorBidi" w:hAnsiTheme="majorBidi" w:cstheme="majorBidi"/>
          <w:bCs/>
          <w:lang w:val="en-US"/>
        </w:rPr>
        <w:t>"</w:t>
      </w:r>
      <w:r w:rsidR="00D83561" w:rsidRPr="00393DDB">
        <w:rPr>
          <w:rFonts w:asciiTheme="majorBidi" w:hAnsiTheme="majorBidi" w:cstheme="majorBidi"/>
          <w:bCs/>
          <w:lang w:val="en-US"/>
        </w:rPr>
        <w:t xml:space="preserve"> </w:t>
      </w:r>
      <w:r w:rsidR="000E7296">
        <w:rPr>
          <w:rFonts w:asciiTheme="majorBidi" w:hAnsiTheme="majorBidi" w:cstheme="majorBidi"/>
          <w:bCs/>
          <w:lang w:val="en-US"/>
        </w:rPr>
        <w:t>The authors added f</w:t>
      </w:r>
      <w:r w:rsidR="00061186" w:rsidRPr="00393DDB">
        <w:rPr>
          <w:rFonts w:asciiTheme="majorBidi" w:hAnsiTheme="majorBidi" w:cstheme="majorBidi"/>
          <w:bCs/>
          <w:lang w:val="en-US"/>
        </w:rPr>
        <w:t>our</w:t>
      </w:r>
      <w:r w:rsidR="00ED47D9" w:rsidRPr="00393DDB">
        <w:rPr>
          <w:rFonts w:asciiTheme="majorBidi" w:hAnsiTheme="majorBidi" w:cstheme="majorBidi"/>
          <w:bCs/>
          <w:lang w:val="en-US"/>
        </w:rPr>
        <w:t xml:space="preserve"> </w:t>
      </w:r>
      <w:r w:rsidR="00F46187">
        <w:rPr>
          <w:rFonts w:asciiTheme="majorBidi" w:hAnsiTheme="majorBidi" w:cstheme="majorBidi"/>
          <w:bCs/>
          <w:lang w:val="en-US"/>
        </w:rPr>
        <w:t xml:space="preserve">additional </w:t>
      </w:r>
      <w:r w:rsidR="00666A02">
        <w:rPr>
          <w:rFonts w:asciiTheme="majorBidi" w:hAnsiTheme="majorBidi" w:cstheme="majorBidi"/>
          <w:bCs/>
          <w:lang w:val="en-US"/>
        </w:rPr>
        <w:t>items</w:t>
      </w:r>
      <w:r w:rsidR="001D02A4" w:rsidRPr="00393DDB">
        <w:rPr>
          <w:rFonts w:asciiTheme="majorBidi" w:hAnsiTheme="majorBidi" w:cstheme="majorBidi"/>
          <w:bCs/>
          <w:lang w:val="en-US"/>
        </w:rPr>
        <w:t xml:space="preserve"> </w:t>
      </w:r>
      <w:r w:rsidR="00ED47D9" w:rsidRPr="00393DDB">
        <w:rPr>
          <w:rFonts w:asciiTheme="majorBidi" w:hAnsiTheme="majorBidi" w:cstheme="majorBidi"/>
          <w:bCs/>
          <w:lang w:val="en-US"/>
        </w:rPr>
        <w:t xml:space="preserve">to the </w:t>
      </w:r>
      <w:r w:rsidR="005737DD" w:rsidRPr="00393DDB">
        <w:rPr>
          <w:rFonts w:asciiTheme="majorBidi" w:hAnsiTheme="majorBidi" w:cstheme="majorBidi"/>
          <w:bCs/>
          <w:lang w:val="en-US"/>
        </w:rPr>
        <w:t>graduate</w:t>
      </w:r>
      <w:r w:rsidR="005B3AAC">
        <w:rPr>
          <w:rFonts w:asciiTheme="majorBidi" w:hAnsiTheme="majorBidi" w:cstheme="majorBidi"/>
          <w:bCs/>
          <w:lang w:val="en-US"/>
        </w:rPr>
        <w:t>s</w:t>
      </w:r>
      <w:r w:rsidR="001D02A4" w:rsidRPr="00393DDB">
        <w:rPr>
          <w:rFonts w:asciiTheme="majorBidi" w:hAnsiTheme="majorBidi" w:cstheme="majorBidi"/>
          <w:bCs/>
          <w:lang w:val="en-US"/>
        </w:rPr>
        <w:t>'</w:t>
      </w:r>
      <w:r w:rsidR="00373982" w:rsidRPr="00393DDB">
        <w:rPr>
          <w:rFonts w:asciiTheme="majorBidi" w:hAnsiTheme="majorBidi" w:cstheme="majorBidi"/>
          <w:bCs/>
          <w:lang w:val="en-US"/>
        </w:rPr>
        <w:t xml:space="preserve"> </w:t>
      </w:r>
      <w:r w:rsidR="00373982" w:rsidRPr="00393DDB">
        <w:rPr>
          <w:rFonts w:asciiTheme="majorBidi" w:hAnsiTheme="majorBidi" w:cstheme="majorBidi"/>
          <w:lang w:val="en-US"/>
        </w:rPr>
        <w:t>questionnaire</w:t>
      </w:r>
      <w:r w:rsidR="00DF6D1E">
        <w:rPr>
          <w:rFonts w:asciiTheme="majorBidi" w:hAnsiTheme="majorBidi" w:cstheme="majorBidi"/>
          <w:bCs/>
          <w:lang w:val="en-US"/>
        </w:rPr>
        <w:t>. It included:</w:t>
      </w:r>
      <w:r w:rsidR="00ED47D9" w:rsidRPr="00393DDB">
        <w:rPr>
          <w:rFonts w:asciiTheme="majorBidi" w:hAnsiTheme="majorBidi" w:cstheme="majorBidi"/>
          <w:bCs/>
          <w:lang w:val="en-US"/>
        </w:rPr>
        <w:t xml:space="preserve"> </w:t>
      </w:r>
      <w:r w:rsidR="00543C8B">
        <w:rPr>
          <w:rFonts w:asciiTheme="majorBidi" w:hAnsiTheme="majorBidi" w:cstheme="majorBidi"/>
          <w:bCs/>
          <w:lang w:val="en-US"/>
        </w:rPr>
        <w:t>(</w:t>
      </w:r>
      <w:r w:rsidR="005A280A" w:rsidRPr="00393DDB">
        <w:rPr>
          <w:rFonts w:asciiTheme="majorBidi" w:hAnsiTheme="majorBidi" w:cstheme="majorBidi"/>
          <w:bCs/>
          <w:lang w:val="en-US"/>
        </w:rPr>
        <w:t xml:space="preserve">1) </w:t>
      </w:r>
      <w:r w:rsidR="00061186" w:rsidRPr="00393DDB">
        <w:rPr>
          <w:rFonts w:asciiTheme="majorBidi" w:hAnsiTheme="majorBidi" w:cstheme="majorBidi"/>
          <w:bCs/>
          <w:lang w:val="en-US"/>
        </w:rPr>
        <w:t xml:space="preserve">frequency </w:t>
      </w:r>
      <w:r w:rsidR="00F46187">
        <w:rPr>
          <w:rFonts w:asciiTheme="majorBidi" w:hAnsiTheme="majorBidi" w:cstheme="majorBidi"/>
          <w:bCs/>
          <w:lang w:val="en-US"/>
        </w:rPr>
        <w:t>of encountering situations involving</w:t>
      </w:r>
      <w:r w:rsidR="00061186" w:rsidRPr="00393DDB">
        <w:rPr>
          <w:rFonts w:asciiTheme="majorBidi" w:hAnsiTheme="majorBidi" w:cstheme="majorBidi"/>
          <w:bCs/>
          <w:lang w:val="en-US"/>
        </w:rPr>
        <w:t xml:space="preserve"> ethical dilemma</w:t>
      </w:r>
      <w:r w:rsidR="00F46187">
        <w:rPr>
          <w:rFonts w:asciiTheme="majorBidi" w:hAnsiTheme="majorBidi" w:cstheme="majorBidi"/>
          <w:bCs/>
          <w:lang w:val="en-US"/>
        </w:rPr>
        <w:t>s;</w:t>
      </w:r>
      <w:r w:rsidR="00F46187" w:rsidRPr="00393DDB">
        <w:rPr>
          <w:rFonts w:asciiTheme="majorBidi" w:hAnsiTheme="majorBidi" w:cstheme="majorBidi"/>
          <w:bCs/>
          <w:lang w:val="en-US"/>
        </w:rPr>
        <w:t xml:space="preserve"> </w:t>
      </w:r>
      <w:r w:rsidR="00F46187">
        <w:rPr>
          <w:rFonts w:asciiTheme="majorBidi" w:hAnsiTheme="majorBidi" w:cstheme="majorBidi"/>
          <w:bCs/>
          <w:lang w:val="en-US"/>
        </w:rPr>
        <w:t>(</w:t>
      </w:r>
      <w:r w:rsidR="005A280A" w:rsidRPr="00393DDB">
        <w:rPr>
          <w:rFonts w:asciiTheme="majorBidi" w:hAnsiTheme="majorBidi" w:cstheme="majorBidi"/>
          <w:bCs/>
          <w:lang w:val="en-US"/>
        </w:rPr>
        <w:t xml:space="preserve">2) </w:t>
      </w:r>
      <w:r w:rsidR="00061186" w:rsidRPr="00393DDB">
        <w:rPr>
          <w:rFonts w:asciiTheme="majorBidi" w:hAnsiTheme="majorBidi" w:cstheme="majorBidi"/>
          <w:bCs/>
          <w:lang w:val="en-US"/>
        </w:rPr>
        <w:t xml:space="preserve">duration </w:t>
      </w:r>
      <w:r w:rsidR="00061186" w:rsidRPr="00393DDB">
        <w:rPr>
          <w:rFonts w:asciiTheme="majorBidi" w:hAnsiTheme="majorBidi" w:cstheme="majorBidi"/>
          <w:bCs/>
          <w:lang w:val="en-US" w:bidi="he-IL"/>
        </w:rPr>
        <w:t>of working as a nurse</w:t>
      </w:r>
      <w:r w:rsidR="000A5729">
        <w:rPr>
          <w:rFonts w:asciiTheme="majorBidi" w:hAnsiTheme="majorBidi" w:cstheme="majorBidi"/>
          <w:bCs/>
          <w:lang w:val="en-US" w:bidi="he-IL"/>
        </w:rPr>
        <w:t xml:space="preserve">; </w:t>
      </w:r>
      <w:r w:rsidR="000A5729" w:rsidRPr="00393DDB">
        <w:rPr>
          <w:rFonts w:asciiTheme="majorBidi" w:hAnsiTheme="majorBidi" w:cstheme="majorBidi"/>
          <w:bCs/>
          <w:lang w:val="en-US" w:bidi="he-IL"/>
        </w:rPr>
        <w:t>(</w:t>
      </w:r>
      <w:r w:rsidR="005A280A" w:rsidRPr="00393DDB">
        <w:rPr>
          <w:rFonts w:asciiTheme="majorBidi" w:hAnsiTheme="majorBidi" w:cstheme="majorBidi"/>
          <w:bCs/>
          <w:lang w:val="en-US" w:bidi="he-IL"/>
        </w:rPr>
        <w:t xml:space="preserve">3) </w:t>
      </w:r>
      <w:r w:rsidR="00061186" w:rsidRPr="00393DDB">
        <w:rPr>
          <w:rFonts w:asciiTheme="majorBidi" w:hAnsiTheme="majorBidi" w:cstheme="majorBidi"/>
          <w:bCs/>
          <w:lang w:val="en-US" w:bidi="he-IL"/>
        </w:rPr>
        <w:t>field of work (hospital/community)</w:t>
      </w:r>
      <w:r w:rsidR="00BE1C66">
        <w:rPr>
          <w:rFonts w:asciiTheme="majorBidi" w:hAnsiTheme="majorBidi" w:cstheme="majorBidi"/>
          <w:bCs/>
          <w:lang w:val="en-US" w:bidi="he-IL"/>
        </w:rPr>
        <w:t xml:space="preserve">; </w:t>
      </w:r>
      <w:r w:rsidR="00BE1C66" w:rsidRPr="00393DDB">
        <w:rPr>
          <w:rFonts w:asciiTheme="majorBidi" w:hAnsiTheme="majorBidi" w:cstheme="majorBidi"/>
          <w:bCs/>
          <w:lang w:val="en-US" w:bidi="he-IL"/>
        </w:rPr>
        <w:t>and</w:t>
      </w:r>
      <w:r w:rsidR="00F46187" w:rsidRPr="00393DDB">
        <w:rPr>
          <w:rFonts w:asciiTheme="majorBidi" w:hAnsiTheme="majorBidi" w:cstheme="majorBidi"/>
          <w:bCs/>
          <w:lang w:val="en-US" w:bidi="he-IL"/>
        </w:rPr>
        <w:t xml:space="preserve"> </w:t>
      </w:r>
      <w:r w:rsidR="00F46187">
        <w:rPr>
          <w:rFonts w:asciiTheme="majorBidi" w:hAnsiTheme="majorBidi" w:cstheme="majorBidi"/>
          <w:bCs/>
          <w:lang w:val="en-US"/>
        </w:rPr>
        <w:t xml:space="preserve">(4) </w:t>
      </w:r>
      <w:r w:rsidR="00061186" w:rsidRPr="00393DDB">
        <w:rPr>
          <w:rFonts w:asciiTheme="majorBidi" w:hAnsiTheme="majorBidi" w:cstheme="majorBidi"/>
          <w:bCs/>
          <w:lang w:val="en-US"/>
        </w:rPr>
        <w:t xml:space="preserve">a question </w:t>
      </w:r>
      <w:r w:rsidR="00901253" w:rsidRPr="00393DDB">
        <w:rPr>
          <w:rFonts w:asciiTheme="majorBidi" w:hAnsiTheme="majorBidi" w:cstheme="majorBidi"/>
          <w:bCs/>
          <w:lang w:val="en-US"/>
        </w:rPr>
        <w:t xml:space="preserve">related to nurses working with them: </w:t>
      </w:r>
      <w:r w:rsidR="00ED47D9" w:rsidRPr="00393DDB">
        <w:rPr>
          <w:rFonts w:asciiTheme="majorBidi" w:hAnsiTheme="majorBidi" w:cstheme="majorBidi"/>
          <w:bCs/>
          <w:lang w:val="en-US"/>
        </w:rPr>
        <w:t>"compared to other nurses, on a scale of 1-10, to what degree do you feel that you are able to cope with ethical dilemmas?</w:t>
      </w:r>
      <w:r w:rsidR="00F46187">
        <w:rPr>
          <w:rFonts w:asciiTheme="majorBidi" w:hAnsiTheme="majorBidi" w:cstheme="majorBidi"/>
          <w:bCs/>
          <w:lang w:val="en-US"/>
        </w:rPr>
        <w:t>".</w:t>
      </w:r>
      <w:r w:rsidR="00ED47D9" w:rsidRPr="00393DDB">
        <w:rPr>
          <w:rFonts w:asciiTheme="majorBidi" w:hAnsiTheme="majorBidi" w:cstheme="majorBidi"/>
          <w:bCs/>
          <w:lang w:val="en-US"/>
        </w:rPr>
        <w:t xml:space="preserve"> </w:t>
      </w:r>
      <w:r w:rsidR="00901253" w:rsidRPr="00393DDB">
        <w:rPr>
          <w:rFonts w:asciiTheme="majorBidi" w:hAnsiTheme="majorBidi" w:cstheme="majorBidi"/>
          <w:bCs/>
          <w:lang w:val="en-US"/>
        </w:rPr>
        <w:t>A</w:t>
      </w:r>
      <w:r w:rsidR="00ED47D9" w:rsidRPr="00393DDB">
        <w:rPr>
          <w:rFonts w:asciiTheme="majorBidi" w:hAnsiTheme="majorBidi" w:cstheme="majorBidi"/>
          <w:bCs/>
          <w:lang w:val="en-US"/>
        </w:rPr>
        <w:t xml:space="preserve">ll </w:t>
      </w:r>
      <w:r w:rsidR="003C6168" w:rsidRPr="00393DDB">
        <w:rPr>
          <w:rFonts w:asciiTheme="majorBidi" w:hAnsiTheme="majorBidi" w:cstheme="majorBidi"/>
          <w:bCs/>
          <w:lang w:val="en-US"/>
        </w:rPr>
        <w:t>questionnaire</w:t>
      </w:r>
      <w:r w:rsidR="00ED47D9" w:rsidRPr="00393DDB">
        <w:rPr>
          <w:rFonts w:asciiTheme="majorBidi" w:hAnsiTheme="majorBidi" w:cstheme="majorBidi"/>
          <w:bCs/>
          <w:lang w:val="en-US"/>
        </w:rPr>
        <w:t>s</w:t>
      </w:r>
      <w:r w:rsidR="003C6168" w:rsidRPr="00393DDB">
        <w:rPr>
          <w:rFonts w:asciiTheme="majorBidi" w:hAnsiTheme="majorBidi" w:cstheme="majorBidi"/>
          <w:bCs/>
          <w:lang w:val="en-US"/>
        </w:rPr>
        <w:t xml:space="preserve"> </w:t>
      </w:r>
      <w:r w:rsidR="00526EA5">
        <w:rPr>
          <w:rFonts w:asciiTheme="majorBidi" w:hAnsiTheme="majorBidi" w:cstheme="majorBidi"/>
          <w:bCs/>
          <w:lang w:val="en-US"/>
        </w:rPr>
        <w:t>queried</w:t>
      </w:r>
      <w:r w:rsidR="00F46187" w:rsidRPr="00393DDB">
        <w:rPr>
          <w:rFonts w:asciiTheme="majorBidi" w:hAnsiTheme="majorBidi" w:cstheme="majorBidi"/>
          <w:bCs/>
          <w:lang w:val="en-US"/>
        </w:rPr>
        <w:t xml:space="preserve"> </w:t>
      </w:r>
      <w:r w:rsidR="00D83561" w:rsidRPr="00393DDB">
        <w:rPr>
          <w:rFonts w:asciiTheme="majorBidi" w:hAnsiTheme="majorBidi" w:cstheme="majorBidi"/>
          <w:bCs/>
          <w:lang w:val="en-US"/>
        </w:rPr>
        <w:t>socio</w:t>
      </w:r>
      <w:r w:rsidR="00531740" w:rsidRPr="00393DDB">
        <w:rPr>
          <w:rFonts w:asciiTheme="majorBidi" w:hAnsiTheme="majorBidi" w:cstheme="majorBidi"/>
          <w:bCs/>
          <w:lang w:val="en-US"/>
        </w:rPr>
        <w:t>-</w:t>
      </w:r>
      <w:r w:rsidR="00D83561" w:rsidRPr="00393DDB">
        <w:rPr>
          <w:rFonts w:asciiTheme="majorBidi" w:hAnsiTheme="majorBidi" w:cstheme="majorBidi"/>
          <w:bCs/>
          <w:lang w:val="en-US"/>
        </w:rPr>
        <w:t xml:space="preserve">demographic </w:t>
      </w:r>
      <w:r w:rsidR="003C6168" w:rsidRPr="00393DDB">
        <w:rPr>
          <w:rFonts w:asciiTheme="majorBidi" w:hAnsiTheme="majorBidi" w:cstheme="majorBidi"/>
          <w:bCs/>
          <w:lang w:val="en-US"/>
        </w:rPr>
        <w:t>variables</w:t>
      </w:r>
      <w:r w:rsidR="002E2405" w:rsidRPr="00393DDB">
        <w:rPr>
          <w:rFonts w:asciiTheme="majorBidi" w:hAnsiTheme="majorBidi" w:cstheme="majorBidi"/>
          <w:bCs/>
          <w:lang w:val="en-US"/>
        </w:rPr>
        <w:t>,</w:t>
      </w:r>
      <w:r w:rsidR="00ED47D9" w:rsidRPr="00393DDB">
        <w:rPr>
          <w:rFonts w:asciiTheme="majorBidi" w:hAnsiTheme="majorBidi" w:cstheme="majorBidi"/>
          <w:bCs/>
          <w:lang w:val="en-US"/>
        </w:rPr>
        <w:t xml:space="preserve"> including gender, age, marital status, religiosity, ethnicity (Jews/Arabs)</w:t>
      </w:r>
      <w:r w:rsidR="00061186" w:rsidRPr="00393DDB">
        <w:rPr>
          <w:rFonts w:asciiTheme="majorBidi" w:hAnsiTheme="majorBidi" w:cstheme="majorBidi"/>
          <w:bCs/>
          <w:lang w:val="en-US"/>
        </w:rPr>
        <w:t xml:space="preserve"> and</w:t>
      </w:r>
      <w:r w:rsidR="00ED47D9" w:rsidRPr="00393DDB">
        <w:rPr>
          <w:rFonts w:asciiTheme="majorBidi" w:hAnsiTheme="majorBidi" w:cstheme="majorBidi"/>
          <w:bCs/>
          <w:lang w:val="en-US"/>
        </w:rPr>
        <w:t xml:space="preserve"> working </w:t>
      </w:r>
      <w:r w:rsidR="00C9219B">
        <w:rPr>
          <w:rFonts w:asciiTheme="majorBidi" w:hAnsiTheme="majorBidi" w:cstheme="majorBidi"/>
          <w:bCs/>
          <w:lang w:val="en-US"/>
        </w:rPr>
        <w:t>status</w:t>
      </w:r>
      <w:r w:rsidR="00061186" w:rsidRPr="00393DDB">
        <w:rPr>
          <w:rFonts w:asciiTheme="majorBidi" w:hAnsiTheme="majorBidi" w:cstheme="majorBidi"/>
          <w:bCs/>
          <w:lang w:val="en-US"/>
        </w:rPr>
        <w:t>.</w:t>
      </w:r>
    </w:p>
    <w:p w14:paraId="43BC084A" w14:textId="77777777" w:rsidR="0039790B" w:rsidRPr="00C9219B" w:rsidRDefault="0039790B" w:rsidP="00393DDB">
      <w:pPr>
        <w:spacing w:line="480" w:lineRule="auto"/>
        <w:rPr>
          <w:rFonts w:asciiTheme="majorBidi" w:hAnsiTheme="majorBidi" w:cstheme="majorBidi"/>
          <w:b/>
          <w:bCs/>
          <w:i/>
          <w:iCs/>
          <w:lang w:val="en-US"/>
        </w:rPr>
      </w:pPr>
      <w:r w:rsidRPr="00C9219B">
        <w:rPr>
          <w:rFonts w:asciiTheme="majorBidi" w:hAnsiTheme="majorBidi" w:cstheme="majorBidi"/>
          <w:b/>
          <w:bCs/>
          <w:i/>
          <w:iCs/>
          <w:lang w:val="en-US"/>
        </w:rPr>
        <w:t>Ethical Considerations</w:t>
      </w:r>
    </w:p>
    <w:p w14:paraId="1F96E3D0" w14:textId="77777777" w:rsidR="007F1BAB" w:rsidRDefault="006D1893" w:rsidP="00A7516B">
      <w:pPr>
        <w:spacing w:line="480" w:lineRule="auto"/>
        <w:rPr>
          <w:rFonts w:asciiTheme="majorBidi" w:hAnsiTheme="majorBidi" w:cstheme="majorBidi"/>
          <w:lang w:val="en-US"/>
        </w:rPr>
      </w:pPr>
      <w:r w:rsidRPr="00393DDB">
        <w:rPr>
          <w:rFonts w:asciiTheme="majorBidi" w:hAnsiTheme="majorBidi" w:cstheme="majorBidi"/>
        </w:rPr>
        <w:t xml:space="preserve">The </w:t>
      </w:r>
      <w:r w:rsidR="00B95742" w:rsidRPr="00017FF5">
        <w:rPr>
          <w:rFonts w:asciiTheme="majorBidi" w:hAnsiTheme="majorBidi" w:cstheme="majorBidi"/>
          <w:lang w:val="en-US"/>
        </w:rPr>
        <w:t xml:space="preserve">Max Stern </w:t>
      </w:r>
      <w:proofErr w:type="spellStart"/>
      <w:r w:rsidR="00B95742" w:rsidRPr="00017FF5">
        <w:rPr>
          <w:rFonts w:asciiTheme="majorBidi" w:hAnsiTheme="majorBidi" w:cstheme="majorBidi"/>
          <w:lang w:val="en-US"/>
        </w:rPr>
        <w:t>Yezreel</w:t>
      </w:r>
      <w:proofErr w:type="spellEnd"/>
      <w:r w:rsidR="00B95742" w:rsidRPr="00017FF5">
        <w:rPr>
          <w:rFonts w:asciiTheme="majorBidi" w:hAnsiTheme="majorBidi" w:cstheme="majorBidi"/>
          <w:lang w:val="en-US"/>
        </w:rPr>
        <w:t xml:space="preserve"> Valley College</w:t>
      </w:r>
      <w:r w:rsidR="00B95742" w:rsidRPr="00017FF5" w:rsidDel="00D113B1">
        <w:rPr>
          <w:rFonts w:asciiTheme="majorBidi" w:hAnsiTheme="majorBidi" w:cstheme="majorBidi"/>
          <w:lang w:val="en-US"/>
        </w:rPr>
        <w:t xml:space="preserve"> </w:t>
      </w:r>
      <w:r w:rsidRPr="00393DDB">
        <w:rPr>
          <w:rFonts w:asciiTheme="majorBidi" w:hAnsiTheme="majorBidi" w:cstheme="majorBidi"/>
        </w:rPr>
        <w:t xml:space="preserve">Committee approved the study. </w:t>
      </w:r>
      <w:r w:rsidRPr="00393DDB">
        <w:rPr>
          <w:rFonts w:asciiTheme="majorBidi" w:hAnsiTheme="majorBidi" w:cstheme="majorBidi"/>
          <w:lang w:val="en-US"/>
        </w:rPr>
        <w:t xml:space="preserve"> </w:t>
      </w:r>
      <w:r w:rsidR="00F46187">
        <w:rPr>
          <w:rFonts w:asciiTheme="majorBidi" w:hAnsiTheme="majorBidi" w:cstheme="majorBidi"/>
          <w:lang w:val="en-US"/>
        </w:rPr>
        <w:t>In order to</w:t>
      </w:r>
      <w:r w:rsidR="00D05841" w:rsidRPr="00393DDB">
        <w:rPr>
          <w:rFonts w:asciiTheme="majorBidi" w:hAnsiTheme="majorBidi" w:cstheme="majorBidi"/>
          <w:lang w:val="en-US"/>
        </w:rPr>
        <w:t xml:space="preserve"> ensure confidentiality and evaluation reliability</w:t>
      </w:r>
      <w:r w:rsidR="00F46187">
        <w:rPr>
          <w:rFonts w:asciiTheme="majorBidi" w:hAnsiTheme="majorBidi" w:cstheme="majorBidi"/>
          <w:lang w:val="en-US"/>
        </w:rPr>
        <w:t>,</w:t>
      </w:r>
      <w:r w:rsidR="00F46187" w:rsidRPr="00393DDB">
        <w:rPr>
          <w:rFonts w:asciiTheme="majorBidi" w:hAnsiTheme="majorBidi" w:cstheme="majorBidi"/>
          <w:lang w:val="en-US"/>
        </w:rPr>
        <w:t xml:space="preserve"> </w:t>
      </w:r>
      <w:r w:rsidR="00D31DD4" w:rsidRPr="00393DDB">
        <w:rPr>
          <w:rFonts w:asciiTheme="majorBidi" w:hAnsiTheme="majorBidi" w:cstheme="majorBidi"/>
          <w:lang w:val="en-US"/>
        </w:rPr>
        <w:t>students and graduate</w:t>
      </w:r>
      <w:r w:rsidR="005B3AAC">
        <w:rPr>
          <w:rFonts w:asciiTheme="majorBidi" w:hAnsiTheme="majorBidi" w:cstheme="majorBidi"/>
          <w:lang w:val="en-US"/>
        </w:rPr>
        <w:t>s</w:t>
      </w:r>
      <w:r w:rsidR="00D31DD4">
        <w:rPr>
          <w:rFonts w:asciiTheme="majorBidi" w:hAnsiTheme="majorBidi" w:cstheme="majorBidi"/>
          <w:lang w:val="en-US"/>
        </w:rPr>
        <w:t xml:space="preserve"> </w:t>
      </w:r>
      <w:r w:rsidR="00A7516B">
        <w:rPr>
          <w:rFonts w:asciiTheme="majorBidi" w:hAnsiTheme="majorBidi" w:cstheme="majorBidi"/>
          <w:lang w:val="en-US" w:bidi="he-IL"/>
        </w:rPr>
        <w:t xml:space="preserve">received information about the fact </w:t>
      </w:r>
      <w:r w:rsidR="00A7516B">
        <w:rPr>
          <w:rFonts w:asciiTheme="majorBidi" w:hAnsiTheme="majorBidi" w:cstheme="majorBidi"/>
          <w:lang w:val="en-US"/>
        </w:rPr>
        <w:t xml:space="preserve">that </w:t>
      </w:r>
      <w:r w:rsidR="00D31DD4" w:rsidRPr="00393DDB">
        <w:rPr>
          <w:rFonts w:asciiTheme="majorBidi" w:hAnsiTheme="majorBidi" w:cstheme="majorBidi"/>
          <w:lang w:val="en-US"/>
        </w:rPr>
        <w:t>participat</w:t>
      </w:r>
      <w:r w:rsidR="00D31DD4">
        <w:rPr>
          <w:rFonts w:asciiTheme="majorBidi" w:hAnsiTheme="majorBidi" w:cstheme="majorBidi"/>
          <w:lang w:val="en-US"/>
        </w:rPr>
        <w:t>ion</w:t>
      </w:r>
      <w:r w:rsidR="00D31DD4" w:rsidRPr="00393DDB">
        <w:rPr>
          <w:rFonts w:asciiTheme="majorBidi" w:hAnsiTheme="majorBidi" w:cstheme="majorBidi"/>
          <w:lang w:val="en-US"/>
        </w:rPr>
        <w:t xml:space="preserve"> </w:t>
      </w:r>
      <w:r w:rsidR="00D31DD4">
        <w:rPr>
          <w:rFonts w:asciiTheme="majorBidi" w:hAnsiTheme="majorBidi" w:cstheme="majorBidi"/>
          <w:lang w:val="en-US"/>
        </w:rPr>
        <w:t>was</w:t>
      </w:r>
      <w:r w:rsidR="00D31DD4" w:rsidRPr="00393DDB">
        <w:rPr>
          <w:rFonts w:asciiTheme="majorBidi" w:hAnsiTheme="majorBidi" w:cstheme="majorBidi"/>
          <w:lang w:val="en-US"/>
        </w:rPr>
        <w:t xml:space="preserve"> voluntary and anon</w:t>
      </w:r>
      <w:r w:rsidR="00D31DD4">
        <w:rPr>
          <w:rFonts w:asciiTheme="majorBidi" w:hAnsiTheme="majorBidi" w:cstheme="majorBidi"/>
          <w:lang w:val="en-US"/>
        </w:rPr>
        <w:t>ymous, and</w:t>
      </w:r>
      <w:r w:rsidR="00C43363">
        <w:rPr>
          <w:rFonts w:asciiTheme="majorBidi" w:hAnsiTheme="majorBidi" w:cstheme="majorBidi"/>
          <w:lang w:val="en-US"/>
        </w:rPr>
        <w:t xml:space="preserve"> were</w:t>
      </w:r>
      <w:r w:rsidR="00D31DD4">
        <w:rPr>
          <w:rFonts w:asciiTheme="majorBidi" w:hAnsiTheme="majorBidi" w:cstheme="majorBidi"/>
          <w:lang w:val="en-US"/>
        </w:rPr>
        <w:t xml:space="preserve"> asked to sign a</w:t>
      </w:r>
      <w:r w:rsidR="00D31DD4" w:rsidRPr="00393DDB">
        <w:rPr>
          <w:rFonts w:asciiTheme="majorBidi" w:hAnsiTheme="majorBidi" w:cstheme="majorBidi"/>
          <w:lang w:val="en-US"/>
        </w:rPr>
        <w:t xml:space="preserve"> consent form</w:t>
      </w:r>
      <w:r w:rsidR="00D31DD4">
        <w:rPr>
          <w:rFonts w:asciiTheme="majorBidi" w:hAnsiTheme="majorBidi" w:cstheme="majorBidi"/>
          <w:lang w:val="en-US"/>
        </w:rPr>
        <w:t>. T</w:t>
      </w:r>
      <w:r w:rsidR="00D05841" w:rsidRPr="00393DDB">
        <w:rPr>
          <w:rFonts w:asciiTheme="majorBidi" w:hAnsiTheme="majorBidi" w:cstheme="majorBidi"/>
          <w:lang w:val="en-US"/>
        </w:rPr>
        <w:t xml:space="preserve">he </w:t>
      </w:r>
      <w:r w:rsidR="00BE1C66" w:rsidRPr="00393DDB">
        <w:rPr>
          <w:rFonts w:asciiTheme="majorBidi" w:hAnsiTheme="majorBidi" w:cstheme="majorBidi"/>
          <w:lang w:val="en-US"/>
        </w:rPr>
        <w:t>instructor</w:t>
      </w:r>
      <w:r w:rsidR="00BE1C66">
        <w:rPr>
          <w:rFonts w:asciiTheme="majorBidi" w:hAnsiTheme="majorBidi" w:cstheme="majorBidi"/>
          <w:lang w:val="en-US"/>
        </w:rPr>
        <w:t xml:space="preserve"> </w:t>
      </w:r>
      <w:r w:rsidR="00BE1C66" w:rsidRPr="00393DDB">
        <w:rPr>
          <w:rFonts w:asciiTheme="majorBidi" w:hAnsiTheme="majorBidi" w:cstheme="majorBidi"/>
          <w:lang w:val="en-US"/>
        </w:rPr>
        <w:t>informed</w:t>
      </w:r>
      <w:r w:rsidR="00D05841" w:rsidRPr="00393DDB">
        <w:rPr>
          <w:rFonts w:asciiTheme="majorBidi" w:hAnsiTheme="majorBidi" w:cstheme="majorBidi"/>
          <w:lang w:val="en-US"/>
        </w:rPr>
        <w:t xml:space="preserve"> </w:t>
      </w:r>
      <w:r w:rsidR="00F46187">
        <w:rPr>
          <w:rFonts w:asciiTheme="majorBidi" w:hAnsiTheme="majorBidi" w:cstheme="majorBidi"/>
          <w:lang w:val="en-US"/>
        </w:rPr>
        <w:t xml:space="preserve">students </w:t>
      </w:r>
      <w:r w:rsidR="00D05841" w:rsidRPr="00393DDB">
        <w:rPr>
          <w:rFonts w:asciiTheme="majorBidi" w:hAnsiTheme="majorBidi" w:cstheme="majorBidi"/>
          <w:lang w:val="en-US"/>
        </w:rPr>
        <w:t xml:space="preserve">about the </w:t>
      </w:r>
      <w:r w:rsidR="00310BB8">
        <w:rPr>
          <w:rFonts w:asciiTheme="majorBidi" w:hAnsiTheme="majorBidi" w:cstheme="majorBidi"/>
          <w:lang w:val="en-US"/>
        </w:rPr>
        <w:t xml:space="preserve">advanced </w:t>
      </w:r>
      <w:r w:rsidR="00D31DD4" w:rsidRPr="00393DDB">
        <w:rPr>
          <w:rFonts w:asciiTheme="majorBidi" w:hAnsiTheme="majorBidi" w:cstheme="majorBidi"/>
          <w:lang w:val="en-US"/>
        </w:rPr>
        <w:t xml:space="preserve">workshop </w:t>
      </w:r>
      <w:r w:rsidR="00D05841" w:rsidRPr="00393DDB">
        <w:rPr>
          <w:rFonts w:asciiTheme="majorBidi" w:hAnsiTheme="majorBidi" w:cstheme="majorBidi"/>
          <w:lang w:val="en-US"/>
        </w:rPr>
        <w:t xml:space="preserve">evaluation </w:t>
      </w:r>
      <w:r w:rsidR="002858F5" w:rsidRPr="00393DDB">
        <w:rPr>
          <w:rFonts w:asciiTheme="majorBidi" w:hAnsiTheme="majorBidi" w:cstheme="majorBidi"/>
          <w:lang w:val="en-US"/>
        </w:rPr>
        <w:t xml:space="preserve">process </w:t>
      </w:r>
      <w:r w:rsidR="00D05841" w:rsidRPr="00393DDB">
        <w:rPr>
          <w:rFonts w:asciiTheme="majorBidi" w:hAnsiTheme="majorBidi" w:cstheme="majorBidi"/>
          <w:lang w:val="en-US"/>
        </w:rPr>
        <w:t xml:space="preserve">before </w:t>
      </w:r>
      <w:r w:rsidR="00D31DD4">
        <w:rPr>
          <w:rFonts w:asciiTheme="majorBidi" w:hAnsiTheme="majorBidi" w:cstheme="majorBidi"/>
          <w:lang w:val="en-US"/>
        </w:rPr>
        <w:t>answering the</w:t>
      </w:r>
      <w:r w:rsidR="00D31DD4" w:rsidRPr="00393DDB">
        <w:rPr>
          <w:rFonts w:asciiTheme="majorBidi" w:hAnsiTheme="majorBidi" w:cstheme="majorBidi"/>
          <w:lang w:val="en-US"/>
        </w:rPr>
        <w:t xml:space="preserve"> </w:t>
      </w:r>
      <w:r w:rsidR="00D05841" w:rsidRPr="00393DDB">
        <w:rPr>
          <w:rFonts w:asciiTheme="majorBidi" w:hAnsiTheme="majorBidi" w:cstheme="majorBidi"/>
          <w:lang w:val="en-US"/>
        </w:rPr>
        <w:t xml:space="preserve">questionnaire. </w:t>
      </w:r>
      <w:r w:rsidR="00526EA5">
        <w:rPr>
          <w:rFonts w:asciiTheme="majorBidi" w:hAnsiTheme="majorBidi" w:cstheme="majorBidi"/>
          <w:lang w:val="en-US"/>
        </w:rPr>
        <w:t>Subsequently</w:t>
      </w:r>
      <w:r w:rsidR="00F376B9" w:rsidRPr="00393DDB">
        <w:rPr>
          <w:rFonts w:asciiTheme="majorBidi" w:hAnsiTheme="majorBidi" w:cstheme="majorBidi"/>
          <w:lang w:val="en-US"/>
        </w:rPr>
        <w:t xml:space="preserve">, on the last day of the semester, </w:t>
      </w:r>
      <w:r w:rsidR="00D05841" w:rsidRPr="00393DDB">
        <w:rPr>
          <w:rFonts w:asciiTheme="majorBidi" w:hAnsiTheme="majorBidi" w:cstheme="majorBidi"/>
          <w:lang w:val="en-US"/>
        </w:rPr>
        <w:t xml:space="preserve">they met again </w:t>
      </w:r>
      <w:r w:rsidR="00230738" w:rsidRPr="00393DDB">
        <w:rPr>
          <w:rFonts w:asciiTheme="majorBidi" w:hAnsiTheme="majorBidi" w:cstheme="majorBidi"/>
          <w:lang w:val="en-US"/>
        </w:rPr>
        <w:t xml:space="preserve">to talk </w:t>
      </w:r>
      <w:r w:rsidR="00F376B9" w:rsidRPr="00393DDB">
        <w:rPr>
          <w:rFonts w:asciiTheme="majorBidi" w:hAnsiTheme="majorBidi" w:cstheme="majorBidi"/>
          <w:lang w:val="en-US"/>
        </w:rPr>
        <w:t>about the aim</w:t>
      </w:r>
      <w:r w:rsidR="00D54330" w:rsidRPr="00393DDB">
        <w:rPr>
          <w:rFonts w:asciiTheme="majorBidi" w:hAnsiTheme="majorBidi" w:cstheme="majorBidi"/>
          <w:lang w:val="en-US"/>
        </w:rPr>
        <w:t>s</w:t>
      </w:r>
      <w:r w:rsidR="00F376B9" w:rsidRPr="00393DDB">
        <w:rPr>
          <w:rFonts w:asciiTheme="majorBidi" w:hAnsiTheme="majorBidi" w:cstheme="majorBidi"/>
          <w:lang w:val="en-US"/>
        </w:rPr>
        <w:t xml:space="preserve"> and educational value</w:t>
      </w:r>
      <w:r w:rsidR="00C765D2" w:rsidRPr="00393DDB">
        <w:rPr>
          <w:rFonts w:asciiTheme="majorBidi" w:hAnsiTheme="majorBidi" w:cstheme="majorBidi"/>
          <w:lang w:val="en-US"/>
        </w:rPr>
        <w:t>s</w:t>
      </w:r>
      <w:r w:rsidR="00F376B9" w:rsidRPr="00393DDB">
        <w:rPr>
          <w:rFonts w:asciiTheme="majorBidi" w:hAnsiTheme="majorBidi" w:cstheme="majorBidi"/>
          <w:lang w:val="en-US"/>
        </w:rPr>
        <w:t xml:space="preserve"> of the </w:t>
      </w:r>
      <w:r w:rsidR="00310BB8">
        <w:rPr>
          <w:rFonts w:asciiTheme="majorBidi" w:hAnsiTheme="majorBidi" w:cstheme="majorBidi"/>
          <w:lang w:val="en-US"/>
        </w:rPr>
        <w:t xml:space="preserve">advanced </w:t>
      </w:r>
      <w:r w:rsidR="002858F5" w:rsidRPr="00393DDB">
        <w:rPr>
          <w:rFonts w:asciiTheme="majorBidi" w:hAnsiTheme="majorBidi" w:cstheme="majorBidi"/>
          <w:lang w:val="en-US"/>
        </w:rPr>
        <w:t>workshop</w:t>
      </w:r>
      <w:r w:rsidR="00F376B9" w:rsidRPr="00393DDB">
        <w:rPr>
          <w:rFonts w:asciiTheme="majorBidi" w:hAnsiTheme="majorBidi" w:cstheme="majorBidi"/>
          <w:lang w:val="en-US"/>
        </w:rPr>
        <w:t xml:space="preserve"> evaluation.</w:t>
      </w:r>
      <w:r w:rsidRPr="00393DDB">
        <w:rPr>
          <w:rFonts w:asciiTheme="majorBidi" w:hAnsiTheme="majorBidi" w:cstheme="majorBidi"/>
          <w:lang w:val="en-US"/>
        </w:rPr>
        <w:t xml:space="preserve"> </w:t>
      </w:r>
    </w:p>
    <w:p w14:paraId="7AAE6FBC" w14:textId="77777777" w:rsidR="00B31B53" w:rsidRPr="00C9219B" w:rsidRDefault="00B31B53" w:rsidP="00B31B53">
      <w:pPr>
        <w:tabs>
          <w:tab w:val="num" w:pos="1080"/>
        </w:tabs>
        <w:spacing w:line="480" w:lineRule="auto"/>
        <w:rPr>
          <w:rFonts w:asciiTheme="majorBidi" w:hAnsiTheme="majorBidi" w:cstheme="majorBidi"/>
          <w:i/>
          <w:iCs/>
        </w:rPr>
      </w:pPr>
      <w:r w:rsidRPr="00C9219B">
        <w:rPr>
          <w:rFonts w:asciiTheme="majorBidi" w:hAnsiTheme="majorBidi" w:cstheme="majorBidi"/>
          <w:b/>
          <w:bCs/>
          <w:i/>
          <w:iCs/>
        </w:rPr>
        <w:t>Statistical analysis</w:t>
      </w:r>
      <w:r w:rsidRPr="00C9219B">
        <w:rPr>
          <w:rFonts w:asciiTheme="majorBidi" w:hAnsiTheme="majorBidi" w:cstheme="majorBidi"/>
          <w:i/>
          <w:iCs/>
        </w:rPr>
        <w:t xml:space="preserve"> </w:t>
      </w:r>
    </w:p>
    <w:p w14:paraId="110182F3" w14:textId="77777777" w:rsidR="00B31B53" w:rsidRPr="00393DDB" w:rsidRDefault="001772E1" w:rsidP="00910B60">
      <w:pPr>
        <w:spacing w:line="480" w:lineRule="auto"/>
        <w:rPr>
          <w:rFonts w:asciiTheme="majorBidi" w:hAnsiTheme="majorBidi" w:cstheme="majorBidi"/>
          <w:lang w:val="en-US"/>
        </w:rPr>
      </w:pPr>
      <w:r>
        <w:rPr>
          <w:rFonts w:asciiTheme="majorBidi" w:hAnsiTheme="majorBidi" w:cstheme="majorBidi"/>
          <w:lang w:val="en-US"/>
        </w:rPr>
        <w:lastRenderedPageBreak/>
        <w:t>T</w:t>
      </w:r>
      <w:r w:rsidRPr="00393DDB">
        <w:rPr>
          <w:rFonts w:asciiTheme="majorBidi" w:hAnsiTheme="majorBidi" w:cstheme="majorBidi"/>
          <w:lang w:val="en-US"/>
        </w:rPr>
        <w:t>-test</w:t>
      </w:r>
      <w:r>
        <w:rPr>
          <w:rFonts w:asciiTheme="majorBidi" w:hAnsiTheme="majorBidi" w:cstheme="majorBidi"/>
          <w:lang w:val="en-US"/>
        </w:rPr>
        <w:t>s</w:t>
      </w:r>
      <w:r w:rsidRPr="00393DDB">
        <w:rPr>
          <w:rFonts w:asciiTheme="majorBidi" w:hAnsiTheme="majorBidi" w:cstheme="majorBidi"/>
          <w:lang w:val="en-US"/>
        </w:rPr>
        <w:t xml:space="preserve"> </w:t>
      </w:r>
      <w:r w:rsidRPr="00393DDB">
        <w:rPr>
          <w:rFonts w:asciiTheme="majorBidi" w:hAnsiTheme="majorBidi" w:cstheme="majorBidi"/>
        </w:rPr>
        <w:t xml:space="preserve">and </w:t>
      </w:r>
      <w:r>
        <w:rPr>
          <w:rFonts w:asciiTheme="majorBidi" w:hAnsiTheme="majorBidi" w:cstheme="majorBidi"/>
        </w:rPr>
        <w:t>ANOVA</w:t>
      </w:r>
      <w:r w:rsidRPr="00393DDB">
        <w:rPr>
          <w:rFonts w:asciiTheme="majorBidi" w:hAnsiTheme="majorBidi" w:cstheme="majorBidi"/>
        </w:rPr>
        <w:t xml:space="preserve"> </w:t>
      </w:r>
      <w:r w:rsidR="00B31B53" w:rsidRPr="00393DDB">
        <w:rPr>
          <w:rFonts w:asciiTheme="majorBidi" w:hAnsiTheme="majorBidi" w:cstheme="majorBidi"/>
        </w:rPr>
        <w:t xml:space="preserve">determine </w:t>
      </w:r>
      <w:r w:rsidR="00A7516B">
        <w:rPr>
          <w:rFonts w:asciiTheme="majorBidi" w:hAnsiTheme="majorBidi" w:cstheme="majorBidi"/>
        </w:rPr>
        <w:t xml:space="preserve">the </w:t>
      </w:r>
      <w:r w:rsidR="00B31B53" w:rsidRPr="00393DDB">
        <w:rPr>
          <w:rFonts w:asciiTheme="majorBidi" w:hAnsiTheme="majorBidi" w:cstheme="majorBidi"/>
        </w:rPr>
        <w:t xml:space="preserve">differences between self-efficacy before and after the </w:t>
      </w:r>
      <w:r w:rsidR="00B31B53">
        <w:rPr>
          <w:rFonts w:asciiTheme="majorBidi" w:hAnsiTheme="majorBidi" w:cstheme="majorBidi"/>
        </w:rPr>
        <w:t xml:space="preserve">advanced </w:t>
      </w:r>
      <w:r w:rsidR="00B31B53" w:rsidRPr="00393DDB">
        <w:rPr>
          <w:rFonts w:asciiTheme="majorBidi" w:hAnsiTheme="majorBidi" w:cstheme="majorBidi"/>
        </w:rPr>
        <w:t>workshop</w:t>
      </w:r>
      <w:r w:rsidR="00B31B53">
        <w:rPr>
          <w:rFonts w:asciiTheme="majorBidi" w:hAnsiTheme="majorBidi" w:cstheme="majorBidi"/>
        </w:rPr>
        <w:t>,</w:t>
      </w:r>
      <w:r w:rsidR="00B31B53" w:rsidRPr="00393DDB">
        <w:rPr>
          <w:rFonts w:asciiTheme="majorBidi" w:hAnsiTheme="majorBidi" w:cstheme="majorBidi"/>
          <w:lang w:val="en-US"/>
        </w:rPr>
        <w:t xml:space="preserve"> and among graduate</w:t>
      </w:r>
      <w:r w:rsidR="00B31B53">
        <w:rPr>
          <w:rFonts w:asciiTheme="majorBidi" w:hAnsiTheme="majorBidi" w:cstheme="majorBidi"/>
          <w:lang w:val="en-US"/>
        </w:rPr>
        <w:t>s</w:t>
      </w:r>
      <w:r>
        <w:rPr>
          <w:rFonts w:asciiTheme="majorBidi" w:hAnsiTheme="majorBidi" w:cstheme="majorBidi"/>
          <w:lang w:val="en-US"/>
        </w:rPr>
        <w:t>.</w:t>
      </w:r>
      <w:r w:rsidR="00B31B53" w:rsidRPr="00393DDB">
        <w:rPr>
          <w:rFonts w:asciiTheme="majorBidi" w:hAnsiTheme="majorBidi" w:cstheme="majorBidi"/>
          <w:lang w:val="en-US"/>
        </w:rPr>
        <w:t xml:space="preserve"> </w:t>
      </w:r>
      <w:r w:rsidR="00B31B53">
        <w:rPr>
          <w:rFonts w:asciiTheme="majorBidi" w:hAnsiTheme="majorBidi" w:cstheme="majorBidi"/>
          <w:lang w:val="en-US"/>
        </w:rPr>
        <w:t>ANOVA</w:t>
      </w:r>
      <w:r w:rsidR="00B31B53" w:rsidRPr="00393DDB">
        <w:rPr>
          <w:rFonts w:asciiTheme="majorBidi" w:hAnsiTheme="majorBidi" w:cstheme="majorBidi"/>
          <w:lang w:val="en-US"/>
        </w:rPr>
        <w:t xml:space="preserve"> </w:t>
      </w:r>
      <w:r>
        <w:rPr>
          <w:rFonts w:asciiTheme="majorBidi" w:hAnsiTheme="majorBidi" w:cstheme="majorBidi"/>
        </w:rPr>
        <w:t xml:space="preserve">test </w:t>
      </w:r>
      <w:r w:rsidR="00B31B53" w:rsidRPr="00393DDB">
        <w:rPr>
          <w:rFonts w:asciiTheme="majorBidi" w:hAnsiTheme="majorBidi" w:cstheme="majorBidi"/>
        </w:rPr>
        <w:t>assess</w:t>
      </w:r>
      <w:r>
        <w:rPr>
          <w:rFonts w:asciiTheme="majorBidi" w:hAnsiTheme="majorBidi" w:cstheme="majorBidi"/>
        </w:rPr>
        <w:t>ed</w:t>
      </w:r>
      <w:r w:rsidR="00B31B53" w:rsidRPr="00393DDB">
        <w:rPr>
          <w:rFonts w:asciiTheme="majorBidi" w:hAnsiTheme="majorBidi" w:cstheme="majorBidi"/>
        </w:rPr>
        <w:t xml:space="preserve"> the factors associated with self-efficacy</w:t>
      </w:r>
      <w:r w:rsidR="00B31B53" w:rsidRPr="00393DDB">
        <w:rPr>
          <w:rFonts w:asciiTheme="majorBidi" w:hAnsiTheme="majorBidi" w:cstheme="majorBidi"/>
          <w:lang w:val="en-US"/>
        </w:rPr>
        <w:t xml:space="preserve">. </w:t>
      </w:r>
      <w:r w:rsidR="00B31B53" w:rsidRPr="009B1A42">
        <w:rPr>
          <w:rFonts w:asciiTheme="majorBidi" w:hAnsiTheme="majorBidi" w:cstheme="majorBidi"/>
        </w:rPr>
        <w:t>SPSS (IBM Corp. Released 2013. IBM SPSS Statistics for Windows, Version 21.0. Armonk, NY: IBM Corp)</w:t>
      </w:r>
      <w:r w:rsidR="00B31B53" w:rsidRPr="00393DDB">
        <w:rPr>
          <w:rFonts w:asciiTheme="majorBidi" w:hAnsiTheme="majorBidi" w:cstheme="majorBidi"/>
        </w:rPr>
        <w:t xml:space="preserve"> </w:t>
      </w:r>
      <w:r>
        <w:rPr>
          <w:rFonts w:asciiTheme="majorBidi" w:hAnsiTheme="majorBidi" w:cstheme="majorBidi"/>
        </w:rPr>
        <w:t xml:space="preserve">was </w:t>
      </w:r>
      <w:r w:rsidR="00B31B53">
        <w:rPr>
          <w:rFonts w:asciiTheme="majorBidi" w:hAnsiTheme="majorBidi" w:cstheme="majorBidi"/>
        </w:rPr>
        <w:t>used</w:t>
      </w:r>
      <w:r w:rsidR="00B31B53" w:rsidRPr="00393DDB">
        <w:rPr>
          <w:rFonts w:asciiTheme="majorBidi" w:hAnsiTheme="majorBidi" w:cstheme="majorBidi"/>
        </w:rPr>
        <w:t xml:space="preserve"> for the data analyses</w:t>
      </w:r>
      <w:r w:rsidR="00B31B53">
        <w:rPr>
          <w:rFonts w:asciiTheme="majorBidi" w:hAnsiTheme="majorBidi" w:cstheme="majorBidi"/>
        </w:rPr>
        <w:t xml:space="preserve"> </w:t>
      </w:r>
      <w:r w:rsidR="00910B60">
        <w:rPr>
          <w:rFonts w:asciiTheme="majorBidi" w:hAnsiTheme="majorBidi" w:cstheme="majorBidi"/>
        </w:rPr>
        <w:t>and p</w:t>
      </w:r>
      <w:r w:rsidR="00B31B53" w:rsidRPr="00393DDB">
        <w:rPr>
          <w:rFonts w:asciiTheme="majorBidi" w:hAnsiTheme="majorBidi" w:cstheme="majorBidi"/>
        </w:rPr>
        <w:t xml:space="preserve"> &lt; 0.05</w:t>
      </w:r>
      <w:r w:rsidR="00B31B53">
        <w:rPr>
          <w:rFonts w:asciiTheme="majorBidi" w:hAnsiTheme="majorBidi" w:cstheme="majorBidi"/>
        </w:rPr>
        <w:t xml:space="preserve"> </w:t>
      </w:r>
      <w:r w:rsidR="00C43363">
        <w:rPr>
          <w:rFonts w:asciiTheme="majorBidi" w:hAnsiTheme="majorBidi" w:cstheme="majorBidi"/>
        </w:rPr>
        <w:t xml:space="preserve">was </w:t>
      </w:r>
      <w:r w:rsidR="00B31B53">
        <w:rPr>
          <w:rFonts w:asciiTheme="majorBidi" w:hAnsiTheme="majorBidi" w:cstheme="majorBidi"/>
        </w:rPr>
        <w:t xml:space="preserve">considered </w:t>
      </w:r>
      <w:r w:rsidR="00910B60">
        <w:rPr>
          <w:rFonts w:asciiTheme="majorBidi" w:hAnsiTheme="majorBidi" w:cstheme="majorBidi"/>
        </w:rPr>
        <w:t xml:space="preserve">to be </w:t>
      </w:r>
      <w:r w:rsidR="00B31B53">
        <w:rPr>
          <w:rFonts w:asciiTheme="majorBidi" w:hAnsiTheme="majorBidi" w:cstheme="majorBidi"/>
        </w:rPr>
        <w:t>significant</w:t>
      </w:r>
      <w:r w:rsidR="00B31B53" w:rsidRPr="00393DDB">
        <w:rPr>
          <w:rFonts w:asciiTheme="majorBidi" w:hAnsiTheme="majorBidi" w:cstheme="majorBidi"/>
        </w:rPr>
        <w:t>.</w:t>
      </w:r>
    </w:p>
    <w:p w14:paraId="02095D4D" w14:textId="77777777" w:rsidR="005B70F5" w:rsidRDefault="005B70F5" w:rsidP="00393DDB">
      <w:pPr>
        <w:spacing w:line="480" w:lineRule="auto"/>
        <w:rPr>
          <w:rFonts w:asciiTheme="majorBidi" w:hAnsiTheme="majorBidi" w:cstheme="majorBidi"/>
          <w:lang w:val="en-US"/>
        </w:rPr>
      </w:pPr>
    </w:p>
    <w:p w14:paraId="3C4D0F37" w14:textId="77777777" w:rsidR="005B70F5" w:rsidRDefault="005B70F5" w:rsidP="00393DDB">
      <w:pPr>
        <w:spacing w:line="480" w:lineRule="auto"/>
        <w:rPr>
          <w:rFonts w:asciiTheme="majorBidi" w:hAnsiTheme="majorBidi" w:cstheme="majorBidi"/>
          <w:lang w:val="en-US"/>
        </w:rPr>
      </w:pPr>
    </w:p>
    <w:p w14:paraId="734D8C51" w14:textId="77777777" w:rsidR="0027183D" w:rsidRPr="00393DDB" w:rsidRDefault="00BD1277" w:rsidP="00393DDB">
      <w:pPr>
        <w:spacing w:line="480" w:lineRule="auto"/>
        <w:rPr>
          <w:rFonts w:asciiTheme="majorBidi" w:hAnsiTheme="majorBidi" w:cstheme="majorBidi"/>
          <w:b/>
          <w:bCs/>
          <w:lang w:val="en-US"/>
        </w:rPr>
      </w:pPr>
      <w:r w:rsidRPr="00393DDB">
        <w:rPr>
          <w:rFonts w:asciiTheme="majorBidi" w:hAnsiTheme="majorBidi" w:cstheme="majorBidi"/>
          <w:b/>
          <w:bCs/>
          <w:lang w:val="en-US"/>
        </w:rPr>
        <w:t>Results</w:t>
      </w:r>
    </w:p>
    <w:p w14:paraId="010D0062" w14:textId="77777777" w:rsidR="001E221D" w:rsidRPr="00393DDB" w:rsidRDefault="00506F48" w:rsidP="00F13D2B">
      <w:pPr>
        <w:spacing w:line="480" w:lineRule="auto"/>
        <w:rPr>
          <w:rFonts w:asciiTheme="majorBidi" w:hAnsiTheme="majorBidi" w:cstheme="majorBidi"/>
        </w:rPr>
      </w:pPr>
      <w:r w:rsidRPr="00C9219B">
        <w:rPr>
          <w:rFonts w:asciiTheme="majorBidi" w:hAnsiTheme="majorBidi" w:cstheme="majorBidi"/>
          <w:b/>
          <w:bCs/>
          <w:i/>
          <w:iCs/>
          <w:lang w:val="en-US"/>
        </w:rPr>
        <w:t>Nursing students</w:t>
      </w:r>
      <w:r w:rsidRPr="00393DDB">
        <w:rPr>
          <w:rFonts w:asciiTheme="majorBidi" w:hAnsiTheme="majorBidi" w:cstheme="majorBidi"/>
          <w:lang w:val="en-US"/>
        </w:rPr>
        <w:t xml:space="preserve"> – 127 </w:t>
      </w:r>
      <w:r w:rsidR="00957D26" w:rsidRPr="00393DDB">
        <w:rPr>
          <w:rFonts w:asciiTheme="majorBidi" w:hAnsiTheme="majorBidi" w:cstheme="majorBidi"/>
          <w:lang w:val="en-US"/>
        </w:rPr>
        <w:t>students answered the questionnaire,</w:t>
      </w:r>
      <w:r w:rsidR="0090338E">
        <w:rPr>
          <w:rFonts w:asciiTheme="majorBidi" w:hAnsiTheme="majorBidi" w:cstheme="majorBidi"/>
          <w:lang w:val="en-US"/>
        </w:rPr>
        <w:t xml:space="preserve"> </w:t>
      </w:r>
      <w:r w:rsidR="00957D26" w:rsidRPr="00393DDB">
        <w:rPr>
          <w:rFonts w:asciiTheme="majorBidi" w:hAnsiTheme="majorBidi" w:cstheme="majorBidi"/>
          <w:lang w:val="en-US"/>
        </w:rPr>
        <w:t>79</w:t>
      </w:r>
      <w:r w:rsidR="0090338E">
        <w:rPr>
          <w:rFonts w:asciiTheme="majorBidi" w:hAnsiTheme="majorBidi" w:cstheme="majorBidi"/>
          <w:lang w:val="en-US"/>
        </w:rPr>
        <w:t xml:space="preserve"> percent</w:t>
      </w:r>
      <w:r w:rsidR="00957D26" w:rsidRPr="00393DDB">
        <w:rPr>
          <w:rFonts w:asciiTheme="majorBidi" w:hAnsiTheme="majorBidi" w:cstheme="majorBidi"/>
          <w:lang w:val="en-US"/>
        </w:rPr>
        <w:t xml:space="preserve"> before </w:t>
      </w:r>
      <w:r w:rsidR="005F463F" w:rsidRPr="00393DDB">
        <w:rPr>
          <w:rFonts w:asciiTheme="majorBidi" w:hAnsiTheme="majorBidi" w:cstheme="majorBidi"/>
          <w:lang w:val="en-US"/>
        </w:rPr>
        <w:t xml:space="preserve">the </w:t>
      </w:r>
      <w:r w:rsidR="00310BB8">
        <w:rPr>
          <w:rFonts w:asciiTheme="majorBidi" w:hAnsiTheme="majorBidi" w:cstheme="majorBidi"/>
          <w:lang w:val="en-US"/>
        </w:rPr>
        <w:t xml:space="preserve">advanced </w:t>
      </w:r>
      <w:r w:rsidR="005F463F" w:rsidRPr="00393DDB">
        <w:rPr>
          <w:rFonts w:asciiTheme="majorBidi" w:hAnsiTheme="majorBidi" w:cstheme="majorBidi"/>
          <w:lang w:val="en-US"/>
        </w:rPr>
        <w:t xml:space="preserve">workshop </w:t>
      </w:r>
      <w:r w:rsidR="00957D26" w:rsidRPr="00393DDB">
        <w:rPr>
          <w:rFonts w:asciiTheme="majorBidi" w:hAnsiTheme="majorBidi" w:cstheme="majorBidi"/>
          <w:lang w:val="en-US"/>
        </w:rPr>
        <w:t>and 52</w:t>
      </w:r>
      <w:r w:rsidR="0090338E">
        <w:rPr>
          <w:rFonts w:asciiTheme="majorBidi" w:hAnsiTheme="majorBidi" w:cstheme="majorBidi"/>
          <w:lang w:val="en-US"/>
        </w:rPr>
        <w:t xml:space="preserve"> percent</w:t>
      </w:r>
      <w:r w:rsidR="00957D26" w:rsidRPr="00393DDB">
        <w:rPr>
          <w:rFonts w:asciiTheme="majorBidi" w:hAnsiTheme="majorBidi" w:cstheme="majorBidi"/>
          <w:lang w:val="en-US"/>
        </w:rPr>
        <w:t xml:space="preserve"> after</w:t>
      </w:r>
      <w:r w:rsidR="0090338E">
        <w:rPr>
          <w:rFonts w:asciiTheme="majorBidi" w:hAnsiTheme="majorBidi" w:cstheme="majorBidi"/>
          <w:lang w:val="en-US"/>
        </w:rPr>
        <w:t>. Most were</w:t>
      </w:r>
      <w:r w:rsidR="00B32EB5" w:rsidRPr="00393DDB">
        <w:rPr>
          <w:rFonts w:asciiTheme="majorBidi" w:hAnsiTheme="majorBidi" w:cstheme="majorBidi"/>
          <w:lang w:val="en-US"/>
        </w:rPr>
        <w:t xml:space="preserve"> </w:t>
      </w:r>
      <w:r w:rsidR="005F463F" w:rsidRPr="00393DDB">
        <w:rPr>
          <w:rFonts w:asciiTheme="majorBidi" w:hAnsiTheme="majorBidi" w:cstheme="majorBidi"/>
          <w:lang w:val="en-US"/>
        </w:rPr>
        <w:t>female</w:t>
      </w:r>
      <w:r w:rsidR="0090338E">
        <w:rPr>
          <w:rFonts w:asciiTheme="majorBidi" w:hAnsiTheme="majorBidi" w:cstheme="majorBidi"/>
          <w:lang w:val="en-US"/>
        </w:rPr>
        <w:t>,</w:t>
      </w:r>
      <w:r w:rsidR="00F46187" w:rsidRPr="00393DDB">
        <w:rPr>
          <w:rFonts w:asciiTheme="majorBidi" w:hAnsiTheme="majorBidi" w:cstheme="majorBidi"/>
          <w:lang w:val="en-US"/>
        </w:rPr>
        <w:t xml:space="preserve"> </w:t>
      </w:r>
      <w:r w:rsidR="00C43363">
        <w:rPr>
          <w:rFonts w:asciiTheme="majorBidi" w:hAnsiTheme="majorBidi" w:cstheme="majorBidi"/>
          <w:lang w:val="en-US"/>
        </w:rPr>
        <w:t>their age ranged between</w:t>
      </w:r>
      <w:r w:rsidRPr="00393DDB">
        <w:rPr>
          <w:rFonts w:asciiTheme="majorBidi" w:hAnsiTheme="majorBidi" w:cstheme="majorBidi"/>
          <w:lang w:val="en-US"/>
        </w:rPr>
        <w:t xml:space="preserve"> 31</w:t>
      </w:r>
      <w:r w:rsidR="00C43363">
        <w:rPr>
          <w:rFonts w:asciiTheme="majorBidi" w:hAnsiTheme="majorBidi" w:cstheme="majorBidi"/>
          <w:lang w:val="en-US"/>
        </w:rPr>
        <w:t xml:space="preserve">and </w:t>
      </w:r>
      <w:r w:rsidRPr="00393DDB">
        <w:rPr>
          <w:rFonts w:asciiTheme="majorBidi" w:hAnsiTheme="majorBidi" w:cstheme="majorBidi"/>
          <w:lang w:val="en-US"/>
        </w:rPr>
        <w:t xml:space="preserve">40 and </w:t>
      </w:r>
      <w:r w:rsidR="00C43363">
        <w:rPr>
          <w:rFonts w:asciiTheme="majorBidi" w:hAnsiTheme="majorBidi" w:cstheme="majorBidi"/>
          <w:lang w:val="en-US"/>
        </w:rPr>
        <w:t xml:space="preserve">were </w:t>
      </w:r>
      <w:r w:rsidRPr="00393DDB">
        <w:rPr>
          <w:rFonts w:asciiTheme="majorBidi" w:hAnsiTheme="majorBidi" w:cstheme="majorBidi"/>
          <w:lang w:val="en-US"/>
        </w:rPr>
        <w:t>single</w:t>
      </w:r>
      <w:r w:rsidR="0090338E">
        <w:rPr>
          <w:rFonts w:asciiTheme="majorBidi" w:hAnsiTheme="majorBidi" w:cstheme="majorBidi"/>
          <w:lang w:val="en-US"/>
        </w:rPr>
        <w:t>. S</w:t>
      </w:r>
      <w:r w:rsidR="00221156" w:rsidRPr="00393DDB">
        <w:rPr>
          <w:rFonts w:asciiTheme="majorBidi" w:hAnsiTheme="majorBidi" w:cstheme="majorBidi"/>
          <w:lang w:val="en-US"/>
        </w:rPr>
        <w:t>tudents belonged to two ethnic groups</w:t>
      </w:r>
      <w:r w:rsidR="00221156" w:rsidRPr="00393DDB">
        <w:rPr>
          <w:rFonts w:asciiTheme="majorBidi" w:hAnsiTheme="majorBidi" w:cstheme="majorBidi"/>
          <w:lang w:val="en-US" w:bidi="he-IL"/>
        </w:rPr>
        <w:t>, Arabs and Jews</w:t>
      </w:r>
      <w:r w:rsidR="0090338E">
        <w:rPr>
          <w:rFonts w:asciiTheme="majorBidi" w:hAnsiTheme="majorBidi" w:cstheme="majorBidi"/>
          <w:lang w:val="en-US" w:bidi="he-IL"/>
        </w:rPr>
        <w:t>;</w:t>
      </w:r>
      <w:r w:rsidR="00221156" w:rsidRPr="00393DDB">
        <w:rPr>
          <w:rFonts w:asciiTheme="majorBidi" w:hAnsiTheme="majorBidi" w:cstheme="majorBidi"/>
          <w:lang w:val="en-US" w:bidi="he-IL"/>
        </w:rPr>
        <w:t xml:space="preserve"> </w:t>
      </w:r>
      <w:r w:rsidR="0090338E">
        <w:rPr>
          <w:rFonts w:asciiTheme="majorBidi" w:hAnsiTheme="majorBidi" w:cstheme="majorBidi"/>
          <w:lang w:val="en-US"/>
        </w:rPr>
        <w:t>m</w:t>
      </w:r>
      <w:r w:rsidR="00221156" w:rsidRPr="00393DDB">
        <w:rPr>
          <w:rFonts w:asciiTheme="majorBidi" w:hAnsiTheme="majorBidi" w:cstheme="majorBidi"/>
          <w:lang w:val="en-US"/>
        </w:rPr>
        <w:t xml:space="preserve">ore Arab students answered the questionnaire before and after the </w:t>
      </w:r>
      <w:r w:rsidR="00310BB8">
        <w:rPr>
          <w:rFonts w:asciiTheme="majorBidi" w:hAnsiTheme="majorBidi" w:cstheme="majorBidi"/>
          <w:lang w:val="en-US"/>
        </w:rPr>
        <w:t xml:space="preserve">advanced </w:t>
      </w:r>
      <w:r w:rsidR="00221156" w:rsidRPr="00393DDB">
        <w:rPr>
          <w:rFonts w:asciiTheme="majorBidi" w:hAnsiTheme="majorBidi" w:cstheme="majorBidi"/>
          <w:lang w:val="en-US"/>
        </w:rPr>
        <w:t xml:space="preserve">workshop. </w:t>
      </w:r>
      <w:r w:rsidR="00F46187">
        <w:rPr>
          <w:rFonts w:asciiTheme="majorBidi" w:hAnsiTheme="majorBidi" w:cstheme="majorBidi"/>
          <w:lang w:val="en-US"/>
        </w:rPr>
        <w:t>Few participants in the</w:t>
      </w:r>
      <w:r w:rsidR="00E977F0" w:rsidRPr="00393DDB">
        <w:rPr>
          <w:rFonts w:asciiTheme="majorBidi" w:hAnsiTheme="majorBidi" w:cstheme="majorBidi"/>
          <w:lang w:val="en-US"/>
        </w:rPr>
        <w:t xml:space="preserve"> </w:t>
      </w:r>
      <w:r w:rsidR="00221156" w:rsidRPr="00393DDB">
        <w:rPr>
          <w:rFonts w:asciiTheme="majorBidi" w:hAnsiTheme="majorBidi" w:cstheme="majorBidi"/>
          <w:lang w:val="en-US"/>
        </w:rPr>
        <w:t xml:space="preserve">before </w:t>
      </w:r>
      <w:r w:rsidR="00C43363">
        <w:rPr>
          <w:rFonts w:asciiTheme="majorBidi" w:hAnsiTheme="majorBidi" w:cstheme="majorBidi"/>
          <w:lang w:val="en-US"/>
        </w:rPr>
        <w:t>and</w:t>
      </w:r>
      <w:r w:rsidR="00221156" w:rsidRPr="00393DDB">
        <w:rPr>
          <w:rFonts w:asciiTheme="majorBidi" w:hAnsiTheme="majorBidi" w:cstheme="majorBidi"/>
          <w:lang w:val="en-US"/>
        </w:rPr>
        <w:t xml:space="preserve"> after </w:t>
      </w:r>
      <w:r w:rsidR="00310BB8">
        <w:rPr>
          <w:rFonts w:asciiTheme="majorBidi" w:hAnsiTheme="majorBidi" w:cstheme="majorBidi"/>
          <w:lang w:val="en-US"/>
        </w:rPr>
        <w:t xml:space="preserve">advanced </w:t>
      </w:r>
      <w:r w:rsidR="00F46187" w:rsidRPr="00393DDB">
        <w:rPr>
          <w:rFonts w:asciiTheme="majorBidi" w:hAnsiTheme="majorBidi" w:cstheme="majorBidi"/>
          <w:lang w:val="en-US"/>
        </w:rPr>
        <w:t>workshop</w:t>
      </w:r>
      <w:r w:rsidR="00F46187">
        <w:rPr>
          <w:rFonts w:asciiTheme="majorBidi" w:hAnsiTheme="majorBidi" w:cstheme="majorBidi"/>
          <w:lang w:val="en-US"/>
        </w:rPr>
        <w:t xml:space="preserve"> groups </w:t>
      </w:r>
      <w:r w:rsidR="00E977F0" w:rsidRPr="00393DDB">
        <w:rPr>
          <w:rFonts w:asciiTheme="majorBidi" w:hAnsiTheme="majorBidi" w:cstheme="majorBidi"/>
          <w:lang w:val="en-US"/>
        </w:rPr>
        <w:t>were religious</w:t>
      </w:r>
      <w:r w:rsidR="00C43363">
        <w:rPr>
          <w:rFonts w:asciiTheme="majorBidi" w:hAnsiTheme="majorBidi" w:cstheme="majorBidi"/>
          <w:lang w:val="en-US"/>
        </w:rPr>
        <w:t>,</w:t>
      </w:r>
      <w:r w:rsidR="00F13D2B">
        <w:rPr>
          <w:rFonts w:asciiTheme="majorBidi" w:hAnsiTheme="majorBidi" w:cstheme="majorBidi"/>
          <w:lang w:val="en-US"/>
        </w:rPr>
        <w:t xml:space="preserve"> and</w:t>
      </w:r>
      <w:r w:rsidR="00F46187">
        <w:rPr>
          <w:rFonts w:asciiTheme="majorBidi" w:hAnsiTheme="majorBidi" w:cstheme="majorBidi"/>
          <w:lang w:val="en-US"/>
        </w:rPr>
        <w:t xml:space="preserve"> </w:t>
      </w:r>
      <w:r w:rsidR="00E46740">
        <w:rPr>
          <w:rFonts w:asciiTheme="majorBidi" w:hAnsiTheme="majorBidi" w:cstheme="majorBidi"/>
          <w:lang w:val="en-US"/>
        </w:rPr>
        <w:t>4</w:t>
      </w:r>
      <w:r w:rsidR="00F46187">
        <w:rPr>
          <w:rFonts w:asciiTheme="majorBidi" w:hAnsiTheme="majorBidi" w:cstheme="majorBidi"/>
          <w:lang w:val="en-US"/>
        </w:rPr>
        <w:t>5</w:t>
      </w:r>
      <w:r w:rsidR="00F72043">
        <w:rPr>
          <w:rFonts w:asciiTheme="majorBidi" w:hAnsiTheme="majorBidi" w:cstheme="majorBidi"/>
          <w:lang w:val="en-US"/>
        </w:rPr>
        <w:t xml:space="preserve"> percent</w:t>
      </w:r>
      <w:r w:rsidR="00C9219B" w:rsidRPr="00393DDB">
        <w:rPr>
          <w:rFonts w:asciiTheme="majorBidi" w:hAnsiTheme="majorBidi" w:cstheme="majorBidi"/>
          <w:lang w:val="en-US"/>
        </w:rPr>
        <w:t xml:space="preserve"> </w:t>
      </w:r>
      <w:r w:rsidR="00C9219B">
        <w:rPr>
          <w:rFonts w:asciiTheme="majorBidi" w:hAnsiTheme="majorBidi" w:cstheme="majorBidi"/>
        </w:rPr>
        <w:t>of</w:t>
      </w:r>
      <w:r w:rsidR="00F46187">
        <w:rPr>
          <w:rFonts w:asciiTheme="majorBidi" w:hAnsiTheme="majorBidi" w:cstheme="majorBidi"/>
        </w:rPr>
        <w:t xml:space="preserve"> students</w:t>
      </w:r>
      <w:r w:rsidR="0000767A" w:rsidRPr="00393DDB">
        <w:rPr>
          <w:rFonts w:asciiTheme="majorBidi" w:hAnsiTheme="majorBidi" w:cstheme="majorBidi"/>
        </w:rPr>
        <w:t xml:space="preserve"> worked in the health system</w:t>
      </w:r>
      <w:r w:rsidR="0090338E">
        <w:rPr>
          <w:rFonts w:asciiTheme="majorBidi" w:hAnsiTheme="majorBidi" w:cstheme="majorBidi"/>
        </w:rPr>
        <w:t xml:space="preserve"> (Table 2)</w:t>
      </w:r>
      <w:r w:rsidR="0000767A" w:rsidRPr="00393DDB">
        <w:rPr>
          <w:rFonts w:asciiTheme="majorBidi" w:hAnsiTheme="majorBidi" w:cstheme="majorBidi"/>
        </w:rPr>
        <w:t xml:space="preserve">. </w:t>
      </w:r>
    </w:p>
    <w:p w14:paraId="6AD453F1" w14:textId="77777777" w:rsidR="00EC0ED0" w:rsidRPr="00D113B1" w:rsidRDefault="00E977F0" w:rsidP="0010657B">
      <w:pPr>
        <w:spacing w:line="480" w:lineRule="auto"/>
        <w:rPr>
          <w:rFonts w:asciiTheme="majorBidi" w:hAnsiTheme="majorBidi" w:cstheme="majorBidi"/>
        </w:rPr>
      </w:pPr>
      <w:r w:rsidRPr="00C9219B">
        <w:rPr>
          <w:rFonts w:asciiTheme="majorBidi" w:hAnsiTheme="majorBidi" w:cstheme="majorBidi"/>
          <w:b/>
          <w:bCs/>
          <w:i/>
          <w:iCs/>
        </w:rPr>
        <w:t>Graduate</w:t>
      </w:r>
      <w:r w:rsidR="00BA45E9">
        <w:rPr>
          <w:rFonts w:asciiTheme="majorBidi" w:hAnsiTheme="majorBidi" w:cstheme="majorBidi"/>
          <w:b/>
          <w:bCs/>
          <w:i/>
          <w:iCs/>
        </w:rPr>
        <w:t>s</w:t>
      </w:r>
      <w:r w:rsidR="001E221D" w:rsidRPr="00393DDB">
        <w:rPr>
          <w:rFonts w:asciiTheme="majorBidi" w:hAnsiTheme="majorBidi" w:cstheme="majorBidi"/>
        </w:rPr>
        <w:t xml:space="preserve"> -152</w:t>
      </w:r>
      <w:r w:rsidR="001E221D" w:rsidRPr="00393DDB">
        <w:rPr>
          <w:rFonts w:asciiTheme="majorBidi" w:hAnsiTheme="majorBidi" w:cstheme="majorBidi"/>
          <w:lang w:val="en-US"/>
        </w:rPr>
        <w:t xml:space="preserve"> </w:t>
      </w:r>
      <w:r w:rsidR="00522519" w:rsidRPr="00393DDB">
        <w:rPr>
          <w:rFonts w:asciiTheme="majorBidi" w:hAnsiTheme="majorBidi" w:cstheme="majorBidi"/>
          <w:lang w:val="en-US"/>
        </w:rPr>
        <w:t>nurse</w:t>
      </w:r>
      <w:r w:rsidR="001E221D" w:rsidRPr="00393DDB">
        <w:rPr>
          <w:rFonts w:asciiTheme="majorBidi" w:hAnsiTheme="majorBidi" w:cstheme="majorBidi"/>
          <w:lang w:val="en-US"/>
        </w:rPr>
        <w:t>s answered the questionnaire</w:t>
      </w:r>
      <w:r w:rsidR="00232BA1">
        <w:rPr>
          <w:rFonts w:asciiTheme="majorBidi" w:hAnsiTheme="majorBidi" w:cstheme="majorBidi"/>
          <w:lang w:val="en-US"/>
        </w:rPr>
        <w:t>,</w:t>
      </w:r>
      <w:r w:rsidR="00B32EB5">
        <w:rPr>
          <w:rFonts w:asciiTheme="majorBidi" w:hAnsiTheme="majorBidi" w:cstheme="majorBidi"/>
          <w:lang w:val="en-US"/>
        </w:rPr>
        <w:t xml:space="preserve"> m</w:t>
      </w:r>
      <w:r w:rsidR="001E221D" w:rsidRPr="00393DDB">
        <w:rPr>
          <w:rFonts w:asciiTheme="majorBidi" w:hAnsiTheme="majorBidi" w:cstheme="majorBidi"/>
          <w:lang w:val="en-US"/>
        </w:rPr>
        <w:t>ost were female</w:t>
      </w:r>
      <w:r w:rsidR="00B32EB5">
        <w:rPr>
          <w:rFonts w:asciiTheme="majorBidi" w:hAnsiTheme="majorBidi" w:cstheme="majorBidi"/>
          <w:lang w:val="en-US"/>
        </w:rPr>
        <w:t xml:space="preserve">. </w:t>
      </w:r>
      <w:r w:rsidR="001E221D" w:rsidRPr="00393DDB">
        <w:rPr>
          <w:rFonts w:asciiTheme="majorBidi" w:hAnsiTheme="majorBidi" w:cstheme="majorBidi"/>
          <w:lang w:val="en-US"/>
        </w:rPr>
        <w:t xml:space="preserve"> The </w:t>
      </w:r>
      <w:r w:rsidR="0010657B" w:rsidRPr="00393DDB">
        <w:rPr>
          <w:rFonts w:asciiTheme="majorBidi" w:hAnsiTheme="majorBidi" w:cstheme="majorBidi"/>
          <w:lang w:val="en-US"/>
        </w:rPr>
        <w:t xml:space="preserve">majority </w:t>
      </w:r>
      <w:r w:rsidR="0010657B">
        <w:rPr>
          <w:rFonts w:asciiTheme="majorBidi" w:hAnsiTheme="majorBidi" w:cstheme="majorBidi"/>
          <w:lang w:val="en-US"/>
        </w:rPr>
        <w:t>was</w:t>
      </w:r>
      <w:r w:rsidR="0010657B" w:rsidRPr="00393DDB">
        <w:rPr>
          <w:rFonts w:asciiTheme="majorBidi" w:hAnsiTheme="majorBidi" w:cstheme="majorBidi"/>
          <w:lang w:val="en-US"/>
        </w:rPr>
        <w:t xml:space="preserve"> in the 21-30</w:t>
      </w:r>
      <w:r w:rsidR="0010657B">
        <w:rPr>
          <w:rFonts w:asciiTheme="majorBidi" w:hAnsiTheme="majorBidi" w:cstheme="majorBidi"/>
          <w:lang w:val="en-US"/>
        </w:rPr>
        <w:t xml:space="preserve"> years</w:t>
      </w:r>
      <w:r w:rsidR="0010657B" w:rsidRPr="00393DDB">
        <w:rPr>
          <w:rFonts w:asciiTheme="majorBidi" w:hAnsiTheme="majorBidi" w:cstheme="majorBidi"/>
          <w:lang w:val="en-US"/>
        </w:rPr>
        <w:t xml:space="preserve"> age group</w:t>
      </w:r>
      <w:r w:rsidR="0010657B">
        <w:rPr>
          <w:rFonts w:asciiTheme="majorBidi" w:hAnsiTheme="majorBidi" w:cstheme="majorBidi"/>
          <w:lang w:val="en-US"/>
        </w:rPr>
        <w:t xml:space="preserve"> and was</w:t>
      </w:r>
      <w:r w:rsidR="00C43363">
        <w:rPr>
          <w:rFonts w:asciiTheme="majorBidi" w:hAnsiTheme="majorBidi" w:cstheme="majorBidi"/>
          <w:lang w:val="en-US"/>
        </w:rPr>
        <w:t xml:space="preserve"> </w:t>
      </w:r>
      <w:r w:rsidR="001E221D" w:rsidRPr="00393DDB">
        <w:rPr>
          <w:rFonts w:asciiTheme="majorBidi" w:hAnsiTheme="majorBidi" w:cstheme="majorBidi"/>
          <w:lang w:val="en-US"/>
        </w:rPr>
        <w:t>married</w:t>
      </w:r>
      <w:r w:rsidR="00C43363">
        <w:rPr>
          <w:rFonts w:asciiTheme="majorBidi" w:hAnsiTheme="majorBidi" w:cstheme="majorBidi"/>
          <w:lang w:val="en-US"/>
        </w:rPr>
        <w:t>.</w:t>
      </w:r>
      <w:r w:rsidR="0090338E">
        <w:rPr>
          <w:rFonts w:asciiTheme="majorBidi" w:hAnsiTheme="majorBidi" w:cstheme="majorBidi"/>
          <w:lang w:val="en-US"/>
        </w:rPr>
        <w:t xml:space="preserve"> </w:t>
      </w:r>
      <w:r w:rsidR="0010657B">
        <w:rPr>
          <w:rFonts w:asciiTheme="majorBidi" w:hAnsiTheme="majorBidi" w:cstheme="majorBidi"/>
          <w:lang w:val="en-US"/>
        </w:rPr>
        <w:t>Fifty three percent</w:t>
      </w:r>
      <w:r w:rsidR="0090338E">
        <w:rPr>
          <w:rFonts w:asciiTheme="majorBidi" w:hAnsiTheme="majorBidi" w:cstheme="majorBidi"/>
          <w:lang w:val="en-US"/>
        </w:rPr>
        <w:t xml:space="preserve"> </w:t>
      </w:r>
      <w:r w:rsidR="00C43363">
        <w:rPr>
          <w:rFonts w:asciiTheme="majorBidi" w:hAnsiTheme="majorBidi" w:cstheme="majorBidi"/>
          <w:lang w:val="en-US"/>
        </w:rPr>
        <w:t xml:space="preserve">of them </w:t>
      </w:r>
      <w:r w:rsidR="0090338E">
        <w:rPr>
          <w:rFonts w:asciiTheme="majorBidi" w:hAnsiTheme="majorBidi" w:cstheme="majorBidi"/>
          <w:lang w:val="en-US"/>
        </w:rPr>
        <w:t xml:space="preserve">were </w:t>
      </w:r>
      <w:r w:rsidR="00F51F45" w:rsidRPr="00393DDB">
        <w:rPr>
          <w:rFonts w:asciiTheme="majorBidi" w:hAnsiTheme="majorBidi" w:cstheme="majorBidi"/>
          <w:lang w:val="en-US"/>
        </w:rPr>
        <w:t>Jews.</w:t>
      </w:r>
      <w:r w:rsidR="0090338E">
        <w:rPr>
          <w:rFonts w:asciiTheme="majorBidi" w:hAnsiTheme="majorBidi" w:cstheme="majorBidi"/>
          <w:lang w:val="en-US"/>
        </w:rPr>
        <w:t xml:space="preserve"> </w:t>
      </w:r>
      <w:r w:rsidR="008E744F">
        <w:rPr>
          <w:rFonts w:asciiTheme="majorBidi" w:hAnsiTheme="majorBidi" w:cstheme="majorBidi"/>
          <w:lang w:val="en-US"/>
        </w:rPr>
        <w:t>Only</w:t>
      </w:r>
      <w:r w:rsidR="008E744F" w:rsidRPr="00393DDB">
        <w:rPr>
          <w:rFonts w:asciiTheme="majorBidi" w:hAnsiTheme="majorBidi" w:cstheme="majorBidi"/>
          <w:lang w:val="en-US"/>
        </w:rPr>
        <w:t xml:space="preserve"> </w:t>
      </w:r>
      <w:r w:rsidR="00F51F45" w:rsidRPr="00393DDB">
        <w:rPr>
          <w:rFonts w:asciiTheme="majorBidi" w:hAnsiTheme="majorBidi" w:cstheme="majorBidi"/>
          <w:lang w:val="en-US"/>
        </w:rPr>
        <w:t>15</w:t>
      </w:r>
      <w:r w:rsidR="008E744F">
        <w:rPr>
          <w:rFonts w:asciiTheme="majorBidi" w:hAnsiTheme="majorBidi" w:cstheme="majorBidi"/>
          <w:lang w:val="en-US"/>
        </w:rPr>
        <w:t xml:space="preserve"> percent</w:t>
      </w:r>
      <w:r w:rsidR="00F51F45" w:rsidRPr="00393DDB">
        <w:rPr>
          <w:rFonts w:asciiTheme="majorBidi" w:hAnsiTheme="majorBidi" w:cstheme="majorBidi"/>
          <w:lang w:val="en-US"/>
        </w:rPr>
        <w:t xml:space="preserve"> were </w:t>
      </w:r>
      <w:r w:rsidR="001E221D" w:rsidRPr="00393DDB">
        <w:rPr>
          <w:rFonts w:asciiTheme="majorBidi" w:hAnsiTheme="majorBidi" w:cstheme="majorBidi"/>
          <w:lang w:val="en-US"/>
        </w:rPr>
        <w:t>religious</w:t>
      </w:r>
      <w:r w:rsidR="008E744F">
        <w:rPr>
          <w:rFonts w:asciiTheme="majorBidi" w:hAnsiTheme="majorBidi" w:cstheme="majorBidi"/>
          <w:lang w:val="en-US"/>
        </w:rPr>
        <w:t>,</w:t>
      </w:r>
      <w:r w:rsidR="00F51F45" w:rsidRPr="00393DDB">
        <w:rPr>
          <w:rFonts w:asciiTheme="majorBidi" w:hAnsiTheme="majorBidi" w:cstheme="majorBidi"/>
          <w:lang w:val="en-US"/>
        </w:rPr>
        <w:t xml:space="preserve"> and the </w:t>
      </w:r>
      <w:r w:rsidR="008E744F">
        <w:rPr>
          <w:rFonts w:asciiTheme="majorBidi" w:hAnsiTheme="majorBidi" w:cstheme="majorBidi"/>
          <w:lang w:val="en-US" w:bidi="he-IL"/>
        </w:rPr>
        <w:t>remainder</w:t>
      </w:r>
      <w:r w:rsidR="0010657B">
        <w:rPr>
          <w:rFonts w:asciiTheme="majorBidi" w:hAnsiTheme="majorBidi" w:cstheme="majorBidi"/>
          <w:lang w:val="en-US" w:bidi="he-IL"/>
        </w:rPr>
        <w:t>s</w:t>
      </w:r>
      <w:r w:rsidR="008E744F" w:rsidRPr="00393DDB">
        <w:rPr>
          <w:rFonts w:asciiTheme="majorBidi" w:hAnsiTheme="majorBidi" w:cstheme="majorBidi"/>
          <w:lang w:val="en-US" w:bidi="he-IL"/>
        </w:rPr>
        <w:t xml:space="preserve"> </w:t>
      </w:r>
      <w:r w:rsidR="00C43363">
        <w:rPr>
          <w:rFonts w:asciiTheme="majorBidi" w:hAnsiTheme="majorBidi" w:cstheme="majorBidi"/>
          <w:lang w:val="en-US" w:bidi="he-IL"/>
        </w:rPr>
        <w:t xml:space="preserve">were </w:t>
      </w:r>
      <w:r w:rsidR="006410B3" w:rsidRPr="00393DDB">
        <w:rPr>
          <w:rFonts w:asciiTheme="majorBidi" w:hAnsiTheme="majorBidi" w:cstheme="majorBidi"/>
          <w:lang w:val="en-GB" w:bidi="he-IL"/>
        </w:rPr>
        <w:t>traditional</w:t>
      </w:r>
      <w:r w:rsidR="006410B3" w:rsidRPr="00393DDB">
        <w:rPr>
          <w:rFonts w:asciiTheme="majorBidi" w:hAnsiTheme="majorBidi" w:cstheme="majorBidi"/>
          <w:lang w:val="en-US" w:bidi="he-IL"/>
        </w:rPr>
        <w:t xml:space="preserve"> </w:t>
      </w:r>
      <w:r w:rsidR="00F51F45" w:rsidRPr="00393DDB">
        <w:rPr>
          <w:rFonts w:asciiTheme="majorBidi" w:hAnsiTheme="majorBidi" w:cstheme="majorBidi"/>
          <w:lang w:val="en-US" w:bidi="he-IL"/>
        </w:rPr>
        <w:t xml:space="preserve">and secular. </w:t>
      </w:r>
      <w:r w:rsidR="00F51F45" w:rsidRPr="00393DDB">
        <w:rPr>
          <w:rFonts w:asciiTheme="majorBidi" w:hAnsiTheme="majorBidi" w:cstheme="majorBidi"/>
        </w:rPr>
        <w:t xml:space="preserve">All participants reported they </w:t>
      </w:r>
      <w:r w:rsidR="00C47CA2">
        <w:rPr>
          <w:rFonts w:asciiTheme="majorBidi" w:hAnsiTheme="majorBidi" w:cstheme="majorBidi"/>
        </w:rPr>
        <w:t>were</w:t>
      </w:r>
      <w:r w:rsidR="00F51F45" w:rsidRPr="00393DDB">
        <w:rPr>
          <w:rFonts w:asciiTheme="majorBidi" w:hAnsiTheme="majorBidi" w:cstheme="majorBidi"/>
        </w:rPr>
        <w:t xml:space="preserve"> working as nurse</w:t>
      </w:r>
      <w:r w:rsidR="00C47CA2">
        <w:rPr>
          <w:rFonts w:asciiTheme="majorBidi" w:hAnsiTheme="majorBidi" w:cstheme="majorBidi"/>
        </w:rPr>
        <w:t>s</w:t>
      </w:r>
      <w:r w:rsidR="008E744F">
        <w:rPr>
          <w:rFonts w:asciiTheme="majorBidi" w:hAnsiTheme="majorBidi" w:cstheme="majorBidi"/>
        </w:rPr>
        <w:t>,</w:t>
      </w:r>
      <w:r w:rsidR="00F51F45" w:rsidRPr="00393DDB">
        <w:rPr>
          <w:rFonts w:asciiTheme="majorBidi" w:hAnsiTheme="majorBidi" w:cstheme="majorBidi"/>
        </w:rPr>
        <w:t xml:space="preserve"> and </w:t>
      </w:r>
      <w:r w:rsidR="00FC796B" w:rsidRPr="00393DDB">
        <w:rPr>
          <w:rFonts w:asciiTheme="majorBidi" w:hAnsiTheme="majorBidi" w:cstheme="majorBidi"/>
        </w:rPr>
        <w:t xml:space="preserve">most </w:t>
      </w:r>
      <w:r w:rsidR="00F51F45" w:rsidRPr="00393DDB">
        <w:rPr>
          <w:rFonts w:asciiTheme="majorBidi" w:hAnsiTheme="majorBidi" w:cstheme="majorBidi"/>
        </w:rPr>
        <w:t>work</w:t>
      </w:r>
      <w:r w:rsidR="00B32EB5">
        <w:rPr>
          <w:rFonts w:asciiTheme="majorBidi" w:hAnsiTheme="majorBidi" w:cstheme="majorBidi"/>
        </w:rPr>
        <w:t>ed</w:t>
      </w:r>
      <w:r w:rsidR="00F51F45" w:rsidRPr="00393DDB">
        <w:rPr>
          <w:rFonts w:asciiTheme="majorBidi" w:hAnsiTheme="majorBidi" w:cstheme="majorBidi"/>
        </w:rPr>
        <w:t xml:space="preserve"> in hospitals</w:t>
      </w:r>
      <w:r w:rsidR="008E744F">
        <w:rPr>
          <w:rFonts w:asciiTheme="majorBidi" w:hAnsiTheme="majorBidi" w:cstheme="majorBidi"/>
        </w:rPr>
        <w:t>.</w:t>
      </w:r>
      <w:r w:rsidR="00F51F45" w:rsidRPr="00393DDB">
        <w:rPr>
          <w:rFonts w:asciiTheme="majorBidi" w:hAnsiTheme="majorBidi" w:cstheme="majorBidi"/>
        </w:rPr>
        <w:t xml:space="preserve"> </w:t>
      </w:r>
      <w:r w:rsidR="00C05D78" w:rsidRPr="00393DDB">
        <w:rPr>
          <w:rFonts w:asciiTheme="majorBidi" w:hAnsiTheme="majorBidi" w:cstheme="majorBidi"/>
        </w:rPr>
        <w:t xml:space="preserve">On average, </w:t>
      </w:r>
      <w:r w:rsidR="005737DD" w:rsidRPr="00393DDB">
        <w:rPr>
          <w:rFonts w:asciiTheme="majorBidi" w:hAnsiTheme="majorBidi" w:cstheme="majorBidi"/>
        </w:rPr>
        <w:t>graduate</w:t>
      </w:r>
      <w:r w:rsidR="00BA45E9">
        <w:rPr>
          <w:rFonts w:asciiTheme="majorBidi" w:hAnsiTheme="majorBidi" w:cstheme="majorBidi"/>
        </w:rPr>
        <w:t>s</w:t>
      </w:r>
      <w:r w:rsidR="00522519" w:rsidRPr="00393DDB">
        <w:rPr>
          <w:rFonts w:asciiTheme="majorBidi" w:hAnsiTheme="majorBidi" w:cstheme="majorBidi"/>
        </w:rPr>
        <w:t xml:space="preserve"> </w:t>
      </w:r>
      <w:r w:rsidR="00B32EB5" w:rsidRPr="00393DDB">
        <w:rPr>
          <w:rFonts w:asciiTheme="majorBidi" w:hAnsiTheme="majorBidi" w:cstheme="majorBidi"/>
        </w:rPr>
        <w:t>ha</w:t>
      </w:r>
      <w:r w:rsidR="00B32EB5">
        <w:rPr>
          <w:rFonts w:asciiTheme="majorBidi" w:hAnsiTheme="majorBidi" w:cstheme="majorBidi"/>
        </w:rPr>
        <w:t>d</w:t>
      </w:r>
      <w:r w:rsidR="00B32EB5" w:rsidRPr="00393DDB">
        <w:rPr>
          <w:rFonts w:asciiTheme="majorBidi" w:hAnsiTheme="majorBidi" w:cstheme="majorBidi"/>
        </w:rPr>
        <w:t xml:space="preserve"> </w:t>
      </w:r>
      <w:r w:rsidR="00522519" w:rsidRPr="00393DDB">
        <w:rPr>
          <w:rFonts w:asciiTheme="majorBidi" w:hAnsiTheme="majorBidi" w:cstheme="majorBidi"/>
        </w:rPr>
        <w:t>been</w:t>
      </w:r>
      <w:r w:rsidR="00C05D78" w:rsidRPr="00393DDB">
        <w:rPr>
          <w:rFonts w:asciiTheme="majorBidi" w:hAnsiTheme="majorBidi" w:cstheme="majorBidi"/>
        </w:rPr>
        <w:t xml:space="preserve"> work</w:t>
      </w:r>
      <w:r w:rsidR="00522519" w:rsidRPr="00393DDB">
        <w:rPr>
          <w:rFonts w:asciiTheme="majorBidi" w:hAnsiTheme="majorBidi" w:cstheme="majorBidi"/>
        </w:rPr>
        <w:t>ing</w:t>
      </w:r>
      <w:r w:rsidR="00C05D78" w:rsidRPr="00393DDB">
        <w:rPr>
          <w:rFonts w:asciiTheme="majorBidi" w:hAnsiTheme="majorBidi" w:cstheme="majorBidi"/>
        </w:rPr>
        <w:t xml:space="preserve"> for 3.4 </w:t>
      </w:r>
      <w:r w:rsidR="00C05D78" w:rsidRPr="00D113B1">
        <w:rPr>
          <w:rFonts w:asciiTheme="majorBidi" w:hAnsiTheme="majorBidi" w:cstheme="majorBidi"/>
        </w:rPr>
        <w:t xml:space="preserve">years. </w:t>
      </w:r>
      <w:r w:rsidR="00A62B39" w:rsidRPr="00D113B1">
        <w:rPr>
          <w:rFonts w:asciiTheme="majorBidi" w:hAnsiTheme="majorBidi" w:cstheme="majorBidi"/>
        </w:rPr>
        <w:t>Table 2</w:t>
      </w:r>
      <w:r w:rsidR="00A62B39">
        <w:rPr>
          <w:rFonts w:asciiTheme="majorBidi" w:hAnsiTheme="majorBidi" w:cstheme="majorBidi"/>
        </w:rPr>
        <w:t xml:space="preserve"> </w:t>
      </w:r>
      <w:r w:rsidR="009342D3">
        <w:rPr>
          <w:rFonts w:asciiTheme="majorBidi" w:hAnsiTheme="majorBidi" w:cstheme="majorBidi"/>
        </w:rPr>
        <w:t xml:space="preserve">presents </w:t>
      </w:r>
      <w:r w:rsidR="00A62B39">
        <w:rPr>
          <w:rFonts w:asciiTheme="majorBidi" w:hAnsiTheme="majorBidi" w:cstheme="majorBidi"/>
        </w:rPr>
        <w:t>t</w:t>
      </w:r>
      <w:r w:rsidR="00D62FBE" w:rsidRPr="00D113B1">
        <w:rPr>
          <w:rFonts w:asciiTheme="majorBidi" w:hAnsiTheme="majorBidi" w:cstheme="majorBidi"/>
        </w:rPr>
        <w:t>he demographic characteristics</w:t>
      </w:r>
      <w:r w:rsidR="009342D3">
        <w:rPr>
          <w:rFonts w:asciiTheme="majorBidi" w:hAnsiTheme="majorBidi" w:cstheme="majorBidi"/>
        </w:rPr>
        <w:t>.</w:t>
      </w:r>
      <w:r w:rsidR="00D62FBE" w:rsidRPr="00D113B1">
        <w:rPr>
          <w:rFonts w:asciiTheme="majorBidi" w:hAnsiTheme="majorBidi" w:cstheme="majorBidi"/>
        </w:rPr>
        <w:t xml:space="preserve"> </w:t>
      </w:r>
    </w:p>
    <w:p w14:paraId="6EA5220F" w14:textId="77777777" w:rsidR="00085E93" w:rsidRPr="00D113B1" w:rsidRDefault="005F463F" w:rsidP="00ED57EA">
      <w:pPr>
        <w:spacing w:line="480" w:lineRule="auto"/>
        <w:rPr>
          <w:rFonts w:asciiTheme="majorBidi" w:hAnsiTheme="majorBidi" w:cstheme="majorBidi"/>
        </w:rPr>
      </w:pPr>
      <w:r w:rsidRPr="00D113B1">
        <w:rPr>
          <w:rFonts w:asciiTheme="majorBidi" w:hAnsiTheme="majorBidi" w:cstheme="majorBidi"/>
        </w:rPr>
        <w:t xml:space="preserve">A </w:t>
      </w:r>
      <w:r w:rsidR="00CC6B6C" w:rsidRPr="00D113B1">
        <w:rPr>
          <w:rFonts w:asciiTheme="majorBidi" w:hAnsiTheme="majorBidi" w:cstheme="majorBidi"/>
        </w:rPr>
        <w:t>combined</w:t>
      </w:r>
      <w:r w:rsidRPr="00D113B1">
        <w:rPr>
          <w:rFonts w:asciiTheme="majorBidi" w:hAnsiTheme="majorBidi" w:cstheme="majorBidi"/>
        </w:rPr>
        <w:t xml:space="preserve"> mean score </w:t>
      </w:r>
      <w:r w:rsidR="000A5729" w:rsidRPr="00017FF5">
        <w:rPr>
          <w:rFonts w:asciiTheme="majorBidi" w:hAnsiTheme="majorBidi" w:cstheme="majorBidi"/>
        </w:rPr>
        <w:t xml:space="preserve">was </w:t>
      </w:r>
      <w:r w:rsidRPr="00D113B1">
        <w:rPr>
          <w:rFonts w:asciiTheme="majorBidi" w:hAnsiTheme="majorBidi" w:cstheme="majorBidi"/>
        </w:rPr>
        <w:t>computed for the questions represent</w:t>
      </w:r>
      <w:r w:rsidR="003E65C1" w:rsidRPr="00D113B1">
        <w:rPr>
          <w:rFonts w:asciiTheme="majorBidi" w:hAnsiTheme="majorBidi" w:cstheme="majorBidi"/>
        </w:rPr>
        <w:t>ing</w:t>
      </w:r>
      <w:r w:rsidRPr="00D113B1">
        <w:rPr>
          <w:rFonts w:asciiTheme="majorBidi" w:hAnsiTheme="majorBidi" w:cstheme="majorBidi"/>
        </w:rPr>
        <w:t xml:space="preserve"> </w:t>
      </w:r>
      <w:r w:rsidR="00376322" w:rsidRPr="00D113B1">
        <w:rPr>
          <w:rFonts w:asciiTheme="majorBidi" w:hAnsiTheme="majorBidi" w:cstheme="majorBidi"/>
        </w:rPr>
        <w:t xml:space="preserve">the overall self-efficacy </w:t>
      </w:r>
      <w:r w:rsidR="00CF7623" w:rsidRPr="00D113B1">
        <w:rPr>
          <w:rFonts w:asciiTheme="majorBidi" w:hAnsiTheme="majorBidi" w:cstheme="majorBidi"/>
        </w:rPr>
        <w:t>variable</w:t>
      </w:r>
      <w:r w:rsidR="006C6DED">
        <w:rPr>
          <w:rFonts w:asciiTheme="majorBidi" w:hAnsiTheme="majorBidi" w:cstheme="majorBidi"/>
        </w:rPr>
        <w:t>;</w:t>
      </w:r>
      <w:r w:rsidR="00CF7623" w:rsidRPr="00D113B1">
        <w:rPr>
          <w:rFonts w:asciiTheme="majorBidi" w:hAnsiTheme="majorBidi" w:cstheme="majorBidi"/>
        </w:rPr>
        <w:t xml:space="preserve"> </w:t>
      </w:r>
      <w:r w:rsidR="00376322" w:rsidRPr="00D113B1">
        <w:rPr>
          <w:rFonts w:asciiTheme="majorBidi" w:hAnsiTheme="majorBidi" w:cstheme="majorBidi"/>
        </w:rPr>
        <w:t>and the two</w:t>
      </w:r>
      <w:r w:rsidRPr="00D113B1">
        <w:rPr>
          <w:rFonts w:asciiTheme="majorBidi" w:hAnsiTheme="majorBidi" w:cstheme="majorBidi"/>
        </w:rPr>
        <w:t xml:space="preserve"> </w:t>
      </w:r>
      <w:r w:rsidR="00CC6B6C" w:rsidRPr="00D113B1">
        <w:rPr>
          <w:rFonts w:asciiTheme="majorBidi" w:hAnsiTheme="majorBidi" w:cstheme="majorBidi"/>
        </w:rPr>
        <w:t xml:space="preserve">dimensions of </w:t>
      </w:r>
      <w:r w:rsidR="006504F0" w:rsidRPr="00D113B1">
        <w:rPr>
          <w:rFonts w:asciiTheme="majorBidi" w:hAnsiTheme="majorBidi" w:cstheme="majorBidi"/>
        </w:rPr>
        <w:t>self-efficacy</w:t>
      </w:r>
      <w:r w:rsidR="00FC796B" w:rsidRPr="00D113B1">
        <w:rPr>
          <w:rFonts w:asciiTheme="majorBidi" w:hAnsiTheme="majorBidi" w:cstheme="majorBidi"/>
        </w:rPr>
        <w:t>;</w:t>
      </w:r>
      <w:r w:rsidR="00B854C8" w:rsidRPr="00D113B1">
        <w:rPr>
          <w:rFonts w:asciiTheme="majorBidi" w:hAnsiTheme="majorBidi" w:cstheme="majorBidi"/>
        </w:rPr>
        <w:t xml:space="preserve"> </w:t>
      </w:r>
      <w:r w:rsidR="00CF7623" w:rsidRPr="00D113B1">
        <w:rPr>
          <w:rFonts w:asciiTheme="majorBidi" w:hAnsiTheme="majorBidi" w:cstheme="majorBidi"/>
        </w:rPr>
        <w:t>personal ability</w:t>
      </w:r>
      <w:r w:rsidR="00FC796B" w:rsidRPr="00D113B1">
        <w:rPr>
          <w:rFonts w:asciiTheme="majorBidi" w:hAnsiTheme="majorBidi" w:cstheme="majorBidi"/>
        </w:rPr>
        <w:t xml:space="preserve"> -</w:t>
      </w:r>
      <w:r w:rsidR="00CF7623" w:rsidRPr="00D113B1">
        <w:rPr>
          <w:rFonts w:asciiTheme="majorBidi" w:hAnsiTheme="majorBidi" w:cstheme="majorBidi"/>
        </w:rPr>
        <w:t xml:space="preserve"> behavior</w:t>
      </w:r>
      <w:r w:rsidR="00FC796B" w:rsidRPr="00D113B1">
        <w:rPr>
          <w:rFonts w:asciiTheme="majorBidi" w:hAnsiTheme="majorBidi" w:cstheme="majorBidi"/>
        </w:rPr>
        <w:t>s</w:t>
      </w:r>
      <w:r w:rsidR="00CF7623" w:rsidRPr="00D113B1">
        <w:rPr>
          <w:rFonts w:asciiTheme="majorBidi" w:hAnsiTheme="majorBidi" w:cstheme="majorBidi"/>
        </w:rPr>
        <w:t xml:space="preserve"> and beliefs in </w:t>
      </w:r>
      <w:r w:rsidR="00FC796B" w:rsidRPr="00D113B1">
        <w:rPr>
          <w:rFonts w:asciiTheme="majorBidi" w:hAnsiTheme="majorBidi" w:cstheme="majorBidi"/>
        </w:rPr>
        <w:t xml:space="preserve">their </w:t>
      </w:r>
      <w:r w:rsidR="00CF7623" w:rsidRPr="00D113B1">
        <w:rPr>
          <w:rFonts w:asciiTheme="majorBidi" w:hAnsiTheme="majorBidi" w:cstheme="majorBidi"/>
        </w:rPr>
        <w:t>ability</w:t>
      </w:r>
      <w:r w:rsidR="00FC796B" w:rsidRPr="00D113B1">
        <w:rPr>
          <w:rFonts w:asciiTheme="majorBidi" w:hAnsiTheme="majorBidi" w:cstheme="majorBidi"/>
        </w:rPr>
        <w:t xml:space="preserve"> to deal with </w:t>
      </w:r>
      <w:r w:rsidR="009E416A" w:rsidRPr="00D113B1">
        <w:rPr>
          <w:rFonts w:asciiTheme="majorBidi" w:hAnsiTheme="majorBidi" w:cstheme="majorBidi"/>
        </w:rPr>
        <w:t xml:space="preserve">the </w:t>
      </w:r>
      <w:r w:rsidR="00FC796B" w:rsidRPr="00D113B1">
        <w:rPr>
          <w:rFonts w:asciiTheme="majorBidi" w:hAnsiTheme="majorBidi" w:cstheme="majorBidi"/>
        </w:rPr>
        <w:t xml:space="preserve">ethical dilemma. </w:t>
      </w:r>
      <w:r w:rsidR="00C47CA2">
        <w:rPr>
          <w:rFonts w:asciiTheme="majorBidi" w:hAnsiTheme="majorBidi" w:cstheme="majorBidi"/>
        </w:rPr>
        <w:t>T</w:t>
      </w:r>
      <w:r w:rsidR="00085E93" w:rsidRPr="00D113B1">
        <w:rPr>
          <w:rFonts w:asciiTheme="majorBidi" w:hAnsiTheme="majorBidi" w:cstheme="majorBidi"/>
        </w:rPr>
        <w:t xml:space="preserve">he data </w:t>
      </w:r>
      <w:r w:rsidR="00C47CA2">
        <w:rPr>
          <w:rFonts w:asciiTheme="majorBidi" w:hAnsiTheme="majorBidi" w:cstheme="majorBidi"/>
        </w:rPr>
        <w:t xml:space="preserve">analysis </w:t>
      </w:r>
      <w:r w:rsidR="00085E93" w:rsidRPr="00D113B1">
        <w:rPr>
          <w:rFonts w:asciiTheme="majorBidi" w:hAnsiTheme="majorBidi" w:cstheme="majorBidi"/>
        </w:rPr>
        <w:t>reveal</w:t>
      </w:r>
      <w:r w:rsidR="000A5729" w:rsidRPr="00017FF5">
        <w:rPr>
          <w:rFonts w:asciiTheme="majorBidi" w:hAnsiTheme="majorBidi" w:cstheme="majorBidi"/>
        </w:rPr>
        <w:t xml:space="preserve">ed </w:t>
      </w:r>
      <w:r w:rsidR="00085E93" w:rsidRPr="00D113B1">
        <w:rPr>
          <w:rFonts w:asciiTheme="majorBidi" w:hAnsiTheme="majorBidi" w:cstheme="majorBidi"/>
        </w:rPr>
        <w:t xml:space="preserve">higher levels of </w:t>
      </w:r>
      <w:r w:rsidR="00376322" w:rsidRPr="00D113B1">
        <w:rPr>
          <w:rFonts w:asciiTheme="majorBidi" w:hAnsiTheme="majorBidi" w:cstheme="majorBidi"/>
        </w:rPr>
        <w:t>o</w:t>
      </w:r>
      <w:r w:rsidR="00085E93" w:rsidRPr="00D113B1">
        <w:rPr>
          <w:rFonts w:asciiTheme="majorBidi" w:hAnsiTheme="majorBidi" w:cstheme="majorBidi"/>
        </w:rPr>
        <w:t xml:space="preserve">verall self-efficacy after the </w:t>
      </w:r>
      <w:r w:rsidR="00310BB8">
        <w:rPr>
          <w:rFonts w:asciiTheme="majorBidi" w:hAnsiTheme="majorBidi" w:cstheme="majorBidi"/>
        </w:rPr>
        <w:t xml:space="preserve">advanced </w:t>
      </w:r>
      <w:r w:rsidR="00085E93" w:rsidRPr="00D113B1">
        <w:rPr>
          <w:rFonts w:asciiTheme="majorBidi" w:hAnsiTheme="majorBidi" w:cstheme="majorBidi"/>
        </w:rPr>
        <w:t>workshop</w:t>
      </w:r>
      <w:r w:rsidR="00B32EB5">
        <w:rPr>
          <w:rFonts w:asciiTheme="majorBidi" w:hAnsiTheme="majorBidi" w:cstheme="majorBidi"/>
        </w:rPr>
        <w:t>,</w:t>
      </w:r>
      <w:r w:rsidR="00085E93" w:rsidRPr="00D113B1">
        <w:rPr>
          <w:rFonts w:asciiTheme="majorBidi" w:hAnsiTheme="majorBidi" w:cstheme="majorBidi"/>
        </w:rPr>
        <w:t xml:space="preserve"> compared to before the </w:t>
      </w:r>
      <w:r w:rsidR="00310BB8">
        <w:rPr>
          <w:rFonts w:asciiTheme="majorBidi" w:hAnsiTheme="majorBidi" w:cstheme="majorBidi"/>
        </w:rPr>
        <w:t xml:space="preserve">advanced </w:t>
      </w:r>
      <w:r w:rsidR="00085E93" w:rsidRPr="00D113B1">
        <w:rPr>
          <w:rFonts w:asciiTheme="majorBidi" w:hAnsiTheme="majorBidi" w:cstheme="majorBidi"/>
        </w:rPr>
        <w:t xml:space="preserve">workshop. The mean score was even higher for the </w:t>
      </w:r>
      <w:r w:rsidR="005737DD" w:rsidRPr="00D113B1">
        <w:rPr>
          <w:rFonts w:asciiTheme="majorBidi" w:hAnsiTheme="majorBidi" w:cstheme="majorBidi"/>
        </w:rPr>
        <w:t>graduate</w:t>
      </w:r>
      <w:r w:rsidR="00BA45E9">
        <w:rPr>
          <w:rFonts w:asciiTheme="majorBidi" w:hAnsiTheme="majorBidi" w:cstheme="majorBidi"/>
        </w:rPr>
        <w:t>s</w:t>
      </w:r>
      <w:r w:rsidR="000A5729" w:rsidRPr="00017FF5">
        <w:rPr>
          <w:rFonts w:asciiTheme="majorBidi" w:hAnsiTheme="majorBidi" w:cstheme="majorBidi"/>
        </w:rPr>
        <w:t>;</w:t>
      </w:r>
      <w:r w:rsidR="00085E93" w:rsidRPr="00D113B1">
        <w:rPr>
          <w:rFonts w:asciiTheme="majorBidi" w:hAnsiTheme="majorBidi" w:cstheme="majorBidi"/>
        </w:rPr>
        <w:t xml:space="preserve"> differences </w:t>
      </w:r>
      <w:r w:rsidR="00CF7623" w:rsidRPr="00D113B1">
        <w:rPr>
          <w:rFonts w:asciiTheme="majorBidi" w:hAnsiTheme="majorBidi" w:cstheme="majorBidi"/>
        </w:rPr>
        <w:t xml:space="preserve">between the three groups (before, after and </w:t>
      </w:r>
      <w:r w:rsidR="005737DD" w:rsidRPr="00D113B1">
        <w:rPr>
          <w:rFonts w:asciiTheme="majorBidi" w:hAnsiTheme="majorBidi" w:cstheme="majorBidi"/>
        </w:rPr>
        <w:t>graduated</w:t>
      </w:r>
      <w:r w:rsidR="00CF7623" w:rsidRPr="00D113B1">
        <w:rPr>
          <w:rFonts w:asciiTheme="majorBidi" w:hAnsiTheme="majorBidi" w:cstheme="majorBidi"/>
        </w:rPr>
        <w:t xml:space="preserve">) </w:t>
      </w:r>
      <w:r w:rsidR="00085E93" w:rsidRPr="00D113B1">
        <w:rPr>
          <w:rFonts w:asciiTheme="majorBidi" w:hAnsiTheme="majorBidi" w:cstheme="majorBidi"/>
        </w:rPr>
        <w:t>were statistically significant.</w:t>
      </w:r>
      <w:r w:rsidR="00A6102B" w:rsidRPr="00D113B1">
        <w:rPr>
          <w:rFonts w:asciiTheme="majorBidi" w:hAnsiTheme="majorBidi" w:cstheme="majorBidi"/>
        </w:rPr>
        <w:t xml:space="preserve"> </w:t>
      </w:r>
      <w:r w:rsidR="00ED57EA" w:rsidRPr="00017FF5">
        <w:rPr>
          <w:rFonts w:asciiTheme="majorBidi" w:hAnsiTheme="majorBidi" w:cstheme="majorBidi"/>
          <w:lang w:bidi="he-IL"/>
        </w:rPr>
        <w:t>T</w:t>
      </w:r>
      <w:r w:rsidR="00ED57EA" w:rsidRPr="00D113B1">
        <w:rPr>
          <w:rFonts w:asciiTheme="majorBidi" w:hAnsiTheme="majorBidi" w:cstheme="majorBidi"/>
          <w:lang w:bidi="he-IL"/>
        </w:rPr>
        <w:t>able 3</w:t>
      </w:r>
      <w:r w:rsidR="00ED57EA">
        <w:rPr>
          <w:rFonts w:asciiTheme="majorBidi" w:hAnsiTheme="majorBidi" w:cstheme="majorBidi"/>
        </w:rPr>
        <w:t xml:space="preserve"> presents </w:t>
      </w:r>
      <w:r w:rsidR="00814B7E" w:rsidRPr="00D113B1">
        <w:rPr>
          <w:rFonts w:asciiTheme="majorBidi" w:hAnsiTheme="majorBidi" w:cstheme="majorBidi"/>
          <w:lang w:bidi="he-IL"/>
        </w:rPr>
        <w:t>r</w:t>
      </w:r>
      <w:r w:rsidR="00A6102B" w:rsidRPr="00D113B1">
        <w:rPr>
          <w:rFonts w:asciiTheme="majorBidi" w:hAnsiTheme="majorBidi" w:cstheme="majorBidi"/>
          <w:lang w:bidi="he-IL"/>
        </w:rPr>
        <w:t>esults</w:t>
      </w:r>
      <w:r w:rsidR="00ED57EA">
        <w:rPr>
          <w:rFonts w:asciiTheme="majorBidi" w:hAnsiTheme="majorBidi" w:cstheme="majorBidi"/>
          <w:lang w:bidi="he-IL"/>
        </w:rPr>
        <w:t>.</w:t>
      </w:r>
      <w:r w:rsidR="00A6102B" w:rsidRPr="00D113B1">
        <w:rPr>
          <w:rFonts w:asciiTheme="majorBidi" w:hAnsiTheme="majorBidi" w:cstheme="majorBidi"/>
          <w:lang w:bidi="he-IL"/>
        </w:rPr>
        <w:t xml:space="preserve"> </w:t>
      </w:r>
    </w:p>
    <w:p w14:paraId="50189934" w14:textId="77777777" w:rsidR="00AA79BC" w:rsidRPr="00D113B1" w:rsidRDefault="008A3AD3" w:rsidP="00ED57EA">
      <w:pPr>
        <w:spacing w:line="480" w:lineRule="auto"/>
        <w:rPr>
          <w:rFonts w:asciiTheme="majorBidi" w:hAnsiTheme="majorBidi" w:cstheme="majorBidi"/>
          <w:rtl/>
          <w:lang w:bidi="he-IL"/>
        </w:rPr>
      </w:pPr>
      <w:r w:rsidRPr="00D113B1">
        <w:rPr>
          <w:rFonts w:asciiTheme="majorBidi" w:hAnsiTheme="majorBidi" w:cstheme="majorBidi"/>
        </w:rPr>
        <w:lastRenderedPageBreak/>
        <w:t>Significant d</w:t>
      </w:r>
      <w:r w:rsidR="005F463F" w:rsidRPr="00D113B1">
        <w:rPr>
          <w:rFonts w:asciiTheme="majorBidi" w:hAnsiTheme="majorBidi" w:cstheme="majorBidi"/>
        </w:rPr>
        <w:t xml:space="preserve">ifferences </w:t>
      </w:r>
      <w:r w:rsidR="00B32EB5">
        <w:rPr>
          <w:rFonts w:asciiTheme="majorBidi" w:hAnsiTheme="majorBidi" w:cstheme="majorBidi"/>
        </w:rPr>
        <w:t xml:space="preserve">were </w:t>
      </w:r>
      <w:r w:rsidR="003C3549" w:rsidRPr="00D113B1">
        <w:rPr>
          <w:rFonts w:asciiTheme="majorBidi" w:hAnsiTheme="majorBidi" w:cstheme="majorBidi"/>
        </w:rPr>
        <w:t xml:space="preserve">found </w:t>
      </w:r>
      <w:r w:rsidR="005F463F" w:rsidRPr="00D113B1">
        <w:rPr>
          <w:rFonts w:asciiTheme="majorBidi" w:hAnsiTheme="majorBidi" w:cstheme="majorBidi"/>
        </w:rPr>
        <w:t xml:space="preserve">between </w:t>
      </w:r>
      <w:r w:rsidR="003C3549" w:rsidRPr="00D113B1">
        <w:rPr>
          <w:rFonts w:asciiTheme="majorBidi" w:hAnsiTheme="majorBidi" w:cstheme="majorBidi"/>
        </w:rPr>
        <w:t xml:space="preserve">the </w:t>
      </w:r>
      <w:r w:rsidRPr="00D113B1">
        <w:rPr>
          <w:rFonts w:asciiTheme="majorBidi" w:hAnsiTheme="majorBidi" w:cstheme="majorBidi"/>
        </w:rPr>
        <w:t xml:space="preserve">two dimensions of </w:t>
      </w:r>
      <w:r w:rsidR="005F463F" w:rsidRPr="00D113B1">
        <w:rPr>
          <w:rFonts w:asciiTheme="majorBidi" w:hAnsiTheme="majorBidi" w:cstheme="majorBidi"/>
        </w:rPr>
        <w:t xml:space="preserve">self-efficacy </w:t>
      </w:r>
      <w:r w:rsidRPr="00D113B1">
        <w:rPr>
          <w:rFonts w:asciiTheme="majorBidi" w:hAnsiTheme="majorBidi" w:cstheme="majorBidi"/>
        </w:rPr>
        <w:t>(</w:t>
      </w:r>
      <w:r w:rsidR="00CB2CD2" w:rsidRPr="00D113B1">
        <w:rPr>
          <w:rFonts w:asciiTheme="majorBidi" w:hAnsiTheme="majorBidi" w:cstheme="majorBidi"/>
        </w:rPr>
        <w:t xml:space="preserve">personal </w:t>
      </w:r>
      <w:r w:rsidRPr="00D113B1">
        <w:rPr>
          <w:rFonts w:asciiTheme="majorBidi" w:hAnsiTheme="majorBidi" w:cstheme="majorBidi"/>
        </w:rPr>
        <w:t>ability</w:t>
      </w:r>
      <w:r w:rsidR="00CB2CD2" w:rsidRPr="00D113B1">
        <w:rPr>
          <w:rFonts w:asciiTheme="majorBidi" w:hAnsiTheme="majorBidi" w:cstheme="majorBidi"/>
        </w:rPr>
        <w:t xml:space="preserve"> - behaviours</w:t>
      </w:r>
      <w:r w:rsidRPr="00D113B1">
        <w:rPr>
          <w:rFonts w:asciiTheme="majorBidi" w:hAnsiTheme="majorBidi" w:cstheme="majorBidi"/>
        </w:rPr>
        <w:t xml:space="preserve"> and ability to cope</w:t>
      </w:r>
      <w:r w:rsidR="00BE72AD" w:rsidRPr="00D113B1">
        <w:rPr>
          <w:rFonts w:asciiTheme="majorBidi" w:hAnsiTheme="majorBidi" w:cstheme="majorBidi"/>
        </w:rPr>
        <w:t xml:space="preserve"> with ethical dilemmas</w:t>
      </w:r>
      <w:r w:rsidRPr="00D113B1">
        <w:rPr>
          <w:rFonts w:asciiTheme="majorBidi" w:hAnsiTheme="majorBidi" w:cstheme="majorBidi"/>
        </w:rPr>
        <w:t>)</w:t>
      </w:r>
      <w:r w:rsidR="006C6DED">
        <w:rPr>
          <w:rFonts w:asciiTheme="majorBidi" w:hAnsiTheme="majorBidi" w:cstheme="majorBidi"/>
        </w:rPr>
        <w:t>,</w:t>
      </w:r>
      <w:r w:rsidRPr="00D113B1">
        <w:rPr>
          <w:rFonts w:asciiTheme="majorBidi" w:hAnsiTheme="majorBidi" w:cstheme="majorBidi"/>
        </w:rPr>
        <w:t xml:space="preserve"> </w:t>
      </w:r>
      <w:r w:rsidR="00BD4353" w:rsidRPr="00D113B1">
        <w:rPr>
          <w:rFonts w:asciiTheme="majorBidi" w:hAnsiTheme="majorBidi" w:cstheme="majorBidi"/>
        </w:rPr>
        <w:t xml:space="preserve">and </w:t>
      </w:r>
      <w:r w:rsidR="00B32EB5">
        <w:rPr>
          <w:rFonts w:asciiTheme="majorBidi" w:hAnsiTheme="majorBidi" w:cstheme="majorBidi"/>
        </w:rPr>
        <w:t xml:space="preserve">among </w:t>
      </w:r>
      <w:r w:rsidR="00BD4353" w:rsidRPr="00D113B1">
        <w:rPr>
          <w:rFonts w:asciiTheme="majorBidi" w:hAnsiTheme="majorBidi" w:cstheme="majorBidi"/>
        </w:rPr>
        <w:t xml:space="preserve">the three groups (before, after and </w:t>
      </w:r>
      <w:r w:rsidR="005737DD" w:rsidRPr="00D113B1">
        <w:rPr>
          <w:rFonts w:asciiTheme="majorBidi" w:hAnsiTheme="majorBidi" w:cstheme="majorBidi"/>
        </w:rPr>
        <w:t>graduated</w:t>
      </w:r>
      <w:r w:rsidR="00BD4353" w:rsidRPr="00D113B1">
        <w:rPr>
          <w:rFonts w:asciiTheme="majorBidi" w:hAnsiTheme="majorBidi" w:cstheme="majorBidi"/>
        </w:rPr>
        <w:t>)</w:t>
      </w:r>
      <w:r w:rsidRPr="00D113B1">
        <w:rPr>
          <w:rFonts w:asciiTheme="majorBidi" w:hAnsiTheme="majorBidi" w:cstheme="majorBidi"/>
        </w:rPr>
        <w:t>.</w:t>
      </w:r>
      <w:r w:rsidR="00CC6B6C" w:rsidRPr="00D113B1">
        <w:rPr>
          <w:rFonts w:asciiTheme="majorBidi" w:hAnsiTheme="majorBidi" w:cstheme="majorBidi"/>
        </w:rPr>
        <w:t xml:space="preserve"> </w:t>
      </w:r>
      <w:r w:rsidR="00ED57EA" w:rsidRPr="00017FF5">
        <w:rPr>
          <w:rFonts w:asciiTheme="majorBidi" w:hAnsiTheme="majorBidi" w:cstheme="majorBidi"/>
          <w:lang w:bidi="he-IL"/>
        </w:rPr>
        <w:t>T</w:t>
      </w:r>
      <w:r w:rsidR="00ED57EA" w:rsidRPr="00D113B1">
        <w:rPr>
          <w:rFonts w:asciiTheme="majorBidi" w:hAnsiTheme="majorBidi" w:cstheme="majorBidi"/>
          <w:lang w:bidi="he-IL"/>
        </w:rPr>
        <w:t xml:space="preserve">able </w:t>
      </w:r>
      <w:r w:rsidR="00ED57EA">
        <w:rPr>
          <w:rFonts w:asciiTheme="majorBidi" w:hAnsiTheme="majorBidi" w:cstheme="majorBidi"/>
          <w:lang w:bidi="he-IL"/>
        </w:rPr>
        <w:t>4</w:t>
      </w:r>
      <w:r w:rsidR="00ED57EA">
        <w:rPr>
          <w:rFonts w:asciiTheme="majorBidi" w:hAnsiTheme="majorBidi" w:cstheme="majorBidi"/>
        </w:rPr>
        <w:t xml:space="preserve"> presents </w:t>
      </w:r>
      <w:r w:rsidR="00ED57EA" w:rsidRPr="00D113B1">
        <w:rPr>
          <w:rFonts w:asciiTheme="majorBidi" w:hAnsiTheme="majorBidi" w:cstheme="majorBidi"/>
          <w:lang w:bidi="he-IL"/>
        </w:rPr>
        <w:t>results</w:t>
      </w:r>
      <w:r w:rsidR="00ED57EA">
        <w:rPr>
          <w:rFonts w:asciiTheme="majorBidi" w:hAnsiTheme="majorBidi" w:cstheme="majorBidi"/>
          <w:lang w:bidi="he-IL"/>
        </w:rPr>
        <w:t>.</w:t>
      </w:r>
      <w:r w:rsidR="009B242A" w:rsidRPr="00D113B1">
        <w:rPr>
          <w:rFonts w:asciiTheme="majorBidi" w:hAnsiTheme="majorBidi" w:cstheme="majorBidi"/>
          <w:lang w:bidi="he-IL"/>
        </w:rPr>
        <w:t xml:space="preserve"> </w:t>
      </w:r>
    </w:p>
    <w:p w14:paraId="5ABA2E30" w14:textId="77777777" w:rsidR="00AF5425" w:rsidRPr="00017FF5" w:rsidRDefault="00ED57EA" w:rsidP="00ED57EA">
      <w:pPr>
        <w:spacing w:line="480" w:lineRule="auto"/>
        <w:rPr>
          <w:rFonts w:asciiTheme="majorBidi" w:hAnsiTheme="majorBidi" w:cstheme="majorBidi"/>
          <w:bCs/>
          <w:lang w:val="en-US"/>
        </w:rPr>
      </w:pPr>
      <w:r>
        <w:rPr>
          <w:rFonts w:asciiTheme="majorBidi" w:hAnsiTheme="majorBidi" w:cstheme="majorBidi"/>
          <w:bCs/>
          <w:lang w:val="en-US"/>
        </w:rPr>
        <w:t xml:space="preserve">Mean scores were higher </w:t>
      </w:r>
      <w:r w:rsidRPr="00D113B1">
        <w:rPr>
          <w:rFonts w:asciiTheme="majorBidi" w:hAnsiTheme="majorBidi" w:cstheme="majorBidi"/>
          <w:bCs/>
          <w:lang w:val="en-US"/>
        </w:rPr>
        <w:t xml:space="preserve">for students after the </w:t>
      </w:r>
      <w:r>
        <w:rPr>
          <w:rFonts w:asciiTheme="majorBidi" w:hAnsiTheme="majorBidi" w:cstheme="majorBidi"/>
          <w:bCs/>
          <w:lang w:val="en-US"/>
        </w:rPr>
        <w:t xml:space="preserve">advanced </w:t>
      </w:r>
      <w:r w:rsidRPr="00D113B1">
        <w:rPr>
          <w:rFonts w:asciiTheme="majorBidi" w:hAnsiTheme="majorBidi" w:cstheme="majorBidi"/>
          <w:bCs/>
          <w:lang w:val="en-US"/>
        </w:rPr>
        <w:t>workshop compared to graduate</w:t>
      </w:r>
      <w:r>
        <w:rPr>
          <w:rFonts w:asciiTheme="majorBidi" w:hAnsiTheme="majorBidi" w:cstheme="majorBidi"/>
          <w:bCs/>
          <w:lang w:val="en-US"/>
        </w:rPr>
        <w:t xml:space="preserve">s regarding </w:t>
      </w:r>
      <w:r w:rsidR="000A5729" w:rsidRPr="00017FF5">
        <w:rPr>
          <w:rFonts w:asciiTheme="majorBidi" w:hAnsiTheme="majorBidi" w:cstheme="majorBidi"/>
          <w:bCs/>
          <w:lang w:val="en-US"/>
        </w:rPr>
        <w:t xml:space="preserve">their ability to cope with ethical </w:t>
      </w:r>
      <w:r w:rsidR="00B32EB5" w:rsidRPr="00B32EB5">
        <w:rPr>
          <w:rFonts w:asciiTheme="majorBidi" w:hAnsiTheme="majorBidi" w:cstheme="majorBidi"/>
          <w:bCs/>
          <w:lang w:val="en-US"/>
        </w:rPr>
        <w:t>dilemmas</w:t>
      </w:r>
      <w:r>
        <w:rPr>
          <w:rFonts w:asciiTheme="majorBidi" w:hAnsiTheme="majorBidi" w:cstheme="majorBidi"/>
          <w:bCs/>
          <w:lang w:val="en-US"/>
        </w:rPr>
        <w:t>.</w:t>
      </w:r>
      <w:r w:rsidR="002C451E" w:rsidRPr="00D113B1">
        <w:rPr>
          <w:rFonts w:asciiTheme="majorBidi" w:hAnsiTheme="majorBidi" w:cstheme="majorBidi"/>
          <w:bCs/>
          <w:lang w:val="en-US"/>
        </w:rPr>
        <w:t xml:space="preserve"> </w:t>
      </w:r>
      <w:r>
        <w:rPr>
          <w:rFonts w:asciiTheme="majorBidi" w:hAnsiTheme="majorBidi" w:cstheme="majorBidi"/>
          <w:bCs/>
          <w:lang w:val="en-US" w:bidi="he-IL"/>
        </w:rPr>
        <w:t>In addition, asking</w:t>
      </w:r>
      <w:r w:rsidR="000A5729" w:rsidRPr="00017FF5">
        <w:rPr>
          <w:rFonts w:asciiTheme="majorBidi" w:hAnsiTheme="majorBidi" w:cstheme="majorBidi"/>
          <w:bCs/>
          <w:lang w:val="en-US" w:bidi="he-IL"/>
        </w:rPr>
        <w:t xml:space="preserve"> about their comfort level </w:t>
      </w:r>
      <w:r w:rsidR="00C47CA2">
        <w:rPr>
          <w:rFonts w:asciiTheme="majorBidi" w:hAnsiTheme="majorBidi" w:cstheme="majorBidi"/>
          <w:bCs/>
          <w:lang w:val="en-US" w:bidi="he-IL"/>
        </w:rPr>
        <w:t xml:space="preserve">in </w:t>
      </w:r>
      <w:r w:rsidR="00FF4EF6">
        <w:rPr>
          <w:rFonts w:asciiTheme="majorBidi" w:hAnsiTheme="majorBidi" w:cstheme="majorBidi"/>
          <w:bCs/>
          <w:lang w:val="en-US" w:bidi="he-IL"/>
        </w:rPr>
        <w:t xml:space="preserve">coping </w:t>
      </w:r>
      <w:r w:rsidR="000A5729" w:rsidRPr="00017FF5">
        <w:rPr>
          <w:rFonts w:asciiTheme="majorBidi" w:hAnsiTheme="majorBidi" w:cstheme="majorBidi"/>
          <w:bCs/>
          <w:lang w:val="en-US" w:bidi="he-IL"/>
        </w:rPr>
        <w:t>with ethical dilemmas,</w:t>
      </w:r>
      <w:r w:rsidR="00595CA9" w:rsidRPr="00D113B1">
        <w:rPr>
          <w:rFonts w:asciiTheme="majorBidi" w:hAnsiTheme="majorBidi" w:cstheme="majorBidi"/>
          <w:bCs/>
          <w:lang w:val="en-US"/>
        </w:rPr>
        <w:t xml:space="preserve"> </w:t>
      </w:r>
      <w:r w:rsidRPr="00D113B1">
        <w:rPr>
          <w:rFonts w:asciiTheme="majorBidi" w:hAnsiTheme="majorBidi" w:cstheme="majorBidi"/>
          <w:bCs/>
          <w:lang w:val="en-US"/>
        </w:rPr>
        <w:t>s</w:t>
      </w:r>
      <w:r>
        <w:rPr>
          <w:rFonts w:asciiTheme="majorBidi" w:hAnsiTheme="majorBidi" w:cstheme="majorBidi"/>
          <w:bCs/>
          <w:lang w:val="en-US"/>
        </w:rPr>
        <w:t xml:space="preserve">tudents after the workshop and </w:t>
      </w:r>
      <w:r w:rsidRPr="00D113B1">
        <w:rPr>
          <w:rFonts w:asciiTheme="majorBidi" w:hAnsiTheme="majorBidi" w:cstheme="majorBidi"/>
          <w:bCs/>
          <w:lang w:val="en-US"/>
        </w:rPr>
        <w:t>graduate</w:t>
      </w:r>
      <w:r>
        <w:rPr>
          <w:rFonts w:asciiTheme="majorBidi" w:hAnsiTheme="majorBidi" w:cstheme="majorBidi"/>
          <w:bCs/>
          <w:lang w:val="en-US"/>
        </w:rPr>
        <w:t>s</w:t>
      </w:r>
      <w:r w:rsidRPr="00D113B1">
        <w:rPr>
          <w:rFonts w:asciiTheme="majorBidi" w:hAnsiTheme="majorBidi" w:cstheme="majorBidi"/>
          <w:bCs/>
          <w:lang w:val="en-US"/>
        </w:rPr>
        <w:t xml:space="preserve"> </w:t>
      </w:r>
      <w:r>
        <w:rPr>
          <w:rFonts w:asciiTheme="majorBidi" w:hAnsiTheme="majorBidi" w:cstheme="majorBidi"/>
          <w:bCs/>
          <w:lang w:val="en-US"/>
        </w:rPr>
        <w:t>reported on higher</w:t>
      </w:r>
      <w:r w:rsidR="00595CA9" w:rsidRPr="00D113B1">
        <w:rPr>
          <w:rFonts w:asciiTheme="majorBidi" w:hAnsiTheme="majorBidi" w:cstheme="majorBidi"/>
          <w:bCs/>
          <w:lang w:val="en-US"/>
        </w:rPr>
        <w:t xml:space="preserve"> mean scores</w:t>
      </w:r>
      <w:r>
        <w:rPr>
          <w:rFonts w:asciiTheme="majorBidi" w:hAnsiTheme="majorBidi" w:cstheme="majorBidi"/>
          <w:bCs/>
          <w:lang w:val="en-US"/>
        </w:rPr>
        <w:t xml:space="preserve"> compared to students before.</w:t>
      </w:r>
      <w:r w:rsidR="00595CA9" w:rsidRPr="00D113B1">
        <w:rPr>
          <w:rFonts w:asciiTheme="majorBidi" w:hAnsiTheme="majorBidi" w:cstheme="majorBidi"/>
          <w:bCs/>
          <w:lang w:val="en-US"/>
        </w:rPr>
        <w:t xml:space="preserve"> </w:t>
      </w:r>
      <w:r>
        <w:rPr>
          <w:rFonts w:asciiTheme="majorBidi" w:hAnsiTheme="majorBidi" w:cstheme="majorBidi"/>
          <w:bCs/>
          <w:lang w:val="en-US"/>
        </w:rPr>
        <w:t>Table 5 presents r</w:t>
      </w:r>
      <w:r w:rsidR="000A5729" w:rsidRPr="00017FF5">
        <w:rPr>
          <w:rFonts w:asciiTheme="majorBidi" w:hAnsiTheme="majorBidi" w:cstheme="majorBidi"/>
          <w:bCs/>
          <w:lang w:val="en-US"/>
        </w:rPr>
        <w:t>esults for these and other questions</w:t>
      </w:r>
      <w:r>
        <w:rPr>
          <w:rFonts w:asciiTheme="majorBidi" w:hAnsiTheme="majorBidi" w:cstheme="majorBidi"/>
          <w:lang w:val="en-US"/>
        </w:rPr>
        <w:t>.</w:t>
      </w:r>
      <w:r w:rsidR="00814B7E" w:rsidRPr="00D113B1">
        <w:rPr>
          <w:rFonts w:asciiTheme="majorBidi" w:hAnsiTheme="majorBidi" w:cstheme="majorBidi"/>
          <w:lang w:val="en-US"/>
        </w:rPr>
        <w:t xml:space="preserve"> </w:t>
      </w:r>
    </w:p>
    <w:p w14:paraId="338AE086" w14:textId="77777777" w:rsidR="00380C53" w:rsidRPr="00D113B1" w:rsidRDefault="000A5729" w:rsidP="00E0274D">
      <w:pPr>
        <w:spacing w:line="480" w:lineRule="auto"/>
        <w:rPr>
          <w:rFonts w:asciiTheme="majorBidi" w:hAnsiTheme="majorBidi" w:cstheme="majorBidi"/>
          <w:bCs/>
          <w:lang w:val="en-US" w:bidi="he-IL"/>
        </w:rPr>
      </w:pPr>
      <w:r w:rsidRPr="00017FF5">
        <w:rPr>
          <w:rFonts w:asciiTheme="majorBidi" w:hAnsiTheme="majorBidi" w:cstheme="majorBidi"/>
          <w:bCs/>
          <w:lang w:val="en-US" w:bidi="he-IL"/>
        </w:rPr>
        <w:t>Among the three groups, n</w:t>
      </w:r>
      <w:r w:rsidR="008A3AD3" w:rsidRPr="00D113B1">
        <w:rPr>
          <w:rFonts w:asciiTheme="majorBidi" w:hAnsiTheme="majorBidi" w:cstheme="majorBidi"/>
          <w:bCs/>
          <w:lang w:val="en-US" w:bidi="he-IL"/>
        </w:rPr>
        <w:t>o</w:t>
      </w:r>
      <w:r w:rsidR="00185FD9" w:rsidRPr="00D113B1">
        <w:rPr>
          <w:rFonts w:asciiTheme="majorBidi" w:hAnsiTheme="majorBidi" w:cstheme="majorBidi"/>
          <w:bCs/>
          <w:lang w:val="en-US" w:bidi="he-IL"/>
        </w:rPr>
        <w:t xml:space="preserve"> </w:t>
      </w:r>
      <w:r w:rsidRPr="00017FF5">
        <w:rPr>
          <w:rFonts w:asciiTheme="majorBidi" w:hAnsiTheme="majorBidi" w:cstheme="majorBidi"/>
          <w:bCs/>
          <w:lang w:val="en-US" w:bidi="he-IL"/>
        </w:rPr>
        <w:t xml:space="preserve">significant </w:t>
      </w:r>
      <w:r w:rsidR="00185FD9" w:rsidRPr="00D113B1">
        <w:rPr>
          <w:rFonts w:asciiTheme="majorBidi" w:hAnsiTheme="majorBidi" w:cstheme="majorBidi"/>
          <w:bCs/>
          <w:lang w:val="en-US" w:bidi="he-IL"/>
        </w:rPr>
        <w:t xml:space="preserve">relationship </w:t>
      </w:r>
      <w:r w:rsidRPr="00017FF5">
        <w:rPr>
          <w:rFonts w:asciiTheme="majorBidi" w:hAnsiTheme="majorBidi" w:cstheme="majorBidi"/>
          <w:bCs/>
          <w:lang w:val="en-US" w:bidi="he-IL"/>
        </w:rPr>
        <w:t xml:space="preserve">was </w:t>
      </w:r>
      <w:r w:rsidR="00185FD9" w:rsidRPr="00D113B1">
        <w:rPr>
          <w:rFonts w:asciiTheme="majorBidi" w:hAnsiTheme="majorBidi" w:cstheme="majorBidi"/>
          <w:bCs/>
          <w:lang w:val="en-US" w:bidi="he-IL"/>
        </w:rPr>
        <w:t xml:space="preserve">found between </w:t>
      </w:r>
      <w:r w:rsidR="009468E1" w:rsidRPr="00D113B1">
        <w:rPr>
          <w:rFonts w:asciiTheme="majorBidi" w:hAnsiTheme="majorBidi" w:cstheme="majorBidi"/>
          <w:bCs/>
          <w:lang w:val="en-US" w:bidi="he-IL"/>
        </w:rPr>
        <w:t xml:space="preserve">overall </w:t>
      </w:r>
      <w:r w:rsidR="00185FD9" w:rsidRPr="00D113B1">
        <w:rPr>
          <w:rFonts w:asciiTheme="majorBidi" w:hAnsiTheme="majorBidi" w:cstheme="majorBidi"/>
          <w:bCs/>
          <w:lang w:val="en-US" w:bidi="he-IL"/>
        </w:rPr>
        <w:t>self-efficacy</w:t>
      </w:r>
      <w:r w:rsidRPr="00017FF5">
        <w:rPr>
          <w:rFonts w:asciiTheme="majorBidi" w:hAnsiTheme="majorBidi" w:cstheme="majorBidi"/>
          <w:bCs/>
          <w:lang w:val="en-US" w:bidi="he-IL"/>
        </w:rPr>
        <w:t xml:space="preserve"> and</w:t>
      </w:r>
      <w:r w:rsidR="009468E1" w:rsidRPr="00D113B1">
        <w:rPr>
          <w:rFonts w:asciiTheme="majorBidi" w:hAnsiTheme="majorBidi" w:cstheme="majorBidi"/>
          <w:bCs/>
          <w:lang w:val="en-US" w:bidi="he-IL"/>
        </w:rPr>
        <w:t xml:space="preserve"> personal self-efficacy behaviors</w:t>
      </w:r>
      <w:r w:rsidR="006C6DED">
        <w:rPr>
          <w:rFonts w:asciiTheme="majorBidi" w:hAnsiTheme="majorBidi" w:cstheme="majorBidi"/>
          <w:bCs/>
          <w:lang w:val="en-US" w:bidi="he-IL"/>
        </w:rPr>
        <w:t>,</w:t>
      </w:r>
      <w:r w:rsidR="009468E1" w:rsidRPr="00D113B1">
        <w:rPr>
          <w:rFonts w:asciiTheme="majorBidi" w:hAnsiTheme="majorBidi" w:cstheme="majorBidi"/>
          <w:bCs/>
          <w:lang w:val="en-US" w:bidi="he-IL"/>
        </w:rPr>
        <w:t xml:space="preserve"> and beliefs in </w:t>
      </w:r>
      <w:r w:rsidRPr="00017FF5">
        <w:rPr>
          <w:rFonts w:asciiTheme="majorBidi" w:hAnsiTheme="majorBidi" w:cstheme="majorBidi"/>
          <w:bCs/>
          <w:lang w:val="en-US" w:bidi="he-IL"/>
        </w:rPr>
        <w:t>respondents'</w:t>
      </w:r>
      <w:r w:rsidRPr="00D113B1">
        <w:rPr>
          <w:rFonts w:asciiTheme="majorBidi" w:hAnsiTheme="majorBidi" w:cstheme="majorBidi"/>
          <w:bCs/>
          <w:lang w:val="en-US" w:bidi="he-IL"/>
        </w:rPr>
        <w:t xml:space="preserve"> abilit</w:t>
      </w:r>
      <w:r w:rsidRPr="00017FF5">
        <w:rPr>
          <w:rFonts w:asciiTheme="majorBidi" w:hAnsiTheme="majorBidi" w:cstheme="majorBidi"/>
          <w:bCs/>
          <w:lang w:val="en-US" w:bidi="he-IL"/>
        </w:rPr>
        <w:t>ies</w:t>
      </w:r>
      <w:r w:rsidRPr="00D113B1">
        <w:rPr>
          <w:rFonts w:asciiTheme="majorBidi" w:hAnsiTheme="majorBidi" w:cstheme="majorBidi"/>
          <w:bCs/>
          <w:lang w:val="en-US" w:bidi="he-IL"/>
        </w:rPr>
        <w:t xml:space="preserve"> </w:t>
      </w:r>
      <w:r w:rsidR="009468E1" w:rsidRPr="00D113B1">
        <w:rPr>
          <w:rFonts w:asciiTheme="majorBidi" w:hAnsiTheme="majorBidi" w:cstheme="majorBidi"/>
          <w:bCs/>
          <w:lang w:val="en-US" w:bidi="he-IL"/>
        </w:rPr>
        <w:t>to cope with ethical dilemmas</w:t>
      </w:r>
      <w:r w:rsidRPr="00017FF5">
        <w:rPr>
          <w:rFonts w:asciiTheme="majorBidi" w:hAnsiTheme="majorBidi" w:cstheme="majorBidi"/>
          <w:bCs/>
          <w:lang w:val="en-US" w:bidi="he-IL"/>
        </w:rPr>
        <w:t xml:space="preserve"> relative</w:t>
      </w:r>
      <w:r w:rsidR="009468E1" w:rsidRPr="00D113B1">
        <w:rPr>
          <w:rFonts w:asciiTheme="majorBidi" w:hAnsiTheme="majorBidi" w:cstheme="majorBidi"/>
          <w:bCs/>
          <w:lang w:val="en-US" w:bidi="he-IL"/>
        </w:rPr>
        <w:t xml:space="preserve"> </w:t>
      </w:r>
      <w:r w:rsidRPr="00017FF5">
        <w:rPr>
          <w:rFonts w:asciiTheme="majorBidi" w:hAnsiTheme="majorBidi" w:cstheme="majorBidi"/>
          <w:bCs/>
          <w:lang w:val="en-US" w:bidi="he-IL"/>
        </w:rPr>
        <w:t>to</w:t>
      </w:r>
      <w:r w:rsidRPr="00D113B1">
        <w:rPr>
          <w:rFonts w:asciiTheme="majorBidi" w:hAnsiTheme="majorBidi" w:cstheme="majorBidi"/>
          <w:bCs/>
          <w:lang w:val="en-US" w:bidi="he-IL"/>
        </w:rPr>
        <w:t xml:space="preserve"> </w:t>
      </w:r>
      <w:r w:rsidR="00185FD9" w:rsidRPr="00D113B1">
        <w:rPr>
          <w:rFonts w:asciiTheme="majorBidi" w:hAnsiTheme="majorBidi" w:cstheme="majorBidi"/>
          <w:bCs/>
          <w:lang w:val="en-US" w:bidi="he-IL"/>
        </w:rPr>
        <w:t>socio</w:t>
      </w:r>
      <w:r w:rsidR="001232CA" w:rsidRPr="00D113B1">
        <w:rPr>
          <w:rFonts w:asciiTheme="majorBidi" w:hAnsiTheme="majorBidi" w:cstheme="majorBidi"/>
          <w:bCs/>
          <w:lang w:val="en-US" w:bidi="he-IL"/>
        </w:rPr>
        <w:t xml:space="preserve"> </w:t>
      </w:r>
      <w:r w:rsidR="00185FD9" w:rsidRPr="00D113B1">
        <w:rPr>
          <w:rFonts w:asciiTheme="majorBidi" w:hAnsiTheme="majorBidi" w:cstheme="majorBidi"/>
          <w:bCs/>
          <w:lang w:val="en-US" w:bidi="he-IL"/>
        </w:rPr>
        <w:t>demographic variables</w:t>
      </w:r>
      <w:r w:rsidR="006E50CF" w:rsidRPr="00D113B1">
        <w:rPr>
          <w:rFonts w:asciiTheme="majorBidi" w:hAnsiTheme="majorBidi" w:cstheme="majorBidi"/>
          <w:bCs/>
          <w:lang w:val="en-US" w:bidi="he-IL"/>
        </w:rPr>
        <w:t>,</w:t>
      </w:r>
      <w:r w:rsidR="00E03A3E" w:rsidRPr="00D113B1">
        <w:rPr>
          <w:rFonts w:asciiTheme="majorBidi" w:hAnsiTheme="majorBidi" w:cstheme="majorBidi"/>
          <w:bCs/>
          <w:lang w:val="en-US" w:bidi="he-IL"/>
        </w:rPr>
        <w:t xml:space="preserve"> </w:t>
      </w:r>
      <w:r w:rsidR="000F36A5" w:rsidRPr="00D113B1">
        <w:rPr>
          <w:rFonts w:asciiTheme="majorBidi" w:hAnsiTheme="majorBidi" w:cstheme="majorBidi"/>
          <w:bCs/>
          <w:lang w:val="en-US" w:bidi="he-IL"/>
        </w:rPr>
        <w:t>e</w:t>
      </w:r>
      <w:r w:rsidR="00E03A3E" w:rsidRPr="00D113B1">
        <w:rPr>
          <w:rFonts w:asciiTheme="majorBidi" w:hAnsiTheme="majorBidi" w:cstheme="majorBidi"/>
          <w:bCs/>
          <w:lang w:val="en-US" w:bidi="he-IL"/>
        </w:rPr>
        <w:t xml:space="preserve">xcept </w:t>
      </w:r>
      <w:r w:rsidR="00D113B1" w:rsidRPr="00017FF5">
        <w:rPr>
          <w:rFonts w:asciiTheme="majorBidi" w:hAnsiTheme="majorBidi" w:cstheme="majorBidi"/>
          <w:bCs/>
          <w:lang w:val="en-US" w:bidi="he-IL"/>
        </w:rPr>
        <w:t xml:space="preserve">for </w:t>
      </w:r>
      <w:r w:rsidR="009468E1" w:rsidRPr="00D113B1">
        <w:rPr>
          <w:rFonts w:asciiTheme="majorBidi" w:hAnsiTheme="majorBidi" w:cstheme="majorBidi"/>
          <w:bCs/>
          <w:lang w:val="en-US" w:bidi="he-IL"/>
        </w:rPr>
        <w:t xml:space="preserve">marital status. </w:t>
      </w:r>
      <w:r w:rsidR="00E03A3E" w:rsidRPr="00D113B1">
        <w:rPr>
          <w:rFonts w:asciiTheme="majorBidi" w:hAnsiTheme="majorBidi" w:cstheme="majorBidi"/>
          <w:bCs/>
          <w:lang w:val="en-US" w:bidi="he-IL"/>
        </w:rPr>
        <w:t xml:space="preserve">Married </w:t>
      </w:r>
      <w:r w:rsidR="005737DD" w:rsidRPr="00D113B1">
        <w:rPr>
          <w:rFonts w:asciiTheme="majorBidi" w:hAnsiTheme="majorBidi" w:cstheme="majorBidi"/>
          <w:bCs/>
          <w:lang w:val="en-US" w:bidi="he-IL"/>
        </w:rPr>
        <w:t>graduate</w:t>
      </w:r>
      <w:r w:rsidR="00E0274D">
        <w:rPr>
          <w:rFonts w:asciiTheme="majorBidi" w:hAnsiTheme="majorBidi" w:cstheme="majorBidi"/>
          <w:bCs/>
          <w:lang w:val="en-US" w:bidi="he-IL"/>
        </w:rPr>
        <w:t xml:space="preserve">s </w:t>
      </w:r>
      <w:r w:rsidR="00E03A3E" w:rsidRPr="00D113B1">
        <w:rPr>
          <w:rFonts w:asciiTheme="majorBidi" w:hAnsiTheme="majorBidi" w:cstheme="majorBidi"/>
          <w:bCs/>
          <w:lang w:val="en-US" w:bidi="he-IL"/>
        </w:rPr>
        <w:t xml:space="preserve">reported higher levels of </w:t>
      </w:r>
      <w:r w:rsidR="009468E1" w:rsidRPr="00D113B1">
        <w:rPr>
          <w:rFonts w:asciiTheme="majorBidi" w:hAnsiTheme="majorBidi" w:cstheme="majorBidi"/>
          <w:bCs/>
          <w:lang w:val="en-US" w:bidi="he-IL"/>
        </w:rPr>
        <w:t xml:space="preserve">overall </w:t>
      </w:r>
      <w:r w:rsidR="00E03A3E" w:rsidRPr="00D113B1">
        <w:rPr>
          <w:rFonts w:asciiTheme="majorBidi" w:hAnsiTheme="majorBidi" w:cstheme="majorBidi"/>
          <w:bCs/>
          <w:lang w:val="en-US" w:bidi="he-IL"/>
        </w:rPr>
        <w:t>self-efficacy (r -.203, p&lt;0.012)</w:t>
      </w:r>
      <w:r w:rsidR="00185FD9" w:rsidRPr="00D113B1">
        <w:rPr>
          <w:rFonts w:asciiTheme="majorBidi" w:hAnsiTheme="majorBidi" w:cstheme="majorBidi"/>
          <w:bCs/>
          <w:lang w:val="en-US" w:bidi="he-IL"/>
        </w:rPr>
        <w:t xml:space="preserve">. </w:t>
      </w:r>
    </w:p>
    <w:p w14:paraId="71D43C89" w14:textId="77777777" w:rsidR="008A3C60" w:rsidRDefault="00080473" w:rsidP="005A5154">
      <w:pPr>
        <w:spacing w:line="480" w:lineRule="auto"/>
        <w:rPr>
          <w:rFonts w:asciiTheme="majorBidi" w:hAnsiTheme="majorBidi" w:cstheme="majorBidi"/>
          <w:b/>
          <w:bCs/>
        </w:rPr>
      </w:pPr>
      <w:r w:rsidRPr="002F2E8A">
        <w:rPr>
          <w:rFonts w:asciiTheme="majorBidi" w:hAnsiTheme="majorBidi" w:cstheme="majorBidi"/>
          <w:b/>
          <w:bCs/>
        </w:rPr>
        <w:t>Discussion</w:t>
      </w:r>
    </w:p>
    <w:p w14:paraId="76233506" w14:textId="77777777" w:rsidR="005A5154" w:rsidRPr="00803443" w:rsidRDefault="00080473" w:rsidP="005A5154">
      <w:pPr>
        <w:spacing w:line="480" w:lineRule="auto"/>
        <w:rPr>
          <w:rFonts w:asciiTheme="majorBidi" w:hAnsiTheme="majorBidi" w:cstheme="majorBidi"/>
          <w:b/>
          <w:bCs/>
        </w:rPr>
      </w:pPr>
      <w:r w:rsidRPr="002F2E8A">
        <w:rPr>
          <w:rFonts w:asciiTheme="majorBidi" w:hAnsiTheme="majorBidi" w:cstheme="majorBidi"/>
          <w:b/>
          <w:bCs/>
        </w:rPr>
        <w:t xml:space="preserve"> </w:t>
      </w:r>
      <w:r w:rsidR="005A5154" w:rsidRPr="00803443">
        <w:rPr>
          <w:rFonts w:asciiTheme="majorBidi" w:hAnsiTheme="majorBidi" w:cstheme="majorBidi"/>
          <w:b/>
          <w:bCs/>
        </w:rPr>
        <w:t>Self-</w:t>
      </w:r>
      <w:r w:rsidR="005A5154">
        <w:rPr>
          <w:rFonts w:asciiTheme="majorBidi" w:hAnsiTheme="majorBidi" w:cstheme="majorBidi"/>
          <w:b/>
          <w:bCs/>
        </w:rPr>
        <w:t>E</w:t>
      </w:r>
      <w:r w:rsidR="005A5154" w:rsidRPr="00803443">
        <w:rPr>
          <w:rFonts w:asciiTheme="majorBidi" w:hAnsiTheme="majorBidi" w:cstheme="majorBidi"/>
          <w:b/>
          <w:bCs/>
        </w:rPr>
        <w:t xml:space="preserve">fficacy and </w:t>
      </w:r>
      <w:r w:rsidR="005A5154">
        <w:rPr>
          <w:rFonts w:asciiTheme="majorBidi" w:hAnsiTheme="majorBidi" w:cstheme="majorBidi"/>
          <w:b/>
          <w:bCs/>
        </w:rPr>
        <w:t>C</w:t>
      </w:r>
      <w:r w:rsidR="005A5154" w:rsidRPr="00803443">
        <w:rPr>
          <w:rFonts w:asciiTheme="majorBidi" w:hAnsiTheme="majorBidi" w:cstheme="majorBidi"/>
          <w:b/>
          <w:bCs/>
        </w:rPr>
        <w:t xml:space="preserve">oping with </w:t>
      </w:r>
      <w:r w:rsidR="005A5154">
        <w:rPr>
          <w:rFonts w:asciiTheme="majorBidi" w:hAnsiTheme="majorBidi" w:cstheme="majorBidi"/>
          <w:b/>
          <w:bCs/>
        </w:rPr>
        <w:t>E</w:t>
      </w:r>
      <w:r w:rsidR="005A5154" w:rsidRPr="00803443">
        <w:rPr>
          <w:rFonts w:asciiTheme="majorBidi" w:hAnsiTheme="majorBidi" w:cstheme="majorBidi"/>
          <w:b/>
          <w:bCs/>
        </w:rPr>
        <w:t xml:space="preserve">thical </w:t>
      </w:r>
      <w:r w:rsidR="005A5154">
        <w:rPr>
          <w:rFonts w:asciiTheme="majorBidi" w:hAnsiTheme="majorBidi" w:cstheme="majorBidi"/>
          <w:b/>
          <w:bCs/>
        </w:rPr>
        <w:t>D</w:t>
      </w:r>
      <w:r w:rsidR="005A5154" w:rsidRPr="00803443">
        <w:rPr>
          <w:rFonts w:asciiTheme="majorBidi" w:hAnsiTheme="majorBidi" w:cstheme="majorBidi"/>
          <w:b/>
          <w:bCs/>
        </w:rPr>
        <w:t>ilemmas</w:t>
      </w:r>
    </w:p>
    <w:p w14:paraId="3FB61EB1" w14:textId="77777777" w:rsidR="00236827" w:rsidRDefault="00236827" w:rsidP="00236827">
      <w:pPr>
        <w:tabs>
          <w:tab w:val="right" w:pos="567"/>
          <w:tab w:val="right" w:pos="709"/>
        </w:tabs>
        <w:spacing w:line="480" w:lineRule="auto"/>
        <w:rPr>
          <w:rFonts w:asciiTheme="majorBidi" w:hAnsiTheme="majorBidi" w:cstheme="majorBidi"/>
          <w:lang w:val="en-US"/>
        </w:rPr>
      </w:pPr>
      <w:r>
        <w:rPr>
          <w:rFonts w:asciiTheme="majorBidi" w:hAnsiTheme="majorBidi" w:cstheme="majorBidi"/>
        </w:rPr>
        <w:t xml:space="preserve">           </w:t>
      </w:r>
      <w:r w:rsidRPr="00393DDB">
        <w:rPr>
          <w:rFonts w:asciiTheme="majorBidi" w:hAnsiTheme="majorBidi" w:cstheme="majorBidi"/>
        </w:rPr>
        <w:t>The current study aim</w:t>
      </w:r>
      <w:r w:rsidR="00C47CA2">
        <w:rPr>
          <w:rFonts w:asciiTheme="majorBidi" w:hAnsiTheme="majorBidi" w:cstheme="majorBidi"/>
        </w:rPr>
        <w:t>ed</w:t>
      </w:r>
      <w:r w:rsidRPr="00393DDB">
        <w:rPr>
          <w:rFonts w:asciiTheme="majorBidi" w:hAnsiTheme="majorBidi" w:cstheme="majorBidi"/>
        </w:rPr>
        <w:t xml:space="preserve"> to </w:t>
      </w:r>
      <w:r>
        <w:rPr>
          <w:rFonts w:asciiTheme="majorBidi" w:hAnsiTheme="majorBidi" w:cstheme="majorBidi"/>
        </w:rPr>
        <w:t>conduct</w:t>
      </w:r>
      <w:r w:rsidRPr="00393DDB">
        <w:rPr>
          <w:rFonts w:asciiTheme="majorBidi" w:hAnsiTheme="majorBidi" w:cstheme="majorBidi"/>
        </w:rPr>
        <w:t xml:space="preserve"> a follow-up evaluation of</w:t>
      </w:r>
      <w:r>
        <w:rPr>
          <w:rFonts w:asciiTheme="majorBidi" w:hAnsiTheme="majorBidi" w:cstheme="majorBidi"/>
        </w:rPr>
        <w:t xml:space="preserve"> nursing students</w:t>
      </w:r>
      <w:r w:rsidR="00C47CA2">
        <w:rPr>
          <w:rFonts w:asciiTheme="majorBidi" w:hAnsiTheme="majorBidi" w:cstheme="majorBidi"/>
        </w:rPr>
        <w:t>’</w:t>
      </w:r>
      <w:r>
        <w:rPr>
          <w:rFonts w:asciiTheme="majorBidi" w:hAnsiTheme="majorBidi" w:cstheme="majorBidi"/>
        </w:rPr>
        <w:t xml:space="preserve"> and graduates</w:t>
      </w:r>
      <w:r w:rsidR="00C47CA2">
        <w:rPr>
          <w:rFonts w:asciiTheme="majorBidi" w:hAnsiTheme="majorBidi" w:cstheme="majorBidi"/>
        </w:rPr>
        <w:t>’</w:t>
      </w:r>
      <w:r>
        <w:rPr>
          <w:rFonts w:asciiTheme="majorBidi" w:hAnsiTheme="majorBidi" w:cstheme="majorBidi"/>
        </w:rPr>
        <w:t xml:space="preserve"> competency </w:t>
      </w:r>
      <w:r w:rsidR="00C47CA2">
        <w:rPr>
          <w:rFonts w:asciiTheme="majorBidi" w:hAnsiTheme="majorBidi" w:cstheme="majorBidi"/>
        </w:rPr>
        <w:t xml:space="preserve">in </w:t>
      </w:r>
      <w:r>
        <w:rPr>
          <w:rFonts w:asciiTheme="majorBidi" w:hAnsiTheme="majorBidi" w:cstheme="majorBidi"/>
        </w:rPr>
        <w:t>coping with ethical dilemmas</w:t>
      </w:r>
      <w:r w:rsidR="00C47CA2">
        <w:rPr>
          <w:rFonts w:asciiTheme="majorBidi" w:hAnsiTheme="majorBidi" w:cstheme="majorBidi"/>
        </w:rPr>
        <w:t>, through the use of</w:t>
      </w:r>
      <w:r>
        <w:rPr>
          <w:rFonts w:asciiTheme="majorBidi" w:hAnsiTheme="majorBidi" w:cstheme="majorBidi"/>
        </w:rPr>
        <w:t xml:space="preserve"> </w:t>
      </w:r>
      <w:r w:rsidRPr="002C1560">
        <w:rPr>
          <w:rFonts w:asciiTheme="majorBidi" w:hAnsiTheme="majorBidi" w:cstheme="majorBidi"/>
          <w:lang w:val="en-US"/>
        </w:rPr>
        <w:t xml:space="preserve">the generalized self-efficacy scale. </w:t>
      </w:r>
    </w:p>
    <w:p w14:paraId="48C43B5A" w14:textId="77777777" w:rsidR="005A5154" w:rsidRPr="00803443" w:rsidRDefault="005A5154" w:rsidP="00236827">
      <w:pPr>
        <w:spacing w:line="480" w:lineRule="auto"/>
        <w:rPr>
          <w:rFonts w:asciiTheme="majorBidi" w:hAnsiTheme="majorBidi" w:cstheme="majorBidi"/>
        </w:rPr>
      </w:pPr>
      <w:r w:rsidRPr="00803443">
        <w:rPr>
          <w:rFonts w:asciiTheme="majorBidi" w:hAnsiTheme="majorBidi" w:cstheme="majorBidi"/>
        </w:rPr>
        <w:t xml:space="preserve">The results indicate that students' self-efficacy </w:t>
      </w:r>
      <w:r w:rsidR="00C47CA2">
        <w:rPr>
          <w:rFonts w:asciiTheme="majorBidi" w:hAnsiTheme="majorBidi" w:cstheme="majorBidi"/>
        </w:rPr>
        <w:t xml:space="preserve">in </w:t>
      </w:r>
      <w:r w:rsidRPr="00803443">
        <w:rPr>
          <w:rFonts w:asciiTheme="majorBidi" w:hAnsiTheme="majorBidi" w:cstheme="majorBidi"/>
        </w:rPr>
        <w:t xml:space="preserve">coping with ethical dilemmas increased after the advanced workshop and among graduates. </w:t>
      </w:r>
      <w:r>
        <w:rPr>
          <w:rFonts w:asciiTheme="majorBidi" w:hAnsiTheme="majorBidi" w:cstheme="majorBidi"/>
        </w:rPr>
        <w:t>While</w:t>
      </w:r>
      <w:r w:rsidRPr="00803443">
        <w:rPr>
          <w:rFonts w:asciiTheme="majorBidi" w:hAnsiTheme="majorBidi" w:cstheme="majorBidi"/>
        </w:rPr>
        <w:t xml:space="preserve"> graduates reported lower scores regarding the contribution of the advanced workshop </w:t>
      </w:r>
      <w:r>
        <w:rPr>
          <w:rFonts w:asciiTheme="majorBidi" w:hAnsiTheme="majorBidi" w:cstheme="majorBidi"/>
        </w:rPr>
        <w:t>on</w:t>
      </w:r>
      <w:r w:rsidRPr="00803443">
        <w:rPr>
          <w:rFonts w:asciiTheme="majorBidi" w:hAnsiTheme="majorBidi" w:cstheme="majorBidi"/>
        </w:rPr>
        <w:t xml:space="preserve"> their ability to cope with ethical dilemmas compared to scores after the workshop, they still felt comfortable and were more able to cope with ethical dilemmas compared to other nurses who worked with them.</w:t>
      </w:r>
    </w:p>
    <w:p w14:paraId="2B25B760" w14:textId="77777777" w:rsidR="005A5154" w:rsidRDefault="005A5154" w:rsidP="008A3C60">
      <w:pPr>
        <w:spacing w:line="480" w:lineRule="auto"/>
        <w:ind w:firstLine="720"/>
        <w:rPr>
          <w:rFonts w:asciiTheme="majorBidi" w:hAnsiTheme="majorBidi" w:cstheme="majorBidi"/>
        </w:rPr>
      </w:pPr>
      <w:r w:rsidRPr="00803443">
        <w:rPr>
          <w:rFonts w:asciiTheme="majorBidi" w:hAnsiTheme="majorBidi" w:cstheme="majorBidi"/>
        </w:rPr>
        <w:t>The results positively contribut</w:t>
      </w:r>
      <w:r>
        <w:rPr>
          <w:rFonts w:asciiTheme="majorBidi" w:hAnsiTheme="majorBidi" w:cstheme="majorBidi"/>
        </w:rPr>
        <w:t>e</w:t>
      </w:r>
      <w:r w:rsidRPr="00803443">
        <w:rPr>
          <w:rFonts w:asciiTheme="majorBidi" w:hAnsiTheme="majorBidi" w:cstheme="majorBidi"/>
        </w:rPr>
        <w:t xml:space="preserve"> to students</w:t>
      </w:r>
      <w:r>
        <w:rPr>
          <w:rFonts w:asciiTheme="majorBidi" w:hAnsiTheme="majorBidi" w:cstheme="majorBidi"/>
        </w:rPr>
        <w:t>’</w:t>
      </w:r>
      <w:r w:rsidRPr="00803443">
        <w:rPr>
          <w:rFonts w:asciiTheme="majorBidi" w:hAnsiTheme="majorBidi" w:cstheme="majorBidi"/>
        </w:rPr>
        <w:t xml:space="preserve"> and graduates</w:t>
      </w:r>
      <w:r>
        <w:rPr>
          <w:rFonts w:asciiTheme="majorBidi" w:hAnsiTheme="majorBidi" w:cstheme="majorBidi"/>
        </w:rPr>
        <w:t>’</w:t>
      </w:r>
      <w:r w:rsidRPr="00803443">
        <w:rPr>
          <w:rFonts w:asciiTheme="majorBidi" w:hAnsiTheme="majorBidi" w:cstheme="majorBidi"/>
        </w:rPr>
        <w:t xml:space="preserve"> personal ability to "bring out the ethical practice (behaviors)"</w:t>
      </w:r>
      <w:r>
        <w:rPr>
          <w:rFonts w:asciiTheme="majorBidi" w:hAnsiTheme="majorBidi" w:cstheme="majorBidi"/>
        </w:rPr>
        <w:t>,</w:t>
      </w:r>
      <w:r w:rsidRPr="00803443">
        <w:rPr>
          <w:rFonts w:asciiTheme="majorBidi" w:hAnsiTheme="majorBidi" w:cstheme="majorBidi"/>
        </w:rPr>
        <w:t xml:space="preserve"> as mentioned by Gallagher (2006), and to strength</w:t>
      </w:r>
      <w:r>
        <w:rPr>
          <w:rFonts w:asciiTheme="majorBidi" w:hAnsiTheme="majorBidi" w:cstheme="majorBidi"/>
        </w:rPr>
        <w:t>en</w:t>
      </w:r>
      <w:r w:rsidRPr="00803443">
        <w:rPr>
          <w:rFonts w:asciiTheme="majorBidi" w:hAnsiTheme="majorBidi" w:cstheme="majorBidi"/>
        </w:rPr>
        <w:t xml:space="preserve"> their </w:t>
      </w:r>
      <w:r w:rsidR="00B43181">
        <w:rPr>
          <w:rFonts w:asciiTheme="majorBidi" w:hAnsiTheme="majorBidi" w:cstheme="majorBidi"/>
        </w:rPr>
        <w:t xml:space="preserve">competence perception and </w:t>
      </w:r>
      <w:r w:rsidRPr="00803443">
        <w:rPr>
          <w:rFonts w:asciiTheme="majorBidi" w:hAnsiTheme="majorBidi" w:cstheme="majorBidi"/>
        </w:rPr>
        <w:t>ability to cope with ethical dilemmas</w:t>
      </w:r>
      <w:r>
        <w:rPr>
          <w:rFonts w:asciiTheme="majorBidi" w:hAnsiTheme="majorBidi" w:cstheme="majorBidi"/>
        </w:rPr>
        <w:t>,</w:t>
      </w:r>
      <w:r w:rsidRPr="00803443">
        <w:rPr>
          <w:rFonts w:asciiTheme="majorBidi" w:hAnsiTheme="majorBidi" w:cstheme="majorBidi"/>
        </w:rPr>
        <w:t xml:space="preserve"> "ethical perception". </w:t>
      </w:r>
      <w:r w:rsidRPr="00803443">
        <w:rPr>
          <w:rFonts w:asciiTheme="majorBidi" w:hAnsiTheme="majorBidi" w:cstheme="majorBidi"/>
        </w:rPr>
        <w:lastRenderedPageBreak/>
        <w:t xml:space="preserve">As </w:t>
      </w:r>
      <w:r>
        <w:rPr>
          <w:rFonts w:asciiTheme="majorBidi" w:hAnsiTheme="majorBidi" w:cstheme="majorBidi"/>
        </w:rPr>
        <w:t>noted</w:t>
      </w:r>
      <w:r w:rsidRPr="00803443">
        <w:rPr>
          <w:rFonts w:asciiTheme="majorBidi" w:hAnsiTheme="majorBidi" w:cstheme="majorBidi"/>
        </w:rPr>
        <w:t>, according to Bandura (1977), self-efficacy is a person’s confidence that bring</w:t>
      </w:r>
      <w:r>
        <w:rPr>
          <w:rFonts w:asciiTheme="majorBidi" w:hAnsiTheme="majorBidi" w:cstheme="majorBidi"/>
        </w:rPr>
        <w:t>s</w:t>
      </w:r>
      <w:r w:rsidRPr="00803443">
        <w:rPr>
          <w:rFonts w:asciiTheme="majorBidi" w:hAnsiTheme="majorBidi" w:cstheme="majorBidi"/>
        </w:rPr>
        <w:t xml:space="preserve"> him to a certain behavior and results in a certain outcome. Students</w:t>
      </w:r>
      <w:r>
        <w:rPr>
          <w:rFonts w:asciiTheme="majorBidi" w:hAnsiTheme="majorBidi" w:cstheme="majorBidi"/>
        </w:rPr>
        <w:t>’</w:t>
      </w:r>
      <w:r w:rsidRPr="00803443">
        <w:rPr>
          <w:rFonts w:asciiTheme="majorBidi" w:hAnsiTheme="majorBidi" w:cstheme="majorBidi"/>
        </w:rPr>
        <w:t xml:space="preserve"> and graduates</w:t>
      </w:r>
      <w:r>
        <w:rPr>
          <w:rFonts w:asciiTheme="majorBidi" w:hAnsiTheme="majorBidi" w:cstheme="majorBidi"/>
        </w:rPr>
        <w:t>’</w:t>
      </w:r>
      <w:r w:rsidRPr="00803443">
        <w:rPr>
          <w:rFonts w:asciiTheme="majorBidi" w:hAnsiTheme="majorBidi" w:cstheme="majorBidi"/>
        </w:rPr>
        <w:t xml:space="preserve"> self-efficacy made them feel more confident to cope with ethical dilemmas. Coping with ethical dilemmas refer</w:t>
      </w:r>
      <w:r>
        <w:rPr>
          <w:rFonts w:asciiTheme="majorBidi" w:hAnsiTheme="majorBidi" w:cstheme="majorBidi"/>
        </w:rPr>
        <w:t>s</w:t>
      </w:r>
      <w:r w:rsidRPr="00803443">
        <w:rPr>
          <w:rFonts w:asciiTheme="majorBidi" w:hAnsiTheme="majorBidi" w:cstheme="majorBidi"/>
        </w:rPr>
        <w:t xml:space="preserve"> to the ability to </w:t>
      </w:r>
      <w:r w:rsidR="00C47CA2">
        <w:rPr>
          <w:rFonts w:asciiTheme="majorBidi" w:hAnsiTheme="majorBidi" w:cstheme="majorBidi"/>
        </w:rPr>
        <w:t xml:space="preserve">conduct </w:t>
      </w:r>
      <w:r w:rsidR="00690F88">
        <w:rPr>
          <w:rFonts w:asciiTheme="majorBidi" w:hAnsiTheme="majorBidi" w:cstheme="majorBidi"/>
        </w:rPr>
        <w:t>an analysis</w:t>
      </w:r>
      <w:r w:rsidR="00E332F7">
        <w:rPr>
          <w:rFonts w:asciiTheme="majorBidi" w:hAnsiTheme="majorBidi" w:cstheme="majorBidi"/>
        </w:rPr>
        <w:t xml:space="preserve"> of ethical dilemmas</w:t>
      </w:r>
      <w:r w:rsidRPr="00803443">
        <w:rPr>
          <w:rFonts w:asciiTheme="majorBidi" w:hAnsiTheme="majorBidi" w:cstheme="majorBidi"/>
        </w:rPr>
        <w:t>, find solutions</w:t>
      </w:r>
      <w:r w:rsidR="00690F88">
        <w:rPr>
          <w:rFonts w:asciiTheme="majorBidi" w:hAnsiTheme="majorBidi" w:cstheme="majorBidi"/>
        </w:rPr>
        <w:t xml:space="preserve"> to the problem</w:t>
      </w:r>
      <w:r>
        <w:rPr>
          <w:rFonts w:asciiTheme="majorBidi" w:hAnsiTheme="majorBidi" w:cstheme="majorBidi"/>
        </w:rPr>
        <w:t>,</w:t>
      </w:r>
      <w:r w:rsidRPr="00803443">
        <w:rPr>
          <w:rFonts w:asciiTheme="majorBidi" w:hAnsiTheme="majorBidi" w:cstheme="majorBidi"/>
        </w:rPr>
        <w:t xml:space="preserve"> and make an ethical decision.</w:t>
      </w:r>
    </w:p>
    <w:p w14:paraId="60F8A2E2" w14:textId="77777777" w:rsidR="005A5154" w:rsidRPr="00803443" w:rsidRDefault="005A5154" w:rsidP="005A5154">
      <w:pPr>
        <w:spacing w:line="480" w:lineRule="auto"/>
        <w:rPr>
          <w:rFonts w:asciiTheme="majorBidi" w:hAnsiTheme="majorBidi" w:cstheme="majorBidi"/>
        </w:rPr>
      </w:pPr>
      <w:r w:rsidRPr="00803443">
        <w:rPr>
          <w:rFonts w:asciiTheme="majorBidi" w:hAnsiTheme="majorBidi" w:cstheme="majorBidi"/>
          <w:b/>
          <w:bCs/>
        </w:rPr>
        <w:t xml:space="preserve">Ethics </w:t>
      </w:r>
      <w:r>
        <w:rPr>
          <w:rFonts w:asciiTheme="majorBidi" w:hAnsiTheme="majorBidi" w:cstheme="majorBidi"/>
          <w:b/>
          <w:bCs/>
        </w:rPr>
        <w:t>E</w:t>
      </w:r>
      <w:r w:rsidRPr="00803443">
        <w:rPr>
          <w:rFonts w:asciiTheme="majorBidi" w:hAnsiTheme="majorBidi" w:cstheme="majorBidi"/>
          <w:b/>
          <w:bCs/>
        </w:rPr>
        <w:t>ducation</w:t>
      </w:r>
    </w:p>
    <w:p w14:paraId="3D8D9D1B" w14:textId="77777777" w:rsidR="005A5154" w:rsidRDefault="005A5154" w:rsidP="00B43181">
      <w:pPr>
        <w:spacing w:line="480" w:lineRule="auto"/>
        <w:ind w:firstLine="720"/>
        <w:rPr>
          <w:rFonts w:asciiTheme="majorBidi" w:hAnsiTheme="majorBidi" w:cstheme="majorBidi"/>
        </w:rPr>
      </w:pPr>
      <w:r w:rsidRPr="00803443">
        <w:rPr>
          <w:rFonts w:asciiTheme="majorBidi" w:hAnsiTheme="majorBidi" w:cstheme="majorBidi"/>
        </w:rPr>
        <w:t xml:space="preserve">The described advanced workshop is part of the ethics education curriculum of the nursing department in (name) </w:t>
      </w:r>
      <w:r>
        <w:rPr>
          <w:rFonts w:asciiTheme="majorBidi" w:hAnsiTheme="majorBidi" w:cstheme="majorBidi"/>
        </w:rPr>
        <w:t>C</w:t>
      </w:r>
      <w:r w:rsidRPr="00803443">
        <w:rPr>
          <w:rFonts w:asciiTheme="majorBidi" w:hAnsiTheme="majorBidi" w:cstheme="majorBidi"/>
        </w:rPr>
        <w:t>oll</w:t>
      </w:r>
      <w:r>
        <w:rPr>
          <w:rFonts w:asciiTheme="majorBidi" w:hAnsiTheme="majorBidi" w:cstheme="majorBidi"/>
        </w:rPr>
        <w:t>e</w:t>
      </w:r>
      <w:r w:rsidRPr="00803443">
        <w:rPr>
          <w:rFonts w:asciiTheme="majorBidi" w:hAnsiTheme="majorBidi" w:cstheme="majorBidi"/>
        </w:rPr>
        <w:t xml:space="preserve">ge. It </w:t>
      </w:r>
      <w:r w:rsidR="00B43181">
        <w:rPr>
          <w:rFonts w:asciiTheme="majorBidi" w:hAnsiTheme="majorBidi" w:cstheme="majorBidi"/>
        </w:rPr>
        <w:t>aims</w:t>
      </w:r>
      <w:r w:rsidRPr="00803443">
        <w:rPr>
          <w:rFonts w:asciiTheme="majorBidi" w:hAnsiTheme="majorBidi" w:cstheme="majorBidi"/>
        </w:rPr>
        <w:t xml:space="preserve"> to provide an additional opportunity to practice the knowledge and tools they had acquired through their clinical experiences. Previous research</w:t>
      </w:r>
      <w:r>
        <w:rPr>
          <w:rFonts w:asciiTheme="majorBidi" w:hAnsiTheme="majorBidi" w:cstheme="majorBidi"/>
        </w:rPr>
        <w:t xml:space="preserve"> has</w:t>
      </w:r>
      <w:r w:rsidRPr="00803443">
        <w:rPr>
          <w:rFonts w:asciiTheme="majorBidi" w:hAnsiTheme="majorBidi" w:cstheme="majorBidi"/>
        </w:rPr>
        <w:t xml:space="preserve"> emphasized the importance of ethics education in achieving ethical competence, increasing nurses’ confidence </w:t>
      </w:r>
      <w:r w:rsidRPr="00803443">
        <w:t xml:space="preserve">(Grady et al., 2008; </w:t>
      </w:r>
      <w:proofErr w:type="spellStart"/>
      <w:r w:rsidRPr="00803443">
        <w:t>Wocial</w:t>
      </w:r>
      <w:proofErr w:type="spellEnd"/>
      <w:r w:rsidRPr="00803443">
        <w:t>, 2008)</w:t>
      </w:r>
      <w:r w:rsidRPr="00803443">
        <w:rPr>
          <w:rFonts w:asciiTheme="majorBidi" w:hAnsiTheme="majorBidi" w:cstheme="majorBidi"/>
        </w:rPr>
        <w:t xml:space="preserve">, and helping </w:t>
      </w:r>
      <w:r>
        <w:rPr>
          <w:rFonts w:asciiTheme="majorBidi" w:hAnsiTheme="majorBidi" w:cstheme="majorBidi"/>
        </w:rPr>
        <w:t>to</w:t>
      </w:r>
      <w:r w:rsidRPr="00803443">
        <w:rPr>
          <w:rFonts w:asciiTheme="majorBidi" w:hAnsiTheme="majorBidi" w:cstheme="majorBidi"/>
        </w:rPr>
        <w:t xml:space="preserve"> reduc</w:t>
      </w:r>
      <w:r>
        <w:rPr>
          <w:rFonts w:asciiTheme="majorBidi" w:hAnsiTheme="majorBidi" w:cstheme="majorBidi"/>
        </w:rPr>
        <w:t>e</w:t>
      </w:r>
      <w:r w:rsidRPr="00803443">
        <w:rPr>
          <w:rFonts w:asciiTheme="majorBidi" w:hAnsiTheme="majorBidi" w:cstheme="majorBidi"/>
        </w:rPr>
        <w:t xml:space="preserve"> the number of moral stress </w:t>
      </w:r>
      <w:r w:rsidRPr="00803443">
        <w:rPr>
          <w:rFonts w:asciiTheme="majorBidi" w:hAnsiTheme="majorBidi" w:cstheme="majorBidi"/>
          <w:lang w:bidi="he-IL"/>
        </w:rPr>
        <w:t xml:space="preserve">incidents </w:t>
      </w:r>
      <w:r w:rsidRPr="00803443">
        <w:rPr>
          <w:lang w:bidi="he-IL"/>
        </w:rPr>
        <w:t>(Lang, 2008)</w:t>
      </w:r>
      <w:r w:rsidRPr="00803443">
        <w:rPr>
          <w:rFonts w:asciiTheme="majorBidi" w:hAnsiTheme="majorBidi" w:cstheme="majorBidi"/>
          <w:lang w:bidi="he-IL"/>
        </w:rPr>
        <w:t>.</w:t>
      </w:r>
      <w:r w:rsidRPr="00803443">
        <w:rPr>
          <w:rFonts w:asciiTheme="majorBidi" w:hAnsiTheme="majorBidi" w:cstheme="majorBidi"/>
        </w:rPr>
        <w:t xml:space="preserve"> </w:t>
      </w:r>
    </w:p>
    <w:p w14:paraId="7CD0E8F3" w14:textId="77777777" w:rsidR="005A5154" w:rsidRPr="00803443" w:rsidRDefault="00B43181" w:rsidP="00B43181">
      <w:pPr>
        <w:spacing w:line="480" w:lineRule="auto"/>
        <w:ind w:firstLine="720"/>
        <w:rPr>
          <w:rFonts w:asciiTheme="majorBidi" w:hAnsiTheme="majorBidi" w:cstheme="majorBidi"/>
        </w:rPr>
      </w:pPr>
      <w:r>
        <w:rPr>
          <w:rFonts w:asciiTheme="majorBidi" w:hAnsiTheme="majorBidi" w:cstheme="majorBidi"/>
        </w:rPr>
        <w:t xml:space="preserve">Previous studies found </w:t>
      </w:r>
      <w:r w:rsidR="005A5154" w:rsidRPr="00803443">
        <w:rPr>
          <w:rFonts w:asciiTheme="majorBidi" w:hAnsiTheme="majorBidi" w:cstheme="majorBidi"/>
        </w:rPr>
        <w:t>that the increasingly complex nature of healthcare systems has increased exposure of nursing students to ethical dilemmas in clinical practice in </w:t>
      </w:r>
      <w:r w:rsidR="005A5154">
        <w:rPr>
          <w:rFonts w:asciiTheme="majorBidi" w:hAnsiTheme="majorBidi" w:cstheme="majorBidi"/>
        </w:rPr>
        <w:t>various</w:t>
      </w:r>
      <w:r w:rsidR="005A5154" w:rsidRPr="00803443">
        <w:rPr>
          <w:rFonts w:asciiTheme="majorBidi" w:hAnsiTheme="majorBidi" w:cstheme="majorBidi"/>
        </w:rPr>
        <w:t xml:space="preserve"> ways </w:t>
      </w:r>
      <w:r w:rsidR="005A5154" w:rsidRPr="00803443">
        <w:t>(</w:t>
      </w:r>
      <w:r>
        <w:t xml:space="preserve">for example </w:t>
      </w:r>
      <w:proofErr w:type="spellStart"/>
      <w:r w:rsidR="005A5154" w:rsidRPr="00803443">
        <w:t>Erdil</w:t>
      </w:r>
      <w:proofErr w:type="spellEnd"/>
      <w:r w:rsidR="005A5154" w:rsidRPr="00803443">
        <w:t xml:space="preserve"> &amp; </w:t>
      </w:r>
      <w:proofErr w:type="spellStart"/>
      <w:r w:rsidR="005A5154" w:rsidRPr="00803443">
        <w:t>Korkmaz</w:t>
      </w:r>
      <w:proofErr w:type="spellEnd"/>
      <w:r w:rsidR="005A5154" w:rsidRPr="00803443">
        <w:t>, 2009)</w:t>
      </w:r>
      <w:r w:rsidR="005A5154" w:rsidRPr="00803443">
        <w:rPr>
          <w:rFonts w:asciiTheme="majorBidi" w:hAnsiTheme="majorBidi" w:cstheme="majorBidi"/>
        </w:rPr>
        <w:t>. In addition, facing an ethical dilemma results in moral distress feeling</w:t>
      </w:r>
      <w:r w:rsidR="005A5154">
        <w:rPr>
          <w:rFonts w:asciiTheme="majorBidi" w:hAnsiTheme="majorBidi" w:cstheme="majorBidi"/>
        </w:rPr>
        <w:t>s</w:t>
      </w:r>
      <w:r w:rsidR="005A5154" w:rsidRPr="00803443">
        <w:rPr>
          <w:rFonts w:asciiTheme="majorBidi" w:hAnsiTheme="majorBidi" w:cstheme="majorBidi"/>
        </w:rPr>
        <w:t xml:space="preserve"> among nurses, negatively affecting them and their patients </w:t>
      </w:r>
      <w:r w:rsidR="005A5154" w:rsidRPr="00803443">
        <w:t xml:space="preserve">(Godfrey &amp; Smith, 2002; </w:t>
      </w:r>
      <w:proofErr w:type="spellStart"/>
      <w:r w:rsidR="005A5154" w:rsidRPr="00803443">
        <w:t>Laabs</w:t>
      </w:r>
      <w:proofErr w:type="spellEnd"/>
      <w:r w:rsidR="005A5154" w:rsidRPr="00803443">
        <w:t xml:space="preserve">, 2005; </w:t>
      </w:r>
      <w:proofErr w:type="spellStart"/>
      <w:r w:rsidR="005A5154" w:rsidRPr="00803443">
        <w:t>Laabs</w:t>
      </w:r>
      <w:proofErr w:type="spellEnd"/>
      <w:r w:rsidR="005A5154" w:rsidRPr="00803443">
        <w:t>, 2007)</w:t>
      </w:r>
      <w:r w:rsidR="005A5154" w:rsidRPr="00803443">
        <w:rPr>
          <w:rFonts w:asciiTheme="majorBidi" w:hAnsiTheme="majorBidi" w:cstheme="majorBidi"/>
        </w:rPr>
        <w:t xml:space="preserve">. The addition of ethical education in the nursing curriculum </w:t>
      </w:r>
      <w:r>
        <w:rPr>
          <w:rFonts w:asciiTheme="majorBidi" w:hAnsiTheme="majorBidi" w:cstheme="majorBidi"/>
        </w:rPr>
        <w:t>is</w:t>
      </w:r>
      <w:r w:rsidR="005A5154" w:rsidRPr="00803443">
        <w:rPr>
          <w:rFonts w:asciiTheme="majorBidi" w:hAnsiTheme="majorBidi" w:cstheme="majorBidi"/>
        </w:rPr>
        <w:t xml:space="preserve"> important</w:t>
      </w:r>
      <w:r w:rsidR="005A5154">
        <w:rPr>
          <w:rFonts w:asciiTheme="majorBidi" w:hAnsiTheme="majorBidi" w:cstheme="majorBidi"/>
        </w:rPr>
        <w:t>,</w:t>
      </w:r>
      <w:r w:rsidR="005A5154" w:rsidRPr="00803443">
        <w:rPr>
          <w:rFonts w:asciiTheme="majorBidi" w:hAnsiTheme="majorBidi" w:cstheme="majorBidi"/>
        </w:rPr>
        <w:t xml:space="preserve"> not just for students but also for educators. Epstein &amp; Carlin (2012) documented that ethics education enable</w:t>
      </w:r>
      <w:r w:rsidR="00690F88">
        <w:rPr>
          <w:rFonts w:asciiTheme="majorBidi" w:hAnsiTheme="majorBidi" w:cstheme="majorBidi"/>
        </w:rPr>
        <w:t>s</w:t>
      </w:r>
      <w:r w:rsidR="005A5154" w:rsidRPr="00803443">
        <w:rPr>
          <w:rFonts w:asciiTheme="majorBidi" w:hAnsiTheme="majorBidi" w:cstheme="majorBidi"/>
        </w:rPr>
        <w:t xml:space="preserve"> educators to better understand</w:t>
      </w:r>
      <w:r w:rsidR="00E332F7">
        <w:rPr>
          <w:rFonts w:asciiTheme="majorBidi" w:hAnsiTheme="majorBidi" w:cstheme="majorBidi"/>
        </w:rPr>
        <w:t xml:space="preserve"> </w:t>
      </w:r>
      <w:r w:rsidR="005A5154" w:rsidRPr="00803443">
        <w:rPr>
          <w:rFonts w:asciiTheme="majorBidi" w:hAnsiTheme="majorBidi" w:cstheme="majorBidi"/>
        </w:rPr>
        <w:t>the</w:t>
      </w:r>
      <w:r w:rsidR="00690F88">
        <w:rPr>
          <w:rFonts w:asciiTheme="majorBidi" w:hAnsiTheme="majorBidi" w:cstheme="majorBidi"/>
        </w:rPr>
        <w:t>ir</w:t>
      </w:r>
      <w:r w:rsidR="005A5154" w:rsidRPr="00803443">
        <w:rPr>
          <w:rFonts w:asciiTheme="majorBidi" w:hAnsiTheme="majorBidi" w:cstheme="majorBidi"/>
        </w:rPr>
        <w:t xml:space="preserve"> students' perspectives of ethical issues. The current research focuse</w:t>
      </w:r>
      <w:r w:rsidR="005A5154">
        <w:rPr>
          <w:rFonts w:asciiTheme="majorBidi" w:hAnsiTheme="majorBidi" w:cstheme="majorBidi"/>
        </w:rPr>
        <w:t>s</w:t>
      </w:r>
      <w:r w:rsidR="005A5154" w:rsidRPr="00803443">
        <w:rPr>
          <w:rFonts w:asciiTheme="majorBidi" w:hAnsiTheme="majorBidi" w:cstheme="majorBidi"/>
        </w:rPr>
        <w:t xml:space="preserve"> on students and graduates</w:t>
      </w:r>
      <w:r w:rsidR="00966D33">
        <w:rPr>
          <w:rFonts w:asciiTheme="majorBidi" w:hAnsiTheme="majorBidi" w:cstheme="majorBidi"/>
        </w:rPr>
        <w:t>,</w:t>
      </w:r>
      <w:r w:rsidR="005A5154">
        <w:rPr>
          <w:rFonts w:asciiTheme="majorBidi" w:hAnsiTheme="majorBidi" w:cstheme="majorBidi"/>
        </w:rPr>
        <w:t xml:space="preserve"> </w:t>
      </w:r>
      <w:r w:rsidR="00966D33">
        <w:rPr>
          <w:rFonts w:asciiTheme="majorBidi" w:hAnsiTheme="majorBidi" w:cstheme="majorBidi"/>
        </w:rPr>
        <w:t>m</w:t>
      </w:r>
      <w:r w:rsidR="005A5154">
        <w:rPr>
          <w:rFonts w:asciiTheme="majorBidi" w:hAnsiTheme="majorBidi" w:cstheme="majorBidi"/>
        </w:rPr>
        <w:t>ore research</w:t>
      </w:r>
      <w:r w:rsidR="005A5154" w:rsidRPr="00803443">
        <w:rPr>
          <w:rFonts w:asciiTheme="majorBidi" w:hAnsiTheme="majorBidi" w:cstheme="majorBidi"/>
        </w:rPr>
        <w:t xml:space="preserve"> is recommended among educators.</w:t>
      </w:r>
    </w:p>
    <w:p w14:paraId="7585B1CD" w14:textId="77777777" w:rsidR="005A5154" w:rsidRPr="00803443" w:rsidRDefault="005A5154" w:rsidP="005A5154">
      <w:pPr>
        <w:spacing w:line="480" w:lineRule="auto"/>
        <w:rPr>
          <w:rFonts w:asciiTheme="majorBidi" w:hAnsiTheme="majorBidi" w:cstheme="majorBidi"/>
          <w:b/>
          <w:bCs/>
        </w:rPr>
      </w:pPr>
      <w:r w:rsidRPr="00803443">
        <w:rPr>
          <w:rFonts w:asciiTheme="majorBidi" w:hAnsiTheme="majorBidi" w:cstheme="majorBidi"/>
          <w:b/>
          <w:bCs/>
        </w:rPr>
        <w:t xml:space="preserve">Contemporary </w:t>
      </w:r>
      <w:r>
        <w:rPr>
          <w:rFonts w:asciiTheme="majorBidi" w:hAnsiTheme="majorBidi" w:cstheme="majorBidi"/>
          <w:b/>
          <w:bCs/>
        </w:rPr>
        <w:t>P</w:t>
      </w:r>
      <w:r w:rsidRPr="00803443">
        <w:rPr>
          <w:rFonts w:asciiTheme="majorBidi" w:hAnsiTheme="majorBidi" w:cstheme="majorBidi"/>
          <w:b/>
          <w:bCs/>
        </w:rPr>
        <w:t xml:space="preserve">edagogical </w:t>
      </w:r>
      <w:r>
        <w:rPr>
          <w:rFonts w:asciiTheme="majorBidi" w:hAnsiTheme="majorBidi" w:cstheme="majorBidi"/>
          <w:b/>
          <w:bCs/>
        </w:rPr>
        <w:t>A</w:t>
      </w:r>
      <w:r w:rsidRPr="00803443">
        <w:rPr>
          <w:rFonts w:asciiTheme="majorBidi" w:hAnsiTheme="majorBidi" w:cstheme="majorBidi"/>
          <w:b/>
          <w:bCs/>
        </w:rPr>
        <w:t>pproach</w:t>
      </w:r>
    </w:p>
    <w:p w14:paraId="25030BAC" w14:textId="77777777" w:rsidR="005A5154" w:rsidRPr="00803443" w:rsidRDefault="005A5154" w:rsidP="00912172">
      <w:pPr>
        <w:spacing w:line="480" w:lineRule="auto"/>
        <w:ind w:firstLine="720"/>
        <w:rPr>
          <w:rFonts w:asciiTheme="majorBidi" w:hAnsiTheme="majorBidi" w:cstheme="majorBidi"/>
        </w:rPr>
      </w:pPr>
      <w:r w:rsidRPr="00803443">
        <w:rPr>
          <w:rFonts w:asciiTheme="majorBidi" w:hAnsiTheme="majorBidi" w:cstheme="majorBidi"/>
        </w:rPr>
        <w:t xml:space="preserve">Nursing education has used narrative pedagogy for over ten years </w:t>
      </w:r>
      <w:r w:rsidRPr="00803443">
        <w:t>(Brown, Kirkpatrick, Mangum, &amp; Avery, 2008; Swenson &amp; Sims, 2000)</w:t>
      </w:r>
      <w:r w:rsidRPr="00803443">
        <w:rPr>
          <w:rFonts w:asciiTheme="majorBidi" w:hAnsiTheme="majorBidi" w:cstheme="majorBidi"/>
        </w:rPr>
        <w:t xml:space="preserve">. Narrative pedagogy includes reflecting </w:t>
      </w:r>
      <w:r>
        <w:rPr>
          <w:rFonts w:asciiTheme="majorBidi" w:hAnsiTheme="majorBidi" w:cstheme="majorBidi"/>
        </w:rPr>
        <w:t xml:space="preserve">on </w:t>
      </w:r>
      <w:r w:rsidRPr="00803443">
        <w:rPr>
          <w:rFonts w:asciiTheme="majorBidi" w:hAnsiTheme="majorBidi" w:cstheme="majorBidi"/>
        </w:rPr>
        <w:t xml:space="preserve">everyday practices and context, and it can bring students to a better </w:t>
      </w:r>
      <w:r w:rsidRPr="00803443">
        <w:rPr>
          <w:rFonts w:asciiTheme="majorBidi" w:hAnsiTheme="majorBidi" w:cstheme="majorBidi"/>
        </w:rPr>
        <w:lastRenderedPageBreak/>
        <w:t xml:space="preserve">understanding of the policies and </w:t>
      </w:r>
      <w:r w:rsidRPr="00803443">
        <w:rPr>
          <w:rFonts w:asciiTheme="majorBidi" w:hAnsiTheme="majorBidi" w:cstheme="majorBidi"/>
          <w:lang w:bidi="he-IL"/>
        </w:rPr>
        <w:t xml:space="preserve">structures of the </w:t>
      </w:r>
      <w:r w:rsidRPr="00803443">
        <w:rPr>
          <w:rFonts w:asciiTheme="majorBidi" w:hAnsiTheme="majorBidi" w:cstheme="majorBidi"/>
        </w:rPr>
        <w:t xml:space="preserve">healthcare system </w:t>
      </w:r>
      <w:r w:rsidRPr="00803443">
        <w:t>(</w:t>
      </w:r>
      <w:proofErr w:type="spellStart"/>
      <w:r w:rsidRPr="00803443">
        <w:t>Doane</w:t>
      </w:r>
      <w:proofErr w:type="spellEnd"/>
      <w:r w:rsidRPr="00803443">
        <w:t xml:space="preserve">, </w:t>
      </w:r>
      <w:proofErr w:type="spellStart"/>
      <w:r w:rsidRPr="00803443">
        <w:t>Pauly</w:t>
      </w:r>
      <w:proofErr w:type="spellEnd"/>
      <w:r w:rsidRPr="00803443">
        <w:t>, Brown, &amp; McPherson, 2004)</w:t>
      </w:r>
      <w:r w:rsidRPr="00803443">
        <w:rPr>
          <w:rFonts w:asciiTheme="majorBidi" w:hAnsiTheme="majorBidi" w:cstheme="majorBidi"/>
        </w:rPr>
        <w:t xml:space="preserve">. The integration of clinical narrative stories </w:t>
      </w:r>
      <w:r>
        <w:rPr>
          <w:rFonts w:asciiTheme="majorBidi" w:hAnsiTheme="majorBidi" w:cstheme="majorBidi"/>
        </w:rPr>
        <w:t xml:space="preserve">must </w:t>
      </w:r>
      <w:r w:rsidRPr="00803443">
        <w:rPr>
          <w:rFonts w:asciiTheme="majorBidi" w:hAnsiTheme="majorBidi" w:cstheme="majorBidi"/>
        </w:rPr>
        <w:t>be conducted in an effective way, as close to reality as possible. Additionally, using real clinical narrative stories</w:t>
      </w:r>
      <w:r>
        <w:rPr>
          <w:rFonts w:asciiTheme="majorBidi" w:hAnsiTheme="majorBidi" w:cstheme="majorBidi"/>
        </w:rPr>
        <w:t>,</w:t>
      </w:r>
      <w:r w:rsidRPr="00803443">
        <w:rPr>
          <w:rFonts w:asciiTheme="majorBidi" w:hAnsiTheme="majorBidi" w:cstheme="majorBidi"/>
        </w:rPr>
        <w:t xml:space="preserve"> as described in the ‘ethics-in-the-round’ approach </w:t>
      </w:r>
      <w:r w:rsidRPr="00803443">
        <w:t>(Hutchinson</w:t>
      </w:r>
      <w:r>
        <w:t xml:space="preserve"> et al., </w:t>
      </w:r>
      <w:r w:rsidRPr="00803443">
        <w:t>2014)</w:t>
      </w:r>
      <w:r>
        <w:t>;</w:t>
      </w:r>
      <w:r w:rsidRPr="00803443">
        <w:rPr>
          <w:rFonts w:asciiTheme="majorBidi" w:hAnsiTheme="majorBidi" w:cstheme="majorBidi"/>
        </w:rPr>
        <w:t> can give learners an opportunity to discuss situations based on clinical experiences</w:t>
      </w:r>
      <w:r>
        <w:rPr>
          <w:rFonts w:asciiTheme="majorBidi" w:hAnsiTheme="majorBidi" w:cstheme="majorBidi"/>
        </w:rPr>
        <w:t>,</w:t>
      </w:r>
      <w:r w:rsidRPr="00803443">
        <w:rPr>
          <w:rFonts w:asciiTheme="majorBidi" w:hAnsiTheme="majorBidi" w:cstheme="majorBidi"/>
        </w:rPr>
        <w:t xml:space="preserve"> thus improv</w:t>
      </w:r>
      <w:r>
        <w:rPr>
          <w:rFonts w:asciiTheme="majorBidi" w:hAnsiTheme="majorBidi" w:cstheme="majorBidi"/>
        </w:rPr>
        <w:t>ing</w:t>
      </w:r>
      <w:r w:rsidRPr="00803443">
        <w:rPr>
          <w:rFonts w:asciiTheme="majorBidi" w:hAnsiTheme="majorBidi" w:cstheme="majorBidi"/>
        </w:rPr>
        <w:t xml:space="preserve"> their ethics education and competence. The described advanced workshop </w:t>
      </w:r>
      <w:r>
        <w:rPr>
          <w:rFonts w:asciiTheme="majorBidi" w:hAnsiTheme="majorBidi" w:cstheme="majorBidi"/>
        </w:rPr>
        <w:t xml:space="preserve">is </w:t>
      </w:r>
      <w:r w:rsidRPr="00803443">
        <w:rPr>
          <w:rFonts w:asciiTheme="majorBidi" w:hAnsiTheme="majorBidi" w:cstheme="majorBidi"/>
        </w:rPr>
        <w:t>based on the contemporary pedagogical approach in ethics education and include</w:t>
      </w:r>
      <w:r>
        <w:rPr>
          <w:rFonts w:asciiTheme="majorBidi" w:hAnsiTheme="majorBidi" w:cstheme="majorBidi"/>
        </w:rPr>
        <w:t>s</w:t>
      </w:r>
      <w:r w:rsidRPr="00803443">
        <w:rPr>
          <w:rFonts w:asciiTheme="majorBidi" w:hAnsiTheme="majorBidi" w:cstheme="majorBidi"/>
        </w:rPr>
        <w:t xml:space="preserve"> </w:t>
      </w:r>
      <w:r>
        <w:rPr>
          <w:rFonts w:asciiTheme="majorBidi" w:hAnsiTheme="majorBidi" w:cstheme="majorBidi"/>
        </w:rPr>
        <w:t xml:space="preserve">analyzing </w:t>
      </w:r>
      <w:r w:rsidRPr="00393DDB">
        <w:rPr>
          <w:rFonts w:asciiTheme="majorBidi" w:hAnsiTheme="majorBidi" w:cstheme="majorBidi"/>
        </w:rPr>
        <w:t>cases,</w:t>
      </w:r>
      <w:r w:rsidRPr="00393DDB">
        <w:rPr>
          <w:rFonts w:asciiTheme="majorBidi" w:hAnsiTheme="majorBidi" w:cstheme="majorBidi"/>
          <w:vertAlign w:val="superscript"/>
        </w:rPr>
        <w:t xml:space="preserve"> </w:t>
      </w:r>
      <w:r w:rsidRPr="00393DDB">
        <w:rPr>
          <w:rFonts w:asciiTheme="majorBidi" w:hAnsiTheme="majorBidi" w:cstheme="majorBidi"/>
        </w:rPr>
        <w:t>discussions in subgroups,</w:t>
      </w:r>
      <w:r w:rsidRPr="00393DDB">
        <w:rPr>
          <w:rFonts w:asciiTheme="majorBidi" w:hAnsiTheme="majorBidi" w:cstheme="majorBidi"/>
          <w:vertAlign w:val="superscript"/>
        </w:rPr>
        <w:t xml:space="preserve"> </w:t>
      </w:r>
      <w:r>
        <w:rPr>
          <w:rFonts w:asciiTheme="majorBidi" w:hAnsiTheme="majorBidi" w:cstheme="majorBidi"/>
        </w:rPr>
        <w:t>and</w:t>
      </w:r>
      <w:r w:rsidRPr="00393DDB">
        <w:rPr>
          <w:rFonts w:asciiTheme="majorBidi" w:hAnsiTheme="majorBidi" w:cstheme="majorBidi"/>
        </w:rPr>
        <w:t xml:space="preserve"> simulations</w:t>
      </w:r>
      <w:r>
        <w:rPr>
          <w:rFonts w:asciiTheme="majorBidi" w:hAnsiTheme="majorBidi" w:cstheme="majorBidi"/>
        </w:rPr>
        <w:t>, all</w:t>
      </w:r>
      <w:r w:rsidRPr="00393DDB">
        <w:rPr>
          <w:rFonts w:asciiTheme="majorBidi" w:hAnsiTheme="majorBidi" w:cstheme="majorBidi"/>
        </w:rPr>
        <w:t xml:space="preserve"> integrated with lectures</w:t>
      </w:r>
      <w:r w:rsidR="00966D33">
        <w:rPr>
          <w:rFonts w:asciiTheme="majorBidi" w:hAnsiTheme="majorBidi" w:cstheme="majorBidi"/>
        </w:rPr>
        <w:t xml:space="preserve"> as recommended by previous researches </w:t>
      </w:r>
      <w:r w:rsidR="00966D33" w:rsidRPr="00966D33">
        <w:rPr>
          <w:rFonts w:asciiTheme="majorBidi" w:hAnsiTheme="majorBidi" w:cstheme="majorBidi"/>
        </w:rPr>
        <w:t>(</w:t>
      </w:r>
      <w:proofErr w:type="spellStart"/>
      <w:r w:rsidR="00966D33" w:rsidRPr="00966D33">
        <w:rPr>
          <w:rFonts w:asciiTheme="majorBidi" w:hAnsiTheme="majorBidi" w:cstheme="majorBidi"/>
        </w:rPr>
        <w:t>Kalaitzidis</w:t>
      </w:r>
      <w:proofErr w:type="spellEnd"/>
      <w:r w:rsidR="00966D33" w:rsidRPr="00966D33">
        <w:rPr>
          <w:rFonts w:asciiTheme="majorBidi" w:hAnsiTheme="majorBidi" w:cstheme="majorBidi"/>
        </w:rPr>
        <w:t xml:space="preserve"> &amp; Schmitz, 2012</w:t>
      </w:r>
      <w:r w:rsidR="00966D33">
        <w:rPr>
          <w:rFonts w:asciiTheme="majorBidi" w:hAnsiTheme="majorBidi" w:cstheme="majorBidi"/>
        </w:rPr>
        <w:t xml:space="preserve">; </w:t>
      </w:r>
      <w:proofErr w:type="spellStart"/>
      <w:r w:rsidR="00966D33" w:rsidRPr="00966D33">
        <w:rPr>
          <w:rFonts w:asciiTheme="majorBidi" w:hAnsiTheme="majorBidi" w:cstheme="majorBidi"/>
        </w:rPr>
        <w:t>Dinç</w:t>
      </w:r>
      <w:proofErr w:type="spellEnd"/>
      <w:r w:rsidR="00966D33" w:rsidRPr="00966D33">
        <w:rPr>
          <w:rFonts w:asciiTheme="majorBidi" w:hAnsiTheme="majorBidi" w:cstheme="majorBidi"/>
        </w:rPr>
        <w:t xml:space="preserve"> &amp; </w:t>
      </w:r>
      <w:proofErr w:type="spellStart"/>
      <w:r w:rsidR="00966D33" w:rsidRPr="00966D33">
        <w:rPr>
          <w:rFonts w:asciiTheme="majorBidi" w:hAnsiTheme="majorBidi" w:cstheme="majorBidi"/>
        </w:rPr>
        <w:t>Görgülü</w:t>
      </w:r>
      <w:proofErr w:type="spellEnd"/>
      <w:r w:rsidR="00966D33" w:rsidRPr="00966D33">
        <w:rPr>
          <w:rFonts w:asciiTheme="majorBidi" w:hAnsiTheme="majorBidi" w:cstheme="majorBidi"/>
        </w:rPr>
        <w:t>, 2002; Lin, Lu, Chung, &amp; Yang, 2010</w:t>
      </w:r>
      <w:r w:rsidR="00966D33">
        <w:rPr>
          <w:rFonts w:asciiTheme="majorBidi" w:hAnsiTheme="majorBidi" w:cstheme="majorBidi"/>
        </w:rPr>
        <w:t xml:space="preserve">; </w:t>
      </w:r>
      <w:proofErr w:type="spellStart"/>
      <w:r w:rsidR="00966D33" w:rsidRPr="00966D33">
        <w:rPr>
          <w:rFonts w:asciiTheme="majorBidi" w:hAnsiTheme="majorBidi" w:cstheme="majorBidi"/>
        </w:rPr>
        <w:t>Gropelli</w:t>
      </w:r>
      <w:proofErr w:type="spellEnd"/>
      <w:r w:rsidR="00966D33" w:rsidRPr="00966D33">
        <w:rPr>
          <w:rFonts w:asciiTheme="majorBidi" w:hAnsiTheme="majorBidi" w:cstheme="majorBidi"/>
        </w:rPr>
        <w:t xml:space="preserve">, 2010; </w:t>
      </w:r>
      <w:proofErr w:type="spellStart"/>
      <w:r w:rsidR="00966D33" w:rsidRPr="00966D33">
        <w:rPr>
          <w:rFonts w:asciiTheme="majorBidi" w:hAnsiTheme="majorBidi" w:cstheme="majorBidi"/>
        </w:rPr>
        <w:t>Tuxbury</w:t>
      </w:r>
      <w:proofErr w:type="spellEnd"/>
      <w:r w:rsidR="00966D33" w:rsidRPr="00966D33">
        <w:rPr>
          <w:rFonts w:asciiTheme="majorBidi" w:hAnsiTheme="majorBidi" w:cstheme="majorBidi"/>
        </w:rPr>
        <w:t xml:space="preserve">, Wall </w:t>
      </w:r>
      <w:proofErr w:type="spellStart"/>
      <w:r w:rsidR="00966D33" w:rsidRPr="00966D33">
        <w:rPr>
          <w:rFonts w:asciiTheme="majorBidi" w:hAnsiTheme="majorBidi" w:cstheme="majorBidi"/>
        </w:rPr>
        <w:t>Mccauley</w:t>
      </w:r>
      <w:proofErr w:type="spellEnd"/>
      <w:r w:rsidR="00966D33" w:rsidRPr="00966D33">
        <w:rPr>
          <w:rFonts w:asciiTheme="majorBidi" w:hAnsiTheme="majorBidi" w:cstheme="majorBidi"/>
        </w:rPr>
        <w:t xml:space="preserve">, &amp; </w:t>
      </w:r>
      <w:proofErr w:type="spellStart"/>
      <w:r w:rsidR="00966D33" w:rsidRPr="00966D33">
        <w:rPr>
          <w:rFonts w:asciiTheme="majorBidi" w:hAnsiTheme="majorBidi" w:cstheme="majorBidi"/>
        </w:rPr>
        <w:t>Lement</w:t>
      </w:r>
      <w:proofErr w:type="spellEnd"/>
      <w:r w:rsidR="00966D33" w:rsidRPr="00966D33">
        <w:rPr>
          <w:rFonts w:asciiTheme="majorBidi" w:hAnsiTheme="majorBidi" w:cstheme="majorBidi"/>
        </w:rPr>
        <w:t xml:space="preserve">, 2012; </w:t>
      </w:r>
      <w:proofErr w:type="spellStart"/>
      <w:r w:rsidR="00966D33" w:rsidRPr="00966D33">
        <w:rPr>
          <w:rFonts w:asciiTheme="majorBidi" w:hAnsiTheme="majorBidi" w:cstheme="majorBidi"/>
        </w:rPr>
        <w:t>Vanlaere</w:t>
      </w:r>
      <w:proofErr w:type="spellEnd"/>
      <w:r w:rsidR="00966D33" w:rsidRPr="00966D33">
        <w:rPr>
          <w:rFonts w:asciiTheme="majorBidi" w:hAnsiTheme="majorBidi" w:cstheme="majorBidi"/>
        </w:rPr>
        <w:t xml:space="preserve">, </w:t>
      </w:r>
      <w:proofErr w:type="spellStart"/>
      <w:r w:rsidR="00966D33" w:rsidRPr="00966D33">
        <w:rPr>
          <w:rFonts w:asciiTheme="majorBidi" w:hAnsiTheme="majorBidi" w:cstheme="majorBidi"/>
        </w:rPr>
        <w:t>Coucke</w:t>
      </w:r>
      <w:proofErr w:type="spellEnd"/>
      <w:r w:rsidR="00966D33" w:rsidRPr="00966D33">
        <w:rPr>
          <w:rFonts w:asciiTheme="majorBidi" w:hAnsiTheme="majorBidi" w:cstheme="majorBidi"/>
        </w:rPr>
        <w:t xml:space="preserve">, &amp; </w:t>
      </w:r>
      <w:proofErr w:type="spellStart"/>
      <w:r w:rsidR="00966D33" w:rsidRPr="00966D33">
        <w:rPr>
          <w:rFonts w:asciiTheme="majorBidi" w:hAnsiTheme="majorBidi" w:cstheme="majorBidi"/>
        </w:rPr>
        <w:t>Gastmans</w:t>
      </w:r>
      <w:proofErr w:type="spellEnd"/>
      <w:r w:rsidR="00966D33" w:rsidRPr="00966D33">
        <w:rPr>
          <w:rFonts w:asciiTheme="majorBidi" w:hAnsiTheme="majorBidi" w:cstheme="majorBidi"/>
        </w:rPr>
        <w:t>, 2010)</w:t>
      </w:r>
      <w:r w:rsidR="00966D33">
        <w:rPr>
          <w:rFonts w:asciiTheme="majorBidi" w:hAnsiTheme="majorBidi" w:cstheme="majorBidi"/>
        </w:rPr>
        <w:t xml:space="preserve">. </w:t>
      </w:r>
      <w:r w:rsidR="00690F88">
        <w:rPr>
          <w:rFonts w:asciiTheme="majorBidi" w:hAnsiTheme="majorBidi" w:cstheme="majorBidi"/>
          <w:lang w:bidi="he-IL"/>
        </w:rPr>
        <w:t xml:space="preserve">Relying </w:t>
      </w:r>
      <w:r w:rsidR="00912172">
        <w:rPr>
          <w:rFonts w:asciiTheme="majorBidi" w:hAnsiTheme="majorBidi" w:cstheme="majorBidi"/>
          <w:lang w:bidi="he-IL"/>
        </w:rPr>
        <w:t xml:space="preserve">on the </w:t>
      </w:r>
      <w:r w:rsidR="00912172" w:rsidRPr="00803443">
        <w:rPr>
          <w:rFonts w:asciiTheme="majorBidi" w:hAnsiTheme="majorBidi" w:cstheme="majorBidi"/>
        </w:rPr>
        <w:t>contemporary pedagogical approach</w:t>
      </w:r>
      <w:r w:rsidR="00912172">
        <w:rPr>
          <w:rFonts w:asciiTheme="majorBidi" w:hAnsiTheme="majorBidi" w:cstheme="majorBidi"/>
        </w:rPr>
        <w:t xml:space="preserve"> apparently</w:t>
      </w:r>
      <w:r w:rsidRPr="00803443">
        <w:rPr>
          <w:rFonts w:asciiTheme="majorBidi" w:hAnsiTheme="majorBidi" w:cstheme="majorBidi"/>
        </w:rPr>
        <w:t xml:space="preserve"> contribute</w:t>
      </w:r>
      <w:r>
        <w:rPr>
          <w:rFonts w:asciiTheme="majorBidi" w:hAnsiTheme="majorBidi" w:cstheme="majorBidi"/>
        </w:rPr>
        <w:t>s</w:t>
      </w:r>
      <w:r>
        <w:rPr>
          <w:rFonts w:asciiTheme="majorBidi" w:hAnsiTheme="majorBidi" w:cstheme="majorBidi"/>
          <w:lang w:bidi="he-IL"/>
        </w:rPr>
        <w:t xml:space="preserve"> </w:t>
      </w:r>
      <w:r w:rsidRPr="00803443">
        <w:rPr>
          <w:rFonts w:asciiTheme="majorBidi" w:hAnsiTheme="majorBidi" w:cstheme="majorBidi"/>
        </w:rPr>
        <w:t>to the raising of self-efficacy among students and graduates.</w:t>
      </w:r>
    </w:p>
    <w:p w14:paraId="00E38541" w14:textId="77777777" w:rsidR="005A5154" w:rsidRPr="00803443" w:rsidRDefault="005A5154" w:rsidP="005A5154">
      <w:pPr>
        <w:spacing w:line="480" w:lineRule="auto"/>
        <w:rPr>
          <w:rFonts w:asciiTheme="majorBidi" w:hAnsiTheme="majorBidi" w:cstheme="majorBidi"/>
          <w:b/>
          <w:bCs/>
        </w:rPr>
      </w:pPr>
      <w:r w:rsidRPr="00803443">
        <w:rPr>
          <w:rFonts w:asciiTheme="majorBidi" w:hAnsiTheme="majorBidi" w:cstheme="majorBidi"/>
          <w:b/>
          <w:bCs/>
          <w:color w:val="000000" w:themeColor="text1"/>
        </w:rPr>
        <w:t>Israeli Nurses Association Code of Ethics</w:t>
      </w:r>
      <w:r w:rsidRPr="00803443">
        <w:rPr>
          <w:rFonts w:asciiTheme="majorBidi" w:hAnsiTheme="majorBidi" w:cstheme="majorBidi"/>
          <w:b/>
          <w:bCs/>
          <w:vertAlign w:val="superscript"/>
        </w:rPr>
        <w:t xml:space="preserve"> </w:t>
      </w:r>
      <w:r w:rsidRPr="00803443">
        <w:rPr>
          <w:rFonts w:asciiTheme="majorBidi" w:hAnsiTheme="majorBidi" w:cstheme="majorBidi"/>
          <w:b/>
          <w:bCs/>
        </w:rPr>
        <w:t xml:space="preserve">and </w:t>
      </w:r>
      <w:r w:rsidRPr="00803443">
        <w:rPr>
          <w:rFonts w:asciiTheme="majorBidi" w:hAnsiTheme="majorBidi" w:cstheme="majorBidi"/>
          <w:b/>
          <w:bCs/>
          <w:color w:val="000000" w:themeColor="text1"/>
        </w:rPr>
        <w:t xml:space="preserve">Israeli </w:t>
      </w:r>
      <w:r w:rsidRPr="00803443">
        <w:rPr>
          <w:rFonts w:asciiTheme="majorBidi" w:hAnsiTheme="majorBidi" w:cstheme="majorBidi"/>
          <w:b/>
          <w:bCs/>
        </w:rPr>
        <w:t xml:space="preserve">Patients' Rights </w:t>
      </w:r>
      <w:r>
        <w:rPr>
          <w:rFonts w:asciiTheme="majorBidi" w:hAnsiTheme="majorBidi" w:cstheme="majorBidi"/>
          <w:b/>
          <w:bCs/>
        </w:rPr>
        <w:t>L</w:t>
      </w:r>
      <w:r w:rsidRPr="00803443">
        <w:rPr>
          <w:rFonts w:asciiTheme="majorBidi" w:hAnsiTheme="majorBidi" w:cstheme="majorBidi"/>
          <w:b/>
          <w:bCs/>
        </w:rPr>
        <w:t>aw</w:t>
      </w:r>
    </w:p>
    <w:p w14:paraId="337BB1D5" w14:textId="77777777" w:rsidR="005A5154" w:rsidRPr="00803443" w:rsidRDefault="005A5154" w:rsidP="00646C44">
      <w:pPr>
        <w:spacing w:line="480" w:lineRule="auto"/>
        <w:ind w:firstLine="720"/>
        <w:rPr>
          <w:rFonts w:asciiTheme="majorBidi" w:hAnsiTheme="majorBidi" w:cstheme="majorBidi"/>
          <w:rtl/>
          <w:lang w:bidi="he-IL"/>
        </w:rPr>
      </w:pPr>
      <w:r w:rsidRPr="00803443">
        <w:rPr>
          <w:rFonts w:asciiTheme="majorBidi" w:hAnsiTheme="majorBidi" w:cstheme="majorBidi"/>
        </w:rPr>
        <w:t xml:space="preserve">The </w:t>
      </w:r>
      <w:r w:rsidRPr="00803443">
        <w:rPr>
          <w:rFonts w:asciiTheme="majorBidi" w:hAnsiTheme="majorBidi" w:cstheme="majorBidi"/>
          <w:color w:val="000000" w:themeColor="text1"/>
        </w:rPr>
        <w:t>Israeli Nurses Association Code of Ethics</w:t>
      </w:r>
      <w:r w:rsidRPr="00803443">
        <w:rPr>
          <w:rFonts w:asciiTheme="majorBidi" w:hAnsiTheme="majorBidi" w:cstheme="majorBidi"/>
          <w:vertAlign w:val="superscript"/>
        </w:rPr>
        <w:t xml:space="preserve"> </w:t>
      </w:r>
      <w:r w:rsidRPr="00803443">
        <w:rPr>
          <w:rFonts w:asciiTheme="majorBidi" w:hAnsiTheme="majorBidi" w:cstheme="majorBidi"/>
        </w:rPr>
        <w:t>(2004)</w:t>
      </w:r>
      <w:r w:rsidRPr="00803443">
        <w:rPr>
          <w:rFonts w:asciiTheme="majorBidi" w:hAnsiTheme="majorBidi" w:cstheme="majorBidi"/>
          <w:vertAlign w:val="superscript"/>
        </w:rPr>
        <w:t xml:space="preserve"> </w:t>
      </w:r>
      <w:r w:rsidRPr="00803443">
        <w:rPr>
          <w:rFonts w:asciiTheme="majorBidi" w:hAnsiTheme="majorBidi" w:cstheme="majorBidi"/>
        </w:rPr>
        <w:t>and</w:t>
      </w:r>
      <w:r>
        <w:rPr>
          <w:rFonts w:asciiTheme="majorBidi" w:hAnsiTheme="majorBidi" w:cstheme="majorBidi"/>
        </w:rPr>
        <w:t xml:space="preserve"> the</w:t>
      </w:r>
      <w:r w:rsidRPr="00803443">
        <w:rPr>
          <w:rFonts w:asciiTheme="majorBidi" w:hAnsiTheme="majorBidi" w:cstheme="majorBidi"/>
        </w:rPr>
        <w:t xml:space="preserve"> </w:t>
      </w:r>
      <w:r w:rsidRPr="00803443">
        <w:rPr>
          <w:rFonts w:asciiTheme="majorBidi" w:hAnsiTheme="majorBidi" w:cstheme="majorBidi"/>
          <w:color w:val="000000" w:themeColor="text1"/>
        </w:rPr>
        <w:t xml:space="preserve">Israeli </w:t>
      </w:r>
      <w:r w:rsidRPr="00803443">
        <w:rPr>
          <w:rFonts w:asciiTheme="majorBidi" w:hAnsiTheme="majorBidi" w:cstheme="majorBidi"/>
        </w:rPr>
        <w:t xml:space="preserve">Patients' Rights </w:t>
      </w:r>
      <w:r>
        <w:rPr>
          <w:rFonts w:asciiTheme="majorBidi" w:hAnsiTheme="majorBidi" w:cstheme="majorBidi"/>
        </w:rPr>
        <w:t>L</w:t>
      </w:r>
      <w:r w:rsidRPr="00803443">
        <w:rPr>
          <w:rFonts w:asciiTheme="majorBidi" w:hAnsiTheme="majorBidi" w:cstheme="majorBidi"/>
        </w:rPr>
        <w:t>aw (1996) present a set of ethics</w:t>
      </w:r>
      <w:r>
        <w:rPr>
          <w:rFonts w:asciiTheme="majorBidi" w:hAnsiTheme="majorBidi" w:cstheme="majorBidi"/>
        </w:rPr>
        <w:t>,</w:t>
      </w:r>
      <w:r w:rsidRPr="00803443">
        <w:rPr>
          <w:rFonts w:asciiTheme="majorBidi" w:hAnsiTheme="majorBidi" w:cstheme="majorBidi"/>
        </w:rPr>
        <w:t xml:space="preserve"> values</w:t>
      </w:r>
      <w:r>
        <w:rPr>
          <w:rFonts w:asciiTheme="majorBidi" w:hAnsiTheme="majorBidi" w:cstheme="majorBidi"/>
        </w:rPr>
        <w:t>,</w:t>
      </w:r>
      <w:r w:rsidRPr="00803443">
        <w:rPr>
          <w:rFonts w:asciiTheme="majorBidi" w:hAnsiTheme="majorBidi" w:cstheme="majorBidi"/>
        </w:rPr>
        <w:t xml:space="preserve"> and guidelines for students and professionals.</w:t>
      </w:r>
      <w:r>
        <w:rPr>
          <w:rFonts w:asciiTheme="majorBidi" w:hAnsiTheme="majorBidi" w:cstheme="majorBidi"/>
        </w:rPr>
        <w:t xml:space="preserve"> </w:t>
      </w:r>
      <w:r w:rsidRPr="00803443">
        <w:rPr>
          <w:rFonts w:asciiTheme="majorBidi" w:hAnsiTheme="majorBidi" w:cstheme="majorBidi"/>
        </w:rPr>
        <w:t xml:space="preserve">Practicing the </w:t>
      </w:r>
      <w:r w:rsidRPr="00803443">
        <w:rPr>
          <w:rFonts w:asciiTheme="majorBidi" w:hAnsiTheme="majorBidi" w:cstheme="majorBidi"/>
          <w:lang w:bidi="he-IL"/>
        </w:rPr>
        <w:t xml:space="preserve">code </w:t>
      </w:r>
      <w:r w:rsidRPr="00803443">
        <w:rPr>
          <w:rFonts w:asciiTheme="majorBidi" w:hAnsiTheme="majorBidi" w:cstheme="majorBidi"/>
        </w:rPr>
        <w:t xml:space="preserve">and law principles can </w:t>
      </w:r>
      <w:r>
        <w:rPr>
          <w:rFonts w:asciiTheme="majorBidi" w:hAnsiTheme="majorBidi" w:cstheme="majorBidi"/>
        </w:rPr>
        <w:t>provide</w:t>
      </w:r>
      <w:r w:rsidRPr="00803443">
        <w:rPr>
          <w:rFonts w:asciiTheme="majorBidi" w:hAnsiTheme="majorBidi" w:cstheme="majorBidi"/>
        </w:rPr>
        <w:t xml:space="preserve"> additional value to the advanced workshop, and may contribute to raising levels of self-efficacy. </w:t>
      </w:r>
      <w:r w:rsidRPr="00803443">
        <w:t xml:space="preserve">Beckett, Gilbertson, </w:t>
      </w:r>
      <w:r>
        <w:t>and</w:t>
      </w:r>
      <w:r w:rsidRPr="00803443">
        <w:t xml:space="preserve"> Greenwood (2007) found that, </w:t>
      </w:r>
      <w:r w:rsidRPr="00803443">
        <w:rPr>
          <w:rFonts w:asciiTheme="majorBidi" w:hAnsiTheme="majorBidi" w:cstheme="majorBidi"/>
        </w:rPr>
        <w:t xml:space="preserve">although codes guide professionals </w:t>
      </w:r>
      <w:r>
        <w:rPr>
          <w:rFonts w:asciiTheme="majorBidi" w:hAnsiTheme="majorBidi" w:cstheme="majorBidi"/>
        </w:rPr>
        <w:t>toward</w:t>
      </w:r>
      <w:r w:rsidRPr="00803443">
        <w:rPr>
          <w:rFonts w:asciiTheme="majorBidi" w:hAnsiTheme="majorBidi" w:cstheme="majorBidi"/>
        </w:rPr>
        <w:t xml:space="preserve"> ethical behaviors, in fact</w:t>
      </w:r>
      <w:r>
        <w:rPr>
          <w:rFonts w:asciiTheme="majorBidi" w:hAnsiTheme="majorBidi" w:cstheme="majorBidi"/>
        </w:rPr>
        <w:t>,</w:t>
      </w:r>
      <w:r w:rsidRPr="00803443">
        <w:rPr>
          <w:rFonts w:asciiTheme="majorBidi" w:hAnsiTheme="majorBidi" w:cstheme="majorBidi"/>
        </w:rPr>
        <w:t xml:space="preserve"> they </w:t>
      </w:r>
      <w:r w:rsidR="00646C44">
        <w:rPr>
          <w:rFonts w:asciiTheme="majorBidi" w:hAnsiTheme="majorBidi" w:cstheme="majorBidi"/>
        </w:rPr>
        <w:t xml:space="preserve">do not </w:t>
      </w:r>
      <w:r w:rsidRPr="00803443">
        <w:rPr>
          <w:rFonts w:asciiTheme="majorBidi" w:hAnsiTheme="majorBidi" w:cstheme="majorBidi"/>
        </w:rPr>
        <w:t xml:space="preserve">always </w:t>
      </w:r>
      <w:r w:rsidR="00646C44" w:rsidRPr="00803443">
        <w:rPr>
          <w:rFonts w:asciiTheme="majorBidi" w:hAnsiTheme="majorBidi" w:cstheme="majorBidi"/>
        </w:rPr>
        <w:t>follow</w:t>
      </w:r>
      <w:r w:rsidR="00646C44">
        <w:rPr>
          <w:rFonts w:asciiTheme="majorBidi" w:hAnsiTheme="majorBidi" w:cstheme="majorBidi"/>
        </w:rPr>
        <w:t xml:space="preserve"> it</w:t>
      </w:r>
      <w:r w:rsidRPr="00803443">
        <w:rPr>
          <w:rFonts w:asciiTheme="majorBidi" w:hAnsiTheme="majorBidi" w:cstheme="majorBidi"/>
        </w:rPr>
        <w:t>. For that</w:t>
      </w:r>
      <w:r>
        <w:rPr>
          <w:rFonts w:asciiTheme="majorBidi" w:hAnsiTheme="majorBidi" w:cstheme="majorBidi"/>
        </w:rPr>
        <w:t>,</w:t>
      </w:r>
      <w:r w:rsidRPr="00803443">
        <w:rPr>
          <w:rFonts w:asciiTheme="majorBidi" w:hAnsiTheme="majorBidi" w:cstheme="majorBidi"/>
        </w:rPr>
        <w:t xml:space="preserve"> researchers suggest that educators have a crucial role </w:t>
      </w:r>
      <w:r w:rsidRPr="00803443">
        <w:rPr>
          <w:rFonts w:asciiTheme="majorBidi" w:hAnsiTheme="majorBidi" w:cstheme="majorBidi"/>
          <w:lang w:bidi="he-IL"/>
        </w:rPr>
        <w:t>in educating nursing students about ethical values and principles (</w:t>
      </w:r>
      <w:r w:rsidRPr="00803443">
        <w:rPr>
          <w:lang w:bidi="he-IL"/>
        </w:rPr>
        <w:t xml:space="preserve">Calhoun &amp; </w:t>
      </w:r>
      <w:proofErr w:type="spellStart"/>
      <w:r w:rsidRPr="00803443">
        <w:rPr>
          <w:lang w:bidi="he-IL"/>
        </w:rPr>
        <w:t>Strasser</w:t>
      </w:r>
      <w:proofErr w:type="spellEnd"/>
      <w:r w:rsidRPr="00803443">
        <w:rPr>
          <w:lang w:bidi="he-IL"/>
        </w:rPr>
        <w:t xml:space="preserve">, 2005; </w:t>
      </w:r>
      <w:proofErr w:type="spellStart"/>
      <w:r w:rsidRPr="00803443">
        <w:rPr>
          <w:lang w:bidi="he-IL"/>
        </w:rPr>
        <w:t>Leners</w:t>
      </w:r>
      <w:proofErr w:type="spellEnd"/>
      <w:r w:rsidRPr="00803443">
        <w:rPr>
          <w:lang w:bidi="he-IL"/>
        </w:rPr>
        <w:t xml:space="preserve">, </w:t>
      </w:r>
      <w:proofErr w:type="spellStart"/>
      <w:r w:rsidRPr="00803443">
        <w:rPr>
          <w:lang w:bidi="he-IL"/>
        </w:rPr>
        <w:t>Roehrs</w:t>
      </w:r>
      <w:proofErr w:type="spellEnd"/>
      <w:r w:rsidRPr="00803443">
        <w:rPr>
          <w:lang w:bidi="he-IL"/>
        </w:rPr>
        <w:t xml:space="preserve">, &amp; </w:t>
      </w:r>
      <w:proofErr w:type="spellStart"/>
      <w:r w:rsidRPr="00803443">
        <w:rPr>
          <w:lang w:bidi="he-IL"/>
        </w:rPr>
        <w:t>Piccone</w:t>
      </w:r>
      <w:proofErr w:type="spellEnd"/>
      <w:r w:rsidRPr="00803443">
        <w:rPr>
          <w:lang w:bidi="he-IL"/>
        </w:rPr>
        <w:t>,</w:t>
      </w:r>
      <w:r w:rsidRPr="00803443">
        <w:rPr>
          <w:rFonts w:asciiTheme="majorBidi" w:hAnsiTheme="majorBidi" w:cstheme="majorBidi"/>
          <w:lang w:bidi="he-IL"/>
        </w:rPr>
        <w:t xml:space="preserve"> 2006).</w:t>
      </w:r>
    </w:p>
    <w:p w14:paraId="2B61FA18" w14:textId="77777777" w:rsidR="005A5154" w:rsidRPr="00803443" w:rsidRDefault="005A5154" w:rsidP="005A5154">
      <w:pPr>
        <w:spacing w:line="480" w:lineRule="auto"/>
        <w:rPr>
          <w:rFonts w:asciiTheme="majorBidi" w:hAnsiTheme="majorBidi" w:cstheme="majorBidi"/>
          <w:b/>
          <w:bCs/>
        </w:rPr>
      </w:pPr>
      <w:r w:rsidRPr="00803443">
        <w:rPr>
          <w:rFonts w:asciiTheme="majorBidi" w:hAnsiTheme="majorBidi" w:cstheme="majorBidi"/>
          <w:b/>
          <w:bCs/>
        </w:rPr>
        <w:t xml:space="preserve">Professional </w:t>
      </w:r>
      <w:r>
        <w:rPr>
          <w:rFonts w:asciiTheme="majorBidi" w:hAnsiTheme="majorBidi" w:cstheme="majorBidi"/>
          <w:b/>
          <w:bCs/>
        </w:rPr>
        <w:t>E</w:t>
      </w:r>
      <w:r w:rsidRPr="00803443">
        <w:rPr>
          <w:rFonts w:asciiTheme="majorBidi" w:hAnsiTheme="majorBidi" w:cstheme="majorBidi"/>
          <w:b/>
          <w:bCs/>
        </w:rPr>
        <w:t xml:space="preserve">xperience and </w:t>
      </w:r>
      <w:r>
        <w:rPr>
          <w:rFonts w:asciiTheme="majorBidi" w:hAnsiTheme="majorBidi" w:cstheme="majorBidi"/>
          <w:b/>
          <w:bCs/>
        </w:rPr>
        <w:t>S</w:t>
      </w:r>
      <w:r w:rsidRPr="00803443">
        <w:rPr>
          <w:rFonts w:asciiTheme="majorBidi" w:hAnsiTheme="majorBidi" w:cstheme="majorBidi"/>
          <w:b/>
          <w:bCs/>
        </w:rPr>
        <w:t>elf-</w:t>
      </w:r>
      <w:r>
        <w:rPr>
          <w:rFonts w:asciiTheme="majorBidi" w:hAnsiTheme="majorBidi" w:cstheme="majorBidi"/>
          <w:b/>
          <w:bCs/>
        </w:rPr>
        <w:t>E</w:t>
      </w:r>
      <w:r w:rsidRPr="00803443">
        <w:rPr>
          <w:rFonts w:asciiTheme="majorBidi" w:hAnsiTheme="majorBidi" w:cstheme="majorBidi"/>
          <w:b/>
          <w:bCs/>
        </w:rPr>
        <w:t xml:space="preserve">fficacy </w:t>
      </w:r>
      <w:r>
        <w:rPr>
          <w:rFonts w:asciiTheme="majorBidi" w:hAnsiTheme="majorBidi" w:cstheme="majorBidi"/>
          <w:b/>
          <w:bCs/>
        </w:rPr>
        <w:t>C</w:t>
      </w:r>
      <w:r w:rsidRPr="00803443">
        <w:rPr>
          <w:rFonts w:asciiTheme="majorBidi" w:hAnsiTheme="majorBidi" w:cstheme="majorBidi"/>
          <w:b/>
          <w:bCs/>
        </w:rPr>
        <w:t xml:space="preserve">oping with </w:t>
      </w:r>
      <w:r>
        <w:rPr>
          <w:rFonts w:asciiTheme="majorBidi" w:hAnsiTheme="majorBidi" w:cstheme="majorBidi"/>
          <w:b/>
          <w:bCs/>
        </w:rPr>
        <w:t>E</w:t>
      </w:r>
      <w:r w:rsidRPr="00803443">
        <w:rPr>
          <w:rFonts w:asciiTheme="majorBidi" w:hAnsiTheme="majorBidi" w:cstheme="majorBidi"/>
          <w:b/>
          <w:bCs/>
        </w:rPr>
        <w:t xml:space="preserve">thical </w:t>
      </w:r>
      <w:r>
        <w:rPr>
          <w:rFonts w:asciiTheme="majorBidi" w:hAnsiTheme="majorBidi" w:cstheme="majorBidi"/>
          <w:b/>
          <w:bCs/>
        </w:rPr>
        <w:t>D</w:t>
      </w:r>
      <w:r w:rsidRPr="00803443">
        <w:rPr>
          <w:rFonts w:asciiTheme="majorBidi" w:hAnsiTheme="majorBidi" w:cstheme="majorBidi"/>
          <w:b/>
          <w:bCs/>
        </w:rPr>
        <w:t>ilemmas</w:t>
      </w:r>
    </w:p>
    <w:p w14:paraId="68C43528" w14:textId="77777777" w:rsidR="005A5154" w:rsidRPr="00803443" w:rsidRDefault="005A5154" w:rsidP="00DF53D9">
      <w:pPr>
        <w:spacing w:line="480" w:lineRule="auto"/>
        <w:ind w:firstLine="720"/>
        <w:rPr>
          <w:rFonts w:asciiTheme="majorBidi" w:hAnsiTheme="majorBidi" w:cstheme="majorBidi"/>
          <w:lang w:bidi="he-IL"/>
        </w:rPr>
      </w:pPr>
      <w:r w:rsidRPr="00803443">
        <w:rPr>
          <w:rFonts w:asciiTheme="majorBidi" w:hAnsiTheme="majorBidi" w:cstheme="majorBidi"/>
        </w:rPr>
        <w:t>Professional experience in the field of nursing raise</w:t>
      </w:r>
      <w:r>
        <w:rPr>
          <w:rFonts w:asciiTheme="majorBidi" w:hAnsiTheme="majorBidi" w:cstheme="majorBidi"/>
        </w:rPr>
        <w:t>s</w:t>
      </w:r>
      <w:r w:rsidRPr="00803443">
        <w:rPr>
          <w:rFonts w:asciiTheme="majorBidi" w:hAnsiTheme="majorBidi" w:cstheme="majorBidi"/>
        </w:rPr>
        <w:t xml:space="preserve"> the levels of self-efficacy</w:t>
      </w:r>
      <w:r w:rsidR="003B2746">
        <w:rPr>
          <w:rFonts w:asciiTheme="majorBidi" w:hAnsiTheme="majorBidi" w:cstheme="majorBidi"/>
        </w:rPr>
        <w:t xml:space="preserve"> in</w:t>
      </w:r>
      <w:r w:rsidRPr="00803443">
        <w:rPr>
          <w:rFonts w:asciiTheme="majorBidi" w:hAnsiTheme="majorBidi" w:cstheme="majorBidi"/>
        </w:rPr>
        <w:t xml:space="preserve"> </w:t>
      </w:r>
      <w:r w:rsidRPr="00803443">
        <w:rPr>
          <w:color w:val="000000"/>
          <w:shd w:val="clear" w:color="auto" w:fill="FFFFFF"/>
        </w:rPr>
        <w:t>coping with ethical dilemmas (</w:t>
      </w:r>
      <w:proofErr w:type="spellStart"/>
      <w:r w:rsidRPr="00803443">
        <w:rPr>
          <w:color w:val="000000"/>
          <w:shd w:val="clear" w:color="auto" w:fill="FFFFFF"/>
        </w:rPr>
        <w:t>Pajares</w:t>
      </w:r>
      <w:proofErr w:type="spellEnd"/>
      <w:r w:rsidRPr="00803443">
        <w:rPr>
          <w:color w:val="000000"/>
          <w:shd w:val="clear" w:color="auto" w:fill="FFFFFF"/>
        </w:rPr>
        <w:t xml:space="preserve"> &amp; </w:t>
      </w:r>
      <w:proofErr w:type="spellStart"/>
      <w:r w:rsidRPr="00803443">
        <w:rPr>
          <w:color w:val="000000"/>
          <w:shd w:val="clear" w:color="auto" w:fill="FFFFFF"/>
        </w:rPr>
        <w:t>Urdan</w:t>
      </w:r>
      <w:proofErr w:type="spellEnd"/>
      <w:r w:rsidRPr="00803443">
        <w:rPr>
          <w:color w:val="000000"/>
          <w:shd w:val="clear" w:color="auto" w:fill="FFFFFF"/>
        </w:rPr>
        <w:t xml:space="preserve">, 2006; </w:t>
      </w:r>
      <w:proofErr w:type="spellStart"/>
      <w:r w:rsidRPr="00803443">
        <w:rPr>
          <w:color w:val="000000"/>
          <w:shd w:val="clear" w:color="auto" w:fill="FFFFFF"/>
        </w:rPr>
        <w:t>Soudagar</w:t>
      </w:r>
      <w:proofErr w:type="spellEnd"/>
      <w:r w:rsidRPr="00803443">
        <w:rPr>
          <w:color w:val="000000"/>
          <w:shd w:val="clear" w:color="auto" w:fill="FFFFFF"/>
        </w:rPr>
        <w:t xml:space="preserve">, </w:t>
      </w:r>
      <w:proofErr w:type="spellStart"/>
      <w:r w:rsidRPr="00803443">
        <w:rPr>
          <w:color w:val="000000"/>
          <w:shd w:val="clear" w:color="auto" w:fill="FFFFFF"/>
        </w:rPr>
        <w:t>Rambod</w:t>
      </w:r>
      <w:proofErr w:type="spellEnd"/>
      <w:r w:rsidRPr="00803443">
        <w:rPr>
          <w:color w:val="000000"/>
          <w:shd w:val="clear" w:color="auto" w:fill="FFFFFF"/>
        </w:rPr>
        <w:t xml:space="preserve">, &amp; </w:t>
      </w:r>
      <w:proofErr w:type="spellStart"/>
      <w:r w:rsidRPr="00803443">
        <w:rPr>
          <w:color w:val="000000"/>
          <w:shd w:val="clear" w:color="auto" w:fill="FFFFFF"/>
        </w:rPr>
        <w:t>Beheshtipour</w:t>
      </w:r>
      <w:proofErr w:type="spellEnd"/>
      <w:r w:rsidRPr="00803443">
        <w:rPr>
          <w:color w:val="000000"/>
          <w:shd w:val="clear" w:color="auto" w:fill="FFFFFF"/>
        </w:rPr>
        <w:t>, 2015)</w:t>
      </w:r>
      <w:r w:rsidRPr="00803443">
        <w:rPr>
          <w:rFonts w:asciiTheme="majorBidi" w:hAnsiTheme="majorBidi" w:cstheme="majorBidi"/>
        </w:rPr>
        <w:t xml:space="preserve">. The graduates in the study reported that they </w:t>
      </w:r>
      <w:r>
        <w:rPr>
          <w:rFonts w:asciiTheme="majorBidi" w:hAnsiTheme="majorBidi" w:cstheme="majorBidi"/>
        </w:rPr>
        <w:t>had been</w:t>
      </w:r>
      <w:r w:rsidRPr="00803443">
        <w:rPr>
          <w:rFonts w:asciiTheme="majorBidi" w:hAnsiTheme="majorBidi" w:cstheme="majorBidi"/>
        </w:rPr>
        <w:t xml:space="preserve"> already working for two to six </w:t>
      </w:r>
      <w:r w:rsidRPr="00803443">
        <w:rPr>
          <w:rFonts w:asciiTheme="majorBidi" w:hAnsiTheme="majorBidi" w:cstheme="majorBidi"/>
        </w:rPr>
        <w:lastRenderedPageBreak/>
        <w:t>years, and they reported high levels of self-efficacy coping with ethical dilemmas. However, the data analysis</w:t>
      </w:r>
      <w:r w:rsidR="00646C44">
        <w:rPr>
          <w:rFonts w:asciiTheme="majorBidi" w:hAnsiTheme="majorBidi" w:cstheme="majorBidi"/>
        </w:rPr>
        <w:t xml:space="preserve"> did not </w:t>
      </w:r>
      <w:r w:rsidR="003B2746">
        <w:rPr>
          <w:rFonts w:asciiTheme="majorBidi" w:hAnsiTheme="majorBidi" w:cstheme="majorBidi"/>
        </w:rPr>
        <w:t xml:space="preserve">find </w:t>
      </w:r>
      <w:r w:rsidR="00646C44">
        <w:rPr>
          <w:rFonts w:asciiTheme="majorBidi" w:hAnsiTheme="majorBidi" w:cstheme="majorBidi"/>
        </w:rPr>
        <w:t>any</w:t>
      </w:r>
      <w:r w:rsidRPr="00803443">
        <w:rPr>
          <w:rFonts w:asciiTheme="majorBidi" w:hAnsiTheme="majorBidi" w:cstheme="majorBidi"/>
        </w:rPr>
        <w:t xml:space="preserve"> relationship between self-efficacy and duration of work as a nurse. </w:t>
      </w:r>
      <w:r w:rsidR="00DF53D9" w:rsidRPr="00803443">
        <w:rPr>
          <w:rFonts w:asciiTheme="majorBidi" w:hAnsiTheme="majorBidi" w:cstheme="majorBidi"/>
        </w:rPr>
        <w:t xml:space="preserve">The fact that most of the graduates </w:t>
      </w:r>
      <w:r w:rsidR="00DF53D9">
        <w:rPr>
          <w:rFonts w:asciiTheme="majorBidi" w:hAnsiTheme="majorBidi" w:cstheme="majorBidi"/>
        </w:rPr>
        <w:t xml:space="preserve">have a little experience and </w:t>
      </w:r>
      <w:r w:rsidR="00DF53D9" w:rsidRPr="00803443">
        <w:rPr>
          <w:rFonts w:asciiTheme="majorBidi" w:hAnsiTheme="majorBidi" w:cstheme="majorBidi"/>
        </w:rPr>
        <w:t>had worked for two to three years</w:t>
      </w:r>
      <w:r w:rsidR="00DF53D9">
        <w:rPr>
          <w:rFonts w:asciiTheme="majorBidi" w:hAnsiTheme="majorBidi" w:cstheme="majorBidi"/>
        </w:rPr>
        <w:t xml:space="preserve">, </w:t>
      </w:r>
      <w:r w:rsidR="00DF53D9">
        <w:rPr>
          <w:rFonts w:asciiTheme="majorBidi" w:hAnsiTheme="majorBidi" w:cstheme="majorBidi"/>
          <w:lang w:bidi="he-IL"/>
        </w:rPr>
        <w:t>can explain this result</w:t>
      </w:r>
      <w:r w:rsidRPr="00803443">
        <w:rPr>
          <w:rFonts w:asciiTheme="majorBidi" w:hAnsiTheme="majorBidi" w:cstheme="majorBidi"/>
          <w:lang w:bidi="he-IL"/>
        </w:rPr>
        <w:t>. Further research is needed.</w:t>
      </w:r>
    </w:p>
    <w:p w14:paraId="4A383E32" w14:textId="77777777" w:rsidR="008A3C60" w:rsidRDefault="008A3C60" w:rsidP="005A5154">
      <w:pPr>
        <w:spacing w:line="480" w:lineRule="auto"/>
        <w:ind w:firstLine="720"/>
        <w:rPr>
          <w:rFonts w:asciiTheme="majorBidi" w:hAnsiTheme="majorBidi" w:cstheme="majorBidi"/>
        </w:rPr>
      </w:pPr>
    </w:p>
    <w:p w14:paraId="6AB6F3A8" w14:textId="77777777" w:rsidR="005A5154" w:rsidRPr="00C034D8" w:rsidRDefault="005A5154" w:rsidP="005A5154">
      <w:pPr>
        <w:spacing w:line="480" w:lineRule="auto"/>
        <w:rPr>
          <w:rFonts w:asciiTheme="majorBidi" w:hAnsiTheme="majorBidi" w:cstheme="majorBidi"/>
          <w:b/>
          <w:bCs/>
        </w:rPr>
      </w:pPr>
      <w:r w:rsidRPr="00C034D8">
        <w:rPr>
          <w:rFonts w:asciiTheme="majorBidi" w:hAnsiTheme="majorBidi" w:cstheme="majorBidi"/>
          <w:b/>
          <w:bCs/>
        </w:rPr>
        <w:t>Limitations</w:t>
      </w:r>
    </w:p>
    <w:p w14:paraId="07AE58AA" w14:textId="77777777" w:rsidR="008B38AB" w:rsidRDefault="00616E71" w:rsidP="003C42C9">
      <w:pPr>
        <w:spacing w:line="480" w:lineRule="auto"/>
        <w:ind w:firstLine="720"/>
        <w:rPr>
          <w:rFonts w:asciiTheme="majorBidi" w:hAnsiTheme="majorBidi" w:cstheme="majorBidi"/>
        </w:rPr>
      </w:pPr>
      <w:r>
        <w:rPr>
          <w:rFonts w:asciiTheme="majorBidi" w:hAnsiTheme="majorBidi" w:cstheme="majorBidi"/>
        </w:rPr>
        <w:t xml:space="preserve">The research </w:t>
      </w:r>
      <w:r w:rsidR="00D3389B">
        <w:rPr>
          <w:rFonts w:asciiTheme="majorBidi" w:hAnsiTheme="majorBidi" w:cstheme="majorBidi"/>
        </w:rPr>
        <w:t xml:space="preserve">has </w:t>
      </w:r>
      <w:r w:rsidR="003B2746">
        <w:rPr>
          <w:rFonts w:asciiTheme="majorBidi" w:hAnsiTheme="majorBidi" w:cstheme="majorBidi"/>
        </w:rPr>
        <w:t xml:space="preserve">some </w:t>
      </w:r>
      <w:r w:rsidR="00D3389B">
        <w:rPr>
          <w:rFonts w:asciiTheme="majorBidi" w:hAnsiTheme="majorBidi" w:cstheme="majorBidi"/>
        </w:rPr>
        <w:t xml:space="preserve">limitations. It </w:t>
      </w:r>
      <w:r>
        <w:rPr>
          <w:rFonts w:asciiTheme="majorBidi" w:hAnsiTheme="majorBidi" w:cstheme="majorBidi"/>
        </w:rPr>
        <w:t>measured perceptions of ethical competence using the standardised self-efficacy questionnaire</w:t>
      </w:r>
      <w:r w:rsidR="004E5049">
        <w:rPr>
          <w:rFonts w:asciiTheme="majorBidi" w:hAnsiTheme="majorBidi" w:cstheme="majorBidi"/>
          <w:lang w:val="en-US"/>
        </w:rPr>
        <w:t xml:space="preserve"> </w:t>
      </w:r>
      <w:r w:rsidR="00D3389B">
        <w:rPr>
          <w:rFonts w:asciiTheme="majorBidi" w:hAnsiTheme="majorBidi" w:cstheme="majorBidi"/>
          <w:lang w:val="en-US"/>
        </w:rPr>
        <w:t>when other research reported different instruments</w:t>
      </w:r>
      <w:r w:rsidR="004E5049">
        <w:rPr>
          <w:rFonts w:asciiTheme="majorBidi" w:hAnsiTheme="majorBidi" w:cstheme="majorBidi"/>
          <w:lang w:val="en-US"/>
        </w:rPr>
        <w:t>.</w:t>
      </w:r>
      <w:r w:rsidR="001A510F">
        <w:rPr>
          <w:rFonts w:asciiTheme="majorBidi" w:hAnsiTheme="majorBidi" w:cstheme="majorBidi"/>
        </w:rPr>
        <w:t xml:space="preserve"> </w:t>
      </w:r>
      <w:proofErr w:type="spellStart"/>
      <w:r w:rsidR="00C87BDF" w:rsidRPr="00C87BDF">
        <w:rPr>
          <w:rFonts w:asciiTheme="majorBidi" w:hAnsiTheme="majorBidi" w:cstheme="majorBidi"/>
        </w:rPr>
        <w:t>Koskenvuori</w:t>
      </w:r>
      <w:proofErr w:type="spellEnd"/>
      <w:r w:rsidR="00C87BDF" w:rsidRPr="00C87BDF">
        <w:rPr>
          <w:rFonts w:asciiTheme="majorBidi" w:hAnsiTheme="majorBidi" w:cstheme="majorBidi"/>
        </w:rPr>
        <w:t xml:space="preserve"> </w:t>
      </w:r>
      <w:r w:rsidR="00C87BDF">
        <w:rPr>
          <w:rFonts w:asciiTheme="majorBidi" w:hAnsiTheme="majorBidi" w:cstheme="majorBidi"/>
        </w:rPr>
        <w:t>et al</w:t>
      </w:r>
      <w:r w:rsidR="00C87BDF" w:rsidRPr="00C87BDF">
        <w:rPr>
          <w:rFonts w:asciiTheme="majorBidi" w:hAnsiTheme="majorBidi" w:cstheme="majorBidi"/>
        </w:rPr>
        <w:t xml:space="preserve"> </w:t>
      </w:r>
      <w:r w:rsidR="004F3429">
        <w:rPr>
          <w:rFonts w:asciiTheme="majorBidi" w:hAnsiTheme="majorBidi" w:cstheme="majorBidi"/>
        </w:rPr>
        <w:t>(</w:t>
      </w:r>
      <w:r w:rsidR="00C87BDF" w:rsidRPr="00C87BDF">
        <w:rPr>
          <w:rFonts w:asciiTheme="majorBidi" w:hAnsiTheme="majorBidi" w:cstheme="majorBidi"/>
        </w:rPr>
        <w:t>2019</w:t>
      </w:r>
      <w:r w:rsidR="004F3429">
        <w:rPr>
          <w:rFonts w:asciiTheme="majorBidi" w:hAnsiTheme="majorBidi" w:cstheme="majorBidi"/>
        </w:rPr>
        <w:t xml:space="preserve">) </w:t>
      </w:r>
      <w:r w:rsidR="00D3389B">
        <w:rPr>
          <w:rFonts w:asciiTheme="majorBidi" w:hAnsiTheme="majorBidi" w:cstheme="majorBidi"/>
        </w:rPr>
        <w:t xml:space="preserve">for example </w:t>
      </w:r>
      <w:r w:rsidR="004F3429">
        <w:rPr>
          <w:rFonts w:asciiTheme="majorBidi" w:hAnsiTheme="majorBidi" w:cstheme="majorBidi"/>
        </w:rPr>
        <w:t xml:space="preserve">reviewed 17 published studies </w:t>
      </w:r>
      <w:r w:rsidR="004F3429" w:rsidRPr="004F3429">
        <w:rPr>
          <w:rFonts w:asciiTheme="majorBidi" w:hAnsiTheme="majorBidi" w:cstheme="majorBidi"/>
        </w:rPr>
        <w:t>on healthcare professionals’ ethical competence</w:t>
      </w:r>
      <w:r w:rsidR="001A510F">
        <w:rPr>
          <w:rFonts w:asciiTheme="majorBidi" w:hAnsiTheme="majorBidi" w:cstheme="majorBidi"/>
          <w:lang w:val="en-US"/>
        </w:rPr>
        <w:t xml:space="preserve"> and found </w:t>
      </w:r>
      <w:r w:rsidR="002667AA">
        <w:rPr>
          <w:rFonts w:asciiTheme="majorBidi" w:hAnsiTheme="majorBidi" w:cstheme="majorBidi"/>
          <w:lang w:val="en-US"/>
        </w:rPr>
        <w:t>that all authors</w:t>
      </w:r>
      <w:r w:rsidR="004E5049">
        <w:rPr>
          <w:rFonts w:asciiTheme="majorBidi" w:hAnsiTheme="majorBidi" w:cstheme="majorBidi"/>
          <w:lang w:val="en-US"/>
        </w:rPr>
        <w:t xml:space="preserve"> </w:t>
      </w:r>
      <w:r w:rsidR="002667AA">
        <w:rPr>
          <w:rFonts w:asciiTheme="majorBidi" w:hAnsiTheme="majorBidi" w:cstheme="majorBidi"/>
          <w:lang w:val="en-US"/>
        </w:rPr>
        <w:t xml:space="preserve">of quantitative studies </w:t>
      </w:r>
      <w:r w:rsidR="004E5049">
        <w:rPr>
          <w:rFonts w:asciiTheme="majorBidi" w:hAnsiTheme="majorBidi" w:cstheme="majorBidi"/>
          <w:lang w:val="en-US"/>
        </w:rPr>
        <w:t xml:space="preserve">developed </w:t>
      </w:r>
      <w:r w:rsidR="00A647A0">
        <w:rPr>
          <w:rFonts w:asciiTheme="majorBidi" w:hAnsiTheme="majorBidi" w:cstheme="majorBidi"/>
          <w:lang w:val="en-US"/>
        </w:rPr>
        <w:t xml:space="preserve">self-instruments. </w:t>
      </w:r>
      <w:r w:rsidR="00E332F7">
        <w:rPr>
          <w:rFonts w:asciiTheme="majorBidi" w:hAnsiTheme="majorBidi" w:cstheme="majorBidi"/>
        </w:rPr>
        <w:t>T</w:t>
      </w:r>
      <w:r w:rsidR="002667AA">
        <w:rPr>
          <w:rFonts w:asciiTheme="majorBidi" w:hAnsiTheme="majorBidi" w:cstheme="majorBidi"/>
        </w:rPr>
        <w:t>he use of the standardised self-efficacy questionnaire</w:t>
      </w:r>
      <w:r w:rsidR="002667AA">
        <w:rPr>
          <w:rFonts w:asciiTheme="majorBidi" w:hAnsiTheme="majorBidi" w:cstheme="majorBidi"/>
          <w:lang w:val="en-US"/>
        </w:rPr>
        <w:t xml:space="preserve"> </w:t>
      </w:r>
      <w:r w:rsidR="002667AA" w:rsidRPr="002667AA">
        <w:rPr>
          <w:rFonts w:asciiTheme="majorBidi" w:hAnsiTheme="majorBidi" w:cstheme="majorBidi"/>
        </w:rPr>
        <w:t xml:space="preserve">may </w:t>
      </w:r>
      <w:r w:rsidR="003B2746">
        <w:rPr>
          <w:rFonts w:asciiTheme="majorBidi" w:hAnsiTheme="majorBidi" w:cstheme="majorBidi"/>
        </w:rPr>
        <w:t xml:space="preserve">not </w:t>
      </w:r>
      <w:r w:rsidR="002667AA" w:rsidRPr="002667AA">
        <w:rPr>
          <w:rFonts w:asciiTheme="majorBidi" w:hAnsiTheme="majorBidi" w:cstheme="majorBidi"/>
        </w:rPr>
        <w:t>be appropriate for measuring competency and perhaps another</w:t>
      </w:r>
      <w:r w:rsidR="003B2746">
        <w:rPr>
          <w:rFonts w:asciiTheme="majorBidi" w:hAnsiTheme="majorBidi" w:cstheme="majorBidi"/>
        </w:rPr>
        <w:t xml:space="preserve"> one might be</w:t>
      </w:r>
      <w:r w:rsidR="002667AA" w:rsidRPr="002667AA">
        <w:rPr>
          <w:rFonts w:asciiTheme="majorBidi" w:hAnsiTheme="majorBidi" w:cstheme="majorBidi"/>
        </w:rPr>
        <w:t xml:space="preserve"> more appropriate</w:t>
      </w:r>
      <w:r w:rsidR="002119E9">
        <w:rPr>
          <w:rFonts w:asciiTheme="majorBidi" w:hAnsiTheme="majorBidi" w:cstheme="majorBidi"/>
        </w:rPr>
        <w:t xml:space="preserve">. Moreover, </w:t>
      </w:r>
      <w:r w:rsidR="002667AA">
        <w:rPr>
          <w:rFonts w:asciiTheme="majorBidi" w:hAnsiTheme="majorBidi" w:cstheme="majorBidi"/>
        </w:rPr>
        <w:t>t</w:t>
      </w:r>
      <w:r w:rsidR="005A5154" w:rsidRPr="00803443">
        <w:rPr>
          <w:rFonts w:asciiTheme="majorBidi" w:hAnsiTheme="majorBidi" w:cstheme="majorBidi"/>
        </w:rPr>
        <w:t>his study serve</w:t>
      </w:r>
      <w:r w:rsidR="005A5154">
        <w:rPr>
          <w:rFonts w:asciiTheme="majorBidi" w:hAnsiTheme="majorBidi" w:cstheme="majorBidi"/>
        </w:rPr>
        <w:t>s</w:t>
      </w:r>
      <w:r w:rsidR="005A5154" w:rsidRPr="00803443">
        <w:rPr>
          <w:rFonts w:asciiTheme="majorBidi" w:hAnsiTheme="majorBidi" w:cstheme="majorBidi"/>
        </w:rPr>
        <w:t xml:space="preserve"> as a case study for one nursing department </w:t>
      </w:r>
      <w:r w:rsidR="005A5154">
        <w:rPr>
          <w:rFonts w:asciiTheme="majorBidi" w:hAnsiTheme="majorBidi" w:cstheme="majorBidi"/>
        </w:rPr>
        <w:t>at</w:t>
      </w:r>
      <w:r w:rsidR="005A5154" w:rsidRPr="00803443">
        <w:rPr>
          <w:rFonts w:asciiTheme="majorBidi" w:hAnsiTheme="majorBidi" w:cstheme="majorBidi"/>
        </w:rPr>
        <w:t xml:space="preserve"> </w:t>
      </w:r>
      <w:r w:rsidR="005A5154">
        <w:rPr>
          <w:rFonts w:asciiTheme="majorBidi" w:hAnsiTheme="majorBidi" w:cstheme="majorBidi"/>
        </w:rPr>
        <w:t>(name)</w:t>
      </w:r>
      <w:r w:rsidR="005A5154" w:rsidRPr="00803443">
        <w:rPr>
          <w:rFonts w:asciiTheme="majorBidi" w:hAnsiTheme="majorBidi" w:cstheme="majorBidi"/>
        </w:rPr>
        <w:t xml:space="preserve"> College</w:t>
      </w:r>
      <w:r w:rsidR="005A5154">
        <w:rPr>
          <w:rFonts w:asciiTheme="majorBidi" w:hAnsiTheme="majorBidi" w:cstheme="majorBidi"/>
        </w:rPr>
        <w:t>.</w:t>
      </w:r>
      <w:r w:rsidR="005A5154" w:rsidRPr="00803443">
        <w:rPr>
          <w:rFonts w:asciiTheme="majorBidi" w:hAnsiTheme="majorBidi" w:cstheme="majorBidi"/>
        </w:rPr>
        <w:t xml:space="preserve"> </w:t>
      </w:r>
      <w:r w:rsidR="005A5154">
        <w:rPr>
          <w:rFonts w:asciiTheme="majorBidi" w:hAnsiTheme="majorBidi" w:cstheme="majorBidi"/>
        </w:rPr>
        <w:t>I</w:t>
      </w:r>
      <w:r w:rsidR="005A5154" w:rsidRPr="00803443">
        <w:rPr>
          <w:rFonts w:asciiTheme="majorBidi" w:hAnsiTheme="majorBidi" w:cstheme="majorBidi"/>
        </w:rPr>
        <w:t xml:space="preserve">t is recommended to expand </w:t>
      </w:r>
      <w:r w:rsidR="005A5154">
        <w:rPr>
          <w:rFonts w:asciiTheme="majorBidi" w:hAnsiTheme="majorBidi" w:cstheme="majorBidi"/>
        </w:rPr>
        <w:t xml:space="preserve">the </w:t>
      </w:r>
      <w:r w:rsidR="005A5154" w:rsidRPr="00803443">
        <w:rPr>
          <w:rFonts w:asciiTheme="majorBidi" w:hAnsiTheme="majorBidi" w:cstheme="majorBidi"/>
        </w:rPr>
        <w:t>research to other nursing school</w:t>
      </w:r>
      <w:r w:rsidR="002119E9">
        <w:rPr>
          <w:rFonts w:asciiTheme="majorBidi" w:hAnsiTheme="majorBidi" w:cstheme="majorBidi"/>
        </w:rPr>
        <w:t>s</w:t>
      </w:r>
      <w:r w:rsidR="005A5154" w:rsidRPr="00803443">
        <w:rPr>
          <w:rFonts w:asciiTheme="majorBidi" w:hAnsiTheme="majorBidi" w:cstheme="majorBidi"/>
        </w:rPr>
        <w:t xml:space="preserve"> in </w:t>
      </w:r>
      <w:r w:rsidR="005A5154" w:rsidRPr="00803443">
        <w:rPr>
          <w:rFonts w:asciiTheme="majorBidi" w:hAnsiTheme="majorBidi" w:cstheme="majorBidi"/>
          <w:color w:val="000000" w:themeColor="text1"/>
        </w:rPr>
        <w:t xml:space="preserve">Israel </w:t>
      </w:r>
      <w:r w:rsidR="005A5154" w:rsidRPr="00803443">
        <w:rPr>
          <w:rFonts w:asciiTheme="majorBidi" w:hAnsiTheme="majorBidi" w:cstheme="majorBidi"/>
        </w:rPr>
        <w:t xml:space="preserve">and elsewhere. On the other hand, the fact that </w:t>
      </w:r>
      <w:r w:rsidR="008B38AB">
        <w:rPr>
          <w:rFonts w:asciiTheme="majorBidi" w:hAnsiTheme="majorBidi" w:cstheme="majorBidi"/>
          <w:lang w:val="en-US"/>
        </w:rPr>
        <w:t xml:space="preserve">the research compared between </w:t>
      </w:r>
      <w:r w:rsidR="008B38AB">
        <w:rPr>
          <w:rFonts w:asciiTheme="majorBidi" w:hAnsiTheme="majorBidi" w:cstheme="majorBidi"/>
        </w:rPr>
        <w:t xml:space="preserve">students </w:t>
      </w:r>
      <w:r w:rsidR="003B2746">
        <w:rPr>
          <w:rFonts w:asciiTheme="majorBidi" w:hAnsiTheme="majorBidi" w:cstheme="majorBidi"/>
        </w:rPr>
        <w:t>and</w:t>
      </w:r>
      <w:r w:rsidR="005A5154" w:rsidRPr="00803443">
        <w:rPr>
          <w:rFonts w:asciiTheme="majorBidi" w:hAnsiTheme="majorBidi" w:cstheme="majorBidi"/>
        </w:rPr>
        <w:t xml:space="preserve"> </w:t>
      </w:r>
      <w:r w:rsidR="005A5154" w:rsidRPr="00803443">
        <w:rPr>
          <w:rFonts w:asciiTheme="majorBidi" w:hAnsiTheme="majorBidi" w:cstheme="majorBidi"/>
          <w:lang w:bidi="he-IL"/>
        </w:rPr>
        <w:t>graduate</w:t>
      </w:r>
      <w:r w:rsidR="005A5154" w:rsidRPr="00803443">
        <w:rPr>
          <w:rFonts w:asciiTheme="majorBidi" w:hAnsiTheme="majorBidi" w:cstheme="majorBidi"/>
        </w:rPr>
        <w:t xml:space="preserve">s who had completed the advanced workshop could perhaps reinforce our findings. Another problem may be acquiescence bias, defined as providing affirmative answers regardless of the </w:t>
      </w:r>
      <w:r w:rsidR="005A5154" w:rsidRPr="00803443">
        <w:rPr>
          <w:rFonts w:asciiTheme="majorBidi" w:hAnsiTheme="majorBidi" w:cstheme="majorBidi"/>
          <w:lang w:bidi="he-IL"/>
        </w:rPr>
        <w:t xml:space="preserve">question </w:t>
      </w:r>
      <w:r w:rsidR="005A5154" w:rsidRPr="00803443">
        <w:rPr>
          <w:lang w:bidi="he-IL"/>
        </w:rPr>
        <w:t>(</w:t>
      </w:r>
      <w:proofErr w:type="spellStart"/>
      <w:ins w:id="158" w:author="Samira Obid" w:date="2020-01-06T12:48:00Z">
        <w:r w:rsidR="003C42C9" w:rsidRPr="003C42C9">
          <w:rPr>
            <w:lang w:bidi="he-IL"/>
          </w:rPr>
          <w:t>Rammstedt</w:t>
        </w:r>
        <w:proofErr w:type="spellEnd"/>
        <w:r w:rsidR="003C42C9" w:rsidRPr="003C42C9">
          <w:rPr>
            <w:lang w:bidi="he-IL"/>
          </w:rPr>
          <w:t>, Goldberg, &amp; Borg,</w:t>
        </w:r>
        <w:r w:rsidR="003C42C9">
          <w:rPr>
            <w:lang w:bidi="he-IL"/>
          </w:rPr>
          <w:t xml:space="preserve"> 2010</w:t>
        </w:r>
      </w:ins>
      <w:del w:id="159" w:author="Samira Obid" w:date="2020-01-06T12:48:00Z">
        <w:r w:rsidR="005A5154" w:rsidRPr="00803443" w:rsidDel="003C42C9">
          <w:rPr>
            <w:lang w:bidi="he-IL"/>
          </w:rPr>
          <w:delText>Messick, 1966</w:delText>
        </w:r>
      </w:del>
      <w:r w:rsidR="005A5154" w:rsidRPr="00803443">
        <w:rPr>
          <w:lang w:bidi="he-IL"/>
        </w:rPr>
        <w:t>)</w:t>
      </w:r>
      <w:r w:rsidR="005A5154" w:rsidRPr="00803443">
        <w:rPr>
          <w:rFonts w:asciiTheme="majorBidi" w:hAnsiTheme="majorBidi" w:cstheme="majorBidi"/>
        </w:rPr>
        <w:t>. One of the methods used to overcome this bias was presenting items in a bipolar way</w:t>
      </w:r>
      <w:r w:rsidR="005A5154">
        <w:rPr>
          <w:rFonts w:asciiTheme="majorBidi" w:hAnsiTheme="majorBidi" w:cstheme="majorBidi"/>
        </w:rPr>
        <w:t>,</w:t>
      </w:r>
      <w:r w:rsidR="005A5154" w:rsidRPr="00803443">
        <w:rPr>
          <w:rFonts w:asciiTheme="majorBidi" w:hAnsiTheme="majorBidi" w:cstheme="majorBidi"/>
        </w:rPr>
        <w:t xml:space="preserve"> with explanations at both ends of the scale </w:t>
      </w:r>
      <w:r w:rsidR="005A5154" w:rsidRPr="00803443">
        <w:t>(</w:t>
      </w:r>
      <w:proofErr w:type="spellStart"/>
      <w:r w:rsidR="005A5154" w:rsidRPr="00803443">
        <w:t>Hinz</w:t>
      </w:r>
      <w:proofErr w:type="spellEnd"/>
      <w:r w:rsidR="005A5154" w:rsidRPr="00803443">
        <w:t>, Michalski, Schwarz, &amp; Herzberg, 2007)</w:t>
      </w:r>
      <w:r w:rsidR="005A5154" w:rsidRPr="00803443">
        <w:rPr>
          <w:rFonts w:asciiTheme="majorBidi" w:hAnsiTheme="majorBidi" w:cstheme="majorBidi"/>
        </w:rPr>
        <w:t xml:space="preserve">. Furthermore, the questionnaire was delivered to the students before they were invited </w:t>
      </w:r>
      <w:r w:rsidR="005A5154">
        <w:rPr>
          <w:rFonts w:asciiTheme="majorBidi" w:hAnsiTheme="majorBidi" w:cstheme="majorBidi"/>
        </w:rPr>
        <w:t>to</w:t>
      </w:r>
      <w:r w:rsidR="005A5154" w:rsidRPr="00803443">
        <w:rPr>
          <w:rFonts w:asciiTheme="majorBidi" w:hAnsiTheme="majorBidi" w:cstheme="majorBidi"/>
        </w:rPr>
        <w:t xml:space="preserve"> the advanced workshop evaluation and one month after the end of the semester</w:t>
      </w:r>
      <w:r w:rsidR="00451E5F">
        <w:rPr>
          <w:rFonts w:asciiTheme="majorBidi" w:hAnsiTheme="majorBidi" w:cstheme="majorBidi"/>
        </w:rPr>
        <w:t>,</w:t>
      </w:r>
      <w:r w:rsidR="005A5154" w:rsidRPr="00803443">
        <w:rPr>
          <w:rFonts w:asciiTheme="majorBidi" w:hAnsiTheme="majorBidi" w:cstheme="majorBidi"/>
        </w:rPr>
        <w:t xml:space="preserve"> when the instructor provided students with information about the aims and educational values of the workshop evaluation.</w:t>
      </w:r>
      <w:r w:rsidR="00E37645">
        <w:rPr>
          <w:rFonts w:asciiTheme="majorBidi" w:hAnsiTheme="majorBidi" w:cstheme="majorBidi"/>
        </w:rPr>
        <w:t xml:space="preserve"> </w:t>
      </w:r>
    </w:p>
    <w:p w14:paraId="468C2310" w14:textId="77777777" w:rsidR="005A5154" w:rsidRDefault="005A5154" w:rsidP="008B38AB">
      <w:pPr>
        <w:spacing w:line="480" w:lineRule="auto"/>
        <w:ind w:firstLine="720"/>
        <w:rPr>
          <w:rFonts w:asciiTheme="majorBidi" w:hAnsiTheme="majorBidi" w:cstheme="majorBidi"/>
        </w:rPr>
      </w:pPr>
      <w:r w:rsidRPr="00803443">
        <w:rPr>
          <w:rFonts w:asciiTheme="majorBidi" w:hAnsiTheme="majorBidi" w:cstheme="majorBidi"/>
        </w:rPr>
        <w:lastRenderedPageBreak/>
        <w:t xml:space="preserve"> To conclude, the advanced workshop is likely to promote the effectiveness of nursing students' ethics education and enhance their self-efficacy </w:t>
      </w:r>
      <w:r w:rsidR="00451E5F">
        <w:rPr>
          <w:rFonts w:asciiTheme="majorBidi" w:hAnsiTheme="majorBidi" w:cstheme="majorBidi"/>
        </w:rPr>
        <w:t xml:space="preserve">in </w:t>
      </w:r>
      <w:r w:rsidRPr="00803443">
        <w:rPr>
          <w:rFonts w:asciiTheme="majorBidi" w:hAnsiTheme="majorBidi" w:cstheme="majorBidi"/>
        </w:rPr>
        <w:t>coping with ethical issues as students and nurses in the healthcare system.</w:t>
      </w:r>
    </w:p>
    <w:p w14:paraId="0929E439" w14:textId="77777777" w:rsidR="00512650" w:rsidRDefault="00035217" w:rsidP="00035217">
      <w:pPr>
        <w:spacing w:line="480" w:lineRule="auto"/>
        <w:rPr>
          <w:rFonts w:asciiTheme="majorBidi" w:hAnsiTheme="majorBidi" w:cstheme="majorBidi"/>
        </w:rPr>
      </w:pPr>
      <w:r>
        <w:rPr>
          <w:rFonts w:asciiTheme="majorBidi" w:hAnsiTheme="majorBidi" w:cstheme="majorBidi"/>
        </w:rPr>
        <w:t>I</w:t>
      </w:r>
      <w:r w:rsidR="00512650" w:rsidRPr="00803443">
        <w:rPr>
          <w:rFonts w:asciiTheme="majorBidi" w:hAnsiTheme="majorBidi" w:cstheme="majorBidi"/>
        </w:rPr>
        <w:t>t can be suggested that this type of advanced workshop is essential</w:t>
      </w:r>
      <w:r w:rsidR="00512650">
        <w:rPr>
          <w:rFonts w:asciiTheme="majorBidi" w:hAnsiTheme="majorBidi" w:cstheme="majorBidi"/>
        </w:rPr>
        <w:t xml:space="preserve"> to strengthen students</w:t>
      </w:r>
      <w:r w:rsidR="00451E5F">
        <w:rPr>
          <w:rFonts w:asciiTheme="majorBidi" w:hAnsiTheme="majorBidi" w:cstheme="majorBidi"/>
        </w:rPr>
        <w:t>’</w:t>
      </w:r>
      <w:r w:rsidR="00512650">
        <w:rPr>
          <w:rFonts w:asciiTheme="majorBidi" w:hAnsiTheme="majorBidi" w:cstheme="majorBidi"/>
        </w:rPr>
        <w:t xml:space="preserve"> and graduates</w:t>
      </w:r>
      <w:r w:rsidR="00451E5F">
        <w:rPr>
          <w:rFonts w:asciiTheme="majorBidi" w:hAnsiTheme="majorBidi" w:cstheme="majorBidi"/>
        </w:rPr>
        <w:t>’</w:t>
      </w:r>
      <w:r w:rsidR="00512650">
        <w:rPr>
          <w:rFonts w:asciiTheme="majorBidi" w:hAnsiTheme="majorBidi" w:cstheme="majorBidi"/>
        </w:rPr>
        <w:t xml:space="preserve"> competence perceptions. It can</w:t>
      </w:r>
      <w:r w:rsidR="00512650" w:rsidRPr="00803443">
        <w:rPr>
          <w:rFonts w:asciiTheme="majorBidi" w:hAnsiTheme="majorBidi" w:cstheme="majorBidi"/>
        </w:rPr>
        <w:t xml:space="preserve"> provid</w:t>
      </w:r>
      <w:r w:rsidR="00512650">
        <w:rPr>
          <w:rFonts w:asciiTheme="majorBidi" w:hAnsiTheme="majorBidi" w:cstheme="majorBidi"/>
        </w:rPr>
        <w:t>e</w:t>
      </w:r>
      <w:r w:rsidR="00512650" w:rsidRPr="00803443">
        <w:rPr>
          <w:rFonts w:asciiTheme="majorBidi" w:hAnsiTheme="majorBidi" w:cstheme="majorBidi"/>
        </w:rPr>
        <w:t xml:space="preserve"> an additional educational tool that complements the basic ethics educational courses in nursing schools.</w:t>
      </w:r>
    </w:p>
    <w:p w14:paraId="27251628" w14:textId="77777777" w:rsidR="00512650" w:rsidRPr="00803443" w:rsidRDefault="00512650" w:rsidP="005A5154">
      <w:pPr>
        <w:spacing w:line="480" w:lineRule="auto"/>
        <w:ind w:firstLine="720"/>
        <w:rPr>
          <w:rFonts w:asciiTheme="majorBidi" w:hAnsiTheme="majorBidi" w:cstheme="majorBidi"/>
        </w:rPr>
      </w:pPr>
    </w:p>
    <w:p w14:paraId="54CFBFE4" w14:textId="77777777" w:rsidR="005A5154" w:rsidRPr="00803443" w:rsidRDefault="005A5154" w:rsidP="005A5154">
      <w:pPr>
        <w:spacing w:line="480" w:lineRule="auto"/>
        <w:ind w:firstLine="720"/>
        <w:rPr>
          <w:rFonts w:asciiTheme="majorBidi" w:hAnsiTheme="majorBidi" w:cstheme="majorBidi"/>
        </w:rPr>
      </w:pPr>
      <w:r w:rsidRPr="00803443">
        <w:t>This research did not receive any specific grant from funding agencies in the public, commercial, or not-for-profit sectors.</w:t>
      </w:r>
    </w:p>
    <w:p w14:paraId="410172FB" w14:textId="77777777" w:rsidR="005A5154" w:rsidRPr="00803443" w:rsidRDefault="005A5154" w:rsidP="005A5154">
      <w:pPr>
        <w:spacing w:line="480" w:lineRule="auto"/>
        <w:rPr>
          <w:rFonts w:asciiTheme="majorBidi" w:hAnsiTheme="majorBidi" w:cstheme="majorBidi"/>
        </w:rPr>
      </w:pPr>
    </w:p>
    <w:p w14:paraId="6FA4E943" w14:textId="77777777" w:rsidR="005A5154" w:rsidRPr="00803443" w:rsidRDefault="005A5154" w:rsidP="005A5154"/>
    <w:p w14:paraId="2495A6A1" w14:textId="77777777" w:rsidR="00D31DD4" w:rsidRDefault="00D31DD4">
      <w:pPr>
        <w:spacing w:after="200" w:line="276" w:lineRule="auto"/>
        <w:rPr>
          <w:lang w:val="en-US" w:eastAsia="en-US" w:bidi="he-IL"/>
        </w:rPr>
      </w:pPr>
      <w:r>
        <w:br w:type="page"/>
      </w:r>
    </w:p>
    <w:p w14:paraId="1C26288F" w14:textId="77777777" w:rsidR="005839BE" w:rsidRPr="00634C8C" w:rsidRDefault="005839BE" w:rsidP="00634C8C">
      <w:pPr>
        <w:pStyle w:val="NormalWeb"/>
        <w:spacing w:line="480" w:lineRule="auto"/>
        <w:rPr>
          <w:b/>
          <w:bCs/>
        </w:rPr>
      </w:pPr>
      <w:r w:rsidRPr="00634C8C">
        <w:rPr>
          <w:b/>
          <w:bCs/>
        </w:rPr>
        <w:lastRenderedPageBreak/>
        <w:t>References</w:t>
      </w:r>
    </w:p>
    <w:p w14:paraId="7EEEC705" w14:textId="77777777" w:rsidR="00A75E93" w:rsidRDefault="00A75E93" w:rsidP="00A75E93">
      <w:pPr>
        <w:pStyle w:val="NormalWeb"/>
        <w:spacing w:line="360" w:lineRule="auto"/>
        <w:ind w:left="450" w:hanging="450"/>
        <w:rPr>
          <w:ins w:id="160" w:author="Samira Obid" w:date="2020-01-06T12:25:00Z"/>
        </w:rPr>
      </w:pPr>
      <w:proofErr w:type="spellStart"/>
      <w:ins w:id="161" w:author="Samira Obid" w:date="2020-01-06T12:25:00Z">
        <w:r w:rsidRPr="00D40FB7">
          <w:rPr>
            <w:lang w:val="en-CA"/>
          </w:rPr>
          <w:t>Bahrieni</w:t>
        </w:r>
        <w:proofErr w:type="spellEnd"/>
        <w:r w:rsidRPr="00D40FB7">
          <w:rPr>
            <w:lang w:val="en-CA"/>
          </w:rPr>
          <w:t xml:space="preserve">, F., </w:t>
        </w:r>
        <w:proofErr w:type="spellStart"/>
        <w:r w:rsidRPr="00D40FB7">
          <w:rPr>
            <w:lang w:val="en-CA"/>
          </w:rPr>
          <w:t>Azodi</w:t>
        </w:r>
        <w:proofErr w:type="spellEnd"/>
        <w:r w:rsidRPr="00D40FB7">
          <w:rPr>
            <w:lang w:val="en-CA"/>
          </w:rPr>
          <w:t xml:space="preserve">, P., </w:t>
        </w:r>
        <w:proofErr w:type="spellStart"/>
        <w:r w:rsidRPr="00D40FB7">
          <w:rPr>
            <w:lang w:val="en-CA"/>
          </w:rPr>
          <w:t>Hajivandi</w:t>
        </w:r>
        <w:proofErr w:type="spellEnd"/>
        <w:r w:rsidRPr="00D40FB7">
          <w:rPr>
            <w:lang w:val="en-CA"/>
          </w:rPr>
          <w:t xml:space="preserve">, A., &amp; </w:t>
        </w:r>
        <w:proofErr w:type="spellStart"/>
        <w:r w:rsidRPr="00D40FB7">
          <w:rPr>
            <w:lang w:val="en-CA"/>
          </w:rPr>
          <w:t>Jahanpour</w:t>
        </w:r>
        <w:proofErr w:type="spellEnd"/>
        <w:r w:rsidRPr="00D40FB7">
          <w:rPr>
            <w:lang w:val="en-CA"/>
          </w:rPr>
          <w:t>, F. (2017). The effect of education in Nurse’s moral sensitivity.</w:t>
        </w:r>
        <w:r w:rsidRPr="00D40FB7">
          <w:rPr>
            <w:i/>
            <w:iCs/>
            <w:lang w:val="en-CA"/>
          </w:rPr>
          <w:t> Journal of Pharmaceutical Sciences and Research, 9</w:t>
        </w:r>
        <w:r w:rsidRPr="00D40FB7">
          <w:rPr>
            <w:lang w:val="en-CA"/>
          </w:rPr>
          <w:t xml:space="preserve">(10), 1817-1821. </w:t>
        </w:r>
      </w:ins>
    </w:p>
    <w:p w14:paraId="2955F930" w14:textId="77777777" w:rsidR="00403AB0" w:rsidRDefault="005839BE" w:rsidP="00A93D5A">
      <w:pPr>
        <w:pStyle w:val="NormalWeb"/>
        <w:spacing w:line="360" w:lineRule="auto"/>
        <w:ind w:left="450" w:hanging="450"/>
      </w:pPr>
      <w:r w:rsidRPr="005839BE">
        <w:t>Bandura, A. (1977). Self-efficacy: Toward a unifying theory of behavioral change.</w:t>
      </w:r>
      <w:r w:rsidRPr="005839BE">
        <w:rPr>
          <w:i/>
          <w:iCs/>
        </w:rPr>
        <w:t xml:space="preserve"> Psychological Review, 84</w:t>
      </w:r>
      <w:r w:rsidRPr="005839BE">
        <w:t>(2), 191.</w:t>
      </w:r>
    </w:p>
    <w:p w14:paraId="62456F57" w14:textId="77777777" w:rsidR="005839BE" w:rsidRPr="005839BE" w:rsidRDefault="00403AB0" w:rsidP="00A93D5A">
      <w:pPr>
        <w:pStyle w:val="NormalWeb"/>
        <w:spacing w:line="360" w:lineRule="auto"/>
        <w:ind w:left="450" w:hanging="450"/>
      </w:pPr>
      <w:r w:rsidRPr="00A93D5A">
        <w:t>Bandura, A. (1986). Social Foundations of Thought and Action: A Social Cognitive Theory. Englewood Cliffs, NJ: Prentice Hall.</w:t>
      </w:r>
      <w:r w:rsidR="005839BE" w:rsidRPr="005839BE">
        <w:t xml:space="preserve"> </w:t>
      </w:r>
    </w:p>
    <w:p w14:paraId="1CCD52B2" w14:textId="77777777" w:rsidR="005839BE" w:rsidRPr="005839BE" w:rsidRDefault="005839BE" w:rsidP="00A93D5A">
      <w:pPr>
        <w:pStyle w:val="NormalWeb"/>
        <w:spacing w:line="360" w:lineRule="auto"/>
        <w:ind w:left="450" w:hanging="450"/>
      </w:pPr>
      <w:r w:rsidRPr="005839BE">
        <w:t>Beckett, A., Gilbertson, S., &amp; Greenwood, S. (2007). Doing the right thing: Nursing students, relational practice, and moral agency.</w:t>
      </w:r>
      <w:r w:rsidRPr="00A93D5A">
        <w:t xml:space="preserve"> Journal of Nursing Education, 46</w:t>
      </w:r>
      <w:r w:rsidRPr="005839BE">
        <w:t xml:space="preserve">(1), 28-32. </w:t>
      </w:r>
    </w:p>
    <w:p w14:paraId="0BEA3455" w14:textId="77777777" w:rsidR="005839BE" w:rsidRDefault="005839BE" w:rsidP="00A93D5A">
      <w:pPr>
        <w:pStyle w:val="NormalWeb"/>
        <w:spacing w:line="360" w:lineRule="auto"/>
        <w:ind w:left="450" w:hanging="450"/>
        <w:rPr>
          <w:ins w:id="162" w:author="Samira Obid" w:date="2020-01-06T12:26:00Z"/>
        </w:rPr>
      </w:pPr>
      <w:r w:rsidRPr="005839BE">
        <w:t>Brown, S., Kirkpatrick, M., Mangum, D., &amp; Avery, J. (2008). A review of narrative pedagogy strategies to transform traditional nursing education.</w:t>
      </w:r>
      <w:r w:rsidRPr="00A93D5A">
        <w:t xml:space="preserve"> Journal of Nursing Education, 47</w:t>
      </w:r>
      <w:r w:rsidRPr="005839BE">
        <w:t>(6), 283-6. doi:10.3928/01484834-20080601-01</w:t>
      </w:r>
    </w:p>
    <w:p w14:paraId="32E6672A" w14:textId="77777777" w:rsidR="00A75E93" w:rsidRPr="005839BE" w:rsidRDefault="00A75E93" w:rsidP="00A75E93">
      <w:pPr>
        <w:pStyle w:val="NormalWeb"/>
        <w:spacing w:line="360" w:lineRule="auto"/>
        <w:ind w:left="450" w:hanging="450"/>
        <w:rPr>
          <w:ins w:id="163" w:author="Samira Obid" w:date="2020-01-06T12:26:00Z"/>
        </w:rPr>
      </w:pPr>
      <w:ins w:id="164" w:author="Samira Obid" w:date="2020-01-06T12:26:00Z">
        <w:r w:rsidRPr="004365A1">
          <w:rPr>
            <w:lang w:val="en-CA"/>
          </w:rPr>
          <w:t>Calder, G. </w:t>
        </w:r>
        <w:r>
          <w:rPr>
            <w:lang w:val="en-CA"/>
          </w:rPr>
          <w:t>(</w:t>
        </w:r>
        <w:r w:rsidRPr="004365A1">
          <w:rPr>
            <w:lang w:val="en-CA"/>
          </w:rPr>
          <w:t>2015</w:t>
        </w:r>
        <w:r>
          <w:rPr>
            <w:lang w:val="en-CA"/>
          </w:rPr>
          <w:t>).</w:t>
        </w:r>
        <w:r w:rsidRPr="004365A1">
          <w:rPr>
            <w:lang w:val="en-CA"/>
          </w:rPr>
          <w:t xml:space="preserve"> Competence, </w:t>
        </w:r>
        <w:r>
          <w:rPr>
            <w:lang w:val="en-CA"/>
          </w:rPr>
          <w:t>e</w:t>
        </w:r>
        <w:r w:rsidRPr="004365A1">
          <w:rPr>
            <w:lang w:val="en-CA"/>
          </w:rPr>
          <w:t xml:space="preserve">thical </w:t>
        </w:r>
        <w:r>
          <w:rPr>
            <w:lang w:val="en-CA"/>
          </w:rPr>
          <w:t>p</w:t>
        </w:r>
        <w:r w:rsidRPr="004365A1">
          <w:rPr>
            <w:lang w:val="en-CA"/>
          </w:rPr>
          <w:t xml:space="preserve">ractice and </w:t>
        </w:r>
        <w:r>
          <w:rPr>
            <w:lang w:val="en-CA"/>
          </w:rPr>
          <w:t>p</w:t>
        </w:r>
        <w:r w:rsidRPr="004365A1">
          <w:rPr>
            <w:lang w:val="en-CA"/>
          </w:rPr>
          <w:t xml:space="preserve">rofessional </w:t>
        </w:r>
        <w:r>
          <w:rPr>
            <w:lang w:val="en-CA"/>
          </w:rPr>
          <w:t>ethics t</w:t>
        </w:r>
        <w:r w:rsidRPr="004365A1">
          <w:rPr>
            <w:lang w:val="en-CA"/>
          </w:rPr>
          <w:t>eaching</w:t>
        </w:r>
        <w:r>
          <w:rPr>
            <w:lang w:val="en-CA"/>
          </w:rPr>
          <w:t>.</w:t>
        </w:r>
        <w:r w:rsidRPr="004365A1">
          <w:rPr>
            <w:lang w:val="en-CA"/>
          </w:rPr>
          <w:t> </w:t>
        </w:r>
        <w:r>
          <w:rPr>
            <w:lang w:val="en-CA"/>
          </w:rPr>
          <w:t>E</w:t>
        </w:r>
        <w:r w:rsidRPr="004365A1">
          <w:rPr>
            <w:lang w:val="en-CA"/>
          </w:rPr>
          <w:t>thics and Social Welfare</w:t>
        </w:r>
        <w:r>
          <w:rPr>
            <w:lang w:val="en-CA"/>
          </w:rPr>
          <w:t>,</w:t>
        </w:r>
        <w:r w:rsidRPr="004365A1">
          <w:rPr>
            <w:lang w:val="en-CA"/>
          </w:rPr>
          <w:t> 9 </w:t>
        </w:r>
        <w:r>
          <w:rPr>
            <w:lang w:val="en-CA"/>
          </w:rPr>
          <w:t>(</w:t>
        </w:r>
        <w:r w:rsidRPr="004365A1">
          <w:rPr>
            <w:lang w:val="en-CA"/>
          </w:rPr>
          <w:t>3</w:t>
        </w:r>
        <w:r>
          <w:rPr>
            <w:lang w:val="en-CA"/>
          </w:rPr>
          <w:t>),</w:t>
        </w:r>
        <w:r w:rsidRPr="004365A1">
          <w:rPr>
            <w:lang w:val="en-CA"/>
          </w:rPr>
          <w:t> 297 311</w:t>
        </w:r>
        <w:r>
          <w:rPr>
            <w:lang w:val="en-CA"/>
          </w:rPr>
          <w:t>.</w:t>
        </w:r>
      </w:ins>
    </w:p>
    <w:p w14:paraId="4C107845" w14:textId="77777777" w:rsidR="009F07C9" w:rsidRDefault="009F07C9" w:rsidP="009F07C9">
      <w:pPr>
        <w:pStyle w:val="NormalWeb"/>
        <w:spacing w:line="360" w:lineRule="auto"/>
        <w:ind w:left="450" w:hanging="450"/>
      </w:pPr>
      <w:r w:rsidRPr="009F07C9">
        <w:rPr>
          <w:lang w:val="en-CA"/>
        </w:rPr>
        <w:t xml:space="preserve">Calhoun, S. K., &amp; </w:t>
      </w:r>
      <w:proofErr w:type="spellStart"/>
      <w:r w:rsidRPr="009F07C9">
        <w:rPr>
          <w:lang w:val="en-CA"/>
        </w:rPr>
        <w:t>Strasser</w:t>
      </w:r>
      <w:proofErr w:type="spellEnd"/>
      <w:r w:rsidRPr="009F07C9">
        <w:rPr>
          <w:lang w:val="en-CA"/>
        </w:rPr>
        <w:t>, P. B. (2005). Generations at work. </w:t>
      </w:r>
      <w:r w:rsidRPr="009F07C9">
        <w:rPr>
          <w:i/>
          <w:iCs/>
          <w:lang w:val="en-CA"/>
        </w:rPr>
        <w:t>AAOHN journal</w:t>
      </w:r>
      <w:r w:rsidRPr="009F07C9">
        <w:rPr>
          <w:lang w:val="en-CA"/>
        </w:rPr>
        <w:t>, </w:t>
      </w:r>
      <w:r w:rsidRPr="009F07C9">
        <w:rPr>
          <w:i/>
          <w:iCs/>
          <w:lang w:val="en-CA"/>
        </w:rPr>
        <w:t>53</w:t>
      </w:r>
      <w:r w:rsidRPr="009F07C9">
        <w:rPr>
          <w:lang w:val="en-CA"/>
        </w:rPr>
        <w:t>(11), 469-471.</w:t>
      </w:r>
    </w:p>
    <w:p w14:paraId="2EE2C9E2" w14:textId="77777777" w:rsidR="005839BE" w:rsidRPr="005839BE" w:rsidRDefault="005839BE" w:rsidP="00A93D5A">
      <w:pPr>
        <w:pStyle w:val="NormalWeb"/>
        <w:spacing w:line="360" w:lineRule="auto"/>
        <w:ind w:left="450" w:hanging="450"/>
      </w:pPr>
      <w:r w:rsidRPr="005839BE">
        <w:t>Chen, G., Gully, S. M., &amp; Eden, D. (2001). Validation of a new general self-efficacy scale.</w:t>
      </w:r>
      <w:r w:rsidRPr="00A93D5A">
        <w:t xml:space="preserve"> Organizational Research Methods, 4</w:t>
      </w:r>
      <w:r w:rsidRPr="005839BE">
        <w:t>(1), 62-83. doi:10.1177/109442810141004</w:t>
      </w:r>
    </w:p>
    <w:p w14:paraId="4D679C45" w14:textId="77777777" w:rsidR="005839BE" w:rsidRPr="005839BE" w:rsidRDefault="005839BE" w:rsidP="00A93D5A">
      <w:pPr>
        <w:pStyle w:val="NormalWeb"/>
        <w:spacing w:line="360" w:lineRule="auto"/>
        <w:ind w:left="450" w:hanging="450"/>
      </w:pPr>
      <w:r w:rsidRPr="005839BE">
        <w:t xml:space="preserve">Davis, A. J., </w:t>
      </w:r>
      <w:proofErr w:type="spellStart"/>
      <w:r w:rsidRPr="005839BE">
        <w:t>Tschudin</w:t>
      </w:r>
      <w:proofErr w:type="spellEnd"/>
      <w:r w:rsidRPr="005839BE">
        <w:t xml:space="preserve">, V., &amp; De </w:t>
      </w:r>
      <w:proofErr w:type="spellStart"/>
      <w:r w:rsidRPr="005839BE">
        <w:t>Raeve</w:t>
      </w:r>
      <w:proofErr w:type="spellEnd"/>
      <w:r w:rsidRPr="005839BE">
        <w:t xml:space="preserve">, L. (2006). </w:t>
      </w:r>
      <w:r w:rsidRPr="00A93D5A">
        <w:t>Essentials of teaching and learning in nursing ethics: Perspectives and methods</w:t>
      </w:r>
      <w:r w:rsidRPr="005839BE">
        <w:t>. Edinburgh, UK New York: Edinburgh, UK New York : Churchill Livingstone Elsevier.</w:t>
      </w:r>
    </w:p>
    <w:p w14:paraId="1AE2F39C" w14:textId="77777777" w:rsidR="005839BE" w:rsidRDefault="005839BE" w:rsidP="00A93D5A">
      <w:pPr>
        <w:pStyle w:val="NormalWeb"/>
        <w:spacing w:line="360" w:lineRule="auto"/>
        <w:ind w:left="450" w:hanging="450"/>
        <w:rPr>
          <w:ins w:id="165" w:author="Samira Obid" w:date="2020-01-07T15:13:00Z"/>
        </w:rPr>
      </w:pPr>
      <w:r w:rsidRPr="005839BE">
        <w:t xml:space="preserve">De </w:t>
      </w:r>
      <w:proofErr w:type="spellStart"/>
      <w:r w:rsidRPr="005839BE">
        <w:t>Casterlé</w:t>
      </w:r>
      <w:proofErr w:type="spellEnd"/>
      <w:r w:rsidRPr="005839BE">
        <w:t xml:space="preserve">, B. D., Izumi, S., Godfrey, N. S., &amp; </w:t>
      </w:r>
      <w:proofErr w:type="spellStart"/>
      <w:r w:rsidRPr="005839BE">
        <w:t>Denhaerynck</w:t>
      </w:r>
      <w:proofErr w:type="spellEnd"/>
      <w:r w:rsidRPr="005839BE">
        <w:t>, K. (2008). Nurses’ responses to ethical dilemmas in nursing practice: Meta‐analysis.</w:t>
      </w:r>
      <w:r w:rsidRPr="005839BE">
        <w:rPr>
          <w:i/>
          <w:iCs/>
        </w:rPr>
        <w:t xml:space="preserve"> Journal of Advanced Nursing, 63</w:t>
      </w:r>
      <w:r w:rsidRPr="005839BE">
        <w:t xml:space="preserve">(6), 540-549. </w:t>
      </w:r>
    </w:p>
    <w:p w14:paraId="0FA87AC5" w14:textId="77777777" w:rsidR="00E5606A" w:rsidRPr="005839BE" w:rsidRDefault="00631D51">
      <w:pPr>
        <w:pStyle w:val="NormalWeb"/>
        <w:spacing w:line="360" w:lineRule="auto"/>
        <w:ind w:left="450" w:hanging="450"/>
      </w:pPr>
      <w:ins w:id="166" w:author="Samira Obid" w:date="2020-01-07T15:14:00Z">
        <w:r w:rsidRPr="00631D51">
          <w:rPr>
            <w:lang w:val="en-CA"/>
          </w:rPr>
          <w:lastRenderedPageBreak/>
          <w:t xml:space="preserve">DeSimone, B. B. (2019). Curriculum </w:t>
        </w:r>
        <w:r>
          <w:rPr>
            <w:lang w:val="en-CA"/>
          </w:rPr>
          <w:t>r</w:t>
        </w:r>
        <w:r w:rsidRPr="00631D51">
          <w:rPr>
            <w:lang w:val="en-CA"/>
          </w:rPr>
          <w:t xml:space="preserve">edesign to </w:t>
        </w:r>
        <w:r>
          <w:rPr>
            <w:lang w:val="en-CA"/>
          </w:rPr>
          <w:t>b</w:t>
        </w:r>
        <w:r w:rsidRPr="00631D51">
          <w:rPr>
            <w:lang w:val="en-CA"/>
          </w:rPr>
          <w:t xml:space="preserve">uild the </w:t>
        </w:r>
        <w:r>
          <w:rPr>
            <w:lang w:val="en-CA"/>
          </w:rPr>
          <w:t>m</w:t>
        </w:r>
        <w:r w:rsidRPr="00631D51">
          <w:rPr>
            <w:lang w:val="en-CA"/>
          </w:rPr>
          <w:t xml:space="preserve">oral </w:t>
        </w:r>
        <w:r>
          <w:rPr>
            <w:lang w:val="en-CA"/>
          </w:rPr>
          <w:t>c</w:t>
        </w:r>
        <w:r w:rsidRPr="00631D51">
          <w:rPr>
            <w:lang w:val="en-CA"/>
          </w:rPr>
          <w:t xml:space="preserve">ourage </w:t>
        </w:r>
        <w:r>
          <w:rPr>
            <w:lang w:val="en-CA"/>
          </w:rPr>
          <w:t>v</w:t>
        </w:r>
        <w:r w:rsidRPr="00631D51">
          <w:rPr>
            <w:lang w:val="en-CA"/>
          </w:rPr>
          <w:t xml:space="preserve">alues of </w:t>
        </w:r>
        <w:r>
          <w:rPr>
            <w:lang w:val="en-CA"/>
          </w:rPr>
          <w:t>a</w:t>
        </w:r>
        <w:r w:rsidRPr="00631D51">
          <w:rPr>
            <w:lang w:val="en-CA"/>
          </w:rPr>
          <w:t xml:space="preserve">ccelerated Bachelor’s </w:t>
        </w:r>
        <w:r>
          <w:rPr>
            <w:lang w:val="en-CA"/>
          </w:rPr>
          <w:t>d</w:t>
        </w:r>
        <w:r w:rsidRPr="00631D51">
          <w:rPr>
            <w:lang w:val="en-CA"/>
          </w:rPr>
          <w:t xml:space="preserve">egree </w:t>
        </w:r>
        <w:r>
          <w:rPr>
            <w:lang w:val="en-CA"/>
          </w:rPr>
          <w:t>n</w:t>
        </w:r>
        <w:r w:rsidRPr="00631D51">
          <w:rPr>
            <w:lang w:val="en-CA"/>
          </w:rPr>
          <w:t xml:space="preserve">ursing </w:t>
        </w:r>
        <w:r>
          <w:rPr>
            <w:lang w:val="en-CA"/>
          </w:rPr>
          <w:t>s</w:t>
        </w:r>
        <w:r w:rsidRPr="00631D51">
          <w:rPr>
            <w:lang w:val="en-CA"/>
          </w:rPr>
          <w:t xml:space="preserve">tudents. </w:t>
        </w:r>
        <w:r w:rsidRPr="00631D51">
          <w:rPr>
            <w:i/>
            <w:iCs/>
            <w:lang w:val="en-CA"/>
          </w:rPr>
          <w:t>SAGE Open Nursing</w:t>
        </w:r>
        <w:r w:rsidRPr="00631D51">
          <w:rPr>
            <w:lang w:val="en-CA"/>
          </w:rPr>
          <w:t xml:space="preserve">. </w:t>
        </w:r>
        <w:r w:rsidRPr="00631D51">
          <w:rPr>
            <w:lang w:val="en-CA"/>
          </w:rPr>
          <w:fldChar w:fldCharType="begin"/>
        </w:r>
        <w:r w:rsidRPr="00631D51">
          <w:rPr>
            <w:lang w:val="en-CA"/>
          </w:rPr>
          <w:instrText xml:space="preserve"> HYPERLINK "https://doi.org/10.1177/2377960819827086" </w:instrText>
        </w:r>
        <w:r w:rsidRPr="00631D51">
          <w:rPr>
            <w:lang w:val="en-CA"/>
          </w:rPr>
          <w:fldChar w:fldCharType="separate"/>
        </w:r>
        <w:r w:rsidRPr="00631D51">
          <w:rPr>
            <w:rStyle w:val="Hyperlink"/>
            <w:lang w:val="en-CA"/>
          </w:rPr>
          <w:t>https://doi.org/10.1177/2377960819827086</w:t>
        </w:r>
        <w:r w:rsidRPr="00631D51">
          <w:fldChar w:fldCharType="end"/>
        </w:r>
      </w:ins>
    </w:p>
    <w:p w14:paraId="4D7A9BE7" w14:textId="77777777" w:rsidR="005839BE" w:rsidRPr="005839BE" w:rsidRDefault="005839BE" w:rsidP="00A93D5A">
      <w:pPr>
        <w:pStyle w:val="NormalWeb"/>
        <w:spacing w:line="360" w:lineRule="auto"/>
        <w:ind w:left="450" w:hanging="450"/>
      </w:pPr>
      <w:proofErr w:type="spellStart"/>
      <w:r w:rsidRPr="005839BE">
        <w:t>Dinç</w:t>
      </w:r>
      <w:proofErr w:type="spellEnd"/>
      <w:r w:rsidRPr="005839BE">
        <w:t xml:space="preserve">, L., &amp; </w:t>
      </w:r>
      <w:proofErr w:type="spellStart"/>
      <w:r w:rsidRPr="005839BE">
        <w:t>Görgülü</w:t>
      </w:r>
      <w:proofErr w:type="spellEnd"/>
      <w:r w:rsidRPr="005839BE">
        <w:t>, R. S. (2002). Teaching ethics in nursing.</w:t>
      </w:r>
      <w:r w:rsidRPr="005839BE">
        <w:rPr>
          <w:i/>
          <w:iCs/>
        </w:rPr>
        <w:t xml:space="preserve"> </w:t>
      </w:r>
      <w:proofErr w:type="spellStart"/>
      <w:r w:rsidRPr="005839BE">
        <w:rPr>
          <w:i/>
          <w:iCs/>
        </w:rPr>
        <w:t>Nurs</w:t>
      </w:r>
      <w:proofErr w:type="spellEnd"/>
      <w:r w:rsidRPr="005839BE">
        <w:rPr>
          <w:i/>
          <w:iCs/>
        </w:rPr>
        <w:t xml:space="preserve"> Ethics, 9</w:t>
      </w:r>
      <w:r w:rsidRPr="005839BE">
        <w:t>(3), 259-268. doi:10.1177/096973300200900305</w:t>
      </w:r>
    </w:p>
    <w:p w14:paraId="73BBB991" w14:textId="77777777" w:rsidR="005839BE" w:rsidRPr="005839BE" w:rsidRDefault="005839BE" w:rsidP="00A93D5A">
      <w:pPr>
        <w:pStyle w:val="NormalWeb"/>
        <w:spacing w:line="360" w:lineRule="auto"/>
        <w:ind w:left="450" w:hanging="450"/>
      </w:pPr>
      <w:proofErr w:type="spellStart"/>
      <w:r w:rsidRPr="005839BE">
        <w:t>Doane</w:t>
      </w:r>
      <w:proofErr w:type="spellEnd"/>
      <w:r w:rsidRPr="005839BE">
        <w:t xml:space="preserve">, G., </w:t>
      </w:r>
      <w:proofErr w:type="spellStart"/>
      <w:r w:rsidRPr="005839BE">
        <w:t>Pauly</w:t>
      </w:r>
      <w:proofErr w:type="spellEnd"/>
      <w:r w:rsidRPr="005839BE">
        <w:t>, B., Brown, H., &amp; McPherson, G. (2004). Exploring the heart of</w:t>
      </w:r>
      <w:r w:rsidR="00A93D5A">
        <w:t xml:space="preserve"> </w:t>
      </w:r>
      <w:r w:rsidRPr="005839BE">
        <w:t>ethical nursing practice: Implications for ethics education.</w:t>
      </w:r>
      <w:r w:rsidRPr="005839BE">
        <w:rPr>
          <w:i/>
          <w:iCs/>
        </w:rPr>
        <w:t xml:space="preserve"> Nursing Ethics, 11</w:t>
      </w:r>
      <w:r w:rsidRPr="005839BE">
        <w:t xml:space="preserve">(3), 240-253. </w:t>
      </w:r>
    </w:p>
    <w:p w14:paraId="03CAE8EA" w14:textId="77777777" w:rsidR="005839BE" w:rsidDel="00065C45" w:rsidRDefault="005839BE" w:rsidP="00A93D5A">
      <w:pPr>
        <w:pStyle w:val="NormalWeb"/>
        <w:spacing w:line="360" w:lineRule="auto"/>
        <w:ind w:left="450" w:hanging="450"/>
        <w:rPr>
          <w:del w:id="167" w:author="Samira Obid" w:date="2020-01-06T12:32:00Z"/>
        </w:rPr>
      </w:pPr>
      <w:del w:id="168" w:author="Samira Obid" w:date="2020-01-06T12:32:00Z">
        <w:r w:rsidRPr="005839BE" w:rsidDel="00065C45">
          <w:delText>Dodd, S., Jansson, B. S., Brown-Saltzman, K., Shirk, M., &amp; Wunch, K. (2004). Expanding nurses’ participation in ethics: An empirical examination of ethical activism and ethical assertiveness.</w:delText>
        </w:r>
        <w:r w:rsidRPr="005839BE" w:rsidDel="00065C45">
          <w:rPr>
            <w:i/>
            <w:iCs/>
          </w:rPr>
          <w:delText xml:space="preserve"> Nursing Ethics, 11</w:delText>
        </w:r>
        <w:r w:rsidRPr="005839BE" w:rsidDel="00065C45">
          <w:delText xml:space="preserve">(1), 15-27. </w:delText>
        </w:r>
      </w:del>
    </w:p>
    <w:p w14:paraId="1A560897" w14:textId="77777777" w:rsidR="009677A3" w:rsidRPr="005839BE" w:rsidRDefault="009677A3" w:rsidP="009677A3">
      <w:pPr>
        <w:pStyle w:val="NormalWeb"/>
        <w:spacing w:line="360" w:lineRule="auto"/>
        <w:ind w:left="450" w:hanging="450"/>
      </w:pPr>
      <w:r w:rsidRPr="009677A3">
        <w:rPr>
          <w:lang w:val="en-CA"/>
        </w:rPr>
        <w:t>Doyle, D., Copeland, H. L., Bush, D., Stein, L., &amp; Thompson, S. (2011). A course for nurses to handle difficult communication situations. A randomized controlled trial of impact on self-efficacy and performance. </w:t>
      </w:r>
      <w:r w:rsidRPr="009677A3">
        <w:rPr>
          <w:i/>
          <w:iCs/>
          <w:lang w:val="en-CA"/>
        </w:rPr>
        <w:t>Patient education and counseling</w:t>
      </w:r>
      <w:r w:rsidRPr="009677A3">
        <w:rPr>
          <w:lang w:val="en-CA"/>
        </w:rPr>
        <w:t>, </w:t>
      </w:r>
      <w:r w:rsidRPr="009677A3">
        <w:rPr>
          <w:i/>
          <w:iCs/>
          <w:lang w:val="en-CA"/>
        </w:rPr>
        <w:t>82</w:t>
      </w:r>
      <w:r w:rsidRPr="009677A3">
        <w:rPr>
          <w:lang w:val="en-CA"/>
        </w:rPr>
        <w:t>(1), 100-109.</w:t>
      </w:r>
    </w:p>
    <w:p w14:paraId="71944971" w14:textId="77777777" w:rsidR="005839BE" w:rsidRPr="005839BE" w:rsidDel="00065C45" w:rsidRDefault="005839BE" w:rsidP="00065C45">
      <w:pPr>
        <w:pStyle w:val="NormalWeb"/>
        <w:spacing w:line="360" w:lineRule="auto"/>
        <w:ind w:left="450" w:hanging="450"/>
        <w:rPr>
          <w:del w:id="169" w:author="Samira Obid" w:date="2020-01-06T12:34:00Z"/>
        </w:rPr>
      </w:pPr>
      <w:del w:id="170" w:author="Samira Obid" w:date="2020-01-06T12:34:00Z">
        <w:r w:rsidRPr="005839BE" w:rsidDel="00065C45">
          <w:delText>Edward, C., &amp; Preece, P. E. (1999). Shared teaching in health care ethics: A report on the beginning of an idea.</w:delText>
        </w:r>
        <w:r w:rsidRPr="005839BE" w:rsidDel="00065C45">
          <w:rPr>
            <w:i/>
            <w:iCs/>
          </w:rPr>
          <w:delText xml:space="preserve"> Nursing Ethics, 6</w:delText>
        </w:r>
        <w:r w:rsidRPr="005839BE" w:rsidDel="00065C45">
          <w:delText xml:space="preserve">(4), 299-307. </w:delText>
        </w:r>
      </w:del>
    </w:p>
    <w:p w14:paraId="60D263EB" w14:textId="77777777" w:rsidR="005839BE" w:rsidRPr="005839BE" w:rsidRDefault="005839BE" w:rsidP="00A93D5A">
      <w:pPr>
        <w:pStyle w:val="NormalWeb"/>
        <w:spacing w:line="360" w:lineRule="auto"/>
        <w:ind w:left="450" w:hanging="450"/>
      </w:pPr>
      <w:r w:rsidRPr="005839BE">
        <w:t>Epstein, I., &amp; Carlin, K. (2012). Ethical concerns in the student/preceptor relationship: A need for change.</w:t>
      </w:r>
      <w:r w:rsidRPr="005839BE">
        <w:rPr>
          <w:i/>
          <w:iCs/>
        </w:rPr>
        <w:t xml:space="preserve"> Nurse Education Today, 32</w:t>
      </w:r>
      <w:r w:rsidRPr="005839BE">
        <w:t xml:space="preserve">(8), 897-902. </w:t>
      </w:r>
    </w:p>
    <w:p w14:paraId="02500F8F" w14:textId="77777777" w:rsidR="007278F6" w:rsidRDefault="005839BE" w:rsidP="00A93D5A">
      <w:pPr>
        <w:pStyle w:val="NormalWeb"/>
        <w:spacing w:line="360" w:lineRule="auto"/>
        <w:ind w:left="450" w:hanging="450"/>
      </w:pPr>
      <w:proofErr w:type="spellStart"/>
      <w:r w:rsidRPr="005839BE">
        <w:t>Erdil</w:t>
      </w:r>
      <w:proofErr w:type="spellEnd"/>
      <w:r w:rsidRPr="005839BE">
        <w:t xml:space="preserve">, F., &amp; </w:t>
      </w:r>
      <w:proofErr w:type="spellStart"/>
      <w:r w:rsidRPr="005839BE">
        <w:t>Korkmaz</w:t>
      </w:r>
      <w:proofErr w:type="spellEnd"/>
      <w:r w:rsidRPr="005839BE">
        <w:t>, F. (2009). Ethical problems observed by student nurses.</w:t>
      </w:r>
      <w:r w:rsidRPr="005839BE">
        <w:rPr>
          <w:i/>
          <w:iCs/>
        </w:rPr>
        <w:t xml:space="preserve"> Nursing Ethics, 16</w:t>
      </w:r>
      <w:r w:rsidRPr="005839BE">
        <w:t>(5), 589-598.</w:t>
      </w:r>
    </w:p>
    <w:p w14:paraId="5471849D" w14:textId="77777777" w:rsidR="005839BE" w:rsidRPr="005839BE" w:rsidRDefault="007278F6" w:rsidP="00154BF5">
      <w:pPr>
        <w:pStyle w:val="NormalWeb"/>
        <w:spacing w:line="360" w:lineRule="auto"/>
        <w:ind w:left="450" w:hanging="450"/>
      </w:pPr>
      <w:r w:rsidRPr="0037239C">
        <w:t>Gallagher, A. (2006). The teaching of nursing ethics: content and method. Essentials of teaching and learning in nursing ethics: perspectives and methods. London, UK: Churchill Livingstone, 223-239.</w:t>
      </w:r>
    </w:p>
    <w:p w14:paraId="21F96690" w14:textId="77777777" w:rsidR="005839BE" w:rsidRPr="005839BE" w:rsidRDefault="005839BE" w:rsidP="00A93D5A">
      <w:pPr>
        <w:pStyle w:val="NormalWeb"/>
        <w:spacing w:line="360" w:lineRule="auto"/>
        <w:ind w:left="450" w:hanging="450"/>
      </w:pPr>
      <w:del w:id="171" w:author="Samira Obid" w:date="2020-01-06T12:33:00Z">
        <w:r w:rsidRPr="005839BE" w:rsidDel="00065C45">
          <w:delText>Gaul, A. L. (1987). The effect of a course in nursing ethics on the relationship between ethical choice and ethical action in baccalaureate nursing students.</w:delText>
        </w:r>
        <w:r w:rsidRPr="005839BE" w:rsidDel="00065C45">
          <w:rPr>
            <w:i/>
            <w:iCs/>
          </w:rPr>
          <w:delText xml:space="preserve"> Journal of Nursing Education, 26</w:delText>
        </w:r>
        <w:r w:rsidRPr="005839BE" w:rsidDel="00065C45">
          <w:delText>(3), 113-117</w:delText>
        </w:r>
      </w:del>
      <w:r w:rsidRPr="005839BE">
        <w:t xml:space="preserve">. </w:t>
      </w:r>
    </w:p>
    <w:p w14:paraId="77E05F87" w14:textId="77777777" w:rsidR="005839BE" w:rsidRPr="005839BE" w:rsidRDefault="005839BE" w:rsidP="00A93D5A">
      <w:pPr>
        <w:pStyle w:val="NormalWeb"/>
        <w:spacing w:line="360" w:lineRule="auto"/>
        <w:ind w:left="450" w:hanging="450"/>
      </w:pPr>
      <w:r w:rsidRPr="005839BE">
        <w:t>Godfrey, N. S., &amp; Smith, K. V. (2002). Moral distress and the nurse practitioner.</w:t>
      </w:r>
      <w:r w:rsidRPr="005839BE">
        <w:rPr>
          <w:i/>
          <w:iCs/>
        </w:rPr>
        <w:t xml:space="preserve"> Journal of Clinical Ethics, 13</w:t>
      </w:r>
      <w:r w:rsidRPr="005839BE">
        <w:t xml:space="preserve">(4), 330. </w:t>
      </w:r>
    </w:p>
    <w:p w14:paraId="75BDA73D" w14:textId="77777777" w:rsidR="005839BE" w:rsidRPr="005839BE" w:rsidRDefault="005839BE" w:rsidP="00A93D5A">
      <w:pPr>
        <w:pStyle w:val="NormalWeb"/>
        <w:spacing w:line="360" w:lineRule="auto"/>
        <w:ind w:left="450" w:hanging="450"/>
      </w:pPr>
      <w:r w:rsidRPr="005839BE">
        <w:t xml:space="preserve">Goethals, S., </w:t>
      </w:r>
      <w:proofErr w:type="spellStart"/>
      <w:r w:rsidRPr="005839BE">
        <w:t>Gastmans</w:t>
      </w:r>
      <w:proofErr w:type="spellEnd"/>
      <w:r w:rsidRPr="005839BE">
        <w:t xml:space="preserve">, C., &amp; de </w:t>
      </w:r>
      <w:proofErr w:type="spellStart"/>
      <w:r w:rsidRPr="005839BE">
        <w:t>Casterlé</w:t>
      </w:r>
      <w:proofErr w:type="spellEnd"/>
      <w:r w:rsidRPr="005839BE">
        <w:t>, B. D. (2010). Nurses’ ethical reasoning and behavior: A literature review.</w:t>
      </w:r>
      <w:r w:rsidRPr="005839BE">
        <w:rPr>
          <w:i/>
          <w:iCs/>
        </w:rPr>
        <w:t xml:space="preserve"> International Journal of Nursing Studies, 47</w:t>
      </w:r>
      <w:r w:rsidRPr="005839BE">
        <w:t xml:space="preserve">(5), 635-650. </w:t>
      </w:r>
    </w:p>
    <w:p w14:paraId="07C5D044" w14:textId="77777777" w:rsidR="005839BE" w:rsidRPr="005839BE" w:rsidRDefault="005839BE" w:rsidP="00A93D5A">
      <w:pPr>
        <w:pStyle w:val="NormalWeb"/>
        <w:spacing w:line="360" w:lineRule="auto"/>
        <w:ind w:left="450" w:hanging="450"/>
      </w:pPr>
      <w:r w:rsidRPr="005839BE">
        <w:t xml:space="preserve">Grady, C., </w:t>
      </w:r>
      <w:proofErr w:type="spellStart"/>
      <w:r w:rsidRPr="005839BE">
        <w:t>Danis</w:t>
      </w:r>
      <w:proofErr w:type="spellEnd"/>
      <w:r w:rsidRPr="005839BE">
        <w:t xml:space="preserve">, M., </w:t>
      </w:r>
      <w:proofErr w:type="spellStart"/>
      <w:r w:rsidRPr="005839BE">
        <w:t>Soeken</w:t>
      </w:r>
      <w:proofErr w:type="spellEnd"/>
      <w:r w:rsidRPr="005839BE">
        <w:t>, K. L., O'Donnell, P., Taylor, C., Farrar, A., &amp; Ulrich, C. M. (2008). Does ethics education influence the moral action of practicing nurses and social workers?</w:t>
      </w:r>
      <w:r w:rsidRPr="005839BE">
        <w:rPr>
          <w:i/>
          <w:iCs/>
        </w:rPr>
        <w:t xml:space="preserve"> The American Journal of Bioethics, 8</w:t>
      </w:r>
      <w:r w:rsidRPr="005839BE">
        <w:t xml:space="preserve">(4), 4-11. </w:t>
      </w:r>
    </w:p>
    <w:p w14:paraId="4AD372FB" w14:textId="77777777" w:rsidR="005839BE" w:rsidRPr="005839BE" w:rsidRDefault="005839BE" w:rsidP="00A93D5A">
      <w:pPr>
        <w:pStyle w:val="NormalWeb"/>
        <w:spacing w:line="360" w:lineRule="auto"/>
        <w:ind w:left="450" w:hanging="450"/>
      </w:pPr>
      <w:proofErr w:type="spellStart"/>
      <w:r w:rsidRPr="005839BE">
        <w:lastRenderedPageBreak/>
        <w:t>Gropelli</w:t>
      </w:r>
      <w:proofErr w:type="spellEnd"/>
      <w:r w:rsidRPr="005839BE">
        <w:t>, T. (2010). Using active simulation to enhance learning of nursing ethics.</w:t>
      </w:r>
      <w:r w:rsidRPr="000D02C2">
        <w:t xml:space="preserve"> The Journal of Continuing Education in Nursing, 41</w:t>
      </w:r>
      <w:r w:rsidRPr="005839BE">
        <w:t>(3), 104-5. doi:10.3928/00220124-20100224-09</w:t>
      </w:r>
    </w:p>
    <w:p w14:paraId="2CEEDC74" w14:textId="77777777" w:rsidR="005839BE" w:rsidRPr="005839BE" w:rsidRDefault="005839BE" w:rsidP="00A93D5A">
      <w:pPr>
        <w:pStyle w:val="NormalWeb"/>
        <w:spacing w:line="360" w:lineRule="auto"/>
        <w:ind w:left="450" w:hanging="450"/>
      </w:pPr>
      <w:proofErr w:type="spellStart"/>
      <w:r w:rsidRPr="005839BE">
        <w:t>Hinz</w:t>
      </w:r>
      <w:proofErr w:type="spellEnd"/>
      <w:r w:rsidRPr="005839BE">
        <w:t>, A., Michalski, D., Schwarz, R., &amp; Herzberg, P. Y. (2007). The acquiescence effect in responding to a questionnaire.</w:t>
      </w:r>
      <w:r w:rsidRPr="005839BE">
        <w:rPr>
          <w:i/>
          <w:iCs/>
        </w:rPr>
        <w:t xml:space="preserve"> GMS Psycho-Social Medicine, 4</w:t>
      </w:r>
    </w:p>
    <w:p w14:paraId="628C1CBD" w14:textId="77777777" w:rsidR="005839BE" w:rsidRDefault="005839BE" w:rsidP="00A93D5A">
      <w:pPr>
        <w:pStyle w:val="NormalWeb"/>
        <w:spacing w:line="360" w:lineRule="auto"/>
        <w:ind w:left="450" w:hanging="450"/>
        <w:rPr>
          <w:ins w:id="172" w:author="Samira Obid" w:date="2020-01-06T12:27:00Z"/>
        </w:rPr>
      </w:pPr>
      <w:r w:rsidRPr="005839BE">
        <w:t>Hoskins, K., Grady, C., &amp; Ulrich, C. M. (2018). Ethics education in nursing: Instruction for future generations of nurses.</w:t>
      </w:r>
      <w:r w:rsidRPr="005839BE">
        <w:rPr>
          <w:i/>
          <w:iCs/>
        </w:rPr>
        <w:t xml:space="preserve"> OJIN: The Online Journal of Issues in Nursing, 23</w:t>
      </w:r>
      <w:r w:rsidRPr="005839BE">
        <w:t>(1)</w:t>
      </w:r>
    </w:p>
    <w:p w14:paraId="34376D41" w14:textId="77777777" w:rsidR="00BB627A" w:rsidRPr="005839BE" w:rsidRDefault="00BB627A" w:rsidP="00BB627A">
      <w:pPr>
        <w:pStyle w:val="NormalWeb"/>
        <w:spacing w:line="360" w:lineRule="auto"/>
        <w:ind w:left="450" w:hanging="450"/>
        <w:rPr>
          <w:ins w:id="173" w:author="Samira Obid" w:date="2020-01-06T12:27:00Z"/>
        </w:rPr>
      </w:pPr>
      <w:ins w:id="174" w:author="Samira Obid" w:date="2020-01-06T12:27:00Z">
        <w:r w:rsidRPr="00343F8C">
          <w:t>Hsu, L.-L. (2011). Blended learning in ethics education: A survey of nursing students. Nursing Ethics, 18(3), 418–430. https://doi.org/10.1177/0969733011398097</w:t>
        </w:r>
      </w:ins>
    </w:p>
    <w:p w14:paraId="4D673459" w14:textId="77777777" w:rsidR="005839BE" w:rsidRDefault="005839BE" w:rsidP="00A93D5A">
      <w:pPr>
        <w:pStyle w:val="NormalWeb"/>
        <w:spacing w:line="360" w:lineRule="auto"/>
        <w:ind w:left="450" w:hanging="450"/>
      </w:pPr>
      <w:r w:rsidRPr="005839BE">
        <w:t xml:space="preserve">Hutchinson, K. M., </w:t>
      </w:r>
      <w:proofErr w:type="spellStart"/>
      <w:r w:rsidRPr="005839BE">
        <w:t>Shedlin</w:t>
      </w:r>
      <w:proofErr w:type="spellEnd"/>
      <w:r w:rsidRPr="005839BE">
        <w:t xml:space="preserve">, M. G., Gallo, B., </w:t>
      </w:r>
      <w:proofErr w:type="spellStart"/>
      <w:r w:rsidRPr="005839BE">
        <w:t>Krainovich</w:t>
      </w:r>
      <w:proofErr w:type="spellEnd"/>
      <w:r w:rsidRPr="005839BE">
        <w:t>-Miller, B., &amp; Fulmer, T. (2014). Ethics‐in‐the‐Round: A guided peer approach for addressing ethical issues confronting nursing students.</w:t>
      </w:r>
      <w:r w:rsidRPr="005839BE">
        <w:rPr>
          <w:i/>
          <w:iCs/>
        </w:rPr>
        <w:t xml:space="preserve"> Nursing Education Perspectives, 35</w:t>
      </w:r>
      <w:r w:rsidRPr="005839BE">
        <w:t xml:space="preserve">(1), 58-60. </w:t>
      </w:r>
    </w:p>
    <w:p w14:paraId="0B501D17" w14:textId="77777777" w:rsidR="009B1A42" w:rsidRDefault="009B1A42" w:rsidP="00A93D5A">
      <w:pPr>
        <w:pStyle w:val="NormalWeb"/>
        <w:spacing w:line="360" w:lineRule="auto"/>
        <w:ind w:left="450" w:hanging="450"/>
        <w:rPr>
          <w:rFonts w:asciiTheme="majorBidi" w:hAnsiTheme="majorBidi" w:cstheme="majorBidi"/>
          <w:color w:val="000000" w:themeColor="text1"/>
        </w:rPr>
      </w:pPr>
      <w:r w:rsidRPr="009B1A42">
        <w:rPr>
          <w:rFonts w:asciiTheme="majorBidi" w:hAnsiTheme="majorBidi" w:cstheme="majorBidi"/>
          <w:color w:val="000000" w:themeColor="text1"/>
        </w:rPr>
        <w:t>IBM Corp. Released 2012. IBM SPSS Statistics for Windows, Version 21.0. Armonk, NY: IBM Corp</w:t>
      </w:r>
      <w:r w:rsidRPr="009B1A42">
        <w:rPr>
          <w:rFonts w:asciiTheme="majorBidi" w:hAnsiTheme="majorBidi" w:cstheme="majorBidi"/>
          <w:color w:val="000000" w:themeColor="text1"/>
          <w:lang w:val="en-CA"/>
        </w:rPr>
        <w:t>.</w:t>
      </w:r>
    </w:p>
    <w:p w14:paraId="1B78BE45" w14:textId="77777777" w:rsidR="000D02C2" w:rsidRDefault="000D02C2" w:rsidP="000D02C2">
      <w:pPr>
        <w:pStyle w:val="NormalWeb"/>
        <w:spacing w:line="360" w:lineRule="auto"/>
        <w:ind w:left="450" w:hanging="450"/>
      </w:pPr>
      <w:r w:rsidRPr="005839BE">
        <w:t xml:space="preserve">International Council of Nurses. (2012). </w:t>
      </w:r>
      <w:r w:rsidRPr="00554053">
        <w:t>The ICN code of ethics for nurses</w:t>
      </w:r>
      <w:r w:rsidRPr="005839BE">
        <w:t xml:space="preserve"> International Council of Nurses.</w:t>
      </w:r>
    </w:p>
    <w:p w14:paraId="0228186A" w14:textId="77777777" w:rsidR="005839BE" w:rsidRPr="00554053" w:rsidRDefault="009B1A42" w:rsidP="00A93D5A">
      <w:pPr>
        <w:pStyle w:val="NormalWeb"/>
        <w:spacing w:line="360" w:lineRule="auto"/>
        <w:ind w:left="450" w:hanging="450"/>
      </w:pPr>
      <w:r>
        <w:rPr>
          <w:rFonts w:asciiTheme="majorBidi" w:hAnsiTheme="majorBidi" w:cstheme="majorBidi"/>
          <w:color w:val="000000" w:themeColor="text1"/>
        </w:rPr>
        <w:t>Israeli</w:t>
      </w:r>
      <w:r w:rsidR="005839BE" w:rsidRPr="00554053">
        <w:t xml:space="preserve"> Nurses Association Code of Ethics (2004). Tel Aviv: </w:t>
      </w:r>
      <w:r w:rsidR="00F749A9">
        <w:rPr>
          <w:rFonts w:asciiTheme="majorBidi" w:hAnsiTheme="majorBidi" w:cstheme="majorBidi"/>
          <w:color w:val="000000" w:themeColor="text1"/>
        </w:rPr>
        <w:t>Israeli</w:t>
      </w:r>
      <w:r w:rsidR="001A7E00">
        <w:t xml:space="preserve"> </w:t>
      </w:r>
      <w:r w:rsidR="005839BE" w:rsidRPr="00554053">
        <w:t>Nurses Association (in Hebrew).</w:t>
      </w:r>
    </w:p>
    <w:p w14:paraId="573D4896" w14:textId="77777777" w:rsidR="005839BE" w:rsidRPr="00554053" w:rsidRDefault="009B1A42" w:rsidP="00A93D5A">
      <w:pPr>
        <w:pStyle w:val="NormalWeb"/>
        <w:spacing w:line="360" w:lineRule="auto"/>
        <w:ind w:left="450" w:hanging="450"/>
      </w:pPr>
      <w:r w:rsidRPr="0037239C">
        <w:t>Israeli</w:t>
      </w:r>
      <w:r w:rsidR="005839BE" w:rsidRPr="00554053">
        <w:t xml:space="preserve"> Parliament. Patients’ Rights Law. (1996). http://www.patients- rights.org/index.aspx?id¼2169 (accessed April 2019).</w:t>
      </w:r>
    </w:p>
    <w:p w14:paraId="65169788" w14:textId="77777777" w:rsidR="005839BE" w:rsidRPr="005839BE" w:rsidRDefault="005839BE" w:rsidP="00A93D5A">
      <w:pPr>
        <w:pStyle w:val="NormalWeb"/>
        <w:spacing w:line="360" w:lineRule="auto"/>
        <w:ind w:left="450" w:hanging="450"/>
      </w:pPr>
      <w:proofErr w:type="spellStart"/>
      <w:r w:rsidRPr="005839BE">
        <w:t>Kalaitzidis</w:t>
      </w:r>
      <w:proofErr w:type="spellEnd"/>
      <w:r w:rsidRPr="005839BE">
        <w:t>, E., &amp; Schmitz, K. (2012). A study of an ethics education topic for undergraduate nursing students.</w:t>
      </w:r>
      <w:r w:rsidRPr="00554053">
        <w:t xml:space="preserve"> Nurse Education Today, 32</w:t>
      </w:r>
      <w:r w:rsidRPr="005839BE">
        <w:t xml:space="preserve">(1), 111-115. </w:t>
      </w:r>
    </w:p>
    <w:p w14:paraId="2EC0229C" w14:textId="77777777" w:rsidR="005839BE" w:rsidDel="00980A67" w:rsidRDefault="005839BE" w:rsidP="00A93D5A">
      <w:pPr>
        <w:pStyle w:val="NormalWeb"/>
        <w:spacing w:line="360" w:lineRule="auto"/>
        <w:ind w:left="450" w:hanging="450"/>
        <w:rPr>
          <w:del w:id="175" w:author="Samira Obid" w:date="2020-01-06T12:34:00Z"/>
        </w:rPr>
      </w:pPr>
      <w:del w:id="176" w:author="Samira Obid" w:date="2020-01-06T12:34:00Z">
        <w:r w:rsidRPr="005839BE" w:rsidDel="00065C45">
          <w:delText>Kim, Y., Park, J., Son, Y., &amp; Han, S. (2004). A longitudinal study on the dev</w:delText>
        </w:r>
        <w:r w:rsidR="00A93D5A" w:rsidDel="00065C45">
          <w:delText>elopment of moral judgement in K</w:delText>
        </w:r>
        <w:r w:rsidRPr="005839BE" w:rsidDel="00065C45">
          <w:delText>orean nursing students.</w:delText>
        </w:r>
        <w:r w:rsidRPr="005839BE" w:rsidDel="00065C45">
          <w:rPr>
            <w:i/>
            <w:iCs/>
          </w:rPr>
          <w:delText xml:space="preserve"> Nursing Ethics, 11</w:delText>
        </w:r>
        <w:r w:rsidRPr="005839BE" w:rsidDel="00065C45">
          <w:delText xml:space="preserve">(3), 254-265. </w:delText>
        </w:r>
      </w:del>
    </w:p>
    <w:p w14:paraId="1BFC8B39" w14:textId="77777777" w:rsidR="00980A67" w:rsidRPr="00980A67" w:rsidRDefault="00980A67" w:rsidP="00980A67">
      <w:pPr>
        <w:pStyle w:val="NormalWeb"/>
        <w:spacing w:line="360" w:lineRule="auto"/>
        <w:ind w:left="450" w:hanging="450"/>
        <w:rPr>
          <w:ins w:id="177" w:author="Samira Obid" w:date="2020-01-09T08:49:00Z"/>
        </w:rPr>
      </w:pPr>
      <w:ins w:id="178" w:author="Samira Obid" w:date="2020-01-09T08:49:00Z">
        <w:r w:rsidRPr="00C25314">
          <w:rPr>
            <w:lang w:val="de-DE"/>
            <w:rPrChange w:id="179" w:author="editor" w:date="2020-01-20T11:23:00Z">
              <w:rPr/>
            </w:rPrChange>
          </w:rPr>
          <w:t xml:space="preserve">Kim, W. J., &amp; Park, J. H. (2019). </w:t>
        </w:r>
        <w:r w:rsidRPr="00980A67">
          <w:t xml:space="preserve">The effects of debate-based ethics education on the moral sensitivity and judgment of nursing students: A quasi-experimental study. </w:t>
        </w:r>
        <w:r w:rsidRPr="00980A67">
          <w:rPr>
            <w:i/>
            <w:iCs/>
          </w:rPr>
          <w:t>Nurse education today</w:t>
        </w:r>
        <w:r w:rsidRPr="00980A67">
          <w:t xml:space="preserve">, </w:t>
        </w:r>
        <w:r w:rsidRPr="00980A67">
          <w:rPr>
            <w:i/>
            <w:iCs/>
          </w:rPr>
          <w:t>83</w:t>
        </w:r>
        <w:r w:rsidRPr="00980A67">
          <w:t>, 104200.</w:t>
        </w:r>
      </w:ins>
    </w:p>
    <w:p w14:paraId="4275C74C" w14:textId="77777777" w:rsidR="00616E71" w:rsidRPr="005839BE" w:rsidRDefault="00616E71" w:rsidP="00616E71">
      <w:pPr>
        <w:pStyle w:val="NormalWeb"/>
        <w:spacing w:line="360" w:lineRule="auto"/>
        <w:ind w:left="450" w:hanging="450"/>
      </w:pPr>
      <w:proofErr w:type="spellStart"/>
      <w:r w:rsidRPr="00616E71">
        <w:rPr>
          <w:lang w:val="en-CA"/>
        </w:rPr>
        <w:lastRenderedPageBreak/>
        <w:t>Koskenvuori</w:t>
      </w:r>
      <w:proofErr w:type="spellEnd"/>
      <w:r w:rsidRPr="00616E71">
        <w:rPr>
          <w:lang w:val="en-CA"/>
        </w:rPr>
        <w:t xml:space="preserve">, J., </w:t>
      </w:r>
      <w:proofErr w:type="spellStart"/>
      <w:r w:rsidRPr="00616E71">
        <w:rPr>
          <w:lang w:val="en-CA"/>
        </w:rPr>
        <w:t>Stolt</w:t>
      </w:r>
      <w:proofErr w:type="spellEnd"/>
      <w:r w:rsidRPr="00616E71">
        <w:rPr>
          <w:lang w:val="en-CA"/>
        </w:rPr>
        <w:t xml:space="preserve">, M., </w:t>
      </w:r>
      <w:proofErr w:type="spellStart"/>
      <w:r w:rsidRPr="00616E71">
        <w:rPr>
          <w:lang w:val="en-CA"/>
        </w:rPr>
        <w:t>Suhonen</w:t>
      </w:r>
      <w:proofErr w:type="spellEnd"/>
      <w:r w:rsidRPr="00616E71">
        <w:rPr>
          <w:lang w:val="en-CA"/>
        </w:rPr>
        <w:t xml:space="preserve">, R., &amp; </w:t>
      </w:r>
      <w:proofErr w:type="spellStart"/>
      <w:r w:rsidRPr="00616E71">
        <w:rPr>
          <w:lang w:val="en-CA"/>
        </w:rPr>
        <w:t>Leino‐Kilpi</w:t>
      </w:r>
      <w:proofErr w:type="spellEnd"/>
      <w:r w:rsidRPr="00616E71">
        <w:rPr>
          <w:lang w:val="en-CA"/>
        </w:rPr>
        <w:t>, H. (2019). Healthcare professionals’ ethical competence: A scoping review. </w:t>
      </w:r>
      <w:r w:rsidRPr="00616E71">
        <w:rPr>
          <w:i/>
          <w:iCs/>
          <w:lang w:val="en-CA"/>
        </w:rPr>
        <w:t>Nursing open</w:t>
      </w:r>
      <w:r w:rsidRPr="00616E71">
        <w:rPr>
          <w:lang w:val="en-CA"/>
        </w:rPr>
        <w:t>, </w:t>
      </w:r>
      <w:r w:rsidRPr="00616E71">
        <w:rPr>
          <w:i/>
          <w:iCs/>
          <w:lang w:val="en-CA"/>
        </w:rPr>
        <w:t>6</w:t>
      </w:r>
      <w:r w:rsidRPr="00616E71">
        <w:rPr>
          <w:lang w:val="en-CA"/>
        </w:rPr>
        <w:t>(1), 5-17.</w:t>
      </w:r>
    </w:p>
    <w:p w14:paraId="3B6B944A" w14:textId="77777777" w:rsidR="005839BE" w:rsidRPr="005839BE" w:rsidRDefault="005839BE" w:rsidP="00A93D5A">
      <w:pPr>
        <w:pStyle w:val="NormalWeb"/>
        <w:spacing w:line="360" w:lineRule="auto"/>
        <w:ind w:left="450" w:hanging="450"/>
      </w:pPr>
      <w:proofErr w:type="spellStart"/>
      <w:r w:rsidRPr="005839BE">
        <w:t>Laabs</w:t>
      </w:r>
      <w:proofErr w:type="spellEnd"/>
      <w:r w:rsidRPr="005839BE">
        <w:t>, C. (2011). Perceptions of moral integrity: Contradictions in need of explanation.</w:t>
      </w:r>
      <w:r w:rsidRPr="005839BE">
        <w:rPr>
          <w:i/>
          <w:iCs/>
        </w:rPr>
        <w:t xml:space="preserve"> Nursing Ethics, 18</w:t>
      </w:r>
      <w:r w:rsidRPr="005839BE">
        <w:t xml:space="preserve">(3), 431-440. </w:t>
      </w:r>
    </w:p>
    <w:p w14:paraId="2924A104" w14:textId="77777777" w:rsidR="005839BE" w:rsidRPr="005839BE" w:rsidRDefault="005839BE" w:rsidP="00A93D5A">
      <w:pPr>
        <w:pStyle w:val="NormalWeb"/>
        <w:spacing w:line="360" w:lineRule="auto"/>
        <w:ind w:left="450" w:hanging="450"/>
      </w:pPr>
      <w:proofErr w:type="spellStart"/>
      <w:r w:rsidRPr="005839BE">
        <w:t>Laabs</w:t>
      </w:r>
      <w:proofErr w:type="spellEnd"/>
      <w:r w:rsidRPr="005839BE">
        <w:t>, C. A. (2005). Moral problems and distress among nurse practitioners in primary care.</w:t>
      </w:r>
      <w:r w:rsidRPr="005839BE">
        <w:rPr>
          <w:i/>
          <w:iCs/>
        </w:rPr>
        <w:t xml:space="preserve"> Journal of the American Academy of Nurse Practitioners, 17</w:t>
      </w:r>
      <w:r w:rsidRPr="005839BE">
        <w:t>(2), 76-84. doi:10.1111/j.1041-2972.2005.00014.x</w:t>
      </w:r>
    </w:p>
    <w:p w14:paraId="7D41F0E3" w14:textId="77777777" w:rsidR="005839BE" w:rsidRDefault="005839BE" w:rsidP="00A93D5A">
      <w:pPr>
        <w:pStyle w:val="NormalWeb"/>
        <w:spacing w:line="360" w:lineRule="auto"/>
        <w:ind w:left="450" w:hanging="450"/>
        <w:rPr>
          <w:ins w:id="180" w:author="Samira Obid" w:date="2020-01-06T12:28:00Z"/>
        </w:rPr>
      </w:pPr>
      <w:proofErr w:type="spellStart"/>
      <w:r w:rsidRPr="005839BE">
        <w:t>Laabs</w:t>
      </w:r>
      <w:proofErr w:type="spellEnd"/>
      <w:r w:rsidRPr="005839BE">
        <w:t>, C. A. (2007). Primary care nurse practitioners' integrity when faced with moral conflict.</w:t>
      </w:r>
      <w:r w:rsidRPr="005839BE">
        <w:rPr>
          <w:i/>
          <w:iCs/>
        </w:rPr>
        <w:t xml:space="preserve"> Nursing Ethics, 14</w:t>
      </w:r>
      <w:r w:rsidRPr="005839BE">
        <w:t xml:space="preserve">(6), 795-809. </w:t>
      </w:r>
    </w:p>
    <w:p w14:paraId="65C33DE2" w14:textId="77777777" w:rsidR="00BB627A" w:rsidRPr="005839BE" w:rsidRDefault="00BB627A" w:rsidP="00BB627A">
      <w:pPr>
        <w:pStyle w:val="NormalWeb"/>
        <w:spacing w:line="360" w:lineRule="auto"/>
        <w:ind w:left="450" w:hanging="450"/>
        <w:rPr>
          <w:ins w:id="181" w:author="Samira Obid" w:date="2020-01-06T12:28:00Z"/>
        </w:rPr>
      </w:pPr>
      <w:proofErr w:type="spellStart"/>
      <w:ins w:id="182" w:author="Samira Obid" w:date="2020-01-06T12:28:00Z">
        <w:r w:rsidRPr="00E07AD0">
          <w:rPr>
            <w:lang w:val="en-CA"/>
          </w:rPr>
          <w:t>Laabs</w:t>
        </w:r>
        <w:proofErr w:type="spellEnd"/>
        <w:r w:rsidRPr="00E07AD0">
          <w:rPr>
            <w:lang w:val="en-CA"/>
          </w:rPr>
          <w:t>, C. A. (2012). C</w:t>
        </w:r>
        <w:r>
          <w:rPr>
            <w:lang w:val="en-CA"/>
          </w:rPr>
          <w:t xml:space="preserve">onfidence </w:t>
        </w:r>
        <w:r w:rsidRPr="00E07AD0">
          <w:rPr>
            <w:lang w:val="en-CA"/>
          </w:rPr>
          <w:t>and</w:t>
        </w:r>
        <w:r>
          <w:rPr>
            <w:lang w:val="en-CA"/>
          </w:rPr>
          <w:t xml:space="preserve"> knowledge r</w:t>
        </w:r>
        <w:r w:rsidRPr="00E07AD0">
          <w:rPr>
            <w:lang w:val="en-CA"/>
          </w:rPr>
          <w:t xml:space="preserve">egarding </w:t>
        </w:r>
        <w:r>
          <w:rPr>
            <w:lang w:val="en-CA"/>
          </w:rPr>
          <w:t>e</w:t>
        </w:r>
        <w:r w:rsidRPr="00E07AD0">
          <w:rPr>
            <w:lang w:val="en-CA"/>
          </w:rPr>
          <w:t xml:space="preserve">thics </w:t>
        </w:r>
        <w:r>
          <w:rPr>
            <w:lang w:val="en-CA"/>
          </w:rPr>
          <w:t>a</w:t>
        </w:r>
        <w:r w:rsidRPr="00E07AD0">
          <w:rPr>
            <w:lang w:val="en-CA"/>
          </w:rPr>
          <w:t xml:space="preserve">mong </w:t>
        </w:r>
        <w:r>
          <w:rPr>
            <w:lang w:val="en-CA"/>
          </w:rPr>
          <w:t>a</w:t>
        </w:r>
        <w:r w:rsidRPr="00E07AD0">
          <w:rPr>
            <w:lang w:val="en-CA"/>
          </w:rPr>
          <w:t xml:space="preserve">dvanced </w:t>
        </w:r>
        <w:r>
          <w:rPr>
            <w:lang w:val="en-CA"/>
          </w:rPr>
          <w:t>p</w:t>
        </w:r>
        <w:r w:rsidRPr="00E07AD0">
          <w:rPr>
            <w:lang w:val="en-CA"/>
          </w:rPr>
          <w:t xml:space="preserve">ractice </w:t>
        </w:r>
        <w:r>
          <w:rPr>
            <w:lang w:val="en-CA"/>
          </w:rPr>
          <w:t>n</w:t>
        </w:r>
        <w:r w:rsidRPr="00E07AD0">
          <w:rPr>
            <w:lang w:val="en-CA"/>
          </w:rPr>
          <w:t>urses. </w:t>
        </w:r>
        <w:r w:rsidRPr="00E07AD0">
          <w:rPr>
            <w:i/>
            <w:iCs/>
            <w:lang w:val="en-CA"/>
          </w:rPr>
          <w:t>Nursing education perspectives</w:t>
        </w:r>
        <w:r w:rsidRPr="00E07AD0">
          <w:rPr>
            <w:lang w:val="en-CA"/>
          </w:rPr>
          <w:t>, </w:t>
        </w:r>
        <w:r w:rsidRPr="00E07AD0">
          <w:rPr>
            <w:i/>
            <w:iCs/>
            <w:lang w:val="en-CA"/>
          </w:rPr>
          <w:t>33</w:t>
        </w:r>
        <w:r w:rsidRPr="00E07AD0">
          <w:rPr>
            <w:lang w:val="en-CA"/>
          </w:rPr>
          <w:t>(1), 10-14.</w:t>
        </w:r>
      </w:ins>
    </w:p>
    <w:p w14:paraId="0E29E60A" w14:textId="77777777" w:rsidR="005839BE" w:rsidRPr="005839BE" w:rsidRDefault="005839BE" w:rsidP="00A93D5A">
      <w:pPr>
        <w:pStyle w:val="NormalWeb"/>
        <w:spacing w:line="360" w:lineRule="auto"/>
        <w:ind w:left="450" w:hanging="450"/>
      </w:pPr>
      <w:r w:rsidRPr="005839BE">
        <w:t>Lang, K. R. (2008). The professional ills of moral distress and nurse retention: Is ethics education an antidote?</w:t>
      </w:r>
      <w:r w:rsidRPr="005839BE">
        <w:rPr>
          <w:i/>
          <w:iCs/>
        </w:rPr>
        <w:t xml:space="preserve"> The American Journal of Bioethics, 8</w:t>
      </w:r>
      <w:r w:rsidRPr="005839BE">
        <w:t>(4), 19-21. doi:10.1080/15265160802147181</w:t>
      </w:r>
    </w:p>
    <w:p w14:paraId="786AC66D" w14:textId="77777777" w:rsidR="004256BB" w:rsidRDefault="004256BB" w:rsidP="004256BB">
      <w:pPr>
        <w:pStyle w:val="NormalWeb"/>
        <w:spacing w:line="360" w:lineRule="auto"/>
        <w:ind w:left="450" w:hanging="450"/>
      </w:pPr>
      <w:proofErr w:type="spellStart"/>
      <w:r w:rsidRPr="004256BB">
        <w:rPr>
          <w:lang w:val="en-CA"/>
        </w:rPr>
        <w:t>Leners</w:t>
      </w:r>
      <w:proofErr w:type="spellEnd"/>
      <w:r w:rsidRPr="004256BB">
        <w:rPr>
          <w:lang w:val="en-CA"/>
        </w:rPr>
        <w:t xml:space="preserve">, D. W., </w:t>
      </w:r>
      <w:proofErr w:type="spellStart"/>
      <w:r w:rsidRPr="004256BB">
        <w:rPr>
          <w:lang w:val="en-CA"/>
        </w:rPr>
        <w:t>Roehrs</w:t>
      </w:r>
      <w:proofErr w:type="spellEnd"/>
      <w:r w:rsidRPr="004256BB">
        <w:rPr>
          <w:lang w:val="en-CA"/>
        </w:rPr>
        <w:t xml:space="preserve">, C., &amp; </w:t>
      </w:r>
      <w:proofErr w:type="spellStart"/>
      <w:r w:rsidRPr="004256BB">
        <w:rPr>
          <w:lang w:val="en-CA"/>
        </w:rPr>
        <w:t>Piccone</w:t>
      </w:r>
      <w:proofErr w:type="spellEnd"/>
      <w:r w:rsidRPr="004256BB">
        <w:rPr>
          <w:lang w:val="en-CA"/>
        </w:rPr>
        <w:t>, A. V. (2006). Tracking the development of professional values in undergraduate nursing students. </w:t>
      </w:r>
      <w:r w:rsidRPr="004256BB">
        <w:rPr>
          <w:i/>
          <w:iCs/>
          <w:lang w:val="en-CA"/>
        </w:rPr>
        <w:t>Journal of Nursing Education</w:t>
      </w:r>
      <w:r w:rsidRPr="004256BB">
        <w:rPr>
          <w:lang w:val="en-CA"/>
        </w:rPr>
        <w:t>, </w:t>
      </w:r>
      <w:r w:rsidRPr="004256BB">
        <w:rPr>
          <w:i/>
          <w:iCs/>
          <w:lang w:val="en-CA"/>
        </w:rPr>
        <w:t>45</w:t>
      </w:r>
      <w:r w:rsidRPr="004256BB">
        <w:rPr>
          <w:lang w:val="en-CA"/>
        </w:rPr>
        <w:t>(12).</w:t>
      </w:r>
    </w:p>
    <w:p w14:paraId="334B37AA" w14:textId="77777777" w:rsidR="005839BE" w:rsidRPr="005839BE" w:rsidRDefault="005839BE" w:rsidP="00A93D5A">
      <w:pPr>
        <w:pStyle w:val="NormalWeb"/>
        <w:spacing w:line="360" w:lineRule="auto"/>
        <w:ind w:left="450" w:hanging="450"/>
      </w:pPr>
      <w:r w:rsidRPr="005839BE">
        <w:t>Lin, C., Lu, M., Chung, C., &amp; Yang, C. (2010). A comparison of problem-based learning and conventional teaching in nursing ethics education.</w:t>
      </w:r>
      <w:r w:rsidRPr="005839BE">
        <w:rPr>
          <w:i/>
          <w:iCs/>
        </w:rPr>
        <w:t xml:space="preserve"> </w:t>
      </w:r>
      <w:proofErr w:type="spellStart"/>
      <w:r w:rsidRPr="005839BE">
        <w:rPr>
          <w:i/>
          <w:iCs/>
        </w:rPr>
        <w:t>Nurs</w:t>
      </w:r>
      <w:proofErr w:type="spellEnd"/>
      <w:r w:rsidRPr="005839BE">
        <w:rPr>
          <w:i/>
          <w:iCs/>
        </w:rPr>
        <w:t xml:space="preserve"> Ethics, 17</w:t>
      </w:r>
      <w:r w:rsidRPr="005839BE">
        <w:t>(3), 373-382. doi:10.1177/0969733009355380</w:t>
      </w:r>
    </w:p>
    <w:p w14:paraId="67A3362B" w14:textId="77777777" w:rsidR="005839BE" w:rsidRPr="005839BE" w:rsidDel="003C42C9" w:rsidRDefault="005839BE" w:rsidP="00A93D5A">
      <w:pPr>
        <w:pStyle w:val="NormalWeb"/>
        <w:spacing w:line="360" w:lineRule="auto"/>
        <w:ind w:left="450" w:hanging="450"/>
        <w:rPr>
          <w:del w:id="183" w:author="Samira Obid" w:date="2020-01-06T12:47:00Z"/>
        </w:rPr>
      </w:pPr>
      <w:del w:id="184" w:author="Samira Obid" w:date="2020-01-06T12:47:00Z">
        <w:r w:rsidRPr="005839BE" w:rsidDel="003C42C9">
          <w:delText>Messick, S. (1966). The psychology of acquiescence: An interpretation of research evidence.</w:delText>
        </w:r>
        <w:r w:rsidRPr="005839BE" w:rsidDel="003C42C9">
          <w:rPr>
            <w:i/>
            <w:iCs/>
          </w:rPr>
          <w:delText xml:space="preserve"> ETS Research Report Series, 1966</w:delText>
        </w:r>
        <w:r w:rsidRPr="005839BE" w:rsidDel="003C42C9">
          <w:delText>(1)</w:delText>
        </w:r>
        <w:r w:rsidR="00A93D5A" w:rsidDel="003C42C9">
          <w:delText>.</w:delText>
        </w:r>
      </w:del>
    </w:p>
    <w:p w14:paraId="7B61FF69" w14:textId="77777777" w:rsidR="005839BE" w:rsidRPr="005839BE" w:rsidRDefault="005839BE" w:rsidP="00A93D5A">
      <w:pPr>
        <w:pStyle w:val="NormalWeb"/>
        <w:spacing w:line="360" w:lineRule="auto"/>
        <w:ind w:left="450" w:hanging="450"/>
      </w:pPr>
      <w:r w:rsidRPr="00C25314">
        <w:rPr>
          <w:lang w:val="de-DE"/>
          <w:rPrChange w:id="185" w:author="editor" w:date="2020-01-20T11:23:00Z">
            <w:rPr/>
          </w:rPrChange>
        </w:rPr>
        <w:t xml:space="preserve">Nolan, P. W., &amp; Markert, D. (2002). </w:t>
      </w:r>
      <w:r w:rsidRPr="005839BE">
        <w:t xml:space="preserve">Ethical reasoning </w:t>
      </w:r>
      <w:r w:rsidR="00A93D5A" w:rsidRPr="005839BE">
        <w:t>observed</w:t>
      </w:r>
      <w:r w:rsidR="00A93D5A">
        <w:t>:</w:t>
      </w:r>
      <w:r w:rsidRPr="005839BE">
        <w:t xml:space="preserve"> A longitudinal study of nursing students.</w:t>
      </w:r>
      <w:r w:rsidRPr="005839BE">
        <w:rPr>
          <w:i/>
          <w:iCs/>
        </w:rPr>
        <w:t xml:space="preserve"> Nursing Ethics, 9</w:t>
      </w:r>
      <w:r w:rsidRPr="005839BE">
        <w:t xml:space="preserve">(3), 243-258. </w:t>
      </w:r>
    </w:p>
    <w:p w14:paraId="79905FA5" w14:textId="77777777" w:rsidR="005839BE" w:rsidRPr="005839BE" w:rsidRDefault="005839BE" w:rsidP="00A93D5A">
      <w:pPr>
        <w:pStyle w:val="NormalWeb"/>
        <w:spacing w:line="360" w:lineRule="auto"/>
        <w:ind w:left="450" w:hanging="450"/>
      </w:pPr>
      <w:proofErr w:type="spellStart"/>
      <w:r w:rsidRPr="005839BE">
        <w:t>Numminen</w:t>
      </w:r>
      <w:proofErr w:type="spellEnd"/>
      <w:r w:rsidRPr="005839BE">
        <w:t xml:space="preserve">, O. H., &amp; </w:t>
      </w:r>
      <w:proofErr w:type="spellStart"/>
      <w:r w:rsidRPr="005839BE">
        <w:t>Leino-Kilpi</w:t>
      </w:r>
      <w:proofErr w:type="spellEnd"/>
      <w:r w:rsidRPr="005839BE">
        <w:t>, H. (2007). Nursing students’ ethical decision-making: A review of the literature.</w:t>
      </w:r>
      <w:r w:rsidRPr="005839BE">
        <w:rPr>
          <w:i/>
          <w:iCs/>
        </w:rPr>
        <w:t xml:space="preserve"> Nurse Education Today, 27</w:t>
      </w:r>
      <w:r w:rsidRPr="005839BE">
        <w:t xml:space="preserve">(7), 796-807. </w:t>
      </w:r>
    </w:p>
    <w:p w14:paraId="32B22A90" w14:textId="77777777" w:rsidR="005839BE" w:rsidRPr="005839BE" w:rsidRDefault="005839BE" w:rsidP="00DA418B">
      <w:pPr>
        <w:pStyle w:val="NormalWeb"/>
        <w:spacing w:line="360" w:lineRule="auto"/>
        <w:ind w:left="450" w:hanging="450"/>
      </w:pPr>
      <w:proofErr w:type="spellStart"/>
      <w:r w:rsidRPr="005839BE">
        <w:t>Pajares</w:t>
      </w:r>
      <w:proofErr w:type="spellEnd"/>
      <w:r w:rsidRPr="005839BE">
        <w:t xml:space="preserve">, F., &amp; </w:t>
      </w:r>
      <w:proofErr w:type="spellStart"/>
      <w:r w:rsidRPr="005839BE">
        <w:t>Urdan</w:t>
      </w:r>
      <w:proofErr w:type="spellEnd"/>
      <w:r w:rsidRPr="005839BE">
        <w:t xml:space="preserve">, T. C. (2006). </w:t>
      </w:r>
      <w:r w:rsidRPr="005839BE">
        <w:rPr>
          <w:i/>
          <w:iCs/>
        </w:rPr>
        <w:t>Self-efficacy beliefs of adolescents</w:t>
      </w:r>
      <w:r w:rsidRPr="005839BE">
        <w:t>. Greenwich, Conn.: Gre</w:t>
      </w:r>
      <w:r w:rsidR="00A93D5A">
        <w:t>enwich, Conn</w:t>
      </w:r>
      <w:r w:rsidRPr="005839BE">
        <w:t>: IAP - Information Age Pub., Inc.</w:t>
      </w:r>
    </w:p>
    <w:p w14:paraId="7817A642" w14:textId="77777777" w:rsidR="005839BE" w:rsidRPr="005839BE" w:rsidRDefault="005839BE" w:rsidP="00DA418B">
      <w:pPr>
        <w:pStyle w:val="NormalWeb"/>
        <w:spacing w:line="360" w:lineRule="auto"/>
        <w:ind w:left="450" w:hanging="450"/>
      </w:pPr>
      <w:r w:rsidRPr="005839BE">
        <w:lastRenderedPageBreak/>
        <w:t xml:space="preserve">Park, M., </w:t>
      </w:r>
      <w:proofErr w:type="spellStart"/>
      <w:r w:rsidRPr="005839BE">
        <w:t>Kjervik</w:t>
      </w:r>
      <w:proofErr w:type="spellEnd"/>
      <w:r w:rsidRPr="005839BE">
        <w:t xml:space="preserve">, D., </w:t>
      </w:r>
      <w:proofErr w:type="spellStart"/>
      <w:r w:rsidRPr="005839BE">
        <w:t>Crandell</w:t>
      </w:r>
      <w:proofErr w:type="spellEnd"/>
      <w:r w:rsidRPr="005839BE">
        <w:t xml:space="preserve">, J., &amp; </w:t>
      </w:r>
      <w:proofErr w:type="spellStart"/>
      <w:r w:rsidRPr="005839BE">
        <w:t>Oermann</w:t>
      </w:r>
      <w:proofErr w:type="spellEnd"/>
      <w:r w:rsidRPr="005839BE">
        <w:t>, M. H. (2012). The relationship of ethics education to moral sensitivity and moral reasoning skills of nursing students.</w:t>
      </w:r>
      <w:r w:rsidRPr="005839BE">
        <w:rPr>
          <w:i/>
          <w:iCs/>
        </w:rPr>
        <w:t xml:space="preserve"> Nursing Ethics, 19</w:t>
      </w:r>
      <w:r w:rsidRPr="005839BE">
        <w:t xml:space="preserve">(4), 568-580. </w:t>
      </w:r>
    </w:p>
    <w:p w14:paraId="3E522AE9" w14:textId="77777777" w:rsidR="00EC4180" w:rsidRDefault="005839BE" w:rsidP="00DA418B">
      <w:pPr>
        <w:pStyle w:val="NormalWeb"/>
        <w:spacing w:line="360" w:lineRule="auto"/>
        <w:ind w:left="450" w:hanging="450"/>
        <w:rPr>
          <w:ins w:id="186" w:author="Samira Obid" w:date="2020-01-09T08:04:00Z"/>
        </w:rPr>
      </w:pPr>
      <w:r w:rsidRPr="005839BE">
        <w:t>Parsons, S., Barker, P. J., &amp; Armstrong, A. E. (2001). The teaching of health care ethics to students of nursing in the UK: A pilot study.</w:t>
      </w:r>
      <w:r w:rsidRPr="005839BE">
        <w:rPr>
          <w:i/>
          <w:iCs/>
        </w:rPr>
        <w:t xml:space="preserve"> Nursing Ethics, 8</w:t>
      </w:r>
      <w:r w:rsidRPr="005839BE">
        <w:t>(1), 45-56.</w:t>
      </w:r>
    </w:p>
    <w:p w14:paraId="71450D13" w14:textId="77777777" w:rsidR="005839BE" w:rsidRDefault="00EC4180" w:rsidP="00EC4180">
      <w:pPr>
        <w:pStyle w:val="NormalWeb"/>
        <w:spacing w:line="360" w:lineRule="auto"/>
        <w:ind w:left="450" w:hanging="450"/>
        <w:rPr>
          <w:ins w:id="187" w:author="Samira Obid" w:date="2020-01-06T12:47:00Z"/>
        </w:rPr>
      </w:pPr>
      <w:proofErr w:type="spellStart"/>
      <w:ins w:id="188" w:author="Samira Obid" w:date="2020-01-09T08:04:00Z">
        <w:r w:rsidRPr="00EC4180">
          <w:rPr>
            <w:lang w:val="en-CA"/>
          </w:rPr>
          <w:t>Polczynski</w:t>
        </w:r>
        <w:proofErr w:type="spellEnd"/>
        <w:r w:rsidRPr="00EC4180">
          <w:rPr>
            <w:lang w:val="en-CA"/>
          </w:rPr>
          <w:t xml:space="preserve">, A. M., </w:t>
        </w:r>
        <w:proofErr w:type="spellStart"/>
        <w:r w:rsidRPr="00EC4180">
          <w:rPr>
            <w:lang w:val="en-CA"/>
          </w:rPr>
          <w:t>Rozmus</w:t>
        </w:r>
        <w:proofErr w:type="spellEnd"/>
        <w:r w:rsidRPr="00EC4180">
          <w:rPr>
            <w:lang w:val="en-CA"/>
          </w:rPr>
          <w:t xml:space="preserve">, C. L., &amp; Carlin, N. (2019). Beyond silos: An </w:t>
        </w:r>
        <w:proofErr w:type="spellStart"/>
        <w:r w:rsidRPr="00EC4180">
          <w:rPr>
            <w:lang w:val="en-CA"/>
          </w:rPr>
          <w:t>interprofessional</w:t>
        </w:r>
        <w:proofErr w:type="spellEnd"/>
        <w:r w:rsidRPr="00EC4180">
          <w:rPr>
            <w:lang w:val="en-CA"/>
          </w:rPr>
          <w:t xml:space="preserve">, campus-wide ethics education program. </w:t>
        </w:r>
        <w:r w:rsidRPr="00EC4180">
          <w:rPr>
            <w:i/>
            <w:iCs/>
            <w:lang w:val="en-CA"/>
          </w:rPr>
          <w:t>Nursing Ethics</w:t>
        </w:r>
        <w:r w:rsidRPr="00EC4180">
          <w:rPr>
            <w:lang w:val="en-CA"/>
          </w:rPr>
          <w:t xml:space="preserve">, </w:t>
        </w:r>
        <w:r w:rsidRPr="00EC4180">
          <w:rPr>
            <w:i/>
            <w:iCs/>
            <w:lang w:val="en-CA"/>
          </w:rPr>
          <w:t>26</w:t>
        </w:r>
        <w:r w:rsidRPr="00EC4180">
          <w:rPr>
            <w:lang w:val="en-CA"/>
          </w:rPr>
          <w:t xml:space="preserve">(7–8), 2314–2324. </w:t>
        </w:r>
        <w:r w:rsidRPr="00EC4180">
          <w:rPr>
            <w:lang w:val="en-CA"/>
          </w:rPr>
          <w:fldChar w:fldCharType="begin"/>
        </w:r>
        <w:r w:rsidRPr="00EC4180">
          <w:rPr>
            <w:lang w:val="en-CA"/>
          </w:rPr>
          <w:instrText xml:space="preserve"> HYPERLINK "https://doi.org/10.1177/0969733019832948" </w:instrText>
        </w:r>
        <w:r w:rsidRPr="00EC4180">
          <w:rPr>
            <w:lang w:val="en-CA"/>
          </w:rPr>
          <w:fldChar w:fldCharType="separate"/>
        </w:r>
        <w:r w:rsidRPr="00EC4180">
          <w:rPr>
            <w:rStyle w:val="Hyperlink"/>
            <w:lang w:val="en-CA"/>
          </w:rPr>
          <w:t>https://doi.org/10.1177/0969733019832948</w:t>
        </w:r>
        <w:r w:rsidRPr="00EC4180">
          <w:fldChar w:fldCharType="end"/>
        </w:r>
      </w:ins>
      <w:r w:rsidR="005839BE" w:rsidRPr="005839BE">
        <w:t xml:space="preserve"> </w:t>
      </w:r>
    </w:p>
    <w:p w14:paraId="01138958" w14:textId="77777777" w:rsidR="003C42C9" w:rsidRPr="005839BE" w:rsidRDefault="003C42C9" w:rsidP="003C42C9">
      <w:pPr>
        <w:pStyle w:val="NormalWeb"/>
        <w:spacing w:line="360" w:lineRule="auto"/>
        <w:ind w:left="450" w:hanging="450"/>
      </w:pPr>
      <w:proofErr w:type="spellStart"/>
      <w:ins w:id="189" w:author="Samira Obid" w:date="2020-01-06T12:47:00Z">
        <w:r w:rsidRPr="003C42C9">
          <w:rPr>
            <w:lang w:val="en-CA"/>
          </w:rPr>
          <w:t>Rammstedt</w:t>
        </w:r>
        <w:proofErr w:type="spellEnd"/>
        <w:r w:rsidRPr="003C42C9">
          <w:rPr>
            <w:lang w:val="en-CA"/>
          </w:rPr>
          <w:t>, B., Goldberg, L. R., &amp; Borg, I. (2010). The measurement equivalence of Big-Five factor markers for persons with different levels of education. </w:t>
        </w:r>
        <w:r w:rsidRPr="003C42C9">
          <w:rPr>
            <w:i/>
            <w:iCs/>
            <w:lang w:val="en-CA"/>
          </w:rPr>
          <w:t>Journal of Research in Personality</w:t>
        </w:r>
        <w:r w:rsidRPr="003C42C9">
          <w:rPr>
            <w:lang w:val="en-CA"/>
          </w:rPr>
          <w:t>, </w:t>
        </w:r>
        <w:r w:rsidRPr="003C42C9">
          <w:rPr>
            <w:i/>
            <w:iCs/>
            <w:lang w:val="en-CA"/>
          </w:rPr>
          <w:t>44</w:t>
        </w:r>
        <w:r w:rsidRPr="003C42C9">
          <w:rPr>
            <w:lang w:val="en-CA"/>
          </w:rPr>
          <w:t>(1), 53-61.</w:t>
        </w:r>
      </w:ins>
    </w:p>
    <w:p w14:paraId="658896C2" w14:textId="77777777" w:rsidR="005839BE" w:rsidRDefault="005839BE" w:rsidP="00DA418B">
      <w:pPr>
        <w:pStyle w:val="NormalWeb"/>
        <w:spacing w:line="360" w:lineRule="auto"/>
        <w:ind w:left="450" w:hanging="450"/>
        <w:rPr>
          <w:ins w:id="190" w:author="Samira Obid" w:date="2020-01-06T12:29:00Z"/>
        </w:rPr>
      </w:pPr>
      <w:r w:rsidRPr="005839BE">
        <w:t xml:space="preserve">Reeves, T. C., &amp; </w:t>
      </w:r>
      <w:proofErr w:type="spellStart"/>
      <w:r w:rsidRPr="005839BE">
        <w:t>Hedberg</w:t>
      </w:r>
      <w:proofErr w:type="spellEnd"/>
      <w:r w:rsidRPr="005839BE">
        <w:t xml:space="preserve">, J. G. (2003). </w:t>
      </w:r>
      <w:r w:rsidRPr="005839BE">
        <w:rPr>
          <w:i/>
          <w:iCs/>
        </w:rPr>
        <w:t>Interactive learning systems evaluation</w:t>
      </w:r>
      <w:r w:rsidRPr="005839BE">
        <w:t xml:space="preserve"> Educational Technology.</w:t>
      </w:r>
    </w:p>
    <w:p w14:paraId="440C8D9C" w14:textId="77777777" w:rsidR="00BB627A" w:rsidRPr="005839BE" w:rsidRDefault="00BB627A" w:rsidP="00BB627A">
      <w:pPr>
        <w:pStyle w:val="NormalWeb"/>
        <w:spacing w:line="360" w:lineRule="auto"/>
        <w:ind w:left="450" w:hanging="450"/>
        <w:rPr>
          <w:ins w:id="191" w:author="Samira Obid" w:date="2020-01-06T12:29:00Z"/>
        </w:rPr>
      </w:pPr>
      <w:proofErr w:type="spellStart"/>
      <w:ins w:id="192" w:author="Samira Obid" w:date="2020-01-06T12:29:00Z">
        <w:r w:rsidRPr="00B947A1">
          <w:rPr>
            <w:lang w:val="en-CA"/>
          </w:rPr>
          <w:t>Shapira-Lishchinsky</w:t>
        </w:r>
        <w:proofErr w:type="spellEnd"/>
        <w:r w:rsidRPr="00B947A1">
          <w:rPr>
            <w:lang w:val="en-CA"/>
          </w:rPr>
          <w:t>, O., Teachers’ critical incidents: Ethical dilemmas in teaching practice, Teaching and Teacher Education (2010), doi:10.1016/j.tate.2010.11.003</w:t>
        </w:r>
      </w:ins>
    </w:p>
    <w:p w14:paraId="30A165A7" w14:textId="77777777" w:rsidR="005B70F5" w:rsidRDefault="005839BE" w:rsidP="00DA418B">
      <w:pPr>
        <w:pStyle w:val="NormalWeb"/>
        <w:spacing w:line="360" w:lineRule="auto"/>
        <w:ind w:left="450" w:hanging="450"/>
      </w:pPr>
      <w:proofErr w:type="spellStart"/>
      <w:r w:rsidRPr="005839BE">
        <w:t>Soudagar</w:t>
      </w:r>
      <w:proofErr w:type="spellEnd"/>
      <w:r w:rsidRPr="005839BE">
        <w:t xml:space="preserve">, S., </w:t>
      </w:r>
      <w:proofErr w:type="spellStart"/>
      <w:r w:rsidRPr="005839BE">
        <w:t>Rambod</w:t>
      </w:r>
      <w:proofErr w:type="spellEnd"/>
      <w:r w:rsidRPr="005839BE">
        <w:t xml:space="preserve">, M., &amp; </w:t>
      </w:r>
      <w:proofErr w:type="spellStart"/>
      <w:r w:rsidRPr="005839BE">
        <w:t>Beheshtipour</w:t>
      </w:r>
      <w:proofErr w:type="spellEnd"/>
      <w:r w:rsidRPr="005839BE">
        <w:t xml:space="preserve">, N. (2015). Factors associated with nurses' self-efficacy in clinical setting in </w:t>
      </w:r>
      <w:proofErr w:type="spellStart"/>
      <w:r w:rsidRPr="005839BE">
        <w:t>iran</w:t>
      </w:r>
      <w:proofErr w:type="spellEnd"/>
      <w:r w:rsidRPr="005839BE">
        <w:t>, 2013.</w:t>
      </w:r>
      <w:r w:rsidRPr="005839BE">
        <w:rPr>
          <w:i/>
          <w:iCs/>
        </w:rPr>
        <w:t xml:space="preserve"> Iranian Journal of Nursing and Midwifery Research, 20</w:t>
      </w:r>
      <w:r w:rsidRPr="005839BE">
        <w:t>(2), 226.</w:t>
      </w:r>
    </w:p>
    <w:p w14:paraId="3AC57230" w14:textId="77777777" w:rsidR="005B70F5" w:rsidRDefault="005B70F5" w:rsidP="005B70F5">
      <w:pPr>
        <w:pStyle w:val="NormalWeb"/>
        <w:spacing w:line="360" w:lineRule="auto"/>
        <w:ind w:left="450" w:hanging="450"/>
        <w:rPr>
          <w:ins w:id="193" w:author="Samira Obid" w:date="2020-01-14T09:40:00Z"/>
          <w:lang w:val="en-CA"/>
        </w:rPr>
      </w:pPr>
      <w:proofErr w:type="spellStart"/>
      <w:ins w:id="194" w:author="Samira Obid" w:date="2020-01-14T09:40:00Z">
        <w:r w:rsidRPr="005B70F5">
          <w:rPr>
            <w:lang w:val="en-CA"/>
          </w:rPr>
          <w:t>Sulmasy</w:t>
        </w:r>
        <w:proofErr w:type="spellEnd"/>
        <w:r w:rsidRPr="005B70F5">
          <w:rPr>
            <w:lang w:val="en-CA"/>
          </w:rPr>
          <w:t>, D. P., &amp; Marx, E. S. (1997). Ethics education for medical house officers: Long-term improvements in knowledge and confidence. Journal of Medical Ethics, 23(2), 88</w:t>
        </w:r>
        <w:r>
          <w:rPr>
            <w:lang w:val="en-CA"/>
          </w:rPr>
          <w:t xml:space="preserve">-92. </w:t>
        </w:r>
        <w:proofErr w:type="spellStart"/>
        <w:r>
          <w:rPr>
            <w:lang w:val="en-CA"/>
          </w:rPr>
          <w:t>doi</w:t>
        </w:r>
        <w:proofErr w:type="spellEnd"/>
        <w:r>
          <w:rPr>
            <w:lang w:val="en-CA"/>
          </w:rPr>
          <w:t xml:space="preserve">: 10.1136/jme.23.2.88. </w:t>
        </w:r>
      </w:ins>
    </w:p>
    <w:p w14:paraId="43BA6FF5" w14:textId="77777777" w:rsidR="005B70F5" w:rsidRDefault="005B70F5" w:rsidP="005B70F5">
      <w:pPr>
        <w:pStyle w:val="NormalWeb"/>
        <w:spacing w:line="360" w:lineRule="auto"/>
        <w:ind w:left="450" w:hanging="450"/>
        <w:rPr>
          <w:ins w:id="195" w:author="Samira Obid" w:date="2020-01-14T09:40:00Z"/>
          <w:lang w:val="en-CA"/>
        </w:rPr>
      </w:pPr>
      <w:proofErr w:type="spellStart"/>
      <w:ins w:id="196" w:author="Samira Obid" w:date="2020-01-14T09:40:00Z">
        <w:r w:rsidRPr="005B70F5">
          <w:rPr>
            <w:lang w:val="en-CA"/>
          </w:rPr>
          <w:t>Sulmasy</w:t>
        </w:r>
        <w:proofErr w:type="spellEnd"/>
        <w:r w:rsidRPr="005B70F5">
          <w:rPr>
            <w:lang w:val="en-CA"/>
          </w:rPr>
          <w:t xml:space="preserve">, D. P., Dwyer, M., &amp; Marx, E. (1995). Knowledge, confidence, and attitudes regarding medical ethics: How do faculty and </w:t>
        </w:r>
        <w:proofErr w:type="spellStart"/>
        <w:r w:rsidRPr="005B70F5">
          <w:rPr>
            <w:lang w:val="en-CA"/>
          </w:rPr>
          <w:t>housestaff</w:t>
        </w:r>
        <w:proofErr w:type="spellEnd"/>
        <w:r w:rsidRPr="005B70F5">
          <w:rPr>
            <w:lang w:val="en-CA"/>
          </w:rPr>
          <w:t xml:space="preserve"> compare? Academic</w:t>
        </w:r>
        <w:r>
          <w:rPr>
            <w:lang w:val="en-CA"/>
          </w:rPr>
          <w:t xml:space="preserve"> Medicine, 70(11), 1038-1040.</w:t>
        </w:r>
      </w:ins>
    </w:p>
    <w:p w14:paraId="6265DFA5" w14:textId="77777777" w:rsidR="005B70F5" w:rsidRDefault="005B70F5" w:rsidP="005B70F5">
      <w:pPr>
        <w:pStyle w:val="NormalWeb"/>
        <w:spacing w:line="360" w:lineRule="auto"/>
        <w:ind w:left="450" w:hanging="450"/>
        <w:rPr>
          <w:ins w:id="197" w:author="Samira Obid" w:date="2020-01-14T09:40:00Z"/>
          <w:lang w:val="en-CA"/>
        </w:rPr>
      </w:pPr>
      <w:proofErr w:type="spellStart"/>
      <w:ins w:id="198" w:author="Samira Obid" w:date="2020-01-14T09:40:00Z">
        <w:r w:rsidRPr="005B70F5">
          <w:rPr>
            <w:lang w:val="en-CA"/>
          </w:rPr>
          <w:t>Sulmasy</w:t>
        </w:r>
        <w:proofErr w:type="spellEnd"/>
        <w:r w:rsidRPr="005B70F5">
          <w:rPr>
            <w:lang w:val="en-CA"/>
          </w:rPr>
          <w:t xml:space="preserve">, D. P., Ferris, R. E., &amp; </w:t>
        </w:r>
        <w:proofErr w:type="spellStart"/>
        <w:r w:rsidRPr="005B70F5">
          <w:rPr>
            <w:lang w:val="en-CA"/>
          </w:rPr>
          <w:t>Ury</w:t>
        </w:r>
        <w:proofErr w:type="spellEnd"/>
        <w:r w:rsidRPr="005B70F5">
          <w:rPr>
            <w:lang w:val="en-CA"/>
          </w:rPr>
          <w:t xml:space="preserve">, W.A. (2005). Confidence and knowledge of medical ethics among interns entering residency in different specialties. Journal of Clinical Ethics, 16(3), 230-235. </w:t>
        </w:r>
      </w:ins>
    </w:p>
    <w:p w14:paraId="7941AE61" w14:textId="77777777" w:rsidR="005B70F5" w:rsidRDefault="005B70F5" w:rsidP="005B70F5">
      <w:pPr>
        <w:pStyle w:val="NormalWeb"/>
        <w:spacing w:line="360" w:lineRule="auto"/>
        <w:ind w:left="450" w:hanging="450"/>
        <w:rPr>
          <w:ins w:id="199" w:author="Samira Obid" w:date="2020-01-14T09:41:00Z"/>
          <w:lang w:val="en-CA"/>
        </w:rPr>
      </w:pPr>
      <w:proofErr w:type="spellStart"/>
      <w:ins w:id="200" w:author="Samira Obid" w:date="2020-01-14T09:40:00Z">
        <w:r w:rsidRPr="005B70F5">
          <w:rPr>
            <w:lang w:val="en-CA"/>
          </w:rPr>
          <w:lastRenderedPageBreak/>
          <w:t>Sulmasy</w:t>
        </w:r>
        <w:proofErr w:type="spellEnd"/>
        <w:r w:rsidRPr="005B70F5">
          <w:rPr>
            <w:lang w:val="en-CA"/>
          </w:rPr>
          <w:t xml:space="preserve">, D. P., Geller, G., Levine, D. M., &amp; </w:t>
        </w:r>
        <w:proofErr w:type="spellStart"/>
        <w:r w:rsidRPr="005B70F5">
          <w:rPr>
            <w:lang w:val="en-CA"/>
          </w:rPr>
          <w:t>Faden</w:t>
        </w:r>
        <w:proofErr w:type="spellEnd"/>
        <w:r w:rsidRPr="005B70F5">
          <w:rPr>
            <w:lang w:val="en-CA"/>
          </w:rPr>
          <w:t xml:space="preserve">, R. (1990). Medical house officers' knowledge, attitudes, and confidence regarding medical ethics. Archives of Internal Medicine, 150(12), 2509-2513. </w:t>
        </w:r>
      </w:ins>
    </w:p>
    <w:p w14:paraId="67CBBF97" w14:textId="77777777" w:rsidR="005B70F5" w:rsidRDefault="005B70F5" w:rsidP="005B70F5">
      <w:pPr>
        <w:pStyle w:val="NormalWeb"/>
        <w:spacing w:line="360" w:lineRule="auto"/>
        <w:ind w:left="450" w:hanging="450"/>
        <w:rPr>
          <w:ins w:id="201" w:author="Samira Obid" w:date="2020-01-14T09:41:00Z"/>
          <w:lang w:val="en-CA"/>
        </w:rPr>
      </w:pPr>
      <w:proofErr w:type="spellStart"/>
      <w:ins w:id="202" w:author="Samira Obid" w:date="2020-01-14T09:40:00Z">
        <w:r w:rsidRPr="005B70F5">
          <w:rPr>
            <w:lang w:val="en-CA"/>
          </w:rPr>
          <w:t>Sulmasy</w:t>
        </w:r>
        <w:proofErr w:type="spellEnd"/>
        <w:r w:rsidRPr="005B70F5">
          <w:rPr>
            <w:lang w:val="en-CA"/>
          </w:rPr>
          <w:t xml:space="preserve">, D. P., Geller, G., Levine, D. M., &amp; </w:t>
        </w:r>
        <w:proofErr w:type="spellStart"/>
        <w:r w:rsidRPr="005B70F5">
          <w:rPr>
            <w:lang w:val="en-CA"/>
          </w:rPr>
          <w:t>Faden</w:t>
        </w:r>
        <w:proofErr w:type="spellEnd"/>
        <w:r w:rsidRPr="005B70F5">
          <w:rPr>
            <w:lang w:val="en-CA"/>
          </w:rPr>
          <w:t xml:space="preserve">, R. R. (1993).A randomized trial of ethics education for medical house officers. Journal of Medical Ethics, 19(3) 157-163. </w:t>
        </w:r>
      </w:ins>
    </w:p>
    <w:p w14:paraId="0E81E38B" w14:textId="77777777" w:rsidR="005839BE" w:rsidRPr="005839BE" w:rsidRDefault="005B70F5" w:rsidP="005B70F5">
      <w:pPr>
        <w:pStyle w:val="NormalWeb"/>
        <w:spacing w:line="360" w:lineRule="auto"/>
        <w:ind w:left="450" w:hanging="450"/>
      </w:pPr>
      <w:proofErr w:type="spellStart"/>
      <w:ins w:id="203" w:author="Samira Obid" w:date="2020-01-14T09:40:00Z">
        <w:r w:rsidRPr="005B70F5">
          <w:rPr>
            <w:lang w:val="en-CA"/>
          </w:rPr>
          <w:t>Sulmasy</w:t>
        </w:r>
        <w:proofErr w:type="spellEnd"/>
        <w:r w:rsidRPr="005B70F5">
          <w:rPr>
            <w:lang w:val="en-CA"/>
          </w:rPr>
          <w:t xml:space="preserve">, D. P., Terry, P. B., </w:t>
        </w:r>
        <w:proofErr w:type="spellStart"/>
        <w:r w:rsidRPr="005B70F5">
          <w:rPr>
            <w:lang w:val="en-CA"/>
          </w:rPr>
          <w:t>Faden</w:t>
        </w:r>
        <w:proofErr w:type="spellEnd"/>
        <w:r w:rsidRPr="005B70F5">
          <w:rPr>
            <w:lang w:val="en-CA"/>
          </w:rPr>
          <w:t xml:space="preserve">, R., &amp; Levine, D. M. (1994). Long-term effects of ethics education on the quality of care for patients who have do-not-resuscitate orders. Journal of General Internal Medicine, 9(11), 622-626. </w:t>
        </w:r>
      </w:ins>
      <w:r w:rsidR="005839BE" w:rsidRPr="005839BE">
        <w:t xml:space="preserve"> </w:t>
      </w:r>
    </w:p>
    <w:p w14:paraId="2802FD40" w14:textId="77777777" w:rsidR="005839BE" w:rsidRDefault="005839BE" w:rsidP="00DA418B">
      <w:pPr>
        <w:pStyle w:val="NormalWeb"/>
        <w:spacing w:line="360" w:lineRule="auto"/>
        <w:ind w:left="450" w:hanging="450"/>
        <w:rPr>
          <w:ins w:id="204" w:author="Samira Obid" w:date="2020-01-09T09:25:00Z"/>
        </w:rPr>
      </w:pPr>
      <w:r w:rsidRPr="005839BE">
        <w:t>Swenson, M., &amp; Sims, S. (2000). Toward a narrative-centered curriculum for nurse practitioners.</w:t>
      </w:r>
      <w:r w:rsidRPr="005839BE">
        <w:rPr>
          <w:i/>
          <w:iCs/>
        </w:rPr>
        <w:t xml:space="preserve"> Journal of Nursing Education, 39</w:t>
      </w:r>
      <w:r w:rsidRPr="005839BE">
        <w:t xml:space="preserve">(3), 109-15. </w:t>
      </w:r>
    </w:p>
    <w:p w14:paraId="15BA4B1B" w14:textId="77777777" w:rsidR="00A8274E" w:rsidRPr="00A8274E" w:rsidRDefault="00A8274E" w:rsidP="00A8274E">
      <w:pPr>
        <w:pStyle w:val="NormalWeb"/>
        <w:spacing w:line="360" w:lineRule="auto"/>
        <w:ind w:left="450" w:hanging="450"/>
        <w:rPr>
          <w:ins w:id="205" w:author="Samira Obid" w:date="2020-01-09T09:25:00Z"/>
        </w:rPr>
      </w:pPr>
      <w:proofErr w:type="spellStart"/>
      <w:ins w:id="206" w:author="Samira Obid" w:date="2020-01-09T09:25:00Z">
        <w:r w:rsidRPr="00A8274E">
          <w:t>Trobec</w:t>
        </w:r>
        <w:proofErr w:type="spellEnd"/>
        <w:r w:rsidRPr="00A8274E">
          <w:t xml:space="preserve">, I., &amp; </w:t>
        </w:r>
        <w:proofErr w:type="spellStart"/>
        <w:r w:rsidRPr="00A8274E">
          <w:t>Starcic</w:t>
        </w:r>
        <w:proofErr w:type="spellEnd"/>
        <w:r w:rsidRPr="00A8274E">
          <w:t xml:space="preserve">, A. I. (2015). Developing nursing ethical competences online versus in the traditional classroom. </w:t>
        </w:r>
        <w:r w:rsidRPr="00A8274E">
          <w:rPr>
            <w:i/>
            <w:iCs/>
          </w:rPr>
          <w:t>Nursing ethics</w:t>
        </w:r>
        <w:r w:rsidRPr="00A8274E">
          <w:t xml:space="preserve">, </w:t>
        </w:r>
        <w:r w:rsidRPr="00A8274E">
          <w:rPr>
            <w:i/>
            <w:iCs/>
          </w:rPr>
          <w:t>22</w:t>
        </w:r>
        <w:r w:rsidRPr="00A8274E">
          <w:t>(3), 352-366.</w:t>
        </w:r>
      </w:ins>
    </w:p>
    <w:p w14:paraId="26E00FE5" w14:textId="77777777" w:rsidR="005839BE" w:rsidRPr="005839BE" w:rsidRDefault="005839BE" w:rsidP="00DA418B">
      <w:pPr>
        <w:pStyle w:val="NormalWeb"/>
        <w:spacing w:line="360" w:lineRule="auto"/>
        <w:ind w:left="450" w:hanging="450"/>
      </w:pPr>
      <w:proofErr w:type="spellStart"/>
      <w:r w:rsidRPr="005839BE">
        <w:t>Tuxbury</w:t>
      </w:r>
      <w:proofErr w:type="spellEnd"/>
      <w:r w:rsidRPr="005839BE">
        <w:t xml:space="preserve">, J. S., Wall </w:t>
      </w:r>
      <w:proofErr w:type="spellStart"/>
      <w:r w:rsidRPr="005839BE">
        <w:t>Mccauley</w:t>
      </w:r>
      <w:proofErr w:type="spellEnd"/>
      <w:r w:rsidRPr="005839BE">
        <w:t xml:space="preserve">, P.,M., &amp; </w:t>
      </w:r>
      <w:proofErr w:type="spellStart"/>
      <w:r w:rsidRPr="005839BE">
        <w:t>Lement</w:t>
      </w:r>
      <w:proofErr w:type="spellEnd"/>
      <w:r w:rsidRPr="005839BE">
        <w:t>, W. (2012). Nursing and theatre collaborate: An end-of-life simulation using forum theatre.</w:t>
      </w:r>
      <w:r w:rsidRPr="005839BE">
        <w:rPr>
          <w:i/>
          <w:iCs/>
        </w:rPr>
        <w:t xml:space="preserve"> Journal of Nursing Education, 51</w:t>
      </w:r>
      <w:r w:rsidRPr="005839BE">
        <w:t>(8), 462-465. doi:10.3928/01484834-20120615-02</w:t>
      </w:r>
      <w:r w:rsidR="00DA418B">
        <w:t>.</w:t>
      </w:r>
    </w:p>
    <w:p w14:paraId="7CCE89CC" w14:textId="77777777" w:rsidR="005839BE" w:rsidRPr="005839BE" w:rsidRDefault="005839BE" w:rsidP="00DA418B">
      <w:pPr>
        <w:pStyle w:val="NormalWeb"/>
        <w:spacing w:line="360" w:lineRule="auto"/>
        <w:ind w:left="450" w:hanging="450"/>
      </w:pPr>
      <w:r w:rsidRPr="005839BE">
        <w:t>Ulrich, C. M. (2017). What nurse bioethicists bring to bioethics: The journey of a nurse bioethicist.</w:t>
      </w:r>
      <w:r w:rsidRPr="005839BE">
        <w:rPr>
          <w:i/>
          <w:iCs/>
        </w:rPr>
        <w:t xml:space="preserve"> Perspectives in Biology and Medicine, 60</w:t>
      </w:r>
      <w:r w:rsidRPr="005839BE">
        <w:t xml:space="preserve">(1), 33-46. </w:t>
      </w:r>
    </w:p>
    <w:p w14:paraId="1A894D80" w14:textId="77777777" w:rsidR="005839BE" w:rsidRPr="005839BE" w:rsidRDefault="005839BE" w:rsidP="00DA418B">
      <w:pPr>
        <w:pStyle w:val="NormalWeb"/>
        <w:spacing w:line="360" w:lineRule="auto"/>
        <w:ind w:left="450" w:hanging="450"/>
      </w:pPr>
      <w:proofErr w:type="spellStart"/>
      <w:r w:rsidRPr="005839BE">
        <w:t>Vanlaere</w:t>
      </w:r>
      <w:proofErr w:type="spellEnd"/>
      <w:r w:rsidRPr="005839BE">
        <w:t xml:space="preserve">, L., </w:t>
      </w:r>
      <w:proofErr w:type="spellStart"/>
      <w:r w:rsidRPr="005839BE">
        <w:t>Coucke</w:t>
      </w:r>
      <w:proofErr w:type="spellEnd"/>
      <w:r w:rsidRPr="005839BE">
        <w:t xml:space="preserve">, T., &amp; </w:t>
      </w:r>
      <w:proofErr w:type="spellStart"/>
      <w:r w:rsidRPr="005839BE">
        <w:t>Gastmans</w:t>
      </w:r>
      <w:proofErr w:type="spellEnd"/>
      <w:r w:rsidRPr="005839BE">
        <w:t>, C. (2010). Experiential learning of empathy in a care-ethics lab.</w:t>
      </w:r>
      <w:r w:rsidRPr="005839BE">
        <w:rPr>
          <w:i/>
          <w:iCs/>
        </w:rPr>
        <w:t xml:space="preserve"> Nursing Ethics, 17</w:t>
      </w:r>
      <w:r w:rsidRPr="005839BE">
        <w:t>(3), 325-336. doi:10.1177/0969733010361440</w:t>
      </w:r>
    </w:p>
    <w:p w14:paraId="206EDAAE" w14:textId="77777777" w:rsidR="005839BE" w:rsidRDefault="005839BE" w:rsidP="00DA418B">
      <w:pPr>
        <w:pStyle w:val="NormalWeb"/>
        <w:spacing w:line="360" w:lineRule="auto"/>
        <w:ind w:left="450" w:hanging="450"/>
      </w:pPr>
      <w:proofErr w:type="spellStart"/>
      <w:r w:rsidRPr="005839BE">
        <w:t>Wocial</w:t>
      </w:r>
      <w:proofErr w:type="spellEnd"/>
      <w:r w:rsidRPr="005839BE">
        <w:t>, L. D. (2008). An urgent call for ethics education.</w:t>
      </w:r>
      <w:r w:rsidRPr="005839BE">
        <w:rPr>
          <w:i/>
          <w:iCs/>
        </w:rPr>
        <w:t xml:space="preserve"> The American Journal of Bioethics, 8</w:t>
      </w:r>
      <w:r w:rsidRPr="005839BE">
        <w:t>(4), 21-23. doi:10.1080/15265160802147041</w:t>
      </w:r>
    </w:p>
    <w:p w14:paraId="57C7FB02" w14:textId="77777777" w:rsidR="004A3092" w:rsidRDefault="008338F0" w:rsidP="008338F0">
      <w:pPr>
        <w:pStyle w:val="NormalWeb"/>
        <w:spacing w:line="360" w:lineRule="auto"/>
        <w:ind w:left="450" w:hanging="450"/>
        <w:rPr>
          <w:rtl/>
        </w:rPr>
      </w:pPr>
      <w:r w:rsidRPr="008338F0">
        <w:rPr>
          <w:lang w:val="en-CA"/>
        </w:rPr>
        <w:t>Wagner, N. (1985). A simulation game: a tool for teaching ethical decision making to student nurses in Israel. In </w:t>
      </w:r>
      <w:r w:rsidRPr="008338F0">
        <w:rPr>
          <w:i/>
          <w:iCs/>
          <w:lang w:val="en-CA"/>
        </w:rPr>
        <w:t>Nursing Law and Ethics</w:t>
      </w:r>
      <w:r w:rsidRPr="008338F0">
        <w:rPr>
          <w:lang w:val="en-CA"/>
        </w:rPr>
        <w:t> (pp. 165-169). Springer, Berlin, Heidelberg.</w:t>
      </w:r>
    </w:p>
    <w:p w14:paraId="2DF5659A" w14:textId="77777777" w:rsidR="00BB627A" w:rsidRDefault="00BB627A" w:rsidP="00BB627A">
      <w:pPr>
        <w:pStyle w:val="NormalWeb"/>
        <w:spacing w:line="360" w:lineRule="auto"/>
        <w:ind w:left="450" w:hanging="450"/>
        <w:rPr>
          <w:ins w:id="207" w:author="Samira Obid" w:date="2020-01-06T12:30:00Z"/>
        </w:rPr>
      </w:pPr>
      <w:ins w:id="208" w:author="Samira Obid" w:date="2020-01-06T12:30:00Z">
        <w:r w:rsidRPr="00497276">
          <w:rPr>
            <w:lang w:val="en-CA"/>
          </w:rPr>
          <w:t>Yoshioka, E. and Kaneko, S. (2019)</w:t>
        </w:r>
        <w:r>
          <w:rPr>
            <w:lang w:val="en-CA"/>
          </w:rPr>
          <w:t>.</w:t>
        </w:r>
        <w:r w:rsidRPr="00497276">
          <w:rPr>
            <w:lang w:val="en-CA"/>
          </w:rPr>
          <w:t xml:space="preserve"> The </w:t>
        </w:r>
        <w:r>
          <w:rPr>
            <w:lang w:val="en-CA"/>
          </w:rPr>
          <w:t>a</w:t>
        </w:r>
        <w:r w:rsidRPr="00497276">
          <w:rPr>
            <w:lang w:val="en-CA"/>
          </w:rPr>
          <w:t xml:space="preserve">cquisition of </w:t>
        </w:r>
        <w:r>
          <w:rPr>
            <w:lang w:val="en-CA"/>
          </w:rPr>
          <w:t>e</w:t>
        </w:r>
        <w:r w:rsidRPr="00497276">
          <w:rPr>
            <w:lang w:val="en-CA"/>
          </w:rPr>
          <w:t xml:space="preserve">thical </w:t>
        </w:r>
        <w:r>
          <w:rPr>
            <w:lang w:val="en-CA"/>
          </w:rPr>
          <w:t>c</w:t>
        </w:r>
        <w:r w:rsidRPr="00497276">
          <w:rPr>
            <w:lang w:val="en-CA"/>
          </w:rPr>
          <w:t xml:space="preserve">ompetence in </w:t>
        </w:r>
        <w:r>
          <w:rPr>
            <w:lang w:val="en-CA"/>
          </w:rPr>
          <w:t>b</w:t>
        </w:r>
        <w:r w:rsidRPr="00497276">
          <w:rPr>
            <w:lang w:val="en-CA"/>
          </w:rPr>
          <w:t xml:space="preserve">asic </w:t>
        </w:r>
        <w:r>
          <w:rPr>
            <w:lang w:val="en-CA"/>
          </w:rPr>
          <w:t>e</w:t>
        </w:r>
        <w:r w:rsidRPr="00497276">
          <w:rPr>
            <w:lang w:val="en-CA"/>
          </w:rPr>
          <w:t xml:space="preserve">ducation and the </w:t>
        </w:r>
        <w:r>
          <w:rPr>
            <w:lang w:val="en-CA"/>
          </w:rPr>
          <w:t>p</w:t>
        </w:r>
        <w:r w:rsidRPr="00497276">
          <w:rPr>
            <w:lang w:val="en-CA"/>
          </w:rPr>
          <w:t xml:space="preserve">resent </w:t>
        </w:r>
        <w:r>
          <w:rPr>
            <w:lang w:val="en-CA"/>
          </w:rPr>
          <w:t>s</w:t>
        </w:r>
        <w:r w:rsidRPr="00497276">
          <w:rPr>
            <w:lang w:val="en-CA"/>
          </w:rPr>
          <w:t xml:space="preserve">tate of </w:t>
        </w:r>
        <w:r>
          <w:rPr>
            <w:lang w:val="en-CA"/>
          </w:rPr>
          <w:t>e</w:t>
        </w:r>
        <w:r w:rsidRPr="00497276">
          <w:rPr>
            <w:lang w:val="en-CA"/>
          </w:rPr>
          <w:t xml:space="preserve">thics </w:t>
        </w:r>
        <w:r>
          <w:rPr>
            <w:lang w:val="en-CA"/>
          </w:rPr>
          <w:t>e</w:t>
        </w:r>
        <w:r w:rsidRPr="00497276">
          <w:rPr>
            <w:lang w:val="en-CA"/>
          </w:rPr>
          <w:t>ducation. Open Journal of Nursing, 9, 676-686.</w:t>
        </w:r>
      </w:ins>
    </w:p>
    <w:p w14:paraId="3A4791AC" w14:textId="77777777" w:rsidR="00BB627A" w:rsidRPr="005839BE" w:rsidRDefault="00BB627A" w:rsidP="00BB627A">
      <w:pPr>
        <w:pStyle w:val="NormalWeb"/>
        <w:spacing w:line="360" w:lineRule="auto"/>
        <w:ind w:left="450" w:hanging="450"/>
        <w:rPr>
          <w:ins w:id="209" w:author="Samira Obid" w:date="2020-01-06T12:30:00Z"/>
        </w:rPr>
      </w:pPr>
      <w:ins w:id="210" w:author="Samira Obid" w:date="2020-01-06T12:30:00Z">
        <w:r w:rsidRPr="007F4D1A">
          <w:rPr>
            <w:lang w:val="en-CA"/>
          </w:rPr>
          <w:lastRenderedPageBreak/>
          <w:t xml:space="preserve">Yoshikawa, Y., </w:t>
        </w:r>
        <w:proofErr w:type="spellStart"/>
        <w:r w:rsidRPr="007F4D1A">
          <w:rPr>
            <w:lang w:val="en-CA"/>
          </w:rPr>
          <w:t>Shiba</w:t>
        </w:r>
        <w:proofErr w:type="spellEnd"/>
        <w:r w:rsidRPr="007F4D1A">
          <w:rPr>
            <w:lang w:val="en-CA"/>
          </w:rPr>
          <w:t xml:space="preserve">, M. and </w:t>
        </w:r>
        <w:proofErr w:type="spellStart"/>
        <w:r w:rsidRPr="007F4D1A">
          <w:rPr>
            <w:lang w:val="en-CA"/>
          </w:rPr>
          <w:t>Tawara</w:t>
        </w:r>
        <w:proofErr w:type="spellEnd"/>
        <w:r w:rsidRPr="007F4D1A">
          <w:rPr>
            <w:lang w:val="en-CA"/>
          </w:rPr>
          <w:t xml:space="preserve">, K. (2010) Assessment of </w:t>
        </w:r>
        <w:r>
          <w:rPr>
            <w:lang w:val="en-CA"/>
          </w:rPr>
          <w:t>nursing e</w:t>
        </w:r>
        <w:r w:rsidRPr="007F4D1A">
          <w:rPr>
            <w:lang w:val="en-CA"/>
          </w:rPr>
          <w:t xml:space="preserve">thics </w:t>
        </w:r>
        <w:r>
          <w:rPr>
            <w:lang w:val="en-CA"/>
          </w:rPr>
          <w:t>e</w:t>
        </w:r>
        <w:r w:rsidRPr="007F4D1A">
          <w:rPr>
            <w:lang w:val="en-CA"/>
          </w:rPr>
          <w:t xml:space="preserve">ducation during </w:t>
        </w:r>
        <w:r>
          <w:rPr>
            <w:lang w:val="en-CA"/>
          </w:rPr>
          <w:t>b</w:t>
        </w:r>
        <w:r w:rsidRPr="007F4D1A">
          <w:rPr>
            <w:lang w:val="en-CA"/>
          </w:rPr>
          <w:t xml:space="preserve">asic </w:t>
        </w:r>
        <w:r>
          <w:rPr>
            <w:lang w:val="en-CA"/>
          </w:rPr>
          <w:t>n</w:t>
        </w:r>
        <w:r w:rsidRPr="007F4D1A">
          <w:rPr>
            <w:lang w:val="en-CA"/>
          </w:rPr>
          <w:t xml:space="preserve">ursing </w:t>
        </w:r>
        <w:r>
          <w:rPr>
            <w:lang w:val="en-CA"/>
          </w:rPr>
          <w:t>e</w:t>
        </w:r>
        <w:r w:rsidRPr="007F4D1A">
          <w:rPr>
            <w:lang w:val="en-CA"/>
          </w:rPr>
          <w:t xml:space="preserve">ducation </w:t>
        </w:r>
        <w:r>
          <w:rPr>
            <w:lang w:val="en-CA"/>
          </w:rPr>
          <w:t>using c</w:t>
        </w:r>
        <w:r w:rsidRPr="007F4D1A">
          <w:rPr>
            <w:lang w:val="en-CA"/>
          </w:rPr>
          <w:t xml:space="preserve">ase </w:t>
        </w:r>
        <w:r>
          <w:rPr>
            <w:lang w:val="en-CA"/>
          </w:rPr>
          <w:t>s</w:t>
        </w:r>
        <w:r w:rsidRPr="007F4D1A">
          <w:rPr>
            <w:lang w:val="en-CA"/>
          </w:rPr>
          <w:t>tudies. International Nursing Care Research, 99, 83-89.</w:t>
        </w:r>
      </w:ins>
    </w:p>
    <w:p w14:paraId="66AC4D52" w14:textId="77777777" w:rsidR="007540CD" w:rsidRPr="005839BE" w:rsidRDefault="007540CD" w:rsidP="005C571A">
      <w:pPr>
        <w:pStyle w:val="NormalWeb"/>
        <w:spacing w:line="360" w:lineRule="auto"/>
        <w:ind w:left="450" w:hanging="450"/>
      </w:pPr>
    </w:p>
    <w:p w14:paraId="7B1F3AD2" w14:textId="77777777" w:rsidR="00162689" w:rsidRPr="00D754B9" w:rsidRDefault="00162689" w:rsidP="00162689">
      <w:pPr>
        <w:spacing w:line="480" w:lineRule="auto"/>
        <w:rPr>
          <w:rFonts w:cs="David"/>
          <w:b/>
          <w:bCs/>
          <w:lang w:val="en-US"/>
        </w:rPr>
      </w:pPr>
      <w:r>
        <w:rPr>
          <w:rFonts w:cs="David"/>
          <w:b/>
          <w:bCs/>
          <w:lang w:val="en-US"/>
        </w:rPr>
        <w:t>Tables</w:t>
      </w:r>
    </w:p>
    <w:p w14:paraId="78208A0A" w14:textId="77777777" w:rsidR="000839C3" w:rsidRPr="00393DDB" w:rsidRDefault="000839C3" w:rsidP="00950F8F">
      <w:pPr>
        <w:spacing w:line="360" w:lineRule="auto"/>
        <w:rPr>
          <w:rFonts w:asciiTheme="majorBidi" w:hAnsiTheme="majorBidi" w:cstheme="majorBidi"/>
          <w:lang w:val="en-US"/>
        </w:rPr>
      </w:pPr>
      <w:r w:rsidRPr="00393DDB">
        <w:rPr>
          <w:rFonts w:asciiTheme="majorBidi" w:hAnsiTheme="majorBidi" w:cstheme="majorBidi"/>
          <w:lang w:val="en-US"/>
        </w:rPr>
        <w:t>Table 1</w:t>
      </w:r>
      <w:r w:rsidR="000C2806">
        <w:rPr>
          <w:rFonts w:asciiTheme="majorBidi" w:hAnsiTheme="majorBidi" w:cstheme="majorBidi"/>
          <w:lang w:val="en-US"/>
        </w:rPr>
        <w:t xml:space="preserve">: </w:t>
      </w:r>
      <w:r w:rsidR="00950F8F">
        <w:rPr>
          <w:rFonts w:asciiTheme="majorBidi" w:hAnsiTheme="majorBidi" w:cstheme="majorBidi"/>
          <w:lang w:val="en-US"/>
        </w:rPr>
        <w:t>Advanced w</w:t>
      </w:r>
      <w:r w:rsidRPr="00393DDB">
        <w:rPr>
          <w:rFonts w:asciiTheme="majorBidi" w:hAnsiTheme="majorBidi" w:cstheme="majorBidi"/>
          <w:lang w:val="en-US"/>
        </w:rPr>
        <w:t>orkshop content description</w:t>
      </w:r>
    </w:p>
    <w:tbl>
      <w:tblPr>
        <w:tblStyle w:val="TableGrid"/>
        <w:tblW w:w="0" w:type="auto"/>
        <w:tblLayout w:type="fixed"/>
        <w:tblLook w:val="04A0" w:firstRow="1" w:lastRow="0" w:firstColumn="1" w:lastColumn="0" w:noHBand="0" w:noVBand="1"/>
      </w:tblPr>
      <w:tblGrid>
        <w:gridCol w:w="2376"/>
        <w:gridCol w:w="2142"/>
        <w:gridCol w:w="2250"/>
        <w:gridCol w:w="2430"/>
      </w:tblGrid>
      <w:tr w:rsidR="000839C3" w:rsidRPr="00393DDB" w14:paraId="705C49C9" w14:textId="77777777" w:rsidTr="00B829C1">
        <w:tc>
          <w:tcPr>
            <w:tcW w:w="2376" w:type="dxa"/>
          </w:tcPr>
          <w:p w14:paraId="135C964D" w14:textId="77777777" w:rsidR="000839C3" w:rsidRPr="00393DDB" w:rsidRDefault="000839C3" w:rsidP="00B829C1">
            <w:pPr>
              <w:spacing w:line="360" w:lineRule="auto"/>
              <w:jc w:val="center"/>
              <w:rPr>
                <w:rFonts w:asciiTheme="majorBidi" w:hAnsiTheme="majorBidi" w:cstheme="majorBidi"/>
                <w:lang w:val="en-US"/>
              </w:rPr>
            </w:pPr>
            <w:r w:rsidRPr="00393DDB">
              <w:rPr>
                <w:rFonts w:asciiTheme="majorBidi" w:hAnsiTheme="majorBidi" w:cstheme="majorBidi"/>
                <w:lang w:val="en-US"/>
              </w:rPr>
              <w:t>Mission</w:t>
            </w:r>
          </w:p>
        </w:tc>
        <w:tc>
          <w:tcPr>
            <w:tcW w:w="2142" w:type="dxa"/>
          </w:tcPr>
          <w:p w14:paraId="61FEB467" w14:textId="77777777" w:rsidR="000839C3" w:rsidRPr="00393DDB" w:rsidRDefault="00ED6060" w:rsidP="00B829C1">
            <w:pPr>
              <w:spacing w:line="360" w:lineRule="auto"/>
              <w:jc w:val="center"/>
              <w:rPr>
                <w:rFonts w:asciiTheme="majorBidi" w:hAnsiTheme="majorBidi" w:cstheme="majorBidi"/>
                <w:lang w:val="en-US"/>
              </w:rPr>
            </w:pPr>
            <w:r>
              <w:rPr>
                <w:rFonts w:asciiTheme="majorBidi" w:hAnsiTheme="majorBidi" w:cstheme="majorBidi"/>
                <w:lang w:val="en-US"/>
              </w:rPr>
              <w:t>Written Text</w:t>
            </w:r>
          </w:p>
        </w:tc>
        <w:tc>
          <w:tcPr>
            <w:tcW w:w="2250" w:type="dxa"/>
          </w:tcPr>
          <w:p w14:paraId="035BC89C" w14:textId="77777777" w:rsidR="000839C3" w:rsidRPr="00393DDB" w:rsidRDefault="00ED6060" w:rsidP="00B829C1">
            <w:pPr>
              <w:spacing w:line="360" w:lineRule="auto"/>
              <w:jc w:val="center"/>
              <w:rPr>
                <w:rFonts w:asciiTheme="majorBidi" w:hAnsiTheme="majorBidi" w:cstheme="majorBidi"/>
                <w:lang w:val="en-US"/>
              </w:rPr>
            </w:pPr>
            <w:r>
              <w:rPr>
                <w:rFonts w:asciiTheme="majorBidi" w:hAnsiTheme="majorBidi" w:cstheme="majorBidi"/>
                <w:lang w:val="en-US"/>
              </w:rPr>
              <w:t>Discussion</w:t>
            </w:r>
          </w:p>
        </w:tc>
        <w:tc>
          <w:tcPr>
            <w:tcW w:w="2430" w:type="dxa"/>
          </w:tcPr>
          <w:p w14:paraId="732BBF71" w14:textId="77777777" w:rsidR="000839C3" w:rsidRPr="00393DDB" w:rsidRDefault="00ED6060" w:rsidP="00B829C1">
            <w:pPr>
              <w:spacing w:line="360" w:lineRule="auto"/>
              <w:jc w:val="center"/>
              <w:rPr>
                <w:rFonts w:asciiTheme="majorBidi" w:hAnsiTheme="majorBidi" w:cstheme="majorBidi"/>
                <w:vertAlign w:val="superscript"/>
                <w:lang w:val="en-US"/>
              </w:rPr>
            </w:pPr>
            <w:r>
              <w:rPr>
                <w:rFonts w:asciiTheme="majorBidi" w:hAnsiTheme="majorBidi" w:cstheme="majorBidi"/>
                <w:lang w:val="en-US"/>
              </w:rPr>
              <w:t>Analysis</w:t>
            </w:r>
          </w:p>
        </w:tc>
      </w:tr>
      <w:tr w:rsidR="000839C3" w:rsidRPr="00393DDB" w14:paraId="33D44DB2" w14:textId="77777777" w:rsidTr="00B829C1">
        <w:tc>
          <w:tcPr>
            <w:tcW w:w="2376" w:type="dxa"/>
          </w:tcPr>
          <w:p w14:paraId="1F87880D" w14:textId="77777777" w:rsidR="000839C3" w:rsidRPr="00393DDB" w:rsidRDefault="000839C3" w:rsidP="00B829C1">
            <w:pPr>
              <w:spacing w:line="360" w:lineRule="auto"/>
              <w:rPr>
                <w:rFonts w:asciiTheme="majorBidi" w:hAnsiTheme="majorBidi" w:cstheme="majorBidi"/>
                <w:lang w:val="en-US"/>
              </w:rPr>
            </w:pPr>
            <w:r w:rsidRPr="00393DDB">
              <w:rPr>
                <w:rFonts w:asciiTheme="majorBidi" w:hAnsiTheme="majorBidi" w:cstheme="majorBidi"/>
                <w:lang w:val="en-US"/>
              </w:rPr>
              <w:t xml:space="preserve">Students </w:t>
            </w:r>
            <w:r w:rsidR="00ED6060">
              <w:rPr>
                <w:rFonts w:asciiTheme="majorBidi" w:hAnsiTheme="majorBidi" w:cstheme="majorBidi"/>
                <w:lang w:val="en-US"/>
              </w:rPr>
              <w:t>we</w:t>
            </w:r>
            <w:r w:rsidR="000C2806">
              <w:rPr>
                <w:rFonts w:asciiTheme="majorBidi" w:hAnsiTheme="majorBidi" w:cstheme="majorBidi"/>
                <w:lang w:val="en-US"/>
              </w:rPr>
              <w:t xml:space="preserve">re </w:t>
            </w:r>
            <w:r w:rsidRPr="00393DDB">
              <w:rPr>
                <w:rFonts w:asciiTheme="majorBidi" w:hAnsiTheme="majorBidi" w:cstheme="majorBidi"/>
                <w:lang w:val="en-US"/>
              </w:rPr>
              <w:t>asked to tell an ethical story to a colleague</w:t>
            </w:r>
            <w:r w:rsidR="00811FDD">
              <w:rPr>
                <w:rFonts w:asciiTheme="majorBidi" w:hAnsiTheme="majorBidi" w:cstheme="majorBidi"/>
                <w:lang w:val="en-US"/>
              </w:rPr>
              <w:t xml:space="preserve"> who</w:t>
            </w:r>
            <w:r w:rsidRPr="00393DDB">
              <w:rPr>
                <w:rFonts w:asciiTheme="majorBidi" w:hAnsiTheme="majorBidi" w:cstheme="majorBidi"/>
                <w:lang w:val="en-US"/>
              </w:rPr>
              <w:t xml:space="preserve"> </w:t>
            </w:r>
            <w:r w:rsidR="00811FDD" w:rsidRPr="00393DDB">
              <w:rPr>
                <w:rFonts w:asciiTheme="majorBidi" w:hAnsiTheme="majorBidi" w:cstheme="majorBidi"/>
                <w:lang w:val="en-US"/>
              </w:rPr>
              <w:t>listen</w:t>
            </w:r>
            <w:r w:rsidR="00811FDD">
              <w:rPr>
                <w:rFonts w:asciiTheme="majorBidi" w:hAnsiTheme="majorBidi" w:cstheme="majorBidi"/>
                <w:lang w:val="en-US"/>
              </w:rPr>
              <w:t>ed</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and </w:t>
            </w:r>
            <w:r w:rsidR="00811FDD" w:rsidRPr="00393DDB">
              <w:rPr>
                <w:rFonts w:asciiTheme="majorBidi" w:hAnsiTheme="majorBidi" w:cstheme="majorBidi"/>
                <w:lang w:val="en-US"/>
              </w:rPr>
              <w:t>ask</w:t>
            </w:r>
            <w:r w:rsidR="00811FDD">
              <w:rPr>
                <w:rFonts w:asciiTheme="majorBidi" w:hAnsiTheme="majorBidi" w:cstheme="majorBidi"/>
                <w:lang w:val="en-US"/>
              </w:rPr>
              <w:t>ed</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specific questions. The focus </w:t>
            </w:r>
            <w:r w:rsidR="00ED6060">
              <w:rPr>
                <w:rFonts w:asciiTheme="majorBidi" w:hAnsiTheme="majorBidi" w:cstheme="majorBidi"/>
                <w:lang w:val="en-US"/>
              </w:rPr>
              <w:t>wa</w:t>
            </w:r>
            <w:r w:rsidR="00ED6060" w:rsidRPr="00393DDB">
              <w:rPr>
                <w:rFonts w:asciiTheme="majorBidi" w:hAnsiTheme="majorBidi" w:cstheme="majorBidi"/>
                <w:lang w:val="en-US"/>
              </w:rPr>
              <w:t xml:space="preserve">s </w:t>
            </w:r>
            <w:r w:rsidRPr="00393DDB">
              <w:rPr>
                <w:rFonts w:asciiTheme="majorBidi" w:hAnsiTheme="majorBidi" w:cstheme="majorBidi"/>
                <w:lang w:val="en-US"/>
              </w:rPr>
              <w:t>on the characters in the story, the plot</w:t>
            </w:r>
            <w:r w:rsidR="000C2806">
              <w:rPr>
                <w:rFonts w:asciiTheme="majorBidi" w:hAnsiTheme="majorBidi" w:cstheme="majorBidi"/>
                <w:lang w:val="en-US"/>
              </w:rPr>
              <w:t>,</w:t>
            </w:r>
            <w:r w:rsidRPr="00393DDB">
              <w:rPr>
                <w:rFonts w:asciiTheme="majorBidi" w:hAnsiTheme="majorBidi" w:cstheme="majorBidi"/>
                <w:lang w:val="en-US"/>
              </w:rPr>
              <w:t xml:space="preserve"> and feelings that came up.</w:t>
            </w:r>
          </w:p>
        </w:tc>
        <w:tc>
          <w:tcPr>
            <w:tcW w:w="2142" w:type="dxa"/>
          </w:tcPr>
          <w:p w14:paraId="2D7B2115" w14:textId="77777777" w:rsidR="000839C3" w:rsidRPr="00393DDB" w:rsidRDefault="000839C3" w:rsidP="00B829C1">
            <w:pPr>
              <w:spacing w:line="360" w:lineRule="auto"/>
              <w:rPr>
                <w:rFonts w:asciiTheme="majorBidi" w:hAnsiTheme="majorBidi" w:cstheme="majorBidi"/>
                <w:lang w:val="en-US"/>
              </w:rPr>
            </w:pPr>
            <w:r w:rsidRPr="00393DDB">
              <w:rPr>
                <w:rFonts w:asciiTheme="majorBidi" w:hAnsiTheme="majorBidi" w:cstheme="majorBidi"/>
                <w:lang w:val="en-US"/>
              </w:rPr>
              <w:t xml:space="preserve">Every student </w:t>
            </w:r>
            <w:r w:rsidR="00ED6060" w:rsidRPr="00393DDB">
              <w:rPr>
                <w:rFonts w:asciiTheme="majorBidi" w:hAnsiTheme="majorBidi" w:cstheme="majorBidi"/>
                <w:lang w:val="en-US"/>
              </w:rPr>
              <w:t>ha</w:t>
            </w:r>
            <w:r w:rsidR="00ED6060">
              <w:rPr>
                <w:rFonts w:asciiTheme="majorBidi" w:hAnsiTheme="majorBidi" w:cstheme="majorBidi"/>
                <w:lang w:val="en-US"/>
              </w:rPr>
              <w:t>d</w:t>
            </w:r>
            <w:r w:rsidR="00ED6060" w:rsidRPr="00393DDB">
              <w:rPr>
                <w:rFonts w:asciiTheme="majorBidi" w:hAnsiTheme="majorBidi" w:cstheme="majorBidi"/>
                <w:lang w:val="en-US"/>
              </w:rPr>
              <w:t xml:space="preserve"> </w:t>
            </w:r>
            <w:r w:rsidRPr="00393DDB">
              <w:rPr>
                <w:rFonts w:asciiTheme="majorBidi" w:hAnsiTheme="majorBidi" w:cstheme="majorBidi"/>
                <w:lang w:val="en-US"/>
              </w:rPr>
              <w:t xml:space="preserve">to write a transcript of </w:t>
            </w:r>
            <w:r w:rsidR="000C2806">
              <w:rPr>
                <w:rFonts w:asciiTheme="majorBidi" w:hAnsiTheme="majorBidi" w:cstheme="majorBidi"/>
                <w:lang w:val="en-US"/>
              </w:rPr>
              <w:t>their</w:t>
            </w:r>
            <w:r w:rsidR="000C2806" w:rsidRPr="00393DDB">
              <w:rPr>
                <w:rFonts w:asciiTheme="majorBidi" w:hAnsiTheme="majorBidi" w:cstheme="majorBidi"/>
                <w:lang w:val="en-US"/>
              </w:rPr>
              <w:t xml:space="preserve"> </w:t>
            </w:r>
            <w:r w:rsidRPr="00393DDB">
              <w:rPr>
                <w:rFonts w:asciiTheme="majorBidi" w:hAnsiTheme="majorBidi" w:cstheme="majorBidi"/>
                <w:lang w:val="en-US"/>
              </w:rPr>
              <w:t>ethical story.</w:t>
            </w:r>
          </w:p>
        </w:tc>
        <w:tc>
          <w:tcPr>
            <w:tcW w:w="2250" w:type="dxa"/>
          </w:tcPr>
          <w:p w14:paraId="67B0EB9B" w14:textId="77777777" w:rsidR="000839C3" w:rsidRPr="00393DDB" w:rsidRDefault="000839C3" w:rsidP="00B829C1">
            <w:pPr>
              <w:spacing w:line="360" w:lineRule="auto"/>
              <w:rPr>
                <w:rFonts w:asciiTheme="majorBidi" w:hAnsiTheme="majorBidi" w:cstheme="majorBidi"/>
                <w:lang w:val="en-US" w:bidi="he-IL"/>
              </w:rPr>
            </w:pPr>
            <w:r w:rsidRPr="00393DDB">
              <w:rPr>
                <w:rFonts w:asciiTheme="majorBidi" w:hAnsiTheme="majorBidi" w:cstheme="majorBidi"/>
                <w:lang w:val="en-US"/>
              </w:rPr>
              <w:t>In group</w:t>
            </w:r>
            <w:r w:rsidR="000C2806">
              <w:rPr>
                <w:rFonts w:asciiTheme="majorBidi" w:hAnsiTheme="majorBidi" w:cstheme="majorBidi"/>
                <w:lang w:val="en-US"/>
              </w:rPr>
              <w:t xml:space="preserve"> work</w:t>
            </w:r>
            <w:r w:rsidRPr="00393DDB">
              <w:rPr>
                <w:rFonts w:asciiTheme="majorBidi" w:hAnsiTheme="majorBidi" w:cstheme="majorBidi"/>
                <w:lang w:val="en-US"/>
              </w:rPr>
              <w:t>, students present</w:t>
            </w:r>
            <w:r w:rsidR="00ED6060">
              <w:rPr>
                <w:rFonts w:asciiTheme="majorBidi" w:hAnsiTheme="majorBidi" w:cstheme="majorBidi"/>
                <w:lang w:val="en-US"/>
              </w:rPr>
              <w:t>ed</w:t>
            </w:r>
            <w:r w:rsidRPr="00393DDB">
              <w:rPr>
                <w:rFonts w:asciiTheme="majorBidi" w:hAnsiTheme="majorBidi" w:cstheme="majorBidi"/>
                <w:lang w:val="en-US"/>
              </w:rPr>
              <w:t xml:space="preserve"> their ethical stories for discussion and group processing. The story </w:t>
            </w:r>
            <w:r w:rsidR="00ED6060">
              <w:rPr>
                <w:rFonts w:asciiTheme="majorBidi" w:hAnsiTheme="majorBidi" w:cstheme="majorBidi"/>
                <w:lang w:val="en-US"/>
              </w:rPr>
              <w:t>could</w:t>
            </w:r>
            <w:r w:rsidR="000C2806">
              <w:rPr>
                <w:rFonts w:asciiTheme="majorBidi" w:hAnsiTheme="majorBidi" w:cstheme="majorBidi"/>
                <w:lang w:val="en-US"/>
              </w:rPr>
              <w:t xml:space="preserve"> be</w:t>
            </w:r>
            <w:r w:rsidR="000C2806" w:rsidRPr="00393DDB">
              <w:rPr>
                <w:rFonts w:asciiTheme="majorBidi" w:hAnsiTheme="majorBidi" w:cstheme="majorBidi"/>
                <w:lang w:val="en-US"/>
              </w:rPr>
              <w:t xml:space="preserve"> </w:t>
            </w:r>
            <w:r w:rsidRPr="00393DDB">
              <w:rPr>
                <w:rFonts w:asciiTheme="majorBidi" w:hAnsiTheme="majorBidi" w:cstheme="majorBidi"/>
                <w:lang w:val="en-US"/>
              </w:rPr>
              <w:t xml:space="preserve">presented in creative ways such as acting, film, </w:t>
            </w:r>
            <w:r w:rsidR="000C2806">
              <w:rPr>
                <w:rFonts w:asciiTheme="majorBidi" w:hAnsiTheme="majorBidi" w:cstheme="majorBidi"/>
                <w:lang w:val="en-US"/>
              </w:rPr>
              <w:t>etc.</w:t>
            </w:r>
          </w:p>
        </w:tc>
        <w:tc>
          <w:tcPr>
            <w:tcW w:w="2430" w:type="dxa"/>
          </w:tcPr>
          <w:p w14:paraId="094B965E" w14:textId="77777777" w:rsidR="000839C3" w:rsidRPr="00393DDB" w:rsidRDefault="000839C3" w:rsidP="00F749A9">
            <w:pPr>
              <w:spacing w:line="360" w:lineRule="auto"/>
              <w:rPr>
                <w:rFonts w:asciiTheme="majorBidi" w:hAnsiTheme="majorBidi" w:cstheme="majorBidi"/>
                <w:lang w:val="en-US"/>
              </w:rPr>
            </w:pPr>
            <w:r w:rsidRPr="00393DDB">
              <w:rPr>
                <w:rFonts w:asciiTheme="majorBidi" w:hAnsiTheme="majorBidi" w:cstheme="majorBidi"/>
                <w:lang w:val="en-US"/>
              </w:rPr>
              <w:t xml:space="preserve">The student </w:t>
            </w:r>
            <w:r w:rsidR="00ED6060" w:rsidRPr="00393DDB">
              <w:rPr>
                <w:rFonts w:asciiTheme="majorBidi" w:hAnsiTheme="majorBidi" w:cstheme="majorBidi"/>
                <w:lang w:val="en-US"/>
              </w:rPr>
              <w:t>analyze</w:t>
            </w:r>
            <w:r w:rsidR="00ED6060">
              <w:rPr>
                <w:rFonts w:asciiTheme="majorBidi" w:hAnsiTheme="majorBidi" w:cstheme="majorBidi"/>
                <w:lang w:val="en-US"/>
              </w:rPr>
              <w:t>d</w:t>
            </w:r>
            <w:r w:rsidR="00ED6060" w:rsidRPr="00393DDB">
              <w:rPr>
                <w:rFonts w:asciiTheme="majorBidi" w:hAnsiTheme="majorBidi" w:cstheme="majorBidi"/>
                <w:lang w:val="en-US"/>
              </w:rPr>
              <w:t xml:space="preserve"> </w:t>
            </w:r>
            <w:r w:rsidRPr="00393DDB">
              <w:rPr>
                <w:rFonts w:asciiTheme="majorBidi" w:hAnsiTheme="majorBidi" w:cstheme="majorBidi"/>
                <w:lang w:val="en-US"/>
              </w:rPr>
              <w:t>the</w:t>
            </w:r>
            <w:r w:rsidR="00ED6060">
              <w:rPr>
                <w:rFonts w:asciiTheme="majorBidi" w:hAnsiTheme="majorBidi" w:cstheme="majorBidi"/>
                <w:lang w:val="en-US"/>
              </w:rPr>
              <w:t>ir</w:t>
            </w:r>
            <w:r w:rsidRPr="00393DDB">
              <w:rPr>
                <w:rFonts w:asciiTheme="majorBidi" w:hAnsiTheme="majorBidi" w:cstheme="majorBidi"/>
                <w:lang w:val="en-US"/>
              </w:rPr>
              <w:t xml:space="preserve"> ethical story based on the</w:t>
            </w:r>
            <w:r w:rsidRPr="00393DDB">
              <w:rPr>
                <w:rFonts w:asciiTheme="majorBidi" w:hAnsiTheme="majorBidi" w:cstheme="majorBidi"/>
              </w:rPr>
              <w:t xml:space="preserve"> </w:t>
            </w:r>
            <w:r w:rsidR="00F749A9">
              <w:rPr>
                <w:rFonts w:asciiTheme="majorBidi" w:hAnsiTheme="majorBidi" w:cstheme="majorBidi"/>
                <w:lang w:val="en-US"/>
              </w:rPr>
              <w:t>Israeli</w:t>
            </w:r>
            <w:r w:rsidR="001A7E00">
              <w:rPr>
                <w:rFonts w:asciiTheme="majorBidi" w:hAnsiTheme="majorBidi" w:cstheme="majorBidi"/>
                <w:color w:val="000000" w:themeColor="text1"/>
              </w:rPr>
              <w:t xml:space="preserve"> </w:t>
            </w:r>
            <w:r w:rsidR="00B829C1" w:rsidRPr="00B829C1">
              <w:rPr>
                <w:rFonts w:asciiTheme="majorBidi" w:hAnsiTheme="majorBidi" w:cstheme="majorBidi"/>
                <w:color w:val="000000" w:themeColor="text1"/>
              </w:rPr>
              <w:t>Nurses Association Code of Ethics</w:t>
            </w:r>
            <w:r w:rsidR="000C2806">
              <w:rPr>
                <w:rFonts w:asciiTheme="majorBidi" w:hAnsiTheme="majorBidi" w:cstheme="majorBidi"/>
                <w:lang w:val="en-US"/>
              </w:rPr>
              <w:t>"</w:t>
            </w:r>
            <w:r w:rsidRPr="00393DDB">
              <w:rPr>
                <w:rFonts w:asciiTheme="majorBidi" w:hAnsiTheme="majorBidi" w:cstheme="majorBidi"/>
                <w:lang w:val="en-US"/>
              </w:rPr>
              <w:t xml:space="preserve"> and </w:t>
            </w:r>
            <w:r w:rsidR="000C2806">
              <w:rPr>
                <w:rFonts w:asciiTheme="majorBidi" w:hAnsiTheme="majorBidi" w:cstheme="majorBidi"/>
                <w:lang w:val="en-US"/>
              </w:rPr>
              <w:t>"</w:t>
            </w:r>
            <w:r w:rsidRPr="00393DDB">
              <w:rPr>
                <w:rFonts w:asciiTheme="majorBidi" w:hAnsiTheme="majorBidi" w:cstheme="majorBidi"/>
                <w:lang w:val="en-US"/>
              </w:rPr>
              <w:t xml:space="preserve">The </w:t>
            </w:r>
            <w:r w:rsidR="00F749A9">
              <w:rPr>
                <w:rFonts w:asciiTheme="majorBidi" w:hAnsiTheme="majorBidi" w:cstheme="majorBidi"/>
                <w:color w:val="000000" w:themeColor="text1"/>
              </w:rPr>
              <w:t>Israeli</w:t>
            </w:r>
            <w:r w:rsidR="001A7E00">
              <w:rPr>
                <w:rFonts w:asciiTheme="majorBidi" w:hAnsiTheme="majorBidi" w:cstheme="majorBidi"/>
                <w:color w:val="000000" w:themeColor="text1"/>
              </w:rPr>
              <w:t xml:space="preserve"> </w:t>
            </w:r>
            <w:r w:rsidRPr="00393DDB">
              <w:rPr>
                <w:rFonts w:asciiTheme="majorBidi" w:hAnsiTheme="majorBidi" w:cstheme="majorBidi"/>
                <w:lang w:val="en-US"/>
              </w:rPr>
              <w:t>Patient's Rights</w:t>
            </w:r>
            <w:r w:rsidR="000C2806">
              <w:rPr>
                <w:rFonts w:asciiTheme="majorBidi" w:hAnsiTheme="majorBidi" w:cstheme="majorBidi"/>
                <w:lang w:val="en-US"/>
              </w:rPr>
              <w:t>"</w:t>
            </w:r>
            <w:r w:rsidRPr="00393DDB">
              <w:rPr>
                <w:rFonts w:asciiTheme="majorBidi" w:hAnsiTheme="majorBidi" w:cstheme="majorBidi"/>
                <w:lang w:val="en-US"/>
              </w:rPr>
              <w:t xml:space="preserve"> law. </w:t>
            </w:r>
          </w:p>
        </w:tc>
      </w:tr>
      <w:tr w:rsidR="000839C3" w:rsidRPr="00393DDB" w14:paraId="03100ECF" w14:textId="77777777" w:rsidTr="00B829C1">
        <w:tc>
          <w:tcPr>
            <w:tcW w:w="9198" w:type="dxa"/>
            <w:gridSpan w:val="4"/>
          </w:tcPr>
          <w:p w14:paraId="72B56C52" w14:textId="77777777" w:rsidR="000839C3" w:rsidRPr="00393DDB" w:rsidRDefault="000C2806" w:rsidP="00B829C1">
            <w:pPr>
              <w:spacing w:line="360" w:lineRule="auto"/>
              <w:rPr>
                <w:rFonts w:asciiTheme="majorBidi" w:hAnsiTheme="majorBidi" w:cstheme="majorBidi"/>
                <w:lang w:val="en-US"/>
              </w:rPr>
            </w:pPr>
            <w:r>
              <w:rPr>
                <w:rFonts w:asciiTheme="majorBidi" w:hAnsiTheme="majorBidi" w:cstheme="majorBidi"/>
                <w:lang w:val="en-US"/>
              </w:rPr>
              <w:t>S</w:t>
            </w:r>
            <w:r w:rsidR="000839C3" w:rsidRPr="00393DDB">
              <w:rPr>
                <w:rFonts w:asciiTheme="majorBidi" w:hAnsiTheme="majorBidi" w:cstheme="majorBidi"/>
                <w:lang w:val="en-US"/>
              </w:rPr>
              <w:t>tudents` stor</w:t>
            </w:r>
            <w:r>
              <w:rPr>
                <w:rFonts w:asciiTheme="majorBidi" w:hAnsiTheme="majorBidi" w:cstheme="majorBidi"/>
                <w:lang w:val="en-US"/>
              </w:rPr>
              <w:t xml:space="preserve">ies are </w:t>
            </w:r>
            <w:r w:rsidR="00811FDD">
              <w:rPr>
                <w:rFonts w:asciiTheme="majorBidi" w:hAnsiTheme="majorBidi" w:cstheme="majorBidi"/>
                <w:lang w:val="en-US"/>
              </w:rPr>
              <w:t>analyzed</w:t>
            </w:r>
            <w:r>
              <w:rPr>
                <w:rFonts w:asciiTheme="majorBidi" w:hAnsiTheme="majorBidi" w:cstheme="majorBidi"/>
                <w:lang w:val="en-US"/>
              </w:rPr>
              <w:t xml:space="preserve"> as follows</w:t>
            </w:r>
            <w:r w:rsidR="00ED6060">
              <w:rPr>
                <w:rFonts w:asciiTheme="majorBidi" w:hAnsiTheme="majorBidi" w:cstheme="majorBidi"/>
                <w:lang w:val="en-US"/>
              </w:rPr>
              <w:t>:</w:t>
            </w:r>
          </w:p>
          <w:p w14:paraId="35096AA5" w14:textId="77777777" w:rsidR="000839C3" w:rsidRPr="00393DDB" w:rsidRDefault="000839C3" w:rsidP="00B829C1">
            <w:pPr>
              <w:pStyle w:val="ListParagraph"/>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What </w:t>
            </w:r>
            <w:r w:rsidR="000C2806" w:rsidRPr="00393DDB">
              <w:rPr>
                <w:rFonts w:asciiTheme="majorBidi" w:hAnsiTheme="majorBidi" w:cstheme="majorBidi"/>
                <w:lang w:val="en-US"/>
              </w:rPr>
              <w:t>d</w:t>
            </w:r>
            <w:r w:rsidR="000C2806">
              <w:rPr>
                <w:rFonts w:asciiTheme="majorBidi" w:hAnsiTheme="majorBidi" w:cstheme="majorBidi"/>
                <w:lang w:val="en-US"/>
              </w:rPr>
              <w:t>id</w:t>
            </w:r>
            <w:r w:rsidR="000C2806" w:rsidRPr="00393DDB">
              <w:rPr>
                <w:rFonts w:asciiTheme="majorBidi" w:hAnsiTheme="majorBidi" w:cstheme="majorBidi"/>
                <w:lang w:val="en-US"/>
              </w:rPr>
              <w:t xml:space="preserve"> </w:t>
            </w:r>
            <w:r w:rsidRPr="00393DDB">
              <w:rPr>
                <w:rFonts w:asciiTheme="majorBidi" w:hAnsiTheme="majorBidi" w:cstheme="majorBidi"/>
                <w:lang w:val="en-US"/>
              </w:rPr>
              <w:t xml:space="preserve">the student know: </w:t>
            </w:r>
            <w:r w:rsidR="00811FDD">
              <w:rPr>
                <w:rFonts w:asciiTheme="majorBidi" w:hAnsiTheme="majorBidi" w:cstheme="majorBidi"/>
                <w:lang w:val="en-US"/>
              </w:rPr>
              <w:t xml:space="preserve">Information </w:t>
            </w:r>
            <w:r w:rsidRPr="00393DDB">
              <w:rPr>
                <w:rFonts w:asciiTheme="majorBidi" w:hAnsiTheme="majorBidi" w:cstheme="majorBidi"/>
                <w:lang w:val="en-US"/>
              </w:rPr>
              <w:t>needed for the ethical story</w:t>
            </w:r>
            <w:r w:rsidR="000C2806">
              <w:rPr>
                <w:rFonts w:asciiTheme="majorBidi" w:hAnsiTheme="majorBidi" w:cstheme="majorBidi"/>
                <w:lang w:val="en-US"/>
              </w:rPr>
              <w:t>, available to</w:t>
            </w:r>
            <w:r w:rsidR="000C2806" w:rsidRPr="00393DDB">
              <w:rPr>
                <w:rFonts w:asciiTheme="majorBidi" w:hAnsiTheme="majorBidi" w:cstheme="majorBidi"/>
                <w:lang w:val="en-US"/>
              </w:rPr>
              <w:t xml:space="preserve"> </w:t>
            </w:r>
            <w:r w:rsidRPr="00393DDB">
              <w:rPr>
                <w:rFonts w:asciiTheme="majorBidi" w:hAnsiTheme="majorBidi" w:cstheme="majorBidi"/>
                <w:lang w:val="en-US"/>
              </w:rPr>
              <w:t>the student</w:t>
            </w:r>
            <w:r w:rsidR="000C2806">
              <w:rPr>
                <w:rFonts w:asciiTheme="majorBidi" w:hAnsiTheme="majorBidi" w:cstheme="majorBidi"/>
                <w:lang w:val="en-US"/>
              </w:rPr>
              <w:t xml:space="preserve"> </w:t>
            </w:r>
            <w:r w:rsidR="00811FDD">
              <w:rPr>
                <w:rFonts w:asciiTheme="majorBidi" w:hAnsiTheme="majorBidi" w:cstheme="majorBidi"/>
                <w:lang w:val="en-US"/>
              </w:rPr>
              <w:t xml:space="preserve">or </w:t>
            </w:r>
            <w:r w:rsidRPr="00393DDB">
              <w:rPr>
                <w:rFonts w:asciiTheme="majorBidi" w:hAnsiTheme="majorBidi" w:cstheme="majorBidi"/>
                <w:lang w:val="en-US"/>
              </w:rPr>
              <w:t>lacking</w:t>
            </w:r>
            <w:r w:rsidR="00811FDD">
              <w:rPr>
                <w:rFonts w:asciiTheme="majorBidi" w:hAnsiTheme="majorBidi" w:cstheme="majorBidi"/>
                <w:lang w:val="en-US"/>
              </w:rPr>
              <w:t>,</w:t>
            </w:r>
            <w:r w:rsidRPr="00393DDB">
              <w:rPr>
                <w:rFonts w:asciiTheme="majorBidi" w:hAnsiTheme="majorBidi" w:cstheme="majorBidi"/>
                <w:lang w:val="en-US"/>
              </w:rPr>
              <w:t xml:space="preserve"> and where student</w:t>
            </w:r>
            <w:r w:rsidR="00811FDD">
              <w:rPr>
                <w:rFonts w:asciiTheme="majorBidi" w:hAnsiTheme="majorBidi" w:cstheme="majorBidi"/>
                <w:lang w:val="en-US"/>
              </w:rPr>
              <w:t>s could</w:t>
            </w:r>
            <w:r w:rsidRPr="00393DDB">
              <w:rPr>
                <w:rFonts w:asciiTheme="majorBidi" w:hAnsiTheme="majorBidi" w:cstheme="majorBidi"/>
                <w:lang w:val="en-US"/>
              </w:rPr>
              <w:t xml:space="preserve"> </w:t>
            </w:r>
            <w:r w:rsidR="00ED6060">
              <w:rPr>
                <w:rFonts w:asciiTheme="majorBidi" w:hAnsiTheme="majorBidi" w:cstheme="majorBidi"/>
                <w:lang w:val="en-US"/>
              </w:rPr>
              <w:t>obtain</w:t>
            </w:r>
            <w:r w:rsidR="00811FDD" w:rsidRPr="00393DDB">
              <w:rPr>
                <w:rFonts w:asciiTheme="majorBidi" w:hAnsiTheme="majorBidi" w:cstheme="majorBidi"/>
                <w:lang w:val="en-US"/>
              </w:rPr>
              <w:t xml:space="preserve"> </w:t>
            </w:r>
            <w:r w:rsidR="00404E6C">
              <w:rPr>
                <w:rFonts w:asciiTheme="majorBidi" w:hAnsiTheme="majorBidi" w:cstheme="majorBidi"/>
                <w:lang w:val="en-US"/>
              </w:rPr>
              <w:t xml:space="preserve">the </w:t>
            </w:r>
            <w:r w:rsidR="00811FDD">
              <w:rPr>
                <w:rFonts w:asciiTheme="majorBidi" w:hAnsiTheme="majorBidi" w:cstheme="majorBidi"/>
                <w:lang w:val="en-US"/>
              </w:rPr>
              <w:t>missing</w:t>
            </w:r>
            <w:r w:rsidR="00811FDD" w:rsidRPr="00393DDB">
              <w:rPr>
                <w:rFonts w:asciiTheme="majorBidi" w:hAnsiTheme="majorBidi" w:cstheme="majorBidi"/>
                <w:lang w:val="en-US"/>
              </w:rPr>
              <w:t xml:space="preserve"> </w:t>
            </w:r>
            <w:r w:rsidR="00B829C1">
              <w:rPr>
                <w:rFonts w:asciiTheme="majorBidi" w:hAnsiTheme="majorBidi" w:cstheme="majorBidi"/>
                <w:lang w:val="en-US"/>
              </w:rPr>
              <w:t>data.</w:t>
            </w:r>
          </w:p>
          <w:p w14:paraId="454D024D" w14:textId="77777777" w:rsidR="000839C3" w:rsidRPr="00393DDB" w:rsidRDefault="000839C3" w:rsidP="00B829C1">
            <w:pPr>
              <w:pStyle w:val="ListParagraph"/>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Theoretical analysis: What </w:t>
            </w:r>
            <w:r w:rsidR="00811FDD">
              <w:rPr>
                <w:rFonts w:asciiTheme="majorBidi" w:hAnsiTheme="majorBidi" w:cstheme="majorBidi"/>
                <w:lang w:val="en-US"/>
              </w:rPr>
              <w:t>we</w:t>
            </w:r>
            <w:r w:rsidR="00811FDD" w:rsidRPr="00393DDB">
              <w:rPr>
                <w:rFonts w:asciiTheme="majorBidi" w:hAnsiTheme="majorBidi" w:cstheme="majorBidi"/>
                <w:lang w:val="en-US"/>
              </w:rPr>
              <w:t xml:space="preserve">re </w:t>
            </w:r>
            <w:r w:rsidRPr="00393DDB">
              <w:rPr>
                <w:rFonts w:asciiTheme="majorBidi" w:hAnsiTheme="majorBidi" w:cstheme="majorBidi"/>
                <w:lang w:val="en-US"/>
              </w:rPr>
              <w:t xml:space="preserve">the conflicting values? Students </w:t>
            </w:r>
            <w:r w:rsidR="00811FDD">
              <w:rPr>
                <w:rFonts w:asciiTheme="majorBidi" w:hAnsiTheme="majorBidi" w:cstheme="majorBidi"/>
                <w:lang w:val="en-US"/>
              </w:rPr>
              <w:t xml:space="preserve">were </w:t>
            </w:r>
            <w:r w:rsidRPr="00393DDB">
              <w:rPr>
                <w:rFonts w:asciiTheme="majorBidi" w:hAnsiTheme="majorBidi" w:cstheme="majorBidi"/>
                <w:lang w:val="en-US"/>
              </w:rPr>
              <w:t xml:space="preserve">asked to analyze the ethical story in light of Utilitarianism theory </w:t>
            </w:r>
            <w:r w:rsidR="00811FDD">
              <w:rPr>
                <w:rFonts w:asciiTheme="majorBidi" w:hAnsiTheme="majorBidi" w:cstheme="majorBidi"/>
                <w:lang w:val="en-US"/>
              </w:rPr>
              <w:t>(</w:t>
            </w:r>
            <w:r w:rsidRPr="00393DDB">
              <w:rPr>
                <w:rFonts w:asciiTheme="majorBidi" w:hAnsiTheme="majorBidi" w:cstheme="majorBidi"/>
                <w:lang w:val="en-US"/>
              </w:rPr>
              <w:t xml:space="preserve">greatest happiness for </w:t>
            </w:r>
            <w:r w:rsidR="00811FDD">
              <w:rPr>
                <w:rFonts w:asciiTheme="majorBidi" w:hAnsiTheme="majorBidi" w:cstheme="majorBidi"/>
                <w:lang w:val="en-US"/>
              </w:rPr>
              <w:t xml:space="preserve">the </w:t>
            </w:r>
            <w:r w:rsidRPr="00393DDB">
              <w:rPr>
                <w:rFonts w:asciiTheme="majorBidi" w:hAnsiTheme="majorBidi" w:cstheme="majorBidi"/>
                <w:lang w:val="en-US"/>
              </w:rPr>
              <w:t>most people</w:t>
            </w:r>
            <w:r w:rsidR="00811FDD">
              <w:rPr>
                <w:rFonts w:asciiTheme="majorBidi" w:hAnsiTheme="majorBidi" w:cstheme="majorBidi"/>
                <w:lang w:val="en-US"/>
              </w:rPr>
              <w:t>) and</w:t>
            </w:r>
            <w:r w:rsidRPr="00393DDB">
              <w:rPr>
                <w:rFonts w:asciiTheme="majorBidi" w:hAnsiTheme="majorBidi" w:cstheme="majorBidi"/>
                <w:lang w:val="en-US"/>
              </w:rPr>
              <w:t xml:space="preserve"> Deontology theory </w:t>
            </w:r>
            <w:r w:rsidR="00811FDD">
              <w:rPr>
                <w:rFonts w:asciiTheme="majorBidi" w:hAnsiTheme="majorBidi" w:cstheme="majorBidi"/>
                <w:lang w:val="en-US"/>
              </w:rPr>
              <w:t>(</w:t>
            </w:r>
            <w:r w:rsidRPr="00393DDB">
              <w:rPr>
                <w:rFonts w:asciiTheme="majorBidi" w:hAnsiTheme="majorBidi" w:cstheme="majorBidi"/>
                <w:lang w:val="en-US"/>
              </w:rPr>
              <w:t>moral duty</w:t>
            </w:r>
            <w:r w:rsidR="00811FDD">
              <w:rPr>
                <w:rFonts w:asciiTheme="majorBidi" w:hAnsiTheme="majorBidi" w:cstheme="majorBidi"/>
                <w:lang w:val="en-US"/>
              </w:rPr>
              <w:t>)</w:t>
            </w:r>
            <w:r w:rsidRPr="00393DDB">
              <w:rPr>
                <w:rFonts w:asciiTheme="majorBidi" w:hAnsiTheme="majorBidi" w:cstheme="majorBidi"/>
                <w:lang w:val="en-US"/>
              </w:rPr>
              <w:t>.</w:t>
            </w:r>
          </w:p>
          <w:p w14:paraId="365E0CF4" w14:textId="77777777" w:rsidR="000839C3" w:rsidRPr="00393DDB" w:rsidRDefault="000839C3" w:rsidP="00B829C1">
            <w:pPr>
              <w:pStyle w:val="ListParagraph"/>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What </w:t>
            </w:r>
            <w:r w:rsidR="00811FDD">
              <w:rPr>
                <w:rFonts w:asciiTheme="majorBidi" w:hAnsiTheme="majorBidi" w:cstheme="majorBidi"/>
                <w:lang w:val="en-US"/>
              </w:rPr>
              <w:t>we</w:t>
            </w:r>
            <w:r w:rsidR="00811FDD" w:rsidRPr="00393DDB">
              <w:rPr>
                <w:rFonts w:asciiTheme="majorBidi" w:hAnsiTheme="majorBidi" w:cstheme="majorBidi"/>
                <w:lang w:val="en-US"/>
              </w:rPr>
              <w:t xml:space="preserve">re </w:t>
            </w:r>
            <w:r w:rsidRPr="00393DDB">
              <w:rPr>
                <w:rFonts w:asciiTheme="majorBidi" w:hAnsiTheme="majorBidi" w:cstheme="majorBidi"/>
                <w:lang w:val="en-US"/>
              </w:rPr>
              <w:t xml:space="preserve">the dominant values in which the story took place? </w:t>
            </w:r>
          </w:p>
          <w:p w14:paraId="5123C355" w14:textId="77777777" w:rsidR="000839C3" w:rsidRPr="00393DDB" w:rsidRDefault="000839C3" w:rsidP="00B829C1">
            <w:pPr>
              <w:pStyle w:val="ListParagraph"/>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 xml:space="preserve">Social values. </w:t>
            </w:r>
          </w:p>
          <w:p w14:paraId="640973C9" w14:textId="77777777" w:rsidR="000839C3" w:rsidRPr="00393DDB" w:rsidRDefault="000839C3" w:rsidP="00F749A9">
            <w:pPr>
              <w:pStyle w:val="ListParagraph"/>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 xml:space="preserve">Professional values according to the </w:t>
            </w:r>
            <w:r w:rsidR="00F749A9">
              <w:rPr>
                <w:rFonts w:asciiTheme="majorBidi" w:hAnsiTheme="majorBidi" w:cstheme="majorBidi"/>
                <w:color w:val="000000" w:themeColor="text1"/>
              </w:rPr>
              <w:t>Israeli</w:t>
            </w:r>
            <w:r w:rsidR="00B829C1" w:rsidRPr="00B829C1">
              <w:rPr>
                <w:rFonts w:asciiTheme="majorBidi" w:hAnsiTheme="majorBidi" w:cstheme="majorBidi"/>
                <w:color w:val="000000" w:themeColor="text1"/>
              </w:rPr>
              <w:t xml:space="preserve"> Nurses Association Code of Ethics</w:t>
            </w:r>
            <w:r w:rsidRPr="00393DDB">
              <w:rPr>
                <w:rFonts w:asciiTheme="majorBidi" w:hAnsiTheme="majorBidi" w:cstheme="majorBidi"/>
                <w:lang w:val="en-US"/>
              </w:rPr>
              <w:t>.</w:t>
            </w:r>
          </w:p>
          <w:p w14:paraId="59ABD30A" w14:textId="77777777" w:rsidR="000839C3" w:rsidRPr="00393DDB" w:rsidRDefault="000839C3" w:rsidP="00B829C1">
            <w:pPr>
              <w:pStyle w:val="ListParagraph"/>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 xml:space="preserve">Organizational values (hospital or healthcare clinics). </w:t>
            </w:r>
          </w:p>
          <w:p w14:paraId="2FCC0B7D" w14:textId="77777777" w:rsidR="000839C3" w:rsidRPr="00393DDB" w:rsidRDefault="000839C3" w:rsidP="00B829C1">
            <w:pPr>
              <w:pStyle w:val="ListParagraph"/>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Personal values.</w:t>
            </w:r>
          </w:p>
          <w:p w14:paraId="41E1809E" w14:textId="77777777" w:rsidR="000839C3" w:rsidRPr="00393DDB" w:rsidRDefault="000839C3" w:rsidP="00B829C1">
            <w:pPr>
              <w:pStyle w:val="ListParagraph"/>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What were the chosen solutions?  What </w:t>
            </w:r>
            <w:r w:rsidR="00811FDD">
              <w:rPr>
                <w:rFonts w:asciiTheme="majorBidi" w:hAnsiTheme="majorBidi" w:cstheme="majorBidi"/>
                <w:lang w:val="en-US"/>
              </w:rPr>
              <w:t>was</w:t>
            </w:r>
            <w:r w:rsidRPr="00393DDB">
              <w:rPr>
                <w:rFonts w:asciiTheme="majorBidi" w:hAnsiTheme="majorBidi" w:cstheme="majorBidi"/>
                <w:lang w:val="en-US"/>
              </w:rPr>
              <w:t xml:space="preserve"> done?  What "price" </w:t>
            </w:r>
            <w:r w:rsidR="00811FDD">
              <w:rPr>
                <w:rFonts w:asciiTheme="majorBidi" w:hAnsiTheme="majorBidi" w:cstheme="majorBidi"/>
                <w:lang w:val="en-US"/>
              </w:rPr>
              <w:t>was paid</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in each solution? What </w:t>
            </w:r>
            <w:r w:rsidR="00ED6060">
              <w:rPr>
                <w:rFonts w:asciiTheme="majorBidi" w:hAnsiTheme="majorBidi" w:cstheme="majorBidi"/>
                <w:lang w:val="en-US"/>
              </w:rPr>
              <w:t>would</w:t>
            </w:r>
            <w:r w:rsidR="00ED6060" w:rsidRPr="00393DDB">
              <w:rPr>
                <w:rFonts w:asciiTheme="majorBidi" w:hAnsiTheme="majorBidi" w:cstheme="majorBidi"/>
                <w:lang w:val="en-US"/>
              </w:rPr>
              <w:t xml:space="preserve"> </w:t>
            </w:r>
            <w:r w:rsidR="00811FDD">
              <w:rPr>
                <w:rFonts w:asciiTheme="majorBidi" w:hAnsiTheme="majorBidi" w:cstheme="majorBidi"/>
                <w:lang w:val="en-US"/>
              </w:rPr>
              <w:t>you</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do </w:t>
            </w:r>
            <w:r w:rsidR="00811FDD">
              <w:rPr>
                <w:rFonts w:asciiTheme="majorBidi" w:hAnsiTheme="majorBidi" w:cstheme="majorBidi"/>
                <w:lang w:val="en-US"/>
              </w:rPr>
              <w:t>if</w:t>
            </w:r>
            <w:r w:rsidRPr="00393DDB">
              <w:rPr>
                <w:rFonts w:asciiTheme="majorBidi" w:hAnsiTheme="majorBidi" w:cstheme="majorBidi"/>
                <w:lang w:val="en-US"/>
              </w:rPr>
              <w:t xml:space="preserve"> face</w:t>
            </w:r>
            <w:r w:rsidR="00811FDD">
              <w:rPr>
                <w:rFonts w:asciiTheme="majorBidi" w:hAnsiTheme="majorBidi" w:cstheme="majorBidi"/>
                <w:lang w:val="en-US"/>
              </w:rPr>
              <w:t>d with</w:t>
            </w:r>
            <w:r w:rsidRPr="00393DDB">
              <w:rPr>
                <w:rFonts w:asciiTheme="majorBidi" w:hAnsiTheme="majorBidi" w:cstheme="majorBidi"/>
                <w:lang w:val="en-US"/>
              </w:rPr>
              <w:t xml:space="preserve"> </w:t>
            </w:r>
            <w:r w:rsidR="00ED6060">
              <w:rPr>
                <w:rFonts w:asciiTheme="majorBidi" w:hAnsiTheme="majorBidi" w:cstheme="majorBidi"/>
                <w:lang w:val="en-US"/>
              </w:rPr>
              <w:t>a similar</w:t>
            </w:r>
            <w:r w:rsidRPr="00393DDB">
              <w:rPr>
                <w:rFonts w:asciiTheme="majorBidi" w:hAnsiTheme="majorBidi" w:cstheme="majorBidi"/>
                <w:lang w:val="en-US"/>
              </w:rPr>
              <w:t xml:space="preserve"> ethical dilemma</w:t>
            </w:r>
            <w:r w:rsidR="00811FDD">
              <w:rPr>
                <w:rFonts w:asciiTheme="majorBidi" w:hAnsiTheme="majorBidi" w:cstheme="majorBidi"/>
                <w:lang w:val="en-US"/>
              </w:rPr>
              <w:t xml:space="preserve"> again</w:t>
            </w:r>
            <w:r w:rsidRPr="00393DDB">
              <w:rPr>
                <w:rFonts w:asciiTheme="majorBidi" w:hAnsiTheme="majorBidi" w:cstheme="majorBidi"/>
                <w:lang w:val="en-US"/>
              </w:rPr>
              <w:t>?</w:t>
            </w:r>
          </w:p>
        </w:tc>
      </w:tr>
    </w:tbl>
    <w:p w14:paraId="1A14D3C6" w14:textId="77777777" w:rsidR="00ED6060" w:rsidRDefault="00ED6060" w:rsidP="00811FDD">
      <w:pPr>
        <w:autoSpaceDE w:val="0"/>
        <w:autoSpaceDN w:val="0"/>
        <w:adjustRightInd w:val="0"/>
        <w:spacing w:line="400" w:lineRule="atLeast"/>
        <w:rPr>
          <w:i/>
        </w:rPr>
      </w:pPr>
    </w:p>
    <w:p w14:paraId="2C0D0BBB" w14:textId="77777777" w:rsidR="00ED6060" w:rsidDel="008B009C" w:rsidRDefault="00ED6060">
      <w:pPr>
        <w:spacing w:after="200" w:line="276" w:lineRule="auto"/>
        <w:rPr>
          <w:del w:id="211" w:author="Samira Obid" w:date="2020-01-14T09:41:00Z"/>
          <w:i/>
        </w:rPr>
      </w:pPr>
    </w:p>
    <w:p w14:paraId="0B87C347" w14:textId="77777777" w:rsidR="008B009C" w:rsidRDefault="008B009C" w:rsidP="00D61E73">
      <w:pPr>
        <w:autoSpaceDE w:val="0"/>
        <w:autoSpaceDN w:val="0"/>
        <w:adjustRightInd w:val="0"/>
        <w:spacing w:after="120" w:line="400" w:lineRule="atLeast"/>
        <w:rPr>
          <w:ins w:id="212" w:author="Samira Obid" w:date="2020-01-14T09:41:00Z"/>
          <w:i/>
        </w:rPr>
      </w:pPr>
    </w:p>
    <w:p w14:paraId="725B3310" w14:textId="77777777" w:rsidR="008B009C" w:rsidRDefault="008B009C" w:rsidP="00D61E73">
      <w:pPr>
        <w:autoSpaceDE w:val="0"/>
        <w:autoSpaceDN w:val="0"/>
        <w:adjustRightInd w:val="0"/>
        <w:spacing w:after="120" w:line="400" w:lineRule="atLeast"/>
        <w:rPr>
          <w:ins w:id="213" w:author="Samira Obid" w:date="2020-01-14T09:41:00Z"/>
          <w:i/>
        </w:rPr>
      </w:pPr>
    </w:p>
    <w:p w14:paraId="2FC2D676" w14:textId="77777777" w:rsidR="008B009C" w:rsidRDefault="008B009C" w:rsidP="00D61E73">
      <w:pPr>
        <w:autoSpaceDE w:val="0"/>
        <w:autoSpaceDN w:val="0"/>
        <w:adjustRightInd w:val="0"/>
        <w:spacing w:after="120" w:line="400" w:lineRule="atLeast"/>
        <w:rPr>
          <w:ins w:id="214" w:author="Samira Obid" w:date="2020-01-14T09:41:00Z"/>
          <w:i/>
        </w:rPr>
      </w:pPr>
    </w:p>
    <w:p w14:paraId="60AA4B33" w14:textId="77777777" w:rsidR="008B009C" w:rsidRDefault="008B009C" w:rsidP="00D61E73">
      <w:pPr>
        <w:autoSpaceDE w:val="0"/>
        <w:autoSpaceDN w:val="0"/>
        <w:adjustRightInd w:val="0"/>
        <w:spacing w:after="120" w:line="400" w:lineRule="atLeast"/>
        <w:rPr>
          <w:ins w:id="215" w:author="Samira Obid" w:date="2020-01-14T09:41:00Z"/>
          <w:i/>
        </w:rPr>
      </w:pPr>
    </w:p>
    <w:p w14:paraId="0013D7AC" w14:textId="77777777" w:rsidR="008B009C" w:rsidRDefault="008B009C" w:rsidP="00D61E73">
      <w:pPr>
        <w:autoSpaceDE w:val="0"/>
        <w:autoSpaceDN w:val="0"/>
        <w:adjustRightInd w:val="0"/>
        <w:spacing w:after="120" w:line="400" w:lineRule="atLeast"/>
        <w:rPr>
          <w:ins w:id="216" w:author="Samira Obid" w:date="2020-01-14T09:41:00Z"/>
          <w:i/>
        </w:rPr>
      </w:pPr>
    </w:p>
    <w:p w14:paraId="1445836E" w14:textId="77777777" w:rsidR="008B009C" w:rsidRDefault="008B009C" w:rsidP="00D61E73">
      <w:pPr>
        <w:autoSpaceDE w:val="0"/>
        <w:autoSpaceDN w:val="0"/>
        <w:adjustRightInd w:val="0"/>
        <w:spacing w:after="120" w:line="400" w:lineRule="atLeast"/>
        <w:rPr>
          <w:ins w:id="217" w:author="Samira Obid" w:date="2020-01-14T09:41:00Z"/>
          <w:i/>
        </w:rPr>
      </w:pPr>
    </w:p>
    <w:p w14:paraId="49CFD14D" w14:textId="77777777" w:rsidR="008B009C" w:rsidRDefault="008B009C" w:rsidP="00D61E73">
      <w:pPr>
        <w:autoSpaceDE w:val="0"/>
        <w:autoSpaceDN w:val="0"/>
        <w:adjustRightInd w:val="0"/>
        <w:spacing w:after="120" w:line="400" w:lineRule="atLeast"/>
        <w:rPr>
          <w:ins w:id="218" w:author="Samira Obid" w:date="2020-01-14T09:41:00Z"/>
          <w:i/>
        </w:rPr>
      </w:pPr>
    </w:p>
    <w:p w14:paraId="449D6343" w14:textId="77777777" w:rsidR="008B009C" w:rsidRDefault="008B009C" w:rsidP="00D61E73">
      <w:pPr>
        <w:autoSpaceDE w:val="0"/>
        <w:autoSpaceDN w:val="0"/>
        <w:adjustRightInd w:val="0"/>
        <w:spacing w:after="120" w:line="400" w:lineRule="atLeast"/>
        <w:rPr>
          <w:ins w:id="219" w:author="Samira Obid" w:date="2020-01-14T09:41:00Z"/>
          <w:i/>
        </w:rPr>
      </w:pPr>
    </w:p>
    <w:p w14:paraId="64F5E55E" w14:textId="77777777" w:rsidR="008B009C" w:rsidRDefault="008B009C" w:rsidP="00D61E73">
      <w:pPr>
        <w:autoSpaceDE w:val="0"/>
        <w:autoSpaceDN w:val="0"/>
        <w:adjustRightInd w:val="0"/>
        <w:spacing w:after="120" w:line="400" w:lineRule="atLeast"/>
        <w:rPr>
          <w:ins w:id="220" w:author="Samira Obid" w:date="2020-01-14T09:41:00Z"/>
          <w:i/>
        </w:rPr>
      </w:pPr>
    </w:p>
    <w:p w14:paraId="486D33CB" w14:textId="77777777" w:rsidR="008B009C" w:rsidRDefault="008B009C" w:rsidP="00D61E73">
      <w:pPr>
        <w:autoSpaceDE w:val="0"/>
        <w:autoSpaceDN w:val="0"/>
        <w:adjustRightInd w:val="0"/>
        <w:spacing w:after="120" w:line="400" w:lineRule="atLeast"/>
        <w:rPr>
          <w:ins w:id="221" w:author="Samira Obid" w:date="2020-01-14T09:41:00Z"/>
          <w:i/>
        </w:rPr>
      </w:pPr>
    </w:p>
    <w:p w14:paraId="2068DB20" w14:textId="77777777" w:rsidR="008B009C" w:rsidRDefault="008B009C" w:rsidP="00D61E73">
      <w:pPr>
        <w:autoSpaceDE w:val="0"/>
        <w:autoSpaceDN w:val="0"/>
        <w:adjustRightInd w:val="0"/>
        <w:spacing w:after="120" w:line="400" w:lineRule="atLeast"/>
        <w:rPr>
          <w:ins w:id="222" w:author="Samira Obid" w:date="2020-01-14T09:41:00Z"/>
          <w:i/>
        </w:rPr>
      </w:pPr>
    </w:p>
    <w:p w14:paraId="71AB0F12" w14:textId="77777777" w:rsidR="008B009C" w:rsidRDefault="008B009C" w:rsidP="00D61E73">
      <w:pPr>
        <w:autoSpaceDE w:val="0"/>
        <w:autoSpaceDN w:val="0"/>
        <w:adjustRightInd w:val="0"/>
        <w:spacing w:after="120" w:line="400" w:lineRule="atLeast"/>
        <w:rPr>
          <w:ins w:id="223" w:author="Samira Obid" w:date="2020-01-14T09:41:00Z"/>
          <w:i/>
        </w:rPr>
      </w:pPr>
    </w:p>
    <w:p w14:paraId="4A6E2B70" w14:textId="77777777" w:rsidR="008B009C" w:rsidRDefault="008B009C" w:rsidP="00D61E73">
      <w:pPr>
        <w:autoSpaceDE w:val="0"/>
        <w:autoSpaceDN w:val="0"/>
        <w:adjustRightInd w:val="0"/>
        <w:spacing w:after="120" w:line="400" w:lineRule="atLeast"/>
        <w:rPr>
          <w:ins w:id="224" w:author="Samira Obid" w:date="2020-01-14T09:41:00Z"/>
          <w:i/>
        </w:rPr>
      </w:pPr>
    </w:p>
    <w:p w14:paraId="7F8531F0" w14:textId="77777777" w:rsidR="008B009C" w:rsidRDefault="008B009C" w:rsidP="00D61E73">
      <w:pPr>
        <w:autoSpaceDE w:val="0"/>
        <w:autoSpaceDN w:val="0"/>
        <w:adjustRightInd w:val="0"/>
        <w:spacing w:after="120" w:line="400" w:lineRule="atLeast"/>
        <w:rPr>
          <w:ins w:id="225" w:author="Samira Obid" w:date="2020-01-14T09:41:00Z"/>
          <w:i/>
        </w:rPr>
      </w:pPr>
    </w:p>
    <w:p w14:paraId="33D9C49E" w14:textId="77777777" w:rsidR="008B009C" w:rsidRDefault="008B009C" w:rsidP="00D61E73">
      <w:pPr>
        <w:autoSpaceDE w:val="0"/>
        <w:autoSpaceDN w:val="0"/>
        <w:adjustRightInd w:val="0"/>
        <w:spacing w:after="120" w:line="400" w:lineRule="atLeast"/>
        <w:rPr>
          <w:ins w:id="226" w:author="Samira Obid" w:date="2020-01-14T09:41:00Z"/>
          <w:i/>
        </w:rPr>
      </w:pPr>
    </w:p>
    <w:p w14:paraId="4458A1C3" w14:textId="77777777" w:rsidR="008B009C" w:rsidRDefault="008B009C" w:rsidP="00D61E73">
      <w:pPr>
        <w:autoSpaceDE w:val="0"/>
        <w:autoSpaceDN w:val="0"/>
        <w:adjustRightInd w:val="0"/>
        <w:spacing w:after="120" w:line="400" w:lineRule="atLeast"/>
        <w:rPr>
          <w:ins w:id="227" w:author="Samira Obid" w:date="2020-01-14T09:41:00Z"/>
          <w:i/>
        </w:rPr>
      </w:pPr>
    </w:p>
    <w:p w14:paraId="174290CE" w14:textId="77777777" w:rsidR="008B009C" w:rsidRDefault="008B009C" w:rsidP="00D61E73">
      <w:pPr>
        <w:autoSpaceDE w:val="0"/>
        <w:autoSpaceDN w:val="0"/>
        <w:adjustRightInd w:val="0"/>
        <w:spacing w:after="120" w:line="400" w:lineRule="atLeast"/>
        <w:rPr>
          <w:ins w:id="228" w:author="Samira Obid" w:date="2020-01-14T09:41:00Z"/>
          <w:i/>
        </w:rPr>
      </w:pPr>
    </w:p>
    <w:p w14:paraId="6FB9F5F1" w14:textId="77777777" w:rsidR="00162689" w:rsidRPr="003A52D6" w:rsidRDefault="00162689" w:rsidP="00D61E73">
      <w:pPr>
        <w:autoSpaceDE w:val="0"/>
        <w:autoSpaceDN w:val="0"/>
        <w:adjustRightInd w:val="0"/>
        <w:spacing w:after="120" w:line="400" w:lineRule="atLeast"/>
        <w:rPr>
          <w:iCs/>
        </w:rPr>
      </w:pPr>
      <w:r w:rsidRPr="003A52D6">
        <w:rPr>
          <w:iCs/>
        </w:rPr>
        <w:t>Table 2</w:t>
      </w:r>
      <w:r w:rsidR="00811FDD">
        <w:rPr>
          <w:iCs/>
        </w:rPr>
        <w:t xml:space="preserve">: </w:t>
      </w:r>
      <w:r w:rsidRPr="003A52D6">
        <w:rPr>
          <w:iCs/>
        </w:rPr>
        <w:t xml:space="preserve"> Demographic characteristics of the students and graduate</w:t>
      </w:r>
      <w:r w:rsidR="00D61E73">
        <w:rPr>
          <w:iCs/>
        </w:rPr>
        <w: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866"/>
        <w:gridCol w:w="1530"/>
        <w:gridCol w:w="1530"/>
        <w:gridCol w:w="1890"/>
      </w:tblGrid>
      <w:tr w:rsidR="00162689" w:rsidRPr="00D754B9" w14:paraId="67A7CA86" w14:textId="77777777" w:rsidTr="003A52D6">
        <w:trPr>
          <w:trHeight w:val="448"/>
        </w:trPr>
        <w:tc>
          <w:tcPr>
            <w:tcW w:w="1382" w:type="dxa"/>
            <w:tcBorders>
              <w:top w:val="single" w:sz="12" w:space="0" w:color="auto"/>
              <w:left w:val="single" w:sz="4" w:space="0" w:color="auto"/>
              <w:bottom w:val="single" w:sz="12" w:space="0" w:color="auto"/>
              <w:right w:val="single" w:sz="4" w:space="0" w:color="auto"/>
            </w:tcBorders>
          </w:tcPr>
          <w:p w14:paraId="4C1D06DA"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12" w:space="0" w:color="auto"/>
              <w:left w:val="single" w:sz="4" w:space="0" w:color="auto"/>
              <w:bottom w:val="single" w:sz="12" w:space="0" w:color="auto"/>
              <w:right w:val="single" w:sz="4" w:space="0" w:color="auto"/>
            </w:tcBorders>
          </w:tcPr>
          <w:p w14:paraId="109CAD0B"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Category</w:t>
            </w:r>
          </w:p>
        </w:tc>
        <w:tc>
          <w:tcPr>
            <w:tcW w:w="1530" w:type="dxa"/>
            <w:tcBorders>
              <w:top w:val="single" w:sz="12" w:space="0" w:color="auto"/>
              <w:left w:val="single" w:sz="4" w:space="0" w:color="auto"/>
              <w:bottom w:val="single" w:sz="12" w:space="0" w:color="auto"/>
              <w:right w:val="single" w:sz="4" w:space="0" w:color="auto"/>
            </w:tcBorders>
          </w:tcPr>
          <w:p w14:paraId="65A73C49" w14:textId="77777777" w:rsidR="00162689" w:rsidRPr="00C4014B" w:rsidRDefault="00162689" w:rsidP="000B47BE">
            <w:pPr>
              <w:spacing w:line="360" w:lineRule="auto"/>
              <w:contextualSpacing/>
              <w:rPr>
                <w:rFonts w:asciiTheme="majorBidi" w:hAnsiTheme="majorBidi" w:cstheme="majorBidi"/>
                <w:lang w:val="en-US"/>
              </w:rPr>
            </w:pPr>
            <w:r w:rsidRPr="00C4014B">
              <w:rPr>
                <w:rFonts w:asciiTheme="majorBidi" w:hAnsiTheme="majorBidi" w:cstheme="majorBidi"/>
                <w:lang w:val="en-US"/>
              </w:rPr>
              <w:t xml:space="preserve">Before </w:t>
            </w:r>
            <w:r w:rsidR="000B47BE" w:rsidRPr="00C4014B">
              <w:rPr>
                <w:rFonts w:asciiTheme="majorBidi" w:hAnsiTheme="majorBidi" w:cstheme="majorBidi"/>
                <w:lang w:val="en-US"/>
              </w:rPr>
              <w:t xml:space="preserve">N </w:t>
            </w:r>
            <w:r w:rsidRPr="00C4014B">
              <w:rPr>
                <w:rFonts w:asciiTheme="majorBidi" w:hAnsiTheme="majorBidi" w:cstheme="majorBidi"/>
                <w:lang w:val="en-US"/>
              </w:rPr>
              <w:t>(</w:t>
            </w:r>
            <w:r w:rsidR="000B47BE" w:rsidRPr="00C4014B">
              <w:rPr>
                <w:rFonts w:asciiTheme="majorBidi" w:hAnsiTheme="majorBidi" w:cstheme="majorBidi"/>
                <w:lang w:val="en-US"/>
              </w:rPr>
              <w:t>%</w:t>
            </w:r>
            <w:r w:rsidRPr="00C4014B">
              <w:rPr>
                <w:rFonts w:asciiTheme="majorBidi" w:hAnsiTheme="majorBidi" w:cstheme="majorBidi"/>
                <w:lang w:val="en-US"/>
              </w:rPr>
              <w:t>)</w:t>
            </w:r>
          </w:p>
        </w:tc>
        <w:tc>
          <w:tcPr>
            <w:tcW w:w="1530" w:type="dxa"/>
            <w:tcBorders>
              <w:top w:val="single" w:sz="12" w:space="0" w:color="auto"/>
              <w:left w:val="single" w:sz="4" w:space="0" w:color="auto"/>
              <w:bottom w:val="single" w:sz="12" w:space="0" w:color="auto"/>
              <w:right w:val="single" w:sz="4" w:space="0" w:color="auto"/>
            </w:tcBorders>
          </w:tcPr>
          <w:p w14:paraId="5BC0ACB0" w14:textId="77777777" w:rsidR="00162689" w:rsidRPr="00C4014B" w:rsidRDefault="00162689" w:rsidP="00162689">
            <w:pPr>
              <w:spacing w:line="360" w:lineRule="auto"/>
              <w:contextualSpacing/>
              <w:rPr>
                <w:rFonts w:asciiTheme="majorBidi" w:hAnsiTheme="majorBidi" w:cstheme="majorBidi"/>
                <w:lang w:val="en-US"/>
              </w:rPr>
            </w:pPr>
            <w:r w:rsidRPr="00C4014B">
              <w:rPr>
                <w:rFonts w:asciiTheme="majorBidi" w:hAnsiTheme="majorBidi" w:cstheme="majorBidi"/>
                <w:lang w:val="en-US"/>
              </w:rPr>
              <w:t xml:space="preserve">After </w:t>
            </w:r>
            <w:r w:rsidR="000B47BE" w:rsidRPr="00C4014B">
              <w:rPr>
                <w:rFonts w:asciiTheme="majorBidi" w:hAnsiTheme="majorBidi" w:cstheme="majorBidi"/>
                <w:lang w:val="en-US"/>
              </w:rPr>
              <w:t>N (%)</w:t>
            </w:r>
          </w:p>
        </w:tc>
        <w:tc>
          <w:tcPr>
            <w:tcW w:w="1890" w:type="dxa"/>
            <w:tcBorders>
              <w:top w:val="single" w:sz="12" w:space="0" w:color="auto"/>
              <w:left w:val="single" w:sz="4" w:space="0" w:color="auto"/>
              <w:bottom w:val="single" w:sz="12" w:space="0" w:color="auto"/>
              <w:right w:val="single" w:sz="4" w:space="0" w:color="auto"/>
            </w:tcBorders>
          </w:tcPr>
          <w:p w14:paraId="09ADB28F" w14:textId="77777777" w:rsidR="00162689" w:rsidRPr="00C4014B" w:rsidRDefault="00C51FF2" w:rsidP="00162689">
            <w:pPr>
              <w:spacing w:line="360" w:lineRule="auto"/>
              <w:contextualSpacing/>
              <w:rPr>
                <w:rFonts w:asciiTheme="majorBidi" w:hAnsiTheme="majorBidi" w:cstheme="majorBidi"/>
                <w:lang w:val="en-US"/>
              </w:rPr>
            </w:pPr>
            <w:r w:rsidRPr="00C4014B">
              <w:rPr>
                <w:rFonts w:asciiTheme="majorBidi" w:hAnsiTheme="majorBidi" w:cstheme="majorBidi"/>
                <w:lang w:val="en-US"/>
              </w:rPr>
              <w:t>Graduates</w:t>
            </w:r>
            <w:r w:rsidR="00A15594" w:rsidRPr="00C4014B">
              <w:rPr>
                <w:rFonts w:asciiTheme="majorBidi" w:hAnsiTheme="majorBidi" w:cstheme="majorBidi"/>
                <w:lang w:val="en-US"/>
              </w:rPr>
              <w:t xml:space="preserve"> </w:t>
            </w:r>
            <w:r w:rsidR="000B47BE" w:rsidRPr="00C4014B">
              <w:rPr>
                <w:rFonts w:asciiTheme="majorBidi" w:hAnsiTheme="majorBidi" w:cstheme="majorBidi"/>
                <w:lang w:val="en-US"/>
              </w:rPr>
              <w:t>N (%)</w:t>
            </w:r>
          </w:p>
        </w:tc>
      </w:tr>
      <w:tr w:rsidR="00162689" w:rsidRPr="00D754B9" w14:paraId="67267409" w14:textId="77777777" w:rsidTr="003A52D6">
        <w:trPr>
          <w:trHeight w:val="324"/>
        </w:trPr>
        <w:tc>
          <w:tcPr>
            <w:tcW w:w="1382" w:type="dxa"/>
            <w:vMerge w:val="restart"/>
            <w:tcBorders>
              <w:top w:val="single" w:sz="12" w:space="0" w:color="auto"/>
              <w:left w:val="single" w:sz="4" w:space="0" w:color="auto"/>
              <w:right w:val="single" w:sz="4" w:space="0" w:color="auto"/>
            </w:tcBorders>
            <w:hideMark/>
          </w:tcPr>
          <w:p w14:paraId="2B1167D3"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Gender</w:t>
            </w:r>
          </w:p>
        </w:tc>
        <w:tc>
          <w:tcPr>
            <w:tcW w:w="2866" w:type="dxa"/>
            <w:tcBorders>
              <w:top w:val="single" w:sz="12" w:space="0" w:color="auto"/>
              <w:left w:val="single" w:sz="4" w:space="0" w:color="auto"/>
              <w:bottom w:val="single" w:sz="4" w:space="0" w:color="auto"/>
              <w:right w:val="single" w:sz="4" w:space="0" w:color="auto"/>
            </w:tcBorders>
          </w:tcPr>
          <w:p w14:paraId="55C8C7C4"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Female</w:t>
            </w:r>
          </w:p>
        </w:tc>
        <w:tc>
          <w:tcPr>
            <w:tcW w:w="1530" w:type="dxa"/>
            <w:tcBorders>
              <w:top w:val="single" w:sz="12" w:space="0" w:color="auto"/>
              <w:left w:val="single" w:sz="4" w:space="0" w:color="auto"/>
              <w:bottom w:val="single" w:sz="4" w:space="0" w:color="auto"/>
              <w:right w:val="single" w:sz="4" w:space="0" w:color="auto"/>
            </w:tcBorders>
            <w:hideMark/>
          </w:tcPr>
          <w:p w14:paraId="12A49A4D" w14:textId="77777777"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61</w:t>
            </w:r>
            <w:r w:rsidR="00162689" w:rsidRPr="003A52D6">
              <w:rPr>
                <w:rFonts w:asciiTheme="majorBidi" w:hAnsiTheme="majorBidi" w:cstheme="majorBidi"/>
                <w:lang w:val="en-US"/>
              </w:rPr>
              <w:t xml:space="preserve"> (</w:t>
            </w:r>
            <w:r w:rsidRPr="003A52D6">
              <w:rPr>
                <w:rFonts w:asciiTheme="majorBidi" w:hAnsiTheme="majorBidi" w:cstheme="majorBidi"/>
                <w:lang w:val="en-US"/>
              </w:rPr>
              <w:t>84</w:t>
            </w:r>
            <w:r w:rsidR="00162689" w:rsidRPr="003A52D6">
              <w:rPr>
                <w:rFonts w:asciiTheme="majorBidi" w:hAnsiTheme="majorBidi" w:cstheme="majorBidi"/>
                <w:lang w:val="en-US"/>
              </w:rPr>
              <w:t>)</w:t>
            </w:r>
          </w:p>
        </w:tc>
        <w:tc>
          <w:tcPr>
            <w:tcW w:w="1530" w:type="dxa"/>
            <w:tcBorders>
              <w:top w:val="single" w:sz="12" w:space="0" w:color="auto"/>
              <w:left w:val="single" w:sz="4" w:space="0" w:color="auto"/>
              <w:bottom w:val="single" w:sz="4" w:space="0" w:color="auto"/>
              <w:right w:val="single" w:sz="4" w:space="0" w:color="auto"/>
            </w:tcBorders>
          </w:tcPr>
          <w:p w14:paraId="4FC02542" w14:textId="77777777"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38</w:t>
            </w:r>
            <w:r w:rsidR="00162689" w:rsidRPr="003A52D6">
              <w:rPr>
                <w:rFonts w:asciiTheme="majorBidi" w:hAnsiTheme="majorBidi" w:cstheme="majorBidi"/>
                <w:lang w:val="en-US"/>
              </w:rPr>
              <w:t xml:space="preserve"> (</w:t>
            </w:r>
            <w:r w:rsidRPr="003A52D6">
              <w:rPr>
                <w:rFonts w:asciiTheme="majorBidi" w:hAnsiTheme="majorBidi" w:cstheme="majorBidi"/>
                <w:lang w:val="en-US"/>
              </w:rPr>
              <w:t>76</w:t>
            </w:r>
            <w:r w:rsidR="00162689" w:rsidRPr="003A52D6">
              <w:rPr>
                <w:rFonts w:asciiTheme="majorBidi" w:hAnsiTheme="majorBidi" w:cstheme="majorBidi"/>
                <w:lang w:val="en-US"/>
              </w:rPr>
              <w:t>)</w:t>
            </w:r>
          </w:p>
        </w:tc>
        <w:tc>
          <w:tcPr>
            <w:tcW w:w="1890" w:type="dxa"/>
            <w:tcBorders>
              <w:top w:val="single" w:sz="12" w:space="0" w:color="auto"/>
              <w:left w:val="single" w:sz="4" w:space="0" w:color="auto"/>
              <w:bottom w:val="single" w:sz="4" w:space="0" w:color="auto"/>
              <w:right w:val="single" w:sz="4" w:space="0" w:color="auto"/>
            </w:tcBorders>
          </w:tcPr>
          <w:p w14:paraId="1962320A" w14:textId="77777777"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115</w:t>
            </w:r>
            <w:r w:rsidR="00162689" w:rsidRPr="003A52D6">
              <w:rPr>
                <w:rFonts w:asciiTheme="majorBidi" w:hAnsiTheme="majorBidi" w:cstheme="majorBidi"/>
                <w:lang w:val="en-US"/>
              </w:rPr>
              <w:t xml:space="preserve"> (</w:t>
            </w:r>
            <w:r w:rsidRPr="003A52D6">
              <w:rPr>
                <w:rFonts w:asciiTheme="majorBidi" w:hAnsiTheme="majorBidi" w:cstheme="majorBidi"/>
                <w:lang w:val="en-US"/>
              </w:rPr>
              <w:t>76</w:t>
            </w:r>
            <w:r w:rsidR="00162689" w:rsidRPr="003A52D6">
              <w:rPr>
                <w:rFonts w:asciiTheme="majorBidi" w:hAnsiTheme="majorBidi" w:cstheme="majorBidi"/>
                <w:lang w:val="en-US"/>
              </w:rPr>
              <w:t>)</w:t>
            </w:r>
          </w:p>
        </w:tc>
      </w:tr>
      <w:tr w:rsidR="00162689" w:rsidRPr="00D754B9" w14:paraId="151F6307" w14:textId="77777777" w:rsidTr="003A52D6">
        <w:trPr>
          <w:trHeight w:val="203"/>
        </w:trPr>
        <w:tc>
          <w:tcPr>
            <w:tcW w:w="1382" w:type="dxa"/>
            <w:vMerge/>
            <w:tcBorders>
              <w:left w:val="single" w:sz="4" w:space="0" w:color="auto"/>
              <w:right w:val="single" w:sz="4" w:space="0" w:color="auto"/>
            </w:tcBorders>
            <w:vAlign w:val="center"/>
            <w:hideMark/>
          </w:tcPr>
          <w:p w14:paraId="493E6545"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14:paraId="79BFE666"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Male</w:t>
            </w:r>
          </w:p>
        </w:tc>
        <w:tc>
          <w:tcPr>
            <w:tcW w:w="1530" w:type="dxa"/>
            <w:tcBorders>
              <w:top w:val="single" w:sz="4" w:space="0" w:color="auto"/>
              <w:left w:val="single" w:sz="4" w:space="0" w:color="auto"/>
              <w:bottom w:val="single" w:sz="4" w:space="0" w:color="auto"/>
              <w:right w:val="single" w:sz="4" w:space="0" w:color="auto"/>
            </w:tcBorders>
            <w:hideMark/>
          </w:tcPr>
          <w:p w14:paraId="51F6CB31" w14:textId="77777777" w:rsidR="00162689" w:rsidRPr="003A52D6" w:rsidRDefault="000B47BE" w:rsidP="000B47BE">
            <w:pPr>
              <w:tabs>
                <w:tab w:val="right" w:pos="1960"/>
              </w:tabs>
              <w:spacing w:line="360" w:lineRule="auto"/>
              <w:contextualSpacing/>
              <w:rPr>
                <w:rFonts w:asciiTheme="majorBidi" w:hAnsiTheme="majorBidi" w:cstheme="majorBidi"/>
                <w:lang w:val="en-US"/>
              </w:rPr>
            </w:pPr>
            <w:r w:rsidRPr="003A52D6">
              <w:rPr>
                <w:rFonts w:asciiTheme="majorBidi" w:hAnsiTheme="majorBidi" w:cstheme="majorBidi"/>
                <w:lang w:val="en-US"/>
              </w:rPr>
              <w:t>12</w:t>
            </w:r>
            <w:r w:rsidR="00162689" w:rsidRPr="003A52D6">
              <w:rPr>
                <w:rFonts w:asciiTheme="majorBidi" w:hAnsiTheme="majorBidi" w:cstheme="majorBidi"/>
                <w:lang w:val="en-US"/>
              </w:rPr>
              <w:t xml:space="preserve"> (</w:t>
            </w:r>
            <w:r w:rsidRPr="003A52D6">
              <w:rPr>
                <w:rFonts w:asciiTheme="majorBidi" w:hAnsiTheme="majorBidi" w:cstheme="majorBidi"/>
                <w:lang w:val="en-US"/>
              </w:rPr>
              <w:t>16</w:t>
            </w:r>
            <w:r w:rsidR="00162689" w:rsidRPr="003A52D6">
              <w:rPr>
                <w:rFonts w:asciiTheme="majorBidi" w:hAnsiTheme="majorBidi" w:cstheme="majorBidi"/>
                <w:lang w:val="en-US"/>
              </w:rPr>
              <w:t>)</w:t>
            </w:r>
            <w:r w:rsidR="00162689" w:rsidRPr="003A52D6">
              <w:rPr>
                <w:rFonts w:asciiTheme="majorBidi" w:hAnsiTheme="majorBidi" w:cstheme="majorBidi"/>
                <w:lang w:val="en-US"/>
              </w:rPr>
              <w:tab/>
            </w:r>
          </w:p>
        </w:tc>
        <w:tc>
          <w:tcPr>
            <w:tcW w:w="1530" w:type="dxa"/>
            <w:tcBorders>
              <w:top w:val="single" w:sz="4" w:space="0" w:color="auto"/>
              <w:left w:val="single" w:sz="4" w:space="0" w:color="auto"/>
              <w:bottom w:val="single" w:sz="4" w:space="0" w:color="auto"/>
              <w:right w:val="single" w:sz="4" w:space="0" w:color="auto"/>
            </w:tcBorders>
          </w:tcPr>
          <w:p w14:paraId="03DE05A0" w14:textId="77777777"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12</w:t>
            </w:r>
            <w:r w:rsidR="00162689" w:rsidRPr="003A52D6">
              <w:rPr>
                <w:rFonts w:asciiTheme="majorBidi" w:hAnsiTheme="majorBidi" w:cstheme="majorBidi"/>
                <w:lang w:val="en-US"/>
              </w:rPr>
              <w:t xml:space="preserve"> (</w:t>
            </w:r>
            <w:r w:rsidRPr="003A52D6">
              <w:rPr>
                <w:rFonts w:asciiTheme="majorBidi" w:hAnsiTheme="majorBidi" w:cstheme="majorBidi"/>
                <w:lang w:val="en-US"/>
              </w:rPr>
              <w:t>24</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auto"/>
              <w:right w:val="single" w:sz="4" w:space="0" w:color="auto"/>
            </w:tcBorders>
          </w:tcPr>
          <w:p w14:paraId="778A7109" w14:textId="77777777"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37</w:t>
            </w:r>
            <w:r w:rsidR="00162689" w:rsidRPr="003A52D6">
              <w:rPr>
                <w:rFonts w:asciiTheme="majorBidi" w:hAnsiTheme="majorBidi" w:cstheme="majorBidi"/>
                <w:lang w:val="en-US"/>
              </w:rPr>
              <w:t xml:space="preserve"> (</w:t>
            </w:r>
            <w:r w:rsidRPr="003A52D6">
              <w:rPr>
                <w:rFonts w:asciiTheme="majorBidi" w:hAnsiTheme="majorBidi" w:cstheme="majorBidi"/>
                <w:lang w:val="en-US"/>
              </w:rPr>
              <w:t>24</w:t>
            </w:r>
            <w:r w:rsidR="00162689" w:rsidRPr="003A52D6">
              <w:rPr>
                <w:rFonts w:asciiTheme="majorBidi" w:hAnsiTheme="majorBidi" w:cstheme="majorBidi"/>
                <w:lang w:val="en-US"/>
              </w:rPr>
              <w:t>)</w:t>
            </w:r>
          </w:p>
        </w:tc>
      </w:tr>
      <w:tr w:rsidR="00162689" w:rsidRPr="00D754B9" w14:paraId="12AF15DE" w14:textId="77777777" w:rsidTr="00C4014B">
        <w:trPr>
          <w:trHeight w:val="243"/>
        </w:trPr>
        <w:tc>
          <w:tcPr>
            <w:tcW w:w="1382" w:type="dxa"/>
            <w:vMerge/>
            <w:tcBorders>
              <w:left w:val="single" w:sz="4" w:space="0" w:color="auto"/>
              <w:bottom w:val="single" w:sz="12" w:space="0" w:color="000000"/>
              <w:right w:val="single" w:sz="4" w:space="0" w:color="auto"/>
            </w:tcBorders>
            <w:vAlign w:val="center"/>
          </w:tcPr>
          <w:p w14:paraId="7026C7A6"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12" w:space="0" w:color="000000"/>
              <w:right w:val="single" w:sz="4" w:space="0" w:color="auto"/>
            </w:tcBorders>
          </w:tcPr>
          <w:p w14:paraId="1AC62FC8"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auto"/>
              <w:left w:val="single" w:sz="4" w:space="0" w:color="auto"/>
              <w:bottom w:val="single" w:sz="12" w:space="0" w:color="000000"/>
              <w:right w:val="single" w:sz="4" w:space="0" w:color="auto"/>
            </w:tcBorders>
          </w:tcPr>
          <w:p w14:paraId="4023C487" w14:textId="77777777" w:rsidR="00162689" w:rsidRPr="003A52D6" w:rsidRDefault="000B47BE" w:rsidP="000B47BE">
            <w:pPr>
              <w:tabs>
                <w:tab w:val="right" w:pos="1960"/>
              </w:tabs>
              <w:spacing w:line="360" w:lineRule="auto"/>
              <w:contextualSpacing/>
              <w:rPr>
                <w:rFonts w:asciiTheme="majorBidi" w:hAnsiTheme="majorBidi" w:cstheme="majorBidi"/>
                <w:lang w:val="en-US"/>
              </w:rPr>
            </w:pPr>
            <w:r w:rsidRPr="003A52D6">
              <w:rPr>
                <w:rFonts w:asciiTheme="majorBidi" w:hAnsiTheme="majorBidi" w:cstheme="majorBidi"/>
                <w:lang w:val="en-US"/>
              </w:rPr>
              <w:t>73</w:t>
            </w:r>
            <w:r w:rsidR="00162689" w:rsidRPr="003A52D6">
              <w:rPr>
                <w:rFonts w:asciiTheme="majorBidi" w:hAnsiTheme="majorBidi" w:cstheme="majorBidi"/>
                <w:lang w:val="en-US"/>
              </w:rPr>
              <w:t xml:space="preserve"> (</w:t>
            </w:r>
            <w:r w:rsidRPr="003A52D6">
              <w:rPr>
                <w:rFonts w:asciiTheme="majorBidi" w:hAnsiTheme="majorBidi" w:cstheme="majorBidi"/>
                <w:lang w:val="en-US"/>
              </w:rPr>
              <w:t>100</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12" w:space="0" w:color="000000"/>
              <w:right w:val="single" w:sz="4" w:space="0" w:color="auto"/>
            </w:tcBorders>
          </w:tcPr>
          <w:p w14:paraId="373743B6"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50</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12" w:space="0" w:color="000000"/>
              <w:right w:val="single" w:sz="4" w:space="0" w:color="auto"/>
            </w:tcBorders>
          </w:tcPr>
          <w:p w14:paraId="5E2D80B2" w14:textId="77777777" w:rsidR="00162689" w:rsidRPr="003A52D6" w:rsidRDefault="00162689"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w:t>
            </w:r>
            <w:r w:rsidR="000B47BE">
              <w:rPr>
                <w:rFonts w:asciiTheme="majorBidi" w:hAnsiTheme="majorBidi" w:cstheme="majorBidi"/>
                <w:lang w:val="en-US"/>
              </w:rPr>
              <w:t>52</w:t>
            </w:r>
            <w:r w:rsidRPr="003A52D6">
              <w:rPr>
                <w:rFonts w:asciiTheme="majorBidi" w:hAnsiTheme="majorBidi" w:cstheme="majorBidi"/>
                <w:lang w:val="en-US"/>
              </w:rPr>
              <w:t xml:space="preserve"> (1</w:t>
            </w:r>
            <w:r w:rsidR="000B47BE">
              <w:rPr>
                <w:rFonts w:asciiTheme="majorBidi" w:hAnsiTheme="majorBidi" w:cstheme="majorBidi"/>
                <w:lang w:val="en-US"/>
              </w:rPr>
              <w:t>00</w:t>
            </w:r>
            <w:r w:rsidRPr="003A52D6">
              <w:rPr>
                <w:rFonts w:asciiTheme="majorBidi" w:hAnsiTheme="majorBidi" w:cstheme="majorBidi"/>
                <w:lang w:val="en-US"/>
              </w:rPr>
              <w:t>)</w:t>
            </w:r>
          </w:p>
        </w:tc>
      </w:tr>
      <w:tr w:rsidR="00162689" w:rsidRPr="00D754B9" w14:paraId="70D65A81" w14:textId="77777777" w:rsidTr="00C4014B">
        <w:trPr>
          <w:trHeight w:val="103"/>
        </w:trPr>
        <w:tc>
          <w:tcPr>
            <w:tcW w:w="1382" w:type="dxa"/>
            <w:vMerge w:val="restart"/>
            <w:tcBorders>
              <w:top w:val="single" w:sz="12" w:space="0" w:color="000000"/>
              <w:left w:val="single" w:sz="4" w:space="0" w:color="auto"/>
              <w:right w:val="single" w:sz="4" w:space="0" w:color="auto"/>
            </w:tcBorders>
            <w:hideMark/>
          </w:tcPr>
          <w:p w14:paraId="61E69A06"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Age</w:t>
            </w:r>
          </w:p>
        </w:tc>
        <w:tc>
          <w:tcPr>
            <w:tcW w:w="2866" w:type="dxa"/>
            <w:tcBorders>
              <w:top w:val="single" w:sz="12" w:space="0" w:color="000000"/>
              <w:left w:val="single" w:sz="4" w:space="0" w:color="auto"/>
              <w:bottom w:val="single" w:sz="4" w:space="0" w:color="auto"/>
              <w:right w:val="single" w:sz="4" w:space="0" w:color="auto"/>
            </w:tcBorders>
          </w:tcPr>
          <w:p w14:paraId="66AFB0BE"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21-30</w:t>
            </w:r>
          </w:p>
        </w:tc>
        <w:tc>
          <w:tcPr>
            <w:tcW w:w="1530" w:type="dxa"/>
            <w:tcBorders>
              <w:top w:val="single" w:sz="12" w:space="0" w:color="000000"/>
              <w:left w:val="single" w:sz="4" w:space="0" w:color="auto"/>
              <w:bottom w:val="single" w:sz="4" w:space="0" w:color="auto"/>
              <w:right w:val="single" w:sz="4" w:space="0" w:color="auto"/>
            </w:tcBorders>
            <w:hideMark/>
          </w:tcPr>
          <w:p w14:paraId="7D1C5DAF"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1</w:t>
            </w:r>
            <w:r w:rsidR="00162689" w:rsidRPr="003A52D6">
              <w:rPr>
                <w:rFonts w:asciiTheme="majorBidi" w:hAnsiTheme="majorBidi" w:cstheme="majorBidi"/>
                <w:lang w:val="en-US"/>
              </w:rPr>
              <w:t xml:space="preserve"> (</w:t>
            </w:r>
            <w:r>
              <w:rPr>
                <w:rFonts w:asciiTheme="majorBidi" w:hAnsiTheme="majorBidi" w:cstheme="majorBidi"/>
                <w:lang w:val="en-US"/>
              </w:rPr>
              <w:t>3</w:t>
            </w:r>
            <w:r w:rsidR="00162689" w:rsidRPr="003A52D6">
              <w:rPr>
                <w:rFonts w:asciiTheme="majorBidi" w:hAnsiTheme="majorBidi" w:cstheme="majorBidi"/>
                <w:lang w:val="en-US"/>
              </w:rPr>
              <w:t>)</w:t>
            </w:r>
          </w:p>
        </w:tc>
        <w:tc>
          <w:tcPr>
            <w:tcW w:w="1530" w:type="dxa"/>
            <w:tcBorders>
              <w:top w:val="single" w:sz="12" w:space="0" w:color="000000"/>
              <w:left w:val="single" w:sz="4" w:space="0" w:color="auto"/>
              <w:bottom w:val="single" w:sz="4" w:space="0" w:color="auto"/>
              <w:right w:val="single" w:sz="4" w:space="0" w:color="auto"/>
            </w:tcBorders>
          </w:tcPr>
          <w:p w14:paraId="4442FBA9" w14:textId="77777777" w:rsidR="00162689" w:rsidRPr="003A52D6" w:rsidRDefault="00162689" w:rsidP="00162689">
            <w:pPr>
              <w:spacing w:line="360" w:lineRule="auto"/>
              <w:contextualSpacing/>
              <w:jc w:val="center"/>
              <w:rPr>
                <w:rFonts w:asciiTheme="majorBidi" w:hAnsiTheme="majorBidi" w:cstheme="majorBidi"/>
                <w:lang w:val="en-US"/>
              </w:rPr>
            </w:pPr>
            <w:r w:rsidRPr="003A52D6">
              <w:rPr>
                <w:rFonts w:asciiTheme="majorBidi" w:hAnsiTheme="majorBidi" w:cstheme="majorBidi"/>
                <w:lang w:val="en-US"/>
              </w:rPr>
              <w:t>-</w:t>
            </w:r>
          </w:p>
        </w:tc>
        <w:tc>
          <w:tcPr>
            <w:tcW w:w="1890" w:type="dxa"/>
            <w:tcBorders>
              <w:top w:val="single" w:sz="12" w:space="0" w:color="000000"/>
              <w:left w:val="single" w:sz="4" w:space="0" w:color="auto"/>
              <w:bottom w:val="single" w:sz="4" w:space="0" w:color="auto"/>
              <w:right w:val="single" w:sz="4" w:space="0" w:color="auto"/>
            </w:tcBorders>
          </w:tcPr>
          <w:p w14:paraId="58BD4A40"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104</w:t>
            </w:r>
            <w:r w:rsidR="00162689" w:rsidRPr="003A52D6">
              <w:rPr>
                <w:rFonts w:asciiTheme="majorBidi" w:hAnsiTheme="majorBidi" w:cstheme="majorBidi"/>
                <w:lang w:val="en-US"/>
              </w:rPr>
              <w:t xml:space="preserve"> (</w:t>
            </w:r>
            <w:r>
              <w:rPr>
                <w:rFonts w:asciiTheme="majorBidi" w:hAnsiTheme="majorBidi" w:cstheme="majorBidi"/>
                <w:lang w:val="en-US"/>
              </w:rPr>
              <w:t>68</w:t>
            </w:r>
            <w:r w:rsidR="00162689" w:rsidRPr="003A52D6">
              <w:rPr>
                <w:rFonts w:asciiTheme="majorBidi" w:hAnsiTheme="majorBidi" w:cstheme="majorBidi"/>
                <w:lang w:val="en-US"/>
              </w:rPr>
              <w:t>)</w:t>
            </w:r>
          </w:p>
        </w:tc>
      </w:tr>
      <w:tr w:rsidR="00162689" w:rsidRPr="00D754B9" w14:paraId="72DDFC26" w14:textId="77777777" w:rsidTr="003A52D6">
        <w:trPr>
          <w:trHeight w:val="103"/>
        </w:trPr>
        <w:tc>
          <w:tcPr>
            <w:tcW w:w="1382" w:type="dxa"/>
            <w:vMerge/>
            <w:tcBorders>
              <w:left w:val="single" w:sz="4" w:space="0" w:color="auto"/>
              <w:right w:val="single" w:sz="4" w:space="0" w:color="auto"/>
            </w:tcBorders>
            <w:vAlign w:val="center"/>
            <w:hideMark/>
          </w:tcPr>
          <w:p w14:paraId="6A5AFE39"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hideMark/>
          </w:tcPr>
          <w:p w14:paraId="3FD7B82F"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31-40</w:t>
            </w:r>
          </w:p>
        </w:tc>
        <w:tc>
          <w:tcPr>
            <w:tcW w:w="1530" w:type="dxa"/>
            <w:tcBorders>
              <w:top w:val="single" w:sz="4" w:space="0" w:color="auto"/>
              <w:left w:val="single" w:sz="4" w:space="0" w:color="auto"/>
              <w:bottom w:val="single" w:sz="4" w:space="0" w:color="auto"/>
              <w:right w:val="single" w:sz="4" w:space="0" w:color="auto"/>
            </w:tcBorders>
            <w:hideMark/>
          </w:tcPr>
          <w:p w14:paraId="51C1B6FE"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73</w:t>
            </w:r>
            <w:r w:rsidR="00162689" w:rsidRPr="003A52D6">
              <w:rPr>
                <w:rFonts w:asciiTheme="majorBidi" w:hAnsiTheme="majorBidi" w:cstheme="majorBidi"/>
                <w:lang w:val="en-US"/>
              </w:rPr>
              <w:t>(</w:t>
            </w:r>
            <w:r>
              <w:rPr>
                <w:rFonts w:asciiTheme="majorBidi" w:hAnsiTheme="majorBidi" w:cstheme="majorBidi"/>
                <w:lang w:val="en-US"/>
              </w:rPr>
              <w:t>97</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14:paraId="0F9618E6"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w:t>
            </w:r>
            <w:r w:rsidR="00162689" w:rsidRPr="003A52D6">
              <w:rPr>
                <w:rFonts w:asciiTheme="majorBidi" w:hAnsiTheme="majorBidi" w:cstheme="majorBidi"/>
                <w:lang w:val="en-US"/>
              </w:rPr>
              <w:t>0 (</w:t>
            </w:r>
            <w:r>
              <w:rPr>
                <w:rFonts w:asciiTheme="majorBidi" w:hAnsiTheme="majorBidi" w:cstheme="majorBidi"/>
                <w:lang w:val="en-US"/>
              </w:rPr>
              <w:t>8</w:t>
            </w:r>
            <w:r w:rsidR="00162689" w:rsidRPr="003A52D6">
              <w:rPr>
                <w:rFonts w:asciiTheme="majorBidi" w:hAnsiTheme="majorBidi" w:cstheme="majorBidi"/>
                <w:lang w:val="en-US"/>
              </w:rPr>
              <w:t>0)</w:t>
            </w:r>
          </w:p>
        </w:tc>
        <w:tc>
          <w:tcPr>
            <w:tcW w:w="1890" w:type="dxa"/>
            <w:tcBorders>
              <w:top w:val="single" w:sz="4" w:space="0" w:color="auto"/>
              <w:left w:val="single" w:sz="4" w:space="0" w:color="auto"/>
              <w:bottom w:val="single" w:sz="4" w:space="0" w:color="auto"/>
              <w:right w:val="single" w:sz="4" w:space="0" w:color="auto"/>
            </w:tcBorders>
          </w:tcPr>
          <w:p w14:paraId="0C45F53E"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41</w:t>
            </w:r>
            <w:r w:rsidR="00162689" w:rsidRPr="003A52D6">
              <w:rPr>
                <w:rFonts w:asciiTheme="majorBidi" w:hAnsiTheme="majorBidi" w:cstheme="majorBidi"/>
                <w:lang w:val="en-US"/>
              </w:rPr>
              <w:t xml:space="preserve"> (</w:t>
            </w:r>
            <w:r>
              <w:rPr>
                <w:rFonts w:asciiTheme="majorBidi" w:hAnsiTheme="majorBidi" w:cstheme="majorBidi"/>
                <w:lang w:val="en-US"/>
              </w:rPr>
              <w:t>27</w:t>
            </w:r>
            <w:r w:rsidR="00162689" w:rsidRPr="003A52D6">
              <w:rPr>
                <w:rFonts w:asciiTheme="majorBidi" w:hAnsiTheme="majorBidi" w:cstheme="majorBidi"/>
                <w:lang w:val="en-US"/>
              </w:rPr>
              <w:t>)</w:t>
            </w:r>
          </w:p>
        </w:tc>
      </w:tr>
      <w:tr w:rsidR="00162689" w:rsidRPr="00D754B9" w14:paraId="789C6960" w14:textId="77777777" w:rsidTr="003A52D6">
        <w:trPr>
          <w:trHeight w:val="103"/>
        </w:trPr>
        <w:tc>
          <w:tcPr>
            <w:tcW w:w="1382" w:type="dxa"/>
            <w:vMerge/>
            <w:tcBorders>
              <w:left w:val="single" w:sz="4" w:space="0" w:color="auto"/>
              <w:right w:val="single" w:sz="4" w:space="0" w:color="auto"/>
            </w:tcBorders>
            <w:vAlign w:val="center"/>
            <w:hideMark/>
          </w:tcPr>
          <w:p w14:paraId="491F3996"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hideMark/>
          </w:tcPr>
          <w:p w14:paraId="4DF10C07"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41-50+</w:t>
            </w:r>
          </w:p>
        </w:tc>
        <w:tc>
          <w:tcPr>
            <w:tcW w:w="1530" w:type="dxa"/>
            <w:tcBorders>
              <w:top w:val="single" w:sz="4" w:space="0" w:color="auto"/>
              <w:left w:val="single" w:sz="4" w:space="0" w:color="auto"/>
              <w:bottom w:val="single" w:sz="4" w:space="0" w:color="auto"/>
              <w:right w:val="single" w:sz="4" w:space="0" w:color="auto"/>
            </w:tcBorders>
            <w:hideMark/>
          </w:tcPr>
          <w:p w14:paraId="33674EE5" w14:textId="77777777" w:rsidR="00162689" w:rsidRPr="003A52D6" w:rsidRDefault="00162689" w:rsidP="00162689">
            <w:pPr>
              <w:spacing w:line="360" w:lineRule="auto"/>
              <w:contextualSpacing/>
              <w:jc w:val="center"/>
              <w:rPr>
                <w:rFonts w:asciiTheme="majorBidi" w:hAnsiTheme="majorBidi" w:cstheme="majorBidi"/>
                <w:lang w:val="en-US"/>
              </w:rPr>
            </w:pPr>
            <w:r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14:paraId="1D4A85AE"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1</w:t>
            </w:r>
            <w:r w:rsidR="00162689" w:rsidRPr="003A52D6">
              <w:rPr>
                <w:rFonts w:asciiTheme="majorBidi" w:hAnsiTheme="majorBidi" w:cstheme="majorBidi"/>
                <w:lang w:val="en-US"/>
              </w:rPr>
              <w:t>0 (</w:t>
            </w:r>
            <w:r>
              <w:rPr>
                <w:rFonts w:asciiTheme="majorBidi" w:hAnsiTheme="majorBidi" w:cstheme="majorBidi"/>
                <w:lang w:val="en-US"/>
              </w:rPr>
              <w:t>2</w:t>
            </w:r>
            <w:r w:rsidR="00162689" w:rsidRPr="003A52D6">
              <w:rPr>
                <w:rFonts w:asciiTheme="majorBidi" w:hAnsiTheme="majorBidi" w:cstheme="majorBidi"/>
                <w:lang w:val="en-US"/>
              </w:rPr>
              <w:t>0)</w:t>
            </w:r>
          </w:p>
        </w:tc>
        <w:tc>
          <w:tcPr>
            <w:tcW w:w="1890" w:type="dxa"/>
            <w:tcBorders>
              <w:top w:val="single" w:sz="4" w:space="0" w:color="auto"/>
              <w:left w:val="single" w:sz="4" w:space="0" w:color="auto"/>
              <w:bottom w:val="single" w:sz="4" w:space="0" w:color="auto"/>
              <w:right w:val="single" w:sz="4" w:space="0" w:color="auto"/>
            </w:tcBorders>
          </w:tcPr>
          <w:p w14:paraId="4EF7198F"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w:t>
            </w:r>
            <w:r w:rsidR="00162689" w:rsidRPr="003A52D6">
              <w:rPr>
                <w:rFonts w:asciiTheme="majorBidi" w:hAnsiTheme="majorBidi" w:cstheme="majorBidi"/>
                <w:lang w:val="en-US"/>
              </w:rPr>
              <w:t xml:space="preserve"> (</w:t>
            </w:r>
            <w:r>
              <w:rPr>
                <w:rFonts w:asciiTheme="majorBidi" w:hAnsiTheme="majorBidi" w:cstheme="majorBidi"/>
                <w:lang w:val="en-US"/>
              </w:rPr>
              <w:t>5</w:t>
            </w:r>
            <w:r w:rsidR="00162689" w:rsidRPr="003A52D6">
              <w:rPr>
                <w:rFonts w:asciiTheme="majorBidi" w:hAnsiTheme="majorBidi" w:cstheme="majorBidi"/>
                <w:lang w:val="en-US"/>
              </w:rPr>
              <w:t>)</w:t>
            </w:r>
          </w:p>
        </w:tc>
      </w:tr>
      <w:tr w:rsidR="00162689" w:rsidRPr="00D754B9" w14:paraId="7E50E087" w14:textId="77777777" w:rsidTr="00C4014B">
        <w:trPr>
          <w:trHeight w:val="103"/>
        </w:trPr>
        <w:tc>
          <w:tcPr>
            <w:tcW w:w="1382" w:type="dxa"/>
            <w:vMerge/>
            <w:tcBorders>
              <w:left w:val="single" w:sz="4" w:space="0" w:color="auto"/>
              <w:bottom w:val="single" w:sz="12" w:space="0" w:color="000000"/>
              <w:right w:val="single" w:sz="4" w:space="0" w:color="auto"/>
            </w:tcBorders>
            <w:vAlign w:val="center"/>
          </w:tcPr>
          <w:p w14:paraId="23836D54"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12" w:space="0" w:color="000000"/>
              <w:right w:val="single" w:sz="4" w:space="0" w:color="auto"/>
            </w:tcBorders>
          </w:tcPr>
          <w:p w14:paraId="04060743"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auto"/>
              <w:left w:val="single" w:sz="4" w:space="0" w:color="auto"/>
              <w:bottom w:val="single" w:sz="12" w:space="0" w:color="000000"/>
              <w:right w:val="single" w:sz="4" w:space="0" w:color="auto"/>
            </w:tcBorders>
          </w:tcPr>
          <w:p w14:paraId="76513D59"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74</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12" w:space="0" w:color="000000"/>
              <w:right w:val="single" w:sz="4" w:space="0" w:color="auto"/>
            </w:tcBorders>
          </w:tcPr>
          <w:p w14:paraId="25AB7F63"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50</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12" w:space="0" w:color="000000"/>
              <w:right w:val="single" w:sz="4" w:space="0" w:color="auto"/>
            </w:tcBorders>
          </w:tcPr>
          <w:p w14:paraId="3F42BCC6" w14:textId="77777777" w:rsidR="00162689" w:rsidRPr="003A52D6" w:rsidRDefault="00162689"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w:t>
            </w:r>
            <w:r w:rsidR="000B47BE">
              <w:rPr>
                <w:rFonts w:asciiTheme="majorBidi" w:hAnsiTheme="majorBidi" w:cstheme="majorBidi"/>
                <w:lang w:val="en-US"/>
              </w:rPr>
              <w:t>52</w:t>
            </w:r>
            <w:r w:rsidRPr="003A52D6">
              <w:rPr>
                <w:rFonts w:asciiTheme="majorBidi" w:hAnsiTheme="majorBidi" w:cstheme="majorBidi"/>
                <w:lang w:val="en-US"/>
              </w:rPr>
              <w:t xml:space="preserve"> (</w:t>
            </w:r>
            <w:r w:rsidR="000B47BE">
              <w:rPr>
                <w:rFonts w:asciiTheme="majorBidi" w:hAnsiTheme="majorBidi" w:cstheme="majorBidi"/>
                <w:lang w:val="en-US"/>
              </w:rPr>
              <w:t>100</w:t>
            </w:r>
            <w:r w:rsidRPr="003A52D6">
              <w:rPr>
                <w:rFonts w:asciiTheme="majorBidi" w:hAnsiTheme="majorBidi" w:cstheme="majorBidi"/>
                <w:lang w:val="en-US"/>
              </w:rPr>
              <w:t>)</w:t>
            </w:r>
          </w:p>
        </w:tc>
      </w:tr>
      <w:tr w:rsidR="00162689" w:rsidRPr="00D754B9" w14:paraId="64659A7B" w14:textId="77777777" w:rsidTr="00C4014B">
        <w:trPr>
          <w:trHeight w:val="205"/>
        </w:trPr>
        <w:tc>
          <w:tcPr>
            <w:tcW w:w="1382" w:type="dxa"/>
            <w:vMerge w:val="restart"/>
            <w:tcBorders>
              <w:top w:val="single" w:sz="12" w:space="0" w:color="000000"/>
              <w:left w:val="single" w:sz="4" w:space="0" w:color="auto"/>
              <w:right w:val="single" w:sz="4" w:space="0" w:color="auto"/>
            </w:tcBorders>
            <w:hideMark/>
          </w:tcPr>
          <w:p w14:paraId="7FC28AC2"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Marital status</w:t>
            </w:r>
          </w:p>
        </w:tc>
        <w:tc>
          <w:tcPr>
            <w:tcW w:w="2866" w:type="dxa"/>
            <w:tcBorders>
              <w:top w:val="single" w:sz="12" w:space="0" w:color="000000"/>
              <w:left w:val="single" w:sz="4" w:space="0" w:color="auto"/>
              <w:bottom w:val="single" w:sz="4" w:space="0" w:color="auto"/>
              <w:right w:val="single" w:sz="4" w:space="0" w:color="auto"/>
            </w:tcBorders>
          </w:tcPr>
          <w:p w14:paraId="65522E15" w14:textId="77777777" w:rsidR="00162689" w:rsidRPr="003A52D6" w:rsidRDefault="00162689" w:rsidP="00ED6060">
            <w:pPr>
              <w:contextualSpacing/>
              <w:rPr>
                <w:rFonts w:asciiTheme="majorBidi" w:hAnsiTheme="majorBidi" w:cstheme="majorBidi"/>
                <w:lang w:val="en-US"/>
              </w:rPr>
            </w:pPr>
            <w:r w:rsidRPr="003A52D6">
              <w:rPr>
                <w:rFonts w:asciiTheme="majorBidi" w:hAnsiTheme="majorBidi" w:cstheme="majorBidi"/>
                <w:lang w:val="en-US"/>
              </w:rPr>
              <w:t>Married</w:t>
            </w:r>
            <w:r w:rsidR="00ED6060">
              <w:rPr>
                <w:rFonts w:asciiTheme="majorBidi" w:hAnsiTheme="majorBidi" w:cstheme="majorBidi"/>
                <w:lang w:val="en-US"/>
              </w:rPr>
              <w:t>/</w:t>
            </w:r>
            <w:r w:rsidRPr="003A52D6">
              <w:rPr>
                <w:rFonts w:asciiTheme="majorBidi" w:hAnsiTheme="majorBidi" w:cstheme="majorBidi"/>
                <w:lang w:val="en-US"/>
              </w:rPr>
              <w:t>lives with partner</w:t>
            </w:r>
          </w:p>
        </w:tc>
        <w:tc>
          <w:tcPr>
            <w:tcW w:w="1530" w:type="dxa"/>
            <w:tcBorders>
              <w:top w:val="single" w:sz="12" w:space="0" w:color="000000"/>
              <w:left w:val="single" w:sz="4" w:space="0" w:color="auto"/>
              <w:bottom w:val="single" w:sz="4" w:space="0" w:color="auto"/>
              <w:right w:val="single" w:sz="4" w:space="0" w:color="auto"/>
            </w:tcBorders>
            <w:hideMark/>
          </w:tcPr>
          <w:p w14:paraId="1CBED457"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2</w:t>
            </w:r>
            <w:r w:rsidR="00162689" w:rsidRPr="003A52D6">
              <w:rPr>
                <w:rFonts w:asciiTheme="majorBidi" w:hAnsiTheme="majorBidi" w:cstheme="majorBidi"/>
                <w:lang w:val="en-US"/>
              </w:rPr>
              <w:t>6 (</w:t>
            </w:r>
            <w:r>
              <w:rPr>
                <w:rFonts w:asciiTheme="majorBidi" w:hAnsiTheme="majorBidi" w:cstheme="majorBidi"/>
                <w:lang w:val="en-US"/>
              </w:rPr>
              <w:t>3</w:t>
            </w:r>
            <w:r w:rsidR="00162689" w:rsidRPr="003A52D6">
              <w:rPr>
                <w:rFonts w:asciiTheme="majorBidi" w:hAnsiTheme="majorBidi" w:cstheme="majorBidi"/>
                <w:lang w:val="en-US"/>
              </w:rPr>
              <w:t>6)</w:t>
            </w:r>
          </w:p>
        </w:tc>
        <w:tc>
          <w:tcPr>
            <w:tcW w:w="1530" w:type="dxa"/>
            <w:tcBorders>
              <w:top w:val="single" w:sz="12" w:space="0" w:color="000000"/>
              <w:left w:val="single" w:sz="4" w:space="0" w:color="auto"/>
              <w:bottom w:val="single" w:sz="4" w:space="0" w:color="auto"/>
              <w:right w:val="single" w:sz="4" w:space="0" w:color="auto"/>
            </w:tcBorders>
          </w:tcPr>
          <w:p w14:paraId="5FE4D8FB"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24</w:t>
            </w:r>
            <w:r w:rsidR="00162689" w:rsidRPr="003A52D6">
              <w:rPr>
                <w:rFonts w:asciiTheme="majorBidi" w:hAnsiTheme="majorBidi" w:cstheme="majorBidi"/>
                <w:lang w:val="en-US"/>
              </w:rPr>
              <w:t xml:space="preserve"> (</w:t>
            </w:r>
            <w:r>
              <w:rPr>
                <w:rFonts w:asciiTheme="majorBidi" w:hAnsiTheme="majorBidi" w:cstheme="majorBidi"/>
                <w:lang w:val="en-US"/>
              </w:rPr>
              <w:t>50</w:t>
            </w:r>
            <w:r w:rsidR="00162689" w:rsidRPr="003A52D6">
              <w:rPr>
                <w:rFonts w:asciiTheme="majorBidi" w:hAnsiTheme="majorBidi" w:cstheme="majorBidi"/>
                <w:lang w:val="en-US"/>
              </w:rPr>
              <w:t>)</w:t>
            </w:r>
          </w:p>
        </w:tc>
        <w:tc>
          <w:tcPr>
            <w:tcW w:w="1890" w:type="dxa"/>
            <w:tcBorders>
              <w:top w:val="single" w:sz="12" w:space="0" w:color="000000"/>
              <w:left w:val="single" w:sz="4" w:space="0" w:color="auto"/>
              <w:bottom w:val="single" w:sz="4" w:space="0" w:color="auto"/>
              <w:right w:val="single" w:sz="4" w:space="0" w:color="auto"/>
            </w:tcBorders>
          </w:tcPr>
          <w:p w14:paraId="69650B0B"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108</w:t>
            </w:r>
            <w:r w:rsidR="00162689" w:rsidRPr="003A52D6">
              <w:rPr>
                <w:rFonts w:asciiTheme="majorBidi" w:hAnsiTheme="majorBidi" w:cstheme="majorBidi"/>
                <w:lang w:val="en-US"/>
              </w:rPr>
              <w:t xml:space="preserve"> (</w:t>
            </w:r>
            <w:r>
              <w:rPr>
                <w:rFonts w:asciiTheme="majorBidi" w:hAnsiTheme="majorBidi" w:cstheme="majorBidi"/>
                <w:lang w:val="en-US"/>
              </w:rPr>
              <w:t>71</w:t>
            </w:r>
            <w:r w:rsidR="00162689" w:rsidRPr="003A52D6">
              <w:rPr>
                <w:rFonts w:asciiTheme="majorBidi" w:hAnsiTheme="majorBidi" w:cstheme="majorBidi"/>
                <w:lang w:val="en-US"/>
              </w:rPr>
              <w:t>)</w:t>
            </w:r>
          </w:p>
        </w:tc>
      </w:tr>
      <w:tr w:rsidR="00162689" w:rsidRPr="00D754B9" w14:paraId="46E14423" w14:textId="77777777" w:rsidTr="003A52D6">
        <w:trPr>
          <w:trHeight w:val="203"/>
        </w:trPr>
        <w:tc>
          <w:tcPr>
            <w:tcW w:w="1382" w:type="dxa"/>
            <w:vMerge/>
            <w:tcBorders>
              <w:left w:val="single" w:sz="4" w:space="0" w:color="auto"/>
              <w:right w:val="single" w:sz="4" w:space="0" w:color="auto"/>
            </w:tcBorders>
            <w:vAlign w:val="center"/>
            <w:hideMark/>
          </w:tcPr>
          <w:p w14:paraId="28E459B2"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14:paraId="5B51C28D"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Single</w:t>
            </w:r>
          </w:p>
        </w:tc>
        <w:tc>
          <w:tcPr>
            <w:tcW w:w="1530" w:type="dxa"/>
            <w:tcBorders>
              <w:top w:val="single" w:sz="4" w:space="0" w:color="auto"/>
              <w:left w:val="single" w:sz="4" w:space="0" w:color="auto"/>
              <w:bottom w:val="single" w:sz="4" w:space="0" w:color="auto"/>
              <w:right w:val="single" w:sz="4" w:space="0" w:color="auto"/>
            </w:tcBorders>
            <w:hideMark/>
          </w:tcPr>
          <w:p w14:paraId="6AA18099"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48</w:t>
            </w:r>
            <w:r w:rsidR="00162689" w:rsidRPr="003A52D6">
              <w:rPr>
                <w:rFonts w:asciiTheme="majorBidi" w:hAnsiTheme="majorBidi" w:cstheme="majorBidi"/>
                <w:lang w:val="en-US"/>
              </w:rPr>
              <w:t>(</w:t>
            </w:r>
            <w:r>
              <w:rPr>
                <w:rFonts w:asciiTheme="majorBidi" w:hAnsiTheme="majorBidi" w:cstheme="majorBidi"/>
                <w:lang w:val="en-US"/>
              </w:rPr>
              <w:t>64</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14:paraId="50CF6491"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24</w:t>
            </w:r>
            <w:r w:rsidR="00162689" w:rsidRPr="003A52D6">
              <w:rPr>
                <w:rFonts w:asciiTheme="majorBidi" w:hAnsiTheme="majorBidi" w:cstheme="majorBidi"/>
                <w:lang w:val="en-US"/>
              </w:rPr>
              <w:t xml:space="preserve"> (</w:t>
            </w:r>
            <w:r>
              <w:rPr>
                <w:rFonts w:asciiTheme="majorBidi" w:hAnsiTheme="majorBidi" w:cstheme="majorBidi"/>
                <w:lang w:val="en-US"/>
              </w:rPr>
              <w:t>50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auto"/>
              <w:right w:val="single" w:sz="4" w:space="0" w:color="auto"/>
            </w:tcBorders>
          </w:tcPr>
          <w:p w14:paraId="3F51F999"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44</w:t>
            </w:r>
            <w:r w:rsidR="00162689" w:rsidRPr="003A52D6">
              <w:rPr>
                <w:rFonts w:asciiTheme="majorBidi" w:hAnsiTheme="majorBidi" w:cstheme="majorBidi"/>
                <w:lang w:val="en-US"/>
              </w:rPr>
              <w:t xml:space="preserve"> (</w:t>
            </w:r>
            <w:r>
              <w:rPr>
                <w:rFonts w:asciiTheme="majorBidi" w:hAnsiTheme="majorBidi" w:cstheme="majorBidi"/>
                <w:lang w:val="en-US"/>
              </w:rPr>
              <w:t>29</w:t>
            </w:r>
            <w:r w:rsidR="00162689" w:rsidRPr="003A52D6">
              <w:rPr>
                <w:rFonts w:asciiTheme="majorBidi" w:hAnsiTheme="majorBidi" w:cstheme="majorBidi"/>
                <w:lang w:val="en-US"/>
              </w:rPr>
              <w:t>)</w:t>
            </w:r>
          </w:p>
        </w:tc>
      </w:tr>
      <w:tr w:rsidR="00162689" w:rsidRPr="00D754B9" w14:paraId="125EFEB4" w14:textId="77777777" w:rsidTr="00C4014B">
        <w:trPr>
          <w:trHeight w:val="203"/>
        </w:trPr>
        <w:tc>
          <w:tcPr>
            <w:tcW w:w="1382" w:type="dxa"/>
            <w:vMerge/>
            <w:tcBorders>
              <w:left w:val="single" w:sz="4" w:space="0" w:color="auto"/>
              <w:bottom w:val="single" w:sz="12" w:space="0" w:color="000000"/>
              <w:right w:val="single" w:sz="4" w:space="0" w:color="auto"/>
            </w:tcBorders>
            <w:vAlign w:val="center"/>
          </w:tcPr>
          <w:p w14:paraId="4AFFDF96"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12" w:space="0" w:color="000000"/>
              <w:right w:val="single" w:sz="4" w:space="0" w:color="auto"/>
            </w:tcBorders>
          </w:tcPr>
          <w:p w14:paraId="55315468"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auto"/>
              <w:left w:val="single" w:sz="4" w:space="0" w:color="auto"/>
              <w:bottom w:val="single" w:sz="12" w:space="0" w:color="000000"/>
              <w:right w:val="single" w:sz="4" w:space="0" w:color="auto"/>
            </w:tcBorders>
          </w:tcPr>
          <w:p w14:paraId="60800E98"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74</w:t>
            </w:r>
            <w:r w:rsidR="00162689" w:rsidRPr="003A52D6">
              <w:rPr>
                <w:rFonts w:asciiTheme="majorBidi" w:hAnsiTheme="majorBidi" w:cstheme="majorBidi"/>
                <w:lang w:val="en-US"/>
              </w:rPr>
              <w:t xml:space="preserve"> (</w:t>
            </w:r>
            <w:r>
              <w:rPr>
                <w:rFonts w:asciiTheme="majorBidi" w:hAnsiTheme="majorBidi" w:cstheme="majorBidi"/>
                <w:lang w:val="en-US"/>
              </w:rPr>
              <w:t>100)</w:t>
            </w:r>
          </w:p>
        </w:tc>
        <w:tc>
          <w:tcPr>
            <w:tcW w:w="1530" w:type="dxa"/>
            <w:tcBorders>
              <w:top w:val="single" w:sz="4" w:space="0" w:color="auto"/>
              <w:left w:val="single" w:sz="4" w:space="0" w:color="auto"/>
              <w:bottom w:val="single" w:sz="12" w:space="0" w:color="000000"/>
              <w:right w:val="single" w:sz="4" w:space="0" w:color="auto"/>
            </w:tcBorders>
          </w:tcPr>
          <w:p w14:paraId="2BBCBDE1"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50</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12" w:space="0" w:color="000000"/>
              <w:right w:val="single" w:sz="4" w:space="0" w:color="auto"/>
            </w:tcBorders>
          </w:tcPr>
          <w:p w14:paraId="02CD205B" w14:textId="77777777" w:rsidR="00162689" w:rsidRPr="003A52D6" w:rsidRDefault="00162689" w:rsidP="000B47BE">
            <w:pPr>
              <w:rPr>
                <w:rFonts w:asciiTheme="majorBidi" w:hAnsiTheme="majorBidi" w:cstheme="majorBidi"/>
                <w:lang w:val="en-US"/>
              </w:rPr>
            </w:pPr>
            <w:r w:rsidRPr="003A52D6">
              <w:rPr>
                <w:rFonts w:asciiTheme="majorBidi" w:hAnsiTheme="majorBidi" w:cstheme="majorBidi"/>
                <w:lang w:val="en-US"/>
              </w:rPr>
              <w:t>1</w:t>
            </w:r>
            <w:r w:rsidR="000B47BE">
              <w:rPr>
                <w:rFonts w:asciiTheme="majorBidi" w:hAnsiTheme="majorBidi" w:cstheme="majorBidi"/>
                <w:lang w:val="en-US"/>
              </w:rPr>
              <w:t>52</w:t>
            </w:r>
            <w:r w:rsidRPr="003A52D6">
              <w:rPr>
                <w:rFonts w:asciiTheme="majorBidi" w:hAnsiTheme="majorBidi" w:cstheme="majorBidi"/>
                <w:lang w:val="en-US"/>
              </w:rPr>
              <w:t xml:space="preserve"> (</w:t>
            </w:r>
            <w:r w:rsidR="000B47BE">
              <w:rPr>
                <w:rFonts w:asciiTheme="majorBidi" w:hAnsiTheme="majorBidi" w:cstheme="majorBidi"/>
                <w:lang w:val="en-US"/>
              </w:rPr>
              <w:t>100</w:t>
            </w:r>
            <w:r w:rsidRPr="003A52D6">
              <w:rPr>
                <w:rFonts w:asciiTheme="majorBidi" w:hAnsiTheme="majorBidi" w:cstheme="majorBidi"/>
                <w:lang w:val="en-US"/>
              </w:rPr>
              <w:t>)</w:t>
            </w:r>
          </w:p>
        </w:tc>
      </w:tr>
      <w:tr w:rsidR="00162689" w:rsidRPr="00D754B9" w14:paraId="3B50629D" w14:textId="77777777" w:rsidTr="00C4014B">
        <w:trPr>
          <w:trHeight w:val="203"/>
        </w:trPr>
        <w:tc>
          <w:tcPr>
            <w:tcW w:w="1382" w:type="dxa"/>
            <w:vMerge w:val="restart"/>
            <w:tcBorders>
              <w:top w:val="single" w:sz="12" w:space="0" w:color="000000"/>
              <w:left w:val="single" w:sz="4" w:space="0" w:color="auto"/>
              <w:right w:val="single" w:sz="4" w:space="0" w:color="auto"/>
            </w:tcBorders>
          </w:tcPr>
          <w:p w14:paraId="615E0958"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Ethnicity</w:t>
            </w:r>
          </w:p>
        </w:tc>
        <w:tc>
          <w:tcPr>
            <w:tcW w:w="2866" w:type="dxa"/>
            <w:tcBorders>
              <w:top w:val="single" w:sz="12" w:space="0" w:color="000000"/>
              <w:left w:val="single" w:sz="4" w:space="0" w:color="auto"/>
              <w:bottom w:val="single" w:sz="4" w:space="0" w:color="auto"/>
              <w:right w:val="single" w:sz="4" w:space="0" w:color="auto"/>
            </w:tcBorders>
          </w:tcPr>
          <w:p w14:paraId="6F997086"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Jews</w:t>
            </w:r>
          </w:p>
        </w:tc>
        <w:tc>
          <w:tcPr>
            <w:tcW w:w="1530" w:type="dxa"/>
            <w:tcBorders>
              <w:top w:val="single" w:sz="12" w:space="0" w:color="000000"/>
              <w:left w:val="single" w:sz="4" w:space="0" w:color="auto"/>
              <w:bottom w:val="single" w:sz="4" w:space="0" w:color="auto"/>
              <w:right w:val="single" w:sz="4" w:space="0" w:color="auto"/>
            </w:tcBorders>
          </w:tcPr>
          <w:p w14:paraId="6C7EB2AC"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27</w:t>
            </w:r>
            <w:r w:rsidR="00162689" w:rsidRPr="003A52D6">
              <w:rPr>
                <w:rFonts w:asciiTheme="majorBidi" w:hAnsiTheme="majorBidi" w:cstheme="majorBidi"/>
                <w:lang w:val="en-US"/>
              </w:rPr>
              <w:t xml:space="preserve"> (</w:t>
            </w:r>
            <w:r w:rsidRPr="003A52D6">
              <w:rPr>
                <w:rFonts w:asciiTheme="majorBidi" w:hAnsiTheme="majorBidi" w:cstheme="majorBidi"/>
                <w:lang w:val="en-US"/>
              </w:rPr>
              <w:t>39</w:t>
            </w:r>
            <w:r w:rsidR="00162689" w:rsidRPr="003A52D6">
              <w:rPr>
                <w:rFonts w:asciiTheme="majorBidi" w:hAnsiTheme="majorBidi" w:cstheme="majorBidi"/>
                <w:lang w:val="en-US"/>
              </w:rPr>
              <w:t>)</w:t>
            </w:r>
          </w:p>
        </w:tc>
        <w:tc>
          <w:tcPr>
            <w:tcW w:w="1530" w:type="dxa"/>
            <w:tcBorders>
              <w:top w:val="single" w:sz="12" w:space="0" w:color="000000"/>
              <w:left w:val="single" w:sz="4" w:space="0" w:color="auto"/>
              <w:bottom w:val="single" w:sz="4" w:space="0" w:color="auto"/>
              <w:right w:val="single" w:sz="4" w:space="0" w:color="auto"/>
            </w:tcBorders>
          </w:tcPr>
          <w:p w14:paraId="53996333"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18</w:t>
            </w:r>
            <w:r w:rsidR="00162689" w:rsidRPr="003A52D6">
              <w:rPr>
                <w:rFonts w:asciiTheme="majorBidi" w:hAnsiTheme="majorBidi" w:cstheme="majorBidi"/>
                <w:lang w:val="en-US"/>
              </w:rPr>
              <w:t xml:space="preserve"> (</w:t>
            </w:r>
            <w:r w:rsidRPr="003A52D6">
              <w:rPr>
                <w:rFonts w:asciiTheme="majorBidi" w:hAnsiTheme="majorBidi" w:cstheme="majorBidi"/>
                <w:lang w:val="en-US"/>
              </w:rPr>
              <w:t>36</w:t>
            </w:r>
            <w:r w:rsidR="00162689" w:rsidRPr="003A52D6">
              <w:rPr>
                <w:rFonts w:asciiTheme="majorBidi" w:hAnsiTheme="majorBidi" w:cstheme="majorBidi"/>
                <w:lang w:val="en-US"/>
              </w:rPr>
              <w:t>)</w:t>
            </w:r>
          </w:p>
        </w:tc>
        <w:tc>
          <w:tcPr>
            <w:tcW w:w="1890" w:type="dxa"/>
            <w:tcBorders>
              <w:top w:val="single" w:sz="12" w:space="0" w:color="000000"/>
              <w:left w:val="single" w:sz="4" w:space="0" w:color="auto"/>
              <w:bottom w:val="single" w:sz="4" w:space="0" w:color="auto"/>
              <w:right w:val="single" w:sz="4" w:space="0" w:color="auto"/>
            </w:tcBorders>
          </w:tcPr>
          <w:p w14:paraId="3E7F78F7"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79</w:t>
            </w:r>
            <w:r w:rsidR="00162689" w:rsidRPr="003A52D6">
              <w:rPr>
                <w:rFonts w:asciiTheme="majorBidi" w:hAnsiTheme="majorBidi" w:cstheme="majorBidi"/>
                <w:lang w:val="en-US"/>
              </w:rPr>
              <w:t xml:space="preserve"> (</w:t>
            </w:r>
            <w:r w:rsidRPr="003A52D6">
              <w:rPr>
                <w:rFonts w:asciiTheme="majorBidi" w:hAnsiTheme="majorBidi" w:cstheme="majorBidi"/>
                <w:lang w:val="en-US"/>
              </w:rPr>
              <w:t>53</w:t>
            </w:r>
            <w:r w:rsidR="00162689" w:rsidRPr="003A52D6">
              <w:rPr>
                <w:rFonts w:asciiTheme="majorBidi" w:hAnsiTheme="majorBidi" w:cstheme="majorBidi"/>
                <w:lang w:val="en-US"/>
              </w:rPr>
              <w:t>)</w:t>
            </w:r>
          </w:p>
        </w:tc>
      </w:tr>
      <w:tr w:rsidR="00162689" w:rsidRPr="00D754B9" w14:paraId="1F8D3C6E" w14:textId="77777777" w:rsidTr="003A52D6">
        <w:trPr>
          <w:trHeight w:val="203"/>
        </w:trPr>
        <w:tc>
          <w:tcPr>
            <w:tcW w:w="1382" w:type="dxa"/>
            <w:vMerge/>
            <w:tcBorders>
              <w:left w:val="single" w:sz="4" w:space="0" w:color="auto"/>
              <w:right w:val="single" w:sz="4" w:space="0" w:color="auto"/>
            </w:tcBorders>
            <w:vAlign w:val="center"/>
          </w:tcPr>
          <w:p w14:paraId="15E3F46F"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14:paraId="6525002B"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Arabs</w:t>
            </w:r>
          </w:p>
        </w:tc>
        <w:tc>
          <w:tcPr>
            <w:tcW w:w="1530" w:type="dxa"/>
            <w:tcBorders>
              <w:top w:val="single" w:sz="4" w:space="0" w:color="auto"/>
              <w:left w:val="single" w:sz="4" w:space="0" w:color="auto"/>
              <w:bottom w:val="single" w:sz="4" w:space="0" w:color="auto"/>
              <w:right w:val="single" w:sz="4" w:space="0" w:color="auto"/>
            </w:tcBorders>
          </w:tcPr>
          <w:p w14:paraId="57845427" w14:textId="77777777"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41</w:t>
            </w:r>
            <w:r w:rsidR="00162689" w:rsidRPr="003A52D6">
              <w:rPr>
                <w:rFonts w:asciiTheme="majorBidi" w:hAnsiTheme="majorBidi" w:cstheme="majorBidi"/>
                <w:lang w:val="en-US"/>
              </w:rPr>
              <w:t xml:space="preserve"> (</w:t>
            </w:r>
            <w:r w:rsidRPr="003A52D6">
              <w:rPr>
                <w:rFonts w:asciiTheme="majorBidi" w:hAnsiTheme="majorBidi" w:cstheme="majorBidi"/>
                <w:lang w:val="en-US"/>
              </w:rPr>
              <w:t>59</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14:paraId="0A9D308A"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31</w:t>
            </w:r>
            <w:r w:rsidR="00162689" w:rsidRPr="003A52D6">
              <w:rPr>
                <w:rFonts w:asciiTheme="majorBidi" w:hAnsiTheme="majorBidi" w:cstheme="majorBidi"/>
                <w:lang w:val="en-US"/>
              </w:rPr>
              <w:t xml:space="preserve"> (</w:t>
            </w:r>
            <w:r w:rsidRPr="003A52D6">
              <w:rPr>
                <w:rFonts w:asciiTheme="majorBidi" w:hAnsiTheme="majorBidi" w:cstheme="majorBidi"/>
                <w:lang w:val="en-US"/>
              </w:rPr>
              <w:t>62</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auto"/>
              <w:right w:val="single" w:sz="4" w:space="0" w:color="auto"/>
            </w:tcBorders>
          </w:tcPr>
          <w:p w14:paraId="4B5BE5D7"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71</w:t>
            </w:r>
            <w:r w:rsidR="00162689" w:rsidRPr="003A52D6">
              <w:rPr>
                <w:rFonts w:asciiTheme="majorBidi" w:hAnsiTheme="majorBidi" w:cstheme="majorBidi"/>
                <w:lang w:val="en-US"/>
              </w:rPr>
              <w:t xml:space="preserve"> (</w:t>
            </w:r>
            <w:r w:rsidRPr="003A52D6">
              <w:rPr>
                <w:rFonts w:asciiTheme="majorBidi" w:hAnsiTheme="majorBidi" w:cstheme="majorBidi"/>
                <w:lang w:val="en-US"/>
              </w:rPr>
              <w:t>47</w:t>
            </w:r>
            <w:r w:rsidR="00162689" w:rsidRPr="003A52D6">
              <w:rPr>
                <w:rFonts w:asciiTheme="majorBidi" w:hAnsiTheme="majorBidi" w:cstheme="majorBidi"/>
                <w:lang w:val="en-US"/>
              </w:rPr>
              <w:t>)</w:t>
            </w:r>
          </w:p>
        </w:tc>
      </w:tr>
      <w:tr w:rsidR="00162689" w:rsidRPr="00D754B9" w14:paraId="52AFE484" w14:textId="77777777" w:rsidTr="00C4014B">
        <w:trPr>
          <w:trHeight w:val="203"/>
        </w:trPr>
        <w:tc>
          <w:tcPr>
            <w:tcW w:w="1382" w:type="dxa"/>
            <w:vMerge/>
            <w:tcBorders>
              <w:left w:val="single" w:sz="4" w:space="0" w:color="auto"/>
              <w:right w:val="single" w:sz="4" w:space="0" w:color="auto"/>
            </w:tcBorders>
            <w:vAlign w:val="center"/>
          </w:tcPr>
          <w:p w14:paraId="0853FAD7"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000000"/>
              <w:right w:val="single" w:sz="4" w:space="0" w:color="auto"/>
            </w:tcBorders>
          </w:tcPr>
          <w:p w14:paraId="18CACA66"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Others</w:t>
            </w:r>
          </w:p>
        </w:tc>
        <w:tc>
          <w:tcPr>
            <w:tcW w:w="1530" w:type="dxa"/>
            <w:tcBorders>
              <w:top w:val="single" w:sz="4" w:space="0" w:color="auto"/>
              <w:left w:val="single" w:sz="4" w:space="0" w:color="auto"/>
              <w:bottom w:val="single" w:sz="4" w:space="0" w:color="000000"/>
              <w:right w:val="single" w:sz="4" w:space="0" w:color="auto"/>
            </w:tcBorders>
          </w:tcPr>
          <w:p w14:paraId="36C358B0"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2 (2)</w:t>
            </w:r>
          </w:p>
        </w:tc>
        <w:tc>
          <w:tcPr>
            <w:tcW w:w="1530" w:type="dxa"/>
            <w:tcBorders>
              <w:top w:val="single" w:sz="4" w:space="0" w:color="auto"/>
              <w:left w:val="single" w:sz="4" w:space="0" w:color="auto"/>
              <w:bottom w:val="single" w:sz="4" w:space="0" w:color="000000"/>
              <w:right w:val="single" w:sz="4" w:space="0" w:color="auto"/>
            </w:tcBorders>
          </w:tcPr>
          <w:p w14:paraId="7F2E2329" w14:textId="77777777" w:rsidR="00162689" w:rsidRPr="003A52D6" w:rsidRDefault="000B47BE" w:rsidP="000B47BE">
            <w:pPr>
              <w:rPr>
                <w:rFonts w:asciiTheme="majorBidi" w:hAnsiTheme="majorBidi" w:cstheme="majorBidi"/>
                <w:lang w:val="en-US"/>
              </w:rPr>
            </w:pPr>
            <w:r>
              <w:rPr>
                <w:rFonts w:asciiTheme="majorBidi" w:hAnsiTheme="majorBidi" w:cstheme="majorBidi"/>
                <w:lang w:val="en-US"/>
              </w:rPr>
              <w:t>1</w:t>
            </w:r>
            <w:r w:rsidR="00162689" w:rsidRPr="003A52D6">
              <w:rPr>
                <w:rFonts w:asciiTheme="majorBidi" w:hAnsiTheme="majorBidi" w:cstheme="majorBidi"/>
                <w:lang w:val="en-US"/>
              </w:rPr>
              <w:t xml:space="preserve"> (</w:t>
            </w:r>
            <w:r>
              <w:rPr>
                <w:rFonts w:asciiTheme="majorBidi" w:hAnsiTheme="majorBidi" w:cstheme="majorBidi"/>
                <w:lang w:val="en-US"/>
              </w:rPr>
              <w:t>2</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000000"/>
              <w:right w:val="single" w:sz="4" w:space="0" w:color="auto"/>
            </w:tcBorders>
          </w:tcPr>
          <w:p w14:paraId="2807EA2F" w14:textId="77777777" w:rsidR="00162689" w:rsidRPr="003A52D6" w:rsidRDefault="00162689" w:rsidP="00162689">
            <w:pPr>
              <w:rPr>
                <w:rFonts w:asciiTheme="majorBidi" w:hAnsiTheme="majorBidi" w:cstheme="majorBidi"/>
                <w:lang w:val="en-US"/>
              </w:rPr>
            </w:pPr>
            <w:r w:rsidRPr="003A52D6">
              <w:rPr>
                <w:rFonts w:asciiTheme="majorBidi" w:hAnsiTheme="majorBidi" w:cstheme="majorBidi"/>
                <w:lang w:val="en-US"/>
              </w:rPr>
              <w:t>-</w:t>
            </w:r>
          </w:p>
        </w:tc>
      </w:tr>
      <w:tr w:rsidR="00162689" w:rsidRPr="00D754B9" w14:paraId="3798B028" w14:textId="77777777" w:rsidTr="00C4014B">
        <w:trPr>
          <w:trHeight w:val="203"/>
        </w:trPr>
        <w:tc>
          <w:tcPr>
            <w:tcW w:w="1382" w:type="dxa"/>
            <w:vMerge/>
            <w:tcBorders>
              <w:left w:val="single" w:sz="4" w:space="0" w:color="auto"/>
              <w:bottom w:val="single" w:sz="12" w:space="0" w:color="000000" w:themeColor="text1"/>
              <w:right w:val="single" w:sz="4" w:space="0" w:color="auto"/>
            </w:tcBorders>
            <w:vAlign w:val="center"/>
          </w:tcPr>
          <w:p w14:paraId="40DE74D1" w14:textId="77777777"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000000"/>
              <w:left w:val="single" w:sz="4" w:space="0" w:color="auto"/>
              <w:bottom w:val="single" w:sz="12" w:space="0" w:color="000000" w:themeColor="text1"/>
              <w:right w:val="single" w:sz="4" w:space="0" w:color="auto"/>
            </w:tcBorders>
          </w:tcPr>
          <w:p w14:paraId="3134601A"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Total</w:t>
            </w:r>
          </w:p>
        </w:tc>
        <w:tc>
          <w:tcPr>
            <w:tcW w:w="1530" w:type="dxa"/>
            <w:tcBorders>
              <w:top w:val="single" w:sz="4" w:space="0" w:color="000000"/>
              <w:left w:val="single" w:sz="4" w:space="0" w:color="auto"/>
              <w:bottom w:val="single" w:sz="12" w:space="0" w:color="000000" w:themeColor="text1"/>
              <w:right w:val="single" w:sz="4" w:space="0" w:color="auto"/>
            </w:tcBorders>
          </w:tcPr>
          <w:p w14:paraId="415787AF"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100 (71)</w:t>
            </w:r>
          </w:p>
        </w:tc>
        <w:tc>
          <w:tcPr>
            <w:tcW w:w="1530" w:type="dxa"/>
            <w:tcBorders>
              <w:top w:val="single" w:sz="4" w:space="0" w:color="000000"/>
              <w:left w:val="single" w:sz="4" w:space="0" w:color="auto"/>
              <w:bottom w:val="single" w:sz="12" w:space="0" w:color="000000" w:themeColor="text1"/>
              <w:right w:val="single" w:sz="4" w:space="0" w:color="auto"/>
            </w:tcBorders>
          </w:tcPr>
          <w:p w14:paraId="55FD0DEE" w14:textId="77777777" w:rsidR="00162689" w:rsidRPr="003A52D6" w:rsidRDefault="00162689" w:rsidP="00162689">
            <w:pPr>
              <w:rPr>
                <w:rFonts w:asciiTheme="majorBidi" w:hAnsiTheme="majorBidi" w:cstheme="majorBidi"/>
              </w:rPr>
            </w:pPr>
            <w:r w:rsidRPr="003A52D6">
              <w:rPr>
                <w:rFonts w:asciiTheme="majorBidi" w:hAnsiTheme="majorBidi" w:cstheme="majorBidi"/>
              </w:rPr>
              <w:t>100 (50)</w:t>
            </w:r>
          </w:p>
        </w:tc>
        <w:tc>
          <w:tcPr>
            <w:tcW w:w="1890" w:type="dxa"/>
            <w:tcBorders>
              <w:top w:val="single" w:sz="4" w:space="0" w:color="000000"/>
              <w:left w:val="single" w:sz="4" w:space="0" w:color="auto"/>
              <w:bottom w:val="single" w:sz="12" w:space="0" w:color="000000" w:themeColor="text1"/>
              <w:right w:val="single" w:sz="4" w:space="0" w:color="auto"/>
            </w:tcBorders>
          </w:tcPr>
          <w:p w14:paraId="680C36A1" w14:textId="77777777" w:rsidR="00162689" w:rsidRPr="003A52D6" w:rsidRDefault="00162689" w:rsidP="00162689">
            <w:pPr>
              <w:rPr>
                <w:rFonts w:asciiTheme="majorBidi" w:hAnsiTheme="majorBidi" w:cstheme="majorBidi"/>
              </w:rPr>
            </w:pPr>
            <w:r w:rsidRPr="003A52D6">
              <w:rPr>
                <w:rFonts w:asciiTheme="majorBidi" w:hAnsiTheme="majorBidi" w:cstheme="majorBidi"/>
              </w:rPr>
              <w:t>100 (150)</w:t>
            </w:r>
          </w:p>
        </w:tc>
      </w:tr>
      <w:tr w:rsidR="00162689" w:rsidRPr="00D754B9" w14:paraId="7E7B93A8" w14:textId="77777777" w:rsidTr="003A52D6">
        <w:trPr>
          <w:trHeight w:val="203"/>
        </w:trPr>
        <w:tc>
          <w:tcPr>
            <w:tcW w:w="1382" w:type="dxa"/>
            <w:vMerge w:val="restart"/>
            <w:tcBorders>
              <w:top w:val="single" w:sz="12" w:space="0" w:color="000000" w:themeColor="text1"/>
              <w:left w:val="single" w:sz="4" w:space="0" w:color="auto"/>
              <w:right w:val="single" w:sz="4" w:space="0" w:color="auto"/>
            </w:tcBorders>
          </w:tcPr>
          <w:p w14:paraId="77AAB70F"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Religiosity</w:t>
            </w:r>
          </w:p>
        </w:tc>
        <w:tc>
          <w:tcPr>
            <w:tcW w:w="2866" w:type="dxa"/>
            <w:tcBorders>
              <w:top w:val="single" w:sz="12" w:space="0" w:color="000000" w:themeColor="text1"/>
              <w:left w:val="single" w:sz="4" w:space="0" w:color="auto"/>
              <w:bottom w:val="single" w:sz="4" w:space="0" w:color="auto"/>
              <w:right w:val="single" w:sz="4" w:space="0" w:color="auto"/>
            </w:tcBorders>
          </w:tcPr>
          <w:p w14:paraId="6B3DB40E"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Secular</w:t>
            </w:r>
          </w:p>
        </w:tc>
        <w:tc>
          <w:tcPr>
            <w:tcW w:w="1530" w:type="dxa"/>
            <w:tcBorders>
              <w:top w:val="single" w:sz="12" w:space="0" w:color="000000" w:themeColor="text1"/>
              <w:left w:val="single" w:sz="4" w:space="0" w:color="auto"/>
              <w:bottom w:val="single" w:sz="4" w:space="0" w:color="auto"/>
              <w:right w:val="single" w:sz="4" w:space="0" w:color="auto"/>
            </w:tcBorders>
          </w:tcPr>
          <w:p w14:paraId="393175CC" w14:textId="77777777" w:rsidR="00162689" w:rsidRPr="003A52D6" w:rsidRDefault="003E3AE6" w:rsidP="003E3AE6">
            <w:pPr>
              <w:spacing w:line="360" w:lineRule="auto"/>
              <w:contextualSpacing/>
              <w:rPr>
                <w:rFonts w:asciiTheme="majorBidi" w:hAnsiTheme="majorBidi" w:cstheme="majorBidi"/>
              </w:rPr>
            </w:pPr>
            <w:r>
              <w:rPr>
                <w:rFonts w:asciiTheme="majorBidi" w:hAnsiTheme="majorBidi" w:cstheme="majorBidi"/>
              </w:rPr>
              <w:t>32</w:t>
            </w:r>
            <w:r w:rsidR="00162689" w:rsidRPr="003A52D6">
              <w:rPr>
                <w:rFonts w:asciiTheme="majorBidi" w:hAnsiTheme="majorBidi" w:cstheme="majorBidi"/>
              </w:rPr>
              <w:t xml:space="preserve"> (</w:t>
            </w:r>
            <w:r w:rsidRPr="003A52D6">
              <w:rPr>
                <w:rFonts w:asciiTheme="majorBidi" w:hAnsiTheme="majorBidi" w:cstheme="majorBidi"/>
              </w:rPr>
              <w:t>46</w:t>
            </w:r>
            <w:r w:rsidR="00162689" w:rsidRPr="003A52D6">
              <w:rPr>
                <w:rFonts w:asciiTheme="majorBidi" w:hAnsiTheme="majorBidi" w:cstheme="majorBidi"/>
              </w:rPr>
              <w:t>)</w:t>
            </w:r>
          </w:p>
        </w:tc>
        <w:tc>
          <w:tcPr>
            <w:tcW w:w="1530" w:type="dxa"/>
            <w:tcBorders>
              <w:top w:val="single" w:sz="12" w:space="0" w:color="000000" w:themeColor="text1"/>
              <w:left w:val="single" w:sz="4" w:space="0" w:color="auto"/>
              <w:bottom w:val="single" w:sz="4" w:space="0" w:color="auto"/>
              <w:right w:val="single" w:sz="4" w:space="0" w:color="auto"/>
            </w:tcBorders>
          </w:tcPr>
          <w:p w14:paraId="3980DE90" w14:textId="77777777" w:rsidR="00162689" w:rsidRPr="003A52D6" w:rsidRDefault="003E3AE6" w:rsidP="003E3AE6">
            <w:pPr>
              <w:rPr>
                <w:rFonts w:asciiTheme="majorBidi" w:hAnsiTheme="majorBidi" w:cstheme="majorBidi"/>
              </w:rPr>
            </w:pPr>
            <w:r>
              <w:rPr>
                <w:rFonts w:asciiTheme="majorBidi" w:hAnsiTheme="majorBidi" w:cstheme="majorBidi"/>
              </w:rPr>
              <w:t>27</w:t>
            </w:r>
            <w:r w:rsidR="00162689" w:rsidRPr="003A52D6">
              <w:rPr>
                <w:rFonts w:asciiTheme="majorBidi" w:hAnsiTheme="majorBidi" w:cstheme="majorBidi"/>
              </w:rPr>
              <w:t xml:space="preserve"> (</w:t>
            </w:r>
            <w:r w:rsidRPr="003A52D6">
              <w:rPr>
                <w:rFonts w:asciiTheme="majorBidi" w:hAnsiTheme="majorBidi" w:cstheme="majorBidi"/>
              </w:rPr>
              <w:t>56</w:t>
            </w:r>
            <w:r w:rsidR="00F5585F">
              <w:rPr>
                <w:rFonts w:asciiTheme="majorBidi" w:hAnsiTheme="majorBidi" w:cstheme="majorBidi"/>
              </w:rPr>
              <w:t>)</w:t>
            </w:r>
          </w:p>
        </w:tc>
        <w:tc>
          <w:tcPr>
            <w:tcW w:w="1890" w:type="dxa"/>
            <w:tcBorders>
              <w:top w:val="single" w:sz="12" w:space="0" w:color="000000" w:themeColor="text1"/>
              <w:left w:val="single" w:sz="4" w:space="0" w:color="auto"/>
              <w:bottom w:val="single" w:sz="4" w:space="0" w:color="auto"/>
              <w:right w:val="single" w:sz="4" w:space="0" w:color="auto"/>
            </w:tcBorders>
          </w:tcPr>
          <w:p w14:paraId="1FE710C8" w14:textId="77777777" w:rsidR="00162689" w:rsidRPr="003A52D6" w:rsidRDefault="00F5585F" w:rsidP="00F5585F">
            <w:pPr>
              <w:rPr>
                <w:rFonts w:asciiTheme="majorBidi" w:hAnsiTheme="majorBidi" w:cstheme="majorBidi"/>
              </w:rPr>
            </w:pPr>
            <w:r>
              <w:rPr>
                <w:rFonts w:asciiTheme="majorBidi" w:hAnsiTheme="majorBidi" w:cstheme="majorBidi"/>
              </w:rPr>
              <w:t>62</w:t>
            </w:r>
            <w:r w:rsidR="00162689" w:rsidRPr="003A52D6">
              <w:rPr>
                <w:rFonts w:asciiTheme="majorBidi" w:hAnsiTheme="majorBidi" w:cstheme="majorBidi"/>
              </w:rPr>
              <w:t xml:space="preserve"> (</w:t>
            </w:r>
            <w:r w:rsidRPr="003A52D6">
              <w:rPr>
                <w:rFonts w:asciiTheme="majorBidi" w:hAnsiTheme="majorBidi" w:cstheme="majorBidi"/>
              </w:rPr>
              <w:t>41</w:t>
            </w:r>
            <w:r w:rsidR="00162689" w:rsidRPr="003A52D6">
              <w:rPr>
                <w:rFonts w:asciiTheme="majorBidi" w:hAnsiTheme="majorBidi" w:cstheme="majorBidi"/>
              </w:rPr>
              <w:t>)</w:t>
            </w:r>
          </w:p>
        </w:tc>
      </w:tr>
      <w:tr w:rsidR="00162689" w:rsidRPr="00D754B9" w14:paraId="67DB7810" w14:textId="77777777" w:rsidTr="003A52D6">
        <w:trPr>
          <w:trHeight w:val="203"/>
        </w:trPr>
        <w:tc>
          <w:tcPr>
            <w:tcW w:w="1382" w:type="dxa"/>
            <w:vMerge/>
            <w:tcBorders>
              <w:left w:val="single" w:sz="4" w:space="0" w:color="auto"/>
              <w:right w:val="single" w:sz="4" w:space="0" w:color="auto"/>
            </w:tcBorders>
            <w:vAlign w:val="center"/>
          </w:tcPr>
          <w:p w14:paraId="65DC8D6A"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14:paraId="5929FF3C"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Conservative</w:t>
            </w:r>
          </w:p>
        </w:tc>
        <w:tc>
          <w:tcPr>
            <w:tcW w:w="1530" w:type="dxa"/>
            <w:tcBorders>
              <w:top w:val="single" w:sz="4" w:space="0" w:color="auto"/>
              <w:left w:val="single" w:sz="4" w:space="0" w:color="auto"/>
              <w:bottom w:val="single" w:sz="4" w:space="0" w:color="auto"/>
              <w:right w:val="single" w:sz="4" w:space="0" w:color="auto"/>
            </w:tcBorders>
          </w:tcPr>
          <w:p w14:paraId="3B3197EF" w14:textId="77777777" w:rsidR="00162689" w:rsidRPr="003A52D6" w:rsidRDefault="00F5585F" w:rsidP="00F5585F">
            <w:pPr>
              <w:spacing w:line="360" w:lineRule="auto"/>
              <w:contextualSpacing/>
              <w:rPr>
                <w:rFonts w:asciiTheme="majorBidi" w:hAnsiTheme="majorBidi" w:cstheme="majorBidi"/>
              </w:rPr>
            </w:pPr>
            <w:r>
              <w:rPr>
                <w:rFonts w:asciiTheme="majorBidi" w:hAnsiTheme="majorBidi" w:cstheme="majorBidi"/>
              </w:rPr>
              <w:t>33</w:t>
            </w:r>
            <w:r w:rsidR="00162689" w:rsidRPr="003A52D6">
              <w:rPr>
                <w:rFonts w:asciiTheme="majorBidi" w:hAnsiTheme="majorBidi" w:cstheme="majorBidi"/>
              </w:rPr>
              <w:t xml:space="preserve"> (</w:t>
            </w:r>
            <w:r w:rsidRPr="003A52D6">
              <w:rPr>
                <w:rFonts w:asciiTheme="majorBidi" w:hAnsiTheme="majorBidi" w:cstheme="majorBidi"/>
              </w:rPr>
              <w:t>48</w:t>
            </w:r>
            <w:r w:rsidR="00162689" w:rsidRPr="003A52D6">
              <w:rPr>
                <w:rFonts w:asciiTheme="majorBidi"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tcPr>
          <w:p w14:paraId="789E7E51" w14:textId="77777777" w:rsidR="00162689" w:rsidRPr="003A52D6" w:rsidRDefault="00FF3695" w:rsidP="00FF3695">
            <w:pPr>
              <w:rPr>
                <w:rFonts w:asciiTheme="majorBidi" w:hAnsiTheme="majorBidi" w:cstheme="majorBidi"/>
              </w:rPr>
            </w:pPr>
            <w:r>
              <w:rPr>
                <w:rFonts w:asciiTheme="majorBidi" w:hAnsiTheme="majorBidi" w:cstheme="majorBidi"/>
              </w:rPr>
              <w:t>13</w:t>
            </w:r>
            <w:r w:rsidR="00162689" w:rsidRPr="003A52D6">
              <w:rPr>
                <w:rFonts w:asciiTheme="majorBidi" w:hAnsiTheme="majorBidi" w:cstheme="majorBidi"/>
              </w:rPr>
              <w:t xml:space="preserve"> (</w:t>
            </w:r>
            <w:r w:rsidRPr="003A52D6">
              <w:rPr>
                <w:rFonts w:asciiTheme="majorBidi" w:hAnsiTheme="majorBidi" w:cstheme="majorBidi"/>
              </w:rPr>
              <w:t>27</w:t>
            </w:r>
            <w:r w:rsidR="00162689" w:rsidRPr="003A52D6">
              <w:rPr>
                <w:rFonts w:asciiTheme="majorBidi" w:hAnsiTheme="majorBidi" w:cstheme="majorBidi"/>
              </w:rPr>
              <w:t>)</w:t>
            </w:r>
          </w:p>
        </w:tc>
        <w:tc>
          <w:tcPr>
            <w:tcW w:w="1890" w:type="dxa"/>
            <w:tcBorders>
              <w:top w:val="single" w:sz="4" w:space="0" w:color="auto"/>
              <w:left w:val="single" w:sz="4" w:space="0" w:color="auto"/>
              <w:bottom w:val="single" w:sz="4" w:space="0" w:color="auto"/>
              <w:right w:val="single" w:sz="4" w:space="0" w:color="auto"/>
            </w:tcBorders>
          </w:tcPr>
          <w:p w14:paraId="7360E91A" w14:textId="77777777" w:rsidR="00162689" w:rsidRPr="003A52D6" w:rsidRDefault="00FF3695" w:rsidP="00FF3695">
            <w:pPr>
              <w:rPr>
                <w:rFonts w:asciiTheme="majorBidi" w:hAnsiTheme="majorBidi" w:cstheme="majorBidi"/>
              </w:rPr>
            </w:pPr>
            <w:r>
              <w:rPr>
                <w:rFonts w:asciiTheme="majorBidi" w:hAnsiTheme="majorBidi" w:cstheme="majorBidi"/>
              </w:rPr>
              <w:t>66</w:t>
            </w:r>
            <w:r w:rsidR="00162689" w:rsidRPr="003A52D6">
              <w:rPr>
                <w:rFonts w:asciiTheme="majorBidi" w:hAnsiTheme="majorBidi" w:cstheme="majorBidi"/>
              </w:rPr>
              <w:t xml:space="preserve"> (</w:t>
            </w:r>
            <w:r w:rsidRPr="003A52D6">
              <w:rPr>
                <w:rFonts w:asciiTheme="majorBidi" w:hAnsiTheme="majorBidi" w:cstheme="majorBidi"/>
              </w:rPr>
              <w:t>44</w:t>
            </w:r>
            <w:r w:rsidR="00162689" w:rsidRPr="003A52D6">
              <w:rPr>
                <w:rFonts w:asciiTheme="majorBidi" w:hAnsiTheme="majorBidi" w:cstheme="majorBidi"/>
              </w:rPr>
              <w:t>)</w:t>
            </w:r>
          </w:p>
        </w:tc>
      </w:tr>
      <w:tr w:rsidR="00162689" w:rsidRPr="00D754B9" w14:paraId="0D748F10" w14:textId="77777777" w:rsidTr="00C4014B">
        <w:trPr>
          <w:trHeight w:val="203"/>
        </w:trPr>
        <w:tc>
          <w:tcPr>
            <w:tcW w:w="1382" w:type="dxa"/>
            <w:vMerge/>
            <w:tcBorders>
              <w:left w:val="single" w:sz="4" w:space="0" w:color="auto"/>
              <w:right w:val="single" w:sz="4" w:space="0" w:color="auto"/>
            </w:tcBorders>
            <w:vAlign w:val="center"/>
          </w:tcPr>
          <w:p w14:paraId="6999F41F" w14:textId="77777777"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auto"/>
              <w:left w:val="single" w:sz="4" w:space="0" w:color="auto"/>
              <w:bottom w:val="single" w:sz="4" w:space="0" w:color="000000"/>
              <w:right w:val="single" w:sz="4" w:space="0" w:color="auto"/>
            </w:tcBorders>
          </w:tcPr>
          <w:p w14:paraId="52374232"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Religious</w:t>
            </w:r>
            <w:r w:rsidR="00ED6060">
              <w:rPr>
                <w:rFonts w:asciiTheme="majorBidi" w:hAnsiTheme="majorBidi" w:cstheme="majorBidi"/>
              </w:rPr>
              <w:t>/high observance</w:t>
            </w:r>
          </w:p>
        </w:tc>
        <w:tc>
          <w:tcPr>
            <w:tcW w:w="1530" w:type="dxa"/>
            <w:tcBorders>
              <w:top w:val="single" w:sz="4" w:space="0" w:color="auto"/>
              <w:left w:val="single" w:sz="4" w:space="0" w:color="auto"/>
              <w:bottom w:val="single" w:sz="4" w:space="0" w:color="000000"/>
              <w:right w:val="single" w:sz="4" w:space="0" w:color="auto"/>
            </w:tcBorders>
          </w:tcPr>
          <w:p w14:paraId="2CF35873" w14:textId="77777777" w:rsidR="00162689" w:rsidRPr="003A52D6" w:rsidRDefault="00FF3695" w:rsidP="00FF3695">
            <w:pPr>
              <w:spacing w:line="360" w:lineRule="auto"/>
              <w:contextualSpacing/>
              <w:rPr>
                <w:rFonts w:asciiTheme="majorBidi" w:hAnsiTheme="majorBidi" w:cstheme="majorBidi"/>
              </w:rPr>
            </w:pPr>
            <w:r>
              <w:rPr>
                <w:rFonts w:asciiTheme="majorBidi" w:hAnsiTheme="majorBidi" w:cstheme="majorBidi"/>
              </w:rPr>
              <w:t>4</w:t>
            </w:r>
            <w:r w:rsidR="00162689" w:rsidRPr="003A52D6">
              <w:rPr>
                <w:rFonts w:asciiTheme="majorBidi" w:hAnsiTheme="majorBidi" w:cstheme="majorBidi"/>
              </w:rPr>
              <w:t xml:space="preserve"> (</w:t>
            </w:r>
            <w:r w:rsidRPr="003A52D6">
              <w:rPr>
                <w:rFonts w:asciiTheme="majorBidi" w:hAnsiTheme="majorBidi" w:cstheme="majorBidi"/>
              </w:rPr>
              <w:t>6</w:t>
            </w:r>
            <w:r w:rsidR="00162689" w:rsidRPr="003A52D6">
              <w:rPr>
                <w:rFonts w:asciiTheme="majorBidi" w:hAnsiTheme="majorBidi" w:cstheme="majorBidi"/>
              </w:rPr>
              <w:t>)</w:t>
            </w:r>
          </w:p>
        </w:tc>
        <w:tc>
          <w:tcPr>
            <w:tcW w:w="1530" w:type="dxa"/>
            <w:tcBorders>
              <w:top w:val="single" w:sz="4" w:space="0" w:color="auto"/>
              <w:left w:val="single" w:sz="4" w:space="0" w:color="auto"/>
              <w:bottom w:val="single" w:sz="4" w:space="0" w:color="000000"/>
              <w:right w:val="single" w:sz="4" w:space="0" w:color="auto"/>
            </w:tcBorders>
          </w:tcPr>
          <w:p w14:paraId="0E94F6EB" w14:textId="77777777" w:rsidR="00162689" w:rsidRPr="003A52D6" w:rsidRDefault="00FF3695" w:rsidP="00FF3695">
            <w:pPr>
              <w:rPr>
                <w:rFonts w:asciiTheme="majorBidi" w:hAnsiTheme="majorBidi" w:cstheme="majorBidi"/>
              </w:rPr>
            </w:pPr>
            <w:r>
              <w:rPr>
                <w:rFonts w:asciiTheme="majorBidi" w:hAnsiTheme="majorBidi" w:cstheme="majorBidi"/>
              </w:rPr>
              <w:t>8</w:t>
            </w:r>
            <w:r w:rsidR="00162689" w:rsidRPr="003A52D6">
              <w:rPr>
                <w:rFonts w:asciiTheme="majorBidi" w:hAnsiTheme="majorBidi" w:cstheme="majorBidi"/>
              </w:rPr>
              <w:t xml:space="preserve"> (</w:t>
            </w:r>
            <w:r w:rsidRPr="003A52D6">
              <w:rPr>
                <w:rFonts w:asciiTheme="majorBidi" w:hAnsiTheme="majorBidi" w:cstheme="majorBidi"/>
              </w:rPr>
              <w:t>17</w:t>
            </w:r>
            <w:r w:rsidR="00162689" w:rsidRPr="003A52D6">
              <w:rPr>
                <w:rFonts w:asciiTheme="majorBidi" w:hAnsiTheme="majorBidi" w:cstheme="majorBidi"/>
              </w:rPr>
              <w:t>)</w:t>
            </w:r>
          </w:p>
        </w:tc>
        <w:tc>
          <w:tcPr>
            <w:tcW w:w="1890" w:type="dxa"/>
            <w:tcBorders>
              <w:top w:val="single" w:sz="4" w:space="0" w:color="auto"/>
              <w:left w:val="single" w:sz="4" w:space="0" w:color="auto"/>
              <w:bottom w:val="single" w:sz="4" w:space="0" w:color="000000"/>
              <w:right w:val="single" w:sz="4" w:space="0" w:color="auto"/>
            </w:tcBorders>
          </w:tcPr>
          <w:p w14:paraId="03D13F43" w14:textId="77777777" w:rsidR="00162689" w:rsidRPr="003A52D6" w:rsidRDefault="00275405" w:rsidP="00275405">
            <w:pPr>
              <w:rPr>
                <w:rFonts w:asciiTheme="majorBidi" w:hAnsiTheme="majorBidi" w:cstheme="majorBidi"/>
              </w:rPr>
            </w:pPr>
            <w:r>
              <w:rPr>
                <w:rFonts w:asciiTheme="majorBidi" w:hAnsiTheme="majorBidi" w:cstheme="majorBidi"/>
              </w:rPr>
              <w:t>23</w:t>
            </w:r>
            <w:r w:rsidR="00162689" w:rsidRPr="003A52D6">
              <w:rPr>
                <w:rFonts w:asciiTheme="majorBidi" w:hAnsiTheme="majorBidi" w:cstheme="majorBidi"/>
              </w:rPr>
              <w:t xml:space="preserve"> (</w:t>
            </w:r>
            <w:r w:rsidRPr="003A52D6">
              <w:rPr>
                <w:rFonts w:asciiTheme="majorBidi" w:hAnsiTheme="majorBidi" w:cstheme="majorBidi"/>
              </w:rPr>
              <w:t>15</w:t>
            </w:r>
            <w:r w:rsidR="00162689" w:rsidRPr="003A52D6">
              <w:rPr>
                <w:rFonts w:asciiTheme="majorBidi" w:hAnsiTheme="majorBidi" w:cstheme="majorBidi"/>
              </w:rPr>
              <w:t>)</w:t>
            </w:r>
          </w:p>
        </w:tc>
      </w:tr>
      <w:tr w:rsidR="00162689" w:rsidRPr="00D754B9" w14:paraId="538628F0" w14:textId="77777777" w:rsidTr="00C4014B">
        <w:trPr>
          <w:trHeight w:val="203"/>
        </w:trPr>
        <w:tc>
          <w:tcPr>
            <w:tcW w:w="1382" w:type="dxa"/>
            <w:vMerge/>
            <w:tcBorders>
              <w:left w:val="single" w:sz="4" w:space="0" w:color="auto"/>
              <w:bottom w:val="single" w:sz="12" w:space="0" w:color="000000"/>
              <w:right w:val="single" w:sz="4" w:space="0" w:color="auto"/>
            </w:tcBorders>
            <w:vAlign w:val="center"/>
          </w:tcPr>
          <w:p w14:paraId="4BA1023F" w14:textId="77777777"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000000"/>
              <w:left w:val="single" w:sz="4" w:space="0" w:color="auto"/>
              <w:bottom w:val="single" w:sz="12" w:space="0" w:color="000000"/>
              <w:right w:val="single" w:sz="4" w:space="0" w:color="auto"/>
            </w:tcBorders>
          </w:tcPr>
          <w:p w14:paraId="7AE015E2"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Total</w:t>
            </w:r>
          </w:p>
        </w:tc>
        <w:tc>
          <w:tcPr>
            <w:tcW w:w="1530" w:type="dxa"/>
            <w:tcBorders>
              <w:top w:val="single" w:sz="4" w:space="0" w:color="000000"/>
              <w:left w:val="single" w:sz="4" w:space="0" w:color="auto"/>
              <w:bottom w:val="single" w:sz="12" w:space="0" w:color="000000"/>
              <w:right w:val="single" w:sz="4" w:space="0" w:color="auto"/>
            </w:tcBorders>
          </w:tcPr>
          <w:p w14:paraId="01B467A1" w14:textId="77777777" w:rsidR="00162689" w:rsidRPr="003A52D6" w:rsidRDefault="003417DF" w:rsidP="003417DF">
            <w:pPr>
              <w:spacing w:line="360" w:lineRule="auto"/>
              <w:contextualSpacing/>
              <w:rPr>
                <w:rFonts w:asciiTheme="majorBidi" w:hAnsiTheme="majorBidi" w:cstheme="majorBidi"/>
              </w:rPr>
            </w:pPr>
            <w:r>
              <w:rPr>
                <w:rFonts w:asciiTheme="majorBidi" w:hAnsiTheme="majorBidi" w:cstheme="majorBidi"/>
              </w:rPr>
              <w:t>69</w:t>
            </w:r>
            <w:r w:rsidR="00162689" w:rsidRPr="003A52D6">
              <w:rPr>
                <w:rFonts w:asciiTheme="majorBidi" w:hAnsiTheme="majorBidi" w:cstheme="majorBidi"/>
              </w:rPr>
              <w:t xml:space="preserve"> (</w:t>
            </w:r>
            <w:r w:rsidRPr="003A52D6">
              <w:rPr>
                <w:rFonts w:asciiTheme="majorBidi" w:hAnsiTheme="majorBidi" w:cstheme="majorBidi"/>
              </w:rPr>
              <w:t>100</w:t>
            </w:r>
            <w:r w:rsidR="00162689" w:rsidRPr="003A52D6">
              <w:rPr>
                <w:rFonts w:asciiTheme="majorBidi" w:hAnsiTheme="majorBidi" w:cstheme="majorBidi"/>
              </w:rPr>
              <w:t>)</w:t>
            </w:r>
          </w:p>
        </w:tc>
        <w:tc>
          <w:tcPr>
            <w:tcW w:w="1530" w:type="dxa"/>
            <w:tcBorders>
              <w:top w:val="single" w:sz="4" w:space="0" w:color="000000"/>
              <w:left w:val="single" w:sz="4" w:space="0" w:color="auto"/>
              <w:bottom w:val="single" w:sz="12" w:space="0" w:color="000000"/>
              <w:right w:val="single" w:sz="4" w:space="0" w:color="auto"/>
            </w:tcBorders>
          </w:tcPr>
          <w:p w14:paraId="00F84DF4" w14:textId="77777777" w:rsidR="00162689" w:rsidRPr="003A52D6" w:rsidRDefault="003417DF" w:rsidP="003417DF">
            <w:pPr>
              <w:rPr>
                <w:rFonts w:asciiTheme="majorBidi" w:hAnsiTheme="majorBidi" w:cstheme="majorBidi"/>
              </w:rPr>
            </w:pPr>
            <w:r>
              <w:rPr>
                <w:rFonts w:asciiTheme="majorBidi" w:hAnsiTheme="majorBidi" w:cstheme="majorBidi"/>
              </w:rPr>
              <w:t>48</w:t>
            </w:r>
            <w:r w:rsidR="00162689" w:rsidRPr="003A52D6">
              <w:rPr>
                <w:rFonts w:asciiTheme="majorBidi" w:hAnsiTheme="majorBidi" w:cstheme="majorBidi"/>
              </w:rPr>
              <w:t xml:space="preserve"> (</w:t>
            </w:r>
            <w:r>
              <w:rPr>
                <w:rFonts w:asciiTheme="majorBidi" w:hAnsiTheme="majorBidi" w:cstheme="majorBidi"/>
              </w:rPr>
              <w:t>100</w:t>
            </w:r>
            <w:r w:rsidR="00162689" w:rsidRPr="003A52D6">
              <w:rPr>
                <w:rFonts w:asciiTheme="majorBidi" w:hAnsiTheme="majorBidi" w:cstheme="majorBidi"/>
              </w:rPr>
              <w:t>)</w:t>
            </w:r>
          </w:p>
        </w:tc>
        <w:tc>
          <w:tcPr>
            <w:tcW w:w="1890" w:type="dxa"/>
            <w:tcBorders>
              <w:top w:val="single" w:sz="4" w:space="0" w:color="000000"/>
              <w:left w:val="single" w:sz="4" w:space="0" w:color="auto"/>
              <w:bottom w:val="single" w:sz="12" w:space="0" w:color="000000"/>
              <w:right w:val="single" w:sz="4" w:space="0" w:color="auto"/>
            </w:tcBorders>
          </w:tcPr>
          <w:p w14:paraId="50D3418A" w14:textId="77777777" w:rsidR="00162689" w:rsidRPr="003A52D6" w:rsidRDefault="00162689" w:rsidP="003417DF">
            <w:pPr>
              <w:rPr>
                <w:rFonts w:asciiTheme="majorBidi" w:hAnsiTheme="majorBidi" w:cstheme="majorBidi"/>
              </w:rPr>
            </w:pPr>
            <w:r w:rsidRPr="003A52D6">
              <w:rPr>
                <w:rFonts w:asciiTheme="majorBidi" w:hAnsiTheme="majorBidi" w:cstheme="majorBidi"/>
              </w:rPr>
              <w:t>1</w:t>
            </w:r>
            <w:r w:rsidR="003417DF">
              <w:rPr>
                <w:rFonts w:asciiTheme="majorBidi" w:hAnsiTheme="majorBidi" w:cstheme="majorBidi"/>
              </w:rPr>
              <w:t>51</w:t>
            </w:r>
            <w:r w:rsidRPr="003A52D6">
              <w:rPr>
                <w:rFonts w:asciiTheme="majorBidi" w:hAnsiTheme="majorBidi" w:cstheme="majorBidi"/>
              </w:rPr>
              <w:t>(1</w:t>
            </w:r>
            <w:r w:rsidR="003417DF">
              <w:rPr>
                <w:rFonts w:asciiTheme="majorBidi" w:hAnsiTheme="majorBidi" w:cstheme="majorBidi"/>
              </w:rPr>
              <w:t>00</w:t>
            </w:r>
            <w:r w:rsidRPr="003A52D6">
              <w:rPr>
                <w:rFonts w:asciiTheme="majorBidi" w:hAnsiTheme="majorBidi" w:cstheme="majorBidi"/>
              </w:rPr>
              <w:t>)</w:t>
            </w:r>
          </w:p>
        </w:tc>
      </w:tr>
      <w:tr w:rsidR="00162689" w:rsidRPr="00D754B9" w14:paraId="043D4783" w14:textId="77777777" w:rsidTr="00C4014B">
        <w:trPr>
          <w:trHeight w:val="203"/>
        </w:trPr>
        <w:tc>
          <w:tcPr>
            <w:tcW w:w="1382" w:type="dxa"/>
            <w:vMerge w:val="restart"/>
            <w:tcBorders>
              <w:top w:val="single" w:sz="12" w:space="0" w:color="000000"/>
              <w:left w:val="single" w:sz="4" w:space="0" w:color="auto"/>
              <w:right w:val="single" w:sz="6" w:space="0" w:color="000000"/>
            </w:tcBorders>
          </w:tcPr>
          <w:p w14:paraId="5CDD55CE"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Working as a nurse</w:t>
            </w:r>
          </w:p>
        </w:tc>
        <w:tc>
          <w:tcPr>
            <w:tcW w:w="2866" w:type="dxa"/>
            <w:tcBorders>
              <w:top w:val="single" w:sz="12" w:space="0" w:color="000000"/>
              <w:left w:val="single" w:sz="6" w:space="0" w:color="000000"/>
              <w:bottom w:val="single" w:sz="4" w:space="0" w:color="auto"/>
              <w:right w:val="single" w:sz="4" w:space="0" w:color="auto"/>
            </w:tcBorders>
          </w:tcPr>
          <w:p w14:paraId="323198C7"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Yes</w:t>
            </w:r>
          </w:p>
        </w:tc>
        <w:tc>
          <w:tcPr>
            <w:tcW w:w="1530" w:type="dxa"/>
            <w:tcBorders>
              <w:top w:val="single" w:sz="12" w:space="0" w:color="000000"/>
              <w:left w:val="single" w:sz="4" w:space="0" w:color="auto"/>
              <w:bottom w:val="single" w:sz="4" w:space="0" w:color="auto"/>
              <w:right w:val="single" w:sz="4" w:space="0" w:color="auto"/>
            </w:tcBorders>
          </w:tcPr>
          <w:p w14:paraId="33BED513" w14:textId="77777777" w:rsidR="00162689" w:rsidRPr="003A52D6" w:rsidRDefault="006D771B" w:rsidP="006D771B">
            <w:pPr>
              <w:spacing w:line="360" w:lineRule="auto"/>
              <w:contextualSpacing/>
              <w:rPr>
                <w:rFonts w:asciiTheme="majorBidi" w:hAnsiTheme="majorBidi" w:cstheme="majorBidi"/>
              </w:rPr>
            </w:pPr>
            <w:r>
              <w:rPr>
                <w:rFonts w:asciiTheme="majorBidi" w:hAnsiTheme="majorBidi" w:cstheme="majorBidi"/>
              </w:rPr>
              <w:t>30</w:t>
            </w:r>
            <w:r w:rsidR="00162689" w:rsidRPr="003A52D6">
              <w:rPr>
                <w:rFonts w:asciiTheme="majorBidi" w:hAnsiTheme="majorBidi" w:cstheme="majorBidi"/>
              </w:rPr>
              <w:t xml:space="preserve"> (</w:t>
            </w:r>
            <w:r w:rsidRPr="003A52D6">
              <w:rPr>
                <w:rFonts w:asciiTheme="majorBidi" w:hAnsiTheme="majorBidi" w:cstheme="majorBidi"/>
              </w:rPr>
              <w:t>45</w:t>
            </w:r>
            <w:r w:rsidR="00162689" w:rsidRPr="003A52D6">
              <w:rPr>
                <w:rFonts w:asciiTheme="majorBidi" w:hAnsiTheme="majorBidi" w:cstheme="majorBidi"/>
              </w:rPr>
              <w:t>)</w:t>
            </w:r>
          </w:p>
        </w:tc>
        <w:tc>
          <w:tcPr>
            <w:tcW w:w="1530" w:type="dxa"/>
            <w:tcBorders>
              <w:top w:val="single" w:sz="12" w:space="0" w:color="000000"/>
              <w:left w:val="single" w:sz="4" w:space="0" w:color="auto"/>
              <w:bottom w:val="single" w:sz="4" w:space="0" w:color="auto"/>
              <w:right w:val="single" w:sz="4" w:space="0" w:color="auto"/>
            </w:tcBorders>
          </w:tcPr>
          <w:p w14:paraId="3B00F805" w14:textId="77777777" w:rsidR="00162689" w:rsidRPr="003A52D6" w:rsidRDefault="006D771B" w:rsidP="006D771B">
            <w:pPr>
              <w:rPr>
                <w:rFonts w:asciiTheme="majorBidi" w:hAnsiTheme="majorBidi" w:cstheme="majorBidi"/>
              </w:rPr>
            </w:pPr>
            <w:r>
              <w:rPr>
                <w:rFonts w:asciiTheme="majorBidi" w:hAnsiTheme="majorBidi" w:cstheme="majorBidi"/>
              </w:rPr>
              <w:t>22</w:t>
            </w:r>
            <w:r w:rsidR="00162689" w:rsidRPr="003A52D6">
              <w:rPr>
                <w:rFonts w:asciiTheme="majorBidi" w:hAnsiTheme="majorBidi" w:cstheme="majorBidi"/>
              </w:rPr>
              <w:t xml:space="preserve"> (</w:t>
            </w:r>
            <w:r w:rsidRPr="003A52D6">
              <w:rPr>
                <w:rFonts w:asciiTheme="majorBidi" w:hAnsiTheme="majorBidi" w:cstheme="majorBidi"/>
              </w:rPr>
              <w:t>45</w:t>
            </w:r>
            <w:r w:rsidR="00162689" w:rsidRPr="003A52D6">
              <w:rPr>
                <w:rFonts w:asciiTheme="majorBidi" w:hAnsiTheme="majorBidi" w:cstheme="majorBidi"/>
              </w:rPr>
              <w:t>)</w:t>
            </w:r>
          </w:p>
        </w:tc>
        <w:tc>
          <w:tcPr>
            <w:tcW w:w="1890" w:type="dxa"/>
            <w:tcBorders>
              <w:top w:val="single" w:sz="12" w:space="0" w:color="000000"/>
              <w:left w:val="single" w:sz="4" w:space="0" w:color="auto"/>
              <w:bottom w:val="single" w:sz="4" w:space="0" w:color="auto"/>
              <w:right w:val="single" w:sz="4" w:space="0" w:color="auto"/>
            </w:tcBorders>
          </w:tcPr>
          <w:p w14:paraId="2F37A18C" w14:textId="77777777" w:rsidR="00162689" w:rsidRPr="003A52D6" w:rsidRDefault="00162689" w:rsidP="006D771B">
            <w:pPr>
              <w:rPr>
                <w:rFonts w:asciiTheme="majorBidi" w:hAnsiTheme="majorBidi" w:cstheme="majorBidi"/>
              </w:rPr>
            </w:pPr>
            <w:r w:rsidRPr="003A52D6">
              <w:rPr>
                <w:rFonts w:asciiTheme="majorBidi" w:hAnsiTheme="majorBidi" w:cstheme="majorBidi"/>
              </w:rPr>
              <w:t>1</w:t>
            </w:r>
            <w:r w:rsidR="006D771B">
              <w:rPr>
                <w:rFonts w:asciiTheme="majorBidi" w:hAnsiTheme="majorBidi" w:cstheme="majorBidi"/>
              </w:rPr>
              <w:t>52</w:t>
            </w:r>
            <w:r w:rsidRPr="003A52D6">
              <w:rPr>
                <w:rFonts w:asciiTheme="majorBidi" w:hAnsiTheme="majorBidi" w:cstheme="majorBidi"/>
              </w:rPr>
              <w:t xml:space="preserve"> (1</w:t>
            </w:r>
            <w:r w:rsidR="006D771B">
              <w:rPr>
                <w:rFonts w:asciiTheme="majorBidi" w:hAnsiTheme="majorBidi" w:cstheme="majorBidi"/>
              </w:rPr>
              <w:t>00</w:t>
            </w:r>
            <w:r w:rsidRPr="003A52D6">
              <w:rPr>
                <w:rFonts w:asciiTheme="majorBidi" w:hAnsiTheme="majorBidi" w:cstheme="majorBidi"/>
              </w:rPr>
              <w:t>)</w:t>
            </w:r>
          </w:p>
        </w:tc>
      </w:tr>
      <w:tr w:rsidR="00162689" w:rsidRPr="00D754B9" w14:paraId="1B2A5DB9" w14:textId="77777777" w:rsidTr="00C4014B">
        <w:trPr>
          <w:trHeight w:val="203"/>
        </w:trPr>
        <w:tc>
          <w:tcPr>
            <w:tcW w:w="1382" w:type="dxa"/>
            <w:vMerge/>
            <w:tcBorders>
              <w:left w:val="single" w:sz="4" w:space="0" w:color="auto"/>
              <w:bottom w:val="single" w:sz="18" w:space="0" w:color="000000"/>
              <w:right w:val="single" w:sz="6" w:space="0" w:color="000000"/>
            </w:tcBorders>
            <w:vAlign w:val="center"/>
          </w:tcPr>
          <w:p w14:paraId="3DED234A" w14:textId="77777777"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auto"/>
              <w:left w:val="single" w:sz="6" w:space="0" w:color="000000"/>
              <w:bottom w:val="single" w:sz="4" w:space="0" w:color="000000"/>
              <w:right w:val="single" w:sz="4" w:space="0" w:color="auto"/>
            </w:tcBorders>
          </w:tcPr>
          <w:p w14:paraId="4D6F9849"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No</w:t>
            </w:r>
          </w:p>
        </w:tc>
        <w:tc>
          <w:tcPr>
            <w:tcW w:w="1530" w:type="dxa"/>
            <w:tcBorders>
              <w:top w:val="single" w:sz="4" w:space="0" w:color="auto"/>
              <w:left w:val="single" w:sz="4" w:space="0" w:color="auto"/>
              <w:bottom w:val="single" w:sz="4" w:space="0" w:color="000000"/>
              <w:right w:val="single" w:sz="4" w:space="0" w:color="auto"/>
            </w:tcBorders>
          </w:tcPr>
          <w:p w14:paraId="4D321085" w14:textId="77777777" w:rsidR="00162689" w:rsidRPr="003A52D6" w:rsidRDefault="00876850" w:rsidP="00876850">
            <w:pPr>
              <w:spacing w:line="360" w:lineRule="auto"/>
              <w:contextualSpacing/>
              <w:rPr>
                <w:rFonts w:asciiTheme="majorBidi" w:hAnsiTheme="majorBidi" w:cstheme="majorBidi"/>
              </w:rPr>
            </w:pPr>
            <w:r>
              <w:rPr>
                <w:rFonts w:asciiTheme="majorBidi" w:hAnsiTheme="majorBidi" w:cstheme="majorBidi"/>
              </w:rPr>
              <w:t>37</w:t>
            </w:r>
            <w:r w:rsidR="00162689" w:rsidRPr="003A52D6">
              <w:rPr>
                <w:rFonts w:asciiTheme="majorBidi" w:hAnsiTheme="majorBidi" w:cstheme="majorBidi"/>
              </w:rPr>
              <w:t xml:space="preserve"> (</w:t>
            </w:r>
            <w:r w:rsidRPr="003A52D6">
              <w:rPr>
                <w:rFonts w:asciiTheme="majorBidi" w:hAnsiTheme="majorBidi" w:cstheme="majorBidi"/>
              </w:rPr>
              <w:t>55</w:t>
            </w:r>
            <w:r w:rsidR="00162689" w:rsidRPr="003A52D6">
              <w:rPr>
                <w:rFonts w:asciiTheme="majorBidi" w:hAnsiTheme="majorBidi" w:cstheme="majorBidi"/>
              </w:rPr>
              <w:t>)</w:t>
            </w:r>
          </w:p>
        </w:tc>
        <w:tc>
          <w:tcPr>
            <w:tcW w:w="1530" w:type="dxa"/>
            <w:tcBorders>
              <w:top w:val="single" w:sz="4" w:space="0" w:color="auto"/>
              <w:left w:val="single" w:sz="4" w:space="0" w:color="auto"/>
              <w:bottom w:val="single" w:sz="4" w:space="0" w:color="000000"/>
              <w:right w:val="single" w:sz="4" w:space="0" w:color="auto"/>
            </w:tcBorders>
          </w:tcPr>
          <w:p w14:paraId="14B09CA7" w14:textId="77777777" w:rsidR="00162689" w:rsidRPr="003A52D6" w:rsidRDefault="00876850" w:rsidP="00876850">
            <w:pPr>
              <w:rPr>
                <w:rFonts w:asciiTheme="majorBidi" w:hAnsiTheme="majorBidi" w:cstheme="majorBidi"/>
              </w:rPr>
            </w:pPr>
            <w:r>
              <w:rPr>
                <w:rFonts w:asciiTheme="majorBidi" w:hAnsiTheme="majorBidi" w:cstheme="majorBidi"/>
              </w:rPr>
              <w:t>27</w:t>
            </w:r>
            <w:r w:rsidR="00162689" w:rsidRPr="003A52D6">
              <w:rPr>
                <w:rFonts w:asciiTheme="majorBidi" w:hAnsiTheme="majorBidi" w:cstheme="majorBidi"/>
              </w:rPr>
              <w:t>(</w:t>
            </w:r>
            <w:r>
              <w:rPr>
                <w:rFonts w:asciiTheme="majorBidi" w:hAnsiTheme="majorBidi" w:cstheme="majorBidi"/>
              </w:rPr>
              <w:t>55</w:t>
            </w:r>
            <w:r w:rsidR="00162689" w:rsidRPr="003A52D6">
              <w:rPr>
                <w:rFonts w:asciiTheme="majorBidi" w:hAnsiTheme="majorBidi" w:cstheme="majorBidi"/>
              </w:rPr>
              <w:t>)</w:t>
            </w:r>
          </w:p>
        </w:tc>
        <w:tc>
          <w:tcPr>
            <w:tcW w:w="1890" w:type="dxa"/>
            <w:tcBorders>
              <w:top w:val="single" w:sz="4" w:space="0" w:color="auto"/>
              <w:left w:val="single" w:sz="4" w:space="0" w:color="auto"/>
              <w:bottom w:val="single" w:sz="4" w:space="0" w:color="000000"/>
              <w:right w:val="single" w:sz="4" w:space="0" w:color="auto"/>
            </w:tcBorders>
          </w:tcPr>
          <w:p w14:paraId="56768071" w14:textId="77777777" w:rsidR="00162689" w:rsidRPr="003A52D6" w:rsidRDefault="00162689" w:rsidP="00162689">
            <w:pPr>
              <w:rPr>
                <w:rFonts w:asciiTheme="majorBidi" w:hAnsiTheme="majorBidi" w:cstheme="majorBidi"/>
              </w:rPr>
            </w:pPr>
            <w:r w:rsidRPr="003A52D6">
              <w:rPr>
                <w:rFonts w:asciiTheme="majorBidi" w:hAnsiTheme="majorBidi" w:cstheme="majorBidi"/>
              </w:rPr>
              <w:t>-</w:t>
            </w:r>
          </w:p>
        </w:tc>
      </w:tr>
      <w:tr w:rsidR="00162689" w:rsidRPr="00D754B9" w14:paraId="41B6E562" w14:textId="77777777" w:rsidTr="00C4014B">
        <w:trPr>
          <w:trHeight w:val="203"/>
        </w:trPr>
        <w:tc>
          <w:tcPr>
            <w:tcW w:w="1382" w:type="dxa"/>
            <w:vMerge/>
            <w:tcBorders>
              <w:top w:val="single" w:sz="18" w:space="0" w:color="000000"/>
              <w:left w:val="single" w:sz="4" w:space="0" w:color="auto"/>
              <w:bottom w:val="single" w:sz="12" w:space="0" w:color="000000"/>
              <w:right w:val="single" w:sz="6" w:space="0" w:color="000000"/>
            </w:tcBorders>
            <w:vAlign w:val="center"/>
          </w:tcPr>
          <w:p w14:paraId="435A408C" w14:textId="77777777"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000000"/>
              <w:left w:val="single" w:sz="6" w:space="0" w:color="000000"/>
              <w:bottom w:val="single" w:sz="12" w:space="0" w:color="000000"/>
              <w:right w:val="single" w:sz="4" w:space="0" w:color="auto"/>
            </w:tcBorders>
          </w:tcPr>
          <w:p w14:paraId="786B197E" w14:textId="77777777"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Total</w:t>
            </w:r>
          </w:p>
        </w:tc>
        <w:tc>
          <w:tcPr>
            <w:tcW w:w="1530" w:type="dxa"/>
            <w:tcBorders>
              <w:top w:val="single" w:sz="4" w:space="0" w:color="000000"/>
              <w:left w:val="single" w:sz="4" w:space="0" w:color="auto"/>
              <w:bottom w:val="single" w:sz="12" w:space="0" w:color="000000"/>
              <w:right w:val="single" w:sz="4" w:space="0" w:color="auto"/>
            </w:tcBorders>
          </w:tcPr>
          <w:p w14:paraId="3FBDE06C" w14:textId="77777777" w:rsidR="00162689" w:rsidRPr="003A52D6" w:rsidRDefault="00876850" w:rsidP="00876850">
            <w:pPr>
              <w:spacing w:line="360" w:lineRule="auto"/>
              <w:contextualSpacing/>
              <w:rPr>
                <w:rFonts w:asciiTheme="majorBidi" w:hAnsiTheme="majorBidi" w:cstheme="majorBidi"/>
              </w:rPr>
            </w:pPr>
            <w:r>
              <w:rPr>
                <w:rFonts w:asciiTheme="majorBidi" w:hAnsiTheme="majorBidi" w:cstheme="majorBidi"/>
              </w:rPr>
              <w:t>67</w:t>
            </w:r>
            <w:r w:rsidR="00162689" w:rsidRPr="003A52D6">
              <w:rPr>
                <w:rFonts w:asciiTheme="majorBidi" w:hAnsiTheme="majorBidi" w:cstheme="majorBidi"/>
              </w:rPr>
              <w:t xml:space="preserve"> (</w:t>
            </w:r>
            <w:r>
              <w:rPr>
                <w:rFonts w:asciiTheme="majorBidi" w:hAnsiTheme="majorBidi" w:cstheme="majorBidi"/>
              </w:rPr>
              <w:t>100</w:t>
            </w:r>
            <w:r w:rsidR="00162689" w:rsidRPr="003A52D6">
              <w:rPr>
                <w:rFonts w:asciiTheme="majorBidi" w:hAnsiTheme="majorBidi" w:cstheme="majorBidi"/>
              </w:rPr>
              <w:t>)</w:t>
            </w:r>
          </w:p>
        </w:tc>
        <w:tc>
          <w:tcPr>
            <w:tcW w:w="1530" w:type="dxa"/>
            <w:tcBorders>
              <w:top w:val="single" w:sz="4" w:space="0" w:color="000000"/>
              <w:left w:val="single" w:sz="4" w:space="0" w:color="auto"/>
              <w:bottom w:val="single" w:sz="12" w:space="0" w:color="000000"/>
              <w:right w:val="single" w:sz="4" w:space="0" w:color="auto"/>
            </w:tcBorders>
          </w:tcPr>
          <w:p w14:paraId="72576D91" w14:textId="77777777" w:rsidR="00162689" w:rsidRPr="003A52D6" w:rsidRDefault="00876850" w:rsidP="00876850">
            <w:pPr>
              <w:rPr>
                <w:rFonts w:asciiTheme="majorBidi" w:hAnsiTheme="majorBidi" w:cstheme="majorBidi"/>
              </w:rPr>
            </w:pPr>
            <w:r>
              <w:rPr>
                <w:rFonts w:asciiTheme="majorBidi" w:hAnsiTheme="majorBidi" w:cstheme="majorBidi"/>
              </w:rPr>
              <w:t>49</w:t>
            </w:r>
            <w:r w:rsidR="00162689" w:rsidRPr="003A52D6">
              <w:rPr>
                <w:rFonts w:asciiTheme="majorBidi" w:hAnsiTheme="majorBidi" w:cstheme="majorBidi"/>
              </w:rPr>
              <w:t xml:space="preserve"> (</w:t>
            </w:r>
            <w:r>
              <w:rPr>
                <w:rFonts w:asciiTheme="majorBidi" w:hAnsiTheme="majorBidi" w:cstheme="majorBidi"/>
              </w:rPr>
              <w:t>100</w:t>
            </w:r>
            <w:r w:rsidR="00162689" w:rsidRPr="003A52D6">
              <w:rPr>
                <w:rFonts w:asciiTheme="majorBidi" w:hAnsiTheme="majorBidi" w:cstheme="majorBidi"/>
              </w:rPr>
              <w:t>)</w:t>
            </w:r>
          </w:p>
        </w:tc>
        <w:tc>
          <w:tcPr>
            <w:tcW w:w="1890" w:type="dxa"/>
            <w:tcBorders>
              <w:top w:val="single" w:sz="4" w:space="0" w:color="000000"/>
              <w:left w:val="single" w:sz="4" w:space="0" w:color="auto"/>
              <w:bottom w:val="single" w:sz="12" w:space="0" w:color="000000"/>
              <w:right w:val="single" w:sz="4" w:space="0" w:color="auto"/>
            </w:tcBorders>
          </w:tcPr>
          <w:p w14:paraId="1F1347D1" w14:textId="77777777" w:rsidR="00162689" w:rsidRPr="003A52D6" w:rsidRDefault="00162689" w:rsidP="00876850">
            <w:pPr>
              <w:rPr>
                <w:rFonts w:asciiTheme="majorBidi" w:hAnsiTheme="majorBidi" w:cstheme="majorBidi"/>
              </w:rPr>
            </w:pPr>
            <w:r w:rsidRPr="003A52D6">
              <w:rPr>
                <w:rFonts w:asciiTheme="majorBidi" w:hAnsiTheme="majorBidi" w:cstheme="majorBidi"/>
              </w:rPr>
              <w:t>1</w:t>
            </w:r>
            <w:r w:rsidR="00876850">
              <w:rPr>
                <w:rFonts w:asciiTheme="majorBidi" w:hAnsiTheme="majorBidi" w:cstheme="majorBidi"/>
              </w:rPr>
              <w:t>52</w:t>
            </w:r>
            <w:r w:rsidRPr="003A52D6">
              <w:rPr>
                <w:rFonts w:asciiTheme="majorBidi" w:hAnsiTheme="majorBidi" w:cstheme="majorBidi"/>
              </w:rPr>
              <w:t>(1</w:t>
            </w:r>
            <w:r w:rsidR="00876850">
              <w:rPr>
                <w:rFonts w:asciiTheme="majorBidi" w:hAnsiTheme="majorBidi" w:cstheme="majorBidi"/>
              </w:rPr>
              <w:t>00</w:t>
            </w:r>
            <w:r w:rsidRPr="003A52D6">
              <w:rPr>
                <w:rFonts w:asciiTheme="majorBidi" w:hAnsiTheme="majorBidi" w:cstheme="majorBidi"/>
              </w:rPr>
              <w:t>)</w:t>
            </w:r>
          </w:p>
        </w:tc>
      </w:tr>
      <w:tr w:rsidR="00162689" w:rsidRPr="00D754B9" w14:paraId="1BA8B5ED" w14:textId="77777777" w:rsidTr="00C4014B">
        <w:trPr>
          <w:trHeight w:val="368"/>
        </w:trPr>
        <w:tc>
          <w:tcPr>
            <w:tcW w:w="1382" w:type="dxa"/>
            <w:vMerge w:val="restart"/>
            <w:tcBorders>
              <w:top w:val="single" w:sz="12" w:space="0" w:color="000000"/>
              <w:left w:val="single" w:sz="4" w:space="0" w:color="auto"/>
              <w:right w:val="single" w:sz="6" w:space="0" w:color="000000"/>
            </w:tcBorders>
            <w:vAlign w:val="center"/>
          </w:tcPr>
          <w:p w14:paraId="208AACE1" w14:textId="77777777" w:rsidR="00162689" w:rsidRPr="003A52D6" w:rsidRDefault="00162689" w:rsidP="00162689">
            <w:pPr>
              <w:spacing w:line="360" w:lineRule="auto"/>
              <w:contextualSpacing/>
              <w:rPr>
                <w:rFonts w:asciiTheme="majorBidi" w:hAnsiTheme="majorBidi" w:cstheme="majorBidi"/>
                <w:rtl/>
                <w:lang w:bidi="he-IL"/>
              </w:rPr>
            </w:pPr>
            <w:r w:rsidRPr="003A52D6">
              <w:rPr>
                <w:rFonts w:asciiTheme="majorBidi" w:hAnsiTheme="majorBidi" w:cstheme="majorBidi"/>
                <w:lang w:val="en-US"/>
              </w:rPr>
              <w:t>Duration of work in years</w:t>
            </w:r>
          </w:p>
        </w:tc>
        <w:tc>
          <w:tcPr>
            <w:tcW w:w="2866" w:type="dxa"/>
            <w:tcBorders>
              <w:top w:val="single" w:sz="12" w:space="0" w:color="000000"/>
              <w:left w:val="single" w:sz="6" w:space="0" w:color="000000"/>
              <w:bottom w:val="single" w:sz="4" w:space="0" w:color="auto"/>
              <w:right w:val="single" w:sz="4" w:space="0" w:color="auto"/>
            </w:tcBorders>
          </w:tcPr>
          <w:p w14:paraId="03170A22"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2</w:t>
            </w:r>
          </w:p>
        </w:tc>
        <w:tc>
          <w:tcPr>
            <w:tcW w:w="1530" w:type="dxa"/>
            <w:tcBorders>
              <w:top w:val="single" w:sz="12" w:space="0" w:color="000000"/>
              <w:left w:val="single" w:sz="4" w:space="0" w:color="auto"/>
              <w:right w:val="single" w:sz="4" w:space="0" w:color="auto"/>
            </w:tcBorders>
          </w:tcPr>
          <w:p w14:paraId="25EC7E63" w14:textId="77777777" w:rsidR="00162689" w:rsidRPr="003A52D6" w:rsidRDefault="00162689" w:rsidP="00162689">
            <w:pPr>
              <w:rPr>
                <w:rFonts w:asciiTheme="majorBidi" w:hAnsiTheme="majorBidi" w:cstheme="majorBidi"/>
              </w:rPr>
            </w:pPr>
          </w:p>
        </w:tc>
        <w:tc>
          <w:tcPr>
            <w:tcW w:w="1530" w:type="dxa"/>
            <w:tcBorders>
              <w:top w:val="single" w:sz="12" w:space="0" w:color="000000"/>
              <w:left w:val="single" w:sz="4" w:space="0" w:color="auto"/>
              <w:right w:val="single" w:sz="4" w:space="0" w:color="auto"/>
            </w:tcBorders>
          </w:tcPr>
          <w:p w14:paraId="7CB9731B" w14:textId="77777777" w:rsidR="00162689" w:rsidRPr="003A52D6" w:rsidRDefault="00162689" w:rsidP="00162689">
            <w:pPr>
              <w:rPr>
                <w:rFonts w:asciiTheme="majorBidi" w:hAnsiTheme="majorBidi" w:cstheme="majorBidi"/>
              </w:rPr>
            </w:pPr>
          </w:p>
        </w:tc>
        <w:tc>
          <w:tcPr>
            <w:tcW w:w="1890" w:type="dxa"/>
            <w:tcBorders>
              <w:top w:val="single" w:sz="12" w:space="0" w:color="000000"/>
              <w:left w:val="single" w:sz="4" w:space="0" w:color="auto"/>
              <w:bottom w:val="single" w:sz="6" w:space="0" w:color="auto"/>
              <w:right w:val="single" w:sz="4" w:space="0" w:color="auto"/>
            </w:tcBorders>
          </w:tcPr>
          <w:p w14:paraId="7181CD2A" w14:textId="77777777" w:rsidR="00162689" w:rsidRPr="003A52D6" w:rsidRDefault="00C4014B" w:rsidP="00C4014B">
            <w:pPr>
              <w:rPr>
                <w:rFonts w:asciiTheme="majorBidi" w:hAnsiTheme="majorBidi" w:cstheme="majorBidi"/>
              </w:rPr>
            </w:pPr>
            <w:r>
              <w:rPr>
                <w:rFonts w:asciiTheme="majorBidi" w:hAnsiTheme="majorBidi" w:cstheme="majorBidi"/>
              </w:rPr>
              <w:t>39</w:t>
            </w:r>
            <w:r w:rsidR="00162689" w:rsidRPr="003A52D6">
              <w:rPr>
                <w:rFonts w:asciiTheme="majorBidi" w:hAnsiTheme="majorBidi" w:cstheme="majorBidi"/>
              </w:rPr>
              <w:t>(</w:t>
            </w:r>
            <w:r>
              <w:rPr>
                <w:rFonts w:asciiTheme="majorBidi" w:hAnsiTheme="majorBidi" w:cstheme="majorBidi"/>
              </w:rPr>
              <w:t>26</w:t>
            </w:r>
            <w:r w:rsidR="00162689" w:rsidRPr="003A52D6">
              <w:rPr>
                <w:rFonts w:asciiTheme="majorBidi" w:hAnsiTheme="majorBidi" w:cstheme="majorBidi"/>
              </w:rPr>
              <w:t>)</w:t>
            </w:r>
          </w:p>
        </w:tc>
      </w:tr>
      <w:tr w:rsidR="00162689" w:rsidRPr="00D754B9" w14:paraId="092F26C1" w14:textId="77777777" w:rsidTr="00C4014B">
        <w:trPr>
          <w:trHeight w:val="67"/>
        </w:trPr>
        <w:tc>
          <w:tcPr>
            <w:tcW w:w="1382" w:type="dxa"/>
            <w:vMerge/>
            <w:tcBorders>
              <w:left w:val="single" w:sz="4" w:space="0" w:color="auto"/>
              <w:right w:val="single" w:sz="6" w:space="0" w:color="000000"/>
            </w:tcBorders>
            <w:vAlign w:val="center"/>
          </w:tcPr>
          <w:p w14:paraId="32580DB4" w14:textId="77777777"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auto"/>
              <w:right w:val="single" w:sz="4" w:space="0" w:color="auto"/>
            </w:tcBorders>
          </w:tcPr>
          <w:p w14:paraId="77128C9A"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3</w:t>
            </w:r>
          </w:p>
        </w:tc>
        <w:tc>
          <w:tcPr>
            <w:tcW w:w="1530" w:type="dxa"/>
            <w:tcBorders>
              <w:left w:val="single" w:sz="4" w:space="0" w:color="auto"/>
              <w:right w:val="single" w:sz="4" w:space="0" w:color="auto"/>
            </w:tcBorders>
          </w:tcPr>
          <w:p w14:paraId="1DA8E476" w14:textId="77777777"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14:paraId="735147B9" w14:textId="77777777" w:rsidR="00162689" w:rsidRPr="003A52D6" w:rsidRDefault="00162689" w:rsidP="00162689">
            <w:pPr>
              <w:rPr>
                <w:rFonts w:asciiTheme="majorBidi" w:hAnsiTheme="majorBidi" w:cstheme="majorBidi"/>
              </w:rPr>
            </w:pPr>
          </w:p>
        </w:tc>
        <w:tc>
          <w:tcPr>
            <w:tcW w:w="1890" w:type="dxa"/>
            <w:tcBorders>
              <w:top w:val="single" w:sz="6" w:space="0" w:color="auto"/>
              <w:left w:val="single" w:sz="4" w:space="0" w:color="auto"/>
              <w:right w:val="single" w:sz="4" w:space="0" w:color="auto"/>
            </w:tcBorders>
          </w:tcPr>
          <w:p w14:paraId="103981A4" w14:textId="77777777" w:rsidR="00162689" w:rsidRPr="003A52D6" w:rsidRDefault="00C4014B" w:rsidP="00C4014B">
            <w:pPr>
              <w:rPr>
                <w:rFonts w:asciiTheme="majorBidi" w:hAnsiTheme="majorBidi" w:cstheme="majorBidi"/>
              </w:rPr>
            </w:pPr>
            <w:r>
              <w:rPr>
                <w:rFonts w:asciiTheme="majorBidi" w:hAnsiTheme="majorBidi" w:cstheme="majorBidi"/>
              </w:rPr>
              <w:t>48</w:t>
            </w:r>
            <w:r w:rsidR="00162689" w:rsidRPr="003A52D6">
              <w:rPr>
                <w:rFonts w:asciiTheme="majorBidi" w:hAnsiTheme="majorBidi" w:cstheme="majorBidi"/>
              </w:rPr>
              <w:t xml:space="preserve"> (</w:t>
            </w:r>
            <w:r>
              <w:rPr>
                <w:rFonts w:asciiTheme="majorBidi" w:hAnsiTheme="majorBidi" w:cstheme="majorBidi"/>
              </w:rPr>
              <w:t>32</w:t>
            </w:r>
            <w:r w:rsidR="00162689" w:rsidRPr="003A52D6">
              <w:rPr>
                <w:rFonts w:asciiTheme="majorBidi" w:hAnsiTheme="majorBidi" w:cstheme="majorBidi"/>
              </w:rPr>
              <w:t>)</w:t>
            </w:r>
          </w:p>
        </w:tc>
      </w:tr>
      <w:tr w:rsidR="00162689" w:rsidRPr="00D754B9" w14:paraId="14364361" w14:textId="77777777" w:rsidTr="00C4014B">
        <w:trPr>
          <w:trHeight w:val="67"/>
        </w:trPr>
        <w:tc>
          <w:tcPr>
            <w:tcW w:w="1382" w:type="dxa"/>
            <w:vMerge/>
            <w:tcBorders>
              <w:left w:val="single" w:sz="4" w:space="0" w:color="auto"/>
              <w:right w:val="single" w:sz="6" w:space="0" w:color="000000"/>
            </w:tcBorders>
            <w:vAlign w:val="center"/>
          </w:tcPr>
          <w:p w14:paraId="70EE7A19" w14:textId="77777777"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auto"/>
              <w:right w:val="single" w:sz="4" w:space="0" w:color="auto"/>
            </w:tcBorders>
          </w:tcPr>
          <w:p w14:paraId="07CF15EF"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4</w:t>
            </w:r>
          </w:p>
        </w:tc>
        <w:tc>
          <w:tcPr>
            <w:tcW w:w="1530" w:type="dxa"/>
            <w:tcBorders>
              <w:left w:val="single" w:sz="4" w:space="0" w:color="auto"/>
              <w:right w:val="single" w:sz="4" w:space="0" w:color="auto"/>
            </w:tcBorders>
          </w:tcPr>
          <w:p w14:paraId="2E892740" w14:textId="77777777"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14:paraId="5EB38948" w14:textId="77777777" w:rsidR="00162689" w:rsidRPr="003A52D6" w:rsidRDefault="00162689" w:rsidP="00162689">
            <w:pPr>
              <w:rPr>
                <w:rFonts w:asciiTheme="majorBidi" w:hAnsiTheme="majorBidi" w:cstheme="majorBidi"/>
              </w:rPr>
            </w:pPr>
          </w:p>
        </w:tc>
        <w:tc>
          <w:tcPr>
            <w:tcW w:w="1890" w:type="dxa"/>
            <w:tcBorders>
              <w:left w:val="single" w:sz="4" w:space="0" w:color="auto"/>
              <w:right w:val="single" w:sz="4" w:space="0" w:color="auto"/>
            </w:tcBorders>
          </w:tcPr>
          <w:p w14:paraId="28A6707D" w14:textId="77777777" w:rsidR="00162689" w:rsidRPr="003A52D6" w:rsidRDefault="00C4014B" w:rsidP="00C4014B">
            <w:pPr>
              <w:rPr>
                <w:rFonts w:asciiTheme="majorBidi" w:hAnsiTheme="majorBidi" w:cstheme="majorBidi"/>
              </w:rPr>
            </w:pPr>
            <w:r>
              <w:rPr>
                <w:rFonts w:asciiTheme="majorBidi" w:hAnsiTheme="majorBidi" w:cstheme="majorBidi"/>
              </w:rPr>
              <w:t>33</w:t>
            </w:r>
            <w:r w:rsidR="00162689" w:rsidRPr="003A52D6">
              <w:rPr>
                <w:rFonts w:asciiTheme="majorBidi" w:hAnsiTheme="majorBidi" w:cstheme="majorBidi"/>
              </w:rPr>
              <w:t xml:space="preserve"> (</w:t>
            </w:r>
            <w:r>
              <w:rPr>
                <w:rFonts w:asciiTheme="majorBidi" w:hAnsiTheme="majorBidi" w:cstheme="majorBidi"/>
              </w:rPr>
              <w:t>22</w:t>
            </w:r>
            <w:r w:rsidR="00162689" w:rsidRPr="003A52D6">
              <w:rPr>
                <w:rFonts w:asciiTheme="majorBidi" w:hAnsiTheme="majorBidi" w:cstheme="majorBidi"/>
              </w:rPr>
              <w:t>)</w:t>
            </w:r>
          </w:p>
        </w:tc>
      </w:tr>
      <w:tr w:rsidR="00162689" w:rsidRPr="00D754B9" w14:paraId="773F24AF" w14:textId="77777777" w:rsidTr="00C4014B">
        <w:trPr>
          <w:trHeight w:val="67"/>
        </w:trPr>
        <w:tc>
          <w:tcPr>
            <w:tcW w:w="1382" w:type="dxa"/>
            <w:vMerge/>
            <w:tcBorders>
              <w:left w:val="single" w:sz="4" w:space="0" w:color="auto"/>
              <w:right w:val="single" w:sz="6" w:space="0" w:color="000000"/>
            </w:tcBorders>
            <w:vAlign w:val="center"/>
          </w:tcPr>
          <w:p w14:paraId="00C39D29" w14:textId="77777777"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auto"/>
              <w:right w:val="single" w:sz="4" w:space="0" w:color="auto"/>
            </w:tcBorders>
          </w:tcPr>
          <w:p w14:paraId="6B70D4DB"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5</w:t>
            </w:r>
          </w:p>
        </w:tc>
        <w:tc>
          <w:tcPr>
            <w:tcW w:w="1530" w:type="dxa"/>
            <w:tcBorders>
              <w:left w:val="single" w:sz="4" w:space="0" w:color="auto"/>
              <w:right w:val="single" w:sz="4" w:space="0" w:color="auto"/>
            </w:tcBorders>
          </w:tcPr>
          <w:p w14:paraId="62A2C0C8" w14:textId="77777777"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14:paraId="18CA9B57" w14:textId="77777777" w:rsidR="00162689" w:rsidRPr="003A52D6" w:rsidRDefault="00162689" w:rsidP="00162689">
            <w:pPr>
              <w:rPr>
                <w:rFonts w:asciiTheme="majorBidi" w:hAnsiTheme="majorBidi" w:cstheme="majorBidi"/>
              </w:rPr>
            </w:pPr>
          </w:p>
        </w:tc>
        <w:tc>
          <w:tcPr>
            <w:tcW w:w="1890" w:type="dxa"/>
            <w:tcBorders>
              <w:left w:val="single" w:sz="4" w:space="0" w:color="auto"/>
              <w:right w:val="single" w:sz="4" w:space="0" w:color="auto"/>
            </w:tcBorders>
          </w:tcPr>
          <w:p w14:paraId="2FB6148D" w14:textId="77777777" w:rsidR="00162689" w:rsidRPr="003A52D6" w:rsidRDefault="00C4014B" w:rsidP="00C4014B">
            <w:pPr>
              <w:rPr>
                <w:rFonts w:asciiTheme="majorBidi" w:hAnsiTheme="majorBidi" w:cstheme="majorBidi"/>
              </w:rPr>
            </w:pPr>
            <w:r>
              <w:rPr>
                <w:rFonts w:asciiTheme="majorBidi" w:hAnsiTheme="majorBidi" w:cstheme="majorBidi"/>
              </w:rPr>
              <w:t>2</w:t>
            </w:r>
            <w:r w:rsidR="00162689" w:rsidRPr="003A52D6">
              <w:rPr>
                <w:rFonts w:asciiTheme="majorBidi" w:hAnsiTheme="majorBidi" w:cstheme="majorBidi"/>
              </w:rPr>
              <w:t>8 (</w:t>
            </w:r>
            <w:r>
              <w:rPr>
                <w:rFonts w:asciiTheme="majorBidi" w:hAnsiTheme="majorBidi" w:cstheme="majorBidi"/>
              </w:rPr>
              <w:t>1</w:t>
            </w:r>
            <w:r w:rsidR="00162689" w:rsidRPr="003A52D6">
              <w:rPr>
                <w:rFonts w:asciiTheme="majorBidi" w:hAnsiTheme="majorBidi" w:cstheme="majorBidi"/>
              </w:rPr>
              <w:t>8)</w:t>
            </w:r>
          </w:p>
        </w:tc>
      </w:tr>
      <w:tr w:rsidR="00162689" w:rsidRPr="00D754B9" w14:paraId="0846A92E" w14:textId="77777777" w:rsidTr="00C4014B">
        <w:trPr>
          <w:trHeight w:val="67"/>
        </w:trPr>
        <w:tc>
          <w:tcPr>
            <w:tcW w:w="1382" w:type="dxa"/>
            <w:vMerge/>
            <w:tcBorders>
              <w:left w:val="single" w:sz="4" w:space="0" w:color="auto"/>
              <w:right w:val="single" w:sz="6" w:space="0" w:color="000000"/>
            </w:tcBorders>
            <w:vAlign w:val="center"/>
          </w:tcPr>
          <w:p w14:paraId="4C6F4802" w14:textId="77777777"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000000"/>
              <w:right w:val="single" w:sz="4" w:space="0" w:color="auto"/>
            </w:tcBorders>
          </w:tcPr>
          <w:p w14:paraId="642A4712"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6</w:t>
            </w:r>
          </w:p>
        </w:tc>
        <w:tc>
          <w:tcPr>
            <w:tcW w:w="1530" w:type="dxa"/>
            <w:tcBorders>
              <w:left w:val="single" w:sz="4" w:space="0" w:color="auto"/>
              <w:bottom w:val="single" w:sz="4" w:space="0" w:color="000000"/>
              <w:right w:val="single" w:sz="4" w:space="0" w:color="auto"/>
            </w:tcBorders>
          </w:tcPr>
          <w:p w14:paraId="44F56F48" w14:textId="77777777" w:rsidR="00162689" w:rsidRPr="003A52D6" w:rsidRDefault="00162689" w:rsidP="00162689">
            <w:pPr>
              <w:rPr>
                <w:rFonts w:asciiTheme="majorBidi" w:hAnsiTheme="majorBidi" w:cstheme="majorBidi"/>
              </w:rPr>
            </w:pPr>
          </w:p>
        </w:tc>
        <w:tc>
          <w:tcPr>
            <w:tcW w:w="1530" w:type="dxa"/>
            <w:tcBorders>
              <w:left w:val="single" w:sz="4" w:space="0" w:color="auto"/>
              <w:bottom w:val="single" w:sz="4" w:space="0" w:color="000000"/>
              <w:right w:val="single" w:sz="4" w:space="0" w:color="auto"/>
            </w:tcBorders>
          </w:tcPr>
          <w:p w14:paraId="16BAECA8" w14:textId="77777777" w:rsidR="00162689" w:rsidRPr="003A52D6" w:rsidRDefault="00162689" w:rsidP="00162689">
            <w:pPr>
              <w:rPr>
                <w:rFonts w:asciiTheme="majorBidi" w:hAnsiTheme="majorBidi" w:cstheme="majorBidi"/>
              </w:rPr>
            </w:pPr>
          </w:p>
        </w:tc>
        <w:tc>
          <w:tcPr>
            <w:tcW w:w="1890" w:type="dxa"/>
            <w:tcBorders>
              <w:left w:val="single" w:sz="4" w:space="0" w:color="auto"/>
              <w:bottom w:val="single" w:sz="4" w:space="0" w:color="000000"/>
              <w:right w:val="single" w:sz="4" w:space="0" w:color="auto"/>
            </w:tcBorders>
          </w:tcPr>
          <w:p w14:paraId="1C15B828" w14:textId="77777777" w:rsidR="00162689" w:rsidRPr="003A52D6" w:rsidRDefault="00C4014B" w:rsidP="00C4014B">
            <w:pPr>
              <w:rPr>
                <w:rFonts w:asciiTheme="majorBidi" w:hAnsiTheme="majorBidi" w:cstheme="majorBidi"/>
              </w:rPr>
            </w:pPr>
            <w:r>
              <w:rPr>
                <w:rFonts w:asciiTheme="majorBidi" w:hAnsiTheme="majorBidi" w:cstheme="majorBidi"/>
              </w:rPr>
              <w:t>4</w:t>
            </w:r>
            <w:r w:rsidR="00162689" w:rsidRPr="003A52D6">
              <w:rPr>
                <w:rFonts w:asciiTheme="majorBidi" w:hAnsiTheme="majorBidi" w:cstheme="majorBidi"/>
              </w:rPr>
              <w:t xml:space="preserve"> (</w:t>
            </w:r>
            <w:r>
              <w:rPr>
                <w:rFonts w:asciiTheme="majorBidi" w:hAnsiTheme="majorBidi" w:cstheme="majorBidi"/>
              </w:rPr>
              <w:t>3</w:t>
            </w:r>
            <w:r w:rsidR="00162689" w:rsidRPr="003A52D6">
              <w:rPr>
                <w:rFonts w:asciiTheme="majorBidi" w:hAnsiTheme="majorBidi" w:cstheme="majorBidi"/>
              </w:rPr>
              <w:t>)</w:t>
            </w:r>
          </w:p>
        </w:tc>
      </w:tr>
      <w:tr w:rsidR="00162689" w:rsidRPr="00D754B9" w14:paraId="179A62D9" w14:textId="77777777" w:rsidTr="00C4014B">
        <w:trPr>
          <w:trHeight w:val="67"/>
        </w:trPr>
        <w:tc>
          <w:tcPr>
            <w:tcW w:w="1382" w:type="dxa"/>
            <w:vMerge/>
            <w:tcBorders>
              <w:left w:val="single" w:sz="4" w:space="0" w:color="auto"/>
              <w:bottom w:val="single" w:sz="12" w:space="0" w:color="000000"/>
              <w:right w:val="single" w:sz="6" w:space="0" w:color="000000"/>
            </w:tcBorders>
            <w:vAlign w:val="center"/>
          </w:tcPr>
          <w:p w14:paraId="19D50A9A" w14:textId="77777777"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000000"/>
              <w:left w:val="single" w:sz="6" w:space="0" w:color="000000"/>
              <w:bottom w:val="single" w:sz="12" w:space="0" w:color="000000"/>
              <w:right w:val="single" w:sz="4" w:space="0" w:color="auto"/>
            </w:tcBorders>
          </w:tcPr>
          <w:p w14:paraId="1D0474F6"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000000"/>
              <w:left w:val="single" w:sz="4" w:space="0" w:color="auto"/>
              <w:bottom w:val="single" w:sz="12" w:space="0" w:color="000000"/>
              <w:right w:val="single" w:sz="4" w:space="0" w:color="auto"/>
            </w:tcBorders>
          </w:tcPr>
          <w:p w14:paraId="4F07D1FD" w14:textId="77777777" w:rsidR="00162689" w:rsidRPr="003A52D6" w:rsidRDefault="00162689" w:rsidP="00162689">
            <w:pPr>
              <w:rPr>
                <w:rFonts w:asciiTheme="majorBidi" w:hAnsiTheme="majorBidi" w:cstheme="majorBidi"/>
              </w:rPr>
            </w:pPr>
          </w:p>
        </w:tc>
        <w:tc>
          <w:tcPr>
            <w:tcW w:w="1530" w:type="dxa"/>
            <w:tcBorders>
              <w:top w:val="single" w:sz="4" w:space="0" w:color="000000"/>
              <w:left w:val="single" w:sz="4" w:space="0" w:color="auto"/>
              <w:bottom w:val="single" w:sz="12" w:space="0" w:color="000000"/>
              <w:right w:val="single" w:sz="4" w:space="0" w:color="auto"/>
            </w:tcBorders>
          </w:tcPr>
          <w:p w14:paraId="7A0FC1D4" w14:textId="77777777" w:rsidR="00162689" w:rsidRPr="003A52D6" w:rsidRDefault="00162689" w:rsidP="00162689">
            <w:pPr>
              <w:rPr>
                <w:rFonts w:asciiTheme="majorBidi" w:hAnsiTheme="majorBidi" w:cstheme="majorBidi"/>
              </w:rPr>
            </w:pPr>
          </w:p>
        </w:tc>
        <w:tc>
          <w:tcPr>
            <w:tcW w:w="1890" w:type="dxa"/>
            <w:tcBorders>
              <w:top w:val="single" w:sz="4" w:space="0" w:color="000000"/>
              <w:left w:val="single" w:sz="4" w:space="0" w:color="auto"/>
              <w:bottom w:val="single" w:sz="12" w:space="0" w:color="000000"/>
              <w:right w:val="single" w:sz="4" w:space="0" w:color="auto"/>
            </w:tcBorders>
          </w:tcPr>
          <w:p w14:paraId="498BE9EF" w14:textId="77777777" w:rsidR="00162689" w:rsidRPr="003A52D6" w:rsidRDefault="00162689" w:rsidP="00C4014B">
            <w:pPr>
              <w:rPr>
                <w:rFonts w:asciiTheme="majorBidi" w:hAnsiTheme="majorBidi" w:cstheme="majorBidi"/>
              </w:rPr>
            </w:pPr>
            <w:r w:rsidRPr="003A52D6">
              <w:rPr>
                <w:rFonts w:asciiTheme="majorBidi" w:hAnsiTheme="majorBidi" w:cstheme="majorBidi"/>
              </w:rPr>
              <w:t>1</w:t>
            </w:r>
            <w:r w:rsidR="00C4014B">
              <w:rPr>
                <w:rFonts w:asciiTheme="majorBidi" w:hAnsiTheme="majorBidi" w:cstheme="majorBidi"/>
              </w:rPr>
              <w:t>52</w:t>
            </w:r>
            <w:r w:rsidRPr="003A52D6">
              <w:rPr>
                <w:rFonts w:asciiTheme="majorBidi" w:hAnsiTheme="majorBidi" w:cstheme="majorBidi"/>
              </w:rPr>
              <w:t xml:space="preserve"> (1</w:t>
            </w:r>
            <w:r w:rsidR="00C4014B">
              <w:rPr>
                <w:rFonts w:asciiTheme="majorBidi" w:hAnsiTheme="majorBidi" w:cstheme="majorBidi"/>
              </w:rPr>
              <w:t>00</w:t>
            </w:r>
            <w:r w:rsidRPr="003A52D6">
              <w:rPr>
                <w:rFonts w:asciiTheme="majorBidi" w:hAnsiTheme="majorBidi" w:cstheme="majorBidi"/>
              </w:rPr>
              <w:t>)</w:t>
            </w:r>
          </w:p>
        </w:tc>
      </w:tr>
      <w:tr w:rsidR="00162689" w:rsidRPr="00D754B9" w14:paraId="4AB11763" w14:textId="77777777" w:rsidTr="00C4014B">
        <w:trPr>
          <w:trHeight w:val="136"/>
        </w:trPr>
        <w:tc>
          <w:tcPr>
            <w:tcW w:w="1382" w:type="dxa"/>
            <w:vMerge w:val="restart"/>
            <w:tcBorders>
              <w:top w:val="single" w:sz="12" w:space="0" w:color="000000"/>
              <w:left w:val="single" w:sz="4" w:space="0" w:color="auto"/>
              <w:right w:val="single" w:sz="6" w:space="0" w:color="000000"/>
            </w:tcBorders>
            <w:vAlign w:val="center"/>
          </w:tcPr>
          <w:p w14:paraId="18CEDD53" w14:textId="77777777" w:rsidR="00162689" w:rsidRPr="003A52D6" w:rsidRDefault="00ED6060" w:rsidP="00162689">
            <w:pPr>
              <w:spacing w:line="360" w:lineRule="auto"/>
              <w:contextualSpacing/>
              <w:rPr>
                <w:rFonts w:asciiTheme="majorBidi" w:hAnsiTheme="majorBidi" w:cstheme="majorBidi"/>
                <w:rtl/>
                <w:lang w:bidi="he-IL"/>
              </w:rPr>
            </w:pPr>
            <w:r>
              <w:rPr>
                <w:rFonts w:asciiTheme="majorBidi" w:hAnsiTheme="majorBidi" w:cstheme="majorBidi"/>
                <w:lang w:val="en-US"/>
              </w:rPr>
              <w:t>W</w:t>
            </w:r>
            <w:r w:rsidR="00162689" w:rsidRPr="003A52D6">
              <w:rPr>
                <w:rFonts w:asciiTheme="majorBidi" w:hAnsiTheme="majorBidi" w:cstheme="majorBidi"/>
                <w:lang w:val="en-US"/>
              </w:rPr>
              <w:t>ork</w:t>
            </w:r>
            <w:r>
              <w:rPr>
                <w:rFonts w:asciiTheme="majorBidi" w:hAnsiTheme="majorBidi" w:cstheme="majorBidi"/>
                <w:lang w:bidi="he-IL"/>
              </w:rPr>
              <w:t xml:space="preserve"> location</w:t>
            </w:r>
          </w:p>
        </w:tc>
        <w:tc>
          <w:tcPr>
            <w:tcW w:w="2866" w:type="dxa"/>
            <w:tcBorders>
              <w:top w:val="single" w:sz="12" w:space="0" w:color="000000"/>
              <w:left w:val="single" w:sz="6" w:space="0" w:color="000000"/>
              <w:bottom w:val="single" w:sz="4" w:space="0" w:color="auto"/>
              <w:right w:val="single" w:sz="4" w:space="0" w:color="auto"/>
            </w:tcBorders>
          </w:tcPr>
          <w:p w14:paraId="530D7F5C"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Community</w:t>
            </w:r>
          </w:p>
        </w:tc>
        <w:tc>
          <w:tcPr>
            <w:tcW w:w="1530" w:type="dxa"/>
            <w:tcBorders>
              <w:top w:val="single" w:sz="12" w:space="0" w:color="000000"/>
              <w:left w:val="single" w:sz="4" w:space="0" w:color="auto"/>
              <w:right w:val="single" w:sz="4" w:space="0" w:color="auto"/>
            </w:tcBorders>
          </w:tcPr>
          <w:p w14:paraId="47DBCDD4" w14:textId="77777777" w:rsidR="00162689" w:rsidRPr="003A52D6" w:rsidRDefault="00162689" w:rsidP="00162689">
            <w:pPr>
              <w:rPr>
                <w:rFonts w:asciiTheme="majorBidi" w:hAnsiTheme="majorBidi" w:cstheme="majorBidi"/>
              </w:rPr>
            </w:pPr>
          </w:p>
        </w:tc>
        <w:tc>
          <w:tcPr>
            <w:tcW w:w="1530" w:type="dxa"/>
            <w:tcBorders>
              <w:top w:val="single" w:sz="12" w:space="0" w:color="000000"/>
              <w:left w:val="single" w:sz="4" w:space="0" w:color="auto"/>
              <w:right w:val="single" w:sz="4" w:space="0" w:color="auto"/>
            </w:tcBorders>
          </w:tcPr>
          <w:p w14:paraId="56741CF3" w14:textId="77777777" w:rsidR="00162689" w:rsidRPr="003A52D6" w:rsidRDefault="00162689" w:rsidP="00162689">
            <w:pPr>
              <w:rPr>
                <w:rFonts w:asciiTheme="majorBidi" w:hAnsiTheme="majorBidi" w:cstheme="majorBidi"/>
              </w:rPr>
            </w:pPr>
          </w:p>
        </w:tc>
        <w:tc>
          <w:tcPr>
            <w:tcW w:w="1890" w:type="dxa"/>
            <w:tcBorders>
              <w:top w:val="single" w:sz="12" w:space="0" w:color="000000"/>
              <w:left w:val="single" w:sz="4" w:space="0" w:color="auto"/>
              <w:right w:val="single" w:sz="4" w:space="0" w:color="auto"/>
            </w:tcBorders>
          </w:tcPr>
          <w:p w14:paraId="3F877570" w14:textId="77777777" w:rsidR="00162689" w:rsidRPr="003A52D6" w:rsidRDefault="00C4014B" w:rsidP="00162689">
            <w:pPr>
              <w:rPr>
                <w:rFonts w:asciiTheme="majorBidi" w:hAnsiTheme="majorBidi" w:cstheme="majorBidi"/>
              </w:rPr>
            </w:pPr>
            <w:r>
              <w:rPr>
                <w:rFonts w:asciiTheme="majorBidi" w:hAnsiTheme="majorBidi" w:cstheme="majorBidi"/>
              </w:rPr>
              <w:t>27</w:t>
            </w:r>
            <w:r w:rsidR="00162689" w:rsidRPr="003A52D6">
              <w:rPr>
                <w:rFonts w:asciiTheme="majorBidi" w:hAnsiTheme="majorBidi" w:cstheme="majorBidi"/>
              </w:rPr>
              <w:t xml:space="preserve"> (</w:t>
            </w:r>
            <w:r w:rsidRPr="003A52D6">
              <w:rPr>
                <w:rFonts w:asciiTheme="majorBidi" w:hAnsiTheme="majorBidi" w:cstheme="majorBidi"/>
              </w:rPr>
              <w:t>18</w:t>
            </w:r>
            <w:r w:rsidR="00162689" w:rsidRPr="003A52D6">
              <w:rPr>
                <w:rFonts w:asciiTheme="majorBidi" w:hAnsiTheme="majorBidi" w:cstheme="majorBidi"/>
              </w:rPr>
              <w:t>)</w:t>
            </w:r>
          </w:p>
        </w:tc>
      </w:tr>
      <w:tr w:rsidR="00162689" w:rsidRPr="00D754B9" w14:paraId="09FE9769" w14:textId="77777777" w:rsidTr="00C4014B">
        <w:trPr>
          <w:trHeight w:val="135"/>
        </w:trPr>
        <w:tc>
          <w:tcPr>
            <w:tcW w:w="1382" w:type="dxa"/>
            <w:vMerge/>
            <w:tcBorders>
              <w:left w:val="single" w:sz="4" w:space="0" w:color="auto"/>
              <w:right w:val="single" w:sz="6" w:space="0" w:color="000000"/>
            </w:tcBorders>
            <w:vAlign w:val="center"/>
          </w:tcPr>
          <w:p w14:paraId="06DB18AB"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6" w:space="0" w:color="000000"/>
              <w:bottom w:val="single" w:sz="4" w:space="0" w:color="auto"/>
              <w:right w:val="single" w:sz="4" w:space="0" w:color="auto"/>
            </w:tcBorders>
          </w:tcPr>
          <w:p w14:paraId="1E4E1A96"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Hospital</w:t>
            </w:r>
          </w:p>
        </w:tc>
        <w:tc>
          <w:tcPr>
            <w:tcW w:w="1530" w:type="dxa"/>
            <w:tcBorders>
              <w:left w:val="single" w:sz="4" w:space="0" w:color="auto"/>
              <w:right w:val="single" w:sz="4" w:space="0" w:color="auto"/>
            </w:tcBorders>
          </w:tcPr>
          <w:p w14:paraId="355EA464" w14:textId="77777777"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14:paraId="0AD55724" w14:textId="77777777" w:rsidR="00162689" w:rsidRPr="003A52D6" w:rsidRDefault="00162689" w:rsidP="00162689">
            <w:pPr>
              <w:rPr>
                <w:rFonts w:asciiTheme="majorBidi" w:hAnsiTheme="majorBidi" w:cstheme="majorBidi"/>
              </w:rPr>
            </w:pPr>
          </w:p>
        </w:tc>
        <w:tc>
          <w:tcPr>
            <w:tcW w:w="1890" w:type="dxa"/>
            <w:tcBorders>
              <w:left w:val="single" w:sz="4" w:space="0" w:color="auto"/>
              <w:right w:val="single" w:sz="4" w:space="0" w:color="auto"/>
            </w:tcBorders>
          </w:tcPr>
          <w:p w14:paraId="357CA625" w14:textId="77777777" w:rsidR="00162689" w:rsidRPr="003A52D6" w:rsidRDefault="00C4014B" w:rsidP="00162689">
            <w:pPr>
              <w:rPr>
                <w:rFonts w:asciiTheme="majorBidi" w:hAnsiTheme="majorBidi" w:cstheme="majorBidi"/>
              </w:rPr>
            </w:pPr>
            <w:r>
              <w:rPr>
                <w:rFonts w:asciiTheme="majorBidi" w:hAnsiTheme="majorBidi" w:cstheme="majorBidi"/>
              </w:rPr>
              <w:t xml:space="preserve">149 </w:t>
            </w:r>
            <w:r w:rsidR="00162689" w:rsidRPr="003A52D6">
              <w:rPr>
                <w:rFonts w:asciiTheme="majorBidi" w:hAnsiTheme="majorBidi" w:cstheme="majorBidi"/>
              </w:rPr>
              <w:t>(</w:t>
            </w:r>
            <w:r w:rsidRPr="003A52D6">
              <w:rPr>
                <w:rFonts w:asciiTheme="majorBidi" w:hAnsiTheme="majorBidi" w:cstheme="majorBidi"/>
              </w:rPr>
              <w:t>82</w:t>
            </w:r>
            <w:r w:rsidR="00162689" w:rsidRPr="003A52D6">
              <w:rPr>
                <w:rFonts w:asciiTheme="majorBidi" w:hAnsiTheme="majorBidi" w:cstheme="majorBidi"/>
              </w:rPr>
              <w:t>)</w:t>
            </w:r>
          </w:p>
        </w:tc>
      </w:tr>
      <w:tr w:rsidR="00162689" w:rsidRPr="00D754B9" w14:paraId="419DD0F8" w14:textId="77777777" w:rsidTr="00C4014B">
        <w:trPr>
          <w:trHeight w:val="135"/>
        </w:trPr>
        <w:tc>
          <w:tcPr>
            <w:tcW w:w="1382" w:type="dxa"/>
            <w:vMerge/>
            <w:tcBorders>
              <w:left w:val="single" w:sz="4" w:space="0" w:color="auto"/>
              <w:bottom w:val="single" w:sz="12" w:space="0" w:color="000000"/>
              <w:right w:val="single" w:sz="6" w:space="0" w:color="000000"/>
            </w:tcBorders>
            <w:vAlign w:val="center"/>
          </w:tcPr>
          <w:p w14:paraId="070352F1" w14:textId="77777777"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6" w:space="0" w:color="000000"/>
              <w:bottom w:val="single" w:sz="12" w:space="0" w:color="000000"/>
              <w:right w:val="single" w:sz="4" w:space="0" w:color="auto"/>
            </w:tcBorders>
          </w:tcPr>
          <w:p w14:paraId="25919915" w14:textId="77777777"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left w:val="single" w:sz="4" w:space="0" w:color="auto"/>
              <w:bottom w:val="single" w:sz="12" w:space="0" w:color="000000"/>
              <w:right w:val="single" w:sz="4" w:space="0" w:color="auto"/>
            </w:tcBorders>
          </w:tcPr>
          <w:p w14:paraId="5DAA7093" w14:textId="77777777" w:rsidR="00162689" w:rsidRPr="003A52D6" w:rsidRDefault="00162689" w:rsidP="00162689">
            <w:pPr>
              <w:rPr>
                <w:rFonts w:asciiTheme="majorBidi" w:hAnsiTheme="majorBidi" w:cstheme="majorBidi"/>
              </w:rPr>
            </w:pPr>
          </w:p>
        </w:tc>
        <w:tc>
          <w:tcPr>
            <w:tcW w:w="1530" w:type="dxa"/>
            <w:tcBorders>
              <w:left w:val="single" w:sz="4" w:space="0" w:color="auto"/>
              <w:bottom w:val="single" w:sz="12" w:space="0" w:color="000000"/>
              <w:right w:val="single" w:sz="4" w:space="0" w:color="auto"/>
            </w:tcBorders>
          </w:tcPr>
          <w:p w14:paraId="6EADAF36" w14:textId="77777777" w:rsidR="00162689" w:rsidRPr="003A52D6" w:rsidRDefault="00162689" w:rsidP="00162689">
            <w:pPr>
              <w:rPr>
                <w:rFonts w:asciiTheme="majorBidi" w:hAnsiTheme="majorBidi" w:cstheme="majorBidi"/>
              </w:rPr>
            </w:pPr>
          </w:p>
        </w:tc>
        <w:tc>
          <w:tcPr>
            <w:tcW w:w="1890" w:type="dxa"/>
            <w:tcBorders>
              <w:left w:val="single" w:sz="4" w:space="0" w:color="auto"/>
              <w:bottom w:val="single" w:sz="12" w:space="0" w:color="000000"/>
              <w:right w:val="single" w:sz="4" w:space="0" w:color="auto"/>
            </w:tcBorders>
          </w:tcPr>
          <w:p w14:paraId="18279578" w14:textId="77777777" w:rsidR="00162689" w:rsidRPr="003A52D6" w:rsidRDefault="00162689" w:rsidP="00C4014B">
            <w:pPr>
              <w:rPr>
                <w:rFonts w:asciiTheme="majorBidi" w:hAnsiTheme="majorBidi" w:cstheme="majorBidi"/>
              </w:rPr>
            </w:pPr>
            <w:r w:rsidRPr="003A52D6">
              <w:rPr>
                <w:rFonts w:asciiTheme="majorBidi" w:hAnsiTheme="majorBidi" w:cstheme="majorBidi"/>
              </w:rPr>
              <w:t>1</w:t>
            </w:r>
            <w:r w:rsidR="00C4014B">
              <w:rPr>
                <w:rFonts w:asciiTheme="majorBidi" w:hAnsiTheme="majorBidi" w:cstheme="majorBidi"/>
              </w:rPr>
              <w:t>49</w:t>
            </w:r>
            <w:r w:rsidRPr="003A52D6">
              <w:rPr>
                <w:rFonts w:asciiTheme="majorBidi" w:hAnsiTheme="majorBidi" w:cstheme="majorBidi"/>
              </w:rPr>
              <w:t xml:space="preserve"> (1</w:t>
            </w:r>
            <w:r w:rsidR="00C4014B">
              <w:rPr>
                <w:rFonts w:asciiTheme="majorBidi" w:hAnsiTheme="majorBidi" w:cstheme="majorBidi"/>
              </w:rPr>
              <w:t>00</w:t>
            </w:r>
            <w:r w:rsidRPr="003A52D6">
              <w:rPr>
                <w:rFonts w:asciiTheme="majorBidi" w:hAnsiTheme="majorBidi" w:cstheme="majorBidi"/>
              </w:rPr>
              <w:t>)</w:t>
            </w:r>
          </w:p>
        </w:tc>
      </w:tr>
    </w:tbl>
    <w:p w14:paraId="5E6692A8" w14:textId="77777777" w:rsidR="00162689" w:rsidRDefault="00162689" w:rsidP="00FF4EF6">
      <w:pPr>
        <w:autoSpaceDE w:val="0"/>
        <w:autoSpaceDN w:val="0"/>
        <w:adjustRightInd w:val="0"/>
        <w:rPr>
          <w:iCs/>
        </w:rPr>
      </w:pPr>
      <w:r w:rsidRPr="003A52D6">
        <w:rPr>
          <w:iCs/>
        </w:rPr>
        <w:t>Table 3</w:t>
      </w:r>
      <w:r w:rsidR="00ED6060">
        <w:rPr>
          <w:iCs/>
        </w:rPr>
        <w:t>:</w:t>
      </w:r>
      <w:r w:rsidR="009A7D85" w:rsidRPr="003A52D6">
        <w:rPr>
          <w:iCs/>
        </w:rPr>
        <w:t xml:space="preserve"> ANOVA </w:t>
      </w:r>
      <w:r w:rsidR="00D04472">
        <w:rPr>
          <w:iCs/>
        </w:rPr>
        <w:t>r</w:t>
      </w:r>
      <w:r w:rsidR="00D04472" w:rsidRPr="003A52D6">
        <w:rPr>
          <w:iCs/>
        </w:rPr>
        <w:t xml:space="preserve">esult </w:t>
      </w:r>
      <w:r w:rsidR="009A7D85" w:rsidRPr="003A52D6">
        <w:rPr>
          <w:iCs/>
        </w:rPr>
        <w:t xml:space="preserve">on </w:t>
      </w:r>
      <w:r w:rsidR="00D04472">
        <w:rPr>
          <w:iCs/>
        </w:rPr>
        <w:t>s</w:t>
      </w:r>
      <w:r w:rsidR="00D04472" w:rsidRPr="003A52D6">
        <w:rPr>
          <w:iCs/>
        </w:rPr>
        <w:t xml:space="preserve">ignificant </w:t>
      </w:r>
      <w:r w:rsidR="00D04472">
        <w:rPr>
          <w:iCs/>
        </w:rPr>
        <w:t>d</w:t>
      </w:r>
      <w:r w:rsidR="00D04472" w:rsidRPr="003A52D6">
        <w:rPr>
          <w:iCs/>
        </w:rPr>
        <w:t>ifference</w:t>
      </w:r>
      <w:r w:rsidR="00D04472">
        <w:rPr>
          <w:iCs/>
        </w:rPr>
        <w:t>s</w:t>
      </w:r>
      <w:r w:rsidR="00D04472" w:rsidRPr="003A52D6">
        <w:rPr>
          <w:iCs/>
        </w:rPr>
        <w:t xml:space="preserve"> </w:t>
      </w:r>
      <w:r w:rsidR="00D04472">
        <w:rPr>
          <w:iCs/>
        </w:rPr>
        <w:t>in</w:t>
      </w:r>
      <w:r w:rsidR="00D04472" w:rsidRPr="003A52D6">
        <w:rPr>
          <w:iCs/>
        </w:rPr>
        <w:t xml:space="preserve"> </w:t>
      </w:r>
      <w:r w:rsidRPr="003A52D6">
        <w:rPr>
          <w:iCs/>
        </w:rPr>
        <w:t xml:space="preserve">overall self-efficacy </w:t>
      </w:r>
      <w:r w:rsidR="00D04472">
        <w:rPr>
          <w:iCs/>
        </w:rPr>
        <w:t>in</w:t>
      </w:r>
      <w:r w:rsidR="00D04472" w:rsidRPr="003A52D6">
        <w:rPr>
          <w:iCs/>
        </w:rPr>
        <w:t xml:space="preserve"> </w:t>
      </w:r>
      <w:r w:rsidR="00FF4EF6">
        <w:rPr>
          <w:iCs/>
        </w:rPr>
        <w:t>coping</w:t>
      </w:r>
      <w:r w:rsidR="00FF4EF6" w:rsidRPr="003A52D6">
        <w:rPr>
          <w:iCs/>
        </w:rPr>
        <w:t xml:space="preserve"> </w:t>
      </w:r>
      <w:r w:rsidRPr="003A52D6">
        <w:rPr>
          <w:iCs/>
        </w:rPr>
        <w:t>with an ethical dilemma - before</w:t>
      </w:r>
      <w:r w:rsidR="007240E9" w:rsidRPr="003A52D6">
        <w:rPr>
          <w:iCs/>
        </w:rPr>
        <w:t xml:space="preserve"> (first time point</w:t>
      </w:r>
      <w:r w:rsidR="00D04472">
        <w:rPr>
          <w:iCs/>
        </w:rPr>
        <w:t>) and</w:t>
      </w:r>
      <w:r w:rsidRPr="003A52D6">
        <w:rPr>
          <w:iCs/>
        </w:rPr>
        <w:t xml:space="preserve"> after </w:t>
      </w:r>
      <w:r w:rsidR="007240E9" w:rsidRPr="003A52D6">
        <w:rPr>
          <w:iCs/>
        </w:rPr>
        <w:t xml:space="preserve">(second time point) </w:t>
      </w:r>
      <w:r w:rsidR="00D04472">
        <w:rPr>
          <w:iCs/>
        </w:rPr>
        <w:t xml:space="preserve">the </w:t>
      </w:r>
      <w:r w:rsidR="00950F8F">
        <w:rPr>
          <w:iCs/>
        </w:rPr>
        <w:t xml:space="preserve">advanced </w:t>
      </w:r>
      <w:r w:rsidR="00D04472">
        <w:rPr>
          <w:iCs/>
        </w:rPr>
        <w:t xml:space="preserve">workshop, </w:t>
      </w:r>
      <w:r w:rsidRPr="003A52D6">
        <w:rPr>
          <w:iCs/>
        </w:rPr>
        <w:t>and among graduate</w:t>
      </w:r>
      <w:r w:rsidR="0090537D">
        <w:rPr>
          <w:iCs/>
        </w:rPr>
        <w:t>s</w:t>
      </w:r>
      <w:r w:rsidR="00D04472">
        <w:rPr>
          <w:iCs/>
        </w:rPr>
        <w:t xml:space="preserve"> </w:t>
      </w:r>
      <w:r w:rsidR="007240E9" w:rsidRPr="003A52D6">
        <w:rPr>
          <w:iCs/>
        </w:rPr>
        <w:t>(third time point)</w:t>
      </w:r>
      <w:r w:rsidRPr="003A52D6">
        <w:rPr>
          <w:iCs/>
        </w:rPr>
        <w:t xml:space="preserve"> </w:t>
      </w:r>
    </w:p>
    <w:p w14:paraId="20152BB2" w14:textId="77777777" w:rsidR="00ED6060" w:rsidRPr="003A52D6" w:rsidRDefault="00ED6060" w:rsidP="005007E2">
      <w:pPr>
        <w:autoSpaceDE w:val="0"/>
        <w:autoSpaceDN w:val="0"/>
        <w:adjustRightInd w:val="0"/>
        <w:rPr>
          <w:iCs/>
        </w:rPr>
      </w:pPr>
    </w:p>
    <w:tbl>
      <w:tblPr>
        <w:tblStyle w:val="TableGrid"/>
        <w:tblW w:w="8500" w:type="dxa"/>
        <w:tblLook w:val="04A0" w:firstRow="1" w:lastRow="0" w:firstColumn="1" w:lastColumn="0" w:noHBand="0" w:noVBand="1"/>
      </w:tblPr>
      <w:tblGrid>
        <w:gridCol w:w="2405"/>
        <w:gridCol w:w="2977"/>
        <w:gridCol w:w="2268"/>
        <w:gridCol w:w="850"/>
      </w:tblGrid>
      <w:tr w:rsidR="00162689" w:rsidRPr="00ED6060" w14:paraId="5ED3E7F5" w14:textId="77777777" w:rsidTr="00162689">
        <w:tc>
          <w:tcPr>
            <w:tcW w:w="2405" w:type="dxa"/>
          </w:tcPr>
          <w:p w14:paraId="673A1E62" w14:textId="77777777" w:rsidR="00162689" w:rsidRPr="005007E2" w:rsidRDefault="009100E7" w:rsidP="005007E2">
            <w:pPr>
              <w:autoSpaceDE w:val="0"/>
              <w:autoSpaceDN w:val="0"/>
              <w:adjustRightInd w:val="0"/>
              <w:spacing w:line="360" w:lineRule="auto"/>
              <w:rPr>
                <w:rFonts w:eastAsiaTheme="minorHAnsi"/>
                <w:iCs/>
                <w:lang w:val="en-US" w:eastAsia="en-US" w:bidi="he-IL"/>
              </w:rPr>
            </w:pPr>
            <w:r>
              <w:rPr>
                <w:rFonts w:eastAsiaTheme="minorHAnsi"/>
                <w:iCs/>
                <w:lang w:val="en-US" w:eastAsia="en-US" w:bidi="he-IL"/>
              </w:rPr>
              <w:t>Groups</w:t>
            </w:r>
          </w:p>
        </w:tc>
        <w:tc>
          <w:tcPr>
            <w:tcW w:w="2977" w:type="dxa"/>
          </w:tcPr>
          <w:p w14:paraId="3BAC83D2"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Mean (STD)</w:t>
            </w:r>
          </w:p>
        </w:tc>
        <w:tc>
          <w:tcPr>
            <w:tcW w:w="2268" w:type="dxa"/>
          </w:tcPr>
          <w:p w14:paraId="6449F08B"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F</w:t>
            </w:r>
          </w:p>
        </w:tc>
        <w:tc>
          <w:tcPr>
            <w:tcW w:w="850" w:type="dxa"/>
          </w:tcPr>
          <w:p w14:paraId="039DFBDC"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Sig</w:t>
            </w:r>
          </w:p>
        </w:tc>
      </w:tr>
      <w:tr w:rsidR="00162689" w:rsidRPr="00ED6060" w14:paraId="46F3D3CC" w14:textId="77777777" w:rsidTr="00162689">
        <w:tc>
          <w:tcPr>
            <w:tcW w:w="2405" w:type="dxa"/>
          </w:tcPr>
          <w:p w14:paraId="02769553"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Before (N-75)</w:t>
            </w:r>
          </w:p>
        </w:tc>
        <w:tc>
          <w:tcPr>
            <w:tcW w:w="2977" w:type="dxa"/>
          </w:tcPr>
          <w:p w14:paraId="1A4B332C"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2.42 (0.34)</w:t>
            </w:r>
          </w:p>
        </w:tc>
        <w:tc>
          <w:tcPr>
            <w:tcW w:w="2268" w:type="dxa"/>
            <w:vMerge w:val="restart"/>
          </w:tcPr>
          <w:p w14:paraId="51F6E44B"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141.3</w:t>
            </w:r>
          </w:p>
        </w:tc>
        <w:tc>
          <w:tcPr>
            <w:tcW w:w="850" w:type="dxa"/>
            <w:vMerge w:val="restart"/>
          </w:tcPr>
          <w:p w14:paraId="07A102C4"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r w:rsidR="00162689" w:rsidRPr="00ED6060" w14:paraId="41970E34" w14:textId="77777777" w:rsidTr="00162689">
        <w:tc>
          <w:tcPr>
            <w:tcW w:w="2405" w:type="dxa"/>
          </w:tcPr>
          <w:p w14:paraId="1311149A"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After (N-50)</w:t>
            </w:r>
          </w:p>
        </w:tc>
        <w:tc>
          <w:tcPr>
            <w:tcW w:w="2977" w:type="dxa"/>
          </w:tcPr>
          <w:p w14:paraId="1150031B"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2.13 (0.24)</w:t>
            </w:r>
          </w:p>
        </w:tc>
        <w:tc>
          <w:tcPr>
            <w:tcW w:w="2268" w:type="dxa"/>
            <w:vMerge/>
          </w:tcPr>
          <w:p w14:paraId="4593EE43"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vMerge/>
          </w:tcPr>
          <w:p w14:paraId="572856CE" w14:textId="77777777" w:rsidR="00162689" w:rsidRPr="005007E2" w:rsidRDefault="00162689" w:rsidP="005007E2">
            <w:pPr>
              <w:autoSpaceDE w:val="0"/>
              <w:autoSpaceDN w:val="0"/>
              <w:adjustRightInd w:val="0"/>
              <w:spacing w:line="360" w:lineRule="auto"/>
              <w:rPr>
                <w:rFonts w:eastAsiaTheme="minorHAnsi"/>
                <w:iCs/>
                <w:lang w:val="en-US" w:eastAsia="en-US" w:bidi="he-IL"/>
              </w:rPr>
            </w:pPr>
          </w:p>
        </w:tc>
      </w:tr>
      <w:tr w:rsidR="00162689" w:rsidRPr="00ED6060" w14:paraId="574F2F87" w14:textId="77777777" w:rsidTr="00162689">
        <w:tc>
          <w:tcPr>
            <w:tcW w:w="2405" w:type="dxa"/>
          </w:tcPr>
          <w:p w14:paraId="5B08B3E9"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Graduated (N-152)</w:t>
            </w:r>
          </w:p>
        </w:tc>
        <w:tc>
          <w:tcPr>
            <w:tcW w:w="2977" w:type="dxa"/>
          </w:tcPr>
          <w:p w14:paraId="77EAD55F"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1.58 (0.40)</w:t>
            </w:r>
          </w:p>
        </w:tc>
        <w:tc>
          <w:tcPr>
            <w:tcW w:w="2268" w:type="dxa"/>
            <w:vMerge/>
          </w:tcPr>
          <w:p w14:paraId="070894A7"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vMerge/>
          </w:tcPr>
          <w:p w14:paraId="6F3B76F3" w14:textId="77777777" w:rsidR="00162689" w:rsidRPr="005007E2" w:rsidRDefault="00162689" w:rsidP="005007E2">
            <w:pPr>
              <w:autoSpaceDE w:val="0"/>
              <w:autoSpaceDN w:val="0"/>
              <w:adjustRightInd w:val="0"/>
              <w:spacing w:line="360" w:lineRule="auto"/>
              <w:rPr>
                <w:rFonts w:eastAsiaTheme="minorHAnsi"/>
                <w:iCs/>
                <w:lang w:val="en-US" w:eastAsia="en-US" w:bidi="he-IL"/>
              </w:rPr>
            </w:pPr>
          </w:p>
        </w:tc>
      </w:tr>
      <w:tr w:rsidR="00162689" w:rsidRPr="00ED6060" w14:paraId="49D5E9A4" w14:textId="77777777" w:rsidTr="00162689">
        <w:tc>
          <w:tcPr>
            <w:tcW w:w="2405" w:type="dxa"/>
          </w:tcPr>
          <w:p w14:paraId="13DF3393" w14:textId="77777777" w:rsidR="00162689" w:rsidRPr="005007E2" w:rsidRDefault="00162689" w:rsidP="005007E2">
            <w:pPr>
              <w:autoSpaceDE w:val="0"/>
              <w:autoSpaceDN w:val="0"/>
              <w:adjustRightInd w:val="0"/>
              <w:spacing w:line="360" w:lineRule="auto"/>
              <w:rPr>
                <w:rFonts w:eastAsiaTheme="minorHAnsi"/>
                <w:iCs/>
                <w:lang w:val="en-US" w:eastAsia="en-US" w:bidi="he-IL"/>
              </w:rPr>
            </w:pPr>
          </w:p>
        </w:tc>
        <w:tc>
          <w:tcPr>
            <w:tcW w:w="2977" w:type="dxa"/>
          </w:tcPr>
          <w:p w14:paraId="74CA4698"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Mean Difference</w:t>
            </w:r>
            <w:r w:rsidR="008D2907" w:rsidRPr="005007E2">
              <w:rPr>
                <w:rFonts w:eastAsiaTheme="minorHAnsi"/>
                <w:iCs/>
                <w:vertAlign w:val="superscript"/>
                <w:lang w:val="en-US" w:eastAsia="en-US" w:bidi="he-IL"/>
              </w:rPr>
              <w:t>*</w:t>
            </w:r>
          </w:p>
        </w:tc>
        <w:tc>
          <w:tcPr>
            <w:tcW w:w="2268" w:type="dxa"/>
          </w:tcPr>
          <w:p w14:paraId="0F033E44"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14:paraId="0A7872B9" w14:textId="77777777" w:rsidR="00162689" w:rsidRPr="005007E2" w:rsidRDefault="00162689" w:rsidP="005007E2">
            <w:pPr>
              <w:autoSpaceDE w:val="0"/>
              <w:autoSpaceDN w:val="0"/>
              <w:adjustRightInd w:val="0"/>
              <w:spacing w:line="360" w:lineRule="auto"/>
              <w:rPr>
                <w:rFonts w:eastAsiaTheme="minorHAnsi"/>
                <w:iCs/>
                <w:lang w:val="en-US" w:eastAsia="en-US" w:bidi="he-IL"/>
              </w:rPr>
            </w:pPr>
          </w:p>
        </w:tc>
      </w:tr>
      <w:tr w:rsidR="00162689" w:rsidRPr="00ED6060" w14:paraId="28FE5859" w14:textId="77777777" w:rsidTr="00162689">
        <w:tc>
          <w:tcPr>
            <w:tcW w:w="2405" w:type="dxa"/>
          </w:tcPr>
          <w:p w14:paraId="2E710887" w14:textId="77777777" w:rsidR="00162689" w:rsidRPr="005007E2" w:rsidRDefault="00162689" w:rsidP="005007E2">
            <w:pPr>
              <w:autoSpaceDE w:val="0"/>
              <w:autoSpaceDN w:val="0"/>
              <w:adjustRightInd w:val="0"/>
              <w:spacing w:line="360" w:lineRule="auto"/>
              <w:rPr>
                <w:rFonts w:eastAsiaTheme="minorHAnsi"/>
                <w:iCs/>
                <w:rtl/>
                <w:lang w:val="en-US" w:eastAsia="en-US" w:bidi="he-IL"/>
              </w:rPr>
            </w:pPr>
            <w:r w:rsidRPr="005007E2">
              <w:rPr>
                <w:rFonts w:eastAsiaTheme="minorHAnsi"/>
                <w:iCs/>
                <w:lang w:val="en-US" w:eastAsia="en-US" w:bidi="he-IL"/>
              </w:rPr>
              <w:t xml:space="preserve">Before - </w:t>
            </w:r>
            <w:r w:rsidR="00D04472">
              <w:rPr>
                <w:rFonts w:eastAsiaTheme="minorHAnsi"/>
                <w:iCs/>
                <w:lang w:val="en-US" w:eastAsia="en-US" w:bidi="he-IL"/>
              </w:rPr>
              <w:t>A</w:t>
            </w:r>
            <w:r w:rsidR="00D04472" w:rsidRPr="005007E2">
              <w:rPr>
                <w:rFonts w:eastAsiaTheme="minorHAnsi"/>
                <w:iCs/>
                <w:lang w:val="en-US" w:eastAsia="en-US" w:bidi="he-IL"/>
              </w:rPr>
              <w:t>fter</w:t>
            </w:r>
          </w:p>
        </w:tc>
        <w:tc>
          <w:tcPr>
            <w:tcW w:w="2977" w:type="dxa"/>
          </w:tcPr>
          <w:p w14:paraId="4160F59D"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0.28</w:t>
            </w:r>
          </w:p>
        </w:tc>
        <w:tc>
          <w:tcPr>
            <w:tcW w:w="2268" w:type="dxa"/>
          </w:tcPr>
          <w:p w14:paraId="3FBB6851"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14:paraId="139DD4EE"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r w:rsidR="00162689" w:rsidRPr="00ED6060" w14:paraId="6EC76C2A" w14:textId="77777777" w:rsidTr="00162689">
        <w:tc>
          <w:tcPr>
            <w:tcW w:w="2405" w:type="dxa"/>
          </w:tcPr>
          <w:p w14:paraId="4090166A"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 xml:space="preserve">Before - </w:t>
            </w:r>
            <w:r w:rsidR="00D04472">
              <w:rPr>
                <w:rFonts w:eastAsiaTheme="minorHAnsi"/>
                <w:iCs/>
                <w:lang w:val="en-US" w:eastAsia="en-US" w:bidi="he-IL"/>
              </w:rPr>
              <w:t>G</w:t>
            </w:r>
            <w:r w:rsidR="00D04472" w:rsidRPr="005007E2">
              <w:rPr>
                <w:rFonts w:eastAsiaTheme="minorHAnsi"/>
                <w:iCs/>
                <w:lang w:val="en-US" w:eastAsia="en-US" w:bidi="he-IL"/>
              </w:rPr>
              <w:t>raduated</w:t>
            </w:r>
          </w:p>
        </w:tc>
        <w:tc>
          <w:tcPr>
            <w:tcW w:w="2977" w:type="dxa"/>
          </w:tcPr>
          <w:p w14:paraId="72B8B04E"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0.84</w:t>
            </w:r>
          </w:p>
        </w:tc>
        <w:tc>
          <w:tcPr>
            <w:tcW w:w="2268" w:type="dxa"/>
          </w:tcPr>
          <w:p w14:paraId="32508B56"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14:paraId="56FE2467"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r w:rsidR="00162689" w:rsidRPr="00ED6060" w14:paraId="32567F95" w14:textId="77777777" w:rsidTr="00162689">
        <w:tc>
          <w:tcPr>
            <w:tcW w:w="2405" w:type="dxa"/>
          </w:tcPr>
          <w:p w14:paraId="738D84E9"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 xml:space="preserve">After - </w:t>
            </w:r>
            <w:r w:rsidR="00D04472">
              <w:rPr>
                <w:rFonts w:eastAsiaTheme="minorHAnsi"/>
                <w:iCs/>
                <w:lang w:val="en-US" w:eastAsia="en-US" w:bidi="he-IL"/>
              </w:rPr>
              <w:t>G</w:t>
            </w:r>
            <w:r w:rsidR="00D04472" w:rsidRPr="005007E2">
              <w:rPr>
                <w:rFonts w:eastAsiaTheme="minorHAnsi"/>
                <w:iCs/>
                <w:lang w:val="en-US" w:eastAsia="en-US" w:bidi="he-IL"/>
              </w:rPr>
              <w:t>raduated</w:t>
            </w:r>
          </w:p>
        </w:tc>
        <w:tc>
          <w:tcPr>
            <w:tcW w:w="2977" w:type="dxa"/>
          </w:tcPr>
          <w:p w14:paraId="1730D004"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0.55</w:t>
            </w:r>
          </w:p>
        </w:tc>
        <w:tc>
          <w:tcPr>
            <w:tcW w:w="2268" w:type="dxa"/>
          </w:tcPr>
          <w:p w14:paraId="46A8D62F" w14:textId="77777777"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14:paraId="562DB3C5" w14:textId="77777777"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bl>
    <w:p w14:paraId="3B694A00" w14:textId="77777777" w:rsidR="00162689" w:rsidRPr="005007E2" w:rsidRDefault="008D2907"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 xml:space="preserve">* </w:t>
      </w:r>
      <w:proofErr w:type="spellStart"/>
      <w:r w:rsidRPr="005007E2">
        <w:rPr>
          <w:rFonts w:eastAsiaTheme="minorHAnsi"/>
          <w:iCs/>
          <w:lang w:val="en-US" w:eastAsia="en-US" w:bidi="he-IL"/>
        </w:rPr>
        <w:t>PostHoc</w:t>
      </w:r>
      <w:proofErr w:type="spellEnd"/>
      <w:r w:rsidRPr="005007E2">
        <w:rPr>
          <w:rFonts w:eastAsiaTheme="minorHAnsi"/>
          <w:iCs/>
          <w:lang w:val="en-US" w:eastAsia="en-US" w:bidi="he-IL"/>
        </w:rPr>
        <w:t xml:space="preserve"> - </w:t>
      </w:r>
      <w:proofErr w:type="spellStart"/>
      <w:r w:rsidRPr="005007E2">
        <w:rPr>
          <w:rFonts w:eastAsiaTheme="minorHAnsi"/>
          <w:iCs/>
          <w:lang w:val="en-US" w:eastAsia="en-US" w:bidi="he-IL"/>
        </w:rPr>
        <w:t>Scheffe</w:t>
      </w:r>
      <w:proofErr w:type="spellEnd"/>
    </w:p>
    <w:p w14:paraId="5148B7CB" w14:textId="77777777" w:rsidR="00325CF0" w:rsidRDefault="00325CF0" w:rsidP="005007E2">
      <w:pPr>
        <w:autoSpaceDE w:val="0"/>
        <w:autoSpaceDN w:val="0"/>
        <w:adjustRightInd w:val="0"/>
        <w:rPr>
          <w:rFonts w:eastAsiaTheme="minorHAnsi"/>
          <w:iCs/>
          <w:lang w:val="en-US" w:eastAsia="en-US" w:bidi="he-IL"/>
        </w:rPr>
      </w:pPr>
    </w:p>
    <w:p w14:paraId="6DBFBFC2" w14:textId="77777777" w:rsidR="00726290" w:rsidRDefault="00726290" w:rsidP="005007E2">
      <w:pPr>
        <w:autoSpaceDE w:val="0"/>
        <w:autoSpaceDN w:val="0"/>
        <w:adjustRightInd w:val="0"/>
        <w:rPr>
          <w:rFonts w:eastAsiaTheme="minorHAnsi"/>
          <w:iCs/>
          <w:lang w:val="en-US" w:eastAsia="en-US" w:bidi="he-IL"/>
        </w:rPr>
      </w:pPr>
    </w:p>
    <w:p w14:paraId="702C6D96" w14:textId="77777777" w:rsidR="00726290" w:rsidRDefault="00726290" w:rsidP="005007E2">
      <w:pPr>
        <w:autoSpaceDE w:val="0"/>
        <w:autoSpaceDN w:val="0"/>
        <w:adjustRightInd w:val="0"/>
        <w:rPr>
          <w:rFonts w:eastAsiaTheme="minorHAnsi"/>
          <w:iCs/>
          <w:lang w:val="en-US" w:eastAsia="en-US" w:bidi="he-IL"/>
        </w:rPr>
      </w:pPr>
    </w:p>
    <w:p w14:paraId="7374F3EC" w14:textId="77777777" w:rsidR="0037239C" w:rsidRDefault="0037239C" w:rsidP="005007E2">
      <w:pPr>
        <w:autoSpaceDE w:val="0"/>
        <w:autoSpaceDN w:val="0"/>
        <w:adjustRightInd w:val="0"/>
        <w:rPr>
          <w:rFonts w:eastAsiaTheme="minorHAnsi"/>
          <w:iCs/>
          <w:lang w:val="en-US" w:eastAsia="en-US" w:bidi="he-IL"/>
        </w:rPr>
      </w:pPr>
    </w:p>
    <w:p w14:paraId="68BE9C3E" w14:textId="77777777" w:rsidR="00674484" w:rsidRDefault="00674484" w:rsidP="005007E2">
      <w:pPr>
        <w:autoSpaceDE w:val="0"/>
        <w:autoSpaceDN w:val="0"/>
        <w:adjustRightInd w:val="0"/>
        <w:rPr>
          <w:rFonts w:eastAsiaTheme="minorHAnsi"/>
          <w:iCs/>
          <w:lang w:val="en-US" w:eastAsia="en-US" w:bidi="he-IL"/>
        </w:rPr>
      </w:pPr>
    </w:p>
    <w:p w14:paraId="737CEBEF" w14:textId="77777777" w:rsidR="00674484" w:rsidRDefault="00674484" w:rsidP="005007E2">
      <w:pPr>
        <w:autoSpaceDE w:val="0"/>
        <w:autoSpaceDN w:val="0"/>
        <w:adjustRightInd w:val="0"/>
        <w:rPr>
          <w:rFonts w:eastAsiaTheme="minorHAnsi"/>
          <w:iCs/>
          <w:lang w:val="en-US" w:eastAsia="en-US" w:bidi="he-IL"/>
        </w:rPr>
      </w:pPr>
    </w:p>
    <w:p w14:paraId="1A7421DE" w14:textId="77777777" w:rsidR="00674484" w:rsidRDefault="00674484" w:rsidP="005007E2">
      <w:pPr>
        <w:autoSpaceDE w:val="0"/>
        <w:autoSpaceDN w:val="0"/>
        <w:adjustRightInd w:val="0"/>
        <w:rPr>
          <w:rFonts w:eastAsiaTheme="minorHAnsi"/>
          <w:iCs/>
          <w:lang w:val="en-US" w:eastAsia="en-US" w:bidi="he-IL"/>
        </w:rPr>
      </w:pPr>
    </w:p>
    <w:p w14:paraId="744406CE" w14:textId="77777777" w:rsidR="00674484" w:rsidRDefault="00674484" w:rsidP="005007E2">
      <w:pPr>
        <w:autoSpaceDE w:val="0"/>
        <w:autoSpaceDN w:val="0"/>
        <w:adjustRightInd w:val="0"/>
        <w:rPr>
          <w:rFonts w:eastAsiaTheme="minorHAnsi"/>
          <w:iCs/>
          <w:lang w:val="en-US" w:eastAsia="en-US" w:bidi="he-IL"/>
        </w:rPr>
      </w:pPr>
    </w:p>
    <w:p w14:paraId="70C5FFC6" w14:textId="77777777" w:rsidR="00674484" w:rsidRDefault="00674484" w:rsidP="005007E2">
      <w:pPr>
        <w:autoSpaceDE w:val="0"/>
        <w:autoSpaceDN w:val="0"/>
        <w:adjustRightInd w:val="0"/>
        <w:rPr>
          <w:rFonts w:eastAsiaTheme="minorHAnsi"/>
          <w:iCs/>
          <w:lang w:val="en-US" w:eastAsia="en-US" w:bidi="he-IL"/>
        </w:rPr>
      </w:pPr>
    </w:p>
    <w:p w14:paraId="76F24158" w14:textId="77777777" w:rsidR="00674484" w:rsidRDefault="00674484" w:rsidP="005007E2">
      <w:pPr>
        <w:autoSpaceDE w:val="0"/>
        <w:autoSpaceDN w:val="0"/>
        <w:adjustRightInd w:val="0"/>
        <w:rPr>
          <w:rFonts w:eastAsiaTheme="minorHAnsi"/>
          <w:iCs/>
          <w:lang w:val="en-US" w:eastAsia="en-US" w:bidi="he-IL"/>
        </w:rPr>
      </w:pPr>
    </w:p>
    <w:p w14:paraId="46C1B4E5" w14:textId="77777777" w:rsidR="00674484" w:rsidRDefault="00674484" w:rsidP="005007E2">
      <w:pPr>
        <w:autoSpaceDE w:val="0"/>
        <w:autoSpaceDN w:val="0"/>
        <w:adjustRightInd w:val="0"/>
        <w:rPr>
          <w:rFonts w:eastAsiaTheme="minorHAnsi"/>
          <w:iCs/>
          <w:lang w:val="en-US" w:eastAsia="en-US" w:bidi="he-IL"/>
        </w:rPr>
      </w:pPr>
    </w:p>
    <w:p w14:paraId="10458CA3" w14:textId="77777777" w:rsidR="00674484" w:rsidRDefault="00674484" w:rsidP="005007E2">
      <w:pPr>
        <w:autoSpaceDE w:val="0"/>
        <w:autoSpaceDN w:val="0"/>
        <w:adjustRightInd w:val="0"/>
        <w:rPr>
          <w:rFonts w:eastAsiaTheme="minorHAnsi"/>
          <w:iCs/>
          <w:lang w:val="en-US" w:eastAsia="en-US" w:bidi="he-IL"/>
        </w:rPr>
      </w:pPr>
    </w:p>
    <w:p w14:paraId="5730FBB7" w14:textId="77777777" w:rsidR="00674484" w:rsidRDefault="00674484" w:rsidP="005007E2">
      <w:pPr>
        <w:autoSpaceDE w:val="0"/>
        <w:autoSpaceDN w:val="0"/>
        <w:adjustRightInd w:val="0"/>
        <w:rPr>
          <w:rFonts w:eastAsiaTheme="minorHAnsi"/>
          <w:iCs/>
          <w:lang w:val="en-US" w:eastAsia="en-US" w:bidi="he-IL"/>
        </w:rPr>
      </w:pPr>
    </w:p>
    <w:p w14:paraId="0D3585A8" w14:textId="77777777" w:rsidR="00674484" w:rsidRDefault="00674484" w:rsidP="005007E2">
      <w:pPr>
        <w:autoSpaceDE w:val="0"/>
        <w:autoSpaceDN w:val="0"/>
        <w:adjustRightInd w:val="0"/>
        <w:rPr>
          <w:rFonts w:eastAsiaTheme="minorHAnsi"/>
          <w:iCs/>
          <w:lang w:val="en-US" w:eastAsia="en-US" w:bidi="he-IL"/>
        </w:rPr>
      </w:pPr>
    </w:p>
    <w:p w14:paraId="59554044" w14:textId="77777777" w:rsidR="00674484" w:rsidRDefault="00674484" w:rsidP="005007E2">
      <w:pPr>
        <w:autoSpaceDE w:val="0"/>
        <w:autoSpaceDN w:val="0"/>
        <w:adjustRightInd w:val="0"/>
        <w:rPr>
          <w:rFonts w:eastAsiaTheme="minorHAnsi"/>
          <w:iCs/>
          <w:lang w:val="en-US" w:eastAsia="en-US" w:bidi="he-IL"/>
        </w:rPr>
      </w:pPr>
    </w:p>
    <w:p w14:paraId="368F606C" w14:textId="77777777" w:rsidR="00674484" w:rsidRDefault="00674484" w:rsidP="005007E2">
      <w:pPr>
        <w:autoSpaceDE w:val="0"/>
        <w:autoSpaceDN w:val="0"/>
        <w:adjustRightInd w:val="0"/>
        <w:rPr>
          <w:rFonts w:eastAsiaTheme="minorHAnsi"/>
          <w:iCs/>
          <w:lang w:val="en-US" w:eastAsia="en-US" w:bidi="he-IL"/>
        </w:rPr>
      </w:pPr>
    </w:p>
    <w:p w14:paraId="3572E268" w14:textId="77777777" w:rsidR="00674484" w:rsidRDefault="00674484" w:rsidP="005007E2">
      <w:pPr>
        <w:autoSpaceDE w:val="0"/>
        <w:autoSpaceDN w:val="0"/>
        <w:adjustRightInd w:val="0"/>
        <w:rPr>
          <w:rFonts w:eastAsiaTheme="minorHAnsi"/>
          <w:iCs/>
          <w:lang w:val="en-US" w:eastAsia="en-US" w:bidi="he-IL"/>
        </w:rPr>
      </w:pPr>
    </w:p>
    <w:p w14:paraId="13647B16" w14:textId="77777777" w:rsidR="00674484" w:rsidRDefault="00674484" w:rsidP="005007E2">
      <w:pPr>
        <w:autoSpaceDE w:val="0"/>
        <w:autoSpaceDN w:val="0"/>
        <w:adjustRightInd w:val="0"/>
        <w:rPr>
          <w:rFonts w:eastAsiaTheme="minorHAnsi"/>
          <w:iCs/>
          <w:lang w:val="en-US" w:eastAsia="en-US" w:bidi="he-IL"/>
        </w:rPr>
      </w:pPr>
    </w:p>
    <w:p w14:paraId="10D2C387" w14:textId="77777777" w:rsidR="00674484" w:rsidRDefault="00674484" w:rsidP="005007E2">
      <w:pPr>
        <w:autoSpaceDE w:val="0"/>
        <w:autoSpaceDN w:val="0"/>
        <w:adjustRightInd w:val="0"/>
        <w:rPr>
          <w:rFonts w:eastAsiaTheme="minorHAnsi"/>
          <w:iCs/>
          <w:lang w:val="en-US" w:eastAsia="en-US" w:bidi="he-IL"/>
        </w:rPr>
      </w:pPr>
    </w:p>
    <w:p w14:paraId="00A3BEEE" w14:textId="77777777" w:rsidR="00674484" w:rsidRDefault="00674484" w:rsidP="005007E2">
      <w:pPr>
        <w:autoSpaceDE w:val="0"/>
        <w:autoSpaceDN w:val="0"/>
        <w:adjustRightInd w:val="0"/>
        <w:rPr>
          <w:rFonts w:eastAsiaTheme="minorHAnsi"/>
          <w:iCs/>
          <w:lang w:val="en-US" w:eastAsia="en-US" w:bidi="he-IL"/>
        </w:rPr>
      </w:pPr>
    </w:p>
    <w:p w14:paraId="24E05C5F" w14:textId="77777777" w:rsidR="00674484" w:rsidRDefault="00674484" w:rsidP="005007E2">
      <w:pPr>
        <w:autoSpaceDE w:val="0"/>
        <w:autoSpaceDN w:val="0"/>
        <w:adjustRightInd w:val="0"/>
        <w:rPr>
          <w:rFonts w:eastAsiaTheme="minorHAnsi"/>
          <w:iCs/>
          <w:lang w:val="en-US" w:eastAsia="en-US" w:bidi="he-IL"/>
        </w:rPr>
      </w:pPr>
    </w:p>
    <w:p w14:paraId="4E446CEC" w14:textId="77777777" w:rsidR="00674484" w:rsidRDefault="00674484" w:rsidP="005007E2">
      <w:pPr>
        <w:autoSpaceDE w:val="0"/>
        <w:autoSpaceDN w:val="0"/>
        <w:adjustRightInd w:val="0"/>
        <w:rPr>
          <w:rFonts w:eastAsiaTheme="minorHAnsi"/>
          <w:iCs/>
          <w:lang w:val="en-US" w:eastAsia="en-US" w:bidi="he-IL"/>
        </w:rPr>
      </w:pPr>
    </w:p>
    <w:p w14:paraId="321378DB" w14:textId="77777777" w:rsidR="00674484" w:rsidRDefault="00674484" w:rsidP="005007E2">
      <w:pPr>
        <w:autoSpaceDE w:val="0"/>
        <w:autoSpaceDN w:val="0"/>
        <w:adjustRightInd w:val="0"/>
        <w:rPr>
          <w:rFonts w:eastAsiaTheme="minorHAnsi"/>
          <w:iCs/>
          <w:lang w:val="en-US" w:eastAsia="en-US" w:bidi="he-IL"/>
        </w:rPr>
      </w:pPr>
    </w:p>
    <w:p w14:paraId="301046EC" w14:textId="77777777" w:rsidR="00674484" w:rsidRDefault="00674484" w:rsidP="005007E2">
      <w:pPr>
        <w:autoSpaceDE w:val="0"/>
        <w:autoSpaceDN w:val="0"/>
        <w:adjustRightInd w:val="0"/>
        <w:rPr>
          <w:rFonts w:eastAsiaTheme="minorHAnsi"/>
          <w:iCs/>
          <w:lang w:val="en-US" w:eastAsia="en-US" w:bidi="he-IL"/>
        </w:rPr>
      </w:pPr>
    </w:p>
    <w:p w14:paraId="7B7D8BA5" w14:textId="77777777" w:rsidR="00674484" w:rsidRDefault="00674484" w:rsidP="005007E2">
      <w:pPr>
        <w:autoSpaceDE w:val="0"/>
        <w:autoSpaceDN w:val="0"/>
        <w:adjustRightInd w:val="0"/>
        <w:rPr>
          <w:rFonts w:eastAsiaTheme="minorHAnsi"/>
          <w:iCs/>
          <w:lang w:val="en-US" w:eastAsia="en-US" w:bidi="he-IL"/>
        </w:rPr>
      </w:pPr>
    </w:p>
    <w:p w14:paraId="1A6336D3" w14:textId="77777777" w:rsidR="00674484" w:rsidRDefault="00674484" w:rsidP="005007E2">
      <w:pPr>
        <w:autoSpaceDE w:val="0"/>
        <w:autoSpaceDN w:val="0"/>
        <w:adjustRightInd w:val="0"/>
        <w:rPr>
          <w:rFonts w:eastAsiaTheme="minorHAnsi"/>
          <w:iCs/>
          <w:lang w:val="en-US" w:eastAsia="en-US" w:bidi="he-IL"/>
        </w:rPr>
      </w:pPr>
    </w:p>
    <w:p w14:paraId="6B3AF61F" w14:textId="77777777" w:rsidR="00674484" w:rsidRDefault="00674484" w:rsidP="005007E2">
      <w:pPr>
        <w:autoSpaceDE w:val="0"/>
        <w:autoSpaceDN w:val="0"/>
        <w:adjustRightInd w:val="0"/>
        <w:rPr>
          <w:rFonts w:eastAsiaTheme="minorHAnsi"/>
          <w:iCs/>
          <w:lang w:val="en-US" w:eastAsia="en-US" w:bidi="he-IL"/>
        </w:rPr>
      </w:pPr>
    </w:p>
    <w:p w14:paraId="5000E950" w14:textId="77777777" w:rsidR="00674484" w:rsidRDefault="00674484" w:rsidP="005007E2">
      <w:pPr>
        <w:autoSpaceDE w:val="0"/>
        <w:autoSpaceDN w:val="0"/>
        <w:adjustRightInd w:val="0"/>
        <w:rPr>
          <w:rFonts w:eastAsiaTheme="minorHAnsi"/>
          <w:iCs/>
          <w:lang w:val="en-US" w:eastAsia="en-US" w:bidi="he-IL"/>
        </w:rPr>
      </w:pPr>
    </w:p>
    <w:p w14:paraId="4E038B30" w14:textId="77777777" w:rsidR="0037239C" w:rsidRDefault="0037239C" w:rsidP="005007E2">
      <w:pPr>
        <w:autoSpaceDE w:val="0"/>
        <w:autoSpaceDN w:val="0"/>
        <w:adjustRightInd w:val="0"/>
        <w:rPr>
          <w:rFonts w:eastAsiaTheme="minorHAnsi"/>
          <w:iCs/>
          <w:lang w:val="en-US" w:eastAsia="en-US" w:bidi="he-IL"/>
        </w:rPr>
      </w:pPr>
    </w:p>
    <w:p w14:paraId="78FF8434" w14:textId="77777777" w:rsidR="0037239C" w:rsidRDefault="0037239C" w:rsidP="005007E2">
      <w:pPr>
        <w:autoSpaceDE w:val="0"/>
        <w:autoSpaceDN w:val="0"/>
        <w:adjustRightInd w:val="0"/>
        <w:rPr>
          <w:rFonts w:eastAsiaTheme="minorHAnsi"/>
          <w:iCs/>
          <w:lang w:val="en-US" w:eastAsia="en-US" w:bidi="he-IL"/>
        </w:rPr>
      </w:pPr>
    </w:p>
    <w:p w14:paraId="7D7FC1F0" w14:textId="77777777" w:rsidR="00162689" w:rsidRPr="005007E2" w:rsidRDefault="00162689" w:rsidP="00D61E73">
      <w:pPr>
        <w:autoSpaceDE w:val="0"/>
        <w:autoSpaceDN w:val="0"/>
        <w:adjustRightInd w:val="0"/>
        <w:rPr>
          <w:iCs/>
        </w:rPr>
      </w:pPr>
      <w:r w:rsidRPr="005007E2">
        <w:rPr>
          <w:iCs/>
        </w:rPr>
        <w:t>Table 4</w:t>
      </w:r>
      <w:r w:rsidR="00ED6060">
        <w:rPr>
          <w:iCs/>
        </w:rPr>
        <w:t>:</w:t>
      </w:r>
      <w:r w:rsidRPr="005007E2">
        <w:rPr>
          <w:iCs/>
        </w:rPr>
        <w:t xml:space="preserve"> </w:t>
      </w:r>
      <w:r w:rsidR="009A7D85" w:rsidRPr="005007E2">
        <w:rPr>
          <w:iCs/>
        </w:rPr>
        <w:t>ANOVA Result</w:t>
      </w:r>
      <w:r w:rsidR="009100E7">
        <w:rPr>
          <w:iCs/>
        </w:rPr>
        <w:t>s</w:t>
      </w:r>
      <w:r w:rsidR="00D61E73">
        <w:rPr>
          <w:iCs/>
        </w:rPr>
        <w:t xml:space="preserve"> of each </w:t>
      </w:r>
      <w:r w:rsidR="00D61E73" w:rsidRPr="00D61E73">
        <w:rPr>
          <w:iCs/>
        </w:rPr>
        <w:t>dimension</w:t>
      </w:r>
      <w:r w:rsidR="009A7D85" w:rsidRPr="005007E2">
        <w:rPr>
          <w:iCs/>
        </w:rPr>
        <w:t xml:space="preserve"> of self-efficacy </w:t>
      </w:r>
      <w:r w:rsidR="009100E7" w:rsidRPr="009100E7">
        <w:rPr>
          <w:iCs/>
        </w:rPr>
        <w:t>- personal</w:t>
      </w:r>
      <w:r w:rsidRPr="005007E2">
        <w:rPr>
          <w:iCs/>
        </w:rPr>
        <w:t xml:space="preserve"> ability – behaviors and believes in ability </w:t>
      </w:r>
      <w:r w:rsidR="009100E7" w:rsidRPr="0096029F">
        <w:rPr>
          <w:iCs/>
        </w:rPr>
        <w:t>before (</w:t>
      </w:r>
      <w:r w:rsidR="009100E7">
        <w:rPr>
          <w:iCs/>
        </w:rPr>
        <w:t>1st</w:t>
      </w:r>
      <w:r w:rsidR="009100E7" w:rsidRPr="0096029F">
        <w:rPr>
          <w:iCs/>
        </w:rPr>
        <w:t xml:space="preserve"> time point) </w:t>
      </w:r>
      <w:r w:rsidR="009100E7">
        <w:rPr>
          <w:iCs/>
        </w:rPr>
        <w:t xml:space="preserve">and </w:t>
      </w:r>
      <w:r w:rsidR="009100E7" w:rsidRPr="0096029F">
        <w:rPr>
          <w:iCs/>
        </w:rPr>
        <w:t>after (</w:t>
      </w:r>
      <w:r w:rsidR="009100E7">
        <w:rPr>
          <w:iCs/>
        </w:rPr>
        <w:t>2nd</w:t>
      </w:r>
      <w:r w:rsidR="009100E7" w:rsidRPr="0096029F">
        <w:rPr>
          <w:iCs/>
        </w:rPr>
        <w:t xml:space="preserve"> time point)</w:t>
      </w:r>
      <w:r w:rsidR="009100E7">
        <w:rPr>
          <w:iCs/>
        </w:rPr>
        <w:t xml:space="preserve"> the </w:t>
      </w:r>
      <w:r w:rsidR="00950F8F">
        <w:rPr>
          <w:iCs/>
        </w:rPr>
        <w:t xml:space="preserve">advanced </w:t>
      </w:r>
      <w:r w:rsidR="009100E7">
        <w:rPr>
          <w:iCs/>
        </w:rPr>
        <w:t>workshop,</w:t>
      </w:r>
      <w:r w:rsidR="009100E7" w:rsidRPr="0096029F">
        <w:rPr>
          <w:iCs/>
        </w:rPr>
        <w:t xml:space="preserve"> </w:t>
      </w:r>
      <w:r w:rsidR="009100E7">
        <w:rPr>
          <w:iCs/>
        </w:rPr>
        <w:t>and</w:t>
      </w:r>
      <w:r w:rsidR="009100E7" w:rsidRPr="0096029F">
        <w:rPr>
          <w:iCs/>
        </w:rPr>
        <w:t xml:space="preserve"> </w:t>
      </w:r>
      <w:r w:rsidR="009100E7">
        <w:rPr>
          <w:iCs/>
        </w:rPr>
        <w:t xml:space="preserve">of </w:t>
      </w:r>
      <w:r w:rsidR="009100E7" w:rsidRPr="0096029F">
        <w:rPr>
          <w:iCs/>
        </w:rPr>
        <w:t>graduated</w:t>
      </w:r>
      <w:r w:rsidR="009100E7">
        <w:rPr>
          <w:iCs/>
        </w:rPr>
        <w:t xml:space="preserve"> nurses</w:t>
      </w:r>
      <w:r w:rsidR="009100E7" w:rsidRPr="0096029F">
        <w:rPr>
          <w:iCs/>
        </w:rPr>
        <w:t xml:space="preserve"> (third time point)</w:t>
      </w:r>
      <w:r w:rsidR="009100E7">
        <w:rPr>
          <w:iCs/>
        </w:rPr>
        <w:t xml:space="preserve"> </w:t>
      </w:r>
    </w:p>
    <w:tbl>
      <w:tblPr>
        <w:tblStyle w:val="TableGrid"/>
        <w:tblW w:w="9198" w:type="dxa"/>
        <w:tblLook w:val="04A0" w:firstRow="1" w:lastRow="0" w:firstColumn="1" w:lastColumn="0" w:noHBand="0" w:noVBand="1"/>
      </w:tblPr>
      <w:tblGrid>
        <w:gridCol w:w="3708"/>
        <w:gridCol w:w="2340"/>
        <w:gridCol w:w="1530"/>
        <w:gridCol w:w="1620"/>
      </w:tblGrid>
      <w:tr w:rsidR="00162689" w:rsidRPr="00ED6060" w14:paraId="2060943E" w14:textId="77777777" w:rsidTr="005007E2">
        <w:tc>
          <w:tcPr>
            <w:tcW w:w="3708" w:type="dxa"/>
            <w:tcBorders>
              <w:bottom w:val="single" w:sz="18" w:space="0" w:color="000000" w:themeColor="text1"/>
            </w:tcBorders>
          </w:tcPr>
          <w:p w14:paraId="2940088E" w14:textId="77777777" w:rsidR="00162689" w:rsidRPr="005007E2" w:rsidRDefault="009100E7" w:rsidP="005007E2">
            <w:pPr>
              <w:autoSpaceDE w:val="0"/>
              <w:autoSpaceDN w:val="0"/>
              <w:adjustRightInd w:val="0"/>
              <w:spacing w:line="360" w:lineRule="auto"/>
              <w:rPr>
                <w:rFonts w:asciiTheme="majorBidi" w:eastAsiaTheme="minorHAnsi" w:hAnsiTheme="majorBidi" w:cstheme="majorBidi"/>
                <w:lang w:val="en-US" w:eastAsia="en-US" w:bidi="he-IL"/>
              </w:rPr>
            </w:pPr>
            <w:r>
              <w:rPr>
                <w:rFonts w:asciiTheme="majorBidi" w:eastAsiaTheme="minorHAnsi" w:hAnsiTheme="majorBidi" w:cstheme="majorBidi"/>
                <w:b/>
                <w:bCs/>
                <w:lang w:val="en-US" w:eastAsia="en-US" w:bidi="he-IL"/>
              </w:rPr>
              <w:t>Ability measure</w:t>
            </w:r>
            <w:r>
              <w:rPr>
                <w:rFonts w:asciiTheme="majorBidi" w:eastAsiaTheme="minorHAnsi" w:hAnsiTheme="majorBidi" w:cstheme="majorBidi"/>
                <w:lang w:val="en-US" w:eastAsia="en-US" w:bidi="he-IL"/>
              </w:rPr>
              <w:t>/group</w:t>
            </w:r>
          </w:p>
        </w:tc>
        <w:tc>
          <w:tcPr>
            <w:tcW w:w="2340" w:type="dxa"/>
            <w:tcBorders>
              <w:bottom w:val="single" w:sz="18" w:space="0" w:color="000000" w:themeColor="text1"/>
            </w:tcBorders>
          </w:tcPr>
          <w:p w14:paraId="1894E683"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(STD)</w:t>
            </w:r>
          </w:p>
        </w:tc>
        <w:tc>
          <w:tcPr>
            <w:tcW w:w="1530" w:type="dxa"/>
            <w:tcBorders>
              <w:bottom w:val="single" w:sz="18" w:space="0" w:color="000000" w:themeColor="text1"/>
            </w:tcBorders>
          </w:tcPr>
          <w:p w14:paraId="235BE88A"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F</w:t>
            </w:r>
          </w:p>
        </w:tc>
        <w:tc>
          <w:tcPr>
            <w:tcW w:w="1620" w:type="dxa"/>
          </w:tcPr>
          <w:p w14:paraId="17F4AB69"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Sig</w:t>
            </w:r>
          </w:p>
        </w:tc>
      </w:tr>
      <w:tr w:rsidR="00162689" w:rsidRPr="00ED6060" w14:paraId="5D31F083" w14:textId="77777777" w:rsidTr="005007E2">
        <w:tc>
          <w:tcPr>
            <w:tcW w:w="9198" w:type="dxa"/>
            <w:gridSpan w:val="4"/>
            <w:tcBorders>
              <w:top w:val="single" w:sz="18" w:space="0" w:color="000000" w:themeColor="text1"/>
            </w:tcBorders>
          </w:tcPr>
          <w:p w14:paraId="3423D1BC"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b/>
                <w:bCs/>
                <w:rtl/>
                <w:lang w:val="en-US" w:eastAsia="en-US" w:bidi="he-IL"/>
              </w:rPr>
            </w:pPr>
            <w:r w:rsidRPr="005007E2">
              <w:rPr>
                <w:rFonts w:asciiTheme="majorBidi" w:eastAsiaTheme="minorHAnsi" w:hAnsiTheme="majorBidi" w:cstheme="majorBidi"/>
                <w:b/>
                <w:bCs/>
                <w:lang w:val="en-US" w:eastAsia="en-US" w:bidi="he-IL"/>
              </w:rPr>
              <w:t>Personal ability - behaviors</w:t>
            </w:r>
          </w:p>
        </w:tc>
      </w:tr>
      <w:tr w:rsidR="00162689" w:rsidRPr="00ED6060" w14:paraId="11F69AAF" w14:textId="77777777" w:rsidTr="005007E2">
        <w:tc>
          <w:tcPr>
            <w:tcW w:w="3708" w:type="dxa"/>
          </w:tcPr>
          <w:p w14:paraId="5FE4BBE9"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Before (N-75)</w:t>
            </w:r>
          </w:p>
        </w:tc>
        <w:tc>
          <w:tcPr>
            <w:tcW w:w="2340" w:type="dxa"/>
          </w:tcPr>
          <w:p w14:paraId="6509D02E"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2.4</w:t>
            </w:r>
            <w:r w:rsidRPr="005007E2">
              <w:rPr>
                <w:rFonts w:asciiTheme="majorBidi" w:eastAsiaTheme="minorHAnsi" w:hAnsiTheme="majorBidi" w:cstheme="majorBidi"/>
                <w:rtl/>
                <w:lang w:val="en-US" w:eastAsia="en-US" w:bidi="he-IL"/>
              </w:rPr>
              <w:t>7</w:t>
            </w:r>
            <w:r w:rsidRPr="005007E2">
              <w:rPr>
                <w:rFonts w:asciiTheme="majorBidi" w:eastAsiaTheme="minorHAnsi" w:hAnsiTheme="majorBidi" w:cstheme="majorBidi"/>
                <w:lang w:val="en-US" w:eastAsia="en-US" w:bidi="he-IL"/>
              </w:rPr>
              <w:t xml:space="preserve"> (0.3</w:t>
            </w:r>
            <w:r w:rsidRPr="005007E2">
              <w:rPr>
                <w:rFonts w:asciiTheme="majorBidi" w:eastAsiaTheme="minorHAnsi" w:hAnsiTheme="majorBidi" w:cstheme="majorBidi"/>
                <w:rtl/>
                <w:lang w:val="en-US" w:eastAsia="en-US" w:bidi="he-IL"/>
              </w:rPr>
              <w:t>9</w:t>
            </w:r>
            <w:r w:rsidRPr="005007E2">
              <w:rPr>
                <w:rFonts w:asciiTheme="majorBidi" w:eastAsiaTheme="minorHAnsi" w:hAnsiTheme="majorBidi" w:cstheme="majorBidi"/>
                <w:lang w:val="en-US" w:eastAsia="en-US" w:bidi="he-IL"/>
              </w:rPr>
              <w:t>)</w:t>
            </w:r>
          </w:p>
        </w:tc>
        <w:tc>
          <w:tcPr>
            <w:tcW w:w="1530" w:type="dxa"/>
            <w:vMerge w:val="restart"/>
          </w:tcPr>
          <w:p w14:paraId="44845C30"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rtl/>
                <w:lang w:val="en-US" w:eastAsia="en-US" w:bidi="he-IL"/>
              </w:rPr>
            </w:pPr>
            <w:r w:rsidRPr="005007E2">
              <w:rPr>
                <w:rFonts w:asciiTheme="majorBidi" w:eastAsiaTheme="minorHAnsi" w:hAnsiTheme="majorBidi" w:cstheme="majorBidi"/>
                <w:rtl/>
                <w:lang w:val="en-US" w:eastAsia="en-US" w:bidi="he-IL"/>
              </w:rPr>
              <w:t>78.77</w:t>
            </w:r>
          </w:p>
        </w:tc>
        <w:tc>
          <w:tcPr>
            <w:tcW w:w="1620" w:type="dxa"/>
            <w:vMerge w:val="restart"/>
          </w:tcPr>
          <w:p w14:paraId="24D1715C"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14:paraId="05AD11FB" w14:textId="77777777" w:rsidTr="005007E2">
        <w:tc>
          <w:tcPr>
            <w:tcW w:w="3708" w:type="dxa"/>
          </w:tcPr>
          <w:p w14:paraId="3C98F142"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After (N-50)</w:t>
            </w:r>
          </w:p>
        </w:tc>
        <w:tc>
          <w:tcPr>
            <w:tcW w:w="2340" w:type="dxa"/>
          </w:tcPr>
          <w:p w14:paraId="526C47F8"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2.01 (0.33)</w:t>
            </w:r>
          </w:p>
        </w:tc>
        <w:tc>
          <w:tcPr>
            <w:tcW w:w="1530" w:type="dxa"/>
            <w:vMerge/>
          </w:tcPr>
          <w:p w14:paraId="1F11CA84"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Pr>
          <w:p w14:paraId="0892E021"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14:paraId="57250D8C" w14:textId="77777777" w:rsidTr="005007E2">
        <w:tc>
          <w:tcPr>
            <w:tcW w:w="3708" w:type="dxa"/>
            <w:tcBorders>
              <w:bottom w:val="single" w:sz="18" w:space="0" w:color="000000" w:themeColor="text1"/>
            </w:tcBorders>
          </w:tcPr>
          <w:p w14:paraId="5B97824E"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Graduated (N-152)</w:t>
            </w:r>
          </w:p>
        </w:tc>
        <w:tc>
          <w:tcPr>
            <w:tcW w:w="2340" w:type="dxa"/>
            <w:tcBorders>
              <w:bottom w:val="single" w:sz="18" w:space="0" w:color="000000" w:themeColor="text1"/>
            </w:tcBorders>
          </w:tcPr>
          <w:p w14:paraId="5E6EC60C"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1.55 (0.450)</w:t>
            </w:r>
          </w:p>
        </w:tc>
        <w:tc>
          <w:tcPr>
            <w:tcW w:w="1530" w:type="dxa"/>
            <w:vMerge/>
            <w:tcBorders>
              <w:bottom w:val="single" w:sz="18" w:space="0" w:color="000000" w:themeColor="text1"/>
            </w:tcBorders>
          </w:tcPr>
          <w:p w14:paraId="5AB0A0C9"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Borders>
              <w:bottom w:val="single" w:sz="18" w:space="0" w:color="000000" w:themeColor="text1"/>
            </w:tcBorders>
          </w:tcPr>
          <w:p w14:paraId="45152479"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14:paraId="4EF74D69" w14:textId="77777777" w:rsidTr="005007E2">
        <w:tc>
          <w:tcPr>
            <w:tcW w:w="3708" w:type="dxa"/>
            <w:tcBorders>
              <w:top w:val="single" w:sz="18" w:space="0" w:color="000000" w:themeColor="text1"/>
            </w:tcBorders>
          </w:tcPr>
          <w:p w14:paraId="43859AA9"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2340" w:type="dxa"/>
            <w:tcBorders>
              <w:top w:val="single" w:sz="18" w:space="0" w:color="000000" w:themeColor="text1"/>
            </w:tcBorders>
          </w:tcPr>
          <w:p w14:paraId="778B2753"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Difference</w:t>
            </w:r>
            <w:r w:rsidR="008D2907" w:rsidRPr="005007E2">
              <w:rPr>
                <w:rFonts w:asciiTheme="majorBidi" w:eastAsiaTheme="minorHAnsi" w:hAnsiTheme="majorBidi" w:cstheme="majorBidi"/>
                <w:vertAlign w:val="superscript"/>
                <w:lang w:val="en-US" w:eastAsia="en-US" w:bidi="he-IL"/>
              </w:rPr>
              <w:t>*</w:t>
            </w:r>
          </w:p>
        </w:tc>
        <w:tc>
          <w:tcPr>
            <w:tcW w:w="1530" w:type="dxa"/>
            <w:tcBorders>
              <w:top w:val="single" w:sz="18" w:space="0" w:color="000000" w:themeColor="text1"/>
            </w:tcBorders>
          </w:tcPr>
          <w:p w14:paraId="30708481"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Borders>
              <w:top w:val="single" w:sz="18" w:space="0" w:color="000000" w:themeColor="text1"/>
            </w:tcBorders>
          </w:tcPr>
          <w:p w14:paraId="67980B53"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14:paraId="5E4262CD" w14:textId="77777777" w:rsidTr="005007E2">
        <w:tc>
          <w:tcPr>
            <w:tcW w:w="3708" w:type="dxa"/>
          </w:tcPr>
          <w:p w14:paraId="0061A252"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A</w:t>
            </w:r>
            <w:r w:rsidR="009100E7" w:rsidRPr="005007E2">
              <w:rPr>
                <w:rFonts w:asciiTheme="majorBidi" w:eastAsiaTheme="minorHAnsi" w:hAnsiTheme="majorBidi" w:cstheme="majorBidi"/>
                <w:lang w:val="en-US" w:eastAsia="en-US" w:bidi="he-IL"/>
              </w:rPr>
              <w:t>fter</w:t>
            </w:r>
          </w:p>
        </w:tc>
        <w:tc>
          <w:tcPr>
            <w:tcW w:w="2340" w:type="dxa"/>
          </w:tcPr>
          <w:p w14:paraId="3C9CC9DA"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0.2</w:t>
            </w:r>
            <w:r w:rsidRPr="005007E2">
              <w:rPr>
                <w:rFonts w:asciiTheme="majorBidi" w:eastAsiaTheme="minorHAnsi" w:hAnsiTheme="majorBidi" w:cstheme="majorBidi"/>
                <w:rtl/>
                <w:lang w:val="en-US" w:eastAsia="en-US" w:bidi="he-IL"/>
              </w:rPr>
              <w:t>6</w:t>
            </w:r>
          </w:p>
        </w:tc>
        <w:tc>
          <w:tcPr>
            <w:tcW w:w="1530" w:type="dxa"/>
          </w:tcPr>
          <w:p w14:paraId="65F89486"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14:paraId="0C66C93A"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w:t>
            </w:r>
            <w:r w:rsidRPr="005007E2">
              <w:rPr>
                <w:rFonts w:asciiTheme="majorBidi" w:eastAsiaTheme="minorHAnsi" w:hAnsiTheme="majorBidi" w:cstheme="majorBidi"/>
                <w:rtl/>
                <w:lang w:val="en-US" w:eastAsia="en-US" w:bidi="he-IL"/>
              </w:rPr>
              <w:t>3</w:t>
            </w:r>
          </w:p>
        </w:tc>
      </w:tr>
      <w:tr w:rsidR="00162689" w:rsidRPr="00ED6060" w14:paraId="3B8EF61C" w14:textId="77777777" w:rsidTr="005007E2">
        <w:tc>
          <w:tcPr>
            <w:tcW w:w="3708" w:type="dxa"/>
          </w:tcPr>
          <w:p w14:paraId="33D53D2C"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Pr>
          <w:p w14:paraId="16988DA4"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w:t>
            </w:r>
            <w:r w:rsidRPr="005007E2">
              <w:rPr>
                <w:rFonts w:asciiTheme="majorBidi" w:eastAsiaTheme="minorHAnsi" w:hAnsiTheme="majorBidi" w:cstheme="majorBidi"/>
                <w:rtl/>
                <w:lang w:val="en-US" w:eastAsia="en-US" w:bidi="he-IL"/>
              </w:rPr>
              <w:t>71</w:t>
            </w:r>
          </w:p>
        </w:tc>
        <w:tc>
          <w:tcPr>
            <w:tcW w:w="1530" w:type="dxa"/>
          </w:tcPr>
          <w:p w14:paraId="757E7915"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14:paraId="0FF816CA"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14:paraId="3DCFDB81" w14:textId="77777777" w:rsidTr="005007E2">
        <w:tc>
          <w:tcPr>
            <w:tcW w:w="3708" w:type="dxa"/>
            <w:tcBorders>
              <w:bottom w:val="single" w:sz="18" w:space="0" w:color="000000" w:themeColor="text1"/>
            </w:tcBorders>
          </w:tcPr>
          <w:p w14:paraId="768468E2"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After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Borders>
              <w:bottom w:val="single" w:sz="18" w:space="0" w:color="000000" w:themeColor="text1"/>
            </w:tcBorders>
          </w:tcPr>
          <w:p w14:paraId="50B8A8B3"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w:t>
            </w:r>
            <w:r w:rsidRPr="005007E2">
              <w:rPr>
                <w:rFonts w:asciiTheme="majorBidi" w:eastAsiaTheme="minorHAnsi" w:hAnsiTheme="majorBidi" w:cstheme="majorBidi"/>
                <w:rtl/>
                <w:lang w:val="en-US" w:eastAsia="en-US" w:bidi="he-IL"/>
              </w:rPr>
              <w:t>4</w:t>
            </w:r>
            <w:r w:rsidRPr="005007E2">
              <w:rPr>
                <w:rFonts w:asciiTheme="majorBidi" w:eastAsiaTheme="minorHAnsi" w:hAnsiTheme="majorBidi" w:cstheme="majorBidi"/>
                <w:lang w:val="en-US" w:eastAsia="en-US" w:bidi="he-IL"/>
              </w:rPr>
              <w:t>5</w:t>
            </w:r>
          </w:p>
        </w:tc>
        <w:tc>
          <w:tcPr>
            <w:tcW w:w="1530" w:type="dxa"/>
            <w:tcBorders>
              <w:bottom w:val="single" w:sz="18" w:space="0" w:color="000000" w:themeColor="text1"/>
            </w:tcBorders>
          </w:tcPr>
          <w:p w14:paraId="572CCBF1"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14:paraId="6C98D27C"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14:paraId="1CDF4777" w14:textId="77777777" w:rsidTr="005007E2">
        <w:tc>
          <w:tcPr>
            <w:tcW w:w="9198" w:type="dxa"/>
            <w:gridSpan w:val="4"/>
            <w:tcBorders>
              <w:top w:val="single" w:sz="18" w:space="0" w:color="000000" w:themeColor="text1"/>
            </w:tcBorders>
          </w:tcPr>
          <w:p w14:paraId="6A24B276"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b/>
                <w:bCs/>
                <w:lang w:val="en-US" w:eastAsia="en-US" w:bidi="he-IL"/>
              </w:rPr>
            </w:pPr>
            <w:r w:rsidRPr="005007E2">
              <w:rPr>
                <w:rFonts w:asciiTheme="majorBidi" w:eastAsiaTheme="minorHAnsi" w:hAnsiTheme="majorBidi" w:cstheme="majorBidi"/>
                <w:b/>
                <w:bCs/>
                <w:lang w:eastAsia="en-US" w:bidi="he-IL"/>
              </w:rPr>
              <w:t>Beliefs in your ability</w:t>
            </w:r>
          </w:p>
        </w:tc>
      </w:tr>
      <w:tr w:rsidR="00162689" w:rsidRPr="00ED6060" w14:paraId="43EA1787" w14:textId="77777777" w:rsidTr="005007E2">
        <w:tc>
          <w:tcPr>
            <w:tcW w:w="3708" w:type="dxa"/>
          </w:tcPr>
          <w:p w14:paraId="3CC5579A"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Before (N-75)</w:t>
            </w:r>
          </w:p>
        </w:tc>
        <w:tc>
          <w:tcPr>
            <w:tcW w:w="2340" w:type="dxa"/>
          </w:tcPr>
          <w:p w14:paraId="79BE91B3"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2.66 (0.4</w:t>
            </w:r>
            <w:r w:rsidRPr="005007E2">
              <w:rPr>
                <w:rFonts w:asciiTheme="majorBidi" w:eastAsiaTheme="minorHAnsi" w:hAnsiTheme="majorBidi" w:cstheme="majorBidi"/>
                <w:rtl/>
                <w:lang w:val="en-US" w:eastAsia="en-US" w:bidi="he-IL"/>
              </w:rPr>
              <w:t>9</w:t>
            </w:r>
            <w:r w:rsidRPr="005007E2">
              <w:rPr>
                <w:rFonts w:asciiTheme="majorBidi" w:eastAsiaTheme="minorHAnsi" w:hAnsiTheme="majorBidi" w:cstheme="majorBidi"/>
                <w:lang w:val="en-US" w:eastAsia="en-US" w:bidi="he-IL"/>
              </w:rPr>
              <w:t>)</w:t>
            </w:r>
          </w:p>
        </w:tc>
        <w:tc>
          <w:tcPr>
            <w:tcW w:w="1530" w:type="dxa"/>
            <w:vMerge w:val="restart"/>
          </w:tcPr>
          <w:p w14:paraId="1EE8694E"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rtl/>
                <w:lang w:val="en-US" w:eastAsia="en-US" w:bidi="he-IL"/>
              </w:rPr>
              <w:t>133.13</w:t>
            </w:r>
          </w:p>
        </w:tc>
        <w:tc>
          <w:tcPr>
            <w:tcW w:w="1620" w:type="dxa"/>
            <w:vMerge w:val="restart"/>
          </w:tcPr>
          <w:p w14:paraId="551C90C1"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14:paraId="756CF4ED" w14:textId="77777777" w:rsidTr="005007E2">
        <w:tc>
          <w:tcPr>
            <w:tcW w:w="3708" w:type="dxa"/>
          </w:tcPr>
          <w:p w14:paraId="0695609A"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lastRenderedPageBreak/>
              <w:t>After (N-50)</w:t>
            </w:r>
          </w:p>
        </w:tc>
        <w:tc>
          <w:tcPr>
            <w:tcW w:w="2340" w:type="dxa"/>
          </w:tcPr>
          <w:p w14:paraId="2BA79D28"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2.37 (0.27)</w:t>
            </w:r>
          </w:p>
        </w:tc>
        <w:tc>
          <w:tcPr>
            <w:tcW w:w="1530" w:type="dxa"/>
            <w:vMerge/>
          </w:tcPr>
          <w:p w14:paraId="5844DD9F"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Pr>
          <w:p w14:paraId="64F711A6"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14:paraId="0B723F58" w14:textId="77777777" w:rsidTr="005007E2">
        <w:tc>
          <w:tcPr>
            <w:tcW w:w="3708" w:type="dxa"/>
            <w:tcBorders>
              <w:bottom w:val="single" w:sz="18" w:space="0" w:color="000000" w:themeColor="text1"/>
            </w:tcBorders>
          </w:tcPr>
          <w:p w14:paraId="6FFD3051"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Graduated (N-152)</w:t>
            </w:r>
          </w:p>
        </w:tc>
        <w:tc>
          <w:tcPr>
            <w:tcW w:w="2340" w:type="dxa"/>
            <w:tcBorders>
              <w:bottom w:val="single" w:sz="18" w:space="0" w:color="000000" w:themeColor="text1"/>
            </w:tcBorders>
          </w:tcPr>
          <w:p w14:paraId="5F3375F4"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1.66 (0.48)</w:t>
            </w:r>
          </w:p>
        </w:tc>
        <w:tc>
          <w:tcPr>
            <w:tcW w:w="1530" w:type="dxa"/>
            <w:vMerge/>
            <w:tcBorders>
              <w:bottom w:val="single" w:sz="18" w:space="0" w:color="000000" w:themeColor="text1"/>
            </w:tcBorders>
          </w:tcPr>
          <w:p w14:paraId="54410C72"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Borders>
              <w:bottom w:val="single" w:sz="18" w:space="0" w:color="000000" w:themeColor="text1"/>
            </w:tcBorders>
          </w:tcPr>
          <w:p w14:paraId="5E876673"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14:paraId="3F5FA9A9" w14:textId="77777777" w:rsidTr="005007E2">
        <w:tc>
          <w:tcPr>
            <w:tcW w:w="3708" w:type="dxa"/>
            <w:tcBorders>
              <w:top w:val="single" w:sz="18" w:space="0" w:color="000000" w:themeColor="text1"/>
            </w:tcBorders>
          </w:tcPr>
          <w:p w14:paraId="38F4C638"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2340" w:type="dxa"/>
            <w:tcBorders>
              <w:top w:val="single" w:sz="18" w:space="0" w:color="000000" w:themeColor="text1"/>
            </w:tcBorders>
          </w:tcPr>
          <w:p w14:paraId="2165357A"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Difference</w:t>
            </w:r>
            <w:r w:rsidR="008D2907" w:rsidRPr="005007E2">
              <w:rPr>
                <w:rFonts w:asciiTheme="majorBidi" w:eastAsiaTheme="minorHAnsi" w:hAnsiTheme="majorBidi" w:cstheme="majorBidi"/>
                <w:vertAlign w:val="superscript"/>
                <w:lang w:val="en-US" w:eastAsia="en-US" w:bidi="he-IL"/>
              </w:rPr>
              <w:t>*</w:t>
            </w:r>
          </w:p>
        </w:tc>
        <w:tc>
          <w:tcPr>
            <w:tcW w:w="1530" w:type="dxa"/>
            <w:tcBorders>
              <w:top w:val="single" w:sz="18" w:space="0" w:color="000000" w:themeColor="text1"/>
            </w:tcBorders>
          </w:tcPr>
          <w:p w14:paraId="42C148B6"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Borders>
              <w:top w:val="single" w:sz="18" w:space="0" w:color="000000" w:themeColor="text1"/>
            </w:tcBorders>
          </w:tcPr>
          <w:p w14:paraId="0C0F3B39"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14:paraId="264984EA" w14:textId="77777777" w:rsidTr="005007E2">
        <w:tc>
          <w:tcPr>
            <w:tcW w:w="3708" w:type="dxa"/>
          </w:tcPr>
          <w:p w14:paraId="53FC9BD3"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A</w:t>
            </w:r>
            <w:r w:rsidR="009100E7" w:rsidRPr="005007E2">
              <w:rPr>
                <w:rFonts w:asciiTheme="majorBidi" w:eastAsiaTheme="minorHAnsi" w:hAnsiTheme="majorBidi" w:cstheme="majorBidi"/>
                <w:lang w:val="en-US" w:eastAsia="en-US" w:bidi="he-IL"/>
              </w:rPr>
              <w:t>fter</w:t>
            </w:r>
          </w:p>
        </w:tc>
        <w:tc>
          <w:tcPr>
            <w:tcW w:w="2340" w:type="dxa"/>
          </w:tcPr>
          <w:p w14:paraId="1CF2C8EB"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0.29</w:t>
            </w:r>
          </w:p>
        </w:tc>
        <w:tc>
          <w:tcPr>
            <w:tcW w:w="1530" w:type="dxa"/>
          </w:tcPr>
          <w:p w14:paraId="29129BFD"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14:paraId="49F710BA"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w:t>
            </w:r>
            <w:r w:rsidRPr="005007E2">
              <w:rPr>
                <w:rFonts w:asciiTheme="majorBidi" w:eastAsiaTheme="minorHAnsi" w:hAnsiTheme="majorBidi" w:cstheme="majorBidi"/>
                <w:rtl/>
                <w:lang w:val="en-US" w:eastAsia="en-US" w:bidi="he-IL"/>
              </w:rPr>
              <w:t>3</w:t>
            </w:r>
          </w:p>
        </w:tc>
      </w:tr>
      <w:tr w:rsidR="00162689" w:rsidRPr="00ED6060" w14:paraId="550602B7" w14:textId="77777777" w:rsidTr="005007E2">
        <w:tc>
          <w:tcPr>
            <w:tcW w:w="3708" w:type="dxa"/>
          </w:tcPr>
          <w:p w14:paraId="6D7CDA93"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Pr>
          <w:p w14:paraId="69DA23E0"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0.99</w:t>
            </w:r>
          </w:p>
        </w:tc>
        <w:tc>
          <w:tcPr>
            <w:tcW w:w="1530" w:type="dxa"/>
          </w:tcPr>
          <w:p w14:paraId="709F268F"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14:paraId="24972227"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14:paraId="1E9A2276" w14:textId="77777777" w:rsidTr="005007E2">
        <w:tc>
          <w:tcPr>
            <w:tcW w:w="3708" w:type="dxa"/>
          </w:tcPr>
          <w:p w14:paraId="62A30A6F"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After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Pr>
          <w:p w14:paraId="23D42A01"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0.70</w:t>
            </w:r>
          </w:p>
        </w:tc>
        <w:tc>
          <w:tcPr>
            <w:tcW w:w="1530" w:type="dxa"/>
          </w:tcPr>
          <w:p w14:paraId="1D5C2E80" w14:textId="77777777"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14:paraId="74709893" w14:textId="77777777"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bl>
    <w:p w14:paraId="1A28C171" w14:textId="77777777" w:rsidR="00162689" w:rsidRPr="005007E2" w:rsidRDefault="008D2907" w:rsidP="00C21EFA">
      <w:pPr>
        <w:autoSpaceDE w:val="0"/>
        <w:autoSpaceDN w:val="0"/>
        <w:adjustRightInd w:val="0"/>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 xml:space="preserve">* </w:t>
      </w:r>
      <w:proofErr w:type="spellStart"/>
      <w:r w:rsidRPr="005007E2">
        <w:rPr>
          <w:rFonts w:asciiTheme="majorBidi" w:eastAsiaTheme="minorHAnsi" w:hAnsiTheme="majorBidi" w:cstheme="majorBidi"/>
          <w:lang w:val="en-US" w:eastAsia="en-US" w:bidi="he-IL"/>
        </w:rPr>
        <w:t>PostHoc</w:t>
      </w:r>
      <w:proofErr w:type="spellEnd"/>
      <w:r w:rsidRPr="005007E2">
        <w:rPr>
          <w:rFonts w:asciiTheme="majorBidi" w:eastAsiaTheme="minorHAnsi" w:hAnsiTheme="majorBidi" w:cstheme="majorBidi"/>
          <w:lang w:val="en-US" w:eastAsia="en-US" w:bidi="he-IL"/>
        </w:rPr>
        <w:t xml:space="preserve"> - </w:t>
      </w:r>
      <w:proofErr w:type="spellStart"/>
      <w:r w:rsidRPr="005007E2">
        <w:rPr>
          <w:rFonts w:asciiTheme="majorBidi" w:eastAsiaTheme="minorHAnsi" w:hAnsiTheme="majorBidi" w:cstheme="majorBidi"/>
          <w:lang w:val="en-US" w:eastAsia="en-US" w:bidi="he-IL"/>
        </w:rPr>
        <w:t>Scheffe</w:t>
      </w:r>
      <w:proofErr w:type="spellEnd"/>
    </w:p>
    <w:p w14:paraId="2891C4D9" w14:textId="77777777" w:rsidR="00726290" w:rsidRDefault="00726290" w:rsidP="009100E7">
      <w:pPr>
        <w:autoSpaceDE w:val="0"/>
        <w:autoSpaceDN w:val="0"/>
        <w:adjustRightInd w:val="0"/>
        <w:spacing w:line="400" w:lineRule="atLeast"/>
        <w:rPr>
          <w:rFonts w:asciiTheme="majorBidi" w:hAnsiTheme="majorBidi" w:cstheme="majorBidi"/>
          <w:iCs/>
        </w:rPr>
      </w:pPr>
    </w:p>
    <w:p w14:paraId="7B398688" w14:textId="77777777" w:rsidR="00726290" w:rsidRDefault="00726290" w:rsidP="009100E7">
      <w:pPr>
        <w:autoSpaceDE w:val="0"/>
        <w:autoSpaceDN w:val="0"/>
        <w:adjustRightInd w:val="0"/>
        <w:spacing w:line="400" w:lineRule="atLeast"/>
        <w:rPr>
          <w:rFonts w:asciiTheme="majorBidi" w:hAnsiTheme="majorBidi" w:cstheme="majorBidi"/>
          <w:iCs/>
        </w:rPr>
      </w:pPr>
    </w:p>
    <w:p w14:paraId="68EAF71B" w14:textId="77777777" w:rsidR="00726290" w:rsidRDefault="00726290" w:rsidP="009100E7">
      <w:pPr>
        <w:autoSpaceDE w:val="0"/>
        <w:autoSpaceDN w:val="0"/>
        <w:adjustRightInd w:val="0"/>
        <w:spacing w:line="400" w:lineRule="atLeast"/>
        <w:rPr>
          <w:rFonts w:asciiTheme="majorBidi" w:hAnsiTheme="majorBidi" w:cstheme="majorBidi"/>
          <w:iCs/>
        </w:rPr>
      </w:pPr>
    </w:p>
    <w:p w14:paraId="1916AFA3" w14:textId="77777777" w:rsidR="00726290" w:rsidRDefault="00726290" w:rsidP="009100E7">
      <w:pPr>
        <w:autoSpaceDE w:val="0"/>
        <w:autoSpaceDN w:val="0"/>
        <w:adjustRightInd w:val="0"/>
        <w:spacing w:line="400" w:lineRule="atLeast"/>
        <w:rPr>
          <w:rFonts w:asciiTheme="majorBidi" w:hAnsiTheme="majorBidi" w:cstheme="majorBidi"/>
          <w:iCs/>
        </w:rPr>
      </w:pPr>
    </w:p>
    <w:p w14:paraId="165CB81D" w14:textId="77777777" w:rsidR="00726290" w:rsidRDefault="00726290" w:rsidP="009100E7">
      <w:pPr>
        <w:autoSpaceDE w:val="0"/>
        <w:autoSpaceDN w:val="0"/>
        <w:adjustRightInd w:val="0"/>
        <w:spacing w:line="400" w:lineRule="atLeast"/>
        <w:rPr>
          <w:rFonts w:asciiTheme="majorBidi" w:hAnsiTheme="majorBidi" w:cstheme="majorBidi"/>
          <w:iCs/>
        </w:rPr>
      </w:pPr>
    </w:p>
    <w:p w14:paraId="7E0FF757" w14:textId="77777777" w:rsidR="00726290" w:rsidRDefault="00726290" w:rsidP="009100E7">
      <w:pPr>
        <w:autoSpaceDE w:val="0"/>
        <w:autoSpaceDN w:val="0"/>
        <w:adjustRightInd w:val="0"/>
        <w:spacing w:line="400" w:lineRule="atLeast"/>
        <w:rPr>
          <w:rFonts w:asciiTheme="majorBidi" w:hAnsiTheme="majorBidi" w:cstheme="majorBidi"/>
          <w:iCs/>
        </w:rPr>
      </w:pPr>
    </w:p>
    <w:p w14:paraId="4590B765" w14:textId="77777777" w:rsidR="00726290" w:rsidRDefault="00726290" w:rsidP="009100E7">
      <w:pPr>
        <w:autoSpaceDE w:val="0"/>
        <w:autoSpaceDN w:val="0"/>
        <w:adjustRightInd w:val="0"/>
        <w:spacing w:line="400" w:lineRule="atLeast"/>
        <w:rPr>
          <w:rFonts w:asciiTheme="majorBidi" w:hAnsiTheme="majorBidi" w:cstheme="majorBidi"/>
          <w:iCs/>
        </w:rPr>
      </w:pPr>
    </w:p>
    <w:p w14:paraId="5BD88205" w14:textId="77777777" w:rsidR="00726290" w:rsidRDefault="00726290" w:rsidP="009100E7">
      <w:pPr>
        <w:autoSpaceDE w:val="0"/>
        <w:autoSpaceDN w:val="0"/>
        <w:adjustRightInd w:val="0"/>
        <w:spacing w:line="400" w:lineRule="atLeast"/>
        <w:rPr>
          <w:rFonts w:asciiTheme="majorBidi" w:hAnsiTheme="majorBidi" w:cstheme="majorBidi"/>
          <w:iCs/>
        </w:rPr>
      </w:pPr>
    </w:p>
    <w:p w14:paraId="1C00DBFA" w14:textId="77777777" w:rsidR="00726290" w:rsidRDefault="00726290" w:rsidP="009100E7">
      <w:pPr>
        <w:autoSpaceDE w:val="0"/>
        <w:autoSpaceDN w:val="0"/>
        <w:adjustRightInd w:val="0"/>
        <w:spacing w:line="400" w:lineRule="atLeast"/>
        <w:rPr>
          <w:rFonts w:asciiTheme="majorBidi" w:hAnsiTheme="majorBidi" w:cstheme="majorBidi"/>
          <w:iCs/>
        </w:rPr>
      </w:pPr>
    </w:p>
    <w:p w14:paraId="6803B759" w14:textId="77777777" w:rsidR="008B009C" w:rsidRDefault="008B009C" w:rsidP="009100E7">
      <w:pPr>
        <w:autoSpaceDE w:val="0"/>
        <w:autoSpaceDN w:val="0"/>
        <w:adjustRightInd w:val="0"/>
        <w:spacing w:line="400" w:lineRule="atLeast"/>
        <w:rPr>
          <w:rFonts w:asciiTheme="majorBidi" w:hAnsiTheme="majorBidi" w:cstheme="majorBidi"/>
          <w:iCs/>
        </w:rPr>
      </w:pPr>
    </w:p>
    <w:p w14:paraId="719DADA4" w14:textId="77777777" w:rsidR="008B009C" w:rsidRDefault="008B009C" w:rsidP="009100E7">
      <w:pPr>
        <w:autoSpaceDE w:val="0"/>
        <w:autoSpaceDN w:val="0"/>
        <w:adjustRightInd w:val="0"/>
        <w:spacing w:line="400" w:lineRule="atLeast"/>
        <w:rPr>
          <w:rFonts w:asciiTheme="majorBidi" w:hAnsiTheme="majorBidi" w:cstheme="majorBidi"/>
          <w:iCs/>
        </w:rPr>
      </w:pPr>
    </w:p>
    <w:p w14:paraId="491B6463" w14:textId="77777777" w:rsidR="00726290" w:rsidRDefault="00726290" w:rsidP="009100E7">
      <w:pPr>
        <w:autoSpaceDE w:val="0"/>
        <w:autoSpaceDN w:val="0"/>
        <w:adjustRightInd w:val="0"/>
        <w:spacing w:line="400" w:lineRule="atLeast"/>
        <w:rPr>
          <w:rFonts w:asciiTheme="majorBidi" w:hAnsiTheme="majorBidi" w:cstheme="majorBidi"/>
          <w:iCs/>
        </w:rPr>
      </w:pPr>
    </w:p>
    <w:p w14:paraId="3AE714E3" w14:textId="77777777" w:rsidR="00162689" w:rsidRPr="005007E2" w:rsidRDefault="00162689" w:rsidP="009100E7">
      <w:pPr>
        <w:autoSpaceDE w:val="0"/>
        <w:autoSpaceDN w:val="0"/>
        <w:adjustRightInd w:val="0"/>
        <w:spacing w:line="400" w:lineRule="atLeast"/>
        <w:rPr>
          <w:rFonts w:asciiTheme="majorBidi" w:hAnsiTheme="majorBidi" w:cstheme="majorBidi"/>
          <w:iCs/>
        </w:rPr>
      </w:pPr>
      <w:r w:rsidRPr="005007E2">
        <w:rPr>
          <w:rFonts w:asciiTheme="majorBidi" w:hAnsiTheme="majorBidi" w:cstheme="majorBidi"/>
          <w:iCs/>
        </w:rPr>
        <w:t>Table 5</w:t>
      </w:r>
      <w:r w:rsidR="00ED6060">
        <w:rPr>
          <w:rFonts w:asciiTheme="majorBidi" w:hAnsiTheme="majorBidi" w:cstheme="majorBidi"/>
          <w:iCs/>
        </w:rPr>
        <w:t xml:space="preserve">: </w:t>
      </w:r>
      <w:r w:rsidR="00D1056A" w:rsidRPr="005007E2">
        <w:rPr>
          <w:rFonts w:asciiTheme="majorBidi" w:hAnsiTheme="majorBidi" w:cstheme="majorBidi"/>
          <w:iCs/>
        </w:rPr>
        <w:t xml:space="preserve">Means, Standard Deviations </w:t>
      </w:r>
      <w:r w:rsidR="009A7D85" w:rsidRPr="005007E2">
        <w:rPr>
          <w:rFonts w:asciiTheme="majorBidi" w:hAnsiTheme="majorBidi" w:cstheme="majorBidi"/>
          <w:iCs/>
        </w:rPr>
        <w:t xml:space="preserve">and T test - </w:t>
      </w:r>
      <w:r w:rsidR="00D1056A" w:rsidRPr="005007E2">
        <w:rPr>
          <w:rFonts w:asciiTheme="majorBidi" w:hAnsiTheme="majorBidi" w:cstheme="majorBidi"/>
          <w:iCs/>
        </w:rPr>
        <w:t xml:space="preserve">evaluation of the </w:t>
      </w:r>
      <w:r w:rsidR="00950F8F">
        <w:rPr>
          <w:rFonts w:asciiTheme="majorBidi" w:hAnsiTheme="majorBidi" w:cstheme="majorBidi"/>
          <w:iCs/>
        </w:rPr>
        <w:t xml:space="preserve">advanced </w:t>
      </w:r>
      <w:r w:rsidR="00D1056A" w:rsidRPr="005007E2">
        <w:rPr>
          <w:rFonts w:asciiTheme="majorBidi" w:hAnsiTheme="majorBidi" w:cstheme="majorBidi"/>
          <w:iCs/>
        </w:rPr>
        <w:t xml:space="preserve">workshop among students </w:t>
      </w:r>
      <w:r w:rsidR="004000B1" w:rsidRPr="005007E2">
        <w:rPr>
          <w:rFonts w:asciiTheme="majorBidi" w:hAnsiTheme="majorBidi" w:cstheme="majorBidi"/>
          <w:iCs/>
        </w:rPr>
        <w:t>(</w:t>
      </w:r>
      <w:r w:rsidRPr="005007E2">
        <w:rPr>
          <w:rFonts w:asciiTheme="majorBidi" w:hAnsiTheme="majorBidi" w:cstheme="majorBidi"/>
          <w:iCs/>
        </w:rPr>
        <w:t>after</w:t>
      </w:r>
      <w:r w:rsidR="004000B1" w:rsidRPr="005007E2">
        <w:rPr>
          <w:rFonts w:asciiTheme="majorBidi" w:hAnsiTheme="majorBidi" w:cstheme="majorBidi"/>
          <w:iCs/>
        </w:rPr>
        <w:t>)</w:t>
      </w:r>
      <w:r w:rsidRPr="005007E2">
        <w:rPr>
          <w:rFonts w:asciiTheme="majorBidi" w:hAnsiTheme="majorBidi" w:cstheme="majorBidi"/>
          <w:iCs/>
        </w:rPr>
        <w:t xml:space="preserve"> and </w:t>
      </w:r>
      <w:r w:rsidR="00D1056A" w:rsidRPr="005007E2">
        <w:rPr>
          <w:rFonts w:asciiTheme="majorBidi" w:hAnsiTheme="majorBidi" w:cstheme="majorBidi"/>
          <w:iCs/>
        </w:rPr>
        <w:t>graduates</w:t>
      </w:r>
      <w:r w:rsidRPr="005007E2">
        <w:rPr>
          <w:rFonts w:asciiTheme="majorBidi" w:hAnsiTheme="majorBidi" w:cstheme="majorBidi"/>
          <w:iCs/>
        </w:rPr>
        <w:t xml:space="preserve"> </w:t>
      </w:r>
    </w:p>
    <w:p w14:paraId="4E192A05" w14:textId="77777777" w:rsidR="00162689" w:rsidRPr="009A7D85" w:rsidRDefault="00162689" w:rsidP="00162689">
      <w:pPr>
        <w:autoSpaceDE w:val="0"/>
        <w:autoSpaceDN w:val="0"/>
        <w:adjustRightInd w:val="0"/>
        <w:spacing w:line="400" w:lineRule="atLeast"/>
        <w:rPr>
          <w:i/>
        </w:rPr>
      </w:pPr>
    </w:p>
    <w:tbl>
      <w:tblPr>
        <w:tblStyle w:val="TableGrid"/>
        <w:tblW w:w="9438" w:type="dxa"/>
        <w:tblInd w:w="-5" w:type="dxa"/>
        <w:tblLayout w:type="fixed"/>
        <w:tblLook w:val="04A0" w:firstRow="1" w:lastRow="0" w:firstColumn="1" w:lastColumn="0" w:noHBand="0" w:noVBand="1"/>
      </w:tblPr>
      <w:tblGrid>
        <w:gridCol w:w="1463"/>
        <w:gridCol w:w="720"/>
        <w:gridCol w:w="810"/>
        <w:gridCol w:w="1080"/>
        <w:gridCol w:w="810"/>
        <w:gridCol w:w="900"/>
        <w:gridCol w:w="990"/>
        <w:gridCol w:w="900"/>
        <w:gridCol w:w="900"/>
        <w:gridCol w:w="865"/>
      </w:tblGrid>
      <w:tr w:rsidR="00162689" w:rsidRPr="00A15594" w14:paraId="5FFAEA94" w14:textId="77777777" w:rsidTr="005007E2">
        <w:tc>
          <w:tcPr>
            <w:tcW w:w="1463" w:type="dxa"/>
          </w:tcPr>
          <w:p w14:paraId="366DEEB0" w14:textId="77777777" w:rsidR="00162689" w:rsidRPr="00A15594" w:rsidRDefault="00162689" w:rsidP="00162689">
            <w:pPr>
              <w:autoSpaceDE w:val="0"/>
              <w:autoSpaceDN w:val="0"/>
              <w:adjustRightInd w:val="0"/>
              <w:spacing w:line="400" w:lineRule="atLeast"/>
              <w:rPr>
                <w:rFonts w:asciiTheme="majorBidi" w:eastAsiaTheme="minorHAnsi" w:hAnsiTheme="majorBidi" w:cstheme="majorBidi"/>
                <w:sz w:val="20"/>
                <w:szCs w:val="20"/>
                <w:lang w:val="en-US" w:eastAsia="en-US" w:bidi="he-IL"/>
              </w:rPr>
            </w:pPr>
          </w:p>
        </w:tc>
        <w:tc>
          <w:tcPr>
            <w:tcW w:w="2610" w:type="dxa"/>
            <w:gridSpan w:val="3"/>
          </w:tcPr>
          <w:p w14:paraId="326AACDB" w14:textId="77777777" w:rsidR="00162689" w:rsidRPr="005007E2" w:rsidRDefault="00162689" w:rsidP="005007E2">
            <w:pPr>
              <w:autoSpaceDE w:val="0"/>
              <w:autoSpaceDN w:val="0"/>
              <w:adjustRightInd w:val="0"/>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On a scale of 1-10 how much did the </w:t>
            </w:r>
            <w:r w:rsidR="00950F8F">
              <w:rPr>
                <w:rFonts w:asciiTheme="majorBidi" w:eastAsiaTheme="minorHAnsi" w:hAnsiTheme="majorBidi" w:cstheme="majorBidi"/>
                <w:lang w:val="en-US" w:eastAsia="en-US" w:bidi="he-IL"/>
              </w:rPr>
              <w:t xml:space="preserve">advanced </w:t>
            </w:r>
            <w:r w:rsidRPr="005007E2">
              <w:rPr>
                <w:rFonts w:asciiTheme="majorBidi" w:eastAsiaTheme="minorHAnsi" w:hAnsiTheme="majorBidi" w:cstheme="majorBidi"/>
                <w:lang w:val="en-US" w:eastAsia="en-US" w:bidi="he-IL"/>
              </w:rPr>
              <w:t>workshop contribute to your ability coping better with ethical dilemmas?</w:t>
            </w:r>
          </w:p>
        </w:tc>
        <w:tc>
          <w:tcPr>
            <w:tcW w:w="2700" w:type="dxa"/>
            <w:gridSpan w:val="3"/>
          </w:tcPr>
          <w:p w14:paraId="41761C02" w14:textId="77777777" w:rsidR="00162689" w:rsidRPr="005007E2" w:rsidRDefault="00162689" w:rsidP="00FF4EF6">
            <w:pPr>
              <w:autoSpaceDE w:val="0"/>
              <w:autoSpaceDN w:val="0"/>
              <w:adjustRightInd w:val="0"/>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On a scale of 1-10, to what degree do you feel more comfortable </w:t>
            </w:r>
            <w:r w:rsidR="00FF4EF6">
              <w:rPr>
                <w:rFonts w:asciiTheme="majorBidi" w:eastAsiaTheme="minorHAnsi" w:hAnsiTheme="majorBidi" w:cstheme="majorBidi"/>
                <w:lang w:val="en-US" w:eastAsia="en-US" w:bidi="he-IL"/>
              </w:rPr>
              <w:t>coping</w:t>
            </w:r>
            <w:r w:rsidR="00FF4EF6" w:rsidRPr="005007E2">
              <w:rPr>
                <w:rFonts w:asciiTheme="majorBidi" w:eastAsiaTheme="minorHAnsi" w:hAnsiTheme="majorBidi" w:cstheme="majorBidi"/>
                <w:lang w:val="en-US" w:eastAsia="en-US" w:bidi="he-IL"/>
              </w:rPr>
              <w:t xml:space="preserve"> </w:t>
            </w:r>
            <w:r w:rsidRPr="005007E2">
              <w:rPr>
                <w:rFonts w:asciiTheme="majorBidi" w:eastAsiaTheme="minorHAnsi" w:hAnsiTheme="majorBidi" w:cstheme="majorBidi"/>
                <w:lang w:val="en-US" w:eastAsia="en-US" w:bidi="he-IL"/>
              </w:rPr>
              <w:t xml:space="preserve">with ethical dilemmas after the </w:t>
            </w:r>
            <w:r w:rsidR="00950F8F">
              <w:rPr>
                <w:rFonts w:asciiTheme="majorBidi" w:eastAsiaTheme="minorHAnsi" w:hAnsiTheme="majorBidi" w:cstheme="majorBidi"/>
                <w:lang w:val="en-US" w:eastAsia="en-US" w:bidi="he-IL"/>
              </w:rPr>
              <w:t xml:space="preserve">advanced </w:t>
            </w:r>
            <w:r w:rsidRPr="005007E2">
              <w:rPr>
                <w:rFonts w:asciiTheme="majorBidi" w:eastAsiaTheme="minorHAnsi" w:hAnsiTheme="majorBidi" w:cstheme="majorBidi"/>
                <w:lang w:val="en-US" w:eastAsia="en-US" w:bidi="he-IL"/>
              </w:rPr>
              <w:t>workshop?</w:t>
            </w:r>
          </w:p>
        </w:tc>
        <w:tc>
          <w:tcPr>
            <w:tcW w:w="2665" w:type="dxa"/>
            <w:gridSpan w:val="3"/>
          </w:tcPr>
          <w:p w14:paraId="6B1D5962" w14:textId="77777777" w:rsidR="00162689" w:rsidRPr="005007E2" w:rsidRDefault="00162689" w:rsidP="005007E2">
            <w:pPr>
              <w:autoSpaceDE w:val="0"/>
              <w:autoSpaceDN w:val="0"/>
              <w:adjustRightInd w:val="0"/>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Compared to other nurses, on a scale of 1-10, to what degree to do you feel that you are able to cope with ethical dilemmas?</w:t>
            </w:r>
          </w:p>
        </w:tc>
      </w:tr>
      <w:tr w:rsidR="00D04472" w:rsidRPr="00A15594" w14:paraId="080A1910" w14:textId="77777777" w:rsidTr="005007E2">
        <w:tc>
          <w:tcPr>
            <w:tcW w:w="1463" w:type="dxa"/>
          </w:tcPr>
          <w:p w14:paraId="380611D9" w14:textId="77777777" w:rsidR="00162689" w:rsidRPr="005007E2" w:rsidRDefault="009100E7" w:rsidP="00162689">
            <w:pPr>
              <w:autoSpaceDE w:val="0"/>
              <w:autoSpaceDN w:val="0"/>
              <w:adjustRightInd w:val="0"/>
              <w:spacing w:line="400" w:lineRule="atLeast"/>
              <w:rPr>
                <w:rFonts w:asciiTheme="majorBidi" w:eastAsiaTheme="minorHAnsi" w:hAnsiTheme="majorBidi" w:cstheme="majorBidi"/>
                <w:b/>
                <w:bCs/>
                <w:lang w:val="en-US" w:eastAsia="en-US" w:bidi="he-IL"/>
              </w:rPr>
            </w:pPr>
            <w:r>
              <w:rPr>
                <w:rFonts w:asciiTheme="majorBidi" w:eastAsiaTheme="minorHAnsi" w:hAnsiTheme="majorBidi" w:cstheme="majorBidi"/>
                <w:b/>
                <w:bCs/>
                <w:lang w:val="en-US" w:eastAsia="en-US" w:bidi="he-IL"/>
              </w:rPr>
              <w:t>Group</w:t>
            </w:r>
          </w:p>
        </w:tc>
        <w:tc>
          <w:tcPr>
            <w:tcW w:w="720" w:type="dxa"/>
          </w:tcPr>
          <w:p w14:paraId="5BE782C1"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Min</w:t>
            </w:r>
          </w:p>
        </w:tc>
        <w:tc>
          <w:tcPr>
            <w:tcW w:w="810" w:type="dxa"/>
          </w:tcPr>
          <w:p w14:paraId="5B90068B"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Max</w:t>
            </w:r>
          </w:p>
        </w:tc>
        <w:tc>
          <w:tcPr>
            <w:tcW w:w="1080" w:type="dxa"/>
          </w:tcPr>
          <w:p w14:paraId="3F57F9EF"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(STD)</w:t>
            </w:r>
          </w:p>
        </w:tc>
        <w:tc>
          <w:tcPr>
            <w:tcW w:w="810" w:type="dxa"/>
          </w:tcPr>
          <w:p w14:paraId="2D1C0DD5"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Min</w:t>
            </w:r>
          </w:p>
        </w:tc>
        <w:tc>
          <w:tcPr>
            <w:tcW w:w="900" w:type="dxa"/>
          </w:tcPr>
          <w:p w14:paraId="284B6D36"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Max</w:t>
            </w:r>
          </w:p>
        </w:tc>
        <w:tc>
          <w:tcPr>
            <w:tcW w:w="990" w:type="dxa"/>
          </w:tcPr>
          <w:p w14:paraId="70A9795F"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(STD)</w:t>
            </w:r>
          </w:p>
        </w:tc>
        <w:tc>
          <w:tcPr>
            <w:tcW w:w="900" w:type="dxa"/>
          </w:tcPr>
          <w:p w14:paraId="30A219AA"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Min</w:t>
            </w:r>
          </w:p>
        </w:tc>
        <w:tc>
          <w:tcPr>
            <w:tcW w:w="900" w:type="dxa"/>
          </w:tcPr>
          <w:p w14:paraId="55BF54D1"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Max</w:t>
            </w:r>
          </w:p>
        </w:tc>
        <w:tc>
          <w:tcPr>
            <w:tcW w:w="865" w:type="dxa"/>
          </w:tcPr>
          <w:p w14:paraId="2825A966"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w:t>
            </w:r>
          </w:p>
          <w:p w14:paraId="47E06EDE"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(STD)</w:t>
            </w:r>
          </w:p>
        </w:tc>
      </w:tr>
      <w:tr w:rsidR="00D04472" w:rsidRPr="00A15594" w14:paraId="3ED5C879" w14:textId="77777777" w:rsidTr="005007E2">
        <w:tc>
          <w:tcPr>
            <w:tcW w:w="1463" w:type="dxa"/>
          </w:tcPr>
          <w:p w14:paraId="06702932" w14:textId="77777777" w:rsidR="00162689" w:rsidRPr="005007E2" w:rsidRDefault="00162689" w:rsidP="005007E2">
            <w:pPr>
              <w:autoSpaceDE w:val="0"/>
              <w:autoSpaceDN w:val="0"/>
              <w:adjustRightInd w:val="0"/>
              <w:spacing w:line="400" w:lineRule="atLeast"/>
              <w:ind w:left="185"/>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After </w:t>
            </w:r>
          </w:p>
          <w:p w14:paraId="17E9275A" w14:textId="77777777" w:rsidR="00162689" w:rsidRPr="005007E2" w:rsidRDefault="00162689" w:rsidP="005007E2">
            <w:pPr>
              <w:autoSpaceDE w:val="0"/>
              <w:autoSpaceDN w:val="0"/>
              <w:adjustRightInd w:val="0"/>
              <w:spacing w:line="400" w:lineRule="atLeast"/>
              <w:ind w:left="185"/>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(N-50)</w:t>
            </w:r>
          </w:p>
        </w:tc>
        <w:tc>
          <w:tcPr>
            <w:tcW w:w="720" w:type="dxa"/>
          </w:tcPr>
          <w:p w14:paraId="66976669"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4</w:t>
            </w:r>
          </w:p>
        </w:tc>
        <w:tc>
          <w:tcPr>
            <w:tcW w:w="810" w:type="dxa"/>
          </w:tcPr>
          <w:p w14:paraId="5940A542"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1080" w:type="dxa"/>
          </w:tcPr>
          <w:p w14:paraId="2010AA06"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8.04 (1.89)</w:t>
            </w:r>
          </w:p>
        </w:tc>
        <w:tc>
          <w:tcPr>
            <w:tcW w:w="810" w:type="dxa"/>
          </w:tcPr>
          <w:p w14:paraId="3A5761E0"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3</w:t>
            </w:r>
          </w:p>
        </w:tc>
        <w:tc>
          <w:tcPr>
            <w:tcW w:w="900" w:type="dxa"/>
          </w:tcPr>
          <w:p w14:paraId="4552A2F8"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990" w:type="dxa"/>
          </w:tcPr>
          <w:p w14:paraId="0E42E0B5"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7.82 (1.92)</w:t>
            </w:r>
          </w:p>
        </w:tc>
        <w:tc>
          <w:tcPr>
            <w:tcW w:w="900" w:type="dxa"/>
          </w:tcPr>
          <w:p w14:paraId="36B346B6"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900" w:type="dxa"/>
          </w:tcPr>
          <w:p w14:paraId="16AC8E7C"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865" w:type="dxa"/>
          </w:tcPr>
          <w:p w14:paraId="74E2E0C4"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w:t>
            </w:r>
          </w:p>
        </w:tc>
      </w:tr>
      <w:tr w:rsidR="00D04472" w:rsidRPr="00A15594" w14:paraId="49318B6E" w14:textId="77777777" w:rsidTr="005007E2">
        <w:tc>
          <w:tcPr>
            <w:tcW w:w="1463" w:type="dxa"/>
          </w:tcPr>
          <w:p w14:paraId="2A789ACE" w14:textId="77777777" w:rsidR="00162689" w:rsidRPr="005007E2" w:rsidRDefault="00162689" w:rsidP="005007E2">
            <w:pPr>
              <w:autoSpaceDE w:val="0"/>
              <w:autoSpaceDN w:val="0"/>
              <w:adjustRightInd w:val="0"/>
              <w:spacing w:line="400" w:lineRule="atLeast"/>
              <w:ind w:left="185"/>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Graduated (N - 151)</w:t>
            </w:r>
          </w:p>
        </w:tc>
        <w:tc>
          <w:tcPr>
            <w:tcW w:w="720" w:type="dxa"/>
          </w:tcPr>
          <w:p w14:paraId="6FD7AA4C"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w:t>
            </w:r>
          </w:p>
        </w:tc>
        <w:tc>
          <w:tcPr>
            <w:tcW w:w="810" w:type="dxa"/>
          </w:tcPr>
          <w:p w14:paraId="3FAD212B"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1080" w:type="dxa"/>
          </w:tcPr>
          <w:p w14:paraId="6FDE3653"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5.71 (2.68)</w:t>
            </w:r>
          </w:p>
        </w:tc>
        <w:tc>
          <w:tcPr>
            <w:tcW w:w="810" w:type="dxa"/>
          </w:tcPr>
          <w:p w14:paraId="3AD707D6"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w:t>
            </w:r>
          </w:p>
        </w:tc>
        <w:tc>
          <w:tcPr>
            <w:tcW w:w="900" w:type="dxa"/>
          </w:tcPr>
          <w:p w14:paraId="665475FB"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990" w:type="dxa"/>
          </w:tcPr>
          <w:p w14:paraId="513F04D6"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7.25 (1.84)</w:t>
            </w:r>
          </w:p>
        </w:tc>
        <w:tc>
          <w:tcPr>
            <w:tcW w:w="900" w:type="dxa"/>
          </w:tcPr>
          <w:p w14:paraId="79A959BC"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w:t>
            </w:r>
          </w:p>
        </w:tc>
        <w:tc>
          <w:tcPr>
            <w:tcW w:w="900" w:type="dxa"/>
          </w:tcPr>
          <w:p w14:paraId="70E472E3"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865" w:type="dxa"/>
          </w:tcPr>
          <w:p w14:paraId="07185665"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7.39</w:t>
            </w:r>
          </w:p>
          <w:p w14:paraId="4BB711C5"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(1.75)</w:t>
            </w:r>
          </w:p>
        </w:tc>
      </w:tr>
      <w:tr w:rsidR="00D04472" w:rsidRPr="00A15594" w14:paraId="0648917C" w14:textId="77777777" w:rsidTr="005007E2">
        <w:tc>
          <w:tcPr>
            <w:tcW w:w="1463" w:type="dxa"/>
          </w:tcPr>
          <w:p w14:paraId="0CBEE523" w14:textId="77777777" w:rsidR="00162689" w:rsidRPr="005007E2" w:rsidRDefault="00162689" w:rsidP="00A15594">
            <w:pPr>
              <w:autoSpaceDE w:val="0"/>
              <w:autoSpaceDN w:val="0"/>
              <w:adjustRightInd w:val="0"/>
              <w:spacing w:line="400" w:lineRule="atLeast"/>
              <w:rPr>
                <w:rFonts w:asciiTheme="majorBidi" w:eastAsiaTheme="minorHAnsi" w:hAnsiTheme="majorBidi" w:cstheme="majorBidi"/>
                <w:b/>
                <w:bCs/>
                <w:lang w:val="en-US" w:eastAsia="en-US" w:bidi="he-IL"/>
              </w:rPr>
            </w:pPr>
            <w:r w:rsidRPr="005007E2">
              <w:rPr>
                <w:rFonts w:asciiTheme="majorBidi" w:eastAsiaTheme="minorHAnsi" w:hAnsiTheme="majorBidi" w:cstheme="majorBidi"/>
                <w:b/>
                <w:bCs/>
                <w:lang w:val="en-US" w:eastAsia="en-US" w:bidi="he-IL"/>
              </w:rPr>
              <w:t>T - Test</w:t>
            </w:r>
          </w:p>
        </w:tc>
        <w:tc>
          <w:tcPr>
            <w:tcW w:w="2610" w:type="dxa"/>
            <w:gridSpan w:val="3"/>
          </w:tcPr>
          <w:p w14:paraId="126931F4" w14:textId="77777777" w:rsidR="00D0447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T(199) = 5.66</w:t>
            </w:r>
          </w:p>
          <w:p w14:paraId="68AE26FE"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Sig – 0.000</w:t>
            </w:r>
          </w:p>
        </w:tc>
        <w:tc>
          <w:tcPr>
            <w:tcW w:w="2700" w:type="dxa"/>
            <w:gridSpan w:val="3"/>
          </w:tcPr>
          <w:p w14:paraId="7C1AD7CE" w14:textId="77777777" w:rsidR="00D0447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T(199) =  </w:t>
            </w:r>
            <w:r w:rsidRPr="005007E2">
              <w:rPr>
                <w:rFonts w:asciiTheme="majorBidi" w:eastAsiaTheme="minorHAnsi" w:hAnsiTheme="majorBidi" w:cstheme="majorBidi"/>
                <w:rtl/>
                <w:lang w:val="en-US" w:eastAsia="en-US" w:bidi="he-IL"/>
              </w:rPr>
              <w:t>1</w:t>
            </w:r>
            <w:r w:rsidRPr="005007E2">
              <w:rPr>
                <w:rFonts w:asciiTheme="majorBidi" w:eastAsiaTheme="minorHAnsi" w:hAnsiTheme="majorBidi" w:cstheme="majorBidi"/>
                <w:lang w:val="en-US" w:eastAsia="en-US" w:bidi="he-IL"/>
              </w:rPr>
              <w:t>.</w:t>
            </w:r>
            <w:r w:rsidRPr="005007E2">
              <w:rPr>
                <w:rFonts w:asciiTheme="majorBidi" w:eastAsiaTheme="minorHAnsi" w:hAnsiTheme="majorBidi" w:cstheme="majorBidi"/>
                <w:rtl/>
                <w:lang w:val="en-US" w:eastAsia="en-US" w:bidi="he-IL"/>
              </w:rPr>
              <w:t>95</w:t>
            </w:r>
          </w:p>
          <w:p w14:paraId="2CD5EB81"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Sig – 0.0</w:t>
            </w:r>
            <w:r w:rsidRPr="005007E2">
              <w:rPr>
                <w:rFonts w:asciiTheme="majorBidi" w:eastAsiaTheme="minorHAnsi" w:hAnsiTheme="majorBidi" w:cstheme="majorBidi"/>
                <w:rtl/>
                <w:lang w:val="en-US" w:eastAsia="en-US" w:bidi="he-IL"/>
              </w:rPr>
              <w:t>59</w:t>
            </w:r>
          </w:p>
        </w:tc>
        <w:tc>
          <w:tcPr>
            <w:tcW w:w="900" w:type="dxa"/>
          </w:tcPr>
          <w:p w14:paraId="25B87C79"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900" w:type="dxa"/>
          </w:tcPr>
          <w:p w14:paraId="318BE1CF"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865" w:type="dxa"/>
          </w:tcPr>
          <w:p w14:paraId="5E629059" w14:textId="77777777"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r>
    </w:tbl>
    <w:p w14:paraId="2901EBC9" w14:textId="77777777" w:rsidR="00162689" w:rsidRPr="00A15594" w:rsidRDefault="00162689" w:rsidP="00BE4CD4">
      <w:pPr>
        <w:autoSpaceDE w:val="0"/>
        <w:autoSpaceDN w:val="0"/>
        <w:adjustRightInd w:val="0"/>
        <w:spacing w:line="400" w:lineRule="atLeast"/>
        <w:jc w:val="right"/>
        <w:rPr>
          <w:rFonts w:asciiTheme="majorBidi" w:eastAsiaTheme="minorHAnsi" w:hAnsiTheme="majorBidi" w:cstheme="majorBidi"/>
          <w:sz w:val="20"/>
          <w:szCs w:val="20"/>
          <w:lang w:val="en-US" w:eastAsia="en-US" w:bidi="he-IL"/>
        </w:rPr>
      </w:pPr>
    </w:p>
    <w:sectPr w:rsidR="00162689" w:rsidRPr="00A15594" w:rsidSect="009E1F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editor" w:date="2020-01-20T11:30:00Z" w:initials="st">
    <w:p w14:paraId="63634D96" w14:textId="1FEDAACD" w:rsidR="007C7B63" w:rsidRDefault="007C7B63">
      <w:pPr>
        <w:pStyle w:val="CommentText"/>
      </w:pPr>
      <w:r>
        <w:rPr>
          <w:rStyle w:val="CommentReference"/>
        </w:rPr>
        <w:annotationRef/>
      </w:r>
      <w:r>
        <w:rPr>
          <w:rStyle w:val="CommentReference"/>
        </w:rPr>
        <w:t>I’m not sure that “factual basis” is exactly right here. What do you mean exactly?</w:t>
      </w:r>
    </w:p>
  </w:comment>
  <w:comment w:id="91" w:author="editor" w:date="2020-01-20T11:34:00Z" w:initials="st">
    <w:p w14:paraId="50D8EA32" w14:textId="1105FD48" w:rsidR="007C7B63" w:rsidRDefault="007C7B63">
      <w:pPr>
        <w:pStyle w:val="CommentText"/>
      </w:pPr>
      <w:r>
        <w:rPr>
          <w:rStyle w:val="CommentReference"/>
        </w:rPr>
        <w:annotationRef/>
      </w:r>
      <w:r>
        <w:t>Do you mean “resources”?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634D96" w15:done="0"/>
  <w15:commentEx w15:paraId="50D8E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C819E" w16cid:durableId="21CAF57E"/>
  <w16cid:commentId w16cid:paraId="72298883" w16cid:durableId="21CAF746"/>
  <w16cid:commentId w16cid:paraId="081C41C9" w16cid:durableId="21CAF9AA"/>
  <w16cid:commentId w16cid:paraId="4E88A986" w16cid:durableId="21CAFDC6"/>
  <w16cid:commentId w16cid:paraId="23845AD8" w16cid:durableId="21CB11EB"/>
  <w16cid:commentId w16cid:paraId="6829AEE3" w16cid:durableId="21CB0DE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0EF1" w14:textId="77777777" w:rsidR="006F4051" w:rsidRDefault="006F4051" w:rsidP="00EB151D">
      <w:r>
        <w:separator/>
      </w:r>
    </w:p>
  </w:endnote>
  <w:endnote w:type="continuationSeparator" w:id="0">
    <w:p w14:paraId="21B4428C" w14:textId="77777777" w:rsidR="006F4051" w:rsidRDefault="006F4051" w:rsidP="00EB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36AB8" w14:textId="77777777" w:rsidR="007C7B63" w:rsidRDefault="007C7B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452278"/>
      <w:docPartObj>
        <w:docPartGallery w:val="Page Numbers (Bottom of Page)"/>
        <w:docPartUnique/>
      </w:docPartObj>
    </w:sdtPr>
    <w:sdtContent>
      <w:p w14:paraId="41356541" w14:textId="77777777" w:rsidR="007C7B63" w:rsidRDefault="007C7B63">
        <w:pPr>
          <w:pStyle w:val="Footer"/>
          <w:rPr>
            <w:rtl/>
            <w:cs/>
          </w:rPr>
        </w:pPr>
        <w:r>
          <w:fldChar w:fldCharType="begin"/>
        </w:r>
        <w:r>
          <w:rPr>
            <w:rtl/>
            <w:cs/>
          </w:rPr>
          <w:instrText>PAGE   \* MERGEFORMAT</w:instrText>
        </w:r>
        <w:r>
          <w:fldChar w:fldCharType="separate"/>
        </w:r>
        <w:r w:rsidR="000A1952" w:rsidRPr="000A1952">
          <w:rPr>
            <w:noProof/>
            <w:lang w:val="he-IL" w:bidi="he-IL"/>
          </w:rPr>
          <w:t>5</w:t>
        </w:r>
        <w:r>
          <w:fldChar w:fldCharType="end"/>
        </w:r>
      </w:p>
    </w:sdtContent>
  </w:sdt>
  <w:p w14:paraId="387A54AB" w14:textId="77777777" w:rsidR="007C7B63" w:rsidRDefault="007C7B6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429F" w14:textId="77777777" w:rsidR="007C7B63" w:rsidRDefault="007C7B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3B6D" w14:textId="77777777" w:rsidR="006F4051" w:rsidRDefault="006F4051" w:rsidP="00EB151D">
      <w:r>
        <w:separator/>
      </w:r>
    </w:p>
  </w:footnote>
  <w:footnote w:type="continuationSeparator" w:id="0">
    <w:p w14:paraId="574C193F" w14:textId="77777777" w:rsidR="006F4051" w:rsidRDefault="006F4051" w:rsidP="00EB15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EF161" w14:textId="77777777" w:rsidR="007C7B63" w:rsidRDefault="007C7B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05D" w14:textId="77777777" w:rsidR="007C7B63" w:rsidRDefault="007C7B6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8020" w14:textId="77777777" w:rsidR="007C7B63" w:rsidRDefault="007C7B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39A"/>
    <w:multiLevelType w:val="multilevel"/>
    <w:tmpl w:val="019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23B12"/>
    <w:multiLevelType w:val="hybridMultilevel"/>
    <w:tmpl w:val="D72065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A0B22"/>
    <w:multiLevelType w:val="hybridMultilevel"/>
    <w:tmpl w:val="94CC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D1D2C"/>
    <w:multiLevelType w:val="hybridMultilevel"/>
    <w:tmpl w:val="B0DC71B2"/>
    <w:lvl w:ilvl="0" w:tplc="3F061AB4">
      <w:start w:val="1"/>
      <w:numFmt w:val="bullet"/>
      <w:lvlText w:val="0"/>
      <w:lvlJc w:val="left"/>
      <w:pPr>
        <w:tabs>
          <w:tab w:val="num" w:pos="720"/>
        </w:tabs>
        <w:ind w:left="720" w:hanging="360"/>
      </w:pPr>
      <w:rPr>
        <w:rFonts w:ascii="Times New Roman" w:hAnsi="Times New Roman" w:hint="default"/>
      </w:rPr>
    </w:lvl>
    <w:lvl w:ilvl="1" w:tplc="ACE0BF3A" w:tentative="1">
      <w:start w:val="1"/>
      <w:numFmt w:val="bullet"/>
      <w:lvlText w:val="0"/>
      <w:lvlJc w:val="left"/>
      <w:pPr>
        <w:tabs>
          <w:tab w:val="num" w:pos="1440"/>
        </w:tabs>
        <w:ind w:left="1440" w:hanging="360"/>
      </w:pPr>
      <w:rPr>
        <w:rFonts w:ascii="Times New Roman" w:hAnsi="Times New Roman" w:hint="default"/>
      </w:rPr>
    </w:lvl>
    <w:lvl w:ilvl="2" w:tplc="A49A2F94" w:tentative="1">
      <w:start w:val="1"/>
      <w:numFmt w:val="bullet"/>
      <w:lvlText w:val="0"/>
      <w:lvlJc w:val="left"/>
      <w:pPr>
        <w:tabs>
          <w:tab w:val="num" w:pos="2160"/>
        </w:tabs>
        <w:ind w:left="2160" w:hanging="360"/>
      </w:pPr>
      <w:rPr>
        <w:rFonts w:ascii="Times New Roman" w:hAnsi="Times New Roman" w:hint="default"/>
      </w:rPr>
    </w:lvl>
    <w:lvl w:ilvl="3" w:tplc="8AA8B956" w:tentative="1">
      <w:start w:val="1"/>
      <w:numFmt w:val="bullet"/>
      <w:lvlText w:val="0"/>
      <w:lvlJc w:val="left"/>
      <w:pPr>
        <w:tabs>
          <w:tab w:val="num" w:pos="2880"/>
        </w:tabs>
        <w:ind w:left="2880" w:hanging="360"/>
      </w:pPr>
      <w:rPr>
        <w:rFonts w:ascii="Times New Roman" w:hAnsi="Times New Roman" w:hint="default"/>
      </w:rPr>
    </w:lvl>
    <w:lvl w:ilvl="4" w:tplc="A40E4986" w:tentative="1">
      <w:start w:val="1"/>
      <w:numFmt w:val="bullet"/>
      <w:lvlText w:val="0"/>
      <w:lvlJc w:val="left"/>
      <w:pPr>
        <w:tabs>
          <w:tab w:val="num" w:pos="3600"/>
        </w:tabs>
        <w:ind w:left="3600" w:hanging="360"/>
      </w:pPr>
      <w:rPr>
        <w:rFonts w:ascii="Times New Roman" w:hAnsi="Times New Roman" w:hint="default"/>
      </w:rPr>
    </w:lvl>
    <w:lvl w:ilvl="5" w:tplc="0C78D56A" w:tentative="1">
      <w:start w:val="1"/>
      <w:numFmt w:val="bullet"/>
      <w:lvlText w:val="0"/>
      <w:lvlJc w:val="left"/>
      <w:pPr>
        <w:tabs>
          <w:tab w:val="num" w:pos="4320"/>
        </w:tabs>
        <w:ind w:left="4320" w:hanging="360"/>
      </w:pPr>
      <w:rPr>
        <w:rFonts w:ascii="Times New Roman" w:hAnsi="Times New Roman" w:hint="default"/>
      </w:rPr>
    </w:lvl>
    <w:lvl w:ilvl="6" w:tplc="F3CC8086" w:tentative="1">
      <w:start w:val="1"/>
      <w:numFmt w:val="bullet"/>
      <w:lvlText w:val="0"/>
      <w:lvlJc w:val="left"/>
      <w:pPr>
        <w:tabs>
          <w:tab w:val="num" w:pos="5040"/>
        </w:tabs>
        <w:ind w:left="5040" w:hanging="360"/>
      </w:pPr>
      <w:rPr>
        <w:rFonts w:ascii="Times New Roman" w:hAnsi="Times New Roman" w:hint="default"/>
      </w:rPr>
    </w:lvl>
    <w:lvl w:ilvl="7" w:tplc="340AB920" w:tentative="1">
      <w:start w:val="1"/>
      <w:numFmt w:val="bullet"/>
      <w:lvlText w:val="0"/>
      <w:lvlJc w:val="left"/>
      <w:pPr>
        <w:tabs>
          <w:tab w:val="num" w:pos="5760"/>
        </w:tabs>
        <w:ind w:left="5760" w:hanging="360"/>
      </w:pPr>
      <w:rPr>
        <w:rFonts w:ascii="Times New Roman" w:hAnsi="Times New Roman" w:hint="default"/>
      </w:rPr>
    </w:lvl>
    <w:lvl w:ilvl="8" w:tplc="88F22262" w:tentative="1">
      <w:start w:val="1"/>
      <w:numFmt w:val="bullet"/>
      <w:lvlText w:val="0"/>
      <w:lvlJc w:val="left"/>
      <w:pPr>
        <w:tabs>
          <w:tab w:val="num" w:pos="6480"/>
        </w:tabs>
        <w:ind w:left="6480" w:hanging="360"/>
      </w:pPr>
      <w:rPr>
        <w:rFonts w:ascii="Times New Roman" w:hAnsi="Times New Roman" w:hint="default"/>
      </w:rPr>
    </w:lvl>
  </w:abstractNum>
  <w:abstractNum w:abstractNumId="4">
    <w:nsid w:val="2BDB1D85"/>
    <w:multiLevelType w:val="hybridMultilevel"/>
    <w:tmpl w:val="56CAD9F4"/>
    <w:lvl w:ilvl="0" w:tplc="F64A2E80">
      <w:start w:val="1"/>
      <w:numFmt w:val="bullet"/>
      <w:lvlText w:val="0"/>
      <w:lvlJc w:val="left"/>
      <w:pPr>
        <w:tabs>
          <w:tab w:val="num" w:pos="720"/>
        </w:tabs>
        <w:ind w:left="720" w:hanging="360"/>
      </w:pPr>
      <w:rPr>
        <w:rFonts w:ascii="Times New Roman" w:hAnsi="Times New Roman" w:hint="default"/>
      </w:rPr>
    </w:lvl>
    <w:lvl w:ilvl="1" w:tplc="5D42196E" w:tentative="1">
      <w:start w:val="1"/>
      <w:numFmt w:val="bullet"/>
      <w:lvlText w:val="0"/>
      <w:lvlJc w:val="left"/>
      <w:pPr>
        <w:tabs>
          <w:tab w:val="num" w:pos="1440"/>
        </w:tabs>
        <w:ind w:left="1440" w:hanging="360"/>
      </w:pPr>
      <w:rPr>
        <w:rFonts w:ascii="Times New Roman" w:hAnsi="Times New Roman" w:hint="default"/>
      </w:rPr>
    </w:lvl>
    <w:lvl w:ilvl="2" w:tplc="FC9CAB9E" w:tentative="1">
      <w:start w:val="1"/>
      <w:numFmt w:val="bullet"/>
      <w:lvlText w:val="0"/>
      <w:lvlJc w:val="left"/>
      <w:pPr>
        <w:tabs>
          <w:tab w:val="num" w:pos="2160"/>
        </w:tabs>
        <w:ind w:left="2160" w:hanging="360"/>
      </w:pPr>
      <w:rPr>
        <w:rFonts w:ascii="Times New Roman" w:hAnsi="Times New Roman" w:hint="default"/>
      </w:rPr>
    </w:lvl>
    <w:lvl w:ilvl="3" w:tplc="40D6B228" w:tentative="1">
      <w:start w:val="1"/>
      <w:numFmt w:val="bullet"/>
      <w:lvlText w:val="0"/>
      <w:lvlJc w:val="left"/>
      <w:pPr>
        <w:tabs>
          <w:tab w:val="num" w:pos="2880"/>
        </w:tabs>
        <w:ind w:left="2880" w:hanging="360"/>
      </w:pPr>
      <w:rPr>
        <w:rFonts w:ascii="Times New Roman" w:hAnsi="Times New Roman" w:hint="default"/>
      </w:rPr>
    </w:lvl>
    <w:lvl w:ilvl="4" w:tplc="27148FBC" w:tentative="1">
      <w:start w:val="1"/>
      <w:numFmt w:val="bullet"/>
      <w:lvlText w:val="0"/>
      <w:lvlJc w:val="left"/>
      <w:pPr>
        <w:tabs>
          <w:tab w:val="num" w:pos="3600"/>
        </w:tabs>
        <w:ind w:left="3600" w:hanging="360"/>
      </w:pPr>
      <w:rPr>
        <w:rFonts w:ascii="Times New Roman" w:hAnsi="Times New Roman" w:hint="default"/>
      </w:rPr>
    </w:lvl>
    <w:lvl w:ilvl="5" w:tplc="AD0E8C66" w:tentative="1">
      <w:start w:val="1"/>
      <w:numFmt w:val="bullet"/>
      <w:lvlText w:val="0"/>
      <w:lvlJc w:val="left"/>
      <w:pPr>
        <w:tabs>
          <w:tab w:val="num" w:pos="4320"/>
        </w:tabs>
        <w:ind w:left="4320" w:hanging="360"/>
      </w:pPr>
      <w:rPr>
        <w:rFonts w:ascii="Times New Roman" w:hAnsi="Times New Roman" w:hint="default"/>
      </w:rPr>
    </w:lvl>
    <w:lvl w:ilvl="6" w:tplc="B686CF9E" w:tentative="1">
      <w:start w:val="1"/>
      <w:numFmt w:val="bullet"/>
      <w:lvlText w:val="0"/>
      <w:lvlJc w:val="left"/>
      <w:pPr>
        <w:tabs>
          <w:tab w:val="num" w:pos="5040"/>
        </w:tabs>
        <w:ind w:left="5040" w:hanging="360"/>
      </w:pPr>
      <w:rPr>
        <w:rFonts w:ascii="Times New Roman" w:hAnsi="Times New Roman" w:hint="default"/>
      </w:rPr>
    </w:lvl>
    <w:lvl w:ilvl="7" w:tplc="65D8664C" w:tentative="1">
      <w:start w:val="1"/>
      <w:numFmt w:val="bullet"/>
      <w:lvlText w:val="0"/>
      <w:lvlJc w:val="left"/>
      <w:pPr>
        <w:tabs>
          <w:tab w:val="num" w:pos="5760"/>
        </w:tabs>
        <w:ind w:left="5760" w:hanging="360"/>
      </w:pPr>
      <w:rPr>
        <w:rFonts w:ascii="Times New Roman" w:hAnsi="Times New Roman" w:hint="default"/>
      </w:rPr>
    </w:lvl>
    <w:lvl w:ilvl="8" w:tplc="DAF8D67E" w:tentative="1">
      <w:start w:val="1"/>
      <w:numFmt w:val="bullet"/>
      <w:lvlText w:val="0"/>
      <w:lvlJc w:val="left"/>
      <w:pPr>
        <w:tabs>
          <w:tab w:val="num" w:pos="6480"/>
        </w:tabs>
        <w:ind w:left="6480" w:hanging="360"/>
      </w:pPr>
      <w:rPr>
        <w:rFonts w:ascii="Times New Roman" w:hAnsi="Times New Roman" w:hint="default"/>
      </w:rPr>
    </w:lvl>
  </w:abstractNum>
  <w:abstractNum w:abstractNumId="5">
    <w:nsid w:val="2C6D7EF9"/>
    <w:multiLevelType w:val="hybridMultilevel"/>
    <w:tmpl w:val="C79AE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0F14DE3"/>
    <w:multiLevelType w:val="hybridMultilevel"/>
    <w:tmpl w:val="FF82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B462A"/>
    <w:multiLevelType w:val="hybridMultilevel"/>
    <w:tmpl w:val="CD2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70A19"/>
    <w:multiLevelType w:val="hybridMultilevel"/>
    <w:tmpl w:val="34340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DCB279B"/>
    <w:multiLevelType w:val="hybridMultilevel"/>
    <w:tmpl w:val="2B26A6BE"/>
    <w:lvl w:ilvl="0" w:tplc="716EF408">
      <w:start w:val="1"/>
      <w:numFmt w:val="bullet"/>
      <w:lvlText w:val=""/>
      <w:lvlJc w:val="left"/>
      <w:pPr>
        <w:tabs>
          <w:tab w:val="num" w:pos="720"/>
        </w:tabs>
        <w:ind w:left="720" w:hanging="360"/>
      </w:pPr>
      <w:rPr>
        <w:rFonts w:ascii="Times New Roman" w:hAnsi="Times New Roman" w:hint="default"/>
      </w:rPr>
    </w:lvl>
    <w:lvl w:ilvl="1" w:tplc="957AF924" w:tentative="1">
      <w:start w:val="1"/>
      <w:numFmt w:val="bullet"/>
      <w:lvlText w:val=""/>
      <w:lvlJc w:val="left"/>
      <w:pPr>
        <w:tabs>
          <w:tab w:val="num" w:pos="1440"/>
        </w:tabs>
        <w:ind w:left="1440" w:hanging="360"/>
      </w:pPr>
      <w:rPr>
        <w:rFonts w:ascii="Times New Roman" w:hAnsi="Times New Roman" w:hint="default"/>
      </w:rPr>
    </w:lvl>
    <w:lvl w:ilvl="2" w:tplc="A298498C" w:tentative="1">
      <w:start w:val="1"/>
      <w:numFmt w:val="bullet"/>
      <w:lvlText w:val=""/>
      <w:lvlJc w:val="left"/>
      <w:pPr>
        <w:tabs>
          <w:tab w:val="num" w:pos="2160"/>
        </w:tabs>
        <w:ind w:left="2160" w:hanging="360"/>
      </w:pPr>
      <w:rPr>
        <w:rFonts w:ascii="Times New Roman" w:hAnsi="Times New Roman" w:hint="default"/>
      </w:rPr>
    </w:lvl>
    <w:lvl w:ilvl="3" w:tplc="CC404FAE" w:tentative="1">
      <w:start w:val="1"/>
      <w:numFmt w:val="bullet"/>
      <w:lvlText w:val=""/>
      <w:lvlJc w:val="left"/>
      <w:pPr>
        <w:tabs>
          <w:tab w:val="num" w:pos="2880"/>
        </w:tabs>
        <w:ind w:left="2880" w:hanging="360"/>
      </w:pPr>
      <w:rPr>
        <w:rFonts w:ascii="Times New Roman" w:hAnsi="Times New Roman" w:hint="default"/>
      </w:rPr>
    </w:lvl>
    <w:lvl w:ilvl="4" w:tplc="2FCE7DB0" w:tentative="1">
      <w:start w:val="1"/>
      <w:numFmt w:val="bullet"/>
      <w:lvlText w:val=""/>
      <w:lvlJc w:val="left"/>
      <w:pPr>
        <w:tabs>
          <w:tab w:val="num" w:pos="3600"/>
        </w:tabs>
        <w:ind w:left="3600" w:hanging="360"/>
      </w:pPr>
      <w:rPr>
        <w:rFonts w:ascii="Times New Roman" w:hAnsi="Times New Roman" w:hint="default"/>
      </w:rPr>
    </w:lvl>
    <w:lvl w:ilvl="5" w:tplc="4D924F2C" w:tentative="1">
      <w:start w:val="1"/>
      <w:numFmt w:val="bullet"/>
      <w:lvlText w:val=""/>
      <w:lvlJc w:val="left"/>
      <w:pPr>
        <w:tabs>
          <w:tab w:val="num" w:pos="4320"/>
        </w:tabs>
        <w:ind w:left="4320" w:hanging="360"/>
      </w:pPr>
      <w:rPr>
        <w:rFonts w:ascii="Times New Roman" w:hAnsi="Times New Roman" w:hint="default"/>
      </w:rPr>
    </w:lvl>
    <w:lvl w:ilvl="6" w:tplc="B0427AF4" w:tentative="1">
      <w:start w:val="1"/>
      <w:numFmt w:val="bullet"/>
      <w:lvlText w:val=""/>
      <w:lvlJc w:val="left"/>
      <w:pPr>
        <w:tabs>
          <w:tab w:val="num" w:pos="5040"/>
        </w:tabs>
        <w:ind w:left="5040" w:hanging="360"/>
      </w:pPr>
      <w:rPr>
        <w:rFonts w:ascii="Times New Roman" w:hAnsi="Times New Roman" w:hint="default"/>
      </w:rPr>
    </w:lvl>
    <w:lvl w:ilvl="7" w:tplc="834A3370" w:tentative="1">
      <w:start w:val="1"/>
      <w:numFmt w:val="bullet"/>
      <w:lvlText w:val=""/>
      <w:lvlJc w:val="left"/>
      <w:pPr>
        <w:tabs>
          <w:tab w:val="num" w:pos="5760"/>
        </w:tabs>
        <w:ind w:left="5760" w:hanging="360"/>
      </w:pPr>
      <w:rPr>
        <w:rFonts w:ascii="Times New Roman" w:hAnsi="Times New Roman" w:hint="default"/>
      </w:rPr>
    </w:lvl>
    <w:lvl w:ilvl="8" w:tplc="9ED281E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812BB0"/>
    <w:multiLevelType w:val="hybridMultilevel"/>
    <w:tmpl w:val="7BFE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05945"/>
    <w:multiLevelType w:val="hybridMultilevel"/>
    <w:tmpl w:val="8D6A9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15A03"/>
    <w:multiLevelType w:val="multilevel"/>
    <w:tmpl w:val="CB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F1478"/>
    <w:multiLevelType w:val="hybridMultilevel"/>
    <w:tmpl w:val="3364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DC0BE3"/>
    <w:multiLevelType w:val="hybridMultilevel"/>
    <w:tmpl w:val="50925AA2"/>
    <w:lvl w:ilvl="0" w:tplc="67BC1464">
      <w:start w:val="1"/>
      <w:numFmt w:val="bullet"/>
      <w:lvlText w:val="0"/>
      <w:lvlJc w:val="left"/>
      <w:pPr>
        <w:tabs>
          <w:tab w:val="num" w:pos="720"/>
        </w:tabs>
        <w:ind w:left="720" w:hanging="360"/>
      </w:pPr>
      <w:rPr>
        <w:rFonts w:ascii="Times New Roman" w:hAnsi="Times New Roman" w:hint="default"/>
      </w:rPr>
    </w:lvl>
    <w:lvl w:ilvl="1" w:tplc="8836265E" w:tentative="1">
      <w:start w:val="1"/>
      <w:numFmt w:val="bullet"/>
      <w:lvlText w:val="0"/>
      <w:lvlJc w:val="left"/>
      <w:pPr>
        <w:tabs>
          <w:tab w:val="num" w:pos="1440"/>
        </w:tabs>
        <w:ind w:left="1440" w:hanging="360"/>
      </w:pPr>
      <w:rPr>
        <w:rFonts w:ascii="Times New Roman" w:hAnsi="Times New Roman" w:hint="default"/>
      </w:rPr>
    </w:lvl>
    <w:lvl w:ilvl="2" w:tplc="2AA084DE" w:tentative="1">
      <w:start w:val="1"/>
      <w:numFmt w:val="bullet"/>
      <w:lvlText w:val="0"/>
      <w:lvlJc w:val="left"/>
      <w:pPr>
        <w:tabs>
          <w:tab w:val="num" w:pos="2160"/>
        </w:tabs>
        <w:ind w:left="2160" w:hanging="360"/>
      </w:pPr>
      <w:rPr>
        <w:rFonts w:ascii="Times New Roman" w:hAnsi="Times New Roman" w:hint="default"/>
      </w:rPr>
    </w:lvl>
    <w:lvl w:ilvl="3" w:tplc="A8D8E5EA" w:tentative="1">
      <w:start w:val="1"/>
      <w:numFmt w:val="bullet"/>
      <w:lvlText w:val="0"/>
      <w:lvlJc w:val="left"/>
      <w:pPr>
        <w:tabs>
          <w:tab w:val="num" w:pos="2880"/>
        </w:tabs>
        <w:ind w:left="2880" w:hanging="360"/>
      </w:pPr>
      <w:rPr>
        <w:rFonts w:ascii="Times New Roman" w:hAnsi="Times New Roman" w:hint="default"/>
      </w:rPr>
    </w:lvl>
    <w:lvl w:ilvl="4" w:tplc="E83E1AD0" w:tentative="1">
      <w:start w:val="1"/>
      <w:numFmt w:val="bullet"/>
      <w:lvlText w:val="0"/>
      <w:lvlJc w:val="left"/>
      <w:pPr>
        <w:tabs>
          <w:tab w:val="num" w:pos="3600"/>
        </w:tabs>
        <w:ind w:left="3600" w:hanging="360"/>
      </w:pPr>
      <w:rPr>
        <w:rFonts w:ascii="Times New Roman" w:hAnsi="Times New Roman" w:hint="default"/>
      </w:rPr>
    </w:lvl>
    <w:lvl w:ilvl="5" w:tplc="EAF0BEA6" w:tentative="1">
      <w:start w:val="1"/>
      <w:numFmt w:val="bullet"/>
      <w:lvlText w:val="0"/>
      <w:lvlJc w:val="left"/>
      <w:pPr>
        <w:tabs>
          <w:tab w:val="num" w:pos="4320"/>
        </w:tabs>
        <w:ind w:left="4320" w:hanging="360"/>
      </w:pPr>
      <w:rPr>
        <w:rFonts w:ascii="Times New Roman" w:hAnsi="Times New Roman" w:hint="default"/>
      </w:rPr>
    </w:lvl>
    <w:lvl w:ilvl="6" w:tplc="87A4FFC0" w:tentative="1">
      <w:start w:val="1"/>
      <w:numFmt w:val="bullet"/>
      <w:lvlText w:val="0"/>
      <w:lvlJc w:val="left"/>
      <w:pPr>
        <w:tabs>
          <w:tab w:val="num" w:pos="5040"/>
        </w:tabs>
        <w:ind w:left="5040" w:hanging="360"/>
      </w:pPr>
      <w:rPr>
        <w:rFonts w:ascii="Times New Roman" w:hAnsi="Times New Roman" w:hint="default"/>
      </w:rPr>
    </w:lvl>
    <w:lvl w:ilvl="7" w:tplc="F5B499BC" w:tentative="1">
      <w:start w:val="1"/>
      <w:numFmt w:val="bullet"/>
      <w:lvlText w:val="0"/>
      <w:lvlJc w:val="left"/>
      <w:pPr>
        <w:tabs>
          <w:tab w:val="num" w:pos="5760"/>
        </w:tabs>
        <w:ind w:left="5760" w:hanging="360"/>
      </w:pPr>
      <w:rPr>
        <w:rFonts w:ascii="Times New Roman" w:hAnsi="Times New Roman" w:hint="default"/>
      </w:rPr>
    </w:lvl>
    <w:lvl w:ilvl="8" w:tplc="25DE0D1C" w:tentative="1">
      <w:start w:val="1"/>
      <w:numFmt w:val="bullet"/>
      <w:lvlText w:val="0"/>
      <w:lvlJc w:val="left"/>
      <w:pPr>
        <w:tabs>
          <w:tab w:val="num" w:pos="6480"/>
        </w:tabs>
        <w:ind w:left="6480" w:hanging="360"/>
      </w:pPr>
      <w:rPr>
        <w:rFonts w:ascii="Times New Roman" w:hAnsi="Times New Roman" w:hint="default"/>
      </w:rPr>
    </w:lvl>
  </w:abstractNum>
  <w:abstractNum w:abstractNumId="15">
    <w:nsid w:val="750B78B3"/>
    <w:multiLevelType w:val="hybridMultilevel"/>
    <w:tmpl w:val="55202C1E"/>
    <w:lvl w:ilvl="0" w:tplc="A9E6502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2"/>
  </w:num>
  <w:num w:numId="5">
    <w:abstractNumId w:val="14"/>
  </w:num>
  <w:num w:numId="6">
    <w:abstractNumId w:val="13"/>
  </w:num>
  <w:num w:numId="7">
    <w:abstractNumId w:val="9"/>
  </w:num>
  <w:num w:numId="8">
    <w:abstractNumId w:val="11"/>
  </w:num>
  <w:num w:numId="9">
    <w:abstractNumId w:val="15"/>
  </w:num>
  <w:num w:numId="10">
    <w:abstractNumId w:val="0"/>
  </w:num>
  <w:num w:numId="11">
    <w:abstractNumId w:val="5"/>
  </w:num>
  <w:num w:numId="12">
    <w:abstractNumId w:val="8"/>
  </w:num>
  <w:num w:numId="13">
    <w:abstractNumId w:val="1"/>
  </w:num>
  <w:num w:numId="14">
    <w:abstractNumId w:val="2"/>
  </w:num>
  <w:num w:numId="15">
    <w:abstractNumId w:val="10"/>
  </w:num>
  <w:num w:numId="16">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ira Obid">
    <w15:presenceInfo w15:providerId="AD" w15:userId="S-1-5-21-60493477-2146455087-3665346643-55860"/>
  </w15:person>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1B"/>
    <w:rsid w:val="00002671"/>
    <w:rsid w:val="00006648"/>
    <w:rsid w:val="00006D6D"/>
    <w:rsid w:val="0000767A"/>
    <w:rsid w:val="00007B40"/>
    <w:rsid w:val="00013410"/>
    <w:rsid w:val="00017FF5"/>
    <w:rsid w:val="000201DA"/>
    <w:rsid w:val="0002074E"/>
    <w:rsid w:val="00023C75"/>
    <w:rsid w:val="000248F9"/>
    <w:rsid w:val="00025A0A"/>
    <w:rsid w:val="00032B05"/>
    <w:rsid w:val="0003360A"/>
    <w:rsid w:val="00034A75"/>
    <w:rsid w:val="00035217"/>
    <w:rsid w:val="000356AC"/>
    <w:rsid w:val="00037B6D"/>
    <w:rsid w:val="0004673A"/>
    <w:rsid w:val="00050DAE"/>
    <w:rsid w:val="00057A2B"/>
    <w:rsid w:val="000601C1"/>
    <w:rsid w:val="00060EF8"/>
    <w:rsid w:val="00061186"/>
    <w:rsid w:val="00062CCF"/>
    <w:rsid w:val="0006365B"/>
    <w:rsid w:val="00065AED"/>
    <w:rsid w:val="00065C45"/>
    <w:rsid w:val="000665AA"/>
    <w:rsid w:val="00066701"/>
    <w:rsid w:val="00066B10"/>
    <w:rsid w:val="00072441"/>
    <w:rsid w:val="00073F0A"/>
    <w:rsid w:val="00075692"/>
    <w:rsid w:val="000773CC"/>
    <w:rsid w:val="00080473"/>
    <w:rsid w:val="00080B07"/>
    <w:rsid w:val="00082DE5"/>
    <w:rsid w:val="00083148"/>
    <w:rsid w:val="000839C3"/>
    <w:rsid w:val="00084377"/>
    <w:rsid w:val="00085E93"/>
    <w:rsid w:val="00087815"/>
    <w:rsid w:val="0009452D"/>
    <w:rsid w:val="0009589B"/>
    <w:rsid w:val="00096426"/>
    <w:rsid w:val="00096715"/>
    <w:rsid w:val="000968D4"/>
    <w:rsid w:val="000976A1"/>
    <w:rsid w:val="000978E8"/>
    <w:rsid w:val="00097C3B"/>
    <w:rsid w:val="000A1952"/>
    <w:rsid w:val="000A4B63"/>
    <w:rsid w:val="000A4F35"/>
    <w:rsid w:val="000A5729"/>
    <w:rsid w:val="000A61B5"/>
    <w:rsid w:val="000B035F"/>
    <w:rsid w:val="000B0CCB"/>
    <w:rsid w:val="000B35A8"/>
    <w:rsid w:val="000B47BE"/>
    <w:rsid w:val="000C2806"/>
    <w:rsid w:val="000C2DD9"/>
    <w:rsid w:val="000C4666"/>
    <w:rsid w:val="000C4EA5"/>
    <w:rsid w:val="000D02C2"/>
    <w:rsid w:val="000D18E7"/>
    <w:rsid w:val="000D4B36"/>
    <w:rsid w:val="000D4B9B"/>
    <w:rsid w:val="000D5B59"/>
    <w:rsid w:val="000E21E9"/>
    <w:rsid w:val="000E2347"/>
    <w:rsid w:val="000E2A8C"/>
    <w:rsid w:val="000E7296"/>
    <w:rsid w:val="000F36A5"/>
    <w:rsid w:val="000F68E5"/>
    <w:rsid w:val="000F7CC3"/>
    <w:rsid w:val="00100CAE"/>
    <w:rsid w:val="00105AC3"/>
    <w:rsid w:val="0010657B"/>
    <w:rsid w:val="001072E2"/>
    <w:rsid w:val="0011063B"/>
    <w:rsid w:val="00112647"/>
    <w:rsid w:val="0011396C"/>
    <w:rsid w:val="00113BAF"/>
    <w:rsid w:val="00121180"/>
    <w:rsid w:val="00121406"/>
    <w:rsid w:val="00121819"/>
    <w:rsid w:val="001232CA"/>
    <w:rsid w:val="001239F5"/>
    <w:rsid w:val="00124778"/>
    <w:rsid w:val="00124A29"/>
    <w:rsid w:val="00125CB1"/>
    <w:rsid w:val="00131093"/>
    <w:rsid w:val="00132182"/>
    <w:rsid w:val="001375DE"/>
    <w:rsid w:val="00141FFC"/>
    <w:rsid w:val="00142DB3"/>
    <w:rsid w:val="001438F8"/>
    <w:rsid w:val="001455A2"/>
    <w:rsid w:val="0014591E"/>
    <w:rsid w:val="0014763A"/>
    <w:rsid w:val="00151FE6"/>
    <w:rsid w:val="00154BF5"/>
    <w:rsid w:val="00157C4A"/>
    <w:rsid w:val="00162689"/>
    <w:rsid w:val="00162E42"/>
    <w:rsid w:val="00166CCE"/>
    <w:rsid w:val="00167481"/>
    <w:rsid w:val="001723C5"/>
    <w:rsid w:val="0017324A"/>
    <w:rsid w:val="00175403"/>
    <w:rsid w:val="001772E1"/>
    <w:rsid w:val="00183C80"/>
    <w:rsid w:val="00184BC5"/>
    <w:rsid w:val="00185FD9"/>
    <w:rsid w:val="001862BC"/>
    <w:rsid w:val="001875F1"/>
    <w:rsid w:val="00190172"/>
    <w:rsid w:val="001907FC"/>
    <w:rsid w:val="00190D83"/>
    <w:rsid w:val="001932CE"/>
    <w:rsid w:val="001944B8"/>
    <w:rsid w:val="00197599"/>
    <w:rsid w:val="001A12A8"/>
    <w:rsid w:val="001A16E1"/>
    <w:rsid w:val="001A33F0"/>
    <w:rsid w:val="001A41BF"/>
    <w:rsid w:val="001A45FF"/>
    <w:rsid w:val="001A510F"/>
    <w:rsid w:val="001A5EF7"/>
    <w:rsid w:val="001A7E00"/>
    <w:rsid w:val="001B3A4F"/>
    <w:rsid w:val="001B7321"/>
    <w:rsid w:val="001C2347"/>
    <w:rsid w:val="001C288B"/>
    <w:rsid w:val="001C68AF"/>
    <w:rsid w:val="001D02A4"/>
    <w:rsid w:val="001D14C9"/>
    <w:rsid w:val="001D3E5F"/>
    <w:rsid w:val="001D3ECE"/>
    <w:rsid w:val="001E221D"/>
    <w:rsid w:val="001E5524"/>
    <w:rsid w:val="001E7899"/>
    <w:rsid w:val="001F525E"/>
    <w:rsid w:val="001F569C"/>
    <w:rsid w:val="001F6881"/>
    <w:rsid w:val="00200DB1"/>
    <w:rsid w:val="00202102"/>
    <w:rsid w:val="0020396D"/>
    <w:rsid w:val="002045C1"/>
    <w:rsid w:val="00210E40"/>
    <w:rsid w:val="002119E9"/>
    <w:rsid w:val="002125FA"/>
    <w:rsid w:val="00212FFF"/>
    <w:rsid w:val="00217FFC"/>
    <w:rsid w:val="002208CF"/>
    <w:rsid w:val="00221156"/>
    <w:rsid w:val="00221758"/>
    <w:rsid w:val="00222272"/>
    <w:rsid w:val="00222B7D"/>
    <w:rsid w:val="00224DFE"/>
    <w:rsid w:val="00225ABE"/>
    <w:rsid w:val="00230738"/>
    <w:rsid w:val="002320DB"/>
    <w:rsid w:val="0023247B"/>
    <w:rsid w:val="00232BA1"/>
    <w:rsid w:val="00232D1B"/>
    <w:rsid w:val="00232EBE"/>
    <w:rsid w:val="002336DA"/>
    <w:rsid w:val="00233E5E"/>
    <w:rsid w:val="00236827"/>
    <w:rsid w:val="00236891"/>
    <w:rsid w:val="00240CD1"/>
    <w:rsid w:val="00240E17"/>
    <w:rsid w:val="002415FE"/>
    <w:rsid w:val="0024258E"/>
    <w:rsid w:val="00242617"/>
    <w:rsid w:val="00246076"/>
    <w:rsid w:val="00250224"/>
    <w:rsid w:val="002519BB"/>
    <w:rsid w:val="00251DE1"/>
    <w:rsid w:val="00252282"/>
    <w:rsid w:val="00254FFD"/>
    <w:rsid w:val="002558C4"/>
    <w:rsid w:val="00256166"/>
    <w:rsid w:val="002575C8"/>
    <w:rsid w:val="00261432"/>
    <w:rsid w:val="00262E76"/>
    <w:rsid w:val="002643DE"/>
    <w:rsid w:val="002667AA"/>
    <w:rsid w:val="002679EB"/>
    <w:rsid w:val="00270A8B"/>
    <w:rsid w:val="0027183D"/>
    <w:rsid w:val="002721E8"/>
    <w:rsid w:val="0027339D"/>
    <w:rsid w:val="00275405"/>
    <w:rsid w:val="00275E71"/>
    <w:rsid w:val="00277EDC"/>
    <w:rsid w:val="002800E4"/>
    <w:rsid w:val="002858F5"/>
    <w:rsid w:val="00286633"/>
    <w:rsid w:val="00291981"/>
    <w:rsid w:val="00293695"/>
    <w:rsid w:val="00294746"/>
    <w:rsid w:val="00296EE6"/>
    <w:rsid w:val="002A19B3"/>
    <w:rsid w:val="002A31CC"/>
    <w:rsid w:val="002A74F0"/>
    <w:rsid w:val="002A75BD"/>
    <w:rsid w:val="002B25C7"/>
    <w:rsid w:val="002B310A"/>
    <w:rsid w:val="002B3351"/>
    <w:rsid w:val="002B498C"/>
    <w:rsid w:val="002B5CBA"/>
    <w:rsid w:val="002B66A9"/>
    <w:rsid w:val="002B6D63"/>
    <w:rsid w:val="002B6FC2"/>
    <w:rsid w:val="002B76D6"/>
    <w:rsid w:val="002C1560"/>
    <w:rsid w:val="002C1602"/>
    <w:rsid w:val="002C2351"/>
    <w:rsid w:val="002C451E"/>
    <w:rsid w:val="002C5DCF"/>
    <w:rsid w:val="002D2942"/>
    <w:rsid w:val="002D31F9"/>
    <w:rsid w:val="002D7A5A"/>
    <w:rsid w:val="002D7DF6"/>
    <w:rsid w:val="002E04A9"/>
    <w:rsid w:val="002E1AB9"/>
    <w:rsid w:val="002E2405"/>
    <w:rsid w:val="002E2FC6"/>
    <w:rsid w:val="002E453B"/>
    <w:rsid w:val="002E5A1A"/>
    <w:rsid w:val="002E71FB"/>
    <w:rsid w:val="002F0EE8"/>
    <w:rsid w:val="002F2E8A"/>
    <w:rsid w:val="002F3FC6"/>
    <w:rsid w:val="002F543B"/>
    <w:rsid w:val="002F5B6B"/>
    <w:rsid w:val="002F6F4D"/>
    <w:rsid w:val="0030117B"/>
    <w:rsid w:val="00305E0B"/>
    <w:rsid w:val="00310BB8"/>
    <w:rsid w:val="00316A22"/>
    <w:rsid w:val="003206C8"/>
    <w:rsid w:val="003208A0"/>
    <w:rsid w:val="0032109D"/>
    <w:rsid w:val="00325CF0"/>
    <w:rsid w:val="003265D4"/>
    <w:rsid w:val="0032706F"/>
    <w:rsid w:val="00327C31"/>
    <w:rsid w:val="00330E62"/>
    <w:rsid w:val="0033664E"/>
    <w:rsid w:val="00337CB0"/>
    <w:rsid w:val="003404A8"/>
    <w:rsid w:val="00340965"/>
    <w:rsid w:val="003417DF"/>
    <w:rsid w:val="00341F64"/>
    <w:rsid w:val="0035052E"/>
    <w:rsid w:val="003573FE"/>
    <w:rsid w:val="00357F06"/>
    <w:rsid w:val="00360912"/>
    <w:rsid w:val="0036241D"/>
    <w:rsid w:val="003635D3"/>
    <w:rsid w:val="003640B0"/>
    <w:rsid w:val="003657A8"/>
    <w:rsid w:val="00367D61"/>
    <w:rsid w:val="00370E65"/>
    <w:rsid w:val="0037239C"/>
    <w:rsid w:val="00373982"/>
    <w:rsid w:val="00373CFB"/>
    <w:rsid w:val="00376322"/>
    <w:rsid w:val="00377684"/>
    <w:rsid w:val="00380C53"/>
    <w:rsid w:val="00382EDC"/>
    <w:rsid w:val="00384980"/>
    <w:rsid w:val="00385EB5"/>
    <w:rsid w:val="00386A4F"/>
    <w:rsid w:val="003903A5"/>
    <w:rsid w:val="003913A1"/>
    <w:rsid w:val="0039259D"/>
    <w:rsid w:val="003938D1"/>
    <w:rsid w:val="00393DDB"/>
    <w:rsid w:val="00394FD1"/>
    <w:rsid w:val="0039713C"/>
    <w:rsid w:val="0039790B"/>
    <w:rsid w:val="003A0DAC"/>
    <w:rsid w:val="003A52D6"/>
    <w:rsid w:val="003A5AC2"/>
    <w:rsid w:val="003A65D1"/>
    <w:rsid w:val="003B0757"/>
    <w:rsid w:val="003B2746"/>
    <w:rsid w:val="003B57D6"/>
    <w:rsid w:val="003B7AA2"/>
    <w:rsid w:val="003C079E"/>
    <w:rsid w:val="003C3549"/>
    <w:rsid w:val="003C42C9"/>
    <w:rsid w:val="003C557C"/>
    <w:rsid w:val="003C6168"/>
    <w:rsid w:val="003C650B"/>
    <w:rsid w:val="003C7400"/>
    <w:rsid w:val="003D13F0"/>
    <w:rsid w:val="003E0A20"/>
    <w:rsid w:val="003E3AE6"/>
    <w:rsid w:val="003E6433"/>
    <w:rsid w:val="003E65C1"/>
    <w:rsid w:val="003F25B6"/>
    <w:rsid w:val="003F5FFF"/>
    <w:rsid w:val="003F7030"/>
    <w:rsid w:val="00400002"/>
    <w:rsid w:val="004000B1"/>
    <w:rsid w:val="00400156"/>
    <w:rsid w:val="004001A4"/>
    <w:rsid w:val="00401EC9"/>
    <w:rsid w:val="00403AB0"/>
    <w:rsid w:val="0040461C"/>
    <w:rsid w:val="00404E6C"/>
    <w:rsid w:val="004059A4"/>
    <w:rsid w:val="00407546"/>
    <w:rsid w:val="0041012E"/>
    <w:rsid w:val="00415814"/>
    <w:rsid w:val="00420F4F"/>
    <w:rsid w:val="00422889"/>
    <w:rsid w:val="004255AC"/>
    <w:rsid w:val="004256BB"/>
    <w:rsid w:val="00427490"/>
    <w:rsid w:val="00427607"/>
    <w:rsid w:val="00434153"/>
    <w:rsid w:val="004357A6"/>
    <w:rsid w:val="00437641"/>
    <w:rsid w:val="0044027E"/>
    <w:rsid w:val="004449B2"/>
    <w:rsid w:val="00446228"/>
    <w:rsid w:val="00451E5F"/>
    <w:rsid w:val="00452434"/>
    <w:rsid w:val="00452DCC"/>
    <w:rsid w:val="0045369D"/>
    <w:rsid w:val="00455D6C"/>
    <w:rsid w:val="0045641A"/>
    <w:rsid w:val="00456656"/>
    <w:rsid w:val="00457D62"/>
    <w:rsid w:val="004707C9"/>
    <w:rsid w:val="00471733"/>
    <w:rsid w:val="004719F6"/>
    <w:rsid w:val="0047340B"/>
    <w:rsid w:val="00474788"/>
    <w:rsid w:val="00476534"/>
    <w:rsid w:val="0047789F"/>
    <w:rsid w:val="0048331F"/>
    <w:rsid w:val="00484180"/>
    <w:rsid w:val="004843EB"/>
    <w:rsid w:val="00485190"/>
    <w:rsid w:val="00487D5A"/>
    <w:rsid w:val="00490E3F"/>
    <w:rsid w:val="004937AD"/>
    <w:rsid w:val="00497CB2"/>
    <w:rsid w:val="004A032D"/>
    <w:rsid w:val="004A0706"/>
    <w:rsid w:val="004A2AB9"/>
    <w:rsid w:val="004A3092"/>
    <w:rsid w:val="004A572D"/>
    <w:rsid w:val="004A654E"/>
    <w:rsid w:val="004B0BD7"/>
    <w:rsid w:val="004B1D42"/>
    <w:rsid w:val="004B38A7"/>
    <w:rsid w:val="004B6AAF"/>
    <w:rsid w:val="004C08F6"/>
    <w:rsid w:val="004C1C96"/>
    <w:rsid w:val="004C1FC7"/>
    <w:rsid w:val="004C3E11"/>
    <w:rsid w:val="004C4115"/>
    <w:rsid w:val="004C4E49"/>
    <w:rsid w:val="004C6BA1"/>
    <w:rsid w:val="004C7E43"/>
    <w:rsid w:val="004D23EC"/>
    <w:rsid w:val="004E4F04"/>
    <w:rsid w:val="004E5049"/>
    <w:rsid w:val="004E53C1"/>
    <w:rsid w:val="004F0078"/>
    <w:rsid w:val="004F0222"/>
    <w:rsid w:val="004F0488"/>
    <w:rsid w:val="004F0A2C"/>
    <w:rsid w:val="004F3429"/>
    <w:rsid w:val="004F4B35"/>
    <w:rsid w:val="004F51BC"/>
    <w:rsid w:val="004F6BAB"/>
    <w:rsid w:val="005005BA"/>
    <w:rsid w:val="005007E2"/>
    <w:rsid w:val="00501823"/>
    <w:rsid w:val="0050332B"/>
    <w:rsid w:val="00506E36"/>
    <w:rsid w:val="00506F48"/>
    <w:rsid w:val="00512650"/>
    <w:rsid w:val="005134EE"/>
    <w:rsid w:val="00522519"/>
    <w:rsid w:val="00525186"/>
    <w:rsid w:val="00526EA5"/>
    <w:rsid w:val="00527996"/>
    <w:rsid w:val="00531740"/>
    <w:rsid w:val="00531DCC"/>
    <w:rsid w:val="00533254"/>
    <w:rsid w:val="005334B8"/>
    <w:rsid w:val="00537763"/>
    <w:rsid w:val="00540496"/>
    <w:rsid w:val="005421C3"/>
    <w:rsid w:val="005424CE"/>
    <w:rsid w:val="005433F8"/>
    <w:rsid w:val="00543C8B"/>
    <w:rsid w:val="00545429"/>
    <w:rsid w:val="00551C82"/>
    <w:rsid w:val="00551E53"/>
    <w:rsid w:val="00554053"/>
    <w:rsid w:val="005603D6"/>
    <w:rsid w:val="00562C84"/>
    <w:rsid w:val="00570D05"/>
    <w:rsid w:val="00571402"/>
    <w:rsid w:val="00572916"/>
    <w:rsid w:val="005737DD"/>
    <w:rsid w:val="00580883"/>
    <w:rsid w:val="00582526"/>
    <w:rsid w:val="005839BE"/>
    <w:rsid w:val="005848FC"/>
    <w:rsid w:val="005849D8"/>
    <w:rsid w:val="005909E5"/>
    <w:rsid w:val="00592772"/>
    <w:rsid w:val="00594199"/>
    <w:rsid w:val="00594F4B"/>
    <w:rsid w:val="00595CA9"/>
    <w:rsid w:val="0059616C"/>
    <w:rsid w:val="005977BB"/>
    <w:rsid w:val="00597973"/>
    <w:rsid w:val="005A081B"/>
    <w:rsid w:val="005A280A"/>
    <w:rsid w:val="005A4987"/>
    <w:rsid w:val="005A5154"/>
    <w:rsid w:val="005B104B"/>
    <w:rsid w:val="005B248A"/>
    <w:rsid w:val="005B3AAC"/>
    <w:rsid w:val="005B4912"/>
    <w:rsid w:val="005B70F5"/>
    <w:rsid w:val="005C30EC"/>
    <w:rsid w:val="005C4F67"/>
    <w:rsid w:val="005C571A"/>
    <w:rsid w:val="005D005D"/>
    <w:rsid w:val="005D058A"/>
    <w:rsid w:val="005D1609"/>
    <w:rsid w:val="005D190C"/>
    <w:rsid w:val="005D33DA"/>
    <w:rsid w:val="005D37D9"/>
    <w:rsid w:val="005D6180"/>
    <w:rsid w:val="005D6DE6"/>
    <w:rsid w:val="005E049A"/>
    <w:rsid w:val="005E615F"/>
    <w:rsid w:val="005F15C2"/>
    <w:rsid w:val="005F3012"/>
    <w:rsid w:val="005F463F"/>
    <w:rsid w:val="005F56B6"/>
    <w:rsid w:val="005F70C8"/>
    <w:rsid w:val="005F7C51"/>
    <w:rsid w:val="005F7EAE"/>
    <w:rsid w:val="0060017C"/>
    <w:rsid w:val="00600CDF"/>
    <w:rsid w:val="00600FA6"/>
    <w:rsid w:val="006021CF"/>
    <w:rsid w:val="0061198A"/>
    <w:rsid w:val="00612E95"/>
    <w:rsid w:val="00616E71"/>
    <w:rsid w:val="0061704B"/>
    <w:rsid w:val="006200F2"/>
    <w:rsid w:val="00622244"/>
    <w:rsid w:val="00622696"/>
    <w:rsid w:val="00626B9E"/>
    <w:rsid w:val="00631D51"/>
    <w:rsid w:val="00633BF1"/>
    <w:rsid w:val="006347B6"/>
    <w:rsid w:val="00634C8C"/>
    <w:rsid w:val="006360F6"/>
    <w:rsid w:val="006366F9"/>
    <w:rsid w:val="006410B3"/>
    <w:rsid w:val="00643461"/>
    <w:rsid w:val="00646C44"/>
    <w:rsid w:val="00647497"/>
    <w:rsid w:val="006504F0"/>
    <w:rsid w:val="00653298"/>
    <w:rsid w:val="0065391A"/>
    <w:rsid w:val="0065702D"/>
    <w:rsid w:val="006647BC"/>
    <w:rsid w:val="00666531"/>
    <w:rsid w:val="00666A02"/>
    <w:rsid w:val="00667F5F"/>
    <w:rsid w:val="006704EA"/>
    <w:rsid w:val="00670BD5"/>
    <w:rsid w:val="00674060"/>
    <w:rsid w:val="00674484"/>
    <w:rsid w:val="00676A89"/>
    <w:rsid w:val="00680B03"/>
    <w:rsid w:val="00682640"/>
    <w:rsid w:val="0068290D"/>
    <w:rsid w:val="00683B15"/>
    <w:rsid w:val="00683B34"/>
    <w:rsid w:val="00685077"/>
    <w:rsid w:val="00685DFB"/>
    <w:rsid w:val="00690F88"/>
    <w:rsid w:val="00691360"/>
    <w:rsid w:val="0069384F"/>
    <w:rsid w:val="00697985"/>
    <w:rsid w:val="006A670A"/>
    <w:rsid w:val="006A7504"/>
    <w:rsid w:val="006B1006"/>
    <w:rsid w:val="006B13D9"/>
    <w:rsid w:val="006B3B60"/>
    <w:rsid w:val="006B470B"/>
    <w:rsid w:val="006B4BA7"/>
    <w:rsid w:val="006B53CE"/>
    <w:rsid w:val="006B59AA"/>
    <w:rsid w:val="006C446C"/>
    <w:rsid w:val="006C4D10"/>
    <w:rsid w:val="006C530A"/>
    <w:rsid w:val="006C6DED"/>
    <w:rsid w:val="006C74AE"/>
    <w:rsid w:val="006D055C"/>
    <w:rsid w:val="006D15E6"/>
    <w:rsid w:val="006D1893"/>
    <w:rsid w:val="006D1E91"/>
    <w:rsid w:val="006D56F4"/>
    <w:rsid w:val="006D5BFC"/>
    <w:rsid w:val="006D771B"/>
    <w:rsid w:val="006E0DD2"/>
    <w:rsid w:val="006E12F7"/>
    <w:rsid w:val="006E41FA"/>
    <w:rsid w:val="006E50CF"/>
    <w:rsid w:val="006E589A"/>
    <w:rsid w:val="006F13A1"/>
    <w:rsid w:val="006F3449"/>
    <w:rsid w:val="006F3C3D"/>
    <w:rsid w:val="006F4051"/>
    <w:rsid w:val="006F46C9"/>
    <w:rsid w:val="00701668"/>
    <w:rsid w:val="00701C24"/>
    <w:rsid w:val="00702856"/>
    <w:rsid w:val="00703F0A"/>
    <w:rsid w:val="007041F6"/>
    <w:rsid w:val="0070536B"/>
    <w:rsid w:val="00706DCA"/>
    <w:rsid w:val="00711DB6"/>
    <w:rsid w:val="00713682"/>
    <w:rsid w:val="00720D83"/>
    <w:rsid w:val="007240E9"/>
    <w:rsid w:val="00724876"/>
    <w:rsid w:val="00726290"/>
    <w:rsid w:val="007266DC"/>
    <w:rsid w:val="0072711B"/>
    <w:rsid w:val="007278F6"/>
    <w:rsid w:val="007333F0"/>
    <w:rsid w:val="0073408C"/>
    <w:rsid w:val="00735216"/>
    <w:rsid w:val="00735BA4"/>
    <w:rsid w:val="007375D8"/>
    <w:rsid w:val="0074072F"/>
    <w:rsid w:val="00742DBF"/>
    <w:rsid w:val="0074328A"/>
    <w:rsid w:val="00743EC8"/>
    <w:rsid w:val="00747ACA"/>
    <w:rsid w:val="00750B10"/>
    <w:rsid w:val="00751878"/>
    <w:rsid w:val="00752312"/>
    <w:rsid w:val="0075312E"/>
    <w:rsid w:val="007540CD"/>
    <w:rsid w:val="00756009"/>
    <w:rsid w:val="00756D18"/>
    <w:rsid w:val="007609A5"/>
    <w:rsid w:val="00770E7C"/>
    <w:rsid w:val="007714C4"/>
    <w:rsid w:val="0077225D"/>
    <w:rsid w:val="007726F5"/>
    <w:rsid w:val="00772A1E"/>
    <w:rsid w:val="007732F9"/>
    <w:rsid w:val="00773941"/>
    <w:rsid w:val="007741EB"/>
    <w:rsid w:val="007747AB"/>
    <w:rsid w:val="0077490E"/>
    <w:rsid w:val="00777E96"/>
    <w:rsid w:val="0078123F"/>
    <w:rsid w:val="0078640D"/>
    <w:rsid w:val="00787AFA"/>
    <w:rsid w:val="00795322"/>
    <w:rsid w:val="007A089C"/>
    <w:rsid w:val="007A33FB"/>
    <w:rsid w:val="007A38E7"/>
    <w:rsid w:val="007A3A40"/>
    <w:rsid w:val="007A44F6"/>
    <w:rsid w:val="007A7C95"/>
    <w:rsid w:val="007B3367"/>
    <w:rsid w:val="007B762D"/>
    <w:rsid w:val="007C1E81"/>
    <w:rsid w:val="007C7B63"/>
    <w:rsid w:val="007D04EB"/>
    <w:rsid w:val="007D46B8"/>
    <w:rsid w:val="007D6AFC"/>
    <w:rsid w:val="007D6EF8"/>
    <w:rsid w:val="007E17EE"/>
    <w:rsid w:val="007E19AE"/>
    <w:rsid w:val="007E55E5"/>
    <w:rsid w:val="007F0454"/>
    <w:rsid w:val="007F10C5"/>
    <w:rsid w:val="007F1703"/>
    <w:rsid w:val="007F1BAB"/>
    <w:rsid w:val="007F202C"/>
    <w:rsid w:val="007F31D7"/>
    <w:rsid w:val="007F5CD7"/>
    <w:rsid w:val="00800724"/>
    <w:rsid w:val="00802798"/>
    <w:rsid w:val="00803B55"/>
    <w:rsid w:val="008043C9"/>
    <w:rsid w:val="00804612"/>
    <w:rsid w:val="00805EED"/>
    <w:rsid w:val="00806370"/>
    <w:rsid w:val="00806DEB"/>
    <w:rsid w:val="00806FDF"/>
    <w:rsid w:val="00807601"/>
    <w:rsid w:val="00811FDD"/>
    <w:rsid w:val="00814B7E"/>
    <w:rsid w:val="008168EF"/>
    <w:rsid w:val="00817D0F"/>
    <w:rsid w:val="00820AF4"/>
    <w:rsid w:val="0082170D"/>
    <w:rsid w:val="00821965"/>
    <w:rsid w:val="008221F4"/>
    <w:rsid w:val="00823A2F"/>
    <w:rsid w:val="008317FB"/>
    <w:rsid w:val="0083185C"/>
    <w:rsid w:val="008321AC"/>
    <w:rsid w:val="008331BB"/>
    <w:rsid w:val="008331FB"/>
    <w:rsid w:val="00833828"/>
    <w:rsid w:val="008338F0"/>
    <w:rsid w:val="008404BB"/>
    <w:rsid w:val="0084166A"/>
    <w:rsid w:val="0084221C"/>
    <w:rsid w:val="008424CC"/>
    <w:rsid w:val="008452D8"/>
    <w:rsid w:val="00847FA7"/>
    <w:rsid w:val="00851666"/>
    <w:rsid w:val="008608C4"/>
    <w:rsid w:val="00861634"/>
    <w:rsid w:val="00863C84"/>
    <w:rsid w:val="00866109"/>
    <w:rsid w:val="008708A8"/>
    <w:rsid w:val="008736CB"/>
    <w:rsid w:val="00873AFD"/>
    <w:rsid w:val="00876850"/>
    <w:rsid w:val="00882553"/>
    <w:rsid w:val="00886523"/>
    <w:rsid w:val="00886D07"/>
    <w:rsid w:val="008871F1"/>
    <w:rsid w:val="00887530"/>
    <w:rsid w:val="008909DA"/>
    <w:rsid w:val="008948DE"/>
    <w:rsid w:val="0089521C"/>
    <w:rsid w:val="008A0FDE"/>
    <w:rsid w:val="008A3AD3"/>
    <w:rsid w:val="008A3C60"/>
    <w:rsid w:val="008A4FC7"/>
    <w:rsid w:val="008B009C"/>
    <w:rsid w:val="008B02BF"/>
    <w:rsid w:val="008B1145"/>
    <w:rsid w:val="008B38AB"/>
    <w:rsid w:val="008B6250"/>
    <w:rsid w:val="008B6A36"/>
    <w:rsid w:val="008B7870"/>
    <w:rsid w:val="008C1B0E"/>
    <w:rsid w:val="008C3036"/>
    <w:rsid w:val="008C32E9"/>
    <w:rsid w:val="008D2907"/>
    <w:rsid w:val="008D39EA"/>
    <w:rsid w:val="008D4858"/>
    <w:rsid w:val="008D558F"/>
    <w:rsid w:val="008D68E3"/>
    <w:rsid w:val="008D78F0"/>
    <w:rsid w:val="008E2F36"/>
    <w:rsid w:val="008E744F"/>
    <w:rsid w:val="008F373D"/>
    <w:rsid w:val="008F6A6E"/>
    <w:rsid w:val="0090023B"/>
    <w:rsid w:val="0090091D"/>
    <w:rsid w:val="00901253"/>
    <w:rsid w:val="00902960"/>
    <w:rsid w:val="0090338E"/>
    <w:rsid w:val="00903FC6"/>
    <w:rsid w:val="0090509C"/>
    <w:rsid w:val="0090537D"/>
    <w:rsid w:val="009100E7"/>
    <w:rsid w:val="00910B60"/>
    <w:rsid w:val="00912172"/>
    <w:rsid w:val="00915343"/>
    <w:rsid w:val="009163F5"/>
    <w:rsid w:val="00916543"/>
    <w:rsid w:val="00916BFF"/>
    <w:rsid w:val="00917177"/>
    <w:rsid w:val="0091738A"/>
    <w:rsid w:val="00920638"/>
    <w:rsid w:val="00921810"/>
    <w:rsid w:val="00924BD5"/>
    <w:rsid w:val="00930C5C"/>
    <w:rsid w:val="00932A75"/>
    <w:rsid w:val="009342D3"/>
    <w:rsid w:val="00935317"/>
    <w:rsid w:val="00935F2C"/>
    <w:rsid w:val="009412C0"/>
    <w:rsid w:val="00942342"/>
    <w:rsid w:val="009423E1"/>
    <w:rsid w:val="00943DA1"/>
    <w:rsid w:val="00945E7A"/>
    <w:rsid w:val="009468E1"/>
    <w:rsid w:val="00947C18"/>
    <w:rsid w:val="00947EA3"/>
    <w:rsid w:val="00950F8F"/>
    <w:rsid w:val="00951907"/>
    <w:rsid w:val="00952E5E"/>
    <w:rsid w:val="009548B2"/>
    <w:rsid w:val="00956F35"/>
    <w:rsid w:val="00957D26"/>
    <w:rsid w:val="0096076F"/>
    <w:rsid w:val="0096210F"/>
    <w:rsid w:val="00962279"/>
    <w:rsid w:val="00964B9D"/>
    <w:rsid w:val="00966D33"/>
    <w:rsid w:val="009677A3"/>
    <w:rsid w:val="009717F8"/>
    <w:rsid w:val="00971FEF"/>
    <w:rsid w:val="0097392D"/>
    <w:rsid w:val="0097767D"/>
    <w:rsid w:val="00977A09"/>
    <w:rsid w:val="00977A23"/>
    <w:rsid w:val="00980A67"/>
    <w:rsid w:val="00991505"/>
    <w:rsid w:val="00992F1D"/>
    <w:rsid w:val="00995244"/>
    <w:rsid w:val="0099630C"/>
    <w:rsid w:val="009964E4"/>
    <w:rsid w:val="0099678D"/>
    <w:rsid w:val="0099689B"/>
    <w:rsid w:val="00996FFC"/>
    <w:rsid w:val="00997528"/>
    <w:rsid w:val="009A2456"/>
    <w:rsid w:val="009A2CA1"/>
    <w:rsid w:val="009A2DED"/>
    <w:rsid w:val="009A42B8"/>
    <w:rsid w:val="009A4465"/>
    <w:rsid w:val="009A6221"/>
    <w:rsid w:val="009A7D85"/>
    <w:rsid w:val="009B0AE4"/>
    <w:rsid w:val="009B11DF"/>
    <w:rsid w:val="009B1A42"/>
    <w:rsid w:val="009B242A"/>
    <w:rsid w:val="009B3B1E"/>
    <w:rsid w:val="009B5946"/>
    <w:rsid w:val="009B6858"/>
    <w:rsid w:val="009C19A4"/>
    <w:rsid w:val="009C347E"/>
    <w:rsid w:val="009C3625"/>
    <w:rsid w:val="009C6E57"/>
    <w:rsid w:val="009D0983"/>
    <w:rsid w:val="009D24D6"/>
    <w:rsid w:val="009D2753"/>
    <w:rsid w:val="009D3235"/>
    <w:rsid w:val="009D762C"/>
    <w:rsid w:val="009D7864"/>
    <w:rsid w:val="009E1FDF"/>
    <w:rsid w:val="009E2392"/>
    <w:rsid w:val="009E416A"/>
    <w:rsid w:val="009E6B48"/>
    <w:rsid w:val="009E7946"/>
    <w:rsid w:val="009F07C9"/>
    <w:rsid w:val="009F099E"/>
    <w:rsid w:val="00A02C8C"/>
    <w:rsid w:val="00A02D6E"/>
    <w:rsid w:val="00A03CDF"/>
    <w:rsid w:val="00A06365"/>
    <w:rsid w:val="00A076CF"/>
    <w:rsid w:val="00A07D8A"/>
    <w:rsid w:val="00A106AE"/>
    <w:rsid w:val="00A10902"/>
    <w:rsid w:val="00A12AE8"/>
    <w:rsid w:val="00A15547"/>
    <w:rsid w:val="00A15594"/>
    <w:rsid w:val="00A158AF"/>
    <w:rsid w:val="00A16F84"/>
    <w:rsid w:val="00A17A17"/>
    <w:rsid w:val="00A21597"/>
    <w:rsid w:val="00A21C38"/>
    <w:rsid w:val="00A251FE"/>
    <w:rsid w:val="00A269AF"/>
    <w:rsid w:val="00A3579F"/>
    <w:rsid w:val="00A37089"/>
    <w:rsid w:val="00A40670"/>
    <w:rsid w:val="00A40E6C"/>
    <w:rsid w:val="00A442A2"/>
    <w:rsid w:val="00A46018"/>
    <w:rsid w:val="00A50013"/>
    <w:rsid w:val="00A514E5"/>
    <w:rsid w:val="00A55BAD"/>
    <w:rsid w:val="00A569E5"/>
    <w:rsid w:val="00A6102B"/>
    <w:rsid w:val="00A61E56"/>
    <w:rsid w:val="00A62B39"/>
    <w:rsid w:val="00A62DE6"/>
    <w:rsid w:val="00A647A0"/>
    <w:rsid w:val="00A64957"/>
    <w:rsid w:val="00A660E1"/>
    <w:rsid w:val="00A66D62"/>
    <w:rsid w:val="00A70102"/>
    <w:rsid w:val="00A727B3"/>
    <w:rsid w:val="00A72F8D"/>
    <w:rsid w:val="00A74418"/>
    <w:rsid w:val="00A74B97"/>
    <w:rsid w:val="00A7516B"/>
    <w:rsid w:val="00A7571B"/>
    <w:rsid w:val="00A757CD"/>
    <w:rsid w:val="00A75E93"/>
    <w:rsid w:val="00A764BA"/>
    <w:rsid w:val="00A80299"/>
    <w:rsid w:val="00A821DB"/>
    <w:rsid w:val="00A8274E"/>
    <w:rsid w:val="00A827A1"/>
    <w:rsid w:val="00A82AB4"/>
    <w:rsid w:val="00A8367E"/>
    <w:rsid w:val="00A839BE"/>
    <w:rsid w:val="00A86F19"/>
    <w:rsid w:val="00A90AB2"/>
    <w:rsid w:val="00A90B19"/>
    <w:rsid w:val="00A93D5A"/>
    <w:rsid w:val="00A945DA"/>
    <w:rsid w:val="00AA0FA0"/>
    <w:rsid w:val="00AA59F9"/>
    <w:rsid w:val="00AA6F2F"/>
    <w:rsid w:val="00AA79BC"/>
    <w:rsid w:val="00AB27BF"/>
    <w:rsid w:val="00AB2DDF"/>
    <w:rsid w:val="00AB7828"/>
    <w:rsid w:val="00AC0A1F"/>
    <w:rsid w:val="00AC1DF7"/>
    <w:rsid w:val="00AC29BB"/>
    <w:rsid w:val="00AC3051"/>
    <w:rsid w:val="00AC326D"/>
    <w:rsid w:val="00AC3B73"/>
    <w:rsid w:val="00AC6139"/>
    <w:rsid w:val="00AC6E70"/>
    <w:rsid w:val="00AD20BC"/>
    <w:rsid w:val="00AD4D9A"/>
    <w:rsid w:val="00AE0A84"/>
    <w:rsid w:val="00AE0FD6"/>
    <w:rsid w:val="00AE1481"/>
    <w:rsid w:val="00AE3D6F"/>
    <w:rsid w:val="00AE54A5"/>
    <w:rsid w:val="00AE5743"/>
    <w:rsid w:val="00AE7A9D"/>
    <w:rsid w:val="00AF5425"/>
    <w:rsid w:val="00AF5F99"/>
    <w:rsid w:val="00B0405E"/>
    <w:rsid w:val="00B13180"/>
    <w:rsid w:val="00B15734"/>
    <w:rsid w:val="00B20D98"/>
    <w:rsid w:val="00B217C7"/>
    <w:rsid w:val="00B2269F"/>
    <w:rsid w:val="00B26CDC"/>
    <w:rsid w:val="00B27947"/>
    <w:rsid w:val="00B27C4B"/>
    <w:rsid w:val="00B31B53"/>
    <w:rsid w:val="00B32EB5"/>
    <w:rsid w:val="00B33DFF"/>
    <w:rsid w:val="00B36151"/>
    <w:rsid w:val="00B36D0E"/>
    <w:rsid w:val="00B41027"/>
    <w:rsid w:val="00B41FA1"/>
    <w:rsid w:val="00B43181"/>
    <w:rsid w:val="00B45A5A"/>
    <w:rsid w:val="00B46885"/>
    <w:rsid w:val="00B4695F"/>
    <w:rsid w:val="00B470F8"/>
    <w:rsid w:val="00B52897"/>
    <w:rsid w:val="00B53219"/>
    <w:rsid w:val="00B55B89"/>
    <w:rsid w:val="00B56E4B"/>
    <w:rsid w:val="00B60733"/>
    <w:rsid w:val="00B60990"/>
    <w:rsid w:val="00B625B4"/>
    <w:rsid w:val="00B62B3A"/>
    <w:rsid w:val="00B62BE2"/>
    <w:rsid w:val="00B649CC"/>
    <w:rsid w:val="00B65352"/>
    <w:rsid w:val="00B66EAC"/>
    <w:rsid w:val="00B672AE"/>
    <w:rsid w:val="00B70322"/>
    <w:rsid w:val="00B71576"/>
    <w:rsid w:val="00B730D5"/>
    <w:rsid w:val="00B7565B"/>
    <w:rsid w:val="00B76BC2"/>
    <w:rsid w:val="00B76E8D"/>
    <w:rsid w:val="00B77B44"/>
    <w:rsid w:val="00B829C1"/>
    <w:rsid w:val="00B82BDA"/>
    <w:rsid w:val="00B83F54"/>
    <w:rsid w:val="00B84176"/>
    <w:rsid w:val="00B854C8"/>
    <w:rsid w:val="00B87119"/>
    <w:rsid w:val="00B87D2E"/>
    <w:rsid w:val="00B91175"/>
    <w:rsid w:val="00B9139E"/>
    <w:rsid w:val="00B91C16"/>
    <w:rsid w:val="00B91EE5"/>
    <w:rsid w:val="00B92DE1"/>
    <w:rsid w:val="00B95742"/>
    <w:rsid w:val="00B9771F"/>
    <w:rsid w:val="00BA146E"/>
    <w:rsid w:val="00BA22C9"/>
    <w:rsid w:val="00BA2E83"/>
    <w:rsid w:val="00BA45E9"/>
    <w:rsid w:val="00BA5CF5"/>
    <w:rsid w:val="00BA702B"/>
    <w:rsid w:val="00BB2550"/>
    <w:rsid w:val="00BB4FEE"/>
    <w:rsid w:val="00BB5D4E"/>
    <w:rsid w:val="00BB627A"/>
    <w:rsid w:val="00BB7412"/>
    <w:rsid w:val="00BC12CD"/>
    <w:rsid w:val="00BC2616"/>
    <w:rsid w:val="00BC2861"/>
    <w:rsid w:val="00BC2CF2"/>
    <w:rsid w:val="00BC69F9"/>
    <w:rsid w:val="00BC7B20"/>
    <w:rsid w:val="00BD1277"/>
    <w:rsid w:val="00BD4353"/>
    <w:rsid w:val="00BD77D4"/>
    <w:rsid w:val="00BE09CB"/>
    <w:rsid w:val="00BE1C66"/>
    <w:rsid w:val="00BE49A9"/>
    <w:rsid w:val="00BE4CD4"/>
    <w:rsid w:val="00BE72AD"/>
    <w:rsid w:val="00BF21DF"/>
    <w:rsid w:val="00BF3ABB"/>
    <w:rsid w:val="00BF44B4"/>
    <w:rsid w:val="00C0029A"/>
    <w:rsid w:val="00C0050F"/>
    <w:rsid w:val="00C03378"/>
    <w:rsid w:val="00C037BB"/>
    <w:rsid w:val="00C04D08"/>
    <w:rsid w:val="00C05095"/>
    <w:rsid w:val="00C05D78"/>
    <w:rsid w:val="00C0608B"/>
    <w:rsid w:val="00C0722E"/>
    <w:rsid w:val="00C12803"/>
    <w:rsid w:val="00C17E8E"/>
    <w:rsid w:val="00C21D4D"/>
    <w:rsid w:val="00C21EFA"/>
    <w:rsid w:val="00C23C01"/>
    <w:rsid w:val="00C25314"/>
    <w:rsid w:val="00C2531A"/>
    <w:rsid w:val="00C3061D"/>
    <w:rsid w:val="00C35D7C"/>
    <w:rsid w:val="00C3768F"/>
    <w:rsid w:val="00C4014B"/>
    <w:rsid w:val="00C42D6D"/>
    <w:rsid w:val="00C43363"/>
    <w:rsid w:val="00C43D78"/>
    <w:rsid w:val="00C45151"/>
    <w:rsid w:val="00C45B6D"/>
    <w:rsid w:val="00C46282"/>
    <w:rsid w:val="00C4656C"/>
    <w:rsid w:val="00C47CA2"/>
    <w:rsid w:val="00C51FF2"/>
    <w:rsid w:val="00C532D0"/>
    <w:rsid w:val="00C53475"/>
    <w:rsid w:val="00C55D9F"/>
    <w:rsid w:val="00C575B8"/>
    <w:rsid w:val="00C60E0F"/>
    <w:rsid w:val="00C60FCB"/>
    <w:rsid w:val="00C63344"/>
    <w:rsid w:val="00C63D00"/>
    <w:rsid w:val="00C71B22"/>
    <w:rsid w:val="00C74FF5"/>
    <w:rsid w:val="00C754A2"/>
    <w:rsid w:val="00C765D2"/>
    <w:rsid w:val="00C802B5"/>
    <w:rsid w:val="00C87BDF"/>
    <w:rsid w:val="00C87E7B"/>
    <w:rsid w:val="00C9219B"/>
    <w:rsid w:val="00C949A3"/>
    <w:rsid w:val="00CA048D"/>
    <w:rsid w:val="00CA0A18"/>
    <w:rsid w:val="00CA21C2"/>
    <w:rsid w:val="00CA2926"/>
    <w:rsid w:val="00CA2B8A"/>
    <w:rsid w:val="00CA59D3"/>
    <w:rsid w:val="00CB2CD2"/>
    <w:rsid w:val="00CB31D2"/>
    <w:rsid w:val="00CB4085"/>
    <w:rsid w:val="00CB4262"/>
    <w:rsid w:val="00CB5252"/>
    <w:rsid w:val="00CB5F78"/>
    <w:rsid w:val="00CB6BFA"/>
    <w:rsid w:val="00CB7890"/>
    <w:rsid w:val="00CC0A4F"/>
    <w:rsid w:val="00CC36C9"/>
    <w:rsid w:val="00CC3B92"/>
    <w:rsid w:val="00CC5EC1"/>
    <w:rsid w:val="00CC6B6C"/>
    <w:rsid w:val="00CD0AC7"/>
    <w:rsid w:val="00CD1492"/>
    <w:rsid w:val="00CD1C05"/>
    <w:rsid w:val="00CD1D25"/>
    <w:rsid w:val="00CD61ED"/>
    <w:rsid w:val="00CD760E"/>
    <w:rsid w:val="00CD7E15"/>
    <w:rsid w:val="00CE262D"/>
    <w:rsid w:val="00CF162C"/>
    <w:rsid w:val="00CF1EAE"/>
    <w:rsid w:val="00CF2219"/>
    <w:rsid w:val="00CF5366"/>
    <w:rsid w:val="00CF5A6C"/>
    <w:rsid w:val="00CF5B6D"/>
    <w:rsid w:val="00CF7623"/>
    <w:rsid w:val="00D03D7F"/>
    <w:rsid w:val="00D0410A"/>
    <w:rsid w:val="00D04472"/>
    <w:rsid w:val="00D04687"/>
    <w:rsid w:val="00D05841"/>
    <w:rsid w:val="00D07BCE"/>
    <w:rsid w:val="00D1029E"/>
    <w:rsid w:val="00D1056A"/>
    <w:rsid w:val="00D113B1"/>
    <w:rsid w:val="00D12F81"/>
    <w:rsid w:val="00D16BF5"/>
    <w:rsid w:val="00D20F0A"/>
    <w:rsid w:val="00D21314"/>
    <w:rsid w:val="00D222B4"/>
    <w:rsid w:val="00D22728"/>
    <w:rsid w:val="00D22BFC"/>
    <w:rsid w:val="00D232DA"/>
    <w:rsid w:val="00D23A01"/>
    <w:rsid w:val="00D23EAE"/>
    <w:rsid w:val="00D249A6"/>
    <w:rsid w:val="00D31DD4"/>
    <w:rsid w:val="00D333FC"/>
    <w:rsid w:val="00D3389B"/>
    <w:rsid w:val="00D33D29"/>
    <w:rsid w:val="00D356FC"/>
    <w:rsid w:val="00D35D29"/>
    <w:rsid w:val="00D3629A"/>
    <w:rsid w:val="00D42FD9"/>
    <w:rsid w:val="00D446C5"/>
    <w:rsid w:val="00D46365"/>
    <w:rsid w:val="00D4744E"/>
    <w:rsid w:val="00D51D16"/>
    <w:rsid w:val="00D54330"/>
    <w:rsid w:val="00D55E7A"/>
    <w:rsid w:val="00D613BF"/>
    <w:rsid w:val="00D61E73"/>
    <w:rsid w:val="00D62FBE"/>
    <w:rsid w:val="00D66776"/>
    <w:rsid w:val="00D71C0B"/>
    <w:rsid w:val="00D754B9"/>
    <w:rsid w:val="00D76359"/>
    <w:rsid w:val="00D76B3B"/>
    <w:rsid w:val="00D83331"/>
    <w:rsid w:val="00D83561"/>
    <w:rsid w:val="00D837C7"/>
    <w:rsid w:val="00D84986"/>
    <w:rsid w:val="00D86AF7"/>
    <w:rsid w:val="00D90440"/>
    <w:rsid w:val="00D93979"/>
    <w:rsid w:val="00D93B19"/>
    <w:rsid w:val="00DA0AD1"/>
    <w:rsid w:val="00DA3A3B"/>
    <w:rsid w:val="00DA3F2C"/>
    <w:rsid w:val="00DA418B"/>
    <w:rsid w:val="00DA4191"/>
    <w:rsid w:val="00DA4516"/>
    <w:rsid w:val="00DA52F0"/>
    <w:rsid w:val="00DB0D2C"/>
    <w:rsid w:val="00DB2009"/>
    <w:rsid w:val="00DB2317"/>
    <w:rsid w:val="00DB59BC"/>
    <w:rsid w:val="00DC1CE2"/>
    <w:rsid w:val="00DC2979"/>
    <w:rsid w:val="00DD06A5"/>
    <w:rsid w:val="00DD0E47"/>
    <w:rsid w:val="00DD5D17"/>
    <w:rsid w:val="00DD60A1"/>
    <w:rsid w:val="00DD6DEB"/>
    <w:rsid w:val="00DD705B"/>
    <w:rsid w:val="00DE145D"/>
    <w:rsid w:val="00DE188F"/>
    <w:rsid w:val="00DE6EF6"/>
    <w:rsid w:val="00DF53D9"/>
    <w:rsid w:val="00DF62E7"/>
    <w:rsid w:val="00DF6D1E"/>
    <w:rsid w:val="00E00A33"/>
    <w:rsid w:val="00E00C0D"/>
    <w:rsid w:val="00E0274D"/>
    <w:rsid w:val="00E03A3E"/>
    <w:rsid w:val="00E0756E"/>
    <w:rsid w:val="00E10E62"/>
    <w:rsid w:val="00E12201"/>
    <w:rsid w:val="00E138F8"/>
    <w:rsid w:val="00E14B65"/>
    <w:rsid w:val="00E16C7A"/>
    <w:rsid w:val="00E20AD9"/>
    <w:rsid w:val="00E210E1"/>
    <w:rsid w:val="00E23ADA"/>
    <w:rsid w:val="00E30B27"/>
    <w:rsid w:val="00E31009"/>
    <w:rsid w:val="00E32F24"/>
    <w:rsid w:val="00E332F7"/>
    <w:rsid w:val="00E33553"/>
    <w:rsid w:val="00E35169"/>
    <w:rsid w:val="00E3598F"/>
    <w:rsid w:val="00E3747E"/>
    <w:rsid w:val="00E37645"/>
    <w:rsid w:val="00E37D0D"/>
    <w:rsid w:val="00E41C29"/>
    <w:rsid w:val="00E422C4"/>
    <w:rsid w:val="00E433F9"/>
    <w:rsid w:val="00E44AD3"/>
    <w:rsid w:val="00E4536A"/>
    <w:rsid w:val="00E46740"/>
    <w:rsid w:val="00E470C3"/>
    <w:rsid w:val="00E54ECF"/>
    <w:rsid w:val="00E5606A"/>
    <w:rsid w:val="00E60CAF"/>
    <w:rsid w:val="00E61B05"/>
    <w:rsid w:val="00E6350B"/>
    <w:rsid w:val="00E64D57"/>
    <w:rsid w:val="00E661DE"/>
    <w:rsid w:val="00E66420"/>
    <w:rsid w:val="00E668E2"/>
    <w:rsid w:val="00E7306E"/>
    <w:rsid w:val="00E73CCB"/>
    <w:rsid w:val="00E74008"/>
    <w:rsid w:val="00E75876"/>
    <w:rsid w:val="00E76848"/>
    <w:rsid w:val="00E810D4"/>
    <w:rsid w:val="00E814EB"/>
    <w:rsid w:val="00E82515"/>
    <w:rsid w:val="00E84629"/>
    <w:rsid w:val="00E911DE"/>
    <w:rsid w:val="00E920B3"/>
    <w:rsid w:val="00E9239C"/>
    <w:rsid w:val="00E92B67"/>
    <w:rsid w:val="00E92CF1"/>
    <w:rsid w:val="00E956DC"/>
    <w:rsid w:val="00E974EE"/>
    <w:rsid w:val="00E977F0"/>
    <w:rsid w:val="00E97DFF"/>
    <w:rsid w:val="00EA5AAF"/>
    <w:rsid w:val="00EA61C0"/>
    <w:rsid w:val="00EA7F8E"/>
    <w:rsid w:val="00EB02C4"/>
    <w:rsid w:val="00EB151D"/>
    <w:rsid w:val="00EB17AA"/>
    <w:rsid w:val="00EB7A7C"/>
    <w:rsid w:val="00EB7B7E"/>
    <w:rsid w:val="00EC0ED0"/>
    <w:rsid w:val="00EC4180"/>
    <w:rsid w:val="00EC62CB"/>
    <w:rsid w:val="00EC684B"/>
    <w:rsid w:val="00EC7205"/>
    <w:rsid w:val="00ED1A27"/>
    <w:rsid w:val="00ED3733"/>
    <w:rsid w:val="00ED47D9"/>
    <w:rsid w:val="00ED57EA"/>
    <w:rsid w:val="00ED6060"/>
    <w:rsid w:val="00ED7BFB"/>
    <w:rsid w:val="00EE6A08"/>
    <w:rsid w:val="00EE7E90"/>
    <w:rsid w:val="00EF0290"/>
    <w:rsid w:val="00EF7B58"/>
    <w:rsid w:val="00F00220"/>
    <w:rsid w:val="00F00700"/>
    <w:rsid w:val="00F0099C"/>
    <w:rsid w:val="00F016AA"/>
    <w:rsid w:val="00F0383F"/>
    <w:rsid w:val="00F078BC"/>
    <w:rsid w:val="00F10F53"/>
    <w:rsid w:val="00F12103"/>
    <w:rsid w:val="00F125CA"/>
    <w:rsid w:val="00F13D2B"/>
    <w:rsid w:val="00F215D2"/>
    <w:rsid w:val="00F2200B"/>
    <w:rsid w:val="00F224C5"/>
    <w:rsid w:val="00F25CAD"/>
    <w:rsid w:val="00F26DF7"/>
    <w:rsid w:val="00F27C5E"/>
    <w:rsid w:val="00F32C5B"/>
    <w:rsid w:val="00F376B9"/>
    <w:rsid w:val="00F42705"/>
    <w:rsid w:val="00F43EF9"/>
    <w:rsid w:val="00F4448E"/>
    <w:rsid w:val="00F46187"/>
    <w:rsid w:val="00F5023D"/>
    <w:rsid w:val="00F50F37"/>
    <w:rsid w:val="00F510CA"/>
    <w:rsid w:val="00F51F45"/>
    <w:rsid w:val="00F53ED2"/>
    <w:rsid w:val="00F54912"/>
    <w:rsid w:val="00F5585F"/>
    <w:rsid w:val="00F61B89"/>
    <w:rsid w:val="00F63771"/>
    <w:rsid w:val="00F64E84"/>
    <w:rsid w:val="00F658F1"/>
    <w:rsid w:val="00F663B7"/>
    <w:rsid w:val="00F66B00"/>
    <w:rsid w:val="00F72043"/>
    <w:rsid w:val="00F7456C"/>
    <w:rsid w:val="00F749A9"/>
    <w:rsid w:val="00F74CBE"/>
    <w:rsid w:val="00F76527"/>
    <w:rsid w:val="00F80249"/>
    <w:rsid w:val="00F83BF0"/>
    <w:rsid w:val="00F903C3"/>
    <w:rsid w:val="00F956A9"/>
    <w:rsid w:val="00F9612E"/>
    <w:rsid w:val="00F9654C"/>
    <w:rsid w:val="00FA1546"/>
    <w:rsid w:val="00FA167B"/>
    <w:rsid w:val="00FA1CE4"/>
    <w:rsid w:val="00FA6709"/>
    <w:rsid w:val="00FA7215"/>
    <w:rsid w:val="00FB6065"/>
    <w:rsid w:val="00FB6104"/>
    <w:rsid w:val="00FB768B"/>
    <w:rsid w:val="00FB7BD7"/>
    <w:rsid w:val="00FC1AB7"/>
    <w:rsid w:val="00FC2728"/>
    <w:rsid w:val="00FC5C15"/>
    <w:rsid w:val="00FC6377"/>
    <w:rsid w:val="00FC796B"/>
    <w:rsid w:val="00FC7D29"/>
    <w:rsid w:val="00FD042E"/>
    <w:rsid w:val="00FD192E"/>
    <w:rsid w:val="00FD51E7"/>
    <w:rsid w:val="00FE07AB"/>
    <w:rsid w:val="00FE203B"/>
    <w:rsid w:val="00FE3A6C"/>
    <w:rsid w:val="00FE3BBA"/>
    <w:rsid w:val="00FF1223"/>
    <w:rsid w:val="00FF12C7"/>
    <w:rsid w:val="00FF2F8C"/>
    <w:rsid w:val="00FF3695"/>
    <w:rsid w:val="00FF4678"/>
    <w:rsid w:val="00FF490F"/>
    <w:rsid w:val="00FF4EF6"/>
    <w:rsid w:val="00FF6B2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5DCA"/>
  <w15:docId w15:val="{322893D9-2D6D-4CCA-B576-6A719957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2D1B"/>
    <w:pPr>
      <w:spacing w:after="0" w:line="240" w:lineRule="auto"/>
    </w:pPr>
    <w:rPr>
      <w:rFonts w:ascii="Times New Roman" w:eastAsia="Times New Roman" w:hAnsi="Times New Roman" w:cs="Times New Roman"/>
      <w:sz w:val="24"/>
      <w:szCs w:val="24"/>
      <w:lang w:val="en-CA" w:eastAsia="en-CA" w:bidi="ar-SA"/>
    </w:rPr>
  </w:style>
  <w:style w:type="paragraph" w:styleId="Heading3">
    <w:name w:val="heading 3"/>
    <w:basedOn w:val="Normal"/>
    <w:link w:val="Heading3Char"/>
    <w:uiPriority w:val="9"/>
    <w:qFormat/>
    <w:rsid w:val="002A75BD"/>
    <w:pPr>
      <w:spacing w:before="100" w:beforeAutospacing="1" w:after="100" w:afterAutospacing="1"/>
      <w:outlineLvl w:val="2"/>
    </w:pPr>
    <w:rPr>
      <w:b/>
      <w:bCs/>
      <w:sz w:val="27"/>
      <w:szCs w:val="27"/>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B1E"/>
    <w:pPr>
      <w:ind w:left="720"/>
      <w:contextualSpacing/>
    </w:pPr>
  </w:style>
  <w:style w:type="character" w:customStyle="1" w:styleId="hps">
    <w:name w:val="hps"/>
    <w:basedOn w:val="DefaultParagraphFont"/>
    <w:rsid w:val="00097C3B"/>
  </w:style>
  <w:style w:type="paragraph" w:styleId="BalloonText">
    <w:name w:val="Balloon Text"/>
    <w:basedOn w:val="Normal"/>
    <w:link w:val="BalloonTextChar"/>
    <w:uiPriority w:val="99"/>
    <w:semiHidden/>
    <w:unhideWhenUsed/>
    <w:rsid w:val="00380C53"/>
    <w:rPr>
      <w:rFonts w:ascii="Tahoma" w:hAnsi="Tahoma" w:cs="Tahoma"/>
      <w:sz w:val="16"/>
      <w:szCs w:val="16"/>
    </w:rPr>
  </w:style>
  <w:style w:type="character" w:customStyle="1" w:styleId="BalloonTextChar">
    <w:name w:val="Balloon Text Char"/>
    <w:basedOn w:val="DefaultParagraphFont"/>
    <w:link w:val="BalloonText"/>
    <w:uiPriority w:val="99"/>
    <w:semiHidden/>
    <w:rsid w:val="00380C53"/>
    <w:rPr>
      <w:rFonts w:ascii="Tahoma" w:eastAsia="Times New Roman" w:hAnsi="Tahoma" w:cs="Tahoma"/>
      <w:sz w:val="16"/>
      <w:szCs w:val="16"/>
      <w:lang w:val="en-CA" w:eastAsia="en-CA" w:bidi="ar-SA"/>
    </w:rPr>
  </w:style>
  <w:style w:type="paragraph" w:styleId="Header">
    <w:name w:val="header"/>
    <w:basedOn w:val="Normal"/>
    <w:link w:val="HeaderChar"/>
    <w:uiPriority w:val="99"/>
    <w:unhideWhenUsed/>
    <w:rsid w:val="00EB151D"/>
    <w:pPr>
      <w:tabs>
        <w:tab w:val="center" w:pos="4153"/>
        <w:tab w:val="right" w:pos="8306"/>
      </w:tabs>
    </w:pPr>
  </w:style>
  <w:style w:type="character" w:customStyle="1" w:styleId="HeaderChar">
    <w:name w:val="Header Char"/>
    <w:basedOn w:val="DefaultParagraphFont"/>
    <w:link w:val="Header"/>
    <w:uiPriority w:val="99"/>
    <w:rsid w:val="00EB151D"/>
    <w:rPr>
      <w:rFonts w:ascii="Times New Roman" w:eastAsia="Times New Roman" w:hAnsi="Times New Roman" w:cs="Times New Roman"/>
      <w:sz w:val="24"/>
      <w:szCs w:val="24"/>
      <w:lang w:val="en-CA" w:eastAsia="en-CA" w:bidi="ar-SA"/>
    </w:rPr>
  </w:style>
  <w:style w:type="paragraph" w:styleId="Footer">
    <w:name w:val="footer"/>
    <w:basedOn w:val="Normal"/>
    <w:link w:val="FooterChar"/>
    <w:uiPriority w:val="99"/>
    <w:unhideWhenUsed/>
    <w:rsid w:val="00EB151D"/>
    <w:pPr>
      <w:tabs>
        <w:tab w:val="center" w:pos="4153"/>
        <w:tab w:val="right" w:pos="8306"/>
      </w:tabs>
    </w:pPr>
  </w:style>
  <w:style w:type="character" w:customStyle="1" w:styleId="FooterChar">
    <w:name w:val="Footer Char"/>
    <w:basedOn w:val="DefaultParagraphFont"/>
    <w:link w:val="Footer"/>
    <w:uiPriority w:val="99"/>
    <w:rsid w:val="00EB151D"/>
    <w:rPr>
      <w:rFonts w:ascii="Times New Roman" w:eastAsia="Times New Roman" w:hAnsi="Times New Roman" w:cs="Times New Roman"/>
      <w:sz w:val="24"/>
      <w:szCs w:val="24"/>
      <w:lang w:val="en-CA" w:eastAsia="en-CA" w:bidi="ar-SA"/>
    </w:rPr>
  </w:style>
  <w:style w:type="paragraph" w:styleId="NormalWeb">
    <w:name w:val="Normal (Web)"/>
    <w:basedOn w:val="Normal"/>
    <w:uiPriority w:val="99"/>
    <w:unhideWhenUsed/>
    <w:rsid w:val="00CD0AC7"/>
    <w:pPr>
      <w:spacing w:before="100" w:beforeAutospacing="1" w:after="100" w:afterAutospacing="1"/>
    </w:pPr>
    <w:rPr>
      <w:lang w:val="en-US" w:eastAsia="en-US" w:bidi="he-IL"/>
    </w:rPr>
  </w:style>
  <w:style w:type="character" w:styleId="Hyperlink">
    <w:name w:val="Hyperlink"/>
    <w:basedOn w:val="DefaultParagraphFont"/>
    <w:uiPriority w:val="99"/>
    <w:unhideWhenUsed/>
    <w:rsid w:val="00072441"/>
    <w:rPr>
      <w:color w:val="0000FF" w:themeColor="hyperlink"/>
      <w:u w:val="single"/>
    </w:rPr>
  </w:style>
  <w:style w:type="character" w:styleId="CommentReference">
    <w:name w:val="annotation reference"/>
    <w:basedOn w:val="DefaultParagraphFont"/>
    <w:uiPriority w:val="99"/>
    <w:semiHidden/>
    <w:unhideWhenUsed/>
    <w:rsid w:val="004F0A2C"/>
    <w:rPr>
      <w:sz w:val="16"/>
      <w:szCs w:val="16"/>
    </w:rPr>
  </w:style>
  <w:style w:type="paragraph" w:styleId="CommentText">
    <w:name w:val="annotation text"/>
    <w:basedOn w:val="Normal"/>
    <w:link w:val="CommentTextChar"/>
    <w:uiPriority w:val="99"/>
    <w:semiHidden/>
    <w:unhideWhenUsed/>
    <w:rsid w:val="004F0A2C"/>
    <w:rPr>
      <w:sz w:val="20"/>
      <w:szCs w:val="20"/>
    </w:rPr>
  </w:style>
  <w:style w:type="character" w:customStyle="1" w:styleId="CommentTextChar">
    <w:name w:val="Comment Text Char"/>
    <w:basedOn w:val="DefaultParagraphFont"/>
    <w:link w:val="CommentText"/>
    <w:uiPriority w:val="99"/>
    <w:semiHidden/>
    <w:rsid w:val="004F0A2C"/>
    <w:rPr>
      <w:rFonts w:ascii="Times New Roman" w:eastAsia="Times New Roman" w:hAnsi="Times New Roman" w:cs="Times New Roman"/>
      <w:sz w:val="20"/>
      <w:szCs w:val="20"/>
      <w:lang w:val="en-CA" w:eastAsia="en-CA" w:bidi="ar-SA"/>
    </w:rPr>
  </w:style>
  <w:style w:type="paragraph" w:styleId="CommentSubject">
    <w:name w:val="annotation subject"/>
    <w:basedOn w:val="CommentText"/>
    <w:next w:val="CommentText"/>
    <w:link w:val="CommentSubjectChar"/>
    <w:uiPriority w:val="99"/>
    <w:semiHidden/>
    <w:unhideWhenUsed/>
    <w:rsid w:val="004F0A2C"/>
    <w:rPr>
      <w:b/>
      <w:bCs/>
    </w:rPr>
  </w:style>
  <w:style w:type="character" w:customStyle="1" w:styleId="CommentSubjectChar">
    <w:name w:val="Comment Subject Char"/>
    <w:basedOn w:val="CommentTextChar"/>
    <w:link w:val="CommentSubject"/>
    <w:uiPriority w:val="99"/>
    <w:semiHidden/>
    <w:rsid w:val="004F0A2C"/>
    <w:rPr>
      <w:rFonts w:ascii="Times New Roman" w:eastAsia="Times New Roman" w:hAnsi="Times New Roman" w:cs="Times New Roman"/>
      <w:b/>
      <w:bCs/>
      <w:sz w:val="20"/>
      <w:szCs w:val="20"/>
      <w:lang w:val="en-CA" w:eastAsia="en-CA" w:bidi="ar-SA"/>
    </w:rPr>
  </w:style>
  <w:style w:type="table" w:styleId="LightList">
    <w:name w:val="Light List"/>
    <w:basedOn w:val="TableNormal"/>
    <w:uiPriority w:val="61"/>
    <w:rsid w:val="00750B10"/>
    <w:pPr>
      <w:bidi/>
      <w:spacing w:after="0" w:line="240" w:lineRule="auto"/>
    </w:pPr>
    <w:rPr>
      <w:rFonts w:eastAsiaTheme="minorEastAsia"/>
      <w:rtl/>
      <w:c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750B10"/>
    <w:pPr>
      <w:tabs>
        <w:tab w:val="decimal" w:pos="360"/>
      </w:tabs>
      <w:bidi/>
      <w:spacing w:after="200" w:line="276" w:lineRule="auto"/>
    </w:pPr>
    <w:rPr>
      <w:rFonts w:asciiTheme="minorHAnsi" w:eastAsiaTheme="minorEastAsia" w:hAnsiTheme="minorHAnsi"/>
      <w:sz w:val="22"/>
      <w:szCs w:val="22"/>
      <w:rtl/>
      <w:cs/>
      <w:lang w:val="en-US" w:eastAsia="en-US" w:bidi="he-IL"/>
    </w:rPr>
  </w:style>
  <w:style w:type="paragraph" w:styleId="FootnoteText">
    <w:name w:val="footnote text"/>
    <w:basedOn w:val="Normal"/>
    <w:link w:val="FootnoteTextChar"/>
    <w:uiPriority w:val="99"/>
    <w:unhideWhenUsed/>
    <w:rsid w:val="00750B10"/>
    <w:pPr>
      <w:bidi/>
    </w:pPr>
    <w:rPr>
      <w:rFonts w:asciiTheme="minorHAnsi" w:eastAsiaTheme="minorEastAsia" w:hAnsiTheme="minorHAnsi"/>
      <w:sz w:val="20"/>
      <w:szCs w:val="20"/>
      <w:rtl/>
      <w:cs/>
      <w:lang w:val="en-US" w:eastAsia="en-US" w:bidi="he-IL"/>
    </w:rPr>
  </w:style>
  <w:style w:type="character" w:customStyle="1" w:styleId="FootnoteTextChar">
    <w:name w:val="Footnote Text Char"/>
    <w:basedOn w:val="DefaultParagraphFont"/>
    <w:link w:val="FootnoteText"/>
    <w:uiPriority w:val="99"/>
    <w:rsid w:val="00750B10"/>
    <w:rPr>
      <w:rFonts w:eastAsiaTheme="minorEastAsia" w:cs="Times New Roman"/>
      <w:sz w:val="20"/>
      <w:szCs w:val="20"/>
    </w:rPr>
  </w:style>
  <w:style w:type="character" w:styleId="SubtleEmphasis">
    <w:name w:val="Subtle Emphasis"/>
    <w:basedOn w:val="DefaultParagraphFont"/>
    <w:uiPriority w:val="19"/>
    <w:qFormat/>
    <w:rsid w:val="00750B10"/>
    <w:rPr>
      <w:i/>
      <w:iCs/>
    </w:rPr>
  </w:style>
  <w:style w:type="table" w:styleId="LightShading-Accent1">
    <w:name w:val="Light Shading Accent 1"/>
    <w:basedOn w:val="TableNormal"/>
    <w:uiPriority w:val="60"/>
    <w:rsid w:val="00750B10"/>
    <w:pPr>
      <w:bidi/>
      <w:spacing w:after="0" w:line="240" w:lineRule="auto"/>
    </w:pPr>
    <w:rPr>
      <w:rFonts w:eastAsiaTheme="minorEastAsia"/>
      <w:color w:val="365F91" w:themeColor="accent1" w:themeShade="BF"/>
      <w:rtl/>
      <w:c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0839C3"/>
    <w:rPr>
      <w:b/>
      <w:bCs/>
    </w:rPr>
  </w:style>
  <w:style w:type="paragraph" w:styleId="Revision">
    <w:name w:val="Revision"/>
    <w:hidden/>
    <w:uiPriority w:val="99"/>
    <w:semiHidden/>
    <w:rsid w:val="00DA0AD1"/>
    <w:pPr>
      <w:spacing w:after="0" w:line="240" w:lineRule="auto"/>
    </w:pPr>
    <w:rPr>
      <w:rFonts w:ascii="Times New Roman" w:eastAsia="Times New Roman" w:hAnsi="Times New Roman" w:cs="Times New Roman"/>
      <w:sz w:val="24"/>
      <w:szCs w:val="24"/>
      <w:lang w:val="en-CA" w:eastAsia="en-CA" w:bidi="ar-SA"/>
    </w:rPr>
  </w:style>
  <w:style w:type="character" w:customStyle="1" w:styleId="Heading3Char">
    <w:name w:val="Heading 3 Char"/>
    <w:basedOn w:val="DefaultParagraphFont"/>
    <w:link w:val="Heading3"/>
    <w:uiPriority w:val="9"/>
    <w:rsid w:val="002A75BD"/>
    <w:rPr>
      <w:rFonts w:ascii="Times New Roman" w:eastAsia="Times New Roman" w:hAnsi="Times New Roman" w:cs="Times New Roman"/>
      <w:b/>
      <w:bCs/>
      <w:sz w:val="27"/>
      <w:szCs w:val="27"/>
    </w:rPr>
  </w:style>
  <w:style w:type="character" w:styleId="LineNumber">
    <w:name w:val="line number"/>
    <w:basedOn w:val="DefaultParagraphFont"/>
    <w:uiPriority w:val="99"/>
    <w:semiHidden/>
    <w:unhideWhenUsed/>
    <w:rsid w:val="009E1FDF"/>
  </w:style>
  <w:style w:type="character" w:customStyle="1" w:styleId="exlavailabilitycallnumber">
    <w:name w:val="exlavailabilitycallnumber"/>
    <w:rsid w:val="00AC326D"/>
  </w:style>
  <w:style w:type="character" w:styleId="FootnoteReference">
    <w:name w:val="footnote reference"/>
    <w:basedOn w:val="DefaultParagraphFont"/>
    <w:uiPriority w:val="99"/>
    <w:semiHidden/>
    <w:unhideWhenUsed/>
    <w:rsid w:val="00AC3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321">
      <w:bodyDiv w:val="1"/>
      <w:marLeft w:val="0"/>
      <w:marRight w:val="0"/>
      <w:marTop w:val="0"/>
      <w:marBottom w:val="0"/>
      <w:divBdr>
        <w:top w:val="none" w:sz="0" w:space="0" w:color="auto"/>
        <w:left w:val="none" w:sz="0" w:space="0" w:color="auto"/>
        <w:bottom w:val="none" w:sz="0" w:space="0" w:color="auto"/>
        <w:right w:val="none" w:sz="0" w:space="0" w:color="auto"/>
      </w:divBdr>
      <w:divsChild>
        <w:div w:id="1644189572">
          <w:marLeft w:val="360"/>
          <w:marRight w:val="0"/>
          <w:marTop w:val="115"/>
          <w:marBottom w:val="0"/>
          <w:divBdr>
            <w:top w:val="none" w:sz="0" w:space="0" w:color="auto"/>
            <w:left w:val="none" w:sz="0" w:space="0" w:color="auto"/>
            <w:bottom w:val="none" w:sz="0" w:space="0" w:color="auto"/>
            <w:right w:val="none" w:sz="0" w:space="0" w:color="auto"/>
          </w:divBdr>
        </w:div>
      </w:divsChild>
    </w:div>
    <w:div w:id="64962817">
      <w:bodyDiv w:val="1"/>
      <w:marLeft w:val="0"/>
      <w:marRight w:val="0"/>
      <w:marTop w:val="0"/>
      <w:marBottom w:val="0"/>
      <w:divBdr>
        <w:top w:val="none" w:sz="0" w:space="0" w:color="auto"/>
        <w:left w:val="none" w:sz="0" w:space="0" w:color="auto"/>
        <w:bottom w:val="none" w:sz="0" w:space="0" w:color="auto"/>
        <w:right w:val="none" w:sz="0" w:space="0" w:color="auto"/>
      </w:divBdr>
    </w:div>
    <w:div w:id="123741526">
      <w:bodyDiv w:val="1"/>
      <w:marLeft w:val="0"/>
      <w:marRight w:val="0"/>
      <w:marTop w:val="0"/>
      <w:marBottom w:val="0"/>
      <w:divBdr>
        <w:top w:val="none" w:sz="0" w:space="0" w:color="auto"/>
        <w:left w:val="none" w:sz="0" w:space="0" w:color="auto"/>
        <w:bottom w:val="none" w:sz="0" w:space="0" w:color="auto"/>
        <w:right w:val="none" w:sz="0" w:space="0" w:color="auto"/>
      </w:divBdr>
    </w:div>
    <w:div w:id="197280662">
      <w:bodyDiv w:val="1"/>
      <w:marLeft w:val="0"/>
      <w:marRight w:val="0"/>
      <w:marTop w:val="0"/>
      <w:marBottom w:val="0"/>
      <w:divBdr>
        <w:top w:val="none" w:sz="0" w:space="0" w:color="auto"/>
        <w:left w:val="none" w:sz="0" w:space="0" w:color="auto"/>
        <w:bottom w:val="none" w:sz="0" w:space="0" w:color="auto"/>
        <w:right w:val="none" w:sz="0" w:space="0" w:color="auto"/>
      </w:divBdr>
    </w:div>
    <w:div w:id="280889206">
      <w:bodyDiv w:val="1"/>
      <w:marLeft w:val="0"/>
      <w:marRight w:val="0"/>
      <w:marTop w:val="0"/>
      <w:marBottom w:val="0"/>
      <w:divBdr>
        <w:top w:val="none" w:sz="0" w:space="0" w:color="auto"/>
        <w:left w:val="none" w:sz="0" w:space="0" w:color="auto"/>
        <w:bottom w:val="none" w:sz="0" w:space="0" w:color="auto"/>
        <w:right w:val="none" w:sz="0" w:space="0" w:color="auto"/>
      </w:divBdr>
    </w:div>
    <w:div w:id="298194508">
      <w:bodyDiv w:val="1"/>
      <w:marLeft w:val="0"/>
      <w:marRight w:val="0"/>
      <w:marTop w:val="0"/>
      <w:marBottom w:val="0"/>
      <w:divBdr>
        <w:top w:val="none" w:sz="0" w:space="0" w:color="auto"/>
        <w:left w:val="none" w:sz="0" w:space="0" w:color="auto"/>
        <w:bottom w:val="none" w:sz="0" w:space="0" w:color="auto"/>
        <w:right w:val="none" w:sz="0" w:space="0" w:color="auto"/>
      </w:divBdr>
      <w:divsChild>
        <w:div w:id="1511601386">
          <w:marLeft w:val="0"/>
          <w:marRight w:val="0"/>
          <w:marTop w:val="0"/>
          <w:marBottom w:val="0"/>
          <w:divBdr>
            <w:top w:val="none" w:sz="0" w:space="0" w:color="auto"/>
            <w:left w:val="none" w:sz="0" w:space="0" w:color="auto"/>
            <w:bottom w:val="none" w:sz="0" w:space="0" w:color="auto"/>
            <w:right w:val="none" w:sz="0" w:space="0" w:color="auto"/>
          </w:divBdr>
          <w:divsChild>
            <w:div w:id="757602181">
              <w:marLeft w:val="0"/>
              <w:marRight w:val="0"/>
              <w:marTop w:val="0"/>
              <w:marBottom w:val="0"/>
              <w:divBdr>
                <w:top w:val="none" w:sz="0" w:space="0" w:color="auto"/>
                <w:left w:val="none" w:sz="0" w:space="0" w:color="auto"/>
                <w:bottom w:val="none" w:sz="0" w:space="0" w:color="auto"/>
                <w:right w:val="none" w:sz="0" w:space="0" w:color="auto"/>
              </w:divBdr>
              <w:divsChild>
                <w:div w:id="1076322432">
                  <w:marLeft w:val="0"/>
                  <w:marRight w:val="0"/>
                  <w:marTop w:val="0"/>
                  <w:marBottom w:val="0"/>
                  <w:divBdr>
                    <w:top w:val="none" w:sz="0" w:space="0" w:color="auto"/>
                    <w:left w:val="none" w:sz="0" w:space="0" w:color="auto"/>
                    <w:bottom w:val="none" w:sz="0" w:space="0" w:color="auto"/>
                    <w:right w:val="none" w:sz="0" w:space="0" w:color="auto"/>
                  </w:divBdr>
                  <w:divsChild>
                    <w:div w:id="311257374">
                      <w:marLeft w:val="0"/>
                      <w:marRight w:val="0"/>
                      <w:marTop w:val="0"/>
                      <w:marBottom w:val="0"/>
                      <w:divBdr>
                        <w:top w:val="none" w:sz="0" w:space="0" w:color="auto"/>
                        <w:left w:val="none" w:sz="0" w:space="0" w:color="auto"/>
                        <w:bottom w:val="none" w:sz="0" w:space="0" w:color="auto"/>
                        <w:right w:val="none" w:sz="0" w:space="0" w:color="auto"/>
                      </w:divBdr>
                      <w:divsChild>
                        <w:div w:id="539049031">
                          <w:marLeft w:val="0"/>
                          <w:marRight w:val="0"/>
                          <w:marTop w:val="0"/>
                          <w:marBottom w:val="0"/>
                          <w:divBdr>
                            <w:top w:val="none" w:sz="0" w:space="0" w:color="auto"/>
                            <w:left w:val="none" w:sz="0" w:space="0" w:color="auto"/>
                            <w:bottom w:val="none" w:sz="0" w:space="0" w:color="auto"/>
                            <w:right w:val="none" w:sz="0" w:space="0" w:color="auto"/>
                          </w:divBdr>
                          <w:divsChild>
                            <w:div w:id="1489900516">
                              <w:marLeft w:val="0"/>
                              <w:marRight w:val="0"/>
                              <w:marTop w:val="0"/>
                              <w:marBottom w:val="0"/>
                              <w:divBdr>
                                <w:top w:val="none" w:sz="0" w:space="0" w:color="auto"/>
                                <w:left w:val="none" w:sz="0" w:space="0" w:color="auto"/>
                                <w:bottom w:val="none" w:sz="0" w:space="0" w:color="auto"/>
                                <w:right w:val="none" w:sz="0" w:space="0" w:color="auto"/>
                              </w:divBdr>
                              <w:divsChild>
                                <w:div w:id="608658301">
                                  <w:marLeft w:val="0"/>
                                  <w:marRight w:val="0"/>
                                  <w:marTop w:val="0"/>
                                  <w:marBottom w:val="0"/>
                                  <w:divBdr>
                                    <w:top w:val="none" w:sz="0" w:space="0" w:color="auto"/>
                                    <w:left w:val="none" w:sz="0" w:space="0" w:color="auto"/>
                                    <w:bottom w:val="none" w:sz="0" w:space="0" w:color="auto"/>
                                    <w:right w:val="none" w:sz="0" w:space="0" w:color="auto"/>
                                  </w:divBdr>
                                  <w:divsChild>
                                    <w:div w:id="1518160258">
                                      <w:marLeft w:val="0"/>
                                      <w:marRight w:val="0"/>
                                      <w:marTop w:val="0"/>
                                      <w:marBottom w:val="0"/>
                                      <w:divBdr>
                                        <w:top w:val="none" w:sz="0" w:space="0" w:color="auto"/>
                                        <w:left w:val="none" w:sz="0" w:space="0" w:color="auto"/>
                                        <w:bottom w:val="none" w:sz="0" w:space="0" w:color="auto"/>
                                        <w:right w:val="none" w:sz="0" w:space="0" w:color="auto"/>
                                      </w:divBdr>
                                      <w:divsChild>
                                        <w:div w:id="2047832735">
                                          <w:marLeft w:val="0"/>
                                          <w:marRight w:val="0"/>
                                          <w:marTop w:val="0"/>
                                          <w:marBottom w:val="495"/>
                                          <w:divBdr>
                                            <w:top w:val="none" w:sz="0" w:space="0" w:color="auto"/>
                                            <w:left w:val="none" w:sz="0" w:space="0" w:color="auto"/>
                                            <w:bottom w:val="none" w:sz="0" w:space="0" w:color="auto"/>
                                            <w:right w:val="none" w:sz="0" w:space="0" w:color="auto"/>
                                          </w:divBdr>
                                          <w:divsChild>
                                            <w:div w:id="12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06853">
      <w:bodyDiv w:val="1"/>
      <w:marLeft w:val="0"/>
      <w:marRight w:val="0"/>
      <w:marTop w:val="0"/>
      <w:marBottom w:val="0"/>
      <w:divBdr>
        <w:top w:val="none" w:sz="0" w:space="0" w:color="auto"/>
        <w:left w:val="none" w:sz="0" w:space="0" w:color="auto"/>
        <w:bottom w:val="none" w:sz="0" w:space="0" w:color="auto"/>
        <w:right w:val="none" w:sz="0" w:space="0" w:color="auto"/>
      </w:divBdr>
    </w:div>
    <w:div w:id="375013526">
      <w:bodyDiv w:val="1"/>
      <w:marLeft w:val="0"/>
      <w:marRight w:val="0"/>
      <w:marTop w:val="0"/>
      <w:marBottom w:val="0"/>
      <w:divBdr>
        <w:top w:val="none" w:sz="0" w:space="0" w:color="auto"/>
        <w:left w:val="none" w:sz="0" w:space="0" w:color="auto"/>
        <w:bottom w:val="none" w:sz="0" w:space="0" w:color="auto"/>
        <w:right w:val="none" w:sz="0" w:space="0" w:color="auto"/>
      </w:divBdr>
      <w:divsChild>
        <w:div w:id="1202330425">
          <w:marLeft w:val="0"/>
          <w:marRight w:val="0"/>
          <w:marTop w:val="0"/>
          <w:marBottom w:val="0"/>
          <w:divBdr>
            <w:top w:val="none" w:sz="0" w:space="0" w:color="auto"/>
            <w:left w:val="none" w:sz="0" w:space="0" w:color="auto"/>
            <w:bottom w:val="none" w:sz="0" w:space="0" w:color="auto"/>
            <w:right w:val="none" w:sz="0" w:space="0" w:color="auto"/>
          </w:divBdr>
        </w:div>
      </w:divsChild>
    </w:div>
    <w:div w:id="390738822">
      <w:bodyDiv w:val="1"/>
      <w:marLeft w:val="0"/>
      <w:marRight w:val="0"/>
      <w:marTop w:val="0"/>
      <w:marBottom w:val="0"/>
      <w:divBdr>
        <w:top w:val="none" w:sz="0" w:space="0" w:color="auto"/>
        <w:left w:val="none" w:sz="0" w:space="0" w:color="auto"/>
        <w:bottom w:val="none" w:sz="0" w:space="0" w:color="auto"/>
        <w:right w:val="none" w:sz="0" w:space="0" w:color="auto"/>
      </w:divBdr>
      <w:divsChild>
        <w:div w:id="955522241">
          <w:marLeft w:val="360"/>
          <w:marRight w:val="0"/>
          <w:marTop w:val="154"/>
          <w:marBottom w:val="0"/>
          <w:divBdr>
            <w:top w:val="none" w:sz="0" w:space="0" w:color="auto"/>
            <w:left w:val="none" w:sz="0" w:space="0" w:color="auto"/>
            <w:bottom w:val="none" w:sz="0" w:space="0" w:color="auto"/>
            <w:right w:val="none" w:sz="0" w:space="0" w:color="auto"/>
          </w:divBdr>
        </w:div>
      </w:divsChild>
    </w:div>
    <w:div w:id="403114252">
      <w:bodyDiv w:val="1"/>
      <w:marLeft w:val="0"/>
      <w:marRight w:val="0"/>
      <w:marTop w:val="0"/>
      <w:marBottom w:val="0"/>
      <w:divBdr>
        <w:top w:val="none" w:sz="0" w:space="0" w:color="auto"/>
        <w:left w:val="none" w:sz="0" w:space="0" w:color="auto"/>
        <w:bottom w:val="none" w:sz="0" w:space="0" w:color="auto"/>
        <w:right w:val="none" w:sz="0" w:space="0" w:color="auto"/>
      </w:divBdr>
    </w:div>
    <w:div w:id="412774239">
      <w:bodyDiv w:val="1"/>
      <w:marLeft w:val="0"/>
      <w:marRight w:val="0"/>
      <w:marTop w:val="0"/>
      <w:marBottom w:val="0"/>
      <w:divBdr>
        <w:top w:val="none" w:sz="0" w:space="0" w:color="auto"/>
        <w:left w:val="none" w:sz="0" w:space="0" w:color="auto"/>
        <w:bottom w:val="none" w:sz="0" w:space="0" w:color="auto"/>
        <w:right w:val="none" w:sz="0" w:space="0" w:color="auto"/>
      </w:divBdr>
    </w:div>
    <w:div w:id="525101973">
      <w:bodyDiv w:val="1"/>
      <w:marLeft w:val="0"/>
      <w:marRight w:val="0"/>
      <w:marTop w:val="0"/>
      <w:marBottom w:val="0"/>
      <w:divBdr>
        <w:top w:val="none" w:sz="0" w:space="0" w:color="auto"/>
        <w:left w:val="none" w:sz="0" w:space="0" w:color="auto"/>
        <w:bottom w:val="none" w:sz="0" w:space="0" w:color="auto"/>
        <w:right w:val="none" w:sz="0" w:space="0" w:color="auto"/>
      </w:divBdr>
      <w:divsChild>
        <w:div w:id="1137450951">
          <w:marLeft w:val="806"/>
          <w:marRight w:val="0"/>
          <w:marTop w:val="115"/>
          <w:marBottom w:val="0"/>
          <w:divBdr>
            <w:top w:val="none" w:sz="0" w:space="0" w:color="auto"/>
            <w:left w:val="none" w:sz="0" w:space="0" w:color="auto"/>
            <w:bottom w:val="none" w:sz="0" w:space="0" w:color="auto"/>
            <w:right w:val="none" w:sz="0" w:space="0" w:color="auto"/>
          </w:divBdr>
        </w:div>
      </w:divsChild>
    </w:div>
    <w:div w:id="529297576">
      <w:bodyDiv w:val="1"/>
      <w:marLeft w:val="0"/>
      <w:marRight w:val="0"/>
      <w:marTop w:val="0"/>
      <w:marBottom w:val="0"/>
      <w:divBdr>
        <w:top w:val="none" w:sz="0" w:space="0" w:color="auto"/>
        <w:left w:val="none" w:sz="0" w:space="0" w:color="auto"/>
        <w:bottom w:val="none" w:sz="0" w:space="0" w:color="auto"/>
        <w:right w:val="none" w:sz="0" w:space="0" w:color="auto"/>
      </w:divBdr>
    </w:div>
    <w:div w:id="529801004">
      <w:bodyDiv w:val="1"/>
      <w:marLeft w:val="0"/>
      <w:marRight w:val="0"/>
      <w:marTop w:val="0"/>
      <w:marBottom w:val="0"/>
      <w:divBdr>
        <w:top w:val="none" w:sz="0" w:space="0" w:color="auto"/>
        <w:left w:val="none" w:sz="0" w:space="0" w:color="auto"/>
        <w:bottom w:val="none" w:sz="0" w:space="0" w:color="auto"/>
        <w:right w:val="none" w:sz="0" w:space="0" w:color="auto"/>
      </w:divBdr>
    </w:div>
    <w:div w:id="543904440">
      <w:bodyDiv w:val="1"/>
      <w:marLeft w:val="0"/>
      <w:marRight w:val="0"/>
      <w:marTop w:val="0"/>
      <w:marBottom w:val="0"/>
      <w:divBdr>
        <w:top w:val="none" w:sz="0" w:space="0" w:color="auto"/>
        <w:left w:val="none" w:sz="0" w:space="0" w:color="auto"/>
        <w:bottom w:val="none" w:sz="0" w:space="0" w:color="auto"/>
        <w:right w:val="none" w:sz="0" w:space="0" w:color="auto"/>
      </w:divBdr>
    </w:div>
    <w:div w:id="550460141">
      <w:bodyDiv w:val="1"/>
      <w:marLeft w:val="0"/>
      <w:marRight w:val="0"/>
      <w:marTop w:val="0"/>
      <w:marBottom w:val="0"/>
      <w:divBdr>
        <w:top w:val="none" w:sz="0" w:space="0" w:color="auto"/>
        <w:left w:val="none" w:sz="0" w:space="0" w:color="auto"/>
        <w:bottom w:val="none" w:sz="0" w:space="0" w:color="auto"/>
        <w:right w:val="none" w:sz="0" w:space="0" w:color="auto"/>
      </w:divBdr>
    </w:div>
    <w:div w:id="575164104">
      <w:bodyDiv w:val="1"/>
      <w:marLeft w:val="0"/>
      <w:marRight w:val="0"/>
      <w:marTop w:val="0"/>
      <w:marBottom w:val="0"/>
      <w:divBdr>
        <w:top w:val="none" w:sz="0" w:space="0" w:color="auto"/>
        <w:left w:val="none" w:sz="0" w:space="0" w:color="auto"/>
        <w:bottom w:val="none" w:sz="0" w:space="0" w:color="auto"/>
        <w:right w:val="none" w:sz="0" w:space="0" w:color="auto"/>
      </w:divBdr>
    </w:div>
    <w:div w:id="584457846">
      <w:bodyDiv w:val="1"/>
      <w:marLeft w:val="0"/>
      <w:marRight w:val="0"/>
      <w:marTop w:val="0"/>
      <w:marBottom w:val="0"/>
      <w:divBdr>
        <w:top w:val="none" w:sz="0" w:space="0" w:color="auto"/>
        <w:left w:val="none" w:sz="0" w:space="0" w:color="auto"/>
        <w:bottom w:val="none" w:sz="0" w:space="0" w:color="auto"/>
        <w:right w:val="none" w:sz="0" w:space="0" w:color="auto"/>
      </w:divBdr>
    </w:div>
    <w:div w:id="602150447">
      <w:bodyDiv w:val="1"/>
      <w:marLeft w:val="0"/>
      <w:marRight w:val="0"/>
      <w:marTop w:val="0"/>
      <w:marBottom w:val="0"/>
      <w:divBdr>
        <w:top w:val="none" w:sz="0" w:space="0" w:color="auto"/>
        <w:left w:val="none" w:sz="0" w:space="0" w:color="auto"/>
        <w:bottom w:val="none" w:sz="0" w:space="0" w:color="auto"/>
        <w:right w:val="none" w:sz="0" w:space="0" w:color="auto"/>
      </w:divBdr>
      <w:divsChild>
        <w:div w:id="631833327">
          <w:marLeft w:val="0"/>
          <w:marRight w:val="0"/>
          <w:marTop w:val="0"/>
          <w:marBottom w:val="0"/>
          <w:divBdr>
            <w:top w:val="none" w:sz="0" w:space="0" w:color="auto"/>
            <w:left w:val="none" w:sz="0" w:space="0" w:color="auto"/>
            <w:bottom w:val="none" w:sz="0" w:space="0" w:color="auto"/>
            <w:right w:val="none" w:sz="0" w:space="0" w:color="auto"/>
          </w:divBdr>
          <w:divsChild>
            <w:div w:id="1261840224">
              <w:marLeft w:val="0"/>
              <w:marRight w:val="0"/>
              <w:marTop w:val="0"/>
              <w:marBottom w:val="0"/>
              <w:divBdr>
                <w:top w:val="none" w:sz="0" w:space="0" w:color="auto"/>
                <w:left w:val="none" w:sz="0" w:space="0" w:color="auto"/>
                <w:bottom w:val="none" w:sz="0" w:space="0" w:color="auto"/>
                <w:right w:val="none" w:sz="0" w:space="0" w:color="auto"/>
              </w:divBdr>
              <w:divsChild>
                <w:div w:id="1265380380">
                  <w:marLeft w:val="0"/>
                  <w:marRight w:val="0"/>
                  <w:marTop w:val="0"/>
                  <w:marBottom w:val="0"/>
                  <w:divBdr>
                    <w:top w:val="single" w:sz="6" w:space="0" w:color="CCCCCC"/>
                    <w:left w:val="single" w:sz="6" w:space="0" w:color="CCCCCC"/>
                    <w:bottom w:val="single" w:sz="6" w:space="0" w:color="CCCCCC"/>
                    <w:right w:val="single" w:sz="6" w:space="0" w:color="CCCCCC"/>
                  </w:divBdr>
                  <w:divsChild>
                    <w:div w:id="1167018601">
                      <w:marLeft w:val="0"/>
                      <w:marRight w:val="0"/>
                      <w:marTop w:val="0"/>
                      <w:marBottom w:val="0"/>
                      <w:divBdr>
                        <w:top w:val="none" w:sz="0" w:space="0" w:color="auto"/>
                        <w:left w:val="none" w:sz="0" w:space="0" w:color="auto"/>
                        <w:bottom w:val="none" w:sz="0" w:space="0" w:color="auto"/>
                        <w:right w:val="none" w:sz="0" w:space="0" w:color="auto"/>
                      </w:divBdr>
                      <w:divsChild>
                        <w:div w:id="1865050151">
                          <w:marLeft w:val="0"/>
                          <w:marRight w:val="0"/>
                          <w:marTop w:val="0"/>
                          <w:marBottom w:val="0"/>
                          <w:divBdr>
                            <w:top w:val="none" w:sz="0" w:space="0" w:color="auto"/>
                            <w:left w:val="none" w:sz="0" w:space="0" w:color="auto"/>
                            <w:bottom w:val="none" w:sz="0" w:space="0" w:color="auto"/>
                            <w:right w:val="none" w:sz="0" w:space="0" w:color="auto"/>
                          </w:divBdr>
                          <w:divsChild>
                            <w:div w:id="932009082">
                              <w:marLeft w:val="0"/>
                              <w:marRight w:val="0"/>
                              <w:marTop w:val="0"/>
                              <w:marBottom w:val="0"/>
                              <w:divBdr>
                                <w:top w:val="none" w:sz="0" w:space="0" w:color="auto"/>
                                <w:left w:val="none" w:sz="0" w:space="0" w:color="auto"/>
                                <w:bottom w:val="none" w:sz="0" w:space="0" w:color="auto"/>
                                <w:right w:val="none" w:sz="0" w:space="0" w:color="auto"/>
                              </w:divBdr>
                              <w:divsChild>
                                <w:div w:id="16141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752476">
      <w:bodyDiv w:val="1"/>
      <w:marLeft w:val="0"/>
      <w:marRight w:val="0"/>
      <w:marTop w:val="0"/>
      <w:marBottom w:val="0"/>
      <w:divBdr>
        <w:top w:val="none" w:sz="0" w:space="0" w:color="auto"/>
        <w:left w:val="none" w:sz="0" w:space="0" w:color="auto"/>
        <w:bottom w:val="none" w:sz="0" w:space="0" w:color="auto"/>
        <w:right w:val="none" w:sz="0" w:space="0" w:color="auto"/>
      </w:divBdr>
      <w:divsChild>
        <w:div w:id="843977163">
          <w:marLeft w:val="0"/>
          <w:marRight w:val="0"/>
          <w:marTop w:val="0"/>
          <w:marBottom w:val="0"/>
          <w:divBdr>
            <w:top w:val="none" w:sz="0" w:space="0" w:color="auto"/>
            <w:left w:val="none" w:sz="0" w:space="0" w:color="auto"/>
            <w:bottom w:val="none" w:sz="0" w:space="0" w:color="auto"/>
            <w:right w:val="none" w:sz="0" w:space="0" w:color="auto"/>
          </w:divBdr>
          <w:divsChild>
            <w:div w:id="1247495534">
              <w:marLeft w:val="0"/>
              <w:marRight w:val="0"/>
              <w:marTop w:val="0"/>
              <w:marBottom w:val="0"/>
              <w:divBdr>
                <w:top w:val="none" w:sz="0" w:space="0" w:color="auto"/>
                <w:left w:val="none" w:sz="0" w:space="0" w:color="auto"/>
                <w:bottom w:val="none" w:sz="0" w:space="0" w:color="auto"/>
                <w:right w:val="none" w:sz="0" w:space="0" w:color="auto"/>
              </w:divBdr>
              <w:divsChild>
                <w:div w:id="669598430">
                  <w:marLeft w:val="0"/>
                  <w:marRight w:val="0"/>
                  <w:marTop w:val="0"/>
                  <w:marBottom w:val="0"/>
                  <w:divBdr>
                    <w:top w:val="none" w:sz="0" w:space="0" w:color="auto"/>
                    <w:left w:val="none" w:sz="0" w:space="0" w:color="auto"/>
                    <w:bottom w:val="none" w:sz="0" w:space="0" w:color="auto"/>
                    <w:right w:val="none" w:sz="0" w:space="0" w:color="auto"/>
                  </w:divBdr>
                  <w:divsChild>
                    <w:div w:id="123626654">
                      <w:marLeft w:val="0"/>
                      <w:marRight w:val="0"/>
                      <w:marTop w:val="0"/>
                      <w:marBottom w:val="0"/>
                      <w:divBdr>
                        <w:top w:val="none" w:sz="0" w:space="0" w:color="auto"/>
                        <w:left w:val="none" w:sz="0" w:space="0" w:color="auto"/>
                        <w:bottom w:val="none" w:sz="0" w:space="0" w:color="auto"/>
                        <w:right w:val="none" w:sz="0" w:space="0" w:color="auto"/>
                      </w:divBdr>
                      <w:divsChild>
                        <w:div w:id="887377135">
                          <w:marLeft w:val="0"/>
                          <w:marRight w:val="0"/>
                          <w:marTop w:val="0"/>
                          <w:marBottom w:val="0"/>
                          <w:divBdr>
                            <w:top w:val="none" w:sz="0" w:space="0" w:color="auto"/>
                            <w:left w:val="none" w:sz="0" w:space="0" w:color="auto"/>
                            <w:bottom w:val="none" w:sz="0" w:space="0" w:color="auto"/>
                            <w:right w:val="none" w:sz="0" w:space="0" w:color="auto"/>
                          </w:divBdr>
                          <w:divsChild>
                            <w:div w:id="1450276376">
                              <w:marLeft w:val="0"/>
                              <w:marRight w:val="0"/>
                              <w:marTop w:val="0"/>
                              <w:marBottom w:val="0"/>
                              <w:divBdr>
                                <w:top w:val="none" w:sz="0" w:space="0" w:color="auto"/>
                                <w:left w:val="none" w:sz="0" w:space="0" w:color="auto"/>
                                <w:bottom w:val="none" w:sz="0" w:space="0" w:color="auto"/>
                                <w:right w:val="none" w:sz="0" w:space="0" w:color="auto"/>
                              </w:divBdr>
                              <w:divsChild>
                                <w:div w:id="187447903">
                                  <w:marLeft w:val="0"/>
                                  <w:marRight w:val="0"/>
                                  <w:marTop w:val="0"/>
                                  <w:marBottom w:val="0"/>
                                  <w:divBdr>
                                    <w:top w:val="none" w:sz="0" w:space="0" w:color="auto"/>
                                    <w:left w:val="none" w:sz="0" w:space="0" w:color="auto"/>
                                    <w:bottom w:val="none" w:sz="0" w:space="0" w:color="auto"/>
                                    <w:right w:val="none" w:sz="0" w:space="0" w:color="auto"/>
                                  </w:divBdr>
                                  <w:divsChild>
                                    <w:div w:id="202670029">
                                      <w:marLeft w:val="0"/>
                                      <w:marRight w:val="0"/>
                                      <w:marTop w:val="0"/>
                                      <w:marBottom w:val="0"/>
                                      <w:divBdr>
                                        <w:top w:val="none" w:sz="0" w:space="0" w:color="auto"/>
                                        <w:left w:val="none" w:sz="0" w:space="0" w:color="auto"/>
                                        <w:bottom w:val="none" w:sz="0" w:space="0" w:color="auto"/>
                                        <w:right w:val="none" w:sz="0" w:space="0" w:color="auto"/>
                                      </w:divBdr>
                                      <w:divsChild>
                                        <w:div w:id="647512756">
                                          <w:marLeft w:val="0"/>
                                          <w:marRight w:val="0"/>
                                          <w:marTop w:val="0"/>
                                          <w:marBottom w:val="495"/>
                                          <w:divBdr>
                                            <w:top w:val="none" w:sz="0" w:space="0" w:color="auto"/>
                                            <w:left w:val="none" w:sz="0" w:space="0" w:color="auto"/>
                                            <w:bottom w:val="none" w:sz="0" w:space="0" w:color="auto"/>
                                            <w:right w:val="none" w:sz="0" w:space="0" w:color="auto"/>
                                          </w:divBdr>
                                          <w:divsChild>
                                            <w:div w:id="407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969405">
      <w:bodyDiv w:val="1"/>
      <w:marLeft w:val="0"/>
      <w:marRight w:val="0"/>
      <w:marTop w:val="0"/>
      <w:marBottom w:val="0"/>
      <w:divBdr>
        <w:top w:val="none" w:sz="0" w:space="0" w:color="auto"/>
        <w:left w:val="none" w:sz="0" w:space="0" w:color="auto"/>
        <w:bottom w:val="none" w:sz="0" w:space="0" w:color="auto"/>
        <w:right w:val="none" w:sz="0" w:space="0" w:color="auto"/>
      </w:divBdr>
    </w:div>
    <w:div w:id="956302774">
      <w:bodyDiv w:val="1"/>
      <w:marLeft w:val="0"/>
      <w:marRight w:val="0"/>
      <w:marTop w:val="0"/>
      <w:marBottom w:val="0"/>
      <w:divBdr>
        <w:top w:val="none" w:sz="0" w:space="0" w:color="auto"/>
        <w:left w:val="none" w:sz="0" w:space="0" w:color="auto"/>
        <w:bottom w:val="none" w:sz="0" w:space="0" w:color="auto"/>
        <w:right w:val="none" w:sz="0" w:space="0" w:color="auto"/>
      </w:divBdr>
      <w:divsChild>
        <w:div w:id="199363289">
          <w:marLeft w:val="360"/>
          <w:marRight w:val="0"/>
          <w:marTop w:val="154"/>
          <w:marBottom w:val="0"/>
          <w:divBdr>
            <w:top w:val="none" w:sz="0" w:space="0" w:color="auto"/>
            <w:left w:val="none" w:sz="0" w:space="0" w:color="auto"/>
            <w:bottom w:val="none" w:sz="0" w:space="0" w:color="auto"/>
            <w:right w:val="none" w:sz="0" w:space="0" w:color="auto"/>
          </w:divBdr>
        </w:div>
      </w:divsChild>
    </w:div>
    <w:div w:id="1011488659">
      <w:bodyDiv w:val="1"/>
      <w:marLeft w:val="0"/>
      <w:marRight w:val="0"/>
      <w:marTop w:val="0"/>
      <w:marBottom w:val="0"/>
      <w:divBdr>
        <w:top w:val="none" w:sz="0" w:space="0" w:color="auto"/>
        <w:left w:val="none" w:sz="0" w:space="0" w:color="auto"/>
        <w:bottom w:val="none" w:sz="0" w:space="0" w:color="auto"/>
        <w:right w:val="none" w:sz="0" w:space="0" w:color="auto"/>
      </w:divBdr>
      <w:divsChild>
        <w:div w:id="300162248">
          <w:marLeft w:val="360"/>
          <w:marRight w:val="0"/>
          <w:marTop w:val="154"/>
          <w:marBottom w:val="0"/>
          <w:divBdr>
            <w:top w:val="none" w:sz="0" w:space="0" w:color="auto"/>
            <w:left w:val="none" w:sz="0" w:space="0" w:color="auto"/>
            <w:bottom w:val="none" w:sz="0" w:space="0" w:color="auto"/>
            <w:right w:val="none" w:sz="0" w:space="0" w:color="auto"/>
          </w:divBdr>
        </w:div>
        <w:div w:id="579995178">
          <w:marLeft w:val="360"/>
          <w:marRight w:val="0"/>
          <w:marTop w:val="154"/>
          <w:marBottom w:val="0"/>
          <w:divBdr>
            <w:top w:val="none" w:sz="0" w:space="0" w:color="auto"/>
            <w:left w:val="none" w:sz="0" w:space="0" w:color="auto"/>
            <w:bottom w:val="none" w:sz="0" w:space="0" w:color="auto"/>
            <w:right w:val="none" w:sz="0" w:space="0" w:color="auto"/>
          </w:divBdr>
        </w:div>
        <w:div w:id="1406149232">
          <w:marLeft w:val="360"/>
          <w:marRight w:val="0"/>
          <w:marTop w:val="154"/>
          <w:marBottom w:val="0"/>
          <w:divBdr>
            <w:top w:val="none" w:sz="0" w:space="0" w:color="auto"/>
            <w:left w:val="none" w:sz="0" w:space="0" w:color="auto"/>
            <w:bottom w:val="none" w:sz="0" w:space="0" w:color="auto"/>
            <w:right w:val="none" w:sz="0" w:space="0" w:color="auto"/>
          </w:divBdr>
        </w:div>
        <w:div w:id="1527476002">
          <w:marLeft w:val="360"/>
          <w:marRight w:val="0"/>
          <w:marTop w:val="154"/>
          <w:marBottom w:val="0"/>
          <w:divBdr>
            <w:top w:val="none" w:sz="0" w:space="0" w:color="auto"/>
            <w:left w:val="none" w:sz="0" w:space="0" w:color="auto"/>
            <w:bottom w:val="none" w:sz="0" w:space="0" w:color="auto"/>
            <w:right w:val="none" w:sz="0" w:space="0" w:color="auto"/>
          </w:divBdr>
        </w:div>
        <w:div w:id="1774544615">
          <w:marLeft w:val="360"/>
          <w:marRight w:val="0"/>
          <w:marTop w:val="154"/>
          <w:marBottom w:val="0"/>
          <w:divBdr>
            <w:top w:val="none" w:sz="0" w:space="0" w:color="auto"/>
            <w:left w:val="none" w:sz="0" w:space="0" w:color="auto"/>
            <w:bottom w:val="none" w:sz="0" w:space="0" w:color="auto"/>
            <w:right w:val="none" w:sz="0" w:space="0" w:color="auto"/>
          </w:divBdr>
        </w:div>
      </w:divsChild>
    </w:div>
    <w:div w:id="1019621909">
      <w:bodyDiv w:val="1"/>
      <w:marLeft w:val="0"/>
      <w:marRight w:val="0"/>
      <w:marTop w:val="0"/>
      <w:marBottom w:val="0"/>
      <w:divBdr>
        <w:top w:val="none" w:sz="0" w:space="0" w:color="auto"/>
        <w:left w:val="none" w:sz="0" w:space="0" w:color="auto"/>
        <w:bottom w:val="none" w:sz="0" w:space="0" w:color="auto"/>
        <w:right w:val="none" w:sz="0" w:space="0" w:color="auto"/>
      </w:divBdr>
    </w:div>
    <w:div w:id="1041902285">
      <w:bodyDiv w:val="1"/>
      <w:marLeft w:val="0"/>
      <w:marRight w:val="0"/>
      <w:marTop w:val="0"/>
      <w:marBottom w:val="0"/>
      <w:divBdr>
        <w:top w:val="none" w:sz="0" w:space="0" w:color="auto"/>
        <w:left w:val="none" w:sz="0" w:space="0" w:color="auto"/>
        <w:bottom w:val="none" w:sz="0" w:space="0" w:color="auto"/>
        <w:right w:val="none" w:sz="0" w:space="0" w:color="auto"/>
      </w:divBdr>
      <w:divsChild>
        <w:div w:id="627735691">
          <w:marLeft w:val="360"/>
          <w:marRight w:val="0"/>
          <w:marTop w:val="115"/>
          <w:marBottom w:val="0"/>
          <w:divBdr>
            <w:top w:val="none" w:sz="0" w:space="0" w:color="auto"/>
            <w:left w:val="none" w:sz="0" w:space="0" w:color="auto"/>
            <w:bottom w:val="none" w:sz="0" w:space="0" w:color="auto"/>
            <w:right w:val="none" w:sz="0" w:space="0" w:color="auto"/>
          </w:divBdr>
        </w:div>
        <w:div w:id="1394816682">
          <w:marLeft w:val="360"/>
          <w:marRight w:val="0"/>
          <w:marTop w:val="115"/>
          <w:marBottom w:val="0"/>
          <w:divBdr>
            <w:top w:val="none" w:sz="0" w:space="0" w:color="auto"/>
            <w:left w:val="none" w:sz="0" w:space="0" w:color="auto"/>
            <w:bottom w:val="none" w:sz="0" w:space="0" w:color="auto"/>
            <w:right w:val="none" w:sz="0" w:space="0" w:color="auto"/>
          </w:divBdr>
        </w:div>
        <w:div w:id="1592348205">
          <w:marLeft w:val="360"/>
          <w:marRight w:val="0"/>
          <w:marTop w:val="115"/>
          <w:marBottom w:val="0"/>
          <w:divBdr>
            <w:top w:val="none" w:sz="0" w:space="0" w:color="auto"/>
            <w:left w:val="none" w:sz="0" w:space="0" w:color="auto"/>
            <w:bottom w:val="none" w:sz="0" w:space="0" w:color="auto"/>
            <w:right w:val="none" w:sz="0" w:space="0" w:color="auto"/>
          </w:divBdr>
        </w:div>
      </w:divsChild>
    </w:div>
    <w:div w:id="1048266860">
      <w:bodyDiv w:val="1"/>
      <w:marLeft w:val="0"/>
      <w:marRight w:val="0"/>
      <w:marTop w:val="0"/>
      <w:marBottom w:val="0"/>
      <w:divBdr>
        <w:top w:val="none" w:sz="0" w:space="0" w:color="auto"/>
        <w:left w:val="none" w:sz="0" w:space="0" w:color="auto"/>
        <w:bottom w:val="none" w:sz="0" w:space="0" w:color="auto"/>
        <w:right w:val="none" w:sz="0" w:space="0" w:color="auto"/>
      </w:divBdr>
    </w:div>
    <w:div w:id="1077479564">
      <w:bodyDiv w:val="1"/>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sChild>
            <w:div w:id="454754740">
              <w:marLeft w:val="0"/>
              <w:marRight w:val="0"/>
              <w:marTop w:val="0"/>
              <w:marBottom w:val="0"/>
              <w:divBdr>
                <w:top w:val="none" w:sz="0" w:space="0" w:color="auto"/>
                <w:left w:val="none" w:sz="0" w:space="0" w:color="auto"/>
                <w:bottom w:val="none" w:sz="0" w:space="0" w:color="auto"/>
                <w:right w:val="none" w:sz="0" w:space="0" w:color="auto"/>
              </w:divBdr>
              <w:divsChild>
                <w:div w:id="1478066049">
                  <w:marLeft w:val="0"/>
                  <w:marRight w:val="0"/>
                  <w:marTop w:val="0"/>
                  <w:marBottom w:val="0"/>
                  <w:divBdr>
                    <w:top w:val="single" w:sz="6" w:space="0" w:color="CCCCCC"/>
                    <w:left w:val="single" w:sz="6" w:space="0" w:color="CCCCCC"/>
                    <w:bottom w:val="single" w:sz="6" w:space="0" w:color="CCCCCC"/>
                    <w:right w:val="single" w:sz="6" w:space="0" w:color="CCCCCC"/>
                  </w:divBdr>
                  <w:divsChild>
                    <w:div w:id="412315271">
                      <w:marLeft w:val="0"/>
                      <w:marRight w:val="0"/>
                      <w:marTop w:val="0"/>
                      <w:marBottom w:val="0"/>
                      <w:divBdr>
                        <w:top w:val="none" w:sz="0" w:space="0" w:color="auto"/>
                        <w:left w:val="none" w:sz="0" w:space="0" w:color="auto"/>
                        <w:bottom w:val="none" w:sz="0" w:space="0" w:color="auto"/>
                        <w:right w:val="none" w:sz="0" w:space="0" w:color="auto"/>
                      </w:divBdr>
                      <w:divsChild>
                        <w:div w:id="2116709297">
                          <w:marLeft w:val="0"/>
                          <w:marRight w:val="0"/>
                          <w:marTop w:val="0"/>
                          <w:marBottom w:val="0"/>
                          <w:divBdr>
                            <w:top w:val="none" w:sz="0" w:space="0" w:color="auto"/>
                            <w:left w:val="none" w:sz="0" w:space="0" w:color="auto"/>
                            <w:bottom w:val="none" w:sz="0" w:space="0" w:color="auto"/>
                            <w:right w:val="none" w:sz="0" w:space="0" w:color="auto"/>
                          </w:divBdr>
                          <w:divsChild>
                            <w:div w:id="894463123">
                              <w:marLeft w:val="0"/>
                              <w:marRight w:val="0"/>
                              <w:marTop w:val="0"/>
                              <w:marBottom w:val="0"/>
                              <w:divBdr>
                                <w:top w:val="none" w:sz="0" w:space="0" w:color="auto"/>
                                <w:left w:val="none" w:sz="0" w:space="0" w:color="auto"/>
                                <w:bottom w:val="none" w:sz="0" w:space="0" w:color="auto"/>
                                <w:right w:val="none" w:sz="0" w:space="0" w:color="auto"/>
                              </w:divBdr>
                              <w:divsChild>
                                <w:div w:id="533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811833">
      <w:bodyDiv w:val="1"/>
      <w:marLeft w:val="0"/>
      <w:marRight w:val="0"/>
      <w:marTop w:val="0"/>
      <w:marBottom w:val="0"/>
      <w:divBdr>
        <w:top w:val="none" w:sz="0" w:space="0" w:color="auto"/>
        <w:left w:val="none" w:sz="0" w:space="0" w:color="auto"/>
        <w:bottom w:val="none" w:sz="0" w:space="0" w:color="auto"/>
        <w:right w:val="none" w:sz="0" w:space="0" w:color="auto"/>
      </w:divBdr>
    </w:div>
    <w:div w:id="1169908260">
      <w:bodyDiv w:val="1"/>
      <w:marLeft w:val="0"/>
      <w:marRight w:val="0"/>
      <w:marTop w:val="0"/>
      <w:marBottom w:val="0"/>
      <w:divBdr>
        <w:top w:val="none" w:sz="0" w:space="0" w:color="auto"/>
        <w:left w:val="none" w:sz="0" w:space="0" w:color="auto"/>
        <w:bottom w:val="none" w:sz="0" w:space="0" w:color="auto"/>
        <w:right w:val="none" w:sz="0" w:space="0" w:color="auto"/>
      </w:divBdr>
    </w:div>
    <w:div w:id="1188712556">
      <w:bodyDiv w:val="1"/>
      <w:marLeft w:val="0"/>
      <w:marRight w:val="0"/>
      <w:marTop w:val="0"/>
      <w:marBottom w:val="0"/>
      <w:divBdr>
        <w:top w:val="none" w:sz="0" w:space="0" w:color="auto"/>
        <w:left w:val="none" w:sz="0" w:space="0" w:color="auto"/>
        <w:bottom w:val="none" w:sz="0" w:space="0" w:color="auto"/>
        <w:right w:val="none" w:sz="0" w:space="0" w:color="auto"/>
      </w:divBdr>
      <w:divsChild>
        <w:div w:id="1161505256">
          <w:marLeft w:val="806"/>
          <w:marRight w:val="0"/>
          <w:marTop w:val="115"/>
          <w:marBottom w:val="0"/>
          <w:divBdr>
            <w:top w:val="none" w:sz="0" w:space="0" w:color="auto"/>
            <w:left w:val="none" w:sz="0" w:space="0" w:color="auto"/>
            <w:bottom w:val="none" w:sz="0" w:space="0" w:color="auto"/>
            <w:right w:val="none" w:sz="0" w:space="0" w:color="auto"/>
          </w:divBdr>
        </w:div>
      </w:divsChild>
    </w:div>
    <w:div w:id="1188954540">
      <w:bodyDiv w:val="1"/>
      <w:marLeft w:val="0"/>
      <w:marRight w:val="0"/>
      <w:marTop w:val="0"/>
      <w:marBottom w:val="0"/>
      <w:divBdr>
        <w:top w:val="none" w:sz="0" w:space="0" w:color="auto"/>
        <w:left w:val="none" w:sz="0" w:space="0" w:color="auto"/>
        <w:bottom w:val="none" w:sz="0" w:space="0" w:color="auto"/>
        <w:right w:val="none" w:sz="0" w:space="0" w:color="auto"/>
      </w:divBdr>
      <w:divsChild>
        <w:div w:id="885795780">
          <w:marLeft w:val="360"/>
          <w:marRight w:val="0"/>
          <w:marTop w:val="115"/>
          <w:marBottom w:val="0"/>
          <w:divBdr>
            <w:top w:val="none" w:sz="0" w:space="0" w:color="auto"/>
            <w:left w:val="none" w:sz="0" w:space="0" w:color="auto"/>
            <w:bottom w:val="none" w:sz="0" w:space="0" w:color="auto"/>
            <w:right w:val="none" w:sz="0" w:space="0" w:color="auto"/>
          </w:divBdr>
        </w:div>
        <w:div w:id="1601641748">
          <w:marLeft w:val="360"/>
          <w:marRight w:val="0"/>
          <w:marTop w:val="115"/>
          <w:marBottom w:val="0"/>
          <w:divBdr>
            <w:top w:val="none" w:sz="0" w:space="0" w:color="auto"/>
            <w:left w:val="none" w:sz="0" w:space="0" w:color="auto"/>
            <w:bottom w:val="none" w:sz="0" w:space="0" w:color="auto"/>
            <w:right w:val="none" w:sz="0" w:space="0" w:color="auto"/>
          </w:divBdr>
        </w:div>
        <w:div w:id="1613438160">
          <w:marLeft w:val="360"/>
          <w:marRight w:val="0"/>
          <w:marTop w:val="115"/>
          <w:marBottom w:val="0"/>
          <w:divBdr>
            <w:top w:val="none" w:sz="0" w:space="0" w:color="auto"/>
            <w:left w:val="none" w:sz="0" w:space="0" w:color="auto"/>
            <w:bottom w:val="none" w:sz="0" w:space="0" w:color="auto"/>
            <w:right w:val="none" w:sz="0" w:space="0" w:color="auto"/>
          </w:divBdr>
        </w:div>
        <w:div w:id="1767917441">
          <w:marLeft w:val="360"/>
          <w:marRight w:val="0"/>
          <w:marTop w:val="115"/>
          <w:marBottom w:val="0"/>
          <w:divBdr>
            <w:top w:val="none" w:sz="0" w:space="0" w:color="auto"/>
            <w:left w:val="none" w:sz="0" w:space="0" w:color="auto"/>
            <w:bottom w:val="none" w:sz="0" w:space="0" w:color="auto"/>
            <w:right w:val="none" w:sz="0" w:space="0" w:color="auto"/>
          </w:divBdr>
        </w:div>
      </w:divsChild>
    </w:div>
    <w:div w:id="1270894710">
      <w:bodyDiv w:val="1"/>
      <w:marLeft w:val="0"/>
      <w:marRight w:val="0"/>
      <w:marTop w:val="0"/>
      <w:marBottom w:val="0"/>
      <w:divBdr>
        <w:top w:val="none" w:sz="0" w:space="0" w:color="auto"/>
        <w:left w:val="none" w:sz="0" w:space="0" w:color="auto"/>
        <w:bottom w:val="none" w:sz="0" w:space="0" w:color="auto"/>
        <w:right w:val="none" w:sz="0" w:space="0" w:color="auto"/>
      </w:divBdr>
      <w:divsChild>
        <w:div w:id="1567910418">
          <w:marLeft w:val="0"/>
          <w:marRight w:val="0"/>
          <w:marTop w:val="0"/>
          <w:marBottom w:val="0"/>
          <w:divBdr>
            <w:top w:val="none" w:sz="0" w:space="0" w:color="auto"/>
            <w:left w:val="none" w:sz="0" w:space="0" w:color="auto"/>
            <w:bottom w:val="none" w:sz="0" w:space="0" w:color="auto"/>
            <w:right w:val="none" w:sz="0" w:space="0" w:color="auto"/>
          </w:divBdr>
          <w:divsChild>
            <w:div w:id="493648256">
              <w:marLeft w:val="0"/>
              <w:marRight w:val="0"/>
              <w:marTop w:val="0"/>
              <w:marBottom w:val="0"/>
              <w:divBdr>
                <w:top w:val="none" w:sz="0" w:space="0" w:color="auto"/>
                <w:left w:val="none" w:sz="0" w:space="0" w:color="auto"/>
                <w:bottom w:val="none" w:sz="0" w:space="0" w:color="auto"/>
                <w:right w:val="none" w:sz="0" w:space="0" w:color="auto"/>
              </w:divBdr>
              <w:divsChild>
                <w:div w:id="2008824250">
                  <w:marLeft w:val="0"/>
                  <w:marRight w:val="0"/>
                  <w:marTop w:val="0"/>
                  <w:marBottom w:val="0"/>
                  <w:divBdr>
                    <w:top w:val="none" w:sz="0" w:space="0" w:color="auto"/>
                    <w:left w:val="none" w:sz="0" w:space="0" w:color="auto"/>
                    <w:bottom w:val="none" w:sz="0" w:space="0" w:color="auto"/>
                    <w:right w:val="none" w:sz="0" w:space="0" w:color="auto"/>
                  </w:divBdr>
                  <w:divsChild>
                    <w:div w:id="314646193">
                      <w:marLeft w:val="0"/>
                      <w:marRight w:val="0"/>
                      <w:marTop w:val="0"/>
                      <w:marBottom w:val="0"/>
                      <w:divBdr>
                        <w:top w:val="none" w:sz="0" w:space="0" w:color="auto"/>
                        <w:left w:val="none" w:sz="0" w:space="0" w:color="auto"/>
                        <w:bottom w:val="none" w:sz="0" w:space="0" w:color="auto"/>
                        <w:right w:val="none" w:sz="0" w:space="0" w:color="auto"/>
                      </w:divBdr>
                      <w:divsChild>
                        <w:div w:id="1193690110">
                          <w:marLeft w:val="0"/>
                          <w:marRight w:val="0"/>
                          <w:marTop w:val="0"/>
                          <w:marBottom w:val="0"/>
                          <w:divBdr>
                            <w:top w:val="none" w:sz="0" w:space="0" w:color="auto"/>
                            <w:left w:val="none" w:sz="0" w:space="0" w:color="auto"/>
                            <w:bottom w:val="none" w:sz="0" w:space="0" w:color="auto"/>
                            <w:right w:val="none" w:sz="0" w:space="0" w:color="auto"/>
                          </w:divBdr>
                          <w:divsChild>
                            <w:div w:id="1444887638">
                              <w:marLeft w:val="0"/>
                              <w:marRight w:val="0"/>
                              <w:marTop w:val="0"/>
                              <w:marBottom w:val="0"/>
                              <w:divBdr>
                                <w:top w:val="none" w:sz="0" w:space="0" w:color="auto"/>
                                <w:left w:val="none" w:sz="0" w:space="0" w:color="auto"/>
                                <w:bottom w:val="none" w:sz="0" w:space="0" w:color="auto"/>
                                <w:right w:val="none" w:sz="0" w:space="0" w:color="auto"/>
                              </w:divBdr>
                              <w:divsChild>
                                <w:div w:id="1520968642">
                                  <w:marLeft w:val="0"/>
                                  <w:marRight w:val="0"/>
                                  <w:marTop w:val="0"/>
                                  <w:marBottom w:val="0"/>
                                  <w:divBdr>
                                    <w:top w:val="none" w:sz="0" w:space="0" w:color="auto"/>
                                    <w:left w:val="none" w:sz="0" w:space="0" w:color="auto"/>
                                    <w:bottom w:val="none" w:sz="0" w:space="0" w:color="auto"/>
                                    <w:right w:val="none" w:sz="0" w:space="0" w:color="auto"/>
                                  </w:divBdr>
                                  <w:divsChild>
                                    <w:div w:id="273444327">
                                      <w:marLeft w:val="0"/>
                                      <w:marRight w:val="0"/>
                                      <w:marTop w:val="0"/>
                                      <w:marBottom w:val="0"/>
                                      <w:divBdr>
                                        <w:top w:val="none" w:sz="0" w:space="0" w:color="auto"/>
                                        <w:left w:val="none" w:sz="0" w:space="0" w:color="auto"/>
                                        <w:bottom w:val="none" w:sz="0" w:space="0" w:color="auto"/>
                                        <w:right w:val="none" w:sz="0" w:space="0" w:color="auto"/>
                                      </w:divBdr>
                                      <w:divsChild>
                                        <w:div w:id="303893832">
                                          <w:marLeft w:val="0"/>
                                          <w:marRight w:val="0"/>
                                          <w:marTop w:val="0"/>
                                          <w:marBottom w:val="495"/>
                                          <w:divBdr>
                                            <w:top w:val="none" w:sz="0" w:space="0" w:color="auto"/>
                                            <w:left w:val="none" w:sz="0" w:space="0" w:color="auto"/>
                                            <w:bottom w:val="none" w:sz="0" w:space="0" w:color="auto"/>
                                            <w:right w:val="none" w:sz="0" w:space="0" w:color="auto"/>
                                          </w:divBdr>
                                          <w:divsChild>
                                            <w:div w:id="7870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101216">
      <w:bodyDiv w:val="1"/>
      <w:marLeft w:val="0"/>
      <w:marRight w:val="0"/>
      <w:marTop w:val="0"/>
      <w:marBottom w:val="0"/>
      <w:divBdr>
        <w:top w:val="none" w:sz="0" w:space="0" w:color="auto"/>
        <w:left w:val="none" w:sz="0" w:space="0" w:color="auto"/>
        <w:bottom w:val="none" w:sz="0" w:space="0" w:color="auto"/>
        <w:right w:val="none" w:sz="0" w:space="0" w:color="auto"/>
      </w:divBdr>
    </w:div>
    <w:div w:id="1346592274">
      <w:bodyDiv w:val="1"/>
      <w:marLeft w:val="0"/>
      <w:marRight w:val="0"/>
      <w:marTop w:val="0"/>
      <w:marBottom w:val="0"/>
      <w:divBdr>
        <w:top w:val="none" w:sz="0" w:space="0" w:color="auto"/>
        <w:left w:val="none" w:sz="0" w:space="0" w:color="auto"/>
        <w:bottom w:val="none" w:sz="0" w:space="0" w:color="auto"/>
        <w:right w:val="none" w:sz="0" w:space="0" w:color="auto"/>
      </w:divBdr>
      <w:divsChild>
        <w:div w:id="1729456204">
          <w:marLeft w:val="0"/>
          <w:marRight w:val="0"/>
          <w:marTop w:val="0"/>
          <w:marBottom w:val="0"/>
          <w:divBdr>
            <w:top w:val="none" w:sz="0" w:space="0" w:color="auto"/>
            <w:left w:val="none" w:sz="0" w:space="0" w:color="auto"/>
            <w:bottom w:val="none" w:sz="0" w:space="0" w:color="auto"/>
            <w:right w:val="none" w:sz="0" w:space="0" w:color="auto"/>
          </w:divBdr>
          <w:divsChild>
            <w:div w:id="580138487">
              <w:marLeft w:val="0"/>
              <w:marRight w:val="0"/>
              <w:marTop w:val="0"/>
              <w:marBottom w:val="0"/>
              <w:divBdr>
                <w:top w:val="none" w:sz="0" w:space="0" w:color="auto"/>
                <w:left w:val="none" w:sz="0" w:space="0" w:color="auto"/>
                <w:bottom w:val="none" w:sz="0" w:space="0" w:color="auto"/>
                <w:right w:val="none" w:sz="0" w:space="0" w:color="auto"/>
              </w:divBdr>
              <w:divsChild>
                <w:div w:id="1578592855">
                  <w:marLeft w:val="0"/>
                  <w:marRight w:val="0"/>
                  <w:marTop w:val="0"/>
                  <w:marBottom w:val="0"/>
                  <w:divBdr>
                    <w:top w:val="none" w:sz="0" w:space="0" w:color="auto"/>
                    <w:left w:val="none" w:sz="0" w:space="0" w:color="auto"/>
                    <w:bottom w:val="none" w:sz="0" w:space="0" w:color="auto"/>
                    <w:right w:val="none" w:sz="0" w:space="0" w:color="auto"/>
                  </w:divBdr>
                  <w:divsChild>
                    <w:div w:id="268315707">
                      <w:marLeft w:val="0"/>
                      <w:marRight w:val="0"/>
                      <w:marTop w:val="0"/>
                      <w:marBottom w:val="0"/>
                      <w:divBdr>
                        <w:top w:val="none" w:sz="0" w:space="0" w:color="auto"/>
                        <w:left w:val="none" w:sz="0" w:space="0" w:color="auto"/>
                        <w:bottom w:val="none" w:sz="0" w:space="0" w:color="auto"/>
                        <w:right w:val="none" w:sz="0" w:space="0" w:color="auto"/>
                      </w:divBdr>
                      <w:divsChild>
                        <w:div w:id="1972591573">
                          <w:marLeft w:val="0"/>
                          <w:marRight w:val="0"/>
                          <w:marTop w:val="0"/>
                          <w:marBottom w:val="0"/>
                          <w:divBdr>
                            <w:top w:val="none" w:sz="0" w:space="0" w:color="auto"/>
                            <w:left w:val="none" w:sz="0" w:space="0" w:color="auto"/>
                            <w:bottom w:val="none" w:sz="0" w:space="0" w:color="auto"/>
                            <w:right w:val="none" w:sz="0" w:space="0" w:color="auto"/>
                          </w:divBdr>
                          <w:divsChild>
                            <w:div w:id="245891265">
                              <w:marLeft w:val="0"/>
                              <w:marRight w:val="0"/>
                              <w:marTop w:val="0"/>
                              <w:marBottom w:val="0"/>
                              <w:divBdr>
                                <w:top w:val="none" w:sz="0" w:space="0" w:color="auto"/>
                                <w:left w:val="none" w:sz="0" w:space="0" w:color="auto"/>
                                <w:bottom w:val="none" w:sz="0" w:space="0" w:color="auto"/>
                                <w:right w:val="none" w:sz="0" w:space="0" w:color="auto"/>
                              </w:divBdr>
                              <w:divsChild>
                                <w:div w:id="1711029736">
                                  <w:marLeft w:val="0"/>
                                  <w:marRight w:val="0"/>
                                  <w:marTop w:val="0"/>
                                  <w:marBottom w:val="0"/>
                                  <w:divBdr>
                                    <w:top w:val="none" w:sz="0" w:space="0" w:color="auto"/>
                                    <w:left w:val="none" w:sz="0" w:space="0" w:color="auto"/>
                                    <w:bottom w:val="none" w:sz="0" w:space="0" w:color="auto"/>
                                    <w:right w:val="none" w:sz="0" w:space="0" w:color="auto"/>
                                  </w:divBdr>
                                  <w:divsChild>
                                    <w:div w:id="1715346693">
                                      <w:marLeft w:val="0"/>
                                      <w:marRight w:val="0"/>
                                      <w:marTop w:val="0"/>
                                      <w:marBottom w:val="0"/>
                                      <w:divBdr>
                                        <w:top w:val="none" w:sz="0" w:space="0" w:color="auto"/>
                                        <w:left w:val="none" w:sz="0" w:space="0" w:color="auto"/>
                                        <w:bottom w:val="none" w:sz="0" w:space="0" w:color="auto"/>
                                        <w:right w:val="none" w:sz="0" w:space="0" w:color="auto"/>
                                      </w:divBdr>
                                      <w:divsChild>
                                        <w:div w:id="1361056105">
                                          <w:marLeft w:val="0"/>
                                          <w:marRight w:val="0"/>
                                          <w:marTop w:val="0"/>
                                          <w:marBottom w:val="495"/>
                                          <w:divBdr>
                                            <w:top w:val="none" w:sz="0" w:space="0" w:color="auto"/>
                                            <w:left w:val="none" w:sz="0" w:space="0" w:color="auto"/>
                                            <w:bottom w:val="none" w:sz="0" w:space="0" w:color="auto"/>
                                            <w:right w:val="none" w:sz="0" w:space="0" w:color="auto"/>
                                          </w:divBdr>
                                          <w:divsChild>
                                            <w:div w:id="9801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870896">
      <w:bodyDiv w:val="1"/>
      <w:marLeft w:val="0"/>
      <w:marRight w:val="0"/>
      <w:marTop w:val="0"/>
      <w:marBottom w:val="0"/>
      <w:divBdr>
        <w:top w:val="none" w:sz="0" w:space="0" w:color="auto"/>
        <w:left w:val="none" w:sz="0" w:space="0" w:color="auto"/>
        <w:bottom w:val="none" w:sz="0" w:space="0" w:color="auto"/>
        <w:right w:val="none" w:sz="0" w:space="0" w:color="auto"/>
      </w:divBdr>
      <w:divsChild>
        <w:div w:id="2013602911">
          <w:marLeft w:val="0"/>
          <w:marRight w:val="0"/>
          <w:marTop w:val="0"/>
          <w:marBottom w:val="0"/>
          <w:divBdr>
            <w:top w:val="none" w:sz="0" w:space="0" w:color="auto"/>
            <w:left w:val="none" w:sz="0" w:space="0" w:color="auto"/>
            <w:bottom w:val="none" w:sz="0" w:space="0" w:color="auto"/>
            <w:right w:val="none" w:sz="0" w:space="0" w:color="auto"/>
          </w:divBdr>
          <w:divsChild>
            <w:div w:id="216170194">
              <w:marLeft w:val="0"/>
              <w:marRight w:val="0"/>
              <w:marTop w:val="0"/>
              <w:marBottom w:val="0"/>
              <w:divBdr>
                <w:top w:val="none" w:sz="0" w:space="0" w:color="auto"/>
                <w:left w:val="none" w:sz="0" w:space="0" w:color="auto"/>
                <w:bottom w:val="none" w:sz="0" w:space="0" w:color="auto"/>
                <w:right w:val="none" w:sz="0" w:space="0" w:color="auto"/>
              </w:divBdr>
              <w:divsChild>
                <w:div w:id="1715347685">
                  <w:marLeft w:val="0"/>
                  <w:marRight w:val="0"/>
                  <w:marTop w:val="0"/>
                  <w:marBottom w:val="0"/>
                  <w:divBdr>
                    <w:top w:val="none" w:sz="0" w:space="0" w:color="auto"/>
                    <w:left w:val="none" w:sz="0" w:space="0" w:color="auto"/>
                    <w:bottom w:val="none" w:sz="0" w:space="0" w:color="auto"/>
                    <w:right w:val="none" w:sz="0" w:space="0" w:color="auto"/>
                  </w:divBdr>
                  <w:divsChild>
                    <w:div w:id="388265057">
                      <w:marLeft w:val="0"/>
                      <w:marRight w:val="0"/>
                      <w:marTop w:val="0"/>
                      <w:marBottom w:val="0"/>
                      <w:divBdr>
                        <w:top w:val="none" w:sz="0" w:space="0" w:color="auto"/>
                        <w:left w:val="none" w:sz="0" w:space="0" w:color="auto"/>
                        <w:bottom w:val="none" w:sz="0" w:space="0" w:color="auto"/>
                        <w:right w:val="none" w:sz="0" w:space="0" w:color="auto"/>
                      </w:divBdr>
                      <w:divsChild>
                        <w:div w:id="328875513">
                          <w:marLeft w:val="0"/>
                          <w:marRight w:val="0"/>
                          <w:marTop w:val="0"/>
                          <w:marBottom w:val="0"/>
                          <w:divBdr>
                            <w:top w:val="none" w:sz="0" w:space="0" w:color="auto"/>
                            <w:left w:val="none" w:sz="0" w:space="0" w:color="auto"/>
                            <w:bottom w:val="none" w:sz="0" w:space="0" w:color="auto"/>
                            <w:right w:val="none" w:sz="0" w:space="0" w:color="auto"/>
                          </w:divBdr>
                          <w:divsChild>
                            <w:div w:id="1399287743">
                              <w:marLeft w:val="0"/>
                              <w:marRight w:val="0"/>
                              <w:marTop w:val="0"/>
                              <w:marBottom w:val="0"/>
                              <w:divBdr>
                                <w:top w:val="none" w:sz="0" w:space="0" w:color="auto"/>
                                <w:left w:val="none" w:sz="0" w:space="0" w:color="auto"/>
                                <w:bottom w:val="none" w:sz="0" w:space="0" w:color="auto"/>
                                <w:right w:val="none" w:sz="0" w:space="0" w:color="auto"/>
                              </w:divBdr>
                              <w:divsChild>
                                <w:div w:id="764153155">
                                  <w:marLeft w:val="0"/>
                                  <w:marRight w:val="0"/>
                                  <w:marTop w:val="0"/>
                                  <w:marBottom w:val="0"/>
                                  <w:divBdr>
                                    <w:top w:val="none" w:sz="0" w:space="0" w:color="auto"/>
                                    <w:left w:val="none" w:sz="0" w:space="0" w:color="auto"/>
                                    <w:bottom w:val="none" w:sz="0" w:space="0" w:color="auto"/>
                                    <w:right w:val="none" w:sz="0" w:space="0" w:color="auto"/>
                                  </w:divBdr>
                                  <w:divsChild>
                                    <w:div w:id="565410822">
                                      <w:marLeft w:val="0"/>
                                      <w:marRight w:val="0"/>
                                      <w:marTop w:val="0"/>
                                      <w:marBottom w:val="0"/>
                                      <w:divBdr>
                                        <w:top w:val="none" w:sz="0" w:space="0" w:color="auto"/>
                                        <w:left w:val="none" w:sz="0" w:space="0" w:color="auto"/>
                                        <w:bottom w:val="none" w:sz="0" w:space="0" w:color="auto"/>
                                        <w:right w:val="none" w:sz="0" w:space="0" w:color="auto"/>
                                      </w:divBdr>
                                      <w:divsChild>
                                        <w:div w:id="691956821">
                                          <w:marLeft w:val="0"/>
                                          <w:marRight w:val="0"/>
                                          <w:marTop w:val="0"/>
                                          <w:marBottom w:val="495"/>
                                          <w:divBdr>
                                            <w:top w:val="none" w:sz="0" w:space="0" w:color="auto"/>
                                            <w:left w:val="none" w:sz="0" w:space="0" w:color="auto"/>
                                            <w:bottom w:val="none" w:sz="0" w:space="0" w:color="auto"/>
                                            <w:right w:val="none" w:sz="0" w:space="0" w:color="auto"/>
                                          </w:divBdr>
                                          <w:divsChild>
                                            <w:div w:id="18103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159026">
      <w:bodyDiv w:val="1"/>
      <w:marLeft w:val="0"/>
      <w:marRight w:val="0"/>
      <w:marTop w:val="0"/>
      <w:marBottom w:val="0"/>
      <w:divBdr>
        <w:top w:val="none" w:sz="0" w:space="0" w:color="auto"/>
        <w:left w:val="none" w:sz="0" w:space="0" w:color="auto"/>
        <w:bottom w:val="none" w:sz="0" w:space="0" w:color="auto"/>
        <w:right w:val="none" w:sz="0" w:space="0" w:color="auto"/>
      </w:divBdr>
    </w:div>
    <w:div w:id="1369598939">
      <w:bodyDiv w:val="1"/>
      <w:marLeft w:val="0"/>
      <w:marRight w:val="0"/>
      <w:marTop w:val="0"/>
      <w:marBottom w:val="0"/>
      <w:divBdr>
        <w:top w:val="none" w:sz="0" w:space="0" w:color="auto"/>
        <w:left w:val="none" w:sz="0" w:space="0" w:color="auto"/>
        <w:bottom w:val="none" w:sz="0" w:space="0" w:color="auto"/>
        <w:right w:val="none" w:sz="0" w:space="0" w:color="auto"/>
      </w:divBdr>
    </w:div>
    <w:div w:id="1405493499">
      <w:bodyDiv w:val="1"/>
      <w:marLeft w:val="0"/>
      <w:marRight w:val="0"/>
      <w:marTop w:val="0"/>
      <w:marBottom w:val="0"/>
      <w:divBdr>
        <w:top w:val="none" w:sz="0" w:space="0" w:color="auto"/>
        <w:left w:val="none" w:sz="0" w:space="0" w:color="auto"/>
        <w:bottom w:val="none" w:sz="0" w:space="0" w:color="auto"/>
        <w:right w:val="none" w:sz="0" w:space="0" w:color="auto"/>
      </w:divBdr>
      <w:divsChild>
        <w:div w:id="1445660731">
          <w:marLeft w:val="0"/>
          <w:marRight w:val="0"/>
          <w:marTop w:val="0"/>
          <w:marBottom w:val="0"/>
          <w:divBdr>
            <w:top w:val="none" w:sz="0" w:space="0" w:color="auto"/>
            <w:left w:val="none" w:sz="0" w:space="0" w:color="auto"/>
            <w:bottom w:val="none" w:sz="0" w:space="0" w:color="auto"/>
            <w:right w:val="none" w:sz="0" w:space="0" w:color="auto"/>
          </w:divBdr>
          <w:divsChild>
            <w:div w:id="551697895">
              <w:marLeft w:val="0"/>
              <w:marRight w:val="0"/>
              <w:marTop w:val="0"/>
              <w:marBottom w:val="0"/>
              <w:divBdr>
                <w:top w:val="none" w:sz="0" w:space="0" w:color="auto"/>
                <w:left w:val="none" w:sz="0" w:space="0" w:color="auto"/>
                <w:bottom w:val="none" w:sz="0" w:space="0" w:color="auto"/>
                <w:right w:val="none" w:sz="0" w:space="0" w:color="auto"/>
              </w:divBdr>
              <w:divsChild>
                <w:div w:id="528030252">
                  <w:marLeft w:val="0"/>
                  <w:marRight w:val="0"/>
                  <w:marTop w:val="0"/>
                  <w:marBottom w:val="0"/>
                  <w:divBdr>
                    <w:top w:val="none" w:sz="0" w:space="0" w:color="auto"/>
                    <w:left w:val="none" w:sz="0" w:space="0" w:color="auto"/>
                    <w:bottom w:val="none" w:sz="0" w:space="0" w:color="auto"/>
                    <w:right w:val="none" w:sz="0" w:space="0" w:color="auto"/>
                  </w:divBdr>
                  <w:divsChild>
                    <w:div w:id="2093156687">
                      <w:marLeft w:val="0"/>
                      <w:marRight w:val="0"/>
                      <w:marTop w:val="0"/>
                      <w:marBottom w:val="0"/>
                      <w:divBdr>
                        <w:top w:val="none" w:sz="0" w:space="0" w:color="auto"/>
                        <w:left w:val="none" w:sz="0" w:space="0" w:color="auto"/>
                        <w:bottom w:val="none" w:sz="0" w:space="0" w:color="auto"/>
                        <w:right w:val="none" w:sz="0" w:space="0" w:color="auto"/>
                      </w:divBdr>
                      <w:divsChild>
                        <w:div w:id="502671586">
                          <w:marLeft w:val="0"/>
                          <w:marRight w:val="0"/>
                          <w:marTop w:val="0"/>
                          <w:marBottom w:val="0"/>
                          <w:divBdr>
                            <w:top w:val="none" w:sz="0" w:space="0" w:color="auto"/>
                            <w:left w:val="none" w:sz="0" w:space="0" w:color="auto"/>
                            <w:bottom w:val="none" w:sz="0" w:space="0" w:color="auto"/>
                            <w:right w:val="none" w:sz="0" w:space="0" w:color="auto"/>
                          </w:divBdr>
                          <w:divsChild>
                            <w:div w:id="1504933083">
                              <w:marLeft w:val="0"/>
                              <w:marRight w:val="0"/>
                              <w:marTop w:val="0"/>
                              <w:marBottom w:val="0"/>
                              <w:divBdr>
                                <w:top w:val="none" w:sz="0" w:space="0" w:color="auto"/>
                                <w:left w:val="none" w:sz="0" w:space="0" w:color="auto"/>
                                <w:bottom w:val="none" w:sz="0" w:space="0" w:color="auto"/>
                                <w:right w:val="none" w:sz="0" w:space="0" w:color="auto"/>
                              </w:divBdr>
                              <w:divsChild>
                                <w:div w:id="2059473964">
                                  <w:marLeft w:val="0"/>
                                  <w:marRight w:val="0"/>
                                  <w:marTop w:val="0"/>
                                  <w:marBottom w:val="0"/>
                                  <w:divBdr>
                                    <w:top w:val="none" w:sz="0" w:space="0" w:color="auto"/>
                                    <w:left w:val="none" w:sz="0" w:space="0" w:color="auto"/>
                                    <w:bottom w:val="none" w:sz="0" w:space="0" w:color="auto"/>
                                    <w:right w:val="none" w:sz="0" w:space="0" w:color="auto"/>
                                  </w:divBdr>
                                  <w:divsChild>
                                    <w:div w:id="728378174">
                                      <w:marLeft w:val="0"/>
                                      <w:marRight w:val="0"/>
                                      <w:marTop w:val="0"/>
                                      <w:marBottom w:val="0"/>
                                      <w:divBdr>
                                        <w:top w:val="none" w:sz="0" w:space="0" w:color="auto"/>
                                        <w:left w:val="none" w:sz="0" w:space="0" w:color="auto"/>
                                        <w:bottom w:val="none" w:sz="0" w:space="0" w:color="auto"/>
                                        <w:right w:val="none" w:sz="0" w:space="0" w:color="auto"/>
                                      </w:divBdr>
                                      <w:divsChild>
                                        <w:div w:id="1354461049">
                                          <w:marLeft w:val="0"/>
                                          <w:marRight w:val="0"/>
                                          <w:marTop w:val="0"/>
                                          <w:marBottom w:val="495"/>
                                          <w:divBdr>
                                            <w:top w:val="none" w:sz="0" w:space="0" w:color="auto"/>
                                            <w:left w:val="none" w:sz="0" w:space="0" w:color="auto"/>
                                            <w:bottom w:val="none" w:sz="0" w:space="0" w:color="auto"/>
                                            <w:right w:val="none" w:sz="0" w:space="0" w:color="auto"/>
                                          </w:divBdr>
                                          <w:divsChild>
                                            <w:div w:id="1548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097802">
      <w:bodyDiv w:val="1"/>
      <w:marLeft w:val="0"/>
      <w:marRight w:val="0"/>
      <w:marTop w:val="0"/>
      <w:marBottom w:val="0"/>
      <w:divBdr>
        <w:top w:val="none" w:sz="0" w:space="0" w:color="auto"/>
        <w:left w:val="none" w:sz="0" w:space="0" w:color="auto"/>
        <w:bottom w:val="none" w:sz="0" w:space="0" w:color="auto"/>
        <w:right w:val="none" w:sz="0" w:space="0" w:color="auto"/>
      </w:divBdr>
    </w:div>
    <w:div w:id="1443300392">
      <w:bodyDiv w:val="1"/>
      <w:marLeft w:val="0"/>
      <w:marRight w:val="0"/>
      <w:marTop w:val="0"/>
      <w:marBottom w:val="0"/>
      <w:divBdr>
        <w:top w:val="none" w:sz="0" w:space="0" w:color="auto"/>
        <w:left w:val="none" w:sz="0" w:space="0" w:color="auto"/>
        <w:bottom w:val="none" w:sz="0" w:space="0" w:color="auto"/>
        <w:right w:val="none" w:sz="0" w:space="0" w:color="auto"/>
      </w:divBdr>
    </w:div>
    <w:div w:id="1480726735">
      <w:bodyDiv w:val="1"/>
      <w:marLeft w:val="0"/>
      <w:marRight w:val="0"/>
      <w:marTop w:val="0"/>
      <w:marBottom w:val="0"/>
      <w:divBdr>
        <w:top w:val="none" w:sz="0" w:space="0" w:color="auto"/>
        <w:left w:val="none" w:sz="0" w:space="0" w:color="auto"/>
        <w:bottom w:val="none" w:sz="0" w:space="0" w:color="auto"/>
        <w:right w:val="none" w:sz="0" w:space="0" w:color="auto"/>
      </w:divBdr>
      <w:divsChild>
        <w:div w:id="946304834">
          <w:marLeft w:val="360"/>
          <w:marRight w:val="0"/>
          <w:marTop w:val="115"/>
          <w:marBottom w:val="0"/>
          <w:divBdr>
            <w:top w:val="none" w:sz="0" w:space="0" w:color="auto"/>
            <w:left w:val="none" w:sz="0" w:space="0" w:color="auto"/>
            <w:bottom w:val="none" w:sz="0" w:space="0" w:color="auto"/>
            <w:right w:val="none" w:sz="0" w:space="0" w:color="auto"/>
          </w:divBdr>
        </w:div>
      </w:divsChild>
    </w:div>
    <w:div w:id="1580555330">
      <w:bodyDiv w:val="1"/>
      <w:marLeft w:val="0"/>
      <w:marRight w:val="0"/>
      <w:marTop w:val="0"/>
      <w:marBottom w:val="0"/>
      <w:divBdr>
        <w:top w:val="none" w:sz="0" w:space="0" w:color="auto"/>
        <w:left w:val="none" w:sz="0" w:space="0" w:color="auto"/>
        <w:bottom w:val="none" w:sz="0" w:space="0" w:color="auto"/>
        <w:right w:val="none" w:sz="0" w:space="0" w:color="auto"/>
      </w:divBdr>
      <w:divsChild>
        <w:div w:id="1298560117">
          <w:marLeft w:val="0"/>
          <w:marRight w:val="0"/>
          <w:marTop w:val="0"/>
          <w:marBottom w:val="0"/>
          <w:divBdr>
            <w:top w:val="none" w:sz="0" w:space="0" w:color="auto"/>
            <w:left w:val="none" w:sz="0" w:space="0" w:color="auto"/>
            <w:bottom w:val="none" w:sz="0" w:space="0" w:color="auto"/>
            <w:right w:val="none" w:sz="0" w:space="0" w:color="auto"/>
          </w:divBdr>
          <w:divsChild>
            <w:div w:id="1431926447">
              <w:marLeft w:val="0"/>
              <w:marRight w:val="0"/>
              <w:marTop w:val="0"/>
              <w:marBottom w:val="0"/>
              <w:divBdr>
                <w:top w:val="none" w:sz="0" w:space="0" w:color="auto"/>
                <w:left w:val="none" w:sz="0" w:space="0" w:color="auto"/>
                <w:bottom w:val="none" w:sz="0" w:space="0" w:color="auto"/>
                <w:right w:val="none" w:sz="0" w:space="0" w:color="auto"/>
              </w:divBdr>
              <w:divsChild>
                <w:div w:id="1310745733">
                  <w:marLeft w:val="0"/>
                  <w:marRight w:val="0"/>
                  <w:marTop w:val="0"/>
                  <w:marBottom w:val="0"/>
                  <w:divBdr>
                    <w:top w:val="single" w:sz="6" w:space="0" w:color="CCCCCC"/>
                    <w:left w:val="single" w:sz="6" w:space="0" w:color="CCCCCC"/>
                    <w:bottom w:val="single" w:sz="6" w:space="0" w:color="CCCCCC"/>
                    <w:right w:val="single" w:sz="6" w:space="0" w:color="CCCCCC"/>
                  </w:divBdr>
                  <w:divsChild>
                    <w:div w:id="1177035280">
                      <w:marLeft w:val="0"/>
                      <w:marRight w:val="0"/>
                      <w:marTop w:val="0"/>
                      <w:marBottom w:val="0"/>
                      <w:divBdr>
                        <w:top w:val="none" w:sz="0" w:space="0" w:color="auto"/>
                        <w:left w:val="none" w:sz="0" w:space="0" w:color="auto"/>
                        <w:bottom w:val="none" w:sz="0" w:space="0" w:color="auto"/>
                        <w:right w:val="none" w:sz="0" w:space="0" w:color="auto"/>
                      </w:divBdr>
                      <w:divsChild>
                        <w:div w:id="385836111">
                          <w:marLeft w:val="0"/>
                          <w:marRight w:val="0"/>
                          <w:marTop w:val="0"/>
                          <w:marBottom w:val="0"/>
                          <w:divBdr>
                            <w:top w:val="none" w:sz="0" w:space="0" w:color="auto"/>
                            <w:left w:val="none" w:sz="0" w:space="0" w:color="auto"/>
                            <w:bottom w:val="none" w:sz="0" w:space="0" w:color="auto"/>
                            <w:right w:val="none" w:sz="0" w:space="0" w:color="auto"/>
                          </w:divBdr>
                          <w:divsChild>
                            <w:div w:id="442850571">
                              <w:marLeft w:val="0"/>
                              <w:marRight w:val="0"/>
                              <w:marTop w:val="0"/>
                              <w:marBottom w:val="0"/>
                              <w:divBdr>
                                <w:top w:val="none" w:sz="0" w:space="0" w:color="auto"/>
                                <w:left w:val="none" w:sz="0" w:space="0" w:color="auto"/>
                                <w:bottom w:val="none" w:sz="0" w:space="0" w:color="auto"/>
                                <w:right w:val="none" w:sz="0" w:space="0" w:color="auto"/>
                              </w:divBdr>
                              <w:divsChild>
                                <w:div w:id="1153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04917">
      <w:bodyDiv w:val="1"/>
      <w:marLeft w:val="0"/>
      <w:marRight w:val="0"/>
      <w:marTop w:val="0"/>
      <w:marBottom w:val="0"/>
      <w:divBdr>
        <w:top w:val="none" w:sz="0" w:space="0" w:color="auto"/>
        <w:left w:val="none" w:sz="0" w:space="0" w:color="auto"/>
        <w:bottom w:val="none" w:sz="0" w:space="0" w:color="auto"/>
        <w:right w:val="none" w:sz="0" w:space="0" w:color="auto"/>
      </w:divBdr>
    </w:div>
    <w:div w:id="1641038845">
      <w:bodyDiv w:val="1"/>
      <w:marLeft w:val="0"/>
      <w:marRight w:val="0"/>
      <w:marTop w:val="0"/>
      <w:marBottom w:val="0"/>
      <w:divBdr>
        <w:top w:val="none" w:sz="0" w:space="0" w:color="auto"/>
        <w:left w:val="none" w:sz="0" w:space="0" w:color="auto"/>
        <w:bottom w:val="none" w:sz="0" w:space="0" w:color="auto"/>
        <w:right w:val="none" w:sz="0" w:space="0" w:color="auto"/>
      </w:divBdr>
    </w:div>
    <w:div w:id="1646543033">
      <w:bodyDiv w:val="1"/>
      <w:marLeft w:val="0"/>
      <w:marRight w:val="0"/>
      <w:marTop w:val="0"/>
      <w:marBottom w:val="0"/>
      <w:divBdr>
        <w:top w:val="none" w:sz="0" w:space="0" w:color="auto"/>
        <w:left w:val="none" w:sz="0" w:space="0" w:color="auto"/>
        <w:bottom w:val="none" w:sz="0" w:space="0" w:color="auto"/>
        <w:right w:val="none" w:sz="0" w:space="0" w:color="auto"/>
      </w:divBdr>
      <w:divsChild>
        <w:div w:id="890380937">
          <w:marLeft w:val="0"/>
          <w:marRight w:val="0"/>
          <w:marTop w:val="0"/>
          <w:marBottom w:val="0"/>
          <w:divBdr>
            <w:top w:val="none" w:sz="0" w:space="0" w:color="auto"/>
            <w:left w:val="none" w:sz="0" w:space="0" w:color="auto"/>
            <w:bottom w:val="none" w:sz="0" w:space="0" w:color="auto"/>
            <w:right w:val="none" w:sz="0" w:space="0" w:color="auto"/>
          </w:divBdr>
          <w:divsChild>
            <w:div w:id="45371507">
              <w:marLeft w:val="0"/>
              <w:marRight w:val="0"/>
              <w:marTop w:val="0"/>
              <w:marBottom w:val="0"/>
              <w:divBdr>
                <w:top w:val="none" w:sz="0" w:space="0" w:color="auto"/>
                <w:left w:val="none" w:sz="0" w:space="0" w:color="auto"/>
                <w:bottom w:val="none" w:sz="0" w:space="0" w:color="auto"/>
                <w:right w:val="none" w:sz="0" w:space="0" w:color="auto"/>
              </w:divBdr>
              <w:divsChild>
                <w:div w:id="157691877">
                  <w:marLeft w:val="60"/>
                  <w:marRight w:val="0"/>
                  <w:marTop w:val="0"/>
                  <w:marBottom w:val="0"/>
                  <w:divBdr>
                    <w:top w:val="none" w:sz="0" w:space="0" w:color="auto"/>
                    <w:left w:val="none" w:sz="0" w:space="0" w:color="auto"/>
                    <w:bottom w:val="none" w:sz="0" w:space="0" w:color="auto"/>
                    <w:right w:val="none" w:sz="0" w:space="0" w:color="auto"/>
                  </w:divBdr>
                  <w:divsChild>
                    <w:div w:id="917131910">
                      <w:marLeft w:val="0"/>
                      <w:marRight w:val="0"/>
                      <w:marTop w:val="0"/>
                      <w:marBottom w:val="120"/>
                      <w:divBdr>
                        <w:top w:val="single" w:sz="6" w:space="0" w:color="C0C0C0"/>
                        <w:left w:val="single" w:sz="6" w:space="0" w:color="D9D9D9"/>
                        <w:bottom w:val="single" w:sz="6" w:space="0" w:color="D9D9D9"/>
                        <w:right w:val="single" w:sz="6" w:space="0" w:color="D9D9D9"/>
                      </w:divBdr>
                      <w:divsChild>
                        <w:div w:id="152726939">
                          <w:marLeft w:val="0"/>
                          <w:marRight w:val="0"/>
                          <w:marTop w:val="0"/>
                          <w:marBottom w:val="0"/>
                          <w:divBdr>
                            <w:top w:val="none" w:sz="0" w:space="0" w:color="auto"/>
                            <w:left w:val="none" w:sz="0" w:space="0" w:color="auto"/>
                            <w:bottom w:val="none" w:sz="0" w:space="0" w:color="auto"/>
                            <w:right w:val="none" w:sz="0" w:space="0" w:color="auto"/>
                          </w:divBdr>
                        </w:div>
                        <w:div w:id="2017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7651">
              <w:marLeft w:val="0"/>
              <w:marRight w:val="0"/>
              <w:marTop w:val="0"/>
              <w:marBottom w:val="0"/>
              <w:divBdr>
                <w:top w:val="none" w:sz="0" w:space="0" w:color="auto"/>
                <w:left w:val="none" w:sz="0" w:space="0" w:color="auto"/>
                <w:bottom w:val="none" w:sz="0" w:space="0" w:color="auto"/>
                <w:right w:val="none" w:sz="0" w:space="0" w:color="auto"/>
              </w:divBdr>
              <w:divsChild>
                <w:div w:id="1977951559">
                  <w:marLeft w:val="0"/>
                  <w:marRight w:val="60"/>
                  <w:marTop w:val="0"/>
                  <w:marBottom w:val="0"/>
                  <w:divBdr>
                    <w:top w:val="none" w:sz="0" w:space="0" w:color="auto"/>
                    <w:left w:val="none" w:sz="0" w:space="0" w:color="auto"/>
                    <w:bottom w:val="none" w:sz="0" w:space="0" w:color="auto"/>
                    <w:right w:val="none" w:sz="0" w:space="0" w:color="auto"/>
                  </w:divBdr>
                  <w:divsChild>
                    <w:div w:id="212736005">
                      <w:marLeft w:val="0"/>
                      <w:marRight w:val="0"/>
                      <w:marTop w:val="0"/>
                      <w:marBottom w:val="0"/>
                      <w:divBdr>
                        <w:top w:val="none" w:sz="0" w:space="0" w:color="auto"/>
                        <w:left w:val="none" w:sz="0" w:space="0" w:color="auto"/>
                        <w:bottom w:val="none" w:sz="0" w:space="0" w:color="auto"/>
                        <w:right w:val="none" w:sz="0" w:space="0" w:color="auto"/>
                      </w:divBdr>
                      <w:divsChild>
                        <w:div w:id="1531600186">
                          <w:marLeft w:val="0"/>
                          <w:marRight w:val="0"/>
                          <w:marTop w:val="0"/>
                          <w:marBottom w:val="120"/>
                          <w:divBdr>
                            <w:top w:val="single" w:sz="6" w:space="0" w:color="F5F5F5"/>
                            <w:left w:val="single" w:sz="6" w:space="0" w:color="F5F5F5"/>
                            <w:bottom w:val="single" w:sz="6" w:space="0" w:color="F5F5F5"/>
                            <w:right w:val="single" w:sz="6" w:space="0" w:color="F5F5F5"/>
                          </w:divBdr>
                          <w:divsChild>
                            <w:div w:id="552739264">
                              <w:marLeft w:val="0"/>
                              <w:marRight w:val="0"/>
                              <w:marTop w:val="0"/>
                              <w:marBottom w:val="0"/>
                              <w:divBdr>
                                <w:top w:val="none" w:sz="0" w:space="0" w:color="auto"/>
                                <w:left w:val="none" w:sz="0" w:space="0" w:color="auto"/>
                                <w:bottom w:val="none" w:sz="0" w:space="0" w:color="auto"/>
                                <w:right w:val="none" w:sz="0" w:space="0" w:color="auto"/>
                              </w:divBdr>
                              <w:divsChild>
                                <w:div w:id="15904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502792">
          <w:marLeft w:val="0"/>
          <w:marRight w:val="0"/>
          <w:marTop w:val="105"/>
          <w:marBottom w:val="30"/>
          <w:divBdr>
            <w:top w:val="none" w:sz="0" w:space="0" w:color="auto"/>
            <w:left w:val="none" w:sz="0" w:space="0" w:color="auto"/>
            <w:bottom w:val="none" w:sz="0" w:space="0" w:color="auto"/>
            <w:right w:val="none" w:sz="0" w:space="0" w:color="auto"/>
          </w:divBdr>
          <w:divsChild>
            <w:div w:id="1046376407">
              <w:marLeft w:val="0"/>
              <w:marRight w:val="0"/>
              <w:marTop w:val="0"/>
              <w:marBottom w:val="0"/>
              <w:divBdr>
                <w:top w:val="none" w:sz="0" w:space="0" w:color="auto"/>
                <w:left w:val="none" w:sz="0" w:space="0" w:color="auto"/>
                <w:bottom w:val="none" w:sz="0" w:space="0" w:color="auto"/>
                <w:right w:val="none" w:sz="0" w:space="0" w:color="auto"/>
              </w:divBdr>
              <w:divsChild>
                <w:div w:id="1466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186">
      <w:bodyDiv w:val="1"/>
      <w:marLeft w:val="0"/>
      <w:marRight w:val="0"/>
      <w:marTop w:val="0"/>
      <w:marBottom w:val="0"/>
      <w:divBdr>
        <w:top w:val="none" w:sz="0" w:space="0" w:color="auto"/>
        <w:left w:val="none" w:sz="0" w:space="0" w:color="auto"/>
        <w:bottom w:val="none" w:sz="0" w:space="0" w:color="auto"/>
        <w:right w:val="none" w:sz="0" w:space="0" w:color="auto"/>
      </w:divBdr>
      <w:divsChild>
        <w:div w:id="1115250874">
          <w:marLeft w:val="0"/>
          <w:marRight w:val="0"/>
          <w:marTop w:val="0"/>
          <w:marBottom w:val="0"/>
          <w:divBdr>
            <w:top w:val="none" w:sz="0" w:space="0" w:color="auto"/>
            <w:left w:val="none" w:sz="0" w:space="0" w:color="auto"/>
            <w:bottom w:val="none" w:sz="0" w:space="0" w:color="auto"/>
            <w:right w:val="none" w:sz="0" w:space="0" w:color="auto"/>
          </w:divBdr>
          <w:divsChild>
            <w:div w:id="1784113545">
              <w:marLeft w:val="0"/>
              <w:marRight w:val="0"/>
              <w:marTop w:val="0"/>
              <w:marBottom w:val="0"/>
              <w:divBdr>
                <w:top w:val="none" w:sz="0" w:space="0" w:color="auto"/>
                <w:left w:val="none" w:sz="0" w:space="0" w:color="auto"/>
                <w:bottom w:val="none" w:sz="0" w:space="0" w:color="auto"/>
                <w:right w:val="none" w:sz="0" w:space="0" w:color="auto"/>
              </w:divBdr>
              <w:divsChild>
                <w:div w:id="500004338">
                  <w:marLeft w:val="0"/>
                  <w:marRight w:val="0"/>
                  <w:marTop w:val="0"/>
                  <w:marBottom w:val="0"/>
                  <w:divBdr>
                    <w:top w:val="none" w:sz="0" w:space="0" w:color="auto"/>
                    <w:left w:val="none" w:sz="0" w:space="0" w:color="auto"/>
                    <w:bottom w:val="none" w:sz="0" w:space="0" w:color="auto"/>
                    <w:right w:val="none" w:sz="0" w:space="0" w:color="auto"/>
                  </w:divBdr>
                  <w:divsChild>
                    <w:div w:id="1133984539">
                      <w:marLeft w:val="0"/>
                      <w:marRight w:val="0"/>
                      <w:marTop w:val="0"/>
                      <w:marBottom w:val="0"/>
                      <w:divBdr>
                        <w:top w:val="none" w:sz="0" w:space="0" w:color="auto"/>
                        <w:left w:val="none" w:sz="0" w:space="0" w:color="auto"/>
                        <w:bottom w:val="none" w:sz="0" w:space="0" w:color="auto"/>
                        <w:right w:val="none" w:sz="0" w:space="0" w:color="auto"/>
                      </w:divBdr>
                      <w:divsChild>
                        <w:div w:id="1863208477">
                          <w:marLeft w:val="0"/>
                          <w:marRight w:val="0"/>
                          <w:marTop w:val="0"/>
                          <w:marBottom w:val="0"/>
                          <w:divBdr>
                            <w:top w:val="none" w:sz="0" w:space="0" w:color="auto"/>
                            <w:left w:val="none" w:sz="0" w:space="0" w:color="auto"/>
                            <w:bottom w:val="none" w:sz="0" w:space="0" w:color="auto"/>
                            <w:right w:val="none" w:sz="0" w:space="0" w:color="auto"/>
                          </w:divBdr>
                          <w:divsChild>
                            <w:div w:id="184446403">
                              <w:marLeft w:val="0"/>
                              <w:marRight w:val="0"/>
                              <w:marTop w:val="0"/>
                              <w:marBottom w:val="0"/>
                              <w:divBdr>
                                <w:top w:val="none" w:sz="0" w:space="0" w:color="auto"/>
                                <w:left w:val="none" w:sz="0" w:space="0" w:color="auto"/>
                                <w:bottom w:val="none" w:sz="0" w:space="0" w:color="auto"/>
                                <w:right w:val="none" w:sz="0" w:space="0" w:color="auto"/>
                              </w:divBdr>
                              <w:divsChild>
                                <w:div w:id="1982692861">
                                  <w:marLeft w:val="0"/>
                                  <w:marRight w:val="0"/>
                                  <w:marTop w:val="0"/>
                                  <w:marBottom w:val="0"/>
                                  <w:divBdr>
                                    <w:top w:val="none" w:sz="0" w:space="0" w:color="auto"/>
                                    <w:left w:val="none" w:sz="0" w:space="0" w:color="auto"/>
                                    <w:bottom w:val="none" w:sz="0" w:space="0" w:color="auto"/>
                                    <w:right w:val="none" w:sz="0" w:space="0" w:color="auto"/>
                                  </w:divBdr>
                                  <w:divsChild>
                                    <w:div w:id="995038085">
                                      <w:marLeft w:val="0"/>
                                      <w:marRight w:val="0"/>
                                      <w:marTop w:val="0"/>
                                      <w:marBottom w:val="0"/>
                                      <w:divBdr>
                                        <w:top w:val="none" w:sz="0" w:space="0" w:color="auto"/>
                                        <w:left w:val="none" w:sz="0" w:space="0" w:color="auto"/>
                                        <w:bottom w:val="none" w:sz="0" w:space="0" w:color="auto"/>
                                        <w:right w:val="none" w:sz="0" w:space="0" w:color="auto"/>
                                      </w:divBdr>
                                      <w:divsChild>
                                        <w:div w:id="222524652">
                                          <w:marLeft w:val="0"/>
                                          <w:marRight w:val="0"/>
                                          <w:marTop w:val="0"/>
                                          <w:marBottom w:val="495"/>
                                          <w:divBdr>
                                            <w:top w:val="none" w:sz="0" w:space="0" w:color="auto"/>
                                            <w:left w:val="none" w:sz="0" w:space="0" w:color="auto"/>
                                            <w:bottom w:val="none" w:sz="0" w:space="0" w:color="auto"/>
                                            <w:right w:val="none" w:sz="0" w:space="0" w:color="auto"/>
                                          </w:divBdr>
                                          <w:divsChild>
                                            <w:div w:id="18083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645081">
      <w:bodyDiv w:val="1"/>
      <w:marLeft w:val="0"/>
      <w:marRight w:val="0"/>
      <w:marTop w:val="0"/>
      <w:marBottom w:val="0"/>
      <w:divBdr>
        <w:top w:val="none" w:sz="0" w:space="0" w:color="auto"/>
        <w:left w:val="none" w:sz="0" w:space="0" w:color="auto"/>
        <w:bottom w:val="none" w:sz="0" w:space="0" w:color="auto"/>
        <w:right w:val="none" w:sz="0" w:space="0" w:color="auto"/>
      </w:divBdr>
    </w:div>
    <w:div w:id="1836262780">
      <w:bodyDiv w:val="1"/>
      <w:marLeft w:val="0"/>
      <w:marRight w:val="0"/>
      <w:marTop w:val="0"/>
      <w:marBottom w:val="0"/>
      <w:divBdr>
        <w:top w:val="none" w:sz="0" w:space="0" w:color="auto"/>
        <w:left w:val="none" w:sz="0" w:space="0" w:color="auto"/>
        <w:bottom w:val="none" w:sz="0" w:space="0" w:color="auto"/>
        <w:right w:val="none" w:sz="0" w:space="0" w:color="auto"/>
      </w:divBdr>
    </w:div>
    <w:div w:id="1861578028">
      <w:bodyDiv w:val="1"/>
      <w:marLeft w:val="0"/>
      <w:marRight w:val="0"/>
      <w:marTop w:val="0"/>
      <w:marBottom w:val="0"/>
      <w:divBdr>
        <w:top w:val="none" w:sz="0" w:space="0" w:color="auto"/>
        <w:left w:val="none" w:sz="0" w:space="0" w:color="auto"/>
        <w:bottom w:val="none" w:sz="0" w:space="0" w:color="auto"/>
        <w:right w:val="none" w:sz="0" w:space="0" w:color="auto"/>
      </w:divBdr>
    </w:div>
    <w:div w:id="1938172905">
      <w:bodyDiv w:val="1"/>
      <w:marLeft w:val="0"/>
      <w:marRight w:val="0"/>
      <w:marTop w:val="0"/>
      <w:marBottom w:val="0"/>
      <w:divBdr>
        <w:top w:val="none" w:sz="0" w:space="0" w:color="auto"/>
        <w:left w:val="none" w:sz="0" w:space="0" w:color="auto"/>
        <w:bottom w:val="none" w:sz="0" w:space="0" w:color="auto"/>
        <w:right w:val="none" w:sz="0" w:space="0" w:color="auto"/>
      </w:divBdr>
    </w:div>
    <w:div w:id="1996493981">
      <w:bodyDiv w:val="1"/>
      <w:marLeft w:val="0"/>
      <w:marRight w:val="0"/>
      <w:marTop w:val="0"/>
      <w:marBottom w:val="0"/>
      <w:divBdr>
        <w:top w:val="none" w:sz="0" w:space="0" w:color="auto"/>
        <w:left w:val="none" w:sz="0" w:space="0" w:color="auto"/>
        <w:bottom w:val="none" w:sz="0" w:space="0" w:color="auto"/>
        <w:right w:val="none" w:sz="0" w:space="0" w:color="auto"/>
      </w:divBdr>
      <w:divsChild>
        <w:div w:id="1110778258">
          <w:marLeft w:val="0"/>
          <w:marRight w:val="432"/>
          <w:marTop w:val="173"/>
          <w:marBottom w:val="0"/>
          <w:divBdr>
            <w:top w:val="none" w:sz="0" w:space="0" w:color="auto"/>
            <w:left w:val="none" w:sz="0" w:space="0" w:color="auto"/>
            <w:bottom w:val="none" w:sz="0" w:space="0" w:color="auto"/>
            <w:right w:val="none" w:sz="0" w:space="0" w:color="auto"/>
          </w:divBdr>
        </w:div>
        <w:div w:id="1140149156">
          <w:marLeft w:val="0"/>
          <w:marRight w:val="432"/>
          <w:marTop w:val="173"/>
          <w:marBottom w:val="0"/>
          <w:divBdr>
            <w:top w:val="none" w:sz="0" w:space="0" w:color="auto"/>
            <w:left w:val="none" w:sz="0" w:space="0" w:color="auto"/>
            <w:bottom w:val="none" w:sz="0" w:space="0" w:color="auto"/>
            <w:right w:val="none" w:sz="0" w:space="0" w:color="auto"/>
          </w:divBdr>
        </w:div>
        <w:div w:id="1449856901">
          <w:marLeft w:val="0"/>
          <w:marRight w:val="432"/>
          <w:marTop w:val="173"/>
          <w:marBottom w:val="0"/>
          <w:divBdr>
            <w:top w:val="none" w:sz="0" w:space="0" w:color="auto"/>
            <w:left w:val="none" w:sz="0" w:space="0" w:color="auto"/>
            <w:bottom w:val="none" w:sz="0" w:space="0" w:color="auto"/>
            <w:right w:val="none" w:sz="0" w:space="0" w:color="auto"/>
          </w:divBdr>
        </w:div>
        <w:div w:id="1690066884">
          <w:marLeft w:val="0"/>
          <w:marRight w:val="432"/>
          <w:marTop w:val="173"/>
          <w:marBottom w:val="0"/>
          <w:divBdr>
            <w:top w:val="none" w:sz="0" w:space="0" w:color="auto"/>
            <w:left w:val="none" w:sz="0" w:space="0" w:color="auto"/>
            <w:bottom w:val="none" w:sz="0" w:space="0" w:color="auto"/>
            <w:right w:val="none" w:sz="0" w:space="0" w:color="auto"/>
          </w:divBdr>
        </w:div>
      </w:divsChild>
    </w:div>
    <w:div w:id="1998148519">
      <w:bodyDiv w:val="1"/>
      <w:marLeft w:val="0"/>
      <w:marRight w:val="0"/>
      <w:marTop w:val="0"/>
      <w:marBottom w:val="0"/>
      <w:divBdr>
        <w:top w:val="none" w:sz="0" w:space="0" w:color="auto"/>
        <w:left w:val="none" w:sz="0" w:space="0" w:color="auto"/>
        <w:bottom w:val="none" w:sz="0" w:space="0" w:color="auto"/>
        <w:right w:val="none" w:sz="0" w:space="0" w:color="auto"/>
      </w:divBdr>
      <w:divsChild>
        <w:div w:id="1064720473">
          <w:marLeft w:val="0"/>
          <w:marRight w:val="0"/>
          <w:marTop w:val="0"/>
          <w:marBottom w:val="0"/>
          <w:divBdr>
            <w:top w:val="none" w:sz="0" w:space="0" w:color="auto"/>
            <w:left w:val="none" w:sz="0" w:space="0" w:color="auto"/>
            <w:bottom w:val="none" w:sz="0" w:space="0" w:color="auto"/>
            <w:right w:val="none" w:sz="0" w:space="0" w:color="auto"/>
          </w:divBdr>
          <w:divsChild>
            <w:div w:id="579798148">
              <w:marLeft w:val="0"/>
              <w:marRight w:val="0"/>
              <w:marTop w:val="0"/>
              <w:marBottom w:val="0"/>
              <w:divBdr>
                <w:top w:val="none" w:sz="0" w:space="0" w:color="auto"/>
                <w:left w:val="none" w:sz="0" w:space="0" w:color="auto"/>
                <w:bottom w:val="none" w:sz="0" w:space="0" w:color="auto"/>
                <w:right w:val="none" w:sz="0" w:space="0" w:color="auto"/>
              </w:divBdr>
              <w:divsChild>
                <w:div w:id="1050769607">
                  <w:marLeft w:val="0"/>
                  <w:marRight w:val="0"/>
                  <w:marTop w:val="0"/>
                  <w:marBottom w:val="0"/>
                  <w:divBdr>
                    <w:top w:val="none" w:sz="0" w:space="0" w:color="auto"/>
                    <w:left w:val="none" w:sz="0" w:space="0" w:color="auto"/>
                    <w:bottom w:val="none" w:sz="0" w:space="0" w:color="auto"/>
                    <w:right w:val="none" w:sz="0" w:space="0" w:color="auto"/>
                  </w:divBdr>
                  <w:divsChild>
                    <w:div w:id="2028822690">
                      <w:marLeft w:val="0"/>
                      <w:marRight w:val="0"/>
                      <w:marTop w:val="0"/>
                      <w:marBottom w:val="0"/>
                      <w:divBdr>
                        <w:top w:val="none" w:sz="0" w:space="0" w:color="auto"/>
                        <w:left w:val="none" w:sz="0" w:space="0" w:color="auto"/>
                        <w:bottom w:val="none" w:sz="0" w:space="0" w:color="auto"/>
                        <w:right w:val="none" w:sz="0" w:space="0" w:color="auto"/>
                      </w:divBdr>
                      <w:divsChild>
                        <w:div w:id="2046981014">
                          <w:marLeft w:val="0"/>
                          <w:marRight w:val="0"/>
                          <w:marTop w:val="0"/>
                          <w:marBottom w:val="0"/>
                          <w:divBdr>
                            <w:top w:val="none" w:sz="0" w:space="0" w:color="auto"/>
                            <w:left w:val="none" w:sz="0" w:space="0" w:color="auto"/>
                            <w:bottom w:val="none" w:sz="0" w:space="0" w:color="auto"/>
                            <w:right w:val="none" w:sz="0" w:space="0" w:color="auto"/>
                          </w:divBdr>
                          <w:divsChild>
                            <w:div w:id="404886576">
                              <w:marLeft w:val="0"/>
                              <w:marRight w:val="0"/>
                              <w:marTop w:val="0"/>
                              <w:marBottom w:val="0"/>
                              <w:divBdr>
                                <w:top w:val="none" w:sz="0" w:space="0" w:color="auto"/>
                                <w:left w:val="none" w:sz="0" w:space="0" w:color="auto"/>
                                <w:bottom w:val="none" w:sz="0" w:space="0" w:color="auto"/>
                                <w:right w:val="none" w:sz="0" w:space="0" w:color="auto"/>
                              </w:divBdr>
                              <w:divsChild>
                                <w:div w:id="103617508">
                                  <w:marLeft w:val="0"/>
                                  <w:marRight w:val="0"/>
                                  <w:marTop w:val="0"/>
                                  <w:marBottom w:val="0"/>
                                  <w:divBdr>
                                    <w:top w:val="none" w:sz="0" w:space="0" w:color="auto"/>
                                    <w:left w:val="none" w:sz="0" w:space="0" w:color="auto"/>
                                    <w:bottom w:val="none" w:sz="0" w:space="0" w:color="auto"/>
                                    <w:right w:val="none" w:sz="0" w:space="0" w:color="auto"/>
                                  </w:divBdr>
                                  <w:divsChild>
                                    <w:div w:id="1516191131">
                                      <w:marLeft w:val="0"/>
                                      <w:marRight w:val="0"/>
                                      <w:marTop w:val="0"/>
                                      <w:marBottom w:val="0"/>
                                      <w:divBdr>
                                        <w:top w:val="none" w:sz="0" w:space="0" w:color="auto"/>
                                        <w:left w:val="none" w:sz="0" w:space="0" w:color="auto"/>
                                        <w:bottom w:val="none" w:sz="0" w:space="0" w:color="auto"/>
                                        <w:right w:val="none" w:sz="0" w:space="0" w:color="auto"/>
                                      </w:divBdr>
                                      <w:divsChild>
                                        <w:div w:id="1503617096">
                                          <w:marLeft w:val="0"/>
                                          <w:marRight w:val="0"/>
                                          <w:marTop w:val="0"/>
                                          <w:marBottom w:val="495"/>
                                          <w:divBdr>
                                            <w:top w:val="none" w:sz="0" w:space="0" w:color="auto"/>
                                            <w:left w:val="none" w:sz="0" w:space="0" w:color="auto"/>
                                            <w:bottom w:val="none" w:sz="0" w:space="0" w:color="auto"/>
                                            <w:right w:val="none" w:sz="0" w:space="0" w:color="auto"/>
                                          </w:divBdr>
                                          <w:divsChild>
                                            <w:div w:id="10956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377271">
      <w:bodyDiv w:val="1"/>
      <w:marLeft w:val="0"/>
      <w:marRight w:val="0"/>
      <w:marTop w:val="0"/>
      <w:marBottom w:val="0"/>
      <w:divBdr>
        <w:top w:val="none" w:sz="0" w:space="0" w:color="auto"/>
        <w:left w:val="none" w:sz="0" w:space="0" w:color="auto"/>
        <w:bottom w:val="none" w:sz="0" w:space="0" w:color="auto"/>
        <w:right w:val="none" w:sz="0" w:space="0" w:color="auto"/>
      </w:divBdr>
      <w:divsChild>
        <w:div w:id="1340038684">
          <w:marLeft w:val="0"/>
          <w:marRight w:val="0"/>
          <w:marTop w:val="0"/>
          <w:marBottom w:val="0"/>
          <w:divBdr>
            <w:top w:val="none" w:sz="0" w:space="0" w:color="auto"/>
            <w:left w:val="none" w:sz="0" w:space="0" w:color="auto"/>
            <w:bottom w:val="none" w:sz="0" w:space="0" w:color="auto"/>
            <w:right w:val="none" w:sz="0" w:space="0" w:color="auto"/>
          </w:divBdr>
          <w:divsChild>
            <w:div w:id="877469567">
              <w:marLeft w:val="0"/>
              <w:marRight w:val="0"/>
              <w:marTop w:val="0"/>
              <w:marBottom w:val="0"/>
              <w:divBdr>
                <w:top w:val="none" w:sz="0" w:space="0" w:color="auto"/>
                <w:left w:val="none" w:sz="0" w:space="0" w:color="auto"/>
                <w:bottom w:val="none" w:sz="0" w:space="0" w:color="auto"/>
                <w:right w:val="none" w:sz="0" w:space="0" w:color="auto"/>
              </w:divBdr>
              <w:divsChild>
                <w:div w:id="1340304363">
                  <w:marLeft w:val="0"/>
                  <w:marRight w:val="0"/>
                  <w:marTop w:val="0"/>
                  <w:marBottom w:val="0"/>
                  <w:divBdr>
                    <w:top w:val="single" w:sz="6" w:space="0" w:color="CCCCCC"/>
                    <w:left w:val="single" w:sz="6" w:space="0" w:color="CCCCCC"/>
                    <w:bottom w:val="single" w:sz="6" w:space="0" w:color="CCCCCC"/>
                    <w:right w:val="single" w:sz="6" w:space="0" w:color="CCCCCC"/>
                  </w:divBdr>
                  <w:divsChild>
                    <w:div w:id="419915512">
                      <w:marLeft w:val="0"/>
                      <w:marRight w:val="0"/>
                      <w:marTop w:val="0"/>
                      <w:marBottom w:val="0"/>
                      <w:divBdr>
                        <w:top w:val="none" w:sz="0" w:space="0" w:color="auto"/>
                        <w:left w:val="none" w:sz="0" w:space="0" w:color="auto"/>
                        <w:bottom w:val="none" w:sz="0" w:space="0" w:color="auto"/>
                        <w:right w:val="none" w:sz="0" w:space="0" w:color="auto"/>
                      </w:divBdr>
                      <w:divsChild>
                        <w:div w:id="466700017">
                          <w:marLeft w:val="0"/>
                          <w:marRight w:val="0"/>
                          <w:marTop w:val="0"/>
                          <w:marBottom w:val="0"/>
                          <w:divBdr>
                            <w:top w:val="none" w:sz="0" w:space="0" w:color="auto"/>
                            <w:left w:val="none" w:sz="0" w:space="0" w:color="auto"/>
                            <w:bottom w:val="none" w:sz="0" w:space="0" w:color="auto"/>
                            <w:right w:val="none" w:sz="0" w:space="0" w:color="auto"/>
                          </w:divBdr>
                          <w:divsChild>
                            <w:div w:id="330761664">
                              <w:marLeft w:val="0"/>
                              <w:marRight w:val="0"/>
                              <w:marTop w:val="0"/>
                              <w:marBottom w:val="0"/>
                              <w:divBdr>
                                <w:top w:val="none" w:sz="0" w:space="0" w:color="auto"/>
                                <w:left w:val="none" w:sz="0" w:space="0" w:color="auto"/>
                                <w:bottom w:val="none" w:sz="0" w:space="0" w:color="auto"/>
                                <w:right w:val="none" w:sz="0" w:space="0" w:color="auto"/>
                              </w:divBdr>
                              <w:divsChild>
                                <w:div w:id="1832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405750">
      <w:bodyDiv w:val="1"/>
      <w:marLeft w:val="0"/>
      <w:marRight w:val="0"/>
      <w:marTop w:val="0"/>
      <w:marBottom w:val="0"/>
      <w:divBdr>
        <w:top w:val="none" w:sz="0" w:space="0" w:color="auto"/>
        <w:left w:val="none" w:sz="0" w:space="0" w:color="auto"/>
        <w:bottom w:val="none" w:sz="0" w:space="0" w:color="auto"/>
        <w:right w:val="none" w:sz="0" w:space="0" w:color="auto"/>
      </w:divBdr>
    </w:div>
    <w:div w:id="2113044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BA16-DB08-FC48-9F93-47D5F5EA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6399</Words>
  <Characters>36479</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_</vt:lpstr>
    </vt:vector>
  </TitlesOfParts>
  <Company>Ministry of Health</Company>
  <LinksUpToDate>false</LinksUpToDate>
  <CharactersWithSpaces>42793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Samira Obid</dc:creator>
  <cp:lastModifiedBy>editor</cp:lastModifiedBy>
  <cp:revision>2</cp:revision>
  <cp:lastPrinted>2019-10-20T08:04:00Z</cp:lastPrinted>
  <dcterms:created xsi:type="dcterms:W3CDTF">2020-01-21T06:22:00Z</dcterms:created>
  <dcterms:modified xsi:type="dcterms:W3CDTF">2020-01-21T06:22:00Z</dcterms:modified>
</cp:coreProperties>
</file>