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98" w:rsidRPr="002D1E81" w:rsidRDefault="00AA4C98" w:rsidP="00AA4C98">
      <w:pPr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2D1E81">
        <w:rPr>
          <w:rFonts w:ascii="Palatino Linotype" w:hAnsi="Palatino Linotype"/>
          <w:b/>
          <w:bCs/>
          <w:sz w:val="20"/>
          <w:szCs w:val="20"/>
        </w:rPr>
        <w:t>Abstract</w:t>
      </w:r>
      <w:proofErr w:type="spellEnd"/>
    </w:p>
    <w:p w:rsidR="00AA4C98" w:rsidRDefault="00AA4C98" w:rsidP="00AA4C98">
      <w:pPr>
        <w:rPr>
          <w:rFonts w:ascii="Palatino Linotype" w:hAnsi="Palatino Linotype"/>
          <w:b/>
          <w:bCs/>
        </w:rPr>
      </w:pPr>
    </w:p>
    <w:p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Questo contributo mira a ricostruire l</w:t>
      </w:r>
      <w:r w:rsidRPr="002F605A">
        <w:rPr>
          <w:rFonts w:ascii="Palatino Linotype" w:hAnsi="Palatino Linotype"/>
          <w:sz w:val="18"/>
          <w:szCs w:val="18"/>
        </w:rPr>
        <w:t xml:space="preserve">a storia di un </w:t>
      </w:r>
      <w:proofErr w:type="spellStart"/>
      <w:r w:rsidRPr="002F605A">
        <w:rPr>
          <w:rFonts w:ascii="Palatino Linotype" w:hAnsi="Palatino Linotype"/>
          <w:sz w:val="18"/>
          <w:szCs w:val="18"/>
        </w:rPr>
        <w:t>omerismo</w:t>
      </w:r>
      <w:proofErr w:type="spellEnd"/>
      <w:r w:rsidRPr="002F605A">
        <w:rPr>
          <w:rFonts w:ascii="Palatino Linotype" w:hAnsi="Palatino Linotype"/>
          <w:sz w:val="18"/>
          <w:szCs w:val="18"/>
        </w:rPr>
        <w:t xml:space="preserve"> mancato, come il termine </w:t>
      </w:r>
      <w:r w:rsidRPr="002F605A">
        <w:rPr>
          <w:rFonts w:ascii="Palatino Linotype" w:hAnsi="Palatino Linotype"/>
          <w:sz w:val="18"/>
          <w:szCs w:val="18"/>
          <w:lang w:val="el-GR"/>
        </w:rPr>
        <w:t>ζῆλος</w:t>
      </w:r>
      <w:r w:rsidRPr="002F605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‘emulazione’, ‘gelosia’ –   </w:t>
      </w:r>
      <w:r w:rsidRPr="002F605A">
        <w:rPr>
          <w:rFonts w:ascii="Palatino Linotype" w:hAnsi="Palatino Linotype"/>
          <w:sz w:val="18"/>
          <w:szCs w:val="18"/>
        </w:rPr>
        <w:t>presupposto ma non attestato nei poemi omerici</w:t>
      </w:r>
      <w:r>
        <w:rPr>
          <w:rFonts w:ascii="Palatino Linotype" w:hAnsi="Palatino Linotype"/>
          <w:sz w:val="18"/>
          <w:szCs w:val="18"/>
        </w:rPr>
        <w:t xml:space="preserve"> – nella poesia epica greca. La questione non è solo stilistica e lessicale, nella misura in cui </w:t>
      </w:r>
      <w:r w:rsidRPr="002F605A">
        <w:rPr>
          <w:rFonts w:ascii="Palatino Linotype" w:hAnsi="Palatino Linotype"/>
          <w:sz w:val="18"/>
          <w:szCs w:val="18"/>
        </w:rPr>
        <w:t xml:space="preserve">illustra </w:t>
      </w:r>
      <w:r>
        <w:rPr>
          <w:rFonts w:ascii="Palatino Linotype" w:hAnsi="Palatino Linotype"/>
          <w:sz w:val="18"/>
          <w:szCs w:val="18"/>
        </w:rPr>
        <w:t>il valore della tradizione in un genere soggetto a precise norme come l’epos, ma ha una più ampia ricaduta sociale e culturale: il rifiuto di sentimenti e passioni troppo umane, infatti, è una caratteristica essenziale di un genere aristocratico come la poesia epica. Di là dalla spiegazione delle ragioni dell’assenza della parola nell’</w:t>
      </w:r>
      <w:r w:rsidRPr="002F605A">
        <w:rPr>
          <w:rFonts w:ascii="Palatino Linotype" w:hAnsi="Palatino Linotype"/>
          <w:i/>
          <w:iCs/>
          <w:sz w:val="18"/>
          <w:szCs w:val="18"/>
        </w:rPr>
        <w:t>Iliade</w:t>
      </w:r>
      <w:r>
        <w:rPr>
          <w:rFonts w:ascii="Palatino Linotype" w:hAnsi="Palatino Linotype"/>
          <w:sz w:val="18"/>
          <w:szCs w:val="18"/>
        </w:rPr>
        <w:t xml:space="preserve"> e nell’</w:t>
      </w:r>
      <w:r w:rsidRPr="002F605A">
        <w:rPr>
          <w:rFonts w:ascii="Palatino Linotype" w:hAnsi="Palatino Linotype"/>
          <w:i/>
          <w:iCs/>
          <w:sz w:val="18"/>
          <w:szCs w:val="18"/>
        </w:rPr>
        <w:t>Odissea</w:t>
      </w:r>
      <w:r>
        <w:rPr>
          <w:rFonts w:ascii="Palatino Linotype" w:hAnsi="Palatino Linotype"/>
          <w:sz w:val="18"/>
          <w:szCs w:val="18"/>
        </w:rPr>
        <w:t>, infatti, è possibile documentarne l’ingresso nell’esametro con Esiodo, il cui pubblico di “</w:t>
      </w:r>
      <w:proofErr w:type="spellStart"/>
      <w:r w:rsidRPr="002F605A">
        <w:rPr>
          <w:rFonts w:ascii="Palatino Linotype" w:hAnsi="Palatino Linotype"/>
          <w:sz w:val="18"/>
          <w:szCs w:val="18"/>
        </w:rPr>
        <w:t>frugal</w:t>
      </w:r>
      <w:proofErr w:type="spellEnd"/>
      <w:r w:rsidRPr="002F605A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2F605A">
        <w:rPr>
          <w:rFonts w:ascii="Palatino Linotype" w:hAnsi="Palatino Linotype"/>
          <w:sz w:val="18"/>
          <w:szCs w:val="18"/>
        </w:rPr>
        <w:t>anxious</w:t>
      </w:r>
      <w:proofErr w:type="spellEnd"/>
      <w:r w:rsidRPr="002F605A">
        <w:rPr>
          <w:rFonts w:ascii="Palatino Linotype" w:hAnsi="Palatino Linotype"/>
          <w:sz w:val="18"/>
          <w:szCs w:val="18"/>
        </w:rPr>
        <w:t>,</w:t>
      </w:r>
      <w:r>
        <w:rPr>
          <w:rFonts w:ascii="Palatino Linotype" w:hAnsi="Palatino Linotype"/>
          <w:sz w:val="18"/>
          <w:szCs w:val="18"/>
        </w:rPr>
        <w:t xml:space="preserve"> small </w:t>
      </w:r>
      <w:proofErr w:type="spellStart"/>
      <w:r>
        <w:rPr>
          <w:rFonts w:ascii="Palatino Linotype" w:hAnsi="Palatino Linotype"/>
          <w:sz w:val="18"/>
          <w:szCs w:val="18"/>
        </w:rPr>
        <w:t>landowners</w:t>
      </w:r>
      <w:proofErr w:type="spellEnd"/>
      <w:r>
        <w:rPr>
          <w:rFonts w:ascii="Palatino Linotype" w:hAnsi="Palatino Linotype"/>
          <w:sz w:val="18"/>
          <w:szCs w:val="18"/>
        </w:rPr>
        <w:t>” (</w:t>
      </w:r>
      <w:proofErr w:type="spellStart"/>
      <w:r>
        <w:rPr>
          <w:rFonts w:ascii="Palatino Linotype" w:hAnsi="Palatino Linotype"/>
          <w:sz w:val="18"/>
          <w:szCs w:val="18"/>
        </w:rPr>
        <w:t>Most</w:t>
      </w:r>
      <w:proofErr w:type="spellEnd"/>
      <w:r>
        <w:rPr>
          <w:rFonts w:ascii="Palatino Linotype" w:hAnsi="Palatino Linotype"/>
          <w:sz w:val="18"/>
          <w:szCs w:val="18"/>
        </w:rPr>
        <w:t>) doveva essere più aperto alle prospettive dell’emulazione e dell’invidia.</w:t>
      </w:r>
    </w:p>
    <w:p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Un sondaggio sulla poesia epica successiva dimostra il diverso comportamento degli autori rispetto a quello che a tutti gli effetti doveva essere era avvertito come termine estraneo al genere e alle sue derivazioni: mentre Apollonio Rodio prova a emanciparsi da tale eredità con una sola attestazione (</w:t>
      </w:r>
      <w:proofErr w:type="spellStart"/>
      <w:r w:rsidRPr="002F605A">
        <w:rPr>
          <w:rFonts w:ascii="Palatino Linotype" w:hAnsi="Palatino Linotype"/>
          <w:i/>
          <w:iCs/>
          <w:sz w:val="18"/>
          <w:szCs w:val="18"/>
        </w:rPr>
        <w:t>Arg</w:t>
      </w:r>
      <w:proofErr w:type="spellEnd"/>
      <w:r w:rsidRPr="002F605A">
        <w:rPr>
          <w:rFonts w:ascii="Palatino Linotype" w:hAnsi="Palatino Linotype"/>
          <w:i/>
          <w:i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1.616), Callimaco e </w:t>
      </w:r>
      <w:proofErr w:type="spellStart"/>
      <w:r>
        <w:rPr>
          <w:rFonts w:ascii="Palatino Linotype" w:hAnsi="Palatino Linotype"/>
          <w:sz w:val="18"/>
          <w:szCs w:val="18"/>
        </w:rPr>
        <w:t>Teocrito</w:t>
      </w:r>
      <w:proofErr w:type="spellEnd"/>
      <w:r>
        <w:rPr>
          <w:rFonts w:ascii="Palatino Linotype" w:hAnsi="Palatino Linotype"/>
          <w:sz w:val="18"/>
          <w:szCs w:val="18"/>
        </w:rPr>
        <w:t xml:space="preserve"> sembrano più audaci. </w:t>
      </w:r>
    </w:p>
    <w:p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L’epica imperiale offre un quadro non meno interessante, con Quinto di Smirne (5x) che raccoglie in modo pedissequo la lezione di Omero e di Apollonio. Solo Nonno di </w:t>
      </w:r>
      <w:proofErr w:type="spellStart"/>
      <w:r>
        <w:rPr>
          <w:rFonts w:ascii="Palatino Linotype" w:hAnsi="Palatino Linotype"/>
          <w:sz w:val="18"/>
          <w:szCs w:val="18"/>
        </w:rPr>
        <w:t>Panopoli</w:t>
      </w:r>
      <w:proofErr w:type="spellEnd"/>
      <w:r>
        <w:rPr>
          <w:rFonts w:ascii="Palatino Linotype" w:hAnsi="Palatino Linotype"/>
          <w:sz w:val="18"/>
          <w:szCs w:val="18"/>
        </w:rPr>
        <w:t xml:space="preserve">, alla fine del mondo antico, assegna con originalità allo </w:t>
      </w:r>
      <w:r>
        <w:rPr>
          <w:rFonts w:ascii="Palatino Linotype" w:hAnsi="Palatino Linotype"/>
          <w:sz w:val="18"/>
          <w:szCs w:val="18"/>
          <w:lang w:val="el-GR"/>
        </w:rPr>
        <w:t>ζῆλος</w:t>
      </w:r>
      <w:r w:rsidRPr="002F605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(40x) il posto che gli compete nella poesia, ormai ben al di là delle prospettive omeriche o ellenistiche.</w:t>
      </w:r>
    </w:p>
    <w:p w:rsidR="00AC424A" w:rsidRDefault="00AA4C98">
      <w:bookmarkStart w:id="0" w:name="_GoBack"/>
      <w:bookmarkEnd w:id="0"/>
    </w:p>
    <w:sectPr w:rsidR="00AC424A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8"/>
    <w:rsid w:val="008F28CC"/>
    <w:rsid w:val="00AA4C98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3E6D76-845B-B644-9DB5-F60C4C9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A4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1320</Characters>
  <Application>Microsoft Office Word</Application>
  <DocSecurity>0</DocSecurity>
  <Lines>20</Lines>
  <Paragraphs>10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1</cp:revision>
  <dcterms:created xsi:type="dcterms:W3CDTF">2020-09-02T16:31:00Z</dcterms:created>
  <dcterms:modified xsi:type="dcterms:W3CDTF">2020-09-02T16:31:00Z</dcterms:modified>
</cp:coreProperties>
</file>