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798" w:rsidRPr="00C75E01" w:rsidRDefault="00580798" w:rsidP="0074743B">
      <w:pPr>
        <w:pStyle w:val="a"/>
        <w:spacing w:line="240" w:lineRule="auto"/>
      </w:pPr>
      <w:bookmarkStart w:id="0" w:name="_Toc487020704"/>
      <w:bookmarkStart w:id="1" w:name="_Toc497041656"/>
      <w:bookmarkStart w:id="2" w:name="_Toc497041692"/>
      <w:bookmarkStart w:id="3" w:name="_Toc497807478"/>
      <w:r w:rsidRPr="00C75E01">
        <w:t>Course title:</w:t>
      </w:r>
      <w:r w:rsidRPr="00C75E01">
        <w:rPr>
          <w:b w:val="0"/>
          <w:bCs w:val="0"/>
          <w:u w:val="none"/>
        </w:rPr>
        <w:t xml:space="preserve"> Managing Tourism and Transportation in a Global Environment</w:t>
      </w:r>
      <w:bookmarkEnd w:id="0"/>
      <w:bookmarkEnd w:id="1"/>
      <w:bookmarkEnd w:id="2"/>
      <w:bookmarkEnd w:id="3"/>
      <w:r w:rsidRPr="00C75E01">
        <w:rPr>
          <w:b w:val="0"/>
          <w:bCs w:val="0"/>
          <w:u w:val="none"/>
        </w:rPr>
        <w:t xml:space="preserve"> </w:t>
      </w:r>
    </w:p>
    <w:p w:rsidR="00235368" w:rsidRDefault="00235368" w:rsidP="00235368">
      <w:pPr>
        <w:spacing w:after="200"/>
        <w:jc w:val="right"/>
        <w:rPr>
          <w:rFonts w:ascii="Times New Roman" w:eastAsia="Calibri" w:hAnsi="Times New Roman" w:cs="Times New Roman"/>
          <w:sz w:val="24"/>
          <w:lang w:bidi="he-IL"/>
        </w:rPr>
      </w:pPr>
      <w:r w:rsidRPr="00C75E01">
        <w:rPr>
          <w:rFonts w:ascii="Times New Roman" w:eastAsia="Calibri" w:hAnsi="Times New Roman" w:cs="Times New Roman"/>
          <w:b/>
          <w:bCs/>
          <w:sz w:val="24"/>
          <w:u w:val="single"/>
          <w:lang w:bidi="he-IL"/>
        </w:rPr>
        <w:t>Code:</w:t>
      </w:r>
      <w:r w:rsidRPr="00C75E01">
        <w:rPr>
          <w:rFonts w:ascii="Times New Roman" w:eastAsia="Calibri" w:hAnsi="Times New Roman" w:cs="Times New Roman"/>
          <w:sz w:val="24"/>
          <w:lang w:bidi="he-IL"/>
        </w:rPr>
        <w:t xml:space="preserve"> 229151</w:t>
      </w:r>
    </w:p>
    <w:p w:rsidR="00580798" w:rsidRPr="00C75E01" w:rsidRDefault="00580798" w:rsidP="00235368">
      <w:pPr>
        <w:bidi w:val="0"/>
        <w:spacing w:after="200"/>
        <w:rPr>
          <w:rFonts w:ascii="Times New Roman" w:eastAsia="Calibri" w:hAnsi="Times New Roman" w:cs="Times New Roman"/>
          <w:sz w:val="24"/>
          <w:lang w:bidi="he-IL"/>
        </w:rPr>
      </w:pPr>
      <w:r w:rsidRPr="00C75E01">
        <w:rPr>
          <w:rFonts w:ascii="Times New Roman" w:eastAsia="Calibri" w:hAnsi="Times New Roman" w:cs="Times New Roman"/>
          <w:b/>
          <w:bCs/>
          <w:sz w:val="24"/>
          <w:u w:val="single"/>
          <w:lang w:bidi="he-IL"/>
        </w:rPr>
        <w:t>Instructor</w:t>
      </w:r>
      <w:r w:rsidRPr="00C75E01">
        <w:rPr>
          <w:rFonts w:ascii="Times New Roman" w:eastAsia="Calibri" w:hAnsi="Times New Roman" w:cs="Times New Roman"/>
          <w:b/>
          <w:bCs/>
          <w:sz w:val="24"/>
          <w:lang w:bidi="he-IL"/>
        </w:rPr>
        <w:t xml:space="preserve">: </w:t>
      </w:r>
      <w:r w:rsidRPr="00C75E01">
        <w:rPr>
          <w:rFonts w:ascii="Times New Roman" w:eastAsia="Calibri" w:hAnsi="Times New Roman" w:cs="Times New Roman"/>
          <w:sz w:val="24"/>
          <w:lang w:bidi="he-IL"/>
        </w:rPr>
        <w:t xml:space="preserve">Prof. </w:t>
      </w:r>
      <w:proofErr w:type="spellStart"/>
      <w:r w:rsidRPr="00C75E01">
        <w:rPr>
          <w:rFonts w:ascii="Times New Roman" w:eastAsia="Calibri" w:hAnsi="Times New Roman" w:cs="Times New Roman"/>
          <w:sz w:val="24"/>
          <w:lang w:bidi="he-IL"/>
        </w:rPr>
        <w:t>Yechezkel</w:t>
      </w:r>
      <w:proofErr w:type="spellEnd"/>
      <w:r w:rsidRPr="00C75E01">
        <w:rPr>
          <w:rFonts w:ascii="Times New Roman" w:eastAsia="Calibri" w:hAnsi="Times New Roman" w:cs="Times New Roman"/>
          <w:sz w:val="24"/>
          <w:lang w:bidi="he-IL"/>
        </w:rPr>
        <w:t xml:space="preserve"> Israeli</w:t>
      </w:r>
    </w:p>
    <w:p w:rsidR="00580798" w:rsidRPr="00C75E01" w:rsidRDefault="00580798" w:rsidP="0074743B">
      <w:pPr>
        <w:bidi w:val="0"/>
        <w:spacing w:after="200"/>
        <w:rPr>
          <w:rFonts w:ascii="Times New Roman" w:eastAsia="Calibri" w:hAnsi="Times New Roman" w:cs="Times New Roman"/>
          <w:sz w:val="24"/>
          <w:lang w:bidi="he-IL"/>
        </w:rPr>
      </w:pPr>
      <w:r w:rsidRPr="00C75E01">
        <w:rPr>
          <w:rFonts w:ascii="Times New Roman" w:eastAsia="Calibri" w:hAnsi="Times New Roman" w:cs="Times New Roman"/>
          <w:b/>
          <w:bCs/>
          <w:sz w:val="24"/>
          <w:u w:val="single"/>
          <w:lang w:bidi="he-IL"/>
        </w:rPr>
        <w:t>Credit hours:</w:t>
      </w:r>
      <w:r w:rsidRPr="00C75E01">
        <w:rPr>
          <w:rFonts w:ascii="Times New Roman" w:eastAsia="Calibri" w:hAnsi="Times New Roman" w:cs="Times New Roman"/>
          <w:sz w:val="24"/>
          <w:lang w:bidi="he-IL"/>
        </w:rPr>
        <w:t xml:space="preserve"> 2</w:t>
      </w:r>
    </w:p>
    <w:p w:rsidR="006A7C94" w:rsidRPr="00C75E01" w:rsidRDefault="006A7C94" w:rsidP="0006761C">
      <w:pPr>
        <w:spacing w:after="200"/>
        <w:jc w:val="right"/>
        <w:rPr>
          <w:rFonts w:ascii="Times New Roman" w:eastAsia="Calibri" w:hAnsi="Times New Roman" w:cs="Times New Roman"/>
          <w:sz w:val="24"/>
        </w:rPr>
      </w:pPr>
      <w:r w:rsidRPr="00C75E01">
        <w:rPr>
          <w:rFonts w:ascii="Times New Roman" w:eastAsia="Calibri" w:hAnsi="Times New Roman" w:cs="Times New Roman"/>
          <w:b/>
          <w:bCs/>
          <w:sz w:val="24"/>
          <w:u w:val="single"/>
        </w:rPr>
        <w:t>Year:</w:t>
      </w:r>
      <w:r w:rsidRPr="00C75E01">
        <w:rPr>
          <w:rFonts w:ascii="Times New Roman" w:eastAsia="Calibri" w:hAnsi="Times New Roman" w:cs="Times New Roman"/>
          <w:sz w:val="24"/>
        </w:rPr>
        <w:t xml:space="preserve"> </w:t>
      </w:r>
      <w:r w:rsidR="0074743B" w:rsidRPr="00C75E01">
        <w:rPr>
          <w:rFonts w:ascii="Times New Roman" w:eastAsia="Calibri" w:hAnsi="Times New Roman" w:cs="Times New Roman"/>
          <w:sz w:val="24"/>
        </w:rPr>
        <w:t xml:space="preserve">1; </w:t>
      </w:r>
      <w:r w:rsidR="0074743B" w:rsidRPr="00C75E01">
        <w:rPr>
          <w:rFonts w:ascii="Times New Roman" w:eastAsia="Calibri" w:hAnsi="Times New Roman" w:cs="Times New Roman"/>
          <w:b/>
          <w:bCs/>
          <w:sz w:val="24"/>
          <w:u w:val="single"/>
        </w:rPr>
        <w:t>Semester</w:t>
      </w:r>
      <w:r w:rsidRPr="00C75E01">
        <w:rPr>
          <w:rFonts w:ascii="Times New Roman" w:eastAsia="Calibri" w:hAnsi="Times New Roman" w:cs="Times New Roman"/>
          <w:b/>
          <w:bCs/>
          <w:sz w:val="24"/>
          <w:u w:val="single"/>
        </w:rPr>
        <w:t>:</w:t>
      </w:r>
      <w:r w:rsidRPr="00C75E01">
        <w:rPr>
          <w:rFonts w:ascii="Times New Roman" w:eastAsia="Calibri" w:hAnsi="Times New Roman" w:cs="Times New Roman"/>
          <w:sz w:val="24"/>
        </w:rPr>
        <w:t xml:space="preserve">  B</w:t>
      </w:r>
      <w:r w:rsidR="00B10BF4">
        <w:rPr>
          <w:rFonts w:ascii="Times New Roman" w:eastAsia="Calibri" w:hAnsi="Times New Roman" w:cs="Times New Roman"/>
          <w:sz w:val="24"/>
        </w:rPr>
        <w:t xml:space="preserve">    </w:t>
      </w:r>
      <w:r w:rsidR="0006761C">
        <w:rPr>
          <w:rFonts w:ascii="Times New Roman" w:eastAsia="Calibri" w:hAnsi="Times New Roman" w:cs="Times New Roman"/>
          <w:sz w:val="24"/>
        </w:rPr>
        <w:t xml:space="preserve"> </w:t>
      </w:r>
    </w:p>
    <w:p w:rsidR="00235368" w:rsidRDefault="00235368" w:rsidP="00235368">
      <w:pPr>
        <w:bidi w:val="0"/>
        <w:spacing w:after="200"/>
        <w:rPr>
          <w:rFonts w:ascii="Times New Roman" w:eastAsia="Calibri" w:hAnsi="Times New Roman" w:cs="Times New Roman"/>
          <w:sz w:val="24"/>
          <w:lang w:bidi="he-IL"/>
        </w:rPr>
      </w:pPr>
      <w:r>
        <w:rPr>
          <w:rFonts w:ascii="Times New Roman" w:eastAsia="Calibri" w:hAnsi="Times New Roman" w:cs="Times New Roman"/>
          <w:b/>
          <w:bCs/>
          <w:sz w:val="24"/>
          <w:u w:val="single"/>
          <w:lang w:bidi="he-IL"/>
        </w:rPr>
        <w:t>A</w:t>
      </w:r>
      <w:r w:rsidRPr="00F01DE7">
        <w:rPr>
          <w:rFonts w:ascii="Times New Roman" w:eastAsia="Calibri" w:hAnsi="Times New Roman" w:cs="Times New Roman"/>
          <w:b/>
          <w:bCs/>
          <w:sz w:val="24"/>
          <w:u w:val="single"/>
          <w:lang w:bidi="he-IL"/>
        </w:rPr>
        <w:t>cademic year</w:t>
      </w:r>
      <w:r>
        <w:rPr>
          <w:rFonts w:ascii="Times New Roman" w:eastAsia="Calibri" w:hAnsi="Times New Roman" w:cs="Times New Roman"/>
          <w:sz w:val="24"/>
          <w:lang w:bidi="he-IL"/>
        </w:rPr>
        <w:t xml:space="preserve">: 2021-22 </w:t>
      </w:r>
      <w:r>
        <w:rPr>
          <w:rFonts w:ascii="Times New Roman" w:eastAsia="Calibri" w:hAnsi="Times New Roman" w:cs="Times New Roman" w:hint="cs"/>
          <w:sz w:val="24"/>
          <w:rtl/>
          <w:lang w:bidi="he-IL"/>
        </w:rPr>
        <w:t>(</w:t>
      </w:r>
      <w:r w:rsidRPr="00F01DE7">
        <w:rPr>
          <w:rFonts w:asciiTheme="minorBidi" w:eastAsia="Calibri" w:hAnsiTheme="minorBidi"/>
          <w:sz w:val="24"/>
          <w:rtl/>
          <w:lang w:bidi="he-IL"/>
        </w:rPr>
        <w:t>תשפ"</w:t>
      </w:r>
      <w:r>
        <w:rPr>
          <w:rFonts w:asciiTheme="minorBidi" w:eastAsia="Calibri" w:hAnsiTheme="minorBidi" w:hint="cs"/>
          <w:sz w:val="24"/>
          <w:rtl/>
          <w:lang w:bidi="he-IL"/>
        </w:rPr>
        <w:t>ב</w:t>
      </w:r>
      <w:r>
        <w:rPr>
          <w:rFonts w:ascii="Times New Roman" w:eastAsia="Calibri" w:hAnsi="Times New Roman" w:cs="Times New Roman" w:hint="cs"/>
          <w:sz w:val="24"/>
          <w:rtl/>
          <w:lang w:bidi="he-IL"/>
        </w:rPr>
        <w:t>)</w:t>
      </w:r>
    </w:p>
    <w:p w:rsidR="00066D8D" w:rsidRPr="00C75E01" w:rsidRDefault="00066D8D" w:rsidP="0074743B">
      <w:pPr>
        <w:bidi w:val="0"/>
        <w:spacing w:after="200"/>
        <w:rPr>
          <w:rFonts w:ascii="Times New Roman" w:eastAsia="Calibri" w:hAnsi="Times New Roman" w:cs="Times New Roman"/>
          <w:b/>
          <w:bCs/>
          <w:sz w:val="24"/>
          <w:u w:val="single"/>
          <w:lang w:bidi="he-IL"/>
        </w:rPr>
      </w:pPr>
    </w:p>
    <w:p w:rsidR="00580798" w:rsidRPr="00C75E01" w:rsidRDefault="00580798" w:rsidP="00066D8D">
      <w:pPr>
        <w:bidi w:val="0"/>
        <w:spacing w:after="200"/>
        <w:rPr>
          <w:rFonts w:ascii="Times New Roman" w:eastAsia="Calibri" w:hAnsi="Times New Roman" w:cs="Times New Roman"/>
          <w:b/>
          <w:bCs/>
          <w:sz w:val="24"/>
          <w:u w:val="single"/>
          <w:lang w:bidi="he-IL"/>
        </w:rPr>
      </w:pPr>
      <w:r w:rsidRPr="00C75E01">
        <w:rPr>
          <w:rFonts w:ascii="Times New Roman" w:eastAsia="Calibri" w:hAnsi="Times New Roman" w:cs="Times New Roman"/>
          <w:b/>
          <w:bCs/>
          <w:sz w:val="24"/>
          <w:u w:val="single"/>
          <w:lang w:bidi="he-IL"/>
        </w:rPr>
        <w:t>Course objectives:</w:t>
      </w:r>
    </w:p>
    <w:p w:rsidR="00580798" w:rsidRPr="00C75E01" w:rsidRDefault="00580798" w:rsidP="0074743B">
      <w:pPr>
        <w:bidi w:val="0"/>
        <w:spacing w:after="200"/>
        <w:jc w:val="both"/>
        <w:rPr>
          <w:rFonts w:ascii="Times New Roman" w:eastAsia="Calibri" w:hAnsi="Times New Roman" w:cs="Times New Roman"/>
          <w:sz w:val="24"/>
          <w:lang w:bidi="he-IL"/>
        </w:rPr>
      </w:pPr>
      <w:r w:rsidRPr="00C75E01">
        <w:rPr>
          <w:rFonts w:ascii="Times New Roman" w:eastAsia="Calibri" w:hAnsi="Times New Roman" w:cs="Times New Roman"/>
          <w:sz w:val="24"/>
          <w:lang w:bidi="he-IL"/>
        </w:rPr>
        <w:t xml:space="preserve">The course is focused on the relationship between transportation and tourism in the global context. On one hand, transportation development was one of the main accelerators of tourism development; while on the other hand, the evolving manifestation of the tourism industry and the </w:t>
      </w:r>
      <w:r w:rsidRPr="00C75E01">
        <w:rPr>
          <w:rFonts w:ascii="Times New Roman" w:eastAsia="Calibri" w:hAnsi="Times New Roman" w:cs="Times New Roman"/>
          <w:sz w:val="24"/>
          <w:lang w:val="en-GB" w:bidi="he-IL"/>
        </w:rPr>
        <w:t>substantial changes in tourism behaviour</w:t>
      </w:r>
      <w:r w:rsidRPr="00C75E01">
        <w:rPr>
          <w:rFonts w:ascii="Times New Roman" w:eastAsia="Calibri" w:hAnsi="Times New Roman" w:cs="Times New Roman"/>
          <w:sz w:val="24"/>
          <w:lang w:bidi="he-IL"/>
        </w:rPr>
        <w:t xml:space="preserve"> required increasingly more sophisticated transport technologies. Tourism </w:t>
      </w:r>
      <w:r w:rsidRPr="00C75E01">
        <w:rPr>
          <w:rFonts w:ascii="Times New Roman" w:eastAsia="Calibri" w:hAnsi="Times New Roman" w:cs="Times New Roman"/>
          <w:sz w:val="24"/>
          <w:lang w:val="en-GB" w:bidi="he-IL"/>
        </w:rPr>
        <w:t>has been the highest of all types of mobility over the past decades</w:t>
      </w:r>
      <w:r w:rsidRPr="00C75E01">
        <w:rPr>
          <w:rFonts w:ascii="Times New Roman" w:eastAsia="Calibri" w:hAnsi="Times New Roman" w:cs="Times New Roman"/>
          <w:sz w:val="24"/>
          <w:lang w:bidi="he-IL"/>
        </w:rPr>
        <w:t xml:space="preserve">. </w:t>
      </w:r>
    </w:p>
    <w:p w:rsidR="00066D8D" w:rsidRPr="00C75E01" w:rsidRDefault="00580798" w:rsidP="00066D8D">
      <w:pPr>
        <w:bidi w:val="0"/>
        <w:spacing w:after="200"/>
        <w:jc w:val="both"/>
        <w:rPr>
          <w:rFonts w:ascii="Times New Roman" w:eastAsia="Calibri" w:hAnsi="Times New Roman" w:cs="Times New Roman"/>
          <w:sz w:val="24"/>
          <w:lang w:bidi="he-IL"/>
        </w:rPr>
      </w:pPr>
      <w:r w:rsidRPr="00C75E01">
        <w:rPr>
          <w:rFonts w:ascii="Times New Roman" w:eastAsia="Calibri" w:hAnsi="Times New Roman" w:cs="Times New Roman"/>
          <w:sz w:val="24"/>
          <w:lang w:bidi="he-IL"/>
        </w:rPr>
        <w:t xml:space="preserve">The course concentrates mostly on surface transport, as the accessibility to tourist destinations (from national level to individual site) is vital for having demand and creating an economic impact. Besides, focus is also given to other transport modes that have an influence on the international tourism long-haul travels, such as high-speed trains and the cruise industry. </w:t>
      </w:r>
      <w:r w:rsidR="00066D8D" w:rsidRPr="00C75E01">
        <w:rPr>
          <w:rFonts w:ascii="Times New Roman" w:eastAsia="Calibri" w:hAnsi="Times New Roman" w:cs="Times New Roman"/>
          <w:sz w:val="24"/>
          <w:lang w:bidi="he-IL"/>
        </w:rPr>
        <w:t>Aviation is mentioned briefly, as a specific elective course is dedicated to it.</w:t>
      </w:r>
    </w:p>
    <w:p w:rsidR="001560C9" w:rsidRPr="00C75E01" w:rsidRDefault="001560C9" w:rsidP="001560C9">
      <w:pPr>
        <w:bidi w:val="0"/>
        <w:spacing w:after="200"/>
        <w:rPr>
          <w:rFonts w:ascii="Times New Roman" w:eastAsia="Calibri" w:hAnsi="Times New Roman" w:cs="Times New Roman"/>
          <w:b/>
          <w:bCs/>
          <w:color w:val="333333"/>
          <w:sz w:val="24"/>
          <w:u w:val="single"/>
          <w:lang w:bidi="he-IL"/>
        </w:rPr>
      </w:pPr>
      <w:r w:rsidRPr="00C75E01">
        <w:rPr>
          <w:rFonts w:ascii="Times New Roman" w:eastAsia="Calibri" w:hAnsi="Times New Roman" w:cs="Times New Roman"/>
          <w:b/>
          <w:bCs/>
          <w:color w:val="333333"/>
          <w:sz w:val="24"/>
          <w:u w:val="single"/>
          <w:lang w:bidi="he-IL"/>
        </w:rPr>
        <w:t>Intended learning outcomes:</w:t>
      </w:r>
    </w:p>
    <w:p w:rsidR="001560C9" w:rsidRPr="00C75E01" w:rsidRDefault="001560C9" w:rsidP="001560C9">
      <w:pPr>
        <w:bidi w:val="0"/>
        <w:spacing w:after="200"/>
        <w:rPr>
          <w:rFonts w:ascii="Times New Roman" w:eastAsia="Times New Roman" w:hAnsi="Times New Roman" w:cs="Times New Roman"/>
          <w:color w:val="333333"/>
          <w:sz w:val="24"/>
          <w:bdr w:val="none" w:sz="0" w:space="0" w:color="auto" w:frame="1"/>
          <w:lang w:bidi="he-IL"/>
        </w:rPr>
      </w:pPr>
      <w:r w:rsidRPr="00C75E01">
        <w:rPr>
          <w:rFonts w:ascii="Times New Roman" w:eastAsia="Times New Roman" w:hAnsi="Times New Roman" w:cs="Times New Roman"/>
          <w:color w:val="333333"/>
          <w:sz w:val="24"/>
          <w:bdr w:val="none" w:sz="0" w:space="0" w:color="auto" w:frame="1"/>
          <w:lang w:bidi="he-IL"/>
        </w:rPr>
        <w:t>By the end of the course students will have the following abilities:</w:t>
      </w:r>
    </w:p>
    <w:p w:rsidR="00580798" w:rsidRPr="00C75E01" w:rsidRDefault="0039292B" w:rsidP="0039292B">
      <w:pPr>
        <w:pStyle w:val="ListParagraph"/>
        <w:numPr>
          <w:ilvl w:val="0"/>
          <w:numId w:val="2"/>
        </w:numPr>
        <w:bidi w:val="0"/>
        <w:spacing w:after="200"/>
        <w:jc w:val="both"/>
        <w:rPr>
          <w:rFonts w:ascii="Times New Roman" w:eastAsia="Calibri" w:hAnsi="Times New Roman" w:cs="Times New Roman"/>
          <w:sz w:val="24"/>
          <w:lang w:bidi="he-IL"/>
        </w:rPr>
      </w:pPr>
      <w:r w:rsidRPr="00C75E01">
        <w:rPr>
          <w:rFonts w:ascii="Times New Roman" w:eastAsia="Calibri" w:hAnsi="Times New Roman" w:cs="Times New Roman"/>
          <w:sz w:val="24"/>
          <w:lang w:bidi="he-IL"/>
        </w:rPr>
        <w:t>E</w:t>
      </w:r>
      <w:r w:rsidR="00580798" w:rsidRPr="00C75E01">
        <w:rPr>
          <w:rFonts w:ascii="Times New Roman" w:eastAsia="Calibri" w:hAnsi="Times New Roman" w:cs="Times New Roman"/>
          <w:sz w:val="24"/>
          <w:lang w:bidi="he-IL"/>
        </w:rPr>
        <w:t>mploy</w:t>
      </w:r>
      <w:r w:rsidRPr="00C75E01">
        <w:rPr>
          <w:rFonts w:ascii="Times New Roman" w:eastAsia="Calibri" w:hAnsi="Times New Roman" w:cs="Times New Roman"/>
          <w:sz w:val="24"/>
          <w:lang w:bidi="he-IL"/>
        </w:rPr>
        <w:t>ing</w:t>
      </w:r>
      <w:r w:rsidR="00580798" w:rsidRPr="00C75E01">
        <w:rPr>
          <w:rFonts w:ascii="Times New Roman" w:eastAsia="Calibri" w:hAnsi="Times New Roman" w:cs="Times New Roman"/>
          <w:sz w:val="24"/>
          <w:lang w:bidi="he-IL"/>
        </w:rPr>
        <w:t xml:space="preserve"> transportation considerations within tourism planning and management issues.</w:t>
      </w:r>
    </w:p>
    <w:p w:rsidR="0039292B" w:rsidRPr="00C75E01" w:rsidRDefault="0039292B" w:rsidP="0039292B">
      <w:pPr>
        <w:pStyle w:val="ListParagraph"/>
        <w:numPr>
          <w:ilvl w:val="0"/>
          <w:numId w:val="2"/>
        </w:numPr>
        <w:bidi w:val="0"/>
        <w:spacing w:after="200"/>
        <w:jc w:val="both"/>
        <w:rPr>
          <w:rFonts w:ascii="Times New Roman" w:eastAsia="Calibri" w:hAnsi="Times New Roman" w:cs="Times New Roman"/>
          <w:sz w:val="24"/>
          <w:lang w:bidi="he-IL"/>
        </w:rPr>
      </w:pPr>
      <w:r w:rsidRPr="00C75E01">
        <w:rPr>
          <w:rFonts w:ascii="Times New Roman" w:eastAsia="Calibri" w:hAnsi="Times New Roman" w:cs="Times New Roman"/>
          <w:sz w:val="24"/>
          <w:lang w:bidi="he-IL"/>
        </w:rPr>
        <w:t>Understanding how evolvement in transportation technologies, influence tourism trends and habits.</w:t>
      </w:r>
    </w:p>
    <w:p w:rsidR="0039292B" w:rsidRPr="00C75E01" w:rsidRDefault="0039292B" w:rsidP="0039292B">
      <w:pPr>
        <w:pStyle w:val="ListParagraph"/>
        <w:numPr>
          <w:ilvl w:val="0"/>
          <w:numId w:val="2"/>
        </w:numPr>
        <w:bidi w:val="0"/>
        <w:spacing w:after="200"/>
        <w:jc w:val="both"/>
        <w:rPr>
          <w:rFonts w:ascii="Times New Roman" w:eastAsia="Calibri" w:hAnsi="Times New Roman" w:cs="Times New Roman"/>
          <w:sz w:val="24"/>
          <w:lang w:bidi="he-IL"/>
        </w:rPr>
      </w:pPr>
      <w:r w:rsidRPr="00C75E01">
        <w:rPr>
          <w:rFonts w:ascii="Times New Roman" w:eastAsia="Calibri" w:hAnsi="Times New Roman" w:cs="Times New Roman"/>
          <w:sz w:val="24"/>
          <w:lang w:bidi="he-IL"/>
        </w:rPr>
        <w:t>Implementing changes in transportation policy and regulations for an efficient tourism management.</w:t>
      </w:r>
    </w:p>
    <w:p w:rsidR="0039292B" w:rsidRPr="00C75E01" w:rsidRDefault="00836C50" w:rsidP="00836C50">
      <w:pPr>
        <w:pStyle w:val="ListParagraph"/>
        <w:numPr>
          <w:ilvl w:val="0"/>
          <w:numId w:val="2"/>
        </w:numPr>
        <w:bidi w:val="0"/>
        <w:spacing w:after="200"/>
        <w:jc w:val="both"/>
        <w:rPr>
          <w:rFonts w:ascii="Times New Roman" w:eastAsia="Calibri" w:hAnsi="Times New Roman" w:cs="Times New Roman"/>
          <w:sz w:val="24"/>
          <w:lang w:bidi="he-IL"/>
        </w:rPr>
      </w:pPr>
      <w:r w:rsidRPr="00C75E01">
        <w:rPr>
          <w:rFonts w:ascii="Times New Roman" w:eastAsia="Calibri" w:hAnsi="Times New Roman" w:cs="Times New Roman"/>
          <w:sz w:val="24"/>
          <w:lang w:bidi="he-IL"/>
        </w:rPr>
        <w:t>Managing more efficiently the interface between global and local transportation systems in tourism.</w:t>
      </w:r>
    </w:p>
    <w:p w:rsidR="00580798" w:rsidRPr="00C75E01" w:rsidRDefault="00580798" w:rsidP="0074743B">
      <w:pPr>
        <w:bidi w:val="0"/>
        <w:spacing w:after="200"/>
        <w:rPr>
          <w:rFonts w:ascii="Times New Roman" w:eastAsia="Calibri" w:hAnsi="Times New Roman" w:cs="Times New Roman"/>
          <w:b/>
          <w:bCs/>
          <w:sz w:val="24"/>
          <w:u w:val="single"/>
          <w:lang w:bidi="he-IL"/>
        </w:rPr>
      </w:pPr>
      <w:r w:rsidRPr="00C75E01">
        <w:rPr>
          <w:rFonts w:ascii="Times New Roman" w:eastAsia="Calibri" w:hAnsi="Times New Roman" w:cs="Times New Roman"/>
          <w:b/>
          <w:bCs/>
          <w:sz w:val="24"/>
          <w:u w:val="single"/>
          <w:lang w:bidi="he-IL"/>
        </w:rPr>
        <w:t>Schedule of lessons:</w:t>
      </w:r>
    </w:p>
    <w:tbl>
      <w:tblPr>
        <w:tblStyle w:val="12"/>
        <w:tblW w:w="9880" w:type="dxa"/>
        <w:tblLook w:val="04A0" w:firstRow="1" w:lastRow="0" w:firstColumn="1" w:lastColumn="0" w:noHBand="0" w:noVBand="1"/>
      </w:tblPr>
      <w:tblGrid>
        <w:gridCol w:w="923"/>
        <w:gridCol w:w="2900"/>
        <w:gridCol w:w="4600"/>
        <w:gridCol w:w="1457"/>
      </w:tblGrid>
      <w:tr w:rsidR="00580798" w:rsidRPr="00C75E01" w:rsidTr="00580798">
        <w:tc>
          <w:tcPr>
            <w:tcW w:w="923" w:type="dxa"/>
            <w:shd w:val="clear" w:color="auto" w:fill="auto"/>
          </w:tcPr>
          <w:p w:rsidR="00580798" w:rsidRPr="00C75E01" w:rsidRDefault="00580798" w:rsidP="0074743B">
            <w:pPr>
              <w:bidi w:val="0"/>
              <w:spacing w:after="200"/>
              <w:rPr>
                <w:rFonts w:ascii="Times New Roman" w:eastAsia="Calibri" w:hAnsi="Times New Roman" w:cs="Times New Roman"/>
                <w:b/>
                <w:bCs/>
                <w:sz w:val="24"/>
              </w:rPr>
            </w:pPr>
            <w:r w:rsidRPr="00C75E01">
              <w:rPr>
                <w:rFonts w:ascii="Times New Roman" w:eastAsia="Calibri" w:hAnsi="Times New Roman" w:cs="Times New Roman"/>
                <w:b/>
                <w:bCs/>
                <w:sz w:val="24"/>
              </w:rPr>
              <w:t>Lesson #</w:t>
            </w:r>
          </w:p>
        </w:tc>
        <w:tc>
          <w:tcPr>
            <w:tcW w:w="2900" w:type="dxa"/>
            <w:shd w:val="clear" w:color="auto" w:fill="auto"/>
          </w:tcPr>
          <w:p w:rsidR="00580798" w:rsidRPr="00C75E01" w:rsidRDefault="00580798" w:rsidP="0074743B">
            <w:pPr>
              <w:bidi w:val="0"/>
              <w:spacing w:after="200"/>
              <w:rPr>
                <w:rFonts w:ascii="Times New Roman" w:eastAsia="Calibri" w:hAnsi="Times New Roman" w:cs="Times New Roman"/>
                <w:b/>
                <w:bCs/>
                <w:sz w:val="24"/>
              </w:rPr>
            </w:pPr>
            <w:r w:rsidRPr="00C75E01">
              <w:rPr>
                <w:rFonts w:ascii="Times New Roman" w:eastAsia="Calibri" w:hAnsi="Times New Roman" w:cs="Times New Roman"/>
                <w:b/>
                <w:bCs/>
                <w:sz w:val="24"/>
              </w:rPr>
              <w:t xml:space="preserve">Topic </w:t>
            </w:r>
          </w:p>
        </w:tc>
        <w:tc>
          <w:tcPr>
            <w:tcW w:w="4600" w:type="dxa"/>
            <w:shd w:val="clear" w:color="auto" w:fill="auto"/>
          </w:tcPr>
          <w:p w:rsidR="00580798" w:rsidRPr="00C75E01" w:rsidRDefault="00580798" w:rsidP="0074743B">
            <w:pPr>
              <w:bidi w:val="0"/>
              <w:spacing w:after="200"/>
              <w:rPr>
                <w:rFonts w:ascii="Times New Roman" w:eastAsia="Calibri" w:hAnsi="Times New Roman" w:cs="Times New Roman"/>
                <w:b/>
                <w:bCs/>
                <w:sz w:val="24"/>
              </w:rPr>
            </w:pPr>
            <w:r w:rsidRPr="00C75E01">
              <w:rPr>
                <w:rFonts w:ascii="Times New Roman" w:eastAsia="Calibri" w:hAnsi="Times New Roman" w:cs="Times New Roman"/>
                <w:b/>
                <w:bCs/>
                <w:sz w:val="24"/>
              </w:rPr>
              <w:t xml:space="preserve">Details </w:t>
            </w:r>
          </w:p>
        </w:tc>
        <w:tc>
          <w:tcPr>
            <w:tcW w:w="1457" w:type="dxa"/>
            <w:shd w:val="clear" w:color="auto" w:fill="auto"/>
          </w:tcPr>
          <w:p w:rsidR="00580798" w:rsidRPr="00C75E01" w:rsidRDefault="00580798" w:rsidP="0074743B">
            <w:pPr>
              <w:bidi w:val="0"/>
              <w:spacing w:after="200"/>
              <w:rPr>
                <w:rFonts w:ascii="Times New Roman" w:eastAsia="Calibri" w:hAnsi="Times New Roman" w:cs="Times New Roman"/>
                <w:b/>
                <w:bCs/>
                <w:sz w:val="24"/>
              </w:rPr>
            </w:pPr>
            <w:r w:rsidRPr="00C75E01">
              <w:rPr>
                <w:rFonts w:ascii="Times New Roman" w:eastAsia="Calibri" w:hAnsi="Times New Roman" w:cs="Times New Roman"/>
                <w:b/>
                <w:bCs/>
                <w:sz w:val="24"/>
              </w:rPr>
              <w:t xml:space="preserve">Relevant reading assignments </w:t>
            </w:r>
          </w:p>
        </w:tc>
      </w:tr>
      <w:tr w:rsidR="00580798" w:rsidRPr="00C75E01" w:rsidTr="00580798">
        <w:tc>
          <w:tcPr>
            <w:tcW w:w="923"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1</w:t>
            </w:r>
          </w:p>
        </w:tc>
        <w:tc>
          <w:tcPr>
            <w:tcW w:w="29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The relationship between tourism and transportation</w:t>
            </w:r>
          </w:p>
        </w:tc>
        <w:tc>
          <w:tcPr>
            <w:tcW w:w="46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 xml:space="preserve">Means of transport for tourism; Transport as destination developer; Tourism as accelerator for new transport systems and technologies </w:t>
            </w:r>
          </w:p>
        </w:tc>
        <w:tc>
          <w:tcPr>
            <w:tcW w:w="1457" w:type="dxa"/>
          </w:tcPr>
          <w:p w:rsidR="00580798" w:rsidRPr="00C75E01" w:rsidRDefault="000D579A" w:rsidP="00176BF8">
            <w:pPr>
              <w:bidi w:val="0"/>
              <w:rPr>
                <w:rFonts w:ascii="Times New Roman" w:eastAsia="Calibri" w:hAnsi="Times New Roman" w:cs="Times New Roman"/>
                <w:sz w:val="24"/>
              </w:rPr>
            </w:pPr>
            <w:r w:rsidRPr="00C75E01">
              <w:rPr>
                <w:rFonts w:ascii="Times New Roman" w:eastAsia="Calibri" w:hAnsi="Times New Roman" w:cs="Times New Roman"/>
                <w:sz w:val="24"/>
              </w:rPr>
              <w:t>5</w:t>
            </w:r>
            <w:r w:rsidR="00580798" w:rsidRPr="00C75E01">
              <w:rPr>
                <w:rFonts w:ascii="Times New Roman" w:eastAsia="Calibri" w:hAnsi="Times New Roman" w:cs="Times New Roman"/>
                <w:sz w:val="24"/>
              </w:rPr>
              <w:t xml:space="preserve"> (Part 2);</w:t>
            </w:r>
          </w:p>
          <w:p w:rsidR="00580798" w:rsidRPr="00C75E01" w:rsidRDefault="000D579A" w:rsidP="00176BF8">
            <w:pPr>
              <w:bidi w:val="0"/>
              <w:rPr>
                <w:rFonts w:ascii="Times New Roman" w:eastAsia="Calibri" w:hAnsi="Times New Roman" w:cs="Times New Roman"/>
                <w:sz w:val="24"/>
              </w:rPr>
            </w:pPr>
            <w:r w:rsidRPr="00C75E01">
              <w:rPr>
                <w:rFonts w:ascii="Times New Roman" w:eastAsia="Calibri" w:hAnsi="Times New Roman" w:cs="Times New Roman"/>
                <w:sz w:val="24"/>
              </w:rPr>
              <w:t>10</w:t>
            </w:r>
            <w:r w:rsidR="00580798" w:rsidRPr="00C75E01">
              <w:rPr>
                <w:rFonts w:ascii="Times New Roman" w:eastAsia="Calibri" w:hAnsi="Times New Roman" w:cs="Times New Roman"/>
                <w:sz w:val="24"/>
              </w:rPr>
              <w:t xml:space="preserve"> (chap. 6, 8);</w:t>
            </w:r>
          </w:p>
          <w:p w:rsidR="00B73985" w:rsidRPr="00C75E01" w:rsidRDefault="00B73985" w:rsidP="00B73985">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lastRenderedPageBreak/>
              <w:t>6 (chap. 3, 4)</w:t>
            </w:r>
          </w:p>
          <w:p w:rsidR="00580798" w:rsidRPr="00C75E01" w:rsidRDefault="000D579A"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 xml:space="preserve"> </w:t>
            </w:r>
            <w:r w:rsidR="00580798" w:rsidRPr="00C75E01">
              <w:rPr>
                <w:rFonts w:ascii="Times New Roman" w:eastAsia="Calibri" w:hAnsi="Times New Roman" w:cs="Times New Roman"/>
                <w:sz w:val="24"/>
              </w:rPr>
              <w:t xml:space="preserve"> </w:t>
            </w:r>
          </w:p>
        </w:tc>
      </w:tr>
      <w:tr w:rsidR="00580798" w:rsidRPr="00C75E01" w:rsidTr="00580798">
        <w:tc>
          <w:tcPr>
            <w:tcW w:w="923"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lastRenderedPageBreak/>
              <w:t>1</w:t>
            </w:r>
          </w:p>
        </w:tc>
        <w:tc>
          <w:tcPr>
            <w:tcW w:w="29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Planning approach</w:t>
            </w:r>
          </w:p>
        </w:tc>
        <w:tc>
          <w:tcPr>
            <w:tcW w:w="46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The difference between transportation planners and tourism planners approaches; Sources of data; Stable systematic demand and variable tourist demand</w:t>
            </w:r>
          </w:p>
        </w:tc>
        <w:tc>
          <w:tcPr>
            <w:tcW w:w="1457" w:type="dxa"/>
          </w:tcPr>
          <w:p w:rsidR="00580798" w:rsidRPr="00C75E01" w:rsidRDefault="00605A4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7</w:t>
            </w:r>
          </w:p>
        </w:tc>
      </w:tr>
      <w:tr w:rsidR="00580798" w:rsidRPr="00C75E01" w:rsidTr="00580798">
        <w:tc>
          <w:tcPr>
            <w:tcW w:w="923"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2</w:t>
            </w:r>
          </w:p>
        </w:tc>
        <w:tc>
          <w:tcPr>
            <w:tcW w:w="29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The structure of global transportation networks</w:t>
            </w:r>
          </w:p>
        </w:tc>
        <w:tc>
          <w:tcPr>
            <w:tcW w:w="46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Hierarchy of networks; Connectivity and integration between transport means; Long hauls versus short hauls; Influence of speed and distance</w:t>
            </w:r>
          </w:p>
        </w:tc>
        <w:tc>
          <w:tcPr>
            <w:tcW w:w="1457" w:type="dxa"/>
          </w:tcPr>
          <w:p w:rsidR="00580798" w:rsidRPr="00C75E01" w:rsidRDefault="00605A4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9</w:t>
            </w:r>
            <w:r w:rsidR="00580798" w:rsidRPr="00C75E01">
              <w:rPr>
                <w:rFonts w:ascii="Times New Roman" w:eastAsia="Calibri" w:hAnsi="Times New Roman" w:cs="Times New Roman"/>
                <w:sz w:val="24"/>
              </w:rPr>
              <w:t xml:space="preserve"> (chap. 9)</w:t>
            </w:r>
            <w:r w:rsidRPr="00C75E01">
              <w:rPr>
                <w:rFonts w:ascii="Times New Roman" w:eastAsia="Calibri" w:hAnsi="Times New Roman" w:cs="Times New Roman"/>
                <w:sz w:val="24"/>
              </w:rPr>
              <w:t>;</w:t>
            </w:r>
          </w:p>
          <w:p w:rsidR="00605A48" w:rsidRPr="00C75E01" w:rsidRDefault="00605A48" w:rsidP="00605A48">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8 (chap. 4.4, 4.5, 4.6)</w:t>
            </w:r>
          </w:p>
        </w:tc>
      </w:tr>
      <w:tr w:rsidR="00580798" w:rsidRPr="00C75E01" w:rsidTr="00580798">
        <w:tc>
          <w:tcPr>
            <w:tcW w:w="923"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2</w:t>
            </w:r>
          </w:p>
        </w:tc>
        <w:tc>
          <w:tcPr>
            <w:tcW w:w="29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Seasonality</w:t>
            </w:r>
          </w:p>
        </w:tc>
        <w:tc>
          <w:tcPr>
            <w:tcW w:w="46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Commuting versus tourist and holiday makers; Weekdays versus weekends and holidays; Daily, weekly and yearly seasonality; Methods of controlling transport seasonality</w:t>
            </w:r>
          </w:p>
        </w:tc>
        <w:tc>
          <w:tcPr>
            <w:tcW w:w="1457" w:type="dxa"/>
          </w:tcPr>
          <w:p w:rsidR="00580798" w:rsidRPr="00C75E01" w:rsidRDefault="00487B1F"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7</w:t>
            </w:r>
          </w:p>
        </w:tc>
      </w:tr>
      <w:tr w:rsidR="00580798" w:rsidRPr="00C75E01" w:rsidTr="00580798">
        <w:tc>
          <w:tcPr>
            <w:tcW w:w="923"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3</w:t>
            </w:r>
          </w:p>
        </w:tc>
        <w:tc>
          <w:tcPr>
            <w:tcW w:w="29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Barriers and constraints</w:t>
            </w:r>
          </w:p>
        </w:tc>
        <w:tc>
          <w:tcPr>
            <w:tcW w:w="46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 xml:space="preserve">Infrastructure related problems; Problems of transportation accessibility towards and within tourist destinations; Constrained urban destinations and historical towns; Environmental and social impacts </w:t>
            </w:r>
          </w:p>
        </w:tc>
        <w:tc>
          <w:tcPr>
            <w:tcW w:w="1457" w:type="dxa"/>
          </w:tcPr>
          <w:p w:rsidR="00580798" w:rsidRPr="00C75E01" w:rsidRDefault="009B65C4"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7</w:t>
            </w:r>
            <w:r w:rsidR="00580798" w:rsidRPr="00C75E01">
              <w:rPr>
                <w:rFonts w:ascii="Times New Roman" w:eastAsia="Calibri" w:hAnsi="Times New Roman" w:cs="Times New Roman"/>
                <w:sz w:val="24"/>
              </w:rPr>
              <w:t>;</w:t>
            </w:r>
          </w:p>
          <w:p w:rsidR="00580798" w:rsidRPr="00C75E01" w:rsidRDefault="009B65C4"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10</w:t>
            </w:r>
            <w:r w:rsidR="00580798" w:rsidRPr="00C75E01">
              <w:rPr>
                <w:rFonts w:ascii="Times New Roman" w:eastAsia="Calibri" w:hAnsi="Times New Roman" w:cs="Times New Roman"/>
                <w:sz w:val="24"/>
              </w:rPr>
              <w:t xml:space="preserve"> (chap. 8);</w:t>
            </w:r>
          </w:p>
          <w:p w:rsidR="00580798" w:rsidRPr="00C75E01" w:rsidRDefault="009B65C4"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 xml:space="preserve">3 (chap. 7) </w:t>
            </w:r>
          </w:p>
        </w:tc>
      </w:tr>
      <w:tr w:rsidR="00580798" w:rsidRPr="00C75E01" w:rsidTr="00580798">
        <w:tc>
          <w:tcPr>
            <w:tcW w:w="923"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4, 5, 6</w:t>
            </w:r>
          </w:p>
        </w:tc>
        <w:tc>
          <w:tcPr>
            <w:tcW w:w="29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Strategies for tourism flow management (global, national and local levels)</w:t>
            </w:r>
          </w:p>
        </w:tc>
        <w:tc>
          <w:tcPr>
            <w:tcW w:w="46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Traffic arrangements; Enhancement of road networks and infrastructures; Flexible transport services; Spread of tourism demand over space; Spread of tourism demand over time; The use of ICT</w:t>
            </w:r>
          </w:p>
        </w:tc>
        <w:tc>
          <w:tcPr>
            <w:tcW w:w="1457" w:type="dxa"/>
          </w:tcPr>
          <w:p w:rsidR="00580798" w:rsidRPr="00C75E01" w:rsidRDefault="00176BF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7</w:t>
            </w:r>
            <w:r w:rsidR="00580798" w:rsidRPr="00C75E01">
              <w:rPr>
                <w:rFonts w:ascii="Times New Roman" w:eastAsia="Calibri" w:hAnsi="Times New Roman" w:cs="Times New Roman"/>
                <w:sz w:val="24"/>
              </w:rPr>
              <w:t>;</w:t>
            </w:r>
          </w:p>
          <w:p w:rsidR="00580798" w:rsidRPr="00C75E01" w:rsidRDefault="00176BF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9</w:t>
            </w:r>
            <w:r w:rsidR="00580798" w:rsidRPr="00C75E01">
              <w:rPr>
                <w:rFonts w:ascii="Times New Roman" w:eastAsia="Calibri" w:hAnsi="Times New Roman" w:cs="Times New Roman"/>
                <w:sz w:val="24"/>
              </w:rPr>
              <w:t xml:space="preserve"> (chap. 6); </w:t>
            </w:r>
          </w:p>
          <w:p w:rsidR="00580798" w:rsidRPr="00C75E01" w:rsidRDefault="00176BF8" w:rsidP="00176BF8">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10</w:t>
            </w:r>
            <w:r w:rsidR="00580798" w:rsidRPr="00C75E01">
              <w:rPr>
                <w:rFonts w:ascii="Times New Roman" w:eastAsia="Calibri" w:hAnsi="Times New Roman" w:cs="Times New Roman"/>
                <w:sz w:val="24"/>
              </w:rPr>
              <w:t xml:space="preserve"> (chap. 6);</w:t>
            </w:r>
          </w:p>
        </w:tc>
      </w:tr>
      <w:tr w:rsidR="00580798" w:rsidRPr="00C75E01" w:rsidTr="00580798">
        <w:tc>
          <w:tcPr>
            <w:tcW w:w="923"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6</w:t>
            </w:r>
          </w:p>
        </w:tc>
        <w:tc>
          <w:tcPr>
            <w:tcW w:w="29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Tourist destination management</w:t>
            </w:r>
          </w:p>
        </w:tc>
        <w:tc>
          <w:tcPr>
            <w:tcW w:w="46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The relationship between site/destination management and the tourism flows; Management of hallmark events (Expo, Olympic games, World football championship, etc.) ; Reduction of social and environmental impacts; Coping with physical barriers (topography, climate, etc.)</w:t>
            </w:r>
          </w:p>
        </w:tc>
        <w:tc>
          <w:tcPr>
            <w:tcW w:w="1457" w:type="dxa"/>
          </w:tcPr>
          <w:p w:rsidR="00580798" w:rsidRPr="00C75E01" w:rsidRDefault="00176BF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7</w:t>
            </w:r>
          </w:p>
        </w:tc>
      </w:tr>
      <w:tr w:rsidR="00580798" w:rsidRPr="00C75E01" w:rsidTr="00580798">
        <w:tc>
          <w:tcPr>
            <w:tcW w:w="923"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7</w:t>
            </w:r>
          </w:p>
        </w:tc>
        <w:tc>
          <w:tcPr>
            <w:tcW w:w="29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Demand for tourist travel</w:t>
            </w:r>
          </w:p>
        </w:tc>
        <w:tc>
          <w:tcPr>
            <w:tcW w:w="46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Analyzing the demand for tourist travel; Accessibility and demand flexibility; Attractiveness of tourist destination regarding accessibility</w:t>
            </w:r>
          </w:p>
        </w:tc>
        <w:tc>
          <w:tcPr>
            <w:tcW w:w="1457" w:type="dxa"/>
          </w:tcPr>
          <w:p w:rsidR="00580798" w:rsidRPr="00C75E01" w:rsidRDefault="00FC1574"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9</w:t>
            </w:r>
            <w:r w:rsidR="00580798" w:rsidRPr="00C75E01">
              <w:rPr>
                <w:rFonts w:ascii="Times New Roman" w:eastAsia="Calibri" w:hAnsi="Times New Roman" w:cs="Times New Roman"/>
                <w:sz w:val="24"/>
              </w:rPr>
              <w:t xml:space="preserve"> (chap. 6);</w:t>
            </w:r>
          </w:p>
          <w:p w:rsidR="00580798" w:rsidRPr="00C75E01" w:rsidRDefault="00FC1574"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10</w:t>
            </w:r>
            <w:r w:rsidR="00580798" w:rsidRPr="00C75E01">
              <w:rPr>
                <w:rFonts w:ascii="Times New Roman" w:eastAsia="Calibri" w:hAnsi="Times New Roman" w:cs="Times New Roman"/>
                <w:sz w:val="24"/>
              </w:rPr>
              <w:t>(chap. 4)</w:t>
            </w:r>
          </w:p>
        </w:tc>
      </w:tr>
      <w:tr w:rsidR="00580798" w:rsidRPr="00C75E01" w:rsidTr="00580798">
        <w:tc>
          <w:tcPr>
            <w:tcW w:w="923"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8</w:t>
            </w:r>
          </w:p>
        </w:tc>
        <w:tc>
          <w:tcPr>
            <w:tcW w:w="29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High speed train (HST)</w:t>
            </w:r>
          </w:p>
          <w:p w:rsidR="00580798" w:rsidRPr="00C75E01" w:rsidRDefault="00580798" w:rsidP="0074743B">
            <w:pPr>
              <w:bidi w:val="0"/>
              <w:spacing w:after="200"/>
              <w:rPr>
                <w:rFonts w:ascii="Times New Roman" w:eastAsia="Calibri" w:hAnsi="Times New Roman" w:cs="Times New Roman"/>
                <w:sz w:val="24"/>
              </w:rPr>
            </w:pPr>
          </w:p>
        </w:tc>
        <w:tc>
          <w:tcPr>
            <w:tcW w:w="46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 xml:space="preserve">The role of HST in both national and international levels; The impact of HST on the airline industry; HST and destination choice; HST and destination development </w:t>
            </w:r>
          </w:p>
        </w:tc>
        <w:tc>
          <w:tcPr>
            <w:tcW w:w="1457" w:type="dxa"/>
          </w:tcPr>
          <w:p w:rsidR="00580798" w:rsidRPr="00C75E01" w:rsidRDefault="00580798" w:rsidP="00624978">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 xml:space="preserve">2, </w:t>
            </w:r>
            <w:r w:rsidR="00624978" w:rsidRPr="00C75E01">
              <w:rPr>
                <w:rFonts w:ascii="Times New Roman" w:eastAsia="Calibri" w:hAnsi="Times New Roman" w:cs="Times New Roman"/>
                <w:sz w:val="24"/>
              </w:rPr>
              <w:t>4</w:t>
            </w:r>
          </w:p>
        </w:tc>
      </w:tr>
      <w:tr w:rsidR="00580798" w:rsidRPr="00C75E01" w:rsidTr="00580798">
        <w:tc>
          <w:tcPr>
            <w:tcW w:w="923"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lastRenderedPageBreak/>
              <w:t>9, 10, 11</w:t>
            </w:r>
          </w:p>
        </w:tc>
        <w:tc>
          <w:tcPr>
            <w:tcW w:w="29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Cruise industry</w:t>
            </w:r>
          </w:p>
          <w:p w:rsidR="00580798" w:rsidRPr="00C75E01" w:rsidRDefault="00580798" w:rsidP="0074743B">
            <w:pPr>
              <w:bidi w:val="0"/>
              <w:spacing w:after="200"/>
              <w:rPr>
                <w:rFonts w:ascii="Times New Roman" w:eastAsia="Calibri" w:hAnsi="Times New Roman" w:cs="Times New Roman"/>
                <w:sz w:val="24"/>
              </w:rPr>
            </w:pPr>
          </w:p>
        </w:tc>
        <w:tc>
          <w:tcPr>
            <w:tcW w:w="4600"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Globalization and the cruise industry; The cruise ship as a destination; Principal zones of operation; Segmentation of product according to world market; Cruise lines (regional and global); Principal operating groups; Characteristics of the demand; The effect of cruise lines on destinations</w:t>
            </w:r>
          </w:p>
        </w:tc>
        <w:tc>
          <w:tcPr>
            <w:tcW w:w="1457" w:type="dxa"/>
          </w:tcPr>
          <w:p w:rsidR="00580798" w:rsidRPr="00C75E01" w:rsidRDefault="00DC704D"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5</w:t>
            </w:r>
            <w:r w:rsidR="00580798" w:rsidRPr="00C75E01">
              <w:rPr>
                <w:rFonts w:ascii="Times New Roman" w:eastAsia="Calibri" w:hAnsi="Times New Roman" w:cs="Times New Roman"/>
                <w:sz w:val="24"/>
              </w:rPr>
              <w:t xml:space="preserve"> (Part 3);</w:t>
            </w:r>
          </w:p>
          <w:p w:rsidR="00580798" w:rsidRPr="00C75E01" w:rsidRDefault="00DC704D"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9</w:t>
            </w:r>
            <w:r w:rsidR="00580798" w:rsidRPr="00C75E01">
              <w:rPr>
                <w:rFonts w:ascii="Times New Roman" w:eastAsia="Calibri" w:hAnsi="Times New Roman" w:cs="Times New Roman"/>
                <w:sz w:val="24"/>
              </w:rPr>
              <w:t xml:space="preserve"> (chap. 10);</w:t>
            </w:r>
          </w:p>
          <w:p w:rsidR="00580798" w:rsidRPr="00C75E01" w:rsidRDefault="00580798" w:rsidP="0074743B">
            <w:pPr>
              <w:bidi w:val="0"/>
              <w:spacing w:after="200"/>
              <w:rPr>
                <w:rFonts w:ascii="Times New Roman" w:eastAsia="Calibri" w:hAnsi="Times New Roman" w:cs="Times New Roman"/>
                <w:sz w:val="24"/>
              </w:rPr>
            </w:pPr>
          </w:p>
        </w:tc>
      </w:tr>
      <w:tr w:rsidR="00580798" w:rsidRPr="00C75E01" w:rsidTr="00580798">
        <w:tc>
          <w:tcPr>
            <w:tcW w:w="923" w:type="dxa"/>
          </w:tcPr>
          <w:p w:rsidR="00580798" w:rsidRPr="00C75E01" w:rsidRDefault="00580798"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12,13</w:t>
            </w:r>
          </w:p>
        </w:tc>
        <w:tc>
          <w:tcPr>
            <w:tcW w:w="2900" w:type="dxa"/>
          </w:tcPr>
          <w:p w:rsidR="00580798" w:rsidRPr="00C75E01" w:rsidRDefault="00444B4A" w:rsidP="0074743B">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Flexible and smart transportation</w:t>
            </w:r>
          </w:p>
          <w:p w:rsidR="00580798" w:rsidRPr="00C75E01" w:rsidRDefault="00580798" w:rsidP="0074743B">
            <w:pPr>
              <w:bidi w:val="0"/>
              <w:spacing w:after="200"/>
              <w:rPr>
                <w:rFonts w:ascii="Times New Roman" w:eastAsia="Calibri" w:hAnsi="Times New Roman" w:cs="Times New Roman"/>
                <w:sz w:val="24"/>
              </w:rPr>
            </w:pPr>
          </w:p>
        </w:tc>
        <w:tc>
          <w:tcPr>
            <w:tcW w:w="4600" w:type="dxa"/>
          </w:tcPr>
          <w:p w:rsidR="00444B4A" w:rsidRPr="00C75E01" w:rsidRDefault="00444B4A" w:rsidP="008E1220">
            <w:pPr>
              <w:bidi w:val="0"/>
              <w:rPr>
                <w:rFonts w:ascii="Times New Roman" w:eastAsia="Calibri" w:hAnsi="Times New Roman" w:cs="Times New Roman"/>
                <w:sz w:val="24"/>
              </w:rPr>
            </w:pPr>
            <w:r w:rsidRPr="00C75E01">
              <w:rPr>
                <w:rFonts w:ascii="Times New Roman" w:eastAsia="Calibri" w:hAnsi="Times New Roman" w:cs="Times New Roman"/>
                <w:sz w:val="24"/>
              </w:rPr>
              <w:t xml:space="preserve">The role of shared transportation on tourism mobility: Car pool; Uber; Lift; rented bikes and scouters; </w:t>
            </w:r>
          </w:p>
          <w:p w:rsidR="008E1220" w:rsidRPr="00C75E01" w:rsidRDefault="008E1220" w:rsidP="008E1220">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 xml:space="preserve">Prospects of autonomous transportation </w:t>
            </w:r>
          </w:p>
        </w:tc>
        <w:tc>
          <w:tcPr>
            <w:tcW w:w="1457" w:type="dxa"/>
          </w:tcPr>
          <w:p w:rsidR="00580798" w:rsidRPr="00C75E01" w:rsidRDefault="008E1220" w:rsidP="008E1220">
            <w:pPr>
              <w:bidi w:val="0"/>
              <w:spacing w:after="200"/>
              <w:rPr>
                <w:rFonts w:ascii="Times New Roman" w:eastAsia="Calibri" w:hAnsi="Times New Roman" w:cs="Times New Roman"/>
                <w:sz w:val="24"/>
              </w:rPr>
            </w:pPr>
            <w:r w:rsidRPr="00C75E01">
              <w:rPr>
                <w:rFonts w:ascii="Times New Roman" w:eastAsia="Calibri" w:hAnsi="Times New Roman" w:cs="Times New Roman"/>
                <w:sz w:val="24"/>
              </w:rPr>
              <w:t>1 (chap. 24 sec. 7, 8; chap. 26)</w:t>
            </w:r>
          </w:p>
        </w:tc>
      </w:tr>
    </w:tbl>
    <w:p w:rsidR="00580798" w:rsidRPr="00C75E01" w:rsidRDefault="00580798" w:rsidP="0074743B">
      <w:pPr>
        <w:bidi w:val="0"/>
        <w:spacing w:after="200"/>
        <w:rPr>
          <w:rFonts w:ascii="Times New Roman" w:eastAsia="Calibri" w:hAnsi="Times New Roman" w:cs="Times New Roman"/>
          <w:b/>
          <w:bCs/>
          <w:sz w:val="24"/>
          <w:u w:val="single"/>
          <w:lang w:bidi="he-IL"/>
        </w:rPr>
      </w:pPr>
    </w:p>
    <w:p w:rsidR="00580798" w:rsidRPr="00C75E01" w:rsidRDefault="00580798" w:rsidP="0074743B">
      <w:pPr>
        <w:bidi w:val="0"/>
        <w:spacing w:after="200"/>
        <w:rPr>
          <w:rFonts w:ascii="Times New Roman" w:eastAsia="Calibri" w:hAnsi="Times New Roman" w:cs="Times New Roman"/>
          <w:b/>
          <w:bCs/>
          <w:sz w:val="24"/>
          <w:u w:val="single"/>
          <w:lang w:bidi="he-IL"/>
        </w:rPr>
      </w:pPr>
      <w:r w:rsidRPr="00C75E01">
        <w:rPr>
          <w:rFonts w:ascii="Times New Roman" w:eastAsia="Calibri" w:hAnsi="Times New Roman" w:cs="Times New Roman"/>
          <w:b/>
          <w:bCs/>
          <w:sz w:val="24"/>
          <w:u w:val="single"/>
          <w:lang w:bidi="he-IL"/>
        </w:rPr>
        <w:t>Grading scale:</w:t>
      </w:r>
    </w:p>
    <w:tbl>
      <w:tblPr>
        <w:tblStyle w:val="12"/>
        <w:tblW w:w="0" w:type="auto"/>
        <w:tblLook w:val="04A0" w:firstRow="1" w:lastRow="0" w:firstColumn="1" w:lastColumn="0" w:noHBand="0" w:noVBand="1"/>
      </w:tblPr>
      <w:tblGrid>
        <w:gridCol w:w="2495"/>
        <w:gridCol w:w="3103"/>
      </w:tblGrid>
      <w:tr w:rsidR="00580798" w:rsidRPr="00C75E01" w:rsidTr="007B3CC7">
        <w:tc>
          <w:tcPr>
            <w:tcW w:w="2495" w:type="dxa"/>
          </w:tcPr>
          <w:p w:rsidR="00580798" w:rsidRPr="00C75E01" w:rsidRDefault="00580798" w:rsidP="0074743B">
            <w:pPr>
              <w:bidi w:val="0"/>
              <w:spacing w:after="200"/>
              <w:rPr>
                <w:rFonts w:ascii="Times New Roman" w:eastAsia="Calibri" w:hAnsi="Times New Roman" w:cs="Times New Roman"/>
                <w:b/>
                <w:bCs/>
                <w:sz w:val="24"/>
              </w:rPr>
            </w:pPr>
            <w:r w:rsidRPr="00C75E01">
              <w:rPr>
                <w:rFonts w:ascii="Times New Roman" w:eastAsia="Calibri" w:hAnsi="Times New Roman" w:cs="Times New Roman"/>
                <w:b/>
                <w:bCs/>
                <w:sz w:val="24"/>
              </w:rPr>
              <w:t>Assignment</w:t>
            </w:r>
          </w:p>
        </w:tc>
        <w:tc>
          <w:tcPr>
            <w:tcW w:w="3103" w:type="dxa"/>
          </w:tcPr>
          <w:p w:rsidR="00580798" w:rsidRPr="00C75E01" w:rsidRDefault="00580798" w:rsidP="0074743B">
            <w:pPr>
              <w:bidi w:val="0"/>
              <w:spacing w:after="200"/>
              <w:rPr>
                <w:rFonts w:ascii="Times New Roman" w:eastAsia="Calibri" w:hAnsi="Times New Roman" w:cs="Times New Roman"/>
                <w:b/>
                <w:bCs/>
                <w:sz w:val="24"/>
              </w:rPr>
            </w:pPr>
            <w:r w:rsidRPr="00C75E01">
              <w:rPr>
                <w:rFonts w:ascii="Times New Roman" w:eastAsia="Calibri" w:hAnsi="Times New Roman" w:cs="Times New Roman"/>
                <w:b/>
                <w:bCs/>
                <w:sz w:val="24"/>
              </w:rPr>
              <w:t xml:space="preserve">Percentage of final grade </w:t>
            </w:r>
          </w:p>
        </w:tc>
      </w:tr>
      <w:tr w:rsidR="007D195E" w:rsidRPr="00C75E01" w:rsidTr="007B3CC7">
        <w:tc>
          <w:tcPr>
            <w:tcW w:w="2495" w:type="dxa"/>
          </w:tcPr>
          <w:p w:rsidR="007D195E" w:rsidRPr="00C75E01" w:rsidRDefault="001044B7" w:rsidP="004B43A1">
            <w:pPr>
              <w:bidi w:val="0"/>
              <w:spacing w:after="200"/>
              <w:rPr>
                <w:rFonts w:ascii="Times New Roman" w:eastAsia="Calibri" w:hAnsi="Times New Roman" w:cs="Times New Roman"/>
                <w:sz w:val="24"/>
              </w:rPr>
            </w:pPr>
            <w:r>
              <w:rPr>
                <w:rFonts w:ascii="Times New Roman" w:eastAsia="Calibri" w:hAnsi="Times New Roman" w:cs="Times New Roman"/>
                <w:sz w:val="24"/>
              </w:rPr>
              <w:t>Exercises</w:t>
            </w:r>
          </w:p>
        </w:tc>
        <w:tc>
          <w:tcPr>
            <w:tcW w:w="3103" w:type="dxa"/>
          </w:tcPr>
          <w:p w:rsidR="007D195E" w:rsidRPr="00C75E01" w:rsidRDefault="007D195E" w:rsidP="007D195E">
            <w:pPr>
              <w:bidi w:val="0"/>
              <w:spacing w:after="200"/>
              <w:rPr>
                <w:rFonts w:ascii="Times New Roman" w:eastAsia="Calibri" w:hAnsi="Times New Roman" w:cs="Times New Roman"/>
                <w:sz w:val="24"/>
              </w:rPr>
            </w:pPr>
            <w:r>
              <w:rPr>
                <w:rFonts w:ascii="Times New Roman" w:eastAsia="Calibri" w:hAnsi="Times New Roman" w:cs="Times New Roman"/>
                <w:sz w:val="24"/>
              </w:rPr>
              <w:t>3</w:t>
            </w:r>
            <w:r w:rsidRPr="00C75E01">
              <w:rPr>
                <w:rFonts w:ascii="Times New Roman" w:eastAsia="Calibri" w:hAnsi="Times New Roman" w:cs="Times New Roman"/>
                <w:sz w:val="24"/>
              </w:rPr>
              <w:t>0%</w:t>
            </w:r>
          </w:p>
        </w:tc>
      </w:tr>
      <w:tr w:rsidR="00580798" w:rsidRPr="00C75E01" w:rsidTr="007B3CC7">
        <w:tc>
          <w:tcPr>
            <w:tcW w:w="2495" w:type="dxa"/>
          </w:tcPr>
          <w:p w:rsidR="00580798" w:rsidRPr="00C75E01" w:rsidRDefault="007D195E" w:rsidP="0074743B">
            <w:pPr>
              <w:bidi w:val="0"/>
              <w:spacing w:after="200"/>
              <w:rPr>
                <w:rFonts w:ascii="Times New Roman" w:eastAsia="Calibri" w:hAnsi="Times New Roman" w:cs="Times New Roman"/>
                <w:sz w:val="24"/>
              </w:rPr>
            </w:pPr>
            <w:r>
              <w:rPr>
                <w:rFonts w:ascii="Times New Roman" w:eastAsia="Calibri" w:hAnsi="Times New Roman" w:cs="Times New Roman"/>
                <w:sz w:val="24"/>
              </w:rPr>
              <w:t>Oral presentation</w:t>
            </w:r>
          </w:p>
        </w:tc>
        <w:tc>
          <w:tcPr>
            <w:tcW w:w="3103" w:type="dxa"/>
          </w:tcPr>
          <w:p w:rsidR="00580798" w:rsidRPr="00C75E01" w:rsidRDefault="001044B7" w:rsidP="0074743B">
            <w:pPr>
              <w:bidi w:val="0"/>
              <w:spacing w:after="200"/>
              <w:rPr>
                <w:rFonts w:ascii="Times New Roman" w:eastAsia="Calibri" w:hAnsi="Times New Roman" w:cs="Times New Roman"/>
                <w:sz w:val="24"/>
              </w:rPr>
            </w:pPr>
            <w:r>
              <w:rPr>
                <w:rFonts w:ascii="Times New Roman" w:eastAsia="Calibri" w:hAnsi="Times New Roman" w:cs="Times New Roman"/>
                <w:sz w:val="24"/>
              </w:rPr>
              <w:t>3</w:t>
            </w:r>
            <w:r w:rsidR="00580798" w:rsidRPr="00C75E01">
              <w:rPr>
                <w:rFonts w:ascii="Times New Roman" w:eastAsia="Calibri" w:hAnsi="Times New Roman" w:cs="Times New Roman"/>
                <w:sz w:val="24"/>
              </w:rPr>
              <w:t>0%</w:t>
            </w:r>
          </w:p>
        </w:tc>
      </w:tr>
      <w:tr w:rsidR="00B10BF4" w:rsidRPr="00C75E01" w:rsidTr="007B3CC7">
        <w:tc>
          <w:tcPr>
            <w:tcW w:w="2495" w:type="dxa"/>
          </w:tcPr>
          <w:p w:rsidR="00B10BF4" w:rsidRPr="00C75E01" w:rsidRDefault="007D195E" w:rsidP="0074743B">
            <w:pPr>
              <w:bidi w:val="0"/>
              <w:spacing w:after="200"/>
              <w:rPr>
                <w:rFonts w:ascii="Times New Roman" w:eastAsia="Calibri" w:hAnsi="Times New Roman" w:cs="Times New Roman"/>
                <w:sz w:val="24"/>
              </w:rPr>
            </w:pPr>
            <w:r>
              <w:rPr>
                <w:rFonts w:ascii="Times New Roman" w:eastAsia="Calibri" w:hAnsi="Times New Roman" w:cs="Times New Roman"/>
                <w:sz w:val="24"/>
              </w:rPr>
              <w:t>Written PPT</w:t>
            </w:r>
          </w:p>
        </w:tc>
        <w:tc>
          <w:tcPr>
            <w:tcW w:w="3103" w:type="dxa"/>
          </w:tcPr>
          <w:p w:rsidR="00B10BF4" w:rsidRDefault="001044B7" w:rsidP="00B87BCF">
            <w:pPr>
              <w:bidi w:val="0"/>
              <w:spacing w:after="200"/>
              <w:rPr>
                <w:rFonts w:ascii="Times New Roman" w:eastAsia="Calibri" w:hAnsi="Times New Roman" w:cs="Times New Roman"/>
                <w:sz w:val="24"/>
              </w:rPr>
            </w:pPr>
            <w:r>
              <w:rPr>
                <w:rFonts w:ascii="Times New Roman" w:eastAsia="Calibri" w:hAnsi="Times New Roman" w:cs="Times New Roman"/>
                <w:sz w:val="24"/>
              </w:rPr>
              <w:t>2</w:t>
            </w:r>
            <w:r w:rsidR="00B10BF4">
              <w:rPr>
                <w:rFonts w:ascii="Times New Roman" w:eastAsia="Calibri" w:hAnsi="Times New Roman" w:cs="Times New Roman"/>
                <w:sz w:val="24"/>
              </w:rPr>
              <w:t>0%</w:t>
            </w:r>
          </w:p>
        </w:tc>
      </w:tr>
      <w:tr w:rsidR="001044B7" w:rsidRPr="00C75E01" w:rsidTr="007B3CC7">
        <w:tc>
          <w:tcPr>
            <w:tcW w:w="2495" w:type="dxa"/>
          </w:tcPr>
          <w:p w:rsidR="001044B7" w:rsidRDefault="001044B7" w:rsidP="0074743B">
            <w:pPr>
              <w:bidi w:val="0"/>
              <w:spacing w:after="200"/>
              <w:rPr>
                <w:rFonts w:ascii="Times New Roman" w:eastAsia="Calibri" w:hAnsi="Times New Roman" w:cs="Times New Roman"/>
                <w:sz w:val="24"/>
              </w:rPr>
            </w:pPr>
            <w:r>
              <w:rPr>
                <w:rFonts w:ascii="Times New Roman" w:eastAsia="Calibri" w:hAnsi="Times New Roman" w:cs="Times New Roman"/>
                <w:sz w:val="24"/>
              </w:rPr>
              <w:t>Annex report to PPT</w:t>
            </w:r>
          </w:p>
        </w:tc>
        <w:tc>
          <w:tcPr>
            <w:tcW w:w="3103" w:type="dxa"/>
          </w:tcPr>
          <w:p w:rsidR="001044B7" w:rsidRDefault="001044B7" w:rsidP="00B87BCF">
            <w:pPr>
              <w:bidi w:val="0"/>
              <w:spacing w:after="200"/>
              <w:rPr>
                <w:rFonts w:ascii="Times New Roman" w:eastAsia="Calibri" w:hAnsi="Times New Roman" w:cs="Times New Roman"/>
                <w:sz w:val="24"/>
              </w:rPr>
            </w:pPr>
            <w:r>
              <w:rPr>
                <w:rFonts w:ascii="Times New Roman" w:eastAsia="Calibri" w:hAnsi="Times New Roman" w:cs="Times New Roman"/>
                <w:sz w:val="24"/>
              </w:rPr>
              <w:t>20%</w:t>
            </w:r>
          </w:p>
        </w:tc>
      </w:tr>
      <w:tr w:rsidR="00580798" w:rsidRPr="00C75E01" w:rsidTr="007B3CC7">
        <w:tc>
          <w:tcPr>
            <w:tcW w:w="2495" w:type="dxa"/>
          </w:tcPr>
          <w:p w:rsidR="00580798" w:rsidRPr="00C75E01" w:rsidRDefault="00580798" w:rsidP="0074743B">
            <w:pPr>
              <w:bidi w:val="0"/>
              <w:spacing w:after="200"/>
              <w:rPr>
                <w:rFonts w:ascii="Times New Roman" w:eastAsia="Calibri" w:hAnsi="Times New Roman" w:cs="Times New Roman"/>
                <w:b/>
                <w:bCs/>
                <w:sz w:val="24"/>
              </w:rPr>
            </w:pPr>
            <w:r w:rsidRPr="00C75E01">
              <w:rPr>
                <w:rFonts w:ascii="Times New Roman" w:eastAsia="Calibri" w:hAnsi="Times New Roman" w:cs="Times New Roman"/>
                <w:b/>
                <w:bCs/>
                <w:sz w:val="24"/>
              </w:rPr>
              <w:t>Total</w:t>
            </w:r>
          </w:p>
        </w:tc>
        <w:tc>
          <w:tcPr>
            <w:tcW w:w="3103" w:type="dxa"/>
          </w:tcPr>
          <w:p w:rsidR="00580798" w:rsidRPr="00C75E01" w:rsidRDefault="00580798" w:rsidP="0074743B">
            <w:pPr>
              <w:bidi w:val="0"/>
              <w:spacing w:after="200"/>
              <w:rPr>
                <w:rFonts w:ascii="Times New Roman" w:eastAsia="Calibri" w:hAnsi="Times New Roman" w:cs="Times New Roman"/>
                <w:b/>
                <w:bCs/>
                <w:sz w:val="24"/>
              </w:rPr>
            </w:pPr>
            <w:r w:rsidRPr="00C75E01">
              <w:rPr>
                <w:rFonts w:ascii="Times New Roman" w:eastAsia="Calibri" w:hAnsi="Times New Roman" w:cs="Times New Roman"/>
                <w:b/>
                <w:bCs/>
                <w:sz w:val="24"/>
              </w:rPr>
              <w:t>100%</w:t>
            </w:r>
          </w:p>
        </w:tc>
      </w:tr>
    </w:tbl>
    <w:p w:rsidR="001044B7" w:rsidRDefault="001044B7" w:rsidP="001044B7">
      <w:pPr>
        <w:bidi w:val="0"/>
        <w:spacing w:after="200"/>
        <w:rPr>
          <w:rFonts w:ascii="Times New Roman" w:eastAsia="Calibri" w:hAnsi="Times New Roman" w:cs="Times New Roman"/>
          <w:sz w:val="24"/>
          <w:lang w:bidi="he-IL"/>
        </w:rPr>
      </w:pPr>
      <w:r>
        <w:rPr>
          <w:rFonts w:ascii="Times New Roman" w:eastAsia="Calibri" w:hAnsi="Times New Roman" w:cs="Times New Roman"/>
          <w:sz w:val="24"/>
          <w:lang w:bidi="he-IL"/>
        </w:rPr>
        <w:t>Note: Addition or reduction of points might be according to general impression of student’s diligence, attendance and participation in class.</w:t>
      </w:r>
    </w:p>
    <w:p w:rsidR="00580798" w:rsidRPr="00C75E01" w:rsidRDefault="00580798" w:rsidP="0074743B">
      <w:pPr>
        <w:bidi w:val="0"/>
        <w:spacing w:after="200"/>
        <w:rPr>
          <w:rFonts w:ascii="Times New Roman" w:eastAsia="Calibri" w:hAnsi="Times New Roman" w:cs="Times New Roman"/>
          <w:sz w:val="24"/>
          <w:lang w:bidi="he-IL"/>
        </w:rPr>
      </w:pPr>
      <w:bookmarkStart w:id="4" w:name="_GoBack"/>
      <w:bookmarkEnd w:id="4"/>
    </w:p>
    <w:p w:rsidR="00580798" w:rsidRPr="00C75E01" w:rsidRDefault="00580798" w:rsidP="0074743B">
      <w:pPr>
        <w:bidi w:val="0"/>
        <w:spacing w:after="200"/>
        <w:rPr>
          <w:rFonts w:ascii="Times New Roman" w:eastAsia="Calibri" w:hAnsi="Times New Roman" w:cs="Times New Roman"/>
          <w:b/>
          <w:bCs/>
          <w:sz w:val="24"/>
          <w:lang w:bidi="he-IL"/>
        </w:rPr>
      </w:pPr>
      <w:r w:rsidRPr="00C75E01">
        <w:rPr>
          <w:rFonts w:ascii="Times New Roman" w:eastAsia="Calibri" w:hAnsi="Times New Roman" w:cs="Times New Roman"/>
          <w:b/>
          <w:bCs/>
          <w:sz w:val="24"/>
          <w:lang w:bidi="he-IL"/>
        </w:rPr>
        <w:t>Main bibliography:</w:t>
      </w:r>
    </w:p>
    <w:p w:rsidR="00916746" w:rsidRPr="00C75E01" w:rsidRDefault="00916746" w:rsidP="0074743B">
      <w:pPr>
        <w:numPr>
          <w:ilvl w:val="0"/>
          <w:numId w:val="1"/>
        </w:numPr>
        <w:bidi w:val="0"/>
        <w:spacing w:after="200"/>
        <w:ind w:left="400"/>
        <w:contextualSpacing/>
        <w:rPr>
          <w:rFonts w:ascii="Times New Roman" w:eastAsia="Calibri" w:hAnsi="Times New Roman" w:cs="Times New Roman"/>
          <w:sz w:val="24"/>
          <w:lang w:bidi="he-IL"/>
        </w:rPr>
      </w:pPr>
      <w:proofErr w:type="spellStart"/>
      <w:r w:rsidRPr="00C75E01">
        <w:rPr>
          <w:rFonts w:ascii="Times New Roman" w:eastAsia="Calibri" w:hAnsi="Times New Roman" w:cs="Times New Roman"/>
          <w:sz w:val="24"/>
          <w:lang w:bidi="he-IL"/>
        </w:rPr>
        <w:t>Bliemer</w:t>
      </w:r>
      <w:proofErr w:type="spellEnd"/>
      <w:r w:rsidRPr="00C75E01">
        <w:rPr>
          <w:rFonts w:ascii="Times New Roman" w:eastAsia="Calibri" w:hAnsi="Times New Roman" w:cs="Times New Roman"/>
          <w:sz w:val="24"/>
          <w:lang w:bidi="he-IL"/>
        </w:rPr>
        <w:t xml:space="preserve">, </w:t>
      </w:r>
      <w:r w:rsidR="005F2F68" w:rsidRPr="00C75E01">
        <w:rPr>
          <w:rFonts w:ascii="Times New Roman" w:eastAsia="Calibri" w:hAnsi="Times New Roman" w:cs="Times New Roman"/>
          <w:sz w:val="24"/>
          <w:lang w:bidi="he-IL"/>
        </w:rPr>
        <w:t xml:space="preserve">M., </w:t>
      </w:r>
      <w:r w:rsidRPr="00C75E01">
        <w:rPr>
          <w:rFonts w:ascii="Times New Roman" w:eastAsia="Calibri" w:hAnsi="Times New Roman" w:cs="Times New Roman"/>
          <w:sz w:val="24"/>
          <w:lang w:bidi="he-IL"/>
        </w:rPr>
        <w:t>Mulley</w:t>
      </w:r>
      <w:r w:rsidR="005F2F68" w:rsidRPr="00C75E01">
        <w:rPr>
          <w:rFonts w:ascii="Times New Roman" w:eastAsia="Calibri" w:hAnsi="Times New Roman" w:cs="Times New Roman"/>
          <w:sz w:val="24"/>
          <w:lang w:bidi="he-IL"/>
        </w:rPr>
        <w:t>, C.</w:t>
      </w:r>
      <w:r w:rsidRPr="00C75E01">
        <w:rPr>
          <w:rFonts w:ascii="Times New Roman" w:eastAsia="Calibri" w:hAnsi="Times New Roman" w:cs="Times New Roman"/>
          <w:sz w:val="24"/>
          <w:lang w:bidi="he-IL"/>
        </w:rPr>
        <w:t xml:space="preserve"> </w:t>
      </w:r>
      <w:r w:rsidR="005F2F68" w:rsidRPr="00C75E01">
        <w:rPr>
          <w:rFonts w:ascii="Times New Roman" w:eastAsia="Calibri" w:hAnsi="Times New Roman" w:cs="Times New Roman"/>
          <w:sz w:val="24"/>
          <w:lang w:bidi="he-IL"/>
        </w:rPr>
        <w:t xml:space="preserve">C. </w:t>
      </w:r>
      <w:r w:rsidRPr="00C75E01">
        <w:rPr>
          <w:rFonts w:ascii="Times New Roman" w:eastAsia="Calibri" w:hAnsi="Times New Roman" w:cs="Times New Roman"/>
          <w:sz w:val="24"/>
          <w:lang w:bidi="he-IL"/>
        </w:rPr>
        <w:t xml:space="preserve">&amp; Mouton (2016). </w:t>
      </w:r>
      <w:r w:rsidRPr="00C75E01">
        <w:rPr>
          <w:rFonts w:ascii="Times New Roman" w:eastAsia="Calibri" w:hAnsi="Times New Roman" w:cs="Times New Roman"/>
          <w:i/>
          <w:iCs/>
          <w:sz w:val="24"/>
          <w:lang w:bidi="he-IL"/>
        </w:rPr>
        <w:t xml:space="preserve">Handbook on Transport </w:t>
      </w:r>
      <w:r w:rsidR="000B242C" w:rsidRPr="00C75E01">
        <w:rPr>
          <w:rFonts w:ascii="Times New Roman" w:eastAsia="Calibri" w:hAnsi="Times New Roman" w:cs="Times New Roman"/>
          <w:i/>
          <w:iCs/>
          <w:sz w:val="24"/>
          <w:lang w:bidi="he-IL"/>
        </w:rPr>
        <w:t>and Urban</w:t>
      </w:r>
      <w:r w:rsidRPr="00C75E01">
        <w:rPr>
          <w:rFonts w:ascii="Times New Roman" w:eastAsia="Calibri" w:hAnsi="Times New Roman" w:cs="Times New Roman"/>
          <w:i/>
          <w:iCs/>
          <w:sz w:val="24"/>
          <w:lang w:bidi="he-IL"/>
        </w:rPr>
        <w:t xml:space="preserve"> Planning</w:t>
      </w:r>
      <w:r w:rsidR="005E3C57" w:rsidRPr="00C75E01">
        <w:rPr>
          <w:rFonts w:ascii="Times New Roman" w:eastAsia="Calibri" w:hAnsi="Times New Roman" w:cs="Times New Roman"/>
          <w:i/>
          <w:iCs/>
          <w:sz w:val="24"/>
          <w:lang w:bidi="he-IL"/>
        </w:rPr>
        <w:t xml:space="preserve"> in the Developed World</w:t>
      </w:r>
      <w:r w:rsidR="005E3C57" w:rsidRPr="00C75E01">
        <w:rPr>
          <w:rFonts w:ascii="Times New Roman" w:eastAsia="Calibri" w:hAnsi="Times New Roman" w:cs="Times New Roman"/>
          <w:sz w:val="24"/>
          <w:lang w:bidi="he-IL"/>
        </w:rPr>
        <w:t xml:space="preserve">. </w:t>
      </w:r>
      <w:r w:rsidR="000B242C" w:rsidRPr="00C75E01">
        <w:rPr>
          <w:rFonts w:ascii="Times New Roman" w:eastAsia="Calibri" w:hAnsi="Times New Roman" w:cs="Times New Roman"/>
          <w:sz w:val="24"/>
          <w:lang w:bidi="he-IL"/>
        </w:rPr>
        <w:t>UK and USA: Edward Elgar Pub.</w:t>
      </w:r>
    </w:p>
    <w:p w:rsidR="00580798" w:rsidRPr="00C75E01" w:rsidRDefault="00580798" w:rsidP="00916746">
      <w:pPr>
        <w:numPr>
          <w:ilvl w:val="0"/>
          <w:numId w:val="1"/>
        </w:numPr>
        <w:bidi w:val="0"/>
        <w:spacing w:after="200"/>
        <w:ind w:left="400"/>
        <w:contextualSpacing/>
        <w:rPr>
          <w:rFonts w:ascii="Times New Roman" w:eastAsia="Calibri" w:hAnsi="Times New Roman" w:cs="Times New Roman"/>
          <w:sz w:val="24"/>
          <w:lang w:bidi="he-IL"/>
        </w:rPr>
      </w:pPr>
      <w:proofErr w:type="spellStart"/>
      <w:r w:rsidRPr="00C75E01">
        <w:rPr>
          <w:rFonts w:ascii="Times New Roman" w:eastAsia="Calibri" w:hAnsi="Times New Roman" w:cs="Times New Roman"/>
          <w:sz w:val="24"/>
          <w:lang w:bidi="he-IL"/>
        </w:rPr>
        <w:t>Delaplac</w:t>
      </w:r>
      <w:r w:rsidR="00EA4EC5" w:rsidRPr="00C75E01">
        <w:rPr>
          <w:rFonts w:ascii="Times New Roman" w:eastAsia="Calibri" w:hAnsi="Times New Roman" w:cs="Times New Roman"/>
          <w:sz w:val="24"/>
          <w:lang w:bidi="he-IL"/>
        </w:rPr>
        <w:t>e</w:t>
      </w:r>
      <w:proofErr w:type="spellEnd"/>
      <w:r w:rsidR="00EA4EC5" w:rsidRPr="00C75E01">
        <w:rPr>
          <w:rFonts w:ascii="Times New Roman" w:eastAsia="Calibri" w:hAnsi="Times New Roman" w:cs="Times New Roman"/>
          <w:sz w:val="24"/>
          <w:lang w:bidi="he-IL"/>
        </w:rPr>
        <w:t xml:space="preserve">, M., </w:t>
      </w:r>
      <w:proofErr w:type="spellStart"/>
      <w:r w:rsidR="00EA4EC5" w:rsidRPr="00C75E01">
        <w:rPr>
          <w:rFonts w:ascii="Times New Roman" w:eastAsia="Calibri" w:hAnsi="Times New Roman" w:cs="Times New Roman"/>
          <w:sz w:val="24"/>
          <w:lang w:bidi="he-IL"/>
        </w:rPr>
        <w:t>Pagliara</w:t>
      </w:r>
      <w:proofErr w:type="spellEnd"/>
      <w:r w:rsidR="00EA4EC5" w:rsidRPr="00C75E01">
        <w:rPr>
          <w:rFonts w:ascii="Times New Roman" w:eastAsia="Calibri" w:hAnsi="Times New Roman" w:cs="Times New Roman"/>
          <w:sz w:val="24"/>
          <w:lang w:bidi="he-IL"/>
        </w:rPr>
        <w:t>, F., Perrin, J. &amp;</w:t>
      </w:r>
      <w:r w:rsidRPr="00C75E01">
        <w:rPr>
          <w:rFonts w:ascii="Times New Roman" w:eastAsia="Calibri" w:hAnsi="Times New Roman" w:cs="Times New Roman"/>
          <w:sz w:val="24"/>
          <w:lang w:bidi="he-IL"/>
        </w:rPr>
        <w:t xml:space="preserve"> </w:t>
      </w:r>
      <w:proofErr w:type="spellStart"/>
      <w:r w:rsidRPr="00C75E01">
        <w:rPr>
          <w:rFonts w:ascii="Times New Roman" w:eastAsia="Calibri" w:hAnsi="Times New Roman" w:cs="Times New Roman"/>
          <w:sz w:val="24"/>
          <w:lang w:bidi="he-IL"/>
        </w:rPr>
        <w:t>Mermet</w:t>
      </w:r>
      <w:proofErr w:type="spellEnd"/>
      <w:r w:rsidRPr="00C75E01">
        <w:rPr>
          <w:rFonts w:ascii="Times New Roman" w:eastAsia="Calibri" w:hAnsi="Times New Roman" w:cs="Times New Roman"/>
          <w:sz w:val="24"/>
          <w:lang w:bidi="he-IL"/>
        </w:rPr>
        <w:t xml:space="preserve">, S. (2014). Can High Speed Rail Foster the Choice of Destination for Tourism Purpose? </w:t>
      </w:r>
      <w:r w:rsidRPr="00C75E01">
        <w:rPr>
          <w:rFonts w:ascii="Times New Roman" w:eastAsia="Calibri" w:hAnsi="Times New Roman" w:cs="Times New Roman"/>
          <w:i/>
          <w:iCs/>
          <w:sz w:val="24"/>
          <w:lang w:bidi="he-IL"/>
        </w:rPr>
        <w:t>Procedia – Social and Behavioral Sciences</w:t>
      </w:r>
      <w:r w:rsidRPr="00C75E01">
        <w:rPr>
          <w:rFonts w:ascii="Times New Roman" w:eastAsia="Calibri" w:hAnsi="Times New Roman" w:cs="Times New Roman"/>
          <w:sz w:val="24"/>
          <w:lang w:bidi="he-IL"/>
        </w:rPr>
        <w:t xml:space="preserve"> 111: 166-175.</w:t>
      </w:r>
    </w:p>
    <w:p w:rsidR="00D21CD9" w:rsidRPr="00C75E01" w:rsidRDefault="00D21CD9" w:rsidP="0074743B">
      <w:pPr>
        <w:numPr>
          <w:ilvl w:val="0"/>
          <w:numId w:val="1"/>
        </w:numPr>
        <w:bidi w:val="0"/>
        <w:spacing w:after="200"/>
        <w:ind w:left="400"/>
        <w:contextualSpacing/>
        <w:rPr>
          <w:rFonts w:ascii="Times New Roman" w:eastAsia="Calibri" w:hAnsi="Times New Roman" w:cs="Times New Roman"/>
          <w:sz w:val="24"/>
          <w:lang w:bidi="he-IL"/>
        </w:rPr>
      </w:pPr>
      <w:proofErr w:type="spellStart"/>
      <w:r w:rsidRPr="00C75E01">
        <w:rPr>
          <w:rFonts w:ascii="Times New Roman" w:eastAsia="Calibri" w:hAnsi="Times New Roman" w:cs="Times New Roman"/>
          <w:sz w:val="24"/>
          <w:lang w:bidi="he-IL"/>
        </w:rPr>
        <w:t>Fyall</w:t>
      </w:r>
      <w:proofErr w:type="spellEnd"/>
      <w:r w:rsidRPr="00C75E01">
        <w:rPr>
          <w:rFonts w:ascii="Times New Roman" w:eastAsia="Calibri" w:hAnsi="Times New Roman" w:cs="Times New Roman"/>
          <w:sz w:val="24"/>
          <w:lang w:bidi="he-IL"/>
        </w:rPr>
        <w:t xml:space="preserve">, A., </w:t>
      </w:r>
      <w:proofErr w:type="spellStart"/>
      <w:r w:rsidRPr="00C75E01">
        <w:rPr>
          <w:rFonts w:ascii="Times New Roman" w:eastAsia="Calibri" w:hAnsi="Times New Roman" w:cs="Times New Roman"/>
          <w:sz w:val="24"/>
          <w:lang w:bidi="he-IL"/>
        </w:rPr>
        <w:t>Garrod</w:t>
      </w:r>
      <w:proofErr w:type="spellEnd"/>
      <w:r w:rsidRPr="00C75E01">
        <w:rPr>
          <w:rFonts w:ascii="Times New Roman" w:eastAsia="Calibri" w:hAnsi="Times New Roman" w:cs="Times New Roman"/>
          <w:sz w:val="24"/>
          <w:lang w:bidi="he-IL"/>
        </w:rPr>
        <w:t xml:space="preserve">, B., </w:t>
      </w:r>
      <w:proofErr w:type="spellStart"/>
      <w:r w:rsidRPr="00C75E01">
        <w:rPr>
          <w:rFonts w:ascii="Times New Roman" w:eastAsia="Calibri" w:hAnsi="Times New Roman" w:cs="Times New Roman"/>
          <w:sz w:val="24"/>
          <w:lang w:bidi="he-IL"/>
        </w:rPr>
        <w:t>Leask</w:t>
      </w:r>
      <w:proofErr w:type="spellEnd"/>
      <w:r w:rsidRPr="00C75E01">
        <w:rPr>
          <w:rFonts w:ascii="Times New Roman" w:eastAsia="Calibri" w:hAnsi="Times New Roman" w:cs="Times New Roman"/>
          <w:sz w:val="24"/>
          <w:lang w:bidi="he-IL"/>
        </w:rPr>
        <w:t xml:space="preserve">, A. &amp; </w:t>
      </w:r>
      <w:proofErr w:type="spellStart"/>
      <w:r w:rsidRPr="00C75E01">
        <w:rPr>
          <w:rFonts w:ascii="Times New Roman" w:eastAsia="Calibri" w:hAnsi="Times New Roman" w:cs="Times New Roman"/>
          <w:sz w:val="24"/>
          <w:lang w:bidi="he-IL"/>
        </w:rPr>
        <w:t>Wanhill</w:t>
      </w:r>
      <w:proofErr w:type="spellEnd"/>
      <w:r w:rsidRPr="00C75E01">
        <w:rPr>
          <w:rFonts w:ascii="Times New Roman" w:eastAsia="Calibri" w:hAnsi="Times New Roman" w:cs="Times New Roman"/>
          <w:sz w:val="24"/>
          <w:lang w:bidi="he-IL"/>
        </w:rPr>
        <w:t xml:space="preserve">, S. (2008). </w:t>
      </w:r>
      <w:r w:rsidRPr="00C75E01">
        <w:rPr>
          <w:rFonts w:ascii="Times New Roman" w:eastAsia="Calibri" w:hAnsi="Times New Roman" w:cs="Times New Roman"/>
          <w:i/>
          <w:iCs/>
          <w:sz w:val="24"/>
          <w:lang w:bidi="he-IL"/>
        </w:rPr>
        <w:t>Managing Visitor Attractions</w:t>
      </w:r>
      <w:r w:rsidRPr="00C75E01">
        <w:rPr>
          <w:rFonts w:ascii="Times New Roman" w:eastAsia="Calibri" w:hAnsi="Times New Roman" w:cs="Times New Roman"/>
          <w:sz w:val="24"/>
          <w:lang w:bidi="he-IL"/>
        </w:rPr>
        <w:t xml:space="preserve">. London and N.Y.: Routledge. </w:t>
      </w:r>
    </w:p>
    <w:p w:rsidR="00580798" w:rsidRPr="00C75E01" w:rsidRDefault="00580798" w:rsidP="00D21CD9">
      <w:pPr>
        <w:numPr>
          <w:ilvl w:val="0"/>
          <w:numId w:val="1"/>
        </w:numPr>
        <w:bidi w:val="0"/>
        <w:spacing w:after="200"/>
        <w:ind w:left="400"/>
        <w:contextualSpacing/>
        <w:rPr>
          <w:rFonts w:ascii="Times New Roman" w:eastAsia="Calibri" w:hAnsi="Times New Roman" w:cs="Times New Roman"/>
          <w:sz w:val="24"/>
          <w:lang w:bidi="he-IL"/>
        </w:rPr>
      </w:pPr>
      <w:proofErr w:type="spellStart"/>
      <w:r w:rsidRPr="00C75E01">
        <w:rPr>
          <w:rFonts w:ascii="Times New Roman" w:eastAsia="Calibri" w:hAnsi="Times New Roman" w:cs="Times New Roman"/>
          <w:sz w:val="24"/>
          <w:lang w:bidi="he-IL"/>
        </w:rPr>
        <w:t>Givoni</w:t>
      </w:r>
      <w:proofErr w:type="spellEnd"/>
      <w:r w:rsidRPr="00C75E01">
        <w:rPr>
          <w:rFonts w:ascii="Times New Roman" w:eastAsia="Calibri" w:hAnsi="Times New Roman" w:cs="Times New Roman"/>
          <w:sz w:val="24"/>
          <w:lang w:bidi="he-IL"/>
        </w:rPr>
        <w:t xml:space="preserve">, M. (2006). Development and Impact of the Modern High Speed Train: A Review. </w:t>
      </w:r>
      <w:r w:rsidRPr="00C75E01">
        <w:rPr>
          <w:rFonts w:ascii="Times New Roman" w:eastAsia="Calibri" w:hAnsi="Times New Roman" w:cs="Times New Roman"/>
          <w:i/>
          <w:iCs/>
          <w:sz w:val="24"/>
          <w:lang w:bidi="he-IL"/>
        </w:rPr>
        <w:t>Transport Review</w:t>
      </w:r>
      <w:r w:rsidRPr="00C75E01">
        <w:rPr>
          <w:rFonts w:ascii="Times New Roman" w:eastAsia="Calibri" w:hAnsi="Times New Roman" w:cs="Times New Roman"/>
          <w:sz w:val="24"/>
          <w:lang w:bidi="he-IL"/>
        </w:rPr>
        <w:t xml:space="preserve"> 26 (5): 593-611. </w:t>
      </w:r>
    </w:p>
    <w:p w:rsidR="00580798" w:rsidRPr="00C75E01" w:rsidRDefault="00580798" w:rsidP="0074743B">
      <w:pPr>
        <w:numPr>
          <w:ilvl w:val="0"/>
          <w:numId w:val="1"/>
        </w:numPr>
        <w:bidi w:val="0"/>
        <w:spacing w:after="200"/>
        <w:ind w:left="400"/>
        <w:contextualSpacing/>
        <w:rPr>
          <w:rFonts w:ascii="Times New Roman" w:eastAsia="Calibri" w:hAnsi="Times New Roman" w:cs="Times New Roman"/>
          <w:sz w:val="24"/>
          <w:lang w:bidi="he-IL"/>
        </w:rPr>
      </w:pPr>
      <w:r w:rsidRPr="00C75E01">
        <w:rPr>
          <w:rFonts w:ascii="Times New Roman" w:eastAsia="Calibri" w:hAnsi="Times New Roman" w:cs="Times New Roman"/>
          <w:sz w:val="24"/>
          <w:lang w:bidi="he-IL"/>
        </w:rPr>
        <w:t xml:space="preserve">Gross, S., &amp; </w:t>
      </w:r>
      <w:proofErr w:type="spellStart"/>
      <w:r w:rsidRPr="00C75E01">
        <w:rPr>
          <w:rFonts w:ascii="Times New Roman" w:eastAsia="Calibri" w:hAnsi="Times New Roman" w:cs="Times New Roman"/>
          <w:sz w:val="24"/>
          <w:lang w:bidi="he-IL"/>
        </w:rPr>
        <w:t>Klemmer</w:t>
      </w:r>
      <w:proofErr w:type="spellEnd"/>
      <w:r w:rsidRPr="00C75E01">
        <w:rPr>
          <w:rFonts w:ascii="Times New Roman" w:eastAsia="Calibri" w:hAnsi="Times New Roman" w:cs="Times New Roman"/>
          <w:sz w:val="24"/>
          <w:lang w:bidi="he-IL"/>
        </w:rPr>
        <w:t xml:space="preserve">, L., eds. (2014). </w:t>
      </w:r>
      <w:r w:rsidRPr="00C75E01">
        <w:rPr>
          <w:rFonts w:ascii="Times New Roman" w:eastAsia="Calibri" w:hAnsi="Times New Roman" w:cs="Times New Roman"/>
          <w:i/>
          <w:iCs/>
          <w:sz w:val="24"/>
          <w:lang w:bidi="he-IL"/>
        </w:rPr>
        <w:t>Introduction to Tourism Transport</w:t>
      </w:r>
      <w:r w:rsidRPr="00C75E01">
        <w:rPr>
          <w:rFonts w:ascii="Times New Roman" w:eastAsia="Calibri" w:hAnsi="Times New Roman" w:cs="Times New Roman"/>
          <w:sz w:val="24"/>
          <w:lang w:bidi="he-IL"/>
        </w:rPr>
        <w:t xml:space="preserve">. Boston: CABI. </w:t>
      </w:r>
    </w:p>
    <w:p w:rsidR="00111E6C" w:rsidRPr="00C75E01" w:rsidRDefault="00A15BE0" w:rsidP="006A6025">
      <w:pPr>
        <w:numPr>
          <w:ilvl w:val="0"/>
          <w:numId w:val="1"/>
        </w:numPr>
        <w:bidi w:val="0"/>
        <w:spacing w:after="200"/>
        <w:ind w:left="400"/>
        <w:contextualSpacing/>
        <w:rPr>
          <w:rFonts w:ascii="Times New Roman" w:eastAsia="Calibri" w:hAnsi="Times New Roman" w:cs="Times New Roman"/>
          <w:sz w:val="24"/>
          <w:lang w:bidi="he-IL"/>
        </w:rPr>
      </w:pPr>
      <w:r w:rsidRPr="00C75E01">
        <w:rPr>
          <w:rFonts w:ascii="Times New Roman" w:eastAsia="Calibri" w:hAnsi="Times New Roman" w:cs="Times New Roman"/>
          <w:sz w:val="24"/>
          <w:lang w:bidi="he-IL"/>
        </w:rPr>
        <w:t>Hall, M., Le-</w:t>
      </w:r>
      <w:proofErr w:type="spellStart"/>
      <w:r w:rsidRPr="00C75E01">
        <w:rPr>
          <w:rFonts w:ascii="Times New Roman" w:eastAsia="Calibri" w:hAnsi="Times New Roman" w:cs="Times New Roman"/>
          <w:sz w:val="24"/>
          <w:lang w:bidi="he-IL"/>
        </w:rPr>
        <w:t>Klahn</w:t>
      </w:r>
      <w:proofErr w:type="spellEnd"/>
      <w:r w:rsidRPr="00C75E01">
        <w:rPr>
          <w:rFonts w:ascii="Times New Roman" w:eastAsia="Calibri" w:hAnsi="Times New Roman" w:cs="Times New Roman"/>
          <w:sz w:val="24"/>
          <w:lang w:bidi="he-IL"/>
        </w:rPr>
        <w:t xml:space="preserve">, D. &amp; Ram, Y. (2017). </w:t>
      </w:r>
      <w:r w:rsidRPr="00C75E01">
        <w:rPr>
          <w:rFonts w:ascii="Times New Roman" w:eastAsia="Calibri" w:hAnsi="Times New Roman" w:cs="Times New Roman"/>
          <w:i/>
          <w:iCs/>
          <w:sz w:val="24"/>
          <w:lang w:bidi="he-IL"/>
        </w:rPr>
        <w:t>Tourism, Public Transport and Sustainable Mobility</w:t>
      </w:r>
      <w:r w:rsidRPr="00C75E01">
        <w:rPr>
          <w:rFonts w:ascii="Times New Roman" w:eastAsia="Calibri" w:hAnsi="Times New Roman" w:cs="Times New Roman"/>
          <w:sz w:val="24"/>
          <w:lang w:bidi="he-IL"/>
        </w:rPr>
        <w:t>. UK: Channel</w:t>
      </w:r>
      <w:r w:rsidR="006A6025">
        <w:rPr>
          <w:rFonts w:ascii="Times New Roman" w:eastAsia="Calibri" w:hAnsi="Times New Roman" w:cs="Times New Roman"/>
          <w:sz w:val="24"/>
          <w:lang w:bidi="he-IL"/>
        </w:rPr>
        <w:t xml:space="preserve"> </w:t>
      </w:r>
      <w:r w:rsidRPr="00C75E01">
        <w:rPr>
          <w:rFonts w:ascii="Times New Roman" w:eastAsia="Calibri" w:hAnsi="Times New Roman" w:cs="Times New Roman"/>
          <w:sz w:val="24"/>
          <w:lang w:bidi="he-IL"/>
        </w:rPr>
        <w:t>View Pub.</w:t>
      </w:r>
    </w:p>
    <w:p w:rsidR="00580798" w:rsidRPr="00C75E01" w:rsidRDefault="00580798" w:rsidP="00111E6C">
      <w:pPr>
        <w:numPr>
          <w:ilvl w:val="0"/>
          <w:numId w:val="1"/>
        </w:numPr>
        <w:bidi w:val="0"/>
        <w:spacing w:after="200"/>
        <w:ind w:left="400"/>
        <w:contextualSpacing/>
        <w:rPr>
          <w:rFonts w:ascii="Times New Roman" w:eastAsia="Calibri" w:hAnsi="Times New Roman" w:cs="Times New Roman"/>
          <w:sz w:val="24"/>
          <w:lang w:bidi="he-IL"/>
        </w:rPr>
      </w:pPr>
      <w:r w:rsidRPr="00C75E01">
        <w:rPr>
          <w:rFonts w:ascii="Times New Roman" w:eastAsia="Calibri" w:hAnsi="Times New Roman" w:cs="Times New Roman"/>
          <w:sz w:val="24"/>
          <w:lang w:bidi="he-IL"/>
        </w:rPr>
        <w:t xml:space="preserve">Israeli, Y. &amp; Mansfeld, Y. (2003). Transportation Accessibility to and within the Old City of Jerusalem. </w:t>
      </w:r>
      <w:r w:rsidRPr="00C75E01">
        <w:rPr>
          <w:rFonts w:ascii="Times New Roman" w:eastAsia="Calibri" w:hAnsi="Times New Roman" w:cs="Times New Roman"/>
          <w:i/>
          <w:iCs/>
          <w:sz w:val="24"/>
          <w:lang w:bidi="he-IL"/>
        </w:rPr>
        <w:t>Tourism Geographies</w:t>
      </w:r>
      <w:r w:rsidRPr="00C75E01">
        <w:rPr>
          <w:rFonts w:ascii="Times New Roman" w:eastAsia="Calibri" w:hAnsi="Times New Roman" w:cs="Times New Roman"/>
          <w:sz w:val="24"/>
          <w:lang w:bidi="he-IL"/>
        </w:rPr>
        <w:t xml:space="preserve"> 5(4): 461-481.</w:t>
      </w:r>
    </w:p>
    <w:p w:rsidR="005178EF" w:rsidRPr="00C75E01" w:rsidRDefault="005178EF" w:rsidP="0074743B">
      <w:pPr>
        <w:numPr>
          <w:ilvl w:val="0"/>
          <w:numId w:val="1"/>
        </w:numPr>
        <w:bidi w:val="0"/>
        <w:spacing w:after="200"/>
        <w:ind w:left="400"/>
        <w:contextualSpacing/>
        <w:rPr>
          <w:rFonts w:ascii="Times New Roman" w:eastAsia="Calibri" w:hAnsi="Times New Roman" w:cs="Times New Roman"/>
          <w:sz w:val="24"/>
          <w:lang w:bidi="he-IL"/>
        </w:rPr>
      </w:pPr>
      <w:proofErr w:type="spellStart"/>
      <w:r w:rsidRPr="00C75E01">
        <w:rPr>
          <w:rFonts w:ascii="Times New Roman" w:eastAsia="Calibri" w:hAnsi="Times New Roman" w:cs="Times New Roman"/>
          <w:sz w:val="24"/>
          <w:lang w:bidi="he-IL"/>
        </w:rPr>
        <w:t>Lohmann</w:t>
      </w:r>
      <w:proofErr w:type="spellEnd"/>
      <w:r w:rsidRPr="00C75E01">
        <w:rPr>
          <w:rFonts w:ascii="Times New Roman" w:eastAsia="Calibri" w:hAnsi="Times New Roman" w:cs="Times New Roman"/>
          <w:sz w:val="24"/>
          <w:lang w:bidi="he-IL"/>
        </w:rPr>
        <w:t xml:space="preserve">, G. &amp; </w:t>
      </w:r>
      <w:proofErr w:type="spellStart"/>
      <w:r w:rsidRPr="00C75E01">
        <w:rPr>
          <w:rFonts w:ascii="Times New Roman" w:eastAsia="Calibri" w:hAnsi="Times New Roman" w:cs="Times New Roman"/>
          <w:sz w:val="24"/>
          <w:lang w:bidi="he-IL"/>
        </w:rPr>
        <w:t>Netto</w:t>
      </w:r>
      <w:proofErr w:type="spellEnd"/>
      <w:r w:rsidRPr="00C75E01">
        <w:rPr>
          <w:rFonts w:ascii="Times New Roman" w:eastAsia="Calibri" w:hAnsi="Times New Roman" w:cs="Times New Roman"/>
          <w:sz w:val="24"/>
          <w:lang w:bidi="he-IL"/>
        </w:rPr>
        <w:t xml:space="preserve">, A.P. (2017). </w:t>
      </w:r>
      <w:r w:rsidRPr="00C75E01">
        <w:rPr>
          <w:rFonts w:ascii="Times New Roman" w:eastAsia="Calibri" w:hAnsi="Times New Roman" w:cs="Times New Roman"/>
          <w:i/>
          <w:iCs/>
          <w:sz w:val="24"/>
          <w:lang w:bidi="he-IL"/>
        </w:rPr>
        <w:t xml:space="preserve">Tourism Theory: </w:t>
      </w:r>
      <w:r w:rsidR="00DD3EAD" w:rsidRPr="00C75E01">
        <w:rPr>
          <w:rFonts w:ascii="Times New Roman" w:eastAsia="Calibri" w:hAnsi="Times New Roman" w:cs="Times New Roman"/>
          <w:i/>
          <w:iCs/>
          <w:sz w:val="24"/>
          <w:lang w:bidi="he-IL"/>
        </w:rPr>
        <w:t>Concepts, Models and Systems.</w:t>
      </w:r>
      <w:r w:rsidR="00DD3EAD" w:rsidRPr="00C75E01">
        <w:rPr>
          <w:rFonts w:ascii="Times New Roman" w:eastAsia="Calibri" w:hAnsi="Times New Roman" w:cs="Times New Roman"/>
          <w:sz w:val="24"/>
          <w:lang w:bidi="he-IL"/>
        </w:rPr>
        <w:t xml:space="preserve"> UK: CABI.</w:t>
      </w:r>
    </w:p>
    <w:p w:rsidR="00580798" w:rsidRPr="00C75E01" w:rsidRDefault="00580798" w:rsidP="005178EF">
      <w:pPr>
        <w:numPr>
          <w:ilvl w:val="0"/>
          <w:numId w:val="1"/>
        </w:numPr>
        <w:bidi w:val="0"/>
        <w:spacing w:after="200"/>
        <w:ind w:left="400"/>
        <w:contextualSpacing/>
        <w:rPr>
          <w:rFonts w:ascii="Times New Roman" w:eastAsia="Calibri" w:hAnsi="Times New Roman" w:cs="Times New Roman"/>
          <w:sz w:val="24"/>
          <w:lang w:bidi="he-IL"/>
        </w:rPr>
      </w:pPr>
      <w:proofErr w:type="spellStart"/>
      <w:r w:rsidRPr="00C75E01">
        <w:rPr>
          <w:rFonts w:ascii="Times New Roman" w:eastAsia="Calibri" w:hAnsi="Times New Roman" w:cs="Times New Roman"/>
          <w:sz w:val="24"/>
          <w:lang w:bidi="he-IL"/>
        </w:rPr>
        <w:lastRenderedPageBreak/>
        <w:t>Lumsdom</w:t>
      </w:r>
      <w:proofErr w:type="spellEnd"/>
      <w:r w:rsidRPr="00C75E01">
        <w:rPr>
          <w:rFonts w:ascii="Times New Roman" w:eastAsia="Calibri" w:hAnsi="Times New Roman" w:cs="Times New Roman"/>
          <w:sz w:val="24"/>
          <w:lang w:bidi="he-IL"/>
        </w:rPr>
        <w:t xml:space="preserve">, L. &amp; Page, S., eds. (2004). </w:t>
      </w:r>
      <w:r w:rsidRPr="00C75E01">
        <w:rPr>
          <w:rFonts w:ascii="Times New Roman" w:eastAsia="Calibri" w:hAnsi="Times New Roman" w:cs="Times New Roman"/>
          <w:i/>
          <w:iCs/>
          <w:sz w:val="24"/>
          <w:lang w:bidi="he-IL"/>
        </w:rPr>
        <w:t xml:space="preserve">Tourism and Transport: Issues and Agenda for the New </w:t>
      </w:r>
      <w:proofErr w:type="spellStart"/>
      <w:r w:rsidRPr="00C75E01">
        <w:rPr>
          <w:rFonts w:ascii="Times New Roman" w:eastAsia="Calibri" w:hAnsi="Times New Roman" w:cs="Times New Roman"/>
          <w:i/>
          <w:iCs/>
          <w:sz w:val="24"/>
          <w:lang w:bidi="he-IL"/>
        </w:rPr>
        <w:t>Millenium</w:t>
      </w:r>
      <w:proofErr w:type="spellEnd"/>
      <w:r w:rsidRPr="00C75E01">
        <w:rPr>
          <w:rFonts w:ascii="Times New Roman" w:eastAsia="Calibri" w:hAnsi="Times New Roman" w:cs="Times New Roman"/>
          <w:sz w:val="24"/>
          <w:lang w:bidi="he-IL"/>
        </w:rPr>
        <w:t>. UK: Elsevier.</w:t>
      </w:r>
    </w:p>
    <w:p w:rsidR="00580798" w:rsidRPr="00C75E01" w:rsidRDefault="00580798" w:rsidP="0074743B">
      <w:pPr>
        <w:numPr>
          <w:ilvl w:val="0"/>
          <w:numId w:val="1"/>
        </w:numPr>
        <w:bidi w:val="0"/>
        <w:spacing w:after="200"/>
        <w:ind w:left="400"/>
        <w:contextualSpacing/>
        <w:rPr>
          <w:rFonts w:ascii="Times New Roman" w:eastAsia="Calibri" w:hAnsi="Times New Roman" w:cs="Times New Roman"/>
          <w:sz w:val="24"/>
          <w:lang w:bidi="he-IL"/>
        </w:rPr>
      </w:pPr>
      <w:r w:rsidRPr="00C75E01">
        <w:rPr>
          <w:rFonts w:ascii="Times New Roman" w:eastAsia="Calibri" w:hAnsi="Times New Roman" w:cs="Times New Roman"/>
          <w:sz w:val="24"/>
          <w:lang w:bidi="he-IL"/>
        </w:rPr>
        <w:t xml:space="preserve">Page, S. (2009). </w:t>
      </w:r>
      <w:r w:rsidRPr="00C75E01">
        <w:rPr>
          <w:rFonts w:ascii="Times New Roman" w:eastAsia="Calibri" w:hAnsi="Times New Roman" w:cs="Times New Roman"/>
          <w:i/>
          <w:iCs/>
          <w:sz w:val="24"/>
          <w:lang w:bidi="he-IL"/>
        </w:rPr>
        <w:t>Transport and Tourism: Global perspectives</w:t>
      </w:r>
      <w:r w:rsidRPr="00C75E01">
        <w:rPr>
          <w:rFonts w:ascii="Times New Roman" w:eastAsia="Calibri" w:hAnsi="Times New Roman" w:cs="Times New Roman"/>
          <w:sz w:val="24"/>
          <w:lang w:bidi="he-IL"/>
        </w:rPr>
        <w:t>. UK: Pearson Prentice Hall.</w:t>
      </w:r>
    </w:p>
    <w:p w:rsidR="003256D9" w:rsidRPr="00C75E01" w:rsidRDefault="003256D9" w:rsidP="003256D9">
      <w:pPr>
        <w:bidi w:val="0"/>
        <w:spacing w:after="200"/>
        <w:contextualSpacing/>
        <w:rPr>
          <w:rFonts w:ascii="Times New Roman" w:eastAsia="Calibri" w:hAnsi="Times New Roman" w:cs="Times New Roman"/>
          <w:sz w:val="24"/>
          <w:lang w:bidi="he-IL"/>
        </w:rPr>
      </w:pPr>
    </w:p>
    <w:p w:rsidR="003256D9" w:rsidRPr="00C75E01" w:rsidRDefault="003256D9" w:rsidP="003256D9">
      <w:pPr>
        <w:bidi w:val="0"/>
        <w:spacing w:after="200"/>
        <w:contextualSpacing/>
        <w:rPr>
          <w:rFonts w:ascii="Times New Roman" w:eastAsia="Calibri" w:hAnsi="Times New Roman" w:cs="Times New Roman"/>
          <w:b/>
          <w:bCs/>
          <w:sz w:val="24"/>
          <w:lang w:bidi="he-IL"/>
        </w:rPr>
      </w:pPr>
      <w:r w:rsidRPr="00C75E01">
        <w:rPr>
          <w:rFonts w:ascii="Times New Roman" w:eastAsia="Calibri" w:hAnsi="Times New Roman" w:cs="Times New Roman"/>
          <w:b/>
          <w:bCs/>
          <w:sz w:val="24"/>
          <w:lang w:bidi="he-IL"/>
        </w:rPr>
        <w:t>Secondary Bibliography:</w:t>
      </w:r>
    </w:p>
    <w:p w:rsidR="003256D9" w:rsidRPr="00C75E01" w:rsidRDefault="003256D9" w:rsidP="003256D9">
      <w:pPr>
        <w:bidi w:val="0"/>
        <w:spacing w:after="200"/>
        <w:contextualSpacing/>
        <w:rPr>
          <w:rFonts w:ascii="Times New Roman" w:eastAsia="Calibri" w:hAnsi="Times New Roman" w:cs="Times New Roman"/>
          <w:b/>
          <w:bCs/>
          <w:sz w:val="24"/>
          <w:lang w:bidi="he-IL"/>
        </w:rPr>
      </w:pPr>
    </w:p>
    <w:p w:rsidR="007D6337" w:rsidRPr="00C75E01" w:rsidRDefault="007D6337" w:rsidP="007D6337">
      <w:pPr>
        <w:numPr>
          <w:ilvl w:val="0"/>
          <w:numId w:val="3"/>
        </w:numPr>
        <w:bidi w:val="0"/>
        <w:spacing w:after="200"/>
        <w:contextualSpacing/>
        <w:rPr>
          <w:rFonts w:ascii="Times New Roman" w:eastAsia="Calibri" w:hAnsi="Times New Roman" w:cs="Times New Roman"/>
          <w:sz w:val="24"/>
          <w:lang w:bidi="he-IL"/>
        </w:rPr>
      </w:pPr>
      <w:proofErr w:type="spellStart"/>
      <w:r w:rsidRPr="00C75E01">
        <w:rPr>
          <w:rFonts w:ascii="Times New Roman" w:eastAsia="Calibri" w:hAnsi="Times New Roman" w:cs="Times New Roman"/>
          <w:sz w:val="24"/>
          <w:lang w:bidi="he-IL"/>
        </w:rPr>
        <w:t>Albalate</w:t>
      </w:r>
      <w:proofErr w:type="spellEnd"/>
      <w:r w:rsidRPr="00C75E01">
        <w:rPr>
          <w:rFonts w:ascii="Times New Roman" w:eastAsia="Calibri" w:hAnsi="Times New Roman" w:cs="Times New Roman"/>
          <w:sz w:val="24"/>
          <w:lang w:bidi="he-IL"/>
        </w:rPr>
        <w:t>, D., Campos, J., &amp; Jiménez, J. L. (2017). Tourism and high speed rail in Spain: Does the AVE increase local visitors? </w:t>
      </w:r>
      <w:r w:rsidRPr="00C75E01">
        <w:rPr>
          <w:rFonts w:ascii="Times New Roman" w:eastAsia="Calibri" w:hAnsi="Times New Roman" w:cs="Times New Roman"/>
          <w:i/>
          <w:iCs/>
          <w:sz w:val="24"/>
          <w:lang w:bidi="he-IL"/>
        </w:rPr>
        <w:t>Annals of Tourism Research</w:t>
      </w:r>
      <w:r w:rsidRPr="00C75E01">
        <w:rPr>
          <w:rFonts w:ascii="Times New Roman" w:eastAsia="Calibri" w:hAnsi="Times New Roman" w:cs="Times New Roman"/>
          <w:sz w:val="24"/>
          <w:lang w:bidi="he-IL"/>
        </w:rPr>
        <w:t>, 65: 71-82.</w:t>
      </w:r>
    </w:p>
    <w:p w:rsidR="003256D9" w:rsidRPr="00C75E01" w:rsidRDefault="003256D9" w:rsidP="007D6337">
      <w:pPr>
        <w:numPr>
          <w:ilvl w:val="0"/>
          <w:numId w:val="3"/>
        </w:numPr>
        <w:bidi w:val="0"/>
        <w:spacing w:after="200"/>
        <w:contextualSpacing/>
        <w:rPr>
          <w:rFonts w:ascii="Times New Roman" w:eastAsia="Calibri" w:hAnsi="Times New Roman" w:cs="Times New Roman"/>
          <w:sz w:val="24"/>
          <w:lang w:bidi="he-IL"/>
        </w:rPr>
      </w:pPr>
      <w:r w:rsidRPr="00C75E01">
        <w:rPr>
          <w:rFonts w:ascii="Times New Roman" w:eastAsia="Calibri" w:hAnsi="Times New Roman" w:cs="Times New Roman"/>
          <w:sz w:val="24"/>
          <w:lang w:bidi="he-IL"/>
        </w:rPr>
        <w:t>Banister, D. (2005). Unsustainable Transport: City Transport in the New Century. London &amp; NY: Routledge. Chapter 9.</w:t>
      </w:r>
    </w:p>
    <w:p w:rsidR="007C13CB" w:rsidRPr="00C75E01" w:rsidRDefault="007C13CB" w:rsidP="003256D9">
      <w:pPr>
        <w:numPr>
          <w:ilvl w:val="0"/>
          <w:numId w:val="3"/>
        </w:numPr>
        <w:bidi w:val="0"/>
        <w:spacing w:after="200"/>
        <w:ind w:left="400"/>
        <w:contextualSpacing/>
        <w:rPr>
          <w:rFonts w:ascii="Times New Roman" w:eastAsia="Calibri" w:hAnsi="Times New Roman" w:cs="Times New Roman"/>
          <w:sz w:val="24"/>
          <w:lang w:bidi="he-IL"/>
        </w:rPr>
      </w:pPr>
      <w:proofErr w:type="spellStart"/>
      <w:r w:rsidRPr="00C75E01">
        <w:rPr>
          <w:rFonts w:ascii="Times New Roman" w:eastAsia="Calibri" w:hAnsi="Times New Roman" w:cs="Times New Roman"/>
          <w:sz w:val="24"/>
          <w:lang w:bidi="he-IL"/>
        </w:rPr>
        <w:t>Goeldner</w:t>
      </w:r>
      <w:proofErr w:type="spellEnd"/>
      <w:r w:rsidRPr="00C75E01">
        <w:rPr>
          <w:rFonts w:ascii="Times New Roman" w:eastAsia="Calibri" w:hAnsi="Times New Roman" w:cs="Times New Roman"/>
          <w:sz w:val="24"/>
          <w:lang w:bidi="he-IL"/>
        </w:rPr>
        <w:t>, c. &amp; Ritchie, B. (</w:t>
      </w:r>
      <w:r w:rsidR="00B61D73" w:rsidRPr="00C75E01">
        <w:rPr>
          <w:rFonts w:ascii="Times New Roman" w:eastAsia="Calibri" w:hAnsi="Times New Roman" w:cs="Times New Roman"/>
          <w:sz w:val="24"/>
          <w:lang w:bidi="he-IL"/>
        </w:rPr>
        <w:t xml:space="preserve">2012). </w:t>
      </w:r>
      <w:r w:rsidR="00B61D73" w:rsidRPr="00C75E01">
        <w:rPr>
          <w:rFonts w:ascii="Times New Roman" w:eastAsia="Calibri" w:hAnsi="Times New Roman" w:cs="Times New Roman"/>
          <w:i/>
          <w:iCs/>
          <w:sz w:val="24"/>
          <w:lang w:bidi="he-IL"/>
        </w:rPr>
        <w:t>Tourism: Principles, Practices, Philosophies. Chap. 5: Passenger Transportation</w:t>
      </w:r>
      <w:r w:rsidR="00B61D73" w:rsidRPr="00C75E01">
        <w:rPr>
          <w:rFonts w:ascii="Times New Roman" w:eastAsia="Calibri" w:hAnsi="Times New Roman" w:cs="Times New Roman"/>
          <w:sz w:val="24"/>
          <w:lang w:bidi="he-IL"/>
        </w:rPr>
        <w:t>. N.J.: John Wiley and Sons.</w:t>
      </w:r>
    </w:p>
    <w:p w:rsidR="00580798" w:rsidRPr="00C75E01" w:rsidRDefault="00580798" w:rsidP="007C13CB">
      <w:pPr>
        <w:numPr>
          <w:ilvl w:val="0"/>
          <w:numId w:val="3"/>
        </w:numPr>
        <w:bidi w:val="0"/>
        <w:spacing w:after="200"/>
        <w:ind w:left="400"/>
        <w:contextualSpacing/>
        <w:rPr>
          <w:rFonts w:ascii="Times New Roman" w:eastAsia="Calibri" w:hAnsi="Times New Roman" w:cs="Times New Roman"/>
          <w:sz w:val="24"/>
          <w:lang w:bidi="he-IL"/>
        </w:rPr>
      </w:pPr>
      <w:r w:rsidRPr="00C75E01">
        <w:rPr>
          <w:rFonts w:ascii="Times New Roman" w:eastAsia="Calibri" w:hAnsi="Times New Roman" w:cs="Times New Roman"/>
          <w:sz w:val="24"/>
          <w:lang w:bidi="he-IL"/>
        </w:rPr>
        <w:t xml:space="preserve">Page, S. (1999). </w:t>
      </w:r>
      <w:r w:rsidRPr="00C75E01">
        <w:rPr>
          <w:rFonts w:ascii="Times New Roman" w:eastAsia="Calibri" w:hAnsi="Times New Roman" w:cs="Times New Roman"/>
          <w:i/>
          <w:iCs/>
          <w:sz w:val="24"/>
          <w:lang w:bidi="he-IL"/>
        </w:rPr>
        <w:t>Transport for Tourism</w:t>
      </w:r>
      <w:r w:rsidRPr="00C75E01">
        <w:rPr>
          <w:rFonts w:ascii="Times New Roman" w:eastAsia="Calibri" w:hAnsi="Times New Roman" w:cs="Times New Roman"/>
          <w:sz w:val="24"/>
          <w:lang w:bidi="he-IL"/>
        </w:rPr>
        <w:t>. Ney-York: Longman.</w:t>
      </w:r>
    </w:p>
    <w:p w:rsidR="00580798" w:rsidRPr="00C75E01" w:rsidRDefault="00580798" w:rsidP="003256D9">
      <w:pPr>
        <w:numPr>
          <w:ilvl w:val="0"/>
          <w:numId w:val="3"/>
        </w:numPr>
        <w:bidi w:val="0"/>
        <w:spacing w:after="200"/>
        <w:ind w:left="400"/>
        <w:contextualSpacing/>
        <w:rPr>
          <w:rFonts w:ascii="Times New Roman" w:eastAsia="Calibri" w:hAnsi="Times New Roman" w:cs="Times New Roman"/>
          <w:sz w:val="24"/>
          <w:lang w:bidi="he-IL"/>
        </w:rPr>
      </w:pPr>
      <w:r w:rsidRPr="00C75E01">
        <w:rPr>
          <w:rFonts w:ascii="Times New Roman" w:eastAsia="Calibri" w:hAnsi="Times New Roman" w:cs="Times New Roman"/>
          <w:sz w:val="24"/>
          <w:lang w:bidi="he-IL"/>
        </w:rPr>
        <w:t xml:space="preserve">Richards, B. (2001). </w:t>
      </w:r>
      <w:r w:rsidRPr="00C75E01">
        <w:rPr>
          <w:rFonts w:ascii="Times New Roman" w:eastAsia="Calibri" w:hAnsi="Times New Roman" w:cs="Times New Roman"/>
          <w:i/>
          <w:iCs/>
          <w:sz w:val="24"/>
          <w:lang w:bidi="he-IL"/>
        </w:rPr>
        <w:t>Future Transport in Cities</w:t>
      </w:r>
      <w:r w:rsidRPr="00C75E01">
        <w:rPr>
          <w:rFonts w:ascii="Times New Roman" w:eastAsia="Calibri" w:hAnsi="Times New Roman" w:cs="Times New Roman"/>
          <w:sz w:val="24"/>
          <w:lang w:bidi="he-IL"/>
        </w:rPr>
        <w:t xml:space="preserve">. London &amp; NY: </w:t>
      </w:r>
      <w:proofErr w:type="spellStart"/>
      <w:r w:rsidRPr="00C75E01">
        <w:rPr>
          <w:rFonts w:ascii="Times New Roman" w:eastAsia="Calibri" w:hAnsi="Times New Roman" w:cs="Times New Roman"/>
          <w:sz w:val="24"/>
          <w:lang w:bidi="he-IL"/>
        </w:rPr>
        <w:t>Spon</w:t>
      </w:r>
      <w:proofErr w:type="spellEnd"/>
      <w:r w:rsidRPr="00C75E01">
        <w:rPr>
          <w:rFonts w:ascii="Times New Roman" w:eastAsia="Calibri" w:hAnsi="Times New Roman" w:cs="Times New Roman"/>
          <w:sz w:val="24"/>
          <w:lang w:bidi="he-IL"/>
        </w:rPr>
        <w:t xml:space="preserve"> Press.</w:t>
      </w:r>
    </w:p>
    <w:p w:rsidR="00AF6063" w:rsidRPr="00C75E01" w:rsidRDefault="00AF6063" w:rsidP="003256D9">
      <w:pPr>
        <w:numPr>
          <w:ilvl w:val="0"/>
          <w:numId w:val="3"/>
        </w:numPr>
        <w:bidi w:val="0"/>
        <w:spacing w:after="200"/>
        <w:ind w:left="400"/>
        <w:contextualSpacing/>
        <w:rPr>
          <w:rFonts w:ascii="Times New Roman" w:eastAsia="Calibri" w:hAnsi="Times New Roman" w:cs="Times New Roman"/>
          <w:sz w:val="24"/>
          <w:lang w:bidi="he-IL"/>
        </w:rPr>
      </w:pPr>
      <w:r w:rsidRPr="00C75E01">
        <w:rPr>
          <w:rFonts w:ascii="Times New Roman" w:eastAsia="Calibri" w:hAnsi="Times New Roman" w:cs="Times New Roman"/>
          <w:sz w:val="24"/>
          <w:lang w:bidi="he-IL"/>
        </w:rPr>
        <w:t xml:space="preserve">World Tourism Organization (2010). </w:t>
      </w:r>
      <w:r w:rsidRPr="00C75E01">
        <w:rPr>
          <w:rFonts w:ascii="Times New Roman" w:eastAsia="Calibri" w:hAnsi="Times New Roman" w:cs="Times New Roman"/>
          <w:i/>
          <w:iCs/>
          <w:sz w:val="24"/>
          <w:lang w:bidi="he-IL"/>
        </w:rPr>
        <w:t>Cruise Tourism: Current Situation and Trends</w:t>
      </w:r>
      <w:r w:rsidRPr="00C75E01">
        <w:rPr>
          <w:rFonts w:ascii="Times New Roman" w:eastAsia="Calibri" w:hAnsi="Times New Roman" w:cs="Times New Roman"/>
          <w:sz w:val="24"/>
          <w:lang w:bidi="he-IL"/>
        </w:rPr>
        <w:t>. Madrid: UNWTO.</w:t>
      </w:r>
    </w:p>
    <w:sectPr w:rsidR="00AF6063" w:rsidRPr="00C75E01" w:rsidSect="00AB0C9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E19F0"/>
    <w:multiLevelType w:val="hybridMultilevel"/>
    <w:tmpl w:val="C0AAC1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93577A4"/>
    <w:multiLevelType w:val="hybridMultilevel"/>
    <w:tmpl w:val="5D921B0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BE61BBD"/>
    <w:multiLevelType w:val="hybridMultilevel"/>
    <w:tmpl w:val="5D921B0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798"/>
    <w:rsid w:val="00066D8D"/>
    <w:rsid w:val="0006761C"/>
    <w:rsid w:val="000B242C"/>
    <w:rsid w:val="000D579A"/>
    <w:rsid w:val="001044B7"/>
    <w:rsid w:val="00111E6C"/>
    <w:rsid w:val="001560C9"/>
    <w:rsid w:val="00176BF8"/>
    <w:rsid w:val="00235368"/>
    <w:rsid w:val="002720FF"/>
    <w:rsid w:val="00291139"/>
    <w:rsid w:val="003256D9"/>
    <w:rsid w:val="0039292B"/>
    <w:rsid w:val="00444B4A"/>
    <w:rsid w:val="00487B1F"/>
    <w:rsid w:val="004B43A1"/>
    <w:rsid w:val="005178EF"/>
    <w:rsid w:val="00580798"/>
    <w:rsid w:val="005E3C57"/>
    <w:rsid w:val="005F2F68"/>
    <w:rsid w:val="00605A48"/>
    <w:rsid w:val="00624978"/>
    <w:rsid w:val="006A6025"/>
    <w:rsid w:val="006A7C94"/>
    <w:rsid w:val="0074743B"/>
    <w:rsid w:val="00761F1E"/>
    <w:rsid w:val="007B0967"/>
    <w:rsid w:val="007C13CB"/>
    <w:rsid w:val="007D195E"/>
    <w:rsid w:val="007D6337"/>
    <w:rsid w:val="00836C50"/>
    <w:rsid w:val="008B0D95"/>
    <w:rsid w:val="008E1220"/>
    <w:rsid w:val="00916746"/>
    <w:rsid w:val="00921700"/>
    <w:rsid w:val="009B65C4"/>
    <w:rsid w:val="00A15BE0"/>
    <w:rsid w:val="00AB0C93"/>
    <w:rsid w:val="00AE4775"/>
    <w:rsid w:val="00AF6063"/>
    <w:rsid w:val="00B10BF4"/>
    <w:rsid w:val="00B61D73"/>
    <w:rsid w:val="00B73985"/>
    <w:rsid w:val="00B87BCF"/>
    <w:rsid w:val="00C75E01"/>
    <w:rsid w:val="00D21CD9"/>
    <w:rsid w:val="00DC704D"/>
    <w:rsid w:val="00DD3EAD"/>
    <w:rsid w:val="00EA4EC5"/>
    <w:rsid w:val="00FC157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C847B"/>
  <w15:chartTrackingRefBased/>
  <w15:docId w15:val="{85EA3771-1C7F-418D-8968-69FB7584C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798"/>
    <w:pPr>
      <w:bidi/>
      <w:spacing w:after="0" w:line="240" w:lineRule="auto"/>
    </w:pPr>
    <w:rPr>
      <w:sz w:val="20"/>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שם הקורס"/>
    <w:basedOn w:val="Normal"/>
    <w:link w:val="a0"/>
    <w:qFormat/>
    <w:rsid w:val="00580798"/>
    <w:pPr>
      <w:bidi w:val="0"/>
      <w:spacing w:after="200" w:line="276" w:lineRule="auto"/>
    </w:pPr>
    <w:rPr>
      <w:rFonts w:ascii="Times New Roman" w:eastAsia="Calibri" w:hAnsi="Times New Roman" w:cs="Times New Roman"/>
      <w:b/>
      <w:bCs/>
      <w:sz w:val="24"/>
      <w:u w:val="single"/>
      <w:lang w:bidi="he-IL"/>
    </w:rPr>
  </w:style>
  <w:style w:type="character" w:customStyle="1" w:styleId="a0">
    <w:name w:val="שם הקורס תו"/>
    <w:basedOn w:val="DefaultParagraphFont"/>
    <w:link w:val="a"/>
    <w:rsid w:val="00580798"/>
    <w:rPr>
      <w:rFonts w:ascii="Times New Roman" w:eastAsia="Calibri" w:hAnsi="Times New Roman" w:cs="Times New Roman"/>
      <w:b/>
      <w:bCs/>
      <w:sz w:val="24"/>
      <w:szCs w:val="24"/>
      <w:u w:val="single"/>
    </w:rPr>
  </w:style>
  <w:style w:type="table" w:customStyle="1" w:styleId="12">
    <w:name w:val="רשת טבלה12"/>
    <w:basedOn w:val="TableNormal"/>
    <w:next w:val="TableGrid"/>
    <w:rsid w:val="00580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80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2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975</Words>
  <Characters>5560</Characters>
  <Application>Microsoft Office Word</Application>
  <DocSecurity>0</DocSecurity>
  <Lines>46</Lines>
  <Paragraphs>13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 Rubinstein</dc:creator>
  <cp:keywords/>
  <dc:description/>
  <cp:lastModifiedBy>HI</cp:lastModifiedBy>
  <cp:revision>11</cp:revision>
  <dcterms:created xsi:type="dcterms:W3CDTF">2020-03-09T15:21:00Z</dcterms:created>
  <dcterms:modified xsi:type="dcterms:W3CDTF">2021-09-01T16:00:00Z</dcterms:modified>
</cp:coreProperties>
</file>