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789" w:rsidRPr="00FE2507" w:rsidRDefault="00093789" w:rsidP="00A418B7">
      <w:pPr>
        <w:pStyle w:val="a"/>
        <w:spacing w:line="240" w:lineRule="auto"/>
        <w:rPr>
          <w:rFonts w:ascii="Calibri" w:hAnsi="Calibri" w:cs="Arial"/>
          <w:b w:val="0"/>
          <w:bCs w:val="0"/>
          <w:sz w:val="22"/>
          <w:szCs w:val="22"/>
          <w:u w:val="none"/>
        </w:rPr>
      </w:pPr>
      <w:bookmarkStart w:id="0" w:name="_Toc497041645"/>
      <w:bookmarkStart w:id="1" w:name="_Toc497041681"/>
      <w:bookmarkStart w:id="2" w:name="_Toc497807467"/>
      <w:r w:rsidRPr="00FE2507">
        <w:t>Course title:</w:t>
      </w:r>
      <w:r w:rsidRPr="00FE2507">
        <w:rPr>
          <w:u w:val="none"/>
        </w:rPr>
        <w:t xml:space="preserve"> </w:t>
      </w:r>
      <w:r w:rsidRPr="00FE2507">
        <w:rPr>
          <w:b w:val="0"/>
          <w:bCs w:val="0"/>
          <w:u w:val="none"/>
        </w:rPr>
        <w:t>Data Analysis and Decision Making in Tourism</w:t>
      </w:r>
      <w:r w:rsidRPr="00FE2507">
        <w:rPr>
          <w:rFonts w:hint="cs"/>
          <w:b w:val="0"/>
          <w:bCs w:val="0"/>
          <w:u w:val="none"/>
          <w:rtl/>
        </w:rPr>
        <w:t xml:space="preserve"> </w:t>
      </w:r>
      <w:r w:rsidRPr="00FE2507">
        <w:rPr>
          <w:b w:val="0"/>
          <w:bCs w:val="0"/>
          <w:u w:val="none"/>
        </w:rPr>
        <w:t>and Hospitality</w:t>
      </w:r>
      <w:bookmarkEnd w:id="0"/>
      <w:bookmarkEnd w:id="1"/>
      <w:bookmarkEnd w:id="2"/>
    </w:p>
    <w:p w:rsidR="00FF6FC9" w:rsidRDefault="00FF6FC9" w:rsidP="00FF6FC9">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Code:</w:t>
      </w:r>
      <w:r w:rsidRPr="00FE2507">
        <w:rPr>
          <w:rFonts w:ascii="Times New Roman" w:eastAsia="Calibri" w:hAnsi="Times New Roman" w:cs="Times New Roman"/>
          <w:sz w:val="24"/>
          <w:lang w:bidi="he-IL"/>
        </w:rPr>
        <w:t xml:space="preserve"> </w:t>
      </w:r>
      <w:r>
        <w:rPr>
          <w:rFonts w:ascii="Times New Roman" w:eastAsia="Calibri" w:hAnsi="Times New Roman" w:cs="Times New Roman" w:hint="cs"/>
          <w:sz w:val="24"/>
          <w:rtl/>
          <w:lang w:bidi="he-IL"/>
        </w:rPr>
        <w:t>229071</w:t>
      </w:r>
    </w:p>
    <w:p w:rsidR="00093789" w:rsidRPr="00FE2507" w:rsidRDefault="00093789" w:rsidP="00FF6FC9">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Instructor:</w:t>
      </w:r>
      <w:r w:rsidRPr="00FE2507">
        <w:rPr>
          <w:rFonts w:ascii="Times New Roman" w:eastAsia="Calibri" w:hAnsi="Times New Roman" w:cs="Times New Roman"/>
          <w:b/>
          <w:bCs/>
          <w:sz w:val="24"/>
          <w:lang w:bidi="he-IL"/>
        </w:rPr>
        <w:t xml:space="preserve"> </w:t>
      </w:r>
      <w:r w:rsidRPr="00FE2507">
        <w:rPr>
          <w:rFonts w:ascii="Times New Roman" w:eastAsia="Calibri" w:hAnsi="Times New Roman" w:cs="Times New Roman"/>
          <w:sz w:val="24"/>
          <w:lang w:bidi="he-IL"/>
        </w:rPr>
        <w:t xml:space="preserve">Prof. </w:t>
      </w:r>
      <w:proofErr w:type="spellStart"/>
      <w:r w:rsidRPr="00FE2507">
        <w:rPr>
          <w:rFonts w:ascii="Times New Roman" w:eastAsia="Calibri" w:hAnsi="Times New Roman" w:cs="Times New Roman"/>
          <w:sz w:val="24"/>
          <w:lang w:bidi="he-IL"/>
        </w:rPr>
        <w:t>Yechezkel</w:t>
      </w:r>
      <w:proofErr w:type="spellEnd"/>
      <w:r w:rsidRPr="00FE2507">
        <w:rPr>
          <w:rFonts w:ascii="Times New Roman" w:eastAsia="Calibri" w:hAnsi="Times New Roman" w:cs="Times New Roman"/>
          <w:sz w:val="24"/>
          <w:lang w:bidi="he-IL"/>
        </w:rPr>
        <w:t xml:space="preserve"> Israeli</w:t>
      </w:r>
    </w:p>
    <w:p w:rsidR="00093789" w:rsidRPr="00FE2507" w:rsidRDefault="00093789" w:rsidP="00A418B7">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Credit hours:</w:t>
      </w:r>
      <w:r w:rsidRPr="00FE2507">
        <w:rPr>
          <w:rFonts w:ascii="Times New Roman" w:eastAsia="Calibri" w:hAnsi="Times New Roman" w:cs="Times New Roman"/>
          <w:sz w:val="24"/>
          <w:lang w:bidi="he-IL"/>
        </w:rPr>
        <w:t xml:space="preserve"> 2</w:t>
      </w:r>
    </w:p>
    <w:p w:rsidR="00093789" w:rsidRPr="00FE2507" w:rsidRDefault="00093789" w:rsidP="00A418B7">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Year</w:t>
      </w:r>
      <w:r w:rsidRPr="00FE2507">
        <w:rPr>
          <w:rFonts w:ascii="Times New Roman" w:eastAsia="Calibri" w:hAnsi="Times New Roman" w:cs="Times New Roman"/>
          <w:b/>
          <w:bCs/>
          <w:sz w:val="24"/>
          <w:lang w:bidi="he-IL"/>
        </w:rPr>
        <w:t>:</w:t>
      </w:r>
      <w:r w:rsidR="004F559E" w:rsidRPr="00FE2507">
        <w:rPr>
          <w:rFonts w:ascii="Times New Roman" w:eastAsia="Calibri" w:hAnsi="Times New Roman" w:cs="Times New Roman"/>
          <w:sz w:val="24"/>
          <w:lang w:bidi="he-IL"/>
        </w:rPr>
        <w:t xml:space="preserve"> 2;</w:t>
      </w:r>
      <w:r w:rsidRPr="00FE2507">
        <w:rPr>
          <w:rFonts w:ascii="Times New Roman" w:eastAsia="Calibri" w:hAnsi="Times New Roman" w:cs="Times New Roman"/>
          <w:sz w:val="24"/>
          <w:lang w:bidi="he-IL"/>
        </w:rPr>
        <w:t xml:space="preserve"> </w:t>
      </w:r>
      <w:r w:rsidRPr="00FE2507">
        <w:rPr>
          <w:rFonts w:ascii="Times New Roman" w:eastAsia="Calibri" w:hAnsi="Times New Roman" w:cs="Times New Roman"/>
          <w:b/>
          <w:bCs/>
          <w:sz w:val="24"/>
          <w:u w:val="single"/>
          <w:lang w:bidi="he-IL"/>
        </w:rPr>
        <w:t>Semester</w:t>
      </w:r>
      <w:r w:rsidRPr="00FE2507">
        <w:rPr>
          <w:rFonts w:ascii="Times New Roman" w:eastAsia="Calibri" w:hAnsi="Times New Roman" w:cs="Times New Roman"/>
          <w:b/>
          <w:bCs/>
          <w:sz w:val="24"/>
          <w:lang w:bidi="he-IL"/>
        </w:rPr>
        <w:t>:</w:t>
      </w:r>
      <w:r w:rsidRPr="00FE2507">
        <w:rPr>
          <w:rFonts w:ascii="Times New Roman" w:eastAsia="Calibri" w:hAnsi="Times New Roman" w:cs="Times New Roman"/>
          <w:sz w:val="24"/>
          <w:lang w:bidi="he-IL"/>
        </w:rPr>
        <w:t xml:space="preserve"> A</w:t>
      </w:r>
    </w:p>
    <w:p w:rsidR="00F01DE7" w:rsidRPr="00FE2507" w:rsidRDefault="00F01DE7" w:rsidP="00FF6FC9">
      <w:pPr>
        <w:bidi w:val="0"/>
        <w:spacing w:after="200"/>
        <w:rPr>
          <w:rFonts w:ascii="Times New Roman" w:eastAsia="Calibri" w:hAnsi="Times New Roman" w:cs="Times New Roman"/>
          <w:sz w:val="24"/>
          <w:lang w:bidi="he-IL"/>
        </w:rPr>
      </w:pPr>
      <w:r w:rsidRPr="00F01DE7">
        <w:rPr>
          <w:rFonts w:ascii="Times New Roman" w:eastAsia="Calibri" w:hAnsi="Times New Roman" w:cs="Times New Roman"/>
          <w:b/>
          <w:bCs/>
          <w:sz w:val="24"/>
          <w:u w:val="single"/>
          <w:lang w:bidi="he-IL"/>
        </w:rPr>
        <w:t>Academic year</w:t>
      </w:r>
      <w:r>
        <w:rPr>
          <w:rFonts w:ascii="Times New Roman" w:eastAsia="Calibri" w:hAnsi="Times New Roman" w:cs="Times New Roman"/>
          <w:sz w:val="24"/>
          <w:lang w:bidi="he-IL"/>
        </w:rPr>
        <w:t>: 202</w:t>
      </w:r>
      <w:r w:rsidR="00FF6FC9">
        <w:rPr>
          <w:rFonts w:ascii="Times New Roman" w:eastAsia="Calibri" w:hAnsi="Times New Roman" w:cs="Times New Roman"/>
          <w:sz w:val="24"/>
          <w:lang w:bidi="he-IL"/>
        </w:rPr>
        <w:t>1</w:t>
      </w:r>
      <w:r>
        <w:rPr>
          <w:rFonts w:ascii="Times New Roman" w:eastAsia="Calibri" w:hAnsi="Times New Roman" w:cs="Times New Roman"/>
          <w:sz w:val="24"/>
          <w:lang w:bidi="he-IL"/>
        </w:rPr>
        <w:t>-2</w:t>
      </w:r>
      <w:r w:rsidR="00FF6FC9">
        <w:rPr>
          <w:rFonts w:ascii="Times New Roman" w:eastAsia="Calibri" w:hAnsi="Times New Roman" w:cs="Times New Roman"/>
          <w:sz w:val="24"/>
          <w:lang w:bidi="he-IL"/>
        </w:rPr>
        <w:t>2</w:t>
      </w:r>
      <w:r>
        <w:rPr>
          <w:rFonts w:ascii="Times New Roman" w:eastAsia="Calibri" w:hAnsi="Times New Roman" w:cs="Times New Roman"/>
          <w:sz w:val="24"/>
          <w:lang w:bidi="he-IL"/>
        </w:rPr>
        <w:t xml:space="preserve"> </w:t>
      </w:r>
      <w:r>
        <w:rPr>
          <w:rFonts w:ascii="Times New Roman" w:eastAsia="Calibri" w:hAnsi="Times New Roman" w:cs="Times New Roman" w:hint="cs"/>
          <w:sz w:val="24"/>
          <w:rtl/>
          <w:lang w:bidi="he-IL"/>
        </w:rPr>
        <w:t>(</w:t>
      </w:r>
      <w:r w:rsidRPr="00F01DE7">
        <w:rPr>
          <w:rFonts w:asciiTheme="minorBidi" w:eastAsia="Calibri" w:hAnsiTheme="minorBidi"/>
          <w:sz w:val="24"/>
          <w:rtl/>
          <w:lang w:bidi="he-IL"/>
        </w:rPr>
        <w:t>תשפ"</w:t>
      </w:r>
      <w:r w:rsidR="00FF6FC9">
        <w:rPr>
          <w:rFonts w:asciiTheme="minorBidi" w:eastAsia="Calibri" w:hAnsiTheme="minorBidi" w:hint="cs"/>
          <w:sz w:val="24"/>
          <w:rtl/>
          <w:lang w:bidi="he-IL"/>
        </w:rPr>
        <w:t>ב</w:t>
      </w:r>
      <w:r w:rsidR="004B4039">
        <w:rPr>
          <w:rFonts w:ascii="Times New Roman" w:eastAsia="Calibri" w:hAnsi="Times New Roman" w:cs="Times New Roman" w:hint="cs"/>
          <w:sz w:val="24"/>
          <w:rtl/>
          <w:lang w:bidi="he-IL"/>
        </w:rPr>
        <w:t>)</w:t>
      </w:r>
    </w:p>
    <w:p w:rsidR="00093789" w:rsidRPr="00FE2507" w:rsidRDefault="00093789" w:rsidP="00A418B7">
      <w:pPr>
        <w:bidi w:val="0"/>
        <w:spacing w:after="200"/>
        <w:rPr>
          <w:rFonts w:ascii="Times New Roman" w:eastAsia="Calibri" w:hAnsi="Times New Roman" w:cs="Times New Roman"/>
          <w:b/>
          <w:bCs/>
          <w:sz w:val="24"/>
          <w:u w:val="single"/>
          <w:lang w:bidi="he-IL"/>
        </w:rPr>
      </w:pPr>
    </w:p>
    <w:p w:rsidR="00093789" w:rsidRPr="00FE2507" w:rsidRDefault="00093789" w:rsidP="00A418B7">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Course objectives:</w:t>
      </w:r>
    </w:p>
    <w:p w:rsidR="00A418B7" w:rsidRPr="00FE2507" w:rsidRDefault="00093789" w:rsidP="00A418B7">
      <w:pPr>
        <w:bidi w:val="0"/>
        <w:spacing w:after="200"/>
        <w:rPr>
          <w:rFonts w:ascii="Times New Roman" w:eastAsia="Calibri" w:hAnsi="Times New Roman" w:cs="Times New Roman"/>
          <w:color w:val="333333"/>
          <w:sz w:val="24"/>
          <w:lang w:bidi="he-IL"/>
        </w:rPr>
      </w:pPr>
      <w:r w:rsidRPr="00FE2507">
        <w:rPr>
          <w:rFonts w:ascii="Times New Roman" w:eastAsia="Calibri" w:hAnsi="Times New Roman" w:cs="Times New Roman"/>
          <w:sz w:val="24"/>
          <w:lang w:bidi="he-IL"/>
        </w:rPr>
        <w:t xml:space="preserve">Efficient decisions in the tourism industry are based on information inferred through valid and clean data. Sources of data can be derived from official statistical reports or visitor surveys (from national to site level).  This course is designed to provide students with the necessary tools for analyzing, interpreting and presenting data needed for tourism business decisions. A variety of statistical tools </w:t>
      </w:r>
      <w:r w:rsidR="00A418B7" w:rsidRPr="00FE2507">
        <w:rPr>
          <w:rFonts w:ascii="Times New Roman" w:eastAsia="Calibri" w:hAnsi="Times New Roman" w:cs="Times New Roman"/>
          <w:sz w:val="24"/>
          <w:lang w:bidi="he-IL"/>
        </w:rPr>
        <w:t>are</w:t>
      </w:r>
      <w:r w:rsidRPr="00FE2507">
        <w:rPr>
          <w:rFonts w:ascii="Times New Roman" w:eastAsia="Calibri" w:hAnsi="Times New Roman" w:cs="Times New Roman"/>
          <w:sz w:val="24"/>
          <w:lang w:bidi="he-IL"/>
        </w:rPr>
        <w:t xml:space="preserve"> examined that can be used to assist managers in the decision making process. </w:t>
      </w:r>
      <w:r w:rsidRPr="00FE2507">
        <w:rPr>
          <w:rFonts w:ascii="Times New Roman" w:eastAsia="Calibri" w:hAnsi="Times New Roman" w:cs="Times New Roman"/>
          <w:color w:val="333333"/>
          <w:sz w:val="24"/>
          <w:lang w:bidi="he-IL"/>
        </w:rPr>
        <w:t xml:space="preserve">The course combines teaching and seminars in the computer lab with group work on statistical packages. </w:t>
      </w:r>
    </w:p>
    <w:p w:rsidR="00A418B7" w:rsidRPr="00FE2507" w:rsidRDefault="00B40100" w:rsidP="00A418B7">
      <w:pPr>
        <w:bidi w:val="0"/>
        <w:spacing w:after="200"/>
        <w:rPr>
          <w:rFonts w:ascii="Times New Roman" w:eastAsia="Calibri" w:hAnsi="Times New Roman" w:cs="Times New Roman"/>
          <w:b/>
          <w:bCs/>
          <w:color w:val="333333"/>
          <w:sz w:val="24"/>
          <w:u w:val="single"/>
          <w:lang w:bidi="he-IL"/>
        </w:rPr>
      </w:pPr>
      <w:r w:rsidRPr="00FE2507">
        <w:rPr>
          <w:rFonts w:ascii="Times New Roman" w:eastAsia="Calibri" w:hAnsi="Times New Roman" w:cs="Times New Roman"/>
          <w:b/>
          <w:bCs/>
          <w:color w:val="333333"/>
          <w:sz w:val="24"/>
          <w:u w:val="single"/>
          <w:lang w:bidi="he-IL"/>
        </w:rPr>
        <w:t>Intended learning outcomes:</w:t>
      </w:r>
    </w:p>
    <w:p w:rsidR="00B40100" w:rsidRPr="00FE2507" w:rsidRDefault="00093789" w:rsidP="00A418B7">
      <w:pPr>
        <w:bidi w:val="0"/>
        <w:spacing w:after="200"/>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 xml:space="preserve">By the end of the course students will </w:t>
      </w:r>
      <w:r w:rsidR="00B40100" w:rsidRPr="00FE2507">
        <w:rPr>
          <w:rFonts w:ascii="Times New Roman" w:eastAsia="Times New Roman" w:hAnsi="Times New Roman" w:cs="Times New Roman"/>
          <w:color w:val="333333"/>
          <w:sz w:val="24"/>
          <w:bdr w:val="none" w:sz="0" w:space="0" w:color="auto" w:frame="1"/>
          <w:lang w:bidi="he-IL"/>
        </w:rPr>
        <w:t>have the following abilities:</w:t>
      </w:r>
    </w:p>
    <w:p w:rsidR="00B40100" w:rsidRPr="00FE2507" w:rsidRDefault="00B40100" w:rsidP="00B40100">
      <w:pPr>
        <w:pStyle w:val="ListParagraph"/>
        <w:numPr>
          <w:ilvl w:val="0"/>
          <w:numId w:val="6"/>
        </w:numPr>
        <w:bidi w:val="0"/>
        <w:spacing w:after="200"/>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To identify relevant sources of data banks in various levels (through international to local).</w:t>
      </w:r>
    </w:p>
    <w:p w:rsidR="00B40100" w:rsidRPr="00FE2507" w:rsidRDefault="00B40100" w:rsidP="00B40100">
      <w:pPr>
        <w:pStyle w:val="ListParagraph"/>
        <w:numPr>
          <w:ilvl w:val="0"/>
          <w:numId w:val="6"/>
        </w:numPr>
        <w:bidi w:val="0"/>
        <w:spacing w:after="200"/>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 xml:space="preserve">To identify the appropriate statistical tools according the problem to be coped with. </w:t>
      </w:r>
    </w:p>
    <w:p w:rsidR="00093789" w:rsidRPr="00FE2507" w:rsidRDefault="00B40100" w:rsidP="00B40100">
      <w:pPr>
        <w:pStyle w:val="ListParagraph"/>
        <w:numPr>
          <w:ilvl w:val="0"/>
          <w:numId w:val="6"/>
        </w:numPr>
        <w:bidi w:val="0"/>
        <w:spacing w:after="200"/>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T</w:t>
      </w:r>
      <w:r w:rsidR="00093789" w:rsidRPr="00FE2507">
        <w:rPr>
          <w:rFonts w:ascii="Times New Roman" w:eastAsia="Times New Roman" w:hAnsi="Times New Roman" w:cs="Times New Roman"/>
          <w:color w:val="333333"/>
          <w:sz w:val="24"/>
          <w:bdr w:val="none" w:sz="0" w:space="0" w:color="auto" w:frame="1"/>
          <w:lang w:bidi="he-IL"/>
        </w:rPr>
        <w:t xml:space="preserve">o utilize data through appropriate statistical tools and spreadsheet software to achieve the most confident decision. </w:t>
      </w:r>
    </w:p>
    <w:p w:rsidR="00B40100" w:rsidRPr="00FE2507" w:rsidRDefault="00B40100" w:rsidP="00B40100">
      <w:pPr>
        <w:pStyle w:val="ListParagraph"/>
        <w:numPr>
          <w:ilvl w:val="0"/>
          <w:numId w:val="6"/>
        </w:numPr>
        <w:bidi w:val="0"/>
        <w:spacing w:after="200"/>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To create various scenarios of solutions, based on sensitivity analysis.</w:t>
      </w:r>
    </w:p>
    <w:p w:rsidR="00093789" w:rsidRPr="00FE2507" w:rsidRDefault="00093789" w:rsidP="00A418B7">
      <w:pPr>
        <w:bidi w:val="0"/>
        <w:spacing w:after="200"/>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 xml:space="preserve">  </w:t>
      </w:r>
    </w:p>
    <w:p w:rsidR="00093789" w:rsidRPr="00FE2507" w:rsidRDefault="00093789" w:rsidP="00A418B7">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Schedule of lessons:</w:t>
      </w:r>
    </w:p>
    <w:tbl>
      <w:tblPr>
        <w:tblStyle w:val="19"/>
        <w:tblW w:w="0" w:type="auto"/>
        <w:tblLook w:val="04A0" w:firstRow="1" w:lastRow="0" w:firstColumn="1" w:lastColumn="0" w:noHBand="0" w:noVBand="1"/>
      </w:tblPr>
      <w:tblGrid>
        <w:gridCol w:w="923"/>
        <w:gridCol w:w="1513"/>
        <w:gridCol w:w="4101"/>
        <w:gridCol w:w="1759"/>
      </w:tblGrid>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Lesson #</w:t>
            </w:r>
          </w:p>
        </w:tc>
        <w:tc>
          <w:tcPr>
            <w:tcW w:w="1600"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Topic </w:t>
            </w:r>
          </w:p>
        </w:tc>
        <w:tc>
          <w:tcPr>
            <w:tcW w:w="5900"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Details </w:t>
            </w:r>
          </w:p>
        </w:tc>
        <w:tc>
          <w:tcPr>
            <w:tcW w:w="2000"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Relevant reading assignments </w:t>
            </w: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1</w:t>
            </w:r>
          </w:p>
        </w:tc>
        <w:tc>
          <w:tcPr>
            <w:tcW w:w="16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Introduction</w:t>
            </w:r>
          </w:p>
          <w:p w:rsidR="00093789" w:rsidRPr="00FE2507" w:rsidRDefault="00093789" w:rsidP="00A418B7">
            <w:pPr>
              <w:bidi w:val="0"/>
              <w:spacing w:after="200"/>
              <w:rPr>
                <w:rFonts w:ascii="Times New Roman" w:eastAsia="Calibri" w:hAnsi="Times New Roman" w:cs="Times New Roman"/>
                <w:sz w:val="24"/>
              </w:rPr>
            </w:pPr>
          </w:p>
        </w:tc>
        <w:tc>
          <w:tcPr>
            <w:tcW w:w="59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 xml:space="preserve">Sources of data in the tourism industry (global as UNWTO, EUROSTAT, national and local levels); The relationship between data analysis and decision making; Examples of predicting results from small samples; Trade-off between risk level and accuracy; The role of statistical distributions and correlations in </w:t>
            </w:r>
            <w:r w:rsidRPr="00FE2507">
              <w:rPr>
                <w:rFonts w:ascii="Times New Roman" w:eastAsia="Calibri" w:hAnsi="Times New Roman" w:cs="Times New Roman"/>
                <w:sz w:val="24"/>
              </w:rPr>
              <w:lastRenderedPageBreak/>
              <w:t xml:space="preserve">predicting manifestations, trends and forecasts for tourism purposes. </w:t>
            </w:r>
          </w:p>
        </w:tc>
        <w:tc>
          <w:tcPr>
            <w:tcW w:w="2000" w:type="dxa"/>
          </w:tcPr>
          <w:p w:rsidR="00093789" w:rsidRPr="00FE2507" w:rsidRDefault="00265A55"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lastRenderedPageBreak/>
              <w:t>3</w:t>
            </w:r>
            <w:r w:rsidR="00093789" w:rsidRPr="00FE2507">
              <w:rPr>
                <w:rFonts w:ascii="Times New Roman" w:eastAsia="Calibri" w:hAnsi="Times New Roman" w:cs="Times New Roman"/>
                <w:sz w:val="24"/>
              </w:rPr>
              <w:t>, chap.1</w:t>
            </w:r>
          </w:p>
          <w:p w:rsidR="00093789" w:rsidRPr="00FE2507" w:rsidRDefault="00265A55"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2</w:t>
            </w:r>
            <w:r w:rsidR="00093789" w:rsidRPr="00FE2507">
              <w:rPr>
                <w:rFonts w:ascii="Times New Roman" w:eastAsia="Calibri" w:hAnsi="Times New Roman" w:cs="Times New Roman"/>
                <w:sz w:val="24"/>
              </w:rPr>
              <w:t>, unit II, 5,6;</w:t>
            </w: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lastRenderedPageBreak/>
              <w:t>2</w:t>
            </w:r>
          </w:p>
        </w:tc>
        <w:tc>
          <w:tcPr>
            <w:tcW w:w="16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Comparison of two population means</w:t>
            </w:r>
          </w:p>
          <w:p w:rsidR="00093789" w:rsidRPr="00FE2507" w:rsidRDefault="00093789" w:rsidP="00A418B7">
            <w:pPr>
              <w:bidi w:val="0"/>
              <w:spacing w:after="200"/>
              <w:rPr>
                <w:rFonts w:ascii="Times New Roman" w:eastAsia="Calibri" w:hAnsi="Times New Roman" w:cs="Times New Roman"/>
                <w:sz w:val="24"/>
              </w:rPr>
            </w:pPr>
          </w:p>
        </w:tc>
        <w:tc>
          <w:tcPr>
            <w:tcW w:w="59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Testing the difference of two population means: (1) Independent samples where variances are known, where variances are not known but equal, where variances are not known and not equal; (2) dependent samples; Implications for tourism;</w:t>
            </w:r>
          </w:p>
        </w:tc>
        <w:tc>
          <w:tcPr>
            <w:tcW w:w="2000" w:type="dxa"/>
          </w:tcPr>
          <w:p w:rsidR="00093789" w:rsidRPr="00FE2507" w:rsidRDefault="00060F3D" w:rsidP="009A6408">
            <w:pPr>
              <w:bidi w:val="0"/>
              <w:rPr>
                <w:rFonts w:ascii="Times New Roman" w:eastAsia="Calibri" w:hAnsi="Times New Roman" w:cs="Times New Roman"/>
                <w:sz w:val="24"/>
              </w:rPr>
            </w:pPr>
            <w:r w:rsidRPr="00FE2507">
              <w:rPr>
                <w:rFonts w:ascii="Times New Roman" w:eastAsia="Calibri" w:hAnsi="Times New Roman" w:cs="Times New Roman"/>
                <w:sz w:val="24"/>
              </w:rPr>
              <w:t>3</w:t>
            </w:r>
            <w:r w:rsidR="00093789" w:rsidRPr="00FE2507">
              <w:rPr>
                <w:rFonts w:ascii="Times New Roman" w:eastAsia="Calibri" w:hAnsi="Times New Roman" w:cs="Times New Roman"/>
                <w:sz w:val="24"/>
              </w:rPr>
              <w:t>, unit III, 10;</w:t>
            </w:r>
          </w:p>
          <w:p w:rsidR="00093789" w:rsidRPr="00FE2507" w:rsidRDefault="00060F3D" w:rsidP="009A6408">
            <w:pPr>
              <w:bidi w:val="0"/>
              <w:rPr>
                <w:rFonts w:ascii="Times New Roman" w:eastAsia="Calibri" w:hAnsi="Times New Roman" w:cs="Times New Roman"/>
                <w:sz w:val="24"/>
              </w:rPr>
            </w:pPr>
            <w:r w:rsidRPr="00FE2507">
              <w:rPr>
                <w:rFonts w:ascii="Times New Roman" w:eastAsia="Calibri" w:hAnsi="Times New Roman" w:cs="Times New Roman"/>
                <w:sz w:val="24"/>
              </w:rPr>
              <w:t>4</w:t>
            </w:r>
            <w:r w:rsidR="00093789" w:rsidRPr="00FE2507">
              <w:rPr>
                <w:rFonts w:ascii="Times New Roman" w:eastAsia="Calibri" w:hAnsi="Times New Roman" w:cs="Times New Roman"/>
                <w:sz w:val="24"/>
              </w:rPr>
              <w:t>, chap.14;</w:t>
            </w:r>
          </w:p>
          <w:p w:rsidR="00093789" w:rsidRPr="00FE2507" w:rsidRDefault="00060F3D" w:rsidP="009A6408">
            <w:pPr>
              <w:bidi w:val="0"/>
              <w:rPr>
                <w:rFonts w:ascii="Times New Roman" w:eastAsia="Calibri" w:hAnsi="Times New Roman" w:cs="Times New Roman"/>
                <w:sz w:val="24"/>
              </w:rPr>
            </w:pPr>
            <w:r w:rsidRPr="00FE2507">
              <w:rPr>
                <w:rFonts w:ascii="Times New Roman" w:eastAsia="Calibri" w:hAnsi="Times New Roman" w:cs="Times New Roman"/>
                <w:sz w:val="24"/>
              </w:rPr>
              <w:t>6</w:t>
            </w:r>
            <w:r w:rsidR="00093789" w:rsidRPr="00FE2507">
              <w:rPr>
                <w:rFonts w:ascii="Times New Roman" w:eastAsia="Calibri" w:hAnsi="Times New Roman" w:cs="Times New Roman"/>
                <w:sz w:val="24"/>
              </w:rPr>
              <w:t>;</w:t>
            </w:r>
          </w:p>
          <w:p w:rsidR="00093789" w:rsidRPr="00FE2507" w:rsidRDefault="00060F3D" w:rsidP="009A6408">
            <w:pPr>
              <w:bidi w:val="0"/>
              <w:rPr>
                <w:rFonts w:ascii="Times New Roman" w:eastAsia="Calibri" w:hAnsi="Times New Roman" w:cs="Times New Roman"/>
                <w:sz w:val="24"/>
              </w:rPr>
            </w:pPr>
            <w:r w:rsidRPr="00FE2507">
              <w:rPr>
                <w:rFonts w:ascii="Times New Roman" w:eastAsia="Calibri" w:hAnsi="Times New Roman" w:cs="Times New Roman"/>
                <w:sz w:val="24"/>
              </w:rPr>
              <w:t>10</w:t>
            </w:r>
            <w:r w:rsidR="00093789" w:rsidRPr="00FE2507">
              <w:rPr>
                <w:rFonts w:ascii="Times New Roman" w:eastAsia="Calibri" w:hAnsi="Times New Roman" w:cs="Times New Roman"/>
                <w:sz w:val="24"/>
              </w:rPr>
              <w:t>, chap. 11;</w:t>
            </w:r>
          </w:p>
          <w:p w:rsidR="00060F3D" w:rsidRPr="00FE2507" w:rsidRDefault="00060F3D" w:rsidP="009A6408">
            <w:pPr>
              <w:bidi w:val="0"/>
              <w:rPr>
                <w:rFonts w:ascii="Times New Roman" w:eastAsia="Calibri" w:hAnsi="Times New Roman" w:cs="Times New Roman"/>
                <w:sz w:val="24"/>
              </w:rPr>
            </w:pPr>
            <w:r w:rsidRPr="00FE2507">
              <w:rPr>
                <w:rFonts w:ascii="Times New Roman" w:eastAsia="Calibri" w:hAnsi="Times New Roman" w:cs="Times New Roman"/>
                <w:sz w:val="24"/>
              </w:rPr>
              <w:t>1;</w:t>
            </w: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3</w:t>
            </w:r>
          </w:p>
        </w:tc>
        <w:tc>
          <w:tcPr>
            <w:tcW w:w="1600" w:type="dxa"/>
          </w:tcPr>
          <w:p w:rsidR="00093789" w:rsidRPr="00FE2507" w:rsidRDefault="00093789" w:rsidP="0063045D">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Comparison of two population variances</w:t>
            </w:r>
          </w:p>
        </w:tc>
        <w:tc>
          <w:tcPr>
            <w:tcW w:w="5900" w:type="dxa"/>
          </w:tcPr>
          <w:p w:rsidR="00093789" w:rsidRDefault="00093789" w:rsidP="009A6408">
            <w:pPr>
              <w:bidi w:val="0"/>
              <w:rPr>
                <w:rFonts w:ascii="Times New Roman" w:eastAsia="Calibri" w:hAnsi="Times New Roman" w:cs="Times New Roman"/>
                <w:sz w:val="24"/>
              </w:rPr>
            </w:pPr>
            <w:r w:rsidRPr="00FE2507">
              <w:rPr>
                <w:rFonts w:ascii="Times New Roman" w:eastAsia="Calibri" w:hAnsi="Times New Roman" w:cs="Times New Roman"/>
                <w:sz w:val="24"/>
              </w:rPr>
              <w:t xml:space="preserve">The F distribution; Testing the ratio of two population variances; Comparison between two tourist demand fluctuations and seasonality. </w:t>
            </w:r>
          </w:p>
          <w:p w:rsidR="0063045D" w:rsidRPr="00FE2507" w:rsidRDefault="0063045D" w:rsidP="0063045D">
            <w:pPr>
              <w:bidi w:val="0"/>
              <w:rPr>
                <w:rFonts w:ascii="Times New Roman" w:eastAsia="Calibri" w:hAnsi="Times New Roman" w:cs="Times New Roman"/>
                <w:sz w:val="24"/>
              </w:rPr>
            </w:pPr>
          </w:p>
        </w:tc>
        <w:tc>
          <w:tcPr>
            <w:tcW w:w="2000" w:type="dxa"/>
          </w:tcPr>
          <w:p w:rsidR="00093789" w:rsidRPr="00FE2507" w:rsidRDefault="00060F3D" w:rsidP="009A6408">
            <w:pPr>
              <w:bidi w:val="0"/>
              <w:rPr>
                <w:rFonts w:ascii="Times New Roman" w:eastAsia="Calibri" w:hAnsi="Times New Roman" w:cs="Times New Roman"/>
                <w:sz w:val="24"/>
              </w:rPr>
            </w:pPr>
            <w:r w:rsidRPr="00FE2507">
              <w:rPr>
                <w:rFonts w:ascii="Times New Roman" w:eastAsia="Calibri" w:hAnsi="Times New Roman" w:cs="Times New Roman"/>
                <w:sz w:val="24"/>
              </w:rPr>
              <w:t>6</w:t>
            </w:r>
            <w:r w:rsidR="00093789" w:rsidRPr="00FE2507">
              <w:rPr>
                <w:rFonts w:ascii="Times New Roman" w:eastAsia="Calibri" w:hAnsi="Times New Roman" w:cs="Times New Roman"/>
                <w:sz w:val="24"/>
              </w:rPr>
              <w:t>;</w:t>
            </w:r>
          </w:p>
          <w:p w:rsidR="00093789" w:rsidRPr="00FE2507" w:rsidRDefault="00060F3D" w:rsidP="009A6408">
            <w:pPr>
              <w:bidi w:val="0"/>
              <w:rPr>
                <w:rFonts w:ascii="Times New Roman" w:eastAsia="Calibri" w:hAnsi="Times New Roman" w:cs="Times New Roman"/>
                <w:sz w:val="24"/>
              </w:rPr>
            </w:pPr>
            <w:r w:rsidRPr="00FE2507">
              <w:rPr>
                <w:rFonts w:ascii="Times New Roman" w:eastAsia="Calibri" w:hAnsi="Times New Roman" w:cs="Times New Roman"/>
                <w:sz w:val="24"/>
              </w:rPr>
              <w:t>10</w:t>
            </w:r>
            <w:r w:rsidR="00093789" w:rsidRPr="00FE2507">
              <w:rPr>
                <w:rFonts w:ascii="Times New Roman" w:eastAsia="Calibri" w:hAnsi="Times New Roman" w:cs="Times New Roman"/>
                <w:sz w:val="24"/>
              </w:rPr>
              <w:t>, chap. 11;</w:t>
            </w:r>
          </w:p>
          <w:p w:rsidR="00060F3D" w:rsidRPr="00FE2507" w:rsidRDefault="00060F3D" w:rsidP="009A6408">
            <w:pPr>
              <w:bidi w:val="0"/>
              <w:rPr>
                <w:rFonts w:ascii="Times New Roman" w:eastAsia="Calibri" w:hAnsi="Times New Roman" w:cs="Times New Roman"/>
                <w:sz w:val="24"/>
              </w:rPr>
            </w:pPr>
            <w:r w:rsidRPr="00FE2507">
              <w:rPr>
                <w:rFonts w:ascii="Times New Roman" w:eastAsia="Calibri" w:hAnsi="Times New Roman" w:cs="Times New Roman"/>
                <w:sz w:val="24"/>
              </w:rPr>
              <w:t>1;</w:t>
            </w:r>
            <w:r w:rsidR="009A6408" w:rsidRPr="00FE2507">
              <w:rPr>
                <w:rFonts w:ascii="Times New Roman" w:eastAsia="Calibri" w:hAnsi="Times New Roman" w:cs="Times New Roman"/>
                <w:sz w:val="24"/>
              </w:rPr>
              <w:t xml:space="preserve"> </w:t>
            </w: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4, 5</w:t>
            </w:r>
          </w:p>
        </w:tc>
        <w:tc>
          <w:tcPr>
            <w:tcW w:w="16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Analysis of Variance</w:t>
            </w:r>
          </w:p>
          <w:p w:rsidR="00093789" w:rsidRPr="00FE2507" w:rsidRDefault="00093789" w:rsidP="00A418B7">
            <w:pPr>
              <w:bidi w:val="0"/>
              <w:spacing w:after="200"/>
              <w:rPr>
                <w:rFonts w:ascii="Times New Roman" w:eastAsia="Calibri" w:hAnsi="Times New Roman" w:cs="Times New Roman"/>
                <w:sz w:val="24"/>
              </w:rPr>
            </w:pPr>
          </w:p>
        </w:tc>
        <w:tc>
          <w:tcPr>
            <w:tcW w:w="59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 xml:space="preserve">ANOVA table for comparing means of more than two independent samples; Main measures and their relation to F distribution; </w:t>
            </w:r>
          </w:p>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 xml:space="preserve">Multivariate analysis of Variance (MANOVA) for categorical dependent variable; </w:t>
            </w:r>
          </w:p>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Application of ANOVA and MANOVA for tourist surveys.</w:t>
            </w:r>
          </w:p>
        </w:tc>
        <w:tc>
          <w:tcPr>
            <w:tcW w:w="2000" w:type="dxa"/>
          </w:tcPr>
          <w:p w:rsidR="00093789" w:rsidRPr="00FE2507" w:rsidRDefault="00FA4E56" w:rsidP="009A6408">
            <w:pPr>
              <w:bidi w:val="0"/>
              <w:rPr>
                <w:rFonts w:ascii="Times New Roman" w:eastAsia="Calibri" w:hAnsi="Times New Roman" w:cs="Times New Roman"/>
                <w:sz w:val="24"/>
              </w:rPr>
            </w:pPr>
            <w:r w:rsidRPr="00FE2507">
              <w:rPr>
                <w:rFonts w:ascii="Times New Roman" w:eastAsia="Calibri" w:hAnsi="Times New Roman" w:cs="Times New Roman"/>
                <w:sz w:val="24"/>
              </w:rPr>
              <w:t>3</w:t>
            </w:r>
            <w:r w:rsidR="00093789" w:rsidRPr="00FE2507">
              <w:rPr>
                <w:rFonts w:ascii="Times New Roman" w:eastAsia="Calibri" w:hAnsi="Times New Roman" w:cs="Times New Roman"/>
                <w:sz w:val="24"/>
              </w:rPr>
              <w:t>, unit III, 11;</w:t>
            </w:r>
          </w:p>
          <w:p w:rsidR="00093789" w:rsidRPr="00FE2507" w:rsidRDefault="00FA4E56" w:rsidP="009A6408">
            <w:pPr>
              <w:bidi w:val="0"/>
              <w:rPr>
                <w:rFonts w:ascii="Times New Roman" w:eastAsia="Calibri" w:hAnsi="Times New Roman" w:cs="Times New Roman"/>
                <w:sz w:val="24"/>
              </w:rPr>
            </w:pPr>
            <w:r w:rsidRPr="00FE2507">
              <w:rPr>
                <w:rFonts w:ascii="Times New Roman" w:eastAsia="Calibri" w:hAnsi="Times New Roman" w:cs="Times New Roman"/>
                <w:sz w:val="24"/>
              </w:rPr>
              <w:t>6</w:t>
            </w:r>
            <w:r w:rsidR="00093789" w:rsidRPr="00FE2507">
              <w:rPr>
                <w:rFonts w:ascii="Times New Roman" w:eastAsia="Calibri" w:hAnsi="Times New Roman" w:cs="Times New Roman"/>
                <w:sz w:val="24"/>
              </w:rPr>
              <w:t>;</w:t>
            </w:r>
          </w:p>
          <w:p w:rsidR="00093789" w:rsidRPr="00FE2507" w:rsidRDefault="00FA4E56" w:rsidP="009A6408">
            <w:pPr>
              <w:bidi w:val="0"/>
              <w:rPr>
                <w:rFonts w:ascii="Times New Roman" w:eastAsia="Calibri" w:hAnsi="Times New Roman" w:cs="Times New Roman"/>
                <w:sz w:val="24"/>
              </w:rPr>
            </w:pPr>
            <w:r w:rsidRPr="00FE2507">
              <w:rPr>
                <w:rFonts w:ascii="Times New Roman" w:eastAsia="Calibri" w:hAnsi="Times New Roman" w:cs="Times New Roman"/>
                <w:sz w:val="24"/>
              </w:rPr>
              <w:t>10</w:t>
            </w:r>
            <w:r w:rsidR="00093789" w:rsidRPr="00FE2507">
              <w:rPr>
                <w:rFonts w:ascii="Times New Roman" w:eastAsia="Calibri" w:hAnsi="Times New Roman" w:cs="Times New Roman"/>
                <w:sz w:val="24"/>
              </w:rPr>
              <w:t>, chap. 14;</w:t>
            </w:r>
          </w:p>
          <w:p w:rsidR="00093789" w:rsidRPr="00FE2507" w:rsidRDefault="00FA4E56" w:rsidP="009A6408">
            <w:pPr>
              <w:bidi w:val="0"/>
              <w:rPr>
                <w:rFonts w:ascii="Times New Roman" w:eastAsia="Calibri" w:hAnsi="Times New Roman" w:cs="Times New Roman"/>
                <w:sz w:val="24"/>
              </w:rPr>
            </w:pPr>
            <w:r w:rsidRPr="00FE2507">
              <w:rPr>
                <w:rFonts w:ascii="Times New Roman" w:eastAsia="Calibri" w:hAnsi="Times New Roman" w:cs="Times New Roman"/>
                <w:sz w:val="24"/>
              </w:rPr>
              <w:t>8</w:t>
            </w:r>
            <w:r w:rsidR="00093789" w:rsidRPr="00FE2507">
              <w:rPr>
                <w:rFonts w:ascii="Times New Roman" w:eastAsia="Calibri" w:hAnsi="Times New Roman" w:cs="Times New Roman"/>
                <w:sz w:val="24"/>
              </w:rPr>
              <w:t>;</w:t>
            </w:r>
          </w:p>
          <w:p w:rsidR="00FA4E56" w:rsidRPr="00FE2507" w:rsidRDefault="00FA4E56" w:rsidP="009A6408">
            <w:pPr>
              <w:bidi w:val="0"/>
              <w:rPr>
                <w:rFonts w:ascii="Times New Roman" w:eastAsia="Calibri" w:hAnsi="Times New Roman" w:cs="Times New Roman"/>
                <w:sz w:val="24"/>
              </w:rPr>
            </w:pPr>
            <w:r w:rsidRPr="00FE2507">
              <w:rPr>
                <w:rFonts w:ascii="Times New Roman" w:eastAsia="Calibri" w:hAnsi="Times New Roman" w:cs="Times New Roman"/>
                <w:sz w:val="24"/>
              </w:rPr>
              <w:t>1;</w:t>
            </w:r>
          </w:p>
          <w:p w:rsidR="00093789" w:rsidRPr="00FE2507" w:rsidRDefault="00093789" w:rsidP="00A418B7">
            <w:pPr>
              <w:bidi w:val="0"/>
              <w:spacing w:after="200"/>
              <w:rPr>
                <w:rFonts w:ascii="Times New Roman" w:eastAsia="Calibri" w:hAnsi="Times New Roman" w:cs="Times New Roman"/>
                <w:sz w:val="24"/>
              </w:rPr>
            </w:pP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6</w:t>
            </w:r>
          </w:p>
        </w:tc>
        <w:tc>
          <w:tcPr>
            <w:tcW w:w="16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Post-Hoc analysis</w:t>
            </w:r>
          </w:p>
        </w:tc>
        <w:tc>
          <w:tcPr>
            <w:tcW w:w="59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 xml:space="preserve">Exploring the differences between categories, groups or clusters, as a result of ANOVA analysis. The use of Tukey’s method. </w:t>
            </w:r>
          </w:p>
        </w:tc>
        <w:tc>
          <w:tcPr>
            <w:tcW w:w="2000" w:type="dxa"/>
          </w:tcPr>
          <w:p w:rsidR="00093789" w:rsidRPr="00FE2507" w:rsidRDefault="0098351B"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9</w:t>
            </w:r>
            <w:r w:rsidR="00093789" w:rsidRPr="00FE2507">
              <w:rPr>
                <w:rFonts w:ascii="Times New Roman" w:eastAsia="Calibri" w:hAnsi="Times New Roman" w:cs="Times New Roman"/>
                <w:sz w:val="24"/>
              </w:rPr>
              <w:t>;</w:t>
            </w:r>
          </w:p>
          <w:p w:rsidR="00093789" w:rsidRPr="00FE2507" w:rsidRDefault="00093789" w:rsidP="00A418B7">
            <w:pPr>
              <w:bidi w:val="0"/>
              <w:spacing w:after="200"/>
              <w:rPr>
                <w:rFonts w:ascii="Times New Roman" w:eastAsia="Calibri" w:hAnsi="Times New Roman" w:cs="Times New Roman"/>
                <w:sz w:val="24"/>
              </w:rPr>
            </w:pP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7, 8</w:t>
            </w:r>
          </w:p>
        </w:tc>
        <w:tc>
          <w:tcPr>
            <w:tcW w:w="16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Multiple linear Regression</w:t>
            </w:r>
          </w:p>
          <w:p w:rsidR="00093789" w:rsidRPr="00FE2507" w:rsidRDefault="00093789" w:rsidP="00A418B7">
            <w:pPr>
              <w:bidi w:val="0"/>
              <w:spacing w:after="200"/>
              <w:rPr>
                <w:rFonts w:ascii="Times New Roman" w:eastAsia="Calibri" w:hAnsi="Times New Roman" w:cs="Times New Roman"/>
                <w:sz w:val="24"/>
              </w:rPr>
            </w:pPr>
          </w:p>
        </w:tc>
        <w:tc>
          <w:tcPr>
            <w:tcW w:w="59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 xml:space="preserve">Regression for any number of variables; Type of independent variables and dependent variable; The relationship between multiple regression and analysis of variance; Significance of coefficients; Tests on linearity; </w:t>
            </w:r>
            <w:proofErr w:type="spellStart"/>
            <w:r w:rsidRPr="00FE2507">
              <w:rPr>
                <w:rFonts w:ascii="Times New Roman" w:eastAsia="Calibri" w:hAnsi="Times New Roman" w:cs="Times New Roman"/>
                <w:sz w:val="24"/>
              </w:rPr>
              <w:t>Multicollinearity</w:t>
            </w:r>
            <w:proofErr w:type="spellEnd"/>
            <w:r w:rsidRPr="00FE2507">
              <w:rPr>
                <w:rFonts w:ascii="Times New Roman" w:eastAsia="Calibri" w:hAnsi="Times New Roman" w:cs="Times New Roman"/>
                <w:sz w:val="24"/>
              </w:rPr>
              <w:t xml:space="preserve"> and its importance on future Factor Analysis. Applications to tourism forecasting;</w:t>
            </w:r>
          </w:p>
        </w:tc>
        <w:tc>
          <w:tcPr>
            <w:tcW w:w="2000" w:type="dxa"/>
          </w:tcPr>
          <w:p w:rsidR="00093789" w:rsidRPr="00FE2507" w:rsidRDefault="0098351B" w:rsidP="009A6408">
            <w:pPr>
              <w:bidi w:val="0"/>
              <w:rPr>
                <w:rFonts w:ascii="Times New Roman" w:eastAsia="Calibri" w:hAnsi="Times New Roman" w:cs="Times New Roman"/>
                <w:sz w:val="24"/>
              </w:rPr>
            </w:pPr>
            <w:r w:rsidRPr="00FE2507">
              <w:rPr>
                <w:rFonts w:ascii="Times New Roman" w:eastAsia="Calibri" w:hAnsi="Times New Roman" w:cs="Times New Roman"/>
                <w:sz w:val="24"/>
              </w:rPr>
              <w:t>3</w:t>
            </w:r>
            <w:r w:rsidR="00093789" w:rsidRPr="00FE2507">
              <w:rPr>
                <w:rFonts w:ascii="Times New Roman" w:eastAsia="Calibri" w:hAnsi="Times New Roman" w:cs="Times New Roman"/>
                <w:sz w:val="24"/>
              </w:rPr>
              <w:t>, unit IV, 13;</w:t>
            </w:r>
          </w:p>
          <w:p w:rsidR="00093789" w:rsidRPr="00FE2507" w:rsidRDefault="0098351B" w:rsidP="009A6408">
            <w:pPr>
              <w:bidi w:val="0"/>
              <w:rPr>
                <w:rFonts w:ascii="Times New Roman" w:eastAsia="Calibri" w:hAnsi="Times New Roman" w:cs="Times New Roman"/>
                <w:sz w:val="24"/>
              </w:rPr>
            </w:pPr>
            <w:r w:rsidRPr="00FE2507">
              <w:rPr>
                <w:rFonts w:ascii="Times New Roman" w:eastAsia="Calibri" w:hAnsi="Times New Roman" w:cs="Times New Roman"/>
                <w:sz w:val="24"/>
              </w:rPr>
              <w:t>6</w:t>
            </w:r>
            <w:r w:rsidR="00093789" w:rsidRPr="00FE2507">
              <w:rPr>
                <w:rFonts w:ascii="Times New Roman" w:eastAsia="Calibri" w:hAnsi="Times New Roman" w:cs="Times New Roman"/>
                <w:sz w:val="24"/>
              </w:rPr>
              <w:t>;</w:t>
            </w:r>
          </w:p>
          <w:p w:rsidR="00093789" w:rsidRPr="00FE2507" w:rsidRDefault="0098351B" w:rsidP="009A6408">
            <w:pPr>
              <w:bidi w:val="0"/>
              <w:rPr>
                <w:rFonts w:ascii="Times New Roman" w:eastAsia="Calibri" w:hAnsi="Times New Roman" w:cs="Times New Roman"/>
                <w:sz w:val="24"/>
              </w:rPr>
            </w:pPr>
            <w:r w:rsidRPr="00FE2507">
              <w:rPr>
                <w:rFonts w:ascii="Times New Roman" w:eastAsia="Calibri" w:hAnsi="Times New Roman" w:cs="Times New Roman"/>
                <w:sz w:val="24"/>
              </w:rPr>
              <w:t>7</w:t>
            </w:r>
            <w:r w:rsidR="00093789" w:rsidRPr="00FE2507">
              <w:rPr>
                <w:rFonts w:ascii="Times New Roman" w:eastAsia="Calibri" w:hAnsi="Times New Roman" w:cs="Times New Roman"/>
                <w:sz w:val="24"/>
              </w:rPr>
              <w:t>;</w:t>
            </w:r>
          </w:p>
          <w:p w:rsidR="00093789" w:rsidRPr="00FE2507" w:rsidRDefault="0098351B" w:rsidP="009A6408">
            <w:pPr>
              <w:bidi w:val="0"/>
              <w:rPr>
                <w:rFonts w:ascii="Times New Roman" w:eastAsia="Calibri" w:hAnsi="Times New Roman" w:cs="Times New Roman"/>
                <w:sz w:val="24"/>
              </w:rPr>
            </w:pPr>
            <w:r w:rsidRPr="00FE2507">
              <w:rPr>
                <w:rFonts w:ascii="Times New Roman" w:eastAsia="Calibri" w:hAnsi="Times New Roman" w:cs="Times New Roman"/>
                <w:sz w:val="24"/>
              </w:rPr>
              <w:t>10</w:t>
            </w:r>
            <w:r w:rsidR="00093789" w:rsidRPr="00FE2507">
              <w:rPr>
                <w:rFonts w:ascii="Times New Roman" w:eastAsia="Calibri" w:hAnsi="Times New Roman" w:cs="Times New Roman"/>
                <w:sz w:val="24"/>
              </w:rPr>
              <w:t>, chap. 13;</w:t>
            </w:r>
          </w:p>
          <w:p w:rsidR="0098351B" w:rsidRPr="00FE2507" w:rsidRDefault="0098351B" w:rsidP="009A6408">
            <w:pPr>
              <w:bidi w:val="0"/>
              <w:rPr>
                <w:rFonts w:ascii="Times New Roman" w:eastAsia="Calibri" w:hAnsi="Times New Roman" w:cs="Times New Roman"/>
                <w:sz w:val="24"/>
              </w:rPr>
            </w:pPr>
            <w:r w:rsidRPr="00FE2507">
              <w:rPr>
                <w:rFonts w:ascii="Times New Roman" w:eastAsia="Calibri" w:hAnsi="Times New Roman" w:cs="Times New Roman"/>
                <w:sz w:val="24"/>
              </w:rPr>
              <w:t>1;</w:t>
            </w:r>
          </w:p>
          <w:p w:rsidR="00093789" w:rsidRPr="00FE2507" w:rsidRDefault="00093789" w:rsidP="00A418B7">
            <w:pPr>
              <w:bidi w:val="0"/>
              <w:spacing w:after="200"/>
              <w:rPr>
                <w:rFonts w:ascii="Times New Roman" w:eastAsia="Calibri" w:hAnsi="Times New Roman" w:cs="Times New Roman"/>
                <w:sz w:val="24"/>
              </w:rPr>
            </w:pP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9</w:t>
            </w:r>
          </w:p>
        </w:tc>
        <w:tc>
          <w:tcPr>
            <w:tcW w:w="16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Advanced regression procedures</w:t>
            </w:r>
          </w:p>
        </w:tc>
        <w:tc>
          <w:tcPr>
            <w:tcW w:w="59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Application of stepwise regression and piecewise regression. The use of appropriate software.</w:t>
            </w:r>
          </w:p>
        </w:tc>
        <w:tc>
          <w:tcPr>
            <w:tcW w:w="2000" w:type="dxa"/>
          </w:tcPr>
          <w:p w:rsidR="00093789" w:rsidRPr="00FE2507" w:rsidRDefault="002D0210"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7</w:t>
            </w:r>
            <w:r w:rsidR="00093789" w:rsidRPr="00FE2507">
              <w:rPr>
                <w:rFonts w:ascii="Times New Roman" w:eastAsia="Calibri" w:hAnsi="Times New Roman" w:cs="Times New Roman"/>
                <w:sz w:val="24"/>
              </w:rPr>
              <w:t>;</w:t>
            </w:r>
          </w:p>
          <w:p w:rsidR="00093789" w:rsidRPr="00FE2507" w:rsidRDefault="00093789" w:rsidP="00A418B7">
            <w:pPr>
              <w:bidi w:val="0"/>
              <w:spacing w:after="200"/>
              <w:rPr>
                <w:rFonts w:ascii="Times New Roman" w:eastAsia="Calibri" w:hAnsi="Times New Roman" w:cs="Times New Roman"/>
                <w:sz w:val="24"/>
              </w:rPr>
            </w:pP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10</w:t>
            </w:r>
          </w:p>
        </w:tc>
        <w:tc>
          <w:tcPr>
            <w:tcW w:w="16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Logistic regression</w:t>
            </w:r>
          </w:p>
        </w:tc>
        <w:tc>
          <w:tcPr>
            <w:tcW w:w="59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 xml:space="preserve">The characteristics of categorical data; A model for a qualitative dependent variable at two levels; Dummy variables; Two level (logit) and multi-level models. Implementation in </w:t>
            </w:r>
            <w:r w:rsidRPr="00FE2507">
              <w:rPr>
                <w:rFonts w:ascii="Times New Roman" w:eastAsia="Calibri" w:hAnsi="Times New Roman" w:cs="Times New Roman"/>
                <w:sz w:val="24"/>
              </w:rPr>
              <w:lastRenderedPageBreak/>
              <w:t>tourism. The use of appropriate software.</w:t>
            </w:r>
          </w:p>
        </w:tc>
        <w:tc>
          <w:tcPr>
            <w:tcW w:w="2000" w:type="dxa"/>
          </w:tcPr>
          <w:p w:rsidR="00093789" w:rsidRPr="00FE2507" w:rsidRDefault="002D0210"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lastRenderedPageBreak/>
              <w:t>10</w:t>
            </w:r>
            <w:r w:rsidR="00093789" w:rsidRPr="00FE2507">
              <w:rPr>
                <w:rFonts w:ascii="Times New Roman" w:eastAsia="Calibri" w:hAnsi="Times New Roman" w:cs="Times New Roman"/>
                <w:sz w:val="24"/>
              </w:rPr>
              <w:t>, chap. 17</w:t>
            </w: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lastRenderedPageBreak/>
              <w:t>11</w:t>
            </w:r>
          </w:p>
        </w:tc>
        <w:tc>
          <w:tcPr>
            <w:tcW w:w="16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Non-linearity</w:t>
            </w:r>
          </w:p>
        </w:tc>
        <w:tc>
          <w:tcPr>
            <w:tcW w:w="5900" w:type="dxa"/>
          </w:tcPr>
          <w:p w:rsidR="00093789" w:rsidRPr="00FE2507" w:rsidRDefault="00093789" w:rsidP="00A418B7">
            <w:pPr>
              <w:bidi w:val="0"/>
              <w:spacing w:after="200"/>
              <w:rPr>
                <w:rFonts w:ascii="Times New Roman" w:eastAsia="Calibri" w:hAnsi="Times New Roman" w:cs="Times New Roman"/>
                <w:sz w:val="24"/>
                <w:rtl/>
              </w:rPr>
            </w:pPr>
            <w:r w:rsidRPr="00FE2507">
              <w:rPr>
                <w:rFonts w:ascii="Times New Roman" w:eastAsia="Calibri" w:hAnsi="Times New Roman" w:cs="Times New Roman"/>
                <w:sz w:val="24"/>
              </w:rPr>
              <w:t>Testing linearity between two variables (Pearson coefficient); Plot analysis; Curve and surface fitting; Equation fitting; The use of appropriate software. Examples of non-linear associations in tourism and hospitality.</w:t>
            </w:r>
          </w:p>
        </w:tc>
        <w:tc>
          <w:tcPr>
            <w:tcW w:w="2000" w:type="dxa"/>
          </w:tcPr>
          <w:p w:rsidR="00093789" w:rsidRPr="00FE2507" w:rsidRDefault="002D0210"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5</w:t>
            </w:r>
            <w:r w:rsidR="00093789" w:rsidRPr="00FE2507">
              <w:rPr>
                <w:rFonts w:ascii="Times New Roman" w:eastAsia="Calibri" w:hAnsi="Times New Roman" w:cs="Times New Roman"/>
                <w:sz w:val="24"/>
              </w:rPr>
              <w:t>;</w:t>
            </w:r>
          </w:p>
          <w:p w:rsidR="00093789" w:rsidRPr="00FE2507" w:rsidRDefault="00093789" w:rsidP="00A418B7">
            <w:pPr>
              <w:bidi w:val="0"/>
              <w:spacing w:after="200"/>
              <w:rPr>
                <w:rFonts w:ascii="Times New Roman" w:eastAsia="Calibri" w:hAnsi="Times New Roman" w:cs="Times New Roman"/>
                <w:sz w:val="24"/>
              </w:rPr>
            </w:pPr>
          </w:p>
        </w:tc>
      </w:tr>
      <w:tr w:rsidR="00093789" w:rsidRPr="00FE2507" w:rsidTr="00B21D6D">
        <w:tc>
          <w:tcPr>
            <w:tcW w:w="8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12, 13</w:t>
            </w:r>
          </w:p>
        </w:tc>
        <w:tc>
          <w:tcPr>
            <w:tcW w:w="16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Factor Analysis</w:t>
            </w:r>
          </w:p>
          <w:p w:rsidR="00093789" w:rsidRPr="00FE2507" w:rsidRDefault="00093789" w:rsidP="00A418B7">
            <w:pPr>
              <w:bidi w:val="0"/>
              <w:spacing w:after="200"/>
              <w:rPr>
                <w:rFonts w:ascii="Times New Roman" w:eastAsia="Calibri" w:hAnsi="Times New Roman" w:cs="Times New Roman"/>
                <w:sz w:val="24"/>
              </w:rPr>
            </w:pPr>
          </w:p>
        </w:tc>
        <w:tc>
          <w:tcPr>
            <w:tcW w:w="5900"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The theory of factor analysis, as a method of identifying the minimum number of unobserved variables (“factors”) which describe variability among observed ones; The use of appropriate software.</w:t>
            </w:r>
          </w:p>
        </w:tc>
        <w:tc>
          <w:tcPr>
            <w:tcW w:w="2000" w:type="dxa"/>
          </w:tcPr>
          <w:p w:rsidR="00093789" w:rsidRPr="00FE2507" w:rsidRDefault="002D0210" w:rsidP="009A6408">
            <w:pPr>
              <w:bidi w:val="0"/>
              <w:rPr>
                <w:rFonts w:ascii="Times New Roman" w:eastAsia="Calibri" w:hAnsi="Times New Roman" w:cs="Times New Roman"/>
                <w:sz w:val="24"/>
              </w:rPr>
            </w:pPr>
            <w:r w:rsidRPr="00FE2507">
              <w:rPr>
                <w:rFonts w:ascii="Times New Roman" w:eastAsia="Calibri" w:hAnsi="Times New Roman" w:cs="Times New Roman"/>
                <w:sz w:val="24"/>
              </w:rPr>
              <w:t>2</w:t>
            </w:r>
            <w:r w:rsidR="00093789" w:rsidRPr="00FE2507">
              <w:rPr>
                <w:rFonts w:ascii="Times New Roman" w:eastAsia="Calibri" w:hAnsi="Times New Roman" w:cs="Times New Roman"/>
                <w:sz w:val="24"/>
              </w:rPr>
              <w:t>;</w:t>
            </w:r>
          </w:p>
          <w:p w:rsidR="00093789" w:rsidRPr="00FE2507" w:rsidRDefault="002D0210" w:rsidP="009A6408">
            <w:pPr>
              <w:bidi w:val="0"/>
              <w:rPr>
                <w:rFonts w:ascii="Times New Roman" w:eastAsia="Calibri" w:hAnsi="Times New Roman" w:cs="Times New Roman"/>
                <w:sz w:val="24"/>
              </w:rPr>
            </w:pPr>
            <w:r w:rsidRPr="00FE2507">
              <w:rPr>
                <w:rFonts w:ascii="Times New Roman" w:eastAsia="Calibri" w:hAnsi="Times New Roman" w:cs="Times New Roman"/>
                <w:sz w:val="24"/>
              </w:rPr>
              <w:t>6</w:t>
            </w:r>
            <w:r w:rsidR="00093789" w:rsidRPr="00FE2507">
              <w:rPr>
                <w:rFonts w:ascii="Times New Roman" w:eastAsia="Calibri" w:hAnsi="Times New Roman" w:cs="Times New Roman"/>
                <w:sz w:val="24"/>
              </w:rPr>
              <w:t>;</w:t>
            </w:r>
          </w:p>
        </w:tc>
      </w:tr>
    </w:tbl>
    <w:p w:rsidR="00093789" w:rsidRPr="00FE2507" w:rsidRDefault="00093789" w:rsidP="00A418B7">
      <w:pPr>
        <w:bidi w:val="0"/>
        <w:spacing w:after="200"/>
        <w:rPr>
          <w:rFonts w:ascii="Times New Roman" w:eastAsia="Calibri" w:hAnsi="Times New Roman" w:cs="Times New Roman"/>
          <w:sz w:val="24"/>
          <w:lang w:bidi="he-IL"/>
        </w:rPr>
      </w:pPr>
    </w:p>
    <w:p w:rsidR="00093789" w:rsidRPr="00FE2507" w:rsidRDefault="00093789" w:rsidP="00A418B7">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Grading scale:</w:t>
      </w:r>
    </w:p>
    <w:tbl>
      <w:tblPr>
        <w:tblStyle w:val="19"/>
        <w:tblW w:w="0" w:type="auto"/>
        <w:tblLook w:val="04A0" w:firstRow="1" w:lastRow="0" w:firstColumn="1" w:lastColumn="0" w:noHBand="0" w:noVBand="1"/>
      </w:tblPr>
      <w:tblGrid>
        <w:gridCol w:w="2295"/>
        <w:gridCol w:w="3303"/>
      </w:tblGrid>
      <w:tr w:rsidR="00093789" w:rsidRPr="00FE2507" w:rsidTr="00B21D6D">
        <w:tc>
          <w:tcPr>
            <w:tcW w:w="2295"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Assignment</w:t>
            </w:r>
          </w:p>
        </w:tc>
        <w:tc>
          <w:tcPr>
            <w:tcW w:w="3303"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Percentage of final grade </w:t>
            </w:r>
          </w:p>
        </w:tc>
      </w:tr>
      <w:tr w:rsidR="00093789" w:rsidRPr="00FE2507" w:rsidTr="00B21D6D">
        <w:tc>
          <w:tcPr>
            <w:tcW w:w="22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 xml:space="preserve">Exercises </w:t>
            </w:r>
          </w:p>
        </w:tc>
        <w:tc>
          <w:tcPr>
            <w:tcW w:w="3303" w:type="dxa"/>
          </w:tcPr>
          <w:p w:rsidR="00093789" w:rsidRPr="00FE2507" w:rsidRDefault="007F51D8" w:rsidP="00A418B7">
            <w:pPr>
              <w:bidi w:val="0"/>
              <w:spacing w:after="200"/>
              <w:jc w:val="center"/>
              <w:rPr>
                <w:rFonts w:ascii="Times New Roman" w:eastAsia="Calibri" w:hAnsi="Times New Roman" w:cs="Times New Roman"/>
                <w:sz w:val="24"/>
              </w:rPr>
            </w:pPr>
            <w:r>
              <w:rPr>
                <w:rFonts w:ascii="Times New Roman" w:eastAsia="Calibri" w:hAnsi="Times New Roman" w:cs="Times New Roman"/>
                <w:sz w:val="24"/>
                <w:rtl/>
              </w:rPr>
              <w:t>20</w:t>
            </w:r>
            <w:r w:rsidR="002C4866">
              <w:rPr>
                <w:rFonts w:ascii="Times New Roman" w:eastAsia="Calibri" w:hAnsi="Times New Roman" w:cs="Times New Roman"/>
                <w:sz w:val="24"/>
              </w:rPr>
              <w:t>%</w:t>
            </w:r>
          </w:p>
        </w:tc>
      </w:tr>
      <w:tr w:rsidR="00093789" w:rsidRPr="00FE2507" w:rsidTr="00B21D6D">
        <w:tc>
          <w:tcPr>
            <w:tcW w:w="2295" w:type="dxa"/>
          </w:tcPr>
          <w:p w:rsidR="00093789" w:rsidRPr="00FE2507" w:rsidRDefault="002C4866" w:rsidP="00A418B7">
            <w:pPr>
              <w:bidi w:val="0"/>
              <w:spacing w:after="200"/>
              <w:rPr>
                <w:rFonts w:ascii="Times New Roman" w:eastAsia="Calibri" w:hAnsi="Times New Roman" w:cs="Times New Roman"/>
                <w:sz w:val="24"/>
              </w:rPr>
            </w:pPr>
            <w:r>
              <w:rPr>
                <w:rFonts w:ascii="Times New Roman" w:eastAsia="Calibri" w:hAnsi="Times New Roman" w:cs="Times New Roman"/>
                <w:sz w:val="24"/>
              </w:rPr>
              <w:t>Report on analysis of global data</w:t>
            </w:r>
            <w:r w:rsidR="00093789" w:rsidRPr="00FE2507">
              <w:rPr>
                <w:rFonts w:ascii="Times New Roman" w:eastAsia="Calibri" w:hAnsi="Times New Roman" w:cs="Times New Roman"/>
                <w:sz w:val="24"/>
              </w:rPr>
              <w:t xml:space="preserve"> </w:t>
            </w:r>
          </w:p>
        </w:tc>
        <w:tc>
          <w:tcPr>
            <w:tcW w:w="3303" w:type="dxa"/>
          </w:tcPr>
          <w:p w:rsidR="00093789" w:rsidRPr="00FE2507" w:rsidRDefault="002C4866" w:rsidP="00A418B7">
            <w:pPr>
              <w:bidi w:val="0"/>
              <w:spacing w:after="200"/>
              <w:jc w:val="center"/>
              <w:rPr>
                <w:rFonts w:ascii="Times New Roman" w:eastAsia="Calibri" w:hAnsi="Times New Roman" w:cs="Times New Roman"/>
                <w:sz w:val="24"/>
              </w:rPr>
            </w:pPr>
            <w:r>
              <w:rPr>
                <w:rFonts w:ascii="Times New Roman" w:eastAsia="Calibri" w:hAnsi="Times New Roman" w:cs="Times New Roman"/>
                <w:sz w:val="24"/>
              </w:rPr>
              <w:t>8</w:t>
            </w:r>
            <w:r w:rsidR="00093789" w:rsidRPr="00FE2507">
              <w:rPr>
                <w:rFonts w:ascii="Times New Roman" w:eastAsia="Calibri" w:hAnsi="Times New Roman" w:cs="Times New Roman"/>
                <w:sz w:val="24"/>
              </w:rPr>
              <w:t>0%</w:t>
            </w:r>
          </w:p>
        </w:tc>
      </w:tr>
      <w:tr w:rsidR="00093789" w:rsidRPr="00FE2507" w:rsidTr="00B21D6D">
        <w:tc>
          <w:tcPr>
            <w:tcW w:w="2295" w:type="dxa"/>
          </w:tcPr>
          <w:p w:rsidR="00093789" w:rsidRPr="00FE2507" w:rsidRDefault="00093789" w:rsidP="00A418B7">
            <w:pPr>
              <w:bidi w:val="0"/>
              <w:spacing w:after="200"/>
              <w:rPr>
                <w:rFonts w:ascii="Times New Roman" w:eastAsia="Calibri" w:hAnsi="Times New Roman" w:cs="Times New Roman"/>
                <w:sz w:val="24"/>
              </w:rPr>
            </w:pPr>
            <w:r w:rsidRPr="00FE2507">
              <w:rPr>
                <w:rFonts w:ascii="Times New Roman" w:eastAsia="Calibri" w:hAnsi="Times New Roman" w:cs="Times New Roman"/>
                <w:sz w:val="24"/>
              </w:rPr>
              <w:t xml:space="preserve">Attendance </w:t>
            </w:r>
          </w:p>
        </w:tc>
        <w:tc>
          <w:tcPr>
            <w:tcW w:w="3303" w:type="dxa"/>
          </w:tcPr>
          <w:p w:rsidR="00093789" w:rsidRPr="00FE2507" w:rsidRDefault="00093789" w:rsidP="00A418B7">
            <w:pPr>
              <w:bidi w:val="0"/>
              <w:spacing w:after="200"/>
              <w:jc w:val="center"/>
              <w:rPr>
                <w:rFonts w:ascii="Times New Roman" w:eastAsia="Calibri" w:hAnsi="Times New Roman" w:cs="Times New Roman"/>
                <w:sz w:val="24"/>
              </w:rPr>
            </w:pPr>
            <w:r w:rsidRPr="00FE2507">
              <w:rPr>
                <w:rFonts w:ascii="Times New Roman" w:eastAsia="Calibri" w:hAnsi="Times New Roman" w:cs="Times New Roman"/>
                <w:sz w:val="24"/>
              </w:rPr>
              <w:t>10%</w:t>
            </w:r>
          </w:p>
        </w:tc>
      </w:tr>
      <w:tr w:rsidR="00093789" w:rsidRPr="00FE2507" w:rsidTr="00B21D6D">
        <w:tc>
          <w:tcPr>
            <w:tcW w:w="2295" w:type="dxa"/>
          </w:tcPr>
          <w:p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Total</w:t>
            </w:r>
          </w:p>
        </w:tc>
        <w:tc>
          <w:tcPr>
            <w:tcW w:w="3303" w:type="dxa"/>
          </w:tcPr>
          <w:p w:rsidR="00093789" w:rsidRPr="00FE2507" w:rsidRDefault="00093789" w:rsidP="00A418B7">
            <w:pPr>
              <w:bidi w:val="0"/>
              <w:spacing w:after="200"/>
              <w:jc w:val="center"/>
              <w:rPr>
                <w:rFonts w:ascii="Times New Roman" w:eastAsia="Calibri" w:hAnsi="Times New Roman" w:cs="Times New Roman"/>
                <w:b/>
                <w:bCs/>
                <w:sz w:val="24"/>
              </w:rPr>
            </w:pPr>
            <w:r w:rsidRPr="00FE2507">
              <w:rPr>
                <w:rFonts w:ascii="Times New Roman" w:eastAsia="Calibri" w:hAnsi="Times New Roman" w:cs="Times New Roman"/>
                <w:b/>
                <w:bCs/>
                <w:sz w:val="24"/>
              </w:rPr>
              <w:t>100%</w:t>
            </w:r>
          </w:p>
        </w:tc>
      </w:tr>
    </w:tbl>
    <w:p w:rsidR="007F51D8" w:rsidRDefault="007F51D8" w:rsidP="00C56739">
      <w:pPr>
        <w:bidi w:val="0"/>
        <w:spacing w:after="200"/>
        <w:rPr>
          <w:rFonts w:ascii="Times New Roman" w:eastAsia="Calibri" w:hAnsi="Times New Roman" w:cs="Times New Roman"/>
          <w:sz w:val="24"/>
          <w:lang w:bidi="he-IL"/>
        </w:rPr>
      </w:pPr>
      <w:r>
        <w:rPr>
          <w:rFonts w:ascii="Times New Roman" w:eastAsia="Calibri" w:hAnsi="Times New Roman" w:cs="Times New Roman"/>
          <w:sz w:val="24"/>
          <w:lang w:bidi="he-IL"/>
        </w:rPr>
        <w:t>Note: Addition or reduction of points might be according to general impression of student</w:t>
      </w:r>
      <w:r w:rsidR="00C56739">
        <w:rPr>
          <w:rFonts w:ascii="Times New Roman" w:eastAsia="Calibri" w:hAnsi="Times New Roman" w:cs="Times New Roman"/>
          <w:sz w:val="24"/>
          <w:lang w:bidi="he-IL"/>
        </w:rPr>
        <w:t>’s</w:t>
      </w:r>
      <w:r>
        <w:rPr>
          <w:rFonts w:ascii="Times New Roman" w:eastAsia="Calibri" w:hAnsi="Times New Roman" w:cs="Times New Roman"/>
          <w:sz w:val="24"/>
          <w:lang w:bidi="he-IL"/>
        </w:rPr>
        <w:t xml:space="preserve"> diligence, attend</w:t>
      </w:r>
      <w:r w:rsidR="00C56739">
        <w:rPr>
          <w:rFonts w:ascii="Times New Roman" w:eastAsia="Calibri" w:hAnsi="Times New Roman" w:cs="Times New Roman"/>
          <w:sz w:val="24"/>
          <w:lang w:bidi="he-IL"/>
        </w:rPr>
        <w:t>ance and participation in class.</w:t>
      </w:r>
      <w:bookmarkStart w:id="3" w:name="_GoBack"/>
      <w:bookmarkEnd w:id="3"/>
    </w:p>
    <w:p w:rsidR="00C56739" w:rsidRPr="00FE2507" w:rsidRDefault="00C56739" w:rsidP="00C56739">
      <w:pPr>
        <w:bidi w:val="0"/>
        <w:spacing w:after="200"/>
        <w:rPr>
          <w:rFonts w:ascii="Times New Roman" w:eastAsia="Calibri" w:hAnsi="Times New Roman" w:cs="Times New Roman"/>
          <w:sz w:val="24"/>
          <w:lang w:bidi="he-IL"/>
        </w:rPr>
      </w:pPr>
    </w:p>
    <w:p w:rsidR="00093789" w:rsidRPr="00FE2507" w:rsidRDefault="00093789" w:rsidP="00A418B7">
      <w:pPr>
        <w:bidi w:val="0"/>
        <w:spacing w:after="200"/>
        <w:rPr>
          <w:rFonts w:ascii="Times New Roman" w:eastAsia="Calibri" w:hAnsi="Times New Roman" w:cs="Times New Roman"/>
          <w:b/>
          <w:bCs/>
          <w:sz w:val="24"/>
          <w:lang w:bidi="he-IL"/>
        </w:rPr>
      </w:pPr>
      <w:r w:rsidRPr="00FE2507">
        <w:rPr>
          <w:rFonts w:ascii="Times New Roman" w:eastAsia="Calibri" w:hAnsi="Times New Roman" w:cs="Times New Roman"/>
          <w:b/>
          <w:bCs/>
          <w:sz w:val="24"/>
          <w:lang w:bidi="he-IL"/>
        </w:rPr>
        <w:t>Main bibliography:</w:t>
      </w:r>
    </w:p>
    <w:p w:rsidR="005F1334" w:rsidRPr="00FE2507" w:rsidRDefault="005F1334" w:rsidP="0027131A">
      <w:pPr>
        <w:numPr>
          <w:ilvl w:val="0"/>
          <w:numId w:val="5"/>
        </w:numPr>
        <w:shd w:val="clear" w:color="auto" w:fill="FFFFFF"/>
        <w:bidi w:val="0"/>
        <w:ind w:left="403" w:hanging="403"/>
        <w:contextualSpacing/>
        <w:outlineLvl w:val="0"/>
        <w:rPr>
          <w:rFonts w:ascii="Times New Roman" w:eastAsia="Arial Unicode MS" w:hAnsi="Times New Roman" w:cs="Times New Roman"/>
          <w:color w:val="000000"/>
          <w:sz w:val="24"/>
          <w:lang w:bidi="he-IL"/>
        </w:rPr>
      </w:pPr>
      <w:r w:rsidRPr="00FE2507">
        <w:rPr>
          <w:rFonts w:asciiTheme="majorBidi" w:hAnsiTheme="majorBidi" w:cstheme="majorBidi"/>
          <w:sz w:val="24"/>
        </w:rPr>
        <w:t xml:space="preserve">Baggio, R., &amp; </w:t>
      </w:r>
      <w:proofErr w:type="spellStart"/>
      <w:r w:rsidRPr="00FE2507">
        <w:rPr>
          <w:rFonts w:asciiTheme="majorBidi" w:hAnsiTheme="majorBidi" w:cstheme="majorBidi"/>
          <w:sz w:val="24"/>
        </w:rPr>
        <w:t>Klobas</w:t>
      </w:r>
      <w:proofErr w:type="spellEnd"/>
      <w:r w:rsidRPr="00FE2507">
        <w:rPr>
          <w:rFonts w:asciiTheme="majorBidi" w:hAnsiTheme="majorBidi" w:cstheme="majorBidi"/>
          <w:sz w:val="24"/>
        </w:rPr>
        <w:t>, J. (2017). </w:t>
      </w:r>
      <w:r w:rsidRPr="00FE2507">
        <w:rPr>
          <w:rFonts w:asciiTheme="majorBidi" w:hAnsiTheme="majorBidi" w:cstheme="majorBidi"/>
          <w:i/>
          <w:iCs/>
          <w:sz w:val="24"/>
        </w:rPr>
        <w:t>Quantitative methods in tourism: A handbook</w:t>
      </w:r>
      <w:r w:rsidRPr="00FE2507">
        <w:rPr>
          <w:rFonts w:asciiTheme="majorBidi" w:hAnsiTheme="majorBidi" w:cstheme="majorBidi"/>
          <w:sz w:val="24"/>
        </w:rPr>
        <w:t>. Channel view publications.</w:t>
      </w:r>
    </w:p>
    <w:p w:rsidR="00093789" w:rsidRPr="00FE2507" w:rsidRDefault="00093789" w:rsidP="005F1334">
      <w:pPr>
        <w:numPr>
          <w:ilvl w:val="0"/>
          <w:numId w:val="5"/>
        </w:numPr>
        <w:shd w:val="clear" w:color="auto" w:fill="FFFFFF"/>
        <w:bidi w:val="0"/>
        <w:ind w:left="403" w:hanging="403"/>
        <w:contextualSpacing/>
        <w:outlineLvl w:val="0"/>
        <w:rPr>
          <w:rFonts w:ascii="Times New Roman" w:eastAsia="Arial Unicode MS" w:hAnsi="Times New Roman" w:cs="Times New Roman"/>
          <w:color w:val="000000"/>
          <w:sz w:val="24"/>
          <w:lang w:bidi="he-IL"/>
        </w:rPr>
      </w:pPr>
      <w:r w:rsidRPr="00FE2507">
        <w:rPr>
          <w:rFonts w:ascii="Times New Roman" w:eastAsia="Arial Unicode MS" w:hAnsi="Times New Roman" w:cs="Times New Roman"/>
          <w:color w:val="000000"/>
          <w:kern w:val="36"/>
          <w:sz w:val="24"/>
          <w:lang w:bidi="he-IL"/>
        </w:rPr>
        <w:t xml:space="preserve">Child, D. (1990). </w:t>
      </w:r>
      <w:r w:rsidRPr="00FE2507">
        <w:rPr>
          <w:rFonts w:ascii="Times New Roman" w:eastAsia="Arial Unicode MS" w:hAnsi="Times New Roman" w:cs="Times New Roman"/>
          <w:i/>
          <w:iCs/>
          <w:color w:val="000000"/>
          <w:kern w:val="36"/>
          <w:sz w:val="24"/>
          <w:lang w:bidi="he-IL"/>
        </w:rPr>
        <w:t>Factor Analysis</w:t>
      </w:r>
      <w:r w:rsidRPr="00FE2507">
        <w:rPr>
          <w:rFonts w:ascii="Times New Roman" w:eastAsia="Arial Unicode MS" w:hAnsi="Times New Roman" w:cs="Times New Roman"/>
          <w:color w:val="000000"/>
          <w:kern w:val="36"/>
          <w:sz w:val="24"/>
          <w:lang w:bidi="he-IL"/>
        </w:rPr>
        <w:t>. 2</w:t>
      </w:r>
      <w:r w:rsidRPr="00FE2507">
        <w:rPr>
          <w:rFonts w:ascii="Times New Roman" w:eastAsia="Arial Unicode MS" w:hAnsi="Times New Roman" w:cs="Times New Roman"/>
          <w:color w:val="000000"/>
          <w:kern w:val="36"/>
          <w:sz w:val="24"/>
          <w:vertAlign w:val="superscript"/>
          <w:lang w:bidi="he-IL"/>
        </w:rPr>
        <w:t>nd</w:t>
      </w:r>
      <w:r w:rsidRPr="00FE2507">
        <w:rPr>
          <w:rFonts w:ascii="Times New Roman" w:eastAsia="Arial Unicode MS" w:hAnsi="Times New Roman" w:cs="Times New Roman"/>
          <w:color w:val="000000"/>
          <w:kern w:val="36"/>
          <w:sz w:val="24"/>
          <w:lang w:bidi="he-IL"/>
        </w:rPr>
        <w:t xml:space="preserve"> ed. </w:t>
      </w:r>
      <w:r w:rsidRPr="00FE2507">
        <w:rPr>
          <w:rFonts w:ascii="Times New Roman" w:eastAsia="Arial Unicode MS" w:hAnsi="Times New Roman" w:cs="Times New Roman"/>
          <w:color w:val="000000"/>
          <w:sz w:val="24"/>
          <w:lang w:bidi="he-IL"/>
        </w:rPr>
        <w:t xml:space="preserve">London: </w:t>
      </w:r>
      <w:proofErr w:type="spellStart"/>
      <w:r w:rsidRPr="00FE2507">
        <w:rPr>
          <w:rFonts w:ascii="Times New Roman" w:eastAsia="Arial Unicode MS" w:hAnsi="Times New Roman" w:cs="Times New Roman"/>
          <w:color w:val="000000"/>
          <w:sz w:val="24"/>
          <w:lang w:bidi="he-IL"/>
        </w:rPr>
        <w:t>Cassell</w:t>
      </w:r>
      <w:proofErr w:type="spellEnd"/>
    </w:p>
    <w:p w:rsidR="00093789" w:rsidRPr="00FE2507" w:rsidRDefault="00093789" w:rsidP="0027131A">
      <w:pPr>
        <w:numPr>
          <w:ilvl w:val="0"/>
          <w:numId w:val="5"/>
        </w:numPr>
        <w:shd w:val="clear" w:color="auto" w:fill="FFFFFF"/>
        <w:bidi w:val="0"/>
        <w:ind w:left="403" w:hanging="403"/>
        <w:contextualSpacing/>
        <w:outlineLvl w:val="0"/>
        <w:rPr>
          <w:rFonts w:ascii="Times New Roman" w:eastAsia="Arial Unicode MS" w:hAnsi="Times New Roman" w:cs="Times New Roman"/>
          <w:color w:val="000000"/>
          <w:kern w:val="36"/>
          <w:sz w:val="24"/>
          <w:lang w:bidi="he-IL"/>
        </w:rPr>
      </w:pPr>
      <w:proofErr w:type="spellStart"/>
      <w:r w:rsidRPr="00FE2507">
        <w:rPr>
          <w:rFonts w:ascii="Times New Roman" w:eastAsia="Calibri" w:hAnsi="Times New Roman" w:cs="Times New Roman"/>
          <w:sz w:val="24"/>
          <w:lang w:bidi="he-IL"/>
        </w:rPr>
        <w:t>Cortinhas</w:t>
      </w:r>
      <w:proofErr w:type="spellEnd"/>
      <w:r w:rsidRPr="00FE2507">
        <w:rPr>
          <w:rFonts w:ascii="Times New Roman" w:eastAsia="Calibri" w:hAnsi="Times New Roman" w:cs="Times New Roman"/>
          <w:sz w:val="24"/>
          <w:lang w:bidi="he-IL"/>
        </w:rPr>
        <w:t xml:space="preserve">, C. &amp; Black, K. (2012). </w:t>
      </w:r>
      <w:r w:rsidRPr="00FE2507">
        <w:rPr>
          <w:rFonts w:ascii="Times New Roman" w:eastAsia="Arial Unicode MS" w:hAnsi="Times New Roman" w:cs="Times New Roman"/>
          <w:i/>
          <w:iCs/>
          <w:color w:val="000000"/>
          <w:kern w:val="36"/>
          <w:sz w:val="24"/>
          <w:lang w:bidi="he-IL"/>
        </w:rPr>
        <w:t>Statistics for business and economics</w:t>
      </w:r>
      <w:r w:rsidRPr="00FE2507">
        <w:rPr>
          <w:rFonts w:ascii="Times New Roman" w:eastAsia="Arial Unicode MS" w:hAnsi="Times New Roman" w:cs="Times New Roman"/>
          <w:color w:val="000000"/>
          <w:kern w:val="36"/>
          <w:sz w:val="24"/>
          <w:lang w:bidi="he-IL"/>
        </w:rPr>
        <w:t>. N.J.: John Wiley &amp; Sons.</w:t>
      </w:r>
    </w:p>
    <w:p w:rsidR="00093789" w:rsidRPr="00FE2507" w:rsidRDefault="00093789" w:rsidP="0027131A">
      <w:pPr>
        <w:numPr>
          <w:ilvl w:val="0"/>
          <w:numId w:val="5"/>
        </w:numPr>
        <w:shd w:val="clear" w:color="auto" w:fill="FFFFFF"/>
        <w:bidi w:val="0"/>
        <w:ind w:left="403" w:hanging="403"/>
        <w:outlineLvl w:val="0"/>
        <w:rPr>
          <w:rFonts w:ascii="Times New Roman" w:eastAsia="Arial Unicode MS" w:hAnsi="Times New Roman" w:cs="Times New Roman"/>
          <w:color w:val="000000"/>
          <w:kern w:val="36"/>
          <w:sz w:val="24"/>
          <w:lang w:bidi="he-IL"/>
        </w:rPr>
      </w:pPr>
      <w:r w:rsidRPr="00FE2507">
        <w:rPr>
          <w:rFonts w:ascii="Times New Roman" w:eastAsia="Arial Unicode MS" w:hAnsi="Times New Roman" w:cs="Times New Roman"/>
          <w:color w:val="000000"/>
          <w:kern w:val="36"/>
          <w:sz w:val="24"/>
          <w:lang w:bidi="he-IL"/>
        </w:rPr>
        <w:t>Frankfort-</w:t>
      </w:r>
      <w:proofErr w:type="spellStart"/>
      <w:r w:rsidRPr="00FE2507">
        <w:rPr>
          <w:rFonts w:ascii="Times New Roman" w:eastAsia="Arial Unicode MS" w:hAnsi="Times New Roman" w:cs="Times New Roman"/>
          <w:color w:val="000000"/>
          <w:kern w:val="36"/>
          <w:sz w:val="24"/>
          <w:lang w:bidi="he-IL"/>
        </w:rPr>
        <w:t>Nachmias</w:t>
      </w:r>
      <w:proofErr w:type="spellEnd"/>
      <w:r w:rsidRPr="00FE2507">
        <w:rPr>
          <w:rFonts w:ascii="Times New Roman" w:eastAsia="Arial Unicode MS" w:hAnsi="Times New Roman" w:cs="Times New Roman"/>
          <w:color w:val="000000"/>
          <w:kern w:val="36"/>
          <w:sz w:val="24"/>
          <w:lang w:bidi="he-IL"/>
        </w:rPr>
        <w:t xml:space="preserve">, C. &amp; Leon-Guerrero, A. (2009). </w:t>
      </w:r>
      <w:r w:rsidRPr="00FE2507">
        <w:rPr>
          <w:rFonts w:ascii="Times New Roman" w:eastAsia="Arial Unicode MS" w:hAnsi="Times New Roman" w:cs="Times New Roman"/>
          <w:i/>
          <w:iCs/>
          <w:color w:val="000000"/>
          <w:kern w:val="36"/>
          <w:sz w:val="24"/>
          <w:lang w:bidi="he-IL"/>
        </w:rPr>
        <w:t>Social statistics for a diverse society</w:t>
      </w:r>
      <w:r w:rsidRPr="00FE2507">
        <w:rPr>
          <w:rFonts w:ascii="Times New Roman" w:eastAsia="Arial Unicode MS" w:hAnsi="Times New Roman" w:cs="Times New Roman"/>
          <w:color w:val="000000"/>
          <w:kern w:val="36"/>
          <w:sz w:val="24"/>
          <w:lang w:bidi="he-IL"/>
        </w:rPr>
        <w:t>. 5</w:t>
      </w:r>
      <w:r w:rsidRPr="00FE2507">
        <w:rPr>
          <w:rFonts w:ascii="Times New Roman" w:eastAsia="Arial Unicode MS" w:hAnsi="Times New Roman" w:cs="Times New Roman"/>
          <w:color w:val="000000"/>
          <w:kern w:val="36"/>
          <w:sz w:val="24"/>
          <w:vertAlign w:val="superscript"/>
          <w:lang w:bidi="he-IL"/>
        </w:rPr>
        <w:t>th</w:t>
      </w:r>
      <w:r w:rsidRPr="00FE2507">
        <w:rPr>
          <w:rFonts w:ascii="Times New Roman" w:eastAsia="Arial Unicode MS" w:hAnsi="Times New Roman" w:cs="Times New Roman"/>
          <w:color w:val="000000"/>
          <w:kern w:val="36"/>
          <w:sz w:val="24"/>
          <w:lang w:bidi="he-IL"/>
        </w:rPr>
        <w:t xml:space="preserve"> ed. Calif.; London: Pine Forge.</w:t>
      </w:r>
    </w:p>
    <w:p w:rsidR="00093789" w:rsidRPr="00FE2507" w:rsidRDefault="00093789" w:rsidP="0027131A">
      <w:pPr>
        <w:numPr>
          <w:ilvl w:val="0"/>
          <w:numId w:val="5"/>
        </w:numPr>
        <w:shd w:val="clear" w:color="auto" w:fill="FFFFFF"/>
        <w:bidi w:val="0"/>
        <w:ind w:left="403" w:hanging="403"/>
        <w:outlineLvl w:val="0"/>
        <w:rPr>
          <w:rFonts w:ascii="Times New Roman" w:eastAsia="Arial Unicode MS" w:hAnsi="Times New Roman" w:cs="Times New Roman"/>
          <w:color w:val="000000"/>
          <w:kern w:val="36"/>
          <w:sz w:val="24"/>
          <w:lang w:bidi="he-IL"/>
        </w:rPr>
      </w:pPr>
      <w:r w:rsidRPr="00FE2507">
        <w:rPr>
          <w:rFonts w:ascii="Times New Roman" w:eastAsia="Arial Unicode MS" w:hAnsi="Times New Roman" w:cs="Times New Roman"/>
          <w:color w:val="000000"/>
          <w:kern w:val="36"/>
          <w:sz w:val="24"/>
          <w:lang w:bidi="he-IL"/>
        </w:rPr>
        <w:t xml:space="preserve">Freud, R. (2006). </w:t>
      </w:r>
      <w:r w:rsidRPr="00FE2507">
        <w:rPr>
          <w:rFonts w:ascii="Times New Roman" w:eastAsia="Arial Unicode MS" w:hAnsi="Times New Roman" w:cs="Times New Roman"/>
          <w:i/>
          <w:iCs/>
          <w:color w:val="000000"/>
          <w:kern w:val="36"/>
          <w:sz w:val="24"/>
          <w:lang w:bidi="he-IL"/>
        </w:rPr>
        <w:t>Regression Analysis</w:t>
      </w:r>
      <w:r w:rsidRPr="00FE2507">
        <w:rPr>
          <w:rFonts w:ascii="Times New Roman" w:eastAsia="Arial Unicode MS" w:hAnsi="Times New Roman" w:cs="Times New Roman"/>
          <w:color w:val="000000"/>
          <w:kern w:val="36"/>
          <w:sz w:val="24"/>
          <w:lang w:bidi="he-IL"/>
        </w:rPr>
        <w:t>. Burlington: Elsevier Science.</w:t>
      </w:r>
    </w:p>
    <w:p w:rsidR="00093789" w:rsidRPr="00FE2507" w:rsidRDefault="00093789" w:rsidP="0027131A">
      <w:pPr>
        <w:numPr>
          <w:ilvl w:val="0"/>
          <w:numId w:val="5"/>
        </w:numPr>
        <w:shd w:val="clear" w:color="auto" w:fill="FFFFFF"/>
        <w:bidi w:val="0"/>
        <w:ind w:left="403" w:hanging="403"/>
        <w:outlineLvl w:val="0"/>
        <w:rPr>
          <w:rFonts w:ascii="Times New Roman" w:eastAsia="Arial Unicode MS" w:hAnsi="Times New Roman" w:cs="Times New Roman"/>
          <w:color w:val="000000"/>
          <w:kern w:val="36"/>
          <w:sz w:val="24"/>
          <w:lang w:bidi="he-IL"/>
        </w:rPr>
      </w:pPr>
      <w:r w:rsidRPr="00FE2507">
        <w:rPr>
          <w:rFonts w:ascii="Times New Roman" w:eastAsia="Arial Unicode MS" w:hAnsi="Times New Roman" w:cs="Times New Roman"/>
          <w:color w:val="000000"/>
          <w:kern w:val="36"/>
          <w:sz w:val="24"/>
          <w:lang w:bidi="he-IL"/>
        </w:rPr>
        <w:t xml:space="preserve">Gaur, A., &amp; Gaur, S. (2006). </w:t>
      </w:r>
      <w:r w:rsidRPr="00FE2507">
        <w:rPr>
          <w:rFonts w:ascii="Times New Roman" w:eastAsia="Arial Unicode MS" w:hAnsi="Times New Roman" w:cs="Times New Roman"/>
          <w:i/>
          <w:iCs/>
          <w:color w:val="000000"/>
          <w:kern w:val="36"/>
          <w:sz w:val="24"/>
          <w:lang w:bidi="he-IL"/>
        </w:rPr>
        <w:t>Statistical Methods for Practice Research: A Guide to Data Analysis Using SPSS</w:t>
      </w:r>
      <w:r w:rsidRPr="00FE2507">
        <w:rPr>
          <w:rFonts w:ascii="Times New Roman" w:eastAsia="Arial Unicode MS" w:hAnsi="Times New Roman" w:cs="Times New Roman"/>
          <w:color w:val="000000"/>
          <w:kern w:val="36"/>
          <w:sz w:val="24"/>
          <w:lang w:bidi="he-IL"/>
        </w:rPr>
        <w:t>. Sage.</w:t>
      </w:r>
    </w:p>
    <w:p w:rsidR="00093789" w:rsidRPr="00FE2507" w:rsidRDefault="00093789" w:rsidP="0027131A">
      <w:pPr>
        <w:numPr>
          <w:ilvl w:val="0"/>
          <w:numId w:val="5"/>
        </w:numPr>
        <w:shd w:val="clear" w:color="auto" w:fill="FFFFFF"/>
        <w:bidi w:val="0"/>
        <w:ind w:left="403" w:hanging="403"/>
        <w:outlineLvl w:val="0"/>
        <w:rPr>
          <w:rFonts w:ascii="Times New Roman" w:eastAsia="Arial Unicode MS" w:hAnsi="Times New Roman" w:cs="Times New Roman"/>
          <w:color w:val="000000"/>
          <w:kern w:val="36"/>
          <w:sz w:val="24"/>
          <w:lang w:bidi="he-IL"/>
        </w:rPr>
      </w:pPr>
      <w:r w:rsidRPr="00FE2507">
        <w:rPr>
          <w:rFonts w:ascii="Times New Roman" w:eastAsia="Arial Unicode MS" w:hAnsi="Times New Roman" w:cs="Times New Roman"/>
          <w:color w:val="000000"/>
          <w:kern w:val="36"/>
          <w:sz w:val="24"/>
          <w:lang w:bidi="he-IL"/>
        </w:rPr>
        <w:t xml:space="preserve">Hoffman, J. &amp; Shafer, K. (2015). </w:t>
      </w:r>
      <w:r w:rsidRPr="00FE2507">
        <w:rPr>
          <w:rFonts w:ascii="Times New Roman" w:eastAsia="Arial Unicode MS" w:hAnsi="Times New Roman" w:cs="Times New Roman"/>
          <w:i/>
          <w:iCs/>
          <w:color w:val="000000"/>
          <w:kern w:val="36"/>
          <w:sz w:val="24"/>
          <w:lang w:bidi="he-IL"/>
        </w:rPr>
        <w:t>Linear Regression Analysis: Assumptions and Applications</w:t>
      </w:r>
      <w:r w:rsidRPr="00FE2507">
        <w:rPr>
          <w:rFonts w:ascii="Times New Roman" w:eastAsia="Arial Unicode MS" w:hAnsi="Times New Roman" w:cs="Times New Roman"/>
          <w:color w:val="000000"/>
          <w:kern w:val="36"/>
          <w:sz w:val="24"/>
          <w:lang w:bidi="he-IL"/>
        </w:rPr>
        <w:t>. Washington DC.: NASW Press.</w:t>
      </w:r>
    </w:p>
    <w:p w:rsidR="00093789" w:rsidRPr="00FE2507" w:rsidRDefault="00093789" w:rsidP="0027131A">
      <w:pPr>
        <w:numPr>
          <w:ilvl w:val="0"/>
          <w:numId w:val="5"/>
        </w:numPr>
        <w:shd w:val="clear" w:color="auto" w:fill="FFFFFF"/>
        <w:bidi w:val="0"/>
        <w:ind w:left="403" w:hanging="403"/>
        <w:outlineLvl w:val="0"/>
        <w:rPr>
          <w:rFonts w:ascii="Times New Roman" w:eastAsia="Arial Unicode MS" w:hAnsi="Times New Roman" w:cs="Times New Roman"/>
          <w:color w:val="000000"/>
          <w:kern w:val="36"/>
          <w:sz w:val="24"/>
          <w:lang w:bidi="he-IL"/>
        </w:rPr>
      </w:pPr>
      <w:proofErr w:type="spellStart"/>
      <w:r w:rsidRPr="00FE2507">
        <w:rPr>
          <w:rFonts w:ascii="Times New Roman" w:eastAsia="Arial Unicode MS" w:hAnsi="Times New Roman" w:cs="Times New Roman"/>
          <w:color w:val="000000"/>
          <w:kern w:val="36"/>
          <w:sz w:val="24"/>
          <w:lang w:bidi="he-IL"/>
        </w:rPr>
        <w:t>Huberty</w:t>
      </w:r>
      <w:proofErr w:type="spellEnd"/>
      <w:r w:rsidRPr="00FE2507">
        <w:rPr>
          <w:rFonts w:ascii="Times New Roman" w:eastAsia="Arial Unicode MS" w:hAnsi="Times New Roman" w:cs="Times New Roman"/>
          <w:color w:val="000000"/>
          <w:kern w:val="36"/>
          <w:sz w:val="24"/>
          <w:lang w:bidi="he-IL"/>
        </w:rPr>
        <w:t xml:space="preserve">, C. &amp; </w:t>
      </w:r>
      <w:proofErr w:type="spellStart"/>
      <w:r w:rsidRPr="00FE2507">
        <w:rPr>
          <w:rFonts w:ascii="Times New Roman" w:eastAsia="Arial Unicode MS" w:hAnsi="Times New Roman" w:cs="Times New Roman"/>
          <w:color w:val="000000"/>
          <w:kern w:val="36"/>
          <w:sz w:val="24"/>
          <w:lang w:bidi="he-IL"/>
        </w:rPr>
        <w:t>Olejnik</w:t>
      </w:r>
      <w:proofErr w:type="spellEnd"/>
      <w:r w:rsidRPr="00FE2507">
        <w:rPr>
          <w:rFonts w:ascii="Times New Roman" w:eastAsia="Arial Unicode MS" w:hAnsi="Times New Roman" w:cs="Times New Roman"/>
          <w:color w:val="000000"/>
          <w:kern w:val="36"/>
          <w:sz w:val="24"/>
          <w:lang w:bidi="he-IL"/>
        </w:rPr>
        <w:t xml:space="preserve">, S. (2006). </w:t>
      </w:r>
      <w:r w:rsidRPr="00FE2507">
        <w:rPr>
          <w:rFonts w:ascii="Times New Roman" w:eastAsia="Arial Unicode MS" w:hAnsi="Times New Roman" w:cs="Times New Roman"/>
          <w:i/>
          <w:iCs/>
          <w:color w:val="000000"/>
          <w:kern w:val="36"/>
          <w:sz w:val="24"/>
          <w:lang w:bidi="he-IL"/>
        </w:rPr>
        <w:t>Applied MANOVA and Discriminant Analysis</w:t>
      </w:r>
      <w:r w:rsidRPr="00FE2507">
        <w:rPr>
          <w:rFonts w:ascii="Times New Roman" w:eastAsia="Arial Unicode MS" w:hAnsi="Times New Roman" w:cs="Times New Roman"/>
          <w:color w:val="000000"/>
          <w:kern w:val="36"/>
          <w:sz w:val="24"/>
          <w:lang w:bidi="he-IL"/>
        </w:rPr>
        <w:t xml:space="preserve">. N.J.: Wiley </w:t>
      </w:r>
      <w:proofErr w:type="spellStart"/>
      <w:r w:rsidRPr="00FE2507">
        <w:rPr>
          <w:rFonts w:ascii="Times New Roman" w:eastAsia="Arial Unicode MS" w:hAnsi="Times New Roman" w:cs="Times New Roman"/>
          <w:color w:val="000000"/>
          <w:kern w:val="36"/>
          <w:sz w:val="24"/>
          <w:lang w:bidi="he-IL"/>
        </w:rPr>
        <w:t>Interscience</w:t>
      </w:r>
      <w:proofErr w:type="spellEnd"/>
      <w:r w:rsidRPr="00FE2507">
        <w:rPr>
          <w:rFonts w:ascii="Times New Roman" w:eastAsia="Arial Unicode MS" w:hAnsi="Times New Roman" w:cs="Times New Roman"/>
          <w:color w:val="000000"/>
          <w:kern w:val="36"/>
          <w:sz w:val="24"/>
          <w:lang w:bidi="he-IL"/>
        </w:rPr>
        <w:t>.</w:t>
      </w:r>
    </w:p>
    <w:p w:rsidR="00093789" w:rsidRPr="00FE2507" w:rsidRDefault="00093789" w:rsidP="0027131A">
      <w:pPr>
        <w:numPr>
          <w:ilvl w:val="0"/>
          <w:numId w:val="5"/>
        </w:numPr>
        <w:shd w:val="clear" w:color="auto" w:fill="FFFFFF"/>
        <w:bidi w:val="0"/>
        <w:ind w:left="403" w:hanging="403"/>
        <w:outlineLvl w:val="0"/>
        <w:rPr>
          <w:rFonts w:ascii="Times New Roman" w:eastAsia="Arial Unicode MS" w:hAnsi="Times New Roman" w:cs="Times New Roman"/>
          <w:color w:val="000000"/>
          <w:kern w:val="36"/>
          <w:sz w:val="24"/>
          <w:lang w:bidi="he-IL"/>
        </w:rPr>
      </w:pPr>
      <w:proofErr w:type="spellStart"/>
      <w:r w:rsidRPr="00FE2507">
        <w:rPr>
          <w:rFonts w:ascii="Times New Roman" w:eastAsia="Arial Unicode MS" w:hAnsi="Times New Roman" w:cs="Times New Roman"/>
          <w:color w:val="000000"/>
          <w:kern w:val="36"/>
          <w:sz w:val="24"/>
          <w:lang w:bidi="he-IL"/>
        </w:rPr>
        <w:lastRenderedPageBreak/>
        <w:t>Sefarin</w:t>
      </w:r>
      <w:proofErr w:type="spellEnd"/>
      <w:r w:rsidRPr="00FE2507">
        <w:rPr>
          <w:rFonts w:ascii="Times New Roman" w:eastAsia="Arial Unicode MS" w:hAnsi="Times New Roman" w:cs="Times New Roman"/>
          <w:color w:val="000000"/>
          <w:kern w:val="36"/>
          <w:sz w:val="24"/>
          <w:lang w:bidi="he-IL"/>
        </w:rPr>
        <w:t xml:space="preserve">, R. &amp; Gordon, N. (1995). Learning from Experience: </w:t>
      </w:r>
      <w:r w:rsidRPr="00FE2507">
        <w:rPr>
          <w:rFonts w:ascii="Times New Roman" w:eastAsia="Arial Unicode MS" w:hAnsi="Times New Roman" w:cs="Times New Roman"/>
          <w:i/>
          <w:iCs/>
          <w:color w:val="000000"/>
          <w:kern w:val="36"/>
          <w:sz w:val="24"/>
          <w:lang w:bidi="he-IL"/>
        </w:rPr>
        <w:t>Post Hoc Assessment and Environmental Planning, Management and Decision-Making</w:t>
      </w:r>
      <w:r w:rsidRPr="00FE2507">
        <w:rPr>
          <w:rFonts w:ascii="Times New Roman" w:eastAsia="Arial Unicode MS" w:hAnsi="Times New Roman" w:cs="Times New Roman"/>
          <w:color w:val="000000"/>
          <w:kern w:val="36"/>
          <w:sz w:val="24"/>
          <w:lang w:bidi="he-IL"/>
        </w:rPr>
        <w:t xml:space="preserve">. Ontario: University of Waterloo. </w:t>
      </w:r>
    </w:p>
    <w:p w:rsidR="00B0086C" w:rsidRPr="00FE2507" w:rsidRDefault="00093789" w:rsidP="0027131A">
      <w:pPr>
        <w:numPr>
          <w:ilvl w:val="0"/>
          <w:numId w:val="5"/>
        </w:numPr>
        <w:shd w:val="clear" w:color="auto" w:fill="FFFFFF"/>
        <w:bidi w:val="0"/>
        <w:ind w:left="403" w:hanging="403"/>
        <w:outlineLvl w:val="0"/>
        <w:rPr>
          <w:rFonts w:ascii="Times New Roman" w:eastAsia="Arial Unicode MS" w:hAnsi="Times New Roman" w:cs="Times New Roman"/>
          <w:color w:val="000000"/>
          <w:kern w:val="36"/>
          <w:sz w:val="24"/>
          <w:lang w:bidi="he-IL"/>
        </w:rPr>
      </w:pPr>
      <w:proofErr w:type="spellStart"/>
      <w:r w:rsidRPr="00FE2507">
        <w:rPr>
          <w:rFonts w:ascii="Times New Roman" w:eastAsia="Arial Unicode MS" w:hAnsi="Times New Roman" w:cs="Times New Roman"/>
          <w:color w:val="000000"/>
          <w:kern w:val="36"/>
          <w:sz w:val="24"/>
          <w:lang w:bidi="he-IL"/>
        </w:rPr>
        <w:t>Sincich</w:t>
      </w:r>
      <w:proofErr w:type="spellEnd"/>
      <w:r w:rsidRPr="00FE2507">
        <w:rPr>
          <w:rFonts w:ascii="Times New Roman" w:eastAsia="Arial Unicode MS" w:hAnsi="Times New Roman" w:cs="Times New Roman"/>
          <w:color w:val="000000"/>
          <w:kern w:val="36"/>
          <w:sz w:val="24"/>
          <w:lang w:bidi="he-IL"/>
        </w:rPr>
        <w:t xml:space="preserve">, T. (1996). </w:t>
      </w:r>
      <w:r w:rsidRPr="00FE2507">
        <w:rPr>
          <w:rFonts w:ascii="Times New Roman" w:eastAsia="Arial Unicode MS" w:hAnsi="Times New Roman" w:cs="Times New Roman"/>
          <w:i/>
          <w:iCs/>
          <w:color w:val="000000"/>
          <w:kern w:val="36"/>
          <w:sz w:val="24"/>
          <w:lang w:bidi="he-IL"/>
        </w:rPr>
        <w:t>Business Statistics by Example</w:t>
      </w:r>
      <w:r w:rsidRPr="00FE2507">
        <w:rPr>
          <w:rFonts w:ascii="Times New Roman" w:eastAsia="Arial Unicode MS" w:hAnsi="Times New Roman" w:cs="Times New Roman"/>
          <w:color w:val="000000"/>
          <w:kern w:val="36"/>
          <w:sz w:val="24"/>
          <w:lang w:bidi="he-IL"/>
        </w:rPr>
        <w:t>. 5</w:t>
      </w:r>
      <w:r w:rsidRPr="00FE2507">
        <w:rPr>
          <w:rFonts w:ascii="Times New Roman" w:eastAsia="Arial Unicode MS" w:hAnsi="Times New Roman" w:cs="Times New Roman"/>
          <w:color w:val="000000"/>
          <w:kern w:val="36"/>
          <w:sz w:val="24"/>
          <w:vertAlign w:val="superscript"/>
          <w:lang w:bidi="he-IL"/>
        </w:rPr>
        <w:t>th</w:t>
      </w:r>
      <w:r w:rsidRPr="00FE2507">
        <w:rPr>
          <w:rFonts w:ascii="Times New Roman" w:eastAsia="Arial Unicode MS" w:hAnsi="Times New Roman" w:cs="Times New Roman"/>
          <w:color w:val="000000"/>
          <w:kern w:val="36"/>
          <w:sz w:val="24"/>
          <w:lang w:bidi="he-IL"/>
        </w:rPr>
        <w:t xml:space="preserve"> ed. N.J.: Prentice-Hall. </w:t>
      </w:r>
    </w:p>
    <w:p w:rsidR="00C265B9" w:rsidRPr="00FE2507" w:rsidRDefault="00C265B9" w:rsidP="00C265B9">
      <w:pPr>
        <w:shd w:val="clear" w:color="auto" w:fill="FFFFFF"/>
        <w:bidi w:val="0"/>
        <w:spacing w:after="200"/>
        <w:ind w:left="400"/>
        <w:outlineLvl w:val="0"/>
        <w:rPr>
          <w:rFonts w:ascii="Times New Roman" w:eastAsia="Arial Unicode MS" w:hAnsi="Times New Roman" w:cs="Times New Roman"/>
          <w:color w:val="000000"/>
          <w:kern w:val="36"/>
          <w:sz w:val="24"/>
          <w:lang w:bidi="he-IL"/>
        </w:rPr>
      </w:pPr>
    </w:p>
    <w:p w:rsidR="00C265B9" w:rsidRPr="00FE2507" w:rsidRDefault="00C265B9" w:rsidP="00C265B9">
      <w:pPr>
        <w:shd w:val="clear" w:color="auto" w:fill="FFFFFF"/>
        <w:bidi w:val="0"/>
        <w:spacing w:after="200"/>
        <w:outlineLvl w:val="0"/>
        <w:rPr>
          <w:rFonts w:ascii="Times New Roman" w:eastAsia="Arial Unicode MS" w:hAnsi="Times New Roman" w:cs="Times New Roman"/>
          <w:b/>
          <w:bCs/>
          <w:color w:val="000000"/>
          <w:kern w:val="36"/>
          <w:sz w:val="24"/>
          <w:lang w:bidi="he-IL"/>
        </w:rPr>
      </w:pPr>
      <w:r w:rsidRPr="00FE2507">
        <w:rPr>
          <w:rFonts w:ascii="Times New Roman" w:eastAsia="Arial Unicode MS" w:hAnsi="Times New Roman" w:cs="Times New Roman"/>
          <w:b/>
          <w:bCs/>
          <w:color w:val="000000"/>
          <w:kern w:val="36"/>
          <w:sz w:val="24"/>
          <w:lang w:bidi="he-IL"/>
        </w:rPr>
        <w:t>Secondary Bibliography:</w:t>
      </w:r>
    </w:p>
    <w:p w:rsidR="00C265B9" w:rsidRPr="00FE2507" w:rsidRDefault="00C265B9" w:rsidP="000C148D">
      <w:pPr>
        <w:numPr>
          <w:ilvl w:val="0"/>
          <w:numId w:val="7"/>
        </w:numPr>
        <w:shd w:val="clear" w:color="auto" w:fill="FFFFFF"/>
        <w:bidi w:val="0"/>
        <w:spacing w:after="200"/>
        <w:contextualSpacing/>
        <w:outlineLvl w:val="0"/>
        <w:rPr>
          <w:rFonts w:ascii="Times New Roman" w:eastAsia="Arial Unicode MS" w:hAnsi="Times New Roman" w:cs="Times New Roman"/>
          <w:color w:val="000000"/>
          <w:sz w:val="24"/>
          <w:lang w:bidi="he-IL"/>
        </w:rPr>
      </w:pPr>
      <w:r w:rsidRPr="00FE2507">
        <w:rPr>
          <w:rFonts w:ascii="Times New Roman" w:eastAsia="Arial Unicode MS" w:hAnsi="Times New Roman" w:cs="Times New Roman"/>
          <w:color w:val="000000"/>
          <w:sz w:val="24"/>
          <w:lang w:bidi="he-IL"/>
        </w:rPr>
        <w:t xml:space="preserve">Barker, H. &amp; Barker, B. (1984). </w:t>
      </w:r>
      <w:r w:rsidRPr="00FE2507">
        <w:rPr>
          <w:rFonts w:ascii="Times New Roman" w:eastAsia="Arial Unicode MS" w:hAnsi="Times New Roman" w:cs="Times New Roman"/>
          <w:i/>
          <w:iCs/>
          <w:color w:val="000000"/>
          <w:sz w:val="24"/>
          <w:lang w:bidi="he-IL"/>
        </w:rPr>
        <w:t>Multivariate Analysis of the Variance (MANOVA): A Practical Guide to its Use in Scientific Decision-Making</w:t>
      </w:r>
      <w:r w:rsidRPr="00FE2507">
        <w:rPr>
          <w:rFonts w:ascii="Times New Roman" w:eastAsia="Arial Unicode MS" w:hAnsi="Times New Roman" w:cs="Times New Roman"/>
          <w:color w:val="000000"/>
          <w:sz w:val="24"/>
          <w:lang w:bidi="he-IL"/>
        </w:rPr>
        <w:t>. Alabama: University of Alabama Press.</w:t>
      </w:r>
    </w:p>
    <w:p w:rsidR="00C265B9" w:rsidRPr="00FE2507" w:rsidRDefault="00C265B9" w:rsidP="000C148D">
      <w:pPr>
        <w:numPr>
          <w:ilvl w:val="0"/>
          <w:numId w:val="7"/>
        </w:numPr>
        <w:shd w:val="clear" w:color="auto" w:fill="FFFFFF"/>
        <w:bidi w:val="0"/>
        <w:spacing w:after="200"/>
        <w:contextualSpacing/>
        <w:outlineLvl w:val="0"/>
        <w:rPr>
          <w:rFonts w:ascii="Times New Roman" w:eastAsia="Arial Unicode MS" w:hAnsi="Times New Roman" w:cs="Times New Roman"/>
          <w:color w:val="000000"/>
          <w:kern w:val="36"/>
          <w:sz w:val="24"/>
          <w:lang w:bidi="he-IL"/>
        </w:rPr>
      </w:pPr>
      <w:proofErr w:type="spellStart"/>
      <w:r w:rsidRPr="00FE2507">
        <w:rPr>
          <w:rFonts w:ascii="Times New Roman" w:eastAsia="Calibri" w:hAnsi="Times New Roman" w:cs="Times New Roman"/>
          <w:sz w:val="24"/>
          <w:lang w:bidi="he-IL"/>
        </w:rPr>
        <w:t>Dierckx</w:t>
      </w:r>
      <w:proofErr w:type="spellEnd"/>
      <w:r w:rsidRPr="00FE2507">
        <w:rPr>
          <w:rFonts w:ascii="Times New Roman" w:eastAsia="Calibri" w:hAnsi="Times New Roman" w:cs="Times New Roman"/>
          <w:sz w:val="24"/>
          <w:lang w:bidi="he-IL"/>
        </w:rPr>
        <w:t>, P</w:t>
      </w:r>
      <w:r w:rsidRPr="00FE2507">
        <w:rPr>
          <w:rFonts w:ascii="Times New Roman" w:eastAsia="Arial Unicode MS" w:hAnsi="Times New Roman" w:cs="Times New Roman"/>
          <w:color w:val="000000"/>
          <w:kern w:val="36"/>
          <w:sz w:val="24"/>
          <w:lang w:bidi="he-IL"/>
        </w:rPr>
        <w:t xml:space="preserve">. (1993). </w:t>
      </w:r>
      <w:r w:rsidRPr="00FE2507">
        <w:rPr>
          <w:rFonts w:ascii="Times New Roman" w:eastAsia="Arial Unicode MS" w:hAnsi="Times New Roman" w:cs="Times New Roman"/>
          <w:i/>
          <w:iCs/>
          <w:color w:val="000000"/>
          <w:kern w:val="36"/>
          <w:sz w:val="24"/>
          <w:lang w:bidi="he-IL"/>
        </w:rPr>
        <w:t>Curve and Surface Fitting with Splines</w:t>
      </w:r>
      <w:r w:rsidRPr="00FE2507">
        <w:rPr>
          <w:rFonts w:ascii="Times New Roman" w:eastAsia="Arial Unicode MS" w:hAnsi="Times New Roman" w:cs="Times New Roman"/>
          <w:color w:val="000000"/>
          <w:kern w:val="36"/>
          <w:sz w:val="24"/>
          <w:lang w:bidi="he-IL"/>
        </w:rPr>
        <w:t xml:space="preserve">. Oxford: Clarendon. </w:t>
      </w:r>
    </w:p>
    <w:p w:rsidR="008A51C0" w:rsidRPr="00FE2507" w:rsidRDefault="008A51C0" w:rsidP="000C148D">
      <w:pPr>
        <w:numPr>
          <w:ilvl w:val="0"/>
          <w:numId w:val="7"/>
        </w:numPr>
        <w:shd w:val="clear" w:color="auto" w:fill="FFFFFF"/>
        <w:bidi w:val="0"/>
        <w:spacing w:after="200"/>
        <w:contextualSpacing/>
        <w:outlineLvl w:val="0"/>
        <w:rPr>
          <w:rFonts w:ascii="Times New Roman" w:eastAsia="Arial Unicode MS" w:hAnsi="Times New Roman" w:cs="Times New Roman"/>
          <w:color w:val="000000"/>
          <w:kern w:val="36"/>
          <w:sz w:val="24"/>
          <w:lang w:bidi="he-IL"/>
        </w:rPr>
      </w:pPr>
      <w:r w:rsidRPr="00FE2507">
        <w:rPr>
          <w:rFonts w:ascii="Times New Roman" w:eastAsia="Calibri" w:hAnsi="Times New Roman" w:cs="Times New Roman"/>
          <w:sz w:val="24"/>
          <w:lang w:bidi="he-IL"/>
        </w:rPr>
        <w:t>Eye, A</w:t>
      </w:r>
      <w:r w:rsidRPr="00FE2507">
        <w:rPr>
          <w:rFonts w:ascii="Times New Roman" w:eastAsia="Arial Unicode MS" w:hAnsi="Times New Roman" w:cs="Times New Roman"/>
          <w:color w:val="000000"/>
          <w:kern w:val="36"/>
          <w:sz w:val="24"/>
          <w:lang w:bidi="he-IL"/>
        </w:rPr>
        <w:t xml:space="preserve">. &amp; Schuster, C. (1998). </w:t>
      </w:r>
      <w:r w:rsidRPr="00FE2507">
        <w:rPr>
          <w:rFonts w:ascii="Times New Roman" w:eastAsia="Arial Unicode MS" w:hAnsi="Times New Roman" w:cs="Times New Roman"/>
          <w:i/>
          <w:iCs/>
          <w:color w:val="000000"/>
          <w:kern w:val="36"/>
          <w:sz w:val="24"/>
          <w:lang w:bidi="he-IL"/>
        </w:rPr>
        <w:t>Regression Analysis for Social Sciences</w:t>
      </w:r>
      <w:r w:rsidRPr="00FE2507">
        <w:rPr>
          <w:rFonts w:ascii="Times New Roman" w:eastAsia="Arial Unicode MS" w:hAnsi="Times New Roman" w:cs="Times New Roman"/>
          <w:color w:val="000000"/>
          <w:kern w:val="36"/>
          <w:sz w:val="24"/>
          <w:lang w:bidi="he-IL"/>
        </w:rPr>
        <w:t>. San-Diego: Academic Press.</w:t>
      </w:r>
    </w:p>
    <w:p w:rsidR="008A51C0" w:rsidRPr="00FE2507" w:rsidRDefault="008A51C0" w:rsidP="00BA6548">
      <w:pPr>
        <w:numPr>
          <w:ilvl w:val="0"/>
          <w:numId w:val="7"/>
        </w:numPr>
        <w:shd w:val="clear" w:color="auto" w:fill="FFFFFF"/>
        <w:bidi w:val="0"/>
        <w:ind w:left="357" w:hanging="357"/>
        <w:outlineLvl w:val="0"/>
        <w:rPr>
          <w:rFonts w:ascii="Times New Roman" w:eastAsia="Arial Unicode MS" w:hAnsi="Times New Roman" w:cs="Times New Roman"/>
          <w:color w:val="000000"/>
          <w:kern w:val="36"/>
          <w:sz w:val="24"/>
          <w:lang w:bidi="he-IL"/>
        </w:rPr>
      </w:pPr>
      <w:r w:rsidRPr="00FE2507">
        <w:rPr>
          <w:rFonts w:ascii="Times New Roman" w:eastAsia="Arial Unicode MS" w:hAnsi="Times New Roman" w:cs="Times New Roman"/>
          <w:color w:val="000000"/>
          <w:kern w:val="36"/>
          <w:sz w:val="24"/>
          <w:lang w:bidi="he-IL"/>
        </w:rPr>
        <w:t xml:space="preserve">Levin, R., &amp; Rubin, D. (1998). </w:t>
      </w:r>
      <w:r w:rsidRPr="00FE2507">
        <w:rPr>
          <w:rFonts w:ascii="Times New Roman" w:eastAsia="Arial Unicode MS" w:hAnsi="Times New Roman" w:cs="Times New Roman"/>
          <w:i/>
          <w:iCs/>
          <w:color w:val="000000"/>
          <w:kern w:val="36"/>
          <w:sz w:val="24"/>
          <w:lang w:bidi="he-IL"/>
        </w:rPr>
        <w:t>Statistics for Management</w:t>
      </w:r>
      <w:r w:rsidRPr="00FE2507">
        <w:rPr>
          <w:rFonts w:ascii="Times New Roman" w:eastAsia="Arial Unicode MS" w:hAnsi="Times New Roman" w:cs="Times New Roman"/>
          <w:color w:val="000000"/>
          <w:kern w:val="36"/>
          <w:sz w:val="24"/>
          <w:lang w:bidi="he-IL"/>
        </w:rPr>
        <w:t>. N.J.: Prentice-Hall.</w:t>
      </w:r>
    </w:p>
    <w:p w:rsidR="00134A19" w:rsidRPr="00FE2507" w:rsidRDefault="00134A19" w:rsidP="00BA6548">
      <w:pPr>
        <w:numPr>
          <w:ilvl w:val="0"/>
          <w:numId w:val="7"/>
        </w:numPr>
        <w:shd w:val="clear" w:color="auto" w:fill="FFFFFF"/>
        <w:bidi w:val="0"/>
        <w:ind w:left="357" w:hanging="357"/>
        <w:outlineLvl w:val="0"/>
        <w:rPr>
          <w:rFonts w:ascii="Times New Roman" w:eastAsia="Arial Unicode MS" w:hAnsi="Times New Roman" w:cs="Times New Roman"/>
          <w:color w:val="000000"/>
          <w:kern w:val="36"/>
          <w:sz w:val="24"/>
          <w:lang w:bidi="he-IL"/>
        </w:rPr>
      </w:pPr>
      <w:r w:rsidRPr="00FE2507">
        <w:rPr>
          <w:rFonts w:ascii="Times New Roman" w:eastAsia="Arial Unicode MS" w:hAnsi="Times New Roman" w:cs="Times New Roman"/>
          <w:color w:val="000000"/>
          <w:kern w:val="36"/>
          <w:sz w:val="24"/>
          <w:lang w:bidi="he-IL"/>
        </w:rPr>
        <w:t xml:space="preserve">Tukey, J. (1977). </w:t>
      </w:r>
      <w:r w:rsidRPr="00FE2507">
        <w:rPr>
          <w:rFonts w:ascii="Times New Roman" w:eastAsia="Arial Unicode MS" w:hAnsi="Times New Roman" w:cs="Times New Roman"/>
          <w:i/>
          <w:iCs/>
          <w:color w:val="000000"/>
          <w:kern w:val="36"/>
          <w:sz w:val="24"/>
          <w:lang w:bidi="he-IL"/>
        </w:rPr>
        <w:t>Exploratory Data Analysis</w:t>
      </w:r>
      <w:r w:rsidRPr="00FE2507">
        <w:rPr>
          <w:rFonts w:ascii="Times New Roman" w:eastAsia="Arial Unicode MS" w:hAnsi="Times New Roman" w:cs="Times New Roman"/>
          <w:color w:val="000000"/>
          <w:kern w:val="36"/>
          <w:sz w:val="24"/>
          <w:lang w:bidi="he-IL"/>
        </w:rPr>
        <w:t>. Massachusetts: Addison Wesley.</w:t>
      </w:r>
    </w:p>
    <w:p w:rsidR="00BA6548" w:rsidRPr="00FE2507" w:rsidRDefault="00BA6548" w:rsidP="00BA6548">
      <w:pPr>
        <w:numPr>
          <w:ilvl w:val="0"/>
          <w:numId w:val="7"/>
        </w:numPr>
        <w:shd w:val="clear" w:color="auto" w:fill="FFFFFF"/>
        <w:bidi w:val="0"/>
        <w:spacing w:after="200"/>
        <w:outlineLvl w:val="0"/>
        <w:rPr>
          <w:rFonts w:ascii="Times New Roman" w:eastAsia="Arial Unicode MS" w:hAnsi="Times New Roman" w:cs="Times New Roman"/>
          <w:color w:val="000000"/>
          <w:kern w:val="36"/>
          <w:sz w:val="24"/>
          <w:lang w:bidi="he-IL"/>
        </w:rPr>
      </w:pPr>
      <w:r w:rsidRPr="00FE2507">
        <w:rPr>
          <w:rFonts w:asciiTheme="majorBidi" w:hAnsiTheme="majorBidi" w:cstheme="majorBidi"/>
          <w:sz w:val="24"/>
        </w:rPr>
        <w:t>Veal, A. J. (2017). </w:t>
      </w:r>
      <w:r w:rsidRPr="00FE2507">
        <w:rPr>
          <w:rFonts w:asciiTheme="majorBidi" w:hAnsiTheme="majorBidi" w:cstheme="majorBidi"/>
          <w:i/>
          <w:iCs/>
          <w:sz w:val="24"/>
        </w:rPr>
        <w:t>Research methods for leisure and tourism</w:t>
      </w:r>
      <w:r w:rsidRPr="00FE2507">
        <w:rPr>
          <w:rFonts w:asciiTheme="majorBidi" w:hAnsiTheme="majorBidi" w:cstheme="majorBidi"/>
          <w:sz w:val="24"/>
        </w:rPr>
        <w:t>. Pearson</w:t>
      </w:r>
    </w:p>
    <w:p w:rsidR="00C265B9" w:rsidRPr="00C265B9" w:rsidRDefault="00C265B9" w:rsidP="008A51C0">
      <w:pPr>
        <w:shd w:val="clear" w:color="auto" w:fill="FFFFFF"/>
        <w:bidi w:val="0"/>
        <w:spacing w:after="200"/>
        <w:outlineLvl w:val="0"/>
        <w:rPr>
          <w:rFonts w:ascii="Times New Roman" w:eastAsia="Arial Unicode MS" w:hAnsi="Times New Roman" w:cs="Times New Roman"/>
          <w:b/>
          <w:bCs/>
          <w:color w:val="000000"/>
          <w:kern w:val="36"/>
          <w:sz w:val="24"/>
          <w:rtl/>
          <w:lang w:bidi="he-IL"/>
        </w:rPr>
      </w:pPr>
    </w:p>
    <w:p w:rsidR="005F1334" w:rsidRPr="00C265B9" w:rsidRDefault="005F1334">
      <w:pPr>
        <w:shd w:val="clear" w:color="auto" w:fill="FFFFFF"/>
        <w:bidi w:val="0"/>
        <w:spacing w:after="200"/>
        <w:outlineLvl w:val="0"/>
        <w:rPr>
          <w:rFonts w:ascii="Times New Roman" w:eastAsia="Arial Unicode MS" w:hAnsi="Times New Roman" w:cs="Times New Roman"/>
          <w:b/>
          <w:bCs/>
          <w:color w:val="000000"/>
          <w:kern w:val="36"/>
          <w:sz w:val="24"/>
          <w:lang w:bidi="he-IL"/>
        </w:rPr>
      </w:pPr>
    </w:p>
    <w:sectPr w:rsidR="005F1334" w:rsidRPr="00C265B9" w:rsidSect="00A106A2">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9C8" w:rsidRDefault="00A919C8" w:rsidP="00C361D8">
      <w:r>
        <w:separator/>
      </w:r>
    </w:p>
  </w:endnote>
  <w:endnote w:type="continuationSeparator" w:id="0">
    <w:p w:rsidR="00A919C8" w:rsidRDefault="00A919C8" w:rsidP="00C3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BC2" w:rsidRDefault="00C3106B">
    <w:pPr>
      <w:pStyle w:val="Footer"/>
    </w:pPr>
    <w:r>
      <w:rPr>
        <w:noProof/>
        <w:lang w:bidi="he-IL"/>
      </w:rPr>
      <w:drawing>
        <wp:anchor distT="0" distB="0" distL="114300" distR="114300" simplePos="0" relativeHeight="251663360" behindDoc="1" locked="0" layoutInCell="1" allowOverlap="1">
          <wp:simplePos x="0" y="0"/>
          <wp:positionH relativeFrom="column">
            <wp:posOffset>-1217930</wp:posOffset>
          </wp:positionH>
          <wp:positionV relativeFrom="paragraph">
            <wp:posOffset>-329416</wp:posOffset>
          </wp:positionV>
          <wp:extent cx="7722118" cy="1097883"/>
          <wp:effectExtent l="0" t="0" r="0" b="7620"/>
          <wp:wrapNone/>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0978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61D8" w:rsidRDefault="00C361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9C8" w:rsidRDefault="00A919C8" w:rsidP="00C361D8">
      <w:r>
        <w:separator/>
      </w:r>
    </w:p>
  </w:footnote>
  <w:footnote w:type="continuationSeparator" w:id="0">
    <w:p w:rsidR="00A919C8" w:rsidRDefault="00A919C8" w:rsidP="00C361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06B" w:rsidRDefault="00C3106B">
    <w:pPr>
      <w:pStyle w:val="Header"/>
    </w:pPr>
    <w:r>
      <w:rPr>
        <w:noProof/>
        <w:lang w:bidi="he-IL"/>
      </w:rPr>
      <w:drawing>
        <wp:anchor distT="0" distB="0" distL="114300" distR="114300" simplePos="0" relativeHeight="251662336" behindDoc="1" locked="0" layoutInCell="1" allowOverlap="1">
          <wp:simplePos x="0" y="0"/>
          <wp:positionH relativeFrom="page">
            <wp:posOffset>-190500</wp:posOffset>
          </wp:positionH>
          <wp:positionV relativeFrom="paragraph">
            <wp:posOffset>-802005</wp:posOffset>
          </wp:positionV>
          <wp:extent cx="7015645" cy="1413139"/>
          <wp:effectExtent l="0" t="0" r="0" b="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5645" cy="141313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61D8" w:rsidRDefault="00C361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7AA"/>
    <w:multiLevelType w:val="hybridMultilevel"/>
    <w:tmpl w:val="11CE748A"/>
    <w:lvl w:ilvl="0" w:tplc="1AB617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2550AD"/>
    <w:multiLevelType w:val="hybridMultilevel"/>
    <w:tmpl w:val="9810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8D94438"/>
    <w:multiLevelType w:val="hybridMultilevel"/>
    <w:tmpl w:val="A4E2F7DC"/>
    <w:lvl w:ilvl="0" w:tplc="48CE99C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52D0FE6"/>
    <w:multiLevelType w:val="hybridMultilevel"/>
    <w:tmpl w:val="65DE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7176DB"/>
    <w:multiLevelType w:val="hybridMultilevel"/>
    <w:tmpl w:val="1472D998"/>
    <w:lvl w:ilvl="0" w:tplc="874CD792">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4CC0049"/>
    <w:multiLevelType w:val="hybridMultilevel"/>
    <w:tmpl w:val="A53EE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E36546"/>
    <w:multiLevelType w:val="hybridMultilevel"/>
    <w:tmpl w:val="A6C6A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D8"/>
    <w:rsid w:val="0002404D"/>
    <w:rsid w:val="00060F3D"/>
    <w:rsid w:val="00090CEA"/>
    <w:rsid w:val="00093789"/>
    <w:rsid w:val="000C148D"/>
    <w:rsid w:val="000E6BBD"/>
    <w:rsid w:val="00134A19"/>
    <w:rsid w:val="00160F58"/>
    <w:rsid w:val="001632EB"/>
    <w:rsid w:val="00265A55"/>
    <w:rsid w:val="0027131A"/>
    <w:rsid w:val="00274A6B"/>
    <w:rsid w:val="002C4866"/>
    <w:rsid w:val="002D0210"/>
    <w:rsid w:val="002E08DE"/>
    <w:rsid w:val="002E5379"/>
    <w:rsid w:val="002E556B"/>
    <w:rsid w:val="00302352"/>
    <w:rsid w:val="00320598"/>
    <w:rsid w:val="00343099"/>
    <w:rsid w:val="00367BC2"/>
    <w:rsid w:val="00485F17"/>
    <w:rsid w:val="004910DC"/>
    <w:rsid w:val="004B4039"/>
    <w:rsid w:val="004D5039"/>
    <w:rsid w:val="004F559E"/>
    <w:rsid w:val="005F1334"/>
    <w:rsid w:val="0063045D"/>
    <w:rsid w:val="006375FA"/>
    <w:rsid w:val="006B4266"/>
    <w:rsid w:val="00766E03"/>
    <w:rsid w:val="007F51D8"/>
    <w:rsid w:val="007F52DC"/>
    <w:rsid w:val="0080493B"/>
    <w:rsid w:val="008703A2"/>
    <w:rsid w:val="0089154C"/>
    <w:rsid w:val="008A51C0"/>
    <w:rsid w:val="008B0366"/>
    <w:rsid w:val="008E454B"/>
    <w:rsid w:val="00951B26"/>
    <w:rsid w:val="0098351B"/>
    <w:rsid w:val="009A6408"/>
    <w:rsid w:val="009D0405"/>
    <w:rsid w:val="00A106A2"/>
    <w:rsid w:val="00A418B7"/>
    <w:rsid w:val="00A919C8"/>
    <w:rsid w:val="00AD2B4C"/>
    <w:rsid w:val="00B0086C"/>
    <w:rsid w:val="00B40100"/>
    <w:rsid w:val="00BA6548"/>
    <w:rsid w:val="00C25C72"/>
    <w:rsid w:val="00C265B9"/>
    <w:rsid w:val="00C3106B"/>
    <w:rsid w:val="00C361D8"/>
    <w:rsid w:val="00C56739"/>
    <w:rsid w:val="00C625FE"/>
    <w:rsid w:val="00D23850"/>
    <w:rsid w:val="00D53EB5"/>
    <w:rsid w:val="00DC63B0"/>
    <w:rsid w:val="00E806FB"/>
    <w:rsid w:val="00F01DE7"/>
    <w:rsid w:val="00F57ECE"/>
    <w:rsid w:val="00FA4E56"/>
    <w:rsid w:val="00FD718C"/>
    <w:rsid w:val="00FE2507"/>
    <w:rsid w:val="00FF6FC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6A6D8"/>
  <w15:chartTrackingRefBased/>
  <w15:docId w15:val="{E339654F-593F-4690-8C66-7DA1E063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0366"/>
    <w:pPr>
      <w:bidi/>
      <w:spacing w:after="0" w:line="240" w:lineRule="auto"/>
    </w:pPr>
    <w:rPr>
      <w:sz w:val="20"/>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1D8"/>
    <w:pPr>
      <w:tabs>
        <w:tab w:val="center" w:pos="4153"/>
        <w:tab w:val="right" w:pos="8306"/>
      </w:tabs>
    </w:pPr>
  </w:style>
  <w:style w:type="character" w:customStyle="1" w:styleId="HeaderChar">
    <w:name w:val="Header Char"/>
    <w:basedOn w:val="DefaultParagraphFont"/>
    <w:link w:val="Header"/>
    <w:uiPriority w:val="99"/>
    <w:rsid w:val="00C361D8"/>
  </w:style>
  <w:style w:type="paragraph" w:styleId="Footer">
    <w:name w:val="footer"/>
    <w:basedOn w:val="Normal"/>
    <w:link w:val="FooterChar"/>
    <w:uiPriority w:val="99"/>
    <w:unhideWhenUsed/>
    <w:rsid w:val="00C361D8"/>
    <w:pPr>
      <w:tabs>
        <w:tab w:val="center" w:pos="4153"/>
        <w:tab w:val="right" w:pos="8306"/>
      </w:tabs>
    </w:pPr>
  </w:style>
  <w:style w:type="character" w:customStyle="1" w:styleId="FooterChar">
    <w:name w:val="Footer Char"/>
    <w:basedOn w:val="DefaultParagraphFont"/>
    <w:link w:val="Footer"/>
    <w:uiPriority w:val="99"/>
    <w:rsid w:val="00C361D8"/>
  </w:style>
  <w:style w:type="paragraph" w:styleId="BalloonText">
    <w:name w:val="Balloon Text"/>
    <w:basedOn w:val="Normal"/>
    <w:link w:val="BalloonTextChar"/>
    <w:uiPriority w:val="99"/>
    <w:semiHidden/>
    <w:unhideWhenUsed/>
    <w:rsid w:val="00F57ECE"/>
    <w:rPr>
      <w:rFonts w:ascii="Tahoma" w:hAnsi="Tahoma" w:cs="Tahoma"/>
      <w:sz w:val="18"/>
      <w:szCs w:val="18"/>
    </w:rPr>
  </w:style>
  <w:style w:type="character" w:customStyle="1" w:styleId="BalloonTextChar">
    <w:name w:val="Balloon Text Char"/>
    <w:basedOn w:val="DefaultParagraphFont"/>
    <w:link w:val="BalloonText"/>
    <w:uiPriority w:val="99"/>
    <w:semiHidden/>
    <w:rsid w:val="00F57ECE"/>
    <w:rPr>
      <w:rFonts w:ascii="Tahoma" w:hAnsi="Tahoma" w:cs="Tahoma"/>
      <w:sz w:val="18"/>
      <w:szCs w:val="18"/>
    </w:rPr>
  </w:style>
  <w:style w:type="paragraph" w:styleId="ListParagraph">
    <w:name w:val="List Paragraph"/>
    <w:basedOn w:val="Normal"/>
    <w:uiPriority w:val="34"/>
    <w:qFormat/>
    <w:rsid w:val="008B0366"/>
    <w:pPr>
      <w:ind w:left="720"/>
      <w:contextualSpacing/>
    </w:pPr>
  </w:style>
  <w:style w:type="paragraph" w:customStyle="1" w:styleId="a">
    <w:name w:val="שם הקורס"/>
    <w:basedOn w:val="Normal"/>
    <w:link w:val="a0"/>
    <w:qFormat/>
    <w:rsid w:val="008B0366"/>
    <w:pPr>
      <w:bidi w:val="0"/>
      <w:spacing w:after="200" w:line="276" w:lineRule="auto"/>
    </w:pPr>
    <w:rPr>
      <w:rFonts w:ascii="Times New Roman" w:eastAsia="Calibri" w:hAnsi="Times New Roman" w:cs="Times New Roman"/>
      <w:b/>
      <w:bCs/>
      <w:sz w:val="24"/>
      <w:u w:val="single"/>
      <w:lang w:bidi="he-IL"/>
    </w:rPr>
  </w:style>
  <w:style w:type="character" w:customStyle="1" w:styleId="a0">
    <w:name w:val="שם הקורס תו"/>
    <w:basedOn w:val="DefaultParagraphFont"/>
    <w:link w:val="a"/>
    <w:rsid w:val="008B0366"/>
    <w:rPr>
      <w:rFonts w:ascii="Times New Roman" w:eastAsia="Calibri" w:hAnsi="Times New Roman" w:cs="Times New Roman"/>
      <w:b/>
      <w:bCs/>
      <w:sz w:val="24"/>
      <w:szCs w:val="24"/>
      <w:u w:val="single"/>
    </w:rPr>
  </w:style>
  <w:style w:type="table" w:customStyle="1" w:styleId="3">
    <w:name w:val="רשת טבלה3"/>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03A2"/>
    <w:rPr>
      <w:color w:val="0563C1" w:themeColor="hyperlink"/>
      <w:u w:val="single"/>
    </w:rPr>
  </w:style>
  <w:style w:type="table" w:customStyle="1" w:styleId="19">
    <w:name w:val="רשת טבלה19"/>
    <w:basedOn w:val="TableNormal"/>
    <w:next w:val="TableGrid"/>
    <w:uiPriority w:val="59"/>
    <w:rsid w:val="0009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6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893</Words>
  <Characters>5094</Characters>
  <Application>Microsoft Office Word</Application>
  <DocSecurity>0</DocSecurity>
  <Lines>42</Lines>
  <Paragraphs>11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dc:creator>
  <cp:keywords/>
  <dc:description/>
  <cp:lastModifiedBy>HI</cp:lastModifiedBy>
  <cp:revision>4</cp:revision>
  <cp:lastPrinted>2019-05-30T06:17:00Z</cp:lastPrinted>
  <dcterms:created xsi:type="dcterms:W3CDTF">2021-09-01T13:28:00Z</dcterms:created>
  <dcterms:modified xsi:type="dcterms:W3CDTF">2021-09-01T13:40:00Z</dcterms:modified>
</cp:coreProperties>
</file>