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5AF" w:rsidRDefault="003915AF" w:rsidP="00F75F5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</w:rPr>
        <w:t>T</w:t>
      </w:r>
      <w:r>
        <w:rPr>
          <w:rFonts w:asciiTheme="majorBidi" w:hAnsiTheme="majorBidi" w:cstheme="majorBidi"/>
          <w:b/>
          <w:bCs/>
          <w:sz w:val="24"/>
          <w:szCs w:val="24"/>
        </w:rPr>
        <w:t>he Role of Knowledge Strategy as a Tool to Enhance Children's Thinking</w:t>
      </w:r>
    </w:p>
    <w:p w:rsidR="003915AF" w:rsidRDefault="003915AF" w:rsidP="00F75F50">
      <w:pPr>
        <w:jc w:val="both"/>
        <w:rPr>
          <w:rFonts w:asciiTheme="majorBidi" w:hAnsiTheme="majorBidi" w:cstheme="majorBidi" w:hint="cs"/>
          <w:sz w:val="24"/>
          <w:szCs w:val="24"/>
        </w:rPr>
      </w:pPr>
    </w:p>
    <w:p w:rsidR="003915AF" w:rsidRDefault="003915AF" w:rsidP="00DA1A66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Naema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Bwerat</w:t>
      </w:r>
      <w:proofErr w:type="spellEnd"/>
      <w:r w:rsidR="00DA1A6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A1A66">
        <w:rPr>
          <w:rFonts w:asciiTheme="majorBidi" w:hAnsiTheme="majorBidi" w:cstheme="majorBidi"/>
          <w:sz w:val="24"/>
          <w:szCs w:val="24"/>
        </w:rPr>
        <w:t>036657294</w:t>
      </w:r>
      <w:r w:rsidR="00DA1A66"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Malek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Bwerat</w:t>
      </w:r>
      <w:proofErr w:type="spellEnd"/>
      <w:r w:rsidR="00DA1A66">
        <w:rPr>
          <w:rFonts w:asciiTheme="majorBidi" w:hAnsiTheme="majorBidi" w:cstheme="majorBidi"/>
          <w:sz w:val="24"/>
          <w:szCs w:val="24"/>
        </w:rPr>
        <w:t xml:space="preserve"> 029215670</w:t>
      </w:r>
    </w:p>
    <w:p w:rsidR="003915AF" w:rsidRPr="00423602" w:rsidRDefault="003915AF" w:rsidP="00F75F50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423602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Pr="00423602">
        <w:rPr>
          <w:rFonts w:asciiTheme="majorBidi" w:hAnsiTheme="majorBidi" w:cstheme="majorBidi"/>
          <w:sz w:val="24"/>
          <w:szCs w:val="24"/>
        </w:rPr>
        <w:t>Qasemi</w:t>
      </w:r>
      <w:proofErr w:type="spellEnd"/>
      <w:r w:rsidRPr="00423602">
        <w:rPr>
          <w:rFonts w:asciiTheme="majorBidi" w:hAnsiTheme="majorBidi" w:cstheme="majorBidi"/>
          <w:sz w:val="24"/>
          <w:szCs w:val="24"/>
        </w:rPr>
        <w:t xml:space="preserve"> Academy</w:t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Omar Ben </w:t>
      </w:r>
      <w:proofErr w:type="spellStart"/>
      <w:r>
        <w:rPr>
          <w:rFonts w:asciiTheme="majorBidi" w:hAnsiTheme="majorBidi" w:cstheme="majorBidi"/>
          <w:sz w:val="24"/>
          <w:szCs w:val="24"/>
        </w:rPr>
        <w:t>Alhatab</w:t>
      </w:r>
      <w:proofErr w:type="spellEnd"/>
    </w:p>
    <w:p w:rsidR="003915AF" w:rsidRPr="00423602" w:rsidRDefault="003915AF" w:rsidP="00F75F50">
      <w:pPr>
        <w:jc w:val="both"/>
        <w:rPr>
          <w:rFonts w:asciiTheme="majorBidi" w:hAnsiTheme="majorBidi" w:cstheme="majorBidi"/>
          <w:sz w:val="28"/>
          <w:szCs w:val="28"/>
          <w:rtl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ME.d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9C1FF0">
        <w:rPr>
          <w:rFonts w:asciiTheme="majorBidi" w:hAnsiTheme="majorBidi" w:cstheme="majorBidi"/>
          <w:sz w:val="28"/>
          <w:szCs w:val="28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9C1FF0">
        <w:rPr>
          <w:rFonts w:asciiTheme="majorBidi" w:hAnsiTheme="majorBidi" w:cstheme="majorBidi"/>
          <w:sz w:val="28"/>
          <w:szCs w:val="28"/>
        </w:rPr>
        <w:t xml:space="preserve">                </w:t>
      </w:r>
      <w:proofErr w:type="spellStart"/>
      <w:r w:rsidR="009C1FF0">
        <w:rPr>
          <w:rFonts w:asciiTheme="majorBidi" w:hAnsiTheme="majorBidi" w:cstheme="majorBidi"/>
          <w:sz w:val="28"/>
          <w:szCs w:val="28"/>
        </w:rPr>
        <w:t>jisr</w:t>
      </w:r>
      <w:proofErr w:type="spellEnd"/>
      <w:r w:rsidR="009C1FF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C1FF0">
        <w:rPr>
          <w:rFonts w:asciiTheme="majorBidi" w:hAnsiTheme="majorBidi" w:cstheme="majorBidi"/>
          <w:sz w:val="28"/>
          <w:szCs w:val="28"/>
        </w:rPr>
        <w:t>Alzaqa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9C1FF0" w:rsidRDefault="00C37498" w:rsidP="00C3749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hyperlink r:id="rId5" w:history="1">
        <w:r w:rsidR="003915AF" w:rsidRPr="00017440">
          <w:rPr>
            <w:rStyle w:val="Hyperlink"/>
            <w:rFonts w:asciiTheme="majorBidi" w:hAnsiTheme="majorBidi" w:cstheme="majorBidi"/>
            <w:sz w:val="24"/>
            <w:szCs w:val="24"/>
          </w:rPr>
          <w:t>Sherenn11@walla.com</w:t>
        </w:r>
      </w:hyperlink>
      <w:r w:rsidR="003915AF">
        <w:rPr>
          <w:rFonts w:asciiTheme="majorBidi" w:hAnsiTheme="majorBidi" w:cstheme="majorBidi"/>
          <w:sz w:val="24"/>
          <w:szCs w:val="24"/>
        </w:rPr>
        <w:t xml:space="preserve"> </w:t>
      </w:r>
      <w:r w:rsidR="009C1FF0">
        <w:rPr>
          <w:rFonts w:asciiTheme="majorBidi" w:hAnsiTheme="majorBidi" w:cstheme="majorBidi"/>
          <w:sz w:val="24"/>
          <w:szCs w:val="24"/>
        </w:rPr>
        <w:t xml:space="preserve">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</w:t>
      </w:r>
      <w:r w:rsidR="009C1FF0">
        <w:rPr>
          <w:rFonts w:asciiTheme="majorBidi" w:hAnsiTheme="majorBidi" w:cstheme="majorBidi"/>
          <w:sz w:val="24"/>
          <w:szCs w:val="24"/>
        </w:rPr>
        <w:t xml:space="preserve">                               </w:t>
      </w:r>
      <w:hyperlink r:id="rId6" w:history="1">
        <w:r w:rsidR="009C1FF0" w:rsidRPr="00017440">
          <w:rPr>
            <w:rStyle w:val="Hyperlink"/>
            <w:rFonts w:asciiTheme="majorBidi" w:hAnsiTheme="majorBidi" w:cstheme="majorBidi"/>
            <w:sz w:val="24"/>
            <w:szCs w:val="24"/>
          </w:rPr>
          <w:t>Sherenn11@walla.com</w:t>
        </w:r>
      </w:hyperlink>
      <w:r w:rsidR="009C1FF0">
        <w:rPr>
          <w:rFonts w:asciiTheme="majorBidi" w:hAnsiTheme="majorBidi" w:cstheme="majorBidi"/>
          <w:sz w:val="24"/>
          <w:szCs w:val="24"/>
        </w:rPr>
        <w:t xml:space="preserve"> </w:t>
      </w:r>
    </w:p>
    <w:p w:rsidR="00F75F50" w:rsidRDefault="009C1FF0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:rsidR="00F75F50" w:rsidRDefault="00F75F50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146BFA" w:rsidRDefault="003915AF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</w:t>
      </w:r>
    </w:p>
    <w:p w:rsidR="00337D83" w:rsidRDefault="0024463E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Abstract:</w:t>
      </w:r>
    </w:p>
    <w:p w:rsidR="003915AF" w:rsidRDefault="00337D83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"</w:t>
      </w:r>
      <w:r w:rsidR="008F3BEB">
        <w:rPr>
          <w:rFonts w:asciiTheme="majorBidi" w:hAnsiTheme="majorBidi" w:cstheme="majorBidi"/>
          <w:sz w:val="24"/>
          <w:szCs w:val="24"/>
        </w:rPr>
        <w:t xml:space="preserve"> knowledge circle</w:t>
      </w:r>
      <w:r>
        <w:rPr>
          <w:rFonts w:asciiTheme="majorBidi" w:hAnsiTheme="majorBidi" w:cstheme="majorBidi"/>
          <w:sz w:val="24"/>
          <w:szCs w:val="24"/>
        </w:rPr>
        <w:t xml:space="preserve">" </w:t>
      </w:r>
      <w:r w:rsidR="008F3BEB">
        <w:rPr>
          <w:rFonts w:asciiTheme="majorBidi" w:hAnsiTheme="majorBidi" w:cstheme="majorBidi"/>
          <w:sz w:val="24"/>
          <w:szCs w:val="24"/>
        </w:rPr>
        <w:t>relies mainly on</w:t>
      </w:r>
      <w:r w:rsidR="006B2774">
        <w:rPr>
          <w:rFonts w:asciiTheme="majorBidi" w:hAnsiTheme="majorBidi" w:cstheme="majorBidi"/>
          <w:sz w:val="24"/>
          <w:szCs w:val="24"/>
        </w:rPr>
        <w:t xml:space="preserve"> a sequence of processes which are related to each other, </w:t>
      </w:r>
      <w:r w:rsidR="00DD3E06">
        <w:rPr>
          <w:rFonts w:asciiTheme="majorBidi" w:hAnsiTheme="majorBidi" w:cstheme="majorBidi"/>
          <w:sz w:val="24"/>
          <w:szCs w:val="24"/>
        </w:rPr>
        <w:t xml:space="preserve">in a highly accurate order, which arrives usually to the point with which it was launched. </w:t>
      </w:r>
    </w:p>
    <w:p w:rsidR="00E80FBE" w:rsidRDefault="00DD3E06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337D83">
        <w:rPr>
          <w:rFonts w:asciiTheme="majorBidi" w:hAnsiTheme="majorBidi" w:cstheme="majorBidi"/>
          <w:sz w:val="24"/>
          <w:szCs w:val="24"/>
        </w:rPr>
        <w:t xml:space="preserve">his </w:t>
      </w:r>
      <w:r>
        <w:rPr>
          <w:rFonts w:asciiTheme="majorBidi" w:hAnsiTheme="majorBidi" w:cstheme="majorBidi"/>
          <w:sz w:val="24"/>
          <w:szCs w:val="24"/>
        </w:rPr>
        <w:t xml:space="preserve">strategy is applied within small groups of 4 pupils. </w:t>
      </w:r>
      <w:r w:rsidR="00414FD3">
        <w:rPr>
          <w:rFonts w:asciiTheme="majorBidi" w:hAnsiTheme="majorBidi" w:cstheme="majorBidi"/>
          <w:sz w:val="24"/>
          <w:szCs w:val="24"/>
        </w:rPr>
        <w:t xml:space="preserve">The </w:t>
      </w:r>
      <w:r w:rsidR="00337D83">
        <w:rPr>
          <w:rFonts w:asciiTheme="majorBidi" w:hAnsiTheme="majorBidi" w:cstheme="majorBidi"/>
          <w:sz w:val="24"/>
          <w:szCs w:val="24"/>
        </w:rPr>
        <w:t>teacher presents</w:t>
      </w:r>
      <w:r w:rsidR="00414FD3">
        <w:rPr>
          <w:rFonts w:asciiTheme="majorBidi" w:hAnsiTheme="majorBidi" w:cstheme="majorBidi"/>
          <w:sz w:val="24"/>
          <w:szCs w:val="24"/>
        </w:rPr>
        <w:t xml:space="preserve"> pieces of knowledg</w:t>
      </w:r>
      <w:r w:rsidR="00337D83">
        <w:rPr>
          <w:rFonts w:asciiTheme="majorBidi" w:hAnsiTheme="majorBidi" w:cstheme="majorBidi"/>
          <w:sz w:val="24"/>
          <w:szCs w:val="24"/>
        </w:rPr>
        <w:t xml:space="preserve">e, and pupils put them </w:t>
      </w:r>
      <w:r w:rsidR="00414FD3">
        <w:rPr>
          <w:rFonts w:asciiTheme="majorBidi" w:hAnsiTheme="majorBidi" w:cstheme="majorBidi"/>
          <w:sz w:val="24"/>
          <w:szCs w:val="24"/>
        </w:rPr>
        <w:t xml:space="preserve">inside the research productive basket. </w:t>
      </w:r>
      <w:r w:rsidR="00534A5B">
        <w:rPr>
          <w:rFonts w:asciiTheme="majorBidi" w:hAnsiTheme="majorBidi" w:cstheme="majorBidi"/>
          <w:sz w:val="24"/>
          <w:szCs w:val="24"/>
        </w:rPr>
        <w:t xml:space="preserve">The </w:t>
      </w:r>
      <w:r w:rsidR="00337D83">
        <w:rPr>
          <w:rFonts w:asciiTheme="majorBidi" w:hAnsiTheme="majorBidi" w:cstheme="majorBidi"/>
          <w:sz w:val="24"/>
          <w:szCs w:val="24"/>
        </w:rPr>
        <w:t>pupils</w:t>
      </w:r>
      <w:r w:rsidR="00534A5B">
        <w:rPr>
          <w:rFonts w:asciiTheme="majorBidi" w:hAnsiTheme="majorBidi" w:cstheme="majorBidi"/>
          <w:sz w:val="24"/>
          <w:szCs w:val="24"/>
        </w:rPr>
        <w:t xml:space="preserve"> choose a piece of knowledge, then </w:t>
      </w:r>
      <w:r w:rsidR="00A57647">
        <w:rPr>
          <w:rFonts w:asciiTheme="majorBidi" w:hAnsiTheme="majorBidi" w:cstheme="majorBidi"/>
          <w:sz w:val="24"/>
          <w:szCs w:val="24"/>
        </w:rPr>
        <w:t>evaluate and criticiz</w:t>
      </w:r>
      <w:r w:rsidR="00337D83">
        <w:rPr>
          <w:rFonts w:asciiTheme="majorBidi" w:hAnsiTheme="majorBidi" w:cstheme="majorBidi"/>
          <w:sz w:val="24"/>
          <w:szCs w:val="24"/>
        </w:rPr>
        <w:t xml:space="preserve">e it through posing </w:t>
      </w:r>
      <w:r w:rsidR="00A57647">
        <w:rPr>
          <w:rFonts w:asciiTheme="majorBidi" w:hAnsiTheme="majorBidi" w:cstheme="majorBidi"/>
          <w:sz w:val="24"/>
          <w:szCs w:val="24"/>
        </w:rPr>
        <w:t>questions.</w:t>
      </w:r>
      <w:r w:rsidR="00F027FB">
        <w:rPr>
          <w:rFonts w:asciiTheme="majorBidi" w:hAnsiTheme="majorBidi" w:cstheme="majorBidi"/>
          <w:sz w:val="24"/>
          <w:szCs w:val="24"/>
        </w:rPr>
        <w:t xml:space="preserve"> After discussions and making de</w:t>
      </w:r>
      <w:r w:rsidR="00337D83">
        <w:rPr>
          <w:rFonts w:asciiTheme="majorBidi" w:hAnsiTheme="majorBidi" w:cstheme="majorBidi"/>
          <w:sz w:val="24"/>
          <w:szCs w:val="24"/>
        </w:rPr>
        <w:t>cisions</w:t>
      </w:r>
      <w:r w:rsidR="00F027FB">
        <w:rPr>
          <w:rFonts w:asciiTheme="majorBidi" w:hAnsiTheme="majorBidi" w:cstheme="majorBidi"/>
          <w:sz w:val="24"/>
          <w:szCs w:val="24"/>
        </w:rPr>
        <w:t xml:space="preserve">, </w:t>
      </w:r>
      <w:r w:rsidR="00FD6F4F">
        <w:rPr>
          <w:rFonts w:asciiTheme="majorBidi" w:hAnsiTheme="majorBidi" w:cstheme="majorBidi"/>
          <w:sz w:val="24"/>
          <w:szCs w:val="24"/>
        </w:rPr>
        <w:t>pupils</w:t>
      </w:r>
      <w:r w:rsidR="00337D83">
        <w:rPr>
          <w:rFonts w:asciiTheme="majorBidi" w:hAnsiTheme="majorBidi" w:cstheme="majorBidi"/>
          <w:sz w:val="24"/>
          <w:szCs w:val="24"/>
        </w:rPr>
        <w:t xml:space="preserve"> have to add their own new piece of knowledge</w:t>
      </w:r>
      <w:r w:rsidR="00FD6F4F">
        <w:rPr>
          <w:rFonts w:asciiTheme="majorBidi" w:hAnsiTheme="majorBidi" w:cstheme="majorBidi"/>
          <w:sz w:val="24"/>
          <w:szCs w:val="24"/>
        </w:rPr>
        <w:t xml:space="preserve">. </w:t>
      </w:r>
      <w:r w:rsidR="00F25626">
        <w:rPr>
          <w:rFonts w:asciiTheme="majorBidi" w:hAnsiTheme="majorBidi" w:cstheme="majorBidi"/>
          <w:sz w:val="24"/>
          <w:szCs w:val="24"/>
        </w:rPr>
        <w:t>Afterwards,</w:t>
      </w:r>
      <w:r w:rsidR="00337D83">
        <w:rPr>
          <w:rFonts w:asciiTheme="majorBidi" w:hAnsiTheme="majorBidi" w:cstheme="majorBidi"/>
          <w:sz w:val="24"/>
          <w:szCs w:val="24"/>
        </w:rPr>
        <w:t xml:space="preserve"> the group prepares</w:t>
      </w:r>
      <w:r w:rsidR="00F25626">
        <w:rPr>
          <w:rFonts w:asciiTheme="majorBidi" w:hAnsiTheme="majorBidi" w:cstheme="majorBidi"/>
          <w:sz w:val="24"/>
          <w:szCs w:val="24"/>
        </w:rPr>
        <w:t xml:space="preserve"> an activity which aims at </w:t>
      </w:r>
      <w:r w:rsidR="00E80FBE">
        <w:rPr>
          <w:rFonts w:asciiTheme="majorBidi" w:hAnsiTheme="majorBidi" w:cstheme="majorBidi"/>
          <w:sz w:val="24"/>
          <w:szCs w:val="24"/>
        </w:rPr>
        <w:t xml:space="preserve">developing and enhancing new ideas related to this piece of knowledge. Eventually, the newly acquired knowledge is added to the research basket. </w:t>
      </w:r>
    </w:p>
    <w:p w:rsidR="00E80FBE" w:rsidRDefault="00023AD4" w:rsidP="00F75F5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This strategy fosters: critical thinking, </w:t>
      </w:r>
      <w:r w:rsidR="00B97C52">
        <w:rPr>
          <w:rFonts w:asciiTheme="majorBidi" w:hAnsiTheme="majorBidi" w:cstheme="majorBidi"/>
          <w:sz w:val="24"/>
          <w:szCs w:val="24"/>
        </w:rPr>
        <w:t xml:space="preserve">compare and contrast, </w:t>
      </w:r>
      <w:r w:rsidR="00765CFF">
        <w:rPr>
          <w:rFonts w:asciiTheme="majorBidi" w:hAnsiTheme="majorBidi" w:cstheme="majorBidi"/>
          <w:sz w:val="24"/>
          <w:szCs w:val="24"/>
        </w:rPr>
        <w:t xml:space="preserve">identifying perspectives, </w:t>
      </w:r>
      <w:r w:rsidR="00583FBC">
        <w:rPr>
          <w:rFonts w:asciiTheme="majorBidi" w:hAnsiTheme="majorBidi" w:cstheme="majorBidi"/>
          <w:sz w:val="24"/>
          <w:szCs w:val="24"/>
        </w:rPr>
        <w:t xml:space="preserve">creativity, fluency, noticing, posing the right questions, </w:t>
      </w:r>
      <w:r w:rsidR="00E314BF">
        <w:rPr>
          <w:rFonts w:asciiTheme="majorBidi" w:hAnsiTheme="majorBidi" w:cstheme="majorBidi"/>
          <w:sz w:val="24"/>
          <w:szCs w:val="24"/>
        </w:rPr>
        <w:t xml:space="preserve">developing concepts, decision-making, assuming responsibility, </w:t>
      </w:r>
      <w:r w:rsidR="0088325D">
        <w:rPr>
          <w:rFonts w:asciiTheme="majorBidi" w:hAnsiTheme="majorBidi" w:cstheme="majorBidi"/>
          <w:sz w:val="24"/>
          <w:szCs w:val="24"/>
        </w:rPr>
        <w:t xml:space="preserve">and application of procedures. </w:t>
      </w:r>
    </w:p>
    <w:p w:rsidR="0088325D" w:rsidRPr="00DA1A66" w:rsidRDefault="00970BFB" w:rsidP="00DA1A66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>Teachers</w:t>
      </w:r>
      <w:r w:rsidR="00337D8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have to be knowledgeable</w:t>
      </w:r>
      <w:r w:rsidR="00337D83">
        <w:rPr>
          <w:rFonts w:asciiTheme="majorBidi" w:hAnsiTheme="majorBidi" w:cstheme="majorBidi"/>
          <w:sz w:val="24"/>
          <w:szCs w:val="24"/>
        </w:rPr>
        <w:t xml:space="preserve"> of content, and of </w:t>
      </w:r>
      <w:r>
        <w:rPr>
          <w:rFonts w:asciiTheme="majorBidi" w:hAnsiTheme="majorBidi" w:cstheme="majorBidi"/>
          <w:sz w:val="24"/>
          <w:szCs w:val="24"/>
        </w:rPr>
        <w:t>the students' features. Teachers have to be talented in</w:t>
      </w:r>
      <w:r w:rsidR="00337D83">
        <w:rPr>
          <w:rFonts w:asciiTheme="majorBidi" w:hAnsiTheme="majorBidi" w:cstheme="majorBidi"/>
          <w:sz w:val="24"/>
          <w:szCs w:val="24"/>
        </w:rPr>
        <w:t xml:space="preserve"> posing the relevant questions</w:t>
      </w:r>
      <w:r w:rsidR="00337D83" w:rsidRPr="009C1FF0">
        <w:rPr>
          <w:rFonts w:asciiTheme="majorBidi" w:hAnsiTheme="majorBidi" w:cstheme="majorBidi"/>
        </w:rPr>
        <w:t xml:space="preserve">, </w:t>
      </w:r>
      <w:r w:rsidR="009C1FF0" w:rsidRPr="009C1FF0">
        <w:rPr>
          <w:rFonts w:asciiTheme="majorBidi" w:hAnsiTheme="majorBidi" w:cstheme="majorBidi"/>
          <w:sz w:val="24"/>
          <w:szCs w:val="24"/>
        </w:rPr>
        <w:t>and appropriateness to his pupils' abilities as well as levels</w:t>
      </w:r>
      <w:r w:rsidR="00DA1A66">
        <w:rPr>
          <w:rFonts w:asciiTheme="majorBidi" w:hAnsiTheme="majorBidi" w:cstheme="majorBidi"/>
        </w:rPr>
        <w:t xml:space="preserve">, </w:t>
      </w:r>
      <w:r w:rsidR="00337D83">
        <w:rPr>
          <w:rFonts w:asciiTheme="majorBidi" w:hAnsiTheme="majorBidi" w:cstheme="majorBidi"/>
          <w:sz w:val="24"/>
          <w:szCs w:val="24"/>
        </w:rPr>
        <w:t xml:space="preserve">and </w:t>
      </w:r>
      <w:r w:rsidR="00C75AC3">
        <w:rPr>
          <w:rFonts w:asciiTheme="majorBidi" w:hAnsiTheme="majorBidi" w:cstheme="majorBidi"/>
          <w:sz w:val="24"/>
          <w:szCs w:val="24"/>
        </w:rPr>
        <w:t xml:space="preserve">be aware of the exploratory instruction </w:t>
      </w:r>
      <w:r w:rsidR="00337D83">
        <w:rPr>
          <w:rFonts w:asciiTheme="majorBidi" w:hAnsiTheme="majorBidi" w:cstheme="majorBidi"/>
          <w:sz w:val="24"/>
          <w:szCs w:val="24"/>
        </w:rPr>
        <w:t>m</w:t>
      </w:r>
      <w:bookmarkStart w:id="0" w:name="_GoBack"/>
      <w:bookmarkEnd w:id="0"/>
      <w:r w:rsidR="00337D83">
        <w:rPr>
          <w:rFonts w:asciiTheme="majorBidi" w:hAnsiTheme="majorBidi" w:cstheme="majorBidi"/>
          <w:sz w:val="24"/>
          <w:szCs w:val="24"/>
        </w:rPr>
        <w:t>ethods, they</w:t>
      </w:r>
      <w:r w:rsidR="003529C8">
        <w:rPr>
          <w:rFonts w:asciiTheme="majorBidi" w:hAnsiTheme="majorBidi" w:cstheme="majorBidi"/>
          <w:sz w:val="24"/>
          <w:szCs w:val="24"/>
        </w:rPr>
        <w:t xml:space="preserve"> should </w:t>
      </w:r>
      <w:r w:rsidR="00337D83">
        <w:rPr>
          <w:rFonts w:asciiTheme="majorBidi" w:hAnsiTheme="majorBidi" w:cstheme="majorBidi"/>
          <w:sz w:val="24"/>
          <w:szCs w:val="24"/>
        </w:rPr>
        <w:t xml:space="preserve">also </w:t>
      </w:r>
      <w:r w:rsidR="003529C8">
        <w:rPr>
          <w:rFonts w:asciiTheme="majorBidi" w:hAnsiTheme="majorBidi" w:cstheme="majorBidi"/>
          <w:sz w:val="24"/>
          <w:szCs w:val="24"/>
        </w:rPr>
        <w:t xml:space="preserve">encourage pupils to </w:t>
      </w:r>
      <w:r w:rsidR="00797725">
        <w:rPr>
          <w:rFonts w:asciiTheme="majorBidi" w:hAnsiTheme="majorBidi" w:cstheme="majorBidi"/>
          <w:sz w:val="24"/>
          <w:szCs w:val="24"/>
        </w:rPr>
        <w:t xml:space="preserve">apply critical thinking </w:t>
      </w:r>
      <w:r w:rsidR="00337D83">
        <w:rPr>
          <w:rFonts w:asciiTheme="majorBidi" w:hAnsiTheme="majorBidi" w:cstheme="majorBidi"/>
          <w:sz w:val="24"/>
          <w:szCs w:val="24"/>
        </w:rPr>
        <w:t xml:space="preserve">via checking data, and provide students with a motivating learning environment. </w:t>
      </w:r>
    </w:p>
    <w:sectPr w:rsidR="0088325D" w:rsidRPr="00DA1A66" w:rsidSect="00407B0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AF"/>
    <w:rsid w:val="00021F29"/>
    <w:rsid w:val="00023AD4"/>
    <w:rsid w:val="00037108"/>
    <w:rsid w:val="00047E40"/>
    <w:rsid w:val="0005002F"/>
    <w:rsid w:val="000B5EC3"/>
    <w:rsid w:val="000D5208"/>
    <w:rsid w:val="00101193"/>
    <w:rsid w:val="00146BFA"/>
    <w:rsid w:val="001548B6"/>
    <w:rsid w:val="001710C7"/>
    <w:rsid w:val="00180AC6"/>
    <w:rsid w:val="001942F0"/>
    <w:rsid w:val="001A2200"/>
    <w:rsid w:val="001C7F7D"/>
    <w:rsid w:val="001D5EA6"/>
    <w:rsid w:val="001F7610"/>
    <w:rsid w:val="002057CA"/>
    <w:rsid w:val="00217AE0"/>
    <w:rsid w:val="00225015"/>
    <w:rsid w:val="00225561"/>
    <w:rsid w:val="0024463E"/>
    <w:rsid w:val="002816DD"/>
    <w:rsid w:val="00284EB9"/>
    <w:rsid w:val="00285AF5"/>
    <w:rsid w:val="002A7CE2"/>
    <w:rsid w:val="002B21BE"/>
    <w:rsid w:val="002B2800"/>
    <w:rsid w:val="002C0C46"/>
    <w:rsid w:val="002C2FCB"/>
    <w:rsid w:val="002D778B"/>
    <w:rsid w:val="00311A54"/>
    <w:rsid w:val="00337D83"/>
    <w:rsid w:val="00342EE4"/>
    <w:rsid w:val="00344D8A"/>
    <w:rsid w:val="0034740E"/>
    <w:rsid w:val="00350CBA"/>
    <w:rsid w:val="003529C8"/>
    <w:rsid w:val="00357173"/>
    <w:rsid w:val="00385124"/>
    <w:rsid w:val="003915AF"/>
    <w:rsid w:val="003B3983"/>
    <w:rsid w:val="003B579D"/>
    <w:rsid w:val="003C387E"/>
    <w:rsid w:val="003D18D2"/>
    <w:rsid w:val="003D69D1"/>
    <w:rsid w:val="00404B5C"/>
    <w:rsid w:val="00407B07"/>
    <w:rsid w:val="00414FD3"/>
    <w:rsid w:val="00443943"/>
    <w:rsid w:val="004463B3"/>
    <w:rsid w:val="004569FE"/>
    <w:rsid w:val="00466D18"/>
    <w:rsid w:val="00485D8B"/>
    <w:rsid w:val="004A545F"/>
    <w:rsid w:val="004D1C99"/>
    <w:rsid w:val="004D3EFF"/>
    <w:rsid w:val="004F0652"/>
    <w:rsid w:val="004F5157"/>
    <w:rsid w:val="00504499"/>
    <w:rsid w:val="00510448"/>
    <w:rsid w:val="005257B5"/>
    <w:rsid w:val="00533601"/>
    <w:rsid w:val="00534A5B"/>
    <w:rsid w:val="00547B8A"/>
    <w:rsid w:val="00583FBC"/>
    <w:rsid w:val="005B03F3"/>
    <w:rsid w:val="005B7F9C"/>
    <w:rsid w:val="005C56BF"/>
    <w:rsid w:val="006319A8"/>
    <w:rsid w:val="00635BAA"/>
    <w:rsid w:val="00636B0B"/>
    <w:rsid w:val="006525F9"/>
    <w:rsid w:val="006B2774"/>
    <w:rsid w:val="006B5E86"/>
    <w:rsid w:val="006C05CF"/>
    <w:rsid w:val="006D6AEE"/>
    <w:rsid w:val="006E160B"/>
    <w:rsid w:val="006E20EB"/>
    <w:rsid w:val="006E7887"/>
    <w:rsid w:val="006F6581"/>
    <w:rsid w:val="007151D0"/>
    <w:rsid w:val="00717523"/>
    <w:rsid w:val="00752C38"/>
    <w:rsid w:val="007651AB"/>
    <w:rsid w:val="00765CFF"/>
    <w:rsid w:val="007665E0"/>
    <w:rsid w:val="00797725"/>
    <w:rsid w:val="007B596E"/>
    <w:rsid w:val="007E1468"/>
    <w:rsid w:val="007E3B9E"/>
    <w:rsid w:val="00820445"/>
    <w:rsid w:val="00823E36"/>
    <w:rsid w:val="008536C2"/>
    <w:rsid w:val="00857705"/>
    <w:rsid w:val="0088325D"/>
    <w:rsid w:val="00884A61"/>
    <w:rsid w:val="00884EEE"/>
    <w:rsid w:val="00887F74"/>
    <w:rsid w:val="008957D4"/>
    <w:rsid w:val="008A304E"/>
    <w:rsid w:val="008B4A29"/>
    <w:rsid w:val="008C4DF2"/>
    <w:rsid w:val="008E12CB"/>
    <w:rsid w:val="008E33A1"/>
    <w:rsid w:val="008F3BEB"/>
    <w:rsid w:val="0090199E"/>
    <w:rsid w:val="00933488"/>
    <w:rsid w:val="00940A8A"/>
    <w:rsid w:val="009423A0"/>
    <w:rsid w:val="00946132"/>
    <w:rsid w:val="00955D83"/>
    <w:rsid w:val="00970BFB"/>
    <w:rsid w:val="00977075"/>
    <w:rsid w:val="00983C70"/>
    <w:rsid w:val="009B50E0"/>
    <w:rsid w:val="009C1FF0"/>
    <w:rsid w:val="009C7ECA"/>
    <w:rsid w:val="009D3A9C"/>
    <w:rsid w:val="009E45CA"/>
    <w:rsid w:val="009F7FD8"/>
    <w:rsid w:val="00A300A0"/>
    <w:rsid w:val="00A4109E"/>
    <w:rsid w:val="00A53AE4"/>
    <w:rsid w:val="00A5738A"/>
    <w:rsid w:val="00A57647"/>
    <w:rsid w:val="00A959CA"/>
    <w:rsid w:val="00AA25DB"/>
    <w:rsid w:val="00AA2CE3"/>
    <w:rsid w:val="00AC44C7"/>
    <w:rsid w:val="00AD259E"/>
    <w:rsid w:val="00AF4294"/>
    <w:rsid w:val="00B10705"/>
    <w:rsid w:val="00B10FAC"/>
    <w:rsid w:val="00B15DC9"/>
    <w:rsid w:val="00B747FC"/>
    <w:rsid w:val="00B7485B"/>
    <w:rsid w:val="00B83D05"/>
    <w:rsid w:val="00B90830"/>
    <w:rsid w:val="00B97C52"/>
    <w:rsid w:val="00BB4540"/>
    <w:rsid w:val="00BC271C"/>
    <w:rsid w:val="00BC59F2"/>
    <w:rsid w:val="00BD14AF"/>
    <w:rsid w:val="00BD6415"/>
    <w:rsid w:val="00BE0850"/>
    <w:rsid w:val="00C02500"/>
    <w:rsid w:val="00C1598C"/>
    <w:rsid w:val="00C37498"/>
    <w:rsid w:val="00C56BFD"/>
    <w:rsid w:val="00C57989"/>
    <w:rsid w:val="00C62681"/>
    <w:rsid w:val="00C75AC3"/>
    <w:rsid w:val="00C7609A"/>
    <w:rsid w:val="00C91BA7"/>
    <w:rsid w:val="00CA3E90"/>
    <w:rsid w:val="00CA5B31"/>
    <w:rsid w:val="00CD6D9A"/>
    <w:rsid w:val="00CD6F4E"/>
    <w:rsid w:val="00CE66F8"/>
    <w:rsid w:val="00D075F0"/>
    <w:rsid w:val="00D15512"/>
    <w:rsid w:val="00D7231E"/>
    <w:rsid w:val="00D94BBE"/>
    <w:rsid w:val="00DA1A66"/>
    <w:rsid w:val="00DB1C2F"/>
    <w:rsid w:val="00DC31A7"/>
    <w:rsid w:val="00DD3E06"/>
    <w:rsid w:val="00DE6BFD"/>
    <w:rsid w:val="00DF1D26"/>
    <w:rsid w:val="00E056E8"/>
    <w:rsid w:val="00E314BF"/>
    <w:rsid w:val="00E37F28"/>
    <w:rsid w:val="00E553C8"/>
    <w:rsid w:val="00E80FBE"/>
    <w:rsid w:val="00E87AA8"/>
    <w:rsid w:val="00EA1C4A"/>
    <w:rsid w:val="00EB0951"/>
    <w:rsid w:val="00EB3661"/>
    <w:rsid w:val="00EE5E88"/>
    <w:rsid w:val="00F01534"/>
    <w:rsid w:val="00F027FB"/>
    <w:rsid w:val="00F17CA0"/>
    <w:rsid w:val="00F25626"/>
    <w:rsid w:val="00F3413C"/>
    <w:rsid w:val="00F557E1"/>
    <w:rsid w:val="00F70987"/>
    <w:rsid w:val="00F75F50"/>
    <w:rsid w:val="00F86740"/>
    <w:rsid w:val="00F87A1A"/>
    <w:rsid w:val="00F90CD5"/>
    <w:rsid w:val="00FB38EB"/>
    <w:rsid w:val="00FD6F4F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915A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91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erenn11@walla.com" TargetMode="External"/><Relationship Id="rId5" Type="http://schemas.openxmlformats.org/officeDocument/2006/relationships/hyperlink" Target="mailto:Sherenn11@wall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atamna m</dc:creator>
  <cp:lastModifiedBy>User</cp:lastModifiedBy>
  <cp:revision>2</cp:revision>
  <dcterms:created xsi:type="dcterms:W3CDTF">2017-12-17T09:41:00Z</dcterms:created>
  <dcterms:modified xsi:type="dcterms:W3CDTF">2017-12-17T09:41:00Z</dcterms:modified>
</cp:coreProperties>
</file>