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F73" w:rsidRPr="006E5F73" w:rsidRDefault="006E5F73" w:rsidP="006E5F73">
      <w:pPr>
        <w:shd w:val="clear" w:color="auto" w:fill="FFFFFF"/>
        <w:spacing w:after="0" w:line="360" w:lineRule="auto"/>
        <w:jc w:val="right"/>
        <w:rPr>
          <w:rFonts w:asciiTheme="majorBidi" w:eastAsia="Times New Roman" w:hAnsiTheme="majorBidi" w:cstheme="majorBidi"/>
          <w:color w:val="222222"/>
          <w:sz w:val="24"/>
          <w:szCs w:val="24"/>
        </w:rPr>
      </w:pPr>
      <w:proofErr w:type="spellStart"/>
      <w:r w:rsidRPr="006E5F73">
        <w:rPr>
          <w:rFonts w:asciiTheme="majorBidi" w:eastAsia="Times New Roman" w:hAnsiTheme="majorBidi" w:cstheme="majorBidi"/>
          <w:color w:val="222222"/>
          <w:sz w:val="24"/>
          <w:szCs w:val="24"/>
        </w:rPr>
        <w:t>Abeer</w:t>
      </w:r>
      <w:proofErr w:type="spellEnd"/>
      <w:r w:rsidRPr="006E5F73">
        <w:rPr>
          <w:rFonts w:asciiTheme="majorBidi" w:eastAsia="Times New Roman" w:hAnsiTheme="majorBidi" w:cstheme="majorBidi"/>
          <w:color w:val="222222"/>
          <w:sz w:val="24"/>
          <w:szCs w:val="24"/>
        </w:rPr>
        <w:t xml:space="preserve"> Nasser</w:t>
      </w:r>
    </w:p>
    <w:p w:rsidR="006E5F73" w:rsidRPr="006E5F73" w:rsidRDefault="006E5F73" w:rsidP="006E5F73">
      <w:pPr>
        <w:shd w:val="clear" w:color="auto" w:fill="FFFFFF"/>
        <w:spacing w:after="0" w:line="360" w:lineRule="auto"/>
        <w:jc w:val="right"/>
        <w:rPr>
          <w:rFonts w:asciiTheme="majorBidi" w:eastAsia="Times New Roman" w:hAnsiTheme="majorBidi" w:cstheme="majorBidi"/>
          <w:color w:val="222222"/>
          <w:sz w:val="24"/>
          <w:szCs w:val="24"/>
          <w:rtl/>
        </w:rPr>
      </w:pPr>
    </w:p>
    <w:p w:rsidR="006E5F73" w:rsidRPr="006E5F73" w:rsidRDefault="006E5F73" w:rsidP="006E5F73">
      <w:pPr>
        <w:shd w:val="clear" w:color="auto" w:fill="FFFFFF"/>
        <w:spacing w:after="0" w:line="360" w:lineRule="auto"/>
        <w:jc w:val="right"/>
        <w:rPr>
          <w:rFonts w:asciiTheme="majorBidi" w:eastAsia="Times New Roman" w:hAnsiTheme="majorBidi" w:cstheme="majorBidi"/>
          <w:color w:val="222222"/>
          <w:sz w:val="24"/>
          <w:szCs w:val="24"/>
        </w:rPr>
      </w:pPr>
      <w:r w:rsidRPr="006E5F73">
        <w:rPr>
          <w:rFonts w:asciiTheme="majorBidi" w:eastAsia="Times New Roman" w:hAnsiTheme="majorBidi" w:cstheme="majorBidi"/>
          <w:color w:val="222222"/>
          <w:sz w:val="24"/>
          <w:szCs w:val="24"/>
        </w:rPr>
        <w:t>Background:</w:t>
      </w:r>
    </w:p>
    <w:p w:rsidR="006E5F73" w:rsidRPr="006E5F73" w:rsidRDefault="006E5F73" w:rsidP="006E5F73">
      <w:pPr>
        <w:shd w:val="clear" w:color="auto" w:fill="FFFFFF"/>
        <w:spacing w:after="0" w:line="360" w:lineRule="auto"/>
        <w:jc w:val="right"/>
        <w:rPr>
          <w:rFonts w:asciiTheme="majorBidi" w:eastAsia="Times New Roman" w:hAnsiTheme="majorBidi" w:cstheme="majorBidi"/>
          <w:color w:val="222222"/>
          <w:sz w:val="24"/>
          <w:szCs w:val="24"/>
        </w:rPr>
      </w:pPr>
    </w:p>
    <w:p w:rsidR="006E5F73" w:rsidRPr="006E5F73" w:rsidRDefault="006E5F73" w:rsidP="006E5F73">
      <w:pPr>
        <w:shd w:val="clear" w:color="auto" w:fill="FFFFFF"/>
        <w:spacing w:after="0" w:line="360" w:lineRule="auto"/>
        <w:jc w:val="right"/>
        <w:rPr>
          <w:rFonts w:asciiTheme="majorBidi" w:eastAsia="Times New Roman" w:hAnsiTheme="majorBidi" w:cstheme="majorBidi"/>
          <w:color w:val="222222"/>
          <w:sz w:val="24"/>
          <w:szCs w:val="24"/>
          <w:rtl/>
        </w:rPr>
      </w:pPr>
      <w:r w:rsidRPr="006E5F73">
        <w:rPr>
          <w:rFonts w:asciiTheme="majorBidi" w:eastAsia="Times New Roman" w:hAnsiTheme="majorBidi" w:cstheme="majorBidi"/>
          <w:color w:val="222222"/>
          <w:sz w:val="24"/>
          <w:szCs w:val="24"/>
        </w:rPr>
        <w:t>The program has been working for six years. Ort network of schools and colleges initiated this program with the collaboration of Peres Center for Peace, Google, The Ministry of Education and Rot</w:t>
      </w:r>
      <w:bookmarkStart w:id="0" w:name="_GoBack"/>
      <w:bookmarkEnd w:id="0"/>
      <w:r w:rsidRPr="006E5F73">
        <w:rPr>
          <w:rFonts w:asciiTheme="majorBidi" w:eastAsia="Times New Roman" w:hAnsiTheme="majorBidi" w:cstheme="majorBidi"/>
          <w:color w:val="222222"/>
          <w:sz w:val="24"/>
          <w:szCs w:val="24"/>
        </w:rPr>
        <w:t xml:space="preserve"> </w:t>
      </w:r>
      <w:proofErr w:type="gramStart"/>
      <w:r w:rsidRPr="006E5F73">
        <w:rPr>
          <w:rFonts w:asciiTheme="majorBidi" w:eastAsia="Times New Roman" w:hAnsiTheme="majorBidi" w:cstheme="majorBidi"/>
          <w:color w:val="222222"/>
          <w:sz w:val="24"/>
          <w:szCs w:val="24"/>
        </w:rPr>
        <w:t>shield</w:t>
      </w:r>
      <w:proofErr w:type="gramEnd"/>
      <w:r w:rsidRPr="006E5F73">
        <w:rPr>
          <w:rFonts w:asciiTheme="majorBidi" w:eastAsia="Times New Roman" w:hAnsiTheme="majorBidi" w:cstheme="majorBidi"/>
          <w:color w:val="222222"/>
          <w:sz w:val="24"/>
          <w:szCs w:val="24"/>
        </w:rPr>
        <w:t xml:space="preserve"> Foundation in </w:t>
      </w:r>
      <w:proofErr w:type="spellStart"/>
      <w:r w:rsidRPr="006E5F73">
        <w:rPr>
          <w:rFonts w:asciiTheme="majorBidi" w:eastAsia="Times New Roman" w:hAnsiTheme="majorBidi" w:cstheme="majorBidi"/>
          <w:color w:val="222222"/>
          <w:sz w:val="24"/>
          <w:szCs w:val="24"/>
        </w:rPr>
        <w:t>Kisaria</w:t>
      </w:r>
      <w:proofErr w:type="spellEnd"/>
      <w:r w:rsidRPr="006E5F73">
        <w:rPr>
          <w:rFonts w:asciiTheme="majorBidi" w:eastAsia="Times New Roman" w:hAnsiTheme="majorBidi" w:cstheme="majorBidi"/>
          <w:color w:val="222222"/>
          <w:sz w:val="24"/>
          <w:szCs w:val="24"/>
        </w:rPr>
        <w:t>.</w:t>
      </w:r>
    </w:p>
    <w:p w:rsidR="006E5F73" w:rsidRPr="006E5F73" w:rsidRDefault="006E5F73" w:rsidP="006E5F73">
      <w:pPr>
        <w:shd w:val="clear" w:color="auto" w:fill="FFFFFF"/>
        <w:spacing w:after="0" w:line="360" w:lineRule="auto"/>
        <w:jc w:val="right"/>
        <w:rPr>
          <w:rFonts w:asciiTheme="majorBidi" w:eastAsia="Times New Roman" w:hAnsiTheme="majorBidi" w:cstheme="majorBidi"/>
          <w:color w:val="222222"/>
          <w:sz w:val="24"/>
          <w:szCs w:val="24"/>
          <w:rtl/>
        </w:rPr>
      </w:pPr>
      <w:r w:rsidRPr="006E5F73">
        <w:rPr>
          <w:rFonts w:asciiTheme="majorBidi" w:eastAsia="Times New Roman" w:hAnsiTheme="majorBidi" w:cstheme="majorBidi"/>
          <w:color w:val="222222"/>
          <w:sz w:val="24"/>
          <w:szCs w:val="24"/>
          <w:rtl/>
        </w:rPr>
        <w:t> </w:t>
      </w:r>
    </w:p>
    <w:p w:rsidR="006E5F73" w:rsidRPr="006E5F73" w:rsidRDefault="006E5F73" w:rsidP="006E5F73">
      <w:pPr>
        <w:shd w:val="clear" w:color="auto" w:fill="FFFFFF"/>
        <w:spacing w:after="0" w:line="360" w:lineRule="auto"/>
        <w:jc w:val="right"/>
        <w:rPr>
          <w:rFonts w:asciiTheme="majorBidi" w:eastAsia="Times New Roman" w:hAnsiTheme="majorBidi" w:cstheme="majorBidi"/>
          <w:color w:val="222222"/>
          <w:sz w:val="24"/>
          <w:szCs w:val="24"/>
          <w:rtl/>
        </w:rPr>
      </w:pPr>
      <w:r w:rsidRPr="006E5F73">
        <w:rPr>
          <w:rFonts w:asciiTheme="majorBidi" w:eastAsia="Times New Roman" w:hAnsiTheme="majorBidi" w:cstheme="majorBidi"/>
          <w:color w:val="222222"/>
          <w:sz w:val="24"/>
          <w:szCs w:val="24"/>
        </w:rPr>
        <w:t>Objectives of the program:</w:t>
      </w:r>
    </w:p>
    <w:p w:rsidR="006E5F73" w:rsidRPr="006E5F73" w:rsidRDefault="006E5F73" w:rsidP="006E5F73">
      <w:pPr>
        <w:shd w:val="clear" w:color="auto" w:fill="FFFFFF"/>
        <w:spacing w:after="0" w:line="360" w:lineRule="auto"/>
        <w:jc w:val="right"/>
        <w:rPr>
          <w:rFonts w:asciiTheme="majorBidi" w:eastAsia="Times New Roman" w:hAnsiTheme="majorBidi" w:cstheme="majorBidi"/>
          <w:color w:val="222222"/>
          <w:sz w:val="24"/>
          <w:szCs w:val="24"/>
          <w:rtl/>
        </w:rPr>
      </w:pPr>
      <w:r w:rsidRPr="006E5F73">
        <w:rPr>
          <w:rFonts w:asciiTheme="majorBidi" w:eastAsia="Times New Roman" w:hAnsiTheme="majorBidi" w:cstheme="majorBidi"/>
          <w:color w:val="222222"/>
          <w:sz w:val="24"/>
          <w:szCs w:val="24"/>
        </w:rPr>
        <w:t>The program aims to build foundation for coexistence of the Israeli community; moreover, it aims to empower students as educational leaders for collaborations and shared life.</w:t>
      </w:r>
    </w:p>
    <w:p w:rsidR="006E5F73" w:rsidRPr="006E5F73" w:rsidRDefault="006E5F73" w:rsidP="006E5F73">
      <w:pPr>
        <w:shd w:val="clear" w:color="auto" w:fill="FFFFFF"/>
        <w:spacing w:after="0" w:line="360" w:lineRule="auto"/>
        <w:jc w:val="right"/>
        <w:rPr>
          <w:rFonts w:asciiTheme="majorBidi" w:eastAsia="Times New Roman" w:hAnsiTheme="majorBidi" w:cstheme="majorBidi"/>
          <w:color w:val="222222"/>
          <w:sz w:val="24"/>
          <w:szCs w:val="24"/>
          <w:rtl/>
        </w:rPr>
      </w:pPr>
      <w:r w:rsidRPr="006E5F73">
        <w:rPr>
          <w:rFonts w:asciiTheme="majorBidi" w:eastAsia="Times New Roman" w:hAnsiTheme="majorBidi" w:cstheme="majorBidi"/>
          <w:color w:val="222222"/>
          <w:sz w:val="24"/>
          <w:szCs w:val="24"/>
        </w:rPr>
        <w:t>The program also aims to achieve collaboration between educational staffs and students at Ort schools in particular and in the educational system in general.</w:t>
      </w:r>
    </w:p>
    <w:p w:rsidR="006E5F73" w:rsidRPr="006E5F73" w:rsidRDefault="006E5F73" w:rsidP="006E5F73">
      <w:pPr>
        <w:shd w:val="clear" w:color="auto" w:fill="FFFFFF"/>
        <w:spacing w:after="0" w:line="360" w:lineRule="auto"/>
        <w:jc w:val="right"/>
        <w:rPr>
          <w:rFonts w:asciiTheme="majorBidi" w:eastAsia="Times New Roman" w:hAnsiTheme="majorBidi" w:cstheme="majorBidi"/>
          <w:color w:val="222222"/>
          <w:sz w:val="24"/>
          <w:szCs w:val="24"/>
          <w:rtl/>
        </w:rPr>
      </w:pPr>
      <w:r w:rsidRPr="006E5F73">
        <w:rPr>
          <w:rFonts w:asciiTheme="majorBidi" w:eastAsia="Times New Roman" w:hAnsiTheme="majorBidi" w:cstheme="majorBidi"/>
          <w:color w:val="222222"/>
          <w:sz w:val="24"/>
          <w:szCs w:val="24"/>
        </w:rPr>
        <w:t>Main activity components:</w:t>
      </w:r>
    </w:p>
    <w:p w:rsidR="006E5F73" w:rsidRPr="006E5F73" w:rsidRDefault="006E5F73" w:rsidP="006E5F73">
      <w:pPr>
        <w:shd w:val="clear" w:color="auto" w:fill="FFFFFF"/>
        <w:spacing w:after="0" w:line="360" w:lineRule="auto"/>
        <w:jc w:val="right"/>
        <w:rPr>
          <w:rFonts w:asciiTheme="majorBidi" w:eastAsia="Times New Roman" w:hAnsiTheme="majorBidi" w:cstheme="majorBidi"/>
          <w:color w:val="222222"/>
          <w:sz w:val="24"/>
          <w:szCs w:val="24"/>
          <w:rtl/>
        </w:rPr>
      </w:pPr>
      <w:r w:rsidRPr="006E5F73">
        <w:rPr>
          <w:rFonts w:asciiTheme="majorBidi" w:eastAsia="Times New Roman" w:hAnsiTheme="majorBidi" w:cstheme="majorBidi"/>
          <w:color w:val="222222"/>
          <w:sz w:val="24"/>
          <w:szCs w:val="24"/>
        </w:rPr>
        <w:t xml:space="preserve">Focus activities as leading teams at schools in order to lead the subject of shared life and coexistence of Israeli community. Students who participate in the program have two days of training. Arab and Jewish students have online meeting through Google platform, within they have to work together to finish tasks which coordinators prepared for them. Students also have to develop shared products on which they worked together, using digital tools and that affect different area in the community. The coordinator and the teachers are trained for the face-to-face and online meetings; moreover, they have to do two face-to-face meetings between two schools. Yearly conferences for all the </w:t>
      </w:r>
      <w:proofErr w:type="gramStart"/>
      <w:r w:rsidRPr="006E5F73">
        <w:rPr>
          <w:rFonts w:asciiTheme="majorBidi" w:eastAsia="Times New Roman" w:hAnsiTheme="majorBidi" w:cstheme="majorBidi"/>
          <w:color w:val="222222"/>
          <w:sz w:val="24"/>
          <w:szCs w:val="24"/>
        </w:rPr>
        <w:t>participants ,</w:t>
      </w:r>
      <w:proofErr w:type="gramEnd"/>
      <w:r w:rsidRPr="006E5F73">
        <w:rPr>
          <w:rFonts w:asciiTheme="majorBidi" w:eastAsia="Times New Roman" w:hAnsiTheme="majorBidi" w:cstheme="majorBidi"/>
          <w:color w:val="222222"/>
          <w:sz w:val="24"/>
          <w:szCs w:val="24"/>
        </w:rPr>
        <w:t xml:space="preserve"> and meeting between parents , teachers , and students to improve and encourage the collaboration in the activities.</w:t>
      </w:r>
    </w:p>
    <w:p w:rsidR="007E36E7" w:rsidRDefault="007E36E7" w:rsidP="006E5F73">
      <w:pPr>
        <w:jc w:val="right"/>
        <w:rPr>
          <w:rFonts w:hint="cs"/>
          <w:rtl/>
        </w:rPr>
      </w:pPr>
    </w:p>
    <w:sectPr w:rsidR="007E36E7" w:rsidSect="00382E3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F73"/>
    <w:rsid w:val="00382E3C"/>
    <w:rsid w:val="006E5F73"/>
    <w:rsid w:val="007E36E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5D54A"/>
  <w15:chartTrackingRefBased/>
  <w15:docId w15:val="{57574DB2-1E22-4E93-9295-B938AF257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18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1219</Characters>
  <Application>Microsoft Office Word</Application>
  <DocSecurity>0</DocSecurity>
  <Lines>10</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2017-12-18T22:33:00Z</dcterms:created>
  <dcterms:modified xsi:type="dcterms:W3CDTF">2017-12-18T22:35:00Z</dcterms:modified>
</cp:coreProperties>
</file>