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FCC" w:rsidRPr="00826FCC" w:rsidRDefault="00826FCC" w:rsidP="00826FCC">
      <w:pPr>
        <w:shd w:val="clear" w:color="auto" w:fill="FFFFFF"/>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bidi w:val="0"/>
        <w:spacing w:after="0" w:line="360" w:lineRule="auto"/>
        <w:ind w:left="-993" w:right="-1192" w:firstLine="993"/>
        <w:jc w:val="center"/>
        <w:rPr>
          <w:rFonts w:asciiTheme="majorBidi" w:eastAsia="Times New Roman" w:hAnsiTheme="majorBidi" w:cstheme="majorBidi"/>
          <w:b/>
          <w:bCs/>
          <w:color w:val="212121"/>
          <w:sz w:val="24"/>
          <w:szCs w:val="24"/>
        </w:rPr>
      </w:pPr>
      <w:r w:rsidRPr="00826FCC">
        <w:rPr>
          <w:rFonts w:asciiTheme="majorBidi" w:eastAsia="Times New Roman" w:hAnsiTheme="majorBidi" w:cstheme="majorBidi"/>
          <w:b/>
          <w:bCs/>
          <w:color w:val="212121"/>
          <w:sz w:val="24"/>
          <w:szCs w:val="24"/>
        </w:rPr>
        <w:t>Abstract</w:t>
      </w:r>
    </w:p>
    <w:p w:rsidR="00826FCC" w:rsidRPr="00826FCC" w:rsidRDefault="00826FCC" w:rsidP="00826FCC">
      <w:pPr>
        <w:shd w:val="clear" w:color="auto" w:fill="FFFFFF"/>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bidi w:val="0"/>
        <w:spacing w:line="360" w:lineRule="auto"/>
        <w:ind w:left="-993" w:right="-1192" w:firstLine="993"/>
        <w:jc w:val="center"/>
        <w:rPr>
          <w:rFonts w:asciiTheme="majorBidi" w:hAnsiTheme="majorBidi" w:cstheme="majorBidi"/>
          <w:color w:val="212121"/>
          <w:sz w:val="24"/>
          <w:szCs w:val="24"/>
        </w:rPr>
      </w:pPr>
      <w:r w:rsidRPr="00826FCC">
        <w:rPr>
          <w:rFonts w:asciiTheme="majorBidi" w:hAnsiTheme="majorBidi" w:cstheme="majorBidi"/>
          <w:color w:val="212121"/>
          <w:sz w:val="24"/>
          <w:szCs w:val="24"/>
        </w:rPr>
        <w:t xml:space="preserve">The impact of employing simulations in education has raised motivation among students in Arab schools in the </w:t>
      </w:r>
      <w:proofErr w:type="spellStart"/>
      <w:r w:rsidRPr="00826FCC">
        <w:rPr>
          <w:rFonts w:asciiTheme="majorBidi" w:hAnsiTheme="majorBidi" w:cstheme="majorBidi"/>
          <w:sz w:val="24"/>
          <w:szCs w:val="24"/>
        </w:rPr>
        <w:t>almathlath</w:t>
      </w:r>
      <w:proofErr w:type="spellEnd"/>
      <w:r w:rsidRPr="00826FCC">
        <w:rPr>
          <w:rFonts w:asciiTheme="majorBidi" w:hAnsiTheme="majorBidi" w:cstheme="majorBidi"/>
          <w:color w:val="212121"/>
          <w:sz w:val="24"/>
          <w:szCs w:val="24"/>
        </w:rPr>
        <w:t xml:space="preserve"> area from the point of view of teachers</w:t>
      </w:r>
    </w:p>
    <w:p w:rsidR="00826FCC" w:rsidRPr="00826FCC" w:rsidRDefault="00826FCC" w:rsidP="00826FCC">
      <w:pPr>
        <w:pStyle w:val="HTML"/>
        <w:shd w:val="clear" w:color="auto" w:fill="FFFFFF"/>
        <w:tabs>
          <w:tab w:val="clear" w:pos="8244"/>
          <w:tab w:val="left" w:pos="9356"/>
        </w:tabs>
        <w:spacing w:line="360" w:lineRule="auto"/>
        <w:ind w:left="-993" w:right="-1192" w:firstLine="993"/>
        <w:jc w:val="center"/>
        <w:rPr>
          <w:rFonts w:asciiTheme="majorBidi" w:hAnsiTheme="majorBidi" w:cstheme="majorBidi"/>
          <w:color w:val="212121"/>
          <w:sz w:val="24"/>
          <w:szCs w:val="24"/>
        </w:rPr>
      </w:pPr>
      <w:proofErr w:type="spellStart"/>
      <w:r w:rsidRPr="00826FCC">
        <w:rPr>
          <w:rFonts w:asciiTheme="majorBidi" w:hAnsiTheme="majorBidi" w:cstheme="majorBidi"/>
          <w:color w:val="212121"/>
          <w:sz w:val="24"/>
          <w:szCs w:val="24"/>
          <w:lang/>
        </w:rPr>
        <w:t>Khadija</w:t>
      </w:r>
      <w:proofErr w:type="spellEnd"/>
      <w:r w:rsidRPr="00826FCC">
        <w:rPr>
          <w:rFonts w:asciiTheme="majorBidi" w:hAnsiTheme="majorBidi" w:cstheme="majorBidi"/>
          <w:color w:val="212121"/>
          <w:sz w:val="24"/>
          <w:szCs w:val="24"/>
          <w:lang/>
        </w:rPr>
        <w:t xml:space="preserve"> Abu </w:t>
      </w:r>
      <w:proofErr w:type="spellStart"/>
      <w:r w:rsidRPr="00826FCC">
        <w:rPr>
          <w:rFonts w:asciiTheme="majorBidi" w:hAnsiTheme="majorBidi" w:cstheme="majorBidi"/>
          <w:color w:val="212121"/>
          <w:sz w:val="24"/>
          <w:szCs w:val="24"/>
          <w:lang/>
        </w:rPr>
        <w:t>Makh</w:t>
      </w:r>
      <w:proofErr w:type="spellEnd"/>
    </w:p>
    <w:p w:rsidR="00826FCC" w:rsidRPr="00826FCC" w:rsidRDefault="00826FCC" w:rsidP="00826FCC">
      <w:pPr>
        <w:pStyle w:val="HTML"/>
        <w:shd w:val="clear" w:color="auto" w:fill="FFFFFF"/>
        <w:tabs>
          <w:tab w:val="clear" w:pos="8244"/>
          <w:tab w:val="left" w:pos="9356"/>
        </w:tabs>
        <w:spacing w:line="360" w:lineRule="auto"/>
        <w:ind w:left="-993" w:right="-1192" w:firstLine="993"/>
        <w:jc w:val="center"/>
        <w:rPr>
          <w:rFonts w:asciiTheme="majorBidi" w:hAnsiTheme="majorBidi" w:cstheme="majorBidi"/>
          <w:color w:val="212121"/>
          <w:sz w:val="24"/>
          <w:szCs w:val="24"/>
        </w:rPr>
      </w:pPr>
      <w:r w:rsidRPr="00826FCC">
        <w:rPr>
          <w:rFonts w:asciiTheme="majorBidi" w:hAnsiTheme="majorBidi" w:cstheme="majorBidi"/>
          <w:color w:val="212121"/>
          <w:sz w:val="24"/>
          <w:szCs w:val="24"/>
        </w:rPr>
        <w:t xml:space="preserve">Al </w:t>
      </w:r>
      <w:proofErr w:type="spellStart"/>
      <w:r w:rsidRPr="00826FCC">
        <w:rPr>
          <w:rFonts w:asciiTheme="majorBidi" w:hAnsiTheme="majorBidi" w:cstheme="majorBidi"/>
          <w:color w:val="212121"/>
          <w:sz w:val="24"/>
          <w:szCs w:val="24"/>
        </w:rPr>
        <w:t>Qasimi</w:t>
      </w:r>
      <w:proofErr w:type="spellEnd"/>
      <w:r w:rsidRPr="00826FCC">
        <w:rPr>
          <w:rFonts w:asciiTheme="majorBidi" w:hAnsiTheme="majorBidi" w:cstheme="majorBidi"/>
          <w:color w:val="212121"/>
          <w:sz w:val="24"/>
          <w:szCs w:val="24"/>
        </w:rPr>
        <w:t xml:space="preserve"> College</w:t>
      </w:r>
    </w:p>
    <w:p w:rsidR="00826FCC" w:rsidRPr="00826FCC" w:rsidRDefault="00826FCC" w:rsidP="00826FCC">
      <w:pPr>
        <w:pStyle w:val="HTML"/>
        <w:shd w:val="clear" w:color="auto" w:fill="FFFFFF"/>
        <w:tabs>
          <w:tab w:val="clear" w:pos="8244"/>
          <w:tab w:val="left" w:pos="9356"/>
        </w:tabs>
        <w:spacing w:line="360" w:lineRule="auto"/>
        <w:ind w:left="-993" w:right="-1192" w:firstLine="993"/>
        <w:rPr>
          <w:rFonts w:asciiTheme="majorBidi" w:hAnsiTheme="majorBidi" w:cstheme="majorBidi"/>
          <w:color w:val="212121"/>
          <w:sz w:val="24"/>
          <w:szCs w:val="24"/>
        </w:rPr>
      </w:pPr>
    </w:p>
    <w:p w:rsidR="00826FCC" w:rsidRPr="00826FCC" w:rsidRDefault="00826FCC" w:rsidP="00826FCC">
      <w:pPr>
        <w:pStyle w:val="HTML"/>
        <w:shd w:val="clear" w:color="auto" w:fill="FFFFFF"/>
        <w:tabs>
          <w:tab w:val="clear" w:pos="8244"/>
          <w:tab w:val="left" w:pos="9356"/>
        </w:tabs>
        <w:spacing w:line="360" w:lineRule="auto"/>
        <w:ind w:left="-993" w:right="-1192" w:firstLine="993"/>
        <w:jc w:val="both"/>
        <w:rPr>
          <w:rFonts w:asciiTheme="majorBidi" w:hAnsiTheme="majorBidi" w:cstheme="majorBidi"/>
          <w:sz w:val="24"/>
          <w:szCs w:val="24"/>
        </w:rPr>
      </w:pPr>
      <w:r w:rsidRPr="00826FCC">
        <w:rPr>
          <w:rFonts w:asciiTheme="majorBidi" w:hAnsiTheme="majorBidi" w:cstheme="majorBidi"/>
          <w:color w:val="212121"/>
          <w:sz w:val="24"/>
          <w:szCs w:val="24"/>
        </w:rPr>
        <w:t xml:space="preserve">This research aims at identifying the effect of employing simulation in education on the motivation of students in Arab schools in the </w:t>
      </w:r>
      <w:proofErr w:type="spellStart"/>
      <w:r w:rsidRPr="00826FCC">
        <w:rPr>
          <w:rFonts w:asciiTheme="majorBidi" w:hAnsiTheme="majorBidi" w:cstheme="majorBidi"/>
          <w:sz w:val="24"/>
          <w:szCs w:val="24"/>
        </w:rPr>
        <w:t>almathlath</w:t>
      </w:r>
      <w:proofErr w:type="spellEnd"/>
      <w:r w:rsidRPr="00826FCC">
        <w:rPr>
          <w:rFonts w:asciiTheme="majorBidi" w:hAnsiTheme="majorBidi" w:cstheme="majorBidi"/>
          <w:color w:val="212121"/>
          <w:sz w:val="24"/>
          <w:szCs w:val="24"/>
        </w:rPr>
        <w:t xml:space="preserve"> area from the point of view of teachers. To investigate the effect of variables (sex and years of experience) on the effect of employing simulation in education on motivation, the study was conducted on a sample of (50) teachers and teachers of Arab teachers in the </w:t>
      </w:r>
      <w:proofErr w:type="spellStart"/>
      <w:r w:rsidRPr="00826FCC">
        <w:rPr>
          <w:rFonts w:asciiTheme="majorBidi" w:hAnsiTheme="majorBidi" w:cstheme="majorBidi"/>
          <w:sz w:val="24"/>
          <w:szCs w:val="24"/>
        </w:rPr>
        <w:t>almathlath</w:t>
      </w:r>
      <w:proofErr w:type="spellEnd"/>
      <w:r w:rsidRPr="00826FCC">
        <w:rPr>
          <w:rFonts w:asciiTheme="majorBidi" w:hAnsiTheme="majorBidi" w:cstheme="majorBidi"/>
          <w:color w:val="212121"/>
          <w:sz w:val="24"/>
          <w:szCs w:val="24"/>
        </w:rPr>
        <w:t xml:space="preserve"> area, Were randomly selected using a questionnaire to collect data from the sample of the study. The descriptive approach was followed in this study. The data were collected from the sample of the study and statistical analysis was carried out to extract the required results. After the data were processed by the social statistical program (SPSS) The simulations in stimulating students 'motivation in the </w:t>
      </w:r>
      <w:proofErr w:type="spellStart"/>
      <w:r w:rsidRPr="00826FCC">
        <w:rPr>
          <w:rFonts w:asciiTheme="majorBidi" w:hAnsiTheme="majorBidi" w:cstheme="majorBidi"/>
          <w:sz w:val="24"/>
          <w:szCs w:val="24"/>
        </w:rPr>
        <w:t>almathlath</w:t>
      </w:r>
      <w:proofErr w:type="spellEnd"/>
      <w:r w:rsidRPr="00826FCC">
        <w:rPr>
          <w:rFonts w:asciiTheme="majorBidi" w:hAnsiTheme="majorBidi" w:cstheme="majorBidi"/>
          <w:color w:val="212121"/>
          <w:sz w:val="24"/>
          <w:szCs w:val="24"/>
        </w:rPr>
        <w:t xml:space="preserve"> area from the teachers' point of view were very high on the overall score in terms of percentage (85.1%),There were no differences in the extent of the simulation contribution in stimulating students' motivation in the triangle area from the point of view of the teachers due to the gender variable and the years of experience. The study recommended some recommendations, the most important of which are the following: Adopting the simulation strategy as one of the important strategies in driving motivation towards learning, The educational process is designed to train teachers to successfully and effectively employ the simulation strategy</w:t>
      </w:r>
    </w:p>
    <w:p w:rsidR="00826FCC" w:rsidRPr="00826FCC" w:rsidRDefault="00826FCC" w:rsidP="00826FCC">
      <w:pPr>
        <w:pStyle w:val="HTML"/>
        <w:shd w:val="clear" w:color="auto" w:fill="FFFFFF"/>
        <w:tabs>
          <w:tab w:val="clear" w:pos="8244"/>
          <w:tab w:val="left" w:pos="9356"/>
        </w:tabs>
        <w:spacing w:line="360" w:lineRule="auto"/>
        <w:ind w:left="-993" w:right="-1192" w:firstLine="993"/>
        <w:jc w:val="both"/>
        <w:rPr>
          <w:rFonts w:asciiTheme="majorBidi" w:hAnsiTheme="majorBidi" w:cstheme="majorBidi"/>
          <w:color w:val="212121"/>
          <w:sz w:val="24"/>
          <w:szCs w:val="24"/>
        </w:rPr>
      </w:pPr>
    </w:p>
    <w:p w:rsidR="00826FCC" w:rsidRP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tl/>
        </w:rPr>
      </w:pPr>
    </w:p>
    <w:p w:rsidR="00826FCC" w:rsidRP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tl/>
        </w:rPr>
      </w:pPr>
    </w:p>
    <w:p w:rsidR="00826FCC" w:rsidRP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tl/>
        </w:rPr>
      </w:pPr>
    </w:p>
    <w:p w:rsidR="00826FCC" w:rsidRP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tl/>
        </w:rPr>
      </w:pPr>
    </w:p>
    <w:p w:rsid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Pr>
      </w:pPr>
    </w:p>
    <w:p w:rsid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Pr>
      </w:pPr>
    </w:p>
    <w:p w:rsid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Pr>
      </w:pPr>
    </w:p>
    <w:p w:rsid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Pr>
      </w:pPr>
    </w:p>
    <w:p w:rsidR="00826FCC" w:rsidRP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tl/>
        </w:rPr>
      </w:pPr>
    </w:p>
    <w:p w:rsidR="00826FCC" w:rsidRPr="00826FCC" w:rsidRDefault="00826FCC" w:rsidP="00826FCC">
      <w:pPr>
        <w:pStyle w:val="a3"/>
        <w:tabs>
          <w:tab w:val="left" w:pos="9356"/>
        </w:tabs>
        <w:spacing w:line="360" w:lineRule="auto"/>
        <w:ind w:left="-993" w:right="-1192" w:firstLine="993"/>
        <w:jc w:val="right"/>
        <w:rPr>
          <w:rFonts w:asciiTheme="majorBidi" w:hAnsiTheme="majorBidi" w:cstheme="majorBidi"/>
          <w:sz w:val="24"/>
          <w:szCs w:val="24"/>
          <w:rtl/>
        </w:rPr>
      </w:pPr>
    </w:p>
    <w:p w:rsidR="00826FCC" w:rsidRPr="00826FCC" w:rsidRDefault="00826FCC" w:rsidP="00826FCC">
      <w:pPr>
        <w:pStyle w:val="HTML"/>
        <w:shd w:val="clear" w:color="auto" w:fill="FFFFFF"/>
        <w:tabs>
          <w:tab w:val="clear" w:pos="8244"/>
          <w:tab w:val="left" w:pos="9356"/>
        </w:tabs>
        <w:spacing w:line="360" w:lineRule="auto"/>
        <w:ind w:left="-993" w:right="-1192" w:firstLine="993"/>
        <w:jc w:val="both"/>
        <w:rPr>
          <w:rFonts w:asciiTheme="majorBidi" w:hAnsiTheme="majorBidi" w:cstheme="majorBidi"/>
          <w:color w:val="212121"/>
          <w:sz w:val="24"/>
          <w:szCs w:val="24"/>
        </w:rPr>
      </w:pPr>
      <w:r w:rsidRPr="00826FCC">
        <w:rPr>
          <w:rFonts w:asciiTheme="majorBidi" w:hAnsiTheme="majorBidi" w:cstheme="majorBidi"/>
          <w:color w:val="212121"/>
          <w:sz w:val="24"/>
          <w:szCs w:val="24"/>
        </w:rPr>
        <w:t>Keywords: simulation, motivation</w:t>
      </w:r>
    </w:p>
    <w:p w:rsidR="0097030E" w:rsidRPr="00826FCC" w:rsidRDefault="00826FCC" w:rsidP="00826FCC">
      <w:pPr>
        <w:tabs>
          <w:tab w:val="left" w:pos="9356"/>
        </w:tabs>
        <w:spacing w:line="360" w:lineRule="auto"/>
        <w:ind w:left="-993" w:right="-1192" w:firstLine="993"/>
        <w:rPr>
          <w:rFonts w:asciiTheme="majorBidi" w:hAnsiTheme="majorBidi" w:cstheme="majorBidi"/>
          <w:sz w:val="24"/>
          <w:szCs w:val="24"/>
        </w:rPr>
      </w:pPr>
    </w:p>
    <w:sectPr w:rsidR="0097030E" w:rsidRPr="00826FCC" w:rsidSect="00251C7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26FCC"/>
    <w:rsid w:val="00251C75"/>
    <w:rsid w:val="0052424D"/>
    <w:rsid w:val="007D672A"/>
    <w:rsid w:val="00826F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FC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826FCC"/>
    <w:pPr>
      <w:snapToGrid w:val="0"/>
      <w:spacing w:after="0" w:line="240" w:lineRule="auto"/>
    </w:pPr>
    <w:rPr>
      <w:rFonts w:ascii="Times New Roman" w:eastAsia="Times New Roman" w:hAnsi="Times New Roman" w:cs="Simplified Arabic"/>
      <w:sz w:val="32"/>
      <w:szCs w:val="32"/>
      <w:lang w:eastAsia="ar-SA"/>
    </w:rPr>
  </w:style>
  <w:style w:type="character" w:customStyle="1" w:styleId="Char">
    <w:name w:val="نص أساسي بمسافة بادئة Char"/>
    <w:basedOn w:val="a0"/>
    <w:link w:val="a3"/>
    <w:rsid w:val="00826FCC"/>
    <w:rPr>
      <w:rFonts w:ascii="Times New Roman" w:eastAsia="Times New Roman" w:hAnsi="Times New Roman" w:cs="Simplified Arabic"/>
      <w:sz w:val="32"/>
      <w:szCs w:val="32"/>
      <w:lang w:eastAsia="ar-SA"/>
    </w:rPr>
  </w:style>
  <w:style w:type="paragraph" w:styleId="HTML">
    <w:name w:val="HTML Preformatted"/>
    <w:basedOn w:val="a"/>
    <w:link w:val="HTMLChar"/>
    <w:uiPriority w:val="99"/>
    <w:semiHidden/>
    <w:unhideWhenUsed/>
    <w:rsid w:val="00826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826FC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08922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2017-12-21T04:40:00Z</dcterms:created>
  <dcterms:modified xsi:type="dcterms:W3CDTF">2017-12-21T04:43:00Z</dcterms:modified>
</cp:coreProperties>
</file>