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color w:val="69BEFF"/>
          <w:sz w:val="24"/>
          <w:szCs w:val="24"/>
          <w:lang w:val="en-IL"/>
        </w:rPr>
        <w:drawing>
          <wp:inline distT="0" distB="0" distL="0" distR="0">
            <wp:extent cx="1363980" cy="746760"/>
            <wp:effectExtent l="0" t="0" r="7620" b="0"/>
            <wp:docPr id="13" name="Picture 13" descr="https://utils.blender.co.il/img/homepagev9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tils.blender.co.il/img/homepagev9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7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Pay</w:t>
        </w:r>
      </w:hyperlink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8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Car</w:t>
        </w:r>
      </w:hyperlink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9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Loans</w:t>
        </w:r>
      </w:hyperlink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0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Invest</w:t>
        </w:r>
      </w:hyperlink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1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rtl/>
            <w:lang w:val="en-IL"/>
          </w:rPr>
          <w:t>קשרי משקיעים</w:t>
        </w:r>
      </w:hyperlink>
    </w:p>
    <w:p w:rsidR="00737F89" w:rsidRPr="00737F89" w:rsidRDefault="00737F89" w:rsidP="00737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2" w:history="1">
        <w:r w:rsidRPr="00737F89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rtl/>
            <w:lang w:val="en-IL"/>
          </w:rPr>
          <w:t>אודות בלנדר</w:t>
        </w:r>
      </w:hyperlink>
    </w:p>
    <w:p w:rsidR="00737F89" w:rsidRPr="00737F89" w:rsidRDefault="00737F89" w:rsidP="0073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</w:p>
    <w:p w:rsidR="00737F89" w:rsidRPr="00737F89" w:rsidRDefault="00737F89" w:rsidP="0073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3" w:history="1">
        <w:r w:rsidRPr="00737F89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bdr w:val="single" w:sz="12" w:space="0" w:color="69BEFF" w:frame="1"/>
            <w:rtl/>
            <w:lang w:val="en-IL"/>
          </w:rPr>
          <w:t>פורטל סוכנים</w:t>
        </w:r>
      </w:hyperlink>
    </w:p>
    <w:p w:rsidR="00737F89" w:rsidRPr="00737F89" w:rsidRDefault="00737F89" w:rsidP="0073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4" w:history="1">
        <w:r w:rsidRPr="00737F89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bdr w:val="single" w:sz="12" w:space="0" w:color="69BEFF" w:frame="1"/>
            <w:rtl/>
            <w:lang w:val="en-IL"/>
          </w:rPr>
          <w:t>כניסת עסקים</w:t>
        </w:r>
      </w:hyperlink>
    </w:p>
    <w:p w:rsidR="00737F89" w:rsidRPr="00737F89" w:rsidRDefault="00737F89" w:rsidP="00737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5" w:history="1">
        <w:r w:rsidRPr="00737F89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single" w:sz="12" w:space="0" w:color="69BEFF" w:frame="1"/>
            <w:shd w:val="clear" w:color="auto" w:fill="69BEFF"/>
            <w:rtl/>
            <w:lang w:val="en-IL"/>
          </w:rPr>
          <w:t>התחבר</w:t>
        </w:r>
      </w:hyperlink>
    </w:p>
    <w:p w:rsidR="00737F89" w:rsidRPr="00737F89" w:rsidRDefault="00737F89" w:rsidP="00737F89">
      <w:pPr>
        <w:spacing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val="en-IL"/>
        </w:rPr>
      </w:pPr>
      <w:r w:rsidRPr="00737F89">
        <w:rPr>
          <w:rFonts w:ascii="inherit" w:eastAsia="Times New Roman" w:hAnsi="inherit" w:cs="Times New Roman"/>
          <w:kern w:val="36"/>
          <w:sz w:val="48"/>
          <w:szCs w:val="48"/>
          <w:rtl/>
          <w:lang w:val="en-IL"/>
        </w:rPr>
        <w:t>הנהלת הקבוצה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68680" cy="883920"/>
            <wp:effectExtent l="0" t="0" r="7620" b="0"/>
            <wp:docPr id="12" name="Picture 12" descr="https://utils.blender.co.il/img/homepagev9/team-do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ils.blender.co.il/img/homepagev9/team-dor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דורון אביב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יו"ר הדירקטוריון, בעל שליטה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יו"ר קבוצת אביב, מקבוצות הבנייה המובילות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והוותיקות בישראל, בוגר הפקולטה להנדסת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בניין בטכניון בהצטיינות יתרה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1470660" cy="1470660"/>
            <wp:effectExtent l="0" t="0" r="0" b="0"/>
            <wp:docPr id="11" name="Picture 11" descr="https://utils.blender.co.il/img/homepagev9/te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ils.blender.co.il/img/homepagev9/team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ד"ר גל אביב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מייסד ובעל שליטה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מנכ"ל וחבר דירקטוריון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lastRenderedPageBreak/>
        <w:t xml:space="preserve">דוקטור לפיסיקה מאוניברסיטת </w:t>
      </w:r>
      <w:proofErr w:type="spellStart"/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נוטינגהאם</w:t>
      </w:r>
      <w:proofErr w:type="spellEnd"/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בריטניה. התמחות באופטיקה קוונטית, בעל ניסיון של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למעלה מעשור כיזם וכמשקיע הון סיכון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1470660" cy="1470660"/>
            <wp:effectExtent l="0" t="0" r="0" b="0"/>
            <wp:docPr id="10" name="Picture 10" descr="https://utils.blender.co.il/img/homepagev9/te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ils.blender.co.il/img/homepagev9/team-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בועז אביב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מייסד ובעל שליטה, משנה למנכ"ל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ראש אגף טכנולוגיה וחבר דירקטוריון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MSc </w:t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במדעי המחשב, ו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-BSc </w:t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בפיסיקה וכלכלה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בוגר 81 - היחידה הטכנולוגית של חיל המודיעין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מייסד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 </w:t>
      </w:r>
      <w:proofErr w:type="spellStart"/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PetWise</w:t>
      </w:r>
      <w:proofErr w:type="spellEnd"/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 - </w:t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מערכות חישה מרחוק לבעלי חיים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1470660" cy="1470660"/>
            <wp:effectExtent l="0" t="0" r="0" b="0"/>
            <wp:docPr id="9" name="Picture 9" descr="https://utils.blender.co.il/img/homepagev9/tea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ils.blender.co.il/img/homepagev9/team-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ברק גור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מייסד, משנה למנכ"ל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ראש אגף מוצרים וחבר דירקטוריון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MSc </w:t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בפיסיקה בתחום מערכות מורכבות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מאוניברסיטת בן גוריון. בוגר יחידת מודיעין מיוחדת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,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ממייסדי ‘אסימוב’ – בינה מלאכותית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76300" cy="876300"/>
            <wp:effectExtent l="0" t="0" r="0" b="0"/>
            <wp:docPr id="8" name="Picture 8" descr="https://utils.blender.co.il/img/homepagev9/team-an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ils.blender.co.il/img/homepagev9/team-anni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עו"ד חני אבירם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יועצת משפטית ראשית, סמנכ"לית בכירה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בעלת ניסיון עשיר של 30 שנה בבנקאות, בליווי משפטי של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עסקאות מימון וברגולציה פיננסית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.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lastRenderedPageBreak/>
        <w:t>כיהנה כראש אגף ייעוץ משפטי בבנק לאומי, כדירקטורית וחברת ועדת ביקורת בקופת גמל ובחברות שונות וכן כיו"ר חברה לנאמנות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68680" cy="868680"/>
            <wp:effectExtent l="0" t="0" r="7620" b="7620"/>
            <wp:docPr id="7" name="Picture 7" descr="https://utils.blender.co.il/img/homepagev9/team-cha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tils.blender.co.il/img/homepagev9/team-chagai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רו"ח חגי גפן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סמנכ"ל כספים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 13 שנות ניסיון כמנהל כספים בחברות פרטיות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וציבוריות, בארץ ובחו"ל. בעל תואר שני במנהל עסקים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ומימון ותואר ראשון בחשבונאות ומנהל עסקים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</w:p>
    <w:p w:rsidR="00737F89" w:rsidRPr="00737F89" w:rsidRDefault="00737F89" w:rsidP="00737F89">
      <w:pPr>
        <w:spacing w:after="100" w:afterAutospacing="1" w:line="240" w:lineRule="auto"/>
        <w:outlineLvl w:val="1"/>
        <w:rPr>
          <w:rFonts w:ascii="inherit" w:eastAsia="Times New Roman" w:hAnsi="inherit" w:cs="Times New Roman"/>
          <w:sz w:val="36"/>
          <w:szCs w:val="36"/>
          <w:lang w:val="en-IL"/>
        </w:rPr>
      </w:pPr>
      <w:r w:rsidRPr="00737F89">
        <w:rPr>
          <w:rFonts w:ascii="inherit" w:eastAsia="Times New Roman" w:hAnsi="inherit" w:cs="Times New Roman"/>
          <w:sz w:val="36"/>
          <w:szCs w:val="36"/>
          <w:rtl/>
          <w:lang w:val="en-IL"/>
        </w:rPr>
        <w:t>בעלי תפקידים בקבוצה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68680" cy="868680"/>
            <wp:effectExtent l="0" t="0" r="7620" b="7620"/>
            <wp:docPr id="6" name="Picture 6" descr="https://utils.blender.co.il/img/homepagev9/team-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tils.blender.co.il/img/homepagev9/team-ann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 xml:space="preserve">אנה </w:t>
      </w:r>
      <w:proofErr w:type="spellStart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אטדגי</w:t>
      </w:r>
      <w:proofErr w:type="spellEnd"/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מנהלת תחום גיוסי הון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בעלת ניסיון בינלאומי של למעלה מ - 15 שנה בפיננסים. בעלת תואר שני בהנדסה פיננסית מסורבון פריס ותואר ראשון במימון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68680" cy="868680"/>
            <wp:effectExtent l="0" t="0" r="7620" b="7620"/>
            <wp:docPr id="5" name="Picture 5" descr="https://utils.blender.co.il/img/homepagev9/team-paul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tils.blender.co.il/img/homepagev9/team-pauliu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proofErr w:type="spellStart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פאוליוס</w:t>
      </w:r>
      <w:proofErr w:type="spellEnd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 xml:space="preserve"> </w:t>
      </w:r>
      <w:proofErr w:type="spellStart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טמוסאיטיס</w:t>
      </w:r>
      <w:proofErr w:type="spellEnd"/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מנהל הפעילות הבלטית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 ניסיון של למעלה מ- 15 שנה בענף הבנקאות והפיננסים מומחיות בתחום האשראי והמכירות בעל תואר שני במנהל עסקים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83920" cy="868680"/>
            <wp:effectExtent l="0" t="0" r="0" b="7620"/>
            <wp:docPr id="4" name="Picture 4" descr="https://utils.blender.co.il/img/homepagev9/team-saul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tils.blender.co.il/img/homepagev9/team-sauliu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proofErr w:type="spellStart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lastRenderedPageBreak/>
        <w:t>סאוליוס</w:t>
      </w:r>
      <w:proofErr w:type="spellEnd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 xml:space="preserve"> </w:t>
      </w:r>
      <w:proofErr w:type="spellStart"/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גלזיניס</w:t>
      </w:r>
      <w:proofErr w:type="spellEnd"/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סמנכ"ל כספים הפעילות הבלטית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 ניסיון של כ- 20 שנה בענף הבנקאות והפיננסים, מומחיות בניהול פיננסי בעל תואר שני בכלכלה ומנהל עסקים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83920" cy="861060"/>
            <wp:effectExtent l="0" t="0" r="0" b="0"/>
            <wp:docPr id="3" name="Picture 3" descr="https://utils.blender.co.il/img/homepagev9/team-s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tils.blender.co.il/img/homepagev9/team-stav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סתיו בלוך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סמנכ"לית פיתוח עסקי, בלנדר ישראל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בעלת ניסיון של למעלה מ- 10 שנים בשוק ההון. בעלת תואר שני בשיווק וכלכלה ותואר ראשון בפסיכולוגיה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914400" cy="868680"/>
            <wp:effectExtent l="0" t="0" r="0" b="7620"/>
            <wp:docPr id="2" name="Picture 2" descr="https://utils.blender.co.il/img/homepagev9/team-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tils.blender.co.il/img/homepagev9/team-mark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מארק פרי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קצין ציות ומניעת הלבנת הון ומנהל סיכוני אשראי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 ניסיון של כ- 7 שנים בתחום האשראי וניהול פרויקטים בארץ ובחו"ל, בעל תואר ראשון בכלכלה וניהול פרויקטים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868680" cy="868680"/>
            <wp:effectExtent l="0" t="0" r="7620" b="7620"/>
            <wp:docPr id="1" name="Picture 1" descr="https://utils.blender.co.il/img/homepagev9/team-r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tils.blender.co.il/img/homepagev9/team-reut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89" w:rsidRPr="00737F89" w:rsidRDefault="00737F89" w:rsidP="00737F89">
      <w:pPr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737F89">
        <w:rPr>
          <w:rFonts w:ascii="inherit" w:eastAsia="Times New Roman" w:hAnsi="inherit" w:cs="Times New Roman"/>
          <w:sz w:val="27"/>
          <w:szCs w:val="27"/>
          <w:rtl/>
          <w:lang w:val="en-IL"/>
        </w:rPr>
        <w:t>רעות גלעדי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מנהלת שיווק</w:t>
      </w:r>
    </w:p>
    <w:p w:rsidR="00737F89" w:rsidRPr="00737F89" w:rsidRDefault="00737F89" w:rsidP="00737F8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בעלת ניסיון של למעלה מ- 15 שנה כמנהלת שיווק ותקשורת בתחום הפיננסים ושוק ההון, בעלת תואר שני במנהל עסקים ותואר ראשון בתקשורת וניהול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br/>
      </w:r>
      <w:hyperlink r:id="rId28" w:history="1">
        <w:r w:rsidRPr="00737F89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bdr w:val="single" w:sz="12" w:space="0" w:color="69BEFF" w:frame="1"/>
            <w:rtl/>
            <w:lang w:val="en-IL"/>
          </w:rPr>
          <w:t>לחברי הדירקטוריון</w:t>
        </w:r>
      </w:hyperlink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29" w:history="1">
        <w:r w:rsidRPr="00737F89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rtl/>
            <w:lang w:val="en-IL"/>
          </w:rPr>
          <w:t>בלנדר</w:t>
        </w:r>
      </w:hyperlink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ז'בוטינסקי 7 רמת גן. 52520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דוא"ל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: support@blender.co.il </w:t>
      </w: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טלפון: 9906</w:t>
      </w:r>
      <w:r w:rsidRPr="00737F89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</w:p>
    <w:p w:rsidR="00737F89" w:rsidRPr="00737F89" w:rsidRDefault="00737F89" w:rsidP="0073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737F89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כל הזכויות שמורות</w:t>
      </w:r>
    </w:p>
    <w:p w:rsidR="00737F89" w:rsidRPr="00737F89" w:rsidRDefault="00737F89" w:rsidP="00737F89">
      <w:pPr>
        <w:shd w:val="clear" w:color="auto" w:fill="E9E9E9"/>
        <w:bidi/>
        <w:spacing w:after="0" w:line="240" w:lineRule="auto"/>
        <w:jc w:val="right"/>
        <w:rPr>
          <w:rFonts w:ascii="Arial" w:eastAsia="Times New Roman" w:hAnsi="Arial" w:cs="Arial"/>
          <w:color w:val="3B3C3D"/>
          <w:sz w:val="24"/>
          <w:szCs w:val="24"/>
          <w:lang w:val="en-IL"/>
        </w:rPr>
      </w:pPr>
      <w:r w:rsidRPr="00737F89">
        <w:rPr>
          <w:rFonts w:ascii="Arial" w:eastAsia="Times New Roman" w:hAnsi="Arial" w:cs="Arial"/>
          <w:color w:val="3B3C3D"/>
          <w:sz w:val="24"/>
          <w:szCs w:val="24"/>
          <w:shd w:val="clear" w:color="auto" w:fill="FFFFFF"/>
          <w:lang w:val="en-IL"/>
        </w:rPr>
        <w:t>ESC</w:t>
      </w:r>
    </w:p>
    <w:p w:rsidR="00737F89" w:rsidRPr="00737F89" w:rsidRDefault="00737F89" w:rsidP="00737F89">
      <w:pPr>
        <w:shd w:val="clear" w:color="auto" w:fill="3A8DC2"/>
        <w:bidi/>
        <w:spacing w:after="0" w:line="240" w:lineRule="auto"/>
        <w:jc w:val="right"/>
        <w:rPr>
          <w:rFonts w:ascii="Arial" w:eastAsia="Times New Roman" w:hAnsi="Arial" w:cs="Arial"/>
          <w:color w:val="FFFFFF"/>
          <w:sz w:val="24"/>
          <w:szCs w:val="24"/>
          <w:rtl/>
          <w:lang w:val="en-IL"/>
        </w:rPr>
      </w:pPr>
      <w:r w:rsidRPr="00737F89">
        <w:rPr>
          <w:rFonts w:ascii="Arial" w:eastAsia="Times New Roman" w:hAnsi="Arial" w:cs="Arial"/>
          <w:color w:val="FFFFFF"/>
          <w:sz w:val="24"/>
          <w:szCs w:val="24"/>
          <w:rtl/>
          <w:lang w:val="en-IL"/>
        </w:rPr>
        <w:lastRenderedPageBreak/>
        <w:t>ניתן להשתמש בחצי המקלדת בכדי לנווט בין כפתורי הרכיב</w:t>
      </w:r>
    </w:p>
    <w:p w:rsidR="00255C1B" w:rsidRDefault="00255C1B">
      <w:bookmarkStart w:id="0" w:name="_GoBack"/>
      <w:bookmarkEnd w:id="0"/>
    </w:p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3F9"/>
    <w:multiLevelType w:val="multilevel"/>
    <w:tmpl w:val="BBE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C11AF"/>
    <w:multiLevelType w:val="multilevel"/>
    <w:tmpl w:val="29A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47BA5"/>
    <w:multiLevelType w:val="multilevel"/>
    <w:tmpl w:val="977E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9"/>
    <w:rsid w:val="00255C1B"/>
    <w:rsid w:val="0073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6A85-D0B7-42D4-B16D-88D7FED5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7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L"/>
    </w:rPr>
  </w:style>
  <w:style w:type="paragraph" w:styleId="Heading2">
    <w:name w:val="heading 2"/>
    <w:basedOn w:val="Normal"/>
    <w:link w:val="Heading2Char"/>
    <w:uiPriority w:val="9"/>
    <w:qFormat/>
    <w:rsid w:val="0073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L"/>
    </w:rPr>
  </w:style>
  <w:style w:type="paragraph" w:styleId="Heading3">
    <w:name w:val="heading 3"/>
    <w:basedOn w:val="Normal"/>
    <w:link w:val="Heading3Char"/>
    <w:uiPriority w:val="9"/>
    <w:qFormat/>
    <w:rsid w:val="00737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F89"/>
    <w:rPr>
      <w:rFonts w:ascii="Times New Roman" w:eastAsia="Times New Roman" w:hAnsi="Times New Roman" w:cs="Times New Roman"/>
      <w:b/>
      <w:bCs/>
      <w:kern w:val="36"/>
      <w:sz w:val="48"/>
      <w:szCs w:val="48"/>
      <w:lang w:val="en-IL"/>
    </w:rPr>
  </w:style>
  <w:style w:type="character" w:customStyle="1" w:styleId="Heading2Char">
    <w:name w:val="Heading 2 Char"/>
    <w:basedOn w:val="DefaultParagraphFont"/>
    <w:link w:val="Heading2"/>
    <w:uiPriority w:val="9"/>
    <w:rsid w:val="00737F89"/>
    <w:rPr>
      <w:rFonts w:ascii="Times New Roman" w:eastAsia="Times New Roman" w:hAnsi="Times New Roman" w:cs="Times New Roman"/>
      <w:b/>
      <w:bCs/>
      <w:sz w:val="36"/>
      <w:szCs w:val="36"/>
      <w:lang w:val="en-IL"/>
    </w:rPr>
  </w:style>
  <w:style w:type="character" w:customStyle="1" w:styleId="Heading3Char">
    <w:name w:val="Heading 3 Char"/>
    <w:basedOn w:val="DefaultParagraphFont"/>
    <w:link w:val="Heading3"/>
    <w:uiPriority w:val="9"/>
    <w:rsid w:val="00737F89"/>
    <w:rPr>
      <w:rFonts w:ascii="Times New Roman" w:eastAsia="Times New Roman" w:hAnsi="Times New Roman" w:cs="Times New Roman"/>
      <w:b/>
      <w:bCs/>
      <w:sz w:val="27"/>
      <w:szCs w:val="27"/>
      <w:lang w:val="en-IL"/>
    </w:rPr>
  </w:style>
  <w:style w:type="character" w:styleId="Hyperlink">
    <w:name w:val="Hyperlink"/>
    <w:basedOn w:val="DefaultParagraphFont"/>
    <w:uiPriority w:val="99"/>
    <w:semiHidden/>
    <w:unhideWhenUsed/>
    <w:rsid w:val="00737F89"/>
    <w:rPr>
      <w:color w:val="0000FF"/>
      <w:u w:val="single"/>
    </w:rPr>
  </w:style>
  <w:style w:type="paragraph" w:customStyle="1" w:styleId="nav-item">
    <w:name w:val="nav-item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dropdown">
    <w:name w:val="dropdown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ml-xl-1">
    <w:name w:val="ml-xl-1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fz14">
    <w:name w:val="fz14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keyboard-shorcut">
    <w:name w:val="keyboard-shorcut"/>
    <w:basedOn w:val="DefaultParagraphFont"/>
    <w:rsid w:val="00737F89"/>
  </w:style>
  <w:style w:type="paragraph" w:customStyle="1" w:styleId="enable-hidden-mobile">
    <w:name w:val="enable-hidden-mobile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button-title">
    <w:name w:val="button-title"/>
    <w:basedOn w:val="DefaultParagraphFont"/>
    <w:rsid w:val="00737F89"/>
  </w:style>
  <w:style w:type="paragraph" w:customStyle="1" w:styleId="enable-button-desktop">
    <w:name w:val="enable-button-desktop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enable-button-website-ipv6">
    <w:name w:val="enable-button-website-ipv6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styleId="Strong">
    <w:name w:val="Strong"/>
    <w:basedOn w:val="DefaultParagraphFont"/>
    <w:uiPriority w:val="22"/>
    <w:qFormat/>
    <w:rsid w:val="00737F89"/>
    <w:rPr>
      <w:b/>
      <w:bCs/>
    </w:rPr>
  </w:style>
  <w:style w:type="paragraph" w:customStyle="1" w:styleId="enable-button-user-ipv6">
    <w:name w:val="enable-button-user-ipv6"/>
    <w:basedOn w:val="Normal"/>
    <w:rsid w:val="007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tr">
    <w:name w:val="tr"/>
    <w:basedOn w:val="DefaultParagraphFont"/>
    <w:rsid w:val="0073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5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37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9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7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27942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63038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1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4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2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4" w:color="368EC4"/>
                    <w:right w:val="none" w:sz="0" w:space="0" w:color="auto"/>
                  </w:divBdr>
                  <w:divsChild>
                    <w:div w:id="19134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80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2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93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nder.co.il/car" TargetMode="External"/><Relationship Id="rId13" Type="http://schemas.openxmlformats.org/officeDocument/2006/relationships/hyperlink" Target="https://www.blender.co.il/agent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blender.co.il/pay" TargetMode="External"/><Relationship Id="rId12" Type="http://schemas.openxmlformats.org/officeDocument/2006/relationships/hyperlink" Target="https://www.blender.co.il/team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hyperlink" Target="https://www.blender.co.il/te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lender.co.il/investorrelations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www.blender.co.il/" TargetMode="External"/><Relationship Id="rId15" Type="http://schemas.openxmlformats.org/officeDocument/2006/relationships/hyperlink" Target="https://www.blender.co.il/team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loans.blender.co.il/%D7%90%D7%95%D7%93%D7%95%D7%AA/%D7%9E%D7%99-%D7%90%D7%A0%D7%97%D7%A0%D7%95/" TargetMode="External"/><Relationship Id="rId10" Type="http://schemas.openxmlformats.org/officeDocument/2006/relationships/hyperlink" Target="https://www.blender.co.il/team" TargetMode="Externa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ender.co.il/team" TargetMode="External"/><Relationship Id="rId14" Type="http://schemas.openxmlformats.org/officeDocument/2006/relationships/hyperlink" Target="https://partner.blender.co.il/partnerLogin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2452</Characters>
  <Application>Microsoft Office Word</Application>
  <DocSecurity>0</DocSecurity>
  <Lines>87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2021-10-25T15:28:00Z</dcterms:created>
  <dcterms:modified xsi:type="dcterms:W3CDTF">2021-10-25T15:28:00Z</dcterms:modified>
</cp:coreProperties>
</file>