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9295D" w14:textId="5BE8D47F" w:rsidR="008C3A2E" w:rsidRDefault="005A49DB" w:rsidP="00EB70DE">
      <w:pPr>
        <w:spacing w:after="0" w:line="480" w:lineRule="auto"/>
        <w:rPr>
          <w:rFonts w:ascii="Times New Roman" w:hAnsi="Times New Roman" w:cs="David"/>
          <w:b/>
          <w:bCs/>
          <w:sz w:val="24"/>
          <w:szCs w:val="24"/>
        </w:rPr>
      </w:pPr>
      <w:r>
        <w:rPr>
          <w:rFonts w:ascii="Times New Roman" w:hAnsi="Times New Roman" w:cs="David"/>
          <w:b/>
          <w:bCs/>
          <w:sz w:val="24"/>
          <w:szCs w:val="24"/>
        </w:rPr>
        <w:t xml:space="preserve">Preliminary </w:t>
      </w:r>
      <w:r w:rsidR="008C3A2E" w:rsidRPr="008C3A2E">
        <w:rPr>
          <w:rFonts w:ascii="Times New Roman" w:hAnsi="Times New Roman" w:cs="David"/>
          <w:b/>
          <w:bCs/>
          <w:i/>
          <w:iCs/>
          <w:sz w:val="24"/>
          <w:szCs w:val="24"/>
        </w:rPr>
        <w:t>prolegomenon</w:t>
      </w:r>
      <w:r w:rsidR="008C3A2E">
        <w:rPr>
          <w:rFonts w:ascii="Times New Roman" w:hAnsi="Times New Roman" w:cs="David"/>
          <w:b/>
          <w:bCs/>
          <w:sz w:val="24"/>
          <w:szCs w:val="24"/>
        </w:rPr>
        <w:t xml:space="preserve"> to the Hebrew Bible Critical Edition (HBCE) of Samuel</w:t>
      </w:r>
      <w:r>
        <w:rPr>
          <w:rFonts w:ascii="Times New Roman" w:hAnsi="Times New Roman" w:cs="David"/>
          <w:b/>
          <w:bCs/>
          <w:sz w:val="24"/>
          <w:szCs w:val="24"/>
        </w:rPr>
        <w:t xml:space="preserve">: On the Necessity of a New Critical Edition </w:t>
      </w:r>
      <w:r w:rsidR="008C3A2E">
        <w:rPr>
          <w:rFonts w:ascii="Times New Roman" w:hAnsi="Times New Roman" w:cs="David"/>
          <w:b/>
          <w:bCs/>
          <w:sz w:val="24"/>
          <w:szCs w:val="24"/>
        </w:rPr>
        <w:t xml:space="preserve"> </w:t>
      </w:r>
    </w:p>
    <w:p w14:paraId="5147347F" w14:textId="77777777" w:rsidR="00102A0F" w:rsidRPr="00A50C43" w:rsidRDefault="00102A0F" w:rsidP="00EB70DE">
      <w:pPr>
        <w:bidi/>
        <w:spacing w:after="0" w:line="480" w:lineRule="auto"/>
        <w:rPr>
          <w:rFonts w:ascii="Times New Roman" w:hAnsi="Times New Roman" w:cs="David" w:hint="cs"/>
          <w:sz w:val="24"/>
          <w:szCs w:val="24"/>
        </w:rPr>
      </w:pPr>
    </w:p>
    <w:p w14:paraId="71314AA3" w14:textId="2586B684" w:rsidR="00FA12DF" w:rsidRPr="00A50C43" w:rsidRDefault="00102A0F" w:rsidP="005074A8">
      <w:pPr>
        <w:spacing w:after="0" w:line="480" w:lineRule="auto"/>
        <w:rPr>
          <w:rFonts w:ascii="Times New Roman" w:hAnsi="Times New Roman" w:cs="David"/>
          <w:sz w:val="24"/>
          <w:szCs w:val="24"/>
        </w:rPr>
      </w:pPr>
      <w:r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r w:rsidR="00780C7D" w:rsidRPr="00A50C43">
        <w:rPr>
          <w:rFonts w:ascii="Times New Roman" w:hAnsi="Times New Roman" w:cs="David" w:hint="cs"/>
          <w:sz w:val="24"/>
          <w:szCs w:val="24"/>
        </w:rPr>
        <w:t>T</w:t>
      </w:r>
      <w:r w:rsidR="00F32D74" w:rsidRPr="00A50C43">
        <w:rPr>
          <w:rFonts w:ascii="Times New Roman" w:hAnsi="Times New Roman" w:cs="David"/>
          <w:sz w:val="24"/>
          <w:szCs w:val="24"/>
        </w:rPr>
        <w:t xml:space="preserve">he HBCE edition </w:t>
      </w:r>
      <w:r w:rsidR="00124B26">
        <w:rPr>
          <w:rStyle w:val="tlid-translation"/>
          <w:rFonts w:ascii="Times New Roman" w:hAnsi="Times New Roman" w:cs="David"/>
          <w:sz w:val="24"/>
          <w:szCs w:val="24"/>
          <w:lang w:val="en"/>
        </w:rPr>
        <w:t>p</w:t>
      </w:r>
      <w:r w:rsidR="00780C7D" w:rsidRPr="00A50C43">
        <w:rPr>
          <w:rStyle w:val="tlid-translation"/>
          <w:rFonts w:ascii="Times New Roman" w:hAnsi="Times New Roman" w:cs="David"/>
          <w:sz w:val="24"/>
          <w:szCs w:val="24"/>
          <w:lang w:val="en"/>
        </w:rPr>
        <w:t xml:space="preserve">oses many challenges to its editors </w:t>
      </w:r>
      <w:r w:rsidR="00E15089" w:rsidRPr="00A50C43">
        <w:rPr>
          <w:rStyle w:val="tlid-translation"/>
          <w:rFonts w:ascii="Times New Roman" w:hAnsi="Times New Roman" w:cs="David"/>
          <w:sz w:val="24"/>
          <w:szCs w:val="24"/>
          <w:lang w:val="en"/>
        </w:rPr>
        <w:t xml:space="preserve">while </w:t>
      </w:r>
      <w:r w:rsidR="00780C7D" w:rsidRPr="00A50C43">
        <w:rPr>
          <w:rStyle w:val="tlid-translation"/>
          <w:rFonts w:ascii="Times New Roman" w:hAnsi="Times New Roman" w:cs="David"/>
          <w:sz w:val="24"/>
          <w:szCs w:val="24"/>
          <w:lang w:val="en"/>
        </w:rPr>
        <w:t xml:space="preserve">working on the text </w:t>
      </w:r>
      <w:r w:rsidR="00F32D74" w:rsidRPr="00A50C43">
        <w:rPr>
          <w:rFonts w:ascii="Times New Roman" w:hAnsi="Times New Roman" w:cs="David"/>
          <w:sz w:val="24"/>
          <w:szCs w:val="24"/>
        </w:rPr>
        <w:t>of Samuel</w:t>
      </w:r>
      <w:r w:rsidR="00780C7D" w:rsidRPr="00A50C43">
        <w:rPr>
          <w:rFonts w:ascii="Times New Roman" w:hAnsi="Times New Roman" w:cs="David"/>
          <w:sz w:val="24"/>
          <w:szCs w:val="24"/>
        </w:rPr>
        <w:t>.</w:t>
      </w:r>
      <w:r w:rsidR="00C85709" w:rsidRPr="00A50C43">
        <w:rPr>
          <w:rFonts w:ascii="Times New Roman" w:hAnsi="Times New Roman" w:cs="David"/>
          <w:sz w:val="24"/>
          <w:szCs w:val="24"/>
        </w:rPr>
        <w:t xml:space="preserve"> </w:t>
      </w:r>
      <w:r w:rsidR="001A1AF4">
        <w:rPr>
          <w:rFonts w:ascii="Times New Roman" w:hAnsi="Times New Roman" w:cs="David"/>
          <w:sz w:val="24"/>
          <w:szCs w:val="24"/>
        </w:rPr>
        <w:t xml:space="preserve">One of these, is the challenge to improve the </w:t>
      </w:r>
      <w:r w:rsidR="00780C7D" w:rsidRPr="00A50C43">
        <w:rPr>
          <w:rFonts w:ascii="Times New Roman" w:hAnsi="Times New Roman" w:cs="David"/>
          <w:sz w:val="24"/>
          <w:szCs w:val="24"/>
        </w:rPr>
        <w:t>current diplomatic editions of Samuel, namely the BH(S) editions</w:t>
      </w:r>
      <w:r w:rsidR="001F5A04">
        <w:rPr>
          <w:rFonts w:ascii="Times New Roman" w:hAnsi="Times New Roman" w:cs="David"/>
          <w:sz w:val="24"/>
          <w:szCs w:val="24"/>
        </w:rPr>
        <w:t>,</w:t>
      </w:r>
      <w:r w:rsidR="00780C7D" w:rsidRPr="00A50C43">
        <w:rPr>
          <w:rFonts w:ascii="Times New Roman" w:hAnsi="Times New Roman" w:cs="David"/>
          <w:sz w:val="24"/>
          <w:szCs w:val="24"/>
        </w:rPr>
        <w:t xml:space="preserve"> </w:t>
      </w:r>
      <w:r w:rsidR="001A1AF4">
        <w:rPr>
          <w:rFonts w:ascii="Times New Roman" w:hAnsi="Times New Roman" w:cs="David"/>
          <w:sz w:val="24"/>
          <w:szCs w:val="24"/>
        </w:rPr>
        <w:t>as a</w:t>
      </w:r>
      <w:r w:rsidR="00F32D74" w:rsidRPr="00A50C43">
        <w:rPr>
          <w:rFonts w:ascii="Times New Roman" w:hAnsi="Times New Roman" w:cs="David"/>
          <w:sz w:val="24"/>
          <w:szCs w:val="24"/>
        </w:rPr>
        <w:t xml:space="preserve"> tool for studying the different phases of textual transmission. By incorporating an eclectic text, extensive text-critical </w:t>
      </w:r>
      <w:r w:rsidR="00780C7D" w:rsidRPr="00A50C43">
        <w:rPr>
          <w:rFonts w:ascii="Times New Roman" w:hAnsi="Times New Roman" w:cs="David"/>
          <w:sz w:val="24"/>
          <w:szCs w:val="24"/>
        </w:rPr>
        <w:t>apparat</w:t>
      </w:r>
      <w:r w:rsidR="00D22724">
        <w:rPr>
          <w:rFonts w:ascii="Times New Roman" w:hAnsi="Times New Roman" w:cs="David"/>
          <w:sz w:val="24"/>
          <w:szCs w:val="24"/>
        </w:rPr>
        <w:t>us</w:t>
      </w:r>
      <w:r w:rsidR="00780C7D" w:rsidRPr="00A50C43">
        <w:rPr>
          <w:rFonts w:ascii="Times New Roman" w:hAnsi="Times New Roman" w:cs="David"/>
          <w:sz w:val="24"/>
          <w:szCs w:val="24"/>
        </w:rPr>
        <w:t xml:space="preserve"> and </w:t>
      </w:r>
      <w:r w:rsidR="00F32D74" w:rsidRPr="00A50C43">
        <w:rPr>
          <w:rFonts w:ascii="Times New Roman" w:hAnsi="Times New Roman" w:cs="David"/>
          <w:sz w:val="24"/>
          <w:szCs w:val="24"/>
        </w:rPr>
        <w:t xml:space="preserve">commentary, and in some cases a two-column format, this project makes possible a better representation of the textual evidence, in order to extract from it all possible data concerning the history of the texts and the worldviews of their scribes. </w:t>
      </w:r>
      <w:r w:rsidR="00780C7D" w:rsidRPr="00A50C43">
        <w:rPr>
          <w:rFonts w:ascii="Times New Roman" w:hAnsi="Times New Roman" w:cs="David"/>
          <w:sz w:val="24"/>
          <w:szCs w:val="24"/>
        </w:rPr>
        <w:t xml:space="preserve">Since the editorial team of HBCE Samuel is doing now </w:t>
      </w:r>
      <w:r w:rsidR="008A3C62" w:rsidRPr="00A50C43">
        <w:rPr>
          <w:rFonts w:ascii="Times New Roman" w:hAnsi="Times New Roman" w:cs="David"/>
          <w:sz w:val="24"/>
          <w:szCs w:val="24"/>
        </w:rPr>
        <w:t xml:space="preserve">its </w:t>
      </w:r>
      <w:r w:rsidR="00780C7D" w:rsidRPr="00A50C43">
        <w:rPr>
          <w:rFonts w:ascii="Times New Roman" w:hAnsi="Times New Roman" w:cs="David"/>
          <w:sz w:val="24"/>
          <w:szCs w:val="24"/>
        </w:rPr>
        <w:t xml:space="preserve">initial steps after the passing of </w:t>
      </w:r>
      <w:r w:rsidR="00272D12" w:rsidRPr="00A50C43">
        <w:rPr>
          <w:rFonts w:ascii="Times New Roman" w:hAnsi="Times New Roman" w:cs="David"/>
          <w:sz w:val="24"/>
          <w:szCs w:val="24"/>
        </w:rPr>
        <w:t>the former editor</w:t>
      </w:r>
      <w:r w:rsidR="00272D12">
        <w:rPr>
          <w:rFonts w:ascii="Times New Roman" w:hAnsi="Times New Roman" w:cs="David"/>
          <w:sz w:val="24"/>
          <w:szCs w:val="24"/>
        </w:rPr>
        <w:t>,</w:t>
      </w:r>
      <w:r w:rsidR="00272D12" w:rsidRPr="00A50C4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="008A3C62" w:rsidRPr="00A50C43">
        <w:rPr>
          <w:rFonts w:ascii="Times New Roman" w:hAnsi="Times New Roman" w:cs="David"/>
          <w:sz w:val="24"/>
          <w:szCs w:val="24"/>
        </w:rPr>
        <w:t>Zipora</w:t>
      </w:r>
      <w:proofErr w:type="spellEnd"/>
      <w:r w:rsidR="008A3C62" w:rsidRPr="00A50C4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="008A3C62" w:rsidRPr="00A50C43">
        <w:rPr>
          <w:rFonts w:ascii="Times New Roman" w:hAnsi="Times New Roman" w:cs="David"/>
          <w:sz w:val="24"/>
          <w:szCs w:val="24"/>
        </w:rPr>
        <w:t>Talshir</w:t>
      </w:r>
      <w:proofErr w:type="spellEnd"/>
      <w:r w:rsidR="008A3C62" w:rsidRPr="00A50C43">
        <w:rPr>
          <w:rFonts w:ascii="Times New Roman" w:hAnsi="Times New Roman" w:cs="David"/>
          <w:sz w:val="24"/>
          <w:szCs w:val="24"/>
        </w:rPr>
        <w:t>, I will discuss i</w:t>
      </w:r>
      <w:r w:rsidR="00F32D74" w:rsidRPr="00A50C43">
        <w:rPr>
          <w:rFonts w:ascii="Times New Roman" w:hAnsi="Times New Roman" w:cs="David"/>
          <w:sz w:val="24"/>
          <w:szCs w:val="24"/>
        </w:rPr>
        <w:t xml:space="preserve">n this paper </w:t>
      </w:r>
      <w:r w:rsidR="001A1AF4">
        <w:rPr>
          <w:rFonts w:ascii="Times New Roman" w:hAnsi="Times New Roman" w:cs="David"/>
          <w:sz w:val="24"/>
          <w:szCs w:val="24"/>
        </w:rPr>
        <w:t>a series of examples where the BHS edition represents problematic textual picture</w:t>
      </w:r>
      <w:r w:rsidR="00194B05">
        <w:rPr>
          <w:rFonts w:ascii="Times New Roman" w:hAnsi="Times New Roman" w:cs="David"/>
          <w:sz w:val="24"/>
          <w:szCs w:val="24"/>
        </w:rPr>
        <w:t xml:space="preserve">: first, </w:t>
      </w:r>
      <w:r w:rsidR="001A1AF4">
        <w:rPr>
          <w:rFonts w:ascii="Times New Roman" w:hAnsi="Times New Roman" w:cs="David"/>
          <w:sz w:val="24"/>
          <w:szCs w:val="24"/>
        </w:rPr>
        <w:t xml:space="preserve">several variants </w:t>
      </w:r>
      <w:r w:rsidR="00194B05">
        <w:rPr>
          <w:rFonts w:ascii="Times New Roman" w:hAnsi="Times New Roman" w:cs="David"/>
          <w:sz w:val="24"/>
          <w:szCs w:val="24"/>
        </w:rPr>
        <w:t xml:space="preserve">that </w:t>
      </w:r>
      <w:r w:rsidR="001A1AF4">
        <w:rPr>
          <w:rFonts w:ascii="Times New Roman" w:hAnsi="Times New Roman" w:cs="David"/>
          <w:sz w:val="24"/>
          <w:szCs w:val="24"/>
        </w:rPr>
        <w:t>occurred by textual errors, and then</w:t>
      </w:r>
      <w:r w:rsidR="00272D12">
        <w:rPr>
          <w:rFonts w:ascii="Times New Roman" w:hAnsi="Times New Roman" w:cs="David"/>
          <w:sz w:val="24"/>
          <w:szCs w:val="24"/>
        </w:rPr>
        <w:t>,</w:t>
      </w:r>
      <w:r w:rsidR="001A1AF4">
        <w:rPr>
          <w:rFonts w:ascii="Times New Roman" w:hAnsi="Times New Roman" w:cs="David"/>
          <w:sz w:val="24"/>
          <w:szCs w:val="24"/>
        </w:rPr>
        <w:t xml:space="preserve"> two variants that occurred </w:t>
      </w:r>
      <w:r w:rsidR="00124B26">
        <w:rPr>
          <w:rFonts w:ascii="Times New Roman" w:hAnsi="Times New Roman" w:cs="David"/>
          <w:sz w:val="24"/>
          <w:szCs w:val="24"/>
        </w:rPr>
        <w:t>due to a</w:t>
      </w:r>
      <w:r w:rsidR="001A1AF4">
        <w:rPr>
          <w:rFonts w:ascii="Times New Roman" w:hAnsi="Times New Roman" w:cs="David"/>
          <w:sz w:val="24"/>
          <w:szCs w:val="24"/>
        </w:rPr>
        <w:t xml:space="preserve"> theological revision of the text</w:t>
      </w:r>
      <w:r w:rsidR="005074A8">
        <w:rPr>
          <w:rFonts w:ascii="Times New Roman" w:hAnsi="Times New Roman" w:cs="David"/>
          <w:sz w:val="24"/>
          <w:szCs w:val="24"/>
        </w:rPr>
        <w:t>. I</w:t>
      </w:r>
      <w:r w:rsidR="001A1AF4">
        <w:rPr>
          <w:rFonts w:ascii="Times New Roman" w:hAnsi="Times New Roman" w:cs="David"/>
          <w:sz w:val="24"/>
          <w:szCs w:val="24"/>
        </w:rPr>
        <w:t>n all these cases</w:t>
      </w:r>
      <w:r w:rsidR="00522C90">
        <w:rPr>
          <w:rFonts w:ascii="Times New Roman" w:hAnsi="Times New Roman" w:cs="David"/>
          <w:sz w:val="24"/>
          <w:szCs w:val="24"/>
        </w:rPr>
        <w:t xml:space="preserve"> this paper </w:t>
      </w:r>
      <w:r w:rsidR="001A1AF4">
        <w:rPr>
          <w:rFonts w:ascii="Times New Roman" w:hAnsi="Times New Roman" w:cs="David"/>
          <w:sz w:val="24"/>
          <w:szCs w:val="24"/>
        </w:rPr>
        <w:t xml:space="preserve">would </w:t>
      </w:r>
      <w:r w:rsidR="00194B05">
        <w:rPr>
          <w:rFonts w:ascii="Times New Roman" w:hAnsi="Times New Roman" w:cs="David"/>
          <w:sz w:val="24"/>
          <w:szCs w:val="24"/>
        </w:rPr>
        <w:t>exhibit</w:t>
      </w:r>
      <w:r w:rsidR="001A1AF4">
        <w:rPr>
          <w:rFonts w:ascii="Times New Roman" w:hAnsi="Times New Roman" w:cs="David"/>
          <w:sz w:val="24"/>
          <w:szCs w:val="24"/>
        </w:rPr>
        <w:t xml:space="preserve"> new arguments to the</w:t>
      </w:r>
      <w:r w:rsidR="00522C90">
        <w:rPr>
          <w:rFonts w:ascii="Times New Roman" w:hAnsi="Times New Roman" w:cs="David"/>
          <w:sz w:val="24"/>
          <w:szCs w:val="24"/>
        </w:rPr>
        <w:t xml:space="preserve"> text-critical </w:t>
      </w:r>
      <w:r w:rsidR="00272D12">
        <w:rPr>
          <w:rFonts w:ascii="Times New Roman" w:hAnsi="Times New Roman" w:cs="David"/>
          <w:sz w:val="24"/>
          <w:szCs w:val="24"/>
        </w:rPr>
        <w:t xml:space="preserve">issues and suggest that the HBCE can </w:t>
      </w:r>
      <w:r w:rsidR="005A49DB">
        <w:rPr>
          <w:rFonts w:ascii="Times New Roman" w:hAnsi="Times New Roman" w:cs="David"/>
          <w:sz w:val="24"/>
          <w:szCs w:val="24"/>
        </w:rPr>
        <w:t>supplement</w:t>
      </w:r>
      <w:r w:rsidR="00272D12">
        <w:rPr>
          <w:rFonts w:ascii="Times New Roman" w:hAnsi="Times New Roman" w:cs="David"/>
          <w:sz w:val="24"/>
          <w:szCs w:val="24"/>
        </w:rPr>
        <w:t xml:space="preserve"> </w:t>
      </w:r>
      <w:r w:rsidR="005A49DB">
        <w:rPr>
          <w:rFonts w:ascii="Times New Roman" w:hAnsi="Times New Roman" w:cs="David"/>
          <w:sz w:val="24"/>
          <w:szCs w:val="24"/>
        </w:rPr>
        <w:t xml:space="preserve">and improve </w:t>
      </w:r>
      <w:r w:rsidR="00272D12">
        <w:rPr>
          <w:rFonts w:ascii="Times New Roman" w:hAnsi="Times New Roman" w:cs="David"/>
          <w:sz w:val="24"/>
          <w:szCs w:val="24"/>
        </w:rPr>
        <w:t xml:space="preserve">the weak spots of the BHS edition. </w:t>
      </w:r>
      <w:r w:rsidR="00522C90">
        <w:rPr>
          <w:rFonts w:ascii="Times New Roman" w:hAnsi="Times New Roman" w:cs="David"/>
          <w:sz w:val="24"/>
          <w:szCs w:val="24"/>
        </w:rPr>
        <w:t xml:space="preserve"> </w:t>
      </w:r>
      <w:r w:rsidR="001A1AF4">
        <w:rPr>
          <w:rFonts w:ascii="Times New Roman" w:hAnsi="Times New Roman" w:cs="David"/>
          <w:sz w:val="24"/>
          <w:szCs w:val="24"/>
        </w:rPr>
        <w:t xml:space="preserve">        </w:t>
      </w:r>
    </w:p>
    <w:p w14:paraId="49CB2920" w14:textId="11F593E8" w:rsidR="00784275" w:rsidRPr="00272D12" w:rsidRDefault="00784275" w:rsidP="00EB70DE">
      <w:pPr>
        <w:bidi/>
        <w:spacing w:after="0" w:line="480" w:lineRule="auto"/>
        <w:rPr>
          <w:rFonts w:ascii="Times New Roman" w:hAnsi="Times New Roman" w:cs="David" w:hint="cs"/>
          <w:sz w:val="24"/>
          <w:szCs w:val="24"/>
          <w:rtl/>
        </w:rPr>
      </w:pPr>
    </w:p>
    <w:p w14:paraId="1537F89C" w14:textId="3BD9060D" w:rsidR="00784275" w:rsidRPr="00A50C43" w:rsidRDefault="002A3258" w:rsidP="002A3258">
      <w:pPr>
        <w:bidi/>
        <w:spacing w:after="0" w:line="48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א. </w:t>
      </w:r>
      <w:r w:rsidR="006D6445"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>טעויות גרפיות</w:t>
      </w:r>
      <w:r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14:paraId="2FBF2725" w14:textId="203A7978" w:rsidR="002A2C7F" w:rsidRPr="00A50C43" w:rsidRDefault="00A05242" w:rsidP="00E828C7">
      <w:pPr>
        <w:bidi/>
        <w:spacing w:after="0" w:line="480" w:lineRule="auto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אחת הבעיות </w:t>
      </w:r>
      <w:r w:rsidR="000F0F77" w:rsidRPr="00A50C43">
        <w:rPr>
          <w:rFonts w:ascii="Times New Roman" w:hAnsi="Times New Roman" w:cs="David" w:hint="cs"/>
          <w:sz w:val="24"/>
          <w:szCs w:val="24"/>
          <w:rtl/>
        </w:rPr>
        <w:t xml:space="preserve">הידועות </w:t>
      </w:r>
      <w:r w:rsidRPr="00A50C43">
        <w:rPr>
          <w:rFonts w:ascii="Times New Roman" w:hAnsi="Times New Roman" w:cs="David" w:hint="cs"/>
          <w:sz w:val="24"/>
          <w:szCs w:val="24"/>
          <w:rtl/>
        </w:rPr>
        <w:t>של מהדורת ה</w:t>
      </w:r>
      <w:r w:rsidRPr="00A50C43">
        <w:rPr>
          <w:rFonts w:ascii="Times New Roman" w:hAnsi="Times New Roman" w:cs="David"/>
          <w:sz w:val="24"/>
          <w:szCs w:val="24"/>
        </w:rPr>
        <w:t>BHS</w:t>
      </w:r>
      <w:r w:rsidR="002A2C7F" w:rsidRPr="00A50C43">
        <w:rPr>
          <w:rFonts w:ascii="Times New Roman" w:hAnsi="Times New Roman" w:cs="David" w:hint="cs"/>
          <w:sz w:val="24"/>
          <w:szCs w:val="24"/>
          <w:rtl/>
        </w:rPr>
        <w:t xml:space="preserve"> ה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יא הסלקטיביות </w:t>
      </w:r>
      <w:r w:rsidR="000F0F77" w:rsidRPr="00A50C43">
        <w:rPr>
          <w:rFonts w:ascii="Times New Roman" w:hAnsi="Times New Roman" w:cs="David" w:hint="cs"/>
          <w:sz w:val="24"/>
          <w:szCs w:val="24"/>
          <w:rtl/>
        </w:rPr>
        <w:t xml:space="preserve">שלה. 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>מה</w:t>
      </w:r>
      <w:r w:rsidR="00522C90">
        <w:rPr>
          <w:rFonts w:ascii="Times New Roman" w:hAnsi="Times New Roman" w:cs="David" w:hint="cs"/>
          <w:sz w:val="24"/>
          <w:szCs w:val="24"/>
          <w:rtl/>
        </w:rPr>
        <w:t>ד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>ורת ה</w:t>
      </w:r>
      <w:r w:rsidR="0032284E" w:rsidRPr="00A50C43">
        <w:rPr>
          <w:rFonts w:ascii="Times New Roman" w:hAnsi="Times New Roman" w:cs="David"/>
          <w:sz w:val="24"/>
          <w:szCs w:val="24"/>
        </w:rPr>
        <w:t>BHS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 xml:space="preserve"> אינה מתיימרת להביא את כל חילופי הגרסה, ולעיתים קרובות 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היא 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>איננה נותנת ביטוי לגרסאות חשובות ואפילו עדיפות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5074A8">
        <w:rPr>
          <w:rFonts w:ascii="Times New Roman" w:hAnsi="Times New Roman" w:cs="David" w:hint="cs"/>
          <w:sz w:val="24"/>
          <w:szCs w:val="24"/>
          <w:rtl/>
        </w:rPr>
        <w:t>מנה"מ</w:t>
      </w:r>
      <w:proofErr w:type="spellEnd"/>
      <w:r w:rsidR="0032284E" w:rsidRPr="00A50C4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0F0F77" w:rsidRPr="00A50C43">
        <w:rPr>
          <w:rFonts w:ascii="Times New Roman" w:hAnsi="Times New Roman" w:cs="David" w:hint="cs"/>
          <w:sz w:val="24"/>
          <w:szCs w:val="24"/>
          <w:rtl/>
        </w:rPr>
        <w:t>ב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 xml:space="preserve">מקרה של </w:t>
      </w:r>
      <w:r w:rsidR="000F0F77" w:rsidRPr="00A50C43">
        <w:rPr>
          <w:rFonts w:ascii="Times New Roman" w:hAnsi="Times New Roman" w:cs="David" w:hint="cs"/>
          <w:sz w:val="24"/>
          <w:szCs w:val="24"/>
          <w:rtl/>
        </w:rPr>
        <w:t>ספר שמוא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>ל, מהדור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ת </w:t>
      </w:r>
      <w:r w:rsidR="005074A8">
        <w:rPr>
          <w:rFonts w:ascii="Times New Roman" w:hAnsi="Times New Roman" w:cs="David"/>
          <w:sz w:val="24"/>
          <w:szCs w:val="24"/>
        </w:rPr>
        <w:t>BHS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53D52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 xml:space="preserve">איננה נותנת ביטוי 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מספק 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 xml:space="preserve">לגרסאות חשובות ממגילת שמואל </w:t>
      </w:r>
      <w:r w:rsidR="00D35860">
        <w:rPr>
          <w:rFonts w:ascii="Times New Roman" w:hAnsi="Times New Roman" w:cs="David" w:hint="cs"/>
          <w:sz w:val="24"/>
          <w:szCs w:val="24"/>
          <w:rtl/>
        </w:rPr>
        <w:t>ממערה 4 ב</w:t>
      </w:r>
      <w:r w:rsidR="0032284E" w:rsidRPr="00A50C43">
        <w:rPr>
          <w:rFonts w:ascii="Times New Roman" w:hAnsi="Times New Roman" w:cs="David" w:hint="cs"/>
          <w:sz w:val="24"/>
          <w:szCs w:val="24"/>
          <w:rtl/>
        </w:rPr>
        <w:t xml:space="preserve">קומראן. 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ייתכן שלא כל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חלקי 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>המגילה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כפי שהיא מוכרת לנו כיום,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 הי</w:t>
      </w:r>
      <w:r w:rsidR="00D35860">
        <w:rPr>
          <w:rFonts w:ascii="Times New Roman" w:hAnsi="Times New Roman" w:cs="David" w:hint="cs"/>
          <w:sz w:val="24"/>
          <w:szCs w:val="24"/>
          <w:rtl/>
        </w:rPr>
        <w:t>ו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 נגיש</w:t>
      </w:r>
      <w:r w:rsidR="00D35860">
        <w:rPr>
          <w:rFonts w:ascii="Times New Roman" w:hAnsi="Times New Roman" w:cs="David" w:hint="cs"/>
          <w:sz w:val="24"/>
          <w:szCs w:val="24"/>
          <w:rtl/>
        </w:rPr>
        <w:t>ים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 בצורה טובה לעורכי ה</w:t>
      </w:r>
      <w:r w:rsidR="00E828C7" w:rsidRPr="00A50C43">
        <w:rPr>
          <w:rFonts w:ascii="Times New Roman" w:hAnsi="Times New Roman" w:cs="David"/>
          <w:sz w:val="24"/>
          <w:szCs w:val="24"/>
        </w:rPr>
        <w:t>BHS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 בשעת הכנת המהדורה לשמואל. </w:t>
      </w:r>
      <w:r w:rsidR="00E61B92" w:rsidRPr="00A50C43">
        <w:rPr>
          <w:rFonts w:ascii="Times New Roman" w:hAnsi="Times New Roman" w:cs="David"/>
          <w:sz w:val="24"/>
          <w:szCs w:val="24"/>
        </w:rPr>
        <w:t>HBCE</w:t>
      </w:r>
      <w:r w:rsidR="00E61B92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>תבקש לתקן מצב זה</w:t>
      </w:r>
      <w:r w:rsidR="005074A8">
        <w:rPr>
          <w:rFonts w:ascii="Times New Roman" w:hAnsi="Times New Roman" w:cs="David" w:hint="cs"/>
          <w:sz w:val="24"/>
          <w:szCs w:val="24"/>
          <w:rtl/>
        </w:rPr>
        <w:t>,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 ולכל הפחות לתת ביטוי ברור</w:t>
      </w:r>
      <w:r w:rsidR="00D35860">
        <w:rPr>
          <w:rFonts w:ascii="Times New Roman" w:hAnsi="Times New Roman" w:cs="David" w:hint="cs"/>
          <w:sz w:val="24"/>
          <w:szCs w:val="24"/>
          <w:rtl/>
        </w:rPr>
        <w:t>,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074A8">
        <w:rPr>
          <w:rFonts w:ascii="Times New Roman" w:hAnsi="Times New Roman" w:cs="David" w:hint="cs"/>
          <w:sz w:val="24"/>
          <w:szCs w:val="24"/>
          <w:rtl/>
        </w:rPr>
        <w:t>ולהקדיש דיון נרחב</w:t>
      </w:r>
      <w:r w:rsidR="00D35860">
        <w:rPr>
          <w:rFonts w:ascii="Times New Roman" w:hAnsi="Times New Roman" w:cs="David" w:hint="cs"/>
          <w:sz w:val="24"/>
          <w:szCs w:val="24"/>
          <w:rtl/>
        </w:rPr>
        <w:t>,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 באפרט ובהערות הנלוות 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>ל</w:t>
      </w:r>
      <w:r w:rsidR="005074A8">
        <w:rPr>
          <w:rFonts w:ascii="Times New Roman" w:hAnsi="Times New Roman" w:cs="David" w:hint="cs"/>
          <w:sz w:val="24"/>
          <w:szCs w:val="24"/>
          <w:rtl/>
        </w:rPr>
        <w:t>כל</w:t>
      </w:r>
      <w:r w:rsidR="00D35860">
        <w:rPr>
          <w:rFonts w:ascii="Times New Roman" w:hAnsi="Times New Roman" w:cs="David" w:hint="cs"/>
          <w:sz w:val="24"/>
          <w:szCs w:val="24"/>
          <w:rtl/>
        </w:rPr>
        <w:t>ל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35860">
        <w:rPr>
          <w:rFonts w:ascii="Times New Roman" w:hAnsi="Times New Roman" w:cs="David" w:hint="cs"/>
          <w:sz w:val="24"/>
          <w:szCs w:val="24"/>
          <w:rtl/>
        </w:rPr>
        <w:t>ה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גרסאות החשובות </w:t>
      </w:r>
      <w:r w:rsidR="00F611D7">
        <w:rPr>
          <w:rFonts w:ascii="Times New Roman" w:hAnsi="Times New Roman" w:cs="David" w:hint="cs"/>
          <w:sz w:val="24"/>
          <w:szCs w:val="24"/>
          <w:rtl/>
        </w:rPr>
        <w:t>(</w:t>
      </w:r>
      <w:r w:rsidR="00F611D7">
        <w:rPr>
          <w:rFonts w:ascii="Times New Roman" w:hAnsi="Times New Roman" w:cs="David"/>
          <w:sz w:val="24"/>
          <w:szCs w:val="24"/>
        </w:rPr>
        <w:t>substantive</w:t>
      </w:r>
      <w:r w:rsidR="00F611D7">
        <w:rPr>
          <w:rFonts w:ascii="Times New Roman" w:hAnsi="Times New Roman" w:cs="David" w:hint="cs"/>
          <w:sz w:val="24"/>
          <w:szCs w:val="24"/>
          <w:rtl/>
        </w:rPr>
        <w:t xml:space="preserve">) </w:t>
      </w:r>
      <w:r w:rsidR="00E828C7" w:rsidRPr="00A50C43">
        <w:rPr>
          <w:rFonts w:ascii="Times New Roman" w:hAnsi="Times New Roman" w:cs="David" w:hint="cs"/>
          <w:sz w:val="24"/>
          <w:szCs w:val="24"/>
          <w:rtl/>
        </w:rPr>
        <w:t xml:space="preserve">של שמואל. 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57310804" w14:textId="37233C20" w:rsidR="00484187" w:rsidRPr="00A50C43" w:rsidRDefault="00E828C7" w:rsidP="00D85DE9">
      <w:pPr>
        <w:bidi/>
        <w:spacing w:after="0" w:line="480" w:lineRule="auto"/>
        <w:ind w:firstLine="720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המצב בולט </w:t>
      </w:r>
      <w:r w:rsidR="005074A8">
        <w:rPr>
          <w:rFonts w:ascii="Times New Roman" w:hAnsi="Times New Roman" w:cs="David" w:hint="cs"/>
          <w:sz w:val="24"/>
          <w:szCs w:val="24"/>
          <w:rtl/>
        </w:rPr>
        <w:t>למשל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A50C43">
        <w:rPr>
          <w:rFonts w:ascii="Times New Roman" w:hAnsi="Times New Roman" w:cs="David" w:hint="cs"/>
          <w:sz w:val="24"/>
          <w:szCs w:val="24"/>
          <w:rtl/>
        </w:rPr>
        <w:t>בחילופי גרסה פשוטים הנובעים מטעויות גרפיות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 כמו חילופי אותיות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>כך ל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>משל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בסיפור אמנון ותמר בשמ"ב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יג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16. לאחר שאמנון אנס את תמר נאמר כי אמנון שנא שנאה גדולה את תמר וגירש אותה במילים 'קומי לכי' (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יג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15). על פי נורמה </w:t>
      </w:r>
      <w:r w:rsidR="00194B05">
        <w:rPr>
          <w:rFonts w:ascii="Times New Roman" w:hAnsi="Times New Roman" w:cs="David" w:hint="cs"/>
          <w:sz w:val="24"/>
          <w:szCs w:val="24"/>
          <w:rtl/>
        </w:rPr>
        <w:t>רווחת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במזרח הקדום</w:t>
      </w:r>
      <w:r w:rsidR="0084106D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224956" w:rsidRPr="00A50C43">
        <w:rPr>
          <w:rFonts w:ascii="Times New Roman" w:hAnsi="Times New Roman" w:cs="David" w:hint="cs"/>
          <w:sz w:val="24"/>
          <w:szCs w:val="24"/>
          <w:rtl/>
        </w:rPr>
        <w:t>ומשתקפת למשל בדיני אשור התיכונה (</w:t>
      </w:r>
      <w:r w:rsidR="00224956" w:rsidRPr="00A50C43">
        <w:rPr>
          <w:rFonts w:ascii="Times New Roman" w:hAnsi="Times New Roman" w:cs="David" w:hint="cs"/>
          <w:sz w:val="24"/>
          <w:szCs w:val="24"/>
        </w:rPr>
        <w:t xml:space="preserve"> </w:t>
      </w:r>
      <w:r w:rsidR="00224956" w:rsidRPr="00A50C43">
        <w:rPr>
          <w:rFonts w:ascii="Times New Roman" w:hAnsi="Times New Roman" w:cs="David" w:hint="cs"/>
          <w:sz w:val="24"/>
          <w:szCs w:val="24"/>
          <w:rtl/>
        </w:rPr>
        <w:t>סעיף 55) ו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מן המקרא (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>שמ</w:t>
      </w:r>
      <w:r w:rsidR="00635F61" w:rsidRPr="00A50C43">
        <w:rPr>
          <w:rFonts w:ascii="Times New Roman" w:hAnsi="Times New Roman" w:cs="David" w:hint="cs"/>
          <w:sz w:val="24"/>
          <w:szCs w:val="24"/>
          <w:rtl/>
        </w:rPr>
        <w:t xml:space="preserve">' </w:t>
      </w:r>
      <w:proofErr w:type="spellStart"/>
      <w:r w:rsidR="00635F61" w:rsidRPr="00A50C43">
        <w:rPr>
          <w:rFonts w:ascii="Times New Roman" w:hAnsi="Times New Roman" w:cs="David" w:hint="cs"/>
          <w:sz w:val="24"/>
          <w:szCs w:val="24"/>
          <w:rtl/>
        </w:rPr>
        <w:t>כא</w:t>
      </w:r>
      <w:proofErr w:type="spellEnd"/>
      <w:r w:rsidR="00635F61" w:rsidRPr="00A50C43">
        <w:rPr>
          <w:rFonts w:ascii="Times New Roman" w:hAnsi="Times New Roman" w:cs="David" w:hint="cs"/>
          <w:sz w:val="24"/>
          <w:szCs w:val="24"/>
          <w:rtl/>
        </w:rPr>
        <w:t xml:space="preserve"> 15</w:t>
      </w:r>
      <w:r w:rsidR="00635F61" w:rsidRPr="00A50C43">
        <w:rPr>
          <w:rFonts w:ascii="Times New Roman" w:hAnsi="Times New Roman" w:cs="David"/>
          <w:sz w:val="24"/>
          <w:szCs w:val="24"/>
          <w:rtl/>
        </w:rPr>
        <w:t>—</w:t>
      </w:r>
      <w:r w:rsidR="00635F61" w:rsidRPr="00A50C43">
        <w:rPr>
          <w:rFonts w:ascii="Times New Roman" w:hAnsi="Times New Roman" w:cs="David" w:hint="cs"/>
          <w:sz w:val="24"/>
          <w:szCs w:val="24"/>
          <w:rtl/>
        </w:rPr>
        <w:t xml:space="preserve">16; דב' </w:t>
      </w:r>
      <w:proofErr w:type="spellStart"/>
      <w:r w:rsidR="00635F61" w:rsidRPr="00A50C43">
        <w:rPr>
          <w:rFonts w:ascii="Times New Roman" w:hAnsi="Times New Roman" w:cs="David" w:hint="cs"/>
          <w:sz w:val="24"/>
          <w:szCs w:val="24"/>
          <w:rtl/>
        </w:rPr>
        <w:t>כב</w:t>
      </w:r>
      <w:proofErr w:type="spellEnd"/>
      <w:r w:rsidR="00635F61" w:rsidRPr="00A50C43">
        <w:rPr>
          <w:rFonts w:ascii="Times New Roman" w:hAnsi="Times New Roman" w:cs="David" w:hint="cs"/>
          <w:sz w:val="24"/>
          <w:szCs w:val="24"/>
          <w:rtl/>
        </w:rPr>
        <w:t xml:space="preserve"> 28</w:t>
      </w:r>
      <w:r w:rsidR="00A50578" w:rsidRPr="00A50C43">
        <w:rPr>
          <w:rFonts w:ascii="Times New Roman" w:hAnsi="Times New Roman" w:cs="David"/>
          <w:sz w:val="24"/>
          <w:szCs w:val="24"/>
          <w:rtl/>
        </w:rPr>
        <w:t>—</w:t>
      </w:r>
      <w:r w:rsidR="00635F61" w:rsidRPr="00A50C43">
        <w:rPr>
          <w:rFonts w:ascii="Times New Roman" w:hAnsi="Times New Roman" w:cs="David" w:hint="cs"/>
          <w:sz w:val="24"/>
          <w:szCs w:val="24"/>
          <w:rtl/>
        </w:rPr>
        <w:t>29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) האיש ששכב </w:t>
      </w:r>
      <w:r w:rsidR="00224956" w:rsidRPr="00A50C43">
        <w:rPr>
          <w:rFonts w:ascii="Times New Roman" w:hAnsi="Times New Roman" w:cs="David" w:hint="cs"/>
          <w:sz w:val="24"/>
          <w:szCs w:val="24"/>
          <w:rtl/>
        </w:rPr>
        <w:t xml:space="preserve">בכוח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עם ה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>נערה שעוד לא נישאה</w:t>
      </w:r>
      <w:r w:rsidR="00635F6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>חייב לשאת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.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כנראה בשל כך </w:t>
      </w:r>
      <w:r w:rsidR="009214F3">
        <w:rPr>
          <w:rFonts w:ascii="Times New Roman" w:hAnsi="Times New Roman" w:cs="David" w:hint="cs"/>
          <w:sz w:val="24"/>
          <w:szCs w:val="24"/>
          <w:rtl/>
        </w:rPr>
        <w:t>א</w:t>
      </w:r>
      <w:r w:rsidR="005074A8">
        <w:rPr>
          <w:rFonts w:ascii="Times New Roman" w:hAnsi="Times New Roman" w:cs="David" w:hint="cs"/>
          <w:sz w:val="24"/>
          <w:szCs w:val="24"/>
          <w:rtl/>
        </w:rPr>
        <w:t>מר</w:t>
      </w:r>
      <w:r w:rsidR="009214F3">
        <w:rPr>
          <w:rFonts w:ascii="Times New Roman" w:hAnsi="Times New Roman" w:cs="David" w:hint="cs"/>
          <w:sz w:val="24"/>
          <w:szCs w:val="24"/>
          <w:rtl/>
        </w:rPr>
        <w:t>ה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 תמר בתגובה ל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 xml:space="preserve">גירושה בידי אמנון 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כי מעשה זה 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>קשה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אפילו 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מן המעשה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הנורא 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הראשון 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>שעשה. אול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ם הניסוח 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בפס' 16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לפי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E3CD5" w:rsidRPr="00A50C43">
        <w:rPr>
          <w:rFonts w:ascii="Times New Roman" w:hAnsi="Times New Roman" w:cs="David" w:hint="cs"/>
          <w:sz w:val="24"/>
          <w:szCs w:val="24"/>
          <w:rtl/>
        </w:rPr>
        <w:t>קשה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bookmarkStart w:id="0" w:name="16"/>
      <w:bookmarkEnd w:id="0"/>
      <w:r w:rsidR="00484187" w:rsidRPr="00A50C43">
        <w:rPr>
          <w:rFonts w:ascii="Times New Roman" w:hAnsi="Times New Roman" w:cs="David"/>
          <w:b/>
          <w:bCs/>
          <w:sz w:val="24"/>
          <w:szCs w:val="24"/>
          <w:rtl/>
        </w:rPr>
        <w:t>'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וַתֹּ֣אמֶר ל֗וֹ </w:t>
      </w:r>
      <w:proofErr w:type="spellStart"/>
      <w:r w:rsidR="00484187" w:rsidRPr="00A50C43">
        <w:rPr>
          <w:rFonts w:ascii="Times New Roman" w:hAnsi="Times New Roman" w:cs="David"/>
          <w:sz w:val="24"/>
          <w:szCs w:val="24"/>
          <w:rtl/>
        </w:rPr>
        <w:t>אַל־אוֹדֹ֞ת</w:t>
      </w:r>
      <w:proofErr w:type="spellEnd"/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 הָֽרָעָ֤ה הַגְּדוֹלָה֙ הַזֹּ֔את מֵֽאַחֶ֛רֶת </w:t>
      </w:r>
      <w:proofErr w:type="spellStart"/>
      <w:r w:rsidR="00484187" w:rsidRPr="00A50C43">
        <w:rPr>
          <w:rFonts w:ascii="Times New Roman" w:hAnsi="Times New Roman" w:cs="David"/>
          <w:sz w:val="24"/>
          <w:szCs w:val="24"/>
          <w:rtl/>
        </w:rPr>
        <w:t>אֲשֶׁר־עָשִׂ֥ית</w:t>
      </w:r>
      <w:proofErr w:type="spellEnd"/>
      <w:r w:rsidR="00484187" w:rsidRPr="00A50C43">
        <w:rPr>
          <w:rFonts w:ascii="Times New Roman" w:hAnsi="Times New Roman" w:cs="David"/>
          <w:sz w:val="24"/>
          <w:szCs w:val="24"/>
          <w:rtl/>
        </w:rPr>
        <w:t>ָ עִמִּ֖י לְשַׁלְּחֵ֑נִי וְלֹ֥א אָבָ֖ה לִשְׁמֹ֥עַֽ לָֽהּ׃' הצירוף 'אל אודת' אינו מובן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 לחלוטין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. המילה 'אודות' במקרא מופיעה תמיד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בצירוף 'על אודות' (בר'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כא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11, 25;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כו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32; שמ'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יח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8; במד'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יב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1;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יג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24;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יהו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' יד 6;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שופ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' ו 7;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יר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' ג 8), אך הכתיב </w:t>
      </w:r>
      <w:proofErr w:type="spellStart"/>
      <w:r w:rsidR="005074A8">
        <w:rPr>
          <w:rFonts w:ascii="Times New Roman" w:hAnsi="Times New Roman" w:cs="David" w:hint="cs"/>
          <w:sz w:val="24"/>
          <w:szCs w:val="24"/>
          <w:rtl/>
        </w:rPr>
        <w:t>בנה"מ</w:t>
      </w:r>
      <w:proofErr w:type="spellEnd"/>
      <w:r w:rsidR="005074A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עם אל</w:t>
      </w:r>
      <w:r w:rsidR="00F611D7">
        <w:rPr>
          <w:rFonts w:ascii="Times New Roman" w:hAnsi="Times New Roman" w:cs="David" w:hint="cs"/>
          <w:sz w:val="24"/>
          <w:szCs w:val="24"/>
          <w:rtl/>
        </w:rPr>
        <w:t>"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ף "אל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אדות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" בוודאי מוזר ביותר, ותופעת ערעור הגרוניות לא יכולה להוות הסבר מספק. נראה כי הנוסח שנשמר בשבעים משקף גרסה עדיפה:</w:t>
      </w:r>
      <w:r w:rsidR="00502031">
        <w:rPr>
          <w:rFonts w:ascii="Times New Roman" w:hAnsi="Times New Roman" w:cs="David" w:hint="cs"/>
          <w:sz w:val="24"/>
          <w:szCs w:val="24"/>
          <w:rtl/>
        </w:rPr>
        <w:t xml:space="preserve"> [</w:t>
      </w:r>
      <w:r w:rsidR="00502031" w:rsidRPr="00BA4D4D">
        <w:rPr>
          <w:rFonts w:ascii="Times New Roman" w:hAnsi="Times New Roman" w:cs="David"/>
          <w:sz w:val="24"/>
          <w:szCs w:val="24"/>
          <w:highlight w:val="yellow"/>
        </w:rPr>
        <w:t>citation</w:t>
      </w:r>
      <w:r w:rsidR="00502031">
        <w:rPr>
          <w:rFonts w:ascii="Times New Roman" w:hAnsi="Times New Roman" w:cs="David" w:hint="cs"/>
          <w:sz w:val="24"/>
          <w:szCs w:val="24"/>
          <w:rtl/>
        </w:rPr>
        <w:t>]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. גרסה זו מ</w:t>
      </w:r>
      <w:r w:rsidR="009214F3">
        <w:rPr>
          <w:rFonts w:ascii="Times New Roman" w:hAnsi="Times New Roman" w:cs="David" w:hint="cs"/>
          <w:sz w:val="24"/>
          <w:szCs w:val="24"/>
          <w:rtl/>
        </w:rPr>
        <w:t>וכרת כעת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באופן חלקי </w:t>
      </w:r>
      <w:r w:rsidR="009214F3">
        <w:rPr>
          <w:rFonts w:ascii="Times New Roman" w:hAnsi="Times New Roman" w:cs="David" w:hint="cs"/>
          <w:sz w:val="24"/>
          <w:szCs w:val="24"/>
          <w:rtl/>
        </w:rPr>
        <w:t>גם מ</w:t>
      </w:r>
      <w:r w:rsidR="00C01C6C" w:rsidRPr="00A50C43">
        <w:rPr>
          <w:rFonts w:ascii="Times New Roman" w:hAnsi="Times New Roman" w:cs="David" w:hint="cs"/>
          <w:sz w:val="24"/>
          <w:szCs w:val="24"/>
          <w:rtl/>
        </w:rPr>
        <w:t>מגילת שמואל ממערה 4 בקומראן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'</w:t>
      </w:r>
      <w:r w:rsidR="00484187" w:rsidRPr="00A50C43">
        <w:rPr>
          <w:rFonts w:ascii="Times New Roman" w:hAnsi="Times New Roman" w:cs="David"/>
          <w:sz w:val="24"/>
          <w:szCs w:val="24"/>
          <w:rtl/>
        </w:rPr>
        <w:t>[ ו]</w:t>
      </w:r>
      <w:proofErr w:type="spellStart"/>
      <w:r w:rsidR="00484187" w:rsidRPr="00A50C43">
        <w:rPr>
          <w:rFonts w:ascii="Times New Roman" w:hAnsi="Times New Roman" w:cs="David"/>
          <w:sz w:val="24"/>
          <w:szCs w:val="24"/>
          <w:rtl/>
        </w:rPr>
        <w:t>תואמר</w:t>
      </w:r>
      <w:proofErr w:type="spellEnd"/>
      <w:r w:rsidR="00484187" w:rsidRPr="00A50C43">
        <w:rPr>
          <w:rFonts w:ascii="Times New Roman" w:hAnsi="Times New Roman" w:cs="David"/>
          <w:sz w:val="24"/>
          <w:szCs w:val="24"/>
          <w:rtl/>
        </w:rPr>
        <w:t xml:space="preserve"> [לו] ת֯[מר אל] א֯ח֯[י כי גדולה הרעה האחרונה מן ראשונה אשר עשית עמי ל]ש֯לח֯[ני]</w:t>
      </w:r>
      <w:r w:rsidR="00F611D7">
        <w:rPr>
          <w:rFonts w:ascii="Times New Roman" w:hAnsi="Times New Roman" w:cs="David" w:hint="cs"/>
          <w:sz w:val="24"/>
          <w:szCs w:val="24"/>
          <w:rtl/>
        </w:rPr>
        <w:t xml:space="preserve"> (</w:t>
      </w:r>
      <w:r w:rsidR="00F611D7" w:rsidRPr="00A37A7F">
        <w:rPr>
          <w:rFonts w:ascii="Times New Roman" w:eastAsia="MS Mincho" w:hAnsi="Times New Roman" w:cs="Times New Roman"/>
          <w:color w:val="46260D"/>
          <w:sz w:val="24"/>
          <w:szCs w:val="24"/>
        </w:rPr>
        <w:t>But she said to him, “No, my brother; for this wrong in sending me away is greater than the other that you did to me.”</w:t>
      </w:r>
      <w:r w:rsidR="00F611D7">
        <w:rPr>
          <w:rFonts w:ascii="Times New Roman" w:hAnsi="Times New Roman" w:cs="David" w:hint="cs"/>
          <w:sz w:val="24"/>
          <w:szCs w:val="24"/>
          <w:rtl/>
        </w:rPr>
        <w:t>)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. נראה כי בטקסט העברי שקדם לגרסת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שובשו המילים </w:t>
      </w:r>
      <w:r w:rsidR="000E3CD5" w:rsidRPr="00A50C43">
        <w:rPr>
          <w:rFonts w:ascii="Times New Roman" w:hAnsi="Times New Roman" w:cs="David" w:hint="cs"/>
          <w:sz w:val="24"/>
          <w:szCs w:val="24"/>
          <w:rtl/>
        </w:rPr>
        <w:t xml:space="preserve">המקוריות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'א</w:t>
      </w:r>
      <w:r w:rsidR="009214F3">
        <w:rPr>
          <w:rFonts w:ascii="Times New Roman" w:hAnsi="Times New Roman" w:cs="David" w:hint="cs"/>
          <w:sz w:val="24"/>
          <w:szCs w:val="24"/>
          <w:rtl/>
        </w:rPr>
        <w:t>ַ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ל אחי' 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>(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שהופיעו </w:t>
      </w:r>
      <w:r w:rsidR="005074A8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בדברי תמר לאמנון בפס' 12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'אל אחי אל תענני')</w:t>
      </w:r>
      <w:r w:rsidR="000E3CD5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>והפכו בשל דמיון האותיות ל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'אל </w:t>
      </w:r>
      <w:proofErr w:type="spellStart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אדת</w:t>
      </w:r>
      <w:proofErr w:type="spellEnd"/>
      <w:r w:rsidR="00484187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בעקבות כך שוכל סדר המילים </w:t>
      </w:r>
      <w:r w:rsidR="000E3CD5" w:rsidRPr="00A50C43">
        <w:rPr>
          <w:rFonts w:ascii="Times New Roman" w:hAnsi="Times New Roman" w:cs="David" w:hint="cs"/>
          <w:sz w:val="24"/>
          <w:szCs w:val="24"/>
          <w:rtl/>
        </w:rPr>
        <w:t xml:space="preserve">'גדולה הרעה' </w:t>
      </w:r>
      <w:proofErr w:type="spellStart"/>
      <w:r w:rsidR="00D66546" w:rsidRPr="00A50C43">
        <w:rPr>
          <w:rFonts w:ascii="Times New Roman" w:hAnsi="Times New Roman" w:cs="David" w:hint="cs"/>
          <w:sz w:val="24"/>
          <w:szCs w:val="24"/>
          <w:rtl/>
        </w:rPr>
        <w:t>בנה"מ</w:t>
      </w:r>
      <w:proofErr w:type="spellEnd"/>
      <w:r w:rsidR="00D66546" w:rsidRPr="00A50C43">
        <w:rPr>
          <w:rFonts w:ascii="Times New Roman" w:hAnsi="Times New Roman" w:cs="David" w:hint="cs"/>
          <w:sz w:val="24"/>
          <w:szCs w:val="24"/>
          <w:rtl/>
        </w:rPr>
        <w:t>,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>כנראה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כדי ליצור </w:t>
      </w:r>
      <w:r w:rsidR="000F27A1">
        <w:rPr>
          <w:rFonts w:ascii="Times New Roman" w:hAnsi="Times New Roman" w:cs="David" w:hint="cs"/>
          <w:sz w:val="24"/>
          <w:szCs w:val="24"/>
          <w:rtl/>
        </w:rPr>
        <w:t>באופן דחוק משהו</w:t>
      </w:r>
      <w:r w:rsidR="000F27A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66546" w:rsidRPr="00A50C43">
        <w:rPr>
          <w:rFonts w:ascii="Times New Roman" w:hAnsi="Times New Roman" w:cs="David" w:hint="cs"/>
          <w:sz w:val="24"/>
          <w:szCs w:val="24"/>
          <w:rtl/>
        </w:rPr>
        <w:t>ס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דר מילים הגיוני </w:t>
      </w:r>
      <w:r w:rsidR="005074A8" w:rsidRPr="00A50C43">
        <w:rPr>
          <w:rFonts w:ascii="Times New Roman" w:hAnsi="Times New Roman" w:cs="David" w:hint="cs"/>
          <w:sz w:val="24"/>
          <w:szCs w:val="24"/>
          <w:rtl/>
        </w:rPr>
        <w:t>בגרסה המשובשת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. במהדורת </w:t>
      </w:r>
      <w:r w:rsidR="00484187" w:rsidRPr="00A50C43">
        <w:rPr>
          <w:rFonts w:ascii="Times New Roman" w:hAnsi="Times New Roman" w:cs="David"/>
          <w:sz w:val="24"/>
          <w:szCs w:val="24"/>
        </w:rPr>
        <w:t>BHS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אין כל תיעוד לנוסח זה, אפילו לא הפנייה לטקסט היווני, </w:t>
      </w:r>
      <w:r w:rsidR="009214F3">
        <w:rPr>
          <w:rFonts w:ascii="Times New Roman" w:hAnsi="Times New Roman" w:cs="David" w:hint="cs"/>
          <w:sz w:val="24"/>
          <w:szCs w:val="24"/>
          <w:rtl/>
        </w:rPr>
        <w:t>למעט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074A8">
        <w:rPr>
          <w:rFonts w:ascii="Times New Roman" w:hAnsi="Times New Roman" w:cs="David" w:hint="cs"/>
          <w:sz w:val="24"/>
          <w:szCs w:val="24"/>
          <w:rtl/>
        </w:rPr>
        <w:t>הפניות ל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גרס</w:t>
      </w:r>
      <w:r w:rsidR="000E3CD5" w:rsidRPr="00A50C43">
        <w:rPr>
          <w:rFonts w:ascii="Times New Roman" w:hAnsi="Times New Roman" w:cs="David" w:hint="cs"/>
          <w:sz w:val="24"/>
          <w:szCs w:val="24"/>
          <w:rtl/>
        </w:rPr>
        <w:t>א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ות משניות </w:t>
      </w:r>
      <w:r w:rsidR="009214F3">
        <w:rPr>
          <w:rFonts w:ascii="Times New Roman" w:hAnsi="Times New Roman" w:cs="David" w:hint="cs"/>
          <w:sz w:val="24"/>
          <w:szCs w:val="24"/>
          <w:rtl/>
        </w:rPr>
        <w:t xml:space="preserve">בכתבי יד עבריים 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>המ</w:t>
      </w:r>
      <w:r w:rsidR="009214F3">
        <w:rPr>
          <w:rFonts w:ascii="Times New Roman" w:hAnsi="Times New Roman" w:cs="David" w:hint="cs"/>
          <w:sz w:val="24"/>
          <w:szCs w:val="24"/>
          <w:rtl/>
        </w:rPr>
        <w:t>בקשות</w:t>
      </w:r>
      <w:r w:rsidR="00484187" w:rsidRPr="00A50C43">
        <w:rPr>
          <w:rFonts w:ascii="Times New Roman" w:hAnsi="Times New Roman" w:cs="David" w:hint="cs"/>
          <w:sz w:val="24"/>
          <w:szCs w:val="24"/>
          <w:rtl/>
        </w:rPr>
        <w:t xml:space="preserve"> לתקן את הגרסה הקשה 'אל' ל'על'. הקורא במהדורה זו אינו יודע שיש נוסח אחר, טוב יותר לפסוק בנוסחים האחרים של ספר שמואל.</w:t>
      </w:r>
    </w:p>
    <w:p w14:paraId="357F0DBF" w14:textId="2FEEFB8C" w:rsidR="00391313" w:rsidRPr="00A50C43" w:rsidRDefault="00484187" w:rsidP="00484187">
      <w:pPr>
        <w:bidi/>
        <w:spacing w:after="0" w:line="480" w:lineRule="auto"/>
        <w:rPr>
          <w:rFonts w:ascii="Times New Roman" w:hAnsi="Times New Roman" w:cs="David"/>
          <w:sz w:val="24"/>
          <w:szCs w:val="24"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דוגמא דומה נוספת מצויה באותו פרק 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בפסוק החותם את פרשת אמנון ותמר. 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>לאחר ש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>אבשלו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>ם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>הרג את אמנון ו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ברח </w:t>
      </w:r>
      <w:proofErr w:type="spellStart"/>
      <w:r w:rsidR="002A447E" w:rsidRPr="00A50C43">
        <w:rPr>
          <w:rFonts w:ascii="Times New Roman" w:hAnsi="Times New Roman" w:cs="David" w:hint="cs"/>
          <w:sz w:val="24"/>
          <w:szCs w:val="24"/>
          <w:rtl/>
        </w:rPr>
        <w:t>לגשור</w:t>
      </w:r>
      <w:proofErr w:type="spellEnd"/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 וגר שם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>(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 xml:space="preserve">שמ"ב </w:t>
      </w:r>
      <w:proofErr w:type="spellStart"/>
      <w:r w:rsidR="002A447E" w:rsidRPr="00A50C43">
        <w:rPr>
          <w:rFonts w:ascii="Times New Roman" w:hAnsi="Times New Roman" w:cs="David" w:hint="cs"/>
          <w:sz w:val="24"/>
          <w:szCs w:val="24"/>
          <w:rtl/>
        </w:rPr>
        <w:t>יג</w:t>
      </w:r>
      <w:proofErr w:type="spellEnd"/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 38)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>נאמר '</w:t>
      </w:r>
      <w:proofErr w:type="spellStart"/>
      <w:r w:rsidR="002A447E" w:rsidRPr="00A50C43">
        <w:rPr>
          <w:rFonts w:ascii="Times New Roman" w:hAnsi="Times New Roman" w:cs="David"/>
          <w:sz w:val="24"/>
          <w:szCs w:val="24"/>
          <w:rtl/>
        </w:rPr>
        <w:t>וַתְּכַל</w:t>
      </w:r>
      <w:proofErr w:type="spellEnd"/>
      <w:r w:rsidR="002A447E" w:rsidRPr="00A50C43">
        <w:rPr>
          <w:rFonts w:ascii="Times New Roman" w:hAnsi="Times New Roman" w:cs="David"/>
          <w:sz w:val="24"/>
          <w:szCs w:val="24"/>
          <w:rtl/>
        </w:rPr>
        <w:t xml:space="preserve">֙ דָּוִ֣ד הַמֶּ֔לֶךְ לָצֵ֖את </w:t>
      </w:r>
      <w:proofErr w:type="spellStart"/>
      <w:r w:rsidR="002A447E" w:rsidRPr="00A50C43">
        <w:rPr>
          <w:rFonts w:ascii="Times New Roman" w:hAnsi="Times New Roman" w:cs="David"/>
          <w:sz w:val="24"/>
          <w:szCs w:val="24"/>
          <w:rtl/>
        </w:rPr>
        <w:t>אֶל־אַבְשָׁל֑וֹם</w:t>
      </w:r>
      <w:proofErr w:type="spellEnd"/>
      <w:r w:rsidR="002A447E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proofErr w:type="spellStart"/>
      <w:r w:rsidR="002A447E" w:rsidRPr="00A50C43">
        <w:rPr>
          <w:rFonts w:ascii="Times New Roman" w:hAnsi="Times New Roman" w:cs="David"/>
          <w:sz w:val="24"/>
          <w:szCs w:val="24"/>
          <w:rtl/>
        </w:rPr>
        <w:t>כִּֽי־נִחַ֥ם</w:t>
      </w:r>
      <w:proofErr w:type="spellEnd"/>
      <w:r w:rsidR="002A447E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proofErr w:type="spellStart"/>
      <w:r w:rsidR="002A447E" w:rsidRPr="00A50C43">
        <w:rPr>
          <w:rFonts w:ascii="Times New Roman" w:hAnsi="Times New Roman" w:cs="David"/>
          <w:sz w:val="24"/>
          <w:szCs w:val="24"/>
          <w:rtl/>
        </w:rPr>
        <w:t>עַל־אַמְנ֖וֹן</w:t>
      </w:r>
      <w:proofErr w:type="spellEnd"/>
      <w:r w:rsidR="002A447E" w:rsidRPr="00A50C43">
        <w:rPr>
          <w:rFonts w:ascii="Times New Roman" w:hAnsi="Times New Roman" w:cs="David"/>
          <w:sz w:val="24"/>
          <w:szCs w:val="24"/>
          <w:rtl/>
        </w:rPr>
        <w:t xml:space="preserve"> כִּי־מֵֽת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'. גרסת </w:t>
      </w:r>
      <w:proofErr w:type="spellStart"/>
      <w:r w:rsidR="002A447E"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>בלתי מובנת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 כיוון שצורת ה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>פ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ועל בנקבה 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>'</w:t>
      </w:r>
      <w:proofErr w:type="spellStart"/>
      <w:r w:rsidR="00F10D92" w:rsidRPr="00A50C43">
        <w:rPr>
          <w:rFonts w:ascii="Times New Roman" w:hAnsi="Times New Roman" w:cs="David" w:hint="cs"/>
          <w:sz w:val="24"/>
          <w:szCs w:val="24"/>
          <w:rtl/>
        </w:rPr>
        <w:t>ותכל</w:t>
      </w:r>
      <w:proofErr w:type="spellEnd"/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' 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 xml:space="preserve">אינה מתאימה לשום 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שם עצם </w:t>
      </w:r>
      <w:r w:rsidR="002A447E" w:rsidRPr="00A50C43">
        <w:rPr>
          <w:rFonts w:ascii="Times New Roman" w:hAnsi="Times New Roman" w:cs="David" w:hint="cs"/>
          <w:sz w:val="24"/>
          <w:szCs w:val="24"/>
          <w:rtl/>
        </w:rPr>
        <w:t>במשפט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>, בוודאי לא ל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דוד 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המלך 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הנזכר מיד אחרי הפועל. גרסת </w:t>
      </w:r>
      <w:proofErr w:type="spellStart"/>
      <w:r w:rsidR="00643D5D"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>חריגה גם כיוון ש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>הצירוף 'דוד המלך'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 xml:space="preserve">היינו 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המבנה של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שם פרטי +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>המלך'</w:t>
      </w:r>
      <w:r w:rsidR="008756EB" w:rsidRPr="00A50C43">
        <w:rPr>
          <w:rFonts w:ascii="Times New Roman" w:hAnsi="Times New Roman" w:cs="David" w:hint="cs"/>
          <w:sz w:val="24"/>
          <w:szCs w:val="24"/>
          <w:rtl/>
        </w:rPr>
        <w:t>,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 הוא 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מאפיין מובהק של </w:t>
      </w:r>
      <w:r w:rsidR="00643D5D" w:rsidRPr="00A50C43">
        <w:rPr>
          <w:rFonts w:ascii="Times New Roman" w:hAnsi="Times New Roman" w:cs="David"/>
          <w:sz w:val="24"/>
          <w:szCs w:val="24"/>
        </w:rPr>
        <w:t>LBH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 בעוד שבעברית הק</w:t>
      </w:r>
      <w:r w:rsidR="00CE12CA" w:rsidRPr="00A50C43">
        <w:rPr>
          <w:rFonts w:ascii="Times New Roman" w:hAnsi="Times New Roman" w:cs="David" w:hint="cs"/>
          <w:sz w:val="24"/>
          <w:szCs w:val="24"/>
          <w:rtl/>
        </w:rPr>
        <w:t>ל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>אסית היי</w:t>
      </w:r>
      <w:r w:rsidR="00CE12CA" w:rsidRPr="00A50C43">
        <w:rPr>
          <w:rFonts w:ascii="Times New Roman" w:hAnsi="Times New Roman" w:cs="David" w:hint="cs"/>
          <w:sz w:val="24"/>
          <w:szCs w:val="24"/>
          <w:rtl/>
        </w:rPr>
        <w:t>נ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>ו מצפים למבנה 'המלך + דוד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כך למשל אנו מוצאים 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את הצורה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>'המלך דוד</w:t>
      </w:r>
      <w:r w:rsidR="009214F3">
        <w:rPr>
          <w:rFonts w:ascii="Times New Roman" w:hAnsi="Times New Roman" w:cs="David" w:hint="cs"/>
          <w:sz w:val="24"/>
          <w:szCs w:val="24"/>
          <w:rtl/>
        </w:rPr>
        <w:t>'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במלכים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(מל"א א </w:t>
      </w:r>
      <w:proofErr w:type="spellStart"/>
      <w:r w:rsidR="00B401E1" w:rsidRPr="00A50C43">
        <w:rPr>
          <w:rFonts w:ascii="Times New Roman" w:hAnsi="Times New Roman" w:cs="David" w:hint="cs"/>
          <w:sz w:val="24"/>
          <w:szCs w:val="24"/>
          <w:rtl/>
        </w:rPr>
        <w:t>כח</w:t>
      </w:r>
      <w:proofErr w:type="spellEnd"/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) לעומת 'דויד המלך' 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בדבר הימים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(דה"א </w:t>
      </w:r>
      <w:proofErr w:type="spellStart"/>
      <w:r w:rsidR="00B401E1" w:rsidRPr="00A50C43">
        <w:rPr>
          <w:rFonts w:ascii="Times New Roman" w:hAnsi="Times New Roman" w:cs="David" w:hint="cs"/>
          <w:sz w:val="24"/>
          <w:szCs w:val="24"/>
          <w:rtl/>
        </w:rPr>
        <w:t>כט</w:t>
      </w:r>
      <w:proofErr w:type="spellEnd"/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 1), 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 xml:space="preserve">או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המלך שלמה (מל"א ד 1) לעומת 'שלמה המלך' (דה"א </w:t>
      </w:r>
      <w:proofErr w:type="spellStart"/>
      <w:r w:rsidR="00B401E1" w:rsidRPr="00A50C43">
        <w:rPr>
          <w:rFonts w:ascii="Times New Roman" w:hAnsi="Times New Roman" w:cs="David" w:hint="cs"/>
          <w:sz w:val="24"/>
          <w:szCs w:val="24"/>
          <w:rtl/>
        </w:rPr>
        <w:t>כט</w:t>
      </w:r>
      <w:proofErr w:type="spellEnd"/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 24). הצור</w:t>
      </w:r>
      <w:r w:rsidR="00F10D92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 ה</w:t>
      </w:r>
      <w:r w:rsidR="00244FD3" w:rsidRPr="00A50C43">
        <w:rPr>
          <w:rFonts w:ascii="Times New Roman" w:hAnsi="Times New Roman" w:cs="David" w:hint="cs"/>
          <w:sz w:val="24"/>
          <w:szCs w:val="24"/>
          <w:rtl/>
        </w:rPr>
        <w:t>רווחת ב-</w:t>
      </w:r>
      <w:r w:rsidR="00244FD3" w:rsidRPr="00A50C43">
        <w:rPr>
          <w:rFonts w:ascii="Times New Roman" w:hAnsi="Times New Roman" w:cs="David"/>
          <w:sz w:val="24"/>
          <w:szCs w:val="24"/>
        </w:rPr>
        <w:t>LBH</w:t>
      </w:r>
      <w:r w:rsidR="00244FD3" w:rsidRPr="00A50C43">
        <w:rPr>
          <w:rFonts w:ascii="Times New Roman" w:hAnsi="Times New Roman" w:cs="David" w:hint="cs"/>
          <w:sz w:val="24"/>
          <w:szCs w:val="24"/>
          <w:rtl/>
        </w:rPr>
        <w:t xml:space="preserve"> ומופיעה </w:t>
      </w:r>
      <w:proofErr w:type="spellStart"/>
      <w:r w:rsidR="00244FD3" w:rsidRPr="00A50C43">
        <w:rPr>
          <w:rFonts w:ascii="Times New Roman" w:hAnsi="Times New Roman" w:cs="David" w:hint="cs"/>
          <w:sz w:val="24"/>
          <w:szCs w:val="24"/>
          <w:rtl/>
        </w:rPr>
        <w:t>בנה"מ</w:t>
      </w:r>
      <w:proofErr w:type="spellEnd"/>
      <w:r w:rsidR="00244FD3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44FD3" w:rsidRPr="00A50C43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בפסוק שלנו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>קרובה למבנה ה</w:t>
      </w:r>
      <w:r w:rsidR="00BA3F1D">
        <w:rPr>
          <w:rFonts w:ascii="Times New Roman" w:hAnsi="Times New Roman" w:cs="David" w:hint="cs"/>
          <w:sz w:val="24"/>
          <w:szCs w:val="24"/>
          <w:rtl/>
        </w:rPr>
        <w:t>רווח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 xml:space="preserve"> בארמית המקראית </w:t>
      </w:r>
      <w:r w:rsidR="009214F3">
        <w:rPr>
          <w:rFonts w:ascii="Times New Roman" w:hAnsi="Times New Roman" w:cs="David" w:hint="cs"/>
          <w:sz w:val="24"/>
          <w:szCs w:val="24"/>
          <w:rtl/>
        </w:rPr>
        <w:t xml:space="preserve">כמו </w:t>
      </w:r>
      <w:r w:rsidR="00BA3F1D">
        <w:rPr>
          <w:rFonts w:ascii="Times New Roman" w:hAnsi="Times New Roman" w:cs="David" w:hint="cs"/>
          <w:sz w:val="24"/>
          <w:szCs w:val="24"/>
          <w:rtl/>
        </w:rPr>
        <w:t>'</w:t>
      </w:r>
      <w:proofErr w:type="spellStart"/>
      <w:r w:rsidR="00BA3F1D">
        <w:rPr>
          <w:rFonts w:ascii="Times New Roman" w:hAnsi="Times New Roman" w:cs="David" w:hint="cs"/>
          <w:sz w:val="24"/>
          <w:szCs w:val="24"/>
          <w:rtl/>
        </w:rPr>
        <w:t>דריוש</w:t>
      </w:r>
      <w:proofErr w:type="spellEnd"/>
      <w:r w:rsidR="00BA3F1D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BA3F1D">
        <w:rPr>
          <w:rFonts w:ascii="Times New Roman" w:hAnsi="Times New Roman" w:cs="David" w:hint="cs"/>
          <w:sz w:val="24"/>
          <w:szCs w:val="24"/>
          <w:rtl/>
        </w:rPr>
        <w:t>מלכא</w:t>
      </w:r>
      <w:proofErr w:type="spellEnd"/>
      <w:r w:rsidR="00BA3F1D">
        <w:rPr>
          <w:rFonts w:ascii="Times New Roman" w:hAnsi="Times New Roman" w:cs="David" w:hint="cs"/>
          <w:sz w:val="24"/>
          <w:szCs w:val="24"/>
          <w:rtl/>
        </w:rPr>
        <w:t>' (</w:t>
      </w:r>
      <w:proofErr w:type="spellStart"/>
      <w:r w:rsidR="00BA3F1D">
        <w:rPr>
          <w:rFonts w:ascii="Times New Roman" w:hAnsi="Times New Roman" w:cs="David" w:hint="cs"/>
          <w:sz w:val="24"/>
          <w:szCs w:val="24"/>
          <w:rtl/>
        </w:rPr>
        <w:t>דנ</w:t>
      </w:r>
      <w:proofErr w:type="spellEnd"/>
      <w:r w:rsidR="00BA3F1D">
        <w:rPr>
          <w:rFonts w:ascii="Times New Roman" w:hAnsi="Times New Roman" w:cs="David" w:hint="cs"/>
          <w:sz w:val="24"/>
          <w:szCs w:val="24"/>
          <w:rtl/>
        </w:rPr>
        <w:t>' ו 7)</w:t>
      </w:r>
      <w:r w:rsidR="00BA3F1D">
        <w:rPr>
          <w:rFonts w:ascii="Times New Roman" w:hAnsi="Times New Roman" w:cs="David" w:hint="cs"/>
          <w:sz w:val="24"/>
          <w:szCs w:val="24"/>
        </w:rPr>
        <w:t xml:space="preserve"> </w:t>
      </w:r>
      <w:r w:rsidR="00B401E1" w:rsidRPr="00A50C43">
        <w:rPr>
          <w:rFonts w:ascii="Times New Roman" w:hAnsi="Times New Roman" w:cs="David" w:hint="cs"/>
          <w:sz w:val="24"/>
          <w:szCs w:val="24"/>
          <w:rtl/>
        </w:rPr>
        <w:t>'</w:t>
      </w:r>
      <w:proofErr w:type="spellStart"/>
      <w:r w:rsidR="001B24C2" w:rsidRPr="00A50C43">
        <w:rPr>
          <w:rFonts w:ascii="Times New Roman" w:hAnsi="Times New Roman" w:cs="David" w:hint="cs"/>
          <w:sz w:val="24"/>
          <w:szCs w:val="24"/>
          <w:rtl/>
        </w:rPr>
        <w:t>אתרחשסתא</w:t>
      </w:r>
      <w:proofErr w:type="spellEnd"/>
      <w:r w:rsidR="001B24C2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A478C2" w:rsidRPr="00A50C43">
        <w:rPr>
          <w:rFonts w:ascii="Times New Roman" w:hAnsi="Times New Roman" w:cs="David" w:hint="cs"/>
          <w:sz w:val="24"/>
          <w:szCs w:val="24"/>
          <w:rtl/>
        </w:rPr>
        <w:t>מלכא</w:t>
      </w:r>
      <w:proofErr w:type="spellEnd"/>
      <w:r w:rsidR="00A478C2" w:rsidRPr="00A50C43">
        <w:rPr>
          <w:rFonts w:ascii="Times New Roman" w:hAnsi="Times New Roman" w:cs="David" w:hint="cs"/>
          <w:sz w:val="24"/>
          <w:szCs w:val="24"/>
          <w:rtl/>
        </w:rPr>
        <w:t xml:space="preserve">' </w:t>
      </w:r>
      <w:r w:rsidR="001B24C2" w:rsidRPr="00A50C43">
        <w:rPr>
          <w:rFonts w:ascii="Times New Roman" w:hAnsi="Times New Roman" w:cs="David" w:hint="cs"/>
          <w:sz w:val="24"/>
          <w:szCs w:val="24"/>
          <w:rtl/>
        </w:rPr>
        <w:t>(עז' ז 21</w:t>
      </w:r>
      <w:r w:rsidR="007A65D3">
        <w:rPr>
          <w:rFonts w:ascii="Times New Roman" w:hAnsi="Times New Roman" w:cs="David" w:hint="cs"/>
          <w:sz w:val="24"/>
          <w:szCs w:val="24"/>
          <w:rtl/>
        </w:rPr>
        <w:t>) ועוד</w:t>
      </w:r>
      <w:r w:rsidR="00CE12CA" w:rsidRPr="00A50C4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244FD3" w:rsidRPr="00A50C43">
        <w:rPr>
          <w:rFonts w:ascii="Times New Roman" w:hAnsi="Times New Roman" w:cs="David" w:hint="cs"/>
          <w:sz w:val="24"/>
          <w:szCs w:val="24"/>
          <w:rtl/>
        </w:rPr>
        <w:t xml:space="preserve">נראה 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 xml:space="preserve">כי 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>הגרסה ה</w:t>
      </w:r>
      <w:r w:rsidR="009214F3">
        <w:rPr>
          <w:rFonts w:ascii="Times New Roman" w:hAnsi="Times New Roman" w:cs="David" w:hint="cs"/>
          <w:sz w:val="24"/>
          <w:szCs w:val="24"/>
          <w:rtl/>
        </w:rPr>
        <w:t>עדיפה</w:t>
      </w:r>
      <w:r w:rsidR="00643D5D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F2418" w:rsidRPr="00A50C43">
        <w:rPr>
          <w:rFonts w:ascii="Times New Roman" w:hAnsi="Times New Roman" w:cs="David" w:hint="cs"/>
          <w:sz w:val="24"/>
          <w:szCs w:val="24"/>
          <w:rtl/>
        </w:rPr>
        <w:t xml:space="preserve">מצויה בתרגום 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השבעים </w:t>
      </w:r>
      <w:r w:rsidR="00244FD3" w:rsidRPr="00A50C43">
        <w:rPr>
          <w:rFonts w:ascii="Times New Roman" w:hAnsi="Times New Roman" w:cs="David" w:hint="cs"/>
          <w:sz w:val="24"/>
          <w:szCs w:val="24"/>
          <w:rtl/>
        </w:rPr>
        <w:t xml:space="preserve">לשמ"ב </w:t>
      </w:r>
      <w:proofErr w:type="spellStart"/>
      <w:r w:rsidR="00244FD3" w:rsidRPr="00A50C43">
        <w:rPr>
          <w:rFonts w:ascii="Times New Roman" w:hAnsi="Times New Roman" w:cs="David" w:hint="cs"/>
          <w:sz w:val="24"/>
          <w:szCs w:val="24"/>
          <w:rtl/>
        </w:rPr>
        <w:t>יג</w:t>
      </w:r>
      <w:proofErr w:type="spellEnd"/>
      <w:r w:rsidR="00244FD3" w:rsidRPr="00A50C43">
        <w:rPr>
          <w:rFonts w:ascii="Times New Roman" w:hAnsi="Times New Roman" w:cs="David" w:hint="cs"/>
          <w:sz w:val="24"/>
          <w:szCs w:val="24"/>
          <w:rtl/>
        </w:rPr>
        <w:t xml:space="preserve"> 3</w:t>
      </w:r>
      <w:r w:rsidR="00FD5D07">
        <w:rPr>
          <w:rFonts w:ascii="Times New Roman" w:hAnsi="Times New Roman" w:cs="David" w:hint="cs"/>
          <w:sz w:val="24"/>
          <w:szCs w:val="24"/>
          <w:rtl/>
        </w:rPr>
        <w:t>9</w:t>
      </w:r>
      <w:r w:rsidR="00244FD3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וכעת מתועדת במגילת שמואל ממערה 4 בקומראן </w:t>
      </w:r>
      <w:r w:rsidR="00B627C2" w:rsidRPr="00A50C43">
        <w:rPr>
          <w:rFonts w:ascii="Times New Roman" w:hAnsi="Times New Roman" w:cs="David"/>
          <w:sz w:val="24"/>
          <w:szCs w:val="24"/>
          <w:rtl/>
        </w:rPr>
        <w:t>(גם א</w:t>
      </w:r>
      <w:r w:rsidR="00C01C6C" w:rsidRPr="00A50C43">
        <w:rPr>
          <w:rFonts w:ascii="Times New Roman" w:hAnsi="Times New Roman" w:cs="David" w:hint="cs"/>
          <w:sz w:val="24"/>
          <w:szCs w:val="24"/>
          <w:rtl/>
        </w:rPr>
        <w:t>ם</w:t>
      </w:r>
      <w:r w:rsidR="00B627C2" w:rsidRPr="00A50C43">
        <w:rPr>
          <w:rFonts w:ascii="Times New Roman" w:hAnsi="Times New Roman" w:cs="David"/>
          <w:sz w:val="24"/>
          <w:szCs w:val="24"/>
          <w:rtl/>
        </w:rPr>
        <w:t xml:space="preserve"> לא נשמרה לגמרי בשלמותה)</w:t>
      </w:r>
      <w:r w:rsidR="00B627C2" w:rsidRPr="00A50C43">
        <w:rPr>
          <w:rFonts w:ascii="Times New Roman" w:hAnsi="Times New Roman" w:cs="David" w:hint="cs"/>
          <w:sz w:val="24"/>
          <w:szCs w:val="24"/>
          <w:rtl/>
        </w:rPr>
        <w:t>:</w:t>
      </w:r>
      <w:r w:rsidR="00B627C2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>'</w:t>
      </w:r>
      <w:r w:rsidR="007C3E73" w:rsidRPr="00A75FE3">
        <w:rPr>
          <w:rFonts w:ascii="David" w:eastAsia="MS Mincho" w:hAnsi="David" w:cs="David"/>
          <w:color w:val="46260D"/>
          <w:sz w:val="24"/>
          <w:szCs w:val="24"/>
          <w:rtl/>
        </w:rPr>
        <w:t>[</w:t>
      </w:r>
      <w:proofErr w:type="spellStart"/>
      <w:r w:rsidR="007C3E73" w:rsidRPr="00A75FE3">
        <w:rPr>
          <w:rFonts w:ascii="David" w:eastAsia="MS Mincho" w:hAnsi="David" w:cs="David"/>
          <w:color w:val="46260D"/>
          <w:sz w:val="24"/>
          <w:szCs w:val="24"/>
          <w:rtl/>
        </w:rPr>
        <w:t>ותכל</w:t>
      </w:r>
      <w:proofErr w:type="spellEnd"/>
      <w:r w:rsidR="007C3E73" w:rsidRPr="00A75FE3">
        <w:rPr>
          <w:rFonts w:ascii="David" w:eastAsia="MS Mincho" w:hAnsi="David" w:cs="David"/>
          <w:color w:val="46260D"/>
          <w:sz w:val="24"/>
          <w:szCs w:val="24"/>
          <w:rtl/>
        </w:rPr>
        <w:t xml:space="preserve"> </w:t>
      </w:r>
      <w:proofErr w:type="spellStart"/>
      <w:r w:rsidR="007C3E73" w:rsidRPr="00A75FE3">
        <w:rPr>
          <w:rFonts w:ascii="David" w:eastAsia="MS Mincho" w:hAnsi="David" w:cs="David"/>
          <w:color w:val="46260D"/>
          <w:sz w:val="24"/>
          <w:szCs w:val="24"/>
          <w:rtl/>
        </w:rPr>
        <w:t>רו</w:t>
      </w:r>
      <w:proofErr w:type="spellEnd"/>
      <w:r w:rsidR="007C3E73" w:rsidRPr="00A75FE3">
        <w:rPr>
          <w:rFonts w:ascii="David" w:eastAsia="MS Mincho" w:hAnsi="David" w:cs="David"/>
          <w:color w:val="46260D"/>
          <w:sz w:val="24"/>
          <w:szCs w:val="24"/>
          <w:rtl/>
        </w:rPr>
        <w:t xml:space="preserve">]ח המלך </w:t>
      </w:r>
      <w:proofErr w:type="spellStart"/>
      <w:r w:rsidR="007C3E73" w:rsidRPr="00A75FE3">
        <w:rPr>
          <w:rFonts w:ascii="David" w:eastAsia="MS Mincho" w:hAnsi="David" w:cs="David"/>
          <w:color w:val="46260D"/>
          <w:sz w:val="24"/>
          <w:szCs w:val="24"/>
          <w:rtl/>
        </w:rPr>
        <w:t>לצ</w:t>
      </w:r>
      <w:proofErr w:type="spellEnd"/>
      <w:r w:rsidR="007C3E73" w:rsidRPr="00A75FE3">
        <w:rPr>
          <w:rFonts w:ascii="David" w:eastAsia="MS Mincho" w:hAnsi="David" w:cs="David"/>
          <w:color w:val="46260D"/>
          <w:sz w:val="24"/>
          <w:szCs w:val="24"/>
          <w:rtl/>
        </w:rPr>
        <w:t>֯[את אל אב]שלום כי [נ]ח֯ם֯ א[ל אמנון בנו כי מת]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' </w:t>
      </w:r>
      <w:r w:rsidR="001F5A04">
        <w:rPr>
          <w:rFonts w:ascii="Times New Roman" w:hAnsi="Times New Roman" w:cs="David" w:hint="cs"/>
          <w:sz w:val="24"/>
          <w:szCs w:val="24"/>
          <w:rtl/>
        </w:rPr>
        <w:t>(</w:t>
      </w:r>
      <w:r w:rsidR="001F5A04" w:rsidRPr="00CB4202">
        <w:rPr>
          <w:rFonts w:ascii="Times New Roman" w:eastAsia="MS Mincho" w:hAnsi="Times New Roman" w:cs="Times New Roman"/>
          <w:color w:val="46260D"/>
          <w:sz w:val="24"/>
          <w:szCs w:val="24"/>
        </w:rPr>
        <w:t xml:space="preserve">And the </w:t>
      </w:r>
      <w:r w:rsidR="001F5A04" w:rsidRPr="00CB4202">
        <w:rPr>
          <w:rFonts w:eastAsia="MS Mincho" w:cs="Times New Roman"/>
          <w:color w:val="46260D"/>
          <w:sz w:val="24"/>
          <w:szCs w:val="24"/>
        </w:rPr>
        <w:t>spirit</w:t>
      </w:r>
      <w:r w:rsidR="001F5A04" w:rsidRPr="00CB4202">
        <w:rPr>
          <w:rFonts w:ascii="Times New Roman" w:eastAsia="MS Mincho" w:hAnsi="Times New Roman" w:cs="Times New Roman"/>
          <w:color w:val="46260D"/>
          <w:sz w:val="24"/>
          <w:szCs w:val="24"/>
        </w:rPr>
        <w:t xml:space="preserve"> of the king went out, yearning for Absalom; for he was now consoled over the death of Amnon</w:t>
      </w:r>
      <w:r w:rsidR="001F5A04">
        <w:rPr>
          <w:rFonts w:ascii="Times New Roman" w:hAnsi="Times New Roman" w:cs="David" w:hint="cs"/>
          <w:sz w:val="24"/>
          <w:szCs w:val="24"/>
          <w:rtl/>
        </w:rPr>
        <w:t>)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. 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 xml:space="preserve">נראה כי </w:t>
      </w:r>
      <w:r w:rsidR="002A7334" w:rsidRPr="00A50C43">
        <w:rPr>
          <w:rFonts w:ascii="Times New Roman" w:hAnsi="Times New Roman" w:cs="David" w:hint="cs"/>
          <w:sz w:val="24"/>
          <w:szCs w:val="24"/>
          <w:rtl/>
        </w:rPr>
        <w:t xml:space="preserve">הדמיון </w:t>
      </w:r>
      <w:r w:rsidR="00A203EC" w:rsidRPr="00A50C43">
        <w:rPr>
          <w:rFonts w:ascii="Times New Roman" w:hAnsi="Times New Roman" w:cs="David" w:hint="cs"/>
          <w:sz w:val="24"/>
          <w:szCs w:val="24"/>
          <w:rtl/>
        </w:rPr>
        <w:t>בין האותיות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>,</w:t>
      </w:r>
      <w:r w:rsidR="00A203EC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>ו</w:t>
      </w:r>
      <w:r w:rsidR="0023068A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 xml:space="preserve">סמיכות </w:t>
      </w:r>
      <w:r w:rsidR="0023068A" w:rsidRPr="00A50C43">
        <w:rPr>
          <w:rFonts w:ascii="Times New Roman" w:hAnsi="Times New Roman" w:cs="David" w:hint="cs"/>
          <w:sz w:val="24"/>
          <w:szCs w:val="24"/>
          <w:rtl/>
        </w:rPr>
        <w:t>למילה 'המ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>ל</w:t>
      </w:r>
      <w:r w:rsidR="0023068A" w:rsidRPr="00A50C43">
        <w:rPr>
          <w:rFonts w:ascii="Times New Roman" w:hAnsi="Times New Roman" w:cs="David" w:hint="cs"/>
          <w:sz w:val="24"/>
          <w:szCs w:val="24"/>
          <w:rtl/>
        </w:rPr>
        <w:t>ך'</w:t>
      </w:r>
      <w:r w:rsidR="001B47C2">
        <w:rPr>
          <w:rFonts w:ascii="Times New Roman" w:hAnsi="Times New Roman" w:cs="David" w:hint="cs"/>
          <w:sz w:val="24"/>
          <w:szCs w:val="24"/>
          <w:rtl/>
        </w:rPr>
        <w:t>,</w:t>
      </w:r>
      <w:r w:rsidR="0023068A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 xml:space="preserve">גרמו לסופר בגרסה המשתקפת </w:t>
      </w:r>
      <w:proofErr w:type="spellStart"/>
      <w:r w:rsidR="007E7561" w:rsidRPr="00A50C43">
        <w:rPr>
          <w:rFonts w:ascii="Times New Roman" w:hAnsi="Times New Roman" w:cs="David" w:hint="cs"/>
          <w:sz w:val="24"/>
          <w:szCs w:val="24"/>
          <w:rtl/>
        </w:rPr>
        <w:t>מנה"מ</w:t>
      </w:r>
      <w:proofErr w:type="spellEnd"/>
      <w:r w:rsidR="007E7561" w:rsidRPr="00A50C43">
        <w:rPr>
          <w:rFonts w:ascii="Times New Roman" w:hAnsi="Times New Roman" w:cs="David" w:hint="cs"/>
          <w:sz w:val="24"/>
          <w:szCs w:val="24"/>
          <w:rtl/>
        </w:rPr>
        <w:t xml:space="preserve"> להחליף את 'רוח' ב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 xml:space="preserve">גרסה 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>'דוד'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 xml:space="preserve"> הבלתי אפשרית</w:t>
      </w:r>
      <w:r w:rsidR="007E7561" w:rsidRPr="00A50C43">
        <w:rPr>
          <w:rFonts w:ascii="Times New Roman" w:hAnsi="Times New Roman" w:cs="David" w:hint="cs"/>
          <w:sz w:val="24"/>
          <w:szCs w:val="24"/>
          <w:rtl/>
        </w:rPr>
        <w:t>.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תחילת הפרק הבא מאשרים את הנוסח 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>'רוח המלך'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>שכן הפסוק חוזר על המ</w:t>
      </w:r>
      <w:r w:rsidR="009214F3">
        <w:rPr>
          <w:rFonts w:ascii="Times New Roman" w:hAnsi="Times New Roman" w:cs="David" w:hint="cs"/>
          <w:sz w:val="24"/>
          <w:szCs w:val="24"/>
          <w:rtl/>
        </w:rPr>
        <w:t>ס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 xml:space="preserve">ופר במילים אחרות </w:t>
      </w:r>
      <w:r w:rsidR="00D9495B"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>'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וַיֵּ֖דַע יוֹאָ֣ב </w:t>
      </w:r>
      <w:proofErr w:type="spellStart"/>
      <w:r w:rsidR="00DF2418" w:rsidRPr="00A50C43">
        <w:rPr>
          <w:rFonts w:ascii="Times New Roman" w:hAnsi="Times New Roman" w:cs="David"/>
          <w:sz w:val="24"/>
          <w:szCs w:val="24"/>
          <w:rtl/>
        </w:rPr>
        <w:t>בֶּן־צְרֻיָ֑ה</w:t>
      </w:r>
      <w:proofErr w:type="spellEnd"/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proofErr w:type="spellStart"/>
      <w:r w:rsidR="00DF2418" w:rsidRPr="00A50C43">
        <w:rPr>
          <w:rFonts w:ascii="Times New Roman" w:hAnsi="Times New Roman" w:cs="David"/>
          <w:sz w:val="24"/>
          <w:szCs w:val="24"/>
          <w:rtl/>
        </w:rPr>
        <w:t>כִּי־לֵ֥ב</w:t>
      </w:r>
      <w:proofErr w:type="spellEnd"/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 הַמֶּ֖לֶךְ </w:t>
      </w:r>
      <w:proofErr w:type="spellStart"/>
      <w:r w:rsidR="00DF2418" w:rsidRPr="00A50C43">
        <w:rPr>
          <w:rFonts w:ascii="Times New Roman" w:hAnsi="Times New Roman" w:cs="David"/>
          <w:sz w:val="24"/>
          <w:szCs w:val="24"/>
          <w:rtl/>
        </w:rPr>
        <w:t>עַל־אַבְשָׁלֽוֹם</w:t>
      </w:r>
      <w:proofErr w:type="spellEnd"/>
      <w:r w:rsidR="00D9495B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="00DF2418" w:rsidRPr="00A50C43">
        <w:rPr>
          <w:rFonts w:ascii="Times New Roman" w:hAnsi="Times New Roman" w:cs="David"/>
          <w:sz w:val="24"/>
          <w:szCs w:val="24"/>
          <w:rtl/>
        </w:rPr>
        <w:t xml:space="preserve">׃ </w:t>
      </w:r>
      <w:r w:rsidR="00CB4202">
        <w:rPr>
          <w:rFonts w:ascii="Times New Roman" w:hAnsi="Times New Roman" w:cs="David" w:hint="cs"/>
          <w:sz w:val="24"/>
          <w:szCs w:val="24"/>
          <w:rtl/>
        </w:rPr>
        <w:t>(</w:t>
      </w:r>
      <w:r w:rsidR="00CB4202" w:rsidRPr="00CB4202">
        <w:rPr>
          <w:rFonts w:asciiTheme="majorBidi" w:eastAsia="MS Mincho" w:hAnsiTheme="majorBidi" w:cstheme="majorBidi"/>
          <w:color w:val="46260D"/>
          <w:sz w:val="24"/>
          <w:szCs w:val="24"/>
        </w:rPr>
        <w:t xml:space="preserve">Now Joab son of </w:t>
      </w:r>
      <w:proofErr w:type="spellStart"/>
      <w:r w:rsidR="00CB4202" w:rsidRPr="00CB4202">
        <w:rPr>
          <w:rFonts w:asciiTheme="majorBidi" w:eastAsia="MS Mincho" w:hAnsiTheme="majorBidi" w:cstheme="majorBidi"/>
          <w:color w:val="46260D"/>
          <w:sz w:val="24"/>
          <w:szCs w:val="24"/>
        </w:rPr>
        <w:t>Zeruiah</w:t>
      </w:r>
      <w:proofErr w:type="spellEnd"/>
      <w:r w:rsidR="00CB4202" w:rsidRPr="00CB4202">
        <w:rPr>
          <w:rFonts w:asciiTheme="majorBidi" w:eastAsia="MS Mincho" w:hAnsiTheme="majorBidi" w:cstheme="majorBidi"/>
          <w:color w:val="46260D"/>
          <w:sz w:val="24"/>
          <w:szCs w:val="24"/>
        </w:rPr>
        <w:t xml:space="preserve"> perceived that the king’s mind was on Absalom</w:t>
      </w:r>
      <w:r w:rsidR="00CB4202">
        <w:rPr>
          <w:rFonts w:ascii="Times New Roman" w:hAnsi="Times New Roman" w:cs="David" w:hint="cs"/>
          <w:sz w:val="24"/>
          <w:szCs w:val="24"/>
          <w:rtl/>
        </w:rPr>
        <w:t>)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 xml:space="preserve"> (שמ"ב יד 1).</w:t>
      </w:r>
      <w:r w:rsidR="00AF5FA4" w:rsidRPr="00A50C43">
        <w:rPr>
          <w:rFonts w:ascii="Times New Roman" w:hAnsi="Times New Roman" w:cs="David" w:hint="cs"/>
          <w:sz w:val="24"/>
          <w:szCs w:val="24"/>
          <w:rtl/>
        </w:rPr>
        <w:t xml:space="preserve"> מהדורת </w:t>
      </w:r>
      <w:r w:rsidR="00AF5FA4" w:rsidRPr="00A50C43">
        <w:rPr>
          <w:rFonts w:ascii="Times New Roman" w:hAnsi="Times New Roman" w:cs="David" w:hint="cs"/>
          <w:sz w:val="24"/>
          <w:szCs w:val="24"/>
        </w:rPr>
        <w:t>BHS</w:t>
      </w:r>
      <w:r w:rsidR="00AF5FA4" w:rsidRPr="00A50C43">
        <w:rPr>
          <w:rFonts w:ascii="Times New Roman" w:hAnsi="Times New Roman" w:cs="David" w:hint="cs"/>
          <w:sz w:val="24"/>
          <w:szCs w:val="24"/>
          <w:rtl/>
        </w:rPr>
        <w:t xml:space="preserve"> איננה מציגה כלל את </w:t>
      </w:r>
      <w:r w:rsidR="004F2258" w:rsidRPr="00A50C43">
        <w:rPr>
          <w:rFonts w:ascii="Times New Roman" w:hAnsi="Times New Roman" w:cs="David" w:hint="cs"/>
          <w:sz w:val="24"/>
          <w:szCs w:val="24"/>
          <w:rtl/>
        </w:rPr>
        <w:t>הנוסח מקומרא</w:t>
      </w:r>
      <w:r w:rsidR="001B47C2">
        <w:rPr>
          <w:rFonts w:ascii="Times New Roman" w:hAnsi="Times New Roman" w:cs="David" w:hint="cs"/>
          <w:sz w:val="24"/>
          <w:szCs w:val="24"/>
          <w:rtl/>
        </w:rPr>
        <w:t>ן</w:t>
      </w:r>
      <w:r w:rsidR="004F2258" w:rsidRPr="00A50C43">
        <w:rPr>
          <w:rFonts w:ascii="Times New Roman" w:hAnsi="Times New Roman" w:cs="David" w:hint="cs"/>
          <w:sz w:val="24"/>
          <w:szCs w:val="24"/>
          <w:rtl/>
        </w:rPr>
        <w:t xml:space="preserve">, היא איננה מציעה שחזור לעברית של הטקס היווני, 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 xml:space="preserve">שמוצג לצד </w:t>
      </w:r>
      <w:r w:rsidR="00CD33FE" w:rsidRPr="00A50C43">
        <w:rPr>
          <w:rFonts w:ascii="Times New Roman" w:hAnsi="Times New Roman" w:cs="David" w:hint="cs"/>
          <w:sz w:val="24"/>
          <w:szCs w:val="24"/>
          <w:rtl/>
        </w:rPr>
        <w:t>גרסאות נוספות המופיעות בכתבי היד היווניים, ו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>נו</w:t>
      </w:r>
      <w:r w:rsidR="00CD33FE" w:rsidRPr="00A50C43">
        <w:rPr>
          <w:rFonts w:ascii="Times New Roman" w:hAnsi="Times New Roman" w:cs="David" w:hint="cs"/>
          <w:sz w:val="24"/>
          <w:szCs w:val="24"/>
          <w:rtl/>
        </w:rPr>
        <w:t>ס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>ח</w:t>
      </w:r>
      <w:r w:rsidR="00CD33FE" w:rsidRPr="00A50C43">
        <w:rPr>
          <w:rFonts w:ascii="Times New Roman" w:hAnsi="Times New Roman" w:cs="David" w:hint="cs"/>
          <w:sz w:val="24"/>
          <w:szCs w:val="24"/>
          <w:rtl/>
        </w:rPr>
        <w:t>י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>ם נוס</w:t>
      </w:r>
      <w:r w:rsidR="00CD33FE" w:rsidRPr="00A50C43">
        <w:rPr>
          <w:rFonts w:ascii="Times New Roman" w:hAnsi="Times New Roman" w:cs="David" w:hint="cs"/>
          <w:sz w:val="24"/>
          <w:szCs w:val="24"/>
          <w:rtl/>
        </w:rPr>
        <w:t>פ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>ים</w:t>
      </w:r>
      <w:r w:rsidR="00CD33FE" w:rsidRPr="00A50C43">
        <w:rPr>
          <w:rFonts w:ascii="Times New Roman" w:hAnsi="Times New Roman" w:cs="David" w:hint="cs"/>
          <w:sz w:val="24"/>
          <w:szCs w:val="24"/>
          <w:rtl/>
        </w:rPr>
        <w:t>,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 xml:space="preserve"> ללא הערכה</w:t>
      </w:r>
      <w:r w:rsidR="004D0807">
        <w:rPr>
          <w:rFonts w:ascii="Times New Roman" w:hAnsi="Times New Roman" w:cs="David" w:hint="cs"/>
          <w:sz w:val="24"/>
          <w:szCs w:val="24"/>
          <w:rtl/>
        </w:rPr>
        <w:t>,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="00D9495B" w:rsidRPr="00A50C43">
        <w:rPr>
          <w:rFonts w:ascii="Times New Roman" w:hAnsi="Times New Roman" w:cs="David" w:hint="cs"/>
          <w:sz w:val="24"/>
          <w:szCs w:val="24"/>
          <w:rtl/>
        </w:rPr>
        <w:t>כמובן ש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>הגרסה 'רוח המלך'</w:t>
      </w:r>
      <w:r w:rsidR="004F225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 xml:space="preserve">איינה מוצגת </w:t>
      </w:r>
      <w:r w:rsidR="004F2258" w:rsidRPr="00A50C43">
        <w:rPr>
          <w:rFonts w:ascii="Times New Roman" w:hAnsi="Times New Roman" w:cs="David" w:hint="cs"/>
          <w:sz w:val="24"/>
          <w:szCs w:val="24"/>
          <w:rtl/>
        </w:rPr>
        <w:t>כנוסח העדיף.</w:t>
      </w:r>
      <w:r w:rsidR="00391313" w:rsidRPr="00A50C43">
        <w:rPr>
          <w:rFonts w:ascii="Times New Roman" w:hAnsi="Times New Roman" w:cs="David"/>
          <w:sz w:val="24"/>
          <w:szCs w:val="24"/>
        </w:rPr>
        <w:t xml:space="preserve"> </w:t>
      </w:r>
      <w:r w:rsidR="00391313" w:rsidRPr="00A50C43">
        <w:rPr>
          <w:rFonts w:ascii="Times New Roman" w:hAnsi="Times New Roman" w:cs="David" w:hint="cs"/>
          <w:sz w:val="24"/>
          <w:szCs w:val="24"/>
          <w:rtl/>
        </w:rPr>
        <w:t xml:space="preserve">במקרה הזה </w:t>
      </w:r>
      <w:r w:rsidR="00391313" w:rsidRPr="00A50C43">
        <w:rPr>
          <w:rFonts w:ascii="Times New Roman" w:hAnsi="Times New Roman" w:cs="David"/>
          <w:sz w:val="24"/>
          <w:szCs w:val="24"/>
        </w:rPr>
        <w:t>BHS</w:t>
      </w:r>
      <w:r w:rsidR="00391313" w:rsidRPr="00A50C43">
        <w:rPr>
          <w:rFonts w:ascii="Times New Roman" w:hAnsi="Times New Roman" w:cs="David" w:hint="cs"/>
          <w:sz w:val="24"/>
          <w:szCs w:val="24"/>
          <w:rtl/>
        </w:rPr>
        <w:t xml:space="preserve"> אינה מציגה את נת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>ו</w:t>
      </w:r>
      <w:r w:rsidR="00391313" w:rsidRPr="00A50C43">
        <w:rPr>
          <w:rFonts w:ascii="Times New Roman" w:hAnsi="Times New Roman" w:cs="David" w:hint="cs"/>
          <w:sz w:val="24"/>
          <w:szCs w:val="24"/>
          <w:rtl/>
        </w:rPr>
        <w:t>ני הנוסח בצורה יעילה</w:t>
      </w:r>
      <w:r w:rsidR="008B2ED4" w:rsidRPr="00A50C43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1824A194" w14:textId="6455A7A3" w:rsidR="00E65CC8" w:rsidRPr="00A50C43" w:rsidRDefault="00E65CC8" w:rsidP="00553632">
      <w:pPr>
        <w:bidi/>
        <w:spacing w:after="0" w:line="480" w:lineRule="auto"/>
        <w:ind w:firstLine="720"/>
        <w:rPr>
          <w:rFonts w:ascii="Times New Roman" w:hAnsi="Times New Roman" w:cs="David"/>
          <w:sz w:val="24"/>
          <w:szCs w:val="24"/>
        </w:rPr>
      </w:pPr>
    </w:p>
    <w:p w14:paraId="4C549E4A" w14:textId="77777777" w:rsidR="006311A2" w:rsidRPr="00A50C43" w:rsidRDefault="002A3258" w:rsidP="006311A2">
      <w:pPr>
        <w:bidi/>
        <w:spacing w:after="0" w:line="480" w:lineRule="auto"/>
        <w:rPr>
          <w:rFonts w:ascii="Times New Roman" w:hAnsi="Times New Roman" w:cs="David"/>
          <w:b/>
          <w:bCs/>
          <w:sz w:val="24"/>
          <w:szCs w:val="24"/>
        </w:rPr>
      </w:pPr>
      <w:r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ב. השמטות/תוספות גדולות </w:t>
      </w:r>
    </w:p>
    <w:p w14:paraId="3CDC0560" w14:textId="2FBCBE3E" w:rsidR="006311A2" w:rsidRDefault="006311A2" w:rsidP="006311A2">
      <w:pPr>
        <w:bidi/>
        <w:spacing w:after="0" w:line="480" w:lineRule="auto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מהדורת </w:t>
      </w:r>
      <w:r w:rsidRPr="00A50C43">
        <w:rPr>
          <w:rFonts w:ascii="Times New Roman" w:hAnsi="Times New Roman" w:cs="David"/>
          <w:sz w:val="24"/>
          <w:szCs w:val="24"/>
        </w:rPr>
        <w:t>BHS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אינה מתעדת בצורה טובה </w:t>
      </w:r>
      <w:r w:rsidR="009214F3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Pr="00A50C43">
        <w:rPr>
          <w:rFonts w:ascii="Times New Roman" w:hAnsi="Times New Roman" w:cs="David" w:hint="cs"/>
          <w:sz w:val="24"/>
          <w:szCs w:val="24"/>
          <w:rtl/>
        </w:rPr>
        <w:t>השמ</w:t>
      </w:r>
      <w:r w:rsidR="009214F3">
        <w:rPr>
          <w:rFonts w:ascii="Times New Roman" w:hAnsi="Times New Roman" w:cs="David" w:hint="cs"/>
          <w:sz w:val="24"/>
          <w:szCs w:val="24"/>
          <w:rtl/>
        </w:rPr>
        <w:t>ט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ות או תוספות נרחבות </w:t>
      </w:r>
      <w:r w:rsidR="009214F3">
        <w:rPr>
          <w:rFonts w:ascii="Times New Roman" w:hAnsi="Times New Roman" w:cs="David" w:hint="cs"/>
          <w:sz w:val="24"/>
          <w:szCs w:val="24"/>
          <w:rtl/>
        </w:rPr>
        <w:t xml:space="preserve">יותר </w:t>
      </w:r>
      <w:r w:rsidRPr="00A50C43">
        <w:rPr>
          <w:rFonts w:ascii="Times New Roman" w:hAnsi="Times New Roman" w:cs="David" w:hint="cs"/>
          <w:sz w:val="24"/>
          <w:szCs w:val="24"/>
          <w:rtl/>
        </w:rPr>
        <w:t>בין הנוסחים</w:t>
      </w:r>
      <w:r w:rsidR="009214F3">
        <w:rPr>
          <w:rFonts w:ascii="Times New Roman" w:hAnsi="Times New Roman" w:cs="David" w:hint="cs"/>
          <w:sz w:val="24"/>
          <w:szCs w:val="24"/>
          <w:rtl/>
        </w:rPr>
        <w:t xml:space="preserve"> השונים</w:t>
      </w:r>
      <w:r w:rsidRPr="00A50C43">
        <w:rPr>
          <w:rFonts w:ascii="Times New Roman" w:hAnsi="Times New Roman" w:cs="David" w:hint="cs"/>
          <w:sz w:val="24"/>
          <w:szCs w:val="24"/>
          <w:rtl/>
        </w:rPr>
        <w:t>, כנראה מפאת קוצר המקום א</w:t>
      </w:r>
      <w:r w:rsidR="009214F3">
        <w:rPr>
          <w:rFonts w:ascii="Times New Roman" w:hAnsi="Times New Roman" w:cs="David" w:hint="cs"/>
          <w:sz w:val="24"/>
          <w:szCs w:val="24"/>
          <w:rtl/>
        </w:rPr>
        <w:t>ו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214F3">
        <w:rPr>
          <w:rFonts w:ascii="Times New Roman" w:hAnsi="Times New Roman" w:cs="David" w:hint="cs"/>
          <w:sz w:val="24"/>
          <w:szCs w:val="24"/>
          <w:rtl/>
        </w:rPr>
        <w:t>מ</w:t>
      </w:r>
      <w:r w:rsidRPr="00A50C43">
        <w:rPr>
          <w:rFonts w:ascii="Times New Roman" w:hAnsi="Times New Roman" w:cs="David" w:hint="cs"/>
          <w:sz w:val="24"/>
          <w:szCs w:val="24"/>
          <w:rtl/>
        </w:rPr>
        <w:t>שום שבמקר</w:t>
      </w:r>
      <w:r w:rsidR="009214F3">
        <w:rPr>
          <w:rFonts w:ascii="Times New Roman" w:hAnsi="Times New Roman" w:cs="David" w:hint="cs"/>
          <w:sz w:val="24"/>
          <w:szCs w:val="24"/>
          <w:rtl/>
        </w:rPr>
        <w:t>י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ם אלו סברו </w:t>
      </w:r>
      <w:r w:rsidR="009214F3">
        <w:rPr>
          <w:rFonts w:ascii="Times New Roman" w:hAnsi="Times New Roman" w:cs="David" w:hint="cs"/>
          <w:sz w:val="24"/>
          <w:szCs w:val="24"/>
          <w:rtl/>
        </w:rPr>
        <w:t xml:space="preserve">עורכי </w:t>
      </w:r>
      <w:r w:rsidR="009214F3">
        <w:rPr>
          <w:rFonts w:ascii="Times New Roman" w:hAnsi="Times New Roman" w:cs="David"/>
          <w:sz w:val="24"/>
          <w:szCs w:val="24"/>
        </w:rPr>
        <w:t>BHS</w:t>
      </w:r>
      <w:r w:rsidR="009214F3">
        <w:rPr>
          <w:rFonts w:ascii="Times New Roman" w:hAnsi="Times New Roman" w:cs="David" w:hint="cs"/>
          <w:sz w:val="24"/>
          <w:szCs w:val="24"/>
          <w:rtl/>
        </w:rPr>
        <w:t xml:space="preserve"> כי מדובר בהבדלים חסרי חשיבות</w:t>
      </w:r>
      <w:r w:rsidRPr="00A50C43">
        <w:rPr>
          <w:rFonts w:ascii="Times New Roman" w:hAnsi="Times New Roman" w:cs="David" w:hint="cs"/>
          <w:sz w:val="24"/>
          <w:szCs w:val="24"/>
          <w:rtl/>
        </w:rPr>
        <w:t>. ב</w:t>
      </w:r>
      <w:r w:rsidR="00785919">
        <w:rPr>
          <w:rFonts w:ascii="Times New Roman" w:hAnsi="Times New Roman" w:cs="David" w:hint="cs"/>
          <w:sz w:val="24"/>
          <w:szCs w:val="24"/>
          <w:rtl/>
        </w:rPr>
        <w:t xml:space="preserve">סוף </w:t>
      </w:r>
      <w:r w:rsidRPr="00A50C43">
        <w:rPr>
          <w:rFonts w:ascii="Times New Roman" w:hAnsi="Times New Roman" w:cs="David" w:hint="cs"/>
          <w:sz w:val="24"/>
          <w:szCs w:val="24"/>
          <w:rtl/>
        </w:rPr>
        <w:t>סיפור יונ</w:t>
      </w:r>
      <w:r w:rsidR="00C36B33" w:rsidRPr="00A50C43">
        <w:rPr>
          <w:rFonts w:ascii="Times New Roman" w:hAnsi="Times New Roman" w:cs="David" w:hint="cs"/>
          <w:sz w:val="24"/>
          <w:szCs w:val="24"/>
          <w:rtl/>
        </w:rPr>
        <w:t>ת</w:t>
      </w:r>
      <w:r w:rsidRPr="00A50C43">
        <w:rPr>
          <w:rFonts w:ascii="Times New Roman" w:hAnsi="Times New Roman" w:cs="David" w:hint="cs"/>
          <w:sz w:val="24"/>
          <w:szCs w:val="24"/>
          <w:rtl/>
        </w:rPr>
        <w:t>ן ויע</w:t>
      </w:r>
      <w:r w:rsidR="00C36B33" w:rsidRPr="00A50C43">
        <w:rPr>
          <w:rFonts w:ascii="Times New Roman" w:hAnsi="Times New Roman" w:cs="David" w:hint="cs"/>
          <w:sz w:val="24"/>
          <w:szCs w:val="24"/>
          <w:rtl/>
        </w:rPr>
        <w:t>ר</w:t>
      </w:r>
      <w:r w:rsidRPr="00A50C43">
        <w:rPr>
          <w:rFonts w:ascii="Times New Roman" w:hAnsi="Times New Roman" w:cs="David" w:hint="cs"/>
          <w:sz w:val="24"/>
          <w:szCs w:val="24"/>
          <w:rtl/>
        </w:rPr>
        <w:t>ת הדבש (שמ"א יד) יש שתי יתרות רחבות יחסית בנוסח השבעים. עורכי ה</w:t>
      </w:r>
      <w:r w:rsidR="0054173A">
        <w:rPr>
          <w:rFonts w:ascii="Times New Roman" w:hAnsi="Times New Roman" w:cs="David" w:hint="cs"/>
          <w:sz w:val="24"/>
          <w:szCs w:val="24"/>
          <w:rtl/>
        </w:rPr>
        <w:t>-</w:t>
      </w:r>
      <w:r w:rsidRPr="00A50C43">
        <w:rPr>
          <w:rFonts w:ascii="Times New Roman" w:hAnsi="Times New Roman" w:cs="David"/>
          <w:sz w:val="24"/>
          <w:szCs w:val="24"/>
        </w:rPr>
        <w:t>BHS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סימנו כהרגלם את היתרה בקיצור </w:t>
      </w:r>
      <w:r w:rsidRPr="00A50C43">
        <w:rPr>
          <w:rFonts w:ascii="Times New Roman" w:hAnsi="Times New Roman" w:cs="David"/>
          <w:sz w:val="24"/>
          <w:szCs w:val="24"/>
        </w:rPr>
        <w:t>+</w:t>
      </w:r>
      <w:proofErr w:type="spellStart"/>
      <w:r w:rsidRPr="00A50C43">
        <w:rPr>
          <w:rFonts w:ascii="Times New Roman" w:hAnsi="Times New Roman" w:cs="David"/>
          <w:sz w:val="24"/>
          <w:szCs w:val="24"/>
        </w:rPr>
        <w:t>mlt</w:t>
      </w:r>
      <w:proofErr w:type="spellEnd"/>
      <w:r w:rsidRPr="00A50C4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Pr="00A50C43">
        <w:rPr>
          <w:rFonts w:ascii="Times New Roman" w:hAnsi="Times New Roman" w:cs="David"/>
          <w:sz w:val="24"/>
          <w:szCs w:val="24"/>
        </w:rPr>
        <w:t>vb</w:t>
      </w:r>
      <w:proofErr w:type="spellEnd"/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בלבד. ללא שחזור היתרה וללא </w:t>
      </w:r>
      <w:r w:rsidR="00785919">
        <w:rPr>
          <w:rFonts w:ascii="Times New Roman" w:hAnsi="Times New Roman" w:cs="David" w:hint="cs"/>
          <w:sz w:val="24"/>
          <w:szCs w:val="24"/>
          <w:rtl/>
        </w:rPr>
        <w:t xml:space="preserve">הערכה של </w:t>
      </w:r>
      <w:r w:rsidR="00642E9E">
        <w:rPr>
          <w:rFonts w:ascii="Times New Roman" w:hAnsi="Times New Roman" w:cs="David" w:hint="cs"/>
          <w:sz w:val="24"/>
          <w:szCs w:val="24"/>
          <w:rtl/>
        </w:rPr>
        <w:t>ה</w:t>
      </w:r>
      <w:r w:rsidR="00785919">
        <w:rPr>
          <w:rFonts w:ascii="Times New Roman" w:hAnsi="Times New Roman" w:cs="David" w:hint="cs"/>
          <w:sz w:val="24"/>
          <w:szCs w:val="24"/>
          <w:rtl/>
        </w:rPr>
        <w:t xml:space="preserve">בדלי הגרסה. אולם 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למעשה גרסת </w:t>
      </w:r>
      <w:proofErr w:type="spellStart"/>
      <w:r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במקרים אלו אינה מובנת כלל</w:t>
      </w:r>
      <w:r w:rsidR="001834CE">
        <w:rPr>
          <w:rFonts w:ascii="Times New Roman" w:hAnsi="Times New Roman" w:cs="David" w:hint="cs"/>
          <w:sz w:val="24"/>
          <w:szCs w:val="24"/>
          <w:rtl/>
        </w:rPr>
        <w:t>,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834CE">
        <w:rPr>
          <w:rFonts w:ascii="Times New Roman" w:hAnsi="Times New Roman" w:cs="David" w:hint="cs"/>
          <w:sz w:val="24"/>
          <w:szCs w:val="24"/>
          <w:rtl/>
        </w:rPr>
        <w:t>בעוד שב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נוסח השבעים נשמרה פיסה מהספרות המקראית שאבדה. </w:t>
      </w:r>
    </w:p>
    <w:p w14:paraId="669A0218" w14:textId="515050F5" w:rsidR="006B0E08" w:rsidRDefault="00C36B33" w:rsidP="00785919">
      <w:pPr>
        <w:bidi/>
        <w:spacing w:after="0" w:line="480" w:lineRule="auto"/>
        <w:ind w:firstLine="720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על פי המסופר 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כאשר שאול 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שאל </w:t>
      </w:r>
      <w:proofErr w:type="spellStart"/>
      <w:r w:rsidRPr="00A50C43">
        <w:rPr>
          <w:rFonts w:ascii="Times New Roman" w:hAnsi="Times New Roman" w:cs="David" w:hint="cs"/>
          <w:sz w:val="24"/>
          <w:szCs w:val="24"/>
          <w:rtl/>
        </w:rPr>
        <w:t>באלהים</w:t>
      </w:r>
      <w:proofErr w:type="spellEnd"/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>ו</w:t>
      </w:r>
      <w:r w:rsidRPr="00A50C43">
        <w:rPr>
          <w:rFonts w:ascii="Times New Roman" w:hAnsi="Times New Roman" w:cs="David" w:hint="cs"/>
          <w:sz w:val="24"/>
          <w:szCs w:val="24"/>
          <w:rtl/>
        </w:rPr>
        <w:t>לא נענה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, הוא </w:t>
      </w:r>
      <w:r w:rsidR="0054173A">
        <w:rPr>
          <w:rFonts w:ascii="Times New Roman" w:hAnsi="Times New Roman" w:cs="David" w:hint="cs"/>
          <w:sz w:val="24"/>
          <w:szCs w:val="24"/>
          <w:rtl/>
        </w:rPr>
        <w:t>ה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>בין כי נפלה חטאת בעם ו</w:t>
      </w:r>
      <w:r w:rsidR="0054173A">
        <w:rPr>
          <w:rFonts w:ascii="Times New Roman" w:hAnsi="Times New Roman" w:cs="David" w:hint="cs"/>
          <w:sz w:val="24"/>
          <w:szCs w:val="24"/>
          <w:rtl/>
        </w:rPr>
        <w:t>בי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>קש לה</w:t>
      </w:r>
      <w:r w:rsidR="0054173A">
        <w:rPr>
          <w:rFonts w:ascii="Times New Roman" w:hAnsi="Times New Roman" w:cs="David" w:hint="cs"/>
          <w:sz w:val="24"/>
          <w:szCs w:val="24"/>
          <w:rtl/>
        </w:rPr>
        <w:t>פיל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 גורל על מנת לברר מי החוטא. ראשית כל ב</w:t>
      </w:r>
      <w:r w:rsidR="0054173A">
        <w:rPr>
          <w:rFonts w:ascii="Times New Roman" w:hAnsi="Times New Roman" w:cs="David" w:hint="cs"/>
          <w:sz w:val="24"/>
          <w:szCs w:val="24"/>
          <w:rtl/>
        </w:rPr>
        <w:t>י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קש שאול לברר בגורל אם החטא בו ובבנו הניצבים בקבוצה אחת או בשאר העם הניצבים בקבוצה </w:t>
      </w:r>
      <w:proofErr w:type="spellStart"/>
      <w:r w:rsidR="00A50C43" w:rsidRPr="00A50C43">
        <w:rPr>
          <w:rFonts w:ascii="Times New Roman" w:hAnsi="Times New Roman" w:cs="David" w:hint="cs"/>
          <w:sz w:val="24"/>
          <w:szCs w:val="24"/>
          <w:rtl/>
        </w:rPr>
        <w:t>השניה</w:t>
      </w:r>
      <w:proofErr w:type="spellEnd"/>
      <w:r w:rsidR="00A50C43" w:rsidRPr="00A50C43">
        <w:rPr>
          <w:rFonts w:ascii="Times New Roman" w:hAnsi="Times New Roman" w:cs="David" w:hint="cs"/>
          <w:sz w:val="24"/>
          <w:szCs w:val="24"/>
          <w:rtl/>
        </w:rPr>
        <w:t>: "</w:t>
      </w:r>
      <w:r w:rsidR="00A50C43" w:rsidRPr="00A50C43">
        <w:rPr>
          <w:rFonts w:ascii="Times New Roman" w:hAnsi="Times New Roman" w:cs="David"/>
          <w:sz w:val="24"/>
          <w:szCs w:val="24"/>
          <w:rtl/>
        </w:rPr>
        <w:t>אַתֶּם תִּהְיוּ לְעֵבֶר אֶחָד</w:t>
      </w:r>
      <w:r w:rsidR="00642E9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50C43" w:rsidRPr="00A50C43">
        <w:rPr>
          <w:rFonts w:ascii="Times New Roman" w:hAnsi="Times New Roman" w:cs="David"/>
          <w:sz w:val="24"/>
          <w:szCs w:val="24"/>
          <w:rtl/>
        </w:rPr>
        <w:t>וַאֲנִי וְיוֹנָתָן בְּנִי נִהְיֶה לְעֵבֶר אֶחָד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" (יד 39). אחרי שהעם </w:t>
      </w:r>
      <w:r w:rsidR="0054173A">
        <w:rPr>
          <w:rFonts w:ascii="Times New Roman" w:hAnsi="Times New Roman" w:cs="David" w:hint="cs"/>
          <w:sz w:val="24"/>
          <w:szCs w:val="24"/>
          <w:rtl/>
        </w:rPr>
        <w:t>הסכימו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 לכך אמר שאול משפט תמוה לפי </w:t>
      </w:r>
      <w:proofErr w:type="spellStart"/>
      <w:r w:rsidR="00A50C43"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 "</w:t>
      </w:r>
      <w:r w:rsidR="00A50C43" w:rsidRPr="00A50C43">
        <w:rPr>
          <w:rFonts w:ascii="Times New Roman" w:hAnsi="Times New Roman" w:cs="David"/>
          <w:sz w:val="24"/>
          <w:szCs w:val="24"/>
          <w:rtl/>
        </w:rPr>
        <w:t xml:space="preserve">וַיֹּאמֶר שָׁאוּל אֶל-יְהוָה </w:t>
      </w:r>
      <w:proofErr w:type="spellStart"/>
      <w:r w:rsidR="00A50C43" w:rsidRPr="00A50C43">
        <w:rPr>
          <w:rFonts w:ascii="Times New Roman" w:hAnsi="Times New Roman" w:cs="David"/>
          <w:sz w:val="24"/>
          <w:szCs w:val="24"/>
          <w:rtl/>
        </w:rPr>
        <w:t>אֱלֹהֵי</w:t>
      </w:r>
      <w:proofErr w:type="spellEnd"/>
      <w:r w:rsidR="00A50C43" w:rsidRPr="00A50C43">
        <w:rPr>
          <w:rFonts w:ascii="Times New Roman" w:hAnsi="Times New Roman" w:cs="David"/>
          <w:sz w:val="24"/>
          <w:szCs w:val="24"/>
          <w:rtl/>
        </w:rPr>
        <w:t xml:space="preserve"> יִשְׂרָאֵל</w:t>
      </w:r>
      <w:r w:rsidR="0054173A">
        <w:rPr>
          <w:rFonts w:ascii="Times New Roman" w:hAnsi="Times New Roman" w:cs="David" w:hint="cs"/>
          <w:sz w:val="24"/>
          <w:szCs w:val="24"/>
          <w:rtl/>
        </w:rPr>
        <w:t>:</w:t>
      </w:r>
      <w:r w:rsidR="00B713A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50C43" w:rsidRPr="00A50C43">
        <w:rPr>
          <w:rFonts w:ascii="Times New Roman" w:hAnsi="Times New Roman" w:cs="David"/>
          <w:sz w:val="24"/>
          <w:szCs w:val="24"/>
          <w:rtl/>
        </w:rPr>
        <w:t>הָבָה תָמִים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>" (יד 41)</w:t>
      </w:r>
      <w:r w:rsidR="00A50C43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בעקבות אמירה זו סופר כי </w:t>
      </w:r>
      <w:r w:rsidR="0054173A">
        <w:rPr>
          <w:rFonts w:ascii="Times New Roman" w:hAnsi="Times New Roman" w:cs="David" w:hint="cs"/>
          <w:sz w:val="24"/>
          <w:szCs w:val="24"/>
          <w:rtl/>
        </w:rPr>
        <w:t xml:space="preserve">שאול ויונתן 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>נלכד</w:t>
      </w:r>
      <w:r w:rsidR="0054173A">
        <w:rPr>
          <w:rFonts w:ascii="Times New Roman" w:hAnsi="Times New Roman" w:cs="David" w:hint="cs"/>
          <w:sz w:val="24"/>
          <w:szCs w:val="24"/>
          <w:rtl/>
        </w:rPr>
        <w:t>ו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 בגורל והעם זוכה מחשד. למשפט המופיע בגרסת </w:t>
      </w:r>
      <w:proofErr w:type="spellStart"/>
      <w:r w:rsidR="00A50C43"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A50C43" w:rsidRPr="00A50C43">
        <w:rPr>
          <w:rFonts w:ascii="Times New Roman" w:hAnsi="Times New Roman" w:cs="David" w:hint="cs"/>
          <w:sz w:val="24"/>
          <w:szCs w:val="24"/>
          <w:rtl/>
        </w:rPr>
        <w:t xml:space="preserve"> 'הבה תמים', אין כל מובן </w:t>
      </w:r>
      <w:r w:rsidR="00F960BD">
        <w:rPr>
          <w:rFonts w:ascii="Times New Roman" w:hAnsi="Times New Roman" w:cs="David" w:hint="cs"/>
          <w:sz w:val="24"/>
          <w:szCs w:val="24"/>
          <w:rtl/>
        </w:rPr>
        <w:t>ה</w:t>
      </w:r>
      <w:r w:rsidR="00A50C43" w:rsidRPr="00A50C43">
        <w:rPr>
          <w:rFonts w:ascii="Times New Roman" w:hAnsi="Times New Roman" w:cs="David" w:hint="cs"/>
          <w:sz w:val="24"/>
          <w:szCs w:val="24"/>
          <w:rtl/>
        </w:rPr>
        <w:t>גיוני ואין שום דרך לפרשו</w:t>
      </w:r>
      <w:r w:rsidR="00F960BD">
        <w:rPr>
          <w:rFonts w:ascii="Times New Roman" w:hAnsi="Times New Roman" w:cs="David" w:hint="cs"/>
          <w:sz w:val="24"/>
          <w:szCs w:val="24"/>
          <w:rtl/>
        </w:rPr>
        <w:t>.</w:t>
      </w:r>
      <w:r w:rsidR="000D5452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4173A">
        <w:rPr>
          <w:rFonts w:ascii="Times New Roman" w:hAnsi="Times New Roman" w:cs="David" w:hint="cs"/>
          <w:sz w:val="24"/>
          <w:szCs w:val="24"/>
          <w:rtl/>
        </w:rPr>
        <w:t xml:space="preserve">לעומת זאת </w:t>
      </w:r>
      <w:r w:rsidR="000D5452">
        <w:rPr>
          <w:rFonts w:ascii="Times New Roman" w:hAnsi="Times New Roman" w:cs="David" w:hint="cs"/>
          <w:sz w:val="24"/>
          <w:szCs w:val="24"/>
          <w:rtl/>
        </w:rPr>
        <w:t xml:space="preserve">מבט בגרסת </w:t>
      </w:r>
      <w:proofErr w:type="spellStart"/>
      <w:r w:rsidR="000D5452">
        <w:rPr>
          <w:rFonts w:ascii="Times New Roman" w:hAnsi="Times New Roman" w:cs="David" w:hint="cs"/>
          <w:sz w:val="24"/>
          <w:szCs w:val="24"/>
          <w:rtl/>
        </w:rPr>
        <w:t>תה"ש</w:t>
      </w:r>
      <w:proofErr w:type="spellEnd"/>
      <w:r w:rsidR="000D5452">
        <w:rPr>
          <w:rFonts w:ascii="Times New Roman" w:hAnsi="Times New Roman" w:cs="David" w:hint="cs"/>
          <w:sz w:val="24"/>
          <w:szCs w:val="24"/>
          <w:rtl/>
        </w:rPr>
        <w:t xml:space="preserve"> מגלה נוסח נרחב בצורה משמעותית המסביר את הסיטואציה בצורה חלקה</w:t>
      </w:r>
      <w:r w:rsidR="006B0E08">
        <w:rPr>
          <w:rFonts w:ascii="Times New Roman" w:hAnsi="Times New Roman" w:cs="David" w:hint="cs"/>
          <w:sz w:val="24"/>
          <w:szCs w:val="24"/>
          <w:rtl/>
        </w:rPr>
        <w:t>.</w:t>
      </w:r>
      <w:r w:rsidR="000D5452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6E55A253" w14:textId="3562354C" w:rsidR="00CE2519" w:rsidRPr="00A50C43" w:rsidRDefault="000D5452" w:rsidP="009B3965">
      <w:pPr>
        <w:bidi/>
        <w:spacing w:after="0" w:line="48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ניתן לשחזר את הטקסט היווני כך: </w:t>
      </w:r>
      <w:r w:rsidR="006B0E08">
        <w:rPr>
          <w:rFonts w:ascii="Times New Roman" w:hAnsi="Times New Roman" w:cs="David" w:hint="cs"/>
          <w:sz w:val="24"/>
          <w:szCs w:val="24"/>
          <w:rtl/>
        </w:rPr>
        <w:t>'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ויאמר שאול ה'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אלהי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ישראל למה לא ענית את עבדך היום. אם בי וביונתן העוון ה'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אלהי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ישראל, הבה אורים, ואם </w:t>
      </w:r>
      <w:r w:rsidR="006B0E08">
        <w:rPr>
          <w:rFonts w:ascii="Times New Roman" w:hAnsi="Times New Roman" w:cs="David" w:hint="cs"/>
          <w:sz w:val="24"/>
          <w:szCs w:val="24"/>
          <w:rtl/>
        </w:rPr>
        <w:t>כזאת יאמר,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בעמך ישראל</w:t>
      </w:r>
      <w:r w:rsidR="006B0E08">
        <w:rPr>
          <w:rFonts w:ascii="Times New Roman" w:hAnsi="Times New Roman" w:cs="David" w:hint="cs"/>
          <w:sz w:val="24"/>
          <w:szCs w:val="24"/>
          <w:rtl/>
        </w:rPr>
        <w:t>,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הבה תֻמים</w:t>
      </w:r>
      <w:r w:rsidR="006B0E08">
        <w:rPr>
          <w:rFonts w:ascii="Times New Roman" w:hAnsi="Times New Roman" w:cs="David" w:hint="cs"/>
          <w:sz w:val="24"/>
          <w:szCs w:val="24"/>
          <w:rtl/>
        </w:rPr>
        <w:t>,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B0E08">
        <w:rPr>
          <w:rFonts w:ascii="Times New Roman" w:hAnsi="Times New Roman" w:cs="David" w:hint="cs"/>
          <w:sz w:val="24"/>
          <w:szCs w:val="24"/>
          <w:rtl/>
        </w:rPr>
        <w:t>וילכדו יונתן ושאול והעם יצאו.' טקסט זה לא רק חלק יותר</w:t>
      </w:r>
      <w:r w:rsidR="00C74371">
        <w:rPr>
          <w:rFonts w:ascii="Times New Roman" w:hAnsi="Times New Roman" w:cs="David" w:hint="cs"/>
          <w:sz w:val="24"/>
          <w:szCs w:val="24"/>
          <w:rtl/>
        </w:rPr>
        <w:t>,</w:t>
      </w:r>
      <w:r w:rsidR="006B0E0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74371">
        <w:rPr>
          <w:rFonts w:ascii="Times New Roman" w:hAnsi="Times New Roman" w:cs="David" w:hint="cs"/>
          <w:sz w:val="24"/>
          <w:szCs w:val="24"/>
          <w:rtl/>
        </w:rPr>
        <w:t>אלא</w:t>
      </w:r>
      <w:r w:rsidR="006B0E08">
        <w:rPr>
          <w:rFonts w:ascii="Times New Roman" w:hAnsi="Times New Roman" w:cs="David" w:hint="cs"/>
          <w:sz w:val="24"/>
          <w:szCs w:val="24"/>
          <w:rtl/>
        </w:rPr>
        <w:t xml:space="preserve"> גם שופך אור על טכניקת האורים ותמים המוכרת לנו רק משורה מצומצמת של כתובים </w:t>
      </w:r>
      <w:r w:rsidR="0054173A">
        <w:rPr>
          <w:rFonts w:ascii="Times New Roman" w:hAnsi="Times New Roman" w:cs="David" w:hint="cs"/>
          <w:sz w:val="24"/>
          <w:szCs w:val="24"/>
          <w:rtl/>
        </w:rPr>
        <w:t>קצרים</w:t>
      </w:r>
      <w:r w:rsidR="006B0E08">
        <w:rPr>
          <w:rFonts w:ascii="Times New Roman" w:hAnsi="Times New Roman" w:cs="David" w:hint="cs"/>
          <w:sz w:val="24"/>
          <w:szCs w:val="24"/>
          <w:rtl/>
        </w:rPr>
        <w:t>. לפי טקסט זה השתמש שאול במכשיר האורים ותמים כ</w:t>
      </w:r>
      <w:r w:rsidR="0054173A">
        <w:rPr>
          <w:rFonts w:ascii="Times New Roman" w:hAnsi="Times New Roman" w:cs="David" w:hint="cs"/>
          <w:sz w:val="24"/>
          <w:szCs w:val="24"/>
          <w:rtl/>
        </w:rPr>
        <w:t>טכניקה להטלת</w:t>
      </w:r>
      <w:r w:rsidR="006B0E08">
        <w:rPr>
          <w:rFonts w:ascii="Times New Roman" w:hAnsi="Times New Roman" w:cs="David" w:hint="cs"/>
          <w:sz w:val="24"/>
          <w:szCs w:val="24"/>
          <w:rtl/>
        </w:rPr>
        <w:t xml:space="preserve"> גורל בין שתי קבוצות בכל </w:t>
      </w:r>
      <w:r w:rsidR="0054173A">
        <w:rPr>
          <w:rFonts w:ascii="Times New Roman" w:hAnsi="Times New Roman" w:cs="David" w:hint="cs"/>
          <w:sz w:val="24"/>
          <w:szCs w:val="24"/>
          <w:rtl/>
        </w:rPr>
        <w:t>פעם</w:t>
      </w:r>
      <w:r w:rsidR="006B0E08">
        <w:rPr>
          <w:rFonts w:ascii="Times New Roman" w:hAnsi="Times New Roman" w:cs="David" w:hint="cs"/>
          <w:sz w:val="24"/>
          <w:szCs w:val="24"/>
          <w:rtl/>
        </w:rPr>
        <w:t xml:space="preserve">. </w:t>
      </w:r>
      <w:proofErr w:type="spellStart"/>
      <w:r w:rsidR="006B0E08">
        <w:rPr>
          <w:rFonts w:ascii="Times New Roman" w:hAnsi="Times New Roman" w:cs="David" w:hint="cs"/>
          <w:sz w:val="24"/>
          <w:szCs w:val="24"/>
          <w:rtl/>
        </w:rPr>
        <w:t>בנה"מ</w:t>
      </w:r>
      <w:proofErr w:type="spellEnd"/>
      <w:r w:rsidR="006B0E0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4173A">
        <w:rPr>
          <w:rFonts w:ascii="Times New Roman" w:hAnsi="Times New Roman" w:cs="David" w:hint="cs"/>
          <w:sz w:val="24"/>
          <w:szCs w:val="24"/>
          <w:rtl/>
        </w:rPr>
        <w:t>ע</w:t>
      </w:r>
      <w:r w:rsidR="006B0E08">
        <w:rPr>
          <w:rFonts w:ascii="Times New Roman" w:hAnsi="Times New Roman" w:cs="David" w:hint="cs"/>
          <w:sz w:val="24"/>
          <w:szCs w:val="24"/>
          <w:rtl/>
        </w:rPr>
        <w:t>ינו של המעתיק דילגה מן ההיקרות הראשונה של המילה ישראל בפסוק אל הופעתה האחרונה, והמשי</w:t>
      </w:r>
      <w:r w:rsidR="0054173A">
        <w:rPr>
          <w:rFonts w:ascii="Times New Roman" w:hAnsi="Times New Roman" w:cs="David" w:hint="cs"/>
          <w:sz w:val="24"/>
          <w:szCs w:val="24"/>
          <w:rtl/>
        </w:rPr>
        <w:t>ך</w:t>
      </w:r>
      <w:r w:rsidR="006B0E08">
        <w:rPr>
          <w:rFonts w:ascii="Times New Roman" w:hAnsi="Times New Roman" w:cs="David" w:hint="cs"/>
          <w:sz w:val="24"/>
          <w:szCs w:val="24"/>
          <w:rtl/>
        </w:rPr>
        <w:t xml:space="preserve"> והעתיק את </w:t>
      </w:r>
      <w:r w:rsidR="009B3965">
        <w:rPr>
          <w:rFonts w:ascii="Times New Roman" w:hAnsi="Times New Roman" w:cs="David" w:hint="cs"/>
          <w:sz w:val="24"/>
          <w:szCs w:val="24"/>
          <w:rtl/>
        </w:rPr>
        <w:t>ה</w:t>
      </w:r>
      <w:r w:rsidR="006B0E08">
        <w:rPr>
          <w:rFonts w:ascii="Times New Roman" w:hAnsi="Times New Roman" w:cs="David" w:hint="cs"/>
          <w:sz w:val="24"/>
          <w:szCs w:val="24"/>
          <w:rtl/>
        </w:rPr>
        <w:t>מילים 'הבה תמים' ואילך. מכיוון שברבות הזמן לא הובנה המילה 'תמים' לבדה שנותקה</w:t>
      </w:r>
      <w:r w:rsidR="001834CE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B0E08">
        <w:rPr>
          <w:rFonts w:ascii="Times New Roman" w:hAnsi="Times New Roman" w:cs="David" w:hint="cs"/>
          <w:sz w:val="24"/>
          <w:szCs w:val="24"/>
          <w:rtl/>
        </w:rPr>
        <w:t xml:space="preserve">מן האיבר הראשון 'אורים', היא נהגתה ונוקדה </w:t>
      </w:r>
      <w:proofErr w:type="spellStart"/>
      <w:r w:rsidR="006B0E08">
        <w:rPr>
          <w:rFonts w:ascii="Times New Roman" w:hAnsi="Times New Roman" w:cs="David" w:hint="cs"/>
          <w:sz w:val="24"/>
          <w:szCs w:val="24"/>
          <w:rtl/>
        </w:rPr>
        <w:t>כ'</w:t>
      </w:r>
      <w:r w:rsidR="0054173A" w:rsidRPr="00A50C43">
        <w:rPr>
          <w:rFonts w:ascii="Times New Roman" w:hAnsi="Times New Roman" w:cs="David"/>
          <w:sz w:val="24"/>
          <w:szCs w:val="24"/>
          <w:rtl/>
        </w:rPr>
        <w:t>תָמִים</w:t>
      </w:r>
      <w:proofErr w:type="spellEnd"/>
      <w:r w:rsidR="006B0E08">
        <w:rPr>
          <w:rFonts w:ascii="Times New Roman" w:hAnsi="Times New Roman" w:cs="David" w:hint="cs"/>
          <w:sz w:val="24"/>
          <w:szCs w:val="24"/>
          <w:rtl/>
        </w:rPr>
        <w:t>' ויוחסה לה משמעות שונה</w:t>
      </w:r>
      <w:r w:rsidR="0054173A">
        <w:rPr>
          <w:rFonts w:ascii="Times New Roman" w:hAnsi="Times New Roman" w:cs="David" w:hint="cs"/>
          <w:sz w:val="24"/>
          <w:szCs w:val="24"/>
          <w:rtl/>
        </w:rPr>
        <w:t xml:space="preserve"> ממשמעותה המקורית</w:t>
      </w:r>
      <w:r w:rsidR="009B3965">
        <w:rPr>
          <w:rFonts w:ascii="Times New Roman" w:hAnsi="Times New Roman" w:cs="David" w:hint="cs"/>
          <w:sz w:val="24"/>
          <w:szCs w:val="24"/>
          <w:rtl/>
        </w:rPr>
        <w:t>.</w:t>
      </w:r>
      <w:r w:rsidR="006B0E0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>קרוס ואולרי</w:t>
      </w:r>
      <w:r w:rsidR="0084106D">
        <w:rPr>
          <w:rFonts w:ascii="Times New Roman" w:hAnsi="Times New Roman" w:cs="David" w:hint="cs"/>
          <w:sz w:val="24"/>
          <w:szCs w:val="24"/>
          <w:rtl/>
        </w:rPr>
        <w:t>ך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 xml:space="preserve"> סבורים ש</w:t>
      </w:r>
      <w:r w:rsidR="009B3965">
        <w:rPr>
          <w:rFonts w:ascii="Times New Roman" w:hAnsi="Times New Roman" w:cs="David" w:hint="cs"/>
          <w:sz w:val="24"/>
          <w:szCs w:val="24"/>
          <w:rtl/>
        </w:rPr>
        <w:t>הג</w:t>
      </w:r>
      <w:r w:rsidR="0054173A">
        <w:rPr>
          <w:rFonts w:ascii="Times New Roman" w:hAnsi="Times New Roman" w:cs="David" w:hint="cs"/>
          <w:sz w:val="24"/>
          <w:szCs w:val="24"/>
          <w:rtl/>
        </w:rPr>
        <w:t>ר</w:t>
      </w:r>
      <w:r w:rsidR="009B3965">
        <w:rPr>
          <w:rFonts w:ascii="Times New Roman" w:hAnsi="Times New Roman" w:cs="David" w:hint="cs"/>
          <w:sz w:val="24"/>
          <w:szCs w:val="24"/>
          <w:rtl/>
        </w:rPr>
        <w:t xml:space="preserve">סה המלאה של הפסוק הופיעה גם 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>במגילת שמואל מקומראן, א</w:t>
      </w:r>
      <w:r w:rsidR="00C36B33" w:rsidRPr="00A50C43">
        <w:rPr>
          <w:rFonts w:ascii="Times New Roman" w:hAnsi="Times New Roman" w:cs="David" w:hint="cs"/>
          <w:sz w:val="24"/>
          <w:szCs w:val="24"/>
          <w:rtl/>
        </w:rPr>
        <w:t>ך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B3965">
        <w:rPr>
          <w:rFonts w:ascii="Times New Roman" w:hAnsi="Times New Roman" w:cs="David" w:hint="cs"/>
          <w:sz w:val="24"/>
          <w:szCs w:val="24"/>
          <w:rtl/>
        </w:rPr>
        <w:t xml:space="preserve">קשה להכריע במקרה זה בוודאות כיוון שהפרגמנט </w:t>
      </w:r>
      <w:r w:rsidR="0054173A">
        <w:rPr>
          <w:rFonts w:ascii="Times New Roman" w:hAnsi="Times New Roman" w:cs="David" w:hint="cs"/>
          <w:sz w:val="24"/>
          <w:szCs w:val="24"/>
          <w:rtl/>
        </w:rPr>
        <w:t>ש</w:t>
      </w:r>
      <w:r w:rsidR="009B3965">
        <w:rPr>
          <w:rFonts w:ascii="Times New Roman" w:hAnsi="Times New Roman" w:cs="David" w:hint="cs"/>
          <w:sz w:val="24"/>
          <w:szCs w:val="24"/>
          <w:rtl/>
        </w:rPr>
        <w:t>נות</w:t>
      </w:r>
      <w:r w:rsidR="0054173A">
        <w:rPr>
          <w:rFonts w:ascii="Times New Roman" w:hAnsi="Times New Roman" w:cs="David" w:hint="cs"/>
          <w:sz w:val="24"/>
          <w:szCs w:val="24"/>
          <w:rtl/>
        </w:rPr>
        <w:t>ר</w:t>
      </w:r>
      <w:r w:rsidR="009B3965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4173A">
        <w:rPr>
          <w:rFonts w:ascii="Times New Roman" w:hAnsi="Times New Roman" w:cs="David" w:hint="cs"/>
          <w:sz w:val="24"/>
          <w:szCs w:val="24"/>
          <w:rtl/>
        </w:rPr>
        <w:t xml:space="preserve">במקום זה </w:t>
      </w:r>
      <w:r w:rsidR="009B3965">
        <w:rPr>
          <w:rFonts w:ascii="Times New Roman" w:hAnsi="Times New Roman" w:cs="David" w:hint="cs"/>
          <w:sz w:val="24"/>
          <w:szCs w:val="24"/>
          <w:rtl/>
        </w:rPr>
        <w:t>מן המ</w:t>
      </w:r>
      <w:r w:rsidR="0054173A">
        <w:rPr>
          <w:rFonts w:ascii="Times New Roman" w:hAnsi="Times New Roman" w:cs="David" w:hint="cs"/>
          <w:sz w:val="24"/>
          <w:szCs w:val="24"/>
          <w:rtl/>
        </w:rPr>
        <w:t>ג</w:t>
      </w:r>
      <w:r w:rsidR="009B3965">
        <w:rPr>
          <w:rFonts w:ascii="Times New Roman" w:hAnsi="Times New Roman" w:cs="David" w:hint="cs"/>
          <w:sz w:val="24"/>
          <w:szCs w:val="24"/>
          <w:rtl/>
        </w:rPr>
        <w:t>ילה קטן מדי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>. בכל מקרה</w:t>
      </w:r>
      <w:r w:rsidR="001834CE">
        <w:rPr>
          <w:rFonts w:ascii="Times New Roman" w:hAnsi="Times New Roman" w:cs="David" w:hint="cs"/>
          <w:sz w:val="24"/>
          <w:szCs w:val="24"/>
          <w:rtl/>
        </w:rPr>
        <w:t>, מהדורת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E2519" w:rsidRPr="00A50C43">
        <w:rPr>
          <w:rFonts w:ascii="Times New Roman" w:hAnsi="Times New Roman" w:cs="David"/>
          <w:sz w:val="24"/>
          <w:szCs w:val="24"/>
        </w:rPr>
        <w:t>BHS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 xml:space="preserve"> אינ</w:t>
      </w:r>
      <w:r w:rsidR="00C74371">
        <w:rPr>
          <w:rFonts w:ascii="Times New Roman" w:hAnsi="Times New Roman" w:cs="David" w:hint="cs"/>
          <w:sz w:val="24"/>
          <w:szCs w:val="24"/>
          <w:rtl/>
        </w:rPr>
        <w:t>ה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 xml:space="preserve"> אומר</w:t>
      </w:r>
      <w:r w:rsidR="00C74371">
        <w:rPr>
          <w:rFonts w:ascii="Times New Roman" w:hAnsi="Times New Roman" w:cs="David" w:hint="cs"/>
          <w:sz w:val="24"/>
          <w:szCs w:val="24"/>
          <w:rtl/>
        </w:rPr>
        <w:t>ת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 xml:space="preserve"> על כך</w:t>
      </w:r>
      <w:r w:rsidR="009B3965">
        <w:rPr>
          <w:rFonts w:ascii="Times New Roman" w:hAnsi="Times New Roman" w:cs="David" w:hint="cs"/>
          <w:sz w:val="24"/>
          <w:szCs w:val="24"/>
          <w:rtl/>
        </w:rPr>
        <w:t xml:space="preserve"> או </w:t>
      </w:r>
      <w:r w:rsidR="008C2A08" w:rsidRPr="00A50C43">
        <w:rPr>
          <w:rFonts w:ascii="Times New Roman" w:hAnsi="Times New Roman" w:cs="David" w:hint="cs"/>
          <w:sz w:val="24"/>
          <w:szCs w:val="24"/>
          <w:rtl/>
        </w:rPr>
        <w:t xml:space="preserve">על הגרסה שניתן לשחזר </w:t>
      </w:r>
      <w:proofErr w:type="spellStart"/>
      <w:r w:rsidR="008C2A08" w:rsidRPr="00A50C43">
        <w:rPr>
          <w:rFonts w:ascii="Times New Roman" w:hAnsi="Times New Roman" w:cs="David" w:hint="cs"/>
          <w:sz w:val="24"/>
          <w:szCs w:val="24"/>
          <w:rtl/>
        </w:rPr>
        <w:t>מתה"ש</w:t>
      </w:r>
      <w:proofErr w:type="spellEnd"/>
      <w:r w:rsidR="008C2A0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CE2519" w:rsidRPr="00A50C43">
        <w:rPr>
          <w:rFonts w:ascii="Times New Roman" w:hAnsi="Times New Roman" w:cs="David" w:hint="cs"/>
          <w:sz w:val="24"/>
          <w:szCs w:val="24"/>
          <w:rtl/>
        </w:rPr>
        <w:t xml:space="preserve">דבר. </w:t>
      </w:r>
      <w:r w:rsidR="0054173A">
        <w:rPr>
          <w:rFonts w:ascii="Times New Roman" w:hAnsi="Times New Roman" w:cs="David" w:hint="cs"/>
          <w:sz w:val="24"/>
          <w:szCs w:val="24"/>
          <w:rtl/>
        </w:rPr>
        <w:t>גם כאן אפ</w:t>
      </w:r>
      <w:r w:rsidR="001834CE">
        <w:rPr>
          <w:rFonts w:ascii="Times New Roman" w:hAnsi="Times New Roman" w:cs="David" w:hint="cs"/>
          <w:sz w:val="24"/>
          <w:szCs w:val="24"/>
          <w:rtl/>
        </w:rPr>
        <w:t>ו</w:t>
      </w:r>
      <w:r w:rsidR="0054173A">
        <w:rPr>
          <w:rFonts w:ascii="Times New Roman" w:hAnsi="Times New Roman" w:cs="David" w:hint="cs"/>
          <w:sz w:val="24"/>
          <w:szCs w:val="24"/>
          <w:rtl/>
        </w:rPr>
        <w:t xml:space="preserve">א מהדורת </w:t>
      </w:r>
      <w:r w:rsidR="0054173A">
        <w:rPr>
          <w:rFonts w:ascii="Times New Roman" w:hAnsi="Times New Roman" w:cs="David"/>
          <w:sz w:val="24"/>
          <w:szCs w:val="24"/>
        </w:rPr>
        <w:t>BHS</w:t>
      </w:r>
      <w:r w:rsidR="0054173A">
        <w:rPr>
          <w:rFonts w:ascii="Times New Roman" w:hAnsi="Times New Roman" w:cs="David" w:hint="cs"/>
          <w:sz w:val="24"/>
          <w:szCs w:val="24"/>
          <w:rtl/>
        </w:rPr>
        <w:t xml:space="preserve"> אינה מספקת לקורא  תמונה מספקת של חילופי הגרסה. </w:t>
      </w:r>
      <w:r w:rsidR="00A86F1B">
        <w:rPr>
          <w:rFonts w:ascii="Times New Roman" w:hAnsi="Times New Roman" w:cs="David" w:hint="cs"/>
          <w:sz w:val="24"/>
          <w:szCs w:val="24"/>
          <w:rtl/>
        </w:rPr>
        <w:t xml:space="preserve">יש לציין כי בפסוק הבא (42) יש יתרה גדולה </w:t>
      </w:r>
      <w:proofErr w:type="spellStart"/>
      <w:r w:rsidR="00A86F1B">
        <w:rPr>
          <w:rFonts w:ascii="Times New Roman" w:hAnsi="Times New Roman" w:cs="David" w:hint="cs"/>
          <w:sz w:val="24"/>
          <w:szCs w:val="24"/>
          <w:rtl/>
        </w:rPr>
        <w:t>בתה"ש</w:t>
      </w:r>
      <w:proofErr w:type="spellEnd"/>
      <w:r w:rsidR="00A86F1B">
        <w:rPr>
          <w:rFonts w:ascii="Times New Roman" w:hAnsi="Times New Roman" w:cs="David" w:hint="cs"/>
          <w:sz w:val="24"/>
          <w:szCs w:val="24"/>
          <w:rtl/>
        </w:rPr>
        <w:t xml:space="preserve"> לעומת </w:t>
      </w:r>
      <w:proofErr w:type="spellStart"/>
      <w:r w:rsidR="00A86F1B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A86F1B">
        <w:rPr>
          <w:rFonts w:ascii="Times New Roman" w:hAnsi="Times New Roman" w:cs="David" w:hint="cs"/>
          <w:sz w:val="24"/>
          <w:szCs w:val="24"/>
          <w:rtl/>
        </w:rPr>
        <w:t xml:space="preserve"> וגם כאן </w:t>
      </w:r>
      <w:r w:rsidR="00A86F1B">
        <w:rPr>
          <w:rFonts w:ascii="Times New Roman" w:hAnsi="Times New Roman" w:cs="David"/>
          <w:sz w:val="24"/>
          <w:szCs w:val="24"/>
        </w:rPr>
        <w:t>BHS</w:t>
      </w:r>
      <w:r w:rsidR="00A86F1B">
        <w:rPr>
          <w:rFonts w:ascii="Times New Roman" w:hAnsi="Times New Roman" w:cs="David" w:hint="cs"/>
          <w:sz w:val="24"/>
          <w:szCs w:val="24"/>
          <w:rtl/>
        </w:rPr>
        <w:t xml:space="preserve"> אינו מביא את היתרה למעט הקיצור </w:t>
      </w:r>
      <w:r w:rsidR="00A86F1B" w:rsidRPr="00A50C43">
        <w:rPr>
          <w:rFonts w:ascii="Times New Roman" w:hAnsi="Times New Roman" w:cs="David"/>
          <w:sz w:val="24"/>
          <w:szCs w:val="24"/>
        </w:rPr>
        <w:t>+</w:t>
      </w:r>
      <w:proofErr w:type="spellStart"/>
      <w:r w:rsidR="00A86F1B" w:rsidRPr="00A50C43">
        <w:rPr>
          <w:rFonts w:ascii="Times New Roman" w:hAnsi="Times New Roman" w:cs="David"/>
          <w:sz w:val="24"/>
          <w:szCs w:val="24"/>
        </w:rPr>
        <w:t>mlt</w:t>
      </w:r>
      <w:proofErr w:type="spellEnd"/>
      <w:r w:rsidR="00A86F1B" w:rsidRPr="00A50C4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="00A86F1B" w:rsidRPr="00A50C43">
        <w:rPr>
          <w:rFonts w:ascii="Times New Roman" w:hAnsi="Times New Roman" w:cs="David"/>
          <w:sz w:val="24"/>
          <w:szCs w:val="24"/>
        </w:rPr>
        <w:t>vb</w:t>
      </w:r>
      <w:proofErr w:type="spellEnd"/>
      <w:r w:rsidR="001834CE">
        <w:rPr>
          <w:rFonts w:ascii="Times New Roman" w:hAnsi="Times New Roman" w:cs="David" w:hint="cs"/>
          <w:sz w:val="24"/>
          <w:szCs w:val="24"/>
          <w:rtl/>
        </w:rPr>
        <w:t>,</w:t>
      </w:r>
      <w:r w:rsidR="00A86F1B">
        <w:rPr>
          <w:rFonts w:ascii="Times New Roman" w:hAnsi="Times New Roman" w:cs="David" w:hint="cs"/>
          <w:sz w:val="24"/>
          <w:szCs w:val="24"/>
          <w:rtl/>
        </w:rPr>
        <w:t xml:space="preserve"> אך מפאת קוצר היריעה וכדי להציג </w:t>
      </w:r>
      <w:r w:rsidR="0054173A">
        <w:rPr>
          <w:rFonts w:ascii="Times New Roman" w:hAnsi="Times New Roman" w:cs="David" w:hint="cs"/>
          <w:sz w:val="24"/>
          <w:szCs w:val="24"/>
          <w:rtl/>
        </w:rPr>
        <w:t>ג</w:t>
      </w:r>
      <w:r w:rsidR="00A86F1B">
        <w:rPr>
          <w:rFonts w:ascii="Times New Roman" w:hAnsi="Times New Roman" w:cs="David" w:hint="cs"/>
          <w:sz w:val="24"/>
          <w:szCs w:val="24"/>
          <w:rtl/>
        </w:rPr>
        <w:t>ם תופעות מסוג אחר, לא אוכל לדון בהרחבה במקרה הזה במסגרת ההרצאה.</w:t>
      </w:r>
    </w:p>
    <w:p w14:paraId="68FFFE4C" w14:textId="046D40A5" w:rsidR="006311A2" w:rsidRPr="00A50C43" w:rsidRDefault="00CE2519" w:rsidP="00CE2519">
      <w:pPr>
        <w:bidi/>
        <w:spacing w:after="0" w:line="480" w:lineRule="auto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15234823" w14:textId="6716C48B" w:rsidR="00B741B1" w:rsidRPr="00A50C43" w:rsidRDefault="002A3258" w:rsidP="002A3258">
      <w:pPr>
        <w:bidi/>
        <w:spacing w:after="0" w:line="48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ג. </w:t>
      </w:r>
      <w:r w:rsidR="00B741B1"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>שינויי</w:t>
      </w:r>
      <w:r w:rsidR="003A44C5"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>ם</w:t>
      </w:r>
      <w:r w:rsidR="00B741B1"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B85922"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>ת</w:t>
      </w:r>
      <w:r w:rsidR="00B741B1"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יאולוגיים </w:t>
      </w:r>
    </w:p>
    <w:p w14:paraId="235D2B46" w14:textId="2DD07EC5" w:rsidR="00E72206" w:rsidRPr="00A50C43" w:rsidRDefault="00B741B1" w:rsidP="00EB70DE">
      <w:pPr>
        <w:bidi/>
        <w:spacing w:after="0" w:line="480" w:lineRule="auto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>הדוגמאות הקודמות התייחסו להבדלי גרסה הנובעים מטעויות גרפיות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. שני ההבדלים 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 xml:space="preserve">הבאים 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הם שינויים 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>בטק</w:t>
      </w:r>
      <w:r w:rsidR="001834CE">
        <w:rPr>
          <w:rFonts w:ascii="Times New Roman" w:hAnsi="Times New Roman" w:cs="David" w:hint="cs"/>
          <w:sz w:val="24"/>
          <w:szCs w:val="24"/>
          <w:rtl/>
        </w:rPr>
        <w:t>ס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 xml:space="preserve">ט שנוצרו בשל 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>מגמות תיאולוגיות.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>גם כא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>ן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 מהדורת </w:t>
      </w:r>
      <w:r w:rsidR="0041498B" w:rsidRPr="00A50C43">
        <w:rPr>
          <w:rFonts w:ascii="Times New Roman" w:hAnsi="Times New Roman" w:cs="David"/>
          <w:sz w:val="24"/>
          <w:szCs w:val="24"/>
        </w:rPr>
        <w:t>BHS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 אינה מסייעת 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>ב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תיעוד חילופי הנוסח 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 xml:space="preserve">בצורה טובה 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והקורא 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>ב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מהדורה זו מחמיץ את 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 xml:space="preserve">הבנת 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>התמורות התיאולוגיות שחל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>ו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 xml:space="preserve"> במהלך התפ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>ת</w:t>
      </w:r>
      <w:r w:rsidR="0041498B" w:rsidRPr="00A50C43">
        <w:rPr>
          <w:rFonts w:ascii="Times New Roman" w:hAnsi="Times New Roman" w:cs="David" w:hint="cs"/>
          <w:sz w:val="24"/>
          <w:szCs w:val="24"/>
          <w:rtl/>
        </w:rPr>
        <w:t>חות האמונה ומשתקפות מתוך הגרסאות השונות של הטקסט המקראי</w:t>
      </w:r>
      <w:r w:rsidR="00E72206" w:rsidRPr="00A50C43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6FC72245" w14:textId="7CFB18C7" w:rsidR="00EB70DE" w:rsidRPr="00A50C43" w:rsidRDefault="00E72206" w:rsidP="00E103C2">
      <w:pPr>
        <w:bidi/>
        <w:spacing w:after="0" w:line="480" w:lineRule="auto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>דוגמא לחילוף נוסח שנוצ</w:t>
      </w:r>
      <w:r w:rsidR="002A3258" w:rsidRPr="00A50C43">
        <w:rPr>
          <w:rFonts w:ascii="Times New Roman" w:hAnsi="Times New Roman" w:cs="David" w:hint="cs"/>
          <w:sz w:val="24"/>
          <w:szCs w:val="24"/>
          <w:rtl/>
        </w:rPr>
        <w:t>ר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מתוך עיבוד תיאולוגי מ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>צ</w:t>
      </w:r>
      <w:r w:rsidRPr="00A50C43">
        <w:rPr>
          <w:rFonts w:ascii="Times New Roman" w:hAnsi="Times New Roman" w:cs="David" w:hint="cs"/>
          <w:sz w:val="24"/>
          <w:szCs w:val="24"/>
          <w:rtl/>
        </w:rPr>
        <w:t>וי בסיפור משל נתן על כבשת הרש. כאשר שמע דוד את המקרה שס</w:t>
      </w:r>
      <w:r w:rsidR="00037D59" w:rsidRPr="00A50C43">
        <w:rPr>
          <w:rFonts w:ascii="Times New Roman" w:hAnsi="Times New Roman" w:cs="David" w:hint="cs"/>
          <w:sz w:val="24"/>
          <w:szCs w:val="24"/>
          <w:rtl/>
        </w:rPr>
        <w:t>י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פר לו נתן, דוד </w:t>
      </w:r>
      <w:r w:rsidR="001834CE">
        <w:rPr>
          <w:rFonts w:ascii="Times New Roman" w:hAnsi="Times New Roman" w:cs="David" w:hint="cs"/>
          <w:sz w:val="24"/>
          <w:szCs w:val="24"/>
          <w:rtl/>
        </w:rPr>
        <w:t xml:space="preserve">הגיב </w:t>
      </w:r>
      <w:r w:rsidRPr="00A50C43">
        <w:rPr>
          <w:rFonts w:ascii="Times New Roman" w:hAnsi="Times New Roman" w:cs="David" w:hint="cs"/>
          <w:sz w:val="24"/>
          <w:szCs w:val="24"/>
          <w:rtl/>
        </w:rPr>
        <w:t>מיד בכעס ואמר '</w:t>
      </w:r>
      <w:proofErr w:type="spellStart"/>
      <w:r w:rsidRPr="00A50C43">
        <w:rPr>
          <w:rFonts w:ascii="Times New Roman" w:hAnsi="Times New Roman" w:cs="David"/>
          <w:sz w:val="24"/>
          <w:szCs w:val="24"/>
          <w:rtl/>
        </w:rPr>
        <w:t>חַי־יְהוָ֕ה</w:t>
      </w:r>
      <w:proofErr w:type="spellEnd"/>
      <w:r w:rsidRPr="00A50C43">
        <w:rPr>
          <w:rFonts w:ascii="Times New Roman" w:hAnsi="Times New Roman" w:cs="David"/>
          <w:sz w:val="24"/>
          <w:szCs w:val="24"/>
          <w:rtl/>
        </w:rPr>
        <w:t xml:space="preserve"> כִּ֣י </w:t>
      </w:r>
      <w:proofErr w:type="spellStart"/>
      <w:r w:rsidRPr="00A50C43">
        <w:rPr>
          <w:rFonts w:ascii="Times New Roman" w:hAnsi="Times New Roman" w:cs="David"/>
          <w:sz w:val="24"/>
          <w:szCs w:val="24"/>
          <w:rtl/>
        </w:rPr>
        <w:t>בֶן־מָ֔וֶת</w:t>
      </w:r>
      <w:proofErr w:type="spellEnd"/>
      <w:r w:rsidRPr="00A50C43">
        <w:rPr>
          <w:rFonts w:ascii="Times New Roman" w:hAnsi="Times New Roman" w:cs="David"/>
          <w:sz w:val="24"/>
          <w:szCs w:val="24"/>
          <w:rtl/>
        </w:rPr>
        <w:t xml:space="preserve"> הָאִ֖ישׁ הָֽעֹשֶׂ֥ה זֹֽאת׃ </w:t>
      </w:r>
      <w:r w:rsidRPr="00A50C43">
        <w:rPr>
          <w:rFonts w:ascii="Times New Roman" w:hAnsi="Times New Roman" w:cs="David"/>
          <w:b/>
          <w:bCs/>
          <w:sz w:val="24"/>
          <w:szCs w:val="24"/>
          <w:rtl/>
        </w:rPr>
        <w:t>ו</w:t>
      </w:r>
      <w:r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proofErr w:type="spellStart"/>
      <w:r w:rsidRPr="00A50C43">
        <w:rPr>
          <w:rFonts w:ascii="Times New Roman" w:hAnsi="Times New Roman" w:cs="David"/>
          <w:sz w:val="24"/>
          <w:szCs w:val="24"/>
          <w:rtl/>
        </w:rPr>
        <w:t>וְאֶת־הַכִּבְשָׂ֖ה</w:t>
      </w:r>
      <w:proofErr w:type="spellEnd"/>
      <w:r w:rsidRPr="00A50C43">
        <w:rPr>
          <w:rFonts w:ascii="Times New Roman" w:hAnsi="Times New Roman" w:cs="David"/>
          <w:sz w:val="24"/>
          <w:szCs w:val="24"/>
          <w:rtl/>
        </w:rPr>
        <w:t xml:space="preserve"> יְשַׁלֵּ֣ם </w:t>
      </w:r>
      <w:proofErr w:type="spellStart"/>
      <w:r w:rsidRPr="00A50C43">
        <w:rPr>
          <w:rFonts w:ascii="Times New Roman" w:hAnsi="Times New Roman" w:cs="David"/>
          <w:sz w:val="24"/>
          <w:szCs w:val="24"/>
          <w:rtl/>
        </w:rPr>
        <w:t>אַרְבַּעְתָּ֑יִם</w:t>
      </w:r>
      <w:proofErr w:type="spellEnd"/>
      <w:r w:rsidRPr="00A50C43">
        <w:rPr>
          <w:rFonts w:ascii="Times New Roman" w:hAnsi="Times New Roman" w:cs="David"/>
          <w:sz w:val="24"/>
          <w:szCs w:val="24"/>
          <w:rtl/>
        </w:rPr>
        <w:t xml:space="preserve"> עֵ֗קֶב אֲשֶׁ֤ר עָשָׂה֙ </w:t>
      </w:r>
      <w:proofErr w:type="spellStart"/>
      <w:r w:rsidRPr="00A50C43">
        <w:rPr>
          <w:rFonts w:ascii="Times New Roman" w:hAnsi="Times New Roman" w:cs="David"/>
          <w:sz w:val="24"/>
          <w:szCs w:val="24"/>
          <w:rtl/>
        </w:rPr>
        <w:t>אֶת־הַדָּבָ֣ר</w:t>
      </w:r>
      <w:proofErr w:type="spellEnd"/>
      <w:r w:rsidRPr="00A50C43">
        <w:rPr>
          <w:rFonts w:ascii="Times New Roman" w:hAnsi="Times New Roman" w:cs="David"/>
          <w:sz w:val="24"/>
          <w:szCs w:val="24"/>
          <w:rtl/>
        </w:rPr>
        <w:t xml:space="preserve"> הַזֶּ֔ה וְעַ֖ל אֲשֶׁ֥ר </w:t>
      </w:r>
      <w:proofErr w:type="spellStart"/>
      <w:r w:rsidRPr="00A50C43">
        <w:rPr>
          <w:rFonts w:ascii="Times New Roman" w:hAnsi="Times New Roman" w:cs="David"/>
          <w:sz w:val="24"/>
          <w:szCs w:val="24"/>
          <w:rtl/>
        </w:rPr>
        <w:t>לֹֽא־חָמָֽל</w:t>
      </w:r>
      <w:proofErr w:type="spellEnd"/>
      <w:r w:rsidRPr="00A50C43">
        <w:rPr>
          <w:rFonts w:ascii="Times New Roman" w:hAnsi="Times New Roman" w:cs="David"/>
          <w:sz w:val="24"/>
          <w:szCs w:val="24"/>
          <w:rtl/>
        </w:rPr>
        <w:t>׃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' (שמ"ב </w:t>
      </w:r>
      <w:proofErr w:type="spellStart"/>
      <w:r w:rsidRPr="00A50C43">
        <w:rPr>
          <w:rFonts w:ascii="Times New Roman" w:hAnsi="Times New Roman" w:cs="David" w:hint="cs"/>
          <w:sz w:val="24"/>
          <w:szCs w:val="24"/>
          <w:rtl/>
        </w:rPr>
        <w:t>יב</w:t>
      </w:r>
      <w:proofErr w:type="spellEnd"/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5–6). המילה </w:t>
      </w:r>
      <w:proofErr w:type="spellStart"/>
      <w:r w:rsidRPr="00A50C43">
        <w:rPr>
          <w:rFonts w:ascii="Times New Roman" w:hAnsi="Times New Roman" w:cs="David" w:hint="cs"/>
          <w:sz w:val="24"/>
          <w:szCs w:val="24"/>
          <w:rtl/>
        </w:rPr>
        <w:t>ארבעתיים</w:t>
      </w:r>
      <w:proofErr w:type="spellEnd"/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037D59" w:rsidRPr="00A50C43">
        <w:rPr>
          <w:rFonts w:ascii="Times New Roman" w:hAnsi="Times New Roman" w:cs="David" w:hint="cs"/>
          <w:sz w:val="24"/>
          <w:szCs w:val="24"/>
          <w:rtl/>
        </w:rPr>
        <w:t>המופעה</w:t>
      </w:r>
      <w:proofErr w:type="spellEnd"/>
      <w:r w:rsidR="00037D59" w:rsidRPr="00A50C43">
        <w:rPr>
          <w:rFonts w:ascii="Times New Roman" w:hAnsi="Times New Roman" w:cs="David" w:hint="cs"/>
          <w:sz w:val="24"/>
          <w:szCs w:val="24"/>
          <w:rtl/>
        </w:rPr>
        <w:t xml:space="preserve"> בדברי דוד </w:t>
      </w:r>
      <w:proofErr w:type="spellStart"/>
      <w:r w:rsidRPr="00A50C43">
        <w:rPr>
          <w:rFonts w:ascii="Times New Roman" w:hAnsi="Times New Roman" w:cs="David" w:hint="cs"/>
          <w:sz w:val="24"/>
          <w:szCs w:val="24"/>
          <w:rtl/>
        </w:rPr>
        <w:t>בנה"מ</w:t>
      </w:r>
      <w:proofErr w:type="spellEnd"/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חריגה שכן אין לה אח ורע במקרא או בטקסט שמיים אחרים. נוסח השבעי</w:t>
      </w:r>
      <w:r w:rsidR="00037D59" w:rsidRPr="00A50C43">
        <w:rPr>
          <w:rFonts w:ascii="Times New Roman" w:hAnsi="Times New Roman" w:cs="David" w:hint="cs"/>
          <w:sz w:val="24"/>
          <w:szCs w:val="24"/>
          <w:rtl/>
        </w:rPr>
        <w:t>ם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כאן גורס לעומת זאת </w:t>
      </w:r>
      <w:r w:rsidR="001834CE">
        <w:rPr>
          <w:rFonts w:ascii="Accordance" w:eastAsia="MS Mincho" w:hAnsi="Accordance" w:cs="Accordance"/>
          <w:b/>
          <w:bCs/>
          <w:color w:val="DD0806"/>
        </w:rPr>
        <w:t xml:space="preserve"> </w:t>
      </w:r>
      <w:r w:rsidR="001834CE" w:rsidRPr="001834CE">
        <w:rPr>
          <w:rFonts w:ascii="Accordance" w:eastAsia="MS Mincho" w:hAnsi="Accordance" w:cs="Accordance"/>
        </w:rPr>
        <w:t>ἑπταπλα</w:t>
      </w:r>
      <w:proofErr w:type="spellStart"/>
      <w:r w:rsidR="001834CE" w:rsidRPr="001834CE">
        <w:rPr>
          <w:rFonts w:ascii="Accordance" w:eastAsia="MS Mincho" w:hAnsi="Accordance" w:cs="Accordance"/>
        </w:rPr>
        <w:t>σίον</w:t>
      </w:r>
      <w:proofErr w:type="spellEnd"/>
      <w:r w:rsidR="001834CE" w:rsidRPr="001834CE">
        <w:rPr>
          <w:rFonts w:ascii="Accordance" w:eastAsia="MS Mincho" w:hAnsi="Accordance" w:cs="Accordance"/>
        </w:rPr>
        <w:t>α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שיש לשחזר כ'שבעתיים'.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במקרה זה </w:t>
      </w:r>
      <w:r w:rsidRPr="00A50C43">
        <w:rPr>
          <w:rFonts w:ascii="Times New Roman" w:hAnsi="Times New Roman" w:cs="David" w:hint="cs"/>
          <w:sz w:val="24"/>
          <w:szCs w:val="24"/>
          <w:rtl/>
        </w:rPr>
        <w:t>עו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ר</w:t>
      </w:r>
      <w:r w:rsidRPr="00A50C43">
        <w:rPr>
          <w:rFonts w:ascii="Times New Roman" w:hAnsi="Times New Roman" w:cs="David" w:hint="cs"/>
          <w:sz w:val="24"/>
          <w:szCs w:val="24"/>
          <w:rtl/>
        </w:rPr>
        <w:t>כי ה</w:t>
      </w:r>
      <w:r w:rsidRPr="00A50C43">
        <w:rPr>
          <w:rFonts w:ascii="Times New Roman" w:hAnsi="Times New Roman" w:cs="David"/>
          <w:sz w:val="24"/>
          <w:szCs w:val="24"/>
        </w:rPr>
        <w:t>BHS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הציגו את גרסת </w:t>
      </w:r>
      <w:proofErr w:type="spellStart"/>
      <w:r w:rsidR="00E103C2" w:rsidRPr="00A50C43">
        <w:rPr>
          <w:rFonts w:ascii="Times New Roman" w:hAnsi="Times New Roman" w:cs="David" w:hint="cs"/>
          <w:sz w:val="24"/>
          <w:szCs w:val="24"/>
          <w:rtl/>
        </w:rPr>
        <w:t>תה"ש</w:t>
      </w:r>
      <w:proofErr w:type="spellEnd"/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, אך 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לא שחזרו את המילה ולא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סברו שמדובר בגרסה עדיפה. יש</w:t>
      </w:r>
      <w:r w:rsidR="001D1D9C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לשער כי סברו שמדובר בגרסה בנאלית 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יותר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ש</w:t>
      </w:r>
      <w:r w:rsidRPr="00A50C43">
        <w:rPr>
          <w:rFonts w:ascii="Times New Roman" w:hAnsi="Times New Roman" w:cs="David" w:hint="cs"/>
          <w:sz w:val="24"/>
          <w:szCs w:val="24"/>
          <w:rtl/>
        </w:rPr>
        <w:t>נוצר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בתהליך אשגרה של הטקסט . אולם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Pr="00A50C43">
        <w:rPr>
          <w:rFonts w:ascii="Times New Roman" w:hAnsi="Times New Roman" w:cs="David" w:hint="cs"/>
          <w:sz w:val="24"/>
          <w:szCs w:val="24"/>
          <w:rtl/>
        </w:rPr>
        <w:t>שבעתיים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היא הגרסה המ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>ת</w:t>
      </w:r>
      <w:r w:rsidRPr="00A50C43">
        <w:rPr>
          <w:rFonts w:ascii="Times New Roman" w:hAnsi="Times New Roman" w:cs="David" w:hint="cs"/>
          <w:sz w:val="24"/>
          <w:szCs w:val="24"/>
          <w:rtl/>
        </w:rPr>
        <w:t>אימה ל</w:t>
      </w:r>
      <w:r w:rsidR="00911130" w:rsidRPr="00A50C43">
        <w:rPr>
          <w:rFonts w:ascii="Times New Roman" w:hAnsi="Times New Roman" w:cs="David" w:hint="cs"/>
          <w:sz w:val="24"/>
          <w:szCs w:val="24"/>
          <w:rtl/>
        </w:rPr>
        <w:t>אופי הספרותי של הסיפור המתואר. מובנ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="00911130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11130" w:rsidRPr="00A50C43">
        <w:rPr>
          <w:rFonts w:ascii="Times New Roman" w:hAnsi="Times New Roman" w:cs="David" w:hint="cs"/>
          <w:sz w:val="24"/>
          <w:szCs w:val="24"/>
          <w:rtl/>
        </w:rPr>
        <w:lastRenderedPageBreak/>
        <w:t>של המילה ה</w:t>
      </w:r>
      <w:r w:rsidR="007A6132">
        <w:rPr>
          <w:rFonts w:ascii="Times New Roman" w:hAnsi="Times New Roman" w:cs="David" w:hint="cs"/>
          <w:sz w:val="24"/>
          <w:szCs w:val="24"/>
          <w:rtl/>
        </w:rPr>
        <w:t>ו</w:t>
      </w:r>
      <w:r w:rsidR="00911130" w:rsidRPr="00A50C43">
        <w:rPr>
          <w:rFonts w:ascii="Times New Roman" w:hAnsi="Times New Roman" w:cs="David" w:hint="cs"/>
          <w:sz w:val="24"/>
          <w:szCs w:val="24"/>
          <w:rtl/>
        </w:rPr>
        <w:t xml:space="preserve">א כללי 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>ומ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ש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>מע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ו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>ת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847FB">
        <w:rPr>
          <w:rFonts w:ascii="Times New Roman" w:hAnsi="Times New Roman" w:cs="David" w:hint="cs"/>
          <w:sz w:val="24"/>
          <w:szCs w:val="24"/>
          <w:rtl/>
        </w:rPr>
        <w:t xml:space="preserve">היא 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>'פי כמה וכמה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="00F847FB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847FB" w:rsidRPr="00A50C43">
        <w:rPr>
          <w:rFonts w:ascii="Times New Roman" w:hAnsi="Times New Roman" w:cs="David" w:hint="cs"/>
          <w:sz w:val="24"/>
          <w:szCs w:val="24"/>
          <w:rtl/>
        </w:rPr>
        <w:t xml:space="preserve">(השוו בר' ד 15, 24; יש' ל 26; תה' </w:t>
      </w:r>
      <w:proofErr w:type="spellStart"/>
      <w:r w:rsidR="00F847FB" w:rsidRPr="00A50C43">
        <w:rPr>
          <w:rFonts w:ascii="Times New Roman" w:hAnsi="Times New Roman" w:cs="David" w:hint="cs"/>
          <w:sz w:val="24"/>
          <w:szCs w:val="24"/>
          <w:rtl/>
        </w:rPr>
        <w:t>יב</w:t>
      </w:r>
      <w:proofErr w:type="spellEnd"/>
      <w:r w:rsidR="00F847FB" w:rsidRPr="00A50C43">
        <w:rPr>
          <w:rFonts w:ascii="Times New Roman" w:hAnsi="Times New Roman" w:cs="David" w:hint="cs"/>
          <w:sz w:val="24"/>
          <w:szCs w:val="24"/>
          <w:rtl/>
        </w:rPr>
        <w:t xml:space="preserve"> 7; עט 12; משלי ו 31)</w:t>
      </w:r>
      <w:r w:rsidR="00F847FB">
        <w:rPr>
          <w:rFonts w:ascii="Times New Roman" w:hAnsi="Times New Roman" w:cs="David" w:hint="cs"/>
          <w:sz w:val="24"/>
          <w:szCs w:val="24"/>
          <w:rtl/>
        </w:rPr>
        <w:t>.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54876" w:rsidRPr="00A50C43">
        <w:rPr>
          <w:rFonts w:ascii="Times New Roman" w:hAnsi="Times New Roman" w:cs="David" w:hint="cs"/>
          <w:sz w:val="24"/>
          <w:szCs w:val="24"/>
          <w:rtl/>
        </w:rPr>
        <w:t>בדרך כלל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 היא משמשת במובן 'עונש כפול במידה מוגזמת מן הנזק המקורי שנגרם על מנת להחמיר בענישה'.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במקרה זה אומר דוד כי גוזל הכבשה הוא </w:t>
      </w:r>
      <w:r w:rsidR="008C3A2E">
        <w:rPr>
          <w:rFonts w:ascii="Times New Roman" w:hAnsi="Times New Roman" w:cs="David" w:hint="cs"/>
          <w:sz w:val="24"/>
          <w:szCs w:val="24"/>
          <w:rtl/>
        </w:rPr>
        <w:t>בן-</w:t>
      </w:r>
      <w:r w:rsidR="00911130" w:rsidRPr="00A50C43">
        <w:rPr>
          <w:rFonts w:ascii="Times New Roman" w:hAnsi="Times New Roman" w:cs="David" w:hint="cs"/>
          <w:sz w:val="24"/>
          <w:szCs w:val="24"/>
          <w:rtl/>
        </w:rPr>
        <w:t>מוות ועליו לשלם עונש כפול פי כמה וכ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מ</w:t>
      </w:r>
      <w:r w:rsidR="00911130" w:rsidRPr="00A50C43">
        <w:rPr>
          <w:rFonts w:ascii="Times New Roman" w:hAnsi="Times New Roman" w:cs="David" w:hint="cs"/>
          <w:sz w:val="24"/>
          <w:szCs w:val="24"/>
          <w:rtl/>
        </w:rPr>
        <w:t>ה ממעשיו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.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 xml:space="preserve"> הגרסה המופיעה כעת </w:t>
      </w:r>
      <w:proofErr w:type="spellStart"/>
      <w:r w:rsidR="00387E88" w:rsidRPr="00A50C43">
        <w:rPr>
          <w:rFonts w:ascii="Times New Roman" w:hAnsi="Times New Roman" w:cs="David" w:hint="cs"/>
          <w:sz w:val="24"/>
          <w:szCs w:val="24"/>
          <w:rtl/>
        </w:rPr>
        <w:t>בנה"מ</w:t>
      </w:r>
      <w:proofErr w:type="spellEnd"/>
      <w:r w:rsidR="00387E8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טכנית מדי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 xml:space="preserve">, פי ארבעה בדיוק, והיא מעלה את החשד שהסופר שיצר גרסה זו (במכוון או בלי משים) היה מודע לחוק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ב</w:t>
      </w:r>
      <w:r w:rsidR="00387E88" w:rsidRPr="00A50C43">
        <w:rPr>
          <w:rFonts w:ascii="Times New Roman" w:hAnsi="Times New Roman" w:cs="David" w:hint="cs"/>
          <w:sz w:val="24"/>
          <w:szCs w:val="24"/>
          <w:rtl/>
        </w:rPr>
        <w:t xml:space="preserve">שמות </w:t>
      </w:r>
      <w:proofErr w:type="spellStart"/>
      <w:r w:rsidR="00387E88" w:rsidRPr="00A50C43">
        <w:rPr>
          <w:rFonts w:ascii="Times New Roman" w:hAnsi="Times New Roman" w:cs="David" w:hint="cs"/>
          <w:sz w:val="24"/>
          <w:szCs w:val="24"/>
          <w:rtl/>
        </w:rPr>
        <w:t>כא</w:t>
      </w:r>
      <w:proofErr w:type="spellEnd"/>
      <w:r w:rsidR="00387E88" w:rsidRPr="00A50C43">
        <w:rPr>
          <w:rFonts w:ascii="Times New Roman" w:hAnsi="Times New Roman" w:cs="David" w:hint="cs"/>
          <w:sz w:val="24"/>
          <w:szCs w:val="24"/>
          <w:rtl/>
        </w:rPr>
        <w:t xml:space="preserve"> 37</w:t>
      </w:r>
      <w:r w:rsidR="002C155A">
        <w:rPr>
          <w:rFonts w:ascii="Times New Roman" w:hAnsi="Times New Roman" w:cs="David" w:hint="cs"/>
          <w:sz w:val="24"/>
          <w:szCs w:val="24"/>
          <w:rtl/>
        </w:rPr>
        <w:t>: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 xml:space="preserve"> '</w:t>
      </w:r>
      <w:r w:rsidR="00387E88" w:rsidRPr="00A50C43">
        <w:rPr>
          <w:rFonts w:ascii="Times New Roman" w:hAnsi="Times New Roman" w:cs="David"/>
          <w:sz w:val="24"/>
          <w:szCs w:val="24"/>
          <w:rtl/>
        </w:rPr>
        <w:t xml:space="preserve">כִּ֤י </w:t>
      </w:r>
      <w:proofErr w:type="spellStart"/>
      <w:r w:rsidR="00387E88" w:rsidRPr="00A50C43">
        <w:rPr>
          <w:rFonts w:ascii="Times New Roman" w:hAnsi="Times New Roman" w:cs="David"/>
          <w:sz w:val="24"/>
          <w:szCs w:val="24"/>
          <w:rtl/>
        </w:rPr>
        <w:t>יִגְנֹֽב־אִיש</w:t>
      </w:r>
      <w:proofErr w:type="spellEnd"/>
      <w:r w:rsidR="00387E88" w:rsidRPr="00A50C43">
        <w:rPr>
          <w:rFonts w:ascii="Times New Roman" w:hAnsi="Times New Roman" w:cs="David"/>
          <w:sz w:val="24"/>
          <w:szCs w:val="24"/>
          <w:rtl/>
        </w:rPr>
        <w:t xml:space="preserve">ׁ֙ שׁ֣וֹר </w:t>
      </w:r>
      <w:proofErr w:type="spellStart"/>
      <w:r w:rsidR="00387E88" w:rsidRPr="00A50C43">
        <w:rPr>
          <w:rFonts w:ascii="Times New Roman" w:hAnsi="Times New Roman" w:cs="David"/>
          <w:sz w:val="24"/>
          <w:szCs w:val="24"/>
          <w:rtl/>
        </w:rPr>
        <w:t>אוֹ־שֶׂ֔ה</w:t>
      </w:r>
      <w:proofErr w:type="spellEnd"/>
      <w:r w:rsidR="00387E88" w:rsidRPr="00A50C43">
        <w:rPr>
          <w:rFonts w:ascii="Times New Roman" w:hAnsi="Times New Roman" w:cs="David"/>
          <w:sz w:val="24"/>
          <w:szCs w:val="24"/>
          <w:rtl/>
        </w:rPr>
        <w:t xml:space="preserve"> וּטְבָח֖וֹ א֣וֹ מְכָר֑וֹ חֲמִשָּׁ֣ה בָקָ֗ר יְשַׁלֵּם֙ תַּ֣חַת הַשּׁ֔וֹר </w:t>
      </w:r>
      <w:proofErr w:type="spellStart"/>
      <w:r w:rsidR="00387E88" w:rsidRPr="00A50C43">
        <w:rPr>
          <w:rFonts w:ascii="Times New Roman" w:hAnsi="Times New Roman" w:cs="David"/>
          <w:sz w:val="24"/>
          <w:szCs w:val="24"/>
          <w:rtl/>
        </w:rPr>
        <w:t>וְאַרְבַּע־צֹ֖אן</w:t>
      </w:r>
      <w:proofErr w:type="spellEnd"/>
      <w:r w:rsidR="00387E88" w:rsidRPr="00A50C43">
        <w:rPr>
          <w:rFonts w:ascii="Times New Roman" w:hAnsi="Times New Roman" w:cs="David"/>
          <w:sz w:val="24"/>
          <w:szCs w:val="24"/>
          <w:rtl/>
        </w:rPr>
        <w:t xml:space="preserve"> תַּ֥חַת הַשֶּֽׂה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 ועיצב את הסיפור בהתאם.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 xml:space="preserve"> סופר </w:t>
      </w:r>
      <w:r w:rsidR="00BF6030">
        <w:rPr>
          <w:rFonts w:ascii="Times New Roman" w:hAnsi="Times New Roman" w:cs="David" w:hint="cs"/>
          <w:sz w:val="24"/>
          <w:szCs w:val="24"/>
          <w:rtl/>
        </w:rPr>
        <w:t xml:space="preserve">זה 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 xml:space="preserve">הניח </w:t>
      </w:r>
      <w:r w:rsidR="00BF6030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כנראה 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 xml:space="preserve">שדוד ביקש לשפוט לפי תורת משה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ויצר תוך כדי העתקה 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>את הגרסה היח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י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>דאית '</w:t>
      </w:r>
      <w:proofErr w:type="spellStart"/>
      <w:r w:rsidR="00F72D1B" w:rsidRPr="00A50C43">
        <w:rPr>
          <w:rFonts w:ascii="Times New Roman" w:hAnsi="Times New Roman" w:cs="David" w:hint="cs"/>
          <w:sz w:val="24"/>
          <w:szCs w:val="24"/>
          <w:rtl/>
        </w:rPr>
        <w:t>ארבעתיים</w:t>
      </w:r>
      <w:proofErr w:type="spellEnd"/>
      <w:r w:rsidR="00F72D1B" w:rsidRPr="00A50C43">
        <w:rPr>
          <w:rFonts w:ascii="Times New Roman" w:hAnsi="Times New Roman" w:cs="David" w:hint="cs"/>
          <w:sz w:val="24"/>
          <w:szCs w:val="24"/>
          <w:rtl/>
        </w:rPr>
        <w:t>', היינ</w:t>
      </w:r>
      <w:r w:rsidR="00EB70DE" w:rsidRPr="00A50C43">
        <w:rPr>
          <w:rFonts w:ascii="Times New Roman" w:hAnsi="Times New Roman" w:cs="David" w:hint="cs"/>
          <w:sz w:val="24"/>
          <w:szCs w:val="24"/>
          <w:rtl/>
        </w:rPr>
        <w:t>ו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 xml:space="preserve"> ארבע </w:t>
      </w:r>
      <w:r w:rsidR="00EB70DE" w:rsidRPr="00A50C43">
        <w:rPr>
          <w:rFonts w:ascii="Times New Roman" w:hAnsi="Times New Roman" w:cs="David" w:hint="cs"/>
          <w:sz w:val="24"/>
          <w:szCs w:val="24"/>
          <w:rtl/>
        </w:rPr>
        <w:t>צ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>אן תחת הש</w:t>
      </w:r>
      <w:r w:rsidR="00EB70DE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 xml:space="preserve"> של הרש. 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>הבדל גרסה זה שלא מתועד כראוי ב-</w:t>
      </w:r>
      <w:r w:rsidR="00E103C2" w:rsidRPr="00A50C43">
        <w:rPr>
          <w:rFonts w:ascii="Times New Roman" w:hAnsi="Times New Roman" w:cs="David"/>
          <w:sz w:val="24"/>
          <w:szCs w:val="24"/>
        </w:rPr>
        <w:t>BHS</w:t>
      </w:r>
      <w:r w:rsidR="00E103C2" w:rsidRPr="00A50C43">
        <w:rPr>
          <w:rFonts w:ascii="Times New Roman" w:hAnsi="Times New Roman" w:cs="David" w:hint="cs"/>
          <w:sz w:val="24"/>
          <w:szCs w:val="24"/>
          <w:rtl/>
        </w:rPr>
        <w:t xml:space="preserve"> חושף את תהליכי התקבלותה של התורה בימי הבית השני והפיכתה למסמך משפטי מחייב הקובע את אורחות החיים המשפטיים והדתיים.</w:t>
      </w:r>
      <w:r w:rsidR="00F72D1B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 </w:t>
      </w:r>
    </w:p>
    <w:p w14:paraId="4F3B2F40" w14:textId="031948CE" w:rsidR="005050F8" w:rsidRPr="00A50C43" w:rsidRDefault="00923466" w:rsidP="002C155A">
      <w:pPr>
        <w:bidi/>
        <w:spacing w:after="0" w:line="480" w:lineRule="auto"/>
        <w:ind w:firstLine="720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>הדוגמא הבאה מצויה לא רק בשמואל אלא גם במלכים.</w:t>
      </w:r>
      <w:r w:rsidR="00CA64BB" w:rsidRPr="00A50C43">
        <w:rPr>
          <w:rFonts w:ascii="Times New Roman" w:hAnsi="Times New Roman" w:cs="David" w:hint="cs"/>
          <w:sz w:val="24"/>
          <w:szCs w:val="24"/>
          <w:rtl/>
        </w:rPr>
        <w:t xml:space="preserve"> שלוש פעמים </w:t>
      </w:r>
      <w:r w:rsidR="00A95131" w:rsidRPr="00A50C43">
        <w:rPr>
          <w:rFonts w:ascii="Times New Roman" w:hAnsi="Times New Roman" w:cs="David" w:hint="cs"/>
          <w:sz w:val="24"/>
          <w:szCs w:val="24"/>
          <w:rtl/>
        </w:rPr>
        <w:t>בספרי שמואל-מלכים (מלכויות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5050F8" w:rsidRPr="00A50C43">
        <w:rPr>
          <w:rFonts w:ascii="Times New Roman" w:hAnsi="Times New Roman" w:cs="David" w:hint="cs"/>
          <w:sz w:val="24"/>
          <w:szCs w:val="24"/>
          <w:rtl/>
        </w:rPr>
        <w:t>בתה"ש</w:t>
      </w:r>
      <w:proofErr w:type="spellEnd"/>
      <w:r w:rsidR="00A95131" w:rsidRPr="00A50C43">
        <w:rPr>
          <w:rFonts w:ascii="Times New Roman" w:hAnsi="Times New Roman" w:cs="David" w:hint="cs"/>
          <w:sz w:val="24"/>
          <w:szCs w:val="24"/>
          <w:rtl/>
        </w:rPr>
        <w:t xml:space="preserve">) </w:t>
      </w:r>
      <w:r w:rsidR="00CA64BB" w:rsidRPr="00A50C43">
        <w:rPr>
          <w:rFonts w:ascii="Times New Roman" w:hAnsi="Times New Roman" w:cs="David" w:hint="cs"/>
          <w:sz w:val="24"/>
          <w:szCs w:val="24"/>
          <w:rtl/>
        </w:rPr>
        <w:t xml:space="preserve">מזכיר נוסח השבעים </w:t>
      </w:r>
      <w:r w:rsidR="00A95131" w:rsidRPr="00A50C43">
        <w:rPr>
          <w:rFonts w:ascii="Times New Roman" w:hAnsi="Times New Roman" w:cs="David" w:hint="cs"/>
          <w:sz w:val="24"/>
          <w:szCs w:val="24"/>
          <w:rtl/>
        </w:rPr>
        <w:t>'חזירים' (</w:t>
      </w:r>
      <w:r w:rsidR="00A95131" w:rsidRPr="00A50C43">
        <w:rPr>
          <w:rFonts w:ascii="Times New Roman" w:hAnsi="Times New Roman" w:cs="David"/>
          <w:sz w:val="24"/>
          <w:szCs w:val="24"/>
        </w:rPr>
        <w:t>swine</w:t>
      </w:r>
      <w:r w:rsidR="00A95131" w:rsidRPr="00A50C43">
        <w:rPr>
          <w:rFonts w:ascii="Times New Roman" w:hAnsi="Times New Roman" w:cs="David" w:hint="cs"/>
          <w:sz w:val="24"/>
          <w:szCs w:val="24"/>
          <w:rtl/>
        </w:rPr>
        <w:t>)</w:t>
      </w:r>
      <w:r w:rsidR="00A95131" w:rsidRPr="00A50C43">
        <w:rPr>
          <w:rFonts w:ascii="Times New Roman" w:hAnsi="Times New Roman" w:cs="David" w:hint="cs"/>
          <w:sz w:val="24"/>
          <w:szCs w:val="24"/>
        </w:rPr>
        <w:t xml:space="preserve"> </w:t>
      </w:r>
      <w:r w:rsidR="00A95131" w:rsidRPr="00A50C43">
        <w:rPr>
          <w:rFonts w:ascii="Times New Roman" w:hAnsi="Times New Roman" w:cs="David" w:hint="cs"/>
          <w:sz w:val="24"/>
          <w:szCs w:val="24"/>
          <w:rtl/>
        </w:rPr>
        <w:t xml:space="preserve">הנעדרים בכל אותם כתובים מגרסת </w:t>
      </w:r>
      <w:proofErr w:type="spellStart"/>
      <w:r w:rsidR="00A95131" w:rsidRPr="00A50C43">
        <w:rPr>
          <w:rFonts w:ascii="Times New Roman" w:hAnsi="Times New Roman" w:cs="David" w:hint="cs"/>
          <w:sz w:val="24"/>
          <w:szCs w:val="24"/>
          <w:rtl/>
        </w:rPr>
        <w:t>נה"מ</w:t>
      </w:r>
      <w:proofErr w:type="spellEnd"/>
      <w:r w:rsidR="00A95131" w:rsidRPr="00A50C43">
        <w:rPr>
          <w:rFonts w:ascii="Times New Roman" w:hAnsi="Times New Roman" w:cs="David" w:hint="cs"/>
          <w:sz w:val="24"/>
          <w:szCs w:val="24"/>
          <w:rtl/>
        </w:rPr>
        <w:t>.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A3344" w:rsidRPr="00A50C43">
        <w:rPr>
          <w:rFonts w:ascii="Times New Roman" w:hAnsi="Times New Roman" w:cs="David" w:hint="cs"/>
          <w:sz w:val="24"/>
          <w:szCs w:val="24"/>
          <w:rtl/>
        </w:rPr>
        <w:t>הבדל הגרסה הארוך יותר מצוי</w:t>
      </w:r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 בסיפור מרד אבשלום בדוד</w:t>
      </w:r>
      <w:r w:rsidR="00A03B7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2C155A">
        <w:rPr>
          <w:rFonts w:ascii="Times New Roman" w:hAnsi="Times New Roman" w:cs="David" w:hint="cs"/>
          <w:sz w:val="24"/>
          <w:szCs w:val="24"/>
          <w:rtl/>
        </w:rPr>
        <w:t>המתואר ב</w:t>
      </w:r>
      <w:r w:rsidR="00A03B78" w:rsidRPr="00A50C43">
        <w:rPr>
          <w:rFonts w:ascii="Times New Roman" w:hAnsi="Times New Roman" w:cs="David" w:hint="cs"/>
          <w:sz w:val="24"/>
          <w:szCs w:val="24"/>
          <w:rtl/>
        </w:rPr>
        <w:t xml:space="preserve">שמ"ב </w:t>
      </w:r>
      <w:proofErr w:type="spellStart"/>
      <w:r w:rsidR="00A03B78" w:rsidRPr="00A50C43">
        <w:rPr>
          <w:rFonts w:ascii="Times New Roman" w:hAnsi="Times New Roman" w:cs="David" w:hint="cs"/>
          <w:sz w:val="24"/>
          <w:szCs w:val="24"/>
          <w:rtl/>
        </w:rPr>
        <w:t>יז</w:t>
      </w:r>
      <w:proofErr w:type="spellEnd"/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. חושי הארכי </w:t>
      </w:r>
      <w:r w:rsidR="002C155A">
        <w:rPr>
          <w:rFonts w:ascii="Times New Roman" w:hAnsi="Times New Roman" w:cs="David" w:hint="cs"/>
          <w:sz w:val="24"/>
          <w:szCs w:val="24"/>
          <w:rtl/>
        </w:rPr>
        <w:t>המ</w:t>
      </w:r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ייעץ לאבשלום אחרי </w:t>
      </w:r>
      <w:proofErr w:type="spellStart"/>
      <w:r w:rsidR="0036058D" w:rsidRPr="00A50C43">
        <w:rPr>
          <w:rFonts w:ascii="Times New Roman" w:hAnsi="Times New Roman" w:cs="David"/>
          <w:sz w:val="24"/>
          <w:szCs w:val="24"/>
          <w:rtl/>
        </w:rPr>
        <w:t>אחיתפל</w:t>
      </w:r>
      <w:proofErr w:type="spellEnd"/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 א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מ</w:t>
      </w:r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ר לפי נוסח המסורה: 'אתה ידעת את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 xml:space="preserve">אביך </w:t>
      </w:r>
      <w:r w:rsidR="0036058D" w:rsidRPr="00A50C43">
        <w:rPr>
          <w:rFonts w:ascii="Times New Roman" w:hAnsi="Times New Roman" w:cs="David"/>
          <w:sz w:val="24"/>
          <w:szCs w:val="24"/>
          <w:rtl/>
        </w:rPr>
        <w:t>ואת אנשיו כי גִבֹּרִים המה ומרי נפש המה כְּדֹב שַׁכּוּל בשדה ואביך איש מלחמה ולא ילין את העם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'</w:t>
      </w:r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 (שמואל ב </w:t>
      </w:r>
      <w:proofErr w:type="spellStart"/>
      <w:r w:rsidR="0036058D" w:rsidRPr="00A50C43">
        <w:rPr>
          <w:rFonts w:ascii="Times New Roman" w:hAnsi="Times New Roman" w:cs="David"/>
          <w:sz w:val="24"/>
          <w:szCs w:val="24"/>
          <w:rtl/>
        </w:rPr>
        <w:t>יז</w:t>
      </w:r>
      <w:proofErr w:type="spellEnd"/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 8). בתרגום השבעים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מצוי</w:t>
      </w:r>
      <w:r w:rsidR="0036058D" w:rsidRPr="00A50C43">
        <w:rPr>
          <w:rFonts w:ascii="Times New Roman" w:hAnsi="Times New Roman" w:cs="David"/>
          <w:sz w:val="24"/>
          <w:szCs w:val="24"/>
          <w:rtl/>
        </w:rPr>
        <w:t>ה צלע נוספת אחרי הדימוי 'כדב שכול בשדה'</w:t>
      </w:r>
      <w:r w:rsidR="00E45862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 xml:space="preserve">καὶ </w:t>
      </w:r>
      <w:proofErr w:type="spellStart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>ὡς</w:t>
      </w:r>
      <w:proofErr w:type="spellEnd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 xml:space="preserve"> </w:t>
      </w:r>
      <w:proofErr w:type="spellStart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>ὗς</w:t>
      </w:r>
      <w:proofErr w:type="spellEnd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 xml:space="preserve"> </w:t>
      </w:r>
      <w:proofErr w:type="spellStart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>τρ</w:t>
      </w:r>
      <w:proofErr w:type="spellEnd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 xml:space="preserve">αχεῖα </w:t>
      </w:r>
      <w:proofErr w:type="spellStart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>ἐν</w:t>
      </w:r>
      <w:proofErr w:type="spellEnd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 xml:space="preserve"> </w:t>
      </w:r>
      <w:proofErr w:type="spellStart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>τῷ</w:t>
      </w:r>
      <w:proofErr w:type="spellEnd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 xml:space="preserve"> π</w:t>
      </w:r>
      <w:proofErr w:type="spellStart"/>
      <w:r w:rsidR="00020DA0" w:rsidRPr="00A50C43">
        <w:rPr>
          <w:rFonts w:ascii="Times New Roman" w:eastAsia="MS Mincho" w:hAnsi="Times New Roman" w:cs="David"/>
          <w:color w:val="46260D"/>
          <w:sz w:val="24"/>
          <w:szCs w:val="24"/>
        </w:rPr>
        <w:t>εδίῳ</w:t>
      </w:r>
      <w:proofErr w:type="spellEnd"/>
      <w:r w:rsidR="0036058D" w:rsidRPr="00A50C43">
        <w:rPr>
          <w:rFonts w:ascii="Times New Roman" w:hAnsi="Times New Roman" w:cs="David"/>
          <w:sz w:val="24"/>
          <w:szCs w:val="24"/>
          <w:rtl/>
        </w:rPr>
        <w:t>, ש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 xml:space="preserve">ניתן לשחזרה בעברית </w:t>
      </w:r>
      <w:r w:rsidR="0036058D" w:rsidRPr="00A50C43">
        <w:rPr>
          <w:rFonts w:ascii="Times New Roman" w:hAnsi="Times New Roman" w:cs="David"/>
          <w:sz w:val="24"/>
          <w:szCs w:val="24"/>
          <w:rtl/>
        </w:rPr>
        <w:t xml:space="preserve">מעין 'וכחזירה זועפת בבקעה'.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ה</w:t>
      </w:r>
      <w:r w:rsidR="00E45862" w:rsidRPr="00A50C43">
        <w:rPr>
          <w:rFonts w:ascii="Times New Roman" w:hAnsi="Times New Roman" w:cs="David" w:hint="cs"/>
          <w:sz w:val="24"/>
          <w:szCs w:val="24"/>
          <w:rtl/>
        </w:rPr>
        <w:t xml:space="preserve">מילה </w:t>
      </w:r>
      <w:r w:rsidR="00BB3B89" w:rsidRPr="00A50C43">
        <w:rPr>
          <w:rFonts w:ascii="Times New Roman" w:hAnsi="Times New Roman" w:cs="David"/>
          <w:color w:val="002060"/>
          <w:sz w:val="24"/>
          <w:szCs w:val="24"/>
        </w:rPr>
        <w:t>swine</w:t>
      </w:r>
      <w:r w:rsidR="00252B7F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נזכר</w:t>
      </w:r>
      <w:r w:rsidR="00E45862" w:rsidRPr="00A50C43">
        <w:rPr>
          <w:rFonts w:ascii="Times New Roman" w:hAnsi="Times New Roman" w:cs="David" w:hint="cs"/>
          <w:sz w:val="24"/>
          <w:szCs w:val="24"/>
          <w:rtl/>
        </w:rPr>
        <w:t>ת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 xml:space="preserve"> עוד פעמיים בנבואה המפורסמת של אליהו לאחאב מלך ישראל בסוף סיפור גזלת כרם נבות (מלכים א </w:t>
      </w:r>
      <w:proofErr w:type="spellStart"/>
      <w:r w:rsidR="0036058D" w:rsidRPr="00A50C43">
        <w:rPr>
          <w:rFonts w:ascii="Times New Roman" w:hAnsi="Times New Roman" w:cs="David" w:hint="cs"/>
          <w:sz w:val="24"/>
          <w:szCs w:val="24"/>
          <w:rtl/>
        </w:rPr>
        <w:t>כא</w:t>
      </w:r>
      <w:proofErr w:type="spellEnd"/>
      <w:r w:rsidR="0036058D" w:rsidRPr="00A50C43">
        <w:rPr>
          <w:rFonts w:ascii="Times New Roman" w:hAnsi="Times New Roman" w:cs="David" w:hint="cs"/>
          <w:sz w:val="24"/>
          <w:szCs w:val="24"/>
          <w:rtl/>
        </w:rPr>
        <w:t xml:space="preserve"> 19) ובהתגשמותה של אותה נבואה (מלכים א </w:t>
      </w:r>
      <w:proofErr w:type="spellStart"/>
      <w:r w:rsidR="0036058D" w:rsidRPr="00A50C43">
        <w:rPr>
          <w:rFonts w:ascii="Times New Roman" w:hAnsi="Times New Roman" w:cs="David" w:hint="cs"/>
          <w:sz w:val="24"/>
          <w:szCs w:val="24"/>
          <w:rtl/>
        </w:rPr>
        <w:t>כב</w:t>
      </w:r>
      <w:proofErr w:type="spellEnd"/>
      <w:r w:rsidR="0036058D" w:rsidRPr="00A50C43">
        <w:rPr>
          <w:rFonts w:ascii="Times New Roman" w:hAnsi="Times New Roman" w:cs="David" w:hint="cs"/>
          <w:sz w:val="24"/>
          <w:szCs w:val="24"/>
          <w:rtl/>
        </w:rPr>
        <w:t xml:space="preserve"> 38)</w:t>
      </w:r>
      <w:r w:rsidR="00252B7F" w:rsidRPr="00A50C43">
        <w:rPr>
          <w:rFonts w:ascii="Times New Roman" w:hAnsi="Times New Roman" w:cs="David" w:hint="cs"/>
          <w:sz w:val="24"/>
          <w:szCs w:val="24"/>
          <w:rtl/>
        </w:rPr>
        <w:t xml:space="preserve"> לפי </w:t>
      </w:r>
      <w:r w:rsidR="002C155A">
        <w:rPr>
          <w:rFonts w:ascii="Times New Roman" w:hAnsi="Times New Roman" w:cs="David" w:hint="cs"/>
          <w:sz w:val="24"/>
          <w:szCs w:val="24"/>
          <w:rtl/>
        </w:rPr>
        <w:t>נוסח</w:t>
      </w:r>
      <w:r w:rsidR="00252B7F" w:rsidRPr="00A50C43">
        <w:rPr>
          <w:rFonts w:ascii="Times New Roman" w:hAnsi="Times New Roman" w:cs="David" w:hint="cs"/>
          <w:sz w:val="24"/>
          <w:szCs w:val="24"/>
          <w:rtl/>
        </w:rPr>
        <w:t xml:space="preserve"> השבעים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.</w:t>
      </w:r>
      <w:r w:rsidR="00E45862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בכתוב המוכר לנו מנוסח המסורה אומר אליהו: 'הרצחת וגם ירשת</w:t>
      </w:r>
      <w:r w:rsidR="00274782" w:rsidRPr="00A50C43">
        <w:rPr>
          <w:rFonts w:ascii="Times New Roman" w:hAnsi="Times New Roman" w:cs="David" w:hint="cs"/>
          <w:sz w:val="24"/>
          <w:szCs w:val="24"/>
          <w:rtl/>
        </w:rPr>
        <w:t xml:space="preserve"> [...]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 xml:space="preserve"> במקום אשר לקקו הכלבים את דם נבות ילקו הכלבים את דמך גם אתה'. בתרגום השבעים לעומת זאת מופיע בנבואה ובהתגשמותה הצמד 'החזירים</w:t>
      </w:r>
      <w:r w:rsidR="00274782" w:rsidRPr="00A50C43">
        <w:rPr>
          <w:rFonts w:ascii="Times New Roman" w:hAnsi="Times New Roman" w:cs="David" w:hint="cs"/>
          <w:sz w:val="24"/>
          <w:szCs w:val="24"/>
          <w:rtl/>
        </w:rPr>
        <w:t xml:space="preserve"> והכלבים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'.</w:t>
      </w:r>
      <w:r w:rsidR="002C155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>ל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 xml:space="preserve">כאורה ניתן לומר היה כי המילה חזירים נוספה כאן על ידי סופר 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מ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>אוחר כדי להגזים בתיאור הקללה לאחאב. א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ולם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 xml:space="preserve">צמד זה </w:t>
      </w:r>
      <w:r w:rsidR="00204C28" w:rsidRPr="00A50C43">
        <w:rPr>
          <w:rFonts w:ascii="Times New Roman" w:hAnsi="Times New Roman" w:cs="David" w:hint="cs"/>
          <w:sz w:val="24"/>
          <w:szCs w:val="24"/>
          <w:rtl/>
        </w:rPr>
        <w:t>('כלבים וחזירים')</w:t>
      </w:r>
      <w:r w:rsidR="00204C28" w:rsidRPr="00A50C43">
        <w:rPr>
          <w:rFonts w:ascii="Times New Roman" w:hAnsi="Times New Roman" w:cs="David" w:hint="cs"/>
          <w:sz w:val="24"/>
          <w:szCs w:val="24"/>
        </w:rPr>
        <w:t xml:space="preserve">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רווח בכתובות אשוריות בנות הזמן בהקשר דומה</w:t>
      </w:r>
      <w:r w:rsidR="00204C28" w:rsidRPr="00A50C43">
        <w:rPr>
          <w:rFonts w:ascii="Times New Roman" w:hAnsi="Times New Roman" w:cs="David" w:hint="cs"/>
          <w:sz w:val="24"/>
          <w:szCs w:val="24"/>
          <w:rtl/>
        </w:rPr>
        <w:t xml:space="preserve">. כך למשל </w:t>
      </w:r>
      <w:r w:rsidR="00E5519E" w:rsidRPr="00A50C43">
        <w:rPr>
          <w:rFonts w:ascii="Times New Roman" w:hAnsi="Times New Roman" w:cs="David" w:hint="cs"/>
          <w:sz w:val="24"/>
          <w:szCs w:val="24"/>
          <w:rtl/>
        </w:rPr>
        <w:t>ב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>ין הקללות המצויות ב</w:t>
      </w:r>
      <w:r w:rsidR="00204C28" w:rsidRPr="00A50C43">
        <w:rPr>
          <w:rFonts w:ascii="Times New Roman" w:hAnsi="Times New Roman" w:cs="David" w:hint="cs"/>
          <w:sz w:val="24"/>
          <w:szCs w:val="24"/>
          <w:rtl/>
        </w:rPr>
        <w:t xml:space="preserve">חוזה </w:t>
      </w:r>
      <w:proofErr w:type="spellStart"/>
      <w:r w:rsidR="00204C28" w:rsidRPr="00A50C43">
        <w:rPr>
          <w:rFonts w:ascii="Times New Roman" w:hAnsi="Times New Roman" w:cs="David" w:hint="cs"/>
          <w:sz w:val="24"/>
          <w:szCs w:val="24"/>
          <w:rtl/>
        </w:rPr>
        <w:t>הואסלים</w:t>
      </w:r>
      <w:proofErr w:type="spellEnd"/>
      <w:r w:rsidR="00204C2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5519E" w:rsidRPr="00A50C43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proofErr w:type="spellStart"/>
      <w:r w:rsidR="00E5519E" w:rsidRPr="00A50C43">
        <w:rPr>
          <w:rFonts w:ascii="Times New Roman" w:hAnsi="Times New Roman" w:cs="David" w:hint="cs"/>
          <w:sz w:val="24"/>
          <w:szCs w:val="24"/>
          <w:rtl/>
        </w:rPr>
        <w:t>אסרחדון</w:t>
      </w:r>
      <w:proofErr w:type="spellEnd"/>
      <w:r w:rsidR="00E5519E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>למי שמפר את החו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ז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>ה מ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ופיע האיום</w:t>
      </w:r>
      <w:r w:rsidR="00E5519E" w:rsidRPr="00A50C43">
        <w:rPr>
          <w:rFonts w:ascii="Times New Roman" w:hAnsi="Times New Roman" w:cs="David" w:hint="cs"/>
          <w:sz w:val="24"/>
          <w:szCs w:val="24"/>
          <w:rtl/>
        </w:rPr>
        <w:t xml:space="preserve"> 'כלבי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ם</w:t>
      </w:r>
      <w:r w:rsidR="00E5519E" w:rsidRPr="00A50C43">
        <w:rPr>
          <w:rFonts w:ascii="Times New Roman" w:hAnsi="Times New Roman" w:cs="David" w:hint="cs"/>
          <w:sz w:val="24"/>
          <w:szCs w:val="24"/>
          <w:rtl/>
        </w:rPr>
        <w:t xml:space="preserve"> וחזירים יאכלו את בשרכם' (שורה 451), ו'כלבים וחזירים יסחבו את פגריכם בחוצות אשור הארץ לא תקבלם, בבטן הכלבים והחזירים תהיה קבורתכם' (שורות 482–484).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 xml:space="preserve"> מכיוון שהצמד 'כלבים וחזירים מופיע </w:t>
      </w:r>
      <w:r w:rsidR="00A25C80" w:rsidRPr="00A50C43">
        <w:rPr>
          <w:rFonts w:ascii="Times New Roman" w:hAnsi="Times New Roman" w:cs="David" w:hint="cs"/>
          <w:sz w:val="24"/>
          <w:szCs w:val="24"/>
          <w:rtl/>
        </w:rPr>
        <w:t xml:space="preserve">בהקשר דומה 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>גם ב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>כתובים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 xml:space="preserve"> נוספים 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 xml:space="preserve">בני הזמן כמו גם </w:t>
      </w:r>
      <w:r w:rsidR="001E21BC" w:rsidRPr="00A50C43">
        <w:rPr>
          <w:rFonts w:ascii="Times New Roman" w:hAnsi="Times New Roman" w:cs="David" w:hint="cs"/>
          <w:sz w:val="24"/>
          <w:szCs w:val="24"/>
          <w:rtl/>
        </w:rPr>
        <w:t xml:space="preserve">במקורות מאוחרים 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 xml:space="preserve">יותר </w:t>
      </w:r>
      <w:r w:rsidR="00A25C80" w:rsidRPr="00A50C43">
        <w:rPr>
          <w:rFonts w:ascii="Times New Roman" w:hAnsi="Times New Roman" w:cs="David" w:hint="cs"/>
          <w:sz w:val="24"/>
          <w:szCs w:val="24"/>
          <w:rtl/>
        </w:rPr>
        <w:t xml:space="preserve">(למשל </w:t>
      </w:r>
      <w:r w:rsidR="001E21BC" w:rsidRPr="00A50C43">
        <w:rPr>
          <w:rFonts w:ascii="Times New Roman" w:hAnsi="Times New Roman" w:cs="David" w:hint="cs"/>
          <w:sz w:val="24"/>
          <w:szCs w:val="24"/>
          <w:rtl/>
        </w:rPr>
        <w:t xml:space="preserve">מתי ז </w:t>
      </w:r>
      <w:r w:rsidR="00C850C0" w:rsidRPr="00A50C43">
        <w:rPr>
          <w:rFonts w:ascii="Times New Roman" w:hAnsi="Times New Roman" w:cs="David" w:hint="cs"/>
          <w:sz w:val="24"/>
          <w:szCs w:val="24"/>
          <w:rtl/>
        </w:rPr>
        <w:t>6</w:t>
      </w:r>
      <w:r w:rsidR="001E21BC" w:rsidRPr="00A50C43">
        <w:rPr>
          <w:rFonts w:ascii="Times New Roman" w:hAnsi="Times New Roman" w:cs="David" w:hint="cs"/>
          <w:sz w:val="24"/>
          <w:szCs w:val="24"/>
          <w:rtl/>
        </w:rPr>
        <w:t>; בבלי שבת קנה ע"ב</w:t>
      </w:r>
      <w:r w:rsidR="00A25C80" w:rsidRPr="00A50C43">
        <w:rPr>
          <w:rFonts w:ascii="Times New Roman" w:hAnsi="Times New Roman" w:cs="David" w:hint="cs"/>
          <w:sz w:val="24"/>
          <w:szCs w:val="24"/>
          <w:rtl/>
        </w:rPr>
        <w:t xml:space="preserve">) 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 xml:space="preserve">לא מן הנמנע שתרגום השבעים משמר כאן 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מטבע לשון שרווח בהקשר זה בספרות המ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>ז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 xml:space="preserve">רח הקדום ובעברית, והמילה חזיר 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>נמחקה על ידי סופר מאוחר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 xml:space="preserve"> מנבו</w:t>
      </w:r>
      <w:r w:rsidR="00941019">
        <w:rPr>
          <w:rFonts w:ascii="Times New Roman" w:hAnsi="Times New Roman" w:cs="David" w:hint="cs"/>
          <w:sz w:val="24"/>
          <w:szCs w:val="24"/>
          <w:rtl/>
        </w:rPr>
        <w:t>א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>ת הפורענות לאחאב ומהתגש</w:t>
      </w:r>
      <w:r w:rsidR="00941019">
        <w:rPr>
          <w:rFonts w:ascii="Times New Roman" w:hAnsi="Times New Roman" w:cs="David" w:hint="cs"/>
          <w:sz w:val="24"/>
          <w:szCs w:val="24"/>
          <w:rtl/>
        </w:rPr>
        <w:t>מ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>ות</w:t>
      </w:r>
      <w:r w:rsidR="00941019">
        <w:rPr>
          <w:rFonts w:ascii="Times New Roman" w:hAnsi="Times New Roman" w:cs="David" w:hint="cs"/>
          <w:sz w:val="24"/>
          <w:szCs w:val="24"/>
          <w:rtl/>
        </w:rPr>
        <w:t>ה</w:t>
      </w:r>
      <w:r w:rsidR="00D719DC" w:rsidRPr="00A50C4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E45862" w:rsidRPr="00A50C43">
        <w:rPr>
          <w:rFonts w:ascii="Times New Roman" w:hAnsi="Times New Roman" w:cs="David" w:hint="cs"/>
          <w:sz w:val="24"/>
          <w:szCs w:val="24"/>
          <w:rtl/>
        </w:rPr>
        <w:t xml:space="preserve">גם בסיפור דוד ואבשלום 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t xml:space="preserve">אין סיבה 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lastRenderedPageBreak/>
        <w:t xml:space="preserve">להניח שדימוי </w:t>
      </w:r>
      <w:r w:rsidR="00D719DC" w:rsidRPr="00A50C43">
        <w:rPr>
          <w:rFonts w:ascii="Times New Roman" w:hAnsi="Times New Roman" w:cs="David"/>
          <w:sz w:val="24"/>
          <w:szCs w:val="24"/>
          <w:rtl/>
        </w:rPr>
        <w:t xml:space="preserve">החזיר 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t>נוסף בשלב מאוחר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 xml:space="preserve"> ללא כל סיבה נראית לעין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. נראה אפוא שגם כאן נמחקה המילה 'חזיר'</w:t>
      </w:r>
      <w:r w:rsidR="00BF6030">
        <w:rPr>
          <w:rFonts w:ascii="Times New Roman" w:hAnsi="Times New Roman" w:cs="David" w:hint="cs"/>
          <w:sz w:val="24"/>
          <w:szCs w:val="24"/>
          <w:rtl/>
        </w:rPr>
        <w:t xml:space="preserve">, ויחד אתה </w:t>
      </w:r>
      <w:r w:rsidR="00086E06">
        <w:rPr>
          <w:rFonts w:ascii="Times New Roman" w:hAnsi="Times New Roman" w:cs="David" w:hint="cs"/>
          <w:sz w:val="24"/>
          <w:szCs w:val="24"/>
          <w:rtl/>
        </w:rPr>
        <w:t>הצלע כולה,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 xml:space="preserve"> בשלבי המסירה המש</w:t>
      </w:r>
      <w:r w:rsidR="00B721CD">
        <w:rPr>
          <w:rFonts w:ascii="Times New Roman" w:hAnsi="Times New Roman" w:cs="David" w:hint="cs"/>
          <w:sz w:val="24"/>
          <w:szCs w:val="24"/>
          <w:rtl/>
        </w:rPr>
        <w:t>ת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קפים כעת מנוסח המסורה.</w:t>
      </w:r>
      <w:r w:rsidR="005050F8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3061156E" w14:textId="56F48B80" w:rsidR="00DC6AB6" w:rsidRPr="00A50C43" w:rsidRDefault="005050F8" w:rsidP="00941019">
      <w:pPr>
        <w:bidi/>
        <w:spacing w:after="0" w:line="480" w:lineRule="auto"/>
        <w:ind w:firstLine="720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אולם 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>מדוע מצא לנכון סופר למחוק את המילה חזיר בשלושת הטקסטים הללו בספרי שמואל</w:t>
      </w:r>
      <w:r w:rsidR="00BD7E7B" w:rsidRPr="00A50C43">
        <w:rPr>
          <w:rFonts w:ascii="Times New Roman" w:hAnsi="Times New Roman" w:cs="David" w:hint="cs"/>
          <w:sz w:val="24"/>
          <w:szCs w:val="24"/>
          <w:rtl/>
        </w:rPr>
        <w:t>-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>מלכים</w:t>
      </w:r>
      <w:r w:rsidR="00BD7E7B" w:rsidRPr="00A50C43">
        <w:rPr>
          <w:rFonts w:ascii="Times New Roman" w:hAnsi="Times New Roman" w:cs="David" w:hint="cs"/>
          <w:sz w:val="24"/>
          <w:szCs w:val="24"/>
          <w:rtl/>
        </w:rPr>
        <w:t>? נראה שהדבר קשור לתמורה תיאולוגית שחלה ב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>תקופה ההלניסטית</w:t>
      </w:r>
      <w:r w:rsidR="00BD7E7B" w:rsidRPr="00A50C43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854375">
        <w:rPr>
          <w:rFonts w:ascii="Times New Roman" w:hAnsi="Times New Roman" w:cs="David" w:hint="cs"/>
          <w:sz w:val="24"/>
          <w:szCs w:val="24"/>
          <w:rtl/>
        </w:rPr>
        <w:t xml:space="preserve">בתורה נזכר 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>החזיר כאחד מבעלי החיים הטמאים שאין לאכלם, לצד שורה ארוכה של בעלי חיים טמאים אחרים כמו הארנבת, השפן והגמל (ויקרא יא 7; דברים יד 8)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ואין דבר מיוחד באזכור החזיר דווקא בין כל</w:t>
      </w:r>
      <w:r w:rsidR="00854375">
        <w:rPr>
          <w:rFonts w:ascii="Times New Roman" w:hAnsi="Times New Roman" w:cs="David" w:hint="cs"/>
          <w:sz w:val="24"/>
          <w:szCs w:val="24"/>
          <w:rtl/>
        </w:rPr>
        <w:t xml:space="preserve"> שאר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המאכלות האסורים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 xml:space="preserve">. מבלי להיכנס לשאלה כמה נהג איסור בימי הבית הראשון בצורה מחייבת, אם בכלל, נראה מן המקורות הטקסטואליים כי רק בתקופה החשמונאית </w:t>
      </w:r>
      <w:r w:rsidR="004D0807">
        <w:rPr>
          <w:rFonts w:ascii="Times New Roman" w:hAnsi="Times New Roman" w:cs="David" w:hint="cs"/>
          <w:sz w:val="24"/>
          <w:szCs w:val="24"/>
          <w:rtl/>
        </w:rPr>
        <w:t xml:space="preserve">ואילך 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>נתפס החזיר כתועבה איומה</w:t>
      </w:r>
      <w:r w:rsidR="0037786D" w:rsidRPr="00A50C43">
        <w:rPr>
          <w:rFonts w:ascii="Times New Roman" w:hAnsi="Times New Roman" w:cs="David" w:hint="cs"/>
          <w:sz w:val="24"/>
          <w:szCs w:val="24"/>
          <w:rtl/>
        </w:rPr>
        <w:t xml:space="preserve">, ואף 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>כסמל לחילול התורה כולה</w:t>
      </w:r>
      <w:r w:rsidR="00732CC1" w:rsidRPr="00A50C43">
        <w:rPr>
          <w:rFonts w:ascii="Times New Roman" w:hAnsi="Times New Roman" w:cs="David" w:hint="cs"/>
          <w:sz w:val="24"/>
          <w:szCs w:val="24"/>
          <w:rtl/>
        </w:rPr>
        <w:t>.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 xml:space="preserve"> </w:t>
      </w:r>
      <w:r w:rsidR="00807B1E">
        <w:rPr>
          <w:rFonts w:ascii="Times New Roman" w:hAnsi="Times New Roman" w:cs="David" w:hint="cs"/>
          <w:sz w:val="24"/>
          <w:szCs w:val="24"/>
          <w:rtl/>
        </w:rPr>
        <w:t>ה</w:t>
      </w:r>
      <w:r w:rsidR="00732CC1" w:rsidRPr="00A50C43">
        <w:rPr>
          <w:rFonts w:ascii="Times New Roman" w:hAnsi="Times New Roman" w:cs="David" w:hint="cs"/>
          <w:sz w:val="24"/>
          <w:szCs w:val="24"/>
          <w:rtl/>
        </w:rPr>
        <w:t>סיפ</w:t>
      </w:r>
      <w:r w:rsidR="00807B1E">
        <w:rPr>
          <w:rFonts w:ascii="Times New Roman" w:hAnsi="Times New Roman" w:cs="David" w:hint="cs"/>
          <w:sz w:val="24"/>
          <w:szCs w:val="24"/>
          <w:rtl/>
        </w:rPr>
        <w:t>ו</w:t>
      </w:r>
      <w:r w:rsidR="00732CC1" w:rsidRPr="00A50C43">
        <w:rPr>
          <w:rFonts w:ascii="Times New Roman" w:hAnsi="Times New Roman" w:cs="David" w:hint="cs"/>
          <w:sz w:val="24"/>
          <w:szCs w:val="24"/>
          <w:rtl/>
        </w:rPr>
        <w:t>רי</w:t>
      </w:r>
      <w:r w:rsidR="00807B1E">
        <w:rPr>
          <w:rFonts w:ascii="Times New Roman" w:hAnsi="Times New Roman" w:cs="David" w:hint="cs"/>
          <w:sz w:val="24"/>
          <w:szCs w:val="24"/>
          <w:rtl/>
        </w:rPr>
        <w:t>ם</w:t>
      </w:r>
      <w:r w:rsidR="00732CC1" w:rsidRPr="00A50C43">
        <w:rPr>
          <w:rFonts w:ascii="Times New Roman" w:hAnsi="Times New Roman" w:cs="David" w:hint="cs"/>
          <w:sz w:val="24"/>
          <w:szCs w:val="24"/>
          <w:rtl/>
        </w:rPr>
        <w:t xml:space="preserve"> המתארים את אכילת החזיר כסמ</w:t>
      </w:r>
      <w:r w:rsidR="00A25C80" w:rsidRPr="00A50C43">
        <w:rPr>
          <w:rFonts w:ascii="Times New Roman" w:hAnsi="Times New Roman" w:cs="David" w:hint="cs"/>
          <w:sz w:val="24"/>
          <w:szCs w:val="24"/>
          <w:rtl/>
        </w:rPr>
        <w:t>ל</w:t>
      </w:r>
      <w:r w:rsidR="00732CC1" w:rsidRPr="00A50C43">
        <w:rPr>
          <w:rFonts w:ascii="Times New Roman" w:hAnsi="Times New Roman" w:cs="David" w:hint="cs"/>
          <w:sz w:val="24"/>
          <w:szCs w:val="24"/>
          <w:rtl/>
        </w:rPr>
        <w:t xml:space="preserve"> לחלול כל מצוות תורה מופיעים 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 xml:space="preserve">רק בסיפורים המתארים </w:t>
      </w:r>
      <w:r w:rsidR="00BD7E7B" w:rsidRPr="00A50C43">
        <w:rPr>
          <w:rFonts w:ascii="Times New Roman" w:hAnsi="Times New Roman" w:cs="David" w:hint="cs"/>
          <w:sz w:val="24"/>
          <w:szCs w:val="24"/>
          <w:rtl/>
        </w:rPr>
        <w:t xml:space="preserve">את ימי המקבים ואילך </w:t>
      </w:r>
      <w:r w:rsidR="00BD7E7B" w:rsidRPr="00A50C43">
        <w:rPr>
          <w:rFonts w:ascii="Times New Roman" w:hAnsi="Times New Roman" w:cs="David"/>
          <w:sz w:val="24"/>
          <w:szCs w:val="24"/>
          <w:rtl/>
        </w:rPr>
        <w:t xml:space="preserve">(למשל מקבים א </w:t>
      </w:r>
      <w:proofErr w:type="spellStart"/>
      <w:r w:rsidR="00BD7E7B" w:rsidRPr="00A50C43">
        <w:rPr>
          <w:rFonts w:ascii="Times New Roman" w:hAnsi="Times New Roman" w:cs="David"/>
          <w:sz w:val="24"/>
          <w:szCs w:val="24"/>
          <w:rtl/>
        </w:rPr>
        <w:t>א</w:t>
      </w:r>
      <w:proofErr w:type="spellEnd"/>
      <w:r w:rsidR="00BD7E7B" w:rsidRPr="00A50C43">
        <w:rPr>
          <w:rFonts w:ascii="Times New Roman" w:hAnsi="Times New Roman" w:cs="David"/>
          <w:sz w:val="24"/>
          <w:szCs w:val="24"/>
          <w:rtl/>
        </w:rPr>
        <w:t xml:space="preserve"> 47; מקבים ב ו 18 – ז 42; בבלי סוטה, מט ע"ב). </w:t>
      </w:r>
      <w:r w:rsidR="00732CC1" w:rsidRPr="00A50C43">
        <w:rPr>
          <w:rFonts w:ascii="Times New Roman" w:hAnsi="Times New Roman" w:cs="David" w:hint="cs"/>
          <w:sz w:val="24"/>
          <w:szCs w:val="24"/>
          <w:rtl/>
        </w:rPr>
        <w:t>נר</w:t>
      </w:r>
      <w:r w:rsidR="002D18E0" w:rsidRPr="00A50C43">
        <w:rPr>
          <w:rFonts w:ascii="Times New Roman" w:hAnsi="Times New Roman" w:cs="David" w:hint="cs"/>
          <w:sz w:val="24"/>
          <w:szCs w:val="24"/>
          <w:rtl/>
        </w:rPr>
        <w:t>א</w:t>
      </w:r>
      <w:r w:rsidR="00732CC1" w:rsidRPr="00A50C43">
        <w:rPr>
          <w:rFonts w:ascii="Times New Roman" w:hAnsi="Times New Roman" w:cs="David" w:hint="cs"/>
          <w:sz w:val="24"/>
          <w:szCs w:val="24"/>
          <w:rtl/>
        </w:rPr>
        <w:t xml:space="preserve">ה אפוא </w:t>
      </w:r>
      <w:r w:rsidR="002D18E0" w:rsidRPr="00A50C43">
        <w:rPr>
          <w:rFonts w:ascii="Times New Roman" w:hAnsi="Times New Roman" w:cs="David" w:hint="cs"/>
          <w:sz w:val="24"/>
          <w:szCs w:val="24"/>
          <w:rtl/>
        </w:rPr>
        <w:t xml:space="preserve">כי </w:t>
      </w:r>
      <w:r w:rsidR="00941019">
        <w:rPr>
          <w:rFonts w:ascii="Times New Roman" w:hAnsi="Times New Roman" w:cs="David" w:hint="cs"/>
          <w:sz w:val="24"/>
          <w:szCs w:val="24"/>
          <w:rtl/>
        </w:rPr>
        <w:t>מעתיק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t xml:space="preserve"> שפעל בימים שבהם אפילו אזכור 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המילה 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t>חזיר נחשב לטאבו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 חמור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>סמל לחילול התורה</w:t>
      </w:r>
      <w:r w:rsidR="00893C39" w:rsidRPr="00A50C43">
        <w:rPr>
          <w:rFonts w:ascii="Times New Roman" w:hAnsi="Times New Roman" w:cs="David" w:hint="cs"/>
          <w:sz w:val="24"/>
          <w:szCs w:val="24"/>
          <w:rtl/>
        </w:rPr>
        <w:t xml:space="preserve"> כולה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t xml:space="preserve">מצא את הדימוי הזה על דוד בכתב היד שלו כעלבון נורא ונמנע </w:t>
      </w:r>
      <w:proofErr w:type="spellStart"/>
      <w:r w:rsidR="00E45862" w:rsidRPr="00A50C43">
        <w:rPr>
          <w:rFonts w:ascii="Times New Roman" w:hAnsi="Times New Roman" w:cs="David"/>
          <w:sz w:val="24"/>
          <w:szCs w:val="24"/>
          <w:rtl/>
        </w:rPr>
        <w:t>מלהעתיקו</w:t>
      </w:r>
      <w:proofErr w:type="spellEnd"/>
      <w:r w:rsidR="00E45862" w:rsidRPr="00A50C43">
        <w:rPr>
          <w:rFonts w:ascii="Times New Roman" w:hAnsi="Times New Roman" w:cs="David"/>
          <w:sz w:val="24"/>
          <w:szCs w:val="24"/>
          <w:rtl/>
        </w:rPr>
        <w:t xml:space="preserve">, וכך נשמט טקסט מקורי זה על החזיר מהנוסח 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העברי </w:t>
      </w:r>
      <w:r w:rsidR="00E45862" w:rsidRPr="00A50C43">
        <w:rPr>
          <w:rFonts w:ascii="Times New Roman" w:hAnsi="Times New Roman" w:cs="David"/>
          <w:sz w:val="24"/>
          <w:szCs w:val="24"/>
          <w:rtl/>
        </w:rPr>
        <w:t>שהתגלגל אלינו.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 אפילו אז</w:t>
      </w:r>
      <w:r w:rsidR="00893C39" w:rsidRPr="00A50C43">
        <w:rPr>
          <w:rFonts w:ascii="Times New Roman" w:hAnsi="Times New Roman" w:cs="David" w:hint="cs"/>
          <w:sz w:val="24"/>
          <w:szCs w:val="24"/>
          <w:rtl/>
        </w:rPr>
        <w:t>כ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>ור החזיר בטקסט ה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מתאר את 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>אחאב נמחק</w:t>
      </w:r>
      <w:r w:rsidR="00941019">
        <w:rPr>
          <w:rFonts w:ascii="Times New Roman" w:hAnsi="Times New Roman" w:cs="David" w:hint="cs"/>
          <w:sz w:val="24"/>
          <w:szCs w:val="24"/>
          <w:rtl/>
        </w:rPr>
        <w:t>;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 אולי 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>כדי ל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הוציא מדעתו של הקורא 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 את ה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עובדה 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>שחזירים הסתובבו בערי ישראל.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נראה אפוא כי הטקסט המשתקף </w:t>
      </w:r>
      <w:proofErr w:type="spellStart"/>
      <w:r w:rsidR="004E48BB" w:rsidRPr="00A50C43">
        <w:rPr>
          <w:rFonts w:ascii="Times New Roman" w:hAnsi="Times New Roman" w:cs="David" w:hint="cs"/>
          <w:sz w:val="24"/>
          <w:szCs w:val="24"/>
          <w:rtl/>
        </w:rPr>
        <w:t>מנה"מ</w:t>
      </w:r>
      <w:proofErr w:type="spellEnd"/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 במקומות שהזכרתי 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משקף </w:t>
      </w:r>
      <w:r w:rsidR="00941019">
        <w:rPr>
          <w:rFonts w:ascii="Times New Roman" w:hAnsi="Times New Roman" w:cs="David" w:hint="cs"/>
          <w:sz w:val="24"/>
          <w:szCs w:val="24"/>
          <w:rtl/>
        </w:rPr>
        <w:t>את ה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>תקופה של ימי החשמונאים ואילך</w:t>
      </w:r>
      <w:r w:rsidR="00941019">
        <w:rPr>
          <w:rFonts w:ascii="Times New Roman" w:hAnsi="Times New Roman" w:cs="David" w:hint="cs"/>
          <w:sz w:val="24"/>
          <w:szCs w:val="24"/>
          <w:rtl/>
        </w:rPr>
        <w:t>,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4E48BB" w:rsidRPr="00A50C43">
        <w:rPr>
          <w:rFonts w:ascii="Times New Roman" w:hAnsi="Times New Roman" w:cs="David" w:hint="cs"/>
          <w:sz w:val="24"/>
          <w:szCs w:val="24"/>
          <w:rtl/>
        </w:rPr>
        <w:t xml:space="preserve">אחרי שהמילה 'חזיר' עצמה הפכה </w:t>
      </w:r>
      <w:r w:rsidR="0036058D" w:rsidRPr="00A50C43">
        <w:rPr>
          <w:rFonts w:ascii="Times New Roman" w:hAnsi="Times New Roman" w:cs="David" w:hint="cs"/>
          <w:sz w:val="24"/>
          <w:szCs w:val="24"/>
          <w:rtl/>
        </w:rPr>
        <w:t>לטאבו</w:t>
      </w:r>
      <w:r w:rsidR="005A5085">
        <w:rPr>
          <w:rFonts w:ascii="Times New Roman" w:hAnsi="Times New Roman" w:cs="David" w:hint="cs"/>
          <w:sz w:val="24"/>
          <w:szCs w:val="24"/>
          <w:rtl/>
        </w:rPr>
        <w:t>,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41019">
        <w:rPr>
          <w:rFonts w:ascii="Times New Roman" w:hAnsi="Times New Roman" w:cs="David" w:hint="cs"/>
          <w:sz w:val="24"/>
          <w:szCs w:val="24"/>
          <w:rtl/>
        </w:rPr>
        <w:t>בעוד ש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>נו</w:t>
      </w:r>
      <w:r w:rsidR="008B0FEC" w:rsidRPr="00A50C43">
        <w:rPr>
          <w:rFonts w:ascii="Times New Roman" w:hAnsi="Times New Roman" w:cs="David" w:hint="cs"/>
          <w:sz w:val="24"/>
          <w:szCs w:val="24"/>
          <w:rtl/>
        </w:rPr>
        <w:t>ס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>ח השבעי</w:t>
      </w:r>
      <w:r w:rsidR="008B0FEC" w:rsidRPr="00A50C43">
        <w:rPr>
          <w:rFonts w:ascii="Times New Roman" w:hAnsi="Times New Roman" w:cs="David" w:hint="cs"/>
          <w:sz w:val="24"/>
          <w:szCs w:val="24"/>
          <w:rtl/>
        </w:rPr>
        <w:t>ם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במקומות אלו משמר גרסה קדומה יותר.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>מכל מקום</w:t>
      </w:r>
      <w:r w:rsidR="00E15089" w:rsidRPr="00A50C43">
        <w:rPr>
          <w:rFonts w:ascii="Times New Roman" w:hAnsi="Times New Roman" w:cs="David" w:hint="cs"/>
          <w:sz w:val="24"/>
          <w:szCs w:val="24"/>
          <w:rtl/>
        </w:rPr>
        <w:t>,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6D6445" w:rsidRPr="00A50C43">
        <w:rPr>
          <w:rFonts w:ascii="Times New Roman" w:hAnsi="Times New Roman" w:cs="David" w:hint="cs"/>
          <w:sz w:val="24"/>
          <w:szCs w:val="24"/>
          <w:rtl/>
        </w:rPr>
        <w:t xml:space="preserve">מהדורת </w:t>
      </w:r>
      <w:r w:rsidR="006D6445" w:rsidRPr="00A50C43">
        <w:rPr>
          <w:rFonts w:ascii="Times New Roman" w:hAnsi="Times New Roman" w:cs="David" w:hint="cs"/>
          <w:sz w:val="24"/>
          <w:szCs w:val="24"/>
        </w:rPr>
        <w:t>BHS</w:t>
      </w:r>
      <w:r w:rsidR="006D6445" w:rsidRPr="00A50C43">
        <w:rPr>
          <w:rFonts w:ascii="Times New Roman" w:hAnsi="Times New Roman" w:cs="David" w:hint="cs"/>
          <w:sz w:val="24"/>
          <w:szCs w:val="24"/>
          <w:rtl/>
        </w:rPr>
        <w:t xml:space="preserve"> ל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>ספר שמואל לא מציגה כלל לפני הקורא את היתרה (</w:t>
      </w:r>
      <w:r w:rsidR="00EF7CA1" w:rsidRPr="00A50C43">
        <w:rPr>
          <w:rFonts w:ascii="Times New Roman" w:hAnsi="Times New Roman" w:cs="David"/>
          <w:sz w:val="24"/>
          <w:szCs w:val="24"/>
        </w:rPr>
        <w:t>plus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>)</w:t>
      </w:r>
      <w:r w:rsidR="006D6445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>הארו</w:t>
      </w:r>
      <w:r w:rsidR="008B0FEC" w:rsidRPr="00A50C43">
        <w:rPr>
          <w:rFonts w:ascii="Times New Roman" w:hAnsi="Times New Roman" w:cs="David" w:hint="cs"/>
          <w:sz w:val="24"/>
          <w:szCs w:val="24"/>
          <w:rtl/>
        </w:rPr>
        <w:t>כה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בנוסח השבעים בדברי חושי הארכי.</w:t>
      </w:r>
      <w:r w:rsidR="008B0FEC" w:rsidRPr="00A50C43">
        <w:rPr>
          <w:rFonts w:ascii="Times New Roman" w:hAnsi="Times New Roman" w:cs="David" w:hint="cs"/>
          <w:sz w:val="24"/>
          <w:szCs w:val="24"/>
          <w:rtl/>
        </w:rPr>
        <w:t xml:space="preserve"> כמקובל במהדורה זו </w:t>
      </w:r>
      <w:proofErr w:type="spellStart"/>
      <w:r w:rsidR="008B0FEC" w:rsidRPr="00A50C43">
        <w:rPr>
          <w:rFonts w:ascii="Times New Roman" w:hAnsi="Times New Roman" w:cs="David" w:hint="cs"/>
          <w:sz w:val="24"/>
          <w:szCs w:val="24"/>
          <w:rtl/>
        </w:rPr>
        <w:t>האפארט</w:t>
      </w:r>
      <w:proofErr w:type="spellEnd"/>
      <w:r w:rsidR="008B0FEC" w:rsidRPr="00A50C43">
        <w:rPr>
          <w:rFonts w:ascii="Times New Roman" w:hAnsi="Times New Roman" w:cs="David" w:hint="cs"/>
          <w:sz w:val="24"/>
          <w:szCs w:val="24"/>
          <w:rtl/>
        </w:rPr>
        <w:t xml:space="preserve"> מסתפק בסימן </w:t>
      </w:r>
      <w:r w:rsidR="008B0FEC" w:rsidRPr="00A50C43">
        <w:rPr>
          <w:rFonts w:ascii="Times New Roman" w:hAnsi="Times New Roman" w:cs="David"/>
          <w:sz w:val="24"/>
          <w:szCs w:val="24"/>
        </w:rPr>
        <w:t>+</w:t>
      </w:r>
      <w:proofErr w:type="spellStart"/>
      <w:r w:rsidR="008B0FEC" w:rsidRPr="00A50C43">
        <w:rPr>
          <w:rFonts w:ascii="Times New Roman" w:hAnsi="Times New Roman" w:cs="David"/>
          <w:sz w:val="24"/>
          <w:szCs w:val="24"/>
        </w:rPr>
        <w:t>mlt</w:t>
      </w:r>
      <w:proofErr w:type="spellEnd"/>
      <w:r w:rsidR="008B0FEC" w:rsidRPr="00A50C43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="008B0FEC" w:rsidRPr="00A50C43">
        <w:rPr>
          <w:rFonts w:ascii="Times New Roman" w:hAnsi="Times New Roman" w:cs="David"/>
          <w:sz w:val="24"/>
          <w:szCs w:val="24"/>
        </w:rPr>
        <w:t>vb</w:t>
      </w:r>
      <w:proofErr w:type="spellEnd"/>
      <w:r w:rsidR="00A36AE6" w:rsidRPr="00A50C43">
        <w:rPr>
          <w:rFonts w:ascii="Times New Roman" w:hAnsi="Times New Roman" w:cs="David" w:hint="cs"/>
          <w:sz w:val="24"/>
          <w:szCs w:val="24"/>
          <w:rtl/>
        </w:rPr>
        <w:t>.</w:t>
      </w:r>
      <w:r w:rsidR="00EF7CA1"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7C2076F5" w14:textId="04809F8D" w:rsidR="00E15089" w:rsidRPr="00A50C43" w:rsidRDefault="00E15089" w:rsidP="00E15089">
      <w:pPr>
        <w:bidi/>
        <w:spacing w:after="0" w:line="480" w:lineRule="auto"/>
        <w:rPr>
          <w:rFonts w:ascii="Times New Roman" w:hAnsi="Times New Roman" w:cs="David"/>
          <w:sz w:val="24"/>
          <w:szCs w:val="24"/>
        </w:rPr>
      </w:pPr>
    </w:p>
    <w:p w14:paraId="164F7C95" w14:textId="1FBF63C3" w:rsidR="00E45862" w:rsidRPr="00A50C43" w:rsidRDefault="00E15089" w:rsidP="008B0FEC">
      <w:pPr>
        <w:bidi/>
        <w:spacing w:after="0" w:line="480" w:lineRule="auto"/>
        <w:rPr>
          <w:rFonts w:ascii="Times New Roman" w:hAnsi="Times New Roman" w:cs="David"/>
          <w:sz w:val="24"/>
          <w:szCs w:val="24"/>
          <w:rtl/>
        </w:rPr>
      </w:pPr>
      <w:r w:rsidRPr="00A50C43">
        <w:rPr>
          <w:rFonts w:ascii="Times New Roman" w:hAnsi="Times New Roman" w:cs="David" w:hint="cs"/>
          <w:b/>
          <w:bCs/>
          <w:sz w:val="24"/>
          <w:szCs w:val="24"/>
          <w:rtl/>
        </w:rPr>
        <w:t>סיכום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47AC40EE" w14:textId="3BF83459" w:rsidR="00131298" w:rsidRPr="00A50C43" w:rsidRDefault="008B0FEC" w:rsidP="00807B1E">
      <w:pPr>
        <w:bidi/>
        <w:spacing w:after="0" w:line="480" w:lineRule="auto"/>
        <w:rPr>
          <w:rFonts w:ascii="Times New Roman" w:hAnsi="Times New Roman" w:cs="David"/>
          <w:sz w:val="24"/>
          <w:szCs w:val="24"/>
        </w:rPr>
      </w:pP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אחת המטרות הראשונות במהדורת </w:t>
      </w:r>
      <w:r w:rsidRPr="00A50C43">
        <w:rPr>
          <w:rFonts w:ascii="Times New Roman" w:hAnsi="Times New Roman" w:cs="David"/>
          <w:sz w:val="24"/>
          <w:szCs w:val="24"/>
        </w:rPr>
        <w:t>HBCE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היא תיקון 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אופייה הסלקטיבי של מהדורת </w:t>
      </w:r>
      <w:r w:rsidR="00941019">
        <w:rPr>
          <w:rFonts w:ascii="Times New Roman" w:hAnsi="Times New Roman" w:cs="David"/>
          <w:sz w:val="24"/>
          <w:szCs w:val="24"/>
        </w:rPr>
        <w:t>BHS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="00807B1E">
        <w:rPr>
          <w:rFonts w:ascii="Times New Roman" w:hAnsi="Times New Roman" w:cs="David" w:hint="cs"/>
          <w:sz w:val="24"/>
          <w:szCs w:val="24"/>
          <w:rtl/>
        </w:rPr>
        <w:t>נטייתה להתעלם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 מגרסאות חשובות ואפילו עדיפות במקרים רבים. ב</w:t>
      </w:r>
      <w:r w:rsidR="00D85DE9">
        <w:rPr>
          <w:rFonts w:ascii="Times New Roman" w:hAnsi="Times New Roman" w:cs="David" w:hint="cs"/>
          <w:sz w:val="24"/>
          <w:szCs w:val="24"/>
          <w:rtl/>
        </w:rPr>
        <w:t>ס</w:t>
      </w:r>
      <w:r w:rsidR="00941019">
        <w:rPr>
          <w:rFonts w:ascii="Times New Roman" w:hAnsi="Times New Roman" w:cs="David" w:hint="cs"/>
          <w:sz w:val="24"/>
          <w:szCs w:val="24"/>
          <w:rtl/>
        </w:rPr>
        <w:t>פר שמואל יש מקום רב להתייחסות למידע העשיר שעולה ממגילת שמואל ממערה 4 בקומראן, כמו גם ל</w:t>
      </w:r>
      <w:r w:rsidR="00807B1E">
        <w:rPr>
          <w:rFonts w:ascii="Times New Roman" w:hAnsi="Times New Roman" w:cs="David" w:hint="cs"/>
          <w:sz w:val="24"/>
          <w:szCs w:val="24"/>
          <w:rtl/>
        </w:rPr>
        <w:t>גרסאות היווניות השונות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807B1E">
        <w:rPr>
          <w:rFonts w:ascii="Times New Roman" w:hAnsi="Times New Roman" w:cs="David" w:hint="cs"/>
          <w:sz w:val="24"/>
          <w:szCs w:val="24"/>
          <w:rtl/>
        </w:rPr>
        <w:t xml:space="preserve">כמו 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עדות כתבי היד </w:t>
      </w:r>
      <w:proofErr w:type="spellStart"/>
      <w:r w:rsidR="00941019">
        <w:rPr>
          <w:rFonts w:ascii="Times New Roman" w:hAnsi="Times New Roman" w:cs="David" w:hint="cs"/>
          <w:sz w:val="24"/>
          <w:szCs w:val="24"/>
          <w:rtl/>
        </w:rPr>
        <w:t>הלוקיאיניים</w:t>
      </w:r>
      <w:proofErr w:type="spellEnd"/>
      <w:r w:rsidR="00941019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="00941019">
        <w:rPr>
          <w:rFonts w:ascii="Times New Roman" w:hAnsi="Times New Roman" w:cs="David" w:hint="cs"/>
          <w:sz w:val="24"/>
          <w:szCs w:val="24"/>
          <w:rtl/>
        </w:rPr>
        <w:t>ו</w:t>
      </w:r>
      <w:r w:rsidR="00807B1E">
        <w:rPr>
          <w:rFonts w:ascii="Times New Roman" w:hAnsi="Times New Roman" w:cs="David" w:hint="cs"/>
          <w:sz w:val="24"/>
          <w:szCs w:val="24"/>
          <w:rtl/>
        </w:rPr>
        <w:t>ה</w:t>
      </w:r>
      <w:r w:rsidR="00941019">
        <w:rPr>
          <w:rFonts w:ascii="Times New Roman" w:hAnsi="Times New Roman" w:cs="David" w:hint="cs"/>
          <w:sz w:val="24"/>
          <w:szCs w:val="24"/>
          <w:rtl/>
        </w:rPr>
        <w:t>וטוס</w:t>
      </w:r>
      <w:proofErr w:type="spellEnd"/>
      <w:r w:rsidR="00941019">
        <w:rPr>
          <w:rFonts w:ascii="Times New Roman" w:hAnsi="Times New Roman" w:cs="David" w:hint="cs"/>
          <w:sz w:val="24"/>
          <w:szCs w:val="24"/>
          <w:rtl/>
        </w:rPr>
        <w:t xml:space="preserve"> לטינה בפרט. </w:t>
      </w:r>
      <w:r w:rsidR="00AB1564">
        <w:rPr>
          <w:rFonts w:ascii="Times New Roman" w:hAnsi="Times New Roman" w:cs="David" w:hint="cs"/>
          <w:sz w:val="24"/>
          <w:szCs w:val="24"/>
          <w:rtl/>
        </w:rPr>
        <w:t xml:space="preserve">בהתאם לתוכנית המהדורה, </w:t>
      </w:r>
      <w:r w:rsidR="00D85DE9">
        <w:rPr>
          <w:rFonts w:ascii="Times New Roman" w:hAnsi="Times New Roman" w:cs="David" w:hint="cs"/>
          <w:sz w:val="24"/>
          <w:szCs w:val="24"/>
          <w:rtl/>
        </w:rPr>
        <w:t xml:space="preserve">במהדורת </w:t>
      </w:r>
      <w:r w:rsidR="00D85DE9">
        <w:rPr>
          <w:rFonts w:ascii="Times New Roman" w:hAnsi="Times New Roman" w:cs="David"/>
          <w:sz w:val="24"/>
          <w:szCs w:val="24"/>
        </w:rPr>
        <w:t>HBCE</w:t>
      </w:r>
      <w:r w:rsidR="00D85DE9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B1564">
        <w:rPr>
          <w:rFonts w:ascii="Times New Roman" w:hAnsi="Times New Roman" w:cs="David" w:hint="cs"/>
          <w:sz w:val="24"/>
          <w:szCs w:val="24"/>
          <w:rtl/>
        </w:rPr>
        <w:t xml:space="preserve">לשמואל </w:t>
      </w:r>
      <w:r w:rsidR="00D85DE9">
        <w:rPr>
          <w:rFonts w:ascii="Times New Roman" w:hAnsi="Times New Roman" w:cs="David" w:hint="cs"/>
          <w:sz w:val="24"/>
          <w:szCs w:val="24"/>
          <w:rtl/>
        </w:rPr>
        <w:t xml:space="preserve">הגרסאות העדיפות </w:t>
      </w:r>
      <w:r w:rsidR="00AB1564">
        <w:rPr>
          <w:rFonts w:ascii="Times New Roman" w:hAnsi="Times New Roman" w:cs="David" w:hint="cs"/>
          <w:sz w:val="24"/>
          <w:szCs w:val="24"/>
          <w:rtl/>
        </w:rPr>
        <w:t>מתוכננות</w:t>
      </w:r>
      <w:r w:rsidR="00D85DE9">
        <w:rPr>
          <w:rFonts w:ascii="Times New Roman" w:hAnsi="Times New Roman" w:cs="David" w:hint="cs"/>
          <w:sz w:val="24"/>
          <w:szCs w:val="24"/>
          <w:rtl/>
        </w:rPr>
        <w:t xml:space="preserve"> להופיע בגוף ה</w:t>
      </w:r>
      <w:r w:rsidR="00807B1E">
        <w:rPr>
          <w:rFonts w:ascii="Times New Roman" w:hAnsi="Times New Roman" w:cs="David" w:hint="cs"/>
          <w:sz w:val="24"/>
          <w:szCs w:val="24"/>
          <w:rtl/>
        </w:rPr>
        <w:t>ט</w:t>
      </w:r>
      <w:r w:rsidR="00D85DE9">
        <w:rPr>
          <w:rFonts w:ascii="Times New Roman" w:hAnsi="Times New Roman" w:cs="David" w:hint="cs"/>
          <w:sz w:val="24"/>
          <w:szCs w:val="24"/>
          <w:rtl/>
        </w:rPr>
        <w:t>קסט</w:t>
      </w:r>
      <w:r w:rsidR="007C2DE3">
        <w:rPr>
          <w:rFonts w:ascii="Times New Roman" w:hAnsi="Times New Roman" w:cs="David" w:hint="cs"/>
          <w:sz w:val="24"/>
          <w:szCs w:val="24"/>
          <w:rtl/>
        </w:rPr>
        <w:t xml:space="preserve">, ולכלול דיון נרחב בשיקולי הבחירה של העורכים והמגמות של הגרסאות המשניות </w:t>
      </w:r>
      <w:proofErr w:type="spellStart"/>
      <w:r w:rsidR="007C2DE3">
        <w:rPr>
          <w:rFonts w:ascii="Times New Roman" w:hAnsi="Times New Roman" w:cs="David" w:hint="cs"/>
          <w:sz w:val="24"/>
          <w:szCs w:val="24"/>
          <w:rtl/>
        </w:rPr>
        <w:t>באפארט</w:t>
      </w:r>
      <w:proofErr w:type="spellEnd"/>
      <w:r w:rsidR="007C2DE3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="00D85DE9">
        <w:rPr>
          <w:rFonts w:ascii="Times New Roman" w:hAnsi="Times New Roman" w:cs="David" w:hint="cs"/>
          <w:sz w:val="24"/>
          <w:szCs w:val="24"/>
          <w:rtl/>
        </w:rPr>
        <w:t xml:space="preserve">בפירוש הנלווה. </w:t>
      </w:r>
      <w:r w:rsidR="00807B1E">
        <w:rPr>
          <w:rFonts w:ascii="Times New Roman" w:hAnsi="Times New Roman" w:cs="David" w:hint="cs"/>
          <w:sz w:val="24"/>
          <w:szCs w:val="24"/>
          <w:rtl/>
        </w:rPr>
        <w:t>ב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מהדורה </w:t>
      </w:r>
      <w:r w:rsidR="00D85DE9">
        <w:rPr>
          <w:rFonts w:ascii="Times New Roman" w:hAnsi="Times New Roman" w:cs="David" w:hint="cs"/>
          <w:sz w:val="24"/>
          <w:szCs w:val="24"/>
          <w:rtl/>
        </w:rPr>
        <w:t>ביקורתית</w:t>
      </w:r>
      <w:r w:rsidR="00941019">
        <w:rPr>
          <w:rFonts w:ascii="Times New Roman" w:hAnsi="Times New Roman" w:cs="David" w:hint="cs"/>
          <w:sz w:val="24"/>
          <w:szCs w:val="24"/>
          <w:rtl/>
        </w:rPr>
        <w:t xml:space="preserve"> חדשה </w:t>
      </w:r>
      <w:r w:rsidR="00AB1564">
        <w:rPr>
          <w:rFonts w:ascii="Times New Roman" w:hAnsi="Times New Roman" w:cs="David" w:hint="cs"/>
          <w:sz w:val="24"/>
          <w:szCs w:val="24"/>
          <w:rtl/>
        </w:rPr>
        <w:t xml:space="preserve">זו </w:t>
      </w:r>
      <w:r w:rsidR="00807B1E">
        <w:rPr>
          <w:rFonts w:ascii="Times New Roman" w:hAnsi="Times New Roman" w:cs="David" w:hint="cs"/>
          <w:sz w:val="24"/>
          <w:szCs w:val="24"/>
          <w:rtl/>
        </w:rPr>
        <w:t xml:space="preserve">ניתן יהיה להציג את 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כל </w:t>
      </w:r>
      <w:r w:rsidRPr="00A50C43">
        <w:rPr>
          <w:rFonts w:ascii="Times New Roman" w:hAnsi="Times New Roman" w:cs="David" w:hint="cs"/>
          <w:sz w:val="24"/>
          <w:szCs w:val="24"/>
          <w:rtl/>
        </w:rPr>
        <w:lastRenderedPageBreak/>
        <w:t>הגרסאות החשובות, ו</w:t>
      </w:r>
      <w:r w:rsidR="00807B1E">
        <w:rPr>
          <w:rFonts w:ascii="Times New Roman" w:hAnsi="Times New Roman" w:cs="David" w:hint="cs"/>
          <w:sz w:val="24"/>
          <w:szCs w:val="24"/>
          <w:rtl/>
        </w:rPr>
        <w:t>אף להחיות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גרס</w:t>
      </w:r>
      <w:r w:rsidR="00AB1564">
        <w:rPr>
          <w:rFonts w:ascii="Times New Roman" w:hAnsi="Times New Roman" w:cs="David" w:hint="cs"/>
          <w:sz w:val="24"/>
          <w:szCs w:val="24"/>
          <w:rtl/>
        </w:rPr>
        <w:t>א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ות עבריות נשכחות שהסתובבו בימי הבית השני במקביל למסורות הטקסט המשתקפות </w:t>
      </w:r>
      <w:proofErr w:type="spellStart"/>
      <w:r w:rsidRPr="00A50C43">
        <w:rPr>
          <w:rFonts w:ascii="Times New Roman" w:hAnsi="Times New Roman" w:cs="David" w:hint="cs"/>
          <w:sz w:val="24"/>
          <w:szCs w:val="24"/>
          <w:rtl/>
        </w:rPr>
        <w:t>מנה"מ</w:t>
      </w:r>
      <w:proofErr w:type="spellEnd"/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לטובת המשך הדיון המחקרי בהם ומיצוי חשיבותם </w:t>
      </w:r>
      <w:r w:rsidR="00D44936">
        <w:rPr>
          <w:rFonts w:ascii="Times New Roman" w:hAnsi="Times New Roman" w:cs="David" w:hint="cs"/>
          <w:sz w:val="24"/>
          <w:szCs w:val="24"/>
          <w:rtl/>
        </w:rPr>
        <w:t>ל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טובת השאלות ההיסטוריות, </w:t>
      </w:r>
      <w:r w:rsidR="00807B1E">
        <w:rPr>
          <w:rFonts w:ascii="Times New Roman" w:hAnsi="Times New Roman" w:cs="David" w:hint="cs"/>
          <w:sz w:val="24"/>
          <w:szCs w:val="24"/>
          <w:rtl/>
        </w:rPr>
        <w:t>הדתיות וה</w:t>
      </w:r>
      <w:r w:rsidR="00D85DE9" w:rsidRPr="00A50C43">
        <w:rPr>
          <w:rFonts w:ascii="Times New Roman" w:hAnsi="Times New Roman" w:cs="David" w:hint="cs"/>
          <w:sz w:val="24"/>
          <w:szCs w:val="24"/>
          <w:rtl/>
        </w:rPr>
        <w:t>ספרותיות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העולות מהבדלי הגרסה</w:t>
      </w:r>
      <w:r w:rsidR="00D85DE9">
        <w:rPr>
          <w:rFonts w:ascii="Times New Roman" w:hAnsi="Times New Roman" w:cs="David" w:hint="cs"/>
          <w:sz w:val="24"/>
          <w:szCs w:val="24"/>
          <w:rtl/>
        </w:rPr>
        <w:t>.</w:t>
      </w:r>
      <w:r w:rsidR="00A136A0">
        <w:rPr>
          <w:rFonts w:ascii="Times New Roman" w:hAnsi="Times New Roman" w:cs="David" w:hint="cs"/>
          <w:sz w:val="24"/>
          <w:szCs w:val="24"/>
          <w:rtl/>
        </w:rPr>
        <w:t xml:space="preserve"> למהדורת </w:t>
      </w:r>
      <w:r w:rsidR="00A136A0">
        <w:rPr>
          <w:rFonts w:ascii="Times New Roman" w:hAnsi="Times New Roman" w:cs="David" w:hint="cs"/>
          <w:sz w:val="24"/>
          <w:szCs w:val="24"/>
        </w:rPr>
        <w:t>HB</w:t>
      </w:r>
      <w:r w:rsidR="00A136A0">
        <w:rPr>
          <w:rFonts w:ascii="Times New Roman" w:hAnsi="Times New Roman" w:cs="David"/>
          <w:sz w:val="24"/>
          <w:szCs w:val="24"/>
        </w:rPr>
        <w:t>CE</w:t>
      </w:r>
      <w:r w:rsidR="00A136A0">
        <w:rPr>
          <w:rFonts w:ascii="Times New Roman" w:hAnsi="Times New Roman" w:cs="David" w:hint="cs"/>
          <w:sz w:val="24"/>
          <w:szCs w:val="24"/>
          <w:rtl/>
        </w:rPr>
        <w:t xml:space="preserve"> יש גם מאפיינים ייחודיים שאינם </w:t>
      </w:r>
      <w:r w:rsidR="009C5EFB">
        <w:rPr>
          <w:rFonts w:ascii="Times New Roman" w:hAnsi="Times New Roman" w:cs="David" w:hint="cs"/>
          <w:sz w:val="24"/>
          <w:szCs w:val="24"/>
          <w:rtl/>
        </w:rPr>
        <w:t>ברי השוואה ל-</w:t>
      </w:r>
      <w:r w:rsidR="00A136A0">
        <w:rPr>
          <w:rFonts w:ascii="Times New Roman" w:hAnsi="Times New Roman" w:cs="David"/>
          <w:sz w:val="24"/>
          <w:szCs w:val="24"/>
        </w:rPr>
        <w:t>BHS</w:t>
      </w:r>
      <w:r w:rsidRPr="00A50C43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A136A0">
        <w:rPr>
          <w:rFonts w:ascii="Times New Roman" w:hAnsi="Times New Roman" w:cs="David" w:hint="cs"/>
          <w:sz w:val="24"/>
          <w:szCs w:val="24"/>
          <w:rtl/>
        </w:rPr>
        <w:t xml:space="preserve">אלא מהווים שינוי מהותי ביחס למהדורות </w:t>
      </w:r>
      <w:r w:rsidR="009C5EFB">
        <w:rPr>
          <w:rFonts w:ascii="Times New Roman" w:hAnsi="Times New Roman" w:cs="David" w:hint="cs"/>
          <w:sz w:val="24"/>
          <w:szCs w:val="24"/>
          <w:rtl/>
        </w:rPr>
        <w:t>ה</w:t>
      </w:r>
      <w:r w:rsidR="00A136A0">
        <w:rPr>
          <w:rFonts w:ascii="Times New Roman" w:hAnsi="Times New Roman" w:cs="David" w:hint="cs"/>
          <w:sz w:val="24"/>
          <w:szCs w:val="24"/>
          <w:rtl/>
        </w:rPr>
        <w:t>דיפלומטיות של המקרא, אך אלו יידונו במסגרת אחרת.</w:t>
      </w:r>
      <w:bookmarkStart w:id="1" w:name="_GoBack"/>
      <w:bookmarkEnd w:id="1"/>
      <w:r w:rsidR="00A136A0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sectPr w:rsidR="00131298" w:rsidRPr="00A50C43" w:rsidSect="00B90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678C" w14:textId="77777777" w:rsidR="002E30DE" w:rsidRDefault="002E30DE" w:rsidP="00A478C2">
      <w:pPr>
        <w:spacing w:after="0" w:line="240" w:lineRule="auto"/>
      </w:pPr>
      <w:r>
        <w:separator/>
      </w:r>
    </w:p>
  </w:endnote>
  <w:endnote w:type="continuationSeparator" w:id="0">
    <w:p w14:paraId="7A9EEB52" w14:textId="77777777" w:rsidR="002E30DE" w:rsidRDefault="002E30DE" w:rsidP="00A4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cordance">
    <w:panose1 w:val="00000400000000000000"/>
    <w:charset w:val="00"/>
    <w:family w:val="auto"/>
    <w:pitch w:val="variable"/>
    <w:sig w:usb0="C00029FF" w:usb1="C001C068" w:usb2="02000088" w:usb3="00000000" w:csb0="0000006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8A43" w14:textId="77777777" w:rsidR="002E30DE" w:rsidRDefault="002E30DE" w:rsidP="00A478C2">
      <w:pPr>
        <w:spacing w:after="0" w:line="240" w:lineRule="auto"/>
      </w:pPr>
      <w:r>
        <w:separator/>
      </w:r>
    </w:p>
  </w:footnote>
  <w:footnote w:type="continuationSeparator" w:id="0">
    <w:p w14:paraId="51AE237E" w14:textId="77777777" w:rsidR="002E30DE" w:rsidRDefault="002E30DE" w:rsidP="00A4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2DE5"/>
    <w:multiLevelType w:val="hybridMultilevel"/>
    <w:tmpl w:val="CAC43B94"/>
    <w:lvl w:ilvl="0" w:tplc="E27091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0B2"/>
    <w:rsid w:val="00020DA0"/>
    <w:rsid w:val="000242DB"/>
    <w:rsid w:val="00037D59"/>
    <w:rsid w:val="00052DBD"/>
    <w:rsid w:val="00062919"/>
    <w:rsid w:val="000721AB"/>
    <w:rsid w:val="00086E06"/>
    <w:rsid w:val="00094894"/>
    <w:rsid w:val="000B345A"/>
    <w:rsid w:val="000D5452"/>
    <w:rsid w:val="000E3CD5"/>
    <w:rsid w:val="000F0F77"/>
    <w:rsid w:val="000F2463"/>
    <w:rsid w:val="000F27A1"/>
    <w:rsid w:val="00102A0F"/>
    <w:rsid w:val="001148B5"/>
    <w:rsid w:val="00124B26"/>
    <w:rsid w:val="00131298"/>
    <w:rsid w:val="001542C0"/>
    <w:rsid w:val="00160940"/>
    <w:rsid w:val="001609A3"/>
    <w:rsid w:val="00161769"/>
    <w:rsid w:val="00166D7D"/>
    <w:rsid w:val="00170260"/>
    <w:rsid w:val="001834CE"/>
    <w:rsid w:val="001946E7"/>
    <w:rsid w:val="00194B05"/>
    <w:rsid w:val="0019671F"/>
    <w:rsid w:val="001A1AF4"/>
    <w:rsid w:val="001B24C2"/>
    <w:rsid w:val="001B47C2"/>
    <w:rsid w:val="001B6DAF"/>
    <w:rsid w:val="001C239B"/>
    <w:rsid w:val="001C503A"/>
    <w:rsid w:val="001D1D9C"/>
    <w:rsid w:val="001E21BC"/>
    <w:rsid w:val="001F5A04"/>
    <w:rsid w:val="00204C28"/>
    <w:rsid w:val="002247BA"/>
    <w:rsid w:val="00224956"/>
    <w:rsid w:val="0023068A"/>
    <w:rsid w:val="00232174"/>
    <w:rsid w:val="00234C3C"/>
    <w:rsid w:val="00241DB1"/>
    <w:rsid w:val="00244FD3"/>
    <w:rsid w:val="00251BF7"/>
    <w:rsid w:val="00252B7F"/>
    <w:rsid w:val="00262B5A"/>
    <w:rsid w:val="00270A39"/>
    <w:rsid w:val="00272D12"/>
    <w:rsid w:val="00274782"/>
    <w:rsid w:val="0028301D"/>
    <w:rsid w:val="00286DBD"/>
    <w:rsid w:val="002A2C7F"/>
    <w:rsid w:val="002A3258"/>
    <w:rsid w:val="002A447E"/>
    <w:rsid w:val="002A7334"/>
    <w:rsid w:val="002B38AF"/>
    <w:rsid w:val="002B749D"/>
    <w:rsid w:val="002C155A"/>
    <w:rsid w:val="002D18E0"/>
    <w:rsid w:val="002D604E"/>
    <w:rsid w:val="002E30DE"/>
    <w:rsid w:val="0031421A"/>
    <w:rsid w:val="003211D9"/>
    <w:rsid w:val="0032284E"/>
    <w:rsid w:val="003308F6"/>
    <w:rsid w:val="00342799"/>
    <w:rsid w:val="0036058D"/>
    <w:rsid w:val="003638D1"/>
    <w:rsid w:val="0037786D"/>
    <w:rsid w:val="0038512E"/>
    <w:rsid w:val="003859C3"/>
    <w:rsid w:val="00387E88"/>
    <w:rsid w:val="00391313"/>
    <w:rsid w:val="003A44C5"/>
    <w:rsid w:val="003B32AC"/>
    <w:rsid w:val="003B3C81"/>
    <w:rsid w:val="003B3F25"/>
    <w:rsid w:val="003B4901"/>
    <w:rsid w:val="003B4970"/>
    <w:rsid w:val="003C533A"/>
    <w:rsid w:val="003C746C"/>
    <w:rsid w:val="003E4933"/>
    <w:rsid w:val="00412D80"/>
    <w:rsid w:val="0041498B"/>
    <w:rsid w:val="004255B6"/>
    <w:rsid w:val="0044665B"/>
    <w:rsid w:val="00454876"/>
    <w:rsid w:val="00466863"/>
    <w:rsid w:val="0047444F"/>
    <w:rsid w:val="00484187"/>
    <w:rsid w:val="004A368C"/>
    <w:rsid w:val="004A4E86"/>
    <w:rsid w:val="004C654C"/>
    <w:rsid w:val="004D0807"/>
    <w:rsid w:val="004D3644"/>
    <w:rsid w:val="004D59E6"/>
    <w:rsid w:val="004E477F"/>
    <w:rsid w:val="004E48BB"/>
    <w:rsid w:val="004E705A"/>
    <w:rsid w:val="004F2258"/>
    <w:rsid w:val="00502031"/>
    <w:rsid w:val="005050F8"/>
    <w:rsid w:val="005074A8"/>
    <w:rsid w:val="0051019D"/>
    <w:rsid w:val="005147DD"/>
    <w:rsid w:val="00517E0E"/>
    <w:rsid w:val="00522C90"/>
    <w:rsid w:val="005403EB"/>
    <w:rsid w:val="0054173A"/>
    <w:rsid w:val="00553632"/>
    <w:rsid w:val="00565801"/>
    <w:rsid w:val="005658D2"/>
    <w:rsid w:val="00567E20"/>
    <w:rsid w:val="00594428"/>
    <w:rsid w:val="005A49DB"/>
    <w:rsid w:val="005A5085"/>
    <w:rsid w:val="005F3CC4"/>
    <w:rsid w:val="00613CAA"/>
    <w:rsid w:val="0062196F"/>
    <w:rsid w:val="006278EB"/>
    <w:rsid w:val="006311A2"/>
    <w:rsid w:val="00635F61"/>
    <w:rsid w:val="00642E9E"/>
    <w:rsid w:val="00643D5D"/>
    <w:rsid w:val="00644755"/>
    <w:rsid w:val="00653543"/>
    <w:rsid w:val="00653D52"/>
    <w:rsid w:val="00696560"/>
    <w:rsid w:val="006A3DEB"/>
    <w:rsid w:val="006B0E08"/>
    <w:rsid w:val="006B2F42"/>
    <w:rsid w:val="006B7543"/>
    <w:rsid w:val="006C57BE"/>
    <w:rsid w:val="006D3E86"/>
    <w:rsid w:val="006D5F66"/>
    <w:rsid w:val="006D6445"/>
    <w:rsid w:val="00700273"/>
    <w:rsid w:val="00716746"/>
    <w:rsid w:val="00717767"/>
    <w:rsid w:val="0073245F"/>
    <w:rsid w:val="00732CC1"/>
    <w:rsid w:val="00734F19"/>
    <w:rsid w:val="0075308F"/>
    <w:rsid w:val="00780C7D"/>
    <w:rsid w:val="00784275"/>
    <w:rsid w:val="00785919"/>
    <w:rsid w:val="007A6132"/>
    <w:rsid w:val="007A65D3"/>
    <w:rsid w:val="007C2DE3"/>
    <w:rsid w:val="007C3E73"/>
    <w:rsid w:val="007E28DB"/>
    <w:rsid w:val="007E7561"/>
    <w:rsid w:val="00800320"/>
    <w:rsid w:val="00807B1E"/>
    <w:rsid w:val="00826293"/>
    <w:rsid w:val="0084106D"/>
    <w:rsid w:val="00853A81"/>
    <w:rsid w:val="00854375"/>
    <w:rsid w:val="0085508F"/>
    <w:rsid w:val="0085609D"/>
    <w:rsid w:val="00862A2F"/>
    <w:rsid w:val="008741DE"/>
    <w:rsid w:val="008756EB"/>
    <w:rsid w:val="00882208"/>
    <w:rsid w:val="008879AE"/>
    <w:rsid w:val="00893C39"/>
    <w:rsid w:val="008943D5"/>
    <w:rsid w:val="008A3344"/>
    <w:rsid w:val="008A3C62"/>
    <w:rsid w:val="008B0FEC"/>
    <w:rsid w:val="008B2ED4"/>
    <w:rsid w:val="008C2A08"/>
    <w:rsid w:val="008C3A2E"/>
    <w:rsid w:val="008D5AFF"/>
    <w:rsid w:val="008F1251"/>
    <w:rsid w:val="00911130"/>
    <w:rsid w:val="009214F3"/>
    <w:rsid w:val="00923466"/>
    <w:rsid w:val="00925DC0"/>
    <w:rsid w:val="00926481"/>
    <w:rsid w:val="00941019"/>
    <w:rsid w:val="009419F4"/>
    <w:rsid w:val="00944401"/>
    <w:rsid w:val="0095416F"/>
    <w:rsid w:val="009912F9"/>
    <w:rsid w:val="009B3965"/>
    <w:rsid w:val="009C5EFB"/>
    <w:rsid w:val="009C6205"/>
    <w:rsid w:val="009D746A"/>
    <w:rsid w:val="009E3953"/>
    <w:rsid w:val="009F05DB"/>
    <w:rsid w:val="00A03B78"/>
    <w:rsid w:val="00A05242"/>
    <w:rsid w:val="00A1368D"/>
    <w:rsid w:val="00A136A0"/>
    <w:rsid w:val="00A203EC"/>
    <w:rsid w:val="00A25C80"/>
    <w:rsid w:val="00A309DD"/>
    <w:rsid w:val="00A32505"/>
    <w:rsid w:val="00A36AE6"/>
    <w:rsid w:val="00A478C2"/>
    <w:rsid w:val="00A50578"/>
    <w:rsid w:val="00A50C43"/>
    <w:rsid w:val="00A73393"/>
    <w:rsid w:val="00A86F1B"/>
    <w:rsid w:val="00A91311"/>
    <w:rsid w:val="00A95131"/>
    <w:rsid w:val="00AB1564"/>
    <w:rsid w:val="00AE5A19"/>
    <w:rsid w:val="00AF2630"/>
    <w:rsid w:val="00AF5FA4"/>
    <w:rsid w:val="00B02854"/>
    <w:rsid w:val="00B2310E"/>
    <w:rsid w:val="00B302FF"/>
    <w:rsid w:val="00B401E1"/>
    <w:rsid w:val="00B42F63"/>
    <w:rsid w:val="00B51022"/>
    <w:rsid w:val="00B52E90"/>
    <w:rsid w:val="00B627C2"/>
    <w:rsid w:val="00B713A1"/>
    <w:rsid w:val="00B721CD"/>
    <w:rsid w:val="00B741B1"/>
    <w:rsid w:val="00B85922"/>
    <w:rsid w:val="00B90413"/>
    <w:rsid w:val="00BA32D6"/>
    <w:rsid w:val="00BA3F1D"/>
    <w:rsid w:val="00BA40D6"/>
    <w:rsid w:val="00BA4D4D"/>
    <w:rsid w:val="00BB3B89"/>
    <w:rsid w:val="00BD09D8"/>
    <w:rsid w:val="00BD7E7B"/>
    <w:rsid w:val="00BF4184"/>
    <w:rsid w:val="00BF6030"/>
    <w:rsid w:val="00BF7635"/>
    <w:rsid w:val="00C01C6C"/>
    <w:rsid w:val="00C139B0"/>
    <w:rsid w:val="00C15C32"/>
    <w:rsid w:val="00C230B2"/>
    <w:rsid w:val="00C36B33"/>
    <w:rsid w:val="00C4120B"/>
    <w:rsid w:val="00C45B46"/>
    <w:rsid w:val="00C74371"/>
    <w:rsid w:val="00C850C0"/>
    <w:rsid w:val="00C85709"/>
    <w:rsid w:val="00C87C5A"/>
    <w:rsid w:val="00C96CF4"/>
    <w:rsid w:val="00CA64BB"/>
    <w:rsid w:val="00CB4202"/>
    <w:rsid w:val="00CD33FE"/>
    <w:rsid w:val="00CE12CA"/>
    <w:rsid w:val="00CE1B31"/>
    <w:rsid w:val="00CE2519"/>
    <w:rsid w:val="00D16052"/>
    <w:rsid w:val="00D17EEA"/>
    <w:rsid w:val="00D22724"/>
    <w:rsid w:val="00D35860"/>
    <w:rsid w:val="00D426C4"/>
    <w:rsid w:val="00D44936"/>
    <w:rsid w:val="00D66546"/>
    <w:rsid w:val="00D719DC"/>
    <w:rsid w:val="00D72F3B"/>
    <w:rsid w:val="00D836E8"/>
    <w:rsid w:val="00D85055"/>
    <w:rsid w:val="00D85DE9"/>
    <w:rsid w:val="00D9495B"/>
    <w:rsid w:val="00DA620E"/>
    <w:rsid w:val="00DB0564"/>
    <w:rsid w:val="00DB3B99"/>
    <w:rsid w:val="00DC4A48"/>
    <w:rsid w:val="00DC6AB6"/>
    <w:rsid w:val="00DF2418"/>
    <w:rsid w:val="00DF7AC5"/>
    <w:rsid w:val="00E103C2"/>
    <w:rsid w:val="00E15089"/>
    <w:rsid w:val="00E23F54"/>
    <w:rsid w:val="00E45862"/>
    <w:rsid w:val="00E5519E"/>
    <w:rsid w:val="00E61B92"/>
    <w:rsid w:val="00E65CC8"/>
    <w:rsid w:val="00E72206"/>
    <w:rsid w:val="00E828C7"/>
    <w:rsid w:val="00EB2344"/>
    <w:rsid w:val="00EB70DE"/>
    <w:rsid w:val="00EB7537"/>
    <w:rsid w:val="00EB77C8"/>
    <w:rsid w:val="00EF2E48"/>
    <w:rsid w:val="00EF41FA"/>
    <w:rsid w:val="00EF7CA1"/>
    <w:rsid w:val="00F10D92"/>
    <w:rsid w:val="00F32D74"/>
    <w:rsid w:val="00F33901"/>
    <w:rsid w:val="00F606AA"/>
    <w:rsid w:val="00F611D7"/>
    <w:rsid w:val="00F61CF5"/>
    <w:rsid w:val="00F72D1B"/>
    <w:rsid w:val="00F74B93"/>
    <w:rsid w:val="00F847FB"/>
    <w:rsid w:val="00F960BD"/>
    <w:rsid w:val="00FA12DF"/>
    <w:rsid w:val="00FB501D"/>
    <w:rsid w:val="00FB7C96"/>
    <w:rsid w:val="00FC61FB"/>
    <w:rsid w:val="00FC6976"/>
    <w:rsid w:val="00FD5D07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0E33"/>
  <w15:docId w15:val="{748D773B-DFD4-4333-8470-98A512F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13"/>
  </w:style>
  <w:style w:type="paragraph" w:styleId="Heading1">
    <w:name w:val="heading 1"/>
    <w:basedOn w:val="Normal"/>
    <w:next w:val="Normal"/>
    <w:link w:val="Heading1Char"/>
    <w:uiPriority w:val="9"/>
    <w:qFormat/>
    <w:rsid w:val="00DA6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53A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53A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43D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2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dmd">
    <w:name w:val="addmd"/>
    <w:basedOn w:val="DefaultParagraphFont"/>
    <w:rsid w:val="00DA620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62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62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62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620E"/>
    <w:rPr>
      <w:rFonts w:ascii="Arial" w:eastAsia="Times New Roman" w:hAnsi="Arial" w:cs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EF41FA"/>
  </w:style>
  <w:style w:type="character" w:styleId="FollowedHyperlink">
    <w:name w:val="FollowedHyperlink"/>
    <w:basedOn w:val="DefaultParagraphFont"/>
    <w:uiPriority w:val="99"/>
    <w:semiHidden/>
    <w:unhideWhenUsed/>
    <w:rsid w:val="0047444F"/>
    <w:rPr>
      <w:color w:val="800080" w:themeColor="followedHyperlink"/>
      <w:u w:val="single"/>
    </w:rPr>
  </w:style>
  <w:style w:type="character" w:customStyle="1" w:styleId="greek">
    <w:name w:val="greek"/>
    <w:basedOn w:val="DefaultParagraphFont"/>
    <w:rsid w:val="00B51022"/>
  </w:style>
  <w:style w:type="character" w:customStyle="1" w:styleId="eforth">
    <w:name w:val="ef_orth"/>
    <w:basedOn w:val="DefaultParagraphFont"/>
    <w:rsid w:val="003B3F25"/>
  </w:style>
  <w:style w:type="character" w:customStyle="1" w:styleId="eftr">
    <w:name w:val="ef_tr"/>
    <w:basedOn w:val="DefaultParagraphFont"/>
    <w:rsid w:val="00EB2344"/>
  </w:style>
  <w:style w:type="character" w:customStyle="1" w:styleId="v">
    <w:name w:val="v"/>
    <w:basedOn w:val="DefaultParagraphFont"/>
    <w:rsid w:val="00734F19"/>
  </w:style>
  <w:style w:type="paragraph" w:styleId="FootnoteText">
    <w:name w:val="footnote text"/>
    <w:basedOn w:val="Normal"/>
    <w:link w:val="FootnoteTextChar"/>
    <w:uiPriority w:val="99"/>
    <w:semiHidden/>
    <w:unhideWhenUsed/>
    <w:rsid w:val="00A478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8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8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2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2263</Words>
  <Characters>11320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Darshan</dc:creator>
  <cp:keywords/>
  <dc:description/>
  <cp:lastModifiedBy>Guy Darshan</cp:lastModifiedBy>
  <cp:revision>7</cp:revision>
  <cp:lastPrinted>2020-10-07T05:18:00Z</cp:lastPrinted>
  <dcterms:created xsi:type="dcterms:W3CDTF">2020-10-11T16:15:00Z</dcterms:created>
  <dcterms:modified xsi:type="dcterms:W3CDTF">2020-10-11T19:26:00Z</dcterms:modified>
</cp:coreProperties>
</file>