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450D0" w14:textId="77777777" w:rsidR="008241C1" w:rsidRDefault="008241C1" w:rsidP="00D2321F">
      <w:pPr>
        <w:bidi/>
        <w:spacing w:line="480" w:lineRule="auto"/>
        <w:ind w:left="360" w:hanging="360"/>
      </w:pPr>
    </w:p>
    <w:p w14:paraId="10B9DB9C" w14:textId="4E13BAF1" w:rsidR="00286A33" w:rsidRDefault="00DE2EA8" w:rsidP="00D2321F">
      <w:pPr>
        <w:bidi/>
        <w:spacing w:line="480" w:lineRule="auto"/>
        <w:jc w:val="center"/>
        <w:rPr>
          <w:b/>
          <w:bCs/>
          <w:sz w:val="28"/>
          <w:szCs w:val="28"/>
        </w:rPr>
      </w:pPr>
      <w:r>
        <w:rPr>
          <w:b/>
          <w:bCs/>
          <w:sz w:val="28"/>
          <w:szCs w:val="28"/>
        </w:rPr>
        <w:t xml:space="preserve"> Chapter 1: Introduction</w:t>
      </w:r>
    </w:p>
    <w:p w14:paraId="65F796CD" w14:textId="0EA7BF53" w:rsidR="00C10667" w:rsidRDefault="00C10667" w:rsidP="00D2321F">
      <w:pPr>
        <w:bidi/>
        <w:spacing w:line="480" w:lineRule="auto"/>
        <w:jc w:val="right"/>
        <w:rPr>
          <w:b/>
          <w:bCs/>
        </w:rPr>
      </w:pPr>
      <w:r w:rsidRPr="00C10667">
        <w:rPr>
          <w:b/>
          <w:bCs/>
        </w:rPr>
        <w:t>Background and Rationale</w:t>
      </w:r>
    </w:p>
    <w:p w14:paraId="54637D6A" w14:textId="41406E14" w:rsidR="00ED5C65" w:rsidRPr="00ED5C65" w:rsidRDefault="00ED5C65" w:rsidP="00E51162">
      <w:pPr>
        <w:autoSpaceDE w:val="0"/>
        <w:autoSpaceDN w:val="0"/>
        <w:adjustRightInd w:val="0"/>
        <w:rPr>
          <w:b/>
          <w:bCs/>
          <w:lang w:val="en-GB"/>
        </w:rPr>
      </w:pPr>
      <w:r>
        <w:rPr>
          <w:rFonts w:ascii="Palatino Linotype" w:eastAsiaTheme="minorHAnsi" w:hAnsi="Palatino Linotype" w:cs="Palatino Linotype"/>
          <w:sz w:val="22"/>
          <w:szCs w:val="22"/>
          <w:lang w:val="en-IL"/>
        </w:rPr>
        <w:t>As the vets of tomorrow the attitudes that veterinary students develop during their education is paramount to</w:t>
      </w:r>
      <w:r>
        <w:rPr>
          <w:rFonts w:ascii="Palatino Linotype" w:eastAsiaTheme="minorHAnsi" w:hAnsi="Palatino Linotype" w:cs="Palatino Linotype"/>
          <w:sz w:val="22"/>
          <w:szCs w:val="22"/>
          <w:lang w:val="en-GB"/>
        </w:rPr>
        <w:t xml:space="preserve"> </w:t>
      </w:r>
      <w:r>
        <w:rPr>
          <w:rFonts w:ascii="Palatino Linotype" w:eastAsiaTheme="minorHAnsi" w:hAnsi="Palatino Linotype" w:cs="Palatino Linotype"/>
          <w:sz w:val="22"/>
          <w:szCs w:val="22"/>
          <w:lang w:val="en-IL"/>
        </w:rPr>
        <w:t>how they will interact with and treat the animals in their care in the future. Assessing</w:t>
      </w:r>
      <w:r>
        <w:rPr>
          <w:rFonts w:ascii="Palatino Linotype" w:eastAsiaTheme="minorHAnsi" w:hAnsi="Palatino Linotype" w:cs="Palatino Linotype"/>
          <w:sz w:val="22"/>
          <w:szCs w:val="22"/>
          <w:lang w:val="en-GB"/>
        </w:rPr>
        <w:t xml:space="preserve"> </w:t>
      </w:r>
      <w:r>
        <w:rPr>
          <w:rFonts w:ascii="Palatino Linotype" w:eastAsiaTheme="minorHAnsi" w:hAnsi="Palatino Linotype" w:cs="Palatino Linotype"/>
          <w:sz w:val="22"/>
          <w:szCs w:val="22"/>
          <w:lang w:val="en-IL"/>
        </w:rPr>
        <w:t>these attitudes during their educational careers enables the identification of areas where</w:t>
      </w:r>
      <w:r w:rsidR="00E51162">
        <w:rPr>
          <w:rFonts w:ascii="Palatino Linotype" w:eastAsiaTheme="minorHAnsi" w:hAnsi="Palatino Linotype" w:cs="Palatino Linotype"/>
          <w:sz w:val="22"/>
          <w:szCs w:val="22"/>
          <w:lang w:val="en-GB"/>
        </w:rPr>
        <w:t xml:space="preserve"> </w:t>
      </w:r>
      <w:r>
        <w:rPr>
          <w:rFonts w:ascii="Palatino Linotype" w:eastAsiaTheme="minorHAnsi" w:hAnsi="Palatino Linotype" w:cs="Palatino Linotype"/>
          <w:sz w:val="22"/>
          <w:szCs w:val="22"/>
          <w:lang w:val="en-IL"/>
        </w:rPr>
        <w:t>improvements could be made.</w:t>
      </w:r>
    </w:p>
    <w:p w14:paraId="60465BD5" w14:textId="77777777" w:rsidR="00ED5C65" w:rsidRDefault="00ED5C65" w:rsidP="00D2321F">
      <w:pPr>
        <w:bidi/>
        <w:spacing w:line="480" w:lineRule="auto"/>
      </w:pPr>
    </w:p>
    <w:p w14:paraId="2927AC39" w14:textId="0D53BB55" w:rsidR="001C1B69" w:rsidRPr="008D2B86" w:rsidRDefault="001C1B69" w:rsidP="00ED5C65">
      <w:pPr>
        <w:bidi/>
        <w:spacing w:line="480" w:lineRule="auto"/>
        <w:rPr>
          <w:rtl/>
        </w:rPr>
      </w:pPr>
      <w:r w:rsidRPr="008D2B86">
        <w:rPr>
          <w:rtl/>
        </w:rPr>
        <w:t xml:space="preserve">בישראל קיים בית ספר אחד לווטרינריה </w:t>
      </w:r>
      <w:r>
        <w:rPr>
          <w:rFonts w:hint="cs"/>
          <w:rtl/>
        </w:rPr>
        <w:t>שהחל את פעילותו בשנת 1985</w:t>
      </w:r>
      <w:r w:rsidRPr="008D2B86">
        <w:rPr>
          <w:rtl/>
        </w:rPr>
        <w:t>. מאז הקמתו לא נעשה בקרב הסטודנטים הלומדים בו מחקר אקדמי שיבחן את עמדותיהם בנושאים הקשורים לבע"ח</w:t>
      </w:r>
      <w:r>
        <w:rPr>
          <w:rFonts w:hint="cs"/>
          <w:rtl/>
        </w:rPr>
        <w:t>, כמו גם מחקרים על</w:t>
      </w:r>
      <w:r w:rsidRPr="008D2B86">
        <w:rPr>
          <w:rtl/>
        </w:rPr>
        <w:t xml:space="preserve"> רווחתם הנפשית</w:t>
      </w:r>
      <w:r>
        <w:rPr>
          <w:rFonts w:hint="cs"/>
          <w:rtl/>
        </w:rPr>
        <w:t xml:space="preserve"> של הסטודנטים</w:t>
      </w:r>
      <w:r w:rsidRPr="008D2B86">
        <w:rPr>
          <w:rtl/>
        </w:rPr>
        <w:t xml:space="preserve"> לאורך לימודיהם. זאת בניגוד בולט לסטודנטים לרפואה הומאנית ב</w:t>
      </w:r>
      <w:r>
        <w:rPr>
          <w:rFonts w:hint="cs"/>
          <w:rtl/>
        </w:rPr>
        <w:t xml:space="preserve">ישראל </w:t>
      </w:r>
      <w:r w:rsidRPr="008D2B86">
        <w:rPr>
          <w:rtl/>
        </w:rPr>
        <w:t xml:space="preserve">ובעולם, המהווים יעד למחקרים רבים. </w:t>
      </w:r>
    </w:p>
    <w:p w14:paraId="7206CAE4" w14:textId="77777777" w:rsidR="001C1B69" w:rsidRDefault="001C1B69" w:rsidP="00D2321F">
      <w:pPr>
        <w:bidi/>
        <w:spacing w:line="480" w:lineRule="auto"/>
        <w:rPr>
          <w:rtl/>
        </w:rPr>
      </w:pPr>
      <w:bookmarkStart w:id="0" w:name="_Hlk57020068"/>
      <w:r w:rsidRPr="003D1BFE">
        <w:rPr>
          <w:rtl/>
        </w:rPr>
        <w:t xml:space="preserve">מחקר מדעי של רווחת </w:t>
      </w:r>
      <w:r>
        <w:rPr>
          <w:rtl/>
        </w:rPr>
        <w:t>בע”ח</w:t>
      </w:r>
      <w:r w:rsidRPr="003D1BFE">
        <w:rPr>
          <w:rtl/>
        </w:rPr>
        <w:t xml:space="preserve"> החל בשל דאגות אתיות לגבי איכות חייהם של </w:t>
      </w:r>
      <w:r>
        <w:rPr>
          <w:rtl/>
        </w:rPr>
        <w:t>בע”ח</w:t>
      </w:r>
      <w:r w:rsidRPr="003D1BFE">
        <w:rPr>
          <w:rtl/>
        </w:rPr>
        <w:t>, ופנייתו של הציבור אל המדע לצורך קבלת הנחיות לגבי הדאגות שהועלו (</w:t>
      </w:r>
      <w:r w:rsidRPr="003D1BFE">
        <w:t>Fraser et al., 1997;</w:t>
      </w:r>
      <w:r>
        <w:t xml:space="preserve"> </w:t>
      </w:r>
      <w:r w:rsidRPr="003D1BFE">
        <w:t xml:space="preserve">Main et al., 2005; </w:t>
      </w:r>
      <w:proofErr w:type="spellStart"/>
      <w:r w:rsidRPr="003D1BFE">
        <w:t>Siegford</w:t>
      </w:r>
      <w:proofErr w:type="spellEnd"/>
      <w:r w:rsidRPr="003D1BFE">
        <w:t xml:space="preserve"> et al., 2005</w:t>
      </w:r>
      <w:r w:rsidRPr="003D1BFE">
        <w:rPr>
          <w:rtl/>
        </w:rPr>
        <w:t xml:space="preserve">). </w:t>
      </w:r>
      <w:r>
        <w:rPr>
          <w:rFonts w:hint="cs"/>
          <w:rtl/>
        </w:rPr>
        <w:t>הארגונים המקצועיים הבינלאומיים של וטרינרים, שהם קובעי המדיניות,  עדכנו את נייר העמדה שלהם (מקור)  והצהירו כי על וטרינרים מוטלת החובה להיות  הפעילים הראשיים  למען קידום רווחתם של בעלי החיים (</w:t>
      </w:r>
      <w:r>
        <w:t>(</w:t>
      </w:r>
      <w:commentRangeStart w:id="1"/>
      <w:proofErr w:type="spellStart"/>
      <w:r w:rsidRPr="001C1B69">
        <w:rPr>
          <w:color w:val="FF0000"/>
        </w:rPr>
        <w:t>Endenburg</w:t>
      </w:r>
      <w:proofErr w:type="spellEnd"/>
      <w:r w:rsidRPr="001C1B69">
        <w:rPr>
          <w:color w:val="FF0000"/>
        </w:rPr>
        <w:t xml:space="preserve"> et al., 2020</w:t>
      </w:r>
      <w:commentRangeEnd w:id="1"/>
      <w:r>
        <w:rPr>
          <w:rStyle w:val="CommentReference"/>
        </w:rPr>
        <w:commentReference w:id="1"/>
      </w:r>
      <w:r>
        <w:t xml:space="preserve"> </w:t>
      </w:r>
      <w:r>
        <w:rPr>
          <w:rFonts w:hint="cs"/>
          <w:rtl/>
        </w:rPr>
        <w:t xml:space="preserve"> </w:t>
      </w:r>
      <w:r w:rsidRPr="008D2B86">
        <w:rPr>
          <w:rtl/>
        </w:rPr>
        <w:t>על רקע מציאות אקדמית, מקצועית וחברתית העוברת שינויים גדולים בשנים האחרונות.</w:t>
      </w:r>
    </w:p>
    <w:p w14:paraId="09A271E9" w14:textId="77777777" w:rsidR="001C1B69" w:rsidRDefault="001C1B69" w:rsidP="00D2321F">
      <w:pPr>
        <w:bidi/>
        <w:spacing w:line="480" w:lineRule="auto"/>
      </w:pPr>
      <w:r>
        <w:rPr>
          <w:rFonts w:hint="cs"/>
          <w:rtl/>
        </w:rPr>
        <w:t xml:space="preserve">בנוסף  לכך, </w:t>
      </w:r>
      <w:r w:rsidRPr="008D2B86">
        <w:rPr>
          <w:rtl/>
        </w:rPr>
        <w:t xml:space="preserve">בעקבות המלצות של גופים בינלאומיים לחינוך וטרינרי הוכנסו </w:t>
      </w:r>
      <w:r>
        <w:rPr>
          <w:rFonts w:hint="cs"/>
          <w:rtl/>
        </w:rPr>
        <w:t xml:space="preserve">בחמש עשרה השנים </w:t>
      </w:r>
      <w:r w:rsidRPr="008D2B86">
        <w:rPr>
          <w:rtl/>
        </w:rPr>
        <w:t xml:space="preserve">האחרונות קורסים ייעודיים בנושא רווחת </w:t>
      </w:r>
      <w:r>
        <w:rPr>
          <w:rFonts w:hint="cs"/>
          <w:rtl/>
        </w:rPr>
        <w:t>בע"ח</w:t>
      </w:r>
      <w:r w:rsidRPr="008D2B86">
        <w:rPr>
          <w:rtl/>
        </w:rPr>
        <w:t xml:space="preserve"> לתכניות הלימודים של בתי ספר לווטרינריה </w:t>
      </w:r>
      <w:r>
        <w:rPr>
          <w:rFonts w:hint="cs"/>
          <w:rtl/>
        </w:rPr>
        <w:t>במדינות מפותחות, ובחלקם זהו קורס חובה.</w:t>
      </w:r>
    </w:p>
    <w:bookmarkEnd w:id="0"/>
    <w:p w14:paraId="37F8AC78" w14:textId="78AAFF9D" w:rsidR="001C1B69" w:rsidRPr="008D2B86" w:rsidRDefault="001C1B69" w:rsidP="00D2321F">
      <w:pPr>
        <w:bidi/>
        <w:spacing w:line="480" w:lineRule="auto"/>
        <w:rPr>
          <w:rtl/>
        </w:rPr>
      </w:pPr>
      <w:r>
        <w:rPr>
          <w:rFonts w:hint="cs"/>
          <w:rtl/>
        </w:rPr>
        <w:t>קיים מיעוט בולט</w:t>
      </w:r>
      <w:r w:rsidR="00E51162">
        <w:rPr>
          <w:rFonts w:hint="cs"/>
          <w:rtl/>
        </w:rPr>
        <w:t xml:space="preserve">, בעולם ובישראל, </w:t>
      </w:r>
      <w:r>
        <w:rPr>
          <w:rFonts w:hint="cs"/>
          <w:rtl/>
        </w:rPr>
        <w:t xml:space="preserve"> במחקרי אורך הבודקים את עמדותיהם של הסטודנטים בנושא</w:t>
      </w:r>
      <w:r w:rsidR="00E51162">
        <w:t xml:space="preserve"> </w:t>
      </w:r>
      <w:r w:rsidR="00E51162">
        <w:rPr>
          <w:rFonts w:hint="cs"/>
          <w:rtl/>
        </w:rPr>
        <w:t xml:space="preserve">רוחת בעלי חיים </w:t>
      </w:r>
      <w:r>
        <w:rPr>
          <w:rFonts w:hint="cs"/>
          <w:rtl/>
        </w:rPr>
        <w:t>לאורך לימודיהם בבית הספר לווטרינריה</w:t>
      </w:r>
      <w:r w:rsidR="00856739">
        <w:rPr>
          <w:rFonts w:hint="cs"/>
          <w:rtl/>
        </w:rPr>
        <w:t xml:space="preserve">, </w:t>
      </w:r>
      <w:r w:rsidR="00856739" w:rsidRPr="008D2B86">
        <w:rPr>
          <w:rtl/>
        </w:rPr>
        <w:t xml:space="preserve">על רקע </w:t>
      </w:r>
      <w:r w:rsidR="00856739">
        <w:rPr>
          <w:rFonts w:hint="cs"/>
          <w:rtl/>
        </w:rPr>
        <w:t>האופן בו הסטודנטים תופסים</w:t>
      </w:r>
      <w:r w:rsidR="00856739" w:rsidRPr="008D2B86">
        <w:rPr>
          <w:rtl/>
        </w:rPr>
        <w:t xml:space="preserve"> את יכולותיהם המנטאליות והרגשיות של מינים אלה</w:t>
      </w:r>
      <w:r w:rsidR="00856739">
        <w:rPr>
          <w:rFonts w:hint="cs"/>
          <w:rtl/>
        </w:rPr>
        <w:t>.</w:t>
      </w:r>
      <w:r w:rsidR="00856739">
        <w:rPr>
          <w:rFonts w:hint="cs"/>
          <w:rtl/>
        </w:rPr>
        <w:t xml:space="preserve">, ובפרט </w:t>
      </w:r>
      <w:r w:rsidR="00856739">
        <w:t>agriculture animals</w:t>
      </w:r>
      <w:r w:rsidR="00856739">
        <w:rPr>
          <w:rFonts w:hint="cs"/>
          <w:rtl/>
        </w:rPr>
        <w:t xml:space="preserve"> לעומת </w:t>
      </w:r>
      <w:r w:rsidR="00856739">
        <w:rPr>
          <w:lang w:val="en-GB"/>
        </w:rPr>
        <w:t>companion animals</w:t>
      </w:r>
      <w:r w:rsidR="00856739">
        <w:rPr>
          <w:rFonts w:hint="cs"/>
          <w:rtl/>
          <w:lang w:val="en-GB"/>
        </w:rPr>
        <w:t>.</w:t>
      </w:r>
      <w:r w:rsidR="00E51162">
        <w:rPr>
          <w:rFonts w:hint="cs"/>
          <w:rtl/>
        </w:rPr>
        <w:t xml:space="preserve"> כמו כן, קיים </w:t>
      </w:r>
      <w:r w:rsidR="00856739">
        <w:rPr>
          <w:rFonts w:hint="cs"/>
          <w:rtl/>
        </w:rPr>
        <w:t>מיעוט</w:t>
      </w:r>
      <w:r w:rsidR="00E51162">
        <w:rPr>
          <w:rFonts w:hint="cs"/>
          <w:rtl/>
        </w:rPr>
        <w:t xml:space="preserve"> </w:t>
      </w:r>
      <w:r w:rsidR="00856739">
        <w:rPr>
          <w:rFonts w:hint="cs"/>
          <w:rtl/>
        </w:rPr>
        <w:t>של מחקרים</w:t>
      </w:r>
      <w:r w:rsidR="00E51162">
        <w:rPr>
          <w:rFonts w:hint="cs"/>
          <w:rtl/>
        </w:rPr>
        <w:t xml:space="preserve"> </w:t>
      </w:r>
      <w:r w:rsidR="00856739">
        <w:rPr>
          <w:rFonts w:hint="cs"/>
          <w:rtl/>
        </w:rPr>
        <w:t xml:space="preserve">העוסקים בדילמות אתיות של סטודנטים לרפואה בשנה הקלינית של ההכשרה שלהם, והשפעתן על מידת הסטרס של הסטודנטים.  </w:t>
      </w:r>
      <w:r w:rsidR="00E51162">
        <w:rPr>
          <w:rFonts w:hint="cs"/>
          <w:rtl/>
        </w:rPr>
        <w:t xml:space="preserve">בצד זאת, </w:t>
      </w:r>
      <w:r w:rsidRPr="008D2B86">
        <w:rPr>
          <w:rtl/>
        </w:rPr>
        <w:t>רווחתם הנפשית של הסטודנטים</w:t>
      </w:r>
      <w:r w:rsidR="00E51162">
        <w:rPr>
          <w:rFonts w:hint="cs"/>
          <w:rtl/>
        </w:rPr>
        <w:t xml:space="preserve"> עצמם ורמות הסטרס הגבוהות אלי</w:t>
      </w:r>
      <w:r w:rsidR="00856739">
        <w:rPr>
          <w:rFonts w:hint="cs"/>
          <w:rtl/>
        </w:rPr>
        <w:t>ו</w:t>
      </w:r>
      <w:r w:rsidR="00E51162">
        <w:rPr>
          <w:rFonts w:hint="cs"/>
          <w:rtl/>
        </w:rPr>
        <w:t xml:space="preserve"> הם חשופים במהלך לימודיהם נמצאו בקשרי גומלין </w:t>
      </w:r>
      <w:r w:rsidR="00856739">
        <w:rPr>
          <w:rFonts w:hint="cs"/>
          <w:rtl/>
        </w:rPr>
        <w:t xml:space="preserve">עם </w:t>
      </w:r>
      <w:r w:rsidR="00E51162">
        <w:rPr>
          <w:rFonts w:hint="cs"/>
          <w:rtl/>
        </w:rPr>
        <w:t>דיכאון וחרדה, ירידה בדימוי העצמי, פגיעה באיכות החיים</w:t>
      </w:r>
      <w:r w:rsidR="00856739">
        <w:rPr>
          <w:rFonts w:hint="cs"/>
          <w:rtl/>
        </w:rPr>
        <w:t xml:space="preserve"> והשפעות שליליות נוספות</w:t>
      </w:r>
      <w:r w:rsidR="00E51162">
        <w:rPr>
          <w:rFonts w:hint="cs"/>
          <w:rtl/>
        </w:rPr>
        <w:t>.</w:t>
      </w:r>
    </w:p>
    <w:p w14:paraId="59FD539B" w14:textId="4696DFFA" w:rsidR="001C1B69" w:rsidRDefault="00856739" w:rsidP="00D2321F">
      <w:pPr>
        <w:bidi/>
        <w:spacing w:line="480" w:lineRule="auto"/>
        <w:rPr>
          <w:rtl/>
        </w:rPr>
      </w:pPr>
      <w:r>
        <w:rPr>
          <w:rFonts w:hint="cs"/>
          <w:rtl/>
        </w:rPr>
        <w:t>המחקר הנוכחי נועד לבדוק את הנושאים הללו</w:t>
      </w:r>
      <w:r w:rsidR="001C1B69" w:rsidRPr="008D2B86">
        <w:rPr>
          <w:rtl/>
        </w:rPr>
        <w:t xml:space="preserve"> באופן כמותי, לונגיטודינלי ורוחבי. </w:t>
      </w:r>
      <w:r>
        <w:rPr>
          <w:rFonts w:hint="cs"/>
          <w:rtl/>
        </w:rPr>
        <w:t>מערך המחקר תוכנן כך ש</w:t>
      </w:r>
      <w:r w:rsidR="001C1B69" w:rsidRPr="008D2B86">
        <w:rPr>
          <w:rtl/>
        </w:rPr>
        <w:t xml:space="preserve">יאפשר מעקב אחר </w:t>
      </w:r>
      <w:r w:rsidR="00ED5C65">
        <w:rPr>
          <w:rFonts w:hint="cs"/>
          <w:rtl/>
        </w:rPr>
        <w:t xml:space="preserve"> ידיעותיהם ועמדותיהם</w:t>
      </w:r>
      <w:r w:rsidR="001C1B69" w:rsidRPr="008D2B86">
        <w:rPr>
          <w:rtl/>
        </w:rPr>
        <w:t xml:space="preserve"> של סטודנטים ישראלים לווטרינריה </w:t>
      </w:r>
      <w:r w:rsidR="00ED5C65">
        <w:rPr>
          <w:rFonts w:hint="cs"/>
          <w:rtl/>
        </w:rPr>
        <w:t>ביחס ל</w:t>
      </w:r>
      <w:r w:rsidR="001C1B69" w:rsidRPr="008D2B86">
        <w:rPr>
          <w:rtl/>
        </w:rPr>
        <w:t xml:space="preserve">נושאים הקשורים לרווחת </w:t>
      </w:r>
      <w:r w:rsidR="00ED5C65">
        <w:rPr>
          <w:rFonts w:hint="cs"/>
          <w:rtl/>
        </w:rPr>
        <w:t>בעלי חיים</w:t>
      </w:r>
      <w:r>
        <w:rPr>
          <w:rFonts w:hint="cs"/>
          <w:rtl/>
        </w:rPr>
        <w:t xml:space="preserve"> במהלך לימודיהם</w:t>
      </w:r>
      <w:r w:rsidR="00ED5C65">
        <w:rPr>
          <w:rFonts w:hint="cs"/>
          <w:rtl/>
        </w:rPr>
        <w:t xml:space="preserve">, ויגלה את המקומות בהן נדרש שינוי או התאמה טובה יותר של המידע לאוכלוסיה </w:t>
      </w:r>
      <w:r>
        <w:rPr>
          <w:rFonts w:hint="cs"/>
          <w:rtl/>
        </w:rPr>
        <w:t xml:space="preserve">זו </w:t>
      </w:r>
      <w:r w:rsidR="00ED5C65">
        <w:rPr>
          <w:rFonts w:hint="cs"/>
          <w:rtl/>
        </w:rPr>
        <w:t>בהתאם לאופיה ומיקומה הייחודיים במזרח התיכון .</w:t>
      </w:r>
      <w:r w:rsidR="001C1B69" w:rsidRPr="008D2B86">
        <w:rPr>
          <w:rtl/>
        </w:rPr>
        <w:t xml:space="preserve"> </w:t>
      </w:r>
    </w:p>
    <w:p w14:paraId="1D1DD12E" w14:textId="78FE3DA6" w:rsidR="001C1B69" w:rsidRDefault="00856739" w:rsidP="00856739">
      <w:pPr>
        <w:bidi/>
        <w:spacing w:line="480" w:lineRule="auto"/>
        <w:ind w:left="360"/>
      </w:pPr>
      <w:r>
        <w:rPr>
          <w:rFonts w:hint="cs"/>
          <w:rtl/>
        </w:rPr>
        <w:lastRenderedPageBreak/>
        <w:t xml:space="preserve">באופן זה אני מקווה לחדש ולהוסיף מידע לשדה החינוך הווטרינרי בישראל, </w:t>
      </w:r>
      <w:r>
        <w:rPr>
          <w:rFonts w:hint="cs"/>
          <w:rtl/>
        </w:rPr>
        <w:t xml:space="preserve"> שטרם נחקר באופן שיטתי בכלים מדעיים מאז הקמת בית הספר</w:t>
      </w:r>
      <w:r>
        <w:rPr>
          <w:rFonts w:hint="cs"/>
          <w:rtl/>
        </w:rPr>
        <w:t>.</w:t>
      </w:r>
    </w:p>
    <w:p w14:paraId="1EC322C8" w14:textId="06ABFF51" w:rsidR="00C10667" w:rsidRDefault="002A2E33" w:rsidP="00D2321F">
      <w:pPr>
        <w:bidi/>
        <w:spacing w:line="480" w:lineRule="auto"/>
        <w:ind w:left="360"/>
        <w:jc w:val="right"/>
        <w:rPr>
          <w:b/>
          <w:bCs/>
        </w:rPr>
      </w:pPr>
      <w:r w:rsidRPr="00C10667">
        <w:rPr>
          <w:b/>
          <w:bCs/>
        </w:rPr>
        <w:t xml:space="preserve">Research </w:t>
      </w:r>
      <w:r w:rsidR="00B731DF">
        <w:rPr>
          <w:b/>
          <w:bCs/>
        </w:rPr>
        <w:t>Aims</w:t>
      </w:r>
      <w:r w:rsidR="00D51291">
        <w:rPr>
          <w:b/>
          <w:bCs/>
        </w:rPr>
        <w:t xml:space="preserve"> and Questions</w:t>
      </w:r>
    </w:p>
    <w:p w14:paraId="46CB1A5F" w14:textId="2D20B1AA" w:rsidR="00C10667" w:rsidRDefault="003713EC" w:rsidP="00D2321F">
      <w:pPr>
        <w:bidi/>
        <w:spacing w:line="480" w:lineRule="auto"/>
        <w:ind w:left="360"/>
        <w:jc w:val="right"/>
      </w:pPr>
      <w:r>
        <w:t>[</w:t>
      </w:r>
      <w:r w:rsidR="00C10667" w:rsidRPr="002A2E33">
        <w:t xml:space="preserve">What is your focus? </w:t>
      </w:r>
      <w:r w:rsidR="002A2E33">
        <w:t>Main research question</w:t>
      </w:r>
      <w:r w:rsidR="00B731DF">
        <w:t>s</w:t>
      </w:r>
      <w:r w:rsidR="002A2E33">
        <w:t xml:space="preserve">. Based on </w:t>
      </w:r>
      <w:r w:rsidR="00B731DF">
        <w:t xml:space="preserve">the rationale. You identified a </w:t>
      </w:r>
      <w:proofErr w:type="gramStart"/>
      <w:r w:rsidR="00B731DF">
        <w:t xml:space="preserve">problem </w:t>
      </w:r>
      <w:r>
        <w:t>]</w:t>
      </w:r>
      <w:proofErr w:type="gramEnd"/>
    </w:p>
    <w:p w14:paraId="62DB6844" w14:textId="2C11D911" w:rsidR="00B731DF" w:rsidRDefault="00B731DF" w:rsidP="001F748E">
      <w:pPr>
        <w:spacing w:line="480" w:lineRule="auto"/>
        <w:ind w:left="360"/>
      </w:pPr>
      <w:r>
        <w:t xml:space="preserve">No information on Israeli vet students and their attitudes towards the profession, and attitudes towards animal welfare in particular; their mental wellbeing during their training, and the ethical </w:t>
      </w:r>
      <w:r w:rsidR="001F748E">
        <w:t>dilemmas that they experience</w:t>
      </w:r>
      <w:r w:rsidR="003713EC">
        <w:t xml:space="preserve"> overtime </w:t>
      </w:r>
      <w:r w:rsidR="001F748E">
        <w:t xml:space="preserve">and specifically in the fourth, clinical year. </w:t>
      </w:r>
      <w:r w:rsidR="003713EC">
        <w:t xml:space="preserve"> </w:t>
      </w:r>
      <w:r w:rsidR="001F748E">
        <w:t xml:space="preserve">To </w:t>
      </w:r>
      <w:r w:rsidR="003713EC">
        <w:t>address</w:t>
      </w:r>
      <w:r w:rsidR="001F748E">
        <w:t xml:space="preserve"> </w:t>
      </w:r>
      <w:proofErr w:type="gramStart"/>
      <w:r w:rsidR="001F748E">
        <w:t xml:space="preserve">this </w:t>
      </w:r>
      <w:r w:rsidR="003713EC">
        <w:t xml:space="preserve"> gap</w:t>
      </w:r>
      <w:proofErr w:type="gramEnd"/>
      <w:r w:rsidR="003713EC">
        <w:t>,</w:t>
      </w:r>
      <w:r>
        <w:t xml:space="preserve"> </w:t>
      </w:r>
      <w:r w:rsidR="003713EC">
        <w:t>i</w:t>
      </w:r>
      <w:r>
        <w:t xml:space="preserve">n this research </w:t>
      </w:r>
      <w:r w:rsidR="003713EC">
        <w:t xml:space="preserve">I focus on the following </w:t>
      </w:r>
      <w:r w:rsidR="00D51291">
        <w:t>r</w:t>
      </w:r>
      <w:r w:rsidR="003713EC">
        <w:t>esearch questions…..</w:t>
      </w:r>
    </w:p>
    <w:p w14:paraId="2A15A981" w14:textId="77777777" w:rsidR="0042565E" w:rsidRPr="00702EA6" w:rsidRDefault="0042565E" w:rsidP="00D2321F">
      <w:pPr>
        <w:bidi/>
        <w:spacing w:line="480" w:lineRule="auto"/>
        <w:ind w:left="792"/>
        <w:rPr>
          <w:b/>
          <w:bCs/>
          <w:rtl/>
        </w:rPr>
      </w:pPr>
    </w:p>
    <w:p w14:paraId="1C149368" w14:textId="77777777" w:rsidR="0042565E" w:rsidRDefault="0042565E" w:rsidP="00D2321F">
      <w:pPr>
        <w:numPr>
          <w:ilvl w:val="0"/>
          <w:numId w:val="7"/>
        </w:numPr>
        <w:bidi/>
        <w:spacing w:line="480" w:lineRule="auto"/>
      </w:pPr>
      <w:r>
        <w:rPr>
          <w:rtl/>
        </w:rPr>
        <w:t xml:space="preserve">מהן </w:t>
      </w:r>
      <w:r w:rsidRPr="009D459A">
        <w:rPr>
          <w:rtl/>
        </w:rPr>
        <w:t xml:space="preserve">עמדותיהם של סטודנטים לווטרינריה </w:t>
      </w:r>
      <w:r>
        <w:rPr>
          <w:rFonts w:hint="cs"/>
          <w:rtl/>
        </w:rPr>
        <w:t xml:space="preserve">בישראל </w:t>
      </w:r>
      <w:r w:rsidRPr="009D459A">
        <w:rPr>
          <w:rtl/>
        </w:rPr>
        <w:t xml:space="preserve">בסוגיות של רווחת </w:t>
      </w:r>
      <w:r>
        <w:rPr>
          <w:rFonts w:hint="cs"/>
          <w:rtl/>
        </w:rPr>
        <w:t>ח</w:t>
      </w:r>
      <w:r w:rsidRPr="009D459A">
        <w:rPr>
          <w:rtl/>
        </w:rPr>
        <w:t>יות משק,</w:t>
      </w:r>
      <w:r>
        <w:rPr>
          <w:rtl/>
        </w:rPr>
        <w:t xml:space="preserve"> והאם וכיצד משתנות עמדות אלה </w:t>
      </w:r>
      <w:r>
        <w:rPr>
          <w:rFonts w:hint="cs"/>
          <w:rtl/>
        </w:rPr>
        <w:t>במהלך</w:t>
      </w:r>
      <w:r>
        <w:rPr>
          <w:rtl/>
        </w:rPr>
        <w:t xml:space="preserve"> שנות הלימודים בבית הספר</w:t>
      </w:r>
      <w:r>
        <w:rPr>
          <w:rFonts w:hint="cs"/>
          <w:rtl/>
        </w:rPr>
        <w:t xml:space="preserve"> לווטרינריה</w:t>
      </w:r>
      <w:r>
        <w:rPr>
          <w:rtl/>
        </w:rPr>
        <w:t>?</w:t>
      </w:r>
    </w:p>
    <w:p w14:paraId="5C67B294" w14:textId="77777777" w:rsidR="0042565E" w:rsidRDefault="0042565E" w:rsidP="00D2321F">
      <w:pPr>
        <w:numPr>
          <w:ilvl w:val="0"/>
          <w:numId w:val="7"/>
        </w:numPr>
        <w:bidi/>
        <w:spacing w:line="480" w:lineRule="auto"/>
      </w:pPr>
      <w:r w:rsidRPr="009D459A">
        <w:rPr>
          <w:rtl/>
        </w:rPr>
        <w:t xml:space="preserve">מהם </w:t>
      </w:r>
      <w:r w:rsidRPr="009D459A">
        <w:rPr>
          <w:rFonts w:hint="cs"/>
          <w:rtl/>
        </w:rPr>
        <w:t>קשרי</w:t>
      </w:r>
      <w:r w:rsidRPr="009D459A">
        <w:rPr>
          <w:rtl/>
        </w:rPr>
        <w:t xml:space="preserve"> הגומלין בין </w:t>
      </w:r>
      <w:r>
        <w:rPr>
          <w:rFonts w:hint="cs"/>
          <w:rtl/>
        </w:rPr>
        <w:t>מאפייני הרקע</w:t>
      </w:r>
      <w:r w:rsidRPr="009D459A">
        <w:rPr>
          <w:rtl/>
        </w:rPr>
        <w:t xml:space="preserve"> של הסטודנטים (</w:t>
      </w:r>
      <w:r>
        <w:rPr>
          <w:rFonts w:hint="cs"/>
          <w:rtl/>
        </w:rPr>
        <w:t xml:space="preserve">מגדר, </w:t>
      </w:r>
      <w:r w:rsidRPr="009D459A">
        <w:rPr>
          <w:rtl/>
        </w:rPr>
        <w:t xml:space="preserve">מצב משפחתי, לימודים אקדמיים קודמים, אזור מגורים, אמונה דתית, התנסויות עם </w:t>
      </w:r>
      <w:r>
        <w:rPr>
          <w:rtl/>
        </w:rPr>
        <w:t>בע”ח</w:t>
      </w:r>
      <w:r w:rsidRPr="009D459A">
        <w:rPr>
          <w:rtl/>
        </w:rPr>
        <w:t xml:space="preserve"> בעבר</w:t>
      </w:r>
      <w:r>
        <w:rPr>
          <w:rFonts w:hint="cs"/>
          <w:rtl/>
        </w:rPr>
        <w:t>, תזונה</w:t>
      </w:r>
      <w:r w:rsidRPr="009D459A">
        <w:rPr>
          <w:rtl/>
        </w:rPr>
        <w:t xml:space="preserve">) לבין עמדותיהם </w:t>
      </w:r>
      <w:r>
        <w:rPr>
          <w:rFonts w:hint="cs"/>
          <w:rtl/>
        </w:rPr>
        <w:t>בסוגיות של</w:t>
      </w:r>
      <w:r w:rsidRPr="009D459A">
        <w:rPr>
          <w:rtl/>
        </w:rPr>
        <w:t xml:space="preserve"> </w:t>
      </w:r>
      <w:r>
        <w:rPr>
          <w:rFonts w:hint="cs"/>
          <w:rtl/>
        </w:rPr>
        <w:t>רווחת חיות משק</w:t>
      </w:r>
      <w:r w:rsidRPr="009D459A">
        <w:rPr>
          <w:rtl/>
        </w:rPr>
        <w:t>?</w:t>
      </w:r>
    </w:p>
    <w:p w14:paraId="113AC1A4" w14:textId="6B5EFB46" w:rsidR="0042565E" w:rsidRDefault="00856739" w:rsidP="00D2321F">
      <w:pPr>
        <w:numPr>
          <w:ilvl w:val="0"/>
          <w:numId w:val="7"/>
        </w:numPr>
        <w:bidi/>
        <w:spacing w:line="480" w:lineRule="auto"/>
      </w:pPr>
      <w:r>
        <w:rPr>
          <w:rFonts w:hint="cs"/>
          <w:rtl/>
        </w:rPr>
        <w:t xml:space="preserve">כיצד הסטודנטים תופסים את רווחתם הנפשית לאורך לימודיהם בבית הספר, </w:t>
      </w:r>
      <w:r w:rsidR="00993833">
        <w:rPr>
          <w:rFonts w:hint="cs"/>
          <w:rtl/>
        </w:rPr>
        <w:t>וכיצד ובאיזה כיוון</w:t>
      </w:r>
      <w:r>
        <w:rPr>
          <w:rFonts w:hint="cs"/>
          <w:rtl/>
        </w:rPr>
        <w:t xml:space="preserve"> תפיסותיהם אלה משתנות</w:t>
      </w:r>
      <w:r w:rsidR="00993833">
        <w:rPr>
          <w:rFonts w:hint="cs"/>
          <w:rtl/>
        </w:rPr>
        <w:t xml:space="preserve"> לאורך שנות הלימודים?</w:t>
      </w:r>
    </w:p>
    <w:p w14:paraId="35DAAF55" w14:textId="7CC15E63" w:rsidR="00993833" w:rsidRDefault="00993833" w:rsidP="00993833">
      <w:pPr>
        <w:numPr>
          <w:ilvl w:val="0"/>
          <w:numId w:val="7"/>
        </w:numPr>
        <w:bidi/>
        <w:spacing w:line="480" w:lineRule="auto"/>
      </w:pPr>
      <w:r>
        <w:rPr>
          <w:rFonts w:hint="cs"/>
          <w:rtl/>
        </w:rPr>
        <w:t>מהם המאפיינים של הדילמות האתיות בהן נתקלים הסטודנטים במהלך השנה הקלינית ללימודים, ומהם קשרי הגומלין של דילמות אלה עם מצבם הנפשי של הסטודנטים?</w:t>
      </w:r>
    </w:p>
    <w:p w14:paraId="16237D4F" w14:textId="77777777" w:rsidR="0042565E" w:rsidRPr="00714B2E" w:rsidRDefault="0042565E" w:rsidP="00D2321F">
      <w:pPr>
        <w:spacing w:line="480" w:lineRule="auto"/>
        <w:ind w:left="720" w:hanging="720"/>
        <w:rPr>
          <w:rFonts w:eastAsiaTheme="minorHAnsi"/>
        </w:rPr>
      </w:pPr>
    </w:p>
    <w:p w14:paraId="152FEFC8" w14:textId="6B0E78FC" w:rsidR="00D51291" w:rsidRPr="0042565E" w:rsidRDefault="00D51291" w:rsidP="00D2321F">
      <w:pPr>
        <w:bidi/>
        <w:spacing w:line="480" w:lineRule="auto"/>
        <w:ind w:left="360"/>
        <w:jc w:val="right"/>
      </w:pPr>
    </w:p>
    <w:p w14:paraId="254457A1" w14:textId="5370E475" w:rsidR="00D51291" w:rsidRPr="002A2E33" w:rsidRDefault="00D51291" w:rsidP="00D2321F">
      <w:pPr>
        <w:bidi/>
        <w:spacing w:line="480" w:lineRule="auto"/>
        <w:ind w:left="360"/>
        <w:jc w:val="right"/>
        <w:rPr>
          <w:rtl/>
        </w:rPr>
      </w:pPr>
      <w:r>
        <w:t>In this literature review I explore the literature previous in these areas</w:t>
      </w:r>
      <w:proofErr w:type="gramStart"/>
      <w:r>
        <w:t xml:space="preserve">:  </w:t>
      </w:r>
      <w:r w:rsidR="00993833">
        <w:t>(</w:t>
      </w:r>
      <w:proofErr w:type="gramEnd"/>
      <w:r w:rsidR="00993833">
        <w:t>Need to p</w:t>
      </w:r>
      <w:r>
        <w:t xml:space="preserve">rovide an outline of </w:t>
      </w:r>
      <w:r w:rsidR="00993833">
        <w:t>the</w:t>
      </w:r>
      <w:r>
        <w:t xml:space="preserve"> lit review</w:t>
      </w:r>
      <w:r w:rsidR="00993833">
        <w:t>)</w:t>
      </w:r>
      <w:r>
        <w:t xml:space="preserve">. </w:t>
      </w:r>
    </w:p>
    <w:p w14:paraId="104034CA" w14:textId="77777777" w:rsidR="00286A33" w:rsidRPr="000A3766" w:rsidRDefault="00286A33" w:rsidP="00D2321F">
      <w:pPr>
        <w:bidi/>
        <w:spacing w:line="480" w:lineRule="auto"/>
        <w:ind w:left="27"/>
        <w:rPr>
          <w:b/>
          <w:bCs/>
          <w:rtl/>
        </w:rPr>
      </w:pPr>
      <w:r w:rsidRPr="000A3766">
        <w:rPr>
          <w:b/>
          <w:bCs/>
          <w:rtl/>
        </w:rPr>
        <w:t xml:space="preserve">נתוני רקע של סטודנטים לווטרינריה </w:t>
      </w:r>
      <w:r w:rsidRPr="000A3766">
        <w:rPr>
          <w:rFonts w:hint="cs"/>
          <w:b/>
          <w:bCs/>
          <w:rtl/>
        </w:rPr>
        <w:t>בעולם ובישראל</w:t>
      </w:r>
    </w:p>
    <w:p w14:paraId="7767A723" w14:textId="5D855CF0" w:rsidR="00652800" w:rsidRPr="005151B6" w:rsidRDefault="00286A33" w:rsidP="00D2321F">
      <w:pPr>
        <w:bidi/>
        <w:spacing w:line="480" w:lineRule="auto"/>
        <w:ind w:left="-170"/>
        <w:rPr>
          <w:rFonts w:ascii="Helvetica" w:hAnsi="Helvetica"/>
          <w:color w:val="333333"/>
          <w:sz w:val="26"/>
          <w:szCs w:val="26"/>
          <w:shd w:val="clear" w:color="auto" w:fill="FFFFFF"/>
          <w:rtl/>
          <w:lang w:val="en-GB"/>
        </w:rPr>
      </w:pPr>
      <w:r>
        <w:rPr>
          <w:rFonts w:hint="cs"/>
          <w:rtl/>
        </w:rPr>
        <w:t>מקצוע הווטרינריה ברוב המדינות המפותחות נמצא בתהליכי שינוי משמעותיים, כאשר השינוי הבולט ביותר הוא הפמיניזציה שעבר המקצוע (</w:t>
      </w:r>
      <w:r>
        <w:t>Sans et al., 2011</w:t>
      </w:r>
      <w:r w:rsidR="00652800">
        <w:rPr>
          <w:lang w:val="en-GB"/>
        </w:rPr>
        <w:t xml:space="preserve">; </w:t>
      </w:r>
      <w:r w:rsidR="00652800" w:rsidRPr="00621AE5">
        <w:rPr>
          <w:color w:val="FF0000"/>
          <w:lang w:val="en-GB"/>
        </w:rPr>
        <w:t>Allen, 2016</w:t>
      </w:r>
      <w:r>
        <w:rPr>
          <w:rFonts w:hint="cs"/>
          <w:rtl/>
        </w:rPr>
        <w:t>). בארה"ב</w:t>
      </w:r>
      <w:r w:rsidR="00652800">
        <w:rPr>
          <w:rFonts w:hint="cs"/>
          <w:rtl/>
        </w:rPr>
        <w:t xml:space="preserve"> ובבריטניה</w:t>
      </w:r>
      <w:r>
        <w:rPr>
          <w:rFonts w:hint="cs"/>
          <w:rtl/>
        </w:rPr>
        <w:t xml:space="preserve">, בה </w:t>
      </w:r>
      <w:r>
        <w:rPr>
          <w:rtl/>
        </w:rPr>
        <w:t xml:space="preserve">באופן מסורתי נשלטה רפואה וטרינרית על ידי גברים, </w:t>
      </w:r>
      <w:r>
        <w:rPr>
          <w:rFonts w:hint="cs"/>
          <w:rtl/>
        </w:rPr>
        <w:t>מהוות הנשים</w:t>
      </w:r>
      <w:r w:rsidR="00652800">
        <w:rPr>
          <w:rFonts w:hint="cs"/>
          <w:rtl/>
        </w:rPr>
        <w:t xml:space="preserve"> כיום</w:t>
      </w:r>
      <w:r>
        <w:rPr>
          <w:rFonts w:hint="cs"/>
          <w:rtl/>
        </w:rPr>
        <w:t xml:space="preserve"> כ</w:t>
      </w:r>
      <w:r w:rsidR="006D6CAA">
        <w:t>80%</w:t>
      </w:r>
      <w:r w:rsidR="00D04FA5">
        <w:t xml:space="preserve">  </w:t>
      </w:r>
      <w:r>
        <w:rPr>
          <w:rFonts w:hint="cs"/>
          <w:rtl/>
        </w:rPr>
        <w:t>מן הסטודנטים לווטרינריה</w:t>
      </w:r>
      <w:r>
        <w:rPr>
          <w:rtl/>
        </w:rPr>
        <w:t>.</w:t>
      </w:r>
      <w:r>
        <w:rPr>
          <w:rFonts w:hint="cs"/>
          <w:rtl/>
        </w:rPr>
        <w:t xml:space="preserve"> ב</w:t>
      </w:r>
      <w:r w:rsidR="00D04FA5">
        <w:rPr>
          <w:rFonts w:hint="cs"/>
          <w:rtl/>
        </w:rPr>
        <w:t>מדינות האיחוד האירופי 82%</w:t>
      </w:r>
      <w:r>
        <w:rPr>
          <w:rFonts w:hint="cs"/>
          <w:rtl/>
        </w:rPr>
        <w:t xml:space="preserve"> </w:t>
      </w:r>
      <w:r w:rsidR="00D04FA5">
        <w:rPr>
          <w:rFonts w:hint="cs"/>
          <w:rtl/>
        </w:rPr>
        <w:t>מהוטרינרים מתחת לגיל 30 הן נשים (</w:t>
      </w:r>
      <w:commentRangeStart w:id="2"/>
      <w:r w:rsidR="00D04FA5">
        <w:rPr>
          <w:lang w:val="en-GB"/>
        </w:rPr>
        <w:t>FVE, 2019</w:t>
      </w:r>
      <w:commentRangeEnd w:id="2"/>
      <w:r w:rsidR="00D04FA5">
        <w:rPr>
          <w:rStyle w:val="CommentReference"/>
          <w:rtl/>
        </w:rPr>
        <w:commentReference w:id="2"/>
      </w:r>
      <w:r w:rsidR="00D04FA5">
        <w:rPr>
          <w:rFonts w:hint="cs"/>
          <w:rtl/>
          <w:lang w:val="en-GB"/>
        </w:rPr>
        <w:t>)</w:t>
      </w:r>
      <w:r w:rsidR="00D04FA5">
        <w:rPr>
          <w:rFonts w:hint="cs"/>
          <w:lang w:val="en-GB"/>
        </w:rPr>
        <w:t xml:space="preserve"> </w:t>
      </w:r>
      <w:r w:rsidR="00D04FA5">
        <w:rPr>
          <w:rFonts w:hint="cs"/>
          <w:rtl/>
          <w:lang w:val="en-GB"/>
        </w:rPr>
        <w:t>ו</w:t>
      </w:r>
      <w:r>
        <w:rPr>
          <w:rFonts w:hint="cs"/>
          <w:rtl/>
        </w:rPr>
        <w:t xml:space="preserve">באוסטרליה </w:t>
      </w:r>
      <w:r w:rsidR="00652800">
        <w:rPr>
          <w:rFonts w:hint="cs"/>
          <w:rtl/>
        </w:rPr>
        <w:t>ה</w:t>
      </w:r>
      <w:r>
        <w:rPr>
          <w:rFonts w:hint="cs"/>
          <w:rtl/>
        </w:rPr>
        <w:t>נתונים דומים</w:t>
      </w:r>
      <w:r w:rsidR="00652800">
        <w:rPr>
          <w:rFonts w:hint="cs"/>
          <w:rtl/>
        </w:rPr>
        <w:t xml:space="preserve"> ( </w:t>
      </w:r>
      <w:commentRangeStart w:id="3"/>
      <w:r w:rsidR="00652800" w:rsidRPr="00621AE5">
        <w:rPr>
          <w:rFonts w:asciiTheme="majorBidi" w:hAnsiTheme="majorBidi" w:cstheme="majorBidi"/>
          <w:color w:val="FF0000"/>
          <w:shd w:val="clear" w:color="auto" w:fill="FFFFFF"/>
        </w:rPr>
        <w:t>RCVS, 2015</w:t>
      </w:r>
      <w:commentRangeEnd w:id="3"/>
      <w:r w:rsidR="00E94D72">
        <w:rPr>
          <w:rStyle w:val="CommentReference"/>
        </w:rPr>
        <w:commentReference w:id="3"/>
      </w:r>
    </w:p>
    <w:p w14:paraId="0A35E6E7" w14:textId="544684B7" w:rsidR="00286A33" w:rsidRDefault="00652800" w:rsidP="00D2321F">
      <w:pPr>
        <w:bidi/>
        <w:spacing w:line="480" w:lineRule="auto"/>
        <w:ind w:left="-170"/>
        <w:rPr>
          <w:rtl/>
        </w:rPr>
      </w:pPr>
      <w:r>
        <w:rPr>
          <w:rFonts w:ascii="Helvetica" w:hAnsi="Helvetica" w:hint="cs"/>
          <w:color w:val="333333"/>
          <w:sz w:val="26"/>
          <w:szCs w:val="26"/>
          <w:shd w:val="clear" w:color="auto" w:fill="FFFFFF"/>
          <w:rtl/>
        </w:rPr>
        <w:lastRenderedPageBreak/>
        <w:t>(</w:t>
      </w:r>
      <w:r>
        <w:t>Brown &amp; Silverman, 1999</w:t>
      </w:r>
      <w:r w:rsidR="00E94D72">
        <w:t xml:space="preserve">; </w:t>
      </w:r>
      <w:r>
        <w:t>;</w:t>
      </w:r>
      <w:commentRangeStart w:id="4"/>
      <w:r w:rsidR="00E94D72" w:rsidRPr="00E94D72">
        <w:rPr>
          <w:color w:val="FF0000"/>
        </w:rPr>
        <w:t>AAVMC, 2018</w:t>
      </w:r>
      <w:commentRangeEnd w:id="4"/>
      <w:r w:rsidR="00E94D72">
        <w:rPr>
          <w:rStyle w:val="CommentReference"/>
        </w:rPr>
        <w:commentReference w:id="4"/>
      </w:r>
      <w:r>
        <w:t>;</w:t>
      </w:r>
      <w:r w:rsidR="00286A33">
        <w:rPr>
          <w:rFonts w:hint="cs"/>
          <w:rtl/>
        </w:rPr>
        <w:t xml:space="preserve">).  </w:t>
      </w:r>
      <w:r w:rsidR="00286A33">
        <w:rPr>
          <w:rtl/>
        </w:rPr>
        <w:br/>
      </w:r>
      <w:r w:rsidR="00286A33">
        <w:rPr>
          <w:rFonts w:hint="cs"/>
          <w:rtl/>
        </w:rPr>
        <w:t xml:space="preserve">אוכלוסיית הווטרינרים במדינות </w:t>
      </w:r>
      <w:r w:rsidR="00621AE5">
        <w:rPr>
          <w:rFonts w:hint="cs"/>
          <w:rtl/>
        </w:rPr>
        <w:t>המפותחות</w:t>
      </w:r>
      <w:r w:rsidR="00286A33">
        <w:rPr>
          <w:rFonts w:hint="cs"/>
          <w:rtl/>
        </w:rPr>
        <w:t xml:space="preserve"> מתאפיינת בהומוגניות </w:t>
      </w:r>
      <w:r>
        <w:rPr>
          <w:rFonts w:hint="cs"/>
          <w:rtl/>
        </w:rPr>
        <w:t>אתנית</w:t>
      </w:r>
      <w:r w:rsidR="00286A33">
        <w:rPr>
          <w:rFonts w:hint="cs"/>
          <w:rtl/>
        </w:rPr>
        <w:t xml:space="preserve"> ותרבותית (</w:t>
      </w:r>
      <w:r w:rsidR="00286A33">
        <w:t>Greenhill et al., 2007</w:t>
      </w:r>
      <w:r w:rsidR="00E94D72">
        <w:t xml:space="preserve">; </w:t>
      </w:r>
      <w:r w:rsidR="00E94D72" w:rsidRPr="00E94D72">
        <w:rPr>
          <w:color w:val="FF0000"/>
        </w:rPr>
        <w:t>Elmore, 2003</w:t>
      </w:r>
      <w:r w:rsidR="00286A33">
        <w:rPr>
          <w:rFonts w:hint="cs"/>
          <w:rtl/>
        </w:rPr>
        <w:t>). הפרופיל הסוציו-דמוגרפי של הסטודנטים הוא לרוב בני מעמד בינוני, לבנים, וילדים להורים בעלי השכלה גבוהה מהממוצע (</w:t>
      </w:r>
      <w:r w:rsidR="00286A33">
        <w:t>Sans et al., 2011; Heath, 1997; Tomlin et al.,2010</w:t>
      </w:r>
      <w:r w:rsidR="00286A33">
        <w:rPr>
          <w:rFonts w:hint="cs"/>
          <w:rtl/>
        </w:rPr>
        <w:t>). ה</w:t>
      </w:r>
      <w:r w:rsidR="00286A33">
        <w:rPr>
          <w:rtl/>
        </w:rPr>
        <w:t>גיל הממוצע של המועמדים ללימודי</w:t>
      </w:r>
      <w:r w:rsidR="00286A33">
        <w:rPr>
          <w:rFonts w:hint="cs"/>
          <w:rtl/>
        </w:rPr>
        <w:t xml:space="preserve"> וטרינריה בארה"ב נמצא במגמת עליה ו</w:t>
      </w:r>
      <w:r w:rsidR="00286A33">
        <w:rPr>
          <w:rtl/>
        </w:rPr>
        <w:t>ע</w:t>
      </w:r>
      <w:r w:rsidR="00286A33">
        <w:rPr>
          <w:rFonts w:hint="cs"/>
          <w:rtl/>
        </w:rPr>
        <w:t>ו</w:t>
      </w:r>
      <w:r w:rsidR="00286A33">
        <w:rPr>
          <w:rtl/>
        </w:rPr>
        <w:t xml:space="preserve">מד על 25 </w:t>
      </w:r>
      <w:r w:rsidR="00286A33">
        <w:rPr>
          <w:rFonts w:hint="cs"/>
          <w:rtl/>
        </w:rPr>
        <w:t>(</w:t>
      </w:r>
      <w:r w:rsidR="00286A33">
        <w:t>Kerr, 1995</w:t>
      </w:r>
      <w:r w:rsidR="00286A33">
        <w:rPr>
          <w:rtl/>
        </w:rPr>
        <w:t>)</w:t>
      </w:r>
      <w:r w:rsidR="00286A33">
        <w:rPr>
          <w:rFonts w:hint="cs"/>
          <w:rtl/>
        </w:rPr>
        <w:t>.</w:t>
      </w:r>
      <w:r w:rsidR="00286A33">
        <w:rPr>
          <w:rtl/>
        </w:rPr>
        <w:t xml:space="preserve"> </w:t>
      </w:r>
      <w:r w:rsidR="00286A33">
        <w:rPr>
          <w:rFonts w:hint="cs"/>
          <w:rtl/>
        </w:rPr>
        <w:t>באירופה</w:t>
      </w:r>
      <w:r w:rsidR="00621AE5">
        <w:rPr>
          <w:rFonts w:hint="cs"/>
          <w:rtl/>
        </w:rPr>
        <w:t xml:space="preserve"> ובאנגליה</w:t>
      </w:r>
      <w:r w:rsidR="00286A33">
        <w:rPr>
          <w:rFonts w:hint="cs"/>
          <w:rtl/>
        </w:rPr>
        <w:t xml:space="preserve"> הגיל הממוצע של כניסה ללימודי וטרינריה הוא 19-22 (</w:t>
      </w:r>
      <w:r w:rsidR="00621AE5" w:rsidRPr="00621AE5">
        <w:rPr>
          <w:color w:val="FF0000"/>
          <w:lang w:val="en-GB"/>
        </w:rPr>
        <w:t>Andrews, 2009</w:t>
      </w:r>
      <w:r w:rsidR="00621AE5">
        <w:rPr>
          <w:lang w:val="en-GB"/>
        </w:rPr>
        <w:t xml:space="preserve">; </w:t>
      </w:r>
      <w:r w:rsidR="00286A33">
        <w:t>Sans et al., 2011</w:t>
      </w:r>
      <w:r w:rsidR="00286A33">
        <w:rPr>
          <w:rFonts w:hint="cs"/>
          <w:rtl/>
        </w:rPr>
        <w:t>).</w:t>
      </w:r>
    </w:p>
    <w:p w14:paraId="50E7E443" w14:textId="77777777" w:rsidR="00286A33" w:rsidRDefault="00286A33" w:rsidP="00D2321F">
      <w:pPr>
        <w:bidi/>
        <w:spacing w:line="480" w:lineRule="auto"/>
        <w:ind w:firstLine="567"/>
        <w:rPr>
          <w:rtl/>
        </w:rPr>
      </w:pPr>
      <w:r>
        <w:rPr>
          <w:rtl/>
        </w:rPr>
        <w:t>בישראל, מאז הקמת בית הספר לווטרינריה בשנת 1985 היחס בין סטודנטים לסטודנטיות התהפך מ-80:20 לטובת הבנים עם ייסוד בית הספר</w:t>
      </w:r>
      <w:r>
        <w:rPr>
          <w:rFonts w:hint="cs"/>
          <w:rtl/>
        </w:rPr>
        <w:t>,</w:t>
      </w:r>
      <w:r>
        <w:rPr>
          <w:rtl/>
        </w:rPr>
        <w:t xml:space="preserve"> ל-20:80 לטובת הבנות בשנת 2006</w:t>
      </w:r>
      <w:r>
        <w:rPr>
          <w:rFonts w:hint="cs"/>
          <w:rtl/>
        </w:rPr>
        <w:t xml:space="preserve">. </w:t>
      </w:r>
      <w:r>
        <w:rPr>
          <w:rtl/>
        </w:rPr>
        <w:t xml:space="preserve">הסטודנטים הישראלים לווטרינריה שונים בגילם הממוצע, 26, מסטודנטים לווטרינריה במדינות אחרות. </w:t>
      </w:r>
      <w:r>
        <w:rPr>
          <w:rFonts w:hint="cs"/>
          <w:rtl/>
        </w:rPr>
        <w:t>הסיבות לכך הן</w:t>
      </w:r>
      <w:r>
        <w:rPr>
          <w:rtl/>
        </w:rPr>
        <w:t xml:space="preserve"> </w:t>
      </w:r>
      <w:r>
        <w:rPr>
          <w:rFonts w:hint="cs"/>
          <w:rtl/>
        </w:rPr>
        <w:t>ה</w:t>
      </w:r>
      <w:r>
        <w:rPr>
          <w:rtl/>
        </w:rPr>
        <w:t xml:space="preserve">שירות </w:t>
      </w:r>
      <w:r>
        <w:rPr>
          <w:rFonts w:hint="cs"/>
          <w:rtl/>
        </w:rPr>
        <w:t>ה</w:t>
      </w:r>
      <w:r>
        <w:rPr>
          <w:rtl/>
        </w:rPr>
        <w:t xml:space="preserve">צבאי, </w:t>
      </w:r>
      <w:r>
        <w:rPr>
          <w:rFonts w:hint="cs"/>
          <w:rtl/>
        </w:rPr>
        <w:t xml:space="preserve">מסורת של </w:t>
      </w:r>
      <w:r>
        <w:rPr>
          <w:rtl/>
        </w:rPr>
        <w:t xml:space="preserve">טיול </w:t>
      </w:r>
      <w:r>
        <w:rPr>
          <w:rFonts w:hint="cs"/>
          <w:rtl/>
        </w:rPr>
        <w:t>ארוך לאחר השירות,</w:t>
      </w:r>
      <w:r>
        <w:rPr>
          <w:rtl/>
        </w:rPr>
        <w:t xml:space="preserve"> ולימודי תואר ראשון הנדרשים כתנאי קבלה לבית הספר לווטרינריה. </w:t>
      </w:r>
      <w:r>
        <w:rPr>
          <w:rFonts w:hint="cs"/>
          <w:rtl/>
        </w:rPr>
        <w:t>בעת כניסתם</w:t>
      </w:r>
      <w:r>
        <w:rPr>
          <w:rtl/>
        </w:rPr>
        <w:t xml:space="preserve"> </w:t>
      </w:r>
      <w:r>
        <w:rPr>
          <w:rFonts w:hint="cs"/>
          <w:rtl/>
        </w:rPr>
        <w:t xml:space="preserve">לבית </w:t>
      </w:r>
      <w:r>
        <w:rPr>
          <w:rtl/>
        </w:rPr>
        <w:t xml:space="preserve">הספר הם מבוגרים יותר מעמיתיהם בארצות הברית ובאירופה, בוגרים יותר, בעלי מוטיבציה גבוהה ודרישות גבוהות מבית הספר לווטרינריה. רבים מהם כבר נשואים, </w:t>
      </w:r>
      <w:r>
        <w:rPr>
          <w:rFonts w:hint="cs"/>
          <w:rtl/>
        </w:rPr>
        <w:t>ול</w:t>
      </w:r>
      <w:r>
        <w:rPr>
          <w:rtl/>
        </w:rPr>
        <w:t xml:space="preserve">חלקם </w:t>
      </w:r>
      <w:r>
        <w:rPr>
          <w:rFonts w:hint="cs"/>
          <w:rtl/>
        </w:rPr>
        <w:t xml:space="preserve">יש </w:t>
      </w:r>
      <w:r>
        <w:rPr>
          <w:rtl/>
        </w:rPr>
        <w:t>ילדים (</w:t>
      </w:r>
      <w:r>
        <w:t>Shahar &amp; Bark, 2006</w:t>
      </w:r>
      <w:r>
        <w:rPr>
          <w:rtl/>
        </w:rPr>
        <w:t xml:space="preserve">). </w:t>
      </w:r>
    </w:p>
    <w:p w14:paraId="6B2CCEF4" w14:textId="3438D233" w:rsidR="00286A33" w:rsidRDefault="00286A33" w:rsidP="00D2321F">
      <w:pPr>
        <w:bidi/>
        <w:spacing w:line="480" w:lineRule="auto"/>
        <w:ind w:firstLine="567"/>
        <w:rPr>
          <w:rtl/>
        </w:rPr>
      </w:pPr>
      <w:r>
        <w:rPr>
          <w:rFonts w:hint="cs"/>
          <w:rtl/>
        </w:rPr>
        <w:t>רוב</w:t>
      </w:r>
      <w:r>
        <w:rPr>
          <w:rtl/>
        </w:rPr>
        <w:t xml:space="preserve"> הסטודנטים </w:t>
      </w:r>
      <w:r>
        <w:rPr>
          <w:rFonts w:hint="cs"/>
          <w:rtl/>
        </w:rPr>
        <w:t>לווטרינריה מאופיינים כ</w:t>
      </w:r>
      <w:r>
        <w:rPr>
          <w:rtl/>
        </w:rPr>
        <w:t>אנשים</w:t>
      </w:r>
      <w:r>
        <w:rPr>
          <w:rFonts w:hint="cs"/>
          <w:rtl/>
        </w:rPr>
        <w:t xml:space="preserve"> הישגיים ותחרותיים ביותר,</w:t>
      </w:r>
      <w:r>
        <w:rPr>
          <w:rtl/>
        </w:rPr>
        <w:t xml:space="preserve"> </w:t>
      </w:r>
      <w:r>
        <w:rPr>
          <w:rFonts w:hint="cs"/>
          <w:rtl/>
        </w:rPr>
        <w:t xml:space="preserve">בעלי הישגים אקדמיים גבוהים מהממוצע, </w:t>
      </w:r>
      <w:r>
        <w:rPr>
          <w:rtl/>
        </w:rPr>
        <w:t xml:space="preserve">מכווני-מטרה, </w:t>
      </w:r>
      <w:r>
        <w:rPr>
          <w:rFonts w:hint="cs"/>
          <w:rtl/>
        </w:rPr>
        <w:t>נחושים ו</w:t>
      </w:r>
      <w:r>
        <w:rPr>
          <w:rtl/>
        </w:rPr>
        <w:t>חדורי-מוטיבצי</w:t>
      </w:r>
      <w:r>
        <w:rPr>
          <w:rFonts w:hint="cs"/>
          <w:rtl/>
        </w:rPr>
        <w:t>ה</w:t>
      </w:r>
      <w:r>
        <w:rPr>
          <w:rtl/>
        </w:rPr>
        <w:t xml:space="preserve"> </w:t>
      </w:r>
      <w:r>
        <w:t xml:space="preserve">; Zenner et al., </w:t>
      </w:r>
      <w:proofErr w:type="gramStart"/>
      <w:r>
        <w:t>2005;  Brown</w:t>
      </w:r>
      <w:proofErr w:type="gramEnd"/>
      <w:r>
        <w:t xml:space="preserve"> &amp; Silverman, 1999)</w:t>
      </w:r>
      <w:r>
        <w:rPr>
          <w:rtl/>
        </w:rPr>
        <w:t>1995</w:t>
      </w:r>
      <w:r>
        <w:t>Kerr,</w:t>
      </w:r>
      <w:r>
        <w:rPr>
          <w:rtl/>
        </w:rPr>
        <w:t>).</w:t>
      </w:r>
      <w:r>
        <w:rPr>
          <w:rFonts w:hint="cs"/>
          <w:rtl/>
        </w:rPr>
        <w:t xml:space="preserve"> </w:t>
      </w:r>
    </w:p>
    <w:p w14:paraId="310C6712" w14:textId="77777777" w:rsidR="00286A33" w:rsidRDefault="00286A33" w:rsidP="00D2321F">
      <w:pPr>
        <w:numPr>
          <w:ilvl w:val="1"/>
          <w:numId w:val="1"/>
        </w:numPr>
        <w:bidi/>
        <w:spacing w:line="480" w:lineRule="auto"/>
        <w:rPr>
          <w:b/>
          <w:bCs/>
          <w:rtl/>
        </w:rPr>
      </w:pPr>
      <w:r w:rsidRPr="00B37385">
        <w:rPr>
          <w:b/>
          <w:bCs/>
          <w:rtl/>
        </w:rPr>
        <w:t>מניעים לבחירה במקצוע</w:t>
      </w:r>
    </w:p>
    <w:p w14:paraId="43DADDE7" w14:textId="59C9A494" w:rsidR="00286A33" w:rsidRDefault="00286A33" w:rsidP="00D2321F">
      <w:pPr>
        <w:bidi/>
        <w:spacing w:line="480" w:lineRule="auto"/>
        <w:rPr>
          <w:rtl/>
        </w:rPr>
      </w:pPr>
      <w:r>
        <w:rPr>
          <w:rFonts w:hint="cs"/>
          <w:rtl/>
        </w:rPr>
        <w:t>המניע</w:t>
      </w:r>
      <w:r w:rsidR="005151B6">
        <w:rPr>
          <w:rFonts w:hint="cs"/>
          <w:rtl/>
        </w:rPr>
        <w:t>ים</w:t>
      </w:r>
      <w:r>
        <w:rPr>
          <w:rFonts w:hint="cs"/>
          <w:rtl/>
        </w:rPr>
        <w:t xml:space="preserve"> </w:t>
      </w:r>
      <w:r w:rsidR="001F24B4">
        <w:rPr>
          <w:rFonts w:hint="cs"/>
          <w:rtl/>
        </w:rPr>
        <w:t>המוביל</w:t>
      </w:r>
      <w:r w:rsidR="005151B6">
        <w:rPr>
          <w:rFonts w:hint="cs"/>
          <w:rtl/>
        </w:rPr>
        <w:t>ים</w:t>
      </w:r>
      <w:r>
        <w:rPr>
          <w:rFonts w:hint="cs"/>
          <w:rtl/>
        </w:rPr>
        <w:t xml:space="preserve"> לבחירה בלימודי וטרינריה ה</w:t>
      </w:r>
      <w:r w:rsidR="005151B6">
        <w:rPr>
          <w:rFonts w:hint="cs"/>
          <w:rtl/>
        </w:rPr>
        <w:t>ם</w:t>
      </w:r>
      <w:r>
        <w:rPr>
          <w:rFonts w:hint="cs"/>
          <w:rtl/>
        </w:rPr>
        <w:t xml:space="preserve"> הרצון לעבוד עם בע</w:t>
      </w:r>
      <w:r>
        <w:rPr>
          <w:rtl/>
        </w:rPr>
        <w:t>”</w:t>
      </w:r>
      <w:r>
        <w:rPr>
          <w:rFonts w:hint="cs"/>
          <w:rtl/>
        </w:rPr>
        <w:t>ח, עניין במקצוע וחיבה לבע</w:t>
      </w:r>
      <w:r>
        <w:rPr>
          <w:rtl/>
        </w:rPr>
        <w:t>”</w:t>
      </w:r>
      <w:r>
        <w:rPr>
          <w:rFonts w:hint="cs"/>
          <w:rtl/>
        </w:rPr>
        <w:t>ח (</w:t>
      </w:r>
      <w:r>
        <w:t xml:space="preserve">Tomlin et al., 2010; </w:t>
      </w:r>
      <w:proofErr w:type="spellStart"/>
      <w:r>
        <w:t>Serpell</w:t>
      </w:r>
      <w:proofErr w:type="spellEnd"/>
      <w:r>
        <w:t xml:space="preserve">, </w:t>
      </w:r>
      <w:proofErr w:type="gramStart"/>
      <w:r>
        <w:t>2005 ;</w:t>
      </w:r>
      <w:proofErr w:type="gramEnd"/>
      <w:r>
        <w:t xml:space="preserve">  Sprecher, 2004</w:t>
      </w:r>
      <w:r w:rsidR="00621AE5">
        <w:t xml:space="preserve">; </w:t>
      </w:r>
      <w:commentRangeStart w:id="5"/>
      <w:r w:rsidR="00621AE5" w:rsidRPr="00621AE5">
        <w:rPr>
          <w:color w:val="FF0000"/>
        </w:rPr>
        <w:t>Dally and Erickson, 2012</w:t>
      </w:r>
      <w:commentRangeEnd w:id="5"/>
      <w:r w:rsidR="005151B6">
        <w:rPr>
          <w:rStyle w:val="CommentReference"/>
        </w:rPr>
        <w:commentReference w:id="5"/>
      </w:r>
      <w:r w:rsidR="005151B6">
        <w:rPr>
          <w:color w:val="FF0000"/>
        </w:rPr>
        <w:t>;</w:t>
      </w:r>
      <w:r>
        <w:rPr>
          <w:rFonts w:hint="cs"/>
          <w:rtl/>
        </w:rPr>
        <w:t xml:space="preserve">). אצל סטודנטים רבים ההחלטה </w:t>
      </w:r>
      <w:r>
        <w:rPr>
          <w:rtl/>
        </w:rPr>
        <w:t xml:space="preserve">ללמוד וטרינריה </w:t>
      </w:r>
      <w:r>
        <w:rPr>
          <w:rFonts w:hint="cs"/>
          <w:rtl/>
        </w:rPr>
        <w:t xml:space="preserve">מתקבלת </w:t>
      </w:r>
      <w:r>
        <w:rPr>
          <w:rtl/>
        </w:rPr>
        <w:t xml:space="preserve">כבר </w:t>
      </w:r>
      <w:r>
        <w:rPr>
          <w:rFonts w:hint="cs"/>
          <w:rtl/>
        </w:rPr>
        <w:t>ב</w:t>
      </w:r>
      <w:r>
        <w:rPr>
          <w:rtl/>
        </w:rPr>
        <w:t>גיל צעיר</w:t>
      </w:r>
      <w:r>
        <w:rPr>
          <w:rFonts w:hint="cs"/>
          <w:rtl/>
        </w:rPr>
        <w:t xml:space="preserve"> מאוד (8-12),</w:t>
      </w:r>
      <w:r>
        <w:rPr>
          <w:rtl/>
        </w:rPr>
        <w:t xml:space="preserve"> </w:t>
      </w:r>
      <w:r>
        <w:rPr>
          <w:rFonts w:hint="cs"/>
          <w:rtl/>
        </w:rPr>
        <w:t>ומושפעת</w:t>
      </w:r>
      <w:r>
        <w:rPr>
          <w:rtl/>
        </w:rPr>
        <w:t xml:space="preserve"> </w:t>
      </w:r>
      <w:r>
        <w:rPr>
          <w:rFonts w:hint="cs"/>
          <w:rtl/>
        </w:rPr>
        <w:t>מ</w:t>
      </w:r>
      <w:r>
        <w:rPr>
          <w:rtl/>
        </w:rPr>
        <w:t xml:space="preserve">גישתם כלפי בע”ח </w:t>
      </w:r>
      <w:r>
        <w:rPr>
          <w:rFonts w:hint="cs"/>
          <w:rtl/>
        </w:rPr>
        <w:t>(</w:t>
      </w:r>
      <w:r>
        <w:rPr>
          <w:rFonts w:hint="cs"/>
        </w:rPr>
        <w:t>H</w:t>
      </w:r>
      <w:r>
        <w:t>eath et al., 2006; Fraser et al., 2008</w:t>
      </w:r>
      <w:r w:rsidR="00B42B5D">
        <w:t xml:space="preserve">; Amass et al., </w:t>
      </w:r>
      <w:proofErr w:type="gramStart"/>
      <w:r w:rsidR="00B42B5D">
        <w:t>2011</w:t>
      </w:r>
      <w:r>
        <w:t xml:space="preserve"> </w:t>
      </w:r>
      <w:r>
        <w:rPr>
          <w:rFonts w:hint="cs"/>
          <w:rtl/>
        </w:rPr>
        <w:t>)</w:t>
      </w:r>
      <w:proofErr w:type="gramEnd"/>
      <w:r>
        <w:rPr>
          <w:rFonts w:hint="cs"/>
          <w:rtl/>
        </w:rPr>
        <w:t>.</w:t>
      </w:r>
      <w:r>
        <w:rPr>
          <w:rtl/>
        </w:rPr>
        <w:t xml:space="preserve"> לרובם היה ניסיון רב עם בע”ח, </w:t>
      </w:r>
      <w:r>
        <w:rPr>
          <w:rFonts w:hint="cs"/>
          <w:rtl/>
        </w:rPr>
        <w:t>שנרכש</w:t>
      </w:r>
      <w:r>
        <w:rPr>
          <w:rtl/>
        </w:rPr>
        <w:t xml:space="preserve"> </w:t>
      </w:r>
      <w:r>
        <w:rPr>
          <w:rFonts w:hint="cs"/>
          <w:rtl/>
        </w:rPr>
        <w:t>לרוב</w:t>
      </w:r>
      <w:r>
        <w:rPr>
          <w:rtl/>
        </w:rPr>
        <w:t xml:space="preserve"> </w:t>
      </w:r>
      <w:r w:rsidR="00C90219">
        <w:rPr>
          <w:rFonts w:hint="cs"/>
          <w:rtl/>
        </w:rPr>
        <w:t xml:space="preserve"> בילדותם </w:t>
      </w:r>
      <w:r>
        <w:rPr>
          <w:rtl/>
        </w:rPr>
        <w:t>בערים ולא ב</w:t>
      </w:r>
      <w:r w:rsidR="00C90219">
        <w:rPr>
          <w:rFonts w:hint="cs"/>
          <w:rtl/>
        </w:rPr>
        <w:t>יישובים כפריים</w:t>
      </w:r>
      <w:r>
        <w:rPr>
          <w:rtl/>
        </w:rPr>
        <w:t xml:space="preserve">  (</w:t>
      </w:r>
      <w:r>
        <w:t xml:space="preserve">Heath et al., </w:t>
      </w:r>
      <w:proofErr w:type="gramStart"/>
      <w:r>
        <w:t>1996</w:t>
      </w:r>
      <w:r w:rsidR="00F342CC">
        <w:t xml:space="preserve"> </w:t>
      </w:r>
      <w:r w:rsidR="00375562">
        <w:rPr>
          <w:lang w:val="en-GB"/>
        </w:rPr>
        <w:t>;</w:t>
      </w:r>
      <w:commentRangeStart w:id="6"/>
      <w:r w:rsidR="00F342CC">
        <w:rPr>
          <w:lang w:val="en-GB"/>
        </w:rPr>
        <w:t>Morin</w:t>
      </w:r>
      <w:proofErr w:type="gramEnd"/>
      <w:r w:rsidR="00F342CC">
        <w:rPr>
          <w:lang w:val="en-GB"/>
        </w:rPr>
        <w:t xml:space="preserve"> et al., 2020</w:t>
      </w:r>
      <w:commentRangeEnd w:id="6"/>
      <w:r w:rsidR="00F342CC">
        <w:rPr>
          <w:rStyle w:val="CommentReference"/>
        </w:rPr>
        <w:commentReference w:id="6"/>
      </w:r>
      <w:r>
        <w:rPr>
          <w:rtl/>
        </w:rPr>
        <w:t>). ב</w:t>
      </w:r>
      <w:r w:rsidR="00C90219">
        <w:rPr>
          <w:rFonts w:hint="cs"/>
          <w:rtl/>
        </w:rPr>
        <w:t>מחקרים</w:t>
      </w:r>
      <w:r>
        <w:rPr>
          <w:rFonts w:hint="cs"/>
          <w:rtl/>
        </w:rPr>
        <w:t xml:space="preserve"> שונים נמצא כי למעלה מ-80% </w:t>
      </w:r>
      <w:r>
        <w:rPr>
          <w:rtl/>
        </w:rPr>
        <w:t>מ</w:t>
      </w:r>
      <w:r>
        <w:rPr>
          <w:rFonts w:hint="cs"/>
          <w:rtl/>
        </w:rPr>
        <w:t xml:space="preserve">הסטודנטים </w:t>
      </w:r>
      <w:r>
        <w:rPr>
          <w:rtl/>
        </w:rPr>
        <w:t xml:space="preserve">החזיקו בעבר כלב ו/או חתול </w:t>
      </w:r>
      <w:r>
        <w:rPr>
          <w:rFonts w:hint="cs"/>
          <w:rtl/>
        </w:rPr>
        <w:t>(</w:t>
      </w:r>
      <w:proofErr w:type="spellStart"/>
      <w:r w:rsidR="00B42B5D" w:rsidRPr="00C90219">
        <w:rPr>
          <w:color w:val="FF0000"/>
        </w:rPr>
        <w:t>Izmirli</w:t>
      </w:r>
      <w:proofErr w:type="spellEnd"/>
      <w:r w:rsidR="00B42B5D" w:rsidRPr="00C90219">
        <w:rPr>
          <w:color w:val="FF0000"/>
        </w:rPr>
        <w:t xml:space="preserve"> et al., 2014</w:t>
      </w:r>
      <w:r w:rsidRPr="00C90219">
        <w:rPr>
          <w:color w:val="FF0000"/>
        </w:rPr>
        <w:t xml:space="preserve">; </w:t>
      </w:r>
      <w:commentRangeStart w:id="7"/>
      <w:r w:rsidR="00C90219" w:rsidRPr="00621AE5">
        <w:rPr>
          <w:color w:val="FF0000"/>
        </w:rPr>
        <w:t>Dally and Erickson, 2012</w:t>
      </w:r>
      <w:commentRangeEnd w:id="7"/>
      <w:r w:rsidR="00C90219">
        <w:rPr>
          <w:rStyle w:val="CommentReference"/>
        </w:rPr>
        <w:commentReference w:id="7"/>
      </w:r>
      <w:r w:rsidR="00C90219">
        <w:rPr>
          <w:color w:val="FF0000"/>
        </w:rPr>
        <w:t xml:space="preserve">; </w:t>
      </w:r>
      <w:r>
        <w:t>Sans et al., 2010</w:t>
      </w:r>
      <w:r>
        <w:rPr>
          <w:rFonts w:hint="cs"/>
          <w:rtl/>
        </w:rPr>
        <w:t>)</w:t>
      </w:r>
      <w:r>
        <w:t>.</w:t>
      </w:r>
      <w:r>
        <w:rPr>
          <w:rFonts w:hint="cs"/>
          <w:rtl/>
        </w:rPr>
        <w:t xml:space="preserve"> נתונים אלה עולים בקנה אחד עם ממצאיו של סרפל (2005</w:t>
      </w:r>
      <w:r>
        <w:t>(</w:t>
      </w:r>
      <w:proofErr w:type="spellStart"/>
      <w:r>
        <w:t>Serpell</w:t>
      </w:r>
      <w:proofErr w:type="spellEnd"/>
      <w:r>
        <w:t xml:space="preserve">, </w:t>
      </w:r>
      <w:r>
        <w:rPr>
          <w:rFonts w:hint="cs"/>
          <w:rtl/>
        </w:rPr>
        <w:t xml:space="preserve"> כי לאינטראקציות עם בע</w:t>
      </w:r>
      <w:r>
        <w:rPr>
          <w:rtl/>
        </w:rPr>
        <w:t>”</w:t>
      </w:r>
      <w:r>
        <w:rPr>
          <w:rFonts w:hint="cs"/>
          <w:rtl/>
        </w:rPr>
        <w:t>ח, בפרט חיות מחמד, השפעה רבה על הערכים</w:t>
      </w:r>
      <w:r>
        <w:rPr>
          <w:rtl/>
        </w:rPr>
        <w:t xml:space="preserve">. </w:t>
      </w:r>
      <w:r>
        <w:rPr>
          <w:rFonts w:hint="cs"/>
          <w:rtl/>
        </w:rPr>
        <w:t xml:space="preserve">כמו כן, </w:t>
      </w:r>
      <w:r>
        <w:rPr>
          <w:rtl/>
        </w:rPr>
        <w:t xml:space="preserve">לבחירה במקצוע רפואי כבר בילדות המוקדמת יש ככל הנראה משמעות </w:t>
      </w:r>
      <w:r>
        <w:rPr>
          <w:rFonts w:hint="cs"/>
          <w:rtl/>
        </w:rPr>
        <w:t>בהקשרים</w:t>
      </w:r>
      <w:r>
        <w:rPr>
          <w:rtl/>
        </w:rPr>
        <w:t xml:space="preserve"> של גודל </w:t>
      </w:r>
      <w:r>
        <w:rPr>
          <w:rFonts w:hint="cs"/>
          <w:rtl/>
        </w:rPr>
        <w:t>המחויבות, המוטיבציה</w:t>
      </w:r>
      <w:r>
        <w:rPr>
          <w:rtl/>
        </w:rPr>
        <w:t xml:space="preserve"> וההשקעה בלימודים (</w:t>
      </w:r>
      <w:proofErr w:type="spellStart"/>
      <w:r>
        <w:t>McHarg</w:t>
      </w:r>
      <w:proofErr w:type="spellEnd"/>
      <w:r>
        <w:t xml:space="preserve"> et al., 2007</w:t>
      </w:r>
      <w:r>
        <w:rPr>
          <w:rtl/>
        </w:rPr>
        <w:t>).</w:t>
      </w:r>
    </w:p>
    <w:p w14:paraId="3E7FC1E2" w14:textId="77777777" w:rsidR="00286A33" w:rsidRDefault="00286A33" w:rsidP="00D2321F">
      <w:pPr>
        <w:bidi/>
        <w:spacing w:line="480" w:lineRule="auto"/>
        <w:ind w:firstLine="567"/>
        <w:rPr>
          <w:rtl/>
        </w:rPr>
      </w:pPr>
      <w:r>
        <w:rPr>
          <w:rtl/>
        </w:rPr>
        <w:t>להחזקת בע”ח בילדות ולניסיון קודם עם בע”ח השפעה גדולה על הרצון להיות וטרינר בקרב שני המינים</w:t>
      </w:r>
      <w:r>
        <w:rPr>
          <w:rFonts w:hint="cs"/>
          <w:rtl/>
        </w:rPr>
        <w:t>.</w:t>
      </w:r>
      <w:r>
        <w:rPr>
          <w:rtl/>
        </w:rPr>
        <w:t xml:space="preserve"> גברים נטו הרבה יותר מנשים לבחור במקצוע מתוך רצון לעבוד כמדע</w:t>
      </w:r>
      <w:r>
        <w:rPr>
          <w:rFonts w:hint="cs"/>
          <w:rtl/>
        </w:rPr>
        <w:t>נים</w:t>
      </w:r>
      <w:r>
        <w:rPr>
          <w:rtl/>
        </w:rPr>
        <w:t xml:space="preserve">, </w:t>
      </w:r>
      <w:r>
        <w:rPr>
          <w:rFonts w:hint="cs"/>
          <w:rtl/>
        </w:rPr>
        <w:t>בשל</w:t>
      </w:r>
      <w:r>
        <w:rPr>
          <w:rtl/>
        </w:rPr>
        <w:t xml:space="preserve"> </w:t>
      </w:r>
      <w:r>
        <w:rPr>
          <w:rFonts w:hint="cs"/>
          <w:rtl/>
        </w:rPr>
        <w:t>יוקרת</w:t>
      </w:r>
      <w:r>
        <w:rPr>
          <w:rtl/>
        </w:rPr>
        <w:t xml:space="preserve"> המקצוע, וב</w:t>
      </w:r>
      <w:r>
        <w:rPr>
          <w:rFonts w:hint="cs"/>
          <w:rtl/>
        </w:rPr>
        <w:t>של</w:t>
      </w:r>
      <w:r>
        <w:rPr>
          <w:rtl/>
        </w:rPr>
        <w:t xml:space="preserve"> האתגר להתקבל</w:t>
      </w:r>
      <w:r>
        <w:rPr>
          <w:rFonts w:hint="cs"/>
          <w:rtl/>
        </w:rPr>
        <w:t xml:space="preserve"> למקצוע</w:t>
      </w:r>
      <w:r>
        <w:rPr>
          <w:rtl/>
        </w:rPr>
        <w:t xml:space="preserve"> (</w:t>
      </w:r>
      <w:r>
        <w:t>Tomlin et al., 2010</w:t>
      </w:r>
      <w:r>
        <w:rPr>
          <w:rtl/>
        </w:rPr>
        <w:t>)</w:t>
      </w:r>
      <w:r>
        <w:rPr>
          <w:rFonts w:hint="cs"/>
          <w:rtl/>
        </w:rPr>
        <w:t>.</w:t>
      </w:r>
    </w:p>
    <w:p w14:paraId="463DC235" w14:textId="77777777" w:rsidR="00286A33" w:rsidRDefault="00286A33" w:rsidP="00D2321F">
      <w:pPr>
        <w:bidi/>
        <w:spacing w:line="480" w:lineRule="auto"/>
        <w:rPr>
          <w:rtl/>
        </w:rPr>
      </w:pPr>
      <w:r>
        <w:rPr>
          <w:rFonts w:hint="cs"/>
          <w:rtl/>
        </w:rPr>
        <w:t>בקרב סטודנטים לווטרינריה מ</w:t>
      </w:r>
      <w:r>
        <w:rPr>
          <w:rtl/>
        </w:rPr>
        <w:t>ספר נמוך-יחסית של סטודנטים שהוריהם וטרינרים</w:t>
      </w:r>
      <w:r>
        <w:rPr>
          <w:rFonts w:hint="cs"/>
          <w:rtl/>
        </w:rPr>
        <w:t>, ו</w:t>
      </w:r>
      <w:r>
        <w:rPr>
          <w:rtl/>
        </w:rPr>
        <w:t xml:space="preserve">זאת בניגוד בולט לסטודנטים לרפואה ולרפואת שיניים, ששיעור הרופאים בקרב הוריהם גבוה מאוד </w:t>
      </w:r>
      <w:r>
        <w:rPr>
          <w:rFonts w:hint="cs"/>
          <w:rtl/>
        </w:rPr>
        <w:t xml:space="preserve"> (</w:t>
      </w:r>
      <w:r>
        <w:t>Sprecher, 2004; Heath et al., 2006</w:t>
      </w:r>
      <w:r>
        <w:rPr>
          <w:rFonts w:hint="cs"/>
          <w:rtl/>
        </w:rPr>
        <w:t>)</w:t>
      </w:r>
      <w:r>
        <w:rPr>
          <w:rtl/>
        </w:rPr>
        <w:t xml:space="preserve">. </w:t>
      </w:r>
    </w:p>
    <w:p w14:paraId="4A50538E" w14:textId="2129FBA8" w:rsidR="00286A33" w:rsidRDefault="00286A33" w:rsidP="00D2321F">
      <w:pPr>
        <w:bidi/>
        <w:spacing w:line="480" w:lineRule="auto"/>
        <w:rPr>
          <w:rtl/>
        </w:rPr>
      </w:pPr>
      <w:r>
        <w:rPr>
          <w:rFonts w:hint="cs"/>
          <w:rtl/>
        </w:rPr>
        <w:lastRenderedPageBreak/>
        <w:t xml:space="preserve">גורמים נוספים לבחירה בלימודי וטרינריה הם השפעה חיובית של </w:t>
      </w:r>
      <w:r w:rsidR="008442E6">
        <w:rPr>
          <w:rFonts w:hint="cs"/>
          <w:rtl/>
        </w:rPr>
        <w:t xml:space="preserve"> וטרינרים  (</w:t>
      </w:r>
      <w:r w:rsidR="008442E6">
        <w:rPr>
          <w:lang w:val="en-GB"/>
        </w:rPr>
        <w:t>Morin et al. 2020</w:t>
      </w:r>
      <w:r w:rsidR="008442E6">
        <w:rPr>
          <w:rFonts w:hint="cs"/>
          <w:rtl/>
          <w:lang w:val="en-GB"/>
        </w:rPr>
        <w:t>)</w:t>
      </w:r>
      <w:r w:rsidR="008442E6">
        <w:rPr>
          <w:rFonts w:hint="cs"/>
          <w:rtl/>
        </w:rPr>
        <w:t xml:space="preserve"> </w:t>
      </w:r>
      <w:r>
        <w:rPr>
          <w:rFonts w:hint="cs"/>
          <w:rtl/>
        </w:rPr>
        <w:t>ה</w:t>
      </w:r>
      <w:r>
        <w:rPr>
          <w:rtl/>
        </w:rPr>
        <w:t>ורים וחברים, גם במשפחות בהן ההורים היו חסרי השכלה גבוהה (</w:t>
      </w:r>
      <w:r>
        <w:t>Tomlin et al.,2010</w:t>
      </w:r>
      <w:r>
        <w:rPr>
          <w:rtl/>
        </w:rPr>
        <w:t>)</w:t>
      </w:r>
      <w:r>
        <w:rPr>
          <w:rFonts w:hint="cs"/>
          <w:rtl/>
        </w:rPr>
        <w:t>, וכן ניסיון וטרינרי (עבודה, התנדבות, צפייה בווטרינר בפעולה) (</w:t>
      </w:r>
      <w:r>
        <w:t>Amass et al., 2011</w:t>
      </w:r>
      <w:r>
        <w:rPr>
          <w:rFonts w:hint="cs"/>
          <w:rtl/>
        </w:rPr>
        <w:t>).</w:t>
      </w:r>
    </w:p>
    <w:p w14:paraId="62A832F2" w14:textId="236E00BD" w:rsidR="00C2193B" w:rsidRDefault="00C2193B" w:rsidP="00D2321F">
      <w:pPr>
        <w:bidi/>
        <w:spacing w:line="480" w:lineRule="auto"/>
        <w:rPr>
          <w:rtl/>
        </w:rPr>
      </w:pPr>
      <w:r>
        <w:rPr>
          <w:rFonts w:hint="cs"/>
          <w:rtl/>
        </w:rPr>
        <w:t xml:space="preserve">להוסיף תת </w:t>
      </w:r>
      <w:r>
        <w:rPr>
          <w:rtl/>
        </w:rPr>
        <w:t>–</w:t>
      </w:r>
      <w:r>
        <w:rPr>
          <w:rFonts w:hint="cs"/>
          <w:rtl/>
        </w:rPr>
        <w:t xml:space="preserve"> נושא מה ידוע כיום בספרות על השפעות רקע דמוגרפי על עמדות בנושא רווחת בעלי חיים </w:t>
      </w:r>
    </w:p>
    <w:p w14:paraId="06A2426F" w14:textId="0B26F848" w:rsidR="00286A33" w:rsidRPr="00533FEC" w:rsidRDefault="00286A33" w:rsidP="00D2321F">
      <w:pPr>
        <w:numPr>
          <w:ilvl w:val="1"/>
          <w:numId w:val="1"/>
        </w:numPr>
        <w:bidi/>
        <w:spacing w:line="480" w:lineRule="auto"/>
        <w:rPr>
          <w:b/>
          <w:bCs/>
        </w:rPr>
      </w:pPr>
      <w:r>
        <w:rPr>
          <w:rFonts w:hint="cs"/>
          <w:b/>
          <w:bCs/>
          <w:rtl/>
        </w:rPr>
        <w:t>תכנית הלימודים ו</w:t>
      </w:r>
      <w:r w:rsidRPr="00533FEC">
        <w:rPr>
          <w:b/>
          <w:bCs/>
          <w:rtl/>
        </w:rPr>
        <w:t xml:space="preserve">לימודי רווחת </w:t>
      </w:r>
      <w:r>
        <w:rPr>
          <w:b/>
          <w:bCs/>
          <w:rtl/>
        </w:rPr>
        <w:t>בע</w:t>
      </w:r>
      <w:r>
        <w:rPr>
          <w:rFonts w:hint="cs"/>
          <w:b/>
          <w:bCs/>
          <w:rtl/>
        </w:rPr>
        <w:t>לי חיים</w:t>
      </w:r>
      <w:r w:rsidRPr="00533FEC">
        <w:rPr>
          <w:b/>
          <w:bCs/>
          <w:rtl/>
        </w:rPr>
        <w:t xml:space="preserve"> </w:t>
      </w:r>
      <w:r w:rsidR="001F748E">
        <w:rPr>
          <w:rFonts w:hint="cs"/>
          <w:b/>
          <w:bCs/>
          <w:rtl/>
        </w:rPr>
        <w:t xml:space="preserve"> בהשכלה הווטרינרית</w:t>
      </w:r>
      <w:r w:rsidRPr="00533FEC">
        <w:rPr>
          <w:b/>
          <w:bCs/>
          <w:rtl/>
        </w:rPr>
        <w:t xml:space="preserve"> בעולם ובישראל</w:t>
      </w:r>
    </w:p>
    <w:p w14:paraId="19DB599E" w14:textId="7E4DDEEB" w:rsidR="00286A33" w:rsidRDefault="00286A33" w:rsidP="00D2321F">
      <w:pPr>
        <w:pStyle w:val="ListParagraph"/>
        <w:numPr>
          <w:ilvl w:val="2"/>
          <w:numId w:val="1"/>
        </w:numPr>
        <w:bidi/>
        <w:spacing w:line="480" w:lineRule="auto"/>
        <w:rPr>
          <w:b/>
          <w:bCs/>
        </w:rPr>
      </w:pPr>
      <w:r w:rsidRPr="00C1269B">
        <w:rPr>
          <w:rFonts w:hint="cs"/>
          <w:b/>
          <w:bCs/>
          <w:rtl/>
        </w:rPr>
        <w:t xml:space="preserve">תמורות בהשכלה הווטרינרית בעולם </w:t>
      </w:r>
    </w:p>
    <w:p w14:paraId="613A69FD" w14:textId="77777777" w:rsidR="00B453F7" w:rsidRDefault="00B51C93" w:rsidP="00D2321F">
      <w:pPr>
        <w:bidi/>
        <w:spacing w:line="480" w:lineRule="auto"/>
        <w:ind w:left="-170" w:firstLine="567"/>
        <w:rPr>
          <w:rtl/>
        </w:rPr>
      </w:pPr>
      <w:commentRangeStart w:id="8"/>
      <w:r>
        <w:rPr>
          <w:rtl/>
        </w:rPr>
        <w:tab/>
      </w:r>
      <w:r w:rsidR="00286A33">
        <w:rPr>
          <w:rtl/>
        </w:rPr>
        <w:t>התפיסה המסורתית שהנחתה את תכנית הלימודים בווטרינריה</w:t>
      </w:r>
      <w:r w:rsidR="00286A33">
        <w:rPr>
          <w:rFonts w:hint="cs"/>
          <w:rtl/>
        </w:rPr>
        <w:t xml:space="preserve"> מאז היווסדות התחום</w:t>
      </w:r>
      <w:r w:rsidR="00286A33">
        <w:rPr>
          <w:rtl/>
        </w:rPr>
        <w:t xml:space="preserve"> היתה להכשיר סטודנטים לווטרינריה להיות מומחים לכל בעלי החיים ובכלל זה חיות קטנות, סוסים </w:t>
      </w:r>
      <w:r w:rsidR="00286A33">
        <w:rPr>
          <w:rFonts w:hint="cs"/>
          <w:rtl/>
        </w:rPr>
        <w:t>וחמ"ז [חיות מייצרות מזון] (</w:t>
      </w:r>
      <w:r w:rsidR="00286A33" w:rsidRPr="002B3AB6">
        <w:t>Pritchard, 1989</w:t>
      </w:r>
      <w:r w:rsidR="00286A33">
        <w:rPr>
          <w:rFonts w:hint="cs"/>
          <w:rtl/>
        </w:rPr>
        <w:t>)</w:t>
      </w:r>
      <w:r w:rsidR="00286A33">
        <w:rPr>
          <w:rtl/>
        </w:rPr>
        <w:t xml:space="preserve">. </w:t>
      </w:r>
      <w:r w:rsidR="00286A33">
        <w:rPr>
          <w:rFonts w:hint="cs"/>
          <w:rtl/>
        </w:rPr>
        <w:t>שני דו"חות בעלי השפעה שפורסמו באירופה (</w:t>
      </w:r>
      <w:r w:rsidR="00286A33">
        <w:rPr>
          <w:rtl/>
        </w:rPr>
        <w:t>1988</w:t>
      </w:r>
      <w:r w:rsidR="00286A33">
        <w:t>,</w:t>
      </w:r>
      <w:r w:rsidR="00286A33">
        <w:rPr>
          <w:rtl/>
        </w:rPr>
        <w:t xml:space="preserve"> </w:t>
      </w:r>
      <w:r w:rsidR="00286A33">
        <w:t xml:space="preserve">; </w:t>
      </w:r>
      <w:r w:rsidR="00286A33" w:rsidRPr="002B3AB6">
        <w:t>Pew Report</w:t>
      </w:r>
      <w:r w:rsidR="00286A33">
        <w:rPr>
          <w:rtl/>
        </w:rPr>
        <w:t xml:space="preserve"> </w:t>
      </w:r>
      <w:r w:rsidR="00286A33">
        <w:t>European Association of Establishments for Veterinary Education, 1990</w:t>
      </w:r>
      <w:r w:rsidR="00286A33">
        <w:rPr>
          <w:rtl/>
        </w:rPr>
        <w:t>)</w:t>
      </w:r>
      <w:r w:rsidR="00286A33">
        <w:t xml:space="preserve"> </w:t>
      </w:r>
      <w:r w:rsidR="00286A33">
        <w:rPr>
          <w:rFonts w:hint="cs"/>
          <w:rtl/>
        </w:rPr>
        <w:t>המליצו</w:t>
      </w:r>
      <w:r w:rsidR="00286A33">
        <w:rPr>
          <w:rtl/>
        </w:rPr>
        <w:t xml:space="preserve"> לזנוח את הרעיון </w:t>
      </w:r>
      <w:r w:rsidR="00286A33">
        <w:rPr>
          <w:rFonts w:hint="cs"/>
          <w:rtl/>
        </w:rPr>
        <w:t xml:space="preserve">לפיו </w:t>
      </w:r>
      <w:r w:rsidR="00286A33">
        <w:rPr>
          <w:rtl/>
        </w:rPr>
        <w:t xml:space="preserve">בית הספר יוכל </w:t>
      </w:r>
      <w:r w:rsidR="00286A33">
        <w:rPr>
          <w:rFonts w:hint="cs"/>
          <w:rtl/>
        </w:rPr>
        <w:t>להקנות ל</w:t>
      </w:r>
      <w:r w:rsidR="00286A33">
        <w:rPr>
          <w:rtl/>
        </w:rPr>
        <w:t>וטרינר בודד</w:t>
      </w:r>
      <w:r w:rsidR="00286A33">
        <w:rPr>
          <w:rFonts w:hint="cs"/>
          <w:rtl/>
        </w:rPr>
        <w:t xml:space="preserve"> מיומנויות</w:t>
      </w:r>
      <w:r w:rsidR="00286A33">
        <w:rPr>
          <w:rtl/>
        </w:rPr>
        <w:t xml:space="preserve"> בכל תחומי הווטרינריה, או אפילו </w:t>
      </w:r>
      <w:r w:rsidR="00286A33">
        <w:rPr>
          <w:rFonts w:hint="cs"/>
          <w:rtl/>
        </w:rPr>
        <w:t>ב</w:t>
      </w:r>
      <w:r w:rsidR="00286A33">
        <w:rPr>
          <w:rtl/>
        </w:rPr>
        <w:t>רובם</w:t>
      </w:r>
      <w:r w:rsidR="00286A33">
        <w:rPr>
          <w:rFonts w:hint="cs"/>
          <w:rtl/>
        </w:rPr>
        <w:t xml:space="preserve">, והמליצו לשים </w:t>
      </w:r>
      <w:r w:rsidR="00286A33">
        <w:rPr>
          <w:rtl/>
        </w:rPr>
        <w:t xml:space="preserve">דגש רב יותר </w:t>
      </w:r>
      <w:r w:rsidR="00286A33">
        <w:rPr>
          <w:rFonts w:hint="cs"/>
          <w:rtl/>
        </w:rPr>
        <w:t xml:space="preserve">על הקניית מיומנויות </w:t>
      </w:r>
      <w:r w:rsidR="00286A33">
        <w:rPr>
          <w:rtl/>
        </w:rPr>
        <w:t>גנריות</w:t>
      </w:r>
      <w:r w:rsidR="00286A33">
        <w:rPr>
          <w:rFonts w:hint="cs"/>
          <w:rtl/>
        </w:rPr>
        <w:t>, לא-טכניות לסטודנטים,</w:t>
      </w:r>
      <w:r w:rsidR="00286A33">
        <w:rPr>
          <w:rtl/>
        </w:rPr>
        <w:t xml:space="preserve"> </w:t>
      </w:r>
      <w:r w:rsidR="00286A33">
        <w:rPr>
          <w:rFonts w:hint="cs"/>
          <w:rtl/>
        </w:rPr>
        <w:t>כגון</w:t>
      </w:r>
      <w:r w:rsidR="00286A33">
        <w:rPr>
          <w:rtl/>
        </w:rPr>
        <w:t xml:space="preserve"> </w:t>
      </w:r>
      <w:r w:rsidR="00286A33">
        <w:rPr>
          <w:rFonts w:hint="cs"/>
          <w:rtl/>
        </w:rPr>
        <w:t>מיומנויו</w:t>
      </w:r>
      <w:r w:rsidR="00286A33">
        <w:rPr>
          <w:rtl/>
        </w:rPr>
        <w:t>ת</w:t>
      </w:r>
      <w:r w:rsidR="00286A33">
        <w:rPr>
          <w:rFonts w:hint="cs"/>
          <w:rtl/>
        </w:rPr>
        <w:t xml:space="preserve"> ת</w:t>
      </w:r>
      <w:r w:rsidR="00286A33">
        <w:rPr>
          <w:rtl/>
        </w:rPr>
        <w:t xml:space="preserve">קשורת </w:t>
      </w:r>
      <w:r w:rsidR="00286A33">
        <w:rPr>
          <w:rFonts w:hint="cs"/>
          <w:rtl/>
        </w:rPr>
        <w:t>ו</w:t>
      </w:r>
      <w:r w:rsidR="00286A33">
        <w:rPr>
          <w:rtl/>
        </w:rPr>
        <w:t>פיתרון בעיות</w:t>
      </w:r>
      <w:r w:rsidR="00286A33">
        <w:rPr>
          <w:rFonts w:hint="cs"/>
          <w:rtl/>
        </w:rPr>
        <w:t>, ערכים, חשיבה ביקורתית</w:t>
      </w:r>
      <w:r w:rsidR="00286A33">
        <w:rPr>
          <w:rtl/>
        </w:rPr>
        <w:t xml:space="preserve"> </w:t>
      </w:r>
      <w:r w:rsidR="00286A33">
        <w:rPr>
          <w:rFonts w:hint="cs"/>
          <w:rtl/>
        </w:rPr>
        <w:t xml:space="preserve">וכיוצ"ב </w:t>
      </w:r>
      <w:r w:rsidR="00286A33">
        <w:rPr>
          <w:rtl/>
        </w:rPr>
        <w:t>(</w:t>
      </w:r>
      <w:proofErr w:type="spellStart"/>
      <w:r w:rsidR="00286A33">
        <w:t>Jaarsma</w:t>
      </w:r>
      <w:proofErr w:type="spellEnd"/>
      <w:r w:rsidR="00286A33">
        <w:t xml:space="preserve"> et al., 2008;</w:t>
      </w:r>
      <w:r w:rsidR="00286A33" w:rsidRPr="00E03C32">
        <w:t xml:space="preserve"> </w:t>
      </w:r>
      <w:r w:rsidR="00286A33">
        <w:t>Gardner et al., 2001; Zenner et al., 2005</w:t>
      </w:r>
      <w:r w:rsidR="00286A33">
        <w:rPr>
          <w:rtl/>
        </w:rPr>
        <w:t>)</w:t>
      </w:r>
      <w:r w:rsidR="00286A33">
        <w:rPr>
          <w:rFonts w:hint="cs"/>
          <w:rtl/>
        </w:rPr>
        <w:t xml:space="preserve">. בתחילת המילניום הצטרפו אליהם המלצות של דו"חות ומחקרים נוספים, שעסקו בהיבטים הכלכליים של וטרינריה והמליצו על </w:t>
      </w:r>
      <w:r w:rsidR="00286A33">
        <w:rPr>
          <w:rtl/>
        </w:rPr>
        <w:t>הוספת שעות הכשרה בתקשורת, עסקים וכישורי ניהול, כישורי מחשב וכישורי מחקר ל</w:t>
      </w:r>
      <w:r w:rsidR="00286A33">
        <w:rPr>
          <w:rFonts w:hint="cs"/>
          <w:rtl/>
        </w:rPr>
        <w:t>תכנית הלימודים (</w:t>
      </w:r>
      <w:r w:rsidR="00286A33">
        <w:t xml:space="preserve">Lewis, 2002; Brown &amp; Silverman, 1999 </w:t>
      </w:r>
      <w:r w:rsidR="00286A33">
        <w:rPr>
          <w:rFonts w:hint="cs"/>
          <w:rtl/>
        </w:rPr>
        <w:t xml:space="preserve">). </w:t>
      </w:r>
      <w:commentRangeEnd w:id="8"/>
      <w:r w:rsidR="00E41A57">
        <w:rPr>
          <w:rStyle w:val="CommentReference"/>
        </w:rPr>
        <w:commentReference w:id="8"/>
      </w:r>
    </w:p>
    <w:p w14:paraId="022BAFA0" w14:textId="32E1C0ED" w:rsidR="00B453F7" w:rsidRDefault="00B453F7" w:rsidP="00B453F7">
      <w:pPr>
        <w:spacing w:line="480" w:lineRule="auto"/>
        <w:ind w:left="-170" w:firstLine="567"/>
        <w:rPr>
          <w:highlight w:val="yellow"/>
          <w:rtl/>
        </w:rPr>
      </w:pPr>
      <w:r>
        <w:rPr>
          <w:rFonts w:hint="cs"/>
          <w:color w:val="363435"/>
          <w:w w:val="113"/>
          <w:sz w:val="18"/>
          <w:szCs w:val="18"/>
        </w:rPr>
        <w:t>P</w:t>
      </w:r>
      <w:r>
        <w:rPr>
          <w:color w:val="363435"/>
          <w:w w:val="113"/>
          <w:sz w:val="18"/>
          <w:szCs w:val="18"/>
        </w:rPr>
        <w:t>erceptions</w:t>
      </w:r>
      <w:r>
        <w:rPr>
          <w:color w:val="363435"/>
          <w:spacing w:val="1"/>
          <w:w w:val="113"/>
          <w:sz w:val="18"/>
          <w:szCs w:val="18"/>
        </w:rPr>
        <w:t xml:space="preserve"> </w:t>
      </w:r>
      <w:r>
        <w:rPr>
          <w:color w:val="363435"/>
          <w:sz w:val="18"/>
          <w:szCs w:val="18"/>
        </w:rPr>
        <w:t>of</w:t>
      </w:r>
      <w:r>
        <w:rPr>
          <w:color w:val="363435"/>
          <w:spacing w:val="16"/>
          <w:sz w:val="18"/>
          <w:szCs w:val="18"/>
        </w:rPr>
        <w:t xml:space="preserve"> </w:t>
      </w:r>
      <w:r>
        <w:rPr>
          <w:color w:val="363435"/>
          <w:spacing w:val="-4"/>
          <w:sz w:val="18"/>
          <w:szCs w:val="18"/>
        </w:rPr>
        <w:t>f</w:t>
      </w:r>
      <w:r>
        <w:rPr>
          <w:color w:val="363435"/>
          <w:sz w:val="18"/>
          <w:szCs w:val="18"/>
        </w:rPr>
        <w:t>acul</w:t>
      </w:r>
      <w:r>
        <w:rPr>
          <w:color w:val="363435"/>
          <w:spacing w:val="4"/>
          <w:sz w:val="18"/>
          <w:szCs w:val="18"/>
        </w:rPr>
        <w:t>t</w:t>
      </w:r>
      <w:r>
        <w:rPr>
          <w:color w:val="363435"/>
          <w:sz w:val="18"/>
          <w:szCs w:val="18"/>
        </w:rPr>
        <w:t>y</w:t>
      </w:r>
      <w:r>
        <w:rPr>
          <w:color w:val="363435"/>
          <w:spacing w:val="35"/>
          <w:sz w:val="18"/>
          <w:szCs w:val="18"/>
        </w:rPr>
        <w:t xml:space="preserve"> </w:t>
      </w:r>
      <w:r>
        <w:rPr>
          <w:color w:val="363435"/>
          <w:w w:val="111"/>
          <w:sz w:val="18"/>
          <w:szCs w:val="18"/>
        </w:rPr>
        <w:t>educators</w:t>
      </w:r>
      <w:r>
        <w:rPr>
          <w:color w:val="363435"/>
          <w:spacing w:val="23"/>
          <w:w w:val="111"/>
          <w:sz w:val="18"/>
          <w:szCs w:val="18"/>
        </w:rPr>
        <w:t xml:space="preserve"> </w:t>
      </w:r>
      <w:r>
        <w:rPr>
          <w:color w:val="363435"/>
          <w:w w:val="111"/>
          <w:sz w:val="18"/>
          <w:szCs w:val="18"/>
        </w:rPr>
        <w:t>regarding</w:t>
      </w:r>
      <w:r>
        <w:rPr>
          <w:color w:val="363435"/>
          <w:spacing w:val="-19"/>
          <w:w w:val="111"/>
          <w:sz w:val="18"/>
          <w:szCs w:val="18"/>
        </w:rPr>
        <w:t xml:space="preserve"> </w:t>
      </w:r>
      <w:proofErr w:type="gramStart"/>
      <w:r>
        <w:rPr>
          <w:color w:val="363435"/>
          <w:sz w:val="18"/>
          <w:szCs w:val="18"/>
        </w:rPr>
        <w:t xml:space="preserve">the </w:t>
      </w:r>
      <w:r>
        <w:rPr>
          <w:color w:val="363435"/>
          <w:spacing w:val="2"/>
          <w:sz w:val="18"/>
          <w:szCs w:val="18"/>
        </w:rPr>
        <w:t xml:space="preserve"> </w:t>
      </w:r>
      <w:r>
        <w:rPr>
          <w:color w:val="363435"/>
          <w:w w:val="110"/>
          <w:sz w:val="18"/>
          <w:szCs w:val="18"/>
        </w:rPr>
        <w:t>impor</w:t>
      </w:r>
      <w:r>
        <w:rPr>
          <w:color w:val="363435"/>
          <w:spacing w:val="4"/>
          <w:w w:val="110"/>
          <w:sz w:val="18"/>
          <w:szCs w:val="18"/>
        </w:rPr>
        <w:t>t</w:t>
      </w:r>
      <w:r>
        <w:rPr>
          <w:color w:val="363435"/>
          <w:w w:val="110"/>
          <w:sz w:val="18"/>
          <w:szCs w:val="18"/>
        </w:rPr>
        <w:t>ance</w:t>
      </w:r>
      <w:proofErr w:type="gramEnd"/>
      <w:r>
        <w:rPr>
          <w:color w:val="363435"/>
          <w:spacing w:val="9"/>
          <w:w w:val="110"/>
          <w:sz w:val="18"/>
          <w:szCs w:val="18"/>
        </w:rPr>
        <w:t xml:space="preserve"> </w:t>
      </w:r>
      <w:r>
        <w:rPr>
          <w:color w:val="363435"/>
          <w:sz w:val="18"/>
          <w:szCs w:val="18"/>
        </w:rPr>
        <w:t>of</w:t>
      </w:r>
      <w:r>
        <w:rPr>
          <w:color w:val="363435"/>
          <w:spacing w:val="16"/>
          <w:sz w:val="18"/>
          <w:szCs w:val="18"/>
        </w:rPr>
        <w:t xml:space="preserve"> </w:t>
      </w:r>
      <w:r>
        <w:rPr>
          <w:color w:val="363435"/>
          <w:w w:val="114"/>
          <w:sz w:val="18"/>
          <w:szCs w:val="18"/>
        </w:rPr>
        <w:t>nonte</w:t>
      </w:r>
      <w:r>
        <w:rPr>
          <w:color w:val="363435"/>
          <w:spacing w:val="-9"/>
          <w:w w:val="114"/>
          <w:sz w:val="18"/>
          <w:szCs w:val="18"/>
        </w:rPr>
        <w:t>c</w:t>
      </w:r>
      <w:r>
        <w:rPr>
          <w:color w:val="363435"/>
          <w:w w:val="111"/>
          <w:sz w:val="18"/>
          <w:szCs w:val="18"/>
        </w:rPr>
        <w:t>h</w:t>
      </w:r>
      <w:r>
        <w:rPr>
          <w:color w:val="363435"/>
          <w:sz w:val="18"/>
          <w:szCs w:val="18"/>
        </w:rPr>
        <w:t>nical</w:t>
      </w:r>
      <w:r>
        <w:rPr>
          <w:color w:val="363435"/>
          <w:spacing w:val="35"/>
          <w:sz w:val="18"/>
          <w:szCs w:val="18"/>
        </w:rPr>
        <w:t xml:space="preserve"> </w:t>
      </w:r>
      <w:r>
        <w:rPr>
          <w:color w:val="363435"/>
          <w:w w:val="115"/>
          <w:sz w:val="18"/>
          <w:szCs w:val="18"/>
        </w:rPr>
        <w:t>competencies</w:t>
      </w:r>
      <w:r>
        <w:rPr>
          <w:color w:val="363435"/>
          <w:spacing w:val="18"/>
          <w:w w:val="115"/>
          <w:sz w:val="18"/>
          <w:szCs w:val="18"/>
        </w:rPr>
        <w:t xml:space="preserve"> </w:t>
      </w:r>
      <w:r>
        <w:rPr>
          <w:color w:val="363435"/>
          <w:sz w:val="18"/>
          <w:szCs w:val="18"/>
        </w:rPr>
        <w:t>in</w:t>
      </w:r>
      <w:r>
        <w:rPr>
          <w:color w:val="363435"/>
          <w:spacing w:val="25"/>
          <w:sz w:val="18"/>
          <w:szCs w:val="18"/>
        </w:rPr>
        <w:t xml:space="preserve"> </w:t>
      </w:r>
      <w:r>
        <w:rPr>
          <w:color w:val="363435"/>
          <w:spacing w:val="-4"/>
          <w:w w:val="111"/>
          <w:sz w:val="18"/>
          <w:szCs w:val="18"/>
        </w:rPr>
        <w:t>v</w:t>
      </w:r>
      <w:r>
        <w:rPr>
          <w:color w:val="363435"/>
          <w:w w:val="111"/>
          <w:sz w:val="18"/>
          <w:szCs w:val="18"/>
        </w:rPr>
        <w:t>eterina</w:t>
      </w:r>
      <w:r>
        <w:rPr>
          <w:color w:val="363435"/>
          <w:spacing w:val="8"/>
          <w:w w:val="111"/>
          <w:sz w:val="18"/>
          <w:szCs w:val="18"/>
        </w:rPr>
        <w:t>r</w:t>
      </w:r>
      <w:r>
        <w:rPr>
          <w:color w:val="363435"/>
          <w:w w:val="111"/>
          <w:sz w:val="18"/>
          <w:szCs w:val="18"/>
        </w:rPr>
        <w:t>y graduates</w:t>
      </w:r>
      <w:r>
        <w:rPr>
          <w:color w:val="363435"/>
          <w:spacing w:val="41"/>
          <w:w w:val="111"/>
          <w:sz w:val="18"/>
          <w:szCs w:val="18"/>
        </w:rPr>
        <w:t xml:space="preserve"> </w:t>
      </w:r>
      <w:r>
        <w:rPr>
          <w:color w:val="363435"/>
          <w:sz w:val="18"/>
          <w:szCs w:val="18"/>
        </w:rPr>
        <w:t xml:space="preserve">and </w:t>
      </w:r>
      <w:r>
        <w:rPr>
          <w:color w:val="363435"/>
          <w:spacing w:val="9"/>
          <w:sz w:val="18"/>
          <w:szCs w:val="18"/>
        </w:rPr>
        <w:t xml:space="preserve"> </w:t>
      </w:r>
      <w:r>
        <w:rPr>
          <w:color w:val="363435"/>
          <w:sz w:val="18"/>
          <w:szCs w:val="18"/>
        </w:rPr>
        <w:t xml:space="preserve">the </w:t>
      </w:r>
      <w:r>
        <w:rPr>
          <w:color w:val="363435"/>
          <w:spacing w:val="20"/>
          <w:sz w:val="18"/>
          <w:szCs w:val="18"/>
        </w:rPr>
        <w:t xml:space="preserve"> </w:t>
      </w:r>
      <w:r>
        <w:rPr>
          <w:color w:val="363435"/>
          <w:w w:val="113"/>
          <w:sz w:val="18"/>
          <w:szCs w:val="18"/>
        </w:rPr>
        <w:t>placement</w:t>
      </w:r>
      <w:r>
        <w:rPr>
          <w:color w:val="363435"/>
          <w:spacing w:val="19"/>
          <w:w w:val="113"/>
          <w:sz w:val="18"/>
          <w:szCs w:val="18"/>
        </w:rPr>
        <w:t xml:space="preserve"> </w:t>
      </w:r>
      <w:r>
        <w:rPr>
          <w:color w:val="363435"/>
          <w:sz w:val="18"/>
          <w:szCs w:val="18"/>
        </w:rPr>
        <w:t>of</w:t>
      </w:r>
      <w:r>
        <w:rPr>
          <w:color w:val="363435"/>
          <w:spacing w:val="34"/>
          <w:sz w:val="18"/>
          <w:szCs w:val="18"/>
        </w:rPr>
        <w:t xml:space="preserve"> </w:t>
      </w:r>
      <w:r>
        <w:rPr>
          <w:color w:val="363435"/>
          <w:w w:val="114"/>
          <w:sz w:val="18"/>
          <w:szCs w:val="18"/>
        </w:rPr>
        <w:t>nonte</w:t>
      </w:r>
      <w:r>
        <w:rPr>
          <w:color w:val="363435"/>
          <w:spacing w:val="-10"/>
          <w:w w:val="114"/>
          <w:sz w:val="18"/>
          <w:szCs w:val="18"/>
        </w:rPr>
        <w:t>c</w:t>
      </w:r>
      <w:r>
        <w:rPr>
          <w:color w:val="363435"/>
          <w:w w:val="114"/>
          <w:sz w:val="18"/>
          <w:szCs w:val="18"/>
        </w:rPr>
        <w:t>hnical</w:t>
      </w:r>
      <w:r>
        <w:rPr>
          <w:color w:val="363435"/>
          <w:spacing w:val="-24"/>
          <w:w w:val="114"/>
          <w:sz w:val="18"/>
          <w:szCs w:val="18"/>
        </w:rPr>
        <w:t xml:space="preserve"> </w:t>
      </w:r>
      <w:r>
        <w:rPr>
          <w:color w:val="363435"/>
          <w:w w:val="114"/>
          <w:sz w:val="18"/>
          <w:szCs w:val="18"/>
        </w:rPr>
        <w:t xml:space="preserve">competency </w:t>
      </w:r>
      <w:r>
        <w:rPr>
          <w:color w:val="363435"/>
          <w:w w:val="112"/>
          <w:sz w:val="18"/>
          <w:szCs w:val="18"/>
        </w:rPr>
        <w:t>d</w:t>
      </w:r>
      <w:r>
        <w:rPr>
          <w:color w:val="363435"/>
          <w:spacing w:val="-4"/>
          <w:w w:val="112"/>
          <w:sz w:val="18"/>
          <w:szCs w:val="18"/>
        </w:rPr>
        <w:t>ev</w:t>
      </w:r>
      <w:r>
        <w:rPr>
          <w:color w:val="363435"/>
          <w:w w:val="112"/>
          <w:sz w:val="18"/>
          <w:szCs w:val="18"/>
        </w:rPr>
        <w:t>elopment</w:t>
      </w:r>
      <w:r>
        <w:rPr>
          <w:color w:val="363435"/>
          <w:spacing w:val="5"/>
          <w:w w:val="112"/>
          <w:sz w:val="18"/>
          <w:szCs w:val="18"/>
        </w:rPr>
        <w:t xml:space="preserve"> </w:t>
      </w:r>
      <w:r>
        <w:rPr>
          <w:color w:val="363435"/>
          <w:sz w:val="18"/>
          <w:szCs w:val="18"/>
        </w:rPr>
        <w:t>in</w:t>
      </w:r>
      <w:r>
        <w:rPr>
          <w:color w:val="363435"/>
          <w:spacing w:val="5"/>
          <w:sz w:val="18"/>
          <w:szCs w:val="18"/>
        </w:rPr>
        <w:t xml:space="preserve"> </w:t>
      </w:r>
      <w:r>
        <w:rPr>
          <w:color w:val="363435"/>
          <w:spacing w:val="-4"/>
          <w:w w:val="111"/>
          <w:sz w:val="18"/>
          <w:szCs w:val="18"/>
        </w:rPr>
        <w:t>v</w:t>
      </w:r>
      <w:r>
        <w:rPr>
          <w:color w:val="363435"/>
          <w:w w:val="111"/>
          <w:sz w:val="18"/>
          <w:szCs w:val="18"/>
        </w:rPr>
        <w:t>eterina</w:t>
      </w:r>
      <w:r>
        <w:rPr>
          <w:color w:val="363435"/>
          <w:spacing w:val="8"/>
          <w:w w:val="111"/>
          <w:sz w:val="18"/>
          <w:szCs w:val="18"/>
        </w:rPr>
        <w:t>r</w:t>
      </w:r>
      <w:r>
        <w:rPr>
          <w:color w:val="363435"/>
          <w:w w:val="111"/>
          <w:sz w:val="18"/>
          <w:szCs w:val="18"/>
        </w:rPr>
        <w:t>y</w:t>
      </w:r>
      <w:r>
        <w:rPr>
          <w:color w:val="363435"/>
          <w:spacing w:val="-20"/>
          <w:w w:val="111"/>
          <w:sz w:val="18"/>
          <w:szCs w:val="18"/>
        </w:rPr>
        <w:t xml:space="preserve"> </w:t>
      </w:r>
      <w:r>
        <w:rPr>
          <w:color w:val="363435"/>
          <w:w w:val="111"/>
          <w:sz w:val="18"/>
          <w:szCs w:val="18"/>
        </w:rPr>
        <w:t>education</w:t>
      </w:r>
      <w:r>
        <w:rPr>
          <w:rFonts w:hint="cs"/>
          <w:color w:val="363435"/>
          <w:w w:val="111"/>
          <w:sz w:val="18"/>
          <w:szCs w:val="18"/>
          <w:rtl/>
        </w:rPr>
        <w:t xml:space="preserve"> </w:t>
      </w:r>
      <w:r>
        <w:rPr>
          <w:color w:val="363435"/>
          <w:spacing w:val="-1"/>
          <w:sz w:val="18"/>
          <w:szCs w:val="18"/>
        </w:rPr>
        <w:t>a</w:t>
      </w:r>
      <w:r>
        <w:rPr>
          <w:color w:val="363435"/>
          <w:sz w:val="18"/>
          <w:szCs w:val="18"/>
        </w:rPr>
        <w:t>t</w:t>
      </w:r>
      <w:r>
        <w:rPr>
          <w:color w:val="363435"/>
          <w:spacing w:val="23"/>
          <w:sz w:val="18"/>
          <w:szCs w:val="18"/>
        </w:rPr>
        <w:t xml:space="preserve"> </w:t>
      </w:r>
      <w:r>
        <w:rPr>
          <w:color w:val="363435"/>
          <w:sz w:val="18"/>
          <w:szCs w:val="18"/>
        </w:rPr>
        <w:t>5</w:t>
      </w:r>
      <w:r>
        <w:rPr>
          <w:color w:val="363435"/>
          <w:spacing w:val="13"/>
          <w:sz w:val="18"/>
          <w:szCs w:val="18"/>
        </w:rPr>
        <w:t xml:space="preserve"> </w:t>
      </w:r>
      <w:r>
        <w:rPr>
          <w:color w:val="363435"/>
          <w:spacing w:val="-1"/>
          <w:sz w:val="18"/>
          <w:szCs w:val="18"/>
        </w:rPr>
        <w:t>Nort</w:t>
      </w:r>
      <w:r>
        <w:rPr>
          <w:color w:val="363435"/>
          <w:sz w:val="18"/>
          <w:szCs w:val="18"/>
        </w:rPr>
        <w:t>h</w:t>
      </w:r>
      <w:r>
        <w:rPr>
          <w:color w:val="363435"/>
          <w:spacing w:val="28"/>
          <w:sz w:val="18"/>
          <w:szCs w:val="18"/>
        </w:rPr>
        <w:t xml:space="preserve"> </w:t>
      </w:r>
      <w:r>
        <w:rPr>
          <w:color w:val="363435"/>
          <w:spacing w:val="-1"/>
          <w:w w:val="92"/>
          <w:sz w:val="18"/>
          <w:szCs w:val="18"/>
        </w:rPr>
        <w:t>A</w:t>
      </w:r>
      <w:r>
        <w:rPr>
          <w:color w:val="363435"/>
          <w:spacing w:val="-1"/>
          <w:w w:val="114"/>
          <w:sz w:val="18"/>
          <w:szCs w:val="18"/>
        </w:rPr>
        <w:t>m</w:t>
      </w:r>
      <w:r>
        <w:rPr>
          <w:color w:val="363435"/>
          <w:spacing w:val="-1"/>
          <w:w w:val="125"/>
          <w:sz w:val="18"/>
          <w:szCs w:val="18"/>
        </w:rPr>
        <w:t>e</w:t>
      </w:r>
      <w:r>
        <w:rPr>
          <w:color w:val="363435"/>
          <w:spacing w:val="-1"/>
          <w:sz w:val="18"/>
          <w:szCs w:val="18"/>
        </w:rPr>
        <w:t>r</w:t>
      </w:r>
      <w:r>
        <w:rPr>
          <w:color w:val="363435"/>
          <w:spacing w:val="-1"/>
          <w:w w:val="80"/>
          <w:sz w:val="18"/>
          <w:szCs w:val="18"/>
        </w:rPr>
        <w:t>i</w:t>
      </w:r>
      <w:r>
        <w:rPr>
          <w:color w:val="363435"/>
          <w:spacing w:val="-1"/>
          <w:w w:val="112"/>
          <w:sz w:val="18"/>
          <w:szCs w:val="18"/>
        </w:rPr>
        <w:t>ca</w:t>
      </w:r>
      <w:r>
        <w:rPr>
          <w:color w:val="363435"/>
          <w:w w:val="111"/>
          <w:sz w:val="18"/>
          <w:szCs w:val="18"/>
        </w:rPr>
        <w:t>n</w:t>
      </w:r>
      <w:r>
        <w:rPr>
          <w:color w:val="363435"/>
          <w:spacing w:val="3"/>
          <w:sz w:val="18"/>
          <w:szCs w:val="18"/>
        </w:rPr>
        <w:t xml:space="preserve"> </w:t>
      </w:r>
      <w:r>
        <w:rPr>
          <w:color w:val="363435"/>
          <w:spacing w:val="-5"/>
          <w:sz w:val="18"/>
          <w:szCs w:val="18"/>
        </w:rPr>
        <w:t>v</w:t>
      </w:r>
      <w:r>
        <w:rPr>
          <w:color w:val="363435"/>
          <w:spacing w:val="-1"/>
          <w:w w:val="125"/>
          <w:sz w:val="18"/>
          <w:szCs w:val="18"/>
        </w:rPr>
        <w:t>e</w:t>
      </w:r>
      <w:r>
        <w:rPr>
          <w:color w:val="363435"/>
          <w:spacing w:val="-1"/>
          <w:w w:val="120"/>
          <w:sz w:val="18"/>
          <w:szCs w:val="18"/>
        </w:rPr>
        <w:t>t</w:t>
      </w:r>
      <w:r>
        <w:rPr>
          <w:color w:val="363435"/>
          <w:spacing w:val="-1"/>
          <w:w w:val="125"/>
          <w:sz w:val="18"/>
          <w:szCs w:val="18"/>
        </w:rPr>
        <w:t>e</w:t>
      </w:r>
      <w:r>
        <w:rPr>
          <w:color w:val="363435"/>
          <w:spacing w:val="-1"/>
          <w:sz w:val="18"/>
          <w:szCs w:val="18"/>
        </w:rPr>
        <w:t>r</w:t>
      </w:r>
      <w:r>
        <w:rPr>
          <w:color w:val="363435"/>
          <w:spacing w:val="-1"/>
          <w:w w:val="80"/>
          <w:sz w:val="18"/>
          <w:szCs w:val="18"/>
        </w:rPr>
        <w:t>i</w:t>
      </w:r>
      <w:r>
        <w:rPr>
          <w:color w:val="363435"/>
          <w:spacing w:val="-1"/>
          <w:w w:val="111"/>
          <w:sz w:val="18"/>
          <w:szCs w:val="18"/>
        </w:rPr>
        <w:t>n</w:t>
      </w:r>
      <w:r>
        <w:rPr>
          <w:color w:val="363435"/>
          <w:spacing w:val="-1"/>
          <w:w w:val="112"/>
          <w:sz w:val="18"/>
          <w:szCs w:val="18"/>
        </w:rPr>
        <w:t>a</w:t>
      </w:r>
      <w:r>
        <w:rPr>
          <w:color w:val="363435"/>
          <w:spacing w:val="6"/>
          <w:sz w:val="18"/>
          <w:szCs w:val="18"/>
        </w:rPr>
        <w:t>r</w:t>
      </w:r>
      <w:r>
        <w:rPr>
          <w:color w:val="363435"/>
          <w:sz w:val="18"/>
          <w:szCs w:val="18"/>
        </w:rPr>
        <w:t>y</w:t>
      </w:r>
      <w:r>
        <w:rPr>
          <w:color w:val="363435"/>
          <w:spacing w:val="3"/>
          <w:sz w:val="18"/>
          <w:szCs w:val="18"/>
        </w:rPr>
        <w:t xml:space="preserve"> </w:t>
      </w:r>
      <w:r>
        <w:rPr>
          <w:color w:val="363435"/>
          <w:spacing w:val="-1"/>
          <w:w w:val="114"/>
          <w:sz w:val="18"/>
          <w:szCs w:val="18"/>
        </w:rPr>
        <w:t>m</w:t>
      </w:r>
      <w:r>
        <w:rPr>
          <w:color w:val="363435"/>
          <w:spacing w:val="-1"/>
          <w:w w:val="125"/>
          <w:sz w:val="18"/>
          <w:szCs w:val="18"/>
        </w:rPr>
        <w:t>e</w:t>
      </w:r>
      <w:r>
        <w:rPr>
          <w:color w:val="363435"/>
          <w:spacing w:val="-1"/>
          <w:w w:val="111"/>
          <w:sz w:val="18"/>
          <w:szCs w:val="18"/>
        </w:rPr>
        <w:t>d</w:t>
      </w:r>
      <w:r>
        <w:rPr>
          <w:color w:val="363435"/>
          <w:spacing w:val="-1"/>
          <w:w w:val="80"/>
          <w:sz w:val="18"/>
          <w:szCs w:val="18"/>
        </w:rPr>
        <w:t>i</w:t>
      </w:r>
      <w:r>
        <w:rPr>
          <w:color w:val="363435"/>
          <w:spacing w:val="-1"/>
          <w:w w:val="112"/>
          <w:sz w:val="18"/>
          <w:szCs w:val="18"/>
        </w:rPr>
        <w:t>ca</w:t>
      </w:r>
      <w:r>
        <w:rPr>
          <w:color w:val="363435"/>
          <w:w w:val="80"/>
          <w:sz w:val="18"/>
          <w:szCs w:val="18"/>
        </w:rPr>
        <w:t>l</w:t>
      </w:r>
      <w:r>
        <w:rPr>
          <w:color w:val="363435"/>
          <w:spacing w:val="3"/>
          <w:sz w:val="18"/>
          <w:szCs w:val="18"/>
        </w:rPr>
        <w:t xml:space="preserve"> </w:t>
      </w:r>
      <w:r>
        <w:rPr>
          <w:color w:val="363435"/>
          <w:spacing w:val="-1"/>
          <w:w w:val="80"/>
          <w:sz w:val="18"/>
          <w:szCs w:val="18"/>
        </w:rPr>
        <w:t>institution</w:t>
      </w:r>
      <w:r>
        <w:rPr>
          <w:color w:val="363435"/>
          <w:spacing w:val="-1"/>
          <w:w w:val="111"/>
          <w:sz w:val="18"/>
          <w:szCs w:val="18"/>
        </w:rPr>
        <w:t xml:space="preserve">. </w:t>
      </w:r>
      <w:r>
        <w:rPr>
          <w:color w:val="363435"/>
          <w:sz w:val="18"/>
          <w:szCs w:val="18"/>
        </w:rPr>
        <w:t xml:space="preserve">Mean </w:t>
      </w:r>
      <w:proofErr w:type="gramStart"/>
      <w:r>
        <w:rPr>
          <w:color w:val="363435"/>
          <w:sz w:val="18"/>
          <w:szCs w:val="18"/>
        </w:rPr>
        <w:t xml:space="preserve">ratings </w:t>
      </w:r>
      <w:r>
        <w:rPr>
          <w:color w:val="363435"/>
          <w:spacing w:val="5"/>
          <w:sz w:val="18"/>
          <w:szCs w:val="18"/>
        </w:rPr>
        <w:t xml:space="preserve"> </w:t>
      </w:r>
      <w:r>
        <w:rPr>
          <w:color w:val="363435"/>
          <w:sz w:val="18"/>
          <w:szCs w:val="18"/>
        </w:rPr>
        <w:t>of</w:t>
      </w:r>
      <w:proofErr w:type="gramEnd"/>
      <w:r>
        <w:rPr>
          <w:color w:val="363435"/>
          <w:spacing w:val="10"/>
          <w:sz w:val="18"/>
          <w:szCs w:val="18"/>
        </w:rPr>
        <w:t xml:space="preserve"> </w:t>
      </w:r>
      <w:r>
        <w:rPr>
          <w:color w:val="363435"/>
          <w:w w:val="113"/>
          <w:sz w:val="18"/>
          <w:szCs w:val="18"/>
        </w:rPr>
        <w:t>impor</w:t>
      </w:r>
      <w:r>
        <w:rPr>
          <w:color w:val="363435"/>
          <w:spacing w:val="4"/>
          <w:w w:val="113"/>
          <w:sz w:val="18"/>
          <w:szCs w:val="18"/>
        </w:rPr>
        <w:t>t</w:t>
      </w:r>
      <w:r>
        <w:rPr>
          <w:color w:val="363435"/>
          <w:w w:val="113"/>
          <w:sz w:val="18"/>
          <w:szCs w:val="18"/>
        </w:rPr>
        <w:t>ance</w:t>
      </w:r>
      <w:r>
        <w:rPr>
          <w:color w:val="363435"/>
          <w:spacing w:val="-23"/>
          <w:w w:val="113"/>
          <w:sz w:val="18"/>
          <w:szCs w:val="18"/>
        </w:rPr>
        <w:t xml:space="preserve"> </w:t>
      </w:r>
      <w:r>
        <w:rPr>
          <w:color w:val="363435"/>
          <w:spacing w:val="-4"/>
          <w:w w:val="113"/>
          <w:sz w:val="18"/>
          <w:szCs w:val="18"/>
        </w:rPr>
        <w:t>w</w:t>
      </w:r>
      <w:r>
        <w:rPr>
          <w:color w:val="363435"/>
          <w:w w:val="113"/>
          <w:sz w:val="18"/>
          <w:szCs w:val="18"/>
        </w:rPr>
        <w:t>ere</w:t>
      </w:r>
      <w:r>
        <w:rPr>
          <w:color w:val="363435"/>
          <w:spacing w:val="9"/>
          <w:w w:val="113"/>
          <w:sz w:val="18"/>
          <w:szCs w:val="18"/>
        </w:rPr>
        <w:t xml:space="preserve"> </w:t>
      </w:r>
      <w:r>
        <w:rPr>
          <w:color w:val="363435"/>
          <w:sz w:val="18"/>
          <w:szCs w:val="18"/>
        </w:rPr>
        <w:t>ab</w:t>
      </w:r>
      <w:r>
        <w:rPr>
          <w:color w:val="363435"/>
          <w:spacing w:val="-4"/>
          <w:sz w:val="18"/>
          <w:szCs w:val="18"/>
        </w:rPr>
        <w:t>ov</w:t>
      </w:r>
      <w:r>
        <w:rPr>
          <w:color w:val="363435"/>
          <w:sz w:val="18"/>
          <w:szCs w:val="18"/>
        </w:rPr>
        <w:t xml:space="preserve">e </w:t>
      </w:r>
      <w:r>
        <w:rPr>
          <w:color w:val="363435"/>
          <w:spacing w:val="4"/>
          <w:sz w:val="18"/>
          <w:szCs w:val="18"/>
        </w:rPr>
        <w:t xml:space="preserve"> </w:t>
      </w:r>
      <w:r>
        <w:rPr>
          <w:color w:val="363435"/>
          <w:sz w:val="18"/>
          <w:szCs w:val="18"/>
        </w:rPr>
        <w:t xml:space="preserve">neutral </w:t>
      </w:r>
      <w:r>
        <w:rPr>
          <w:color w:val="363435"/>
          <w:spacing w:val="6"/>
          <w:sz w:val="18"/>
          <w:szCs w:val="18"/>
        </w:rPr>
        <w:t xml:space="preserve"> </w:t>
      </w:r>
      <w:r>
        <w:rPr>
          <w:color w:val="363435"/>
          <w:spacing w:val="-4"/>
          <w:sz w:val="18"/>
          <w:szCs w:val="18"/>
        </w:rPr>
        <w:t>f</w:t>
      </w:r>
      <w:r>
        <w:rPr>
          <w:color w:val="363435"/>
          <w:sz w:val="18"/>
          <w:szCs w:val="18"/>
        </w:rPr>
        <w:t>or</w:t>
      </w:r>
      <w:r>
        <w:rPr>
          <w:color w:val="363435"/>
          <w:spacing w:val="10"/>
          <w:sz w:val="18"/>
          <w:szCs w:val="18"/>
        </w:rPr>
        <w:t xml:space="preserve"> </w:t>
      </w:r>
      <w:r>
        <w:rPr>
          <w:color w:val="363435"/>
          <w:sz w:val="18"/>
          <w:szCs w:val="18"/>
        </w:rPr>
        <w:t>all</w:t>
      </w:r>
      <w:r>
        <w:rPr>
          <w:color w:val="363435"/>
          <w:spacing w:val="-10"/>
          <w:sz w:val="18"/>
          <w:szCs w:val="18"/>
        </w:rPr>
        <w:t xml:space="preserve"> </w:t>
      </w:r>
      <w:r>
        <w:rPr>
          <w:color w:val="363435"/>
          <w:w w:val="115"/>
          <w:sz w:val="18"/>
          <w:szCs w:val="18"/>
        </w:rPr>
        <w:t>competencies</w:t>
      </w:r>
      <w:r>
        <w:rPr>
          <w:color w:val="363435"/>
          <w:spacing w:val="-6"/>
          <w:w w:val="115"/>
          <w:sz w:val="18"/>
          <w:szCs w:val="18"/>
        </w:rPr>
        <w:t xml:space="preserve"> </w:t>
      </w:r>
      <w:r>
        <w:rPr>
          <w:color w:val="363435"/>
          <w:sz w:val="18"/>
          <w:szCs w:val="18"/>
        </w:rPr>
        <w:t>and</w:t>
      </w:r>
      <w:r>
        <w:rPr>
          <w:color w:val="363435"/>
          <w:spacing w:val="30"/>
          <w:sz w:val="18"/>
          <w:szCs w:val="18"/>
        </w:rPr>
        <w:t xml:space="preserve"> </w:t>
      </w:r>
      <w:r>
        <w:rPr>
          <w:color w:val="363435"/>
          <w:spacing w:val="-5"/>
          <w:w w:val="117"/>
          <w:sz w:val="18"/>
          <w:szCs w:val="18"/>
        </w:rPr>
        <w:t>w</w:t>
      </w:r>
      <w:r>
        <w:rPr>
          <w:color w:val="363435"/>
          <w:w w:val="117"/>
          <w:sz w:val="18"/>
          <w:szCs w:val="18"/>
        </w:rPr>
        <w:t>ere</w:t>
      </w:r>
      <w:r>
        <w:rPr>
          <w:color w:val="363435"/>
          <w:spacing w:val="-6"/>
          <w:w w:val="117"/>
          <w:sz w:val="18"/>
          <w:szCs w:val="18"/>
        </w:rPr>
        <w:t xml:space="preserve"> </w:t>
      </w:r>
      <w:r>
        <w:rPr>
          <w:color w:val="363435"/>
          <w:w w:val="106"/>
          <w:sz w:val="18"/>
          <w:szCs w:val="18"/>
        </w:rPr>
        <w:t>hig</w:t>
      </w:r>
      <w:r>
        <w:rPr>
          <w:color w:val="363435"/>
          <w:spacing w:val="-1"/>
          <w:w w:val="106"/>
          <w:sz w:val="18"/>
          <w:szCs w:val="18"/>
        </w:rPr>
        <w:t>h</w:t>
      </w:r>
      <w:r>
        <w:rPr>
          <w:color w:val="363435"/>
          <w:sz w:val="18"/>
          <w:szCs w:val="18"/>
        </w:rPr>
        <w:t xml:space="preserve">est </w:t>
      </w:r>
      <w:r>
        <w:rPr>
          <w:color w:val="363435"/>
          <w:spacing w:val="29"/>
          <w:sz w:val="18"/>
          <w:szCs w:val="18"/>
        </w:rPr>
        <w:t xml:space="preserve"> </w:t>
      </w:r>
      <w:r>
        <w:rPr>
          <w:color w:val="363435"/>
          <w:spacing w:val="-4"/>
          <w:sz w:val="18"/>
          <w:szCs w:val="18"/>
        </w:rPr>
        <w:t>f</w:t>
      </w:r>
      <w:r>
        <w:rPr>
          <w:color w:val="363435"/>
          <w:sz w:val="18"/>
          <w:szCs w:val="18"/>
        </w:rPr>
        <w:t>or</w:t>
      </w:r>
      <w:r>
        <w:rPr>
          <w:color w:val="363435"/>
          <w:spacing w:val="33"/>
          <w:sz w:val="18"/>
          <w:szCs w:val="18"/>
        </w:rPr>
        <w:t xml:space="preserve"> </w:t>
      </w:r>
      <w:r>
        <w:rPr>
          <w:color w:val="363435"/>
          <w:sz w:val="18"/>
          <w:szCs w:val="18"/>
        </w:rPr>
        <w:t xml:space="preserve">ethical, </w:t>
      </w:r>
      <w:r>
        <w:rPr>
          <w:color w:val="363435"/>
          <w:spacing w:val="21"/>
          <w:sz w:val="18"/>
          <w:szCs w:val="18"/>
        </w:rPr>
        <w:t xml:space="preserve"> </w:t>
      </w:r>
      <w:r>
        <w:rPr>
          <w:color w:val="363435"/>
          <w:sz w:val="18"/>
          <w:szCs w:val="18"/>
        </w:rPr>
        <w:t>critical</w:t>
      </w:r>
      <w:r>
        <w:rPr>
          <w:color w:val="363435"/>
          <w:spacing w:val="34"/>
          <w:sz w:val="18"/>
          <w:szCs w:val="18"/>
        </w:rPr>
        <w:t xml:space="preserve"> </w:t>
      </w:r>
      <w:r>
        <w:rPr>
          <w:color w:val="363435"/>
          <w:sz w:val="18"/>
          <w:szCs w:val="18"/>
        </w:rPr>
        <w:t>thinkin</w:t>
      </w:r>
      <w:r>
        <w:rPr>
          <w:color w:val="363435"/>
          <w:spacing w:val="4"/>
          <w:sz w:val="18"/>
          <w:szCs w:val="18"/>
        </w:rPr>
        <w:t>g</w:t>
      </w:r>
      <w:r>
        <w:rPr>
          <w:color w:val="363435"/>
          <w:sz w:val="18"/>
          <w:szCs w:val="18"/>
        </w:rPr>
        <w:t xml:space="preserve">, </w:t>
      </w:r>
      <w:r>
        <w:rPr>
          <w:color w:val="363435"/>
          <w:spacing w:val="14"/>
          <w:sz w:val="18"/>
          <w:szCs w:val="18"/>
        </w:rPr>
        <w:t xml:space="preserve"> </w:t>
      </w:r>
      <w:r>
        <w:rPr>
          <w:color w:val="363435"/>
          <w:sz w:val="18"/>
          <w:szCs w:val="18"/>
        </w:rPr>
        <w:t xml:space="preserve">and </w:t>
      </w:r>
      <w:r>
        <w:rPr>
          <w:color w:val="363435"/>
          <w:spacing w:val="8"/>
          <w:sz w:val="18"/>
          <w:szCs w:val="18"/>
        </w:rPr>
        <w:t xml:space="preserve"> </w:t>
      </w:r>
      <w:r>
        <w:rPr>
          <w:color w:val="363435"/>
          <w:w w:val="110"/>
          <w:sz w:val="18"/>
          <w:szCs w:val="18"/>
        </w:rPr>
        <w:t>interpersonal</w:t>
      </w:r>
      <w:r>
        <w:rPr>
          <w:color w:val="363435"/>
          <w:spacing w:val="20"/>
          <w:w w:val="110"/>
          <w:sz w:val="18"/>
          <w:szCs w:val="18"/>
        </w:rPr>
        <w:t xml:space="preserve"> </w:t>
      </w:r>
      <w:r>
        <w:rPr>
          <w:color w:val="363435"/>
          <w:sz w:val="18"/>
          <w:szCs w:val="18"/>
        </w:rPr>
        <w:t xml:space="preserve">and </w:t>
      </w:r>
      <w:r>
        <w:rPr>
          <w:color w:val="363435"/>
          <w:spacing w:val="8"/>
          <w:sz w:val="18"/>
          <w:szCs w:val="18"/>
        </w:rPr>
        <w:t xml:space="preserve"> </w:t>
      </w:r>
      <w:r>
        <w:rPr>
          <w:color w:val="363435"/>
          <w:w w:val="111"/>
          <w:sz w:val="18"/>
          <w:szCs w:val="18"/>
        </w:rPr>
        <w:t xml:space="preserve">intrapersonal competencies;  </w:t>
      </w:r>
      <w:r>
        <w:rPr>
          <w:color w:val="363435"/>
          <w:w w:val="117"/>
          <w:sz w:val="18"/>
          <w:szCs w:val="18"/>
        </w:rPr>
        <w:t>d</w:t>
      </w:r>
      <w:r>
        <w:rPr>
          <w:color w:val="363435"/>
          <w:spacing w:val="-4"/>
          <w:w w:val="117"/>
          <w:sz w:val="18"/>
          <w:szCs w:val="18"/>
        </w:rPr>
        <w:t>e</w:t>
      </w:r>
      <w:r>
        <w:rPr>
          <w:color w:val="363435"/>
          <w:spacing w:val="-4"/>
          <w:sz w:val="18"/>
          <w:szCs w:val="18"/>
        </w:rPr>
        <w:t>v</w:t>
      </w:r>
      <w:r>
        <w:rPr>
          <w:color w:val="363435"/>
          <w:w w:val="109"/>
          <w:sz w:val="18"/>
          <w:szCs w:val="18"/>
        </w:rPr>
        <w:t>elop</w:t>
      </w:r>
      <w:r>
        <w:rPr>
          <w:color w:val="363435"/>
          <w:w w:val="116"/>
          <w:sz w:val="18"/>
          <w:szCs w:val="18"/>
        </w:rPr>
        <w:t>ment</w:t>
      </w:r>
      <w:r>
        <w:rPr>
          <w:color w:val="363435"/>
          <w:spacing w:val="27"/>
          <w:w w:val="116"/>
          <w:sz w:val="18"/>
          <w:szCs w:val="18"/>
        </w:rPr>
        <w:t xml:space="preserve"> </w:t>
      </w:r>
      <w:r>
        <w:rPr>
          <w:color w:val="363435"/>
          <w:sz w:val="18"/>
          <w:szCs w:val="18"/>
        </w:rPr>
        <w:t>of</w:t>
      </w:r>
      <w:r>
        <w:rPr>
          <w:color w:val="363435"/>
          <w:spacing w:val="43"/>
          <w:sz w:val="18"/>
          <w:szCs w:val="18"/>
        </w:rPr>
        <w:t xml:space="preserve"> </w:t>
      </w:r>
      <w:r>
        <w:rPr>
          <w:color w:val="363435"/>
          <w:w w:val="118"/>
          <w:sz w:val="18"/>
          <w:szCs w:val="18"/>
        </w:rPr>
        <w:t>these</w:t>
      </w:r>
      <w:r>
        <w:rPr>
          <w:color w:val="363435"/>
          <w:spacing w:val="37"/>
          <w:w w:val="118"/>
          <w:sz w:val="18"/>
          <w:szCs w:val="18"/>
        </w:rPr>
        <w:t xml:space="preserve"> </w:t>
      </w:r>
      <w:r>
        <w:rPr>
          <w:color w:val="363435"/>
          <w:w w:val="118"/>
          <w:sz w:val="18"/>
          <w:szCs w:val="18"/>
        </w:rPr>
        <w:t>competencies</w:t>
      </w:r>
      <w:r>
        <w:rPr>
          <w:color w:val="363435"/>
          <w:spacing w:val="-3"/>
          <w:w w:val="118"/>
          <w:sz w:val="18"/>
          <w:szCs w:val="18"/>
        </w:rPr>
        <w:t xml:space="preserve"> </w:t>
      </w:r>
      <w:r>
        <w:rPr>
          <w:color w:val="363435"/>
          <w:spacing w:val="-4"/>
          <w:sz w:val="18"/>
          <w:szCs w:val="18"/>
        </w:rPr>
        <w:t>w</w:t>
      </w:r>
      <w:r>
        <w:rPr>
          <w:color w:val="363435"/>
          <w:sz w:val="18"/>
          <w:szCs w:val="18"/>
        </w:rPr>
        <w:t xml:space="preserve">as </w:t>
      </w:r>
      <w:r>
        <w:rPr>
          <w:color w:val="363435"/>
          <w:spacing w:val="38"/>
          <w:sz w:val="18"/>
          <w:szCs w:val="18"/>
        </w:rPr>
        <w:t xml:space="preserve"> </w:t>
      </w:r>
      <w:r>
        <w:rPr>
          <w:color w:val="363435"/>
          <w:spacing w:val="-4"/>
          <w:sz w:val="18"/>
          <w:szCs w:val="18"/>
        </w:rPr>
        <w:t>fav</w:t>
      </w:r>
      <w:r>
        <w:rPr>
          <w:color w:val="363435"/>
          <w:sz w:val="18"/>
          <w:szCs w:val="18"/>
        </w:rPr>
        <w:t xml:space="preserve">ored </w:t>
      </w:r>
      <w:r>
        <w:rPr>
          <w:color w:val="363435"/>
          <w:spacing w:val="37"/>
          <w:sz w:val="18"/>
          <w:szCs w:val="18"/>
        </w:rPr>
        <w:t xml:space="preserve"> </w:t>
      </w:r>
      <w:r>
        <w:rPr>
          <w:color w:val="363435"/>
          <w:sz w:val="18"/>
          <w:szCs w:val="18"/>
        </w:rPr>
        <w:t>in</w:t>
      </w:r>
      <w:r>
        <w:rPr>
          <w:color w:val="363435"/>
          <w:spacing w:val="34"/>
          <w:sz w:val="18"/>
          <w:szCs w:val="18"/>
        </w:rPr>
        <w:t xml:space="preserve"> </w:t>
      </w:r>
      <w:r>
        <w:rPr>
          <w:color w:val="363435"/>
          <w:w w:val="109"/>
          <w:sz w:val="18"/>
          <w:szCs w:val="18"/>
        </w:rPr>
        <w:t>pr</w:t>
      </w:r>
      <w:r>
        <w:rPr>
          <w:color w:val="363435"/>
          <w:spacing w:val="-4"/>
          <w:w w:val="109"/>
          <w:sz w:val="18"/>
          <w:szCs w:val="18"/>
        </w:rPr>
        <w:t>e-v</w:t>
      </w:r>
      <w:r>
        <w:rPr>
          <w:color w:val="363435"/>
          <w:w w:val="109"/>
          <w:sz w:val="18"/>
          <w:szCs w:val="18"/>
        </w:rPr>
        <w:t>eterina</w:t>
      </w:r>
      <w:r>
        <w:rPr>
          <w:color w:val="363435"/>
          <w:spacing w:val="8"/>
          <w:w w:val="109"/>
          <w:sz w:val="18"/>
          <w:szCs w:val="18"/>
        </w:rPr>
        <w:t>r</w:t>
      </w:r>
      <w:r>
        <w:rPr>
          <w:color w:val="363435"/>
          <w:w w:val="109"/>
          <w:sz w:val="18"/>
          <w:szCs w:val="18"/>
        </w:rPr>
        <w:t>y</w:t>
      </w:r>
      <w:r>
        <w:rPr>
          <w:color w:val="363435"/>
          <w:spacing w:val="34"/>
          <w:w w:val="109"/>
          <w:sz w:val="18"/>
          <w:szCs w:val="18"/>
        </w:rPr>
        <w:t xml:space="preserve"> </w:t>
      </w:r>
      <w:r>
        <w:rPr>
          <w:color w:val="363435"/>
          <w:sz w:val="18"/>
          <w:szCs w:val="18"/>
        </w:rPr>
        <w:t xml:space="preserve">and </w:t>
      </w:r>
      <w:r>
        <w:rPr>
          <w:color w:val="363435"/>
          <w:spacing w:val="18"/>
          <w:sz w:val="18"/>
          <w:szCs w:val="18"/>
        </w:rPr>
        <w:t xml:space="preserve"> </w:t>
      </w:r>
      <w:r>
        <w:rPr>
          <w:color w:val="363435"/>
          <w:spacing w:val="-4"/>
          <w:w w:val="108"/>
          <w:sz w:val="18"/>
          <w:szCs w:val="18"/>
        </w:rPr>
        <w:t>v</w:t>
      </w:r>
      <w:r>
        <w:rPr>
          <w:color w:val="363435"/>
          <w:w w:val="108"/>
          <w:sz w:val="18"/>
          <w:szCs w:val="18"/>
        </w:rPr>
        <w:t>eterina</w:t>
      </w:r>
      <w:r>
        <w:rPr>
          <w:color w:val="363435"/>
          <w:spacing w:val="8"/>
          <w:w w:val="108"/>
          <w:sz w:val="18"/>
          <w:szCs w:val="18"/>
        </w:rPr>
        <w:t>r</w:t>
      </w:r>
      <w:r>
        <w:rPr>
          <w:color w:val="363435"/>
          <w:w w:val="108"/>
          <w:sz w:val="18"/>
          <w:szCs w:val="18"/>
        </w:rPr>
        <w:t>y</w:t>
      </w:r>
      <w:r>
        <w:rPr>
          <w:color w:val="363435"/>
          <w:spacing w:val="32"/>
          <w:w w:val="108"/>
          <w:sz w:val="18"/>
          <w:szCs w:val="18"/>
        </w:rPr>
        <w:t xml:space="preserve"> </w:t>
      </w:r>
      <w:r>
        <w:rPr>
          <w:color w:val="363435"/>
          <w:sz w:val="18"/>
          <w:szCs w:val="18"/>
        </w:rPr>
        <w:t>trainin</w:t>
      </w:r>
      <w:r>
        <w:rPr>
          <w:color w:val="363435"/>
          <w:spacing w:val="4"/>
          <w:sz w:val="18"/>
          <w:szCs w:val="18"/>
        </w:rPr>
        <w:t xml:space="preserve">g. </w:t>
      </w:r>
      <w:r w:rsidRPr="00B453F7">
        <w:rPr>
          <w:color w:val="363435"/>
          <w:spacing w:val="4"/>
          <w:sz w:val="18"/>
          <w:szCs w:val="18"/>
        </w:rPr>
        <w:t>Female faculty were more likely to place nontechnical competency development throughout the educational process</w:t>
      </w:r>
      <w:r>
        <w:rPr>
          <w:color w:val="363435"/>
          <w:spacing w:val="4"/>
          <w:sz w:val="18"/>
          <w:szCs w:val="18"/>
        </w:rPr>
        <w:t xml:space="preserve"> </w:t>
      </w:r>
      <w:commentRangeStart w:id="9"/>
      <w:r>
        <w:rPr>
          <w:color w:val="363435"/>
          <w:spacing w:val="4"/>
          <w:sz w:val="18"/>
          <w:szCs w:val="18"/>
        </w:rPr>
        <w:t>(Lane and Grady Bogue, 2010).</w:t>
      </w:r>
      <w:r>
        <w:rPr>
          <w:color w:val="363435"/>
          <w:sz w:val="18"/>
          <w:szCs w:val="18"/>
        </w:rPr>
        <w:t xml:space="preserve"> </w:t>
      </w:r>
      <w:r>
        <w:rPr>
          <w:color w:val="363435"/>
          <w:spacing w:val="22"/>
          <w:sz w:val="18"/>
          <w:szCs w:val="18"/>
        </w:rPr>
        <w:t xml:space="preserve"> </w:t>
      </w:r>
      <w:r>
        <w:rPr>
          <w:rFonts w:hint="cs"/>
          <w:color w:val="363435"/>
          <w:w w:val="111"/>
          <w:sz w:val="18"/>
          <w:szCs w:val="18"/>
          <w:rtl/>
        </w:rPr>
        <w:t xml:space="preserve"> </w:t>
      </w:r>
      <w:commentRangeEnd w:id="9"/>
      <w:r>
        <w:rPr>
          <w:rStyle w:val="CommentReference"/>
        </w:rPr>
        <w:commentReference w:id="9"/>
      </w:r>
    </w:p>
    <w:p w14:paraId="0F09CC35" w14:textId="566BD733" w:rsidR="00286A33" w:rsidRPr="001F748E" w:rsidRDefault="00286A33" w:rsidP="00B453F7">
      <w:pPr>
        <w:bidi/>
        <w:spacing w:line="480" w:lineRule="auto"/>
        <w:ind w:left="-170" w:firstLine="567"/>
        <w:rPr>
          <w:highlight w:val="yellow"/>
          <w:rtl/>
        </w:rPr>
      </w:pPr>
      <w:r w:rsidRPr="001F748E">
        <w:rPr>
          <w:rFonts w:hint="cs"/>
          <w:highlight w:val="yellow"/>
          <w:rtl/>
        </w:rPr>
        <w:t>בהקשר לסוגיות רווחת בע</w:t>
      </w:r>
      <w:r w:rsidRPr="001F748E">
        <w:rPr>
          <w:highlight w:val="yellow"/>
          <w:rtl/>
        </w:rPr>
        <w:t>”</w:t>
      </w:r>
      <w:r w:rsidRPr="001F748E">
        <w:rPr>
          <w:rFonts w:hint="cs"/>
          <w:highlight w:val="yellow"/>
          <w:rtl/>
        </w:rPr>
        <w:t>ח, מציין נייט (</w:t>
      </w:r>
      <w:r w:rsidRPr="001F748E">
        <w:rPr>
          <w:highlight w:val="yellow"/>
        </w:rPr>
        <w:t>Knight, 2010</w:t>
      </w:r>
      <w:r w:rsidRPr="001F748E">
        <w:rPr>
          <w:rFonts w:hint="cs"/>
          <w:highlight w:val="yellow"/>
          <w:rtl/>
        </w:rPr>
        <w:t>) כי על אף העניין הציבורי הגובר בסוגיות של רווחת בע</w:t>
      </w:r>
      <w:r w:rsidRPr="001F748E">
        <w:rPr>
          <w:highlight w:val="yellow"/>
          <w:rtl/>
        </w:rPr>
        <w:t>”</w:t>
      </w:r>
      <w:r w:rsidRPr="001F748E">
        <w:rPr>
          <w:rFonts w:hint="cs"/>
          <w:highlight w:val="yellow"/>
          <w:rtl/>
        </w:rPr>
        <w:t>ח (גלאון, 2009</w:t>
      </w:r>
      <w:r w:rsidRPr="001F748E">
        <w:rPr>
          <w:highlight w:val="yellow"/>
        </w:rPr>
        <w:t>(</w:t>
      </w:r>
      <w:r w:rsidRPr="001F748E">
        <w:rPr>
          <w:rFonts w:hint="cs"/>
          <w:highlight w:val="yellow"/>
          <w:rtl/>
        </w:rPr>
        <w:t xml:space="preserve"> וציפיית הציבור כי וטרינרים יהיו בני-סמכא בנושאים אלה, קריטריון הקבלה ללימודים ברוב בתי הספר לא כולל ידיעות בנושא רווחת בע</w:t>
      </w:r>
      <w:r w:rsidRPr="001F748E">
        <w:rPr>
          <w:highlight w:val="yellow"/>
          <w:rtl/>
        </w:rPr>
        <w:t>”</w:t>
      </w:r>
      <w:r w:rsidRPr="001F748E">
        <w:rPr>
          <w:rFonts w:hint="cs"/>
          <w:highlight w:val="yellow"/>
          <w:rtl/>
        </w:rPr>
        <w:t xml:space="preserve">ח, </w:t>
      </w:r>
      <w:r w:rsidR="001F748E">
        <w:rPr>
          <w:rFonts w:hint="cs"/>
          <w:highlight w:val="yellow"/>
          <w:rtl/>
        </w:rPr>
        <w:t>בדומה לקורסי חובה אחרים  הנדרשים  כתנאי כניסה לבית הספר.</w:t>
      </w:r>
      <w:r w:rsidR="004E3543">
        <w:rPr>
          <w:rFonts w:hint="cs"/>
          <w:highlight w:val="yellow"/>
          <w:rtl/>
        </w:rPr>
        <w:t xml:space="preserve"> </w:t>
      </w:r>
    </w:p>
    <w:p w14:paraId="05EBBD83" w14:textId="357FB70E" w:rsidR="00286A33" w:rsidRDefault="00286A33" w:rsidP="00D2321F">
      <w:pPr>
        <w:bidi/>
        <w:spacing w:line="480" w:lineRule="auto"/>
        <w:ind w:left="-170"/>
        <w:rPr>
          <w:rtl/>
        </w:rPr>
      </w:pPr>
      <w:r w:rsidRPr="001F748E">
        <w:rPr>
          <w:highlight w:val="yellow"/>
          <w:rtl/>
        </w:rPr>
        <w:t>בניגוד להוראת הדירקטיבה האירופית משנת 1978 (</w:t>
      </w:r>
      <w:r w:rsidRPr="001F748E">
        <w:rPr>
          <w:highlight w:val="yellow"/>
        </w:rPr>
        <w:t>European Directives, EEC 1027/78</w:t>
      </w:r>
      <w:r w:rsidRPr="001F748E">
        <w:rPr>
          <w:highlight w:val="yellow"/>
          <w:rtl/>
        </w:rPr>
        <w:t xml:space="preserve">), שעדיין תקפה, </w:t>
      </w:r>
      <w:r w:rsidRPr="001F748E">
        <w:rPr>
          <w:rFonts w:hint="cs"/>
          <w:highlight w:val="yellow"/>
          <w:rtl/>
        </w:rPr>
        <w:t>ו</w:t>
      </w:r>
      <w:r w:rsidRPr="001F748E">
        <w:rPr>
          <w:highlight w:val="yellow"/>
          <w:rtl/>
        </w:rPr>
        <w:t>מחייבת להכשיר את הו</w:t>
      </w:r>
      <w:r w:rsidRPr="001F748E">
        <w:rPr>
          <w:rFonts w:hint="cs"/>
          <w:highlight w:val="yellow"/>
          <w:rtl/>
        </w:rPr>
        <w:t>ו</w:t>
      </w:r>
      <w:r w:rsidRPr="001F748E">
        <w:rPr>
          <w:highlight w:val="yellow"/>
          <w:rtl/>
        </w:rPr>
        <w:t>טרינר במהלך לימודיו לעבודה בכל ענפי הו</w:t>
      </w:r>
      <w:r w:rsidRPr="001F748E">
        <w:rPr>
          <w:rFonts w:hint="cs"/>
          <w:highlight w:val="yellow"/>
          <w:rtl/>
        </w:rPr>
        <w:t>ו</w:t>
      </w:r>
      <w:r w:rsidRPr="001F748E">
        <w:rPr>
          <w:highlight w:val="yellow"/>
          <w:rtl/>
        </w:rPr>
        <w:t>טרינריה</w:t>
      </w:r>
      <w:r w:rsidRPr="001F748E">
        <w:rPr>
          <w:rFonts w:hint="cs"/>
          <w:highlight w:val="yellow"/>
          <w:rtl/>
        </w:rPr>
        <w:t>,</w:t>
      </w:r>
      <w:r w:rsidRPr="001F748E">
        <w:rPr>
          <w:highlight w:val="yellow"/>
          <w:rtl/>
        </w:rPr>
        <w:t xml:space="preserve"> </w:t>
      </w:r>
      <w:r w:rsidRPr="001F748E">
        <w:rPr>
          <w:rFonts w:hint="cs"/>
          <w:highlight w:val="yellow"/>
          <w:rtl/>
        </w:rPr>
        <w:t xml:space="preserve">בתי ספר לווטרינריה במדינות המערב מתחילים ליישם את ההמלצות. הדבר מתבטא במעבר הדרגתי לתכנית לימודים הכוללת </w:t>
      </w:r>
      <w:r w:rsidRPr="001F748E">
        <w:rPr>
          <w:highlight w:val="yellow"/>
          <w:rtl/>
        </w:rPr>
        <w:t xml:space="preserve">קורסים מודולריים עם מסלולים אלקטיביים, </w:t>
      </w:r>
      <w:r w:rsidRPr="001F748E">
        <w:rPr>
          <w:rFonts w:hint="cs"/>
          <w:highlight w:val="yellow"/>
          <w:rtl/>
        </w:rPr>
        <w:t>כך ש</w:t>
      </w:r>
      <w:r w:rsidRPr="001F748E">
        <w:rPr>
          <w:highlight w:val="yellow"/>
          <w:rtl/>
        </w:rPr>
        <w:t xml:space="preserve">סטודנטים </w:t>
      </w:r>
      <w:r w:rsidRPr="001F748E">
        <w:rPr>
          <w:rFonts w:hint="cs"/>
          <w:highlight w:val="yellow"/>
          <w:rtl/>
        </w:rPr>
        <w:t xml:space="preserve">יוכלו </w:t>
      </w:r>
      <w:r w:rsidRPr="001F748E">
        <w:rPr>
          <w:highlight w:val="yellow"/>
          <w:rtl/>
        </w:rPr>
        <w:t xml:space="preserve">לתכנן את עתידם </w:t>
      </w:r>
      <w:r w:rsidRPr="001F748E">
        <w:rPr>
          <w:rFonts w:hint="cs"/>
          <w:highlight w:val="yellow"/>
          <w:rtl/>
        </w:rPr>
        <w:t>בהתאם ל</w:t>
      </w:r>
      <w:r w:rsidRPr="001F748E">
        <w:rPr>
          <w:highlight w:val="yellow"/>
          <w:rtl/>
        </w:rPr>
        <w:t>טווח הרחב של התמחויות שהתפתחו בתחום הווטרינריה בשנים האחרונות (</w:t>
      </w:r>
      <w:proofErr w:type="spellStart"/>
      <w:r w:rsidRPr="001F748E">
        <w:rPr>
          <w:highlight w:val="yellow"/>
        </w:rPr>
        <w:t>Karg</w:t>
      </w:r>
      <w:proofErr w:type="spellEnd"/>
      <w:r w:rsidRPr="001F748E">
        <w:rPr>
          <w:highlight w:val="yellow"/>
        </w:rPr>
        <w:t xml:space="preserve">, 2000; van </w:t>
      </w:r>
      <w:proofErr w:type="spellStart"/>
      <w:r w:rsidRPr="001F748E">
        <w:rPr>
          <w:highlight w:val="yellow"/>
        </w:rPr>
        <w:t>Beukelen</w:t>
      </w:r>
      <w:proofErr w:type="spellEnd"/>
      <w:r w:rsidRPr="001F748E">
        <w:rPr>
          <w:highlight w:val="yellow"/>
        </w:rPr>
        <w:t>, 2003</w:t>
      </w:r>
      <w:r w:rsidRPr="001F748E">
        <w:rPr>
          <w:highlight w:val="yellow"/>
          <w:rtl/>
        </w:rPr>
        <w:t>)</w:t>
      </w:r>
      <w:r w:rsidRPr="001F748E">
        <w:rPr>
          <w:rFonts w:hint="cs"/>
          <w:highlight w:val="yellow"/>
          <w:rtl/>
        </w:rPr>
        <w:t xml:space="preserve">, </w:t>
      </w:r>
      <w:r w:rsidRPr="001F748E">
        <w:rPr>
          <w:highlight w:val="yellow"/>
          <w:rtl/>
        </w:rPr>
        <w:t xml:space="preserve">תוך </w:t>
      </w:r>
      <w:r w:rsidRPr="001F748E">
        <w:rPr>
          <w:highlight w:val="yellow"/>
          <w:rtl/>
        </w:rPr>
        <w:lastRenderedPageBreak/>
        <w:t xml:space="preserve">שיקלול גורמים </w:t>
      </w:r>
      <w:r w:rsidRPr="001F748E">
        <w:rPr>
          <w:rFonts w:hint="cs"/>
          <w:highlight w:val="yellow"/>
          <w:rtl/>
        </w:rPr>
        <w:t>כמו</w:t>
      </w:r>
      <w:r w:rsidRPr="001F748E">
        <w:rPr>
          <w:highlight w:val="yellow"/>
          <w:rtl/>
        </w:rPr>
        <w:t xml:space="preserve"> דרישות השוק במדינות השונות ודרישות הציבור (</w:t>
      </w:r>
      <w:r w:rsidRPr="001F748E">
        <w:rPr>
          <w:highlight w:val="yellow"/>
        </w:rPr>
        <w:t>;Fernandes, 2005</w:t>
      </w:r>
      <w:r w:rsidRPr="001F748E">
        <w:rPr>
          <w:rFonts w:hint="cs"/>
          <w:highlight w:val="yellow"/>
          <w:rtl/>
        </w:rPr>
        <w:t xml:space="preserve"> שמשוני, 2009</w:t>
      </w:r>
      <w:r w:rsidR="00E81268">
        <w:rPr>
          <w:highlight w:val="yellow"/>
          <w:lang w:val="en-GB"/>
        </w:rPr>
        <w:t xml:space="preserve">; </w:t>
      </w:r>
      <w:r>
        <w:rPr>
          <w:rFonts w:hint="cs"/>
          <w:rtl/>
        </w:rPr>
        <w:t xml:space="preserve"> </w:t>
      </w:r>
      <w:commentRangeStart w:id="10"/>
      <w:r w:rsidR="00E81268">
        <w:t xml:space="preserve">National Academy of Science, </w:t>
      </w:r>
      <w:proofErr w:type="spellStart"/>
      <w:r w:rsidR="00E81268">
        <w:t>usa</w:t>
      </w:r>
      <w:proofErr w:type="spellEnd"/>
      <w:r w:rsidR="00E81268">
        <w:t>, 2011</w:t>
      </w:r>
      <w:commentRangeEnd w:id="10"/>
      <w:r w:rsidR="00E81268">
        <w:rPr>
          <w:rStyle w:val="CommentReference"/>
          <w:rtl/>
        </w:rPr>
        <w:commentReference w:id="10"/>
      </w:r>
      <w:r w:rsidR="00E81268">
        <w:rPr>
          <w:rFonts w:hint="cs"/>
          <w:rtl/>
        </w:rPr>
        <w:t>).</w:t>
      </w:r>
    </w:p>
    <w:p w14:paraId="640C52E8" w14:textId="4336DC4D" w:rsidR="00DD7E7A" w:rsidRDefault="00DD7E7A" w:rsidP="00DD7E7A">
      <w:pPr>
        <w:bidi/>
        <w:spacing w:line="480" w:lineRule="auto"/>
        <w:ind w:left="720"/>
        <w:rPr>
          <w:b/>
          <w:bCs/>
          <w:rtl/>
        </w:rPr>
      </w:pPr>
      <w:r>
        <w:rPr>
          <w:b/>
          <w:bCs/>
        </w:rPr>
        <w:t>1.2.2.</w:t>
      </w:r>
      <w:r>
        <w:rPr>
          <w:rFonts w:hint="cs"/>
          <w:b/>
          <w:bCs/>
          <w:rtl/>
        </w:rPr>
        <w:t xml:space="preserve"> השכלה וטרינרית בישראל</w:t>
      </w:r>
      <w:r w:rsidRPr="00DD7E7A">
        <w:rPr>
          <w:rFonts w:hint="cs"/>
          <w:b/>
          <w:bCs/>
          <w:rtl/>
        </w:rPr>
        <w:t xml:space="preserve"> </w:t>
      </w:r>
    </w:p>
    <w:p w14:paraId="38C3E1A6" w14:textId="79BF2394" w:rsidR="00837380" w:rsidRDefault="00F927FA" w:rsidP="00837380">
      <w:pPr>
        <w:spacing w:line="360" w:lineRule="auto"/>
        <w:rPr>
          <w:color w:val="231F20"/>
          <w:w w:val="120"/>
        </w:rPr>
      </w:pPr>
      <w:r w:rsidRPr="009439C5">
        <w:rPr>
          <w:rFonts w:asciiTheme="majorBidi" w:hAnsiTheme="majorBidi" w:cstheme="majorBidi"/>
        </w:rPr>
        <w:t xml:space="preserve">The </w:t>
      </w:r>
      <w:proofErr w:type="spellStart"/>
      <w:r w:rsidRPr="009439C5">
        <w:rPr>
          <w:rFonts w:asciiTheme="majorBidi" w:hAnsiTheme="majorBidi" w:cstheme="majorBidi"/>
        </w:rPr>
        <w:t>Koret</w:t>
      </w:r>
      <w:proofErr w:type="spellEnd"/>
      <w:r w:rsidRPr="009439C5">
        <w:rPr>
          <w:rFonts w:asciiTheme="majorBidi" w:hAnsiTheme="majorBidi" w:cstheme="majorBidi"/>
        </w:rPr>
        <w:t xml:space="preserve"> School of Veterinary Medicine (KSVM) of the Hebrew University of Jerusalem is the only establishment to form veterinarians in Israel. The School </w:t>
      </w:r>
      <w:r w:rsidR="000C4187">
        <w:rPr>
          <w:rFonts w:asciiTheme="majorBidi" w:hAnsiTheme="majorBidi" w:cstheme="majorBidi"/>
        </w:rPr>
        <w:t xml:space="preserve">is a part </w:t>
      </w:r>
      <w:r w:rsidR="000C4187">
        <w:rPr>
          <w:color w:val="231F20"/>
          <w:w w:val="120"/>
        </w:rPr>
        <w:t xml:space="preserve">of the Faculty </w:t>
      </w:r>
      <w:r w:rsidR="000C4187">
        <w:rPr>
          <w:color w:val="231F20"/>
          <w:spacing w:val="-7"/>
          <w:w w:val="120"/>
        </w:rPr>
        <w:t xml:space="preserve">of </w:t>
      </w:r>
      <w:r w:rsidR="000C4187">
        <w:rPr>
          <w:color w:val="231F20"/>
          <w:w w:val="120"/>
        </w:rPr>
        <w:t xml:space="preserve">Agriculture of the Hebrew University of Jerusalem </w:t>
      </w:r>
      <w:r w:rsidR="000C4187">
        <w:rPr>
          <w:color w:val="231F20"/>
          <w:spacing w:val="-3"/>
          <w:w w:val="120"/>
        </w:rPr>
        <w:t xml:space="preserve">(HUJ). </w:t>
      </w:r>
      <w:r w:rsidR="000C4187">
        <w:rPr>
          <w:color w:val="231F20"/>
          <w:w w:val="120"/>
        </w:rPr>
        <w:t xml:space="preserve">It was named the </w:t>
      </w:r>
      <w:proofErr w:type="spellStart"/>
      <w:r w:rsidR="000C4187">
        <w:rPr>
          <w:color w:val="231F20"/>
          <w:w w:val="120"/>
        </w:rPr>
        <w:t>Koret</w:t>
      </w:r>
      <w:proofErr w:type="spellEnd"/>
      <w:r w:rsidR="000C4187">
        <w:rPr>
          <w:color w:val="231F20"/>
          <w:w w:val="120"/>
        </w:rPr>
        <w:t xml:space="preserve"> School of Veterinary Medicine (KSVM)</w:t>
      </w:r>
      <w:r w:rsidR="000C4187">
        <w:rPr>
          <w:color w:val="231F20"/>
          <w:spacing w:val="-23"/>
          <w:w w:val="120"/>
        </w:rPr>
        <w:t xml:space="preserve"> </w:t>
      </w:r>
      <w:r w:rsidR="000C4187">
        <w:rPr>
          <w:color w:val="231F20"/>
          <w:w w:val="120"/>
        </w:rPr>
        <w:t>in</w:t>
      </w:r>
      <w:r w:rsidR="000C4187">
        <w:rPr>
          <w:color w:val="231F20"/>
          <w:spacing w:val="-22"/>
          <w:w w:val="120"/>
        </w:rPr>
        <w:t xml:space="preserve"> </w:t>
      </w:r>
      <w:r w:rsidR="000C4187">
        <w:rPr>
          <w:color w:val="231F20"/>
          <w:w w:val="120"/>
        </w:rPr>
        <w:t>honor</w:t>
      </w:r>
      <w:r w:rsidR="000C4187">
        <w:rPr>
          <w:color w:val="231F20"/>
          <w:spacing w:val="-23"/>
          <w:w w:val="120"/>
        </w:rPr>
        <w:t xml:space="preserve"> </w:t>
      </w:r>
      <w:r w:rsidR="000C4187">
        <w:rPr>
          <w:color w:val="231F20"/>
          <w:w w:val="120"/>
        </w:rPr>
        <w:t>of</w:t>
      </w:r>
      <w:r w:rsidR="000C4187">
        <w:rPr>
          <w:color w:val="231F20"/>
          <w:spacing w:val="-23"/>
          <w:w w:val="120"/>
        </w:rPr>
        <w:t xml:space="preserve"> </w:t>
      </w:r>
      <w:r w:rsidR="000C4187">
        <w:rPr>
          <w:color w:val="231F20"/>
          <w:w w:val="120"/>
        </w:rPr>
        <w:t>the</w:t>
      </w:r>
      <w:r w:rsidR="000C4187">
        <w:rPr>
          <w:color w:val="231F20"/>
          <w:spacing w:val="-22"/>
          <w:w w:val="120"/>
        </w:rPr>
        <w:t xml:space="preserve"> </w:t>
      </w:r>
      <w:proofErr w:type="spellStart"/>
      <w:r w:rsidR="000C4187">
        <w:rPr>
          <w:color w:val="231F20"/>
          <w:w w:val="120"/>
        </w:rPr>
        <w:t>Koret</w:t>
      </w:r>
      <w:proofErr w:type="spellEnd"/>
      <w:r w:rsidR="000C4187">
        <w:rPr>
          <w:color w:val="231F20"/>
          <w:spacing w:val="-23"/>
          <w:w w:val="120"/>
        </w:rPr>
        <w:t xml:space="preserve"> </w:t>
      </w:r>
      <w:r w:rsidR="000C4187">
        <w:rPr>
          <w:color w:val="231F20"/>
          <w:w w:val="120"/>
        </w:rPr>
        <w:t>Foundation</w:t>
      </w:r>
      <w:r w:rsidR="000C4187">
        <w:rPr>
          <w:color w:val="231F20"/>
          <w:spacing w:val="-22"/>
          <w:w w:val="120"/>
        </w:rPr>
        <w:t xml:space="preserve"> </w:t>
      </w:r>
      <w:r w:rsidR="000C4187">
        <w:rPr>
          <w:color w:val="231F20"/>
          <w:w w:val="120"/>
        </w:rPr>
        <w:t>of</w:t>
      </w:r>
      <w:r w:rsidR="000C4187">
        <w:rPr>
          <w:color w:val="231F20"/>
          <w:spacing w:val="-22"/>
          <w:w w:val="120"/>
        </w:rPr>
        <w:t xml:space="preserve"> </w:t>
      </w:r>
      <w:r w:rsidR="000C4187">
        <w:rPr>
          <w:color w:val="231F20"/>
          <w:w w:val="120"/>
        </w:rPr>
        <w:t>San</w:t>
      </w:r>
      <w:r w:rsidR="000C4187">
        <w:rPr>
          <w:color w:val="231F20"/>
          <w:spacing w:val="-23"/>
          <w:w w:val="120"/>
        </w:rPr>
        <w:t xml:space="preserve"> </w:t>
      </w:r>
      <w:r w:rsidR="000C4187">
        <w:rPr>
          <w:color w:val="231F20"/>
          <w:w w:val="120"/>
        </w:rPr>
        <w:t xml:space="preserve">Francisco, its major benefactor. Since its establishment the school </w:t>
      </w:r>
      <w:proofErr w:type="gramStart"/>
      <w:r w:rsidRPr="009439C5">
        <w:rPr>
          <w:rFonts w:asciiTheme="majorBidi" w:hAnsiTheme="majorBidi" w:cstheme="majorBidi"/>
        </w:rPr>
        <w:t>receiv</w:t>
      </w:r>
      <w:r w:rsidR="000C4187">
        <w:rPr>
          <w:rFonts w:asciiTheme="majorBidi" w:hAnsiTheme="majorBidi" w:cstheme="majorBidi"/>
        </w:rPr>
        <w:t xml:space="preserve">ed </w:t>
      </w:r>
      <w:r w:rsidRPr="009439C5">
        <w:rPr>
          <w:rFonts w:asciiTheme="majorBidi" w:hAnsiTheme="majorBidi" w:cstheme="majorBidi"/>
        </w:rPr>
        <w:t xml:space="preserve"> academic</w:t>
      </w:r>
      <w:proofErr w:type="gramEnd"/>
      <w:r w:rsidRPr="009439C5">
        <w:rPr>
          <w:rFonts w:asciiTheme="majorBidi" w:hAnsiTheme="majorBidi" w:cstheme="majorBidi"/>
        </w:rPr>
        <w:t xml:space="preserve"> help from abroad and substantial international funding, especially from the United States.</w:t>
      </w:r>
      <w:r w:rsidR="00837380" w:rsidRPr="00837380">
        <w:rPr>
          <w:rFonts w:asciiTheme="majorBidi" w:hAnsiTheme="majorBidi" w:cstheme="majorBidi"/>
        </w:rPr>
        <w:t xml:space="preserve"> </w:t>
      </w:r>
      <w:r w:rsidR="00837380" w:rsidRPr="009439C5">
        <w:rPr>
          <w:rFonts w:asciiTheme="majorBidi" w:hAnsiTheme="majorBidi" w:cstheme="majorBidi"/>
        </w:rPr>
        <w:t xml:space="preserve">The School strives to be a center of excellence and of reference for veterinary education and research in the entire Middle East region and inspires to be ranked among the very best veterinary schools in the World. </w:t>
      </w:r>
      <w:r w:rsidR="000C4187">
        <w:rPr>
          <w:color w:val="231F20"/>
          <w:w w:val="120"/>
        </w:rPr>
        <w:t>The advisory committees advised in favor of a</w:t>
      </w:r>
      <w:r w:rsidR="000C4187">
        <w:rPr>
          <w:color w:val="231F20"/>
          <w:spacing w:val="-22"/>
          <w:w w:val="120"/>
        </w:rPr>
        <w:t xml:space="preserve"> </w:t>
      </w:r>
      <w:r w:rsidR="000C4187">
        <w:rPr>
          <w:color w:val="231F20"/>
          <w:w w:val="120"/>
        </w:rPr>
        <w:t>four-year</w:t>
      </w:r>
      <w:r w:rsidR="000C4187">
        <w:rPr>
          <w:color w:val="231F20"/>
          <w:spacing w:val="-24"/>
          <w:w w:val="120"/>
        </w:rPr>
        <w:t xml:space="preserve"> </w:t>
      </w:r>
      <w:r w:rsidR="000C4187">
        <w:rPr>
          <w:color w:val="231F20"/>
          <w:w w:val="120"/>
        </w:rPr>
        <w:t>curriculum</w:t>
      </w:r>
      <w:r w:rsidR="000C4187">
        <w:rPr>
          <w:color w:val="231F20"/>
          <w:spacing w:val="-21"/>
          <w:w w:val="120"/>
        </w:rPr>
        <w:t xml:space="preserve"> </w:t>
      </w:r>
      <w:r w:rsidR="000C4187">
        <w:rPr>
          <w:color w:val="231F20"/>
          <w:w w:val="120"/>
        </w:rPr>
        <w:t>similar</w:t>
      </w:r>
      <w:r w:rsidR="000C4187">
        <w:rPr>
          <w:color w:val="231F20"/>
          <w:spacing w:val="-22"/>
          <w:w w:val="120"/>
        </w:rPr>
        <w:t xml:space="preserve"> </w:t>
      </w:r>
      <w:r w:rsidR="000C4187">
        <w:rPr>
          <w:color w:val="231F20"/>
          <w:w w:val="120"/>
        </w:rPr>
        <w:t>to</w:t>
      </w:r>
      <w:r w:rsidR="000C4187">
        <w:rPr>
          <w:color w:val="231F20"/>
          <w:spacing w:val="-21"/>
          <w:w w:val="120"/>
        </w:rPr>
        <w:t xml:space="preserve"> </w:t>
      </w:r>
      <w:r w:rsidR="000C4187">
        <w:rPr>
          <w:color w:val="231F20"/>
          <w:w w:val="120"/>
        </w:rPr>
        <w:t>the</w:t>
      </w:r>
      <w:r w:rsidR="000C4187">
        <w:rPr>
          <w:color w:val="231F20"/>
          <w:spacing w:val="-22"/>
          <w:w w:val="120"/>
        </w:rPr>
        <w:t xml:space="preserve"> </w:t>
      </w:r>
      <w:r w:rsidR="000C4187">
        <w:rPr>
          <w:color w:val="231F20"/>
          <w:w w:val="120"/>
        </w:rPr>
        <w:t>US</w:t>
      </w:r>
      <w:r w:rsidR="000C4187">
        <w:rPr>
          <w:color w:val="231F20"/>
          <w:spacing w:val="-23"/>
          <w:w w:val="120"/>
        </w:rPr>
        <w:t xml:space="preserve"> </w:t>
      </w:r>
      <w:r w:rsidR="000C4187">
        <w:rPr>
          <w:color w:val="231F20"/>
          <w:w w:val="120"/>
        </w:rPr>
        <w:t xml:space="preserve">veterinary education system rather than following the </w:t>
      </w:r>
      <w:r w:rsidR="000C4187">
        <w:rPr>
          <w:color w:val="231F20"/>
          <w:spacing w:val="-3"/>
          <w:w w:val="120"/>
        </w:rPr>
        <w:t xml:space="preserve">European </w:t>
      </w:r>
      <w:r w:rsidR="000C4187">
        <w:rPr>
          <w:color w:val="231F20"/>
          <w:w w:val="120"/>
        </w:rPr>
        <w:t>veterinary</w:t>
      </w:r>
      <w:r w:rsidR="000C4187">
        <w:rPr>
          <w:color w:val="231F20"/>
          <w:spacing w:val="-5"/>
          <w:w w:val="120"/>
        </w:rPr>
        <w:t xml:space="preserve"> </w:t>
      </w:r>
      <w:r w:rsidR="000C4187">
        <w:rPr>
          <w:color w:val="231F20"/>
          <w:w w:val="120"/>
        </w:rPr>
        <w:t>education</w:t>
      </w:r>
      <w:r w:rsidR="000C4187">
        <w:rPr>
          <w:color w:val="231F20"/>
          <w:spacing w:val="-7"/>
          <w:w w:val="120"/>
        </w:rPr>
        <w:t xml:space="preserve"> </w:t>
      </w:r>
      <w:r w:rsidR="000C4187">
        <w:rPr>
          <w:color w:val="231F20"/>
          <w:w w:val="120"/>
        </w:rPr>
        <w:t>system</w:t>
      </w:r>
      <w:r w:rsidR="00293F5B">
        <w:rPr>
          <w:color w:val="231F20"/>
          <w:w w:val="120"/>
        </w:rPr>
        <w:t>,</w:t>
      </w:r>
      <w:r w:rsidR="000C4187">
        <w:rPr>
          <w:color w:val="231F20"/>
          <w:spacing w:val="-7"/>
          <w:w w:val="120"/>
        </w:rPr>
        <w:t xml:space="preserve"> </w:t>
      </w:r>
      <w:r w:rsidR="000C4187">
        <w:rPr>
          <w:color w:val="231F20"/>
          <w:w w:val="120"/>
        </w:rPr>
        <w:t>based</w:t>
      </w:r>
      <w:r w:rsidR="000C4187">
        <w:rPr>
          <w:color w:val="231F20"/>
          <w:spacing w:val="-21"/>
          <w:w w:val="120"/>
        </w:rPr>
        <w:t xml:space="preserve"> </w:t>
      </w:r>
      <w:r w:rsidR="000C4187">
        <w:rPr>
          <w:color w:val="231F20"/>
          <w:w w:val="120"/>
        </w:rPr>
        <w:t>on</w:t>
      </w:r>
      <w:r w:rsidR="000C4187">
        <w:rPr>
          <w:color w:val="231F20"/>
          <w:spacing w:val="-21"/>
          <w:w w:val="120"/>
        </w:rPr>
        <w:t xml:space="preserve"> </w:t>
      </w:r>
      <w:r w:rsidR="000C4187">
        <w:rPr>
          <w:color w:val="231F20"/>
          <w:w w:val="120"/>
        </w:rPr>
        <w:t>a</w:t>
      </w:r>
      <w:r w:rsidR="000C4187">
        <w:rPr>
          <w:color w:val="231F20"/>
          <w:spacing w:val="-22"/>
          <w:w w:val="120"/>
        </w:rPr>
        <w:t xml:space="preserve"> </w:t>
      </w:r>
      <w:r w:rsidR="000C4187">
        <w:rPr>
          <w:color w:val="231F20"/>
          <w:w w:val="120"/>
        </w:rPr>
        <w:t>five-</w:t>
      </w:r>
      <w:r w:rsidR="000C4187">
        <w:rPr>
          <w:color w:val="231F20"/>
          <w:spacing w:val="-21"/>
          <w:w w:val="120"/>
        </w:rPr>
        <w:t xml:space="preserve"> </w:t>
      </w:r>
      <w:r w:rsidR="000C4187">
        <w:rPr>
          <w:color w:val="231F20"/>
          <w:w w:val="120"/>
        </w:rPr>
        <w:t>to</w:t>
      </w:r>
      <w:r w:rsidR="000C4187">
        <w:rPr>
          <w:color w:val="231F20"/>
          <w:spacing w:val="-20"/>
          <w:w w:val="120"/>
        </w:rPr>
        <w:t xml:space="preserve"> </w:t>
      </w:r>
      <w:r w:rsidR="000C4187">
        <w:rPr>
          <w:color w:val="231F20"/>
          <w:w w:val="120"/>
        </w:rPr>
        <w:t>six-year</w:t>
      </w:r>
      <w:r w:rsidR="000C4187">
        <w:rPr>
          <w:color w:val="231F20"/>
          <w:spacing w:val="-21"/>
          <w:w w:val="120"/>
        </w:rPr>
        <w:t xml:space="preserve"> </w:t>
      </w:r>
      <w:r w:rsidR="000C4187">
        <w:rPr>
          <w:color w:val="231F20"/>
          <w:w w:val="120"/>
        </w:rPr>
        <w:t>program.</w:t>
      </w:r>
    </w:p>
    <w:p w14:paraId="0D1A9BDC" w14:textId="77777777" w:rsidR="00293F5B" w:rsidRDefault="00293F5B" w:rsidP="00293F5B">
      <w:pPr>
        <w:pStyle w:val="BodyText"/>
        <w:spacing w:line="188" w:lineRule="exact"/>
        <w:ind w:left="437"/>
        <w:jc w:val="both"/>
      </w:pPr>
      <w:r>
        <w:rPr>
          <w:rFonts w:asciiTheme="majorBidi" w:hAnsiTheme="majorBidi" w:cstheme="majorBidi"/>
        </w:rPr>
        <w:t>Since 2003, a</w:t>
      </w:r>
      <w:r w:rsidR="000C4187">
        <w:rPr>
          <w:rFonts w:asciiTheme="majorBidi" w:hAnsiTheme="majorBidi" w:cstheme="majorBidi"/>
        </w:rPr>
        <w:t xml:space="preserve">pplicants </w:t>
      </w:r>
      <w:r>
        <w:rPr>
          <w:rFonts w:asciiTheme="majorBidi" w:hAnsiTheme="majorBidi" w:cstheme="majorBidi"/>
        </w:rPr>
        <w:t xml:space="preserve">are required to </w:t>
      </w:r>
      <w:r>
        <w:rPr>
          <w:color w:val="231F20"/>
          <w:w w:val="120"/>
        </w:rPr>
        <w:t>complete</w:t>
      </w:r>
      <w:r>
        <w:rPr>
          <w:color w:val="231F20"/>
          <w:spacing w:val="-16"/>
          <w:w w:val="120"/>
        </w:rPr>
        <w:t xml:space="preserve"> </w:t>
      </w:r>
      <w:r>
        <w:rPr>
          <w:color w:val="231F20"/>
          <w:w w:val="120"/>
        </w:rPr>
        <w:t>a</w:t>
      </w:r>
      <w:r>
        <w:rPr>
          <w:color w:val="231F20"/>
          <w:spacing w:val="-17"/>
          <w:w w:val="120"/>
        </w:rPr>
        <w:t xml:space="preserve"> </w:t>
      </w:r>
      <w:r>
        <w:rPr>
          <w:color w:val="231F20"/>
          <w:w w:val="120"/>
        </w:rPr>
        <w:t>BSc</w:t>
      </w:r>
      <w:r>
        <w:rPr>
          <w:color w:val="231F20"/>
          <w:spacing w:val="-16"/>
          <w:w w:val="120"/>
        </w:rPr>
        <w:t xml:space="preserve"> </w:t>
      </w:r>
      <w:r>
        <w:rPr>
          <w:color w:val="231F20"/>
          <w:w w:val="120"/>
        </w:rPr>
        <w:t>prior</w:t>
      </w:r>
      <w:r>
        <w:rPr>
          <w:color w:val="231F20"/>
          <w:spacing w:val="-16"/>
          <w:w w:val="120"/>
        </w:rPr>
        <w:t xml:space="preserve"> </w:t>
      </w:r>
      <w:r>
        <w:rPr>
          <w:color w:val="231F20"/>
          <w:w w:val="120"/>
        </w:rPr>
        <w:t>to</w:t>
      </w:r>
      <w:r>
        <w:rPr>
          <w:color w:val="231F20"/>
          <w:spacing w:val="-16"/>
          <w:w w:val="120"/>
        </w:rPr>
        <w:t xml:space="preserve"> </w:t>
      </w:r>
      <w:r>
        <w:rPr>
          <w:color w:val="231F20"/>
          <w:w w:val="120"/>
        </w:rPr>
        <w:t>application. Acceptance</w:t>
      </w:r>
    </w:p>
    <w:p w14:paraId="1F8D4AEF" w14:textId="01F09E50" w:rsidR="000C4187" w:rsidRDefault="00293F5B" w:rsidP="00293F5B">
      <w:pPr>
        <w:spacing w:line="360" w:lineRule="auto"/>
        <w:rPr>
          <w:color w:val="231F20"/>
          <w:spacing w:val="-3"/>
          <w:w w:val="115"/>
        </w:rPr>
      </w:pPr>
      <w:r>
        <w:rPr>
          <w:color w:val="231F20"/>
          <w:w w:val="120"/>
        </w:rPr>
        <w:t>is based purely on academic achievement and a minimal score of 650 in a national psychometric examination (similar to the American GRE).</w:t>
      </w:r>
      <w:r w:rsidRPr="00293F5B">
        <w:rPr>
          <w:color w:val="231F20"/>
          <w:spacing w:val="-3"/>
          <w:w w:val="115"/>
        </w:rPr>
        <w:t xml:space="preserve"> </w:t>
      </w:r>
    </w:p>
    <w:p w14:paraId="49D6CD36" w14:textId="02E432EC" w:rsidR="00293F5B" w:rsidRPr="009439C5" w:rsidRDefault="00293F5B" w:rsidP="00293F5B">
      <w:pPr>
        <w:spacing w:line="360" w:lineRule="auto"/>
        <w:rPr>
          <w:rFonts w:asciiTheme="majorBidi" w:hAnsiTheme="majorBidi" w:cstheme="majorBidi"/>
        </w:rPr>
      </w:pPr>
      <w:commentRangeStart w:id="12"/>
      <w:r w:rsidRPr="009439C5">
        <w:rPr>
          <w:rFonts w:asciiTheme="majorBidi" w:hAnsiTheme="majorBidi" w:cstheme="majorBidi"/>
        </w:rPr>
        <w:t>After the 3 years bachelor cycle the core veterinary curriculum lasts 4 years. The study is very intensive with more than 1100 hours per year of theoretical and supervised practical training in the first 3 years of the DVM cycle. The fourth and last year consists of 12 months (= 3.5 semesters) of exclusive clinical work. It means that the core veterinary curriculum lasts 9.5 semesters but with many more weekly hours of contact time than in most (or even in all) of the European faculties. Therefore, the Israeli vet curriculum can be considered equivalent to the 5-year curriculum as it is required in the EU directive 2005/36.</w:t>
      </w:r>
      <w:commentRangeEnd w:id="12"/>
      <w:r w:rsidRPr="009439C5">
        <w:rPr>
          <w:rStyle w:val="CommentReference"/>
          <w:rFonts w:asciiTheme="majorBidi" w:hAnsiTheme="majorBidi" w:cstheme="majorBidi"/>
        </w:rPr>
        <w:commentReference w:id="12"/>
      </w:r>
    </w:p>
    <w:p w14:paraId="17262FF4" w14:textId="77777777" w:rsidR="00293F5B" w:rsidRPr="009439C5" w:rsidRDefault="00293F5B" w:rsidP="00293F5B">
      <w:pPr>
        <w:spacing w:line="360" w:lineRule="auto"/>
        <w:rPr>
          <w:rFonts w:asciiTheme="majorBidi" w:hAnsiTheme="majorBidi" w:cstheme="majorBidi"/>
        </w:rPr>
      </w:pPr>
      <w:r w:rsidRPr="009439C5">
        <w:rPr>
          <w:rFonts w:asciiTheme="majorBidi" w:hAnsiTheme="majorBidi" w:cstheme="majorBidi"/>
        </w:rPr>
        <w:t>All students in Israel (at all universities) pay a flat tuition fee of €2600 per annum. (meaning no financial specific restraints for veterinary students)</w:t>
      </w:r>
      <w:r>
        <w:rPr>
          <w:rFonts w:asciiTheme="majorBidi" w:hAnsiTheme="majorBidi" w:cstheme="majorBidi"/>
        </w:rPr>
        <w:t xml:space="preserve">. </w:t>
      </w:r>
    </w:p>
    <w:p w14:paraId="06F60828" w14:textId="77777777" w:rsidR="00293F5B" w:rsidRDefault="00293F5B" w:rsidP="00293F5B">
      <w:pPr>
        <w:spacing w:line="360" w:lineRule="auto"/>
        <w:rPr>
          <w:rFonts w:asciiTheme="majorBidi" w:hAnsiTheme="majorBidi" w:cstheme="majorBidi"/>
        </w:rPr>
      </w:pPr>
    </w:p>
    <w:p w14:paraId="739426BE" w14:textId="77777777" w:rsidR="000C4187" w:rsidRPr="009439C5" w:rsidRDefault="000C4187" w:rsidP="00837380">
      <w:pPr>
        <w:spacing w:line="360" w:lineRule="auto"/>
        <w:rPr>
          <w:rFonts w:asciiTheme="majorBidi" w:hAnsiTheme="majorBidi" w:cstheme="majorBidi"/>
        </w:rPr>
      </w:pPr>
    </w:p>
    <w:p w14:paraId="7FCAD985" w14:textId="34C4ECFC" w:rsidR="000C4187" w:rsidRDefault="000C4187" w:rsidP="000C4187">
      <w:pPr>
        <w:bidi/>
        <w:spacing w:line="480" w:lineRule="auto"/>
        <w:ind w:left="-170"/>
      </w:pPr>
    </w:p>
    <w:p w14:paraId="5A178A7B" w14:textId="77777777" w:rsidR="00986BC6" w:rsidRDefault="00286A33" w:rsidP="000C4187">
      <w:pPr>
        <w:bidi/>
        <w:spacing w:line="480" w:lineRule="auto"/>
        <w:ind w:left="-170"/>
      </w:pPr>
      <w:r>
        <w:rPr>
          <w:rtl/>
        </w:rPr>
        <w:t xml:space="preserve">הנהלת בית הספר אימצה את מתכונת הלימודים הקיימת בארה"ב, הכוללת ארבע שנות לימוד,  כאשר החל משנת 2003 </w:t>
      </w:r>
      <w:r>
        <w:rPr>
          <w:rFonts w:hint="cs"/>
          <w:rtl/>
        </w:rPr>
        <w:t xml:space="preserve">נדרש </w:t>
      </w:r>
      <w:r>
        <w:rPr>
          <w:rtl/>
        </w:rPr>
        <w:t xml:space="preserve">הסטודנט להשלים תואר </w:t>
      </w:r>
      <w:r>
        <w:t xml:space="preserve"> BSc </w:t>
      </w:r>
      <w:r>
        <w:rPr>
          <w:rtl/>
        </w:rPr>
        <w:t>בתחום מדעי החיים, ביולוגיה, מדעי הרפואה, מדעי בע”ח</w:t>
      </w:r>
      <w:r>
        <w:rPr>
          <w:rFonts w:hint="cs"/>
          <w:rtl/>
        </w:rPr>
        <w:t>,</w:t>
      </w:r>
      <w:r>
        <w:rPr>
          <w:rtl/>
        </w:rPr>
        <w:t xml:space="preserve"> זואולוגיה או מקצוע פרא-רפואי אחר</w:t>
      </w:r>
      <w:r>
        <w:rPr>
          <w:rFonts w:hint="cs"/>
          <w:rtl/>
        </w:rPr>
        <w:t xml:space="preserve">  </w:t>
      </w:r>
      <w:r>
        <w:rPr>
          <w:rtl/>
        </w:rPr>
        <w:t>(</w:t>
      </w:r>
      <w:r>
        <w:t>Shahar and Bark, 2006</w:t>
      </w:r>
      <w:r>
        <w:rPr>
          <w:rtl/>
        </w:rPr>
        <w:t>).</w:t>
      </w:r>
      <w:r>
        <w:rPr>
          <w:rFonts w:hint="cs"/>
          <w:rtl/>
        </w:rPr>
        <w:t xml:space="preserve"> </w:t>
      </w:r>
      <w:r>
        <w:rPr>
          <w:rtl/>
        </w:rPr>
        <w:t xml:space="preserve">תכנית הלימודים </w:t>
      </w:r>
      <w:r>
        <w:rPr>
          <w:rFonts w:hint="cs"/>
          <w:rtl/>
        </w:rPr>
        <w:t>בנויה מ</w:t>
      </w:r>
      <w:r>
        <w:rPr>
          <w:rtl/>
        </w:rPr>
        <w:t>לימודים פרה-קליניים</w:t>
      </w:r>
      <w:r>
        <w:rPr>
          <w:rFonts w:hint="cs"/>
          <w:rtl/>
        </w:rPr>
        <w:t xml:space="preserve"> ב</w:t>
      </w:r>
      <w:r>
        <w:rPr>
          <w:rtl/>
        </w:rPr>
        <w:t xml:space="preserve">שנה </w:t>
      </w:r>
      <w:r>
        <w:rPr>
          <w:rFonts w:hint="cs"/>
          <w:rtl/>
        </w:rPr>
        <w:t>ה</w:t>
      </w:r>
      <w:r>
        <w:rPr>
          <w:rtl/>
        </w:rPr>
        <w:t>ראשונה, לימודים פרה</w:t>
      </w:r>
      <w:r>
        <w:rPr>
          <w:rFonts w:hint="cs"/>
          <w:rtl/>
        </w:rPr>
        <w:t>-</w:t>
      </w:r>
      <w:r>
        <w:rPr>
          <w:rtl/>
        </w:rPr>
        <w:t>קליניים בשילוב קורסים יישומיים</w:t>
      </w:r>
      <w:r>
        <w:rPr>
          <w:rFonts w:hint="cs"/>
          <w:rtl/>
        </w:rPr>
        <w:t xml:space="preserve"> ב</w:t>
      </w:r>
      <w:r>
        <w:rPr>
          <w:rtl/>
        </w:rPr>
        <w:t xml:space="preserve">שנה </w:t>
      </w:r>
      <w:r>
        <w:rPr>
          <w:rFonts w:hint="cs"/>
          <w:rtl/>
        </w:rPr>
        <w:t>ה</w:t>
      </w:r>
      <w:r>
        <w:rPr>
          <w:rtl/>
        </w:rPr>
        <w:t>שנייה, קורסים קליניים ת</w:t>
      </w:r>
      <w:r>
        <w:rPr>
          <w:rFonts w:hint="cs"/>
          <w:rtl/>
        </w:rPr>
        <w:t>י</w:t>
      </w:r>
      <w:r>
        <w:rPr>
          <w:rtl/>
        </w:rPr>
        <w:t>אורטיים</w:t>
      </w:r>
      <w:r>
        <w:rPr>
          <w:rFonts w:hint="cs"/>
          <w:rtl/>
        </w:rPr>
        <w:t xml:space="preserve"> ב</w:t>
      </w:r>
      <w:r>
        <w:rPr>
          <w:rtl/>
        </w:rPr>
        <w:t xml:space="preserve">שנה </w:t>
      </w:r>
      <w:r>
        <w:rPr>
          <w:rFonts w:hint="cs"/>
          <w:rtl/>
        </w:rPr>
        <w:t>ה</w:t>
      </w:r>
      <w:r>
        <w:rPr>
          <w:rtl/>
        </w:rPr>
        <w:t xml:space="preserve">שלישית, </w:t>
      </w:r>
      <w:r>
        <w:rPr>
          <w:rFonts w:hint="cs"/>
          <w:rtl/>
        </w:rPr>
        <w:t>ו</w:t>
      </w:r>
      <w:r>
        <w:rPr>
          <w:rtl/>
        </w:rPr>
        <w:t>-12 חודשים רצופים של הכשרה קלינית בבית החולים הווטרינרי האוניברסיטאי</w:t>
      </w:r>
      <w:r>
        <w:rPr>
          <w:rFonts w:hint="cs"/>
          <w:rtl/>
        </w:rPr>
        <w:t xml:space="preserve"> </w:t>
      </w:r>
      <w:r>
        <w:rPr>
          <w:rFonts w:hint="cs"/>
          <w:rtl/>
        </w:rPr>
        <w:lastRenderedPageBreak/>
        <w:t>בשנה הרביעית.</w:t>
      </w:r>
      <w:r>
        <w:rPr>
          <w:rtl/>
        </w:rPr>
        <w:t xml:space="preserve"> מאז הקמת בית הספר תכנית הלימודים </w:t>
      </w:r>
      <w:r>
        <w:rPr>
          <w:rFonts w:hint="cs"/>
          <w:rtl/>
        </w:rPr>
        <w:t>הנלמדת בו היא דינמית</w:t>
      </w:r>
      <w:r>
        <w:rPr>
          <w:rtl/>
        </w:rPr>
        <w:t xml:space="preserve">, </w:t>
      </w:r>
      <w:r>
        <w:rPr>
          <w:rFonts w:hint="cs"/>
          <w:rtl/>
        </w:rPr>
        <w:t xml:space="preserve">ומשקפת </w:t>
      </w:r>
      <w:r>
        <w:rPr>
          <w:rtl/>
        </w:rPr>
        <w:t>את התמורות שחלו בלימודי הווטרינריה בארה"ב ובאירופה בעשרים השנים האחרונות, לצד שיקולים פרקטיים ושיקולי תקציב (</w:t>
      </w:r>
      <w:r>
        <w:t>Shahar and Bark, 2006</w:t>
      </w:r>
      <w:r>
        <w:rPr>
          <w:rFonts w:hint="cs"/>
          <w:rtl/>
        </w:rPr>
        <w:t>; גלאון, 2009</w:t>
      </w:r>
      <w:r>
        <w:rPr>
          <w:rtl/>
        </w:rPr>
        <w:t xml:space="preserve">). </w:t>
      </w:r>
    </w:p>
    <w:p w14:paraId="47384F7D" w14:textId="77777777" w:rsidR="008B30BA" w:rsidRPr="009439C5" w:rsidRDefault="008B30BA" w:rsidP="003C059D">
      <w:pPr>
        <w:pStyle w:val="Default"/>
        <w:spacing w:line="360" w:lineRule="auto"/>
        <w:rPr>
          <w:rFonts w:asciiTheme="majorBidi" w:hAnsiTheme="majorBidi" w:cstheme="majorBidi"/>
          <w:sz w:val="22"/>
          <w:szCs w:val="22"/>
        </w:rPr>
      </w:pPr>
      <w:r w:rsidRPr="009439C5">
        <w:rPr>
          <w:rFonts w:asciiTheme="majorBidi" w:hAnsiTheme="majorBidi" w:cstheme="majorBidi"/>
          <w:sz w:val="22"/>
          <w:szCs w:val="22"/>
        </w:rPr>
        <w:t xml:space="preserve">The </w:t>
      </w:r>
      <w:proofErr w:type="spellStart"/>
      <w:r w:rsidRPr="009439C5">
        <w:rPr>
          <w:rFonts w:asciiTheme="majorBidi" w:hAnsiTheme="majorBidi" w:cstheme="majorBidi"/>
          <w:sz w:val="22"/>
          <w:szCs w:val="22"/>
        </w:rPr>
        <w:t>Koret</w:t>
      </w:r>
      <w:proofErr w:type="spellEnd"/>
      <w:r w:rsidRPr="009439C5">
        <w:rPr>
          <w:rFonts w:asciiTheme="majorBidi" w:hAnsiTheme="majorBidi" w:cstheme="majorBidi"/>
          <w:sz w:val="22"/>
          <w:szCs w:val="22"/>
        </w:rPr>
        <w:t xml:space="preserve"> School of Veterinary Medicine puts great emphasis on the practical clinical education of students since the first year of the second 4 years period in the curriculum with the aim of really prepare them to be able to approach and solve clinical/surgical cases upon graduation. All the staff is dedicated to this project and takes it very seriously even if the work load for clinicians is very heavy due to their need to perform significatively even in the research field.</w:t>
      </w:r>
    </w:p>
    <w:p w14:paraId="3FD1FD2B" w14:textId="7493235E" w:rsidR="00286A33" w:rsidRDefault="00286A33" w:rsidP="00986BC6">
      <w:pPr>
        <w:bidi/>
        <w:spacing w:line="480" w:lineRule="auto"/>
        <w:ind w:left="-170"/>
      </w:pPr>
      <w:r>
        <w:rPr>
          <w:rtl/>
        </w:rPr>
        <w:t xml:space="preserve">אחת השאלות </w:t>
      </w:r>
      <w:r>
        <w:rPr>
          <w:rFonts w:hint="cs"/>
          <w:rtl/>
        </w:rPr>
        <w:t>שהעסיקו</w:t>
      </w:r>
      <w:r>
        <w:rPr>
          <w:rtl/>
        </w:rPr>
        <w:t xml:space="preserve"> את ועדת תכנית הלימודים בשנים האחרונות, ב</w:t>
      </w:r>
      <w:r>
        <w:rPr>
          <w:rFonts w:hint="cs"/>
          <w:rtl/>
        </w:rPr>
        <w:t>המשך</w:t>
      </w:r>
      <w:r>
        <w:rPr>
          <w:rtl/>
        </w:rPr>
        <w:t xml:space="preserve"> למגמה העולמית הקיימת בלימודי וטרינריה בעולם</w:t>
      </w:r>
      <w:r>
        <w:rPr>
          <w:rFonts w:hint="cs"/>
          <w:rtl/>
        </w:rPr>
        <w:t xml:space="preserve"> (</w:t>
      </w:r>
      <w:proofErr w:type="spellStart"/>
      <w:r w:rsidRPr="008544E0">
        <w:t>Lenarduzzi</w:t>
      </w:r>
      <w:proofErr w:type="spellEnd"/>
      <w:r w:rsidRPr="008544E0">
        <w:t xml:space="preserve"> et al.,</w:t>
      </w:r>
      <w:r w:rsidRPr="009A4F92">
        <w:t xml:space="preserve"> </w:t>
      </w:r>
      <w:r w:rsidRPr="008544E0">
        <w:t>2010</w:t>
      </w:r>
      <w:r>
        <w:t>;</w:t>
      </w:r>
      <w:r w:rsidRPr="008544E0">
        <w:t xml:space="preserve"> </w:t>
      </w:r>
      <w:proofErr w:type="spellStart"/>
      <w:r>
        <w:t>Haarhius</w:t>
      </w:r>
      <w:proofErr w:type="spellEnd"/>
      <w:r>
        <w:t xml:space="preserve"> </w:t>
      </w:r>
      <w:r w:rsidRPr="008544E0">
        <w:t>et al.,</w:t>
      </w:r>
      <w:r>
        <w:t xml:space="preserve"> </w:t>
      </w:r>
      <w:r w:rsidRPr="008544E0">
        <w:t>2003</w:t>
      </w:r>
      <w:r w:rsidR="005C4EDF">
        <w:t>; National Academy of Science USA, 2011</w:t>
      </w:r>
      <w:r>
        <w:rPr>
          <w:rFonts w:hint="cs"/>
          <w:rtl/>
        </w:rPr>
        <w:t>)</w:t>
      </w:r>
      <w:r>
        <w:rPr>
          <w:rtl/>
        </w:rPr>
        <w:t>, היא נטיי</w:t>
      </w:r>
      <w:r>
        <w:rPr>
          <w:rFonts w:hint="cs"/>
          <w:rtl/>
        </w:rPr>
        <w:t>ת</w:t>
      </w:r>
      <w:r>
        <w:rPr>
          <w:rtl/>
        </w:rPr>
        <w:t xml:space="preserve"> הסטודנטים להתרחק מהתמחויות מסורתיות </w:t>
      </w:r>
      <w:r>
        <w:rPr>
          <w:rFonts w:hint="cs"/>
          <w:rtl/>
        </w:rPr>
        <w:t>כגון</w:t>
      </w:r>
      <w:r>
        <w:rPr>
          <w:rtl/>
        </w:rPr>
        <w:t xml:space="preserve"> חמ"ז, ולהעדיף התמחות בחיות מחמד</w:t>
      </w:r>
      <w:r>
        <w:rPr>
          <w:rFonts w:hint="cs"/>
          <w:rtl/>
        </w:rPr>
        <w:t xml:space="preserve">, </w:t>
      </w:r>
      <w:proofErr w:type="gramStart"/>
      <w:r>
        <w:rPr>
          <w:rFonts w:hint="cs"/>
          <w:rtl/>
        </w:rPr>
        <w:t xml:space="preserve">דבר </w:t>
      </w:r>
      <w:r w:rsidR="005C4EDF">
        <w:rPr>
          <w:rFonts w:hint="cs"/>
          <w:rtl/>
        </w:rPr>
        <w:t xml:space="preserve"> היוצר</w:t>
      </w:r>
      <w:proofErr w:type="gramEnd"/>
      <w:r>
        <w:rPr>
          <w:rFonts w:hint="cs"/>
          <w:rtl/>
        </w:rPr>
        <w:t xml:space="preserve"> </w:t>
      </w:r>
      <w:r w:rsidRPr="0071593A">
        <w:rPr>
          <w:rtl/>
        </w:rPr>
        <w:t>מחסור</w:t>
      </w:r>
      <w:r w:rsidRPr="0071593A">
        <w:t xml:space="preserve"> </w:t>
      </w:r>
      <w:r>
        <w:rPr>
          <w:rFonts w:hint="cs"/>
          <w:rtl/>
        </w:rPr>
        <w:t xml:space="preserve">בווטרינרים של חמ"ז </w:t>
      </w:r>
      <w:r w:rsidRPr="0071593A">
        <w:rPr>
          <w:rtl/>
        </w:rPr>
        <w:t>הן</w:t>
      </w:r>
      <w:r w:rsidRPr="0071593A">
        <w:t xml:space="preserve"> </w:t>
      </w:r>
      <w:r w:rsidRPr="0071593A">
        <w:rPr>
          <w:rtl/>
        </w:rPr>
        <w:t>בתחום</w:t>
      </w:r>
      <w:r w:rsidRPr="0071593A">
        <w:t xml:space="preserve"> </w:t>
      </w:r>
      <w:r w:rsidRPr="0071593A">
        <w:rPr>
          <w:rtl/>
        </w:rPr>
        <w:t>הקליני</w:t>
      </w:r>
      <w:r w:rsidRPr="0071593A">
        <w:t xml:space="preserve"> </w:t>
      </w:r>
      <w:r w:rsidRPr="0071593A">
        <w:rPr>
          <w:rtl/>
        </w:rPr>
        <w:t>הלא</w:t>
      </w:r>
      <w:r w:rsidRPr="0071593A">
        <w:t xml:space="preserve"> </w:t>
      </w:r>
      <w:r w:rsidRPr="0071593A">
        <w:rPr>
          <w:rtl/>
        </w:rPr>
        <w:t>ממשלתי</w:t>
      </w:r>
      <w:r w:rsidRPr="0071593A">
        <w:t xml:space="preserve"> </w:t>
      </w:r>
      <w:r w:rsidRPr="0071593A">
        <w:rPr>
          <w:rtl/>
        </w:rPr>
        <w:t>והן</w:t>
      </w:r>
      <w:r w:rsidRPr="0071593A">
        <w:t xml:space="preserve"> </w:t>
      </w:r>
      <w:r w:rsidRPr="0071593A">
        <w:rPr>
          <w:rtl/>
        </w:rPr>
        <w:t>בתחום</w:t>
      </w:r>
      <w:r>
        <w:rPr>
          <w:rtl/>
        </w:rPr>
        <w:t xml:space="preserve"> </w:t>
      </w:r>
      <w:r w:rsidRPr="0071593A">
        <w:rPr>
          <w:rtl/>
        </w:rPr>
        <w:t>הציבורי</w:t>
      </w:r>
      <w:r w:rsidRPr="0071593A">
        <w:t xml:space="preserve"> </w:t>
      </w:r>
      <w:r w:rsidRPr="0071593A">
        <w:rPr>
          <w:rtl/>
        </w:rPr>
        <w:t>והממשלתי</w:t>
      </w:r>
      <w:r>
        <w:rPr>
          <w:rFonts w:hint="cs"/>
          <w:rtl/>
        </w:rPr>
        <w:t xml:space="preserve"> </w:t>
      </w:r>
      <w:r>
        <w:rPr>
          <w:rtl/>
        </w:rPr>
        <w:t>(גלאון, 2009)</w:t>
      </w:r>
      <w:r w:rsidRPr="0071593A">
        <w:t>.</w:t>
      </w:r>
      <w:r>
        <w:rPr>
          <w:rFonts w:hint="cs"/>
          <w:rtl/>
        </w:rPr>
        <w:t xml:space="preserve"> </w:t>
      </w:r>
      <w:r w:rsidR="00986BC6">
        <w:t xml:space="preserve"> </w:t>
      </w:r>
      <w:r>
        <w:rPr>
          <w:rtl/>
        </w:rPr>
        <w:t xml:space="preserve">לאור זאת </w:t>
      </w:r>
      <w:r>
        <w:rPr>
          <w:rFonts w:hint="cs"/>
          <w:rtl/>
        </w:rPr>
        <w:t>מתקיים</w:t>
      </w:r>
      <w:r>
        <w:rPr>
          <w:rtl/>
        </w:rPr>
        <w:t xml:space="preserve"> דיון ער ומתמשך על הגדרת ליבת תכנית הלימודים והגדלת קורסי הבחירה. </w:t>
      </w:r>
    </w:p>
    <w:p w14:paraId="2A1FD766" w14:textId="77777777" w:rsidR="008B30BA" w:rsidRPr="009439C5" w:rsidRDefault="008B30BA" w:rsidP="008B30BA">
      <w:pPr>
        <w:pStyle w:val="Default"/>
        <w:rPr>
          <w:rFonts w:asciiTheme="majorBidi" w:hAnsiTheme="majorBidi" w:cstheme="majorBidi"/>
          <w:sz w:val="22"/>
          <w:szCs w:val="22"/>
        </w:rPr>
      </w:pPr>
    </w:p>
    <w:p w14:paraId="75EA2566" w14:textId="053FF44B" w:rsidR="00286A33" w:rsidRDefault="00286A33" w:rsidP="00DD7E7A">
      <w:pPr>
        <w:pStyle w:val="ListParagraph"/>
        <w:numPr>
          <w:ilvl w:val="2"/>
          <w:numId w:val="24"/>
        </w:numPr>
        <w:bidi/>
        <w:spacing w:line="480" w:lineRule="auto"/>
        <w:rPr>
          <w:b/>
          <w:bCs/>
        </w:rPr>
      </w:pPr>
      <w:r w:rsidRPr="00C1269B">
        <w:rPr>
          <w:b/>
          <w:bCs/>
          <w:rtl/>
        </w:rPr>
        <w:t xml:space="preserve">עליית תחום רווחת </w:t>
      </w:r>
      <w:r>
        <w:rPr>
          <w:b/>
          <w:bCs/>
          <w:rtl/>
        </w:rPr>
        <w:t>בע</w:t>
      </w:r>
      <w:r>
        <w:rPr>
          <w:rFonts w:hint="cs"/>
          <w:b/>
          <w:bCs/>
          <w:rtl/>
        </w:rPr>
        <w:t>לי חיים</w:t>
      </w:r>
      <w:r w:rsidRPr="00C1269B">
        <w:rPr>
          <w:b/>
          <w:bCs/>
          <w:rtl/>
        </w:rPr>
        <w:t xml:space="preserve"> כנושא מחקר וב</w:t>
      </w:r>
      <w:r>
        <w:rPr>
          <w:rFonts w:hint="cs"/>
          <w:b/>
          <w:bCs/>
          <w:rtl/>
        </w:rPr>
        <w:t>תכנית</w:t>
      </w:r>
      <w:r w:rsidRPr="00C1269B">
        <w:rPr>
          <w:b/>
          <w:bCs/>
          <w:rtl/>
        </w:rPr>
        <w:t xml:space="preserve"> הלימוד</w:t>
      </w:r>
      <w:r>
        <w:rPr>
          <w:rFonts w:hint="cs"/>
          <w:b/>
          <w:bCs/>
          <w:rtl/>
        </w:rPr>
        <w:t>ים</w:t>
      </w:r>
    </w:p>
    <w:p w14:paraId="08691A20" w14:textId="56A3CFD4" w:rsidR="00EA6919" w:rsidRPr="009A2319" w:rsidRDefault="00EA6919" w:rsidP="00EA6919">
      <w:pPr>
        <w:autoSpaceDE w:val="0"/>
        <w:autoSpaceDN w:val="0"/>
        <w:adjustRightInd w:val="0"/>
        <w:rPr>
          <w:rFonts w:asciiTheme="majorBidi" w:hAnsiTheme="majorBidi" w:cstheme="majorBidi"/>
          <w:b/>
        </w:rPr>
      </w:pPr>
      <w:r w:rsidRPr="009A2319">
        <w:rPr>
          <w:rFonts w:asciiTheme="majorBidi" w:hAnsiTheme="majorBidi" w:cstheme="majorBidi"/>
          <w:b/>
        </w:rPr>
        <w:t xml:space="preserve">The establishment of animal welfare as a scientific research field </w:t>
      </w:r>
    </w:p>
    <w:p w14:paraId="431BE7E2" w14:textId="77777777" w:rsidR="00EA6919" w:rsidRPr="009A2319" w:rsidRDefault="00EA6919" w:rsidP="00EA6919">
      <w:pPr>
        <w:autoSpaceDE w:val="0"/>
        <w:autoSpaceDN w:val="0"/>
        <w:adjustRightInd w:val="0"/>
        <w:rPr>
          <w:rFonts w:asciiTheme="majorBidi" w:hAnsiTheme="majorBidi" w:cstheme="majorBidi"/>
          <w:b/>
        </w:rPr>
      </w:pPr>
    </w:p>
    <w:p w14:paraId="209BB407" w14:textId="77777777" w:rsidR="00EA6919" w:rsidRPr="009A2319" w:rsidRDefault="00EA6919" w:rsidP="00EA6919">
      <w:pPr>
        <w:autoSpaceDE w:val="0"/>
        <w:autoSpaceDN w:val="0"/>
        <w:adjustRightInd w:val="0"/>
        <w:rPr>
          <w:rFonts w:asciiTheme="majorBidi" w:hAnsiTheme="majorBidi" w:cstheme="majorBidi"/>
        </w:rPr>
      </w:pPr>
      <w:r w:rsidRPr="009A2319">
        <w:rPr>
          <w:rFonts w:asciiTheme="majorBidi" w:hAnsiTheme="majorBidi" w:cstheme="majorBidi"/>
        </w:rPr>
        <w:t>1.what is Animal welfare</w:t>
      </w:r>
    </w:p>
    <w:p w14:paraId="10562BBD" w14:textId="77777777" w:rsidR="00EA6919" w:rsidRPr="009A2319" w:rsidRDefault="00EA6919" w:rsidP="00EA6919">
      <w:pPr>
        <w:autoSpaceDE w:val="0"/>
        <w:autoSpaceDN w:val="0"/>
        <w:adjustRightInd w:val="0"/>
        <w:rPr>
          <w:rFonts w:asciiTheme="majorBidi" w:hAnsiTheme="majorBidi" w:cstheme="majorBidi"/>
        </w:rPr>
      </w:pPr>
    </w:p>
    <w:p w14:paraId="54D8B82B" w14:textId="77777777" w:rsidR="00EA6919" w:rsidRPr="009A2319" w:rsidRDefault="00EA6919" w:rsidP="00EA6919">
      <w:pPr>
        <w:bidi/>
        <w:ind w:left="-57"/>
        <w:rPr>
          <w:rFonts w:asciiTheme="majorBidi" w:hAnsiTheme="majorBidi" w:cstheme="majorBidi"/>
          <w:rtl/>
        </w:rPr>
      </w:pPr>
      <w:r w:rsidRPr="009A2319">
        <w:rPr>
          <w:rFonts w:asciiTheme="majorBidi" w:hAnsiTheme="majorBidi" w:cstheme="majorBidi"/>
          <w:rtl/>
        </w:rPr>
        <w:t>מחקר מדעי של רווחת בע”ח החל  את דרכו בשל דאגות אתיות לגבי איכות חייהם של בע”ח, ופנייתו של הציבור אל המדע לצורך קבלת הנחיות לגבי הדאגות שהועלו (</w:t>
      </w:r>
      <w:r w:rsidRPr="009A2319">
        <w:rPr>
          <w:rFonts w:asciiTheme="majorBidi" w:hAnsiTheme="majorBidi" w:cstheme="majorBidi"/>
        </w:rPr>
        <w:t>Fraser et al., 1997</w:t>
      </w:r>
      <w:r w:rsidRPr="009A2319">
        <w:rPr>
          <w:rFonts w:asciiTheme="majorBidi" w:hAnsiTheme="majorBidi" w:cstheme="majorBidi"/>
          <w:rtl/>
        </w:rPr>
        <w:t xml:space="preserve"> </w:t>
      </w:r>
      <w:r w:rsidRPr="009A2319">
        <w:rPr>
          <w:rFonts w:asciiTheme="majorBidi" w:hAnsiTheme="majorBidi" w:cstheme="majorBidi"/>
        </w:rPr>
        <w:t xml:space="preserve">Main et al., 2005; </w:t>
      </w:r>
      <w:proofErr w:type="spellStart"/>
      <w:r w:rsidRPr="009A2319">
        <w:rPr>
          <w:rFonts w:asciiTheme="majorBidi" w:hAnsiTheme="majorBidi" w:cstheme="majorBidi"/>
        </w:rPr>
        <w:t>Siegford</w:t>
      </w:r>
      <w:proofErr w:type="spellEnd"/>
      <w:r w:rsidRPr="009A2319">
        <w:rPr>
          <w:rFonts w:asciiTheme="majorBidi" w:hAnsiTheme="majorBidi" w:cstheme="majorBidi"/>
        </w:rPr>
        <w:t xml:space="preserve"> et al., 2005;</w:t>
      </w:r>
      <w:r w:rsidRPr="009A2319">
        <w:rPr>
          <w:rFonts w:asciiTheme="majorBidi" w:hAnsiTheme="majorBidi" w:cstheme="majorBidi"/>
          <w:rtl/>
        </w:rPr>
        <w:t xml:space="preserve">). </w:t>
      </w:r>
    </w:p>
    <w:p w14:paraId="191E208A" w14:textId="77777777" w:rsidR="00EA6919" w:rsidRPr="009A2319" w:rsidRDefault="00EA6919" w:rsidP="00EA6919">
      <w:pPr>
        <w:autoSpaceDE w:val="0"/>
        <w:autoSpaceDN w:val="0"/>
        <w:adjustRightInd w:val="0"/>
        <w:rPr>
          <w:rFonts w:asciiTheme="majorBidi" w:hAnsiTheme="majorBidi" w:cstheme="majorBidi"/>
        </w:rPr>
      </w:pPr>
      <w:r w:rsidRPr="009A2319">
        <w:rPr>
          <w:rFonts w:asciiTheme="majorBidi" w:hAnsiTheme="majorBidi" w:cstheme="majorBidi"/>
        </w:rPr>
        <w:t>Animal welfare is defined by the American Veterinary Medical Association as how an</w:t>
      </w:r>
    </w:p>
    <w:p w14:paraId="33D31C95" w14:textId="77777777" w:rsidR="00EA6919" w:rsidRPr="009A2319" w:rsidRDefault="00EA6919" w:rsidP="00EA6919">
      <w:pPr>
        <w:autoSpaceDE w:val="0"/>
        <w:autoSpaceDN w:val="0"/>
        <w:adjustRightInd w:val="0"/>
        <w:rPr>
          <w:rFonts w:asciiTheme="majorBidi" w:hAnsiTheme="majorBidi" w:cstheme="majorBidi"/>
        </w:rPr>
      </w:pPr>
      <w:r w:rsidRPr="009A2319">
        <w:rPr>
          <w:rFonts w:asciiTheme="majorBidi" w:hAnsiTheme="majorBidi" w:cstheme="majorBidi"/>
        </w:rPr>
        <w:t>animal is coping with the conditions in which it lives, and ranges on a spectrum from poor to</w:t>
      </w:r>
    </w:p>
    <w:p w14:paraId="44FC60C9" w14:textId="77777777" w:rsidR="00EA6919" w:rsidRPr="009A2319" w:rsidRDefault="00EA6919" w:rsidP="00EA6919">
      <w:pPr>
        <w:autoSpaceDE w:val="0"/>
        <w:autoSpaceDN w:val="0"/>
        <w:adjustRightInd w:val="0"/>
        <w:rPr>
          <w:rFonts w:asciiTheme="majorBidi" w:hAnsiTheme="majorBidi" w:cstheme="majorBidi"/>
        </w:rPr>
      </w:pPr>
      <w:r w:rsidRPr="009A2319">
        <w:rPr>
          <w:rFonts w:asciiTheme="majorBidi" w:hAnsiTheme="majorBidi" w:cstheme="majorBidi"/>
        </w:rPr>
        <w:t xml:space="preserve">excellent (AVMA, 2015). </w:t>
      </w:r>
    </w:p>
    <w:p w14:paraId="2119E500" w14:textId="77777777" w:rsidR="00EA6919" w:rsidRPr="009A2319" w:rsidRDefault="00EA6919" w:rsidP="00EA6919">
      <w:pPr>
        <w:autoSpaceDE w:val="0"/>
        <w:autoSpaceDN w:val="0"/>
        <w:adjustRightInd w:val="0"/>
        <w:rPr>
          <w:rFonts w:asciiTheme="majorBidi" w:hAnsiTheme="majorBidi" w:cstheme="majorBidi"/>
        </w:rPr>
      </w:pPr>
      <w:r w:rsidRPr="009A2319">
        <w:rPr>
          <w:rFonts w:asciiTheme="majorBidi" w:hAnsiTheme="majorBidi" w:cstheme="majorBidi"/>
        </w:rPr>
        <w:t xml:space="preserve">It is a </w:t>
      </w:r>
      <w:proofErr w:type="spellStart"/>
      <w:r w:rsidRPr="009A2319">
        <w:rPr>
          <w:rFonts w:asciiTheme="majorBidi" w:hAnsiTheme="majorBidi" w:cstheme="majorBidi"/>
        </w:rPr>
        <w:t>multi dimensional</w:t>
      </w:r>
      <w:proofErr w:type="spellEnd"/>
      <w:r w:rsidRPr="009A2319">
        <w:rPr>
          <w:rFonts w:asciiTheme="majorBidi" w:hAnsiTheme="majorBidi" w:cstheme="majorBidi"/>
        </w:rPr>
        <w:t xml:space="preserve"> issue, that includes ethics, values, science, economics, and politics (Lund et al.,2006). </w:t>
      </w:r>
    </w:p>
    <w:p w14:paraId="7972ECA4" w14:textId="77777777" w:rsidR="00EA6919" w:rsidRPr="009A2319" w:rsidRDefault="00EA6919" w:rsidP="00EA6919">
      <w:pPr>
        <w:autoSpaceDE w:val="0"/>
        <w:autoSpaceDN w:val="0"/>
        <w:adjustRightInd w:val="0"/>
        <w:rPr>
          <w:rFonts w:asciiTheme="majorBidi" w:hAnsiTheme="majorBidi" w:cstheme="majorBidi"/>
        </w:rPr>
      </w:pPr>
      <w:r w:rsidRPr="009A2319">
        <w:rPr>
          <w:rFonts w:asciiTheme="majorBidi" w:hAnsiTheme="majorBidi" w:cstheme="majorBidi"/>
        </w:rPr>
        <w:t>Animal welfare has been divided in to three primary areas of concern: basic health and</w:t>
      </w:r>
    </w:p>
    <w:p w14:paraId="48ED3FE5" w14:textId="77777777" w:rsidR="00EA6919" w:rsidRPr="009A2319" w:rsidRDefault="00EA6919" w:rsidP="00EA6919">
      <w:pPr>
        <w:autoSpaceDE w:val="0"/>
        <w:autoSpaceDN w:val="0"/>
        <w:adjustRightInd w:val="0"/>
        <w:rPr>
          <w:rFonts w:asciiTheme="majorBidi" w:hAnsiTheme="majorBidi" w:cstheme="majorBidi"/>
        </w:rPr>
      </w:pPr>
      <w:r w:rsidRPr="009A2319">
        <w:rPr>
          <w:rFonts w:asciiTheme="majorBidi" w:hAnsiTheme="majorBidi" w:cstheme="majorBidi"/>
        </w:rPr>
        <w:t>functioning of an animal, an animal’s affective states (including pain, hunger, stress, and</w:t>
      </w:r>
    </w:p>
    <w:p w14:paraId="50B918D2" w14:textId="77777777" w:rsidR="00EA6919" w:rsidRPr="009A2319" w:rsidRDefault="00EA6919" w:rsidP="00EA6919">
      <w:pPr>
        <w:autoSpaceDE w:val="0"/>
        <w:autoSpaceDN w:val="0"/>
        <w:adjustRightInd w:val="0"/>
        <w:rPr>
          <w:rFonts w:asciiTheme="majorBidi" w:hAnsiTheme="majorBidi" w:cstheme="majorBidi"/>
        </w:rPr>
      </w:pPr>
      <w:r w:rsidRPr="009A2319">
        <w:rPr>
          <w:rFonts w:asciiTheme="majorBidi" w:hAnsiTheme="majorBidi" w:cstheme="majorBidi"/>
        </w:rPr>
        <w:t>pleasure), and the naturalness of an animal’s environment and the ability to perform natural</w:t>
      </w:r>
    </w:p>
    <w:p w14:paraId="67FA07F4" w14:textId="77777777" w:rsidR="00EA6919" w:rsidRPr="009A2319" w:rsidRDefault="00EA6919" w:rsidP="00EA6919">
      <w:pPr>
        <w:autoSpaceDE w:val="0"/>
        <w:autoSpaceDN w:val="0"/>
        <w:adjustRightInd w:val="0"/>
        <w:rPr>
          <w:rFonts w:asciiTheme="majorBidi" w:hAnsiTheme="majorBidi" w:cstheme="majorBidi"/>
        </w:rPr>
      </w:pPr>
      <w:r w:rsidRPr="009A2319">
        <w:rPr>
          <w:rFonts w:asciiTheme="majorBidi" w:hAnsiTheme="majorBidi" w:cstheme="majorBidi"/>
        </w:rPr>
        <w:t>behaviors (Fraser, 2008). While there is significant overlap between these three areas, placing</w:t>
      </w:r>
    </w:p>
    <w:p w14:paraId="7E100968" w14:textId="77777777" w:rsidR="00EA6919" w:rsidRPr="009A2319" w:rsidRDefault="00EA6919" w:rsidP="00EA6919">
      <w:pPr>
        <w:autoSpaceDE w:val="0"/>
        <w:autoSpaceDN w:val="0"/>
        <w:adjustRightInd w:val="0"/>
        <w:rPr>
          <w:rFonts w:asciiTheme="majorBidi" w:hAnsiTheme="majorBidi" w:cstheme="majorBidi"/>
        </w:rPr>
      </w:pPr>
      <w:r w:rsidRPr="009A2319">
        <w:rPr>
          <w:rFonts w:asciiTheme="majorBidi" w:hAnsiTheme="majorBidi" w:cstheme="majorBidi"/>
        </w:rPr>
        <w:t>greater emphasis on one over the others can lead to significantly different conclusions about</w:t>
      </w:r>
    </w:p>
    <w:p w14:paraId="4845DEF4" w14:textId="77777777" w:rsidR="00EA6919" w:rsidRPr="009A2319" w:rsidRDefault="00EA6919" w:rsidP="00EA6919">
      <w:pPr>
        <w:autoSpaceDE w:val="0"/>
        <w:autoSpaceDN w:val="0"/>
        <w:adjustRightInd w:val="0"/>
        <w:rPr>
          <w:rFonts w:asciiTheme="majorBidi" w:hAnsiTheme="majorBidi" w:cstheme="majorBidi"/>
        </w:rPr>
      </w:pPr>
      <w:r w:rsidRPr="009A2319">
        <w:rPr>
          <w:rFonts w:asciiTheme="majorBidi" w:hAnsiTheme="majorBidi" w:cstheme="majorBidi"/>
        </w:rPr>
        <w:t xml:space="preserve">animal welfare. Put in other words, </w:t>
      </w:r>
      <w:proofErr w:type="gramStart"/>
      <w:r w:rsidRPr="009A2319">
        <w:rPr>
          <w:rFonts w:asciiTheme="majorBidi" w:hAnsiTheme="majorBidi" w:cstheme="majorBidi"/>
        </w:rPr>
        <w:t>How</w:t>
      </w:r>
      <w:proofErr w:type="gramEnd"/>
      <w:r w:rsidRPr="009A2319">
        <w:rPr>
          <w:rFonts w:asciiTheme="majorBidi" w:hAnsiTheme="majorBidi" w:cstheme="majorBidi"/>
        </w:rPr>
        <w:t xml:space="preserve"> animal welfare is defined will have direct implications on how animal welfare science is conducted and how animal welfare is ultimately assessed. The three different</w:t>
      </w:r>
    </w:p>
    <w:p w14:paraId="3B87205D" w14:textId="77777777" w:rsidR="00EA6919" w:rsidRPr="009A2319" w:rsidRDefault="00EA6919" w:rsidP="00EA6919">
      <w:pPr>
        <w:autoSpaceDE w:val="0"/>
        <w:autoSpaceDN w:val="0"/>
        <w:adjustRightInd w:val="0"/>
        <w:rPr>
          <w:rFonts w:asciiTheme="majorBidi" w:hAnsiTheme="majorBidi" w:cstheme="majorBidi"/>
        </w:rPr>
      </w:pPr>
      <w:r w:rsidRPr="009A2319">
        <w:rPr>
          <w:rFonts w:asciiTheme="majorBidi" w:hAnsiTheme="majorBidi" w:cstheme="majorBidi"/>
        </w:rPr>
        <w:t>approaches presented here could assess the same animals and come to different</w:t>
      </w:r>
    </w:p>
    <w:p w14:paraId="49F174F0" w14:textId="77777777" w:rsidR="00EA6919" w:rsidRPr="009A2319" w:rsidRDefault="00EA6919" w:rsidP="00EA6919">
      <w:pPr>
        <w:autoSpaceDE w:val="0"/>
        <w:autoSpaceDN w:val="0"/>
        <w:adjustRightInd w:val="0"/>
        <w:rPr>
          <w:rFonts w:asciiTheme="majorBidi" w:hAnsiTheme="majorBidi" w:cstheme="majorBidi"/>
        </w:rPr>
      </w:pPr>
      <w:r w:rsidRPr="009A2319">
        <w:rPr>
          <w:rFonts w:asciiTheme="majorBidi" w:hAnsiTheme="majorBidi" w:cstheme="majorBidi"/>
        </w:rPr>
        <w:t>conclusions, which could ultimately affect how those and other animals are kept and</w:t>
      </w:r>
    </w:p>
    <w:p w14:paraId="4F1FFD45" w14:textId="77777777" w:rsidR="00EA6919" w:rsidRPr="009A2319" w:rsidRDefault="00EA6919" w:rsidP="00EA6919">
      <w:pPr>
        <w:spacing w:line="480" w:lineRule="auto"/>
        <w:rPr>
          <w:rFonts w:asciiTheme="majorBidi" w:hAnsiTheme="majorBidi" w:cstheme="majorBidi"/>
        </w:rPr>
      </w:pPr>
      <w:r w:rsidRPr="009A2319">
        <w:rPr>
          <w:rFonts w:asciiTheme="majorBidi" w:hAnsiTheme="majorBidi" w:cstheme="majorBidi"/>
        </w:rPr>
        <w:t>treated in the future.</w:t>
      </w:r>
    </w:p>
    <w:p w14:paraId="194410FE" w14:textId="77777777" w:rsidR="00EA6919" w:rsidRPr="009A2319" w:rsidRDefault="00EA6919" w:rsidP="00EA6919">
      <w:pPr>
        <w:autoSpaceDE w:val="0"/>
        <w:autoSpaceDN w:val="0"/>
        <w:adjustRightInd w:val="0"/>
        <w:rPr>
          <w:rFonts w:asciiTheme="majorBidi" w:hAnsiTheme="majorBidi" w:cstheme="majorBidi"/>
        </w:rPr>
      </w:pPr>
      <w:commentRangeStart w:id="13"/>
      <w:r w:rsidRPr="009A2319">
        <w:rPr>
          <w:rFonts w:asciiTheme="majorBidi" w:hAnsiTheme="majorBidi" w:cstheme="majorBidi"/>
        </w:rPr>
        <w:t>Originally put forward by the United Kingdom (UK) Farm Animal</w:t>
      </w:r>
      <w:commentRangeEnd w:id="13"/>
      <w:r w:rsidRPr="009A2319">
        <w:rPr>
          <w:rStyle w:val="CommentReference"/>
          <w:rFonts w:asciiTheme="majorBidi" w:hAnsiTheme="majorBidi" w:cstheme="majorBidi"/>
          <w:sz w:val="24"/>
          <w:szCs w:val="24"/>
        </w:rPr>
        <w:commentReference w:id="13"/>
      </w:r>
      <w:r w:rsidRPr="009A2319">
        <w:rPr>
          <w:rFonts w:asciiTheme="majorBidi" w:hAnsiTheme="majorBidi" w:cstheme="majorBidi"/>
        </w:rPr>
        <w:t xml:space="preserve"> Welfare Advisory Council, The </w:t>
      </w:r>
      <w:proofErr w:type="spellStart"/>
      <w:r w:rsidRPr="009A2319">
        <w:rPr>
          <w:rFonts w:asciiTheme="majorBidi" w:hAnsiTheme="majorBidi" w:cstheme="majorBidi"/>
        </w:rPr>
        <w:t>Brambell</w:t>
      </w:r>
      <w:proofErr w:type="spellEnd"/>
      <w:r w:rsidRPr="009A2319">
        <w:rPr>
          <w:rFonts w:asciiTheme="majorBidi" w:hAnsiTheme="majorBidi" w:cstheme="majorBidi"/>
        </w:rPr>
        <w:t xml:space="preserve"> report (</w:t>
      </w:r>
      <w:proofErr w:type="spellStart"/>
      <w:r w:rsidRPr="009A2319">
        <w:rPr>
          <w:rFonts w:asciiTheme="majorBidi" w:hAnsiTheme="majorBidi" w:cstheme="majorBidi"/>
        </w:rPr>
        <w:t>Brambell</w:t>
      </w:r>
      <w:proofErr w:type="spellEnd"/>
      <w:r w:rsidRPr="009A2319">
        <w:rPr>
          <w:rFonts w:asciiTheme="majorBidi" w:hAnsiTheme="majorBidi" w:cstheme="majorBidi"/>
        </w:rPr>
        <w:t>, 1965</w:t>
      </w:r>
      <w:proofErr w:type="gramStart"/>
      <w:r w:rsidRPr="009A2319">
        <w:rPr>
          <w:rFonts w:asciiTheme="majorBidi" w:hAnsiTheme="majorBidi" w:cstheme="majorBidi"/>
        </w:rPr>
        <w:t>) ,was</w:t>
      </w:r>
      <w:proofErr w:type="gramEnd"/>
      <w:r w:rsidRPr="009A2319">
        <w:rPr>
          <w:rFonts w:asciiTheme="majorBidi" w:hAnsiTheme="majorBidi" w:cstheme="majorBidi"/>
        </w:rPr>
        <w:t xml:space="preserve"> one of the first attempts to identify areas of farm animal welfare concern. The </w:t>
      </w:r>
      <w:proofErr w:type="gramStart"/>
      <w:r w:rsidRPr="009A2319">
        <w:rPr>
          <w:rFonts w:asciiTheme="majorBidi" w:hAnsiTheme="majorBidi" w:cstheme="majorBidi"/>
        </w:rPr>
        <w:t>report,  known</w:t>
      </w:r>
      <w:proofErr w:type="gramEnd"/>
      <w:r w:rsidRPr="009A2319">
        <w:rPr>
          <w:rFonts w:asciiTheme="majorBidi" w:hAnsiTheme="majorBidi" w:cstheme="majorBidi"/>
        </w:rPr>
        <w:t xml:space="preserve"> as the Five Freedoms of Animal Welfare (“The Five Freedoms”) underpin international dialogue on animal welfare and are</w:t>
      </w:r>
    </w:p>
    <w:p w14:paraId="634C9A57" w14:textId="77777777" w:rsidR="00EA6919" w:rsidRPr="009A2319" w:rsidRDefault="00EA6919" w:rsidP="00EA6919">
      <w:pPr>
        <w:autoSpaceDE w:val="0"/>
        <w:autoSpaceDN w:val="0"/>
        <w:adjustRightInd w:val="0"/>
        <w:rPr>
          <w:rFonts w:asciiTheme="majorBidi" w:hAnsiTheme="majorBidi" w:cstheme="majorBidi"/>
          <w:rtl/>
        </w:rPr>
      </w:pPr>
      <w:r w:rsidRPr="009A2319">
        <w:rPr>
          <w:rFonts w:asciiTheme="majorBidi" w:hAnsiTheme="majorBidi" w:cstheme="majorBidi"/>
        </w:rPr>
        <w:t xml:space="preserve">reflected in guidelines, recommendations, codes, and legislation prepared by countries of Asia, Australasia, the European Union, and North America, and by the OIE, to address animal welfare issues. The Five Freedoms refer to idealized states of welfare rather than standards. They emphasize that the welfare of an animal includes </w:t>
      </w:r>
      <w:r w:rsidRPr="009A2319">
        <w:rPr>
          <w:rFonts w:asciiTheme="majorBidi" w:hAnsiTheme="majorBidi" w:cstheme="majorBidi"/>
        </w:rPr>
        <w:lastRenderedPageBreak/>
        <w:t xml:space="preserve">its physical and mental state; that good animal welfare implies both fitness and a sense of well-being; and that any animal kept by humans must, at least, be protected from unnecessary </w:t>
      </w:r>
      <w:commentRangeStart w:id="14"/>
      <w:r w:rsidRPr="009A2319">
        <w:rPr>
          <w:rFonts w:asciiTheme="majorBidi" w:hAnsiTheme="majorBidi" w:cstheme="majorBidi"/>
        </w:rPr>
        <w:t>suffering</w:t>
      </w:r>
      <w:commentRangeEnd w:id="14"/>
      <w:r w:rsidRPr="009A2319">
        <w:rPr>
          <w:rStyle w:val="CommentReference"/>
          <w:rFonts w:asciiTheme="majorBidi" w:hAnsiTheme="majorBidi" w:cstheme="majorBidi"/>
          <w:sz w:val="24"/>
          <w:szCs w:val="24"/>
        </w:rPr>
        <w:commentReference w:id="14"/>
      </w:r>
      <w:r w:rsidRPr="009A2319">
        <w:rPr>
          <w:rFonts w:asciiTheme="majorBidi" w:hAnsiTheme="majorBidi" w:cstheme="majorBidi"/>
        </w:rPr>
        <w:t>.</w:t>
      </w:r>
    </w:p>
    <w:p w14:paraId="0CC9F30B" w14:textId="77777777" w:rsidR="00EA6919" w:rsidRPr="009A2319" w:rsidRDefault="00EA6919" w:rsidP="00EA6919">
      <w:pPr>
        <w:autoSpaceDE w:val="0"/>
        <w:autoSpaceDN w:val="0"/>
        <w:adjustRightInd w:val="0"/>
        <w:rPr>
          <w:rFonts w:asciiTheme="majorBidi" w:hAnsiTheme="majorBidi" w:cstheme="majorBidi"/>
        </w:rPr>
      </w:pPr>
    </w:p>
    <w:p w14:paraId="3A7DB501" w14:textId="77777777" w:rsidR="00EA6919" w:rsidRPr="009A2319" w:rsidRDefault="00EA6919" w:rsidP="00EA6919">
      <w:pPr>
        <w:pStyle w:val="BodyText"/>
        <w:spacing w:line="360" w:lineRule="auto"/>
        <w:ind w:left="160"/>
        <w:rPr>
          <w:rFonts w:asciiTheme="majorBidi" w:hAnsiTheme="majorBidi" w:cstheme="majorBidi"/>
        </w:rPr>
      </w:pPr>
      <w:r w:rsidRPr="009A2319">
        <w:rPr>
          <w:rFonts w:asciiTheme="majorBidi" w:hAnsiTheme="majorBidi" w:cstheme="majorBidi"/>
          <w:u w:val="single"/>
        </w:rPr>
        <w:t>The Five Freedoms of Animal Welfare:</w:t>
      </w:r>
    </w:p>
    <w:p w14:paraId="0395B033" w14:textId="77777777" w:rsidR="00EA6919" w:rsidRPr="009A2319" w:rsidRDefault="00EA6919" w:rsidP="00EA6919">
      <w:pPr>
        <w:pStyle w:val="ListParagraph"/>
        <w:widowControl w:val="0"/>
        <w:numPr>
          <w:ilvl w:val="0"/>
          <w:numId w:val="17"/>
        </w:numPr>
        <w:autoSpaceDE w:val="0"/>
        <w:autoSpaceDN w:val="0"/>
        <w:spacing w:before="90" w:line="360" w:lineRule="auto"/>
        <w:ind w:left="426" w:right="-46"/>
        <w:rPr>
          <w:rFonts w:asciiTheme="majorBidi" w:hAnsiTheme="majorBidi" w:cstheme="majorBidi"/>
        </w:rPr>
      </w:pPr>
      <w:r w:rsidRPr="009A2319">
        <w:rPr>
          <w:rFonts w:asciiTheme="majorBidi" w:hAnsiTheme="majorBidi" w:cstheme="majorBidi"/>
        </w:rPr>
        <w:t xml:space="preserve">Freedom from hunger and thirst – by ready access to fresh water </w:t>
      </w:r>
      <w:r>
        <w:rPr>
          <w:rFonts w:asciiTheme="majorBidi" w:hAnsiTheme="majorBidi" w:cstheme="majorBidi"/>
        </w:rPr>
        <w:t>a</w:t>
      </w:r>
      <w:r w:rsidRPr="009A2319">
        <w:rPr>
          <w:rFonts w:asciiTheme="majorBidi" w:hAnsiTheme="majorBidi" w:cstheme="majorBidi"/>
        </w:rPr>
        <w:t>nd a diet to maintain full health and</w:t>
      </w:r>
      <w:r w:rsidRPr="009A2319">
        <w:rPr>
          <w:rFonts w:asciiTheme="majorBidi" w:hAnsiTheme="majorBidi" w:cstheme="majorBidi"/>
          <w:spacing w:val="-1"/>
        </w:rPr>
        <w:t xml:space="preserve"> </w:t>
      </w:r>
      <w:r w:rsidRPr="009A2319">
        <w:rPr>
          <w:rFonts w:asciiTheme="majorBidi" w:hAnsiTheme="majorBidi" w:cstheme="majorBidi"/>
        </w:rPr>
        <w:t>vigor.</w:t>
      </w:r>
    </w:p>
    <w:p w14:paraId="209536EC" w14:textId="77777777" w:rsidR="00EA6919" w:rsidRPr="009A2319" w:rsidRDefault="00EA6919" w:rsidP="00EA6919">
      <w:pPr>
        <w:pStyle w:val="ListParagraph"/>
        <w:widowControl w:val="0"/>
        <w:numPr>
          <w:ilvl w:val="0"/>
          <w:numId w:val="17"/>
        </w:numPr>
        <w:autoSpaceDE w:val="0"/>
        <w:autoSpaceDN w:val="0"/>
        <w:spacing w:line="360" w:lineRule="auto"/>
        <w:ind w:left="426" w:right="-46"/>
        <w:rPr>
          <w:rFonts w:asciiTheme="majorBidi" w:hAnsiTheme="majorBidi" w:cstheme="majorBidi"/>
        </w:rPr>
      </w:pPr>
      <w:r w:rsidRPr="009A2319">
        <w:rPr>
          <w:rFonts w:asciiTheme="majorBidi" w:hAnsiTheme="majorBidi" w:cstheme="majorBidi"/>
        </w:rPr>
        <w:t>Freedom from discomfort – by providing an appropriate environment including</w:t>
      </w:r>
      <w:r w:rsidRPr="009A2319">
        <w:rPr>
          <w:rFonts w:asciiTheme="majorBidi" w:hAnsiTheme="majorBidi" w:cstheme="majorBidi"/>
          <w:spacing w:val="-14"/>
        </w:rPr>
        <w:t xml:space="preserve"> </w:t>
      </w:r>
      <w:r w:rsidRPr="009A2319">
        <w:rPr>
          <w:rFonts w:asciiTheme="majorBidi" w:hAnsiTheme="majorBidi" w:cstheme="majorBidi"/>
        </w:rPr>
        <w:t>shelter and a comfortable resting</w:t>
      </w:r>
      <w:r w:rsidRPr="009A2319">
        <w:rPr>
          <w:rFonts w:asciiTheme="majorBidi" w:hAnsiTheme="majorBidi" w:cstheme="majorBidi"/>
          <w:spacing w:val="-1"/>
        </w:rPr>
        <w:t xml:space="preserve"> </w:t>
      </w:r>
      <w:r w:rsidRPr="009A2319">
        <w:rPr>
          <w:rFonts w:asciiTheme="majorBidi" w:hAnsiTheme="majorBidi" w:cstheme="majorBidi"/>
        </w:rPr>
        <w:t>area.</w:t>
      </w:r>
    </w:p>
    <w:p w14:paraId="1768BD86" w14:textId="77777777" w:rsidR="00EA6919" w:rsidRPr="009A2319" w:rsidRDefault="00EA6919" w:rsidP="00EA6919">
      <w:pPr>
        <w:pStyle w:val="ListParagraph"/>
        <w:widowControl w:val="0"/>
        <w:numPr>
          <w:ilvl w:val="0"/>
          <w:numId w:val="17"/>
        </w:numPr>
        <w:autoSpaceDE w:val="0"/>
        <w:autoSpaceDN w:val="0"/>
        <w:spacing w:line="360" w:lineRule="auto"/>
        <w:ind w:left="426" w:right="-46"/>
        <w:rPr>
          <w:rFonts w:asciiTheme="majorBidi" w:hAnsiTheme="majorBidi" w:cstheme="majorBidi"/>
        </w:rPr>
      </w:pPr>
      <w:r w:rsidRPr="009A2319">
        <w:rPr>
          <w:rFonts w:asciiTheme="majorBidi" w:hAnsiTheme="majorBidi" w:cstheme="majorBidi"/>
        </w:rPr>
        <w:t>Freedom from pain, injury, or disease – by prevention or rapid diagnosis and</w:t>
      </w:r>
      <w:r w:rsidRPr="009A2319">
        <w:rPr>
          <w:rFonts w:asciiTheme="majorBidi" w:hAnsiTheme="majorBidi" w:cstheme="majorBidi"/>
          <w:spacing w:val="-6"/>
        </w:rPr>
        <w:t xml:space="preserve"> </w:t>
      </w:r>
      <w:r w:rsidRPr="009A2319">
        <w:rPr>
          <w:rFonts w:asciiTheme="majorBidi" w:hAnsiTheme="majorBidi" w:cstheme="majorBidi"/>
        </w:rPr>
        <w:t>treatment.</w:t>
      </w:r>
    </w:p>
    <w:p w14:paraId="283B8397" w14:textId="77777777" w:rsidR="00EA6919" w:rsidRPr="009A2319" w:rsidRDefault="00EA6919" w:rsidP="00EA6919">
      <w:pPr>
        <w:pStyle w:val="ListParagraph"/>
        <w:widowControl w:val="0"/>
        <w:numPr>
          <w:ilvl w:val="0"/>
          <w:numId w:val="17"/>
        </w:numPr>
        <w:autoSpaceDE w:val="0"/>
        <w:autoSpaceDN w:val="0"/>
        <w:spacing w:line="480" w:lineRule="auto"/>
        <w:ind w:left="426" w:right="-46"/>
        <w:rPr>
          <w:rFonts w:asciiTheme="majorBidi" w:hAnsiTheme="majorBidi" w:cstheme="majorBidi"/>
        </w:rPr>
      </w:pPr>
      <w:r w:rsidRPr="009A2319">
        <w:rPr>
          <w:rFonts w:asciiTheme="majorBidi" w:hAnsiTheme="majorBidi" w:cstheme="majorBidi"/>
        </w:rPr>
        <w:t>Freedom to express normal behavior – by providing sufficient space, proper</w:t>
      </w:r>
      <w:r w:rsidRPr="009A2319">
        <w:rPr>
          <w:rFonts w:asciiTheme="majorBidi" w:hAnsiTheme="majorBidi" w:cstheme="majorBidi"/>
          <w:spacing w:val="-14"/>
        </w:rPr>
        <w:t xml:space="preserve"> </w:t>
      </w:r>
      <w:r w:rsidRPr="009A2319">
        <w:rPr>
          <w:rFonts w:asciiTheme="majorBidi" w:hAnsiTheme="majorBidi" w:cstheme="majorBidi"/>
        </w:rPr>
        <w:t>facilities, and company of the animal’s own</w:t>
      </w:r>
      <w:r w:rsidRPr="009A2319">
        <w:rPr>
          <w:rFonts w:asciiTheme="majorBidi" w:hAnsiTheme="majorBidi" w:cstheme="majorBidi"/>
          <w:spacing w:val="-2"/>
        </w:rPr>
        <w:t xml:space="preserve"> </w:t>
      </w:r>
      <w:r w:rsidRPr="009A2319">
        <w:rPr>
          <w:rFonts w:asciiTheme="majorBidi" w:hAnsiTheme="majorBidi" w:cstheme="majorBidi"/>
        </w:rPr>
        <w:t>kind.</w:t>
      </w:r>
    </w:p>
    <w:p w14:paraId="0E33FD64" w14:textId="77777777" w:rsidR="00EA6919" w:rsidRPr="009A2319" w:rsidRDefault="00EA6919" w:rsidP="00EA6919">
      <w:pPr>
        <w:pStyle w:val="ListParagraph"/>
        <w:widowControl w:val="0"/>
        <w:numPr>
          <w:ilvl w:val="0"/>
          <w:numId w:val="17"/>
        </w:numPr>
        <w:autoSpaceDE w:val="0"/>
        <w:autoSpaceDN w:val="0"/>
        <w:spacing w:line="480" w:lineRule="auto"/>
        <w:ind w:left="426" w:right="95"/>
        <w:rPr>
          <w:rFonts w:asciiTheme="majorBidi" w:hAnsiTheme="majorBidi" w:cstheme="majorBidi"/>
        </w:rPr>
      </w:pPr>
      <w:r w:rsidRPr="009A2319">
        <w:rPr>
          <w:rFonts w:asciiTheme="majorBidi" w:hAnsiTheme="majorBidi" w:cstheme="majorBidi"/>
        </w:rPr>
        <w:t>Freedom from fear and distress – by ensuring conditions and treatment which</w:t>
      </w:r>
      <w:r w:rsidRPr="009A2319">
        <w:rPr>
          <w:rFonts w:asciiTheme="majorBidi" w:hAnsiTheme="majorBidi" w:cstheme="majorBidi"/>
          <w:spacing w:val="-12"/>
        </w:rPr>
        <w:t xml:space="preserve"> </w:t>
      </w:r>
      <w:r w:rsidRPr="009A2319">
        <w:rPr>
          <w:rFonts w:asciiTheme="majorBidi" w:hAnsiTheme="majorBidi" w:cstheme="majorBidi"/>
        </w:rPr>
        <w:t>avoid mental</w:t>
      </w:r>
      <w:r w:rsidRPr="009A2319">
        <w:rPr>
          <w:rFonts w:asciiTheme="majorBidi" w:hAnsiTheme="majorBidi" w:cstheme="majorBidi"/>
          <w:spacing w:val="-1"/>
        </w:rPr>
        <w:t xml:space="preserve"> </w:t>
      </w:r>
      <w:r w:rsidRPr="009A2319">
        <w:rPr>
          <w:rFonts w:asciiTheme="majorBidi" w:hAnsiTheme="majorBidi" w:cstheme="majorBidi"/>
        </w:rPr>
        <w:t>suffering.</w:t>
      </w:r>
    </w:p>
    <w:p w14:paraId="7B8CAE61" w14:textId="77777777" w:rsidR="00EA6919" w:rsidRPr="009A2319" w:rsidRDefault="00EA6919" w:rsidP="00EA6919">
      <w:pPr>
        <w:pStyle w:val="BodyText"/>
        <w:spacing w:before="76" w:line="360" w:lineRule="auto"/>
        <w:ind w:right="95" w:firstLine="283"/>
        <w:rPr>
          <w:rFonts w:asciiTheme="majorBidi" w:hAnsiTheme="majorBidi" w:cstheme="majorBidi"/>
        </w:rPr>
      </w:pPr>
      <w:r w:rsidRPr="009A2319">
        <w:rPr>
          <w:rFonts w:asciiTheme="majorBidi" w:hAnsiTheme="majorBidi" w:cstheme="majorBidi"/>
        </w:rPr>
        <w:t>Critiques of the Five Freedoms have noted that they only focus on</w:t>
      </w:r>
      <w:r w:rsidRPr="009A2319">
        <w:rPr>
          <w:rFonts w:asciiTheme="majorBidi" w:hAnsiTheme="majorBidi" w:cstheme="majorBidi"/>
          <w:spacing w:val="-15"/>
        </w:rPr>
        <w:t xml:space="preserve"> </w:t>
      </w:r>
      <w:r w:rsidRPr="009A2319">
        <w:rPr>
          <w:rFonts w:asciiTheme="majorBidi" w:hAnsiTheme="majorBidi" w:cstheme="majorBidi"/>
        </w:rPr>
        <w:t xml:space="preserve">the elimination of negative aspects of animal welfare, with no consideration for positive animal welfare (McCulloch, 2012). Additionally, they provide more of a theoretical framework for thinking about animal welfare than a practical tool for animal welfare assessment (McCulloch, 2012). </w:t>
      </w:r>
    </w:p>
    <w:p w14:paraId="5F0AC343" w14:textId="77777777" w:rsidR="00EA6919" w:rsidRPr="009A2319" w:rsidRDefault="00EA6919" w:rsidP="00EA6919">
      <w:pPr>
        <w:autoSpaceDE w:val="0"/>
        <w:autoSpaceDN w:val="0"/>
        <w:adjustRightInd w:val="0"/>
        <w:rPr>
          <w:rFonts w:asciiTheme="majorBidi" w:hAnsiTheme="majorBidi" w:cstheme="majorBidi"/>
        </w:rPr>
      </w:pPr>
      <w:r w:rsidRPr="009A2319">
        <w:rPr>
          <w:rFonts w:asciiTheme="majorBidi" w:hAnsiTheme="majorBidi" w:cstheme="majorBidi"/>
        </w:rPr>
        <w:t xml:space="preserve">While animal welfare science can provide data, the acceptable ranges for these data can only be answered with animal ethics (Fraser et al., 1997). </w:t>
      </w:r>
    </w:p>
    <w:p w14:paraId="3AF1BD47" w14:textId="77777777" w:rsidR="00EA6919" w:rsidRPr="009A2319" w:rsidRDefault="00EA6919" w:rsidP="00EA6919">
      <w:pPr>
        <w:autoSpaceDE w:val="0"/>
        <w:autoSpaceDN w:val="0"/>
        <w:adjustRightInd w:val="0"/>
        <w:rPr>
          <w:rFonts w:asciiTheme="majorBidi" w:hAnsiTheme="majorBidi" w:cstheme="majorBidi"/>
        </w:rPr>
      </w:pPr>
      <w:r w:rsidRPr="009A2319">
        <w:rPr>
          <w:rFonts w:asciiTheme="majorBidi" w:hAnsiTheme="majorBidi" w:cstheme="majorBidi"/>
        </w:rPr>
        <w:t>Ultimately, a combined approach using scientific inquiry and ethical reflection regarding animal use is required to fully investigate animal welfare, since neither science nor ethics can solve animal welfare issues (Fraser, 1999).</w:t>
      </w:r>
    </w:p>
    <w:p w14:paraId="66F721C2" w14:textId="77777777" w:rsidR="00EA6919" w:rsidRPr="009A2319" w:rsidRDefault="00EA6919" w:rsidP="00EA6919">
      <w:pPr>
        <w:autoSpaceDE w:val="0"/>
        <w:autoSpaceDN w:val="0"/>
        <w:adjustRightInd w:val="0"/>
        <w:rPr>
          <w:rFonts w:asciiTheme="majorBidi" w:hAnsiTheme="majorBidi" w:cstheme="majorBidi"/>
        </w:rPr>
      </w:pPr>
    </w:p>
    <w:p w14:paraId="31D70EEE" w14:textId="77777777" w:rsidR="00EA6919" w:rsidRPr="009A2319" w:rsidRDefault="00EA6919" w:rsidP="00EA6919">
      <w:pPr>
        <w:bidi/>
        <w:ind w:left="-57"/>
        <w:jc w:val="right"/>
        <w:rPr>
          <w:rFonts w:asciiTheme="majorBidi" w:hAnsiTheme="majorBidi" w:cstheme="majorBidi"/>
        </w:rPr>
      </w:pPr>
      <w:r w:rsidRPr="009A2319">
        <w:rPr>
          <w:rFonts w:asciiTheme="majorBidi" w:hAnsiTheme="majorBidi" w:cstheme="majorBidi"/>
        </w:rPr>
        <w:t xml:space="preserve">While their role as guardians of animal health is clearly established, the veterinarian’s role in animal welfare is less distinct (Wilkins, 20008). This gap has proven to be even more noticeable following the revision of the veterinary oath by </w:t>
      </w:r>
      <w:proofErr w:type="gramStart"/>
      <w:r w:rsidRPr="009A2319">
        <w:rPr>
          <w:rFonts w:asciiTheme="majorBidi" w:hAnsiTheme="majorBidi" w:cstheme="majorBidi"/>
        </w:rPr>
        <w:t>AVMA  in</w:t>
      </w:r>
      <w:proofErr w:type="gramEnd"/>
      <w:r w:rsidRPr="009A2319">
        <w:rPr>
          <w:rFonts w:asciiTheme="majorBidi" w:hAnsiTheme="majorBidi" w:cstheme="majorBidi"/>
        </w:rPr>
        <w:t xml:space="preserve"> 2010, to include the protection of animal health and </w:t>
      </w:r>
      <w:r w:rsidRPr="009A2319">
        <w:rPr>
          <w:rFonts w:asciiTheme="majorBidi" w:hAnsiTheme="majorBidi" w:cstheme="majorBidi"/>
          <w:i/>
          <w:iCs/>
        </w:rPr>
        <w:t>welfare</w:t>
      </w:r>
      <w:r w:rsidRPr="009A2319">
        <w:rPr>
          <w:rFonts w:asciiTheme="majorBidi" w:hAnsiTheme="majorBidi" w:cstheme="majorBidi"/>
        </w:rPr>
        <w:t xml:space="preserve"> (Nolen, 2011.)</w:t>
      </w:r>
    </w:p>
    <w:p w14:paraId="2264992E" w14:textId="77777777" w:rsidR="00EA6919" w:rsidRPr="009A2319" w:rsidRDefault="00EA6919" w:rsidP="00EA6919">
      <w:pPr>
        <w:bidi/>
        <w:ind w:left="-57"/>
        <w:rPr>
          <w:rFonts w:asciiTheme="majorBidi" w:hAnsiTheme="majorBidi" w:cstheme="majorBidi"/>
        </w:rPr>
      </w:pPr>
      <w:r w:rsidRPr="009A2319">
        <w:rPr>
          <w:rFonts w:asciiTheme="majorBidi" w:hAnsiTheme="majorBidi" w:cstheme="majorBidi"/>
          <w:rtl/>
        </w:rPr>
        <w:t>לא מפתיע, אם כן, שבקרב קהילת הווטרינרים נשמעת ביקורת עצמית בשל חוסר ההתאמה בין ציפיות הציבור מהם לבין הידע והמענה שהם יכולים לספק לו בתחום זה (</w:t>
      </w:r>
      <w:r w:rsidRPr="009A2319">
        <w:rPr>
          <w:rFonts w:asciiTheme="majorBidi" w:hAnsiTheme="majorBidi" w:cstheme="majorBidi"/>
        </w:rPr>
        <w:t>Appleby, 2004; Hewson, 2003; 2004</w:t>
      </w:r>
      <w:r w:rsidRPr="009A2319">
        <w:rPr>
          <w:rFonts w:asciiTheme="majorBidi" w:hAnsiTheme="majorBidi" w:cstheme="majorBidi"/>
          <w:rtl/>
        </w:rPr>
        <w:t>).</w:t>
      </w:r>
    </w:p>
    <w:p w14:paraId="08552F97" w14:textId="77777777" w:rsidR="00EA6919" w:rsidRPr="009A2319" w:rsidRDefault="00EA6919" w:rsidP="00EA6919">
      <w:pPr>
        <w:autoSpaceDE w:val="0"/>
        <w:autoSpaceDN w:val="0"/>
        <w:adjustRightInd w:val="0"/>
        <w:rPr>
          <w:rFonts w:asciiTheme="majorBidi" w:hAnsiTheme="majorBidi" w:cstheme="majorBidi"/>
        </w:rPr>
      </w:pPr>
    </w:p>
    <w:p w14:paraId="470F57F9" w14:textId="77777777" w:rsidR="00EA6919" w:rsidRPr="009A2319" w:rsidRDefault="00EA6919" w:rsidP="00EA6919">
      <w:pPr>
        <w:bidi/>
        <w:ind w:left="-57"/>
        <w:rPr>
          <w:rFonts w:asciiTheme="majorBidi" w:hAnsiTheme="majorBidi" w:cstheme="majorBidi"/>
          <w:b/>
          <w:bCs/>
          <w:rtl/>
        </w:rPr>
      </w:pPr>
      <w:r w:rsidRPr="009A2319">
        <w:rPr>
          <w:rFonts w:asciiTheme="majorBidi" w:hAnsiTheme="majorBidi" w:cstheme="majorBidi"/>
          <w:b/>
          <w:bCs/>
          <w:rtl/>
        </w:rPr>
        <w:t>רווחת בעלי חיים במסגרת לימודים בבית הספר לווטרינריה</w:t>
      </w:r>
    </w:p>
    <w:p w14:paraId="32AEB410" w14:textId="77777777" w:rsidR="00EA6919" w:rsidRPr="001F7690" w:rsidRDefault="00EA6919" w:rsidP="001F7690">
      <w:pPr>
        <w:bidi/>
        <w:spacing w:line="360" w:lineRule="auto"/>
        <w:rPr>
          <w:rtl/>
        </w:rPr>
      </w:pPr>
      <w:r w:rsidRPr="001F7690">
        <w:rPr>
          <w:rtl/>
        </w:rPr>
        <w:t>בתכנית הלימודים הווטרינרית שייכת רווחת בע”ח לתחום המיומנויות הלא-קליניות, לצד ניהול בריאות, כלכלה, אתיקה, ניהול לקוחות וכיוצ"ב (</w:t>
      </w:r>
      <w:r w:rsidRPr="001F7690">
        <w:t>Phillips, 2008</w:t>
      </w:r>
      <w:r w:rsidRPr="001F7690">
        <w:rPr>
          <w:rtl/>
        </w:rPr>
        <w:t>).</w:t>
      </w:r>
    </w:p>
    <w:p w14:paraId="733EA406" w14:textId="77777777" w:rsidR="00EA6919" w:rsidRPr="001F7690" w:rsidRDefault="00EA6919" w:rsidP="001F7690">
      <w:pPr>
        <w:autoSpaceDE w:val="0"/>
        <w:autoSpaceDN w:val="0"/>
        <w:adjustRightInd w:val="0"/>
        <w:spacing w:line="360" w:lineRule="auto"/>
        <w:rPr>
          <w:rFonts w:ascii="AdvTT1dfd66bb" w:hAnsi="AdvTT1dfd66bb" w:cs="AdvTT1dfd66bb"/>
        </w:rPr>
      </w:pPr>
      <w:r w:rsidRPr="001F7690">
        <w:t xml:space="preserve">A structured curriculum usually provides scientific evidence and ethical discussion of animal welfare, but can also include a broader range of topics such as regulatory, professional, and philosophical </w:t>
      </w:r>
      <w:commentRangeStart w:id="15"/>
      <w:r w:rsidRPr="001F7690">
        <w:t>subjects</w:t>
      </w:r>
      <w:commentRangeEnd w:id="15"/>
      <w:r w:rsidRPr="001F7690">
        <w:rPr>
          <w:rStyle w:val="CommentReference"/>
          <w:sz w:val="24"/>
          <w:szCs w:val="24"/>
        </w:rPr>
        <w:commentReference w:id="15"/>
      </w:r>
      <w:r w:rsidRPr="001F7690">
        <w:t xml:space="preserve"> (</w:t>
      </w:r>
      <w:proofErr w:type="spellStart"/>
      <w:r w:rsidRPr="001F7690">
        <w:rPr>
          <w:rFonts w:ascii="AdvTT1dfd66bb" w:hAnsi="AdvTT1dfd66bb" w:cs="AdvTT1dfd66bb"/>
        </w:rPr>
        <w:t>Magalha˜es-Sant’Ana</w:t>
      </w:r>
      <w:proofErr w:type="spellEnd"/>
      <w:r w:rsidRPr="001F7690">
        <w:rPr>
          <w:rFonts w:ascii="AdvTT1dfd66bb" w:hAnsi="AdvTT1dfd66bb" w:cs="AdvTT1dfd66bb"/>
        </w:rPr>
        <w:t xml:space="preserve">, 2014; AVMA, 2017). </w:t>
      </w:r>
    </w:p>
    <w:p w14:paraId="45276EB1" w14:textId="77777777" w:rsidR="00EA6919" w:rsidRPr="001F7690" w:rsidRDefault="00EA6919" w:rsidP="001F7690">
      <w:pPr>
        <w:bidi/>
        <w:spacing w:line="360" w:lineRule="auto"/>
        <w:ind w:left="-57"/>
        <w:rPr>
          <w:rFonts w:asciiTheme="majorBidi" w:hAnsiTheme="majorBidi" w:cstheme="majorBidi"/>
        </w:rPr>
      </w:pPr>
      <w:r w:rsidRPr="001F7690">
        <w:rPr>
          <w:rFonts w:asciiTheme="majorBidi" w:hAnsiTheme="majorBidi" w:cstheme="majorBidi"/>
          <w:rtl/>
        </w:rPr>
        <w:t xml:space="preserve">הוספה של רווחת בע”ח לתכנית הלימודים הווטרינרית נידונה על ידי מחנכים למעלה </w:t>
      </w:r>
      <w:r w:rsidRPr="001F7690">
        <w:rPr>
          <w:rFonts w:asciiTheme="majorBidi" w:hAnsiTheme="majorBidi" w:cstheme="majorBidi" w:hint="cs"/>
          <w:rtl/>
        </w:rPr>
        <w:t>משלושים</w:t>
      </w:r>
      <w:r w:rsidRPr="001F7690">
        <w:rPr>
          <w:rFonts w:asciiTheme="majorBidi" w:hAnsiTheme="majorBidi" w:cstheme="majorBidi"/>
          <w:rtl/>
        </w:rPr>
        <w:t xml:space="preserve"> שנה (</w:t>
      </w:r>
      <w:proofErr w:type="spellStart"/>
      <w:r w:rsidRPr="001F7690">
        <w:rPr>
          <w:rFonts w:asciiTheme="majorBidi" w:hAnsiTheme="majorBidi" w:cstheme="majorBidi"/>
        </w:rPr>
        <w:t>Gumbrell</w:t>
      </w:r>
      <w:proofErr w:type="spellEnd"/>
      <w:r w:rsidRPr="001F7690">
        <w:rPr>
          <w:rFonts w:asciiTheme="majorBidi" w:hAnsiTheme="majorBidi" w:cstheme="majorBidi"/>
        </w:rPr>
        <w:t>, 1983</w:t>
      </w:r>
      <w:r w:rsidRPr="001F7690">
        <w:rPr>
          <w:rFonts w:asciiTheme="majorBidi" w:hAnsiTheme="majorBidi" w:cstheme="majorBidi"/>
          <w:rtl/>
        </w:rPr>
        <w:t>),</w:t>
      </w:r>
      <w:r w:rsidRPr="001F7690">
        <w:rPr>
          <w:rFonts w:asciiTheme="majorBidi" w:hAnsiTheme="majorBidi" w:cstheme="majorBidi"/>
        </w:rPr>
        <w:t xml:space="preserve"> </w:t>
      </w:r>
      <w:r w:rsidRPr="001F7690">
        <w:rPr>
          <w:rFonts w:asciiTheme="majorBidi" w:hAnsiTheme="majorBidi" w:cstheme="majorBidi"/>
          <w:rtl/>
        </w:rPr>
        <w:t xml:space="preserve">אך השינוי במדיניות המוסדות בתחום זה היה איטי. </w:t>
      </w:r>
    </w:p>
    <w:p w14:paraId="14CE6787" w14:textId="77777777" w:rsidR="00EA6919" w:rsidRPr="001F7690" w:rsidRDefault="00EA6919" w:rsidP="001F7690">
      <w:pPr>
        <w:bidi/>
        <w:spacing w:line="360" w:lineRule="auto"/>
        <w:ind w:left="-57"/>
        <w:rPr>
          <w:rFonts w:asciiTheme="majorBidi" w:hAnsiTheme="majorBidi" w:cstheme="majorBidi"/>
        </w:rPr>
      </w:pPr>
      <w:r w:rsidRPr="001F7690">
        <w:rPr>
          <w:rFonts w:asciiTheme="majorBidi" w:hAnsiTheme="majorBidi" w:cstheme="majorBidi"/>
        </w:rPr>
        <w:t xml:space="preserve">The AVMA Council on Education (COE) requires veterinary curriculums of veterinary colleges eligible for AVMA accreditation to provide “knowledge, skills, values, attitudes, aptitudes, and behaviors necessary to </w:t>
      </w:r>
      <w:r w:rsidRPr="001F7690">
        <w:rPr>
          <w:rFonts w:asciiTheme="majorBidi" w:hAnsiTheme="majorBidi" w:cstheme="majorBidi"/>
        </w:rPr>
        <w:lastRenderedPageBreak/>
        <w:t>address responsibly the health and well-being of animals in the context of ever-changing societal expectations” but any mention of training in animal welfare science is absent from these listed requirements (</w:t>
      </w:r>
      <w:commentRangeStart w:id="16"/>
      <w:r w:rsidRPr="001F7690">
        <w:rPr>
          <w:rFonts w:asciiTheme="majorBidi" w:hAnsiTheme="majorBidi" w:cstheme="majorBidi"/>
        </w:rPr>
        <w:fldChar w:fldCharType="begin"/>
      </w:r>
      <w:r w:rsidRPr="001F7690">
        <w:rPr>
          <w:rFonts w:asciiTheme="majorBidi" w:hAnsiTheme="majorBidi" w:cstheme="majorBidi"/>
        </w:rPr>
        <w:instrText xml:space="preserve"> HYPERLINK "https://www.frontiersin.org/articles/10.3389/fvets.2019.00103/full" \l "B10" </w:instrText>
      </w:r>
      <w:r w:rsidRPr="001F7690">
        <w:rPr>
          <w:rFonts w:asciiTheme="majorBidi" w:hAnsiTheme="majorBidi" w:cstheme="majorBidi"/>
        </w:rPr>
        <w:fldChar w:fldCharType="separate"/>
      </w:r>
      <w:r w:rsidRPr="001F7690">
        <w:rPr>
          <w:rStyle w:val="Hyperlink"/>
          <w:rFonts w:asciiTheme="majorBidi" w:hAnsiTheme="majorBidi" w:cstheme="majorBidi"/>
        </w:rPr>
        <w:t>10</w:t>
      </w:r>
      <w:r w:rsidRPr="001F7690">
        <w:rPr>
          <w:rFonts w:asciiTheme="majorBidi" w:hAnsiTheme="majorBidi" w:cstheme="majorBidi"/>
        </w:rPr>
        <w:fldChar w:fldCharType="end"/>
      </w:r>
      <w:commentRangeEnd w:id="16"/>
      <w:r w:rsidRPr="001F7690">
        <w:rPr>
          <w:rStyle w:val="CommentReference"/>
          <w:rFonts w:asciiTheme="majorBidi" w:hAnsiTheme="majorBidi" w:cstheme="majorBidi"/>
          <w:sz w:val="24"/>
          <w:szCs w:val="24"/>
        </w:rPr>
        <w:commentReference w:id="16"/>
      </w:r>
      <w:r w:rsidRPr="001F7690">
        <w:rPr>
          <w:rFonts w:asciiTheme="majorBidi" w:hAnsiTheme="majorBidi" w:cstheme="majorBidi"/>
        </w:rPr>
        <w:t>).</w:t>
      </w:r>
    </w:p>
    <w:p w14:paraId="4D6656BF" w14:textId="77777777" w:rsidR="00EA6919" w:rsidRPr="001F7690" w:rsidRDefault="00EA6919" w:rsidP="001F7690">
      <w:pPr>
        <w:autoSpaceDE w:val="0"/>
        <w:autoSpaceDN w:val="0"/>
        <w:bidi/>
        <w:adjustRightInd w:val="0"/>
        <w:spacing w:line="360" w:lineRule="auto"/>
        <w:jc w:val="right"/>
        <w:rPr>
          <w:rFonts w:asciiTheme="majorBidi" w:hAnsiTheme="majorBidi" w:cstheme="majorBidi"/>
        </w:rPr>
      </w:pPr>
      <w:r w:rsidRPr="001F7690">
        <w:rPr>
          <w:rFonts w:asciiTheme="majorBidi" w:hAnsiTheme="majorBidi" w:cstheme="majorBidi"/>
          <w:rtl/>
        </w:rPr>
        <w:t>בהמשך לכך, רוב בתי הספר בארה"ב עדיין מציעים הנחיות מעטות, אם בכלל, בתחום זה (</w:t>
      </w:r>
      <w:commentRangeStart w:id="17"/>
      <w:r w:rsidRPr="001F7690">
        <w:rPr>
          <w:rFonts w:asciiTheme="majorBidi" w:hAnsiTheme="majorBidi" w:cstheme="majorBidi"/>
        </w:rPr>
        <w:t>Johnstone et a</w:t>
      </w:r>
      <w:commentRangeEnd w:id="17"/>
      <w:r w:rsidRPr="001F7690">
        <w:rPr>
          <w:rStyle w:val="CommentReference"/>
          <w:rFonts w:asciiTheme="majorBidi" w:hAnsiTheme="majorBidi" w:cstheme="majorBidi"/>
          <w:sz w:val="24"/>
          <w:szCs w:val="24"/>
        </w:rPr>
        <w:commentReference w:id="17"/>
      </w:r>
      <w:r w:rsidRPr="001F7690">
        <w:rPr>
          <w:rFonts w:asciiTheme="majorBidi" w:hAnsiTheme="majorBidi" w:cstheme="majorBidi"/>
        </w:rPr>
        <w:t>l., 2019;</w:t>
      </w:r>
      <w:r w:rsidRPr="001F7690">
        <w:rPr>
          <w:rFonts w:asciiTheme="majorBidi" w:hAnsiTheme="majorBidi" w:cstheme="majorBidi"/>
          <w:rtl/>
        </w:rPr>
        <w:t xml:space="preserve">), </w:t>
      </w:r>
      <w:r w:rsidRPr="001F7690">
        <w:rPr>
          <w:rFonts w:asciiTheme="majorBidi" w:hAnsiTheme="majorBidi" w:cstheme="majorBidi" w:hint="cs"/>
          <w:rtl/>
        </w:rPr>
        <w:t xml:space="preserve">זאת </w:t>
      </w:r>
      <w:r w:rsidRPr="001F7690">
        <w:rPr>
          <w:rFonts w:asciiTheme="majorBidi" w:hAnsiTheme="majorBidi" w:cstheme="majorBidi"/>
          <w:rtl/>
        </w:rPr>
        <w:t xml:space="preserve">בניגוד לאירופה ואמריקה הלטינית </w:t>
      </w:r>
      <w:proofErr w:type="spellStart"/>
      <w:r w:rsidRPr="001F7690">
        <w:rPr>
          <w:rFonts w:asciiTheme="majorBidi" w:hAnsiTheme="majorBidi" w:cstheme="majorBidi"/>
        </w:rPr>
        <w:t>Estol</w:t>
      </w:r>
      <w:proofErr w:type="spellEnd"/>
      <w:r w:rsidRPr="001F7690">
        <w:rPr>
          <w:rFonts w:asciiTheme="majorBidi" w:hAnsiTheme="majorBidi" w:cstheme="majorBidi"/>
        </w:rPr>
        <w:t>, 2004</w:t>
      </w:r>
      <w:proofErr w:type="gramStart"/>
      <w:r w:rsidRPr="001F7690">
        <w:rPr>
          <w:rFonts w:asciiTheme="majorBidi" w:hAnsiTheme="majorBidi" w:cstheme="majorBidi"/>
        </w:rPr>
        <w:t xml:space="preserve">)  </w:t>
      </w:r>
      <w:r w:rsidRPr="001F7690">
        <w:rPr>
          <w:rFonts w:asciiTheme="majorBidi" w:hAnsiTheme="majorBidi" w:cstheme="majorBidi"/>
          <w:rtl/>
        </w:rPr>
        <w:t>)</w:t>
      </w:r>
      <w:proofErr w:type="gramEnd"/>
      <w:r w:rsidRPr="001F7690">
        <w:rPr>
          <w:rFonts w:asciiTheme="majorBidi" w:hAnsiTheme="majorBidi" w:cstheme="majorBidi"/>
          <w:rtl/>
        </w:rPr>
        <w:t xml:space="preserve">, </w:t>
      </w:r>
      <w:r w:rsidRPr="001F7690">
        <w:rPr>
          <w:rFonts w:asciiTheme="majorBidi" w:hAnsiTheme="majorBidi" w:cstheme="majorBidi" w:hint="cs"/>
          <w:rtl/>
        </w:rPr>
        <w:t>ו</w:t>
      </w:r>
      <w:r w:rsidRPr="001F7690">
        <w:rPr>
          <w:rFonts w:asciiTheme="majorBidi" w:hAnsiTheme="majorBidi" w:cstheme="majorBidi"/>
          <w:rtl/>
        </w:rPr>
        <w:t>בריטניה</w:t>
      </w:r>
      <w:r w:rsidRPr="001F7690">
        <w:rPr>
          <w:rFonts w:asciiTheme="majorBidi" w:hAnsiTheme="majorBidi" w:cstheme="majorBidi" w:hint="cs"/>
          <w:rtl/>
        </w:rPr>
        <w:t>, אוסטרליה</w:t>
      </w:r>
      <w:r w:rsidRPr="001F7690">
        <w:rPr>
          <w:rFonts w:asciiTheme="majorBidi" w:hAnsiTheme="majorBidi" w:cstheme="majorBidi"/>
          <w:rtl/>
        </w:rPr>
        <w:t xml:space="preserve">  וניו-זילנד, בהן רווחת </w:t>
      </w:r>
      <w:r w:rsidRPr="001F7690">
        <w:rPr>
          <w:rFonts w:asciiTheme="majorBidi" w:hAnsiTheme="majorBidi" w:cstheme="majorBidi"/>
        </w:rPr>
        <w:t xml:space="preserve"> </w:t>
      </w:r>
      <w:r w:rsidRPr="001F7690">
        <w:rPr>
          <w:rFonts w:asciiTheme="majorBidi" w:hAnsiTheme="majorBidi" w:cstheme="majorBidi"/>
          <w:rtl/>
        </w:rPr>
        <w:t xml:space="preserve">בע”ח מהווה חלק סטנדרטי מההשכלה הווטרינרית ברוב בתי הספר </w:t>
      </w:r>
    </w:p>
    <w:p w14:paraId="6A1AB9C5" w14:textId="77777777" w:rsidR="00EA6919" w:rsidRPr="001F7690" w:rsidRDefault="00EA6919" w:rsidP="001F7690">
      <w:pPr>
        <w:autoSpaceDE w:val="0"/>
        <w:autoSpaceDN w:val="0"/>
        <w:bidi/>
        <w:adjustRightInd w:val="0"/>
        <w:spacing w:line="360" w:lineRule="auto"/>
        <w:jc w:val="right"/>
        <w:rPr>
          <w:rFonts w:asciiTheme="majorBidi" w:hAnsiTheme="majorBidi" w:cstheme="majorBidi"/>
        </w:rPr>
      </w:pPr>
      <w:r w:rsidRPr="001F7690">
        <w:rPr>
          <w:rFonts w:asciiTheme="majorBidi" w:hAnsiTheme="majorBidi" w:cstheme="majorBidi"/>
          <w:rtl/>
        </w:rPr>
        <w:t>(</w:t>
      </w:r>
      <w:r w:rsidRPr="001F7690">
        <w:rPr>
          <w:rFonts w:asciiTheme="majorBidi" w:hAnsiTheme="majorBidi" w:cstheme="majorBidi"/>
        </w:rPr>
        <w:t xml:space="preserve">Fogle, 1999; </w:t>
      </w:r>
      <w:proofErr w:type="spellStart"/>
      <w:r w:rsidRPr="001F7690">
        <w:rPr>
          <w:rFonts w:asciiTheme="majorBidi" w:hAnsiTheme="majorBidi" w:cstheme="majorBidi"/>
        </w:rPr>
        <w:t>Estol</w:t>
      </w:r>
      <w:proofErr w:type="spellEnd"/>
      <w:r w:rsidRPr="001F7690">
        <w:rPr>
          <w:rFonts w:asciiTheme="majorBidi" w:hAnsiTheme="majorBidi" w:cstheme="majorBidi"/>
        </w:rPr>
        <w:t xml:space="preserve">, 2004; </w:t>
      </w:r>
      <w:proofErr w:type="spellStart"/>
      <w:r w:rsidRPr="001F7690">
        <w:rPr>
          <w:rFonts w:asciiTheme="majorBidi" w:hAnsiTheme="majorBidi" w:cstheme="majorBidi"/>
        </w:rPr>
        <w:t>Gumbrell</w:t>
      </w:r>
      <w:proofErr w:type="spellEnd"/>
      <w:r w:rsidRPr="001F7690">
        <w:rPr>
          <w:rFonts w:asciiTheme="majorBidi" w:hAnsiTheme="majorBidi" w:cstheme="majorBidi"/>
        </w:rPr>
        <w:t>, 1983</w:t>
      </w:r>
      <w:r w:rsidRPr="001F7690">
        <w:rPr>
          <w:rFonts w:ascii="TimesNewRomanPSMT" w:hAnsi="TimesNewRomanPSMT" w:cs="TimesNewRomanPSMT"/>
        </w:rPr>
        <w:t xml:space="preserve"> (</w:t>
      </w:r>
      <w:commentRangeStart w:id="18"/>
      <w:r w:rsidRPr="001F7690">
        <w:rPr>
          <w:rFonts w:ascii="TimesNewRomanPSMT" w:hAnsi="TimesNewRomanPSMT" w:cs="TimesNewRomanPSMT"/>
        </w:rPr>
        <w:t>McGreevy and Dixon, 2005</w:t>
      </w:r>
      <w:commentRangeEnd w:id="18"/>
      <w:r w:rsidRPr="001F7690">
        <w:rPr>
          <w:rStyle w:val="CommentReference"/>
          <w:sz w:val="24"/>
          <w:szCs w:val="24"/>
        </w:rPr>
        <w:commentReference w:id="18"/>
      </w:r>
      <w:r w:rsidRPr="001F7690">
        <w:rPr>
          <w:rFonts w:asciiTheme="majorBidi" w:hAnsiTheme="majorBidi" w:cstheme="majorBidi"/>
        </w:rPr>
        <w:t>)</w:t>
      </w:r>
      <w:r w:rsidRPr="001F7690">
        <w:rPr>
          <w:rFonts w:asciiTheme="majorBidi" w:hAnsiTheme="majorBidi" w:cstheme="majorBidi"/>
          <w:rtl/>
        </w:rPr>
        <w:t>.</w:t>
      </w:r>
    </w:p>
    <w:p w14:paraId="66CD5452" w14:textId="0A8CA526" w:rsidR="00AF12B8" w:rsidRPr="001F7690" w:rsidRDefault="00EA6919" w:rsidP="001F7690">
      <w:pPr>
        <w:bidi/>
        <w:spacing w:line="360" w:lineRule="auto"/>
        <w:ind w:left="-57" w:firstLine="397"/>
        <w:rPr>
          <w:rFonts w:asciiTheme="majorBidi" w:hAnsiTheme="majorBidi" w:cstheme="majorBidi"/>
        </w:rPr>
      </w:pPr>
      <w:r w:rsidRPr="001F7690">
        <w:rPr>
          <w:rFonts w:asciiTheme="majorBidi" w:hAnsiTheme="majorBidi" w:cstheme="majorBidi"/>
          <w:rtl/>
        </w:rPr>
        <w:t xml:space="preserve">בשנים האחרונות הולך וגובר הלחץ </w:t>
      </w:r>
      <w:r w:rsidRPr="001F7690">
        <w:rPr>
          <w:rFonts w:asciiTheme="majorBidi" w:hAnsiTheme="majorBidi" w:cstheme="majorBidi" w:hint="cs"/>
          <w:rtl/>
        </w:rPr>
        <w:t xml:space="preserve">מצד כל בעלי העניין  </w:t>
      </w:r>
      <w:r w:rsidRPr="001F7690">
        <w:rPr>
          <w:rFonts w:asciiTheme="majorBidi" w:hAnsiTheme="majorBidi" w:cstheme="majorBidi"/>
          <w:rtl/>
        </w:rPr>
        <w:t xml:space="preserve">להפוך את רווחת בע”ח לחלק בלתי נפרד מן ההשכלה הווטרינרית </w:t>
      </w:r>
      <w:r w:rsidRPr="001F7690">
        <w:rPr>
          <w:rFonts w:asciiTheme="majorBidi" w:hAnsiTheme="majorBidi" w:cstheme="majorBidi"/>
        </w:rPr>
        <w:t>:</w:t>
      </w:r>
      <w:r w:rsidRPr="001F7690">
        <w:rPr>
          <w:rFonts w:asciiTheme="majorBidi" w:hAnsiTheme="majorBidi" w:cstheme="majorBidi" w:hint="cs"/>
          <w:rtl/>
        </w:rPr>
        <w:t xml:space="preserve"> לחץ ציבורי </w:t>
      </w:r>
      <w:r w:rsidRPr="001F7690">
        <w:rPr>
          <w:rFonts w:asciiTheme="majorBidi" w:hAnsiTheme="majorBidi" w:cstheme="majorBidi"/>
          <w:rtl/>
        </w:rPr>
        <w:t xml:space="preserve"> (</w:t>
      </w:r>
      <w:proofErr w:type="spellStart"/>
      <w:r w:rsidRPr="001F7690">
        <w:rPr>
          <w:rFonts w:asciiTheme="majorBidi" w:hAnsiTheme="majorBidi" w:cstheme="majorBidi"/>
        </w:rPr>
        <w:t>Colonius</w:t>
      </w:r>
      <w:proofErr w:type="spellEnd"/>
      <w:r w:rsidRPr="001F7690">
        <w:rPr>
          <w:rFonts w:asciiTheme="majorBidi" w:hAnsiTheme="majorBidi" w:cstheme="majorBidi"/>
        </w:rPr>
        <w:t xml:space="preserve"> &amp; Swoboda, 2010</w:t>
      </w:r>
      <w:r w:rsidRPr="001F7690">
        <w:rPr>
          <w:rFonts w:asciiTheme="majorBidi" w:hAnsiTheme="majorBidi" w:cstheme="majorBidi"/>
          <w:rtl/>
        </w:rPr>
        <w:t xml:space="preserve">) </w:t>
      </w:r>
      <w:r w:rsidRPr="001F7690">
        <w:rPr>
          <w:rFonts w:asciiTheme="majorBidi" w:hAnsiTheme="majorBidi" w:cstheme="majorBidi" w:hint="cs"/>
          <w:rtl/>
        </w:rPr>
        <w:t xml:space="preserve">, </w:t>
      </w:r>
      <w:r w:rsidRPr="001F7690">
        <w:rPr>
          <w:rFonts w:asciiTheme="majorBidi" w:hAnsiTheme="majorBidi" w:cstheme="majorBidi"/>
          <w:rtl/>
        </w:rPr>
        <w:t xml:space="preserve">מקצועי (הקהילייה הבינלאומית) </w:t>
      </w:r>
      <w:r w:rsidR="00AF12B8" w:rsidRPr="001F7690">
        <w:rPr>
          <w:rFonts w:asciiTheme="majorBidi" w:hAnsiTheme="majorBidi" w:cstheme="majorBidi"/>
        </w:rPr>
        <w:t>)</w:t>
      </w:r>
      <w:r w:rsidRPr="001F7690">
        <w:rPr>
          <w:rFonts w:asciiTheme="majorBidi" w:hAnsiTheme="majorBidi" w:cstheme="majorBidi" w:hint="cs"/>
          <w:rtl/>
        </w:rPr>
        <w:t xml:space="preserve"> </w:t>
      </w:r>
      <w:r w:rsidR="00AF12B8" w:rsidRPr="001F7690">
        <w:rPr>
          <w:rFonts w:asciiTheme="majorBidi" w:hAnsiTheme="majorBidi" w:cstheme="majorBidi"/>
        </w:rPr>
        <w:t>;</w:t>
      </w:r>
      <w:r w:rsidRPr="001F7690">
        <w:rPr>
          <w:rFonts w:asciiTheme="majorBidi" w:hAnsiTheme="majorBidi" w:cstheme="majorBidi"/>
        </w:rPr>
        <w:t>OIE, 2012</w:t>
      </w:r>
    </w:p>
    <w:p w14:paraId="583652D6" w14:textId="67540FE4" w:rsidR="00AF12B8" w:rsidRPr="001F7690" w:rsidRDefault="00AF12B8" w:rsidP="001F7690">
      <w:pPr>
        <w:bidi/>
        <w:spacing w:line="360" w:lineRule="auto"/>
        <w:ind w:left="-57" w:firstLine="397"/>
        <w:rPr>
          <w:rFonts w:asciiTheme="majorBidi" w:hAnsiTheme="majorBidi" w:cstheme="majorBidi"/>
        </w:rPr>
      </w:pPr>
      <w:proofErr w:type="spellStart"/>
      <w:r w:rsidRPr="001F7690">
        <w:rPr>
          <w:rFonts w:asciiTheme="majorBidi" w:hAnsiTheme="majorBidi" w:cstheme="majorBidi"/>
        </w:rPr>
        <w:t>Illman</w:t>
      </w:r>
      <w:proofErr w:type="spellEnd"/>
      <w:r w:rsidRPr="001F7690">
        <w:rPr>
          <w:rFonts w:asciiTheme="majorBidi" w:hAnsiTheme="majorBidi" w:cstheme="majorBidi"/>
        </w:rPr>
        <w:t xml:space="preserve"> et al., 2014)</w:t>
      </w:r>
    </w:p>
    <w:p w14:paraId="3752CF7D" w14:textId="77777777" w:rsidR="00AF12B8" w:rsidRPr="001F7690" w:rsidRDefault="00AF12B8" w:rsidP="001F7690">
      <w:pPr>
        <w:bidi/>
        <w:spacing w:line="360" w:lineRule="auto"/>
        <w:ind w:left="-57" w:firstLine="397"/>
        <w:rPr>
          <w:rFonts w:asciiTheme="majorBidi" w:hAnsiTheme="majorBidi" w:cstheme="majorBidi"/>
        </w:rPr>
      </w:pPr>
      <w:r w:rsidRPr="001F7690">
        <w:rPr>
          <w:rFonts w:asciiTheme="majorBidi" w:hAnsiTheme="majorBidi" w:cstheme="majorBidi"/>
        </w:rPr>
        <w:t>G</w:t>
      </w:r>
      <w:r w:rsidR="00EA6919" w:rsidRPr="001F7690">
        <w:rPr>
          <w:rFonts w:asciiTheme="majorBidi" w:hAnsiTheme="majorBidi" w:cstheme="majorBidi"/>
        </w:rPr>
        <w:t xml:space="preserve">overnment and policy shifts, students expectations and changes in industry standards regarding animal </w:t>
      </w:r>
      <w:proofErr w:type="gramStart"/>
      <w:r w:rsidR="00EA6919" w:rsidRPr="001F7690">
        <w:rPr>
          <w:rFonts w:asciiTheme="majorBidi" w:hAnsiTheme="majorBidi" w:cstheme="majorBidi"/>
        </w:rPr>
        <w:t>welfare</w:t>
      </w:r>
      <w:r w:rsidR="00EA6919" w:rsidRPr="001F7690">
        <w:rPr>
          <w:rFonts w:asciiTheme="majorBidi" w:hAnsiTheme="majorBidi" w:cstheme="majorBidi"/>
          <w:rtl/>
        </w:rPr>
        <w:t xml:space="preserve">  (</w:t>
      </w:r>
      <w:proofErr w:type="gramEnd"/>
      <w:r w:rsidRPr="001F7690">
        <w:rPr>
          <w:rFonts w:asciiTheme="majorBidi" w:hAnsiTheme="majorBidi" w:cstheme="majorBidi"/>
        </w:rPr>
        <w:t xml:space="preserve">; </w:t>
      </w:r>
      <w:proofErr w:type="spellStart"/>
      <w:r w:rsidR="00EA6919" w:rsidRPr="001F7690">
        <w:rPr>
          <w:rFonts w:asciiTheme="majorBidi" w:hAnsiTheme="majorBidi" w:cstheme="majorBidi"/>
        </w:rPr>
        <w:t>Shivley</w:t>
      </w:r>
      <w:proofErr w:type="spellEnd"/>
      <w:r w:rsidR="00EA6919" w:rsidRPr="001F7690">
        <w:rPr>
          <w:rFonts w:asciiTheme="majorBidi" w:hAnsiTheme="majorBidi" w:cstheme="majorBidi"/>
        </w:rPr>
        <w:t xml:space="preserve"> et al.,2016</w:t>
      </w:r>
      <w:r w:rsidR="00EA6919" w:rsidRPr="001F7690">
        <w:rPr>
          <w:rFonts w:asciiTheme="majorBidi" w:hAnsiTheme="majorBidi" w:cstheme="majorBidi"/>
          <w:rtl/>
        </w:rPr>
        <w:t xml:space="preserve">) </w:t>
      </w:r>
      <w:r w:rsidR="00EA6919" w:rsidRPr="001F7690">
        <w:rPr>
          <w:rFonts w:asciiTheme="majorBidi" w:hAnsiTheme="majorBidi" w:cstheme="majorBidi" w:hint="cs"/>
          <w:rtl/>
        </w:rPr>
        <w:t>.</w:t>
      </w:r>
    </w:p>
    <w:p w14:paraId="1E55B959" w14:textId="3B333A5D" w:rsidR="00EA6919" w:rsidRPr="001F7690" w:rsidRDefault="00EA6919" w:rsidP="001F7690">
      <w:pPr>
        <w:bidi/>
        <w:spacing w:line="360" w:lineRule="auto"/>
        <w:ind w:left="-57" w:firstLine="397"/>
        <w:rPr>
          <w:rFonts w:asciiTheme="majorBidi" w:hAnsiTheme="majorBidi" w:cstheme="majorBidi"/>
        </w:rPr>
      </w:pPr>
      <w:r w:rsidRPr="001F7690">
        <w:rPr>
          <w:rFonts w:asciiTheme="majorBidi" w:hAnsiTheme="majorBidi" w:cstheme="majorBidi"/>
        </w:rPr>
        <w:t xml:space="preserve"> </w:t>
      </w:r>
      <w:r w:rsidRPr="001F7690">
        <w:rPr>
          <w:rFonts w:asciiTheme="majorBidi" w:hAnsiTheme="majorBidi" w:cstheme="majorBidi"/>
          <w:rtl/>
        </w:rPr>
        <w:t xml:space="preserve">הארגון העולמי לווטרינריה ( </w:t>
      </w:r>
      <w:r w:rsidRPr="001F7690">
        <w:rPr>
          <w:rFonts w:asciiTheme="majorBidi" w:hAnsiTheme="majorBidi" w:cstheme="majorBidi"/>
        </w:rPr>
        <w:t>World Veterinary Association</w:t>
      </w:r>
      <w:r w:rsidRPr="001F7690">
        <w:rPr>
          <w:rFonts w:asciiTheme="majorBidi" w:hAnsiTheme="majorBidi" w:cstheme="majorBidi"/>
          <w:rtl/>
        </w:rPr>
        <w:t>) והארגון העולמי לבריאות בע”ח (</w:t>
      </w:r>
      <w:r w:rsidRPr="001F7690">
        <w:rPr>
          <w:rFonts w:asciiTheme="majorBidi" w:hAnsiTheme="majorBidi" w:cstheme="majorBidi"/>
        </w:rPr>
        <w:t>World Organization for Animal Health</w:t>
      </w:r>
      <w:r w:rsidRPr="001F7690">
        <w:rPr>
          <w:rFonts w:asciiTheme="majorBidi" w:hAnsiTheme="majorBidi" w:cstheme="majorBidi"/>
          <w:rtl/>
        </w:rPr>
        <w:t xml:space="preserve">) ממליצים כי לימודי רווחת בע”ח כנושא בפני עצמו יהיו חובה, תוך שימוש </w:t>
      </w:r>
      <w:commentRangeStart w:id="19"/>
      <w:r w:rsidRPr="001F7690">
        <w:rPr>
          <w:rFonts w:asciiTheme="majorBidi" w:hAnsiTheme="majorBidi" w:cstheme="majorBidi"/>
          <w:rtl/>
        </w:rPr>
        <w:t>בגישה</w:t>
      </w:r>
      <w:commentRangeEnd w:id="19"/>
      <w:r w:rsidRPr="001F7690">
        <w:rPr>
          <w:rStyle w:val="CommentReference"/>
          <w:rFonts w:asciiTheme="majorBidi" w:hAnsiTheme="majorBidi" w:cstheme="majorBidi"/>
          <w:sz w:val="24"/>
          <w:szCs w:val="24"/>
        </w:rPr>
        <w:commentReference w:id="19"/>
      </w:r>
      <w:r w:rsidRPr="001F7690">
        <w:rPr>
          <w:rFonts w:asciiTheme="majorBidi" w:hAnsiTheme="majorBidi" w:cstheme="majorBidi"/>
          <w:rtl/>
        </w:rPr>
        <w:t xml:space="preserve"> מולטי-דיסציפלינרית (להרחבה</w:t>
      </w:r>
      <w:r w:rsidRPr="001F7690">
        <w:rPr>
          <w:rFonts w:asciiTheme="majorBidi" w:hAnsiTheme="majorBidi" w:cstheme="majorBidi"/>
        </w:rPr>
        <w:t xml:space="preserve"> </w:t>
      </w:r>
      <w:r w:rsidRPr="001F7690">
        <w:rPr>
          <w:rFonts w:asciiTheme="majorBidi" w:hAnsiTheme="majorBidi" w:cstheme="majorBidi"/>
          <w:rtl/>
        </w:rPr>
        <w:t xml:space="preserve"> על אופי הקורס ראו </w:t>
      </w:r>
      <w:proofErr w:type="spellStart"/>
      <w:r w:rsidRPr="001F7690">
        <w:rPr>
          <w:rFonts w:asciiTheme="majorBidi" w:hAnsiTheme="majorBidi" w:cstheme="majorBidi"/>
        </w:rPr>
        <w:t>Shivley</w:t>
      </w:r>
      <w:proofErr w:type="spellEnd"/>
      <w:r w:rsidRPr="001F7690">
        <w:rPr>
          <w:rFonts w:asciiTheme="majorBidi" w:hAnsiTheme="majorBidi" w:cstheme="majorBidi"/>
        </w:rPr>
        <w:t xml:space="preserve"> et al., 2016</w:t>
      </w:r>
      <w:r w:rsidRPr="001F7690">
        <w:rPr>
          <w:rFonts w:asciiTheme="majorBidi" w:hAnsiTheme="majorBidi" w:cstheme="majorBidi"/>
          <w:rtl/>
        </w:rPr>
        <w:t xml:space="preserve"> </w:t>
      </w:r>
      <w:r w:rsidRPr="001F7690">
        <w:rPr>
          <w:rFonts w:asciiTheme="majorBidi" w:hAnsiTheme="majorBidi" w:cstheme="majorBidi"/>
        </w:rPr>
        <w:t xml:space="preserve">Schneider, 2004; </w:t>
      </w:r>
      <w:proofErr w:type="spellStart"/>
      <w:r w:rsidRPr="001F7690">
        <w:rPr>
          <w:rFonts w:asciiTheme="majorBidi" w:hAnsiTheme="majorBidi" w:cstheme="majorBidi"/>
        </w:rPr>
        <w:t>Siegford</w:t>
      </w:r>
      <w:proofErr w:type="spellEnd"/>
      <w:r w:rsidRPr="001F7690">
        <w:rPr>
          <w:rFonts w:asciiTheme="majorBidi" w:hAnsiTheme="majorBidi" w:cstheme="majorBidi"/>
        </w:rPr>
        <w:t xml:space="preserve"> et al., 2004;</w:t>
      </w:r>
      <w:r w:rsidRPr="001F7690">
        <w:rPr>
          <w:rFonts w:asciiTheme="majorBidi" w:hAnsiTheme="majorBidi" w:cstheme="majorBidi"/>
          <w:rtl/>
        </w:rPr>
        <w:t xml:space="preserve">).  </w:t>
      </w:r>
    </w:p>
    <w:p w14:paraId="59B44BB2" w14:textId="77777777" w:rsidR="00EA6919" w:rsidRPr="001F7DCE" w:rsidRDefault="00EA6919" w:rsidP="001F7690">
      <w:pPr>
        <w:autoSpaceDE w:val="0"/>
        <w:autoSpaceDN w:val="0"/>
        <w:adjustRightInd w:val="0"/>
        <w:spacing w:line="360" w:lineRule="auto"/>
        <w:rPr>
          <w:rFonts w:asciiTheme="majorBidi" w:hAnsiTheme="majorBidi" w:cstheme="majorBidi"/>
        </w:rPr>
      </w:pPr>
      <w:r w:rsidRPr="001F7DCE">
        <w:rPr>
          <w:rFonts w:asciiTheme="majorBidi" w:hAnsiTheme="majorBidi" w:cstheme="majorBidi" w:hint="cs"/>
        </w:rPr>
        <w:t>I</w:t>
      </w:r>
      <w:r w:rsidRPr="001F7DCE">
        <w:rPr>
          <w:rFonts w:asciiTheme="majorBidi" w:hAnsiTheme="majorBidi" w:cstheme="majorBidi"/>
        </w:rPr>
        <w:t>n addition, a practical understanding of AWE is increasingly likely to be mandated through accreditation of undergraduate veterinary programs, with the Royal College of Veterinary Surgeons (RCVS) Day</w:t>
      </w:r>
      <w:r>
        <w:rPr>
          <w:rFonts w:asciiTheme="majorBidi" w:hAnsiTheme="majorBidi" w:cstheme="majorBidi"/>
        </w:rPr>
        <w:t xml:space="preserve"> </w:t>
      </w:r>
      <w:r w:rsidRPr="001F7DCE">
        <w:rPr>
          <w:rFonts w:asciiTheme="majorBidi" w:hAnsiTheme="majorBidi" w:cstheme="majorBidi"/>
        </w:rPr>
        <w:t xml:space="preserve">One Competences already requiring students to possess AWE </w:t>
      </w:r>
      <w:commentRangeStart w:id="20"/>
      <w:r w:rsidRPr="001F7DCE">
        <w:rPr>
          <w:rFonts w:asciiTheme="majorBidi" w:hAnsiTheme="majorBidi" w:cstheme="majorBidi"/>
        </w:rPr>
        <w:t>skills</w:t>
      </w:r>
      <w:commentRangeEnd w:id="20"/>
      <w:r w:rsidRPr="001F7DCE">
        <w:rPr>
          <w:rFonts w:asciiTheme="majorBidi" w:hAnsiTheme="majorBidi" w:cstheme="majorBidi"/>
        </w:rPr>
        <w:commentReference w:id="20"/>
      </w:r>
      <w:r w:rsidRPr="001F7DCE">
        <w:rPr>
          <w:rFonts w:asciiTheme="majorBidi" w:hAnsiTheme="majorBidi" w:cstheme="majorBidi"/>
        </w:rPr>
        <w:t xml:space="preserve"> (Freire et al., 2017</w:t>
      </w:r>
      <w:r w:rsidRPr="001F7DCE">
        <w:rPr>
          <w:rFonts w:asciiTheme="majorBidi" w:hAnsiTheme="majorBidi" w:cstheme="majorBidi" w:hint="cs"/>
          <w:rtl/>
        </w:rPr>
        <w:t>(</w:t>
      </w:r>
      <w:r w:rsidRPr="001F7DCE">
        <w:rPr>
          <w:rFonts w:asciiTheme="majorBidi" w:hAnsiTheme="majorBidi" w:cstheme="majorBidi"/>
        </w:rPr>
        <w:t xml:space="preserve">. </w:t>
      </w:r>
    </w:p>
    <w:p w14:paraId="74C8C6A0" w14:textId="77777777" w:rsidR="00EA6919" w:rsidRPr="007A1DCF" w:rsidRDefault="00EA6919" w:rsidP="00EA6919">
      <w:pPr>
        <w:autoSpaceDE w:val="0"/>
        <w:autoSpaceDN w:val="0"/>
        <w:adjustRightInd w:val="0"/>
        <w:rPr>
          <w:rFonts w:asciiTheme="majorBidi" w:hAnsiTheme="majorBidi" w:cstheme="majorBidi"/>
        </w:rPr>
      </w:pPr>
    </w:p>
    <w:p w14:paraId="5578D598" w14:textId="3C62E091" w:rsidR="00EA6919" w:rsidRDefault="00EA6919" w:rsidP="00EA6919">
      <w:pPr>
        <w:rPr>
          <w:rFonts w:asciiTheme="majorBidi" w:hAnsiTheme="majorBidi" w:cstheme="majorBidi"/>
          <w:b/>
          <w:bCs/>
        </w:rPr>
      </w:pPr>
      <w:r w:rsidRPr="009A2319">
        <w:rPr>
          <w:rFonts w:asciiTheme="majorBidi" w:hAnsiTheme="majorBidi" w:cstheme="majorBidi"/>
          <w:b/>
          <w:bCs/>
        </w:rPr>
        <w:t>Animal Welfare</w:t>
      </w:r>
      <w:r>
        <w:rPr>
          <w:rFonts w:asciiTheme="majorBidi" w:hAnsiTheme="majorBidi" w:cstheme="majorBidi"/>
          <w:b/>
          <w:bCs/>
        </w:rPr>
        <w:t xml:space="preserve"> and Ethics </w:t>
      </w:r>
      <w:r w:rsidRPr="009A2319">
        <w:rPr>
          <w:rFonts w:asciiTheme="majorBidi" w:hAnsiTheme="majorBidi" w:cstheme="majorBidi"/>
          <w:b/>
          <w:bCs/>
        </w:rPr>
        <w:t xml:space="preserve">studies </w:t>
      </w:r>
      <w:r>
        <w:rPr>
          <w:rFonts w:asciiTheme="majorBidi" w:hAnsiTheme="majorBidi" w:cstheme="majorBidi"/>
          <w:b/>
          <w:bCs/>
        </w:rPr>
        <w:t xml:space="preserve">in the veterinary studies </w:t>
      </w:r>
      <w:r w:rsidRPr="009A2319">
        <w:rPr>
          <w:rFonts w:asciiTheme="majorBidi" w:hAnsiTheme="majorBidi" w:cstheme="majorBidi"/>
          <w:b/>
          <w:bCs/>
        </w:rPr>
        <w:t>curricul</w:t>
      </w:r>
      <w:r w:rsidR="00986BC6">
        <w:rPr>
          <w:rFonts w:asciiTheme="majorBidi" w:hAnsiTheme="majorBidi" w:cstheme="majorBidi"/>
          <w:b/>
          <w:bCs/>
        </w:rPr>
        <w:t>a</w:t>
      </w:r>
      <w:r>
        <w:rPr>
          <w:rFonts w:asciiTheme="majorBidi" w:hAnsiTheme="majorBidi" w:cstheme="majorBidi"/>
          <w:b/>
          <w:bCs/>
        </w:rPr>
        <w:t xml:space="preserve"> in Israel</w:t>
      </w:r>
    </w:p>
    <w:p w14:paraId="384DF32B" w14:textId="77777777" w:rsidR="00986BC6" w:rsidRDefault="00986BC6" w:rsidP="00EA6919">
      <w:pPr>
        <w:rPr>
          <w:rFonts w:asciiTheme="majorBidi" w:hAnsiTheme="majorBidi" w:cstheme="majorBidi"/>
          <w:b/>
          <w:bCs/>
        </w:rPr>
      </w:pPr>
    </w:p>
    <w:p w14:paraId="17A71099" w14:textId="77777777" w:rsidR="00EA6919" w:rsidRDefault="00EA6919" w:rsidP="00EA6919">
      <w:pPr>
        <w:autoSpaceDE w:val="0"/>
        <w:autoSpaceDN w:val="0"/>
        <w:adjustRightInd w:val="0"/>
        <w:rPr>
          <w:rFonts w:ascii="AdvTT1dfd66bb" w:hAnsi="AdvTT1dfd66bb" w:cs="AdvTT1dfd66bb"/>
          <w:sz w:val="18"/>
          <w:szCs w:val="18"/>
        </w:rPr>
      </w:pPr>
    </w:p>
    <w:p w14:paraId="7F347207" w14:textId="77777777" w:rsidR="00EA6919" w:rsidRPr="0058454B" w:rsidRDefault="00EA6919" w:rsidP="00EA6919">
      <w:pPr>
        <w:bidi/>
        <w:ind w:left="-57"/>
        <w:rPr>
          <w:rtl/>
        </w:rPr>
      </w:pPr>
      <w:r>
        <w:rPr>
          <w:rFonts w:hint="cs"/>
          <w:rtl/>
        </w:rPr>
        <w:t xml:space="preserve">לימודי אתיקה וטרינרית ורווחת בעלי חיים  מנדטוריים הוכנסו לקוריקולום הווטרינרי בישראל בהדרגה: משנת 2005 מתקיים בבית הספר לווטרינריה קורס חובה בנושא אתיקה וטרינרית, אשר מועבר בשנת הלימודים הראשונה,  והחל משנת 2011 מועבר קורס רווחת בעלי חיים, אף הוא קורס לסטודנטים בשנה הראשונה ללימודי ווטרינריה. שני הקורסים עברו תמורות במתכונת שלהם על מנת להתאים אותם בצורה מיטבית לאוכלוסית הסטודנטים. הקורס אתיקה וטרינרית  במתכונתו הנוכחית מבוסס על </w:t>
      </w:r>
      <w:r w:rsidRPr="0058454B">
        <w:rPr>
          <w:rFonts w:hint="cs"/>
          <w:rtl/>
        </w:rPr>
        <w:t>הרצאות פרונטליות , כאשר הציון בקורס ניתן על מצגת המועברת  על ידי קבוצות קטנות של סטודנטים בפני הכיתה, ואשר נועדו להכשיר את הסטודנטים לקרוא על ולהציג סוגיה אתית משמעותית בנוגע לבעלי חיים באופן מושכל, ולנהל דיון אתי על סמך מידע מקצועי. מטרות הקורס, כפי שנמסרו לי על ידי המרצה שמעביר אותו למן ההתחלה הן:</w:t>
      </w:r>
    </w:p>
    <w:p w14:paraId="2B47DC17" w14:textId="0FA3F00B" w:rsidR="00EA6919" w:rsidRPr="0058454B" w:rsidRDefault="00EA6919" w:rsidP="0058454B">
      <w:pPr>
        <w:spacing w:after="160" w:line="360" w:lineRule="auto"/>
        <w:ind w:left="720"/>
      </w:pPr>
      <w:r w:rsidRPr="0058454B">
        <w:t xml:space="preserve">To clarify </w:t>
      </w:r>
      <w:r w:rsidRPr="0058454B">
        <w:rPr>
          <w:u w:val="single"/>
        </w:rPr>
        <w:t>for ourselves</w:t>
      </w:r>
      <w:r w:rsidRPr="0058454B">
        <w:t xml:space="preserve"> what we believe -- in an informed manner</w:t>
      </w:r>
      <w:r w:rsidR="0058454B" w:rsidRPr="0058454B">
        <w:rPr>
          <w:lang w:val="en-GB"/>
        </w:rPr>
        <w:t xml:space="preserve">; </w:t>
      </w:r>
      <w:r w:rsidRPr="0058454B">
        <w:t>To elicit a sense of responsibility on the part of the participant</w:t>
      </w:r>
      <w:r w:rsidR="0058454B" w:rsidRPr="0058454B">
        <w:t xml:space="preserve">; </w:t>
      </w:r>
      <w:r w:rsidRPr="0058454B">
        <w:t>My aim is not to reach a particular conclusion.</w:t>
      </w:r>
      <w:r w:rsidR="0058454B" w:rsidRPr="0058454B">
        <w:t xml:space="preserve"> </w:t>
      </w:r>
      <w:r w:rsidRPr="0058454B">
        <w:t>To be exposed to arguments that lead us to think about an issue in a different manner or take into consideration issues which we did not consider before.</w:t>
      </w:r>
      <w:r w:rsidR="0058454B" w:rsidRPr="0058454B">
        <w:t xml:space="preserve"> </w:t>
      </w:r>
      <w:r w:rsidRPr="0058454B">
        <w:t>To show that there are ethical issues involved where it seems that there are none – to expose hidden ethical decisions.</w:t>
      </w:r>
      <w:r w:rsidR="0058454B" w:rsidRPr="0058454B">
        <w:t xml:space="preserve"> </w:t>
      </w:r>
      <w:r w:rsidRPr="0058454B">
        <w:t>To know your fellow classmates better— especially, to become aware of the diversity of values of your colleagues and in society.</w:t>
      </w:r>
    </w:p>
    <w:p w14:paraId="7ED31F9D" w14:textId="77777777" w:rsidR="00EA6919" w:rsidRDefault="00EA6919" w:rsidP="00EA6919">
      <w:pPr>
        <w:bidi/>
        <w:spacing w:line="360" w:lineRule="auto"/>
        <w:ind w:left="-57"/>
        <w:rPr>
          <w:rtl/>
        </w:rPr>
      </w:pPr>
      <w:r>
        <w:rPr>
          <w:rFonts w:hint="cs"/>
          <w:rtl/>
        </w:rPr>
        <w:t xml:space="preserve">קורס רווחת בעלי חיים  שולב בקוריקולום כחלק מהדרישות לקבלת </w:t>
      </w:r>
      <w:r>
        <w:t>accreditation  from the EAVEA/FVE</w:t>
      </w:r>
      <w:r>
        <w:rPr>
          <w:rFonts w:hint="cs"/>
          <w:rtl/>
        </w:rPr>
        <w:t xml:space="preserve"> </w:t>
      </w:r>
      <w:r w:rsidRPr="008D2B86">
        <w:rPr>
          <w:rtl/>
        </w:rPr>
        <w:t xml:space="preserve"> הקורס, </w:t>
      </w:r>
      <w:r>
        <w:rPr>
          <w:rFonts w:hint="cs"/>
          <w:rtl/>
        </w:rPr>
        <w:t>ו</w:t>
      </w:r>
      <w:r w:rsidRPr="008D2B86">
        <w:rPr>
          <w:rtl/>
        </w:rPr>
        <w:t xml:space="preserve">השתתפתי </w:t>
      </w:r>
      <w:r>
        <w:rPr>
          <w:rFonts w:hint="cs"/>
          <w:rtl/>
        </w:rPr>
        <w:t>בו</w:t>
      </w:r>
      <w:r w:rsidRPr="008D2B86">
        <w:rPr>
          <w:rtl/>
        </w:rPr>
        <w:t xml:space="preserve"> </w:t>
      </w:r>
      <w:r>
        <w:rPr>
          <w:rFonts w:hint="cs"/>
          <w:rtl/>
        </w:rPr>
        <w:t>במסגרת עבודת המחקר.</w:t>
      </w:r>
      <w:r w:rsidRPr="008D2B86">
        <w:rPr>
          <w:rtl/>
        </w:rPr>
        <w:t xml:space="preserve"> </w:t>
      </w:r>
      <w:r>
        <w:rPr>
          <w:rFonts w:hint="cs"/>
          <w:rtl/>
        </w:rPr>
        <w:t>במתכונתו הראשונית הקורס היה</w:t>
      </w:r>
      <w:r w:rsidRPr="008D2B86">
        <w:rPr>
          <w:rtl/>
        </w:rPr>
        <w:t xml:space="preserve"> סמסטריאלי</w:t>
      </w:r>
      <w:r>
        <w:rPr>
          <w:rFonts w:hint="cs"/>
          <w:rtl/>
        </w:rPr>
        <w:t>,</w:t>
      </w:r>
      <w:r w:rsidRPr="008D2B86">
        <w:rPr>
          <w:rtl/>
        </w:rPr>
        <w:t xml:space="preserve"> והתבסס על הרצאות של מרצים אורחים העוסקים במסגרת עבודתם הווטרינרית בהיבטים שונים של רווחת בע”ח. דגש רב הושם על רווחת חיות משק, ובפרט רווחת פרות בענף החלב, מטילות בתעשיית הביצים, וגידול פטמים (ארבעה שיעורים), שני שיעורים הוקדשו לרווחת כלבים וחתולים, שיעור אחד הוקדש לרווחת סוסים </w:t>
      </w:r>
      <w:r w:rsidRPr="008D2B86">
        <w:rPr>
          <w:rtl/>
        </w:rPr>
        <w:lastRenderedPageBreak/>
        <w:t>במרוצים, שיעור אחד לרווחת בע”ח בשביה, ושלושה שיעורים הוקדשו למבוא לתחום רווחת בע”ח (היסטוריה, פילוסופיה וחוק). בסיום הקורס נערך סיור לימודי בן כמה שעות לרפת מתקדמת של פרות חולבות</w:t>
      </w:r>
      <w:r>
        <w:rPr>
          <w:rFonts w:hint="cs"/>
          <w:rtl/>
        </w:rPr>
        <w:t xml:space="preserve"> במרכז הארץ,</w:t>
      </w:r>
      <w:r w:rsidRPr="008D2B86">
        <w:rPr>
          <w:rtl/>
        </w:rPr>
        <w:t xml:space="preserve"> ולגן החיות התנ"כי. המבחן בקורס היה משולב, וכלל שאלות פתוחות ושאלות אמריקאיות על החומר הנלמד.</w:t>
      </w:r>
      <w:r>
        <w:rPr>
          <w:rFonts w:hint="cs"/>
          <w:rtl/>
        </w:rPr>
        <w:t xml:space="preserve"> </w:t>
      </w:r>
    </w:p>
    <w:p w14:paraId="0470D242" w14:textId="77777777" w:rsidR="00EA6919" w:rsidRDefault="00EA6919" w:rsidP="00EA6919">
      <w:pPr>
        <w:bidi/>
        <w:spacing w:line="360" w:lineRule="auto"/>
      </w:pPr>
      <w:r>
        <w:rPr>
          <w:rFonts w:hint="cs"/>
          <w:rtl/>
        </w:rPr>
        <w:t>בשנים שחלפו מאז הועבר הקורס לראשונה הוא עבר שינויים גדולים בתכניו, וכיום הוא מוקדש כמעט לגמרי לרווחת חיות משק. זהו אחד הקורסים הבודדים בסילבוס של הסטודנטים לווטרינריה שאינו מועבר על ידי וטרינרים, אלא על ידי חוקר מרקע אינטרדיסציפלינרי המתמחה ברווחת חיות משק.</w:t>
      </w:r>
    </w:p>
    <w:p w14:paraId="773EEA24" w14:textId="77777777" w:rsidR="00EA6919" w:rsidRDefault="00EA6919" w:rsidP="00EA6919">
      <w:pPr>
        <w:bidi/>
        <w:ind w:left="-57"/>
      </w:pPr>
    </w:p>
    <w:p w14:paraId="43A961D0" w14:textId="77777777" w:rsidR="00EA6919" w:rsidRDefault="00EA6919" w:rsidP="00EA6919">
      <w:pPr>
        <w:bidi/>
        <w:spacing w:line="480" w:lineRule="auto"/>
        <w:ind w:left="720"/>
        <w:jc w:val="right"/>
        <w:rPr>
          <w:b/>
          <w:bCs/>
        </w:rPr>
      </w:pPr>
      <w:r>
        <w:rPr>
          <w:b/>
          <w:bCs/>
        </w:rPr>
        <w:t>Why study attitudes of veterinary students?</w:t>
      </w:r>
    </w:p>
    <w:p w14:paraId="541A306B" w14:textId="77777777" w:rsidR="00EA6919" w:rsidRDefault="00EA6919" w:rsidP="00EA6919">
      <w:pPr>
        <w:bidi/>
        <w:spacing w:line="480" w:lineRule="auto"/>
        <w:ind w:left="-33"/>
        <w:jc w:val="right"/>
      </w:pPr>
      <w:r>
        <w:t xml:space="preserve">In </w:t>
      </w:r>
      <w:hyperlink r:id="rId11" w:tooltip="Psychology" w:history="1">
        <w:r>
          <w:rPr>
            <w:rStyle w:val="Hyperlink"/>
          </w:rPr>
          <w:t>psychology</w:t>
        </w:r>
      </w:hyperlink>
      <w:r>
        <w:t xml:space="preserve">, </w:t>
      </w:r>
      <w:r>
        <w:rPr>
          <w:b/>
          <w:bCs/>
        </w:rPr>
        <w:t>attitude</w:t>
      </w:r>
      <w:r>
        <w:t xml:space="preserve"> is a psychological construct, a mental and </w:t>
      </w:r>
      <w:hyperlink r:id="rId12" w:tooltip="Emotion" w:history="1">
        <w:r>
          <w:rPr>
            <w:rStyle w:val="Hyperlink"/>
          </w:rPr>
          <w:t>emotional</w:t>
        </w:r>
      </w:hyperlink>
      <w:r>
        <w:t xml:space="preserve"> entity that inheres in, or characterizes a person </w:t>
      </w:r>
      <w:commentRangeStart w:id="21"/>
      <w:r>
        <w:t>(Perloff, 2016</w:t>
      </w:r>
      <w:commentRangeEnd w:id="21"/>
      <w:r>
        <w:rPr>
          <w:rStyle w:val="CommentReference"/>
        </w:rPr>
        <w:commentReference w:id="21"/>
      </w:r>
      <w:r>
        <w:t xml:space="preserve">). </w:t>
      </w:r>
      <w:r>
        <w:rPr>
          <w:w w:val="105"/>
        </w:rPr>
        <w:t>Attitudes are assembled from three types of information: beliefs about the object's positive or negative characteristics, feelings and emotions about the object, and information about past and current actions toward the object. Once an attitude has been formed, it becomes closely linked to the representation of the object (</w:t>
      </w:r>
      <w:commentRangeStart w:id="22"/>
      <w:r>
        <w:rPr>
          <w:w w:val="105"/>
        </w:rPr>
        <w:t>Smith &amp; Mackie, 2000</w:t>
      </w:r>
      <w:commentRangeEnd w:id="22"/>
      <w:r>
        <w:rPr>
          <w:rStyle w:val="CommentReference"/>
        </w:rPr>
        <w:commentReference w:id="22"/>
      </w:r>
      <w:r>
        <w:rPr>
          <w:w w:val="105"/>
        </w:rPr>
        <w:t>)</w:t>
      </w:r>
    </w:p>
    <w:p w14:paraId="0BC05A22" w14:textId="4715E1D5" w:rsidR="00EA6919" w:rsidRDefault="00EA6919" w:rsidP="001F7690">
      <w:pPr>
        <w:pStyle w:val="BodyText"/>
        <w:spacing w:before="82" w:line="360" w:lineRule="auto"/>
        <w:ind w:right="109" w:hanging="1"/>
        <w:jc w:val="both"/>
      </w:pPr>
      <w:r>
        <w:rPr>
          <w:color w:val="231F20"/>
        </w:rPr>
        <w:t>We</w:t>
      </w:r>
      <w:r>
        <w:rPr>
          <w:color w:val="231F20"/>
          <w:spacing w:val="-15"/>
        </w:rPr>
        <w:t xml:space="preserve"> </w:t>
      </w:r>
      <w:r>
        <w:rPr>
          <w:color w:val="231F20"/>
        </w:rPr>
        <w:t>chose</w:t>
      </w:r>
      <w:r>
        <w:rPr>
          <w:color w:val="231F20"/>
          <w:spacing w:val="-12"/>
        </w:rPr>
        <w:t xml:space="preserve"> </w:t>
      </w:r>
      <w:r>
        <w:rPr>
          <w:color w:val="231F20"/>
        </w:rPr>
        <w:t>to</w:t>
      </w:r>
      <w:r>
        <w:rPr>
          <w:color w:val="231F20"/>
          <w:spacing w:val="-15"/>
        </w:rPr>
        <w:t xml:space="preserve"> </w:t>
      </w:r>
      <w:r>
        <w:rPr>
          <w:color w:val="231F20"/>
        </w:rPr>
        <w:t>study</w:t>
      </w:r>
      <w:r>
        <w:rPr>
          <w:color w:val="231F20"/>
          <w:spacing w:val="-14"/>
        </w:rPr>
        <w:t xml:space="preserve"> </w:t>
      </w:r>
      <w:r>
        <w:rPr>
          <w:color w:val="231F20"/>
        </w:rPr>
        <w:t>attitudes</w:t>
      </w:r>
      <w:r>
        <w:rPr>
          <w:color w:val="231F20"/>
          <w:spacing w:val="-13"/>
        </w:rPr>
        <w:t xml:space="preserve"> of veterinary students </w:t>
      </w:r>
      <w:r>
        <w:rPr>
          <w:color w:val="231F20"/>
        </w:rPr>
        <w:t>resulting</w:t>
      </w:r>
      <w:r>
        <w:rPr>
          <w:color w:val="231F20"/>
          <w:spacing w:val="-14"/>
        </w:rPr>
        <w:t xml:space="preserve"> </w:t>
      </w:r>
      <w:r>
        <w:rPr>
          <w:color w:val="231F20"/>
        </w:rPr>
        <w:t>from</w:t>
      </w:r>
      <w:r>
        <w:rPr>
          <w:color w:val="231F20"/>
          <w:spacing w:val="-13"/>
        </w:rPr>
        <w:t xml:space="preserve"> </w:t>
      </w:r>
      <w:r>
        <w:rPr>
          <w:color w:val="231F20"/>
        </w:rPr>
        <w:t>their</w:t>
      </w:r>
      <w:r>
        <w:rPr>
          <w:color w:val="231F20"/>
          <w:spacing w:val="-14"/>
        </w:rPr>
        <w:t xml:space="preserve"> </w:t>
      </w:r>
      <w:r>
        <w:rPr>
          <w:color w:val="231F20"/>
          <w:spacing w:val="-3"/>
        </w:rPr>
        <w:t>rela</w:t>
      </w:r>
      <w:r>
        <w:rPr>
          <w:color w:val="231F20"/>
        </w:rPr>
        <w:t>tionship</w:t>
      </w:r>
      <w:r>
        <w:rPr>
          <w:color w:val="231F20"/>
          <w:spacing w:val="38"/>
        </w:rPr>
        <w:t xml:space="preserve"> </w:t>
      </w:r>
      <w:r>
        <w:rPr>
          <w:color w:val="231F20"/>
        </w:rPr>
        <w:t>with</w:t>
      </w:r>
      <w:r>
        <w:rPr>
          <w:color w:val="231F20"/>
          <w:spacing w:val="36"/>
        </w:rPr>
        <w:t xml:space="preserve"> </w:t>
      </w:r>
      <w:r>
        <w:rPr>
          <w:color w:val="231F20"/>
        </w:rPr>
        <w:t>behavioral</w:t>
      </w:r>
      <w:r>
        <w:rPr>
          <w:color w:val="231F20"/>
          <w:spacing w:val="38"/>
        </w:rPr>
        <w:t xml:space="preserve"> </w:t>
      </w:r>
      <w:r>
        <w:rPr>
          <w:color w:val="231F20"/>
        </w:rPr>
        <w:t>intentions</w:t>
      </w:r>
      <w:r>
        <w:rPr>
          <w:color w:val="231F20"/>
          <w:spacing w:val="36"/>
        </w:rPr>
        <w:t xml:space="preserve"> </w:t>
      </w:r>
      <w:r>
        <w:rPr>
          <w:color w:val="231F20"/>
        </w:rPr>
        <w:t>(i.e.,</w:t>
      </w:r>
      <w:r>
        <w:rPr>
          <w:color w:val="231F20"/>
          <w:spacing w:val="38"/>
        </w:rPr>
        <w:t xml:space="preserve"> </w:t>
      </w:r>
      <w:r>
        <w:rPr>
          <w:color w:val="231F20"/>
        </w:rPr>
        <w:t>how</w:t>
      </w:r>
      <w:r>
        <w:rPr>
          <w:color w:val="231F20"/>
          <w:spacing w:val="36"/>
        </w:rPr>
        <w:t xml:space="preserve"> </w:t>
      </w:r>
      <w:r>
        <w:rPr>
          <w:color w:val="231F20"/>
          <w:spacing w:val="-3"/>
        </w:rPr>
        <w:t xml:space="preserve">people </w:t>
      </w:r>
      <w:r>
        <w:rPr>
          <w:color w:val="231F20"/>
        </w:rPr>
        <w:t xml:space="preserve">intend to behave). </w:t>
      </w:r>
      <w:proofErr w:type="spellStart"/>
      <w:r>
        <w:rPr>
          <w:color w:val="231F20"/>
        </w:rPr>
        <w:t>Azjen</w:t>
      </w:r>
      <w:proofErr w:type="spellEnd"/>
      <w:r>
        <w:rPr>
          <w:color w:val="231F20"/>
        </w:rPr>
        <w:t xml:space="preserve"> and Fishbein (1980)</w:t>
      </w:r>
      <w:r>
        <w:rPr>
          <w:color w:val="231F20"/>
          <w:spacing w:val="-21"/>
        </w:rPr>
        <w:t xml:space="preserve"> </w:t>
      </w:r>
      <w:r>
        <w:rPr>
          <w:color w:val="231F20"/>
        </w:rPr>
        <w:t xml:space="preserve">proposed the Theory of Reasoned Action, stating that attitudes relate to intentions on how people will behave. </w:t>
      </w:r>
    </w:p>
    <w:p w14:paraId="6D4E74FC" w14:textId="77777777" w:rsidR="00EA6919" w:rsidRDefault="00EA6919" w:rsidP="00EA6919">
      <w:pPr>
        <w:pStyle w:val="BodyText"/>
        <w:spacing w:before="1" w:line="249" w:lineRule="auto"/>
        <w:ind w:left="115" w:right="113"/>
        <w:jc w:val="both"/>
        <w:rPr>
          <w:color w:val="231F20"/>
        </w:rPr>
      </w:pPr>
    </w:p>
    <w:p w14:paraId="75EACEF2" w14:textId="77777777" w:rsidR="00EA6919" w:rsidRDefault="00EA6919" w:rsidP="00EA6919">
      <w:pPr>
        <w:pStyle w:val="BodyText"/>
        <w:spacing w:before="1" w:line="249" w:lineRule="auto"/>
        <w:ind w:left="115" w:right="113"/>
        <w:jc w:val="both"/>
        <w:rPr>
          <w:color w:val="231F20"/>
          <w:spacing w:val="-16"/>
        </w:rPr>
      </w:pPr>
      <w:r>
        <w:rPr>
          <w:color w:val="231F20"/>
          <w:spacing w:val="-4"/>
        </w:rPr>
        <w:t>How</w:t>
      </w:r>
      <w:r>
        <w:rPr>
          <w:color w:val="231F20"/>
        </w:rPr>
        <w:t xml:space="preserve">ever, external obstacles may impede the ability to </w:t>
      </w:r>
      <w:r>
        <w:rPr>
          <w:color w:val="231F20"/>
          <w:spacing w:val="-6"/>
        </w:rPr>
        <w:t xml:space="preserve">act </w:t>
      </w:r>
      <w:r>
        <w:rPr>
          <w:color w:val="231F20"/>
        </w:rPr>
        <w:t>on</w:t>
      </w:r>
      <w:r>
        <w:rPr>
          <w:color w:val="231F20"/>
          <w:spacing w:val="-15"/>
        </w:rPr>
        <w:t xml:space="preserve"> </w:t>
      </w:r>
      <w:r>
        <w:rPr>
          <w:color w:val="231F20"/>
        </w:rPr>
        <w:t>intentions</w:t>
      </w:r>
      <w:r>
        <w:rPr>
          <w:color w:val="231F20"/>
          <w:spacing w:val="-17"/>
        </w:rPr>
        <w:t xml:space="preserve"> </w:t>
      </w:r>
      <w:r>
        <w:rPr>
          <w:color w:val="231F20"/>
        </w:rPr>
        <w:t>(</w:t>
      </w:r>
      <w:proofErr w:type="spellStart"/>
      <w:r>
        <w:rPr>
          <w:color w:val="231F20"/>
        </w:rPr>
        <w:t>Eagly</w:t>
      </w:r>
      <w:proofErr w:type="spellEnd"/>
      <w:r>
        <w:rPr>
          <w:color w:val="231F20"/>
          <w:spacing w:val="-15"/>
        </w:rPr>
        <w:t xml:space="preserve"> </w:t>
      </w:r>
      <w:r>
        <w:rPr>
          <w:color w:val="231F20"/>
        </w:rPr>
        <w:t>and</w:t>
      </w:r>
      <w:r>
        <w:rPr>
          <w:color w:val="231F20"/>
          <w:spacing w:val="-17"/>
        </w:rPr>
        <w:t xml:space="preserve"> </w:t>
      </w:r>
      <w:proofErr w:type="spellStart"/>
      <w:r>
        <w:rPr>
          <w:color w:val="231F20"/>
        </w:rPr>
        <w:t>Chaiken</w:t>
      </w:r>
      <w:proofErr w:type="spellEnd"/>
      <w:r>
        <w:rPr>
          <w:color w:val="231F20"/>
        </w:rPr>
        <w:t>,</w:t>
      </w:r>
      <w:r>
        <w:rPr>
          <w:color w:val="231F20"/>
          <w:spacing w:val="-15"/>
        </w:rPr>
        <w:t xml:space="preserve"> </w:t>
      </w:r>
      <w:r>
        <w:rPr>
          <w:color w:val="231F20"/>
        </w:rPr>
        <w:t>1993).</w:t>
      </w:r>
      <w:r>
        <w:rPr>
          <w:color w:val="231F20"/>
          <w:spacing w:val="-16"/>
        </w:rPr>
        <w:t xml:space="preserve"> </w:t>
      </w:r>
      <w:r>
        <w:rPr>
          <w:color w:val="231F20"/>
        </w:rPr>
        <w:t>One</w:t>
      </w:r>
      <w:r>
        <w:rPr>
          <w:color w:val="231F20"/>
          <w:spacing w:val="-15"/>
        </w:rPr>
        <w:t xml:space="preserve"> </w:t>
      </w:r>
      <w:r>
        <w:rPr>
          <w:color w:val="231F20"/>
        </w:rPr>
        <w:t xml:space="preserve">potential obstacle may be cognitive dissonance (Festinger, </w:t>
      </w:r>
      <w:r>
        <w:rPr>
          <w:color w:val="231F20"/>
          <w:spacing w:val="-3"/>
        </w:rPr>
        <w:t xml:space="preserve">1957; </w:t>
      </w:r>
      <w:r>
        <w:rPr>
          <w:color w:val="231F20"/>
        </w:rPr>
        <w:t>Smith and Mackie, 2000).</w:t>
      </w:r>
    </w:p>
    <w:p w14:paraId="4C120D3A" w14:textId="77777777" w:rsidR="00EA6919" w:rsidRDefault="00EA6919" w:rsidP="00EA6919">
      <w:pPr>
        <w:pStyle w:val="BodyText"/>
        <w:spacing w:before="1" w:line="249" w:lineRule="auto"/>
        <w:ind w:left="115" w:right="113"/>
        <w:jc w:val="both"/>
        <w:rPr>
          <w:color w:val="231F20"/>
        </w:rPr>
      </w:pPr>
      <w:r>
        <w:rPr>
          <w:color w:val="231F20"/>
        </w:rPr>
        <w:t xml:space="preserve">For example, if people </w:t>
      </w:r>
      <w:r>
        <w:rPr>
          <w:color w:val="231F20"/>
          <w:spacing w:val="-4"/>
        </w:rPr>
        <w:t xml:space="preserve">need </w:t>
      </w:r>
      <w:r>
        <w:rPr>
          <w:color w:val="231F20"/>
        </w:rPr>
        <w:t>to</w:t>
      </w:r>
      <w:r>
        <w:rPr>
          <w:color w:val="231F20"/>
          <w:spacing w:val="-24"/>
        </w:rPr>
        <w:t xml:space="preserve"> </w:t>
      </w:r>
      <w:r>
        <w:rPr>
          <w:color w:val="231F20"/>
        </w:rPr>
        <w:t>act</w:t>
      </w:r>
      <w:r>
        <w:rPr>
          <w:color w:val="231F20"/>
          <w:spacing w:val="-23"/>
        </w:rPr>
        <w:t xml:space="preserve"> </w:t>
      </w:r>
      <w:r>
        <w:rPr>
          <w:color w:val="231F20"/>
        </w:rPr>
        <w:t>in</w:t>
      </w:r>
      <w:r>
        <w:rPr>
          <w:color w:val="231F20"/>
          <w:spacing w:val="-23"/>
        </w:rPr>
        <w:t xml:space="preserve"> </w:t>
      </w:r>
      <w:r>
        <w:rPr>
          <w:color w:val="231F20"/>
        </w:rPr>
        <w:t>a</w:t>
      </w:r>
      <w:r>
        <w:rPr>
          <w:color w:val="231F20"/>
          <w:spacing w:val="-23"/>
        </w:rPr>
        <w:t xml:space="preserve"> </w:t>
      </w:r>
      <w:r>
        <w:rPr>
          <w:color w:val="231F20"/>
        </w:rPr>
        <w:t>certain</w:t>
      </w:r>
      <w:r>
        <w:rPr>
          <w:color w:val="231F20"/>
          <w:spacing w:val="-23"/>
        </w:rPr>
        <w:t xml:space="preserve"> </w:t>
      </w:r>
      <w:r>
        <w:rPr>
          <w:color w:val="231F20"/>
        </w:rPr>
        <w:t>way</w:t>
      </w:r>
      <w:r>
        <w:rPr>
          <w:color w:val="231F20"/>
          <w:spacing w:val="-23"/>
        </w:rPr>
        <w:t xml:space="preserve"> </w:t>
      </w:r>
      <w:r>
        <w:rPr>
          <w:color w:val="231F20"/>
        </w:rPr>
        <w:t>to</w:t>
      </w:r>
      <w:r>
        <w:rPr>
          <w:color w:val="231F20"/>
          <w:spacing w:val="-23"/>
        </w:rPr>
        <w:t xml:space="preserve"> </w:t>
      </w:r>
      <w:r>
        <w:rPr>
          <w:color w:val="231F20"/>
        </w:rPr>
        <w:t>perform</w:t>
      </w:r>
      <w:r>
        <w:rPr>
          <w:color w:val="231F20"/>
          <w:spacing w:val="-23"/>
        </w:rPr>
        <w:t xml:space="preserve"> </w:t>
      </w:r>
      <w:r>
        <w:rPr>
          <w:color w:val="231F20"/>
        </w:rPr>
        <w:t>tasks</w:t>
      </w:r>
      <w:r>
        <w:rPr>
          <w:color w:val="231F20"/>
          <w:spacing w:val="-23"/>
        </w:rPr>
        <w:t xml:space="preserve"> </w:t>
      </w:r>
      <w:r>
        <w:rPr>
          <w:color w:val="231F20"/>
        </w:rPr>
        <w:t>but</w:t>
      </w:r>
      <w:r>
        <w:rPr>
          <w:color w:val="231F20"/>
          <w:spacing w:val="-24"/>
        </w:rPr>
        <w:t xml:space="preserve"> </w:t>
      </w:r>
      <w:r>
        <w:rPr>
          <w:color w:val="231F20"/>
        </w:rPr>
        <w:t>those</w:t>
      </w:r>
      <w:r>
        <w:rPr>
          <w:color w:val="231F20"/>
          <w:spacing w:val="-23"/>
        </w:rPr>
        <w:t xml:space="preserve"> </w:t>
      </w:r>
      <w:r>
        <w:rPr>
          <w:color w:val="231F20"/>
        </w:rPr>
        <w:t xml:space="preserve">actions do not correspond with their attitudes, they may </w:t>
      </w:r>
      <w:r>
        <w:rPr>
          <w:color w:val="231F20"/>
          <w:spacing w:val="-3"/>
        </w:rPr>
        <w:t xml:space="preserve">alter </w:t>
      </w:r>
      <w:r>
        <w:rPr>
          <w:color w:val="231F20"/>
        </w:rPr>
        <w:t xml:space="preserve">their attitudes through rationalization so as to </w:t>
      </w:r>
      <w:r>
        <w:rPr>
          <w:color w:val="231F20"/>
          <w:spacing w:val="-3"/>
        </w:rPr>
        <w:t xml:space="preserve">reduce </w:t>
      </w:r>
      <w:r>
        <w:rPr>
          <w:color w:val="231F20"/>
        </w:rPr>
        <w:t>dissonance (i.e., cognitive discomfort).</w:t>
      </w:r>
    </w:p>
    <w:p w14:paraId="6B9258E3" w14:textId="77777777" w:rsidR="00EA6919" w:rsidRDefault="00EA6919" w:rsidP="00EA6919">
      <w:pPr>
        <w:pStyle w:val="p"/>
        <w:shd w:val="clear" w:color="auto" w:fill="FFFFFF"/>
        <w:spacing w:before="166" w:beforeAutospacing="0" w:after="166" w:afterAutospacing="0"/>
        <w:rPr>
          <w:color w:val="000000"/>
        </w:rPr>
      </w:pPr>
      <w:r>
        <w:rPr>
          <w:color w:val="000000"/>
        </w:rPr>
        <w:t>Attitudes toward animals are important in influencing the way animals are treated [</w:t>
      </w:r>
      <w:hyperlink r:id="rId13" w:anchor="B2-vetsci-06-00019" w:history="1">
        <w:r>
          <w:rPr>
            <w:rStyle w:val="Hyperlink"/>
            <w:color w:val="642A8F"/>
          </w:rPr>
          <w:t>2</w:t>
        </w:r>
      </w:hyperlink>
      <w:r>
        <w:rPr>
          <w:color w:val="000000"/>
        </w:rPr>
        <w:t>], and several studies have indicated how a variety of factors, such as gender [</w:t>
      </w:r>
      <w:hyperlink r:id="rId14" w:anchor="B3-vetsci-06-00019" w:history="1">
        <w:r>
          <w:rPr>
            <w:rStyle w:val="Hyperlink"/>
            <w:color w:val="642A8F"/>
          </w:rPr>
          <w:t>3</w:t>
        </w:r>
      </w:hyperlink>
      <w:r>
        <w:rPr>
          <w:color w:val="000000"/>
        </w:rPr>
        <w:t>,</w:t>
      </w:r>
      <w:hyperlink r:id="rId15" w:anchor="B4-vetsci-06-00019" w:history="1">
        <w:r>
          <w:rPr>
            <w:rStyle w:val="Hyperlink"/>
            <w:color w:val="642A8F"/>
          </w:rPr>
          <w:t>4</w:t>
        </w:r>
      </w:hyperlink>
      <w:r>
        <w:rPr>
          <w:color w:val="000000"/>
        </w:rPr>
        <w:t>], disease state [</w:t>
      </w:r>
      <w:hyperlink r:id="rId16" w:anchor="B5-vetsci-06-00019" w:history="1">
        <w:r>
          <w:rPr>
            <w:rStyle w:val="Hyperlink"/>
            <w:color w:val="642A8F"/>
          </w:rPr>
          <w:t>5</w:t>
        </w:r>
      </w:hyperlink>
      <w:r>
        <w:rPr>
          <w:color w:val="000000"/>
        </w:rPr>
        <w:t>], professional discipline [</w:t>
      </w:r>
      <w:hyperlink r:id="rId17" w:anchor="B6-vetsci-06-00019" w:history="1">
        <w:r>
          <w:rPr>
            <w:rStyle w:val="Hyperlink"/>
            <w:color w:val="642A8F"/>
          </w:rPr>
          <w:t>6</w:t>
        </w:r>
      </w:hyperlink>
      <w:r>
        <w:rPr>
          <w:color w:val="000000"/>
        </w:rPr>
        <w:t>], perceived responsibility, keeping of a pet, membership in a society [</w:t>
      </w:r>
      <w:hyperlink r:id="rId18" w:anchor="B4-vetsci-06-00019" w:history="1">
        <w:r>
          <w:rPr>
            <w:rStyle w:val="Hyperlink"/>
            <w:color w:val="642A8F"/>
          </w:rPr>
          <w:t>4</w:t>
        </w:r>
      </w:hyperlink>
      <w:r>
        <w:rPr>
          <w:color w:val="000000"/>
        </w:rPr>
        <w:t>], and country of residence [</w:t>
      </w:r>
      <w:hyperlink r:id="rId19" w:anchor="B7-vetsci-06-00019" w:history="1">
        <w:r>
          <w:rPr>
            <w:rStyle w:val="Hyperlink"/>
            <w:color w:val="642A8F"/>
          </w:rPr>
          <w:t>7</w:t>
        </w:r>
      </w:hyperlink>
      <w:r>
        <w:rPr>
          <w:color w:val="000000"/>
        </w:rPr>
        <w:t>] may influence attitudes and sensitivities of a veterinary practitioner toward animal welfare issues.</w:t>
      </w:r>
    </w:p>
    <w:p w14:paraId="6868EF1A" w14:textId="77777777" w:rsidR="00EA6919" w:rsidRDefault="00EA6919" w:rsidP="00EA6919">
      <w:pPr>
        <w:pStyle w:val="BodyText"/>
        <w:spacing w:before="1" w:line="249" w:lineRule="auto"/>
        <w:ind w:left="115" w:right="113"/>
        <w:jc w:val="both"/>
        <w:rPr>
          <w:color w:val="000000"/>
        </w:rPr>
      </w:pPr>
      <w:r>
        <w:rPr>
          <w:color w:val="000000"/>
        </w:rPr>
        <w:t>Veterinarian attitudes toward animal welfare derive, at least partially, from their training [</w:t>
      </w:r>
      <w:hyperlink r:id="rId20" w:anchor="B8-vetsci-06-00019" w:history="1">
        <w:r>
          <w:rPr>
            <w:rStyle w:val="Hyperlink"/>
            <w:color w:val="642A8F"/>
          </w:rPr>
          <w:t>8</w:t>
        </w:r>
      </w:hyperlink>
      <w:r>
        <w:rPr>
          <w:color w:val="000000"/>
        </w:rPr>
        <w:t>,</w:t>
      </w:r>
      <w:hyperlink r:id="rId21" w:anchor="B9-vetsci-06-00019" w:history="1">
        <w:r>
          <w:rPr>
            <w:rStyle w:val="Hyperlink"/>
            <w:color w:val="642A8F"/>
          </w:rPr>
          <w:t>9</w:t>
        </w:r>
      </w:hyperlink>
      <w:r>
        <w:rPr>
          <w:color w:val="000000"/>
        </w:rPr>
        <w:t xml:space="preserve">], and veterinary students are expected to demonstrate a high degree of professional interest in the welfare of animals. Therefore, according to </w:t>
      </w:r>
      <w:proofErr w:type="spellStart"/>
      <w:r>
        <w:rPr>
          <w:color w:val="000000"/>
        </w:rPr>
        <w:t>Heleski</w:t>
      </w:r>
      <w:proofErr w:type="spellEnd"/>
      <w:r>
        <w:rPr>
          <w:color w:val="000000"/>
        </w:rPr>
        <w:t xml:space="preserve"> and others [</w:t>
      </w:r>
      <w:hyperlink r:id="rId22" w:anchor="B10-vetsci-06-00019" w:history="1">
        <w:r>
          <w:rPr>
            <w:rStyle w:val="Hyperlink"/>
            <w:color w:val="642A8F"/>
          </w:rPr>
          <w:t>10</w:t>
        </w:r>
      </w:hyperlink>
      <w:r>
        <w:rPr>
          <w:color w:val="000000"/>
        </w:rPr>
        <w:t>], the understanding of veterinary students’ attitudes and perceptions toward these issues is fundamental, as it may be an indirect measure of educational adequacy and effectiveness.</w:t>
      </w:r>
    </w:p>
    <w:p w14:paraId="1CA9B55A" w14:textId="77777777" w:rsidR="00EA6919" w:rsidRDefault="00EA6919" w:rsidP="00EA6919">
      <w:pPr>
        <w:pStyle w:val="BodyText"/>
        <w:spacing w:before="1" w:line="249" w:lineRule="auto"/>
        <w:ind w:left="115" w:right="113"/>
        <w:jc w:val="both"/>
        <w:rPr>
          <w:color w:val="000000"/>
        </w:rPr>
      </w:pPr>
    </w:p>
    <w:p w14:paraId="359F0FAB" w14:textId="77777777" w:rsidR="00EA6919" w:rsidRDefault="00EA6919" w:rsidP="00EA6919">
      <w:pPr>
        <w:pStyle w:val="BodyText"/>
        <w:spacing w:before="7"/>
        <w:rPr>
          <w:sz w:val="13"/>
        </w:rPr>
      </w:pPr>
    </w:p>
    <w:p w14:paraId="6573BDEB" w14:textId="1ADA50C2" w:rsidR="00EA6919" w:rsidRDefault="00EA6919" w:rsidP="00EA6919">
      <w:pPr>
        <w:bidi/>
        <w:ind w:left="-57"/>
        <w:jc w:val="right"/>
        <w:rPr>
          <w:b/>
          <w:bCs/>
        </w:rPr>
      </w:pPr>
      <w:bookmarkStart w:id="23" w:name="_Hlk57650979"/>
      <w:r w:rsidRPr="00DB3560">
        <w:rPr>
          <w:b/>
          <w:bCs/>
        </w:rPr>
        <w:t>Attitudes of veterinary students towards</w:t>
      </w:r>
      <w:r>
        <w:rPr>
          <w:b/>
          <w:bCs/>
        </w:rPr>
        <w:t xml:space="preserve"> </w:t>
      </w:r>
      <w:r w:rsidRPr="00DB3560">
        <w:rPr>
          <w:b/>
          <w:bCs/>
        </w:rPr>
        <w:t>AWE</w:t>
      </w:r>
      <w:r>
        <w:rPr>
          <w:b/>
          <w:bCs/>
        </w:rPr>
        <w:t xml:space="preserve"> </w:t>
      </w:r>
      <w:r w:rsidR="001F7690">
        <w:rPr>
          <w:b/>
          <w:bCs/>
        </w:rPr>
        <w:t>issues and formal education</w:t>
      </w:r>
    </w:p>
    <w:p w14:paraId="2449D3FD" w14:textId="77777777" w:rsidR="00EA6919" w:rsidRPr="00E81268" w:rsidRDefault="00EA6919" w:rsidP="00EA6919">
      <w:pPr>
        <w:bidi/>
        <w:ind w:left="-57"/>
        <w:jc w:val="right"/>
        <w:rPr>
          <w:b/>
          <w:bCs/>
        </w:rPr>
      </w:pPr>
    </w:p>
    <w:p w14:paraId="7026E5F1" w14:textId="77777777" w:rsidR="003C059D" w:rsidRDefault="003C059D" w:rsidP="003C059D">
      <w:pPr>
        <w:pStyle w:val="BodyText"/>
        <w:spacing w:before="188" w:line="480" w:lineRule="auto"/>
        <w:ind w:left="140" w:right="284" w:firstLine="719"/>
        <w:rPr>
          <w:color w:val="231F20"/>
          <w:position w:val="9"/>
          <w:sz w:val="16"/>
        </w:rPr>
      </w:pPr>
      <w:r>
        <w:rPr>
          <w:color w:val="231F20"/>
        </w:rPr>
        <w:t>In the last 20 years, several surveys have been conducted to better understand veterinary students’ knowledge of welfare issues, their attitudes towards animal welfare education and their capacity for empathy towards animal suffering, pain, and overall compromised well-being.</w:t>
      </w:r>
      <w:commentRangeStart w:id="24"/>
      <w:r>
        <w:rPr>
          <w:color w:val="231F20"/>
          <w:position w:val="9"/>
          <w:sz w:val="16"/>
        </w:rPr>
        <w:t xml:space="preserve">1- 7 </w:t>
      </w:r>
      <w:commentRangeEnd w:id="24"/>
      <w:r>
        <w:rPr>
          <w:rStyle w:val="CommentReference"/>
          <w:rFonts w:asciiTheme="minorHAnsi" w:eastAsiaTheme="minorHAnsi" w:hAnsiTheme="minorHAnsi" w:cstheme="minorBidi"/>
          <w:lang w:val="en-GB" w:bidi="he-IL"/>
        </w:rPr>
        <w:commentReference w:id="24"/>
      </w:r>
      <w:r>
        <w:rPr>
          <w:color w:val="231F20"/>
        </w:rPr>
        <w:t xml:space="preserve">Surveys analyzing </w:t>
      </w:r>
      <w:r>
        <w:rPr>
          <w:color w:val="231F20"/>
        </w:rPr>
        <w:lastRenderedPageBreak/>
        <w:t>responses by DVM students enrolled in animal welfare courses have generally found that the courses have effectively challenged students to improve their ability to identify compromised welfare, discuss solutions and encouraged ethical considerations.</w:t>
      </w:r>
      <w:r>
        <w:rPr>
          <w:color w:val="231F20"/>
          <w:position w:val="9"/>
          <w:sz w:val="16"/>
        </w:rPr>
        <w:t>15,</w:t>
      </w:r>
      <w:commentRangeStart w:id="25"/>
      <w:r>
        <w:rPr>
          <w:color w:val="231F20"/>
          <w:position w:val="9"/>
          <w:sz w:val="16"/>
        </w:rPr>
        <w:t>17</w:t>
      </w:r>
      <w:commentRangeEnd w:id="25"/>
      <w:r>
        <w:rPr>
          <w:rStyle w:val="CommentReference"/>
          <w:rFonts w:asciiTheme="minorHAnsi" w:eastAsiaTheme="minorHAnsi" w:hAnsiTheme="minorHAnsi" w:cstheme="minorBidi"/>
          <w:lang w:val="en-GB" w:bidi="he-IL"/>
        </w:rPr>
        <w:commentReference w:id="25"/>
      </w:r>
      <w:r>
        <w:rPr>
          <w:color w:val="231F20"/>
          <w:position w:val="9"/>
          <w:sz w:val="16"/>
        </w:rPr>
        <w:t xml:space="preserve"> </w:t>
      </w:r>
    </w:p>
    <w:p w14:paraId="1F50435E" w14:textId="77777777" w:rsidR="003C059D" w:rsidRDefault="003C059D" w:rsidP="003C059D">
      <w:pPr>
        <w:bidi/>
        <w:spacing w:line="480" w:lineRule="auto"/>
      </w:pPr>
      <w:r>
        <w:rPr>
          <w:rtl/>
        </w:rPr>
        <w:t xml:space="preserve">בסקר בנושא ידע על רווחת בע”ח שנערך ב-32 בתי ספר לווטרינריה בארה"ב ציינו 83% מהסטודנטים את חשיבות רווחת בע”ח בעיניהם, ואת היעדר הדרכה אקדמית </w:t>
      </w:r>
      <w:r>
        <w:rPr>
          <w:rFonts w:hint="cs"/>
          <w:rtl/>
        </w:rPr>
        <w:t xml:space="preserve">מספקת </w:t>
      </w:r>
      <w:r>
        <w:rPr>
          <w:rtl/>
        </w:rPr>
        <w:t>בנושא. יחד עם זאת, תוצאות הסקר הראו כי קיים פער גדול בין הערכתם הגבוהה של הסטודנטים את ידיעותיהם בנושא ואת ביטחונם לדון בו עם לקוחות</w:t>
      </w:r>
      <w:r>
        <w:rPr>
          <w:rFonts w:hint="cs"/>
          <w:rtl/>
        </w:rPr>
        <w:t xml:space="preserve"> עתידיים</w:t>
      </w:r>
      <w:r>
        <w:rPr>
          <w:rtl/>
        </w:rPr>
        <w:t>, לעומת הידע שלהם בפועל, שלקה מאוד בחסר (</w:t>
      </w:r>
      <w:r>
        <w:t xml:space="preserve">Johnson et al., 2009; </w:t>
      </w:r>
      <w:proofErr w:type="spellStart"/>
      <w:r>
        <w:t>Colonius</w:t>
      </w:r>
      <w:proofErr w:type="spellEnd"/>
      <w:r>
        <w:t xml:space="preserve"> &amp; Swoboda, 2010</w:t>
      </w:r>
      <w:r>
        <w:rPr>
          <w:rtl/>
        </w:rPr>
        <w:t>).</w:t>
      </w:r>
    </w:p>
    <w:p w14:paraId="65352784" w14:textId="77777777" w:rsidR="003C059D" w:rsidRDefault="003C059D" w:rsidP="003C059D">
      <w:pPr>
        <w:bidi/>
        <w:spacing w:line="480" w:lineRule="auto"/>
      </w:pPr>
      <w:r>
        <w:rPr>
          <w:rFonts w:hint="cs"/>
          <w:rtl/>
        </w:rPr>
        <w:t xml:space="preserve">מבחינת חלוקת המינים ביחס לרווחת בעלי חיים, </w:t>
      </w:r>
      <w:r>
        <w:rPr>
          <w:rtl/>
        </w:rPr>
        <w:t>סרפל (</w:t>
      </w:r>
      <w:proofErr w:type="spellStart"/>
      <w:r>
        <w:t>Serpell</w:t>
      </w:r>
      <w:proofErr w:type="spellEnd"/>
      <w:r>
        <w:t>, 2005</w:t>
      </w:r>
      <w:r>
        <w:rPr>
          <w:rtl/>
        </w:rPr>
        <w:t>) מצא כי סטודנטיות לווטרינריה בשנה ראשונה הפגינו במובהק רמות גבוהות יותר של דאגה לרווחת בע"ח וזכויות בע"ח בכל הקטגוריות שנבדקו בהשוואה לסטודנטים, וממצאיו מצטרפים לממצאים קודמים בנושא ההטייה המגדרית המאפיינת עמדות ביחס לרווחת וזכויות בע”ח (</w:t>
      </w:r>
      <w:proofErr w:type="spellStart"/>
      <w:r>
        <w:t>Serpell</w:t>
      </w:r>
      <w:proofErr w:type="spellEnd"/>
      <w:r>
        <w:t xml:space="preserve">, 2004; Herzog et al., 1991; Shurtleff et al., 1983; Paul and </w:t>
      </w:r>
      <w:proofErr w:type="spellStart"/>
      <w:r>
        <w:t>Podberscek</w:t>
      </w:r>
      <w:proofErr w:type="spellEnd"/>
      <w:r>
        <w:t xml:space="preserve">, 2000; Driscoll, 1992; Galvin and Herzog, 1998; Hills, 1993; Kruse, 1999; Kellert and Berry, 1980; Furnham and </w:t>
      </w:r>
      <w:proofErr w:type="spellStart"/>
      <w:r>
        <w:t>Heyes</w:t>
      </w:r>
      <w:proofErr w:type="spellEnd"/>
      <w:r>
        <w:t>, 1993;</w:t>
      </w:r>
      <w:r w:rsidRPr="00AA5FD7">
        <w:t xml:space="preserve"> </w:t>
      </w:r>
      <w:r>
        <w:t>Phillips et al., 2011;</w:t>
      </w:r>
      <w:r w:rsidRPr="00A20D52">
        <w:t xml:space="preserve"> </w:t>
      </w:r>
      <w:r>
        <w:t>Phillips &amp; McCulloch, 2005</w:t>
      </w:r>
      <w:r>
        <w:rPr>
          <w:rtl/>
        </w:rPr>
        <w:t>).</w:t>
      </w:r>
    </w:p>
    <w:p w14:paraId="4339DFE6" w14:textId="77777777" w:rsidR="003C059D" w:rsidRDefault="003C059D" w:rsidP="003C059D">
      <w:pPr>
        <w:pStyle w:val="BodyText"/>
        <w:spacing w:line="501" w:lineRule="auto"/>
        <w:ind w:left="489" w:right="19" w:firstLine="709"/>
      </w:pPr>
      <w:r>
        <w:rPr>
          <w:w w:val="105"/>
        </w:rPr>
        <w:t xml:space="preserve">Paul and </w:t>
      </w:r>
      <w:proofErr w:type="spellStart"/>
      <w:r>
        <w:rPr>
          <w:w w:val="105"/>
        </w:rPr>
        <w:t>Podberscek</w:t>
      </w:r>
      <w:proofErr w:type="spellEnd"/>
      <w:r>
        <w:rPr>
          <w:w w:val="105"/>
        </w:rPr>
        <w:t xml:space="preserve"> (2000) conducted an experiment examining attitude shift in veterinary students. They recruited 319 students from two British universities to examine beliefs about animal sentience and empathy with animals. Students in their later years of study rated animals as having lower levels of sentience (tested by asking students' opinions as to whether animals felt pain and/or boredom in ways similar to humans) than did students in the early years of their program. Furthermore, male students in their later years of study showed lower levels of empathy toward animals than did male students in the early years of their study. This attitude shift was not significant in the female population.</w:t>
      </w:r>
    </w:p>
    <w:p w14:paraId="1E4F5871" w14:textId="77777777" w:rsidR="003C059D" w:rsidRDefault="003C059D" w:rsidP="003C059D">
      <w:pPr>
        <w:bidi/>
        <w:spacing w:line="480" w:lineRule="auto"/>
        <w:jc w:val="right"/>
        <w:rPr>
          <w:color w:val="231F20"/>
        </w:rPr>
      </w:pPr>
      <w:r>
        <w:rPr>
          <w:w w:val="105"/>
        </w:rPr>
        <w:t xml:space="preserve">Paul and </w:t>
      </w:r>
      <w:proofErr w:type="spellStart"/>
      <w:r>
        <w:rPr>
          <w:w w:val="105"/>
        </w:rPr>
        <w:t>Podberscek</w:t>
      </w:r>
      <w:proofErr w:type="spellEnd"/>
      <w:r>
        <w:rPr>
          <w:w w:val="105"/>
        </w:rPr>
        <w:t xml:space="preserve"> (2000) research about veterinary students’ belief about animal sentience and empathy with animals was a corner stone in the studies of veterinary students’ attitudes towards animal welfare, and specifically to the possible associations between year of study in vet school and the changing perception of animals. It was followed by a few </w:t>
      </w:r>
      <w:r>
        <w:rPr>
          <w:color w:val="231F20"/>
        </w:rPr>
        <w:t>research studies examining the attitudes of veterinary students towards the welfare</w:t>
      </w:r>
      <w:r>
        <w:rPr>
          <w:color w:val="231F20"/>
          <w:spacing w:val="-10"/>
        </w:rPr>
        <w:t xml:space="preserve"> </w:t>
      </w:r>
      <w:r>
        <w:rPr>
          <w:color w:val="231F20"/>
        </w:rPr>
        <w:t>of</w:t>
      </w:r>
      <w:r>
        <w:rPr>
          <w:color w:val="231F20"/>
          <w:spacing w:val="-10"/>
        </w:rPr>
        <w:t xml:space="preserve"> </w:t>
      </w:r>
      <w:r>
        <w:rPr>
          <w:color w:val="231F20"/>
        </w:rPr>
        <w:t>farm</w:t>
      </w:r>
      <w:r>
        <w:rPr>
          <w:color w:val="231F20"/>
          <w:spacing w:val="-10"/>
        </w:rPr>
        <w:t xml:space="preserve"> </w:t>
      </w:r>
      <w:r>
        <w:rPr>
          <w:color w:val="231F20"/>
        </w:rPr>
        <w:t>animals</w:t>
      </w:r>
      <w:r>
        <w:rPr>
          <w:color w:val="231F20"/>
          <w:spacing w:val="-9"/>
        </w:rPr>
        <w:t xml:space="preserve"> </w:t>
      </w:r>
      <w:r>
        <w:rPr>
          <w:color w:val="231F20"/>
        </w:rPr>
        <w:t>(</w:t>
      </w:r>
      <w:proofErr w:type="spellStart"/>
      <w:r>
        <w:rPr>
          <w:color w:val="231F20"/>
        </w:rPr>
        <w:t>Heleski</w:t>
      </w:r>
      <w:proofErr w:type="spellEnd"/>
      <w:r>
        <w:rPr>
          <w:color w:val="231F20"/>
        </w:rPr>
        <w:t>,</w:t>
      </w:r>
      <w:r>
        <w:rPr>
          <w:color w:val="231F20"/>
          <w:spacing w:val="-10"/>
        </w:rPr>
        <w:t xml:space="preserve"> </w:t>
      </w:r>
      <w:proofErr w:type="spellStart"/>
      <w:r>
        <w:rPr>
          <w:color w:val="231F20"/>
        </w:rPr>
        <w:t>Mertig</w:t>
      </w:r>
      <w:proofErr w:type="spellEnd"/>
      <w:r>
        <w:rPr>
          <w:color w:val="231F20"/>
        </w:rPr>
        <w:t>,</w:t>
      </w:r>
      <w:r>
        <w:rPr>
          <w:color w:val="231F20"/>
          <w:spacing w:val="-10"/>
        </w:rPr>
        <w:t xml:space="preserve"> </w:t>
      </w:r>
      <w:r>
        <w:rPr>
          <w:color w:val="231F20"/>
        </w:rPr>
        <w:t>&amp;</w:t>
      </w:r>
      <w:r>
        <w:rPr>
          <w:color w:val="231F20"/>
          <w:spacing w:val="-10"/>
        </w:rPr>
        <w:t xml:space="preserve"> </w:t>
      </w:r>
      <w:proofErr w:type="spellStart"/>
      <w:r>
        <w:rPr>
          <w:color w:val="231F20"/>
        </w:rPr>
        <w:t>Zanella</w:t>
      </w:r>
      <w:proofErr w:type="spellEnd"/>
      <w:r>
        <w:rPr>
          <w:color w:val="231F20"/>
        </w:rPr>
        <w:t>,</w:t>
      </w:r>
      <w:r>
        <w:rPr>
          <w:color w:val="231F20"/>
          <w:spacing w:val="-9"/>
        </w:rPr>
        <w:t xml:space="preserve"> </w:t>
      </w:r>
      <w:r>
        <w:rPr>
          <w:color w:val="231F20"/>
        </w:rPr>
        <w:t>2005;</w:t>
      </w:r>
      <w:r>
        <w:rPr>
          <w:color w:val="231F20"/>
          <w:spacing w:val="-10"/>
        </w:rPr>
        <w:t xml:space="preserve"> </w:t>
      </w:r>
      <w:r>
        <w:rPr>
          <w:color w:val="231F20"/>
        </w:rPr>
        <w:t>Magnani</w:t>
      </w:r>
      <w:r>
        <w:rPr>
          <w:color w:val="231F20"/>
          <w:spacing w:val="-10"/>
        </w:rPr>
        <w:t xml:space="preserve"> </w:t>
      </w:r>
      <w:r>
        <w:rPr>
          <w:color w:val="231F20"/>
        </w:rPr>
        <w:t>et</w:t>
      </w:r>
      <w:r>
        <w:rPr>
          <w:color w:val="231F20"/>
          <w:spacing w:val="-10"/>
        </w:rPr>
        <w:t xml:space="preserve"> </w:t>
      </w:r>
      <w:r>
        <w:rPr>
          <w:color w:val="231F20"/>
        </w:rPr>
        <w:t>al.,</w:t>
      </w:r>
      <w:r>
        <w:rPr>
          <w:color w:val="231F20"/>
          <w:spacing w:val="-9"/>
        </w:rPr>
        <w:t xml:space="preserve"> </w:t>
      </w:r>
      <w:r>
        <w:rPr>
          <w:color w:val="231F20"/>
        </w:rPr>
        <w:t>2017;</w:t>
      </w:r>
      <w:r>
        <w:rPr>
          <w:color w:val="231F20"/>
          <w:spacing w:val="-10"/>
        </w:rPr>
        <w:t xml:space="preserve"> </w:t>
      </w:r>
      <w:proofErr w:type="spellStart"/>
      <w:r>
        <w:rPr>
          <w:color w:val="231F20"/>
        </w:rPr>
        <w:t>Ostović</w:t>
      </w:r>
      <w:proofErr w:type="spellEnd"/>
      <w:r>
        <w:rPr>
          <w:color w:val="231F20"/>
        </w:rPr>
        <w:t xml:space="preserve"> et</w:t>
      </w:r>
      <w:r>
        <w:rPr>
          <w:color w:val="231F20"/>
          <w:spacing w:val="-21"/>
        </w:rPr>
        <w:t xml:space="preserve"> </w:t>
      </w:r>
      <w:r>
        <w:rPr>
          <w:color w:val="231F20"/>
        </w:rPr>
        <w:t>al.,</w:t>
      </w:r>
      <w:r>
        <w:rPr>
          <w:color w:val="231F20"/>
          <w:spacing w:val="-21"/>
        </w:rPr>
        <w:t xml:space="preserve"> </w:t>
      </w:r>
      <w:r>
        <w:rPr>
          <w:color w:val="231F20"/>
        </w:rPr>
        <w:t>2016;)</w:t>
      </w:r>
      <w:r>
        <w:rPr>
          <w:color w:val="231F20"/>
          <w:spacing w:val="-21"/>
        </w:rPr>
        <w:t xml:space="preserve"> </w:t>
      </w:r>
      <w:r>
        <w:rPr>
          <w:color w:val="231F20"/>
        </w:rPr>
        <w:t>and</w:t>
      </w:r>
      <w:r>
        <w:rPr>
          <w:color w:val="231F20"/>
          <w:spacing w:val="-21"/>
        </w:rPr>
        <w:t xml:space="preserve"> </w:t>
      </w:r>
      <w:r>
        <w:rPr>
          <w:color w:val="231F20"/>
        </w:rPr>
        <w:t>the</w:t>
      </w:r>
      <w:r>
        <w:rPr>
          <w:color w:val="231F20"/>
          <w:spacing w:val="-21"/>
        </w:rPr>
        <w:t xml:space="preserve"> </w:t>
      </w:r>
      <w:r>
        <w:rPr>
          <w:color w:val="231F20"/>
        </w:rPr>
        <w:t>use</w:t>
      </w:r>
      <w:r>
        <w:rPr>
          <w:color w:val="231F20"/>
          <w:spacing w:val="-21"/>
        </w:rPr>
        <w:t xml:space="preserve"> </w:t>
      </w:r>
      <w:r>
        <w:rPr>
          <w:color w:val="231F20"/>
        </w:rPr>
        <w:t>of</w:t>
      </w:r>
      <w:r>
        <w:rPr>
          <w:color w:val="231F20"/>
          <w:spacing w:val="-21"/>
        </w:rPr>
        <w:t xml:space="preserve"> </w:t>
      </w:r>
      <w:r>
        <w:rPr>
          <w:color w:val="231F20"/>
        </w:rPr>
        <w:t>animals</w:t>
      </w:r>
      <w:r>
        <w:rPr>
          <w:color w:val="231F20"/>
          <w:spacing w:val="-21"/>
        </w:rPr>
        <w:t xml:space="preserve"> </w:t>
      </w:r>
      <w:r>
        <w:rPr>
          <w:color w:val="231F20"/>
        </w:rPr>
        <w:t>for</w:t>
      </w:r>
      <w:r>
        <w:rPr>
          <w:color w:val="231F20"/>
          <w:spacing w:val="-21"/>
        </w:rPr>
        <w:t xml:space="preserve"> </w:t>
      </w:r>
      <w:r>
        <w:rPr>
          <w:color w:val="231F20"/>
        </w:rPr>
        <w:t>research</w:t>
      </w:r>
      <w:r>
        <w:rPr>
          <w:color w:val="231F20"/>
          <w:spacing w:val="-21"/>
        </w:rPr>
        <w:t xml:space="preserve"> </w:t>
      </w:r>
      <w:r>
        <w:rPr>
          <w:color w:val="231F20"/>
        </w:rPr>
        <w:t>(</w:t>
      </w:r>
      <w:proofErr w:type="spellStart"/>
      <w:r>
        <w:rPr>
          <w:color w:val="231F20"/>
        </w:rPr>
        <w:t>Sabuncuoglu</w:t>
      </w:r>
      <w:proofErr w:type="spellEnd"/>
      <w:r>
        <w:rPr>
          <w:color w:val="231F20"/>
        </w:rPr>
        <w:t xml:space="preserve"> &amp; Coban, 2008).</w:t>
      </w:r>
    </w:p>
    <w:p w14:paraId="6500B161" w14:textId="77777777" w:rsidR="003C059D" w:rsidRPr="003E061C" w:rsidRDefault="003C059D" w:rsidP="003C059D">
      <w:pPr>
        <w:bidi/>
        <w:spacing w:line="480" w:lineRule="auto"/>
        <w:jc w:val="right"/>
      </w:pPr>
      <w:r>
        <w:rPr>
          <w:color w:val="231F20"/>
        </w:rPr>
        <w:lastRenderedPageBreak/>
        <w:t>Nevertheless, there is still paucity of longitudinal research studies dealing specifically with veterinary students’ attitudes to agricultural animals’ pain and sentience, and perceptions of affective traits in different species of agricultural animals.</w:t>
      </w:r>
    </w:p>
    <w:p w14:paraId="66A1B745" w14:textId="77777777" w:rsidR="003C059D" w:rsidRDefault="003C059D" w:rsidP="003C059D">
      <w:pPr>
        <w:spacing w:line="480" w:lineRule="auto"/>
        <w:rPr>
          <w:b/>
          <w:bCs/>
        </w:rPr>
      </w:pPr>
      <w:r w:rsidRPr="0058454B">
        <w:rPr>
          <w:b/>
          <w:bCs/>
        </w:rPr>
        <w:t xml:space="preserve">DVM students’ </w:t>
      </w:r>
      <w:r>
        <w:rPr>
          <w:b/>
          <w:bCs/>
        </w:rPr>
        <w:t xml:space="preserve">attitudes to farm animals’ welfare </w:t>
      </w:r>
    </w:p>
    <w:p w14:paraId="6500B485" w14:textId="77777777" w:rsidR="003C059D" w:rsidRDefault="003C059D" w:rsidP="003C059D">
      <w:pPr>
        <w:spacing w:line="480" w:lineRule="auto"/>
        <w:rPr>
          <w:b/>
          <w:bCs/>
        </w:rPr>
      </w:pPr>
      <w:r w:rsidRPr="0058454B">
        <w:rPr>
          <w:b/>
          <w:bCs/>
        </w:rPr>
        <w:t>pain and sentience</w:t>
      </w:r>
    </w:p>
    <w:p w14:paraId="6695DA69" w14:textId="77777777" w:rsidR="003C059D" w:rsidRDefault="003C059D" w:rsidP="003C059D">
      <w:pPr>
        <w:spacing w:line="480" w:lineRule="auto"/>
      </w:pPr>
      <w:r>
        <w:t xml:space="preserve">Recognition of animal pain is an essential prerequisite for the treatment of </w:t>
      </w:r>
      <w:hyperlink r:id="rId23" w:tooltip="Learn more about Pain in Animals from ScienceDirect's AI-generated Topic Pages" w:history="1">
        <w:r>
          <w:rPr>
            <w:rStyle w:val="Hyperlink"/>
          </w:rPr>
          <w:t>pain in animals</w:t>
        </w:r>
      </w:hyperlink>
      <w:r>
        <w:t xml:space="preserve"> (</w:t>
      </w:r>
      <w:bookmarkStart w:id="26" w:name="bb0120"/>
      <w:r>
        <w:fldChar w:fldCharType="begin"/>
      </w:r>
      <w:r>
        <w:instrText xml:space="preserve"> HYPERLINK "https://www.sciencedirect.com/science/article/pii/S1090023314000598" \l "b0120" </w:instrText>
      </w:r>
      <w:r>
        <w:fldChar w:fldCharType="separate"/>
      </w:r>
      <w:r>
        <w:rPr>
          <w:rStyle w:val="Hyperlink"/>
        </w:rPr>
        <w:t xml:space="preserve">Paul and </w:t>
      </w:r>
      <w:proofErr w:type="spellStart"/>
      <w:r>
        <w:rPr>
          <w:rStyle w:val="Hyperlink"/>
        </w:rPr>
        <w:t>Podberscek</w:t>
      </w:r>
      <w:proofErr w:type="spellEnd"/>
      <w:r>
        <w:rPr>
          <w:rStyle w:val="Hyperlink"/>
        </w:rPr>
        <w:t>, 2000</w:t>
      </w:r>
      <w:r>
        <w:fldChar w:fldCharType="end"/>
      </w:r>
      <w:bookmarkEnd w:id="26"/>
      <w:r>
        <w:t xml:space="preserve">, </w:t>
      </w:r>
      <w:bookmarkStart w:id="27" w:name="bb0085"/>
      <w:r>
        <w:fldChar w:fldCharType="begin"/>
      </w:r>
      <w:r>
        <w:instrText xml:space="preserve"> HYPERLINK "https://www.sciencedirect.com/science/article/pii/S1090023314000598" \l "b0085" </w:instrText>
      </w:r>
      <w:r>
        <w:fldChar w:fldCharType="separate"/>
      </w:r>
      <w:r>
        <w:rPr>
          <w:rStyle w:val="Hyperlink"/>
        </w:rPr>
        <w:t xml:space="preserve">Huxley and </w:t>
      </w:r>
      <w:proofErr w:type="spellStart"/>
      <w:r>
        <w:rPr>
          <w:rStyle w:val="Hyperlink"/>
        </w:rPr>
        <w:t>Whay</w:t>
      </w:r>
      <w:proofErr w:type="spellEnd"/>
      <w:r>
        <w:rPr>
          <w:rStyle w:val="Hyperlink"/>
        </w:rPr>
        <w:t>, 2006</w:t>
      </w:r>
      <w:r>
        <w:fldChar w:fldCharType="end"/>
      </w:r>
      <w:r>
        <w:t xml:space="preserve">, </w:t>
      </w:r>
      <w:bookmarkStart w:id="28" w:name="bb0075"/>
      <w:r>
        <w:fldChar w:fldCharType="begin"/>
      </w:r>
      <w:r>
        <w:instrText xml:space="preserve"> HYPERLINK "https://www.sciencedirect.com/science/article/pii/S1090023314000598" \l "b0075" </w:instrText>
      </w:r>
      <w:r>
        <w:fldChar w:fldCharType="separate"/>
      </w:r>
      <w:r>
        <w:rPr>
          <w:rStyle w:val="Hyperlink"/>
        </w:rPr>
        <w:t>Hewson et al., 2007a</w:t>
      </w:r>
      <w:r>
        <w:fldChar w:fldCharType="end"/>
      </w:r>
      <w:bookmarkEnd w:id="28"/>
      <w:r>
        <w:t xml:space="preserve">). </w:t>
      </w:r>
    </w:p>
    <w:p w14:paraId="6B322C26" w14:textId="3133E5BA" w:rsidR="003C059D" w:rsidRPr="003C059D" w:rsidRDefault="003C059D" w:rsidP="003C059D">
      <w:pPr>
        <w:autoSpaceDE w:val="0"/>
        <w:autoSpaceDN w:val="0"/>
        <w:adjustRightInd w:val="0"/>
        <w:spacing w:line="360" w:lineRule="auto"/>
        <w:rPr>
          <w:rFonts w:asciiTheme="majorBidi" w:eastAsiaTheme="minorHAnsi" w:hAnsiTheme="majorBidi" w:cstheme="majorBidi"/>
          <w:sz w:val="22"/>
          <w:szCs w:val="22"/>
          <w:lang w:val="en-IL"/>
        </w:rPr>
      </w:pPr>
      <w:commentRangeStart w:id="29"/>
      <w:r w:rsidRPr="003C059D">
        <w:rPr>
          <w:rFonts w:asciiTheme="majorBidi" w:eastAsiaTheme="minorHAnsi" w:hAnsiTheme="majorBidi" w:cstheme="majorBidi"/>
          <w:sz w:val="22"/>
          <w:szCs w:val="22"/>
          <w:lang w:val="en-IL"/>
        </w:rPr>
        <w:t xml:space="preserve">Belief in animal </w:t>
      </w:r>
      <w:commentRangeEnd w:id="29"/>
      <w:r w:rsidRPr="003C059D">
        <w:rPr>
          <w:rStyle w:val="CommentReference"/>
          <w:rFonts w:asciiTheme="majorBidi" w:hAnsiTheme="majorBidi" w:cstheme="majorBidi"/>
        </w:rPr>
        <w:commentReference w:id="29"/>
      </w:r>
      <w:r w:rsidRPr="003C059D">
        <w:rPr>
          <w:rFonts w:asciiTheme="majorBidi" w:eastAsiaTheme="minorHAnsi" w:hAnsiTheme="majorBidi" w:cstheme="majorBidi"/>
          <w:sz w:val="22"/>
          <w:szCs w:val="22"/>
          <w:lang w:val="en-IL"/>
        </w:rPr>
        <w:t>mind, or animal sentience is one’s belief about the emotional lives of</w:t>
      </w:r>
      <w:r>
        <w:rPr>
          <w:rFonts w:asciiTheme="majorBidi" w:eastAsiaTheme="minorHAnsi" w:hAnsiTheme="majorBidi" w:cstheme="majorBidi"/>
          <w:sz w:val="22"/>
          <w:szCs w:val="22"/>
          <w:lang w:val="en-GB"/>
        </w:rPr>
        <w:t xml:space="preserve"> </w:t>
      </w:r>
      <w:r w:rsidRPr="003C059D">
        <w:rPr>
          <w:rFonts w:asciiTheme="majorBidi" w:eastAsiaTheme="minorHAnsi" w:hAnsiTheme="majorBidi" w:cstheme="majorBidi"/>
          <w:sz w:val="22"/>
          <w:szCs w:val="22"/>
          <w:lang w:val="en-IL"/>
        </w:rPr>
        <w:t>animals, the capacity to which they can think and experience feelings and emotions;</w:t>
      </w:r>
      <w:r>
        <w:rPr>
          <w:rFonts w:asciiTheme="majorBidi" w:eastAsiaTheme="minorHAnsi" w:hAnsiTheme="majorBidi" w:cstheme="majorBidi"/>
          <w:sz w:val="22"/>
          <w:szCs w:val="22"/>
          <w:lang w:val="en-GB"/>
        </w:rPr>
        <w:t xml:space="preserve"> </w:t>
      </w:r>
      <w:r w:rsidRPr="003C059D">
        <w:rPr>
          <w:rFonts w:asciiTheme="majorBidi" w:eastAsiaTheme="minorHAnsi" w:hAnsiTheme="majorBidi" w:cstheme="majorBidi"/>
          <w:sz w:val="22"/>
          <w:szCs w:val="22"/>
          <w:lang w:val="en-IL"/>
        </w:rPr>
        <w:t>these beliefs are likely to be important in the formation of attitudes towards animals</w:t>
      </w:r>
      <w:r>
        <w:rPr>
          <w:rFonts w:asciiTheme="majorBidi" w:eastAsiaTheme="minorHAnsi" w:hAnsiTheme="majorBidi" w:cstheme="majorBidi"/>
          <w:sz w:val="22"/>
          <w:szCs w:val="22"/>
          <w:lang w:val="en-GB"/>
        </w:rPr>
        <w:t xml:space="preserve"> </w:t>
      </w:r>
      <w:r w:rsidRPr="003C059D">
        <w:rPr>
          <w:rFonts w:asciiTheme="majorBidi" w:eastAsiaTheme="minorHAnsi" w:hAnsiTheme="majorBidi" w:cstheme="majorBidi"/>
          <w:sz w:val="22"/>
          <w:szCs w:val="22"/>
          <w:lang w:val="en-IL"/>
        </w:rPr>
        <w:t>(Hills, 1995; Knight et al., 2004) and how people interact with and treat them (Morris et</w:t>
      </w:r>
    </w:p>
    <w:p w14:paraId="6121CF55" w14:textId="5C6BFCD9" w:rsidR="003C059D" w:rsidRPr="003C059D" w:rsidRDefault="003C059D" w:rsidP="003C059D">
      <w:pPr>
        <w:autoSpaceDE w:val="0"/>
        <w:autoSpaceDN w:val="0"/>
        <w:adjustRightInd w:val="0"/>
        <w:spacing w:line="360" w:lineRule="auto"/>
        <w:rPr>
          <w:rFonts w:asciiTheme="majorBidi" w:hAnsiTheme="majorBidi" w:cstheme="majorBidi"/>
        </w:rPr>
      </w:pPr>
      <w:r w:rsidRPr="003C059D">
        <w:rPr>
          <w:rFonts w:asciiTheme="majorBidi" w:eastAsiaTheme="minorHAnsi" w:hAnsiTheme="majorBidi" w:cstheme="majorBidi"/>
          <w:sz w:val="22"/>
          <w:szCs w:val="22"/>
          <w:lang w:val="en-IL"/>
        </w:rPr>
        <w:t>al., 2012). Belief in animal mind was found to be a strong determinant of attitudes</w:t>
      </w:r>
      <w:r>
        <w:rPr>
          <w:rFonts w:asciiTheme="majorBidi" w:eastAsiaTheme="minorHAnsi" w:hAnsiTheme="majorBidi" w:cstheme="majorBidi"/>
          <w:sz w:val="22"/>
          <w:szCs w:val="22"/>
          <w:lang w:val="en-GB"/>
        </w:rPr>
        <w:t xml:space="preserve"> </w:t>
      </w:r>
      <w:r w:rsidRPr="003C059D">
        <w:rPr>
          <w:rFonts w:asciiTheme="majorBidi" w:eastAsiaTheme="minorHAnsi" w:hAnsiTheme="majorBidi" w:cstheme="majorBidi"/>
          <w:sz w:val="22"/>
          <w:szCs w:val="22"/>
          <w:lang w:val="en-IL"/>
        </w:rPr>
        <w:t>towards animals (Herzog and S, 1997; Knight et al., 2004) and has been found to</w:t>
      </w:r>
      <w:r>
        <w:rPr>
          <w:rFonts w:asciiTheme="majorBidi" w:eastAsiaTheme="minorHAnsi" w:hAnsiTheme="majorBidi" w:cstheme="majorBidi"/>
          <w:sz w:val="22"/>
          <w:szCs w:val="22"/>
          <w:lang w:val="en-GB"/>
        </w:rPr>
        <w:t xml:space="preserve"> </w:t>
      </w:r>
      <w:r w:rsidRPr="003C059D">
        <w:rPr>
          <w:rFonts w:asciiTheme="majorBidi" w:eastAsiaTheme="minorHAnsi" w:hAnsiTheme="majorBidi" w:cstheme="majorBidi"/>
          <w:sz w:val="22"/>
          <w:szCs w:val="22"/>
          <w:lang w:val="en-IL"/>
        </w:rPr>
        <w:t>positively correlate with concern for animal welfare (</w:t>
      </w:r>
      <w:proofErr w:type="spellStart"/>
      <w:r w:rsidRPr="003C059D">
        <w:rPr>
          <w:rFonts w:asciiTheme="majorBidi" w:eastAsiaTheme="minorHAnsi" w:hAnsiTheme="majorBidi" w:cstheme="majorBidi"/>
          <w:sz w:val="22"/>
          <w:szCs w:val="22"/>
          <w:lang w:val="en-IL"/>
        </w:rPr>
        <w:t>Broida</w:t>
      </w:r>
      <w:proofErr w:type="spellEnd"/>
      <w:r w:rsidRPr="003C059D">
        <w:rPr>
          <w:rFonts w:asciiTheme="majorBidi" w:eastAsiaTheme="minorHAnsi" w:hAnsiTheme="majorBidi" w:cstheme="majorBidi"/>
          <w:sz w:val="22"/>
          <w:szCs w:val="22"/>
          <w:lang w:val="en-IL"/>
        </w:rPr>
        <w:t xml:space="preserve"> et al., 1993).</w:t>
      </w:r>
    </w:p>
    <w:p w14:paraId="671A4614" w14:textId="1DE8C9B6" w:rsidR="003C059D" w:rsidRPr="00880D18" w:rsidRDefault="003C059D" w:rsidP="003C059D">
      <w:pPr>
        <w:spacing w:line="480" w:lineRule="auto"/>
        <w:rPr>
          <w:highlight w:val="yellow"/>
        </w:rPr>
      </w:pPr>
      <w:r w:rsidRPr="00880D18">
        <w:rPr>
          <w:highlight w:val="yellow"/>
        </w:rPr>
        <w:t>The scoring of animal pain depends on veterinary medical education, year of graduation, attitudes to animal pain,</w:t>
      </w:r>
      <w:r w:rsidRPr="00880D18">
        <w:rPr>
          <w:color w:val="231F20"/>
          <w:highlight w:val="yellow"/>
        </w:rPr>
        <w:t xml:space="preserve"> career choice, </w:t>
      </w:r>
      <w:r w:rsidRPr="00880D18">
        <w:rPr>
          <w:highlight w:val="yellow"/>
        </w:rPr>
        <w:t xml:space="preserve"> sex, age, empathy of the individual (</w:t>
      </w:r>
      <w:bookmarkStart w:id="30" w:name="bb0020"/>
      <w:proofErr w:type="spellStart"/>
      <w:r w:rsidRPr="00880D18">
        <w:rPr>
          <w:highlight w:val="yellow"/>
        </w:rPr>
        <w:fldChar w:fldCharType="begin"/>
      </w:r>
      <w:r w:rsidRPr="00880D18">
        <w:rPr>
          <w:highlight w:val="yellow"/>
        </w:rPr>
        <w:instrText xml:space="preserve"> HYPERLINK "https://www.sciencedirect.com/science/article/pii/S1090023314000598" \l "b0020" </w:instrText>
      </w:r>
      <w:r w:rsidRPr="00880D18">
        <w:rPr>
          <w:highlight w:val="yellow"/>
        </w:rPr>
        <w:fldChar w:fldCharType="separate"/>
      </w:r>
      <w:r w:rsidRPr="00880D18">
        <w:rPr>
          <w:rStyle w:val="Hyperlink"/>
          <w:highlight w:val="yellow"/>
        </w:rPr>
        <w:t>Capner</w:t>
      </w:r>
      <w:proofErr w:type="spellEnd"/>
      <w:r w:rsidRPr="00880D18">
        <w:rPr>
          <w:rStyle w:val="Hyperlink"/>
          <w:highlight w:val="yellow"/>
        </w:rPr>
        <w:t xml:space="preserve"> et al., 1999</w:t>
      </w:r>
      <w:r w:rsidRPr="00880D18">
        <w:rPr>
          <w:highlight w:val="yellow"/>
        </w:rPr>
        <w:fldChar w:fldCharType="end"/>
      </w:r>
      <w:bookmarkEnd w:id="30"/>
      <w:r w:rsidRPr="00880D18">
        <w:rPr>
          <w:highlight w:val="yellow"/>
        </w:rPr>
        <w:t xml:space="preserve">, </w:t>
      </w:r>
      <w:bookmarkStart w:id="31" w:name="bb0135"/>
      <w:r w:rsidRPr="00880D18">
        <w:rPr>
          <w:highlight w:val="yellow"/>
        </w:rPr>
        <w:fldChar w:fldCharType="begin"/>
      </w:r>
      <w:r w:rsidRPr="00880D18">
        <w:rPr>
          <w:highlight w:val="yellow"/>
        </w:rPr>
        <w:instrText xml:space="preserve"> HYPERLINK "https://www.sciencedirect.com/science/article/pii/S1090023314000598" \l "b0135" </w:instrText>
      </w:r>
      <w:r w:rsidRPr="00880D18">
        <w:rPr>
          <w:highlight w:val="yellow"/>
        </w:rPr>
        <w:fldChar w:fldCharType="separate"/>
      </w:r>
      <w:proofErr w:type="spellStart"/>
      <w:r w:rsidRPr="00880D18">
        <w:rPr>
          <w:rStyle w:val="Hyperlink"/>
          <w:highlight w:val="yellow"/>
        </w:rPr>
        <w:t>Raekallio</w:t>
      </w:r>
      <w:proofErr w:type="spellEnd"/>
      <w:r w:rsidRPr="00880D18">
        <w:rPr>
          <w:rStyle w:val="Hyperlink"/>
          <w:highlight w:val="yellow"/>
        </w:rPr>
        <w:t xml:space="preserve"> et al., 2003</w:t>
      </w:r>
      <w:r w:rsidRPr="00880D18">
        <w:rPr>
          <w:highlight w:val="yellow"/>
        </w:rPr>
        <w:fldChar w:fldCharType="end"/>
      </w:r>
      <w:bookmarkEnd w:id="31"/>
      <w:r w:rsidRPr="00880D18">
        <w:rPr>
          <w:highlight w:val="yellow"/>
        </w:rPr>
        <w:t xml:space="preserve">, </w:t>
      </w:r>
      <w:hyperlink r:id="rId24" w:anchor="b0085" w:history="1">
        <w:r w:rsidRPr="00880D18">
          <w:rPr>
            <w:rStyle w:val="Hyperlink"/>
            <w:highlight w:val="yellow"/>
          </w:rPr>
          <w:t xml:space="preserve">Huxley and </w:t>
        </w:r>
        <w:proofErr w:type="spellStart"/>
        <w:r w:rsidRPr="00880D18">
          <w:rPr>
            <w:rStyle w:val="Hyperlink"/>
            <w:highlight w:val="yellow"/>
          </w:rPr>
          <w:t>Whay</w:t>
        </w:r>
        <w:proofErr w:type="spellEnd"/>
        <w:r w:rsidRPr="00880D18">
          <w:rPr>
            <w:rStyle w:val="Hyperlink"/>
            <w:highlight w:val="yellow"/>
          </w:rPr>
          <w:t>, 2006</w:t>
        </w:r>
      </w:hyperlink>
      <w:bookmarkEnd w:id="27"/>
      <w:r w:rsidRPr="00880D18">
        <w:rPr>
          <w:highlight w:val="yellow"/>
        </w:rPr>
        <w:t xml:space="preserve">, </w:t>
      </w:r>
      <w:bookmarkStart w:id="32" w:name="bb0050"/>
      <w:proofErr w:type="spellStart"/>
      <w:r w:rsidRPr="00880D18">
        <w:rPr>
          <w:color w:val="231F20"/>
          <w:highlight w:val="yellow"/>
        </w:rPr>
        <w:t>Doohoo</w:t>
      </w:r>
      <w:proofErr w:type="spellEnd"/>
      <w:r w:rsidRPr="00880D18">
        <w:rPr>
          <w:color w:val="231F20"/>
          <w:highlight w:val="yellow"/>
        </w:rPr>
        <w:t xml:space="preserve"> and </w:t>
      </w:r>
      <w:proofErr w:type="spellStart"/>
      <w:r w:rsidRPr="00880D18">
        <w:rPr>
          <w:color w:val="231F20"/>
          <w:highlight w:val="yellow"/>
        </w:rPr>
        <w:t>Doohoo</w:t>
      </w:r>
      <w:proofErr w:type="spellEnd"/>
      <w:r w:rsidRPr="00880D18">
        <w:rPr>
          <w:color w:val="231F20"/>
          <w:highlight w:val="yellow"/>
        </w:rPr>
        <w:t xml:space="preserve"> 1996, Lascelles and others </w:t>
      </w:r>
      <w:r w:rsidRPr="00880D18">
        <w:rPr>
          <w:color w:val="231F20"/>
          <w:highlight w:val="yellow"/>
          <w:rtl/>
        </w:rPr>
        <w:t>1999</w:t>
      </w:r>
      <w:r w:rsidRPr="00880D18">
        <w:rPr>
          <w:color w:val="231F20"/>
          <w:highlight w:val="yellow"/>
        </w:rPr>
        <w:t>,</w:t>
      </w:r>
      <w:r w:rsidRPr="00880D18">
        <w:rPr>
          <w:highlight w:val="yellow"/>
        </w:rPr>
        <w:t xml:space="preserve"> </w:t>
      </w:r>
      <w:hyperlink r:id="rId25" w:anchor="b0050" w:history="1">
        <w:proofErr w:type="spellStart"/>
        <w:r w:rsidRPr="00880D18">
          <w:rPr>
            <w:rStyle w:val="Hyperlink"/>
            <w:highlight w:val="yellow"/>
          </w:rPr>
          <w:t>Ellingsen</w:t>
        </w:r>
        <w:proofErr w:type="spellEnd"/>
        <w:r w:rsidRPr="00880D18">
          <w:rPr>
            <w:rStyle w:val="Hyperlink"/>
            <w:highlight w:val="yellow"/>
          </w:rPr>
          <w:t xml:space="preserve"> et al., 2010</w:t>
        </w:r>
      </w:hyperlink>
      <w:bookmarkEnd w:id="32"/>
      <w:r w:rsidRPr="00880D18">
        <w:rPr>
          <w:highlight w:val="yellow"/>
        </w:rPr>
        <w:t xml:space="preserve">, </w:t>
      </w:r>
      <w:bookmarkStart w:id="33" w:name="bb0055"/>
      <w:r w:rsidRPr="00880D18">
        <w:rPr>
          <w:highlight w:val="yellow"/>
        </w:rPr>
        <w:fldChar w:fldCharType="begin"/>
      </w:r>
      <w:r w:rsidRPr="00880D18">
        <w:rPr>
          <w:highlight w:val="yellow"/>
        </w:rPr>
        <w:instrText xml:space="preserve"> HYPERLINK "https://www.sciencedirect.com/science/article/pii/S1090023314000598" \l "b0055" </w:instrText>
      </w:r>
      <w:r w:rsidRPr="00880D18">
        <w:rPr>
          <w:highlight w:val="yellow"/>
        </w:rPr>
        <w:fldChar w:fldCharType="separate"/>
      </w:r>
      <w:proofErr w:type="spellStart"/>
      <w:r w:rsidRPr="00880D18">
        <w:rPr>
          <w:rStyle w:val="Hyperlink"/>
          <w:highlight w:val="yellow"/>
        </w:rPr>
        <w:t>Fajt</w:t>
      </w:r>
      <w:proofErr w:type="spellEnd"/>
      <w:r w:rsidRPr="00880D18">
        <w:rPr>
          <w:rStyle w:val="Hyperlink"/>
          <w:highlight w:val="yellow"/>
        </w:rPr>
        <w:t xml:space="preserve"> et al., 2011</w:t>
      </w:r>
      <w:r w:rsidRPr="00880D18">
        <w:rPr>
          <w:highlight w:val="yellow"/>
        </w:rPr>
        <w:fldChar w:fldCharType="end"/>
      </w:r>
      <w:bookmarkEnd w:id="33"/>
      <w:r w:rsidRPr="00880D18">
        <w:rPr>
          <w:highlight w:val="yellow"/>
        </w:rPr>
        <w:t>).</w:t>
      </w:r>
    </w:p>
    <w:p w14:paraId="75FF5F74" w14:textId="77777777" w:rsidR="003C059D" w:rsidRPr="0058454B" w:rsidRDefault="003C059D" w:rsidP="003C059D">
      <w:pPr>
        <w:spacing w:line="480" w:lineRule="auto"/>
        <w:rPr>
          <w:b/>
          <w:bCs/>
          <w:rtl/>
        </w:rPr>
      </w:pPr>
      <w:r w:rsidRPr="00880D18">
        <w:rPr>
          <w:highlight w:val="yellow"/>
        </w:rPr>
        <w:t xml:space="preserve">Yet, most of the research on this subject was carried out on veterinary surgeons and not on veterinary </w:t>
      </w:r>
      <w:commentRangeStart w:id="34"/>
      <w:r w:rsidRPr="00880D18">
        <w:rPr>
          <w:highlight w:val="yellow"/>
        </w:rPr>
        <w:t>students</w:t>
      </w:r>
      <w:commentRangeEnd w:id="34"/>
      <w:r>
        <w:rPr>
          <w:rStyle w:val="CommentReference"/>
        </w:rPr>
        <w:commentReference w:id="34"/>
      </w:r>
      <w:r w:rsidRPr="00880D18">
        <w:rPr>
          <w:highlight w:val="yellow"/>
        </w:rPr>
        <w:t>.</w:t>
      </w:r>
      <w:r>
        <w:t xml:space="preserve"> The few studies that tested the DVM student’s population were not unanimous in their findings, indicating contradicting associations between year of study and evaluation of pain across different species of animals.</w:t>
      </w:r>
    </w:p>
    <w:p w14:paraId="60FDDE73" w14:textId="77777777" w:rsidR="003C059D" w:rsidRDefault="003C059D" w:rsidP="003C059D">
      <w:pPr>
        <w:spacing w:line="480" w:lineRule="auto"/>
      </w:pPr>
      <w:r>
        <w:rPr>
          <w:lang w:val="en-GB"/>
        </w:rPr>
        <w:t xml:space="preserve">Hellyer and </w:t>
      </w:r>
      <w:proofErr w:type="gramStart"/>
      <w:r>
        <w:rPr>
          <w:lang w:val="en-GB"/>
        </w:rPr>
        <w:t>others(</w:t>
      </w:r>
      <w:proofErr w:type="gramEnd"/>
      <w:r>
        <w:rPr>
          <w:lang w:val="en-GB"/>
        </w:rPr>
        <w:t>1999) carried out a</w:t>
      </w:r>
      <w:r>
        <w:t xml:space="preserve">n exploratory survey in the Colorado State University </w:t>
      </w:r>
      <w:r>
        <w:rPr>
          <w:rStyle w:val="scopustermhighlight"/>
        </w:rPr>
        <w:t>Veterinary</w:t>
      </w:r>
      <w:r>
        <w:t xml:space="preserve"> Teaching Hospital, to determine whether </w:t>
      </w:r>
      <w:r>
        <w:rPr>
          <w:rStyle w:val="scopustermhighlight"/>
        </w:rPr>
        <w:t>animal</w:t>
      </w:r>
      <w:r>
        <w:t xml:space="preserve"> factors and level of professional </w:t>
      </w:r>
      <w:r>
        <w:rPr>
          <w:rStyle w:val="scopustermhighlight"/>
        </w:rPr>
        <w:t>veterinary</w:t>
      </w:r>
      <w:r>
        <w:t xml:space="preserve"> </w:t>
      </w:r>
      <w:r>
        <w:rPr>
          <w:rStyle w:val="scopustermhighlight"/>
        </w:rPr>
        <w:t>medical</w:t>
      </w:r>
      <w:r>
        <w:t xml:space="preserve"> training were associated with </w:t>
      </w:r>
      <w:r>
        <w:rPr>
          <w:rStyle w:val="scopustermhighlight"/>
        </w:rPr>
        <w:t>attitudes</w:t>
      </w:r>
      <w:r>
        <w:t xml:space="preserve"> </w:t>
      </w:r>
      <w:r>
        <w:rPr>
          <w:rStyle w:val="scopustermhighlight"/>
        </w:rPr>
        <w:t>toward</w:t>
      </w:r>
      <w:r>
        <w:t xml:space="preserve"> </w:t>
      </w:r>
      <w:r>
        <w:rPr>
          <w:rStyle w:val="scopustermhighlight"/>
        </w:rPr>
        <w:t>pain</w:t>
      </w:r>
      <w:r>
        <w:t xml:space="preserve"> </w:t>
      </w:r>
      <w:r>
        <w:rPr>
          <w:rStyle w:val="scopustermhighlight"/>
        </w:rPr>
        <w:t>management</w:t>
      </w:r>
      <w:r>
        <w:t xml:space="preserve"> </w:t>
      </w:r>
      <w:r>
        <w:rPr>
          <w:rStyle w:val="scopustermhighlight"/>
        </w:rPr>
        <w:t>in</w:t>
      </w:r>
      <w:r>
        <w:t xml:space="preserve"> </w:t>
      </w:r>
      <w:r>
        <w:rPr>
          <w:rStyle w:val="scopustermhighlight"/>
        </w:rPr>
        <w:t>animals</w:t>
      </w:r>
      <w:r>
        <w:t xml:space="preserve">. </w:t>
      </w:r>
      <w:r>
        <w:rPr>
          <w:rStyle w:val="scopustermhighlight"/>
        </w:rPr>
        <w:t>Students</w:t>
      </w:r>
      <w:r>
        <w:t xml:space="preserve"> </w:t>
      </w:r>
      <w:r>
        <w:rPr>
          <w:rStyle w:val="scopustermhighlight"/>
        </w:rPr>
        <w:t>in</w:t>
      </w:r>
      <w:r>
        <w:t xml:space="preserve"> the College of </w:t>
      </w:r>
      <w:r>
        <w:rPr>
          <w:rStyle w:val="scopustermhighlight"/>
        </w:rPr>
        <w:t>Veterinary</w:t>
      </w:r>
      <w:r>
        <w:t xml:space="preserve"> Medicine and Biomedical Sciences, </w:t>
      </w:r>
      <w:r>
        <w:rPr>
          <w:rStyle w:val="scopustermhighlight"/>
        </w:rPr>
        <w:t>clinical</w:t>
      </w:r>
      <w:r>
        <w:t xml:space="preserve"> </w:t>
      </w:r>
      <w:proofErr w:type="gramStart"/>
      <w:r>
        <w:rPr>
          <w:rStyle w:val="scopustermhighlight"/>
        </w:rPr>
        <w:t xml:space="preserve">faculty, </w:t>
      </w:r>
      <w:r>
        <w:t xml:space="preserve"> </w:t>
      </w:r>
      <w:r>
        <w:rPr>
          <w:rStyle w:val="scopustermhighlight"/>
        </w:rPr>
        <w:t>house</w:t>
      </w:r>
      <w:proofErr w:type="gramEnd"/>
      <w:r>
        <w:t xml:space="preserve"> </w:t>
      </w:r>
      <w:r>
        <w:rPr>
          <w:rStyle w:val="scopustermhighlight"/>
        </w:rPr>
        <w:t>officers</w:t>
      </w:r>
      <w:r>
        <w:t xml:space="preserve">, and support </w:t>
      </w:r>
      <w:r>
        <w:rPr>
          <w:rStyle w:val="scopustermhighlight"/>
        </w:rPr>
        <w:t xml:space="preserve">staff were surveyed </w:t>
      </w:r>
      <w:r>
        <w:t xml:space="preserve">anonymously. There was a high degree of concordance among survey participants regarding the overall importance of treating </w:t>
      </w:r>
      <w:r>
        <w:rPr>
          <w:rStyle w:val="scopustermhighlight"/>
        </w:rPr>
        <w:t>pain</w:t>
      </w:r>
      <w:r>
        <w:t xml:space="preserve"> </w:t>
      </w:r>
      <w:r>
        <w:rPr>
          <w:rStyle w:val="scopustermhighlight"/>
        </w:rPr>
        <w:t>in</w:t>
      </w:r>
      <w:r>
        <w:t xml:space="preserve"> </w:t>
      </w:r>
      <w:r>
        <w:rPr>
          <w:rStyle w:val="scopustermhighlight"/>
        </w:rPr>
        <w:t>animals</w:t>
      </w:r>
      <w:r>
        <w:t xml:space="preserve">. Yet, the extent to which </w:t>
      </w:r>
      <w:r>
        <w:rPr>
          <w:rStyle w:val="scopustermhighlight"/>
        </w:rPr>
        <w:t>pain</w:t>
      </w:r>
      <w:r>
        <w:t xml:space="preserve"> should be alleviated and </w:t>
      </w:r>
      <w:r>
        <w:rPr>
          <w:rStyle w:val="scopustermhighlight"/>
        </w:rPr>
        <w:t>animal</w:t>
      </w:r>
      <w:r>
        <w:t xml:space="preserve"> factors, such as breed, behavior, and </w:t>
      </w:r>
      <w:r>
        <w:rPr>
          <w:rStyle w:val="scopustermhighlight"/>
        </w:rPr>
        <w:t>clinical</w:t>
      </w:r>
      <w:r>
        <w:t xml:space="preserve"> circumstances, accounted for much of the discordance among survey groups.  Fourth-year </w:t>
      </w:r>
      <w:r>
        <w:rPr>
          <w:rStyle w:val="scopustermhighlight"/>
        </w:rPr>
        <w:t>veterinary</w:t>
      </w:r>
      <w:r>
        <w:t xml:space="preserve"> </w:t>
      </w:r>
      <w:r>
        <w:rPr>
          <w:rStyle w:val="scopustermhighlight"/>
        </w:rPr>
        <w:t>students</w:t>
      </w:r>
      <w:r>
        <w:t xml:space="preserve"> indicated that they were occasionally less likely to treat </w:t>
      </w:r>
      <w:r>
        <w:rPr>
          <w:rStyle w:val="scopustermhighlight"/>
        </w:rPr>
        <w:t>animals</w:t>
      </w:r>
      <w:r>
        <w:t xml:space="preserve"> for </w:t>
      </w:r>
      <w:r>
        <w:rPr>
          <w:rStyle w:val="scopustermhighlight"/>
        </w:rPr>
        <w:t>pain</w:t>
      </w:r>
      <w:r>
        <w:t xml:space="preserve"> than were second-or third-year </w:t>
      </w:r>
      <w:r>
        <w:rPr>
          <w:rStyle w:val="scopustermhighlight"/>
        </w:rPr>
        <w:t>veterinary</w:t>
      </w:r>
      <w:r>
        <w:t xml:space="preserve"> </w:t>
      </w:r>
      <w:r>
        <w:rPr>
          <w:rStyle w:val="scopustermhighlight"/>
        </w:rPr>
        <w:t>students</w:t>
      </w:r>
      <w:r>
        <w:t xml:space="preserve">.  The diversity of opinions regarding the necessity or desirability of treating </w:t>
      </w:r>
      <w:r>
        <w:rPr>
          <w:rStyle w:val="scopustermhighlight"/>
        </w:rPr>
        <w:t>pain</w:t>
      </w:r>
      <w:r>
        <w:t xml:space="preserve"> </w:t>
      </w:r>
      <w:r>
        <w:rPr>
          <w:rStyle w:val="scopustermhighlight"/>
        </w:rPr>
        <w:t>in</w:t>
      </w:r>
      <w:r>
        <w:t xml:space="preserve"> </w:t>
      </w:r>
      <w:r>
        <w:rPr>
          <w:rStyle w:val="scopustermhighlight"/>
        </w:rPr>
        <w:t>animals</w:t>
      </w:r>
      <w:r>
        <w:t xml:space="preserve"> and the apparent decrease </w:t>
      </w:r>
      <w:r>
        <w:rPr>
          <w:rStyle w:val="scopustermhighlight"/>
        </w:rPr>
        <w:t>in</w:t>
      </w:r>
      <w:r>
        <w:t xml:space="preserve"> the likelihood of senior </w:t>
      </w:r>
      <w:r>
        <w:rPr>
          <w:rStyle w:val="scopustermhighlight"/>
        </w:rPr>
        <w:t>veterinary</w:t>
      </w:r>
      <w:r>
        <w:t xml:space="preserve"> </w:t>
      </w:r>
      <w:r>
        <w:rPr>
          <w:rStyle w:val="scopustermhighlight"/>
        </w:rPr>
        <w:t>students</w:t>
      </w:r>
      <w:r>
        <w:t xml:space="preserve"> </w:t>
      </w:r>
      <w:r>
        <w:lastRenderedPageBreak/>
        <w:t xml:space="preserve">to treat </w:t>
      </w:r>
      <w:r>
        <w:rPr>
          <w:rStyle w:val="scopustermhighlight"/>
        </w:rPr>
        <w:t>animals</w:t>
      </w:r>
      <w:r>
        <w:t xml:space="preserve"> for </w:t>
      </w:r>
      <w:r>
        <w:rPr>
          <w:rStyle w:val="scopustermhighlight"/>
        </w:rPr>
        <w:t>pain</w:t>
      </w:r>
      <w:r>
        <w:t xml:space="preserve"> under certain circumstances raised concern regarding their competencies in pain treatment in the future (Hellyer et al., 1999).</w:t>
      </w:r>
    </w:p>
    <w:p w14:paraId="064BBE9E" w14:textId="77777777" w:rsidR="003C059D" w:rsidRDefault="003C059D" w:rsidP="003C059D">
      <w:pPr>
        <w:pStyle w:val="BodyText"/>
        <w:spacing w:before="271" w:line="480" w:lineRule="auto"/>
        <w:ind w:left="140" w:right="143" w:firstLine="719"/>
      </w:pPr>
      <w:r>
        <w:rPr>
          <w:noProof/>
        </w:rPr>
        <mc:AlternateContent>
          <mc:Choice Requires="wps">
            <w:drawing>
              <wp:anchor distT="0" distB="0" distL="114300" distR="114300" simplePos="0" relativeHeight="251661312" behindDoc="1" locked="0" layoutInCell="1" allowOverlap="1" wp14:anchorId="62F4ADFE" wp14:editId="5FC3C44F">
                <wp:simplePos x="0" y="0"/>
                <wp:positionH relativeFrom="page">
                  <wp:posOffset>889635</wp:posOffset>
                </wp:positionH>
                <wp:positionV relativeFrom="paragraph">
                  <wp:posOffset>2658745</wp:posOffset>
                </wp:positionV>
                <wp:extent cx="5981700" cy="142875"/>
                <wp:effectExtent l="0" t="0" r="0" b="0"/>
                <wp:wrapNone/>
                <wp:docPr id="2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142875"/>
                        </a:xfrm>
                        <a:custGeom>
                          <a:avLst/>
                          <a:gdLst>
                            <a:gd name="T0" fmla="+- 0 10781 1401"/>
                            <a:gd name="T1" fmla="*/ T0 w 9420"/>
                            <a:gd name="T2" fmla="+- 0 4187 4187"/>
                            <a:gd name="T3" fmla="*/ 4187 h 225"/>
                            <a:gd name="T4" fmla="+- 0 1440 1401"/>
                            <a:gd name="T5" fmla="*/ T4 w 9420"/>
                            <a:gd name="T6" fmla="+- 0 4187 4187"/>
                            <a:gd name="T7" fmla="*/ 4187 h 225"/>
                            <a:gd name="T8" fmla="+- 0 1411 1401"/>
                            <a:gd name="T9" fmla="*/ T8 w 9420"/>
                            <a:gd name="T10" fmla="+- 0 4237 4187"/>
                            <a:gd name="T11" fmla="*/ 4237 h 225"/>
                            <a:gd name="T12" fmla="+- 0 1401 1401"/>
                            <a:gd name="T13" fmla="*/ T12 w 9420"/>
                            <a:gd name="T14" fmla="+- 0 4299 4187"/>
                            <a:gd name="T15" fmla="*/ 4299 h 225"/>
                            <a:gd name="T16" fmla="+- 0 1411 1401"/>
                            <a:gd name="T17" fmla="*/ T16 w 9420"/>
                            <a:gd name="T18" fmla="+- 0 4361 4187"/>
                            <a:gd name="T19" fmla="*/ 4361 h 225"/>
                            <a:gd name="T20" fmla="+- 0 1440 1401"/>
                            <a:gd name="T21" fmla="*/ T20 w 9420"/>
                            <a:gd name="T22" fmla="+- 0 4411 4187"/>
                            <a:gd name="T23" fmla="*/ 4411 h 225"/>
                            <a:gd name="T24" fmla="+- 0 10781 1401"/>
                            <a:gd name="T25" fmla="*/ T24 w 9420"/>
                            <a:gd name="T26" fmla="+- 0 4411 4187"/>
                            <a:gd name="T27" fmla="*/ 4411 h 225"/>
                            <a:gd name="T28" fmla="+- 0 10811 1401"/>
                            <a:gd name="T29" fmla="*/ T28 w 9420"/>
                            <a:gd name="T30" fmla="+- 0 4361 4187"/>
                            <a:gd name="T31" fmla="*/ 4361 h 225"/>
                            <a:gd name="T32" fmla="+- 0 10821 1401"/>
                            <a:gd name="T33" fmla="*/ T32 w 9420"/>
                            <a:gd name="T34" fmla="+- 0 4299 4187"/>
                            <a:gd name="T35" fmla="*/ 4299 h 225"/>
                            <a:gd name="T36" fmla="+- 0 10811 1401"/>
                            <a:gd name="T37" fmla="*/ T36 w 9420"/>
                            <a:gd name="T38" fmla="+- 0 4237 4187"/>
                            <a:gd name="T39" fmla="*/ 4237 h 225"/>
                            <a:gd name="T40" fmla="+- 0 10781 1401"/>
                            <a:gd name="T41" fmla="*/ T40 w 9420"/>
                            <a:gd name="T42" fmla="+- 0 4187 4187"/>
                            <a:gd name="T43" fmla="*/ 4187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420" h="225">
                              <a:moveTo>
                                <a:pt x="9380" y="0"/>
                              </a:moveTo>
                              <a:lnTo>
                                <a:pt x="39" y="0"/>
                              </a:lnTo>
                              <a:lnTo>
                                <a:pt x="10" y="50"/>
                              </a:lnTo>
                              <a:lnTo>
                                <a:pt x="0" y="112"/>
                              </a:lnTo>
                              <a:lnTo>
                                <a:pt x="10" y="174"/>
                              </a:lnTo>
                              <a:lnTo>
                                <a:pt x="39" y="224"/>
                              </a:lnTo>
                              <a:lnTo>
                                <a:pt x="9380" y="224"/>
                              </a:lnTo>
                              <a:lnTo>
                                <a:pt x="9410" y="174"/>
                              </a:lnTo>
                              <a:lnTo>
                                <a:pt x="9420" y="112"/>
                              </a:lnTo>
                              <a:lnTo>
                                <a:pt x="9410" y="50"/>
                              </a:lnTo>
                              <a:lnTo>
                                <a:pt x="9380" y="0"/>
                              </a:lnTo>
                              <a:close/>
                            </a:path>
                          </a:pathLst>
                        </a:custGeom>
                        <a:solidFill>
                          <a:srgbClr val="64FD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BE910" id="Freeform: Shape 22" o:spid="_x0000_s1026" style="position:absolute;margin-left:70.05pt;margin-top:209.35pt;width:471pt;height:11.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2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" path="m9380,l39,,10,50,,112r10,62l39,224r9341,l9410,174r10,-62l9410,50,9380,xe" fillcolor="#64fd64" stroked="f">
                <v:fill opacity="26214f"/>
                <v:path arrowok="t" o:connecttype="custom" o:connectlocs="5956300,2658745;24765,2658745;6350,2690495;0,2729865;6350,2769235;24765,2800985;5956300,2800985;5975350,2769235;5981700,2729865;5975350,2690495;5956300,2658745" o:connectangles="0,0,0,0,0,0,0,0,0,0,0"/>
                <w10:wrap anchorx="page"/>
              </v:shape>
            </w:pict>
          </mc:Fallback>
        </mc:AlternateContent>
      </w:r>
      <w:r>
        <w:rPr>
          <w:noProof/>
        </w:rPr>
        <mc:AlternateContent>
          <mc:Choice Requires="wps">
            <w:drawing>
              <wp:anchor distT="0" distB="0" distL="114300" distR="114300" simplePos="0" relativeHeight="251662336" behindDoc="1" locked="0" layoutInCell="1" allowOverlap="1" wp14:anchorId="744EFF23" wp14:editId="159EC5E6">
                <wp:simplePos x="0" y="0"/>
                <wp:positionH relativeFrom="page">
                  <wp:posOffset>889635</wp:posOffset>
                </wp:positionH>
                <wp:positionV relativeFrom="paragraph">
                  <wp:posOffset>2308225</wp:posOffset>
                </wp:positionV>
                <wp:extent cx="5625465" cy="142875"/>
                <wp:effectExtent l="0" t="0" r="0" b="0"/>
                <wp:wrapNone/>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5465" cy="142875"/>
                        </a:xfrm>
                        <a:custGeom>
                          <a:avLst/>
                          <a:gdLst>
                            <a:gd name="T0" fmla="+- 0 10220 1401"/>
                            <a:gd name="T1" fmla="*/ T0 w 8859"/>
                            <a:gd name="T2" fmla="+- 0 3635 3635"/>
                            <a:gd name="T3" fmla="*/ 3635 h 225"/>
                            <a:gd name="T4" fmla="+- 0 1440 1401"/>
                            <a:gd name="T5" fmla="*/ T4 w 8859"/>
                            <a:gd name="T6" fmla="+- 0 3635 3635"/>
                            <a:gd name="T7" fmla="*/ 3635 h 225"/>
                            <a:gd name="T8" fmla="+- 0 1411 1401"/>
                            <a:gd name="T9" fmla="*/ T8 w 8859"/>
                            <a:gd name="T10" fmla="+- 0 3685 3635"/>
                            <a:gd name="T11" fmla="*/ 3685 h 225"/>
                            <a:gd name="T12" fmla="+- 0 1401 1401"/>
                            <a:gd name="T13" fmla="*/ T12 w 8859"/>
                            <a:gd name="T14" fmla="+- 0 3747 3635"/>
                            <a:gd name="T15" fmla="*/ 3747 h 225"/>
                            <a:gd name="T16" fmla="+- 0 1411 1401"/>
                            <a:gd name="T17" fmla="*/ T16 w 8859"/>
                            <a:gd name="T18" fmla="+- 0 3809 3635"/>
                            <a:gd name="T19" fmla="*/ 3809 h 225"/>
                            <a:gd name="T20" fmla="+- 0 1440 1401"/>
                            <a:gd name="T21" fmla="*/ T20 w 8859"/>
                            <a:gd name="T22" fmla="+- 0 3859 3635"/>
                            <a:gd name="T23" fmla="*/ 3859 h 225"/>
                            <a:gd name="T24" fmla="+- 0 10220 1401"/>
                            <a:gd name="T25" fmla="*/ T24 w 8859"/>
                            <a:gd name="T26" fmla="+- 0 3859 3635"/>
                            <a:gd name="T27" fmla="*/ 3859 h 225"/>
                            <a:gd name="T28" fmla="+- 0 10249 1401"/>
                            <a:gd name="T29" fmla="*/ T28 w 8859"/>
                            <a:gd name="T30" fmla="+- 0 3809 3635"/>
                            <a:gd name="T31" fmla="*/ 3809 h 225"/>
                            <a:gd name="T32" fmla="+- 0 10259 1401"/>
                            <a:gd name="T33" fmla="*/ T32 w 8859"/>
                            <a:gd name="T34" fmla="+- 0 3747 3635"/>
                            <a:gd name="T35" fmla="*/ 3747 h 225"/>
                            <a:gd name="T36" fmla="+- 0 10249 1401"/>
                            <a:gd name="T37" fmla="*/ T36 w 8859"/>
                            <a:gd name="T38" fmla="+- 0 3685 3635"/>
                            <a:gd name="T39" fmla="*/ 3685 h 225"/>
                            <a:gd name="T40" fmla="+- 0 10220 1401"/>
                            <a:gd name="T41" fmla="*/ T40 w 8859"/>
                            <a:gd name="T42" fmla="+- 0 3635 3635"/>
                            <a:gd name="T43" fmla="*/ 3635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859" h="225">
                              <a:moveTo>
                                <a:pt x="8819" y="0"/>
                              </a:moveTo>
                              <a:lnTo>
                                <a:pt x="39" y="0"/>
                              </a:lnTo>
                              <a:lnTo>
                                <a:pt x="10" y="50"/>
                              </a:lnTo>
                              <a:lnTo>
                                <a:pt x="0" y="112"/>
                              </a:lnTo>
                              <a:lnTo>
                                <a:pt x="10" y="174"/>
                              </a:lnTo>
                              <a:lnTo>
                                <a:pt x="39" y="224"/>
                              </a:lnTo>
                              <a:lnTo>
                                <a:pt x="8819" y="224"/>
                              </a:lnTo>
                              <a:lnTo>
                                <a:pt x="8848" y="174"/>
                              </a:lnTo>
                              <a:lnTo>
                                <a:pt x="8858" y="112"/>
                              </a:lnTo>
                              <a:lnTo>
                                <a:pt x="8848" y="50"/>
                              </a:lnTo>
                              <a:lnTo>
                                <a:pt x="8819" y="0"/>
                              </a:lnTo>
                              <a:close/>
                            </a:path>
                          </a:pathLst>
                        </a:custGeom>
                        <a:solidFill>
                          <a:srgbClr val="64FD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767C0" id="Freeform: Shape 21" o:spid="_x0000_s1026" style="position:absolute;margin-left:70.05pt;margin-top:181.75pt;width:442.95pt;height:11.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5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" path="m8819,l39,,10,50,,112r10,62l39,224r8780,l8848,174r10,-62l8848,50,8819,xe" fillcolor="#64fd64" stroked="f">
                <v:fill opacity="26214f"/>
                <v:path arrowok="t" o:connecttype="custom" o:connectlocs="5600065,2308225;24765,2308225;6350,2339975;0,2379345;6350,2418715;24765,2450465;5600065,2450465;5618480,2418715;5624830,2379345;5618480,2339975;5600065,2308225" o:connectangles="0,0,0,0,0,0,0,0,0,0,0"/>
                <w10:wrap anchorx="page"/>
              </v:shape>
            </w:pict>
          </mc:Fallback>
        </mc:AlternateContent>
      </w:r>
      <w:r>
        <w:rPr>
          <w:noProof/>
        </w:rPr>
        <mc:AlternateContent>
          <mc:Choice Requires="wps">
            <w:drawing>
              <wp:anchor distT="0" distB="0" distL="114300" distR="114300" simplePos="0" relativeHeight="251663360" behindDoc="1" locked="0" layoutInCell="1" allowOverlap="1" wp14:anchorId="071AB67D" wp14:editId="26D79A26">
                <wp:simplePos x="0" y="0"/>
                <wp:positionH relativeFrom="page">
                  <wp:posOffset>5721985</wp:posOffset>
                </wp:positionH>
                <wp:positionV relativeFrom="paragraph">
                  <wp:posOffset>1957705</wp:posOffset>
                </wp:positionV>
                <wp:extent cx="718185" cy="142875"/>
                <wp:effectExtent l="0" t="0" r="0" b="0"/>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8185" cy="142875"/>
                        </a:xfrm>
                        <a:custGeom>
                          <a:avLst/>
                          <a:gdLst>
                            <a:gd name="T0" fmla="+- 0 10102 9011"/>
                            <a:gd name="T1" fmla="*/ T0 w 1131"/>
                            <a:gd name="T2" fmla="+- 0 3083 3083"/>
                            <a:gd name="T3" fmla="*/ 3083 h 225"/>
                            <a:gd name="T4" fmla="+- 0 9050 9011"/>
                            <a:gd name="T5" fmla="*/ T4 w 1131"/>
                            <a:gd name="T6" fmla="+- 0 3083 3083"/>
                            <a:gd name="T7" fmla="*/ 3083 h 225"/>
                            <a:gd name="T8" fmla="+- 0 9021 9011"/>
                            <a:gd name="T9" fmla="*/ T8 w 1131"/>
                            <a:gd name="T10" fmla="+- 0 3133 3083"/>
                            <a:gd name="T11" fmla="*/ 3133 h 225"/>
                            <a:gd name="T12" fmla="+- 0 9011 9011"/>
                            <a:gd name="T13" fmla="*/ T12 w 1131"/>
                            <a:gd name="T14" fmla="+- 0 3195 3083"/>
                            <a:gd name="T15" fmla="*/ 3195 h 225"/>
                            <a:gd name="T16" fmla="+- 0 9021 9011"/>
                            <a:gd name="T17" fmla="*/ T16 w 1131"/>
                            <a:gd name="T18" fmla="+- 0 3257 3083"/>
                            <a:gd name="T19" fmla="*/ 3257 h 225"/>
                            <a:gd name="T20" fmla="+- 0 9050 9011"/>
                            <a:gd name="T21" fmla="*/ T20 w 1131"/>
                            <a:gd name="T22" fmla="+- 0 3307 3083"/>
                            <a:gd name="T23" fmla="*/ 3307 h 225"/>
                            <a:gd name="T24" fmla="+- 0 10102 9011"/>
                            <a:gd name="T25" fmla="*/ T24 w 1131"/>
                            <a:gd name="T26" fmla="+- 0 3307 3083"/>
                            <a:gd name="T27" fmla="*/ 3307 h 225"/>
                            <a:gd name="T28" fmla="+- 0 10132 9011"/>
                            <a:gd name="T29" fmla="*/ T28 w 1131"/>
                            <a:gd name="T30" fmla="+- 0 3257 3083"/>
                            <a:gd name="T31" fmla="*/ 3257 h 225"/>
                            <a:gd name="T32" fmla="+- 0 10142 9011"/>
                            <a:gd name="T33" fmla="*/ T32 w 1131"/>
                            <a:gd name="T34" fmla="+- 0 3195 3083"/>
                            <a:gd name="T35" fmla="*/ 3195 h 225"/>
                            <a:gd name="T36" fmla="+- 0 10132 9011"/>
                            <a:gd name="T37" fmla="*/ T36 w 1131"/>
                            <a:gd name="T38" fmla="+- 0 3133 3083"/>
                            <a:gd name="T39" fmla="*/ 3133 h 225"/>
                            <a:gd name="T40" fmla="+- 0 10102 9011"/>
                            <a:gd name="T41" fmla="*/ T40 w 1131"/>
                            <a:gd name="T42" fmla="+- 0 3083 3083"/>
                            <a:gd name="T43" fmla="*/ 3083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31" h="225">
                              <a:moveTo>
                                <a:pt x="1091" y="0"/>
                              </a:moveTo>
                              <a:lnTo>
                                <a:pt x="39" y="0"/>
                              </a:lnTo>
                              <a:lnTo>
                                <a:pt x="10" y="50"/>
                              </a:lnTo>
                              <a:lnTo>
                                <a:pt x="0" y="112"/>
                              </a:lnTo>
                              <a:lnTo>
                                <a:pt x="10" y="174"/>
                              </a:lnTo>
                              <a:lnTo>
                                <a:pt x="39" y="224"/>
                              </a:lnTo>
                              <a:lnTo>
                                <a:pt x="1091" y="224"/>
                              </a:lnTo>
                              <a:lnTo>
                                <a:pt x="1121" y="174"/>
                              </a:lnTo>
                              <a:lnTo>
                                <a:pt x="1131" y="112"/>
                              </a:lnTo>
                              <a:lnTo>
                                <a:pt x="1121" y="50"/>
                              </a:lnTo>
                              <a:lnTo>
                                <a:pt x="1091" y="0"/>
                              </a:lnTo>
                              <a:close/>
                            </a:path>
                          </a:pathLst>
                        </a:custGeom>
                        <a:solidFill>
                          <a:srgbClr val="64FD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8F084" id="Freeform: Shape 20" o:spid="_x0000_s1026" style="position:absolute;margin-left:450.55pt;margin-top:154.15pt;width:56.55pt;height:1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3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" path="m1091,l39,,10,50,,112r10,62l39,224r1052,l1121,174r10,-62l1121,50,1091,xe" fillcolor="#64fd64" stroked="f">
                <v:fill opacity="26214f"/>
                <v:path arrowok="t" o:connecttype="custom" o:connectlocs="692785,1957705;24765,1957705;6350,1989455;0,2028825;6350,2068195;24765,2099945;692785,2099945;711835,2068195;718185,2028825;711835,1989455;692785,1957705" o:connectangles="0,0,0,0,0,0,0,0,0,0,0"/>
                <w10:wrap anchorx="page"/>
              </v:shape>
            </w:pict>
          </mc:Fallback>
        </mc:AlternateContent>
      </w:r>
      <w:r>
        <w:rPr>
          <w:color w:val="535456"/>
        </w:rPr>
        <w:t>In a contrast to these findings,</w:t>
      </w:r>
      <w:r w:rsidRPr="00390E57">
        <w:rPr>
          <w:color w:val="535456"/>
        </w:rPr>
        <w:t xml:space="preserve"> </w:t>
      </w:r>
      <w:r>
        <w:rPr>
          <w:color w:val="535456"/>
        </w:rPr>
        <w:t xml:space="preserve">papers by Huxley and Whey (2006) surveyed veterinarians in Great Britain and Northern Ireland who were members of the Boehringer Ingelheim mailing list. Questions were asked about the pain scores respondents would attribute to different procedures and conditions in cattle, and frequency of pain mitigation drug use. </w:t>
      </w:r>
      <w:r>
        <w:rPr>
          <w:color w:val="535456"/>
          <w:lang w:val="en-GB"/>
        </w:rPr>
        <w:t xml:space="preserve">In addition to </w:t>
      </w:r>
      <w:r>
        <w:rPr>
          <w:color w:val="535456"/>
        </w:rPr>
        <w:t>significant differences between male and female practitioner responses to pain scores, more recent graduates of veterinary schools also indicated higher pain scores,</w:t>
      </w:r>
      <w:r>
        <w:rPr>
          <w:color w:val="535456"/>
          <w:position w:val="9"/>
          <w:sz w:val="16"/>
        </w:rPr>
        <w:t xml:space="preserve">78 </w:t>
      </w:r>
      <w:r>
        <w:rPr>
          <w:color w:val="535456"/>
        </w:rPr>
        <w:t>a finding found in surveys performed in recent years as well.</w:t>
      </w:r>
      <w:r>
        <w:rPr>
          <w:color w:val="535456"/>
          <w:position w:val="9"/>
          <w:sz w:val="16"/>
        </w:rPr>
        <w:t xml:space="preserve">80,81 </w:t>
      </w:r>
      <w:r>
        <w:rPr>
          <w:color w:val="535456"/>
        </w:rPr>
        <w:t xml:space="preserve">Surveys </w:t>
      </w:r>
      <w:r>
        <w:rPr>
          <w:noProof/>
        </w:rPr>
        <mc:AlternateContent>
          <mc:Choice Requires="wps">
            <w:drawing>
              <wp:anchor distT="0" distB="0" distL="114300" distR="114300" simplePos="0" relativeHeight="251659264" behindDoc="1" locked="0" layoutInCell="1" allowOverlap="1" wp14:anchorId="38417B3F" wp14:editId="4321F8C0">
                <wp:simplePos x="0" y="0"/>
                <wp:positionH relativeFrom="page">
                  <wp:posOffset>889635</wp:posOffset>
                </wp:positionH>
                <wp:positionV relativeFrom="paragraph">
                  <wp:posOffset>463550</wp:posOffset>
                </wp:positionV>
                <wp:extent cx="5813425" cy="142875"/>
                <wp:effectExtent l="0" t="0" r="0" b="0"/>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3425" cy="142875"/>
                        </a:xfrm>
                        <a:custGeom>
                          <a:avLst/>
                          <a:gdLst>
                            <a:gd name="T0" fmla="+- 0 10516 1401"/>
                            <a:gd name="T1" fmla="*/ T0 w 9155"/>
                            <a:gd name="T2" fmla="+- 0 730 730"/>
                            <a:gd name="T3" fmla="*/ 730 h 225"/>
                            <a:gd name="T4" fmla="+- 0 1440 1401"/>
                            <a:gd name="T5" fmla="*/ T4 w 9155"/>
                            <a:gd name="T6" fmla="+- 0 730 730"/>
                            <a:gd name="T7" fmla="*/ 730 h 225"/>
                            <a:gd name="T8" fmla="+- 0 1411 1401"/>
                            <a:gd name="T9" fmla="*/ T8 w 9155"/>
                            <a:gd name="T10" fmla="+- 0 780 730"/>
                            <a:gd name="T11" fmla="*/ 780 h 225"/>
                            <a:gd name="T12" fmla="+- 0 1401 1401"/>
                            <a:gd name="T13" fmla="*/ T12 w 9155"/>
                            <a:gd name="T14" fmla="+- 0 842 730"/>
                            <a:gd name="T15" fmla="*/ 842 h 225"/>
                            <a:gd name="T16" fmla="+- 0 1411 1401"/>
                            <a:gd name="T17" fmla="*/ T16 w 9155"/>
                            <a:gd name="T18" fmla="+- 0 904 730"/>
                            <a:gd name="T19" fmla="*/ 904 h 225"/>
                            <a:gd name="T20" fmla="+- 0 1440 1401"/>
                            <a:gd name="T21" fmla="*/ T20 w 9155"/>
                            <a:gd name="T22" fmla="+- 0 954 730"/>
                            <a:gd name="T23" fmla="*/ 954 h 225"/>
                            <a:gd name="T24" fmla="+- 0 10516 1401"/>
                            <a:gd name="T25" fmla="*/ T24 w 9155"/>
                            <a:gd name="T26" fmla="+- 0 954 730"/>
                            <a:gd name="T27" fmla="*/ 954 h 225"/>
                            <a:gd name="T28" fmla="+- 0 10546 1401"/>
                            <a:gd name="T29" fmla="*/ T28 w 9155"/>
                            <a:gd name="T30" fmla="+- 0 904 730"/>
                            <a:gd name="T31" fmla="*/ 904 h 225"/>
                            <a:gd name="T32" fmla="+- 0 10556 1401"/>
                            <a:gd name="T33" fmla="*/ T32 w 9155"/>
                            <a:gd name="T34" fmla="+- 0 842 730"/>
                            <a:gd name="T35" fmla="*/ 842 h 225"/>
                            <a:gd name="T36" fmla="+- 0 10546 1401"/>
                            <a:gd name="T37" fmla="*/ T36 w 9155"/>
                            <a:gd name="T38" fmla="+- 0 780 730"/>
                            <a:gd name="T39" fmla="*/ 780 h 225"/>
                            <a:gd name="T40" fmla="+- 0 10516 1401"/>
                            <a:gd name="T41" fmla="*/ T40 w 9155"/>
                            <a:gd name="T42" fmla="+- 0 730 730"/>
                            <a:gd name="T43" fmla="*/ 730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155" h="225">
                              <a:moveTo>
                                <a:pt x="9115" y="0"/>
                              </a:moveTo>
                              <a:lnTo>
                                <a:pt x="39" y="0"/>
                              </a:lnTo>
                              <a:lnTo>
                                <a:pt x="10" y="50"/>
                              </a:lnTo>
                              <a:lnTo>
                                <a:pt x="0" y="112"/>
                              </a:lnTo>
                              <a:lnTo>
                                <a:pt x="10" y="174"/>
                              </a:lnTo>
                              <a:lnTo>
                                <a:pt x="39" y="224"/>
                              </a:lnTo>
                              <a:lnTo>
                                <a:pt x="9115" y="224"/>
                              </a:lnTo>
                              <a:lnTo>
                                <a:pt x="9145" y="174"/>
                              </a:lnTo>
                              <a:lnTo>
                                <a:pt x="9155" y="112"/>
                              </a:lnTo>
                              <a:lnTo>
                                <a:pt x="9145" y="50"/>
                              </a:lnTo>
                              <a:lnTo>
                                <a:pt x="9115" y="0"/>
                              </a:lnTo>
                              <a:close/>
                            </a:path>
                          </a:pathLst>
                        </a:custGeom>
                        <a:solidFill>
                          <a:srgbClr val="64FD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FB75C" id="Freeform: Shape 15" o:spid="_x0000_s1026" style="position:absolute;margin-left:70.05pt;margin-top:36.5pt;width:457.75pt;height:1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5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" path="m9115,l39,,10,50,,112r10,62l39,224r9076,l9145,174r10,-62l9145,50,9115,xe" fillcolor="#64fd64" stroked="f">
                <v:fill opacity="26214f"/>
                <v:path arrowok="t" o:connecttype="custom" o:connectlocs="5788025,463550;24765,463550;6350,495300;0,534670;6350,574040;24765,605790;5788025,605790;5807075,574040;5813425,534670;5807075,495300;5788025,463550" o:connectangles="0,0,0,0,0,0,0,0,0,0,0"/>
                <w10:wrap anchorx="page"/>
              </v:shape>
            </w:pict>
          </mc:Fallback>
        </mc:AlternateContent>
      </w:r>
      <w:r>
        <w:rPr>
          <w:noProof/>
        </w:rPr>
        <mc:AlternateContent>
          <mc:Choice Requires="wps">
            <w:drawing>
              <wp:anchor distT="0" distB="0" distL="114300" distR="114300" simplePos="0" relativeHeight="251660288" behindDoc="1" locked="0" layoutInCell="1" allowOverlap="1" wp14:anchorId="0950C7ED" wp14:editId="7B129155">
                <wp:simplePos x="0" y="0"/>
                <wp:positionH relativeFrom="page">
                  <wp:posOffset>889635</wp:posOffset>
                </wp:positionH>
                <wp:positionV relativeFrom="paragraph">
                  <wp:posOffset>113030</wp:posOffset>
                </wp:positionV>
                <wp:extent cx="5730240" cy="142875"/>
                <wp:effectExtent l="0" t="0" r="0" b="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0240" cy="142875"/>
                        </a:xfrm>
                        <a:custGeom>
                          <a:avLst/>
                          <a:gdLst>
                            <a:gd name="T0" fmla="+- 0 10385 1401"/>
                            <a:gd name="T1" fmla="*/ T0 w 9024"/>
                            <a:gd name="T2" fmla="+- 0 178 178"/>
                            <a:gd name="T3" fmla="*/ 178 h 225"/>
                            <a:gd name="T4" fmla="+- 0 1440 1401"/>
                            <a:gd name="T5" fmla="*/ T4 w 9024"/>
                            <a:gd name="T6" fmla="+- 0 178 178"/>
                            <a:gd name="T7" fmla="*/ 178 h 225"/>
                            <a:gd name="T8" fmla="+- 0 1411 1401"/>
                            <a:gd name="T9" fmla="*/ T8 w 9024"/>
                            <a:gd name="T10" fmla="+- 0 228 178"/>
                            <a:gd name="T11" fmla="*/ 228 h 225"/>
                            <a:gd name="T12" fmla="+- 0 1401 1401"/>
                            <a:gd name="T13" fmla="*/ T12 w 9024"/>
                            <a:gd name="T14" fmla="+- 0 290 178"/>
                            <a:gd name="T15" fmla="*/ 290 h 225"/>
                            <a:gd name="T16" fmla="+- 0 1411 1401"/>
                            <a:gd name="T17" fmla="*/ T16 w 9024"/>
                            <a:gd name="T18" fmla="+- 0 352 178"/>
                            <a:gd name="T19" fmla="*/ 352 h 225"/>
                            <a:gd name="T20" fmla="+- 0 1440 1401"/>
                            <a:gd name="T21" fmla="*/ T20 w 9024"/>
                            <a:gd name="T22" fmla="+- 0 402 178"/>
                            <a:gd name="T23" fmla="*/ 402 h 225"/>
                            <a:gd name="T24" fmla="+- 0 10385 1401"/>
                            <a:gd name="T25" fmla="*/ T24 w 9024"/>
                            <a:gd name="T26" fmla="+- 0 402 178"/>
                            <a:gd name="T27" fmla="*/ 402 h 225"/>
                            <a:gd name="T28" fmla="+- 0 10415 1401"/>
                            <a:gd name="T29" fmla="*/ T28 w 9024"/>
                            <a:gd name="T30" fmla="+- 0 352 178"/>
                            <a:gd name="T31" fmla="*/ 352 h 225"/>
                            <a:gd name="T32" fmla="+- 0 10425 1401"/>
                            <a:gd name="T33" fmla="*/ T32 w 9024"/>
                            <a:gd name="T34" fmla="+- 0 290 178"/>
                            <a:gd name="T35" fmla="*/ 290 h 225"/>
                            <a:gd name="T36" fmla="+- 0 10415 1401"/>
                            <a:gd name="T37" fmla="*/ T36 w 9024"/>
                            <a:gd name="T38" fmla="+- 0 228 178"/>
                            <a:gd name="T39" fmla="*/ 228 h 225"/>
                            <a:gd name="T40" fmla="+- 0 10385 1401"/>
                            <a:gd name="T41" fmla="*/ T40 w 9024"/>
                            <a:gd name="T42" fmla="+- 0 178 178"/>
                            <a:gd name="T43" fmla="*/ 178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24" h="225">
                              <a:moveTo>
                                <a:pt x="8984" y="0"/>
                              </a:moveTo>
                              <a:lnTo>
                                <a:pt x="39" y="0"/>
                              </a:lnTo>
                              <a:lnTo>
                                <a:pt x="10" y="50"/>
                              </a:lnTo>
                              <a:lnTo>
                                <a:pt x="0" y="112"/>
                              </a:lnTo>
                              <a:lnTo>
                                <a:pt x="10" y="174"/>
                              </a:lnTo>
                              <a:lnTo>
                                <a:pt x="39" y="224"/>
                              </a:lnTo>
                              <a:lnTo>
                                <a:pt x="8984" y="224"/>
                              </a:lnTo>
                              <a:lnTo>
                                <a:pt x="9014" y="174"/>
                              </a:lnTo>
                              <a:lnTo>
                                <a:pt x="9024" y="112"/>
                              </a:lnTo>
                              <a:lnTo>
                                <a:pt x="9014" y="50"/>
                              </a:lnTo>
                              <a:lnTo>
                                <a:pt x="8984" y="0"/>
                              </a:lnTo>
                              <a:close/>
                            </a:path>
                          </a:pathLst>
                        </a:custGeom>
                        <a:solidFill>
                          <a:srgbClr val="64FD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036D5" id="Freeform: Shape 14" o:spid="_x0000_s1026" style="position:absolute;margin-left:70.05pt;margin-top:8.9pt;width:451.2pt;height:11.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24,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" path="m8984,l39,,10,50,,112r10,62l39,224r8945,l9014,174r10,-62l9014,50,8984,xe" fillcolor="#64fd64" stroked="f">
                <v:fill opacity="26214f"/>
                <v:path arrowok="t" o:connecttype="custom" o:connectlocs="5704840,113030;24765,113030;6350,144780;0,184150;6350,223520;24765,255270;5704840,255270;5723890,223520;5730240,184150;5723890,144780;5704840,113030" o:connectangles="0,0,0,0,0,0,0,0,0,0,0"/>
                <w10:wrap anchorx="page"/>
              </v:shape>
            </w:pict>
          </mc:Fallback>
        </mc:AlternateContent>
      </w:r>
      <w:r>
        <w:rPr>
          <w:noProof/>
        </w:rPr>
        <w:drawing>
          <wp:anchor distT="0" distB="0" distL="0" distR="0" simplePos="0" relativeHeight="251664384" behindDoc="1" locked="0" layoutInCell="1" allowOverlap="1" wp14:anchorId="125E599A" wp14:editId="48A015D4">
            <wp:simplePos x="0" y="0"/>
            <wp:positionH relativeFrom="page">
              <wp:posOffset>4851450</wp:posOffset>
            </wp:positionH>
            <wp:positionV relativeFrom="paragraph">
              <wp:posOffset>650650</wp:posOffset>
            </wp:positionV>
            <wp:extent cx="228777" cy="22877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6" cstate="print"/>
                    <a:stretch>
                      <a:fillRect/>
                    </a:stretch>
                  </pic:blipFill>
                  <pic:spPr>
                    <a:xfrm>
                      <a:off x="0" y="0"/>
                      <a:ext cx="228777" cy="228777"/>
                    </a:xfrm>
                    <a:prstGeom prst="rect">
                      <a:avLst/>
                    </a:prstGeom>
                  </pic:spPr>
                </pic:pic>
              </a:graphicData>
            </a:graphic>
          </wp:anchor>
        </w:drawing>
      </w:r>
      <w:r>
        <w:rPr>
          <w:color w:val="535456"/>
        </w:rPr>
        <w:t>performed in New Zealand and Scandinavia also found that younger veterinarians were more concerned about cattle pain.</w:t>
      </w:r>
    </w:p>
    <w:p w14:paraId="22DC68E6" w14:textId="77777777" w:rsidR="003C059D" w:rsidRDefault="003C059D" w:rsidP="003C059D">
      <w:pPr>
        <w:bidi/>
        <w:spacing w:line="480" w:lineRule="auto"/>
        <w:jc w:val="right"/>
      </w:pPr>
      <w:r>
        <w:t xml:space="preserve">In an attempt to </w:t>
      </w:r>
      <w:r w:rsidRPr="008257D7">
        <w:rPr>
          <w:lang w:val="en-GB"/>
        </w:rPr>
        <w:t xml:space="preserve">test the possible cohort effects of the influential cross- sectional study conducted by Paul and </w:t>
      </w:r>
      <w:proofErr w:type="spellStart"/>
      <w:r w:rsidRPr="008257D7">
        <w:rPr>
          <w:lang w:val="en-GB"/>
        </w:rPr>
        <w:t>Podberseck</w:t>
      </w:r>
      <w:proofErr w:type="spellEnd"/>
      <w:r w:rsidRPr="008257D7">
        <w:rPr>
          <w:lang w:val="en-GB"/>
        </w:rPr>
        <w:t xml:space="preserve"> (2000), Clarke and her colleagues (2017) conducted a longitudinal study among vet students in the UK. The aim of the study was to clarify </w:t>
      </w:r>
      <w:r>
        <w:t xml:space="preserve">whether the findings in the original </w:t>
      </w:r>
      <w:proofErr w:type="gramStart"/>
      <w:r>
        <w:t>research  have</w:t>
      </w:r>
      <w:proofErr w:type="gramEnd"/>
      <w:r>
        <w:t xml:space="preserve"> simply detected belief differences between cohorts of students that may, for other reasons have remained different at all points during their university careers or whether they detected a genuine change in the beliefs of individual students occurring during veterinary education. The longitudinal study sampled the same students at both the beginning and end of their veterinary educations’ four years period, in regard to their belief in animal sentience and its relationship with their year of study. </w:t>
      </w:r>
    </w:p>
    <w:p w14:paraId="7CB10D8D" w14:textId="77777777" w:rsidR="003C059D" w:rsidRDefault="003C059D" w:rsidP="003C059D">
      <w:pPr>
        <w:bidi/>
        <w:spacing w:line="480" w:lineRule="auto"/>
        <w:jc w:val="right"/>
      </w:pPr>
      <w:r>
        <w:t>The participants enrolled at the School of Veterinary Sciences in Bristol in 2004, 2006 and 2007. The results indicated no decline in beliefs about animal sentience, and an increase in ratings of pig sentience across the same period. As found in many other studies, female students rated some species as having a greater capacity for sentience than did male students (Clarke, 2017).</w:t>
      </w:r>
    </w:p>
    <w:p w14:paraId="2F61DDCC" w14:textId="77777777" w:rsidR="003C059D" w:rsidRDefault="003C059D" w:rsidP="003C059D">
      <w:pPr>
        <w:pStyle w:val="BodyText"/>
        <w:spacing w:before="99" w:line="477" w:lineRule="auto"/>
        <w:ind w:left="360" w:right="237"/>
        <w:rPr>
          <w:color w:val="231F20"/>
        </w:rPr>
      </w:pPr>
      <w:commentRangeStart w:id="35"/>
      <w:r>
        <w:rPr>
          <w:color w:val="231F20"/>
        </w:rPr>
        <w:t xml:space="preserve">A survey </w:t>
      </w:r>
      <w:commentRangeEnd w:id="35"/>
      <w:r>
        <w:rPr>
          <w:rStyle w:val="CommentReference"/>
          <w:lang w:bidi="he-IL"/>
        </w:rPr>
        <w:commentReference w:id="35"/>
      </w:r>
      <w:r>
        <w:rPr>
          <w:color w:val="231F20"/>
        </w:rPr>
        <w:t>completed more recently in Australia</w:t>
      </w:r>
      <w:r>
        <w:rPr>
          <w:color w:val="231F20"/>
          <w:position w:val="9"/>
          <w:sz w:val="16"/>
        </w:rPr>
        <w:t xml:space="preserve"> (</w:t>
      </w:r>
      <w:proofErr w:type="spellStart"/>
      <w:r w:rsidRPr="000F4B4A">
        <w:rPr>
          <w:color w:val="231F20"/>
          <w:position w:val="9"/>
          <w:sz w:val="20"/>
          <w:szCs w:val="32"/>
        </w:rPr>
        <w:t>Verrinder</w:t>
      </w:r>
      <w:proofErr w:type="spellEnd"/>
      <w:r w:rsidRPr="000F4B4A">
        <w:rPr>
          <w:color w:val="231F20"/>
          <w:position w:val="9"/>
          <w:sz w:val="20"/>
          <w:szCs w:val="32"/>
        </w:rPr>
        <w:t xml:space="preserve"> and Phillips, 2015) </w:t>
      </w:r>
      <w:r>
        <w:rPr>
          <w:color w:val="231F20"/>
        </w:rPr>
        <w:t xml:space="preserve">produced data that seemingly opposed the findings of Paul and </w:t>
      </w:r>
      <w:proofErr w:type="spellStart"/>
      <w:r>
        <w:rPr>
          <w:color w:val="231F20"/>
        </w:rPr>
        <w:t>Podberscek</w:t>
      </w:r>
      <w:proofErr w:type="spellEnd"/>
      <w:r>
        <w:rPr>
          <w:color w:val="231F20"/>
        </w:rPr>
        <w:t xml:space="preserve"> (2000). Both first and last year veterinary students were found to be compassionate towards animal issues and ethical violations. Yet, students admitted to feeling underprepared and inexperienced in taking action to correct compromised welfare and injustice.</w:t>
      </w:r>
    </w:p>
    <w:p w14:paraId="5886B373" w14:textId="77777777" w:rsidR="003C059D" w:rsidRPr="009B18D8" w:rsidRDefault="003C059D" w:rsidP="003C059D">
      <w:pPr>
        <w:bidi/>
        <w:spacing w:line="480" w:lineRule="auto"/>
      </w:pPr>
      <w:r>
        <w:rPr>
          <w:rFonts w:hint="cs"/>
          <w:rtl/>
        </w:rPr>
        <w:lastRenderedPageBreak/>
        <w:t xml:space="preserve">במחקר שביקש </w:t>
      </w:r>
      <w:r>
        <w:rPr>
          <w:rtl/>
        </w:rPr>
        <w:t xml:space="preserve">לפתח כלי להערכת עמדות של חקלאים למצבי כאב בבקר, </w:t>
      </w:r>
      <w:r>
        <w:rPr>
          <w:rFonts w:hint="cs"/>
          <w:rtl/>
        </w:rPr>
        <w:t xml:space="preserve">ואשר </w:t>
      </w:r>
      <w:r>
        <w:rPr>
          <w:rtl/>
        </w:rPr>
        <w:t xml:space="preserve">נבדק קודם על סטודנטים נורבגים לווטרינריה </w:t>
      </w:r>
      <w:r w:rsidRPr="0001750A">
        <w:rPr>
          <w:rtl/>
        </w:rPr>
        <w:t>(</w:t>
      </w:r>
      <w:proofErr w:type="spellStart"/>
      <w:r w:rsidRPr="0001750A">
        <w:t>Kielland</w:t>
      </w:r>
      <w:proofErr w:type="spellEnd"/>
      <w:r w:rsidRPr="0001750A">
        <w:t xml:space="preserve"> et al., 2009</w:t>
      </w:r>
      <w:r w:rsidRPr="0001750A">
        <w:rPr>
          <w:rtl/>
        </w:rPr>
        <w:t>)</w:t>
      </w:r>
      <w:r>
        <w:rPr>
          <w:rFonts w:hint="cs"/>
          <w:rtl/>
        </w:rPr>
        <w:t xml:space="preserve">, </w:t>
      </w:r>
      <w:r>
        <w:rPr>
          <w:rtl/>
        </w:rPr>
        <w:t xml:space="preserve">נמצא כי סטודנטיות נתנו ניקוד גבוה יותר לכאב </w:t>
      </w:r>
      <w:r>
        <w:rPr>
          <w:rFonts w:hint="cs"/>
          <w:rtl/>
        </w:rPr>
        <w:t>בחיות משק</w:t>
      </w:r>
      <w:r>
        <w:rPr>
          <w:rtl/>
        </w:rPr>
        <w:t xml:space="preserve"> בהשוואה לסטודנטים, בדומה לממצאים קודמים בתחום (</w:t>
      </w:r>
      <w:proofErr w:type="spellStart"/>
      <w:r>
        <w:t>Capner</w:t>
      </w:r>
      <w:proofErr w:type="spellEnd"/>
      <w:r>
        <w:t xml:space="preserve"> et al., 1999; Lascelles et al., 1999; Glaser et al., 2007; </w:t>
      </w:r>
      <w:proofErr w:type="spellStart"/>
      <w:r>
        <w:t>Mich</w:t>
      </w:r>
      <w:proofErr w:type="spellEnd"/>
      <w:r>
        <w:t xml:space="preserve"> et al., 2010</w:t>
      </w:r>
      <w:r>
        <w:rPr>
          <w:rtl/>
        </w:rPr>
        <w:t>)</w:t>
      </w:r>
      <w:r>
        <w:rPr>
          <w:rFonts w:hint="cs"/>
          <w:rtl/>
        </w:rPr>
        <w:t>,</w:t>
      </w:r>
      <w:r>
        <w:rPr>
          <w:rtl/>
        </w:rPr>
        <w:t xml:space="preserve"> </w:t>
      </w:r>
      <w:r>
        <w:rPr>
          <w:rFonts w:hint="cs"/>
          <w:rtl/>
        </w:rPr>
        <w:t>וכן, כי ס</w:t>
      </w:r>
      <w:r>
        <w:rPr>
          <w:rtl/>
        </w:rPr>
        <w:t xml:space="preserve">טודנטים גברים שהיו אבות לילדים העריכו את הכאב הנגרם בפרוצדורות שונות </w:t>
      </w:r>
      <w:r>
        <w:rPr>
          <w:rFonts w:hint="cs"/>
          <w:rtl/>
        </w:rPr>
        <w:t xml:space="preserve">בחיות משק </w:t>
      </w:r>
      <w:r>
        <w:rPr>
          <w:rtl/>
        </w:rPr>
        <w:t xml:space="preserve">כגבוה יותר בהשוואה לעמיתיהם ללא ילדים </w:t>
      </w:r>
      <w:r w:rsidRPr="00B608C0">
        <w:rPr>
          <w:rtl/>
        </w:rPr>
        <w:t>(</w:t>
      </w:r>
      <w:proofErr w:type="spellStart"/>
      <w:r w:rsidRPr="00B608C0">
        <w:t>Kielland</w:t>
      </w:r>
      <w:proofErr w:type="spellEnd"/>
      <w:r w:rsidRPr="00B608C0">
        <w:t xml:space="preserve"> et al., 2009</w:t>
      </w:r>
      <w:r w:rsidRPr="00B608C0">
        <w:rPr>
          <w:rtl/>
        </w:rPr>
        <w:t>)</w:t>
      </w:r>
      <w:r>
        <w:rPr>
          <w:rtl/>
        </w:rPr>
        <w:t>.</w:t>
      </w:r>
    </w:p>
    <w:p w14:paraId="429F2289" w14:textId="77777777" w:rsidR="003C059D" w:rsidRDefault="003C059D" w:rsidP="003C059D">
      <w:pPr>
        <w:pStyle w:val="BodyText"/>
        <w:rPr>
          <w:sz w:val="20"/>
        </w:rPr>
      </w:pPr>
    </w:p>
    <w:p w14:paraId="6DFCC0DA" w14:textId="77777777" w:rsidR="003C059D" w:rsidRDefault="003C059D" w:rsidP="003C059D">
      <w:pPr>
        <w:pStyle w:val="BodyText"/>
        <w:rPr>
          <w:sz w:val="17"/>
        </w:rPr>
      </w:pPr>
    </w:p>
    <w:p w14:paraId="147F584B" w14:textId="77777777" w:rsidR="003C059D" w:rsidRDefault="003C059D" w:rsidP="003C059D">
      <w:pPr>
        <w:autoSpaceDE w:val="0"/>
        <w:autoSpaceDN w:val="0"/>
        <w:adjustRightInd w:val="0"/>
        <w:jc w:val="both"/>
        <w:rPr>
          <w:lang w:val="en-GB"/>
        </w:rPr>
      </w:pPr>
    </w:p>
    <w:p w14:paraId="746AFAB4" w14:textId="77777777" w:rsidR="003C059D" w:rsidRDefault="003C059D" w:rsidP="003C059D">
      <w:pPr>
        <w:autoSpaceDE w:val="0"/>
        <w:autoSpaceDN w:val="0"/>
        <w:adjustRightInd w:val="0"/>
        <w:spacing w:line="360" w:lineRule="auto"/>
        <w:jc w:val="both"/>
      </w:pPr>
      <w:r>
        <w:rPr>
          <w:lang w:val="en-GB"/>
        </w:rPr>
        <w:t xml:space="preserve"> A recent large scale study conducted in the UK and Ireland aimed to survey </w:t>
      </w:r>
      <w:r>
        <w:t>students studying animal related subjects attitudes to animal welfare (Spencer-Thompson,2016</w:t>
      </w:r>
      <w:proofErr w:type="gramStart"/>
      <w:r>
        <w:t>) .</w:t>
      </w:r>
      <w:proofErr w:type="gramEnd"/>
      <w:r w:rsidRPr="003D2981">
        <w:t xml:space="preserve"> </w:t>
      </w:r>
      <w:r>
        <w:t>The online questionnaire utilized the Five Freedoms animal welfare framework to assess students’ perceptions. over 2,500 students from seventeen academic institutions across the UK and Ireland participated, of whom over</w:t>
      </w:r>
      <w:r w:rsidRPr="008625CA">
        <w:rPr>
          <w:highlight w:val="green"/>
        </w:rPr>
        <w:t xml:space="preserve"> 1,400 veterinary medicine students from six of the seven vet schools within the UK.</w:t>
      </w:r>
      <w:r>
        <w:t xml:space="preserve"> Participants were asked to rate: </w:t>
      </w:r>
    </w:p>
    <w:p w14:paraId="4720B3D7" w14:textId="77777777" w:rsidR="003C059D" w:rsidRDefault="003C059D" w:rsidP="003C059D">
      <w:pPr>
        <w:autoSpaceDE w:val="0"/>
        <w:autoSpaceDN w:val="0"/>
        <w:adjustRightInd w:val="0"/>
        <w:spacing w:line="360" w:lineRule="auto"/>
        <w:jc w:val="both"/>
      </w:pPr>
      <w:r>
        <w:t xml:space="preserve">1. </w:t>
      </w:r>
      <w:r w:rsidRPr="00E1259A">
        <w:rPr>
          <w:b/>
          <w:bCs/>
        </w:rPr>
        <w:t>Freedoms</w:t>
      </w:r>
      <w:r>
        <w:t xml:space="preserve"> - how acceptable it was for farm animals to sometimes be denied each of the Five Freedoms; </w:t>
      </w:r>
    </w:p>
    <w:p w14:paraId="4CA02109" w14:textId="77777777" w:rsidR="003C059D" w:rsidRDefault="003C059D" w:rsidP="003C059D">
      <w:pPr>
        <w:autoSpaceDE w:val="0"/>
        <w:autoSpaceDN w:val="0"/>
        <w:adjustRightInd w:val="0"/>
        <w:spacing w:line="360" w:lineRule="auto"/>
        <w:jc w:val="both"/>
        <w:rPr>
          <w:i/>
        </w:rPr>
      </w:pPr>
      <w:r>
        <w:t xml:space="preserve">2. </w:t>
      </w:r>
      <w:r w:rsidRPr="00E1259A">
        <w:rPr>
          <w:b/>
          <w:bCs/>
        </w:rPr>
        <w:t>Capacity to feel pain</w:t>
      </w:r>
      <w:r>
        <w:t xml:space="preserve"> -how they perceive </w:t>
      </w:r>
      <w:proofErr w:type="gramStart"/>
      <w:r>
        <w:t>different  species</w:t>
      </w:r>
      <w:proofErr w:type="gramEnd"/>
      <w:r>
        <w:t xml:space="preserve"> (humans, sheep, cattle, pigs, dogs, horses, chickens and fish) capacity to feel pain ( ‘</w:t>
      </w:r>
      <w:r>
        <w:rPr>
          <w:i/>
        </w:rPr>
        <w:t xml:space="preserve">Feels no pain’ </w:t>
      </w:r>
      <w:r>
        <w:t>to ‘</w:t>
      </w:r>
      <w:r>
        <w:rPr>
          <w:i/>
        </w:rPr>
        <w:t>Capacity to feel the worst pain’)</w:t>
      </w:r>
    </w:p>
    <w:p w14:paraId="36203F9F" w14:textId="77777777" w:rsidR="003C059D" w:rsidRDefault="003C059D" w:rsidP="003C059D">
      <w:pPr>
        <w:autoSpaceDE w:val="0"/>
        <w:autoSpaceDN w:val="0"/>
        <w:adjustRightInd w:val="0"/>
        <w:spacing w:line="360" w:lineRule="auto"/>
        <w:jc w:val="both"/>
        <w:rPr>
          <w:i/>
          <w:szCs w:val="32"/>
        </w:rPr>
      </w:pPr>
      <w:r w:rsidRPr="0083477E">
        <w:rPr>
          <w:iCs/>
        </w:rPr>
        <w:t>3.</w:t>
      </w:r>
      <w:r w:rsidRPr="00E1259A">
        <w:rPr>
          <w:b/>
          <w:bCs/>
          <w:iCs/>
        </w:rPr>
        <w:t>Attitudes to pain in livestock (APL)</w:t>
      </w:r>
      <w:r>
        <w:rPr>
          <w:iCs/>
        </w:rPr>
        <w:t xml:space="preserve"> - </w:t>
      </w:r>
      <w:r w:rsidRPr="0083477E">
        <w:rPr>
          <w:iCs/>
        </w:rPr>
        <w:t xml:space="preserve">Their level of agreement with four statements about pain in farm animals on a </w:t>
      </w:r>
      <w:proofErr w:type="gramStart"/>
      <w:r w:rsidRPr="0083477E">
        <w:rPr>
          <w:iCs/>
        </w:rPr>
        <w:t>5 point</w:t>
      </w:r>
      <w:proofErr w:type="gramEnd"/>
      <w:r w:rsidRPr="0083477E">
        <w:rPr>
          <w:iCs/>
        </w:rPr>
        <w:t xml:space="preserve"> Likert scale: </w:t>
      </w:r>
      <w:r w:rsidRPr="0083477E">
        <w:rPr>
          <w:i/>
          <w:szCs w:val="32"/>
        </w:rPr>
        <w:t>Farm animals benefit from pain alleviation; Some degree of pain is beneficial to the animal; Pain relieving drugs are not necessary for farm animals; It is difficult to recognize pain in farm animals.</w:t>
      </w:r>
    </w:p>
    <w:p w14:paraId="0E357914" w14:textId="77777777" w:rsidR="003C059D" w:rsidRDefault="003C059D" w:rsidP="003C059D">
      <w:pPr>
        <w:autoSpaceDE w:val="0"/>
        <w:autoSpaceDN w:val="0"/>
        <w:adjustRightInd w:val="0"/>
        <w:spacing w:line="360" w:lineRule="auto"/>
        <w:jc w:val="both"/>
      </w:pPr>
      <w:r w:rsidRPr="0083477E">
        <w:rPr>
          <w:i/>
          <w:szCs w:val="32"/>
        </w:rPr>
        <w:t xml:space="preserve"> </w:t>
      </w:r>
      <w:r w:rsidRPr="0083477E">
        <w:rPr>
          <w:iCs/>
          <w:szCs w:val="32"/>
        </w:rPr>
        <w:t>4.</w:t>
      </w:r>
      <w:r w:rsidRPr="00E1259A">
        <w:t xml:space="preserve"> </w:t>
      </w:r>
      <w:r w:rsidRPr="00E1259A">
        <w:rPr>
          <w:b/>
          <w:bCs/>
        </w:rPr>
        <w:t>Belief in Animal Mind (BAM)</w:t>
      </w:r>
      <w:r>
        <w:t xml:space="preserve"> -</w:t>
      </w:r>
      <w:r w:rsidRPr="0083477E">
        <w:rPr>
          <w:i/>
          <w:szCs w:val="32"/>
        </w:rPr>
        <w:t xml:space="preserve"> </w:t>
      </w:r>
      <w:r>
        <w:t>Their level of agreement with four statements pertaining to animal sentience.</w:t>
      </w:r>
    </w:p>
    <w:p w14:paraId="34729E3A" w14:textId="77777777" w:rsidR="003C059D" w:rsidRDefault="003C059D" w:rsidP="003C059D">
      <w:pPr>
        <w:autoSpaceDE w:val="0"/>
        <w:autoSpaceDN w:val="0"/>
        <w:adjustRightInd w:val="0"/>
        <w:spacing w:line="360" w:lineRule="auto"/>
        <w:jc w:val="both"/>
      </w:pPr>
      <w:r>
        <w:t xml:space="preserve">Overall, students had positive attitudes to pain in livestock and a strong belief in animal mind. Agriculture students however, had the lowest APL and BAM scores and did not show any change between years of study. In contrast, </w:t>
      </w:r>
      <w:bookmarkStart w:id="36" w:name="_Hlk57748488"/>
      <w:r>
        <w:t>vet students had higher APL and BAM scores and also demonstrated increased scores in later years of study.</w:t>
      </w:r>
      <w:bookmarkEnd w:id="36"/>
    </w:p>
    <w:p w14:paraId="2C2CE61F" w14:textId="77777777" w:rsidR="003C059D" w:rsidRDefault="003C059D" w:rsidP="003C059D">
      <w:pPr>
        <w:autoSpaceDE w:val="0"/>
        <w:autoSpaceDN w:val="0"/>
        <w:adjustRightInd w:val="0"/>
        <w:spacing w:line="360" w:lineRule="auto"/>
        <w:jc w:val="both"/>
      </w:pPr>
      <w:r>
        <w:t>All of the seven animal species presented were viewed as having the capacity to feel pain; however perceived differences between species were evident, with fish and chickens being perceived as having a lower capacity for pain than the five mammal species. Veterinary students made even greater distinctions between the mammal species, viewing the pain capacity of cattle and sheep as significantly lower than that of pigs and horses.</w:t>
      </w:r>
    </w:p>
    <w:p w14:paraId="7635288F" w14:textId="77777777" w:rsidR="003C059D" w:rsidRDefault="003C059D" w:rsidP="003C059D">
      <w:pPr>
        <w:autoSpaceDE w:val="0"/>
        <w:autoSpaceDN w:val="0"/>
        <w:adjustRightInd w:val="0"/>
        <w:jc w:val="both"/>
      </w:pPr>
    </w:p>
    <w:p w14:paraId="7061DAF3" w14:textId="77777777" w:rsidR="003C059D" w:rsidRPr="00492589" w:rsidRDefault="003C059D" w:rsidP="003C059D">
      <w:pPr>
        <w:autoSpaceDE w:val="0"/>
        <w:autoSpaceDN w:val="0"/>
        <w:adjustRightInd w:val="0"/>
        <w:jc w:val="both"/>
        <w:rPr>
          <w:lang w:val="en-GB"/>
        </w:rPr>
      </w:pPr>
    </w:p>
    <w:p w14:paraId="751996C8" w14:textId="38F19124" w:rsidR="003C059D" w:rsidRDefault="00C8324E" w:rsidP="003C059D">
      <w:pPr>
        <w:spacing w:line="480" w:lineRule="auto"/>
        <w:jc w:val="both"/>
        <w:rPr>
          <w:b/>
          <w:bCs/>
        </w:rPr>
      </w:pPr>
      <w:r>
        <w:rPr>
          <w:b/>
          <w:bCs/>
        </w:rPr>
        <w:t xml:space="preserve">Animals’ category and its </w:t>
      </w:r>
      <w:r w:rsidR="003C059D">
        <w:rPr>
          <w:b/>
          <w:bCs/>
        </w:rPr>
        <w:t xml:space="preserve">relations to </w:t>
      </w:r>
      <w:r>
        <w:rPr>
          <w:b/>
          <w:bCs/>
        </w:rPr>
        <w:t xml:space="preserve">perceived acceptable </w:t>
      </w:r>
      <w:r w:rsidR="003C059D">
        <w:rPr>
          <w:b/>
          <w:bCs/>
        </w:rPr>
        <w:t>welfare standards</w:t>
      </w:r>
    </w:p>
    <w:p w14:paraId="71BA7642" w14:textId="1838AF7B" w:rsidR="003C059D" w:rsidRPr="00150213" w:rsidRDefault="003C059D" w:rsidP="003C059D">
      <w:pPr>
        <w:pStyle w:val="BodyText"/>
        <w:spacing w:before="13" w:line="480" w:lineRule="auto"/>
        <w:ind w:left="140" w:right="237" w:firstLine="719"/>
        <w:rPr>
          <w:rFonts w:asciiTheme="majorBidi" w:hAnsiTheme="majorBidi" w:cstheme="majorBidi"/>
          <w:rtl/>
        </w:rPr>
      </w:pPr>
      <w:r>
        <w:rPr>
          <w:color w:val="231F20"/>
        </w:rPr>
        <w:t xml:space="preserve">A pilot survey (Levine et al., </w:t>
      </w:r>
      <w:proofErr w:type="gramStart"/>
      <w:r>
        <w:rPr>
          <w:color w:val="231F20"/>
        </w:rPr>
        <w:t>2005</w:t>
      </w:r>
      <w:r>
        <w:rPr>
          <w:rFonts w:hint="cs"/>
          <w:color w:val="231F20"/>
          <w:rtl/>
          <w:lang w:bidi="he-IL"/>
        </w:rPr>
        <w:t>(</w:t>
      </w:r>
      <w:r w:rsidR="00C8324E">
        <w:rPr>
          <w:color w:val="231F20"/>
          <w:lang w:bidi="he-IL"/>
        </w:rPr>
        <w:t xml:space="preserve"> </w:t>
      </w:r>
      <w:r>
        <w:rPr>
          <w:color w:val="231F20"/>
        </w:rPr>
        <w:t>conducted</w:t>
      </w:r>
      <w:proofErr w:type="gramEnd"/>
      <w:r>
        <w:rPr>
          <w:color w:val="231F20"/>
        </w:rPr>
        <w:t xml:space="preserve"> at Cornell University’s College of Veterinary Medicine examined the relationship between lower levels of concern for livestock animals and those students wanting to practice in food animal industries.</w:t>
      </w:r>
      <w:r>
        <w:rPr>
          <w:color w:val="231F20"/>
          <w:lang w:val="en-GB"/>
        </w:rPr>
        <w:t xml:space="preserve"> T</w:t>
      </w:r>
      <w:r>
        <w:rPr>
          <w:color w:val="231F20"/>
        </w:rPr>
        <w:t xml:space="preserve">he survey also attempted to discover a difference between veterinary students’ beliefs about the cognitive and emotional abilities of different species, </w:t>
      </w:r>
      <w:r>
        <w:rPr>
          <w:color w:val="231F20"/>
        </w:rPr>
        <w:lastRenderedPageBreak/>
        <w:t xml:space="preserve">specifically small animal companions compared to livestock animals. Questions regarding the humaneness of procedures for farm and companion animals and the cognitive abilities of these two groups of animals were asked to respondents, of which 10.5% were interested in food animal medicine and 49% were interested in small animal medicine. 15% of students interested in small animal medicine rated procedures such as band and castration of animals less than one week of age as humane compared to 56% of students aspiring to work with food animals. Overall, students interested in small animal practice rated procedures on farm and companion animals as less humane and those students who intended to </w:t>
      </w:r>
      <w:r w:rsidRPr="00150213">
        <w:rPr>
          <w:rFonts w:asciiTheme="majorBidi" w:hAnsiTheme="majorBidi" w:cstheme="majorBidi"/>
          <w:color w:val="231F20"/>
        </w:rPr>
        <w:t xml:space="preserve">focus on livestock medicine. In addition, Levine et al. (2005) found that less than 90% of students believed that farm animals had cognitive abilities. Respondents also were less likely to believe that poultry and ruminants had emotional abilities compared to dogs and cats. The study indicates some powerful inconsistencies between veterinary students in their perception of animal pain, acceptable welfare practices, and cognitive abilities of different animal </w:t>
      </w:r>
      <w:commentRangeStart w:id="37"/>
      <w:r w:rsidRPr="00150213">
        <w:rPr>
          <w:rFonts w:asciiTheme="majorBidi" w:hAnsiTheme="majorBidi" w:cstheme="majorBidi"/>
          <w:color w:val="231F20"/>
        </w:rPr>
        <w:t>species</w:t>
      </w:r>
      <w:commentRangeEnd w:id="37"/>
      <w:r>
        <w:rPr>
          <w:rStyle w:val="CommentReference"/>
        </w:rPr>
        <w:commentReference w:id="37"/>
      </w:r>
      <w:r w:rsidRPr="00150213">
        <w:rPr>
          <w:rFonts w:asciiTheme="majorBidi" w:hAnsiTheme="majorBidi" w:cstheme="majorBidi"/>
          <w:color w:val="231F20"/>
        </w:rPr>
        <w:t>.</w:t>
      </w:r>
    </w:p>
    <w:p w14:paraId="1957A8B5" w14:textId="77777777" w:rsidR="003C059D" w:rsidRDefault="003C059D" w:rsidP="003C059D">
      <w:pPr>
        <w:spacing w:line="480" w:lineRule="auto"/>
        <w:jc w:val="both"/>
        <w:rPr>
          <w:b/>
          <w:bCs/>
        </w:rPr>
      </w:pPr>
    </w:p>
    <w:p w14:paraId="52EFDC6D" w14:textId="77777777" w:rsidR="003C059D" w:rsidRDefault="003C059D" w:rsidP="003C059D">
      <w:pPr>
        <w:autoSpaceDE w:val="0"/>
        <w:autoSpaceDN w:val="0"/>
        <w:adjustRightInd w:val="0"/>
        <w:spacing w:line="360" w:lineRule="auto"/>
        <w:jc w:val="both"/>
        <w:rPr>
          <w:color w:val="231F20"/>
          <w:spacing w:val="-5"/>
        </w:rPr>
      </w:pPr>
      <w:commentRangeStart w:id="38"/>
      <w:proofErr w:type="spellStart"/>
      <w:r w:rsidRPr="00F120F3">
        <w:rPr>
          <w:color w:val="231F20"/>
          <w:spacing w:val="-5"/>
        </w:rPr>
        <w:t>Mariti</w:t>
      </w:r>
      <w:proofErr w:type="spellEnd"/>
      <w:r w:rsidRPr="00F120F3">
        <w:rPr>
          <w:color w:val="231F20"/>
          <w:spacing w:val="-5"/>
        </w:rPr>
        <w:t xml:space="preserve"> and others [30</w:t>
      </w:r>
      <w:commentRangeEnd w:id="38"/>
      <w:r w:rsidRPr="00F120F3">
        <w:rPr>
          <w:color w:val="231F20"/>
          <w:spacing w:val="-5"/>
        </w:rPr>
        <w:commentReference w:id="38"/>
      </w:r>
      <w:r w:rsidRPr="00F120F3">
        <w:rPr>
          <w:color w:val="231F20"/>
          <w:spacing w:val="-5"/>
        </w:rPr>
        <w:t>] observed that veterinary students in Italy gave more consideration to the welfare</w:t>
      </w:r>
      <w:r>
        <w:rPr>
          <w:color w:val="231F20"/>
          <w:spacing w:val="-5"/>
        </w:rPr>
        <w:t xml:space="preserve"> </w:t>
      </w:r>
      <w:r w:rsidRPr="00F120F3">
        <w:rPr>
          <w:color w:val="231F20"/>
          <w:spacing w:val="-5"/>
        </w:rPr>
        <w:t xml:space="preserve">of companion animals than that of food animals; this may </w:t>
      </w:r>
      <w:proofErr w:type="spellStart"/>
      <w:proofErr w:type="gramStart"/>
      <w:r>
        <w:rPr>
          <w:color w:val="231F20"/>
          <w:spacing w:val="-5"/>
        </w:rPr>
        <w:t>e</w:t>
      </w:r>
      <w:r w:rsidRPr="00F120F3">
        <w:rPr>
          <w:color w:val="231F20"/>
          <w:spacing w:val="-5"/>
        </w:rPr>
        <w:t>ffect</w:t>
      </w:r>
      <w:proofErr w:type="spellEnd"/>
      <w:proofErr w:type="gramEnd"/>
      <w:r w:rsidRPr="00F120F3">
        <w:rPr>
          <w:color w:val="231F20"/>
          <w:spacing w:val="-5"/>
        </w:rPr>
        <w:t xml:space="preserve"> their perception and understanding of</w:t>
      </w:r>
      <w:r>
        <w:rPr>
          <w:color w:val="231F20"/>
          <w:spacing w:val="-5"/>
        </w:rPr>
        <w:t xml:space="preserve"> </w:t>
      </w:r>
      <w:r w:rsidRPr="00F120F3">
        <w:rPr>
          <w:color w:val="231F20"/>
          <w:spacing w:val="-5"/>
        </w:rPr>
        <w:t>animal welfare issues around food animals.</w:t>
      </w:r>
    </w:p>
    <w:p w14:paraId="256DDB73" w14:textId="6436B871" w:rsidR="003C059D" w:rsidRDefault="003C059D" w:rsidP="000146A0">
      <w:pPr>
        <w:pStyle w:val="BodyText"/>
        <w:spacing w:before="99" w:line="477" w:lineRule="auto"/>
        <w:ind w:right="237"/>
        <w:rPr>
          <w:color w:val="231F20"/>
        </w:rPr>
      </w:pPr>
      <w:r w:rsidRPr="00195E91">
        <w:rPr>
          <w:color w:val="231F20"/>
        </w:rPr>
        <w:tab/>
      </w:r>
      <w:r>
        <w:rPr>
          <w:color w:val="231F20"/>
        </w:rPr>
        <w:t xml:space="preserve">Other variables </w:t>
      </w:r>
      <w:r w:rsidRPr="00195E91">
        <w:rPr>
          <w:color w:val="231F20"/>
        </w:rPr>
        <w:t xml:space="preserve">associated with lower levels of concern for </w:t>
      </w:r>
      <w:r w:rsidR="000146A0">
        <w:rPr>
          <w:color w:val="231F20"/>
        </w:rPr>
        <w:t xml:space="preserve">farm </w:t>
      </w:r>
      <w:r w:rsidRPr="00195E91">
        <w:rPr>
          <w:color w:val="231F20"/>
        </w:rPr>
        <w:t>animal</w:t>
      </w:r>
      <w:r w:rsidR="000146A0">
        <w:rPr>
          <w:color w:val="231F20"/>
        </w:rPr>
        <w:t>s’</w:t>
      </w:r>
      <w:r w:rsidRPr="00195E91">
        <w:rPr>
          <w:color w:val="231F20"/>
        </w:rPr>
        <w:t xml:space="preserve"> welfare</w:t>
      </w:r>
      <w:r>
        <w:rPr>
          <w:color w:val="231F20"/>
        </w:rPr>
        <w:t xml:space="preserve"> among veterinary students were</w:t>
      </w:r>
      <w:r w:rsidRPr="00195E91">
        <w:rPr>
          <w:color w:val="231F20"/>
        </w:rPr>
        <w:t xml:space="preserve"> </w:t>
      </w:r>
      <w:r>
        <w:rPr>
          <w:color w:val="231F20"/>
        </w:rPr>
        <w:t>upbringing in a</w:t>
      </w:r>
      <w:r w:rsidRPr="00195E91">
        <w:rPr>
          <w:color w:val="231F20"/>
        </w:rPr>
        <w:t xml:space="preserve"> rural lifestyle</w:t>
      </w:r>
      <w:r>
        <w:rPr>
          <w:color w:val="231F20"/>
        </w:rPr>
        <w:t xml:space="preserve"> or</w:t>
      </w:r>
      <w:r w:rsidRPr="00195E91">
        <w:rPr>
          <w:color w:val="231F20"/>
        </w:rPr>
        <w:t xml:space="preserve"> and </w:t>
      </w:r>
      <w:r w:rsidR="000146A0">
        <w:rPr>
          <w:color w:val="231F20"/>
          <w:lang w:val="en-GB" w:bidi="he-IL"/>
        </w:rPr>
        <w:t xml:space="preserve">extent of </w:t>
      </w:r>
      <w:r>
        <w:rPr>
          <w:color w:val="231F20"/>
        </w:rPr>
        <w:t>experiences</w:t>
      </w:r>
      <w:r w:rsidRPr="00195E91">
        <w:rPr>
          <w:color w:val="231F20"/>
        </w:rPr>
        <w:t xml:space="preserve"> with farm</w:t>
      </w:r>
      <w:r w:rsidR="000146A0">
        <w:rPr>
          <w:color w:val="231F20"/>
        </w:rPr>
        <w:t xml:space="preserve"> </w:t>
      </w:r>
      <w:r>
        <w:rPr>
          <w:color w:val="231F20"/>
        </w:rPr>
        <w:t>a</w:t>
      </w:r>
      <w:r w:rsidRPr="00195E91">
        <w:rPr>
          <w:color w:val="231F20"/>
        </w:rPr>
        <w:t>nimals</w:t>
      </w:r>
      <w:r>
        <w:rPr>
          <w:color w:val="231F20"/>
        </w:rPr>
        <w:t>. For example,</w:t>
      </w:r>
      <w:r w:rsidRPr="00195E91">
        <w:rPr>
          <w:color w:val="231F20"/>
        </w:rPr>
        <w:t xml:space="preserve"> Croatian veterinary</w:t>
      </w:r>
      <w:r>
        <w:rPr>
          <w:color w:val="231F20"/>
        </w:rPr>
        <w:t xml:space="preserve"> </w:t>
      </w:r>
      <w:r w:rsidRPr="00195E91">
        <w:rPr>
          <w:color w:val="231F20"/>
        </w:rPr>
        <w:t xml:space="preserve">students </w:t>
      </w:r>
      <w:r>
        <w:rPr>
          <w:color w:val="231F20"/>
        </w:rPr>
        <w:t xml:space="preserve">expressed decreased levels of concern for farm animals </w:t>
      </w:r>
      <w:r w:rsidRPr="00195E91">
        <w:rPr>
          <w:color w:val="231F20"/>
        </w:rPr>
        <w:t>(</w:t>
      </w:r>
      <w:proofErr w:type="spellStart"/>
      <w:r w:rsidRPr="00195E91">
        <w:rPr>
          <w:color w:val="231F20"/>
        </w:rPr>
        <w:t>Ostović</w:t>
      </w:r>
      <w:proofErr w:type="spellEnd"/>
      <w:r w:rsidRPr="00195E91">
        <w:rPr>
          <w:color w:val="231F20"/>
        </w:rPr>
        <w:t xml:space="preserve">, </w:t>
      </w:r>
      <w:proofErr w:type="spellStart"/>
      <w:r w:rsidRPr="00195E91">
        <w:rPr>
          <w:color w:val="231F20"/>
        </w:rPr>
        <w:t>Mikuš</w:t>
      </w:r>
      <w:proofErr w:type="spellEnd"/>
      <w:r w:rsidRPr="00195E91">
        <w:rPr>
          <w:color w:val="231F20"/>
        </w:rPr>
        <w:t xml:space="preserve">, </w:t>
      </w:r>
      <w:proofErr w:type="spellStart"/>
      <w:r w:rsidRPr="00195E91">
        <w:rPr>
          <w:color w:val="231F20"/>
        </w:rPr>
        <w:t>Pavičić</w:t>
      </w:r>
      <w:proofErr w:type="spellEnd"/>
      <w:r w:rsidRPr="00195E91">
        <w:rPr>
          <w:color w:val="231F20"/>
        </w:rPr>
        <w:t xml:space="preserve">, </w:t>
      </w:r>
      <w:proofErr w:type="spellStart"/>
      <w:r w:rsidRPr="00195E91">
        <w:rPr>
          <w:color w:val="231F20"/>
        </w:rPr>
        <w:t>Matković</w:t>
      </w:r>
      <w:proofErr w:type="spellEnd"/>
      <w:r w:rsidRPr="00195E91">
        <w:rPr>
          <w:color w:val="231F20"/>
        </w:rPr>
        <w:t xml:space="preserve">, &amp; </w:t>
      </w:r>
      <w:proofErr w:type="spellStart"/>
      <w:r w:rsidRPr="00195E91">
        <w:rPr>
          <w:color w:val="231F20"/>
        </w:rPr>
        <w:t>Mesić</w:t>
      </w:r>
      <w:proofErr w:type="spellEnd"/>
      <w:r w:rsidRPr="00195E91">
        <w:rPr>
          <w:color w:val="231F20"/>
        </w:rPr>
        <w:t xml:space="preserve">, 2017; </w:t>
      </w:r>
      <w:proofErr w:type="spellStart"/>
      <w:r w:rsidRPr="00195E91">
        <w:rPr>
          <w:color w:val="231F20"/>
        </w:rPr>
        <w:t>Serpell</w:t>
      </w:r>
      <w:proofErr w:type="spellEnd"/>
      <w:r w:rsidRPr="00195E91">
        <w:rPr>
          <w:color w:val="231F20"/>
        </w:rPr>
        <w:t xml:space="preserve">, 2005), whilst </w:t>
      </w:r>
      <w:r w:rsidR="000146A0">
        <w:rPr>
          <w:color w:val="231F20"/>
        </w:rPr>
        <w:t>students</w:t>
      </w:r>
      <w:r>
        <w:rPr>
          <w:color w:val="231F20"/>
        </w:rPr>
        <w:t xml:space="preserve"> </w:t>
      </w:r>
      <w:r w:rsidRPr="00195E91">
        <w:rPr>
          <w:color w:val="231F20"/>
        </w:rPr>
        <w:t>from urban locations show</w:t>
      </w:r>
      <w:r>
        <w:rPr>
          <w:color w:val="231F20"/>
        </w:rPr>
        <w:t>ed</w:t>
      </w:r>
      <w:r w:rsidRPr="00195E91">
        <w:rPr>
          <w:color w:val="231F20"/>
        </w:rPr>
        <w:t xml:space="preserve"> greater concern (Kendall, </w:t>
      </w:r>
      <w:proofErr w:type="spellStart"/>
      <w:r w:rsidRPr="00195E91">
        <w:rPr>
          <w:color w:val="231F20"/>
        </w:rPr>
        <w:t>Lobao</w:t>
      </w:r>
      <w:proofErr w:type="spellEnd"/>
      <w:r w:rsidRPr="00195E91">
        <w:rPr>
          <w:color w:val="231F20"/>
        </w:rPr>
        <w:t xml:space="preserve">, &amp; Sharp, 2006; </w:t>
      </w:r>
      <w:proofErr w:type="spellStart"/>
      <w:r w:rsidRPr="00195E91">
        <w:rPr>
          <w:color w:val="231F20"/>
        </w:rPr>
        <w:t>Vanhonacker</w:t>
      </w:r>
      <w:proofErr w:type="spellEnd"/>
      <w:r w:rsidRPr="00195E91">
        <w:rPr>
          <w:color w:val="231F20"/>
        </w:rPr>
        <w:t>,</w:t>
      </w:r>
      <w:r>
        <w:rPr>
          <w:color w:val="231F20"/>
        </w:rPr>
        <w:t xml:space="preserve"> </w:t>
      </w:r>
      <w:r w:rsidRPr="00195E91">
        <w:rPr>
          <w:color w:val="231F20"/>
        </w:rPr>
        <w:t xml:space="preserve">Verbeke, van </w:t>
      </w:r>
      <w:proofErr w:type="spellStart"/>
      <w:r w:rsidRPr="00195E91">
        <w:rPr>
          <w:color w:val="231F20"/>
        </w:rPr>
        <w:t>Poucke</w:t>
      </w:r>
      <w:proofErr w:type="spellEnd"/>
      <w:r w:rsidRPr="00195E91">
        <w:rPr>
          <w:color w:val="231F20"/>
        </w:rPr>
        <w:t xml:space="preserve">, &amp; </w:t>
      </w:r>
      <w:proofErr w:type="spellStart"/>
      <w:r w:rsidRPr="00195E91">
        <w:rPr>
          <w:color w:val="231F20"/>
        </w:rPr>
        <w:t>Tuyttens</w:t>
      </w:r>
      <w:proofErr w:type="spellEnd"/>
      <w:r w:rsidRPr="00195E91">
        <w:rPr>
          <w:color w:val="231F20"/>
        </w:rPr>
        <w:t>, 2007), despite having lower levels of knowledge regarding</w:t>
      </w:r>
      <w:r>
        <w:rPr>
          <w:color w:val="231F20"/>
        </w:rPr>
        <w:t xml:space="preserve"> animal welfare </w:t>
      </w:r>
      <w:r w:rsidRPr="00195E91">
        <w:rPr>
          <w:color w:val="231F20"/>
        </w:rPr>
        <w:t xml:space="preserve">related issues (Miele, </w:t>
      </w:r>
      <w:proofErr w:type="spellStart"/>
      <w:r w:rsidRPr="00195E91">
        <w:rPr>
          <w:color w:val="231F20"/>
        </w:rPr>
        <w:t>Veissier</w:t>
      </w:r>
      <w:proofErr w:type="spellEnd"/>
      <w:r w:rsidRPr="00195E91">
        <w:rPr>
          <w:color w:val="231F20"/>
        </w:rPr>
        <w:t xml:space="preserve">, Evans, &amp; </w:t>
      </w:r>
      <w:proofErr w:type="spellStart"/>
      <w:r w:rsidRPr="00195E91">
        <w:rPr>
          <w:color w:val="231F20"/>
        </w:rPr>
        <w:t>Botreau</w:t>
      </w:r>
      <w:proofErr w:type="spellEnd"/>
      <w:r w:rsidRPr="00195E91">
        <w:rPr>
          <w:color w:val="231F20"/>
        </w:rPr>
        <w:t>, 2011).</w:t>
      </w:r>
      <w:r w:rsidRPr="00195E91">
        <w:rPr>
          <w:color w:val="231F20"/>
        </w:rPr>
        <w:tab/>
      </w:r>
    </w:p>
    <w:p w14:paraId="42527A7B" w14:textId="77777777" w:rsidR="003C059D" w:rsidRDefault="003C059D" w:rsidP="003C059D">
      <w:pPr>
        <w:pStyle w:val="BodyText"/>
        <w:spacing w:before="99" w:line="477" w:lineRule="auto"/>
        <w:ind w:left="140" w:right="237"/>
        <w:jc w:val="right"/>
        <w:rPr>
          <w:rtl/>
        </w:rPr>
      </w:pPr>
      <w:r>
        <w:rPr>
          <w:rFonts w:hint="cs"/>
          <w:rtl/>
        </w:rPr>
        <w:t>. (</w:t>
      </w:r>
      <w:r>
        <w:t>Shurtleff et al., 1983</w:t>
      </w:r>
      <w:r>
        <w:rPr>
          <w:rFonts w:hint="cs"/>
          <w:rtl/>
        </w:rPr>
        <w:t xml:space="preserve">) מצאו כי </w:t>
      </w:r>
      <w:commentRangeStart w:id="39"/>
      <w:r>
        <w:rPr>
          <w:rFonts w:hint="cs"/>
          <w:rtl/>
        </w:rPr>
        <w:t xml:space="preserve">סטודנטים שהביעו רצון להתמחות ברפואת חמ"ז </w:t>
      </w:r>
      <w:commentRangeEnd w:id="39"/>
      <w:r>
        <w:rPr>
          <w:rStyle w:val="CommentReference"/>
        </w:rPr>
        <w:commentReference w:id="39"/>
      </w:r>
      <w:r>
        <w:rPr>
          <w:rFonts w:hint="cs"/>
          <w:rtl/>
        </w:rPr>
        <w:t xml:space="preserve">היו ברובם גברים, ונטו בסבירות גבוהה יותר מקבוצות אחרות לשתף פעולה עם רצון הלקוח, למשל בהסרת מיתרי </w:t>
      </w:r>
      <w:proofErr w:type="gramStart"/>
      <w:r>
        <w:rPr>
          <w:rFonts w:hint="cs"/>
          <w:rtl/>
        </w:rPr>
        <w:t xml:space="preserve">הקול </w:t>
      </w:r>
      <w:r>
        <w:rPr>
          <w:rFonts w:hint="cs"/>
          <w:rtl/>
          <w:lang w:bidi="he-IL"/>
        </w:rPr>
        <w:t xml:space="preserve"> </w:t>
      </w:r>
      <w:r>
        <w:rPr>
          <w:rFonts w:hint="cs"/>
          <w:rtl/>
        </w:rPr>
        <w:t>בכלבים</w:t>
      </w:r>
      <w:proofErr w:type="gramEnd"/>
      <w:r>
        <w:rPr>
          <w:rFonts w:hint="cs"/>
          <w:rtl/>
        </w:rPr>
        <w:t>, חיתוך אוזניים, והמתת בע</w:t>
      </w:r>
      <w:r>
        <w:rPr>
          <w:rtl/>
        </w:rPr>
        <w:t>”</w:t>
      </w:r>
      <w:r>
        <w:rPr>
          <w:rFonts w:hint="cs"/>
          <w:rtl/>
        </w:rPr>
        <w:t>ח בריאים. מרטין ועמיתיו (</w:t>
      </w:r>
      <w:r>
        <w:t>Martin et al., 2003; Martin &amp; Taunton, 2006</w:t>
      </w:r>
      <w:r>
        <w:rPr>
          <w:rFonts w:hint="cs"/>
          <w:rtl/>
        </w:rPr>
        <w:t xml:space="preserve">) מצאו כי סטודנטים ששאפו לקריירה ברפואת חמ"ז ייחסו פחות חשיבות להיבטים מסוימים של הקשר אדם-חיה. </w:t>
      </w:r>
    </w:p>
    <w:p w14:paraId="7131A54F" w14:textId="77777777" w:rsidR="003C059D" w:rsidRDefault="003C059D" w:rsidP="003C059D">
      <w:pPr>
        <w:pStyle w:val="BodyText"/>
        <w:spacing w:before="99" w:line="477" w:lineRule="auto"/>
        <w:ind w:left="140" w:right="237"/>
        <w:jc w:val="right"/>
      </w:pPr>
      <w:r>
        <w:rPr>
          <w:color w:val="231F20"/>
        </w:rPr>
        <w:lastRenderedPageBreak/>
        <w:t xml:space="preserve">Hazel et al. (2011) found that overall, students wanting to work with livestock maintained lower attitude scores for both pests and profit animals. </w:t>
      </w:r>
    </w:p>
    <w:p w14:paraId="189FC5BB" w14:textId="77777777" w:rsidR="003C059D" w:rsidRDefault="003C059D" w:rsidP="003C059D">
      <w:pPr>
        <w:pStyle w:val="BodyText"/>
        <w:spacing w:before="1" w:line="480" w:lineRule="auto"/>
        <w:ind w:left="140" w:right="249" w:firstLine="719"/>
      </w:pPr>
    </w:p>
    <w:p w14:paraId="44715E7D" w14:textId="77777777" w:rsidR="003C059D" w:rsidRDefault="003C059D" w:rsidP="003C059D">
      <w:pPr>
        <w:bidi/>
        <w:spacing w:line="480" w:lineRule="auto"/>
        <w:rPr>
          <w:rtl/>
        </w:rPr>
      </w:pPr>
      <w:r>
        <w:rPr>
          <w:rFonts w:hint="cs"/>
          <w:rtl/>
        </w:rPr>
        <w:t>סרפל (</w:t>
      </w:r>
      <w:proofErr w:type="spellStart"/>
      <w:r>
        <w:t>Serpell</w:t>
      </w:r>
      <w:proofErr w:type="spellEnd"/>
      <w:r>
        <w:t>, 2005</w:t>
      </w:r>
      <w:r>
        <w:rPr>
          <w:rFonts w:hint="cs"/>
          <w:rtl/>
        </w:rPr>
        <w:t>) מצא כי החזקת חמ"ז בעבר היתה קשורה לעמדות פחות שליליות במובהק כלפי ביצוע פרוצדורות קוסמטיות בבע</w:t>
      </w:r>
      <w:r>
        <w:rPr>
          <w:rtl/>
        </w:rPr>
        <w:t>”</w:t>
      </w:r>
      <w:r>
        <w:rPr>
          <w:rFonts w:hint="cs"/>
          <w:rtl/>
        </w:rPr>
        <w:t>ח, כמו גם לתפיסה כי בע</w:t>
      </w:r>
      <w:r>
        <w:rPr>
          <w:rtl/>
        </w:rPr>
        <w:t>”</w:t>
      </w:r>
      <w:r>
        <w:rPr>
          <w:rFonts w:hint="cs"/>
          <w:rtl/>
        </w:rPr>
        <w:t xml:space="preserve">ח חווים כאב אחרת מבני אדם. מיץ' ועמיתיו ( </w:t>
      </w:r>
      <w:r>
        <w:t>(</w:t>
      </w:r>
      <w:proofErr w:type="spellStart"/>
      <w:r>
        <w:t>Mich</w:t>
      </w:r>
      <w:proofErr w:type="spellEnd"/>
      <w:r>
        <w:t xml:space="preserve"> et al., 2010</w:t>
      </w:r>
      <w:r>
        <w:rPr>
          <w:rFonts w:hint="cs"/>
          <w:rtl/>
        </w:rPr>
        <w:t xml:space="preserve"> מצאו</w:t>
      </w:r>
      <w:r>
        <w:rPr>
          <w:rtl/>
        </w:rPr>
        <w:t xml:space="preserve"> </w:t>
      </w:r>
      <w:r>
        <w:rPr>
          <w:rFonts w:hint="cs"/>
          <w:rtl/>
        </w:rPr>
        <w:t xml:space="preserve">כי </w:t>
      </w:r>
      <w:r>
        <w:rPr>
          <w:rtl/>
        </w:rPr>
        <w:t xml:space="preserve">על </w:t>
      </w:r>
      <w:r>
        <w:rPr>
          <w:rFonts w:hint="cs"/>
          <w:rtl/>
        </w:rPr>
        <w:t>ה</w:t>
      </w:r>
      <w:r>
        <w:rPr>
          <w:rtl/>
        </w:rPr>
        <w:t xml:space="preserve">רצף של מודעות לכאב ורגישות, סטודנטים במסלול חיות קטנות היו בקצה הגבוה של הרצף, סטודנטים במסלול חיות כללי באמצע, וסטודנטים במסלול חיות גדולות בקצה התחתון של הרצף. </w:t>
      </w:r>
      <w:bookmarkEnd w:id="23"/>
    </w:p>
    <w:sectPr w:rsidR="003C059D" w:rsidSect="00286A33">
      <w:headerReference w:type="even" r:id="rId27"/>
      <w:headerReference w:type="default" r:id="rId28"/>
      <w:pgSz w:w="12240" w:h="15840"/>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Tamar Meri" w:date="2020-10-03T14:32:00Z" w:initials="TM">
    <w:p w14:paraId="31E0A0A6" w14:textId="77777777" w:rsidR="000146A0" w:rsidRDefault="000146A0" w:rsidP="001C1B69">
      <w:pPr>
        <w:rPr>
          <w:rtl/>
        </w:rPr>
      </w:pPr>
      <w:r>
        <w:rPr>
          <w:rStyle w:val="CommentReference"/>
        </w:rPr>
        <w:annotationRef/>
      </w:r>
      <w:r>
        <w:t xml:space="preserve">N. </w:t>
      </w:r>
      <w:proofErr w:type="spellStart"/>
      <w:r>
        <w:t>Endenburg</w:t>
      </w:r>
      <w:proofErr w:type="spellEnd"/>
      <w:r>
        <w:t xml:space="preserve">, G. Takashima, H. A. van </w:t>
      </w:r>
      <w:proofErr w:type="spellStart"/>
      <w:r>
        <w:t>Lith</w:t>
      </w:r>
      <w:proofErr w:type="spellEnd"/>
      <w:r>
        <w:t xml:space="preserve">, H. Bacon, S. J. Hazel, R. </w:t>
      </w:r>
      <w:proofErr w:type="spellStart"/>
      <w:r>
        <w:t>Jouppi</w:t>
      </w:r>
      <w:proofErr w:type="spellEnd"/>
      <w:r>
        <w:t xml:space="preserve">, N. Y. P. Lee, K. </w:t>
      </w:r>
      <w:proofErr w:type="spellStart"/>
      <w:r>
        <w:t>Seksel</w:t>
      </w:r>
      <w:proofErr w:type="spellEnd"/>
      <w:r>
        <w:t xml:space="preserve"> &amp; S. Ryan (2020): Animal Welfare Worldwide, the Opinion of Practicing Veterinarians, Journal of Applied Animal Welfare Science, DOI: 10.1080/10888705.2020.1717340</w:t>
      </w:r>
    </w:p>
    <w:p w14:paraId="117FD919" w14:textId="77777777" w:rsidR="000146A0" w:rsidRDefault="000146A0" w:rsidP="001C1B69">
      <w:pPr>
        <w:pStyle w:val="CommentText"/>
      </w:pPr>
    </w:p>
  </w:comment>
  <w:comment w:id="2" w:author="Tamar Meri" w:date="2020-09-29T11:40:00Z" w:initials="TM">
    <w:p w14:paraId="604B578D" w14:textId="22FF1D5E" w:rsidR="000146A0" w:rsidRDefault="000146A0">
      <w:pPr>
        <w:pStyle w:val="CommentText"/>
      </w:pPr>
      <w:r>
        <w:rPr>
          <w:rStyle w:val="CommentReference"/>
        </w:rPr>
        <w:annotationRef/>
      </w:r>
      <w:r w:rsidRPr="00D04FA5">
        <w:t>https://www.fve.org/publications/european-veterinary-survey-2018-future-veterinarians-younger-and-female/</w:t>
      </w:r>
    </w:p>
  </w:comment>
  <w:comment w:id="3" w:author="Tamar Meri" w:date="2020-09-28T17:22:00Z" w:initials="TM">
    <w:p w14:paraId="59BAF5CD" w14:textId="538E8C7A" w:rsidR="000146A0" w:rsidRDefault="000146A0">
      <w:pPr>
        <w:pStyle w:val="CommentText"/>
      </w:pPr>
      <w:r>
        <w:rPr>
          <w:rStyle w:val="CommentReference"/>
        </w:rPr>
        <w:annotationRef/>
      </w:r>
      <w:r>
        <w:t>RCVS (2014) Women in the Veterinary Profession 2014: Gender Statistics about Veterinary Surgeons in the UK. In Vet Futures. Royal College of Veterinary Surgeons R</w:t>
      </w:r>
    </w:p>
  </w:comment>
  <w:comment w:id="4" w:author="Tamar Meri" w:date="2020-09-28T17:22:00Z" w:initials="TM">
    <w:p w14:paraId="72B9E04F" w14:textId="77777777" w:rsidR="000146A0" w:rsidRDefault="000146A0" w:rsidP="00E94D72">
      <w:pPr>
        <w:autoSpaceDE w:val="0"/>
        <w:autoSpaceDN w:val="0"/>
        <w:adjustRightInd w:val="0"/>
        <w:rPr>
          <w:rFonts w:ascii="MinionPro-It" w:eastAsiaTheme="minorHAnsi" w:hAnsi="MinionPro-It" w:cs="MinionPro-It"/>
          <w:sz w:val="15"/>
          <w:szCs w:val="15"/>
          <w:lang w:val="en-GB"/>
        </w:rPr>
      </w:pPr>
      <w:r>
        <w:rPr>
          <w:rStyle w:val="CommentReference"/>
        </w:rPr>
        <w:annotationRef/>
      </w:r>
      <w:r>
        <w:rPr>
          <w:rFonts w:ascii="MinionPro-Regular" w:eastAsiaTheme="minorHAnsi" w:hAnsi="MinionPro-Regular" w:cs="MinionPro-Regular"/>
          <w:sz w:val="15"/>
          <w:szCs w:val="15"/>
          <w:lang w:val="en-GB"/>
        </w:rPr>
        <w:t xml:space="preserve">AAVMC (Association of American Veterinary Medical Colleges). </w:t>
      </w:r>
      <w:r>
        <w:rPr>
          <w:rFonts w:ascii="MinionPro-It" w:eastAsiaTheme="minorHAnsi" w:hAnsi="MinionPro-It" w:cs="MinionPro-It"/>
          <w:sz w:val="15"/>
          <w:szCs w:val="15"/>
          <w:lang w:val="en-GB"/>
        </w:rPr>
        <w:t>Annual</w:t>
      </w:r>
    </w:p>
    <w:p w14:paraId="5FDF26F1" w14:textId="77777777" w:rsidR="000146A0" w:rsidRDefault="000146A0" w:rsidP="00E94D72">
      <w:pPr>
        <w:autoSpaceDE w:val="0"/>
        <w:autoSpaceDN w:val="0"/>
        <w:adjustRightInd w:val="0"/>
        <w:rPr>
          <w:rFonts w:ascii="MinionPro-Regular" w:eastAsiaTheme="minorHAnsi" w:hAnsi="MinionPro-Regular" w:cs="MinionPro-Regular"/>
          <w:sz w:val="15"/>
          <w:szCs w:val="15"/>
          <w:lang w:val="en-GB"/>
        </w:rPr>
      </w:pPr>
      <w:r>
        <w:rPr>
          <w:rFonts w:ascii="MinionPro-It" w:eastAsiaTheme="minorHAnsi" w:hAnsi="MinionPro-It" w:cs="MinionPro-It"/>
          <w:sz w:val="15"/>
          <w:szCs w:val="15"/>
          <w:lang w:val="en-GB"/>
        </w:rPr>
        <w:t>Data Report 2017–2018</w:t>
      </w:r>
      <w:r>
        <w:rPr>
          <w:rFonts w:ascii="MinionPro-Regular" w:eastAsiaTheme="minorHAnsi" w:hAnsi="MinionPro-Regular" w:cs="MinionPro-Regular"/>
          <w:sz w:val="15"/>
          <w:szCs w:val="15"/>
          <w:lang w:val="en-GB"/>
        </w:rPr>
        <w:t>. (2018). Available online at: http://www.aavmc.org/</w:t>
      </w:r>
    </w:p>
    <w:p w14:paraId="037EDFDA" w14:textId="0EE5C94A" w:rsidR="000146A0" w:rsidRDefault="000146A0" w:rsidP="00E94D72">
      <w:pPr>
        <w:pStyle w:val="CommentText"/>
      </w:pPr>
      <w:r>
        <w:rPr>
          <w:rFonts w:ascii="MinionPro-Regular" w:eastAsiaTheme="minorHAnsi" w:hAnsi="MinionPro-Regular" w:cs="MinionPro-Regular"/>
          <w:sz w:val="15"/>
          <w:szCs w:val="15"/>
          <w:lang w:val="en-GB"/>
        </w:rPr>
        <w:t>about-</w:t>
      </w:r>
      <w:proofErr w:type="spellStart"/>
      <w:r>
        <w:rPr>
          <w:rFonts w:ascii="MinionPro-Regular" w:eastAsiaTheme="minorHAnsi" w:hAnsi="MinionPro-Regular" w:cs="MinionPro-Regular"/>
          <w:sz w:val="15"/>
          <w:szCs w:val="15"/>
          <w:lang w:val="en-GB"/>
        </w:rPr>
        <w:t>aavmc</w:t>
      </w:r>
      <w:proofErr w:type="spellEnd"/>
      <w:r>
        <w:rPr>
          <w:rFonts w:ascii="MinionPro-Regular" w:eastAsiaTheme="minorHAnsi" w:hAnsi="MinionPro-Regular" w:cs="MinionPro-Regular"/>
          <w:sz w:val="15"/>
          <w:szCs w:val="15"/>
          <w:lang w:val="en-GB"/>
        </w:rPr>
        <w:t>/public-data</w:t>
      </w:r>
    </w:p>
  </w:comment>
  <w:comment w:id="5" w:author="Tamar Meri" w:date="2020-09-29T11:53:00Z" w:initials="TM">
    <w:p w14:paraId="12CD42A3" w14:textId="03F166B9" w:rsidR="000146A0" w:rsidRDefault="000146A0">
      <w:pPr>
        <w:pStyle w:val="CommentText"/>
      </w:pPr>
      <w:r>
        <w:rPr>
          <w:rStyle w:val="CommentReference"/>
        </w:rPr>
        <w:annotationRef/>
      </w:r>
      <w:r>
        <w:rPr>
          <w:rFonts w:ascii="Univers-Light" w:eastAsiaTheme="minorHAnsi" w:hAnsi="Univers-Light" w:cs="Univers-Light"/>
          <w:sz w:val="16"/>
          <w:szCs w:val="16"/>
          <w:lang w:val="en-GB"/>
        </w:rPr>
        <w:t>JAVMA, Vol 241, No. 9, November 1, 2012</w:t>
      </w:r>
    </w:p>
  </w:comment>
  <w:comment w:id="6" w:author="Tamar Meri" w:date="2020-10-02T18:38:00Z" w:initials="TM">
    <w:p w14:paraId="20946EEE" w14:textId="7B8C7C29" w:rsidR="000146A0" w:rsidRPr="008442E6" w:rsidRDefault="000146A0" w:rsidP="00F342CC">
      <w:pPr>
        <w:pStyle w:val="Heading2"/>
        <w:rPr>
          <w:sz w:val="36"/>
          <w:szCs w:val="36"/>
          <w:lang w:val="en-GB"/>
        </w:rPr>
      </w:pPr>
      <w:r>
        <w:rPr>
          <w:rStyle w:val="CommentReference"/>
        </w:rPr>
        <w:annotationRef/>
      </w:r>
      <w:r>
        <w:t xml:space="preserve">Prior </w:t>
      </w:r>
      <w:r>
        <w:rPr>
          <w:rStyle w:val="scopustermhighlight"/>
        </w:rPr>
        <w:t>experience</w:t>
      </w:r>
      <w:r>
        <w:t xml:space="preserve">, career intentions, and post-graduate positions of veterinary </w:t>
      </w:r>
      <w:r>
        <w:rPr>
          <w:rStyle w:val="scopustermhighlight"/>
        </w:rPr>
        <w:t>students</w:t>
      </w:r>
      <w:r>
        <w:t xml:space="preserve"> who participated in an 8-week dairy production medicine course</w:t>
      </w:r>
      <w:r>
        <w:rPr>
          <w:lang w:val="en-GB"/>
        </w:rPr>
        <w:t xml:space="preserve"> (Morin et al., </w:t>
      </w:r>
      <w:proofErr w:type="gramStart"/>
      <w:r>
        <w:rPr>
          <w:lang w:val="en-GB"/>
        </w:rPr>
        <w:t>2020)`</w:t>
      </w:r>
      <w:proofErr w:type="gramEnd"/>
    </w:p>
    <w:p w14:paraId="27BB9ADB" w14:textId="79705A9A" w:rsidR="000146A0" w:rsidRDefault="000146A0">
      <w:pPr>
        <w:pStyle w:val="CommentText"/>
      </w:pPr>
    </w:p>
  </w:comment>
  <w:comment w:id="7" w:author="Tamar Meri" w:date="2020-09-29T11:53:00Z" w:initials="TM">
    <w:p w14:paraId="6912DC30" w14:textId="77777777" w:rsidR="000146A0" w:rsidRDefault="000146A0" w:rsidP="00C90219">
      <w:pPr>
        <w:pStyle w:val="CommentText"/>
      </w:pPr>
      <w:r>
        <w:rPr>
          <w:rStyle w:val="CommentReference"/>
        </w:rPr>
        <w:annotationRef/>
      </w:r>
      <w:r>
        <w:rPr>
          <w:rFonts w:ascii="Univers-Light" w:eastAsiaTheme="minorHAnsi" w:hAnsi="Univers-Light" w:cs="Univers-Light"/>
          <w:sz w:val="16"/>
          <w:szCs w:val="16"/>
          <w:lang w:val="en-GB"/>
        </w:rPr>
        <w:t>JAVMA, Vol 241, No. 9, November 1, 2012</w:t>
      </w:r>
    </w:p>
  </w:comment>
  <w:comment w:id="8" w:author="Tamar Meri" w:date="2020-10-02T20:45:00Z" w:initials="TM">
    <w:p w14:paraId="0B2DF20B" w14:textId="3DAEC4E5" w:rsidR="000146A0" w:rsidRPr="00E41A57" w:rsidRDefault="000146A0">
      <w:pPr>
        <w:pStyle w:val="CommentText"/>
        <w:rPr>
          <w:lang w:val="en-GB"/>
        </w:rPr>
      </w:pPr>
      <w:r>
        <w:rPr>
          <w:rStyle w:val="CommentReference"/>
        </w:rPr>
        <w:annotationRef/>
      </w:r>
      <w:r>
        <w:rPr>
          <w:rFonts w:hint="cs"/>
          <w:rtl/>
        </w:rPr>
        <w:t>לא בטוחה שזה רלבנטי</w:t>
      </w:r>
    </w:p>
  </w:comment>
  <w:comment w:id="9" w:author="Tamar Meri" w:date="2020-11-28T12:58:00Z" w:initials="TM">
    <w:p w14:paraId="749064DE" w14:textId="77777777" w:rsidR="000146A0" w:rsidRDefault="000146A0" w:rsidP="00B453F7">
      <w:pPr>
        <w:widowControl w:val="0"/>
        <w:autoSpaceDE w:val="0"/>
        <w:autoSpaceDN w:val="0"/>
        <w:adjustRightInd w:val="0"/>
        <w:spacing w:line="181" w:lineRule="exact"/>
        <w:ind w:left="20" w:right="-24"/>
        <w:rPr>
          <w:color w:val="000000"/>
          <w:sz w:val="16"/>
          <w:szCs w:val="16"/>
        </w:rPr>
      </w:pPr>
      <w:r>
        <w:rPr>
          <w:rStyle w:val="CommentReference"/>
        </w:rPr>
        <w:annotationRef/>
      </w:r>
      <w:r>
        <w:rPr>
          <w:color w:val="363435"/>
          <w:spacing w:val="-12"/>
          <w:sz w:val="16"/>
          <w:szCs w:val="16"/>
        </w:rPr>
        <w:t>V</w:t>
      </w:r>
      <w:r>
        <w:rPr>
          <w:color w:val="363435"/>
          <w:sz w:val="16"/>
          <w:szCs w:val="16"/>
        </w:rPr>
        <w:t>et</w:t>
      </w:r>
      <w:r>
        <w:rPr>
          <w:color w:val="363435"/>
          <w:spacing w:val="12"/>
          <w:sz w:val="16"/>
          <w:szCs w:val="16"/>
        </w:rPr>
        <w:t xml:space="preserve"> </w:t>
      </w:r>
      <w:r>
        <w:rPr>
          <w:color w:val="363435"/>
          <w:sz w:val="16"/>
          <w:szCs w:val="16"/>
        </w:rPr>
        <w:t>Med</w:t>
      </w:r>
      <w:r>
        <w:rPr>
          <w:color w:val="363435"/>
          <w:spacing w:val="20"/>
          <w:sz w:val="16"/>
          <w:szCs w:val="16"/>
        </w:rPr>
        <w:t xml:space="preserve"> </w:t>
      </w:r>
      <w:r>
        <w:rPr>
          <w:color w:val="363435"/>
          <w:spacing w:val="-18"/>
          <w:sz w:val="16"/>
          <w:szCs w:val="16"/>
        </w:rPr>
        <w:t>T</w:t>
      </w:r>
      <w:r>
        <w:rPr>
          <w:color w:val="363435"/>
          <w:sz w:val="16"/>
          <w:szCs w:val="16"/>
        </w:rPr>
        <w:t>od</w:t>
      </w:r>
      <w:r>
        <w:rPr>
          <w:color w:val="363435"/>
          <w:spacing w:val="-3"/>
          <w:sz w:val="16"/>
          <w:szCs w:val="16"/>
        </w:rPr>
        <w:t>a</w:t>
      </w:r>
      <w:r>
        <w:rPr>
          <w:color w:val="363435"/>
          <w:sz w:val="16"/>
          <w:szCs w:val="16"/>
        </w:rPr>
        <w:t>y:</w:t>
      </w:r>
      <w:r>
        <w:rPr>
          <w:color w:val="363435"/>
          <w:spacing w:val="21"/>
          <w:sz w:val="16"/>
          <w:szCs w:val="16"/>
        </w:rPr>
        <w:t xml:space="preserve"> </w:t>
      </w:r>
      <w:r>
        <w:rPr>
          <w:color w:val="363435"/>
          <w:spacing w:val="-10"/>
          <w:w w:val="114"/>
          <w:sz w:val="16"/>
          <w:szCs w:val="16"/>
        </w:rPr>
        <w:t>P</w:t>
      </w:r>
      <w:r>
        <w:rPr>
          <w:color w:val="363435"/>
          <w:w w:val="114"/>
          <w:sz w:val="16"/>
          <w:szCs w:val="16"/>
        </w:rPr>
        <w:t>erspecti</w:t>
      </w:r>
      <w:r>
        <w:rPr>
          <w:color w:val="363435"/>
          <w:spacing w:val="-3"/>
          <w:w w:val="114"/>
          <w:sz w:val="16"/>
          <w:szCs w:val="16"/>
        </w:rPr>
        <w:t>v</w:t>
      </w:r>
      <w:r>
        <w:rPr>
          <w:color w:val="363435"/>
          <w:w w:val="114"/>
          <w:sz w:val="16"/>
          <w:szCs w:val="16"/>
        </w:rPr>
        <w:t xml:space="preserve">es </w:t>
      </w:r>
      <w:r>
        <w:rPr>
          <w:color w:val="363435"/>
          <w:sz w:val="16"/>
          <w:szCs w:val="16"/>
        </w:rPr>
        <w:t>in</w:t>
      </w:r>
      <w:r>
        <w:rPr>
          <w:color w:val="363435"/>
          <w:spacing w:val="4"/>
          <w:sz w:val="16"/>
          <w:szCs w:val="16"/>
        </w:rPr>
        <w:t xml:space="preserve"> </w:t>
      </w:r>
      <w:r>
        <w:rPr>
          <w:color w:val="363435"/>
          <w:spacing w:val="-3"/>
          <w:w w:val="108"/>
          <w:sz w:val="16"/>
          <w:szCs w:val="16"/>
        </w:rPr>
        <w:t>P</w:t>
      </w:r>
      <w:r>
        <w:rPr>
          <w:color w:val="363435"/>
          <w:w w:val="108"/>
          <w:sz w:val="16"/>
          <w:szCs w:val="16"/>
        </w:rPr>
        <w:t>ro</w:t>
      </w:r>
      <w:r>
        <w:rPr>
          <w:color w:val="363435"/>
          <w:spacing w:val="-6"/>
          <w:w w:val="108"/>
          <w:sz w:val="16"/>
          <w:szCs w:val="16"/>
        </w:rPr>
        <w:t>f</w:t>
      </w:r>
      <w:r>
        <w:rPr>
          <w:color w:val="363435"/>
          <w:w w:val="108"/>
          <w:sz w:val="16"/>
          <w:szCs w:val="16"/>
        </w:rPr>
        <w:t>essional</w:t>
      </w:r>
      <w:r>
        <w:rPr>
          <w:color w:val="363435"/>
          <w:spacing w:val="16"/>
          <w:w w:val="108"/>
          <w:sz w:val="16"/>
          <w:szCs w:val="16"/>
        </w:rPr>
        <w:t xml:space="preserve"> </w:t>
      </w:r>
      <w:r>
        <w:rPr>
          <w:color w:val="363435"/>
          <w:w w:val="108"/>
          <w:sz w:val="16"/>
          <w:szCs w:val="16"/>
        </w:rPr>
        <w:t>Education</w:t>
      </w:r>
    </w:p>
    <w:p w14:paraId="1D2903AB" w14:textId="77777777" w:rsidR="000146A0" w:rsidRDefault="000146A0" w:rsidP="00B453F7">
      <w:pPr>
        <w:widowControl w:val="0"/>
        <w:autoSpaceDE w:val="0"/>
        <w:autoSpaceDN w:val="0"/>
        <w:adjustRightInd w:val="0"/>
        <w:spacing w:line="181" w:lineRule="exact"/>
        <w:ind w:left="20" w:right="-24"/>
        <w:rPr>
          <w:color w:val="000000"/>
          <w:sz w:val="16"/>
          <w:szCs w:val="16"/>
        </w:rPr>
      </w:pPr>
      <w:r>
        <w:rPr>
          <w:color w:val="363435"/>
          <w:spacing w:val="-6"/>
          <w:w w:val="128"/>
          <w:sz w:val="16"/>
          <w:szCs w:val="16"/>
        </w:rPr>
        <w:t>J</w:t>
      </w:r>
      <w:r>
        <w:rPr>
          <w:color w:val="363435"/>
          <w:spacing w:val="-9"/>
          <w:w w:val="92"/>
          <w:sz w:val="16"/>
          <w:szCs w:val="16"/>
        </w:rPr>
        <w:t>A</w:t>
      </w:r>
      <w:r>
        <w:rPr>
          <w:color w:val="363435"/>
          <w:w w:val="96"/>
          <w:sz w:val="16"/>
          <w:szCs w:val="16"/>
        </w:rPr>
        <w:t>VMA,</w:t>
      </w:r>
      <w:r>
        <w:rPr>
          <w:color w:val="363435"/>
          <w:spacing w:val="-8"/>
          <w:sz w:val="16"/>
          <w:szCs w:val="16"/>
        </w:rPr>
        <w:t xml:space="preserve"> </w:t>
      </w:r>
      <w:r>
        <w:rPr>
          <w:color w:val="363435"/>
          <w:spacing w:val="-12"/>
          <w:sz w:val="16"/>
          <w:szCs w:val="16"/>
        </w:rPr>
        <w:t>V</w:t>
      </w:r>
      <w:r>
        <w:rPr>
          <w:color w:val="363435"/>
          <w:sz w:val="16"/>
          <w:szCs w:val="16"/>
        </w:rPr>
        <w:t>ol</w:t>
      </w:r>
      <w:r>
        <w:rPr>
          <w:color w:val="363435"/>
          <w:spacing w:val="-14"/>
          <w:sz w:val="16"/>
          <w:szCs w:val="16"/>
        </w:rPr>
        <w:t xml:space="preserve"> </w:t>
      </w:r>
      <w:r>
        <w:rPr>
          <w:color w:val="363435"/>
          <w:sz w:val="16"/>
          <w:szCs w:val="16"/>
        </w:rPr>
        <w:t>23</w:t>
      </w:r>
      <w:r>
        <w:rPr>
          <w:color w:val="363435"/>
          <w:spacing w:val="-34"/>
          <w:sz w:val="16"/>
          <w:szCs w:val="16"/>
        </w:rPr>
        <w:t>7</w:t>
      </w:r>
      <w:r>
        <w:rPr>
          <w:color w:val="363435"/>
          <w:sz w:val="16"/>
          <w:szCs w:val="16"/>
        </w:rPr>
        <w:t>,</w:t>
      </w:r>
      <w:r>
        <w:rPr>
          <w:color w:val="363435"/>
          <w:spacing w:val="35"/>
          <w:sz w:val="16"/>
          <w:szCs w:val="16"/>
        </w:rPr>
        <w:t xml:space="preserve"> </w:t>
      </w:r>
      <w:r>
        <w:rPr>
          <w:color w:val="363435"/>
          <w:sz w:val="16"/>
          <w:szCs w:val="16"/>
        </w:rPr>
        <w:t>No.</w:t>
      </w:r>
      <w:r>
        <w:rPr>
          <w:color w:val="363435"/>
          <w:spacing w:val="16"/>
          <w:sz w:val="16"/>
          <w:szCs w:val="16"/>
        </w:rPr>
        <w:t xml:space="preserve"> </w:t>
      </w:r>
      <w:r>
        <w:rPr>
          <w:color w:val="363435"/>
          <w:sz w:val="16"/>
          <w:szCs w:val="16"/>
        </w:rPr>
        <w:t>1,</w:t>
      </w:r>
      <w:r>
        <w:rPr>
          <w:color w:val="363435"/>
          <w:spacing w:val="17"/>
          <w:sz w:val="16"/>
          <w:szCs w:val="16"/>
        </w:rPr>
        <w:t xml:space="preserve"> </w:t>
      </w:r>
      <w:r>
        <w:rPr>
          <w:color w:val="363435"/>
          <w:spacing w:val="-3"/>
          <w:w w:val="106"/>
          <w:sz w:val="16"/>
          <w:szCs w:val="16"/>
        </w:rPr>
        <w:t>J</w:t>
      </w:r>
      <w:r>
        <w:rPr>
          <w:color w:val="363435"/>
          <w:w w:val="106"/>
          <w:sz w:val="16"/>
          <w:szCs w:val="16"/>
        </w:rPr>
        <w:t>uly</w:t>
      </w:r>
      <w:r>
        <w:rPr>
          <w:color w:val="363435"/>
          <w:spacing w:val="3"/>
          <w:w w:val="106"/>
          <w:sz w:val="16"/>
          <w:szCs w:val="16"/>
        </w:rPr>
        <w:t xml:space="preserve"> </w:t>
      </w:r>
      <w:r>
        <w:rPr>
          <w:color w:val="363435"/>
          <w:sz w:val="16"/>
          <w:szCs w:val="16"/>
        </w:rPr>
        <w:t>1,</w:t>
      </w:r>
      <w:r>
        <w:rPr>
          <w:color w:val="363435"/>
          <w:spacing w:val="17"/>
          <w:sz w:val="16"/>
          <w:szCs w:val="16"/>
        </w:rPr>
        <w:t xml:space="preserve"> </w:t>
      </w:r>
      <w:r>
        <w:rPr>
          <w:color w:val="363435"/>
          <w:w w:val="111"/>
          <w:sz w:val="16"/>
          <w:szCs w:val="16"/>
        </w:rPr>
        <w:t>2</w:t>
      </w:r>
      <w:r>
        <w:rPr>
          <w:color w:val="363435"/>
          <w:spacing w:val="-12"/>
          <w:w w:val="111"/>
          <w:sz w:val="16"/>
          <w:szCs w:val="16"/>
        </w:rPr>
        <w:t>01</w:t>
      </w:r>
      <w:r>
        <w:rPr>
          <w:color w:val="363435"/>
          <w:w w:val="111"/>
          <w:sz w:val="16"/>
          <w:szCs w:val="16"/>
        </w:rPr>
        <w:t>0</w:t>
      </w:r>
    </w:p>
    <w:p w14:paraId="19B31014" w14:textId="627A8405" w:rsidR="000146A0" w:rsidRDefault="000146A0">
      <w:pPr>
        <w:pStyle w:val="CommentText"/>
      </w:pPr>
    </w:p>
  </w:comment>
  <w:comment w:id="10" w:author="Tamar Meri" w:date="2020-11-30T11:18:00Z" w:initials="TM">
    <w:p w14:paraId="7F9E5306" w14:textId="00755649" w:rsidR="000146A0" w:rsidRPr="00E81268" w:rsidRDefault="000146A0">
      <w:pPr>
        <w:pStyle w:val="CommentText"/>
        <w:rPr>
          <w:lang w:val="en-GB"/>
        </w:rPr>
      </w:pPr>
      <w:r>
        <w:rPr>
          <w:rStyle w:val="CommentReference"/>
        </w:rPr>
        <w:annotationRef/>
      </w:r>
      <w:bookmarkStart w:id="11" w:name="_Hlk57629491"/>
      <w:r>
        <w:rPr>
          <w:rFonts w:ascii="Arial" w:eastAsiaTheme="minorHAnsi" w:hAnsi="Arial" w:cs="Arial"/>
          <w:sz w:val="28"/>
          <w:szCs w:val="28"/>
          <w:lang w:val="en-IL"/>
        </w:rPr>
        <w:t>Workforce Needs in Veterinary Medicine</w:t>
      </w:r>
    </w:p>
    <w:bookmarkEnd w:id="11"/>
  </w:comment>
  <w:comment w:id="12" w:author="Tamar Meri" w:date="2020-11-24T16:47:00Z" w:initials="TM">
    <w:p w14:paraId="508B71B0" w14:textId="77777777" w:rsidR="000146A0" w:rsidRDefault="000146A0" w:rsidP="00293F5B">
      <w:pPr>
        <w:pStyle w:val="CommentText"/>
        <w:rPr>
          <w:rtl/>
        </w:rPr>
      </w:pPr>
      <w:r>
        <w:rPr>
          <w:rStyle w:val="CommentReference"/>
        </w:rPr>
        <w:annotationRef/>
      </w:r>
      <w:r>
        <w:rPr>
          <w:rFonts w:hint="cs"/>
          <w:rtl/>
        </w:rPr>
        <w:t>מסביר למה השנה הרביעית כל כך אינטנסיבית ומלחיצה.</w:t>
      </w:r>
    </w:p>
  </w:comment>
  <w:comment w:id="13" w:author="Tamar Meri" w:date="2020-11-23T13:48:00Z" w:initials="TM">
    <w:p w14:paraId="19381D0E" w14:textId="77777777" w:rsidR="000146A0" w:rsidRDefault="000146A0" w:rsidP="00EA6919">
      <w:pPr>
        <w:autoSpaceDE w:val="0"/>
        <w:autoSpaceDN w:val="0"/>
        <w:adjustRightInd w:val="0"/>
        <w:rPr>
          <w:rFonts w:ascii="FedraSansStd-Book" w:eastAsia="FedraSansStd-Book" w:cs="FedraSansStd-Book"/>
          <w:color w:val="FFFFFF"/>
          <w:sz w:val="50"/>
          <w:szCs w:val="50"/>
        </w:rPr>
      </w:pPr>
      <w:r>
        <w:rPr>
          <w:rStyle w:val="CommentReference"/>
        </w:rPr>
        <w:annotationRef/>
      </w:r>
      <w:r>
        <w:rPr>
          <w:rFonts w:eastAsia="FedraSansStd-Book" w:cs="FedraSansStd-Book"/>
          <w:color w:val="FFFFFF"/>
          <w:sz w:val="50"/>
          <w:szCs w:val="50"/>
        </w:rPr>
        <w:t xml:space="preserve">Source: </w:t>
      </w:r>
      <w:r>
        <w:rPr>
          <w:rFonts w:ascii="FedraSansStd-Book" w:eastAsia="FedraSansStd-Book" w:cs="FedraSansStd-Book"/>
          <w:color w:val="FFFFFF"/>
          <w:sz w:val="50"/>
          <w:szCs w:val="50"/>
        </w:rPr>
        <w:t>Improving Animal Welfare in</w:t>
      </w:r>
    </w:p>
    <w:p w14:paraId="18BF4F45" w14:textId="77777777" w:rsidR="000146A0" w:rsidRPr="00855B9E" w:rsidRDefault="000146A0" w:rsidP="00EA6919">
      <w:pPr>
        <w:pStyle w:val="CommentText"/>
      </w:pPr>
      <w:r>
        <w:rPr>
          <w:rFonts w:ascii="FedraSansStd-Book" w:eastAsia="FedraSansStd-Book" w:cs="FedraSansStd-Book"/>
          <w:color w:val="FFFFFF"/>
          <w:sz w:val="50"/>
          <w:szCs w:val="50"/>
        </w:rPr>
        <w:t>Livestock Operations</w:t>
      </w:r>
      <w:r>
        <w:rPr>
          <w:rFonts w:eastAsia="FedraSansStd-Book" w:cs="FedraSansStd-Book"/>
          <w:color w:val="FFFFFF"/>
          <w:sz w:val="50"/>
          <w:szCs w:val="50"/>
        </w:rPr>
        <w:t xml:space="preserve">, December 2014 taken from </w:t>
      </w:r>
      <w:proofErr w:type="spellStart"/>
      <w:r>
        <w:rPr>
          <w:rFonts w:eastAsia="FedraSansStd-Book" w:cs="FedraSansStd-Book"/>
          <w:color w:val="FFFFFF"/>
          <w:sz w:val="50"/>
          <w:szCs w:val="50"/>
        </w:rPr>
        <w:t>dganit</w:t>
      </w:r>
      <w:proofErr w:type="spellEnd"/>
      <w:r>
        <w:rPr>
          <w:rFonts w:eastAsia="FedraSansStd-Book" w:cs="FedraSansStd-Book"/>
          <w:color w:val="FFFFFF"/>
          <w:sz w:val="50"/>
          <w:szCs w:val="50"/>
        </w:rPr>
        <w:t xml:space="preserve"> folder.</w:t>
      </w:r>
    </w:p>
  </w:comment>
  <w:comment w:id="14" w:author="Tamar Meri" w:date="2020-11-23T19:20:00Z" w:initials="TM">
    <w:p w14:paraId="7E50D1D8" w14:textId="77777777" w:rsidR="000146A0" w:rsidRDefault="000146A0" w:rsidP="00EA6919">
      <w:pPr>
        <w:autoSpaceDE w:val="0"/>
        <w:autoSpaceDN w:val="0"/>
        <w:adjustRightInd w:val="0"/>
        <w:rPr>
          <w:rFonts w:ascii="FedraSansStd-Book" w:eastAsia="FedraSansStd-Book" w:cs="FedraSansStd-Book"/>
          <w:color w:val="FFFFFF"/>
          <w:sz w:val="50"/>
          <w:szCs w:val="50"/>
        </w:rPr>
      </w:pPr>
      <w:r>
        <w:rPr>
          <w:rStyle w:val="CommentReference"/>
        </w:rPr>
        <w:annotationRef/>
      </w:r>
      <w:r>
        <w:rPr>
          <w:rFonts w:eastAsia="FedraSansStd-Book" w:cs="FedraSansStd-Book"/>
          <w:color w:val="FFFFFF"/>
          <w:sz w:val="50"/>
          <w:szCs w:val="50"/>
        </w:rPr>
        <w:t xml:space="preserve">Source: </w:t>
      </w:r>
      <w:r>
        <w:rPr>
          <w:rFonts w:ascii="FedraSansStd-Book" w:eastAsia="FedraSansStd-Book" w:cs="FedraSansStd-Book"/>
          <w:color w:val="FFFFFF"/>
          <w:sz w:val="50"/>
          <w:szCs w:val="50"/>
        </w:rPr>
        <w:t>Improving Animal Welfare in</w:t>
      </w:r>
    </w:p>
    <w:p w14:paraId="7D8F4C1E" w14:textId="77777777" w:rsidR="000146A0" w:rsidRPr="00855B9E" w:rsidRDefault="000146A0" w:rsidP="00EA6919">
      <w:pPr>
        <w:pStyle w:val="CommentText"/>
      </w:pPr>
      <w:r>
        <w:rPr>
          <w:rFonts w:ascii="FedraSansStd-Book" w:eastAsia="FedraSansStd-Book" w:cs="FedraSansStd-Book"/>
          <w:color w:val="FFFFFF"/>
          <w:sz w:val="50"/>
          <w:szCs w:val="50"/>
        </w:rPr>
        <w:t>Livestock Operations</w:t>
      </w:r>
      <w:r>
        <w:rPr>
          <w:rFonts w:eastAsia="FedraSansStd-Book" w:cs="FedraSansStd-Book"/>
          <w:color w:val="FFFFFF"/>
          <w:sz w:val="50"/>
          <w:szCs w:val="50"/>
        </w:rPr>
        <w:t xml:space="preserve">, December 2014 taken from </w:t>
      </w:r>
      <w:proofErr w:type="spellStart"/>
      <w:r>
        <w:rPr>
          <w:rFonts w:eastAsia="FedraSansStd-Book" w:cs="FedraSansStd-Book"/>
          <w:color w:val="FFFFFF"/>
          <w:sz w:val="50"/>
          <w:szCs w:val="50"/>
        </w:rPr>
        <w:t>dganit</w:t>
      </w:r>
      <w:proofErr w:type="spellEnd"/>
      <w:r>
        <w:rPr>
          <w:rFonts w:eastAsia="FedraSansStd-Book" w:cs="FedraSansStd-Book"/>
          <w:color w:val="FFFFFF"/>
          <w:sz w:val="50"/>
          <w:szCs w:val="50"/>
        </w:rPr>
        <w:t xml:space="preserve"> folder.</w:t>
      </w:r>
    </w:p>
    <w:p w14:paraId="7D681674" w14:textId="77777777" w:rsidR="000146A0" w:rsidRDefault="000146A0" w:rsidP="00EA6919">
      <w:pPr>
        <w:pStyle w:val="CommentText"/>
      </w:pPr>
    </w:p>
  </w:comment>
  <w:comment w:id="15" w:author="Tamar Meri" w:date="2020-11-24T13:11:00Z" w:initials="TM">
    <w:p w14:paraId="1D324E36" w14:textId="77777777" w:rsidR="000146A0" w:rsidRDefault="000146A0" w:rsidP="00EA6919">
      <w:pPr>
        <w:autoSpaceDE w:val="0"/>
        <w:autoSpaceDN w:val="0"/>
        <w:adjustRightInd w:val="0"/>
        <w:rPr>
          <w:rFonts w:ascii="AdvTT1dfd66bb" w:hAnsi="AdvTT1dfd66bb" w:cs="AdvTT1dfd66bb"/>
          <w:sz w:val="18"/>
          <w:szCs w:val="18"/>
        </w:rPr>
      </w:pPr>
      <w:r>
        <w:rPr>
          <w:rStyle w:val="CommentReference"/>
        </w:rPr>
        <w:annotationRef/>
      </w:r>
      <w:proofErr w:type="spellStart"/>
      <w:r>
        <w:rPr>
          <w:rFonts w:ascii="AdvTT1dfd66bb" w:hAnsi="AdvTT1dfd66bb" w:cs="AdvTT1dfd66bb"/>
          <w:sz w:val="18"/>
          <w:szCs w:val="18"/>
        </w:rPr>
        <w:t>Magalha˜es-Sant’Ana</w:t>
      </w:r>
      <w:proofErr w:type="spellEnd"/>
      <w:r>
        <w:rPr>
          <w:rFonts w:ascii="AdvTT1dfd66bb" w:hAnsi="AdvTT1dfd66bb" w:cs="AdvTT1dfd66bb"/>
          <w:sz w:val="18"/>
          <w:szCs w:val="18"/>
        </w:rPr>
        <w:t xml:space="preserve"> M. Ethics teaching in European</w:t>
      </w:r>
    </w:p>
    <w:p w14:paraId="2DEF4104" w14:textId="77777777" w:rsidR="000146A0" w:rsidRDefault="000146A0" w:rsidP="00EA6919">
      <w:pPr>
        <w:autoSpaceDE w:val="0"/>
        <w:autoSpaceDN w:val="0"/>
        <w:adjustRightInd w:val="0"/>
        <w:rPr>
          <w:rFonts w:ascii="AdvTT1dfd66bb" w:hAnsi="AdvTT1dfd66bb" w:cs="AdvTT1dfd66bb"/>
          <w:sz w:val="18"/>
          <w:szCs w:val="18"/>
        </w:rPr>
      </w:pPr>
      <w:r>
        <w:rPr>
          <w:rFonts w:ascii="AdvTT1dfd66bb" w:hAnsi="AdvTT1dfd66bb" w:cs="AdvTT1dfd66bb"/>
          <w:sz w:val="18"/>
          <w:szCs w:val="18"/>
        </w:rPr>
        <w:t>veterinary schools: a qualitative case study. Vet Rec.</w:t>
      </w:r>
    </w:p>
    <w:p w14:paraId="4E9DF04C" w14:textId="77777777" w:rsidR="000146A0" w:rsidRDefault="000146A0" w:rsidP="00EA6919">
      <w:pPr>
        <w:autoSpaceDE w:val="0"/>
        <w:autoSpaceDN w:val="0"/>
        <w:adjustRightInd w:val="0"/>
        <w:rPr>
          <w:rFonts w:ascii="AdvTT1dfd66bb" w:hAnsi="AdvTT1dfd66bb" w:cs="AdvTT1dfd66bb"/>
          <w:sz w:val="18"/>
          <w:szCs w:val="18"/>
        </w:rPr>
      </w:pPr>
      <w:r>
        <w:rPr>
          <w:rFonts w:ascii="AdvTT1dfd66bb" w:hAnsi="AdvTT1dfd66bb" w:cs="AdvTT1dfd66bb"/>
          <w:sz w:val="18"/>
          <w:szCs w:val="18"/>
        </w:rPr>
        <w:t>2014;175(23):592–8. http://dx.doi.org/10.1136/</w:t>
      </w:r>
    </w:p>
    <w:p w14:paraId="1C187625" w14:textId="77777777" w:rsidR="000146A0" w:rsidRDefault="000146A0" w:rsidP="00EA6919">
      <w:pPr>
        <w:pStyle w:val="CommentText"/>
        <w:rPr>
          <w:rFonts w:ascii="AdvTT1dfd66bb" w:hAnsi="AdvTT1dfd66bb" w:cs="AdvTT1dfd66bb"/>
          <w:sz w:val="18"/>
          <w:szCs w:val="18"/>
        </w:rPr>
      </w:pPr>
      <w:r>
        <w:rPr>
          <w:rFonts w:ascii="AdvTT1dfd66bb" w:hAnsi="AdvTT1dfd66bb" w:cs="AdvTT1dfd66bb"/>
          <w:sz w:val="18"/>
          <w:szCs w:val="18"/>
        </w:rPr>
        <w:t>vr.102553. Medline:25185106</w:t>
      </w:r>
    </w:p>
    <w:p w14:paraId="71791772" w14:textId="77777777" w:rsidR="000146A0" w:rsidRDefault="000146A0" w:rsidP="00EA6919">
      <w:pPr>
        <w:pStyle w:val="CommentText"/>
        <w:rPr>
          <w:rFonts w:ascii="AdvTT1dfd66bb" w:hAnsi="AdvTT1dfd66bb" w:cs="AdvTT1dfd66bb"/>
          <w:sz w:val="18"/>
          <w:szCs w:val="18"/>
        </w:rPr>
      </w:pPr>
    </w:p>
    <w:p w14:paraId="4D855E7C" w14:textId="77777777" w:rsidR="000146A0" w:rsidRPr="00CD0CFB" w:rsidRDefault="000146A0" w:rsidP="00EA6919">
      <w:r w:rsidRPr="00CD0CFB">
        <w:rPr>
          <w:b/>
          <w:bCs/>
          <w:kern w:val="36"/>
          <w:sz w:val="48"/>
          <w:szCs w:val="48"/>
        </w:rPr>
        <w:t>A model curriculum for the study of animal welfare in colleges and schools of veterinary medicine</w:t>
      </w:r>
      <w:r>
        <w:rPr>
          <w:b/>
          <w:bCs/>
          <w:kern w:val="36"/>
          <w:sz w:val="48"/>
          <w:szCs w:val="48"/>
        </w:rPr>
        <w:t xml:space="preserve"> </w:t>
      </w:r>
      <w:hyperlink r:id="rId1" w:history="1">
        <w:r w:rsidRPr="00CD0CFB">
          <w:rPr>
            <w:color w:val="0000FF"/>
            <w:u w:val="single"/>
          </w:rPr>
          <w:t>Journal of the American Veterinary Medical Association</w:t>
        </w:r>
      </w:hyperlink>
    </w:p>
    <w:p w14:paraId="10868E72" w14:textId="77777777" w:rsidR="000146A0" w:rsidRPr="00CD0CFB" w:rsidRDefault="000146A0" w:rsidP="00EA6919">
      <w:r w:rsidRPr="00CD0CFB">
        <w:t xml:space="preserve">March 15, 2017, Vol. 250, No. 6, Pages 632-640 </w:t>
      </w:r>
    </w:p>
    <w:p w14:paraId="15136543" w14:textId="77777777" w:rsidR="000146A0" w:rsidRPr="00CD0CFB" w:rsidRDefault="000146A0" w:rsidP="00EA6919">
      <w:hyperlink r:id="rId2" w:history="1">
        <w:r w:rsidRPr="00CD0CFB">
          <w:rPr>
            <w:color w:val="0000FF"/>
            <w:u w:val="single"/>
          </w:rPr>
          <w:t>https://doi.org/10.2460/javma.250.6.632</w:t>
        </w:r>
      </w:hyperlink>
      <w:r w:rsidRPr="00CD0CFB">
        <w:t xml:space="preserve"> </w:t>
      </w:r>
    </w:p>
    <w:p w14:paraId="24207782" w14:textId="77777777" w:rsidR="000146A0" w:rsidRPr="00CD0CFB" w:rsidRDefault="000146A0" w:rsidP="00EA6919">
      <w:pPr>
        <w:spacing w:before="100" w:beforeAutospacing="1" w:after="100" w:afterAutospacing="1"/>
        <w:outlineLvl w:val="0"/>
        <w:rPr>
          <w:b/>
          <w:bCs/>
          <w:kern w:val="36"/>
          <w:sz w:val="48"/>
          <w:szCs w:val="48"/>
        </w:rPr>
      </w:pPr>
    </w:p>
    <w:p w14:paraId="0C958A99" w14:textId="77777777" w:rsidR="000146A0" w:rsidRPr="00CD0CFB" w:rsidRDefault="000146A0" w:rsidP="00EA6919">
      <w:pPr>
        <w:pStyle w:val="CommentText"/>
      </w:pPr>
    </w:p>
  </w:comment>
  <w:comment w:id="16" w:author="Tamar Meri" w:date="2020-11-24T12:22:00Z" w:initials="TM">
    <w:p w14:paraId="5FF2D749" w14:textId="77777777" w:rsidR="000146A0" w:rsidRDefault="000146A0" w:rsidP="00EA6919">
      <w:pPr>
        <w:pStyle w:val="CommentText"/>
      </w:pPr>
      <w:r>
        <w:rPr>
          <w:rStyle w:val="CommentReference"/>
        </w:rPr>
        <w:annotationRef/>
      </w:r>
      <w:r>
        <w:t xml:space="preserve">AVMA (American Veterinary Medical Association). </w:t>
      </w:r>
      <w:r>
        <w:rPr>
          <w:i/>
          <w:iCs/>
        </w:rPr>
        <w:t xml:space="preserve">COE </w:t>
      </w:r>
      <w:proofErr w:type="spellStart"/>
      <w:r>
        <w:rPr>
          <w:i/>
          <w:iCs/>
        </w:rPr>
        <w:t>Accredation</w:t>
      </w:r>
      <w:proofErr w:type="spellEnd"/>
      <w:r>
        <w:rPr>
          <w:i/>
          <w:iCs/>
        </w:rPr>
        <w:t xml:space="preserve"> Policies and Procedures: Requirements</w:t>
      </w:r>
      <w:r>
        <w:t xml:space="preserve">. (2017). Available online at: </w:t>
      </w:r>
      <w:hyperlink r:id="rId3" w:history="1">
        <w:r>
          <w:rPr>
            <w:rStyle w:val="Hyperlink"/>
          </w:rPr>
          <w:t>https://www.avma.org/ProfessionalDevelopment/Education/Accreditation/</w:t>
        </w:r>
      </w:hyperlink>
      <w:r>
        <w:t xml:space="preserve"> Colleges/Page/coe-pp-requirements-of-accredited-college.aspx</w:t>
      </w:r>
    </w:p>
  </w:comment>
  <w:comment w:id="17" w:author="Tamar Meri" w:date="2020-11-24T12:47:00Z" w:initials="TM">
    <w:p w14:paraId="023A0535" w14:textId="77777777" w:rsidR="000146A0" w:rsidRDefault="000146A0" w:rsidP="00EA6919">
      <w:pPr>
        <w:autoSpaceDE w:val="0"/>
        <w:autoSpaceDN w:val="0"/>
        <w:adjustRightInd w:val="0"/>
        <w:rPr>
          <w:rFonts w:ascii="HelveticaNeueLTStd-LtIt" w:hAnsi="HelveticaNeueLTStd-LtIt" w:cs="HelveticaNeueLTStd-LtIt"/>
          <w:i/>
          <w:iCs/>
          <w:sz w:val="14"/>
          <w:szCs w:val="14"/>
        </w:rPr>
      </w:pPr>
      <w:r>
        <w:rPr>
          <w:rStyle w:val="CommentReference"/>
        </w:rPr>
        <w:annotationRef/>
      </w:r>
      <w:r>
        <w:rPr>
          <w:rFonts w:ascii="HelveticaNeueLTStd-LtIt" w:hAnsi="HelveticaNeueLTStd-LtIt" w:cs="HelveticaNeueLTStd-LtIt"/>
          <w:i/>
          <w:iCs/>
          <w:sz w:val="14"/>
          <w:szCs w:val="14"/>
        </w:rPr>
        <w:t>Johnstone ECS, Frye MA, Lord LK,</w:t>
      </w:r>
    </w:p>
    <w:p w14:paraId="06E67522" w14:textId="77777777" w:rsidR="000146A0" w:rsidRDefault="000146A0" w:rsidP="00EA6919">
      <w:pPr>
        <w:autoSpaceDE w:val="0"/>
        <w:autoSpaceDN w:val="0"/>
        <w:adjustRightInd w:val="0"/>
        <w:rPr>
          <w:rFonts w:ascii="HelveticaNeueLTStd-LtIt" w:hAnsi="HelveticaNeueLTStd-LtIt" w:cs="HelveticaNeueLTStd-LtIt"/>
          <w:i/>
          <w:iCs/>
          <w:sz w:val="14"/>
          <w:szCs w:val="14"/>
        </w:rPr>
      </w:pPr>
      <w:proofErr w:type="spellStart"/>
      <w:r>
        <w:rPr>
          <w:rFonts w:ascii="HelveticaNeueLTStd-LtIt" w:hAnsi="HelveticaNeueLTStd-LtIt" w:cs="HelveticaNeueLTStd-LtIt"/>
          <w:i/>
          <w:iCs/>
          <w:sz w:val="14"/>
          <w:szCs w:val="14"/>
        </w:rPr>
        <w:t>Baysinger</w:t>
      </w:r>
      <w:proofErr w:type="spellEnd"/>
      <w:r>
        <w:rPr>
          <w:rFonts w:ascii="HelveticaNeueLTStd-LtIt" w:hAnsi="HelveticaNeueLTStd-LtIt" w:cs="HelveticaNeueLTStd-LtIt"/>
          <w:i/>
          <w:iCs/>
          <w:sz w:val="14"/>
          <w:szCs w:val="14"/>
        </w:rPr>
        <w:t xml:space="preserve"> AK and</w:t>
      </w:r>
    </w:p>
    <w:p w14:paraId="522859A4" w14:textId="77777777" w:rsidR="000146A0" w:rsidRDefault="000146A0" w:rsidP="00EA6919">
      <w:pPr>
        <w:autoSpaceDE w:val="0"/>
        <w:autoSpaceDN w:val="0"/>
        <w:adjustRightInd w:val="0"/>
        <w:rPr>
          <w:rFonts w:ascii="HelveticaNeueLTStd-LtIt" w:hAnsi="HelveticaNeueLTStd-LtIt" w:cs="HelveticaNeueLTStd-LtIt"/>
          <w:i/>
          <w:iCs/>
          <w:sz w:val="14"/>
          <w:szCs w:val="14"/>
        </w:rPr>
      </w:pPr>
      <w:r>
        <w:rPr>
          <w:rFonts w:ascii="HelveticaNeueLTStd-LtIt" w:hAnsi="HelveticaNeueLTStd-LtIt" w:cs="HelveticaNeueLTStd-LtIt"/>
          <w:i/>
          <w:iCs/>
          <w:sz w:val="14"/>
          <w:szCs w:val="14"/>
        </w:rPr>
        <w:t>Edwards-Callaway LN (2019)</w:t>
      </w:r>
    </w:p>
    <w:p w14:paraId="7103D390" w14:textId="77777777" w:rsidR="000146A0" w:rsidRDefault="000146A0" w:rsidP="00EA6919">
      <w:pPr>
        <w:autoSpaceDE w:val="0"/>
        <w:autoSpaceDN w:val="0"/>
        <w:adjustRightInd w:val="0"/>
        <w:rPr>
          <w:rFonts w:ascii="HelveticaNeueLTStd-LtIt" w:hAnsi="HelveticaNeueLTStd-LtIt" w:cs="HelveticaNeueLTStd-LtIt"/>
          <w:i/>
          <w:iCs/>
          <w:sz w:val="14"/>
          <w:szCs w:val="14"/>
        </w:rPr>
      </w:pPr>
      <w:r>
        <w:rPr>
          <w:rFonts w:ascii="HelveticaNeueLTStd-LtIt" w:hAnsi="HelveticaNeueLTStd-LtIt" w:cs="HelveticaNeueLTStd-LtIt"/>
          <w:i/>
          <w:iCs/>
          <w:sz w:val="14"/>
          <w:szCs w:val="14"/>
        </w:rPr>
        <w:t>Knowledge and Opinions of Third Year</w:t>
      </w:r>
    </w:p>
    <w:p w14:paraId="3AD83AEB" w14:textId="77777777" w:rsidR="000146A0" w:rsidRDefault="000146A0" w:rsidP="00EA6919">
      <w:pPr>
        <w:autoSpaceDE w:val="0"/>
        <w:autoSpaceDN w:val="0"/>
        <w:adjustRightInd w:val="0"/>
        <w:rPr>
          <w:rFonts w:ascii="HelveticaNeueLTStd-LtIt" w:hAnsi="HelveticaNeueLTStd-LtIt" w:cs="HelveticaNeueLTStd-LtIt"/>
          <w:i/>
          <w:iCs/>
          <w:sz w:val="14"/>
          <w:szCs w:val="14"/>
        </w:rPr>
      </w:pPr>
      <w:r>
        <w:rPr>
          <w:rFonts w:ascii="HelveticaNeueLTStd-LtIt" w:hAnsi="HelveticaNeueLTStd-LtIt" w:cs="HelveticaNeueLTStd-LtIt"/>
          <w:i/>
          <w:iCs/>
          <w:sz w:val="14"/>
          <w:szCs w:val="14"/>
        </w:rPr>
        <w:t>Veterinary Students Relevant to</w:t>
      </w:r>
    </w:p>
    <w:p w14:paraId="145909BD" w14:textId="77777777" w:rsidR="000146A0" w:rsidRDefault="000146A0" w:rsidP="00EA6919">
      <w:pPr>
        <w:autoSpaceDE w:val="0"/>
        <w:autoSpaceDN w:val="0"/>
        <w:adjustRightInd w:val="0"/>
        <w:rPr>
          <w:rFonts w:ascii="HelveticaNeueLTStd-LtIt" w:hAnsi="HelveticaNeueLTStd-LtIt" w:cs="HelveticaNeueLTStd-LtIt"/>
          <w:i/>
          <w:iCs/>
          <w:sz w:val="14"/>
          <w:szCs w:val="14"/>
        </w:rPr>
      </w:pPr>
      <w:r>
        <w:rPr>
          <w:rFonts w:ascii="HelveticaNeueLTStd-LtIt" w:hAnsi="HelveticaNeueLTStd-LtIt" w:cs="HelveticaNeueLTStd-LtIt"/>
          <w:i/>
          <w:iCs/>
          <w:sz w:val="14"/>
          <w:szCs w:val="14"/>
        </w:rPr>
        <w:t>Animal Welfare Before and After</w:t>
      </w:r>
    </w:p>
    <w:p w14:paraId="36D74C43" w14:textId="77777777" w:rsidR="000146A0" w:rsidRDefault="000146A0" w:rsidP="00EA6919">
      <w:pPr>
        <w:autoSpaceDE w:val="0"/>
        <w:autoSpaceDN w:val="0"/>
        <w:adjustRightInd w:val="0"/>
        <w:rPr>
          <w:rFonts w:ascii="HelveticaNeueLTStd-LtIt" w:hAnsi="HelveticaNeueLTStd-LtIt" w:cs="HelveticaNeueLTStd-LtIt"/>
          <w:i/>
          <w:iCs/>
          <w:sz w:val="14"/>
          <w:szCs w:val="14"/>
        </w:rPr>
      </w:pPr>
      <w:r>
        <w:rPr>
          <w:rFonts w:ascii="HelveticaNeueLTStd-LtIt" w:hAnsi="HelveticaNeueLTStd-LtIt" w:cs="HelveticaNeueLTStd-LtIt"/>
          <w:i/>
          <w:iCs/>
          <w:sz w:val="14"/>
          <w:szCs w:val="14"/>
        </w:rPr>
        <w:t>Implementation of a Core Welfare</w:t>
      </w:r>
    </w:p>
    <w:p w14:paraId="7C956D72" w14:textId="77777777" w:rsidR="000146A0" w:rsidRDefault="000146A0" w:rsidP="00EA6919">
      <w:pPr>
        <w:autoSpaceDE w:val="0"/>
        <w:autoSpaceDN w:val="0"/>
        <w:adjustRightInd w:val="0"/>
        <w:rPr>
          <w:rFonts w:ascii="HelveticaNeueLTStd-LtIt" w:hAnsi="HelveticaNeueLTStd-LtIt" w:cs="HelveticaNeueLTStd-LtIt"/>
          <w:i/>
          <w:iCs/>
          <w:sz w:val="14"/>
          <w:szCs w:val="14"/>
        </w:rPr>
      </w:pPr>
      <w:r>
        <w:rPr>
          <w:rFonts w:ascii="HelveticaNeueLTStd-LtIt" w:hAnsi="HelveticaNeueLTStd-LtIt" w:cs="HelveticaNeueLTStd-LtIt"/>
          <w:i/>
          <w:iCs/>
          <w:sz w:val="14"/>
          <w:szCs w:val="14"/>
        </w:rPr>
        <w:t>Course. Front. Vet. Sci. 6:103.</w:t>
      </w:r>
    </w:p>
    <w:p w14:paraId="0B9496B8" w14:textId="77777777" w:rsidR="000146A0" w:rsidRDefault="000146A0" w:rsidP="00EA6919">
      <w:pPr>
        <w:pStyle w:val="CommentText"/>
      </w:pPr>
      <w:proofErr w:type="spellStart"/>
      <w:r>
        <w:rPr>
          <w:rFonts w:ascii="HelveticaNeueLTStd-LtIt" w:hAnsi="HelveticaNeueLTStd-LtIt" w:cs="HelveticaNeueLTStd-LtIt"/>
          <w:i/>
          <w:iCs/>
          <w:sz w:val="14"/>
          <w:szCs w:val="14"/>
        </w:rPr>
        <w:t>doi</w:t>
      </w:r>
      <w:proofErr w:type="spellEnd"/>
      <w:r>
        <w:rPr>
          <w:rFonts w:ascii="HelveticaNeueLTStd-LtIt" w:hAnsi="HelveticaNeueLTStd-LtIt" w:cs="HelveticaNeueLTStd-LtIt"/>
          <w:i/>
          <w:iCs/>
          <w:sz w:val="14"/>
          <w:szCs w:val="14"/>
        </w:rPr>
        <w:t>: 10.3389/fvets.2019.00103</w:t>
      </w:r>
    </w:p>
  </w:comment>
  <w:comment w:id="18" w:author="Tamar Meri" w:date="2020-11-26T13:04:00Z" w:initials="TM">
    <w:p w14:paraId="5E66BE53" w14:textId="77777777" w:rsidR="000146A0" w:rsidRDefault="000146A0" w:rsidP="00EA6919">
      <w:pPr>
        <w:autoSpaceDE w:val="0"/>
        <w:autoSpaceDN w:val="0"/>
        <w:adjustRightInd w:val="0"/>
        <w:rPr>
          <w:rFonts w:ascii="TimesNewRomanPSMT" w:hAnsi="TimesNewRomanPSMT" w:cs="TimesNewRomanPSMT"/>
        </w:rPr>
      </w:pPr>
      <w:r>
        <w:rPr>
          <w:rStyle w:val="CommentReference"/>
        </w:rPr>
        <w:annotationRef/>
      </w:r>
      <w:r>
        <w:rPr>
          <w:rFonts w:ascii="TimesNewRomanPSMT" w:hAnsi="TimesNewRomanPSMT" w:cs="TimesNewRomanPSMT"/>
        </w:rPr>
        <w:t>McGreevy, P. D., and R. J. Dixon. 2005. Teaching Animal Welfare at the University of Sydney’s</w:t>
      </w:r>
    </w:p>
    <w:p w14:paraId="26A059CF" w14:textId="77777777" w:rsidR="000146A0" w:rsidRDefault="000146A0" w:rsidP="00EA6919">
      <w:pPr>
        <w:pStyle w:val="CommentText"/>
      </w:pPr>
      <w:r>
        <w:rPr>
          <w:rFonts w:ascii="TimesNewRomanPSMT" w:hAnsi="TimesNewRomanPSMT" w:cs="TimesNewRomanPSMT"/>
          <w:sz w:val="24"/>
          <w:szCs w:val="24"/>
        </w:rPr>
        <w:t>Faculty of Veterinary Science. J. Vet. Med. Educ. 32:442–446.</w:t>
      </w:r>
    </w:p>
  </w:comment>
  <w:comment w:id="19" w:author="Tamar Meri" w:date="2020-11-24T12:43:00Z" w:initials="TM">
    <w:p w14:paraId="437CC7E6" w14:textId="77777777" w:rsidR="000146A0" w:rsidRDefault="000146A0" w:rsidP="00EA6919">
      <w:pPr>
        <w:autoSpaceDE w:val="0"/>
        <w:autoSpaceDN w:val="0"/>
        <w:adjustRightInd w:val="0"/>
        <w:rPr>
          <w:rFonts w:ascii="MinionPro-Regular" w:hAnsi="MinionPro-Regular" w:cs="MinionPro-Regular"/>
          <w:sz w:val="15"/>
          <w:szCs w:val="15"/>
        </w:rPr>
      </w:pPr>
      <w:r>
        <w:rPr>
          <w:rStyle w:val="CommentReference"/>
        </w:rPr>
        <w:annotationRef/>
      </w:r>
      <w:proofErr w:type="spellStart"/>
      <w:r>
        <w:rPr>
          <w:rFonts w:ascii="MinionPro-Regular" w:hAnsi="MinionPro-Regular" w:cs="MinionPro-Regular"/>
          <w:sz w:val="15"/>
          <w:szCs w:val="15"/>
        </w:rPr>
        <w:t>Shivley</w:t>
      </w:r>
      <w:proofErr w:type="spellEnd"/>
      <w:r>
        <w:rPr>
          <w:rFonts w:ascii="MinionPro-Regular" w:hAnsi="MinionPro-Regular" w:cs="MinionPro-Regular"/>
          <w:sz w:val="15"/>
          <w:szCs w:val="15"/>
        </w:rPr>
        <w:t xml:space="preserve"> CB, Garry FB, Kogan LR, Grandin T. Survey of animal welfare, animal</w:t>
      </w:r>
    </w:p>
    <w:p w14:paraId="250D8C49" w14:textId="77777777" w:rsidR="000146A0" w:rsidRDefault="000146A0" w:rsidP="00EA6919">
      <w:pPr>
        <w:autoSpaceDE w:val="0"/>
        <w:autoSpaceDN w:val="0"/>
        <w:adjustRightInd w:val="0"/>
        <w:rPr>
          <w:rFonts w:ascii="MinionPro-Regular" w:hAnsi="MinionPro-Regular" w:cs="MinionPro-Regular"/>
          <w:sz w:val="15"/>
          <w:szCs w:val="15"/>
        </w:rPr>
      </w:pPr>
      <w:r>
        <w:rPr>
          <w:rFonts w:ascii="MinionPro-Regular" w:hAnsi="MinionPro-Regular" w:cs="MinionPro-Regular"/>
          <w:sz w:val="15"/>
          <w:szCs w:val="15"/>
        </w:rPr>
        <w:t>behavior, and animal ethics courses in the curricula of AVMA Council on</w:t>
      </w:r>
    </w:p>
    <w:p w14:paraId="13CB9C2C" w14:textId="77777777" w:rsidR="000146A0" w:rsidRDefault="000146A0" w:rsidP="00EA6919">
      <w:pPr>
        <w:autoSpaceDE w:val="0"/>
        <w:autoSpaceDN w:val="0"/>
        <w:adjustRightInd w:val="0"/>
        <w:rPr>
          <w:rFonts w:ascii="MinionPro-Regular" w:hAnsi="MinionPro-Regular" w:cs="MinionPro-Regular"/>
          <w:sz w:val="15"/>
          <w:szCs w:val="15"/>
        </w:rPr>
      </w:pPr>
      <w:r>
        <w:rPr>
          <w:rFonts w:ascii="MinionPro-Regular" w:hAnsi="MinionPro-Regular" w:cs="MinionPro-Regular"/>
          <w:sz w:val="15"/>
          <w:szCs w:val="15"/>
        </w:rPr>
        <w:t xml:space="preserve">Education-accredited veterinary colleges and schools. </w:t>
      </w:r>
      <w:r>
        <w:rPr>
          <w:rFonts w:ascii="MinionPro-It" w:hAnsi="MinionPro-It" w:cs="MinionPro-It"/>
          <w:sz w:val="15"/>
          <w:szCs w:val="15"/>
        </w:rPr>
        <w:t>J Am Vet Med Assoc</w:t>
      </w:r>
      <w:r>
        <w:rPr>
          <w:rFonts w:ascii="MinionPro-Regular" w:hAnsi="MinionPro-Regular" w:cs="MinionPro-Regular"/>
          <w:sz w:val="15"/>
          <w:szCs w:val="15"/>
        </w:rPr>
        <w:t>.</w:t>
      </w:r>
    </w:p>
    <w:p w14:paraId="0532FAB0" w14:textId="77777777" w:rsidR="000146A0" w:rsidRDefault="000146A0" w:rsidP="00EA6919">
      <w:pPr>
        <w:pStyle w:val="CommentText"/>
      </w:pPr>
      <w:r>
        <w:rPr>
          <w:rFonts w:ascii="MinionPro-Regular" w:hAnsi="MinionPro-Regular" w:cs="MinionPro-Regular"/>
          <w:sz w:val="15"/>
          <w:szCs w:val="15"/>
        </w:rPr>
        <w:t xml:space="preserve">(2016) 248:1165–70. </w:t>
      </w:r>
      <w:proofErr w:type="spellStart"/>
      <w:r>
        <w:rPr>
          <w:rFonts w:ascii="MinionPro-Regular" w:hAnsi="MinionPro-Regular" w:cs="MinionPro-Regular"/>
          <w:sz w:val="15"/>
          <w:szCs w:val="15"/>
        </w:rPr>
        <w:t>doi</w:t>
      </w:r>
      <w:proofErr w:type="spellEnd"/>
      <w:r>
        <w:rPr>
          <w:rFonts w:ascii="MinionPro-Regular" w:hAnsi="MinionPro-Regular" w:cs="MinionPro-Regular"/>
          <w:sz w:val="15"/>
          <w:szCs w:val="15"/>
        </w:rPr>
        <w:t>: 10.2460/javma.248.10.1165</w:t>
      </w:r>
    </w:p>
  </w:comment>
  <w:comment w:id="20" w:author="Tamar Meri" w:date="2020-11-25T14:45:00Z" w:initials="TM">
    <w:p w14:paraId="0FC7D5FB" w14:textId="77777777" w:rsidR="000146A0" w:rsidRDefault="000146A0" w:rsidP="00EA6919">
      <w:pPr>
        <w:autoSpaceDE w:val="0"/>
        <w:autoSpaceDN w:val="0"/>
        <w:adjustRightInd w:val="0"/>
        <w:rPr>
          <w:rFonts w:ascii="AdvTTdd0b0455.B" w:hAnsi="AdvTTdd0b0455.B" w:cs="AdvTTdd0b0455.B"/>
          <w:sz w:val="52"/>
          <w:szCs w:val="52"/>
        </w:rPr>
      </w:pPr>
      <w:r>
        <w:rPr>
          <w:rStyle w:val="CommentReference"/>
        </w:rPr>
        <w:annotationRef/>
      </w:r>
      <w:r>
        <w:rPr>
          <w:rFonts w:ascii="AdvTTdd0b0455.B" w:hAnsi="AdvTTdd0b0455.B" w:cs="AdvTTdd0b0455.B"/>
          <w:sz w:val="52"/>
          <w:szCs w:val="52"/>
        </w:rPr>
        <w:t>The Importance of Animal Welfare</w:t>
      </w:r>
    </w:p>
    <w:p w14:paraId="0068BFD3" w14:textId="77777777" w:rsidR="000146A0" w:rsidRDefault="000146A0" w:rsidP="00EA6919">
      <w:pPr>
        <w:autoSpaceDE w:val="0"/>
        <w:autoSpaceDN w:val="0"/>
        <w:adjustRightInd w:val="0"/>
        <w:rPr>
          <w:rFonts w:ascii="AdvTTdd0b0455.B" w:hAnsi="AdvTTdd0b0455.B" w:cs="AdvTTdd0b0455.B"/>
          <w:sz w:val="52"/>
          <w:szCs w:val="52"/>
        </w:rPr>
      </w:pPr>
      <w:r>
        <w:rPr>
          <w:rFonts w:ascii="AdvTTdd0b0455.B" w:hAnsi="AdvTTdd0b0455.B" w:cs="AdvTTdd0b0455.B"/>
          <w:sz w:val="52"/>
          <w:szCs w:val="52"/>
        </w:rPr>
        <w:t>Science and Ethics to Veterinary Students</w:t>
      </w:r>
    </w:p>
    <w:p w14:paraId="4D93B9A0" w14:textId="77777777" w:rsidR="000146A0" w:rsidRPr="001F7DCE" w:rsidRDefault="000146A0" w:rsidP="00EA6919">
      <w:pPr>
        <w:pStyle w:val="CommentText"/>
      </w:pPr>
      <w:r>
        <w:rPr>
          <w:rFonts w:ascii="AdvTTdd0b0455.B" w:hAnsi="AdvTTdd0b0455.B" w:cs="AdvTTdd0b0455.B"/>
          <w:sz w:val="52"/>
          <w:szCs w:val="52"/>
        </w:rPr>
        <w:t xml:space="preserve">in Australia and New Zealand. </w:t>
      </w:r>
      <w:r w:rsidRPr="001F7DCE">
        <w:rPr>
          <w:rFonts w:ascii="AdvTT96740c24" w:hAnsi="AdvTT96740c24" w:cs="AdvTT96740c24"/>
          <w:sz w:val="17"/>
          <w:szCs w:val="17"/>
        </w:rPr>
        <w:t xml:space="preserve"> </w:t>
      </w:r>
      <w:r>
        <w:rPr>
          <w:rFonts w:ascii="AdvTT96740c24" w:hAnsi="AdvTT96740c24" w:cs="AdvTT96740c24"/>
          <w:sz w:val="17"/>
          <w:szCs w:val="17"/>
        </w:rPr>
        <w:t xml:space="preserve">JVME 44(2) </w:t>
      </w:r>
      <w:r>
        <w:rPr>
          <w:rFonts w:ascii="AdvPi15" w:hAnsi="AdvPi15" w:cs="AdvPi15"/>
          <w:sz w:val="17"/>
          <w:szCs w:val="17"/>
        </w:rPr>
        <w:t xml:space="preserve">8 </w:t>
      </w:r>
      <w:r>
        <w:rPr>
          <w:rFonts w:ascii="AdvTT96740c24" w:hAnsi="AdvTT96740c24" w:cs="AdvTT96740c24"/>
          <w:sz w:val="17"/>
          <w:szCs w:val="17"/>
        </w:rPr>
        <w:t xml:space="preserve">2017 </w:t>
      </w:r>
    </w:p>
  </w:comment>
  <w:comment w:id="21" w:author="Tamar Meri" w:date="2020-11-26T19:28:00Z" w:initials="TM">
    <w:p w14:paraId="3744FCE7" w14:textId="77777777" w:rsidR="000146A0" w:rsidRDefault="000146A0" w:rsidP="00EA6919">
      <w:pPr>
        <w:pStyle w:val="CommentText"/>
      </w:pPr>
      <w:r>
        <w:rPr>
          <w:rStyle w:val="CommentReference"/>
        </w:rPr>
        <w:annotationRef/>
      </w:r>
      <w:r>
        <w:rPr>
          <w:rStyle w:val="reference-text"/>
        </w:rPr>
        <w:t xml:space="preserve">Richard M. Perloff, </w:t>
      </w:r>
      <w:hyperlink r:id="rId4" w:history="1">
        <w:r>
          <w:rPr>
            <w:rStyle w:val="Hyperlink"/>
          </w:rPr>
          <w:t>The Dynamics of Persuasion: Communication and Attitudes in the Twenty-First Century</w:t>
        </w:r>
      </w:hyperlink>
      <w:r>
        <w:rPr>
          <w:rStyle w:val="reference-text"/>
        </w:rPr>
        <w:t>, Routledge, 2016</w:t>
      </w:r>
    </w:p>
  </w:comment>
  <w:comment w:id="22" w:author="Tamar Meri" w:date="2020-11-26T19:07:00Z" w:initials="TM">
    <w:p w14:paraId="6CA7009C" w14:textId="77777777" w:rsidR="000146A0" w:rsidRDefault="000146A0" w:rsidP="00EA6919">
      <w:pPr>
        <w:pStyle w:val="BodyText"/>
        <w:spacing w:line="252" w:lineRule="auto"/>
        <w:ind w:left="1165" w:right="372" w:hanging="718"/>
      </w:pPr>
      <w:r>
        <w:rPr>
          <w:rStyle w:val="CommentReference"/>
        </w:rPr>
        <w:annotationRef/>
      </w:r>
      <w:r>
        <w:rPr>
          <w:w w:val="105"/>
        </w:rPr>
        <w:t xml:space="preserve">Smith, E.R., Mackie, D.M., 2000. Chapter 8 in Social Psychology, </w:t>
      </w:r>
      <w:r>
        <w:rPr>
          <w:rFonts w:ascii="Arial"/>
          <w:b/>
          <w:w w:val="105"/>
          <w:sz w:val="21"/>
        </w:rPr>
        <w:t>2</w:t>
      </w:r>
      <w:proofErr w:type="spellStart"/>
      <w:r>
        <w:rPr>
          <w:b/>
          <w:w w:val="105"/>
          <w:position w:val="11"/>
          <w:sz w:val="16"/>
        </w:rPr>
        <w:t>nd</w:t>
      </w:r>
      <w:proofErr w:type="spellEnd"/>
      <w:r>
        <w:rPr>
          <w:b/>
          <w:w w:val="105"/>
          <w:position w:val="11"/>
          <w:sz w:val="16"/>
        </w:rPr>
        <w:t xml:space="preserve"> </w:t>
      </w:r>
      <w:r>
        <w:rPr>
          <w:w w:val="105"/>
        </w:rPr>
        <w:t>ed., Psychology Press, Philadelphia, PA.</w:t>
      </w:r>
    </w:p>
    <w:p w14:paraId="5DCF4094" w14:textId="77777777" w:rsidR="000146A0" w:rsidRPr="00583A80" w:rsidRDefault="000146A0" w:rsidP="00EA6919">
      <w:pPr>
        <w:pStyle w:val="CommentText"/>
      </w:pPr>
    </w:p>
  </w:comment>
  <w:comment w:id="24" w:author="Tamar Meri" w:date="2020-11-26T12:47:00Z" w:initials="TM">
    <w:p w14:paraId="4072384A" w14:textId="77777777" w:rsidR="000146A0" w:rsidRPr="003E3C9C" w:rsidRDefault="000146A0" w:rsidP="003C059D">
      <w:pPr>
        <w:pStyle w:val="ListParagraph"/>
        <w:widowControl w:val="0"/>
        <w:numPr>
          <w:ilvl w:val="0"/>
          <w:numId w:val="20"/>
        </w:numPr>
        <w:tabs>
          <w:tab w:val="left" w:pos="461"/>
        </w:tabs>
        <w:autoSpaceDE w:val="0"/>
        <w:autoSpaceDN w:val="0"/>
        <w:ind w:left="100" w:right="898" w:firstLine="0"/>
      </w:pPr>
      <w:r>
        <w:rPr>
          <w:rStyle w:val="CommentReference"/>
        </w:rPr>
        <w:annotationRef/>
      </w:r>
      <w:r>
        <w:rPr>
          <w:color w:val="231F20"/>
        </w:rPr>
        <w:t xml:space="preserve">Paul ES, </w:t>
      </w:r>
      <w:proofErr w:type="spellStart"/>
      <w:r>
        <w:rPr>
          <w:color w:val="231F20"/>
        </w:rPr>
        <w:t>Podberscek</w:t>
      </w:r>
      <w:proofErr w:type="spellEnd"/>
      <w:r>
        <w:rPr>
          <w:color w:val="231F20"/>
        </w:rPr>
        <w:t xml:space="preserve"> AL. Veterinary education and students' attitudes towards animal welfare. </w:t>
      </w:r>
      <w:r>
        <w:rPr>
          <w:i/>
          <w:color w:val="231F20"/>
        </w:rPr>
        <w:t>The Veterinary record</w:t>
      </w:r>
      <w:r>
        <w:rPr>
          <w:i/>
          <w:color w:val="231F20"/>
          <w:spacing w:val="-4"/>
        </w:rPr>
        <w:t xml:space="preserve"> </w:t>
      </w:r>
      <w:proofErr w:type="gramStart"/>
      <w:r>
        <w:rPr>
          <w:color w:val="231F20"/>
        </w:rPr>
        <w:t>2000;146:269</w:t>
      </w:r>
      <w:proofErr w:type="gramEnd"/>
      <w:r>
        <w:rPr>
          <w:color w:val="231F20"/>
        </w:rPr>
        <w:t>-272.</w:t>
      </w:r>
    </w:p>
    <w:p w14:paraId="78E6334A" w14:textId="77777777" w:rsidR="000146A0" w:rsidRDefault="000146A0" w:rsidP="003C059D">
      <w:pPr>
        <w:pStyle w:val="ListParagraph"/>
        <w:tabs>
          <w:tab w:val="left" w:pos="461"/>
        </w:tabs>
        <w:ind w:left="0" w:right="898"/>
      </w:pPr>
    </w:p>
    <w:p w14:paraId="324A97DE" w14:textId="77777777" w:rsidR="000146A0" w:rsidRPr="003E3C9C" w:rsidRDefault="000146A0" w:rsidP="003C059D">
      <w:pPr>
        <w:pStyle w:val="ListParagraph"/>
        <w:widowControl w:val="0"/>
        <w:numPr>
          <w:ilvl w:val="0"/>
          <w:numId w:val="20"/>
        </w:numPr>
        <w:tabs>
          <w:tab w:val="left" w:pos="463"/>
        </w:tabs>
        <w:autoSpaceDE w:val="0"/>
        <w:autoSpaceDN w:val="0"/>
        <w:ind w:left="100" w:right="128" w:firstLine="0"/>
      </w:pPr>
      <w:r>
        <w:rPr>
          <w:color w:val="231F20"/>
        </w:rPr>
        <w:t xml:space="preserve">Levine ED, Mills DS, </w:t>
      </w:r>
      <w:proofErr w:type="spellStart"/>
      <w:r>
        <w:rPr>
          <w:color w:val="231F20"/>
        </w:rPr>
        <w:t>Houpt</w:t>
      </w:r>
      <w:proofErr w:type="spellEnd"/>
      <w:r>
        <w:rPr>
          <w:color w:val="231F20"/>
        </w:rPr>
        <w:t xml:space="preserve"> KA. Attitudes of Veterinary Students at One US College</w:t>
      </w:r>
      <w:r>
        <w:rPr>
          <w:color w:val="231F20"/>
          <w:spacing w:val="-35"/>
        </w:rPr>
        <w:t xml:space="preserve"> </w:t>
      </w:r>
      <w:r>
        <w:rPr>
          <w:color w:val="231F20"/>
        </w:rPr>
        <w:t xml:space="preserve">toward Factors Relating to Farm Animal Welfare. </w:t>
      </w:r>
      <w:r>
        <w:rPr>
          <w:i/>
          <w:color w:val="231F20"/>
        </w:rPr>
        <w:t xml:space="preserve">Journal of Veterinary Medical Education </w:t>
      </w:r>
      <w:proofErr w:type="gramStart"/>
      <w:r>
        <w:rPr>
          <w:color w:val="231F20"/>
        </w:rPr>
        <w:t>2005;32:481</w:t>
      </w:r>
      <w:proofErr w:type="gramEnd"/>
      <w:r>
        <w:rPr>
          <w:color w:val="231F20"/>
        </w:rPr>
        <w:t>-490.</w:t>
      </w:r>
    </w:p>
    <w:p w14:paraId="72B0EE65" w14:textId="77777777" w:rsidR="000146A0" w:rsidRDefault="000146A0" w:rsidP="003C059D">
      <w:pPr>
        <w:pStyle w:val="ListParagraph"/>
        <w:tabs>
          <w:tab w:val="left" w:pos="463"/>
        </w:tabs>
        <w:ind w:left="0" w:right="128"/>
      </w:pPr>
    </w:p>
    <w:p w14:paraId="08B6953A" w14:textId="77777777" w:rsidR="000146A0" w:rsidRPr="003E3C9C" w:rsidRDefault="000146A0" w:rsidP="003C059D">
      <w:pPr>
        <w:pStyle w:val="ListParagraph"/>
        <w:widowControl w:val="0"/>
        <w:numPr>
          <w:ilvl w:val="0"/>
          <w:numId w:val="20"/>
        </w:numPr>
        <w:tabs>
          <w:tab w:val="left" w:pos="463"/>
        </w:tabs>
        <w:autoSpaceDE w:val="0"/>
        <w:autoSpaceDN w:val="0"/>
        <w:spacing w:before="1"/>
        <w:ind w:left="100" w:right="163" w:hanging="1"/>
      </w:pPr>
      <w:r>
        <w:rPr>
          <w:color w:val="231F20"/>
        </w:rPr>
        <w:t xml:space="preserve">Lord LK, Walker JB, </w:t>
      </w:r>
      <w:proofErr w:type="spellStart"/>
      <w:r>
        <w:rPr>
          <w:color w:val="231F20"/>
        </w:rPr>
        <w:t>Croney</w:t>
      </w:r>
      <w:proofErr w:type="spellEnd"/>
      <w:r>
        <w:rPr>
          <w:color w:val="231F20"/>
        </w:rPr>
        <w:t xml:space="preserve"> CC, et al. A comparison of veterinary students enrolled and not enrolled in an animal-welfare course. </w:t>
      </w:r>
      <w:r>
        <w:rPr>
          <w:i/>
          <w:color w:val="231F20"/>
        </w:rPr>
        <w:t>Journal of veterinary medical education</w:t>
      </w:r>
      <w:r>
        <w:rPr>
          <w:i/>
          <w:color w:val="231F20"/>
          <w:spacing w:val="-36"/>
        </w:rPr>
        <w:t xml:space="preserve"> </w:t>
      </w:r>
      <w:proofErr w:type="gramStart"/>
      <w:r>
        <w:rPr>
          <w:color w:val="231F20"/>
        </w:rPr>
        <w:t>2010;37:40</w:t>
      </w:r>
      <w:proofErr w:type="gramEnd"/>
      <w:r>
        <w:rPr>
          <w:color w:val="231F20"/>
        </w:rPr>
        <w:t>-48.</w:t>
      </w:r>
    </w:p>
    <w:p w14:paraId="5F878159" w14:textId="77777777" w:rsidR="000146A0" w:rsidRDefault="000146A0" w:rsidP="003C059D">
      <w:pPr>
        <w:tabs>
          <w:tab w:val="left" w:pos="463"/>
        </w:tabs>
        <w:spacing w:before="1"/>
        <w:ind w:right="163"/>
      </w:pPr>
    </w:p>
    <w:p w14:paraId="6C7A24C5" w14:textId="77777777" w:rsidR="000146A0" w:rsidRDefault="000146A0" w:rsidP="003C059D">
      <w:pPr>
        <w:tabs>
          <w:tab w:val="left" w:pos="463"/>
        </w:tabs>
        <w:spacing w:before="1"/>
        <w:ind w:right="163"/>
        <w:rPr>
          <w:color w:val="231F20"/>
        </w:rPr>
      </w:pPr>
      <w:r>
        <w:t xml:space="preserve">4. </w:t>
      </w:r>
      <w:r>
        <w:rPr>
          <w:color w:val="231F20"/>
        </w:rPr>
        <w:t xml:space="preserve">Hazel SJ, Signal TD, Taylor N. Can teaching veterinary and animal-science students about animal welfare affect their attitude toward animals and human-related empathy? </w:t>
      </w:r>
      <w:r>
        <w:rPr>
          <w:i/>
          <w:color w:val="231F20"/>
        </w:rPr>
        <w:t>Journal of Veterinary Medical Education</w:t>
      </w:r>
      <w:r>
        <w:rPr>
          <w:i/>
          <w:color w:val="231F20"/>
          <w:spacing w:val="-3"/>
        </w:rPr>
        <w:t xml:space="preserve"> </w:t>
      </w:r>
      <w:proofErr w:type="gramStart"/>
      <w:r>
        <w:rPr>
          <w:color w:val="231F20"/>
        </w:rPr>
        <w:t>2011;38:74</w:t>
      </w:r>
      <w:proofErr w:type="gramEnd"/>
      <w:r>
        <w:rPr>
          <w:color w:val="231F20"/>
        </w:rPr>
        <w:t>-83</w:t>
      </w:r>
    </w:p>
    <w:p w14:paraId="24E199EC" w14:textId="77777777" w:rsidR="000146A0" w:rsidRDefault="000146A0" w:rsidP="003C059D">
      <w:pPr>
        <w:tabs>
          <w:tab w:val="left" w:pos="463"/>
        </w:tabs>
        <w:spacing w:before="1"/>
        <w:ind w:right="163"/>
        <w:rPr>
          <w:color w:val="231F20"/>
        </w:rPr>
      </w:pPr>
    </w:p>
    <w:p w14:paraId="7DDAAC0D" w14:textId="77777777" w:rsidR="000146A0" w:rsidRDefault="000146A0" w:rsidP="003C059D">
      <w:pPr>
        <w:pStyle w:val="ListParagraph"/>
        <w:tabs>
          <w:tab w:val="left" w:pos="461"/>
        </w:tabs>
        <w:ind w:left="0" w:right="763"/>
        <w:rPr>
          <w:color w:val="231F20"/>
        </w:rPr>
      </w:pPr>
      <w:r>
        <w:rPr>
          <w:color w:val="231F20"/>
        </w:rPr>
        <w:t xml:space="preserve">5. </w:t>
      </w:r>
      <w:proofErr w:type="spellStart"/>
      <w:r>
        <w:rPr>
          <w:color w:val="231F20"/>
        </w:rPr>
        <w:t>Abood</w:t>
      </w:r>
      <w:proofErr w:type="spellEnd"/>
      <w:r>
        <w:rPr>
          <w:color w:val="231F20"/>
        </w:rPr>
        <w:t xml:space="preserve"> SK, </w:t>
      </w:r>
      <w:proofErr w:type="spellStart"/>
      <w:r>
        <w:rPr>
          <w:color w:val="231F20"/>
        </w:rPr>
        <w:t>Siegford</w:t>
      </w:r>
      <w:proofErr w:type="spellEnd"/>
      <w:r>
        <w:rPr>
          <w:color w:val="231F20"/>
        </w:rPr>
        <w:t xml:space="preserve"> JM. Student Perceptions of an Animal-Welfare and Ethics Course Taught Early in the Veterinary Curriculum. </w:t>
      </w:r>
      <w:r>
        <w:rPr>
          <w:i/>
          <w:color w:val="231F20"/>
        </w:rPr>
        <w:t xml:space="preserve">Journal of Veterinary Medical Education </w:t>
      </w:r>
      <w:proofErr w:type="gramStart"/>
      <w:r>
        <w:rPr>
          <w:color w:val="231F20"/>
        </w:rPr>
        <w:t>2012;39:136</w:t>
      </w:r>
      <w:proofErr w:type="gramEnd"/>
      <w:r>
        <w:rPr>
          <w:color w:val="231F20"/>
        </w:rPr>
        <w:t>-141.</w:t>
      </w:r>
    </w:p>
    <w:p w14:paraId="49076D34" w14:textId="77777777" w:rsidR="000146A0" w:rsidRDefault="000146A0" w:rsidP="003C059D">
      <w:pPr>
        <w:pStyle w:val="ListParagraph"/>
        <w:tabs>
          <w:tab w:val="left" w:pos="461"/>
        </w:tabs>
        <w:ind w:left="0" w:right="763"/>
      </w:pPr>
    </w:p>
    <w:p w14:paraId="3CF52EBF" w14:textId="77777777" w:rsidR="000146A0" w:rsidRDefault="000146A0" w:rsidP="003C059D">
      <w:pPr>
        <w:pStyle w:val="ListParagraph"/>
        <w:tabs>
          <w:tab w:val="left" w:pos="461"/>
        </w:tabs>
        <w:spacing w:before="114"/>
        <w:ind w:left="0" w:right="175"/>
      </w:pPr>
      <w:r>
        <w:rPr>
          <w:color w:val="231F20"/>
        </w:rPr>
        <w:t xml:space="preserve">6. </w:t>
      </w:r>
      <w:proofErr w:type="spellStart"/>
      <w:r>
        <w:rPr>
          <w:color w:val="231F20"/>
        </w:rPr>
        <w:t>Verrinder</w:t>
      </w:r>
      <w:proofErr w:type="spellEnd"/>
      <w:r>
        <w:rPr>
          <w:color w:val="231F20"/>
        </w:rPr>
        <w:t xml:space="preserve"> JM, Phillips CJ. Assessing veterinary and animal science students' moral judgment development on animal ethics issues. </w:t>
      </w:r>
      <w:r>
        <w:rPr>
          <w:i/>
          <w:color w:val="231F20"/>
        </w:rPr>
        <w:t>Journal of veterinary medical education</w:t>
      </w:r>
      <w:r>
        <w:rPr>
          <w:i/>
          <w:color w:val="231F20"/>
          <w:spacing w:val="-40"/>
        </w:rPr>
        <w:t xml:space="preserve"> </w:t>
      </w:r>
      <w:proofErr w:type="gramStart"/>
      <w:r>
        <w:rPr>
          <w:color w:val="231F20"/>
        </w:rPr>
        <w:t>2015;42:206</w:t>
      </w:r>
      <w:proofErr w:type="gramEnd"/>
      <w:r>
        <w:rPr>
          <w:color w:val="231F20"/>
        </w:rPr>
        <w:t>-216.</w:t>
      </w:r>
    </w:p>
    <w:p w14:paraId="250F1A79" w14:textId="77777777" w:rsidR="000146A0" w:rsidRDefault="000146A0" w:rsidP="003C059D">
      <w:pPr>
        <w:pStyle w:val="CommentText"/>
      </w:pPr>
    </w:p>
    <w:p w14:paraId="4F775991" w14:textId="77777777" w:rsidR="000146A0" w:rsidRDefault="000146A0" w:rsidP="003C059D">
      <w:pPr>
        <w:autoSpaceDE w:val="0"/>
        <w:autoSpaceDN w:val="0"/>
        <w:adjustRightInd w:val="0"/>
        <w:rPr>
          <w:rFonts w:ascii="TimesNewRomanPSMT" w:hAnsi="TimesNewRomanPSMT" w:cs="TimesNewRomanPSMT"/>
        </w:rPr>
      </w:pPr>
      <w:r>
        <w:t xml:space="preserve">7. </w:t>
      </w:r>
      <w:r>
        <w:rPr>
          <w:rFonts w:ascii="TimesNewRomanPSMT" w:hAnsi="TimesNewRomanPSMT" w:cs="TimesNewRomanPSMT"/>
        </w:rPr>
        <w:t>McGreevy, P. D., and R. J. Dixon. 2005. Teaching Animal Welfare at the University of Sydney’s</w:t>
      </w:r>
    </w:p>
    <w:p w14:paraId="30B3DFB3" w14:textId="77777777" w:rsidR="000146A0" w:rsidRDefault="000146A0" w:rsidP="003C059D">
      <w:pPr>
        <w:pStyle w:val="CommentText"/>
      </w:pPr>
      <w:r>
        <w:rPr>
          <w:rFonts w:ascii="TimesNewRomanPSMT" w:hAnsi="TimesNewRomanPSMT" w:cs="TimesNewRomanPSMT"/>
          <w:sz w:val="24"/>
          <w:szCs w:val="24"/>
        </w:rPr>
        <w:t>Faculty of Veterinary Science. J. Vet. Med. Educ. 32:442–446.</w:t>
      </w:r>
    </w:p>
  </w:comment>
  <w:comment w:id="25" w:author="Tamar Meri" w:date="2020-11-26T13:18:00Z" w:initials="TM">
    <w:p w14:paraId="7F99AF90" w14:textId="77777777" w:rsidR="000146A0" w:rsidRDefault="000146A0" w:rsidP="003C059D">
      <w:pPr>
        <w:pStyle w:val="CommentText"/>
      </w:pPr>
      <w:r>
        <w:rPr>
          <w:rStyle w:val="CommentReference"/>
        </w:rPr>
        <w:annotationRef/>
      </w:r>
      <w:r>
        <w:rPr>
          <w:rFonts w:hint="cs"/>
          <w:rtl/>
        </w:rPr>
        <w:t xml:space="preserve">הפסקה הזו מועתקת כלשונה מתוך תזה של  </w:t>
      </w:r>
      <w:r>
        <w:t>(Spencer Johnstone, 2019)</w:t>
      </w:r>
    </w:p>
  </w:comment>
  <w:comment w:id="29" w:author="Tamar Meri" w:date="2020-11-28T11:25:00Z" w:initials="TM">
    <w:p w14:paraId="691BD987" w14:textId="77777777" w:rsidR="000146A0" w:rsidRDefault="000146A0" w:rsidP="003C059D">
      <w:pPr>
        <w:pStyle w:val="CommentText"/>
      </w:pPr>
      <w:r>
        <w:rPr>
          <w:rStyle w:val="CommentReference"/>
        </w:rPr>
        <w:annotationRef/>
      </w:r>
      <w:r>
        <w:t>Thompson, 2016. P. 144</w:t>
      </w:r>
    </w:p>
  </w:comment>
  <w:comment w:id="34" w:author="Tamar Meri" w:date="2020-12-01T09:25:00Z" w:initials="TM">
    <w:p w14:paraId="45F129D6" w14:textId="77777777" w:rsidR="000146A0" w:rsidRDefault="000146A0" w:rsidP="003C059D">
      <w:pPr>
        <w:pStyle w:val="CommentText"/>
        <w:rPr>
          <w:rtl/>
        </w:rPr>
      </w:pPr>
      <w:r>
        <w:rPr>
          <w:rStyle w:val="CommentReference"/>
        </w:rPr>
        <w:annotationRef/>
      </w:r>
      <w:r>
        <w:rPr>
          <w:rFonts w:hint="cs"/>
          <w:rtl/>
        </w:rPr>
        <w:t>להעתיק לחלק של גורמים הנמצאים בקשרי גומלין עם עמדות כלפי רווחת בעלי חיים</w:t>
      </w:r>
    </w:p>
  </w:comment>
  <w:comment w:id="35" w:author="Tamar Meri" w:date="2020-12-02T10:30:00Z" w:initials="TM">
    <w:p w14:paraId="4FDEE0C4" w14:textId="77777777" w:rsidR="000146A0" w:rsidRDefault="000146A0" w:rsidP="003C059D">
      <w:pPr>
        <w:pStyle w:val="ListParagraph"/>
        <w:widowControl w:val="0"/>
        <w:numPr>
          <w:ilvl w:val="0"/>
          <w:numId w:val="25"/>
        </w:numPr>
        <w:tabs>
          <w:tab w:val="left" w:pos="501"/>
        </w:tabs>
        <w:autoSpaceDE w:val="0"/>
        <w:autoSpaceDN w:val="0"/>
        <w:ind w:left="140" w:right="195" w:firstLine="0"/>
      </w:pPr>
      <w:r>
        <w:rPr>
          <w:rStyle w:val="CommentReference"/>
        </w:rPr>
        <w:annotationRef/>
      </w:r>
      <w:proofErr w:type="spellStart"/>
      <w:r>
        <w:rPr>
          <w:color w:val="231F20"/>
        </w:rPr>
        <w:t>Verrinder</w:t>
      </w:r>
      <w:proofErr w:type="spellEnd"/>
      <w:r>
        <w:rPr>
          <w:color w:val="231F20"/>
        </w:rPr>
        <w:t xml:space="preserve"> JM, Phillips CJ. Assessing veterinary and animal science students' moral judgment development on animal ethics issues. </w:t>
      </w:r>
      <w:r>
        <w:rPr>
          <w:i/>
          <w:color w:val="231F20"/>
        </w:rPr>
        <w:t>Journal of veterinary medical education</w:t>
      </w:r>
      <w:r>
        <w:rPr>
          <w:i/>
          <w:color w:val="231F20"/>
          <w:spacing w:val="-40"/>
        </w:rPr>
        <w:t xml:space="preserve"> </w:t>
      </w:r>
      <w:proofErr w:type="gramStart"/>
      <w:r>
        <w:rPr>
          <w:color w:val="231F20"/>
        </w:rPr>
        <w:t>2015;42:206</w:t>
      </w:r>
      <w:proofErr w:type="gramEnd"/>
      <w:r>
        <w:rPr>
          <w:color w:val="231F20"/>
        </w:rPr>
        <w:t>-216.</w:t>
      </w:r>
    </w:p>
    <w:p w14:paraId="346199DE" w14:textId="77777777" w:rsidR="000146A0" w:rsidRDefault="000146A0" w:rsidP="003C059D">
      <w:pPr>
        <w:pStyle w:val="CommentText"/>
      </w:pPr>
    </w:p>
  </w:comment>
  <w:comment w:id="37" w:author="Tamar Meri" w:date="2020-11-26T16:53:00Z" w:initials="TM">
    <w:p w14:paraId="1F58AB3F" w14:textId="77777777" w:rsidR="000146A0" w:rsidRDefault="000146A0" w:rsidP="003C059D">
      <w:pPr>
        <w:pStyle w:val="ListParagraph"/>
        <w:widowControl w:val="0"/>
        <w:numPr>
          <w:ilvl w:val="0"/>
          <w:numId w:val="25"/>
        </w:numPr>
        <w:tabs>
          <w:tab w:val="left" w:pos="503"/>
        </w:tabs>
        <w:autoSpaceDE w:val="0"/>
        <w:autoSpaceDN w:val="0"/>
        <w:spacing w:before="1"/>
        <w:ind w:left="140" w:right="148" w:firstLine="0"/>
      </w:pPr>
      <w:r>
        <w:rPr>
          <w:rStyle w:val="CommentReference"/>
        </w:rPr>
        <w:annotationRef/>
      </w:r>
      <w:r>
        <w:rPr>
          <w:color w:val="231F20"/>
        </w:rPr>
        <w:t xml:space="preserve">Levine ED, Mills DS, </w:t>
      </w:r>
      <w:proofErr w:type="spellStart"/>
      <w:r>
        <w:rPr>
          <w:color w:val="231F20"/>
        </w:rPr>
        <w:t>Houpt</w:t>
      </w:r>
      <w:proofErr w:type="spellEnd"/>
      <w:r>
        <w:rPr>
          <w:color w:val="231F20"/>
        </w:rPr>
        <w:t xml:space="preserve"> KA. Attitudes of Veterinary Students at One US College</w:t>
      </w:r>
      <w:r>
        <w:rPr>
          <w:color w:val="231F20"/>
          <w:spacing w:val="-35"/>
        </w:rPr>
        <w:t xml:space="preserve"> </w:t>
      </w:r>
      <w:r>
        <w:rPr>
          <w:color w:val="231F20"/>
        </w:rPr>
        <w:t xml:space="preserve">toward Factors Relating to Farm Animal Welfare. </w:t>
      </w:r>
      <w:r>
        <w:rPr>
          <w:i/>
          <w:color w:val="231F20"/>
        </w:rPr>
        <w:t xml:space="preserve">Journal of Veterinary Medical Education </w:t>
      </w:r>
      <w:proofErr w:type="gramStart"/>
      <w:r>
        <w:rPr>
          <w:color w:val="231F20"/>
        </w:rPr>
        <w:t>2005;32:481</w:t>
      </w:r>
      <w:proofErr w:type="gramEnd"/>
      <w:r>
        <w:rPr>
          <w:color w:val="231F20"/>
        </w:rPr>
        <w:t>-490.</w:t>
      </w:r>
    </w:p>
    <w:p w14:paraId="27AE624F" w14:textId="77777777" w:rsidR="000146A0" w:rsidRDefault="000146A0" w:rsidP="003C059D">
      <w:pPr>
        <w:pStyle w:val="CommentText"/>
      </w:pPr>
    </w:p>
  </w:comment>
  <w:comment w:id="38" w:author="Tamar Meri" w:date="2020-11-29T16:19:00Z" w:initials="TM">
    <w:p w14:paraId="67FE430B" w14:textId="77777777" w:rsidR="000146A0" w:rsidRDefault="000146A0" w:rsidP="003C059D">
      <w:pPr>
        <w:autoSpaceDE w:val="0"/>
        <w:autoSpaceDN w:val="0"/>
        <w:adjustRightInd w:val="0"/>
        <w:rPr>
          <w:rFonts w:ascii="URWPalladioL-Roma" w:eastAsiaTheme="minorHAnsi" w:hAnsi="URWPalladioL-Roma" w:cs="URWPalladioL-Roma"/>
          <w:sz w:val="18"/>
          <w:szCs w:val="18"/>
          <w:lang w:val="en-IL"/>
        </w:rPr>
      </w:pPr>
      <w:r>
        <w:rPr>
          <w:rStyle w:val="CommentReference"/>
        </w:rPr>
        <w:annotationRef/>
      </w:r>
      <w:proofErr w:type="spellStart"/>
      <w:r>
        <w:rPr>
          <w:rFonts w:ascii="URWPalladioL-Roma" w:eastAsiaTheme="minorHAnsi" w:hAnsi="URWPalladioL-Roma" w:cs="URWPalladioL-Roma"/>
          <w:sz w:val="18"/>
          <w:szCs w:val="18"/>
          <w:lang w:val="en-IL"/>
        </w:rPr>
        <w:t>Mariti</w:t>
      </w:r>
      <w:proofErr w:type="spellEnd"/>
      <w:r>
        <w:rPr>
          <w:rFonts w:ascii="URWPalladioL-Roma" w:eastAsiaTheme="minorHAnsi" w:hAnsi="URWPalladioL-Roma" w:cs="URWPalladioL-Roma"/>
          <w:sz w:val="18"/>
          <w:szCs w:val="18"/>
          <w:lang w:val="en-IL"/>
        </w:rPr>
        <w:t xml:space="preserve">, C.; </w:t>
      </w:r>
      <w:proofErr w:type="spellStart"/>
      <w:r>
        <w:rPr>
          <w:rFonts w:ascii="URWPalladioL-Roma" w:eastAsiaTheme="minorHAnsi" w:hAnsi="URWPalladioL-Roma" w:cs="URWPalladioL-Roma"/>
          <w:sz w:val="18"/>
          <w:szCs w:val="18"/>
          <w:lang w:val="en-IL"/>
        </w:rPr>
        <w:t>Pirrone</w:t>
      </w:r>
      <w:proofErr w:type="spellEnd"/>
      <w:r>
        <w:rPr>
          <w:rFonts w:ascii="URWPalladioL-Roma" w:eastAsiaTheme="minorHAnsi" w:hAnsi="URWPalladioL-Roma" w:cs="URWPalladioL-Roma"/>
          <w:sz w:val="18"/>
          <w:szCs w:val="18"/>
          <w:lang w:val="en-IL"/>
        </w:rPr>
        <w:t xml:space="preserve">, F.; Albertini, M.; </w:t>
      </w:r>
      <w:proofErr w:type="spellStart"/>
      <w:r>
        <w:rPr>
          <w:rFonts w:ascii="URWPalladioL-Roma" w:eastAsiaTheme="minorHAnsi" w:hAnsi="URWPalladioL-Roma" w:cs="URWPalladioL-Roma"/>
          <w:sz w:val="18"/>
          <w:szCs w:val="18"/>
          <w:lang w:val="en-IL"/>
        </w:rPr>
        <w:t>Gazzano</w:t>
      </w:r>
      <w:proofErr w:type="spellEnd"/>
      <w:r>
        <w:rPr>
          <w:rFonts w:ascii="URWPalladioL-Roma" w:eastAsiaTheme="minorHAnsi" w:hAnsi="URWPalladioL-Roma" w:cs="URWPalladioL-Roma"/>
          <w:sz w:val="18"/>
          <w:szCs w:val="18"/>
          <w:lang w:val="en-IL"/>
        </w:rPr>
        <w:t>, A. Familiarity and interest in working with livestock decreases</w:t>
      </w:r>
    </w:p>
    <w:p w14:paraId="205EEEBD" w14:textId="77777777" w:rsidR="000146A0" w:rsidRDefault="000146A0" w:rsidP="003C059D">
      <w:pPr>
        <w:autoSpaceDE w:val="0"/>
        <w:autoSpaceDN w:val="0"/>
        <w:adjustRightInd w:val="0"/>
        <w:rPr>
          <w:rFonts w:ascii="URWPalladioL-Roma" w:eastAsiaTheme="minorHAnsi" w:hAnsi="URWPalladioL-Roma" w:cs="URWPalladioL-Roma"/>
          <w:sz w:val="18"/>
          <w:szCs w:val="18"/>
          <w:lang w:val="en-IL"/>
        </w:rPr>
      </w:pPr>
      <w:r>
        <w:rPr>
          <w:rFonts w:ascii="URWPalladioL-Roma" w:eastAsiaTheme="minorHAnsi" w:hAnsi="URWPalladioL-Roma" w:cs="URWPalladioL-Roma"/>
          <w:sz w:val="18"/>
          <w:szCs w:val="18"/>
          <w:lang w:val="en-IL"/>
        </w:rPr>
        <w:t>the odds of having positive attitudes towards non-human animals and their welfare among veterinary</w:t>
      </w:r>
    </w:p>
    <w:p w14:paraId="74F99828" w14:textId="77777777" w:rsidR="000146A0" w:rsidRDefault="000146A0" w:rsidP="003C059D">
      <w:pPr>
        <w:pStyle w:val="CommentText"/>
      </w:pPr>
      <w:r>
        <w:rPr>
          <w:rFonts w:ascii="URWPalladioL-Roma" w:eastAsiaTheme="minorHAnsi" w:hAnsi="URWPalladioL-Roma" w:cs="URWPalladioL-Roma"/>
          <w:sz w:val="18"/>
          <w:szCs w:val="18"/>
          <w:lang w:val="en-IL"/>
        </w:rPr>
        <w:t xml:space="preserve">students in Italy. </w:t>
      </w:r>
      <w:r>
        <w:rPr>
          <w:rFonts w:ascii="URWPalladioL-Ital" w:eastAsiaTheme="minorHAnsi" w:hAnsi="URWPalladioL-Ital" w:cs="URWPalladioL-Ital"/>
          <w:sz w:val="18"/>
          <w:szCs w:val="18"/>
          <w:lang w:val="en-IL"/>
        </w:rPr>
        <w:t xml:space="preserve">Animals </w:t>
      </w:r>
      <w:r>
        <w:rPr>
          <w:rFonts w:ascii="URWPalladioL-Bold" w:eastAsiaTheme="minorHAnsi" w:hAnsi="URWPalladioL-Bold" w:cs="URWPalladioL-Bold"/>
          <w:b/>
          <w:bCs/>
          <w:sz w:val="18"/>
          <w:szCs w:val="18"/>
          <w:lang w:val="en-IL"/>
        </w:rPr>
        <w:t>2018</w:t>
      </w:r>
      <w:r>
        <w:rPr>
          <w:rFonts w:ascii="URWPalladioL-Roma" w:eastAsiaTheme="minorHAnsi" w:hAnsi="URWPalladioL-Roma" w:cs="URWPalladioL-Roma"/>
          <w:sz w:val="18"/>
          <w:szCs w:val="18"/>
          <w:lang w:val="en-IL"/>
        </w:rPr>
        <w:t xml:space="preserve">, </w:t>
      </w:r>
      <w:r>
        <w:rPr>
          <w:rFonts w:ascii="URWPalladioL-Ital" w:eastAsiaTheme="minorHAnsi" w:hAnsi="URWPalladioL-Ital" w:cs="URWPalladioL-Ital"/>
          <w:sz w:val="18"/>
          <w:szCs w:val="18"/>
          <w:lang w:val="en-IL"/>
        </w:rPr>
        <w:t>8</w:t>
      </w:r>
      <w:r>
        <w:rPr>
          <w:rFonts w:ascii="URWPalladioL-Roma" w:eastAsiaTheme="minorHAnsi" w:hAnsi="URWPalladioL-Roma" w:cs="URWPalladioL-Roma"/>
          <w:sz w:val="18"/>
          <w:szCs w:val="18"/>
          <w:lang w:val="en-IL"/>
        </w:rPr>
        <w:t>, 150.</w:t>
      </w:r>
    </w:p>
  </w:comment>
  <w:comment w:id="39" w:author="Tamar Meri" w:date="2020-11-30T18:29:00Z" w:initials="TM">
    <w:p w14:paraId="0DCF6048" w14:textId="77777777" w:rsidR="000146A0" w:rsidRDefault="000146A0" w:rsidP="003C059D">
      <w:pPr>
        <w:pStyle w:val="BodyText"/>
        <w:spacing w:before="99" w:line="477" w:lineRule="auto"/>
        <w:ind w:left="140" w:right="237"/>
      </w:pPr>
      <w:r>
        <w:rPr>
          <w:rStyle w:val="CommentReference"/>
        </w:rPr>
        <w:annotationRef/>
      </w:r>
      <w:r>
        <w:rPr>
          <w:color w:val="231F20"/>
        </w:rPr>
        <w:t>Hazel et al. (2011) found that overall, students wanting to work with livestock maintained lower attitude scores for both pests and profit animals. This finding indicates that an AWE course did not have a significant effect on some potentially pre-existing attitudes towards and beliefs about animals that are produced for labor and food.</w:t>
      </w:r>
    </w:p>
    <w:p w14:paraId="67AD546A" w14:textId="77777777" w:rsidR="000146A0" w:rsidRDefault="000146A0" w:rsidP="003C059D">
      <w:pPr>
        <w:pStyle w:val="BodyText"/>
        <w:spacing w:before="1" w:line="480" w:lineRule="auto"/>
        <w:ind w:left="140" w:right="249" w:firstLine="719"/>
      </w:pPr>
    </w:p>
    <w:p w14:paraId="7F8C516D" w14:textId="77777777" w:rsidR="000146A0" w:rsidRDefault="000146A0" w:rsidP="003C059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7FD919" w15:done="0"/>
  <w15:commentEx w15:paraId="604B578D" w15:done="0"/>
  <w15:commentEx w15:paraId="59BAF5CD" w15:done="0"/>
  <w15:commentEx w15:paraId="037EDFDA" w15:done="0"/>
  <w15:commentEx w15:paraId="12CD42A3" w15:done="0"/>
  <w15:commentEx w15:paraId="27BB9ADB" w15:done="0"/>
  <w15:commentEx w15:paraId="6912DC30" w15:done="0"/>
  <w15:commentEx w15:paraId="0B2DF20B" w15:done="0"/>
  <w15:commentEx w15:paraId="19B31014" w15:done="0"/>
  <w15:commentEx w15:paraId="7F9E5306" w15:done="0"/>
  <w15:commentEx w15:paraId="508B71B0" w15:done="0"/>
  <w15:commentEx w15:paraId="18BF4F45" w15:done="0"/>
  <w15:commentEx w15:paraId="7D681674" w15:done="0"/>
  <w15:commentEx w15:paraId="0C958A99" w15:done="0"/>
  <w15:commentEx w15:paraId="5FF2D749" w15:done="0"/>
  <w15:commentEx w15:paraId="0B9496B8" w15:done="0"/>
  <w15:commentEx w15:paraId="26A059CF" w15:done="0"/>
  <w15:commentEx w15:paraId="0532FAB0" w15:done="0"/>
  <w15:commentEx w15:paraId="4D93B9A0" w15:done="0"/>
  <w15:commentEx w15:paraId="3744FCE7" w15:done="0"/>
  <w15:commentEx w15:paraId="5DCF4094" w15:done="0"/>
  <w15:commentEx w15:paraId="30B3DFB3" w15:done="0"/>
  <w15:commentEx w15:paraId="7F99AF90" w15:done="0"/>
  <w15:commentEx w15:paraId="691BD987" w15:done="0"/>
  <w15:commentEx w15:paraId="45F129D6" w15:done="0"/>
  <w15:commentEx w15:paraId="346199DE" w15:done="0"/>
  <w15:commentEx w15:paraId="27AE624F" w15:done="0"/>
  <w15:commentEx w15:paraId="74F99828" w15:done="0"/>
  <w15:commentEx w15:paraId="7F8C51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9BBB" w16cex:dateUtc="2020-09-29T08:40:00Z"/>
  <w16cex:commentExtensible w16cex:durableId="231C9A4C" w16cex:dateUtc="2020-09-28T14:22:00Z"/>
  <w16cex:commentExtensible w16cex:durableId="231C9A3F" w16cex:dateUtc="2020-09-28T14:22:00Z"/>
  <w16cex:commentExtensible w16cex:durableId="231D9EC8" w16cex:dateUtc="2020-09-29T08:53:00Z"/>
  <w16cex:commentExtensible w16cex:durableId="2321F21A" w16cex:dateUtc="2020-10-02T15:38:00Z"/>
  <w16cex:commentExtensible w16cex:durableId="2321EB2F" w16cex:dateUtc="2020-09-29T08:53:00Z"/>
  <w16cex:commentExtensible w16cex:durableId="23220FCD" w16cex:dateUtc="2020-10-02T17:45:00Z"/>
  <w16cex:commentExtensible w16cex:durableId="236CC7DE" w16cex:dateUtc="2020-11-28T10:58:00Z"/>
  <w16cex:commentExtensible w16cex:durableId="236F537B" w16cex:dateUtc="2020-11-30T09:18:00Z"/>
  <w16cex:commentExtensible w16cex:durableId="2367B7A2" w16cex:dateUtc="2020-11-24T14:47:00Z"/>
  <w16cex:commentExtensible w16cex:durableId="236CB236" w16cex:dateUtc="2020-11-28T09:25:00Z"/>
  <w16cex:commentExtensible w16cex:durableId="23708AA7" w16cex:dateUtc="2020-12-01T07:25:00Z"/>
  <w16cex:commentExtensible w16cex:durableId="2371EB42" w16cex:dateUtc="2020-12-02T08:30:00Z"/>
  <w16cex:commentExtensible w16cex:durableId="236E4884" w16cex:dateUtc="2020-11-29T14:19:00Z"/>
  <w16cex:commentExtensible w16cex:durableId="2371FBB7" w16cex:dateUtc="2020-11-30T1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7FD919" w16cid:durableId="236B4864"/>
  <w16cid:commentId w16cid:paraId="604B578D" w16cid:durableId="231D9BBB"/>
  <w16cid:commentId w16cid:paraId="59BAF5CD" w16cid:durableId="231C9A4C"/>
  <w16cid:commentId w16cid:paraId="037EDFDA" w16cid:durableId="231C9A3F"/>
  <w16cid:commentId w16cid:paraId="12CD42A3" w16cid:durableId="231D9EC8"/>
  <w16cid:commentId w16cid:paraId="27BB9ADB" w16cid:durableId="2321F21A"/>
  <w16cid:commentId w16cid:paraId="6912DC30" w16cid:durableId="2321EB2F"/>
  <w16cid:commentId w16cid:paraId="0B2DF20B" w16cid:durableId="23220FCD"/>
  <w16cid:commentId w16cid:paraId="19B31014" w16cid:durableId="236CC7DE"/>
  <w16cid:commentId w16cid:paraId="7F9E5306" w16cid:durableId="236F537B"/>
  <w16cid:commentId w16cid:paraId="508B71B0" w16cid:durableId="2367B7A2"/>
  <w16cid:commentId w16cid:paraId="18BF4F45" w16cid:durableId="2366869F"/>
  <w16cid:commentId w16cid:paraId="7D681674" w16cid:durableId="236689F0"/>
  <w16cid:commentId w16cid:paraId="0C958A99" w16cid:durableId="2367850B"/>
  <w16cid:commentId w16cid:paraId="5FF2D749" w16cid:durableId="2367799E"/>
  <w16cid:commentId w16cid:paraId="0B9496B8" w16cid:durableId="23677F4C"/>
  <w16cid:commentId w16cid:paraId="26A059CF" w16cid:durableId="236A2658"/>
  <w16cid:commentId w16cid:paraId="0532FAB0" w16cid:durableId="23677E6B"/>
  <w16cid:commentId w16cid:paraId="4D93B9A0" w16cid:durableId="2368EC89"/>
  <w16cid:commentId w16cid:paraId="3744FCE7" w16cid:durableId="236A8047"/>
  <w16cid:commentId w16cid:paraId="5DCF4094" w16cid:durableId="236A8071"/>
  <w16cid:commentId w16cid:paraId="30B3DFB3" w16cid:durableId="236A2276"/>
  <w16cid:commentId w16cid:paraId="7F99AF90" w16cid:durableId="236A2991"/>
  <w16cid:commentId w16cid:paraId="691BD987" w16cid:durableId="236CB236"/>
  <w16cid:commentId w16cid:paraId="45F129D6" w16cid:durableId="23708AA7"/>
  <w16cid:commentId w16cid:paraId="346199DE" w16cid:durableId="2371EB42"/>
  <w16cid:commentId w16cid:paraId="27AE624F" w16cid:durableId="236A5BF5"/>
  <w16cid:commentId w16cid:paraId="74F99828" w16cid:durableId="236E4884"/>
  <w16cid:commentId w16cid:paraId="7F8C516D" w16cid:durableId="2371FB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01264" w14:textId="77777777" w:rsidR="00AF784F" w:rsidRDefault="00AF784F">
      <w:r>
        <w:separator/>
      </w:r>
    </w:p>
  </w:endnote>
  <w:endnote w:type="continuationSeparator" w:id="0">
    <w:p w14:paraId="61071197" w14:textId="77777777" w:rsidR="00AF784F" w:rsidRDefault="00AF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auto"/>
    <w:pitch w:val="variable"/>
    <w:sig w:usb0="E00002FF" w:usb1="5000785B" w:usb2="00000000" w:usb3="00000000" w:csb0="0000019F" w:csb1="00000000"/>
  </w:font>
  <w:font w:name="MinionPro-It">
    <w:altName w:val="Calibri"/>
    <w:panose1 w:val="00000000000000000000"/>
    <w:charset w:val="00"/>
    <w:family w:val="auto"/>
    <w:notTrueType/>
    <w:pitch w:val="default"/>
    <w:sig w:usb0="00000003" w:usb1="00000000" w:usb2="0000000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 w:name="Univers-Light">
    <w:altName w:val="Calibri"/>
    <w:panose1 w:val="00000000000000000000"/>
    <w:charset w:val="00"/>
    <w:family w:val="swiss"/>
    <w:notTrueType/>
    <w:pitch w:val="default"/>
    <w:sig w:usb0="00000003" w:usb1="00000000" w:usb2="00000000" w:usb3="00000000" w:csb0="00000001" w:csb1="00000000"/>
  </w:font>
  <w:font w:name="FedraSansStd-Book">
    <w:altName w:val="Yu Gothic"/>
    <w:panose1 w:val="00000000000000000000"/>
    <w:charset w:val="80"/>
    <w:family w:val="swiss"/>
    <w:notTrueType/>
    <w:pitch w:val="default"/>
    <w:sig w:usb0="00000001" w:usb1="08070000" w:usb2="00000010" w:usb3="00000000" w:csb0="00020000" w:csb1="00000000"/>
  </w:font>
  <w:font w:name="AdvTT1dfd66bb">
    <w:altName w:val="Calibri"/>
    <w:panose1 w:val="00000000000000000000"/>
    <w:charset w:val="00"/>
    <w:family w:val="auto"/>
    <w:notTrueType/>
    <w:pitch w:val="default"/>
    <w:sig w:usb0="00000003" w:usb1="00000000" w:usb2="00000000" w:usb3="00000000" w:csb0="00000001" w:csb1="00000000"/>
  </w:font>
  <w:font w:name="HelveticaNeueLTStd-LtIt">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dvTTdd0b0455.B">
    <w:altName w:val="Calibri"/>
    <w:panose1 w:val="00000000000000000000"/>
    <w:charset w:val="00"/>
    <w:family w:val="swiss"/>
    <w:notTrueType/>
    <w:pitch w:val="default"/>
    <w:sig w:usb0="00000003" w:usb1="00000000" w:usb2="00000000" w:usb3="00000000" w:csb0="00000001" w:csb1="00000000"/>
  </w:font>
  <w:font w:name="AdvTT96740c24">
    <w:altName w:val="Calibri"/>
    <w:panose1 w:val="00000000000000000000"/>
    <w:charset w:val="00"/>
    <w:family w:val="swiss"/>
    <w:notTrueType/>
    <w:pitch w:val="default"/>
    <w:sig w:usb0="00000003" w:usb1="00000000" w:usb2="00000000" w:usb3="00000000" w:csb0="00000001" w:csb1="00000000"/>
  </w:font>
  <w:font w:name="AdvPi15">
    <w:altName w:val="Cambria"/>
    <w:panose1 w:val="00000000000000000000"/>
    <w:charset w:val="00"/>
    <w:family w:val="roman"/>
    <w:notTrueType/>
    <w:pitch w:val="default"/>
    <w:sig w:usb0="00000003" w:usb1="00000000" w:usb2="00000000" w:usb3="00000000" w:csb0="00000001" w:csb1="00000000"/>
  </w:font>
  <w:font w:name="URWPalladioL-Roma">
    <w:altName w:val="Calibri"/>
    <w:panose1 w:val="00000000000000000000"/>
    <w:charset w:val="00"/>
    <w:family w:val="auto"/>
    <w:notTrueType/>
    <w:pitch w:val="default"/>
    <w:sig w:usb0="00000003" w:usb1="00000000" w:usb2="00000000" w:usb3="00000000" w:csb0="00000001" w:csb1="00000000"/>
  </w:font>
  <w:font w:name="URWPalladioL-Ital">
    <w:altName w:val="Calibri"/>
    <w:panose1 w:val="00000000000000000000"/>
    <w:charset w:val="00"/>
    <w:family w:val="auto"/>
    <w:notTrueType/>
    <w:pitch w:val="default"/>
    <w:sig w:usb0="00000003" w:usb1="00000000" w:usb2="00000000" w:usb3="00000000" w:csb0="00000001" w:csb1="00000000"/>
  </w:font>
  <w:font w:name="URWPalladioL-Bol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6D6F2" w14:textId="77777777" w:rsidR="00AF784F" w:rsidRDefault="00AF784F">
      <w:r>
        <w:separator/>
      </w:r>
    </w:p>
  </w:footnote>
  <w:footnote w:type="continuationSeparator" w:id="0">
    <w:p w14:paraId="29DE9EA2" w14:textId="77777777" w:rsidR="00AF784F" w:rsidRDefault="00AF7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DEF9E" w14:textId="77777777" w:rsidR="000146A0" w:rsidRDefault="000146A0">
    <w:pPr>
      <w:pStyle w:val="BodyText"/>
      <w:spacing w:line="14" w:lineRule="auto"/>
    </w:pPr>
    <w:r>
      <w:rPr>
        <w:noProof/>
      </w:rPr>
      <w:pict w14:anchorId="24A6929D">
        <v:shapetype id="_x0000_t202" coordsize="21600,21600" o:spt="202" path="m,l,21600r21600,l21600,xe">
          <v:stroke joinstyle="miter"/>
          <v:path gradientshapeok="t" o:connecttype="rect"/>
        </v:shapetype>
        <v:shape id="Text Box 1" o:spid="_x0000_s2051" type="#_x0000_t202" style="position:absolute;margin-left:49.25pt;margin-top:54.6pt;width:18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" filled="f" stroked="f">
          <o:lock v:ext="edit" aspectratio="t" verticies="t" text="t" shapetype="t"/>
          <v:textbox style="mso-next-textbox:#Text Box 1" inset="0,0,0,0">
            <w:txbxContent>
              <w:p w14:paraId="52BD0E6F" w14:textId="77777777" w:rsidR="000146A0" w:rsidRDefault="000146A0">
                <w:pPr>
                  <w:spacing w:line="199" w:lineRule="exact"/>
                  <w:ind w:left="60"/>
                  <w:rPr>
                    <w:sz w:val="16"/>
                  </w:rPr>
                </w:pPr>
                <w:r>
                  <w:fldChar w:fldCharType="begin"/>
                </w:r>
                <w:r>
                  <w:rPr>
                    <w:w w:val="105"/>
                    <w:sz w:val="16"/>
                  </w:rPr>
                  <w:instrText xml:space="preserve"> PAGE </w:instrText>
                </w:r>
                <w:r>
                  <w:fldChar w:fldCharType="separate"/>
                </w:r>
                <w:r>
                  <w:t>204</w:t>
                </w:r>
                <w:r>
                  <w:fldChar w:fldCharType="end"/>
                </w:r>
              </w:p>
            </w:txbxContent>
          </v:textbox>
          <w10:wrap anchorx="page" anchory="page"/>
        </v:shape>
      </w:pict>
    </w:r>
    <w:r>
      <w:rPr>
        <w:noProof/>
      </w:rPr>
      <w:pict w14:anchorId="6C652AC5">
        <v:shape id="Text Box 2" o:spid="_x0000_s2050" type="#_x0000_t202" style="position:absolute;margin-left:107.7pt;margin-top:54.6pt;width:248.2pt;height:1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" filled="f" stroked="f">
          <o:lock v:ext="edit" aspectratio="t" verticies="t" text="t" shapetype="t"/>
          <v:textbox style="mso-next-textbox:#Text Box 2" inset="0,0,0,0">
            <w:txbxContent>
              <w:p w14:paraId="4FCC3461" w14:textId="77777777" w:rsidR="000146A0" w:rsidRDefault="000146A0">
                <w:pPr>
                  <w:spacing w:line="178" w:lineRule="exact"/>
                  <w:ind w:left="20"/>
                  <w:rPr>
                    <w:i/>
                    <w:sz w:val="16"/>
                  </w:rPr>
                </w:pPr>
                <w:r>
                  <w:rPr>
                    <w:i/>
                    <w:sz w:val="16"/>
                  </w:rPr>
                  <w:t xml:space="preserve">S. </w:t>
                </w:r>
                <w:proofErr w:type="spellStart"/>
                <w:r>
                  <w:rPr>
                    <w:i/>
                    <w:sz w:val="16"/>
                  </w:rPr>
                  <w:t>Waiblinger</w:t>
                </w:r>
                <w:proofErr w:type="spellEnd"/>
                <w:r>
                  <w:rPr>
                    <w:i/>
                    <w:sz w:val="16"/>
                  </w:rPr>
                  <w:t xml:space="preserve"> et al. I Applied Animal </w:t>
                </w:r>
                <w:proofErr w:type="spellStart"/>
                <w:r>
                  <w:rPr>
                    <w:i/>
                    <w:sz w:val="16"/>
                  </w:rPr>
                  <w:t>Behaviour</w:t>
                </w:r>
                <w:proofErr w:type="spellEnd"/>
                <w:r>
                  <w:rPr>
                    <w:i/>
                    <w:sz w:val="16"/>
                  </w:rPr>
                  <w:t xml:space="preserve"> Science 79 (2002) 195-219</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9A096" w14:textId="77777777" w:rsidR="000146A0" w:rsidRDefault="000146A0">
    <w:pPr>
      <w:pStyle w:val="BodyText"/>
      <w:spacing w:line="14" w:lineRule="auto"/>
    </w:pPr>
    <w:r>
      <w:rPr>
        <w:noProof/>
      </w:rPr>
      <w:pict w14:anchorId="3223BDC1">
        <v:shapetype id="_x0000_t202" coordsize="21600,21600" o:spt="202" path="m,l,21600r21600,l21600,xe">
          <v:stroke joinstyle="miter"/>
          <v:path gradientshapeok="t" o:connecttype="rect"/>
        </v:shapetype>
        <v:shape id="Text Box 3" o:spid="_x0000_s2049" type="#_x0000_t202" style="position:absolute;margin-left:111.95pt;margin-top:54.6pt;width:248.2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" filled="f" stroked="f">
          <o:lock v:ext="edit" aspectratio="t" verticies="t" text="t" shapetype="t"/>
          <v:textbox style="mso-next-textbox:#Text Box 3" inset="0,0,0,0">
            <w:txbxContent>
              <w:p w14:paraId="3B595155" w14:textId="77777777" w:rsidR="000146A0" w:rsidRDefault="000146A0">
                <w:pPr>
                  <w:spacing w:line="178" w:lineRule="exact"/>
                  <w:ind w:left="20"/>
                  <w:rPr>
                    <w:i/>
                    <w:sz w:val="16"/>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in;height:3in" o:bullet="t"/>
    </w:pict>
  </w:numPicBullet>
  <w:abstractNum w:abstractNumId="0" w15:restartNumberingAfterBreak="0">
    <w:nsid w:val="049C0020"/>
    <w:multiLevelType w:val="hybridMultilevel"/>
    <w:tmpl w:val="FAFA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93C13"/>
    <w:multiLevelType w:val="hybridMultilevel"/>
    <w:tmpl w:val="90627A6E"/>
    <w:lvl w:ilvl="0" w:tplc="604C9B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66D0BF8"/>
    <w:multiLevelType w:val="hybridMultilevel"/>
    <w:tmpl w:val="97ECB6F8"/>
    <w:lvl w:ilvl="0" w:tplc="C31E0E3C">
      <w:start w:val="1"/>
      <w:numFmt w:val="bullet"/>
      <w:lvlText w:val="•"/>
      <w:lvlJc w:val="left"/>
      <w:pPr>
        <w:tabs>
          <w:tab w:val="num" w:pos="720"/>
        </w:tabs>
        <w:ind w:left="720" w:hanging="360"/>
      </w:pPr>
      <w:rPr>
        <w:rFonts w:ascii="Arial" w:hAnsi="Arial" w:hint="default"/>
      </w:rPr>
    </w:lvl>
    <w:lvl w:ilvl="1" w:tplc="63042310" w:tentative="1">
      <w:start w:val="1"/>
      <w:numFmt w:val="bullet"/>
      <w:lvlText w:val="•"/>
      <w:lvlJc w:val="left"/>
      <w:pPr>
        <w:tabs>
          <w:tab w:val="num" w:pos="1440"/>
        </w:tabs>
        <w:ind w:left="1440" w:hanging="360"/>
      </w:pPr>
      <w:rPr>
        <w:rFonts w:ascii="Arial" w:hAnsi="Arial" w:hint="default"/>
      </w:rPr>
    </w:lvl>
    <w:lvl w:ilvl="2" w:tplc="7F8CBB62" w:tentative="1">
      <w:start w:val="1"/>
      <w:numFmt w:val="bullet"/>
      <w:lvlText w:val="•"/>
      <w:lvlJc w:val="left"/>
      <w:pPr>
        <w:tabs>
          <w:tab w:val="num" w:pos="2160"/>
        </w:tabs>
        <w:ind w:left="2160" w:hanging="360"/>
      </w:pPr>
      <w:rPr>
        <w:rFonts w:ascii="Arial" w:hAnsi="Arial" w:hint="default"/>
      </w:rPr>
    </w:lvl>
    <w:lvl w:ilvl="3" w:tplc="4B9C32C0" w:tentative="1">
      <w:start w:val="1"/>
      <w:numFmt w:val="bullet"/>
      <w:lvlText w:val="•"/>
      <w:lvlJc w:val="left"/>
      <w:pPr>
        <w:tabs>
          <w:tab w:val="num" w:pos="2880"/>
        </w:tabs>
        <w:ind w:left="2880" w:hanging="360"/>
      </w:pPr>
      <w:rPr>
        <w:rFonts w:ascii="Arial" w:hAnsi="Arial" w:hint="default"/>
      </w:rPr>
    </w:lvl>
    <w:lvl w:ilvl="4" w:tplc="4C06D990" w:tentative="1">
      <w:start w:val="1"/>
      <w:numFmt w:val="bullet"/>
      <w:lvlText w:val="•"/>
      <w:lvlJc w:val="left"/>
      <w:pPr>
        <w:tabs>
          <w:tab w:val="num" w:pos="3600"/>
        </w:tabs>
        <w:ind w:left="3600" w:hanging="360"/>
      </w:pPr>
      <w:rPr>
        <w:rFonts w:ascii="Arial" w:hAnsi="Arial" w:hint="default"/>
      </w:rPr>
    </w:lvl>
    <w:lvl w:ilvl="5" w:tplc="EE1EA5EA" w:tentative="1">
      <w:start w:val="1"/>
      <w:numFmt w:val="bullet"/>
      <w:lvlText w:val="•"/>
      <w:lvlJc w:val="left"/>
      <w:pPr>
        <w:tabs>
          <w:tab w:val="num" w:pos="4320"/>
        </w:tabs>
        <w:ind w:left="4320" w:hanging="360"/>
      </w:pPr>
      <w:rPr>
        <w:rFonts w:ascii="Arial" w:hAnsi="Arial" w:hint="default"/>
      </w:rPr>
    </w:lvl>
    <w:lvl w:ilvl="6" w:tplc="9B92C934" w:tentative="1">
      <w:start w:val="1"/>
      <w:numFmt w:val="bullet"/>
      <w:lvlText w:val="•"/>
      <w:lvlJc w:val="left"/>
      <w:pPr>
        <w:tabs>
          <w:tab w:val="num" w:pos="5040"/>
        </w:tabs>
        <w:ind w:left="5040" w:hanging="360"/>
      </w:pPr>
      <w:rPr>
        <w:rFonts w:ascii="Arial" w:hAnsi="Arial" w:hint="default"/>
      </w:rPr>
    </w:lvl>
    <w:lvl w:ilvl="7" w:tplc="64F6B2B6" w:tentative="1">
      <w:start w:val="1"/>
      <w:numFmt w:val="bullet"/>
      <w:lvlText w:val="•"/>
      <w:lvlJc w:val="left"/>
      <w:pPr>
        <w:tabs>
          <w:tab w:val="num" w:pos="5760"/>
        </w:tabs>
        <w:ind w:left="5760" w:hanging="360"/>
      </w:pPr>
      <w:rPr>
        <w:rFonts w:ascii="Arial" w:hAnsi="Arial" w:hint="default"/>
      </w:rPr>
    </w:lvl>
    <w:lvl w:ilvl="8" w:tplc="70B8B2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81A34C9"/>
    <w:multiLevelType w:val="hybridMultilevel"/>
    <w:tmpl w:val="A0B81A12"/>
    <w:lvl w:ilvl="0" w:tplc="978C8392">
      <w:start w:val="1"/>
      <w:numFmt w:val="decimal"/>
      <w:lvlText w:val="%1."/>
      <w:lvlJc w:val="left"/>
      <w:pPr>
        <w:ind w:left="380" w:hanging="240"/>
        <w:jc w:val="left"/>
      </w:pPr>
      <w:rPr>
        <w:rFonts w:ascii="Times New Roman" w:eastAsia="Times New Roman" w:hAnsi="Times New Roman" w:cs="Times New Roman" w:hint="default"/>
        <w:color w:val="231F20"/>
        <w:spacing w:val="-1"/>
        <w:w w:val="100"/>
        <w:sz w:val="24"/>
        <w:szCs w:val="24"/>
      </w:rPr>
    </w:lvl>
    <w:lvl w:ilvl="1" w:tplc="D94CF728">
      <w:numFmt w:val="bullet"/>
      <w:lvlText w:val="•"/>
      <w:lvlJc w:val="left"/>
      <w:pPr>
        <w:ind w:left="400" w:hanging="240"/>
      </w:pPr>
      <w:rPr>
        <w:rFonts w:hint="default"/>
      </w:rPr>
    </w:lvl>
    <w:lvl w:ilvl="2" w:tplc="5AACDA70">
      <w:numFmt w:val="bullet"/>
      <w:lvlText w:val="•"/>
      <w:lvlJc w:val="left"/>
      <w:pPr>
        <w:ind w:left="640" w:hanging="240"/>
      </w:pPr>
      <w:rPr>
        <w:rFonts w:hint="default"/>
      </w:rPr>
    </w:lvl>
    <w:lvl w:ilvl="3" w:tplc="B82CF710">
      <w:numFmt w:val="bullet"/>
      <w:lvlText w:val="•"/>
      <w:lvlJc w:val="left"/>
      <w:pPr>
        <w:ind w:left="820" w:hanging="240"/>
      </w:pPr>
      <w:rPr>
        <w:rFonts w:hint="default"/>
      </w:rPr>
    </w:lvl>
    <w:lvl w:ilvl="4" w:tplc="AEAC6812">
      <w:numFmt w:val="bullet"/>
      <w:lvlText w:val="•"/>
      <w:lvlJc w:val="left"/>
      <w:pPr>
        <w:ind w:left="1980" w:hanging="240"/>
      </w:pPr>
      <w:rPr>
        <w:rFonts w:hint="default"/>
      </w:rPr>
    </w:lvl>
    <w:lvl w:ilvl="5" w:tplc="F7F88252">
      <w:numFmt w:val="bullet"/>
      <w:lvlText w:val="•"/>
      <w:lvlJc w:val="left"/>
      <w:pPr>
        <w:ind w:left="3140" w:hanging="240"/>
      </w:pPr>
      <w:rPr>
        <w:rFonts w:hint="default"/>
      </w:rPr>
    </w:lvl>
    <w:lvl w:ilvl="6" w:tplc="0CCC662E">
      <w:numFmt w:val="bullet"/>
      <w:lvlText w:val="•"/>
      <w:lvlJc w:val="left"/>
      <w:pPr>
        <w:ind w:left="4300" w:hanging="240"/>
      </w:pPr>
      <w:rPr>
        <w:rFonts w:hint="default"/>
      </w:rPr>
    </w:lvl>
    <w:lvl w:ilvl="7" w:tplc="581C8FCA">
      <w:numFmt w:val="bullet"/>
      <w:lvlText w:val="•"/>
      <w:lvlJc w:val="left"/>
      <w:pPr>
        <w:ind w:left="5460" w:hanging="240"/>
      </w:pPr>
      <w:rPr>
        <w:rFonts w:hint="default"/>
      </w:rPr>
    </w:lvl>
    <w:lvl w:ilvl="8" w:tplc="B1185446">
      <w:numFmt w:val="bullet"/>
      <w:lvlText w:val="•"/>
      <w:lvlJc w:val="left"/>
      <w:pPr>
        <w:ind w:left="6620" w:hanging="240"/>
      </w:pPr>
      <w:rPr>
        <w:rFonts w:hint="default"/>
      </w:rPr>
    </w:lvl>
  </w:abstractNum>
  <w:abstractNum w:abstractNumId="4" w15:restartNumberingAfterBreak="0">
    <w:nsid w:val="28A919C3"/>
    <w:multiLevelType w:val="multilevel"/>
    <w:tmpl w:val="C0B0A426"/>
    <w:styleLink w:val="1"/>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ascii="Times New Roman" w:hAnsi="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5" w15:restartNumberingAfterBreak="0">
    <w:nsid w:val="32297A23"/>
    <w:multiLevelType w:val="multilevel"/>
    <w:tmpl w:val="EC76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0744D7"/>
    <w:multiLevelType w:val="hybridMultilevel"/>
    <w:tmpl w:val="AC34B7EC"/>
    <w:lvl w:ilvl="0" w:tplc="74F2EB5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F225E"/>
    <w:multiLevelType w:val="hybridMultilevel"/>
    <w:tmpl w:val="6FE63EA8"/>
    <w:lvl w:ilvl="0" w:tplc="4B960CC8">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F381156"/>
    <w:multiLevelType w:val="multilevel"/>
    <w:tmpl w:val="87FE884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051D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D4664B"/>
    <w:multiLevelType w:val="multilevel"/>
    <w:tmpl w:val="0F9C1EE0"/>
    <w:lvl w:ilvl="0">
      <w:start w:val="1"/>
      <w:numFmt w:val="decimal"/>
      <w:lvlText w:val="%1."/>
      <w:lvlJc w:val="left"/>
      <w:pPr>
        <w:ind w:left="360" w:hanging="360"/>
      </w:p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7C45396"/>
    <w:multiLevelType w:val="hybridMultilevel"/>
    <w:tmpl w:val="BCC20848"/>
    <w:lvl w:ilvl="0" w:tplc="1D1622C8">
      <w:start w:val="1"/>
      <w:numFmt w:val="decimal"/>
      <w:lvlText w:val="%1."/>
      <w:lvlJc w:val="left"/>
      <w:pPr>
        <w:ind w:left="880" w:hanging="360"/>
        <w:jc w:val="left"/>
      </w:pPr>
      <w:rPr>
        <w:rFonts w:ascii="Times New Roman" w:eastAsia="Times New Roman" w:hAnsi="Times New Roman" w:cs="Times New Roman" w:hint="default"/>
        <w:spacing w:val="-1"/>
        <w:w w:val="100"/>
        <w:sz w:val="24"/>
        <w:szCs w:val="24"/>
      </w:rPr>
    </w:lvl>
    <w:lvl w:ilvl="1" w:tplc="CDC47EE4">
      <w:numFmt w:val="bullet"/>
      <w:lvlText w:val="•"/>
      <w:lvlJc w:val="left"/>
      <w:pPr>
        <w:ind w:left="1888" w:hanging="360"/>
      </w:pPr>
      <w:rPr>
        <w:rFonts w:hint="default"/>
      </w:rPr>
    </w:lvl>
    <w:lvl w:ilvl="2" w:tplc="7C5AF826">
      <w:numFmt w:val="bullet"/>
      <w:lvlText w:val="•"/>
      <w:lvlJc w:val="left"/>
      <w:pPr>
        <w:ind w:left="2896" w:hanging="360"/>
      </w:pPr>
      <w:rPr>
        <w:rFonts w:hint="default"/>
      </w:rPr>
    </w:lvl>
    <w:lvl w:ilvl="3" w:tplc="89366872">
      <w:numFmt w:val="bullet"/>
      <w:lvlText w:val="•"/>
      <w:lvlJc w:val="left"/>
      <w:pPr>
        <w:ind w:left="3904" w:hanging="360"/>
      </w:pPr>
      <w:rPr>
        <w:rFonts w:hint="default"/>
      </w:rPr>
    </w:lvl>
    <w:lvl w:ilvl="4" w:tplc="3F02B570">
      <w:numFmt w:val="bullet"/>
      <w:lvlText w:val="•"/>
      <w:lvlJc w:val="left"/>
      <w:pPr>
        <w:ind w:left="4912" w:hanging="360"/>
      </w:pPr>
      <w:rPr>
        <w:rFonts w:hint="default"/>
      </w:rPr>
    </w:lvl>
    <w:lvl w:ilvl="5" w:tplc="3914101E">
      <w:numFmt w:val="bullet"/>
      <w:lvlText w:val="•"/>
      <w:lvlJc w:val="left"/>
      <w:pPr>
        <w:ind w:left="5920" w:hanging="360"/>
      </w:pPr>
      <w:rPr>
        <w:rFonts w:hint="default"/>
      </w:rPr>
    </w:lvl>
    <w:lvl w:ilvl="6" w:tplc="C33C7A66">
      <w:numFmt w:val="bullet"/>
      <w:lvlText w:val="•"/>
      <w:lvlJc w:val="left"/>
      <w:pPr>
        <w:ind w:left="6928" w:hanging="360"/>
      </w:pPr>
      <w:rPr>
        <w:rFonts w:hint="default"/>
      </w:rPr>
    </w:lvl>
    <w:lvl w:ilvl="7" w:tplc="06EC0E6A">
      <w:numFmt w:val="bullet"/>
      <w:lvlText w:val="•"/>
      <w:lvlJc w:val="left"/>
      <w:pPr>
        <w:ind w:left="7936" w:hanging="360"/>
      </w:pPr>
      <w:rPr>
        <w:rFonts w:hint="default"/>
      </w:rPr>
    </w:lvl>
    <w:lvl w:ilvl="8" w:tplc="3F226DAC">
      <w:numFmt w:val="bullet"/>
      <w:lvlText w:val="•"/>
      <w:lvlJc w:val="left"/>
      <w:pPr>
        <w:ind w:left="8944" w:hanging="360"/>
      </w:pPr>
      <w:rPr>
        <w:rFonts w:hint="default"/>
      </w:rPr>
    </w:lvl>
  </w:abstractNum>
  <w:abstractNum w:abstractNumId="12" w15:restartNumberingAfterBreak="0">
    <w:nsid w:val="58EB6BCF"/>
    <w:multiLevelType w:val="multilevel"/>
    <w:tmpl w:val="4A364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294457"/>
    <w:multiLevelType w:val="hybridMultilevel"/>
    <w:tmpl w:val="094AA5BE"/>
    <w:lvl w:ilvl="0" w:tplc="EBB07AF8">
      <w:start w:val="1"/>
      <w:numFmt w:val="decimal"/>
      <w:lvlText w:val="%1."/>
      <w:lvlJc w:val="left"/>
      <w:pPr>
        <w:ind w:left="340" w:hanging="240"/>
        <w:jc w:val="left"/>
      </w:pPr>
      <w:rPr>
        <w:rFonts w:ascii="Times New Roman" w:eastAsia="Times New Roman" w:hAnsi="Times New Roman" w:cs="Times New Roman" w:hint="default"/>
        <w:color w:val="231F20"/>
        <w:spacing w:val="-2"/>
        <w:w w:val="99"/>
        <w:sz w:val="24"/>
        <w:szCs w:val="24"/>
      </w:rPr>
    </w:lvl>
    <w:lvl w:ilvl="1" w:tplc="ED847086">
      <w:numFmt w:val="bullet"/>
      <w:lvlText w:val="•"/>
      <w:lvlJc w:val="left"/>
      <w:pPr>
        <w:ind w:left="1264" w:hanging="240"/>
      </w:pPr>
      <w:rPr>
        <w:rFonts w:hint="default"/>
      </w:rPr>
    </w:lvl>
    <w:lvl w:ilvl="2" w:tplc="2A2C3C1E">
      <w:numFmt w:val="bullet"/>
      <w:lvlText w:val="•"/>
      <w:lvlJc w:val="left"/>
      <w:pPr>
        <w:ind w:left="2188" w:hanging="240"/>
      </w:pPr>
      <w:rPr>
        <w:rFonts w:hint="default"/>
      </w:rPr>
    </w:lvl>
    <w:lvl w:ilvl="3" w:tplc="B95C9536">
      <w:numFmt w:val="bullet"/>
      <w:lvlText w:val="•"/>
      <w:lvlJc w:val="left"/>
      <w:pPr>
        <w:ind w:left="3112" w:hanging="240"/>
      </w:pPr>
      <w:rPr>
        <w:rFonts w:hint="default"/>
      </w:rPr>
    </w:lvl>
    <w:lvl w:ilvl="4" w:tplc="B080CE92">
      <w:numFmt w:val="bullet"/>
      <w:lvlText w:val="•"/>
      <w:lvlJc w:val="left"/>
      <w:pPr>
        <w:ind w:left="4036" w:hanging="240"/>
      </w:pPr>
      <w:rPr>
        <w:rFonts w:hint="default"/>
      </w:rPr>
    </w:lvl>
    <w:lvl w:ilvl="5" w:tplc="5F5496FA">
      <w:numFmt w:val="bullet"/>
      <w:lvlText w:val="•"/>
      <w:lvlJc w:val="left"/>
      <w:pPr>
        <w:ind w:left="4960" w:hanging="240"/>
      </w:pPr>
      <w:rPr>
        <w:rFonts w:hint="default"/>
      </w:rPr>
    </w:lvl>
    <w:lvl w:ilvl="6" w:tplc="8012CEC0">
      <w:numFmt w:val="bullet"/>
      <w:lvlText w:val="•"/>
      <w:lvlJc w:val="left"/>
      <w:pPr>
        <w:ind w:left="5884" w:hanging="240"/>
      </w:pPr>
      <w:rPr>
        <w:rFonts w:hint="default"/>
      </w:rPr>
    </w:lvl>
    <w:lvl w:ilvl="7" w:tplc="53B81ABA">
      <w:numFmt w:val="bullet"/>
      <w:lvlText w:val="•"/>
      <w:lvlJc w:val="left"/>
      <w:pPr>
        <w:ind w:left="6808" w:hanging="240"/>
      </w:pPr>
      <w:rPr>
        <w:rFonts w:hint="default"/>
      </w:rPr>
    </w:lvl>
    <w:lvl w:ilvl="8" w:tplc="9580DC02">
      <w:numFmt w:val="bullet"/>
      <w:lvlText w:val="•"/>
      <w:lvlJc w:val="left"/>
      <w:pPr>
        <w:ind w:left="7732" w:hanging="240"/>
      </w:pPr>
      <w:rPr>
        <w:rFonts w:hint="default"/>
      </w:rPr>
    </w:lvl>
  </w:abstractNum>
  <w:abstractNum w:abstractNumId="14" w15:restartNumberingAfterBreak="0">
    <w:nsid w:val="5A5D7951"/>
    <w:multiLevelType w:val="multilevel"/>
    <w:tmpl w:val="0F9C1EE0"/>
    <w:lvl w:ilvl="0">
      <w:start w:val="1"/>
      <w:numFmt w:val="decimal"/>
      <w:lvlText w:val="%1."/>
      <w:lvlJc w:val="left"/>
      <w:pPr>
        <w:ind w:left="360" w:hanging="360"/>
      </w:p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A46E92"/>
    <w:multiLevelType w:val="multilevel"/>
    <w:tmpl w:val="C0B0A426"/>
    <w:numStyleLink w:val="1"/>
  </w:abstractNum>
  <w:abstractNum w:abstractNumId="16" w15:restartNumberingAfterBreak="0">
    <w:nsid w:val="644F79D8"/>
    <w:multiLevelType w:val="hybridMultilevel"/>
    <w:tmpl w:val="8DB03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FF4873"/>
    <w:multiLevelType w:val="hybridMultilevel"/>
    <w:tmpl w:val="0368EAC8"/>
    <w:lvl w:ilvl="0" w:tplc="A0788ABC">
      <w:start w:val="1"/>
      <w:numFmt w:val="decimal"/>
      <w:lvlText w:val="%1."/>
      <w:lvlJc w:val="left"/>
      <w:pPr>
        <w:tabs>
          <w:tab w:val="num" w:pos="900"/>
        </w:tabs>
        <w:ind w:left="90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C9A1AD4"/>
    <w:multiLevelType w:val="hybridMultilevel"/>
    <w:tmpl w:val="DAC4530A"/>
    <w:lvl w:ilvl="0" w:tplc="F65E0AD4">
      <w:start w:val="1"/>
      <w:numFmt w:val="bullet"/>
      <w:lvlText w:val="•"/>
      <w:lvlJc w:val="left"/>
      <w:pPr>
        <w:tabs>
          <w:tab w:val="num" w:pos="720"/>
        </w:tabs>
        <w:ind w:left="720" w:hanging="360"/>
      </w:pPr>
      <w:rPr>
        <w:rFonts w:ascii="Arial" w:hAnsi="Arial" w:hint="default"/>
      </w:rPr>
    </w:lvl>
    <w:lvl w:ilvl="1" w:tplc="E5F6ABB2" w:tentative="1">
      <w:start w:val="1"/>
      <w:numFmt w:val="bullet"/>
      <w:lvlText w:val="•"/>
      <w:lvlJc w:val="left"/>
      <w:pPr>
        <w:tabs>
          <w:tab w:val="num" w:pos="1440"/>
        </w:tabs>
        <w:ind w:left="1440" w:hanging="360"/>
      </w:pPr>
      <w:rPr>
        <w:rFonts w:ascii="Arial" w:hAnsi="Arial" w:hint="default"/>
      </w:rPr>
    </w:lvl>
    <w:lvl w:ilvl="2" w:tplc="56F2F140" w:tentative="1">
      <w:start w:val="1"/>
      <w:numFmt w:val="bullet"/>
      <w:lvlText w:val="•"/>
      <w:lvlJc w:val="left"/>
      <w:pPr>
        <w:tabs>
          <w:tab w:val="num" w:pos="2160"/>
        </w:tabs>
        <w:ind w:left="2160" w:hanging="360"/>
      </w:pPr>
      <w:rPr>
        <w:rFonts w:ascii="Arial" w:hAnsi="Arial" w:hint="default"/>
      </w:rPr>
    </w:lvl>
    <w:lvl w:ilvl="3" w:tplc="BDF4B15E" w:tentative="1">
      <w:start w:val="1"/>
      <w:numFmt w:val="bullet"/>
      <w:lvlText w:val="•"/>
      <w:lvlJc w:val="left"/>
      <w:pPr>
        <w:tabs>
          <w:tab w:val="num" w:pos="2880"/>
        </w:tabs>
        <w:ind w:left="2880" w:hanging="360"/>
      </w:pPr>
      <w:rPr>
        <w:rFonts w:ascii="Arial" w:hAnsi="Arial" w:hint="default"/>
      </w:rPr>
    </w:lvl>
    <w:lvl w:ilvl="4" w:tplc="1990E84A" w:tentative="1">
      <w:start w:val="1"/>
      <w:numFmt w:val="bullet"/>
      <w:lvlText w:val="•"/>
      <w:lvlJc w:val="left"/>
      <w:pPr>
        <w:tabs>
          <w:tab w:val="num" w:pos="3600"/>
        </w:tabs>
        <w:ind w:left="3600" w:hanging="360"/>
      </w:pPr>
      <w:rPr>
        <w:rFonts w:ascii="Arial" w:hAnsi="Arial" w:hint="default"/>
      </w:rPr>
    </w:lvl>
    <w:lvl w:ilvl="5" w:tplc="E4D8E234" w:tentative="1">
      <w:start w:val="1"/>
      <w:numFmt w:val="bullet"/>
      <w:lvlText w:val="•"/>
      <w:lvlJc w:val="left"/>
      <w:pPr>
        <w:tabs>
          <w:tab w:val="num" w:pos="4320"/>
        </w:tabs>
        <w:ind w:left="4320" w:hanging="360"/>
      </w:pPr>
      <w:rPr>
        <w:rFonts w:ascii="Arial" w:hAnsi="Arial" w:hint="default"/>
      </w:rPr>
    </w:lvl>
    <w:lvl w:ilvl="6" w:tplc="AB102290" w:tentative="1">
      <w:start w:val="1"/>
      <w:numFmt w:val="bullet"/>
      <w:lvlText w:val="•"/>
      <w:lvlJc w:val="left"/>
      <w:pPr>
        <w:tabs>
          <w:tab w:val="num" w:pos="5040"/>
        </w:tabs>
        <w:ind w:left="5040" w:hanging="360"/>
      </w:pPr>
      <w:rPr>
        <w:rFonts w:ascii="Arial" w:hAnsi="Arial" w:hint="default"/>
      </w:rPr>
    </w:lvl>
    <w:lvl w:ilvl="7" w:tplc="5A42FBC4" w:tentative="1">
      <w:start w:val="1"/>
      <w:numFmt w:val="bullet"/>
      <w:lvlText w:val="•"/>
      <w:lvlJc w:val="left"/>
      <w:pPr>
        <w:tabs>
          <w:tab w:val="num" w:pos="5760"/>
        </w:tabs>
        <w:ind w:left="5760" w:hanging="360"/>
      </w:pPr>
      <w:rPr>
        <w:rFonts w:ascii="Arial" w:hAnsi="Arial" w:hint="default"/>
      </w:rPr>
    </w:lvl>
    <w:lvl w:ilvl="8" w:tplc="3F74D0F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F3879A6"/>
    <w:multiLevelType w:val="hybridMultilevel"/>
    <w:tmpl w:val="1E6438B2"/>
    <w:lvl w:ilvl="0" w:tplc="8E92D850">
      <w:start w:val="1"/>
      <w:numFmt w:val="decimal"/>
      <w:lvlText w:val="%1."/>
      <w:lvlJc w:val="left"/>
      <w:pPr>
        <w:ind w:left="605" w:hanging="360"/>
      </w:pPr>
      <w:rPr>
        <w:rFonts w:hint="default"/>
        <w:color w:val="231F20"/>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20" w15:restartNumberingAfterBreak="0">
    <w:nsid w:val="724B77A2"/>
    <w:multiLevelType w:val="hybridMultilevel"/>
    <w:tmpl w:val="0664ACCE"/>
    <w:lvl w:ilvl="0" w:tplc="4B960CC8">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440"/>
        </w:tabs>
        <w:ind w:left="1440" w:hanging="360"/>
      </w:pPr>
    </w:lvl>
    <w:lvl w:ilvl="2" w:tplc="F6D6FFD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3443F58"/>
    <w:multiLevelType w:val="hybridMultilevel"/>
    <w:tmpl w:val="D646EF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41E6452"/>
    <w:multiLevelType w:val="hybridMultilevel"/>
    <w:tmpl w:val="8110A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C4613E"/>
    <w:multiLevelType w:val="hybridMultilevel"/>
    <w:tmpl w:val="8DB03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4B182F"/>
    <w:multiLevelType w:val="multilevel"/>
    <w:tmpl w:val="0F9C1EE0"/>
    <w:lvl w:ilvl="0">
      <w:start w:val="1"/>
      <w:numFmt w:val="decimal"/>
      <w:lvlText w:val="%1."/>
      <w:lvlJc w:val="left"/>
      <w:pPr>
        <w:ind w:left="360" w:hanging="360"/>
      </w:p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8"/>
  </w:num>
  <w:num w:numId="3">
    <w:abstractNumId w:val="23"/>
  </w:num>
  <w:num w:numId="4">
    <w:abstractNumId w:val="16"/>
  </w:num>
  <w:num w:numId="5">
    <w:abstractNumId w:val="6"/>
  </w:num>
  <w:num w:numId="6">
    <w:abstractNumId w:val="0"/>
  </w:num>
  <w:num w:numId="7">
    <w:abstractNumId w:val="7"/>
  </w:num>
  <w:num w:numId="8">
    <w:abstractNumId w:val="4"/>
  </w:num>
  <w:num w:numId="9">
    <w:abstractNumId w:val="15"/>
  </w:num>
  <w:num w:numId="10">
    <w:abstractNumId w:val="9"/>
  </w:num>
  <w:num w:numId="11">
    <w:abstractNumId w:val="24"/>
  </w:num>
  <w:num w:numId="12">
    <w:abstractNumId w:val="12"/>
  </w:num>
  <w:num w:numId="13">
    <w:abstractNumId w:val="20"/>
  </w:num>
  <w:num w:numId="14">
    <w:abstractNumId w:val="17"/>
  </w:num>
  <w:num w:numId="15">
    <w:abstractNumId w:val="21"/>
  </w:num>
  <w:num w:numId="16">
    <w:abstractNumId w:val="22"/>
  </w:num>
  <w:num w:numId="17">
    <w:abstractNumId w:val="11"/>
  </w:num>
  <w:num w:numId="18">
    <w:abstractNumId w:val="18"/>
  </w:num>
  <w:num w:numId="19">
    <w:abstractNumId w:val="2"/>
  </w:num>
  <w:num w:numId="20">
    <w:abstractNumId w:val="13"/>
  </w:num>
  <w:num w:numId="21">
    <w:abstractNumId w:val="1"/>
  </w:num>
  <w:num w:numId="22">
    <w:abstractNumId w:val="5"/>
  </w:num>
  <w:num w:numId="23">
    <w:abstractNumId w:val="19"/>
  </w:num>
  <w:num w:numId="24">
    <w:abstractNumId w:val="10"/>
  </w:num>
  <w:num w:numId="2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mar Meri">
    <w15:presenceInfo w15:providerId="Windows Live" w15:userId="06f43024f81d43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33"/>
    <w:rsid w:val="00011A48"/>
    <w:rsid w:val="000146A0"/>
    <w:rsid w:val="000248F4"/>
    <w:rsid w:val="000328FE"/>
    <w:rsid w:val="00033ED5"/>
    <w:rsid w:val="00046CCB"/>
    <w:rsid w:val="00046E3A"/>
    <w:rsid w:val="00050BED"/>
    <w:rsid w:val="00070D9F"/>
    <w:rsid w:val="00071796"/>
    <w:rsid w:val="000B2842"/>
    <w:rsid w:val="000B7BD5"/>
    <w:rsid w:val="000C4187"/>
    <w:rsid w:val="000C698F"/>
    <w:rsid w:val="000C69E5"/>
    <w:rsid w:val="00100849"/>
    <w:rsid w:val="00102D9C"/>
    <w:rsid w:val="0011252C"/>
    <w:rsid w:val="00141230"/>
    <w:rsid w:val="001557D3"/>
    <w:rsid w:val="00181B1A"/>
    <w:rsid w:val="00181E61"/>
    <w:rsid w:val="001935E6"/>
    <w:rsid w:val="001A0958"/>
    <w:rsid w:val="001A3150"/>
    <w:rsid w:val="001B10FF"/>
    <w:rsid w:val="001B3E71"/>
    <w:rsid w:val="001C1B69"/>
    <w:rsid w:val="001D52D0"/>
    <w:rsid w:val="001E4201"/>
    <w:rsid w:val="001E7D62"/>
    <w:rsid w:val="001F24B4"/>
    <w:rsid w:val="001F748E"/>
    <w:rsid w:val="001F7690"/>
    <w:rsid w:val="0021661E"/>
    <w:rsid w:val="00220B78"/>
    <w:rsid w:val="00227D41"/>
    <w:rsid w:val="00244FD1"/>
    <w:rsid w:val="0025774D"/>
    <w:rsid w:val="00286A33"/>
    <w:rsid w:val="00291D80"/>
    <w:rsid w:val="00293F5B"/>
    <w:rsid w:val="002A2E33"/>
    <w:rsid w:val="002A3A38"/>
    <w:rsid w:val="002A6216"/>
    <w:rsid w:val="002B304D"/>
    <w:rsid w:val="002C47AE"/>
    <w:rsid w:val="002C7C6F"/>
    <w:rsid w:val="002D0586"/>
    <w:rsid w:val="002D66DD"/>
    <w:rsid w:val="002F7E05"/>
    <w:rsid w:val="0030310D"/>
    <w:rsid w:val="00313893"/>
    <w:rsid w:val="003362DB"/>
    <w:rsid w:val="0035745C"/>
    <w:rsid w:val="003713EC"/>
    <w:rsid w:val="00375562"/>
    <w:rsid w:val="0038093D"/>
    <w:rsid w:val="003A3036"/>
    <w:rsid w:val="003C059D"/>
    <w:rsid w:val="003D1813"/>
    <w:rsid w:val="003E0FD3"/>
    <w:rsid w:val="003E36EC"/>
    <w:rsid w:val="003E3FD0"/>
    <w:rsid w:val="003F694D"/>
    <w:rsid w:val="004074D1"/>
    <w:rsid w:val="0042565E"/>
    <w:rsid w:val="00453AD9"/>
    <w:rsid w:val="00460381"/>
    <w:rsid w:val="00464C3D"/>
    <w:rsid w:val="00492589"/>
    <w:rsid w:val="00493309"/>
    <w:rsid w:val="00497626"/>
    <w:rsid w:val="004D494E"/>
    <w:rsid w:val="004E3543"/>
    <w:rsid w:val="004F3C52"/>
    <w:rsid w:val="004F7267"/>
    <w:rsid w:val="0050081E"/>
    <w:rsid w:val="00505516"/>
    <w:rsid w:val="00513076"/>
    <w:rsid w:val="005151B6"/>
    <w:rsid w:val="00516C98"/>
    <w:rsid w:val="005200A5"/>
    <w:rsid w:val="00524E7E"/>
    <w:rsid w:val="00525782"/>
    <w:rsid w:val="0054141C"/>
    <w:rsid w:val="005728AD"/>
    <w:rsid w:val="0058454B"/>
    <w:rsid w:val="005947CB"/>
    <w:rsid w:val="00597447"/>
    <w:rsid w:val="005B206E"/>
    <w:rsid w:val="005C4EDF"/>
    <w:rsid w:val="00621AE5"/>
    <w:rsid w:val="00622143"/>
    <w:rsid w:val="0063004C"/>
    <w:rsid w:val="006327D3"/>
    <w:rsid w:val="00640B0C"/>
    <w:rsid w:val="00652800"/>
    <w:rsid w:val="006733BF"/>
    <w:rsid w:val="00673CAC"/>
    <w:rsid w:val="006C2BF9"/>
    <w:rsid w:val="006C6BC0"/>
    <w:rsid w:val="006D6CAA"/>
    <w:rsid w:val="006E238F"/>
    <w:rsid w:val="006E643E"/>
    <w:rsid w:val="006E6948"/>
    <w:rsid w:val="006E7FE2"/>
    <w:rsid w:val="00702EA6"/>
    <w:rsid w:val="00743527"/>
    <w:rsid w:val="0075605F"/>
    <w:rsid w:val="00760755"/>
    <w:rsid w:val="007810E9"/>
    <w:rsid w:val="0078303F"/>
    <w:rsid w:val="00787D1C"/>
    <w:rsid w:val="007976B1"/>
    <w:rsid w:val="007A273C"/>
    <w:rsid w:val="007A6FB3"/>
    <w:rsid w:val="007A7A38"/>
    <w:rsid w:val="007B4BF0"/>
    <w:rsid w:val="007D1414"/>
    <w:rsid w:val="007D708A"/>
    <w:rsid w:val="00803027"/>
    <w:rsid w:val="00806173"/>
    <w:rsid w:val="00810E33"/>
    <w:rsid w:val="008241C1"/>
    <w:rsid w:val="00837380"/>
    <w:rsid w:val="008442E6"/>
    <w:rsid w:val="00856739"/>
    <w:rsid w:val="008679AF"/>
    <w:rsid w:val="008956C9"/>
    <w:rsid w:val="008A3EAE"/>
    <w:rsid w:val="008B30BA"/>
    <w:rsid w:val="008C379A"/>
    <w:rsid w:val="008C661D"/>
    <w:rsid w:val="008E0989"/>
    <w:rsid w:val="008E592A"/>
    <w:rsid w:val="008F46A5"/>
    <w:rsid w:val="00913EE3"/>
    <w:rsid w:val="0092140F"/>
    <w:rsid w:val="00923A23"/>
    <w:rsid w:val="009279B2"/>
    <w:rsid w:val="009604F7"/>
    <w:rsid w:val="00962144"/>
    <w:rsid w:val="0096724A"/>
    <w:rsid w:val="00986BC6"/>
    <w:rsid w:val="00993833"/>
    <w:rsid w:val="009B18D8"/>
    <w:rsid w:val="009C34E2"/>
    <w:rsid w:val="009F0A38"/>
    <w:rsid w:val="00A174C0"/>
    <w:rsid w:val="00A22B5F"/>
    <w:rsid w:val="00A44FFC"/>
    <w:rsid w:val="00A668AF"/>
    <w:rsid w:val="00A6715B"/>
    <w:rsid w:val="00A70541"/>
    <w:rsid w:val="00A83F06"/>
    <w:rsid w:val="00A9438A"/>
    <w:rsid w:val="00A9482C"/>
    <w:rsid w:val="00AB4EB4"/>
    <w:rsid w:val="00AC5626"/>
    <w:rsid w:val="00AD783F"/>
    <w:rsid w:val="00AF0B83"/>
    <w:rsid w:val="00AF12B8"/>
    <w:rsid w:val="00AF32EF"/>
    <w:rsid w:val="00AF56CC"/>
    <w:rsid w:val="00AF784F"/>
    <w:rsid w:val="00B14EA8"/>
    <w:rsid w:val="00B24F69"/>
    <w:rsid w:val="00B30FE6"/>
    <w:rsid w:val="00B32D64"/>
    <w:rsid w:val="00B42B5D"/>
    <w:rsid w:val="00B449A5"/>
    <w:rsid w:val="00B453F7"/>
    <w:rsid w:val="00B51C93"/>
    <w:rsid w:val="00B53E7E"/>
    <w:rsid w:val="00B56B53"/>
    <w:rsid w:val="00B670F3"/>
    <w:rsid w:val="00B731DF"/>
    <w:rsid w:val="00BB042F"/>
    <w:rsid w:val="00BB7F1C"/>
    <w:rsid w:val="00BC5491"/>
    <w:rsid w:val="00BD0E84"/>
    <w:rsid w:val="00BE0437"/>
    <w:rsid w:val="00BE16DD"/>
    <w:rsid w:val="00C10667"/>
    <w:rsid w:val="00C10D79"/>
    <w:rsid w:val="00C11EA7"/>
    <w:rsid w:val="00C21765"/>
    <w:rsid w:val="00C2193B"/>
    <w:rsid w:val="00C27644"/>
    <w:rsid w:val="00C5022A"/>
    <w:rsid w:val="00C65389"/>
    <w:rsid w:val="00C728BE"/>
    <w:rsid w:val="00C74C8E"/>
    <w:rsid w:val="00C8324E"/>
    <w:rsid w:val="00C90219"/>
    <w:rsid w:val="00C94925"/>
    <w:rsid w:val="00CD046D"/>
    <w:rsid w:val="00CE0B76"/>
    <w:rsid w:val="00D02756"/>
    <w:rsid w:val="00D04FA5"/>
    <w:rsid w:val="00D0775E"/>
    <w:rsid w:val="00D150FB"/>
    <w:rsid w:val="00D16EEE"/>
    <w:rsid w:val="00D2321F"/>
    <w:rsid w:val="00D32D2D"/>
    <w:rsid w:val="00D43587"/>
    <w:rsid w:val="00D45635"/>
    <w:rsid w:val="00D464FB"/>
    <w:rsid w:val="00D51291"/>
    <w:rsid w:val="00D66A38"/>
    <w:rsid w:val="00D817BA"/>
    <w:rsid w:val="00DA222F"/>
    <w:rsid w:val="00DA557C"/>
    <w:rsid w:val="00DD7E7A"/>
    <w:rsid w:val="00DE1DF9"/>
    <w:rsid w:val="00DE2EA8"/>
    <w:rsid w:val="00E042D0"/>
    <w:rsid w:val="00E11D4C"/>
    <w:rsid w:val="00E15118"/>
    <w:rsid w:val="00E315B1"/>
    <w:rsid w:val="00E41A57"/>
    <w:rsid w:val="00E51162"/>
    <w:rsid w:val="00E66B23"/>
    <w:rsid w:val="00E66BBE"/>
    <w:rsid w:val="00E67DD3"/>
    <w:rsid w:val="00E76638"/>
    <w:rsid w:val="00E81268"/>
    <w:rsid w:val="00E926D3"/>
    <w:rsid w:val="00E94D72"/>
    <w:rsid w:val="00E96836"/>
    <w:rsid w:val="00EA6919"/>
    <w:rsid w:val="00EB2684"/>
    <w:rsid w:val="00EC07C8"/>
    <w:rsid w:val="00EC437F"/>
    <w:rsid w:val="00ED2E8F"/>
    <w:rsid w:val="00ED5C65"/>
    <w:rsid w:val="00F06D49"/>
    <w:rsid w:val="00F1576B"/>
    <w:rsid w:val="00F342CC"/>
    <w:rsid w:val="00F45A23"/>
    <w:rsid w:val="00F505DF"/>
    <w:rsid w:val="00F6194F"/>
    <w:rsid w:val="00F64088"/>
    <w:rsid w:val="00F70E40"/>
    <w:rsid w:val="00F734BA"/>
    <w:rsid w:val="00F927FA"/>
    <w:rsid w:val="00F95AFE"/>
    <w:rsid w:val="00F96092"/>
    <w:rsid w:val="00FA2CC9"/>
    <w:rsid w:val="00FB38FF"/>
    <w:rsid w:val="00FC3A44"/>
    <w:rsid w:val="00FD173E"/>
    <w:rsid w:val="00FD5C46"/>
    <w:rsid w:val="00FD7C94"/>
    <w:rsid w:val="00FF56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77848C"/>
  <w15:docId w15:val="{A94528B6-344C-4A60-BA1F-3BDD0ABD0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A3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86A3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F342C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A33"/>
    <w:rPr>
      <w:rFonts w:ascii="Cambria" w:eastAsia="Times New Roman" w:hAnsi="Cambria" w:cs="Times New Roman"/>
      <w:b/>
      <w:bCs/>
      <w:kern w:val="32"/>
      <w:sz w:val="32"/>
      <w:szCs w:val="32"/>
    </w:rPr>
  </w:style>
  <w:style w:type="character" w:styleId="Hyperlink">
    <w:name w:val="Hyperlink"/>
    <w:basedOn w:val="DefaultParagraphFont"/>
    <w:uiPriority w:val="99"/>
    <w:rsid w:val="00286A33"/>
    <w:rPr>
      <w:rFonts w:cs="Times New Roman"/>
      <w:color w:val="0000FF"/>
      <w:u w:val="single"/>
    </w:rPr>
  </w:style>
  <w:style w:type="character" w:styleId="CommentReference">
    <w:name w:val="annotation reference"/>
    <w:basedOn w:val="DefaultParagraphFont"/>
    <w:uiPriority w:val="99"/>
    <w:semiHidden/>
    <w:rsid w:val="00286A33"/>
    <w:rPr>
      <w:rFonts w:cs="Times New Roman"/>
      <w:sz w:val="16"/>
      <w:szCs w:val="16"/>
    </w:rPr>
  </w:style>
  <w:style w:type="paragraph" w:styleId="CommentText">
    <w:name w:val="annotation text"/>
    <w:basedOn w:val="Normal"/>
    <w:link w:val="CommentTextChar"/>
    <w:uiPriority w:val="99"/>
    <w:semiHidden/>
    <w:rsid w:val="00286A33"/>
    <w:rPr>
      <w:sz w:val="20"/>
      <w:szCs w:val="20"/>
    </w:rPr>
  </w:style>
  <w:style w:type="character" w:customStyle="1" w:styleId="CommentTextChar">
    <w:name w:val="Comment Text Char"/>
    <w:basedOn w:val="DefaultParagraphFont"/>
    <w:link w:val="CommentText"/>
    <w:uiPriority w:val="99"/>
    <w:semiHidden/>
    <w:rsid w:val="00286A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86A33"/>
    <w:rPr>
      <w:b/>
      <w:bCs/>
    </w:rPr>
  </w:style>
  <w:style w:type="character" w:customStyle="1" w:styleId="CommentSubjectChar">
    <w:name w:val="Comment Subject Char"/>
    <w:basedOn w:val="CommentTextChar"/>
    <w:link w:val="CommentSubject"/>
    <w:uiPriority w:val="99"/>
    <w:semiHidden/>
    <w:rsid w:val="00286A3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286A33"/>
    <w:rPr>
      <w:rFonts w:ascii="Tahoma" w:hAnsi="Tahoma" w:cs="Tahoma"/>
      <w:sz w:val="16"/>
      <w:szCs w:val="16"/>
    </w:rPr>
  </w:style>
  <w:style w:type="character" w:customStyle="1" w:styleId="BalloonTextChar">
    <w:name w:val="Balloon Text Char"/>
    <w:basedOn w:val="DefaultParagraphFont"/>
    <w:link w:val="BalloonText"/>
    <w:uiPriority w:val="99"/>
    <w:semiHidden/>
    <w:rsid w:val="00286A33"/>
    <w:rPr>
      <w:rFonts w:ascii="Tahoma" w:eastAsia="Times New Roman" w:hAnsi="Tahoma" w:cs="Tahoma"/>
      <w:sz w:val="16"/>
      <w:szCs w:val="16"/>
    </w:rPr>
  </w:style>
  <w:style w:type="character" w:styleId="FollowedHyperlink">
    <w:name w:val="FollowedHyperlink"/>
    <w:basedOn w:val="DefaultParagraphFont"/>
    <w:uiPriority w:val="99"/>
    <w:semiHidden/>
    <w:rsid w:val="00286A33"/>
    <w:rPr>
      <w:rFonts w:cs="Times New Roman"/>
      <w:color w:val="800080"/>
      <w:u w:val="single"/>
    </w:rPr>
  </w:style>
  <w:style w:type="paragraph" w:styleId="ListParagraph">
    <w:name w:val="List Paragraph"/>
    <w:basedOn w:val="Normal"/>
    <w:uiPriority w:val="1"/>
    <w:qFormat/>
    <w:rsid w:val="00286A33"/>
    <w:pPr>
      <w:ind w:left="720"/>
    </w:pPr>
  </w:style>
  <w:style w:type="numbering" w:customStyle="1" w:styleId="1">
    <w:name w:val="סגנון1"/>
    <w:uiPriority w:val="99"/>
    <w:rsid w:val="00286A33"/>
    <w:pPr>
      <w:numPr>
        <w:numId w:val="8"/>
      </w:numPr>
    </w:pPr>
  </w:style>
  <w:style w:type="character" w:customStyle="1" w:styleId="style21">
    <w:name w:val="style21"/>
    <w:basedOn w:val="DefaultParagraphFont"/>
    <w:rsid w:val="002C47AE"/>
    <w:rPr>
      <w:color w:val="5F5F5F"/>
    </w:rPr>
  </w:style>
  <w:style w:type="character" w:customStyle="1" w:styleId="referencetext1">
    <w:name w:val="referencetext1"/>
    <w:basedOn w:val="DefaultParagraphFont"/>
    <w:rsid w:val="002C47AE"/>
    <w:rPr>
      <w:vanish w:val="0"/>
      <w:webHidden w:val="0"/>
      <w:specVanish w:val="0"/>
    </w:rPr>
  </w:style>
  <w:style w:type="character" w:customStyle="1" w:styleId="name">
    <w:name w:val="name"/>
    <w:basedOn w:val="DefaultParagraphFont"/>
    <w:rsid w:val="002C47AE"/>
  </w:style>
  <w:style w:type="character" w:customStyle="1" w:styleId="contrib-degrees">
    <w:name w:val="contrib-degrees"/>
    <w:basedOn w:val="DefaultParagraphFont"/>
    <w:rsid w:val="002C47AE"/>
  </w:style>
  <w:style w:type="character" w:customStyle="1" w:styleId="slug-vol">
    <w:name w:val="slug-vol"/>
    <w:basedOn w:val="DefaultParagraphFont"/>
    <w:rsid w:val="002C47AE"/>
    <w:rPr>
      <w:b/>
      <w:bCs/>
    </w:rPr>
  </w:style>
  <w:style w:type="character" w:customStyle="1" w:styleId="cit-sep1">
    <w:name w:val="cit-sep1"/>
    <w:basedOn w:val="DefaultParagraphFont"/>
    <w:rsid w:val="002C47AE"/>
    <w:rPr>
      <w:b w:val="0"/>
      <w:bCs w:val="0"/>
    </w:rPr>
  </w:style>
  <w:style w:type="character" w:customStyle="1" w:styleId="citation-volume">
    <w:name w:val="citation-volume"/>
    <w:basedOn w:val="DefaultParagraphFont"/>
    <w:rsid w:val="002C47AE"/>
  </w:style>
  <w:style w:type="character" w:customStyle="1" w:styleId="citation-issue">
    <w:name w:val="citation-issue"/>
    <w:basedOn w:val="DefaultParagraphFont"/>
    <w:rsid w:val="002C47AE"/>
  </w:style>
  <w:style w:type="character" w:customStyle="1" w:styleId="citation-flpages">
    <w:name w:val="citation-flpages"/>
    <w:basedOn w:val="DefaultParagraphFont"/>
    <w:rsid w:val="002C47AE"/>
  </w:style>
  <w:style w:type="paragraph" w:styleId="NormalWeb">
    <w:name w:val="Normal (Web)"/>
    <w:basedOn w:val="Normal"/>
    <w:uiPriority w:val="99"/>
    <w:semiHidden/>
    <w:unhideWhenUsed/>
    <w:rsid w:val="002C47AE"/>
    <w:pPr>
      <w:spacing w:before="100" w:beforeAutospacing="1" w:after="100" w:afterAutospacing="1"/>
    </w:pPr>
  </w:style>
  <w:style w:type="paragraph" w:customStyle="1" w:styleId="Style1">
    <w:name w:val="Style1"/>
    <w:basedOn w:val="Normal"/>
    <w:autoRedefine/>
    <w:rsid w:val="00071796"/>
    <w:pPr>
      <w:tabs>
        <w:tab w:val="left" w:pos="360"/>
      </w:tabs>
      <w:ind w:left="360" w:hanging="360"/>
      <w:jc w:val="right"/>
    </w:pPr>
    <w:rPr>
      <w:rFonts w:ascii="Arial" w:hAnsi="Arial" w:cs="Arial"/>
      <w:bCs/>
      <w:sz w:val="18"/>
      <w:szCs w:val="22"/>
    </w:rPr>
  </w:style>
  <w:style w:type="table" w:styleId="TableGrid">
    <w:name w:val="Table Grid"/>
    <w:basedOn w:val="TableNormal"/>
    <w:rsid w:val="000717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071796"/>
    <w:pPr>
      <w:tabs>
        <w:tab w:val="center" w:pos="4320"/>
        <w:tab w:val="right" w:pos="8640"/>
      </w:tabs>
    </w:pPr>
  </w:style>
  <w:style w:type="character" w:customStyle="1" w:styleId="FooterChar">
    <w:name w:val="Footer Char"/>
    <w:basedOn w:val="DefaultParagraphFont"/>
    <w:link w:val="Footer"/>
    <w:rsid w:val="00071796"/>
    <w:rPr>
      <w:rFonts w:ascii="Times New Roman" w:eastAsia="Times New Roman" w:hAnsi="Times New Roman" w:cs="Times New Roman"/>
      <w:sz w:val="24"/>
      <w:szCs w:val="24"/>
    </w:rPr>
  </w:style>
  <w:style w:type="character" w:styleId="PageNumber">
    <w:name w:val="page number"/>
    <w:basedOn w:val="DefaultParagraphFont"/>
    <w:rsid w:val="00071796"/>
  </w:style>
  <w:style w:type="character" w:styleId="Strong">
    <w:name w:val="Strong"/>
    <w:basedOn w:val="DefaultParagraphFont"/>
    <w:uiPriority w:val="22"/>
    <w:qFormat/>
    <w:rsid w:val="00DA557C"/>
    <w:rPr>
      <w:b/>
      <w:bCs/>
    </w:rPr>
  </w:style>
  <w:style w:type="character" w:customStyle="1" w:styleId="Heading2Char">
    <w:name w:val="Heading 2 Char"/>
    <w:basedOn w:val="DefaultParagraphFont"/>
    <w:link w:val="Heading2"/>
    <w:uiPriority w:val="9"/>
    <w:semiHidden/>
    <w:rsid w:val="00F342CC"/>
    <w:rPr>
      <w:rFonts w:asciiTheme="majorHAnsi" w:eastAsiaTheme="majorEastAsia" w:hAnsiTheme="majorHAnsi" w:cstheme="majorBidi"/>
      <w:color w:val="365F91" w:themeColor="accent1" w:themeShade="BF"/>
      <w:sz w:val="26"/>
      <w:szCs w:val="26"/>
    </w:rPr>
  </w:style>
  <w:style w:type="character" w:customStyle="1" w:styleId="scopustermhighlight">
    <w:name w:val="scopustermhighlight"/>
    <w:basedOn w:val="DefaultParagraphFont"/>
    <w:rsid w:val="00F342CC"/>
  </w:style>
  <w:style w:type="paragraph" w:styleId="BodyText">
    <w:name w:val="Body Text"/>
    <w:basedOn w:val="Normal"/>
    <w:link w:val="BodyTextChar"/>
    <w:uiPriority w:val="1"/>
    <w:qFormat/>
    <w:rsid w:val="00EA6919"/>
    <w:pPr>
      <w:widowControl w:val="0"/>
      <w:autoSpaceDE w:val="0"/>
      <w:autoSpaceDN w:val="0"/>
    </w:pPr>
    <w:rPr>
      <w:lang w:bidi="ar-SA"/>
    </w:rPr>
  </w:style>
  <w:style w:type="character" w:customStyle="1" w:styleId="BodyTextChar">
    <w:name w:val="Body Text Char"/>
    <w:basedOn w:val="DefaultParagraphFont"/>
    <w:link w:val="BodyText"/>
    <w:uiPriority w:val="1"/>
    <w:rsid w:val="00EA6919"/>
    <w:rPr>
      <w:rFonts w:ascii="Times New Roman" w:eastAsia="Times New Roman" w:hAnsi="Times New Roman" w:cs="Times New Roman"/>
      <w:sz w:val="24"/>
      <w:szCs w:val="24"/>
      <w:lang w:bidi="ar-SA"/>
    </w:rPr>
  </w:style>
  <w:style w:type="character" w:customStyle="1" w:styleId="reference-text">
    <w:name w:val="reference-text"/>
    <w:basedOn w:val="DefaultParagraphFont"/>
    <w:rsid w:val="00EA6919"/>
  </w:style>
  <w:style w:type="paragraph" w:customStyle="1" w:styleId="p">
    <w:name w:val="p"/>
    <w:basedOn w:val="Normal"/>
    <w:rsid w:val="00EA6919"/>
    <w:pPr>
      <w:spacing w:before="100" w:beforeAutospacing="1" w:after="100" w:afterAutospacing="1"/>
    </w:pPr>
    <w:rPr>
      <w:lang w:val="en-GB" w:eastAsia="en-GB"/>
    </w:rPr>
  </w:style>
  <w:style w:type="character" w:customStyle="1" w:styleId="authors-list-item">
    <w:name w:val="authors-list-item"/>
    <w:basedOn w:val="DefaultParagraphFont"/>
    <w:rsid w:val="004D494E"/>
  </w:style>
  <w:style w:type="character" w:customStyle="1" w:styleId="author-sup-separator">
    <w:name w:val="author-sup-separator"/>
    <w:basedOn w:val="DefaultParagraphFont"/>
    <w:rsid w:val="004D494E"/>
  </w:style>
  <w:style w:type="character" w:customStyle="1" w:styleId="comma">
    <w:name w:val="comma"/>
    <w:basedOn w:val="DefaultParagraphFont"/>
    <w:rsid w:val="004D494E"/>
  </w:style>
  <w:style w:type="character" w:customStyle="1" w:styleId="identifier">
    <w:name w:val="identifier"/>
    <w:basedOn w:val="DefaultParagraphFont"/>
    <w:rsid w:val="004D494E"/>
  </w:style>
  <w:style w:type="character" w:customStyle="1" w:styleId="id-label">
    <w:name w:val="id-label"/>
    <w:basedOn w:val="DefaultParagraphFont"/>
    <w:rsid w:val="004D494E"/>
  </w:style>
  <w:style w:type="character" w:customStyle="1" w:styleId="gmail-msocommentreference">
    <w:name w:val="gmail-msocommentreference"/>
    <w:basedOn w:val="DefaultParagraphFont"/>
    <w:rsid w:val="004D494E"/>
  </w:style>
  <w:style w:type="paragraph" w:customStyle="1" w:styleId="Default">
    <w:name w:val="Default"/>
    <w:rsid w:val="008B30BA"/>
    <w:pPr>
      <w:autoSpaceDE w:val="0"/>
      <w:autoSpaceDN w:val="0"/>
      <w:adjustRightInd w:val="0"/>
      <w:spacing w:after="0" w:line="240" w:lineRule="auto"/>
    </w:pPr>
    <w:rPr>
      <w:rFonts w:ascii="Arial" w:hAnsi="Arial" w:cs="Arial"/>
      <w:color w:val="000000"/>
      <w:sz w:val="24"/>
      <w:szCs w:val="24"/>
      <w:lang w:val="e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178443">
      <w:bodyDiv w:val="1"/>
      <w:marLeft w:val="0"/>
      <w:marRight w:val="0"/>
      <w:marTop w:val="0"/>
      <w:marBottom w:val="0"/>
      <w:divBdr>
        <w:top w:val="none" w:sz="0" w:space="0" w:color="auto"/>
        <w:left w:val="none" w:sz="0" w:space="0" w:color="auto"/>
        <w:bottom w:val="none" w:sz="0" w:space="0" w:color="auto"/>
        <w:right w:val="none" w:sz="0" w:space="0" w:color="auto"/>
      </w:divBdr>
    </w:div>
    <w:div w:id="122914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avma.org/ProfessionalDevelopment/Education/Accreditation/" TargetMode="External"/><Relationship Id="rId2" Type="http://schemas.openxmlformats.org/officeDocument/2006/relationships/hyperlink" Target="https://doi.org/10.2460/javma.250.6.632" TargetMode="External"/><Relationship Id="rId1" Type="http://schemas.openxmlformats.org/officeDocument/2006/relationships/hyperlink" Target="https://avmajournals.avma.org/loi/javma" TargetMode="External"/><Relationship Id="rId4" Type="http://schemas.openxmlformats.org/officeDocument/2006/relationships/hyperlink" Target="https://books.google.com/books?id=K4m_DQAAQBAJ&amp;pg=PT176"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ncbi.nlm.nih.gov/pmc/articles/PMC6466256/" TargetMode="External"/><Relationship Id="rId18" Type="http://schemas.openxmlformats.org/officeDocument/2006/relationships/hyperlink" Target="https://www.ncbi.nlm.nih.gov/pmc/articles/PMC6466256/"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s://www.ncbi.nlm.nih.gov/pmc/articles/PMC6466256/" TargetMode="External"/><Relationship Id="rId7" Type="http://schemas.openxmlformats.org/officeDocument/2006/relationships/comments" Target="comments.xml"/><Relationship Id="rId12" Type="http://schemas.openxmlformats.org/officeDocument/2006/relationships/hyperlink" Target="https://en.wikipedia.org/wiki/Emotion" TargetMode="External"/><Relationship Id="rId17" Type="http://schemas.openxmlformats.org/officeDocument/2006/relationships/hyperlink" Target="https://www.ncbi.nlm.nih.gov/pmc/articles/PMC6466256/" TargetMode="External"/><Relationship Id="rId25" Type="http://schemas.openxmlformats.org/officeDocument/2006/relationships/hyperlink" Target="https://www.sciencedirect.com/science/article/pii/S1090023314000598" TargetMode="External"/><Relationship Id="rId2" Type="http://schemas.openxmlformats.org/officeDocument/2006/relationships/styles" Target="styles.xml"/><Relationship Id="rId16" Type="http://schemas.openxmlformats.org/officeDocument/2006/relationships/hyperlink" Target="https://www.ncbi.nlm.nih.gov/pmc/articles/PMC6466256/" TargetMode="External"/><Relationship Id="rId20" Type="http://schemas.openxmlformats.org/officeDocument/2006/relationships/hyperlink" Target="https://www.ncbi.nlm.nih.gov/pmc/articles/PMC646625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Psychology" TargetMode="External"/><Relationship Id="rId24" Type="http://schemas.openxmlformats.org/officeDocument/2006/relationships/hyperlink" Target="https://www.sciencedirect.com/science/article/pii/S1090023314000598" TargetMode="External"/><Relationship Id="rId5" Type="http://schemas.openxmlformats.org/officeDocument/2006/relationships/footnotes" Target="footnotes.xml"/><Relationship Id="rId15" Type="http://schemas.openxmlformats.org/officeDocument/2006/relationships/hyperlink" Target="https://www.ncbi.nlm.nih.gov/pmc/articles/PMC6466256/" TargetMode="External"/><Relationship Id="rId23" Type="http://schemas.openxmlformats.org/officeDocument/2006/relationships/hyperlink" Target="https://www.sciencedirect.com/topics/agricultural-and-biological-sciences/pain-in-animals" TargetMode="External"/><Relationship Id="rId28"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hyperlink" Target="https://www.ncbi.nlm.nih.gov/pmc/articles/PMC646625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ncbi.nlm.nih.gov/pmc/articles/PMC6466256/" TargetMode="External"/><Relationship Id="rId22" Type="http://schemas.openxmlformats.org/officeDocument/2006/relationships/hyperlink" Target="https://www.ncbi.nlm.nih.gov/pmc/articles/PMC6466256/"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6037</Words>
  <Characters>34411</Characters>
  <Application>Microsoft Office Word</Application>
  <DocSecurity>0</DocSecurity>
  <Lines>286</Lines>
  <Paragraphs>80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meri</dc:creator>
  <cp:keywords/>
  <dc:description/>
  <cp:lastModifiedBy>Tamar Meri</cp:lastModifiedBy>
  <cp:revision>2</cp:revision>
  <dcterms:created xsi:type="dcterms:W3CDTF">2020-12-02T11:24:00Z</dcterms:created>
  <dcterms:modified xsi:type="dcterms:W3CDTF">2020-12-02T11:24:00Z</dcterms:modified>
</cp:coreProperties>
</file>